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D81406" w14:textId="77777777" w:rsidR="00DF2CC0" w:rsidRPr="007548C9" w:rsidRDefault="00B007F4" w:rsidP="00796CF2">
      <w:pPr>
        <w:tabs>
          <w:tab w:val="left" w:pos="7635"/>
        </w:tabs>
        <w:spacing w:after="0" w:line="240" w:lineRule="auto"/>
        <w:rPr>
          <w:rFonts w:ascii="Arial" w:hAnsi="Arial" w:cs="Arial"/>
          <w:b/>
          <w:sz w:val="24"/>
          <w:szCs w:val="24"/>
        </w:rPr>
      </w:pPr>
      <w:r w:rsidRPr="007548C9">
        <w:rPr>
          <w:rFonts w:ascii="Arial" w:hAnsi="Arial" w:cs="Arial"/>
          <w:b/>
          <w:noProof/>
          <w:sz w:val="24"/>
          <w:szCs w:val="24"/>
          <w:lang w:eastAsia="sk-SK"/>
        </w:rPr>
        <w:drawing>
          <wp:anchor distT="0" distB="0" distL="114300" distR="114300" simplePos="0" relativeHeight="251657728" behindDoc="1" locked="0" layoutInCell="1" allowOverlap="1" wp14:anchorId="7EA26E64" wp14:editId="3871ECB0">
            <wp:simplePos x="0" y="0"/>
            <wp:positionH relativeFrom="page">
              <wp:posOffset>132715</wp:posOffset>
            </wp:positionH>
            <wp:positionV relativeFrom="paragraph">
              <wp:posOffset>-517525</wp:posOffset>
            </wp:positionV>
            <wp:extent cx="8379460" cy="1520825"/>
            <wp:effectExtent l="0" t="0" r="0" b="0"/>
            <wp:wrapNone/>
            <wp:docPr id="5" name="Obrázok 1" descr="\\Halaskap\r\Oddelenie marketingu a služieb verejnosti\02_Projekty\Nový Dizajn manuál\00 Dizajn manuál\01 grafika\link\B Merkantílie\hlavičkový papier\hlavičkový papier_podkl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alaskap\r\Oddelenie marketingu a služieb verejnosti\02_Projekty\Nový Dizajn manuál\00 Dizajn manuál\01 grafika\link\B Merkantílie\hlavičkový papier\hlavičkový papier_podklad.png"/>
                    <pic:cNvPicPr>
                      <a:picLocks noChangeAspect="1" noChangeArrowheads="1"/>
                    </pic:cNvPicPr>
                  </pic:nvPicPr>
                  <pic:blipFill>
                    <a:blip r:embed="rId8" cstate="print"/>
                    <a:srcRect l="-722" t="1978" r="722" b="85194"/>
                    <a:stretch>
                      <a:fillRect/>
                    </a:stretch>
                  </pic:blipFill>
                  <pic:spPr bwMode="auto">
                    <a:xfrm>
                      <a:off x="0" y="0"/>
                      <a:ext cx="8379460" cy="1520825"/>
                    </a:xfrm>
                    <a:prstGeom prst="rect">
                      <a:avLst/>
                    </a:prstGeom>
                    <a:noFill/>
                    <a:ln w="9525">
                      <a:noFill/>
                      <a:miter lim="800000"/>
                      <a:headEnd/>
                      <a:tailEnd/>
                    </a:ln>
                  </pic:spPr>
                </pic:pic>
              </a:graphicData>
            </a:graphic>
          </wp:anchor>
        </w:drawing>
      </w:r>
    </w:p>
    <w:p w14:paraId="3C851088" w14:textId="77777777" w:rsidR="00427509" w:rsidRPr="007548C9" w:rsidRDefault="00427509" w:rsidP="00796CF2">
      <w:pPr>
        <w:tabs>
          <w:tab w:val="left" w:pos="7635"/>
        </w:tabs>
        <w:spacing w:after="0" w:line="240" w:lineRule="auto"/>
        <w:rPr>
          <w:rFonts w:ascii="Arial" w:hAnsi="Arial" w:cs="Arial"/>
          <w:sz w:val="24"/>
          <w:szCs w:val="24"/>
        </w:rPr>
      </w:pPr>
    </w:p>
    <w:p w14:paraId="57D80FE4" w14:textId="77777777" w:rsidR="00427509" w:rsidRPr="007548C9" w:rsidRDefault="00427509" w:rsidP="00796CF2">
      <w:pPr>
        <w:tabs>
          <w:tab w:val="left" w:pos="7635"/>
        </w:tabs>
        <w:spacing w:after="0" w:line="240" w:lineRule="auto"/>
        <w:rPr>
          <w:rFonts w:ascii="Arial" w:hAnsi="Arial" w:cs="Arial"/>
          <w:sz w:val="24"/>
          <w:szCs w:val="24"/>
        </w:rPr>
      </w:pPr>
    </w:p>
    <w:p w14:paraId="16E6798B" w14:textId="77777777" w:rsidR="00427509" w:rsidRPr="007548C9" w:rsidRDefault="00427509" w:rsidP="00796CF2">
      <w:pPr>
        <w:tabs>
          <w:tab w:val="left" w:pos="7635"/>
        </w:tabs>
        <w:spacing w:after="0" w:line="240" w:lineRule="auto"/>
        <w:rPr>
          <w:rFonts w:ascii="Arial" w:hAnsi="Arial" w:cs="Arial"/>
          <w:sz w:val="24"/>
          <w:szCs w:val="24"/>
        </w:rPr>
      </w:pPr>
    </w:p>
    <w:p w14:paraId="22D18990" w14:textId="77777777" w:rsidR="00BD33DC" w:rsidRPr="007548C9" w:rsidRDefault="00BD33DC" w:rsidP="00796CF2">
      <w:pPr>
        <w:tabs>
          <w:tab w:val="left" w:pos="7635"/>
        </w:tabs>
        <w:spacing w:after="0" w:line="240" w:lineRule="auto"/>
        <w:rPr>
          <w:rFonts w:ascii="Arial" w:hAnsi="Arial" w:cs="Arial"/>
          <w:sz w:val="20"/>
          <w:szCs w:val="20"/>
        </w:rPr>
      </w:pPr>
    </w:p>
    <w:p w14:paraId="5B971867" w14:textId="77777777" w:rsidR="00427509" w:rsidRPr="007548C9" w:rsidRDefault="00427509" w:rsidP="00796CF2">
      <w:pPr>
        <w:tabs>
          <w:tab w:val="left" w:pos="7635"/>
        </w:tabs>
        <w:spacing w:after="0" w:line="240" w:lineRule="auto"/>
        <w:rPr>
          <w:rFonts w:ascii="Arial" w:hAnsi="Arial" w:cs="Arial"/>
          <w:sz w:val="20"/>
          <w:szCs w:val="20"/>
        </w:rPr>
      </w:pPr>
    </w:p>
    <w:p w14:paraId="6734DEB0" w14:textId="77777777" w:rsidR="00874358" w:rsidRDefault="00874358" w:rsidP="00874358">
      <w:pPr>
        <w:tabs>
          <w:tab w:val="left" w:pos="2240"/>
        </w:tabs>
        <w:spacing w:after="0" w:line="240" w:lineRule="auto"/>
        <w:jc w:val="center"/>
        <w:rPr>
          <w:rFonts w:ascii="Arial" w:hAnsi="Arial" w:cs="Arial"/>
          <w:sz w:val="20"/>
          <w:szCs w:val="20"/>
        </w:rPr>
      </w:pPr>
    </w:p>
    <w:p w14:paraId="724FF880" w14:textId="77777777" w:rsidR="00874358" w:rsidRDefault="00874358" w:rsidP="00874358">
      <w:pPr>
        <w:tabs>
          <w:tab w:val="left" w:pos="7635"/>
        </w:tabs>
        <w:spacing w:after="0" w:line="240" w:lineRule="auto"/>
        <w:jc w:val="center"/>
        <w:rPr>
          <w:rFonts w:ascii="Arial" w:hAnsi="Arial" w:cs="Arial"/>
          <w:sz w:val="20"/>
          <w:szCs w:val="20"/>
        </w:rPr>
      </w:pPr>
    </w:p>
    <w:p w14:paraId="460B5FCA" w14:textId="268EFABC" w:rsidR="006A46EA" w:rsidRPr="006A46EA" w:rsidRDefault="006A46EA" w:rsidP="006A46EA">
      <w:pPr>
        <w:tabs>
          <w:tab w:val="left" w:pos="7635"/>
        </w:tabs>
        <w:spacing w:after="0" w:line="240" w:lineRule="auto"/>
        <w:jc w:val="center"/>
        <w:rPr>
          <w:rFonts w:asciiTheme="minorHAnsi" w:hAnsiTheme="minorHAnsi" w:cs="Arial"/>
          <w:color w:val="FF0000"/>
        </w:rPr>
      </w:pPr>
      <w:r w:rsidRPr="006A46EA">
        <w:rPr>
          <w:rFonts w:asciiTheme="minorHAnsi" w:hAnsiTheme="minorHAnsi" w:cs="Arial"/>
          <w:color w:val="FF0000"/>
        </w:rPr>
        <w:t xml:space="preserve">Aktualizované </w:t>
      </w:r>
      <w:r>
        <w:rPr>
          <w:rFonts w:asciiTheme="minorHAnsi" w:hAnsiTheme="minorHAnsi" w:cs="Arial"/>
          <w:color w:val="FF0000"/>
        </w:rPr>
        <w:t>11</w:t>
      </w:r>
      <w:r w:rsidRPr="006A46EA">
        <w:rPr>
          <w:rFonts w:asciiTheme="minorHAnsi" w:hAnsiTheme="minorHAnsi" w:cs="Arial"/>
          <w:color w:val="FF0000"/>
        </w:rPr>
        <w:t>.1</w:t>
      </w:r>
      <w:r>
        <w:rPr>
          <w:rFonts w:asciiTheme="minorHAnsi" w:hAnsiTheme="minorHAnsi" w:cs="Arial"/>
          <w:color w:val="FF0000"/>
        </w:rPr>
        <w:t>1</w:t>
      </w:r>
      <w:r w:rsidRPr="006A46EA">
        <w:rPr>
          <w:rFonts w:asciiTheme="minorHAnsi" w:hAnsiTheme="minorHAnsi" w:cs="Arial"/>
          <w:color w:val="FF0000"/>
        </w:rPr>
        <w:t>.2022 na základe Vysvetlenia informácií č. II</w:t>
      </w:r>
      <w:bookmarkStart w:id="0" w:name="_GoBack"/>
      <w:bookmarkEnd w:id="0"/>
    </w:p>
    <w:p w14:paraId="00FD3C4B" w14:textId="3D669868" w:rsidR="00874358" w:rsidRPr="006A46EA" w:rsidRDefault="006A46EA" w:rsidP="006A46EA">
      <w:pPr>
        <w:tabs>
          <w:tab w:val="left" w:pos="7635"/>
        </w:tabs>
        <w:spacing w:after="0" w:line="240" w:lineRule="auto"/>
        <w:jc w:val="center"/>
        <w:rPr>
          <w:rFonts w:ascii="Arial" w:hAnsi="Arial" w:cs="Arial"/>
          <w:color w:val="FF0000"/>
        </w:rPr>
      </w:pPr>
      <w:r w:rsidRPr="006A46EA">
        <w:rPr>
          <w:rFonts w:asciiTheme="minorHAnsi" w:hAnsiTheme="minorHAnsi" w:cs="Arial"/>
          <w:color w:val="FF0000"/>
        </w:rPr>
        <w:t>(zmeny vyznačené červenou farbou)</w:t>
      </w:r>
    </w:p>
    <w:p w14:paraId="7DF47566" w14:textId="77777777" w:rsidR="00874358" w:rsidRPr="00313878" w:rsidRDefault="00874358" w:rsidP="006A46EA">
      <w:pPr>
        <w:tabs>
          <w:tab w:val="left" w:pos="7635"/>
        </w:tabs>
        <w:spacing w:after="0" w:line="240" w:lineRule="auto"/>
        <w:rPr>
          <w:rFonts w:ascii="Arial" w:hAnsi="Arial" w:cs="Arial"/>
          <w:sz w:val="20"/>
          <w:szCs w:val="20"/>
        </w:rPr>
      </w:pPr>
    </w:p>
    <w:p w14:paraId="2648BC6F" w14:textId="238CF3DA" w:rsidR="00874358" w:rsidRDefault="00874358" w:rsidP="00874358">
      <w:pPr>
        <w:pStyle w:val="Zkladntext3"/>
        <w:rPr>
          <w:rFonts w:ascii="Arial" w:hAnsi="Arial" w:cs="Arial"/>
          <w:caps/>
          <w:noProof w:val="0"/>
          <w:color w:val="auto"/>
          <w:sz w:val="22"/>
          <w:szCs w:val="22"/>
        </w:rPr>
      </w:pPr>
      <w:r>
        <w:rPr>
          <w:rFonts w:ascii="Arial" w:hAnsi="Arial" w:cs="Arial"/>
          <w:caps/>
          <w:noProof w:val="0"/>
          <w:color w:val="auto"/>
          <w:sz w:val="22"/>
          <w:szCs w:val="22"/>
        </w:rPr>
        <w:t xml:space="preserve">zadávanie </w:t>
      </w:r>
      <w:r w:rsidR="0035038C">
        <w:rPr>
          <w:rFonts w:ascii="Arial" w:hAnsi="Arial" w:cs="Arial"/>
          <w:caps/>
          <w:noProof w:val="0"/>
          <w:color w:val="auto"/>
          <w:sz w:val="22"/>
          <w:szCs w:val="22"/>
        </w:rPr>
        <w:t>NA</w:t>
      </w:r>
      <w:r>
        <w:rPr>
          <w:rFonts w:ascii="Arial" w:hAnsi="Arial" w:cs="Arial"/>
          <w:caps/>
          <w:noProof w:val="0"/>
          <w:color w:val="auto"/>
          <w:sz w:val="22"/>
          <w:szCs w:val="22"/>
        </w:rPr>
        <w:t>DLIMITNej ZÁKAZKy</w:t>
      </w:r>
    </w:p>
    <w:p w14:paraId="4F71BF9F" w14:textId="77777777" w:rsidR="00874358" w:rsidRDefault="00874358" w:rsidP="00874358">
      <w:pPr>
        <w:tabs>
          <w:tab w:val="left" w:pos="7635"/>
        </w:tabs>
        <w:spacing w:after="0" w:line="240" w:lineRule="auto"/>
        <w:jc w:val="center"/>
        <w:rPr>
          <w:rFonts w:ascii="Arial" w:hAnsi="Arial" w:cs="Arial"/>
          <w:sz w:val="20"/>
          <w:szCs w:val="20"/>
        </w:rPr>
      </w:pPr>
    </w:p>
    <w:p w14:paraId="59D113AC" w14:textId="77777777" w:rsidR="00874358" w:rsidRDefault="00874358" w:rsidP="00874358">
      <w:pPr>
        <w:pStyle w:val="Zkladntext3"/>
        <w:rPr>
          <w:rFonts w:ascii="Arial" w:hAnsi="Arial" w:cs="Arial"/>
          <w:noProof w:val="0"/>
          <w:color w:val="auto"/>
        </w:rPr>
      </w:pPr>
    </w:p>
    <w:p w14:paraId="44EC9051" w14:textId="57FE083B" w:rsidR="00874358" w:rsidRDefault="0035038C" w:rsidP="00874358">
      <w:pPr>
        <w:pStyle w:val="Zkladntext3"/>
        <w:rPr>
          <w:rFonts w:ascii="Arial" w:hAnsi="Arial" w:cs="Arial"/>
          <w:noProof w:val="0"/>
          <w:color w:val="auto"/>
        </w:rPr>
      </w:pPr>
      <w:r w:rsidRPr="0035038C">
        <w:rPr>
          <w:rFonts w:ascii="Arial" w:hAnsi="Arial" w:cs="Arial"/>
          <w:bCs/>
          <w:noProof w:val="0"/>
          <w:color w:val="auto"/>
        </w:rPr>
        <w:t>verejnou súťažou podľa § 66 ods. 7 písm. b) zákona č. 343/2015 Z. z. o verejnom obstarávaní a o zmene a doplnení niektorých zákonov v znení neskorších predpisov</w:t>
      </w:r>
    </w:p>
    <w:p w14:paraId="42693D4E" w14:textId="77777777" w:rsidR="00874358" w:rsidRDefault="00874358" w:rsidP="00874358">
      <w:pPr>
        <w:pStyle w:val="Zkladntext3"/>
        <w:rPr>
          <w:rFonts w:ascii="Arial" w:hAnsi="Arial" w:cs="Arial"/>
          <w:noProof w:val="0"/>
          <w:color w:val="auto"/>
        </w:rPr>
      </w:pPr>
    </w:p>
    <w:p w14:paraId="5A61B6EC" w14:textId="77777777" w:rsidR="00874358" w:rsidRDefault="00874358" w:rsidP="00874358">
      <w:pPr>
        <w:pStyle w:val="Zkladntext3"/>
        <w:rPr>
          <w:rFonts w:ascii="Arial" w:hAnsi="Arial" w:cs="Arial"/>
          <w:noProof w:val="0"/>
          <w:color w:val="auto"/>
        </w:rPr>
      </w:pPr>
    </w:p>
    <w:p w14:paraId="71B3508D" w14:textId="77777777" w:rsidR="00874358" w:rsidRDefault="00874358" w:rsidP="00874358">
      <w:pPr>
        <w:pStyle w:val="Zkladntext3"/>
        <w:rPr>
          <w:rFonts w:ascii="Arial" w:hAnsi="Arial" w:cs="Arial"/>
          <w:noProof w:val="0"/>
          <w:color w:val="auto"/>
        </w:rPr>
      </w:pPr>
    </w:p>
    <w:p w14:paraId="072622BE" w14:textId="77777777" w:rsidR="00874358" w:rsidRDefault="00874358" w:rsidP="00874358">
      <w:pPr>
        <w:pStyle w:val="Zkladntext3"/>
        <w:rPr>
          <w:rFonts w:ascii="Arial" w:hAnsi="Arial" w:cs="Arial"/>
          <w:noProof w:val="0"/>
          <w:color w:val="auto"/>
        </w:rPr>
      </w:pPr>
    </w:p>
    <w:p w14:paraId="5D0F8DB1" w14:textId="77777777" w:rsidR="00874358" w:rsidRDefault="00874358" w:rsidP="00874358">
      <w:pPr>
        <w:pStyle w:val="Zkladntext3"/>
        <w:rPr>
          <w:rFonts w:ascii="Arial" w:hAnsi="Arial" w:cs="Arial"/>
          <w:noProof w:val="0"/>
          <w:color w:val="auto"/>
        </w:rPr>
      </w:pPr>
    </w:p>
    <w:p w14:paraId="38BBA1C2" w14:textId="77777777" w:rsidR="00874358" w:rsidRDefault="00874358" w:rsidP="00874358">
      <w:pPr>
        <w:pStyle w:val="Zkladntext3"/>
        <w:rPr>
          <w:rFonts w:ascii="Arial" w:hAnsi="Arial" w:cs="Arial"/>
          <w:noProof w:val="0"/>
          <w:color w:val="auto"/>
        </w:rPr>
      </w:pPr>
    </w:p>
    <w:p w14:paraId="11395CE1" w14:textId="77777777" w:rsidR="00874358" w:rsidRPr="00313878" w:rsidRDefault="00874358" w:rsidP="00874358">
      <w:pPr>
        <w:pStyle w:val="Zkladntext3"/>
        <w:rPr>
          <w:rFonts w:ascii="Arial" w:hAnsi="Arial" w:cs="Arial"/>
          <w:noProof w:val="0"/>
          <w:color w:val="auto"/>
        </w:rPr>
      </w:pPr>
    </w:p>
    <w:p w14:paraId="60ACEF90" w14:textId="77777777" w:rsidR="00874358" w:rsidRPr="00313878" w:rsidRDefault="00874358" w:rsidP="00874358">
      <w:pPr>
        <w:pStyle w:val="Zkladntext3"/>
        <w:rPr>
          <w:rFonts w:ascii="Arial" w:hAnsi="Arial" w:cs="Arial"/>
          <w:noProof w:val="0"/>
          <w:color w:val="auto"/>
          <w:sz w:val="40"/>
          <w:szCs w:val="40"/>
        </w:rPr>
      </w:pPr>
      <w:r w:rsidRPr="00313878">
        <w:rPr>
          <w:rFonts w:ascii="Arial" w:hAnsi="Arial" w:cs="Arial"/>
          <w:noProof w:val="0"/>
          <w:color w:val="auto"/>
          <w:sz w:val="40"/>
          <w:szCs w:val="40"/>
        </w:rPr>
        <w:t>SÚŤAŽNÉ  PODKLADY</w:t>
      </w:r>
    </w:p>
    <w:p w14:paraId="656F609F" w14:textId="77777777" w:rsidR="00874358" w:rsidRDefault="00874358" w:rsidP="00874358">
      <w:pPr>
        <w:tabs>
          <w:tab w:val="right" w:leader="dot" w:pos="10080"/>
        </w:tabs>
        <w:spacing w:after="0" w:line="240" w:lineRule="auto"/>
        <w:jc w:val="center"/>
        <w:rPr>
          <w:rFonts w:ascii="Arial" w:hAnsi="Arial" w:cs="Arial"/>
          <w:smallCaps/>
        </w:rPr>
      </w:pPr>
    </w:p>
    <w:p w14:paraId="7CDA9085" w14:textId="77777777" w:rsidR="00874358" w:rsidRDefault="00874358" w:rsidP="00874358">
      <w:pPr>
        <w:tabs>
          <w:tab w:val="right" w:leader="dot" w:pos="10080"/>
        </w:tabs>
        <w:spacing w:after="0" w:line="240" w:lineRule="auto"/>
        <w:jc w:val="center"/>
        <w:rPr>
          <w:rFonts w:ascii="Arial" w:hAnsi="Arial" w:cs="Arial"/>
          <w:smallCaps/>
        </w:rPr>
      </w:pPr>
    </w:p>
    <w:p w14:paraId="67E73992" w14:textId="77777777" w:rsidR="00874358" w:rsidRDefault="00874358" w:rsidP="00874358">
      <w:pPr>
        <w:tabs>
          <w:tab w:val="right" w:leader="dot" w:pos="10080"/>
        </w:tabs>
        <w:spacing w:after="0" w:line="240" w:lineRule="auto"/>
        <w:jc w:val="center"/>
        <w:rPr>
          <w:rFonts w:ascii="Arial" w:hAnsi="Arial" w:cs="Arial"/>
          <w:smallCaps/>
        </w:rPr>
      </w:pPr>
    </w:p>
    <w:p w14:paraId="2C988E9A" w14:textId="77777777" w:rsidR="00874358" w:rsidRPr="00313878" w:rsidRDefault="00874358" w:rsidP="00874358">
      <w:pPr>
        <w:tabs>
          <w:tab w:val="right" w:leader="dot" w:pos="10080"/>
        </w:tabs>
        <w:spacing w:after="0" w:line="240" w:lineRule="auto"/>
        <w:jc w:val="center"/>
        <w:rPr>
          <w:rFonts w:ascii="Arial" w:hAnsi="Arial" w:cs="Arial"/>
          <w:smallCaps/>
          <w:sz w:val="20"/>
          <w:szCs w:val="20"/>
        </w:rPr>
      </w:pPr>
    </w:p>
    <w:p w14:paraId="73A36762" w14:textId="77777777" w:rsidR="00874358" w:rsidRDefault="00874358" w:rsidP="00874358">
      <w:pPr>
        <w:tabs>
          <w:tab w:val="right" w:leader="dot" w:pos="10080"/>
        </w:tabs>
        <w:spacing w:after="0" w:line="240" w:lineRule="auto"/>
        <w:jc w:val="center"/>
        <w:rPr>
          <w:rFonts w:ascii="Arial" w:hAnsi="Arial" w:cs="Arial"/>
          <w:smallCaps/>
          <w:sz w:val="20"/>
          <w:szCs w:val="20"/>
        </w:rPr>
      </w:pPr>
    </w:p>
    <w:p w14:paraId="5EC218B4" w14:textId="77777777" w:rsidR="00874358" w:rsidRDefault="00874358" w:rsidP="00874358">
      <w:pPr>
        <w:tabs>
          <w:tab w:val="right" w:leader="dot" w:pos="10080"/>
        </w:tabs>
        <w:spacing w:after="0" w:line="240" w:lineRule="auto"/>
        <w:jc w:val="center"/>
        <w:rPr>
          <w:rFonts w:ascii="Arial" w:hAnsi="Arial" w:cs="Arial"/>
          <w:smallCaps/>
          <w:sz w:val="20"/>
          <w:szCs w:val="20"/>
        </w:rPr>
      </w:pPr>
    </w:p>
    <w:p w14:paraId="573AA634" w14:textId="77777777" w:rsidR="00874358" w:rsidRPr="00313878" w:rsidRDefault="00874358" w:rsidP="00874358">
      <w:pPr>
        <w:tabs>
          <w:tab w:val="right" w:leader="dot" w:pos="10080"/>
        </w:tabs>
        <w:spacing w:after="0" w:line="240" w:lineRule="auto"/>
        <w:jc w:val="center"/>
        <w:rPr>
          <w:rFonts w:ascii="Arial" w:hAnsi="Arial" w:cs="Arial"/>
          <w:smallCaps/>
          <w:sz w:val="20"/>
          <w:szCs w:val="20"/>
        </w:rPr>
      </w:pPr>
    </w:p>
    <w:p w14:paraId="0006F98D" w14:textId="77777777" w:rsidR="00874358" w:rsidRPr="00577668" w:rsidRDefault="00874358" w:rsidP="00874358">
      <w:pPr>
        <w:tabs>
          <w:tab w:val="right" w:leader="dot" w:pos="10080"/>
        </w:tabs>
        <w:spacing w:after="0" w:line="240" w:lineRule="auto"/>
        <w:jc w:val="center"/>
        <w:rPr>
          <w:rFonts w:ascii="Arial" w:hAnsi="Arial" w:cs="Arial"/>
          <w:sz w:val="28"/>
        </w:rPr>
      </w:pPr>
      <w:r w:rsidRPr="000D10AF">
        <w:rPr>
          <w:rFonts w:ascii="Arial" w:hAnsi="Arial" w:cs="Arial"/>
          <w:smallCaps/>
        </w:rPr>
        <w:t>Predmet zákazky</w:t>
      </w:r>
      <w:r w:rsidRPr="000D10AF">
        <w:rPr>
          <w:rFonts w:ascii="Arial" w:hAnsi="Arial" w:cs="Arial"/>
        </w:rPr>
        <w:t>:</w:t>
      </w:r>
    </w:p>
    <w:p w14:paraId="26A055D7" w14:textId="77777777" w:rsidR="00874358" w:rsidRDefault="00874358" w:rsidP="00874358">
      <w:pPr>
        <w:spacing w:after="0" w:line="240" w:lineRule="auto"/>
        <w:jc w:val="center"/>
        <w:rPr>
          <w:rFonts w:ascii="Arial" w:hAnsi="Arial" w:cs="Arial"/>
          <w:sz w:val="28"/>
          <w:szCs w:val="20"/>
        </w:rPr>
      </w:pPr>
    </w:p>
    <w:p w14:paraId="7009D4BF" w14:textId="77777777" w:rsidR="00874358" w:rsidRPr="00577668" w:rsidRDefault="00874358" w:rsidP="00874358">
      <w:pPr>
        <w:spacing w:after="0" w:line="240" w:lineRule="auto"/>
        <w:jc w:val="center"/>
        <w:rPr>
          <w:rFonts w:ascii="Arial" w:hAnsi="Arial" w:cs="Arial"/>
          <w:sz w:val="28"/>
          <w:szCs w:val="20"/>
        </w:rPr>
      </w:pPr>
    </w:p>
    <w:p w14:paraId="0BC16D7C" w14:textId="7E027797" w:rsidR="00874358" w:rsidRPr="00577668" w:rsidRDefault="00874358" w:rsidP="00E70615">
      <w:pPr>
        <w:spacing w:after="0" w:line="240" w:lineRule="auto"/>
        <w:jc w:val="center"/>
        <w:rPr>
          <w:rFonts w:ascii="Arial" w:hAnsi="Arial" w:cs="Arial"/>
          <w:b/>
          <w:bCs/>
          <w:caps/>
          <w:sz w:val="28"/>
          <w:szCs w:val="20"/>
        </w:rPr>
      </w:pPr>
      <w:r w:rsidRPr="000D10AF">
        <w:rPr>
          <w:rFonts w:ascii="Arial" w:hAnsi="Arial" w:cs="Arial"/>
          <w:b/>
          <w:sz w:val="28"/>
        </w:rPr>
        <w:t>"</w:t>
      </w:r>
      <w:r w:rsidR="004E242D" w:rsidRPr="004E242D">
        <w:rPr>
          <w:rFonts w:ascii="Arial" w:hAnsi="Arial" w:cs="Arial"/>
          <w:b/>
          <w:sz w:val="28"/>
        </w:rPr>
        <w:t>Poistenie majetku právnických a podnikajúcich fyzických osôb</w:t>
      </w:r>
      <w:r w:rsidRPr="000D10AF">
        <w:rPr>
          <w:rFonts w:ascii="Arial" w:hAnsi="Arial" w:cs="Arial"/>
          <w:b/>
          <w:sz w:val="28"/>
        </w:rPr>
        <w:t>"</w:t>
      </w:r>
    </w:p>
    <w:p w14:paraId="1691F096" w14:textId="77777777" w:rsidR="00874358" w:rsidRPr="00350925" w:rsidRDefault="00874358" w:rsidP="00874358">
      <w:pPr>
        <w:spacing w:after="0" w:line="240" w:lineRule="auto"/>
        <w:jc w:val="center"/>
        <w:rPr>
          <w:rFonts w:ascii="Arial" w:hAnsi="Arial" w:cs="Arial"/>
          <w:b/>
          <w:bCs/>
          <w:caps/>
          <w:sz w:val="20"/>
          <w:szCs w:val="20"/>
        </w:rPr>
      </w:pPr>
    </w:p>
    <w:p w14:paraId="77C7695B" w14:textId="77777777" w:rsidR="00874358" w:rsidRDefault="00874358" w:rsidP="00874358">
      <w:pPr>
        <w:spacing w:after="0" w:line="240" w:lineRule="auto"/>
        <w:jc w:val="center"/>
        <w:rPr>
          <w:rFonts w:ascii="Arial" w:hAnsi="Arial" w:cs="Arial"/>
          <w:b/>
          <w:bCs/>
          <w:caps/>
          <w:sz w:val="20"/>
          <w:szCs w:val="20"/>
        </w:rPr>
      </w:pPr>
    </w:p>
    <w:p w14:paraId="3821B11C" w14:textId="77777777" w:rsidR="00874358" w:rsidRDefault="00874358" w:rsidP="00874358">
      <w:pPr>
        <w:spacing w:after="0" w:line="240" w:lineRule="auto"/>
        <w:jc w:val="center"/>
        <w:rPr>
          <w:rFonts w:ascii="Arial" w:hAnsi="Arial" w:cs="Arial"/>
          <w:b/>
          <w:bCs/>
          <w:caps/>
          <w:sz w:val="20"/>
          <w:szCs w:val="20"/>
        </w:rPr>
      </w:pPr>
    </w:p>
    <w:p w14:paraId="7F944C1F" w14:textId="77777777" w:rsidR="00874358" w:rsidRPr="00350925" w:rsidRDefault="00874358" w:rsidP="00874358">
      <w:pPr>
        <w:spacing w:after="0" w:line="240" w:lineRule="auto"/>
        <w:jc w:val="center"/>
        <w:rPr>
          <w:rFonts w:ascii="Arial" w:hAnsi="Arial" w:cs="Arial"/>
          <w:b/>
          <w:bCs/>
          <w:caps/>
          <w:sz w:val="20"/>
          <w:szCs w:val="20"/>
        </w:rPr>
      </w:pPr>
    </w:p>
    <w:p w14:paraId="77393001" w14:textId="77777777" w:rsidR="00874358" w:rsidRPr="00350925" w:rsidRDefault="00874358" w:rsidP="00874358">
      <w:pPr>
        <w:spacing w:after="0" w:line="240" w:lineRule="auto"/>
        <w:jc w:val="center"/>
        <w:rPr>
          <w:rFonts w:ascii="Arial" w:hAnsi="Arial" w:cs="Arial"/>
          <w:b/>
          <w:bCs/>
          <w:caps/>
          <w:sz w:val="20"/>
          <w:szCs w:val="20"/>
        </w:rPr>
      </w:pPr>
    </w:p>
    <w:p w14:paraId="67F3822F" w14:textId="489A57A3" w:rsidR="00874358" w:rsidRPr="000D10AF" w:rsidRDefault="00874358" w:rsidP="00874358">
      <w:pPr>
        <w:spacing w:after="0" w:line="240" w:lineRule="auto"/>
        <w:jc w:val="center"/>
        <w:rPr>
          <w:rFonts w:ascii="Arial" w:hAnsi="Arial" w:cs="Arial"/>
          <w:bCs/>
          <w:caps/>
          <w:szCs w:val="20"/>
        </w:rPr>
      </w:pPr>
      <w:r w:rsidRPr="000D10AF">
        <w:rPr>
          <w:rFonts w:ascii="Arial" w:hAnsi="Arial" w:cs="Arial"/>
          <w:bCs/>
          <w:caps/>
          <w:szCs w:val="20"/>
        </w:rPr>
        <w:t xml:space="preserve">DRUH ZÁKAZKY: </w:t>
      </w:r>
      <w:r w:rsidR="00E70615">
        <w:rPr>
          <w:rFonts w:ascii="Arial" w:hAnsi="Arial" w:cs="Arial"/>
          <w:bCs/>
          <w:caps/>
          <w:szCs w:val="20"/>
        </w:rPr>
        <w:t>poskytnutie služby</w:t>
      </w:r>
    </w:p>
    <w:p w14:paraId="03D62D9A" w14:textId="77777777" w:rsidR="00874358" w:rsidRPr="00350925" w:rsidRDefault="00874358" w:rsidP="00874358">
      <w:pPr>
        <w:spacing w:after="0" w:line="240" w:lineRule="auto"/>
        <w:jc w:val="center"/>
        <w:rPr>
          <w:rFonts w:ascii="Arial" w:hAnsi="Arial" w:cs="Arial"/>
          <w:b/>
          <w:bCs/>
          <w:caps/>
          <w:sz w:val="20"/>
          <w:szCs w:val="20"/>
        </w:rPr>
      </w:pPr>
    </w:p>
    <w:p w14:paraId="4AA02F55" w14:textId="77777777" w:rsidR="00874358" w:rsidRPr="00350925" w:rsidRDefault="00874358" w:rsidP="00874358">
      <w:pPr>
        <w:spacing w:after="0" w:line="240" w:lineRule="auto"/>
        <w:jc w:val="center"/>
        <w:rPr>
          <w:rFonts w:ascii="Arial" w:hAnsi="Arial" w:cs="Arial"/>
          <w:b/>
          <w:bCs/>
          <w:caps/>
          <w:sz w:val="20"/>
          <w:szCs w:val="20"/>
        </w:rPr>
      </w:pPr>
    </w:p>
    <w:p w14:paraId="7E44A72B" w14:textId="77777777" w:rsidR="00874358" w:rsidRDefault="00874358" w:rsidP="00874358">
      <w:pPr>
        <w:spacing w:after="0" w:line="240" w:lineRule="auto"/>
        <w:jc w:val="center"/>
        <w:rPr>
          <w:rFonts w:ascii="Arial" w:hAnsi="Arial" w:cs="Arial"/>
          <w:b/>
          <w:bCs/>
          <w:caps/>
          <w:sz w:val="20"/>
          <w:szCs w:val="20"/>
        </w:rPr>
      </w:pPr>
    </w:p>
    <w:p w14:paraId="2ACE0DEA" w14:textId="77777777" w:rsidR="00874358" w:rsidRDefault="00874358" w:rsidP="00874358">
      <w:pPr>
        <w:spacing w:after="0" w:line="240" w:lineRule="auto"/>
        <w:jc w:val="center"/>
        <w:rPr>
          <w:rFonts w:ascii="Arial" w:hAnsi="Arial" w:cs="Arial"/>
          <w:b/>
          <w:bCs/>
          <w:caps/>
          <w:sz w:val="20"/>
          <w:szCs w:val="20"/>
        </w:rPr>
      </w:pPr>
    </w:p>
    <w:p w14:paraId="3DF8960F" w14:textId="77777777" w:rsidR="00874358" w:rsidRDefault="00874358" w:rsidP="00874358">
      <w:pPr>
        <w:spacing w:after="0" w:line="240" w:lineRule="auto"/>
        <w:jc w:val="center"/>
        <w:rPr>
          <w:rFonts w:ascii="Arial" w:hAnsi="Arial" w:cs="Arial"/>
          <w:b/>
          <w:bCs/>
          <w:caps/>
          <w:sz w:val="20"/>
          <w:szCs w:val="20"/>
        </w:rPr>
      </w:pPr>
    </w:p>
    <w:p w14:paraId="04A1A54E" w14:textId="77777777" w:rsidR="00874358" w:rsidRDefault="00874358" w:rsidP="00874358">
      <w:pPr>
        <w:spacing w:after="0" w:line="240" w:lineRule="auto"/>
        <w:jc w:val="center"/>
        <w:rPr>
          <w:rFonts w:ascii="Arial" w:hAnsi="Arial" w:cs="Arial"/>
          <w:b/>
          <w:bCs/>
          <w:caps/>
          <w:sz w:val="20"/>
          <w:szCs w:val="20"/>
        </w:rPr>
      </w:pPr>
    </w:p>
    <w:p w14:paraId="484F4B5F" w14:textId="77777777" w:rsidR="00874358" w:rsidRDefault="00874358" w:rsidP="00874358">
      <w:pPr>
        <w:spacing w:after="0" w:line="240" w:lineRule="auto"/>
        <w:jc w:val="center"/>
        <w:rPr>
          <w:rFonts w:ascii="Arial" w:hAnsi="Arial" w:cs="Arial"/>
          <w:b/>
          <w:bCs/>
          <w:caps/>
          <w:sz w:val="20"/>
          <w:szCs w:val="20"/>
        </w:rPr>
      </w:pPr>
    </w:p>
    <w:p w14:paraId="250B5188" w14:textId="77777777" w:rsidR="00874358" w:rsidRDefault="00874358" w:rsidP="00874358">
      <w:pPr>
        <w:spacing w:after="0" w:line="240" w:lineRule="auto"/>
        <w:jc w:val="center"/>
        <w:rPr>
          <w:rFonts w:ascii="Arial" w:hAnsi="Arial" w:cs="Arial"/>
          <w:b/>
          <w:bCs/>
          <w:caps/>
          <w:sz w:val="20"/>
          <w:szCs w:val="20"/>
        </w:rPr>
      </w:pPr>
    </w:p>
    <w:p w14:paraId="3E4395F7" w14:textId="77777777" w:rsidR="00874358" w:rsidRDefault="00874358" w:rsidP="00874358">
      <w:pPr>
        <w:spacing w:after="0" w:line="240" w:lineRule="auto"/>
        <w:jc w:val="center"/>
        <w:rPr>
          <w:rFonts w:ascii="Arial" w:hAnsi="Arial" w:cs="Arial"/>
          <w:b/>
          <w:bCs/>
          <w:caps/>
          <w:sz w:val="20"/>
          <w:szCs w:val="20"/>
        </w:rPr>
      </w:pPr>
    </w:p>
    <w:p w14:paraId="41DCEA1D" w14:textId="77777777" w:rsidR="00874358" w:rsidRDefault="00874358" w:rsidP="00874358">
      <w:pPr>
        <w:spacing w:after="0" w:line="240" w:lineRule="auto"/>
        <w:jc w:val="center"/>
        <w:rPr>
          <w:rFonts w:ascii="Arial" w:hAnsi="Arial" w:cs="Arial"/>
          <w:b/>
          <w:bCs/>
          <w:caps/>
          <w:sz w:val="20"/>
          <w:szCs w:val="20"/>
        </w:rPr>
      </w:pPr>
    </w:p>
    <w:p w14:paraId="530E3C04" w14:textId="5ED52C4E" w:rsidR="00874358" w:rsidRDefault="00C463AC" w:rsidP="00874358">
      <w:pPr>
        <w:spacing w:after="0" w:line="240" w:lineRule="auto"/>
        <w:jc w:val="center"/>
        <w:rPr>
          <w:rFonts w:ascii="Arial" w:hAnsi="Arial" w:cs="Arial"/>
          <w:bCs/>
          <w:caps/>
          <w:sz w:val="20"/>
          <w:szCs w:val="20"/>
        </w:rPr>
      </w:pPr>
      <w:r w:rsidRPr="00C463AC">
        <w:rPr>
          <w:rFonts w:ascii="Arial" w:hAnsi="Arial" w:cs="Arial"/>
          <w:bCs/>
          <w:caps/>
          <w:sz w:val="20"/>
          <w:szCs w:val="20"/>
        </w:rPr>
        <w:t>10</w:t>
      </w:r>
      <w:r w:rsidR="00874358" w:rsidRPr="00C463AC">
        <w:rPr>
          <w:rFonts w:ascii="Arial" w:hAnsi="Arial" w:cs="Arial"/>
          <w:bCs/>
          <w:caps/>
          <w:sz w:val="20"/>
          <w:szCs w:val="20"/>
        </w:rPr>
        <w:t>/2022</w:t>
      </w:r>
    </w:p>
    <w:p w14:paraId="64214B5B" w14:textId="77777777" w:rsidR="00874358" w:rsidRDefault="00874358" w:rsidP="00874358">
      <w:pPr>
        <w:spacing w:after="0" w:line="240" w:lineRule="auto"/>
        <w:jc w:val="center"/>
        <w:rPr>
          <w:rFonts w:ascii="Arial" w:hAnsi="Arial" w:cs="Arial"/>
          <w:bCs/>
          <w:caps/>
          <w:sz w:val="20"/>
          <w:szCs w:val="20"/>
        </w:rPr>
      </w:pPr>
    </w:p>
    <w:p w14:paraId="6C54BD18" w14:textId="614A879F" w:rsidR="00874358" w:rsidRDefault="00874358" w:rsidP="00874358">
      <w:pPr>
        <w:spacing w:after="0" w:line="240" w:lineRule="auto"/>
        <w:jc w:val="center"/>
        <w:rPr>
          <w:rFonts w:ascii="Arial" w:hAnsi="Arial" w:cs="Arial"/>
          <w:bCs/>
          <w:caps/>
          <w:sz w:val="20"/>
          <w:szCs w:val="20"/>
        </w:rPr>
      </w:pPr>
    </w:p>
    <w:p w14:paraId="0341BC47" w14:textId="0BE09749" w:rsidR="00A640B7" w:rsidRDefault="00A640B7" w:rsidP="00874358">
      <w:pPr>
        <w:spacing w:after="0" w:line="240" w:lineRule="auto"/>
        <w:jc w:val="center"/>
        <w:rPr>
          <w:rFonts w:ascii="Arial" w:hAnsi="Arial" w:cs="Arial"/>
          <w:bCs/>
          <w:caps/>
          <w:sz w:val="20"/>
          <w:szCs w:val="20"/>
        </w:rPr>
      </w:pPr>
    </w:p>
    <w:p w14:paraId="4218746F" w14:textId="77777777" w:rsidR="00A640B7" w:rsidRDefault="00A640B7" w:rsidP="00874358">
      <w:pPr>
        <w:spacing w:after="0" w:line="240" w:lineRule="auto"/>
        <w:jc w:val="center"/>
        <w:rPr>
          <w:rFonts w:ascii="Arial" w:hAnsi="Arial" w:cs="Arial"/>
          <w:bCs/>
          <w:caps/>
          <w:sz w:val="20"/>
          <w:szCs w:val="20"/>
        </w:rPr>
      </w:pPr>
    </w:p>
    <w:p w14:paraId="1F3D5736" w14:textId="77777777" w:rsidR="00703262" w:rsidRPr="007548C9" w:rsidRDefault="00703262" w:rsidP="00796CF2">
      <w:pPr>
        <w:spacing w:after="0" w:line="240" w:lineRule="auto"/>
        <w:jc w:val="center"/>
        <w:rPr>
          <w:rFonts w:ascii="Arial" w:hAnsi="Arial" w:cs="Arial"/>
          <w:b/>
          <w:bCs/>
          <w:caps/>
          <w:sz w:val="20"/>
          <w:szCs w:val="20"/>
        </w:rPr>
      </w:pPr>
    </w:p>
    <w:p w14:paraId="0F477F32" w14:textId="77777777" w:rsidR="00796CF2" w:rsidRPr="007548C9" w:rsidRDefault="00796CF2" w:rsidP="00796CF2">
      <w:pPr>
        <w:spacing w:after="0" w:line="240" w:lineRule="auto"/>
        <w:jc w:val="center"/>
        <w:rPr>
          <w:rFonts w:ascii="Arial" w:hAnsi="Arial" w:cs="Arial"/>
          <w:b/>
          <w:bCs/>
          <w:caps/>
          <w:sz w:val="24"/>
          <w:szCs w:val="24"/>
        </w:rPr>
      </w:pPr>
      <w:r w:rsidRPr="007548C9">
        <w:rPr>
          <w:rFonts w:ascii="Arial" w:hAnsi="Arial" w:cs="Arial"/>
          <w:b/>
          <w:bCs/>
          <w:caps/>
          <w:sz w:val="24"/>
          <w:szCs w:val="24"/>
        </w:rPr>
        <w:t>Obsah súťažných podkladov</w:t>
      </w:r>
    </w:p>
    <w:p w14:paraId="44E76D11" w14:textId="77777777" w:rsidR="00BE5276" w:rsidRPr="007548C9" w:rsidRDefault="00BE5276" w:rsidP="00796CF2">
      <w:pPr>
        <w:spacing w:after="0" w:line="240" w:lineRule="auto"/>
        <w:jc w:val="center"/>
        <w:rPr>
          <w:rFonts w:ascii="Arial" w:hAnsi="Arial" w:cs="Arial"/>
          <w:b/>
          <w:bCs/>
          <w:caps/>
          <w:sz w:val="24"/>
          <w:szCs w:val="24"/>
        </w:rPr>
      </w:pPr>
    </w:p>
    <w:p w14:paraId="7D4FFF16" w14:textId="77777777" w:rsidR="00CC447A" w:rsidRPr="007548C9" w:rsidRDefault="00020A17">
      <w:pPr>
        <w:pStyle w:val="Obsah1"/>
        <w:tabs>
          <w:tab w:val="right" w:pos="9062"/>
        </w:tabs>
        <w:rPr>
          <w:rFonts w:ascii="Arial" w:hAnsi="Arial" w:cs="Arial"/>
          <w:b w:val="0"/>
          <w:bCs w:val="0"/>
          <w:caps w:val="0"/>
          <w:noProof/>
          <w:sz w:val="22"/>
          <w:szCs w:val="22"/>
          <w:lang w:eastAsia="sk-SK"/>
        </w:rPr>
      </w:pPr>
      <w:r w:rsidRPr="007548C9">
        <w:rPr>
          <w:rFonts w:ascii="Arial" w:hAnsi="Arial" w:cs="Arial"/>
          <w:b w:val="0"/>
          <w:bCs w:val="0"/>
        </w:rPr>
        <w:fldChar w:fldCharType="begin"/>
      </w:r>
      <w:r w:rsidR="00BE5276" w:rsidRPr="007548C9">
        <w:rPr>
          <w:rFonts w:ascii="Arial" w:hAnsi="Arial" w:cs="Arial"/>
          <w:b w:val="0"/>
          <w:bCs w:val="0"/>
        </w:rPr>
        <w:instrText xml:space="preserve"> TOC \o "1-3" \n \h \z \u </w:instrText>
      </w:r>
      <w:r w:rsidRPr="007548C9">
        <w:rPr>
          <w:rFonts w:ascii="Arial" w:hAnsi="Arial" w:cs="Arial"/>
          <w:b w:val="0"/>
          <w:bCs w:val="0"/>
        </w:rPr>
        <w:fldChar w:fldCharType="separate"/>
      </w:r>
      <w:hyperlink w:anchor="_Toc461981347" w:history="1">
        <w:r w:rsidR="00CC447A" w:rsidRPr="007548C9">
          <w:rPr>
            <w:rStyle w:val="Hypertextovprepojenie"/>
            <w:rFonts w:ascii="Arial" w:hAnsi="Arial" w:cs="Arial"/>
            <w:noProof/>
          </w:rPr>
          <w:t>A.1 POKYNY PRE UCHÁDZAČOV</w:t>
        </w:r>
      </w:hyperlink>
    </w:p>
    <w:p w14:paraId="00F9EE00" w14:textId="77777777" w:rsidR="00CC447A" w:rsidRPr="007548C9" w:rsidRDefault="006A46EA" w:rsidP="00C17834">
      <w:pPr>
        <w:pStyle w:val="Obsah2"/>
        <w:rPr>
          <w:rFonts w:ascii="Arial" w:hAnsi="Arial" w:cs="Arial"/>
          <w:noProof/>
          <w:sz w:val="22"/>
          <w:szCs w:val="22"/>
          <w:lang w:eastAsia="sk-SK"/>
        </w:rPr>
      </w:pPr>
      <w:hyperlink w:anchor="_Toc461981348" w:history="1">
        <w:r w:rsidR="00CC447A" w:rsidRPr="007548C9">
          <w:rPr>
            <w:rStyle w:val="Hypertextovprepojenie"/>
            <w:rFonts w:ascii="Arial" w:hAnsi="Arial" w:cs="Arial"/>
            <w:noProof/>
          </w:rPr>
          <w:t>Časť I.</w:t>
        </w:r>
      </w:hyperlink>
    </w:p>
    <w:p w14:paraId="0F2C24FC" w14:textId="77777777" w:rsidR="00CC447A" w:rsidRPr="007548C9" w:rsidRDefault="006A46EA" w:rsidP="00C17834">
      <w:pPr>
        <w:pStyle w:val="Obsah2"/>
        <w:rPr>
          <w:rFonts w:ascii="Arial" w:hAnsi="Arial" w:cs="Arial"/>
          <w:noProof/>
          <w:sz w:val="22"/>
          <w:szCs w:val="22"/>
          <w:lang w:eastAsia="sk-SK"/>
        </w:rPr>
      </w:pPr>
      <w:hyperlink w:anchor="_Toc461981349" w:history="1">
        <w:r w:rsidR="00CC447A" w:rsidRPr="007548C9">
          <w:rPr>
            <w:rStyle w:val="Hypertextovprepojenie"/>
            <w:rFonts w:ascii="Arial" w:hAnsi="Arial" w:cs="Arial"/>
            <w:noProof/>
          </w:rPr>
          <w:t>Všeobecné informácie</w:t>
        </w:r>
      </w:hyperlink>
    </w:p>
    <w:p w14:paraId="2B9386C1" w14:textId="77777777" w:rsidR="00CC447A" w:rsidRPr="007548C9" w:rsidRDefault="006A46EA" w:rsidP="005E5186">
      <w:pPr>
        <w:pStyle w:val="Obsah3"/>
        <w:rPr>
          <w:rFonts w:ascii="Arial" w:hAnsi="Arial" w:cs="Arial"/>
          <w:noProof/>
          <w:sz w:val="22"/>
          <w:szCs w:val="22"/>
          <w:lang w:eastAsia="sk-SK"/>
        </w:rPr>
      </w:pPr>
      <w:hyperlink w:anchor="_Toc461981350" w:history="1">
        <w:r w:rsidR="00CC447A" w:rsidRPr="007548C9">
          <w:rPr>
            <w:rStyle w:val="Hypertextovprepojenie"/>
            <w:rFonts w:ascii="Arial" w:hAnsi="Arial" w:cs="Arial"/>
            <w:noProof/>
          </w:rPr>
          <w:t>1</w:t>
        </w:r>
        <w:r w:rsidR="00CC447A" w:rsidRPr="007548C9">
          <w:rPr>
            <w:rFonts w:ascii="Arial" w:hAnsi="Arial" w:cs="Arial"/>
            <w:noProof/>
            <w:sz w:val="22"/>
            <w:szCs w:val="22"/>
            <w:lang w:eastAsia="sk-SK"/>
          </w:rPr>
          <w:tab/>
        </w:r>
        <w:r w:rsidR="00CC447A" w:rsidRPr="007548C9">
          <w:rPr>
            <w:rStyle w:val="Hypertextovprepojenie"/>
            <w:rFonts w:ascii="Arial" w:hAnsi="Arial" w:cs="Arial"/>
            <w:noProof/>
          </w:rPr>
          <w:t>Identifikácia verejného obstarávateľa</w:t>
        </w:r>
      </w:hyperlink>
    </w:p>
    <w:p w14:paraId="55A569B9" w14:textId="77777777" w:rsidR="00CC447A" w:rsidRPr="007548C9" w:rsidRDefault="006A46EA" w:rsidP="005E5186">
      <w:pPr>
        <w:pStyle w:val="Obsah3"/>
        <w:rPr>
          <w:rFonts w:ascii="Arial" w:hAnsi="Arial" w:cs="Arial"/>
          <w:noProof/>
          <w:sz w:val="22"/>
          <w:szCs w:val="22"/>
          <w:lang w:eastAsia="sk-SK"/>
        </w:rPr>
      </w:pPr>
      <w:hyperlink w:anchor="_Toc461981351" w:history="1">
        <w:r w:rsidR="00CC447A" w:rsidRPr="007548C9">
          <w:rPr>
            <w:rStyle w:val="Hypertextovprepojenie"/>
            <w:rFonts w:ascii="Arial" w:hAnsi="Arial" w:cs="Arial"/>
            <w:noProof/>
          </w:rPr>
          <w:t>2</w:t>
        </w:r>
        <w:r w:rsidR="00CC447A" w:rsidRPr="007548C9">
          <w:rPr>
            <w:rFonts w:ascii="Arial" w:hAnsi="Arial" w:cs="Arial"/>
            <w:noProof/>
            <w:sz w:val="22"/>
            <w:szCs w:val="22"/>
            <w:lang w:eastAsia="sk-SK"/>
          </w:rPr>
          <w:tab/>
        </w:r>
        <w:r w:rsidR="00CC447A" w:rsidRPr="007548C9">
          <w:rPr>
            <w:rStyle w:val="Hypertextovprepojenie"/>
            <w:rFonts w:ascii="Arial" w:hAnsi="Arial" w:cs="Arial"/>
            <w:noProof/>
          </w:rPr>
          <w:t>Predmet zákazky</w:t>
        </w:r>
      </w:hyperlink>
    </w:p>
    <w:p w14:paraId="45D5CAF7" w14:textId="1ADAD6BE" w:rsidR="00CC447A" w:rsidRPr="007548C9" w:rsidRDefault="006A46EA" w:rsidP="005E5186">
      <w:pPr>
        <w:pStyle w:val="Obsah3"/>
        <w:rPr>
          <w:rFonts w:ascii="Arial" w:hAnsi="Arial" w:cs="Arial"/>
          <w:noProof/>
          <w:sz w:val="22"/>
          <w:szCs w:val="22"/>
          <w:lang w:eastAsia="sk-SK"/>
        </w:rPr>
      </w:pPr>
      <w:hyperlink w:anchor="_Toc461981352" w:history="1">
        <w:r w:rsidR="00CC447A" w:rsidRPr="007548C9">
          <w:rPr>
            <w:rStyle w:val="Hypertextovprepojenie"/>
            <w:rFonts w:ascii="Arial" w:hAnsi="Arial" w:cs="Arial"/>
            <w:noProof/>
          </w:rPr>
          <w:t>3</w:t>
        </w:r>
        <w:r w:rsidR="00CC447A" w:rsidRPr="007548C9">
          <w:rPr>
            <w:rFonts w:ascii="Arial" w:hAnsi="Arial" w:cs="Arial"/>
            <w:noProof/>
            <w:sz w:val="22"/>
            <w:szCs w:val="22"/>
            <w:lang w:eastAsia="sk-SK"/>
          </w:rPr>
          <w:tab/>
        </w:r>
        <w:r w:rsidR="009121F5" w:rsidRPr="007548C9">
          <w:rPr>
            <w:rStyle w:val="Hypertextovprepojenie"/>
            <w:rFonts w:ascii="Arial" w:hAnsi="Arial" w:cs="Arial"/>
            <w:noProof/>
          </w:rPr>
          <w:t>Rozdelenie</w:t>
        </w:r>
        <w:r w:rsidR="00CC447A" w:rsidRPr="007548C9">
          <w:rPr>
            <w:rStyle w:val="Hypertextovprepojenie"/>
            <w:rFonts w:ascii="Arial" w:hAnsi="Arial" w:cs="Arial"/>
            <w:noProof/>
          </w:rPr>
          <w:t xml:space="preserve"> predmetu zákazky</w:t>
        </w:r>
      </w:hyperlink>
    </w:p>
    <w:p w14:paraId="35D84557" w14:textId="77777777" w:rsidR="00CC447A" w:rsidRPr="007548C9" w:rsidRDefault="006A46EA" w:rsidP="005E5186">
      <w:pPr>
        <w:pStyle w:val="Obsah3"/>
        <w:rPr>
          <w:rFonts w:ascii="Arial" w:hAnsi="Arial" w:cs="Arial"/>
          <w:noProof/>
          <w:sz w:val="22"/>
          <w:szCs w:val="22"/>
          <w:lang w:eastAsia="sk-SK"/>
        </w:rPr>
      </w:pPr>
      <w:hyperlink w:anchor="_Toc461981353" w:history="1">
        <w:r w:rsidR="00CC447A" w:rsidRPr="007548C9">
          <w:rPr>
            <w:rStyle w:val="Hypertextovprepojenie"/>
            <w:rFonts w:ascii="Arial" w:hAnsi="Arial" w:cs="Arial"/>
            <w:noProof/>
          </w:rPr>
          <w:t>4</w:t>
        </w:r>
        <w:r w:rsidR="00CC447A" w:rsidRPr="007548C9">
          <w:rPr>
            <w:rFonts w:ascii="Arial" w:hAnsi="Arial" w:cs="Arial"/>
            <w:noProof/>
            <w:sz w:val="22"/>
            <w:szCs w:val="22"/>
            <w:lang w:eastAsia="sk-SK"/>
          </w:rPr>
          <w:tab/>
        </w:r>
        <w:r w:rsidR="00CC447A" w:rsidRPr="007548C9">
          <w:rPr>
            <w:rStyle w:val="Hypertextovprepojenie"/>
            <w:rFonts w:ascii="Arial" w:hAnsi="Arial" w:cs="Arial"/>
            <w:noProof/>
          </w:rPr>
          <w:t>Variantné riešenie</w:t>
        </w:r>
      </w:hyperlink>
    </w:p>
    <w:p w14:paraId="44E8EBC1" w14:textId="55F281A6" w:rsidR="00CC447A" w:rsidRPr="007548C9" w:rsidRDefault="006A46EA" w:rsidP="005E5186">
      <w:pPr>
        <w:pStyle w:val="Obsah3"/>
        <w:rPr>
          <w:rFonts w:ascii="Arial" w:hAnsi="Arial" w:cs="Arial"/>
          <w:noProof/>
          <w:sz w:val="22"/>
          <w:szCs w:val="22"/>
          <w:lang w:eastAsia="sk-SK"/>
        </w:rPr>
      </w:pPr>
      <w:hyperlink w:anchor="_Toc461981354" w:history="1">
        <w:r w:rsidR="00CC447A" w:rsidRPr="007548C9">
          <w:rPr>
            <w:rStyle w:val="Hypertextovprepojenie"/>
            <w:rFonts w:ascii="Arial" w:hAnsi="Arial" w:cs="Arial"/>
            <w:noProof/>
          </w:rPr>
          <w:t>5</w:t>
        </w:r>
        <w:r w:rsidR="00CC447A" w:rsidRPr="007548C9">
          <w:rPr>
            <w:rFonts w:ascii="Arial" w:hAnsi="Arial" w:cs="Arial"/>
            <w:noProof/>
            <w:sz w:val="22"/>
            <w:szCs w:val="22"/>
            <w:lang w:eastAsia="sk-SK"/>
          </w:rPr>
          <w:tab/>
        </w:r>
        <w:r w:rsidR="00917088" w:rsidRPr="007548C9">
          <w:rPr>
            <w:rStyle w:val="Hypertextovprepojenie"/>
            <w:rFonts w:ascii="Arial" w:hAnsi="Arial" w:cs="Arial"/>
            <w:noProof/>
          </w:rPr>
          <w:t>Miesto a termín plne</w:t>
        </w:r>
        <w:r w:rsidR="00CC447A" w:rsidRPr="007548C9">
          <w:rPr>
            <w:rStyle w:val="Hypertextovprepojenie"/>
            <w:rFonts w:ascii="Arial" w:hAnsi="Arial" w:cs="Arial"/>
            <w:noProof/>
          </w:rPr>
          <w:t>nia predmetu zákazky</w:t>
        </w:r>
      </w:hyperlink>
    </w:p>
    <w:p w14:paraId="36A91A17" w14:textId="77777777" w:rsidR="00CC447A" w:rsidRPr="007548C9" w:rsidRDefault="006A46EA" w:rsidP="005E5186">
      <w:pPr>
        <w:pStyle w:val="Obsah3"/>
        <w:rPr>
          <w:rFonts w:ascii="Arial" w:hAnsi="Arial" w:cs="Arial"/>
          <w:noProof/>
          <w:sz w:val="22"/>
          <w:szCs w:val="22"/>
          <w:lang w:eastAsia="sk-SK"/>
        </w:rPr>
      </w:pPr>
      <w:hyperlink w:anchor="_Toc461981355" w:history="1">
        <w:r w:rsidR="00CC447A" w:rsidRPr="007548C9">
          <w:rPr>
            <w:rStyle w:val="Hypertextovprepojenie"/>
            <w:rFonts w:ascii="Arial" w:hAnsi="Arial" w:cs="Arial"/>
            <w:noProof/>
          </w:rPr>
          <w:t>6</w:t>
        </w:r>
        <w:r w:rsidR="00CC447A" w:rsidRPr="007548C9">
          <w:rPr>
            <w:rFonts w:ascii="Arial" w:hAnsi="Arial" w:cs="Arial"/>
            <w:noProof/>
            <w:sz w:val="22"/>
            <w:szCs w:val="22"/>
            <w:lang w:eastAsia="sk-SK"/>
          </w:rPr>
          <w:tab/>
        </w:r>
        <w:r w:rsidR="00CC447A" w:rsidRPr="007548C9">
          <w:rPr>
            <w:rStyle w:val="Hypertextovprepojenie"/>
            <w:rFonts w:ascii="Arial" w:hAnsi="Arial" w:cs="Arial"/>
            <w:noProof/>
          </w:rPr>
          <w:t>Zdroj finančných prostriedkov</w:t>
        </w:r>
      </w:hyperlink>
    </w:p>
    <w:p w14:paraId="105AA911" w14:textId="77777777" w:rsidR="00CC447A" w:rsidRPr="007548C9" w:rsidRDefault="006A46EA" w:rsidP="005E5186">
      <w:pPr>
        <w:pStyle w:val="Obsah3"/>
        <w:rPr>
          <w:rFonts w:ascii="Arial" w:hAnsi="Arial" w:cs="Arial"/>
          <w:noProof/>
          <w:sz w:val="22"/>
          <w:szCs w:val="22"/>
          <w:lang w:eastAsia="sk-SK"/>
        </w:rPr>
      </w:pPr>
      <w:hyperlink w:anchor="_Toc461981356" w:history="1">
        <w:r w:rsidR="00CC447A" w:rsidRPr="007548C9">
          <w:rPr>
            <w:rStyle w:val="Hypertextovprepojenie"/>
            <w:rFonts w:ascii="Arial" w:hAnsi="Arial" w:cs="Arial"/>
            <w:noProof/>
          </w:rPr>
          <w:t>7</w:t>
        </w:r>
        <w:r w:rsidR="00CC447A" w:rsidRPr="007548C9">
          <w:rPr>
            <w:rFonts w:ascii="Arial" w:hAnsi="Arial" w:cs="Arial"/>
            <w:noProof/>
            <w:sz w:val="22"/>
            <w:szCs w:val="22"/>
            <w:lang w:eastAsia="sk-SK"/>
          </w:rPr>
          <w:tab/>
        </w:r>
        <w:r w:rsidR="00CC447A" w:rsidRPr="007548C9">
          <w:rPr>
            <w:rStyle w:val="Hypertextovprepojenie"/>
            <w:rFonts w:ascii="Arial" w:hAnsi="Arial" w:cs="Arial"/>
            <w:noProof/>
          </w:rPr>
          <w:t>Typ zmluvy</w:t>
        </w:r>
      </w:hyperlink>
    </w:p>
    <w:p w14:paraId="0114BA4F" w14:textId="77777777" w:rsidR="00CC447A" w:rsidRPr="007548C9" w:rsidRDefault="006A46EA" w:rsidP="005E5186">
      <w:pPr>
        <w:pStyle w:val="Obsah3"/>
        <w:rPr>
          <w:rFonts w:ascii="Arial" w:hAnsi="Arial" w:cs="Arial"/>
          <w:noProof/>
          <w:sz w:val="22"/>
          <w:szCs w:val="22"/>
          <w:lang w:eastAsia="sk-SK"/>
        </w:rPr>
      </w:pPr>
      <w:hyperlink w:anchor="_Toc461981357" w:history="1">
        <w:r w:rsidR="00CC447A" w:rsidRPr="007548C9">
          <w:rPr>
            <w:rStyle w:val="Hypertextovprepojenie"/>
            <w:rFonts w:ascii="Arial" w:hAnsi="Arial" w:cs="Arial"/>
            <w:noProof/>
          </w:rPr>
          <w:t>8</w:t>
        </w:r>
        <w:r w:rsidR="00CC447A" w:rsidRPr="007548C9">
          <w:rPr>
            <w:rFonts w:ascii="Arial" w:hAnsi="Arial" w:cs="Arial"/>
            <w:noProof/>
            <w:sz w:val="22"/>
            <w:szCs w:val="22"/>
            <w:lang w:eastAsia="sk-SK"/>
          </w:rPr>
          <w:tab/>
        </w:r>
        <w:r w:rsidR="00CC447A" w:rsidRPr="007548C9">
          <w:rPr>
            <w:rStyle w:val="Hypertextovprepojenie"/>
            <w:rFonts w:ascii="Arial" w:hAnsi="Arial" w:cs="Arial"/>
            <w:noProof/>
          </w:rPr>
          <w:t>Lehota viazanosti ponuky</w:t>
        </w:r>
      </w:hyperlink>
    </w:p>
    <w:p w14:paraId="133C26F8" w14:textId="77777777" w:rsidR="00CC447A" w:rsidRPr="007548C9" w:rsidRDefault="006A46EA" w:rsidP="00C17834">
      <w:pPr>
        <w:pStyle w:val="Obsah2"/>
        <w:rPr>
          <w:rFonts w:ascii="Arial" w:hAnsi="Arial" w:cs="Arial"/>
          <w:noProof/>
          <w:sz w:val="22"/>
          <w:szCs w:val="22"/>
          <w:lang w:eastAsia="sk-SK"/>
        </w:rPr>
      </w:pPr>
      <w:hyperlink w:anchor="_Toc461981358" w:history="1">
        <w:r w:rsidR="00CC447A" w:rsidRPr="007548C9">
          <w:rPr>
            <w:rStyle w:val="Hypertextovprepojenie"/>
            <w:rFonts w:ascii="Arial" w:hAnsi="Arial" w:cs="Arial"/>
            <w:noProof/>
          </w:rPr>
          <w:t>Časť II.</w:t>
        </w:r>
      </w:hyperlink>
    </w:p>
    <w:p w14:paraId="05AFA967" w14:textId="77777777" w:rsidR="00CC447A" w:rsidRPr="007548C9" w:rsidRDefault="006A46EA" w:rsidP="00C17834">
      <w:pPr>
        <w:pStyle w:val="Obsah2"/>
        <w:rPr>
          <w:rFonts w:ascii="Arial" w:hAnsi="Arial" w:cs="Arial"/>
          <w:noProof/>
          <w:sz w:val="22"/>
          <w:szCs w:val="22"/>
          <w:lang w:eastAsia="sk-SK"/>
        </w:rPr>
      </w:pPr>
      <w:hyperlink w:anchor="_Toc461981359" w:history="1">
        <w:r w:rsidR="00CC447A" w:rsidRPr="007548C9">
          <w:rPr>
            <w:rStyle w:val="Hypertextovprepojenie"/>
            <w:rFonts w:ascii="Arial" w:hAnsi="Arial" w:cs="Arial"/>
            <w:noProof/>
          </w:rPr>
          <w:t>Komunikácia a vysvetľovanie</w:t>
        </w:r>
      </w:hyperlink>
    </w:p>
    <w:p w14:paraId="3F0280F7" w14:textId="3BFC0075" w:rsidR="00CC447A" w:rsidRPr="007548C9" w:rsidRDefault="006A46EA" w:rsidP="005E5186">
      <w:pPr>
        <w:pStyle w:val="Obsah3"/>
        <w:rPr>
          <w:rFonts w:ascii="Arial" w:hAnsi="Arial" w:cs="Arial"/>
          <w:noProof/>
          <w:sz w:val="22"/>
          <w:szCs w:val="22"/>
          <w:lang w:eastAsia="sk-SK"/>
        </w:rPr>
      </w:pPr>
      <w:hyperlink w:anchor="_Toc461981360" w:history="1">
        <w:r w:rsidR="00CC447A" w:rsidRPr="007548C9">
          <w:rPr>
            <w:rStyle w:val="Hypertextovprepojenie"/>
            <w:rFonts w:ascii="Arial" w:hAnsi="Arial" w:cs="Arial"/>
            <w:noProof/>
          </w:rPr>
          <w:t>9</w:t>
        </w:r>
        <w:r w:rsidR="00CC447A" w:rsidRPr="007548C9">
          <w:rPr>
            <w:rFonts w:ascii="Arial" w:hAnsi="Arial" w:cs="Arial"/>
            <w:noProof/>
            <w:sz w:val="22"/>
            <w:szCs w:val="22"/>
            <w:lang w:eastAsia="sk-SK"/>
          </w:rPr>
          <w:tab/>
        </w:r>
        <w:r w:rsidR="00CC447A" w:rsidRPr="007548C9">
          <w:rPr>
            <w:rStyle w:val="Hypertextovprepojenie"/>
            <w:rFonts w:ascii="Arial" w:hAnsi="Arial" w:cs="Arial"/>
            <w:noProof/>
          </w:rPr>
          <w:t>Komunikácia medzi verejným obstarávateľom a záujemcami/uchádzačmi</w:t>
        </w:r>
      </w:hyperlink>
    </w:p>
    <w:p w14:paraId="5E1A49D3" w14:textId="77777777" w:rsidR="00CC447A" w:rsidRPr="007548C9" w:rsidRDefault="006A46EA" w:rsidP="005E5186">
      <w:pPr>
        <w:pStyle w:val="Obsah3"/>
        <w:rPr>
          <w:rFonts w:ascii="Arial" w:hAnsi="Arial" w:cs="Arial"/>
          <w:noProof/>
          <w:sz w:val="22"/>
          <w:szCs w:val="22"/>
          <w:lang w:eastAsia="sk-SK"/>
        </w:rPr>
      </w:pPr>
      <w:hyperlink w:anchor="_Toc461981361" w:history="1">
        <w:r w:rsidR="00CC447A" w:rsidRPr="007548C9">
          <w:rPr>
            <w:rStyle w:val="Hypertextovprepojenie"/>
            <w:rFonts w:ascii="Arial" w:hAnsi="Arial" w:cs="Arial"/>
            <w:noProof/>
          </w:rPr>
          <w:t>10</w:t>
        </w:r>
        <w:r w:rsidR="00CC447A" w:rsidRPr="007548C9">
          <w:rPr>
            <w:rFonts w:ascii="Arial" w:hAnsi="Arial" w:cs="Arial"/>
            <w:noProof/>
            <w:sz w:val="22"/>
            <w:szCs w:val="22"/>
            <w:lang w:eastAsia="sk-SK"/>
          </w:rPr>
          <w:tab/>
        </w:r>
        <w:r w:rsidR="00CC447A" w:rsidRPr="007548C9">
          <w:rPr>
            <w:rStyle w:val="Hypertextovprepojenie"/>
            <w:rFonts w:ascii="Arial" w:hAnsi="Arial" w:cs="Arial"/>
            <w:noProof/>
          </w:rPr>
          <w:t xml:space="preserve">Vysvetlenie informácií </w:t>
        </w:r>
      </w:hyperlink>
    </w:p>
    <w:p w14:paraId="318F0DC1" w14:textId="58BEAD4E" w:rsidR="00CC447A" w:rsidRPr="007548C9" w:rsidRDefault="006A46EA" w:rsidP="005E5186">
      <w:pPr>
        <w:pStyle w:val="Obsah3"/>
        <w:rPr>
          <w:rFonts w:ascii="Arial" w:hAnsi="Arial" w:cs="Arial"/>
          <w:noProof/>
          <w:sz w:val="22"/>
          <w:szCs w:val="22"/>
          <w:lang w:eastAsia="sk-SK"/>
        </w:rPr>
      </w:pPr>
      <w:hyperlink w:anchor="_Toc461981362" w:history="1">
        <w:r w:rsidR="00CC447A" w:rsidRPr="007548C9">
          <w:rPr>
            <w:rStyle w:val="Hypertextovprepojenie"/>
            <w:rFonts w:ascii="Arial" w:hAnsi="Arial" w:cs="Arial"/>
            <w:noProof/>
          </w:rPr>
          <w:t>11</w:t>
        </w:r>
        <w:r w:rsidR="00CC447A" w:rsidRPr="007548C9">
          <w:rPr>
            <w:rFonts w:ascii="Arial" w:hAnsi="Arial" w:cs="Arial"/>
            <w:noProof/>
            <w:sz w:val="22"/>
            <w:szCs w:val="22"/>
            <w:lang w:eastAsia="sk-SK"/>
          </w:rPr>
          <w:tab/>
        </w:r>
        <w:r w:rsidR="00917088" w:rsidRPr="007548C9">
          <w:rPr>
            <w:rStyle w:val="Hypertextovprepojenie"/>
            <w:rFonts w:ascii="Arial" w:hAnsi="Arial" w:cs="Arial"/>
            <w:noProof/>
          </w:rPr>
          <w:t>Obhliadka miesta plne</w:t>
        </w:r>
        <w:r w:rsidR="00CC447A" w:rsidRPr="007548C9">
          <w:rPr>
            <w:rStyle w:val="Hypertextovprepojenie"/>
            <w:rFonts w:ascii="Arial" w:hAnsi="Arial" w:cs="Arial"/>
            <w:noProof/>
          </w:rPr>
          <w:t>nia predmetu zákazky</w:t>
        </w:r>
      </w:hyperlink>
    </w:p>
    <w:p w14:paraId="580F6061" w14:textId="77777777" w:rsidR="00CC447A" w:rsidRPr="007548C9" w:rsidRDefault="006A46EA" w:rsidP="00C17834">
      <w:pPr>
        <w:pStyle w:val="Obsah2"/>
        <w:rPr>
          <w:rFonts w:ascii="Arial" w:hAnsi="Arial" w:cs="Arial"/>
          <w:noProof/>
          <w:sz w:val="22"/>
          <w:szCs w:val="22"/>
          <w:lang w:eastAsia="sk-SK"/>
        </w:rPr>
      </w:pPr>
      <w:hyperlink w:anchor="_Toc461981363" w:history="1">
        <w:r w:rsidR="00CC447A" w:rsidRPr="007548C9">
          <w:rPr>
            <w:rStyle w:val="Hypertextovprepojenie"/>
            <w:rFonts w:ascii="Arial" w:hAnsi="Arial" w:cs="Arial"/>
            <w:noProof/>
          </w:rPr>
          <w:t>Časť III.</w:t>
        </w:r>
      </w:hyperlink>
    </w:p>
    <w:p w14:paraId="60F15D13" w14:textId="77777777" w:rsidR="00CC447A" w:rsidRPr="007548C9" w:rsidRDefault="006A46EA" w:rsidP="00C17834">
      <w:pPr>
        <w:pStyle w:val="Obsah2"/>
        <w:rPr>
          <w:rFonts w:ascii="Arial" w:hAnsi="Arial" w:cs="Arial"/>
          <w:noProof/>
          <w:sz w:val="22"/>
          <w:szCs w:val="22"/>
          <w:lang w:eastAsia="sk-SK"/>
        </w:rPr>
      </w:pPr>
      <w:hyperlink w:anchor="_Toc461981364" w:history="1">
        <w:r w:rsidR="00CC447A" w:rsidRPr="007548C9">
          <w:rPr>
            <w:rStyle w:val="Hypertextovprepojenie"/>
            <w:rFonts w:ascii="Arial" w:hAnsi="Arial" w:cs="Arial"/>
            <w:noProof/>
          </w:rPr>
          <w:t>Príprava ponuky</w:t>
        </w:r>
      </w:hyperlink>
    </w:p>
    <w:p w14:paraId="268C9B10" w14:textId="77777777" w:rsidR="00CC447A" w:rsidRPr="007548C9" w:rsidRDefault="006A46EA" w:rsidP="005E5186">
      <w:pPr>
        <w:pStyle w:val="Obsah3"/>
        <w:rPr>
          <w:rFonts w:ascii="Arial" w:hAnsi="Arial" w:cs="Arial"/>
          <w:noProof/>
          <w:sz w:val="22"/>
          <w:szCs w:val="22"/>
          <w:lang w:eastAsia="sk-SK"/>
        </w:rPr>
      </w:pPr>
      <w:hyperlink w:anchor="_Toc461981365" w:history="1">
        <w:r w:rsidR="00CC447A" w:rsidRPr="007548C9">
          <w:rPr>
            <w:rStyle w:val="Hypertextovprepojenie"/>
            <w:rFonts w:ascii="Arial" w:hAnsi="Arial" w:cs="Arial"/>
            <w:noProof/>
          </w:rPr>
          <w:t>12</w:t>
        </w:r>
        <w:r w:rsidR="00CC447A" w:rsidRPr="007548C9">
          <w:rPr>
            <w:rFonts w:ascii="Arial" w:hAnsi="Arial" w:cs="Arial"/>
            <w:noProof/>
            <w:sz w:val="22"/>
            <w:szCs w:val="22"/>
            <w:lang w:eastAsia="sk-SK"/>
          </w:rPr>
          <w:tab/>
        </w:r>
        <w:r w:rsidR="00CC447A" w:rsidRPr="007548C9">
          <w:rPr>
            <w:rStyle w:val="Hypertextovprepojenie"/>
            <w:rFonts w:ascii="Arial" w:hAnsi="Arial" w:cs="Arial"/>
            <w:noProof/>
          </w:rPr>
          <w:t>Forma a spôsob predkladania ponuky</w:t>
        </w:r>
      </w:hyperlink>
    </w:p>
    <w:p w14:paraId="7B2583A2" w14:textId="77777777" w:rsidR="00CC447A" w:rsidRPr="007548C9" w:rsidRDefault="006A46EA" w:rsidP="005E5186">
      <w:pPr>
        <w:pStyle w:val="Obsah3"/>
        <w:rPr>
          <w:rFonts w:ascii="Arial" w:hAnsi="Arial" w:cs="Arial"/>
          <w:noProof/>
          <w:sz w:val="22"/>
          <w:szCs w:val="22"/>
          <w:lang w:eastAsia="sk-SK"/>
        </w:rPr>
      </w:pPr>
      <w:hyperlink w:anchor="_Toc461981366" w:history="1">
        <w:r w:rsidR="00CC447A" w:rsidRPr="007548C9">
          <w:rPr>
            <w:rStyle w:val="Hypertextovprepojenie"/>
            <w:rFonts w:ascii="Arial" w:hAnsi="Arial" w:cs="Arial"/>
            <w:noProof/>
          </w:rPr>
          <w:t>13</w:t>
        </w:r>
        <w:r w:rsidR="00CC447A" w:rsidRPr="007548C9">
          <w:rPr>
            <w:rFonts w:ascii="Arial" w:hAnsi="Arial" w:cs="Arial"/>
            <w:noProof/>
            <w:sz w:val="22"/>
            <w:szCs w:val="22"/>
            <w:lang w:eastAsia="sk-SK"/>
          </w:rPr>
          <w:tab/>
        </w:r>
        <w:r w:rsidR="00CC447A" w:rsidRPr="007548C9">
          <w:rPr>
            <w:rStyle w:val="Hypertextovprepojenie"/>
            <w:rFonts w:ascii="Arial" w:hAnsi="Arial" w:cs="Arial"/>
            <w:noProof/>
          </w:rPr>
          <w:t>Jazyk ponuky</w:t>
        </w:r>
      </w:hyperlink>
    </w:p>
    <w:p w14:paraId="6937E159" w14:textId="77777777" w:rsidR="00CC447A" w:rsidRPr="007548C9" w:rsidRDefault="006A46EA" w:rsidP="005E5186">
      <w:pPr>
        <w:pStyle w:val="Obsah3"/>
        <w:rPr>
          <w:rFonts w:ascii="Arial" w:hAnsi="Arial" w:cs="Arial"/>
          <w:noProof/>
          <w:sz w:val="22"/>
          <w:szCs w:val="22"/>
          <w:lang w:eastAsia="sk-SK"/>
        </w:rPr>
      </w:pPr>
      <w:hyperlink w:anchor="_Toc461981367" w:history="1">
        <w:r w:rsidR="00CC447A" w:rsidRPr="007548C9">
          <w:rPr>
            <w:rStyle w:val="Hypertextovprepojenie"/>
            <w:rFonts w:ascii="Arial" w:hAnsi="Arial" w:cs="Arial"/>
            <w:noProof/>
          </w:rPr>
          <w:t>14</w:t>
        </w:r>
        <w:r w:rsidR="00CC447A" w:rsidRPr="007548C9">
          <w:rPr>
            <w:rFonts w:ascii="Arial" w:hAnsi="Arial" w:cs="Arial"/>
            <w:noProof/>
            <w:sz w:val="22"/>
            <w:szCs w:val="22"/>
            <w:lang w:eastAsia="sk-SK"/>
          </w:rPr>
          <w:tab/>
        </w:r>
        <w:r w:rsidR="00CC447A" w:rsidRPr="007548C9">
          <w:rPr>
            <w:rStyle w:val="Hypertextovprepojenie"/>
            <w:rFonts w:ascii="Arial" w:hAnsi="Arial" w:cs="Arial"/>
            <w:noProof/>
          </w:rPr>
          <w:t>Mena a ceny uvádzané v ponuke</w:t>
        </w:r>
      </w:hyperlink>
    </w:p>
    <w:p w14:paraId="1FCD0B25" w14:textId="77777777" w:rsidR="00CC447A" w:rsidRPr="007548C9" w:rsidRDefault="006A46EA" w:rsidP="005E5186">
      <w:pPr>
        <w:pStyle w:val="Obsah3"/>
        <w:rPr>
          <w:rFonts w:ascii="Arial" w:hAnsi="Arial" w:cs="Arial"/>
          <w:noProof/>
          <w:sz w:val="22"/>
          <w:szCs w:val="22"/>
          <w:lang w:eastAsia="sk-SK"/>
        </w:rPr>
      </w:pPr>
      <w:hyperlink w:anchor="_Toc461981368" w:history="1">
        <w:r w:rsidR="00CC447A" w:rsidRPr="007548C9">
          <w:rPr>
            <w:rStyle w:val="Hypertextovprepojenie"/>
            <w:rFonts w:ascii="Arial" w:hAnsi="Arial" w:cs="Arial"/>
            <w:noProof/>
          </w:rPr>
          <w:t>15</w:t>
        </w:r>
        <w:r w:rsidR="00CC447A" w:rsidRPr="007548C9">
          <w:rPr>
            <w:rFonts w:ascii="Arial" w:hAnsi="Arial" w:cs="Arial"/>
            <w:noProof/>
            <w:sz w:val="22"/>
            <w:szCs w:val="22"/>
            <w:lang w:eastAsia="sk-SK"/>
          </w:rPr>
          <w:tab/>
        </w:r>
        <w:r w:rsidR="00CC447A" w:rsidRPr="007548C9">
          <w:rPr>
            <w:rStyle w:val="Hypertextovprepojenie"/>
            <w:rFonts w:ascii="Arial" w:hAnsi="Arial" w:cs="Arial"/>
            <w:noProof/>
          </w:rPr>
          <w:t>Zábezpeka</w:t>
        </w:r>
      </w:hyperlink>
    </w:p>
    <w:p w14:paraId="18314EEE" w14:textId="77777777" w:rsidR="00CC447A" w:rsidRPr="007548C9" w:rsidRDefault="006A46EA" w:rsidP="005E5186">
      <w:pPr>
        <w:pStyle w:val="Obsah3"/>
        <w:rPr>
          <w:rFonts w:ascii="Arial" w:hAnsi="Arial" w:cs="Arial"/>
          <w:noProof/>
          <w:sz w:val="22"/>
          <w:szCs w:val="22"/>
          <w:lang w:eastAsia="sk-SK"/>
        </w:rPr>
      </w:pPr>
      <w:hyperlink w:anchor="_Toc461981369" w:history="1">
        <w:r w:rsidR="00CC447A" w:rsidRPr="007548C9">
          <w:rPr>
            <w:rStyle w:val="Hypertextovprepojenie"/>
            <w:rFonts w:ascii="Arial" w:hAnsi="Arial" w:cs="Arial"/>
            <w:noProof/>
          </w:rPr>
          <w:t>16</w:t>
        </w:r>
        <w:r w:rsidR="00CC447A" w:rsidRPr="007548C9">
          <w:rPr>
            <w:rFonts w:ascii="Arial" w:hAnsi="Arial" w:cs="Arial"/>
            <w:noProof/>
            <w:sz w:val="22"/>
            <w:szCs w:val="22"/>
            <w:lang w:eastAsia="sk-SK"/>
          </w:rPr>
          <w:tab/>
        </w:r>
        <w:r w:rsidR="00CC447A" w:rsidRPr="007548C9">
          <w:rPr>
            <w:rStyle w:val="Hypertextovprepojenie"/>
            <w:rFonts w:ascii="Arial" w:hAnsi="Arial" w:cs="Arial"/>
            <w:noProof/>
          </w:rPr>
          <w:t>Obsah ponuky</w:t>
        </w:r>
      </w:hyperlink>
    </w:p>
    <w:p w14:paraId="36ADB4B0" w14:textId="77777777" w:rsidR="00CC447A" w:rsidRPr="007548C9" w:rsidRDefault="006A46EA" w:rsidP="005E5186">
      <w:pPr>
        <w:pStyle w:val="Obsah3"/>
        <w:rPr>
          <w:rFonts w:ascii="Arial" w:hAnsi="Arial" w:cs="Arial"/>
          <w:noProof/>
          <w:sz w:val="22"/>
          <w:szCs w:val="22"/>
          <w:lang w:eastAsia="sk-SK"/>
        </w:rPr>
      </w:pPr>
      <w:hyperlink w:anchor="_Toc461981370" w:history="1">
        <w:r w:rsidR="00CC447A" w:rsidRPr="007548C9">
          <w:rPr>
            <w:rStyle w:val="Hypertextovprepojenie"/>
            <w:rFonts w:ascii="Arial" w:hAnsi="Arial" w:cs="Arial"/>
            <w:noProof/>
          </w:rPr>
          <w:t>17</w:t>
        </w:r>
        <w:r w:rsidR="00CC447A" w:rsidRPr="007548C9">
          <w:rPr>
            <w:rFonts w:ascii="Arial" w:hAnsi="Arial" w:cs="Arial"/>
            <w:noProof/>
            <w:sz w:val="22"/>
            <w:szCs w:val="22"/>
            <w:lang w:eastAsia="sk-SK"/>
          </w:rPr>
          <w:tab/>
        </w:r>
        <w:r w:rsidR="00CC447A" w:rsidRPr="007548C9">
          <w:rPr>
            <w:rStyle w:val="Hypertextovprepojenie"/>
            <w:rFonts w:ascii="Arial" w:hAnsi="Arial" w:cs="Arial"/>
            <w:noProof/>
          </w:rPr>
          <w:t>Náklady na prípravu ponuky</w:t>
        </w:r>
      </w:hyperlink>
    </w:p>
    <w:p w14:paraId="40F98E91" w14:textId="77777777" w:rsidR="00CC447A" w:rsidRPr="007548C9" w:rsidRDefault="006A46EA" w:rsidP="00C17834">
      <w:pPr>
        <w:pStyle w:val="Obsah2"/>
        <w:rPr>
          <w:rFonts w:ascii="Arial" w:hAnsi="Arial" w:cs="Arial"/>
          <w:noProof/>
          <w:sz w:val="22"/>
          <w:szCs w:val="22"/>
          <w:lang w:eastAsia="sk-SK"/>
        </w:rPr>
      </w:pPr>
      <w:hyperlink w:anchor="_Toc461981371" w:history="1">
        <w:r w:rsidR="00CC447A" w:rsidRPr="007548C9">
          <w:rPr>
            <w:rStyle w:val="Hypertextovprepojenie"/>
            <w:rFonts w:ascii="Arial" w:hAnsi="Arial" w:cs="Arial"/>
            <w:noProof/>
          </w:rPr>
          <w:t>Časť IV.</w:t>
        </w:r>
      </w:hyperlink>
    </w:p>
    <w:p w14:paraId="40DF2738" w14:textId="77777777" w:rsidR="00CC447A" w:rsidRPr="007548C9" w:rsidRDefault="006A46EA" w:rsidP="00C17834">
      <w:pPr>
        <w:pStyle w:val="Obsah2"/>
        <w:rPr>
          <w:rFonts w:ascii="Arial" w:hAnsi="Arial" w:cs="Arial"/>
          <w:noProof/>
          <w:sz w:val="22"/>
          <w:szCs w:val="22"/>
          <w:lang w:eastAsia="sk-SK"/>
        </w:rPr>
      </w:pPr>
      <w:hyperlink w:anchor="_Toc461981372" w:history="1">
        <w:r w:rsidR="00CC447A" w:rsidRPr="007548C9">
          <w:rPr>
            <w:rStyle w:val="Hypertextovprepojenie"/>
            <w:rFonts w:ascii="Arial" w:hAnsi="Arial" w:cs="Arial"/>
            <w:noProof/>
          </w:rPr>
          <w:t>Predkladanie ponuky</w:t>
        </w:r>
      </w:hyperlink>
    </w:p>
    <w:p w14:paraId="4BF06151" w14:textId="77777777" w:rsidR="00CC447A" w:rsidRPr="007548C9" w:rsidRDefault="006A46EA" w:rsidP="005E5186">
      <w:pPr>
        <w:pStyle w:val="Obsah3"/>
        <w:rPr>
          <w:rFonts w:ascii="Arial" w:hAnsi="Arial" w:cs="Arial"/>
          <w:noProof/>
          <w:sz w:val="22"/>
          <w:szCs w:val="22"/>
          <w:lang w:eastAsia="sk-SK"/>
        </w:rPr>
      </w:pPr>
      <w:hyperlink w:anchor="_Toc461981373" w:history="1">
        <w:r w:rsidR="00CC447A" w:rsidRPr="007548C9">
          <w:rPr>
            <w:rStyle w:val="Hypertextovprepojenie"/>
            <w:rFonts w:ascii="Arial" w:hAnsi="Arial" w:cs="Arial"/>
            <w:noProof/>
          </w:rPr>
          <w:t>18</w:t>
        </w:r>
        <w:r w:rsidR="00CC447A" w:rsidRPr="007548C9">
          <w:rPr>
            <w:rFonts w:ascii="Arial" w:hAnsi="Arial" w:cs="Arial"/>
            <w:noProof/>
            <w:sz w:val="22"/>
            <w:szCs w:val="22"/>
            <w:lang w:eastAsia="sk-SK"/>
          </w:rPr>
          <w:tab/>
        </w:r>
        <w:r w:rsidR="00CC447A" w:rsidRPr="007548C9">
          <w:rPr>
            <w:rStyle w:val="Hypertextovprepojenie"/>
            <w:rFonts w:ascii="Arial" w:hAnsi="Arial" w:cs="Arial"/>
            <w:noProof/>
          </w:rPr>
          <w:t>Predloženie ponuky</w:t>
        </w:r>
      </w:hyperlink>
    </w:p>
    <w:p w14:paraId="5FD22F53" w14:textId="77777777" w:rsidR="005E5186" w:rsidRPr="007548C9" w:rsidRDefault="006A46EA" w:rsidP="005E5186">
      <w:pPr>
        <w:pStyle w:val="Obsah3"/>
        <w:rPr>
          <w:rFonts w:ascii="Arial" w:hAnsi="Arial" w:cs="Arial"/>
          <w:noProof/>
          <w:sz w:val="22"/>
          <w:szCs w:val="22"/>
          <w:lang w:eastAsia="sk-SK"/>
        </w:rPr>
      </w:pPr>
      <w:hyperlink w:anchor="_Toc461981374" w:history="1">
        <w:r w:rsidR="005E5186" w:rsidRPr="007548C9">
          <w:rPr>
            <w:rStyle w:val="Hypertextovprepojenie"/>
            <w:rFonts w:ascii="Arial" w:hAnsi="Arial" w:cs="Arial"/>
            <w:noProof/>
          </w:rPr>
          <w:t>19</w:t>
        </w:r>
        <w:r w:rsidR="005E5186" w:rsidRPr="007548C9">
          <w:rPr>
            <w:rFonts w:ascii="Arial" w:hAnsi="Arial" w:cs="Arial"/>
            <w:noProof/>
            <w:sz w:val="22"/>
            <w:szCs w:val="22"/>
            <w:lang w:eastAsia="sk-SK"/>
          </w:rPr>
          <w:tab/>
        </w:r>
        <w:r w:rsidR="005E5186" w:rsidRPr="007548C9">
          <w:rPr>
            <w:rStyle w:val="Hypertextovprepojenie"/>
            <w:rFonts w:ascii="Arial" w:hAnsi="Arial" w:cs="Arial"/>
            <w:noProof/>
          </w:rPr>
          <w:t>Registrácia a autentifikácia uchádzača</w:t>
        </w:r>
      </w:hyperlink>
    </w:p>
    <w:p w14:paraId="1D6E6742" w14:textId="77777777" w:rsidR="005E5186" w:rsidRPr="007548C9" w:rsidRDefault="006A46EA" w:rsidP="005E5186">
      <w:pPr>
        <w:pStyle w:val="Obsah3"/>
        <w:rPr>
          <w:rFonts w:ascii="Arial" w:hAnsi="Arial" w:cs="Arial"/>
          <w:noProof/>
          <w:sz w:val="22"/>
          <w:szCs w:val="22"/>
          <w:lang w:eastAsia="sk-SK"/>
        </w:rPr>
      </w:pPr>
      <w:hyperlink w:anchor="_Toc461981375" w:history="1">
        <w:r w:rsidR="005E5186" w:rsidRPr="007548C9">
          <w:rPr>
            <w:rStyle w:val="Hypertextovprepojenie"/>
            <w:rFonts w:ascii="Arial" w:hAnsi="Arial" w:cs="Arial"/>
            <w:noProof/>
          </w:rPr>
          <w:t>20</w:t>
        </w:r>
        <w:r w:rsidR="005E5186" w:rsidRPr="007548C9">
          <w:rPr>
            <w:rFonts w:ascii="Arial" w:hAnsi="Arial" w:cs="Arial"/>
            <w:noProof/>
            <w:sz w:val="22"/>
            <w:szCs w:val="22"/>
            <w:lang w:eastAsia="sk-SK"/>
          </w:rPr>
          <w:tab/>
        </w:r>
        <w:r w:rsidR="005E5186" w:rsidRPr="007548C9">
          <w:rPr>
            <w:rStyle w:val="Hypertextovprepojenie"/>
            <w:rFonts w:ascii="Arial" w:hAnsi="Arial" w:cs="Arial"/>
            <w:noProof/>
          </w:rPr>
          <w:t>Lehota na predkladanie ponuky</w:t>
        </w:r>
      </w:hyperlink>
    </w:p>
    <w:p w14:paraId="2F7C1C3B" w14:textId="77777777" w:rsidR="00CC447A" w:rsidRPr="007548C9" w:rsidRDefault="006A46EA" w:rsidP="005E5186">
      <w:pPr>
        <w:pStyle w:val="Obsah3"/>
        <w:rPr>
          <w:rFonts w:ascii="Arial" w:hAnsi="Arial" w:cs="Arial"/>
          <w:noProof/>
          <w:sz w:val="22"/>
          <w:szCs w:val="22"/>
          <w:lang w:eastAsia="sk-SK"/>
        </w:rPr>
      </w:pPr>
      <w:hyperlink w:anchor="_Toc461981376" w:history="1">
        <w:r w:rsidR="00CC447A" w:rsidRPr="007548C9">
          <w:rPr>
            <w:rStyle w:val="Hypertextovprepojenie"/>
            <w:rFonts w:ascii="Arial" w:hAnsi="Arial" w:cs="Arial"/>
            <w:noProof/>
          </w:rPr>
          <w:t>21</w:t>
        </w:r>
        <w:r w:rsidR="00CC447A" w:rsidRPr="007548C9">
          <w:rPr>
            <w:rFonts w:ascii="Arial" w:hAnsi="Arial" w:cs="Arial"/>
            <w:noProof/>
            <w:sz w:val="22"/>
            <w:szCs w:val="22"/>
            <w:lang w:eastAsia="sk-SK"/>
          </w:rPr>
          <w:tab/>
        </w:r>
        <w:r w:rsidR="00CC447A" w:rsidRPr="007548C9">
          <w:rPr>
            <w:rStyle w:val="Hypertextovprepojenie"/>
            <w:rFonts w:ascii="Arial" w:hAnsi="Arial" w:cs="Arial"/>
            <w:noProof/>
          </w:rPr>
          <w:t>Doplnenie, zmena a odvolanie ponuky</w:t>
        </w:r>
      </w:hyperlink>
    </w:p>
    <w:p w14:paraId="4753C153" w14:textId="77777777" w:rsidR="00CC447A" w:rsidRPr="007548C9" w:rsidRDefault="006A46EA" w:rsidP="00C17834">
      <w:pPr>
        <w:pStyle w:val="Obsah2"/>
        <w:rPr>
          <w:rFonts w:ascii="Arial" w:hAnsi="Arial" w:cs="Arial"/>
          <w:noProof/>
          <w:sz w:val="22"/>
          <w:szCs w:val="22"/>
          <w:lang w:eastAsia="sk-SK"/>
        </w:rPr>
      </w:pPr>
      <w:hyperlink w:anchor="_Toc461981377" w:history="1">
        <w:r w:rsidR="00CC447A" w:rsidRPr="007548C9">
          <w:rPr>
            <w:rStyle w:val="Hypertextovprepojenie"/>
            <w:rFonts w:ascii="Arial" w:hAnsi="Arial" w:cs="Arial"/>
            <w:noProof/>
          </w:rPr>
          <w:t>Časť V.</w:t>
        </w:r>
      </w:hyperlink>
    </w:p>
    <w:p w14:paraId="732C6856" w14:textId="77777777" w:rsidR="00CC447A" w:rsidRPr="007548C9" w:rsidRDefault="006A46EA" w:rsidP="00C17834">
      <w:pPr>
        <w:pStyle w:val="Obsah2"/>
        <w:rPr>
          <w:rFonts w:ascii="Arial" w:hAnsi="Arial" w:cs="Arial"/>
          <w:noProof/>
          <w:sz w:val="22"/>
          <w:szCs w:val="22"/>
          <w:lang w:eastAsia="sk-SK"/>
        </w:rPr>
      </w:pPr>
      <w:hyperlink w:anchor="_Toc461981378" w:history="1">
        <w:r w:rsidR="00CC447A" w:rsidRPr="007548C9">
          <w:rPr>
            <w:rStyle w:val="Hypertextovprepojenie"/>
            <w:rFonts w:ascii="Arial" w:hAnsi="Arial" w:cs="Arial"/>
            <w:noProof/>
          </w:rPr>
          <w:t>Otváranie a vyhodnotenie ponúk</w:t>
        </w:r>
      </w:hyperlink>
    </w:p>
    <w:p w14:paraId="09ABAD9F" w14:textId="0FA9C9F7" w:rsidR="005E5186" w:rsidRPr="007548C9" w:rsidRDefault="006A46EA" w:rsidP="005E5186">
      <w:pPr>
        <w:pStyle w:val="Obsah3"/>
        <w:rPr>
          <w:rFonts w:ascii="Arial" w:hAnsi="Arial" w:cs="Arial"/>
          <w:noProof/>
          <w:sz w:val="22"/>
          <w:szCs w:val="22"/>
          <w:lang w:eastAsia="sk-SK"/>
        </w:rPr>
      </w:pPr>
      <w:hyperlink w:anchor="_Toc461981379" w:history="1">
        <w:r w:rsidR="005E5186" w:rsidRPr="007548C9">
          <w:rPr>
            <w:rStyle w:val="Hypertextovprepojenie"/>
            <w:rFonts w:ascii="Arial" w:hAnsi="Arial" w:cs="Arial"/>
            <w:noProof/>
          </w:rPr>
          <w:t>22</w:t>
        </w:r>
        <w:r w:rsidR="005E5186" w:rsidRPr="007548C9">
          <w:rPr>
            <w:rFonts w:ascii="Arial" w:hAnsi="Arial" w:cs="Arial"/>
            <w:noProof/>
            <w:sz w:val="22"/>
            <w:szCs w:val="22"/>
            <w:lang w:eastAsia="sk-SK"/>
          </w:rPr>
          <w:tab/>
        </w:r>
        <w:r w:rsidR="005E5186" w:rsidRPr="007548C9">
          <w:rPr>
            <w:rStyle w:val="Hypertextovprepojenie"/>
            <w:rFonts w:ascii="Arial" w:hAnsi="Arial" w:cs="Arial"/>
            <w:noProof/>
          </w:rPr>
          <w:t>Otváranie ponú</w:t>
        </w:r>
        <w:r w:rsidR="003908B5" w:rsidRPr="007548C9">
          <w:rPr>
            <w:rStyle w:val="Hypertextovprepojenie"/>
            <w:rFonts w:ascii="Arial" w:hAnsi="Arial" w:cs="Arial"/>
            <w:noProof/>
          </w:rPr>
          <w:t>k (on-line sprístupnenie)</w:t>
        </w:r>
      </w:hyperlink>
    </w:p>
    <w:p w14:paraId="1A306257" w14:textId="77777777" w:rsidR="005E5186" w:rsidRPr="007548C9" w:rsidRDefault="006A46EA" w:rsidP="005E5186">
      <w:pPr>
        <w:pStyle w:val="Obsah3"/>
        <w:rPr>
          <w:rFonts w:ascii="Arial" w:hAnsi="Arial" w:cs="Arial"/>
          <w:noProof/>
          <w:sz w:val="22"/>
          <w:szCs w:val="22"/>
          <w:lang w:eastAsia="sk-SK"/>
        </w:rPr>
      </w:pPr>
      <w:hyperlink w:anchor="_Toc461981380" w:history="1">
        <w:r w:rsidR="005E5186" w:rsidRPr="007548C9">
          <w:rPr>
            <w:rStyle w:val="Hypertextovprepojenie"/>
            <w:rFonts w:ascii="Arial" w:hAnsi="Arial" w:cs="Arial"/>
            <w:noProof/>
          </w:rPr>
          <w:t>23</w:t>
        </w:r>
        <w:r w:rsidR="005E5186" w:rsidRPr="007548C9">
          <w:rPr>
            <w:rFonts w:ascii="Arial" w:hAnsi="Arial" w:cs="Arial"/>
            <w:noProof/>
            <w:sz w:val="22"/>
            <w:szCs w:val="22"/>
            <w:lang w:eastAsia="sk-SK"/>
          </w:rPr>
          <w:tab/>
        </w:r>
        <w:r w:rsidR="005E5186" w:rsidRPr="007548C9">
          <w:rPr>
            <w:rStyle w:val="Hypertextovprepojenie"/>
            <w:rFonts w:ascii="Arial" w:hAnsi="Arial" w:cs="Arial"/>
            <w:noProof/>
          </w:rPr>
          <w:t>Preskúmanie ponúk</w:t>
        </w:r>
      </w:hyperlink>
    </w:p>
    <w:p w14:paraId="4D395236" w14:textId="77777777" w:rsidR="005E5186" w:rsidRPr="007548C9" w:rsidRDefault="006A46EA" w:rsidP="005E5186">
      <w:pPr>
        <w:pStyle w:val="Obsah3"/>
        <w:rPr>
          <w:rFonts w:ascii="Arial" w:hAnsi="Arial" w:cs="Arial"/>
          <w:noProof/>
          <w:sz w:val="22"/>
          <w:szCs w:val="22"/>
          <w:lang w:eastAsia="sk-SK"/>
        </w:rPr>
      </w:pPr>
      <w:hyperlink w:anchor="_Toc461981381" w:history="1">
        <w:r w:rsidR="005E5186" w:rsidRPr="007548C9">
          <w:rPr>
            <w:rStyle w:val="Hypertextovprepojenie"/>
            <w:rFonts w:ascii="Arial" w:hAnsi="Arial" w:cs="Arial"/>
            <w:noProof/>
          </w:rPr>
          <w:t>24</w:t>
        </w:r>
        <w:r w:rsidR="005E5186" w:rsidRPr="007548C9">
          <w:rPr>
            <w:rFonts w:ascii="Arial" w:hAnsi="Arial" w:cs="Arial"/>
            <w:noProof/>
            <w:sz w:val="22"/>
            <w:szCs w:val="22"/>
            <w:lang w:eastAsia="sk-SK"/>
          </w:rPr>
          <w:tab/>
        </w:r>
        <w:r w:rsidR="005E5186" w:rsidRPr="007548C9">
          <w:rPr>
            <w:rStyle w:val="Hypertextovprepojenie"/>
            <w:rFonts w:ascii="Arial" w:hAnsi="Arial" w:cs="Arial"/>
            <w:noProof/>
          </w:rPr>
          <w:t>Dôvernosť procesu verejného obstarávania</w:t>
        </w:r>
      </w:hyperlink>
    </w:p>
    <w:p w14:paraId="2B13BAB5" w14:textId="77777777" w:rsidR="005E5186" w:rsidRPr="007548C9" w:rsidRDefault="006A46EA" w:rsidP="005E5186">
      <w:pPr>
        <w:pStyle w:val="Obsah3"/>
        <w:rPr>
          <w:rStyle w:val="Hypertextovprepojenie"/>
          <w:rFonts w:ascii="Arial" w:hAnsi="Arial" w:cs="Arial"/>
          <w:noProof/>
        </w:rPr>
      </w:pPr>
      <w:hyperlink w:anchor="_Toc461981383" w:history="1">
        <w:r w:rsidR="005E5186" w:rsidRPr="007548C9">
          <w:rPr>
            <w:rStyle w:val="Hypertextovprepojenie"/>
            <w:rFonts w:ascii="Arial" w:hAnsi="Arial" w:cs="Arial"/>
            <w:noProof/>
          </w:rPr>
          <w:t>25</w:t>
        </w:r>
        <w:r w:rsidR="005E5186" w:rsidRPr="007548C9">
          <w:rPr>
            <w:rFonts w:ascii="Arial" w:hAnsi="Arial" w:cs="Arial"/>
            <w:noProof/>
            <w:sz w:val="22"/>
            <w:szCs w:val="22"/>
            <w:lang w:eastAsia="sk-SK"/>
          </w:rPr>
          <w:tab/>
        </w:r>
        <w:r w:rsidR="005E5186" w:rsidRPr="007548C9">
          <w:rPr>
            <w:rStyle w:val="Hypertextovprepojenie"/>
            <w:rFonts w:ascii="Arial" w:hAnsi="Arial" w:cs="Arial"/>
            <w:noProof/>
          </w:rPr>
          <w:t>Vyhodnocovanie ponúk</w:t>
        </w:r>
      </w:hyperlink>
    </w:p>
    <w:p w14:paraId="2EEE8A78" w14:textId="77777777" w:rsidR="005E5186" w:rsidRPr="007548C9" w:rsidRDefault="006A46EA" w:rsidP="005E5186">
      <w:pPr>
        <w:pStyle w:val="Obsah3"/>
        <w:rPr>
          <w:rFonts w:ascii="Arial" w:hAnsi="Arial" w:cs="Arial"/>
          <w:noProof/>
          <w:color w:val="0000FF"/>
          <w:u w:val="single"/>
        </w:rPr>
      </w:pPr>
      <w:hyperlink w:anchor="_Toc461981382" w:history="1">
        <w:r w:rsidR="005E5186" w:rsidRPr="007548C9">
          <w:rPr>
            <w:rStyle w:val="Hypertextovprepojenie"/>
            <w:rFonts w:ascii="Arial" w:hAnsi="Arial" w:cs="Arial"/>
            <w:noProof/>
          </w:rPr>
          <w:t>26</w:t>
        </w:r>
        <w:r w:rsidR="005E5186" w:rsidRPr="007548C9">
          <w:rPr>
            <w:rFonts w:ascii="Arial" w:hAnsi="Arial" w:cs="Arial"/>
            <w:noProof/>
            <w:sz w:val="22"/>
            <w:szCs w:val="22"/>
            <w:lang w:eastAsia="sk-SK"/>
          </w:rPr>
          <w:tab/>
        </w:r>
        <w:r w:rsidR="005E5186" w:rsidRPr="007548C9">
          <w:rPr>
            <w:rStyle w:val="Hypertextovprepojenie"/>
            <w:rFonts w:ascii="Arial" w:hAnsi="Arial" w:cs="Arial"/>
            <w:noProof/>
          </w:rPr>
          <w:t>Vyhodnotenie splnenia podmienok účasti uchádzačov</w:t>
        </w:r>
      </w:hyperlink>
    </w:p>
    <w:p w14:paraId="1042F9D5" w14:textId="7D82A8D4" w:rsidR="005E5186" w:rsidRDefault="006A46EA" w:rsidP="005E5186">
      <w:pPr>
        <w:pStyle w:val="Obsah3"/>
        <w:rPr>
          <w:rStyle w:val="Hypertextovprepojenie"/>
          <w:rFonts w:ascii="Arial" w:hAnsi="Arial" w:cs="Arial"/>
          <w:noProof/>
        </w:rPr>
      </w:pPr>
      <w:hyperlink w:anchor="_Toc461981384" w:history="1">
        <w:r w:rsidR="005E5186" w:rsidRPr="007548C9">
          <w:rPr>
            <w:rStyle w:val="Hypertextovprepojenie"/>
            <w:rFonts w:ascii="Arial" w:hAnsi="Arial" w:cs="Arial"/>
            <w:noProof/>
          </w:rPr>
          <w:t>27</w:t>
        </w:r>
        <w:r w:rsidR="005E5186" w:rsidRPr="007548C9">
          <w:rPr>
            <w:rFonts w:ascii="Arial" w:hAnsi="Arial" w:cs="Arial"/>
            <w:noProof/>
            <w:sz w:val="22"/>
            <w:szCs w:val="22"/>
            <w:lang w:eastAsia="sk-SK"/>
          </w:rPr>
          <w:tab/>
        </w:r>
        <w:r w:rsidR="005E5186" w:rsidRPr="007548C9">
          <w:rPr>
            <w:rStyle w:val="Hypertextovprepojenie"/>
            <w:rFonts w:ascii="Arial" w:hAnsi="Arial" w:cs="Arial"/>
            <w:noProof/>
          </w:rPr>
          <w:t>Oprava chýb</w:t>
        </w:r>
      </w:hyperlink>
    </w:p>
    <w:p w14:paraId="1893CDAC" w14:textId="77777777" w:rsidR="00824734" w:rsidRPr="00824734" w:rsidRDefault="00824734" w:rsidP="00824734"/>
    <w:p w14:paraId="74772ADB" w14:textId="49AA195E" w:rsidR="00CC447A" w:rsidRPr="007548C9" w:rsidRDefault="006A46EA" w:rsidP="00C17834">
      <w:pPr>
        <w:pStyle w:val="Obsah2"/>
        <w:rPr>
          <w:rFonts w:ascii="Arial" w:hAnsi="Arial" w:cs="Arial"/>
          <w:noProof/>
          <w:sz w:val="22"/>
          <w:szCs w:val="22"/>
          <w:lang w:eastAsia="sk-SK"/>
        </w:rPr>
      </w:pPr>
      <w:hyperlink w:anchor="_Toc461981433" w:history="1">
        <w:r w:rsidR="00C17834" w:rsidRPr="007548C9">
          <w:rPr>
            <w:rStyle w:val="Hypertextovprepojenie"/>
            <w:rFonts w:ascii="Arial" w:hAnsi="Arial" w:cs="Arial"/>
            <w:noProof/>
          </w:rPr>
          <w:t>Časť V</w:t>
        </w:r>
        <w:r w:rsidR="00CC447A" w:rsidRPr="007548C9">
          <w:rPr>
            <w:rStyle w:val="Hypertextovprepojenie"/>
            <w:rFonts w:ascii="Arial" w:hAnsi="Arial" w:cs="Arial"/>
            <w:noProof/>
          </w:rPr>
          <w:t>I.</w:t>
        </w:r>
      </w:hyperlink>
    </w:p>
    <w:p w14:paraId="1AB40288" w14:textId="77777777" w:rsidR="00CC447A" w:rsidRPr="007548C9" w:rsidRDefault="006A46EA" w:rsidP="00C17834">
      <w:pPr>
        <w:pStyle w:val="Obsah2"/>
        <w:rPr>
          <w:rFonts w:ascii="Arial" w:hAnsi="Arial" w:cs="Arial"/>
          <w:noProof/>
          <w:sz w:val="22"/>
          <w:szCs w:val="22"/>
          <w:lang w:eastAsia="sk-SK"/>
        </w:rPr>
      </w:pPr>
      <w:hyperlink w:anchor="_Toc461981434" w:history="1">
        <w:r w:rsidR="00CC447A" w:rsidRPr="007548C9">
          <w:rPr>
            <w:rStyle w:val="Hypertextovprepojenie"/>
            <w:rFonts w:ascii="Arial" w:hAnsi="Arial" w:cs="Arial"/>
            <w:noProof/>
          </w:rPr>
          <w:t>Prijatie ponuky</w:t>
        </w:r>
      </w:hyperlink>
    </w:p>
    <w:p w14:paraId="06D1CF56" w14:textId="77777777" w:rsidR="00CC447A" w:rsidRPr="007548C9" w:rsidRDefault="006A46EA" w:rsidP="005E5186">
      <w:pPr>
        <w:pStyle w:val="Obsah3"/>
        <w:rPr>
          <w:rFonts w:ascii="Arial" w:hAnsi="Arial" w:cs="Arial"/>
          <w:noProof/>
          <w:sz w:val="22"/>
          <w:szCs w:val="22"/>
          <w:lang w:eastAsia="sk-SK"/>
        </w:rPr>
      </w:pPr>
      <w:hyperlink w:anchor="_Toc461981435" w:history="1">
        <w:r w:rsidR="00CC447A" w:rsidRPr="007548C9">
          <w:rPr>
            <w:rStyle w:val="Hypertextovprepojenie"/>
            <w:rFonts w:ascii="Arial" w:hAnsi="Arial" w:cs="Arial"/>
            <w:noProof/>
          </w:rPr>
          <w:t>28</w:t>
        </w:r>
        <w:r w:rsidR="00CC447A" w:rsidRPr="007548C9">
          <w:rPr>
            <w:rFonts w:ascii="Arial" w:hAnsi="Arial" w:cs="Arial"/>
            <w:noProof/>
            <w:sz w:val="22"/>
            <w:szCs w:val="22"/>
            <w:lang w:eastAsia="sk-SK"/>
          </w:rPr>
          <w:tab/>
        </w:r>
        <w:r w:rsidR="00CC447A" w:rsidRPr="007548C9">
          <w:rPr>
            <w:rStyle w:val="Hypertextovprepojenie"/>
            <w:rFonts w:ascii="Arial" w:hAnsi="Arial" w:cs="Arial"/>
            <w:noProof/>
          </w:rPr>
          <w:t>Informácie o výsledku vyhodnotenia ponúk</w:t>
        </w:r>
      </w:hyperlink>
    </w:p>
    <w:p w14:paraId="3A0BC500" w14:textId="1CB8EB83" w:rsidR="00CC447A" w:rsidRPr="007548C9" w:rsidRDefault="006A46EA" w:rsidP="005E5186">
      <w:pPr>
        <w:pStyle w:val="Obsah3"/>
        <w:rPr>
          <w:rFonts w:ascii="Arial" w:hAnsi="Arial" w:cs="Arial"/>
          <w:noProof/>
          <w:sz w:val="22"/>
          <w:szCs w:val="22"/>
          <w:lang w:eastAsia="sk-SK"/>
        </w:rPr>
      </w:pPr>
      <w:hyperlink w:anchor="_Toc461981436" w:history="1">
        <w:r w:rsidR="00CC447A" w:rsidRPr="007548C9">
          <w:rPr>
            <w:rStyle w:val="Hypertextovprepojenie"/>
            <w:rFonts w:ascii="Arial" w:hAnsi="Arial" w:cs="Arial"/>
            <w:noProof/>
          </w:rPr>
          <w:t>29</w:t>
        </w:r>
        <w:r w:rsidR="00CC447A" w:rsidRPr="007548C9">
          <w:rPr>
            <w:rFonts w:ascii="Arial" w:hAnsi="Arial" w:cs="Arial"/>
            <w:noProof/>
            <w:sz w:val="22"/>
            <w:szCs w:val="22"/>
            <w:lang w:eastAsia="sk-SK"/>
          </w:rPr>
          <w:tab/>
        </w:r>
        <w:r w:rsidR="0046133E" w:rsidRPr="007548C9">
          <w:rPr>
            <w:rStyle w:val="Hypertextovprepojenie"/>
            <w:rFonts w:ascii="Arial" w:hAnsi="Arial" w:cs="Arial"/>
            <w:noProof/>
          </w:rPr>
          <w:t xml:space="preserve">Uzavretie </w:t>
        </w:r>
        <w:r w:rsidR="002514CD">
          <w:rPr>
            <w:rStyle w:val="Hypertextovprepojenie"/>
            <w:rFonts w:ascii="Arial" w:hAnsi="Arial" w:cs="Arial"/>
            <w:noProof/>
          </w:rPr>
          <w:t>Zmluvy</w:t>
        </w:r>
      </w:hyperlink>
    </w:p>
    <w:p w14:paraId="709151A9" w14:textId="77777777" w:rsidR="00CC447A" w:rsidRPr="007548C9" w:rsidRDefault="006A46EA" w:rsidP="005E5186">
      <w:pPr>
        <w:pStyle w:val="Obsah3"/>
        <w:rPr>
          <w:rFonts w:ascii="Arial" w:hAnsi="Arial" w:cs="Arial"/>
          <w:noProof/>
          <w:sz w:val="22"/>
          <w:szCs w:val="22"/>
          <w:lang w:eastAsia="sk-SK"/>
        </w:rPr>
      </w:pPr>
      <w:hyperlink w:anchor="_Toc461981437" w:history="1">
        <w:r w:rsidR="00CC447A" w:rsidRPr="007548C9">
          <w:rPr>
            <w:rStyle w:val="Hypertextovprepojenie"/>
            <w:rFonts w:ascii="Arial" w:hAnsi="Arial" w:cs="Arial"/>
            <w:noProof/>
          </w:rPr>
          <w:t>30</w:t>
        </w:r>
        <w:r w:rsidR="00CC447A" w:rsidRPr="007548C9">
          <w:rPr>
            <w:rFonts w:ascii="Arial" w:hAnsi="Arial" w:cs="Arial"/>
            <w:noProof/>
            <w:sz w:val="22"/>
            <w:szCs w:val="22"/>
            <w:lang w:eastAsia="sk-SK"/>
          </w:rPr>
          <w:tab/>
        </w:r>
        <w:r w:rsidR="00CC447A" w:rsidRPr="007548C9">
          <w:rPr>
            <w:rStyle w:val="Hypertextovprepojenie"/>
            <w:rFonts w:ascii="Arial" w:hAnsi="Arial" w:cs="Arial"/>
            <w:noProof/>
            <w:lang w:eastAsia="sk-SK"/>
          </w:rPr>
          <w:t>Zrušenie verejného obstarávania</w:t>
        </w:r>
      </w:hyperlink>
    </w:p>
    <w:p w14:paraId="11F6B73C" w14:textId="750E233D" w:rsidR="00CC447A" w:rsidRPr="007548C9" w:rsidRDefault="006A46EA">
      <w:pPr>
        <w:pStyle w:val="Obsah1"/>
        <w:tabs>
          <w:tab w:val="right" w:pos="9062"/>
        </w:tabs>
        <w:rPr>
          <w:rFonts w:ascii="Arial" w:hAnsi="Arial" w:cs="Arial"/>
          <w:b w:val="0"/>
          <w:bCs w:val="0"/>
          <w:caps w:val="0"/>
          <w:noProof/>
          <w:sz w:val="22"/>
          <w:szCs w:val="22"/>
          <w:lang w:eastAsia="sk-SK"/>
        </w:rPr>
      </w:pPr>
      <w:hyperlink w:anchor="_Toc461981438" w:history="1">
        <w:r w:rsidR="00F114F0" w:rsidRPr="007548C9">
          <w:rPr>
            <w:rStyle w:val="Hypertextovprepojenie"/>
            <w:rFonts w:ascii="Arial" w:hAnsi="Arial" w:cs="Arial"/>
            <w:noProof/>
          </w:rPr>
          <w:t>A.2 KritériÁ</w:t>
        </w:r>
        <w:r w:rsidR="00CC447A" w:rsidRPr="007548C9">
          <w:rPr>
            <w:rStyle w:val="Hypertextovprepojenie"/>
            <w:rFonts w:ascii="Arial" w:hAnsi="Arial" w:cs="Arial"/>
            <w:noProof/>
          </w:rPr>
          <w:t xml:space="preserve"> na hodnotenie ponúk a PRAVIDLÁ ich uplatnenia</w:t>
        </w:r>
      </w:hyperlink>
    </w:p>
    <w:p w14:paraId="738DC569" w14:textId="77777777" w:rsidR="00CC447A" w:rsidRPr="007548C9" w:rsidRDefault="006A46EA">
      <w:pPr>
        <w:pStyle w:val="Obsah1"/>
        <w:tabs>
          <w:tab w:val="right" w:pos="9062"/>
        </w:tabs>
        <w:rPr>
          <w:rFonts w:ascii="Arial" w:hAnsi="Arial" w:cs="Arial"/>
          <w:b w:val="0"/>
          <w:bCs w:val="0"/>
          <w:caps w:val="0"/>
          <w:noProof/>
          <w:sz w:val="22"/>
          <w:szCs w:val="22"/>
          <w:lang w:eastAsia="sk-SK"/>
        </w:rPr>
      </w:pPr>
      <w:hyperlink w:anchor="_Toc461981440" w:history="1">
        <w:r w:rsidR="00CC447A" w:rsidRPr="007548C9">
          <w:rPr>
            <w:rStyle w:val="Hypertextovprepojenie"/>
            <w:rFonts w:ascii="Arial" w:hAnsi="Arial" w:cs="Arial"/>
            <w:noProof/>
          </w:rPr>
          <w:t>B.1 OPIS PREDMETU ZÁKAZKY</w:t>
        </w:r>
      </w:hyperlink>
    </w:p>
    <w:p w14:paraId="20DB3107" w14:textId="77777777" w:rsidR="00CC447A" w:rsidRPr="007548C9" w:rsidRDefault="006A46EA">
      <w:pPr>
        <w:pStyle w:val="Obsah1"/>
        <w:tabs>
          <w:tab w:val="right" w:pos="9062"/>
        </w:tabs>
        <w:rPr>
          <w:rFonts w:ascii="Arial" w:hAnsi="Arial" w:cs="Arial"/>
          <w:b w:val="0"/>
          <w:bCs w:val="0"/>
          <w:caps w:val="0"/>
          <w:noProof/>
          <w:sz w:val="22"/>
          <w:szCs w:val="22"/>
          <w:lang w:eastAsia="sk-SK"/>
        </w:rPr>
      </w:pPr>
      <w:hyperlink w:anchor="_Toc461981441" w:history="1">
        <w:r w:rsidR="00CC447A" w:rsidRPr="007548C9">
          <w:rPr>
            <w:rStyle w:val="Hypertextovprepojenie"/>
            <w:rFonts w:ascii="Arial" w:hAnsi="Arial" w:cs="Arial"/>
            <w:noProof/>
          </w:rPr>
          <w:t>B.2  SPÔSOB URČENIA CENY</w:t>
        </w:r>
      </w:hyperlink>
    </w:p>
    <w:p w14:paraId="13F491F8" w14:textId="2063CA71" w:rsidR="00CC447A" w:rsidRPr="007548C9" w:rsidRDefault="006A46EA">
      <w:pPr>
        <w:pStyle w:val="Obsah1"/>
        <w:tabs>
          <w:tab w:val="right" w:pos="9062"/>
        </w:tabs>
        <w:rPr>
          <w:rFonts w:ascii="Arial" w:hAnsi="Arial" w:cs="Arial"/>
          <w:b w:val="0"/>
          <w:bCs w:val="0"/>
          <w:caps w:val="0"/>
          <w:noProof/>
          <w:sz w:val="22"/>
          <w:szCs w:val="22"/>
          <w:lang w:eastAsia="sk-SK"/>
        </w:rPr>
      </w:pPr>
      <w:hyperlink w:anchor="_Toc461981442" w:history="1">
        <w:r w:rsidR="00917088" w:rsidRPr="007548C9">
          <w:rPr>
            <w:rStyle w:val="Hypertextovprepojenie"/>
            <w:rFonts w:ascii="Arial" w:hAnsi="Arial" w:cs="Arial"/>
            <w:noProof/>
          </w:rPr>
          <w:t>B.3  OBCHODNÉ PODMIENKY plne</w:t>
        </w:r>
        <w:r w:rsidR="00CC447A" w:rsidRPr="007548C9">
          <w:rPr>
            <w:rStyle w:val="Hypertextovprepojenie"/>
            <w:rFonts w:ascii="Arial" w:hAnsi="Arial" w:cs="Arial"/>
            <w:noProof/>
          </w:rPr>
          <w:t>NIA PREDMETU ZÁKAZKY</w:t>
        </w:r>
      </w:hyperlink>
    </w:p>
    <w:p w14:paraId="289081F4" w14:textId="77777777" w:rsidR="00796CF2" w:rsidRPr="007548C9" w:rsidRDefault="00020A17" w:rsidP="002F0582">
      <w:pPr>
        <w:spacing w:after="0" w:line="240" w:lineRule="auto"/>
        <w:jc w:val="both"/>
        <w:rPr>
          <w:rFonts w:ascii="Arial" w:hAnsi="Arial" w:cs="Arial"/>
          <w:b/>
          <w:sz w:val="20"/>
          <w:szCs w:val="20"/>
        </w:rPr>
      </w:pPr>
      <w:r w:rsidRPr="007548C9">
        <w:rPr>
          <w:rFonts w:ascii="Arial" w:hAnsi="Arial" w:cs="Arial"/>
          <w:b/>
          <w:bCs/>
          <w:sz w:val="20"/>
          <w:szCs w:val="20"/>
        </w:rPr>
        <w:fldChar w:fldCharType="end"/>
      </w:r>
      <w:r w:rsidR="00796CF2" w:rsidRPr="007548C9">
        <w:rPr>
          <w:rFonts w:ascii="Arial" w:hAnsi="Arial" w:cs="Arial"/>
          <w:b/>
          <w:sz w:val="20"/>
          <w:szCs w:val="20"/>
        </w:rPr>
        <w:t xml:space="preserve">  </w:t>
      </w:r>
    </w:p>
    <w:p w14:paraId="4AD64395" w14:textId="77777777" w:rsidR="00336AE2" w:rsidRPr="007548C9" w:rsidRDefault="00336AE2" w:rsidP="002F0582">
      <w:pPr>
        <w:spacing w:after="0" w:line="240" w:lineRule="auto"/>
        <w:jc w:val="both"/>
        <w:rPr>
          <w:rFonts w:ascii="Arial" w:hAnsi="Arial" w:cs="Arial"/>
          <w:b/>
          <w:sz w:val="20"/>
          <w:szCs w:val="20"/>
        </w:rPr>
      </w:pPr>
    </w:p>
    <w:p w14:paraId="18EB9215" w14:textId="77777777" w:rsidR="00796CF2" w:rsidRPr="007548C9" w:rsidRDefault="00796CF2" w:rsidP="00796CF2">
      <w:pPr>
        <w:spacing w:after="0" w:line="240" w:lineRule="auto"/>
        <w:jc w:val="both"/>
        <w:rPr>
          <w:rFonts w:ascii="Arial" w:hAnsi="Arial" w:cs="Arial"/>
          <w:b/>
          <w:sz w:val="20"/>
          <w:szCs w:val="20"/>
        </w:rPr>
      </w:pPr>
      <w:r w:rsidRPr="007548C9">
        <w:rPr>
          <w:rFonts w:ascii="Arial" w:hAnsi="Arial" w:cs="Arial"/>
          <w:b/>
          <w:sz w:val="20"/>
          <w:szCs w:val="20"/>
        </w:rPr>
        <w:t>PRÍLOHY K SÚŤAŽNÝM PODKLADOM</w:t>
      </w:r>
    </w:p>
    <w:p w14:paraId="204FF923" w14:textId="77777777" w:rsidR="00796CF2" w:rsidRPr="007548C9" w:rsidRDefault="00796CF2" w:rsidP="00796CF2">
      <w:pPr>
        <w:spacing w:after="0" w:line="240" w:lineRule="auto"/>
        <w:jc w:val="center"/>
        <w:rPr>
          <w:rFonts w:ascii="Arial" w:hAnsi="Arial" w:cs="Arial"/>
          <w:b/>
          <w:sz w:val="20"/>
          <w:szCs w:val="20"/>
        </w:rPr>
      </w:pPr>
    </w:p>
    <w:p w14:paraId="5E723713" w14:textId="77777777" w:rsidR="003C0B8B" w:rsidRPr="007548C9" w:rsidRDefault="003C0B8B" w:rsidP="003C0B8B">
      <w:pPr>
        <w:pStyle w:val="Hlavika"/>
        <w:tabs>
          <w:tab w:val="clear" w:pos="4536"/>
          <w:tab w:val="clear" w:pos="9072"/>
          <w:tab w:val="left" w:pos="708"/>
        </w:tabs>
        <w:rPr>
          <w:rFonts w:ascii="Arial" w:hAnsi="Arial" w:cs="Arial"/>
          <w:bCs/>
          <w:sz w:val="20"/>
        </w:rPr>
      </w:pPr>
      <w:r w:rsidRPr="007548C9">
        <w:rPr>
          <w:rFonts w:ascii="Arial" w:hAnsi="Arial" w:cs="Arial"/>
          <w:bCs/>
          <w:sz w:val="20"/>
        </w:rPr>
        <w:t>Príloha č. 1 k časti A.1  -  Všeobecné informácie o uchádzačovi</w:t>
      </w:r>
    </w:p>
    <w:p w14:paraId="5EB7B7EE" w14:textId="77777777" w:rsidR="003C0B8B" w:rsidRPr="007548C9" w:rsidRDefault="003C0B8B" w:rsidP="003C0B8B">
      <w:pPr>
        <w:pStyle w:val="Hlavika"/>
        <w:tabs>
          <w:tab w:val="left" w:pos="708"/>
        </w:tabs>
        <w:rPr>
          <w:rFonts w:ascii="Arial" w:hAnsi="Arial" w:cs="Arial"/>
          <w:bCs/>
          <w:sz w:val="20"/>
        </w:rPr>
      </w:pPr>
    </w:p>
    <w:p w14:paraId="4918121B" w14:textId="77777777" w:rsidR="003C0B8B" w:rsidRPr="007548C9" w:rsidRDefault="003C0B8B" w:rsidP="003C0B8B">
      <w:pPr>
        <w:pStyle w:val="Hlavika"/>
        <w:tabs>
          <w:tab w:val="clear" w:pos="4536"/>
          <w:tab w:val="clear" w:pos="9072"/>
          <w:tab w:val="left" w:pos="708"/>
        </w:tabs>
        <w:rPr>
          <w:rFonts w:ascii="Arial" w:hAnsi="Arial" w:cs="Arial"/>
          <w:bCs/>
          <w:sz w:val="20"/>
        </w:rPr>
      </w:pPr>
      <w:r w:rsidRPr="007548C9">
        <w:rPr>
          <w:rFonts w:ascii="Arial" w:hAnsi="Arial" w:cs="Arial"/>
          <w:bCs/>
          <w:sz w:val="20"/>
        </w:rPr>
        <w:t>Príloha č. 2 k časti A.1  -  Jednotný európsky dokument</w:t>
      </w:r>
    </w:p>
    <w:p w14:paraId="3B7B7E2F" w14:textId="77777777" w:rsidR="003C0B8B" w:rsidRPr="007548C9" w:rsidRDefault="003C0B8B" w:rsidP="003C0B8B">
      <w:pPr>
        <w:pStyle w:val="Hlavika"/>
        <w:tabs>
          <w:tab w:val="clear" w:pos="4536"/>
          <w:tab w:val="clear" w:pos="9072"/>
          <w:tab w:val="left" w:pos="708"/>
        </w:tabs>
        <w:rPr>
          <w:rFonts w:ascii="Arial" w:hAnsi="Arial" w:cs="Arial"/>
          <w:bCs/>
          <w:sz w:val="20"/>
        </w:rPr>
      </w:pPr>
    </w:p>
    <w:p w14:paraId="0BA4ABE4" w14:textId="1CA81756" w:rsidR="003C0B8B" w:rsidRDefault="003C0B8B" w:rsidP="003C0B8B">
      <w:pPr>
        <w:pStyle w:val="Hlavika"/>
        <w:tabs>
          <w:tab w:val="clear" w:pos="4536"/>
          <w:tab w:val="clear" w:pos="9072"/>
          <w:tab w:val="left" w:pos="708"/>
        </w:tabs>
        <w:rPr>
          <w:rFonts w:ascii="Arial" w:hAnsi="Arial" w:cs="Arial"/>
          <w:bCs/>
          <w:sz w:val="20"/>
        </w:rPr>
      </w:pPr>
      <w:r w:rsidRPr="00510FC1">
        <w:rPr>
          <w:rFonts w:ascii="Arial" w:hAnsi="Arial" w:cs="Arial"/>
          <w:bCs/>
          <w:sz w:val="20"/>
        </w:rPr>
        <w:t>Príloha č. 1 k časti A.2  -  Návrh na plneni</w:t>
      </w:r>
      <w:r w:rsidR="005F3361" w:rsidRPr="00510FC1">
        <w:rPr>
          <w:rFonts w:ascii="Arial" w:hAnsi="Arial" w:cs="Arial"/>
          <w:bCs/>
          <w:sz w:val="20"/>
        </w:rPr>
        <w:t>e kritéria</w:t>
      </w:r>
    </w:p>
    <w:p w14:paraId="77940353" w14:textId="7C965EA3" w:rsidR="003E1390" w:rsidRPr="00510FC1" w:rsidRDefault="003E1390" w:rsidP="003C0B8B">
      <w:pPr>
        <w:pStyle w:val="Hlavika"/>
        <w:tabs>
          <w:tab w:val="clear" w:pos="4536"/>
          <w:tab w:val="clear" w:pos="9072"/>
          <w:tab w:val="left" w:pos="708"/>
        </w:tabs>
        <w:rPr>
          <w:rFonts w:ascii="Arial" w:hAnsi="Arial" w:cs="Arial"/>
          <w:bCs/>
          <w:sz w:val="20"/>
        </w:rPr>
      </w:pPr>
      <w:r>
        <w:rPr>
          <w:rFonts w:ascii="Arial" w:hAnsi="Arial" w:cs="Arial"/>
          <w:bCs/>
          <w:sz w:val="20"/>
        </w:rPr>
        <w:tab/>
      </w:r>
      <w:r>
        <w:rPr>
          <w:rFonts w:ascii="Arial" w:hAnsi="Arial" w:cs="Arial"/>
          <w:bCs/>
          <w:sz w:val="20"/>
        </w:rPr>
        <w:tab/>
      </w:r>
      <w:r>
        <w:rPr>
          <w:rFonts w:ascii="Arial" w:hAnsi="Arial" w:cs="Arial"/>
          <w:bCs/>
          <w:sz w:val="20"/>
        </w:rPr>
        <w:tab/>
      </w:r>
      <w:r>
        <w:rPr>
          <w:rFonts w:ascii="Arial" w:hAnsi="Arial" w:cs="Arial"/>
          <w:bCs/>
          <w:sz w:val="20"/>
        </w:rPr>
        <w:tab/>
      </w:r>
      <w:r>
        <w:rPr>
          <w:rFonts w:ascii="Arial" w:hAnsi="Arial" w:cs="Arial"/>
          <w:bCs/>
          <w:sz w:val="20"/>
        </w:rPr>
        <w:tab/>
      </w:r>
      <w:r>
        <w:rPr>
          <w:rFonts w:ascii="Arial" w:hAnsi="Arial" w:cs="Arial"/>
          <w:bCs/>
          <w:sz w:val="20"/>
        </w:rPr>
        <w:tab/>
      </w:r>
      <w:r>
        <w:rPr>
          <w:rFonts w:ascii="Arial" w:hAnsi="Arial" w:cs="Arial"/>
          <w:bCs/>
          <w:sz w:val="20"/>
        </w:rPr>
        <w:tab/>
      </w:r>
      <w:r w:rsidRPr="00FE1C0E">
        <w:rPr>
          <w:rFonts w:ascii="Arial" w:hAnsi="Arial" w:cs="Arial"/>
          <w:bCs/>
          <w:sz w:val="20"/>
        </w:rPr>
        <w:t>(</w:t>
      </w:r>
      <w:r w:rsidRPr="00FE1C0E">
        <w:rPr>
          <w:rFonts w:ascii="Arial" w:hAnsi="Arial" w:cs="Arial"/>
          <w:bCs/>
          <w:i/>
          <w:sz w:val="20"/>
        </w:rPr>
        <w:t>zároveň príloha č. 2 k </w:t>
      </w:r>
      <w:r>
        <w:rPr>
          <w:rFonts w:ascii="Arial" w:hAnsi="Arial" w:cs="Arial"/>
          <w:bCs/>
          <w:i/>
          <w:sz w:val="20"/>
        </w:rPr>
        <w:t>Zmluve</w:t>
      </w:r>
      <w:r w:rsidRPr="00FE1C0E">
        <w:rPr>
          <w:rFonts w:ascii="Arial" w:hAnsi="Arial" w:cs="Arial"/>
          <w:bCs/>
          <w:sz w:val="20"/>
        </w:rPr>
        <w:t>)</w:t>
      </w:r>
    </w:p>
    <w:p w14:paraId="548F6D6C" w14:textId="77777777" w:rsidR="003C0B8B" w:rsidRPr="004E242D" w:rsidRDefault="003C0B8B" w:rsidP="003C0B8B">
      <w:pPr>
        <w:pStyle w:val="Hlavika"/>
        <w:tabs>
          <w:tab w:val="clear" w:pos="4536"/>
          <w:tab w:val="clear" w:pos="9072"/>
          <w:tab w:val="left" w:pos="708"/>
        </w:tabs>
        <w:rPr>
          <w:rFonts w:ascii="Arial" w:hAnsi="Arial" w:cs="Arial"/>
          <w:bCs/>
          <w:sz w:val="20"/>
          <w:highlight w:val="yellow"/>
        </w:rPr>
      </w:pPr>
      <w:r w:rsidRPr="004E242D">
        <w:rPr>
          <w:rFonts w:ascii="Arial" w:hAnsi="Arial" w:cs="Arial"/>
          <w:bCs/>
          <w:sz w:val="20"/>
          <w:highlight w:val="yellow"/>
        </w:rPr>
        <w:t xml:space="preserve">                                             </w:t>
      </w:r>
    </w:p>
    <w:p w14:paraId="1D659B2F" w14:textId="437E978D" w:rsidR="003C0B8B" w:rsidRPr="00510FC1" w:rsidRDefault="003C0B8B" w:rsidP="003C0B8B">
      <w:pPr>
        <w:pStyle w:val="Hlavika"/>
        <w:tabs>
          <w:tab w:val="clear" w:pos="4536"/>
          <w:tab w:val="clear" w:pos="9072"/>
          <w:tab w:val="left" w:pos="708"/>
        </w:tabs>
        <w:rPr>
          <w:rFonts w:ascii="Arial" w:hAnsi="Arial" w:cs="Arial"/>
          <w:bCs/>
          <w:sz w:val="20"/>
        </w:rPr>
      </w:pPr>
      <w:r w:rsidRPr="00510FC1">
        <w:rPr>
          <w:rFonts w:ascii="Arial" w:hAnsi="Arial" w:cs="Arial"/>
          <w:bCs/>
          <w:sz w:val="20"/>
        </w:rPr>
        <w:t xml:space="preserve">Príloha č. 1 k časti B.1  -  </w:t>
      </w:r>
      <w:r w:rsidR="00510FC1" w:rsidRPr="00510FC1">
        <w:rPr>
          <w:rFonts w:ascii="Arial" w:hAnsi="Arial" w:cs="Arial"/>
          <w:bCs/>
          <w:sz w:val="20"/>
        </w:rPr>
        <w:t>Výber strategických objektov</w:t>
      </w:r>
    </w:p>
    <w:p w14:paraId="1D27C6DA" w14:textId="77777777" w:rsidR="003C0B8B" w:rsidRPr="004E242D" w:rsidRDefault="003C0B8B" w:rsidP="003C0B8B">
      <w:pPr>
        <w:pStyle w:val="Hlavika"/>
        <w:tabs>
          <w:tab w:val="clear" w:pos="4536"/>
          <w:tab w:val="clear" w:pos="9072"/>
          <w:tab w:val="left" w:pos="708"/>
        </w:tabs>
        <w:rPr>
          <w:rFonts w:ascii="Arial" w:hAnsi="Arial" w:cs="Arial"/>
          <w:bCs/>
          <w:sz w:val="20"/>
          <w:highlight w:val="yellow"/>
        </w:rPr>
      </w:pPr>
    </w:p>
    <w:p w14:paraId="1A046B52" w14:textId="62AA7306" w:rsidR="003C0B8B" w:rsidRPr="00510FC1" w:rsidRDefault="003C0B8B" w:rsidP="00FD5B5A">
      <w:pPr>
        <w:pStyle w:val="Hlavika"/>
        <w:tabs>
          <w:tab w:val="clear" w:pos="4536"/>
          <w:tab w:val="clear" w:pos="9072"/>
          <w:tab w:val="left" w:pos="708"/>
        </w:tabs>
        <w:ind w:left="2268" w:hanging="2268"/>
        <w:rPr>
          <w:rFonts w:ascii="Arial" w:hAnsi="Arial" w:cs="Arial"/>
          <w:bCs/>
          <w:sz w:val="20"/>
        </w:rPr>
      </w:pPr>
      <w:r w:rsidRPr="00510FC1">
        <w:rPr>
          <w:rFonts w:ascii="Arial" w:hAnsi="Arial" w:cs="Arial"/>
          <w:bCs/>
          <w:sz w:val="20"/>
        </w:rPr>
        <w:t xml:space="preserve">Príloha č. 2 k časti B.1  -  </w:t>
      </w:r>
      <w:r w:rsidR="00510FC1" w:rsidRPr="00510FC1">
        <w:rPr>
          <w:rFonts w:ascii="Arial" w:hAnsi="Arial" w:cs="Arial"/>
          <w:bCs/>
          <w:sz w:val="20"/>
        </w:rPr>
        <w:t>Zoznam vybraných najväčších lokalít týkajúcich sa hodnoty majetku v rámci účtu 021 a 042</w:t>
      </w:r>
    </w:p>
    <w:p w14:paraId="0FEE24FA" w14:textId="77777777" w:rsidR="003C0B8B" w:rsidRPr="004E242D" w:rsidRDefault="003C0B8B" w:rsidP="003C0B8B">
      <w:pPr>
        <w:pStyle w:val="Hlavika"/>
        <w:tabs>
          <w:tab w:val="clear" w:pos="4536"/>
          <w:tab w:val="clear" w:pos="9072"/>
          <w:tab w:val="left" w:pos="708"/>
        </w:tabs>
        <w:rPr>
          <w:rFonts w:ascii="Arial" w:hAnsi="Arial" w:cs="Arial"/>
          <w:bCs/>
          <w:sz w:val="20"/>
          <w:highlight w:val="yellow"/>
        </w:rPr>
      </w:pPr>
    </w:p>
    <w:p w14:paraId="3E0D4437" w14:textId="505B2176" w:rsidR="003C0B8B" w:rsidRPr="00510FC1" w:rsidRDefault="0023793D" w:rsidP="003C0B8B">
      <w:pPr>
        <w:pStyle w:val="Hlavika"/>
        <w:tabs>
          <w:tab w:val="clear" w:pos="4536"/>
          <w:tab w:val="clear" w:pos="9072"/>
          <w:tab w:val="left" w:pos="708"/>
        </w:tabs>
        <w:rPr>
          <w:rFonts w:ascii="Arial" w:hAnsi="Arial" w:cs="Arial"/>
          <w:bCs/>
          <w:sz w:val="20"/>
        </w:rPr>
      </w:pPr>
      <w:r w:rsidRPr="00510FC1">
        <w:rPr>
          <w:rFonts w:ascii="Arial" w:hAnsi="Arial" w:cs="Arial"/>
          <w:bCs/>
          <w:sz w:val="20"/>
        </w:rPr>
        <w:t>Príloha č. 1</w:t>
      </w:r>
      <w:r w:rsidR="003C0B8B" w:rsidRPr="00510FC1">
        <w:rPr>
          <w:rFonts w:ascii="Arial" w:hAnsi="Arial" w:cs="Arial"/>
          <w:bCs/>
          <w:sz w:val="20"/>
        </w:rPr>
        <w:t xml:space="preserve"> k časti B.2  -  Špecifi</w:t>
      </w:r>
      <w:r w:rsidR="006D06D7" w:rsidRPr="00510FC1">
        <w:rPr>
          <w:rFonts w:ascii="Arial" w:hAnsi="Arial" w:cs="Arial"/>
          <w:bCs/>
          <w:sz w:val="20"/>
        </w:rPr>
        <w:t>kácia ceny</w:t>
      </w:r>
    </w:p>
    <w:p w14:paraId="1DFED111" w14:textId="649FF14A" w:rsidR="003C0B8B" w:rsidRPr="00FE1C0E" w:rsidRDefault="003C0B8B" w:rsidP="003C0B8B">
      <w:pPr>
        <w:pStyle w:val="Hlavika"/>
        <w:tabs>
          <w:tab w:val="clear" w:pos="4536"/>
          <w:tab w:val="clear" w:pos="9072"/>
          <w:tab w:val="left" w:pos="708"/>
        </w:tabs>
        <w:rPr>
          <w:rFonts w:ascii="Arial" w:hAnsi="Arial" w:cs="Arial"/>
          <w:bCs/>
          <w:sz w:val="20"/>
        </w:rPr>
      </w:pPr>
      <w:r w:rsidRPr="00FE1C0E">
        <w:rPr>
          <w:rFonts w:ascii="Arial" w:hAnsi="Arial" w:cs="Arial"/>
          <w:bCs/>
          <w:sz w:val="20"/>
        </w:rPr>
        <w:tab/>
      </w:r>
      <w:r w:rsidRPr="00FE1C0E">
        <w:rPr>
          <w:rFonts w:ascii="Arial" w:hAnsi="Arial" w:cs="Arial"/>
          <w:bCs/>
          <w:sz w:val="20"/>
        </w:rPr>
        <w:tab/>
      </w:r>
      <w:r w:rsidRPr="00FE1C0E">
        <w:rPr>
          <w:rFonts w:ascii="Arial" w:hAnsi="Arial" w:cs="Arial"/>
          <w:bCs/>
          <w:sz w:val="20"/>
        </w:rPr>
        <w:tab/>
        <w:t xml:space="preserve"> </w:t>
      </w:r>
      <w:r w:rsidRPr="00FE1C0E">
        <w:rPr>
          <w:rFonts w:ascii="Arial" w:hAnsi="Arial" w:cs="Arial"/>
          <w:bCs/>
          <w:sz w:val="20"/>
        </w:rPr>
        <w:tab/>
      </w:r>
      <w:r w:rsidRPr="00FE1C0E">
        <w:rPr>
          <w:rFonts w:ascii="Arial" w:hAnsi="Arial" w:cs="Arial"/>
          <w:bCs/>
          <w:sz w:val="20"/>
        </w:rPr>
        <w:tab/>
      </w:r>
      <w:r w:rsidRPr="00FE1C0E">
        <w:rPr>
          <w:rFonts w:ascii="Arial" w:hAnsi="Arial" w:cs="Arial"/>
          <w:bCs/>
          <w:sz w:val="20"/>
        </w:rPr>
        <w:tab/>
      </w:r>
      <w:r w:rsidRPr="00FE1C0E">
        <w:rPr>
          <w:rFonts w:ascii="Arial" w:hAnsi="Arial" w:cs="Arial"/>
          <w:bCs/>
          <w:sz w:val="20"/>
        </w:rPr>
        <w:tab/>
        <w:t>(</w:t>
      </w:r>
      <w:r w:rsidRPr="00FE1C0E">
        <w:rPr>
          <w:rFonts w:ascii="Arial" w:hAnsi="Arial" w:cs="Arial"/>
          <w:bCs/>
          <w:i/>
          <w:sz w:val="20"/>
        </w:rPr>
        <w:t xml:space="preserve">zároveň príloha č. </w:t>
      </w:r>
      <w:r w:rsidR="003E1390">
        <w:rPr>
          <w:rFonts w:ascii="Arial" w:hAnsi="Arial" w:cs="Arial"/>
          <w:bCs/>
          <w:i/>
          <w:sz w:val="20"/>
        </w:rPr>
        <w:t>3</w:t>
      </w:r>
      <w:r w:rsidRPr="00FE1C0E">
        <w:rPr>
          <w:rFonts w:ascii="Arial" w:hAnsi="Arial" w:cs="Arial"/>
          <w:bCs/>
          <w:i/>
          <w:sz w:val="20"/>
        </w:rPr>
        <w:t xml:space="preserve"> k </w:t>
      </w:r>
      <w:r w:rsidR="003E1390">
        <w:rPr>
          <w:rFonts w:ascii="Arial" w:hAnsi="Arial" w:cs="Arial"/>
          <w:bCs/>
          <w:i/>
          <w:sz w:val="20"/>
        </w:rPr>
        <w:t>Zmluve</w:t>
      </w:r>
      <w:r w:rsidRPr="00FE1C0E">
        <w:rPr>
          <w:rFonts w:ascii="Arial" w:hAnsi="Arial" w:cs="Arial"/>
          <w:bCs/>
          <w:sz w:val="20"/>
        </w:rPr>
        <w:t>)</w:t>
      </w:r>
    </w:p>
    <w:p w14:paraId="63C9DAB0" w14:textId="607249CC" w:rsidR="003C0B8B" w:rsidRPr="004E242D" w:rsidRDefault="003C0B8B" w:rsidP="003C0B8B">
      <w:pPr>
        <w:pStyle w:val="Hlavika"/>
        <w:tabs>
          <w:tab w:val="clear" w:pos="4536"/>
          <w:tab w:val="clear" w:pos="9072"/>
          <w:tab w:val="left" w:pos="708"/>
        </w:tabs>
        <w:rPr>
          <w:rFonts w:ascii="Arial" w:hAnsi="Arial" w:cs="Arial"/>
          <w:bCs/>
          <w:sz w:val="20"/>
          <w:highlight w:val="yellow"/>
        </w:rPr>
      </w:pPr>
      <w:r w:rsidRPr="004E242D">
        <w:rPr>
          <w:rFonts w:ascii="Arial" w:hAnsi="Arial" w:cs="Arial"/>
          <w:bCs/>
          <w:sz w:val="20"/>
          <w:highlight w:val="yellow"/>
        </w:rPr>
        <w:t xml:space="preserve">                </w:t>
      </w:r>
    </w:p>
    <w:p w14:paraId="51D786C0" w14:textId="77777777" w:rsidR="003C0B8B" w:rsidRPr="00510FC1" w:rsidRDefault="003C0B8B" w:rsidP="003C0B8B">
      <w:pPr>
        <w:pStyle w:val="Hlavika"/>
        <w:tabs>
          <w:tab w:val="clear" w:pos="4536"/>
          <w:tab w:val="clear" w:pos="9072"/>
          <w:tab w:val="left" w:pos="708"/>
        </w:tabs>
        <w:rPr>
          <w:rFonts w:ascii="Arial" w:hAnsi="Arial" w:cs="Arial"/>
          <w:bCs/>
          <w:sz w:val="20"/>
        </w:rPr>
      </w:pPr>
      <w:r w:rsidRPr="00510FC1">
        <w:rPr>
          <w:rFonts w:ascii="Arial" w:hAnsi="Arial" w:cs="Arial"/>
          <w:bCs/>
          <w:sz w:val="20"/>
        </w:rPr>
        <w:t xml:space="preserve">Príloha č. 1 k časti B.3  -  Zoznam subdodávateľov a podiel subdodávok </w:t>
      </w:r>
    </w:p>
    <w:p w14:paraId="2FE69E8D" w14:textId="3A55B5EE" w:rsidR="00C97EEE" w:rsidRPr="00AC0BD1" w:rsidRDefault="003C0B8B" w:rsidP="00AC0BD1">
      <w:pPr>
        <w:pStyle w:val="Bezriadkovania"/>
        <w:ind w:firstLine="2127"/>
        <w:jc w:val="both"/>
        <w:rPr>
          <w:rFonts w:ascii="Arial" w:hAnsi="Arial" w:cs="Arial"/>
          <w:sz w:val="18"/>
          <w:szCs w:val="20"/>
        </w:rPr>
        <w:sectPr w:rsidR="00C97EEE" w:rsidRPr="00AC0BD1" w:rsidSect="008D6F20">
          <w:headerReference w:type="default" r:id="rId9"/>
          <w:footerReference w:type="even" r:id="rId10"/>
          <w:headerReference w:type="first" r:id="rId11"/>
          <w:pgSz w:w="11906" w:h="16838"/>
          <w:pgMar w:top="1417" w:right="1417" w:bottom="1417" w:left="1417" w:header="708" w:footer="708" w:gutter="0"/>
          <w:cols w:space="708"/>
          <w:docGrid w:linePitch="360"/>
        </w:sectPr>
      </w:pPr>
      <w:r w:rsidRPr="00FE1C0E">
        <w:rPr>
          <w:rFonts w:ascii="Arial" w:hAnsi="Arial" w:cs="Arial"/>
          <w:bCs/>
          <w:sz w:val="20"/>
        </w:rPr>
        <w:t xml:space="preserve">   (</w:t>
      </w:r>
      <w:r w:rsidR="00D6143B" w:rsidRPr="00FE1C0E">
        <w:rPr>
          <w:rFonts w:ascii="Arial" w:hAnsi="Arial" w:cs="Arial"/>
          <w:bCs/>
          <w:i/>
          <w:sz w:val="20"/>
        </w:rPr>
        <w:t xml:space="preserve">zároveň príloha č. </w:t>
      </w:r>
      <w:r w:rsidR="00AC0BD1" w:rsidRPr="00FE1C0E">
        <w:rPr>
          <w:rFonts w:ascii="Arial" w:hAnsi="Arial" w:cs="Arial"/>
          <w:bCs/>
          <w:i/>
          <w:sz w:val="20"/>
        </w:rPr>
        <w:t>7</w:t>
      </w:r>
      <w:r w:rsidRPr="00FE1C0E">
        <w:rPr>
          <w:rFonts w:ascii="Arial" w:hAnsi="Arial" w:cs="Arial"/>
          <w:bCs/>
          <w:i/>
          <w:sz w:val="20"/>
        </w:rPr>
        <w:t xml:space="preserve"> k </w:t>
      </w:r>
      <w:r w:rsidR="003E1390">
        <w:rPr>
          <w:rFonts w:ascii="Arial" w:hAnsi="Arial" w:cs="Arial"/>
          <w:bCs/>
          <w:i/>
          <w:sz w:val="20"/>
        </w:rPr>
        <w:t>Zmluve</w:t>
      </w:r>
      <w:r w:rsidRPr="00FE1C0E">
        <w:rPr>
          <w:rFonts w:ascii="Arial" w:hAnsi="Arial" w:cs="Arial"/>
          <w:bCs/>
          <w:sz w:val="20"/>
        </w:rPr>
        <w:t>)</w:t>
      </w:r>
    </w:p>
    <w:p w14:paraId="3D5D6183" w14:textId="77777777" w:rsidR="00796CF2" w:rsidRPr="007548C9" w:rsidRDefault="00796CF2" w:rsidP="006E033B">
      <w:pPr>
        <w:pStyle w:val="Nadpis1"/>
        <w:rPr>
          <w:rFonts w:cs="Arial"/>
        </w:rPr>
      </w:pPr>
      <w:bookmarkStart w:id="1" w:name="_Toc461981347"/>
      <w:r w:rsidRPr="007548C9">
        <w:rPr>
          <w:rFonts w:cs="Arial"/>
        </w:rPr>
        <w:lastRenderedPageBreak/>
        <w:t>A.1</w:t>
      </w:r>
      <w:r w:rsidR="005943B9" w:rsidRPr="007548C9">
        <w:rPr>
          <w:rFonts w:cs="Arial"/>
        </w:rPr>
        <w:t xml:space="preserve"> </w:t>
      </w:r>
      <w:r w:rsidRPr="007548C9">
        <w:rPr>
          <w:rFonts w:cs="Arial"/>
        </w:rPr>
        <w:t>POKYNY PRE UCHÁDZAČOV</w:t>
      </w:r>
      <w:bookmarkEnd w:id="1"/>
    </w:p>
    <w:p w14:paraId="4272B3B5" w14:textId="77777777" w:rsidR="007C028E" w:rsidRPr="007548C9" w:rsidRDefault="007C028E" w:rsidP="007C028E">
      <w:pPr>
        <w:rPr>
          <w:rFonts w:ascii="Arial" w:hAnsi="Arial" w:cs="Arial"/>
        </w:rPr>
      </w:pPr>
    </w:p>
    <w:p w14:paraId="45650DC8" w14:textId="77777777" w:rsidR="00796CF2" w:rsidRPr="007548C9" w:rsidRDefault="00796CF2" w:rsidP="00796CF2">
      <w:pPr>
        <w:spacing w:after="0" w:line="240" w:lineRule="auto"/>
        <w:jc w:val="center"/>
        <w:rPr>
          <w:rFonts w:ascii="Arial" w:hAnsi="Arial" w:cs="Arial"/>
          <w:b/>
          <w:sz w:val="24"/>
          <w:szCs w:val="24"/>
        </w:rPr>
      </w:pPr>
    </w:p>
    <w:p w14:paraId="50CE8221" w14:textId="77777777" w:rsidR="00796CF2" w:rsidRPr="007548C9" w:rsidRDefault="00796CF2" w:rsidP="006E033B">
      <w:pPr>
        <w:pStyle w:val="Nadpis2"/>
        <w:rPr>
          <w:rFonts w:cs="Arial"/>
        </w:rPr>
      </w:pPr>
      <w:bookmarkStart w:id="2" w:name="_Toc461981348"/>
      <w:r w:rsidRPr="007548C9">
        <w:rPr>
          <w:rFonts w:cs="Arial"/>
        </w:rPr>
        <w:t>Časť I.</w:t>
      </w:r>
      <w:bookmarkEnd w:id="2"/>
    </w:p>
    <w:p w14:paraId="1D6308FA" w14:textId="77777777" w:rsidR="00796CF2" w:rsidRPr="007548C9" w:rsidRDefault="00796CF2" w:rsidP="006E033B">
      <w:pPr>
        <w:pStyle w:val="Nadpis2"/>
        <w:rPr>
          <w:rFonts w:cs="Arial"/>
        </w:rPr>
      </w:pPr>
      <w:bookmarkStart w:id="3" w:name="_Toc461981349"/>
      <w:r w:rsidRPr="007548C9">
        <w:rPr>
          <w:rFonts w:cs="Arial"/>
        </w:rPr>
        <w:t>Všeobecné informácie</w:t>
      </w:r>
      <w:bookmarkEnd w:id="3"/>
    </w:p>
    <w:p w14:paraId="7B5C2241" w14:textId="77777777" w:rsidR="00E370D9" w:rsidRPr="007548C9" w:rsidRDefault="00E370D9" w:rsidP="00E370D9">
      <w:pPr>
        <w:rPr>
          <w:rFonts w:ascii="Arial" w:hAnsi="Arial" w:cs="Arial"/>
        </w:rPr>
      </w:pPr>
    </w:p>
    <w:p w14:paraId="189B03BD" w14:textId="77777777" w:rsidR="00E370D9" w:rsidRPr="007548C9" w:rsidRDefault="00E370D9" w:rsidP="00CD7235">
      <w:pPr>
        <w:pStyle w:val="Odsekzoznamu"/>
        <w:numPr>
          <w:ilvl w:val="0"/>
          <w:numId w:val="33"/>
        </w:numPr>
        <w:spacing w:after="120"/>
        <w:ind w:left="567" w:hanging="567"/>
        <w:jc w:val="both"/>
        <w:rPr>
          <w:rStyle w:val="Zvraznenie"/>
          <w:rFonts w:cs="Arial"/>
          <w:color w:val="000000" w:themeColor="text1"/>
          <w:sz w:val="20"/>
          <w:szCs w:val="20"/>
        </w:rPr>
      </w:pPr>
      <w:r w:rsidRPr="007548C9">
        <w:rPr>
          <w:rStyle w:val="Zvraznenie"/>
          <w:rFonts w:cs="Arial"/>
          <w:color w:val="000000" w:themeColor="text1"/>
          <w:sz w:val="20"/>
          <w:szCs w:val="20"/>
        </w:rPr>
        <w:t>Identifikácia verejného obstarávateľa</w:t>
      </w:r>
    </w:p>
    <w:p w14:paraId="0DEB2156" w14:textId="77777777" w:rsidR="00E370D9" w:rsidRPr="007548C9" w:rsidRDefault="00E370D9" w:rsidP="00E370D9">
      <w:pPr>
        <w:pStyle w:val="Zkladntext"/>
        <w:tabs>
          <w:tab w:val="left" w:pos="2410"/>
        </w:tabs>
        <w:ind w:firstLine="567"/>
        <w:rPr>
          <w:rFonts w:ascii="Arial" w:hAnsi="Arial" w:cs="Arial"/>
          <w:b/>
          <w:bCs/>
          <w:sz w:val="20"/>
          <w:szCs w:val="20"/>
        </w:rPr>
      </w:pPr>
      <w:r w:rsidRPr="007548C9">
        <w:rPr>
          <w:rFonts w:ascii="Arial" w:hAnsi="Arial" w:cs="Arial"/>
          <w:sz w:val="20"/>
          <w:szCs w:val="20"/>
        </w:rPr>
        <w:t>Názov organizácie:</w:t>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t xml:space="preserve">          Národná diaľničná spoločnosť, a.s.</w:t>
      </w:r>
    </w:p>
    <w:p w14:paraId="106A9226" w14:textId="77777777" w:rsidR="00E370D9" w:rsidRPr="007548C9" w:rsidRDefault="00E370D9" w:rsidP="00E370D9">
      <w:pPr>
        <w:pStyle w:val="Zkladntext"/>
        <w:tabs>
          <w:tab w:val="left" w:pos="2410"/>
        </w:tabs>
        <w:ind w:firstLine="567"/>
        <w:jc w:val="left"/>
        <w:rPr>
          <w:rFonts w:ascii="Arial" w:hAnsi="Arial" w:cs="Arial"/>
          <w:b/>
          <w:bCs/>
          <w:sz w:val="20"/>
          <w:szCs w:val="20"/>
        </w:rPr>
      </w:pPr>
      <w:r w:rsidRPr="007548C9">
        <w:rPr>
          <w:rFonts w:ascii="Arial" w:hAnsi="Arial" w:cs="Arial"/>
          <w:sz w:val="20"/>
          <w:szCs w:val="20"/>
        </w:rPr>
        <w:t>Sídlo organizácie:</w:t>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t xml:space="preserve">              </w:t>
      </w:r>
      <w:r w:rsidRPr="007548C9">
        <w:rPr>
          <w:rFonts w:ascii="Arial" w:hAnsi="Arial" w:cs="Arial"/>
          <w:sz w:val="20"/>
          <w:szCs w:val="20"/>
        </w:rPr>
        <w:tab/>
        <w:t>Dúbravská cesta 14, 841 04 Bratislava</w:t>
      </w:r>
    </w:p>
    <w:p w14:paraId="63756E3B" w14:textId="77777777" w:rsidR="00E370D9" w:rsidRPr="007548C9" w:rsidRDefault="00E370D9" w:rsidP="00E370D9">
      <w:pPr>
        <w:pStyle w:val="Zkladntext"/>
        <w:tabs>
          <w:tab w:val="left" w:pos="2410"/>
        </w:tabs>
        <w:ind w:firstLine="567"/>
        <w:rPr>
          <w:rFonts w:ascii="Arial" w:hAnsi="Arial" w:cs="Arial"/>
          <w:sz w:val="20"/>
          <w:szCs w:val="20"/>
        </w:rPr>
      </w:pPr>
      <w:r w:rsidRPr="007548C9">
        <w:rPr>
          <w:rFonts w:ascii="Arial" w:hAnsi="Arial" w:cs="Arial"/>
          <w:sz w:val="20"/>
          <w:szCs w:val="20"/>
        </w:rPr>
        <w:t>IČO:</w:t>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t xml:space="preserve">              </w:t>
      </w:r>
      <w:r w:rsidRPr="007548C9">
        <w:rPr>
          <w:rFonts w:ascii="Arial" w:hAnsi="Arial" w:cs="Arial"/>
          <w:sz w:val="20"/>
          <w:szCs w:val="20"/>
        </w:rPr>
        <w:tab/>
        <w:t>35 919 001</w:t>
      </w:r>
    </w:p>
    <w:p w14:paraId="2B12B0A4" w14:textId="77777777" w:rsidR="00E370D9" w:rsidRPr="007548C9" w:rsidRDefault="00E370D9" w:rsidP="00E370D9">
      <w:pPr>
        <w:pStyle w:val="Zkladntext"/>
        <w:tabs>
          <w:tab w:val="left" w:pos="2410"/>
        </w:tabs>
        <w:ind w:firstLine="567"/>
        <w:rPr>
          <w:rFonts w:ascii="Arial" w:hAnsi="Arial" w:cs="Arial"/>
          <w:sz w:val="20"/>
          <w:szCs w:val="20"/>
        </w:rPr>
      </w:pPr>
      <w:r w:rsidRPr="007548C9">
        <w:rPr>
          <w:rFonts w:ascii="Arial" w:hAnsi="Arial" w:cs="Arial"/>
          <w:sz w:val="20"/>
          <w:szCs w:val="20"/>
        </w:rPr>
        <w:t xml:space="preserve">IČ DPH: </w:t>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t xml:space="preserve">              </w:t>
      </w:r>
      <w:r w:rsidRPr="007548C9">
        <w:rPr>
          <w:rFonts w:ascii="Arial" w:hAnsi="Arial" w:cs="Arial"/>
          <w:sz w:val="20"/>
          <w:szCs w:val="20"/>
        </w:rPr>
        <w:tab/>
      </w:r>
      <w:r w:rsidRPr="007548C9">
        <w:rPr>
          <w:rFonts w:ascii="Arial" w:hAnsi="Arial" w:cs="Arial"/>
          <w:sz w:val="20"/>
          <w:szCs w:val="20"/>
        </w:rPr>
        <w:tab/>
        <w:t>SK 2021937775</w:t>
      </w:r>
    </w:p>
    <w:p w14:paraId="070F49F1" w14:textId="76F2F17C" w:rsidR="00E370D9" w:rsidRPr="007548C9" w:rsidRDefault="00E370D9" w:rsidP="00E370D9">
      <w:pPr>
        <w:pStyle w:val="Zkladntext"/>
        <w:tabs>
          <w:tab w:val="left" w:pos="2410"/>
        </w:tabs>
        <w:ind w:firstLine="567"/>
        <w:rPr>
          <w:rFonts w:ascii="Arial" w:hAnsi="Arial" w:cs="Arial"/>
          <w:sz w:val="20"/>
          <w:szCs w:val="20"/>
        </w:rPr>
      </w:pPr>
      <w:r w:rsidRPr="007548C9">
        <w:rPr>
          <w:rFonts w:ascii="Arial" w:hAnsi="Arial" w:cs="Arial"/>
          <w:sz w:val="20"/>
          <w:szCs w:val="20"/>
        </w:rPr>
        <w:t xml:space="preserve">Bankové spojenie: </w:t>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t xml:space="preserve">              </w:t>
      </w:r>
      <w:r w:rsidR="00DA5CBC" w:rsidRPr="007548C9">
        <w:rPr>
          <w:rFonts w:ascii="Arial" w:hAnsi="Arial" w:cs="Arial"/>
          <w:sz w:val="20"/>
          <w:szCs w:val="20"/>
        </w:rPr>
        <w:tab/>
        <w:t>UniCredit Bank Czech Republic</w:t>
      </w:r>
      <w:r w:rsidRPr="007548C9">
        <w:rPr>
          <w:rFonts w:ascii="Arial" w:hAnsi="Arial" w:cs="Arial"/>
          <w:sz w:val="20"/>
          <w:szCs w:val="20"/>
        </w:rPr>
        <w:t xml:space="preserve"> and Slovakia a.s., </w:t>
      </w:r>
    </w:p>
    <w:p w14:paraId="7094452A" w14:textId="77777777" w:rsidR="00E370D9" w:rsidRPr="007548C9" w:rsidRDefault="00E370D9" w:rsidP="00E370D9">
      <w:pPr>
        <w:pStyle w:val="Zkladntext"/>
        <w:tabs>
          <w:tab w:val="left" w:pos="2410"/>
        </w:tabs>
        <w:ind w:firstLine="567"/>
        <w:rPr>
          <w:rFonts w:ascii="Arial" w:hAnsi="Arial" w:cs="Arial"/>
          <w:sz w:val="20"/>
          <w:szCs w:val="20"/>
        </w:rPr>
      </w:pP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t xml:space="preserve">              </w:t>
      </w:r>
      <w:r w:rsidRPr="007548C9">
        <w:rPr>
          <w:rFonts w:ascii="Arial" w:hAnsi="Arial" w:cs="Arial"/>
          <w:sz w:val="20"/>
          <w:szCs w:val="20"/>
        </w:rPr>
        <w:tab/>
        <w:t>pobočka zahraničnej banky</w:t>
      </w:r>
    </w:p>
    <w:p w14:paraId="032E5951" w14:textId="77777777" w:rsidR="00E370D9" w:rsidRPr="007548C9" w:rsidRDefault="00E370D9" w:rsidP="00E370D9">
      <w:pPr>
        <w:pStyle w:val="Zkladntext"/>
        <w:tabs>
          <w:tab w:val="left" w:pos="2410"/>
        </w:tabs>
        <w:ind w:firstLine="567"/>
        <w:rPr>
          <w:rFonts w:ascii="Arial" w:hAnsi="Arial" w:cs="Arial"/>
          <w:sz w:val="20"/>
          <w:szCs w:val="20"/>
        </w:rPr>
      </w:pPr>
      <w:r w:rsidRPr="007548C9">
        <w:rPr>
          <w:rFonts w:ascii="Arial" w:hAnsi="Arial" w:cs="Arial"/>
          <w:sz w:val="20"/>
          <w:szCs w:val="20"/>
        </w:rPr>
        <w:t>IBAN:</w:t>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t xml:space="preserve">              </w:t>
      </w:r>
      <w:r w:rsidRPr="007548C9">
        <w:rPr>
          <w:rFonts w:ascii="Arial" w:hAnsi="Arial" w:cs="Arial"/>
          <w:sz w:val="20"/>
          <w:szCs w:val="20"/>
        </w:rPr>
        <w:tab/>
        <w:t>SK30 1111 0000 0066 2485 9013</w:t>
      </w:r>
    </w:p>
    <w:p w14:paraId="2425320C" w14:textId="77777777" w:rsidR="00E370D9" w:rsidRPr="007548C9" w:rsidRDefault="00E370D9" w:rsidP="00E370D9">
      <w:pPr>
        <w:pStyle w:val="Zkladntext"/>
        <w:tabs>
          <w:tab w:val="left" w:pos="2410"/>
        </w:tabs>
        <w:ind w:firstLine="567"/>
        <w:rPr>
          <w:rFonts w:ascii="Arial" w:hAnsi="Arial" w:cs="Arial"/>
          <w:sz w:val="20"/>
          <w:szCs w:val="20"/>
        </w:rPr>
      </w:pPr>
      <w:r w:rsidRPr="007548C9">
        <w:rPr>
          <w:rFonts w:ascii="Arial" w:hAnsi="Arial" w:cs="Arial"/>
          <w:sz w:val="20"/>
          <w:szCs w:val="20"/>
        </w:rPr>
        <w:t xml:space="preserve">BIC/SWIFT: </w:t>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t xml:space="preserve"> </w:t>
      </w:r>
      <w:r w:rsidRPr="007548C9">
        <w:rPr>
          <w:rFonts w:ascii="Arial" w:hAnsi="Arial" w:cs="Arial"/>
          <w:sz w:val="20"/>
          <w:szCs w:val="20"/>
        </w:rPr>
        <w:tab/>
      </w:r>
      <w:r w:rsidRPr="007548C9">
        <w:rPr>
          <w:rFonts w:ascii="Arial" w:hAnsi="Arial" w:cs="Arial"/>
          <w:sz w:val="20"/>
          <w:szCs w:val="20"/>
        </w:rPr>
        <w:tab/>
        <w:t xml:space="preserve">             </w:t>
      </w:r>
      <w:r w:rsidR="00D124E9" w:rsidRPr="007548C9">
        <w:rPr>
          <w:rFonts w:ascii="Arial" w:hAnsi="Arial" w:cs="Arial"/>
          <w:sz w:val="20"/>
          <w:szCs w:val="20"/>
        </w:rPr>
        <w:t xml:space="preserve">  </w:t>
      </w:r>
      <w:r w:rsidRPr="007548C9">
        <w:rPr>
          <w:rFonts w:ascii="Arial" w:hAnsi="Arial" w:cs="Arial"/>
          <w:sz w:val="20"/>
          <w:szCs w:val="20"/>
        </w:rPr>
        <w:t>UNCRSKBX</w:t>
      </w:r>
    </w:p>
    <w:p w14:paraId="41FDC3FD" w14:textId="77777777" w:rsidR="00E370D9" w:rsidRPr="007548C9" w:rsidRDefault="00E370D9" w:rsidP="00E370D9">
      <w:pPr>
        <w:spacing w:after="0" w:line="240" w:lineRule="auto"/>
        <w:ind w:left="426" w:right="-29" w:firstLine="141"/>
        <w:jc w:val="both"/>
        <w:rPr>
          <w:rFonts w:ascii="Arial" w:hAnsi="Arial" w:cs="Arial"/>
          <w:sz w:val="20"/>
          <w:szCs w:val="20"/>
        </w:rPr>
      </w:pPr>
      <w:r w:rsidRPr="007548C9">
        <w:rPr>
          <w:rFonts w:ascii="Arial" w:hAnsi="Arial" w:cs="Arial"/>
          <w:sz w:val="20"/>
          <w:szCs w:val="20"/>
        </w:rPr>
        <w:t xml:space="preserve">Internetová adresa organizácie (URL): </w:t>
      </w:r>
      <w:r w:rsidRPr="007548C9">
        <w:rPr>
          <w:rFonts w:ascii="Arial" w:hAnsi="Arial" w:cs="Arial"/>
          <w:sz w:val="20"/>
          <w:szCs w:val="20"/>
        </w:rPr>
        <w:tab/>
      </w:r>
      <w:hyperlink r:id="rId12" w:history="1">
        <w:r w:rsidRPr="007548C9">
          <w:rPr>
            <w:rStyle w:val="Hypertextovprepojenie"/>
            <w:rFonts w:ascii="Arial" w:hAnsi="Arial" w:cs="Arial"/>
            <w:bCs/>
            <w:sz w:val="20"/>
            <w:szCs w:val="20"/>
          </w:rPr>
          <w:t>www.ndsas.sk</w:t>
        </w:r>
      </w:hyperlink>
      <w:r w:rsidRPr="007548C9">
        <w:rPr>
          <w:rFonts w:ascii="Arial" w:hAnsi="Arial" w:cs="Arial"/>
          <w:bCs/>
          <w:sz w:val="20"/>
          <w:szCs w:val="20"/>
        </w:rPr>
        <w:t xml:space="preserve"> </w:t>
      </w:r>
    </w:p>
    <w:p w14:paraId="3F549248" w14:textId="77777777" w:rsidR="00E370D9" w:rsidRPr="007548C9" w:rsidRDefault="00E370D9" w:rsidP="00E370D9">
      <w:pPr>
        <w:spacing w:after="0" w:line="240" w:lineRule="auto"/>
        <w:ind w:left="426" w:right="-29" w:firstLine="141"/>
        <w:rPr>
          <w:rFonts w:ascii="Arial" w:hAnsi="Arial" w:cs="Arial"/>
          <w:sz w:val="20"/>
          <w:szCs w:val="20"/>
        </w:rPr>
      </w:pPr>
      <w:r w:rsidRPr="007548C9">
        <w:rPr>
          <w:rFonts w:ascii="Arial" w:hAnsi="Arial" w:cs="Arial"/>
          <w:sz w:val="20"/>
          <w:szCs w:val="20"/>
        </w:rPr>
        <w:t>Profil verejného obstarávateľa:</w:t>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hyperlink r:id="rId13" w:history="1">
        <w:r w:rsidRPr="007548C9">
          <w:rPr>
            <w:rStyle w:val="Hypertextovprepojenie"/>
            <w:rFonts w:ascii="Arial" w:hAnsi="Arial" w:cs="Arial"/>
            <w:sz w:val="20"/>
            <w:szCs w:val="20"/>
          </w:rPr>
          <w:t>www.uvo.gov.sk/profily/-/profil/pzakazky/9127</w:t>
        </w:r>
      </w:hyperlink>
    </w:p>
    <w:p w14:paraId="2A7CB80A" w14:textId="0DFDF576" w:rsidR="00E370D9" w:rsidRPr="007548C9" w:rsidRDefault="00E370D9" w:rsidP="00E370D9">
      <w:pPr>
        <w:spacing w:after="0" w:line="240" w:lineRule="auto"/>
        <w:ind w:left="426" w:right="-29" w:firstLine="141"/>
        <w:jc w:val="both"/>
        <w:rPr>
          <w:rFonts w:ascii="Arial" w:hAnsi="Arial" w:cs="Arial"/>
          <w:b/>
          <w:bCs/>
          <w:sz w:val="20"/>
          <w:szCs w:val="20"/>
        </w:rPr>
      </w:pPr>
      <w:r w:rsidRPr="007548C9">
        <w:rPr>
          <w:rFonts w:ascii="Arial" w:hAnsi="Arial" w:cs="Arial"/>
          <w:sz w:val="20"/>
          <w:szCs w:val="20"/>
        </w:rPr>
        <w:t>Kontaktná osoba:</w:t>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00473B08" w:rsidRPr="007548C9">
        <w:rPr>
          <w:rFonts w:ascii="Arial" w:hAnsi="Arial" w:cs="Arial"/>
          <w:sz w:val="20"/>
          <w:szCs w:val="20"/>
        </w:rPr>
        <w:t>Mgr. Martin Beniač</w:t>
      </w:r>
    </w:p>
    <w:p w14:paraId="0DAD0FFB" w14:textId="1201E8F1" w:rsidR="00E370D9" w:rsidRPr="007548C9" w:rsidRDefault="00E370D9" w:rsidP="00E370D9">
      <w:pPr>
        <w:spacing w:after="0" w:line="240" w:lineRule="auto"/>
        <w:ind w:left="426" w:right="-29" w:firstLine="141"/>
        <w:rPr>
          <w:rFonts w:ascii="Arial" w:hAnsi="Arial" w:cs="Arial"/>
          <w:sz w:val="20"/>
          <w:szCs w:val="20"/>
        </w:rPr>
      </w:pPr>
      <w:r w:rsidRPr="007548C9">
        <w:rPr>
          <w:rFonts w:ascii="Arial" w:hAnsi="Arial" w:cs="Arial"/>
          <w:sz w:val="20"/>
          <w:szCs w:val="20"/>
        </w:rPr>
        <w:t>Telefón:</w:t>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t>+421 2</w:t>
      </w:r>
      <w:r w:rsidR="00927E21">
        <w:rPr>
          <w:rFonts w:ascii="Arial" w:hAnsi="Arial" w:cs="Arial"/>
          <w:sz w:val="20"/>
          <w:szCs w:val="20"/>
        </w:rPr>
        <w:t xml:space="preserve"> </w:t>
      </w:r>
      <w:r w:rsidRPr="007548C9">
        <w:rPr>
          <w:rFonts w:ascii="Arial" w:hAnsi="Arial" w:cs="Arial"/>
          <w:sz w:val="20"/>
          <w:szCs w:val="20"/>
        </w:rPr>
        <w:t>5831</w:t>
      </w:r>
      <w:r w:rsidR="00927E21">
        <w:rPr>
          <w:rFonts w:ascii="Arial" w:hAnsi="Arial" w:cs="Arial"/>
          <w:sz w:val="20"/>
          <w:szCs w:val="20"/>
        </w:rPr>
        <w:t xml:space="preserve"> </w:t>
      </w:r>
      <w:r w:rsidRPr="007548C9">
        <w:rPr>
          <w:rFonts w:ascii="Arial" w:hAnsi="Arial" w:cs="Arial"/>
          <w:sz w:val="20"/>
          <w:szCs w:val="20"/>
        </w:rPr>
        <w:t>1</w:t>
      </w:r>
      <w:r w:rsidR="00473B08" w:rsidRPr="007548C9">
        <w:rPr>
          <w:rFonts w:ascii="Arial" w:hAnsi="Arial" w:cs="Arial"/>
          <w:sz w:val="20"/>
          <w:szCs w:val="20"/>
        </w:rPr>
        <w:t>036</w:t>
      </w:r>
    </w:p>
    <w:p w14:paraId="434ADA70" w14:textId="69EE0E7F" w:rsidR="00E370D9" w:rsidRPr="007548C9" w:rsidRDefault="00E370D9" w:rsidP="00AD0562">
      <w:pPr>
        <w:pStyle w:val="Zkladntext"/>
        <w:tabs>
          <w:tab w:val="left" w:pos="2410"/>
        </w:tabs>
        <w:ind w:left="567"/>
        <w:rPr>
          <w:rFonts w:ascii="Arial" w:hAnsi="Arial" w:cs="Arial"/>
          <w:sz w:val="20"/>
          <w:szCs w:val="20"/>
        </w:rPr>
      </w:pPr>
      <w:r w:rsidRPr="007548C9">
        <w:rPr>
          <w:rFonts w:ascii="Arial" w:hAnsi="Arial" w:cs="Arial"/>
          <w:sz w:val="20"/>
          <w:szCs w:val="20"/>
        </w:rPr>
        <w:t xml:space="preserve">E-mail: </w:t>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hyperlink r:id="rId14" w:history="1">
        <w:r w:rsidR="0078648E" w:rsidRPr="007548C9">
          <w:rPr>
            <w:rStyle w:val="Hypertextovprepojenie"/>
            <w:rFonts w:ascii="Arial" w:hAnsi="Arial" w:cs="Arial"/>
            <w:sz w:val="20"/>
            <w:szCs w:val="20"/>
          </w:rPr>
          <w:t>martin.beniac@ndsas.sk</w:t>
        </w:r>
      </w:hyperlink>
    </w:p>
    <w:p w14:paraId="2A69538B" w14:textId="77777777" w:rsidR="00E370D9" w:rsidRPr="007548C9" w:rsidRDefault="00E370D9" w:rsidP="0006772F">
      <w:pPr>
        <w:spacing w:after="0" w:line="240" w:lineRule="auto"/>
        <w:jc w:val="both"/>
        <w:rPr>
          <w:rStyle w:val="Zvraznenie"/>
          <w:rFonts w:ascii="Arial" w:hAnsi="Arial" w:cs="Arial"/>
          <w:b w:val="0"/>
          <w:color w:val="000000" w:themeColor="text1"/>
          <w:sz w:val="24"/>
          <w:szCs w:val="24"/>
        </w:rPr>
      </w:pPr>
    </w:p>
    <w:p w14:paraId="25B6CAD9" w14:textId="007723D9" w:rsidR="00E370D9" w:rsidRPr="007548C9" w:rsidRDefault="00E370D9" w:rsidP="00CD7235">
      <w:pPr>
        <w:pStyle w:val="Odsekzoznamu"/>
        <w:numPr>
          <w:ilvl w:val="0"/>
          <w:numId w:val="33"/>
        </w:numPr>
        <w:spacing w:after="120"/>
        <w:ind w:left="567" w:hanging="567"/>
        <w:jc w:val="both"/>
        <w:rPr>
          <w:rStyle w:val="Zvraznenie"/>
          <w:rFonts w:cs="Arial"/>
          <w:color w:val="000000" w:themeColor="text1"/>
          <w:sz w:val="20"/>
          <w:szCs w:val="20"/>
        </w:rPr>
      </w:pPr>
      <w:r w:rsidRPr="007548C9">
        <w:rPr>
          <w:rStyle w:val="Zvraznenie"/>
          <w:rFonts w:cs="Arial"/>
          <w:color w:val="000000" w:themeColor="text1"/>
          <w:sz w:val="20"/>
          <w:szCs w:val="20"/>
        </w:rPr>
        <w:t>Predmet zákazky</w:t>
      </w:r>
    </w:p>
    <w:p w14:paraId="7090A804" w14:textId="365E4D06" w:rsidR="00EE1514" w:rsidRPr="007548C9" w:rsidRDefault="00E370D9" w:rsidP="00CD7235">
      <w:pPr>
        <w:pStyle w:val="Odsekzoznamu"/>
        <w:numPr>
          <w:ilvl w:val="1"/>
          <w:numId w:val="34"/>
        </w:numPr>
        <w:spacing w:after="60"/>
        <w:ind w:left="567" w:hanging="567"/>
        <w:jc w:val="both"/>
        <w:rPr>
          <w:rFonts w:cs="Arial"/>
          <w:color w:val="000000" w:themeColor="text1"/>
          <w:sz w:val="20"/>
          <w:szCs w:val="20"/>
        </w:rPr>
      </w:pPr>
      <w:r w:rsidRPr="007548C9">
        <w:rPr>
          <w:rFonts w:cs="Arial"/>
          <w:color w:val="000000" w:themeColor="text1"/>
          <w:sz w:val="20"/>
          <w:szCs w:val="20"/>
        </w:rPr>
        <w:t xml:space="preserve">Predmet </w:t>
      </w:r>
      <w:r w:rsidR="00115E57" w:rsidRPr="007548C9">
        <w:rPr>
          <w:rFonts w:cs="Arial"/>
          <w:color w:val="000000" w:themeColor="text1"/>
          <w:sz w:val="20"/>
          <w:szCs w:val="20"/>
        </w:rPr>
        <w:t>zákazky je v súlade s § 3 ods. 4</w:t>
      </w:r>
      <w:r w:rsidRPr="007548C9">
        <w:rPr>
          <w:rFonts w:cs="Arial"/>
          <w:color w:val="000000" w:themeColor="text1"/>
          <w:sz w:val="20"/>
          <w:szCs w:val="20"/>
        </w:rPr>
        <w:t xml:space="preserve"> zákona č. 343/2015 Z. z. o verejnom obstarávaní a o zmene a doplnení niektorých zákonov v znení neskorších predpisov (ďalej len „Zákon“) zákazka</w:t>
      </w:r>
      <w:r w:rsidRPr="007548C9">
        <w:rPr>
          <w:rFonts w:cs="Arial"/>
          <w:b/>
          <w:color w:val="000000" w:themeColor="text1"/>
          <w:sz w:val="20"/>
          <w:szCs w:val="20"/>
        </w:rPr>
        <w:t xml:space="preserve"> </w:t>
      </w:r>
      <w:r w:rsidRPr="007548C9">
        <w:rPr>
          <w:rFonts w:cs="Arial"/>
          <w:color w:val="000000" w:themeColor="text1"/>
          <w:sz w:val="20"/>
          <w:szCs w:val="20"/>
        </w:rPr>
        <w:t>na</w:t>
      </w:r>
      <w:r w:rsidRPr="007548C9">
        <w:rPr>
          <w:rFonts w:cs="Arial"/>
          <w:b/>
          <w:color w:val="000000" w:themeColor="text1"/>
          <w:sz w:val="20"/>
          <w:szCs w:val="20"/>
        </w:rPr>
        <w:t xml:space="preserve"> </w:t>
      </w:r>
      <w:r w:rsidR="00115E57" w:rsidRPr="007548C9">
        <w:rPr>
          <w:rFonts w:cs="Arial"/>
          <w:b/>
          <w:color w:val="000000" w:themeColor="text1"/>
          <w:sz w:val="20"/>
          <w:szCs w:val="20"/>
        </w:rPr>
        <w:t>poskytnutie služby</w:t>
      </w:r>
      <w:r w:rsidRPr="007548C9">
        <w:rPr>
          <w:rFonts w:cs="Arial"/>
          <w:color w:val="000000" w:themeColor="text1"/>
          <w:sz w:val="20"/>
          <w:szCs w:val="20"/>
        </w:rPr>
        <w:t xml:space="preserve"> s predmetom podrobne vymedzeným v týchto súťažných podkladoch (ďalej len „týchto SP“</w:t>
      </w:r>
      <w:r w:rsidR="00D124E9" w:rsidRPr="007548C9">
        <w:rPr>
          <w:rFonts w:cs="Arial"/>
          <w:color w:val="000000" w:themeColor="text1"/>
          <w:sz w:val="20"/>
          <w:szCs w:val="20"/>
        </w:rPr>
        <w:t xml:space="preserve"> alebo „SP“</w:t>
      </w:r>
      <w:r w:rsidRPr="007548C9">
        <w:rPr>
          <w:rFonts w:cs="Arial"/>
          <w:color w:val="000000" w:themeColor="text1"/>
          <w:sz w:val="20"/>
          <w:szCs w:val="20"/>
        </w:rPr>
        <w:t xml:space="preserve">). </w:t>
      </w:r>
    </w:p>
    <w:p w14:paraId="788AA2B4" w14:textId="77777777" w:rsidR="008D62AF" w:rsidRPr="007548C9" w:rsidRDefault="00003786" w:rsidP="00CD7235">
      <w:pPr>
        <w:pStyle w:val="Odsekzoznamu"/>
        <w:numPr>
          <w:ilvl w:val="1"/>
          <w:numId w:val="34"/>
        </w:numPr>
        <w:spacing w:after="60"/>
        <w:ind w:left="567" w:hanging="567"/>
        <w:jc w:val="both"/>
        <w:rPr>
          <w:rFonts w:cs="Arial"/>
          <w:color w:val="000000" w:themeColor="text1"/>
          <w:sz w:val="20"/>
          <w:szCs w:val="20"/>
        </w:rPr>
      </w:pPr>
      <w:r w:rsidRPr="007548C9">
        <w:rPr>
          <w:rFonts w:cs="Arial"/>
          <w:color w:val="000000" w:themeColor="text1"/>
          <w:sz w:val="20"/>
          <w:szCs w:val="20"/>
        </w:rPr>
        <w:tab/>
      </w:r>
      <w:r w:rsidR="0070437B" w:rsidRPr="007548C9">
        <w:rPr>
          <w:rFonts w:cs="Arial"/>
          <w:color w:val="000000" w:themeColor="text1"/>
          <w:sz w:val="20"/>
          <w:szCs w:val="20"/>
        </w:rPr>
        <w:t xml:space="preserve">Názov predmetu zákazky: </w:t>
      </w:r>
    </w:p>
    <w:p w14:paraId="7990B9F7" w14:textId="3B5907CB" w:rsidR="00EE1514" w:rsidRPr="007548C9" w:rsidRDefault="0035038C" w:rsidP="00EE1514">
      <w:pPr>
        <w:spacing w:after="60" w:line="240" w:lineRule="auto"/>
        <w:ind w:left="567"/>
        <w:jc w:val="both"/>
        <w:rPr>
          <w:rFonts w:ascii="Arial" w:eastAsia="Calibri" w:hAnsi="Arial" w:cs="Arial"/>
          <w:b/>
          <w:noProof/>
          <w:sz w:val="20"/>
          <w:szCs w:val="20"/>
          <w:lang w:eastAsia="sk-SK"/>
        </w:rPr>
      </w:pPr>
      <w:r>
        <w:rPr>
          <w:rFonts w:ascii="Arial" w:eastAsia="Calibri" w:hAnsi="Arial" w:cs="Arial"/>
          <w:b/>
          <w:noProof/>
          <w:sz w:val="20"/>
          <w:szCs w:val="20"/>
          <w:lang w:eastAsia="sk-SK"/>
        </w:rPr>
        <w:t>„</w:t>
      </w:r>
      <w:r w:rsidR="004E242D" w:rsidRPr="004E242D">
        <w:rPr>
          <w:rFonts w:ascii="Arial" w:eastAsia="Calibri" w:hAnsi="Arial" w:cs="Arial"/>
          <w:b/>
          <w:noProof/>
          <w:sz w:val="20"/>
          <w:szCs w:val="20"/>
          <w:lang w:eastAsia="sk-SK"/>
        </w:rPr>
        <w:t>Poistenie majetku právnických a podnikajúcich fyzických osôb</w:t>
      </w:r>
      <w:r>
        <w:rPr>
          <w:rFonts w:ascii="Arial" w:eastAsia="Calibri" w:hAnsi="Arial" w:cs="Arial"/>
          <w:b/>
          <w:noProof/>
          <w:sz w:val="20"/>
          <w:szCs w:val="20"/>
          <w:lang w:eastAsia="sk-SK"/>
        </w:rPr>
        <w:t>“</w:t>
      </w:r>
    </w:p>
    <w:p w14:paraId="403B2C32" w14:textId="77777777" w:rsidR="0070437B" w:rsidRPr="007548C9" w:rsidRDefault="0070437B" w:rsidP="00CD7235">
      <w:pPr>
        <w:pStyle w:val="Odsekzoznamu"/>
        <w:numPr>
          <w:ilvl w:val="1"/>
          <w:numId w:val="34"/>
        </w:numPr>
        <w:spacing w:after="60"/>
        <w:ind w:left="567" w:hanging="567"/>
        <w:jc w:val="both"/>
        <w:rPr>
          <w:rFonts w:cs="Arial"/>
          <w:color w:val="000000" w:themeColor="text1"/>
          <w:sz w:val="20"/>
          <w:szCs w:val="20"/>
        </w:rPr>
      </w:pPr>
      <w:r w:rsidRPr="007548C9">
        <w:rPr>
          <w:rFonts w:cs="Arial"/>
          <w:color w:val="000000" w:themeColor="text1"/>
          <w:sz w:val="20"/>
          <w:szCs w:val="20"/>
        </w:rPr>
        <w:t>Stručný opis predmetu zákazky:</w:t>
      </w:r>
    </w:p>
    <w:p w14:paraId="391B508F" w14:textId="1DFCE942" w:rsidR="00EE1514" w:rsidRPr="007548C9" w:rsidRDefault="004E242D" w:rsidP="00EE1514">
      <w:pPr>
        <w:pStyle w:val="Odsekzoznamu"/>
        <w:spacing w:after="60"/>
        <w:ind w:left="567"/>
        <w:jc w:val="both"/>
        <w:rPr>
          <w:rFonts w:cs="Arial"/>
          <w:color w:val="000000" w:themeColor="text1"/>
          <w:sz w:val="20"/>
          <w:szCs w:val="20"/>
        </w:rPr>
      </w:pPr>
      <w:r>
        <w:rPr>
          <w:rFonts w:cs="Arial"/>
          <w:noProof w:val="0"/>
          <w:color w:val="000000" w:themeColor="text1"/>
          <w:sz w:val="20"/>
          <w:szCs w:val="20"/>
        </w:rPr>
        <w:t xml:space="preserve">Predmetom zákazky je uzatvorenie </w:t>
      </w:r>
      <w:r w:rsidRPr="004E242D">
        <w:rPr>
          <w:rFonts w:cs="Arial"/>
          <w:noProof w:val="0"/>
          <w:color w:val="000000" w:themeColor="text1"/>
          <w:sz w:val="20"/>
          <w:szCs w:val="20"/>
        </w:rPr>
        <w:t>poistnej zmluvy za účelom poistenia súboru majetku poisteného, ktorý sa počas doby trvania poistenia nachádza na území Slovenskej republiky a je v účtovnej evidencii poisteného, prípadne majetok vo vlastníctve cudzích osôb, ktorý poistený užíva alebo ho prevzal na základe písomnej zmluvy</w:t>
      </w:r>
      <w:r w:rsidR="00ED3EBB" w:rsidRPr="007548C9">
        <w:rPr>
          <w:rFonts w:cs="Arial"/>
          <w:noProof w:val="0"/>
          <w:color w:val="000000" w:themeColor="text1"/>
          <w:sz w:val="20"/>
          <w:szCs w:val="20"/>
        </w:rPr>
        <w:t>. </w:t>
      </w:r>
      <w:r w:rsidR="00B01435" w:rsidRPr="007548C9">
        <w:rPr>
          <w:rFonts w:cs="Arial"/>
          <w:noProof w:val="0"/>
          <w:color w:val="000000" w:themeColor="text1"/>
          <w:sz w:val="20"/>
          <w:szCs w:val="20"/>
        </w:rPr>
        <w:t xml:space="preserve">Podrobné vymedzenie predmetu zákazky tvorí časť </w:t>
      </w:r>
      <w:r w:rsidR="00B01435" w:rsidRPr="007548C9">
        <w:rPr>
          <w:rFonts w:cs="Arial"/>
          <w:color w:val="000000" w:themeColor="text1"/>
          <w:sz w:val="20"/>
          <w:szCs w:val="20"/>
        </w:rPr>
        <w:t>B.1 Opis predmetu zákazky týchto SP.</w:t>
      </w:r>
    </w:p>
    <w:p w14:paraId="721C7BB0" w14:textId="272A9CF6" w:rsidR="00C247CB" w:rsidRPr="007548C9" w:rsidRDefault="0070437B" w:rsidP="00A640B7">
      <w:pPr>
        <w:pStyle w:val="Odsekzoznamu"/>
        <w:numPr>
          <w:ilvl w:val="1"/>
          <w:numId w:val="34"/>
        </w:numPr>
        <w:spacing w:after="60"/>
        <w:ind w:left="567" w:hanging="567"/>
        <w:jc w:val="both"/>
        <w:rPr>
          <w:rFonts w:cs="Arial"/>
          <w:color w:val="000000" w:themeColor="text1"/>
          <w:sz w:val="20"/>
          <w:szCs w:val="20"/>
        </w:rPr>
      </w:pPr>
      <w:r w:rsidRPr="007548C9">
        <w:rPr>
          <w:rFonts w:cs="Arial"/>
          <w:color w:val="000000" w:themeColor="text1"/>
          <w:sz w:val="20"/>
          <w:szCs w:val="20"/>
        </w:rPr>
        <w:t xml:space="preserve">Postup vo verejnom obstarávaní: </w:t>
      </w:r>
      <w:r w:rsidR="00C31183" w:rsidRPr="00C31183">
        <w:rPr>
          <w:rFonts w:cs="Arial"/>
          <w:b/>
          <w:color w:val="000000" w:themeColor="text1"/>
          <w:sz w:val="20"/>
          <w:szCs w:val="20"/>
        </w:rPr>
        <w:t>verejná súťaž podľa § 66 ods. 7 písm. b) Zákona</w:t>
      </w:r>
    </w:p>
    <w:p w14:paraId="3A6637B0" w14:textId="77777777" w:rsidR="0070437B" w:rsidRPr="007548C9" w:rsidRDefault="0070437B" w:rsidP="00CD7235">
      <w:pPr>
        <w:pStyle w:val="Odsekzoznamu"/>
        <w:numPr>
          <w:ilvl w:val="1"/>
          <w:numId w:val="34"/>
        </w:numPr>
        <w:spacing w:after="60"/>
        <w:ind w:left="567" w:hanging="567"/>
        <w:jc w:val="both"/>
        <w:rPr>
          <w:rFonts w:cs="Arial"/>
          <w:color w:val="000000" w:themeColor="text1"/>
          <w:sz w:val="20"/>
          <w:szCs w:val="20"/>
        </w:rPr>
      </w:pPr>
      <w:r w:rsidRPr="007548C9">
        <w:rPr>
          <w:rFonts w:cs="Arial"/>
          <w:color w:val="000000" w:themeColor="text1"/>
          <w:sz w:val="20"/>
          <w:szCs w:val="20"/>
        </w:rPr>
        <w:t>Číselný kód pre hlavný predmet a doplňujúce predmety z Hlavného slovníka Spoločného slovníka obstarávania, prípadne alfanumerický kód z Doplnkového slovníka Spoločného slovníka obstarávania (CPV/SSO):</w:t>
      </w:r>
    </w:p>
    <w:p w14:paraId="7D397CB3" w14:textId="77777777" w:rsidR="004E242D" w:rsidRPr="004E242D" w:rsidRDefault="004E242D" w:rsidP="004E242D">
      <w:pPr>
        <w:pStyle w:val="Odsekzoznamu"/>
        <w:ind w:hanging="141"/>
        <w:rPr>
          <w:rFonts w:cs="Arial"/>
          <w:sz w:val="20"/>
        </w:rPr>
      </w:pPr>
      <w:r w:rsidRPr="004E242D">
        <w:rPr>
          <w:rFonts w:cs="Arial"/>
          <w:b/>
          <w:sz w:val="20"/>
        </w:rPr>
        <w:t>66510000-8</w:t>
      </w:r>
      <w:r w:rsidRPr="004E242D">
        <w:rPr>
          <w:rFonts w:cs="Arial"/>
          <w:sz w:val="20"/>
        </w:rPr>
        <w:t xml:space="preserve"> Poisťovacie služby</w:t>
      </w:r>
    </w:p>
    <w:p w14:paraId="2171DEA2" w14:textId="77777777" w:rsidR="004E242D" w:rsidRPr="004E242D" w:rsidRDefault="004E242D" w:rsidP="004E242D">
      <w:pPr>
        <w:pStyle w:val="Odsekzoznamu"/>
        <w:ind w:hanging="141"/>
        <w:rPr>
          <w:rFonts w:cs="Arial"/>
          <w:sz w:val="20"/>
        </w:rPr>
      </w:pPr>
      <w:r w:rsidRPr="004E242D">
        <w:rPr>
          <w:rFonts w:cs="Arial"/>
          <w:b/>
          <w:sz w:val="20"/>
        </w:rPr>
        <w:t>66515200-5</w:t>
      </w:r>
      <w:r w:rsidRPr="004E242D">
        <w:rPr>
          <w:rFonts w:cs="Arial"/>
          <w:sz w:val="20"/>
        </w:rPr>
        <w:t xml:space="preserve"> Poistenie majetku</w:t>
      </w:r>
    </w:p>
    <w:p w14:paraId="2876AD37" w14:textId="77777777" w:rsidR="004E242D" w:rsidRPr="004E242D" w:rsidRDefault="004E242D" w:rsidP="004E242D">
      <w:pPr>
        <w:pStyle w:val="Odsekzoznamu"/>
        <w:ind w:hanging="141"/>
        <w:rPr>
          <w:rFonts w:cs="Arial"/>
          <w:sz w:val="20"/>
        </w:rPr>
      </w:pPr>
      <w:r w:rsidRPr="004E242D">
        <w:rPr>
          <w:rFonts w:cs="Arial"/>
          <w:b/>
          <w:sz w:val="20"/>
        </w:rPr>
        <w:t>66515000-3</w:t>
      </w:r>
      <w:r w:rsidRPr="004E242D">
        <w:rPr>
          <w:rFonts w:cs="Arial"/>
          <w:sz w:val="20"/>
        </w:rPr>
        <w:t xml:space="preserve"> Poistenie pre prípad poškodenia alebo straty</w:t>
      </w:r>
    </w:p>
    <w:p w14:paraId="5D0F768E" w14:textId="1201FF67" w:rsidR="003810E6" w:rsidRPr="0006772F" w:rsidRDefault="00EE1514" w:rsidP="004E242D">
      <w:pPr>
        <w:pStyle w:val="Odsekzoznamu"/>
        <w:numPr>
          <w:ilvl w:val="1"/>
          <w:numId w:val="34"/>
        </w:numPr>
        <w:spacing w:after="60"/>
        <w:ind w:left="567" w:hanging="567"/>
        <w:jc w:val="both"/>
        <w:rPr>
          <w:rFonts w:cs="Arial"/>
          <w:color w:val="000000" w:themeColor="text1"/>
          <w:sz w:val="20"/>
          <w:szCs w:val="20"/>
        </w:rPr>
      </w:pPr>
      <w:r w:rsidRPr="007548C9">
        <w:rPr>
          <w:rFonts w:cs="Arial"/>
          <w:color w:val="000000" w:themeColor="text1"/>
          <w:sz w:val="20"/>
          <w:szCs w:val="20"/>
        </w:rPr>
        <w:t>Celková predpokladaná hodnota</w:t>
      </w:r>
      <w:r w:rsidR="0039530E" w:rsidRPr="007548C9">
        <w:rPr>
          <w:rFonts w:cs="Arial"/>
          <w:color w:val="000000" w:themeColor="text1"/>
          <w:sz w:val="20"/>
          <w:szCs w:val="20"/>
        </w:rPr>
        <w:t xml:space="preserve"> zákazky:</w:t>
      </w:r>
      <w:r w:rsidR="0039530E" w:rsidRPr="007548C9">
        <w:rPr>
          <w:rFonts w:cs="Arial"/>
          <w:color w:val="000000" w:themeColor="text1"/>
          <w:sz w:val="20"/>
          <w:szCs w:val="20"/>
        </w:rPr>
        <w:tab/>
      </w:r>
      <w:r w:rsidR="004E242D">
        <w:rPr>
          <w:rFonts w:cs="Arial"/>
          <w:b/>
          <w:color w:val="000000" w:themeColor="text1"/>
          <w:sz w:val="20"/>
          <w:szCs w:val="20"/>
        </w:rPr>
        <w:t>6 312</w:t>
      </w:r>
      <w:r w:rsidR="00C31183" w:rsidRPr="00C31183">
        <w:rPr>
          <w:rFonts w:cs="Arial"/>
          <w:b/>
          <w:color w:val="000000" w:themeColor="text1"/>
          <w:sz w:val="20"/>
          <w:szCs w:val="20"/>
        </w:rPr>
        <w:t xml:space="preserve"> </w:t>
      </w:r>
      <w:r w:rsidR="004E242D">
        <w:rPr>
          <w:rFonts w:cs="Arial"/>
          <w:b/>
          <w:color w:val="000000" w:themeColor="text1"/>
          <w:sz w:val="20"/>
          <w:szCs w:val="20"/>
        </w:rPr>
        <w:t>40</w:t>
      </w:r>
      <w:r w:rsidR="00C31183" w:rsidRPr="00C31183">
        <w:rPr>
          <w:rFonts w:cs="Arial"/>
          <w:b/>
          <w:color w:val="000000" w:themeColor="text1"/>
          <w:sz w:val="20"/>
          <w:szCs w:val="20"/>
        </w:rPr>
        <w:t>1,</w:t>
      </w:r>
      <w:r w:rsidR="004E242D">
        <w:rPr>
          <w:rFonts w:cs="Arial"/>
          <w:b/>
          <w:color w:val="000000" w:themeColor="text1"/>
          <w:sz w:val="20"/>
          <w:szCs w:val="20"/>
        </w:rPr>
        <w:t>61</w:t>
      </w:r>
      <w:r w:rsidR="00480D63" w:rsidRPr="007548C9">
        <w:rPr>
          <w:rFonts w:cs="Arial"/>
          <w:b/>
          <w:color w:val="000000" w:themeColor="text1"/>
          <w:sz w:val="20"/>
          <w:szCs w:val="20"/>
        </w:rPr>
        <w:t xml:space="preserve"> </w:t>
      </w:r>
      <w:r w:rsidR="0039530E" w:rsidRPr="007548C9">
        <w:rPr>
          <w:rFonts w:cs="Arial"/>
          <w:b/>
          <w:color w:val="000000" w:themeColor="text1"/>
          <w:sz w:val="20"/>
          <w:szCs w:val="20"/>
        </w:rPr>
        <w:t>eur bez dane z pridanej hodnoty (ďalej len „DPH“)</w:t>
      </w:r>
    </w:p>
    <w:p w14:paraId="71AFC30B" w14:textId="77777777" w:rsidR="0006772F" w:rsidRPr="004E242D" w:rsidRDefault="0006772F" w:rsidP="0006772F">
      <w:pPr>
        <w:pStyle w:val="Odsekzoznamu"/>
        <w:spacing w:after="60"/>
        <w:ind w:left="567"/>
        <w:jc w:val="both"/>
        <w:rPr>
          <w:rFonts w:cs="Arial"/>
          <w:color w:val="000000" w:themeColor="text1"/>
          <w:sz w:val="20"/>
          <w:szCs w:val="20"/>
        </w:rPr>
      </w:pPr>
    </w:p>
    <w:p w14:paraId="35440AAA" w14:textId="30397E81" w:rsidR="00796CF2" w:rsidRPr="007548C9" w:rsidRDefault="00917088" w:rsidP="00CD7235">
      <w:pPr>
        <w:numPr>
          <w:ilvl w:val="0"/>
          <w:numId w:val="33"/>
        </w:numPr>
        <w:tabs>
          <w:tab w:val="left" w:pos="540"/>
        </w:tabs>
        <w:spacing w:after="120" w:line="240" w:lineRule="auto"/>
        <w:ind w:hanging="1080"/>
        <w:jc w:val="both"/>
        <w:rPr>
          <w:rStyle w:val="Zvraznenie"/>
          <w:rFonts w:ascii="Arial" w:hAnsi="Arial" w:cs="Arial"/>
          <w:color w:val="000000" w:themeColor="text1"/>
          <w:sz w:val="20"/>
          <w:szCs w:val="20"/>
        </w:rPr>
      </w:pPr>
      <w:bookmarkStart w:id="4" w:name="_Toc461981352"/>
      <w:r w:rsidRPr="007548C9">
        <w:rPr>
          <w:rStyle w:val="Zvraznenie"/>
          <w:rFonts w:ascii="Arial" w:hAnsi="Arial" w:cs="Arial"/>
          <w:color w:val="000000" w:themeColor="text1"/>
          <w:sz w:val="20"/>
          <w:szCs w:val="20"/>
        </w:rPr>
        <w:t>Rozdelenie</w:t>
      </w:r>
      <w:r w:rsidR="00796CF2" w:rsidRPr="007548C9">
        <w:rPr>
          <w:rStyle w:val="Zvraznenie"/>
          <w:rFonts w:ascii="Arial" w:hAnsi="Arial" w:cs="Arial"/>
          <w:color w:val="000000" w:themeColor="text1"/>
          <w:sz w:val="20"/>
          <w:szCs w:val="20"/>
        </w:rPr>
        <w:t xml:space="preserve"> predmetu zákazky</w:t>
      </w:r>
      <w:bookmarkEnd w:id="4"/>
    </w:p>
    <w:p w14:paraId="0E59F6E0" w14:textId="77777777" w:rsidR="00003786" w:rsidRPr="007548C9" w:rsidRDefault="00003786" w:rsidP="00764158">
      <w:pPr>
        <w:pStyle w:val="Odsekzoznamu"/>
        <w:numPr>
          <w:ilvl w:val="0"/>
          <w:numId w:val="20"/>
        </w:numPr>
        <w:jc w:val="both"/>
        <w:rPr>
          <w:rFonts w:eastAsia="Calibri" w:cs="Arial"/>
          <w:noProof w:val="0"/>
          <w:vanish/>
          <w:sz w:val="20"/>
          <w:szCs w:val="20"/>
          <w:lang w:eastAsia="sk-SK"/>
        </w:rPr>
      </w:pPr>
    </w:p>
    <w:p w14:paraId="5B0616D0" w14:textId="3F4B5FAC" w:rsidR="00BA0A97" w:rsidRPr="007548C9" w:rsidRDefault="0009332A" w:rsidP="0009332A">
      <w:pPr>
        <w:pStyle w:val="Odsekzoznamu"/>
        <w:numPr>
          <w:ilvl w:val="1"/>
          <w:numId w:val="35"/>
        </w:numPr>
        <w:spacing w:after="60"/>
        <w:ind w:left="567" w:hanging="567"/>
        <w:jc w:val="both"/>
        <w:rPr>
          <w:rFonts w:cs="Arial"/>
          <w:sz w:val="20"/>
          <w:szCs w:val="20"/>
        </w:rPr>
      </w:pPr>
      <w:r>
        <w:rPr>
          <w:rFonts w:cs="Arial"/>
          <w:sz w:val="20"/>
          <w:szCs w:val="20"/>
        </w:rPr>
        <w:t>Verejný</w:t>
      </w:r>
      <w:r w:rsidR="00480D63" w:rsidRPr="007548C9">
        <w:rPr>
          <w:rFonts w:cs="Arial"/>
          <w:sz w:val="20"/>
          <w:szCs w:val="20"/>
        </w:rPr>
        <w:t xml:space="preserve"> </w:t>
      </w:r>
      <w:r w:rsidRPr="0009332A">
        <w:rPr>
          <w:rFonts w:cs="Arial"/>
          <w:sz w:val="20"/>
          <w:szCs w:val="20"/>
        </w:rPr>
        <w:t>obstarávateľ nepovoľuje rozdelenie predmetu zákazky na časti</w:t>
      </w:r>
      <w:r>
        <w:rPr>
          <w:rFonts w:cs="Arial"/>
          <w:sz w:val="20"/>
          <w:szCs w:val="20"/>
        </w:rPr>
        <w:t>.</w:t>
      </w:r>
    </w:p>
    <w:p w14:paraId="13A605A7" w14:textId="0D425847" w:rsidR="00BA0A97" w:rsidRDefault="0009332A" w:rsidP="00CD7235">
      <w:pPr>
        <w:pStyle w:val="Odsekzoznamu"/>
        <w:numPr>
          <w:ilvl w:val="1"/>
          <w:numId w:val="35"/>
        </w:numPr>
        <w:spacing w:after="60"/>
        <w:ind w:left="567" w:hanging="567"/>
        <w:jc w:val="both"/>
        <w:rPr>
          <w:rFonts w:cs="Arial"/>
          <w:sz w:val="20"/>
          <w:szCs w:val="20"/>
        </w:rPr>
      </w:pPr>
      <w:r>
        <w:rPr>
          <w:rFonts w:cs="Arial"/>
          <w:sz w:val="20"/>
          <w:szCs w:val="20"/>
        </w:rPr>
        <w:t>Odôvodnenie</w:t>
      </w:r>
      <w:r w:rsidR="00480D63" w:rsidRPr="007548C9">
        <w:rPr>
          <w:rFonts w:cs="Arial"/>
          <w:sz w:val="20"/>
          <w:szCs w:val="20"/>
        </w:rPr>
        <w:t xml:space="preserve"> </w:t>
      </w:r>
      <w:r w:rsidRPr="0009332A">
        <w:rPr>
          <w:rFonts w:cs="Arial"/>
          <w:sz w:val="20"/>
          <w:szCs w:val="20"/>
        </w:rPr>
        <w:t>nerozdelenia predmetu zákazky</w:t>
      </w:r>
      <w:r>
        <w:rPr>
          <w:rFonts w:cs="Arial"/>
          <w:sz w:val="20"/>
          <w:szCs w:val="20"/>
        </w:rPr>
        <w:t>:</w:t>
      </w:r>
    </w:p>
    <w:p w14:paraId="454147A0" w14:textId="52DF4E82" w:rsidR="0009332A" w:rsidRPr="007548C9" w:rsidRDefault="0009332A" w:rsidP="0009332A">
      <w:pPr>
        <w:pStyle w:val="Odsekzoznamu"/>
        <w:spacing w:after="60"/>
        <w:ind w:left="567"/>
        <w:jc w:val="both"/>
        <w:rPr>
          <w:rFonts w:cs="Arial"/>
          <w:sz w:val="20"/>
          <w:szCs w:val="20"/>
        </w:rPr>
      </w:pPr>
      <w:r>
        <w:rPr>
          <w:rFonts w:cs="Arial"/>
          <w:sz w:val="20"/>
          <w:szCs w:val="20"/>
        </w:rPr>
        <w:t xml:space="preserve">Verejný </w:t>
      </w:r>
      <w:r w:rsidRPr="0009332A">
        <w:rPr>
          <w:rFonts w:cs="Arial"/>
          <w:sz w:val="20"/>
          <w:szCs w:val="20"/>
        </w:rPr>
        <w:t xml:space="preserve">obstarávateľ požaduje dodanie celého predmetu zákazky od jedného uchádzača na celý majetok, a to na základe doterajších praktických skúseností súvisiacich s jednotným administratívnym procesom uplatňovania škodových udalostí a jednotným druhom požadovaných dokladov ku škodovým udalostiam. V prípade, že by zákazka bola rozdelená na časti, proces a uplatňovanie tej ktorej škodovej udalosti by bolo administratívne a koordinačne náročnejšie, pričom by mohlo zároveň v prípade obdobných škodových udalostí dochádzať </w:t>
      </w:r>
      <w:r w:rsidRPr="0009332A">
        <w:rPr>
          <w:rFonts w:cs="Arial"/>
          <w:sz w:val="20"/>
          <w:szCs w:val="20"/>
        </w:rPr>
        <w:lastRenderedPageBreak/>
        <w:t>k rôznemu poistnému plneniu resp. posúdeniu poisťovne. Verejný obstarávateľ zároveň uvádza, že predmet zákazky neumožňuje plnenia na samostatné časti a nejde o kombináciu rôznych kategórii služieb ale o jedno vecne súvisiace a vzájomne nadväzujúce plnenie, ktoré si vyžaduje jednotný a komplexný prístup uchádzača k celému majetku verejného obstarávateľa. Predmetom zákazky je poskytovanie jednej poistnej služby</w:t>
      </w:r>
      <w:r w:rsidR="00F05934">
        <w:rPr>
          <w:rFonts w:cs="Arial"/>
          <w:sz w:val="20"/>
          <w:szCs w:val="20"/>
        </w:rPr>
        <w:t>,</w:t>
      </w:r>
      <w:r w:rsidRPr="0009332A">
        <w:rPr>
          <w:rFonts w:cs="Arial"/>
          <w:sz w:val="20"/>
          <w:szCs w:val="20"/>
        </w:rPr>
        <w:t xml:space="preserve"> t. j. poistenie majetku verejného obstarávateľa a jediné kritérium výberu je cena za</w:t>
      </w:r>
      <w:r w:rsidR="00AD0562">
        <w:rPr>
          <w:rFonts w:cs="Arial"/>
          <w:sz w:val="20"/>
          <w:szCs w:val="20"/>
        </w:rPr>
        <w:t xml:space="preserve"> </w:t>
      </w:r>
      <w:r w:rsidRPr="0009332A">
        <w:rPr>
          <w:rFonts w:cs="Arial"/>
          <w:sz w:val="20"/>
          <w:szCs w:val="20"/>
        </w:rPr>
        <w:t>poistné služby na obdobie 48 mesiacov</w:t>
      </w:r>
      <w:r>
        <w:rPr>
          <w:rFonts w:cs="Arial"/>
          <w:sz w:val="20"/>
          <w:szCs w:val="20"/>
        </w:rPr>
        <w:t>.</w:t>
      </w:r>
    </w:p>
    <w:p w14:paraId="63339435" w14:textId="5499454F" w:rsidR="00480D63" w:rsidRPr="007548C9" w:rsidRDefault="00100AA1" w:rsidP="00CD7235">
      <w:pPr>
        <w:pStyle w:val="Odsekzoznamu"/>
        <w:numPr>
          <w:ilvl w:val="1"/>
          <w:numId w:val="35"/>
        </w:numPr>
        <w:spacing w:after="60"/>
        <w:ind w:left="567" w:hanging="567"/>
        <w:jc w:val="both"/>
        <w:rPr>
          <w:rFonts w:cs="Arial"/>
          <w:sz w:val="20"/>
          <w:szCs w:val="20"/>
        </w:rPr>
      </w:pPr>
      <w:r>
        <w:rPr>
          <w:rFonts w:cs="Arial"/>
          <w:sz w:val="20"/>
          <w:szCs w:val="20"/>
        </w:rPr>
        <w:t>Uchádzač</w:t>
      </w:r>
      <w:r w:rsidR="00D46845" w:rsidRPr="007548C9">
        <w:rPr>
          <w:rFonts w:cs="Arial"/>
          <w:sz w:val="20"/>
          <w:szCs w:val="20"/>
        </w:rPr>
        <w:t xml:space="preserve"> </w:t>
      </w:r>
      <w:r w:rsidRPr="00100AA1">
        <w:rPr>
          <w:rFonts w:cs="Arial"/>
          <w:sz w:val="20"/>
          <w:szCs w:val="20"/>
        </w:rPr>
        <w:t>predloží ponuku na celý predmet zákazky</w:t>
      </w:r>
      <w:r w:rsidR="00480D63" w:rsidRPr="007548C9">
        <w:rPr>
          <w:rFonts w:cs="Arial"/>
          <w:sz w:val="20"/>
          <w:szCs w:val="20"/>
        </w:rPr>
        <w:t>.</w:t>
      </w:r>
    </w:p>
    <w:p w14:paraId="4CC9AC77" w14:textId="77777777" w:rsidR="00480D63" w:rsidRPr="007548C9" w:rsidRDefault="00480D63" w:rsidP="005B4C09">
      <w:pPr>
        <w:spacing w:after="60" w:line="240" w:lineRule="auto"/>
        <w:jc w:val="both"/>
        <w:rPr>
          <w:rFonts w:ascii="Arial" w:eastAsia="Calibri" w:hAnsi="Arial" w:cs="Arial"/>
          <w:sz w:val="20"/>
          <w:szCs w:val="20"/>
          <w:lang w:eastAsia="sk-SK"/>
        </w:rPr>
      </w:pPr>
    </w:p>
    <w:p w14:paraId="6FEA2AB1" w14:textId="77777777" w:rsidR="00796CF2" w:rsidRPr="007548C9" w:rsidRDefault="00796CF2" w:rsidP="00CD7235">
      <w:pPr>
        <w:numPr>
          <w:ilvl w:val="0"/>
          <w:numId w:val="33"/>
        </w:numPr>
        <w:spacing w:after="120" w:line="240" w:lineRule="auto"/>
        <w:ind w:left="567" w:hanging="567"/>
        <w:jc w:val="both"/>
        <w:rPr>
          <w:rStyle w:val="Zvraznenie"/>
          <w:rFonts w:ascii="Arial" w:hAnsi="Arial" w:cs="Arial"/>
          <w:color w:val="000000" w:themeColor="text1"/>
          <w:sz w:val="20"/>
          <w:szCs w:val="20"/>
        </w:rPr>
      </w:pPr>
      <w:bookmarkStart w:id="5" w:name="_Toc461981353"/>
      <w:r w:rsidRPr="007548C9">
        <w:rPr>
          <w:rStyle w:val="Zvraznenie"/>
          <w:rFonts w:ascii="Arial" w:hAnsi="Arial" w:cs="Arial"/>
          <w:color w:val="000000" w:themeColor="text1"/>
          <w:sz w:val="20"/>
          <w:szCs w:val="20"/>
        </w:rPr>
        <w:t>Variantné riešenie</w:t>
      </w:r>
      <w:bookmarkEnd w:id="5"/>
    </w:p>
    <w:p w14:paraId="0574C3DD" w14:textId="77777777" w:rsidR="00003786" w:rsidRPr="007548C9" w:rsidRDefault="00003786" w:rsidP="00CD7235">
      <w:pPr>
        <w:pStyle w:val="Odsekzoznamu"/>
        <w:numPr>
          <w:ilvl w:val="0"/>
          <w:numId w:val="35"/>
        </w:numPr>
        <w:spacing w:after="60"/>
        <w:jc w:val="both"/>
        <w:rPr>
          <w:rFonts w:eastAsia="Calibri" w:cs="Arial"/>
          <w:noProof w:val="0"/>
          <w:vanish/>
          <w:sz w:val="20"/>
          <w:szCs w:val="20"/>
          <w:lang w:eastAsia="sk-SK"/>
        </w:rPr>
      </w:pPr>
    </w:p>
    <w:p w14:paraId="6B8A96A0" w14:textId="48235BDB" w:rsidR="00796CF2" w:rsidRPr="007548C9" w:rsidRDefault="00003786" w:rsidP="00CD7235">
      <w:pPr>
        <w:pStyle w:val="Odsekzoznamu"/>
        <w:numPr>
          <w:ilvl w:val="1"/>
          <w:numId w:val="35"/>
        </w:numPr>
        <w:spacing w:after="60"/>
        <w:ind w:left="567" w:hanging="567"/>
        <w:jc w:val="both"/>
        <w:rPr>
          <w:rFonts w:cs="Arial"/>
          <w:sz w:val="20"/>
          <w:szCs w:val="20"/>
        </w:rPr>
      </w:pPr>
      <w:r w:rsidRPr="007548C9">
        <w:rPr>
          <w:rFonts w:cs="Arial"/>
          <w:sz w:val="20"/>
          <w:szCs w:val="20"/>
        </w:rPr>
        <w:tab/>
      </w:r>
      <w:r w:rsidR="00796CF2" w:rsidRPr="007548C9">
        <w:rPr>
          <w:rFonts w:cs="Arial"/>
          <w:sz w:val="20"/>
          <w:szCs w:val="20"/>
        </w:rPr>
        <w:t>Uchádzačom sa neumožňuje predložiť variantné riešenie.</w:t>
      </w:r>
    </w:p>
    <w:p w14:paraId="3EC171CF" w14:textId="62774A36" w:rsidR="00796CF2" w:rsidRPr="007548C9" w:rsidRDefault="00003786" w:rsidP="00CD7235">
      <w:pPr>
        <w:numPr>
          <w:ilvl w:val="1"/>
          <w:numId w:val="35"/>
        </w:numPr>
        <w:spacing w:after="60" w:line="240" w:lineRule="auto"/>
        <w:ind w:left="567" w:hanging="567"/>
        <w:jc w:val="both"/>
        <w:rPr>
          <w:rFonts w:ascii="Arial" w:hAnsi="Arial" w:cs="Arial"/>
          <w:sz w:val="20"/>
          <w:szCs w:val="20"/>
        </w:rPr>
      </w:pPr>
      <w:r w:rsidRPr="007548C9">
        <w:rPr>
          <w:rFonts w:ascii="Arial" w:hAnsi="Arial" w:cs="Arial"/>
          <w:sz w:val="20"/>
          <w:szCs w:val="20"/>
        </w:rPr>
        <w:tab/>
      </w:r>
      <w:r w:rsidR="00796CF2" w:rsidRPr="007548C9">
        <w:rPr>
          <w:rFonts w:ascii="Arial" w:hAnsi="Arial" w:cs="Arial"/>
          <w:sz w:val="20"/>
          <w:szCs w:val="20"/>
        </w:rPr>
        <w:t>Ak súčasťou pon</w:t>
      </w:r>
      <w:r w:rsidR="00B226A0" w:rsidRPr="007548C9">
        <w:rPr>
          <w:rFonts w:ascii="Arial" w:hAnsi="Arial" w:cs="Arial"/>
          <w:sz w:val="20"/>
          <w:szCs w:val="20"/>
        </w:rPr>
        <w:t>uky bude aj variantné riešenie,</w:t>
      </w:r>
      <w:r w:rsidR="00796CF2" w:rsidRPr="007548C9">
        <w:rPr>
          <w:rFonts w:ascii="Arial" w:hAnsi="Arial" w:cs="Arial"/>
          <w:sz w:val="20"/>
          <w:szCs w:val="20"/>
        </w:rPr>
        <w:t xml:space="preserve"> nebude takéto variantné riešenie zaradené do</w:t>
      </w:r>
      <w:r w:rsidR="00C4631C" w:rsidRPr="007548C9">
        <w:rPr>
          <w:rFonts w:ascii="Arial" w:hAnsi="Arial" w:cs="Arial"/>
          <w:sz w:val="20"/>
          <w:szCs w:val="20"/>
        </w:rPr>
        <w:t> </w:t>
      </w:r>
      <w:r w:rsidR="009121F5" w:rsidRPr="007548C9">
        <w:rPr>
          <w:rFonts w:ascii="Arial" w:hAnsi="Arial" w:cs="Arial"/>
          <w:sz w:val="20"/>
          <w:szCs w:val="20"/>
        </w:rPr>
        <w:t>vyhodnotenia ponúk</w:t>
      </w:r>
      <w:r w:rsidR="00796CF2" w:rsidRPr="007548C9">
        <w:rPr>
          <w:rFonts w:ascii="Arial" w:hAnsi="Arial" w:cs="Arial"/>
          <w:sz w:val="20"/>
          <w:szCs w:val="20"/>
        </w:rPr>
        <w:t xml:space="preserve"> a bude sa naň hľadieť, akoby nebolo predložené.</w:t>
      </w:r>
    </w:p>
    <w:p w14:paraId="1E37EB71" w14:textId="77777777" w:rsidR="00960DE6" w:rsidRPr="007548C9" w:rsidRDefault="00960DE6" w:rsidP="00796CF2">
      <w:pPr>
        <w:spacing w:after="0" w:line="240" w:lineRule="auto"/>
        <w:ind w:left="360" w:hanging="360"/>
        <w:jc w:val="both"/>
        <w:rPr>
          <w:rFonts w:ascii="Arial" w:hAnsi="Arial" w:cs="Arial"/>
          <w:b/>
          <w:sz w:val="20"/>
          <w:szCs w:val="20"/>
        </w:rPr>
      </w:pPr>
    </w:p>
    <w:p w14:paraId="62500E56" w14:textId="0E3DEA69" w:rsidR="00796CF2" w:rsidRPr="007548C9" w:rsidRDefault="00796CF2" w:rsidP="00CD7235">
      <w:pPr>
        <w:numPr>
          <w:ilvl w:val="0"/>
          <w:numId w:val="35"/>
        </w:numPr>
        <w:spacing w:after="120" w:line="240" w:lineRule="auto"/>
        <w:ind w:left="567" w:hanging="567"/>
        <w:jc w:val="both"/>
        <w:rPr>
          <w:rStyle w:val="Zvraznenie"/>
          <w:rFonts w:ascii="Arial" w:hAnsi="Arial" w:cs="Arial"/>
          <w:color w:val="000000" w:themeColor="text1"/>
          <w:sz w:val="20"/>
          <w:szCs w:val="20"/>
        </w:rPr>
      </w:pPr>
      <w:bookmarkStart w:id="6" w:name="_Toc461981354"/>
      <w:r w:rsidRPr="007548C9">
        <w:rPr>
          <w:rStyle w:val="Zvraznenie"/>
          <w:rFonts w:ascii="Arial" w:hAnsi="Arial" w:cs="Arial"/>
          <w:color w:val="000000" w:themeColor="text1"/>
          <w:sz w:val="20"/>
          <w:szCs w:val="20"/>
        </w:rPr>
        <w:t xml:space="preserve">Miesto a termín </w:t>
      </w:r>
      <w:r w:rsidR="00917088" w:rsidRPr="007548C9">
        <w:rPr>
          <w:rStyle w:val="Zvraznenie"/>
          <w:rFonts w:ascii="Arial" w:hAnsi="Arial" w:cs="Arial"/>
          <w:color w:val="000000" w:themeColor="text1"/>
          <w:sz w:val="20"/>
          <w:szCs w:val="20"/>
        </w:rPr>
        <w:t>plnenia</w:t>
      </w:r>
      <w:r w:rsidRPr="007548C9">
        <w:rPr>
          <w:rStyle w:val="Zvraznenie"/>
          <w:rFonts w:ascii="Arial" w:hAnsi="Arial" w:cs="Arial"/>
          <w:color w:val="000000" w:themeColor="text1"/>
          <w:sz w:val="20"/>
          <w:szCs w:val="20"/>
        </w:rPr>
        <w:t xml:space="preserve"> predmetu zákazky</w:t>
      </w:r>
      <w:bookmarkEnd w:id="6"/>
    </w:p>
    <w:p w14:paraId="3442F39A" w14:textId="77777777" w:rsidR="005B7C99" w:rsidRPr="007548C9" w:rsidRDefault="005B7C99" w:rsidP="00CD7235">
      <w:pPr>
        <w:pStyle w:val="Odsekzoznamu"/>
        <w:numPr>
          <w:ilvl w:val="0"/>
          <w:numId w:val="35"/>
        </w:numPr>
        <w:jc w:val="both"/>
        <w:rPr>
          <w:rFonts w:eastAsia="Calibri" w:cs="Arial"/>
          <w:noProof w:val="0"/>
          <w:vanish/>
          <w:sz w:val="20"/>
          <w:szCs w:val="20"/>
          <w:lang w:eastAsia="sk-SK"/>
        </w:rPr>
      </w:pPr>
    </w:p>
    <w:p w14:paraId="66271A22" w14:textId="37FC3BC5" w:rsidR="0006772F" w:rsidRDefault="0006772F" w:rsidP="00CD7235">
      <w:pPr>
        <w:pStyle w:val="Odsekzoznamu"/>
        <w:numPr>
          <w:ilvl w:val="1"/>
          <w:numId w:val="36"/>
        </w:numPr>
        <w:spacing w:after="60"/>
        <w:ind w:left="567" w:hanging="567"/>
        <w:jc w:val="both"/>
        <w:rPr>
          <w:rFonts w:cs="Arial"/>
          <w:sz w:val="20"/>
          <w:szCs w:val="20"/>
        </w:rPr>
      </w:pPr>
      <w:r w:rsidRPr="0006772F">
        <w:rPr>
          <w:rFonts w:cs="Arial"/>
          <w:sz w:val="20"/>
          <w:szCs w:val="20"/>
        </w:rPr>
        <w:t>Miesto plnenia predmetu zákazky</w:t>
      </w:r>
      <w:r>
        <w:rPr>
          <w:rFonts w:cs="Arial"/>
          <w:sz w:val="20"/>
          <w:szCs w:val="20"/>
        </w:rPr>
        <w:t>:</w:t>
      </w:r>
    </w:p>
    <w:p w14:paraId="0788262D" w14:textId="49172D27" w:rsidR="00480D63" w:rsidRPr="007548C9" w:rsidRDefault="0006772F" w:rsidP="00060F8C">
      <w:pPr>
        <w:pStyle w:val="Odsekzoznamu"/>
        <w:spacing w:after="60"/>
        <w:ind w:left="567"/>
        <w:jc w:val="both"/>
        <w:rPr>
          <w:rFonts w:cs="Arial"/>
          <w:sz w:val="20"/>
          <w:szCs w:val="20"/>
        </w:rPr>
      </w:pPr>
      <w:r w:rsidRPr="0006772F">
        <w:rPr>
          <w:rFonts w:cs="Arial"/>
          <w:sz w:val="20"/>
          <w:szCs w:val="20"/>
        </w:rPr>
        <w:t xml:space="preserve">Miestom </w:t>
      </w:r>
      <w:r>
        <w:rPr>
          <w:rFonts w:cs="Arial"/>
          <w:sz w:val="20"/>
          <w:szCs w:val="20"/>
        </w:rPr>
        <w:t>plnenia</w:t>
      </w:r>
      <w:r w:rsidRPr="0006772F">
        <w:rPr>
          <w:rFonts w:cs="Arial"/>
          <w:sz w:val="20"/>
          <w:szCs w:val="20"/>
        </w:rPr>
        <w:t xml:space="preserve"> je miesto uvedené v účtovnej evidencii poisteného ako miesto prevádzky.</w:t>
      </w:r>
      <w:r>
        <w:rPr>
          <w:rFonts w:cs="Arial"/>
          <w:sz w:val="20"/>
          <w:szCs w:val="20"/>
        </w:rPr>
        <w:t xml:space="preserve"> </w:t>
      </w:r>
      <w:r w:rsidRPr="0006772F">
        <w:rPr>
          <w:rFonts w:cs="Arial"/>
          <w:sz w:val="20"/>
          <w:szCs w:val="20"/>
        </w:rPr>
        <w:t>V prípade cudzích vecí a strojov sa poistenie vzťahuje na územie Slovenskej republiky</w:t>
      </w:r>
      <w:r w:rsidR="00480D63" w:rsidRPr="007548C9">
        <w:rPr>
          <w:rFonts w:cs="Arial"/>
          <w:sz w:val="20"/>
          <w:szCs w:val="20"/>
        </w:rPr>
        <w:t>.</w:t>
      </w:r>
    </w:p>
    <w:p w14:paraId="150B8F1A" w14:textId="102834C7" w:rsidR="00A640B7" w:rsidRPr="00A640B7" w:rsidRDefault="00A640B7" w:rsidP="00CD7235">
      <w:pPr>
        <w:numPr>
          <w:ilvl w:val="1"/>
          <w:numId w:val="36"/>
        </w:numPr>
        <w:spacing w:after="60" w:line="240" w:lineRule="auto"/>
        <w:ind w:left="567" w:hanging="567"/>
        <w:jc w:val="both"/>
        <w:rPr>
          <w:rFonts w:ascii="Arial" w:hAnsi="Arial" w:cs="Arial"/>
          <w:sz w:val="20"/>
          <w:szCs w:val="20"/>
        </w:rPr>
      </w:pPr>
      <w:r w:rsidRPr="00A640B7">
        <w:rPr>
          <w:rFonts w:ascii="Arial" w:hAnsi="Arial" w:cs="Arial"/>
          <w:sz w:val="20"/>
          <w:szCs w:val="20"/>
        </w:rPr>
        <w:t>Predpokladaná dĺžka trvania plnenia</w:t>
      </w:r>
      <w:r w:rsidR="00B226A0" w:rsidRPr="007548C9">
        <w:rPr>
          <w:rFonts w:ascii="Arial" w:hAnsi="Arial" w:cs="Arial"/>
          <w:sz w:val="20"/>
          <w:szCs w:val="20"/>
        </w:rPr>
        <w:t>:</w:t>
      </w:r>
      <w:r w:rsidR="00480D63" w:rsidRPr="007548C9">
        <w:rPr>
          <w:rFonts w:ascii="Arial" w:hAnsi="Arial" w:cs="Arial"/>
          <w:sz w:val="20"/>
          <w:szCs w:val="20"/>
        </w:rPr>
        <w:t xml:space="preserve"> </w:t>
      </w:r>
      <w:r w:rsidR="00480D63" w:rsidRPr="007548C9">
        <w:rPr>
          <w:rFonts w:ascii="Arial" w:hAnsi="Arial" w:cs="Arial"/>
          <w:b/>
          <w:sz w:val="20"/>
          <w:szCs w:val="20"/>
        </w:rPr>
        <w:t>48 mesiacov odo</w:t>
      </w:r>
      <w:r w:rsidR="00647D27" w:rsidRPr="007548C9">
        <w:rPr>
          <w:rFonts w:ascii="Arial" w:hAnsi="Arial" w:cs="Arial"/>
          <w:b/>
          <w:sz w:val="20"/>
          <w:szCs w:val="20"/>
        </w:rPr>
        <w:t xml:space="preserve"> dňa nadobudnutia účinnosti </w:t>
      </w:r>
      <w:r w:rsidR="00523D04">
        <w:rPr>
          <w:rFonts w:ascii="Arial" w:hAnsi="Arial" w:cs="Arial"/>
          <w:b/>
          <w:sz w:val="20"/>
          <w:szCs w:val="20"/>
        </w:rPr>
        <w:t>poistnej zmluvy</w:t>
      </w:r>
      <w:r w:rsidR="00083307" w:rsidRPr="007548C9">
        <w:rPr>
          <w:rFonts w:ascii="Arial" w:hAnsi="Arial" w:cs="Arial"/>
          <w:b/>
          <w:sz w:val="20"/>
          <w:szCs w:val="20"/>
        </w:rPr>
        <w:t>.</w:t>
      </w:r>
    </w:p>
    <w:p w14:paraId="0D2D4DEA" w14:textId="189F8385" w:rsidR="00480D63" w:rsidRPr="007548C9" w:rsidRDefault="00480D63" w:rsidP="00CD7235">
      <w:pPr>
        <w:numPr>
          <w:ilvl w:val="1"/>
          <w:numId w:val="36"/>
        </w:numPr>
        <w:spacing w:after="60" w:line="240" w:lineRule="auto"/>
        <w:ind w:left="567" w:hanging="567"/>
        <w:jc w:val="both"/>
        <w:rPr>
          <w:rFonts w:ascii="Arial" w:hAnsi="Arial" w:cs="Arial"/>
          <w:sz w:val="20"/>
          <w:szCs w:val="20"/>
        </w:rPr>
      </w:pPr>
      <w:r w:rsidRPr="007548C9">
        <w:rPr>
          <w:rFonts w:ascii="Arial" w:hAnsi="Arial" w:cs="Arial"/>
          <w:sz w:val="20"/>
          <w:szCs w:val="20"/>
        </w:rPr>
        <w:t>Podrobné vym</w:t>
      </w:r>
      <w:r w:rsidR="00B226A0" w:rsidRPr="007548C9">
        <w:rPr>
          <w:rFonts w:ascii="Arial" w:hAnsi="Arial" w:cs="Arial"/>
          <w:sz w:val="20"/>
          <w:szCs w:val="20"/>
        </w:rPr>
        <w:t>edzenie predpokladaného termínu plnenia predmetu zákazky je v</w:t>
      </w:r>
      <w:r w:rsidRPr="007548C9">
        <w:rPr>
          <w:rFonts w:ascii="Arial" w:hAnsi="Arial" w:cs="Arial"/>
          <w:sz w:val="20"/>
          <w:szCs w:val="20"/>
        </w:rPr>
        <w:t> časti B.1 Opis predmetu zákazky a v č</w:t>
      </w:r>
      <w:r w:rsidR="00917088" w:rsidRPr="007548C9">
        <w:rPr>
          <w:rFonts w:ascii="Arial" w:hAnsi="Arial" w:cs="Arial"/>
          <w:sz w:val="20"/>
          <w:szCs w:val="20"/>
        </w:rPr>
        <w:t>asti B.3 Obchodné podmienky plne</w:t>
      </w:r>
      <w:r w:rsidRPr="007548C9">
        <w:rPr>
          <w:rFonts w:ascii="Arial" w:hAnsi="Arial" w:cs="Arial"/>
          <w:sz w:val="20"/>
          <w:szCs w:val="20"/>
        </w:rPr>
        <w:t xml:space="preserve">nia predmetu </w:t>
      </w:r>
      <w:r w:rsidR="00003056" w:rsidRPr="00003056">
        <w:rPr>
          <w:rFonts w:ascii="Arial" w:hAnsi="Arial" w:cs="Arial"/>
          <w:sz w:val="20"/>
          <w:szCs w:val="20"/>
        </w:rPr>
        <w:t>zákazky, ktoré sú neoddeliteľnou súčasťou týchto SP</w:t>
      </w:r>
      <w:r w:rsidRPr="007548C9">
        <w:rPr>
          <w:rFonts w:ascii="Arial" w:hAnsi="Arial" w:cs="Arial"/>
          <w:sz w:val="20"/>
          <w:szCs w:val="20"/>
        </w:rPr>
        <w:t>.</w:t>
      </w:r>
    </w:p>
    <w:p w14:paraId="1E12BB03" w14:textId="77777777" w:rsidR="006C283D" w:rsidRPr="007548C9" w:rsidRDefault="006C283D" w:rsidP="006C283D">
      <w:pPr>
        <w:pStyle w:val="pismo"/>
        <w:tabs>
          <w:tab w:val="clear" w:pos="10080"/>
          <w:tab w:val="left" w:pos="-709"/>
        </w:tabs>
        <w:ind w:left="0"/>
        <w:rPr>
          <w:b/>
          <w:bCs/>
          <w:color w:val="000000"/>
          <w:sz w:val="20"/>
          <w:szCs w:val="20"/>
        </w:rPr>
      </w:pPr>
    </w:p>
    <w:p w14:paraId="4F9D33FC" w14:textId="77777777" w:rsidR="006911D9" w:rsidRPr="007548C9" w:rsidRDefault="00796CF2" w:rsidP="00CD7235">
      <w:pPr>
        <w:numPr>
          <w:ilvl w:val="0"/>
          <w:numId w:val="36"/>
        </w:numPr>
        <w:spacing w:after="120" w:line="240" w:lineRule="auto"/>
        <w:ind w:left="567" w:hanging="567"/>
        <w:jc w:val="both"/>
        <w:rPr>
          <w:rStyle w:val="Zvraznenie"/>
          <w:rFonts w:ascii="Arial" w:hAnsi="Arial" w:cs="Arial"/>
          <w:color w:val="000000" w:themeColor="text1"/>
          <w:sz w:val="20"/>
          <w:szCs w:val="20"/>
        </w:rPr>
      </w:pPr>
      <w:bookmarkStart w:id="7" w:name="_Toc461981355"/>
      <w:r w:rsidRPr="007548C9">
        <w:rPr>
          <w:rStyle w:val="Zvraznenie"/>
          <w:rFonts w:ascii="Arial" w:hAnsi="Arial" w:cs="Arial"/>
          <w:color w:val="000000" w:themeColor="text1"/>
          <w:sz w:val="20"/>
          <w:szCs w:val="20"/>
        </w:rPr>
        <w:t>Zdroj finančných prostriedkov</w:t>
      </w:r>
      <w:bookmarkEnd w:id="7"/>
      <w:r w:rsidRPr="007548C9">
        <w:rPr>
          <w:rStyle w:val="Zvraznenie"/>
          <w:rFonts w:ascii="Arial" w:hAnsi="Arial" w:cs="Arial"/>
          <w:color w:val="000000" w:themeColor="text1"/>
          <w:sz w:val="20"/>
          <w:szCs w:val="20"/>
        </w:rPr>
        <w:t xml:space="preserve">  </w:t>
      </w:r>
    </w:p>
    <w:p w14:paraId="5CE038D7" w14:textId="77777777" w:rsidR="005650EB" w:rsidRPr="007548C9" w:rsidRDefault="00B82AF1" w:rsidP="00CD7235">
      <w:pPr>
        <w:numPr>
          <w:ilvl w:val="1"/>
          <w:numId w:val="36"/>
        </w:numPr>
        <w:spacing w:after="60" w:line="240" w:lineRule="auto"/>
        <w:ind w:left="567" w:hanging="567"/>
        <w:jc w:val="both"/>
        <w:rPr>
          <w:rFonts w:ascii="Arial" w:hAnsi="Arial" w:cs="Arial"/>
          <w:sz w:val="20"/>
          <w:szCs w:val="20"/>
        </w:rPr>
      </w:pPr>
      <w:r w:rsidRPr="007548C9">
        <w:rPr>
          <w:rFonts w:ascii="Arial" w:hAnsi="Arial" w:cs="Arial"/>
          <w:sz w:val="20"/>
          <w:szCs w:val="20"/>
        </w:rPr>
        <w:t>Predmet zákazky bude financovaný z vlastných zdrojov</w:t>
      </w:r>
      <w:r w:rsidR="001D6FE6" w:rsidRPr="007548C9">
        <w:rPr>
          <w:rFonts w:ascii="Arial" w:hAnsi="Arial" w:cs="Arial"/>
          <w:sz w:val="20"/>
          <w:szCs w:val="20"/>
        </w:rPr>
        <w:t xml:space="preserve"> verejného </w:t>
      </w:r>
      <w:r w:rsidR="005650EB" w:rsidRPr="007548C9">
        <w:rPr>
          <w:rFonts w:ascii="Arial" w:hAnsi="Arial" w:cs="Arial"/>
          <w:sz w:val="20"/>
          <w:szCs w:val="20"/>
        </w:rPr>
        <w:t>obstarávateľa.</w:t>
      </w:r>
    </w:p>
    <w:p w14:paraId="20F17855" w14:textId="21F7C1A4" w:rsidR="00C26023" w:rsidRPr="007548C9" w:rsidRDefault="00CF7A81" w:rsidP="00CD7235">
      <w:pPr>
        <w:numPr>
          <w:ilvl w:val="1"/>
          <w:numId w:val="36"/>
        </w:numPr>
        <w:spacing w:after="60" w:line="240" w:lineRule="auto"/>
        <w:ind w:left="567" w:hanging="567"/>
        <w:jc w:val="both"/>
        <w:rPr>
          <w:rFonts w:ascii="Arial" w:hAnsi="Arial" w:cs="Arial"/>
          <w:sz w:val="20"/>
          <w:szCs w:val="20"/>
        </w:rPr>
      </w:pPr>
      <w:r w:rsidRPr="007548C9">
        <w:rPr>
          <w:rFonts w:ascii="Arial" w:hAnsi="Arial" w:cs="Arial"/>
          <w:sz w:val="20"/>
          <w:szCs w:val="20"/>
        </w:rPr>
        <w:t xml:space="preserve">Verejný obstarávateľ neposkytuje zálohy ani preddavky na plnenie </w:t>
      </w:r>
      <w:r w:rsidR="00F744BA">
        <w:rPr>
          <w:rFonts w:ascii="Arial" w:hAnsi="Arial" w:cs="Arial"/>
          <w:sz w:val="20"/>
          <w:szCs w:val="20"/>
        </w:rPr>
        <w:t>poistnej zmluvy</w:t>
      </w:r>
      <w:r w:rsidR="00E25103" w:rsidRPr="007548C9">
        <w:rPr>
          <w:rFonts w:ascii="Arial" w:hAnsi="Arial" w:cs="Arial"/>
          <w:sz w:val="20"/>
          <w:szCs w:val="20"/>
        </w:rPr>
        <w:t>.</w:t>
      </w:r>
    </w:p>
    <w:p w14:paraId="6AA221C1" w14:textId="77777777" w:rsidR="00A14249" w:rsidRPr="007548C9" w:rsidRDefault="00796CF2" w:rsidP="00C26023">
      <w:pPr>
        <w:spacing w:after="60" w:line="240" w:lineRule="auto"/>
        <w:ind w:left="567"/>
        <w:jc w:val="both"/>
        <w:rPr>
          <w:rFonts w:ascii="Arial" w:hAnsi="Arial" w:cs="Arial"/>
          <w:sz w:val="20"/>
          <w:szCs w:val="20"/>
        </w:rPr>
      </w:pPr>
      <w:r w:rsidRPr="007548C9">
        <w:rPr>
          <w:rFonts w:ascii="Arial" w:hAnsi="Arial" w:cs="Arial"/>
          <w:sz w:val="20"/>
          <w:szCs w:val="20"/>
        </w:rPr>
        <w:t xml:space="preserve"> </w:t>
      </w:r>
    </w:p>
    <w:p w14:paraId="68F5D0E3" w14:textId="77777777" w:rsidR="00796CF2" w:rsidRPr="007548C9" w:rsidRDefault="00796CF2" w:rsidP="00CD7235">
      <w:pPr>
        <w:numPr>
          <w:ilvl w:val="0"/>
          <w:numId w:val="36"/>
        </w:numPr>
        <w:spacing w:after="120" w:line="240" w:lineRule="auto"/>
        <w:ind w:left="567" w:hanging="567"/>
        <w:jc w:val="both"/>
        <w:rPr>
          <w:rStyle w:val="Zvraznenie"/>
          <w:rFonts w:ascii="Arial" w:hAnsi="Arial" w:cs="Arial"/>
          <w:color w:val="000000" w:themeColor="text1"/>
          <w:sz w:val="20"/>
          <w:szCs w:val="20"/>
        </w:rPr>
      </w:pPr>
      <w:bookmarkStart w:id="8" w:name="_Toc461981356"/>
      <w:r w:rsidRPr="007548C9">
        <w:rPr>
          <w:rStyle w:val="Zvraznenie"/>
          <w:rFonts w:ascii="Arial" w:hAnsi="Arial" w:cs="Arial"/>
          <w:color w:val="000000" w:themeColor="text1"/>
          <w:sz w:val="20"/>
          <w:szCs w:val="20"/>
        </w:rPr>
        <w:t>Typ zmluvy</w:t>
      </w:r>
      <w:bookmarkEnd w:id="8"/>
      <w:r w:rsidRPr="007548C9">
        <w:rPr>
          <w:rStyle w:val="Zvraznenie"/>
          <w:rFonts w:ascii="Arial" w:hAnsi="Arial" w:cs="Arial"/>
          <w:color w:val="000000" w:themeColor="text1"/>
          <w:sz w:val="20"/>
          <w:szCs w:val="20"/>
        </w:rPr>
        <w:t xml:space="preserve">  </w:t>
      </w:r>
    </w:p>
    <w:p w14:paraId="395B8442" w14:textId="71FA26CC" w:rsidR="00C26023" w:rsidRPr="007548C9" w:rsidRDefault="00C26023" w:rsidP="00CD7235">
      <w:pPr>
        <w:numPr>
          <w:ilvl w:val="1"/>
          <w:numId w:val="36"/>
        </w:numPr>
        <w:spacing w:after="60" w:line="240" w:lineRule="auto"/>
        <w:ind w:left="567" w:hanging="567"/>
        <w:jc w:val="both"/>
        <w:rPr>
          <w:rFonts w:ascii="Arial" w:hAnsi="Arial" w:cs="Arial"/>
          <w:sz w:val="20"/>
          <w:szCs w:val="20"/>
        </w:rPr>
      </w:pPr>
      <w:r w:rsidRPr="007548C9">
        <w:rPr>
          <w:rFonts w:ascii="Arial" w:hAnsi="Arial" w:cs="Arial"/>
          <w:sz w:val="20"/>
          <w:szCs w:val="20"/>
        </w:rPr>
        <w:t>Výsled</w:t>
      </w:r>
      <w:r w:rsidR="002F61E0">
        <w:rPr>
          <w:rFonts w:ascii="Arial" w:hAnsi="Arial" w:cs="Arial"/>
          <w:sz w:val="20"/>
          <w:szCs w:val="20"/>
        </w:rPr>
        <w:t>ok</w:t>
      </w:r>
      <w:r w:rsidRPr="007548C9">
        <w:rPr>
          <w:rFonts w:ascii="Arial" w:hAnsi="Arial" w:cs="Arial"/>
          <w:sz w:val="20"/>
          <w:szCs w:val="20"/>
        </w:rPr>
        <w:t xml:space="preserve"> </w:t>
      </w:r>
      <w:r w:rsidR="00EC51DE">
        <w:rPr>
          <w:rFonts w:ascii="Arial" w:hAnsi="Arial" w:cs="Arial"/>
          <w:sz w:val="20"/>
          <w:szCs w:val="20"/>
        </w:rPr>
        <w:t xml:space="preserve">postupu </w:t>
      </w:r>
      <w:r w:rsidRPr="007548C9">
        <w:rPr>
          <w:rFonts w:ascii="Arial" w:hAnsi="Arial" w:cs="Arial"/>
          <w:sz w:val="20"/>
          <w:szCs w:val="20"/>
        </w:rPr>
        <w:t>verejného obs</w:t>
      </w:r>
      <w:r w:rsidR="00647D27" w:rsidRPr="007548C9">
        <w:rPr>
          <w:rFonts w:ascii="Arial" w:hAnsi="Arial" w:cs="Arial"/>
          <w:sz w:val="20"/>
          <w:szCs w:val="20"/>
        </w:rPr>
        <w:t xml:space="preserve">tarávania </w:t>
      </w:r>
      <w:r w:rsidR="00F744BA" w:rsidRPr="00F744BA">
        <w:rPr>
          <w:rFonts w:ascii="Arial" w:hAnsi="Arial" w:cs="Arial"/>
          <w:sz w:val="20"/>
          <w:szCs w:val="20"/>
        </w:rPr>
        <w:t>je uzatvorenie poistnej zmluvy podľa § 788 a nasledujúcich ustanovení zákona č. 40/1964 Zb. Občiansky zákonník v znení neskorších predpisov</w:t>
      </w:r>
      <w:r w:rsidR="00F744BA">
        <w:rPr>
          <w:rFonts w:ascii="Arial" w:hAnsi="Arial" w:cs="Arial"/>
          <w:sz w:val="20"/>
          <w:szCs w:val="20"/>
        </w:rPr>
        <w:t xml:space="preserve"> (ďalej len „Zmluva“)</w:t>
      </w:r>
      <w:r w:rsidRPr="007548C9">
        <w:rPr>
          <w:rFonts w:ascii="Arial" w:hAnsi="Arial" w:cs="Arial"/>
          <w:sz w:val="20"/>
          <w:szCs w:val="20"/>
        </w:rPr>
        <w:t>.</w:t>
      </w:r>
    </w:p>
    <w:p w14:paraId="5A1C0A25" w14:textId="1703950B" w:rsidR="0021522F" w:rsidRPr="007548C9" w:rsidRDefault="00796CF2" w:rsidP="00A17A90">
      <w:pPr>
        <w:numPr>
          <w:ilvl w:val="1"/>
          <w:numId w:val="36"/>
        </w:numPr>
        <w:spacing w:after="60" w:line="240" w:lineRule="auto"/>
        <w:ind w:left="567" w:hanging="567"/>
        <w:jc w:val="both"/>
        <w:rPr>
          <w:rFonts w:ascii="Arial" w:hAnsi="Arial" w:cs="Arial"/>
          <w:sz w:val="20"/>
          <w:szCs w:val="20"/>
        </w:rPr>
      </w:pPr>
      <w:r w:rsidRPr="007548C9">
        <w:rPr>
          <w:rFonts w:ascii="Arial" w:hAnsi="Arial" w:cs="Arial"/>
          <w:sz w:val="20"/>
          <w:szCs w:val="20"/>
        </w:rPr>
        <w:t>Vymedz</w:t>
      </w:r>
      <w:r w:rsidR="00917088" w:rsidRPr="007548C9">
        <w:rPr>
          <w:rFonts w:ascii="Arial" w:hAnsi="Arial" w:cs="Arial"/>
          <w:sz w:val="20"/>
          <w:szCs w:val="20"/>
        </w:rPr>
        <w:t>enie zmluvných podmienok na plne</w:t>
      </w:r>
      <w:r w:rsidRPr="007548C9">
        <w:rPr>
          <w:rFonts w:ascii="Arial" w:hAnsi="Arial" w:cs="Arial"/>
          <w:sz w:val="20"/>
          <w:szCs w:val="20"/>
        </w:rPr>
        <w:t>nie predmetu z</w:t>
      </w:r>
      <w:r w:rsidR="0009286B" w:rsidRPr="007548C9">
        <w:rPr>
          <w:rFonts w:ascii="Arial" w:hAnsi="Arial" w:cs="Arial"/>
          <w:sz w:val="20"/>
          <w:szCs w:val="20"/>
        </w:rPr>
        <w:t>ákazky tvoria časti</w:t>
      </w:r>
      <w:r w:rsidR="00873168" w:rsidRPr="007548C9">
        <w:rPr>
          <w:rFonts w:ascii="Arial" w:hAnsi="Arial" w:cs="Arial"/>
          <w:sz w:val="20"/>
          <w:szCs w:val="20"/>
        </w:rPr>
        <w:t xml:space="preserve"> B.1 Opis predmetu zákazky,</w:t>
      </w:r>
      <w:r w:rsidR="00CF195A" w:rsidRPr="007548C9">
        <w:rPr>
          <w:rFonts w:ascii="Arial" w:hAnsi="Arial" w:cs="Arial"/>
          <w:sz w:val="20"/>
          <w:szCs w:val="20"/>
        </w:rPr>
        <w:t xml:space="preserve"> </w:t>
      </w:r>
      <w:r w:rsidR="00F85D63" w:rsidRPr="007548C9">
        <w:rPr>
          <w:rFonts w:ascii="Arial" w:hAnsi="Arial" w:cs="Arial"/>
          <w:sz w:val="20"/>
          <w:szCs w:val="20"/>
        </w:rPr>
        <w:t>B.2</w:t>
      </w:r>
      <w:r w:rsidR="00CF195A" w:rsidRPr="007548C9">
        <w:rPr>
          <w:rFonts w:ascii="Arial" w:hAnsi="Arial" w:cs="Arial"/>
          <w:sz w:val="20"/>
          <w:szCs w:val="20"/>
        </w:rPr>
        <w:t xml:space="preserve"> </w:t>
      </w:r>
      <w:r w:rsidR="000B1993" w:rsidRPr="007548C9">
        <w:rPr>
          <w:rFonts w:ascii="Arial" w:hAnsi="Arial" w:cs="Arial"/>
          <w:sz w:val="20"/>
          <w:szCs w:val="20"/>
        </w:rPr>
        <w:t>Spôsob určenia ceny</w:t>
      </w:r>
      <w:r w:rsidR="00873168" w:rsidRPr="007548C9">
        <w:rPr>
          <w:rFonts w:ascii="Arial" w:hAnsi="Arial" w:cs="Arial"/>
          <w:sz w:val="20"/>
          <w:szCs w:val="20"/>
        </w:rPr>
        <w:t xml:space="preserve"> a</w:t>
      </w:r>
      <w:r w:rsidRPr="007548C9">
        <w:rPr>
          <w:rFonts w:ascii="Arial" w:hAnsi="Arial" w:cs="Arial"/>
          <w:sz w:val="20"/>
          <w:szCs w:val="20"/>
        </w:rPr>
        <w:t xml:space="preserve"> </w:t>
      </w:r>
      <w:r w:rsidR="00E25103" w:rsidRPr="007548C9">
        <w:rPr>
          <w:rFonts w:ascii="Arial" w:hAnsi="Arial" w:cs="Arial"/>
          <w:sz w:val="20"/>
          <w:szCs w:val="20"/>
        </w:rPr>
        <w:t>B.3</w:t>
      </w:r>
      <w:r w:rsidR="00AF050E" w:rsidRPr="007548C9">
        <w:rPr>
          <w:rFonts w:ascii="Arial" w:hAnsi="Arial" w:cs="Arial"/>
          <w:sz w:val="20"/>
          <w:szCs w:val="20"/>
        </w:rPr>
        <w:t xml:space="preserve"> </w:t>
      </w:r>
      <w:r w:rsidRPr="007548C9">
        <w:rPr>
          <w:rFonts w:ascii="Arial" w:hAnsi="Arial" w:cs="Arial"/>
          <w:sz w:val="20"/>
          <w:szCs w:val="20"/>
        </w:rPr>
        <w:t>Obchodné podm</w:t>
      </w:r>
      <w:r w:rsidR="00917088" w:rsidRPr="007548C9">
        <w:rPr>
          <w:rFonts w:ascii="Arial" w:hAnsi="Arial" w:cs="Arial"/>
          <w:sz w:val="20"/>
          <w:szCs w:val="20"/>
        </w:rPr>
        <w:t>ienky plne</w:t>
      </w:r>
      <w:r w:rsidR="00873168" w:rsidRPr="007548C9">
        <w:rPr>
          <w:rFonts w:ascii="Arial" w:hAnsi="Arial" w:cs="Arial"/>
          <w:sz w:val="20"/>
          <w:szCs w:val="20"/>
        </w:rPr>
        <w:t>nia predmetu zákazky</w:t>
      </w:r>
      <w:r w:rsidRPr="007548C9">
        <w:rPr>
          <w:rFonts w:ascii="Arial" w:hAnsi="Arial" w:cs="Arial"/>
          <w:sz w:val="20"/>
          <w:szCs w:val="20"/>
        </w:rPr>
        <w:t xml:space="preserve">, ktoré sú neoddeliteľnou súčasťou týchto </w:t>
      </w:r>
      <w:r w:rsidR="00AB09CE" w:rsidRPr="007548C9">
        <w:rPr>
          <w:rFonts w:ascii="Arial" w:hAnsi="Arial" w:cs="Arial"/>
          <w:sz w:val="20"/>
          <w:szCs w:val="20"/>
        </w:rPr>
        <w:t>SP</w:t>
      </w:r>
      <w:r w:rsidRPr="007548C9">
        <w:rPr>
          <w:rFonts w:ascii="Arial" w:hAnsi="Arial" w:cs="Arial"/>
          <w:sz w:val="20"/>
          <w:szCs w:val="20"/>
        </w:rPr>
        <w:t>.</w:t>
      </w:r>
    </w:p>
    <w:p w14:paraId="29009DE6" w14:textId="77777777" w:rsidR="0021522F" w:rsidRPr="007548C9" w:rsidRDefault="0021522F" w:rsidP="00A17A90">
      <w:pPr>
        <w:spacing w:after="60" w:line="240" w:lineRule="auto"/>
        <w:jc w:val="both"/>
        <w:rPr>
          <w:rFonts w:ascii="Arial" w:hAnsi="Arial" w:cs="Arial"/>
          <w:sz w:val="20"/>
          <w:szCs w:val="20"/>
        </w:rPr>
      </w:pPr>
    </w:p>
    <w:p w14:paraId="3BC51E89" w14:textId="77777777" w:rsidR="00796CF2" w:rsidRPr="007548C9" w:rsidRDefault="00796CF2" w:rsidP="00CD7235">
      <w:pPr>
        <w:numPr>
          <w:ilvl w:val="0"/>
          <w:numId w:val="36"/>
        </w:numPr>
        <w:spacing w:after="120" w:line="240" w:lineRule="auto"/>
        <w:ind w:left="567" w:hanging="567"/>
        <w:jc w:val="both"/>
        <w:rPr>
          <w:rStyle w:val="Zvraznenie"/>
          <w:rFonts w:ascii="Arial" w:hAnsi="Arial" w:cs="Arial"/>
          <w:color w:val="000000" w:themeColor="text1"/>
          <w:sz w:val="20"/>
          <w:szCs w:val="20"/>
        </w:rPr>
      </w:pPr>
      <w:bookmarkStart w:id="9" w:name="_Toc461981357"/>
      <w:r w:rsidRPr="007548C9">
        <w:rPr>
          <w:rStyle w:val="Zvraznenie"/>
          <w:rFonts w:ascii="Arial" w:hAnsi="Arial" w:cs="Arial"/>
          <w:color w:val="000000" w:themeColor="text1"/>
          <w:sz w:val="20"/>
          <w:szCs w:val="20"/>
        </w:rPr>
        <w:t>Lehota viazanosti ponuky</w:t>
      </w:r>
      <w:bookmarkEnd w:id="9"/>
    </w:p>
    <w:p w14:paraId="14313D7F" w14:textId="77777777" w:rsidR="00E25103" w:rsidRPr="007548C9" w:rsidRDefault="00E25103" w:rsidP="00764158">
      <w:pPr>
        <w:pStyle w:val="Odsekzoznamu"/>
        <w:numPr>
          <w:ilvl w:val="0"/>
          <w:numId w:val="19"/>
        </w:numPr>
        <w:autoSpaceDE w:val="0"/>
        <w:autoSpaceDN w:val="0"/>
        <w:jc w:val="both"/>
        <w:rPr>
          <w:rFonts w:cs="Arial"/>
          <w:noProof w:val="0"/>
          <w:vanish/>
          <w:sz w:val="20"/>
          <w:szCs w:val="20"/>
        </w:rPr>
      </w:pPr>
    </w:p>
    <w:p w14:paraId="4010EECE" w14:textId="77777777" w:rsidR="00E25103" w:rsidRPr="007548C9" w:rsidRDefault="00E25103" w:rsidP="00764158">
      <w:pPr>
        <w:pStyle w:val="Odsekzoznamu"/>
        <w:numPr>
          <w:ilvl w:val="0"/>
          <w:numId w:val="19"/>
        </w:numPr>
        <w:autoSpaceDE w:val="0"/>
        <w:autoSpaceDN w:val="0"/>
        <w:jc w:val="both"/>
        <w:rPr>
          <w:rFonts w:cs="Arial"/>
          <w:noProof w:val="0"/>
          <w:vanish/>
          <w:sz w:val="20"/>
          <w:szCs w:val="20"/>
        </w:rPr>
      </w:pPr>
    </w:p>
    <w:p w14:paraId="64A61B1E" w14:textId="255D292C" w:rsidR="00E25103" w:rsidRPr="007548C9" w:rsidRDefault="00E25103" w:rsidP="00764158">
      <w:pPr>
        <w:numPr>
          <w:ilvl w:val="1"/>
          <w:numId w:val="19"/>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ab/>
        <w:t xml:space="preserve">Uchádzač </w:t>
      </w:r>
      <w:r w:rsidR="00FE50E2" w:rsidRPr="00FE50E2">
        <w:rPr>
          <w:rFonts w:ascii="Arial" w:hAnsi="Arial" w:cs="Arial"/>
          <w:sz w:val="20"/>
          <w:szCs w:val="20"/>
        </w:rPr>
        <w:t xml:space="preserve">je viazaný svojou ponukou od uplynutia lehoty na predkladanie ponúk až do uplynutia lehoty viazanosti ponúk, ktorá je uvedená </w:t>
      </w:r>
      <w:r w:rsidR="00954B6A" w:rsidRPr="00954B6A">
        <w:rPr>
          <w:rFonts w:ascii="Arial" w:hAnsi="Arial" w:cs="Arial"/>
          <w:sz w:val="20"/>
          <w:szCs w:val="20"/>
        </w:rPr>
        <w:t>v Oznámení o vyhlásení verejného obstarávania (ďalej len „Oznámenie“)</w:t>
      </w:r>
      <w:r w:rsidR="00FE50E2">
        <w:rPr>
          <w:rFonts w:ascii="Arial" w:hAnsi="Arial" w:cs="Arial"/>
          <w:sz w:val="20"/>
          <w:szCs w:val="20"/>
        </w:rPr>
        <w:t xml:space="preserve"> </w:t>
      </w:r>
      <w:r w:rsidR="00FE50E2" w:rsidRPr="00FE50E2">
        <w:rPr>
          <w:rFonts w:ascii="Arial" w:hAnsi="Arial" w:cs="Arial"/>
          <w:sz w:val="20"/>
          <w:szCs w:val="20"/>
        </w:rPr>
        <w:t>v bode IV.2.6) Minimálna lehota, počas ktorej sú ponuky uchádzačov viazané</w:t>
      </w:r>
      <w:r w:rsidRPr="007548C9">
        <w:rPr>
          <w:rFonts w:ascii="Arial" w:hAnsi="Arial" w:cs="Arial"/>
          <w:sz w:val="20"/>
          <w:szCs w:val="20"/>
        </w:rPr>
        <w:t>.</w:t>
      </w:r>
    </w:p>
    <w:p w14:paraId="536B3646" w14:textId="74A41697" w:rsidR="00E25103" w:rsidRPr="007548C9" w:rsidRDefault="001975F9" w:rsidP="00764158">
      <w:pPr>
        <w:numPr>
          <w:ilvl w:val="1"/>
          <w:numId w:val="19"/>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ab/>
      </w:r>
      <w:r w:rsidR="00873168" w:rsidRPr="007548C9">
        <w:rPr>
          <w:rFonts w:ascii="Arial" w:hAnsi="Arial" w:cs="Arial"/>
          <w:sz w:val="20"/>
          <w:szCs w:val="20"/>
        </w:rPr>
        <w:t xml:space="preserve">V prípade, ak bude podaná námietka pri postupe verejného obstarávateľa a začaté konanie o námietkach pred uzavretím </w:t>
      </w:r>
      <w:r w:rsidR="002514CD">
        <w:rPr>
          <w:rFonts w:ascii="Arial" w:hAnsi="Arial" w:cs="Arial"/>
          <w:sz w:val="20"/>
          <w:szCs w:val="20"/>
        </w:rPr>
        <w:t>Zmluvy</w:t>
      </w:r>
      <w:r w:rsidR="00873168" w:rsidRPr="007548C9">
        <w:rPr>
          <w:rFonts w:ascii="Arial" w:hAnsi="Arial" w:cs="Arial"/>
          <w:sz w:val="20"/>
          <w:szCs w:val="20"/>
        </w:rPr>
        <w:t xml:space="preserve"> podľa § 170 </w:t>
      </w:r>
      <w:r w:rsidR="00314413" w:rsidRPr="007548C9">
        <w:rPr>
          <w:rFonts w:ascii="Arial" w:hAnsi="Arial" w:cs="Arial"/>
          <w:sz w:val="20"/>
          <w:szCs w:val="20"/>
        </w:rPr>
        <w:t xml:space="preserve">Zákona, bude to mať podľa Zákona odkladný účinok na konanie verejného obstarávateľa, okrem námietok podľa § 170 ods. 3 písm. g) Zákona alebo ak bude začatá kontrola postupu verejného obstarávateľa pred uzavretím </w:t>
      </w:r>
      <w:r w:rsidR="002514CD">
        <w:rPr>
          <w:rFonts w:ascii="Arial" w:hAnsi="Arial" w:cs="Arial"/>
          <w:sz w:val="20"/>
          <w:szCs w:val="20"/>
        </w:rPr>
        <w:t>Zmluvy</w:t>
      </w:r>
      <w:r w:rsidR="00314413" w:rsidRPr="007548C9">
        <w:rPr>
          <w:rFonts w:ascii="Arial" w:hAnsi="Arial" w:cs="Arial"/>
          <w:sz w:val="20"/>
          <w:szCs w:val="20"/>
        </w:rPr>
        <w:t xml:space="preserve"> podľa Zákona a Úrad pre verejné obstarávanie (ďalej len „úrad“) vydá rozhodnutie o predbežnom opatrení, ktorým pozastaví konanie verejného obstarávateľa, lehoty verejnému obstarávateľovi v súlade s § 173 Zákona neplynú. </w:t>
      </w:r>
      <w:r w:rsidR="005B1326" w:rsidRPr="007548C9">
        <w:rPr>
          <w:rFonts w:ascii="Arial" w:hAnsi="Arial" w:cs="Arial"/>
          <w:sz w:val="20"/>
          <w:szCs w:val="20"/>
        </w:rPr>
        <w:t>Verejný obstarávateľ oznámi uchádzačom predĺženie lehoty viazanosti ponúk, ktorá nesmie byť dlhšia ako 12 mesiacov od uplynutia lehoty na predkladanie ponúk</w:t>
      </w:r>
      <w:r w:rsidR="00314413" w:rsidRPr="007548C9">
        <w:rPr>
          <w:rFonts w:ascii="Arial" w:hAnsi="Arial" w:cs="Arial"/>
          <w:sz w:val="20"/>
          <w:szCs w:val="20"/>
        </w:rPr>
        <w:t xml:space="preserve">. </w:t>
      </w:r>
    </w:p>
    <w:p w14:paraId="530DF63E" w14:textId="418A9CF7" w:rsidR="00796CF2" w:rsidRPr="007548C9" w:rsidRDefault="00796CF2" w:rsidP="00764158">
      <w:pPr>
        <w:numPr>
          <w:ilvl w:val="1"/>
          <w:numId w:val="19"/>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 xml:space="preserve">Uchádzači sú svojou ponukou viazaní do uplynutia lehoty </w:t>
      </w:r>
      <w:r w:rsidR="00ED35DC" w:rsidRPr="007548C9">
        <w:rPr>
          <w:rFonts w:ascii="Arial" w:hAnsi="Arial" w:cs="Arial"/>
          <w:sz w:val="20"/>
          <w:szCs w:val="20"/>
        </w:rPr>
        <w:t xml:space="preserve">verejným </w:t>
      </w:r>
      <w:r w:rsidRPr="007548C9">
        <w:rPr>
          <w:rFonts w:ascii="Arial" w:hAnsi="Arial" w:cs="Arial"/>
          <w:sz w:val="20"/>
          <w:szCs w:val="20"/>
        </w:rPr>
        <w:t>obstarávateľom oznámenej, resp. primerane predĺženej lehoty viazanosti ponúk podľa bodu 8.2</w:t>
      </w:r>
      <w:r w:rsidR="00757706" w:rsidRPr="007548C9">
        <w:rPr>
          <w:rFonts w:ascii="Arial" w:hAnsi="Arial" w:cs="Arial"/>
          <w:sz w:val="20"/>
          <w:szCs w:val="20"/>
        </w:rPr>
        <w:t xml:space="preserve"> </w:t>
      </w:r>
      <w:r w:rsidR="002F7089" w:rsidRPr="007548C9">
        <w:rPr>
          <w:rFonts w:ascii="Arial" w:hAnsi="Arial" w:cs="Arial"/>
          <w:sz w:val="20"/>
          <w:szCs w:val="20"/>
        </w:rPr>
        <w:t xml:space="preserve">časti </w:t>
      </w:r>
      <w:r w:rsidR="00314413" w:rsidRPr="007548C9">
        <w:rPr>
          <w:rFonts w:ascii="Arial" w:hAnsi="Arial" w:cs="Arial"/>
          <w:sz w:val="20"/>
          <w:szCs w:val="20"/>
        </w:rPr>
        <w:t xml:space="preserve">A.1 Pokyny pre uchádzačov </w:t>
      </w:r>
      <w:r w:rsidR="00463778" w:rsidRPr="007548C9">
        <w:rPr>
          <w:rFonts w:ascii="Arial" w:hAnsi="Arial" w:cs="Arial"/>
          <w:sz w:val="20"/>
          <w:szCs w:val="20"/>
        </w:rPr>
        <w:t xml:space="preserve">týchto </w:t>
      </w:r>
      <w:r w:rsidR="00314413" w:rsidRPr="007548C9">
        <w:rPr>
          <w:rFonts w:ascii="Arial" w:hAnsi="Arial" w:cs="Arial"/>
          <w:sz w:val="20"/>
          <w:szCs w:val="20"/>
        </w:rPr>
        <w:t>SP</w:t>
      </w:r>
      <w:r w:rsidRPr="007548C9">
        <w:rPr>
          <w:rFonts w:ascii="Arial" w:hAnsi="Arial" w:cs="Arial"/>
          <w:sz w:val="20"/>
          <w:szCs w:val="20"/>
        </w:rPr>
        <w:t>.</w:t>
      </w:r>
    </w:p>
    <w:p w14:paraId="59AC880E" w14:textId="77777777" w:rsidR="00757706" w:rsidRPr="007548C9" w:rsidRDefault="00757706" w:rsidP="00A17A90">
      <w:pPr>
        <w:spacing w:after="60" w:line="240" w:lineRule="auto"/>
        <w:ind w:left="568" w:hanging="568"/>
        <w:jc w:val="both"/>
        <w:rPr>
          <w:rFonts w:ascii="Arial" w:hAnsi="Arial" w:cs="Arial"/>
          <w:b/>
          <w:bCs/>
          <w:sz w:val="20"/>
          <w:szCs w:val="20"/>
        </w:rPr>
      </w:pPr>
    </w:p>
    <w:p w14:paraId="4AEC71A1" w14:textId="75A6DDC6" w:rsidR="00AC72B2" w:rsidRDefault="00AC72B2" w:rsidP="00A17A90">
      <w:pPr>
        <w:spacing w:after="60" w:line="240" w:lineRule="auto"/>
        <w:rPr>
          <w:rFonts w:ascii="Arial" w:hAnsi="Arial" w:cs="Arial"/>
          <w:b/>
          <w:sz w:val="20"/>
          <w:szCs w:val="20"/>
        </w:rPr>
      </w:pPr>
    </w:p>
    <w:p w14:paraId="1D96F0A2" w14:textId="77777777" w:rsidR="0006772F" w:rsidRPr="007548C9" w:rsidRDefault="0006772F" w:rsidP="00A17A90">
      <w:pPr>
        <w:spacing w:after="60" w:line="240" w:lineRule="auto"/>
        <w:rPr>
          <w:rFonts w:ascii="Arial" w:hAnsi="Arial" w:cs="Arial"/>
          <w:b/>
          <w:sz w:val="20"/>
          <w:szCs w:val="20"/>
        </w:rPr>
      </w:pPr>
    </w:p>
    <w:p w14:paraId="6BD00095" w14:textId="77777777" w:rsidR="00796CF2" w:rsidRPr="007548C9" w:rsidRDefault="00796CF2" w:rsidP="00A17A90">
      <w:pPr>
        <w:pStyle w:val="Nadpis2"/>
        <w:spacing w:after="60"/>
        <w:rPr>
          <w:rFonts w:cs="Arial"/>
        </w:rPr>
      </w:pPr>
      <w:bookmarkStart w:id="10" w:name="_Toc461981358"/>
      <w:r w:rsidRPr="007548C9">
        <w:rPr>
          <w:rFonts w:cs="Arial"/>
        </w:rPr>
        <w:t>Časť II.</w:t>
      </w:r>
      <w:bookmarkEnd w:id="10"/>
    </w:p>
    <w:p w14:paraId="25B33ED4" w14:textId="77777777" w:rsidR="002F7089" w:rsidRPr="007548C9" w:rsidRDefault="00796CF2" w:rsidP="002F7089">
      <w:pPr>
        <w:pStyle w:val="Nadpis2"/>
        <w:spacing w:after="60"/>
        <w:rPr>
          <w:rFonts w:cs="Arial"/>
        </w:rPr>
      </w:pPr>
      <w:bookmarkStart w:id="11" w:name="_Toc461981359"/>
      <w:r w:rsidRPr="007548C9">
        <w:rPr>
          <w:rFonts w:cs="Arial"/>
        </w:rPr>
        <w:t>Komunikácia a</w:t>
      </w:r>
      <w:r w:rsidR="002F7089" w:rsidRPr="007548C9">
        <w:rPr>
          <w:rFonts w:cs="Arial"/>
        </w:rPr>
        <w:t> </w:t>
      </w:r>
      <w:r w:rsidRPr="007548C9">
        <w:rPr>
          <w:rFonts w:cs="Arial"/>
        </w:rPr>
        <w:t>vysvetľovanie</w:t>
      </w:r>
      <w:bookmarkEnd w:id="11"/>
    </w:p>
    <w:p w14:paraId="687E17AA" w14:textId="3704B695" w:rsidR="00796CF2" w:rsidRPr="007548C9" w:rsidRDefault="00796CF2" w:rsidP="00CD7235">
      <w:pPr>
        <w:numPr>
          <w:ilvl w:val="0"/>
          <w:numId w:val="36"/>
        </w:numPr>
        <w:spacing w:before="240" w:after="120" w:line="240" w:lineRule="auto"/>
        <w:ind w:left="567" w:hanging="567"/>
        <w:jc w:val="both"/>
        <w:rPr>
          <w:rStyle w:val="Zvraznenie"/>
          <w:rFonts w:ascii="Arial" w:hAnsi="Arial" w:cs="Arial"/>
          <w:color w:val="000000" w:themeColor="text1"/>
          <w:sz w:val="20"/>
          <w:szCs w:val="20"/>
        </w:rPr>
      </w:pPr>
      <w:bookmarkStart w:id="12" w:name="_Toc461981360"/>
      <w:r w:rsidRPr="007548C9">
        <w:rPr>
          <w:rStyle w:val="Zvraznenie"/>
          <w:rFonts w:ascii="Arial" w:hAnsi="Arial" w:cs="Arial"/>
          <w:color w:val="000000" w:themeColor="text1"/>
          <w:sz w:val="20"/>
          <w:szCs w:val="20"/>
        </w:rPr>
        <w:t xml:space="preserve">Komunikácia medzi </w:t>
      </w:r>
      <w:r w:rsidR="00636013" w:rsidRPr="007548C9">
        <w:rPr>
          <w:rStyle w:val="Zvraznenie"/>
          <w:rFonts w:ascii="Arial" w:hAnsi="Arial" w:cs="Arial"/>
          <w:color w:val="000000" w:themeColor="text1"/>
          <w:sz w:val="20"/>
          <w:szCs w:val="20"/>
        </w:rPr>
        <w:t xml:space="preserve">verejným </w:t>
      </w:r>
      <w:r w:rsidRPr="007548C9">
        <w:rPr>
          <w:rStyle w:val="Zvraznenie"/>
          <w:rFonts w:ascii="Arial" w:hAnsi="Arial" w:cs="Arial"/>
          <w:color w:val="000000" w:themeColor="text1"/>
          <w:sz w:val="20"/>
          <w:szCs w:val="20"/>
        </w:rPr>
        <w:t>obstarávateľom a</w:t>
      </w:r>
      <w:r w:rsidR="00AF050E" w:rsidRPr="007548C9">
        <w:rPr>
          <w:rStyle w:val="Zvraznenie"/>
          <w:rFonts w:ascii="Arial" w:hAnsi="Arial" w:cs="Arial"/>
          <w:color w:val="000000" w:themeColor="text1"/>
          <w:sz w:val="20"/>
          <w:szCs w:val="20"/>
        </w:rPr>
        <w:t> </w:t>
      </w:r>
      <w:r w:rsidRPr="007548C9">
        <w:rPr>
          <w:rStyle w:val="Zvraznenie"/>
          <w:rFonts w:ascii="Arial" w:hAnsi="Arial" w:cs="Arial"/>
          <w:color w:val="000000" w:themeColor="text1"/>
          <w:sz w:val="20"/>
          <w:szCs w:val="20"/>
        </w:rPr>
        <w:t>záujemcami</w:t>
      </w:r>
      <w:r w:rsidR="00AF050E" w:rsidRPr="007548C9">
        <w:rPr>
          <w:rStyle w:val="Zvraznenie"/>
          <w:rFonts w:ascii="Arial" w:hAnsi="Arial" w:cs="Arial"/>
          <w:color w:val="000000" w:themeColor="text1"/>
          <w:sz w:val="20"/>
          <w:szCs w:val="20"/>
        </w:rPr>
        <w:t>/uchádzačmi</w:t>
      </w:r>
      <w:bookmarkEnd w:id="12"/>
      <w:r w:rsidRPr="007548C9">
        <w:rPr>
          <w:rStyle w:val="Zvraznenie"/>
          <w:rFonts w:ascii="Arial" w:hAnsi="Arial" w:cs="Arial"/>
          <w:color w:val="000000" w:themeColor="text1"/>
          <w:sz w:val="20"/>
          <w:szCs w:val="20"/>
        </w:rPr>
        <w:t xml:space="preserve"> </w:t>
      </w:r>
    </w:p>
    <w:p w14:paraId="485ECDFE" w14:textId="77777777" w:rsidR="00DC5932" w:rsidRPr="007548C9" w:rsidRDefault="00DC5932" w:rsidP="00764158">
      <w:pPr>
        <w:pStyle w:val="Odsekzoznamu"/>
        <w:numPr>
          <w:ilvl w:val="0"/>
          <w:numId w:val="19"/>
        </w:numPr>
        <w:autoSpaceDE w:val="0"/>
        <w:autoSpaceDN w:val="0"/>
        <w:spacing w:after="60"/>
        <w:jc w:val="both"/>
        <w:rPr>
          <w:rFonts w:cs="Arial"/>
          <w:noProof w:val="0"/>
          <w:vanish/>
          <w:sz w:val="20"/>
          <w:szCs w:val="20"/>
        </w:rPr>
      </w:pPr>
    </w:p>
    <w:p w14:paraId="7798317E" w14:textId="77777777" w:rsidR="003900D7" w:rsidRPr="003900D7" w:rsidRDefault="0037496F" w:rsidP="00954B6A">
      <w:pPr>
        <w:pStyle w:val="Odsekzoznamu"/>
        <w:numPr>
          <w:ilvl w:val="1"/>
          <w:numId w:val="19"/>
        </w:numPr>
        <w:autoSpaceDE w:val="0"/>
        <w:autoSpaceDN w:val="0"/>
        <w:ind w:hanging="502"/>
        <w:jc w:val="both"/>
        <w:rPr>
          <w:rFonts w:cs="Arial"/>
          <w:sz w:val="20"/>
          <w:szCs w:val="20"/>
        </w:rPr>
      </w:pPr>
      <w:r w:rsidRPr="007548C9">
        <w:rPr>
          <w:rFonts w:cs="Arial"/>
          <w:sz w:val="20"/>
          <w:szCs w:val="20"/>
        </w:rPr>
        <w:t xml:space="preserve">Komunikácia </w:t>
      </w:r>
      <w:r w:rsidR="003900D7" w:rsidRPr="003900D7">
        <w:rPr>
          <w:rFonts w:cs="Arial"/>
          <w:sz w:val="20"/>
          <w:szCs w:val="20"/>
        </w:rPr>
        <w:t xml:space="preserve">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 </w:t>
      </w:r>
    </w:p>
    <w:p w14:paraId="24AFB1AD" w14:textId="006DB91C" w:rsidR="003900D7" w:rsidRPr="003900D7" w:rsidRDefault="003900D7" w:rsidP="00954B6A">
      <w:pPr>
        <w:pStyle w:val="Odsekzoznamu"/>
        <w:numPr>
          <w:ilvl w:val="1"/>
          <w:numId w:val="19"/>
        </w:numPr>
        <w:autoSpaceDE w:val="0"/>
        <w:autoSpaceDN w:val="0"/>
        <w:ind w:hanging="502"/>
        <w:jc w:val="both"/>
        <w:rPr>
          <w:rFonts w:cs="Arial"/>
          <w:sz w:val="20"/>
          <w:szCs w:val="20"/>
        </w:rPr>
      </w:pPr>
      <w:r w:rsidRPr="003900D7">
        <w:rPr>
          <w:rFonts w:cs="Arial"/>
          <w:sz w:val="20"/>
          <w:szCs w:val="20"/>
        </w:rPr>
        <w:t>Komunikácia a</w:t>
      </w:r>
      <w:r w:rsidR="00AD0562">
        <w:rPr>
          <w:rFonts w:cs="Arial"/>
          <w:sz w:val="20"/>
          <w:szCs w:val="20"/>
        </w:rPr>
        <w:t xml:space="preserve"> </w:t>
      </w:r>
      <w:r w:rsidRPr="003900D7">
        <w:rPr>
          <w:rFonts w:cs="Arial"/>
          <w:sz w:val="20"/>
          <w:szCs w:val="20"/>
        </w:rPr>
        <w:t>výmena informácií medzi verejným obstarávateľom a záujemcami / uchádzačmi bude prebiehať písomne prostredníctvom elektronických prostriedkov podľa</w:t>
      </w:r>
      <w:r w:rsidR="00AD0562">
        <w:rPr>
          <w:rFonts w:cs="Arial"/>
          <w:sz w:val="20"/>
          <w:szCs w:val="20"/>
        </w:rPr>
        <w:t xml:space="preserve"> </w:t>
      </w:r>
      <w:r w:rsidRPr="003900D7">
        <w:rPr>
          <w:rFonts w:cs="Arial"/>
          <w:sz w:val="20"/>
          <w:szCs w:val="20"/>
        </w:rPr>
        <w:t>podmienok uvedených</w:t>
      </w:r>
      <w:r w:rsidR="00AD0562">
        <w:rPr>
          <w:rFonts w:cs="Arial"/>
          <w:sz w:val="20"/>
          <w:szCs w:val="20"/>
        </w:rPr>
        <w:t xml:space="preserve"> </w:t>
      </w:r>
      <w:r w:rsidRPr="003900D7">
        <w:rPr>
          <w:rFonts w:cs="Arial"/>
          <w:sz w:val="20"/>
          <w:szCs w:val="20"/>
        </w:rPr>
        <w:t>§ 20 Zákona.</w:t>
      </w:r>
    </w:p>
    <w:p w14:paraId="033FF9EA" w14:textId="6ECFF9C0" w:rsidR="003900D7" w:rsidRPr="003900D7" w:rsidRDefault="003900D7" w:rsidP="00954B6A">
      <w:pPr>
        <w:pStyle w:val="Odsekzoznamu"/>
        <w:numPr>
          <w:ilvl w:val="1"/>
          <w:numId w:val="19"/>
        </w:numPr>
        <w:autoSpaceDE w:val="0"/>
        <w:autoSpaceDN w:val="0"/>
        <w:ind w:hanging="502"/>
        <w:jc w:val="both"/>
        <w:rPr>
          <w:rFonts w:cs="Arial"/>
          <w:sz w:val="20"/>
          <w:szCs w:val="20"/>
        </w:rPr>
      </w:pPr>
      <w:r w:rsidRPr="003900D7">
        <w:rPr>
          <w:rFonts w:cs="Arial"/>
          <w:sz w:val="20"/>
          <w:szCs w:val="20"/>
        </w:rPr>
        <w:t>Verejný obstarávateľ bude na</w:t>
      </w:r>
      <w:r w:rsidR="00AD0562">
        <w:rPr>
          <w:rFonts w:cs="Arial"/>
          <w:sz w:val="20"/>
          <w:szCs w:val="20"/>
        </w:rPr>
        <w:t xml:space="preserve"> </w:t>
      </w:r>
      <w:r w:rsidRPr="003900D7">
        <w:rPr>
          <w:rFonts w:cs="Arial"/>
          <w:sz w:val="20"/>
          <w:szCs w:val="20"/>
        </w:rPr>
        <w:t>komunikáciu s uchádzačmi resp. záujemcami používať elektronický prostriedok, ktorým je komunikačné rozhranie systému JOSEPHINE (ďalej aj len „JOSEPHINE“). Tento spôsob komunikácie sa týka akejkoľvek komunikácie a podaní medzi verejným obstarávateľom a záujemcami / uchádzačmi.</w:t>
      </w:r>
    </w:p>
    <w:p w14:paraId="48634519" w14:textId="77777777" w:rsidR="003900D7" w:rsidRPr="003900D7" w:rsidRDefault="003900D7" w:rsidP="00954B6A">
      <w:pPr>
        <w:pStyle w:val="Odsekzoznamu"/>
        <w:numPr>
          <w:ilvl w:val="1"/>
          <w:numId w:val="19"/>
        </w:numPr>
        <w:autoSpaceDE w:val="0"/>
        <w:autoSpaceDN w:val="0"/>
        <w:ind w:hanging="502"/>
        <w:jc w:val="both"/>
        <w:rPr>
          <w:rFonts w:cs="Arial"/>
          <w:sz w:val="20"/>
          <w:szCs w:val="20"/>
        </w:rPr>
      </w:pPr>
      <w:r w:rsidRPr="003900D7">
        <w:rPr>
          <w:rFonts w:cs="Arial"/>
          <w:sz w:val="20"/>
          <w:szCs w:val="20"/>
        </w:rPr>
        <w:t xml:space="preserve">JOSEPHINE je na účely tohto verejného obstarávania softvér na elektronizáciu zadávania verejných zákaziek. JOSEPHINE je webová aplikácia na doméne </w:t>
      </w:r>
      <w:hyperlink r:id="rId15" w:history="1">
        <w:r w:rsidRPr="003900D7">
          <w:rPr>
            <w:rStyle w:val="Hypertextovprepojenie"/>
            <w:rFonts w:cs="Arial"/>
            <w:sz w:val="20"/>
            <w:szCs w:val="20"/>
          </w:rPr>
          <w:t>https://josephine.proebiz.com</w:t>
        </w:r>
      </w:hyperlink>
      <w:r w:rsidRPr="003900D7">
        <w:rPr>
          <w:rFonts w:cs="Arial"/>
          <w:sz w:val="20"/>
          <w:szCs w:val="20"/>
        </w:rPr>
        <w:t xml:space="preserve">. </w:t>
      </w:r>
    </w:p>
    <w:p w14:paraId="235EA7AD" w14:textId="77777777" w:rsidR="003900D7" w:rsidRPr="003900D7" w:rsidRDefault="003900D7" w:rsidP="00954B6A">
      <w:pPr>
        <w:pStyle w:val="Odsekzoznamu"/>
        <w:numPr>
          <w:ilvl w:val="1"/>
          <w:numId w:val="19"/>
        </w:numPr>
        <w:autoSpaceDE w:val="0"/>
        <w:autoSpaceDN w:val="0"/>
        <w:ind w:hanging="502"/>
        <w:jc w:val="both"/>
        <w:rPr>
          <w:rFonts w:cs="Arial"/>
          <w:sz w:val="20"/>
          <w:szCs w:val="20"/>
        </w:rPr>
      </w:pPr>
      <w:r w:rsidRPr="003900D7">
        <w:rPr>
          <w:rFonts w:cs="Arial"/>
          <w:sz w:val="20"/>
          <w:szCs w:val="20"/>
        </w:rPr>
        <w:t>Na bezproblémové používanie systému JOSEPHINE je nutné používať jeden z podporovaných internetových prehliadačov:</w:t>
      </w:r>
    </w:p>
    <w:p w14:paraId="01536F4B" w14:textId="77777777" w:rsidR="003900D7" w:rsidRPr="003900D7" w:rsidRDefault="003900D7" w:rsidP="00954B6A">
      <w:pPr>
        <w:pStyle w:val="Odsekzoznamu"/>
        <w:autoSpaceDE w:val="0"/>
        <w:autoSpaceDN w:val="0"/>
        <w:ind w:left="567"/>
        <w:jc w:val="both"/>
        <w:rPr>
          <w:rFonts w:cs="Arial"/>
          <w:sz w:val="20"/>
          <w:szCs w:val="20"/>
        </w:rPr>
      </w:pPr>
      <w:r w:rsidRPr="003900D7">
        <w:rPr>
          <w:rFonts w:cs="Arial"/>
          <w:sz w:val="20"/>
          <w:szCs w:val="20"/>
        </w:rPr>
        <w:t xml:space="preserve">- </w:t>
      </w:r>
      <w:r w:rsidRPr="003900D7">
        <w:rPr>
          <w:rFonts w:cs="Arial"/>
          <w:sz w:val="20"/>
          <w:szCs w:val="20"/>
          <w:lang w:val="x-none"/>
        </w:rPr>
        <w:t xml:space="preserve">Microsoft </w:t>
      </w:r>
      <w:r w:rsidRPr="003900D7">
        <w:rPr>
          <w:rFonts w:cs="Arial"/>
          <w:sz w:val="20"/>
          <w:szCs w:val="20"/>
        </w:rPr>
        <w:t xml:space="preserve">Edge Microsoft Internet Explorer verzia 11.0 a vyššia, </w:t>
      </w:r>
    </w:p>
    <w:p w14:paraId="78E142BF" w14:textId="77777777" w:rsidR="003900D7" w:rsidRPr="003900D7" w:rsidRDefault="003900D7" w:rsidP="00954B6A">
      <w:pPr>
        <w:pStyle w:val="Odsekzoznamu"/>
        <w:autoSpaceDE w:val="0"/>
        <w:autoSpaceDN w:val="0"/>
        <w:ind w:left="567"/>
        <w:jc w:val="both"/>
        <w:rPr>
          <w:rFonts w:cs="Arial"/>
          <w:sz w:val="20"/>
          <w:szCs w:val="20"/>
        </w:rPr>
      </w:pPr>
      <w:r w:rsidRPr="003900D7">
        <w:rPr>
          <w:rFonts w:cs="Arial"/>
          <w:sz w:val="20"/>
          <w:szCs w:val="20"/>
        </w:rPr>
        <w:t xml:space="preserve">- Mozilla Firefox verzia 13.0 a vyššia alebo </w:t>
      </w:r>
    </w:p>
    <w:p w14:paraId="74CA838F" w14:textId="77777777" w:rsidR="003900D7" w:rsidRPr="003900D7" w:rsidRDefault="003900D7" w:rsidP="00954B6A">
      <w:pPr>
        <w:pStyle w:val="Odsekzoznamu"/>
        <w:ind w:left="567"/>
        <w:jc w:val="both"/>
        <w:rPr>
          <w:rFonts w:cs="Arial"/>
          <w:sz w:val="20"/>
          <w:szCs w:val="20"/>
        </w:rPr>
      </w:pPr>
      <w:r w:rsidRPr="003900D7">
        <w:rPr>
          <w:rFonts w:cs="Arial"/>
          <w:sz w:val="20"/>
          <w:szCs w:val="20"/>
        </w:rPr>
        <w:t>- Google Chrome.</w:t>
      </w:r>
    </w:p>
    <w:p w14:paraId="1825F92A" w14:textId="77777777" w:rsidR="003900D7" w:rsidRPr="003900D7" w:rsidRDefault="003900D7" w:rsidP="00954B6A">
      <w:pPr>
        <w:pStyle w:val="Odsekzoznamu"/>
        <w:numPr>
          <w:ilvl w:val="1"/>
          <w:numId w:val="19"/>
        </w:numPr>
        <w:autoSpaceDE w:val="0"/>
        <w:autoSpaceDN w:val="0"/>
        <w:ind w:hanging="502"/>
        <w:jc w:val="both"/>
        <w:rPr>
          <w:rFonts w:cs="Arial"/>
          <w:sz w:val="20"/>
          <w:szCs w:val="20"/>
        </w:rPr>
      </w:pPr>
      <w:r w:rsidRPr="003900D7">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03D48F9C" w14:textId="180220D6" w:rsidR="003900D7" w:rsidRPr="003900D7" w:rsidRDefault="003900D7" w:rsidP="00954B6A">
      <w:pPr>
        <w:pStyle w:val="Odsekzoznamu"/>
        <w:numPr>
          <w:ilvl w:val="1"/>
          <w:numId w:val="19"/>
        </w:numPr>
        <w:ind w:hanging="502"/>
        <w:jc w:val="both"/>
        <w:rPr>
          <w:rFonts w:cs="Arial"/>
          <w:sz w:val="20"/>
          <w:szCs w:val="20"/>
        </w:rPr>
      </w:pPr>
      <w:r w:rsidRPr="003900D7">
        <w:rPr>
          <w:rFonts w:cs="Arial"/>
          <w:sz w:val="20"/>
          <w:szCs w:val="20"/>
        </w:rPr>
        <w:t xml:space="preserve">Obsahom komunikácie prostredníctvom komunikačného rozhrania systému JOSEPHINE bude predkladanie ponúk, vysvetľovanie SP a požiadaviek uvedených </w:t>
      </w:r>
      <w:r w:rsidR="00954B6A" w:rsidRPr="00954B6A">
        <w:rPr>
          <w:rFonts w:cs="Arial"/>
          <w:sz w:val="20"/>
          <w:szCs w:val="20"/>
        </w:rPr>
        <w:t>v Oznámení</w:t>
      </w:r>
      <w:r w:rsidRPr="003900D7">
        <w:rPr>
          <w:rFonts w:cs="Arial"/>
          <w:sz w:val="20"/>
          <w:szCs w:val="20"/>
        </w:rPr>
        <w:t>, prípadné doplnenie SP, vysvetľovanie predložených ponúk, vysvetľovanie predložených dokladov, žiadosť o nápravu, námietky</w:t>
      </w:r>
      <w:r w:rsidR="00AD0562">
        <w:rPr>
          <w:rFonts w:cs="Arial"/>
          <w:sz w:val="20"/>
          <w:szCs w:val="20"/>
        </w:rPr>
        <w:t xml:space="preserve"> </w:t>
      </w:r>
      <w:r w:rsidRPr="003900D7">
        <w:rPr>
          <w:rFonts w:cs="Arial"/>
          <w:sz w:val="20"/>
          <w:szCs w:val="20"/>
        </w:rPr>
        <w:t xml:space="preserve">a akákoľvek ďalšia, výslovne neuvedená komunikácia v súvislosti s týmto verejným obstarávaním, s výnimkou prípadov, keď to výslovne vylučuje Zákon. Pokiaľ sa v SP vyskytujú požiadavky na predkladanie ponúk, vysvetľovanie SP a požiadaviek uvedených </w:t>
      </w:r>
      <w:r w:rsidR="00954B6A" w:rsidRPr="00954B6A">
        <w:rPr>
          <w:rFonts w:cs="Arial"/>
          <w:sz w:val="20"/>
          <w:szCs w:val="20"/>
        </w:rPr>
        <w:t>v Oznámení</w:t>
      </w:r>
      <w:r w:rsidRPr="003900D7">
        <w:rPr>
          <w:rFonts w:cs="Arial"/>
          <w:sz w:val="20"/>
          <w:szCs w:val="20"/>
        </w:rPr>
        <w:t>, prípadné doplnenie SP, vysvetľovanie predložených ponúk, vysvetľovanie predložených dokladov, žiadosť o nápravu, námietky alebo akúkoľvek inú komunikáciu 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komunikačného rozhrania JOSEPHINE, tak v SP takúto skutočnosť zreteľne uvedie. Táto komunikácia sa týka i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 (treťou osobou sa rozumie subjekt odlišný od záujemcu, resp. uchádzača) v súvislosti s týmto verejným obstarávaním bude prebiehať spôsobom, ktorý stanoví Zákon a bude realizovaná mimo komunikačné rozhranie systému JOSEPHINE.</w:t>
      </w:r>
    </w:p>
    <w:p w14:paraId="0C9614DD" w14:textId="77777777" w:rsidR="003900D7" w:rsidRPr="003900D7" w:rsidRDefault="003900D7" w:rsidP="00954B6A">
      <w:pPr>
        <w:pStyle w:val="Odsekzoznamu"/>
        <w:numPr>
          <w:ilvl w:val="1"/>
          <w:numId w:val="19"/>
        </w:numPr>
        <w:autoSpaceDE w:val="0"/>
        <w:autoSpaceDN w:val="0"/>
        <w:ind w:hanging="502"/>
        <w:jc w:val="both"/>
        <w:rPr>
          <w:rFonts w:cs="Arial"/>
          <w:sz w:val="20"/>
          <w:szCs w:val="20"/>
        </w:rPr>
      </w:pPr>
      <w:r w:rsidRPr="003900D7">
        <w:rPr>
          <w:rFonts w:cs="Arial"/>
          <w:sz w:val="20"/>
          <w:szCs w:val="20"/>
        </w:rPr>
        <w:t xml:space="preserve">Ak je odosielateľom zásielky verejný obstarávateľ, tak záujemcovi / uchádzačovi bude na ním určený kontaktný e-mail/e-maily bezodkladne odoslaná informácia o tom, že k predmetnej zákazke existuje nová zásielka/správa. Záujemca / uchádzač sa prihlási do systému a v komunikačnom rozhraní zákazky bude mať zobrazený obsah komunikácie – zásielky, správy. Záujemca / uchádzač si môže v komunikačnom rozhraní zobraziť celú históriu o svojej komunikácii s verejným obstarávateľom. </w:t>
      </w:r>
    </w:p>
    <w:p w14:paraId="74AB16CF" w14:textId="77777777" w:rsidR="003900D7" w:rsidRPr="003900D7" w:rsidRDefault="003900D7" w:rsidP="00954B6A">
      <w:pPr>
        <w:pStyle w:val="Odsekzoznamu"/>
        <w:numPr>
          <w:ilvl w:val="1"/>
          <w:numId w:val="19"/>
        </w:numPr>
        <w:autoSpaceDE w:val="0"/>
        <w:autoSpaceDN w:val="0"/>
        <w:ind w:hanging="502"/>
        <w:jc w:val="both"/>
        <w:rPr>
          <w:rFonts w:cs="Arial"/>
          <w:sz w:val="20"/>
          <w:szCs w:val="20"/>
        </w:rPr>
      </w:pPr>
      <w:r w:rsidRPr="003900D7">
        <w:rPr>
          <w:rFonts w:cs="Arial"/>
          <w:sz w:val="20"/>
          <w:szCs w:val="20"/>
        </w:rPr>
        <w:t xml:space="preserve">Ak je odosielateľom zásielky záujemca / uchádzač, tak po prihlásení do systému JOSEPHINE môže predmetnému obstarávaniu prostredníctvom komunikačného rozhrania odosielať správy </w:t>
      </w:r>
      <w:r w:rsidRPr="003900D7">
        <w:rPr>
          <w:rFonts w:cs="Arial"/>
          <w:sz w:val="20"/>
          <w:szCs w:val="20"/>
        </w:rPr>
        <w:lastRenderedPageBreak/>
        <w:t>a potrebné prílohy verejnému obstarávateľovi. Takáto zásielka sa považuje za doručenú verejnému obstarávateľovi okamihom jej odoslania v systéme JOSEPHINE v súlade s funkcionalitou systému.</w:t>
      </w:r>
    </w:p>
    <w:p w14:paraId="6296E9B3" w14:textId="6234D90A" w:rsidR="003900D7" w:rsidRPr="003900D7" w:rsidRDefault="003900D7" w:rsidP="00954B6A">
      <w:pPr>
        <w:pStyle w:val="Odsekzoznamu"/>
        <w:numPr>
          <w:ilvl w:val="1"/>
          <w:numId w:val="19"/>
        </w:numPr>
        <w:autoSpaceDE w:val="0"/>
        <w:autoSpaceDN w:val="0"/>
        <w:ind w:hanging="502"/>
        <w:jc w:val="both"/>
        <w:rPr>
          <w:rFonts w:cs="Arial"/>
          <w:sz w:val="20"/>
          <w:szCs w:val="20"/>
        </w:rPr>
      </w:pPr>
      <w:r w:rsidRPr="003900D7">
        <w:rPr>
          <w:rFonts w:cs="Arial"/>
          <w:sz w:val="20"/>
          <w:szCs w:val="20"/>
        </w:rPr>
        <w:t>Verejný obstarávateľ odporúča záujemcom / uchádzačom, ktorí si vyhľadali obstarávania prostredníctvom webovej stránky verejného obstarávateľa, resp. v systéme JOSEPHINE (</w:t>
      </w:r>
      <w:hyperlink r:id="rId16" w:history="1">
        <w:r w:rsidRPr="003900D7">
          <w:rPr>
            <w:rStyle w:val="Hypertextovprepojenie"/>
            <w:rFonts w:cs="Arial"/>
            <w:sz w:val="20"/>
            <w:szCs w:val="20"/>
          </w:rPr>
          <w:t>https://josephine.proebiz.com</w:t>
        </w:r>
      </w:hyperlink>
      <w:r w:rsidRPr="003900D7">
        <w:rPr>
          <w:rFonts w:cs="Arial"/>
          <w:sz w:val="20"/>
          <w:szCs w:val="20"/>
        </w:rPr>
        <w:t xml:space="preserve">), a zároveň ktorí chcú byť informovaní o prípadných aktualizáciách týkajúcich sa konkrétneho obstarávania prostredníctvom notifikačných e-mailov, aby v danom obstarávaní zaklikli tlačidlo </w:t>
      </w:r>
      <w:r w:rsidRPr="003900D7">
        <w:rPr>
          <w:rFonts w:cs="Arial"/>
          <w:b/>
          <w:bCs/>
          <w:sz w:val="20"/>
          <w:szCs w:val="20"/>
        </w:rPr>
        <w:t xml:space="preserve">„ZAUJÍMA MA TO“ </w:t>
      </w:r>
      <w:r w:rsidRPr="003900D7">
        <w:rPr>
          <w:rFonts w:cs="Arial"/>
          <w:sz w:val="20"/>
          <w:szCs w:val="20"/>
        </w:rPr>
        <w:t>(v pravej hornej časti obrazovky). Záujemci/uchádzači, ktorí odporúčanie nebudú akceptovať, sa</w:t>
      </w:r>
      <w:r w:rsidR="00AD0562">
        <w:rPr>
          <w:rFonts w:cs="Arial"/>
          <w:sz w:val="20"/>
          <w:szCs w:val="20"/>
        </w:rPr>
        <w:t xml:space="preserve"> </w:t>
      </w:r>
      <w:r w:rsidRPr="003900D7">
        <w:rPr>
          <w:rFonts w:cs="Arial"/>
          <w:sz w:val="20"/>
          <w:szCs w:val="20"/>
        </w:rPr>
        <w:t>vystavujú riziku, že im obsah informácií k predmetnej zákazke nebude doručený.</w:t>
      </w:r>
    </w:p>
    <w:p w14:paraId="2D850889" w14:textId="40B6F1D9" w:rsidR="0037496F" w:rsidRPr="007548C9" w:rsidRDefault="003900D7" w:rsidP="00954B6A">
      <w:pPr>
        <w:pStyle w:val="Odsekzoznamu"/>
        <w:numPr>
          <w:ilvl w:val="1"/>
          <w:numId w:val="19"/>
        </w:numPr>
        <w:autoSpaceDE w:val="0"/>
        <w:autoSpaceDN w:val="0"/>
        <w:ind w:hanging="502"/>
        <w:jc w:val="both"/>
        <w:rPr>
          <w:rFonts w:cs="Arial"/>
          <w:sz w:val="20"/>
          <w:szCs w:val="20"/>
        </w:rPr>
      </w:pPr>
      <w:r w:rsidRPr="003900D7">
        <w:rPr>
          <w:rFonts w:cs="Arial"/>
          <w:sz w:val="20"/>
          <w:szCs w:val="20"/>
        </w:rPr>
        <w:t xml:space="preserve">Verejný obstarávateľ umožňuje neobmedzený a priamy prístup elektronickými prostriedkami k SP a k prípadným všetkým doplňujúcim podkladom. SP a prípadné vysvetlenie alebo doplnenie SP alebo vysvetlenie požiadaviek uvedených </w:t>
      </w:r>
      <w:r w:rsidR="00FA7B5A" w:rsidRPr="00FA7B5A">
        <w:rPr>
          <w:rFonts w:cs="Arial"/>
          <w:sz w:val="20"/>
          <w:szCs w:val="20"/>
        </w:rPr>
        <w:t>v Oznámení</w:t>
      </w:r>
      <w:r w:rsidRPr="003900D7">
        <w:rPr>
          <w:rFonts w:cs="Arial"/>
          <w:sz w:val="20"/>
          <w:szCs w:val="20"/>
        </w:rPr>
        <w:t>, podmienok účasti vo verejnom obstarávaní, informatívneho dokumentu alebo inej sprievodnej dokumentácie budú verejným obstarávateľom</w:t>
      </w:r>
      <w:r w:rsidR="00AD0562">
        <w:rPr>
          <w:rFonts w:cs="Arial"/>
          <w:sz w:val="20"/>
          <w:szCs w:val="20"/>
        </w:rPr>
        <w:t xml:space="preserve"> </w:t>
      </w:r>
      <w:r w:rsidRPr="003900D7">
        <w:rPr>
          <w:rFonts w:cs="Arial"/>
          <w:sz w:val="20"/>
          <w:szCs w:val="20"/>
        </w:rPr>
        <w:t xml:space="preserve">zverejnené ako elektronické dokumenty v profile verejného obstarávateľa </w:t>
      </w:r>
      <w:hyperlink r:id="rId17" w:history="1">
        <w:r w:rsidRPr="003900D7">
          <w:rPr>
            <w:rStyle w:val="Hypertextovprepojenie"/>
            <w:rFonts w:cs="Arial"/>
            <w:sz w:val="20"/>
            <w:szCs w:val="20"/>
          </w:rPr>
          <w:t>https://www.uvo.gov.sk/</w:t>
        </w:r>
      </w:hyperlink>
      <w:hyperlink r:id="rId18" w:history="1">
        <w:r w:rsidRPr="003900D7">
          <w:rPr>
            <w:rStyle w:val="Hypertextovprepojenie"/>
            <w:rFonts w:cs="Arial"/>
            <w:sz w:val="20"/>
            <w:szCs w:val="20"/>
          </w:rPr>
          <w:t>profily/-/profil/pzakazky/9127</w:t>
        </w:r>
      </w:hyperlink>
      <w:r w:rsidRPr="003900D7">
        <w:rPr>
          <w:rFonts w:cs="Arial"/>
          <w:sz w:val="20"/>
          <w:szCs w:val="20"/>
        </w:rPr>
        <w:t xml:space="preserve"> (ďalej len „profil“) a</w:t>
      </w:r>
      <w:r w:rsidR="00AD0562">
        <w:rPr>
          <w:rFonts w:cs="Arial"/>
          <w:sz w:val="20"/>
          <w:szCs w:val="20"/>
        </w:rPr>
        <w:t> </w:t>
      </w:r>
      <w:r w:rsidRPr="003900D7">
        <w:rPr>
          <w:rFonts w:cs="Arial"/>
          <w:sz w:val="20"/>
          <w:szCs w:val="20"/>
        </w:rPr>
        <w:t>zároveň</w:t>
      </w:r>
      <w:r w:rsidR="00AD0562">
        <w:rPr>
          <w:rFonts w:cs="Arial"/>
          <w:sz w:val="20"/>
          <w:szCs w:val="20"/>
        </w:rPr>
        <w:t xml:space="preserve"> </w:t>
      </w:r>
      <w:r w:rsidRPr="003900D7">
        <w:rPr>
          <w:rFonts w:cs="Arial"/>
          <w:sz w:val="20"/>
          <w:szCs w:val="20"/>
        </w:rPr>
        <w:t>v systéme JOSEPHINE</w:t>
      </w:r>
      <w:r w:rsidR="0037496F" w:rsidRPr="007548C9">
        <w:rPr>
          <w:rFonts w:cs="Arial"/>
          <w:sz w:val="20"/>
          <w:szCs w:val="20"/>
        </w:rPr>
        <w:t xml:space="preserve">. </w:t>
      </w:r>
    </w:p>
    <w:p w14:paraId="63A52D5C" w14:textId="77777777" w:rsidR="00987080" w:rsidRPr="007548C9" w:rsidRDefault="00987080" w:rsidP="00954B6A">
      <w:pPr>
        <w:spacing w:after="0" w:line="240" w:lineRule="auto"/>
        <w:ind w:left="360" w:hanging="360"/>
        <w:jc w:val="both"/>
        <w:rPr>
          <w:rFonts w:ascii="Arial" w:hAnsi="Arial" w:cs="Arial"/>
          <w:b/>
          <w:sz w:val="20"/>
          <w:szCs w:val="20"/>
        </w:rPr>
      </w:pPr>
    </w:p>
    <w:p w14:paraId="52CA0819" w14:textId="77777777" w:rsidR="00796CF2" w:rsidRPr="007548C9" w:rsidRDefault="00796CF2" w:rsidP="00954B6A">
      <w:pPr>
        <w:numPr>
          <w:ilvl w:val="0"/>
          <w:numId w:val="36"/>
        </w:numPr>
        <w:tabs>
          <w:tab w:val="left" w:pos="540"/>
        </w:tabs>
        <w:spacing w:after="120" w:line="240" w:lineRule="auto"/>
        <w:ind w:left="539" w:hanging="539"/>
        <w:jc w:val="both"/>
        <w:rPr>
          <w:rStyle w:val="Zvraznenie"/>
          <w:rFonts w:ascii="Arial" w:hAnsi="Arial" w:cs="Arial"/>
          <w:color w:val="000000" w:themeColor="text1"/>
          <w:sz w:val="20"/>
          <w:szCs w:val="20"/>
        </w:rPr>
      </w:pPr>
      <w:bookmarkStart w:id="13" w:name="_Toc461981361"/>
      <w:r w:rsidRPr="007548C9">
        <w:rPr>
          <w:rStyle w:val="Zvraznenie"/>
          <w:rFonts w:ascii="Arial" w:hAnsi="Arial" w:cs="Arial"/>
          <w:color w:val="000000" w:themeColor="text1"/>
          <w:sz w:val="20"/>
          <w:szCs w:val="20"/>
        </w:rPr>
        <w:t>Vysvet</w:t>
      </w:r>
      <w:r w:rsidR="000A0A85" w:rsidRPr="007548C9">
        <w:rPr>
          <w:rStyle w:val="Zvraznenie"/>
          <w:rFonts w:ascii="Arial" w:hAnsi="Arial" w:cs="Arial"/>
          <w:color w:val="000000" w:themeColor="text1"/>
          <w:sz w:val="20"/>
          <w:szCs w:val="20"/>
        </w:rPr>
        <w:t>lenie informácií</w:t>
      </w:r>
      <w:r w:rsidRPr="007548C9">
        <w:rPr>
          <w:rStyle w:val="Zvraznenie"/>
          <w:rFonts w:ascii="Arial" w:hAnsi="Arial" w:cs="Arial"/>
          <w:color w:val="000000" w:themeColor="text1"/>
          <w:sz w:val="20"/>
          <w:szCs w:val="20"/>
        </w:rPr>
        <w:t xml:space="preserve"> </w:t>
      </w:r>
      <w:bookmarkEnd w:id="13"/>
    </w:p>
    <w:p w14:paraId="2BA59394" w14:textId="77777777" w:rsidR="00DC5932" w:rsidRPr="007548C9" w:rsidRDefault="00DC5932" w:rsidP="00954B6A">
      <w:pPr>
        <w:pStyle w:val="Odsekzoznamu"/>
        <w:numPr>
          <w:ilvl w:val="0"/>
          <w:numId w:val="19"/>
        </w:numPr>
        <w:autoSpaceDE w:val="0"/>
        <w:autoSpaceDN w:val="0"/>
        <w:jc w:val="both"/>
        <w:rPr>
          <w:rFonts w:cs="Arial"/>
          <w:noProof w:val="0"/>
          <w:vanish/>
          <w:sz w:val="20"/>
          <w:szCs w:val="20"/>
        </w:rPr>
      </w:pPr>
    </w:p>
    <w:p w14:paraId="4DAA54D1" w14:textId="77777777" w:rsidR="00374D58" w:rsidRPr="00374D58" w:rsidRDefault="0037496F" w:rsidP="00954B6A">
      <w:pPr>
        <w:pStyle w:val="Odsekzoznamu"/>
        <w:numPr>
          <w:ilvl w:val="1"/>
          <w:numId w:val="46"/>
        </w:numPr>
        <w:autoSpaceDE w:val="0"/>
        <w:autoSpaceDN w:val="0"/>
        <w:ind w:left="567" w:hanging="567"/>
        <w:jc w:val="both"/>
        <w:rPr>
          <w:rFonts w:cs="Arial"/>
          <w:sz w:val="20"/>
          <w:szCs w:val="20"/>
        </w:rPr>
      </w:pPr>
      <w:r w:rsidRPr="007548C9">
        <w:rPr>
          <w:rFonts w:cs="Arial"/>
          <w:sz w:val="20"/>
          <w:szCs w:val="20"/>
        </w:rPr>
        <w:t>V </w:t>
      </w:r>
      <w:r w:rsidR="00374D58" w:rsidRPr="00374D58">
        <w:rPr>
          <w:rFonts w:cs="Arial"/>
          <w:sz w:val="20"/>
          <w:szCs w:val="20"/>
        </w:rPr>
        <w:t>prípade nejasností alebo potreby vysvetlenia informácií potrebných na vypracovanie ponuky a na preukázanie splnenia podmienok účasti poskytnutých verejným obstarávateľom v lehote na predkladanie ponúk, môže ktorýkoľvek zo záujemcov požiadať o vysvetlenie informácií k predmetnej zákazke prostredníctvom komunikačného rozhrania systému JOSEPHINE.</w:t>
      </w:r>
    </w:p>
    <w:p w14:paraId="1A84B397" w14:textId="77777777" w:rsidR="00374D58" w:rsidRPr="00374D58" w:rsidRDefault="00374D58" w:rsidP="00954B6A">
      <w:pPr>
        <w:pStyle w:val="Odsekzoznamu"/>
        <w:numPr>
          <w:ilvl w:val="1"/>
          <w:numId w:val="46"/>
        </w:numPr>
        <w:autoSpaceDE w:val="0"/>
        <w:autoSpaceDN w:val="0"/>
        <w:ind w:left="567" w:hanging="567"/>
        <w:jc w:val="both"/>
        <w:rPr>
          <w:rFonts w:cs="Arial"/>
          <w:sz w:val="20"/>
          <w:szCs w:val="20"/>
        </w:rPr>
      </w:pPr>
      <w:r w:rsidRPr="00374D58">
        <w:rPr>
          <w:rFonts w:cs="Arial"/>
          <w:sz w:val="20"/>
          <w:szCs w:val="20"/>
        </w:rPr>
        <w:t xml:space="preserve">Prípadnú žiadosť o vysvetlenie informácií potrebných na vypracovanie ponuky a na preukázanie splnenia podmienok účasti verejný obstarávateľ odporúča záujemcom doručiť prostredníctvom komunikačného rozhrania systému JOSEPHINE „dostatočne vopred“. </w:t>
      </w:r>
    </w:p>
    <w:p w14:paraId="6FEA7448" w14:textId="27919C10" w:rsidR="00374D58" w:rsidRPr="00374D58" w:rsidRDefault="00374D58" w:rsidP="00954B6A">
      <w:pPr>
        <w:pStyle w:val="Odsekzoznamu"/>
        <w:numPr>
          <w:ilvl w:val="1"/>
          <w:numId w:val="46"/>
        </w:numPr>
        <w:autoSpaceDE w:val="0"/>
        <w:autoSpaceDN w:val="0"/>
        <w:ind w:left="567" w:hanging="567"/>
        <w:jc w:val="both"/>
        <w:rPr>
          <w:rFonts w:cs="Arial"/>
          <w:sz w:val="20"/>
          <w:szCs w:val="20"/>
        </w:rPr>
      </w:pPr>
      <w:r w:rsidRPr="00374D58">
        <w:rPr>
          <w:rFonts w:cs="Arial"/>
          <w:sz w:val="20"/>
          <w:szCs w:val="20"/>
        </w:rPr>
        <w:t>Verejný obstarávateľ bezodkladne poskytne vysvetlenie informácií potrebných na vypracovanie ponuky a na preukázanie splnenia podmienok účasti všetkým záujemcom, ktorí sú mu známi</w:t>
      </w:r>
      <w:r w:rsidR="00AD0562">
        <w:rPr>
          <w:rFonts w:cs="Arial"/>
          <w:sz w:val="20"/>
          <w:szCs w:val="20"/>
        </w:rPr>
        <w:t xml:space="preserve"> </w:t>
      </w:r>
      <w:r w:rsidRPr="00374D58">
        <w:rPr>
          <w:rFonts w:cs="Arial"/>
          <w:sz w:val="20"/>
          <w:szCs w:val="20"/>
        </w:rPr>
        <w:t xml:space="preserve">v tejto zákazke, najneskôr však </w:t>
      </w:r>
      <w:r w:rsidR="00FA7B5A" w:rsidRPr="00FA7B5A">
        <w:rPr>
          <w:rFonts w:cs="Arial"/>
          <w:sz w:val="20"/>
          <w:szCs w:val="20"/>
        </w:rPr>
        <w:t>šesť (6) dní</w:t>
      </w:r>
      <w:r w:rsidRPr="00374D58">
        <w:rPr>
          <w:rFonts w:cs="Arial"/>
          <w:sz w:val="20"/>
          <w:szCs w:val="20"/>
        </w:rPr>
        <w:t xml:space="preserve"> pred uplynutím lehoty na predkladanie ponúk za predpokladu, že o vysvetlenie záujemca požiada dostatočne vopred. </w:t>
      </w:r>
    </w:p>
    <w:p w14:paraId="107BD27D" w14:textId="77777777" w:rsidR="00374D58" w:rsidRPr="00374D58" w:rsidRDefault="00374D58" w:rsidP="00954B6A">
      <w:pPr>
        <w:pStyle w:val="Odsekzoznamu"/>
        <w:numPr>
          <w:ilvl w:val="1"/>
          <w:numId w:val="46"/>
        </w:numPr>
        <w:autoSpaceDE w:val="0"/>
        <w:autoSpaceDN w:val="0"/>
        <w:ind w:left="567" w:hanging="567"/>
        <w:jc w:val="both"/>
        <w:rPr>
          <w:rFonts w:cs="Arial"/>
          <w:sz w:val="20"/>
          <w:szCs w:val="20"/>
        </w:rPr>
      </w:pPr>
      <w:r w:rsidRPr="00374D58">
        <w:rPr>
          <w:rFonts w:cs="Arial"/>
          <w:sz w:val="20"/>
          <w:szCs w:val="20"/>
        </w:rPr>
        <w:t>Verejný obstarávateľ primerane predĺži lehotu na predkladanie ponúk, ak vysvetlenie informácií potrebných na vypracovanie ponuky a na preukázanie splnenia podmienok účasti nie je poskytnuté v lehote podľa bodu 10.3 časti A.1 Pokyny pre uchádzačov týchto SP, aj napriek tomu, že bolo vyžiadané dostatočne vopred alebo ak v dokumentoch potrebných na vypracovanie ponuky alebo na preukázanie splnenia podmienok účasti vykoná podstatnú zmenu.</w:t>
      </w:r>
    </w:p>
    <w:p w14:paraId="458EA67D" w14:textId="7946C146" w:rsidR="0037496F" w:rsidRPr="007548C9" w:rsidRDefault="00374D58" w:rsidP="00954B6A">
      <w:pPr>
        <w:pStyle w:val="Odsekzoznamu"/>
        <w:numPr>
          <w:ilvl w:val="1"/>
          <w:numId w:val="46"/>
        </w:numPr>
        <w:autoSpaceDE w:val="0"/>
        <w:autoSpaceDN w:val="0"/>
        <w:ind w:left="567" w:hanging="567"/>
        <w:jc w:val="both"/>
        <w:rPr>
          <w:rFonts w:cs="Arial"/>
          <w:sz w:val="20"/>
          <w:szCs w:val="20"/>
        </w:rPr>
      </w:pPr>
      <w:r w:rsidRPr="00374D58">
        <w:rPr>
          <w:rFonts w:cs="Arial"/>
          <w:sz w:val="20"/>
          <w:szCs w:val="20"/>
        </w:rPr>
        <w:t>Ak si vysvetlenie informácií potrebných na vypracovanie ponuky alebo na preukázanie splnenia podmienok účasti záujemca nevyžiada dostatočne vopred alebo jeho význam je z hľadiska prípravy ponuky nepodstatný, verejný obstarávateľ nie je povinný predĺžiť lehotu na predkladanie ponúk</w:t>
      </w:r>
      <w:r w:rsidR="0037496F" w:rsidRPr="007548C9">
        <w:rPr>
          <w:rFonts w:cs="Arial"/>
          <w:sz w:val="20"/>
          <w:szCs w:val="20"/>
        </w:rPr>
        <w:t>.</w:t>
      </w:r>
    </w:p>
    <w:p w14:paraId="0C95E666" w14:textId="77777777" w:rsidR="0038610C" w:rsidRPr="007548C9" w:rsidRDefault="0038610C" w:rsidP="0038610C">
      <w:pPr>
        <w:spacing w:after="0" w:line="240" w:lineRule="auto"/>
        <w:ind w:left="540" w:hanging="540"/>
        <w:jc w:val="both"/>
        <w:rPr>
          <w:rFonts w:ascii="Arial" w:hAnsi="Arial" w:cs="Arial"/>
          <w:sz w:val="20"/>
          <w:szCs w:val="20"/>
        </w:rPr>
      </w:pPr>
    </w:p>
    <w:p w14:paraId="6DB49A7D" w14:textId="1C854467" w:rsidR="00796CF2" w:rsidRPr="007548C9" w:rsidRDefault="00796CF2" w:rsidP="00CD7235">
      <w:pPr>
        <w:numPr>
          <w:ilvl w:val="0"/>
          <w:numId w:val="36"/>
        </w:numPr>
        <w:tabs>
          <w:tab w:val="left" w:pos="540"/>
        </w:tabs>
        <w:spacing w:after="120" w:line="240" w:lineRule="auto"/>
        <w:ind w:left="539" w:hanging="539"/>
        <w:jc w:val="both"/>
        <w:rPr>
          <w:rStyle w:val="Zvraznenie"/>
          <w:rFonts w:ascii="Arial" w:hAnsi="Arial" w:cs="Arial"/>
          <w:color w:val="000000" w:themeColor="text1"/>
          <w:sz w:val="20"/>
          <w:szCs w:val="20"/>
        </w:rPr>
      </w:pPr>
      <w:bookmarkStart w:id="14" w:name="_Toc461981362"/>
      <w:bookmarkStart w:id="15" w:name="_Hlk109045203"/>
      <w:r w:rsidRPr="007548C9">
        <w:rPr>
          <w:rStyle w:val="Zvraznenie"/>
          <w:rFonts w:ascii="Arial" w:hAnsi="Arial" w:cs="Arial"/>
          <w:color w:val="000000" w:themeColor="text1"/>
          <w:sz w:val="20"/>
          <w:szCs w:val="20"/>
        </w:rPr>
        <w:t xml:space="preserve">Obhliadka miesta </w:t>
      </w:r>
      <w:r w:rsidR="00917088" w:rsidRPr="007548C9">
        <w:rPr>
          <w:rFonts w:ascii="Arial" w:hAnsi="Arial" w:cs="Arial"/>
          <w:b/>
          <w:color w:val="000000" w:themeColor="text1"/>
          <w:sz w:val="20"/>
          <w:szCs w:val="20"/>
        </w:rPr>
        <w:t>plne</w:t>
      </w:r>
      <w:r w:rsidRPr="007548C9">
        <w:rPr>
          <w:rStyle w:val="Zvraznenie"/>
          <w:rFonts w:ascii="Arial" w:hAnsi="Arial" w:cs="Arial"/>
          <w:color w:val="000000" w:themeColor="text1"/>
          <w:sz w:val="20"/>
          <w:szCs w:val="20"/>
        </w:rPr>
        <w:t>nia predmetu zákazky</w:t>
      </w:r>
      <w:bookmarkEnd w:id="14"/>
    </w:p>
    <w:p w14:paraId="44979988" w14:textId="33EDE9D7" w:rsidR="00C26023" w:rsidRPr="008B26C1" w:rsidRDefault="008B26C1" w:rsidP="00CD7235">
      <w:pPr>
        <w:numPr>
          <w:ilvl w:val="1"/>
          <w:numId w:val="36"/>
        </w:numPr>
        <w:shd w:val="clear" w:color="auto" w:fill="FFFFFF"/>
        <w:spacing w:after="60" w:line="240" w:lineRule="auto"/>
        <w:ind w:left="567" w:hanging="567"/>
        <w:jc w:val="both"/>
        <w:rPr>
          <w:rFonts w:ascii="Arial" w:hAnsi="Arial" w:cs="Arial"/>
          <w:sz w:val="20"/>
          <w:szCs w:val="20"/>
        </w:rPr>
      </w:pPr>
      <w:r w:rsidRPr="008B26C1">
        <w:rPr>
          <w:rFonts w:ascii="Arial" w:hAnsi="Arial" w:cs="Arial"/>
          <w:sz w:val="20"/>
          <w:szCs w:val="20"/>
        </w:rPr>
        <w:t>Kontaktná osoba verejného obstarávateľa oprávnená na sprístupnenie predmetu zákazky uchádzačovi bude určená v závislosti od miesta predmetu zákazky.</w:t>
      </w:r>
    </w:p>
    <w:p w14:paraId="06E9D472" w14:textId="24E8F464" w:rsidR="00EE45F5" w:rsidRPr="007548C9" w:rsidRDefault="008B26C1" w:rsidP="00CD7235">
      <w:pPr>
        <w:numPr>
          <w:ilvl w:val="1"/>
          <w:numId w:val="36"/>
        </w:numPr>
        <w:shd w:val="clear" w:color="auto" w:fill="FFFFFF"/>
        <w:spacing w:after="60" w:line="240" w:lineRule="auto"/>
        <w:ind w:left="567" w:hanging="567"/>
        <w:jc w:val="both"/>
        <w:rPr>
          <w:rFonts w:ascii="Arial" w:hAnsi="Arial" w:cs="Arial"/>
          <w:sz w:val="20"/>
          <w:szCs w:val="20"/>
        </w:rPr>
      </w:pPr>
      <w:r w:rsidRPr="008B26C1">
        <w:rPr>
          <w:rFonts w:ascii="Arial" w:hAnsi="Arial" w:cs="Arial"/>
          <w:bCs/>
          <w:sz w:val="20"/>
          <w:szCs w:val="20"/>
        </w:rPr>
        <w:t xml:space="preserve">Záujemca môže vykonať obhliadku miesta plnenia predmetu zákazky po dohovore s kontaktnou osobou: </w:t>
      </w:r>
      <w:r w:rsidR="00A86FEA" w:rsidRPr="00A86FEA">
        <w:rPr>
          <w:rFonts w:ascii="Arial" w:hAnsi="Arial" w:cs="Arial"/>
          <w:bCs/>
          <w:sz w:val="20"/>
          <w:szCs w:val="20"/>
        </w:rPr>
        <w:t xml:space="preserve">Ing. Peter Majerčík, tel. č.: +421 2 5831 1613, +421 902 899 885, e-mail: </w:t>
      </w:r>
      <w:hyperlink r:id="rId19" w:history="1">
        <w:r w:rsidR="00A86FEA" w:rsidRPr="00A86FEA">
          <w:rPr>
            <w:rStyle w:val="Hypertextovprepojenie"/>
            <w:rFonts w:ascii="Arial" w:hAnsi="Arial" w:cs="Arial"/>
            <w:bCs/>
            <w:sz w:val="20"/>
            <w:szCs w:val="20"/>
          </w:rPr>
          <w:t>peter.majercik@ndsas.sk</w:t>
        </w:r>
      </w:hyperlink>
      <w:r w:rsidR="00AA71DF" w:rsidRPr="007548C9">
        <w:rPr>
          <w:rFonts w:ascii="Arial" w:hAnsi="Arial" w:cs="Arial"/>
          <w:sz w:val="20"/>
          <w:szCs w:val="20"/>
        </w:rPr>
        <w:t>.</w:t>
      </w:r>
    </w:p>
    <w:bookmarkEnd w:id="15"/>
    <w:p w14:paraId="5387CB51" w14:textId="0DFC82F9" w:rsidR="00595A91" w:rsidRDefault="00595A91" w:rsidP="00002A8A">
      <w:pPr>
        <w:autoSpaceDE w:val="0"/>
        <w:autoSpaceDN w:val="0"/>
        <w:spacing w:after="0" w:line="240" w:lineRule="auto"/>
        <w:ind w:left="567"/>
        <w:jc w:val="both"/>
        <w:rPr>
          <w:rFonts w:ascii="Arial" w:hAnsi="Arial" w:cs="Arial"/>
          <w:sz w:val="20"/>
          <w:szCs w:val="20"/>
        </w:rPr>
      </w:pPr>
    </w:p>
    <w:p w14:paraId="1B8FBB38" w14:textId="77777777" w:rsidR="00E81CD4" w:rsidRPr="007548C9" w:rsidRDefault="00E81CD4" w:rsidP="00B80542">
      <w:pPr>
        <w:pStyle w:val="Nadpis2"/>
        <w:jc w:val="left"/>
        <w:rPr>
          <w:rFonts w:cs="Arial"/>
          <w:lang w:eastAsia="sk-SK"/>
        </w:rPr>
      </w:pPr>
    </w:p>
    <w:p w14:paraId="740E102F" w14:textId="77777777" w:rsidR="00796CF2" w:rsidRPr="007548C9" w:rsidRDefault="00796CF2" w:rsidP="006E033B">
      <w:pPr>
        <w:pStyle w:val="Nadpis2"/>
        <w:rPr>
          <w:rFonts w:cs="Arial"/>
        </w:rPr>
      </w:pPr>
      <w:bookmarkStart w:id="16" w:name="_Toc461981363"/>
      <w:r w:rsidRPr="007548C9">
        <w:rPr>
          <w:rFonts w:cs="Arial"/>
        </w:rPr>
        <w:t>Časť III.</w:t>
      </w:r>
      <w:bookmarkEnd w:id="16"/>
    </w:p>
    <w:p w14:paraId="5A8FC7CB" w14:textId="77777777" w:rsidR="00796CF2" w:rsidRPr="007548C9" w:rsidRDefault="00796CF2" w:rsidP="006E033B">
      <w:pPr>
        <w:pStyle w:val="Nadpis2"/>
        <w:rPr>
          <w:rFonts w:cs="Arial"/>
          <w:bCs/>
        </w:rPr>
      </w:pPr>
      <w:bookmarkStart w:id="17" w:name="_Toc461981364"/>
      <w:r w:rsidRPr="007548C9">
        <w:rPr>
          <w:rFonts w:cs="Arial"/>
          <w:bCs/>
        </w:rPr>
        <w:t>Príprava ponuky</w:t>
      </w:r>
      <w:bookmarkEnd w:id="17"/>
    </w:p>
    <w:p w14:paraId="58F0A62A" w14:textId="77777777" w:rsidR="00E81CD4" w:rsidRPr="007548C9" w:rsidRDefault="00E81CD4" w:rsidP="00595A91">
      <w:pPr>
        <w:pStyle w:val="Nadpis3"/>
        <w:numPr>
          <w:ilvl w:val="0"/>
          <w:numId w:val="0"/>
        </w:numPr>
        <w:ind w:left="426"/>
        <w:rPr>
          <w:rFonts w:cs="Arial"/>
        </w:rPr>
      </w:pPr>
    </w:p>
    <w:p w14:paraId="232376EC" w14:textId="77777777" w:rsidR="00796CF2" w:rsidRPr="007548C9" w:rsidRDefault="000D77C3" w:rsidP="00CD7235">
      <w:pPr>
        <w:numPr>
          <w:ilvl w:val="0"/>
          <w:numId w:val="36"/>
        </w:numPr>
        <w:tabs>
          <w:tab w:val="left" w:pos="540"/>
        </w:tabs>
        <w:spacing w:after="120" w:line="240" w:lineRule="auto"/>
        <w:ind w:left="539" w:hanging="539"/>
        <w:jc w:val="both"/>
        <w:rPr>
          <w:rStyle w:val="Zvraznenie"/>
          <w:rFonts w:ascii="Arial" w:hAnsi="Arial" w:cs="Arial"/>
          <w:color w:val="000000" w:themeColor="text1"/>
          <w:sz w:val="20"/>
          <w:szCs w:val="20"/>
        </w:rPr>
      </w:pPr>
      <w:bookmarkStart w:id="18" w:name="_Toc461981365"/>
      <w:r w:rsidRPr="007548C9">
        <w:rPr>
          <w:rStyle w:val="Zvraznenie"/>
          <w:rFonts w:ascii="Arial" w:hAnsi="Arial" w:cs="Arial"/>
          <w:color w:val="000000" w:themeColor="text1"/>
          <w:sz w:val="20"/>
          <w:szCs w:val="20"/>
        </w:rPr>
        <w:t>Forma a spôsob predkladania</w:t>
      </w:r>
      <w:r w:rsidR="00796CF2" w:rsidRPr="007548C9">
        <w:rPr>
          <w:rStyle w:val="Zvraznenie"/>
          <w:rFonts w:ascii="Arial" w:hAnsi="Arial" w:cs="Arial"/>
          <w:color w:val="000000" w:themeColor="text1"/>
          <w:sz w:val="20"/>
          <w:szCs w:val="20"/>
        </w:rPr>
        <w:t xml:space="preserve"> ponuky</w:t>
      </w:r>
      <w:bookmarkEnd w:id="18"/>
    </w:p>
    <w:p w14:paraId="0A1131C8" w14:textId="77777777" w:rsidR="00300CD3" w:rsidRPr="007548C9" w:rsidRDefault="00300CD3" w:rsidP="00CD7235">
      <w:pPr>
        <w:pStyle w:val="Odsekzoznamu"/>
        <w:numPr>
          <w:ilvl w:val="0"/>
          <w:numId w:val="47"/>
        </w:numPr>
        <w:autoSpaceDE w:val="0"/>
        <w:autoSpaceDN w:val="0"/>
        <w:jc w:val="both"/>
        <w:rPr>
          <w:rFonts w:cs="Arial"/>
          <w:vanish/>
          <w:sz w:val="20"/>
          <w:szCs w:val="20"/>
        </w:rPr>
      </w:pPr>
    </w:p>
    <w:p w14:paraId="79E8DAF0" w14:textId="77777777" w:rsidR="00300CD3" w:rsidRPr="007548C9" w:rsidRDefault="00300CD3" w:rsidP="00CD7235">
      <w:pPr>
        <w:pStyle w:val="Odsekzoznamu"/>
        <w:numPr>
          <w:ilvl w:val="0"/>
          <w:numId w:val="47"/>
        </w:numPr>
        <w:autoSpaceDE w:val="0"/>
        <w:autoSpaceDN w:val="0"/>
        <w:jc w:val="both"/>
        <w:rPr>
          <w:rFonts w:cs="Arial"/>
          <w:vanish/>
          <w:sz w:val="20"/>
          <w:szCs w:val="20"/>
        </w:rPr>
      </w:pPr>
    </w:p>
    <w:p w14:paraId="076E91D7" w14:textId="77777777" w:rsidR="00300CD3" w:rsidRPr="007548C9" w:rsidRDefault="00300CD3" w:rsidP="00CD7235">
      <w:pPr>
        <w:pStyle w:val="Odsekzoznamu"/>
        <w:numPr>
          <w:ilvl w:val="0"/>
          <w:numId w:val="47"/>
        </w:numPr>
        <w:autoSpaceDE w:val="0"/>
        <w:autoSpaceDN w:val="0"/>
        <w:jc w:val="both"/>
        <w:rPr>
          <w:rFonts w:cs="Arial"/>
          <w:vanish/>
          <w:sz w:val="20"/>
          <w:szCs w:val="20"/>
        </w:rPr>
      </w:pPr>
    </w:p>
    <w:p w14:paraId="28EF0E8A" w14:textId="77777777" w:rsidR="003C7677" w:rsidRPr="003C7677" w:rsidRDefault="00B5745B" w:rsidP="00954B6A">
      <w:pPr>
        <w:pStyle w:val="Odsekzoznamu"/>
        <w:numPr>
          <w:ilvl w:val="1"/>
          <w:numId w:val="47"/>
        </w:numPr>
        <w:ind w:left="567" w:hanging="567"/>
        <w:jc w:val="both"/>
        <w:rPr>
          <w:rFonts w:cs="Arial"/>
          <w:sz w:val="20"/>
          <w:szCs w:val="20"/>
        </w:rPr>
      </w:pPr>
      <w:r w:rsidRPr="007548C9">
        <w:rPr>
          <w:rFonts w:cs="Arial"/>
          <w:sz w:val="20"/>
          <w:szCs w:val="20"/>
        </w:rPr>
        <w:t xml:space="preserve">Uchádzač </w:t>
      </w:r>
      <w:r w:rsidR="003C7677" w:rsidRPr="003C7677">
        <w:rPr>
          <w:rFonts w:cs="Arial"/>
          <w:sz w:val="20"/>
          <w:szCs w:val="20"/>
        </w:rPr>
        <w:t xml:space="preserve">ponuku predkladá elektronicky v zmysle § 49 ods. 1 písm. a) Zákona a vložením do systému JOSEPHINE umiestnenom na webovej adrese </w:t>
      </w:r>
      <w:hyperlink r:id="rId20" w:history="1">
        <w:r w:rsidR="003C7677" w:rsidRPr="003C7677">
          <w:rPr>
            <w:rStyle w:val="Hypertextovprepojenie"/>
            <w:rFonts w:cs="Arial"/>
            <w:sz w:val="20"/>
            <w:szCs w:val="20"/>
          </w:rPr>
          <w:t>https://josephine.proebiz.com/</w:t>
        </w:r>
      </w:hyperlink>
      <w:r w:rsidR="003C7677" w:rsidRPr="003C7677">
        <w:rPr>
          <w:rFonts w:cs="Arial"/>
          <w:sz w:val="20"/>
          <w:szCs w:val="20"/>
        </w:rPr>
        <w:t xml:space="preserve"> za podmienok:</w:t>
      </w:r>
    </w:p>
    <w:p w14:paraId="760D7EB9" w14:textId="77777777" w:rsidR="003C7677" w:rsidRPr="003C7677" w:rsidRDefault="003C7677" w:rsidP="00954B6A">
      <w:pPr>
        <w:pStyle w:val="Odsekzoznamu"/>
        <w:numPr>
          <w:ilvl w:val="2"/>
          <w:numId w:val="47"/>
        </w:numPr>
        <w:jc w:val="both"/>
        <w:rPr>
          <w:rFonts w:cs="Arial"/>
          <w:sz w:val="20"/>
          <w:szCs w:val="20"/>
        </w:rPr>
      </w:pPr>
      <w:r w:rsidRPr="003C7677">
        <w:rPr>
          <w:rFonts w:cs="Arial"/>
          <w:sz w:val="20"/>
          <w:szCs w:val="20"/>
        </w:rPr>
        <w:lastRenderedPageBreak/>
        <w:t xml:space="preserve">Elektronická ponuka sa vloží vyplnením ponukového formulára a vložením požadovaných dokladov a dokumentov v systéme JOSEPHINE umiestnenom na webovej adrese </w:t>
      </w:r>
      <w:hyperlink r:id="rId21" w:history="1">
        <w:r w:rsidRPr="003C7677">
          <w:rPr>
            <w:rStyle w:val="Hypertextovprepojenie"/>
            <w:rFonts w:cs="Arial"/>
            <w:sz w:val="20"/>
            <w:szCs w:val="20"/>
          </w:rPr>
          <w:t>https://josephine.proebiz.com/</w:t>
        </w:r>
      </w:hyperlink>
      <w:r w:rsidRPr="003C7677">
        <w:rPr>
          <w:rFonts w:cs="Arial"/>
          <w:sz w:val="20"/>
          <w:szCs w:val="20"/>
        </w:rPr>
        <w:t>.</w:t>
      </w:r>
    </w:p>
    <w:p w14:paraId="7EC3810E" w14:textId="77777777" w:rsidR="003C7677" w:rsidRPr="003C7677" w:rsidRDefault="003C7677" w:rsidP="00954B6A">
      <w:pPr>
        <w:pStyle w:val="Odsekzoznamu"/>
        <w:numPr>
          <w:ilvl w:val="2"/>
          <w:numId w:val="47"/>
        </w:numPr>
        <w:jc w:val="both"/>
        <w:rPr>
          <w:rFonts w:cs="Arial"/>
          <w:sz w:val="20"/>
          <w:szCs w:val="20"/>
        </w:rPr>
      </w:pPr>
      <w:r w:rsidRPr="003C7677">
        <w:rPr>
          <w:rFonts w:cs="Arial"/>
          <w:sz w:val="20"/>
          <w:szCs w:val="20"/>
        </w:rPr>
        <w:t>V predloženej ponuke prostredníctvom systému JOSEPHINE musia byť pripojené požadované doklady (odporúčaný formát je „PDF“) tak, ako je uvedené v týchto SP.</w:t>
      </w:r>
    </w:p>
    <w:p w14:paraId="2D3AEE0C" w14:textId="4DF51B35" w:rsidR="003C7677" w:rsidRPr="003C7677" w:rsidRDefault="003C7677" w:rsidP="00954B6A">
      <w:pPr>
        <w:pStyle w:val="Odsekzoznamu"/>
        <w:numPr>
          <w:ilvl w:val="2"/>
          <w:numId w:val="47"/>
        </w:numPr>
        <w:jc w:val="both"/>
        <w:rPr>
          <w:rFonts w:cs="Arial"/>
          <w:sz w:val="20"/>
          <w:szCs w:val="20"/>
        </w:rPr>
      </w:pPr>
      <w:r w:rsidRPr="003C7677">
        <w:rPr>
          <w:rFonts w:cs="Arial"/>
          <w:sz w:val="20"/>
          <w:szCs w:val="20"/>
        </w:rPr>
        <w:t xml:space="preserve">Ak ponuka obsahuje dôverné informácie, uchádzač ich v ponuke viditeľne označí. Uchádzačom navrhovaná cena za </w:t>
      </w:r>
      <w:r w:rsidR="000836AD">
        <w:rPr>
          <w:rFonts w:cs="Arial"/>
          <w:sz w:val="20"/>
          <w:szCs w:val="20"/>
        </w:rPr>
        <w:t>plne</w:t>
      </w:r>
      <w:r w:rsidRPr="003C7677">
        <w:rPr>
          <w:rFonts w:cs="Arial"/>
          <w:sz w:val="20"/>
          <w:szCs w:val="20"/>
        </w:rPr>
        <w:t>nie požadovaného predmetu zákazky bude uvedená v ponuke uchádzača</w:t>
      </w:r>
      <w:r w:rsidR="00AD0562">
        <w:rPr>
          <w:rFonts w:cs="Arial"/>
          <w:sz w:val="20"/>
          <w:szCs w:val="20"/>
        </w:rPr>
        <w:t xml:space="preserve"> </w:t>
      </w:r>
      <w:r w:rsidRPr="003C7677">
        <w:rPr>
          <w:rFonts w:cs="Arial"/>
          <w:sz w:val="20"/>
          <w:szCs w:val="20"/>
        </w:rPr>
        <w:t>spôsobom uvedeným v časti B.2 Spôsob určenia ceny týchto SP.</w:t>
      </w:r>
    </w:p>
    <w:p w14:paraId="48CB14DB" w14:textId="77777777" w:rsidR="003C7677" w:rsidRPr="003C7677" w:rsidRDefault="003C7677" w:rsidP="00954B6A">
      <w:pPr>
        <w:pStyle w:val="Odsekzoznamu"/>
        <w:numPr>
          <w:ilvl w:val="2"/>
          <w:numId w:val="47"/>
        </w:numPr>
        <w:jc w:val="both"/>
        <w:rPr>
          <w:rFonts w:cs="Arial"/>
          <w:sz w:val="20"/>
          <w:szCs w:val="20"/>
        </w:rPr>
      </w:pPr>
      <w:r w:rsidRPr="003C7677">
        <w:rPr>
          <w:rFonts w:cs="Arial"/>
          <w:sz w:val="20"/>
          <w:szCs w:val="20"/>
        </w:rPr>
        <w:t xml:space="preserve">Po úspešnom nahraní ponuky do systému JOSEPHINE je uchádzačovi odoslaný notifikačný informatívny e-mail (a to na emailovú adresu užívateľa uchádzača, ktorý ponuku nahral). </w:t>
      </w:r>
    </w:p>
    <w:p w14:paraId="31EBEEE0" w14:textId="77777777" w:rsidR="003C7677" w:rsidRPr="003C7677" w:rsidRDefault="003C7677" w:rsidP="00954B6A">
      <w:pPr>
        <w:pStyle w:val="Odsekzoznamu"/>
        <w:numPr>
          <w:ilvl w:val="1"/>
          <w:numId w:val="47"/>
        </w:numPr>
        <w:ind w:left="567" w:hanging="567"/>
        <w:jc w:val="both"/>
        <w:rPr>
          <w:rFonts w:cs="Arial"/>
          <w:sz w:val="20"/>
          <w:szCs w:val="20"/>
        </w:rPr>
      </w:pPr>
      <w:r w:rsidRPr="003C7677">
        <w:rPr>
          <w:rFonts w:cs="Arial"/>
          <w:sz w:val="20"/>
          <w:szCs w:val="20"/>
        </w:rPr>
        <w:t>Dokumenty tvoriace ponuku, môže uchádzač predložiť ako originály v elektronickej podobe s kvalifikovaným elektronickým podpisom alebo ako zaručene konvertované listiny v zmysle ustanovenia § 35 a nasl. zákona č. 305/2013 Z. z. o elektronickej podobe výkonu pôsobnosti orgánov verejnej moci a o zmene a doplnení niektorých zákonov (zákon o e-Governmente) v znení neskorších predpisov, alebo len ako skeny originálov alebo úradne overených fotokópií týchto dokumentov. Pri predkladaní bankovej záruky a poistenia záruky uchádzač postupuje podľa bodov 15.4.2 a 15.4.3 časti A.1 Pokyny pre uchádzačov týchto SP.</w:t>
      </w:r>
    </w:p>
    <w:p w14:paraId="6FE206C2" w14:textId="727C4D20" w:rsidR="00B5745B" w:rsidRPr="007548C9" w:rsidRDefault="003C7677" w:rsidP="00954B6A">
      <w:pPr>
        <w:pStyle w:val="Odsekzoznamu"/>
        <w:numPr>
          <w:ilvl w:val="1"/>
          <w:numId w:val="47"/>
        </w:numPr>
        <w:autoSpaceDE w:val="0"/>
        <w:autoSpaceDN w:val="0"/>
        <w:ind w:left="567" w:hanging="567"/>
        <w:jc w:val="both"/>
        <w:rPr>
          <w:rFonts w:cs="Arial"/>
          <w:sz w:val="20"/>
          <w:szCs w:val="20"/>
        </w:rPr>
      </w:pPr>
      <w:r w:rsidRPr="003C7677">
        <w:rPr>
          <w:rFonts w:cs="Arial"/>
          <w:sz w:val="20"/>
          <w:szCs w:val="20"/>
        </w:rPr>
        <w:t xml:space="preserve">Znenie obchodných podmienok, ktoré sú súčasťou týchto SP v časti B.3 Obchodné podmienky </w:t>
      </w:r>
      <w:r w:rsidR="004C7BCD">
        <w:rPr>
          <w:rFonts w:cs="Arial"/>
          <w:sz w:val="20"/>
          <w:szCs w:val="20"/>
        </w:rPr>
        <w:t>plne</w:t>
      </w:r>
      <w:r w:rsidRPr="003C7677">
        <w:rPr>
          <w:rFonts w:cs="Arial"/>
          <w:sz w:val="20"/>
          <w:szCs w:val="20"/>
        </w:rPr>
        <w:t>nia predmetu zákazky nemožno meniť, ani uvádzať výhrady, ktoré by odporovali týmto SP</w:t>
      </w:r>
      <w:r w:rsidR="00B5745B" w:rsidRPr="007548C9">
        <w:rPr>
          <w:rFonts w:cs="Arial"/>
          <w:sz w:val="20"/>
          <w:szCs w:val="20"/>
        </w:rPr>
        <w:t>.</w:t>
      </w:r>
    </w:p>
    <w:p w14:paraId="4D2A3870" w14:textId="77777777" w:rsidR="00090BB8" w:rsidRPr="007548C9" w:rsidRDefault="00090BB8" w:rsidP="00C801E0">
      <w:pPr>
        <w:pStyle w:val="Odsekzoznamu10"/>
        <w:spacing w:after="60"/>
        <w:ind w:left="0"/>
        <w:jc w:val="both"/>
        <w:rPr>
          <w:rFonts w:ascii="Arial" w:hAnsi="Arial" w:cs="Arial"/>
          <w:b/>
          <w:bCs/>
          <w:sz w:val="20"/>
          <w:szCs w:val="20"/>
        </w:rPr>
      </w:pPr>
    </w:p>
    <w:p w14:paraId="67C3F32E" w14:textId="77777777" w:rsidR="00796CF2" w:rsidRPr="007548C9" w:rsidRDefault="00796CF2" w:rsidP="00CD7235">
      <w:pPr>
        <w:numPr>
          <w:ilvl w:val="0"/>
          <w:numId w:val="36"/>
        </w:numPr>
        <w:tabs>
          <w:tab w:val="left" w:pos="540"/>
        </w:tabs>
        <w:spacing w:after="120" w:line="240" w:lineRule="auto"/>
        <w:ind w:left="539" w:hanging="539"/>
        <w:jc w:val="both"/>
        <w:rPr>
          <w:rStyle w:val="Zvraznenie"/>
          <w:rFonts w:ascii="Arial" w:hAnsi="Arial" w:cs="Arial"/>
          <w:color w:val="000000" w:themeColor="text1"/>
          <w:sz w:val="20"/>
          <w:szCs w:val="20"/>
        </w:rPr>
      </w:pPr>
      <w:bookmarkStart w:id="19" w:name="_Toc461981366"/>
      <w:r w:rsidRPr="007548C9">
        <w:rPr>
          <w:rStyle w:val="Zvraznenie"/>
          <w:rFonts w:ascii="Arial" w:hAnsi="Arial" w:cs="Arial"/>
          <w:color w:val="000000" w:themeColor="text1"/>
          <w:sz w:val="20"/>
          <w:szCs w:val="20"/>
        </w:rPr>
        <w:t>Jazyk ponuky</w:t>
      </w:r>
      <w:bookmarkEnd w:id="19"/>
    </w:p>
    <w:p w14:paraId="63552B63" w14:textId="77777777" w:rsidR="00DC5932" w:rsidRPr="007548C9" w:rsidRDefault="00DC5932" w:rsidP="00CD7235">
      <w:pPr>
        <w:pStyle w:val="Odsekzoznamu"/>
        <w:numPr>
          <w:ilvl w:val="0"/>
          <w:numId w:val="47"/>
        </w:numPr>
        <w:autoSpaceDE w:val="0"/>
        <w:autoSpaceDN w:val="0"/>
        <w:spacing w:after="60"/>
        <w:jc w:val="both"/>
        <w:rPr>
          <w:rFonts w:cs="Arial"/>
          <w:noProof w:val="0"/>
          <w:vanish/>
          <w:sz w:val="20"/>
          <w:szCs w:val="20"/>
        </w:rPr>
      </w:pPr>
    </w:p>
    <w:p w14:paraId="4499BDDA" w14:textId="29E51CCD" w:rsidR="003C7677" w:rsidRPr="003C7677" w:rsidRDefault="00751912" w:rsidP="003C7677">
      <w:pPr>
        <w:numPr>
          <w:ilvl w:val="1"/>
          <w:numId w:val="36"/>
        </w:numPr>
        <w:spacing w:after="60" w:line="240" w:lineRule="auto"/>
        <w:ind w:left="567" w:hanging="567"/>
        <w:jc w:val="both"/>
        <w:rPr>
          <w:rFonts w:ascii="Arial" w:hAnsi="Arial" w:cs="Arial"/>
          <w:sz w:val="20"/>
          <w:szCs w:val="20"/>
        </w:rPr>
      </w:pPr>
      <w:r w:rsidRPr="007548C9">
        <w:rPr>
          <w:rFonts w:ascii="Arial" w:hAnsi="Arial" w:cs="Arial"/>
          <w:sz w:val="20"/>
          <w:szCs w:val="20"/>
        </w:rPr>
        <w:t>Ponuky</w:t>
      </w:r>
      <w:r w:rsidR="003C7677">
        <w:rPr>
          <w:rFonts w:ascii="Arial" w:hAnsi="Arial" w:cs="Arial"/>
          <w:sz w:val="20"/>
          <w:szCs w:val="20"/>
        </w:rPr>
        <w:t xml:space="preserve"> </w:t>
      </w:r>
      <w:r w:rsidR="003C7677" w:rsidRPr="003C7677">
        <w:rPr>
          <w:rFonts w:ascii="Arial" w:hAnsi="Arial" w:cs="Arial"/>
          <w:sz w:val="20"/>
          <w:szCs w:val="20"/>
        </w:rPr>
        <w:t>a ďalšie doklady a dokumenty vo verejnom obstarávaní sa predkladajú v štátnom jazyku Slovenskej republiky. Ak je doklad alebo dokument vyhotovený v cudzom jazyku, predkladá sa spolu s jeho úradným prekladom do štátneho jazyka Slovenskej republiky; to neplatí pre ponuky, doklady a dokumenty vyhotovené v českom jazyku. Ak sa zistí rozdiel v ich obsahu, rozhodujúci je úradný preklad do štátneho jazyka Slovenskej republiky.</w:t>
      </w:r>
    </w:p>
    <w:p w14:paraId="06C8E45F" w14:textId="295769A2" w:rsidR="00CF01CB" w:rsidRPr="007548C9" w:rsidRDefault="003C7677" w:rsidP="003C7677">
      <w:pPr>
        <w:numPr>
          <w:ilvl w:val="1"/>
          <w:numId w:val="36"/>
        </w:numPr>
        <w:spacing w:after="60" w:line="240" w:lineRule="auto"/>
        <w:ind w:left="567" w:hanging="567"/>
        <w:jc w:val="both"/>
        <w:rPr>
          <w:rFonts w:ascii="Arial" w:hAnsi="Arial" w:cs="Arial"/>
          <w:sz w:val="20"/>
          <w:szCs w:val="20"/>
        </w:rPr>
      </w:pPr>
      <w:r w:rsidRPr="003C7677">
        <w:rPr>
          <w:rFonts w:ascii="Arial" w:hAnsi="Arial" w:cs="Arial"/>
          <w:sz w:val="20"/>
          <w:szCs w:val="20"/>
        </w:rPr>
        <w:t>Ak ponuku predkladá uchádzač so sídlom mimo územia Slovenskej republiky a</w:t>
      </w:r>
      <w:r w:rsidR="00AD0562">
        <w:rPr>
          <w:rFonts w:ascii="Arial" w:hAnsi="Arial" w:cs="Arial"/>
          <w:sz w:val="20"/>
          <w:szCs w:val="20"/>
        </w:rPr>
        <w:t xml:space="preserve"> </w:t>
      </w:r>
      <w:r w:rsidRPr="003C7677">
        <w:rPr>
          <w:rFonts w:ascii="Arial" w:hAnsi="Arial" w:cs="Arial"/>
          <w:sz w:val="20"/>
          <w:szCs w:val="20"/>
        </w:rPr>
        <w:t xml:space="preserve">doklad alebo dokument je vyhotovený v cudzom jazyku, predkladá sa takýto dokument spolu s jeho úradným prekladom do štátneho jazyka Slovenskej republiky, to neplatí pre ponuky, návrhy, doklady </w:t>
      </w:r>
      <w:r w:rsidRPr="003C7677">
        <w:rPr>
          <w:rFonts w:ascii="Arial" w:hAnsi="Arial" w:cs="Arial"/>
          <w:sz w:val="20"/>
          <w:szCs w:val="20"/>
        </w:rPr>
        <w:br/>
        <w:t>a dokumenty vyhotovené v českom jazyku. Ak sa zistí rozdiel v ich obsahu, rozhodujúci je úradný preklad v štátnom jazyku Slovenskej republiky</w:t>
      </w:r>
      <w:r w:rsidR="00CF01CB" w:rsidRPr="007548C9">
        <w:rPr>
          <w:rFonts w:ascii="Arial" w:hAnsi="Arial" w:cs="Arial"/>
          <w:sz w:val="20"/>
          <w:szCs w:val="20"/>
        </w:rPr>
        <w:t>.</w:t>
      </w:r>
    </w:p>
    <w:p w14:paraId="63EDB5C0" w14:textId="77777777" w:rsidR="005B7F29" w:rsidRPr="007548C9" w:rsidRDefault="005B7F29" w:rsidP="00C801E0">
      <w:pPr>
        <w:pStyle w:val="Nadpis3"/>
        <w:numPr>
          <w:ilvl w:val="0"/>
          <w:numId w:val="0"/>
        </w:numPr>
        <w:spacing w:after="60"/>
        <w:ind w:left="426"/>
        <w:rPr>
          <w:rFonts w:cs="Arial"/>
        </w:rPr>
      </w:pPr>
    </w:p>
    <w:p w14:paraId="31626B28" w14:textId="77777777" w:rsidR="00796CF2" w:rsidRPr="007548C9" w:rsidRDefault="00796CF2" w:rsidP="00CD7235">
      <w:pPr>
        <w:numPr>
          <w:ilvl w:val="0"/>
          <w:numId w:val="36"/>
        </w:numPr>
        <w:tabs>
          <w:tab w:val="left" w:pos="540"/>
        </w:tabs>
        <w:spacing w:after="120" w:line="240" w:lineRule="auto"/>
        <w:ind w:left="539" w:hanging="539"/>
        <w:jc w:val="both"/>
        <w:rPr>
          <w:rStyle w:val="Zvraznenie"/>
          <w:rFonts w:ascii="Arial" w:hAnsi="Arial" w:cs="Arial"/>
          <w:color w:val="000000" w:themeColor="text1"/>
          <w:sz w:val="20"/>
          <w:szCs w:val="20"/>
        </w:rPr>
      </w:pPr>
      <w:bookmarkStart w:id="20" w:name="_Toc461981367"/>
      <w:r w:rsidRPr="007548C9">
        <w:rPr>
          <w:rStyle w:val="Zvraznenie"/>
          <w:rFonts w:ascii="Arial" w:hAnsi="Arial" w:cs="Arial"/>
          <w:color w:val="000000" w:themeColor="text1"/>
          <w:sz w:val="20"/>
          <w:szCs w:val="20"/>
        </w:rPr>
        <w:t>Mena a ceny uvádzané v ponuke</w:t>
      </w:r>
      <w:bookmarkEnd w:id="20"/>
    </w:p>
    <w:p w14:paraId="27B5A04B" w14:textId="77777777" w:rsidR="00DC5932" w:rsidRPr="007548C9" w:rsidRDefault="00DC5932" w:rsidP="00CD7235">
      <w:pPr>
        <w:pStyle w:val="Odsekzoznamu"/>
        <w:numPr>
          <w:ilvl w:val="0"/>
          <w:numId w:val="47"/>
        </w:numPr>
        <w:autoSpaceDE w:val="0"/>
        <w:autoSpaceDN w:val="0"/>
        <w:spacing w:after="60"/>
        <w:jc w:val="both"/>
        <w:rPr>
          <w:rFonts w:cs="Arial"/>
          <w:noProof w:val="0"/>
          <w:vanish/>
          <w:sz w:val="20"/>
          <w:szCs w:val="20"/>
        </w:rPr>
      </w:pPr>
    </w:p>
    <w:p w14:paraId="7DD33103" w14:textId="2121D734" w:rsidR="00187661" w:rsidRPr="007548C9" w:rsidRDefault="0030336D" w:rsidP="00CD7235">
      <w:pPr>
        <w:numPr>
          <w:ilvl w:val="1"/>
          <w:numId w:val="36"/>
        </w:numPr>
        <w:spacing w:after="60" w:line="240" w:lineRule="auto"/>
        <w:ind w:left="567" w:hanging="567"/>
        <w:jc w:val="both"/>
        <w:rPr>
          <w:rFonts w:ascii="Arial" w:hAnsi="Arial" w:cs="Arial"/>
          <w:sz w:val="20"/>
          <w:szCs w:val="20"/>
        </w:rPr>
      </w:pPr>
      <w:r w:rsidRPr="007548C9">
        <w:rPr>
          <w:rFonts w:ascii="Arial" w:hAnsi="Arial" w:cs="Arial"/>
          <w:sz w:val="20"/>
          <w:szCs w:val="20"/>
        </w:rPr>
        <w:t xml:space="preserve">Uchádzačom </w:t>
      </w:r>
      <w:r w:rsidR="00B90488" w:rsidRPr="007548C9">
        <w:rPr>
          <w:rFonts w:ascii="Arial" w:hAnsi="Arial" w:cs="Arial"/>
          <w:sz w:val="20"/>
          <w:szCs w:val="20"/>
        </w:rPr>
        <w:t xml:space="preserve">navrhovaná zmluvná </w:t>
      </w:r>
      <w:r w:rsidR="002231E7" w:rsidRPr="007548C9">
        <w:rPr>
          <w:rFonts w:ascii="Arial" w:hAnsi="Arial" w:cs="Arial"/>
          <w:sz w:val="20"/>
          <w:szCs w:val="20"/>
        </w:rPr>
        <w:t>cena za plne</w:t>
      </w:r>
      <w:r w:rsidR="00796CF2" w:rsidRPr="007548C9">
        <w:rPr>
          <w:rFonts w:ascii="Arial" w:hAnsi="Arial" w:cs="Arial"/>
          <w:sz w:val="20"/>
          <w:szCs w:val="20"/>
        </w:rPr>
        <w:t>nie požadovaného predmetu zákazky, uvedená v ponuke uchádzača, bude vyjadrená v</w:t>
      </w:r>
      <w:r w:rsidR="008B786D" w:rsidRPr="007548C9">
        <w:rPr>
          <w:rFonts w:ascii="Arial" w:hAnsi="Arial" w:cs="Arial"/>
          <w:sz w:val="20"/>
          <w:szCs w:val="20"/>
        </w:rPr>
        <w:t> </w:t>
      </w:r>
      <w:r w:rsidR="0039530E" w:rsidRPr="007548C9">
        <w:rPr>
          <w:rFonts w:ascii="Arial" w:hAnsi="Arial" w:cs="Arial"/>
          <w:sz w:val="20"/>
          <w:szCs w:val="20"/>
        </w:rPr>
        <w:t>eurách (€, alebo EUR)</w:t>
      </w:r>
      <w:r w:rsidR="00796CF2" w:rsidRPr="007548C9">
        <w:rPr>
          <w:rFonts w:ascii="Arial" w:hAnsi="Arial" w:cs="Arial"/>
          <w:sz w:val="20"/>
          <w:szCs w:val="20"/>
        </w:rPr>
        <w:t xml:space="preserve">. </w:t>
      </w:r>
    </w:p>
    <w:p w14:paraId="2A0C4324" w14:textId="1897036E" w:rsidR="00796CF2" w:rsidRPr="007548C9" w:rsidRDefault="00796CF2" w:rsidP="00CD7235">
      <w:pPr>
        <w:numPr>
          <w:ilvl w:val="1"/>
          <w:numId w:val="36"/>
        </w:numPr>
        <w:spacing w:after="60" w:line="240" w:lineRule="auto"/>
        <w:ind w:left="567" w:hanging="567"/>
        <w:jc w:val="both"/>
        <w:rPr>
          <w:rFonts w:ascii="Arial" w:hAnsi="Arial" w:cs="Arial"/>
          <w:sz w:val="20"/>
          <w:szCs w:val="20"/>
        </w:rPr>
      </w:pPr>
      <w:r w:rsidRPr="007548C9">
        <w:rPr>
          <w:rFonts w:ascii="Arial" w:hAnsi="Arial" w:cs="Arial"/>
          <w:sz w:val="20"/>
          <w:szCs w:val="20"/>
        </w:rPr>
        <w:t xml:space="preserve">Cena </w:t>
      </w:r>
      <w:r w:rsidR="003D61C6" w:rsidRPr="007548C9">
        <w:rPr>
          <w:rFonts w:ascii="Arial" w:hAnsi="Arial" w:cs="Arial"/>
          <w:sz w:val="20"/>
          <w:szCs w:val="20"/>
        </w:rPr>
        <w:t xml:space="preserve">za plnenie predmetu zákazky musí byť stanovená podľa zákona Národnej rady Slovenskej republiky č.18/1996 Z. z. o cenách v znení neskorších predpisov (ďalej </w:t>
      </w:r>
      <w:r w:rsidR="007A6374">
        <w:rPr>
          <w:rFonts w:ascii="Arial" w:hAnsi="Arial" w:cs="Arial"/>
          <w:sz w:val="20"/>
          <w:szCs w:val="20"/>
        </w:rPr>
        <w:t>len</w:t>
      </w:r>
      <w:r w:rsidR="003D61C6" w:rsidRPr="007548C9">
        <w:rPr>
          <w:rFonts w:ascii="Arial" w:hAnsi="Arial" w:cs="Arial"/>
          <w:sz w:val="20"/>
          <w:szCs w:val="20"/>
        </w:rPr>
        <w:t xml:space="preserve"> „zákon o cenách“), vyhlášky </w:t>
      </w:r>
      <w:r w:rsidR="007A6374" w:rsidRPr="007A6374">
        <w:rPr>
          <w:rFonts w:ascii="Arial" w:hAnsi="Arial" w:cs="Arial"/>
          <w:sz w:val="20"/>
          <w:szCs w:val="20"/>
        </w:rPr>
        <w:t>Ministerstva financií Slovenskej republiky</w:t>
      </w:r>
      <w:r w:rsidR="003D61C6" w:rsidRPr="007548C9">
        <w:rPr>
          <w:rFonts w:ascii="Arial" w:hAnsi="Arial" w:cs="Arial"/>
          <w:sz w:val="20"/>
          <w:szCs w:val="20"/>
        </w:rPr>
        <w:t xml:space="preserve"> č. 87/1996 Z. z., ktorou sa vykonáva zákon o cenách</w:t>
      </w:r>
      <w:r w:rsidRPr="007548C9">
        <w:rPr>
          <w:rFonts w:ascii="Arial" w:hAnsi="Arial" w:cs="Arial"/>
          <w:sz w:val="20"/>
          <w:szCs w:val="20"/>
        </w:rPr>
        <w:t>.</w:t>
      </w:r>
    </w:p>
    <w:p w14:paraId="51F93FCD" w14:textId="77777777" w:rsidR="007A6374" w:rsidRDefault="00796CF2" w:rsidP="007A6374">
      <w:pPr>
        <w:numPr>
          <w:ilvl w:val="1"/>
          <w:numId w:val="36"/>
        </w:numPr>
        <w:spacing w:after="60" w:line="240" w:lineRule="auto"/>
        <w:ind w:left="567" w:hanging="567"/>
        <w:jc w:val="both"/>
        <w:rPr>
          <w:rFonts w:ascii="Arial" w:hAnsi="Arial" w:cs="Arial"/>
          <w:sz w:val="20"/>
          <w:szCs w:val="20"/>
        </w:rPr>
      </w:pPr>
      <w:r w:rsidRPr="007548C9">
        <w:rPr>
          <w:rFonts w:ascii="Arial" w:hAnsi="Arial" w:cs="Arial"/>
          <w:sz w:val="20"/>
          <w:szCs w:val="20"/>
        </w:rPr>
        <w:t xml:space="preserve">Ak je uchádzač platiteľom </w:t>
      </w:r>
      <w:r w:rsidR="0039530E" w:rsidRPr="007548C9">
        <w:rPr>
          <w:rFonts w:ascii="Arial" w:hAnsi="Arial" w:cs="Arial"/>
          <w:sz w:val="20"/>
          <w:szCs w:val="20"/>
        </w:rPr>
        <w:t>DPH</w:t>
      </w:r>
      <w:r w:rsidR="0030336D" w:rsidRPr="007548C9">
        <w:rPr>
          <w:rFonts w:ascii="Arial" w:hAnsi="Arial" w:cs="Arial"/>
          <w:sz w:val="20"/>
          <w:szCs w:val="20"/>
        </w:rPr>
        <w:t xml:space="preserve">, </w:t>
      </w:r>
      <w:r w:rsidR="00B90488" w:rsidRPr="007548C9">
        <w:rPr>
          <w:rFonts w:ascii="Arial" w:hAnsi="Arial" w:cs="Arial"/>
          <w:sz w:val="20"/>
          <w:szCs w:val="20"/>
        </w:rPr>
        <w:t>navrhovanú zmluvnú cenu uvedie v zložení</w:t>
      </w:r>
      <w:r w:rsidRPr="007548C9">
        <w:rPr>
          <w:rFonts w:ascii="Arial" w:hAnsi="Arial" w:cs="Arial"/>
          <w:sz w:val="20"/>
          <w:szCs w:val="20"/>
        </w:rPr>
        <w:t>:</w:t>
      </w:r>
    </w:p>
    <w:p w14:paraId="7DF376CF" w14:textId="77777777" w:rsidR="007A6374" w:rsidRDefault="0081092A" w:rsidP="007A6374">
      <w:pPr>
        <w:numPr>
          <w:ilvl w:val="2"/>
          <w:numId w:val="36"/>
        </w:numPr>
        <w:spacing w:after="60" w:line="240" w:lineRule="auto"/>
        <w:ind w:left="1276" w:hanging="731"/>
        <w:jc w:val="both"/>
        <w:rPr>
          <w:rFonts w:ascii="Arial" w:hAnsi="Arial" w:cs="Arial"/>
          <w:sz w:val="20"/>
          <w:szCs w:val="20"/>
        </w:rPr>
      </w:pPr>
      <w:r w:rsidRPr="007A6374">
        <w:rPr>
          <w:rFonts w:ascii="Arial" w:hAnsi="Arial" w:cs="Arial"/>
          <w:sz w:val="20"/>
          <w:szCs w:val="20"/>
        </w:rPr>
        <w:t>navrhovaná zmluvná cena bez DPH</w:t>
      </w:r>
      <w:r w:rsidR="00B9576E" w:rsidRPr="007A6374">
        <w:rPr>
          <w:rFonts w:ascii="Arial" w:hAnsi="Arial" w:cs="Arial"/>
          <w:sz w:val="20"/>
          <w:szCs w:val="20"/>
        </w:rPr>
        <w:t>,</w:t>
      </w:r>
    </w:p>
    <w:p w14:paraId="1EE46322" w14:textId="77777777" w:rsidR="007A6374" w:rsidRDefault="0081092A" w:rsidP="007A6374">
      <w:pPr>
        <w:numPr>
          <w:ilvl w:val="2"/>
          <w:numId w:val="36"/>
        </w:numPr>
        <w:spacing w:after="60" w:line="240" w:lineRule="auto"/>
        <w:ind w:left="1276" w:hanging="731"/>
        <w:jc w:val="both"/>
        <w:rPr>
          <w:rFonts w:ascii="Arial" w:hAnsi="Arial" w:cs="Arial"/>
          <w:sz w:val="20"/>
          <w:szCs w:val="20"/>
        </w:rPr>
      </w:pPr>
      <w:r w:rsidRPr="007A6374">
        <w:rPr>
          <w:rFonts w:ascii="Arial" w:hAnsi="Arial" w:cs="Arial"/>
          <w:sz w:val="20"/>
          <w:szCs w:val="20"/>
        </w:rPr>
        <w:t>sadzba DPH a výška DPH</w:t>
      </w:r>
      <w:r w:rsidR="00B9576E" w:rsidRPr="007A6374">
        <w:rPr>
          <w:rFonts w:ascii="Arial" w:hAnsi="Arial" w:cs="Arial"/>
          <w:sz w:val="20"/>
          <w:szCs w:val="20"/>
        </w:rPr>
        <w:t>,</w:t>
      </w:r>
    </w:p>
    <w:p w14:paraId="3CDC3117" w14:textId="6F0E9E86" w:rsidR="0081092A" w:rsidRPr="007A6374" w:rsidRDefault="0081092A" w:rsidP="007A6374">
      <w:pPr>
        <w:numPr>
          <w:ilvl w:val="2"/>
          <w:numId w:val="36"/>
        </w:numPr>
        <w:spacing w:after="60" w:line="240" w:lineRule="auto"/>
        <w:ind w:left="1276" w:hanging="731"/>
        <w:jc w:val="both"/>
        <w:rPr>
          <w:rFonts w:ascii="Arial" w:hAnsi="Arial" w:cs="Arial"/>
          <w:sz w:val="20"/>
          <w:szCs w:val="20"/>
        </w:rPr>
      </w:pPr>
      <w:r w:rsidRPr="007A6374">
        <w:rPr>
          <w:rFonts w:ascii="Arial" w:hAnsi="Arial" w:cs="Arial"/>
          <w:sz w:val="20"/>
          <w:szCs w:val="20"/>
        </w:rPr>
        <w:t>navrhovaná zmluvná cena vrátane DPH</w:t>
      </w:r>
      <w:r w:rsidR="00B9576E" w:rsidRPr="007A6374">
        <w:rPr>
          <w:rFonts w:ascii="Arial" w:hAnsi="Arial" w:cs="Arial"/>
          <w:sz w:val="20"/>
          <w:szCs w:val="20"/>
        </w:rPr>
        <w:t>.</w:t>
      </w:r>
    </w:p>
    <w:p w14:paraId="33788A14" w14:textId="5B38B757" w:rsidR="00796CF2" w:rsidRPr="007548C9" w:rsidRDefault="0081092A" w:rsidP="00CD7235">
      <w:pPr>
        <w:numPr>
          <w:ilvl w:val="1"/>
          <w:numId w:val="36"/>
        </w:numPr>
        <w:spacing w:after="60" w:line="240" w:lineRule="auto"/>
        <w:ind w:left="567" w:hanging="567"/>
        <w:jc w:val="both"/>
        <w:rPr>
          <w:rFonts w:ascii="Arial" w:hAnsi="Arial" w:cs="Arial"/>
          <w:sz w:val="20"/>
          <w:szCs w:val="20"/>
        </w:rPr>
      </w:pPr>
      <w:r w:rsidRPr="007548C9">
        <w:rPr>
          <w:rFonts w:ascii="Arial" w:hAnsi="Arial" w:cs="Arial"/>
          <w:sz w:val="20"/>
          <w:szCs w:val="20"/>
        </w:rPr>
        <w:t xml:space="preserve">Ak uchádzač nie je platiteľom DPH, uvedie navrhovanú zmluvnú cenu celkom. Skutočnosť či je, alebo nie je platiteľom DPH, upozorní/uvedie v ponuke v príslušnom </w:t>
      </w:r>
      <w:r w:rsidR="00751912" w:rsidRPr="007548C9">
        <w:rPr>
          <w:rFonts w:ascii="Arial" w:hAnsi="Arial" w:cs="Arial"/>
          <w:sz w:val="20"/>
          <w:szCs w:val="20"/>
        </w:rPr>
        <w:t>Návrhu na plnenie kritéri</w:t>
      </w:r>
      <w:r w:rsidR="007A6374">
        <w:rPr>
          <w:rFonts w:ascii="Arial" w:hAnsi="Arial" w:cs="Arial"/>
          <w:sz w:val="20"/>
          <w:szCs w:val="20"/>
        </w:rPr>
        <w:t>a</w:t>
      </w:r>
      <w:r w:rsidR="00751912" w:rsidRPr="007548C9">
        <w:rPr>
          <w:rFonts w:ascii="Arial" w:hAnsi="Arial" w:cs="Arial"/>
          <w:sz w:val="20"/>
          <w:szCs w:val="20"/>
        </w:rPr>
        <w:t xml:space="preserve"> (Príloha č. 1 k časti A.2 Kritériá na hodnotenie ponúk a pravidlá ich uplatnenia týchto SP)</w:t>
      </w:r>
      <w:r w:rsidRPr="007548C9">
        <w:rPr>
          <w:rFonts w:ascii="Arial" w:hAnsi="Arial" w:cs="Arial"/>
          <w:sz w:val="20"/>
          <w:szCs w:val="20"/>
        </w:rPr>
        <w:t>.</w:t>
      </w:r>
    </w:p>
    <w:p w14:paraId="73B40858" w14:textId="77777777" w:rsidR="0072007E" w:rsidRPr="007548C9" w:rsidRDefault="0072007E" w:rsidP="0072007E">
      <w:pPr>
        <w:autoSpaceDE w:val="0"/>
        <w:autoSpaceDN w:val="0"/>
        <w:spacing w:after="0" w:line="240" w:lineRule="auto"/>
        <w:ind w:left="568"/>
        <w:jc w:val="both"/>
        <w:rPr>
          <w:rFonts w:ascii="Arial" w:hAnsi="Arial" w:cs="Arial"/>
          <w:sz w:val="20"/>
          <w:szCs w:val="20"/>
        </w:rPr>
      </w:pPr>
    </w:p>
    <w:p w14:paraId="5CB103CA" w14:textId="77777777" w:rsidR="00796CF2" w:rsidRPr="007548C9" w:rsidRDefault="00796CF2" w:rsidP="00CD7235">
      <w:pPr>
        <w:pStyle w:val="Odsekzoznamu"/>
        <w:numPr>
          <w:ilvl w:val="0"/>
          <w:numId w:val="32"/>
        </w:numPr>
        <w:spacing w:after="120"/>
        <w:ind w:left="567" w:hanging="567"/>
        <w:jc w:val="both"/>
        <w:rPr>
          <w:rStyle w:val="Zvraznenie"/>
          <w:rFonts w:cs="Arial"/>
          <w:color w:val="000000" w:themeColor="text1"/>
          <w:sz w:val="20"/>
          <w:szCs w:val="20"/>
        </w:rPr>
      </w:pPr>
      <w:bookmarkStart w:id="21" w:name="_Toc461981368"/>
      <w:r w:rsidRPr="007548C9">
        <w:rPr>
          <w:rStyle w:val="Zvraznenie"/>
          <w:rFonts w:cs="Arial"/>
          <w:color w:val="000000" w:themeColor="text1"/>
          <w:sz w:val="20"/>
          <w:szCs w:val="20"/>
        </w:rPr>
        <w:t>Zábezpeka</w:t>
      </w:r>
      <w:bookmarkEnd w:id="21"/>
    </w:p>
    <w:p w14:paraId="0DEB44E9" w14:textId="56CF7C71" w:rsidR="00B80542" w:rsidRDefault="00C24E4F" w:rsidP="00B80542">
      <w:pPr>
        <w:spacing w:after="0" w:line="240" w:lineRule="auto"/>
        <w:ind w:left="567" w:hanging="567"/>
        <w:jc w:val="both"/>
        <w:rPr>
          <w:rFonts w:ascii="Arial" w:hAnsi="Arial" w:cs="Arial"/>
          <w:color w:val="000000" w:themeColor="text1"/>
          <w:sz w:val="20"/>
          <w:szCs w:val="20"/>
        </w:rPr>
      </w:pPr>
      <w:r w:rsidRPr="007548C9">
        <w:rPr>
          <w:rFonts w:ascii="Arial" w:hAnsi="Arial" w:cs="Arial"/>
          <w:color w:val="000000" w:themeColor="text1"/>
          <w:sz w:val="20"/>
          <w:szCs w:val="20"/>
        </w:rPr>
        <w:t>15.1</w:t>
      </w:r>
      <w:r w:rsidRPr="007548C9">
        <w:rPr>
          <w:rFonts w:ascii="Arial" w:hAnsi="Arial" w:cs="Arial"/>
          <w:color w:val="000000" w:themeColor="text1"/>
          <w:sz w:val="20"/>
          <w:szCs w:val="20"/>
        </w:rPr>
        <w:tab/>
      </w:r>
      <w:r w:rsidR="00B80542">
        <w:rPr>
          <w:rFonts w:ascii="Arial" w:hAnsi="Arial" w:cs="Arial"/>
          <w:color w:val="000000" w:themeColor="text1"/>
          <w:sz w:val="20"/>
          <w:szCs w:val="20"/>
        </w:rPr>
        <w:t xml:space="preserve">Zábezpeka </w:t>
      </w:r>
      <w:r w:rsidR="00B80542" w:rsidRPr="00B80542">
        <w:rPr>
          <w:rFonts w:ascii="Arial" w:hAnsi="Arial" w:cs="Arial"/>
          <w:color w:val="000000" w:themeColor="text1"/>
          <w:sz w:val="20"/>
          <w:szCs w:val="20"/>
        </w:rPr>
        <w:t>na zabezpečenie viazanosti ponúk sa nevyžaduje</w:t>
      </w:r>
    </w:p>
    <w:p w14:paraId="1FC093BB" w14:textId="77777777" w:rsidR="00B80542" w:rsidRPr="007548C9" w:rsidRDefault="00B80542" w:rsidP="00B80542">
      <w:pPr>
        <w:spacing w:after="0" w:line="240" w:lineRule="auto"/>
        <w:ind w:left="567" w:hanging="567"/>
        <w:jc w:val="both"/>
        <w:rPr>
          <w:rFonts w:cs="Arial"/>
          <w:color w:val="000000" w:themeColor="text1"/>
          <w:sz w:val="20"/>
          <w:szCs w:val="20"/>
        </w:rPr>
      </w:pPr>
    </w:p>
    <w:p w14:paraId="7E3A47C4" w14:textId="602A079A" w:rsidR="00796CF2" w:rsidRPr="007548C9" w:rsidRDefault="00796CF2" w:rsidP="00CD7235">
      <w:pPr>
        <w:pStyle w:val="Odsekzoznamu"/>
        <w:numPr>
          <w:ilvl w:val="0"/>
          <w:numId w:val="31"/>
        </w:numPr>
        <w:ind w:left="567" w:hanging="567"/>
        <w:jc w:val="both"/>
        <w:rPr>
          <w:rStyle w:val="Zvraznenie"/>
          <w:rFonts w:cs="Arial"/>
          <w:color w:val="000000" w:themeColor="text1"/>
          <w:sz w:val="20"/>
          <w:szCs w:val="20"/>
        </w:rPr>
      </w:pPr>
      <w:bookmarkStart w:id="22" w:name="_Toc461981369"/>
      <w:r w:rsidRPr="007548C9">
        <w:rPr>
          <w:rStyle w:val="Zvraznenie"/>
          <w:rFonts w:cs="Arial"/>
          <w:color w:val="000000" w:themeColor="text1"/>
          <w:sz w:val="20"/>
          <w:szCs w:val="20"/>
        </w:rPr>
        <w:t>Obsah ponuky</w:t>
      </w:r>
      <w:bookmarkEnd w:id="22"/>
    </w:p>
    <w:p w14:paraId="3676D71C" w14:textId="77777777" w:rsidR="00113D71" w:rsidRPr="007548C9" w:rsidRDefault="00113D71" w:rsidP="0030336D">
      <w:pPr>
        <w:pStyle w:val="Odsekzoznamu"/>
        <w:autoSpaceDE w:val="0"/>
        <w:autoSpaceDN w:val="0"/>
        <w:ind w:left="0"/>
        <w:jc w:val="both"/>
        <w:rPr>
          <w:rStyle w:val="Zvraznenie"/>
          <w:rFonts w:cs="Arial"/>
          <w:noProof w:val="0"/>
          <w:color w:val="000000" w:themeColor="text1"/>
          <w:sz w:val="20"/>
          <w:szCs w:val="20"/>
        </w:rPr>
      </w:pPr>
    </w:p>
    <w:p w14:paraId="1CE0186D" w14:textId="5E9A9064" w:rsidR="0030336D" w:rsidRPr="007548C9" w:rsidRDefault="0030336D" w:rsidP="00113D71">
      <w:pPr>
        <w:pStyle w:val="Odsekzoznamu"/>
        <w:autoSpaceDE w:val="0"/>
        <w:autoSpaceDN w:val="0"/>
        <w:ind w:left="567"/>
        <w:jc w:val="both"/>
        <w:rPr>
          <w:rFonts w:cs="Arial"/>
          <w:noProof w:val="0"/>
          <w:vanish/>
          <w:sz w:val="20"/>
          <w:szCs w:val="20"/>
        </w:rPr>
      </w:pPr>
      <w:r w:rsidRPr="007548C9">
        <w:rPr>
          <w:rFonts w:cs="Arial"/>
          <w:b/>
          <w:sz w:val="20"/>
          <w:szCs w:val="20"/>
        </w:rPr>
        <w:t xml:space="preserve">Ponuka predložená </w:t>
      </w:r>
      <w:r w:rsidR="00A23468">
        <w:rPr>
          <w:rFonts w:cs="Arial"/>
          <w:b/>
          <w:sz w:val="20"/>
          <w:szCs w:val="20"/>
        </w:rPr>
        <w:t xml:space="preserve">uchádzačom </w:t>
      </w:r>
      <w:r w:rsidRPr="007548C9">
        <w:rPr>
          <w:rFonts w:cs="Arial"/>
          <w:b/>
          <w:sz w:val="20"/>
          <w:szCs w:val="20"/>
        </w:rPr>
        <w:t>elektronicky prostredníctvom systému JOSEPHINE</w:t>
      </w:r>
      <w:r w:rsidRPr="007548C9">
        <w:rPr>
          <w:rFonts w:cs="Arial"/>
        </w:rPr>
        <w:t xml:space="preserve"> </w:t>
      </w:r>
      <w:r w:rsidRPr="007548C9">
        <w:rPr>
          <w:rFonts w:cs="Arial"/>
          <w:b/>
          <w:sz w:val="20"/>
          <w:szCs w:val="20"/>
        </w:rPr>
        <w:t>musí obsahovať doklady</w:t>
      </w:r>
      <w:r w:rsidRPr="007548C9">
        <w:rPr>
          <w:rFonts w:cs="Arial"/>
          <w:b/>
          <w:sz w:val="20"/>
        </w:rPr>
        <w:t xml:space="preserve"> v</w:t>
      </w:r>
      <w:r w:rsidRPr="007548C9">
        <w:rPr>
          <w:rFonts w:cs="Arial"/>
          <w:b/>
          <w:sz w:val="20"/>
          <w:szCs w:val="20"/>
        </w:rPr>
        <w:t xml:space="preserve"> nasledovnom poradí:</w:t>
      </w:r>
    </w:p>
    <w:p w14:paraId="5C15C891" w14:textId="77777777" w:rsidR="0030336D" w:rsidRPr="007548C9" w:rsidRDefault="0030336D" w:rsidP="00CD7235">
      <w:pPr>
        <w:pStyle w:val="Odsekzoznamu"/>
        <w:numPr>
          <w:ilvl w:val="0"/>
          <w:numId w:val="29"/>
        </w:numPr>
        <w:autoSpaceDE w:val="0"/>
        <w:autoSpaceDN w:val="0"/>
        <w:jc w:val="both"/>
        <w:rPr>
          <w:rFonts w:cs="Arial"/>
          <w:noProof w:val="0"/>
          <w:vanish/>
          <w:sz w:val="20"/>
          <w:szCs w:val="20"/>
        </w:rPr>
      </w:pPr>
    </w:p>
    <w:p w14:paraId="4ABC3AA4" w14:textId="77777777" w:rsidR="0030336D" w:rsidRPr="007548C9" w:rsidRDefault="0030336D" w:rsidP="00CD7235">
      <w:pPr>
        <w:pStyle w:val="Odsekzoznamu"/>
        <w:numPr>
          <w:ilvl w:val="1"/>
          <w:numId w:val="29"/>
        </w:numPr>
        <w:autoSpaceDE w:val="0"/>
        <w:autoSpaceDN w:val="0"/>
        <w:jc w:val="both"/>
        <w:rPr>
          <w:rFonts w:cs="Arial"/>
          <w:noProof w:val="0"/>
          <w:vanish/>
          <w:sz w:val="20"/>
          <w:szCs w:val="20"/>
        </w:rPr>
      </w:pPr>
    </w:p>
    <w:p w14:paraId="322288DC" w14:textId="2B82EC2A" w:rsidR="0030336D" w:rsidRPr="007548C9" w:rsidRDefault="0030336D" w:rsidP="00CD7235">
      <w:pPr>
        <w:pStyle w:val="Odsekzoznamu"/>
        <w:numPr>
          <w:ilvl w:val="0"/>
          <w:numId w:val="30"/>
        </w:numPr>
        <w:autoSpaceDE w:val="0"/>
        <w:autoSpaceDN w:val="0"/>
        <w:jc w:val="both"/>
        <w:rPr>
          <w:rFonts w:cs="Arial"/>
          <w:noProof w:val="0"/>
          <w:vanish/>
          <w:sz w:val="20"/>
          <w:szCs w:val="20"/>
        </w:rPr>
      </w:pPr>
    </w:p>
    <w:p w14:paraId="71E92D3F" w14:textId="77777777" w:rsidR="0030336D" w:rsidRPr="007548C9" w:rsidRDefault="0030336D" w:rsidP="00CD7235">
      <w:pPr>
        <w:pStyle w:val="Odsekzoznamu"/>
        <w:numPr>
          <w:ilvl w:val="0"/>
          <w:numId w:val="30"/>
        </w:numPr>
        <w:autoSpaceDE w:val="0"/>
        <w:autoSpaceDN w:val="0"/>
        <w:jc w:val="both"/>
        <w:rPr>
          <w:rFonts w:cs="Arial"/>
          <w:noProof w:val="0"/>
          <w:vanish/>
          <w:sz w:val="20"/>
          <w:szCs w:val="20"/>
        </w:rPr>
      </w:pPr>
    </w:p>
    <w:p w14:paraId="1979B51D" w14:textId="77777777" w:rsidR="0030336D" w:rsidRPr="007548C9" w:rsidRDefault="0030336D" w:rsidP="00CD7235">
      <w:pPr>
        <w:pStyle w:val="Odsekzoznamu"/>
        <w:numPr>
          <w:ilvl w:val="1"/>
          <w:numId w:val="30"/>
        </w:numPr>
        <w:autoSpaceDE w:val="0"/>
        <w:autoSpaceDN w:val="0"/>
        <w:jc w:val="both"/>
        <w:rPr>
          <w:rFonts w:cs="Arial"/>
          <w:noProof w:val="0"/>
          <w:vanish/>
          <w:sz w:val="20"/>
          <w:szCs w:val="20"/>
        </w:rPr>
      </w:pPr>
    </w:p>
    <w:p w14:paraId="7AEA4B44" w14:textId="77777777" w:rsidR="00113D71" w:rsidRPr="007548C9" w:rsidRDefault="00113D71" w:rsidP="00113D71">
      <w:pPr>
        <w:pStyle w:val="Odsekzoznamu"/>
        <w:autoSpaceDE w:val="0"/>
        <w:autoSpaceDN w:val="0"/>
        <w:ind w:left="1226"/>
        <w:jc w:val="both"/>
        <w:rPr>
          <w:rFonts w:cs="Arial"/>
          <w:sz w:val="20"/>
          <w:szCs w:val="20"/>
        </w:rPr>
      </w:pPr>
    </w:p>
    <w:p w14:paraId="095666EB" w14:textId="77777777" w:rsidR="00113D71" w:rsidRPr="007548C9" w:rsidRDefault="00113D71" w:rsidP="00113D71">
      <w:pPr>
        <w:pStyle w:val="Odsekzoznamu"/>
        <w:autoSpaceDE w:val="0"/>
        <w:autoSpaceDN w:val="0"/>
        <w:ind w:left="1226"/>
        <w:jc w:val="both"/>
        <w:rPr>
          <w:rFonts w:cs="Arial"/>
          <w:sz w:val="20"/>
          <w:szCs w:val="20"/>
        </w:rPr>
      </w:pPr>
    </w:p>
    <w:p w14:paraId="5DCF426A" w14:textId="77777777" w:rsidR="00823B63" w:rsidRPr="007548C9" w:rsidRDefault="00823B63" w:rsidP="00CD7235">
      <w:pPr>
        <w:pStyle w:val="Odsekzoznamu"/>
        <w:numPr>
          <w:ilvl w:val="0"/>
          <w:numId w:val="37"/>
        </w:numPr>
        <w:autoSpaceDE w:val="0"/>
        <w:autoSpaceDN w:val="0"/>
        <w:jc w:val="both"/>
        <w:rPr>
          <w:rFonts w:cs="Arial"/>
          <w:b/>
          <w:vanish/>
          <w:sz w:val="20"/>
          <w:szCs w:val="20"/>
        </w:rPr>
      </w:pPr>
    </w:p>
    <w:p w14:paraId="7333D750" w14:textId="77777777" w:rsidR="00823B63" w:rsidRPr="007548C9" w:rsidRDefault="00823B63" w:rsidP="00CD7235">
      <w:pPr>
        <w:pStyle w:val="Odsekzoznamu"/>
        <w:numPr>
          <w:ilvl w:val="0"/>
          <w:numId w:val="37"/>
        </w:numPr>
        <w:autoSpaceDE w:val="0"/>
        <w:autoSpaceDN w:val="0"/>
        <w:jc w:val="both"/>
        <w:rPr>
          <w:rFonts w:cs="Arial"/>
          <w:b/>
          <w:vanish/>
          <w:sz w:val="20"/>
          <w:szCs w:val="20"/>
        </w:rPr>
      </w:pPr>
    </w:p>
    <w:p w14:paraId="26D80D1A" w14:textId="77777777" w:rsidR="00823B63" w:rsidRPr="007548C9" w:rsidRDefault="00823B63" w:rsidP="00CD7235">
      <w:pPr>
        <w:pStyle w:val="Odsekzoznamu"/>
        <w:numPr>
          <w:ilvl w:val="0"/>
          <w:numId w:val="37"/>
        </w:numPr>
        <w:autoSpaceDE w:val="0"/>
        <w:autoSpaceDN w:val="0"/>
        <w:jc w:val="both"/>
        <w:rPr>
          <w:rFonts w:cs="Arial"/>
          <w:b/>
          <w:vanish/>
          <w:sz w:val="20"/>
          <w:szCs w:val="20"/>
        </w:rPr>
      </w:pPr>
    </w:p>
    <w:p w14:paraId="497B6DCB" w14:textId="77777777" w:rsidR="00823B63" w:rsidRPr="007548C9" w:rsidRDefault="00823B63" w:rsidP="00CD7235">
      <w:pPr>
        <w:pStyle w:val="Odsekzoznamu"/>
        <w:numPr>
          <w:ilvl w:val="0"/>
          <w:numId w:val="37"/>
        </w:numPr>
        <w:autoSpaceDE w:val="0"/>
        <w:autoSpaceDN w:val="0"/>
        <w:jc w:val="both"/>
        <w:rPr>
          <w:rFonts w:cs="Arial"/>
          <w:b/>
          <w:vanish/>
          <w:sz w:val="20"/>
          <w:szCs w:val="20"/>
        </w:rPr>
      </w:pPr>
    </w:p>
    <w:p w14:paraId="1F2FEC4D" w14:textId="77777777" w:rsidR="00823B63" w:rsidRPr="007548C9" w:rsidRDefault="00823B63" w:rsidP="00CD7235">
      <w:pPr>
        <w:pStyle w:val="Odsekzoznamu"/>
        <w:numPr>
          <w:ilvl w:val="0"/>
          <w:numId w:val="37"/>
        </w:numPr>
        <w:autoSpaceDE w:val="0"/>
        <w:autoSpaceDN w:val="0"/>
        <w:jc w:val="both"/>
        <w:rPr>
          <w:rFonts w:cs="Arial"/>
          <w:b/>
          <w:vanish/>
          <w:sz w:val="20"/>
          <w:szCs w:val="20"/>
        </w:rPr>
      </w:pPr>
    </w:p>
    <w:p w14:paraId="0C88FA80" w14:textId="77777777" w:rsidR="00823B63" w:rsidRPr="007548C9" w:rsidRDefault="00823B63" w:rsidP="00CD7235">
      <w:pPr>
        <w:pStyle w:val="Odsekzoznamu"/>
        <w:numPr>
          <w:ilvl w:val="0"/>
          <w:numId w:val="37"/>
        </w:numPr>
        <w:autoSpaceDE w:val="0"/>
        <w:autoSpaceDN w:val="0"/>
        <w:jc w:val="both"/>
        <w:rPr>
          <w:rFonts w:cs="Arial"/>
          <w:b/>
          <w:vanish/>
          <w:sz w:val="20"/>
          <w:szCs w:val="20"/>
        </w:rPr>
      </w:pPr>
    </w:p>
    <w:p w14:paraId="7DFEC0A3" w14:textId="77777777" w:rsidR="00823B63" w:rsidRPr="007548C9" w:rsidRDefault="00823B63" w:rsidP="00CD7235">
      <w:pPr>
        <w:pStyle w:val="Odsekzoznamu"/>
        <w:numPr>
          <w:ilvl w:val="0"/>
          <w:numId w:val="37"/>
        </w:numPr>
        <w:autoSpaceDE w:val="0"/>
        <w:autoSpaceDN w:val="0"/>
        <w:jc w:val="both"/>
        <w:rPr>
          <w:rFonts w:cs="Arial"/>
          <w:b/>
          <w:vanish/>
          <w:sz w:val="20"/>
          <w:szCs w:val="20"/>
        </w:rPr>
      </w:pPr>
    </w:p>
    <w:p w14:paraId="313119A3" w14:textId="77777777" w:rsidR="00823B63" w:rsidRPr="007548C9" w:rsidRDefault="00823B63" w:rsidP="00CD7235">
      <w:pPr>
        <w:pStyle w:val="Odsekzoznamu"/>
        <w:numPr>
          <w:ilvl w:val="0"/>
          <w:numId w:val="37"/>
        </w:numPr>
        <w:autoSpaceDE w:val="0"/>
        <w:autoSpaceDN w:val="0"/>
        <w:jc w:val="both"/>
        <w:rPr>
          <w:rFonts w:cs="Arial"/>
          <w:b/>
          <w:vanish/>
          <w:sz w:val="20"/>
          <w:szCs w:val="20"/>
        </w:rPr>
      </w:pPr>
    </w:p>
    <w:p w14:paraId="43B155C3" w14:textId="77777777" w:rsidR="00823B63" w:rsidRPr="007548C9" w:rsidRDefault="00823B63" w:rsidP="00CD7235">
      <w:pPr>
        <w:pStyle w:val="Odsekzoznamu"/>
        <w:numPr>
          <w:ilvl w:val="0"/>
          <w:numId w:val="37"/>
        </w:numPr>
        <w:autoSpaceDE w:val="0"/>
        <w:autoSpaceDN w:val="0"/>
        <w:jc w:val="both"/>
        <w:rPr>
          <w:rFonts w:cs="Arial"/>
          <w:b/>
          <w:vanish/>
          <w:sz w:val="20"/>
          <w:szCs w:val="20"/>
        </w:rPr>
      </w:pPr>
    </w:p>
    <w:p w14:paraId="0533E1A0" w14:textId="77777777" w:rsidR="00823B63" w:rsidRPr="007548C9" w:rsidRDefault="00823B63" w:rsidP="00CD7235">
      <w:pPr>
        <w:pStyle w:val="Odsekzoznamu"/>
        <w:numPr>
          <w:ilvl w:val="0"/>
          <w:numId w:val="37"/>
        </w:numPr>
        <w:autoSpaceDE w:val="0"/>
        <w:autoSpaceDN w:val="0"/>
        <w:jc w:val="both"/>
        <w:rPr>
          <w:rFonts w:cs="Arial"/>
          <w:b/>
          <w:vanish/>
          <w:sz w:val="20"/>
          <w:szCs w:val="20"/>
        </w:rPr>
      </w:pPr>
    </w:p>
    <w:p w14:paraId="32636B0D" w14:textId="77777777" w:rsidR="00823B63" w:rsidRPr="007548C9" w:rsidRDefault="00823B63" w:rsidP="00CD7235">
      <w:pPr>
        <w:pStyle w:val="Odsekzoznamu"/>
        <w:numPr>
          <w:ilvl w:val="0"/>
          <w:numId w:val="37"/>
        </w:numPr>
        <w:autoSpaceDE w:val="0"/>
        <w:autoSpaceDN w:val="0"/>
        <w:jc w:val="both"/>
        <w:rPr>
          <w:rFonts w:cs="Arial"/>
          <w:b/>
          <w:vanish/>
          <w:sz w:val="20"/>
          <w:szCs w:val="20"/>
        </w:rPr>
      </w:pPr>
    </w:p>
    <w:p w14:paraId="2B0EA6D8" w14:textId="77777777" w:rsidR="00823B63" w:rsidRPr="007548C9" w:rsidRDefault="00823B63" w:rsidP="00CD7235">
      <w:pPr>
        <w:pStyle w:val="Odsekzoznamu"/>
        <w:numPr>
          <w:ilvl w:val="0"/>
          <w:numId w:val="37"/>
        </w:numPr>
        <w:autoSpaceDE w:val="0"/>
        <w:autoSpaceDN w:val="0"/>
        <w:jc w:val="both"/>
        <w:rPr>
          <w:rFonts w:cs="Arial"/>
          <w:b/>
          <w:vanish/>
          <w:sz w:val="20"/>
          <w:szCs w:val="20"/>
        </w:rPr>
      </w:pPr>
    </w:p>
    <w:p w14:paraId="6C236D21" w14:textId="77777777" w:rsidR="00823B63" w:rsidRPr="007548C9" w:rsidRDefault="00823B63" w:rsidP="00CD7235">
      <w:pPr>
        <w:pStyle w:val="Odsekzoznamu"/>
        <w:numPr>
          <w:ilvl w:val="0"/>
          <w:numId w:val="37"/>
        </w:numPr>
        <w:autoSpaceDE w:val="0"/>
        <w:autoSpaceDN w:val="0"/>
        <w:jc w:val="both"/>
        <w:rPr>
          <w:rFonts w:cs="Arial"/>
          <w:b/>
          <w:vanish/>
          <w:sz w:val="20"/>
          <w:szCs w:val="20"/>
        </w:rPr>
      </w:pPr>
    </w:p>
    <w:p w14:paraId="261E81D4" w14:textId="77777777" w:rsidR="00823B63" w:rsidRPr="007548C9" w:rsidRDefault="00823B63" w:rsidP="00CD7235">
      <w:pPr>
        <w:pStyle w:val="Odsekzoznamu"/>
        <w:numPr>
          <w:ilvl w:val="0"/>
          <w:numId w:val="37"/>
        </w:numPr>
        <w:autoSpaceDE w:val="0"/>
        <w:autoSpaceDN w:val="0"/>
        <w:jc w:val="both"/>
        <w:rPr>
          <w:rFonts w:cs="Arial"/>
          <w:b/>
          <w:vanish/>
          <w:sz w:val="20"/>
          <w:szCs w:val="20"/>
        </w:rPr>
      </w:pPr>
    </w:p>
    <w:p w14:paraId="7B6758C9" w14:textId="77777777" w:rsidR="00823B63" w:rsidRPr="007548C9" w:rsidRDefault="00823B63" w:rsidP="00CD7235">
      <w:pPr>
        <w:pStyle w:val="Odsekzoznamu"/>
        <w:numPr>
          <w:ilvl w:val="0"/>
          <w:numId w:val="37"/>
        </w:numPr>
        <w:autoSpaceDE w:val="0"/>
        <w:autoSpaceDN w:val="0"/>
        <w:jc w:val="both"/>
        <w:rPr>
          <w:rFonts w:cs="Arial"/>
          <w:b/>
          <w:vanish/>
          <w:sz w:val="20"/>
          <w:szCs w:val="20"/>
        </w:rPr>
      </w:pPr>
    </w:p>
    <w:p w14:paraId="46C60EC1" w14:textId="77777777" w:rsidR="00823B63" w:rsidRPr="007548C9" w:rsidRDefault="00823B63" w:rsidP="00CD7235">
      <w:pPr>
        <w:pStyle w:val="Odsekzoznamu"/>
        <w:numPr>
          <w:ilvl w:val="0"/>
          <w:numId w:val="37"/>
        </w:numPr>
        <w:autoSpaceDE w:val="0"/>
        <w:autoSpaceDN w:val="0"/>
        <w:jc w:val="both"/>
        <w:rPr>
          <w:rFonts w:cs="Arial"/>
          <w:b/>
          <w:vanish/>
          <w:sz w:val="20"/>
          <w:szCs w:val="20"/>
        </w:rPr>
      </w:pPr>
    </w:p>
    <w:p w14:paraId="3730E625" w14:textId="77777777" w:rsidR="00823B63" w:rsidRPr="007548C9" w:rsidRDefault="0030336D" w:rsidP="00CD7235">
      <w:pPr>
        <w:pStyle w:val="Odsekzoznamu"/>
        <w:numPr>
          <w:ilvl w:val="1"/>
          <w:numId w:val="37"/>
        </w:numPr>
        <w:tabs>
          <w:tab w:val="clear" w:pos="792"/>
        </w:tabs>
        <w:autoSpaceDE w:val="0"/>
        <w:autoSpaceDN w:val="0"/>
        <w:ind w:left="567" w:hanging="567"/>
        <w:jc w:val="both"/>
        <w:rPr>
          <w:rFonts w:cs="Arial"/>
          <w:sz w:val="20"/>
          <w:szCs w:val="20"/>
        </w:rPr>
      </w:pPr>
      <w:r w:rsidRPr="007548C9">
        <w:rPr>
          <w:rFonts w:cs="Arial"/>
          <w:b/>
          <w:sz w:val="20"/>
          <w:szCs w:val="20"/>
        </w:rPr>
        <w:t>Titulný list ponuky</w:t>
      </w:r>
      <w:r w:rsidRPr="007548C9">
        <w:rPr>
          <w:rFonts w:cs="Arial"/>
          <w:sz w:val="20"/>
          <w:szCs w:val="20"/>
        </w:rPr>
        <w:t xml:space="preserve"> s označením, z ktorého jednoznačne vyplýva, že ide o ponuku na predmet zákazky </w:t>
      </w:r>
      <w:r w:rsidRPr="007548C9">
        <w:rPr>
          <w:rFonts w:cs="Arial"/>
          <w:b/>
          <w:sz w:val="20"/>
          <w:szCs w:val="20"/>
        </w:rPr>
        <w:t xml:space="preserve">podľa týchto </w:t>
      </w:r>
      <w:r w:rsidR="00BD3D9D" w:rsidRPr="007548C9">
        <w:rPr>
          <w:rFonts w:cs="Arial"/>
          <w:b/>
          <w:sz w:val="20"/>
          <w:szCs w:val="20"/>
        </w:rPr>
        <w:t>SP</w:t>
      </w:r>
      <w:r w:rsidRPr="007548C9">
        <w:rPr>
          <w:rFonts w:cs="Arial"/>
          <w:sz w:val="20"/>
          <w:szCs w:val="20"/>
        </w:rPr>
        <w:t>.</w:t>
      </w:r>
    </w:p>
    <w:p w14:paraId="69F9DFB9" w14:textId="77777777" w:rsidR="00823B63" w:rsidRPr="007548C9" w:rsidRDefault="0030336D" w:rsidP="00CD7235">
      <w:pPr>
        <w:pStyle w:val="Odsekzoznamu"/>
        <w:numPr>
          <w:ilvl w:val="1"/>
          <w:numId w:val="37"/>
        </w:numPr>
        <w:tabs>
          <w:tab w:val="clear" w:pos="792"/>
        </w:tabs>
        <w:autoSpaceDE w:val="0"/>
        <w:autoSpaceDN w:val="0"/>
        <w:ind w:left="567" w:hanging="567"/>
        <w:jc w:val="both"/>
        <w:rPr>
          <w:rFonts w:cs="Arial"/>
          <w:sz w:val="20"/>
          <w:szCs w:val="20"/>
        </w:rPr>
      </w:pPr>
      <w:r w:rsidRPr="007548C9">
        <w:rPr>
          <w:rFonts w:cs="Arial"/>
          <w:b/>
          <w:sz w:val="20"/>
          <w:szCs w:val="20"/>
        </w:rPr>
        <w:t>Obsah ponuky</w:t>
      </w:r>
      <w:r w:rsidRPr="007548C9">
        <w:rPr>
          <w:rFonts w:cs="Arial"/>
          <w:sz w:val="20"/>
          <w:szCs w:val="20"/>
        </w:rPr>
        <w:t xml:space="preserve"> (index – položkový zoznam) s odkazom na očíslované strany.</w:t>
      </w:r>
    </w:p>
    <w:p w14:paraId="3208A495" w14:textId="599C6285" w:rsidR="00823B63" w:rsidRPr="007548C9" w:rsidRDefault="009121F5" w:rsidP="00CD7235">
      <w:pPr>
        <w:pStyle w:val="Odsekzoznamu"/>
        <w:numPr>
          <w:ilvl w:val="1"/>
          <w:numId w:val="37"/>
        </w:numPr>
        <w:tabs>
          <w:tab w:val="clear" w:pos="792"/>
        </w:tabs>
        <w:autoSpaceDE w:val="0"/>
        <w:autoSpaceDN w:val="0"/>
        <w:ind w:left="567" w:hanging="567"/>
        <w:jc w:val="both"/>
        <w:rPr>
          <w:rFonts w:cs="Arial"/>
          <w:sz w:val="20"/>
          <w:szCs w:val="20"/>
        </w:rPr>
      </w:pPr>
      <w:r w:rsidRPr="007548C9">
        <w:rPr>
          <w:rFonts w:cs="Arial"/>
          <w:sz w:val="20"/>
          <w:szCs w:val="20"/>
        </w:rPr>
        <w:t xml:space="preserve">Vyplnený </w:t>
      </w:r>
      <w:r w:rsidR="0030336D" w:rsidRPr="007548C9">
        <w:rPr>
          <w:rFonts w:cs="Arial"/>
          <w:sz w:val="20"/>
          <w:szCs w:val="20"/>
        </w:rPr>
        <w:t xml:space="preserve">formulár </w:t>
      </w:r>
      <w:r w:rsidR="0030336D" w:rsidRPr="007548C9">
        <w:rPr>
          <w:rFonts w:cs="Arial"/>
          <w:b/>
          <w:sz w:val="20"/>
          <w:szCs w:val="20"/>
        </w:rPr>
        <w:t>„Všeobecné informácie o uchádzačovi“</w:t>
      </w:r>
      <w:r w:rsidR="0030336D" w:rsidRPr="007548C9">
        <w:rPr>
          <w:rFonts w:cs="Arial"/>
          <w:sz w:val="20"/>
          <w:szCs w:val="20"/>
        </w:rPr>
        <w:t xml:space="preserve"> (Príloha č. 1 k časti A.1 Pokyny pre uchádzačov </w:t>
      </w:r>
      <w:r w:rsidR="00823B63" w:rsidRPr="007548C9">
        <w:rPr>
          <w:rFonts w:cs="Arial"/>
          <w:sz w:val="20"/>
          <w:szCs w:val="20"/>
        </w:rPr>
        <w:t>týchto SP).</w:t>
      </w:r>
      <w:r w:rsidR="003E794C" w:rsidRPr="007548C9">
        <w:rPr>
          <w:rFonts w:cs="Arial"/>
          <w:sz w:val="20"/>
          <w:szCs w:val="20"/>
        </w:rPr>
        <w:t xml:space="preserve"> V prípade, ak je uchádzačom skupina dodávateľov, vyplní a predloží tento formulár každý jej člen.</w:t>
      </w:r>
    </w:p>
    <w:p w14:paraId="61D24E19" w14:textId="2840E1AF" w:rsidR="00FA1BAB" w:rsidRPr="007548C9" w:rsidRDefault="0030336D" w:rsidP="00CD7235">
      <w:pPr>
        <w:pStyle w:val="Odsekzoznamu"/>
        <w:numPr>
          <w:ilvl w:val="1"/>
          <w:numId w:val="37"/>
        </w:numPr>
        <w:tabs>
          <w:tab w:val="clear" w:pos="792"/>
        </w:tabs>
        <w:autoSpaceDE w:val="0"/>
        <w:autoSpaceDN w:val="0"/>
        <w:ind w:left="567" w:hanging="567"/>
        <w:jc w:val="both"/>
        <w:rPr>
          <w:rFonts w:cs="Arial"/>
          <w:sz w:val="20"/>
          <w:szCs w:val="20"/>
        </w:rPr>
      </w:pPr>
      <w:r w:rsidRPr="007548C9">
        <w:rPr>
          <w:rFonts w:cs="Arial"/>
          <w:sz w:val="20"/>
          <w:szCs w:val="20"/>
        </w:rPr>
        <w:t xml:space="preserve">V prípade skupiny dodávateľov </w:t>
      </w:r>
      <w:r w:rsidRPr="007548C9">
        <w:rPr>
          <w:rFonts w:cs="Arial"/>
          <w:b/>
          <w:sz w:val="20"/>
          <w:szCs w:val="20"/>
        </w:rPr>
        <w:t>vystavenú plnú moc pre jedného z členov skupiny</w:t>
      </w:r>
      <w:r w:rsidRPr="007548C9">
        <w:rPr>
          <w:rFonts w:cs="Arial"/>
          <w:sz w:val="20"/>
          <w:szCs w:val="20"/>
        </w:rPr>
        <w:t>, ktorý bude oprávnený prijímať pokyny za všetkých a konať v mene všetkých ostatných členov skupiny, podpísanú všetkými členmi skupiny alebo osobou/osobami oprávnenými konať v danej veci za každého člena skupiny.</w:t>
      </w:r>
    </w:p>
    <w:p w14:paraId="5C1EB164" w14:textId="2E9C4DFC" w:rsidR="00CC3E3F" w:rsidRPr="007548C9" w:rsidRDefault="00CC3E3F" w:rsidP="00CD7235">
      <w:pPr>
        <w:pStyle w:val="Odsekzoznamu"/>
        <w:numPr>
          <w:ilvl w:val="1"/>
          <w:numId w:val="37"/>
        </w:numPr>
        <w:tabs>
          <w:tab w:val="clear" w:pos="792"/>
        </w:tabs>
        <w:autoSpaceDE w:val="0"/>
        <w:autoSpaceDN w:val="0"/>
        <w:ind w:left="567" w:hanging="567"/>
        <w:jc w:val="both"/>
        <w:rPr>
          <w:rFonts w:cs="Arial"/>
          <w:sz w:val="20"/>
          <w:szCs w:val="20"/>
        </w:rPr>
      </w:pPr>
      <w:r w:rsidRPr="002252DA">
        <w:rPr>
          <w:rFonts w:cs="Arial"/>
          <w:sz w:val="20"/>
          <w:szCs w:val="20"/>
        </w:rPr>
        <w:t xml:space="preserve">Vyplnenú </w:t>
      </w:r>
      <w:bookmarkStart w:id="23" w:name="_Hlk104900290"/>
      <w:r w:rsidR="002252DA" w:rsidRPr="002252DA">
        <w:rPr>
          <w:rFonts w:cs="Arial"/>
          <w:sz w:val="20"/>
          <w:szCs w:val="20"/>
        </w:rPr>
        <w:t xml:space="preserve">Prílohu č. </w:t>
      </w:r>
      <w:r w:rsidR="002252DA">
        <w:rPr>
          <w:rFonts w:cs="Arial"/>
          <w:sz w:val="20"/>
          <w:szCs w:val="20"/>
        </w:rPr>
        <w:t>1</w:t>
      </w:r>
      <w:r w:rsidR="002252DA" w:rsidRPr="002252DA">
        <w:rPr>
          <w:rFonts w:cs="Arial"/>
          <w:sz w:val="20"/>
          <w:szCs w:val="20"/>
        </w:rPr>
        <w:t xml:space="preserve"> </w:t>
      </w:r>
      <w:r w:rsidR="002252DA" w:rsidRPr="002252DA">
        <w:rPr>
          <w:rFonts w:cs="Arial"/>
          <w:b/>
          <w:sz w:val="20"/>
          <w:szCs w:val="20"/>
        </w:rPr>
        <w:t>Návrh na plnenie kritéria</w:t>
      </w:r>
      <w:r w:rsidR="002252DA" w:rsidRPr="002252DA">
        <w:rPr>
          <w:rFonts w:cs="Arial"/>
          <w:sz w:val="20"/>
          <w:szCs w:val="20"/>
        </w:rPr>
        <w:t xml:space="preserve"> k časti A.2 Kritériá na hodnotenie ponúk a pravidlá ich uplatnenia týchto SP - v elektronickej forme so zabudovanou matematikou vo formáte Microsoft Excel ٭.xls/*.xlsx, zároveň aj ako scan podpísaný uchádzačom, a to jeho štatutárnym orgánom alebo členom štatutárneho orgánu alebo iným zástupcom uchádzača, ktorý je oprávnený konať v mene uchádzača v záväzkových vzťahoch</w:t>
      </w:r>
      <w:bookmarkEnd w:id="23"/>
      <w:r w:rsidRPr="007548C9">
        <w:rPr>
          <w:rFonts w:cs="Arial"/>
          <w:sz w:val="20"/>
          <w:szCs w:val="20"/>
        </w:rPr>
        <w:t>.</w:t>
      </w:r>
    </w:p>
    <w:p w14:paraId="785B2E73" w14:textId="5CBD8D03" w:rsidR="00CC3E3F" w:rsidRPr="007548C9" w:rsidRDefault="00CC3E3F" w:rsidP="00CD7235">
      <w:pPr>
        <w:pStyle w:val="Odsekzoznamu"/>
        <w:numPr>
          <w:ilvl w:val="1"/>
          <w:numId w:val="37"/>
        </w:numPr>
        <w:tabs>
          <w:tab w:val="clear" w:pos="792"/>
        </w:tabs>
        <w:autoSpaceDE w:val="0"/>
        <w:autoSpaceDN w:val="0"/>
        <w:ind w:left="567" w:hanging="567"/>
        <w:jc w:val="both"/>
        <w:rPr>
          <w:rFonts w:cs="Arial"/>
          <w:sz w:val="20"/>
          <w:szCs w:val="20"/>
        </w:rPr>
      </w:pPr>
      <w:r w:rsidRPr="002252DA">
        <w:rPr>
          <w:rFonts w:cs="Arial"/>
          <w:sz w:val="20"/>
          <w:szCs w:val="20"/>
        </w:rPr>
        <w:t xml:space="preserve">Vyplnenú </w:t>
      </w:r>
      <w:bookmarkStart w:id="24" w:name="_Hlk104900322"/>
      <w:r w:rsidR="002252DA" w:rsidRPr="002252DA">
        <w:rPr>
          <w:rFonts w:cs="Arial"/>
          <w:sz w:val="20"/>
          <w:szCs w:val="20"/>
        </w:rPr>
        <w:t xml:space="preserve">Prílohu č. </w:t>
      </w:r>
      <w:r w:rsidR="002252DA">
        <w:rPr>
          <w:rFonts w:cs="Arial"/>
          <w:sz w:val="20"/>
          <w:szCs w:val="20"/>
        </w:rPr>
        <w:t>1</w:t>
      </w:r>
      <w:r w:rsidR="002252DA" w:rsidRPr="002252DA">
        <w:rPr>
          <w:rFonts w:cs="Arial"/>
          <w:sz w:val="20"/>
          <w:szCs w:val="20"/>
        </w:rPr>
        <w:t xml:space="preserve"> </w:t>
      </w:r>
      <w:r w:rsidR="002252DA" w:rsidRPr="002252DA">
        <w:rPr>
          <w:rFonts w:cs="Arial"/>
          <w:b/>
          <w:sz w:val="20"/>
          <w:szCs w:val="20"/>
        </w:rPr>
        <w:t>Špecifikácia ceny</w:t>
      </w:r>
      <w:r w:rsidR="002252DA" w:rsidRPr="002252DA">
        <w:rPr>
          <w:rFonts w:cs="Arial"/>
          <w:sz w:val="20"/>
          <w:szCs w:val="20"/>
        </w:rPr>
        <w:t xml:space="preserve"> k časti B.2 Spôsob určenia ceny týchto SP - v elektronickej forme so zabudovanou matematikou vo formáte Microsoft Excel ٭.xls/*.xlsx</w:t>
      </w:r>
      <w:bookmarkEnd w:id="24"/>
      <w:r w:rsidR="00F34264">
        <w:rPr>
          <w:rFonts w:cs="Arial"/>
          <w:sz w:val="20"/>
          <w:szCs w:val="20"/>
        </w:rPr>
        <w:t>.</w:t>
      </w:r>
    </w:p>
    <w:p w14:paraId="183529D1" w14:textId="01A57CC8" w:rsidR="00FA1BAB" w:rsidRPr="007548C9" w:rsidRDefault="0030336D" w:rsidP="00CD7235">
      <w:pPr>
        <w:pStyle w:val="Odsekzoznamu"/>
        <w:numPr>
          <w:ilvl w:val="1"/>
          <w:numId w:val="37"/>
        </w:numPr>
        <w:tabs>
          <w:tab w:val="clear" w:pos="792"/>
        </w:tabs>
        <w:autoSpaceDE w:val="0"/>
        <w:autoSpaceDN w:val="0"/>
        <w:ind w:left="567" w:hanging="567"/>
        <w:jc w:val="both"/>
        <w:rPr>
          <w:rFonts w:cs="Arial"/>
          <w:sz w:val="20"/>
          <w:szCs w:val="20"/>
        </w:rPr>
      </w:pPr>
      <w:r w:rsidRPr="007548C9">
        <w:rPr>
          <w:rFonts w:cs="Arial"/>
          <w:b/>
          <w:sz w:val="20"/>
          <w:szCs w:val="20"/>
        </w:rPr>
        <w:t xml:space="preserve">Doklady </w:t>
      </w:r>
      <w:r w:rsidR="00FA1BAB" w:rsidRPr="007548C9">
        <w:rPr>
          <w:rFonts w:cs="Arial"/>
          <w:b/>
          <w:sz w:val="20"/>
          <w:szCs w:val="20"/>
        </w:rPr>
        <w:t>preukazujúce splnenie podmienok</w:t>
      </w:r>
      <w:r w:rsidR="00FA1BAB" w:rsidRPr="007548C9">
        <w:rPr>
          <w:rFonts w:cs="Arial"/>
          <w:sz w:val="20"/>
          <w:szCs w:val="20"/>
        </w:rPr>
        <w:t xml:space="preserve"> účasti týkajúce sa osobného postavenia</w:t>
      </w:r>
      <w:r w:rsidR="008B4245">
        <w:rPr>
          <w:rFonts w:cs="Arial"/>
          <w:sz w:val="20"/>
          <w:szCs w:val="20"/>
        </w:rPr>
        <w:t xml:space="preserve"> </w:t>
      </w:r>
      <w:r w:rsidR="00FA1BAB" w:rsidRPr="007548C9">
        <w:rPr>
          <w:rFonts w:cs="Arial"/>
          <w:sz w:val="20"/>
          <w:szCs w:val="20"/>
        </w:rPr>
        <w:t xml:space="preserve">a technickej </w:t>
      </w:r>
      <w:r w:rsidR="00C351F6" w:rsidRPr="007548C9">
        <w:rPr>
          <w:rFonts w:cs="Arial"/>
          <w:sz w:val="20"/>
          <w:szCs w:val="20"/>
        </w:rPr>
        <w:t xml:space="preserve">spôsobilosti </w:t>
      </w:r>
      <w:r w:rsidR="00FA1BAB" w:rsidRPr="007548C9">
        <w:rPr>
          <w:rFonts w:cs="Arial"/>
          <w:sz w:val="20"/>
          <w:szCs w:val="20"/>
        </w:rPr>
        <w:t xml:space="preserve">alebo odbornej spôsobilosti, uvedených </w:t>
      </w:r>
      <w:r w:rsidR="00F95146">
        <w:rPr>
          <w:rFonts w:cs="Arial"/>
          <w:sz w:val="20"/>
          <w:szCs w:val="20"/>
        </w:rPr>
        <w:t>v Oznámení</w:t>
      </w:r>
      <w:r w:rsidR="00FA1BAB" w:rsidRPr="007548C9">
        <w:rPr>
          <w:rFonts w:cs="Arial"/>
          <w:sz w:val="20"/>
          <w:szCs w:val="20"/>
        </w:rPr>
        <w:t xml:space="preserve">, prostredníctvom ktorých uchádzač preukazuje splnenie podmienok účasti vo verejnom obstarávaní požadované v </w:t>
      </w:r>
      <w:r w:rsidR="001F0876">
        <w:rPr>
          <w:rFonts w:cs="Arial"/>
          <w:sz w:val="20"/>
          <w:szCs w:val="20"/>
        </w:rPr>
        <w:t>Oznámení</w:t>
      </w:r>
      <w:r w:rsidR="00FA1BAB" w:rsidRPr="007548C9">
        <w:rPr>
          <w:rFonts w:cs="Arial"/>
          <w:sz w:val="20"/>
          <w:szCs w:val="20"/>
        </w:rPr>
        <w:t>. Uchádzač môže doklady na preukázanie splnenia podmienok účasti predbežne nahradiť:</w:t>
      </w:r>
    </w:p>
    <w:p w14:paraId="4A91F830" w14:textId="77777777" w:rsidR="00FA1BAB" w:rsidRPr="007548C9" w:rsidRDefault="00FA1BAB" w:rsidP="00FA1BAB">
      <w:pPr>
        <w:pStyle w:val="Odsekzoznamu"/>
        <w:autoSpaceDE w:val="0"/>
        <w:autoSpaceDN w:val="0"/>
        <w:spacing w:after="120"/>
        <w:ind w:left="1985" w:hanging="1418"/>
        <w:rPr>
          <w:rFonts w:cs="Arial"/>
          <w:sz w:val="20"/>
          <w:szCs w:val="20"/>
        </w:rPr>
      </w:pPr>
      <w:r w:rsidRPr="007548C9">
        <w:rPr>
          <w:rFonts w:cs="Arial"/>
          <w:b/>
          <w:sz w:val="20"/>
          <w:szCs w:val="20"/>
        </w:rPr>
        <w:t xml:space="preserve">a) Jednotným európskym dokumentom </w:t>
      </w:r>
      <w:r w:rsidRPr="007548C9">
        <w:rPr>
          <w:rFonts w:cs="Arial"/>
          <w:sz w:val="20"/>
          <w:szCs w:val="20"/>
        </w:rPr>
        <w:t>(ďalej len „JED“)</w:t>
      </w:r>
    </w:p>
    <w:p w14:paraId="5CEB2B4B" w14:textId="77777777" w:rsidR="00FA1BAB" w:rsidRPr="007548C9" w:rsidRDefault="00FA1BAB" w:rsidP="002514CD">
      <w:pPr>
        <w:pStyle w:val="Odsekzoznamu"/>
        <w:numPr>
          <w:ilvl w:val="2"/>
          <w:numId w:val="88"/>
        </w:numPr>
        <w:autoSpaceDE w:val="0"/>
        <w:autoSpaceDN w:val="0"/>
        <w:spacing w:after="120"/>
        <w:ind w:left="1134" w:hanging="284"/>
        <w:jc w:val="both"/>
        <w:rPr>
          <w:rFonts w:cs="Arial"/>
          <w:sz w:val="20"/>
          <w:szCs w:val="20"/>
        </w:rPr>
      </w:pPr>
      <w:r w:rsidRPr="007548C9">
        <w:rPr>
          <w:rFonts w:cs="Arial"/>
          <w:sz w:val="20"/>
          <w:szCs w:val="20"/>
        </w:rPr>
        <w:t>JED tvorí Prílohu č. 2 k časti A.1 Pokyny pre uchádzačov týchto SP. Uchádzač vyplní časti I. až III. JED-u, zároveň mu je umožnené</w:t>
      </w:r>
      <w:r w:rsidRPr="007548C9">
        <w:rPr>
          <w:rFonts w:cs="Arial"/>
          <w:b/>
          <w:sz w:val="20"/>
          <w:szCs w:val="20"/>
        </w:rPr>
        <w:t xml:space="preserve"> vyplniť len oddiel α: GLOBÁLNY ÚDAJ PRE VŠETKY PODMIENKY ÚČASTI časti IV. JED-u</w:t>
      </w:r>
      <w:r w:rsidRPr="007548C9">
        <w:rPr>
          <w:rFonts w:cs="Arial"/>
          <w:sz w:val="20"/>
          <w:szCs w:val="20"/>
        </w:rPr>
        <w:t xml:space="preserve"> bez toho, aby musel vyplniť iné oddiely časti IV. JED-u.</w:t>
      </w:r>
    </w:p>
    <w:p w14:paraId="44E8BEA1" w14:textId="4232E71F" w:rsidR="00FA1BAB" w:rsidRPr="007548C9" w:rsidRDefault="00FA1BAB" w:rsidP="002514CD">
      <w:pPr>
        <w:pStyle w:val="Odsekzoznamu"/>
        <w:numPr>
          <w:ilvl w:val="2"/>
          <w:numId w:val="88"/>
        </w:numPr>
        <w:autoSpaceDE w:val="0"/>
        <w:autoSpaceDN w:val="0"/>
        <w:spacing w:after="120"/>
        <w:ind w:left="1134" w:hanging="284"/>
        <w:jc w:val="both"/>
        <w:rPr>
          <w:rFonts w:cs="Arial"/>
          <w:sz w:val="20"/>
          <w:szCs w:val="20"/>
        </w:rPr>
      </w:pPr>
      <w:r w:rsidRPr="007548C9">
        <w:rPr>
          <w:rFonts w:cs="Arial"/>
          <w:sz w:val="20"/>
          <w:szCs w:val="20"/>
        </w:rPr>
        <w:t>Ak uchádzač preukazuje</w:t>
      </w:r>
      <w:r w:rsidR="00C60069" w:rsidRPr="007548C9">
        <w:rPr>
          <w:rFonts w:cs="Arial"/>
          <w:sz w:val="20"/>
          <w:szCs w:val="20"/>
        </w:rPr>
        <w:t xml:space="preserve"> finančné a ekonomické postavenie alebo</w:t>
      </w:r>
      <w:r w:rsidRPr="007548C9">
        <w:rPr>
          <w:rFonts w:cs="Arial"/>
          <w:sz w:val="20"/>
          <w:szCs w:val="20"/>
        </w:rPr>
        <w:t xml:space="preserve"> technickú spôsobilosť alebo odbornú spôsobilosť prostredníctvom inej osoby, uchádzač je povinný predložiť JED aj pre túto osobu.</w:t>
      </w:r>
    </w:p>
    <w:p w14:paraId="2FE5ECEC" w14:textId="77777777" w:rsidR="00FA1BAB" w:rsidRPr="007548C9" w:rsidRDefault="00FA1BAB" w:rsidP="002514CD">
      <w:pPr>
        <w:pStyle w:val="Odsekzoznamu"/>
        <w:numPr>
          <w:ilvl w:val="2"/>
          <w:numId w:val="88"/>
        </w:numPr>
        <w:autoSpaceDE w:val="0"/>
        <w:autoSpaceDN w:val="0"/>
        <w:spacing w:after="120"/>
        <w:ind w:left="1134" w:hanging="284"/>
        <w:jc w:val="both"/>
        <w:rPr>
          <w:rFonts w:cs="Arial"/>
          <w:sz w:val="20"/>
          <w:szCs w:val="20"/>
        </w:rPr>
      </w:pPr>
      <w:r w:rsidRPr="007548C9">
        <w:rPr>
          <w:rFonts w:cs="Arial"/>
          <w:sz w:val="20"/>
          <w:szCs w:val="20"/>
        </w:rPr>
        <w:t>V prípade, ak ponuku predkladá skupina dodávateľov, je potrebné predložiť JED pre každého člena skupiny osobitne.</w:t>
      </w:r>
    </w:p>
    <w:p w14:paraId="22BEE9AF" w14:textId="77777777" w:rsidR="00FA1BAB" w:rsidRPr="007548C9" w:rsidRDefault="00FA1BAB" w:rsidP="002514CD">
      <w:pPr>
        <w:pStyle w:val="Odsekzoznamu"/>
        <w:numPr>
          <w:ilvl w:val="2"/>
          <w:numId w:val="88"/>
        </w:numPr>
        <w:autoSpaceDE w:val="0"/>
        <w:autoSpaceDN w:val="0"/>
        <w:spacing w:after="120"/>
        <w:ind w:left="1134" w:hanging="284"/>
        <w:jc w:val="both"/>
        <w:rPr>
          <w:rFonts w:cs="Arial"/>
          <w:sz w:val="20"/>
          <w:szCs w:val="20"/>
        </w:rPr>
      </w:pPr>
      <w:r w:rsidRPr="007548C9">
        <w:rPr>
          <w:rFonts w:cs="Arial"/>
          <w:sz w:val="20"/>
          <w:szCs w:val="20"/>
        </w:rPr>
        <w:t>Ak sú požadované doklady pre verejného obstarávateľa priamo a bezodplatne prístupné v elektronických databázach, uchádzač v JED-e uvedie aj informácie potrebné na prístup do týchto elektronických databáz najmä internetovú adresu elektronickej databázy, akékoľvek identifikačné údaje a súhlasy potrebné na prístup do tejto databázy.</w:t>
      </w:r>
    </w:p>
    <w:p w14:paraId="578A42A3" w14:textId="73EDAAD6" w:rsidR="00060355" w:rsidRPr="007548C9" w:rsidRDefault="00060355" w:rsidP="00CD7235">
      <w:pPr>
        <w:pStyle w:val="Odsekzoznamu"/>
        <w:numPr>
          <w:ilvl w:val="1"/>
          <w:numId w:val="37"/>
        </w:numPr>
        <w:tabs>
          <w:tab w:val="clear" w:pos="792"/>
        </w:tabs>
        <w:spacing w:after="60"/>
        <w:ind w:left="567" w:hanging="567"/>
        <w:jc w:val="both"/>
        <w:rPr>
          <w:rFonts w:cs="Arial"/>
          <w:sz w:val="20"/>
          <w:szCs w:val="20"/>
        </w:rPr>
      </w:pPr>
      <w:r w:rsidRPr="007548C9">
        <w:rPr>
          <w:rFonts w:cs="Arial"/>
          <w:b/>
          <w:sz w:val="20"/>
          <w:szCs w:val="20"/>
        </w:rPr>
        <w:t xml:space="preserve">Návrh </w:t>
      </w:r>
      <w:r w:rsidR="002252DA" w:rsidRPr="002252DA">
        <w:rPr>
          <w:rFonts w:cs="Arial"/>
          <w:b/>
          <w:sz w:val="20"/>
          <w:szCs w:val="20"/>
        </w:rPr>
        <w:t>Zmluvy</w:t>
      </w:r>
      <w:bookmarkStart w:id="25" w:name="_Hlk104900176"/>
      <w:r w:rsidR="002252DA" w:rsidRPr="002252DA">
        <w:rPr>
          <w:rFonts w:cs="Arial"/>
          <w:b/>
          <w:sz w:val="20"/>
          <w:szCs w:val="20"/>
        </w:rPr>
        <w:t xml:space="preserve"> </w:t>
      </w:r>
      <w:r w:rsidR="002252DA" w:rsidRPr="002252DA">
        <w:rPr>
          <w:rFonts w:cs="Arial"/>
          <w:sz w:val="20"/>
          <w:szCs w:val="20"/>
        </w:rPr>
        <w:t xml:space="preserve">s vyplnenými cenami (ak sú v Zmluve požadované) </w:t>
      </w:r>
      <w:bookmarkStart w:id="26" w:name="_Hlk105594252"/>
      <w:r w:rsidR="002252DA" w:rsidRPr="002252DA">
        <w:rPr>
          <w:rFonts w:cs="Arial"/>
          <w:sz w:val="20"/>
          <w:szCs w:val="20"/>
        </w:rPr>
        <w:t>vrátane požadovaných príloh k</w:t>
      </w:r>
      <w:r w:rsidR="002252DA">
        <w:rPr>
          <w:rFonts w:cs="Arial"/>
          <w:sz w:val="20"/>
          <w:szCs w:val="20"/>
        </w:rPr>
        <w:t> </w:t>
      </w:r>
      <w:r w:rsidR="002252DA" w:rsidRPr="002252DA">
        <w:rPr>
          <w:rFonts w:cs="Arial"/>
          <w:sz w:val="20"/>
          <w:szCs w:val="20"/>
        </w:rPr>
        <w:t>Zmluve</w:t>
      </w:r>
      <w:r w:rsidR="002252DA">
        <w:rPr>
          <w:rFonts w:cs="Arial"/>
          <w:sz w:val="20"/>
          <w:szCs w:val="20"/>
        </w:rPr>
        <w:t xml:space="preserve"> </w:t>
      </w:r>
      <w:r w:rsidR="002252DA" w:rsidRPr="002252DA">
        <w:rPr>
          <w:rFonts w:cs="Arial"/>
          <w:sz w:val="20"/>
          <w:szCs w:val="20"/>
        </w:rPr>
        <w:t xml:space="preserve">s časťou znenia obchodných podmienok </w:t>
      </w:r>
      <w:r w:rsidR="002252DA">
        <w:rPr>
          <w:rFonts w:cs="Arial"/>
          <w:sz w:val="20"/>
          <w:szCs w:val="20"/>
        </w:rPr>
        <w:t>plnenia</w:t>
      </w:r>
      <w:r w:rsidR="002252DA" w:rsidRPr="002252DA">
        <w:rPr>
          <w:rFonts w:cs="Arial"/>
          <w:sz w:val="20"/>
          <w:szCs w:val="20"/>
        </w:rPr>
        <w:t xml:space="preserve"> predmetu zákazky podľa B.3 Obchodné podmienky plnenia predmetu zákazky a podľa časti B.1 Opis predmetu zákazky týchto SP. Návrh Zmluvy musí byť podpísaný uchádzačom, jeho štatutárnym orgánom alebo členom štatutárneho orgánu alebo iným zástupcom uchádzača, ktorý je oprávnený konať v mene uchádzača v záväzkových vzťahoch</w:t>
      </w:r>
      <w:bookmarkEnd w:id="25"/>
      <w:bookmarkEnd w:id="26"/>
      <w:r w:rsidRPr="002252DA">
        <w:rPr>
          <w:rFonts w:cs="Arial"/>
          <w:sz w:val="20"/>
          <w:szCs w:val="20"/>
        </w:rPr>
        <w:t>.</w:t>
      </w:r>
    </w:p>
    <w:p w14:paraId="05C37572" w14:textId="5B25FD43" w:rsidR="00E2537A" w:rsidRPr="007548C9" w:rsidRDefault="00E2537A" w:rsidP="00CD7235">
      <w:pPr>
        <w:pStyle w:val="Odsekzoznamu"/>
        <w:numPr>
          <w:ilvl w:val="1"/>
          <w:numId w:val="37"/>
        </w:numPr>
        <w:tabs>
          <w:tab w:val="clear" w:pos="792"/>
        </w:tabs>
        <w:spacing w:after="60"/>
        <w:ind w:left="567" w:hanging="567"/>
        <w:jc w:val="both"/>
        <w:rPr>
          <w:rFonts w:cs="Arial"/>
          <w:sz w:val="20"/>
          <w:szCs w:val="20"/>
        </w:rPr>
      </w:pPr>
      <w:r w:rsidRPr="007548C9">
        <w:rPr>
          <w:rFonts w:cs="Arial"/>
          <w:sz w:val="20"/>
          <w:szCs w:val="20"/>
        </w:rPr>
        <w:t>V </w:t>
      </w:r>
      <w:bookmarkStart w:id="27" w:name="_Hlk104900251"/>
      <w:r w:rsidR="00A23468" w:rsidRPr="00A23468">
        <w:rPr>
          <w:rFonts w:cs="Arial"/>
          <w:sz w:val="20"/>
          <w:szCs w:val="20"/>
        </w:rPr>
        <w:t>prípade, ak ponuku predkladá skupina dodávateľov, návrh</w:t>
      </w:r>
      <w:r w:rsidR="00A23468">
        <w:rPr>
          <w:rFonts w:cs="Arial"/>
          <w:sz w:val="20"/>
          <w:szCs w:val="20"/>
        </w:rPr>
        <w:t xml:space="preserve"> </w:t>
      </w:r>
      <w:r w:rsidR="002514CD">
        <w:rPr>
          <w:rFonts w:cs="Arial"/>
          <w:sz w:val="20"/>
          <w:szCs w:val="20"/>
        </w:rPr>
        <w:t>Zmluv</w:t>
      </w:r>
      <w:r w:rsidR="00A23468" w:rsidRPr="00A23468">
        <w:rPr>
          <w:rFonts w:cs="Arial"/>
          <w:sz w:val="20"/>
          <w:szCs w:val="20"/>
        </w:rPr>
        <w:t xml:space="preserve">y musí byť podpísaný všetkými členmi skupiny alebo osobou/osobami oprávnenými konať v danej veci za každého člena skupiny. Zároveň v súlade s bodom 18.3.1 časti A.1 Pokyny pre uchádzačov týchto SP, v ponuke skupiny dodávateľov musí byť uvedený záväzok, že táto skupina dodávateľov v prípade prijatia jej ponuky verejným obstarávateľom za účelom riadneho plnenia </w:t>
      </w:r>
      <w:r w:rsidR="002514CD">
        <w:rPr>
          <w:rFonts w:cs="Arial"/>
          <w:sz w:val="20"/>
          <w:szCs w:val="20"/>
        </w:rPr>
        <w:t>Zmluv</w:t>
      </w:r>
      <w:r w:rsidR="00A23468" w:rsidRPr="00A23468">
        <w:rPr>
          <w:rFonts w:cs="Arial"/>
          <w:sz w:val="20"/>
          <w:szCs w:val="20"/>
        </w:rPr>
        <w:t>y vytvorí niektorú z právnych foriem uvedených v bode 18.4 časti A.1 Pokyny pre uchádzačov týchto SP, pričom sa odporúča, aby obsahom jej ponuky bola aspoň zmluva o budúcej zmluve o vytvorení príslušnej právnej formy</w:t>
      </w:r>
      <w:bookmarkEnd w:id="27"/>
      <w:r w:rsidRPr="007548C9">
        <w:rPr>
          <w:rFonts w:cs="Arial"/>
          <w:sz w:val="20"/>
          <w:szCs w:val="20"/>
        </w:rPr>
        <w:t>.</w:t>
      </w:r>
    </w:p>
    <w:p w14:paraId="6E2B3E47" w14:textId="77777777" w:rsidR="00060355" w:rsidRPr="007548C9" w:rsidRDefault="00060355" w:rsidP="00CD7235">
      <w:pPr>
        <w:pStyle w:val="Odsekzoznamu"/>
        <w:numPr>
          <w:ilvl w:val="0"/>
          <w:numId w:val="38"/>
        </w:numPr>
        <w:spacing w:after="60"/>
        <w:jc w:val="both"/>
        <w:rPr>
          <w:rFonts w:cs="Arial"/>
          <w:b/>
          <w:vanish/>
          <w:sz w:val="20"/>
          <w:szCs w:val="20"/>
        </w:rPr>
      </w:pPr>
    </w:p>
    <w:p w14:paraId="0C012C8C" w14:textId="77777777" w:rsidR="00060355" w:rsidRPr="007548C9" w:rsidRDefault="00060355" w:rsidP="00CD7235">
      <w:pPr>
        <w:pStyle w:val="Odsekzoznamu"/>
        <w:numPr>
          <w:ilvl w:val="0"/>
          <w:numId w:val="38"/>
        </w:numPr>
        <w:spacing w:after="60"/>
        <w:jc w:val="both"/>
        <w:rPr>
          <w:rFonts w:cs="Arial"/>
          <w:b/>
          <w:vanish/>
          <w:sz w:val="20"/>
          <w:szCs w:val="20"/>
        </w:rPr>
      </w:pPr>
    </w:p>
    <w:p w14:paraId="2416A8FD" w14:textId="77777777" w:rsidR="00060355" w:rsidRPr="007548C9" w:rsidRDefault="00060355" w:rsidP="00CD7235">
      <w:pPr>
        <w:pStyle w:val="Odsekzoznamu"/>
        <w:numPr>
          <w:ilvl w:val="0"/>
          <w:numId w:val="38"/>
        </w:numPr>
        <w:spacing w:after="60"/>
        <w:jc w:val="both"/>
        <w:rPr>
          <w:rFonts w:cs="Arial"/>
          <w:b/>
          <w:vanish/>
          <w:sz w:val="20"/>
          <w:szCs w:val="20"/>
        </w:rPr>
      </w:pPr>
    </w:p>
    <w:p w14:paraId="145DB93F" w14:textId="77777777" w:rsidR="00060355" w:rsidRPr="007548C9" w:rsidRDefault="00060355" w:rsidP="00CD7235">
      <w:pPr>
        <w:pStyle w:val="Odsekzoznamu"/>
        <w:numPr>
          <w:ilvl w:val="0"/>
          <w:numId w:val="38"/>
        </w:numPr>
        <w:spacing w:after="60"/>
        <w:jc w:val="both"/>
        <w:rPr>
          <w:rFonts w:cs="Arial"/>
          <w:b/>
          <w:vanish/>
          <w:sz w:val="20"/>
          <w:szCs w:val="20"/>
        </w:rPr>
      </w:pPr>
    </w:p>
    <w:p w14:paraId="6A98565D" w14:textId="77777777" w:rsidR="00060355" w:rsidRPr="007548C9" w:rsidRDefault="00060355" w:rsidP="00CD7235">
      <w:pPr>
        <w:pStyle w:val="Odsekzoznamu"/>
        <w:numPr>
          <w:ilvl w:val="0"/>
          <w:numId w:val="38"/>
        </w:numPr>
        <w:spacing w:after="60"/>
        <w:jc w:val="both"/>
        <w:rPr>
          <w:rFonts w:cs="Arial"/>
          <w:b/>
          <w:vanish/>
          <w:sz w:val="20"/>
          <w:szCs w:val="20"/>
        </w:rPr>
      </w:pPr>
    </w:p>
    <w:p w14:paraId="71361BA1" w14:textId="77777777" w:rsidR="00060355" w:rsidRPr="007548C9" w:rsidRDefault="00060355" w:rsidP="00CD7235">
      <w:pPr>
        <w:pStyle w:val="Odsekzoznamu"/>
        <w:numPr>
          <w:ilvl w:val="0"/>
          <w:numId w:val="38"/>
        </w:numPr>
        <w:spacing w:after="60"/>
        <w:jc w:val="both"/>
        <w:rPr>
          <w:rFonts w:cs="Arial"/>
          <w:b/>
          <w:vanish/>
          <w:sz w:val="20"/>
          <w:szCs w:val="20"/>
        </w:rPr>
      </w:pPr>
    </w:p>
    <w:p w14:paraId="43CED444" w14:textId="77777777" w:rsidR="00060355" w:rsidRPr="007548C9" w:rsidRDefault="00060355" w:rsidP="00CD7235">
      <w:pPr>
        <w:pStyle w:val="Odsekzoznamu"/>
        <w:numPr>
          <w:ilvl w:val="0"/>
          <w:numId w:val="38"/>
        </w:numPr>
        <w:spacing w:after="60"/>
        <w:jc w:val="both"/>
        <w:rPr>
          <w:rFonts w:cs="Arial"/>
          <w:b/>
          <w:vanish/>
          <w:sz w:val="20"/>
          <w:szCs w:val="20"/>
        </w:rPr>
      </w:pPr>
    </w:p>
    <w:p w14:paraId="70B21A61" w14:textId="77777777" w:rsidR="00060355" w:rsidRPr="007548C9" w:rsidRDefault="00060355" w:rsidP="00CD7235">
      <w:pPr>
        <w:pStyle w:val="Odsekzoznamu"/>
        <w:numPr>
          <w:ilvl w:val="0"/>
          <w:numId w:val="38"/>
        </w:numPr>
        <w:spacing w:after="60"/>
        <w:jc w:val="both"/>
        <w:rPr>
          <w:rFonts w:cs="Arial"/>
          <w:b/>
          <w:vanish/>
          <w:sz w:val="20"/>
          <w:szCs w:val="20"/>
        </w:rPr>
      </w:pPr>
    </w:p>
    <w:p w14:paraId="7BAAE7BB" w14:textId="77777777" w:rsidR="00060355" w:rsidRPr="007548C9" w:rsidRDefault="00060355" w:rsidP="00CD7235">
      <w:pPr>
        <w:pStyle w:val="Odsekzoznamu"/>
        <w:numPr>
          <w:ilvl w:val="0"/>
          <w:numId w:val="38"/>
        </w:numPr>
        <w:spacing w:after="60"/>
        <w:jc w:val="both"/>
        <w:rPr>
          <w:rFonts w:cs="Arial"/>
          <w:b/>
          <w:vanish/>
          <w:sz w:val="20"/>
          <w:szCs w:val="20"/>
        </w:rPr>
      </w:pPr>
    </w:p>
    <w:p w14:paraId="6688F1BC" w14:textId="77777777" w:rsidR="00060355" w:rsidRPr="007548C9" w:rsidRDefault="00060355" w:rsidP="00CD7235">
      <w:pPr>
        <w:pStyle w:val="Odsekzoznamu"/>
        <w:numPr>
          <w:ilvl w:val="0"/>
          <w:numId w:val="38"/>
        </w:numPr>
        <w:spacing w:after="60"/>
        <w:jc w:val="both"/>
        <w:rPr>
          <w:rFonts w:cs="Arial"/>
          <w:b/>
          <w:vanish/>
          <w:sz w:val="20"/>
          <w:szCs w:val="20"/>
        </w:rPr>
      </w:pPr>
    </w:p>
    <w:p w14:paraId="2EAE9C6E" w14:textId="77777777" w:rsidR="00060355" w:rsidRPr="007548C9" w:rsidRDefault="00060355" w:rsidP="00CD7235">
      <w:pPr>
        <w:pStyle w:val="Odsekzoznamu"/>
        <w:numPr>
          <w:ilvl w:val="0"/>
          <w:numId w:val="38"/>
        </w:numPr>
        <w:spacing w:after="60"/>
        <w:jc w:val="both"/>
        <w:rPr>
          <w:rFonts w:cs="Arial"/>
          <w:b/>
          <w:vanish/>
          <w:sz w:val="20"/>
          <w:szCs w:val="20"/>
        </w:rPr>
      </w:pPr>
    </w:p>
    <w:p w14:paraId="7BB3E759" w14:textId="77777777" w:rsidR="00060355" w:rsidRPr="007548C9" w:rsidRDefault="00060355" w:rsidP="00CD7235">
      <w:pPr>
        <w:pStyle w:val="Odsekzoznamu"/>
        <w:numPr>
          <w:ilvl w:val="0"/>
          <w:numId w:val="38"/>
        </w:numPr>
        <w:spacing w:after="60"/>
        <w:jc w:val="both"/>
        <w:rPr>
          <w:rFonts w:cs="Arial"/>
          <w:b/>
          <w:vanish/>
          <w:sz w:val="20"/>
          <w:szCs w:val="20"/>
        </w:rPr>
      </w:pPr>
    </w:p>
    <w:p w14:paraId="3FBF34CC" w14:textId="77777777" w:rsidR="00060355" w:rsidRPr="007548C9" w:rsidRDefault="00060355" w:rsidP="00CD7235">
      <w:pPr>
        <w:pStyle w:val="Odsekzoznamu"/>
        <w:numPr>
          <w:ilvl w:val="0"/>
          <w:numId w:val="38"/>
        </w:numPr>
        <w:spacing w:after="60"/>
        <w:jc w:val="both"/>
        <w:rPr>
          <w:rFonts w:cs="Arial"/>
          <w:b/>
          <w:vanish/>
          <w:sz w:val="20"/>
          <w:szCs w:val="20"/>
        </w:rPr>
      </w:pPr>
    </w:p>
    <w:p w14:paraId="25594C81" w14:textId="77777777" w:rsidR="00060355" w:rsidRPr="007548C9" w:rsidRDefault="00060355" w:rsidP="00CD7235">
      <w:pPr>
        <w:pStyle w:val="Odsekzoznamu"/>
        <w:numPr>
          <w:ilvl w:val="0"/>
          <w:numId w:val="38"/>
        </w:numPr>
        <w:spacing w:after="60"/>
        <w:jc w:val="both"/>
        <w:rPr>
          <w:rFonts w:cs="Arial"/>
          <w:b/>
          <w:vanish/>
          <w:sz w:val="20"/>
          <w:szCs w:val="20"/>
        </w:rPr>
      </w:pPr>
    </w:p>
    <w:p w14:paraId="6DD8B4E5" w14:textId="77777777" w:rsidR="00060355" w:rsidRPr="007548C9" w:rsidRDefault="00060355" w:rsidP="00CD7235">
      <w:pPr>
        <w:pStyle w:val="Odsekzoznamu"/>
        <w:numPr>
          <w:ilvl w:val="1"/>
          <w:numId w:val="38"/>
        </w:numPr>
        <w:spacing w:after="60"/>
        <w:jc w:val="both"/>
        <w:rPr>
          <w:rFonts w:cs="Arial"/>
          <w:b/>
          <w:vanish/>
          <w:sz w:val="20"/>
          <w:szCs w:val="20"/>
        </w:rPr>
      </w:pPr>
    </w:p>
    <w:p w14:paraId="2DA0B2B3" w14:textId="77777777" w:rsidR="00060355" w:rsidRPr="007548C9" w:rsidRDefault="00060355" w:rsidP="00CD7235">
      <w:pPr>
        <w:pStyle w:val="Odsekzoznamu"/>
        <w:numPr>
          <w:ilvl w:val="1"/>
          <w:numId w:val="38"/>
        </w:numPr>
        <w:spacing w:after="60"/>
        <w:jc w:val="both"/>
        <w:rPr>
          <w:rFonts w:cs="Arial"/>
          <w:b/>
          <w:vanish/>
          <w:sz w:val="20"/>
          <w:szCs w:val="20"/>
        </w:rPr>
      </w:pPr>
    </w:p>
    <w:p w14:paraId="08F43A19" w14:textId="77777777" w:rsidR="00060355" w:rsidRPr="007548C9" w:rsidRDefault="00060355" w:rsidP="00CD7235">
      <w:pPr>
        <w:pStyle w:val="Odsekzoznamu"/>
        <w:numPr>
          <w:ilvl w:val="1"/>
          <w:numId w:val="38"/>
        </w:numPr>
        <w:spacing w:after="60"/>
        <w:jc w:val="both"/>
        <w:rPr>
          <w:rFonts w:cs="Arial"/>
          <w:b/>
          <w:vanish/>
          <w:sz w:val="20"/>
          <w:szCs w:val="20"/>
        </w:rPr>
      </w:pPr>
    </w:p>
    <w:p w14:paraId="1C6585FC" w14:textId="77777777" w:rsidR="00060355" w:rsidRPr="007548C9" w:rsidRDefault="00060355" w:rsidP="00CD7235">
      <w:pPr>
        <w:pStyle w:val="Odsekzoznamu"/>
        <w:numPr>
          <w:ilvl w:val="1"/>
          <w:numId w:val="38"/>
        </w:numPr>
        <w:spacing w:after="60"/>
        <w:jc w:val="both"/>
        <w:rPr>
          <w:rFonts w:cs="Arial"/>
          <w:b/>
          <w:vanish/>
          <w:sz w:val="20"/>
          <w:szCs w:val="20"/>
        </w:rPr>
      </w:pPr>
    </w:p>
    <w:p w14:paraId="7DD1D129" w14:textId="77777777" w:rsidR="00060355" w:rsidRPr="007548C9" w:rsidRDefault="00060355" w:rsidP="00CD7235">
      <w:pPr>
        <w:pStyle w:val="Odsekzoznamu"/>
        <w:numPr>
          <w:ilvl w:val="1"/>
          <w:numId w:val="38"/>
        </w:numPr>
        <w:spacing w:after="60"/>
        <w:jc w:val="both"/>
        <w:rPr>
          <w:rFonts w:cs="Arial"/>
          <w:b/>
          <w:vanish/>
          <w:sz w:val="20"/>
          <w:szCs w:val="20"/>
        </w:rPr>
      </w:pPr>
    </w:p>
    <w:p w14:paraId="75521012" w14:textId="77777777" w:rsidR="00060355" w:rsidRPr="007548C9" w:rsidRDefault="00060355" w:rsidP="00CD7235">
      <w:pPr>
        <w:pStyle w:val="Odsekzoznamu"/>
        <w:numPr>
          <w:ilvl w:val="1"/>
          <w:numId w:val="38"/>
        </w:numPr>
        <w:spacing w:after="60"/>
        <w:jc w:val="both"/>
        <w:rPr>
          <w:rFonts w:cs="Arial"/>
          <w:b/>
          <w:vanish/>
          <w:sz w:val="20"/>
          <w:szCs w:val="20"/>
        </w:rPr>
      </w:pPr>
    </w:p>
    <w:p w14:paraId="26C6D055" w14:textId="77777777" w:rsidR="00796CF2" w:rsidRPr="007548C9" w:rsidRDefault="00796CF2" w:rsidP="00796CF2">
      <w:pPr>
        <w:spacing w:after="0" w:line="240" w:lineRule="auto"/>
        <w:jc w:val="both"/>
        <w:rPr>
          <w:rFonts w:ascii="Arial" w:hAnsi="Arial" w:cs="Arial"/>
          <w:sz w:val="20"/>
          <w:szCs w:val="20"/>
        </w:rPr>
      </w:pPr>
    </w:p>
    <w:p w14:paraId="343311F7" w14:textId="77777777" w:rsidR="00796CF2" w:rsidRPr="007548C9" w:rsidRDefault="00796CF2" w:rsidP="00CD7235">
      <w:pPr>
        <w:pStyle w:val="Odsekzoznamu"/>
        <w:numPr>
          <w:ilvl w:val="0"/>
          <w:numId w:val="31"/>
        </w:numPr>
        <w:spacing w:after="120"/>
        <w:ind w:left="567" w:hanging="567"/>
        <w:jc w:val="both"/>
        <w:rPr>
          <w:rStyle w:val="Zvraznenie"/>
          <w:rFonts w:cs="Arial"/>
          <w:color w:val="000000" w:themeColor="text1"/>
          <w:sz w:val="20"/>
          <w:szCs w:val="20"/>
        </w:rPr>
      </w:pPr>
      <w:bookmarkStart w:id="28" w:name="_Toc461981370"/>
      <w:r w:rsidRPr="007548C9">
        <w:rPr>
          <w:rStyle w:val="Zvraznenie"/>
          <w:rFonts w:cs="Arial"/>
          <w:color w:val="000000" w:themeColor="text1"/>
          <w:sz w:val="20"/>
          <w:szCs w:val="20"/>
        </w:rPr>
        <w:t xml:space="preserve">Náklady na </w:t>
      </w:r>
      <w:r w:rsidR="009768A7" w:rsidRPr="007548C9">
        <w:rPr>
          <w:rStyle w:val="Zvraznenie"/>
          <w:rFonts w:cs="Arial"/>
          <w:color w:val="000000" w:themeColor="text1"/>
          <w:sz w:val="20"/>
          <w:szCs w:val="20"/>
        </w:rPr>
        <w:t xml:space="preserve">prípravu </w:t>
      </w:r>
      <w:r w:rsidRPr="007548C9">
        <w:rPr>
          <w:rStyle w:val="Zvraznenie"/>
          <w:rFonts w:cs="Arial"/>
          <w:color w:val="000000" w:themeColor="text1"/>
          <w:sz w:val="20"/>
          <w:szCs w:val="20"/>
        </w:rPr>
        <w:t>ponuk</w:t>
      </w:r>
      <w:r w:rsidR="009768A7" w:rsidRPr="007548C9">
        <w:rPr>
          <w:rStyle w:val="Zvraznenie"/>
          <w:rFonts w:cs="Arial"/>
          <w:color w:val="000000" w:themeColor="text1"/>
          <w:sz w:val="20"/>
          <w:szCs w:val="20"/>
        </w:rPr>
        <w:t>y</w:t>
      </w:r>
      <w:bookmarkEnd w:id="28"/>
    </w:p>
    <w:p w14:paraId="2644F657" w14:textId="77777777" w:rsidR="00026E53" w:rsidRPr="007548C9" w:rsidRDefault="00026E53" w:rsidP="00CD7235">
      <w:pPr>
        <w:pStyle w:val="Odsekzoznamu"/>
        <w:numPr>
          <w:ilvl w:val="0"/>
          <w:numId w:val="31"/>
        </w:numPr>
        <w:autoSpaceDE w:val="0"/>
        <w:autoSpaceDN w:val="0"/>
        <w:jc w:val="both"/>
        <w:rPr>
          <w:rFonts w:cs="Arial"/>
          <w:noProof w:val="0"/>
          <w:vanish/>
          <w:sz w:val="20"/>
          <w:szCs w:val="20"/>
        </w:rPr>
      </w:pPr>
    </w:p>
    <w:p w14:paraId="3EAB37A1" w14:textId="77777777" w:rsidR="00026E53" w:rsidRPr="007548C9" w:rsidRDefault="00026E53" w:rsidP="00CD7235">
      <w:pPr>
        <w:pStyle w:val="Odsekzoznamu"/>
        <w:numPr>
          <w:ilvl w:val="0"/>
          <w:numId w:val="31"/>
        </w:numPr>
        <w:autoSpaceDE w:val="0"/>
        <w:autoSpaceDN w:val="0"/>
        <w:jc w:val="both"/>
        <w:rPr>
          <w:rFonts w:cs="Arial"/>
          <w:noProof w:val="0"/>
          <w:vanish/>
          <w:sz w:val="20"/>
          <w:szCs w:val="20"/>
        </w:rPr>
      </w:pPr>
    </w:p>
    <w:p w14:paraId="4981F507" w14:textId="77777777" w:rsidR="00026E53" w:rsidRPr="007548C9" w:rsidRDefault="00026E53" w:rsidP="00CD7235">
      <w:pPr>
        <w:pStyle w:val="Odsekzoznamu"/>
        <w:numPr>
          <w:ilvl w:val="0"/>
          <w:numId w:val="31"/>
        </w:numPr>
        <w:autoSpaceDE w:val="0"/>
        <w:autoSpaceDN w:val="0"/>
        <w:jc w:val="both"/>
        <w:rPr>
          <w:rFonts w:cs="Arial"/>
          <w:noProof w:val="0"/>
          <w:vanish/>
          <w:sz w:val="20"/>
          <w:szCs w:val="20"/>
        </w:rPr>
      </w:pPr>
    </w:p>
    <w:p w14:paraId="19A1E9B5" w14:textId="77777777" w:rsidR="00026E53" w:rsidRPr="007548C9" w:rsidRDefault="00026E53" w:rsidP="00CD7235">
      <w:pPr>
        <w:pStyle w:val="Odsekzoznamu"/>
        <w:numPr>
          <w:ilvl w:val="0"/>
          <w:numId w:val="31"/>
        </w:numPr>
        <w:autoSpaceDE w:val="0"/>
        <w:autoSpaceDN w:val="0"/>
        <w:jc w:val="both"/>
        <w:rPr>
          <w:rFonts w:cs="Arial"/>
          <w:noProof w:val="0"/>
          <w:vanish/>
          <w:sz w:val="20"/>
          <w:szCs w:val="20"/>
        </w:rPr>
      </w:pPr>
    </w:p>
    <w:p w14:paraId="738F8843" w14:textId="7643A364" w:rsidR="00DD5B5C" w:rsidRPr="007548C9" w:rsidRDefault="00026E53" w:rsidP="00CD7235">
      <w:pPr>
        <w:pStyle w:val="Odsekzoznamu"/>
        <w:numPr>
          <w:ilvl w:val="1"/>
          <w:numId w:val="39"/>
        </w:numPr>
        <w:autoSpaceDE w:val="0"/>
        <w:autoSpaceDN w:val="0"/>
        <w:ind w:left="567" w:hanging="567"/>
        <w:jc w:val="both"/>
        <w:rPr>
          <w:rFonts w:cs="Arial"/>
          <w:sz w:val="20"/>
          <w:szCs w:val="20"/>
        </w:rPr>
      </w:pPr>
      <w:r w:rsidRPr="007548C9">
        <w:rPr>
          <w:rFonts w:cs="Arial"/>
          <w:sz w:val="20"/>
          <w:szCs w:val="20"/>
        </w:rPr>
        <w:t>Všetky náklady a výdavky spojené s prípravou a predložením ponuky znáša uchádzač bez</w:t>
      </w:r>
      <w:r w:rsidR="00E32189">
        <w:rPr>
          <w:rFonts w:cs="Arial"/>
          <w:sz w:val="20"/>
          <w:szCs w:val="20"/>
        </w:rPr>
        <w:t xml:space="preserve"> </w:t>
      </w:r>
      <w:r w:rsidRPr="007548C9">
        <w:rPr>
          <w:rFonts w:cs="Arial"/>
          <w:sz w:val="20"/>
          <w:szCs w:val="20"/>
        </w:rPr>
        <w:t xml:space="preserve">finančného nároku voči verejnému obstarávateľovi, bez ohľadu na výsledok verejného obstarávania. </w:t>
      </w:r>
    </w:p>
    <w:p w14:paraId="646B656E" w14:textId="77777777" w:rsidR="00026E53" w:rsidRPr="007548C9" w:rsidRDefault="00026E53" w:rsidP="00CD7235">
      <w:pPr>
        <w:pStyle w:val="Odsekzoznamu"/>
        <w:numPr>
          <w:ilvl w:val="1"/>
          <w:numId w:val="39"/>
        </w:numPr>
        <w:autoSpaceDE w:val="0"/>
        <w:autoSpaceDN w:val="0"/>
        <w:ind w:left="567" w:hanging="567"/>
        <w:jc w:val="both"/>
        <w:rPr>
          <w:rFonts w:cs="Arial"/>
          <w:sz w:val="20"/>
          <w:szCs w:val="20"/>
        </w:rPr>
      </w:pPr>
      <w:r w:rsidRPr="007548C9">
        <w:rPr>
          <w:rFonts w:cs="Arial"/>
          <w:sz w:val="20"/>
          <w:szCs w:val="20"/>
        </w:rPr>
        <w:lastRenderedPageBreak/>
        <w:t>Ponuky predložené elektronicky v lehote na predkladanie ponúk sa počas plynutia lehoty viazanosti ponúk a po uplynutí lehoty viazanosti ponúk, resp. predĺženej lehoty viazanosti uchádzačom nevracajú. Zostávajú uložené v predmetnej zákazke vytvorenej v systéme JOSEPHINE</w:t>
      </w:r>
      <w:r w:rsidRPr="007548C9" w:rsidDel="009C1E19">
        <w:rPr>
          <w:rFonts w:cs="Arial"/>
          <w:sz w:val="20"/>
          <w:szCs w:val="20"/>
        </w:rPr>
        <w:t xml:space="preserve"> </w:t>
      </w:r>
      <w:r w:rsidRPr="007548C9">
        <w:rPr>
          <w:rFonts w:cs="Arial"/>
          <w:sz w:val="20"/>
          <w:szCs w:val="20"/>
        </w:rPr>
        <w:t>ako súčasť dokumentácie vyhláseného verejného obstarávania.</w:t>
      </w:r>
    </w:p>
    <w:p w14:paraId="071F06CE" w14:textId="77777777" w:rsidR="00796CF2" w:rsidRPr="007548C9" w:rsidRDefault="00796CF2" w:rsidP="0043770E">
      <w:pPr>
        <w:spacing w:after="60" w:line="240" w:lineRule="auto"/>
        <w:ind w:left="567"/>
        <w:jc w:val="both"/>
        <w:rPr>
          <w:rFonts w:ascii="Arial" w:hAnsi="Arial" w:cs="Arial"/>
          <w:sz w:val="20"/>
          <w:szCs w:val="20"/>
          <w:highlight w:val="green"/>
        </w:rPr>
      </w:pPr>
    </w:p>
    <w:p w14:paraId="4C54B825" w14:textId="77777777" w:rsidR="00E81CD4" w:rsidRPr="007548C9" w:rsidRDefault="00E81CD4" w:rsidP="006E033B">
      <w:pPr>
        <w:pStyle w:val="Nadpis2"/>
        <w:rPr>
          <w:rFonts w:cs="Arial"/>
        </w:rPr>
      </w:pPr>
    </w:p>
    <w:p w14:paraId="69293CD4" w14:textId="77777777" w:rsidR="00796CF2" w:rsidRPr="007548C9" w:rsidRDefault="00796CF2" w:rsidP="006E033B">
      <w:pPr>
        <w:pStyle w:val="Nadpis2"/>
        <w:rPr>
          <w:rFonts w:cs="Arial"/>
        </w:rPr>
      </w:pPr>
      <w:bookmarkStart w:id="29" w:name="_Toc461981371"/>
      <w:r w:rsidRPr="007548C9">
        <w:rPr>
          <w:rFonts w:cs="Arial"/>
        </w:rPr>
        <w:t>Časť IV.</w:t>
      </w:r>
      <w:bookmarkEnd w:id="29"/>
    </w:p>
    <w:p w14:paraId="6E0F859A" w14:textId="77777777" w:rsidR="00796CF2" w:rsidRPr="007548C9" w:rsidRDefault="00796CF2" w:rsidP="006E033B">
      <w:pPr>
        <w:pStyle w:val="Nadpis2"/>
        <w:rPr>
          <w:rFonts w:cs="Arial"/>
        </w:rPr>
      </w:pPr>
      <w:bookmarkStart w:id="30" w:name="_Toc461981372"/>
      <w:r w:rsidRPr="007548C9">
        <w:rPr>
          <w:rFonts w:cs="Arial"/>
        </w:rPr>
        <w:t>Predkladanie ponuky</w:t>
      </w:r>
      <w:bookmarkEnd w:id="30"/>
    </w:p>
    <w:p w14:paraId="6485570F" w14:textId="77777777" w:rsidR="0078451D" w:rsidRPr="007548C9" w:rsidRDefault="0078451D" w:rsidP="00796CF2">
      <w:pPr>
        <w:spacing w:after="0" w:line="240" w:lineRule="auto"/>
        <w:jc w:val="center"/>
        <w:rPr>
          <w:rFonts w:ascii="Arial" w:hAnsi="Arial" w:cs="Arial"/>
          <w:b/>
          <w:bCs/>
          <w:sz w:val="20"/>
          <w:szCs w:val="20"/>
        </w:rPr>
      </w:pPr>
    </w:p>
    <w:p w14:paraId="6A69CCDD" w14:textId="77777777" w:rsidR="005E5186" w:rsidRPr="007548C9" w:rsidRDefault="005E5186" w:rsidP="00CD7235">
      <w:pPr>
        <w:pStyle w:val="Nadpis3"/>
        <w:numPr>
          <w:ilvl w:val="0"/>
          <w:numId w:val="25"/>
        </w:numPr>
        <w:spacing w:after="0"/>
        <w:rPr>
          <w:rFonts w:cs="Arial"/>
        </w:rPr>
      </w:pPr>
      <w:bookmarkStart w:id="31" w:name="_Toc461981373"/>
      <w:r w:rsidRPr="007548C9">
        <w:rPr>
          <w:rFonts w:cs="Arial"/>
        </w:rPr>
        <w:t>Predloženie ponuky</w:t>
      </w:r>
      <w:bookmarkEnd w:id="31"/>
    </w:p>
    <w:p w14:paraId="77E52222" w14:textId="77777777" w:rsidR="005E5186" w:rsidRPr="007548C9" w:rsidRDefault="005E5186" w:rsidP="005E5186">
      <w:pPr>
        <w:autoSpaceDE w:val="0"/>
        <w:autoSpaceDN w:val="0"/>
        <w:spacing w:after="0" w:line="240" w:lineRule="auto"/>
        <w:jc w:val="both"/>
        <w:rPr>
          <w:rFonts w:ascii="Arial" w:hAnsi="Arial" w:cs="Arial"/>
          <w:sz w:val="20"/>
          <w:szCs w:val="20"/>
          <w:lang w:eastAsia="sk-SK"/>
        </w:rPr>
      </w:pPr>
    </w:p>
    <w:p w14:paraId="2C5B691D" w14:textId="6B43EC6F" w:rsidR="005E5186" w:rsidRPr="007548C9" w:rsidRDefault="005E5186" w:rsidP="0046133E">
      <w:pPr>
        <w:spacing w:after="0" w:line="240" w:lineRule="auto"/>
        <w:ind w:left="567" w:hanging="567"/>
        <w:jc w:val="both"/>
        <w:rPr>
          <w:rFonts w:ascii="Arial" w:hAnsi="Arial" w:cs="Arial"/>
          <w:lang w:eastAsia="x-none"/>
        </w:rPr>
      </w:pPr>
      <w:r w:rsidRPr="007548C9">
        <w:rPr>
          <w:rFonts w:ascii="Arial" w:hAnsi="Arial" w:cs="Arial"/>
          <w:sz w:val="20"/>
          <w:szCs w:val="20"/>
        </w:rPr>
        <w:t>18.1</w:t>
      </w:r>
      <w:r w:rsidRPr="007548C9">
        <w:rPr>
          <w:rFonts w:ascii="Arial" w:hAnsi="Arial" w:cs="Arial"/>
          <w:sz w:val="20"/>
          <w:szCs w:val="20"/>
        </w:rPr>
        <w:tab/>
        <w:t xml:space="preserve">Uchádzač predloží svoju ponuku </w:t>
      </w:r>
      <w:r w:rsidRPr="007548C9">
        <w:rPr>
          <w:rFonts w:ascii="Arial" w:hAnsi="Arial" w:cs="Arial"/>
          <w:b/>
          <w:sz w:val="20"/>
          <w:szCs w:val="20"/>
        </w:rPr>
        <w:t>v elektronickej podobe</w:t>
      </w:r>
      <w:r w:rsidRPr="007548C9">
        <w:rPr>
          <w:rFonts w:ascii="Arial" w:hAnsi="Arial" w:cs="Arial"/>
          <w:sz w:val="20"/>
          <w:szCs w:val="20"/>
        </w:rPr>
        <w:t xml:space="preserve"> do systému JOSEPHINE, umiestnenom na webovej adrese: </w:t>
      </w:r>
      <w:hyperlink r:id="rId22" w:history="1">
        <w:r w:rsidR="00065C9F" w:rsidRPr="007548C9">
          <w:rPr>
            <w:rStyle w:val="Hypertextovprepojenie"/>
            <w:rFonts w:ascii="Arial" w:hAnsi="Arial" w:cs="Arial"/>
          </w:rPr>
          <w:t>https://josephine.proebiz.com</w:t>
        </w:r>
      </w:hyperlink>
      <w:r w:rsidRPr="007548C9">
        <w:rPr>
          <w:rFonts w:ascii="Arial" w:hAnsi="Arial" w:cs="Arial"/>
          <w:sz w:val="20"/>
          <w:szCs w:val="20"/>
        </w:rPr>
        <w:t xml:space="preserve"> podľa bodu 12 časti A.1 </w:t>
      </w:r>
      <w:bookmarkStart w:id="32" w:name="_Hlk105594421"/>
      <w:r w:rsidRPr="007548C9">
        <w:rPr>
          <w:rFonts w:ascii="Arial" w:hAnsi="Arial" w:cs="Arial"/>
          <w:sz w:val="20"/>
          <w:szCs w:val="20"/>
        </w:rPr>
        <w:t>Pokyny pre uchádzačov</w:t>
      </w:r>
      <w:bookmarkEnd w:id="32"/>
      <w:r w:rsidRPr="007548C9">
        <w:rPr>
          <w:rFonts w:ascii="Arial" w:hAnsi="Arial" w:cs="Arial"/>
          <w:sz w:val="20"/>
          <w:szCs w:val="20"/>
        </w:rPr>
        <w:t xml:space="preserve"> týchto SP. Doručenie ponuky je zaznamenávané s presnosťou na sekundy. Systém JOSEPHINE považuje za čas vloženia ponuky okamih uloženia posledného súboru (dát) – nie čas začatia nahrávania ponuky, preto je potrebné predložiť ponuku (začať s nahrávaním) </w:t>
      </w:r>
      <w:r w:rsidRPr="007548C9">
        <w:rPr>
          <w:rFonts w:ascii="Arial" w:hAnsi="Arial" w:cs="Arial"/>
          <w:b/>
          <w:sz w:val="20"/>
          <w:szCs w:val="20"/>
        </w:rPr>
        <w:t>v dostatočnom časovom predstihu</w:t>
      </w:r>
      <w:r w:rsidRPr="007548C9">
        <w:rPr>
          <w:rFonts w:ascii="Arial" w:hAnsi="Arial" w:cs="Arial"/>
          <w:sz w:val="20"/>
          <w:szCs w:val="20"/>
        </w:rPr>
        <w:t xml:space="preserve"> najmä s ohľadom na veľkosť ukladaných dát.</w:t>
      </w:r>
    </w:p>
    <w:p w14:paraId="49DC53A1" w14:textId="77777777" w:rsidR="005E5186" w:rsidRPr="007548C9" w:rsidRDefault="005E5186" w:rsidP="00CD7235">
      <w:pPr>
        <w:pStyle w:val="Odsekzoznamu"/>
        <w:numPr>
          <w:ilvl w:val="0"/>
          <w:numId w:val="27"/>
        </w:numPr>
        <w:autoSpaceDE w:val="0"/>
        <w:autoSpaceDN w:val="0"/>
        <w:ind w:left="567" w:hanging="567"/>
        <w:jc w:val="both"/>
        <w:rPr>
          <w:rFonts w:cs="Arial"/>
          <w:noProof w:val="0"/>
          <w:vanish/>
          <w:sz w:val="20"/>
          <w:szCs w:val="20"/>
        </w:rPr>
      </w:pPr>
    </w:p>
    <w:p w14:paraId="24811604" w14:textId="77777777" w:rsidR="005E5186" w:rsidRPr="007548C9" w:rsidRDefault="005E5186" w:rsidP="00CD7235">
      <w:pPr>
        <w:pStyle w:val="Odsekzoznamu"/>
        <w:numPr>
          <w:ilvl w:val="1"/>
          <w:numId w:val="27"/>
        </w:numPr>
        <w:autoSpaceDE w:val="0"/>
        <w:autoSpaceDN w:val="0"/>
        <w:ind w:left="567" w:hanging="567"/>
        <w:jc w:val="both"/>
        <w:rPr>
          <w:rFonts w:cs="Arial"/>
          <w:noProof w:val="0"/>
          <w:vanish/>
          <w:sz w:val="20"/>
          <w:szCs w:val="20"/>
        </w:rPr>
      </w:pPr>
    </w:p>
    <w:p w14:paraId="073658B8" w14:textId="4B843AC9" w:rsidR="00C336BC" w:rsidRPr="007548C9" w:rsidRDefault="00E32189" w:rsidP="00CD7235">
      <w:pPr>
        <w:pStyle w:val="Odsekzoznamu"/>
        <w:numPr>
          <w:ilvl w:val="1"/>
          <w:numId w:val="40"/>
        </w:numPr>
        <w:autoSpaceDE w:val="0"/>
        <w:autoSpaceDN w:val="0"/>
        <w:ind w:left="567" w:hanging="567"/>
        <w:jc w:val="both"/>
        <w:rPr>
          <w:rFonts w:cs="Arial"/>
          <w:sz w:val="20"/>
          <w:szCs w:val="20"/>
        </w:rPr>
      </w:pPr>
      <w:r>
        <w:rPr>
          <w:rFonts w:cs="Arial"/>
          <w:sz w:val="20"/>
          <w:szCs w:val="20"/>
        </w:rPr>
        <w:t>U</w:t>
      </w:r>
      <w:r w:rsidR="005E5186" w:rsidRPr="007548C9">
        <w:rPr>
          <w:rFonts w:cs="Arial"/>
          <w:sz w:val="20"/>
          <w:szCs w:val="20"/>
        </w:rPr>
        <w:t xml:space="preserve">chádzač </w:t>
      </w:r>
      <w:r w:rsidRPr="00E32189">
        <w:rPr>
          <w:rFonts w:cs="Arial"/>
          <w:sz w:val="20"/>
          <w:szCs w:val="20"/>
        </w:rPr>
        <w:t>môže predložiť len jednu ponuku. Ak uchádzač v lehote na predkladanie ponúk predloží viac ponúk, verejný obstarávateľ bude prihliadať len na ponuku, ktorá bola predložená ako posledná a na ostatné ponuky bude hľadieť ako na ponuky, ktoré boli predložené po lehote na predkladanie ponúk. Uchádzač nemôže byť v tom istom postupe zadávania zákazky členom skupiny dodávateľov, ktorá predkladá ponuku. Verejný obstarávateľ vylúči uchádzača, ktorý je súčasne členom skupiny dodávateľov</w:t>
      </w:r>
      <w:r w:rsidR="005E5186" w:rsidRPr="007548C9">
        <w:rPr>
          <w:rFonts w:cs="Arial"/>
          <w:sz w:val="20"/>
          <w:szCs w:val="20"/>
        </w:rPr>
        <w:t>.</w:t>
      </w:r>
      <w:r w:rsidR="005E5186" w:rsidRPr="007548C9">
        <w:rPr>
          <w:rFonts w:cs="Arial"/>
          <w:sz w:val="20"/>
          <w:szCs w:val="20"/>
        </w:rPr>
        <w:tab/>
      </w:r>
    </w:p>
    <w:p w14:paraId="4AF64656" w14:textId="77777777" w:rsidR="005E5186" w:rsidRPr="007548C9" w:rsidRDefault="005E5186" w:rsidP="00CD7235">
      <w:pPr>
        <w:pStyle w:val="Odsekzoznamu"/>
        <w:numPr>
          <w:ilvl w:val="1"/>
          <w:numId w:val="40"/>
        </w:numPr>
        <w:autoSpaceDE w:val="0"/>
        <w:autoSpaceDN w:val="0"/>
        <w:ind w:left="567" w:hanging="567"/>
        <w:jc w:val="both"/>
        <w:rPr>
          <w:rFonts w:cs="Arial"/>
          <w:sz w:val="20"/>
          <w:szCs w:val="20"/>
        </w:rPr>
      </w:pPr>
      <w:r w:rsidRPr="007548C9">
        <w:rPr>
          <w:rFonts w:cs="Arial"/>
          <w:sz w:val="20"/>
          <w:szCs w:val="20"/>
        </w:rPr>
        <w:t>Ak sa tejto zákazky zúčastní skupina dodávateľov:</w:t>
      </w:r>
    </w:p>
    <w:p w14:paraId="64F5339F" w14:textId="38746866" w:rsidR="005E5186" w:rsidRPr="007548C9" w:rsidRDefault="005E5186" w:rsidP="00CD7235">
      <w:pPr>
        <w:numPr>
          <w:ilvl w:val="2"/>
          <w:numId w:val="40"/>
        </w:numPr>
        <w:autoSpaceDE w:val="0"/>
        <w:autoSpaceDN w:val="0"/>
        <w:spacing w:after="0" w:line="240" w:lineRule="auto"/>
        <w:ind w:left="1418" w:hanging="851"/>
        <w:jc w:val="both"/>
        <w:rPr>
          <w:rFonts w:ascii="Arial" w:hAnsi="Arial" w:cs="Arial"/>
          <w:sz w:val="20"/>
          <w:szCs w:val="20"/>
        </w:rPr>
      </w:pPr>
      <w:r w:rsidRPr="007548C9">
        <w:rPr>
          <w:rFonts w:ascii="Arial" w:hAnsi="Arial" w:cs="Arial"/>
          <w:sz w:val="20"/>
          <w:szCs w:val="20"/>
        </w:rPr>
        <w:t xml:space="preserve">v jej ponuke musí byť uvedený záväzok, že táto skupina dodávateľov v prípade prijatia jej ponuky verejným obstarávateľom za účelom riadneho plnenia </w:t>
      </w:r>
      <w:r w:rsidR="002514CD">
        <w:rPr>
          <w:rFonts w:ascii="Arial" w:hAnsi="Arial" w:cs="Arial"/>
          <w:sz w:val="20"/>
          <w:szCs w:val="20"/>
        </w:rPr>
        <w:t>Zmluv</w:t>
      </w:r>
      <w:r w:rsidRPr="007548C9">
        <w:rPr>
          <w:rFonts w:ascii="Arial" w:hAnsi="Arial" w:cs="Arial"/>
          <w:sz w:val="20"/>
          <w:szCs w:val="20"/>
        </w:rPr>
        <w:t>y vytvorí niektor</w:t>
      </w:r>
      <w:r w:rsidR="009121F5" w:rsidRPr="007548C9">
        <w:rPr>
          <w:rFonts w:ascii="Arial" w:hAnsi="Arial" w:cs="Arial"/>
          <w:sz w:val="20"/>
          <w:szCs w:val="20"/>
        </w:rPr>
        <w:t>ú z právnych foriem uvedených v</w:t>
      </w:r>
      <w:r w:rsidRPr="007548C9">
        <w:rPr>
          <w:rFonts w:ascii="Arial" w:hAnsi="Arial" w:cs="Arial"/>
          <w:sz w:val="20"/>
          <w:szCs w:val="20"/>
        </w:rPr>
        <w:t xml:space="preserve"> bode 18.4 časti A.1 Pokyny pre uchádzačov týchto SP, pričom sa odporúča, aby obsahom jej ponuky bola aspoň zmluva o budúcej zmluve o vytvorení príslušnej právnej formy;</w:t>
      </w:r>
    </w:p>
    <w:p w14:paraId="2DCA478F" w14:textId="4AB71A35" w:rsidR="005E5186" w:rsidRPr="007548C9" w:rsidRDefault="0046133E" w:rsidP="00CD7235">
      <w:pPr>
        <w:numPr>
          <w:ilvl w:val="2"/>
          <w:numId w:val="40"/>
        </w:numPr>
        <w:autoSpaceDE w:val="0"/>
        <w:autoSpaceDN w:val="0"/>
        <w:spacing w:after="0" w:line="240" w:lineRule="auto"/>
        <w:ind w:left="1418" w:hanging="851"/>
        <w:jc w:val="both"/>
        <w:rPr>
          <w:rFonts w:ascii="Arial" w:hAnsi="Arial" w:cs="Arial"/>
          <w:sz w:val="20"/>
          <w:szCs w:val="20"/>
        </w:rPr>
      </w:pPr>
      <w:r w:rsidRPr="007548C9">
        <w:rPr>
          <w:rFonts w:ascii="Arial" w:hAnsi="Arial" w:cs="Arial"/>
          <w:sz w:val="20"/>
          <w:szCs w:val="20"/>
        </w:rPr>
        <w:t>p</w:t>
      </w:r>
      <w:r w:rsidR="005E5186" w:rsidRPr="007548C9">
        <w:rPr>
          <w:rFonts w:ascii="Arial" w:hAnsi="Arial" w:cs="Arial"/>
          <w:sz w:val="20"/>
          <w:szCs w:val="20"/>
        </w:rPr>
        <w:t>onuka musí byť podpísaná všetkými členmi skupiny dodávateľov spôsobom, ktorý ich právne zaväzuje.</w:t>
      </w:r>
    </w:p>
    <w:p w14:paraId="442808E6" w14:textId="013ACD9E" w:rsidR="005E5186" w:rsidRPr="007548C9" w:rsidRDefault="005E5186" w:rsidP="00CD7235">
      <w:pPr>
        <w:numPr>
          <w:ilvl w:val="1"/>
          <w:numId w:val="40"/>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 xml:space="preserve">Za účelom riadneho plnenia </w:t>
      </w:r>
      <w:r w:rsidR="002514CD">
        <w:rPr>
          <w:rFonts w:ascii="Arial" w:hAnsi="Arial" w:cs="Arial"/>
          <w:sz w:val="20"/>
          <w:szCs w:val="20"/>
        </w:rPr>
        <w:t>Zmluv</w:t>
      </w:r>
      <w:r w:rsidRPr="007548C9">
        <w:rPr>
          <w:rFonts w:ascii="Arial" w:hAnsi="Arial" w:cs="Arial"/>
          <w:sz w:val="20"/>
          <w:szCs w:val="20"/>
        </w:rPr>
        <w:t xml:space="preserve">y skupina dodávateľov vytvorí v prípade prijatia jej ponuky zoskupenie bez právnej subjektivity napr. združenie bez právnej subjektivity podľa § 829 Občianskeho zákonníka alebo niektorú z obchodných spoločností podľa Obchodného zákonníka alebo inú právnu formu vhodnú na riadne plnenie </w:t>
      </w:r>
      <w:r w:rsidR="002514CD">
        <w:rPr>
          <w:rFonts w:ascii="Arial" w:hAnsi="Arial" w:cs="Arial"/>
          <w:sz w:val="20"/>
          <w:szCs w:val="20"/>
        </w:rPr>
        <w:t>Zmluv</w:t>
      </w:r>
      <w:r w:rsidRPr="007548C9">
        <w:rPr>
          <w:rFonts w:ascii="Arial" w:hAnsi="Arial" w:cs="Arial"/>
          <w:sz w:val="20"/>
          <w:szCs w:val="20"/>
        </w:rPr>
        <w:t>y.</w:t>
      </w:r>
    </w:p>
    <w:p w14:paraId="4EEA3220" w14:textId="312C17EB" w:rsidR="005E5186" w:rsidRPr="007548C9" w:rsidRDefault="005E5186" w:rsidP="00CD7235">
      <w:pPr>
        <w:numPr>
          <w:ilvl w:val="1"/>
          <w:numId w:val="40"/>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Ak skupina dodávateľov vytvorí v súlade s predchádzajúcim bodom</w:t>
      </w:r>
      <w:r w:rsidR="009121F5" w:rsidRPr="007548C9">
        <w:rPr>
          <w:rFonts w:ascii="Arial" w:hAnsi="Arial" w:cs="Arial"/>
          <w:sz w:val="20"/>
          <w:szCs w:val="20"/>
        </w:rPr>
        <w:t xml:space="preserve"> niektorú z právnych foriem tam</w:t>
      </w:r>
      <w:r w:rsidRPr="007548C9">
        <w:rPr>
          <w:rFonts w:ascii="Arial" w:hAnsi="Arial" w:cs="Arial"/>
          <w:sz w:val="20"/>
          <w:szCs w:val="20"/>
        </w:rPr>
        <w:t xml:space="preserve"> uvedených, pred uzatvorením </w:t>
      </w:r>
      <w:r w:rsidR="002514CD">
        <w:rPr>
          <w:rFonts w:ascii="Arial" w:hAnsi="Arial" w:cs="Arial"/>
          <w:sz w:val="20"/>
          <w:szCs w:val="20"/>
        </w:rPr>
        <w:t>Zmluv</w:t>
      </w:r>
      <w:r w:rsidR="009121F5" w:rsidRPr="007548C9">
        <w:rPr>
          <w:rFonts w:ascii="Arial" w:hAnsi="Arial" w:cs="Arial"/>
          <w:sz w:val="20"/>
          <w:szCs w:val="20"/>
        </w:rPr>
        <w:t>y bude povinná preukázať, že</w:t>
      </w:r>
      <w:r w:rsidRPr="007548C9">
        <w:rPr>
          <w:rFonts w:ascii="Arial" w:hAnsi="Arial" w:cs="Arial"/>
          <w:sz w:val="20"/>
          <w:szCs w:val="20"/>
        </w:rPr>
        <w:t xml:space="preserve"> táto právna forma má spôsobilosť mať práva a povinnosti a spôsobilosť na právne úkony, ak príslušná právna forma môže byť nositeľom takejto spôsobilosti. Úspešný uchádzač preukazuje vyššie uvedené skutočnosti napr. v prípade zoskupenia bez právnej subjektivity uzatvorením zmluvy o vytvorení zoskupenia bez právnej subjektivity (napr. zmluvy o združení podľa § 829 Občianskeho zákonníka), v prípade obchodných spoločností podľa Obchodného zákonníka výpisom z Obchodného registra atď.</w:t>
      </w:r>
    </w:p>
    <w:p w14:paraId="0991D5E9" w14:textId="77777777" w:rsidR="005E5186" w:rsidRPr="007548C9" w:rsidRDefault="005E5186" w:rsidP="00CD7235">
      <w:pPr>
        <w:numPr>
          <w:ilvl w:val="1"/>
          <w:numId w:val="40"/>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u w:val="single"/>
        </w:rPr>
        <w:t>V prípade zoskupenia bez právnej subjektivity zmluva o vytvorení tohto zoskupenia musí obsahovať</w:t>
      </w:r>
      <w:r w:rsidRPr="007548C9">
        <w:rPr>
          <w:rFonts w:ascii="Arial" w:hAnsi="Arial" w:cs="Arial"/>
          <w:sz w:val="20"/>
          <w:szCs w:val="20"/>
        </w:rPr>
        <w:t>:</w:t>
      </w:r>
    </w:p>
    <w:p w14:paraId="3AC80EC8" w14:textId="713F32C3" w:rsidR="005E5186" w:rsidRPr="007548C9" w:rsidRDefault="005E5186" w:rsidP="00CD7235">
      <w:pPr>
        <w:numPr>
          <w:ilvl w:val="2"/>
          <w:numId w:val="40"/>
        </w:numPr>
        <w:autoSpaceDE w:val="0"/>
        <w:autoSpaceDN w:val="0"/>
        <w:spacing w:after="0" w:line="240" w:lineRule="auto"/>
        <w:ind w:left="1418" w:hanging="851"/>
        <w:jc w:val="both"/>
        <w:rPr>
          <w:rFonts w:ascii="Arial" w:hAnsi="Arial" w:cs="Arial"/>
          <w:sz w:val="20"/>
          <w:szCs w:val="20"/>
        </w:rPr>
      </w:pPr>
      <w:r w:rsidRPr="007548C9">
        <w:rPr>
          <w:rFonts w:ascii="Arial" w:hAnsi="Arial" w:cs="Arial"/>
          <w:sz w:val="20"/>
          <w:szCs w:val="20"/>
        </w:rPr>
        <w:t xml:space="preserve">plnú </w:t>
      </w:r>
      <w:r w:rsidR="0020642A" w:rsidRPr="0020642A">
        <w:rPr>
          <w:rFonts w:ascii="Arial" w:hAnsi="Arial" w:cs="Arial"/>
          <w:sz w:val="20"/>
          <w:szCs w:val="20"/>
        </w:rPr>
        <w:t>moc jedného z účastníkov zoskupenia, ktorý bude mať postavenie hlavného účastníka zoskupenia, udelenú ostatnými účastníkmi zoskupenia na všetky právne úkony, ktoré sa budú uskutočňovať v mene všetkých účastníkov zoskupenia v súvislosti s </w:t>
      </w:r>
      <w:r w:rsidR="0020642A" w:rsidRPr="0020642A">
        <w:rPr>
          <w:rFonts w:ascii="Arial" w:hAnsi="Arial" w:cs="Arial"/>
          <w:bCs/>
          <w:sz w:val="20"/>
          <w:szCs w:val="20"/>
        </w:rPr>
        <w:t>predložením ponuky</w:t>
      </w:r>
      <w:r w:rsidR="0020642A" w:rsidRPr="0020642A">
        <w:rPr>
          <w:rFonts w:ascii="Arial" w:hAnsi="Arial" w:cs="Arial"/>
          <w:sz w:val="20"/>
          <w:szCs w:val="20"/>
        </w:rPr>
        <w:t>, pričom táto plná moc musí byť neoddeliteľnou súčasťou tejto zmluvy</w:t>
      </w:r>
      <w:r w:rsidRPr="007548C9">
        <w:rPr>
          <w:rFonts w:ascii="Arial" w:hAnsi="Arial" w:cs="Arial"/>
          <w:sz w:val="20"/>
          <w:szCs w:val="20"/>
        </w:rPr>
        <w:t>,</w:t>
      </w:r>
    </w:p>
    <w:p w14:paraId="27EBDEE8" w14:textId="535CE0D3" w:rsidR="005E5186" w:rsidRPr="007548C9" w:rsidRDefault="005E5186" w:rsidP="00CD7235">
      <w:pPr>
        <w:numPr>
          <w:ilvl w:val="2"/>
          <w:numId w:val="40"/>
        </w:numPr>
        <w:autoSpaceDE w:val="0"/>
        <w:autoSpaceDN w:val="0"/>
        <w:spacing w:after="0" w:line="240" w:lineRule="auto"/>
        <w:ind w:left="1418" w:hanging="851"/>
        <w:jc w:val="both"/>
        <w:rPr>
          <w:rFonts w:ascii="Arial" w:hAnsi="Arial" w:cs="Arial"/>
          <w:sz w:val="20"/>
          <w:szCs w:val="20"/>
        </w:rPr>
      </w:pPr>
      <w:r w:rsidRPr="007548C9">
        <w:rPr>
          <w:rFonts w:ascii="Arial" w:hAnsi="Arial" w:cs="Arial"/>
          <w:sz w:val="20"/>
          <w:szCs w:val="20"/>
        </w:rPr>
        <w:t xml:space="preserve">percentuálny podiel </w:t>
      </w:r>
      <w:r w:rsidR="00290C30" w:rsidRPr="007548C9">
        <w:rPr>
          <w:rFonts w:ascii="Arial" w:hAnsi="Arial" w:cs="Arial"/>
          <w:sz w:val="20"/>
          <w:szCs w:val="20"/>
        </w:rPr>
        <w:t>na zákazke, ktorý</w:t>
      </w:r>
      <w:r w:rsidRPr="007548C9">
        <w:rPr>
          <w:rFonts w:ascii="Arial" w:hAnsi="Arial" w:cs="Arial"/>
          <w:sz w:val="20"/>
          <w:szCs w:val="20"/>
        </w:rPr>
        <w:t xml:space="preserve"> uskutočnia jednotliví účastn</w:t>
      </w:r>
      <w:r w:rsidR="00290C30" w:rsidRPr="007548C9">
        <w:rPr>
          <w:rFonts w:ascii="Arial" w:hAnsi="Arial" w:cs="Arial"/>
          <w:sz w:val="20"/>
          <w:szCs w:val="20"/>
        </w:rPr>
        <w:t xml:space="preserve">íci zoskupenia </w:t>
      </w:r>
      <w:r w:rsidR="00C60069" w:rsidRPr="007548C9">
        <w:rPr>
          <w:rFonts w:ascii="Arial" w:hAnsi="Arial" w:cs="Arial"/>
          <w:sz w:val="20"/>
          <w:szCs w:val="20"/>
        </w:rPr>
        <w:t xml:space="preserve">a uvedenie </w:t>
      </w:r>
      <w:r w:rsidR="00290C30" w:rsidRPr="007548C9">
        <w:rPr>
          <w:rFonts w:ascii="Arial" w:hAnsi="Arial" w:cs="Arial"/>
          <w:sz w:val="20"/>
          <w:szCs w:val="20"/>
        </w:rPr>
        <w:t>druhu podielu podľa konkrétnej činnosti</w:t>
      </w:r>
      <w:r w:rsidRPr="007548C9">
        <w:rPr>
          <w:rFonts w:ascii="Arial" w:hAnsi="Arial" w:cs="Arial"/>
          <w:sz w:val="20"/>
          <w:szCs w:val="20"/>
        </w:rPr>
        <w:t xml:space="preserve">, </w:t>
      </w:r>
    </w:p>
    <w:p w14:paraId="1ED3325D" w14:textId="70B29963" w:rsidR="005E5186" w:rsidRPr="007548C9" w:rsidRDefault="005E5186" w:rsidP="00CD7235">
      <w:pPr>
        <w:numPr>
          <w:ilvl w:val="2"/>
          <w:numId w:val="40"/>
        </w:numPr>
        <w:autoSpaceDE w:val="0"/>
        <w:autoSpaceDN w:val="0"/>
        <w:spacing w:after="0" w:line="240" w:lineRule="auto"/>
        <w:ind w:left="1418" w:hanging="851"/>
        <w:jc w:val="both"/>
        <w:rPr>
          <w:rFonts w:ascii="Arial" w:hAnsi="Arial" w:cs="Arial"/>
          <w:sz w:val="20"/>
          <w:szCs w:val="20"/>
        </w:rPr>
      </w:pPr>
      <w:r w:rsidRPr="007548C9">
        <w:rPr>
          <w:rFonts w:ascii="Arial" w:hAnsi="Arial" w:cs="Arial"/>
          <w:sz w:val="20"/>
          <w:szCs w:val="20"/>
        </w:rPr>
        <w:t xml:space="preserve">prehlásenie, že účastníci zoskupenia ručia spoločne a nerozdielne za záväzky voči verejnému obstarávateľovi, vzniknuté v súvislosti s plnením </w:t>
      </w:r>
      <w:r w:rsidR="002514CD">
        <w:rPr>
          <w:rFonts w:ascii="Arial" w:hAnsi="Arial" w:cs="Arial"/>
          <w:sz w:val="20"/>
          <w:szCs w:val="20"/>
        </w:rPr>
        <w:t>Zmluv</w:t>
      </w:r>
      <w:r w:rsidRPr="007548C9">
        <w:rPr>
          <w:rFonts w:ascii="Arial" w:hAnsi="Arial" w:cs="Arial"/>
          <w:sz w:val="20"/>
          <w:szCs w:val="20"/>
        </w:rPr>
        <w:t>y.</w:t>
      </w:r>
    </w:p>
    <w:p w14:paraId="273FE996" w14:textId="7FBFCF85" w:rsidR="005E5186" w:rsidRDefault="005E5186" w:rsidP="005E5186">
      <w:pPr>
        <w:autoSpaceDE w:val="0"/>
        <w:autoSpaceDN w:val="0"/>
        <w:spacing w:after="0" w:line="240" w:lineRule="auto"/>
        <w:jc w:val="both"/>
        <w:rPr>
          <w:rFonts w:ascii="Arial" w:hAnsi="Arial" w:cs="Arial"/>
          <w:sz w:val="20"/>
          <w:szCs w:val="20"/>
        </w:rPr>
      </w:pPr>
    </w:p>
    <w:p w14:paraId="7C892436" w14:textId="343F3869" w:rsidR="002252DA" w:rsidRDefault="002252DA" w:rsidP="005E5186">
      <w:pPr>
        <w:autoSpaceDE w:val="0"/>
        <w:autoSpaceDN w:val="0"/>
        <w:spacing w:after="0" w:line="240" w:lineRule="auto"/>
        <w:jc w:val="both"/>
        <w:rPr>
          <w:rFonts w:ascii="Arial" w:hAnsi="Arial" w:cs="Arial"/>
          <w:sz w:val="20"/>
          <w:szCs w:val="20"/>
        </w:rPr>
      </w:pPr>
    </w:p>
    <w:p w14:paraId="7863D34E" w14:textId="28AE5C43" w:rsidR="002252DA" w:rsidRDefault="002252DA" w:rsidP="005E5186">
      <w:pPr>
        <w:autoSpaceDE w:val="0"/>
        <w:autoSpaceDN w:val="0"/>
        <w:spacing w:after="0" w:line="240" w:lineRule="auto"/>
        <w:jc w:val="both"/>
        <w:rPr>
          <w:rFonts w:ascii="Arial" w:hAnsi="Arial" w:cs="Arial"/>
          <w:sz w:val="20"/>
          <w:szCs w:val="20"/>
        </w:rPr>
      </w:pPr>
    </w:p>
    <w:p w14:paraId="441632CF" w14:textId="77777777" w:rsidR="002252DA" w:rsidRPr="007548C9" w:rsidRDefault="002252DA" w:rsidP="005E5186">
      <w:pPr>
        <w:autoSpaceDE w:val="0"/>
        <w:autoSpaceDN w:val="0"/>
        <w:spacing w:after="0" w:line="240" w:lineRule="auto"/>
        <w:jc w:val="both"/>
        <w:rPr>
          <w:rFonts w:ascii="Arial" w:hAnsi="Arial" w:cs="Arial"/>
          <w:sz w:val="20"/>
          <w:szCs w:val="20"/>
        </w:rPr>
      </w:pPr>
    </w:p>
    <w:p w14:paraId="59F0E420" w14:textId="77777777" w:rsidR="005E5186" w:rsidRPr="007548C9" w:rsidRDefault="005E5186" w:rsidP="00CD7235">
      <w:pPr>
        <w:pStyle w:val="Nadpis3"/>
        <w:numPr>
          <w:ilvl w:val="0"/>
          <w:numId w:val="25"/>
        </w:numPr>
        <w:spacing w:after="0"/>
        <w:ind w:left="567" w:hanging="567"/>
        <w:rPr>
          <w:rFonts w:cs="Arial"/>
        </w:rPr>
      </w:pPr>
      <w:r w:rsidRPr="007548C9">
        <w:rPr>
          <w:rFonts w:cs="Arial"/>
        </w:rPr>
        <w:lastRenderedPageBreak/>
        <w:t xml:space="preserve">Registrácia a autentifikácia uchádzača </w:t>
      </w:r>
    </w:p>
    <w:p w14:paraId="096C8827" w14:textId="77777777" w:rsidR="005E5186" w:rsidRPr="007548C9" w:rsidRDefault="005E5186" w:rsidP="005E5186">
      <w:pPr>
        <w:spacing w:after="0"/>
        <w:rPr>
          <w:rFonts w:ascii="Arial" w:hAnsi="Arial" w:cs="Arial"/>
          <w:sz w:val="20"/>
          <w:szCs w:val="20"/>
          <w:lang w:eastAsia="sk-SK"/>
        </w:rPr>
      </w:pPr>
    </w:p>
    <w:p w14:paraId="23B0028E" w14:textId="77777777" w:rsidR="005E5186" w:rsidRPr="007548C9" w:rsidRDefault="005E5186" w:rsidP="00CD7235">
      <w:pPr>
        <w:pStyle w:val="Odsekzoznamu"/>
        <w:numPr>
          <w:ilvl w:val="0"/>
          <w:numId w:val="40"/>
        </w:numPr>
        <w:autoSpaceDE w:val="0"/>
        <w:autoSpaceDN w:val="0"/>
        <w:jc w:val="both"/>
        <w:rPr>
          <w:rFonts w:cs="Arial"/>
          <w:noProof w:val="0"/>
          <w:vanish/>
          <w:sz w:val="20"/>
          <w:szCs w:val="20"/>
        </w:rPr>
      </w:pPr>
    </w:p>
    <w:p w14:paraId="325ED8E1" w14:textId="77777777" w:rsidR="00C336BC" w:rsidRPr="007548C9" w:rsidRDefault="005E5186" w:rsidP="00CD7235">
      <w:pPr>
        <w:pStyle w:val="Odsekzoznamu"/>
        <w:numPr>
          <w:ilvl w:val="1"/>
          <w:numId w:val="25"/>
        </w:numPr>
        <w:autoSpaceDE w:val="0"/>
        <w:autoSpaceDN w:val="0"/>
        <w:ind w:left="567" w:hanging="567"/>
        <w:jc w:val="both"/>
        <w:rPr>
          <w:rFonts w:cs="Arial"/>
          <w:sz w:val="20"/>
          <w:szCs w:val="20"/>
        </w:rPr>
      </w:pPr>
      <w:r w:rsidRPr="007548C9">
        <w:rPr>
          <w:rFonts w:cs="Arial"/>
          <w:sz w:val="20"/>
          <w:szCs w:val="20"/>
        </w:rPr>
        <w:t>Uchádzač má možnosť sa registrovať do systému JOSEPHINE pomocou hesla alebo aj pomocou občianskeho preukazu s elektronickým čipom a bezpečnostným osobnostným kódom (eID).</w:t>
      </w:r>
    </w:p>
    <w:p w14:paraId="7BB2FAAA" w14:textId="084CD990" w:rsidR="005E5186" w:rsidRPr="007548C9" w:rsidRDefault="005E5186" w:rsidP="00CD7235">
      <w:pPr>
        <w:pStyle w:val="Odsekzoznamu"/>
        <w:numPr>
          <w:ilvl w:val="1"/>
          <w:numId w:val="25"/>
        </w:numPr>
        <w:autoSpaceDE w:val="0"/>
        <w:autoSpaceDN w:val="0"/>
        <w:ind w:left="567" w:hanging="567"/>
        <w:jc w:val="both"/>
        <w:rPr>
          <w:rFonts w:cs="Arial"/>
          <w:sz w:val="20"/>
          <w:szCs w:val="20"/>
        </w:rPr>
      </w:pPr>
      <w:r w:rsidRPr="007548C9">
        <w:rPr>
          <w:rFonts w:cs="Arial"/>
          <w:sz w:val="20"/>
          <w:szCs w:val="20"/>
        </w:rPr>
        <w:t xml:space="preserve">Predkladanie </w:t>
      </w:r>
      <w:r w:rsidR="0020642A" w:rsidRPr="0020642A">
        <w:rPr>
          <w:rFonts w:cs="Arial"/>
          <w:sz w:val="20"/>
          <w:szCs w:val="20"/>
        </w:rPr>
        <w:t>ponúk je umožnené iba autentifikovaným uchádzačom. Autentifikáciu je možné vykonať týmito spôsobmi</w:t>
      </w:r>
      <w:r w:rsidRPr="007548C9">
        <w:rPr>
          <w:rFonts w:cs="Arial"/>
          <w:sz w:val="20"/>
          <w:szCs w:val="20"/>
        </w:rPr>
        <w:t>:</w:t>
      </w:r>
    </w:p>
    <w:p w14:paraId="43E53E51" w14:textId="77777777" w:rsidR="0020642A" w:rsidRPr="00F52004" w:rsidRDefault="0020642A" w:rsidP="00EF10A0">
      <w:pPr>
        <w:pStyle w:val="Odsekzoznamu"/>
        <w:numPr>
          <w:ilvl w:val="0"/>
          <w:numId w:val="89"/>
        </w:numPr>
        <w:ind w:left="851" w:hanging="284"/>
        <w:jc w:val="both"/>
        <w:rPr>
          <w:rFonts w:cs="Arial"/>
          <w:sz w:val="20"/>
          <w:szCs w:val="20"/>
        </w:rPr>
      </w:pPr>
      <w:r w:rsidRPr="00F52004">
        <w:rPr>
          <w:rFonts w:cs="Arial"/>
          <w:color w:val="000000" w:themeColor="text1"/>
          <w:sz w:val="20"/>
          <w:szCs w:val="20"/>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r w:rsidRPr="00F52004">
        <w:rPr>
          <w:rFonts w:cs="Arial"/>
          <w:noProof w:val="0"/>
          <w:sz w:val="20"/>
          <w:szCs w:val="20"/>
        </w:rPr>
        <w:t>O dokončení autentifikácie je uchádzač informovaný e-mailom</w:t>
      </w:r>
      <w:r w:rsidRPr="00F52004">
        <w:rPr>
          <w:rFonts w:cs="Arial"/>
          <w:sz w:val="20"/>
          <w:szCs w:val="20"/>
        </w:rPr>
        <w:t>;</w:t>
      </w:r>
    </w:p>
    <w:p w14:paraId="4C9486A3" w14:textId="77777777" w:rsidR="0020642A" w:rsidRPr="00F52004" w:rsidRDefault="0020642A" w:rsidP="00EF10A0">
      <w:pPr>
        <w:pStyle w:val="Odsekzoznamu"/>
        <w:numPr>
          <w:ilvl w:val="0"/>
          <w:numId w:val="89"/>
        </w:numPr>
        <w:ind w:left="851" w:hanging="284"/>
        <w:jc w:val="both"/>
        <w:rPr>
          <w:rFonts w:cs="Calibri"/>
          <w:sz w:val="20"/>
          <w:szCs w:val="20"/>
        </w:rPr>
      </w:pPr>
      <w:r w:rsidRPr="00F52004">
        <w:rPr>
          <w:sz w:val="20"/>
          <w:szCs w:val="20"/>
        </w:rPr>
        <w:t xml:space="preserve">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w:t>
      </w:r>
      <w:r w:rsidRPr="00F52004">
        <w:rPr>
          <w:rFonts w:cs="Calibri"/>
          <w:sz w:val="20"/>
          <w:szCs w:val="20"/>
        </w:rPr>
        <w:t>O dokončení autentifikácie je uchádzač informovaný e-mailom;</w:t>
      </w:r>
    </w:p>
    <w:p w14:paraId="78FDF38D" w14:textId="77777777" w:rsidR="0020642A" w:rsidRPr="00F52004" w:rsidRDefault="0020642A" w:rsidP="00EF10A0">
      <w:pPr>
        <w:pStyle w:val="Odsekzoznamu"/>
        <w:numPr>
          <w:ilvl w:val="0"/>
          <w:numId w:val="89"/>
        </w:numPr>
        <w:ind w:left="851" w:hanging="284"/>
        <w:jc w:val="both"/>
        <w:rPr>
          <w:sz w:val="20"/>
          <w:szCs w:val="20"/>
        </w:rPr>
      </w:pPr>
      <w:r w:rsidRPr="00F52004">
        <w:rPr>
          <w:rFonts w:cs="Calibri"/>
          <w:sz w:val="20"/>
          <w:szCs w:val="20"/>
        </w:rPr>
        <w:t xml:space="preserve">vložením dokumentu preukazujúceho osobu štatutára na kartu užívateľa po registrácii, ktorý je podpísaný elektronickým podpisom štatutára, alebo prešiel zaručenou konverziou. </w:t>
      </w:r>
      <w:r w:rsidRPr="00F52004">
        <w:rPr>
          <w:sz w:val="20"/>
          <w:szCs w:val="20"/>
        </w:rPr>
        <w:t xml:space="preserve">Autentifikáciu vykoná poskytovateľ systému JOSEPHINE a to v pracovných dňoch v čase 8.00 – 16.00 hod. </w:t>
      </w:r>
      <w:r w:rsidRPr="00F52004">
        <w:rPr>
          <w:rFonts w:cs="Calibri"/>
          <w:sz w:val="20"/>
          <w:szCs w:val="20"/>
        </w:rPr>
        <w:t>O dokončení autentifikácie je uchádzač informovaný e-mailom;</w:t>
      </w:r>
    </w:p>
    <w:p w14:paraId="41756E58" w14:textId="77777777" w:rsidR="0020642A" w:rsidRPr="00F52004" w:rsidRDefault="0020642A" w:rsidP="00EF10A0">
      <w:pPr>
        <w:pStyle w:val="Odsekzoznamu"/>
        <w:numPr>
          <w:ilvl w:val="0"/>
          <w:numId w:val="89"/>
        </w:numPr>
        <w:ind w:left="851" w:hanging="284"/>
        <w:jc w:val="both"/>
        <w:rPr>
          <w:rFonts w:cs="Calibri"/>
          <w:sz w:val="20"/>
          <w:szCs w:val="20"/>
        </w:rPr>
      </w:pPr>
      <w:r w:rsidRPr="00F52004">
        <w:rPr>
          <w:sz w:val="20"/>
          <w:szCs w:val="20"/>
        </w:rPr>
        <w:t xml:space="preserve">vložením plnej moci na kartu užívateľa po registrácii, ktorá je podpísaná elektronickým podpisom štatutára aj splnomocnenou osobou, alebo prešla zaručenou konverziou. Autentifikáciu vykoná poskytovateľ systému JOSEPHINE a to v pracovných dňoch v čase 8.00 – 16.00 hod. </w:t>
      </w:r>
      <w:r w:rsidRPr="00F52004">
        <w:rPr>
          <w:rFonts w:cs="Calibri"/>
          <w:sz w:val="20"/>
          <w:szCs w:val="20"/>
        </w:rPr>
        <w:t>O dokončení autentifikácie je uchádzač informovaný e-mailom;</w:t>
      </w:r>
    </w:p>
    <w:p w14:paraId="51170534" w14:textId="04B70B10" w:rsidR="0020642A" w:rsidRPr="00EF10A0" w:rsidRDefault="0020642A" w:rsidP="00EF10A0">
      <w:pPr>
        <w:pStyle w:val="Odsekzoznamu"/>
        <w:numPr>
          <w:ilvl w:val="0"/>
          <w:numId w:val="89"/>
        </w:numPr>
        <w:ind w:left="851" w:hanging="284"/>
        <w:rPr>
          <w:rFonts w:cs="Arial"/>
          <w:color w:val="000000" w:themeColor="text1"/>
          <w:sz w:val="20"/>
          <w:szCs w:val="20"/>
        </w:rPr>
      </w:pPr>
      <w:r w:rsidRPr="00EF10A0">
        <w:rPr>
          <w:rFonts w:cs="Arial"/>
          <w:color w:val="000000" w:themeColor="text1"/>
          <w:sz w:val="20"/>
          <w:szCs w:val="20"/>
        </w:rPr>
        <w:t xml:space="preserve">počkaním na autorizačný kód, ktorý bude poslaný na adresu sídla firmy do rúk štatutára uchádzača v listovej podobe formou doporučenej pošty. </w:t>
      </w:r>
      <w:r w:rsidRPr="00EF10A0">
        <w:rPr>
          <w:rFonts w:cs="Arial"/>
          <w:b/>
          <w:color w:val="000000" w:themeColor="text1"/>
          <w:sz w:val="20"/>
          <w:szCs w:val="20"/>
        </w:rPr>
        <w:t>Lehota na tento úkon sú obvykle 4 (štyri) pracovné dni (v rámci Európskej únie) a je potrebné s touto lehotou počítať pri vkladaní ponuky.</w:t>
      </w:r>
      <w:r w:rsidRPr="00EF10A0">
        <w:rPr>
          <w:rFonts w:cs="Arial"/>
          <w:color w:val="000000" w:themeColor="text1"/>
          <w:sz w:val="20"/>
          <w:szCs w:val="20"/>
        </w:rPr>
        <w:t xml:space="preserve"> </w:t>
      </w:r>
      <w:r w:rsidRPr="00EF10A0">
        <w:rPr>
          <w:rFonts w:cs="Arial"/>
          <w:sz w:val="20"/>
          <w:szCs w:val="20"/>
        </w:rPr>
        <w:t>O odoslaní listovej zásielky je uchádzač informovaný e-mailom.</w:t>
      </w:r>
    </w:p>
    <w:p w14:paraId="64D49302" w14:textId="77777777" w:rsidR="005E5186" w:rsidRPr="00FE0D86" w:rsidRDefault="005E5186" w:rsidP="00CD7235">
      <w:pPr>
        <w:numPr>
          <w:ilvl w:val="1"/>
          <w:numId w:val="28"/>
        </w:numPr>
        <w:autoSpaceDE w:val="0"/>
        <w:autoSpaceDN w:val="0"/>
        <w:spacing w:after="0" w:line="240" w:lineRule="auto"/>
        <w:ind w:left="567" w:hanging="567"/>
        <w:jc w:val="both"/>
        <w:rPr>
          <w:rFonts w:ascii="Arial" w:hAnsi="Arial" w:cs="Arial"/>
          <w:sz w:val="20"/>
          <w:szCs w:val="20"/>
        </w:rPr>
      </w:pPr>
      <w:r w:rsidRPr="00FE0D86">
        <w:rPr>
          <w:rFonts w:ascii="Arial" w:hAnsi="Arial" w:cs="Arial"/>
          <w:sz w:val="20"/>
          <w:szCs w:val="20"/>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5807841C" w14:textId="12C505F9" w:rsidR="005E5186" w:rsidRPr="00FE0D86" w:rsidRDefault="005E5186" w:rsidP="005E5186">
      <w:pPr>
        <w:numPr>
          <w:ilvl w:val="1"/>
          <w:numId w:val="28"/>
        </w:numPr>
        <w:autoSpaceDE w:val="0"/>
        <w:autoSpaceDN w:val="0"/>
        <w:spacing w:after="0" w:line="240" w:lineRule="auto"/>
        <w:ind w:left="567" w:hanging="567"/>
        <w:jc w:val="both"/>
        <w:rPr>
          <w:rFonts w:ascii="Arial" w:hAnsi="Arial" w:cs="Arial"/>
          <w:sz w:val="20"/>
          <w:szCs w:val="20"/>
        </w:rPr>
      </w:pPr>
      <w:r w:rsidRPr="00FE0D86">
        <w:rPr>
          <w:rFonts w:ascii="Arial" w:hAnsi="Arial" w:cs="Arial"/>
          <w:sz w:val="20"/>
          <w:szCs w:val="20"/>
        </w:rPr>
        <w:t xml:space="preserve">Uchádzač </w:t>
      </w:r>
      <w:r w:rsidR="002252DA" w:rsidRPr="00FE0D86">
        <w:rPr>
          <w:rFonts w:ascii="Arial" w:hAnsi="Arial" w:cs="Arial"/>
          <w:color w:val="000000" w:themeColor="text1"/>
          <w:sz w:val="20"/>
          <w:szCs w:val="20"/>
        </w:rPr>
        <w:t xml:space="preserve">svoju ponuku identifikuje uvedením obchodného </w:t>
      </w:r>
      <w:r w:rsidR="002252DA" w:rsidRPr="00FE0D86">
        <w:rPr>
          <w:rFonts w:ascii="Arial" w:hAnsi="Arial" w:cs="Arial"/>
          <w:sz w:val="20"/>
          <w:szCs w:val="20"/>
        </w:rPr>
        <w:t xml:space="preserve">mena alebo názvu, sídla, miesta podnikania alebo obvyklého pobytu uchádzača a heslom verejnej súťaže: </w:t>
      </w:r>
      <w:r w:rsidR="002252DA" w:rsidRPr="00FE0D86">
        <w:rPr>
          <w:rFonts w:ascii="Arial" w:hAnsi="Arial" w:cs="Arial"/>
          <w:b/>
          <w:sz w:val="20"/>
          <w:szCs w:val="20"/>
        </w:rPr>
        <w:t>„Poistenie majetku právnických a podnikajúcich fyzických osôb“</w:t>
      </w:r>
      <w:r w:rsidR="002252DA" w:rsidRPr="00FE0D86">
        <w:rPr>
          <w:rFonts w:ascii="Arial" w:hAnsi="Arial" w:cs="Arial"/>
          <w:sz w:val="20"/>
          <w:szCs w:val="20"/>
        </w:rPr>
        <w:t>.</w:t>
      </w:r>
    </w:p>
    <w:p w14:paraId="4C6A80EC" w14:textId="77777777" w:rsidR="002252DA" w:rsidRPr="002252DA" w:rsidRDefault="002252DA" w:rsidP="002252DA">
      <w:pPr>
        <w:autoSpaceDE w:val="0"/>
        <w:autoSpaceDN w:val="0"/>
        <w:spacing w:after="0" w:line="240" w:lineRule="auto"/>
        <w:ind w:left="567"/>
        <w:jc w:val="both"/>
        <w:rPr>
          <w:rFonts w:ascii="Arial" w:hAnsi="Arial" w:cs="Arial"/>
          <w:sz w:val="20"/>
          <w:szCs w:val="20"/>
        </w:rPr>
      </w:pPr>
    </w:p>
    <w:p w14:paraId="33641A29" w14:textId="77777777" w:rsidR="005E5186" w:rsidRPr="007548C9" w:rsidRDefault="005E5186" w:rsidP="00CD7235">
      <w:pPr>
        <w:pStyle w:val="Nadpis3"/>
        <w:numPr>
          <w:ilvl w:val="0"/>
          <w:numId w:val="25"/>
        </w:numPr>
        <w:spacing w:after="0"/>
        <w:ind w:left="567" w:hanging="567"/>
        <w:rPr>
          <w:rFonts w:cs="Arial"/>
        </w:rPr>
      </w:pPr>
      <w:bookmarkStart w:id="33" w:name="_Toc461981375"/>
      <w:r w:rsidRPr="007548C9">
        <w:rPr>
          <w:rFonts w:cs="Arial"/>
        </w:rPr>
        <w:t>Lehota na predkladanie ponuky</w:t>
      </w:r>
      <w:bookmarkEnd w:id="33"/>
    </w:p>
    <w:p w14:paraId="224C77A1" w14:textId="77777777" w:rsidR="005E5186" w:rsidRPr="007548C9" w:rsidRDefault="005E5186" w:rsidP="005E5186">
      <w:pPr>
        <w:spacing w:after="0"/>
        <w:rPr>
          <w:rFonts w:ascii="Arial" w:hAnsi="Arial" w:cs="Arial"/>
          <w:sz w:val="20"/>
          <w:szCs w:val="20"/>
          <w:lang w:eastAsia="sk-SK"/>
        </w:rPr>
      </w:pPr>
    </w:p>
    <w:p w14:paraId="6A962212" w14:textId="64C28597" w:rsidR="005E5186" w:rsidRPr="007548C9" w:rsidRDefault="005E5186" w:rsidP="00CD7235">
      <w:pPr>
        <w:numPr>
          <w:ilvl w:val="1"/>
          <w:numId w:val="25"/>
        </w:numPr>
        <w:autoSpaceDE w:val="0"/>
        <w:autoSpaceDN w:val="0"/>
        <w:spacing w:after="0" w:line="240" w:lineRule="auto"/>
        <w:ind w:left="567" w:hanging="567"/>
        <w:jc w:val="both"/>
        <w:rPr>
          <w:rFonts w:ascii="Arial" w:hAnsi="Arial" w:cs="Arial"/>
          <w:sz w:val="20"/>
          <w:szCs w:val="20"/>
        </w:rPr>
      </w:pPr>
      <w:r w:rsidRPr="007548C9">
        <w:rPr>
          <w:rFonts w:ascii="Arial" w:hAnsi="Arial" w:cs="Arial"/>
          <w:b/>
          <w:sz w:val="20"/>
          <w:szCs w:val="20"/>
        </w:rPr>
        <w:t>Lehota na predkladanie ponúk</w:t>
      </w:r>
      <w:r w:rsidRPr="007548C9">
        <w:rPr>
          <w:rFonts w:ascii="Arial" w:hAnsi="Arial" w:cs="Arial"/>
          <w:sz w:val="20"/>
          <w:szCs w:val="20"/>
        </w:rPr>
        <w:t xml:space="preserve"> je uvedená </w:t>
      </w:r>
      <w:r w:rsidR="00911043">
        <w:rPr>
          <w:rFonts w:ascii="Arial" w:hAnsi="Arial" w:cs="Arial"/>
          <w:sz w:val="20"/>
          <w:szCs w:val="20"/>
        </w:rPr>
        <w:t>v Oznámení</w:t>
      </w:r>
      <w:r w:rsidRPr="007548C9">
        <w:rPr>
          <w:rFonts w:ascii="Arial" w:hAnsi="Arial" w:cs="Arial"/>
          <w:sz w:val="20"/>
          <w:szCs w:val="20"/>
        </w:rPr>
        <w:t xml:space="preserve"> v bode IV.2.2</w:t>
      </w:r>
      <w:r w:rsidR="00C336BC" w:rsidRPr="007548C9">
        <w:rPr>
          <w:rFonts w:ascii="Arial" w:hAnsi="Arial" w:cs="Arial"/>
          <w:sz w:val="20"/>
          <w:szCs w:val="20"/>
        </w:rPr>
        <w:t>)</w:t>
      </w:r>
      <w:r w:rsidR="0020642A">
        <w:rPr>
          <w:rFonts w:ascii="Arial" w:hAnsi="Arial" w:cs="Arial"/>
          <w:sz w:val="20"/>
          <w:szCs w:val="20"/>
        </w:rPr>
        <w:t>;</w:t>
      </w:r>
      <w:r w:rsidR="00290C30" w:rsidRPr="007548C9">
        <w:rPr>
          <w:rFonts w:ascii="Arial" w:hAnsi="Arial" w:cs="Arial"/>
          <w:sz w:val="20"/>
          <w:szCs w:val="20"/>
        </w:rPr>
        <w:t xml:space="preserve"> Lehota na predkladanie ponúk</w:t>
      </w:r>
      <w:r w:rsidR="00C336BC" w:rsidRPr="007548C9">
        <w:rPr>
          <w:rFonts w:ascii="Arial" w:hAnsi="Arial" w:cs="Arial"/>
          <w:sz w:val="20"/>
          <w:szCs w:val="20"/>
        </w:rPr>
        <w:t>.</w:t>
      </w:r>
    </w:p>
    <w:p w14:paraId="31F21C3B" w14:textId="1CFDC2B9" w:rsidR="00911043" w:rsidRDefault="005E5186" w:rsidP="00911043">
      <w:pPr>
        <w:pStyle w:val="Odsekzoznamu"/>
        <w:numPr>
          <w:ilvl w:val="1"/>
          <w:numId w:val="25"/>
        </w:numPr>
        <w:autoSpaceDE w:val="0"/>
        <w:autoSpaceDN w:val="0"/>
        <w:ind w:left="567" w:hanging="567"/>
        <w:jc w:val="both"/>
        <w:rPr>
          <w:rFonts w:cs="Arial"/>
          <w:sz w:val="20"/>
          <w:szCs w:val="20"/>
        </w:rPr>
      </w:pPr>
      <w:r w:rsidRPr="007548C9">
        <w:rPr>
          <w:rFonts w:cs="Arial"/>
          <w:sz w:val="20"/>
          <w:szCs w:val="20"/>
        </w:rPr>
        <w:t xml:space="preserve">Ponuka uchádzača predložená po uplynutí lehoty na predkladanie </w:t>
      </w:r>
      <w:r w:rsidR="0020642A" w:rsidRPr="0020642A">
        <w:rPr>
          <w:rFonts w:cs="Arial"/>
          <w:sz w:val="20"/>
          <w:szCs w:val="20"/>
        </w:rPr>
        <w:t>ponúk sa nesprístupní</w:t>
      </w:r>
      <w:r w:rsidRPr="007548C9">
        <w:rPr>
          <w:rFonts w:cs="Arial"/>
          <w:sz w:val="20"/>
          <w:szCs w:val="20"/>
        </w:rPr>
        <w:t>.</w:t>
      </w:r>
    </w:p>
    <w:p w14:paraId="4E23F18C" w14:textId="77777777" w:rsidR="00911043" w:rsidRPr="00911043" w:rsidRDefault="00911043" w:rsidP="00911043">
      <w:pPr>
        <w:pStyle w:val="Odsekzoznamu"/>
        <w:autoSpaceDE w:val="0"/>
        <w:autoSpaceDN w:val="0"/>
        <w:ind w:left="567"/>
        <w:jc w:val="both"/>
        <w:rPr>
          <w:rFonts w:cs="Arial"/>
          <w:sz w:val="20"/>
          <w:szCs w:val="20"/>
        </w:rPr>
      </w:pPr>
    </w:p>
    <w:p w14:paraId="241F21EE" w14:textId="77777777" w:rsidR="005E5186" w:rsidRPr="007548C9" w:rsidRDefault="005E5186" w:rsidP="00CD7235">
      <w:pPr>
        <w:pStyle w:val="Nadpis3"/>
        <w:numPr>
          <w:ilvl w:val="0"/>
          <w:numId w:val="25"/>
        </w:numPr>
        <w:ind w:left="426" w:hanging="426"/>
        <w:rPr>
          <w:rFonts w:cs="Arial"/>
          <w:vanish/>
        </w:rPr>
      </w:pPr>
    </w:p>
    <w:p w14:paraId="21726E72" w14:textId="77777777" w:rsidR="005E5186" w:rsidRPr="007548C9" w:rsidRDefault="005E5186" w:rsidP="00CD7235">
      <w:pPr>
        <w:pStyle w:val="Nadpis3"/>
        <w:numPr>
          <w:ilvl w:val="0"/>
          <w:numId w:val="26"/>
        </w:numPr>
        <w:spacing w:after="0"/>
        <w:rPr>
          <w:rFonts w:cs="Arial"/>
        </w:rPr>
      </w:pPr>
      <w:r w:rsidRPr="007548C9">
        <w:rPr>
          <w:rFonts w:cs="Arial"/>
        </w:rPr>
        <w:t>Doplnenie, zmena a odvolanie ponuky</w:t>
      </w:r>
    </w:p>
    <w:p w14:paraId="3E03D8D1" w14:textId="77777777" w:rsidR="005E5186" w:rsidRPr="007548C9" w:rsidRDefault="005E5186" w:rsidP="005E5186">
      <w:pPr>
        <w:spacing w:after="0"/>
        <w:rPr>
          <w:rFonts w:ascii="Arial" w:hAnsi="Arial" w:cs="Arial"/>
          <w:sz w:val="20"/>
          <w:szCs w:val="20"/>
          <w:lang w:eastAsia="sk-SK"/>
        </w:rPr>
      </w:pPr>
    </w:p>
    <w:p w14:paraId="34A195C1" w14:textId="77777777" w:rsidR="005E5186" w:rsidRPr="007548C9" w:rsidRDefault="005E5186" w:rsidP="00CD7235">
      <w:pPr>
        <w:numPr>
          <w:ilvl w:val="1"/>
          <w:numId w:val="26"/>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Uchádzač môže predloženú ponuku dodatočne doplniť, zmeniť alebo 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p>
    <w:p w14:paraId="35FAE00F" w14:textId="77777777" w:rsidR="005E5186" w:rsidRPr="007548C9" w:rsidRDefault="005E5186" w:rsidP="00CD7235">
      <w:pPr>
        <w:numPr>
          <w:ilvl w:val="1"/>
          <w:numId w:val="26"/>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74727C35" w14:textId="77777777" w:rsidR="00796CF2" w:rsidRPr="007548C9" w:rsidRDefault="00796CF2" w:rsidP="00A94DE5">
      <w:pPr>
        <w:spacing w:after="0" w:line="240" w:lineRule="auto"/>
        <w:ind w:left="568" w:hanging="568"/>
        <w:jc w:val="both"/>
        <w:rPr>
          <w:rFonts w:ascii="Arial" w:hAnsi="Arial" w:cs="Arial"/>
          <w:sz w:val="20"/>
          <w:szCs w:val="20"/>
        </w:rPr>
      </w:pPr>
    </w:p>
    <w:p w14:paraId="6713F882" w14:textId="77777777" w:rsidR="00115160" w:rsidRPr="007548C9" w:rsidRDefault="00115160" w:rsidP="006E033B">
      <w:pPr>
        <w:pStyle w:val="Nadpis2"/>
        <w:rPr>
          <w:rFonts w:cs="Arial"/>
          <w:bCs/>
        </w:rPr>
      </w:pPr>
    </w:p>
    <w:p w14:paraId="04318BCA" w14:textId="77777777" w:rsidR="00796CF2" w:rsidRPr="007548C9" w:rsidRDefault="00796CF2" w:rsidP="006E033B">
      <w:pPr>
        <w:pStyle w:val="Nadpis2"/>
        <w:rPr>
          <w:rFonts w:cs="Arial"/>
          <w:bCs/>
        </w:rPr>
      </w:pPr>
      <w:bookmarkStart w:id="34" w:name="_Toc461981377"/>
      <w:r w:rsidRPr="007548C9">
        <w:rPr>
          <w:rFonts w:cs="Arial"/>
          <w:bCs/>
        </w:rPr>
        <w:t>Časť V.</w:t>
      </w:r>
      <w:bookmarkEnd w:id="34"/>
    </w:p>
    <w:p w14:paraId="7BCC81D2" w14:textId="77777777" w:rsidR="00796CF2" w:rsidRPr="007548C9" w:rsidRDefault="00796CF2" w:rsidP="006E033B">
      <w:pPr>
        <w:pStyle w:val="Nadpis2"/>
        <w:rPr>
          <w:rFonts w:cs="Arial"/>
          <w:bCs/>
        </w:rPr>
      </w:pPr>
      <w:bookmarkStart w:id="35" w:name="_Toc461981378"/>
      <w:r w:rsidRPr="007548C9">
        <w:rPr>
          <w:rFonts w:cs="Arial"/>
          <w:bCs/>
        </w:rPr>
        <w:t>Otváranie a vyhodnotenie ponúk</w:t>
      </w:r>
      <w:bookmarkEnd w:id="35"/>
    </w:p>
    <w:p w14:paraId="6F9D5364" w14:textId="77777777" w:rsidR="00115160" w:rsidRPr="007548C9" w:rsidRDefault="00115160" w:rsidP="00115160">
      <w:pPr>
        <w:spacing w:after="0" w:line="240" w:lineRule="auto"/>
        <w:rPr>
          <w:rFonts w:ascii="Arial" w:hAnsi="Arial" w:cs="Arial"/>
        </w:rPr>
      </w:pPr>
    </w:p>
    <w:p w14:paraId="01951825" w14:textId="6F38FAF2" w:rsidR="00796CF2" w:rsidRPr="007548C9" w:rsidRDefault="00796CF2" w:rsidP="00CD7235">
      <w:pPr>
        <w:pStyle w:val="Odsekzoznamu"/>
        <w:numPr>
          <w:ilvl w:val="0"/>
          <w:numId w:val="26"/>
        </w:numPr>
        <w:spacing w:after="120"/>
        <w:ind w:left="567" w:hanging="567"/>
        <w:jc w:val="both"/>
        <w:rPr>
          <w:rStyle w:val="Zvraznenie"/>
          <w:rFonts w:cs="Arial"/>
          <w:color w:val="000000" w:themeColor="text1"/>
          <w:sz w:val="20"/>
          <w:szCs w:val="20"/>
        </w:rPr>
      </w:pPr>
      <w:bookmarkStart w:id="36" w:name="_Toc459860071"/>
      <w:bookmarkStart w:id="37" w:name="_Toc461981379"/>
      <w:bookmarkEnd w:id="36"/>
      <w:r w:rsidRPr="007548C9">
        <w:rPr>
          <w:rStyle w:val="Zvraznenie"/>
          <w:rFonts w:cs="Arial"/>
          <w:color w:val="000000" w:themeColor="text1"/>
          <w:sz w:val="20"/>
          <w:szCs w:val="20"/>
        </w:rPr>
        <w:t>Otváranie ponúk</w:t>
      </w:r>
      <w:bookmarkEnd w:id="37"/>
      <w:r w:rsidR="003908B5" w:rsidRPr="007548C9">
        <w:rPr>
          <w:rStyle w:val="Zvraznenie"/>
          <w:rFonts w:cs="Arial"/>
          <w:color w:val="000000" w:themeColor="text1"/>
          <w:sz w:val="20"/>
          <w:szCs w:val="20"/>
        </w:rPr>
        <w:t xml:space="preserve"> (on-line sprístupnenie)</w:t>
      </w:r>
    </w:p>
    <w:p w14:paraId="4FCBFDCF" w14:textId="77777777" w:rsidR="00265F69" w:rsidRPr="007548C9" w:rsidRDefault="00265F69" w:rsidP="00CD7235">
      <w:pPr>
        <w:pStyle w:val="Odsekzoznamu"/>
        <w:numPr>
          <w:ilvl w:val="0"/>
          <w:numId w:val="31"/>
        </w:numPr>
        <w:autoSpaceDE w:val="0"/>
        <w:autoSpaceDN w:val="0"/>
        <w:jc w:val="both"/>
        <w:rPr>
          <w:rFonts w:cs="Arial"/>
          <w:noProof w:val="0"/>
          <w:vanish/>
          <w:sz w:val="20"/>
          <w:szCs w:val="20"/>
        </w:rPr>
      </w:pPr>
    </w:p>
    <w:p w14:paraId="39730C9D" w14:textId="4C8C96B3" w:rsidR="00911043" w:rsidRPr="007548C9" w:rsidRDefault="00B60643" w:rsidP="00911043">
      <w:pPr>
        <w:pStyle w:val="Odsekzoznamu"/>
        <w:numPr>
          <w:ilvl w:val="1"/>
          <w:numId w:val="41"/>
        </w:numPr>
        <w:autoSpaceDE w:val="0"/>
        <w:autoSpaceDN w:val="0"/>
        <w:adjustRightInd w:val="0"/>
        <w:ind w:left="567" w:hanging="567"/>
        <w:jc w:val="both"/>
        <w:rPr>
          <w:rFonts w:eastAsia="Calibri" w:cs="Arial"/>
          <w:sz w:val="20"/>
        </w:rPr>
      </w:pPr>
      <w:r w:rsidRPr="007548C9">
        <w:rPr>
          <w:rFonts w:eastAsia="Calibri" w:cs="Arial"/>
          <w:b/>
          <w:sz w:val="20"/>
        </w:rPr>
        <w:t>Dátum</w:t>
      </w:r>
      <w:r w:rsidRPr="007548C9">
        <w:rPr>
          <w:rFonts w:eastAsia="Calibri" w:cs="Arial"/>
          <w:sz w:val="20"/>
        </w:rPr>
        <w:t xml:space="preserve"> </w:t>
      </w:r>
      <w:r w:rsidR="00911043" w:rsidRPr="007548C9">
        <w:rPr>
          <w:rFonts w:eastAsia="Calibri" w:cs="Arial"/>
          <w:b/>
          <w:sz w:val="20"/>
        </w:rPr>
        <w:t>a hodina otvárania ponúk</w:t>
      </w:r>
      <w:r w:rsidR="00911043" w:rsidRPr="007548C9">
        <w:rPr>
          <w:rFonts w:eastAsia="Calibri" w:cs="Arial"/>
          <w:sz w:val="20"/>
        </w:rPr>
        <w:t xml:space="preserve"> je uvedená v </w:t>
      </w:r>
      <w:r w:rsidR="001F0876">
        <w:rPr>
          <w:rFonts w:eastAsia="Calibri" w:cs="Arial"/>
          <w:sz w:val="20"/>
        </w:rPr>
        <w:t>Oznámení</w:t>
      </w:r>
      <w:r w:rsidR="00911043" w:rsidRPr="007548C9">
        <w:rPr>
          <w:rFonts w:eastAsia="Calibri" w:cs="Arial"/>
          <w:sz w:val="20"/>
        </w:rPr>
        <w:t xml:space="preserve"> v bode IV.2.7)</w:t>
      </w:r>
      <w:r w:rsidR="00911043">
        <w:rPr>
          <w:rFonts w:eastAsia="Calibri" w:cs="Arial"/>
          <w:sz w:val="20"/>
        </w:rPr>
        <w:t>;</w:t>
      </w:r>
      <w:r w:rsidR="00911043" w:rsidRPr="007548C9">
        <w:rPr>
          <w:rFonts w:eastAsia="Calibri" w:cs="Arial"/>
          <w:sz w:val="20"/>
        </w:rPr>
        <w:t xml:space="preserve"> Podmienky na otváranie ponúk.</w:t>
      </w:r>
    </w:p>
    <w:p w14:paraId="0DB7A93F" w14:textId="77777777" w:rsidR="00911043" w:rsidRPr="007548C9" w:rsidRDefault="00911043" w:rsidP="00911043">
      <w:pPr>
        <w:pStyle w:val="Odsekzoznamu"/>
        <w:numPr>
          <w:ilvl w:val="1"/>
          <w:numId w:val="41"/>
        </w:numPr>
        <w:autoSpaceDE w:val="0"/>
        <w:autoSpaceDN w:val="0"/>
        <w:adjustRightInd w:val="0"/>
        <w:ind w:left="567" w:hanging="567"/>
        <w:jc w:val="both"/>
        <w:rPr>
          <w:rFonts w:eastAsia="Calibri" w:cs="Arial"/>
          <w:sz w:val="20"/>
        </w:rPr>
      </w:pPr>
      <w:r w:rsidRPr="007548C9">
        <w:rPr>
          <w:rFonts w:eastAsia="Calibri" w:cs="Arial"/>
          <w:sz w:val="20"/>
        </w:rPr>
        <w:lastRenderedPageBreak/>
        <w:t xml:space="preserve">Otváranie </w:t>
      </w:r>
      <w:r w:rsidRPr="00833029">
        <w:rPr>
          <w:rFonts w:eastAsia="Calibri" w:cs="Arial"/>
          <w:sz w:val="20"/>
        </w:rPr>
        <w:t>ponúk sa uskutoční elektronicky, a to on-line sprístupnením ponúk v systéme JOSEPHINE</w:t>
      </w:r>
      <w:r>
        <w:rPr>
          <w:rFonts w:eastAsia="Calibri" w:cs="Arial"/>
          <w:sz w:val="20"/>
        </w:rPr>
        <w:t>.</w:t>
      </w:r>
    </w:p>
    <w:p w14:paraId="59E490EE" w14:textId="77777777" w:rsidR="00911043" w:rsidRPr="007548C9" w:rsidRDefault="00911043" w:rsidP="00911043">
      <w:pPr>
        <w:pStyle w:val="Odsekzoznamu"/>
        <w:numPr>
          <w:ilvl w:val="1"/>
          <w:numId w:val="41"/>
        </w:numPr>
        <w:autoSpaceDE w:val="0"/>
        <w:autoSpaceDN w:val="0"/>
        <w:adjustRightInd w:val="0"/>
        <w:ind w:left="567" w:hanging="567"/>
        <w:jc w:val="both"/>
        <w:rPr>
          <w:rFonts w:eastAsia="Calibri" w:cs="Arial"/>
          <w:sz w:val="20"/>
        </w:rPr>
      </w:pPr>
      <w:r>
        <w:rPr>
          <w:rFonts w:eastAsia="Calibri" w:cs="Arial"/>
          <w:sz w:val="20"/>
        </w:rPr>
        <w:t xml:space="preserve">Verejný </w:t>
      </w:r>
      <w:r w:rsidRPr="00833029">
        <w:rPr>
          <w:rFonts w:eastAsia="Calibri" w:cs="Arial"/>
          <w:sz w:val="20"/>
        </w:rPr>
        <w:t>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týchto SP</w:t>
      </w:r>
      <w:r w:rsidRPr="007548C9">
        <w:rPr>
          <w:rFonts w:eastAsia="Calibri" w:cs="Arial"/>
          <w:sz w:val="20"/>
        </w:rPr>
        <w:t>.</w:t>
      </w:r>
    </w:p>
    <w:p w14:paraId="029A1AFC" w14:textId="3098D965" w:rsidR="00486B8C" w:rsidRPr="007548C9" w:rsidRDefault="00911043" w:rsidP="00911043">
      <w:pPr>
        <w:pStyle w:val="Odsekzoznamu"/>
        <w:numPr>
          <w:ilvl w:val="1"/>
          <w:numId w:val="41"/>
        </w:numPr>
        <w:autoSpaceDE w:val="0"/>
        <w:autoSpaceDN w:val="0"/>
        <w:adjustRightInd w:val="0"/>
        <w:ind w:left="567" w:hanging="567"/>
        <w:jc w:val="both"/>
        <w:rPr>
          <w:rFonts w:cs="Arial"/>
          <w:sz w:val="20"/>
          <w:szCs w:val="20"/>
        </w:rPr>
      </w:pPr>
      <w:r w:rsidRPr="007548C9">
        <w:rPr>
          <w:rFonts w:cs="Arial"/>
          <w:sz w:val="20"/>
          <w:szCs w:val="20"/>
        </w:rPr>
        <w:t xml:space="preserve">Verejný </w:t>
      </w:r>
      <w:r w:rsidRPr="00833029">
        <w:rPr>
          <w:rFonts w:cs="Arial"/>
          <w:sz w:val="20"/>
          <w:szCs w:val="20"/>
        </w:rPr>
        <w:t xml:space="preserve">obstarávateľ najneskôr do piatich pracovných dní odo dňa otvárania ponúk pošle prostredníctvom elektronickej komunikácie v systéme JOSEPHINE všetkým uchádzačom, ktorí predložili ponuky v lehote na predkladanie ponúk zápisnicu z otvárania ponúk, ktorá obsahuje údaje podľa § 52 ods. 2 </w:t>
      </w:r>
      <w:r w:rsidR="00833029" w:rsidRPr="00833029">
        <w:rPr>
          <w:rFonts w:cs="Arial"/>
          <w:sz w:val="20"/>
          <w:szCs w:val="20"/>
        </w:rPr>
        <w:t>Zákona</w:t>
      </w:r>
      <w:r w:rsidR="00486B8C" w:rsidRPr="007548C9">
        <w:rPr>
          <w:rFonts w:cs="Arial"/>
          <w:sz w:val="20"/>
          <w:szCs w:val="20"/>
        </w:rPr>
        <w:t>.</w:t>
      </w:r>
    </w:p>
    <w:p w14:paraId="6D09DAEF" w14:textId="77777777" w:rsidR="00797C29" w:rsidRPr="007548C9" w:rsidRDefault="00797C29" w:rsidP="00797C29">
      <w:pPr>
        <w:shd w:val="clear" w:color="auto" w:fill="FFFFFF"/>
        <w:spacing w:after="60" w:line="240" w:lineRule="auto"/>
        <w:ind w:left="1418"/>
        <w:jc w:val="both"/>
        <w:rPr>
          <w:rFonts w:ascii="Arial" w:hAnsi="Arial" w:cs="Arial"/>
          <w:sz w:val="20"/>
          <w:szCs w:val="20"/>
        </w:rPr>
      </w:pPr>
    </w:p>
    <w:p w14:paraId="2E20F52B" w14:textId="77777777" w:rsidR="00796CF2" w:rsidRPr="007548C9" w:rsidRDefault="00796CF2" w:rsidP="00CD7235">
      <w:pPr>
        <w:numPr>
          <w:ilvl w:val="0"/>
          <w:numId w:val="26"/>
        </w:numPr>
        <w:tabs>
          <w:tab w:val="left" w:pos="540"/>
        </w:tabs>
        <w:spacing w:after="120" w:line="240" w:lineRule="auto"/>
        <w:ind w:left="539" w:hanging="539"/>
        <w:jc w:val="both"/>
        <w:rPr>
          <w:rStyle w:val="Zvraznenie"/>
          <w:rFonts w:ascii="Arial" w:hAnsi="Arial" w:cs="Arial"/>
          <w:color w:val="000000" w:themeColor="text1"/>
          <w:sz w:val="20"/>
          <w:szCs w:val="20"/>
        </w:rPr>
      </w:pPr>
      <w:bookmarkStart w:id="38" w:name="_Toc461981380"/>
      <w:r w:rsidRPr="007548C9">
        <w:rPr>
          <w:rStyle w:val="Zvraznenie"/>
          <w:rFonts w:ascii="Arial" w:hAnsi="Arial" w:cs="Arial"/>
          <w:color w:val="000000" w:themeColor="text1"/>
          <w:sz w:val="20"/>
          <w:szCs w:val="20"/>
        </w:rPr>
        <w:t>Preskúmanie ponúk</w:t>
      </w:r>
      <w:bookmarkEnd w:id="38"/>
    </w:p>
    <w:p w14:paraId="416A4438" w14:textId="77777777" w:rsidR="00851526" w:rsidRPr="007548C9" w:rsidRDefault="00851526" w:rsidP="00CD7235">
      <w:pPr>
        <w:pStyle w:val="Odsekzoznamu"/>
        <w:numPr>
          <w:ilvl w:val="0"/>
          <w:numId w:val="31"/>
        </w:numPr>
        <w:autoSpaceDE w:val="0"/>
        <w:autoSpaceDN w:val="0"/>
        <w:jc w:val="both"/>
        <w:rPr>
          <w:rFonts w:cs="Arial"/>
          <w:noProof w:val="0"/>
          <w:vanish/>
          <w:sz w:val="20"/>
          <w:szCs w:val="20"/>
        </w:rPr>
      </w:pPr>
    </w:p>
    <w:p w14:paraId="24C7EAC4" w14:textId="209B76E6" w:rsidR="005A54C0" w:rsidRPr="007548C9" w:rsidRDefault="005A54C0" w:rsidP="00CD7235">
      <w:pPr>
        <w:pStyle w:val="Odsekzoznamu"/>
        <w:numPr>
          <w:ilvl w:val="1"/>
          <w:numId w:val="44"/>
        </w:numPr>
        <w:autoSpaceDE w:val="0"/>
        <w:autoSpaceDN w:val="0"/>
        <w:ind w:left="567" w:hanging="567"/>
        <w:jc w:val="both"/>
        <w:rPr>
          <w:rFonts w:cs="Arial"/>
          <w:sz w:val="20"/>
          <w:szCs w:val="20"/>
        </w:rPr>
      </w:pPr>
      <w:r w:rsidRPr="007548C9">
        <w:rPr>
          <w:rFonts w:cs="Arial"/>
          <w:sz w:val="20"/>
          <w:szCs w:val="20"/>
        </w:rPr>
        <w:t xml:space="preserve">Verejný </w:t>
      </w:r>
      <w:r w:rsidR="00113D71" w:rsidRPr="007548C9">
        <w:rPr>
          <w:rFonts w:cs="Arial"/>
          <w:sz w:val="20"/>
          <w:szCs w:val="20"/>
        </w:rPr>
        <w:t>obstarávateľ zriadi v súlade s § 51 Zákona, za účelom preskúmania a vyhodnotenia ponúk najmenej trojčlennú komisiu, ktorá začne svoju činnosť otváraním ponúk</w:t>
      </w:r>
      <w:r w:rsidRPr="007548C9">
        <w:rPr>
          <w:rFonts w:cs="Arial"/>
          <w:sz w:val="20"/>
          <w:szCs w:val="20"/>
        </w:rPr>
        <w:t xml:space="preserve">. </w:t>
      </w:r>
    </w:p>
    <w:p w14:paraId="2486338D" w14:textId="77777777" w:rsidR="005A54C0" w:rsidRPr="007548C9" w:rsidRDefault="005A54C0" w:rsidP="00CD7235">
      <w:pPr>
        <w:pStyle w:val="Odsekzoznamu"/>
        <w:numPr>
          <w:ilvl w:val="0"/>
          <w:numId w:val="42"/>
        </w:numPr>
        <w:autoSpaceDE w:val="0"/>
        <w:autoSpaceDN w:val="0"/>
        <w:jc w:val="both"/>
        <w:rPr>
          <w:rFonts w:cs="Arial"/>
          <w:noProof w:val="0"/>
          <w:vanish/>
          <w:sz w:val="20"/>
          <w:szCs w:val="20"/>
        </w:rPr>
      </w:pPr>
    </w:p>
    <w:p w14:paraId="4B74739A" w14:textId="77777777" w:rsidR="005A54C0" w:rsidRPr="007548C9" w:rsidRDefault="005A54C0" w:rsidP="00CD7235">
      <w:pPr>
        <w:pStyle w:val="Odsekzoznamu"/>
        <w:numPr>
          <w:ilvl w:val="0"/>
          <w:numId w:val="42"/>
        </w:numPr>
        <w:autoSpaceDE w:val="0"/>
        <w:autoSpaceDN w:val="0"/>
        <w:jc w:val="both"/>
        <w:rPr>
          <w:rFonts w:cs="Arial"/>
          <w:noProof w:val="0"/>
          <w:vanish/>
          <w:sz w:val="20"/>
          <w:szCs w:val="20"/>
        </w:rPr>
      </w:pPr>
    </w:p>
    <w:p w14:paraId="49B29262" w14:textId="77777777" w:rsidR="00EA2E54" w:rsidRPr="007548C9" w:rsidRDefault="005A54C0" w:rsidP="00CD7235">
      <w:pPr>
        <w:pStyle w:val="Odsekzoznamu"/>
        <w:numPr>
          <w:ilvl w:val="1"/>
          <w:numId w:val="44"/>
        </w:numPr>
        <w:autoSpaceDE w:val="0"/>
        <w:autoSpaceDN w:val="0"/>
        <w:jc w:val="both"/>
        <w:rPr>
          <w:rFonts w:cs="Arial"/>
          <w:sz w:val="20"/>
          <w:szCs w:val="20"/>
        </w:rPr>
      </w:pPr>
      <w:r w:rsidRPr="007548C9">
        <w:rPr>
          <w:rFonts w:cs="Arial"/>
          <w:sz w:val="20"/>
          <w:szCs w:val="20"/>
        </w:rPr>
        <w:t>Preskúmanie a vyhodnocovanie ponúk komisiou je neverejné.</w:t>
      </w:r>
    </w:p>
    <w:p w14:paraId="51A7AAB4" w14:textId="77777777" w:rsidR="00EA2E54" w:rsidRPr="007548C9" w:rsidRDefault="005A54C0" w:rsidP="00CD7235">
      <w:pPr>
        <w:pStyle w:val="Odsekzoznamu"/>
        <w:numPr>
          <w:ilvl w:val="1"/>
          <w:numId w:val="44"/>
        </w:numPr>
        <w:autoSpaceDE w:val="0"/>
        <w:autoSpaceDN w:val="0"/>
        <w:ind w:left="567" w:hanging="567"/>
        <w:jc w:val="both"/>
        <w:rPr>
          <w:rFonts w:cs="Arial"/>
          <w:sz w:val="20"/>
          <w:szCs w:val="20"/>
        </w:rPr>
      </w:pPr>
      <w:r w:rsidRPr="007548C9">
        <w:rPr>
          <w:rFonts w:cs="Arial"/>
          <w:sz w:val="20"/>
          <w:szCs w:val="20"/>
        </w:rPr>
        <w:t>Komisia v úvode svojej činnosti posúdi zloženie zábezpeky – ak bola požadovaná. Verejný obstarávateľ vylúči ponuku, ak uchádzač nezložil zábe</w:t>
      </w:r>
      <w:r w:rsidR="00EA2E54" w:rsidRPr="007548C9">
        <w:rPr>
          <w:rFonts w:cs="Arial"/>
          <w:sz w:val="20"/>
          <w:szCs w:val="20"/>
        </w:rPr>
        <w:t>zpeku podľa určených podmienok.</w:t>
      </w:r>
    </w:p>
    <w:p w14:paraId="4BB7CEC7" w14:textId="284CA7AA" w:rsidR="005A54C0" w:rsidRPr="007548C9" w:rsidRDefault="005A54C0" w:rsidP="00CD7235">
      <w:pPr>
        <w:pStyle w:val="Odsekzoznamu"/>
        <w:numPr>
          <w:ilvl w:val="1"/>
          <w:numId w:val="44"/>
        </w:numPr>
        <w:autoSpaceDE w:val="0"/>
        <w:autoSpaceDN w:val="0"/>
        <w:jc w:val="both"/>
        <w:rPr>
          <w:rFonts w:cs="Arial"/>
          <w:sz w:val="20"/>
          <w:szCs w:val="20"/>
        </w:rPr>
      </w:pPr>
      <w:r w:rsidRPr="007548C9">
        <w:rPr>
          <w:rFonts w:cs="Arial"/>
          <w:sz w:val="20"/>
          <w:szCs w:val="20"/>
        </w:rPr>
        <w:t>Do procesu vyhodnocovania ponúk budú zaradené tie ponuky, ktoré:</w:t>
      </w:r>
    </w:p>
    <w:p w14:paraId="65848F8B" w14:textId="77777777" w:rsidR="005A54C0" w:rsidRPr="007548C9" w:rsidRDefault="005A54C0" w:rsidP="00764158">
      <w:pPr>
        <w:pStyle w:val="Zkladntext"/>
        <w:numPr>
          <w:ilvl w:val="0"/>
          <w:numId w:val="5"/>
        </w:numPr>
        <w:autoSpaceDE w:val="0"/>
        <w:autoSpaceDN w:val="0"/>
        <w:ind w:left="851" w:hanging="284"/>
        <w:rPr>
          <w:rFonts w:ascii="Arial" w:hAnsi="Arial" w:cs="Arial"/>
          <w:sz w:val="20"/>
          <w:szCs w:val="20"/>
        </w:rPr>
      </w:pPr>
      <w:r w:rsidRPr="007548C9">
        <w:rPr>
          <w:rFonts w:ascii="Arial" w:hAnsi="Arial" w:cs="Arial"/>
          <w:sz w:val="20"/>
          <w:szCs w:val="20"/>
        </w:rPr>
        <w:t xml:space="preserve">boli doručené elektronicky </w:t>
      </w:r>
      <w:r w:rsidRPr="007548C9">
        <w:rPr>
          <w:rFonts w:ascii="Arial" w:eastAsia="Times New Roman" w:hAnsi="Arial" w:cs="Arial"/>
          <w:noProof w:val="0"/>
          <w:sz w:val="20"/>
          <w:szCs w:val="20"/>
          <w:lang w:eastAsia="en-US"/>
        </w:rPr>
        <w:t>prostredníctvom systému JOSEPHINE</w:t>
      </w:r>
      <w:r w:rsidRPr="007548C9">
        <w:rPr>
          <w:rFonts w:ascii="Arial" w:hAnsi="Arial" w:cs="Arial"/>
          <w:sz w:val="20"/>
          <w:szCs w:val="20"/>
        </w:rPr>
        <w:t xml:space="preserve"> v lehote predkladania ponúk,</w:t>
      </w:r>
    </w:p>
    <w:p w14:paraId="2983ACE0" w14:textId="19B072D8" w:rsidR="005A54C0" w:rsidRPr="007548C9" w:rsidRDefault="005A54C0" w:rsidP="00764158">
      <w:pPr>
        <w:pStyle w:val="Zkladntext"/>
        <w:numPr>
          <w:ilvl w:val="0"/>
          <w:numId w:val="5"/>
        </w:numPr>
        <w:autoSpaceDE w:val="0"/>
        <w:autoSpaceDN w:val="0"/>
        <w:ind w:left="851" w:hanging="284"/>
        <w:rPr>
          <w:rFonts w:ascii="Arial" w:hAnsi="Arial" w:cs="Arial"/>
          <w:sz w:val="20"/>
          <w:szCs w:val="20"/>
        </w:rPr>
      </w:pPr>
      <w:r w:rsidRPr="007548C9">
        <w:rPr>
          <w:rFonts w:ascii="Arial" w:hAnsi="Arial" w:cs="Arial"/>
          <w:sz w:val="20"/>
          <w:szCs w:val="20"/>
        </w:rPr>
        <w:t xml:space="preserve">obsahujú náležitosti uvedené v bode 16 </w:t>
      </w:r>
      <w:r w:rsidR="000A4236" w:rsidRPr="007548C9">
        <w:rPr>
          <w:rFonts w:ascii="Arial" w:hAnsi="Arial" w:cs="Arial"/>
          <w:sz w:val="20"/>
          <w:szCs w:val="20"/>
        </w:rPr>
        <w:t xml:space="preserve">časti </w:t>
      </w:r>
      <w:r w:rsidRPr="007548C9">
        <w:rPr>
          <w:rFonts w:ascii="Arial" w:hAnsi="Arial" w:cs="Arial"/>
          <w:sz w:val="20"/>
          <w:szCs w:val="20"/>
        </w:rPr>
        <w:t xml:space="preserve">A.1 Pokyny pre uchádzačov </w:t>
      </w:r>
      <w:r w:rsidR="0081092A" w:rsidRPr="007548C9">
        <w:rPr>
          <w:rFonts w:ascii="Arial" w:hAnsi="Arial" w:cs="Arial"/>
          <w:sz w:val="20"/>
          <w:szCs w:val="20"/>
        </w:rPr>
        <w:t xml:space="preserve">týchto </w:t>
      </w:r>
      <w:r w:rsidRPr="007548C9">
        <w:rPr>
          <w:rFonts w:ascii="Arial" w:hAnsi="Arial" w:cs="Arial"/>
          <w:sz w:val="20"/>
          <w:szCs w:val="20"/>
        </w:rPr>
        <w:t>SP,</w:t>
      </w:r>
    </w:p>
    <w:p w14:paraId="3B8BDE00" w14:textId="39DD01DE" w:rsidR="005A54C0" w:rsidRPr="007548C9" w:rsidRDefault="005A54C0" w:rsidP="00764158">
      <w:pPr>
        <w:pStyle w:val="Zkladntext"/>
        <w:numPr>
          <w:ilvl w:val="0"/>
          <w:numId w:val="5"/>
        </w:numPr>
        <w:autoSpaceDE w:val="0"/>
        <w:autoSpaceDN w:val="0"/>
        <w:ind w:left="851" w:hanging="284"/>
        <w:rPr>
          <w:rFonts w:ascii="Arial" w:hAnsi="Arial" w:cs="Arial"/>
          <w:sz w:val="20"/>
          <w:szCs w:val="20"/>
        </w:rPr>
      </w:pPr>
      <w:r w:rsidRPr="007548C9">
        <w:rPr>
          <w:rFonts w:ascii="Arial" w:hAnsi="Arial" w:cs="Arial"/>
          <w:sz w:val="20"/>
          <w:szCs w:val="20"/>
        </w:rPr>
        <w:t xml:space="preserve">zodpovedajú požiadavkám a podmienkam uvedeným </w:t>
      </w:r>
      <w:r w:rsidR="00B360B8" w:rsidRPr="00B360B8">
        <w:rPr>
          <w:rFonts w:ascii="Arial" w:hAnsi="Arial" w:cs="Arial"/>
          <w:sz w:val="20"/>
          <w:szCs w:val="20"/>
        </w:rPr>
        <w:t>v Oznámení</w:t>
      </w:r>
      <w:r w:rsidRPr="007548C9">
        <w:rPr>
          <w:rFonts w:ascii="Arial" w:hAnsi="Arial" w:cs="Arial"/>
          <w:sz w:val="20"/>
          <w:szCs w:val="20"/>
        </w:rPr>
        <w:t xml:space="preserve"> a v týchto </w:t>
      </w:r>
      <w:r w:rsidR="00BD3D9D" w:rsidRPr="007548C9">
        <w:rPr>
          <w:rFonts w:ascii="Arial" w:hAnsi="Arial" w:cs="Arial"/>
          <w:sz w:val="20"/>
          <w:szCs w:val="20"/>
        </w:rPr>
        <w:t>SP</w:t>
      </w:r>
      <w:r w:rsidRPr="007548C9">
        <w:rPr>
          <w:rFonts w:ascii="Arial" w:hAnsi="Arial" w:cs="Arial"/>
          <w:sz w:val="20"/>
          <w:szCs w:val="20"/>
        </w:rPr>
        <w:t>.</w:t>
      </w:r>
    </w:p>
    <w:p w14:paraId="7FD06A8E" w14:textId="17A46F15" w:rsidR="005A54C0" w:rsidRPr="007548C9" w:rsidRDefault="005A54C0" w:rsidP="00CD7235">
      <w:pPr>
        <w:pStyle w:val="Zkladntext"/>
        <w:numPr>
          <w:ilvl w:val="1"/>
          <w:numId w:val="43"/>
        </w:numPr>
        <w:autoSpaceDE w:val="0"/>
        <w:autoSpaceDN w:val="0"/>
        <w:ind w:left="567" w:hanging="567"/>
        <w:rPr>
          <w:rFonts w:ascii="Arial" w:hAnsi="Arial" w:cs="Arial"/>
          <w:sz w:val="20"/>
          <w:szCs w:val="20"/>
        </w:rPr>
      </w:pPr>
      <w:r w:rsidRPr="007548C9">
        <w:rPr>
          <w:rFonts w:ascii="Arial" w:hAnsi="Arial" w:cs="Arial"/>
          <w:sz w:val="20"/>
          <w:szCs w:val="20"/>
        </w:rPr>
        <w:t xml:space="preserve">Platnou ponukou je ponuka, ktorá zároveň neobsahuje žiadne obmedzenia alebo výhrady, ktoré sú v rozpore s požiadavkami a podmienkami uvedenými verejným obstarávateľom </w:t>
      </w:r>
      <w:r w:rsidR="00B360B8" w:rsidRPr="00B360B8">
        <w:rPr>
          <w:rFonts w:ascii="Arial" w:hAnsi="Arial" w:cs="Arial"/>
          <w:sz w:val="20"/>
          <w:szCs w:val="20"/>
        </w:rPr>
        <w:t>v Oznámení</w:t>
      </w:r>
      <w:r w:rsidRPr="007548C9">
        <w:rPr>
          <w:rFonts w:ascii="Arial" w:hAnsi="Arial" w:cs="Arial"/>
          <w:sz w:val="20"/>
          <w:szCs w:val="20"/>
        </w:rPr>
        <w:t xml:space="preserve"> a v týchto SP.</w:t>
      </w:r>
    </w:p>
    <w:p w14:paraId="7994D181" w14:textId="253D665C" w:rsidR="005A54C0" w:rsidRPr="007548C9" w:rsidRDefault="005A54C0" w:rsidP="00CD7235">
      <w:pPr>
        <w:pStyle w:val="Zkladntext"/>
        <w:numPr>
          <w:ilvl w:val="1"/>
          <w:numId w:val="43"/>
        </w:numPr>
        <w:autoSpaceDE w:val="0"/>
        <w:autoSpaceDN w:val="0"/>
        <w:ind w:left="567" w:hanging="567"/>
        <w:rPr>
          <w:rFonts w:ascii="Arial" w:hAnsi="Arial" w:cs="Arial"/>
          <w:sz w:val="20"/>
          <w:szCs w:val="20"/>
        </w:rPr>
      </w:pPr>
      <w:r w:rsidRPr="007548C9">
        <w:rPr>
          <w:rFonts w:ascii="Arial" w:hAnsi="Arial" w:cs="Arial"/>
          <w:sz w:val="20"/>
          <w:szCs w:val="20"/>
        </w:rPr>
        <w:t xml:space="preserve">Ponuka uchádzača, ktorá nebude spĺňať stanovené požiadavky bude z </w:t>
      </w:r>
      <w:r w:rsidR="00B360B8" w:rsidRPr="00B360B8">
        <w:rPr>
          <w:rFonts w:ascii="Arial" w:hAnsi="Arial" w:cs="Arial"/>
          <w:sz w:val="20"/>
          <w:szCs w:val="20"/>
        </w:rPr>
        <w:t xml:space="preserve">verejnej súťaže </w:t>
      </w:r>
      <w:r w:rsidRPr="007548C9">
        <w:rPr>
          <w:rFonts w:ascii="Arial" w:hAnsi="Arial" w:cs="Arial"/>
          <w:sz w:val="20"/>
          <w:szCs w:val="20"/>
        </w:rPr>
        <w:t>vylúčená. Uchádzačovi bude oznámené vylúčenie jeho ponuky s uvedením dôvodu vylúčenia a lehoty, v ktorej môže byť doru</w:t>
      </w:r>
      <w:r w:rsidR="000B4AC6" w:rsidRPr="007548C9">
        <w:rPr>
          <w:rFonts w:ascii="Arial" w:hAnsi="Arial" w:cs="Arial"/>
          <w:sz w:val="20"/>
          <w:szCs w:val="20"/>
        </w:rPr>
        <w:t>čená námietka podľa § 170 ods. 4</w:t>
      </w:r>
      <w:r w:rsidR="00EA2E54" w:rsidRPr="007548C9">
        <w:rPr>
          <w:rFonts w:ascii="Arial" w:hAnsi="Arial" w:cs="Arial"/>
          <w:sz w:val="20"/>
          <w:szCs w:val="20"/>
        </w:rPr>
        <w:t xml:space="preserve"> písm. d) Zákona.</w:t>
      </w:r>
    </w:p>
    <w:p w14:paraId="5D362EE2" w14:textId="77777777" w:rsidR="00950F28" w:rsidRPr="007548C9" w:rsidRDefault="00950F28" w:rsidP="00796CF2">
      <w:pPr>
        <w:spacing w:after="0" w:line="240" w:lineRule="auto"/>
        <w:jc w:val="both"/>
        <w:rPr>
          <w:rFonts w:ascii="Arial" w:hAnsi="Arial" w:cs="Arial"/>
          <w:color w:val="7030A0"/>
          <w:sz w:val="20"/>
          <w:szCs w:val="20"/>
        </w:rPr>
      </w:pPr>
    </w:p>
    <w:p w14:paraId="02B17909" w14:textId="77777777" w:rsidR="00E5734E" w:rsidRPr="007548C9" w:rsidRDefault="00C174FF" w:rsidP="00CD7235">
      <w:pPr>
        <w:numPr>
          <w:ilvl w:val="0"/>
          <w:numId w:val="26"/>
        </w:numPr>
        <w:tabs>
          <w:tab w:val="left" w:pos="540"/>
        </w:tabs>
        <w:spacing w:after="120" w:line="240" w:lineRule="auto"/>
        <w:ind w:left="539" w:hanging="539"/>
        <w:jc w:val="both"/>
        <w:rPr>
          <w:rStyle w:val="Zvraznenie"/>
          <w:rFonts w:ascii="Arial" w:hAnsi="Arial" w:cs="Arial"/>
          <w:color w:val="000000" w:themeColor="text1"/>
          <w:sz w:val="20"/>
          <w:szCs w:val="20"/>
        </w:rPr>
      </w:pPr>
      <w:bookmarkStart w:id="39" w:name="_Toc461981381"/>
      <w:r w:rsidRPr="007548C9">
        <w:rPr>
          <w:rStyle w:val="Zvraznenie"/>
          <w:rFonts w:ascii="Arial" w:hAnsi="Arial" w:cs="Arial"/>
          <w:color w:val="000000" w:themeColor="text1"/>
          <w:sz w:val="20"/>
          <w:szCs w:val="20"/>
        </w:rPr>
        <w:t>Dôvernosť procesu verejného obstarávania</w:t>
      </w:r>
      <w:bookmarkEnd w:id="39"/>
    </w:p>
    <w:p w14:paraId="6D7CF514" w14:textId="77777777" w:rsidR="00C174FF" w:rsidRPr="007548C9" w:rsidRDefault="00C174FF" w:rsidP="00764158">
      <w:pPr>
        <w:pStyle w:val="Odsekzoznamu"/>
        <w:numPr>
          <w:ilvl w:val="0"/>
          <w:numId w:val="22"/>
        </w:numPr>
        <w:jc w:val="both"/>
        <w:rPr>
          <w:rFonts w:cs="Arial"/>
          <w:noProof w:val="0"/>
          <w:vanish/>
          <w:sz w:val="20"/>
          <w:szCs w:val="20"/>
        </w:rPr>
      </w:pPr>
    </w:p>
    <w:p w14:paraId="6DD303EA" w14:textId="77777777" w:rsidR="00C174FF" w:rsidRPr="007548C9" w:rsidRDefault="00C174FF" w:rsidP="00764158">
      <w:pPr>
        <w:pStyle w:val="Odsekzoznamu"/>
        <w:numPr>
          <w:ilvl w:val="0"/>
          <w:numId w:val="22"/>
        </w:numPr>
        <w:jc w:val="both"/>
        <w:rPr>
          <w:rFonts w:cs="Arial"/>
          <w:noProof w:val="0"/>
          <w:vanish/>
          <w:sz w:val="20"/>
          <w:szCs w:val="20"/>
        </w:rPr>
      </w:pPr>
    </w:p>
    <w:p w14:paraId="534A1E52" w14:textId="77777777" w:rsidR="00C174FF" w:rsidRPr="007548C9" w:rsidRDefault="00C174FF" w:rsidP="00764158">
      <w:pPr>
        <w:pStyle w:val="Odsekzoznamu"/>
        <w:numPr>
          <w:ilvl w:val="0"/>
          <w:numId w:val="22"/>
        </w:numPr>
        <w:jc w:val="both"/>
        <w:rPr>
          <w:rFonts w:cs="Arial"/>
          <w:noProof w:val="0"/>
          <w:vanish/>
          <w:sz w:val="20"/>
          <w:szCs w:val="20"/>
        </w:rPr>
      </w:pPr>
    </w:p>
    <w:p w14:paraId="5D7A026F" w14:textId="77777777" w:rsidR="00C174FF" w:rsidRPr="007548C9" w:rsidRDefault="00C174FF" w:rsidP="00764158">
      <w:pPr>
        <w:pStyle w:val="Odsekzoznamu"/>
        <w:numPr>
          <w:ilvl w:val="0"/>
          <w:numId w:val="22"/>
        </w:numPr>
        <w:jc w:val="both"/>
        <w:rPr>
          <w:rFonts w:cs="Arial"/>
          <w:noProof w:val="0"/>
          <w:vanish/>
          <w:sz w:val="20"/>
          <w:szCs w:val="20"/>
        </w:rPr>
      </w:pPr>
    </w:p>
    <w:p w14:paraId="2CBC4394" w14:textId="77777777" w:rsidR="00C174FF" w:rsidRPr="007548C9" w:rsidRDefault="00C174FF" w:rsidP="00764158">
      <w:pPr>
        <w:pStyle w:val="Odsekzoznamu"/>
        <w:numPr>
          <w:ilvl w:val="0"/>
          <w:numId w:val="22"/>
        </w:numPr>
        <w:jc w:val="both"/>
        <w:rPr>
          <w:rFonts w:cs="Arial"/>
          <w:noProof w:val="0"/>
          <w:vanish/>
          <w:sz w:val="20"/>
          <w:szCs w:val="20"/>
        </w:rPr>
      </w:pPr>
    </w:p>
    <w:p w14:paraId="4D7943C8" w14:textId="77777777" w:rsidR="00C174FF" w:rsidRPr="007548C9" w:rsidRDefault="00C174FF" w:rsidP="00764158">
      <w:pPr>
        <w:pStyle w:val="Odsekzoznamu"/>
        <w:numPr>
          <w:ilvl w:val="0"/>
          <w:numId w:val="22"/>
        </w:numPr>
        <w:jc w:val="both"/>
        <w:rPr>
          <w:rFonts w:cs="Arial"/>
          <w:noProof w:val="0"/>
          <w:vanish/>
          <w:sz w:val="20"/>
          <w:szCs w:val="20"/>
        </w:rPr>
      </w:pPr>
    </w:p>
    <w:p w14:paraId="402A2048" w14:textId="77777777" w:rsidR="00C174FF" w:rsidRPr="007548C9" w:rsidRDefault="00C174FF" w:rsidP="00764158">
      <w:pPr>
        <w:pStyle w:val="Odsekzoznamu"/>
        <w:numPr>
          <w:ilvl w:val="0"/>
          <w:numId w:val="22"/>
        </w:numPr>
        <w:jc w:val="both"/>
        <w:rPr>
          <w:rFonts w:cs="Arial"/>
          <w:noProof w:val="0"/>
          <w:vanish/>
          <w:sz w:val="20"/>
          <w:szCs w:val="20"/>
        </w:rPr>
      </w:pPr>
    </w:p>
    <w:p w14:paraId="2B252EB8" w14:textId="77777777" w:rsidR="00C174FF" w:rsidRPr="007548C9" w:rsidRDefault="00C174FF" w:rsidP="00764158">
      <w:pPr>
        <w:pStyle w:val="Odsekzoznamu"/>
        <w:numPr>
          <w:ilvl w:val="0"/>
          <w:numId w:val="22"/>
        </w:numPr>
        <w:jc w:val="both"/>
        <w:rPr>
          <w:rFonts w:cs="Arial"/>
          <w:noProof w:val="0"/>
          <w:vanish/>
          <w:sz w:val="20"/>
          <w:szCs w:val="20"/>
        </w:rPr>
      </w:pPr>
    </w:p>
    <w:p w14:paraId="4C7E0409" w14:textId="77777777" w:rsidR="00851526" w:rsidRPr="007548C9" w:rsidRDefault="00851526" w:rsidP="00CD7235">
      <w:pPr>
        <w:pStyle w:val="Odsekzoznamu"/>
        <w:numPr>
          <w:ilvl w:val="0"/>
          <w:numId w:val="31"/>
        </w:numPr>
        <w:autoSpaceDE w:val="0"/>
        <w:autoSpaceDN w:val="0"/>
        <w:jc w:val="both"/>
        <w:rPr>
          <w:rFonts w:cs="Arial"/>
          <w:noProof w:val="0"/>
          <w:vanish/>
          <w:sz w:val="20"/>
          <w:szCs w:val="20"/>
        </w:rPr>
      </w:pPr>
    </w:p>
    <w:p w14:paraId="196DBA25" w14:textId="52136747" w:rsidR="00C174FF" w:rsidRPr="007548C9" w:rsidRDefault="00C174FF" w:rsidP="00CD7235">
      <w:pPr>
        <w:numPr>
          <w:ilvl w:val="1"/>
          <w:numId w:val="26"/>
        </w:numPr>
        <w:spacing w:after="60" w:line="240" w:lineRule="auto"/>
        <w:ind w:left="567" w:hanging="567"/>
        <w:jc w:val="both"/>
        <w:rPr>
          <w:rFonts w:ascii="Arial" w:hAnsi="Arial" w:cs="Arial"/>
          <w:sz w:val="20"/>
          <w:szCs w:val="20"/>
        </w:rPr>
      </w:pPr>
      <w:r w:rsidRPr="007548C9">
        <w:rPr>
          <w:rFonts w:ascii="Arial" w:hAnsi="Arial" w:cs="Arial"/>
          <w:sz w:val="20"/>
          <w:szCs w:val="20"/>
        </w:rPr>
        <w:t xml:space="preserve">Členovia komisie, </w:t>
      </w:r>
      <w:r w:rsidR="00113D71" w:rsidRPr="007548C9">
        <w:rPr>
          <w:rFonts w:ascii="Arial" w:hAnsi="Arial" w:cs="Arial"/>
          <w:sz w:val="20"/>
          <w:szCs w:val="20"/>
        </w:rPr>
        <w:t>ktorí vyhodnocujú ponuky sú povinní zachovávať mlčanlivosť a nesmú poskytovať počas vyhodnocovania ponúk informácie o obsahu ponúk. Na členov komisie, ktorí vyhodnocujú ponuky, sa vzťahujú ustanovenia podľa § 22 Zákona</w:t>
      </w:r>
      <w:r w:rsidRPr="007548C9">
        <w:rPr>
          <w:rFonts w:ascii="Arial" w:hAnsi="Arial" w:cs="Arial"/>
          <w:sz w:val="20"/>
          <w:szCs w:val="20"/>
        </w:rPr>
        <w:t>.</w:t>
      </w:r>
    </w:p>
    <w:p w14:paraId="218ACDFF" w14:textId="1B010FBA" w:rsidR="00C174FF" w:rsidRPr="007548C9" w:rsidRDefault="00C174FF" w:rsidP="00CD7235">
      <w:pPr>
        <w:numPr>
          <w:ilvl w:val="1"/>
          <w:numId w:val="26"/>
        </w:numPr>
        <w:spacing w:after="60" w:line="240" w:lineRule="auto"/>
        <w:ind w:left="567" w:hanging="567"/>
        <w:jc w:val="both"/>
        <w:rPr>
          <w:rFonts w:ascii="Arial" w:hAnsi="Arial" w:cs="Arial"/>
          <w:sz w:val="20"/>
          <w:szCs w:val="20"/>
        </w:rPr>
      </w:pPr>
      <w:r w:rsidRPr="007548C9">
        <w:rPr>
          <w:rFonts w:ascii="Arial" w:hAnsi="Arial" w:cs="Arial"/>
          <w:sz w:val="20"/>
          <w:szCs w:val="20"/>
        </w:rPr>
        <w:t xml:space="preserve">Verejný obstarávateľ </w:t>
      </w:r>
      <w:r w:rsidR="00265BEC" w:rsidRPr="007548C9">
        <w:rPr>
          <w:rFonts w:ascii="Arial" w:hAnsi="Arial" w:cs="Arial"/>
          <w:sz w:val="20"/>
          <w:szCs w:val="20"/>
        </w:rPr>
        <w:t>je</w:t>
      </w:r>
      <w:r w:rsidRPr="007548C9">
        <w:rPr>
          <w:rFonts w:ascii="Arial" w:hAnsi="Arial" w:cs="Arial"/>
          <w:sz w:val="20"/>
          <w:szCs w:val="20"/>
        </w:rPr>
        <w:t xml:space="preserve"> povinn</w:t>
      </w:r>
      <w:r w:rsidR="00CA06FA" w:rsidRPr="007548C9">
        <w:rPr>
          <w:rFonts w:ascii="Arial" w:hAnsi="Arial" w:cs="Arial"/>
          <w:sz w:val="20"/>
          <w:szCs w:val="20"/>
        </w:rPr>
        <w:t>ý</w:t>
      </w:r>
      <w:r w:rsidRPr="007548C9">
        <w:rPr>
          <w:rFonts w:ascii="Arial" w:hAnsi="Arial" w:cs="Arial"/>
          <w:sz w:val="20"/>
          <w:szCs w:val="20"/>
        </w:rPr>
        <w:t xml:space="preserve"> zachovávať mlčanlivosť o informáciách označených ako dôverné, ktoré </w:t>
      </w:r>
      <w:r w:rsidR="00833029">
        <w:rPr>
          <w:rFonts w:ascii="Arial" w:hAnsi="Arial" w:cs="Arial"/>
          <w:sz w:val="20"/>
          <w:szCs w:val="20"/>
        </w:rPr>
        <w:t>mu</w:t>
      </w:r>
      <w:r w:rsidRPr="007548C9">
        <w:rPr>
          <w:rFonts w:ascii="Arial" w:hAnsi="Arial" w:cs="Arial"/>
          <w:sz w:val="20"/>
          <w:szCs w:val="20"/>
        </w:rPr>
        <w:t xml:space="preserve"> uchádzač alebo záujemca poskytol; na tento účel uchádzač alebo záujemca označí, ktoré skutočnosti považuje za dôverné. Za dôverné i</w:t>
      </w:r>
      <w:r w:rsidR="000A0882" w:rsidRPr="007548C9">
        <w:rPr>
          <w:rFonts w:ascii="Arial" w:hAnsi="Arial" w:cs="Arial"/>
          <w:sz w:val="20"/>
          <w:szCs w:val="20"/>
        </w:rPr>
        <w:t>nformácie je na </w:t>
      </w:r>
      <w:r w:rsidRPr="007548C9">
        <w:rPr>
          <w:rFonts w:ascii="Arial" w:hAnsi="Arial" w:cs="Arial"/>
          <w:sz w:val="20"/>
          <w:szCs w:val="20"/>
        </w:rPr>
        <w:t xml:space="preserve">účely Zákona možné označiť výhradne obchodné tajomstvo, technické riešenia a predlohy, návody, výkresy, projektové dokumentácie, modely, spôsob výpočtu jednotkových cien a ak sa neuvádzajú jednotkové ceny, ale len cena, tak aj spôsob výpočtu ceny a vzory. </w:t>
      </w:r>
      <w:r w:rsidR="00833029" w:rsidRPr="00833029">
        <w:rPr>
          <w:rFonts w:ascii="Arial" w:hAnsi="Arial" w:cs="Arial"/>
          <w:sz w:val="20"/>
          <w:szCs w:val="20"/>
        </w:rPr>
        <w:t>Týmto ustanovením nie sú dotknuté ustanovenia Zákona a ani ustanovenia, ukladajúce prevádzkovateľovi elektronického prostriedku, prostredníctvom ktorého sa verejné obstarávanie realizuje, sprístupniť dokumenty a</w:t>
      </w:r>
      <w:r w:rsidR="00AD0562">
        <w:rPr>
          <w:rFonts w:ascii="Arial" w:hAnsi="Arial" w:cs="Arial"/>
          <w:sz w:val="20"/>
          <w:szCs w:val="20"/>
        </w:rPr>
        <w:t> </w:t>
      </w:r>
      <w:r w:rsidR="00833029" w:rsidRPr="00833029">
        <w:rPr>
          <w:rFonts w:ascii="Arial" w:hAnsi="Arial" w:cs="Arial"/>
          <w:sz w:val="20"/>
          <w:szCs w:val="20"/>
        </w:rPr>
        <w:t>informácie</w:t>
      </w:r>
      <w:r w:rsidR="00AD0562">
        <w:rPr>
          <w:rFonts w:ascii="Arial" w:hAnsi="Arial" w:cs="Arial"/>
          <w:sz w:val="20"/>
          <w:szCs w:val="20"/>
        </w:rPr>
        <w:t xml:space="preserve"> </w:t>
      </w:r>
      <w:r w:rsidR="00833029" w:rsidRPr="00833029">
        <w:rPr>
          <w:rFonts w:ascii="Arial" w:hAnsi="Arial" w:cs="Arial"/>
          <w:sz w:val="20"/>
          <w:szCs w:val="20"/>
        </w:rPr>
        <w:t>týkajúce sa verejného obstarávania a tiež povinnosti zverejňovania zmlúv podľa osobitného predpisu</w:t>
      </w:r>
      <w:r w:rsidRPr="007548C9">
        <w:rPr>
          <w:rFonts w:ascii="Arial" w:hAnsi="Arial" w:cs="Arial"/>
          <w:sz w:val="20"/>
          <w:szCs w:val="20"/>
        </w:rPr>
        <w:t>.</w:t>
      </w:r>
    </w:p>
    <w:p w14:paraId="650D7E16" w14:textId="77777777" w:rsidR="00C174FF" w:rsidRPr="007548C9" w:rsidRDefault="00C174FF" w:rsidP="00BA182F">
      <w:pPr>
        <w:spacing w:after="0" w:line="240" w:lineRule="auto"/>
        <w:ind w:left="567"/>
        <w:jc w:val="both"/>
        <w:rPr>
          <w:rFonts w:ascii="Arial" w:hAnsi="Arial" w:cs="Arial"/>
          <w:noProof/>
          <w:sz w:val="20"/>
          <w:szCs w:val="20"/>
        </w:rPr>
      </w:pPr>
    </w:p>
    <w:p w14:paraId="51AAF2A6" w14:textId="77777777" w:rsidR="005A54C0" w:rsidRPr="007548C9" w:rsidRDefault="005A54C0" w:rsidP="00764158">
      <w:pPr>
        <w:pStyle w:val="Nadpis3"/>
        <w:numPr>
          <w:ilvl w:val="0"/>
          <w:numId w:val="22"/>
        </w:numPr>
        <w:spacing w:after="120"/>
        <w:rPr>
          <w:rFonts w:cs="Arial"/>
        </w:rPr>
      </w:pPr>
      <w:bookmarkStart w:id="40" w:name="_Toc461981382"/>
      <w:r w:rsidRPr="007548C9">
        <w:rPr>
          <w:rFonts w:cs="Arial"/>
        </w:rPr>
        <w:t>Vyhodno</w:t>
      </w:r>
      <w:bookmarkEnd w:id="40"/>
      <w:r w:rsidRPr="007548C9">
        <w:rPr>
          <w:rFonts w:cs="Arial"/>
        </w:rPr>
        <w:t>covanie ponúk</w:t>
      </w:r>
    </w:p>
    <w:p w14:paraId="262BB049" w14:textId="035D4E0E" w:rsidR="005A54C0" w:rsidRPr="007548C9" w:rsidRDefault="005A54C0" w:rsidP="00764158">
      <w:pPr>
        <w:pStyle w:val="Odsekzoznamu"/>
        <w:numPr>
          <w:ilvl w:val="1"/>
          <w:numId w:val="22"/>
        </w:numPr>
        <w:autoSpaceDE w:val="0"/>
        <w:autoSpaceDN w:val="0"/>
        <w:spacing w:after="60"/>
        <w:jc w:val="both"/>
        <w:rPr>
          <w:rFonts w:cs="Arial"/>
          <w:sz w:val="20"/>
          <w:szCs w:val="20"/>
        </w:rPr>
      </w:pPr>
      <w:r w:rsidRPr="007548C9">
        <w:rPr>
          <w:rFonts w:cs="Arial"/>
          <w:sz w:val="20"/>
          <w:szCs w:val="20"/>
        </w:rPr>
        <w:t xml:space="preserve">Komisia </w:t>
      </w:r>
      <w:bookmarkStart w:id="41" w:name="_Hlk104902888"/>
      <w:r w:rsidR="00B360B8" w:rsidRPr="00B360B8">
        <w:rPr>
          <w:rFonts w:cs="Arial"/>
          <w:sz w:val="20"/>
          <w:szCs w:val="20"/>
        </w:rPr>
        <w:t>vyhodnotí predložené ponuky podľa § 53 Zákona s použitím ustanovenia § 66 ods. 7 písm. b) Zákona: „vyhodnotenie ponúk z hľadiska splnenia požiadaviek na predmet zákazky a vyhodnotenie splnenia podmienok účasti sa uskutoční po vyhodnotení ponúk na základe kritérií na vyhodnotenie ponúk“. V súlade s § 55 ods. 1 Zákona verejný obstarávateľ vyhodnotí splnenie požiadaviek na predmet zákazky u uchádzača, ktorý sa umiestnil na prvom mieste v poradí</w:t>
      </w:r>
      <w:bookmarkEnd w:id="41"/>
      <w:r w:rsidRPr="007548C9">
        <w:rPr>
          <w:rFonts w:cs="Arial"/>
          <w:sz w:val="20"/>
          <w:szCs w:val="20"/>
        </w:rPr>
        <w:t>.</w:t>
      </w:r>
    </w:p>
    <w:p w14:paraId="75169C29" w14:textId="77777777" w:rsidR="005A54C0" w:rsidRPr="007548C9" w:rsidRDefault="005A54C0" w:rsidP="005A54C0">
      <w:pPr>
        <w:pStyle w:val="Odsekzoznamu"/>
        <w:autoSpaceDE w:val="0"/>
        <w:autoSpaceDN w:val="0"/>
        <w:spacing w:after="60"/>
        <w:ind w:left="567"/>
        <w:jc w:val="both"/>
        <w:rPr>
          <w:rFonts w:cs="Arial"/>
          <w:sz w:val="20"/>
          <w:szCs w:val="20"/>
        </w:rPr>
      </w:pPr>
    </w:p>
    <w:p w14:paraId="7F71C135" w14:textId="77777777" w:rsidR="005A54C0" w:rsidRPr="007548C9" w:rsidRDefault="005A54C0" w:rsidP="00764158">
      <w:pPr>
        <w:pStyle w:val="Nadpis3"/>
        <w:numPr>
          <w:ilvl w:val="0"/>
          <w:numId w:val="22"/>
        </w:numPr>
        <w:spacing w:after="0"/>
        <w:rPr>
          <w:rFonts w:cs="Arial"/>
        </w:rPr>
      </w:pPr>
      <w:r w:rsidRPr="007548C9">
        <w:rPr>
          <w:rFonts w:cs="Arial"/>
        </w:rPr>
        <w:t>Vyhodnotenie splnenia podmienok účasti uchádzačov</w:t>
      </w:r>
    </w:p>
    <w:p w14:paraId="4A0E193F" w14:textId="77777777" w:rsidR="005A54C0" w:rsidRPr="007548C9" w:rsidRDefault="005A54C0" w:rsidP="005A54C0">
      <w:pPr>
        <w:spacing w:after="0"/>
        <w:rPr>
          <w:rFonts w:ascii="Arial" w:hAnsi="Arial" w:cs="Arial"/>
          <w:lang w:eastAsia="sk-SK"/>
        </w:rPr>
      </w:pPr>
    </w:p>
    <w:p w14:paraId="19EB5DA1" w14:textId="77777777" w:rsidR="005A54C0" w:rsidRPr="007548C9" w:rsidRDefault="005A54C0" w:rsidP="00CD7235">
      <w:pPr>
        <w:pStyle w:val="Odsekzoznamu"/>
        <w:numPr>
          <w:ilvl w:val="0"/>
          <w:numId w:val="43"/>
        </w:numPr>
        <w:autoSpaceDE w:val="0"/>
        <w:autoSpaceDN w:val="0"/>
        <w:jc w:val="both"/>
        <w:rPr>
          <w:rFonts w:cs="Arial"/>
          <w:noProof w:val="0"/>
          <w:vanish/>
          <w:sz w:val="20"/>
          <w:szCs w:val="20"/>
        </w:rPr>
      </w:pPr>
    </w:p>
    <w:p w14:paraId="736172F9" w14:textId="16ADAF72" w:rsidR="005A54C0" w:rsidRDefault="00183309" w:rsidP="00764158">
      <w:pPr>
        <w:pStyle w:val="Odsekzoznamu"/>
        <w:numPr>
          <w:ilvl w:val="1"/>
          <w:numId w:val="22"/>
        </w:numPr>
        <w:jc w:val="both"/>
        <w:rPr>
          <w:rFonts w:cs="Arial"/>
          <w:sz w:val="20"/>
          <w:szCs w:val="20"/>
        </w:rPr>
      </w:pPr>
      <w:r w:rsidRPr="007548C9">
        <w:rPr>
          <w:rFonts w:cs="Arial"/>
          <w:sz w:val="20"/>
          <w:szCs w:val="20"/>
          <w:lang w:eastAsia="x-none"/>
        </w:rPr>
        <w:t>Komisia</w:t>
      </w:r>
      <w:r w:rsidR="005A54C0" w:rsidRPr="007548C9">
        <w:rPr>
          <w:rFonts w:cs="Arial"/>
          <w:sz w:val="20"/>
          <w:szCs w:val="20"/>
          <w:lang w:eastAsia="x-none"/>
        </w:rPr>
        <w:t> </w:t>
      </w:r>
      <w:r w:rsidR="00B360B8" w:rsidRPr="00B360B8">
        <w:rPr>
          <w:rFonts w:cs="Arial"/>
          <w:sz w:val="20"/>
          <w:szCs w:val="20"/>
          <w:lang w:eastAsia="x-none"/>
        </w:rPr>
        <w:t xml:space="preserve">vyhodnotí splnenie podmienok účasti uchádzačov podľa § 40 s použitím ustanovenia § 66 ods. 7 písm. b) Zákona: „vyhodnotenie ponúk z hľadiska splnenia požiadaviek na predmet zákazky a vyhodnotenie splnenia podmienok účasti </w:t>
      </w:r>
      <w:bookmarkStart w:id="42" w:name="_Hlk100584835"/>
      <w:r w:rsidR="00B360B8" w:rsidRPr="00B360B8">
        <w:rPr>
          <w:rFonts w:cs="Arial"/>
          <w:sz w:val="20"/>
          <w:szCs w:val="20"/>
          <w:lang w:eastAsia="x-none"/>
        </w:rPr>
        <w:t xml:space="preserve">sa uskutoční po vyhodnotení ponúk na </w:t>
      </w:r>
      <w:r w:rsidR="00B360B8" w:rsidRPr="00B360B8">
        <w:rPr>
          <w:rFonts w:cs="Arial"/>
          <w:sz w:val="20"/>
          <w:szCs w:val="20"/>
          <w:lang w:eastAsia="x-none"/>
        </w:rPr>
        <w:lastRenderedPageBreak/>
        <w:t>základe kritérií na vyhodnotenie ponúk</w:t>
      </w:r>
      <w:bookmarkEnd w:id="42"/>
      <w:r w:rsidR="00B360B8" w:rsidRPr="00B360B8">
        <w:rPr>
          <w:rFonts w:cs="Arial"/>
          <w:sz w:val="20"/>
          <w:szCs w:val="20"/>
          <w:lang w:eastAsia="x-none"/>
        </w:rPr>
        <w:t>“. V súlade s § 55 ods. 1 Zákona verejný obstarávateľ vyhodnotí splnenie podmienok účasti u uchádzača, ktorý sa umiestnil na prvom mieste v poradí</w:t>
      </w:r>
      <w:r w:rsidR="005A54C0" w:rsidRPr="007548C9">
        <w:rPr>
          <w:rFonts w:cs="Arial"/>
          <w:sz w:val="20"/>
          <w:szCs w:val="20"/>
        </w:rPr>
        <w:t>.</w:t>
      </w:r>
    </w:p>
    <w:p w14:paraId="203066D5" w14:textId="21C8E349" w:rsidR="00B360B8" w:rsidRDefault="00B360B8" w:rsidP="00764158">
      <w:pPr>
        <w:pStyle w:val="Odsekzoznamu"/>
        <w:numPr>
          <w:ilvl w:val="1"/>
          <w:numId w:val="22"/>
        </w:numPr>
        <w:jc w:val="both"/>
        <w:rPr>
          <w:rFonts w:cs="Arial"/>
          <w:sz w:val="20"/>
          <w:szCs w:val="20"/>
        </w:rPr>
      </w:pPr>
      <w:r>
        <w:rPr>
          <w:rFonts w:cs="Arial"/>
          <w:sz w:val="20"/>
          <w:szCs w:val="20"/>
        </w:rPr>
        <w:t xml:space="preserve">Tejto verejnej súťaže </w:t>
      </w:r>
      <w:r w:rsidRPr="00B360B8">
        <w:rPr>
          <w:rFonts w:cs="Arial"/>
          <w:sz w:val="20"/>
          <w:szCs w:val="20"/>
        </w:rPr>
        <w:t>sa nemôžu zúčastniť hospodárske subjekty so sídlom v treťom štáte, s ktorým nemá Slovenská republika alebo Európska únia uzavretú medzinárodnú zmluvu zaručujúcu rovnaký a účinný prístup k verejnému obstarávaniu v tomto treťom štáte pre hospodárske subjekty so sídlom v Slovenskej republike</w:t>
      </w:r>
      <w:r>
        <w:rPr>
          <w:rFonts w:cs="Arial"/>
          <w:sz w:val="20"/>
          <w:szCs w:val="20"/>
        </w:rPr>
        <w:t>.</w:t>
      </w:r>
    </w:p>
    <w:p w14:paraId="32C434B2" w14:textId="67176945" w:rsidR="001D0822" w:rsidRPr="007548C9" w:rsidRDefault="001D0822" w:rsidP="00764158">
      <w:pPr>
        <w:pStyle w:val="Odsekzoznamu"/>
        <w:numPr>
          <w:ilvl w:val="1"/>
          <w:numId w:val="22"/>
        </w:numPr>
        <w:jc w:val="both"/>
        <w:rPr>
          <w:rFonts w:cs="Arial"/>
          <w:sz w:val="20"/>
          <w:szCs w:val="20"/>
        </w:rPr>
      </w:pPr>
      <w:r>
        <w:rPr>
          <w:rFonts w:cs="Arial"/>
          <w:sz w:val="20"/>
          <w:szCs w:val="20"/>
        </w:rPr>
        <w:t xml:space="preserve">Komisia </w:t>
      </w:r>
      <w:r w:rsidRPr="001D0822">
        <w:rPr>
          <w:rFonts w:cs="Arial"/>
          <w:sz w:val="20"/>
          <w:szCs w:val="20"/>
        </w:rPr>
        <w:t>vylúči uchádzača z verejného obstarávania v prípadoch podľa § 40 ods. 6, 7 a 8 Zákona, a tiež v prípade, že uchádzač má sídlo v treťom štáte, s ktorým nemá Slovenská republika alebo Európska únia uzavretú medzinárodnú zmluvu zaručujúcu rovnaký a účinný prístup k verejnému obstarávaniu v tomto treťom štáte pre hospodárske subjekty so sídlom v Slovenskej republike</w:t>
      </w:r>
      <w:r>
        <w:rPr>
          <w:rFonts w:cs="Arial"/>
          <w:sz w:val="20"/>
          <w:szCs w:val="20"/>
        </w:rPr>
        <w:t>.</w:t>
      </w:r>
    </w:p>
    <w:p w14:paraId="7C84A4A1" w14:textId="77777777" w:rsidR="00C174FF" w:rsidRPr="007548C9" w:rsidRDefault="00C174FF" w:rsidP="00D77C8C">
      <w:pPr>
        <w:spacing w:after="0" w:line="240" w:lineRule="auto"/>
        <w:ind w:left="568" w:hanging="568"/>
        <w:jc w:val="both"/>
        <w:rPr>
          <w:rFonts w:ascii="Arial" w:hAnsi="Arial" w:cs="Arial"/>
          <w:b/>
          <w:bCs/>
          <w:sz w:val="24"/>
          <w:szCs w:val="24"/>
        </w:rPr>
      </w:pPr>
    </w:p>
    <w:p w14:paraId="07AC9D2B" w14:textId="77777777" w:rsidR="005A54C0" w:rsidRPr="007548C9" w:rsidRDefault="005A54C0" w:rsidP="00764158">
      <w:pPr>
        <w:pStyle w:val="Nadpis3"/>
        <w:numPr>
          <w:ilvl w:val="0"/>
          <w:numId w:val="22"/>
        </w:numPr>
        <w:tabs>
          <w:tab w:val="left" w:pos="567"/>
        </w:tabs>
        <w:spacing w:after="120"/>
        <w:rPr>
          <w:rFonts w:cs="Arial"/>
        </w:rPr>
      </w:pPr>
      <w:bookmarkStart w:id="43" w:name="_Toc461981384"/>
      <w:r w:rsidRPr="007548C9">
        <w:rPr>
          <w:rFonts w:cs="Arial"/>
        </w:rPr>
        <w:t>Oprava chýb</w:t>
      </w:r>
      <w:bookmarkEnd w:id="43"/>
    </w:p>
    <w:p w14:paraId="1EA11983" w14:textId="3ECC37D4" w:rsidR="00A74F7E" w:rsidRDefault="00A74F7E" w:rsidP="00A74F7E">
      <w:pPr>
        <w:pStyle w:val="Nadpis3"/>
        <w:numPr>
          <w:ilvl w:val="1"/>
          <w:numId w:val="45"/>
        </w:numPr>
        <w:spacing w:after="0"/>
        <w:ind w:left="567" w:hanging="567"/>
        <w:rPr>
          <w:rFonts w:eastAsia="Times New Roman" w:cs="Arial"/>
          <w:b w:val="0"/>
          <w:bCs w:val="0"/>
          <w:lang w:eastAsia="en-US"/>
        </w:rPr>
      </w:pPr>
      <w:bookmarkStart w:id="44" w:name="_Toc461981385"/>
      <w:r>
        <w:rPr>
          <w:rFonts w:eastAsia="Times New Roman" w:cs="Arial"/>
          <w:b w:val="0"/>
          <w:bCs w:val="0"/>
          <w:lang w:eastAsia="en-US"/>
        </w:rPr>
        <w:t xml:space="preserve">Ak </w:t>
      </w:r>
      <w:r w:rsidRPr="00A74F7E">
        <w:rPr>
          <w:rFonts w:eastAsia="Times New Roman" w:cs="Arial"/>
          <w:b w:val="0"/>
          <w:bCs w:val="0"/>
          <w:lang w:eastAsia="en-US"/>
        </w:rPr>
        <w:t>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w:t>
      </w:r>
      <w:r>
        <w:rPr>
          <w:rFonts w:eastAsia="Times New Roman" w:cs="Arial"/>
          <w:b w:val="0"/>
          <w:bCs w:val="0"/>
          <w:lang w:eastAsia="en-US"/>
        </w:rPr>
        <w:t>.</w:t>
      </w:r>
    </w:p>
    <w:p w14:paraId="041624A9" w14:textId="2D9740E3" w:rsidR="005A54C0" w:rsidRPr="007548C9" w:rsidRDefault="005A54C0" w:rsidP="00CD7235">
      <w:pPr>
        <w:pStyle w:val="Nadpis3"/>
        <w:numPr>
          <w:ilvl w:val="1"/>
          <w:numId w:val="45"/>
        </w:numPr>
        <w:tabs>
          <w:tab w:val="left" w:pos="567"/>
        </w:tabs>
        <w:spacing w:after="0"/>
        <w:rPr>
          <w:rFonts w:eastAsia="Times New Roman" w:cs="Arial"/>
          <w:b w:val="0"/>
          <w:bCs w:val="0"/>
          <w:lang w:eastAsia="en-US"/>
        </w:rPr>
      </w:pPr>
      <w:r w:rsidRPr="007548C9">
        <w:rPr>
          <w:rFonts w:eastAsia="Times New Roman" w:cs="Arial"/>
          <w:b w:val="0"/>
          <w:bCs w:val="0"/>
          <w:lang w:eastAsia="en-US"/>
        </w:rPr>
        <w:t>Zrejmé matematické chyby, zistené pri vyhodnocovaní ponúk, budú opravené v prípade:</w:t>
      </w:r>
      <w:bookmarkEnd w:id="44"/>
    </w:p>
    <w:p w14:paraId="6089170C" w14:textId="77777777" w:rsidR="005A54C0" w:rsidRPr="007548C9" w:rsidRDefault="005A54C0" w:rsidP="00CD7235">
      <w:pPr>
        <w:pStyle w:val="Nadpis3"/>
        <w:numPr>
          <w:ilvl w:val="2"/>
          <w:numId w:val="45"/>
        </w:numPr>
        <w:spacing w:after="0"/>
        <w:ind w:left="1276"/>
        <w:rPr>
          <w:rFonts w:eastAsia="Times New Roman" w:cs="Arial"/>
          <w:b w:val="0"/>
          <w:bCs w:val="0"/>
          <w:lang w:eastAsia="en-US"/>
        </w:rPr>
      </w:pPr>
      <w:bookmarkStart w:id="45" w:name="_Toc461981386"/>
      <w:r w:rsidRPr="007548C9">
        <w:rPr>
          <w:rFonts w:eastAsia="Times New Roman" w:cs="Arial"/>
          <w:b w:val="0"/>
          <w:bCs w:val="0"/>
          <w:lang w:eastAsia="en-US"/>
        </w:rPr>
        <w:t>rozdielu medzi sumou uvedenou číslom a sumou uvedenou slovom; platiť bude suma uvedená správne,</w:t>
      </w:r>
      <w:bookmarkEnd w:id="45"/>
    </w:p>
    <w:p w14:paraId="06461548" w14:textId="77777777" w:rsidR="005A54C0" w:rsidRPr="007548C9" w:rsidRDefault="005A54C0" w:rsidP="00CD7235">
      <w:pPr>
        <w:numPr>
          <w:ilvl w:val="2"/>
          <w:numId w:val="45"/>
        </w:numPr>
        <w:spacing w:after="0" w:line="240" w:lineRule="auto"/>
        <w:ind w:left="1276"/>
        <w:jc w:val="both"/>
        <w:rPr>
          <w:rFonts w:ascii="Arial" w:hAnsi="Arial" w:cs="Arial"/>
          <w:sz w:val="20"/>
          <w:szCs w:val="20"/>
        </w:rPr>
      </w:pPr>
      <w:r w:rsidRPr="007548C9">
        <w:rPr>
          <w:rFonts w:ascii="Arial" w:hAnsi="Arial" w:cs="Arial"/>
          <w:sz w:val="20"/>
          <w:szCs w:val="20"/>
        </w:rPr>
        <w:t>rozdielu medzi jednotkovou cenou a celkovou cenou, ak uvedená chyba vznikla dôsledkom nesprávneho násobenia jednotkovej ceny množstvom; platiť bude správny súčin jednotkovej ceny a množstva,</w:t>
      </w:r>
    </w:p>
    <w:p w14:paraId="49AB308A" w14:textId="77777777" w:rsidR="005A54C0" w:rsidRPr="007548C9" w:rsidRDefault="005A54C0" w:rsidP="00CD7235">
      <w:pPr>
        <w:numPr>
          <w:ilvl w:val="2"/>
          <w:numId w:val="45"/>
        </w:numPr>
        <w:spacing w:after="0" w:line="240" w:lineRule="auto"/>
        <w:ind w:left="1276"/>
        <w:jc w:val="both"/>
        <w:rPr>
          <w:rFonts w:ascii="Arial" w:hAnsi="Arial" w:cs="Arial"/>
          <w:sz w:val="20"/>
          <w:szCs w:val="20"/>
        </w:rPr>
      </w:pPr>
      <w:r w:rsidRPr="007548C9">
        <w:rPr>
          <w:rFonts w:ascii="Arial" w:hAnsi="Arial" w:cs="Arial"/>
          <w:sz w:val="20"/>
          <w:szCs w:val="20"/>
        </w:rPr>
        <w:t>preukázateľne hrubej chyby pri jednotkovej cene v desatinnej čiarke; platiť bude jednotková cena s opravenou desatinnou čiarkou, celková cena položky bude odvodená od takto opravenej jednotkovej ceny,</w:t>
      </w:r>
    </w:p>
    <w:p w14:paraId="4771FF9D" w14:textId="77777777" w:rsidR="005A54C0" w:rsidRPr="007548C9" w:rsidRDefault="005A54C0" w:rsidP="00CD7235">
      <w:pPr>
        <w:numPr>
          <w:ilvl w:val="2"/>
          <w:numId w:val="45"/>
        </w:numPr>
        <w:spacing w:after="0" w:line="240" w:lineRule="auto"/>
        <w:ind w:left="1276"/>
        <w:jc w:val="both"/>
        <w:rPr>
          <w:rFonts w:ascii="Arial" w:hAnsi="Arial" w:cs="Arial"/>
          <w:sz w:val="20"/>
          <w:szCs w:val="20"/>
        </w:rPr>
      </w:pPr>
      <w:r w:rsidRPr="007548C9">
        <w:rPr>
          <w:rFonts w:ascii="Arial" w:hAnsi="Arial" w:cs="Arial"/>
          <w:sz w:val="20"/>
          <w:szCs w:val="20"/>
        </w:rPr>
        <w:t>nesprávne spočítanej sumy vo vzájomnom súčte alebo medzisúčte jednotlivých položiek; platiť bude správny súčet, resp. medzisúčet jednotlivých položiek a pod.</w:t>
      </w:r>
    </w:p>
    <w:p w14:paraId="62384539" w14:textId="1ED41CF8" w:rsidR="000041B7" w:rsidRPr="00F439F3" w:rsidRDefault="005A54C0" w:rsidP="00F439F3">
      <w:pPr>
        <w:pStyle w:val="Nadpis3"/>
        <w:numPr>
          <w:ilvl w:val="0"/>
          <w:numId w:val="0"/>
        </w:numPr>
        <w:ind w:left="142"/>
        <w:rPr>
          <w:rFonts w:cs="Arial"/>
          <w:b w:val="0"/>
        </w:rPr>
      </w:pPr>
      <w:bookmarkStart w:id="46" w:name="_Toc461981387"/>
      <w:r w:rsidRPr="007548C9">
        <w:rPr>
          <w:rFonts w:cs="Arial"/>
          <w:b w:val="0"/>
        </w:rPr>
        <w:t>O každej vykonanej oprave bude uchádzač bezodkladne upovedomený. Uchádzač bude v takom prípade požiadaný o vysvetlenie ponuky podľa § 53 ods. 1 Zákona a o predloženie súhlasu s vykonanou opravou.</w:t>
      </w:r>
      <w:bookmarkStart w:id="47" w:name="_Toc461981394"/>
      <w:bookmarkStart w:id="48" w:name="_Toc461981395"/>
      <w:bookmarkStart w:id="49" w:name="_Toc461981397"/>
      <w:bookmarkStart w:id="50" w:name="_Toc461981398"/>
      <w:bookmarkStart w:id="51" w:name="_Toc461981399"/>
      <w:bookmarkStart w:id="52" w:name="_Toc461981401"/>
      <w:bookmarkStart w:id="53" w:name="_Toc461981409"/>
      <w:bookmarkStart w:id="54" w:name="_Toc461981412"/>
      <w:bookmarkStart w:id="55" w:name="_Toc461981415"/>
      <w:bookmarkStart w:id="56" w:name="_Toc461981422"/>
      <w:bookmarkStart w:id="57" w:name="_Toc461981423"/>
      <w:bookmarkStart w:id="58" w:name="_Toc461981424"/>
      <w:bookmarkStart w:id="59" w:name="_Toc461981425"/>
      <w:bookmarkStart w:id="60" w:name="_Toc461981427"/>
      <w:bookmarkStart w:id="61" w:name="_Toc461981431"/>
      <w:bookmarkStart w:id="62" w:name="_Toc461981432"/>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p>
    <w:p w14:paraId="23C49039" w14:textId="77777777" w:rsidR="00746618" w:rsidRPr="007548C9" w:rsidRDefault="00746618" w:rsidP="00796CF2">
      <w:pPr>
        <w:pStyle w:val="Zkladntext"/>
        <w:tabs>
          <w:tab w:val="right" w:leader="dot" w:pos="10080"/>
        </w:tabs>
        <w:autoSpaceDE w:val="0"/>
        <w:autoSpaceDN w:val="0"/>
        <w:rPr>
          <w:rFonts w:ascii="Arial" w:hAnsi="Arial" w:cs="Arial"/>
          <w:sz w:val="20"/>
          <w:szCs w:val="20"/>
        </w:rPr>
      </w:pPr>
    </w:p>
    <w:p w14:paraId="46DD9F7E" w14:textId="122D2B29" w:rsidR="00746618" w:rsidRPr="007548C9" w:rsidRDefault="00046B70" w:rsidP="006E033B">
      <w:pPr>
        <w:pStyle w:val="Nadpis2"/>
        <w:rPr>
          <w:rFonts w:cs="Arial"/>
        </w:rPr>
      </w:pPr>
      <w:bookmarkStart w:id="63" w:name="_Toc461981433"/>
      <w:r w:rsidRPr="007548C9">
        <w:rPr>
          <w:rFonts w:cs="Arial"/>
        </w:rPr>
        <w:t>Časť VI</w:t>
      </w:r>
      <w:r w:rsidR="00746618" w:rsidRPr="007548C9">
        <w:rPr>
          <w:rFonts w:cs="Arial"/>
        </w:rPr>
        <w:t>.</w:t>
      </w:r>
      <w:bookmarkEnd w:id="63"/>
    </w:p>
    <w:p w14:paraId="3F3C74DF" w14:textId="77777777" w:rsidR="00746618" w:rsidRPr="007548C9" w:rsidRDefault="00746618" w:rsidP="006E033B">
      <w:pPr>
        <w:pStyle w:val="Nadpis2"/>
        <w:rPr>
          <w:rFonts w:cs="Arial"/>
        </w:rPr>
      </w:pPr>
      <w:bookmarkStart w:id="64" w:name="_Toc461981434"/>
      <w:r w:rsidRPr="007548C9">
        <w:rPr>
          <w:rFonts w:cs="Arial"/>
        </w:rPr>
        <w:t>Prijatie ponuky</w:t>
      </w:r>
      <w:bookmarkEnd w:id="64"/>
    </w:p>
    <w:p w14:paraId="2E2F195C" w14:textId="77777777" w:rsidR="00796CF2" w:rsidRPr="007548C9" w:rsidRDefault="00796CF2" w:rsidP="00746618">
      <w:pPr>
        <w:spacing w:after="0" w:line="240" w:lineRule="auto"/>
        <w:rPr>
          <w:rFonts w:ascii="Arial" w:hAnsi="Arial" w:cs="Arial"/>
          <w:b/>
          <w:bCs/>
          <w:sz w:val="20"/>
          <w:szCs w:val="20"/>
        </w:rPr>
      </w:pPr>
    </w:p>
    <w:p w14:paraId="5FECA24E" w14:textId="77777777" w:rsidR="00F660A4" w:rsidRPr="007548C9" w:rsidRDefault="00F660A4" w:rsidP="00CD7235">
      <w:pPr>
        <w:pStyle w:val="Nadpis3"/>
        <w:numPr>
          <w:ilvl w:val="0"/>
          <w:numId w:val="45"/>
        </w:numPr>
        <w:spacing w:after="120"/>
        <w:ind w:left="567" w:hanging="567"/>
        <w:rPr>
          <w:rFonts w:cs="Arial"/>
        </w:rPr>
      </w:pPr>
      <w:bookmarkStart w:id="65" w:name="_Toc461981435"/>
      <w:r w:rsidRPr="007548C9">
        <w:rPr>
          <w:rFonts w:cs="Arial"/>
        </w:rPr>
        <w:t>Informácie o výsledku vyhodnotenia ponúk</w:t>
      </w:r>
      <w:bookmarkEnd w:id="65"/>
      <w:r w:rsidRPr="007548C9">
        <w:rPr>
          <w:rFonts w:cs="Arial"/>
        </w:rPr>
        <w:t xml:space="preserve"> </w:t>
      </w:r>
    </w:p>
    <w:p w14:paraId="141B79E8" w14:textId="06E8D0D4" w:rsidR="00F660A4" w:rsidRPr="007548C9" w:rsidRDefault="00F660A4" w:rsidP="00CD7235">
      <w:pPr>
        <w:numPr>
          <w:ilvl w:val="1"/>
          <w:numId w:val="45"/>
        </w:numPr>
        <w:autoSpaceDE w:val="0"/>
        <w:autoSpaceDN w:val="0"/>
        <w:spacing w:after="60" w:line="240" w:lineRule="auto"/>
        <w:ind w:left="567" w:hanging="567"/>
        <w:jc w:val="both"/>
        <w:rPr>
          <w:rFonts w:ascii="Arial" w:hAnsi="Arial" w:cs="Arial"/>
          <w:sz w:val="20"/>
          <w:szCs w:val="20"/>
        </w:rPr>
      </w:pPr>
      <w:r w:rsidRPr="007548C9">
        <w:rPr>
          <w:rFonts w:ascii="Arial" w:hAnsi="Arial" w:cs="Arial"/>
          <w:sz w:val="20"/>
          <w:szCs w:val="20"/>
        </w:rPr>
        <w:t xml:space="preserve">Verejný </w:t>
      </w:r>
      <w:r w:rsidR="00A74F7E" w:rsidRPr="00A74F7E">
        <w:rPr>
          <w:rFonts w:ascii="Arial" w:hAnsi="Arial" w:cs="Arial"/>
          <w:sz w:val="20"/>
          <w:szCs w:val="20"/>
        </w:rPr>
        <w:t>obstarávateľ po vyhodnotení ponúk, a po odoslaní všetkých oznámení o vylúčení uchádzača, bezodkladne oznámi všetkým dotknutým uchádzačom, výsledok vyhodnotenia ponúk, vrátane poradia uchádzačov a súčasne uverejní informáciu o výsledku vyhodnotenia ponúk a poradie uchádzačov v profile a v systéme JOSEPHINE.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V informácii o výsledku vyhodnotenia ponúk uvedie najmä identifikáciu úspešného uchádzača alebo uchádzačov, informáciu o charakteristikách a výhodách prijatej ponuky alebo ponúk, výsledok vyhodnotenia splnenia podmienok účasti u úspešného uchádzača a lehotu, v ktorej môže byť doručená námietka</w:t>
      </w:r>
      <w:r w:rsidRPr="007548C9">
        <w:rPr>
          <w:rFonts w:ascii="Arial" w:hAnsi="Arial" w:cs="Arial"/>
          <w:sz w:val="20"/>
          <w:szCs w:val="20"/>
        </w:rPr>
        <w:t xml:space="preserve">. </w:t>
      </w:r>
    </w:p>
    <w:p w14:paraId="7D207E83" w14:textId="77777777" w:rsidR="008826A0" w:rsidRPr="007548C9" w:rsidRDefault="008826A0" w:rsidP="00FE1BD8">
      <w:pPr>
        <w:pStyle w:val="Zkladntext"/>
        <w:tabs>
          <w:tab w:val="right" w:leader="dot" w:pos="10080"/>
        </w:tabs>
        <w:autoSpaceDE w:val="0"/>
        <w:autoSpaceDN w:val="0"/>
        <w:spacing w:after="60"/>
        <w:rPr>
          <w:rFonts w:ascii="Arial" w:hAnsi="Arial" w:cs="Arial"/>
          <w:sz w:val="20"/>
          <w:szCs w:val="20"/>
        </w:rPr>
      </w:pPr>
    </w:p>
    <w:p w14:paraId="62A2617F" w14:textId="74E89878" w:rsidR="00302CC7" w:rsidRPr="007548C9" w:rsidRDefault="00302CC7" w:rsidP="00CD7235">
      <w:pPr>
        <w:pStyle w:val="Nadpis3"/>
        <w:numPr>
          <w:ilvl w:val="0"/>
          <w:numId w:val="45"/>
        </w:numPr>
        <w:spacing w:after="120"/>
        <w:ind w:left="426" w:hanging="426"/>
        <w:rPr>
          <w:rFonts w:cs="Arial"/>
        </w:rPr>
      </w:pPr>
      <w:r w:rsidRPr="007548C9">
        <w:rPr>
          <w:rFonts w:cs="Arial"/>
        </w:rPr>
        <w:tab/>
      </w:r>
      <w:bookmarkStart w:id="66" w:name="_Toc461981436"/>
      <w:r w:rsidRPr="007548C9">
        <w:rPr>
          <w:rFonts w:cs="Arial"/>
        </w:rPr>
        <w:t>Uzavretie</w:t>
      </w:r>
      <w:bookmarkEnd w:id="66"/>
      <w:r w:rsidRPr="007548C9">
        <w:rPr>
          <w:rFonts w:cs="Arial"/>
        </w:rPr>
        <w:t xml:space="preserve"> </w:t>
      </w:r>
      <w:r w:rsidR="002514CD" w:rsidRPr="002514CD">
        <w:rPr>
          <w:rFonts w:cs="Arial"/>
        </w:rPr>
        <w:t>Zmluv</w:t>
      </w:r>
      <w:r w:rsidRPr="007548C9">
        <w:rPr>
          <w:rFonts w:cs="Arial"/>
        </w:rPr>
        <w:t>y</w:t>
      </w:r>
    </w:p>
    <w:p w14:paraId="0A83335C" w14:textId="66D534EB" w:rsidR="00302CC7" w:rsidRPr="007548C9" w:rsidRDefault="0046133E" w:rsidP="00CD7235">
      <w:pPr>
        <w:numPr>
          <w:ilvl w:val="1"/>
          <w:numId w:val="45"/>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 xml:space="preserve">Uzavretá </w:t>
      </w:r>
      <w:r w:rsidR="002514CD">
        <w:rPr>
          <w:rFonts w:ascii="Arial" w:hAnsi="Arial" w:cs="Arial"/>
          <w:sz w:val="20"/>
          <w:szCs w:val="20"/>
        </w:rPr>
        <w:t>Zmluv</w:t>
      </w:r>
      <w:r w:rsidR="00302CC7" w:rsidRPr="007548C9">
        <w:rPr>
          <w:rFonts w:ascii="Arial" w:hAnsi="Arial" w:cs="Arial"/>
          <w:sz w:val="20"/>
          <w:szCs w:val="20"/>
        </w:rPr>
        <w:t>a nesmie byť v rozpore s týmito SP a s ponukou predloženou úspešn</w:t>
      </w:r>
      <w:r w:rsidR="00EA2E54" w:rsidRPr="007548C9">
        <w:rPr>
          <w:rFonts w:ascii="Arial" w:hAnsi="Arial" w:cs="Arial"/>
          <w:sz w:val="20"/>
          <w:szCs w:val="20"/>
        </w:rPr>
        <w:t>ým uchádzačom alebo uchádzačmi.</w:t>
      </w:r>
      <w:r w:rsidR="00302CC7" w:rsidRPr="007548C9">
        <w:rPr>
          <w:rFonts w:ascii="Arial" w:hAnsi="Arial" w:cs="Arial"/>
          <w:sz w:val="20"/>
          <w:szCs w:val="20"/>
        </w:rPr>
        <w:t xml:space="preserve"> </w:t>
      </w:r>
      <w:r w:rsidR="00302CC7" w:rsidRPr="007548C9">
        <w:rPr>
          <w:rFonts w:ascii="Arial" w:hAnsi="Arial" w:cs="Arial"/>
          <w:sz w:val="20"/>
          <w:szCs w:val="20"/>
          <w:shd w:val="clear" w:color="auto" w:fill="FFFFFF"/>
        </w:rPr>
        <w:t xml:space="preserve">Verejný obstarávateľ nesmie uzavrieť </w:t>
      </w:r>
      <w:r w:rsidR="002514CD">
        <w:rPr>
          <w:rFonts w:ascii="Arial" w:hAnsi="Arial" w:cs="Arial"/>
          <w:sz w:val="20"/>
          <w:szCs w:val="20"/>
        </w:rPr>
        <w:t>Zmluv</w:t>
      </w:r>
      <w:r w:rsidR="00302CC7" w:rsidRPr="007548C9">
        <w:rPr>
          <w:rFonts w:ascii="Arial" w:hAnsi="Arial" w:cs="Arial"/>
          <w:sz w:val="20"/>
          <w:szCs w:val="20"/>
          <w:shd w:val="clear" w:color="auto" w:fill="FFFFFF"/>
        </w:rPr>
        <w:t>u s uchádzačom alebo uchádzačmi, ktorí majú povinnosť zapisovať sa do registra partnerov verejného sektora</w:t>
      </w:r>
      <w:r w:rsidR="00302CC7" w:rsidRPr="007548C9">
        <w:rPr>
          <w:rStyle w:val="Odkaznapoznmkupodiarou"/>
          <w:rFonts w:ascii="Arial" w:hAnsi="Arial" w:cs="Arial"/>
          <w:sz w:val="20"/>
          <w:szCs w:val="20"/>
          <w:shd w:val="clear" w:color="auto" w:fill="FFFFFF"/>
        </w:rPr>
        <w:footnoteReference w:id="1"/>
      </w:r>
      <w:r w:rsidR="00302CC7" w:rsidRPr="007548C9">
        <w:rPr>
          <w:rStyle w:val="apple-converted-space"/>
          <w:rFonts w:ascii="Arial" w:hAnsi="Arial" w:cs="Arial"/>
          <w:sz w:val="20"/>
          <w:szCs w:val="20"/>
          <w:shd w:val="clear" w:color="auto" w:fill="FFFFFF"/>
        </w:rPr>
        <w:t> </w:t>
      </w:r>
      <w:r w:rsidR="00302CC7" w:rsidRPr="007548C9">
        <w:rPr>
          <w:rFonts w:ascii="Arial" w:hAnsi="Arial" w:cs="Arial"/>
          <w:sz w:val="20"/>
          <w:szCs w:val="20"/>
          <w:shd w:val="clear" w:color="auto" w:fill="FFFFFF"/>
        </w:rPr>
        <w:t xml:space="preserve">a </w:t>
      </w:r>
      <w:r w:rsidR="00302CC7" w:rsidRPr="007548C9">
        <w:rPr>
          <w:rFonts w:ascii="Arial" w:hAnsi="Arial" w:cs="Arial"/>
          <w:sz w:val="20"/>
          <w:szCs w:val="20"/>
          <w:shd w:val="clear" w:color="auto" w:fill="FFFFFF"/>
        </w:rPr>
        <w:lastRenderedPageBreak/>
        <w:t>nie sú zapísaní v registri partnerov verejného sektora</w:t>
      </w:r>
      <w:r w:rsidR="00302CC7" w:rsidRPr="007548C9">
        <w:rPr>
          <w:rStyle w:val="Odkaznapoznmkupodiarou"/>
          <w:rFonts w:ascii="Arial" w:hAnsi="Arial" w:cs="Arial"/>
          <w:sz w:val="20"/>
          <w:szCs w:val="20"/>
        </w:rPr>
        <w:footnoteReference w:id="2"/>
      </w:r>
      <w:r w:rsidR="00302CC7" w:rsidRPr="007548C9">
        <w:rPr>
          <w:rStyle w:val="apple-converted-space"/>
          <w:rFonts w:ascii="Arial" w:hAnsi="Arial" w:cs="Arial"/>
          <w:sz w:val="20"/>
          <w:szCs w:val="20"/>
          <w:shd w:val="clear" w:color="auto" w:fill="FFFFFF"/>
        </w:rPr>
        <w:t> </w:t>
      </w:r>
      <w:r w:rsidR="00302CC7" w:rsidRPr="007548C9">
        <w:rPr>
          <w:rFonts w:ascii="Arial" w:hAnsi="Arial" w:cs="Arial"/>
          <w:sz w:val="20"/>
          <w:szCs w:val="20"/>
          <w:shd w:val="clear" w:color="auto" w:fill="FFFFFF"/>
        </w:rPr>
        <w:t>alebo ktorých subdodávatelia alebo subdodávatelia podľa osobitného predpisu,</w:t>
      </w:r>
      <w:hyperlink r:id="rId23" w:anchor="f4439932" w:history="1">
        <w:r w:rsidR="00302CC7" w:rsidRPr="007548C9">
          <w:rPr>
            <w:rStyle w:val="Hypertextovprepojenie"/>
            <w:rFonts w:ascii="Arial" w:hAnsi="Arial" w:cs="Arial"/>
            <w:bCs/>
            <w:color w:val="auto"/>
            <w:sz w:val="20"/>
            <w:szCs w:val="20"/>
            <w:shd w:val="clear" w:color="auto" w:fill="FFFFFF"/>
            <w:vertAlign w:val="superscript"/>
          </w:rPr>
          <w:t>1</w:t>
        </w:r>
      </w:hyperlink>
      <w:r w:rsidR="00302CC7" w:rsidRPr="007548C9">
        <w:rPr>
          <w:rStyle w:val="apple-converted-space"/>
          <w:rFonts w:ascii="Arial" w:hAnsi="Arial" w:cs="Arial"/>
          <w:sz w:val="20"/>
          <w:szCs w:val="20"/>
          <w:shd w:val="clear" w:color="auto" w:fill="FFFFFF"/>
        </w:rPr>
        <w:t> </w:t>
      </w:r>
      <w:r w:rsidR="00302CC7" w:rsidRPr="007548C9">
        <w:rPr>
          <w:rFonts w:ascii="Arial" w:hAnsi="Arial" w:cs="Arial"/>
          <w:sz w:val="20"/>
          <w:szCs w:val="20"/>
          <w:shd w:val="clear" w:color="auto" w:fill="FFFFFF"/>
        </w:rPr>
        <w:t>ktorí majú povinnosť zapisovať sa do registra partnerov verejného sektora</w:t>
      </w:r>
      <w:hyperlink r:id="rId24" w:anchor="f4439932" w:history="1">
        <w:r w:rsidR="00302CC7" w:rsidRPr="007548C9">
          <w:rPr>
            <w:rStyle w:val="Hypertextovprepojenie"/>
            <w:rFonts w:ascii="Arial" w:hAnsi="Arial" w:cs="Arial"/>
            <w:bCs/>
            <w:color w:val="auto"/>
            <w:sz w:val="20"/>
            <w:szCs w:val="20"/>
            <w:shd w:val="clear" w:color="auto" w:fill="FFFFFF"/>
            <w:vertAlign w:val="superscript"/>
          </w:rPr>
          <w:t>1</w:t>
        </w:r>
      </w:hyperlink>
      <w:r w:rsidR="00302CC7" w:rsidRPr="007548C9">
        <w:rPr>
          <w:rStyle w:val="apple-converted-space"/>
          <w:rFonts w:ascii="Arial" w:hAnsi="Arial" w:cs="Arial"/>
          <w:sz w:val="20"/>
          <w:szCs w:val="20"/>
          <w:shd w:val="clear" w:color="auto" w:fill="FFFFFF"/>
        </w:rPr>
        <w:t> </w:t>
      </w:r>
      <w:r w:rsidR="00302CC7" w:rsidRPr="007548C9">
        <w:rPr>
          <w:rFonts w:ascii="Arial" w:hAnsi="Arial" w:cs="Arial"/>
          <w:sz w:val="20"/>
          <w:szCs w:val="20"/>
          <w:shd w:val="clear" w:color="auto" w:fill="FFFFFF"/>
        </w:rPr>
        <w:t>a nie sú zapísaní v registri partnerov verejného sektora.</w:t>
      </w:r>
      <w:hyperlink r:id="rId25" w:anchor="f4439933" w:history="1">
        <w:r w:rsidR="00302CC7" w:rsidRPr="007548C9">
          <w:rPr>
            <w:rStyle w:val="Hypertextovprepojenie"/>
            <w:rFonts w:ascii="Arial" w:hAnsi="Arial" w:cs="Arial"/>
            <w:bCs/>
            <w:color w:val="auto"/>
            <w:sz w:val="20"/>
            <w:szCs w:val="20"/>
            <w:shd w:val="clear" w:color="auto" w:fill="FFFFFF"/>
            <w:vertAlign w:val="superscript"/>
          </w:rPr>
          <w:t>2</w:t>
        </w:r>
      </w:hyperlink>
    </w:p>
    <w:p w14:paraId="66560B50" w14:textId="0F5F2458" w:rsidR="00302CC7" w:rsidRPr="007548C9" w:rsidRDefault="002514CD" w:rsidP="00CD7235">
      <w:pPr>
        <w:numPr>
          <w:ilvl w:val="1"/>
          <w:numId w:val="45"/>
        </w:numPr>
        <w:autoSpaceDE w:val="0"/>
        <w:autoSpaceDN w:val="0"/>
        <w:spacing w:after="0" w:line="240" w:lineRule="auto"/>
        <w:ind w:left="567" w:hanging="567"/>
        <w:jc w:val="both"/>
        <w:rPr>
          <w:rFonts w:ascii="Arial" w:hAnsi="Arial" w:cs="Arial"/>
          <w:sz w:val="20"/>
          <w:szCs w:val="20"/>
        </w:rPr>
      </w:pPr>
      <w:r>
        <w:rPr>
          <w:rFonts w:ascii="Arial" w:hAnsi="Arial" w:cs="Arial"/>
          <w:sz w:val="20"/>
          <w:szCs w:val="20"/>
        </w:rPr>
        <w:t>Zmluv</w:t>
      </w:r>
      <w:r w:rsidR="00302CC7" w:rsidRPr="007548C9">
        <w:rPr>
          <w:rFonts w:ascii="Arial" w:hAnsi="Arial" w:cs="Arial"/>
          <w:sz w:val="20"/>
          <w:szCs w:val="20"/>
        </w:rPr>
        <w:t xml:space="preserve">a </w:t>
      </w:r>
      <w:r w:rsidR="00A74F7E" w:rsidRPr="00A74F7E">
        <w:rPr>
          <w:rFonts w:ascii="Arial" w:hAnsi="Arial" w:cs="Arial"/>
          <w:sz w:val="20"/>
          <w:szCs w:val="20"/>
        </w:rPr>
        <w:t>s úspešným uchádzačom, ktorého ponuka bola prijatá, bude uzavretá najskôr jedenásty (11) deň odo dňa odoslania informácie o výsledku vyhodnotenia ponúk podľa § 55 Zákona, ak nebudú uplatnené revízne postupy, pri dodržaní postupu stanoveného v ustanovení § 56 Zákona</w:t>
      </w:r>
      <w:r w:rsidR="00302CC7" w:rsidRPr="007548C9">
        <w:rPr>
          <w:rFonts w:ascii="Arial" w:hAnsi="Arial" w:cs="Arial"/>
          <w:sz w:val="20"/>
          <w:szCs w:val="20"/>
        </w:rPr>
        <w:t>.</w:t>
      </w:r>
    </w:p>
    <w:p w14:paraId="0DFCF36D" w14:textId="09A5A5C6" w:rsidR="00302CC7" w:rsidRPr="007548C9" w:rsidRDefault="00302CC7" w:rsidP="00CD7235">
      <w:pPr>
        <w:numPr>
          <w:ilvl w:val="1"/>
          <w:numId w:val="45"/>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 xml:space="preserve">Úspešný </w:t>
      </w:r>
      <w:r w:rsidR="00A74F7E" w:rsidRPr="00A74F7E">
        <w:rPr>
          <w:rFonts w:ascii="Arial" w:hAnsi="Arial" w:cs="Arial"/>
          <w:sz w:val="20"/>
          <w:szCs w:val="20"/>
        </w:rPr>
        <w:t xml:space="preserve">uchádzač alebo uchádzači sú povinní poskytnúť verejnému obstarávateľovi riadnu súčinnosť potrebnú na uzavretie </w:t>
      </w:r>
      <w:r w:rsidR="002514CD">
        <w:rPr>
          <w:rFonts w:ascii="Arial" w:hAnsi="Arial" w:cs="Arial"/>
          <w:sz w:val="20"/>
          <w:szCs w:val="20"/>
        </w:rPr>
        <w:t>Zmluv</w:t>
      </w:r>
      <w:r w:rsidR="00A74F7E" w:rsidRPr="00A74F7E">
        <w:rPr>
          <w:rFonts w:ascii="Arial" w:hAnsi="Arial" w:cs="Arial"/>
          <w:sz w:val="20"/>
          <w:szCs w:val="20"/>
        </w:rPr>
        <w:t xml:space="preserve">y tak, aby mohla byť uzavretá do </w:t>
      </w:r>
      <w:r w:rsidR="00112DF7" w:rsidRPr="00112DF7">
        <w:rPr>
          <w:rFonts w:ascii="Arial" w:hAnsi="Arial" w:cs="Arial"/>
          <w:sz w:val="20"/>
          <w:szCs w:val="20"/>
        </w:rPr>
        <w:t>desiatich (10)</w:t>
      </w:r>
      <w:r w:rsidR="00A74F7E" w:rsidRPr="00A74F7E">
        <w:rPr>
          <w:rFonts w:ascii="Arial" w:hAnsi="Arial" w:cs="Arial"/>
          <w:sz w:val="20"/>
          <w:szCs w:val="20"/>
        </w:rPr>
        <w:t xml:space="preserve"> pracovných dní odo dňa uplynutia lehoty podľa § 56 ods. 8 a 9 Zákona, ak boli na jej uzavretie písomne vyzvaní prostredníctvom komunikačného rozhrania</w:t>
      </w:r>
      <w:r w:rsidR="00AD0562">
        <w:rPr>
          <w:rFonts w:ascii="Arial" w:hAnsi="Arial" w:cs="Arial"/>
          <w:sz w:val="20"/>
          <w:szCs w:val="20"/>
        </w:rPr>
        <w:t xml:space="preserve"> </w:t>
      </w:r>
      <w:r w:rsidR="00A74F7E" w:rsidRPr="00A74F7E">
        <w:rPr>
          <w:rFonts w:ascii="Arial" w:hAnsi="Arial" w:cs="Arial"/>
          <w:sz w:val="20"/>
          <w:szCs w:val="20"/>
        </w:rPr>
        <w:t>systému JOSEPHINE. Úspešný uchádzač alebo uchádzači, ktorí majú povinnosť zapisovať sa do registra partnerov verejného sektora podľa zákona č. 315/2016 Z. z. o registri partnerov verejného sektora a o zmene a doplnení niektorých zákonov v znení neskorších predpisov (ďalej len „register partnerov verejného sektora“)</w:t>
      </w:r>
      <w:r w:rsidR="00AD0562">
        <w:rPr>
          <w:rFonts w:ascii="Arial" w:hAnsi="Arial" w:cs="Arial"/>
          <w:sz w:val="20"/>
          <w:szCs w:val="20"/>
        </w:rPr>
        <w:t xml:space="preserve"> </w:t>
      </w:r>
      <w:r w:rsidR="00A74F7E" w:rsidRPr="00A74F7E">
        <w:rPr>
          <w:rFonts w:ascii="Arial" w:hAnsi="Arial" w:cs="Arial"/>
          <w:sz w:val="20"/>
          <w:szCs w:val="20"/>
        </w:rPr>
        <w:t xml:space="preserve">alebo ich subdodávatelia, ktorí majú povinnosť zapisovať sa do registra partnerov verejného sektora sú povinní na účely poskytnutia riadnej súčinnosti potrebnej na uzavretie </w:t>
      </w:r>
      <w:r w:rsidR="002514CD">
        <w:rPr>
          <w:rFonts w:ascii="Arial" w:hAnsi="Arial" w:cs="Arial"/>
          <w:sz w:val="20"/>
          <w:szCs w:val="20"/>
        </w:rPr>
        <w:t>Zmluv</w:t>
      </w:r>
      <w:r w:rsidR="00A74F7E" w:rsidRPr="00A74F7E">
        <w:rPr>
          <w:rFonts w:ascii="Arial" w:hAnsi="Arial" w:cs="Arial"/>
          <w:sz w:val="20"/>
          <w:szCs w:val="20"/>
        </w:rPr>
        <w:t>y mať v registri partnerov verejného sektora zapísaných konečných užívateľov výhod</w:t>
      </w:r>
      <w:r w:rsidRPr="007548C9">
        <w:rPr>
          <w:rFonts w:ascii="Arial" w:hAnsi="Arial" w:cs="Arial"/>
          <w:sz w:val="20"/>
          <w:szCs w:val="20"/>
        </w:rPr>
        <w:t xml:space="preserve">. </w:t>
      </w:r>
    </w:p>
    <w:p w14:paraId="3C135DA3" w14:textId="108EB549" w:rsidR="00302CC7" w:rsidRPr="007548C9" w:rsidRDefault="00302CC7" w:rsidP="00CD7235">
      <w:pPr>
        <w:numPr>
          <w:ilvl w:val="1"/>
          <w:numId w:val="45"/>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 xml:space="preserve">Ak </w:t>
      </w:r>
      <w:r w:rsidR="00A74F7E" w:rsidRPr="00A74F7E">
        <w:rPr>
          <w:rFonts w:ascii="Arial" w:hAnsi="Arial" w:cs="Arial"/>
          <w:sz w:val="20"/>
          <w:szCs w:val="20"/>
        </w:rPr>
        <w:t xml:space="preserve">úspešný uchádzač alebo uchádzači odmietnu uzavrieť </w:t>
      </w:r>
      <w:r w:rsidR="002514CD">
        <w:rPr>
          <w:rFonts w:ascii="Arial" w:hAnsi="Arial" w:cs="Arial"/>
          <w:sz w:val="20"/>
          <w:szCs w:val="20"/>
        </w:rPr>
        <w:t>Zmluv</w:t>
      </w:r>
      <w:r w:rsidR="00A74F7E" w:rsidRPr="00A74F7E">
        <w:rPr>
          <w:rFonts w:ascii="Arial" w:hAnsi="Arial" w:cs="Arial"/>
          <w:sz w:val="20"/>
          <w:szCs w:val="20"/>
        </w:rPr>
        <w:t xml:space="preserve">u alebo nie sú splnené povinnosti podľa bodu 29.3 časti A.1 Pokyny pre uchádzačov týchto SP, verejný obstarávateľ môže uzavrieť </w:t>
      </w:r>
      <w:r w:rsidR="002514CD">
        <w:rPr>
          <w:rFonts w:ascii="Arial" w:hAnsi="Arial" w:cs="Arial"/>
          <w:sz w:val="20"/>
          <w:szCs w:val="20"/>
        </w:rPr>
        <w:t>Zmluv</w:t>
      </w:r>
      <w:r w:rsidR="00A74F7E" w:rsidRPr="00A74F7E">
        <w:rPr>
          <w:rFonts w:ascii="Arial" w:hAnsi="Arial" w:cs="Arial"/>
          <w:sz w:val="20"/>
          <w:szCs w:val="20"/>
        </w:rPr>
        <w:t>u s uchádzačom alebo uchádzačmi, ktorí sa umiestnili na nasledujúcom mieste v poradí</w:t>
      </w:r>
      <w:r w:rsidRPr="007548C9">
        <w:rPr>
          <w:rFonts w:ascii="Arial" w:hAnsi="Arial" w:cs="Arial"/>
          <w:sz w:val="20"/>
          <w:szCs w:val="20"/>
        </w:rPr>
        <w:t>.</w:t>
      </w:r>
    </w:p>
    <w:p w14:paraId="4DFC032A" w14:textId="5B15C2E7" w:rsidR="00302CC7" w:rsidRPr="007548C9" w:rsidRDefault="00302CC7" w:rsidP="00CD7235">
      <w:pPr>
        <w:numPr>
          <w:ilvl w:val="1"/>
          <w:numId w:val="45"/>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 xml:space="preserve">Uchádzač </w:t>
      </w:r>
      <w:r w:rsidR="00A74F7E" w:rsidRPr="00A74F7E">
        <w:rPr>
          <w:rFonts w:ascii="Arial" w:hAnsi="Arial" w:cs="Arial"/>
          <w:sz w:val="20"/>
          <w:szCs w:val="20"/>
        </w:rPr>
        <w:t xml:space="preserve">alebo uchádzači, ktorí sa umiestnili na nasledujúcom mieste v poradí, sú povinní splniť povinnosť podľa bodu 29.3 časti A.1 Pokyny pre uchádzačov týchto SP a poskytnúť verejnému obstarávateľovi riadnu súčinnosť, potrebnú na uzavretie </w:t>
      </w:r>
      <w:r w:rsidR="002514CD">
        <w:rPr>
          <w:rFonts w:ascii="Arial" w:hAnsi="Arial" w:cs="Arial"/>
          <w:sz w:val="20"/>
          <w:szCs w:val="20"/>
        </w:rPr>
        <w:t>Zmluv</w:t>
      </w:r>
      <w:r w:rsidR="00A74F7E" w:rsidRPr="00A74F7E">
        <w:rPr>
          <w:rFonts w:ascii="Arial" w:hAnsi="Arial" w:cs="Arial"/>
          <w:sz w:val="20"/>
          <w:szCs w:val="20"/>
        </w:rPr>
        <w:t>y</w:t>
      </w:r>
      <w:r w:rsidR="00AD0562">
        <w:rPr>
          <w:rFonts w:ascii="Arial" w:hAnsi="Arial" w:cs="Arial"/>
          <w:sz w:val="20"/>
          <w:szCs w:val="20"/>
        </w:rPr>
        <w:t xml:space="preserve"> </w:t>
      </w:r>
      <w:r w:rsidR="00A74F7E" w:rsidRPr="00A74F7E">
        <w:rPr>
          <w:rFonts w:ascii="Arial" w:hAnsi="Arial" w:cs="Arial"/>
          <w:sz w:val="20"/>
          <w:szCs w:val="20"/>
        </w:rPr>
        <w:t xml:space="preserve">tak, aby mohla byť uzavretá do </w:t>
      </w:r>
      <w:r w:rsidR="00112DF7">
        <w:rPr>
          <w:rFonts w:ascii="Arial" w:hAnsi="Arial" w:cs="Arial"/>
          <w:sz w:val="20"/>
          <w:szCs w:val="20"/>
        </w:rPr>
        <w:t>desiatich (10)</w:t>
      </w:r>
      <w:r w:rsidR="00A74F7E" w:rsidRPr="00A74F7E">
        <w:rPr>
          <w:rFonts w:ascii="Arial" w:hAnsi="Arial" w:cs="Arial"/>
          <w:sz w:val="20"/>
          <w:szCs w:val="20"/>
        </w:rPr>
        <w:t xml:space="preserve"> pracovných dní odo dňa, keď boli na jej uzavretie písomne vyzvaní prostredníctvom komunikačného rozhrania</w:t>
      </w:r>
      <w:r w:rsidR="00AD0562">
        <w:rPr>
          <w:rFonts w:ascii="Arial" w:hAnsi="Arial" w:cs="Arial"/>
          <w:sz w:val="20"/>
          <w:szCs w:val="20"/>
        </w:rPr>
        <w:t xml:space="preserve"> </w:t>
      </w:r>
      <w:r w:rsidR="00A74F7E" w:rsidRPr="00A74F7E">
        <w:rPr>
          <w:rFonts w:ascii="Arial" w:hAnsi="Arial" w:cs="Arial"/>
          <w:sz w:val="20"/>
          <w:szCs w:val="20"/>
        </w:rPr>
        <w:t>systému JOSEPHINE</w:t>
      </w:r>
      <w:r w:rsidRPr="007548C9">
        <w:rPr>
          <w:rFonts w:ascii="Arial" w:hAnsi="Arial" w:cs="Arial"/>
          <w:sz w:val="20"/>
          <w:szCs w:val="20"/>
        </w:rPr>
        <w:t xml:space="preserve">. </w:t>
      </w:r>
    </w:p>
    <w:p w14:paraId="58125100" w14:textId="4A60C9BA" w:rsidR="00302CC7" w:rsidRPr="007548C9" w:rsidRDefault="00302CC7" w:rsidP="00CD7235">
      <w:pPr>
        <w:numPr>
          <w:ilvl w:val="1"/>
          <w:numId w:val="45"/>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 xml:space="preserve">Verejný </w:t>
      </w:r>
      <w:r w:rsidR="00A74F7E" w:rsidRPr="00A74F7E">
        <w:rPr>
          <w:rFonts w:ascii="Arial" w:hAnsi="Arial" w:cs="Arial"/>
          <w:sz w:val="20"/>
          <w:szCs w:val="20"/>
        </w:rPr>
        <w:t xml:space="preserve">obstarávateľ môže </w:t>
      </w:r>
      <w:r w:rsidR="00B360B8">
        <w:rPr>
          <w:rFonts w:ascii="Arial" w:hAnsi="Arial" w:cs="Arial"/>
          <w:sz w:val="20"/>
          <w:szCs w:val="20"/>
        </w:rPr>
        <w:t>v Oznámení</w:t>
      </w:r>
      <w:r w:rsidR="00A74F7E" w:rsidRPr="00A74F7E">
        <w:rPr>
          <w:rFonts w:ascii="Arial" w:hAnsi="Arial" w:cs="Arial"/>
          <w:sz w:val="20"/>
          <w:szCs w:val="20"/>
        </w:rPr>
        <w:t xml:space="preserve"> určiť, že lehota uvedená v bodoch 29.3 až 29.4 je dlhšia ako </w:t>
      </w:r>
      <w:r w:rsidR="00112DF7" w:rsidRPr="00112DF7">
        <w:rPr>
          <w:rFonts w:ascii="Arial" w:hAnsi="Arial" w:cs="Arial"/>
          <w:sz w:val="20"/>
          <w:szCs w:val="20"/>
        </w:rPr>
        <w:t>desať (10)</w:t>
      </w:r>
      <w:r w:rsidR="00A74F7E" w:rsidRPr="00A74F7E">
        <w:rPr>
          <w:rFonts w:ascii="Arial" w:hAnsi="Arial" w:cs="Arial"/>
          <w:sz w:val="20"/>
          <w:szCs w:val="20"/>
        </w:rPr>
        <w:t xml:space="preserve"> pracovných dní</w:t>
      </w:r>
      <w:r w:rsidRPr="007548C9">
        <w:rPr>
          <w:rFonts w:ascii="Arial" w:hAnsi="Arial" w:cs="Arial"/>
          <w:sz w:val="20"/>
          <w:szCs w:val="20"/>
        </w:rPr>
        <w:t>.</w:t>
      </w:r>
    </w:p>
    <w:p w14:paraId="51BA58AC" w14:textId="52D4E9A9" w:rsidR="00302CC7" w:rsidRPr="007548C9" w:rsidRDefault="00302CC7" w:rsidP="00CD7235">
      <w:pPr>
        <w:numPr>
          <w:ilvl w:val="1"/>
          <w:numId w:val="45"/>
        </w:numPr>
        <w:autoSpaceDE w:val="0"/>
        <w:autoSpaceDN w:val="0"/>
        <w:spacing w:after="0" w:line="240" w:lineRule="auto"/>
        <w:ind w:left="567" w:hanging="567"/>
        <w:jc w:val="both"/>
        <w:rPr>
          <w:rFonts w:ascii="Arial" w:hAnsi="Arial" w:cs="Arial"/>
          <w:sz w:val="20"/>
          <w:szCs w:val="20"/>
        </w:rPr>
      </w:pPr>
      <w:r w:rsidRPr="007548C9">
        <w:rPr>
          <w:rFonts w:ascii="Arial" w:hAnsi="Arial" w:cs="Arial"/>
          <w:b/>
          <w:sz w:val="20"/>
          <w:szCs w:val="20"/>
        </w:rPr>
        <w:t xml:space="preserve">Povinnosť </w:t>
      </w:r>
      <w:r w:rsidR="00A74F7E" w:rsidRPr="00F31D42">
        <w:rPr>
          <w:rFonts w:ascii="Arial" w:hAnsi="Arial" w:cs="Arial"/>
          <w:b/>
          <w:color w:val="000000" w:themeColor="text1"/>
          <w:sz w:val="20"/>
          <w:szCs w:val="20"/>
        </w:rPr>
        <w:t>byť zapísaný v registri partnerov verejného sektora sa nevzťahuje</w:t>
      </w:r>
      <w:r w:rsidR="00A74F7E" w:rsidRPr="00F31D42">
        <w:rPr>
          <w:rFonts w:ascii="Arial" w:hAnsi="Arial" w:cs="Arial"/>
          <w:color w:val="000000" w:themeColor="text1"/>
          <w:sz w:val="20"/>
          <w:szCs w:val="20"/>
        </w:rPr>
        <w:t xml:space="preserve"> na toho, komu majú byť </w:t>
      </w:r>
      <w:r w:rsidR="00A74F7E" w:rsidRPr="00CA5729">
        <w:rPr>
          <w:rFonts w:ascii="Arial" w:hAnsi="Arial" w:cs="Arial"/>
          <w:b/>
          <w:color w:val="000000" w:themeColor="text1"/>
          <w:sz w:val="20"/>
          <w:szCs w:val="20"/>
        </w:rPr>
        <w:t xml:space="preserve">jednorazovo poskytnuté finančné prostriedky neprevyšujúce sumu 100 000 eur </w:t>
      </w:r>
      <w:r w:rsidR="00A74F7E" w:rsidRPr="00CA5729">
        <w:rPr>
          <w:rFonts w:ascii="Arial" w:hAnsi="Arial" w:cs="Arial"/>
          <w:sz w:val="20"/>
          <w:szCs w:val="20"/>
        </w:rPr>
        <w:t xml:space="preserve">alebo na toho, komu majú byť poskytnuté viaceré čiastkové alebo opakujúce sa plnenia, ktorých hodnota </w:t>
      </w:r>
      <w:r w:rsidR="00A74F7E" w:rsidRPr="00CA5729">
        <w:rPr>
          <w:rFonts w:ascii="Arial" w:hAnsi="Arial" w:cs="Arial"/>
          <w:b/>
          <w:color w:val="000000" w:themeColor="text1"/>
          <w:sz w:val="20"/>
          <w:szCs w:val="20"/>
        </w:rPr>
        <w:t xml:space="preserve">v úhrne neprevyšuje sumu 250 000 eur, </w:t>
      </w:r>
      <w:r w:rsidR="00A74F7E" w:rsidRPr="00CA5729">
        <w:rPr>
          <w:rFonts w:ascii="Arial" w:hAnsi="Arial" w:cs="Arial"/>
          <w:color w:val="000000" w:themeColor="text1"/>
          <w:sz w:val="20"/>
          <w:szCs w:val="20"/>
        </w:rPr>
        <w:t>to neplatí, ak výšku štátnej pomoci alebo investičnej pomoci nemožno v čase zápisu do registra</w:t>
      </w:r>
      <w:r w:rsidR="00A74F7E" w:rsidRPr="00F31D42">
        <w:rPr>
          <w:rFonts w:ascii="Arial" w:hAnsi="Arial" w:cs="Arial"/>
          <w:color w:val="000000" w:themeColor="text1"/>
          <w:sz w:val="20"/>
          <w:szCs w:val="20"/>
        </w:rPr>
        <w:t xml:space="preserve"> partnerov verejného sektora určiť</w:t>
      </w:r>
      <w:r w:rsidRPr="007548C9">
        <w:rPr>
          <w:rFonts w:ascii="Arial" w:hAnsi="Arial" w:cs="Arial"/>
          <w:sz w:val="20"/>
          <w:szCs w:val="20"/>
        </w:rPr>
        <w:t xml:space="preserve">. </w:t>
      </w:r>
    </w:p>
    <w:p w14:paraId="74E898FF" w14:textId="73DB1D74" w:rsidR="00302CC7" w:rsidRPr="007548C9" w:rsidRDefault="00302CC7" w:rsidP="00CD7235">
      <w:pPr>
        <w:numPr>
          <w:ilvl w:val="1"/>
          <w:numId w:val="45"/>
        </w:numPr>
        <w:autoSpaceDE w:val="0"/>
        <w:autoSpaceDN w:val="0"/>
        <w:spacing w:after="0" w:line="240" w:lineRule="auto"/>
        <w:ind w:left="567" w:hanging="567"/>
        <w:jc w:val="both"/>
        <w:rPr>
          <w:rFonts w:ascii="Arial" w:hAnsi="Arial" w:cs="Arial"/>
          <w:sz w:val="20"/>
          <w:szCs w:val="20"/>
        </w:rPr>
      </w:pPr>
      <w:r w:rsidRPr="007548C9">
        <w:rPr>
          <w:rFonts w:ascii="Arial" w:hAnsi="Arial" w:cs="Arial"/>
          <w:b/>
          <w:sz w:val="20"/>
          <w:szCs w:val="20"/>
        </w:rPr>
        <w:t xml:space="preserve">Úspešný </w:t>
      </w:r>
      <w:r w:rsidR="00A74F7E" w:rsidRPr="00F31D42">
        <w:rPr>
          <w:rFonts w:ascii="Arial" w:hAnsi="Arial" w:cs="Arial"/>
          <w:b/>
          <w:color w:val="000000" w:themeColor="text1"/>
          <w:sz w:val="20"/>
          <w:szCs w:val="20"/>
        </w:rPr>
        <w:t xml:space="preserve">uchádzač je povinný predložiť najneskôr v lehote stanovenej vo výzve na poskytnutie riadnej </w:t>
      </w:r>
      <w:r w:rsidR="00A74F7E" w:rsidRPr="00CA5729">
        <w:rPr>
          <w:rFonts w:ascii="Arial" w:hAnsi="Arial" w:cs="Arial"/>
          <w:b/>
          <w:color w:val="000000" w:themeColor="text1"/>
          <w:sz w:val="20"/>
          <w:szCs w:val="20"/>
        </w:rPr>
        <w:t xml:space="preserve">súčinnosti </w:t>
      </w:r>
      <w:r w:rsidR="00A74F7E" w:rsidRPr="00A74F7E">
        <w:rPr>
          <w:rFonts w:ascii="Arial" w:hAnsi="Arial" w:cs="Arial"/>
          <w:b/>
          <w:color w:val="000000" w:themeColor="text1"/>
          <w:sz w:val="20"/>
          <w:szCs w:val="20"/>
        </w:rPr>
        <w:t xml:space="preserve">podpísanú </w:t>
      </w:r>
      <w:r w:rsidR="002514CD" w:rsidRPr="002514CD">
        <w:rPr>
          <w:rFonts w:ascii="Arial" w:hAnsi="Arial" w:cs="Arial"/>
          <w:b/>
          <w:sz w:val="20"/>
          <w:szCs w:val="20"/>
        </w:rPr>
        <w:t>Zmluv</w:t>
      </w:r>
      <w:r w:rsidR="00A74F7E" w:rsidRPr="00A74F7E">
        <w:rPr>
          <w:rFonts w:ascii="Arial" w:hAnsi="Arial" w:cs="Arial"/>
          <w:b/>
          <w:sz w:val="20"/>
          <w:szCs w:val="20"/>
        </w:rPr>
        <w:t xml:space="preserve">u </w:t>
      </w:r>
      <w:r w:rsidR="00A74F7E" w:rsidRPr="00A74F7E">
        <w:rPr>
          <w:rFonts w:ascii="Arial" w:hAnsi="Arial" w:cs="Arial"/>
          <w:b/>
          <w:color w:val="000000" w:themeColor="text1"/>
          <w:sz w:val="20"/>
          <w:szCs w:val="20"/>
        </w:rPr>
        <w:t xml:space="preserve">vrátane všetkých jej príloh. </w:t>
      </w:r>
      <w:r w:rsidR="00A74F7E" w:rsidRPr="00A74F7E">
        <w:rPr>
          <w:rFonts w:ascii="Arial" w:hAnsi="Arial" w:cs="Arial"/>
          <w:sz w:val="20"/>
          <w:szCs w:val="20"/>
        </w:rPr>
        <w:t xml:space="preserve">Pri predkladaní </w:t>
      </w:r>
      <w:r w:rsidR="002514CD">
        <w:rPr>
          <w:rFonts w:ascii="Arial" w:hAnsi="Arial" w:cs="Arial"/>
          <w:sz w:val="20"/>
          <w:szCs w:val="20"/>
        </w:rPr>
        <w:t>Zmluv</w:t>
      </w:r>
      <w:r w:rsidR="00A74F7E" w:rsidRPr="00A74F7E">
        <w:rPr>
          <w:rFonts w:ascii="Arial" w:hAnsi="Arial" w:cs="Arial"/>
          <w:sz w:val="20"/>
          <w:szCs w:val="20"/>
        </w:rPr>
        <w:t xml:space="preserve">y v listinnej podobe je uchádzač povinný predložiť päť (5) rovnopisov </w:t>
      </w:r>
      <w:r w:rsidR="002514CD">
        <w:rPr>
          <w:rFonts w:ascii="Arial" w:hAnsi="Arial" w:cs="Arial"/>
          <w:sz w:val="20"/>
          <w:szCs w:val="20"/>
        </w:rPr>
        <w:t>Zmluv</w:t>
      </w:r>
      <w:r w:rsidR="00A74F7E" w:rsidRPr="00A74F7E">
        <w:rPr>
          <w:rFonts w:ascii="Arial" w:hAnsi="Arial" w:cs="Arial"/>
          <w:sz w:val="20"/>
          <w:szCs w:val="20"/>
        </w:rPr>
        <w:t xml:space="preserve">y. </w:t>
      </w:r>
      <w:r w:rsidR="00A74F7E" w:rsidRPr="00A74F7E">
        <w:rPr>
          <w:rFonts w:ascii="Arial" w:hAnsi="Arial" w:cs="Arial"/>
          <w:color w:val="000000" w:themeColor="text1"/>
          <w:sz w:val="20"/>
          <w:szCs w:val="20"/>
        </w:rPr>
        <w:t>Nesplnenie tejto povinnosti bude verejný obstarávateľ</w:t>
      </w:r>
      <w:r w:rsidR="00A74F7E" w:rsidRPr="00F31D42">
        <w:rPr>
          <w:rFonts w:ascii="Arial" w:hAnsi="Arial" w:cs="Arial"/>
          <w:color w:val="000000" w:themeColor="text1"/>
          <w:sz w:val="20"/>
          <w:szCs w:val="20"/>
        </w:rPr>
        <w:t xml:space="preserve"> považovať za neposkytnutie riadnej súčinnosti</w:t>
      </w:r>
      <w:r w:rsidRPr="007548C9">
        <w:rPr>
          <w:rFonts w:ascii="Arial" w:hAnsi="Arial" w:cs="Arial"/>
          <w:sz w:val="20"/>
          <w:szCs w:val="20"/>
        </w:rPr>
        <w:t>.</w:t>
      </w:r>
    </w:p>
    <w:p w14:paraId="1A4258AA" w14:textId="3122EDF3" w:rsidR="00302CC7" w:rsidRPr="007548C9" w:rsidRDefault="00302CC7" w:rsidP="00CD7235">
      <w:pPr>
        <w:numPr>
          <w:ilvl w:val="1"/>
          <w:numId w:val="45"/>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ab/>
        <w:t xml:space="preserve">Verejný </w:t>
      </w:r>
      <w:r w:rsidR="00A74F7E" w:rsidRPr="00A74F7E">
        <w:rPr>
          <w:rFonts w:ascii="Arial" w:hAnsi="Arial" w:cs="Arial"/>
          <w:sz w:val="20"/>
          <w:szCs w:val="20"/>
        </w:rPr>
        <w:t xml:space="preserve">obstarávateľ vyžaduje, aby úspešný uchádzač v </w:t>
      </w:r>
      <w:r w:rsidR="002514CD">
        <w:rPr>
          <w:rFonts w:ascii="Arial" w:hAnsi="Arial" w:cs="Arial"/>
          <w:sz w:val="20"/>
          <w:szCs w:val="20"/>
        </w:rPr>
        <w:t>Zmluv</w:t>
      </w:r>
      <w:r w:rsidR="00A74F7E" w:rsidRPr="00A74F7E">
        <w:rPr>
          <w:rFonts w:ascii="Arial" w:hAnsi="Arial" w:cs="Arial"/>
          <w:sz w:val="20"/>
          <w:szCs w:val="20"/>
        </w:rPr>
        <w:t>e najneskôr v čase jej uzavretia uviedol údaje o všetkých známych subdodávateľoch, údaje o osobe oprávnenej konať za subdodávateľa v rozsahu meno a priezvisko, adresa pobytu, dátum narodenia (</w:t>
      </w:r>
      <w:r w:rsidR="00A74F7E" w:rsidRPr="00131A54">
        <w:rPr>
          <w:rFonts w:ascii="Arial" w:hAnsi="Arial" w:cs="Arial"/>
          <w:sz w:val="20"/>
          <w:szCs w:val="20"/>
        </w:rPr>
        <w:t xml:space="preserve">Príloha č. </w:t>
      </w:r>
      <w:r w:rsidR="00F34264" w:rsidRPr="00131A54">
        <w:rPr>
          <w:rFonts w:ascii="Arial" w:hAnsi="Arial" w:cs="Arial"/>
          <w:sz w:val="20"/>
          <w:szCs w:val="20"/>
        </w:rPr>
        <w:t>7</w:t>
      </w:r>
      <w:r w:rsidR="00A74F7E" w:rsidRPr="00131A54">
        <w:rPr>
          <w:rFonts w:ascii="Arial" w:hAnsi="Arial" w:cs="Arial"/>
          <w:sz w:val="20"/>
          <w:szCs w:val="20"/>
        </w:rPr>
        <w:t xml:space="preserve"> Zoznam subdodávateľov a podiel subdodávok k </w:t>
      </w:r>
      <w:r w:rsidR="002514CD" w:rsidRPr="00131A54">
        <w:rPr>
          <w:rFonts w:ascii="Arial" w:hAnsi="Arial" w:cs="Arial"/>
          <w:sz w:val="20"/>
          <w:szCs w:val="20"/>
        </w:rPr>
        <w:t>Zmluv</w:t>
      </w:r>
      <w:r w:rsidR="00A74F7E" w:rsidRPr="00131A54">
        <w:rPr>
          <w:rFonts w:ascii="Arial" w:hAnsi="Arial" w:cs="Arial"/>
          <w:sz w:val="20"/>
          <w:szCs w:val="20"/>
        </w:rPr>
        <w:t>e)</w:t>
      </w:r>
      <w:r w:rsidR="00A74F7E" w:rsidRPr="00A74F7E">
        <w:rPr>
          <w:rFonts w:ascii="Arial" w:hAnsi="Arial" w:cs="Arial"/>
          <w:sz w:val="20"/>
          <w:szCs w:val="20"/>
        </w:rPr>
        <w:t>. Nesplnenie tejto povinnosti bude verejný obstarávateľ považovať za neposkytnutie riadnej súčinnosti</w:t>
      </w:r>
      <w:r w:rsidRPr="007548C9">
        <w:rPr>
          <w:rFonts w:ascii="Arial" w:hAnsi="Arial" w:cs="Arial"/>
          <w:sz w:val="20"/>
          <w:szCs w:val="20"/>
        </w:rPr>
        <w:t>.</w:t>
      </w:r>
    </w:p>
    <w:p w14:paraId="63D3BEEA" w14:textId="564D83D5" w:rsidR="00302CC7" w:rsidRPr="007548C9" w:rsidRDefault="00302CC7" w:rsidP="00CD7235">
      <w:pPr>
        <w:numPr>
          <w:ilvl w:val="1"/>
          <w:numId w:val="45"/>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ab/>
      </w:r>
      <w:r w:rsidR="00A74F7E">
        <w:rPr>
          <w:rFonts w:ascii="Arial" w:hAnsi="Arial" w:cs="Arial"/>
          <w:b/>
          <w:sz w:val="20"/>
          <w:szCs w:val="20"/>
        </w:rPr>
        <w:t xml:space="preserve">V </w:t>
      </w:r>
      <w:r w:rsidR="00A74F7E" w:rsidRPr="00F31D42">
        <w:rPr>
          <w:rFonts w:ascii="Arial" w:hAnsi="Arial" w:cs="Arial"/>
          <w:b/>
          <w:color w:val="000000" w:themeColor="text1"/>
          <w:sz w:val="20"/>
          <w:szCs w:val="20"/>
        </w:rPr>
        <w:t>prípade, že úspešným uchádzačom je skupina dodávateľov</w:t>
      </w:r>
      <w:r w:rsidR="00A74F7E" w:rsidRPr="00F31D42">
        <w:rPr>
          <w:rFonts w:ascii="Arial" w:hAnsi="Arial" w:cs="Arial"/>
          <w:color w:val="000000" w:themeColor="text1"/>
          <w:sz w:val="20"/>
          <w:szCs w:val="20"/>
        </w:rPr>
        <w:t xml:space="preserve">, úspešný uchádzač je povinný najneskôr v lehote stanovenej vo výzve na poskytnutie riadnej súčinnosti predložiť relevantný doklad preukazujúci splnenie podmienky uvedenej v bode 18.5 tejto časti </w:t>
      </w:r>
      <w:r w:rsidR="00F439F3">
        <w:rPr>
          <w:rFonts w:ascii="Arial" w:hAnsi="Arial" w:cs="Arial"/>
          <w:color w:val="000000" w:themeColor="text1"/>
          <w:sz w:val="20"/>
          <w:szCs w:val="20"/>
        </w:rPr>
        <w:t>SP</w:t>
      </w:r>
      <w:r w:rsidR="00A74F7E" w:rsidRPr="00F31D42">
        <w:rPr>
          <w:rFonts w:ascii="Arial" w:hAnsi="Arial" w:cs="Arial"/>
          <w:color w:val="000000" w:themeColor="text1"/>
          <w:sz w:val="20"/>
          <w:szCs w:val="20"/>
        </w:rPr>
        <w:t>. Nesplnenie tejto povinnosti bude verejný obstarávateľ považovať za neposkytnutie riadnej súčinnosti</w:t>
      </w:r>
      <w:r w:rsidRPr="007548C9">
        <w:rPr>
          <w:rFonts w:ascii="Arial" w:hAnsi="Arial" w:cs="Arial"/>
          <w:sz w:val="20"/>
          <w:szCs w:val="20"/>
        </w:rPr>
        <w:t>.</w:t>
      </w:r>
    </w:p>
    <w:p w14:paraId="4D500BD2" w14:textId="07B8DF51" w:rsidR="00302CC7" w:rsidRPr="007548C9" w:rsidRDefault="00302CC7" w:rsidP="00CD7235">
      <w:pPr>
        <w:numPr>
          <w:ilvl w:val="1"/>
          <w:numId w:val="45"/>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 xml:space="preserve">V </w:t>
      </w:r>
      <w:r w:rsidR="00A74F7E" w:rsidRPr="00A74F7E">
        <w:rPr>
          <w:rFonts w:ascii="Arial" w:hAnsi="Arial" w:cs="Arial"/>
          <w:sz w:val="20"/>
          <w:szCs w:val="20"/>
        </w:rPr>
        <w:t>prípade, že je úspešným uchádzačom skupina dodávateľov a</w:t>
      </w:r>
      <w:r w:rsidR="00A74F7E">
        <w:rPr>
          <w:rFonts w:ascii="Arial" w:hAnsi="Arial" w:cs="Arial"/>
          <w:sz w:val="20"/>
          <w:szCs w:val="20"/>
        </w:rPr>
        <w:t xml:space="preserve"> </w:t>
      </w:r>
      <w:r w:rsidR="002514CD">
        <w:rPr>
          <w:rFonts w:ascii="Arial" w:hAnsi="Arial" w:cs="Arial"/>
          <w:sz w:val="20"/>
          <w:szCs w:val="20"/>
        </w:rPr>
        <w:t>Zmluv</w:t>
      </w:r>
      <w:r w:rsidR="00A74F7E" w:rsidRPr="00A74F7E">
        <w:rPr>
          <w:rFonts w:ascii="Arial" w:hAnsi="Arial" w:cs="Arial"/>
          <w:sz w:val="20"/>
          <w:szCs w:val="20"/>
        </w:rPr>
        <w:t xml:space="preserve">a s verejným obstarávateľom bude na strane úspešného uchádzača podpísaná splnomocnenou osobou/osobami, úspešný uchádzač je povinný predložiť najneskôr v lehote stanovenej vo výzve na poskytnutie riadnej súčinnosti plnú moc splnomocnenej osoby/osôb, pričom v nej musí byť výslovne uvedené oprávnenie splnomocnenej osoby/ osôb na podpis </w:t>
      </w:r>
      <w:r w:rsidR="002514CD">
        <w:rPr>
          <w:rFonts w:ascii="Arial" w:hAnsi="Arial" w:cs="Arial"/>
          <w:sz w:val="20"/>
          <w:szCs w:val="20"/>
        </w:rPr>
        <w:t>Zmluv</w:t>
      </w:r>
      <w:r w:rsidR="00A74F7E" w:rsidRPr="00A74F7E">
        <w:rPr>
          <w:rFonts w:ascii="Arial" w:hAnsi="Arial" w:cs="Arial"/>
          <w:sz w:val="20"/>
          <w:szCs w:val="20"/>
        </w:rPr>
        <w:t>y (ak takáto plná moc nebola predložená uchádzačom v rámci ponuky). Nesplnenie tejto povinnosti bude verejný obstarávateľ považovať za neposkytnutie riadnej súčinnosti</w:t>
      </w:r>
      <w:r w:rsidRPr="007548C9">
        <w:rPr>
          <w:rFonts w:ascii="Arial" w:hAnsi="Arial" w:cs="Arial"/>
          <w:sz w:val="20"/>
          <w:szCs w:val="20"/>
        </w:rPr>
        <w:t>.</w:t>
      </w:r>
    </w:p>
    <w:p w14:paraId="12E257F3" w14:textId="77777777" w:rsidR="00302CC7" w:rsidRPr="007548C9" w:rsidRDefault="00302CC7" w:rsidP="00CD7235">
      <w:pPr>
        <w:numPr>
          <w:ilvl w:val="1"/>
          <w:numId w:val="45"/>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Povinnosť mať zapísaných konečných užívateľov výhod v registri partnerov verejného sektora sa vzťahuje na každého člena skupiny dodávateľov.</w:t>
      </w:r>
    </w:p>
    <w:p w14:paraId="1F1240D6" w14:textId="7CF573BF" w:rsidR="00302CC7" w:rsidRPr="007548C9" w:rsidRDefault="00302CC7" w:rsidP="00CD7235">
      <w:pPr>
        <w:numPr>
          <w:ilvl w:val="1"/>
          <w:numId w:val="45"/>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lastRenderedPageBreak/>
        <w:tab/>
        <w:t>Verejný obstarávateľ si vyhradzuje právo neprijať ponuky uchádzačov, ktoré budú cenovo prevyšovať predpokladanú hodnotu zákazky</w:t>
      </w:r>
      <w:r w:rsidR="00131A54">
        <w:rPr>
          <w:rFonts w:ascii="Arial" w:hAnsi="Arial" w:cs="Arial"/>
          <w:sz w:val="20"/>
          <w:szCs w:val="20"/>
        </w:rPr>
        <w:t>,</w:t>
      </w:r>
      <w:r w:rsidRPr="007548C9">
        <w:rPr>
          <w:rFonts w:ascii="Arial" w:hAnsi="Arial" w:cs="Arial"/>
          <w:sz w:val="20"/>
          <w:szCs w:val="20"/>
        </w:rPr>
        <w:t xml:space="preserve"> t.</w:t>
      </w:r>
      <w:r w:rsidR="00A74F7E">
        <w:rPr>
          <w:rFonts w:ascii="Arial" w:hAnsi="Arial" w:cs="Arial"/>
          <w:sz w:val="20"/>
          <w:szCs w:val="20"/>
        </w:rPr>
        <w:t xml:space="preserve"> </w:t>
      </w:r>
      <w:r w:rsidRPr="007548C9">
        <w:rPr>
          <w:rFonts w:ascii="Arial" w:hAnsi="Arial" w:cs="Arial"/>
          <w:sz w:val="20"/>
          <w:szCs w:val="20"/>
        </w:rPr>
        <w:t xml:space="preserve">j. ktorých najnižšia cena bude vyššia ako plánované finančné prostriedky </w:t>
      </w:r>
      <w:r w:rsidR="0015569D" w:rsidRPr="007548C9">
        <w:rPr>
          <w:rFonts w:ascii="Arial" w:hAnsi="Arial" w:cs="Arial"/>
          <w:sz w:val="20"/>
          <w:szCs w:val="20"/>
        </w:rPr>
        <w:t xml:space="preserve">verejného </w:t>
      </w:r>
      <w:r w:rsidRPr="007548C9">
        <w:rPr>
          <w:rFonts w:ascii="Arial" w:hAnsi="Arial" w:cs="Arial"/>
          <w:sz w:val="20"/>
          <w:szCs w:val="20"/>
        </w:rPr>
        <w:t>obstarávateľa na predmet zákazky.</w:t>
      </w:r>
    </w:p>
    <w:p w14:paraId="1A4E1BB3" w14:textId="77777777" w:rsidR="00302CC7" w:rsidRPr="007548C9" w:rsidRDefault="00302CC7" w:rsidP="00FE1BD8">
      <w:pPr>
        <w:spacing w:after="60" w:line="240" w:lineRule="auto"/>
        <w:jc w:val="both"/>
        <w:rPr>
          <w:rFonts w:ascii="Arial" w:hAnsi="Arial" w:cs="Arial"/>
          <w:sz w:val="20"/>
          <w:szCs w:val="20"/>
        </w:rPr>
      </w:pPr>
    </w:p>
    <w:p w14:paraId="41896038" w14:textId="77777777" w:rsidR="00302CC7" w:rsidRPr="007548C9" w:rsidRDefault="00302CC7" w:rsidP="00CD7235">
      <w:pPr>
        <w:pStyle w:val="Nadpis3"/>
        <w:numPr>
          <w:ilvl w:val="0"/>
          <w:numId w:val="45"/>
        </w:numPr>
        <w:spacing w:after="120"/>
        <w:ind w:left="567" w:hanging="567"/>
        <w:rPr>
          <w:rStyle w:val="dajeNDSChar"/>
          <w:rFonts w:ascii="Arial" w:hAnsi="Arial" w:cs="Arial"/>
          <w:color w:val="auto"/>
          <w:sz w:val="20"/>
          <w:szCs w:val="20"/>
          <w:lang w:eastAsia="sk-SK"/>
        </w:rPr>
      </w:pPr>
      <w:bookmarkStart w:id="67" w:name="_Toc461981437"/>
      <w:r w:rsidRPr="007548C9">
        <w:rPr>
          <w:rStyle w:val="dajeNDSChar"/>
          <w:rFonts w:ascii="Arial" w:hAnsi="Arial" w:cs="Arial"/>
          <w:color w:val="auto"/>
          <w:sz w:val="20"/>
          <w:szCs w:val="20"/>
          <w:lang w:eastAsia="sk-SK"/>
        </w:rPr>
        <w:t>Zrušenie verejného obstarávania</w:t>
      </w:r>
      <w:bookmarkEnd w:id="67"/>
    </w:p>
    <w:p w14:paraId="4E3D150A" w14:textId="77777777" w:rsidR="00302CC7" w:rsidRPr="007548C9" w:rsidRDefault="00302CC7" w:rsidP="00CD7235">
      <w:pPr>
        <w:numPr>
          <w:ilvl w:val="1"/>
          <w:numId w:val="45"/>
        </w:numPr>
        <w:autoSpaceDE w:val="0"/>
        <w:autoSpaceDN w:val="0"/>
        <w:spacing w:line="240" w:lineRule="auto"/>
        <w:jc w:val="both"/>
        <w:rPr>
          <w:rFonts w:ascii="Arial" w:hAnsi="Arial" w:cs="Arial"/>
          <w:sz w:val="20"/>
          <w:szCs w:val="20"/>
        </w:rPr>
      </w:pPr>
      <w:r w:rsidRPr="007548C9">
        <w:rPr>
          <w:rFonts w:ascii="Arial" w:hAnsi="Arial" w:cs="Arial"/>
          <w:sz w:val="20"/>
          <w:szCs w:val="20"/>
        </w:rPr>
        <w:t>Verejný obstarávateľ zruší verejné obstarávanie alebo jeho časť, ak:</w:t>
      </w:r>
    </w:p>
    <w:p w14:paraId="185D1287" w14:textId="15F52B7C" w:rsidR="00302CC7" w:rsidRPr="007548C9" w:rsidRDefault="00302CC7" w:rsidP="00764158">
      <w:pPr>
        <w:numPr>
          <w:ilvl w:val="0"/>
          <w:numId w:val="21"/>
        </w:numPr>
        <w:spacing w:line="240" w:lineRule="auto"/>
        <w:ind w:left="851" w:hanging="284"/>
        <w:jc w:val="both"/>
        <w:rPr>
          <w:rFonts w:ascii="Arial" w:hAnsi="Arial" w:cs="Arial"/>
          <w:sz w:val="20"/>
          <w:szCs w:val="20"/>
        </w:rPr>
      </w:pPr>
      <w:r w:rsidRPr="007548C9">
        <w:rPr>
          <w:rFonts w:ascii="Arial" w:hAnsi="Arial" w:cs="Arial"/>
          <w:sz w:val="20"/>
          <w:szCs w:val="20"/>
        </w:rPr>
        <w:t xml:space="preserve">ani jeden uchádzač alebo záujemca nesplnil podmienky účasti vo verejnom obstarávaní a uchádzač alebo záujemca neuplatnil námietky v lehote podľa </w:t>
      </w:r>
      <w:r w:rsidR="0015569D" w:rsidRPr="007548C9">
        <w:rPr>
          <w:rFonts w:ascii="Arial" w:hAnsi="Arial" w:cs="Arial"/>
          <w:sz w:val="20"/>
          <w:szCs w:val="20"/>
        </w:rPr>
        <w:t>Z</w:t>
      </w:r>
      <w:r w:rsidRPr="007548C9">
        <w:rPr>
          <w:rFonts w:ascii="Arial" w:hAnsi="Arial" w:cs="Arial"/>
          <w:sz w:val="20"/>
          <w:szCs w:val="20"/>
        </w:rPr>
        <w:t>ákona,</w:t>
      </w:r>
    </w:p>
    <w:p w14:paraId="459C7C1E" w14:textId="77777777" w:rsidR="00302CC7" w:rsidRPr="007548C9" w:rsidRDefault="00302CC7" w:rsidP="00764158">
      <w:pPr>
        <w:numPr>
          <w:ilvl w:val="0"/>
          <w:numId w:val="21"/>
        </w:numPr>
        <w:spacing w:line="240" w:lineRule="auto"/>
        <w:ind w:left="851" w:hanging="284"/>
        <w:jc w:val="both"/>
        <w:rPr>
          <w:rFonts w:ascii="Arial" w:hAnsi="Arial" w:cs="Arial"/>
          <w:sz w:val="20"/>
          <w:szCs w:val="20"/>
        </w:rPr>
      </w:pPr>
      <w:r w:rsidRPr="007548C9">
        <w:rPr>
          <w:rFonts w:ascii="Arial" w:hAnsi="Arial" w:cs="Arial"/>
          <w:sz w:val="20"/>
          <w:szCs w:val="20"/>
        </w:rPr>
        <w:t>nedostal ani jednu ponuku,</w:t>
      </w:r>
    </w:p>
    <w:p w14:paraId="1F5251C8" w14:textId="3BA2744B" w:rsidR="00302CC7" w:rsidRPr="007548C9" w:rsidRDefault="00302CC7" w:rsidP="00764158">
      <w:pPr>
        <w:numPr>
          <w:ilvl w:val="0"/>
          <w:numId w:val="21"/>
        </w:numPr>
        <w:spacing w:line="240" w:lineRule="auto"/>
        <w:ind w:left="851" w:hanging="284"/>
        <w:jc w:val="both"/>
        <w:rPr>
          <w:rFonts w:ascii="Arial" w:hAnsi="Arial" w:cs="Arial"/>
          <w:sz w:val="20"/>
          <w:szCs w:val="20"/>
        </w:rPr>
      </w:pPr>
      <w:r w:rsidRPr="007548C9">
        <w:rPr>
          <w:rFonts w:ascii="Arial" w:hAnsi="Arial" w:cs="Arial"/>
          <w:sz w:val="20"/>
          <w:szCs w:val="20"/>
        </w:rPr>
        <w:t>ani jedna z predložených ponúk nezodpovedá požiadavkám určeným podľa § 42</w:t>
      </w:r>
      <w:r w:rsidR="00A74F7E">
        <w:rPr>
          <w:rFonts w:ascii="Arial" w:hAnsi="Arial" w:cs="Arial"/>
          <w:sz w:val="20"/>
          <w:szCs w:val="20"/>
        </w:rPr>
        <w:t xml:space="preserve"> </w:t>
      </w:r>
      <w:r w:rsidRPr="007548C9">
        <w:rPr>
          <w:rFonts w:ascii="Arial" w:hAnsi="Arial" w:cs="Arial"/>
          <w:sz w:val="20"/>
          <w:szCs w:val="20"/>
        </w:rPr>
        <w:t>Z</w:t>
      </w:r>
      <w:r w:rsidR="0015569D" w:rsidRPr="007548C9">
        <w:rPr>
          <w:rFonts w:ascii="Arial" w:hAnsi="Arial" w:cs="Arial"/>
          <w:sz w:val="20"/>
          <w:szCs w:val="20"/>
        </w:rPr>
        <w:t>ákona</w:t>
      </w:r>
      <w:r w:rsidRPr="007548C9">
        <w:rPr>
          <w:rFonts w:ascii="Arial" w:hAnsi="Arial" w:cs="Arial"/>
          <w:sz w:val="20"/>
          <w:szCs w:val="20"/>
        </w:rPr>
        <w:t xml:space="preserve"> a uchádzač nepodal námietky v lehote podľa </w:t>
      </w:r>
      <w:r w:rsidR="0015569D" w:rsidRPr="007548C9">
        <w:rPr>
          <w:rFonts w:ascii="Arial" w:hAnsi="Arial" w:cs="Arial"/>
          <w:sz w:val="20"/>
          <w:szCs w:val="20"/>
        </w:rPr>
        <w:t>Z</w:t>
      </w:r>
      <w:r w:rsidRPr="007548C9">
        <w:rPr>
          <w:rFonts w:ascii="Arial" w:hAnsi="Arial" w:cs="Arial"/>
          <w:sz w:val="20"/>
          <w:szCs w:val="20"/>
        </w:rPr>
        <w:t>ákona,</w:t>
      </w:r>
    </w:p>
    <w:p w14:paraId="3418390D" w14:textId="77777777" w:rsidR="00302CC7" w:rsidRPr="007548C9" w:rsidRDefault="00302CC7" w:rsidP="00764158">
      <w:pPr>
        <w:numPr>
          <w:ilvl w:val="0"/>
          <w:numId w:val="21"/>
        </w:numPr>
        <w:spacing w:line="240" w:lineRule="auto"/>
        <w:ind w:left="851" w:hanging="284"/>
        <w:jc w:val="both"/>
        <w:rPr>
          <w:rFonts w:ascii="Arial" w:hAnsi="Arial" w:cs="Arial"/>
          <w:sz w:val="20"/>
          <w:szCs w:val="20"/>
        </w:rPr>
      </w:pPr>
      <w:r w:rsidRPr="007548C9">
        <w:rPr>
          <w:rFonts w:ascii="Arial" w:hAnsi="Arial" w:cs="Arial"/>
          <w:sz w:val="20"/>
          <w:szCs w:val="20"/>
        </w:rPr>
        <w:t>jeho zrušenie nariadil úrad.</w:t>
      </w:r>
    </w:p>
    <w:p w14:paraId="205187EF" w14:textId="7AA38D2B" w:rsidR="00302CC7" w:rsidRPr="007548C9" w:rsidRDefault="00302CC7" w:rsidP="00CD7235">
      <w:pPr>
        <w:numPr>
          <w:ilvl w:val="1"/>
          <w:numId w:val="45"/>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 xml:space="preserve">Verejný </w:t>
      </w:r>
      <w:r w:rsidR="00753864" w:rsidRPr="00753864">
        <w:rPr>
          <w:rFonts w:ascii="Arial" w:hAnsi="Arial" w:cs="Arial"/>
          <w:sz w:val="20"/>
          <w:szCs w:val="20"/>
        </w:rPr>
        <w:t>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Zákona, ktoré má alebo by mohlo mať zásadný vplyv na výsledok verejného obstarávania, ak nebolo predložených viac ako dve ponuky alebo ak navrhované ceny v predložených ponukách sú vyššie ako predpokladaná hodnota</w:t>
      </w:r>
      <w:r w:rsidRPr="007548C9">
        <w:rPr>
          <w:rFonts w:ascii="Arial" w:hAnsi="Arial" w:cs="Arial"/>
          <w:sz w:val="20"/>
          <w:szCs w:val="20"/>
        </w:rPr>
        <w:t xml:space="preserve">. </w:t>
      </w:r>
    </w:p>
    <w:p w14:paraId="72D897FD" w14:textId="21324482" w:rsidR="00302CC7" w:rsidRPr="007548C9" w:rsidRDefault="00302CC7" w:rsidP="00CD7235">
      <w:pPr>
        <w:numPr>
          <w:ilvl w:val="1"/>
          <w:numId w:val="45"/>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 xml:space="preserve">Verejný </w:t>
      </w:r>
      <w:r w:rsidR="00753864" w:rsidRPr="00753864">
        <w:rPr>
          <w:rFonts w:ascii="Arial" w:hAnsi="Arial" w:cs="Arial"/>
          <w:sz w:val="20"/>
          <w:szCs w:val="20"/>
        </w:rPr>
        <w:t>obstarávateľ je povinný bezodkladne upovedomiť všetkých uchádzačov alebo záujemcov o zrušení verejného obstarávania zákazky alebo jeho časti s uvedením dôvodu a oznámiť postup, ktorý použije pri zadávaní zákazky na pôvodný predmet zákazky</w:t>
      </w:r>
      <w:r w:rsidRPr="007548C9">
        <w:rPr>
          <w:rFonts w:ascii="Arial" w:hAnsi="Arial" w:cs="Arial"/>
          <w:sz w:val="20"/>
          <w:szCs w:val="20"/>
        </w:rPr>
        <w:t>.</w:t>
      </w:r>
    </w:p>
    <w:p w14:paraId="7A4BBFA4" w14:textId="4E298138" w:rsidR="00302CC7" w:rsidRPr="007548C9" w:rsidRDefault="00302CC7" w:rsidP="00CD7235">
      <w:pPr>
        <w:numPr>
          <w:ilvl w:val="1"/>
          <w:numId w:val="45"/>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 xml:space="preserve">Verejný </w:t>
      </w:r>
      <w:r w:rsidR="00753864" w:rsidRPr="00753864">
        <w:rPr>
          <w:rFonts w:ascii="Arial" w:hAnsi="Arial" w:cs="Arial"/>
          <w:sz w:val="20"/>
          <w:szCs w:val="20"/>
        </w:rPr>
        <w:t>obstarávateľ v oznámení o výsledku verejného obstarávania uvedie, či zadávanie zákazky bude predmetom opätovného uverejnenia</w:t>
      </w:r>
      <w:r w:rsidRPr="007548C9">
        <w:rPr>
          <w:rFonts w:ascii="Arial" w:hAnsi="Arial" w:cs="Arial"/>
          <w:sz w:val="20"/>
          <w:szCs w:val="20"/>
        </w:rPr>
        <w:t>.</w:t>
      </w:r>
    </w:p>
    <w:p w14:paraId="4703E4CC" w14:textId="77777777" w:rsidR="00E81CD4" w:rsidRPr="007548C9" w:rsidRDefault="00E81CD4" w:rsidP="005C3B6A">
      <w:pPr>
        <w:spacing w:after="0" w:line="240" w:lineRule="auto"/>
        <w:rPr>
          <w:rFonts w:ascii="Arial" w:hAnsi="Arial" w:cs="Arial"/>
        </w:rPr>
      </w:pPr>
    </w:p>
    <w:p w14:paraId="7B6D4770" w14:textId="77777777" w:rsidR="000D1DE7" w:rsidRPr="007548C9" w:rsidRDefault="000D1DE7" w:rsidP="00796CF2">
      <w:pPr>
        <w:pStyle w:val="Zkladntext"/>
        <w:tabs>
          <w:tab w:val="right" w:leader="dot" w:pos="10080"/>
        </w:tabs>
        <w:rPr>
          <w:rFonts w:ascii="Arial" w:hAnsi="Arial" w:cs="Arial"/>
          <w:noProof w:val="0"/>
          <w:sz w:val="20"/>
          <w:szCs w:val="20"/>
        </w:rPr>
      </w:pPr>
    </w:p>
    <w:p w14:paraId="2A5A9205" w14:textId="77777777" w:rsidR="000D1DE7" w:rsidRPr="007548C9" w:rsidRDefault="000D1DE7" w:rsidP="00796CF2">
      <w:pPr>
        <w:pStyle w:val="Zkladntext"/>
        <w:tabs>
          <w:tab w:val="right" w:leader="dot" w:pos="10080"/>
        </w:tabs>
        <w:rPr>
          <w:rFonts w:ascii="Arial" w:hAnsi="Arial" w:cs="Arial"/>
          <w:noProof w:val="0"/>
          <w:sz w:val="20"/>
          <w:szCs w:val="20"/>
        </w:rPr>
      </w:pPr>
    </w:p>
    <w:p w14:paraId="6FA086E1" w14:textId="77777777" w:rsidR="000D1DE7" w:rsidRPr="007548C9" w:rsidRDefault="000D1DE7" w:rsidP="00796CF2">
      <w:pPr>
        <w:pStyle w:val="Zkladntext"/>
        <w:tabs>
          <w:tab w:val="right" w:leader="dot" w:pos="10080"/>
        </w:tabs>
        <w:rPr>
          <w:rFonts w:ascii="Arial" w:hAnsi="Arial" w:cs="Arial"/>
          <w:noProof w:val="0"/>
          <w:sz w:val="20"/>
          <w:szCs w:val="20"/>
        </w:rPr>
      </w:pPr>
    </w:p>
    <w:p w14:paraId="32D799C4" w14:textId="77777777" w:rsidR="000E64BD" w:rsidRPr="007548C9" w:rsidRDefault="000E64BD" w:rsidP="000E64BD">
      <w:pPr>
        <w:pStyle w:val="Zarkazkladnhotextu"/>
        <w:spacing w:after="0"/>
        <w:ind w:left="0"/>
        <w:rPr>
          <w:rFonts w:ascii="Arial" w:hAnsi="Arial" w:cs="Arial"/>
          <w:bCs/>
          <w:sz w:val="20"/>
          <w:szCs w:val="20"/>
          <w:u w:val="single"/>
        </w:rPr>
      </w:pPr>
      <w:r>
        <w:rPr>
          <w:rFonts w:ascii="Arial" w:hAnsi="Arial" w:cs="Arial"/>
          <w:bCs/>
          <w:sz w:val="20"/>
          <w:szCs w:val="20"/>
          <w:u w:val="single"/>
        </w:rPr>
        <w:t>Prílohy:</w:t>
      </w:r>
    </w:p>
    <w:p w14:paraId="6691A121" w14:textId="26842DBB" w:rsidR="004E115A" w:rsidRPr="007548C9" w:rsidRDefault="00323D74" w:rsidP="00302CC7">
      <w:pPr>
        <w:pStyle w:val="Zkladntext"/>
        <w:tabs>
          <w:tab w:val="right" w:leader="dot" w:pos="10080"/>
        </w:tabs>
        <w:rPr>
          <w:rFonts w:ascii="Arial" w:hAnsi="Arial" w:cs="Arial"/>
          <w:noProof w:val="0"/>
          <w:sz w:val="20"/>
          <w:szCs w:val="20"/>
        </w:rPr>
      </w:pPr>
      <w:r w:rsidRPr="007548C9">
        <w:rPr>
          <w:rFonts w:ascii="Arial" w:hAnsi="Arial" w:cs="Arial"/>
          <w:noProof w:val="0"/>
          <w:sz w:val="20"/>
          <w:szCs w:val="20"/>
        </w:rPr>
        <w:t>Príloha č. 1 k časti A.1</w:t>
      </w:r>
      <w:r w:rsidR="00302CC7" w:rsidRPr="007548C9">
        <w:rPr>
          <w:rFonts w:ascii="Arial" w:hAnsi="Arial" w:cs="Arial"/>
          <w:noProof w:val="0"/>
          <w:sz w:val="20"/>
          <w:szCs w:val="20"/>
        </w:rPr>
        <w:t xml:space="preserve"> </w:t>
      </w:r>
      <w:r w:rsidR="00F60F02">
        <w:rPr>
          <w:rFonts w:ascii="Arial" w:hAnsi="Arial" w:cs="Arial"/>
          <w:noProof w:val="0"/>
          <w:sz w:val="20"/>
          <w:szCs w:val="20"/>
        </w:rPr>
        <w:t xml:space="preserve">- </w:t>
      </w:r>
      <w:r w:rsidR="00302CC7" w:rsidRPr="007548C9">
        <w:rPr>
          <w:rFonts w:ascii="Arial" w:hAnsi="Arial" w:cs="Arial"/>
          <w:noProof w:val="0"/>
          <w:sz w:val="20"/>
          <w:szCs w:val="20"/>
        </w:rPr>
        <w:t>Všeobecné informácie o</w:t>
      </w:r>
      <w:r w:rsidR="004E115A" w:rsidRPr="007548C9">
        <w:rPr>
          <w:rFonts w:ascii="Arial" w:hAnsi="Arial" w:cs="Arial"/>
          <w:noProof w:val="0"/>
          <w:sz w:val="20"/>
          <w:szCs w:val="20"/>
        </w:rPr>
        <w:t> </w:t>
      </w:r>
      <w:r w:rsidR="00302CC7" w:rsidRPr="007548C9">
        <w:rPr>
          <w:rFonts w:ascii="Arial" w:hAnsi="Arial" w:cs="Arial"/>
          <w:noProof w:val="0"/>
          <w:sz w:val="20"/>
          <w:szCs w:val="20"/>
        </w:rPr>
        <w:t>uchádzačovi</w:t>
      </w:r>
    </w:p>
    <w:p w14:paraId="55311FD6" w14:textId="19269E9F" w:rsidR="00302CC7" w:rsidRPr="007548C9" w:rsidRDefault="00302CC7" w:rsidP="00302CC7">
      <w:pPr>
        <w:pStyle w:val="Zkladntext"/>
        <w:tabs>
          <w:tab w:val="right" w:leader="dot" w:pos="10080"/>
        </w:tabs>
        <w:rPr>
          <w:rFonts w:ascii="Arial" w:hAnsi="Arial" w:cs="Arial"/>
          <w:noProof w:val="0"/>
          <w:sz w:val="20"/>
          <w:szCs w:val="20"/>
        </w:rPr>
      </w:pPr>
      <w:r w:rsidRPr="007548C9">
        <w:rPr>
          <w:rFonts w:ascii="Arial" w:hAnsi="Arial" w:cs="Arial"/>
          <w:noProof w:val="0"/>
          <w:sz w:val="20"/>
          <w:szCs w:val="20"/>
        </w:rPr>
        <w:t>Príloh</w:t>
      </w:r>
      <w:r w:rsidR="00323D74" w:rsidRPr="007548C9">
        <w:rPr>
          <w:rFonts w:ascii="Arial" w:hAnsi="Arial" w:cs="Arial"/>
          <w:noProof w:val="0"/>
          <w:sz w:val="20"/>
          <w:szCs w:val="20"/>
        </w:rPr>
        <w:t>a č. 2 k časti A.1</w:t>
      </w:r>
      <w:r w:rsidRPr="007548C9">
        <w:rPr>
          <w:rFonts w:ascii="Arial" w:hAnsi="Arial" w:cs="Arial"/>
          <w:noProof w:val="0"/>
          <w:sz w:val="20"/>
          <w:szCs w:val="20"/>
        </w:rPr>
        <w:t xml:space="preserve"> </w:t>
      </w:r>
      <w:r w:rsidR="00F60F02">
        <w:rPr>
          <w:rFonts w:ascii="Arial" w:hAnsi="Arial" w:cs="Arial"/>
          <w:noProof w:val="0"/>
          <w:sz w:val="20"/>
          <w:szCs w:val="20"/>
        </w:rPr>
        <w:t xml:space="preserve">- </w:t>
      </w:r>
      <w:r w:rsidRPr="007548C9">
        <w:rPr>
          <w:rFonts w:ascii="Arial" w:hAnsi="Arial" w:cs="Arial"/>
          <w:noProof w:val="0"/>
          <w:sz w:val="20"/>
          <w:szCs w:val="20"/>
        </w:rPr>
        <w:t>Jednotný európsky dokument</w:t>
      </w:r>
    </w:p>
    <w:p w14:paraId="589F28D0" w14:textId="77CEE9EB" w:rsidR="001F11D9" w:rsidRPr="007548C9" w:rsidRDefault="001F11D9" w:rsidP="001975F9">
      <w:pPr>
        <w:spacing w:after="0" w:line="240" w:lineRule="auto"/>
        <w:jc w:val="both"/>
        <w:rPr>
          <w:rFonts w:ascii="Arial" w:hAnsi="Arial" w:cs="Arial"/>
          <w:b/>
          <w:sz w:val="24"/>
          <w:szCs w:val="24"/>
        </w:rPr>
        <w:sectPr w:rsidR="001F11D9" w:rsidRPr="007548C9" w:rsidSect="00D00255">
          <w:pgSz w:w="11906" w:h="16838"/>
          <w:pgMar w:top="1418" w:right="1418" w:bottom="1418" w:left="1418" w:header="709" w:footer="709" w:gutter="0"/>
          <w:cols w:space="708"/>
          <w:docGrid w:linePitch="360"/>
        </w:sectPr>
      </w:pPr>
    </w:p>
    <w:p w14:paraId="6CED85C2" w14:textId="078D79C8" w:rsidR="00796CF2" w:rsidRPr="007548C9" w:rsidRDefault="00EC0D21" w:rsidP="006E033B">
      <w:pPr>
        <w:pStyle w:val="Nadpis1"/>
        <w:rPr>
          <w:rFonts w:cs="Arial"/>
        </w:rPr>
      </w:pPr>
      <w:bookmarkStart w:id="68" w:name="_Toc461981438"/>
      <w:r w:rsidRPr="007548C9">
        <w:rPr>
          <w:rFonts w:cs="Arial"/>
        </w:rPr>
        <w:lastRenderedPageBreak/>
        <w:t>A.2</w:t>
      </w:r>
      <w:r w:rsidR="00F114F0" w:rsidRPr="007548C9">
        <w:rPr>
          <w:rFonts w:cs="Arial"/>
        </w:rPr>
        <w:t xml:space="preserve"> KritériÁ</w:t>
      </w:r>
      <w:r w:rsidR="00796CF2" w:rsidRPr="007548C9">
        <w:rPr>
          <w:rFonts w:cs="Arial"/>
        </w:rPr>
        <w:t xml:space="preserve"> na hodnotenie ponúk a PRAVIDLÁ ich uplatnenia</w:t>
      </w:r>
      <w:bookmarkEnd w:id="68"/>
    </w:p>
    <w:p w14:paraId="6F314747" w14:textId="77777777" w:rsidR="00796CF2" w:rsidRPr="007548C9" w:rsidRDefault="00796CF2" w:rsidP="00796CF2">
      <w:pPr>
        <w:pStyle w:val="Zkladntext2"/>
        <w:spacing w:after="0" w:line="240" w:lineRule="auto"/>
        <w:ind w:left="360" w:hanging="360"/>
        <w:jc w:val="both"/>
        <w:rPr>
          <w:rFonts w:ascii="Arial" w:hAnsi="Arial" w:cs="Arial"/>
          <w:b/>
          <w:iCs/>
          <w:caps/>
          <w:noProof w:val="0"/>
          <w:sz w:val="20"/>
          <w:szCs w:val="20"/>
        </w:rPr>
      </w:pPr>
    </w:p>
    <w:p w14:paraId="54536B49" w14:textId="77777777" w:rsidR="007B70BA" w:rsidRPr="007B70BA" w:rsidRDefault="007B70BA" w:rsidP="007B70BA">
      <w:pPr>
        <w:pStyle w:val="Zkladntext"/>
        <w:numPr>
          <w:ilvl w:val="0"/>
          <w:numId w:val="81"/>
        </w:numPr>
        <w:tabs>
          <w:tab w:val="clear" w:pos="738"/>
          <w:tab w:val="num" w:pos="-426"/>
          <w:tab w:val="left" w:pos="-284"/>
          <w:tab w:val="left" w:pos="567"/>
          <w:tab w:val="left" w:pos="2124"/>
          <w:tab w:val="left" w:pos="2832"/>
          <w:tab w:val="left" w:pos="3540"/>
          <w:tab w:val="left" w:pos="4248"/>
          <w:tab w:val="left" w:pos="4956"/>
          <w:tab w:val="left" w:pos="5664"/>
          <w:tab w:val="left" w:pos="6372"/>
          <w:tab w:val="left" w:pos="7080"/>
          <w:tab w:val="left" w:pos="7464"/>
        </w:tabs>
        <w:spacing w:after="240"/>
        <w:ind w:left="567" w:hanging="567"/>
        <w:rPr>
          <w:rFonts w:ascii="Arial" w:hAnsi="Arial" w:cs="Arial"/>
          <w:b/>
          <w:sz w:val="20"/>
          <w:szCs w:val="20"/>
        </w:rPr>
      </w:pPr>
      <w:r w:rsidRPr="007B70BA">
        <w:rPr>
          <w:rFonts w:ascii="Arial" w:hAnsi="Arial" w:cs="Arial"/>
          <w:b/>
          <w:sz w:val="20"/>
          <w:szCs w:val="20"/>
        </w:rPr>
        <w:t>Určenie kritéria</w:t>
      </w:r>
    </w:p>
    <w:p w14:paraId="1F47A191" w14:textId="77777777" w:rsidR="007B70BA" w:rsidRPr="007B70BA" w:rsidRDefault="007B70BA" w:rsidP="007B70BA">
      <w:pPr>
        <w:pStyle w:val="Zkladntext"/>
        <w:numPr>
          <w:ilvl w:val="1"/>
          <w:numId w:val="82"/>
        </w:numPr>
        <w:tabs>
          <w:tab w:val="clear" w:pos="284"/>
          <w:tab w:val="left" w:pos="1416"/>
          <w:tab w:val="left" w:pos="2124"/>
          <w:tab w:val="left" w:pos="2832"/>
          <w:tab w:val="left" w:pos="3540"/>
          <w:tab w:val="left" w:pos="4248"/>
          <w:tab w:val="left" w:pos="4956"/>
          <w:tab w:val="left" w:pos="5664"/>
          <w:tab w:val="left" w:pos="6372"/>
          <w:tab w:val="left" w:pos="7080"/>
          <w:tab w:val="left" w:pos="7464"/>
        </w:tabs>
        <w:ind w:left="567" w:hanging="567"/>
        <w:rPr>
          <w:rFonts w:ascii="Arial" w:hAnsi="Arial" w:cs="Arial"/>
          <w:sz w:val="20"/>
          <w:szCs w:val="20"/>
        </w:rPr>
      </w:pPr>
      <w:r w:rsidRPr="007B70BA">
        <w:rPr>
          <w:rFonts w:ascii="Arial" w:hAnsi="Arial" w:cs="Arial"/>
          <w:sz w:val="20"/>
          <w:szCs w:val="20"/>
        </w:rPr>
        <w:t>Ponuky uchádzačov sa budú vyhodnocovať v súlade s § 44 ods. 3 písm. c) Zákona, a teda na základe najnižšej ceny.</w:t>
      </w:r>
    </w:p>
    <w:p w14:paraId="1A0E0D8C" w14:textId="77777777" w:rsidR="007B70BA" w:rsidRPr="007B70BA" w:rsidRDefault="007B70BA" w:rsidP="007B70BA">
      <w:pPr>
        <w:pStyle w:val="Zkladntext"/>
        <w:numPr>
          <w:ilvl w:val="1"/>
          <w:numId w:val="82"/>
        </w:numPr>
        <w:tabs>
          <w:tab w:val="clear" w:pos="284"/>
          <w:tab w:val="left" w:pos="567"/>
          <w:tab w:val="left" w:pos="1416"/>
          <w:tab w:val="left" w:pos="2124"/>
          <w:tab w:val="left" w:pos="2832"/>
          <w:tab w:val="left" w:pos="3540"/>
          <w:tab w:val="left" w:pos="4248"/>
          <w:tab w:val="left" w:pos="4956"/>
          <w:tab w:val="left" w:pos="5664"/>
          <w:tab w:val="left" w:pos="6372"/>
          <w:tab w:val="left" w:pos="7080"/>
          <w:tab w:val="left" w:pos="7464"/>
        </w:tabs>
        <w:ind w:left="567" w:hanging="567"/>
        <w:rPr>
          <w:rFonts w:ascii="Arial" w:hAnsi="Arial" w:cs="Arial"/>
          <w:sz w:val="20"/>
          <w:szCs w:val="20"/>
        </w:rPr>
      </w:pPr>
      <w:r w:rsidRPr="007B70BA">
        <w:rPr>
          <w:rFonts w:ascii="Arial" w:hAnsi="Arial" w:cs="Arial"/>
          <w:sz w:val="20"/>
          <w:szCs w:val="20"/>
        </w:rPr>
        <w:t>Jed</w:t>
      </w:r>
      <w:r w:rsidRPr="007B70BA">
        <w:rPr>
          <w:rFonts w:ascii="Arial" w:hAnsi="Arial" w:cs="Arial"/>
          <w:bCs/>
          <w:sz w:val="20"/>
          <w:szCs w:val="20"/>
        </w:rPr>
        <w:t>iným kritériom na vyhodnotenie ponúk je najnižšia navrhovaná cena za celý predmet zákazky vyjadrená v eurách bez DPH maximálne na dve desatinné miesta</w:t>
      </w:r>
      <w:r w:rsidRPr="007B70BA">
        <w:rPr>
          <w:rFonts w:ascii="Arial" w:hAnsi="Arial" w:cs="Arial"/>
          <w:b/>
          <w:sz w:val="20"/>
          <w:szCs w:val="20"/>
        </w:rPr>
        <w:t>.</w:t>
      </w:r>
    </w:p>
    <w:p w14:paraId="282A6D7B" w14:textId="77777777" w:rsidR="007B70BA" w:rsidRPr="007B70BA" w:rsidRDefault="007B70BA" w:rsidP="007B70BA">
      <w:pPr>
        <w:pStyle w:val="Zkladntext"/>
        <w:tabs>
          <w:tab w:val="left" w:pos="540"/>
          <w:tab w:val="left" w:pos="1416"/>
          <w:tab w:val="left" w:pos="2124"/>
          <w:tab w:val="left" w:pos="2832"/>
          <w:tab w:val="left" w:pos="3540"/>
          <w:tab w:val="left" w:pos="4248"/>
          <w:tab w:val="left" w:pos="4956"/>
          <w:tab w:val="left" w:pos="5664"/>
          <w:tab w:val="left" w:pos="6372"/>
          <w:tab w:val="left" w:pos="7080"/>
          <w:tab w:val="left" w:pos="7464"/>
        </w:tabs>
        <w:ind w:left="567"/>
        <w:rPr>
          <w:rFonts w:ascii="Arial" w:hAnsi="Arial" w:cs="Arial"/>
          <w:sz w:val="20"/>
          <w:szCs w:val="20"/>
        </w:rPr>
      </w:pPr>
    </w:p>
    <w:p w14:paraId="7EB6D54E" w14:textId="77777777" w:rsidR="007B70BA" w:rsidRPr="007B70BA" w:rsidRDefault="007B70BA" w:rsidP="007B70BA">
      <w:pPr>
        <w:pStyle w:val="Zkladntext"/>
        <w:numPr>
          <w:ilvl w:val="0"/>
          <w:numId w:val="82"/>
        </w:numPr>
        <w:tabs>
          <w:tab w:val="left" w:pos="567"/>
          <w:tab w:val="left" w:pos="1416"/>
          <w:tab w:val="left" w:pos="2124"/>
          <w:tab w:val="left" w:pos="2832"/>
          <w:tab w:val="left" w:pos="3540"/>
          <w:tab w:val="left" w:pos="4248"/>
          <w:tab w:val="left" w:pos="4956"/>
          <w:tab w:val="left" w:pos="5664"/>
          <w:tab w:val="left" w:pos="6372"/>
          <w:tab w:val="left" w:pos="7080"/>
          <w:tab w:val="left" w:pos="7464"/>
        </w:tabs>
        <w:spacing w:after="240"/>
        <w:ind w:hanging="738"/>
        <w:rPr>
          <w:rFonts w:ascii="Arial" w:hAnsi="Arial" w:cs="Arial"/>
          <w:b/>
          <w:bCs/>
          <w:sz w:val="20"/>
          <w:szCs w:val="20"/>
        </w:rPr>
      </w:pPr>
      <w:r w:rsidRPr="007B70BA">
        <w:rPr>
          <w:rFonts w:ascii="Arial" w:hAnsi="Arial" w:cs="Arial"/>
          <w:b/>
          <w:bCs/>
          <w:sz w:val="20"/>
          <w:szCs w:val="20"/>
        </w:rPr>
        <w:t>Definícia kritéria</w:t>
      </w:r>
    </w:p>
    <w:p w14:paraId="4722186E" w14:textId="77777777" w:rsidR="007B70BA" w:rsidRPr="007B70BA" w:rsidRDefault="007B70BA" w:rsidP="007B70BA">
      <w:pPr>
        <w:pStyle w:val="Zkladntext"/>
        <w:numPr>
          <w:ilvl w:val="1"/>
          <w:numId w:val="82"/>
        </w:numPr>
        <w:tabs>
          <w:tab w:val="left" w:pos="1416"/>
          <w:tab w:val="left" w:pos="2124"/>
          <w:tab w:val="left" w:pos="2832"/>
          <w:tab w:val="left" w:pos="3540"/>
          <w:tab w:val="left" w:pos="4248"/>
          <w:tab w:val="left" w:pos="4956"/>
          <w:tab w:val="left" w:pos="5664"/>
          <w:tab w:val="left" w:pos="6372"/>
          <w:tab w:val="left" w:pos="7080"/>
          <w:tab w:val="left" w:pos="7464"/>
        </w:tabs>
        <w:ind w:left="567" w:hanging="567"/>
        <w:rPr>
          <w:rFonts w:ascii="Arial" w:hAnsi="Arial" w:cs="Arial"/>
          <w:bCs/>
          <w:sz w:val="20"/>
          <w:szCs w:val="20"/>
        </w:rPr>
      </w:pPr>
      <w:r w:rsidRPr="007B70BA">
        <w:rPr>
          <w:rFonts w:ascii="Arial" w:hAnsi="Arial" w:cs="Arial"/>
          <w:sz w:val="20"/>
          <w:szCs w:val="20"/>
        </w:rPr>
        <w:t xml:space="preserve"> </w:t>
      </w:r>
      <w:r w:rsidRPr="007B70BA">
        <w:rPr>
          <w:rFonts w:ascii="Arial" w:hAnsi="Arial" w:cs="Arial"/>
          <w:sz w:val="20"/>
          <w:szCs w:val="20"/>
        </w:rPr>
        <w:tab/>
        <w:t>Navrhovaná cena za celý predmet zákazky je cena za poskytnutie predmetu zákazky v rozsahu a v súlade s požiadavkami uvedenými v časti B.1 Opis predmetu zákazky týchto SP</w:t>
      </w:r>
      <w:r w:rsidRPr="007B70BA">
        <w:rPr>
          <w:rFonts w:ascii="Arial" w:hAnsi="Arial" w:cs="Arial"/>
          <w:bCs/>
          <w:sz w:val="20"/>
          <w:szCs w:val="20"/>
        </w:rPr>
        <w:t>.</w:t>
      </w:r>
    </w:p>
    <w:p w14:paraId="021020FC" w14:textId="77777777" w:rsidR="007B70BA" w:rsidRPr="007B70BA" w:rsidRDefault="007B70BA" w:rsidP="007B70BA">
      <w:pPr>
        <w:pStyle w:val="Zkladntext"/>
        <w:numPr>
          <w:ilvl w:val="1"/>
          <w:numId w:val="82"/>
        </w:numPr>
        <w:tabs>
          <w:tab w:val="left" w:pos="1416"/>
          <w:tab w:val="left" w:pos="2124"/>
          <w:tab w:val="left" w:pos="2832"/>
          <w:tab w:val="left" w:pos="3540"/>
          <w:tab w:val="left" w:pos="4248"/>
          <w:tab w:val="left" w:pos="4956"/>
          <w:tab w:val="left" w:pos="5664"/>
          <w:tab w:val="left" w:pos="6372"/>
          <w:tab w:val="left" w:pos="7080"/>
          <w:tab w:val="left" w:pos="7464"/>
        </w:tabs>
        <w:ind w:left="567" w:hanging="567"/>
        <w:rPr>
          <w:rFonts w:ascii="Arial" w:hAnsi="Arial" w:cs="Arial"/>
          <w:sz w:val="20"/>
          <w:szCs w:val="20"/>
        </w:rPr>
      </w:pPr>
      <w:r w:rsidRPr="007B70BA">
        <w:rPr>
          <w:rFonts w:ascii="Arial" w:hAnsi="Arial" w:cs="Arial"/>
          <w:sz w:val="20"/>
          <w:szCs w:val="20"/>
        </w:rPr>
        <w:t xml:space="preserve"> </w:t>
      </w:r>
      <w:r w:rsidRPr="007B70BA">
        <w:rPr>
          <w:rFonts w:ascii="Arial" w:hAnsi="Arial" w:cs="Arial"/>
          <w:sz w:val="20"/>
          <w:szCs w:val="20"/>
        </w:rPr>
        <w:tab/>
        <w:t xml:space="preserve">Cena za celý predmet zákazky je vypočítaná a vyjadrená podľa </w:t>
      </w:r>
      <w:r w:rsidRPr="007B70BA">
        <w:rPr>
          <w:rFonts w:ascii="Arial" w:hAnsi="Arial" w:cs="Arial"/>
          <w:bCs/>
          <w:sz w:val="20"/>
          <w:szCs w:val="20"/>
        </w:rPr>
        <w:t>časti B.2 Spôsob určenia ceny týchto SP</w:t>
      </w:r>
      <w:r w:rsidRPr="007B70BA">
        <w:rPr>
          <w:rFonts w:ascii="Arial" w:hAnsi="Arial" w:cs="Arial"/>
          <w:sz w:val="20"/>
          <w:szCs w:val="20"/>
        </w:rPr>
        <w:t>.</w:t>
      </w:r>
    </w:p>
    <w:p w14:paraId="3FCE220A" w14:textId="77777777" w:rsidR="007B70BA" w:rsidRPr="007B70BA" w:rsidRDefault="007B70BA" w:rsidP="007B70BA">
      <w:pPr>
        <w:pStyle w:val="Zkladntext"/>
        <w:tabs>
          <w:tab w:val="left" w:pos="1416"/>
          <w:tab w:val="left" w:pos="2124"/>
          <w:tab w:val="left" w:pos="2832"/>
          <w:tab w:val="left" w:pos="3540"/>
          <w:tab w:val="left" w:pos="4248"/>
          <w:tab w:val="left" w:pos="4956"/>
          <w:tab w:val="left" w:pos="5664"/>
          <w:tab w:val="left" w:pos="6372"/>
          <w:tab w:val="left" w:pos="7080"/>
          <w:tab w:val="left" w:pos="7464"/>
        </w:tabs>
        <w:ind w:left="567" w:hanging="567"/>
        <w:rPr>
          <w:rFonts w:ascii="Arial" w:hAnsi="Arial" w:cs="Arial"/>
          <w:sz w:val="20"/>
          <w:szCs w:val="20"/>
        </w:rPr>
      </w:pPr>
    </w:p>
    <w:p w14:paraId="61FC9FD7" w14:textId="77777777" w:rsidR="007B70BA" w:rsidRPr="007B70BA" w:rsidRDefault="007B70BA" w:rsidP="007B70BA">
      <w:pPr>
        <w:pStyle w:val="Zkladntext"/>
        <w:numPr>
          <w:ilvl w:val="0"/>
          <w:numId w:val="53"/>
        </w:numPr>
        <w:tabs>
          <w:tab w:val="clear" w:pos="1590"/>
          <w:tab w:val="num" w:pos="-426"/>
          <w:tab w:val="num" w:pos="-284"/>
          <w:tab w:val="num" w:pos="-142"/>
          <w:tab w:val="num" w:pos="567"/>
        </w:tabs>
        <w:spacing w:after="240"/>
        <w:ind w:left="567" w:hanging="567"/>
        <w:rPr>
          <w:rFonts w:ascii="Arial" w:hAnsi="Arial" w:cs="Arial"/>
          <w:sz w:val="20"/>
          <w:szCs w:val="20"/>
        </w:rPr>
      </w:pPr>
      <w:r w:rsidRPr="007B70BA">
        <w:rPr>
          <w:rFonts w:ascii="Arial" w:hAnsi="Arial" w:cs="Arial"/>
          <w:b/>
          <w:bCs/>
          <w:sz w:val="20"/>
          <w:szCs w:val="20"/>
        </w:rPr>
        <w:t>Pravidlá uplatnenia stanovených kritérií na vyhodnotenie ponúk</w:t>
      </w:r>
      <w:bookmarkStart w:id="69" w:name="kriteria_pravidlo"/>
    </w:p>
    <w:bookmarkEnd w:id="69"/>
    <w:p w14:paraId="338CF384" w14:textId="77777777" w:rsidR="007B70BA" w:rsidRPr="007B70BA" w:rsidRDefault="007B70BA" w:rsidP="007B70BA">
      <w:pPr>
        <w:pStyle w:val="Zkladntext"/>
        <w:numPr>
          <w:ilvl w:val="1"/>
          <w:numId w:val="53"/>
        </w:numPr>
        <w:tabs>
          <w:tab w:val="clear" w:pos="1136"/>
        </w:tabs>
        <w:ind w:left="567" w:hanging="567"/>
        <w:rPr>
          <w:rFonts w:ascii="Arial" w:hAnsi="Arial" w:cs="Arial"/>
          <w:sz w:val="20"/>
          <w:szCs w:val="20"/>
        </w:rPr>
      </w:pPr>
      <w:r w:rsidRPr="007B70BA">
        <w:rPr>
          <w:rFonts w:ascii="Arial" w:hAnsi="Arial" w:cs="Arial"/>
          <w:sz w:val="20"/>
          <w:szCs w:val="20"/>
        </w:rPr>
        <w:t>Hodnotenie ponúk uchádzačov je dané pridelením príslušného poradia podľa posudzovaných údajov uvedených v jednotlivých ponukách, týkajúcich sa navrhovanej ceny za poskytnutie predmetu zákazky.</w:t>
      </w:r>
    </w:p>
    <w:p w14:paraId="4166E4D2" w14:textId="77777777" w:rsidR="007B70BA" w:rsidRPr="007B70BA" w:rsidRDefault="007B70BA" w:rsidP="007B70BA">
      <w:pPr>
        <w:pStyle w:val="Zkladntext"/>
        <w:numPr>
          <w:ilvl w:val="1"/>
          <w:numId w:val="53"/>
        </w:numPr>
        <w:tabs>
          <w:tab w:val="clear" w:pos="1136"/>
        </w:tabs>
        <w:ind w:left="567" w:hanging="567"/>
        <w:rPr>
          <w:rFonts w:ascii="Arial" w:hAnsi="Arial" w:cs="Arial"/>
          <w:sz w:val="20"/>
          <w:szCs w:val="20"/>
        </w:rPr>
      </w:pPr>
      <w:r w:rsidRPr="007B70BA">
        <w:rPr>
          <w:rFonts w:ascii="Arial" w:hAnsi="Arial" w:cs="Arial"/>
          <w:sz w:val="20"/>
          <w:szCs w:val="20"/>
        </w:rPr>
        <w:t>Poradie uchádzačov sa určí porovnaním výšky navrhnutých ponukových cien za poskytnutie predmetu zákazky vyjadrených v mene euro, uvedených v jednotlivých ponukách uchádzačov, v zmysle určenej definície kritéria.</w:t>
      </w:r>
    </w:p>
    <w:p w14:paraId="23652C46" w14:textId="77777777" w:rsidR="007B70BA" w:rsidRPr="007B70BA" w:rsidRDefault="007B70BA" w:rsidP="007B70BA">
      <w:pPr>
        <w:pStyle w:val="Zkladntext"/>
        <w:numPr>
          <w:ilvl w:val="1"/>
          <w:numId w:val="53"/>
        </w:numPr>
        <w:tabs>
          <w:tab w:val="clear" w:pos="1136"/>
        </w:tabs>
        <w:ind w:left="567" w:hanging="567"/>
        <w:rPr>
          <w:rFonts w:ascii="Arial" w:hAnsi="Arial" w:cs="Arial"/>
          <w:sz w:val="20"/>
          <w:szCs w:val="20"/>
        </w:rPr>
      </w:pPr>
      <w:r w:rsidRPr="007B70BA">
        <w:rPr>
          <w:rFonts w:ascii="Arial" w:hAnsi="Arial" w:cs="Arial"/>
          <w:sz w:val="20"/>
          <w:szCs w:val="20"/>
        </w:rPr>
        <w:t>Úspešný uchádzač bude ten, ktorý sa podľa zostaveného poradia v zmysle stanoveného kritéria umiestni na prvom mieste.</w:t>
      </w:r>
    </w:p>
    <w:p w14:paraId="7B60470D" w14:textId="77777777" w:rsidR="007B70BA" w:rsidRPr="007B70BA" w:rsidRDefault="007B70BA" w:rsidP="007B70BA">
      <w:pPr>
        <w:pStyle w:val="Zkladntext"/>
        <w:ind w:left="454"/>
        <w:rPr>
          <w:rFonts w:ascii="Arial" w:hAnsi="Arial" w:cs="Arial"/>
          <w:sz w:val="20"/>
          <w:szCs w:val="20"/>
        </w:rPr>
      </w:pPr>
    </w:p>
    <w:p w14:paraId="3792C4D2" w14:textId="77777777" w:rsidR="007B70BA" w:rsidRPr="007B70BA" w:rsidRDefault="007B70BA" w:rsidP="007B70BA">
      <w:pPr>
        <w:pStyle w:val="Zkladntext"/>
        <w:numPr>
          <w:ilvl w:val="0"/>
          <w:numId w:val="53"/>
        </w:numPr>
        <w:tabs>
          <w:tab w:val="clear" w:pos="1590"/>
          <w:tab w:val="num" w:pos="-426"/>
          <w:tab w:val="num" w:pos="-284"/>
          <w:tab w:val="num" w:pos="-142"/>
          <w:tab w:val="num" w:pos="567"/>
        </w:tabs>
        <w:spacing w:after="240"/>
        <w:ind w:left="567" w:hanging="567"/>
        <w:rPr>
          <w:rFonts w:ascii="Arial" w:hAnsi="Arial" w:cs="Arial"/>
          <w:sz w:val="20"/>
          <w:szCs w:val="20"/>
        </w:rPr>
      </w:pPr>
      <w:r w:rsidRPr="007B70BA">
        <w:rPr>
          <w:rFonts w:ascii="Arial" w:hAnsi="Arial" w:cs="Arial"/>
          <w:b/>
          <w:bCs/>
          <w:sz w:val="20"/>
          <w:szCs w:val="20"/>
        </w:rPr>
        <w:t>Spôsob uvedenia návrhu na plnenie</w:t>
      </w:r>
    </w:p>
    <w:p w14:paraId="149572F3" w14:textId="77777777" w:rsidR="007B70BA" w:rsidRPr="007B70BA" w:rsidRDefault="007B70BA" w:rsidP="007B70BA">
      <w:pPr>
        <w:pStyle w:val="Zkladntext"/>
        <w:numPr>
          <w:ilvl w:val="1"/>
          <w:numId w:val="53"/>
        </w:numPr>
        <w:tabs>
          <w:tab w:val="clear" w:pos="1136"/>
          <w:tab w:val="num" w:pos="567"/>
        </w:tabs>
        <w:ind w:left="567" w:hanging="567"/>
        <w:rPr>
          <w:rFonts w:ascii="Arial" w:hAnsi="Arial" w:cs="Arial"/>
          <w:sz w:val="20"/>
          <w:szCs w:val="20"/>
        </w:rPr>
      </w:pPr>
      <w:r w:rsidRPr="007B70BA">
        <w:rPr>
          <w:rFonts w:ascii="Arial" w:hAnsi="Arial" w:cs="Arial"/>
          <w:sz w:val="20"/>
          <w:szCs w:val="20"/>
        </w:rPr>
        <w:t>Uchádzač uvedie svoj Návrh na plnenie kritéria vyjadrený v eurách na dve desatinné miesta bez DPH v Prílohe č. 1 k časti A.2 Kritériá na hodnotenie ponúk a pravidlá ich uplatnenia týchto SP.</w:t>
      </w:r>
    </w:p>
    <w:p w14:paraId="446792C5" w14:textId="77777777" w:rsidR="007B70BA" w:rsidRPr="007B70BA" w:rsidRDefault="007B70BA" w:rsidP="007B70BA">
      <w:pPr>
        <w:pStyle w:val="Zkladntext2"/>
        <w:spacing w:after="0" w:line="240" w:lineRule="auto"/>
        <w:ind w:left="360" w:hanging="360"/>
        <w:rPr>
          <w:rFonts w:ascii="Arial" w:hAnsi="Arial" w:cs="Arial"/>
          <w:b/>
          <w:iCs/>
          <w:caps/>
          <w:noProof w:val="0"/>
          <w:sz w:val="20"/>
          <w:szCs w:val="20"/>
        </w:rPr>
      </w:pPr>
    </w:p>
    <w:p w14:paraId="547655C6" w14:textId="77777777" w:rsidR="007B70BA" w:rsidRPr="007B70BA" w:rsidRDefault="007B70BA" w:rsidP="007B70BA">
      <w:pPr>
        <w:pStyle w:val="Zarkazkladnhotextu"/>
        <w:rPr>
          <w:rFonts w:ascii="Arial" w:hAnsi="Arial" w:cs="Arial"/>
          <w:sz w:val="20"/>
          <w:szCs w:val="20"/>
        </w:rPr>
      </w:pPr>
    </w:p>
    <w:p w14:paraId="1F5CDC76" w14:textId="77777777" w:rsidR="00FE7ABD" w:rsidRPr="00FE7ABD" w:rsidRDefault="00FE7ABD" w:rsidP="00FE7ABD">
      <w:pPr>
        <w:spacing w:after="0"/>
        <w:jc w:val="both"/>
        <w:rPr>
          <w:rFonts w:ascii="Arial" w:hAnsi="Arial" w:cs="Arial"/>
          <w:bCs/>
          <w:sz w:val="20"/>
          <w:szCs w:val="20"/>
          <w:u w:val="single"/>
        </w:rPr>
      </w:pPr>
      <w:r w:rsidRPr="00FE7ABD">
        <w:rPr>
          <w:rFonts w:ascii="Arial" w:hAnsi="Arial" w:cs="Arial"/>
          <w:bCs/>
          <w:sz w:val="20"/>
          <w:szCs w:val="20"/>
          <w:u w:val="single"/>
        </w:rPr>
        <w:t>Prílohy:</w:t>
      </w:r>
    </w:p>
    <w:p w14:paraId="5AC56E56" w14:textId="4D950EF4" w:rsidR="007B70BA" w:rsidRPr="007B70BA" w:rsidRDefault="007B70BA" w:rsidP="007B70BA">
      <w:pPr>
        <w:jc w:val="both"/>
        <w:rPr>
          <w:rFonts w:ascii="Arial" w:hAnsi="Arial" w:cs="Arial"/>
          <w:sz w:val="20"/>
          <w:szCs w:val="20"/>
        </w:rPr>
      </w:pPr>
      <w:r w:rsidRPr="007B70BA">
        <w:rPr>
          <w:rFonts w:ascii="Arial" w:hAnsi="Arial" w:cs="Arial"/>
          <w:sz w:val="20"/>
          <w:szCs w:val="20"/>
        </w:rPr>
        <w:t>Príloha č. 1 k časti A.2 – Návrh na plnenie kritéria</w:t>
      </w:r>
    </w:p>
    <w:p w14:paraId="75EAE139" w14:textId="77777777" w:rsidR="007905E6" w:rsidRPr="007548C9" w:rsidRDefault="007905E6" w:rsidP="004F4EDD">
      <w:pPr>
        <w:pStyle w:val="Zkladntext"/>
        <w:rPr>
          <w:rFonts w:ascii="Arial" w:hAnsi="Arial" w:cs="Arial"/>
          <w:color w:val="000000" w:themeColor="text1"/>
          <w:sz w:val="20"/>
          <w:szCs w:val="20"/>
        </w:rPr>
        <w:sectPr w:rsidR="007905E6" w:rsidRPr="007548C9" w:rsidSect="00F86BD7">
          <w:pgSz w:w="11906" w:h="16838"/>
          <w:pgMar w:top="1417" w:right="1417" w:bottom="1417" w:left="1417" w:header="708" w:footer="708" w:gutter="0"/>
          <w:cols w:space="708"/>
          <w:docGrid w:linePitch="360"/>
        </w:sectPr>
      </w:pPr>
    </w:p>
    <w:p w14:paraId="1119515F" w14:textId="77777777" w:rsidR="00EC0D21" w:rsidRPr="007548C9" w:rsidRDefault="00EC0D21" w:rsidP="004F25FF">
      <w:pPr>
        <w:pStyle w:val="Nadpis1"/>
        <w:ind w:left="550" w:hanging="550"/>
        <w:rPr>
          <w:rFonts w:cs="Arial"/>
          <w:szCs w:val="20"/>
        </w:rPr>
      </w:pPr>
      <w:bookmarkStart w:id="70" w:name="_Toc461981440"/>
      <w:r w:rsidRPr="007548C9">
        <w:rPr>
          <w:rFonts w:cs="Arial"/>
          <w:szCs w:val="20"/>
        </w:rPr>
        <w:lastRenderedPageBreak/>
        <w:t>B.1 OPIS PREDMETU ZÁKAZKY</w:t>
      </w:r>
      <w:bookmarkEnd w:id="70"/>
    </w:p>
    <w:p w14:paraId="75D030CA" w14:textId="77777777" w:rsidR="00687F15" w:rsidRDefault="00687F15" w:rsidP="00FE0968">
      <w:pPr>
        <w:pStyle w:val="Bezriadkovania"/>
        <w:rPr>
          <w:rFonts w:ascii="Arial" w:hAnsi="Arial" w:cs="Arial"/>
          <w:sz w:val="20"/>
          <w:szCs w:val="20"/>
        </w:rPr>
      </w:pPr>
    </w:p>
    <w:p w14:paraId="3E9A06BD" w14:textId="103C42E6" w:rsidR="00FE0968" w:rsidRPr="00131A54" w:rsidRDefault="00FE0968" w:rsidP="001B0046">
      <w:pPr>
        <w:pStyle w:val="Bezriadkovania"/>
        <w:jc w:val="both"/>
        <w:rPr>
          <w:rFonts w:ascii="Arial" w:hAnsi="Arial" w:cs="Arial"/>
          <w:sz w:val="20"/>
          <w:szCs w:val="20"/>
        </w:rPr>
      </w:pPr>
      <w:r w:rsidRPr="00131A54">
        <w:rPr>
          <w:rFonts w:ascii="Arial" w:hAnsi="Arial" w:cs="Arial"/>
          <w:sz w:val="20"/>
          <w:szCs w:val="20"/>
        </w:rPr>
        <w:t xml:space="preserve">Opis predmetu zákazky je komplexnou požiadavkou verejného obstarávateľa na obsah, rozsah a výsledok plnenia uchádzača, ktoré sú predmetom jeho ponuky vo verejnom obstarávaní. </w:t>
      </w:r>
    </w:p>
    <w:p w14:paraId="360150D6" w14:textId="77777777" w:rsidR="00FE0968" w:rsidRPr="00131A54" w:rsidRDefault="00FE0968" w:rsidP="001B0046">
      <w:pPr>
        <w:pStyle w:val="Bezriadkovania"/>
        <w:jc w:val="both"/>
        <w:rPr>
          <w:rFonts w:ascii="Arial" w:hAnsi="Arial" w:cs="Arial"/>
          <w:b/>
          <w:sz w:val="20"/>
          <w:szCs w:val="20"/>
        </w:rPr>
      </w:pPr>
    </w:p>
    <w:p w14:paraId="6B86E2DA" w14:textId="786BE653" w:rsidR="00FE0968" w:rsidRPr="00131A54" w:rsidRDefault="00FE0968" w:rsidP="001B0046">
      <w:pPr>
        <w:pStyle w:val="Bezriadkovania"/>
        <w:jc w:val="both"/>
        <w:rPr>
          <w:rFonts w:ascii="Arial" w:hAnsi="Arial" w:cs="Arial"/>
          <w:sz w:val="20"/>
          <w:szCs w:val="20"/>
        </w:rPr>
      </w:pPr>
      <w:r w:rsidRPr="00131A54">
        <w:rPr>
          <w:rFonts w:ascii="Arial" w:hAnsi="Arial" w:cs="Arial"/>
          <w:sz w:val="20"/>
          <w:szCs w:val="20"/>
        </w:rPr>
        <w:t>Poistenie sa vzťahuje na súbor majetku poisteného, ktorý sa počas doby trvania poistenia nachádza na území Slovenskej republiky a je v účtovnej evidencii poisteného.</w:t>
      </w:r>
    </w:p>
    <w:p w14:paraId="30B9BF7B" w14:textId="77777777" w:rsidR="00FE0968" w:rsidRPr="00131A54" w:rsidRDefault="00FE0968" w:rsidP="001B0046">
      <w:pPr>
        <w:pStyle w:val="Bezriadkovania"/>
        <w:jc w:val="both"/>
        <w:rPr>
          <w:rFonts w:ascii="Arial" w:hAnsi="Arial" w:cs="Arial"/>
          <w:sz w:val="20"/>
          <w:szCs w:val="20"/>
        </w:rPr>
      </w:pPr>
    </w:p>
    <w:p w14:paraId="60F395F1" w14:textId="3EB84291" w:rsidR="00FE0968" w:rsidRPr="00131A54" w:rsidRDefault="00FE0968" w:rsidP="001B0046">
      <w:pPr>
        <w:pStyle w:val="Bezriadkovania"/>
        <w:jc w:val="both"/>
        <w:rPr>
          <w:rFonts w:ascii="Arial" w:hAnsi="Arial" w:cs="Arial"/>
          <w:b/>
          <w:sz w:val="20"/>
          <w:szCs w:val="20"/>
          <w:u w:val="single"/>
        </w:rPr>
      </w:pPr>
      <w:r w:rsidRPr="00131A54">
        <w:rPr>
          <w:rFonts w:ascii="Arial" w:hAnsi="Arial" w:cs="Arial"/>
          <w:b/>
          <w:sz w:val="20"/>
          <w:szCs w:val="20"/>
          <w:u w:val="single"/>
        </w:rPr>
        <w:t>PREDMET POISTENIA:</w:t>
      </w:r>
    </w:p>
    <w:p w14:paraId="3DDE9842" w14:textId="77777777" w:rsidR="001B0046" w:rsidRPr="00131A54" w:rsidRDefault="001B0046" w:rsidP="001B0046">
      <w:pPr>
        <w:pStyle w:val="Bezriadkovania"/>
        <w:jc w:val="both"/>
        <w:rPr>
          <w:rFonts w:ascii="Arial" w:hAnsi="Arial" w:cs="Arial"/>
          <w:b/>
          <w:sz w:val="20"/>
          <w:szCs w:val="20"/>
        </w:rPr>
      </w:pPr>
    </w:p>
    <w:p w14:paraId="7BCC2A98" w14:textId="77777777" w:rsidR="00FE0968" w:rsidRPr="00131A54" w:rsidRDefault="00FE0968" w:rsidP="001B0046">
      <w:pPr>
        <w:pStyle w:val="Bezriadkovania"/>
        <w:numPr>
          <w:ilvl w:val="2"/>
          <w:numId w:val="78"/>
        </w:numPr>
        <w:ind w:left="426" w:hanging="426"/>
        <w:jc w:val="both"/>
        <w:rPr>
          <w:rFonts w:ascii="Arial" w:hAnsi="Arial" w:cs="Arial"/>
          <w:b/>
          <w:bCs/>
          <w:sz w:val="20"/>
          <w:szCs w:val="20"/>
        </w:rPr>
      </w:pPr>
      <w:r w:rsidRPr="00131A54">
        <w:rPr>
          <w:rFonts w:ascii="Arial" w:hAnsi="Arial" w:cs="Arial"/>
          <w:b/>
          <w:bCs/>
          <w:sz w:val="20"/>
          <w:szCs w:val="20"/>
        </w:rPr>
        <w:t>Požadovaný minimálny rozsah poistenia pre poistenie majetku:</w:t>
      </w:r>
    </w:p>
    <w:p w14:paraId="628B0692" w14:textId="77777777" w:rsidR="00FE0968" w:rsidRPr="00131A54" w:rsidRDefault="00FE0968" w:rsidP="001B0046">
      <w:pPr>
        <w:pStyle w:val="Bezriadkovania"/>
        <w:ind w:left="426" w:hanging="426"/>
        <w:jc w:val="both"/>
        <w:rPr>
          <w:rFonts w:ascii="Arial" w:hAnsi="Arial" w:cs="Arial"/>
          <w:b/>
          <w:sz w:val="20"/>
          <w:szCs w:val="20"/>
        </w:rPr>
      </w:pPr>
    </w:p>
    <w:p w14:paraId="0A880AE6" w14:textId="77777777" w:rsidR="00FE0968" w:rsidRPr="00131A54" w:rsidRDefault="00FE0968" w:rsidP="001B0046">
      <w:pPr>
        <w:pStyle w:val="Bezriadkovania"/>
        <w:numPr>
          <w:ilvl w:val="3"/>
          <w:numId w:val="78"/>
        </w:numPr>
        <w:ind w:left="426" w:hanging="426"/>
        <w:jc w:val="both"/>
        <w:rPr>
          <w:rFonts w:ascii="Arial" w:hAnsi="Arial" w:cs="Arial"/>
          <w:b/>
          <w:sz w:val="20"/>
          <w:szCs w:val="20"/>
        </w:rPr>
      </w:pPr>
      <w:r w:rsidRPr="00131A54">
        <w:rPr>
          <w:rFonts w:ascii="Arial" w:hAnsi="Arial" w:cs="Arial"/>
          <w:b/>
          <w:sz w:val="20"/>
          <w:szCs w:val="20"/>
        </w:rPr>
        <w:t>Komplexné živelné riziko – škody spôsobené:</w:t>
      </w:r>
    </w:p>
    <w:p w14:paraId="2016D6B3" w14:textId="77777777" w:rsidR="00FE0968" w:rsidRPr="00131A54" w:rsidRDefault="00FE0968" w:rsidP="001B0046">
      <w:pPr>
        <w:pStyle w:val="Bezriadkovania"/>
        <w:ind w:left="426" w:hanging="426"/>
        <w:jc w:val="both"/>
        <w:rPr>
          <w:rFonts w:ascii="Arial" w:hAnsi="Arial" w:cs="Arial"/>
          <w:b/>
          <w:sz w:val="20"/>
          <w:szCs w:val="20"/>
        </w:rPr>
      </w:pPr>
    </w:p>
    <w:p w14:paraId="27374CE6" w14:textId="77777777" w:rsidR="00FE0968" w:rsidRPr="00131A54" w:rsidRDefault="00FE0968" w:rsidP="001B0046">
      <w:pPr>
        <w:pStyle w:val="Bezriadkovania"/>
        <w:numPr>
          <w:ilvl w:val="0"/>
          <w:numId w:val="77"/>
        </w:numPr>
        <w:ind w:left="426" w:hanging="426"/>
        <w:jc w:val="both"/>
        <w:rPr>
          <w:rFonts w:ascii="Arial" w:hAnsi="Arial" w:cs="Arial"/>
          <w:sz w:val="20"/>
          <w:szCs w:val="20"/>
        </w:rPr>
      </w:pPr>
      <w:r w:rsidRPr="00131A54">
        <w:rPr>
          <w:rFonts w:ascii="Arial" w:hAnsi="Arial" w:cs="Arial"/>
          <w:sz w:val="20"/>
          <w:szCs w:val="20"/>
        </w:rPr>
        <w:t>požiarom,</w:t>
      </w:r>
    </w:p>
    <w:p w14:paraId="0F8DCC0E" w14:textId="77777777" w:rsidR="00FE0968" w:rsidRPr="00131A54" w:rsidRDefault="00FE0968" w:rsidP="001B0046">
      <w:pPr>
        <w:pStyle w:val="Bezriadkovania"/>
        <w:numPr>
          <w:ilvl w:val="0"/>
          <w:numId w:val="77"/>
        </w:numPr>
        <w:ind w:left="426" w:hanging="426"/>
        <w:jc w:val="both"/>
        <w:rPr>
          <w:rFonts w:ascii="Arial" w:hAnsi="Arial" w:cs="Arial"/>
          <w:sz w:val="20"/>
          <w:szCs w:val="20"/>
        </w:rPr>
      </w:pPr>
      <w:r w:rsidRPr="00131A54">
        <w:rPr>
          <w:rFonts w:ascii="Arial" w:hAnsi="Arial" w:cs="Arial"/>
          <w:sz w:val="20"/>
          <w:szCs w:val="20"/>
        </w:rPr>
        <w:t>výbuchom,</w:t>
      </w:r>
    </w:p>
    <w:p w14:paraId="4DD9E6EA" w14:textId="77777777" w:rsidR="00FE0968" w:rsidRPr="00131A54" w:rsidRDefault="00FE0968" w:rsidP="001B0046">
      <w:pPr>
        <w:pStyle w:val="Bezriadkovania"/>
        <w:numPr>
          <w:ilvl w:val="0"/>
          <w:numId w:val="77"/>
        </w:numPr>
        <w:ind w:left="426" w:hanging="426"/>
        <w:jc w:val="both"/>
        <w:rPr>
          <w:rFonts w:ascii="Arial" w:hAnsi="Arial" w:cs="Arial"/>
          <w:sz w:val="20"/>
          <w:szCs w:val="20"/>
        </w:rPr>
      </w:pPr>
      <w:r w:rsidRPr="00131A54">
        <w:rPr>
          <w:rFonts w:ascii="Arial" w:hAnsi="Arial" w:cs="Arial"/>
          <w:sz w:val="20"/>
          <w:szCs w:val="20"/>
        </w:rPr>
        <w:t>priamym úderom blesku,</w:t>
      </w:r>
    </w:p>
    <w:p w14:paraId="3B7C70D5" w14:textId="77777777" w:rsidR="00FE0968" w:rsidRPr="00131A54" w:rsidRDefault="00FE0968" w:rsidP="001B0046">
      <w:pPr>
        <w:pStyle w:val="Bezriadkovania"/>
        <w:numPr>
          <w:ilvl w:val="0"/>
          <w:numId w:val="77"/>
        </w:numPr>
        <w:ind w:left="426" w:hanging="426"/>
        <w:jc w:val="both"/>
        <w:rPr>
          <w:rFonts w:ascii="Arial" w:hAnsi="Arial" w:cs="Arial"/>
          <w:sz w:val="20"/>
          <w:szCs w:val="20"/>
        </w:rPr>
      </w:pPr>
      <w:r w:rsidRPr="00131A54">
        <w:rPr>
          <w:rFonts w:ascii="Arial" w:hAnsi="Arial" w:cs="Arial"/>
          <w:sz w:val="20"/>
          <w:szCs w:val="20"/>
        </w:rPr>
        <w:t>nárazom alebo zrútením posádkou obsadeného letiaceho telesa, jeho časti alebo jeho nákladu,</w:t>
      </w:r>
    </w:p>
    <w:p w14:paraId="30015C58" w14:textId="77777777" w:rsidR="00FE0968" w:rsidRPr="00131A54" w:rsidRDefault="00FE0968" w:rsidP="001B0046">
      <w:pPr>
        <w:pStyle w:val="Bezriadkovania"/>
        <w:numPr>
          <w:ilvl w:val="0"/>
          <w:numId w:val="77"/>
        </w:numPr>
        <w:ind w:left="426" w:hanging="426"/>
        <w:jc w:val="both"/>
        <w:rPr>
          <w:rFonts w:ascii="Arial" w:hAnsi="Arial" w:cs="Arial"/>
          <w:sz w:val="20"/>
          <w:szCs w:val="20"/>
        </w:rPr>
      </w:pPr>
      <w:r w:rsidRPr="00131A54">
        <w:rPr>
          <w:rFonts w:ascii="Arial" w:hAnsi="Arial" w:cs="Arial"/>
          <w:sz w:val="20"/>
          <w:szCs w:val="20"/>
        </w:rPr>
        <w:t>víchricou – min. 70 km/h,</w:t>
      </w:r>
    </w:p>
    <w:p w14:paraId="3F4061F4" w14:textId="77777777" w:rsidR="00FE0968" w:rsidRPr="00131A54" w:rsidRDefault="00FE0968" w:rsidP="001B0046">
      <w:pPr>
        <w:pStyle w:val="Bezriadkovania"/>
        <w:numPr>
          <w:ilvl w:val="0"/>
          <w:numId w:val="77"/>
        </w:numPr>
        <w:ind w:left="426" w:hanging="426"/>
        <w:jc w:val="both"/>
        <w:rPr>
          <w:rFonts w:ascii="Arial" w:hAnsi="Arial" w:cs="Arial"/>
          <w:sz w:val="20"/>
          <w:szCs w:val="20"/>
        </w:rPr>
      </w:pPr>
      <w:r w:rsidRPr="00131A54">
        <w:rPr>
          <w:rFonts w:ascii="Arial" w:hAnsi="Arial" w:cs="Arial"/>
          <w:sz w:val="20"/>
          <w:szCs w:val="20"/>
        </w:rPr>
        <w:t>povodňou alebo záplavou,</w:t>
      </w:r>
    </w:p>
    <w:p w14:paraId="23FA9A25" w14:textId="77777777" w:rsidR="00FE0968" w:rsidRPr="00131A54" w:rsidRDefault="00FE0968" w:rsidP="001B0046">
      <w:pPr>
        <w:pStyle w:val="Bezriadkovania"/>
        <w:numPr>
          <w:ilvl w:val="0"/>
          <w:numId w:val="77"/>
        </w:numPr>
        <w:ind w:left="426" w:hanging="426"/>
        <w:jc w:val="both"/>
        <w:rPr>
          <w:rFonts w:ascii="Arial" w:hAnsi="Arial" w:cs="Arial"/>
          <w:sz w:val="20"/>
          <w:szCs w:val="20"/>
        </w:rPr>
      </w:pPr>
      <w:r w:rsidRPr="00131A54">
        <w:rPr>
          <w:rFonts w:ascii="Arial" w:hAnsi="Arial" w:cs="Arial"/>
          <w:sz w:val="20"/>
          <w:szCs w:val="20"/>
        </w:rPr>
        <w:t>ľadovcom,</w:t>
      </w:r>
    </w:p>
    <w:p w14:paraId="5FF84260" w14:textId="77777777" w:rsidR="00FE0968" w:rsidRPr="00131A54" w:rsidRDefault="00FE0968" w:rsidP="001B0046">
      <w:pPr>
        <w:pStyle w:val="Bezriadkovania"/>
        <w:numPr>
          <w:ilvl w:val="0"/>
          <w:numId w:val="77"/>
        </w:numPr>
        <w:ind w:left="426" w:hanging="426"/>
        <w:jc w:val="both"/>
        <w:rPr>
          <w:rFonts w:ascii="Arial" w:hAnsi="Arial" w:cs="Arial"/>
          <w:sz w:val="20"/>
          <w:szCs w:val="20"/>
        </w:rPr>
      </w:pPr>
      <w:r w:rsidRPr="00131A54">
        <w:rPr>
          <w:rFonts w:ascii="Arial" w:hAnsi="Arial" w:cs="Arial"/>
          <w:sz w:val="20"/>
          <w:szCs w:val="20"/>
        </w:rPr>
        <w:t>náhlym zosuvom pôdy, zrútením skál alebo zemín, pokiaľ k nim nedošlo v súvislosti s priemyselnou alebo stavebnou činnosťou,</w:t>
      </w:r>
    </w:p>
    <w:p w14:paraId="52173AE9" w14:textId="77777777" w:rsidR="00FE0968" w:rsidRPr="00131A54" w:rsidRDefault="00FE0968" w:rsidP="001B0046">
      <w:pPr>
        <w:pStyle w:val="Bezriadkovania"/>
        <w:numPr>
          <w:ilvl w:val="0"/>
          <w:numId w:val="77"/>
        </w:numPr>
        <w:ind w:left="426" w:hanging="426"/>
        <w:jc w:val="both"/>
        <w:rPr>
          <w:rFonts w:ascii="Arial" w:hAnsi="Arial" w:cs="Arial"/>
          <w:sz w:val="20"/>
          <w:szCs w:val="20"/>
        </w:rPr>
      </w:pPr>
      <w:r w:rsidRPr="00131A54">
        <w:rPr>
          <w:rFonts w:ascii="Arial" w:hAnsi="Arial" w:cs="Arial"/>
          <w:sz w:val="20"/>
          <w:szCs w:val="20"/>
        </w:rPr>
        <w:t>zosuvom alebo zrútením lavín,</w:t>
      </w:r>
    </w:p>
    <w:p w14:paraId="603BD4E9" w14:textId="05CC056F" w:rsidR="00FE0968" w:rsidRPr="00131A54" w:rsidRDefault="00FE0968" w:rsidP="001B0046">
      <w:pPr>
        <w:pStyle w:val="Bezriadkovania"/>
        <w:numPr>
          <w:ilvl w:val="0"/>
          <w:numId w:val="77"/>
        </w:numPr>
        <w:ind w:left="426" w:hanging="426"/>
        <w:jc w:val="both"/>
        <w:rPr>
          <w:rFonts w:ascii="Arial" w:hAnsi="Arial" w:cs="Arial"/>
          <w:sz w:val="20"/>
          <w:szCs w:val="20"/>
        </w:rPr>
      </w:pPr>
      <w:r w:rsidRPr="00131A54">
        <w:rPr>
          <w:rFonts w:ascii="Arial" w:hAnsi="Arial" w:cs="Arial"/>
          <w:sz w:val="20"/>
          <w:szCs w:val="20"/>
        </w:rPr>
        <w:t>pádom stromov, stožiarov a iných predmetov, ak nie sú súčasťou poškodenej poistenej veci,</w:t>
      </w:r>
    </w:p>
    <w:p w14:paraId="7263C76F" w14:textId="77777777" w:rsidR="00FE0968" w:rsidRPr="00131A54" w:rsidRDefault="00FE0968" w:rsidP="001B0046">
      <w:pPr>
        <w:pStyle w:val="Bezriadkovania"/>
        <w:numPr>
          <w:ilvl w:val="0"/>
          <w:numId w:val="77"/>
        </w:numPr>
        <w:ind w:left="426" w:hanging="426"/>
        <w:jc w:val="both"/>
        <w:rPr>
          <w:rFonts w:ascii="Arial" w:hAnsi="Arial" w:cs="Arial"/>
          <w:sz w:val="20"/>
          <w:szCs w:val="20"/>
        </w:rPr>
      </w:pPr>
      <w:r w:rsidRPr="00131A54">
        <w:rPr>
          <w:rFonts w:ascii="Arial" w:hAnsi="Arial" w:cs="Arial"/>
          <w:sz w:val="20"/>
          <w:szCs w:val="20"/>
        </w:rPr>
        <w:t>zemetrasením,</w:t>
      </w:r>
    </w:p>
    <w:p w14:paraId="78E6D087" w14:textId="77777777" w:rsidR="00FE0968" w:rsidRPr="00131A54" w:rsidRDefault="00FE0968" w:rsidP="001B0046">
      <w:pPr>
        <w:pStyle w:val="Bezriadkovania"/>
        <w:numPr>
          <w:ilvl w:val="0"/>
          <w:numId w:val="77"/>
        </w:numPr>
        <w:ind w:left="426" w:hanging="426"/>
        <w:jc w:val="both"/>
        <w:rPr>
          <w:rFonts w:ascii="Arial" w:hAnsi="Arial" w:cs="Arial"/>
          <w:sz w:val="20"/>
          <w:szCs w:val="20"/>
        </w:rPr>
      </w:pPr>
      <w:r w:rsidRPr="00131A54">
        <w:rPr>
          <w:rFonts w:ascii="Arial" w:hAnsi="Arial" w:cs="Arial"/>
          <w:sz w:val="20"/>
          <w:szCs w:val="20"/>
        </w:rPr>
        <w:t xml:space="preserve">vodou unikajúcou z prívodného alebo </w:t>
      </w:r>
      <w:proofErr w:type="spellStart"/>
      <w:r w:rsidRPr="00131A54">
        <w:rPr>
          <w:rFonts w:ascii="Arial" w:hAnsi="Arial" w:cs="Arial"/>
          <w:sz w:val="20"/>
          <w:szCs w:val="20"/>
        </w:rPr>
        <w:t>odvádzacieho</w:t>
      </w:r>
      <w:proofErr w:type="spellEnd"/>
      <w:r w:rsidRPr="00131A54">
        <w:rPr>
          <w:rFonts w:ascii="Arial" w:hAnsi="Arial" w:cs="Arial"/>
          <w:sz w:val="20"/>
          <w:szCs w:val="20"/>
        </w:rPr>
        <w:t xml:space="preserve"> potrubia vodovodných zariadení a z vodovodných zariadení,</w:t>
      </w:r>
    </w:p>
    <w:p w14:paraId="49DAB7C3" w14:textId="77777777" w:rsidR="00FE0968" w:rsidRPr="00131A54" w:rsidRDefault="00FE0968" w:rsidP="001B0046">
      <w:pPr>
        <w:pStyle w:val="Bezriadkovania"/>
        <w:numPr>
          <w:ilvl w:val="0"/>
          <w:numId w:val="77"/>
        </w:numPr>
        <w:ind w:left="426" w:hanging="426"/>
        <w:jc w:val="both"/>
        <w:rPr>
          <w:rFonts w:ascii="Arial" w:hAnsi="Arial" w:cs="Arial"/>
          <w:sz w:val="20"/>
          <w:szCs w:val="20"/>
        </w:rPr>
      </w:pPr>
      <w:r w:rsidRPr="00131A54">
        <w:rPr>
          <w:rFonts w:ascii="Arial" w:hAnsi="Arial" w:cs="Arial"/>
          <w:sz w:val="20"/>
          <w:szCs w:val="20"/>
        </w:rPr>
        <w:t>kvapalinou alebo parou unikajúcou z ústredného, etážového alebo diaľkového kúrenia,</w:t>
      </w:r>
    </w:p>
    <w:p w14:paraId="66C8A342" w14:textId="77777777" w:rsidR="00FE0968" w:rsidRPr="00131A54" w:rsidRDefault="00FE0968" w:rsidP="001B0046">
      <w:pPr>
        <w:pStyle w:val="Bezriadkovania"/>
        <w:numPr>
          <w:ilvl w:val="0"/>
          <w:numId w:val="77"/>
        </w:numPr>
        <w:ind w:left="426" w:hanging="426"/>
        <w:jc w:val="both"/>
        <w:rPr>
          <w:rFonts w:ascii="Arial" w:hAnsi="Arial" w:cs="Arial"/>
          <w:sz w:val="20"/>
          <w:szCs w:val="20"/>
        </w:rPr>
      </w:pPr>
      <w:r w:rsidRPr="00131A54">
        <w:rPr>
          <w:rFonts w:ascii="Arial" w:hAnsi="Arial" w:cs="Arial"/>
          <w:sz w:val="20"/>
          <w:szCs w:val="20"/>
        </w:rPr>
        <w:t>hasiacim médiom samovoľne unikajúcim zo stabilného hasiaceho zariadenia,</w:t>
      </w:r>
    </w:p>
    <w:p w14:paraId="3A2BF8A3" w14:textId="77777777" w:rsidR="00FE0968" w:rsidRPr="00131A54" w:rsidRDefault="00FE0968" w:rsidP="001B0046">
      <w:pPr>
        <w:pStyle w:val="Bezriadkovania"/>
        <w:numPr>
          <w:ilvl w:val="0"/>
          <w:numId w:val="77"/>
        </w:numPr>
        <w:ind w:left="426" w:hanging="426"/>
        <w:jc w:val="both"/>
        <w:rPr>
          <w:rFonts w:ascii="Arial" w:hAnsi="Arial" w:cs="Arial"/>
          <w:sz w:val="20"/>
          <w:szCs w:val="20"/>
        </w:rPr>
      </w:pPr>
      <w:r w:rsidRPr="00131A54">
        <w:rPr>
          <w:rFonts w:ascii="Arial" w:hAnsi="Arial" w:cs="Arial"/>
          <w:sz w:val="20"/>
          <w:szCs w:val="20"/>
        </w:rPr>
        <w:t>kvapalinou unikajúcou zo solárnych systémov alebo klimatizačných zariadení,</w:t>
      </w:r>
    </w:p>
    <w:p w14:paraId="43EE6101" w14:textId="77777777" w:rsidR="00FE0968" w:rsidRPr="00131A54" w:rsidRDefault="00FE0968" w:rsidP="001B0046">
      <w:pPr>
        <w:pStyle w:val="Bezriadkovania"/>
        <w:numPr>
          <w:ilvl w:val="0"/>
          <w:numId w:val="77"/>
        </w:numPr>
        <w:ind w:left="426" w:hanging="426"/>
        <w:jc w:val="both"/>
        <w:rPr>
          <w:rFonts w:ascii="Arial" w:hAnsi="Arial" w:cs="Arial"/>
          <w:sz w:val="20"/>
          <w:szCs w:val="20"/>
        </w:rPr>
      </w:pPr>
      <w:r w:rsidRPr="00131A54">
        <w:rPr>
          <w:rFonts w:ascii="Arial" w:hAnsi="Arial" w:cs="Arial"/>
          <w:sz w:val="20"/>
          <w:szCs w:val="20"/>
        </w:rPr>
        <w:t>chladiarenským médiom unikajúcim z chladiarenských zariadení a rozvodov,</w:t>
      </w:r>
    </w:p>
    <w:p w14:paraId="2B0C2A66" w14:textId="77777777" w:rsidR="00FE0968" w:rsidRPr="00131A54" w:rsidRDefault="00FE0968" w:rsidP="001B0046">
      <w:pPr>
        <w:pStyle w:val="Bezriadkovania"/>
        <w:numPr>
          <w:ilvl w:val="0"/>
          <w:numId w:val="77"/>
        </w:numPr>
        <w:ind w:left="426" w:hanging="426"/>
        <w:jc w:val="both"/>
        <w:rPr>
          <w:rFonts w:ascii="Arial" w:hAnsi="Arial" w:cs="Arial"/>
          <w:sz w:val="20"/>
          <w:szCs w:val="20"/>
        </w:rPr>
      </w:pPr>
      <w:r w:rsidRPr="00131A54">
        <w:rPr>
          <w:rFonts w:ascii="Arial" w:hAnsi="Arial" w:cs="Arial"/>
          <w:sz w:val="20"/>
          <w:szCs w:val="20"/>
        </w:rPr>
        <w:t>hasením, strhnutím alebo evakuáciou v dôsledku živelnej udalosti,</w:t>
      </w:r>
    </w:p>
    <w:p w14:paraId="0CC34607" w14:textId="77777777" w:rsidR="00FE0968" w:rsidRPr="00131A54" w:rsidRDefault="00FE0968" w:rsidP="001B0046">
      <w:pPr>
        <w:pStyle w:val="Bezriadkovania"/>
        <w:numPr>
          <w:ilvl w:val="0"/>
          <w:numId w:val="77"/>
        </w:numPr>
        <w:ind w:left="426" w:hanging="426"/>
        <w:jc w:val="both"/>
        <w:rPr>
          <w:rFonts w:ascii="Arial" w:hAnsi="Arial" w:cs="Arial"/>
          <w:sz w:val="20"/>
          <w:szCs w:val="20"/>
        </w:rPr>
      </w:pPr>
      <w:r w:rsidRPr="00131A54">
        <w:rPr>
          <w:rFonts w:ascii="Arial" w:hAnsi="Arial" w:cs="Arial"/>
          <w:sz w:val="20"/>
          <w:szCs w:val="20"/>
        </w:rPr>
        <w:t>atmosférickými zrážkami, ľadovcom, snehom alebo nečistotami vnikajúcimi otvormi, ktoré vznikli v dôsledku živelnej udalosti, a ak k vniknutiu došlo do 72 hodín po skončení živelnej udalosti,</w:t>
      </w:r>
    </w:p>
    <w:p w14:paraId="3A622C25" w14:textId="77777777" w:rsidR="00FE0968" w:rsidRPr="00131A54" w:rsidRDefault="00FE0968" w:rsidP="001B0046">
      <w:pPr>
        <w:pStyle w:val="Bezriadkovania"/>
        <w:numPr>
          <w:ilvl w:val="0"/>
          <w:numId w:val="77"/>
        </w:numPr>
        <w:ind w:left="426" w:hanging="426"/>
        <w:jc w:val="both"/>
        <w:rPr>
          <w:rFonts w:ascii="Arial" w:hAnsi="Arial" w:cs="Arial"/>
          <w:sz w:val="20"/>
          <w:szCs w:val="20"/>
        </w:rPr>
      </w:pPr>
      <w:r w:rsidRPr="00131A54">
        <w:rPr>
          <w:rFonts w:ascii="Arial" w:hAnsi="Arial" w:cs="Arial"/>
          <w:sz w:val="20"/>
          <w:szCs w:val="20"/>
        </w:rPr>
        <w:t>dymom, dymom vznikajúcim pri požiari,</w:t>
      </w:r>
    </w:p>
    <w:p w14:paraId="63446AB8" w14:textId="77777777" w:rsidR="00FE0968" w:rsidRPr="00131A54" w:rsidRDefault="00FE0968" w:rsidP="001B0046">
      <w:pPr>
        <w:pStyle w:val="Bezriadkovania"/>
        <w:numPr>
          <w:ilvl w:val="0"/>
          <w:numId w:val="77"/>
        </w:numPr>
        <w:ind w:left="426" w:hanging="426"/>
        <w:jc w:val="both"/>
        <w:rPr>
          <w:rFonts w:ascii="Arial" w:hAnsi="Arial" w:cs="Arial"/>
          <w:sz w:val="20"/>
          <w:szCs w:val="20"/>
        </w:rPr>
      </w:pPr>
      <w:r w:rsidRPr="00131A54">
        <w:rPr>
          <w:rFonts w:ascii="Arial" w:hAnsi="Arial" w:cs="Arial"/>
          <w:sz w:val="20"/>
          <w:szCs w:val="20"/>
        </w:rPr>
        <w:t>zvýšením hladiny podpovrchovej vody, ktoré bolo spôsobené povodňou,</w:t>
      </w:r>
    </w:p>
    <w:p w14:paraId="52BF0888" w14:textId="77777777" w:rsidR="00FE0968" w:rsidRPr="00131A54" w:rsidRDefault="00FE0968" w:rsidP="001B0046">
      <w:pPr>
        <w:pStyle w:val="Bezriadkovania"/>
        <w:numPr>
          <w:ilvl w:val="0"/>
          <w:numId w:val="77"/>
        </w:numPr>
        <w:ind w:left="426" w:hanging="426"/>
        <w:jc w:val="both"/>
        <w:rPr>
          <w:rFonts w:ascii="Arial" w:hAnsi="Arial" w:cs="Arial"/>
          <w:sz w:val="20"/>
          <w:szCs w:val="20"/>
        </w:rPr>
      </w:pPr>
      <w:r w:rsidRPr="00131A54">
        <w:rPr>
          <w:rFonts w:ascii="Arial" w:hAnsi="Arial" w:cs="Arial"/>
          <w:sz w:val="20"/>
          <w:szCs w:val="20"/>
        </w:rPr>
        <w:t>krádež poistených hnuteľných vecí, ku ktorej došlo v priamej súvislosti s vyššie uvedenými náhodnými udalosťami,</w:t>
      </w:r>
    </w:p>
    <w:p w14:paraId="05B734A2" w14:textId="77777777" w:rsidR="00FE0968" w:rsidRPr="00131A54" w:rsidRDefault="00FE0968" w:rsidP="001B0046">
      <w:pPr>
        <w:pStyle w:val="Bezriadkovania"/>
        <w:numPr>
          <w:ilvl w:val="0"/>
          <w:numId w:val="77"/>
        </w:numPr>
        <w:ind w:left="426" w:hanging="426"/>
        <w:jc w:val="both"/>
        <w:rPr>
          <w:rFonts w:ascii="Arial" w:hAnsi="Arial" w:cs="Arial"/>
          <w:sz w:val="20"/>
          <w:szCs w:val="20"/>
        </w:rPr>
      </w:pPr>
      <w:r w:rsidRPr="00131A54">
        <w:rPr>
          <w:rFonts w:ascii="Arial" w:hAnsi="Arial" w:cs="Arial"/>
          <w:sz w:val="20"/>
          <w:szCs w:val="20"/>
        </w:rPr>
        <w:t>ľadochodmi, prívalom bahna,</w:t>
      </w:r>
    </w:p>
    <w:p w14:paraId="606ADB8E" w14:textId="77777777" w:rsidR="00FE0968" w:rsidRPr="00131A54" w:rsidRDefault="00FE0968" w:rsidP="001B0046">
      <w:pPr>
        <w:pStyle w:val="Bezriadkovania"/>
        <w:numPr>
          <w:ilvl w:val="0"/>
          <w:numId w:val="77"/>
        </w:numPr>
        <w:ind w:left="426" w:hanging="426"/>
        <w:jc w:val="both"/>
        <w:rPr>
          <w:rFonts w:ascii="Arial" w:hAnsi="Arial" w:cs="Arial"/>
          <w:sz w:val="20"/>
          <w:szCs w:val="20"/>
        </w:rPr>
      </w:pPr>
      <w:r w:rsidRPr="00131A54">
        <w:rPr>
          <w:rFonts w:ascii="Arial" w:hAnsi="Arial" w:cs="Arial"/>
          <w:sz w:val="20"/>
          <w:szCs w:val="20"/>
        </w:rPr>
        <w:t>spätným vystúpením vody, ak bolo spôsobené atmosférickými zrážkami alebo katastrofickým lejakom,</w:t>
      </w:r>
    </w:p>
    <w:p w14:paraId="7E75B2F8" w14:textId="77777777" w:rsidR="00FE0968" w:rsidRPr="00131A54" w:rsidRDefault="00FE0968" w:rsidP="001B0046">
      <w:pPr>
        <w:pStyle w:val="Bezriadkovania"/>
        <w:numPr>
          <w:ilvl w:val="0"/>
          <w:numId w:val="77"/>
        </w:numPr>
        <w:ind w:left="426" w:hanging="426"/>
        <w:jc w:val="both"/>
        <w:rPr>
          <w:rFonts w:ascii="Arial" w:hAnsi="Arial" w:cs="Arial"/>
          <w:sz w:val="20"/>
          <w:szCs w:val="20"/>
        </w:rPr>
      </w:pPr>
      <w:r w:rsidRPr="00131A54">
        <w:rPr>
          <w:rFonts w:ascii="Arial" w:hAnsi="Arial" w:cs="Arial"/>
          <w:sz w:val="20"/>
          <w:szCs w:val="20"/>
        </w:rPr>
        <w:t>záplavou následkom búrkového prívalu,</w:t>
      </w:r>
    </w:p>
    <w:p w14:paraId="045FD2E0" w14:textId="77777777" w:rsidR="00FE0968" w:rsidRPr="00131A54" w:rsidRDefault="00FE0968" w:rsidP="001B0046">
      <w:pPr>
        <w:pStyle w:val="Bezriadkovania"/>
        <w:numPr>
          <w:ilvl w:val="0"/>
          <w:numId w:val="77"/>
        </w:numPr>
        <w:ind w:left="426" w:hanging="426"/>
        <w:jc w:val="both"/>
        <w:rPr>
          <w:rFonts w:ascii="Arial" w:hAnsi="Arial" w:cs="Arial"/>
          <w:sz w:val="20"/>
          <w:szCs w:val="20"/>
        </w:rPr>
      </w:pPr>
      <w:r w:rsidRPr="00131A54">
        <w:rPr>
          <w:rFonts w:ascii="Arial" w:hAnsi="Arial" w:cs="Arial"/>
          <w:sz w:val="20"/>
          <w:szCs w:val="20"/>
        </w:rPr>
        <w:t>ťarchou snehu a námrazy,</w:t>
      </w:r>
    </w:p>
    <w:p w14:paraId="6B299BBC" w14:textId="77777777" w:rsidR="00FE0968" w:rsidRPr="00131A54" w:rsidRDefault="00FE0968" w:rsidP="001B0046">
      <w:pPr>
        <w:pStyle w:val="Bezriadkovania"/>
        <w:numPr>
          <w:ilvl w:val="0"/>
          <w:numId w:val="77"/>
        </w:numPr>
        <w:ind w:left="426" w:hanging="426"/>
        <w:jc w:val="both"/>
        <w:rPr>
          <w:rFonts w:ascii="Arial" w:hAnsi="Arial" w:cs="Arial"/>
          <w:sz w:val="20"/>
          <w:szCs w:val="20"/>
        </w:rPr>
      </w:pPr>
      <w:r w:rsidRPr="00131A54">
        <w:rPr>
          <w:rFonts w:ascii="Arial" w:hAnsi="Arial" w:cs="Arial"/>
          <w:sz w:val="20"/>
          <w:szCs w:val="20"/>
        </w:rPr>
        <w:t>nárazom neznámeho dopravného prostriedku, rázovou vlnou.</w:t>
      </w:r>
    </w:p>
    <w:p w14:paraId="36487CA0" w14:textId="77777777" w:rsidR="00FE0968" w:rsidRPr="00131A54" w:rsidRDefault="00FE0968" w:rsidP="001B0046">
      <w:pPr>
        <w:pStyle w:val="Bezriadkovania"/>
        <w:jc w:val="both"/>
        <w:rPr>
          <w:rFonts w:ascii="Arial" w:hAnsi="Arial" w:cs="Arial"/>
          <w:sz w:val="20"/>
          <w:szCs w:val="20"/>
        </w:rPr>
      </w:pPr>
    </w:p>
    <w:p w14:paraId="15E1CD62" w14:textId="77777777" w:rsidR="00FE0968" w:rsidRPr="00131A54" w:rsidRDefault="00FE0968" w:rsidP="001B0046">
      <w:pPr>
        <w:pStyle w:val="Bezriadkovania"/>
        <w:numPr>
          <w:ilvl w:val="4"/>
          <w:numId w:val="78"/>
        </w:numPr>
        <w:ind w:left="426" w:hanging="426"/>
        <w:jc w:val="both"/>
        <w:rPr>
          <w:rFonts w:ascii="Arial" w:hAnsi="Arial" w:cs="Arial"/>
          <w:b/>
          <w:bCs/>
          <w:sz w:val="20"/>
          <w:szCs w:val="20"/>
        </w:rPr>
      </w:pPr>
      <w:r w:rsidRPr="00131A54">
        <w:rPr>
          <w:rFonts w:ascii="Arial" w:hAnsi="Arial" w:cs="Arial"/>
          <w:b/>
          <w:bCs/>
          <w:sz w:val="20"/>
          <w:szCs w:val="20"/>
        </w:rPr>
        <w:t>Osobitné dojednania</w:t>
      </w:r>
    </w:p>
    <w:p w14:paraId="1290F87A" w14:textId="77777777" w:rsidR="00FE0968" w:rsidRPr="00131A54" w:rsidRDefault="00FE0968" w:rsidP="001B0046">
      <w:pPr>
        <w:pStyle w:val="Bezriadkovania"/>
        <w:jc w:val="both"/>
        <w:rPr>
          <w:rFonts w:ascii="Arial" w:hAnsi="Arial" w:cs="Arial"/>
          <w:b/>
          <w:sz w:val="20"/>
          <w:szCs w:val="20"/>
        </w:rPr>
      </w:pPr>
    </w:p>
    <w:p w14:paraId="5E992BEC" w14:textId="24CD32F2" w:rsidR="00FE0968" w:rsidRPr="00131A54" w:rsidRDefault="00FE0968" w:rsidP="001B0046">
      <w:pPr>
        <w:pStyle w:val="Bezriadkovania"/>
        <w:numPr>
          <w:ilvl w:val="0"/>
          <w:numId w:val="79"/>
        </w:numPr>
        <w:ind w:left="426" w:hanging="426"/>
        <w:jc w:val="both"/>
        <w:rPr>
          <w:rFonts w:ascii="Arial" w:hAnsi="Arial" w:cs="Arial"/>
          <w:sz w:val="20"/>
          <w:szCs w:val="20"/>
        </w:rPr>
      </w:pPr>
      <w:r w:rsidRPr="00131A54">
        <w:rPr>
          <w:rFonts w:ascii="Arial" w:hAnsi="Arial" w:cs="Arial"/>
          <w:sz w:val="20"/>
          <w:szCs w:val="20"/>
        </w:rPr>
        <w:t>Poistenie sa vzťahuje na akékoľvek úmyselné alebo neúmyselné poškodenie alebo zničenie</w:t>
      </w:r>
      <w:r w:rsidR="001B0046" w:rsidRPr="00131A54">
        <w:rPr>
          <w:rFonts w:ascii="Arial" w:hAnsi="Arial" w:cs="Arial"/>
          <w:sz w:val="20"/>
          <w:szCs w:val="20"/>
        </w:rPr>
        <w:t xml:space="preserve"> </w:t>
      </w:r>
      <w:r w:rsidRPr="00131A54">
        <w:rPr>
          <w:rFonts w:ascii="Arial" w:hAnsi="Arial" w:cs="Arial"/>
          <w:sz w:val="20"/>
          <w:szCs w:val="20"/>
        </w:rPr>
        <w:t>poistenej veci, ak konanie smerovalo k poškodeniu alebo zničeniu poisteného</w:t>
      </w:r>
      <w:r w:rsidR="001B0046" w:rsidRPr="00131A54">
        <w:rPr>
          <w:rFonts w:ascii="Arial" w:hAnsi="Arial" w:cs="Arial"/>
          <w:sz w:val="20"/>
          <w:szCs w:val="20"/>
        </w:rPr>
        <w:t xml:space="preserve"> </w:t>
      </w:r>
      <w:r w:rsidRPr="00131A54">
        <w:rPr>
          <w:rFonts w:ascii="Arial" w:hAnsi="Arial" w:cs="Arial"/>
          <w:sz w:val="20"/>
          <w:szCs w:val="20"/>
        </w:rPr>
        <w:t>majetku,</w:t>
      </w:r>
      <w:r w:rsidR="001B0046" w:rsidRPr="00131A54">
        <w:rPr>
          <w:rFonts w:ascii="Arial" w:hAnsi="Arial" w:cs="Arial"/>
          <w:sz w:val="20"/>
          <w:szCs w:val="20"/>
        </w:rPr>
        <w:t xml:space="preserve"> </w:t>
      </w:r>
      <w:r w:rsidRPr="00131A54">
        <w:rPr>
          <w:rFonts w:ascii="Arial" w:hAnsi="Arial" w:cs="Arial"/>
          <w:sz w:val="20"/>
          <w:szCs w:val="20"/>
        </w:rPr>
        <w:t>proti</w:t>
      </w:r>
      <w:r w:rsidR="001B0046" w:rsidRPr="00131A54">
        <w:rPr>
          <w:rFonts w:ascii="Arial" w:hAnsi="Arial" w:cs="Arial"/>
          <w:sz w:val="20"/>
          <w:szCs w:val="20"/>
        </w:rPr>
        <w:t xml:space="preserve"> </w:t>
      </w:r>
      <w:r w:rsidRPr="00131A54">
        <w:rPr>
          <w:rFonts w:ascii="Arial" w:hAnsi="Arial" w:cs="Arial"/>
          <w:sz w:val="20"/>
          <w:szCs w:val="20"/>
        </w:rPr>
        <w:t>osobe poisteného</w:t>
      </w:r>
      <w:r w:rsidR="001B0046" w:rsidRPr="00131A54">
        <w:rPr>
          <w:rFonts w:ascii="Arial" w:hAnsi="Arial" w:cs="Arial"/>
          <w:sz w:val="20"/>
          <w:szCs w:val="20"/>
        </w:rPr>
        <w:t xml:space="preserve"> </w:t>
      </w:r>
      <w:r w:rsidRPr="00131A54">
        <w:rPr>
          <w:rFonts w:ascii="Arial" w:hAnsi="Arial" w:cs="Arial"/>
          <w:sz w:val="20"/>
          <w:szCs w:val="20"/>
        </w:rPr>
        <w:t>alebo proti osobe vlastníka poisteného majetku.</w:t>
      </w:r>
    </w:p>
    <w:p w14:paraId="3536E124" w14:textId="3207DAC4" w:rsidR="00FE0968" w:rsidRPr="00131A54" w:rsidRDefault="00FE0968" w:rsidP="001B0046">
      <w:pPr>
        <w:pStyle w:val="Bezriadkovania"/>
        <w:numPr>
          <w:ilvl w:val="0"/>
          <w:numId w:val="79"/>
        </w:numPr>
        <w:ind w:left="426" w:hanging="426"/>
        <w:jc w:val="both"/>
        <w:rPr>
          <w:rFonts w:ascii="Arial" w:hAnsi="Arial" w:cs="Arial"/>
          <w:sz w:val="20"/>
          <w:szCs w:val="20"/>
        </w:rPr>
      </w:pPr>
      <w:r w:rsidRPr="00131A54">
        <w:rPr>
          <w:rFonts w:ascii="Arial" w:hAnsi="Arial" w:cs="Arial"/>
          <w:sz w:val="20"/>
          <w:szCs w:val="20"/>
        </w:rPr>
        <w:t>Dojednáva sa, že poistenie sa vzťahuje aj na pozemné komunikácie, mosty, tunely, inžinierske</w:t>
      </w:r>
      <w:r w:rsidR="001B0046" w:rsidRPr="00131A54">
        <w:rPr>
          <w:rFonts w:ascii="Arial" w:hAnsi="Arial" w:cs="Arial"/>
          <w:sz w:val="20"/>
          <w:szCs w:val="20"/>
        </w:rPr>
        <w:t xml:space="preserve"> </w:t>
      </w:r>
      <w:r w:rsidRPr="00131A54">
        <w:rPr>
          <w:rFonts w:ascii="Arial" w:hAnsi="Arial" w:cs="Arial"/>
          <w:sz w:val="20"/>
          <w:szCs w:val="20"/>
        </w:rPr>
        <w:t>siete,</w:t>
      </w:r>
      <w:r w:rsidR="001B0046" w:rsidRPr="00131A54">
        <w:rPr>
          <w:rFonts w:ascii="Arial" w:hAnsi="Arial" w:cs="Arial"/>
          <w:sz w:val="20"/>
          <w:szCs w:val="20"/>
        </w:rPr>
        <w:t xml:space="preserve"> </w:t>
      </w:r>
      <w:r w:rsidRPr="00131A54">
        <w:rPr>
          <w:rFonts w:ascii="Arial" w:hAnsi="Arial" w:cs="Arial"/>
          <w:sz w:val="20"/>
          <w:szCs w:val="20"/>
        </w:rPr>
        <w:t>protipovodňové ochranné hrádze, protihlukové steny a iné objekty, ktoré sú</w:t>
      </w:r>
      <w:r w:rsidR="001B0046" w:rsidRPr="00131A54">
        <w:rPr>
          <w:rFonts w:ascii="Arial" w:hAnsi="Arial" w:cs="Arial"/>
          <w:sz w:val="20"/>
          <w:szCs w:val="20"/>
        </w:rPr>
        <w:t xml:space="preserve"> </w:t>
      </w:r>
      <w:r w:rsidRPr="00131A54">
        <w:rPr>
          <w:rFonts w:ascii="Arial" w:hAnsi="Arial" w:cs="Arial"/>
          <w:sz w:val="20"/>
          <w:szCs w:val="20"/>
        </w:rPr>
        <w:t>majetkom poisteného.</w:t>
      </w:r>
    </w:p>
    <w:p w14:paraId="7DC3412D" w14:textId="3F200787" w:rsidR="00FF782D" w:rsidRPr="00131A54" w:rsidRDefault="00FE0968" w:rsidP="001B0046">
      <w:pPr>
        <w:pStyle w:val="Bezriadkovania"/>
        <w:numPr>
          <w:ilvl w:val="0"/>
          <w:numId w:val="79"/>
        </w:numPr>
        <w:ind w:left="426" w:hanging="426"/>
        <w:jc w:val="both"/>
        <w:rPr>
          <w:rFonts w:ascii="Arial" w:hAnsi="Arial" w:cs="Arial"/>
          <w:sz w:val="20"/>
          <w:szCs w:val="20"/>
        </w:rPr>
      </w:pPr>
      <w:r w:rsidRPr="00131A54">
        <w:rPr>
          <w:rFonts w:ascii="Arial" w:hAnsi="Arial" w:cs="Arial"/>
          <w:sz w:val="20"/>
          <w:szCs w:val="20"/>
        </w:rPr>
        <w:t>Dojednáva sa, že poistenie sa vzťahuje na veci uložené na voľnom priestranstve a</w:t>
      </w:r>
      <w:r w:rsidR="001B0046" w:rsidRPr="00131A54">
        <w:rPr>
          <w:rFonts w:ascii="Arial" w:hAnsi="Arial" w:cs="Arial"/>
          <w:sz w:val="20"/>
          <w:szCs w:val="20"/>
        </w:rPr>
        <w:t> </w:t>
      </w:r>
      <w:r w:rsidRPr="00131A54">
        <w:rPr>
          <w:rFonts w:ascii="Arial" w:hAnsi="Arial" w:cs="Arial"/>
          <w:sz w:val="20"/>
          <w:szCs w:val="20"/>
        </w:rPr>
        <w:t>veci</w:t>
      </w:r>
      <w:r w:rsidR="001B0046" w:rsidRPr="00131A54">
        <w:rPr>
          <w:rFonts w:ascii="Arial" w:hAnsi="Arial" w:cs="Arial"/>
          <w:sz w:val="20"/>
          <w:szCs w:val="20"/>
        </w:rPr>
        <w:t xml:space="preserve"> </w:t>
      </w:r>
      <w:r w:rsidRPr="00131A54">
        <w:rPr>
          <w:rFonts w:ascii="Arial" w:hAnsi="Arial" w:cs="Arial"/>
          <w:sz w:val="20"/>
          <w:szCs w:val="20"/>
        </w:rPr>
        <w:t>upevnené na vonkajšej strane budovy.</w:t>
      </w:r>
    </w:p>
    <w:p w14:paraId="63D5F213" w14:textId="6D6E84EE" w:rsidR="00FF782D" w:rsidRPr="00131A54" w:rsidRDefault="00FE0968" w:rsidP="001B0046">
      <w:pPr>
        <w:pStyle w:val="Bezriadkovania"/>
        <w:numPr>
          <w:ilvl w:val="0"/>
          <w:numId w:val="79"/>
        </w:numPr>
        <w:ind w:left="426" w:hanging="426"/>
        <w:jc w:val="both"/>
        <w:rPr>
          <w:rFonts w:ascii="Arial" w:hAnsi="Arial" w:cs="Arial"/>
          <w:sz w:val="20"/>
          <w:szCs w:val="20"/>
        </w:rPr>
      </w:pPr>
      <w:r w:rsidRPr="00131A54">
        <w:rPr>
          <w:rFonts w:ascii="Arial" w:hAnsi="Arial" w:cs="Arial"/>
          <w:sz w:val="20"/>
          <w:szCs w:val="20"/>
        </w:rPr>
        <w:lastRenderedPageBreak/>
        <w:t>Dojednáva sa, že poisťovateľ v prípade vodovodnej škody poskytne poistné plnenie aj za uniknutú vodu do výšky 3.319,39 EUR za jednu poistnú udalosť, max. však 9.958,18 EUR za poistné</w:t>
      </w:r>
      <w:r w:rsidR="001B0046" w:rsidRPr="00131A54">
        <w:rPr>
          <w:rFonts w:ascii="Arial" w:hAnsi="Arial" w:cs="Arial"/>
          <w:sz w:val="20"/>
          <w:szCs w:val="20"/>
        </w:rPr>
        <w:t xml:space="preserve"> </w:t>
      </w:r>
      <w:r w:rsidRPr="00131A54">
        <w:rPr>
          <w:rFonts w:ascii="Arial" w:hAnsi="Arial" w:cs="Arial"/>
          <w:sz w:val="20"/>
          <w:szCs w:val="20"/>
        </w:rPr>
        <w:t>obdobie</w:t>
      </w:r>
      <w:r w:rsidR="00FF782D" w:rsidRPr="00131A54">
        <w:rPr>
          <w:rFonts w:ascii="Arial" w:hAnsi="Arial" w:cs="Arial"/>
          <w:sz w:val="20"/>
          <w:szCs w:val="20"/>
        </w:rPr>
        <w:t>.</w:t>
      </w:r>
    </w:p>
    <w:p w14:paraId="4E22AFDF" w14:textId="77777777" w:rsidR="00FF782D" w:rsidRPr="00131A54" w:rsidRDefault="00FE0968" w:rsidP="001B0046">
      <w:pPr>
        <w:pStyle w:val="Bezriadkovania"/>
        <w:numPr>
          <w:ilvl w:val="0"/>
          <w:numId w:val="79"/>
        </w:numPr>
        <w:ind w:left="426" w:hanging="426"/>
        <w:jc w:val="both"/>
        <w:rPr>
          <w:rFonts w:ascii="Arial" w:hAnsi="Arial" w:cs="Arial"/>
          <w:sz w:val="20"/>
          <w:szCs w:val="20"/>
        </w:rPr>
      </w:pPr>
      <w:r w:rsidRPr="00131A54">
        <w:rPr>
          <w:rFonts w:ascii="Arial" w:hAnsi="Arial" w:cs="Arial"/>
          <w:sz w:val="20"/>
          <w:szCs w:val="20"/>
        </w:rPr>
        <w:t xml:space="preserve">Dojednáva sa, že poistením sú kryté aj budovy, na ktorých prebiehajú stavebné úpravy </w:t>
      </w:r>
      <w:r w:rsidRPr="00131A54">
        <w:rPr>
          <w:rFonts w:ascii="Arial" w:hAnsi="Arial" w:cs="Arial"/>
          <w:sz w:val="20"/>
          <w:szCs w:val="20"/>
        </w:rPr>
        <w:tab/>
        <w:t>vrátane vecí v týchto budovách uložených.</w:t>
      </w:r>
    </w:p>
    <w:p w14:paraId="3882A893" w14:textId="1162D9C8" w:rsidR="00FF782D" w:rsidRPr="00131A54" w:rsidRDefault="00FE0968" w:rsidP="001B0046">
      <w:pPr>
        <w:pStyle w:val="Bezriadkovania"/>
        <w:numPr>
          <w:ilvl w:val="0"/>
          <w:numId w:val="79"/>
        </w:numPr>
        <w:ind w:left="426" w:hanging="426"/>
        <w:jc w:val="both"/>
        <w:rPr>
          <w:rFonts w:ascii="Arial" w:hAnsi="Arial" w:cs="Arial"/>
          <w:sz w:val="20"/>
          <w:szCs w:val="20"/>
        </w:rPr>
      </w:pPr>
      <w:r w:rsidRPr="00131A54">
        <w:rPr>
          <w:rFonts w:ascii="Arial" w:hAnsi="Arial" w:cs="Arial"/>
          <w:sz w:val="20"/>
          <w:szCs w:val="20"/>
        </w:rPr>
        <w:t xml:space="preserve">Dojednáva sa, že poistenie sa vzťahuje aj na škody spôsobené lokálnym turbulentným charakterom vetra, vírmi vertikálneho alebo horizontálneho smeru prípadne účinkami malo priestorových turbulentných vírov s malým polomerom a krátkou dobou trvania, ktoré sa vyskytli v bezprostrednej blízkosti poškodeného objektu a na deštrukciu </w:t>
      </w:r>
      <w:r w:rsidRPr="00131A54">
        <w:rPr>
          <w:rFonts w:ascii="Arial" w:hAnsi="Arial" w:cs="Arial"/>
          <w:sz w:val="20"/>
          <w:szCs w:val="20"/>
        </w:rPr>
        <w:tab/>
        <w:t xml:space="preserve">objektu mali zásadný </w:t>
      </w:r>
      <w:r w:rsidRPr="00131A54">
        <w:rPr>
          <w:rFonts w:ascii="Arial" w:hAnsi="Arial" w:cs="Arial"/>
          <w:sz w:val="20"/>
          <w:szCs w:val="20"/>
        </w:rPr>
        <w:tab/>
        <w:t>vplyv.</w:t>
      </w:r>
      <w:r w:rsidR="004F25FF" w:rsidRPr="00131A54">
        <w:rPr>
          <w:rFonts w:ascii="Arial" w:hAnsi="Arial" w:cs="Arial"/>
          <w:sz w:val="20"/>
          <w:szCs w:val="20"/>
        </w:rPr>
        <w:t xml:space="preserve"> </w:t>
      </w:r>
      <w:r w:rsidRPr="00131A54">
        <w:rPr>
          <w:rFonts w:ascii="Arial" w:hAnsi="Arial" w:cs="Arial"/>
          <w:sz w:val="20"/>
          <w:szCs w:val="20"/>
        </w:rPr>
        <w:t xml:space="preserve">Pri poškodení objektu z uvedených príčin nie je rozhodujúce pre posudzovanie vzniku poistnej udalosti aká rýchlosť vetra bola zaznamenaná v najbližšej meracej stanici </w:t>
      </w:r>
      <w:r w:rsidRPr="00131A54">
        <w:rPr>
          <w:rFonts w:ascii="Arial" w:hAnsi="Arial" w:cs="Arial"/>
          <w:sz w:val="20"/>
          <w:szCs w:val="20"/>
        </w:rPr>
        <w:tab/>
        <w:t>SHMÚ,</w:t>
      </w:r>
      <w:r w:rsidR="004F25FF" w:rsidRPr="00131A54">
        <w:rPr>
          <w:rFonts w:ascii="Arial" w:hAnsi="Arial" w:cs="Arial"/>
          <w:sz w:val="20"/>
          <w:szCs w:val="20"/>
        </w:rPr>
        <w:t xml:space="preserve"> </w:t>
      </w:r>
      <w:r w:rsidRPr="00131A54">
        <w:rPr>
          <w:rFonts w:ascii="Arial" w:hAnsi="Arial" w:cs="Arial"/>
          <w:sz w:val="20"/>
          <w:szCs w:val="20"/>
        </w:rPr>
        <w:t>ale</w:t>
      </w:r>
      <w:r w:rsidR="004F25FF" w:rsidRPr="00131A54">
        <w:rPr>
          <w:rFonts w:ascii="Arial" w:hAnsi="Arial" w:cs="Arial"/>
          <w:sz w:val="20"/>
          <w:szCs w:val="20"/>
        </w:rPr>
        <w:t xml:space="preserve"> </w:t>
      </w:r>
      <w:r w:rsidRPr="00131A54">
        <w:rPr>
          <w:rFonts w:ascii="Arial" w:hAnsi="Arial" w:cs="Arial"/>
          <w:sz w:val="20"/>
          <w:szCs w:val="20"/>
        </w:rPr>
        <w:t>rozhodujúcim</w:t>
      </w:r>
      <w:r w:rsidR="004F25FF" w:rsidRPr="00131A54">
        <w:rPr>
          <w:rFonts w:ascii="Arial" w:hAnsi="Arial" w:cs="Arial"/>
          <w:sz w:val="20"/>
          <w:szCs w:val="20"/>
        </w:rPr>
        <w:t xml:space="preserve"> </w:t>
      </w:r>
      <w:r w:rsidRPr="00131A54">
        <w:rPr>
          <w:rFonts w:ascii="Arial" w:hAnsi="Arial" w:cs="Arial"/>
          <w:sz w:val="20"/>
          <w:szCs w:val="20"/>
        </w:rPr>
        <w:t>ukazovateľom je prejav lokálneho deštrukčného účinku vetra na</w:t>
      </w:r>
      <w:r w:rsidR="00AA132A" w:rsidRPr="00131A54">
        <w:rPr>
          <w:rFonts w:ascii="Arial" w:hAnsi="Arial" w:cs="Arial"/>
          <w:sz w:val="20"/>
          <w:szCs w:val="20"/>
        </w:rPr>
        <w:t xml:space="preserve"> </w:t>
      </w:r>
      <w:r w:rsidRPr="00131A54">
        <w:rPr>
          <w:rFonts w:ascii="Arial" w:hAnsi="Arial" w:cs="Arial"/>
          <w:sz w:val="20"/>
          <w:szCs w:val="20"/>
        </w:rPr>
        <w:t>poškodenie objektu.</w:t>
      </w:r>
    </w:p>
    <w:p w14:paraId="592F5259" w14:textId="6930A1A2" w:rsidR="00FF782D" w:rsidRPr="00131A54" w:rsidRDefault="00FE0968" w:rsidP="001B0046">
      <w:pPr>
        <w:pStyle w:val="Bezriadkovania"/>
        <w:numPr>
          <w:ilvl w:val="0"/>
          <w:numId w:val="79"/>
        </w:numPr>
        <w:ind w:left="426" w:hanging="426"/>
        <w:jc w:val="both"/>
        <w:rPr>
          <w:rFonts w:ascii="Arial" w:hAnsi="Arial" w:cs="Arial"/>
          <w:sz w:val="20"/>
          <w:szCs w:val="20"/>
        </w:rPr>
      </w:pPr>
      <w:r w:rsidRPr="00131A54">
        <w:rPr>
          <w:rFonts w:ascii="Arial" w:hAnsi="Arial" w:cs="Arial"/>
          <w:sz w:val="20"/>
          <w:szCs w:val="20"/>
        </w:rPr>
        <w:t>Ďalej sa dojednáva, že kryté sú aj škody spôsobené takým zaplavením územia, ktoré bolo spôsobené regulovaným vypúšťaním vôd z vodných tokov, ale len v prípade, že účelom</w:t>
      </w:r>
      <w:r w:rsidR="00AA132A" w:rsidRPr="00131A54">
        <w:rPr>
          <w:rFonts w:ascii="Arial" w:hAnsi="Arial" w:cs="Arial"/>
          <w:sz w:val="20"/>
          <w:szCs w:val="20"/>
        </w:rPr>
        <w:t xml:space="preserve"> </w:t>
      </w:r>
      <w:r w:rsidRPr="00131A54">
        <w:rPr>
          <w:rFonts w:ascii="Arial" w:hAnsi="Arial" w:cs="Arial"/>
          <w:sz w:val="20"/>
          <w:szCs w:val="20"/>
        </w:rPr>
        <w:t>tohto konania (regulovaného vypúšťania vôd) bolo predchádzanie vzniku škôd na majetku poisteného.</w:t>
      </w:r>
    </w:p>
    <w:p w14:paraId="3D8C9CF8" w14:textId="4A5934A2" w:rsidR="00FF782D" w:rsidRPr="00131A54" w:rsidRDefault="00FE0968" w:rsidP="001B0046">
      <w:pPr>
        <w:pStyle w:val="Bezriadkovania"/>
        <w:numPr>
          <w:ilvl w:val="0"/>
          <w:numId w:val="79"/>
        </w:numPr>
        <w:ind w:left="426" w:hanging="426"/>
        <w:jc w:val="both"/>
        <w:rPr>
          <w:rFonts w:ascii="Arial" w:hAnsi="Arial" w:cs="Arial"/>
          <w:sz w:val="20"/>
          <w:szCs w:val="20"/>
        </w:rPr>
      </w:pPr>
      <w:r w:rsidRPr="00131A54">
        <w:rPr>
          <w:rFonts w:ascii="Arial" w:hAnsi="Arial" w:cs="Arial"/>
          <w:sz w:val="20"/>
          <w:szCs w:val="20"/>
        </w:rPr>
        <w:t xml:space="preserve">Dojednáva sa, že poisťovateľ nahradí aj náklady nevyhnutné na stavebné úpravy a na demontáž a </w:t>
      </w:r>
      <w:proofErr w:type="spellStart"/>
      <w:r w:rsidRPr="00131A54">
        <w:rPr>
          <w:rFonts w:ascii="Arial" w:hAnsi="Arial" w:cs="Arial"/>
          <w:sz w:val="20"/>
          <w:szCs w:val="20"/>
        </w:rPr>
        <w:t>remontáž</w:t>
      </w:r>
      <w:proofErr w:type="spellEnd"/>
      <w:r w:rsidRPr="00131A54">
        <w:rPr>
          <w:rFonts w:ascii="Arial" w:hAnsi="Arial" w:cs="Arial"/>
          <w:sz w:val="20"/>
          <w:szCs w:val="20"/>
        </w:rPr>
        <w:t xml:space="preserve"> ostatných nepoškodených poistených vecí, vykonané v súvislosti so </w:t>
      </w:r>
      <w:r w:rsidRPr="00131A54">
        <w:rPr>
          <w:rFonts w:ascii="Arial" w:hAnsi="Arial" w:cs="Arial"/>
          <w:sz w:val="20"/>
          <w:szCs w:val="20"/>
        </w:rPr>
        <w:tab/>
        <w:t>znovu</w:t>
      </w:r>
      <w:r w:rsidR="00AA132A" w:rsidRPr="00131A54">
        <w:rPr>
          <w:rFonts w:ascii="Arial" w:hAnsi="Arial" w:cs="Arial"/>
          <w:sz w:val="20"/>
          <w:szCs w:val="20"/>
        </w:rPr>
        <w:t xml:space="preserve"> </w:t>
      </w:r>
      <w:r w:rsidRPr="00131A54">
        <w:rPr>
          <w:rFonts w:ascii="Arial" w:hAnsi="Arial" w:cs="Arial"/>
          <w:sz w:val="20"/>
          <w:szCs w:val="20"/>
        </w:rPr>
        <w:t>obstaraním</w:t>
      </w:r>
      <w:r w:rsidR="00AA132A" w:rsidRPr="00131A54">
        <w:rPr>
          <w:rFonts w:ascii="Arial" w:hAnsi="Arial" w:cs="Arial"/>
          <w:sz w:val="20"/>
          <w:szCs w:val="20"/>
        </w:rPr>
        <w:t xml:space="preserve"> </w:t>
      </w:r>
      <w:r w:rsidRPr="00131A54">
        <w:rPr>
          <w:rFonts w:ascii="Arial" w:hAnsi="Arial" w:cs="Arial"/>
          <w:sz w:val="20"/>
          <w:szCs w:val="20"/>
        </w:rPr>
        <w:t>alebo opravou vecí poškodených, zničených alebo stratených pri poistnej</w:t>
      </w:r>
      <w:r w:rsidR="00AA132A" w:rsidRPr="00131A54">
        <w:rPr>
          <w:rFonts w:ascii="Arial" w:hAnsi="Arial" w:cs="Arial"/>
          <w:sz w:val="20"/>
          <w:szCs w:val="20"/>
        </w:rPr>
        <w:t xml:space="preserve"> </w:t>
      </w:r>
      <w:r w:rsidRPr="00131A54">
        <w:rPr>
          <w:rFonts w:ascii="Arial" w:hAnsi="Arial" w:cs="Arial"/>
          <w:sz w:val="20"/>
          <w:szCs w:val="20"/>
        </w:rPr>
        <w:t>udalosti.</w:t>
      </w:r>
    </w:p>
    <w:p w14:paraId="29199849" w14:textId="571A9D79" w:rsidR="00FF782D" w:rsidRPr="00131A54" w:rsidRDefault="00FE0968" w:rsidP="001B0046">
      <w:pPr>
        <w:pStyle w:val="Bezriadkovania"/>
        <w:numPr>
          <w:ilvl w:val="0"/>
          <w:numId w:val="79"/>
        </w:numPr>
        <w:ind w:left="426" w:hanging="426"/>
        <w:jc w:val="both"/>
        <w:rPr>
          <w:rFonts w:ascii="Arial" w:hAnsi="Arial" w:cs="Arial"/>
          <w:sz w:val="20"/>
          <w:szCs w:val="20"/>
        </w:rPr>
      </w:pPr>
      <w:r w:rsidRPr="00131A54">
        <w:rPr>
          <w:rFonts w:ascii="Arial" w:hAnsi="Arial" w:cs="Arial"/>
          <w:sz w:val="20"/>
          <w:szCs w:val="20"/>
        </w:rPr>
        <w:t>Dojednáva sa, že poistenie je dojednané na novú cenu. Novej cene zodpovedajú náklady na znovu obstaranie, znovuzriadenie takej istej veci, takých istých parametrov. Poisťovňa nebude</w:t>
      </w:r>
      <w:r w:rsidR="00AA132A" w:rsidRPr="00131A54">
        <w:rPr>
          <w:rFonts w:ascii="Arial" w:hAnsi="Arial" w:cs="Arial"/>
          <w:sz w:val="20"/>
          <w:szCs w:val="20"/>
        </w:rPr>
        <w:t xml:space="preserve"> </w:t>
      </w:r>
      <w:r w:rsidRPr="00131A54">
        <w:rPr>
          <w:rFonts w:ascii="Arial" w:hAnsi="Arial" w:cs="Arial"/>
          <w:sz w:val="20"/>
          <w:szCs w:val="20"/>
        </w:rPr>
        <w:t>uplatňovať princíp podpoistenia.</w:t>
      </w:r>
    </w:p>
    <w:p w14:paraId="189CC725" w14:textId="63DBD81E" w:rsidR="001B0046" w:rsidRPr="00131A54" w:rsidRDefault="00FE0968" w:rsidP="001B0046">
      <w:pPr>
        <w:pStyle w:val="Bezriadkovania"/>
        <w:numPr>
          <w:ilvl w:val="0"/>
          <w:numId w:val="79"/>
        </w:numPr>
        <w:ind w:left="426" w:hanging="426"/>
        <w:jc w:val="both"/>
        <w:rPr>
          <w:rFonts w:ascii="Arial" w:hAnsi="Arial" w:cs="Arial"/>
          <w:sz w:val="20"/>
          <w:szCs w:val="20"/>
        </w:rPr>
      </w:pPr>
      <w:r w:rsidRPr="00131A54">
        <w:rPr>
          <w:rFonts w:ascii="Arial" w:hAnsi="Arial" w:cs="Arial"/>
          <w:sz w:val="20"/>
          <w:szCs w:val="20"/>
        </w:rPr>
        <w:t xml:space="preserve">Dojednáva sa, že poisťovňa bude likvidovať poistné udalosti aj na základe rozpočtov vypracovaných na základe schválených cenníkov (schválené rozpočtové cenníky, ktoré používajú rozpočtové a projektové organizácie, napr. </w:t>
      </w:r>
      <w:proofErr w:type="spellStart"/>
      <w:r w:rsidRPr="00131A54">
        <w:rPr>
          <w:rFonts w:ascii="Arial" w:hAnsi="Arial" w:cs="Arial"/>
          <w:sz w:val="20"/>
          <w:szCs w:val="20"/>
        </w:rPr>
        <w:t>Cenkros</w:t>
      </w:r>
      <w:proofErr w:type="spellEnd"/>
      <w:r w:rsidRPr="00131A54">
        <w:rPr>
          <w:rFonts w:ascii="Arial" w:hAnsi="Arial" w:cs="Arial"/>
          <w:sz w:val="20"/>
          <w:szCs w:val="20"/>
        </w:rPr>
        <w:t xml:space="preserve">, </w:t>
      </w:r>
      <w:proofErr w:type="spellStart"/>
      <w:r w:rsidRPr="00131A54">
        <w:rPr>
          <w:rFonts w:ascii="Arial" w:hAnsi="Arial" w:cs="Arial"/>
          <w:sz w:val="20"/>
          <w:szCs w:val="20"/>
        </w:rPr>
        <w:t>Cenekon</w:t>
      </w:r>
      <w:proofErr w:type="spellEnd"/>
      <w:r w:rsidRPr="00131A54">
        <w:rPr>
          <w:rFonts w:ascii="Arial" w:hAnsi="Arial" w:cs="Arial"/>
          <w:sz w:val="20"/>
          <w:szCs w:val="20"/>
        </w:rPr>
        <w:t xml:space="preserve">, </w:t>
      </w:r>
      <w:proofErr w:type="spellStart"/>
      <w:r w:rsidRPr="00131A54">
        <w:rPr>
          <w:rFonts w:ascii="Arial" w:hAnsi="Arial" w:cs="Arial"/>
          <w:sz w:val="20"/>
          <w:szCs w:val="20"/>
        </w:rPr>
        <w:t>Odis</w:t>
      </w:r>
      <w:proofErr w:type="spellEnd"/>
      <w:r w:rsidRPr="00131A54">
        <w:rPr>
          <w:rFonts w:ascii="Arial" w:hAnsi="Arial" w:cs="Arial"/>
          <w:sz w:val="20"/>
          <w:szCs w:val="20"/>
        </w:rPr>
        <w:t xml:space="preserve"> a iné). Ak</w:t>
      </w:r>
      <w:r w:rsidR="004F25FF" w:rsidRPr="00131A54">
        <w:rPr>
          <w:rFonts w:ascii="Arial" w:hAnsi="Arial" w:cs="Arial"/>
          <w:sz w:val="20"/>
          <w:szCs w:val="20"/>
        </w:rPr>
        <w:t xml:space="preserve"> </w:t>
      </w:r>
      <w:r w:rsidRPr="00131A54">
        <w:rPr>
          <w:rFonts w:ascii="Arial" w:hAnsi="Arial" w:cs="Arial"/>
          <w:sz w:val="20"/>
          <w:szCs w:val="20"/>
        </w:rPr>
        <w:t>obstarávateľ</w:t>
      </w:r>
      <w:r w:rsidR="004F25FF" w:rsidRPr="00131A54">
        <w:rPr>
          <w:rFonts w:ascii="Arial" w:hAnsi="Arial" w:cs="Arial"/>
          <w:sz w:val="20"/>
          <w:szCs w:val="20"/>
        </w:rPr>
        <w:t xml:space="preserve"> </w:t>
      </w:r>
      <w:r w:rsidRPr="00131A54">
        <w:rPr>
          <w:rFonts w:ascii="Arial" w:hAnsi="Arial" w:cs="Arial"/>
          <w:sz w:val="20"/>
          <w:szCs w:val="20"/>
        </w:rPr>
        <w:t>neuskutoční opravu poškodenej poistenej veci v zmysle predloženého rozpočtu do jedného roku od vzniku poistnej udalosti, poisťovňa vyplatí poistné plnenie max. 80 % rozpočtovaných nákladov na opravu.</w:t>
      </w:r>
    </w:p>
    <w:p w14:paraId="76C2BE62" w14:textId="03FEE978" w:rsidR="001B0046" w:rsidRPr="00131A54" w:rsidRDefault="00FE0968" w:rsidP="001B0046">
      <w:pPr>
        <w:pStyle w:val="Bezriadkovania"/>
        <w:numPr>
          <w:ilvl w:val="0"/>
          <w:numId w:val="79"/>
        </w:numPr>
        <w:ind w:left="426" w:hanging="426"/>
        <w:jc w:val="both"/>
        <w:rPr>
          <w:rFonts w:ascii="Arial" w:hAnsi="Arial" w:cs="Arial"/>
          <w:sz w:val="20"/>
          <w:szCs w:val="20"/>
        </w:rPr>
      </w:pPr>
      <w:r w:rsidRPr="00131A54">
        <w:rPr>
          <w:rFonts w:ascii="Arial" w:hAnsi="Arial" w:cs="Arial"/>
          <w:sz w:val="20"/>
          <w:szCs w:val="20"/>
        </w:rPr>
        <w:t>V prípade sériovej poistnej udalosti bude spoluúčasť odpočítaná z poistného plnenia len raz. Pod sériovou poistnou udalosťou sa rozumie viac po sebe nasledujúcich škôd na jednej poistenej veci evidovanej pod jedným inventárnym číslom, ktoré majú spoločnú príčinnú súvislosť.</w:t>
      </w:r>
    </w:p>
    <w:p w14:paraId="5474DC33" w14:textId="7E0777FB" w:rsidR="001B0046" w:rsidRPr="00131A54" w:rsidRDefault="00FE0968" w:rsidP="001B0046">
      <w:pPr>
        <w:pStyle w:val="Bezriadkovania"/>
        <w:numPr>
          <w:ilvl w:val="0"/>
          <w:numId w:val="79"/>
        </w:numPr>
        <w:ind w:left="426" w:hanging="426"/>
        <w:jc w:val="both"/>
        <w:rPr>
          <w:rFonts w:ascii="Arial" w:hAnsi="Arial" w:cs="Arial"/>
          <w:sz w:val="20"/>
          <w:szCs w:val="20"/>
        </w:rPr>
      </w:pPr>
      <w:r w:rsidRPr="00131A54">
        <w:rPr>
          <w:rFonts w:ascii="Arial" w:hAnsi="Arial" w:cs="Arial"/>
          <w:sz w:val="20"/>
          <w:szCs w:val="20"/>
        </w:rPr>
        <w:t>Dojednáva sa, že poistenie sa vzťahuje aj na škody spôsobené vandalizmom – úmyselné poškodenie, alebo úmyselné zničenie poistenej veci.</w:t>
      </w:r>
    </w:p>
    <w:p w14:paraId="77AF759D" w14:textId="654F49A7" w:rsidR="001B0046" w:rsidRPr="00131A54" w:rsidRDefault="00FE0968" w:rsidP="001B0046">
      <w:pPr>
        <w:pStyle w:val="Bezriadkovania"/>
        <w:numPr>
          <w:ilvl w:val="0"/>
          <w:numId w:val="79"/>
        </w:numPr>
        <w:ind w:left="426" w:hanging="426"/>
        <w:jc w:val="both"/>
        <w:rPr>
          <w:rFonts w:ascii="Arial" w:hAnsi="Arial" w:cs="Arial"/>
          <w:sz w:val="20"/>
          <w:szCs w:val="20"/>
        </w:rPr>
      </w:pPr>
      <w:r w:rsidRPr="00131A54">
        <w:rPr>
          <w:rFonts w:ascii="Arial" w:hAnsi="Arial" w:cs="Arial"/>
          <w:b/>
          <w:sz w:val="20"/>
          <w:szCs w:val="20"/>
        </w:rPr>
        <w:t xml:space="preserve">Záplavou </w:t>
      </w:r>
      <w:r w:rsidRPr="00131A54">
        <w:rPr>
          <w:rFonts w:ascii="Arial" w:hAnsi="Arial" w:cs="Arial"/>
          <w:sz w:val="20"/>
          <w:szCs w:val="20"/>
        </w:rPr>
        <w:t>sa pre účely poistenia rozumie vytvorenie súvislej vodnej plochy, ktorá určitú dobu stojí alebo prúdi v mieste poistenia.</w:t>
      </w:r>
    </w:p>
    <w:p w14:paraId="3E8FF1DC" w14:textId="22CE63C5" w:rsidR="001B0046" w:rsidRPr="00131A54" w:rsidRDefault="00FE0968" w:rsidP="001B0046">
      <w:pPr>
        <w:pStyle w:val="Bezriadkovania"/>
        <w:numPr>
          <w:ilvl w:val="0"/>
          <w:numId w:val="79"/>
        </w:numPr>
        <w:ind w:left="426" w:hanging="426"/>
        <w:jc w:val="both"/>
        <w:rPr>
          <w:rFonts w:ascii="Arial" w:hAnsi="Arial" w:cs="Arial"/>
          <w:sz w:val="20"/>
          <w:szCs w:val="20"/>
        </w:rPr>
      </w:pPr>
      <w:r w:rsidRPr="00131A54">
        <w:rPr>
          <w:rFonts w:ascii="Arial" w:hAnsi="Arial" w:cs="Arial"/>
          <w:sz w:val="20"/>
          <w:szCs w:val="20"/>
        </w:rPr>
        <w:t xml:space="preserve">Pod pojmom </w:t>
      </w:r>
      <w:r w:rsidRPr="00131A54">
        <w:rPr>
          <w:rFonts w:ascii="Arial" w:hAnsi="Arial" w:cs="Arial"/>
          <w:b/>
          <w:sz w:val="20"/>
          <w:szCs w:val="20"/>
        </w:rPr>
        <w:t xml:space="preserve">„poistenie na 1. riziko“ </w:t>
      </w:r>
      <w:r w:rsidRPr="00131A54">
        <w:rPr>
          <w:rFonts w:ascii="Arial" w:hAnsi="Arial" w:cs="Arial"/>
          <w:sz w:val="20"/>
          <w:szCs w:val="20"/>
        </w:rPr>
        <w:t xml:space="preserve">sa rozumie </w:t>
      </w:r>
      <w:r w:rsidRPr="00131A54">
        <w:rPr>
          <w:rFonts w:ascii="Arial" w:hAnsi="Arial" w:cs="Arial"/>
          <w:b/>
          <w:sz w:val="20"/>
          <w:szCs w:val="20"/>
        </w:rPr>
        <w:t>„poistenie na 1. riziko s</w:t>
      </w:r>
      <w:r w:rsidR="001B0046" w:rsidRPr="00131A54">
        <w:rPr>
          <w:rFonts w:ascii="Arial" w:hAnsi="Arial" w:cs="Arial"/>
          <w:b/>
          <w:sz w:val="20"/>
          <w:szCs w:val="20"/>
        </w:rPr>
        <w:t> </w:t>
      </w:r>
      <w:r w:rsidRPr="00131A54">
        <w:rPr>
          <w:rFonts w:ascii="Arial" w:hAnsi="Arial" w:cs="Arial"/>
          <w:b/>
          <w:sz w:val="20"/>
          <w:szCs w:val="20"/>
        </w:rPr>
        <w:t>automatickým</w:t>
      </w:r>
      <w:r w:rsidR="001B0046" w:rsidRPr="00131A54">
        <w:rPr>
          <w:rFonts w:ascii="Arial" w:hAnsi="Arial" w:cs="Arial"/>
          <w:b/>
          <w:sz w:val="20"/>
          <w:szCs w:val="20"/>
        </w:rPr>
        <w:t xml:space="preserve"> </w:t>
      </w:r>
      <w:r w:rsidRPr="00131A54">
        <w:rPr>
          <w:rFonts w:ascii="Arial" w:hAnsi="Arial" w:cs="Arial"/>
          <w:b/>
          <w:sz w:val="20"/>
          <w:szCs w:val="20"/>
        </w:rPr>
        <w:t xml:space="preserve">obnovením poistnej sumy“ </w:t>
      </w:r>
      <w:r w:rsidRPr="00131A54">
        <w:rPr>
          <w:rFonts w:ascii="Arial" w:hAnsi="Arial" w:cs="Arial"/>
          <w:sz w:val="20"/>
          <w:szCs w:val="20"/>
        </w:rPr>
        <w:t xml:space="preserve">– ak v priebehu poisteného obdobia v prípade na prvé riziko nastala poistná udalosť a poistenému vzniklo právo na poistné plnenie, poisťovňa automaticky obnoví poistnú sumu na zvyšok poistného obdobia. Obnovenie poistnej sumy poisťovňa urobí stanovením doplatku poistného od termínu vzniku poistnej udalosti do konca poistného </w:t>
      </w:r>
      <w:r w:rsidRPr="00131A54">
        <w:rPr>
          <w:rFonts w:ascii="Arial" w:hAnsi="Arial" w:cs="Arial"/>
          <w:sz w:val="20"/>
          <w:szCs w:val="20"/>
        </w:rPr>
        <w:tab/>
        <w:t>obdobia za vyčerpanú časť poistnej sumy zodpovedajúcu poistnému plneniu vrátane</w:t>
      </w:r>
      <w:r w:rsidR="004F25FF" w:rsidRPr="00131A54">
        <w:rPr>
          <w:rFonts w:ascii="Arial" w:hAnsi="Arial" w:cs="Arial"/>
          <w:sz w:val="20"/>
          <w:szCs w:val="20"/>
        </w:rPr>
        <w:t xml:space="preserve"> </w:t>
      </w:r>
      <w:r w:rsidRPr="00131A54">
        <w:rPr>
          <w:rFonts w:ascii="Arial" w:hAnsi="Arial" w:cs="Arial"/>
          <w:sz w:val="20"/>
          <w:szCs w:val="20"/>
        </w:rPr>
        <w:t>spoluúčasti. Dojednaná poistná suma je v priebehu poistného obdobia vždy v pôvodnej výške.</w:t>
      </w:r>
    </w:p>
    <w:p w14:paraId="5FF2FAD6" w14:textId="5D6A9F3B" w:rsidR="001B0046" w:rsidRPr="00131A54" w:rsidRDefault="00FE0968" w:rsidP="001B0046">
      <w:pPr>
        <w:pStyle w:val="Bezriadkovania"/>
        <w:numPr>
          <w:ilvl w:val="0"/>
          <w:numId w:val="79"/>
        </w:numPr>
        <w:ind w:left="426" w:hanging="426"/>
        <w:jc w:val="both"/>
        <w:rPr>
          <w:rFonts w:ascii="Arial" w:hAnsi="Arial" w:cs="Arial"/>
          <w:sz w:val="20"/>
          <w:szCs w:val="20"/>
        </w:rPr>
      </w:pPr>
      <w:r w:rsidRPr="00131A54">
        <w:rPr>
          <w:rFonts w:ascii="Arial" w:hAnsi="Arial" w:cs="Arial"/>
          <w:b/>
          <w:sz w:val="20"/>
          <w:szCs w:val="20"/>
        </w:rPr>
        <w:t xml:space="preserve">Povodňou </w:t>
      </w:r>
      <w:r w:rsidRPr="00131A54">
        <w:rPr>
          <w:rFonts w:ascii="Arial" w:hAnsi="Arial" w:cs="Arial"/>
          <w:sz w:val="20"/>
          <w:szCs w:val="20"/>
        </w:rPr>
        <w:t>sa pre účely poistenia rozumie definícia povodne v zmysle zákona č. 7/2010 Z. z. o</w:t>
      </w:r>
      <w:r w:rsidR="001B0046" w:rsidRPr="00131A54">
        <w:rPr>
          <w:rFonts w:ascii="Arial" w:hAnsi="Arial" w:cs="Arial"/>
          <w:sz w:val="20"/>
          <w:szCs w:val="20"/>
        </w:rPr>
        <w:t xml:space="preserve"> </w:t>
      </w:r>
      <w:r w:rsidRPr="00131A54">
        <w:rPr>
          <w:rFonts w:ascii="Arial" w:hAnsi="Arial" w:cs="Arial"/>
          <w:sz w:val="20"/>
          <w:szCs w:val="20"/>
        </w:rPr>
        <w:t>ochrane pred povodňami v znení neskorších predpisov. Povodeň je prírodný jav, pri</w:t>
      </w:r>
      <w:r w:rsidR="00AA132A" w:rsidRPr="00131A54">
        <w:rPr>
          <w:rFonts w:ascii="Arial" w:hAnsi="Arial" w:cs="Arial"/>
          <w:sz w:val="20"/>
          <w:szCs w:val="20"/>
        </w:rPr>
        <w:t xml:space="preserve"> </w:t>
      </w:r>
      <w:r w:rsidRPr="00131A54">
        <w:rPr>
          <w:rFonts w:ascii="Arial" w:hAnsi="Arial" w:cs="Arial"/>
          <w:sz w:val="20"/>
          <w:szCs w:val="20"/>
        </w:rPr>
        <w:t>ktorom voda dočasne zaplaví územie, ktoré zvyčajne nie je zaliate vodou. Povodeň vzniká v dôsledku zväčšenia prietoku vody vo vodnom toku, vzniku prekážky alebo tvorby prekážky vo vodnom toku, na brehu vodného toku alebo na stavbe, objekte alebo na zariadení križujúcom vodný tok, ktorá spôsobila vzdutie vody a jej vyliatie na priľahlé</w:t>
      </w:r>
      <w:r w:rsidR="00982A23" w:rsidRPr="00131A54">
        <w:rPr>
          <w:rFonts w:ascii="Arial" w:hAnsi="Arial" w:cs="Arial"/>
          <w:sz w:val="20"/>
          <w:szCs w:val="20"/>
        </w:rPr>
        <w:t xml:space="preserve"> </w:t>
      </w:r>
      <w:r w:rsidRPr="00131A54">
        <w:rPr>
          <w:rFonts w:ascii="Arial" w:hAnsi="Arial" w:cs="Arial"/>
          <w:sz w:val="20"/>
          <w:szCs w:val="20"/>
        </w:rPr>
        <w:t>územie, dlhotrvajúcich zrážok alebo intenzívnych zrážok, topenia sa snehu alebo súčasného výskytu týchto javov, prítoku vody zo zrážok alebo prítoku vody z topiaceho sa snehu po povrchu z priľahlej oblasti, stúpnutia hladiny podzemnej vody nad povrch následkom dlhotrvajúceho vysokého vodného stavu v priľahlom vodnom toku alebo následkom</w:t>
      </w:r>
      <w:r w:rsidR="001B0046" w:rsidRPr="00131A54">
        <w:rPr>
          <w:rFonts w:ascii="Arial" w:hAnsi="Arial" w:cs="Arial"/>
          <w:sz w:val="20"/>
          <w:szCs w:val="20"/>
        </w:rPr>
        <w:t xml:space="preserve"> </w:t>
      </w:r>
      <w:r w:rsidRPr="00131A54">
        <w:rPr>
          <w:rFonts w:ascii="Arial" w:hAnsi="Arial" w:cs="Arial"/>
          <w:sz w:val="20"/>
          <w:szCs w:val="20"/>
        </w:rPr>
        <w:t xml:space="preserve">dlhotrvajúcich zrážok. Zároveň sa pre účely tohto poistenia dojednáva, že </w:t>
      </w:r>
      <w:r w:rsidRPr="00131A54">
        <w:rPr>
          <w:rFonts w:ascii="Arial" w:hAnsi="Arial" w:cs="Arial"/>
          <w:b/>
          <w:sz w:val="20"/>
          <w:szCs w:val="20"/>
        </w:rPr>
        <w:t xml:space="preserve">povodňou sa </w:t>
      </w:r>
      <w:r w:rsidRPr="00131A54">
        <w:rPr>
          <w:rFonts w:ascii="Arial" w:hAnsi="Arial" w:cs="Arial"/>
          <w:sz w:val="20"/>
          <w:szCs w:val="20"/>
        </w:rPr>
        <w:t>rozumie aj vyhlásenie II. stupňa povodňovej aktivity alebo vyhlásenie III. stupňa povodňovej aktivity v</w:t>
      </w:r>
      <w:r w:rsidR="001B0046" w:rsidRPr="00131A54">
        <w:rPr>
          <w:rFonts w:ascii="Arial" w:hAnsi="Arial" w:cs="Arial"/>
          <w:sz w:val="20"/>
          <w:szCs w:val="20"/>
        </w:rPr>
        <w:t xml:space="preserve"> </w:t>
      </w:r>
      <w:r w:rsidRPr="00131A54">
        <w:rPr>
          <w:rFonts w:ascii="Arial" w:hAnsi="Arial" w:cs="Arial"/>
          <w:sz w:val="20"/>
          <w:szCs w:val="20"/>
        </w:rPr>
        <w:t>zmysle platných právnych predpisov.</w:t>
      </w:r>
    </w:p>
    <w:p w14:paraId="1EED785B" w14:textId="168096EA" w:rsidR="001B0046" w:rsidRPr="00131A54" w:rsidRDefault="00FE0968" w:rsidP="001B0046">
      <w:pPr>
        <w:pStyle w:val="Bezriadkovania"/>
        <w:numPr>
          <w:ilvl w:val="0"/>
          <w:numId w:val="79"/>
        </w:numPr>
        <w:ind w:left="426" w:hanging="426"/>
        <w:jc w:val="both"/>
        <w:rPr>
          <w:rFonts w:ascii="Arial" w:hAnsi="Arial" w:cs="Arial"/>
          <w:sz w:val="20"/>
          <w:szCs w:val="20"/>
        </w:rPr>
      </w:pPr>
      <w:r w:rsidRPr="00131A54">
        <w:rPr>
          <w:rFonts w:ascii="Arial" w:hAnsi="Arial" w:cs="Arial"/>
          <w:sz w:val="20"/>
          <w:szCs w:val="20"/>
        </w:rPr>
        <w:t>Škody spôsobené ľadochodmi sú škody spôsobené v dôsledku deštruktívneho pôsobenia pohybujúcich sa ľadových krýh alebo ľadovej hmoty na poistenú vec.</w:t>
      </w:r>
    </w:p>
    <w:p w14:paraId="6FADCDF3" w14:textId="77777777" w:rsidR="001B0046" w:rsidRPr="00131A54" w:rsidRDefault="00FE0968" w:rsidP="001B0046">
      <w:pPr>
        <w:pStyle w:val="Bezriadkovania"/>
        <w:numPr>
          <w:ilvl w:val="0"/>
          <w:numId w:val="79"/>
        </w:numPr>
        <w:ind w:left="426" w:hanging="426"/>
        <w:jc w:val="both"/>
        <w:rPr>
          <w:rFonts w:ascii="Arial" w:hAnsi="Arial" w:cs="Arial"/>
          <w:sz w:val="20"/>
          <w:szCs w:val="20"/>
        </w:rPr>
      </w:pPr>
      <w:r w:rsidRPr="00131A54">
        <w:rPr>
          <w:rFonts w:ascii="Arial" w:hAnsi="Arial" w:cs="Arial"/>
          <w:sz w:val="20"/>
          <w:szCs w:val="20"/>
        </w:rPr>
        <w:t xml:space="preserve">Dojednáva sa, že pri živelnom poistení sú kryté aj následné škody. Následné škody sú škody </w:t>
      </w:r>
      <w:r w:rsidRPr="00131A54">
        <w:rPr>
          <w:rFonts w:ascii="Arial" w:hAnsi="Arial" w:cs="Arial"/>
          <w:sz w:val="20"/>
          <w:szCs w:val="20"/>
        </w:rPr>
        <w:tab/>
        <w:t xml:space="preserve">na majetku, ktoré vznikli v súvislosti so živelnou udalosťou, napr. poškodenie alebo </w:t>
      </w:r>
      <w:r w:rsidRPr="00131A54">
        <w:rPr>
          <w:rFonts w:ascii="Arial" w:hAnsi="Arial" w:cs="Arial"/>
          <w:sz w:val="20"/>
          <w:szCs w:val="20"/>
        </w:rPr>
        <w:tab/>
        <w:t xml:space="preserve">zničenie majetku pri prácach na zmiernenie škody a pod. Nejedná sa o priamu finančnú </w:t>
      </w:r>
      <w:r w:rsidRPr="00131A54">
        <w:rPr>
          <w:rFonts w:ascii="Arial" w:hAnsi="Arial" w:cs="Arial"/>
          <w:sz w:val="20"/>
          <w:szCs w:val="20"/>
        </w:rPr>
        <w:tab/>
        <w:t>ujmu.</w:t>
      </w:r>
    </w:p>
    <w:p w14:paraId="77A5C1C7" w14:textId="77777777" w:rsidR="001B0046" w:rsidRPr="00131A54" w:rsidRDefault="00FE0968" w:rsidP="001B0046">
      <w:pPr>
        <w:pStyle w:val="Bezriadkovania"/>
        <w:numPr>
          <w:ilvl w:val="0"/>
          <w:numId w:val="79"/>
        </w:numPr>
        <w:ind w:left="426" w:hanging="426"/>
        <w:jc w:val="both"/>
        <w:rPr>
          <w:rFonts w:ascii="Arial" w:hAnsi="Arial" w:cs="Arial"/>
          <w:sz w:val="20"/>
          <w:szCs w:val="20"/>
        </w:rPr>
      </w:pPr>
      <w:r w:rsidRPr="00131A54">
        <w:rPr>
          <w:rFonts w:ascii="Arial" w:hAnsi="Arial" w:cs="Arial"/>
          <w:sz w:val="20"/>
          <w:szCs w:val="20"/>
        </w:rPr>
        <w:t xml:space="preserve">Za ľadovec sa považuje jav, pri ktorom kúsky ľadu vytvorené v atmosfére dopadajú na </w:t>
      </w:r>
      <w:r w:rsidRPr="00131A54">
        <w:rPr>
          <w:rFonts w:ascii="Arial" w:hAnsi="Arial" w:cs="Arial"/>
          <w:sz w:val="20"/>
          <w:szCs w:val="20"/>
        </w:rPr>
        <w:tab/>
        <w:t>poistenú vec a spôsobia jej poškodenie.</w:t>
      </w:r>
    </w:p>
    <w:p w14:paraId="2A0FCE68" w14:textId="3B6E4279" w:rsidR="001B0046" w:rsidRPr="00131A54" w:rsidRDefault="00FE0968" w:rsidP="001B0046">
      <w:pPr>
        <w:pStyle w:val="Bezriadkovania"/>
        <w:numPr>
          <w:ilvl w:val="0"/>
          <w:numId w:val="79"/>
        </w:numPr>
        <w:ind w:left="426" w:hanging="426"/>
        <w:jc w:val="both"/>
        <w:rPr>
          <w:rFonts w:ascii="Arial" w:hAnsi="Arial" w:cs="Arial"/>
          <w:sz w:val="20"/>
          <w:szCs w:val="20"/>
        </w:rPr>
      </w:pPr>
      <w:r w:rsidRPr="00131A54">
        <w:rPr>
          <w:rFonts w:ascii="Arial" w:hAnsi="Arial" w:cs="Arial"/>
          <w:sz w:val="20"/>
          <w:szCs w:val="20"/>
        </w:rPr>
        <w:lastRenderedPageBreak/>
        <w:t xml:space="preserve">Za škody spôsobené prívalom bahna sa považujú škody v dôsledku deštruktívneho </w:t>
      </w:r>
      <w:r w:rsidRPr="00131A54">
        <w:rPr>
          <w:rFonts w:ascii="Arial" w:hAnsi="Arial" w:cs="Arial"/>
          <w:sz w:val="20"/>
          <w:szCs w:val="20"/>
        </w:rPr>
        <w:tab/>
        <w:t xml:space="preserve">pôsobenia hmoty, s konzistenciou veľmi hustej tekutiny pohybujúcej sa smerom nadol, na </w:t>
      </w:r>
      <w:r w:rsidRPr="00131A54">
        <w:rPr>
          <w:rFonts w:ascii="Arial" w:hAnsi="Arial" w:cs="Arial"/>
          <w:sz w:val="20"/>
          <w:szCs w:val="20"/>
        </w:rPr>
        <w:tab/>
        <w:t>poistený majetok. Vznik tekutého prívalu bahna je náhly a je zapríčinený prírodnými vplyvmi.</w:t>
      </w:r>
    </w:p>
    <w:p w14:paraId="165A6576" w14:textId="77777777" w:rsidR="001B0046" w:rsidRPr="00131A54" w:rsidRDefault="00FE0968" w:rsidP="001B0046">
      <w:pPr>
        <w:pStyle w:val="Bezriadkovania"/>
        <w:numPr>
          <w:ilvl w:val="0"/>
          <w:numId w:val="79"/>
        </w:numPr>
        <w:ind w:left="426" w:hanging="426"/>
        <w:jc w:val="both"/>
        <w:rPr>
          <w:rFonts w:ascii="Arial" w:hAnsi="Arial" w:cs="Arial"/>
          <w:sz w:val="20"/>
          <w:szCs w:val="20"/>
        </w:rPr>
      </w:pPr>
      <w:r w:rsidRPr="00131A54">
        <w:rPr>
          <w:rFonts w:ascii="Arial" w:hAnsi="Arial" w:cs="Arial"/>
          <w:sz w:val="20"/>
          <w:szCs w:val="20"/>
        </w:rPr>
        <w:t xml:space="preserve">Za katastrofický lejak sa považujú zrážky, ktoré sú klasifikované Hydrometeorologickým </w:t>
      </w:r>
      <w:r w:rsidRPr="00131A54">
        <w:rPr>
          <w:rFonts w:ascii="Arial" w:hAnsi="Arial" w:cs="Arial"/>
          <w:sz w:val="20"/>
          <w:szCs w:val="20"/>
        </w:rPr>
        <w:tab/>
        <w:t xml:space="preserve">ústavom podľa </w:t>
      </w:r>
      <w:proofErr w:type="spellStart"/>
      <w:r w:rsidRPr="00131A54">
        <w:rPr>
          <w:rFonts w:ascii="Arial" w:hAnsi="Arial" w:cs="Arial"/>
          <w:sz w:val="20"/>
          <w:szCs w:val="20"/>
        </w:rPr>
        <w:t>Wusova</w:t>
      </w:r>
      <w:proofErr w:type="spellEnd"/>
      <w:r w:rsidRPr="00131A54">
        <w:rPr>
          <w:rFonts w:ascii="Arial" w:hAnsi="Arial" w:cs="Arial"/>
          <w:sz w:val="20"/>
          <w:szCs w:val="20"/>
        </w:rPr>
        <w:t xml:space="preserve"> ako katastrofický lejak.</w:t>
      </w:r>
    </w:p>
    <w:p w14:paraId="32162699" w14:textId="62D63F1A" w:rsidR="001B0046" w:rsidRPr="00131A54" w:rsidRDefault="00FE0968" w:rsidP="001B0046">
      <w:pPr>
        <w:pStyle w:val="Bezriadkovania"/>
        <w:numPr>
          <w:ilvl w:val="0"/>
          <w:numId w:val="79"/>
        </w:numPr>
        <w:ind w:left="426" w:hanging="426"/>
        <w:jc w:val="both"/>
        <w:rPr>
          <w:rFonts w:ascii="Arial" w:hAnsi="Arial" w:cs="Arial"/>
          <w:sz w:val="20"/>
          <w:szCs w:val="20"/>
        </w:rPr>
      </w:pPr>
      <w:r w:rsidRPr="00131A54">
        <w:rPr>
          <w:rFonts w:ascii="Arial" w:hAnsi="Arial" w:cs="Arial"/>
          <w:sz w:val="20"/>
          <w:szCs w:val="20"/>
        </w:rPr>
        <w:t>Rázová vlna je tlaková vlna vzniknutá pri prelete nadzvukového lietadla, ktoré prekročilo rýchlosť zvuku.</w:t>
      </w:r>
    </w:p>
    <w:p w14:paraId="4225309E" w14:textId="27C6F3B8" w:rsidR="001B0046" w:rsidRPr="00131A54" w:rsidRDefault="00FE0968" w:rsidP="001B0046">
      <w:pPr>
        <w:pStyle w:val="Bezriadkovania"/>
        <w:numPr>
          <w:ilvl w:val="0"/>
          <w:numId w:val="79"/>
        </w:numPr>
        <w:ind w:left="426" w:hanging="426"/>
        <w:jc w:val="both"/>
        <w:rPr>
          <w:rFonts w:ascii="Arial" w:hAnsi="Arial" w:cs="Arial"/>
          <w:sz w:val="20"/>
          <w:szCs w:val="20"/>
        </w:rPr>
      </w:pPr>
      <w:r w:rsidRPr="00131A54">
        <w:rPr>
          <w:rFonts w:ascii="Arial" w:hAnsi="Arial" w:cs="Arial"/>
          <w:sz w:val="20"/>
          <w:szCs w:val="20"/>
        </w:rPr>
        <w:t>Dojednáva, že poistenie sa vzťahuje aj na majetok vo vlastníctve cudzích osôb, ktorý poistník/poistený užíva alebo ho prevzal na základe písomnej zmluvy.</w:t>
      </w:r>
    </w:p>
    <w:p w14:paraId="76D289DD" w14:textId="35F68889" w:rsidR="00FE0968" w:rsidRPr="00131A54" w:rsidRDefault="00FE0968" w:rsidP="001B0046">
      <w:pPr>
        <w:pStyle w:val="Bezriadkovania"/>
        <w:numPr>
          <w:ilvl w:val="0"/>
          <w:numId w:val="79"/>
        </w:numPr>
        <w:ind w:left="426" w:hanging="426"/>
        <w:jc w:val="both"/>
        <w:rPr>
          <w:rFonts w:ascii="Arial" w:hAnsi="Arial" w:cs="Arial"/>
          <w:sz w:val="20"/>
          <w:szCs w:val="20"/>
        </w:rPr>
      </w:pPr>
      <w:r w:rsidRPr="00131A54">
        <w:rPr>
          <w:rFonts w:ascii="Arial" w:hAnsi="Arial" w:cs="Arial"/>
          <w:sz w:val="20"/>
          <w:szCs w:val="20"/>
        </w:rPr>
        <w:t>Dojednáva sa, že poistenie sa vzťahuje aj pre prípady deštruktívnej činnosti hmyzu, divo žijúcich hlodavcov, vtákov, lesnej zveri, zveri na majetku poisteného a taktiež na vonkajšej fasáde a/alebo vonkajšej izolácii budov.</w:t>
      </w:r>
    </w:p>
    <w:p w14:paraId="4373D36B" w14:textId="77777777" w:rsidR="00FE0968" w:rsidRPr="00131A54" w:rsidRDefault="00FE0968" w:rsidP="001B0046">
      <w:pPr>
        <w:pStyle w:val="Bezriadkovania"/>
        <w:jc w:val="both"/>
        <w:rPr>
          <w:rFonts w:ascii="Arial" w:hAnsi="Arial" w:cs="Arial"/>
          <w:sz w:val="20"/>
          <w:szCs w:val="20"/>
        </w:rPr>
      </w:pPr>
    </w:p>
    <w:p w14:paraId="4D8283CA" w14:textId="77777777" w:rsidR="00FE0968" w:rsidRPr="00131A54" w:rsidRDefault="00FE0968" w:rsidP="00D47695">
      <w:pPr>
        <w:pStyle w:val="Bezriadkovania"/>
        <w:numPr>
          <w:ilvl w:val="1"/>
          <w:numId w:val="76"/>
        </w:numPr>
        <w:ind w:left="426" w:hanging="426"/>
        <w:jc w:val="both"/>
        <w:rPr>
          <w:rFonts w:ascii="Arial" w:hAnsi="Arial" w:cs="Arial"/>
          <w:b/>
          <w:bCs/>
          <w:sz w:val="20"/>
          <w:szCs w:val="20"/>
        </w:rPr>
      </w:pPr>
      <w:r w:rsidRPr="00131A54">
        <w:rPr>
          <w:rFonts w:ascii="Arial" w:hAnsi="Arial" w:cs="Arial"/>
          <w:b/>
          <w:bCs/>
          <w:sz w:val="20"/>
          <w:szCs w:val="20"/>
        </w:rPr>
        <w:t>Poistenie pre prípad odcudzenia veci</w:t>
      </w:r>
    </w:p>
    <w:p w14:paraId="2306C702" w14:textId="77777777" w:rsidR="00FE0968" w:rsidRPr="00131A54" w:rsidRDefault="00FE0968" w:rsidP="001B0046">
      <w:pPr>
        <w:pStyle w:val="Bezriadkovania"/>
        <w:jc w:val="both"/>
        <w:rPr>
          <w:rFonts w:ascii="Arial" w:hAnsi="Arial" w:cs="Arial"/>
          <w:b/>
          <w:sz w:val="20"/>
          <w:szCs w:val="20"/>
        </w:rPr>
      </w:pPr>
    </w:p>
    <w:p w14:paraId="560D5D69" w14:textId="77777777" w:rsidR="00FE0968" w:rsidRPr="00131A54" w:rsidRDefault="00FE0968" w:rsidP="00D47695">
      <w:pPr>
        <w:pStyle w:val="Bezriadkovania"/>
        <w:spacing w:after="240"/>
        <w:jc w:val="both"/>
        <w:rPr>
          <w:rFonts w:ascii="Arial" w:hAnsi="Arial" w:cs="Arial"/>
          <w:b/>
          <w:sz w:val="20"/>
          <w:szCs w:val="20"/>
        </w:rPr>
      </w:pPr>
      <w:r w:rsidRPr="00131A54">
        <w:rPr>
          <w:rFonts w:ascii="Arial" w:hAnsi="Arial" w:cs="Arial"/>
          <w:b/>
          <w:sz w:val="20"/>
          <w:szCs w:val="20"/>
          <w:u w:val="single"/>
        </w:rPr>
        <w:t>Poistenie pre prípad krádeže, poškodenia alebo zničenia, pričom páchateľ sa zmocnil</w:t>
      </w:r>
      <w:r w:rsidRPr="00131A54">
        <w:rPr>
          <w:rFonts w:ascii="Arial" w:hAnsi="Arial" w:cs="Arial"/>
          <w:b/>
          <w:sz w:val="20"/>
          <w:szCs w:val="20"/>
        </w:rPr>
        <w:t xml:space="preserve"> </w:t>
      </w:r>
      <w:r w:rsidRPr="00131A54">
        <w:rPr>
          <w:rFonts w:ascii="Arial" w:hAnsi="Arial" w:cs="Arial"/>
          <w:b/>
          <w:sz w:val="20"/>
          <w:szCs w:val="20"/>
          <w:u w:val="single"/>
        </w:rPr>
        <w:t>poistenej veci nasledujúcim spôsobom:</w:t>
      </w:r>
    </w:p>
    <w:p w14:paraId="59C55C23" w14:textId="77777777" w:rsidR="00FE0968" w:rsidRPr="00131A54" w:rsidRDefault="00FE0968" w:rsidP="00D47695">
      <w:pPr>
        <w:pStyle w:val="Bezriadkovania"/>
        <w:numPr>
          <w:ilvl w:val="0"/>
          <w:numId w:val="75"/>
        </w:numPr>
        <w:ind w:left="426" w:hanging="426"/>
        <w:jc w:val="both"/>
        <w:rPr>
          <w:rFonts w:ascii="Arial" w:hAnsi="Arial" w:cs="Arial"/>
          <w:sz w:val="20"/>
          <w:szCs w:val="20"/>
        </w:rPr>
      </w:pPr>
      <w:r w:rsidRPr="00131A54">
        <w:rPr>
          <w:rFonts w:ascii="Arial" w:hAnsi="Arial" w:cs="Arial"/>
          <w:sz w:val="20"/>
          <w:szCs w:val="20"/>
        </w:rPr>
        <w:t>do miesta poistenia sa dostal tak, že ho otvoril nástrojom, ktorý nie je určený na jeho riadne otvorenie,</w:t>
      </w:r>
    </w:p>
    <w:p w14:paraId="036C8023" w14:textId="77777777" w:rsidR="00FE0968" w:rsidRPr="00131A54" w:rsidRDefault="00FE0968" w:rsidP="00D47695">
      <w:pPr>
        <w:pStyle w:val="Bezriadkovania"/>
        <w:numPr>
          <w:ilvl w:val="0"/>
          <w:numId w:val="75"/>
        </w:numPr>
        <w:ind w:left="426" w:hanging="426"/>
        <w:jc w:val="both"/>
        <w:rPr>
          <w:rFonts w:ascii="Arial" w:hAnsi="Arial" w:cs="Arial"/>
          <w:sz w:val="20"/>
          <w:szCs w:val="20"/>
        </w:rPr>
      </w:pPr>
      <w:r w:rsidRPr="00131A54">
        <w:rPr>
          <w:rFonts w:ascii="Arial" w:hAnsi="Arial" w:cs="Arial"/>
          <w:sz w:val="20"/>
          <w:szCs w:val="20"/>
        </w:rPr>
        <w:t>do miesta poistenia sa dostal iným preukázateľne násilným spôsobom,</w:t>
      </w:r>
    </w:p>
    <w:p w14:paraId="747C74E3" w14:textId="77777777" w:rsidR="00FE0968" w:rsidRPr="00131A54" w:rsidRDefault="00FE0968" w:rsidP="00D47695">
      <w:pPr>
        <w:pStyle w:val="Bezriadkovania"/>
        <w:numPr>
          <w:ilvl w:val="0"/>
          <w:numId w:val="75"/>
        </w:numPr>
        <w:ind w:left="426" w:hanging="426"/>
        <w:jc w:val="both"/>
        <w:rPr>
          <w:rFonts w:ascii="Arial" w:hAnsi="Arial" w:cs="Arial"/>
          <w:sz w:val="20"/>
          <w:szCs w:val="20"/>
        </w:rPr>
      </w:pPr>
      <w:r w:rsidRPr="00131A54">
        <w:rPr>
          <w:rFonts w:ascii="Arial" w:hAnsi="Arial" w:cs="Arial"/>
          <w:sz w:val="20"/>
          <w:szCs w:val="20"/>
        </w:rPr>
        <w:t>v mieste sa skryl, po jeho zamknutí sa veci zmocnil a pri jeho opustení zanechal po sebe stopy, ktoré môžu byť použité ako dôkazný prostriedok,</w:t>
      </w:r>
    </w:p>
    <w:p w14:paraId="659D0ED1" w14:textId="77777777" w:rsidR="00FE0968" w:rsidRPr="00131A54" w:rsidRDefault="00FE0968" w:rsidP="00D47695">
      <w:pPr>
        <w:pStyle w:val="Bezriadkovania"/>
        <w:numPr>
          <w:ilvl w:val="0"/>
          <w:numId w:val="75"/>
        </w:numPr>
        <w:ind w:left="426" w:hanging="426"/>
        <w:jc w:val="both"/>
        <w:rPr>
          <w:rFonts w:ascii="Arial" w:hAnsi="Arial" w:cs="Arial"/>
          <w:sz w:val="20"/>
          <w:szCs w:val="20"/>
        </w:rPr>
      </w:pPr>
      <w:r w:rsidRPr="00131A54">
        <w:rPr>
          <w:rFonts w:ascii="Arial" w:hAnsi="Arial" w:cs="Arial"/>
          <w:sz w:val="20"/>
          <w:szCs w:val="20"/>
        </w:rPr>
        <w:t>miesto poistenia otvoril originálnym kľúčom alebo legálne zhotoveným duplikátom, ktorého sa zmocnil krádežou vlámaním alebo lúpežným prepadnutím,</w:t>
      </w:r>
    </w:p>
    <w:p w14:paraId="554E468F" w14:textId="77777777" w:rsidR="00FE0968" w:rsidRPr="00131A54" w:rsidRDefault="00FE0968" w:rsidP="00D47695">
      <w:pPr>
        <w:pStyle w:val="Bezriadkovania"/>
        <w:numPr>
          <w:ilvl w:val="0"/>
          <w:numId w:val="75"/>
        </w:numPr>
        <w:ind w:left="426" w:hanging="426"/>
        <w:jc w:val="both"/>
        <w:rPr>
          <w:rFonts w:ascii="Arial" w:hAnsi="Arial" w:cs="Arial"/>
          <w:sz w:val="20"/>
          <w:szCs w:val="20"/>
        </w:rPr>
      </w:pPr>
      <w:r w:rsidRPr="00131A54">
        <w:rPr>
          <w:rFonts w:ascii="Arial" w:hAnsi="Arial" w:cs="Arial"/>
          <w:sz w:val="20"/>
          <w:szCs w:val="20"/>
        </w:rPr>
        <w:t>do schránky, ktorej obsah je poistený sa dostal alebo ju otvoril nástrojom, ktorý nie je určený na jej riadne otvorenie,</w:t>
      </w:r>
    </w:p>
    <w:p w14:paraId="36F5C599" w14:textId="77777777" w:rsidR="00FE0968" w:rsidRPr="00131A54" w:rsidRDefault="00FE0968" w:rsidP="00D47695">
      <w:pPr>
        <w:pStyle w:val="Bezriadkovania"/>
        <w:numPr>
          <w:ilvl w:val="0"/>
          <w:numId w:val="75"/>
        </w:numPr>
        <w:ind w:left="426" w:hanging="426"/>
        <w:jc w:val="both"/>
        <w:rPr>
          <w:rFonts w:ascii="Arial" w:hAnsi="Arial" w:cs="Arial"/>
          <w:sz w:val="20"/>
          <w:szCs w:val="20"/>
        </w:rPr>
      </w:pPr>
      <w:r w:rsidRPr="00131A54">
        <w:rPr>
          <w:rFonts w:ascii="Arial" w:hAnsi="Arial" w:cs="Arial"/>
          <w:sz w:val="20"/>
          <w:szCs w:val="20"/>
        </w:rPr>
        <w:t>krádežou, pri ktorej páchateľ preukázateľne prekonal prekážku alebo opatrenie chrániace poistenú vec pred krádežou,</w:t>
      </w:r>
    </w:p>
    <w:p w14:paraId="0DAA5CC5" w14:textId="77777777" w:rsidR="00FE0968" w:rsidRPr="00131A54" w:rsidRDefault="00FE0968" w:rsidP="00D47695">
      <w:pPr>
        <w:pStyle w:val="Bezriadkovania"/>
        <w:numPr>
          <w:ilvl w:val="0"/>
          <w:numId w:val="75"/>
        </w:numPr>
        <w:ind w:left="426" w:hanging="426"/>
        <w:jc w:val="both"/>
        <w:rPr>
          <w:rFonts w:ascii="Arial" w:hAnsi="Arial" w:cs="Arial"/>
          <w:sz w:val="20"/>
          <w:szCs w:val="20"/>
        </w:rPr>
      </w:pPr>
      <w:r w:rsidRPr="00131A54">
        <w:rPr>
          <w:rFonts w:ascii="Arial" w:hAnsi="Arial" w:cs="Arial"/>
          <w:sz w:val="20"/>
          <w:szCs w:val="20"/>
        </w:rPr>
        <w:t>krádežou, pri ktorej boli poistené veci poistenému alebo jeho pracovníkovi zobrané, pretože jeho odpor bol vylúčený v dôsledku telesného stavu po nehode alebo v dôsledku inej príčiny, za ktorú nemôže byť zodpovedný,</w:t>
      </w:r>
    </w:p>
    <w:p w14:paraId="5BB5B167" w14:textId="77777777" w:rsidR="00FE0968" w:rsidRPr="00131A54" w:rsidRDefault="00FE0968" w:rsidP="00D47695">
      <w:pPr>
        <w:pStyle w:val="Bezriadkovania"/>
        <w:numPr>
          <w:ilvl w:val="0"/>
          <w:numId w:val="75"/>
        </w:numPr>
        <w:ind w:left="426" w:hanging="426"/>
        <w:jc w:val="both"/>
        <w:rPr>
          <w:rFonts w:ascii="Arial" w:hAnsi="Arial" w:cs="Arial"/>
          <w:sz w:val="20"/>
          <w:szCs w:val="20"/>
        </w:rPr>
      </w:pPr>
      <w:r w:rsidRPr="00131A54">
        <w:rPr>
          <w:rFonts w:ascii="Arial" w:hAnsi="Arial" w:cs="Arial"/>
          <w:sz w:val="20"/>
          <w:szCs w:val="20"/>
        </w:rPr>
        <w:t>lúpežou - zmocnením sa poistenej veci tak, že páchateľ použil proti poistenému, jeho pracovníkovi alebo inej osobe násilie, alebo hrozbou násilia.</w:t>
      </w:r>
    </w:p>
    <w:p w14:paraId="6463B354" w14:textId="77777777" w:rsidR="00FE0968" w:rsidRPr="00131A54" w:rsidRDefault="00FE0968" w:rsidP="001B0046">
      <w:pPr>
        <w:pStyle w:val="Bezriadkovania"/>
        <w:jc w:val="both"/>
        <w:rPr>
          <w:rFonts w:ascii="Arial" w:hAnsi="Arial" w:cs="Arial"/>
          <w:sz w:val="20"/>
          <w:szCs w:val="20"/>
        </w:rPr>
      </w:pPr>
    </w:p>
    <w:p w14:paraId="5FE38178" w14:textId="77777777" w:rsidR="00FE0968" w:rsidRPr="00131A54" w:rsidRDefault="00FE0968" w:rsidP="00D47695">
      <w:pPr>
        <w:pStyle w:val="Bezriadkovania"/>
        <w:numPr>
          <w:ilvl w:val="2"/>
          <w:numId w:val="76"/>
        </w:numPr>
        <w:ind w:left="426" w:hanging="426"/>
        <w:jc w:val="both"/>
        <w:rPr>
          <w:rFonts w:ascii="Arial" w:hAnsi="Arial" w:cs="Arial"/>
          <w:b/>
          <w:bCs/>
          <w:sz w:val="20"/>
          <w:szCs w:val="20"/>
        </w:rPr>
      </w:pPr>
      <w:r w:rsidRPr="00131A54">
        <w:rPr>
          <w:rFonts w:ascii="Arial" w:hAnsi="Arial" w:cs="Arial"/>
          <w:b/>
          <w:bCs/>
          <w:sz w:val="20"/>
          <w:szCs w:val="20"/>
        </w:rPr>
        <w:t>Osobitné dojednania</w:t>
      </w:r>
    </w:p>
    <w:p w14:paraId="35EABE46" w14:textId="77777777" w:rsidR="00FE0968" w:rsidRPr="00131A54" w:rsidRDefault="00FE0968" w:rsidP="001B0046">
      <w:pPr>
        <w:pStyle w:val="Bezriadkovania"/>
        <w:jc w:val="both"/>
        <w:rPr>
          <w:rFonts w:ascii="Arial" w:hAnsi="Arial" w:cs="Arial"/>
          <w:b/>
          <w:sz w:val="20"/>
          <w:szCs w:val="20"/>
        </w:rPr>
      </w:pPr>
    </w:p>
    <w:p w14:paraId="0E4DB22A" w14:textId="77777777" w:rsidR="00917E02" w:rsidRPr="00131A54" w:rsidRDefault="00FE0968" w:rsidP="00917E02">
      <w:pPr>
        <w:pStyle w:val="Bezriadkovania"/>
        <w:numPr>
          <w:ilvl w:val="0"/>
          <w:numId w:val="74"/>
        </w:numPr>
        <w:ind w:left="426" w:hanging="426"/>
        <w:jc w:val="both"/>
        <w:rPr>
          <w:rFonts w:ascii="Arial" w:hAnsi="Arial" w:cs="Arial"/>
          <w:sz w:val="20"/>
          <w:szCs w:val="20"/>
        </w:rPr>
      </w:pPr>
      <w:r w:rsidRPr="00131A54">
        <w:rPr>
          <w:rFonts w:ascii="Arial" w:hAnsi="Arial" w:cs="Arial"/>
          <w:sz w:val="20"/>
          <w:szCs w:val="20"/>
        </w:rPr>
        <w:t>Dojednáva sa, že poistené veci uložené na voľnom priestranstve sú zabezpečené pre prípad krádeže svojou polohou.</w:t>
      </w:r>
    </w:p>
    <w:p w14:paraId="0DBFEFCF" w14:textId="38B8381E" w:rsidR="00FE0968" w:rsidRPr="00131A54" w:rsidRDefault="00FE0968" w:rsidP="00917E02">
      <w:pPr>
        <w:pStyle w:val="Bezriadkovania"/>
        <w:ind w:left="426"/>
        <w:jc w:val="both"/>
        <w:rPr>
          <w:rFonts w:ascii="Arial" w:hAnsi="Arial" w:cs="Arial"/>
          <w:sz w:val="20"/>
          <w:szCs w:val="20"/>
        </w:rPr>
      </w:pPr>
      <w:r w:rsidRPr="00131A54">
        <w:rPr>
          <w:rFonts w:ascii="Arial" w:hAnsi="Arial" w:cs="Arial"/>
          <w:sz w:val="20"/>
          <w:szCs w:val="20"/>
        </w:rPr>
        <w:t>Pod pojmom chránené svojou polohou sa rozumie umiestnenie veci, ktorej odcudzenie si vyžaduje použitie špeciálnych pomôcok (čln, rebrík, vysúvacia plošina, korba vozidla a pod.), alebo pri jej odcudzení sa musia použiť pracovné pomôcky (kliešte, zvárací prístroj, karbobrúska a pod.)</w:t>
      </w:r>
    </w:p>
    <w:p w14:paraId="175F909F" w14:textId="77777777" w:rsidR="00FE0968" w:rsidRPr="00131A54" w:rsidRDefault="00FE0968" w:rsidP="00917E02">
      <w:pPr>
        <w:pStyle w:val="Bezriadkovania"/>
        <w:numPr>
          <w:ilvl w:val="0"/>
          <w:numId w:val="74"/>
        </w:numPr>
        <w:ind w:left="426" w:hanging="426"/>
        <w:jc w:val="both"/>
        <w:rPr>
          <w:rFonts w:ascii="Arial" w:hAnsi="Arial" w:cs="Arial"/>
          <w:sz w:val="20"/>
          <w:szCs w:val="20"/>
        </w:rPr>
      </w:pPr>
      <w:r w:rsidRPr="00131A54">
        <w:rPr>
          <w:rFonts w:ascii="Arial" w:hAnsi="Arial" w:cs="Arial"/>
          <w:sz w:val="20"/>
          <w:szCs w:val="20"/>
        </w:rPr>
        <w:t>Dojednáva sa limit 15.000,- EUR pre jednu a všetky poistné udalosti počas jedného poistného obdobia pre prípad vecí uložených na voľnom priestranstve, ktorých úroveň zabezpečenia definovaného v bode 1. Čl. 1.2.1. týchto osobitných dojednaní nedosahuje, a je ich možné odcudziť aj bez použitia špeciálnych pomôcok, resp. pracovných pomôcok len pôsobením ľudskej sily.</w:t>
      </w:r>
    </w:p>
    <w:p w14:paraId="483BF4FC" w14:textId="7F92C966" w:rsidR="00FE0968" w:rsidRPr="00131A54" w:rsidRDefault="00FE0968" w:rsidP="00917E02">
      <w:pPr>
        <w:pStyle w:val="Bezriadkovania"/>
        <w:numPr>
          <w:ilvl w:val="0"/>
          <w:numId w:val="74"/>
        </w:numPr>
        <w:ind w:left="426" w:hanging="426"/>
        <w:jc w:val="both"/>
        <w:rPr>
          <w:rFonts w:ascii="Arial" w:hAnsi="Arial" w:cs="Arial"/>
          <w:sz w:val="20"/>
          <w:szCs w:val="20"/>
        </w:rPr>
      </w:pPr>
      <w:r w:rsidRPr="00131A54">
        <w:rPr>
          <w:rFonts w:ascii="Arial" w:hAnsi="Arial" w:cs="Arial"/>
          <w:sz w:val="20"/>
          <w:szCs w:val="20"/>
        </w:rPr>
        <w:t>Dojednáva sa, že poistné krytie zahŕňa aj „vnútorný a vonkajší vandalizmus“. Vnútorný vandalizmus znamená úmyselné poškodenie alebo úmyselné zničenie poistenej veci spáchanej inou osobou ako poisteným tým spôsobom, že si prerazí cestu do chráneného priestoru, prekoná prekážku a poškodí alebo zničí predmet poistenia.</w:t>
      </w:r>
    </w:p>
    <w:p w14:paraId="3F323D7D" w14:textId="77777777" w:rsidR="00FE0968" w:rsidRPr="00131A54" w:rsidRDefault="00FE0968" w:rsidP="00917E02">
      <w:pPr>
        <w:pStyle w:val="Bezriadkovania"/>
        <w:ind w:left="426"/>
        <w:jc w:val="both"/>
        <w:rPr>
          <w:rFonts w:ascii="Arial" w:hAnsi="Arial" w:cs="Arial"/>
          <w:sz w:val="20"/>
          <w:szCs w:val="20"/>
        </w:rPr>
      </w:pPr>
      <w:r w:rsidRPr="00131A54">
        <w:rPr>
          <w:rFonts w:ascii="Arial" w:hAnsi="Arial" w:cs="Arial"/>
          <w:sz w:val="20"/>
          <w:szCs w:val="20"/>
        </w:rPr>
        <w:t>Vonkajší vandalizmus znamená, že iná osoba ako poistený spáchal úmyselné poškodenie alebo zničenie verejne prístupnej poistenej veci. Pod pojmom úmyselné poškodenie alebo zničenie poistenej veci sa okrem iného chápe aj estetické poškodenie poistenej veci – poškodenie sprejermi alebo grafitmi.</w:t>
      </w:r>
    </w:p>
    <w:p w14:paraId="056DCB5E" w14:textId="7CFE1643" w:rsidR="00FE0968" w:rsidRPr="00131A54" w:rsidRDefault="00FE0968" w:rsidP="00917E02">
      <w:pPr>
        <w:pStyle w:val="Bezriadkovania"/>
        <w:numPr>
          <w:ilvl w:val="0"/>
          <w:numId w:val="74"/>
        </w:numPr>
        <w:ind w:left="426" w:hanging="426"/>
        <w:jc w:val="both"/>
        <w:rPr>
          <w:rFonts w:ascii="Arial" w:hAnsi="Arial" w:cs="Arial"/>
          <w:sz w:val="20"/>
          <w:szCs w:val="20"/>
        </w:rPr>
      </w:pPr>
      <w:r w:rsidRPr="00131A54">
        <w:rPr>
          <w:rFonts w:ascii="Arial" w:hAnsi="Arial" w:cs="Arial"/>
          <w:sz w:val="20"/>
          <w:szCs w:val="20"/>
        </w:rPr>
        <w:t>Pod</w:t>
      </w:r>
      <w:r w:rsidR="00AA132A" w:rsidRPr="00131A54">
        <w:rPr>
          <w:rFonts w:ascii="Arial" w:hAnsi="Arial" w:cs="Arial"/>
          <w:sz w:val="20"/>
          <w:szCs w:val="20"/>
        </w:rPr>
        <w:t xml:space="preserve"> </w:t>
      </w:r>
      <w:r w:rsidRPr="00131A54">
        <w:rPr>
          <w:rFonts w:ascii="Arial" w:hAnsi="Arial" w:cs="Arial"/>
          <w:sz w:val="20"/>
          <w:szCs w:val="20"/>
        </w:rPr>
        <w:t>pojmom</w:t>
      </w:r>
      <w:r w:rsidR="00AA132A" w:rsidRPr="00131A54">
        <w:rPr>
          <w:rFonts w:ascii="Arial" w:hAnsi="Arial" w:cs="Arial"/>
          <w:sz w:val="20"/>
          <w:szCs w:val="20"/>
        </w:rPr>
        <w:t xml:space="preserve"> </w:t>
      </w:r>
      <w:r w:rsidRPr="00131A54">
        <w:rPr>
          <w:rFonts w:ascii="Arial" w:hAnsi="Arial" w:cs="Arial"/>
          <w:b/>
          <w:sz w:val="20"/>
          <w:szCs w:val="20"/>
        </w:rPr>
        <w:t>„poistenie</w:t>
      </w:r>
      <w:r w:rsidR="00AA132A" w:rsidRPr="00131A54">
        <w:rPr>
          <w:rFonts w:ascii="Arial" w:hAnsi="Arial" w:cs="Arial"/>
          <w:b/>
          <w:sz w:val="20"/>
          <w:szCs w:val="20"/>
        </w:rPr>
        <w:t xml:space="preserve"> </w:t>
      </w:r>
      <w:r w:rsidRPr="00131A54">
        <w:rPr>
          <w:rFonts w:ascii="Arial" w:hAnsi="Arial" w:cs="Arial"/>
          <w:b/>
          <w:sz w:val="20"/>
          <w:szCs w:val="20"/>
        </w:rPr>
        <w:t>na</w:t>
      </w:r>
      <w:r w:rsidR="00AA132A" w:rsidRPr="00131A54">
        <w:rPr>
          <w:rFonts w:ascii="Arial" w:hAnsi="Arial" w:cs="Arial"/>
          <w:b/>
          <w:sz w:val="20"/>
          <w:szCs w:val="20"/>
        </w:rPr>
        <w:t xml:space="preserve"> </w:t>
      </w:r>
      <w:r w:rsidRPr="00131A54">
        <w:rPr>
          <w:rFonts w:ascii="Arial" w:hAnsi="Arial" w:cs="Arial"/>
          <w:b/>
          <w:sz w:val="20"/>
          <w:szCs w:val="20"/>
        </w:rPr>
        <w:t xml:space="preserve">1. riziko“ </w:t>
      </w:r>
      <w:r w:rsidRPr="00131A54">
        <w:rPr>
          <w:rFonts w:ascii="Arial" w:hAnsi="Arial" w:cs="Arial"/>
          <w:sz w:val="20"/>
          <w:szCs w:val="20"/>
        </w:rPr>
        <w:t>sa</w:t>
      </w:r>
      <w:r w:rsidR="00AA132A" w:rsidRPr="00131A54">
        <w:rPr>
          <w:rFonts w:ascii="Arial" w:hAnsi="Arial" w:cs="Arial"/>
          <w:sz w:val="20"/>
          <w:szCs w:val="20"/>
        </w:rPr>
        <w:t xml:space="preserve"> </w:t>
      </w:r>
      <w:r w:rsidRPr="00131A54">
        <w:rPr>
          <w:rFonts w:ascii="Arial" w:hAnsi="Arial" w:cs="Arial"/>
          <w:sz w:val="20"/>
          <w:szCs w:val="20"/>
        </w:rPr>
        <w:t>rozumie</w:t>
      </w:r>
      <w:r w:rsidR="00AA132A" w:rsidRPr="00131A54">
        <w:rPr>
          <w:rFonts w:ascii="Arial" w:hAnsi="Arial" w:cs="Arial"/>
          <w:sz w:val="20"/>
          <w:szCs w:val="20"/>
        </w:rPr>
        <w:t xml:space="preserve"> </w:t>
      </w:r>
      <w:r w:rsidRPr="00131A54">
        <w:rPr>
          <w:rFonts w:ascii="Arial" w:hAnsi="Arial" w:cs="Arial"/>
          <w:b/>
          <w:sz w:val="20"/>
          <w:szCs w:val="20"/>
        </w:rPr>
        <w:t>„poistenie</w:t>
      </w:r>
      <w:r w:rsidR="00AA132A" w:rsidRPr="00131A54">
        <w:rPr>
          <w:rFonts w:ascii="Arial" w:hAnsi="Arial" w:cs="Arial"/>
          <w:b/>
          <w:sz w:val="20"/>
          <w:szCs w:val="20"/>
        </w:rPr>
        <w:t xml:space="preserve"> </w:t>
      </w:r>
      <w:r w:rsidRPr="00131A54">
        <w:rPr>
          <w:rFonts w:ascii="Arial" w:hAnsi="Arial" w:cs="Arial"/>
          <w:b/>
          <w:sz w:val="20"/>
          <w:szCs w:val="20"/>
        </w:rPr>
        <w:t>na</w:t>
      </w:r>
      <w:r w:rsidR="00AA132A" w:rsidRPr="00131A54">
        <w:rPr>
          <w:rFonts w:ascii="Arial" w:hAnsi="Arial" w:cs="Arial"/>
          <w:b/>
          <w:sz w:val="20"/>
          <w:szCs w:val="20"/>
        </w:rPr>
        <w:t xml:space="preserve"> </w:t>
      </w:r>
      <w:r w:rsidRPr="00131A54">
        <w:rPr>
          <w:rFonts w:ascii="Arial" w:hAnsi="Arial" w:cs="Arial"/>
          <w:b/>
          <w:sz w:val="20"/>
          <w:szCs w:val="20"/>
        </w:rPr>
        <w:t>1.</w:t>
      </w:r>
      <w:r w:rsidR="00AA132A" w:rsidRPr="00131A54">
        <w:rPr>
          <w:rFonts w:ascii="Arial" w:hAnsi="Arial" w:cs="Arial"/>
          <w:b/>
          <w:sz w:val="20"/>
          <w:szCs w:val="20"/>
        </w:rPr>
        <w:t xml:space="preserve"> </w:t>
      </w:r>
      <w:r w:rsidRPr="00131A54">
        <w:rPr>
          <w:rFonts w:ascii="Arial" w:hAnsi="Arial" w:cs="Arial"/>
          <w:b/>
          <w:sz w:val="20"/>
          <w:szCs w:val="20"/>
        </w:rPr>
        <w:t>riziko</w:t>
      </w:r>
      <w:r w:rsidR="00AA132A" w:rsidRPr="00131A54">
        <w:rPr>
          <w:rFonts w:ascii="Arial" w:hAnsi="Arial" w:cs="Arial"/>
          <w:b/>
          <w:sz w:val="20"/>
          <w:szCs w:val="20"/>
        </w:rPr>
        <w:t xml:space="preserve"> </w:t>
      </w:r>
      <w:r w:rsidRPr="00131A54">
        <w:rPr>
          <w:rFonts w:ascii="Arial" w:hAnsi="Arial" w:cs="Arial"/>
          <w:b/>
          <w:sz w:val="20"/>
          <w:szCs w:val="20"/>
        </w:rPr>
        <w:t>s</w:t>
      </w:r>
      <w:r w:rsidR="00AA132A" w:rsidRPr="00131A54">
        <w:rPr>
          <w:rFonts w:ascii="Arial" w:hAnsi="Arial" w:cs="Arial"/>
          <w:b/>
          <w:sz w:val="20"/>
          <w:szCs w:val="20"/>
        </w:rPr>
        <w:t xml:space="preserve"> </w:t>
      </w:r>
      <w:r w:rsidRPr="00131A54">
        <w:rPr>
          <w:rFonts w:ascii="Arial" w:hAnsi="Arial" w:cs="Arial"/>
          <w:b/>
          <w:sz w:val="20"/>
          <w:szCs w:val="20"/>
        </w:rPr>
        <w:t xml:space="preserve">automatickým obnovením poistnej sumy“ </w:t>
      </w:r>
      <w:r w:rsidRPr="00131A54">
        <w:rPr>
          <w:rFonts w:ascii="Arial" w:hAnsi="Arial" w:cs="Arial"/>
          <w:sz w:val="20"/>
          <w:szCs w:val="20"/>
        </w:rPr>
        <w:t xml:space="preserve">– ak v priebehu poisteného obdobia v prípade na prvé riziko nastala poistná udalosť a poistenému vzniklo právo na poistné plnenie, poisťovňa automaticky obnoví poistnú sumu na zvyšok poistného obdobia. Obnovenie poistnej sumy poisťovňa urobí stanovením doplatku poistného od termínu vzniku poistnej udalosti do konca poistného obdobia za vyčerpanú </w:t>
      </w:r>
      <w:r w:rsidRPr="00131A54">
        <w:rPr>
          <w:rFonts w:ascii="Arial" w:hAnsi="Arial" w:cs="Arial"/>
          <w:sz w:val="20"/>
          <w:szCs w:val="20"/>
        </w:rPr>
        <w:lastRenderedPageBreak/>
        <w:t>časť poistnej sumy zodpovedajúcu poistnému plneniu vrátane spoluúčasti. Dojednaná poistná suma je v priebehu poistného obdobia vždy v pôvodnej výške.</w:t>
      </w:r>
    </w:p>
    <w:p w14:paraId="601F784A" w14:textId="77777777" w:rsidR="00FE0968" w:rsidRPr="00131A54" w:rsidRDefault="00FE0968" w:rsidP="00917E02">
      <w:pPr>
        <w:pStyle w:val="Bezriadkovania"/>
        <w:numPr>
          <w:ilvl w:val="0"/>
          <w:numId w:val="74"/>
        </w:numPr>
        <w:ind w:left="426" w:hanging="426"/>
        <w:jc w:val="both"/>
        <w:rPr>
          <w:rFonts w:ascii="Arial" w:hAnsi="Arial" w:cs="Arial"/>
          <w:sz w:val="20"/>
          <w:szCs w:val="20"/>
        </w:rPr>
      </w:pPr>
      <w:r w:rsidRPr="00131A54">
        <w:rPr>
          <w:rFonts w:ascii="Arial" w:hAnsi="Arial" w:cs="Arial"/>
          <w:sz w:val="20"/>
          <w:szCs w:val="20"/>
        </w:rPr>
        <w:t>Dojednáva sa, že poisťovňa bude likvidovať poistné udalosti aj na základe rozpočtov vypracovaných na základe schválených cenníkov.</w:t>
      </w:r>
    </w:p>
    <w:p w14:paraId="32568FFE" w14:textId="488F951C" w:rsidR="00FE0968" w:rsidRPr="00131A54" w:rsidRDefault="00FE0968" w:rsidP="00917E02">
      <w:pPr>
        <w:pStyle w:val="Bezriadkovania"/>
        <w:numPr>
          <w:ilvl w:val="0"/>
          <w:numId w:val="74"/>
        </w:numPr>
        <w:ind w:left="426" w:hanging="426"/>
        <w:jc w:val="both"/>
        <w:rPr>
          <w:rFonts w:ascii="Arial" w:hAnsi="Arial" w:cs="Arial"/>
          <w:sz w:val="20"/>
          <w:szCs w:val="20"/>
        </w:rPr>
      </w:pPr>
      <w:r w:rsidRPr="00131A54">
        <w:rPr>
          <w:rFonts w:ascii="Arial" w:hAnsi="Arial" w:cs="Arial"/>
          <w:sz w:val="20"/>
          <w:szCs w:val="20"/>
        </w:rPr>
        <w:t>Dojednáva sa, že poistenie sa vzťahuje aj na majetok vo vlastníctve cudzích osôb, ktorý poistník/poistený užíva alebo ho prevzal na základe písomnej zmluvy.</w:t>
      </w:r>
    </w:p>
    <w:p w14:paraId="475835ED" w14:textId="77777777" w:rsidR="00917E02" w:rsidRPr="00131A54" w:rsidRDefault="00917E02" w:rsidP="00917E02">
      <w:pPr>
        <w:pStyle w:val="Bezriadkovania"/>
        <w:ind w:left="685"/>
        <w:jc w:val="both"/>
        <w:rPr>
          <w:rFonts w:ascii="Arial" w:hAnsi="Arial" w:cs="Arial"/>
          <w:sz w:val="20"/>
          <w:szCs w:val="20"/>
        </w:rPr>
      </w:pPr>
    </w:p>
    <w:p w14:paraId="3DDEC656" w14:textId="77777777" w:rsidR="00FE0968" w:rsidRPr="00131A54" w:rsidRDefault="00FE0968" w:rsidP="001B0046">
      <w:pPr>
        <w:pStyle w:val="Bezriadkovania"/>
        <w:jc w:val="both"/>
        <w:rPr>
          <w:rFonts w:ascii="Arial" w:hAnsi="Arial" w:cs="Arial"/>
          <w:b/>
          <w:sz w:val="20"/>
          <w:szCs w:val="20"/>
        </w:rPr>
      </w:pPr>
      <w:r w:rsidRPr="00131A54">
        <w:rPr>
          <w:rFonts w:ascii="Arial" w:hAnsi="Arial" w:cs="Arial"/>
          <w:b/>
          <w:sz w:val="20"/>
          <w:szCs w:val="20"/>
        </w:rPr>
        <w:t>SPÔSOBY ZABEZPEČENIA HNUTEĽNÝCH VECÍ PROTI ODCUDZENIU MIMO VECÍ ULOŽENÝCH NA VOĽNOM PRIESTRANSTVE</w:t>
      </w:r>
    </w:p>
    <w:p w14:paraId="266B9A86" w14:textId="77777777" w:rsidR="00FE0968" w:rsidRPr="00131A54" w:rsidRDefault="00FE0968" w:rsidP="001B0046">
      <w:pPr>
        <w:pStyle w:val="Bezriadkovania"/>
        <w:jc w:val="both"/>
        <w:rPr>
          <w:rFonts w:ascii="Arial" w:hAnsi="Arial" w:cs="Arial"/>
          <w:sz w:val="20"/>
          <w:szCs w:val="20"/>
        </w:rPr>
      </w:pPr>
    </w:p>
    <w:p w14:paraId="0913D2E3" w14:textId="77777777" w:rsidR="00FE0968" w:rsidRPr="00131A54" w:rsidRDefault="00FE0968" w:rsidP="001B0046">
      <w:pPr>
        <w:pStyle w:val="Bezriadkovania"/>
        <w:jc w:val="both"/>
        <w:rPr>
          <w:rFonts w:ascii="Arial" w:hAnsi="Arial" w:cs="Arial"/>
          <w:sz w:val="20"/>
          <w:szCs w:val="20"/>
        </w:rPr>
      </w:pPr>
      <w:r w:rsidRPr="00131A54">
        <w:rPr>
          <w:rFonts w:ascii="Arial" w:hAnsi="Arial" w:cs="Arial"/>
          <w:sz w:val="20"/>
          <w:szCs w:val="20"/>
        </w:rPr>
        <w:t>Zabezpečenie vchodových dverí objektu:</w:t>
      </w:r>
    </w:p>
    <w:p w14:paraId="588DF786" w14:textId="3AA8FC41" w:rsidR="00FE0968" w:rsidRPr="00131A54" w:rsidRDefault="00FE0968" w:rsidP="001B0046">
      <w:pPr>
        <w:pStyle w:val="Bezriadkovania"/>
        <w:jc w:val="both"/>
        <w:rPr>
          <w:rFonts w:ascii="Arial" w:hAnsi="Arial" w:cs="Arial"/>
          <w:sz w:val="20"/>
          <w:szCs w:val="20"/>
        </w:rPr>
      </w:pPr>
      <w:r w:rsidRPr="00131A54">
        <w:rPr>
          <w:rFonts w:ascii="Arial" w:hAnsi="Arial" w:cs="Arial"/>
          <w:b/>
          <w:sz w:val="20"/>
          <w:szCs w:val="20"/>
        </w:rPr>
        <w:t xml:space="preserve">Poistná suma do 4.979,09 EUR </w:t>
      </w:r>
      <w:r w:rsidRPr="00131A54">
        <w:rPr>
          <w:rFonts w:ascii="Arial" w:hAnsi="Arial" w:cs="Arial"/>
          <w:sz w:val="20"/>
          <w:szCs w:val="20"/>
        </w:rPr>
        <w:t>-</w:t>
      </w:r>
      <w:r w:rsidRPr="00131A54">
        <w:rPr>
          <w:rFonts w:ascii="Arial" w:hAnsi="Arial" w:cs="Arial"/>
          <w:b/>
          <w:sz w:val="20"/>
          <w:szCs w:val="20"/>
        </w:rPr>
        <w:t xml:space="preserve"> </w:t>
      </w:r>
      <w:r w:rsidRPr="00131A54">
        <w:rPr>
          <w:rFonts w:ascii="Arial" w:hAnsi="Arial" w:cs="Arial"/>
          <w:sz w:val="20"/>
          <w:szCs w:val="20"/>
        </w:rPr>
        <w:t xml:space="preserve">uzamknutý objekt (bez špecifikácie uzamykacieho systému), </w:t>
      </w:r>
    </w:p>
    <w:p w14:paraId="595DBE33" w14:textId="1E19AE60" w:rsidR="00FE0968" w:rsidRPr="00131A54" w:rsidRDefault="00FE0968" w:rsidP="001B0046">
      <w:pPr>
        <w:pStyle w:val="Bezriadkovania"/>
        <w:jc w:val="both"/>
        <w:rPr>
          <w:rFonts w:ascii="Arial" w:hAnsi="Arial" w:cs="Arial"/>
          <w:sz w:val="20"/>
          <w:szCs w:val="20"/>
        </w:rPr>
      </w:pPr>
      <w:r w:rsidRPr="00131A54">
        <w:rPr>
          <w:rFonts w:ascii="Arial" w:hAnsi="Arial" w:cs="Arial"/>
          <w:b/>
          <w:sz w:val="20"/>
          <w:szCs w:val="20"/>
        </w:rPr>
        <w:t xml:space="preserve">Poistná suma do 8.298,48 EUR </w:t>
      </w:r>
      <w:r w:rsidRPr="00131A54">
        <w:rPr>
          <w:rFonts w:ascii="Arial" w:hAnsi="Arial" w:cs="Arial"/>
          <w:sz w:val="20"/>
          <w:szCs w:val="20"/>
        </w:rPr>
        <w:t>- bezpečnostná cylindrická vložka zabraňujúca vytlačeniu a bezpečnostný štít zabraňujúci rozlomeniu a vylomeniu vložky.</w:t>
      </w:r>
    </w:p>
    <w:p w14:paraId="7C56814A" w14:textId="77777777" w:rsidR="00FE0968" w:rsidRPr="00131A54" w:rsidRDefault="00FE0968" w:rsidP="001B0046">
      <w:pPr>
        <w:pStyle w:val="Bezriadkovania"/>
        <w:jc w:val="both"/>
        <w:rPr>
          <w:rFonts w:ascii="Arial" w:hAnsi="Arial" w:cs="Arial"/>
          <w:sz w:val="20"/>
          <w:szCs w:val="20"/>
        </w:rPr>
      </w:pPr>
      <w:r w:rsidRPr="00131A54">
        <w:rPr>
          <w:rFonts w:ascii="Arial" w:hAnsi="Arial" w:cs="Arial"/>
          <w:b/>
          <w:sz w:val="20"/>
          <w:szCs w:val="20"/>
        </w:rPr>
        <w:t xml:space="preserve">Poistná suma do 16.596,96 EUR </w:t>
      </w:r>
      <w:r w:rsidRPr="00131A54">
        <w:rPr>
          <w:rFonts w:ascii="Arial" w:hAnsi="Arial" w:cs="Arial"/>
          <w:sz w:val="20"/>
          <w:szCs w:val="20"/>
        </w:rPr>
        <w:t>- bezpečnostná cylindrická vložka zabraňujúca vytlačeniu a bezpečnostný štít zabraňujúci rozlomeniu a vylomeniu vložky + pridaný ďalší zámok, bezpečnostná závora a oplechované dvere.</w:t>
      </w:r>
    </w:p>
    <w:p w14:paraId="1DAB0120" w14:textId="77777777" w:rsidR="00FE0968" w:rsidRPr="00131A54" w:rsidRDefault="00FE0968" w:rsidP="001B0046">
      <w:pPr>
        <w:pStyle w:val="Bezriadkovania"/>
        <w:jc w:val="both"/>
        <w:rPr>
          <w:rFonts w:ascii="Arial" w:hAnsi="Arial" w:cs="Arial"/>
          <w:sz w:val="20"/>
          <w:szCs w:val="20"/>
        </w:rPr>
      </w:pPr>
      <w:r w:rsidRPr="00131A54">
        <w:rPr>
          <w:rFonts w:ascii="Arial" w:hAnsi="Arial" w:cs="Arial"/>
          <w:b/>
          <w:sz w:val="20"/>
          <w:szCs w:val="20"/>
        </w:rPr>
        <w:t xml:space="preserve">Poistná suma do 33.193,92 EUR </w:t>
      </w:r>
      <w:r w:rsidRPr="00131A54">
        <w:rPr>
          <w:rFonts w:ascii="Arial" w:hAnsi="Arial" w:cs="Arial"/>
          <w:sz w:val="20"/>
          <w:szCs w:val="20"/>
        </w:rPr>
        <w:t xml:space="preserve">- bezpečnostný uzamykací systém zabraňujúci vytlačeniu, rozlomeniu a </w:t>
      </w:r>
      <w:proofErr w:type="spellStart"/>
      <w:r w:rsidRPr="00131A54">
        <w:rPr>
          <w:rFonts w:ascii="Arial" w:hAnsi="Arial" w:cs="Arial"/>
          <w:sz w:val="20"/>
          <w:szCs w:val="20"/>
        </w:rPr>
        <w:t>odvŕtaniu</w:t>
      </w:r>
      <w:proofErr w:type="spellEnd"/>
      <w:r w:rsidRPr="00131A54">
        <w:rPr>
          <w:rFonts w:ascii="Arial" w:hAnsi="Arial" w:cs="Arial"/>
          <w:sz w:val="20"/>
          <w:szCs w:val="20"/>
        </w:rPr>
        <w:t xml:space="preserve"> vložky, ďalej prídavný bezpečnostný zámok. Dvere zabezpečené proti vysadeniu alebo zabezpečené dvojitou závorou s uzamykateľnou bezpečnostnou zámkou.</w:t>
      </w:r>
    </w:p>
    <w:p w14:paraId="4456EB3C" w14:textId="2176EAD1" w:rsidR="00FE0968" w:rsidRPr="00131A54" w:rsidRDefault="00FE0968" w:rsidP="001B0046">
      <w:pPr>
        <w:pStyle w:val="Bezriadkovania"/>
        <w:jc w:val="both"/>
        <w:rPr>
          <w:rFonts w:ascii="Arial" w:hAnsi="Arial" w:cs="Arial"/>
          <w:sz w:val="20"/>
          <w:szCs w:val="20"/>
        </w:rPr>
      </w:pPr>
      <w:r w:rsidRPr="00131A54">
        <w:rPr>
          <w:rFonts w:ascii="Arial" w:hAnsi="Arial" w:cs="Arial"/>
          <w:b/>
          <w:sz w:val="20"/>
          <w:szCs w:val="20"/>
        </w:rPr>
        <w:t xml:space="preserve">Nad 33.193,92 EUR </w:t>
      </w:r>
      <w:r w:rsidRPr="00131A54">
        <w:rPr>
          <w:rFonts w:ascii="Arial" w:hAnsi="Arial" w:cs="Arial"/>
          <w:sz w:val="20"/>
          <w:szCs w:val="20"/>
        </w:rPr>
        <w:t>- trvalá strážna fyzická ochrana alebo strážna služba alebo alarm napojený na pult centrálnej ochrany mestskej, štátnej alebo súkromnej bezpečnostnej služby.</w:t>
      </w:r>
    </w:p>
    <w:p w14:paraId="0BBB2C20" w14:textId="77777777" w:rsidR="007B70BA" w:rsidRPr="00131A54" w:rsidRDefault="00FE0968" w:rsidP="007B70BA">
      <w:pPr>
        <w:pStyle w:val="Bezriadkovania"/>
        <w:jc w:val="both"/>
        <w:rPr>
          <w:rFonts w:ascii="Arial" w:hAnsi="Arial" w:cs="Arial"/>
          <w:sz w:val="20"/>
          <w:szCs w:val="20"/>
        </w:rPr>
      </w:pPr>
      <w:r w:rsidRPr="00131A54">
        <w:rPr>
          <w:rFonts w:ascii="Arial" w:hAnsi="Arial" w:cs="Arial"/>
          <w:sz w:val="20"/>
          <w:szCs w:val="20"/>
        </w:rPr>
        <w:t>Pre účely spôsobov zabezpečenia hnuteľných vecí proti odcudzeniu sa poistnou sumou rozumie limit poistného plnenia, do výšky ktorého poisťovateľ v prípade poistnej udalosti poskytne poistné plnenie. Výška limitu poistného plnenia závisí od úrovne zabezpečenia daného priestoru.</w:t>
      </w:r>
    </w:p>
    <w:p w14:paraId="4113B900" w14:textId="77777777" w:rsidR="007B70BA" w:rsidRPr="00131A54" w:rsidRDefault="007B70BA" w:rsidP="007B70BA">
      <w:pPr>
        <w:pStyle w:val="Bezriadkovania"/>
        <w:jc w:val="both"/>
        <w:rPr>
          <w:rFonts w:ascii="Arial" w:hAnsi="Arial" w:cs="Arial"/>
          <w:b/>
          <w:bCs/>
          <w:sz w:val="20"/>
          <w:szCs w:val="20"/>
        </w:rPr>
      </w:pPr>
    </w:p>
    <w:p w14:paraId="43792111" w14:textId="2698702A" w:rsidR="00FE0968" w:rsidRPr="00131A54" w:rsidRDefault="00FE0968" w:rsidP="00E6542D">
      <w:pPr>
        <w:pStyle w:val="Bezriadkovania"/>
        <w:numPr>
          <w:ilvl w:val="1"/>
          <w:numId w:val="76"/>
        </w:numPr>
        <w:ind w:left="426" w:hanging="426"/>
        <w:jc w:val="both"/>
        <w:rPr>
          <w:rFonts w:ascii="Arial" w:hAnsi="Arial" w:cs="Arial"/>
          <w:b/>
          <w:bCs/>
          <w:sz w:val="20"/>
          <w:szCs w:val="20"/>
        </w:rPr>
      </w:pPr>
      <w:r w:rsidRPr="00131A54">
        <w:rPr>
          <w:rFonts w:ascii="Arial" w:hAnsi="Arial" w:cs="Arial"/>
          <w:b/>
          <w:bCs/>
          <w:sz w:val="20"/>
          <w:szCs w:val="20"/>
        </w:rPr>
        <w:t>Poistenie pre prípad poškodenia alebo zničenia strojov a zariadení – lom stroja</w:t>
      </w:r>
    </w:p>
    <w:p w14:paraId="18F66677" w14:textId="77777777" w:rsidR="00FE0968" w:rsidRPr="00131A54" w:rsidRDefault="00FE0968" w:rsidP="001B0046">
      <w:pPr>
        <w:pStyle w:val="Bezriadkovania"/>
        <w:jc w:val="both"/>
        <w:rPr>
          <w:rFonts w:ascii="Arial" w:hAnsi="Arial" w:cs="Arial"/>
          <w:b/>
          <w:sz w:val="20"/>
          <w:szCs w:val="20"/>
        </w:rPr>
      </w:pPr>
    </w:p>
    <w:p w14:paraId="3FC59C2D" w14:textId="77777777" w:rsidR="00FE0968" w:rsidRPr="00131A54" w:rsidRDefault="00FE0968" w:rsidP="001B0046">
      <w:pPr>
        <w:pStyle w:val="Bezriadkovania"/>
        <w:jc w:val="both"/>
        <w:rPr>
          <w:rFonts w:ascii="Arial" w:hAnsi="Arial" w:cs="Arial"/>
          <w:sz w:val="20"/>
          <w:szCs w:val="20"/>
        </w:rPr>
      </w:pPr>
      <w:r w:rsidRPr="00131A54">
        <w:rPr>
          <w:rFonts w:ascii="Arial" w:hAnsi="Arial" w:cs="Arial"/>
          <w:sz w:val="20"/>
          <w:szCs w:val="20"/>
        </w:rPr>
        <w:t>Poistenie pre prípad poškodenia alebo zničenia strojov a strojových zariadení akoukoľvek poistnou udalosťou okrem výluk z poistenia, ktorá nastane nečakane a náhle a obmedzuje alebo vylučuje funkčnosť poisteného stroja.</w:t>
      </w:r>
    </w:p>
    <w:p w14:paraId="1B0545FD" w14:textId="77777777" w:rsidR="00FE0968" w:rsidRPr="00131A54" w:rsidRDefault="00FE0968" w:rsidP="001B0046">
      <w:pPr>
        <w:pStyle w:val="Bezriadkovania"/>
        <w:jc w:val="both"/>
        <w:rPr>
          <w:rFonts w:ascii="Arial" w:hAnsi="Arial" w:cs="Arial"/>
          <w:sz w:val="20"/>
          <w:szCs w:val="20"/>
        </w:rPr>
      </w:pPr>
      <w:r w:rsidRPr="00131A54">
        <w:rPr>
          <w:rFonts w:ascii="Arial" w:hAnsi="Arial" w:cs="Arial"/>
          <w:sz w:val="20"/>
          <w:szCs w:val="20"/>
          <w:u w:val="single"/>
        </w:rPr>
        <w:t>Právo na plnenie vznikne, ak poistná udalosť bola spôsobená napr.:</w:t>
      </w:r>
    </w:p>
    <w:p w14:paraId="345AB402" w14:textId="77777777" w:rsidR="00FE0968" w:rsidRPr="00131A54" w:rsidRDefault="00FE0968" w:rsidP="00E6542D">
      <w:pPr>
        <w:pStyle w:val="Bezriadkovania"/>
        <w:numPr>
          <w:ilvl w:val="0"/>
          <w:numId w:val="73"/>
        </w:numPr>
        <w:ind w:left="426" w:hanging="426"/>
        <w:jc w:val="both"/>
        <w:rPr>
          <w:rFonts w:ascii="Arial" w:hAnsi="Arial" w:cs="Arial"/>
          <w:sz w:val="20"/>
          <w:szCs w:val="20"/>
        </w:rPr>
      </w:pPr>
      <w:r w:rsidRPr="00131A54">
        <w:rPr>
          <w:rFonts w:ascii="Arial" w:hAnsi="Arial" w:cs="Arial"/>
          <w:sz w:val="20"/>
          <w:szCs w:val="20"/>
        </w:rPr>
        <w:t>chybou konštrukcie, chybou materiálu alebo výrobnou chybou (pokiaľ sa na ňu nevzťahuje záruka výrobcu), konštrukčná chyba sa posudzuje podľa stavu techniky v období konštruovania stroja, vady materiálu a zhotovenia podľa stavu v období výroby stroja,</w:t>
      </w:r>
    </w:p>
    <w:p w14:paraId="16B873F1" w14:textId="77777777" w:rsidR="00FE0968" w:rsidRPr="00131A54" w:rsidRDefault="00FE0968" w:rsidP="00E6542D">
      <w:pPr>
        <w:pStyle w:val="Bezriadkovania"/>
        <w:numPr>
          <w:ilvl w:val="0"/>
          <w:numId w:val="73"/>
        </w:numPr>
        <w:ind w:left="426" w:hanging="426"/>
        <w:jc w:val="both"/>
        <w:rPr>
          <w:rFonts w:ascii="Arial" w:hAnsi="Arial" w:cs="Arial"/>
          <w:sz w:val="20"/>
          <w:szCs w:val="20"/>
        </w:rPr>
      </w:pPr>
      <w:r w:rsidRPr="00131A54">
        <w:rPr>
          <w:rFonts w:ascii="Arial" w:hAnsi="Arial" w:cs="Arial"/>
          <w:sz w:val="20"/>
          <w:szCs w:val="20"/>
        </w:rPr>
        <w:t>chybou obsluhy, nešikovnosťou, nedbalosťou alebo úmyselným konaním,</w:t>
      </w:r>
    </w:p>
    <w:p w14:paraId="3D449568" w14:textId="77777777" w:rsidR="00FE0968" w:rsidRPr="00131A54" w:rsidRDefault="00FE0968" w:rsidP="00E6542D">
      <w:pPr>
        <w:pStyle w:val="Bezriadkovania"/>
        <w:numPr>
          <w:ilvl w:val="0"/>
          <w:numId w:val="73"/>
        </w:numPr>
        <w:ind w:left="426" w:hanging="426"/>
        <w:jc w:val="both"/>
        <w:rPr>
          <w:rFonts w:ascii="Arial" w:hAnsi="Arial" w:cs="Arial"/>
          <w:sz w:val="20"/>
          <w:szCs w:val="20"/>
        </w:rPr>
      </w:pPr>
      <w:r w:rsidRPr="00131A54">
        <w:rPr>
          <w:rFonts w:ascii="Arial" w:hAnsi="Arial" w:cs="Arial"/>
          <w:sz w:val="20"/>
          <w:szCs w:val="20"/>
        </w:rPr>
        <w:t>pretlakom pary, plynu, kvapalinou alebo podtlakom,</w:t>
      </w:r>
    </w:p>
    <w:p w14:paraId="0B247ABF" w14:textId="77777777" w:rsidR="00FE0968" w:rsidRPr="00131A54" w:rsidRDefault="00FE0968" w:rsidP="00E6542D">
      <w:pPr>
        <w:pStyle w:val="Bezriadkovania"/>
        <w:numPr>
          <w:ilvl w:val="0"/>
          <w:numId w:val="73"/>
        </w:numPr>
        <w:ind w:left="426" w:hanging="426"/>
        <w:jc w:val="both"/>
        <w:rPr>
          <w:rFonts w:ascii="Arial" w:hAnsi="Arial" w:cs="Arial"/>
          <w:sz w:val="20"/>
          <w:szCs w:val="20"/>
        </w:rPr>
      </w:pPr>
      <w:r w:rsidRPr="00131A54">
        <w:rPr>
          <w:rFonts w:ascii="Arial" w:hAnsi="Arial" w:cs="Arial"/>
          <w:sz w:val="20"/>
          <w:szCs w:val="20"/>
        </w:rPr>
        <w:t>nedostatkom vody v kotloch, parných generátoroch,</w:t>
      </w:r>
    </w:p>
    <w:p w14:paraId="11859B33" w14:textId="77777777" w:rsidR="00FE0968" w:rsidRPr="00131A54" w:rsidRDefault="00FE0968" w:rsidP="00E6542D">
      <w:pPr>
        <w:pStyle w:val="Bezriadkovania"/>
        <w:numPr>
          <w:ilvl w:val="0"/>
          <w:numId w:val="73"/>
        </w:numPr>
        <w:ind w:left="426" w:hanging="426"/>
        <w:jc w:val="both"/>
        <w:rPr>
          <w:rFonts w:ascii="Arial" w:hAnsi="Arial" w:cs="Arial"/>
          <w:sz w:val="20"/>
          <w:szCs w:val="20"/>
        </w:rPr>
      </w:pPr>
      <w:r w:rsidRPr="00131A54">
        <w:rPr>
          <w:rFonts w:ascii="Arial" w:hAnsi="Arial" w:cs="Arial"/>
          <w:sz w:val="20"/>
          <w:szCs w:val="20"/>
        </w:rPr>
        <w:t>pádom stroja,</w:t>
      </w:r>
    </w:p>
    <w:p w14:paraId="4D9FB4A4" w14:textId="77777777" w:rsidR="00FE0968" w:rsidRPr="00131A54" w:rsidRDefault="00FE0968" w:rsidP="00E6542D">
      <w:pPr>
        <w:pStyle w:val="Bezriadkovania"/>
        <w:numPr>
          <w:ilvl w:val="0"/>
          <w:numId w:val="73"/>
        </w:numPr>
        <w:ind w:left="426" w:hanging="426"/>
        <w:jc w:val="both"/>
        <w:rPr>
          <w:rFonts w:ascii="Arial" w:hAnsi="Arial" w:cs="Arial"/>
          <w:sz w:val="20"/>
          <w:szCs w:val="20"/>
        </w:rPr>
      </w:pPr>
      <w:r w:rsidRPr="00131A54">
        <w:rPr>
          <w:rFonts w:ascii="Arial" w:hAnsi="Arial" w:cs="Arial"/>
          <w:sz w:val="20"/>
          <w:szCs w:val="20"/>
        </w:rPr>
        <w:t>roztrhnutím v dôsledku odstredivej sily,</w:t>
      </w:r>
    </w:p>
    <w:p w14:paraId="02E1CB80" w14:textId="06CD622E" w:rsidR="00FE0968" w:rsidRPr="00131A54" w:rsidRDefault="00FE0968" w:rsidP="00E6542D">
      <w:pPr>
        <w:pStyle w:val="Bezriadkovania"/>
        <w:numPr>
          <w:ilvl w:val="0"/>
          <w:numId w:val="73"/>
        </w:numPr>
        <w:ind w:left="426" w:hanging="426"/>
        <w:jc w:val="both"/>
        <w:rPr>
          <w:rFonts w:ascii="Arial" w:hAnsi="Arial" w:cs="Arial"/>
          <w:sz w:val="20"/>
          <w:szCs w:val="20"/>
        </w:rPr>
      </w:pPr>
      <w:r w:rsidRPr="00131A54">
        <w:rPr>
          <w:rFonts w:ascii="Arial" w:hAnsi="Arial" w:cs="Arial"/>
          <w:sz w:val="20"/>
          <w:szCs w:val="20"/>
        </w:rPr>
        <w:t>skrat el. prúdu a iným pôsobením el. prúdu (prepätie, indukčné účinky blesku), vadou</w:t>
      </w:r>
      <w:r w:rsidR="00AD0562" w:rsidRPr="00131A54">
        <w:rPr>
          <w:rFonts w:ascii="Arial" w:hAnsi="Arial" w:cs="Arial"/>
          <w:sz w:val="20"/>
          <w:szCs w:val="20"/>
        </w:rPr>
        <w:t xml:space="preserve"> </w:t>
      </w:r>
      <w:r w:rsidRPr="00131A54">
        <w:rPr>
          <w:rFonts w:ascii="Arial" w:hAnsi="Arial" w:cs="Arial"/>
          <w:sz w:val="20"/>
          <w:szCs w:val="20"/>
        </w:rPr>
        <w:t>izolácie,</w:t>
      </w:r>
    </w:p>
    <w:p w14:paraId="2B48B1C3" w14:textId="77777777" w:rsidR="00FE0968" w:rsidRPr="00131A54" w:rsidRDefault="00FE0968" w:rsidP="00E6542D">
      <w:pPr>
        <w:pStyle w:val="Bezriadkovania"/>
        <w:numPr>
          <w:ilvl w:val="0"/>
          <w:numId w:val="73"/>
        </w:numPr>
        <w:ind w:left="426" w:hanging="426"/>
        <w:jc w:val="both"/>
        <w:rPr>
          <w:rFonts w:ascii="Arial" w:hAnsi="Arial" w:cs="Arial"/>
          <w:sz w:val="20"/>
          <w:szCs w:val="20"/>
        </w:rPr>
      </w:pPr>
      <w:r w:rsidRPr="00131A54">
        <w:rPr>
          <w:rFonts w:ascii="Arial" w:hAnsi="Arial" w:cs="Arial"/>
          <w:sz w:val="20"/>
          <w:szCs w:val="20"/>
        </w:rPr>
        <w:t>zlyhaním meracej, regulačnej alebo zabezpečovacej techniky,</w:t>
      </w:r>
    </w:p>
    <w:p w14:paraId="1ED84B87" w14:textId="77777777" w:rsidR="00FE0968" w:rsidRPr="00131A54" w:rsidRDefault="00FE0968" w:rsidP="00E6542D">
      <w:pPr>
        <w:pStyle w:val="Bezriadkovania"/>
        <w:numPr>
          <w:ilvl w:val="0"/>
          <w:numId w:val="73"/>
        </w:numPr>
        <w:ind w:left="426" w:hanging="426"/>
        <w:jc w:val="both"/>
        <w:rPr>
          <w:rFonts w:ascii="Arial" w:hAnsi="Arial" w:cs="Arial"/>
          <w:sz w:val="20"/>
          <w:szCs w:val="20"/>
        </w:rPr>
      </w:pPr>
      <w:r w:rsidRPr="00131A54">
        <w:rPr>
          <w:rFonts w:ascii="Arial" w:hAnsi="Arial" w:cs="Arial"/>
          <w:sz w:val="20"/>
          <w:szCs w:val="20"/>
        </w:rPr>
        <w:t>vniknutie cudzieho predmetu.</w:t>
      </w:r>
    </w:p>
    <w:p w14:paraId="6AD641AC" w14:textId="77777777" w:rsidR="00FE0968" w:rsidRPr="00131A54" w:rsidRDefault="00FE0968" w:rsidP="00E6542D">
      <w:pPr>
        <w:pStyle w:val="Bezriadkovania"/>
        <w:ind w:left="426" w:hanging="426"/>
        <w:jc w:val="both"/>
        <w:rPr>
          <w:rFonts w:ascii="Arial" w:hAnsi="Arial" w:cs="Arial"/>
          <w:sz w:val="20"/>
          <w:szCs w:val="20"/>
        </w:rPr>
      </w:pPr>
    </w:p>
    <w:p w14:paraId="38A25633" w14:textId="77777777" w:rsidR="00FE0968" w:rsidRPr="00131A54" w:rsidRDefault="00FE0968" w:rsidP="00E6542D">
      <w:pPr>
        <w:pStyle w:val="Bezriadkovania"/>
        <w:numPr>
          <w:ilvl w:val="2"/>
          <w:numId w:val="76"/>
        </w:numPr>
        <w:ind w:left="426" w:hanging="426"/>
        <w:jc w:val="both"/>
        <w:rPr>
          <w:rFonts w:ascii="Arial" w:hAnsi="Arial" w:cs="Arial"/>
          <w:b/>
          <w:bCs/>
          <w:sz w:val="20"/>
          <w:szCs w:val="20"/>
        </w:rPr>
      </w:pPr>
      <w:r w:rsidRPr="00131A54">
        <w:rPr>
          <w:rFonts w:ascii="Arial" w:hAnsi="Arial" w:cs="Arial"/>
          <w:b/>
          <w:bCs/>
          <w:sz w:val="20"/>
          <w:szCs w:val="20"/>
        </w:rPr>
        <w:t>Osobitné dojednania</w:t>
      </w:r>
    </w:p>
    <w:p w14:paraId="46D1BFF6" w14:textId="77777777" w:rsidR="00FE0968" w:rsidRPr="00131A54" w:rsidRDefault="00FE0968" w:rsidP="00E6542D">
      <w:pPr>
        <w:pStyle w:val="Bezriadkovania"/>
        <w:ind w:left="426" w:hanging="426"/>
        <w:jc w:val="both"/>
        <w:rPr>
          <w:rFonts w:ascii="Arial" w:hAnsi="Arial" w:cs="Arial"/>
          <w:b/>
          <w:sz w:val="20"/>
          <w:szCs w:val="20"/>
        </w:rPr>
      </w:pPr>
    </w:p>
    <w:p w14:paraId="77BE2D9C" w14:textId="6EE6BD0A" w:rsidR="00FE0968" w:rsidRPr="00131A54" w:rsidRDefault="00FE0968" w:rsidP="00E6542D">
      <w:pPr>
        <w:pStyle w:val="Bezriadkovania"/>
        <w:numPr>
          <w:ilvl w:val="0"/>
          <w:numId w:val="72"/>
        </w:numPr>
        <w:ind w:left="426" w:hanging="426"/>
        <w:jc w:val="both"/>
        <w:rPr>
          <w:rFonts w:ascii="Arial" w:hAnsi="Arial" w:cs="Arial"/>
          <w:sz w:val="20"/>
          <w:szCs w:val="20"/>
        </w:rPr>
      </w:pPr>
      <w:r w:rsidRPr="00131A54">
        <w:rPr>
          <w:rFonts w:ascii="Arial" w:hAnsi="Arial" w:cs="Arial"/>
          <w:sz w:val="20"/>
          <w:szCs w:val="20"/>
        </w:rPr>
        <w:t>Dojednáva sa, že poisťovateľ poskytne poistné plnenie v nových cenách pri strojoch</w:t>
      </w:r>
      <w:r w:rsidR="00AA132A" w:rsidRPr="00131A54">
        <w:rPr>
          <w:rFonts w:ascii="Arial" w:hAnsi="Arial" w:cs="Arial"/>
          <w:sz w:val="20"/>
          <w:szCs w:val="20"/>
        </w:rPr>
        <w:t xml:space="preserve"> </w:t>
      </w:r>
      <w:r w:rsidRPr="00131A54">
        <w:rPr>
          <w:rFonts w:ascii="Arial" w:hAnsi="Arial" w:cs="Arial"/>
          <w:sz w:val="20"/>
          <w:szCs w:val="20"/>
        </w:rPr>
        <w:t>a zariadeniach do veku 6 rokov. Pri strojoch a zariadeniach starších ako 6 rokov sa dojednáva, že v prípade parciálnych škôd sa bude plnenie poskytovať v nových cenách a v prípade totálnych škôd sa bude plnenie poskytovať v časových cenách. Za parciálne</w:t>
      </w:r>
      <w:r w:rsidR="00AD0562" w:rsidRPr="00131A54">
        <w:rPr>
          <w:rFonts w:ascii="Arial" w:hAnsi="Arial" w:cs="Arial"/>
          <w:sz w:val="20"/>
          <w:szCs w:val="20"/>
        </w:rPr>
        <w:t xml:space="preserve"> </w:t>
      </w:r>
      <w:r w:rsidRPr="00131A54">
        <w:rPr>
          <w:rFonts w:ascii="Arial" w:hAnsi="Arial" w:cs="Arial"/>
          <w:sz w:val="20"/>
          <w:szCs w:val="20"/>
        </w:rPr>
        <w:t>škody sa budú považovať také škody, ktoré budú dosahovať výšku maximálne 40 % zo</w:t>
      </w:r>
      <w:r w:rsidR="00AD0562" w:rsidRPr="00131A54">
        <w:rPr>
          <w:rFonts w:ascii="Arial" w:hAnsi="Arial" w:cs="Arial"/>
          <w:sz w:val="20"/>
          <w:szCs w:val="20"/>
        </w:rPr>
        <w:t xml:space="preserve"> </w:t>
      </w:r>
      <w:r w:rsidRPr="00131A54">
        <w:rPr>
          <w:rFonts w:ascii="Arial" w:hAnsi="Arial" w:cs="Arial"/>
          <w:sz w:val="20"/>
          <w:szCs w:val="20"/>
        </w:rPr>
        <w:t>stanovenej poistnej hodnoty poistenej veci.</w:t>
      </w:r>
    </w:p>
    <w:p w14:paraId="55E8B36E" w14:textId="77777777" w:rsidR="00FE0968" w:rsidRPr="00131A54" w:rsidRDefault="00FE0968" w:rsidP="00E6542D">
      <w:pPr>
        <w:pStyle w:val="Bezriadkovania"/>
        <w:numPr>
          <w:ilvl w:val="0"/>
          <w:numId w:val="72"/>
        </w:numPr>
        <w:ind w:left="426" w:hanging="426"/>
        <w:jc w:val="both"/>
        <w:rPr>
          <w:rFonts w:ascii="Arial" w:hAnsi="Arial" w:cs="Arial"/>
          <w:sz w:val="20"/>
          <w:szCs w:val="20"/>
        </w:rPr>
      </w:pPr>
      <w:r w:rsidRPr="00131A54">
        <w:rPr>
          <w:rFonts w:ascii="Arial" w:hAnsi="Arial" w:cs="Arial"/>
          <w:sz w:val="20"/>
          <w:szCs w:val="20"/>
        </w:rPr>
        <w:t>Dojednáva sa, že poisťovňa neuplatní princíp podpoistenia.</w:t>
      </w:r>
    </w:p>
    <w:p w14:paraId="5B38633E" w14:textId="77777777" w:rsidR="00FE0968" w:rsidRPr="00131A54" w:rsidRDefault="00FE0968" w:rsidP="00E6542D">
      <w:pPr>
        <w:pStyle w:val="Bezriadkovania"/>
        <w:numPr>
          <w:ilvl w:val="0"/>
          <w:numId w:val="72"/>
        </w:numPr>
        <w:ind w:left="426" w:hanging="426"/>
        <w:jc w:val="both"/>
        <w:rPr>
          <w:rFonts w:ascii="Arial" w:hAnsi="Arial" w:cs="Arial"/>
          <w:sz w:val="20"/>
          <w:szCs w:val="20"/>
        </w:rPr>
      </w:pPr>
      <w:r w:rsidRPr="00131A54">
        <w:rPr>
          <w:rFonts w:ascii="Arial" w:hAnsi="Arial" w:cs="Arial"/>
          <w:sz w:val="20"/>
          <w:szCs w:val="20"/>
        </w:rPr>
        <w:t xml:space="preserve">Dojednáva sa, že poistenie sa vzťahuje aj na škody spôsobené počas presunu po vlastnej osi vozidiel kategórie N, O a pracovných strojov evidovaných na účte 022 za účelom výkonu pracovnej činnosti, resp. prípravy k pracovnej činnosti (napr. presun k výkonu práce, </w:t>
      </w:r>
      <w:proofErr w:type="spellStart"/>
      <w:r w:rsidRPr="00131A54">
        <w:rPr>
          <w:rFonts w:ascii="Arial" w:hAnsi="Arial" w:cs="Arial"/>
          <w:sz w:val="20"/>
          <w:szCs w:val="20"/>
        </w:rPr>
        <w:t>odťah</w:t>
      </w:r>
      <w:proofErr w:type="spellEnd"/>
      <w:r w:rsidRPr="00131A54">
        <w:rPr>
          <w:rFonts w:ascii="Arial" w:hAnsi="Arial" w:cs="Arial"/>
          <w:sz w:val="20"/>
          <w:szCs w:val="20"/>
        </w:rPr>
        <w:t xml:space="preserve"> a ťahanie vozidiel, presun na doplnenie posypového materiálu, atď...). Poistenie sa v tomto prípade vzťahuje aj na poškodenie podvozku, nápravy, prevodovky, motora, kabíny vrátane vybavenia vozidla. Pod pojmom po vlastnej osi sa rozumie presun vozidiel (s EČV a bez EČV) po pozemných </w:t>
      </w:r>
      <w:r w:rsidRPr="00131A54">
        <w:rPr>
          <w:rFonts w:ascii="Arial" w:hAnsi="Arial" w:cs="Arial"/>
          <w:sz w:val="20"/>
          <w:szCs w:val="20"/>
        </w:rPr>
        <w:lastRenderedPageBreak/>
        <w:t>komunikáciách. Plnenie za tieto náklady je obmedzené sumou 300.000,- EUR pre jednu a všetky poistné udalosti počas jedného poistného obdobia.</w:t>
      </w:r>
    </w:p>
    <w:p w14:paraId="1D442B06" w14:textId="77777777" w:rsidR="00FE0968" w:rsidRPr="00131A54" w:rsidRDefault="00FE0968" w:rsidP="00E6542D">
      <w:pPr>
        <w:pStyle w:val="Bezriadkovania"/>
        <w:numPr>
          <w:ilvl w:val="0"/>
          <w:numId w:val="72"/>
        </w:numPr>
        <w:ind w:left="426" w:hanging="426"/>
        <w:jc w:val="both"/>
        <w:rPr>
          <w:rFonts w:ascii="Arial" w:hAnsi="Arial" w:cs="Arial"/>
          <w:sz w:val="20"/>
          <w:szCs w:val="20"/>
        </w:rPr>
      </w:pPr>
      <w:r w:rsidRPr="00131A54">
        <w:rPr>
          <w:rFonts w:ascii="Arial" w:hAnsi="Arial" w:cs="Arial"/>
          <w:sz w:val="20"/>
          <w:szCs w:val="20"/>
        </w:rPr>
        <w:t xml:space="preserve">Dojednáva sa, že pri poistení strojov sú kryté aj nasledujúce </w:t>
      </w:r>
      <w:proofErr w:type="spellStart"/>
      <w:r w:rsidRPr="00131A54">
        <w:rPr>
          <w:rFonts w:ascii="Arial" w:hAnsi="Arial" w:cs="Arial"/>
          <w:sz w:val="20"/>
          <w:szCs w:val="20"/>
        </w:rPr>
        <w:t>viacnáklady</w:t>
      </w:r>
      <w:proofErr w:type="spellEnd"/>
      <w:r w:rsidRPr="00131A54">
        <w:rPr>
          <w:rFonts w:ascii="Arial" w:hAnsi="Arial" w:cs="Arial"/>
          <w:sz w:val="20"/>
          <w:szCs w:val="20"/>
        </w:rPr>
        <w:t xml:space="preserve"> do limitu plnenia 995.817,57 EUR pre každú poistnú udalosť:</w:t>
      </w:r>
    </w:p>
    <w:p w14:paraId="5B33556D" w14:textId="7E2F36DF" w:rsidR="00FE0968" w:rsidRPr="00131A54" w:rsidRDefault="00FE0968" w:rsidP="00E6542D">
      <w:pPr>
        <w:pStyle w:val="Bezriadkovania"/>
        <w:ind w:left="426"/>
        <w:jc w:val="both"/>
        <w:rPr>
          <w:rFonts w:ascii="Arial" w:hAnsi="Arial" w:cs="Arial"/>
          <w:sz w:val="20"/>
          <w:szCs w:val="20"/>
        </w:rPr>
      </w:pPr>
      <w:proofErr w:type="spellStart"/>
      <w:r w:rsidRPr="00131A54">
        <w:rPr>
          <w:rFonts w:ascii="Arial" w:hAnsi="Arial" w:cs="Arial"/>
          <w:sz w:val="20"/>
          <w:szCs w:val="20"/>
        </w:rPr>
        <w:t>Odpratávacie</w:t>
      </w:r>
      <w:proofErr w:type="spellEnd"/>
      <w:r w:rsidRPr="00131A54">
        <w:rPr>
          <w:rFonts w:ascii="Arial" w:hAnsi="Arial" w:cs="Arial"/>
          <w:sz w:val="20"/>
          <w:szCs w:val="20"/>
        </w:rPr>
        <w:t>, demolačné, demontážne a </w:t>
      </w:r>
      <w:proofErr w:type="spellStart"/>
      <w:r w:rsidRPr="00131A54">
        <w:rPr>
          <w:rFonts w:ascii="Arial" w:hAnsi="Arial" w:cs="Arial"/>
          <w:sz w:val="20"/>
          <w:szCs w:val="20"/>
        </w:rPr>
        <w:t>remontážne</w:t>
      </w:r>
      <w:proofErr w:type="spellEnd"/>
      <w:r w:rsidRPr="00131A54">
        <w:rPr>
          <w:rFonts w:ascii="Arial" w:hAnsi="Arial" w:cs="Arial"/>
          <w:sz w:val="20"/>
          <w:szCs w:val="20"/>
        </w:rPr>
        <w:t xml:space="preserve"> </w:t>
      </w:r>
      <w:proofErr w:type="spellStart"/>
      <w:r w:rsidRPr="00131A54">
        <w:rPr>
          <w:rFonts w:ascii="Arial" w:hAnsi="Arial" w:cs="Arial"/>
          <w:sz w:val="20"/>
          <w:szCs w:val="20"/>
        </w:rPr>
        <w:t>viacnáklady</w:t>
      </w:r>
      <w:proofErr w:type="spellEnd"/>
      <w:r w:rsidRPr="00131A54">
        <w:rPr>
          <w:rFonts w:ascii="Arial" w:hAnsi="Arial" w:cs="Arial"/>
          <w:sz w:val="20"/>
          <w:szCs w:val="20"/>
        </w:rPr>
        <w:t xml:space="preserve"> vrátane:</w:t>
      </w:r>
    </w:p>
    <w:p w14:paraId="5B61250A" w14:textId="77777777" w:rsidR="00FE0968" w:rsidRPr="00131A54" w:rsidRDefault="00FE0968" w:rsidP="00E6542D">
      <w:pPr>
        <w:pStyle w:val="Bezriadkovania"/>
        <w:numPr>
          <w:ilvl w:val="1"/>
          <w:numId w:val="72"/>
        </w:numPr>
        <w:ind w:left="709" w:hanging="283"/>
        <w:jc w:val="both"/>
        <w:rPr>
          <w:rFonts w:ascii="Arial" w:hAnsi="Arial" w:cs="Arial"/>
          <w:sz w:val="20"/>
          <w:szCs w:val="20"/>
        </w:rPr>
      </w:pPr>
      <w:r w:rsidRPr="00131A54">
        <w:rPr>
          <w:rFonts w:ascii="Arial" w:hAnsi="Arial" w:cs="Arial"/>
          <w:sz w:val="20"/>
          <w:szCs w:val="20"/>
        </w:rPr>
        <w:t>nákladov na posudkového znalca,</w:t>
      </w:r>
    </w:p>
    <w:p w14:paraId="38D6E6CC" w14:textId="77777777" w:rsidR="00FE0968" w:rsidRPr="00131A54" w:rsidRDefault="00FE0968" w:rsidP="00E6542D">
      <w:pPr>
        <w:pStyle w:val="Bezriadkovania"/>
        <w:numPr>
          <w:ilvl w:val="1"/>
          <w:numId w:val="72"/>
        </w:numPr>
        <w:ind w:left="709" w:hanging="283"/>
        <w:jc w:val="both"/>
        <w:rPr>
          <w:rFonts w:ascii="Arial" w:hAnsi="Arial" w:cs="Arial"/>
          <w:sz w:val="20"/>
          <w:szCs w:val="20"/>
        </w:rPr>
      </w:pPr>
      <w:r w:rsidRPr="00131A54">
        <w:rPr>
          <w:rFonts w:ascii="Arial" w:hAnsi="Arial" w:cs="Arial"/>
          <w:sz w:val="20"/>
          <w:szCs w:val="20"/>
        </w:rPr>
        <w:t>nákladov na hľadanie príčiny škody,</w:t>
      </w:r>
    </w:p>
    <w:p w14:paraId="2760E4BF" w14:textId="77777777" w:rsidR="00FE0968" w:rsidRPr="00131A54" w:rsidRDefault="00FE0968" w:rsidP="00E6542D">
      <w:pPr>
        <w:pStyle w:val="Bezriadkovania"/>
        <w:numPr>
          <w:ilvl w:val="1"/>
          <w:numId w:val="72"/>
        </w:numPr>
        <w:ind w:left="709" w:hanging="283"/>
        <w:jc w:val="both"/>
        <w:rPr>
          <w:rFonts w:ascii="Arial" w:hAnsi="Arial" w:cs="Arial"/>
          <w:sz w:val="20"/>
          <w:szCs w:val="20"/>
        </w:rPr>
      </w:pPr>
      <w:r w:rsidRPr="00131A54">
        <w:rPr>
          <w:rFonts w:ascii="Arial" w:hAnsi="Arial" w:cs="Arial"/>
          <w:sz w:val="20"/>
          <w:szCs w:val="20"/>
        </w:rPr>
        <w:t>nákladov na zemné a výkopové práce,</w:t>
      </w:r>
    </w:p>
    <w:p w14:paraId="4B34358C" w14:textId="77777777" w:rsidR="00FE0968" w:rsidRPr="00131A54" w:rsidRDefault="00FE0968" w:rsidP="00E6542D">
      <w:pPr>
        <w:pStyle w:val="Bezriadkovania"/>
        <w:numPr>
          <w:ilvl w:val="1"/>
          <w:numId w:val="72"/>
        </w:numPr>
        <w:ind w:left="709" w:hanging="283"/>
        <w:jc w:val="both"/>
        <w:rPr>
          <w:rFonts w:ascii="Arial" w:hAnsi="Arial" w:cs="Arial"/>
          <w:sz w:val="20"/>
          <w:szCs w:val="20"/>
        </w:rPr>
      </w:pPr>
      <w:r w:rsidRPr="00131A54">
        <w:rPr>
          <w:rFonts w:ascii="Arial" w:hAnsi="Arial" w:cs="Arial"/>
          <w:sz w:val="20"/>
          <w:szCs w:val="20"/>
        </w:rPr>
        <w:t>nákladov spojených s leteckou dopravou, s príplatkami za nočnú prácu, prácu nadčas, v nedeľu a počas sviatkov, ako aj expresné príplatky.</w:t>
      </w:r>
    </w:p>
    <w:p w14:paraId="2CF7249C" w14:textId="15808306" w:rsidR="00FE0968" w:rsidRPr="00131A54" w:rsidRDefault="00FE0968" w:rsidP="00E6542D">
      <w:pPr>
        <w:pStyle w:val="Bezriadkovania"/>
        <w:numPr>
          <w:ilvl w:val="0"/>
          <w:numId w:val="72"/>
        </w:numPr>
        <w:ind w:left="426" w:hanging="426"/>
        <w:jc w:val="both"/>
        <w:rPr>
          <w:rFonts w:ascii="Arial" w:hAnsi="Arial" w:cs="Arial"/>
          <w:sz w:val="20"/>
          <w:szCs w:val="20"/>
        </w:rPr>
      </w:pPr>
      <w:r w:rsidRPr="00131A54">
        <w:rPr>
          <w:rFonts w:ascii="Arial" w:hAnsi="Arial" w:cs="Arial"/>
          <w:sz w:val="20"/>
          <w:szCs w:val="20"/>
        </w:rPr>
        <w:t>Dojednáva sa, že pri poistení strojov sú poistením kryté aj náklady na leteckú prepravu náhradných dielov a cestovné náklady technikov a expertov zo zahraničia. Plnenie za tieto náklady je obmedzené sumou spolu 99.582,- EUR.</w:t>
      </w:r>
    </w:p>
    <w:p w14:paraId="20444BF7" w14:textId="04A05243" w:rsidR="00FE0968" w:rsidRPr="00131A54" w:rsidRDefault="00FE0968" w:rsidP="00E6542D">
      <w:pPr>
        <w:pStyle w:val="Bezriadkovania"/>
        <w:numPr>
          <w:ilvl w:val="0"/>
          <w:numId w:val="72"/>
        </w:numPr>
        <w:ind w:left="426" w:hanging="426"/>
        <w:jc w:val="both"/>
        <w:rPr>
          <w:rFonts w:ascii="Arial" w:hAnsi="Arial" w:cs="Arial"/>
          <w:sz w:val="20"/>
          <w:szCs w:val="20"/>
        </w:rPr>
      </w:pPr>
      <w:r w:rsidRPr="00131A54">
        <w:rPr>
          <w:rFonts w:ascii="Arial" w:hAnsi="Arial" w:cs="Arial"/>
          <w:sz w:val="20"/>
          <w:szCs w:val="20"/>
        </w:rPr>
        <w:t>Pod</w:t>
      </w:r>
      <w:r w:rsidR="00AD0562" w:rsidRPr="00131A54">
        <w:rPr>
          <w:rFonts w:ascii="Arial" w:hAnsi="Arial" w:cs="Arial"/>
          <w:sz w:val="20"/>
          <w:szCs w:val="20"/>
        </w:rPr>
        <w:t xml:space="preserve"> </w:t>
      </w:r>
      <w:r w:rsidRPr="00131A54">
        <w:rPr>
          <w:rFonts w:ascii="Arial" w:hAnsi="Arial" w:cs="Arial"/>
          <w:sz w:val="20"/>
          <w:szCs w:val="20"/>
        </w:rPr>
        <w:t xml:space="preserve">pojmom </w:t>
      </w:r>
      <w:r w:rsidRPr="00131A54">
        <w:rPr>
          <w:rFonts w:ascii="Arial" w:hAnsi="Arial" w:cs="Arial"/>
          <w:b/>
          <w:sz w:val="20"/>
          <w:szCs w:val="20"/>
        </w:rPr>
        <w:t xml:space="preserve">„poistenie na 1. riziko“ </w:t>
      </w:r>
      <w:r w:rsidRPr="00131A54">
        <w:rPr>
          <w:rFonts w:ascii="Arial" w:hAnsi="Arial" w:cs="Arial"/>
          <w:sz w:val="20"/>
          <w:szCs w:val="20"/>
        </w:rPr>
        <w:t>sa rozumie</w:t>
      </w:r>
      <w:r w:rsidR="00AD0562" w:rsidRPr="00131A54">
        <w:rPr>
          <w:rFonts w:ascii="Arial" w:hAnsi="Arial" w:cs="Arial"/>
          <w:sz w:val="20"/>
          <w:szCs w:val="20"/>
        </w:rPr>
        <w:t xml:space="preserve"> </w:t>
      </w:r>
      <w:r w:rsidRPr="00131A54">
        <w:rPr>
          <w:rFonts w:ascii="Arial" w:hAnsi="Arial" w:cs="Arial"/>
          <w:b/>
          <w:sz w:val="20"/>
          <w:szCs w:val="20"/>
        </w:rPr>
        <w:t>„poistenie na</w:t>
      </w:r>
      <w:r w:rsidR="00AD0562" w:rsidRPr="00131A54">
        <w:rPr>
          <w:rFonts w:ascii="Arial" w:hAnsi="Arial" w:cs="Arial"/>
          <w:b/>
          <w:sz w:val="20"/>
          <w:szCs w:val="20"/>
        </w:rPr>
        <w:t xml:space="preserve"> </w:t>
      </w:r>
      <w:r w:rsidRPr="00131A54">
        <w:rPr>
          <w:rFonts w:ascii="Arial" w:hAnsi="Arial" w:cs="Arial"/>
          <w:b/>
          <w:sz w:val="20"/>
          <w:szCs w:val="20"/>
        </w:rPr>
        <w:t>1.</w:t>
      </w:r>
      <w:r w:rsidR="00AD0562" w:rsidRPr="00131A54">
        <w:rPr>
          <w:rFonts w:ascii="Arial" w:hAnsi="Arial" w:cs="Arial"/>
          <w:b/>
          <w:sz w:val="20"/>
          <w:szCs w:val="20"/>
        </w:rPr>
        <w:t xml:space="preserve"> </w:t>
      </w:r>
      <w:r w:rsidRPr="00131A54">
        <w:rPr>
          <w:rFonts w:ascii="Arial" w:hAnsi="Arial" w:cs="Arial"/>
          <w:b/>
          <w:sz w:val="20"/>
          <w:szCs w:val="20"/>
        </w:rPr>
        <w:t xml:space="preserve">riziko s automatickým obnovením poistnej sumy“ </w:t>
      </w:r>
      <w:r w:rsidRPr="00131A54">
        <w:rPr>
          <w:rFonts w:ascii="Arial" w:hAnsi="Arial" w:cs="Arial"/>
          <w:sz w:val="20"/>
          <w:szCs w:val="20"/>
        </w:rPr>
        <w:t>– ak v priebehu poisteného obdobia v prípade na prvé riziko nastala poistná udalosť a poistenému vzniklo právo na poistné plnenie, poisťovňa automaticky obnoví poistnú sumu na zvyšok poistného obdobia. Obnovenie poistnej sumy poisťovňa urobí stanovením doplatku poistného od termínu vzniku poistnej udalosti do konca poistného obdobia za vyčerpanú časť poistnej sumy zodpovedajúcu poistnému plneniu vrátane spoluúčasti. Dojednaná poistná suma je v priebehu poistného obdobia vždy v pôvodnej výške.</w:t>
      </w:r>
    </w:p>
    <w:p w14:paraId="77230DA8" w14:textId="77777777" w:rsidR="00FE0968" w:rsidRPr="00131A54" w:rsidRDefault="00FE0968" w:rsidP="00E6542D">
      <w:pPr>
        <w:pStyle w:val="Bezriadkovania"/>
        <w:numPr>
          <w:ilvl w:val="0"/>
          <w:numId w:val="72"/>
        </w:numPr>
        <w:ind w:left="426" w:hanging="426"/>
        <w:jc w:val="both"/>
        <w:rPr>
          <w:rFonts w:ascii="Arial" w:hAnsi="Arial" w:cs="Arial"/>
          <w:sz w:val="20"/>
          <w:szCs w:val="20"/>
        </w:rPr>
      </w:pPr>
      <w:r w:rsidRPr="00131A54">
        <w:rPr>
          <w:rFonts w:ascii="Arial" w:hAnsi="Arial" w:cs="Arial"/>
          <w:sz w:val="20"/>
          <w:szCs w:val="20"/>
        </w:rPr>
        <w:t>Dojednáva sa, že poistenie sa vzťahuje aj na nosiče dát pevne zabudované v hardwarovej časti riadiacej alebo regulačnej jednotky poistenej veci, nosiče dát a záznamov programového vybavenia strojov.</w:t>
      </w:r>
    </w:p>
    <w:p w14:paraId="16CFD873" w14:textId="7D5F9B60" w:rsidR="00FE0968" w:rsidRPr="00131A54" w:rsidRDefault="00FE0968" w:rsidP="00E6542D">
      <w:pPr>
        <w:pStyle w:val="Bezriadkovania"/>
        <w:numPr>
          <w:ilvl w:val="0"/>
          <w:numId w:val="72"/>
        </w:numPr>
        <w:ind w:left="426" w:hanging="426"/>
        <w:jc w:val="both"/>
        <w:rPr>
          <w:rFonts w:ascii="Arial" w:hAnsi="Arial" w:cs="Arial"/>
          <w:sz w:val="20"/>
          <w:szCs w:val="20"/>
        </w:rPr>
      </w:pPr>
      <w:r w:rsidRPr="00131A54">
        <w:rPr>
          <w:rFonts w:ascii="Arial" w:hAnsi="Arial" w:cs="Arial"/>
          <w:sz w:val="20"/>
          <w:szCs w:val="20"/>
        </w:rPr>
        <w:t>Dojednáva sa, že poistenie sa vzťahuje aj na veci vo vlastníctve cudzích osôb, ak ich</w:t>
      </w:r>
      <w:r w:rsidR="00AD0562" w:rsidRPr="00131A54">
        <w:rPr>
          <w:rFonts w:ascii="Arial" w:hAnsi="Arial" w:cs="Arial"/>
          <w:sz w:val="20"/>
          <w:szCs w:val="20"/>
        </w:rPr>
        <w:t xml:space="preserve"> </w:t>
      </w:r>
      <w:r w:rsidRPr="00131A54">
        <w:rPr>
          <w:rFonts w:ascii="Arial" w:hAnsi="Arial" w:cs="Arial"/>
          <w:sz w:val="20"/>
          <w:szCs w:val="20"/>
        </w:rPr>
        <w:t>poistený užíva alebo ich prevzal na základe písomnej zmluvy.</w:t>
      </w:r>
    </w:p>
    <w:p w14:paraId="3EAF7557" w14:textId="77777777" w:rsidR="00FE0968" w:rsidRPr="00131A54" w:rsidRDefault="00FE0968" w:rsidP="00E6542D">
      <w:pPr>
        <w:pStyle w:val="Bezriadkovania"/>
        <w:ind w:left="426" w:hanging="426"/>
        <w:jc w:val="both"/>
        <w:rPr>
          <w:rFonts w:ascii="Arial" w:hAnsi="Arial" w:cs="Arial"/>
          <w:sz w:val="20"/>
          <w:szCs w:val="20"/>
        </w:rPr>
      </w:pPr>
    </w:p>
    <w:p w14:paraId="6C3561F8" w14:textId="77777777" w:rsidR="00FE0968" w:rsidRPr="00131A54" w:rsidRDefault="00FE0968" w:rsidP="00E6542D">
      <w:pPr>
        <w:pStyle w:val="Bezriadkovania"/>
        <w:numPr>
          <w:ilvl w:val="1"/>
          <w:numId w:val="76"/>
        </w:numPr>
        <w:ind w:left="426" w:hanging="426"/>
        <w:jc w:val="both"/>
        <w:rPr>
          <w:rFonts w:ascii="Arial" w:hAnsi="Arial" w:cs="Arial"/>
          <w:b/>
          <w:bCs/>
          <w:sz w:val="20"/>
          <w:szCs w:val="20"/>
        </w:rPr>
      </w:pPr>
      <w:r w:rsidRPr="00131A54">
        <w:rPr>
          <w:rFonts w:ascii="Arial" w:hAnsi="Arial" w:cs="Arial"/>
          <w:b/>
          <w:bCs/>
          <w:sz w:val="20"/>
          <w:szCs w:val="20"/>
        </w:rPr>
        <w:t>Poistenie pre prípad poškodenia alebo zničenia elektroniky</w:t>
      </w:r>
    </w:p>
    <w:p w14:paraId="56FC5F5A" w14:textId="77777777" w:rsidR="00FE0968" w:rsidRPr="00131A54" w:rsidRDefault="00FE0968" w:rsidP="00E6542D">
      <w:pPr>
        <w:pStyle w:val="Bezriadkovania"/>
        <w:ind w:left="426" w:hanging="426"/>
        <w:jc w:val="both"/>
        <w:rPr>
          <w:rFonts w:ascii="Arial" w:hAnsi="Arial" w:cs="Arial"/>
          <w:b/>
          <w:sz w:val="20"/>
          <w:szCs w:val="20"/>
        </w:rPr>
      </w:pPr>
    </w:p>
    <w:p w14:paraId="2AE2EE11" w14:textId="169254DA" w:rsidR="00FE0968" w:rsidRPr="00131A54" w:rsidRDefault="00FE0968" w:rsidP="00E6542D">
      <w:pPr>
        <w:pStyle w:val="Bezriadkovania"/>
        <w:jc w:val="both"/>
        <w:rPr>
          <w:rFonts w:ascii="Arial" w:hAnsi="Arial" w:cs="Arial"/>
          <w:sz w:val="20"/>
          <w:szCs w:val="20"/>
        </w:rPr>
      </w:pPr>
      <w:r w:rsidRPr="00131A54">
        <w:rPr>
          <w:rFonts w:ascii="Arial" w:hAnsi="Arial" w:cs="Arial"/>
          <w:sz w:val="20"/>
          <w:szCs w:val="20"/>
        </w:rPr>
        <w:t>Poistením elektroniky je kryté akékoľvek náhle a nepredvídané materiálne poškodenie alebo zničenie</w:t>
      </w:r>
      <w:r w:rsidR="00E6542D" w:rsidRPr="00131A54">
        <w:rPr>
          <w:rFonts w:ascii="Arial" w:hAnsi="Arial" w:cs="Arial"/>
          <w:sz w:val="20"/>
          <w:szCs w:val="20"/>
        </w:rPr>
        <w:t xml:space="preserve"> </w:t>
      </w:r>
      <w:r w:rsidRPr="00131A54">
        <w:rPr>
          <w:rFonts w:ascii="Arial" w:hAnsi="Arial" w:cs="Arial"/>
          <w:sz w:val="20"/>
          <w:szCs w:val="20"/>
        </w:rPr>
        <w:t>elektronických zariadení.</w:t>
      </w:r>
    </w:p>
    <w:p w14:paraId="5ED3CB01" w14:textId="77777777" w:rsidR="00FE0968" w:rsidRPr="00131A54" w:rsidRDefault="00FE0968" w:rsidP="00E6542D">
      <w:pPr>
        <w:pStyle w:val="Bezriadkovania"/>
        <w:ind w:left="426" w:hanging="426"/>
        <w:jc w:val="both"/>
        <w:rPr>
          <w:rFonts w:ascii="Arial" w:hAnsi="Arial" w:cs="Arial"/>
          <w:sz w:val="20"/>
          <w:szCs w:val="20"/>
        </w:rPr>
      </w:pPr>
    </w:p>
    <w:p w14:paraId="7E1FD47A" w14:textId="77777777" w:rsidR="00FE0968" w:rsidRPr="00131A54" w:rsidRDefault="00FE0968" w:rsidP="00E6542D">
      <w:pPr>
        <w:pStyle w:val="Bezriadkovania"/>
        <w:ind w:left="426" w:hanging="426"/>
        <w:jc w:val="both"/>
        <w:rPr>
          <w:rFonts w:ascii="Arial" w:hAnsi="Arial" w:cs="Arial"/>
          <w:sz w:val="20"/>
          <w:szCs w:val="20"/>
        </w:rPr>
      </w:pPr>
      <w:r w:rsidRPr="00131A54">
        <w:rPr>
          <w:rFonts w:ascii="Arial" w:hAnsi="Arial" w:cs="Arial"/>
          <w:sz w:val="20"/>
          <w:szCs w:val="20"/>
          <w:u w:val="single"/>
        </w:rPr>
        <w:t>Právo na plnenie vznikne, ak poistná udalosť bola spôsobená napr.:</w:t>
      </w:r>
    </w:p>
    <w:p w14:paraId="26275AD6" w14:textId="77777777" w:rsidR="00FE0968" w:rsidRPr="00131A54" w:rsidRDefault="00FE0968" w:rsidP="00E6542D">
      <w:pPr>
        <w:pStyle w:val="Bezriadkovania"/>
        <w:numPr>
          <w:ilvl w:val="0"/>
          <w:numId w:val="71"/>
        </w:numPr>
        <w:ind w:left="426" w:hanging="426"/>
        <w:jc w:val="both"/>
        <w:rPr>
          <w:rFonts w:ascii="Arial" w:hAnsi="Arial" w:cs="Arial"/>
          <w:sz w:val="20"/>
          <w:szCs w:val="20"/>
        </w:rPr>
      </w:pPr>
      <w:r w:rsidRPr="00131A54">
        <w:rPr>
          <w:rFonts w:ascii="Arial" w:hAnsi="Arial" w:cs="Arial"/>
          <w:sz w:val="20"/>
          <w:szCs w:val="20"/>
        </w:rPr>
        <w:t>chybou konštrukcie, chybou materiálu alebo výrobnou chybou (pokiaľ sa na ňu nevzťahuje záruka výrobcu),</w:t>
      </w:r>
    </w:p>
    <w:p w14:paraId="4ED489CD" w14:textId="77777777" w:rsidR="00FE0968" w:rsidRPr="00131A54" w:rsidRDefault="00FE0968" w:rsidP="00E6542D">
      <w:pPr>
        <w:pStyle w:val="Bezriadkovania"/>
        <w:numPr>
          <w:ilvl w:val="0"/>
          <w:numId w:val="71"/>
        </w:numPr>
        <w:ind w:left="426" w:hanging="426"/>
        <w:jc w:val="both"/>
        <w:rPr>
          <w:rFonts w:ascii="Arial" w:hAnsi="Arial" w:cs="Arial"/>
          <w:sz w:val="20"/>
          <w:szCs w:val="20"/>
        </w:rPr>
      </w:pPr>
      <w:r w:rsidRPr="00131A54">
        <w:rPr>
          <w:rFonts w:ascii="Arial" w:hAnsi="Arial" w:cs="Arial"/>
          <w:sz w:val="20"/>
          <w:szCs w:val="20"/>
        </w:rPr>
        <w:t>pádom stroja,</w:t>
      </w:r>
    </w:p>
    <w:p w14:paraId="4AB750F1" w14:textId="77777777" w:rsidR="00FE0968" w:rsidRPr="00131A54" w:rsidRDefault="00FE0968" w:rsidP="00E6542D">
      <w:pPr>
        <w:pStyle w:val="Bezriadkovania"/>
        <w:numPr>
          <w:ilvl w:val="0"/>
          <w:numId w:val="71"/>
        </w:numPr>
        <w:ind w:left="426" w:hanging="426"/>
        <w:jc w:val="both"/>
        <w:rPr>
          <w:rFonts w:ascii="Arial" w:hAnsi="Arial" w:cs="Arial"/>
          <w:sz w:val="20"/>
          <w:szCs w:val="20"/>
        </w:rPr>
      </w:pPr>
      <w:r w:rsidRPr="00131A54">
        <w:rPr>
          <w:rFonts w:ascii="Arial" w:hAnsi="Arial" w:cs="Arial"/>
          <w:sz w:val="20"/>
          <w:szCs w:val="20"/>
        </w:rPr>
        <w:t>chybou obsluhy, nešikovnosťou, nedbalosťou alebo úmyselným konaním,</w:t>
      </w:r>
    </w:p>
    <w:p w14:paraId="75A914B9" w14:textId="77777777" w:rsidR="00FE0968" w:rsidRPr="00131A54" w:rsidRDefault="00FE0968" w:rsidP="00E6542D">
      <w:pPr>
        <w:pStyle w:val="Bezriadkovania"/>
        <w:numPr>
          <w:ilvl w:val="0"/>
          <w:numId w:val="71"/>
        </w:numPr>
        <w:ind w:left="426" w:hanging="426"/>
        <w:jc w:val="both"/>
        <w:rPr>
          <w:rFonts w:ascii="Arial" w:hAnsi="Arial" w:cs="Arial"/>
          <w:sz w:val="20"/>
          <w:szCs w:val="20"/>
        </w:rPr>
      </w:pPr>
      <w:r w:rsidRPr="00131A54">
        <w:rPr>
          <w:rFonts w:ascii="Arial" w:hAnsi="Arial" w:cs="Arial"/>
          <w:sz w:val="20"/>
          <w:szCs w:val="20"/>
        </w:rPr>
        <w:t>roztrhnutie v dôsledku odstredivej sily,</w:t>
      </w:r>
    </w:p>
    <w:p w14:paraId="728D01FA" w14:textId="77777777" w:rsidR="00FE0968" w:rsidRPr="00131A54" w:rsidRDefault="00FE0968" w:rsidP="00E6542D">
      <w:pPr>
        <w:pStyle w:val="Bezriadkovania"/>
        <w:numPr>
          <w:ilvl w:val="0"/>
          <w:numId w:val="71"/>
        </w:numPr>
        <w:ind w:left="426" w:hanging="426"/>
        <w:jc w:val="both"/>
        <w:rPr>
          <w:rFonts w:ascii="Arial" w:hAnsi="Arial" w:cs="Arial"/>
          <w:sz w:val="20"/>
          <w:szCs w:val="20"/>
        </w:rPr>
      </w:pPr>
      <w:r w:rsidRPr="00131A54">
        <w:rPr>
          <w:rFonts w:ascii="Arial" w:hAnsi="Arial" w:cs="Arial"/>
          <w:sz w:val="20"/>
          <w:szCs w:val="20"/>
        </w:rPr>
        <w:t>pretlakom pary, plynu, kvapalinou alebo podtlakom,</w:t>
      </w:r>
    </w:p>
    <w:p w14:paraId="2691CEEE" w14:textId="77777777" w:rsidR="00FE0968" w:rsidRPr="00131A54" w:rsidRDefault="00FE0968" w:rsidP="00E6542D">
      <w:pPr>
        <w:pStyle w:val="Bezriadkovania"/>
        <w:numPr>
          <w:ilvl w:val="0"/>
          <w:numId w:val="71"/>
        </w:numPr>
        <w:ind w:left="426" w:hanging="426"/>
        <w:jc w:val="both"/>
        <w:rPr>
          <w:rFonts w:ascii="Arial" w:hAnsi="Arial" w:cs="Arial"/>
          <w:sz w:val="20"/>
          <w:szCs w:val="20"/>
        </w:rPr>
      </w:pPr>
      <w:r w:rsidRPr="00131A54">
        <w:rPr>
          <w:rFonts w:ascii="Arial" w:hAnsi="Arial" w:cs="Arial"/>
          <w:sz w:val="20"/>
          <w:szCs w:val="20"/>
        </w:rPr>
        <w:t>nedostatkom vody v kotloch, parných generátoroch,</w:t>
      </w:r>
    </w:p>
    <w:p w14:paraId="42BC44B9" w14:textId="77777777" w:rsidR="00FE0968" w:rsidRPr="00131A54" w:rsidRDefault="00FE0968" w:rsidP="00E6542D">
      <w:pPr>
        <w:pStyle w:val="Bezriadkovania"/>
        <w:numPr>
          <w:ilvl w:val="0"/>
          <w:numId w:val="71"/>
        </w:numPr>
        <w:ind w:left="426" w:hanging="426"/>
        <w:jc w:val="both"/>
        <w:rPr>
          <w:rFonts w:ascii="Arial" w:hAnsi="Arial" w:cs="Arial"/>
          <w:sz w:val="20"/>
          <w:szCs w:val="20"/>
        </w:rPr>
      </w:pPr>
      <w:r w:rsidRPr="00131A54">
        <w:rPr>
          <w:rFonts w:ascii="Arial" w:hAnsi="Arial" w:cs="Arial"/>
          <w:sz w:val="20"/>
          <w:szCs w:val="20"/>
        </w:rPr>
        <w:t>skrat el. prúdu a iným pôsobením el. prúdu (prepätie, indukčné účinky blesku),</w:t>
      </w:r>
    </w:p>
    <w:p w14:paraId="4BA532E4" w14:textId="77777777" w:rsidR="00FE0968" w:rsidRPr="00131A54" w:rsidRDefault="00FE0968" w:rsidP="00E6542D">
      <w:pPr>
        <w:pStyle w:val="Bezriadkovania"/>
        <w:numPr>
          <w:ilvl w:val="0"/>
          <w:numId w:val="71"/>
        </w:numPr>
        <w:ind w:left="426" w:hanging="426"/>
        <w:jc w:val="both"/>
        <w:rPr>
          <w:rFonts w:ascii="Arial" w:hAnsi="Arial" w:cs="Arial"/>
          <w:sz w:val="20"/>
          <w:szCs w:val="20"/>
        </w:rPr>
      </w:pPr>
      <w:r w:rsidRPr="00131A54">
        <w:rPr>
          <w:rFonts w:ascii="Arial" w:hAnsi="Arial" w:cs="Arial"/>
          <w:sz w:val="20"/>
          <w:szCs w:val="20"/>
        </w:rPr>
        <w:t>zlyhaním meracej, regulačnej alebo zabezpečovacej techniky,</w:t>
      </w:r>
    </w:p>
    <w:p w14:paraId="1B9E2BD3" w14:textId="77777777" w:rsidR="00FE0968" w:rsidRPr="00131A54" w:rsidRDefault="00FE0968" w:rsidP="00E6542D">
      <w:pPr>
        <w:pStyle w:val="Bezriadkovania"/>
        <w:numPr>
          <w:ilvl w:val="0"/>
          <w:numId w:val="71"/>
        </w:numPr>
        <w:ind w:left="426" w:hanging="426"/>
        <w:jc w:val="both"/>
        <w:rPr>
          <w:rFonts w:ascii="Arial" w:hAnsi="Arial" w:cs="Arial"/>
          <w:sz w:val="20"/>
          <w:szCs w:val="20"/>
        </w:rPr>
      </w:pPr>
      <w:r w:rsidRPr="00131A54">
        <w:rPr>
          <w:rFonts w:ascii="Arial" w:hAnsi="Arial" w:cs="Arial"/>
          <w:sz w:val="20"/>
          <w:szCs w:val="20"/>
        </w:rPr>
        <w:t>vniknutím cudzieho predmetu.</w:t>
      </w:r>
    </w:p>
    <w:p w14:paraId="1E03ECB6" w14:textId="77777777" w:rsidR="00FE0968" w:rsidRPr="00131A54" w:rsidRDefault="00FE0968" w:rsidP="00E6542D">
      <w:pPr>
        <w:pStyle w:val="Bezriadkovania"/>
        <w:ind w:left="426" w:hanging="426"/>
        <w:jc w:val="both"/>
        <w:rPr>
          <w:rFonts w:ascii="Arial" w:hAnsi="Arial" w:cs="Arial"/>
          <w:sz w:val="20"/>
          <w:szCs w:val="20"/>
        </w:rPr>
      </w:pPr>
    </w:p>
    <w:p w14:paraId="179CB84B" w14:textId="77777777" w:rsidR="00FE0968" w:rsidRPr="00131A54" w:rsidRDefault="00FE0968" w:rsidP="00E6542D">
      <w:pPr>
        <w:pStyle w:val="Bezriadkovania"/>
        <w:numPr>
          <w:ilvl w:val="2"/>
          <w:numId w:val="76"/>
        </w:numPr>
        <w:ind w:left="426" w:hanging="426"/>
        <w:jc w:val="both"/>
        <w:rPr>
          <w:rFonts w:ascii="Arial" w:hAnsi="Arial" w:cs="Arial"/>
          <w:b/>
          <w:bCs/>
          <w:sz w:val="20"/>
          <w:szCs w:val="20"/>
        </w:rPr>
      </w:pPr>
      <w:r w:rsidRPr="00131A54">
        <w:rPr>
          <w:rFonts w:ascii="Arial" w:hAnsi="Arial" w:cs="Arial"/>
          <w:b/>
          <w:bCs/>
          <w:sz w:val="20"/>
          <w:szCs w:val="20"/>
        </w:rPr>
        <w:t>Osobitné dojednania</w:t>
      </w:r>
    </w:p>
    <w:p w14:paraId="7256D53B" w14:textId="77777777" w:rsidR="00FE0968" w:rsidRPr="00131A54" w:rsidRDefault="00FE0968" w:rsidP="00E6542D">
      <w:pPr>
        <w:pStyle w:val="Bezriadkovania"/>
        <w:ind w:left="426" w:hanging="426"/>
        <w:jc w:val="both"/>
        <w:rPr>
          <w:rFonts w:ascii="Arial" w:hAnsi="Arial" w:cs="Arial"/>
          <w:b/>
          <w:sz w:val="20"/>
          <w:szCs w:val="20"/>
        </w:rPr>
      </w:pPr>
    </w:p>
    <w:p w14:paraId="083F3D49" w14:textId="740ED79A" w:rsidR="00FE0968" w:rsidRPr="00131A54" w:rsidRDefault="00FE0968" w:rsidP="00E6542D">
      <w:pPr>
        <w:pStyle w:val="Bezriadkovania"/>
        <w:numPr>
          <w:ilvl w:val="0"/>
          <w:numId w:val="70"/>
        </w:numPr>
        <w:ind w:left="426" w:hanging="426"/>
        <w:jc w:val="both"/>
        <w:rPr>
          <w:rFonts w:ascii="Arial" w:hAnsi="Arial" w:cs="Arial"/>
          <w:sz w:val="20"/>
          <w:szCs w:val="20"/>
        </w:rPr>
      </w:pPr>
      <w:r w:rsidRPr="00131A54">
        <w:rPr>
          <w:rFonts w:ascii="Arial" w:hAnsi="Arial" w:cs="Arial"/>
          <w:sz w:val="20"/>
          <w:szCs w:val="20"/>
        </w:rPr>
        <w:t>Dojednáva sa, že poisťovateľ poskytne poistné plnenie v nových cenách pri strojoch a zariadeniach do veku 6 rokov. Pri strojoch a zariadeniach starších ako 6 rokov sa dojednáva, že v prípade parciálnych škôd sa bude plnenie poskytovať v nových cenách a v prípade totálnych škôd sa bude plnenie poskytovať v časových cenách. Za parciálne škody sa budú považovať také škody, ktoré budú dosahovať výšku maximálne 40 % zo stanovenej poistnej hodnoty poistenej veci.</w:t>
      </w:r>
    </w:p>
    <w:p w14:paraId="7D1ECEF1" w14:textId="77777777" w:rsidR="00FE0968" w:rsidRPr="00131A54" w:rsidRDefault="00FE0968" w:rsidP="00E6542D">
      <w:pPr>
        <w:pStyle w:val="Bezriadkovania"/>
        <w:numPr>
          <w:ilvl w:val="0"/>
          <w:numId w:val="70"/>
        </w:numPr>
        <w:ind w:left="426" w:hanging="426"/>
        <w:jc w:val="both"/>
        <w:rPr>
          <w:rFonts w:ascii="Arial" w:hAnsi="Arial" w:cs="Arial"/>
          <w:sz w:val="20"/>
          <w:szCs w:val="20"/>
        </w:rPr>
      </w:pPr>
      <w:r w:rsidRPr="00131A54">
        <w:rPr>
          <w:rFonts w:ascii="Arial" w:hAnsi="Arial" w:cs="Arial"/>
          <w:sz w:val="20"/>
          <w:szCs w:val="20"/>
        </w:rPr>
        <w:t>Dojednáva sa, že pri poistení elektroniky sú kryté aj nasledujúce viac náklady do limitu plnenia 995.817,57 EUR pre každú poistnú udalosť.</w:t>
      </w:r>
    </w:p>
    <w:p w14:paraId="21F5E0F3" w14:textId="77777777" w:rsidR="00FE0968" w:rsidRPr="00131A54" w:rsidRDefault="00FE0968" w:rsidP="00E6542D">
      <w:pPr>
        <w:pStyle w:val="Bezriadkovania"/>
        <w:ind w:left="426"/>
        <w:jc w:val="both"/>
        <w:rPr>
          <w:rFonts w:ascii="Arial" w:hAnsi="Arial" w:cs="Arial"/>
          <w:sz w:val="20"/>
          <w:szCs w:val="20"/>
        </w:rPr>
      </w:pPr>
      <w:proofErr w:type="spellStart"/>
      <w:r w:rsidRPr="00131A54">
        <w:rPr>
          <w:rFonts w:ascii="Arial" w:hAnsi="Arial" w:cs="Arial"/>
          <w:sz w:val="20"/>
          <w:szCs w:val="20"/>
        </w:rPr>
        <w:t>Odpratávacie</w:t>
      </w:r>
      <w:proofErr w:type="spellEnd"/>
      <w:r w:rsidRPr="00131A54">
        <w:rPr>
          <w:rFonts w:ascii="Arial" w:hAnsi="Arial" w:cs="Arial"/>
          <w:sz w:val="20"/>
          <w:szCs w:val="20"/>
        </w:rPr>
        <w:t xml:space="preserve">, demolačné, demontážne a </w:t>
      </w:r>
      <w:proofErr w:type="spellStart"/>
      <w:r w:rsidRPr="00131A54">
        <w:rPr>
          <w:rFonts w:ascii="Arial" w:hAnsi="Arial" w:cs="Arial"/>
          <w:sz w:val="20"/>
          <w:szCs w:val="20"/>
        </w:rPr>
        <w:t>remontážne</w:t>
      </w:r>
      <w:proofErr w:type="spellEnd"/>
      <w:r w:rsidRPr="00131A54">
        <w:rPr>
          <w:rFonts w:ascii="Arial" w:hAnsi="Arial" w:cs="Arial"/>
          <w:sz w:val="20"/>
          <w:szCs w:val="20"/>
        </w:rPr>
        <w:t xml:space="preserve"> náklady vrátane:</w:t>
      </w:r>
    </w:p>
    <w:p w14:paraId="70C3853E" w14:textId="3F95E213" w:rsidR="00FE0968" w:rsidRPr="00131A54" w:rsidRDefault="00FE0968" w:rsidP="00E6542D">
      <w:pPr>
        <w:pStyle w:val="Bezriadkovania"/>
        <w:numPr>
          <w:ilvl w:val="1"/>
          <w:numId w:val="70"/>
        </w:numPr>
        <w:ind w:left="709" w:hanging="283"/>
        <w:jc w:val="both"/>
        <w:rPr>
          <w:rFonts w:ascii="Arial" w:hAnsi="Arial" w:cs="Arial"/>
          <w:sz w:val="20"/>
          <w:szCs w:val="20"/>
        </w:rPr>
      </w:pPr>
      <w:r w:rsidRPr="00131A54">
        <w:rPr>
          <w:rFonts w:ascii="Arial" w:hAnsi="Arial" w:cs="Arial"/>
          <w:sz w:val="20"/>
          <w:szCs w:val="20"/>
        </w:rPr>
        <w:t>nákladov na posudkového znalca,</w:t>
      </w:r>
    </w:p>
    <w:p w14:paraId="17DB99DB" w14:textId="77777777" w:rsidR="00FE0968" w:rsidRPr="00131A54" w:rsidRDefault="00FE0968" w:rsidP="00E6542D">
      <w:pPr>
        <w:pStyle w:val="Bezriadkovania"/>
        <w:numPr>
          <w:ilvl w:val="1"/>
          <w:numId w:val="70"/>
        </w:numPr>
        <w:ind w:left="709" w:hanging="283"/>
        <w:jc w:val="both"/>
        <w:rPr>
          <w:rFonts w:ascii="Arial" w:hAnsi="Arial" w:cs="Arial"/>
          <w:sz w:val="20"/>
          <w:szCs w:val="20"/>
        </w:rPr>
      </w:pPr>
      <w:r w:rsidRPr="00131A54">
        <w:rPr>
          <w:rFonts w:ascii="Arial" w:hAnsi="Arial" w:cs="Arial"/>
          <w:sz w:val="20"/>
          <w:szCs w:val="20"/>
        </w:rPr>
        <w:t>nákladov na hľadanie príčiny škody,</w:t>
      </w:r>
    </w:p>
    <w:p w14:paraId="5EAA23A0" w14:textId="77777777" w:rsidR="00FE0968" w:rsidRPr="00131A54" w:rsidRDefault="00FE0968" w:rsidP="00E6542D">
      <w:pPr>
        <w:pStyle w:val="Bezriadkovania"/>
        <w:numPr>
          <w:ilvl w:val="1"/>
          <w:numId w:val="70"/>
        </w:numPr>
        <w:ind w:left="709" w:hanging="283"/>
        <w:jc w:val="both"/>
        <w:rPr>
          <w:rFonts w:ascii="Arial" w:hAnsi="Arial" w:cs="Arial"/>
          <w:sz w:val="20"/>
          <w:szCs w:val="20"/>
        </w:rPr>
      </w:pPr>
      <w:r w:rsidRPr="00131A54">
        <w:rPr>
          <w:rFonts w:ascii="Arial" w:hAnsi="Arial" w:cs="Arial"/>
          <w:sz w:val="20"/>
          <w:szCs w:val="20"/>
        </w:rPr>
        <w:t>nákladov na zemné a výkopové práce,</w:t>
      </w:r>
    </w:p>
    <w:p w14:paraId="40258C63" w14:textId="77777777" w:rsidR="00FE0968" w:rsidRPr="00131A54" w:rsidRDefault="00FE0968" w:rsidP="00E6542D">
      <w:pPr>
        <w:pStyle w:val="Bezriadkovania"/>
        <w:numPr>
          <w:ilvl w:val="1"/>
          <w:numId w:val="70"/>
        </w:numPr>
        <w:ind w:left="709" w:hanging="283"/>
        <w:jc w:val="both"/>
        <w:rPr>
          <w:rFonts w:ascii="Arial" w:hAnsi="Arial" w:cs="Arial"/>
          <w:sz w:val="20"/>
          <w:szCs w:val="20"/>
        </w:rPr>
      </w:pPr>
      <w:r w:rsidRPr="00131A54">
        <w:rPr>
          <w:rFonts w:ascii="Arial" w:hAnsi="Arial" w:cs="Arial"/>
          <w:sz w:val="20"/>
          <w:szCs w:val="20"/>
        </w:rPr>
        <w:t>nákladov spojených s leteckou dopravou, s príplatkami za nočnú prácu, prácu nadčas, v nedeľu a počas sviatkov, ako aj expresné príplatky.</w:t>
      </w:r>
    </w:p>
    <w:p w14:paraId="7B8794F1" w14:textId="77777777" w:rsidR="00FE0968" w:rsidRPr="00131A54" w:rsidRDefault="00FE0968" w:rsidP="00E6542D">
      <w:pPr>
        <w:pStyle w:val="Bezriadkovania"/>
        <w:numPr>
          <w:ilvl w:val="0"/>
          <w:numId w:val="70"/>
        </w:numPr>
        <w:ind w:left="426" w:hanging="426"/>
        <w:jc w:val="both"/>
        <w:rPr>
          <w:rFonts w:ascii="Arial" w:hAnsi="Arial" w:cs="Arial"/>
          <w:sz w:val="20"/>
          <w:szCs w:val="20"/>
        </w:rPr>
      </w:pPr>
      <w:r w:rsidRPr="00131A54">
        <w:rPr>
          <w:rFonts w:ascii="Arial" w:hAnsi="Arial" w:cs="Arial"/>
          <w:sz w:val="20"/>
          <w:szCs w:val="20"/>
        </w:rPr>
        <w:lastRenderedPageBreak/>
        <w:t>Dojednáva sa, že pri poistení elektroniky sú poistením kryté aj náklady na leteckú prepravu náhradných dielov a cestovné náklady technikov a expertov zo zahraničia. Plnenie za tieto náklady je obmedzené sumou spolu 99.582,- EUR.</w:t>
      </w:r>
    </w:p>
    <w:p w14:paraId="1B69DFBC" w14:textId="77777777" w:rsidR="00FE0968" w:rsidRPr="00131A54" w:rsidRDefault="00FE0968" w:rsidP="00E6542D">
      <w:pPr>
        <w:pStyle w:val="Bezriadkovania"/>
        <w:numPr>
          <w:ilvl w:val="0"/>
          <w:numId w:val="70"/>
        </w:numPr>
        <w:ind w:left="426" w:hanging="426"/>
        <w:jc w:val="both"/>
        <w:rPr>
          <w:rFonts w:ascii="Arial" w:hAnsi="Arial" w:cs="Arial"/>
          <w:sz w:val="20"/>
          <w:szCs w:val="20"/>
        </w:rPr>
      </w:pPr>
      <w:r w:rsidRPr="00131A54">
        <w:rPr>
          <w:rFonts w:ascii="Arial" w:hAnsi="Arial" w:cs="Arial"/>
          <w:sz w:val="20"/>
          <w:szCs w:val="20"/>
        </w:rPr>
        <w:t>Dojednáva sa, že poistenie je dojednané na novú cenu. Novej cene zodpovedajú náklady na znovu obstaranie, znovuzriadenie takej istej veci takých istých parametrov. Poisťovňa nebude uplatňovať princíp podpoistenia.</w:t>
      </w:r>
    </w:p>
    <w:p w14:paraId="47B8DE47" w14:textId="77777777" w:rsidR="00FE0968" w:rsidRPr="00131A54" w:rsidRDefault="00FE0968" w:rsidP="00E6542D">
      <w:pPr>
        <w:pStyle w:val="Bezriadkovania"/>
        <w:numPr>
          <w:ilvl w:val="0"/>
          <w:numId w:val="70"/>
        </w:numPr>
        <w:ind w:left="426" w:hanging="426"/>
        <w:jc w:val="both"/>
        <w:rPr>
          <w:rFonts w:ascii="Arial" w:hAnsi="Arial" w:cs="Arial"/>
          <w:sz w:val="20"/>
          <w:szCs w:val="20"/>
        </w:rPr>
      </w:pPr>
      <w:r w:rsidRPr="00131A54">
        <w:rPr>
          <w:rFonts w:ascii="Arial" w:hAnsi="Arial" w:cs="Arial"/>
          <w:sz w:val="20"/>
          <w:szCs w:val="20"/>
        </w:rPr>
        <w:t xml:space="preserve">Pod pojmom </w:t>
      </w:r>
      <w:r w:rsidRPr="00131A54">
        <w:rPr>
          <w:rFonts w:ascii="Arial" w:hAnsi="Arial" w:cs="Arial"/>
          <w:b/>
          <w:sz w:val="20"/>
          <w:szCs w:val="20"/>
        </w:rPr>
        <w:t xml:space="preserve">„poistenie na 1. riziko“ </w:t>
      </w:r>
      <w:r w:rsidRPr="00131A54">
        <w:rPr>
          <w:rFonts w:ascii="Arial" w:hAnsi="Arial" w:cs="Arial"/>
          <w:sz w:val="20"/>
          <w:szCs w:val="20"/>
        </w:rPr>
        <w:t xml:space="preserve">sa rozumie </w:t>
      </w:r>
      <w:r w:rsidRPr="00131A54">
        <w:rPr>
          <w:rFonts w:ascii="Arial" w:hAnsi="Arial" w:cs="Arial"/>
          <w:b/>
          <w:sz w:val="20"/>
          <w:szCs w:val="20"/>
        </w:rPr>
        <w:t xml:space="preserve">„poistenie na 1. riziko s automatickým obnovením poistnej sumy“ </w:t>
      </w:r>
      <w:r w:rsidRPr="00131A54">
        <w:rPr>
          <w:rFonts w:ascii="Arial" w:hAnsi="Arial" w:cs="Arial"/>
          <w:sz w:val="20"/>
          <w:szCs w:val="20"/>
        </w:rPr>
        <w:t>– ak v priebehu poistného obdobia v prípade na prvé riziko nastala poistná udalosť a poistenému vzniklo právo na poistné plnenie, poisťovňa automaticky obnoví poistnú sumu na zvyšok poistného obdobia. Obnovenie poistnej sumy poisťovňa urobí stanovením doplatku poistného od termínu vzniku poistnej udalosti do konca poistného obdobia za vyčerpanú časť poistnej sumy zodpovedajúcu poistnému plneniu vrátane spoluúčasti. Dojednaná poistná suma je v priebehu poistného obdobia vždy v pôvodnej výške.</w:t>
      </w:r>
    </w:p>
    <w:p w14:paraId="1A341F5D" w14:textId="5799BA88" w:rsidR="00FE0968" w:rsidRPr="00131A54" w:rsidRDefault="00FE0968" w:rsidP="00E6542D">
      <w:pPr>
        <w:pStyle w:val="Bezriadkovania"/>
        <w:numPr>
          <w:ilvl w:val="0"/>
          <w:numId w:val="70"/>
        </w:numPr>
        <w:ind w:left="426" w:hanging="426"/>
        <w:jc w:val="both"/>
        <w:rPr>
          <w:rFonts w:ascii="Arial" w:hAnsi="Arial" w:cs="Arial"/>
          <w:sz w:val="20"/>
          <w:szCs w:val="20"/>
        </w:rPr>
      </w:pPr>
      <w:r w:rsidRPr="00131A54">
        <w:rPr>
          <w:rFonts w:ascii="Arial" w:hAnsi="Arial" w:cs="Arial"/>
          <w:sz w:val="20"/>
          <w:szCs w:val="20"/>
        </w:rPr>
        <w:t>V prípade, že časti elektronického zariadenia, ktoré sa pri normálom používaní prirodzene rýchle opotrebujú alebo znehodnotia, napr. žiarovky, ventily, potrubia, pásky, gravírovacie valce, poistky, tesnenia, reťaze, pásy, laná, drôty, gumové pneumatiky, predmety zo skla, porcelánu alebo keramiky, siete, tkaniny alebo prevádzkové médiá (napr. mazivá, palivo, katalyzátory), tvoria súčasť poistnou udalosťou postihnutých elektronických zariadení, poistiteľ poskytne plnenie aj za tieto veci.</w:t>
      </w:r>
    </w:p>
    <w:p w14:paraId="5CA3F6E5" w14:textId="77777777" w:rsidR="00FE0968" w:rsidRPr="00131A54" w:rsidRDefault="00FE0968" w:rsidP="00E6542D">
      <w:pPr>
        <w:pStyle w:val="Bezriadkovania"/>
        <w:numPr>
          <w:ilvl w:val="0"/>
          <w:numId w:val="70"/>
        </w:numPr>
        <w:ind w:left="426" w:hanging="426"/>
        <w:jc w:val="both"/>
        <w:rPr>
          <w:rFonts w:ascii="Arial" w:hAnsi="Arial" w:cs="Arial"/>
          <w:sz w:val="20"/>
          <w:szCs w:val="20"/>
        </w:rPr>
      </w:pPr>
      <w:r w:rsidRPr="00131A54">
        <w:rPr>
          <w:rFonts w:ascii="Arial" w:hAnsi="Arial" w:cs="Arial"/>
          <w:sz w:val="20"/>
          <w:szCs w:val="20"/>
        </w:rPr>
        <w:t>Dojednáva sa, že poistenie sa vzťahuje aj na nosiče dát pevne zabudované v hardwarovej časti riadiacej alebo regulačnej jednotky poistenej veci, nosiče dát a záznamov programového vybavenia strojov.</w:t>
      </w:r>
    </w:p>
    <w:p w14:paraId="19438D4E" w14:textId="77777777" w:rsidR="00FE0968" w:rsidRPr="00131A54" w:rsidRDefault="00FE0968" w:rsidP="00E6542D">
      <w:pPr>
        <w:pStyle w:val="Bezriadkovania"/>
        <w:numPr>
          <w:ilvl w:val="0"/>
          <w:numId w:val="70"/>
        </w:numPr>
        <w:ind w:left="426" w:hanging="426"/>
        <w:jc w:val="both"/>
        <w:rPr>
          <w:rFonts w:ascii="Arial" w:hAnsi="Arial" w:cs="Arial"/>
          <w:sz w:val="20"/>
          <w:szCs w:val="20"/>
        </w:rPr>
      </w:pPr>
      <w:r w:rsidRPr="00131A54">
        <w:rPr>
          <w:rFonts w:ascii="Arial" w:hAnsi="Arial" w:cs="Arial"/>
          <w:sz w:val="20"/>
          <w:szCs w:val="20"/>
        </w:rPr>
        <w:t>Dojednáva sa, že poistenie sa vzťahuje aj na snímacie, záznamové a zobrazovacie prvky strojných a elektronických zariadení, resp. technologických súčastí stavieb.</w:t>
      </w:r>
    </w:p>
    <w:p w14:paraId="4F90A235" w14:textId="7F5D0B60" w:rsidR="00FE0968" w:rsidRPr="00131A54" w:rsidRDefault="00FE0968" w:rsidP="00E6542D">
      <w:pPr>
        <w:pStyle w:val="Bezriadkovania"/>
        <w:numPr>
          <w:ilvl w:val="0"/>
          <w:numId w:val="70"/>
        </w:numPr>
        <w:ind w:left="426" w:hanging="426"/>
        <w:jc w:val="both"/>
        <w:rPr>
          <w:rFonts w:ascii="Arial" w:hAnsi="Arial" w:cs="Arial"/>
          <w:sz w:val="20"/>
          <w:szCs w:val="20"/>
        </w:rPr>
      </w:pPr>
      <w:r w:rsidRPr="00131A54">
        <w:rPr>
          <w:rFonts w:ascii="Arial" w:hAnsi="Arial" w:cs="Arial"/>
          <w:sz w:val="20"/>
          <w:szCs w:val="20"/>
        </w:rPr>
        <w:t>Dojednáva sa, že poistenie sa vzťahuje aj na sklenené súčasti strojných a elektronických zariadení, resp. technologických súčastí stavieb.</w:t>
      </w:r>
    </w:p>
    <w:p w14:paraId="7AAB9FEB" w14:textId="57E7B377" w:rsidR="00FE0968" w:rsidRPr="00131A54" w:rsidRDefault="00FE0968" w:rsidP="00E6542D">
      <w:pPr>
        <w:pStyle w:val="Bezriadkovania"/>
        <w:numPr>
          <w:ilvl w:val="0"/>
          <w:numId w:val="70"/>
        </w:numPr>
        <w:ind w:left="426" w:hanging="426"/>
        <w:jc w:val="both"/>
        <w:rPr>
          <w:rFonts w:ascii="Arial" w:hAnsi="Arial" w:cs="Arial"/>
          <w:sz w:val="20"/>
          <w:szCs w:val="20"/>
        </w:rPr>
      </w:pPr>
      <w:r w:rsidRPr="00131A54">
        <w:rPr>
          <w:rFonts w:ascii="Arial" w:hAnsi="Arial" w:cs="Arial"/>
          <w:sz w:val="20"/>
          <w:szCs w:val="20"/>
        </w:rPr>
        <w:t>Dojednáva sa, že poistenie sa vzťahuje aj na ultrazvukové zariadenia, kamery, optické zariadenia</w:t>
      </w:r>
      <w:r w:rsidR="00AD0562" w:rsidRPr="00131A54">
        <w:rPr>
          <w:rFonts w:ascii="Arial" w:hAnsi="Arial" w:cs="Arial"/>
          <w:sz w:val="20"/>
          <w:szCs w:val="20"/>
        </w:rPr>
        <w:t xml:space="preserve"> </w:t>
      </w:r>
      <w:r w:rsidRPr="00131A54">
        <w:rPr>
          <w:rFonts w:ascii="Arial" w:hAnsi="Arial" w:cs="Arial"/>
          <w:sz w:val="20"/>
          <w:szCs w:val="20"/>
        </w:rPr>
        <w:t>a optické káble - ako samostatné zariadenia, resp. súčasti strojných a elektronických zariadení a technologické súčasti stavieb.</w:t>
      </w:r>
    </w:p>
    <w:p w14:paraId="25230451" w14:textId="77777777" w:rsidR="00FE0968" w:rsidRPr="00131A54" w:rsidRDefault="00FE0968" w:rsidP="00E6542D">
      <w:pPr>
        <w:pStyle w:val="Bezriadkovania"/>
        <w:ind w:left="426" w:hanging="426"/>
        <w:jc w:val="both"/>
        <w:rPr>
          <w:rFonts w:ascii="Arial" w:hAnsi="Arial" w:cs="Arial"/>
          <w:sz w:val="20"/>
          <w:szCs w:val="20"/>
        </w:rPr>
      </w:pPr>
    </w:p>
    <w:p w14:paraId="4B695A56" w14:textId="77777777" w:rsidR="00FE0968" w:rsidRPr="00131A54" w:rsidRDefault="00FE0968" w:rsidP="00E6542D">
      <w:pPr>
        <w:pStyle w:val="Bezriadkovania"/>
        <w:numPr>
          <w:ilvl w:val="1"/>
          <w:numId w:val="76"/>
        </w:numPr>
        <w:ind w:left="426" w:hanging="426"/>
        <w:jc w:val="both"/>
        <w:rPr>
          <w:rFonts w:ascii="Arial" w:hAnsi="Arial" w:cs="Arial"/>
          <w:b/>
          <w:bCs/>
          <w:sz w:val="20"/>
          <w:szCs w:val="20"/>
        </w:rPr>
      </w:pPr>
      <w:r w:rsidRPr="00131A54">
        <w:rPr>
          <w:rFonts w:ascii="Arial" w:hAnsi="Arial" w:cs="Arial"/>
          <w:b/>
          <w:bCs/>
          <w:sz w:val="20"/>
          <w:szCs w:val="20"/>
        </w:rPr>
        <w:t>Poistenie terorizmu</w:t>
      </w:r>
    </w:p>
    <w:p w14:paraId="23BB76F3" w14:textId="77777777" w:rsidR="00FE0968" w:rsidRPr="00131A54" w:rsidRDefault="00FE0968" w:rsidP="00E6542D">
      <w:pPr>
        <w:pStyle w:val="Bezriadkovania"/>
        <w:ind w:left="426" w:hanging="426"/>
        <w:jc w:val="both"/>
        <w:rPr>
          <w:rFonts w:ascii="Arial" w:hAnsi="Arial" w:cs="Arial"/>
          <w:b/>
          <w:bCs/>
          <w:sz w:val="20"/>
          <w:szCs w:val="20"/>
        </w:rPr>
      </w:pPr>
    </w:p>
    <w:p w14:paraId="69CF1CB8" w14:textId="6A37F273" w:rsidR="00FE0968" w:rsidRPr="00131A54" w:rsidRDefault="00FE0968" w:rsidP="00E6542D">
      <w:pPr>
        <w:pStyle w:val="Bezriadkovania"/>
        <w:jc w:val="both"/>
        <w:rPr>
          <w:rFonts w:ascii="Arial" w:hAnsi="Arial" w:cs="Arial"/>
          <w:sz w:val="20"/>
          <w:szCs w:val="20"/>
        </w:rPr>
      </w:pPr>
      <w:r w:rsidRPr="00131A54">
        <w:rPr>
          <w:rFonts w:ascii="Arial" w:hAnsi="Arial" w:cs="Arial"/>
          <w:sz w:val="20"/>
          <w:szCs w:val="20"/>
        </w:rPr>
        <w:t>Poistenie sa vzťahuje na poškodenie alebo zničenie vybraných strategických objektov (Príloha č. 3 – Výber strategických objektov) spôsobené teroristickým činom, ktorý bol spáchaný počas trvania poistenia. Pre účely tohto poistného krytia sa teroristickým činom rozumie</w:t>
      </w:r>
      <w:r w:rsidR="00AD0562" w:rsidRPr="00131A54">
        <w:rPr>
          <w:rFonts w:ascii="Arial" w:hAnsi="Arial" w:cs="Arial"/>
          <w:sz w:val="20"/>
          <w:szCs w:val="20"/>
        </w:rPr>
        <w:t xml:space="preserve"> </w:t>
      </w:r>
      <w:r w:rsidRPr="00131A54">
        <w:rPr>
          <w:rFonts w:ascii="Arial" w:hAnsi="Arial" w:cs="Arial"/>
          <w:sz w:val="20"/>
          <w:szCs w:val="20"/>
        </w:rPr>
        <w:t>čin, vrátane použitia sily alebo násilia, akejkoľvek osoby, skupiny alebo skupín ľudí, konajúcich samostatne, v mene alebo v súvislosti s akoukoľvek organizáciou, vykonaný z politických, náboženských alebo ideologických dôvodov, vrátane úmyslu ovplyvniť ktorúkoľvek vládnu moc alebo zastrašiť verejnosť.</w:t>
      </w:r>
    </w:p>
    <w:p w14:paraId="498DB3E2" w14:textId="77777777" w:rsidR="00FE0968" w:rsidRPr="00131A54" w:rsidRDefault="00FE0968" w:rsidP="00E6542D">
      <w:pPr>
        <w:pStyle w:val="Bezriadkovania"/>
        <w:ind w:left="426" w:hanging="426"/>
        <w:jc w:val="both"/>
        <w:rPr>
          <w:rFonts w:ascii="Arial" w:hAnsi="Arial" w:cs="Arial"/>
          <w:b/>
          <w:bCs/>
          <w:sz w:val="20"/>
          <w:szCs w:val="20"/>
        </w:rPr>
      </w:pPr>
    </w:p>
    <w:p w14:paraId="5C3AB44D" w14:textId="77777777" w:rsidR="00FE0968" w:rsidRPr="00131A54" w:rsidRDefault="00FE0968" w:rsidP="00E6542D">
      <w:pPr>
        <w:pStyle w:val="Bezriadkovania"/>
        <w:numPr>
          <w:ilvl w:val="2"/>
          <w:numId w:val="76"/>
        </w:numPr>
        <w:ind w:left="426" w:hanging="426"/>
        <w:jc w:val="both"/>
        <w:rPr>
          <w:rFonts w:ascii="Arial" w:hAnsi="Arial" w:cs="Arial"/>
          <w:b/>
          <w:bCs/>
          <w:sz w:val="20"/>
          <w:szCs w:val="20"/>
        </w:rPr>
      </w:pPr>
      <w:r w:rsidRPr="00131A54">
        <w:rPr>
          <w:rFonts w:ascii="Arial" w:hAnsi="Arial" w:cs="Arial"/>
          <w:b/>
          <w:bCs/>
          <w:sz w:val="20"/>
          <w:szCs w:val="20"/>
        </w:rPr>
        <w:t>Osobitné dojednania</w:t>
      </w:r>
    </w:p>
    <w:p w14:paraId="5323C796" w14:textId="77777777" w:rsidR="00FE0968" w:rsidRPr="00131A54" w:rsidRDefault="00FE0968" w:rsidP="00E6542D">
      <w:pPr>
        <w:pStyle w:val="Bezriadkovania"/>
        <w:ind w:left="426" w:hanging="426"/>
        <w:jc w:val="both"/>
        <w:rPr>
          <w:rFonts w:ascii="Arial" w:hAnsi="Arial" w:cs="Arial"/>
          <w:b/>
          <w:sz w:val="20"/>
          <w:szCs w:val="20"/>
        </w:rPr>
      </w:pPr>
    </w:p>
    <w:p w14:paraId="1EACA8A0" w14:textId="77777777" w:rsidR="00FE0968" w:rsidRPr="00131A54" w:rsidRDefault="00FE0968" w:rsidP="00E6542D">
      <w:pPr>
        <w:pStyle w:val="Bezriadkovania"/>
        <w:ind w:left="426" w:hanging="426"/>
        <w:jc w:val="both"/>
        <w:rPr>
          <w:rFonts w:ascii="Arial" w:hAnsi="Arial" w:cs="Arial"/>
          <w:b/>
          <w:sz w:val="20"/>
          <w:szCs w:val="20"/>
          <w:u w:val="single"/>
        </w:rPr>
      </w:pPr>
      <w:r w:rsidRPr="00131A54">
        <w:rPr>
          <w:rFonts w:ascii="Arial" w:hAnsi="Arial" w:cs="Arial"/>
          <w:b/>
          <w:sz w:val="20"/>
          <w:szCs w:val="20"/>
          <w:u w:val="single"/>
        </w:rPr>
        <w:t>VÝLUKA INŠTITUCIONÁLNEHO KYBERÚTOKU</w:t>
      </w:r>
    </w:p>
    <w:p w14:paraId="60CDC183" w14:textId="77777777" w:rsidR="00FE0968" w:rsidRPr="00131A54" w:rsidRDefault="00FE0968" w:rsidP="00E6542D">
      <w:pPr>
        <w:pStyle w:val="Bezriadkovania"/>
        <w:ind w:left="426" w:hanging="426"/>
        <w:jc w:val="both"/>
        <w:rPr>
          <w:rFonts w:ascii="Arial" w:hAnsi="Arial" w:cs="Arial"/>
          <w:sz w:val="20"/>
          <w:szCs w:val="20"/>
        </w:rPr>
      </w:pPr>
    </w:p>
    <w:p w14:paraId="5085B20E" w14:textId="77777777" w:rsidR="00FE0968" w:rsidRPr="00131A54" w:rsidRDefault="00FE0968" w:rsidP="00E6542D">
      <w:pPr>
        <w:pStyle w:val="Bezriadkovania"/>
        <w:numPr>
          <w:ilvl w:val="1"/>
          <w:numId w:val="80"/>
        </w:numPr>
        <w:ind w:left="426" w:hanging="426"/>
        <w:jc w:val="both"/>
        <w:rPr>
          <w:rFonts w:ascii="Arial" w:hAnsi="Arial" w:cs="Arial"/>
          <w:sz w:val="20"/>
          <w:szCs w:val="20"/>
        </w:rPr>
      </w:pPr>
      <w:r w:rsidRPr="00131A54">
        <w:rPr>
          <w:rFonts w:ascii="Arial" w:hAnsi="Arial" w:cs="Arial"/>
          <w:sz w:val="20"/>
          <w:szCs w:val="20"/>
        </w:rPr>
        <w:t>Okrem rozsahu uvedenom v bode 1.2 Čl. 1.5.1. týchto osobitných dojednaní sa toto poistenie nevzťahuje na škodu priamo alebo nepriamo spôsobenú, pripisovanú alebo vyplývajúcu z použitia alebo prevádzky za účelom spôsobenia škody akéhokoľvek počítača, počítačového systému, programu, zákerného kódu, počítačového vírusu alebo procesu alebo akéhokoľvek iného elektronického systému.</w:t>
      </w:r>
    </w:p>
    <w:p w14:paraId="340C9968" w14:textId="77777777" w:rsidR="00FE0968" w:rsidRPr="00131A54" w:rsidRDefault="00FE0968" w:rsidP="00E6542D">
      <w:pPr>
        <w:pStyle w:val="Bezriadkovania"/>
        <w:numPr>
          <w:ilvl w:val="1"/>
          <w:numId w:val="80"/>
        </w:numPr>
        <w:ind w:left="426" w:hanging="426"/>
        <w:jc w:val="both"/>
        <w:rPr>
          <w:rFonts w:ascii="Arial" w:hAnsi="Arial" w:cs="Arial"/>
          <w:sz w:val="20"/>
          <w:szCs w:val="20"/>
        </w:rPr>
      </w:pPr>
      <w:r w:rsidRPr="00131A54">
        <w:rPr>
          <w:rFonts w:ascii="Arial" w:hAnsi="Arial" w:cs="Arial"/>
          <w:sz w:val="20"/>
          <w:szCs w:val="20"/>
        </w:rPr>
        <w:t>V prípade, ak je tento bod platný v poistnej zmluve, ktorá sa vzťahuje aj na riziká vojny, občianskej vojny, revolúcie, povstania, vzbury a z nich vyplývajúcich občianskych nepokojov alebo akéhokoľvek nepriateľského činu zo strany alebo voči inej nepriateľskej moci, alebo terorizmus, alebo inú osobu konajúcu z politických dôvodov, tak bod 1.1 Čl. 1.5.1. sa nevzťahuje na škody, (ktoré by ináč boli kryté) vyplývajúce z použitia počítača, počítačového systému alebo softvéru, alebo iného elektronického systému použitého na vystrelenie, navigáciu alebo v odpaľovacom mechanizme akejkoľvek zbrane alebo rakety.</w:t>
      </w:r>
    </w:p>
    <w:p w14:paraId="6265E7D9" w14:textId="77777777" w:rsidR="00FE0968" w:rsidRPr="00131A54" w:rsidRDefault="00FE0968" w:rsidP="00E6542D">
      <w:pPr>
        <w:pStyle w:val="Bezriadkovania"/>
        <w:ind w:left="426" w:hanging="426"/>
        <w:jc w:val="both"/>
        <w:rPr>
          <w:rFonts w:ascii="Arial" w:hAnsi="Arial" w:cs="Arial"/>
          <w:sz w:val="20"/>
          <w:szCs w:val="20"/>
        </w:rPr>
      </w:pPr>
    </w:p>
    <w:p w14:paraId="7A7C4B17" w14:textId="77777777" w:rsidR="00FE0968" w:rsidRPr="00131A54" w:rsidRDefault="00FE0968" w:rsidP="00E6542D">
      <w:pPr>
        <w:pStyle w:val="Bezriadkovania"/>
        <w:jc w:val="both"/>
        <w:rPr>
          <w:rFonts w:ascii="Arial" w:hAnsi="Arial" w:cs="Arial"/>
          <w:b/>
          <w:sz w:val="20"/>
          <w:szCs w:val="20"/>
          <w:u w:val="single"/>
        </w:rPr>
      </w:pPr>
      <w:r w:rsidRPr="00131A54">
        <w:rPr>
          <w:rFonts w:ascii="Arial" w:hAnsi="Arial" w:cs="Arial"/>
          <w:b/>
          <w:sz w:val="20"/>
          <w:szCs w:val="20"/>
          <w:u w:val="single"/>
        </w:rPr>
        <w:t>VÝLUKA INŠTITÚTNEJ RÁDIOAKTÍVNEJ KONTAMINÁCIE A CHEMICKÝCH, BIOLOGICKÝCH, BIOCHEMICKÝCH A ELEKTROMAGNETICKÝCH ZBRANÍ</w:t>
      </w:r>
    </w:p>
    <w:p w14:paraId="0D59BAB4" w14:textId="77777777" w:rsidR="00FE0968" w:rsidRPr="00131A54" w:rsidRDefault="00FE0968" w:rsidP="0039431D">
      <w:pPr>
        <w:pStyle w:val="Bezriadkovania"/>
        <w:jc w:val="both"/>
        <w:rPr>
          <w:rFonts w:ascii="Arial" w:hAnsi="Arial" w:cs="Arial"/>
          <w:sz w:val="20"/>
          <w:szCs w:val="20"/>
        </w:rPr>
      </w:pPr>
      <w:r w:rsidRPr="00131A54">
        <w:rPr>
          <w:rFonts w:ascii="Arial" w:hAnsi="Arial" w:cs="Arial"/>
          <w:sz w:val="20"/>
          <w:szCs w:val="20"/>
        </w:rPr>
        <w:lastRenderedPageBreak/>
        <w:t>Toto dojednanie má prednosť pred akýmkoľvek iným dojednaním v poistnej zmluve, čo by bolo v rozpore s nasledovným:</w:t>
      </w:r>
    </w:p>
    <w:p w14:paraId="465C3CEB" w14:textId="77777777" w:rsidR="00FE0968" w:rsidRPr="00131A54" w:rsidRDefault="00FE0968" w:rsidP="00E6542D">
      <w:pPr>
        <w:pStyle w:val="Bezriadkovania"/>
        <w:numPr>
          <w:ilvl w:val="0"/>
          <w:numId w:val="69"/>
        </w:numPr>
        <w:ind w:left="426" w:hanging="426"/>
        <w:jc w:val="both"/>
        <w:rPr>
          <w:rFonts w:ascii="Arial" w:hAnsi="Arial" w:cs="Arial"/>
          <w:sz w:val="20"/>
          <w:szCs w:val="20"/>
        </w:rPr>
      </w:pPr>
      <w:r w:rsidRPr="00131A54">
        <w:rPr>
          <w:rFonts w:ascii="Arial" w:hAnsi="Arial" w:cs="Arial"/>
          <w:sz w:val="20"/>
          <w:szCs w:val="20"/>
        </w:rPr>
        <w:t>v žiadnom prípade sa toto poistenie nevzťahuje na škodu alebo náklady priamo alebo nepriamo spôsobené alebo pripisované alebo vyplývajúce z:</w:t>
      </w:r>
    </w:p>
    <w:p w14:paraId="5B99DFAE" w14:textId="6C211EC9" w:rsidR="00FE0968" w:rsidRPr="00131A54" w:rsidRDefault="00FE0968" w:rsidP="0039431D">
      <w:pPr>
        <w:pStyle w:val="Bezriadkovania"/>
        <w:numPr>
          <w:ilvl w:val="1"/>
          <w:numId w:val="69"/>
        </w:numPr>
        <w:ind w:left="851" w:hanging="425"/>
        <w:jc w:val="both"/>
        <w:rPr>
          <w:rFonts w:ascii="Arial" w:hAnsi="Arial" w:cs="Arial"/>
          <w:sz w:val="20"/>
          <w:szCs w:val="20"/>
        </w:rPr>
      </w:pPr>
      <w:r w:rsidRPr="00131A54">
        <w:rPr>
          <w:rFonts w:ascii="Arial" w:hAnsi="Arial" w:cs="Arial"/>
          <w:sz w:val="20"/>
          <w:szCs w:val="20"/>
        </w:rPr>
        <w:t>ionizačného žiarenia alebo kontaminácie radiáciou pochádzajúce z akéhokoľvek jadrového paliva alebo jadrového odpadu alebo z výbuchu jadrového paliva,</w:t>
      </w:r>
    </w:p>
    <w:p w14:paraId="39270E06" w14:textId="4DA6F45D" w:rsidR="00FE0968" w:rsidRPr="00131A54" w:rsidRDefault="00FE0968" w:rsidP="0039431D">
      <w:pPr>
        <w:pStyle w:val="Bezriadkovania"/>
        <w:numPr>
          <w:ilvl w:val="1"/>
          <w:numId w:val="69"/>
        </w:numPr>
        <w:ind w:left="851" w:hanging="425"/>
        <w:jc w:val="both"/>
        <w:rPr>
          <w:rFonts w:ascii="Arial" w:hAnsi="Arial" w:cs="Arial"/>
          <w:sz w:val="20"/>
          <w:szCs w:val="20"/>
        </w:rPr>
      </w:pPr>
      <w:r w:rsidRPr="00131A54">
        <w:rPr>
          <w:rFonts w:ascii="Arial" w:hAnsi="Arial" w:cs="Arial"/>
          <w:sz w:val="20"/>
          <w:szCs w:val="20"/>
        </w:rPr>
        <w:t>rádioaktívnych, toxických, výbušných alebo inak nebezpečných alebo kontaminujúcich vlastností akéhokoľvek jadrového zariadenia, reaktoru alebo iného jadrového prístroja alebo jeho časti,</w:t>
      </w:r>
    </w:p>
    <w:p w14:paraId="2A51C0AA" w14:textId="77777777" w:rsidR="00FE0968" w:rsidRPr="00131A54" w:rsidRDefault="00FE0968" w:rsidP="0039431D">
      <w:pPr>
        <w:pStyle w:val="Bezriadkovania"/>
        <w:numPr>
          <w:ilvl w:val="1"/>
          <w:numId w:val="69"/>
        </w:numPr>
        <w:ind w:left="851" w:hanging="425"/>
        <w:jc w:val="both"/>
        <w:rPr>
          <w:rFonts w:ascii="Arial" w:hAnsi="Arial" w:cs="Arial"/>
          <w:sz w:val="20"/>
          <w:szCs w:val="20"/>
        </w:rPr>
      </w:pPr>
      <w:r w:rsidRPr="00131A54">
        <w:rPr>
          <w:rFonts w:ascii="Arial" w:hAnsi="Arial" w:cs="Arial"/>
          <w:sz w:val="20"/>
          <w:szCs w:val="20"/>
        </w:rPr>
        <w:t>akejkoľvek zbrane alebo zariadenia používajúceho atómové alebo nukleárne štiepenie alebo tavenie či inú obdobnú reakciu alebo rádioaktívnu silu alebo hmotu,</w:t>
      </w:r>
    </w:p>
    <w:p w14:paraId="1D591459" w14:textId="577E8E3D" w:rsidR="00FE0968" w:rsidRPr="00131A54" w:rsidRDefault="00FE0968" w:rsidP="0039431D">
      <w:pPr>
        <w:pStyle w:val="Bezriadkovania"/>
        <w:numPr>
          <w:ilvl w:val="1"/>
          <w:numId w:val="69"/>
        </w:numPr>
        <w:ind w:left="851" w:hanging="425"/>
        <w:jc w:val="both"/>
        <w:rPr>
          <w:rFonts w:ascii="Arial" w:hAnsi="Arial" w:cs="Arial"/>
          <w:sz w:val="20"/>
          <w:szCs w:val="20"/>
        </w:rPr>
      </w:pPr>
      <w:r w:rsidRPr="00131A54">
        <w:rPr>
          <w:rFonts w:ascii="Arial" w:hAnsi="Arial" w:cs="Arial"/>
          <w:sz w:val="20"/>
          <w:szCs w:val="20"/>
        </w:rPr>
        <w:t>rádioaktívnych, toxických, výbušných alebo inak nebezpečných alebo kontaminujúcich vlastností akejkoľvek rádioaktívnej hmoty. Táto výluka v tomto bode sa nevzťahuje na rádioaktívne izotopy, okrem jadrového paliva, ak sa tieto izotopy pripravujú na použitie, sú prepravované, skladované alebo používané na komerčné, poľnohospodárske, zdravotnícke alebo vedecké, či obdobné mierové účely,</w:t>
      </w:r>
    </w:p>
    <w:p w14:paraId="7D6E64F5" w14:textId="77777777" w:rsidR="00FE0968" w:rsidRPr="00131A54" w:rsidRDefault="00FE0968" w:rsidP="0039431D">
      <w:pPr>
        <w:pStyle w:val="Bezriadkovania"/>
        <w:numPr>
          <w:ilvl w:val="1"/>
          <w:numId w:val="69"/>
        </w:numPr>
        <w:ind w:left="851" w:hanging="425"/>
        <w:jc w:val="both"/>
        <w:rPr>
          <w:rFonts w:ascii="Arial" w:hAnsi="Arial" w:cs="Arial"/>
          <w:sz w:val="20"/>
          <w:szCs w:val="20"/>
        </w:rPr>
      </w:pPr>
      <w:r w:rsidRPr="00131A54">
        <w:rPr>
          <w:rFonts w:ascii="Arial" w:hAnsi="Arial" w:cs="Arial"/>
          <w:sz w:val="20"/>
          <w:szCs w:val="20"/>
        </w:rPr>
        <w:t>akejkoľvek chemickej, biologickej, biochemickej alebo elektromagnetickej zbrane,</w:t>
      </w:r>
    </w:p>
    <w:p w14:paraId="0F2407EA" w14:textId="4732536B" w:rsidR="00FE0968" w:rsidRPr="00131A54" w:rsidRDefault="00FE0968" w:rsidP="0039431D">
      <w:pPr>
        <w:pStyle w:val="Bezriadkovania"/>
        <w:numPr>
          <w:ilvl w:val="1"/>
          <w:numId w:val="69"/>
        </w:numPr>
        <w:ind w:left="851" w:hanging="425"/>
        <w:jc w:val="both"/>
        <w:rPr>
          <w:rFonts w:ascii="Arial" w:hAnsi="Arial" w:cs="Arial"/>
          <w:sz w:val="20"/>
          <w:szCs w:val="20"/>
        </w:rPr>
      </w:pPr>
      <w:r w:rsidRPr="00131A54">
        <w:rPr>
          <w:rFonts w:ascii="Arial" w:hAnsi="Arial" w:cs="Arial"/>
          <w:sz w:val="20"/>
          <w:szCs w:val="20"/>
        </w:rPr>
        <w:t>zo zničenia alebo poškodenia akýmkoľvek chemickým alebo biologickým únikom</w:t>
      </w:r>
      <w:r w:rsidR="00AD0562" w:rsidRPr="00131A54">
        <w:rPr>
          <w:rFonts w:ascii="Arial" w:hAnsi="Arial" w:cs="Arial"/>
          <w:sz w:val="20"/>
          <w:szCs w:val="20"/>
        </w:rPr>
        <w:t xml:space="preserve"> </w:t>
      </w:r>
      <w:r w:rsidRPr="00131A54">
        <w:rPr>
          <w:rFonts w:ascii="Arial" w:hAnsi="Arial" w:cs="Arial"/>
          <w:sz w:val="20"/>
          <w:szCs w:val="20"/>
        </w:rPr>
        <w:t>alebo vplyvom.</w:t>
      </w:r>
    </w:p>
    <w:p w14:paraId="745047B0" w14:textId="77777777" w:rsidR="00FE0968" w:rsidRPr="00131A54" w:rsidRDefault="00FE0968" w:rsidP="00E6542D">
      <w:pPr>
        <w:pStyle w:val="Bezriadkovania"/>
        <w:ind w:left="426" w:hanging="426"/>
        <w:jc w:val="both"/>
        <w:rPr>
          <w:rFonts w:ascii="Arial" w:hAnsi="Arial" w:cs="Arial"/>
          <w:sz w:val="20"/>
          <w:szCs w:val="20"/>
        </w:rPr>
      </w:pPr>
    </w:p>
    <w:p w14:paraId="46DB272B" w14:textId="77777777" w:rsidR="00FE0968" w:rsidRPr="00131A54" w:rsidRDefault="00FE0968" w:rsidP="0039431D">
      <w:pPr>
        <w:pStyle w:val="Bezriadkovania"/>
        <w:numPr>
          <w:ilvl w:val="1"/>
          <w:numId w:val="76"/>
        </w:numPr>
        <w:spacing w:after="240"/>
        <w:ind w:left="426" w:hanging="426"/>
        <w:jc w:val="both"/>
        <w:rPr>
          <w:rFonts w:ascii="Arial" w:hAnsi="Arial" w:cs="Arial"/>
          <w:b/>
          <w:bCs/>
          <w:sz w:val="20"/>
          <w:szCs w:val="20"/>
        </w:rPr>
      </w:pPr>
      <w:r w:rsidRPr="00131A54">
        <w:rPr>
          <w:rFonts w:ascii="Arial" w:hAnsi="Arial" w:cs="Arial"/>
          <w:b/>
          <w:bCs/>
          <w:sz w:val="20"/>
          <w:szCs w:val="20"/>
        </w:rPr>
        <w:t>Poistné hodnoty</w:t>
      </w:r>
    </w:p>
    <w:p w14:paraId="607A7CC1" w14:textId="77777777" w:rsidR="00FE0968" w:rsidRPr="00131A54" w:rsidRDefault="00FE0968" w:rsidP="0039431D">
      <w:pPr>
        <w:pStyle w:val="Bezriadkovania"/>
        <w:numPr>
          <w:ilvl w:val="2"/>
          <w:numId w:val="68"/>
        </w:numPr>
        <w:ind w:left="709" w:hanging="709"/>
        <w:jc w:val="both"/>
        <w:rPr>
          <w:rFonts w:ascii="Arial" w:hAnsi="Arial" w:cs="Arial"/>
          <w:sz w:val="20"/>
          <w:szCs w:val="20"/>
        </w:rPr>
      </w:pPr>
      <w:r w:rsidRPr="00131A54">
        <w:rPr>
          <w:rFonts w:ascii="Arial" w:hAnsi="Arial" w:cs="Arial"/>
          <w:sz w:val="20"/>
          <w:szCs w:val="20"/>
        </w:rPr>
        <w:t>Poistenie sa dojednáva na nové hodnoty. Nová hodnota zodpovedá primeraným nákladom na znovuzriadenie alebo znovunadobudnutie novej veci alebo veci porovnateľných vlastností v čase bezprostredne pred poistnou udalosťou, zníženú o hodnotu použiteľných zvyškov.</w:t>
      </w:r>
    </w:p>
    <w:p w14:paraId="5610D3AD" w14:textId="7F075616" w:rsidR="00FE0968" w:rsidRPr="00131A54" w:rsidRDefault="00FE0968" w:rsidP="0039431D">
      <w:pPr>
        <w:pStyle w:val="Bezriadkovania"/>
        <w:numPr>
          <w:ilvl w:val="2"/>
          <w:numId w:val="68"/>
        </w:numPr>
        <w:ind w:left="709" w:hanging="709"/>
        <w:jc w:val="both"/>
        <w:rPr>
          <w:rFonts w:ascii="Arial" w:hAnsi="Arial" w:cs="Arial"/>
          <w:sz w:val="20"/>
          <w:szCs w:val="20"/>
        </w:rPr>
      </w:pPr>
      <w:r w:rsidRPr="00131A54">
        <w:rPr>
          <w:rFonts w:ascii="Arial" w:hAnsi="Arial" w:cs="Arial"/>
          <w:sz w:val="20"/>
          <w:szCs w:val="20"/>
        </w:rPr>
        <w:t>Poistenie sa dojednáva na l. riziko. Pod pojmom “</w:t>
      </w:r>
      <w:r w:rsidRPr="00131A54">
        <w:rPr>
          <w:rFonts w:ascii="Arial" w:hAnsi="Arial" w:cs="Arial"/>
          <w:b/>
          <w:sz w:val="20"/>
          <w:szCs w:val="20"/>
        </w:rPr>
        <w:t xml:space="preserve">poistenie na 1. riziko” </w:t>
      </w:r>
      <w:r w:rsidRPr="00131A54">
        <w:rPr>
          <w:rFonts w:ascii="Arial" w:hAnsi="Arial" w:cs="Arial"/>
          <w:sz w:val="20"/>
          <w:szCs w:val="20"/>
        </w:rPr>
        <w:t xml:space="preserve">sa rozumie </w:t>
      </w:r>
      <w:r w:rsidRPr="00131A54">
        <w:rPr>
          <w:rFonts w:ascii="Arial" w:hAnsi="Arial" w:cs="Arial"/>
          <w:b/>
          <w:sz w:val="20"/>
          <w:szCs w:val="20"/>
        </w:rPr>
        <w:t xml:space="preserve">„poistenie na 1. riziko s automatickým obnovením poistnej sumy“ – </w:t>
      </w:r>
      <w:r w:rsidRPr="00131A54">
        <w:rPr>
          <w:rFonts w:ascii="Arial" w:hAnsi="Arial" w:cs="Arial"/>
          <w:sz w:val="20"/>
          <w:szCs w:val="20"/>
        </w:rPr>
        <w:t>ak v priebehu poistného obdobia v prípade na prvé riziko nastala poistná udalosť a poistenému vzniklo právo na poistné plnenie, poisťovňa automaticky obnoví poistnú sumu na zvyšok poistného obdobia. Obnovenie poistnej sumy poisťovňa urobí stanovením doplatku poistného od termínu vzniku poistnej udalosti do konca poistného obdobia za vyčerpanú časť poistnej sumy zodpovedajúcu poistnému plneniu vrátane spoluúčasti. Dojednaná poistná suma je v priebehu poistného obdobia vždy v pôvodnej výške.</w:t>
      </w:r>
    </w:p>
    <w:p w14:paraId="5E956C56" w14:textId="77777777" w:rsidR="00FE0968" w:rsidRPr="00131A54" w:rsidRDefault="00FE0968" w:rsidP="0039431D">
      <w:pPr>
        <w:pStyle w:val="Bezriadkovania"/>
        <w:numPr>
          <w:ilvl w:val="2"/>
          <w:numId w:val="68"/>
        </w:numPr>
        <w:ind w:left="709" w:hanging="709"/>
        <w:jc w:val="both"/>
        <w:rPr>
          <w:rFonts w:ascii="Arial" w:hAnsi="Arial" w:cs="Arial"/>
          <w:sz w:val="20"/>
          <w:szCs w:val="20"/>
        </w:rPr>
      </w:pPr>
      <w:r w:rsidRPr="00131A54">
        <w:rPr>
          <w:rFonts w:ascii="Arial" w:hAnsi="Arial" w:cs="Arial"/>
          <w:sz w:val="20"/>
          <w:szCs w:val="20"/>
        </w:rPr>
        <w:t>Prehľad poistných súm a min. limitov plnenia: Príloha č. 2 - Ročné poistenie majetku – špecifikácia ceny.</w:t>
      </w:r>
    </w:p>
    <w:p w14:paraId="256A0CF0" w14:textId="77777777" w:rsidR="00FE0968" w:rsidRPr="00131A54" w:rsidRDefault="00FE0968" w:rsidP="0039431D">
      <w:pPr>
        <w:pStyle w:val="Bezriadkovania"/>
        <w:numPr>
          <w:ilvl w:val="2"/>
          <w:numId w:val="68"/>
        </w:numPr>
        <w:ind w:left="709" w:hanging="709"/>
        <w:jc w:val="both"/>
        <w:rPr>
          <w:rFonts w:ascii="Arial" w:hAnsi="Arial" w:cs="Arial"/>
          <w:sz w:val="20"/>
          <w:szCs w:val="20"/>
        </w:rPr>
      </w:pPr>
      <w:r w:rsidRPr="00131A54">
        <w:rPr>
          <w:rFonts w:ascii="Arial" w:hAnsi="Arial" w:cs="Arial"/>
          <w:sz w:val="20"/>
          <w:szCs w:val="20"/>
        </w:rPr>
        <w:t>Spoluúčasť: pevne stanovená v Prílohe č. 2 - Ročné poistenie majetku – špecifikácia ceny</w:t>
      </w:r>
    </w:p>
    <w:p w14:paraId="707F2A07" w14:textId="77777777" w:rsidR="00FE0968" w:rsidRPr="00131A54" w:rsidRDefault="00FE0968" w:rsidP="00E6542D">
      <w:pPr>
        <w:pStyle w:val="Bezriadkovania"/>
        <w:ind w:left="426" w:hanging="426"/>
        <w:jc w:val="both"/>
        <w:rPr>
          <w:rFonts w:ascii="Arial" w:hAnsi="Arial" w:cs="Arial"/>
          <w:sz w:val="20"/>
          <w:szCs w:val="20"/>
        </w:rPr>
      </w:pPr>
    </w:p>
    <w:p w14:paraId="597C3C63" w14:textId="43F0916A" w:rsidR="00FE0968" w:rsidRPr="00131A54" w:rsidRDefault="00FE0968" w:rsidP="0039431D">
      <w:pPr>
        <w:pStyle w:val="Bezriadkovania"/>
        <w:jc w:val="both"/>
        <w:rPr>
          <w:rFonts w:ascii="Arial" w:hAnsi="Arial" w:cs="Arial"/>
          <w:sz w:val="20"/>
          <w:szCs w:val="20"/>
        </w:rPr>
      </w:pPr>
      <w:r w:rsidRPr="00131A54">
        <w:rPr>
          <w:rFonts w:ascii="Arial" w:hAnsi="Arial" w:cs="Arial"/>
          <w:sz w:val="20"/>
          <w:szCs w:val="20"/>
        </w:rPr>
        <w:t>Príloha č. 2 - Ročné poistenie majetku – špecifikácia ceny - predmet poistenia, poistná suma, spôsob poistenia, spoluúčasť, ročná sadzba v ‰, ročné poistné, minimálne limity ročného plnenia:</w:t>
      </w:r>
    </w:p>
    <w:p w14:paraId="0E2586E6" w14:textId="3660DFE5" w:rsidR="00FE0968" w:rsidRPr="00131A54" w:rsidRDefault="00FE0968" w:rsidP="0039431D">
      <w:pPr>
        <w:pStyle w:val="Bezriadkovania"/>
        <w:numPr>
          <w:ilvl w:val="0"/>
          <w:numId w:val="67"/>
        </w:numPr>
        <w:ind w:left="426"/>
        <w:jc w:val="both"/>
        <w:rPr>
          <w:rFonts w:ascii="Arial" w:hAnsi="Arial" w:cs="Arial"/>
          <w:sz w:val="20"/>
          <w:szCs w:val="20"/>
        </w:rPr>
      </w:pPr>
      <w:r w:rsidRPr="00131A54">
        <w:rPr>
          <w:rFonts w:ascii="Arial" w:hAnsi="Arial" w:cs="Arial"/>
          <w:sz w:val="20"/>
          <w:szCs w:val="20"/>
        </w:rPr>
        <w:t>poistné sadzby v ‰ (promile) pre výpočet poistného uvedené v tabuľke sú záväzné a nemenné po celú dobu trvania poistnej zmluvy,</w:t>
      </w:r>
    </w:p>
    <w:p w14:paraId="50B4CC5E" w14:textId="54B70229" w:rsidR="00FE0968" w:rsidRPr="00131A54" w:rsidRDefault="00FE0968" w:rsidP="0039431D">
      <w:pPr>
        <w:pStyle w:val="Bezriadkovania"/>
        <w:numPr>
          <w:ilvl w:val="0"/>
          <w:numId w:val="67"/>
        </w:numPr>
        <w:ind w:left="426"/>
        <w:jc w:val="both"/>
        <w:rPr>
          <w:rFonts w:ascii="Arial" w:hAnsi="Arial" w:cs="Arial"/>
          <w:sz w:val="20"/>
          <w:szCs w:val="20"/>
        </w:rPr>
      </w:pPr>
      <w:r w:rsidRPr="00131A54">
        <w:rPr>
          <w:rFonts w:ascii="Arial" w:hAnsi="Arial" w:cs="Arial"/>
          <w:sz w:val="20"/>
          <w:szCs w:val="20"/>
        </w:rPr>
        <w:t>výška spoluúčasti stanovená v tabuľke je stanovená pevne a nie je možné</w:t>
      </w:r>
      <w:r w:rsidR="0039431D" w:rsidRPr="00131A54">
        <w:rPr>
          <w:rFonts w:ascii="Arial" w:hAnsi="Arial" w:cs="Arial"/>
          <w:sz w:val="20"/>
          <w:szCs w:val="20"/>
        </w:rPr>
        <w:t xml:space="preserve"> </w:t>
      </w:r>
      <w:r w:rsidRPr="00131A54">
        <w:rPr>
          <w:rFonts w:ascii="Arial" w:hAnsi="Arial" w:cs="Arial"/>
          <w:sz w:val="20"/>
          <w:szCs w:val="20"/>
        </w:rPr>
        <w:t>ju zmeniť,</w:t>
      </w:r>
    </w:p>
    <w:p w14:paraId="43110F6F" w14:textId="583A430D" w:rsidR="00FE0968" w:rsidRPr="00131A54" w:rsidRDefault="00FE0968" w:rsidP="0039431D">
      <w:pPr>
        <w:pStyle w:val="Bezriadkovania"/>
        <w:numPr>
          <w:ilvl w:val="0"/>
          <w:numId w:val="67"/>
        </w:numPr>
        <w:ind w:left="426"/>
        <w:jc w:val="both"/>
        <w:rPr>
          <w:rFonts w:ascii="Arial" w:hAnsi="Arial" w:cs="Arial"/>
          <w:sz w:val="20"/>
          <w:szCs w:val="20"/>
        </w:rPr>
      </w:pPr>
      <w:r w:rsidRPr="00131A54">
        <w:rPr>
          <w:rFonts w:ascii="Arial" w:hAnsi="Arial" w:cs="Arial"/>
          <w:sz w:val="20"/>
          <w:szCs w:val="20"/>
        </w:rPr>
        <w:t>výška poistného sa uvádza za poistné obdobie jedného roka pri ročnej splatnosti poistného,</w:t>
      </w:r>
    </w:p>
    <w:p w14:paraId="0089F4A3" w14:textId="77777777" w:rsidR="00FE0968" w:rsidRPr="00131A54" w:rsidRDefault="00FE0968" w:rsidP="0039431D">
      <w:pPr>
        <w:pStyle w:val="Bezriadkovania"/>
        <w:numPr>
          <w:ilvl w:val="0"/>
          <w:numId w:val="67"/>
        </w:numPr>
        <w:ind w:left="426"/>
        <w:jc w:val="both"/>
        <w:rPr>
          <w:rFonts w:ascii="Arial" w:hAnsi="Arial" w:cs="Arial"/>
          <w:sz w:val="20"/>
          <w:szCs w:val="20"/>
        </w:rPr>
      </w:pPr>
      <w:r w:rsidRPr="00131A54">
        <w:rPr>
          <w:rFonts w:ascii="Arial" w:hAnsi="Arial" w:cs="Arial"/>
          <w:sz w:val="20"/>
          <w:szCs w:val="20"/>
        </w:rPr>
        <w:t>výška poistného sa uvádza za celú poistnú dobu spolu,</w:t>
      </w:r>
    </w:p>
    <w:p w14:paraId="477AC67D" w14:textId="77777777" w:rsidR="00FE0968" w:rsidRPr="00131A54" w:rsidRDefault="00FE0968" w:rsidP="0039431D">
      <w:pPr>
        <w:pStyle w:val="Bezriadkovania"/>
        <w:numPr>
          <w:ilvl w:val="0"/>
          <w:numId w:val="67"/>
        </w:numPr>
        <w:ind w:left="426"/>
        <w:jc w:val="both"/>
        <w:rPr>
          <w:rFonts w:ascii="Arial" w:hAnsi="Arial" w:cs="Arial"/>
          <w:sz w:val="20"/>
          <w:szCs w:val="20"/>
        </w:rPr>
      </w:pPr>
      <w:r w:rsidRPr="00131A54">
        <w:rPr>
          <w:rFonts w:ascii="Arial" w:hAnsi="Arial" w:cs="Arial"/>
          <w:sz w:val="20"/>
          <w:szCs w:val="20"/>
        </w:rPr>
        <w:t>súčasťou poistnej zmluvy bude aj ustanovenie o tzv. bonifikácii:</w:t>
      </w:r>
    </w:p>
    <w:p w14:paraId="4C1D88DF" w14:textId="77777777" w:rsidR="00FE0968" w:rsidRPr="00131A54" w:rsidRDefault="00FE0968" w:rsidP="00E6542D">
      <w:pPr>
        <w:pStyle w:val="Bezriadkovania"/>
        <w:ind w:left="426" w:hanging="426"/>
        <w:jc w:val="both"/>
        <w:rPr>
          <w:rFonts w:ascii="Arial" w:hAnsi="Arial" w:cs="Arial"/>
          <w:sz w:val="20"/>
          <w:szCs w:val="20"/>
        </w:rPr>
      </w:pPr>
    </w:p>
    <w:p w14:paraId="2418A1B0" w14:textId="77777777" w:rsidR="00FE0968" w:rsidRPr="00131A54" w:rsidRDefault="00FE0968" w:rsidP="0039431D">
      <w:pPr>
        <w:pStyle w:val="Bezriadkovania"/>
        <w:numPr>
          <w:ilvl w:val="2"/>
          <w:numId w:val="68"/>
        </w:numPr>
        <w:ind w:left="709" w:hanging="709"/>
        <w:jc w:val="both"/>
        <w:rPr>
          <w:rFonts w:ascii="Arial" w:hAnsi="Arial" w:cs="Arial"/>
          <w:sz w:val="20"/>
          <w:szCs w:val="20"/>
        </w:rPr>
      </w:pPr>
      <w:r w:rsidRPr="00131A54">
        <w:rPr>
          <w:rFonts w:ascii="Arial" w:hAnsi="Arial" w:cs="Arial"/>
          <w:sz w:val="20"/>
          <w:szCs w:val="20"/>
        </w:rPr>
        <w:t>Poisťovateľ sa zaväzuje po ukončení každého poistného obdobia poistnej zmluvy zhodnotiť škodový priebeh poistenia dojednaného poistnou zmluvou a vyplatiť poistenému bonifikáciu v zmysle nižšie uvedenej tabuľky zo zaplateného zaslúženého poistného za predchádzajúce poistné obdobie. Bonifikácia bude poistenému vyplatená do 60 dní od ukončenia predchádzajúceho obdobia ako príslušné percento zo zaslúženého poistného za predošlé poistné obdobie.</w:t>
      </w:r>
    </w:p>
    <w:p w14:paraId="5FFFAC23" w14:textId="77777777" w:rsidR="00FE0968" w:rsidRPr="00131A54" w:rsidRDefault="00FE0968" w:rsidP="0039431D">
      <w:pPr>
        <w:pStyle w:val="Bezriadkovania"/>
        <w:ind w:left="709" w:hanging="709"/>
        <w:jc w:val="both"/>
        <w:rPr>
          <w:rFonts w:ascii="Arial" w:hAnsi="Arial" w:cs="Arial"/>
          <w:sz w:val="20"/>
          <w:szCs w:val="20"/>
        </w:rPr>
      </w:pPr>
    </w:p>
    <w:p w14:paraId="6E7B9454" w14:textId="77777777" w:rsidR="00FE0968" w:rsidRPr="00131A54" w:rsidRDefault="00FE0968" w:rsidP="0039431D">
      <w:pPr>
        <w:pStyle w:val="Bezriadkovania"/>
        <w:numPr>
          <w:ilvl w:val="2"/>
          <w:numId w:val="68"/>
        </w:numPr>
        <w:ind w:left="709" w:hanging="709"/>
        <w:jc w:val="both"/>
        <w:rPr>
          <w:rFonts w:ascii="Arial" w:hAnsi="Arial" w:cs="Arial"/>
          <w:sz w:val="20"/>
          <w:szCs w:val="20"/>
        </w:rPr>
      </w:pPr>
      <w:r w:rsidRPr="00131A54">
        <w:rPr>
          <w:rFonts w:ascii="Arial" w:hAnsi="Arial" w:cs="Arial"/>
          <w:sz w:val="20"/>
          <w:szCs w:val="20"/>
        </w:rPr>
        <w:t>Škodovým priebehom sa pre účely tohto ustanovenia rozumie podiel súčtu vyplatených škôd a rezerv na vzniknuté a ešte nevyplatené škody za uplynulé poistné obdobie platnosti poistnej zmluvy a zaplateného zaslúženého poistného za uplynulé poistné obdobie platnosti poistnej zmluvy.</w:t>
      </w:r>
    </w:p>
    <w:p w14:paraId="15F63DA6" w14:textId="77777777" w:rsidR="00FE0968" w:rsidRPr="00131A54" w:rsidRDefault="00FE0968" w:rsidP="00E6542D">
      <w:pPr>
        <w:pStyle w:val="Bezriadkovania"/>
        <w:ind w:left="426" w:hanging="426"/>
        <w:jc w:val="both"/>
        <w:rPr>
          <w:rFonts w:ascii="Arial" w:hAnsi="Arial" w:cs="Arial"/>
          <w:b/>
          <w:sz w:val="20"/>
          <w:szCs w:val="20"/>
        </w:rPr>
      </w:pPr>
    </w:p>
    <w:p w14:paraId="22A7C8C5" w14:textId="77777777" w:rsidR="00FE0968" w:rsidRPr="00131A54" w:rsidRDefault="00FE0968" w:rsidP="00E6542D">
      <w:pPr>
        <w:pStyle w:val="Bezriadkovania"/>
        <w:ind w:left="426" w:hanging="426"/>
        <w:jc w:val="both"/>
        <w:rPr>
          <w:rFonts w:ascii="Arial" w:hAnsi="Arial" w:cs="Arial"/>
          <w:b/>
          <w:sz w:val="20"/>
          <w:szCs w:val="20"/>
        </w:rPr>
      </w:pPr>
    </w:p>
    <w:tbl>
      <w:tblPr>
        <w:tblStyle w:val="TableNormal"/>
        <w:tblW w:w="9052" w:type="dxa"/>
        <w:tblInd w:w="1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027"/>
        <w:gridCol w:w="3003"/>
        <w:gridCol w:w="3022"/>
      </w:tblGrid>
      <w:tr w:rsidR="00FE0968" w:rsidRPr="00131A54" w14:paraId="49C08105" w14:textId="77777777" w:rsidTr="006A46EA">
        <w:trPr>
          <w:trHeight w:val="782"/>
        </w:trPr>
        <w:tc>
          <w:tcPr>
            <w:tcW w:w="3027" w:type="dxa"/>
            <w:vAlign w:val="center"/>
          </w:tcPr>
          <w:p w14:paraId="19CE01A3" w14:textId="66F52BCE" w:rsidR="00FE0968" w:rsidRPr="00131A54" w:rsidRDefault="00FE0968" w:rsidP="00FB6004">
            <w:pPr>
              <w:pStyle w:val="Bezriadkovania"/>
              <w:widowControl/>
              <w:autoSpaceDE/>
              <w:autoSpaceDN/>
              <w:jc w:val="center"/>
              <w:rPr>
                <w:rFonts w:ascii="Arial" w:hAnsi="Arial" w:cs="Arial"/>
                <w:sz w:val="20"/>
                <w:szCs w:val="20"/>
              </w:rPr>
            </w:pPr>
            <w:proofErr w:type="spellStart"/>
            <w:r w:rsidRPr="00131A54">
              <w:rPr>
                <w:rFonts w:ascii="Arial" w:hAnsi="Arial" w:cs="Arial"/>
                <w:sz w:val="20"/>
                <w:szCs w:val="20"/>
              </w:rPr>
              <w:lastRenderedPageBreak/>
              <w:t>Obdobie</w:t>
            </w:r>
            <w:proofErr w:type="spellEnd"/>
            <w:r w:rsidR="00FD4567" w:rsidRPr="00131A54">
              <w:rPr>
                <w:rFonts w:ascii="Arial" w:hAnsi="Arial" w:cs="Arial"/>
                <w:sz w:val="20"/>
                <w:szCs w:val="20"/>
              </w:rPr>
              <w:t xml:space="preserve"> </w:t>
            </w:r>
            <w:r w:rsidRPr="00131A54">
              <w:rPr>
                <w:rFonts w:ascii="Arial" w:hAnsi="Arial" w:cs="Arial"/>
                <w:sz w:val="20"/>
                <w:szCs w:val="20"/>
              </w:rPr>
              <w:t>pre</w:t>
            </w:r>
            <w:r w:rsidR="00FD4567" w:rsidRPr="00131A54">
              <w:rPr>
                <w:rFonts w:ascii="Arial" w:hAnsi="Arial" w:cs="Arial"/>
                <w:sz w:val="20"/>
                <w:szCs w:val="20"/>
              </w:rPr>
              <w:t xml:space="preserve"> </w:t>
            </w:r>
            <w:proofErr w:type="spellStart"/>
            <w:r w:rsidRPr="00131A54">
              <w:rPr>
                <w:rFonts w:ascii="Arial" w:hAnsi="Arial" w:cs="Arial"/>
                <w:sz w:val="20"/>
                <w:szCs w:val="20"/>
              </w:rPr>
              <w:t>posúdenie</w:t>
            </w:r>
            <w:proofErr w:type="spellEnd"/>
            <w:r w:rsidR="00FB6004" w:rsidRPr="00131A54">
              <w:rPr>
                <w:rFonts w:ascii="Arial" w:hAnsi="Arial" w:cs="Arial"/>
                <w:sz w:val="20"/>
                <w:szCs w:val="20"/>
              </w:rPr>
              <w:t xml:space="preserve"> </w:t>
            </w:r>
            <w:proofErr w:type="spellStart"/>
            <w:r w:rsidRPr="00131A54">
              <w:rPr>
                <w:rFonts w:ascii="Arial" w:hAnsi="Arial" w:cs="Arial"/>
                <w:sz w:val="20"/>
                <w:szCs w:val="20"/>
              </w:rPr>
              <w:t>škodového</w:t>
            </w:r>
            <w:proofErr w:type="spellEnd"/>
            <w:r w:rsidRPr="00131A54">
              <w:rPr>
                <w:rFonts w:ascii="Arial" w:hAnsi="Arial" w:cs="Arial"/>
                <w:sz w:val="20"/>
                <w:szCs w:val="20"/>
              </w:rPr>
              <w:t xml:space="preserve"> </w:t>
            </w:r>
            <w:proofErr w:type="spellStart"/>
            <w:r w:rsidRPr="00131A54">
              <w:rPr>
                <w:rFonts w:ascii="Arial" w:hAnsi="Arial" w:cs="Arial"/>
                <w:sz w:val="20"/>
                <w:szCs w:val="20"/>
              </w:rPr>
              <w:t>priebehu</w:t>
            </w:r>
            <w:proofErr w:type="spellEnd"/>
          </w:p>
        </w:tc>
        <w:tc>
          <w:tcPr>
            <w:tcW w:w="3003" w:type="dxa"/>
            <w:vAlign w:val="center"/>
          </w:tcPr>
          <w:p w14:paraId="0F219C6A" w14:textId="77777777" w:rsidR="00FE0968" w:rsidRPr="00131A54" w:rsidRDefault="00FE0968" w:rsidP="00FD4567">
            <w:pPr>
              <w:pStyle w:val="Bezriadkovania"/>
              <w:widowControl/>
              <w:autoSpaceDE/>
              <w:autoSpaceDN/>
              <w:ind w:left="426" w:hanging="426"/>
              <w:jc w:val="center"/>
              <w:rPr>
                <w:rFonts w:ascii="Arial" w:hAnsi="Arial" w:cs="Arial"/>
                <w:sz w:val="20"/>
                <w:szCs w:val="20"/>
              </w:rPr>
            </w:pPr>
            <w:proofErr w:type="spellStart"/>
            <w:r w:rsidRPr="00131A54">
              <w:rPr>
                <w:rFonts w:ascii="Arial" w:hAnsi="Arial" w:cs="Arial"/>
                <w:sz w:val="20"/>
                <w:szCs w:val="20"/>
              </w:rPr>
              <w:t>Škodový</w:t>
            </w:r>
            <w:proofErr w:type="spellEnd"/>
            <w:r w:rsidRPr="00131A54">
              <w:rPr>
                <w:rFonts w:ascii="Arial" w:hAnsi="Arial" w:cs="Arial"/>
                <w:sz w:val="20"/>
                <w:szCs w:val="20"/>
              </w:rPr>
              <w:t xml:space="preserve"> </w:t>
            </w:r>
            <w:proofErr w:type="spellStart"/>
            <w:r w:rsidRPr="00131A54">
              <w:rPr>
                <w:rFonts w:ascii="Arial" w:hAnsi="Arial" w:cs="Arial"/>
                <w:sz w:val="20"/>
                <w:szCs w:val="20"/>
              </w:rPr>
              <w:t>priebeh</w:t>
            </w:r>
            <w:proofErr w:type="spellEnd"/>
          </w:p>
        </w:tc>
        <w:tc>
          <w:tcPr>
            <w:tcW w:w="3022" w:type="dxa"/>
            <w:vAlign w:val="center"/>
          </w:tcPr>
          <w:p w14:paraId="177A4BF4" w14:textId="77777777" w:rsidR="00FE0968" w:rsidRPr="00131A54" w:rsidRDefault="00FE0968" w:rsidP="00FD4567">
            <w:pPr>
              <w:pStyle w:val="Bezriadkovania"/>
              <w:widowControl/>
              <w:autoSpaceDE/>
              <w:autoSpaceDN/>
              <w:ind w:left="426" w:hanging="426"/>
              <w:jc w:val="center"/>
              <w:rPr>
                <w:rFonts w:ascii="Arial" w:hAnsi="Arial" w:cs="Arial"/>
                <w:sz w:val="20"/>
                <w:szCs w:val="20"/>
              </w:rPr>
            </w:pPr>
            <w:proofErr w:type="spellStart"/>
            <w:r w:rsidRPr="00131A54">
              <w:rPr>
                <w:rFonts w:ascii="Arial" w:hAnsi="Arial" w:cs="Arial"/>
                <w:sz w:val="20"/>
                <w:szCs w:val="20"/>
              </w:rPr>
              <w:t>Bonifikácia</w:t>
            </w:r>
            <w:proofErr w:type="spellEnd"/>
          </w:p>
        </w:tc>
      </w:tr>
      <w:tr w:rsidR="006A46EA" w:rsidRPr="00131A54" w14:paraId="445A784A" w14:textId="77777777" w:rsidTr="006A46EA">
        <w:trPr>
          <w:trHeight w:val="491"/>
        </w:trPr>
        <w:tc>
          <w:tcPr>
            <w:tcW w:w="3027" w:type="dxa"/>
            <w:vMerge w:val="restart"/>
            <w:vAlign w:val="center"/>
          </w:tcPr>
          <w:p w14:paraId="3877107E" w14:textId="77777777" w:rsidR="006A46EA" w:rsidRPr="00131A54" w:rsidRDefault="006A46EA" w:rsidP="006A46EA">
            <w:pPr>
              <w:pStyle w:val="Bezriadkovania"/>
              <w:widowControl/>
              <w:autoSpaceDE/>
              <w:autoSpaceDN/>
              <w:ind w:left="426" w:hanging="426"/>
              <w:jc w:val="center"/>
              <w:rPr>
                <w:rFonts w:ascii="Arial" w:hAnsi="Arial" w:cs="Arial"/>
                <w:sz w:val="20"/>
                <w:szCs w:val="20"/>
              </w:rPr>
            </w:pPr>
            <w:r w:rsidRPr="00131A54">
              <w:rPr>
                <w:rFonts w:ascii="Arial" w:hAnsi="Arial" w:cs="Arial"/>
                <w:sz w:val="20"/>
                <w:szCs w:val="20"/>
              </w:rPr>
              <w:t>1.1.2023 – 31.12.2023</w:t>
            </w:r>
          </w:p>
        </w:tc>
        <w:tc>
          <w:tcPr>
            <w:tcW w:w="3003" w:type="dxa"/>
            <w:vAlign w:val="center"/>
          </w:tcPr>
          <w:p w14:paraId="4AC07595" w14:textId="5F365DC5" w:rsidR="006A46EA" w:rsidRPr="00131A54" w:rsidRDefault="006A46EA" w:rsidP="006A46EA">
            <w:pPr>
              <w:pStyle w:val="Bezriadkovania"/>
              <w:widowControl/>
              <w:autoSpaceDE/>
              <w:autoSpaceDN/>
              <w:ind w:left="426" w:hanging="426"/>
              <w:jc w:val="center"/>
              <w:rPr>
                <w:rFonts w:ascii="Arial" w:hAnsi="Arial" w:cs="Arial"/>
                <w:sz w:val="20"/>
                <w:szCs w:val="20"/>
              </w:rPr>
            </w:pPr>
            <w:r w:rsidRPr="00413BF1">
              <w:rPr>
                <w:rFonts w:asciiTheme="minorHAnsi" w:hAnsiTheme="minorHAnsi" w:cstheme="minorHAnsi"/>
                <w:color w:val="FF0000"/>
              </w:rPr>
              <w:t>Do 10%</w:t>
            </w:r>
          </w:p>
        </w:tc>
        <w:tc>
          <w:tcPr>
            <w:tcW w:w="3022" w:type="dxa"/>
            <w:vAlign w:val="center"/>
          </w:tcPr>
          <w:p w14:paraId="546BBDBA" w14:textId="0F653C3E" w:rsidR="006A46EA" w:rsidRPr="00131A54" w:rsidRDefault="006A46EA" w:rsidP="006A46EA">
            <w:pPr>
              <w:pStyle w:val="Bezriadkovania"/>
              <w:widowControl/>
              <w:autoSpaceDE/>
              <w:autoSpaceDN/>
              <w:ind w:left="426" w:hanging="426"/>
              <w:jc w:val="center"/>
              <w:rPr>
                <w:rFonts w:ascii="Arial" w:hAnsi="Arial" w:cs="Arial"/>
                <w:sz w:val="20"/>
                <w:szCs w:val="20"/>
              </w:rPr>
            </w:pPr>
            <w:r w:rsidRPr="00413BF1">
              <w:rPr>
                <w:rFonts w:asciiTheme="minorHAnsi" w:hAnsiTheme="minorHAnsi" w:cstheme="minorHAnsi"/>
                <w:color w:val="FF0000"/>
              </w:rPr>
              <w:t>10%</w:t>
            </w:r>
          </w:p>
        </w:tc>
      </w:tr>
      <w:tr w:rsidR="006A46EA" w:rsidRPr="00131A54" w14:paraId="34CC8D2B" w14:textId="77777777" w:rsidTr="006A46EA">
        <w:trPr>
          <w:trHeight w:val="491"/>
        </w:trPr>
        <w:tc>
          <w:tcPr>
            <w:tcW w:w="3027" w:type="dxa"/>
            <w:vMerge/>
            <w:tcBorders>
              <w:top w:val="nil"/>
            </w:tcBorders>
            <w:vAlign w:val="center"/>
          </w:tcPr>
          <w:p w14:paraId="5DC5820D" w14:textId="77777777" w:rsidR="006A46EA" w:rsidRPr="00131A54" w:rsidRDefault="006A46EA" w:rsidP="006A46EA">
            <w:pPr>
              <w:pStyle w:val="Bezriadkovania"/>
              <w:widowControl/>
              <w:autoSpaceDE/>
              <w:autoSpaceDN/>
              <w:ind w:left="426" w:hanging="426"/>
              <w:jc w:val="center"/>
              <w:rPr>
                <w:rFonts w:ascii="Arial" w:hAnsi="Arial" w:cs="Arial"/>
                <w:sz w:val="20"/>
                <w:szCs w:val="20"/>
              </w:rPr>
            </w:pPr>
          </w:p>
        </w:tc>
        <w:tc>
          <w:tcPr>
            <w:tcW w:w="3003" w:type="dxa"/>
            <w:vAlign w:val="center"/>
          </w:tcPr>
          <w:p w14:paraId="7D1B1E63" w14:textId="501B55ED" w:rsidR="006A46EA" w:rsidRPr="00131A54" w:rsidRDefault="006A46EA" w:rsidP="006A46EA">
            <w:pPr>
              <w:pStyle w:val="Bezriadkovania"/>
              <w:widowControl/>
              <w:autoSpaceDE/>
              <w:autoSpaceDN/>
              <w:ind w:left="426" w:hanging="426"/>
              <w:jc w:val="center"/>
              <w:rPr>
                <w:rFonts w:ascii="Arial" w:hAnsi="Arial" w:cs="Arial"/>
                <w:sz w:val="20"/>
                <w:szCs w:val="20"/>
              </w:rPr>
            </w:pPr>
            <w:r w:rsidRPr="00413BF1">
              <w:rPr>
                <w:rFonts w:asciiTheme="minorHAnsi" w:hAnsiTheme="minorHAnsi" w:cstheme="minorHAnsi"/>
                <w:color w:val="FF0000"/>
              </w:rPr>
              <w:t>Do 30%</w:t>
            </w:r>
          </w:p>
        </w:tc>
        <w:tc>
          <w:tcPr>
            <w:tcW w:w="3022" w:type="dxa"/>
            <w:vAlign w:val="center"/>
          </w:tcPr>
          <w:p w14:paraId="1469AADD" w14:textId="29653C3D" w:rsidR="006A46EA" w:rsidRPr="00131A54" w:rsidRDefault="006A46EA" w:rsidP="006A46EA">
            <w:pPr>
              <w:pStyle w:val="Bezriadkovania"/>
              <w:widowControl/>
              <w:autoSpaceDE/>
              <w:autoSpaceDN/>
              <w:ind w:left="426" w:hanging="426"/>
              <w:jc w:val="center"/>
              <w:rPr>
                <w:rFonts w:ascii="Arial" w:hAnsi="Arial" w:cs="Arial"/>
                <w:sz w:val="20"/>
                <w:szCs w:val="20"/>
              </w:rPr>
            </w:pPr>
            <w:r w:rsidRPr="00413BF1">
              <w:rPr>
                <w:rFonts w:asciiTheme="minorHAnsi" w:hAnsiTheme="minorHAnsi" w:cstheme="minorHAnsi"/>
              </w:rPr>
              <w:t>5 %</w:t>
            </w:r>
          </w:p>
        </w:tc>
      </w:tr>
      <w:tr w:rsidR="006A46EA" w:rsidRPr="00131A54" w14:paraId="09A6F4D8" w14:textId="77777777" w:rsidTr="006A46EA">
        <w:trPr>
          <w:trHeight w:val="491"/>
        </w:trPr>
        <w:tc>
          <w:tcPr>
            <w:tcW w:w="3027" w:type="dxa"/>
            <w:vMerge w:val="restart"/>
            <w:tcBorders>
              <w:bottom w:val="single" w:sz="4" w:space="0" w:color="000000"/>
            </w:tcBorders>
            <w:vAlign w:val="center"/>
          </w:tcPr>
          <w:p w14:paraId="78D42199" w14:textId="77777777" w:rsidR="006A46EA" w:rsidRPr="00131A54" w:rsidRDefault="006A46EA" w:rsidP="006A46EA">
            <w:pPr>
              <w:pStyle w:val="Bezriadkovania"/>
              <w:widowControl/>
              <w:autoSpaceDE/>
              <w:autoSpaceDN/>
              <w:ind w:left="426" w:hanging="426"/>
              <w:jc w:val="center"/>
              <w:rPr>
                <w:rFonts w:ascii="Arial" w:hAnsi="Arial" w:cs="Arial"/>
                <w:sz w:val="20"/>
                <w:szCs w:val="20"/>
              </w:rPr>
            </w:pPr>
            <w:r w:rsidRPr="00131A54">
              <w:rPr>
                <w:rFonts w:ascii="Arial" w:hAnsi="Arial" w:cs="Arial"/>
                <w:sz w:val="20"/>
                <w:szCs w:val="20"/>
              </w:rPr>
              <w:t>1.1.2024 – 31.12.2024</w:t>
            </w:r>
          </w:p>
        </w:tc>
        <w:tc>
          <w:tcPr>
            <w:tcW w:w="3003" w:type="dxa"/>
            <w:vAlign w:val="center"/>
          </w:tcPr>
          <w:p w14:paraId="7D19E490" w14:textId="34C3137D" w:rsidR="006A46EA" w:rsidRPr="00131A54" w:rsidRDefault="006A46EA" w:rsidP="006A46EA">
            <w:pPr>
              <w:pStyle w:val="Bezriadkovania"/>
              <w:widowControl/>
              <w:autoSpaceDE/>
              <w:autoSpaceDN/>
              <w:ind w:left="426" w:hanging="426"/>
              <w:jc w:val="center"/>
              <w:rPr>
                <w:rFonts w:ascii="Arial" w:hAnsi="Arial" w:cs="Arial"/>
                <w:sz w:val="20"/>
                <w:szCs w:val="20"/>
              </w:rPr>
            </w:pPr>
            <w:r w:rsidRPr="00413BF1">
              <w:rPr>
                <w:rFonts w:asciiTheme="minorHAnsi" w:hAnsiTheme="minorHAnsi" w:cstheme="minorHAnsi"/>
                <w:color w:val="FF0000"/>
              </w:rPr>
              <w:t>Do 10%</w:t>
            </w:r>
          </w:p>
        </w:tc>
        <w:tc>
          <w:tcPr>
            <w:tcW w:w="3022" w:type="dxa"/>
            <w:vAlign w:val="center"/>
          </w:tcPr>
          <w:p w14:paraId="65625D6C" w14:textId="41801BB8" w:rsidR="006A46EA" w:rsidRPr="00131A54" w:rsidRDefault="006A46EA" w:rsidP="006A46EA">
            <w:pPr>
              <w:pStyle w:val="Bezriadkovania"/>
              <w:widowControl/>
              <w:autoSpaceDE/>
              <w:autoSpaceDN/>
              <w:ind w:left="426" w:hanging="426"/>
              <w:jc w:val="center"/>
              <w:rPr>
                <w:rFonts w:ascii="Arial" w:hAnsi="Arial" w:cs="Arial"/>
                <w:sz w:val="20"/>
                <w:szCs w:val="20"/>
              </w:rPr>
            </w:pPr>
            <w:r w:rsidRPr="00413BF1">
              <w:rPr>
                <w:rFonts w:asciiTheme="minorHAnsi" w:hAnsiTheme="minorHAnsi" w:cstheme="minorHAnsi"/>
                <w:color w:val="FF0000"/>
              </w:rPr>
              <w:t>10%</w:t>
            </w:r>
          </w:p>
        </w:tc>
      </w:tr>
      <w:tr w:rsidR="006A46EA" w:rsidRPr="00131A54" w14:paraId="3771D06D" w14:textId="77777777" w:rsidTr="006A46EA">
        <w:trPr>
          <w:trHeight w:val="491"/>
        </w:trPr>
        <w:tc>
          <w:tcPr>
            <w:tcW w:w="3027" w:type="dxa"/>
            <w:vMerge/>
            <w:tcBorders>
              <w:top w:val="nil"/>
              <w:bottom w:val="single" w:sz="4" w:space="0" w:color="000000"/>
            </w:tcBorders>
            <w:vAlign w:val="center"/>
          </w:tcPr>
          <w:p w14:paraId="650BB891" w14:textId="77777777" w:rsidR="006A46EA" w:rsidRPr="00131A54" w:rsidRDefault="006A46EA" w:rsidP="006A46EA">
            <w:pPr>
              <w:pStyle w:val="Bezriadkovania"/>
              <w:widowControl/>
              <w:autoSpaceDE/>
              <w:autoSpaceDN/>
              <w:ind w:left="426" w:hanging="426"/>
              <w:jc w:val="center"/>
              <w:rPr>
                <w:rFonts w:ascii="Arial" w:hAnsi="Arial" w:cs="Arial"/>
                <w:sz w:val="20"/>
                <w:szCs w:val="20"/>
              </w:rPr>
            </w:pPr>
          </w:p>
        </w:tc>
        <w:tc>
          <w:tcPr>
            <w:tcW w:w="3003" w:type="dxa"/>
            <w:tcBorders>
              <w:bottom w:val="single" w:sz="4" w:space="0" w:color="000000"/>
            </w:tcBorders>
            <w:vAlign w:val="center"/>
          </w:tcPr>
          <w:p w14:paraId="0DB47210" w14:textId="209EAC06" w:rsidR="006A46EA" w:rsidRPr="00131A54" w:rsidRDefault="006A46EA" w:rsidP="006A46EA">
            <w:pPr>
              <w:pStyle w:val="Bezriadkovania"/>
              <w:widowControl/>
              <w:autoSpaceDE/>
              <w:autoSpaceDN/>
              <w:ind w:left="426" w:hanging="426"/>
              <w:jc w:val="center"/>
              <w:rPr>
                <w:rFonts w:ascii="Arial" w:hAnsi="Arial" w:cs="Arial"/>
                <w:sz w:val="20"/>
                <w:szCs w:val="20"/>
              </w:rPr>
            </w:pPr>
            <w:r w:rsidRPr="00413BF1">
              <w:rPr>
                <w:rFonts w:asciiTheme="minorHAnsi" w:hAnsiTheme="minorHAnsi" w:cstheme="minorHAnsi"/>
                <w:color w:val="FF0000"/>
              </w:rPr>
              <w:t>Do 30%</w:t>
            </w:r>
          </w:p>
        </w:tc>
        <w:tc>
          <w:tcPr>
            <w:tcW w:w="3022" w:type="dxa"/>
            <w:tcBorders>
              <w:bottom w:val="single" w:sz="4" w:space="0" w:color="000000"/>
            </w:tcBorders>
            <w:vAlign w:val="center"/>
          </w:tcPr>
          <w:p w14:paraId="5E888C0E" w14:textId="0A5A9453" w:rsidR="006A46EA" w:rsidRPr="00131A54" w:rsidRDefault="006A46EA" w:rsidP="006A46EA">
            <w:pPr>
              <w:pStyle w:val="Bezriadkovania"/>
              <w:widowControl/>
              <w:autoSpaceDE/>
              <w:autoSpaceDN/>
              <w:ind w:left="426" w:hanging="426"/>
              <w:jc w:val="center"/>
              <w:rPr>
                <w:rFonts w:ascii="Arial" w:hAnsi="Arial" w:cs="Arial"/>
                <w:sz w:val="20"/>
                <w:szCs w:val="20"/>
              </w:rPr>
            </w:pPr>
            <w:r w:rsidRPr="00413BF1">
              <w:rPr>
                <w:rFonts w:asciiTheme="minorHAnsi" w:hAnsiTheme="minorHAnsi" w:cstheme="minorHAnsi"/>
              </w:rPr>
              <w:t>5 %</w:t>
            </w:r>
          </w:p>
        </w:tc>
      </w:tr>
      <w:tr w:rsidR="006A46EA" w:rsidRPr="00131A54" w14:paraId="3FC1CC8B" w14:textId="77777777" w:rsidTr="006A46EA">
        <w:trPr>
          <w:trHeight w:val="491"/>
        </w:trPr>
        <w:tc>
          <w:tcPr>
            <w:tcW w:w="3027" w:type="dxa"/>
            <w:vMerge w:val="restart"/>
            <w:tcBorders>
              <w:top w:val="single" w:sz="4" w:space="0" w:color="000000"/>
              <w:bottom w:val="single" w:sz="4" w:space="0" w:color="000000"/>
            </w:tcBorders>
            <w:vAlign w:val="center"/>
          </w:tcPr>
          <w:p w14:paraId="054843C6" w14:textId="77777777" w:rsidR="006A46EA" w:rsidRPr="00131A54" w:rsidRDefault="006A46EA" w:rsidP="006A46EA">
            <w:pPr>
              <w:pStyle w:val="Bezriadkovania"/>
              <w:widowControl/>
              <w:autoSpaceDE/>
              <w:autoSpaceDN/>
              <w:ind w:left="426" w:hanging="426"/>
              <w:jc w:val="center"/>
              <w:rPr>
                <w:rFonts w:ascii="Arial" w:hAnsi="Arial" w:cs="Arial"/>
                <w:sz w:val="20"/>
                <w:szCs w:val="20"/>
              </w:rPr>
            </w:pPr>
            <w:r w:rsidRPr="00131A54">
              <w:rPr>
                <w:rFonts w:ascii="Arial" w:hAnsi="Arial" w:cs="Arial"/>
                <w:sz w:val="20"/>
                <w:szCs w:val="20"/>
              </w:rPr>
              <w:t>1.1.2025 – 31.12.2025</w:t>
            </w:r>
          </w:p>
        </w:tc>
        <w:tc>
          <w:tcPr>
            <w:tcW w:w="3003" w:type="dxa"/>
            <w:tcBorders>
              <w:top w:val="single" w:sz="4" w:space="0" w:color="000000"/>
              <w:bottom w:val="single" w:sz="4" w:space="0" w:color="000000"/>
            </w:tcBorders>
            <w:vAlign w:val="center"/>
          </w:tcPr>
          <w:p w14:paraId="405CB249" w14:textId="1DEE90B9" w:rsidR="006A46EA" w:rsidRPr="00131A54" w:rsidRDefault="006A46EA" w:rsidP="006A46EA">
            <w:pPr>
              <w:pStyle w:val="Bezriadkovania"/>
              <w:widowControl/>
              <w:autoSpaceDE/>
              <w:autoSpaceDN/>
              <w:ind w:left="426" w:hanging="426"/>
              <w:jc w:val="center"/>
              <w:rPr>
                <w:rFonts w:ascii="Arial" w:hAnsi="Arial" w:cs="Arial"/>
                <w:sz w:val="20"/>
                <w:szCs w:val="20"/>
              </w:rPr>
            </w:pPr>
            <w:r w:rsidRPr="00413BF1">
              <w:rPr>
                <w:rFonts w:asciiTheme="minorHAnsi" w:hAnsiTheme="minorHAnsi" w:cstheme="minorHAnsi"/>
                <w:color w:val="FF0000"/>
              </w:rPr>
              <w:t>Do 10%</w:t>
            </w:r>
          </w:p>
        </w:tc>
        <w:tc>
          <w:tcPr>
            <w:tcW w:w="3022" w:type="dxa"/>
            <w:tcBorders>
              <w:top w:val="single" w:sz="4" w:space="0" w:color="000000"/>
              <w:bottom w:val="single" w:sz="4" w:space="0" w:color="000000"/>
            </w:tcBorders>
            <w:vAlign w:val="center"/>
          </w:tcPr>
          <w:p w14:paraId="3F306C91" w14:textId="09077C8D" w:rsidR="006A46EA" w:rsidRPr="00131A54" w:rsidRDefault="006A46EA" w:rsidP="006A46EA">
            <w:pPr>
              <w:pStyle w:val="Bezriadkovania"/>
              <w:widowControl/>
              <w:autoSpaceDE/>
              <w:autoSpaceDN/>
              <w:ind w:left="426" w:hanging="426"/>
              <w:jc w:val="center"/>
              <w:rPr>
                <w:rFonts w:ascii="Arial" w:hAnsi="Arial" w:cs="Arial"/>
                <w:sz w:val="20"/>
                <w:szCs w:val="20"/>
              </w:rPr>
            </w:pPr>
            <w:r w:rsidRPr="00413BF1">
              <w:rPr>
                <w:rFonts w:asciiTheme="minorHAnsi" w:hAnsiTheme="minorHAnsi" w:cstheme="minorHAnsi"/>
                <w:color w:val="FF0000"/>
              </w:rPr>
              <w:t>10%</w:t>
            </w:r>
          </w:p>
        </w:tc>
      </w:tr>
      <w:tr w:rsidR="006A46EA" w:rsidRPr="00131A54" w14:paraId="7BA80FE7" w14:textId="77777777" w:rsidTr="006A46EA">
        <w:trPr>
          <w:trHeight w:val="489"/>
        </w:trPr>
        <w:tc>
          <w:tcPr>
            <w:tcW w:w="3027" w:type="dxa"/>
            <w:vMerge/>
            <w:tcBorders>
              <w:top w:val="nil"/>
              <w:bottom w:val="single" w:sz="4" w:space="0" w:color="000000"/>
            </w:tcBorders>
            <w:vAlign w:val="center"/>
          </w:tcPr>
          <w:p w14:paraId="08D0D07C" w14:textId="77777777" w:rsidR="006A46EA" w:rsidRPr="00131A54" w:rsidRDefault="006A46EA" w:rsidP="006A46EA">
            <w:pPr>
              <w:pStyle w:val="Bezriadkovania"/>
              <w:widowControl/>
              <w:autoSpaceDE/>
              <w:autoSpaceDN/>
              <w:ind w:left="426" w:hanging="426"/>
              <w:jc w:val="center"/>
              <w:rPr>
                <w:rFonts w:ascii="Arial" w:hAnsi="Arial" w:cs="Arial"/>
                <w:sz w:val="20"/>
                <w:szCs w:val="20"/>
              </w:rPr>
            </w:pPr>
          </w:p>
        </w:tc>
        <w:tc>
          <w:tcPr>
            <w:tcW w:w="3003" w:type="dxa"/>
            <w:tcBorders>
              <w:top w:val="single" w:sz="4" w:space="0" w:color="000000"/>
              <w:bottom w:val="single" w:sz="4" w:space="0" w:color="000000"/>
            </w:tcBorders>
            <w:vAlign w:val="center"/>
          </w:tcPr>
          <w:p w14:paraId="4DDACC4F" w14:textId="1F97CAB5" w:rsidR="006A46EA" w:rsidRPr="00131A54" w:rsidRDefault="006A46EA" w:rsidP="006A46EA">
            <w:pPr>
              <w:pStyle w:val="Bezriadkovania"/>
              <w:widowControl/>
              <w:autoSpaceDE/>
              <w:autoSpaceDN/>
              <w:ind w:left="426" w:hanging="426"/>
              <w:jc w:val="center"/>
              <w:rPr>
                <w:rFonts w:ascii="Arial" w:hAnsi="Arial" w:cs="Arial"/>
                <w:sz w:val="20"/>
                <w:szCs w:val="20"/>
              </w:rPr>
            </w:pPr>
            <w:r w:rsidRPr="00413BF1">
              <w:rPr>
                <w:rFonts w:asciiTheme="minorHAnsi" w:hAnsiTheme="minorHAnsi" w:cstheme="minorHAnsi"/>
                <w:color w:val="FF0000"/>
              </w:rPr>
              <w:t>Do 30%</w:t>
            </w:r>
          </w:p>
        </w:tc>
        <w:tc>
          <w:tcPr>
            <w:tcW w:w="3022" w:type="dxa"/>
            <w:tcBorders>
              <w:top w:val="single" w:sz="4" w:space="0" w:color="000000"/>
              <w:bottom w:val="single" w:sz="4" w:space="0" w:color="000000"/>
            </w:tcBorders>
            <w:vAlign w:val="center"/>
          </w:tcPr>
          <w:p w14:paraId="5DDCD36E" w14:textId="78794FB8" w:rsidR="006A46EA" w:rsidRPr="00131A54" w:rsidRDefault="006A46EA" w:rsidP="006A46EA">
            <w:pPr>
              <w:pStyle w:val="Bezriadkovania"/>
              <w:widowControl/>
              <w:autoSpaceDE/>
              <w:autoSpaceDN/>
              <w:ind w:left="426" w:hanging="426"/>
              <w:jc w:val="center"/>
              <w:rPr>
                <w:rFonts w:ascii="Arial" w:hAnsi="Arial" w:cs="Arial"/>
                <w:sz w:val="20"/>
                <w:szCs w:val="20"/>
              </w:rPr>
            </w:pPr>
            <w:r w:rsidRPr="00413BF1">
              <w:rPr>
                <w:rFonts w:asciiTheme="minorHAnsi" w:hAnsiTheme="minorHAnsi" w:cstheme="minorHAnsi"/>
              </w:rPr>
              <w:t>5 %</w:t>
            </w:r>
          </w:p>
        </w:tc>
      </w:tr>
      <w:tr w:rsidR="006A46EA" w:rsidRPr="00131A54" w14:paraId="254CEA07" w14:textId="77777777" w:rsidTr="006A46EA">
        <w:trPr>
          <w:trHeight w:val="486"/>
        </w:trPr>
        <w:tc>
          <w:tcPr>
            <w:tcW w:w="3027" w:type="dxa"/>
            <w:vMerge w:val="restart"/>
            <w:tcBorders>
              <w:top w:val="single" w:sz="4" w:space="0" w:color="000000"/>
            </w:tcBorders>
            <w:vAlign w:val="center"/>
          </w:tcPr>
          <w:p w14:paraId="6873DD06" w14:textId="77777777" w:rsidR="006A46EA" w:rsidRPr="00131A54" w:rsidRDefault="006A46EA" w:rsidP="006A46EA">
            <w:pPr>
              <w:pStyle w:val="Bezriadkovania"/>
              <w:widowControl/>
              <w:autoSpaceDE/>
              <w:autoSpaceDN/>
              <w:ind w:left="426" w:hanging="426"/>
              <w:jc w:val="center"/>
              <w:rPr>
                <w:rFonts w:ascii="Arial" w:hAnsi="Arial" w:cs="Arial"/>
                <w:sz w:val="20"/>
                <w:szCs w:val="20"/>
              </w:rPr>
            </w:pPr>
            <w:r w:rsidRPr="00131A54">
              <w:rPr>
                <w:rFonts w:ascii="Arial" w:hAnsi="Arial" w:cs="Arial"/>
                <w:sz w:val="20"/>
                <w:szCs w:val="20"/>
              </w:rPr>
              <w:t>1.1.2026 – 31.12.2026</w:t>
            </w:r>
          </w:p>
        </w:tc>
        <w:tc>
          <w:tcPr>
            <w:tcW w:w="3003" w:type="dxa"/>
            <w:tcBorders>
              <w:top w:val="single" w:sz="4" w:space="0" w:color="000000"/>
              <w:bottom w:val="single" w:sz="4" w:space="0" w:color="000000"/>
            </w:tcBorders>
            <w:vAlign w:val="center"/>
          </w:tcPr>
          <w:p w14:paraId="3FF31741" w14:textId="169D4732" w:rsidR="006A46EA" w:rsidRPr="00131A54" w:rsidRDefault="006A46EA" w:rsidP="006A46EA">
            <w:pPr>
              <w:pStyle w:val="Bezriadkovania"/>
              <w:widowControl/>
              <w:autoSpaceDE/>
              <w:autoSpaceDN/>
              <w:ind w:left="426" w:hanging="426"/>
              <w:jc w:val="center"/>
              <w:rPr>
                <w:rFonts w:ascii="Arial" w:hAnsi="Arial" w:cs="Arial"/>
                <w:sz w:val="20"/>
                <w:szCs w:val="20"/>
              </w:rPr>
            </w:pPr>
            <w:r w:rsidRPr="00413BF1">
              <w:rPr>
                <w:rFonts w:asciiTheme="minorHAnsi" w:hAnsiTheme="minorHAnsi" w:cstheme="minorHAnsi"/>
                <w:color w:val="FF0000"/>
              </w:rPr>
              <w:t>Do 10%</w:t>
            </w:r>
          </w:p>
        </w:tc>
        <w:tc>
          <w:tcPr>
            <w:tcW w:w="3022" w:type="dxa"/>
            <w:tcBorders>
              <w:top w:val="single" w:sz="4" w:space="0" w:color="000000"/>
              <w:bottom w:val="single" w:sz="4" w:space="0" w:color="000000"/>
            </w:tcBorders>
            <w:vAlign w:val="center"/>
          </w:tcPr>
          <w:p w14:paraId="6BCFFDEA" w14:textId="492A4B6E" w:rsidR="006A46EA" w:rsidRPr="00131A54" w:rsidRDefault="006A46EA" w:rsidP="006A46EA">
            <w:pPr>
              <w:pStyle w:val="Bezriadkovania"/>
              <w:widowControl/>
              <w:autoSpaceDE/>
              <w:autoSpaceDN/>
              <w:ind w:left="426" w:hanging="426"/>
              <w:jc w:val="center"/>
              <w:rPr>
                <w:rFonts w:ascii="Arial" w:hAnsi="Arial" w:cs="Arial"/>
                <w:sz w:val="20"/>
                <w:szCs w:val="20"/>
              </w:rPr>
            </w:pPr>
            <w:r w:rsidRPr="00413BF1">
              <w:rPr>
                <w:rFonts w:asciiTheme="minorHAnsi" w:hAnsiTheme="minorHAnsi" w:cstheme="minorHAnsi"/>
                <w:color w:val="FF0000"/>
              </w:rPr>
              <w:t>10%</w:t>
            </w:r>
          </w:p>
        </w:tc>
      </w:tr>
      <w:tr w:rsidR="006A46EA" w:rsidRPr="00131A54" w14:paraId="6A2EE748" w14:textId="77777777" w:rsidTr="006A46EA">
        <w:trPr>
          <w:trHeight w:val="486"/>
        </w:trPr>
        <w:tc>
          <w:tcPr>
            <w:tcW w:w="3027" w:type="dxa"/>
            <w:vMerge/>
            <w:tcBorders>
              <w:top w:val="nil"/>
            </w:tcBorders>
            <w:vAlign w:val="center"/>
          </w:tcPr>
          <w:p w14:paraId="12BAD74D" w14:textId="77777777" w:rsidR="006A46EA" w:rsidRPr="00131A54" w:rsidRDefault="006A46EA" w:rsidP="006A46EA">
            <w:pPr>
              <w:pStyle w:val="Bezriadkovania"/>
              <w:widowControl/>
              <w:autoSpaceDE/>
              <w:autoSpaceDN/>
              <w:ind w:left="426" w:hanging="426"/>
              <w:jc w:val="center"/>
              <w:rPr>
                <w:rFonts w:ascii="Arial" w:hAnsi="Arial" w:cs="Arial"/>
                <w:sz w:val="20"/>
                <w:szCs w:val="20"/>
              </w:rPr>
            </w:pPr>
          </w:p>
        </w:tc>
        <w:tc>
          <w:tcPr>
            <w:tcW w:w="3003" w:type="dxa"/>
            <w:tcBorders>
              <w:top w:val="single" w:sz="4" w:space="0" w:color="000000"/>
            </w:tcBorders>
            <w:vAlign w:val="center"/>
          </w:tcPr>
          <w:p w14:paraId="24E266C3" w14:textId="70E863ED" w:rsidR="006A46EA" w:rsidRPr="00131A54" w:rsidRDefault="006A46EA" w:rsidP="006A46EA">
            <w:pPr>
              <w:pStyle w:val="Bezriadkovania"/>
              <w:widowControl/>
              <w:autoSpaceDE/>
              <w:autoSpaceDN/>
              <w:ind w:left="426" w:hanging="426"/>
              <w:jc w:val="center"/>
              <w:rPr>
                <w:rFonts w:ascii="Arial" w:hAnsi="Arial" w:cs="Arial"/>
                <w:sz w:val="20"/>
                <w:szCs w:val="20"/>
              </w:rPr>
            </w:pPr>
            <w:r w:rsidRPr="00413BF1">
              <w:rPr>
                <w:rFonts w:asciiTheme="minorHAnsi" w:hAnsiTheme="minorHAnsi" w:cstheme="minorHAnsi"/>
                <w:color w:val="FF0000"/>
              </w:rPr>
              <w:t>Do</w:t>
            </w:r>
            <w:r w:rsidRPr="00413BF1">
              <w:rPr>
                <w:rFonts w:asciiTheme="minorHAnsi" w:hAnsiTheme="minorHAnsi" w:cstheme="minorHAnsi"/>
                <w:color w:val="FF0000"/>
                <w:spacing w:val="-1"/>
              </w:rPr>
              <w:t xml:space="preserve"> </w:t>
            </w:r>
            <w:r w:rsidRPr="00413BF1">
              <w:rPr>
                <w:rFonts w:asciiTheme="minorHAnsi" w:hAnsiTheme="minorHAnsi" w:cstheme="minorHAnsi"/>
                <w:color w:val="FF0000"/>
              </w:rPr>
              <w:t>30%</w:t>
            </w:r>
          </w:p>
        </w:tc>
        <w:tc>
          <w:tcPr>
            <w:tcW w:w="3022" w:type="dxa"/>
            <w:tcBorders>
              <w:top w:val="single" w:sz="4" w:space="0" w:color="000000"/>
            </w:tcBorders>
            <w:vAlign w:val="center"/>
          </w:tcPr>
          <w:p w14:paraId="1C8D0CC0" w14:textId="4102EB92" w:rsidR="006A46EA" w:rsidRPr="00131A54" w:rsidRDefault="006A46EA" w:rsidP="006A46EA">
            <w:pPr>
              <w:pStyle w:val="Bezriadkovania"/>
              <w:widowControl/>
              <w:autoSpaceDE/>
              <w:autoSpaceDN/>
              <w:ind w:left="426" w:hanging="426"/>
              <w:jc w:val="center"/>
              <w:rPr>
                <w:rFonts w:ascii="Arial" w:hAnsi="Arial" w:cs="Arial"/>
                <w:sz w:val="20"/>
                <w:szCs w:val="20"/>
              </w:rPr>
            </w:pPr>
            <w:r w:rsidRPr="00413BF1">
              <w:rPr>
                <w:rFonts w:asciiTheme="minorHAnsi" w:hAnsiTheme="minorHAnsi" w:cstheme="minorHAnsi"/>
              </w:rPr>
              <w:t>5 %</w:t>
            </w:r>
          </w:p>
        </w:tc>
      </w:tr>
    </w:tbl>
    <w:p w14:paraId="246BA494" w14:textId="77777777" w:rsidR="00FE0968" w:rsidRPr="00131A54" w:rsidRDefault="00FE0968" w:rsidP="00E6542D">
      <w:pPr>
        <w:pStyle w:val="Bezriadkovania"/>
        <w:ind w:left="426" w:hanging="426"/>
        <w:jc w:val="both"/>
        <w:rPr>
          <w:rFonts w:ascii="Arial" w:hAnsi="Arial" w:cs="Arial"/>
          <w:b/>
          <w:sz w:val="20"/>
          <w:szCs w:val="20"/>
        </w:rPr>
      </w:pPr>
    </w:p>
    <w:p w14:paraId="50957910" w14:textId="77777777" w:rsidR="00FE0968" w:rsidRPr="00131A54" w:rsidRDefault="00FE0968" w:rsidP="00E6542D">
      <w:pPr>
        <w:pStyle w:val="Bezriadkovania"/>
        <w:ind w:left="426" w:hanging="426"/>
        <w:jc w:val="both"/>
        <w:rPr>
          <w:rFonts w:ascii="Arial" w:hAnsi="Arial" w:cs="Arial"/>
          <w:sz w:val="20"/>
          <w:szCs w:val="20"/>
        </w:rPr>
      </w:pPr>
      <w:r w:rsidRPr="00131A54">
        <w:rPr>
          <w:rFonts w:ascii="Arial" w:hAnsi="Arial" w:cs="Arial"/>
          <w:sz w:val="20"/>
          <w:szCs w:val="20"/>
        </w:rPr>
        <w:t>Na poistenie terorizmu sa bonifikácia nevzťahuje.</w:t>
      </w:r>
    </w:p>
    <w:p w14:paraId="1152369A" w14:textId="77777777" w:rsidR="00FE0968" w:rsidRPr="00131A54" w:rsidRDefault="00FE0968" w:rsidP="00E6542D">
      <w:pPr>
        <w:pStyle w:val="Bezriadkovania"/>
        <w:ind w:left="426" w:hanging="426"/>
        <w:jc w:val="both"/>
        <w:rPr>
          <w:rFonts w:ascii="Arial" w:hAnsi="Arial" w:cs="Arial"/>
          <w:sz w:val="20"/>
          <w:szCs w:val="20"/>
        </w:rPr>
      </w:pPr>
    </w:p>
    <w:p w14:paraId="1A0578FB" w14:textId="7E51FB51" w:rsidR="00FE0968" w:rsidRPr="00131A54" w:rsidRDefault="00FE0968" w:rsidP="00FD4567">
      <w:pPr>
        <w:pStyle w:val="Bezriadkovania"/>
        <w:jc w:val="both"/>
        <w:rPr>
          <w:rFonts w:ascii="Arial" w:hAnsi="Arial" w:cs="Arial"/>
          <w:b/>
          <w:sz w:val="20"/>
          <w:szCs w:val="20"/>
        </w:rPr>
      </w:pPr>
      <w:r w:rsidRPr="00131A54">
        <w:rPr>
          <w:rFonts w:ascii="Arial" w:hAnsi="Arial" w:cs="Arial"/>
          <w:b/>
          <w:sz w:val="20"/>
          <w:szCs w:val="20"/>
        </w:rPr>
        <w:t>Uchádzač nemôže znížiť požadovaný rozsah poistenia uvedený v Opise predmetu zákazky</w:t>
      </w:r>
      <w:r w:rsidR="00E6542D" w:rsidRPr="00131A54">
        <w:rPr>
          <w:rFonts w:ascii="Arial" w:hAnsi="Arial" w:cs="Arial"/>
          <w:b/>
          <w:sz w:val="20"/>
          <w:szCs w:val="20"/>
        </w:rPr>
        <w:t xml:space="preserve"> </w:t>
      </w:r>
      <w:r w:rsidRPr="00131A54">
        <w:rPr>
          <w:rFonts w:ascii="Arial" w:hAnsi="Arial" w:cs="Arial"/>
          <w:b/>
          <w:sz w:val="20"/>
          <w:szCs w:val="20"/>
        </w:rPr>
        <w:t>svojimi všeobecnými poistnými podmienkami a zmluvnými dojednaniami.</w:t>
      </w:r>
    </w:p>
    <w:p w14:paraId="5EFEF027" w14:textId="77777777" w:rsidR="00FE0968" w:rsidRPr="00131A54" w:rsidRDefault="00FE0968" w:rsidP="00E6542D">
      <w:pPr>
        <w:pStyle w:val="Bezriadkovania"/>
        <w:ind w:left="426" w:hanging="426"/>
        <w:jc w:val="both"/>
        <w:rPr>
          <w:rFonts w:ascii="Arial" w:hAnsi="Arial" w:cs="Arial"/>
          <w:sz w:val="20"/>
          <w:szCs w:val="20"/>
        </w:rPr>
      </w:pPr>
    </w:p>
    <w:p w14:paraId="754FE021" w14:textId="41502F53" w:rsidR="00FE0968" w:rsidRPr="00131A54" w:rsidRDefault="00FE0968" w:rsidP="00E6542D">
      <w:pPr>
        <w:pStyle w:val="Bezriadkovania"/>
        <w:ind w:left="426" w:hanging="426"/>
        <w:jc w:val="both"/>
        <w:rPr>
          <w:rFonts w:ascii="Arial" w:hAnsi="Arial" w:cs="Arial"/>
          <w:sz w:val="20"/>
          <w:szCs w:val="20"/>
        </w:rPr>
      </w:pPr>
      <w:r w:rsidRPr="00131A54">
        <w:rPr>
          <w:rFonts w:ascii="Arial" w:hAnsi="Arial" w:cs="Arial"/>
          <w:sz w:val="20"/>
          <w:szCs w:val="20"/>
          <w:u w:val="single"/>
        </w:rPr>
        <w:t>Prílohy</w:t>
      </w:r>
      <w:r w:rsidRPr="00131A54">
        <w:rPr>
          <w:rFonts w:ascii="Arial" w:hAnsi="Arial" w:cs="Arial"/>
          <w:sz w:val="20"/>
          <w:szCs w:val="20"/>
        </w:rPr>
        <w:t>:</w:t>
      </w:r>
      <w:r w:rsidRPr="00131A54">
        <w:rPr>
          <w:rFonts w:ascii="Arial" w:hAnsi="Arial" w:cs="Arial"/>
          <w:sz w:val="20"/>
          <w:szCs w:val="20"/>
        </w:rPr>
        <w:tab/>
      </w:r>
    </w:p>
    <w:p w14:paraId="14565BA2" w14:textId="18C38881" w:rsidR="00FE0968" w:rsidRPr="00131A54" w:rsidRDefault="00FE0968" w:rsidP="00E6542D">
      <w:pPr>
        <w:pStyle w:val="Bezriadkovania"/>
        <w:ind w:left="426" w:hanging="426"/>
        <w:jc w:val="both"/>
        <w:rPr>
          <w:rFonts w:ascii="Arial" w:hAnsi="Arial" w:cs="Arial"/>
          <w:sz w:val="20"/>
          <w:szCs w:val="20"/>
        </w:rPr>
      </w:pPr>
      <w:r w:rsidRPr="00131A54">
        <w:rPr>
          <w:rFonts w:ascii="Arial" w:hAnsi="Arial" w:cs="Arial"/>
          <w:sz w:val="20"/>
          <w:szCs w:val="20"/>
        </w:rPr>
        <w:t>Príloha</w:t>
      </w:r>
      <w:r w:rsidR="00FE1C0E" w:rsidRPr="00131A54">
        <w:rPr>
          <w:rFonts w:ascii="Arial" w:hAnsi="Arial" w:cs="Arial"/>
          <w:sz w:val="20"/>
          <w:szCs w:val="20"/>
        </w:rPr>
        <w:t xml:space="preserve"> </w:t>
      </w:r>
      <w:r w:rsidRPr="00131A54">
        <w:rPr>
          <w:rFonts w:ascii="Arial" w:hAnsi="Arial" w:cs="Arial"/>
          <w:sz w:val="20"/>
          <w:szCs w:val="20"/>
        </w:rPr>
        <w:t>č.</w:t>
      </w:r>
      <w:r w:rsidR="004C59FC" w:rsidRPr="00131A54">
        <w:rPr>
          <w:rFonts w:ascii="Arial" w:hAnsi="Arial" w:cs="Arial"/>
          <w:sz w:val="20"/>
          <w:szCs w:val="20"/>
        </w:rPr>
        <w:t xml:space="preserve"> </w:t>
      </w:r>
      <w:r w:rsidRPr="00131A54">
        <w:rPr>
          <w:rFonts w:ascii="Arial" w:hAnsi="Arial" w:cs="Arial"/>
          <w:sz w:val="20"/>
          <w:szCs w:val="20"/>
        </w:rPr>
        <w:t>1 k časti B.1 - Výber strategických objektov</w:t>
      </w:r>
    </w:p>
    <w:p w14:paraId="50062340" w14:textId="1AAB716D" w:rsidR="00FE0968" w:rsidRPr="00131A54" w:rsidRDefault="00FE0968" w:rsidP="00FD4567">
      <w:pPr>
        <w:pStyle w:val="Bezriadkovania"/>
        <w:ind w:left="2268" w:hanging="2268"/>
        <w:jc w:val="both"/>
        <w:rPr>
          <w:rFonts w:ascii="Arial" w:hAnsi="Arial" w:cs="Arial"/>
          <w:sz w:val="20"/>
          <w:szCs w:val="20"/>
        </w:rPr>
      </w:pPr>
      <w:r w:rsidRPr="00131A54">
        <w:rPr>
          <w:rFonts w:ascii="Arial" w:hAnsi="Arial" w:cs="Arial"/>
          <w:sz w:val="20"/>
          <w:szCs w:val="20"/>
        </w:rPr>
        <w:t>Príloha</w:t>
      </w:r>
      <w:r w:rsidR="00FE1C0E" w:rsidRPr="00131A54">
        <w:rPr>
          <w:rFonts w:ascii="Arial" w:hAnsi="Arial" w:cs="Arial"/>
          <w:sz w:val="20"/>
          <w:szCs w:val="20"/>
        </w:rPr>
        <w:t xml:space="preserve"> </w:t>
      </w:r>
      <w:r w:rsidRPr="00131A54">
        <w:rPr>
          <w:rFonts w:ascii="Arial" w:hAnsi="Arial" w:cs="Arial"/>
          <w:sz w:val="20"/>
          <w:szCs w:val="20"/>
        </w:rPr>
        <w:t>č.</w:t>
      </w:r>
      <w:r w:rsidR="004C59FC" w:rsidRPr="00131A54">
        <w:rPr>
          <w:rFonts w:ascii="Arial" w:hAnsi="Arial" w:cs="Arial"/>
          <w:sz w:val="20"/>
          <w:szCs w:val="20"/>
        </w:rPr>
        <w:t xml:space="preserve"> </w:t>
      </w:r>
      <w:r w:rsidRPr="00131A54">
        <w:rPr>
          <w:rFonts w:ascii="Arial" w:hAnsi="Arial" w:cs="Arial"/>
          <w:sz w:val="20"/>
          <w:szCs w:val="20"/>
        </w:rPr>
        <w:t xml:space="preserve">2 k časti B.1 - </w:t>
      </w:r>
      <w:bookmarkStart w:id="71" w:name="_Hlk109130838"/>
      <w:r w:rsidRPr="00131A54">
        <w:rPr>
          <w:rFonts w:ascii="Arial" w:hAnsi="Arial" w:cs="Arial"/>
          <w:sz w:val="20"/>
          <w:szCs w:val="20"/>
        </w:rPr>
        <w:t>Zoznam vybraných najväčších lokalít týkajúcich sa hodnoty majetku v</w:t>
      </w:r>
      <w:r w:rsidR="004C59FC" w:rsidRPr="00131A54">
        <w:rPr>
          <w:rFonts w:ascii="Arial" w:hAnsi="Arial" w:cs="Arial"/>
          <w:sz w:val="20"/>
          <w:szCs w:val="20"/>
        </w:rPr>
        <w:t> </w:t>
      </w:r>
      <w:r w:rsidRPr="00131A54">
        <w:rPr>
          <w:rFonts w:ascii="Arial" w:hAnsi="Arial" w:cs="Arial"/>
          <w:sz w:val="20"/>
          <w:szCs w:val="20"/>
        </w:rPr>
        <w:t>rámci</w:t>
      </w:r>
      <w:r w:rsidR="004C59FC" w:rsidRPr="00131A54">
        <w:rPr>
          <w:rFonts w:ascii="Arial" w:hAnsi="Arial" w:cs="Arial"/>
          <w:sz w:val="20"/>
          <w:szCs w:val="20"/>
        </w:rPr>
        <w:t xml:space="preserve"> </w:t>
      </w:r>
      <w:r w:rsidRPr="00131A54">
        <w:rPr>
          <w:rFonts w:ascii="Arial" w:hAnsi="Arial" w:cs="Arial"/>
          <w:sz w:val="20"/>
          <w:szCs w:val="20"/>
        </w:rPr>
        <w:t>účtu 021 a 042</w:t>
      </w:r>
      <w:bookmarkEnd w:id="71"/>
    </w:p>
    <w:p w14:paraId="16834072" w14:textId="77777777" w:rsidR="00FE0968" w:rsidRPr="00131A54" w:rsidRDefault="00FE0968" w:rsidP="001B0046">
      <w:pPr>
        <w:pStyle w:val="Bezriadkovania"/>
        <w:jc w:val="both"/>
        <w:rPr>
          <w:rFonts w:ascii="Arial" w:hAnsi="Arial" w:cs="Arial"/>
          <w:sz w:val="20"/>
          <w:szCs w:val="20"/>
        </w:rPr>
      </w:pPr>
    </w:p>
    <w:p w14:paraId="4F1729FC" w14:textId="77777777" w:rsidR="00FE0968" w:rsidRPr="00131A54" w:rsidRDefault="00FE0968" w:rsidP="001B0046">
      <w:pPr>
        <w:pStyle w:val="Bezriadkovania"/>
        <w:jc w:val="both"/>
        <w:rPr>
          <w:rFonts w:ascii="Arial" w:hAnsi="Arial" w:cs="Arial"/>
          <w:sz w:val="20"/>
          <w:szCs w:val="20"/>
        </w:rPr>
      </w:pPr>
    </w:p>
    <w:p w14:paraId="549AFF7B" w14:textId="77777777" w:rsidR="00A3491D" w:rsidRPr="00131A54" w:rsidRDefault="00A3491D" w:rsidP="001B0046">
      <w:pPr>
        <w:pStyle w:val="Bezriadkovania"/>
        <w:tabs>
          <w:tab w:val="left" w:pos="567"/>
          <w:tab w:val="left" w:pos="709"/>
        </w:tabs>
        <w:jc w:val="both"/>
        <w:rPr>
          <w:rFonts w:ascii="Arial" w:hAnsi="Arial" w:cs="Arial"/>
          <w:sz w:val="20"/>
          <w:szCs w:val="20"/>
        </w:rPr>
      </w:pPr>
    </w:p>
    <w:p w14:paraId="245D5087" w14:textId="71D35CC6" w:rsidR="00FE0968" w:rsidRPr="00A3491D" w:rsidRDefault="00FE0968" w:rsidP="00A3491D">
      <w:pPr>
        <w:pStyle w:val="Bezriadkovania"/>
        <w:tabs>
          <w:tab w:val="left" w:pos="567"/>
          <w:tab w:val="left" w:pos="709"/>
        </w:tabs>
        <w:jc w:val="both"/>
        <w:rPr>
          <w:rFonts w:ascii="Arial" w:hAnsi="Arial" w:cs="Arial"/>
          <w:sz w:val="20"/>
          <w:szCs w:val="20"/>
        </w:rPr>
        <w:sectPr w:rsidR="00FE0968" w:rsidRPr="00A3491D" w:rsidSect="004F25FF">
          <w:pgSz w:w="11906" w:h="16838"/>
          <w:pgMar w:top="1417" w:right="1417" w:bottom="1417" w:left="1430" w:header="708" w:footer="708" w:gutter="0"/>
          <w:cols w:space="708"/>
          <w:docGrid w:linePitch="360"/>
        </w:sectPr>
      </w:pPr>
    </w:p>
    <w:p w14:paraId="2AE70E08" w14:textId="7C7DE5FE" w:rsidR="002033D5" w:rsidRPr="007548C9" w:rsidRDefault="00F85D63" w:rsidP="006E033B">
      <w:pPr>
        <w:pStyle w:val="Nadpis1"/>
        <w:rPr>
          <w:rFonts w:cs="Arial"/>
        </w:rPr>
      </w:pPr>
      <w:bookmarkStart w:id="72" w:name="_Toc461981441"/>
      <w:r w:rsidRPr="007548C9">
        <w:rPr>
          <w:rFonts w:cs="Arial"/>
        </w:rPr>
        <w:lastRenderedPageBreak/>
        <w:t>B.2</w:t>
      </w:r>
      <w:r w:rsidR="002033D5" w:rsidRPr="007548C9">
        <w:rPr>
          <w:rFonts w:cs="Arial"/>
        </w:rPr>
        <w:t xml:space="preserve"> </w:t>
      </w:r>
      <w:r w:rsidR="00774E07" w:rsidRPr="007548C9">
        <w:rPr>
          <w:rFonts w:cs="Arial"/>
        </w:rPr>
        <w:t>SPÔSOB URČENIA CENY</w:t>
      </w:r>
      <w:bookmarkEnd w:id="72"/>
    </w:p>
    <w:p w14:paraId="51DBF62B" w14:textId="77777777" w:rsidR="00EE759F" w:rsidRPr="007548C9" w:rsidRDefault="00EE759F" w:rsidP="00733D01">
      <w:pPr>
        <w:pStyle w:val="Zarkazkladnhotextu3"/>
        <w:spacing w:line="276" w:lineRule="auto"/>
        <w:ind w:left="426" w:hanging="426"/>
        <w:jc w:val="both"/>
        <w:rPr>
          <w:rFonts w:ascii="Arial" w:hAnsi="Arial" w:cs="Arial"/>
          <w:sz w:val="20"/>
          <w:szCs w:val="20"/>
        </w:rPr>
      </w:pPr>
    </w:p>
    <w:p w14:paraId="5580E08A" w14:textId="77777777" w:rsidR="00D82B51" w:rsidRPr="00D82B51" w:rsidRDefault="00D82B51" w:rsidP="00D82B51">
      <w:pPr>
        <w:pStyle w:val="Zarkazkladnhotextu"/>
        <w:numPr>
          <w:ilvl w:val="0"/>
          <w:numId w:val="84"/>
        </w:numPr>
        <w:ind w:left="284" w:hanging="284"/>
        <w:rPr>
          <w:rFonts w:ascii="Arial" w:hAnsi="Arial" w:cs="Arial"/>
          <w:sz w:val="20"/>
          <w:szCs w:val="20"/>
        </w:rPr>
      </w:pPr>
      <w:r w:rsidRPr="00D82B51">
        <w:rPr>
          <w:rFonts w:ascii="Arial" w:hAnsi="Arial" w:cs="Arial"/>
          <w:sz w:val="20"/>
          <w:szCs w:val="20"/>
        </w:rPr>
        <w:t>Cena za poskytnutie služby musí byť stanovená v súlade so zákonom č. 18/1996 Z. z. o cenách v znení neskorších predpisov, vyhlášky MF SR č. 87/1996 Z. z., ktorou sa vykonáva zákon č. 18/1996 Z. z. o cenách v znení vyhlášky MF SR č. 375/1999 Z. z.</w:t>
      </w:r>
    </w:p>
    <w:p w14:paraId="4C32F1F0" w14:textId="77777777" w:rsidR="00D82B51" w:rsidRPr="00D82B51" w:rsidRDefault="00D82B51" w:rsidP="00D82B51">
      <w:pPr>
        <w:pStyle w:val="Zarkazkladnhotextu"/>
        <w:numPr>
          <w:ilvl w:val="0"/>
          <w:numId w:val="84"/>
        </w:numPr>
        <w:ind w:left="284" w:hanging="284"/>
        <w:rPr>
          <w:rFonts w:ascii="Arial" w:hAnsi="Arial" w:cs="Arial"/>
          <w:sz w:val="20"/>
          <w:szCs w:val="20"/>
        </w:rPr>
      </w:pPr>
      <w:r w:rsidRPr="00D82B51">
        <w:rPr>
          <w:rFonts w:ascii="Arial" w:hAnsi="Arial" w:cs="Arial"/>
          <w:sz w:val="20"/>
          <w:szCs w:val="20"/>
        </w:rPr>
        <w:t>Je výhradnou povinnosťou uchádzača, aby si dôsledne preštudoval súťažné podklady, ktoré môžu akýmkoľvek spôsobom ovplyvniť cenu a charakter ponuky alebo poskytnutie služby.</w:t>
      </w:r>
    </w:p>
    <w:p w14:paraId="59785BED" w14:textId="77777777" w:rsidR="00D82B51" w:rsidRPr="00D82B51" w:rsidRDefault="00D82B51" w:rsidP="00D82B51">
      <w:pPr>
        <w:pStyle w:val="Zarkazkladnhotextu"/>
        <w:numPr>
          <w:ilvl w:val="0"/>
          <w:numId w:val="84"/>
        </w:numPr>
        <w:ind w:left="284" w:hanging="284"/>
        <w:rPr>
          <w:rFonts w:ascii="Arial" w:hAnsi="Arial" w:cs="Arial"/>
          <w:sz w:val="20"/>
          <w:szCs w:val="20"/>
        </w:rPr>
      </w:pPr>
      <w:r w:rsidRPr="00D82B51">
        <w:rPr>
          <w:rFonts w:ascii="Arial" w:hAnsi="Arial" w:cs="Arial"/>
          <w:sz w:val="20"/>
          <w:szCs w:val="20"/>
        </w:rPr>
        <w:t>Výška poistného za celú poistnú dobu spolu v EUR bez DPH uvedená v Prílohe č.  1 – Ročné poistenie majetku – Špecifikácia ceny tejto časti SP je záväzná a nemenná po celú dobu trvania zmluvy.</w:t>
      </w:r>
    </w:p>
    <w:p w14:paraId="796B87D5" w14:textId="77777777" w:rsidR="00D82B51" w:rsidRPr="00D82B51" w:rsidRDefault="00D82B51" w:rsidP="00D82B51">
      <w:pPr>
        <w:pStyle w:val="Zarkazkladnhotextu"/>
        <w:numPr>
          <w:ilvl w:val="0"/>
          <w:numId w:val="84"/>
        </w:numPr>
        <w:ind w:left="284" w:hanging="284"/>
        <w:rPr>
          <w:rFonts w:ascii="Arial" w:hAnsi="Arial" w:cs="Arial"/>
          <w:sz w:val="20"/>
          <w:szCs w:val="20"/>
        </w:rPr>
      </w:pPr>
      <w:r w:rsidRPr="00D82B51">
        <w:rPr>
          <w:rFonts w:ascii="Arial" w:hAnsi="Arial" w:cs="Arial"/>
          <w:sz w:val="20"/>
          <w:szCs w:val="20"/>
        </w:rPr>
        <w:t>Uchádzač je povinný do ceny zahrnúť všetky náklady, činnosti, práce, výkony alebo služby nevyhnutné za účelom riadneho poskytnutia služby.</w:t>
      </w:r>
    </w:p>
    <w:p w14:paraId="2D46F66F" w14:textId="77777777" w:rsidR="00D82B51" w:rsidRPr="00D82B51" w:rsidRDefault="00D82B51" w:rsidP="00D82B51">
      <w:pPr>
        <w:pStyle w:val="Zarkazkladnhotextu"/>
        <w:numPr>
          <w:ilvl w:val="0"/>
          <w:numId w:val="84"/>
        </w:numPr>
        <w:ind w:left="284" w:hanging="284"/>
        <w:rPr>
          <w:rFonts w:ascii="Arial" w:hAnsi="Arial" w:cs="Arial"/>
          <w:sz w:val="20"/>
          <w:szCs w:val="20"/>
        </w:rPr>
      </w:pPr>
      <w:r w:rsidRPr="00D82B51">
        <w:rPr>
          <w:rFonts w:ascii="Arial" w:hAnsi="Arial" w:cs="Arial"/>
          <w:sz w:val="20"/>
          <w:szCs w:val="20"/>
        </w:rPr>
        <w:t>Výška poistného za celú poistnú dobu uvedená v ponuke predstavuje konečnú cenu služby zohľadňujúcu všetky náklady uchádzača, ktoré mu v súvislosti s poskytnutím služby môžu vzniknúť, a to vrátane akýchkoľvek daní, poplatkov alebo iných nákladov, ktoré bude uchádzač povinný uhrádzať v zmysle všeobecne záväzných právnych predpisov, ktorých účinnosť nastane po predložení ponuky.</w:t>
      </w:r>
    </w:p>
    <w:p w14:paraId="1668C423" w14:textId="77777777" w:rsidR="00D82B51" w:rsidRPr="00D82B51" w:rsidRDefault="00D82B51" w:rsidP="00D82B51">
      <w:pPr>
        <w:pStyle w:val="Zarkazkladnhotextu"/>
        <w:numPr>
          <w:ilvl w:val="0"/>
          <w:numId w:val="84"/>
        </w:numPr>
        <w:ind w:left="284" w:hanging="284"/>
        <w:rPr>
          <w:rFonts w:ascii="Arial" w:hAnsi="Arial" w:cs="Arial"/>
          <w:sz w:val="20"/>
          <w:szCs w:val="20"/>
        </w:rPr>
      </w:pPr>
      <w:r w:rsidRPr="00D82B51">
        <w:rPr>
          <w:rFonts w:ascii="Arial" w:hAnsi="Arial" w:cs="Arial"/>
          <w:sz w:val="20"/>
          <w:szCs w:val="20"/>
        </w:rPr>
        <w:t>Verejný obstarávateľ si vyhradzuje právo neprijať ponuky uchádzačov, ktoré budú cenovo prevyšovať predpokladanú hodnotu zákazky, t. j. ktorých najnižšia cena bude vyššia ako plánované finančné prostriedky verejného obstarávateľa na predmet zákazky.</w:t>
      </w:r>
    </w:p>
    <w:p w14:paraId="4C3934F3" w14:textId="6EF55E48" w:rsidR="00D82B51" w:rsidRPr="00D82B51" w:rsidRDefault="00D82B51" w:rsidP="00D82B51">
      <w:pPr>
        <w:pStyle w:val="Zarkazkladnhotextu"/>
        <w:numPr>
          <w:ilvl w:val="0"/>
          <w:numId w:val="84"/>
        </w:numPr>
        <w:ind w:left="284" w:hanging="284"/>
        <w:rPr>
          <w:rFonts w:ascii="Arial" w:hAnsi="Arial" w:cs="Arial"/>
          <w:sz w:val="20"/>
          <w:szCs w:val="20"/>
        </w:rPr>
      </w:pPr>
      <w:r w:rsidRPr="00D82B51">
        <w:rPr>
          <w:rFonts w:ascii="Arial" w:hAnsi="Arial" w:cs="Arial"/>
          <w:sz w:val="20"/>
          <w:szCs w:val="20"/>
        </w:rPr>
        <w:t>Uchádzač doplní do Prílohy č. 1 - Ročné poistenie majetku – Špecifikácia ceny výšku ročnej sadzby v promile (‰) na dve desatinné miesta</w:t>
      </w:r>
      <w:r w:rsidR="00203DD1">
        <w:rPr>
          <w:rFonts w:ascii="Arial" w:hAnsi="Arial" w:cs="Arial"/>
          <w:sz w:val="20"/>
          <w:szCs w:val="20"/>
        </w:rPr>
        <w:t xml:space="preserve"> (bunky označené žltou farbou)</w:t>
      </w:r>
      <w:r w:rsidRPr="00D82B51">
        <w:rPr>
          <w:rFonts w:ascii="Arial" w:hAnsi="Arial" w:cs="Arial"/>
          <w:sz w:val="20"/>
          <w:szCs w:val="20"/>
        </w:rPr>
        <w:t xml:space="preserve">. Sumu ročného poistného spolu za 12 mesiacov a sumu poistného za celú poistnú dobu spolu vypočíta program automaticky. </w:t>
      </w:r>
    </w:p>
    <w:p w14:paraId="5B5D2904" w14:textId="74EA2C1D" w:rsidR="00E81CD4" w:rsidRPr="007548C9" w:rsidRDefault="00E81CD4" w:rsidP="00796CF2">
      <w:pPr>
        <w:pStyle w:val="Zarkazkladnhotextu"/>
        <w:spacing w:after="0"/>
        <w:ind w:left="0"/>
        <w:rPr>
          <w:rFonts w:ascii="Arial" w:hAnsi="Arial" w:cs="Arial"/>
          <w:b/>
          <w:bCs/>
          <w:sz w:val="20"/>
          <w:szCs w:val="20"/>
        </w:rPr>
      </w:pPr>
    </w:p>
    <w:p w14:paraId="56AB5197" w14:textId="2B0BCEA4" w:rsidR="008D3547" w:rsidRPr="007548C9" w:rsidRDefault="008D3547" w:rsidP="00796CF2">
      <w:pPr>
        <w:pStyle w:val="Zarkazkladnhotextu"/>
        <w:spacing w:after="0"/>
        <w:ind w:left="0"/>
        <w:rPr>
          <w:rFonts w:ascii="Arial" w:hAnsi="Arial" w:cs="Arial"/>
          <w:b/>
          <w:bCs/>
          <w:sz w:val="20"/>
          <w:szCs w:val="20"/>
        </w:rPr>
      </w:pPr>
    </w:p>
    <w:p w14:paraId="7F033B65" w14:textId="744CB58F" w:rsidR="008D3547" w:rsidRPr="007548C9" w:rsidRDefault="000E64BD" w:rsidP="00796CF2">
      <w:pPr>
        <w:pStyle w:val="Zarkazkladnhotextu"/>
        <w:spacing w:after="0"/>
        <w:ind w:left="0"/>
        <w:rPr>
          <w:rFonts w:ascii="Arial" w:hAnsi="Arial" w:cs="Arial"/>
          <w:bCs/>
          <w:sz w:val="20"/>
          <w:szCs w:val="20"/>
          <w:u w:val="single"/>
        </w:rPr>
      </w:pPr>
      <w:r>
        <w:rPr>
          <w:rFonts w:ascii="Arial" w:hAnsi="Arial" w:cs="Arial"/>
          <w:bCs/>
          <w:sz w:val="20"/>
          <w:szCs w:val="20"/>
          <w:u w:val="single"/>
        </w:rPr>
        <w:t>Prílohy:</w:t>
      </w:r>
    </w:p>
    <w:p w14:paraId="1346630A" w14:textId="27F8A226" w:rsidR="005952FB" w:rsidRPr="007548C9" w:rsidRDefault="00203DD1" w:rsidP="006E033B">
      <w:pPr>
        <w:pStyle w:val="Nadpis1"/>
        <w:rPr>
          <w:rFonts w:cs="Arial"/>
        </w:rPr>
        <w:sectPr w:rsidR="005952FB" w:rsidRPr="007548C9" w:rsidSect="00F86BD7">
          <w:pgSz w:w="11906" w:h="16838"/>
          <w:pgMar w:top="1417" w:right="1417" w:bottom="1417" w:left="1417" w:header="708" w:footer="708" w:gutter="0"/>
          <w:cols w:space="708"/>
          <w:docGrid w:linePitch="360"/>
        </w:sectPr>
      </w:pPr>
      <w:r w:rsidRPr="00203DD1">
        <w:rPr>
          <w:rFonts w:cs="Arial"/>
          <w:b w:val="0"/>
          <w:caps w:val="0"/>
          <w:noProof/>
          <w:sz w:val="20"/>
          <w:szCs w:val="20"/>
          <w:lang w:eastAsia="sk-SK"/>
        </w:rPr>
        <w:t xml:space="preserve">Príloha č. 1 k časti B.2 </w:t>
      </w:r>
      <w:r>
        <w:rPr>
          <w:rFonts w:cs="Arial"/>
          <w:b w:val="0"/>
          <w:caps w:val="0"/>
          <w:noProof/>
          <w:sz w:val="20"/>
          <w:szCs w:val="20"/>
          <w:lang w:eastAsia="sk-SK"/>
        </w:rPr>
        <w:t>-</w:t>
      </w:r>
      <w:r w:rsidRPr="00203DD1">
        <w:rPr>
          <w:rFonts w:cs="Arial"/>
          <w:b w:val="0"/>
          <w:caps w:val="0"/>
          <w:noProof/>
          <w:sz w:val="20"/>
          <w:szCs w:val="20"/>
          <w:lang w:eastAsia="sk-SK"/>
        </w:rPr>
        <w:t xml:space="preserve"> Ročné poistenie majetku - Špecifikácia ceny</w:t>
      </w:r>
    </w:p>
    <w:p w14:paraId="0E524563" w14:textId="26DA412F" w:rsidR="00796CF2" w:rsidRPr="007548C9" w:rsidRDefault="00F85D63" w:rsidP="0043362C">
      <w:pPr>
        <w:pStyle w:val="Nadpis1"/>
        <w:spacing w:after="240"/>
        <w:rPr>
          <w:rFonts w:cs="Arial"/>
        </w:rPr>
      </w:pPr>
      <w:bookmarkStart w:id="73" w:name="_Toc461981442"/>
      <w:r w:rsidRPr="007548C9">
        <w:rPr>
          <w:rFonts w:cs="Arial"/>
        </w:rPr>
        <w:lastRenderedPageBreak/>
        <w:t xml:space="preserve">B.3 </w:t>
      </w:r>
      <w:r w:rsidR="001975F9" w:rsidRPr="007548C9">
        <w:rPr>
          <w:rFonts w:cs="Arial"/>
        </w:rPr>
        <w:t xml:space="preserve"> </w:t>
      </w:r>
      <w:r w:rsidR="000604EB" w:rsidRPr="007548C9">
        <w:rPr>
          <w:rFonts w:cs="Arial"/>
        </w:rPr>
        <w:t>OBCHODNÉ PODMIENKY plne</w:t>
      </w:r>
      <w:r w:rsidR="00796CF2" w:rsidRPr="007548C9">
        <w:rPr>
          <w:rFonts w:cs="Arial"/>
        </w:rPr>
        <w:t>NIA PREDMETU ZÁKAZKY</w:t>
      </w:r>
      <w:bookmarkEnd w:id="73"/>
    </w:p>
    <w:p w14:paraId="65F69AE6" w14:textId="3C0337ED" w:rsidR="00D82B51" w:rsidRPr="005A0748" w:rsidRDefault="00D82B51" w:rsidP="005A0748">
      <w:pPr>
        <w:pStyle w:val="Bezriadkovania"/>
        <w:spacing w:line="264" w:lineRule="auto"/>
        <w:jc w:val="both"/>
        <w:rPr>
          <w:rFonts w:ascii="Arial" w:hAnsi="Arial" w:cs="Arial"/>
          <w:noProof/>
          <w:sz w:val="20"/>
          <w:szCs w:val="20"/>
          <w:lang w:eastAsia="sk-SK"/>
        </w:rPr>
      </w:pPr>
      <w:r w:rsidRPr="005A0748">
        <w:rPr>
          <w:rFonts w:ascii="Arial" w:hAnsi="Arial" w:cs="Arial"/>
          <w:noProof/>
          <w:sz w:val="20"/>
          <w:szCs w:val="20"/>
          <w:lang w:eastAsia="sk-SK"/>
        </w:rPr>
        <w:t>Uchádzač predloží vo svojej ponuke návrh poistnej zmluvy (ďalej len „poistná zmluva“) podľa § 788 a nasledujúcich ustanovení zákona č. 40/1964 Zb. Občiansky zákonník v znení neskorších predpisov (ďalej len „Občiansky zákonník“) a príslušných všeobecných poistných podmienok pre „poistenie majetku právnických a podnikajúcich fyzických osôb“ a  osobitnými poistnými podmienkami, resp. zmluvnými dojednaniami, v zmysle súťažných podmienok a v súlade so súťažnými podkladmi. Predložený návrh poistnej zmluvy musí byť podpísaný štatutárnym zástupcom (zástupcami) uchádzača, resp. osobou oprávnenou konať v mene uchádzača.</w:t>
      </w:r>
    </w:p>
    <w:p w14:paraId="40A14C9C" w14:textId="77777777" w:rsidR="00D82B51" w:rsidRPr="005A0748" w:rsidRDefault="00D82B51" w:rsidP="005A0748">
      <w:pPr>
        <w:pStyle w:val="Bezriadkovania"/>
        <w:spacing w:line="264" w:lineRule="auto"/>
        <w:ind w:left="284" w:firstLine="284"/>
        <w:jc w:val="both"/>
        <w:rPr>
          <w:rFonts w:ascii="Arial" w:hAnsi="Arial" w:cs="Arial"/>
          <w:noProof/>
          <w:sz w:val="20"/>
          <w:szCs w:val="20"/>
          <w:lang w:eastAsia="sk-SK"/>
        </w:rPr>
      </w:pPr>
    </w:p>
    <w:p w14:paraId="0704DB76" w14:textId="77777777" w:rsidR="00D82B51" w:rsidRPr="005A0748" w:rsidRDefault="00D82B51" w:rsidP="00205E28">
      <w:pPr>
        <w:pStyle w:val="Bezriadkovania"/>
        <w:spacing w:line="264" w:lineRule="auto"/>
        <w:jc w:val="both"/>
        <w:rPr>
          <w:rFonts w:ascii="Arial" w:hAnsi="Arial" w:cs="Arial"/>
          <w:b/>
          <w:bCs/>
          <w:noProof/>
          <w:sz w:val="20"/>
          <w:szCs w:val="20"/>
          <w:lang w:eastAsia="sk-SK"/>
        </w:rPr>
      </w:pPr>
      <w:r w:rsidRPr="005A0748">
        <w:rPr>
          <w:rFonts w:ascii="Arial" w:hAnsi="Arial" w:cs="Arial"/>
          <w:b/>
          <w:bCs/>
          <w:noProof/>
          <w:sz w:val="20"/>
          <w:szCs w:val="20"/>
          <w:lang w:eastAsia="sk-SK"/>
        </w:rPr>
        <w:t>Minimálny zoznam zmluvných podmienok:</w:t>
      </w:r>
    </w:p>
    <w:p w14:paraId="6063E8B9" w14:textId="77777777" w:rsidR="00D82B51" w:rsidRPr="005A0748" w:rsidRDefault="00D82B51" w:rsidP="005A0748">
      <w:pPr>
        <w:pStyle w:val="Bezriadkovania"/>
        <w:spacing w:line="264" w:lineRule="auto"/>
        <w:ind w:left="284" w:firstLine="284"/>
        <w:jc w:val="both"/>
        <w:rPr>
          <w:rFonts w:ascii="Arial" w:hAnsi="Arial" w:cs="Arial"/>
          <w:b/>
          <w:noProof/>
          <w:sz w:val="20"/>
          <w:szCs w:val="20"/>
          <w:lang w:eastAsia="sk-SK"/>
        </w:rPr>
      </w:pPr>
    </w:p>
    <w:p w14:paraId="73E3FD83" w14:textId="77777777" w:rsidR="00D82B51" w:rsidRPr="005A0748" w:rsidRDefault="00D82B51" w:rsidP="00205E28">
      <w:pPr>
        <w:pStyle w:val="Bezriadkovania"/>
        <w:numPr>
          <w:ilvl w:val="0"/>
          <w:numId w:val="85"/>
        </w:numPr>
        <w:spacing w:line="264" w:lineRule="auto"/>
        <w:ind w:left="284" w:hanging="284"/>
        <w:jc w:val="both"/>
        <w:rPr>
          <w:rFonts w:ascii="Arial" w:hAnsi="Arial" w:cs="Arial"/>
          <w:noProof/>
          <w:sz w:val="20"/>
          <w:szCs w:val="20"/>
          <w:lang w:eastAsia="sk-SK"/>
        </w:rPr>
      </w:pPr>
      <w:r w:rsidRPr="005A0748">
        <w:rPr>
          <w:rFonts w:ascii="Arial" w:hAnsi="Arial" w:cs="Arial"/>
          <w:noProof/>
          <w:sz w:val="20"/>
          <w:szCs w:val="20"/>
          <w:lang w:eastAsia="sk-SK"/>
        </w:rPr>
        <w:t>Identifikačné údaje verejného obstarávateľa</w:t>
      </w:r>
    </w:p>
    <w:p w14:paraId="0C81718B" w14:textId="77777777" w:rsidR="00D82B51" w:rsidRPr="005A0748" w:rsidRDefault="00D82B51" w:rsidP="00205E28">
      <w:pPr>
        <w:pStyle w:val="Bezriadkovania"/>
        <w:spacing w:line="264" w:lineRule="auto"/>
        <w:ind w:left="2835" w:hanging="2835"/>
        <w:jc w:val="both"/>
        <w:rPr>
          <w:rFonts w:ascii="Arial" w:hAnsi="Arial" w:cs="Arial"/>
          <w:b/>
          <w:noProof/>
          <w:sz w:val="20"/>
          <w:szCs w:val="20"/>
          <w:lang w:eastAsia="sk-SK"/>
        </w:rPr>
      </w:pPr>
      <w:r w:rsidRPr="005A0748">
        <w:rPr>
          <w:rFonts w:ascii="Arial" w:hAnsi="Arial" w:cs="Arial"/>
          <w:noProof/>
          <w:sz w:val="20"/>
          <w:szCs w:val="20"/>
          <w:lang w:eastAsia="sk-SK"/>
        </w:rPr>
        <w:t>Poistník/poistený:</w:t>
      </w:r>
      <w:r w:rsidRPr="005A0748">
        <w:rPr>
          <w:rFonts w:ascii="Arial" w:hAnsi="Arial" w:cs="Arial"/>
          <w:noProof/>
          <w:sz w:val="20"/>
          <w:szCs w:val="20"/>
          <w:lang w:eastAsia="sk-SK"/>
        </w:rPr>
        <w:tab/>
        <w:t>Národná diaľničná spoločnosť, a.s.</w:t>
      </w:r>
      <w:r w:rsidRPr="005A0748">
        <w:rPr>
          <w:rFonts w:ascii="Arial" w:hAnsi="Arial" w:cs="Arial"/>
          <w:noProof/>
          <w:sz w:val="20"/>
          <w:szCs w:val="20"/>
          <w:lang w:eastAsia="sk-SK"/>
        </w:rPr>
        <w:tab/>
      </w:r>
    </w:p>
    <w:p w14:paraId="5CEDAB26" w14:textId="77777777" w:rsidR="00D82B51" w:rsidRPr="005A0748" w:rsidRDefault="00D82B51" w:rsidP="00205E28">
      <w:pPr>
        <w:pStyle w:val="Bezriadkovania"/>
        <w:spacing w:line="264" w:lineRule="auto"/>
        <w:ind w:left="2835" w:hanging="2835"/>
        <w:jc w:val="both"/>
        <w:rPr>
          <w:rFonts w:ascii="Arial" w:hAnsi="Arial" w:cs="Arial"/>
          <w:noProof/>
          <w:sz w:val="20"/>
          <w:szCs w:val="20"/>
          <w:lang w:eastAsia="sk-SK"/>
        </w:rPr>
      </w:pPr>
      <w:r w:rsidRPr="005A0748">
        <w:rPr>
          <w:rFonts w:ascii="Arial" w:hAnsi="Arial" w:cs="Arial"/>
          <w:noProof/>
          <w:sz w:val="20"/>
          <w:szCs w:val="20"/>
          <w:lang w:eastAsia="sk-SK"/>
        </w:rPr>
        <w:t>Sídlo:</w:t>
      </w:r>
      <w:r w:rsidRPr="005A0748">
        <w:rPr>
          <w:rFonts w:ascii="Arial" w:hAnsi="Arial" w:cs="Arial"/>
          <w:noProof/>
          <w:sz w:val="20"/>
          <w:szCs w:val="20"/>
          <w:lang w:eastAsia="sk-SK"/>
        </w:rPr>
        <w:tab/>
      </w:r>
      <w:r w:rsidRPr="005A0748">
        <w:rPr>
          <w:rFonts w:ascii="Arial" w:hAnsi="Arial" w:cs="Arial"/>
          <w:noProof/>
          <w:sz w:val="20"/>
          <w:szCs w:val="20"/>
          <w:lang w:eastAsia="sk-SK"/>
        </w:rPr>
        <w:tab/>
        <w:t>Dúbravská cesta 14, 841 04 Bratislava</w:t>
      </w:r>
    </w:p>
    <w:p w14:paraId="24CBBFDA" w14:textId="77777777" w:rsidR="00D82B51" w:rsidRPr="005A0748" w:rsidRDefault="00D82B51" w:rsidP="00205E28">
      <w:pPr>
        <w:pStyle w:val="Bezriadkovania"/>
        <w:spacing w:line="264" w:lineRule="auto"/>
        <w:ind w:left="2835" w:hanging="2835"/>
        <w:jc w:val="both"/>
        <w:rPr>
          <w:rFonts w:ascii="Arial" w:hAnsi="Arial" w:cs="Arial"/>
          <w:noProof/>
          <w:sz w:val="20"/>
          <w:szCs w:val="20"/>
          <w:lang w:eastAsia="sk-SK"/>
        </w:rPr>
      </w:pPr>
      <w:r w:rsidRPr="005A0748">
        <w:rPr>
          <w:rFonts w:ascii="Arial" w:hAnsi="Arial" w:cs="Arial"/>
          <w:noProof/>
          <w:sz w:val="20"/>
          <w:szCs w:val="20"/>
          <w:lang w:eastAsia="sk-SK"/>
        </w:rPr>
        <w:t>Registrácia:</w:t>
      </w:r>
      <w:r w:rsidRPr="005A0748">
        <w:rPr>
          <w:rFonts w:ascii="Arial" w:hAnsi="Arial" w:cs="Arial"/>
          <w:noProof/>
          <w:sz w:val="20"/>
          <w:szCs w:val="20"/>
          <w:lang w:eastAsia="sk-SK"/>
        </w:rPr>
        <w:tab/>
        <w:t>Obchodný register Okresného súdu Bratislava I, Oddiel: Sa, Vložka č. 3518/B</w:t>
      </w:r>
    </w:p>
    <w:p w14:paraId="378BC904" w14:textId="77777777" w:rsidR="00D82B51" w:rsidRPr="005A0748" w:rsidRDefault="00D82B51" w:rsidP="00205E28">
      <w:pPr>
        <w:pStyle w:val="Bezriadkovania"/>
        <w:spacing w:line="264" w:lineRule="auto"/>
        <w:ind w:left="2835" w:hanging="2835"/>
        <w:jc w:val="both"/>
        <w:rPr>
          <w:rFonts w:ascii="Arial" w:hAnsi="Arial" w:cs="Arial"/>
          <w:noProof/>
          <w:sz w:val="20"/>
          <w:szCs w:val="20"/>
          <w:lang w:eastAsia="sk-SK"/>
        </w:rPr>
      </w:pPr>
      <w:r w:rsidRPr="005A0748">
        <w:rPr>
          <w:rFonts w:ascii="Arial" w:hAnsi="Arial" w:cs="Arial"/>
          <w:noProof/>
          <w:sz w:val="20"/>
          <w:szCs w:val="20"/>
          <w:lang w:eastAsia="sk-SK"/>
        </w:rPr>
        <w:t>Štatutárny orgán:</w:t>
      </w:r>
      <w:r w:rsidRPr="005A0748">
        <w:rPr>
          <w:rFonts w:ascii="Arial" w:hAnsi="Arial" w:cs="Arial"/>
          <w:noProof/>
          <w:sz w:val="20"/>
          <w:szCs w:val="20"/>
          <w:lang w:eastAsia="sk-SK"/>
        </w:rPr>
        <w:tab/>
        <w:t>predstavenstvo</w:t>
      </w:r>
    </w:p>
    <w:p w14:paraId="59CC2D67" w14:textId="77777777" w:rsidR="00205E28" w:rsidRDefault="00D82B51" w:rsidP="00205E28">
      <w:pPr>
        <w:pStyle w:val="Bezriadkovania"/>
        <w:spacing w:line="264" w:lineRule="auto"/>
        <w:ind w:left="2835" w:hanging="2835"/>
        <w:rPr>
          <w:rFonts w:ascii="Arial" w:hAnsi="Arial" w:cs="Arial"/>
          <w:noProof/>
          <w:sz w:val="20"/>
          <w:szCs w:val="20"/>
          <w:lang w:eastAsia="sk-SK"/>
        </w:rPr>
      </w:pPr>
      <w:r w:rsidRPr="005A0748">
        <w:rPr>
          <w:rFonts w:ascii="Arial" w:hAnsi="Arial" w:cs="Arial"/>
          <w:noProof/>
          <w:sz w:val="20"/>
          <w:szCs w:val="20"/>
          <w:lang w:eastAsia="sk-SK"/>
        </w:rPr>
        <w:t>V zastúpení:</w:t>
      </w:r>
      <w:r w:rsidRPr="005A0748">
        <w:rPr>
          <w:rFonts w:ascii="Arial" w:hAnsi="Arial" w:cs="Arial"/>
          <w:noProof/>
          <w:sz w:val="20"/>
          <w:szCs w:val="20"/>
          <w:lang w:eastAsia="sk-SK"/>
        </w:rPr>
        <w:tab/>
        <w:t>Ing.</w:t>
      </w:r>
      <w:r w:rsidR="00205E28">
        <w:rPr>
          <w:rFonts w:ascii="Arial" w:hAnsi="Arial" w:cs="Arial"/>
          <w:noProof/>
          <w:sz w:val="20"/>
          <w:szCs w:val="20"/>
          <w:lang w:eastAsia="sk-SK"/>
        </w:rPr>
        <w:t xml:space="preserve"> </w:t>
      </w:r>
      <w:r w:rsidRPr="005A0748">
        <w:rPr>
          <w:rFonts w:ascii="Arial" w:hAnsi="Arial" w:cs="Arial"/>
          <w:noProof/>
          <w:sz w:val="20"/>
          <w:szCs w:val="20"/>
          <w:lang w:eastAsia="sk-SK"/>
        </w:rPr>
        <w:t>Vladimír</w:t>
      </w:r>
      <w:r w:rsidR="00205E28">
        <w:rPr>
          <w:rFonts w:ascii="Arial" w:hAnsi="Arial" w:cs="Arial"/>
          <w:noProof/>
          <w:sz w:val="20"/>
          <w:szCs w:val="20"/>
          <w:lang w:eastAsia="sk-SK"/>
        </w:rPr>
        <w:t xml:space="preserve"> </w:t>
      </w:r>
      <w:r w:rsidRPr="005A0748">
        <w:rPr>
          <w:rFonts w:ascii="Arial" w:hAnsi="Arial" w:cs="Arial"/>
          <w:noProof/>
          <w:sz w:val="20"/>
          <w:szCs w:val="20"/>
          <w:lang w:eastAsia="sk-SK"/>
        </w:rPr>
        <w:t>Jacko,</w:t>
      </w:r>
      <w:r w:rsidR="00205E28">
        <w:rPr>
          <w:rFonts w:ascii="Arial" w:hAnsi="Arial" w:cs="Arial"/>
          <w:noProof/>
          <w:sz w:val="20"/>
          <w:szCs w:val="20"/>
          <w:lang w:eastAsia="sk-SK"/>
        </w:rPr>
        <w:t xml:space="preserve"> </w:t>
      </w:r>
      <w:r w:rsidRPr="005A0748">
        <w:rPr>
          <w:rFonts w:ascii="Arial" w:hAnsi="Arial" w:cs="Arial"/>
          <w:noProof/>
          <w:sz w:val="20"/>
          <w:szCs w:val="20"/>
          <w:lang w:eastAsia="sk-SK"/>
        </w:rPr>
        <w:t>PhD.,</w:t>
      </w:r>
      <w:r w:rsidR="00205E28">
        <w:rPr>
          <w:rFonts w:ascii="Arial" w:hAnsi="Arial" w:cs="Arial"/>
          <w:noProof/>
          <w:sz w:val="20"/>
          <w:szCs w:val="20"/>
          <w:lang w:eastAsia="sk-SK"/>
        </w:rPr>
        <w:t xml:space="preserve"> </w:t>
      </w:r>
      <w:r w:rsidRPr="005A0748">
        <w:rPr>
          <w:rFonts w:ascii="Arial" w:hAnsi="Arial" w:cs="Arial"/>
          <w:noProof/>
          <w:sz w:val="20"/>
          <w:szCs w:val="20"/>
          <w:lang w:eastAsia="sk-SK"/>
        </w:rPr>
        <w:t>MBA,</w:t>
      </w:r>
    </w:p>
    <w:p w14:paraId="08AB687C" w14:textId="64A645AF" w:rsidR="00D82B51" w:rsidRPr="005A0748" w:rsidRDefault="00D82B51" w:rsidP="00205E28">
      <w:pPr>
        <w:pStyle w:val="Bezriadkovania"/>
        <w:spacing w:line="264" w:lineRule="auto"/>
        <w:ind w:left="2835"/>
        <w:rPr>
          <w:rFonts w:ascii="Arial" w:hAnsi="Arial" w:cs="Arial"/>
          <w:noProof/>
          <w:sz w:val="20"/>
          <w:szCs w:val="20"/>
          <w:lang w:eastAsia="sk-SK"/>
        </w:rPr>
      </w:pPr>
      <w:r w:rsidRPr="005A0748">
        <w:rPr>
          <w:rFonts w:ascii="Arial" w:hAnsi="Arial" w:cs="Arial"/>
          <w:noProof/>
          <w:sz w:val="20"/>
          <w:szCs w:val="20"/>
          <w:lang w:eastAsia="sk-SK"/>
        </w:rPr>
        <w:t>predseda</w:t>
      </w:r>
      <w:r w:rsidR="00205E28">
        <w:rPr>
          <w:rFonts w:ascii="Arial" w:hAnsi="Arial" w:cs="Arial"/>
          <w:noProof/>
          <w:sz w:val="20"/>
          <w:szCs w:val="20"/>
          <w:lang w:eastAsia="sk-SK"/>
        </w:rPr>
        <w:t xml:space="preserve"> </w:t>
      </w:r>
      <w:r w:rsidRPr="005A0748">
        <w:rPr>
          <w:rFonts w:ascii="Arial" w:hAnsi="Arial" w:cs="Arial"/>
          <w:noProof/>
          <w:sz w:val="20"/>
          <w:szCs w:val="20"/>
          <w:lang w:eastAsia="sk-SK"/>
        </w:rPr>
        <w:t>predstavenstv</w:t>
      </w:r>
      <w:r w:rsidR="00205E28">
        <w:rPr>
          <w:rFonts w:ascii="Arial" w:hAnsi="Arial" w:cs="Arial"/>
          <w:noProof/>
          <w:sz w:val="20"/>
          <w:szCs w:val="20"/>
          <w:lang w:eastAsia="sk-SK"/>
        </w:rPr>
        <w:t xml:space="preserve">a </w:t>
      </w:r>
      <w:r w:rsidRPr="005A0748">
        <w:rPr>
          <w:rFonts w:ascii="Arial" w:hAnsi="Arial" w:cs="Arial"/>
          <w:noProof/>
          <w:sz w:val="20"/>
          <w:szCs w:val="20"/>
          <w:lang w:eastAsia="sk-SK"/>
        </w:rPr>
        <w:t>a</w:t>
      </w:r>
      <w:r w:rsidR="00205E28">
        <w:rPr>
          <w:rFonts w:ascii="Arial" w:hAnsi="Arial" w:cs="Arial"/>
          <w:noProof/>
          <w:sz w:val="20"/>
          <w:szCs w:val="20"/>
          <w:lang w:eastAsia="sk-SK"/>
        </w:rPr>
        <w:t> </w:t>
      </w:r>
      <w:r w:rsidRPr="005A0748">
        <w:rPr>
          <w:rFonts w:ascii="Arial" w:hAnsi="Arial" w:cs="Arial"/>
          <w:noProof/>
          <w:sz w:val="20"/>
          <w:szCs w:val="20"/>
          <w:lang w:eastAsia="sk-SK"/>
        </w:rPr>
        <w:t>generálny</w:t>
      </w:r>
      <w:r w:rsidR="00205E28">
        <w:rPr>
          <w:rFonts w:ascii="Arial" w:hAnsi="Arial" w:cs="Arial"/>
          <w:noProof/>
          <w:sz w:val="20"/>
          <w:szCs w:val="20"/>
          <w:lang w:eastAsia="sk-SK"/>
        </w:rPr>
        <w:t xml:space="preserve"> </w:t>
      </w:r>
      <w:r w:rsidRPr="005A0748">
        <w:rPr>
          <w:rFonts w:ascii="Arial" w:hAnsi="Arial" w:cs="Arial"/>
          <w:noProof/>
          <w:sz w:val="20"/>
          <w:szCs w:val="20"/>
          <w:lang w:eastAsia="sk-SK"/>
        </w:rPr>
        <w:t>riaditeľ</w:t>
      </w:r>
      <w:r w:rsidRPr="005A0748">
        <w:rPr>
          <w:rFonts w:ascii="Arial" w:hAnsi="Arial" w:cs="Arial"/>
          <w:noProof/>
          <w:sz w:val="20"/>
          <w:szCs w:val="20"/>
          <w:lang w:eastAsia="sk-SK"/>
        </w:rPr>
        <w:br/>
        <w:t>Mgr. Jaroslav Ivanco, podpredseda predstavenstva</w:t>
      </w:r>
    </w:p>
    <w:p w14:paraId="32D42235" w14:textId="77777777" w:rsidR="00D82B51" w:rsidRPr="005A0748" w:rsidRDefault="00D82B51" w:rsidP="00205E28">
      <w:pPr>
        <w:pStyle w:val="Bezriadkovania"/>
        <w:spacing w:line="264" w:lineRule="auto"/>
        <w:ind w:left="2835" w:hanging="2835"/>
        <w:jc w:val="both"/>
        <w:rPr>
          <w:rFonts w:ascii="Arial" w:hAnsi="Arial" w:cs="Arial"/>
          <w:noProof/>
          <w:sz w:val="20"/>
          <w:szCs w:val="20"/>
          <w:lang w:eastAsia="sk-SK"/>
        </w:rPr>
      </w:pPr>
      <w:r w:rsidRPr="005A0748">
        <w:rPr>
          <w:rFonts w:ascii="Arial" w:hAnsi="Arial" w:cs="Arial"/>
          <w:noProof/>
          <w:sz w:val="20"/>
          <w:szCs w:val="20"/>
          <w:lang w:eastAsia="sk-SK"/>
        </w:rPr>
        <w:t>IČO:</w:t>
      </w:r>
      <w:r w:rsidRPr="005A0748">
        <w:rPr>
          <w:rFonts w:ascii="Arial" w:hAnsi="Arial" w:cs="Arial"/>
          <w:noProof/>
          <w:sz w:val="20"/>
          <w:szCs w:val="20"/>
          <w:lang w:eastAsia="sk-SK"/>
        </w:rPr>
        <w:tab/>
        <w:t>35 919 001</w:t>
      </w:r>
    </w:p>
    <w:p w14:paraId="0F3117D5" w14:textId="477DDE8C" w:rsidR="00D82B51" w:rsidRPr="005A0748" w:rsidRDefault="00D82B51" w:rsidP="00205E28">
      <w:pPr>
        <w:pStyle w:val="Bezriadkovania"/>
        <w:spacing w:line="264" w:lineRule="auto"/>
        <w:ind w:left="2835" w:hanging="2835"/>
        <w:jc w:val="both"/>
        <w:rPr>
          <w:rFonts w:ascii="Arial" w:hAnsi="Arial" w:cs="Arial"/>
          <w:noProof/>
          <w:sz w:val="20"/>
          <w:szCs w:val="20"/>
          <w:lang w:eastAsia="sk-SK"/>
        </w:rPr>
      </w:pPr>
      <w:r w:rsidRPr="005A0748">
        <w:rPr>
          <w:rFonts w:ascii="Arial" w:hAnsi="Arial" w:cs="Arial"/>
          <w:noProof/>
          <w:sz w:val="20"/>
          <w:szCs w:val="20"/>
          <w:lang w:eastAsia="sk-SK"/>
        </w:rPr>
        <w:t>DIČ:</w:t>
      </w:r>
      <w:r w:rsidRPr="005A0748">
        <w:rPr>
          <w:rFonts w:ascii="Arial" w:hAnsi="Arial" w:cs="Arial"/>
          <w:noProof/>
          <w:sz w:val="20"/>
          <w:szCs w:val="20"/>
          <w:lang w:eastAsia="sk-SK"/>
        </w:rPr>
        <w:tab/>
        <w:t>202 193 7775</w:t>
      </w:r>
    </w:p>
    <w:p w14:paraId="696C1247" w14:textId="77777777" w:rsidR="00D82B51" w:rsidRPr="005A0748" w:rsidRDefault="00D82B51" w:rsidP="00205E28">
      <w:pPr>
        <w:pStyle w:val="Bezriadkovania"/>
        <w:spacing w:line="264" w:lineRule="auto"/>
        <w:ind w:left="2835" w:hanging="2835"/>
        <w:jc w:val="both"/>
        <w:rPr>
          <w:rFonts w:ascii="Arial" w:hAnsi="Arial" w:cs="Arial"/>
          <w:noProof/>
          <w:sz w:val="20"/>
          <w:szCs w:val="20"/>
          <w:lang w:eastAsia="sk-SK"/>
        </w:rPr>
      </w:pPr>
      <w:r w:rsidRPr="005A0748">
        <w:rPr>
          <w:rFonts w:ascii="Arial" w:hAnsi="Arial" w:cs="Arial"/>
          <w:noProof/>
          <w:sz w:val="20"/>
          <w:szCs w:val="20"/>
          <w:lang w:eastAsia="sk-SK"/>
        </w:rPr>
        <w:t>IČ DPH:</w:t>
      </w:r>
      <w:r w:rsidRPr="005A0748">
        <w:rPr>
          <w:rFonts w:ascii="Arial" w:hAnsi="Arial" w:cs="Arial"/>
          <w:noProof/>
          <w:sz w:val="20"/>
          <w:szCs w:val="20"/>
          <w:lang w:eastAsia="sk-SK"/>
        </w:rPr>
        <w:tab/>
      </w:r>
      <w:r w:rsidRPr="005A0748">
        <w:rPr>
          <w:rFonts w:ascii="Arial" w:hAnsi="Arial" w:cs="Arial"/>
          <w:noProof/>
          <w:sz w:val="20"/>
          <w:szCs w:val="20"/>
          <w:lang w:eastAsia="sk-SK"/>
        </w:rPr>
        <w:tab/>
        <w:t>SK202 193 7775</w:t>
      </w:r>
    </w:p>
    <w:p w14:paraId="72062E11" w14:textId="77777777" w:rsidR="00D82B51" w:rsidRPr="005A0748" w:rsidRDefault="00D82B51" w:rsidP="00205E28">
      <w:pPr>
        <w:pStyle w:val="Bezriadkovania"/>
        <w:spacing w:line="264" w:lineRule="auto"/>
        <w:ind w:left="2835" w:hanging="2835"/>
        <w:jc w:val="both"/>
        <w:rPr>
          <w:rFonts w:ascii="Arial" w:hAnsi="Arial" w:cs="Arial"/>
          <w:noProof/>
          <w:sz w:val="20"/>
          <w:szCs w:val="20"/>
          <w:lang w:eastAsia="sk-SK"/>
        </w:rPr>
      </w:pPr>
      <w:r w:rsidRPr="005A0748">
        <w:rPr>
          <w:rFonts w:ascii="Arial" w:hAnsi="Arial" w:cs="Arial"/>
          <w:noProof/>
          <w:sz w:val="20"/>
          <w:szCs w:val="20"/>
          <w:lang w:eastAsia="sk-SK"/>
        </w:rPr>
        <w:t>Bankové spojenie:</w:t>
      </w:r>
      <w:r w:rsidRPr="005A0748">
        <w:rPr>
          <w:rFonts w:ascii="Arial" w:hAnsi="Arial" w:cs="Arial"/>
          <w:noProof/>
          <w:sz w:val="20"/>
          <w:szCs w:val="20"/>
          <w:lang w:eastAsia="sk-SK"/>
        </w:rPr>
        <w:tab/>
        <w:t>UniCredit Bank Czech Republic and Slovakia a.s., pobočka zahraničnej banky</w:t>
      </w:r>
    </w:p>
    <w:p w14:paraId="7222412D" w14:textId="12232ABF" w:rsidR="00D82B51" w:rsidRPr="005A0748" w:rsidRDefault="00D82B51" w:rsidP="00205E28">
      <w:pPr>
        <w:pStyle w:val="Bezriadkovania"/>
        <w:spacing w:line="264" w:lineRule="auto"/>
        <w:ind w:left="2835" w:hanging="2835"/>
        <w:jc w:val="both"/>
        <w:rPr>
          <w:rFonts w:ascii="Arial" w:hAnsi="Arial" w:cs="Arial"/>
          <w:noProof/>
          <w:sz w:val="20"/>
          <w:szCs w:val="20"/>
          <w:lang w:eastAsia="sk-SK"/>
        </w:rPr>
      </w:pPr>
      <w:r w:rsidRPr="005A0748">
        <w:rPr>
          <w:rFonts w:ascii="Arial" w:hAnsi="Arial" w:cs="Arial"/>
          <w:noProof/>
          <w:sz w:val="20"/>
          <w:szCs w:val="20"/>
          <w:lang w:eastAsia="sk-SK"/>
        </w:rPr>
        <w:t>IBAN:</w:t>
      </w:r>
      <w:r w:rsidRPr="005A0748">
        <w:rPr>
          <w:rFonts w:ascii="Arial" w:hAnsi="Arial" w:cs="Arial"/>
          <w:noProof/>
          <w:sz w:val="20"/>
          <w:szCs w:val="20"/>
          <w:lang w:eastAsia="sk-SK"/>
        </w:rPr>
        <w:tab/>
      </w:r>
      <w:r w:rsidRPr="005A0748">
        <w:rPr>
          <w:rFonts w:ascii="Arial" w:hAnsi="Arial" w:cs="Arial"/>
          <w:bCs/>
          <w:noProof/>
          <w:sz w:val="20"/>
          <w:szCs w:val="20"/>
          <w:lang w:eastAsia="sk-SK"/>
        </w:rPr>
        <w:t>SK30 1111 0000 0066 2485 9013</w:t>
      </w:r>
    </w:p>
    <w:p w14:paraId="272B570E" w14:textId="53EBC105" w:rsidR="00D82B51" w:rsidRPr="005A0748" w:rsidRDefault="00D82B51" w:rsidP="00205E28">
      <w:pPr>
        <w:pStyle w:val="Bezriadkovania"/>
        <w:spacing w:line="264" w:lineRule="auto"/>
        <w:ind w:left="2835" w:hanging="2835"/>
        <w:jc w:val="both"/>
        <w:rPr>
          <w:rFonts w:ascii="Arial" w:hAnsi="Arial" w:cs="Arial"/>
          <w:noProof/>
          <w:sz w:val="20"/>
          <w:szCs w:val="20"/>
          <w:lang w:eastAsia="sk-SK"/>
        </w:rPr>
      </w:pPr>
      <w:r w:rsidRPr="005A0748">
        <w:rPr>
          <w:rFonts w:ascii="Arial" w:hAnsi="Arial" w:cs="Arial"/>
          <w:noProof/>
          <w:sz w:val="20"/>
          <w:szCs w:val="20"/>
          <w:lang w:eastAsia="sk-SK"/>
        </w:rPr>
        <w:t>BIC:</w:t>
      </w:r>
      <w:r w:rsidRPr="005A0748">
        <w:rPr>
          <w:rFonts w:ascii="Arial" w:hAnsi="Arial" w:cs="Arial"/>
          <w:noProof/>
          <w:sz w:val="20"/>
          <w:szCs w:val="20"/>
          <w:lang w:eastAsia="sk-SK"/>
        </w:rPr>
        <w:tab/>
      </w:r>
      <w:r w:rsidRPr="005A0748">
        <w:rPr>
          <w:rFonts w:ascii="Arial" w:hAnsi="Arial" w:cs="Arial"/>
          <w:bCs/>
          <w:noProof/>
          <w:sz w:val="20"/>
          <w:szCs w:val="20"/>
          <w:lang w:eastAsia="sk-SK"/>
        </w:rPr>
        <w:t>UNCRSKBX</w:t>
      </w:r>
    </w:p>
    <w:p w14:paraId="44B789BB" w14:textId="77777777" w:rsidR="00D82B51" w:rsidRPr="005A0748" w:rsidRDefault="00D82B51" w:rsidP="005A0748">
      <w:pPr>
        <w:pStyle w:val="Bezriadkovania"/>
        <w:spacing w:line="264" w:lineRule="auto"/>
        <w:ind w:left="284" w:firstLine="284"/>
        <w:jc w:val="both"/>
        <w:rPr>
          <w:rFonts w:ascii="Arial" w:hAnsi="Arial" w:cs="Arial"/>
          <w:noProof/>
          <w:sz w:val="20"/>
          <w:szCs w:val="20"/>
          <w:lang w:eastAsia="sk-SK"/>
        </w:rPr>
      </w:pPr>
    </w:p>
    <w:p w14:paraId="502B9603" w14:textId="2408CFCF" w:rsidR="00D82B51" w:rsidRPr="005A0748" w:rsidRDefault="00D82B51" w:rsidP="00142ED3">
      <w:pPr>
        <w:pStyle w:val="Bezriadkovania"/>
        <w:numPr>
          <w:ilvl w:val="0"/>
          <w:numId w:val="85"/>
        </w:numPr>
        <w:spacing w:line="264" w:lineRule="auto"/>
        <w:ind w:left="284" w:hanging="284"/>
        <w:jc w:val="both"/>
        <w:rPr>
          <w:rFonts w:ascii="Arial" w:hAnsi="Arial" w:cs="Arial"/>
          <w:noProof/>
          <w:sz w:val="20"/>
          <w:szCs w:val="20"/>
          <w:lang w:eastAsia="sk-SK"/>
        </w:rPr>
      </w:pPr>
      <w:r w:rsidRPr="005A0748">
        <w:rPr>
          <w:rFonts w:ascii="Arial" w:hAnsi="Arial" w:cs="Arial"/>
          <w:noProof/>
          <w:sz w:val="20"/>
          <w:szCs w:val="20"/>
          <w:lang w:eastAsia="sk-SK"/>
        </w:rPr>
        <w:t>Poistné obdobie:</w:t>
      </w:r>
      <w:r w:rsidR="00205E28">
        <w:rPr>
          <w:rFonts w:ascii="Arial" w:hAnsi="Arial" w:cs="Arial"/>
          <w:noProof/>
          <w:sz w:val="20"/>
          <w:szCs w:val="20"/>
          <w:lang w:eastAsia="sk-SK"/>
        </w:rPr>
        <w:tab/>
      </w:r>
      <w:r w:rsidR="00205E28">
        <w:rPr>
          <w:rFonts w:ascii="Arial" w:hAnsi="Arial" w:cs="Arial"/>
          <w:noProof/>
          <w:sz w:val="20"/>
          <w:szCs w:val="20"/>
          <w:lang w:eastAsia="sk-SK"/>
        </w:rPr>
        <w:tab/>
      </w:r>
      <w:r w:rsidR="00205E28">
        <w:rPr>
          <w:rFonts w:ascii="Arial" w:hAnsi="Arial" w:cs="Arial"/>
          <w:noProof/>
          <w:sz w:val="20"/>
          <w:szCs w:val="20"/>
          <w:lang w:eastAsia="sk-SK"/>
        </w:rPr>
        <w:tab/>
      </w:r>
      <w:r w:rsidR="00205E28">
        <w:rPr>
          <w:rFonts w:ascii="Arial" w:hAnsi="Arial" w:cs="Arial"/>
          <w:noProof/>
          <w:sz w:val="20"/>
          <w:szCs w:val="20"/>
          <w:lang w:eastAsia="sk-SK"/>
        </w:rPr>
        <w:tab/>
      </w:r>
      <w:r w:rsidRPr="005A0748">
        <w:rPr>
          <w:rFonts w:ascii="Arial" w:hAnsi="Arial" w:cs="Arial"/>
          <w:noProof/>
          <w:sz w:val="20"/>
          <w:szCs w:val="20"/>
          <w:lang w:eastAsia="sk-SK"/>
        </w:rPr>
        <w:t>1 rok</w:t>
      </w:r>
    </w:p>
    <w:p w14:paraId="3326CB14" w14:textId="4A509C90" w:rsidR="00D82B51" w:rsidRPr="005A0748" w:rsidRDefault="00D82B51" w:rsidP="00205E28">
      <w:pPr>
        <w:pStyle w:val="Bezriadkovania"/>
        <w:numPr>
          <w:ilvl w:val="0"/>
          <w:numId w:val="85"/>
        </w:numPr>
        <w:spacing w:line="264" w:lineRule="auto"/>
        <w:ind w:left="284" w:hanging="284"/>
        <w:jc w:val="both"/>
        <w:rPr>
          <w:rFonts w:ascii="Arial" w:hAnsi="Arial" w:cs="Arial"/>
          <w:noProof/>
          <w:sz w:val="20"/>
          <w:szCs w:val="20"/>
          <w:lang w:eastAsia="sk-SK"/>
        </w:rPr>
      </w:pPr>
      <w:r w:rsidRPr="005A0748">
        <w:rPr>
          <w:rFonts w:ascii="Arial" w:hAnsi="Arial" w:cs="Arial"/>
          <w:noProof/>
          <w:sz w:val="20"/>
          <w:szCs w:val="20"/>
          <w:lang w:eastAsia="sk-SK"/>
        </w:rPr>
        <w:t>Poistná doba:</w:t>
      </w:r>
      <w:r w:rsidR="00205E28">
        <w:rPr>
          <w:rFonts w:ascii="Arial" w:hAnsi="Arial" w:cs="Arial"/>
          <w:noProof/>
          <w:sz w:val="20"/>
          <w:szCs w:val="20"/>
          <w:lang w:eastAsia="sk-SK"/>
        </w:rPr>
        <w:tab/>
      </w:r>
      <w:r w:rsidR="00205E28">
        <w:rPr>
          <w:rFonts w:ascii="Arial" w:hAnsi="Arial" w:cs="Arial"/>
          <w:noProof/>
          <w:sz w:val="20"/>
          <w:szCs w:val="20"/>
          <w:lang w:eastAsia="sk-SK"/>
        </w:rPr>
        <w:tab/>
      </w:r>
      <w:r w:rsidR="00205E28">
        <w:rPr>
          <w:rFonts w:ascii="Arial" w:hAnsi="Arial" w:cs="Arial"/>
          <w:noProof/>
          <w:sz w:val="20"/>
          <w:szCs w:val="20"/>
          <w:lang w:eastAsia="sk-SK"/>
        </w:rPr>
        <w:tab/>
      </w:r>
      <w:r w:rsidR="00205E28">
        <w:rPr>
          <w:rFonts w:ascii="Arial" w:hAnsi="Arial" w:cs="Arial"/>
          <w:noProof/>
          <w:sz w:val="20"/>
          <w:szCs w:val="20"/>
          <w:lang w:eastAsia="sk-SK"/>
        </w:rPr>
        <w:tab/>
      </w:r>
      <w:r w:rsidR="00205E28">
        <w:rPr>
          <w:rFonts w:ascii="Arial" w:hAnsi="Arial" w:cs="Arial"/>
          <w:noProof/>
          <w:sz w:val="20"/>
          <w:szCs w:val="20"/>
          <w:lang w:eastAsia="sk-SK"/>
        </w:rPr>
        <w:tab/>
      </w:r>
      <w:r w:rsidRPr="005A0748">
        <w:rPr>
          <w:rFonts w:ascii="Arial" w:hAnsi="Arial" w:cs="Arial"/>
          <w:noProof/>
          <w:sz w:val="20"/>
          <w:szCs w:val="20"/>
          <w:lang w:eastAsia="sk-SK"/>
        </w:rPr>
        <w:t>48 mesiacov odo dňa nadobudnutia účinnosti poistnej</w:t>
      </w:r>
      <w:r w:rsidR="00205E28">
        <w:rPr>
          <w:rFonts w:ascii="Arial" w:hAnsi="Arial" w:cs="Arial"/>
          <w:noProof/>
          <w:sz w:val="20"/>
          <w:szCs w:val="20"/>
          <w:lang w:eastAsia="sk-SK"/>
        </w:rPr>
        <w:t xml:space="preserve"> </w:t>
      </w:r>
      <w:r w:rsidRPr="005A0748">
        <w:rPr>
          <w:rFonts w:ascii="Arial" w:hAnsi="Arial" w:cs="Arial"/>
          <w:noProof/>
          <w:sz w:val="20"/>
          <w:szCs w:val="20"/>
          <w:lang w:eastAsia="sk-SK"/>
        </w:rPr>
        <w:t>zmluvy</w:t>
      </w:r>
    </w:p>
    <w:p w14:paraId="72499DDF" w14:textId="77777777" w:rsidR="00D82B51" w:rsidRPr="005A0748" w:rsidRDefault="00D82B51" w:rsidP="00205E28">
      <w:pPr>
        <w:pStyle w:val="Bezriadkovania"/>
        <w:spacing w:line="264" w:lineRule="auto"/>
        <w:ind w:left="284" w:hanging="284"/>
        <w:jc w:val="both"/>
        <w:rPr>
          <w:rFonts w:ascii="Arial" w:hAnsi="Arial" w:cs="Arial"/>
          <w:noProof/>
          <w:sz w:val="20"/>
          <w:szCs w:val="20"/>
          <w:lang w:eastAsia="sk-SK"/>
        </w:rPr>
      </w:pPr>
    </w:p>
    <w:p w14:paraId="0D3A6B87" w14:textId="7261A86B" w:rsidR="00D82B51" w:rsidRPr="005A0748" w:rsidRDefault="00D82B51" w:rsidP="00142ED3">
      <w:pPr>
        <w:pStyle w:val="Bezriadkovania"/>
        <w:numPr>
          <w:ilvl w:val="0"/>
          <w:numId w:val="85"/>
        </w:numPr>
        <w:spacing w:after="240" w:line="264" w:lineRule="auto"/>
        <w:ind w:left="284" w:hanging="284"/>
        <w:jc w:val="both"/>
        <w:rPr>
          <w:rFonts w:ascii="Arial" w:hAnsi="Arial" w:cs="Arial"/>
          <w:noProof/>
          <w:sz w:val="20"/>
          <w:szCs w:val="20"/>
          <w:lang w:eastAsia="sk-SK"/>
        </w:rPr>
      </w:pPr>
      <w:r w:rsidRPr="005A0748">
        <w:rPr>
          <w:rFonts w:ascii="Arial" w:hAnsi="Arial" w:cs="Arial"/>
          <w:noProof/>
          <w:sz w:val="20"/>
          <w:szCs w:val="20"/>
          <w:lang w:eastAsia="sk-SK"/>
        </w:rPr>
        <w:t xml:space="preserve">Územná platnosť poistenia: </w:t>
      </w:r>
    </w:p>
    <w:p w14:paraId="153BC2BB" w14:textId="77777777" w:rsidR="00D82B51" w:rsidRPr="005A0748" w:rsidRDefault="00D82B51" w:rsidP="00142ED3">
      <w:pPr>
        <w:pStyle w:val="Bezriadkovania"/>
        <w:spacing w:line="264" w:lineRule="auto"/>
        <w:jc w:val="both"/>
        <w:rPr>
          <w:rFonts w:ascii="Arial" w:hAnsi="Arial" w:cs="Arial"/>
          <w:noProof/>
          <w:sz w:val="20"/>
          <w:szCs w:val="20"/>
          <w:lang w:eastAsia="sk-SK"/>
        </w:rPr>
      </w:pPr>
      <w:r w:rsidRPr="005A0748">
        <w:rPr>
          <w:rFonts w:ascii="Arial" w:hAnsi="Arial" w:cs="Arial"/>
          <w:noProof/>
          <w:sz w:val="20"/>
          <w:szCs w:val="20"/>
          <w:lang w:eastAsia="sk-SK"/>
        </w:rPr>
        <w:t>Poistenie sa vzťahuje na súbor majetku poisteného, ktorý sa počas doby trvania poistenia nachádza na území Slovenskej republiky a je v účtovnej evidencii poisteného. Miestom poistenia je miesto uvedené v účtovnej evidencii poisteného ako miesto prevádzky. V prípade cudzích vecí a strojov sa poistenie vzťahuje  na územie Slovenskej republiky.</w:t>
      </w:r>
    </w:p>
    <w:p w14:paraId="30AA4B9D" w14:textId="77777777" w:rsidR="00D82B51" w:rsidRPr="005A0748" w:rsidRDefault="00D82B51" w:rsidP="005A0748">
      <w:pPr>
        <w:pStyle w:val="Bezriadkovania"/>
        <w:spacing w:line="264" w:lineRule="auto"/>
        <w:ind w:left="284" w:firstLine="284"/>
        <w:jc w:val="both"/>
        <w:rPr>
          <w:rFonts w:ascii="Arial" w:hAnsi="Arial" w:cs="Arial"/>
          <w:noProof/>
          <w:sz w:val="20"/>
          <w:szCs w:val="20"/>
          <w:lang w:eastAsia="sk-SK"/>
        </w:rPr>
      </w:pPr>
    </w:p>
    <w:p w14:paraId="10238B0C" w14:textId="3ADFCC9D" w:rsidR="00D82B51" w:rsidRPr="005A0748" w:rsidRDefault="00D82B51" w:rsidP="00142ED3">
      <w:pPr>
        <w:pStyle w:val="Bezriadkovania"/>
        <w:numPr>
          <w:ilvl w:val="0"/>
          <w:numId w:val="85"/>
        </w:numPr>
        <w:spacing w:after="240" w:line="264" w:lineRule="auto"/>
        <w:ind w:left="284" w:hanging="284"/>
        <w:jc w:val="both"/>
        <w:rPr>
          <w:rFonts w:ascii="Arial" w:hAnsi="Arial" w:cs="Arial"/>
          <w:noProof/>
          <w:sz w:val="20"/>
          <w:szCs w:val="20"/>
          <w:lang w:eastAsia="sk-SK"/>
        </w:rPr>
      </w:pPr>
      <w:r w:rsidRPr="005A0748">
        <w:rPr>
          <w:rFonts w:ascii="Arial" w:hAnsi="Arial" w:cs="Arial"/>
          <w:noProof/>
          <w:sz w:val="20"/>
          <w:szCs w:val="20"/>
          <w:lang w:eastAsia="sk-SK"/>
        </w:rPr>
        <w:t>Poistné za celú poistnú dobu spolu v EUR:</w:t>
      </w:r>
    </w:p>
    <w:p w14:paraId="3E9A0A00" w14:textId="77777777" w:rsidR="00D82B51" w:rsidRPr="005A0748" w:rsidRDefault="00D82B51" w:rsidP="00142ED3">
      <w:pPr>
        <w:pStyle w:val="Bezriadkovania"/>
        <w:spacing w:line="264" w:lineRule="auto"/>
        <w:jc w:val="both"/>
        <w:rPr>
          <w:rFonts w:ascii="Arial" w:hAnsi="Arial" w:cs="Arial"/>
          <w:noProof/>
          <w:sz w:val="20"/>
          <w:szCs w:val="20"/>
          <w:lang w:eastAsia="sk-SK"/>
        </w:rPr>
      </w:pPr>
      <w:r w:rsidRPr="005A0748">
        <w:rPr>
          <w:rFonts w:ascii="Arial" w:hAnsi="Arial" w:cs="Arial"/>
          <w:noProof/>
          <w:sz w:val="20"/>
          <w:szCs w:val="20"/>
          <w:lang w:eastAsia="sk-SK"/>
        </w:rPr>
        <w:t xml:space="preserve">Výška poistného za celú poistnú dobu ............. EUR bez DPH </w:t>
      </w:r>
      <w:r w:rsidRPr="005A0748">
        <w:rPr>
          <w:rFonts w:ascii="Arial" w:hAnsi="Arial" w:cs="Arial"/>
          <w:i/>
          <w:noProof/>
          <w:sz w:val="20"/>
          <w:szCs w:val="20"/>
          <w:lang w:eastAsia="sk-SK"/>
        </w:rPr>
        <w:t>(doplní uchádzač)</w:t>
      </w:r>
      <w:r w:rsidRPr="005A0748">
        <w:rPr>
          <w:rFonts w:ascii="Arial" w:hAnsi="Arial" w:cs="Arial"/>
          <w:noProof/>
          <w:sz w:val="20"/>
          <w:szCs w:val="20"/>
          <w:lang w:eastAsia="sk-SK"/>
        </w:rPr>
        <w:t xml:space="preserve"> je pevná, t. j. platná a nemenná  počas trvania poistnej zmluvy, stanovená v súlade s ponukou poistiteľa vo verejnej súťaži, ktorá tvorí neoddeliteľnú prílohu tejto poistnej zmluvy. Poistné  bude uhrádzané ročne. Výška poistného za celú poistnú dobu, uvedená v ponuke poistiteľa predstavuje konečnú cenu služby  zohľadňujúcu všetky náklady uchádzača, ktoré mu v súvislosti s poskytnutím služby môžu  vzniknúť, a to vrátane akýchkoľvek daní, poplatkov alebo iných nákladov, ktoré bude uchádzač povinný uhrádzať v zmysle všeobecne záväzných právnych predpisov, ktorých  účinnosť nastane po predložení ponuky.</w:t>
      </w:r>
    </w:p>
    <w:p w14:paraId="5C1313FE" w14:textId="77777777" w:rsidR="00D82B51" w:rsidRPr="005A0748" w:rsidRDefault="00D82B51" w:rsidP="00142ED3">
      <w:pPr>
        <w:pStyle w:val="Bezriadkovania"/>
        <w:spacing w:line="264" w:lineRule="auto"/>
        <w:jc w:val="both"/>
        <w:rPr>
          <w:rFonts w:ascii="Arial" w:hAnsi="Arial" w:cs="Arial"/>
          <w:noProof/>
          <w:sz w:val="20"/>
          <w:szCs w:val="20"/>
          <w:lang w:eastAsia="sk-SK"/>
        </w:rPr>
      </w:pPr>
    </w:p>
    <w:p w14:paraId="180AFA2F" w14:textId="67B56FF5" w:rsidR="00D82B51" w:rsidRPr="00142ED3" w:rsidRDefault="00D82B51" w:rsidP="00142ED3">
      <w:pPr>
        <w:pStyle w:val="Bezriadkovania"/>
        <w:numPr>
          <w:ilvl w:val="0"/>
          <w:numId w:val="85"/>
        </w:numPr>
        <w:spacing w:after="240" w:line="264" w:lineRule="auto"/>
        <w:ind w:left="284" w:hanging="284"/>
        <w:jc w:val="both"/>
        <w:rPr>
          <w:rFonts w:ascii="Arial" w:hAnsi="Arial" w:cs="Arial"/>
          <w:noProof/>
          <w:sz w:val="20"/>
          <w:szCs w:val="20"/>
          <w:lang w:eastAsia="sk-SK"/>
        </w:rPr>
      </w:pPr>
      <w:r w:rsidRPr="005A0748">
        <w:rPr>
          <w:rFonts w:ascii="Arial" w:hAnsi="Arial" w:cs="Arial"/>
          <w:noProof/>
          <w:sz w:val="20"/>
          <w:szCs w:val="20"/>
          <w:lang w:eastAsia="sk-SK"/>
        </w:rPr>
        <w:t>Platobné podmienky:</w:t>
      </w:r>
    </w:p>
    <w:p w14:paraId="782CA228" w14:textId="77777777" w:rsidR="00D82B51" w:rsidRPr="005A0748" w:rsidRDefault="00D82B51" w:rsidP="00142ED3">
      <w:pPr>
        <w:pStyle w:val="Bezriadkovania"/>
        <w:spacing w:line="264" w:lineRule="auto"/>
        <w:jc w:val="both"/>
        <w:rPr>
          <w:rFonts w:ascii="Arial" w:hAnsi="Arial" w:cs="Arial"/>
          <w:noProof/>
          <w:sz w:val="20"/>
          <w:szCs w:val="20"/>
          <w:lang w:eastAsia="sk-SK"/>
        </w:rPr>
      </w:pPr>
      <w:r w:rsidRPr="005A0748">
        <w:rPr>
          <w:rFonts w:ascii="Arial" w:hAnsi="Arial" w:cs="Arial"/>
          <w:noProof/>
          <w:sz w:val="20"/>
          <w:szCs w:val="20"/>
          <w:lang w:eastAsia="sk-SK"/>
        </w:rPr>
        <w:t xml:space="preserve">Poistník je povinný uhradiť poistné ročne, a to do 30 dní od doručenia výzvy od poistiteľa na úhradu poistného. Uvedená výzva za prvé poistné obdobie bude poistníkovi  zaslaná bezodkladne po nadobudnutí účinnosti poistnej zmluvy. Výzvu na úhradu poistného za každé ďalšie poistné obdobie je poistiteľ povinný doporučene doručiť poistníkovi do sídla </w:t>
      </w:r>
      <w:r w:rsidRPr="005A0748">
        <w:rPr>
          <w:rFonts w:ascii="Arial" w:hAnsi="Arial" w:cs="Arial"/>
          <w:noProof/>
          <w:sz w:val="20"/>
          <w:szCs w:val="20"/>
          <w:lang w:eastAsia="sk-SK"/>
        </w:rPr>
        <w:tab/>
        <w:t xml:space="preserve">spoločnosti najmenej 30 dní pred termínom </w:t>
      </w:r>
      <w:r w:rsidRPr="005A0748">
        <w:rPr>
          <w:rFonts w:ascii="Arial" w:hAnsi="Arial" w:cs="Arial"/>
          <w:noProof/>
          <w:sz w:val="20"/>
          <w:szCs w:val="20"/>
          <w:lang w:eastAsia="sk-SK"/>
        </w:rPr>
        <w:lastRenderedPageBreak/>
        <w:t>jeho splatnosti. Poistiteľ nemá nárok na preddavok na poistné. Poistné bude uhrádzané formou bezhotovostného platobného styku, bez zálohovej platby. Poistné sa považuje za uhradené dňom doručenia bezvýhradného pokynu poistníka jeho peňažnému ústavu na odpísanie finančnej čiastky  vo výške poistného z jeho účtu v prospech účtu poistiteľa.</w:t>
      </w:r>
    </w:p>
    <w:p w14:paraId="6355C480" w14:textId="77777777" w:rsidR="00D82B51" w:rsidRPr="005A0748" w:rsidRDefault="00D82B51" w:rsidP="005A0748">
      <w:pPr>
        <w:pStyle w:val="Bezriadkovania"/>
        <w:spacing w:line="264" w:lineRule="auto"/>
        <w:ind w:left="284" w:firstLine="284"/>
        <w:jc w:val="both"/>
        <w:rPr>
          <w:rFonts w:ascii="Arial" w:hAnsi="Arial" w:cs="Arial"/>
          <w:noProof/>
          <w:sz w:val="20"/>
          <w:szCs w:val="20"/>
          <w:lang w:eastAsia="sk-SK"/>
        </w:rPr>
      </w:pPr>
    </w:p>
    <w:p w14:paraId="6C6058F6" w14:textId="77777777" w:rsidR="00D82B51" w:rsidRPr="005A0748" w:rsidRDefault="00D82B51" w:rsidP="00142ED3">
      <w:pPr>
        <w:pStyle w:val="Bezriadkovania"/>
        <w:numPr>
          <w:ilvl w:val="0"/>
          <w:numId w:val="85"/>
        </w:numPr>
        <w:spacing w:line="264" w:lineRule="auto"/>
        <w:ind w:left="284" w:hanging="284"/>
        <w:jc w:val="both"/>
        <w:rPr>
          <w:rFonts w:ascii="Arial" w:hAnsi="Arial" w:cs="Arial"/>
          <w:noProof/>
          <w:sz w:val="20"/>
          <w:szCs w:val="20"/>
          <w:lang w:eastAsia="sk-SK"/>
        </w:rPr>
      </w:pPr>
      <w:r w:rsidRPr="005A0748">
        <w:rPr>
          <w:rFonts w:ascii="Arial" w:hAnsi="Arial" w:cs="Arial"/>
          <w:noProof/>
          <w:sz w:val="20"/>
          <w:szCs w:val="20"/>
          <w:lang w:eastAsia="sk-SK"/>
        </w:rPr>
        <w:t>Rozsah poistného krytia je definovaný v Opise predmetu zákazky, ktorý tvorí prílohu poistnej zmluvy a ktorého ustanovenia majú prednosť pred akýmikoľvek ustanoveniami a výlukami obsiahnutými v poistnej zmluve a všeobecných poistných podmienkach. Poistiteľ  zároveň vyhlasuje, že žiadne ustanovenia poistnej zmluvy a všeobecných poistných podmienok nemôžu znížiť požadovaný rozsah poistného krytia uvedeného v Opise predmetu    zákazky.</w:t>
      </w:r>
    </w:p>
    <w:p w14:paraId="4741B5E0" w14:textId="77777777" w:rsidR="00D82B51" w:rsidRPr="005A0748" w:rsidRDefault="00D82B51" w:rsidP="00142ED3">
      <w:pPr>
        <w:pStyle w:val="Bezriadkovania"/>
        <w:spacing w:line="264" w:lineRule="auto"/>
        <w:ind w:left="284" w:hanging="284"/>
        <w:jc w:val="both"/>
        <w:rPr>
          <w:rFonts w:ascii="Arial" w:hAnsi="Arial" w:cs="Arial"/>
          <w:noProof/>
          <w:sz w:val="20"/>
          <w:szCs w:val="20"/>
          <w:lang w:eastAsia="sk-SK"/>
        </w:rPr>
      </w:pPr>
    </w:p>
    <w:p w14:paraId="3EEB2A6B" w14:textId="77777777" w:rsidR="00D82B51" w:rsidRPr="005A0748" w:rsidRDefault="00D82B51" w:rsidP="00142ED3">
      <w:pPr>
        <w:pStyle w:val="Bezriadkovania"/>
        <w:numPr>
          <w:ilvl w:val="0"/>
          <w:numId w:val="85"/>
        </w:numPr>
        <w:spacing w:line="264" w:lineRule="auto"/>
        <w:ind w:left="284" w:hanging="284"/>
        <w:jc w:val="both"/>
        <w:rPr>
          <w:rFonts w:ascii="Arial" w:hAnsi="Arial" w:cs="Arial"/>
          <w:noProof/>
          <w:sz w:val="20"/>
          <w:szCs w:val="20"/>
          <w:lang w:eastAsia="sk-SK"/>
        </w:rPr>
      </w:pPr>
      <w:r w:rsidRPr="005A0748">
        <w:rPr>
          <w:rFonts w:ascii="Arial" w:hAnsi="Arial" w:cs="Arial"/>
          <w:noProof/>
          <w:sz w:val="20"/>
          <w:szCs w:val="20"/>
          <w:lang w:eastAsia="sk-SK"/>
        </w:rPr>
        <w:t>Prípadné odstúpenie od poistnej zmluvy a úhrada súvisiacich nákladov sa budú spravovať príslušnými ustanoveniami zákona č. 40/1964 Zb. Občiansky zákonník v znení neskorších predpisov.</w:t>
      </w:r>
    </w:p>
    <w:p w14:paraId="5EC70EC1" w14:textId="77777777" w:rsidR="00D82B51" w:rsidRPr="005A0748" w:rsidRDefault="00D82B51" w:rsidP="00142ED3">
      <w:pPr>
        <w:pStyle w:val="Bezriadkovania"/>
        <w:spacing w:line="264" w:lineRule="auto"/>
        <w:ind w:left="284" w:hanging="284"/>
        <w:jc w:val="both"/>
        <w:rPr>
          <w:rFonts w:ascii="Arial" w:hAnsi="Arial" w:cs="Arial"/>
          <w:noProof/>
          <w:sz w:val="20"/>
          <w:szCs w:val="20"/>
          <w:lang w:eastAsia="sk-SK"/>
        </w:rPr>
      </w:pPr>
    </w:p>
    <w:p w14:paraId="158DF1AF" w14:textId="77777777" w:rsidR="00D82B51" w:rsidRPr="005A0748" w:rsidRDefault="00D82B51" w:rsidP="00142ED3">
      <w:pPr>
        <w:pStyle w:val="Bezriadkovania"/>
        <w:numPr>
          <w:ilvl w:val="0"/>
          <w:numId w:val="85"/>
        </w:numPr>
        <w:spacing w:line="264" w:lineRule="auto"/>
        <w:ind w:left="284" w:hanging="284"/>
        <w:jc w:val="both"/>
        <w:rPr>
          <w:rFonts w:ascii="Arial" w:hAnsi="Arial" w:cs="Arial"/>
          <w:noProof/>
          <w:sz w:val="20"/>
          <w:szCs w:val="20"/>
          <w:lang w:eastAsia="sk-SK"/>
        </w:rPr>
      </w:pPr>
      <w:r w:rsidRPr="005A0748">
        <w:rPr>
          <w:rFonts w:ascii="Arial" w:hAnsi="Arial" w:cs="Arial"/>
          <w:noProof/>
          <w:sz w:val="20"/>
          <w:szCs w:val="20"/>
          <w:lang w:eastAsia="sk-SK"/>
        </w:rPr>
        <w:t>Poistná zmluva môže zaniknúť len jedným z nasledujúcich spôsobov:</w:t>
      </w:r>
    </w:p>
    <w:p w14:paraId="017D8BD0" w14:textId="77777777" w:rsidR="00D82B51" w:rsidRPr="005A0748" w:rsidRDefault="00D82B51" w:rsidP="005A0748">
      <w:pPr>
        <w:pStyle w:val="Bezriadkovania"/>
        <w:numPr>
          <w:ilvl w:val="0"/>
          <w:numId w:val="87"/>
        </w:numPr>
        <w:spacing w:line="264" w:lineRule="auto"/>
        <w:jc w:val="both"/>
        <w:rPr>
          <w:rFonts w:ascii="Arial" w:hAnsi="Arial" w:cs="Arial"/>
          <w:noProof/>
          <w:sz w:val="20"/>
          <w:szCs w:val="20"/>
          <w:lang w:eastAsia="sk-SK"/>
        </w:rPr>
      </w:pPr>
      <w:r w:rsidRPr="005A0748">
        <w:rPr>
          <w:rFonts w:ascii="Arial" w:hAnsi="Arial" w:cs="Arial"/>
          <w:noProof/>
          <w:sz w:val="20"/>
          <w:szCs w:val="20"/>
          <w:lang w:eastAsia="sk-SK"/>
        </w:rPr>
        <w:t>písomnou dohodou zmluvných strán v deň v nej uvedený;</w:t>
      </w:r>
    </w:p>
    <w:p w14:paraId="486957BE" w14:textId="77777777" w:rsidR="00D82B51" w:rsidRPr="005A0748" w:rsidRDefault="00D82B51" w:rsidP="005A0748">
      <w:pPr>
        <w:pStyle w:val="Bezriadkovania"/>
        <w:numPr>
          <w:ilvl w:val="0"/>
          <w:numId w:val="87"/>
        </w:numPr>
        <w:spacing w:line="264" w:lineRule="auto"/>
        <w:jc w:val="both"/>
        <w:rPr>
          <w:rFonts w:ascii="Arial" w:hAnsi="Arial" w:cs="Arial"/>
          <w:noProof/>
          <w:sz w:val="20"/>
          <w:szCs w:val="20"/>
          <w:lang w:eastAsia="sk-SK"/>
        </w:rPr>
      </w:pPr>
      <w:r w:rsidRPr="005A0748">
        <w:rPr>
          <w:rFonts w:ascii="Arial" w:hAnsi="Arial" w:cs="Arial"/>
          <w:noProof/>
          <w:sz w:val="20"/>
          <w:szCs w:val="20"/>
          <w:lang w:eastAsia="sk-SK"/>
        </w:rPr>
        <w:t>ak poistné za prvé poistné obdobie nebolo zaplatené do troch mesiacov odo dňa jeho splatnosti alebo poistné za ďalšie poistné obdobie nebolo zaplatené do jedného mesiaca odo dňa doručenia výzvy poistiteľa na jeho zaplatenie, ak nebolo poistné zaplatené pred doručením tejto výzvy. Výzva poistiteľa musí obsahovať upozornenie, že poistná zmluva zanikne, ak nebude zaplatené poistné. To isté platí, ak bola zaplatená len časť poistného;</w:t>
      </w:r>
    </w:p>
    <w:p w14:paraId="0C58022C" w14:textId="77777777" w:rsidR="00D82B51" w:rsidRPr="005A0748" w:rsidRDefault="00D82B51" w:rsidP="005A0748">
      <w:pPr>
        <w:pStyle w:val="Bezriadkovania"/>
        <w:numPr>
          <w:ilvl w:val="0"/>
          <w:numId w:val="87"/>
        </w:numPr>
        <w:spacing w:line="264" w:lineRule="auto"/>
        <w:jc w:val="both"/>
        <w:rPr>
          <w:rFonts w:ascii="Arial" w:hAnsi="Arial" w:cs="Arial"/>
          <w:noProof/>
          <w:sz w:val="20"/>
          <w:szCs w:val="20"/>
          <w:lang w:eastAsia="sk-SK"/>
        </w:rPr>
      </w:pPr>
      <w:r w:rsidRPr="005A0748">
        <w:rPr>
          <w:rFonts w:ascii="Arial" w:hAnsi="Arial" w:cs="Arial"/>
          <w:noProof/>
          <w:sz w:val="20"/>
          <w:szCs w:val="20"/>
          <w:lang w:eastAsia="sk-SK"/>
        </w:rPr>
        <w:t xml:space="preserve">uplynutím doby trvania poistenia, na ktorú bola táto poistná zmluva uzatvorená; </w:t>
      </w:r>
    </w:p>
    <w:p w14:paraId="27581160" w14:textId="77777777" w:rsidR="00D82B51" w:rsidRPr="005A0748" w:rsidRDefault="00D82B51" w:rsidP="005A0748">
      <w:pPr>
        <w:pStyle w:val="Bezriadkovania"/>
        <w:numPr>
          <w:ilvl w:val="0"/>
          <w:numId w:val="87"/>
        </w:numPr>
        <w:spacing w:line="264" w:lineRule="auto"/>
        <w:jc w:val="both"/>
        <w:rPr>
          <w:rFonts w:ascii="Arial" w:hAnsi="Arial" w:cs="Arial"/>
          <w:noProof/>
          <w:sz w:val="20"/>
          <w:szCs w:val="20"/>
          <w:lang w:eastAsia="sk-SK"/>
        </w:rPr>
      </w:pPr>
      <w:r w:rsidRPr="005A0748">
        <w:rPr>
          <w:rFonts w:ascii="Arial" w:hAnsi="Arial" w:cs="Arial"/>
          <w:noProof/>
          <w:sz w:val="20"/>
          <w:szCs w:val="20"/>
          <w:lang w:eastAsia="sk-SK"/>
        </w:rPr>
        <w:t>zánikom poistníka bez právneho nástupcu.</w:t>
      </w:r>
    </w:p>
    <w:p w14:paraId="789F5CF9" w14:textId="77777777" w:rsidR="00D82B51" w:rsidRPr="005A0748" w:rsidRDefault="00D82B51" w:rsidP="005A0748">
      <w:pPr>
        <w:pStyle w:val="Bezriadkovania"/>
        <w:spacing w:line="264" w:lineRule="auto"/>
        <w:ind w:left="284" w:firstLine="284"/>
        <w:jc w:val="both"/>
        <w:rPr>
          <w:rFonts w:ascii="Arial" w:hAnsi="Arial" w:cs="Arial"/>
          <w:noProof/>
          <w:sz w:val="20"/>
          <w:szCs w:val="20"/>
          <w:lang w:eastAsia="sk-SK"/>
        </w:rPr>
      </w:pPr>
    </w:p>
    <w:p w14:paraId="14BEB924" w14:textId="04316151" w:rsidR="00D82B51" w:rsidRPr="005A0748" w:rsidRDefault="00D82B51" w:rsidP="00142ED3">
      <w:pPr>
        <w:pStyle w:val="Bezriadkovania"/>
        <w:numPr>
          <w:ilvl w:val="0"/>
          <w:numId w:val="85"/>
        </w:numPr>
        <w:spacing w:line="264" w:lineRule="auto"/>
        <w:ind w:left="284" w:hanging="284"/>
        <w:jc w:val="both"/>
        <w:rPr>
          <w:rFonts w:ascii="Arial" w:hAnsi="Arial" w:cs="Arial"/>
          <w:noProof/>
          <w:sz w:val="20"/>
          <w:szCs w:val="20"/>
          <w:lang w:eastAsia="sk-SK"/>
        </w:rPr>
      </w:pPr>
      <w:r w:rsidRPr="005A0748">
        <w:rPr>
          <w:rFonts w:ascii="Arial" w:hAnsi="Arial" w:cs="Arial"/>
          <w:noProof/>
          <w:sz w:val="20"/>
          <w:szCs w:val="20"/>
          <w:lang w:eastAsia="sk-SK"/>
        </w:rPr>
        <w:t>Zmluvné strany sa dohodli, že poistnú zmluvu nie je oprávnená vypovedať žiadna zmluvná strana do dvoch mesiacov po uzatvorení poistnej zmluvy v zmysle ust. § 800 ods. 2 zákona č. 40/1964 Zb. Občiansky zákonník v znení neskorších predpisov.</w:t>
      </w:r>
    </w:p>
    <w:p w14:paraId="73D15724" w14:textId="77777777" w:rsidR="00D82B51" w:rsidRPr="005A0748" w:rsidRDefault="00D82B51" w:rsidP="00142ED3">
      <w:pPr>
        <w:pStyle w:val="Bezriadkovania"/>
        <w:spacing w:line="264" w:lineRule="auto"/>
        <w:ind w:left="284" w:hanging="284"/>
        <w:jc w:val="both"/>
        <w:rPr>
          <w:rFonts w:ascii="Arial" w:hAnsi="Arial" w:cs="Arial"/>
          <w:noProof/>
          <w:sz w:val="20"/>
          <w:szCs w:val="20"/>
          <w:lang w:eastAsia="sk-SK"/>
        </w:rPr>
      </w:pPr>
    </w:p>
    <w:p w14:paraId="410901B4" w14:textId="77777777" w:rsidR="00D82B51" w:rsidRPr="005A0748" w:rsidRDefault="00D82B51" w:rsidP="00142ED3">
      <w:pPr>
        <w:pStyle w:val="Bezriadkovania"/>
        <w:numPr>
          <w:ilvl w:val="0"/>
          <w:numId w:val="85"/>
        </w:numPr>
        <w:spacing w:line="264" w:lineRule="auto"/>
        <w:ind w:left="284" w:hanging="284"/>
        <w:jc w:val="both"/>
        <w:rPr>
          <w:rFonts w:ascii="Arial" w:hAnsi="Arial" w:cs="Arial"/>
          <w:noProof/>
          <w:sz w:val="20"/>
          <w:szCs w:val="20"/>
          <w:lang w:eastAsia="sk-SK"/>
        </w:rPr>
      </w:pPr>
      <w:r w:rsidRPr="005A0748">
        <w:rPr>
          <w:rFonts w:ascii="Arial" w:hAnsi="Arial" w:cs="Arial"/>
          <w:noProof/>
          <w:sz w:val="20"/>
          <w:szCs w:val="20"/>
          <w:lang w:eastAsia="sk-SK"/>
        </w:rPr>
        <w:t>Poistná zmluva sa riadi slovenským právom a akékoľvek spory, nároky alebo rozpory vzniknuté z tejto poistnej zmluvy alebo v súvislosti s ňou, vrátane všetkých otázok týkajúcich sa jej existencie, platnosti alebo ukončenia budú predložené na rozhodnutie vecne a miestne príslušnému všeobecnému súdu Slovenskej republiky.</w:t>
      </w:r>
    </w:p>
    <w:p w14:paraId="11933986" w14:textId="77777777" w:rsidR="00D82B51" w:rsidRPr="005A0748" w:rsidRDefault="00D82B51" w:rsidP="00142ED3">
      <w:pPr>
        <w:pStyle w:val="Bezriadkovania"/>
        <w:spacing w:line="264" w:lineRule="auto"/>
        <w:ind w:left="284" w:hanging="284"/>
        <w:jc w:val="both"/>
        <w:rPr>
          <w:rFonts w:ascii="Arial" w:hAnsi="Arial" w:cs="Arial"/>
          <w:noProof/>
          <w:sz w:val="20"/>
          <w:szCs w:val="20"/>
          <w:lang w:eastAsia="sk-SK"/>
        </w:rPr>
      </w:pPr>
    </w:p>
    <w:p w14:paraId="58128911" w14:textId="77777777" w:rsidR="00D82B51" w:rsidRPr="005A0748" w:rsidRDefault="00D82B51" w:rsidP="00142ED3">
      <w:pPr>
        <w:pStyle w:val="Bezriadkovania"/>
        <w:numPr>
          <w:ilvl w:val="0"/>
          <w:numId w:val="85"/>
        </w:numPr>
        <w:spacing w:line="264" w:lineRule="auto"/>
        <w:ind w:left="284" w:hanging="284"/>
        <w:jc w:val="both"/>
        <w:rPr>
          <w:rFonts w:ascii="Arial" w:hAnsi="Arial" w:cs="Arial"/>
          <w:noProof/>
          <w:sz w:val="20"/>
          <w:szCs w:val="20"/>
          <w:lang w:eastAsia="sk-SK"/>
        </w:rPr>
      </w:pPr>
      <w:r w:rsidRPr="005A0748">
        <w:rPr>
          <w:rFonts w:ascii="Arial" w:hAnsi="Arial" w:cs="Arial"/>
          <w:noProof/>
          <w:sz w:val="20"/>
          <w:szCs w:val="20"/>
          <w:lang w:eastAsia="sk-SK"/>
        </w:rPr>
        <w:t>Poistiteľ nie je oprávnený postúpiť akékoľvek pohľadávky (práva) vyplývajúce z tejto poistnej zmluvy na tretiu osobu alebo sa dohodnúť s treťou osobou na prevzatí jeho záväzkov (povinností) vyplývajúcich z tejto poistnej zmluvy bez predchádzajúceho písomného súhlasu  poistníka.</w:t>
      </w:r>
    </w:p>
    <w:p w14:paraId="5A2144A4" w14:textId="77777777" w:rsidR="00D82B51" w:rsidRPr="005A0748" w:rsidRDefault="00D82B51" w:rsidP="00142ED3">
      <w:pPr>
        <w:pStyle w:val="Bezriadkovania"/>
        <w:spacing w:line="264" w:lineRule="auto"/>
        <w:ind w:left="284" w:hanging="284"/>
        <w:jc w:val="both"/>
        <w:rPr>
          <w:rFonts w:ascii="Arial" w:hAnsi="Arial" w:cs="Arial"/>
          <w:noProof/>
          <w:sz w:val="20"/>
          <w:szCs w:val="20"/>
          <w:lang w:eastAsia="sk-SK"/>
        </w:rPr>
      </w:pPr>
    </w:p>
    <w:p w14:paraId="49531DE5" w14:textId="77777777" w:rsidR="00D82B51" w:rsidRPr="005A0748" w:rsidRDefault="00D82B51" w:rsidP="00142ED3">
      <w:pPr>
        <w:pStyle w:val="Bezriadkovania"/>
        <w:numPr>
          <w:ilvl w:val="0"/>
          <w:numId w:val="85"/>
        </w:numPr>
        <w:spacing w:line="264" w:lineRule="auto"/>
        <w:ind w:left="284" w:hanging="284"/>
        <w:jc w:val="both"/>
        <w:rPr>
          <w:rFonts w:ascii="Arial" w:hAnsi="Arial" w:cs="Arial"/>
          <w:noProof/>
          <w:sz w:val="20"/>
          <w:szCs w:val="20"/>
          <w:lang w:eastAsia="sk-SK"/>
        </w:rPr>
      </w:pPr>
      <w:r w:rsidRPr="005A0748">
        <w:rPr>
          <w:rFonts w:ascii="Arial" w:hAnsi="Arial" w:cs="Arial"/>
          <w:noProof/>
          <w:sz w:val="20"/>
          <w:szCs w:val="20"/>
          <w:lang w:eastAsia="sk-SK"/>
        </w:rPr>
        <w:t>Zmluva je vyhotovená v 4 vyhotoveniach, z ktorých pre každú zmluvnú stranu sú určené dve vyhotovenia.</w:t>
      </w:r>
    </w:p>
    <w:p w14:paraId="14AEBDA0" w14:textId="77777777" w:rsidR="00D82B51" w:rsidRPr="005A0748" w:rsidRDefault="00D82B51" w:rsidP="00142ED3">
      <w:pPr>
        <w:pStyle w:val="Bezriadkovania"/>
        <w:spacing w:line="264" w:lineRule="auto"/>
        <w:ind w:left="284" w:hanging="284"/>
        <w:jc w:val="both"/>
        <w:rPr>
          <w:rFonts w:ascii="Arial" w:hAnsi="Arial" w:cs="Arial"/>
          <w:noProof/>
          <w:sz w:val="20"/>
          <w:szCs w:val="20"/>
          <w:lang w:eastAsia="sk-SK"/>
        </w:rPr>
      </w:pPr>
    </w:p>
    <w:p w14:paraId="0EAD5807" w14:textId="77777777" w:rsidR="00D82B51" w:rsidRPr="005A0748" w:rsidRDefault="00D82B51" w:rsidP="00142ED3">
      <w:pPr>
        <w:pStyle w:val="Bezriadkovania"/>
        <w:numPr>
          <w:ilvl w:val="0"/>
          <w:numId w:val="85"/>
        </w:numPr>
        <w:spacing w:line="264" w:lineRule="auto"/>
        <w:ind w:left="284" w:hanging="284"/>
        <w:jc w:val="both"/>
        <w:rPr>
          <w:rFonts w:ascii="Arial" w:hAnsi="Arial" w:cs="Arial"/>
          <w:noProof/>
          <w:sz w:val="20"/>
          <w:szCs w:val="20"/>
          <w:lang w:eastAsia="sk-SK"/>
        </w:rPr>
      </w:pPr>
      <w:r w:rsidRPr="005A0748">
        <w:rPr>
          <w:rFonts w:ascii="Arial" w:hAnsi="Arial" w:cs="Arial"/>
          <w:noProof/>
          <w:sz w:val="20"/>
          <w:szCs w:val="20"/>
          <w:lang w:eastAsia="sk-SK"/>
        </w:rPr>
        <w:t xml:space="preserve">Zmluva nadobúda platnosť dňom jej obojstranného podpisu zmluvnými stranami a účinnosť dňom nasledujúcim po dni jej zverejnenia v zmysle  § 47a  zákona č. 40/1964 Zb. Občianskeho zákonníka v znení neskorších predpisov a § 5a zákona č. 211/2000 Z. z. o slobodnom prístupe k informáciám a o zmene a doplnení niektorých zákonov (zákon o slobode informácií) v znení neskorších predpisov v Centrálnom registri zmlúv vedenom Úradom vlády Slovenskej republiky alebo dňom nasledujúcim po dni ukončenia poistnej zmluvy č. ZM/2018/0438 uzatvorenej dňa 14.12.2018, a to podľa toho ktorá skutočnosť nastane neskôr. </w:t>
      </w:r>
    </w:p>
    <w:p w14:paraId="2B16C129" w14:textId="77777777" w:rsidR="00D82B51" w:rsidRPr="005A0748" w:rsidRDefault="00D82B51" w:rsidP="00142ED3">
      <w:pPr>
        <w:pStyle w:val="Bezriadkovania"/>
        <w:spacing w:line="264" w:lineRule="auto"/>
        <w:ind w:left="284" w:hanging="284"/>
        <w:jc w:val="both"/>
        <w:rPr>
          <w:rFonts w:ascii="Arial" w:hAnsi="Arial" w:cs="Arial"/>
          <w:noProof/>
          <w:sz w:val="20"/>
          <w:szCs w:val="20"/>
          <w:lang w:eastAsia="sk-SK"/>
        </w:rPr>
      </w:pPr>
    </w:p>
    <w:p w14:paraId="22FD19B6" w14:textId="77777777" w:rsidR="00D82B51" w:rsidRPr="005A0748" w:rsidRDefault="00D82B51" w:rsidP="00142ED3">
      <w:pPr>
        <w:pStyle w:val="Bezriadkovania"/>
        <w:numPr>
          <w:ilvl w:val="0"/>
          <w:numId w:val="85"/>
        </w:numPr>
        <w:spacing w:line="264" w:lineRule="auto"/>
        <w:ind w:left="284" w:hanging="284"/>
        <w:jc w:val="both"/>
        <w:rPr>
          <w:rFonts w:ascii="Arial" w:hAnsi="Arial" w:cs="Arial"/>
          <w:noProof/>
          <w:sz w:val="20"/>
          <w:szCs w:val="20"/>
          <w:lang w:eastAsia="sk-SK"/>
        </w:rPr>
      </w:pPr>
      <w:r w:rsidRPr="005A0748">
        <w:rPr>
          <w:rFonts w:ascii="Arial" w:hAnsi="Arial" w:cs="Arial"/>
          <w:noProof/>
          <w:sz w:val="20"/>
          <w:szCs w:val="20"/>
          <w:lang w:eastAsia="sk-SK"/>
        </w:rPr>
        <w:t>Zmluvné strany vyhlasujú, že poistnú zmluvu neuzatvárajú v tiesni, ani v omyle, ani za inak nevýhodných podmienok, túto poistnú zmluvu si prečítali, jej obsahu porozumeli a na znak toho, že obsah tejto poistnej zmluvy zodpovedá ich skutočnej a slobodnej vôli, ju prostredníctvom svojich oprávnených zástupcov podpisujú.</w:t>
      </w:r>
    </w:p>
    <w:p w14:paraId="62D03075" w14:textId="77777777" w:rsidR="00D82B51" w:rsidRPr="005A0748" w:rsidRDefault="00D82B51" w:rsidP="00142ED3">
      <w:pPr>
        <w:pStyle w:val="Bezriadkovania"/>
        <w:spacing w:line="264" w:lineRule="auto"/>
        <w:ind w:left="284" w:hanging="284"/>
        <w:jc w:val="both"/>
        <w:rPr>
          <w:rFonts w:ascii="Arial" w:hAnsi="Arial" w:cs="Arial"/>
          <w:noProof/>
          <w:sz w:val="20"/>
          <w:szCs w:val="20"/>
          <w:lang w:eastAsia="sk-SK"/>
        </w:rPr>
      </w:pPr>
    </w:p>
    <w:p w14:paraId="67DFF46F" w14:textId="77777777" w:rsidR="00D82B51" w:rsidRPr="005A0748" w:rsidRDefault="00D82B51" w:rsidP="00142ED3">
      <w:pPr>
        <w:pStyle w:val="Bezriadkovania"/>
        <w:numPr>
          <w:ilvl w:val="0"/>
          <w:numId w:val="85"/>
        </w:numPr>
        <w:spacing w:line="264" w:lineRule="auto"/>
        <w:ind w:left="284" w:hanging="284"/>
        <w:jc w:val="both"/>
        <w:rPr>
          <w:rFonts w:ascii="Arial" w:hAnsi="Arial" w:cs="Arial"/>
          <w:noProof/>
          <w:sz w:val="20"/>
          <w:szCs w:val="20"/>
          <w:lang w:eastAsia="sk-SK"/>
        </w:rPr>
      </w:pPr>
      <w:r w:rsidRPr="005A0748">
        <w:rPr>
          <w:rFonts w:ascii="Arial" w:hAnsi="Arial" w:cs="Arial"/>
          <w:noProof/>
          <w:sz w:val="20"/>
          <w:szCs w:val="20"/>
          <w:lang w:eastAsia="sk-SK"/>
        </w:rPr>
        <w:t xml:space="preserve">Súčasťou poistnej zmluvy sú aj vysvetlenia súťažných podkladov (ak sú).  V prípade, ak vysvetlenia súťažných podkladov menia alebo dopĺňajú dokumenty tvoriace poistnú zmluvu, v takom prípade </w:t>
      </w:r>
      <w:r w:rsidRPr="005A0748">
        <w:rPr>
          <w:rFonts w:ascii="Arial" w:hAnsi="Arial" w:cs="Arial"/>
          <w:noProof/>
          <w:sz w:val="20"/>
          <w:szCs w:val="20"/>
          <w:lang w:eastAsia="sk-SK"/>
        </w:rPr>
        <w:lastRenderedPageBreak/>
        <w:t>majú pred týmito dokumentmi tvoriacimi poistnú zmluvu prednosť a platia vysvetlenia súťažných podkladov.</w:t>
      </w:r>
    </w:p>
    <w:p w14:paraId="15B130CD" w14:textId="77777777" w:rsidR="00D82B51" w:rsidRPr="005A0748" w:rsidRDefault="00D82B51" w:rsidP="00142ED3">
      <w:pPr>
        <w:pStyle w:val="Bezriadkovania"/>
        <w:spacing w:line="264" w:lineRule="auto"/>
        <w:ind w:left="284" w:hanging="284"/>
        <w:jc w:val="both"/>
        <w:rPr>
          <w:rFonts w:ascii="Arial" w:hAnsi="Arial" w:cs="Arial"/>
          <w:noProof/>
          <w:sz w:val="20"/>
          <w:szCs w:val="20"/>
          <w:lang w:eastAsia="sk-SK"/>
        </w:rPr>
      </w:pPr>
    </w:p>
    <w:p w14:paraId="49A9E038" w14:textId="77777777" w:rsidR="00D82B51" w:rsidRPr="005A0748" w:rsidRDefault="00D82B51" w:rsidP="007B1C00">
      <w:pPr>
        <w:pStyle w:val="Bezriadkovania"/>
        <w:numPr>
          <w:ilvl w:val="0"/>
          <w:numId w:val="85"/>
        </w:numPr>
        <w:spacing w:after="240" w:line="264" w:lineRule="auto"/>
        <w:ind w:left="284" w:hanging="284"/>
        <w:jc w:val="both"/>
        <w:rPr>
          <w:rFonts w:ascii="Arial" w:hAnsi="Arial" w:cs="Arial"/>
          <w:noProof/>
          <w:sz w:val="20"/>
          <w:szCs w:val="20"/>
          <w:lang w:eastAsia="sk-SK"/>
        </w:rPr>
      </w:pPr>
      <w:r w:rsidRPr="005A0748">
        <w:rPr>
          <w:rFonts w:ascii="Arial" w:hAnsi="Arial" w:cs="Arial"/>
          <w:noProof/>
          <w:sz w:val="20"/>
          <w:szCs w:val="20"/>
          <w:lang w:eastAsia="sk-SK"/>
        </w:rPr>
        <w:t>Neoddeliteľnými prílohami poistnej zmluvy sú prílohy:</w:t>
      </w:r>
    </w:p>
    <w:p w14:paraId="150BA395" w14:textId="77777777" w:rsidR="00D82B51" w:rsidRPr="005A0748" w:rsidRDefault="00D82B51" w:rsidP="005A0748">
      <w:pPr>
        <w:pStyle w:val="Bezriadkovania"/>
        <w:numPr>
          <w:ilvl w:val="0"/>
          <w:numId w:val="86"/>
        </w:numPr>
        <w:spacing w:line="264" w:lineRule="auto"/>
        <w:jc w:val="both"/>
        <w:rPr>
          <w:rFonts w:ascii="Arial" w:hAnsi="Arial" w:cs="Arial"/>
          <w:noProof/>
          <w:sz w:val="20"/>
          <w:szCs w:val="20"/>
          <w:lang w:eastAsia="sk-SK"/>
        </w:rPr>
      </w:pPr>
      <w:r w:rsidRPr="005A0748">
        <w:rPr>
          <w:rFonts w:ascii="Arial" w:hAnsi="Arial" w:cs="Arial"/>
          <w:noProof/>
          <w:sz w:val="20"/>
          <w:szCs w:val="20"/>
          <w:lang w:eastAsia="sk-SK"/>
        </w:rPr>
        <w:t>Opis predmetu zákazky</w:t>
      </w:r>
    </w:p>
    <w:p w14:paraId="7A8F396E" w14:textId="06702978" w:rsidR="00D82B51" w:rsidRPr="005A0748" w:rsidRDefault="00D82B51" w:rsidP="005A0748">
      <w:pPr>
        <w:pStyle w:val="Bezriadkovania"/>
        <w:numPr>
          <w:ilvl w:val="0"/>
          <w:numId w:val="86"/>
        </w:numPr>
        <w:spacing w:line="264" w:lineRule="auto"/>
        <w:jc w:val="both"/>
        <w:rPr>
          <w:rFonts w:ascii="Arial" w:hAnsi="Arial" w:cs="Arial"/>
          <w:noProof/>
          <w:sz w:val="20"/>
          <w:szCs w:val="20"/>
          <w:lang w:eastAsia="sk-SK"/>
        </w:rPr>
      </w:pPr>
      <w:r w:rsidRPr="005A0748">
        <w:rPr>
          <w:rFonts w:ascii="Arial" w:hAnsi="Arial" w:cs="Arial"/>
          <w:noProof/>
          <w:sz w:val="20"/>
          <w:szCs w:val="20"/>
          <w:lang w:eastAsia="sk-SK"/>
        </w:rPr>
        <w:t>Návrh na plnenie kritéria</w:t>
      </w:r>
    </w:p>
    <w:p w14:paraId="639B3AE7" w14:textId="17F3A648" w:rsidR="00D82B51" w:rsidRPr="005A0748" w:rsidRDefault="00D82B51" w:rsidP="005A0748">
      <w:pPr>
        <w:pStyle w:val="Bezriadkovania"/>
        <w:numPr>
          <w:ilvl w:val="0"/>
          <w:numId w:val="86"/>
        </w:numPr>
        <w:spacing w:line="264" w:lineRule="auto"/>
        <w:jc w:val="both"/>
        <w:rPr>
          <w:rFonts w:ascii="Arial" w:hAnsi="Arial" w:cs="Arial"/>
          <w:noProof/>
          <w:sz w:val="20"/>
          <w:szCs w:val="20"/>
          <w:lang w:eastAsia="sk-SK"/>
        </w:rPr>
      </w:pPr>
      <w:r w:rsidRPr="005A0748">
        <w:rPr>
          <w:rFonts w:ascii="Arial" w:hAnsi="Arial" w:cs="Arial"/>
          <w:noProof/>
          <w:sz w:val="20"/>
          <w:szCs w:val="20"/>
          <w:lang w:eastAsia="sk-SK"/>
        </w:rPr>
        <w:t>Špecifikácia ceny</w:t>
      </w:r>
    </w:p>
    <w:p w14:paraId="552F9931" w14:textId="77777777" w:rsidR="00D82B51" w:rsidRPr="005A0748" w:rsidRDefault="00D82B51" w:rsidP="005A0748">
      <w:pPr>
        <w:pStyle w:val="Bezriadkovania"/>
        <w:numPr>
          <w:ilvl w:val="0"/>
          <w:numId w:val="86"/>
        </w:numPr>
        <w:spacing w:line="264" w:lineRule="auto"/>
        <w:jc w:val="both"/>
        <w:rPr>
          <w:rFonts w:ascii="Arial" w:hAnsi="Arial" w:cs="Arial"/>
          <w:noProof/>
          <w:sz w:val="20"/>
          <w:szCs w:val="20"/>
          <w:lang w:eastAsia="sk-SK"/>
        </w:rPr>
      </w:pPr>
      <w:r w:rsidRPr="005A0748">
        <w:rPr>
          <w:rFonts w:ascii="Arial" w:hAnsi="Arial" w:cs="Arial"/>
          <w:noProof/>
          <w:sz w:val="20"/>
          <w:szCs w:val="20"/>
          <w:lang w:eastAsia="sk-SK"/>
        </w:rPr>
        <w:t>Všeobecné poistné podmienky</w:t>
      </w:r>
    </w:p>
    <w:p w14:paraId="1E14CE82" w14:textId="77777777" w:rsidR="00D82B51" w:rsidRPr="005A0748" w:rsidRDefault="00D82B51" w:rsidP="005A0748">
      <w:pPr>
        <w:pStyle w:val="Bezriadkovania"/>
        <w:numPr>
          <w:ilvl w:val="0"/>
          <w:numId w:val="86"/>
        </w:numPr>
        <w:spacing w:line="264" w:lineRule="auto"/>
        <w:jc w:val="both"/>
        <w:rPr>
          <w:rFonts w:ascii="Arial" w:hAnsi="Arial" w:cs="Arial"/>
          <w:noProof/>
          <w:sz w:val="20"/>
          <w:szCs w:val="20"/>
          <w:lang w:eastAsia="sk-SK"/>
        </w:rPr>
      </w:pPr>
      <w:r w:rsidRPr="005A0748">
        <w:rPr>
          <w:rFonts w:ascii="Arial" w:hAnsi="Arial" w:cs="Arial"/>
          <w:noProof/>
          <w:sz w:val="20"/>
          <w:szCs w:val="20"/>
          <w:lang w:eastAsia="sk-SK"/>
        </w:rPr>
        <w:t>Osobitné poistné podmienky (ak sú)</w:t>
      </w:r>
    </w:p>
    <w:p w14:paraId="1F4325AC" w14:textId="77777777" w:rsidR="00D82B51" w:rsidRPr="005A0748" w:rsidRDefault="00D82B51" w:rsidP="005A0748">
      <w:pPr>
        <w:pStyle w:val="Bezriadkovania"/>
        <w:numPr>
          <w:ilvl w:val="0"/>
          <w:numId w:val="86"/>
        </w:numPr>
        <w:spacing w:line="264" w:lineRule="auto"/>
        <w:jc w:val="both"/>
        <w:rPr>
          <w:rFonts w:ascii="Arial" w:hAnsi="Arial" w:cs="Arial"/>
          <w:noProof/>
          <w:sz w:val="20"/>
          <w:szCs w:val="20"/>
          <w:lang w:eastAsia="sk-SK"/>
        </w:rPr>
      </w:pPr>
      <w:r w:rsidRPr="005A0748">
        <w:rPr>
          <w:rFonts w:ascii="Arial" w:hAnsi="Arial" w:cs="Arial"/>
          <w:noProof/>
          <w:sz w:val="20"/>
          <w:szCs w:val="20"/>
          <w:lang w:eastAsia="sk-SK"/>
        </w:rPr>
        <w:t>Zmluvné dojednania (ak sú)</w:t>
      </w:r>
    </w:p>
    <w:p w14:paraId="6E090628" w14:textId="77777777" w:rsidR="00D82B51" w:rsidRPr="005A0748" w:rsidRDefault="00D82B51" w:rsidP="005A0748">
      <w:pPr>
        <w:pStyle w:val="Bezriadkovania"/>
        <w:numPr>
          <w:ilvl w:val="0"/>
          <w:numId w:val="86"/>
        </w:numPr>
        <w:spacing w:line="264" w:lineRule="auto"/>
        <w:jc w:val="both"/>
        <w:rPr>
          <w:rFonts w:ascii="Arial" w:hAnsi="Arial" w:cs="Arial"/>
          <w:noProof/>
          <w:sz w:val="20"/>
          <w:szCs w:val="20"/>
          <w:lang w:eastAsia="sk-SK"/>
        </w:rPr>
      </w:pPr>
      <w:r w:rsidRPr="005A0748">
        <w:rPr>
          <w:rFonts w:ascii="Arial" w:hAnsi="Arial" w:cs="Arial"/>
          <w:noProof/>
          <w:sz w:val="20"/>
          <w:szCs w:val="20"/>
          <w:lang w:eastAsia="sk-SK"/>
        </w:rPr>
        <w:t>Zoznam subdodávateľov a podiel subdodávok</w:t>
      </w:r>
    </w:p>
    <w:p w14:paraId="6B3E2217" w14:textId="77777777" w:rsidR="00D82B51" w:rsidRPr="005A0748" w:rsidRDefault="00D82B51" w:rsidP="005A0748">
      <w:pPr>
        <w:pStyle w:val="Bezriadkovania"/>
        <w:numPr>
          <w:ilvl w:val="0"/>
          <w:numId w:val="86"/>
        </w:numPr>
        <w:spacing w:line="264" w:lineRule="auto"/>
        <w:jc w:val="both"/>
        <w:rPr>
          <w:rFonts w:ascii="Arial" w:hAnsi="Arial" w:cs="Arial"/>
          <w:noProof/>
          <w:sz w:val="20"/>
          <w:szCs w:val="20"/>
          <w:lang w:eastAsia="sk-SK"/>
        </w:rPr>
      </w:pPr>
      <w:r w:rsidRPr="005A0748">
        <w:rPr>
          <w:rFonts w:ascii="Arial" w:hAnsi="Arial" w:cs="Arial"/>
          <w:noProof/>
          <w:sz w:val="20"/>
          <w:szCs w:val="20"/>
          <w:lang w:eastAsia="sk-SK"/>
        </w:rPr>
        <w:t>Ponuka poistiteľa</w:t>
      </w:r>
    </w:p>
    <w:p w14:paraId="49AECC68" w14:textId="77777777" w:rsidR="00D82B51" w:rsidRPr="005A0748" w:rsidRDefault="00D82B51" w:rsidP="005A0748">
      <w:pPr>
        <w:pStyle w:val="Bezriadkovania"/>
        <w:spacing w:line="264" w:lineRule="auto"/>
        <w:ind w:left="284" w:firstLine="284"/>
        <w:jc w:val="both"/>
        <w:rPr>
          <w:rFonts w:ascii="Arial" w:hAnsi="Arial" w:cs="Arial"/>
          <w:noProof/>
          <w:sz w:val="20"/>
          <w:szCs w:val="20"/>
          <w:lang w:eastAsia="sk-SK"/>
        </w:rPr>
      </w:pPr>
    </w:p>
    <w:p w14:paraId="51E49BF4" w14:textId="77777777" w:rsidR="00D82B51" w:rsidRPr="005A0748" w:rsidRDefault="00D82B51" w:rsidP="005A0748">
      <w:pPr>
        <w:pStyle w:val="Bezriadkovania"/>
        <w:spacing w:line="264" w:lineRule="auto"/>
        <w:ind w:left="284" w:firstLine="284"/>
        <w:jc w:val="both"/>
        <w:rPr>
          <w:rFonts w:ascii="Arial" w:hAnsi="Arial" w:cs="Arial"/>
          <w:noProof/>
          <w:sz w:val="20"/>
          <w:szCs w:val="20"/>
          <w:lang w:eastAsia="sk-SK"/>
        </w:rPr>
      </w:pPr>
    </w:p>
    <w:p w14:paraId="4A3FC83D" w14:textId="77777777" w:rsidR="00D82B51" w:rsidRPr="005A0748" w:rsidRDefault="00D82B51" w:rsidP="005A0748">
      <w:pPr>
        <w:pStyle w:val="Bezriadkovania"/>
        <w:spacing w:line="264" w:lineRule="auto"/>
        <w:ind w:left="284" w:firstLine="284"/>
        <w:jc w:val="both"/>
        <w:rPr>
          <w:rFonts w:ascii="Arial" w:hAnsi="Arial" w:cs="Arial"/>
          <w:noProof/>
          <w:sz w:val="20"/>
          <w:szCs w:val="20"/>
          <w:lang w:eastAsia="sk-SK"/>
        </w:rPr>
      </w:pPr>
    </w:p>
    <w:p w14:paraId="0BF1BBE2" w14:textId="77777777" w:rsidR="00D82B51" w:rsidRPr="005A0748" w:rsidRDefault="00D82B51" w:rsidP="005A0748">
      <w:pPr>
        <w:pStyle w:val="Bezriadkovania"/>
        <w:spacing w:line="264" w:lineRule="auto"/>
        <w:ind w:left="284" w:firstLine="284"/>
        <w:jc w:val="both"/>
        <w:rPr>
          <w:rFonts w:ascii="Arial" w:hAnsi="Arial" w:cs="Arial"/>
          <w:noProof/>
          <w:sz w:val="20"/>
          <w:szCs w:val="20"/>
          <w:lang w:eastAsia="sk-SK"/>
        </w:rPr>
      </w:pPr>
      <w:r w:rsidRPr="005A0748">
        <w:rPr>
          <w:rFonts w:ascii="Arial" w:hAnsi="Arial" w:cs="Arial"/>
          <w:noProof/>
          <w:sz w:val="20"/>
          <w:szCs w:val="20"/>
          <w:lang w:eastAsia="sk-SK"/>
        </w:rPr>
        <w:t>V Bratislave, dňa:</w:t>
      </w:r>
    </w:p>
    <w:p w14:paraId="53C179E8" w14:textId="77777777" w:rsidR="00D82B51" w:rsidRPr="005A0748" w:rsidRDefault="00D82B51" w:rsidP="005A0748">
      <w:pPr>
        <w:pStyle w:val="Bezriadkovania"/>
        <w:spacing w:line="264" w:lineRule="auto"/>
        <w:ind w:left="284" w:firstLine="284"/>
        <w:jc w:val="both"/>
        <w:rPr>
          <w:rFonts w:ascii="Arial" w:hAnsi="Arial" w:cs="Arial"/>
          <w:noProof/>
          <w:sz w:val="20"/>
          <w:szCs w:val="20"/>
          <w:lang w:eastAsia="sk-SK"/>
        </w:rPr>
      </w:pPr>
    </w:p>
    <w:p w14:paraId="406EAAF3" w14:textId="77777777" w:rsidR="00D82B51" w:rsidRPr="005A0748" w:rsidRDefault="00D82B51" w:rsidP="005A0748">
      <w:pPr>
        <w:pStyle w:val="Bezriadkovania"/>
        <w:spacing w:line="264" w:lineRule="auto"/>
        <w:ind w:left="284" w:firstLine="284"/>
        <w:jc w:val="both"/>
        <w:rPr>
          <w:rFonts w:ascii="Arial" w:hAnsi="Arial" w:cs="Arial"/>
          <w:noProof/>
          <w:sz w:val="20"/>
          <w:szCs w:val="20"/>
          <w:lang w:eastAsia="sk-SK"/>
        </w:rPr>
      </w:pPr>
    </w:p>
    <w:p w14:paraId="70A0F4CE" w14:textId="77777777" w:rsidR="00D82B51" w:rsidRPr="005A0748" w:rsidRDefault="00D82B51" w:rsidP="005A0748">
      <w:pPr>
        <w:pStyle w:val="Bezriadkovania"/>
        <w:spacing w:line="264" w:lineRule="auto"/>
        <w:ind w:left="284" w:firstLine="284"/>
        <w:jc w:val="both"/>
        <w:rPr>
          <w:rFonts w:ascii="Arial" w:hAnsi="Arial" w:cs="Arial"/>
          <w:noProof/>
          <w:sz w:val="20"/>
          <w:szCs w:val="20"/>
          <w:lang w:eastAsia="sk-SK"/>
        </w:rPr>
      </w:pPr>
      <w:r w:rsidRPr="005A0748">
        <w:rPr>
          <w:rFonts w:ascii="Arial" w:hAnsi="Arial" w:cs="Arial"/>
          <w:noProof/>
          <w:sz w:val="20"/>
          <w:szCs w:val="20"/>
          <w:lang w:eastAsia="sk-SK"/>
        </w:rPr>
        <w:t>Odtlačok pečiatky:</w:t>
      </w:r>
    </w:p>
    <w:p w14:paraId="69DC7C71" w14:textId="77777777" w:rsidR="00D82B51" w:rsidRPr="005A0748" w:rsidRDefault="00D82B51" w:rsidP="005A0748">
      <w:pPr>
        <w:pStyle w:val="Bezriadkovania"/>
        <w:spacing w:line="264" w:lineRule="auto"/>
        <w:ind w:left="284" w:firstLine="284"/>
        <w:jc w:val="both"/>
        <w:rPr>
          <w:rFonts w:ascii="Arial" w:hAnsi="Arial" w:cs="Arial"/>
          <w:noProof/>
          <w:sz w:val="20"/>
          <w:szCs w:val="20"/>
          <w:lang w:eastAsia="sk-SK"/>
        </w:rPr>
      </w:pPr>
    </w:p>
    <w:p w14:paraId="4A9EF3C3" w14:textId="77777777" w:rsidR="00D82B51" w:rsidRPr="005A0748" w:rsidRDefault="00D82B51" w:rsidP="005A0748">
      <w:pPr>
        <w:pStyle w:val="Bezriadkovania"/>
        <w:spacing w:line="264" w:lineRule="auto"/>
        <w:ind w:left="284" w:firstLine="284"/>
        <w:jc w:val="both"/>
        <w:rPr>
          <w:rFonts w:ascii="Arial" w:hAnsi="Arial" w:cs="Arial"/>
          <w:noProof/>
          <w:sz w:val="20"/>
          <w:szCs w:val="20"/>
          <w:lang w:eastAsia="sk-SK"/>
        </w:rPr>
      </w:pPr>
      <w:r w:rsidRPr="005A0748">
        <w:rPr>
          <w:rFonts w:ascii="Arial" w:hAnsi="Arial" w:cs="Arial"/>
          <w:noProof/>
          <w:sz w:val="20"/>
          <w:szCs w:val="20"/>
          <w:lang w:eastAsia="sk-SK"/>
        </w:rPr>
        <w:tab/>
      </w:r>
    </w:p>
    <w:p w14:paraId="4EFA4B38" w14:textId="77777777" w:rsidR="00D82B51" w:rsidRPr="005A0748" w:rsidRDefault="00D82B51" w:rsidP="005A0748">
      <w:pPr>
        <w:pStyle w:val="Bezriadkovania"/>
        <w:spacing w:line="264" w:lineRule="auto"/>
        <w:ind w:left="284" w:firstLine="284"/>
        <w:jc w:val="both"/>
        <w:rPr>
          <w:rFonts w:ascii="Arial" w:hAnsi="Arial" w:cs="Arial"/>
          <w:noProof/>
          <w:sz w:val="20"/>
          <w:szCs w:val="20"/>
          <w:lang w:eastAsia="sk-SK"/>
        </w:rPr>
      </w:pPr>
    </w:p>
    <w:p w14:paraId="3F1EB3C5" w14:textId="77777777" w:rsidR="00600F46" w:rsidRPr="005A0748" w:rsidRDefault="00600F46" w:rsidP="005A0748">
      <w:pPr>
        <w:pStyle w:val="Bezriadkovania"/>
        <w:spacing w:line="264" w:lineRule="auto"/>
        <w:ind w:left="284" w:firstLine="284"/>
        <w:jc w:val="both"/>
        <w:rPr>
          <w:rFonts w:ascii="Arial" w:hAnsi="Arial" w:cs="Arial"/>
          <w:sz w:val="20"/>
          <w:szCs w:val="20"/>
        </w:rPr>
      </w:pPr>
    </w:p>
    <w:p w14:paraId="17E353C0" w14:textId="77777777" w:rsidR="00600F46" w:rsidRPr="005A0748" w:rsidRDefault="00600F46" w:rsidP="005A0748">
      <w:pPr>
        <w:pStyle w:val="Bezriadkovania"/>
        <w:spacing w:line="264" w:lineRule="auto"/>
        <w:ind w:left="284" w:firstLine="284"/>
        <w:jc w:val="both"/>
        <w:rPr>
          <w:rFonts w:ascii="Arial" w:hAnsi="Arial" w:cs="Arial"/>
          <w:sz w:val="20"/>
          <w:szCs w:val="20"/>
        </w:rPr>
      </w:pPr>
    </w:p>
    <w:p w14:paraId="0710B5A9" w14:textId="77777777" w:rsidR="00600F46" w:rsidRPr="00FD2230" w:rsidRDefault="00600F46" w:rsidP="00600F46">
      <w:pPr>
        <w:pStyle w:val="Bezriadkovania"/>
        <w:spacing w:line="264" w:lineRule="auto"/>
        <w:jc w:val="both"/>
        <w:rPr>
          <w:rFonts w:ascii="Arial" w:hAnsi="Arial" w:cs="Arial"/>
          <w:sz w:val="20"/>
          <w:szCs w:val="20"/>
        </w:rPr>
      </w:pPr>
    </w:p>
    <w:tbl>
      <w:tblPr>
        <w:tblpPr w:leftFromText="141" w:rightFromText="141" w:vertAnchor="text" w:tblpXSpec="center" w:tblpY="1"/>
        <w:tblOverlap w:val="never"/>
        <w:tblW w:w="9247" w:type="dxa"/>
        <w:tblCellSpacing w:w="0" w:type="dxa"/>
        <w:tblCellMar>
          <w:top w:w="105" w:type="dxa"/>
          <w:left w:w="105" w:type="dxa"/>
          <w:bottom w:w="105" w:type="dxa"/>
          <w:right w:w="105" w:type="dxa"/>
        </w:tblCellMar>
        <w:tblLook w:val="04A0" w:firstRow="1" w:lastRow="0" w:firstColumn="1" w:lastColumn="0" w:noHBand="0" w:noVBand="1"/>
      </w:tblPr>
      <w:tblGrid>
        <w:gridCol w:w="4549"/>
        <w:gridCol w:w="230"/>
        <w:gridCol w:w="4468"/>
      </w:tblGrid>
      <w:tr w:rsidR="00600F46" w:rsidRPr="00FD2230" w14:paraId="114F0F96" w14:textId="77777777" w:rsidTr="00600F46">
        <w:trPr>
          <w:trHeight w:val="281"/>
          <w:tblCellSpacing w:w="0" w:type="dxa"/>
        </w:trPr>
        <w:tc>
          <w:tcPr>
            <w:tcW w:w="4549" w:type="dxa"/>
            <w:tcMar>
              <w:top w:w="0" w:type="dxa"/>
              <w:left w:w="0" w:type="dxa"/>
              <w:bottom w:w="0" w:type="dxa"/>
              <w:right w:w="0" w:type="dxa"/>
            </w:tcMar>
          </w:tcPr>
          <w:p w14:paraId="2715BDC2" w14:textId="77777777" w:rsidR="00600F46" w:rsidRPr="00FD2230" w:rsidRDefault="00600F46" w:rsidP="00600F46">
            <w:pPr>
              <w:pStyle w:val="gmail-western"/>
              <w:spacing w:before="0" w:beforeAutospacing="0" w:after="0" w:afterAutospacing="0" w:line="264" w:lineRule="auto"/>
              <w:jc w:val="center"/>
              <w:rPr>
                <w:rFonts w:ascii="Arial" w:hAnsi="Arial" w:cs="Arial"/>
                <w:b/>
                <w:bCs/>
                <w:sz w:val="20"/>
                <w:szCs w:val="20"/>
                <w:lang w:eastAsia="en-US"/>
              </w:rPr>
            </w:pPr>
          </w:p>
        </w:tc>
        <w:tc>
          <w:tcPr>
            <w:tcW w:w="228" w:type="dxa"/>
            <w:tcMar>
              <w:top w:w="0" w:type="dxa"/>
              <w:left w:w="0" w:type="dxa"/>
              <w:bottom w:w="0" w:type="dxa"/>
              <w:right w:w="0" w:type="dxa"/>
            </w:tcMar>
          </w:tcPr>
          <w:p w14:paraId="081D7925" w14:textId="77777777" w:rsidR="00600F46" w:rsidRPr="00FD2230" w:rsidRDefault="00600F46" w:rsidP="00600F46">
            <w:pPr>
              <w:spacing w:after="0" w:line="264" w:lineRule="auto"/>
              <w:jc w:val="center"/>
              <w:rPr>
                <w:rFonts w:ascii="Arial" w:hAnsi="Arial" w:cs="Arial"/>
                <w:sz w:val="20"/>
                <w:szCs w:val="20"/>
              </w:rPr>
            </w:pPr>
          </w:p>
        </w:tc>
        <w:tc>
          <w:tcPr>
            <w:tcW w:w="4468" w:type="dxa"/>
            <w:tcMar>
              <w:top w:w="0" w:type="dxa"/>
              <w:left w:w="0" w:type="dxa"/>
              <w:bottom w:w="0" w:type="dxa"/>
              <w:right w:w="0" w:type="dxa"/>
            </w:tcMar>
          </w:tcPr>
          <w:p w14:paraId="6DBD46B9" w14:textId="77777777" w:rsidR="00600F46" w:rsidRPr="00FD2230" w:rsidRDefault="00600F46" w:rsidP="00600F46">
            <w:pPr>
              <w:pStyle w:val="gmail-western"/>
              <w:spacing w:before="0" w:beforeAutospacing="0" w:after="0" w:afterAutospacing="0" w:line="264" w:lineRule="auto"/>
              <w:jc w:val="center"/>
              <w:rPr>
                <w:rFonts w:ascii="Arial" w:hAnsi="Arial" w:cs="Arial"/>
                <w:b/>
                <w:bCs/>
                <w:sz w:val="20"/>
                <w:szCs w:val="20"/>
                <w:lang w:eastAsia="en-US"/>
              </w:rPr>
            </w:pPr>
          </w:p>
        </w:tc>
      </w:tr>
      <w:tr w:rsidR="00600F46" w:rsidRPr="00FD2230" w14:paraId="5BEF8348" w14:textId="77777777" w:rsidTr="00600F46">
        <w:trPr>
          <w:trHeight w:val="264"/>
          <w:tblCellSpacing w:w="0" w:type="dxa"/>
        </w:trPr>
        <w:tc>
          <w:tcPr>
            <w:tcW w:w="4549" w:type="dxa"/>
            <w:tcMar>
              <w:top w:w="0" w:type="dxa"/>
              <w:left w:w="0" w:type="dxa"/>
              <w:bottom w:w="0" w:type="dxa"/>
              <w:right w:w="0" w:type="dxa"/>
            </w:tcMar>
          </w:tcPr>
          <w:p w14:paraId="2115A205" w14:textId="77777777" w:rsidR="00600F46" w:rsidRPr="00FD2230" w:rsidRDefault="00600F46" w:rsidP="00600F46">
            <w:pPr>
              <w:pStyle w:val="gmail-western"/>
              <w:spacing w:before="0" w:beforeAutospacing="0" w:after="0" w:afterAutospacing="0" w:line="264" w:lineRule="auto"/>
              <w:jc w:val="center"/>
              <w:rPr>
                <w:rFonts w:ascii="Arial" w:hAnsi="Arial" w:cs="Arial"/>
                <w:bCs/>
                <w:sz w:val="20"/>
                <w:szCs w:val="20"/>
                <w:lang w:eastAsia="en-US"/>
              </w:rPr>
            </w:pPr>
            <w:r w:rsidRPr="00FD2230">
              <w:rPr>
                <w:rFonts w:ascii="Arial" w:hAnsi="Arial" w:cs="Arial"/>
                <w:bCs/>
                <w:sz w:val="20"/>
                <w:szCs w:val="20"/>
                <w:lang w:eastAsia="en-US"/>
              </w:rPr>
              <w:t xml:space="preserve">V </w:t>
            </w:r>
            <w:r w:rsidRPr="00FD2230">
              <w:rPr>
                <w:rFonts w:ascii="Arial" w:hAnsi="Arial" w:cs="Arial"/>
                <w:sz w:val="20"/>
                <w:szCs w:val="20"/>
                <w:highlight w:val="yellow"/>
                <w:lang w:eastAsia="x-none"/>
              </w:rPr>
              <w:t>[doplniť]</w:t>
            </w:r>
            <w:r w:rsidRPr="00FD2230">
              <w:rPr>
                <w:rFonts w:ascii="Arial" w:hAnsi="Arial" w:cs="Arial"/>
                <w:sz w:val="20"/>
                <w:szCs w:val="20"/>
                <w:lang w:eastAsia="x-none"/>
              </w:rPr>
              <w:t xml:space="preserve"> dňa </w:t>
            </w:r>
            <w:r w:rsidRPr="00FD2230">
              <w:rPr>
                <w:rFonts w:ascii="Arial" w:hAnsi="Arial" w:cs="Arial"/>
                <w:sz w:val="20"/>
                <w:szCs w:val="20"/>
                <w:highlight w:val="yellow"/>
                <w:lang w:eastAsia="x-none"/>
              </w:rPr>
              <w:t>[doplniť]</w:t>
            </w:r>
          </w:p>
        </w:tc>
        <w:tc>
          <w:tcPr>
            <w:tcW w:w="228" w:type="dxa"/>
            <w:tcMar>
              <w:top w:w="0" w:type="dxa"/>
              <w:left w:w="0" w:type="dxa"/>
              <w:bottom w:w="0" w:type="dxa"/>
              <w:right w:w="0" w:type="dxa"/>
            </w:tcMar>
          </w:tcPr>
          <w:p w14:paraId="55F559F4" w14:textId="77777777" w:rsidR="00600F46" w:rsidRPr="00FD2230" w:rsidRDefault="00600F46" w:rsidP="00600F46">
            <w:pPr>
              <w:spacing w:after="0" w:line="264" w:lineRule="auto"/>
              <w:jc w:val="center"/>
              <w:rPr>
                <w:rFonts w:ascii="Arial" w:hAnsi="Arial" w:cs="Arial"/>
                <w:sz w:val="20"/>
                <w:szCs w:val="20"/>
              </w:rPr>
            </w:pPr>
          </w:p>
        </w:tc>
        <w:tc>
          <w:tcPr>
            <w:tcW w:w="4468" w:type="dxa"/>
            <w:tcMar>
              <w:top w:w="0" w:type="dxa"/>
              <w:left w:w="0" w:type="dxa"/>
              <w:bottom w:w="0" w:type="dxa"/>
              <w:right w:w="0" w:type="dxa"/>
            </w:tcMar>
          </w:tcPr>
          <w:p w14:paraId="4088D210" w14:textId="77777777" w:rsidR="00600F46" w:rsidRPr="00FD2230" w:rsidRDefault="00600F46" w:rsidP="00600F46">
            <w:pPr>
              <w:pStyle w:val="gmail-western"/>
              <w:spacing w:before="0" w:beforeAutospacing="0" w:after="0" w:afterAutospacing="0" w:line="264" w:lineRule="auto"/>
              <w:jc w:val="center"/>
              <w:rPr>
                <w:rFonts w:ascii="Arial" w:hAnsi="Arial" w:cs="Arial"/>
                <w:b/>
                <w:bCs/>
                <w:sz w:val="20"/>
                <w:szCs w:val="20"/>
                <w:lang w:eastAsia="en-US"/>
              </w:rPr>
            </w:pPr>
            <w:r w:rsidRPr="00FD2230">
              <w:rPr>
                <w:rFonts w:ascii="Arial" w:hAnsi="Arial" w:cs="Arial"/>
                <w:bCs/>
                <w:sz w:val="20"/>
                <w:szCs w:val="20"/>
                <w:lang w:eastAsia="en-US"/>
              </w:rPr>
              <w:t xml:space="preserve">V </w:t>
            </w:r>
            <w:r w:rsidRPr="00FD2230">
              <w:rPr>
                <w:rFonts w:ascii="Arial" w:hAnsi="Arial" w:cs="Arial"/>
                <w:sz w:val="20"/>
                <w:szCs w:val="20"/>
                <w:highlight w:val="yellow"/>
                <w:lang w:eastAsia="x-none"/>
              </w:rPr>
              <w:t>[doplniť]</w:t>
            </w:r>
            <w:r w:rsidRPr="00FD2230">
              <w:rPr>
                <w:rFonts w:ascii="Arial" w:hAnsi="Arial" w:cs="Arial"/>
                <w:sz w:val="20"/>
                <w:szCs w:val="20"/>
                <w:lang w:eastAsia="x-none"/>
              </w:rPr>
              <w:t xml:space="preserve"> dňa </w:t>
            </w:r>
            <w:r w:rsidRPr="00FD2230">
              <w:rPr>
                <w:rFonts w:ascii="Arial" w:hAnsi="Arial" w:cs="Arial"/>
                <w:sz w:val="20"/>
                <w:szCs w:val="20"/>
                <w:highlight w:val="yellow"/>
                <w:lang w:eastAsia="x-none"/>
              </w:rPr>
              <w:t>[doplniť]</w:t>
            </w:r>
          </w:p>
        </w:tc>
      </w:tr>
      <w:tr w:rsidR="00600F46" w:rsidRPr="00FD2230" w14:paraId="0C3E5EAD" w14:textId="77777777" w:rsidTr="00600F46">
        <w:trPr>
          <w:trHeight w:val="281"/>
          <w:tblCellSpacing w:w="0" w:type="dxa"/>
        </w:trPr>
        <w:tc>
          <w:tcPr>
            <w:tcW w:w="4549" w:type="dxa"/>
            <w:tcMar>
              <w:top w:w="0" w:type="dxa"/>
              <w:left w:w="0" w:type="dxa"/>
              <w:bottom w:w="0" w:type="dxa"/>
              <w:right w:w="0" w:type="dxa"/>
            </w:tcMar>
          </w:tcPr>
          <w:p w14:paraId="0E8C4856" w14:textId="77777777" w:rsidR="00600F46" w:rsidRPr="00FD2230" w:rsidRDefault="00600F46" w:rsidP="00600F46">
            <w:pPr>
              <w:pStyle w:val="gmail-western"/>
              <w:spacing w:before="0" w:beforeAutospacing="0" w:after="0" w:afterAutospacing="0" w:line="264" w:lineRule="auto"/>
              <w:jc w:val="center"/>
              <w:rPr>
                <w:rFonts w:ascii="Arial" w:hAnsi="Arial" w:cs="Arial"/>
                <w:b/>
                <w:bCs/>
                <w:sz w:val="20"/>
                <w:szCs w:val="20"/>
                <w:lang w:eastAsia="en-US"/>
              </w:rPr>
            </w:pPr>
          </w:p>
        </w:tc>
        <w:tc>
          <w:tcPr>
            <w:tcW w:w="228" w:type="dxa"/>
            <w:tcMar>
              <w:top w:w="0" w:type="dxa"/>
              <w:left w:w="0" w:type="dxa"/>
              <w:bottom w:w="0" w:type="dxa"/>
              <w:right w:w="0" w:type="dxa"/>
            </w:tcMar>
          </w:tcPr>
          <w:p w14:paraId="36BFC34A" w14:textId="77777777" w:rsidR="00600F46" w:rsidRPr="00FD2230" w:rsidRDefault="00600F46" w:rsidP="00600F46">
            <w:pPr>
              <w:spacing w:after="0" w:line="264" w:lineRule="auto"/>
              <w:jc w:val="center"/>
              <w:rPr>
                <w:rFonts w:ascii="Arial" w:hAnsi="Arial" w:cs="Arial"/>
                <w:sz w:val="20"/>
                <w:szCs w:val="20"/>
              </w:rPr>
            </w:pPr>
          </w:p>
        </w:tc>
        <w:tc>
          <w:tcPr>
            <w:tcW w:w="4468" w:type="dxa"/>
            <w:tcMar>
              <w:top w:w="0" w:type="dxa"/>
              <w:left w:w="0" w:type="dxa"/>
              <w:bottom w:w="0" w:type="dxa"/>
              <w:right w:w="0" w:type="dxa"/>
            </w:tcMar>
          </w:tcPr>
          <w:p w14:paraId="75B3C2A0" w14:textId="77777777" w:rsidR="00600F46" w:rsidRPr="00FD2230" w:rsidRDefault="00600F46" w:rsidP="00600F46">
            <w:pPr>
              <w:pStyle w:val="gmail-western"/>
              <w:spacing w:before="0" w:beforeAutospacing="0" w:after="0" w:afterAutospacing="0" w:line="264" w:lineRule="auto"/>
              <w:jc w:val="center"/>
              <w:rPr>
                <w:rFonts w:ascii="Arial" w:hAnsi="Arial" w:cs="Arial"/>
                <w:b/>
                <w:bCs/>
                <w:sz w:val="20"/>
                <w:szCs w:val="20"/>
                <w:lang w:eastAsia="en-US"/>
              </w:rPr>
            </w:pPr>
          </w:p>
        </w:tc>
      </w:tr>
      <w:tr w:rsidR="00600F46" w:rsidRPr="00FD2230" w14:paraId="5FA4921D" w14:textId="77777777" w:rsidTr="00600F46">
        <w:trPr>
          <w:trHeight w:val="264"/>
          <w:tblCellSpacing w:w="0" w:type="dxa"/>
        </w:trPr>
        <w:tc>
          <w:tcPr>
            <w:tcW w:w="4549" w:type="dxa"/>
            <w:tcMar>
              <w:top w:w="0" w:type="dxa"/>
              <w:left w:w="0" w:type="dxa"/>
              <w:bottom w:w="0" w:type="dxa"/>
              <w:right w:w="0" w:type="dxa"/>
            </w:tcMar>
          </w:tcPr>
          <w:p w14:paraId="4FC2D1B6" w14:textId="77777777" w:rsidR="00600F46" w:rsidRPr="00FD2230" w:rsidRDefault="00600F46" w:rsidP="00600F46">
            <w:pPr>
              <w:pStyle w:val="gmail-western"/>
              <w:spacing w:before="0" w:beforeAutospacing="0" w:after="0" w:afterAutospacing="0" w:line="264" w:lineRule="auto"/>
              <w:jc w:val="center"/>
              <w:rPr>
                <w:rFonts w:ascii="Arial" w:hAnsi="Arial" w:cs="Arial"/>
                <w:b/>
                <w:bCs/>
                <w:sz w:val="20"/>
                <w:szCs w:val="20"/>
                <w:lang w:eastAsia="en-US"/>
              </w:rPr>
            </w:pPr>
          </w:p>
        </w:tc>
        <w:tc>
          <w:tcPr>
            <w:tcW w:w="228" w:type="dxa"/>
            <w:tcMar>
              <w:top w:w="0" w:type="dxa"/>
              <w:left w:w="0" w:type="dxa"/>
              <w:bottom w:w="0" w:type="dxa"/>
              <w:right w:w="0" w:type="dxa"/>
            </w:tcMar>
          </w:tcPr>
          <w:p w14:paraId="7FF41C2A" w14:textId="77777777" w:rsidR="00600F46" w:rsidRPr="00FD2230" w:rsidRDefault="00600F46" w:rsidP="00600F46">
            <w:pPr>
              <w:spacing w:after="0" w:line="264" w:lineRule="auto"/>
              <w:jc w:val="center"/>
              <w:rPr>
                <w:rFonts w:ascii="Arial" w:hAnsi="Arial" w:cs="Arial"/>
                <w:sz w:val="20"/>
                <w:szCs w:val="20"/>
              </w:rPr>
            </w:pPr>
          </w:p>
        </w:tc>
        <w:tc>
          <w:tcPr>
            <w:tcW w:w="4468" w:type="dxa"/>
            <w:tcMar>
              <w:top w:w="0" w:type="dxa"/>
              <w:left w:w="0" w:type="dxa"/>
              <w:bottom w:w="0" w:type="dxa"/>
              <w:right w:w="0" w:type="dxa"/>
            </w:tcMar>
          </w:tcPr>
          <w:p w14:paraId="52E96A6C" w14:textId="77777777" w:rsidR="00600F46" w:rsidRPr="00FD2230" w:rsidRDefault="00600F46" w:rsidP="00600F46">
            <w:pPr>
              <w:pStyle w:val="gmail-western"/>
              <w:spacing w:before="0" w:beforeAutospacing="0" w:after="0" w:afterAutospacing="0" w:line="264" w:lineRule="auto"/>
              <w:jc w:val="center"/>
              <w:rPr>
                <w:rFonts w:ascii="Arial" w:hAnsi="Arial" w:cs="Arial"/>
                <w:b/>
                <w:bCs/>
                <w:sz w:val="20"/>
                <w:szCs w:val="20"/>
                <w:lang w:eastAsia="en-US"/>
              </w:rPr>
            </w:pPr>
          </w:p>
        </w:tc>
      </w:tr>
      <w:tr w:rsidR="00600F46" w:rsidRPr="00FD2230" w14:paraId="4A647B7E" w14:textId="77777777" w:rsidTr="00600F46">
        <w:trPr>
          <w:trHeight w:val="810"/>
          <w:tblCellSpacing w:w="0" w:type="dxa"/>
        </w:trPr>
        <w:tc>
          <w:tcPr>
            <w:tcW w:w="4549" w:type="dxa"/>
            <w:tcMar>
              <w:top w:w="0" w:type="dxa"/>
              <w:left w:w="0" w:type="dxa"/>
              <w:bottom w:w="0" w:type="dxa"/>
              <w:right w:w="0" w:type="dxa"/>
            </w:tcMar>
            <w:hideMark/>
          </w:tcPr>
          <w:p w14:paraId="47865D6B" w14:textId="77777777" w:rsidR="00600F46" w:rsidRPr="00FD2230" w:rsidRDefault="00600F46" w:rsidP="00600F46">
            <w:pPr>
              <w:pStyle w:val="gmail-western"/>
              <w:spacing w:before="0" w:beforeAutospacing="0" w:after="0" w:afterAutospacing="0" w:line="264" w:lineRule="auto"/>
              <w:jc w:val="center"/>
              <w:rPr>
                <w:rFonts w:ascii="Arial" w:hAnsi="Arial" w:cs="Arial"/>
                <w:sz w:val="20"/>
                <w:szCs w:val="20"/>
                <w:lang w:eastAsia="en-US"/>
              </w:rPr>
            </w:pPr>
            <w:r w:rsidRPr="00FD2230">
              <w:rPr>
                <w:rFonts w:ascii="Arial" w:hAnsi="Arial" w:cs="Arial"/>
                <w:b/>
                <w:bCs/>
                <w:sz w:val="20"/>
                <w:szCs w:val="20"/>
                <w:lang w:eastAsia="en-US"/>
              </w:rPr>
              <w:t>poskytovateľ</w:t>
            </w:r>
          </w:p>
        </w:tc>
        <w:tc>
          <w:tcPr>
            <w:tcW w:w="228" w:type="dxa"/>
            <w:tcMar>
              <w:top w:w="0" w:type="dxa"/>
              <w:left w:w="0" w:type="dxa"/>
              <w:bottom w:w="0" w:type="dxa"/>
              <w:right w:w="0" w:type="dxa"/>
            </w:tcMar>
            <w:hideMark/>
          </w:tcPr>
          <w:p w14:paraId="08BAA785" w14:textId="77777777" w:rsidR="00600F46" w:rsidRPr="00FD2230" w:rsidRDefault="00600F46" w:rsidP="00600F46">
            <w:pPr>
              <w:spacing w:after="0" w:line="264" w:lineRule="auto"/>
              <w:jc w:val="center"/>
              <w:rPr>
                <w:rFonts w:ascii="Arial" w:hAnsi="Arial" w:cs="Arial"/>
                <w:sz w:val="20"/>
                <w:szCs w:val="20"/>
              </w:rPr>
            </w:pPr>
          </w:p>
        </w:tc>
        <w:tc>
          <w:tcPr>
            <w:tcW w:w="4468" w:type="dxa"/>
            <w:tcMar>
              <w:top w:w="0" w:type="dxa"/>
              <w:left w:w="0" w:type="dxa"/>
              <w:bottom w:w="0" w:type="dxa"/>
              <w:right w:w="0" w:type="dxa"/>
            </w:tcMar>
            <w:hideMark/>
          </w:tcPr>
          <w:p w14:paraId="7BB93E07" w14:textId="77777777" w:rsidR="00600F46" w:rsidRPr="00FD2230" w:rsidRDefault="00600F46" w:rsidP="00600F46">
            <w:pPr>
              <w:pStyle w:val="gmail-western"/>
              <w:spacing w:before="0" w:beforeAutospacing="0" w:after="0" w:afterAutospacing="0" w:line="264" w:lineRule="auto"/>
              <w:jc w:val="center"/>
              <w:rPr>
                <w:rFonts w:ascii="Arial" w:hAnsi="Arial" w:cs="Arial"/>
                <w:b/>
                <w:bCs/>
                <w:sz w:val="20"/>
                <w:szCs w:val="20"/>
                <w:lang w:eastAsia="en-US"/>
              </w:rPr>
            </w:pPr>
            <w:r w:rsidRPr="00FD2230">
              <w:rPr>
                <w:rFonts w:ascii="Arial" w:hAnsi="Arial" w:cs="Arial"/>
                <w:b/>
                <w:bCs/>
                <w:sz w:val="20"/>
                <w:szCs w:val="20"/>
                <w:lang w:eastAsia="en-US"/>
              </w:rPr>
              <w:t>objednávateľ</w:t>
            </w:r>
          </w:p>
          <w:p w14:paraId="0C8D92E6" w14:textId="77777777" w:rsidR="00600F46" w:rsidRPr="00FD2230" w:rsidRDefault="00600F46" w:rsidP="00600F46">
            <w:pPr>
              <w:pStyle w:val="gmail-western"/>
              <w:spacing w:before="0" w:beforeAutospacing="0" w:after="0" w:afterAutospacing="0" w:line="264" w:lineRule="auto"/>
              <w:jc w:val="center"/>
              <w:rPr>
                <w:rFonts w:ascii="Arial" w:hAnsi="Arial" w:cs="Arial"/>
                <w:b/>
                <w:bCs/>
                <w:sz w:val="20"/>
                <w:szCs w:val="20"/>
                <w:lang w:eastAsia="en-US"/>
              </w:rPr>
            </w:pPr>
          </w:p>
          <w:p w14:paraId="2E493AE0" w14:textId="77777777" w:rsidR="00600F46" w:rsidRPr="00FD2230" w:rsidRDefault="00600F46" w:rsidP="00600F46">
            <w:pPr>
              <w:pStyle w:val="gmail-western"/>
              <w:spacing w:before="0" w:beforeAutospacing="0" w:after="0" w:afterAutospacing="0" w:line="264" w:lineRule="auto"/>
              <w:jc w:val="center"/>
              <w:rPr>
                <w:rFonts w:ascii="Arial" w:hAnsi="Arial" w:cs="Arial"/>
                <w:sz w:val="20"/>
                <w:szCs w:val="20"/>
                <w:lang w:eastAsia="en-US"/>
              </w:rPr>
            </w:pPr>
          </w:p>
        </w:tc>
      </w:tr>
      <w:tr w:rsidR="00600F46" w:rsidRPr="00FD2230" w14:paraId="4E479EC5" w14:textId="77777777" w:rsidTr="00600F46">
        <w:trPr>
          <w:trHeight w:val="1092"/>
          <w:tblCellSpacing w:w="0" w:type="dxa"/>
        </w:trPr>
        <w:tc>
          <w:tcPr>
            <w:tcW w:w="4549" w:type="dxa"/>
            <w:tcMar>
              <w:top w:w="0" w:type="dxa"/>
              <w:left w:w="0" w:type="dxa"/>
              <w:bottom w:w="0" w:type="dxa"/>
              <w:right w:w="0" w:type="dxa"/>
            </w:tcMar>
            <w:hideMark/>
          </w:tcPr>
          <w:p w14:paraId="0BE25BA1" w14:textId="77777777" w:rsidR="00600F46" w:rsidRPr="00FD2230" w:rsidRDefault="00600F46" w:rsidP="00600F46">
            <w:pPr>
              <w:pStyle w:val="gmail-western"/>
              <w:spacing w:before="0" w:beforeAutospacing="0" w:after="0" w:afterAutospacing="0" w:line="264" w:lineRule="auto"/>
              <w:jc w:val="center"/>
              <w:rPr>
                <w:rFonts w:ascii="Arial" w:hAnsi="Arial" w:cs="Arial"/>
                <w:b/>
                <w:bCs/>
                <w:sz w:val="20"/>
                <w:szCs w:val="20"/>
                <w:lang w:eastAsia="en-US"/>
              </w:rPr>
            </w:pPr>
            <w:r w:rsidRPr="00FD2230">
              <w:rPr>
                <w:rFonts w:ascii="Arial" w:hAnsi="Arial" w:cs="Arial"/>
                <w:sz w:val="20"/>
                <w:szCs w:val="20"/>
                <w:highlight w:val="yellow"/>
                <w:lang w:eastAsia="x-none"/>
              </w:rPr>
              <w:t>[doplniť]</w:t>
            </w:r>
          </w:p>
          <w:p w14:paraId="05E1F493" w14:textId="77777777" w:rsidR="00600F46" w:rsidRPr="00FD2230" w:rsidRDefault="00600F46" w:rsidP="00600F46">
            <w:pPr>
              <w:spacing w:after="0" w:line="264" w:lineRule="auto"/>
              <w:jc w:val="center"/>
              <w:rPr>
                <w:rFonts w:ascii="Arial" w:hAnsi="Arial" w:cs="Arial"/>
                <w:sz w:val="20"/>
                <w:szCs w:val="20"/>
                <w:lang w:eastAsia="x-none"/>
              </w:rPr>
            </w:pPr>
            <w:r w:rsidRPr="00FD2230">
              <w:rPr>
                <w:rFonts w:ascii="Arial" w:hAnsi="Arial" w:cs="Arial"/>
                <w:sz w:val="20"/>
                <w:szCs w:val="20"/>
                <w:highlight w:val="yellow"/>
                <w:lang w:eastAsia="x-none"/>
              </w:rPr>
              <w:t>[doplniť]</w:t>
            </w:r>
          </w:p>
          <w:p w14:paraId="48707103" w14:textId="77777777" w:rsidR="00600F46" w:rsidRPr="00FD2230" w:rsidRDefault="00600F46" w:rsidP="00600F46">
            <w:pPr>
              <w:spacing w:after="0" w:line="264" w:lineRule="auto"/>
              <w:jc w:val="center"/>
              <w:rPr>
                <w:rFonts w:ascii="Arial" w:hAnsi="Arial" w:cs="Arial"/>
                <w:sz w:val="20"/>
                <w:szCs w:val="20"/>
              </w:rPr>
            </w:pPr>
            <w:r w:rsidRPr="00FD2230">
              <w:rPr>
                <w:rFonts w:ascii="Arial" w:hAnsi="Arial" w:cs="Arial"/>
                <w:sz w:val="20"/>
                <w:szCs w:val="20"/>
                <w:highlight w:val="yellow"/>
                <w:lang w:eastAsia="x-none"/>
              </w:rPr>
              <w:t>[doplniť]</w:t>
            </w:r>
          </w:p>
        </w:tc>
        <w:tc>
          <w:tcPr>
            <w:tcW w:w="228" w:type="dxa"/>
            <w:tcMar>
              <w:top w:w="0" w:type="dxa"/>
              <w:left w:w="0" w:type="dxa"/>
              <w:bottom w:w="0" w:type="dxa"/>
              <w:right w:w="0" w:type="dxa"/>
            </w:tcMar>
            <w:hideMark/>
          </w:tcPr>
          <w:p w14:paraId="1CAC501E" w14:textId="77777777" w:rsidR="00600F46" w:rsidRPr="00FD2230" w:rsidRDefault="00600F46" w:rsidP="00600F46">
            <w:pPr>
              <w:spacing w:after="0" w:line="264" w:lineRule="auto"/>
              <w:jc w:val="center"/>
              <w:rPr>
                <w:rFonts w:ascii="Arial" w:hAnsi="Arial" w:cs="Arial"/>
                <w:sz w:val="20"/>
                <w:szCs w:val="20"/>
              </w:rPr>
            </w:pPr>
          </w:p>
        </w:tc>
        <w:tc>
          <w:tcPr>
            <w:tcW w:w="4468" w:type="dxa"/>
            <w:tcMar>
              <w:top w:w="0" w:type="dxa"/>
              <w:left w:w="0" w:type="dxa"/>
              <w:bottom w:w="0" w:type="dxa"/>
              <w:right w:w="0" w:type="dxa"/>
            </w:tcMar>
            <w:hideMark/>
          </w:tcPr>
          <w:p w14:paraId="198A4214" w14:textId="77777777" w:rsidR="00600F46" w:rsidRPr="00FD2230" w:rsidRDefault="00600F46" w:rsidP="00600F46">
            <w:pPr>
              <w:pStyle w:val="Zkladntext21"/>
              <w:spacing w:line="264" w:lineRule="auto"/>
              <w:contextualSpacing/>
              <w:jc w:val="center"/>
              <w:rPr>
                <w:rFonts w:ascii="Arial" w:hAnsi="Arial" w:cs="Arial"/>
                <w:sz w:val="20"/>
              </w:rPr>
            </w:pPr>
            <w:r w:rsidRPr="00FD2230">
              <w:rPr>
                <w:rFonts w:ascii="Arial" w:hAnsi="Arial" w:cs="Arial"/>
                <w:sz w:val="20"/>
              </w:rPr>
              <w:t xml:space="preserve">Národná diaľničná spoločnosť, </w:t>
            </w:r>
            <w:proofErr w:type="spellStart"/>
            <w:r w:rsidRPr="00FD2230">
              <w:rPr>
                <w:rFonts w:ascii="Arial" w:hAnsi="Arial" w:cs="Arial"/>
                <w:sz w:val="20"/>
              </w:rPr>
              <w:t>a.s</w:t>
            </w:r>
            <w:proofErr w:type="spellEnd"/>
            <w:r w:rsidRPr="00FD2230">
              <w:rPr>
                <w:rFonts w:ascii="Arial" w:hAnsi="Arial" w:cs="Arial"/>
                <w:sz w:val="20"/>
              </w:rPr>
              <w:t>.</w:t>
            </w:r>
          </w:p>
          <w:p w14:paraId="6815AF10" w14:textId="77777777" w:rsidR="00600F46" w:rsidRPr="00FD2230" w:rsidRDefault="00600F46" w:rsidP="00600F46">
            <w:pPr>
              <w:spacing w:after="0" w:line="264" w:lineRule="auto"/>
              <w:jc w:val="center"/>
              <w:rPr>
                <w:rFonts w:ascii="Arial" w:hAnsi="Arial" w:cs="Arial"/>
                <w:sz w:val="20"/>
                <w:szCs w:val="20"/>
              </w:rPr>
            </w:pPr>
            <w:r w:rsidRPr="00FD2230">
              <w:rPr>
                <w:rFonts w:ascii="Arial" w:hAnsi="Arial" w:cs="Arial"/>
                <w:sz w:val="20"/>
                <w:szCs w:val="20"/>
              </w:rPr>
              <w:t xml:space="preserve">Ing. Vladimír Jacko PhD., MBA, </w:t>
            </w:r>
          </w:p>
          <w:p w14:paraId="22E9E2B0" w14:textId="77777777" w:rsidR="00600F46" w:rsidRPr="00FD2230" w:rsidRDefault="00600F46" w:rsidP="00600F46">
            <w:pPr>
              <w:spacing w:after="0" w:line="264" w:lineRule="auto"/>
              <w:jc w:val="center"/>
              <w:rPr>
                <w:rFonts w:ascii="Arial" w:hAnsi="Arial" w:cs="Arial"/>
                <w:sz w:val="20"/>
                <w:szCs w:val="20"/>
              </w:rPr>
            </w:pPr>
            <w:r w:rsidRPr="00FD2230">
              <w:rPr>
                <w:rFonts w:ascii="Arial" w:hAnsi="Arial" w:cs="Arial"/>
                <w:sz w:val="20"/>
                <w:szCs w:val="20"/>
              </w:rPr>
              <w:t xml:space="preserve">predseda predstavenstva a </w:t>
            </w:r>
          </w:p>
          <w:p w14:paraId="01AA46AB" w14:textId="77777777" w:rsidR="00600F46" w:rsidRPr="00FD2230" w:rsidRDefault="00600F46" w:rsidP="00600F46">
            <w:pPr>
              <w:spacing w:after="0" w:line="264" w:lineRule="auto"/>
              <w:jc w:val="center"/>
              <w:rPr>
                <w:rFonts w:ascii="Arial" w:hAnsi="Arial" w:cs="Arial"/>
                <w:sz w:val="20"/>
                <w:szCs w:val="20"/>
              </w:rPr>
            </w:pPr>
            <w:r w:rsidRPr="00FD2230">
              <w:rPr>
                <w:rFonts w:ascii="Arial" w:hAnsi="Arial" w:cs="Arial"/>
                <w:sz w:val="20"/>
                <w:szCs w:val="20"/>
              </w:rPr>
              <w:t>generálny riaditeľ</w:t>
            </w:r>
          </w:p>
          <w:p w14:paraId="7C65C198" w14:textId="77777777" w:rsidR="00600F46" w:rsidRPr="00FD2230" w:rsidRDefault="00600F46" w:rsidP="00600F46">
            <w:pPr>
              <w:spacing w:after="0" w:line="264" w:lineRule="auto"/>
              <w:rPr>
                <w:rFonts w:ascii="Arial" w:hAnsi="Arial" w:cs="Arial"/>
                <w:sz w:val="20"/>
                <w:szCs w:val="20"/>
              </w:rPr>
            </w:pPr>
          </w:p>
          <w:p w14:paraId="66C0DC41" w14:textId="77777777" w:rsidR="00600F46" w:rsidRPr="00FD2230" w:rsidRDefault="00600F46" w:rsidP="00600F46">
            <w:pPr>
              <w:spacing w:after="0" w:line="264" w:lineRule="auto"/>
              <w:rPr>
                <w:rFonts w:ascii="Arial" w:hAnsi="Arial" w:cs="Arial"/>
                <w:sz w:val="20"/>
                <w:szCs w:val="20"/>
              </w:rPr>
            </w:pPr>
          </w:p>
          <w:p w14:paraId="0FCE8E8C" w14:textId="77777777" w:rsidR="00600F46" w:rsidRPr="00FD2230" w:rsidRDefault="00600F46" w:rsidP="00600F46">
            <w:pPr>
              <w:spacing w:after="0" w:line="264" w:lineRule="auto"/>
              <w:rPr>
                <w:rFonts w:ascii="Arial" w:hAnsi="Arial" w:cs="Arial"/>
                <w:sz w:val="20"/>
                <w:szCs w:val="20"/>
              </w:rPr>
            </w:pPr>
          </w:p>
          <w:p w14:paraId="023F37AD" w14:textId="77777777" w:rsidR="00600F46" w:rsidRPr="00FD2230" w:rsidRDefault="00600F46" w:rsidP="00600F46">
            <w:pPr>
              <w:spacing w:after="0" w:line="264" w:lineRule="auto"/>
              <w:rPr>
                <w:rFonts w:ascii="Arial" w:hAnsi="Arial" w:cs="Arial"/>
                <w:sz w:val="20"/>
                <w:szCs w:val="20"/>
              </w:rPr>
            </w:pPr>
          </w:p>
        </w:tc>
      </w:tr>
      <w:tr w:rsidR="00600F46" w:rsidRPr="00FD2230" w14:paraId="238031F2" w14:textId="77777777" w:rsidTr="00600F46">
        <w:trPr>
          <w:gridBefore w:val="2"/>
          <w:wBefore w:w="4779" w:type="dxa"/>
          <w:trHeight w:val="528"/>
          <w:tblCellSpacing w:w="0" w:type="dxa"/>
        </w:trPr>
        <w:tc>
          <w:tcPr>
            <w:tcW w:w="4468" w:type="dxa"/>
            <w:tcMar>
              <w:top w:w="0" w:type="dxa"/>
              <w:left w:w="0" w:type="dxa"/>
              <w:bottom w:w="0" w:type="dxa"/>
              <w:right w:w="0" w:type="dxa"/>
            </w:tcMar>
            <w:hideMark/>
          </w:tcPr>
          <w:p w14:paraId="2CA2CAE1" w14:textId="77777777" w:rsidR="00600F46" w:rsidRPr="00FD2230" w:rsidRDefault="00600F46" w:rsidP="00600F46">
            <w:pPr>
              <w:pStyle w:val="Zkladntext21"/>
              <w:spacing w:line="264" w:lineRule="auto"/>
              <w:contextualSpacing/>
              <w:jc w:val="center"/>
              <w:rPr>
                <w:rFonts w:ascii="Arial" w:hAnsi="Arial" w:cs="Arial"/>
                <w:sz w:val="20"/>
              </w:rPr>
            </w:pPr>
            <w:r w:rsidRPr="00FD2230">
              <w:rPr>
                <w:rFonts w:ascii="Arial" w:hAnsi="Arial" w:cs="Arial"/>
                <w:sz w:val="20"/>
              </w:rPr>
              <w:t xml:space="preserve">Národná diaľničná spoločnosť, </w:t>
            </w:r>
            <w:proofErr w:type="spellStart"/>
            <w:r w:rsidRPr="00FD2230">
              <w:rPr>
                <w:rFonts w:ascii="Arial" w:hAnsi="Arial" w:cs="Arial"/>
                <w:sz w:val="20"/>
              </w:rPr>
              <w:t>a.s</w:t>
            </w:r>
            <w:proofErr w:type="spellEnd"/>
            <w:r w:rsidRPr="00FD2230">
              <w:rPr>
                <w:rFonts w:ascii="Arial" w:hAnsi="Arial" w:cs="Arial"/>
                <w:sz w:val="20"/>
              </w:rPr>
              <w:t>.</w:t>
            </w:r>
          </w:p>
          <w:p w14:paraId="7C4DE603" w14:textId="061DCB76" w:rsidR="00600F46" w:rsidRPr="007B1C00" w:rsidRDefault="007B1C00" w:rsidP="00600F46">
            <w:pPr>
              <w:pStyle w:val="gmail-western"/>
              <w:spacing w:before="0" w:beforeAutospacing="0" w:after="0" w:afterAutospacing="0" w:line="264" w:lineRule="auto"/>
              <w:jc w:val="center"/>
              <w:rPr>
                <w:rFonts w:ascii="Arial" w:eastAsia="Times New Roman" w:hAnsi="Arial" w:cs="Arial"/>
                <w:sz w:val="20"/>
                <w:szCs w:val="20"/>
              </w:rPr>
            </w:pPr>
            <w:r w:rsidRPr="007B1C00">
              <w:rPr>
                <w:rFonts w:ascii="Arial" w:eastAsia="Times New Roman" w:hAnsi="Arial" w:cs="Arial"/>
                <w:bCs/>
                <w:sz w:val="20"/>
                <w:szCs w:val="20"/>
              </w:rPr>
              <w:t>Mgr. Jaroslav Ivanco</w:t>
            </w:r>
          </w:p>
          <w:p w14:paraId="537DFDD8" w14:textId="286B57D3" w:rsidR="00600F46" w:rsidRPr="00FD2230" w:rsidRDefault="007B1C00" w:rsidP="00600F46">
            <w:pPr>
              <w:pStyle w:val="gmail-western"/>
              <w:spacing w:before="0" w:beforeAutospacing="0" w:after="0" w:afterAutospacing="0" w:line="264" w:lineRule="auto"/>
              <w:jc w:val="center"/>
              <w:rPr>
                <w:rFonts w:ascii="Arial" w:hAnsi="Arial" w:cs="Arial"/>
                <w:sz w:val="20"/>
                <w:szCs w:val="20"/>
                <w:lang w:eastAsia="en-US"/>
              </w:rPr>
            </w:pPr>
            <w:r>
              <w:rPr>
                <w:rFonts w:ascii="Arial" w:hAnsi="Arial" w:cs="Arial"/>
                <w:sz w:val="20"/>
                <w:szCs w:val="20"/>
              </w:rPr>
              <w:t>pod</w:t>
            </w:r>
            <w:r w:rsidRPr="00FD2230">
              <w:rPr>
                <w:rFonts w:ascii="Arial" w:hAnsi="Arial" w:cs="Arial"/>
                <w:sz w:val="20"/>
                <w:szCs w:val="20"/>
              </w:rPr>
              <w:t xml:space="preserve">predseda </w:t>
            </w:r>
            <w:r w:rsidR="00600F46" w:rsidRPr="00FD2230">
              <w:rPr>
                <w:rFonts w:ascii="Arial" w:eastAsia="Times New Roman" w:hAnsi="Arial" w:cs="Arial"/>
                <w:sz w:val="20"/>
                <w:szCs w:val="20"/>
              </w:rPr>
              <w:t>predstavenstva</w:t>
            </w:r>
          </w:p>
        </w:tc>
      </w:tr>
    </w:tbl>
    <w:p w14:paraId="343B271F" w14:textId="77777777" w:rsidR="00282A04" w:rsidRPr="00FD2230" w:rsidRDefault="00282A04" w:rsidP="0049016C">
      <w:pPr>
        <w:pStyle w:val="Zkladntext"/>
        <w:rPr>
          <w:rFonts w:ascii="Arial" w:hAnsi="Arial" w:cs="Arial"/>
          <w:sz w:val="20"/>
          <w:szCs w:val="20"/>
        </w:rPr>
      </w:pPr>
    </w:p>
    <w:p w14:paraId="12D34DA6" w14:textId="77777777" w:rsidR="005E407A" w:rsidRPr="00FD2230" w:rsidRDefault="005E407A" w:rsidP="005E407A">
      <w:pPr>
        <w:ind w:left="567" w:hanging="567"/>
        <w:contextualSpacing/>
        <w:jc w:val="both"/>
        <w:rPr>
          <w:rFonts w:ascii="Arial" w:hAnsi="Arial" w:cs="Arial"/>
          <w:sz w:val="20"/>
          <w:szCs w:val="20"/>
          <w:u w:val="single"/>
        </w:rPr>
      </w:pPr>
      <w:r w:rsidRPr="00FD2230">
        <w:rPr>
          <w:rFonts w:ascii="Arial" w:hAnsi="Arial" w:cs="Arial"/>
          <w:sz w:val="20"/>
          <w:szCs w:val="20"/>
          <w:u w:val="single"/>
        </w:rPr>
        <w:t>Prílohy:</w:t>
      </w:r>
    </w:p>
    <w:p w14:paraId="2A8D0B45" w14:textId="48B46FFB" w:rsidR="00325C2C" w:rsidRPr="00FD2230" w:rsidRDefault="00CF550F" w:rsidP="005E407A">
      <w:pPr>
        <w:ind w:left="567" w:hanging="567"/>
        <w:contextualSpacing/>
        <w:jc w:val="both"/>
        <w:rPr>
          <w:rFonts w:ascii="Arial" w:hAnsi="Arial" w:cs="Arial"/>
          <w:sz w:val="20"/>
          <w:szCs w:val="20"/>
        </w:rPr>
      </w:pPr>
      <w:r w:rsidRPr="00FD2230">
        <w:rPr>
          <w:rFonts w:ascii="Arial" w:hAnsi="Arial" w:cs="Arial"/>
          <w:sz w:val="20"/>
          <w:szCs w:val="20"/>
        </w:rPr>
        <w:t>Príloha č. 1 k časti B.3 -</w:t>
      </w:r>
      <w:r w:rsidR="005E407A" w:rsidRPr="00FD2230">
        <w:rPr>
          <w:rFonts w:ascii="Arial" w:hAnsi="Arial" w:cs="Arial"/>
          <w:sz w:val="20"/>
          <w:szCs w:val="20"/>
        </w:rPr>
        <w:t xml:space="preserve"> Zoznam subdodávateľov a podiel subdodávok</w:t>
      </w:r>
    </w:p>
    <w:p w14:paraId="7FF62723" w14:textId="434245EF" w:rsidR="00763360" w:rsidRPr="00FD2230" w:rsidRDefault="00763360" w:rsidP="00BE704E">
      <w:pPr>
        <w:spacing w:after="0"/>
        <w:rPr>
          <w:rFonts w:ascii="Arial" w:hAnsi="Arial" w:cs="Arial"/>
          <w:sz w:val="20"/>
          <w:szCs w:val="20"/>
        </w:rPr>
      </w:pPr>
    </w:p>
    <w:p w14:paraId="6081C973" w14:textId="61AEA00E" w:rsidR="005E407A" w:rsidRDefault="005E407A" w:rsidP="00BE704E">
      <w:pPr>
        <w:spacing w:after="0"/>
        <w:rPr>
          <w:rFonts w:ascii="Arial" w:hAnsi="Arial" w:cs="Arial"/>
          <w:sz w:val="20"/>
          <w:szCs w:val="20"/>
        </w:rPr>
      </w:pPr>
    </w:p>
    <w:p w14:paraId="033F1A6C" w14:textId="26E55E4E" w:rsidR="007B1C00" w:rsidRDefault="007B1C00" w:rsidP="00BE704E">
      <w:pPr>
        <w:spacing w:after="0"/>
        <w:rPr>
          <w:rFonts w:ascii="Arial" w:hAnsi="Arial" w:cs="Arial"/>
          <w:sz w:val="20"/>
          <w:szCs w:val="20"/>
        </w:rPr>
      </w:pPr>
    </w:p>
    <w:p w14:paraId="485F8B3D" w14:textId="146D76C8" w:rsidR="007B1C00" w:rsidRDefault="007B1C00" w:rsidP="00BE704E">
      <w:pPr>
        <w:spacing w:after="0"/>
        <w:rPr>
          <w:rFonts w:ascii="Arial" w:hAnsi="Arial" w:cs="Arial"/>
          <w:sz w:val="20"/>
          <w:szCs w:val="20"/>
        </w:rPr>
      </w:pPr>
    </w:p>
    <w:p w14:paraId="4672A568" w14:textId="37405CF3" w:rsidR="007B1C00" w:rsidRDefault="007B1C00" w:rsidP="00BE704E">
      <w:pPr>
        <w:spacing w:after="0"/>
        <w:rPr>
          <w:rFonts w:ascii="Arial" w:hAnsi="Arial" w:cs="Arial"/>
          <w:sz w:val="20"/>
          <w:szCs w:val="20"/>
        </w:rPr>
      </w:pPr>
    </w:p>
    <w:p w14:paraId="3B3AABC5" w14:textId="54DC8812" w:rsidR="007B1C00" w:rsidRDefault="007B1C00" w:rsidP="00BE704E">
      <w:pPr>
        <w:spacing w:after="0"/>
        <w:rPr>
          <w:rFonts w:ascii="Arial" w:hAnsi="Arial" w:cs="Arial"/>
          <w:sz w:val="20"/>
          <w:szCs w:val="20"/>
        </w:rPr>
      </w:pPr>
    </w:p>
    <w:p w14:paraId="2B5CFCC6" w14:textId="2959F06D" w:rsidR="007B1C00" w:rsidRDefault="007B1C00" w:rsidP="00BE704E">
      <w:pPr>
        <w:spacing w:after="0"/>
        <w:rPr>
          <w:rFonts w:ascii="Arial" w:hAnsi="Arial" w:cs="Arial"/>
          <w:sz w:val="20"/>
          <w:szCs w:val="20"/>
        </w:rPr>
      </w:pPr>
    </w:p>
    <w:p w14:paraId="7A695DC9" w14:textId="373FE035" w:rsidR="007B1C00" w:rsidRDefault="007B1C00" w:rsidP="00BE704E">
      <w:pPr>
        <w:spacing w:after="0"/>
        <w:rPr>
          <w:rFonts w:ascii="Arial" w:hAnsi="Arial" w:cs="Arial"/>
          <w:sz w:val="20"/>
          <w:szCs w:val="20"/>
        </w:rPr>
      </w:pPr>
    </w:p>
    <w:p w14:paraId="28891238" w14:textId="77777777" w:rsidR="007B1C00" w:rsidRPr="00FD2230" w:rsidRDefault="007B1C00" w:rsidP="00BE704E">
      <w:pPr>
        <w:spacing w:after="0"/>
        <w:rPr>
          <w:rFonts w:ascii="Arial" w:hAnsi="Arial" w:cs="Arial"/>
          <w:sz w:val="20"/>
          <w:szCs w:val="20"/>
        </w:rPr>
      </w:pPr>
    </w:p>
    <w:p w14:paraId="21486F17" w14:textId="77777777" w:rsidR="00BE704E" w:rsidRPr="00FD2230" w:rsidRDefault="00BE704E" w:rsidP="00BE704E">
      <w:pPr>
        <w:spacing w:after="0"/>
        <w:rPr>
          <w:rFonts w:ascii="Arial" w:hAnsi="Arial" w:cs="Arial"/>
          <w:sz w:val="20"/>
          <w:szCs w:val="20"/>
        </w:rPr>
      </w:pPr>
      <w:r w:rsidRPr="00FD2230">
        <w:rPr>
          <w:rFonts w:ascii="Arial" w:hAnsi="Arial" w:cs="Arial"/>
          <w:sz w:val="20"/>
          <w:szCs w:val="20"/>
        </w:rPr>
        <w:t>V Bratislave, dňa:   ..................................</w:t>
      </w:r>
      <w:r w:rsidRPr="00FD2230">
        <w:rPr>
          <w:rFonts w:ascii="Arial" w:hAnsi="Arial" w:cs="Arial"/>
          <w:sz w:val="20"/>
          <w:szCs w:val="20"/>
        </w:rPr>
        <w:tab/>
      </w:r>
      <w:r w:rsidRPr="00FD2230">
        <w:rPr>
          <w:rFonts w:ascii="Arial" w:hAnsi="Arial" w:cs="Arial"/>
          <w:sz w:val="20"/>
          <w:szCs w:val="20"/>
        </w:rPr>
        <w:tab/>
      </w:r>
    </w:p>
    <w:p w14:paraId="72DA851E" w14:textId="2D900579" w:rsidR="00BE704E" w:rsidRPr="00FD2230" w:rsidRDefault="00BE704E" w:rsidP="00BE704E">
      <w:pPr>
        <w:spacing w:after="0"/>
        <w:rPr>
          <w:rFonts w:ascii="Arial" w:hAnsi="Arial" w:cs="Arial"/>
          <w:sz w:val="20"/>
          <w:szCs w:val="20"/>
        </w:rPr>
      </w:pPr>
    </w:p>
    <w:p w14:paraId="092EC203" w14:textId="77777777" w:rsidR="005E407A" w:rsidRPr="00FD2230" w:rsidRDefault="005E407A" w:rsidP="00BE704E">
      <w:pPr>
        <w:spacing w:after="0"/>
        <w:rPr>
          <w:rFonts w:ascii="Arial" w:hAnsi="Arial" w:cs="Arial"/>
          <w:sz w:val="20"/>
          <w:szCs w:val="20"/>
        </w:rPr>
      </w:pPr>
    </w:p>
    <w:p w14:paraId="4431BFD7" w14:textId="77777777" w:rsidR="00BE704E" w:rsidRPr="00FD2230" w:rsidRDefault="00BE704E" w:rsidP="00BE704E">
      <w:pPr>
        <w:spacing w:after="0"/>
        <w:rPr>
          <w:rFonts w:ascii="Arial" w:hAnsi="Arial" w:cs="Arial"/>
          <w:sz w:val="20"/>
          <w:szCs w:val="20"/>
        </w:rPr>
      </w:pPr>
      <w:r w:rsidRPr="00FD2230">
        <w:rPr>
          <w:rFonts w:ascii="Arial" w:hAnsi="Arial" w:cs="Arial"/>
          <w:sz w:val="20"/>
          <w:szCs w:val="20"/>
        </w:rPr>
        <w:t>Súťažné podklady spracoval:</w:t>
      </w:r>
    </w:p>
    <w:p w14:paraId="43998355" w14:textId="77777777" w:rsidR="00BE704E" w:rsidRPr="00FD2230" w:rsidRDefault="00BE704E" w:rsidP="00BE704E">
      <w:pPr>
        <w:pStyle w:val="Zarkazkladnhotextu"/>
        <w:spacing w:after="0"/>
        <w:jc w:val="both"/>
        <w:rPr>
          <w:rFonts w:ascii="Arial" w:hAnsi="Arial" w:cs="Arial"/>
          <w:sz w:val="20"/>
          <w:szCs w:val="20"/>
        </w:rPr>
      </w:pPr>
    </w:p>
    <w:p w14:paraId="735020C1" w14:textId="77777777" w:rsidR="00BE704E" w:rsidRPr="00FD2230" w:rsidRDefault="00BE704E" w:rsidP="00BE704E">
      <w:pPr>
        <w:tabs>
          <w:tab w:val="left" w:pos="5670"/>
        </w:tabs>
        <w:spacing w:after="0"/>
        <w:ind w:hanging="567"/>
        <w:rPr>
          <w:rFonts w:ascii="Arial" w:hAnsi="Arial" w:cs="Arial"/>
          <w:color w:val="000000"/>
          <w:sz w:val="20"/>
          <w:szCs w:val="20"/>
        </w:rPr>
      </w:pPr>
    </w:p>
    <w:p w14:paraId="640573E3" w14:textId="77777777" w:rsidR="00BE704E" w:rsidRPr="00FD2230" w:rsidRDefault="00BE704E" w:rsidP="00BE704E">
      <w:pPr>
        <w:spacing w:after="0"/>
        <w:rPr>
          <w:rFonts w:ascii="Arial" w:hAnsi="Arial" w:cs="Arial"/>
          <w:color w:val="000000"/>
          <w:sz w:val="20"/>
          <w:szCs w:val="20"/>
        </w:rPr>
      </w:pPr>
      <w:r w:rsidRPr="00FD2230">
        <w:rPr>
          <w:rFonts w:ascii="Arial" w:hAnsi="Arial" w:cs="Arial"/>
          <w:color w:val="000000"/>
          <w:sz w:val="20"/>
          <w:szCs w:val="20"/>
        </w:rPr>
        <w:t>....................................................</w:t>
      </w:r>
    </w:p>
    <w:p w14:paraId="403BBB55" w14:textId="71E051F6" w:rsidR="00BE704E" w:rsidRPr="00FD2230" w:rsidRDefault="00397C3C" w:rsidP="00BE704E">
      <w:pPr>
        <w:spacing w:after="0"/>
        <w:rPr>
          <w:rFonts w:ascii="Arial" w:hAnsi="Arial" w:cs="Arial"/>
          <w:bCs/>
          <w:sz w:val="20"/>
          <w:szCs w:val="20"/>
        </w:rPr>
      </w:pPr>
      <w:r w:rsidRPr="00FD2230">
        <w:rPr>
          <w:rFonts w:ascii="Arial" w:hAnsi="Arial" w:cs="Arial"/>
          <w:sz w:val="20"/>
          <w:szCs w:val="20"/>
        </w:rPr>
        <w:t>Mgr. Martin Beniač</w:t>
      </w:r>
    </w:p>
    <w:p w14:paraId="4E8E8CFC" w14:textId="77777777" w:rsidR="00BE704E" w:rsidRPr="00FD2230" w:rsidRDefault="00BE704E" w:rsidP="00BE704E">
      <w:pPr>
        <w:spacing w:after="0"/>
        <w:rPr>
          <w:rFonts w:ascii="Arial" w:hAnsi="Arial" w:cs="Arial"/>
          <w:bCs/>
          <w:sz w:val="20"/>
          <w:szCs w:val="20"/>
        </w:rPr>
      </w:pPr>
      <w:r w:rsidRPr="00FD2230">
        <w:rPr>
          <w:rFonts w:ascii="Arial" w:hAnsi="Arial" w:cs="Arial"/>
          <w:bCs/>
          <w:sz w:val="20"/>
          <w:szCs w:val="20"/>
        </w:rPr>
        <w:t>osoba zodpovedná za spracovanie</w:t>
      </w:r>
    </w:p>
    <w:p w14:paraId="4DC388F8" w14:textId="77777777" w:rsidR="00BE704E" w:rsidRPr="00FD2230" w:rsidRDefault="00BE704E" w:rsidP="00BE704E">
      <w:pPr>
        <w:spacing w:after="0"/>
        <w:rPr>
          <w:rFonts w:ascii="Arial" w:hAnsi="Arial" w:cs="Arial"/>
          <w:bCs/>
          <w:sz w:val="20"/>
          <w:szCs w:val="20"/>
        </w:rPr>
      </w:pPr>
      <w:r w:rsidRPr="00FD2230">
        <w:rPr>
          <w:rFonts w:ascii="Arial" w:hAnsi="Arial" w:cs="Arial"/>
          <w:bCs/>
          <w:sz w:val="20"/>
          <w:szCs w:val="20"/>
        </w:rPr>
        <w:t>súťažných podkladov</w:t>
      </w:r>
    </w:p>
    <w:p w14:paraId="4DFFFBDD" w14:textId="77777777" w:rsidR="00D06F26" w:rsidRPr="00FD2230" w:rsidRDefault="00D06F26" w:rsidP="00F439F3">
      <w:pPr>
        <w:pStyle w:val="Zkladntext"/>
        <w:rPr>
          <w:rFonts w:ascii="Arial" w:hAnsi="Arial" w:cs="Arial"/>
          <w:color w:val="000000"/>
          <w:sz w:val="20"/>
          <w:szCs w:val="20"/>
        </w:rPr>
      </w:pPr>
    </w:p>
    <w:p w14:paraId="706E1CB5" w14:textId="77777777" w:rsidR="00BE704E" w:rsidRPr="00FD2230" w:rsidRDefault="00BE704E" w:rsidP="00BE704E">
      <w:pPr>
        <w:spacing w:after="0"/>
        <w:rPr>
          <w:rFonts w:ascii="Arial" w:hAnsi="Arial" w:cs="Arial"/>
          <w:color w:val="000000"/>
          <w:sz w:val="20"/>
          <w:szCs w:val="20"/>
        </w:rPr>
      </w:pPr>
      <w:r w:rsidRPr="00FD2230">
        <w:rPr>
          <w:rFonts w:ascii="Arial" w:hAnsi="Arial" w:cs="Arial"/>
          <w:color w:val="000000"/>
          <w:sz w:val="20"/>
          <w:szCs w:val="20"/>
        </w:rPr>
        <w:t xml:space="preserve">Súťažné podklady schválil: </w:t>
      </w:r>
    </w:p>
    <w:p w14:paraId="4B503A46" w14:textId="77777777" w:rsidR="00BE704E" w:rsidRPr="00FD2230" w:rsidRDefault="00BE704E" w:rsidP="00BE704E">
      <w:pPr>
        <w:pStyle w:val="Zarkazkladnhotextu"/>
        <w:spacing w:after="0"/>
        <w:ind w:firstLine="284"/>
        <w:rPr>
          <w:rFonts w:ascii="Arial" w:hAnsi="Arial" w:cs="Arial"/>
          <w:sz w:val="20"/>
          <w:szCs w:val="20"/>
        </w:rPr>
      </w:pPr>
    </w:p>
    <w:p w14:paraId="0BD852EA" w14:textId="77777777" w:rsidR="00763360" w:rsidRPr="00FD2230" w:rsidRDefault="00763360" w:rsidP="00F439F3">
      <w:pPr>
        <w:pStyle w:val="Zarkazkladnhotextu"/>
        <w:spacing w:after="0"/>
        <w:ind w:left="0"/>
        <w:rPr>
          <w:rFonts w:ascii="Arial" w:hAnsi="Arial" w:cs="Arial"/>
          <w:sz w:val="20"/>
          <w:szCs w:val="20"/>
        </w:rPr>
      </w:pPr>
    </w:p>
    <w:p w14:paraId="04F1996D" w14:textId="77777777" w:rsidR="00BE704E" w:rsidRPr="00FD2230" w:rsidRDefault="00BE704E" w:rsidP="00BE704E">
      <w:pPr>
        <w:spacing w:after="0"/>
        <w:rPr>
          <w:rFonts w:ascii="Arial" w:hAnsi="Arial" w:cs="Arial"/>
          <w:bCs/>
          <w:sz w:val="20"/>
          <w:szCs w:val="20"/>
        </w:rPr>
      </w:pPr>
      <w:r w:rsidRPr="00FD2230">
        <w:rPr>
          <w:rFonts w:ascii="Arial" w:hAnsi="Arial" w:cs="Arial"/>
          <w:bCs/>
          <w:sz w:val="20"/>
          <w:szCs w:val="20"/>
        </w:rPr>
        <w:t>...............................................</w:t>
      </w:r>
    </w:p>
    <w:p w14:paraId="0288DA82" w14:textId="35328F54" w:rsidR="00EF66EF" w:rsidRPr="00FD2230" w:rsidRDefault="00EF66EF" w:rsidP="00591E56">
      <w:pPr>
        <w:spacing w:after="0" w:line="264" w:lineRule="auto"/>
        <w:rPr>
          <w:rFonts w:ascii="Arial" w:hAnsi="Arial" w:cs="Arial"/>
          <w:sz w:val="20"/>
          <w:szCs w:val="20"/>
        </w:rPr>
      </w:pPr>
      <w:r w:rsidRPr="00FD2230">
        <w:rPr>
          <w:rFonts w:ascii="Arial" w:hAnsi="Arial" w:cs="Arial"/>
          <w:sz w:val="20"/>
          <w:szCs w:val="20"/>
        </w:rPr>
        <w:t>Ing. Vladimír Jacko, PhD., MBA</w:t>
      </w:r>
    </w:p>
    <w:p w14:paraId="1EFC3546" w14:textId="77777777" w:rsidR="00EF66EF" w:rsidRPr="00FD2230" w:rsidRDefault="00BE704E" w:rsidP="00BE704E">
      <w:pPr>
        <w:spacing w:after="0"/>
        <w:rPr>
          <w:rFonts w:ascii="Arial" w:hAnsi="Arial" w:cs="Arial"/>
          <w:sz w:val="20"/>
          <w:szCs w:val="20"/>
        </w:rPr>
      </w:pPr>
      <w:r w:rsidRPr="00FD2230">
        <w:rPr>
          <w:rFonts w:ascii="Arial" w:hAnsi="Arial" w:cs="Arial"/>
          <w:sz w:val="20"/>
          <w:szCs w:val="20"/>
        </w:rPr>
        <w:t>predseda predstavenstva</w:t>
      </w:r>
    </w:p>
    <w:p w14:paraId="2C5B5C46" w14:textId="246F0500" w:rsidR="00BE704E" w:rsidRPr="00FD2230" w:rsidRDefault="00EF66EF" w:rsidP="00BE704E">
      <w:pPr>
        <w:spacing w:after="0"/>
        <w:rPr>
          <w:rFonts w:ascii="Arial" w:hAnsi="Arial" w:cs="Arial"/>
          <w:sz w:val="20"/>
          <w:szCs w:val="20"/>
        </w:rPr>
      </w:pPr>
      <w:r w:rsidRPr="00FD2230">
        <w:rPr>
          <w:rFonts w:ascii="Arial" w:hAnsi="Arial" w:cs="Arial"/>
          <w:sz w:val="20"/>
          <w:szCs w:val="20"/>
        </w:rPr>
        <w:t>a generálny riaditeľ</w:t>
      </w:r>
      <w:r w:rsidR="00BE704E" w:rsidRPr="00FD2230">
        <w:rPr>
          <w:rFonts w:ascii="Arial" w:hAnsi="Arial" w:cs="Arial"/>
          <w:sz w:val="20"/>
          <w:szCs w:val="20"/>
        </w:rPr>
        <w:t xml:space="preserve">   </w:t>
      </w:r>
      <w:r w:rsidR="00BE704E" w:rsidRPr="00FD2230">
        <w:rPr>
          <w:rFonts w:ascii="Arial" w:hAnsi="Arial" w:cs="Arial"/>
          <w:sz w:val="20"/>
          <w:szCs w:val="20"/>
        </w:rPr>
        <w:tab/>
      </w:r>
      <w:r w:rsidR="00BE704E" w:rsidRPr="00FD2230">
        <w:rPr>
          <w:rFonts w:ascii="Arial" w:hAnsi="Arial" w:cs="Arial"/>
          <w:sz w:val="20"/>
          <w:szCs w:val="20"/>
        </w:rPr>
        <w:tab/>
      </w:r>
      <w:r w:rsidR="00BE704E" w:rsidRPr="00FD2230">
        <w:rPr>
          <w:rFonts w:ascii="Arial" w:hAnsi="Arial" w:cs="Arial"/>
          <w:sz w:val="20"/>
          <w:szCs w:val="20"/>
        </w:rPr>
        <w:tab/>
      </w:r>
      <w:r w:rsidR="00BE704E" w:rsidRPr="00FD2230">
        <w:rPr>
          <w:rFonts w:ascii="Arial" w:hAnsi="Arial" w:cs="Arial"/>
          <w:sz w:val="20"/>
          <w:szCs w:val="20"/>
        </w:rPr>
        <w:tab/>
      </w:r>
      <w:r w:rsidR="00BE704E" w:rsidRPr="00FD2230">
        <w:rPr>
          <w:rFonts w:ascii="Arial" w:hAnsi="Arial" w:cs="Arial"/>
          <w:sz w:val="20"/>
          <w:szCs w:val="20"/>
        </w:rPr>
        <w:tab/>
      </w:r>
      <w:r w:rsidR="00BE704E" w:rsidRPr="00FD2230">
        <w:rPr>
          <w:rFonts w:ascii="Arial" w:hAnsi="Arial" w:cs="Arial"/>
          <w:sz w:val="20"/>
          <w:szCs w:val="20"/>
        </w:rPr>
        <w:tab/>
      </w:r>
      <w:r w:rsidR="00BE704E" w:rsidRPr="00FD2230">
        <w:rPr>
          <w:rFonts w:ascii="Arial" w:hAnsi="Arial" w:cs="Arial"/>
          <w:sz w:val="20"/>
          <w:szCs w:val="20"/>
        </w:rPr>
        <w:tab/>
      </w:r>
      <w:r w:rsidR="00BE704E" w:rsidRPr="00FD2230">
        <w:rPr>
          <w:rFonts w:ascii="Arial" w:hAnsi="Arial" w:cs="Arial"/>
          <w:sz w:val="20"/>
          <w:szCs w:val="20"/>
        </w:rPr>
        <w:tab/>
      </w:r>
      <w:r w:rsidR="00BE704E" w:rsidRPr="00FD2230">
        <w:rPr>
          <w:rFonts w:ascii="Arial" w:hAnsi="Arial" w:cs="Arial"/>
          <w:sz w:val="20"/>
          <w:szCs w:val="20"/>
        </w:rPr>
        <w:tab/>
      </w:r>
    </w:p>
    <w:p w14:paraId="4F1859CE" w14:textId="77777777" w:rsidR="00BE704E" w:rsidRPr="00FD2230" w:rsidRDefault="00BE704E" w:rsidP="00BE704E">
      <w:pPr>
        <w:spacing w:after="0"/>
        <w:rPr>
          <w:rFonts w:ascii="Arial" w:hAnsi="Arial" w:cs="Arial"/>
          <w:sz w:val="20"/>
          <w:szCs w:val="20"/>
        </w:rPr>
      </w:pPr>
    </w:p>
    <w:p w14:paraId="743A1624" w14:textId="77777777" w:rsidR="00BE704E" w:rsidRPr="00FD2230" w:rsidRDefault="00BE704E" w:rsidP="00BE704E">
      <w:pPr>
        <w:spacing w:after="0"/>
        <w:rPr>
          <w:rFonts w:ascii="Arial" w:hAnsi="Arial" w:cs="Arial"/>
          <w:sz w:val="20"/>
          <w:szCs w:val="20"/>
        </w:rPr>
      </w:pPr>
    </w:p>
    <w:p w14:paraId="737048E7" w14:textId="77777777" w:rsidR="00BE704E" w:rsidRPr="00FD2230" w:rsidRDefault="00BE704E" w:rsidP="00BE704E">
      <w:pPr>
        <w:spacing w:after="0"/>
        <w:rPr>
          <w:rFonts w:ascii="Arial" w:hAnsi="Arial" w:cs="Arial"/>
          <w:sz w:val="20"/>
          <w:szCs w:val="20"/>
        </w:rPr>
      </w:pPr>
      <w:r w:rsidRPr="00FD2230">
        <w:rPr>
          <w:rFonts w:ascii="Arial" w:hAnsi="Arial" w:cs="Arial"/>
          <w:sz w:val="20"/>
          <w:szCs w:val="20"/>
        </w:rPr>
        <w:t>...............................................</w:t>
      </w:r>
    </w:p>
    <w:p w14:paraId="6D9425CE" w14:textId="77777777" w:rsidR="007B1C00" w:rsidRPr="007B1C00" w:rsidRDefault="007B1C00" w:rsidP="007B1C00">
      <w:pPr>
        <w:spacing w:after="0"/>
        <w:rPr>
          <w:rFonts w:ascii="Arial" w:hAnsi="Arial" w:cs="Arial"/>
          <w:bCs/>
          <w:sz w:val="20"/>
          <w:szCs w:val="20"/>
        </w:rPr>
      </w:pPr>
      <w:r w:rsidRPr="007B1C00">
        <w:rPr>
          <w:rFonts w:ascii="Arial" w:hAnsi="Arial" w:cs="Arial"/>
          <w:bCs/>
          <w:sz w:val="20"/>
          <w:szCs w:val="20"/>
        </w:rPr>
        <w:t>Mgr. Jaroslav Ivanco</w:t>
      </w:r>
    </w:p>
    <w:p w14:paraId="4C47EED6" w14:textId="677B5355" w:rsidR="00935A91" w:rsidRPr="00FD2230" w:rsidRDefault="007B1C00" w:rsidP="007B1C00">
      <w:pPr>
        <w:spacing w:after="0"/>
        <w:rPr>
          <w:rFonts w:ascii="Arial" w:hAnsi="Arial" w:cs="Arial"/>
          <w:sz w:val="20"/>
          <w:szCs w:val="20"/>
        </w:rPr>
      </w:pPr>
      <w:r w:rsidRPr="007B1C00">
        <w:rPr>
          <w:rFonts w:ascii="Arial" w:hAnsi="Arial" w:cs="Arial"/>
          <w:bCs/>
          <w:sz w:val="20"/>
          <w:szCs w:val="20"/>
        </w:rPr>
        <w:t>podpredseda predstavenstva</w:t>
      </w:r>
    </w:p>
    <w:sectPr w:rsidR="00935A91" w:rsidRPr="00FD2230" w:rsidSect="00F86B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C5F755" w14:textId="77777777" w:rsidR="00203DD1" w:rsidRDefault="00203DD1">
      <w:r>
        <w:separator/>
      </w:r>
    </w:p>
  </w:endnote>
  <w:endnote w:type="continuationSeparator" w:id="0">
    <w:p w14:paraId="21D60751" w14:textId="77777777" w:rsidR="00203DD1" w:rsidRDefault="00203D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altName w:val="Arial"/>
    <w:panose1 w:val="00000000000000000000"/>
    <w:charset w:val="00"/>
    <w:family w:val="swiss"/>
    <w:notTrueType/>
    <w:pitch w:val="variable"/>
    <w:sig w:usb0="20000287" w:usb1="00000001"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8B65EE" w14:textId="77777777" w:rsidR="00203DD1" w:rsidRDefault="00203DD1" w:rsidP="00FF4247">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76D24568" w14:textId="77777777" w:rsidR="00203DD1" w:rsidRDefault="00203DD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3B59DF" w14:textId="77777777" w:rsidR="00203DD1" w:rsidRDefault="00203DD1">
      <w:r>
        <w:separator/>
      </w:r>
    </w:p>
  </w:footnote>
  <w:footnote w:type="continuationSeparator" w:id="0">
    <w:p w14:paraId="6F14755B" w14:textId="77777777" w:rsidR="00203DD1" w:rsidRDefault="00203DD1">
      <w:r>
        <w:continuationSeparator/>
      </w:r>
    </w:p>
  </w:footnote>
  <w:footnote w:id="1">
    <w:p w14:paraId="0704558D" w14:textId="7521374E" w:rsidR="00203DD1" w:rsidRPr="00F569DE" w:rsidRDefault="00203DD1" w:rsidP="00113D71">
      <w:pPr>
        <w:pStyle w:val="Textpoznmkypodiarou"/>
        <w:ind w:left="142" w:hanging="142"/>
        <w:rPr>
          <w:rFonts w:cs="Arial"/>
        </w:rPr>
      </w:pPr>
      <w:r w:rsidRPr="00F569DE">
        <w:rPr>
          <w:rStyle w:val="Odkaznapoznmkupodiarou"/>
          <w:rFonts w:cs="Arial"/>
        </w:rPr>
        <w:footnoteRef/>
      </w:r>
      <w:r w:rsidRPr="00F569DE">
        <w:rPr>
          <w:rFonts w:cs="Arial"/>
        </w:rPr>
        <w:t xml:space="preserve"> </w:t>
      </w:r>
      <w:r w:rsidRPr="00F569DE">
        <w:rPr>
          <w:rFonts w:cs="Arial"/>
          <w:color w:val="000000"/>
          <w:shd w:val="clear" w:color="auto" w:fill="FFFFFF"/>
        </w:rPr>
        <w:t xml:space="preserve">Zákon č. 315/2016 Z. z. o registri partnerov verejného sektora a o zmene a doplnení niektorých </w:t>
      </w:r>
      <w:r w:rsidRPr="00113D71">
        <w:rPr>
          <w:rFonts w:cs="Arial"/>
          <w:color w:val="000000"/>
          <w:shd w:val="clear" w:color="auto" w:fill="FFFFFF"/>
        </w:rPr>
        <w:t>zákonov v znení neskorších predpisov</w:t>
      </w:r>
      <w:r w:rsidRPr="00F569DE">
        <w:rPr>
          <w:rFonts w:cs="Arial"/>
          <w:color w:val="000000"/>
          <w:shd w:val="clear" w:color="auto" w:fill="FFFFFF"/>
        </w:rPr>
        <w:t>.</w:t>
      </w:r>
    </w:p>
  </w:footnote>
  <w:footnote w:id="2">
    <w:p w14:paraId="4C52A477" w14:textId="5D70CB29" w:rsidR="00203DD1" w:rsidRDefault="00203DD1" w:rsidP="00113D71">
      <w:pPr>
        <w:pStyle w:val="Textpoznmkypodiarou"/>
        <w:ind w:left="142" w:hanging="142"/>
      </w:pPr>
      <w:r w:rsidRPr="00F569DE">
        <w:rPr>
          <w:rStyle w:val="Odkaznapoznmkupodiarou"/>
          <w:rFonts w:cs="Arial"/>
        </w:rPr>
        <w:footnoteRef/>
      </w:r>
      <w:r w:rsidRPr="00F569DE">
        <w:rPr>
          <w:rFonts w:cs="Arial"/>
        </w:rPr>
        <w:t xml:space="preserve"> </w:t>
      </w:r>
      <w:r w:rsidRPr="00F569DE">
        <w:rPr>
          <w:rFonts w:cs="Arial"/>
          <w:color w:val="000000"/>
          <w:shd w:val="clear" w:color="auto" w:fill="FFFFFF"/>
        </w:rPr>
        <w:t>§ 18 zákona č. 315/2016 Z. z.</w:t>
      </w:r>
      <w:r w:rsidRPr="00113D71">
        <w:rPr>
          <w:rFonts w:ascii="Calibri" w:eastAsia="Times New Roman" w:hAnsi="Calibri" w:cs="Arial"/>
          <w:color w:val="000000"/>
          <w:sz w:val="22"/>
          <w:szCs w:val="22"/>
          <w:shd w:val="clear" w:color="auto" w:fill="FFFFFF"/>
        </w:rPr>
        <w:t xml:space="preserve"> </w:t>
      </w:r>
      <w:r w:rsidRPr="00113D71">
        <w:rPr>
          <w:rFonts w:cs="Arial"/>
          <w:color w:val="000000"/>
          <w:shd w:val="clear" w:color="auto" w:fill="FFFFFF"/>
        </w:rPr>
        <w:t xml:space="preserve">o registri partnerov verejného sektora </w:t>
      </w:r>
      <w:r>
        <w:rPr>
          <w:rFonts w:cs="Arial"/>
          <w:color w:val="000000"/>
          <w:shd w:val="clear" w:color="auto" w:fill="FFFFFF"/>
        </w:rPr>
        <w:t>a o zmene a doplnení niektorých</w:t>
      </w:r>
      <w:r w:rsidRPr="00113D71">
        <w:rPr>
          <w:rFonts w:cs="Arial"/>
          <w:color w:val="000000"/>
          <w:shd w:val="clear" w:color="auto" w:fill="FFFFFF"/>
        </w:rPr>
        <w:t xml:space="preserve"> zákonov v znení neskorších predpisov</w:t>
      </w:r>
      <w:r>
        <w:rPr>
          <w:rFonts w:cs="Arial"/>
          <w:color w:val="000000"/>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01F9AC" w14:textId="346A879C" w:rsidR="00203DD1" w:rsidRPr="008D6F20" w:rsidRDefault="00203DD1" w:rsidP="008D6F20">
    <w:pPr>
      <w:pStyle w:val="Hlavika"/>
      <w:jc w:val="right"/>
      <w:rPr>
        <w:rFonts w:ascii="Arial" w:hAnsi="Arial" w:cs="Arial"/>
        <w:color w:val="7F7F7F" w:themeColor="text1" w:themeTint="80"/>
        <w:sz w:val="16"/>
        <w:szCs w:val="16"/>
      </w:rPr>
    </w:pPr>
    <w:r w:rsidRPr="008D6F20">
      <w:rPr>
        <w:rFonts w:ascii="Arial" w:hAnsi="Arial" w:cs="Arial"/>
        <w:color w:val="7F7F7F" w:themeColor="text1" w:themeTint="80"/>
        <w:sz w:val="16"/>
        <w:szCs w:val="16"/>
      </w:rPr>
      <w:t xml:space="preserve">Strana </w:t>
    </w:r>
    <w:r w:rsidRPr="008D6F20">
      <w:rPr>
        <w:rFonts w:ascii="Arial" w:hAnsi="Arial" w:cs="Arial"/>
        <w:b/>
        <w:color w:val="7F7F7F" w:themeColor="text1" w:themeTint="80"/>
        <w:sz w:val="16"/>
        <w:szCs w:val="16"/>
      </w:rPr>
      <w:fldChar w:fldCharType="begin"/>
    </w:r>
    <w:r w:rsidRPr="008D6F20">
      <w:rPr>
        <w:rFonts w:ascii="Arial" w:hAnsi="Arial" w:cs="Arial"/>
        <w:b/>
        <w:color w:val="7F7F7F" w:themeColor="text1" w:themeTint="80"/>
        <w:sz w:val="16"/>
        <w:szCs w:val="16"/>
      </w:rPr>
      <w:instrText>PAGE</w:instrText>
    </w:r>
    <w:r w:rsidRPr="008D6F20">
      <w:rPr>
        <w:rFonts w:ascii="Arial" w:hAnsi="Arial" w:cs="Arial"/>
        <w:b/>
        <w:color w:val="7F7F7F" w:themeColor="text1" w:themeTint="80"/>
        <w:sz w:val="16"/>
        <w:szCs w:val="16"/>
      </w:rPr>
      <w:fldChar w:fldCharType="separate"/>
    </w:r>
    <w:r>
      <w:rPr>
        <w:rFonts w:ascii="Arial" w:hAnsi="Arial" w:cs="Arial"/>
        <w:b/>
        <w:noProof/>
        <w:color w:val="7F7F7F" w:themeColor="text1" w:themeTint="80"/>
        <w:sz w:val="16"/>
        <w:szCs w:val="16"/>
      </w:rPr>
      <w:t>35</w:t>
    </w:r>
    <w:r w:rsidRPr="008D6F20">
      <w:rPr>
        <w:rFonts w:ascii="Arial" w:hAnsi="Arial" w:cs="Arial"/>
        <w:b/>
        <w:color w:val="7F7F7F" w:themeColor="text1" w:themeTint="80"/>
        <w:sz w:val="16"/>
        <w:szCs w:val="16"/>
      </w:rPr>
      <w:fldChar w:fldCharType="end"/>
    </w:r>
    <w:r w:rsidRPr="008D6F20">
      <w:rPr>
        <w:rFonts w:ascii="Arial" w:hAnsi="Arial" w:cs="Arial"/>
        <w:color w:val="7F7F7F" w:themeColor="text1" w:themeTint="80"/>
        <w:sz w:val="16"/>
        <w:szCs w:val="16"/>
      </w:rPr>
      <w:t xml:space="preserve"> z </w:t>
    </w:r>
    <w:r w:rsidRPr="008D6F20">
      <w:rPr>
        <w:rFonts w:ascii="Arial" w:hAnsi="Arial" w:cs="Arial"/>
        <w:b/>
        <w:color w:val="7F7F7F" w:themeColor="text1" w:themeTint="80"/>
        <w:sz w:val="16"/>
        <w:szCs w:val="16"/>
      </w:rPr>
      <w:fldChar w:fldCharType="begin"/>
    </w:r>
    <w:r w:rsidRPr="008D6F20">
      <w:rPr>
        <w:rFonts w:ascii="Arial" w:hAnsi="Arial" w:cs="Arial"/>
        <w:b/>
        <w:color w:val="7F7F7F" w:themeColor="text1" w:themeTint="80"/>
        <w:sz w:val="16"/>
        <w:szCs w:val="16"/>
      </w:rPr>
      <w:instrText>NUMPAGES</w:instrText>
    </w:r>
    <w:r w:rsidRPr="008D6F20">
      <w:rPr>
        <w:rFonts w:ascii="Arial" w:hAnsi="Arial" w:cs="Arial"/>
        <w:b/>
        <w:color w:val="7F7F7F" w:themeColor="text1" w:themeTint="80"/>
        <w:sz w:val="16"/>
        <w:szCs w:val="16"/>
      </w:rPr>
      <w:fldChar w:fldCharType="separate"/>
    </w:r>
    <w:r>
      <w:rPr>
        <w:rFonts w:ascii="Arial" w:hAnsi="Arial" w:cs="Arial"/>
        <w:b/>
        <w:noProof/>
        <w:color w:val="7F7F7F" w:themeColor="text1" w:themeTint="80"/>
        <w:sz w:val="16"/>
        <w:szCs w:val="16"/>
      </w:rPr>
      <w:t>36</w:t>
    </w:r>
    <w:r w:rsidRPr="008D6F20">
      <w:rPr>
        <w:rFonts w:ascii="Arial" w:hAnsi="Arial" w:cs="Arial"/>
        <w:b/>
        <w:color w:val="7F7F7F" w:themeColor="text1" w:themeTint="80"/>
        <w:sz w:val="16"/>
        <w:szCs w:val="16"/>
      </w:rPr>
      <w:fldChar w:fldCharType="end"/>
    </w:r>
  </w:p>
  <w:p w14:paraId="05D3F482" w14:textId="331CEDD2" w:rsidR="00203DD1" w:rsidRPr="00AF44FD" w:rsidRDefault="00203DD1" w:rsidP="00AF44FD">
    <w:pPr>
      <w:pStyle w:val="Hlavika"/>
      <w:rPr>
        <w:rFonts w:ascii="Arial" w:hAnsi="Arial" w:cs="Arial"/>
        <w:b/>
        <w:noProof/>
        <w:color w:val="7F7F7F" w:themeColor="text1" w:themeTint="80"/>
        <w:sz w:val="16"/>
        <w:szCs w:val="16"/>
      </w:rPr>
    </w:pPr>
    <w:r w:rsidRPr="004E242D">
      <w:rPr>
        <w:rFonts w:ascii="Arial" w:hAnsi="Arial" w:cs="Arial"/>
        <w:b/>
        <w:noProof/>
        <w:color w:val="7F7F7F" w:themeColor="text1" w:themeTint="80"/>
        <w:sz w:val="16"/>
        <w:szCs w:val="16"/>
      </w:rPr>
      <w:t>Poistenie majetku právnických a podnikajúcich fyzických osôb</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D02DE6" w14:textId="77777777" w:rsidR="00203DD1" w:rsidRDefault="00203DD1">
    <w:pPr>
      <w:pStyle w:val="Hlavika"/>
      <w:jc w:val="right"/>
    </w:pPr>
  </w:p>
  <w:p w14:paraId="317DA9A5" w14:textId="77777777" w:rsidR="00203DD1" w:rsidRDefault="00203DD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DB222C02"/>
    <w:lvl w:ilvl="0">
      <w:start w:val="1"/>
      <w:numFmt w:val="decimal"/>
      <w:pStyle w:val="slovanzoznam2"/>
      <w:lvlText w:val="%1."/>
      <w:lvlJc w:val="left"/>
      <w:pPr>
        <w:tabs>
          <w:tab w:val="num" w:pos="643"/>
        </w:tabs>
        <w:ind w:left="64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19A1AA7"/>
    <w:multiLevelType w:val="hybridMultilevel"/>
    <w:tmpl w:val="9CBC8824"/>
    <w:lvl w:ilvl="0" w:tplc="EE62B87A">
      <w:start w:val="1"/>
      <w:numFmt w:val="decimal"/>
      <w:lvlText w:val="%1."/>
      <w:lvlJc w:val="left"/>
      <w:pPr>
        <w:ind w:left="644" w:hanging="360"/>
      </w:pPr>
      <w:rPr>
        <w:rFonts w:hint="default"/>
      </w:rPr>
    </w:lvl>
    <w:lvl w:ilvl="1" w:tplc="041B0019">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5" w15:restartNumberingAfterBreak="0">
    <w:nsid w:val="042E7B34"/>
    <w:multiLevelType w:val="multilevel"/>
    <w:tmpl w:val="8FB8F962"/>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53B5C15"/>
    <w:multiLevelType w:val="multilevel"/>
    <w:tmpl w:val="08760F4E"/>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7" w15:restartNumberingAfterBreak="0">
    <w:nsid w:val="07113BFF"/>
    <w:multiLevelType w:val="multilevel"/>
    <w:tmpl w:val="1D40A3D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0E311B5B"/>
    <w:multiLevelType w:val="multilevel"/>
    <w:tmpl w:val="5CB4DAF6"/>
    <w:lvl w:ilvl="0">
      <w:start w:val="23"/>
      <w:numFmt w:val="decimal"/>
      <w:lvlText w:val="%1"/>
      <w:lvlJc w:val="left"/>
      <w:pPr>
        <w:ind w:left="375" w:hanging="375"/>
      </w:pPr>
      <w:rPr>
        <w:rFonts w:hint="default"/>
      </w:rPr>
    </w:lvl>
    <w:lvl w:ilvl="1">
      <w:start w:val="5"/>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9" w15:restartNumberingAfterBreak="0">
    <w:nsid w:val="0F4610C2"/>
    <w:multiLevelType w:val="hybridMultilevel"/>
    <w:tmpl w:val="C228F250"/>
    <w:lvl w:ilvl="0" w:tplc="162CFD52">
      <w:start w:val="16"/>
      <w:numFmt w:val="decimal"/>
      <w:lvlText w:val="%1"/>
      <w:lvlJc w:val="left"/>
      <w:pPr>
        <w:ind w:left="899" w:hanging="360"/>
      </w:pPr>
      <w:rPr>
        <w:rFonts w:hint="default"/>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10" w15:restartNumberingAfterBreak="0">
    <w:nsid w:val="105E290E"/>
    <w:multiLevelType w:val="multilevel"/>
    <w:tmpl w:val="6098174A"/>
    <w:lvl w:ilvl="0">
      <w:start w:val="2"/>
      <w:numFmt w:val="upperLetter"/>
      <w:lvlText w:val="%1"/>
      <w:lvlJc w:val="left"/>
      <w:pPr>
        <w:ind w:left="894" w:hanging="776"/>
      </w:pPr>
      <w:rPr>
        <w:rFonts w:hint="default"/>
        <w:lang w:val="sk-SK" w:eastAsia="en-US" w:bidi="ar-SA"/>
      </w:rPr>
    </w:lvl>
    <w:lvl w:ilvl="1">
      <w:start w:val="1"/>
      <w:numFmt w:val="decimal"/>
      <w:lvlText w:val="%1.%2"/>
      <w:lvlJc w:val="left"/>
      <w:pPr>
        <w:ind w:left="894" w:hanging="776"/>
      </w:pPr>
      <w:rPr>
        <w:rFonts w:ascii="Arial" w:eastAsia="Arial" w:hAnsi="Arial" w:cs="Arial" w:hint="default"/>
        <w:b/>
        <w:bCs/>
        <w:i w:val="0"/>
        <w:iCs w:val="0"/>
        <w:w w:val="99"/>
        <w:sz w:val="24"/>
        <w:szCs w:val="24"/>
        <w:lang w:val="sk-SK" w:eastAsia="en-US" w:bidi="ar-SA"/>
      </w:rPr>
    </w:lvl>
    <w:lvl w:ilvl="2">
      <w:start w:val="1"/>
      <w:numFmt w:val="decimal"/>
      <w:lvlText w:val="%3."/>
      <w:lvlJc w:val="left"/>
      <w:pPr>
        <w:ind w:left="685" w:hanging="284"/>
      </w:pPr>
      <w:rPr>
        <w:rFonts w:asciiTheme="minorHAnsi" w:eastAsia="Arial" w:hAnsiTheme="minorHAnsi" w:cstheme="minorHAnsi" w:hint="default"/>
        <w:b/>
        <w:bCs/>
        <w:i w:val="0"/>
        <w:iCs w:val="0"/>
        <w:spacing w:val="-1"/>
        <w:w w:val="100"/>
        <w:sz w:val="22"/>
        <w:szCs w:val="22"/>
        <w:lang w:val="sk-SK" w:eastAsia="en-US" w:bidi="ar-SA"/>
      </w:rPr>
    </w:lvl>
    <w:lvl w:ilvl="3">
      <w:start w:val="1"/>
      <w:numFmt w:val="decimal"/>
      <w:lvlText w:val="%3.%4"/>
      <w:lvlJc w:val="left"/>
      <w:pPr>
        <w:ind w:left="1033" w:hanging="632"/>
      </w:pPr>
      <w:rPr>
        <w:rFonts w:asciiTheme="minorHAnsi" w:eastAsia="Arial" w:hAnsiTheme="minorHAnsi" w:cstheme="minorHAnsi" w:hint="default"/>
        <w:b/>
        <w:bCs/>
        <w:i w:val="0"/>
        <w:iCs w:val="0"/>
        <w:w w:val="100"/>
        <w:sz w:val="22"/>
        <w:szCs w:val="22"/>
        <w:lang w:val="sk-SK" w:eastAsia="en-US" w:bidi="ar-SA"/>
      </w:rPr>
    </w:lvl>
    <w:lvl w:ilvl="4">
      <w:start w:val="1"/>
      <w:numFmt w:val="decimal"/>
      <w:lvlText w:val="%3.%4.%5"/>
      <w:lvlJc w:val="left"/>
      <w:pPr>
        <w:ind w:left="970" w:hanging="569"/>
      </w:pPr>
      <w:rPr>
        <w:rFonts w:asciiTheme="minorHAnsi" w:eastAsia="Arial" w:hAnsiTheme="minorHAnsi" w:cstheme="minorHAnsi" w:hint="default"/>
        <w:b/>
        <w:bCs/>
        <w:i w:val="0"/>
        <w:iCs w:val="0"/>
        <w:w w:val="100"/>
        <w:sz w:val="22"/>
        <w:szCs w:val="22"/>
        <w:lang w:val="sk-SK" w:eastAsia="en-US" w:bidi="ar-SA"/>
      </w:rPr>
    </w:lvl>
    <w:lvl w:ilvl="5">
      <w:numFmt w:val="bullet"/>
      <w:lvlText w:val="•"/>
      <w:lvlJc w:val="left"/>
      <w:pPr>
        <w:ind w:left="3401" w:hanging="569"/>
      </w:pPr>
      <w:rPr>
        <w:rFonts w:hint="default"/>
        <w:lang w:val="sk-SK" w:eastAsia="en-US" w:bidi="ar-SA"/>
      </w:rPr>
    </w:lvl>
    <w:lvl w:ilvl="6">
      <w:numFmt w:val="bullet"/>
      <w:lvlText w:val="•"/>
      <w:lvlJc w:val="left"/>
      <w:pPr>
        <w:ind w:left="4582" w:hanging="569"/>
      </w:pPr>
      <w:rPr>
        <w:rFonts w:hint="default"/>
        <w:lang w:val="sk-SK" w:eastAsia="en-US" w:bidi="ar-SA"/>
      </w:rPr>
    </w:lvl>
    <w:lvl w:ilvl="7">
      <w:numFmt w:val="bullet"/>
      <w:lvlText w:val="•"/>
      <w:lvlJc w:val="left"/>
      <w:pPr>
        <w:ind w:left="5763" w:hanging="569"/>
      </w:pPr>
      <w:rPr>
        <w:rFonts w:hint="default"/>
        <w:lang w:val="sk-SK" w:eastAsia="en-US" w:bidi="ar-SA"/>
      </w:rPr>
    </w:lvl>
    <w:lvl w:ilvl="8">
      <w:numFmt w:val="bullet"/>
      <w:lvlText w:val="•"/>
      <w:lvlJc w:val="left"/>
      <w:pPr>
        <w:ind w:left="6944" w:hanging="569"/>
      </w:pPr>
      <w:rPr>
        <w:rFonts w:hint="default"/>
        <w:lang w:val="sk-SK" w:eastAsia="en-US" w:bidi="ar-SA"/>
      </w:rPr>
    </w:lvl>
  </w:abstractNum>
  <w:abstractNum w:abstractNumId="11" w15:restartNumberingAfterBreak="0">
    <w:nsid w:val="11772D09"/>
    <w:multiLevelType w:val="multilevel"/>
    <w:tmpl w:val="C44086A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131951C1"/>
    <w:multiLevelType w:val="multilevel"/>
    <w:tmpl w:val="4D18E382"/>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150C257D"/>
    <w:multiLevelType w:val="multilevel"/>
    <w:tmpl w:val="AFA6FB4A"/>
    <w:lvl w:ilvl="0">
      <w:start w:val="1"/>
      <w:numFmt w:val="decimal"/>
      <w:lvlText w:val="%1"/>
      <w:lvlJc w:val="left"/>
      <w:pPr>
        <w:ind w:left="360" w:hanging="360"/>
      </w:pPr>
      <w:rPr>
        <w:rFonts w:hint="default"/>
        <w:sz w:val="20"/>
      </w:rPr>
    </w:lvl>
    <w:lvl w:ilvl="1">
      <w:start w:val="1"/>
      <w:numFmt w:val="decimal"/>
      <w:lvlText w:val="%1.%2"/>
      <w:lvlJc w:val="left"/>
      <w:pPr>
        <w:ind w:left="1045" w:hanging="360"/>
      </w:pPr>
      <w:rPr>
        <w:rFonts w:hint="default"/>
        <w:sz w:val="20"/>
      </w:rPr>
    </w:lvl>
    <w:lvl w:ilvl="2">
      <w:start w:val="1"/>
      <w:numFmt w:val="decimal"/>
      <w:lvlText w:val="%1.%2.%3"/>
      <w:lvlJc w:val="left"/>
      <w:pPr>
        <w:ind w:left="2090" w:hanging="720"/>
      </w:pPr>
      <w:rPr>
        <w:rFonts w:hint="default"/>
        <w:sz w:val="20"/>
      </w:rPr>
    </w:lvl>
    <w:lvl w:ilvl="3">
      <w:start w:val="1"/>
      <w:numFmt w:val="decimal"/>
      <w:lvlText w:val="%1.%2.%3.%4"/>
      <w:lvlJc w:val="left"/>
      <w:pPr>
        <w:ind w:left="2775" w:hanging="720"/>
      </w:pPr>
      <w:rPr>
        <w:rFonts w:hint="default"/>
        <w:sz w:val="20"/>
      </w:rPr>
    </w:lvl>
    <w:lvl w:ilvl="4">
      <w:start w:val="1"/>
      <w:numFmt w:val="decimal"/>
      <w:lvlText w:val="%1.%2.%3.%4.%5"/>
      <w:lvlJc w:val="left"/>
      <w:pPr>
        <w:ind w:left="3820" w:hanging="1080"/>
      </w:pPr>
      <w:rPr>
        <w:rFonts w:hint="default"/>
        <w:sz w:val="20"/>
      </w:rPr>
    </w:lvl>
    <w:lvl w:ilvl="5">
      <w:start w:val="1"/>
      <w:numFmt w:val="decimal"/>
      <w:lvlText w:val="%1.%2.%3.%4.%5.%6"/>
      <w:lvlJc w:val="left"/>
      <w:pPr>
        <w:ind w:left="4505" w:hanging="1080"/>
      </w:pPr>
      <w:rPr>
        <w:rFonts w:hint="default"/>
        <w:sz w:val="20"/>
      </w:rPr>
    </w:lvl>
    <w:lvl w:ilvl="6">
      <w:start w:val="1"/>
      <w:numFmt w:val="decimal"/>
      <w:lvlText w:val="%1.%2.%3.%4.%5.%6.%7"/>
      <w:lvlJc w:val="left"/>
      <w:pPr>
        <w:ind w:left="5550" w:hanging="1440"/>
      </w:pPr>
      <w:rPr>
        <w:rFonts w:hint="default"/>
        <w:sz w:val="20"/>
      </w:rPr>
    </w:lvl>
    <w:lvl w:ilvl="7">
      <w:start w:val="1"/>
      <w:numFmt w:val="decimal"/>
      <w:lvlText w:val="%1.%2.%3.%4.%5.%6.%7.%8"/>
      <w:lvlJc w:val="left"/>
      <w:pPr>
        <w:ind w:left="6235" w:hanging="1440"/>
      </w:pPr>
      <w:rPr>
        <w:rFonts w:hint="default"/>
        <w:sz w:val="20"/>
      </w:rPr>
    </w:lvl>
    <w:lvl w:ilvl="8">
      <w:start w:val="1"/>
      <w:numFmt w:val="decimal"/>
      <w:lvlText w:val="%1.%2.%3.%4.%5.%6.%7.%8.%9"/>
      <w:lvlJc w:val="left"/>
      <w:pPr>
        <w:ind w:left="7280" w:hanging="1800"/>
      </w:pPr>
      <w:rPr>
        <w:rFonts w:hint="default"/>
        <w:sz w:val="20"/>
      </w:rPr>
    </w:lvl>
  </w:abstractNum>
  <w:abstractNum w:abstractNumId="14" w15:restartNumberingAfterBreak="0">
    <w:nsid w:val="15DC3FA2"/>
    <w:multiLevelType w:val="hybridMultilevel"/>
    <w:tmpl w:val="BF04ACE4"/>
    <w:lvl w:ilvl="0" w:tplc="16D68518">
      <w:start w:val="1"/>
      <w:numFmt w:val="decimal"/>
      <w:lvlText w:val="%1."/>
      <w:lvlJc w:val="left"/>
      <w:pPr>
        <w:ind w:left="685" w:hanging="264"/>
      </w:pPr>
      <w:rPr>
        <w:rFonts w:asciiTheme="minorHAnsi" w:eastAsia="Arial" w:hAnsiTheme="minorHAnsi" w:cstheme="minorHAnsi" w:hint="default"/>
        <w:b w:val="0"/>
        <w:bCs w:val="0"/>
        <w:i w:val="0"/>
        <w:iCs w:val="0"/>
        <w:spacing w:val="-1"/>
        <w:w w:val="100"/>
        <w:sz w:val="22"/>
        <w:szCs w:val="22"/>
        <w:lang w:val="sk-SK" w:eastAsia="en-US" w:bidi="ar-SA"/>
      </w:rPr>
    </w:lvl>
    <w:lvl w:ilvl="1" w:tplc="1A5EE7F0">
      <w:numFmt w:val="bullet"/>
      <w:lvlText w:val="•"/>
      <w:lvlJc w:val="left"/>
      <w:pPr>
        <w:ind w:left="1542" w:hanging="264"/>
      </w:pPr>
      <w:rPr>
        <w:rFonts w:hint="default"/>
        <w:lang w:val="sk-SK" w:eastAsia="en-US" w:bidi="ar-SA"/>
      </w:rPr>
    </w:lvl>
    <w:lvl w:ilvl="2" w:tplc="643CDDB0">
      <w:numFmt w:val="bullet"/>
      <w:lvlText w:val="•"/>
      <w:lvlJc w:val="left"/>
      <w:pPr>
        <w:ind w:left="2405" w:hanging="264"/>
      </w:pPr>
      <w:rPr>
        <w:rFonts w:hint="default"/>
        <w:lang w:val="sk-SK" w:eastAsia="en-US" w:bidi="ar-SA"/>
      </w:rPr>
    </w:lvl>
    <w:lvl w:ilvl="3" w:tplc="54A0DF6C">
      <w:numFmt w:val="bullet"/>
      <w:lvlText w:val="•"/>
      <w:lvlJc w:val="left"/>
      <w:pPr>
        <w:ind w:left="3267" w:hanging="264"/>
      </w:pPr>
      <w:rPr>
        <w:rFonts w:hint="default"/>
        <w:lang w:val="sk-SK" w:eastAsia="en-US" w:bidi="ar-SA"/>
      </w:rPr>
    </w:lvl>
    <w:lvl w:ilvl="4" w:tplc="B9B27800">
      <w:numFmt w:val="bullet"/>
      <w:lvlText w:val="•"/>
      <w:lvlJc w:val="left"/>
      <w:pPr>
        <w:ind w:left="4130" w:hanging="264"/>
      </w:pPr>
      <w:rPr>
        <w:rFonts w:hint="default"/>
        <w:lang w:val="sk-SK" w:eastAsia="en-US" w:bidi="ar-SA"/>
      </w:rPr>
    </w:lvl>
    <w:lvl w:ilvl="5" w:tplc="1F4ADADE">
      <w:numFmt w:val="bullet"/>
      <w:lvlText w:val="•"/>
      <w:lvlJc w:val="left"/>
      <w:pPr>
        <w:ind w:left="4993" w:hanging="264"/>
      </w:pPr>
      <w:rPr>
        <w:rFonts w:hint="default"/>
        <w:lang w:val="sk-SK" w:eastAsia="en-US" w:bidi="ar-SA"/>
      </w:rPr>
    </w:lvl>
    <w:lvl w:ilvl="6" w:tplc="FA38026C">
      <w:numFmt w:val="bullet"/>
      <w:lvlText w:val="•"/>
      <w:lvlJc w:val="left"/>
      <w:pPr>
        <w:ind w:left="5855" w:hanging="264"/>
      </w:pPr>
      <w:rPr>
        <w:rFonts w:hint="default"/>
        <w:lang w:val="sk-SK" w:eastAsia="en-US" w:bidi="ar-SA"/>
      </w:rPr>
    </w:lvl>
    <w:lvl w:ilvl="7" w:tplc="50C64408">
      <w:numFmt w:val="bullet"/>
      <w:lvlText w:val="•"/>
      <w:lvlJc w:val="left"/>
      <w:pPr>
        <w:ind w:left="6718" w:hanging="264"/>
      </w:pPr>
      <w:rPr>
        <w:rFonts w:hint="default"/>
        <w:lang w:val="sk-SK" w:eastAsia="en-US" w:bidi="ar-SA"/>
      </w:rPr>
    </w:lvl>
    <w:lvl w:ilvl="8" w:tplc="50649548">
      <w:numFmt w:val="bullet"/>
      <w:lvlText w:val="•"/>
      <w:lvlJc w:val="left"/>
      <w:pPr>
        <w:ind w:left="7581" w:hanging="264"/>
      </w:pPr>
      <w:rPr>
        <w:rFonts w:hint="default"/>
        <w:lang w:val="sk-SK" w:eastAsia="en-US" w:bidi="ar-SA"/>
      </w:rPr>
    </w:lvl>
  </w:abstractNum>
  <w:abstractNum w:abstractNumId="15" w15:restartNumberingAfterBreak="0">
    <w:nsid w:val="167D014B"/>
    <w:multiLevelType w:val="multilevel"/>
    <w:tmpl w:val="E04671BC"/>
    <w:lvl w:ilvl="0">
      <w:start w:val="1"/>
      <w:numFmt w:val="decimal"/>
      <w:pStyle w:val="Nadpis3"/>
      <w:lvlText w:val="%1"/>
      <w:lvlJc w:val="left"/>
      <w:pPr>
        <w:ind w:left="502" w:hanging="360"/>
      </w:pPr>
      <w:rPr>
        <w:rFonts w:cs="Times New Roman" w:hint="default"/>
        <w:b/>
        <w:bCs w:val="0"/>
        <w:i w:val="0"/>
        <w:iCs w:val="0"/>
        <w:caps w:val="0"/>
        <w:smallCaps w:val="0"/>
        <w:strike w:val="0"/>
        <w:dstrike w:val="0"/>
        <w:vanish w:val="0"/>
        <w:spacing w:val="0"/>
        <w:kern w:val="0"/>
        <w:position w:val="0"/>
        <w:u w:val="none"/>
        <w:vertAlign w:val="baseline"/>
        <w:em w:val="none"/>
      </w:rPr>
    </w:lvl>
    <w:lvl w:ilvl="1">
      <w:start w:val="3"/>
      <w:numFmt w:val="decimal"/>
      <w:isLgl/>
      <w:lvlText w:val="%1.%2"/>
      <w:lvlJc w:val="left"/>
      <w:pPr>
        <w:ind w:left="-4667" w:hanging="360"/>
      </w:pPr>
      <w:rPr>
        <w:rFonts w:hint="default"/>
        <w:b w:val="0"/>
      </w:rPr>
    </w:lvl>
    <w:lvl w:ilvl="2">
      <w:start w:val="1"/>
      <w:numFmt w:val="decimal"/>
      <w:isLgl/>
      <w:lvlText w:val="%1.%2.%3"/>
      <w:lvlJc w:val="left"/>
      <w:pPr>
        <w:ind w:left="-4307" w:hanging="720"/>
      </w:pPr>
      <w:rPr>
        <w:rFonts w:hint="default"/>
      </w:rPr>
    </w:lvl>
    <w:lvl w:ilvl="3">
      <w:start w:val="1"/>
      <w:numFmt w:val="decimal"/>
      <w:isLgl/>
      <w:lvlText w:val="%1.%2.%3.%4"/>
      <w:lvlJc w:val="left"/>
      <w:pPr>
        <w:ind w:left="-4307" w:hanging="720"/>
      </w:pPr>
      <w:rPr>
        <w:rFonts w:hint="default"/>
      </w:rPr>
    </w:lvl>
    <w:lvl w:ilvl="4">
      <w:start w:val="1"/>
      <w:numFmt w:val="decimal"/>
      <w:isLgl/>
      <w:lvlText w:val="%1.%2.%3.%4.%5"/>
      <w:lvlJc w:val="left"/>
      <w:pPr>
        <w:ind w:left="-3947" w:hanging="1080"/>
      </w:pPr>
      <w:rPr>
        <w:rFonts w:hint="default"/>
      </w:rPr>
    </w:lvl>
    <w:lvl w:ilvl="5">
      <w:start w:val="1"/>
      <w:numFmt w:val="decimal"/>
      <w:isLgl/>
      <w:lvlText w:val="%1.%2.%3.%4.%5.%6"/>
      <w:lvlJc w:val="left"/>
      <w:pPr>
        <w:ind w:left="-3947" w:hanging="1080"/>
      </w:pPr>
      <w:rPr>
        <w:rFonts w:hint="default"/>
      </w:rPr>
    </w:lvl>
    <w:lvl w:ilvl="6">
      <w:start w:val="1"/>
      <w:numFmt w:val="decimal"/>
      <w:isLgl/>
      <w:lvlText w:val="%1.%2.%3.%4.%5.%6.%7"/>
      <w:lvlJc w:val="left"/>
      <w:pPr>
        <w:ind w:left="-3587" w:hanging="1440"/>
      </w:pPr>
      <w:rPr>
        <w:rFonts w:hint="default"/>
      </w:rPr>
    </w:lvl>
    <w:lvl w:ilvl="7">
      <w:start w:val="1"/>
      <w:numFmt w:val="decimal"/>
      <w:isLgl/>
      <w:lvlText w:val="%1.%2.%3.%4.%5.%6.%7.%8"/>
      <w:lvlJc w:val="left"/>
      <w:pPr>
        <w:ind w:left="-3587" w:hanging="1440"/>
      </w:pPr>
      <w:rPr>
        <w:rFonts w:hint="default"/>
      </w:rPr>
    </w:lvl>
    <w:lvl w:ilvl="8">
      <w:start w:val="1"/>
      <w:numFmt w:val="decimal"/>
      <w:isLgl/>
      <w:lvlText w:val="%1.%2.%3.%4.%5.%6.%7.%8.%9"/>
      <w:lvlJc w:val="left"/>
      <w:pPr>
        <w:ind w:left="-3227" w:hanging="1800"/>
      </w:pPr>
      <w:rPr>
        <w:rFonts w:hint="default"/>
      </w:rPr>
    </w:lvl>
  </w:abstractNum>
  <w:abstractNum w:abstractNumId="16" w15:restartNumberingAfterBreak="0">
    <w:nsid w:val="18023EB6"/>
    <w:multiLevelType w:val="hybridMultilevel"/>
    <w:tmpl w:val="62AE4634"/>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041B000F" w:tentative="1">
      <w:start w:val="1"/>
      <w:numFmt w:val="decimal"/>
      <w:lvlText w:val="%4."/>
      <w:lvlJc w:val="left"/>
      <w:pPr>
        <w:ind w:left="3371" w:hanging="360"/>
      </w:pPr>
      <w:rPr>
        <w:rFonts w:cs="Times New Roman"/>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17" w15:restartNumberingAfterBreak="0">
    <w:nsid w:val="18EF470E"/>
    <w:multiLevelType w:val="multilevel"/>
    <w:tmpl w:val="4EC2E8C4"/>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8"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9" w15:restartNumberingAfterBreak="0">
    <w:nsid w:val="1B2505A9"/>
    <w:multiLevelType w:val="multilevel"/>
    <w:tmpl w:val="FA5C3582"/>
    <w:lvl w:ilvl="0">
      <w:start w:val="15"/>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0" w15:restartNumberingAfterBreak="0">
    <w:nsid w:val="1F3733AD"/>
    <w:multiLevelType w:val="multilevel"/>
    <w:tmpl w:val="2DFC711A"/>
    <w:lvl w:ilvl="0">
      <w:start w:val="16"/>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Arial" w:eastAsia="Times New Roman" w:hAnsi="Arial" w:cs="Arial"/>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20330213"/>
    <w:multiLevelType w:val="multilevel"/>
    <w:tmpl w:val="90904D54"/>
    <w:lvl w:ilvl="0">
      <w:start w:val="13"/>
      <w:numFmt w:val="decimal"/>
      <w:lvlText w:val="%1"/>
      <w:lvlJc w:val="left"/>
      <w:pPr>
        <w:ind w:left="375" w:hanging="375"/>
      </w:pPr>
      <w:rPr>
        <w:rFonts w:hint="default"/>
      </w:rPr>
    </w:lvl>
    <w:lvl w:ilvl="1">
      <w:start w:val="1"/>
      <w:numFmt w:val="decimal"/>
      <w:lvlText w:val="%1.%2"/>
      <w:lvlJc w:val="left"/>
      <w:pPr>
        <w:ind w:left="1226" w:hanging="37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2"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23" w15:restartNumberingAfterBreak="0">
    <w:nsid w:val="24DB23D4"/>
    <w:multiLevelType w:val="hybridMultilevel"/>
    <w:tmpl w:val="0960F46A"/>
    <w:lvl w:ilvl="0" w:tplc="6B26F664">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4" w15:restartNumberingAfterBreak="0">
    <w:nsid w:val="259F6BBD"/>
    <w:multiLevelType w:val="multilevel"/>
    <w:tmpl w:val="A1C0C3B6"/>
    <w:lvl w:ilvl="0">
      <w:start w:val="22"/>
      <w:numFmt w:val="decimal"/>
      <w:lvlText w:val="%1"/>
      <w:lvlJc w:val="left"/>
      <w:pPr>
        <w:ind w:left="375" w:hanging="375"/>
      </w:pPr>
      <w:rPr>
        <w:rFonts w:cs="Arial" w:hint="default"/>
      </w:rPr>
    </w:lvl>
    <w:lvl w:ilvl="1">
      <w:start w:val="1"/>
      <w:numFmt w:val="decimal"/>
      <w:lvlText w:val="%1.%2"/>
      <w:lvlJc w:val="left"/>
      <w:pPr>
        <w:ind w:left="375" w:hanging="375"/>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800" w:hanging="1800"/>
      </w:pPr>
      <w:rPr>
        <w:rFonts w:cs="Arial" w:hint="default"/>
      </w:rPr>
    </w:lvl>
  </w:abstractNum>
  <w:abstractNum w:abstractNumId="25"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6" w15:restartNumberingAfterBreak="0">
    <w:nsid w:val="26C64657"/>
    <w:multiLevelType w:val="hybridMultilevel"/>
    <w:tmpl w:val="36D60736"/>
    <w:lvl w:ilvl="0" w:tplc="EA264964">
      <w:start w:val="1"/>
      <w:numFmt w:val="decimal"/>
      <w:lvlText w:val="%1."/>
      <w:lvlJc w:val="left"/>
      <w:pPr>
        <w:ind w:left="685" w:hanging="284"/>
      </w:pPr>
      <w:rPr>
        <w:rFonts w:asciiTheme="minorHAnsi" w:eastAsia="Arial" w:hAnsiTheme="minorHAnsi" w:cstheme="minorHAnsi" w:hint="default"/>
        <w:b w:val="0"/>
        <w:bCs w:val="0"/>
        <w:i w:val="0"/>
        <w:iCs w:val="0"/>
        <w:spacing w:val="-1"/>
        <w:w w:val="100"/>
        <w:sz w:val="22"/>
        <w:szCs w:val="22"/>
        <w:lang w:val="sk-SK" w:eastAsia="en-US" w:bidi="ar-SA"/>
      </w:rPr>
    </w:lvl>
    <w:lvl w:ilvl="1" w:tplc="8278A9E0">
      <w:numFmt w:val="bullet"/>
      <w:lvlText w:val=""/>
      <w:lvlJc w:val="left"/>
      <w:pPr>
        <w:ind w:left="968" w:hanging="284"/>
      </w:pPr>
      <w:rPr>
        <w:rFonts w:ascii="Wingdings" w:eastAsia="Wingdings" w:hAnsi="Wingdings" w:cs="Wingdings" w:hint="default"/>
        <w:b w:val="0"/>
        <w:bCs w:val="0"/>
        <w:i w:val="0"/>
        <w:iCs w:val="0"/>
        <w:w w:val="100"/>
        <w:sz w:val="22"/>
        <w:szCs w:val="22"/>
        <w:lang w:val="sk-SK" w:eastAsia="en-US" w:bidi="ar-SA"/>
      </w:rPr>
    </w:lvl>
    <w:lvl w:ilvl="2" w:tplc="88826D64">
      <w:numFmt w:val="bullet"/>
      <w:lvlText w:val="•"/>
      <w:lvlJc w:val="left"/>
      <w:pPr>
        <w:ind w:left="1887" w:hanging="284"/>
      </w:pPr>
      <w:rPr>
        <w:rFonts w:hint="default"/>
        <w:lang w:val="sk-SK" w:eastAsia="en-US" w:bidi="ar-SA"/>
      </w:rPr>
    </w:lvl>
    <w:lvl w:ilvl="3" w:tplc="0E52DAD0">
      <w:numFmt w:val="bullet"/>
      <w:lvlText w:val="•"/>
      <w:lvlJc w:val="left"/>
      <w:pPr>
        <w:ind w:left="2814" w:hanging="284"/>
      </w:pPr>
      <w:rPr>
        <w:rFonts w:hint="default"/>
        <w:lang w:val="sk-SK" w:eastAsia="en-US" w:bidi="ar-SA"/>
      </w:rPr>
    </w:lvl>
    <w:lvl w:ilvl="4" w:tplc="F0E879C0">
      <w:numFmt w:val="bullet"/>
      <w:lvlText w:val="•"/>
      <w:lvlJc w:val="left"/>
      <w:pPr>
        <w:ind w:left="3742" w:hanging="284"/>
      </w:pPr>
      <w:rPr>
        <w:rFonts w:hint="default"/>
        <w:lang w:val="sk-SK" w:eastAsia="en-US" w:bidi="ar-SA"/>
      </w:rPr>
    </w:lvl>
    <w:lvl w:ilvl="5" w:tplc="399A2C52">
      <w:numFmt w:val="bullet"/>
      <w:lvlText w:val="•"/>
      <w:lvlJc w:val="left"/>
      <w:pPr>
        <w:ind w:left="4669" w:hanging="284"/>
      </w:pPr>
      <w:rPr>
        <w:rFonts w:hint="default"/>
        <w:lang w:val="sk-SK" w:eastAsia="en-US" w:bidi="ar-SA"/>
      </w:rPr>
    </w:lvl>
    <w:lvl w:ilvl="6" w:tplc="ABE88D96">
      <w:numFmt w:val="bullet"/>
      <w:lvlText w:val="•"/>
      <w:lvlJc w:val="left"/>
      <w:pPr>
        <w:ind w:left="5596" w:hanging="284"/>
      </w:pPr>
      <w:rPr>
        <w:rFonts w:hint="default"/>
        <w:lang w:val="sk-SK" w:eastAsia="en-US" w:bidi="ar-SA"/>
      </w:rPr>
    </w:lvl>
    <w:lvl w:ilvl="7" w:tplc="4BE8786E">
      <w:numFmt w:val="bullet"/>
      <w:lvlText w:val="•"/>
      <w:lvlJc w:val="left"/>
      <w:pPr>
        <w:ind w:left="6524" w:hanging="284"/>
      </w:pPr>
      <w:rPr>
        <w:rFonts w:hint="default"/>
        <w:lang w:val="sk-SK" w:eastAsia="en-US" w:bidi="ar-SA"/>
      </w:rPr>
    </w:lvl>
    <w:lvl w:ilvl="8" w:tplc="AB72CB8C">
      <w:numFmt w:val="bullet"/>
      <w:lvlText w:val="•"/>
      <w:lvlJc w:val="left"/>
      <w:pPr>
        <w:ind w:left="7451" w:hanging="284"/>
      </w:pPr>
      <w:rPr>
        <w:rFonts w:hint="default"/>
        <w:lang w:val="sk-SK" w:eastAsia="en-US" w:bidi="ar-SA"/>
      </w:rPr>
    </w:lvl>
  </w:abstractNum>
  <w:abstractNum w:abstractNumId="27" w15:restartNumberingAfterBreak="0">
    <w:nsid w:val="28161102"/>
    <w:multiLevelType w:val="multilevel"/>
    <w:tmpl w:val="AA60AE28"/>
    <w:lvl w:ilvl="0">
      <w:start w:val="1"/>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sz w:val="20"/>
        <w:szCs w:val="22"/>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8" w15:restartNumberingAfterBreak="0">
    <w:nsid w:val="282C5C53"/>
    <w:multiLevelType w:val="multilevel"/>
    <w:tmpl w:val="43A807D8"/>
    <w:lvl w:ilvl="0">
      <w:start w:val="22"/>
      <w:numFmt w:val="decimal"/>
      <w:lvlText w:val="%1"/>
      <w:lvlJc w:val="left"/>
      <w:pPr>
        <w:ind w:left="375" w:hanging="375"/>
      </w:pPr>
      <w:rPr>
        <w:rFonts w:hint="default"/>
      </w:rPr>
    </w:lvl>
    <w:lvl w:ilvl="1">
      <w:start w:val="6"/>
      <w:numFmt w:val="decimal"/>
      <w:lvlText w:val="%1.%2"/>
      <w:lvlJc w:val="left"/>
      <w:pPr>
        <w:ind w:left="517"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15:restartNumberingAfterBreak="0">
    <w:nsid w:val="29D76030"/>
    <w:multiLevelType w:val="hybridMultilevel"/>
    <w:tmpl w:val="D0BC68D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1" w15:restartNumberingAfterBreak="0">
    <w:nsid w:val="2C06301F"/>
    <w:multiLevelType w:val="multilevel"/>
    <w:tmpl w:val="D376D2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2" w15:restartNumberingAfterBreak="0">
    <w:nsid w:val="2C196F0D"/>
    <w:multiLevelType w:val="multilevel"/>
    <w:tmpl w:val="FE5EF1B6"/>
    <w:lvl w:ilvl="0">
      <w:start w:val="1"/>
      <w:numFmt w:val="decimal"/>
      <w:lvlText w:val="%1."/>
      <w:lvlJc w:val="left"/>
      <w:pPr>
        <w:tabs>
          <w:tab w:val="num" w:pos="738"/>
        </w:tabs>
        <w:ind w:left="738" w:hanging="454"/>
      </w:pPr>
      <w:rPr>
        <w:rFonts w:cs="Times New Roman" w:hint="default"/>
        <w:b/>
        <w:bCs/>
        <w:i w:val="0"/>
        <w:iCs w:val="0"/>
        <w:color w:val="auto"/>
      </w:rPr>
    </w:lvl>
    <w:lvl w:ilvl="1">
      <w:start w:val="1"/>
      <w:numFmt w:val="decimal"/>
      <w:isLgl/>
      <w:lvlText w:val="%1.%2"/>
      <w:lvlJc w:val="left"/>
      <w:pPr>
        <w:tabs>
          <w:tab w:val="num" w:pos="284"/>
        </w:tabs>
        <w:ind w:left="824" w:hanging="360"/>
      </w:pPr>
      <w:rPr>
        <w:rFonts w:cs="Times New Roman" w:hint="default"/>
        <w:color w:val="000000"/>
      </w:rPr>
    </w:lvl>
    <w:lvl w:ilvl="2">
      <w:start w:val="1"/>
      <w:numFmt w:val="decimal"/>
      <w:isLgl/>
      <w:lvlText w:val="%1.%2.%3"/>
      <w:lvlJc w:val="left"/>
      <w:pPr>
        <w:tabs>
          <w:tab w:val="num" w:pos="284"/>
        </w:tabs>
        <w:ind w:left="1184" w:hanging="720"/>
      </w:pPr>
      <w:rPr>
        <w:rFonts w:cs="Times New Roman" w:hint="default"/>
        <w:color w:val="000000"/>
      </w:rPr>
    </w:lvl>
    <w:lvl w:ilvl="3">
      <w:start w:val="1"/>
      <w:numFmt w:val="decimalZero"/>
      <w:isLgl/>
      <w:lvlText w:val="%1.%2.%3.%4"/>
      <w:lvlJc w:val="left"/>
      <w:pPr>
        <w:tabs>
          <w:tab w:val="num" w:pos="284"/>
        </w:tabs>
        <w:ind w:left="1184" w:hanging="720"/>
      </w:pPr>
      <w:rPr>
        <w:rFonts w:cs="Times New Roman" w:hint="default"/>
        <w:color w:val="000000"/>
      </w:rPr>
    </w:lvl>
    <w:lvl w:ilvl="4">
      <w:start w:val="1"/>
      <w:numFmt w:val="decimal"/>
      <w:isLgl/>
      <w:lvlText w:val="%1.%2.%3.%4.%5"/>
      <w:lvlJc w:val="left"/>
      <w:pPr>
        <w:tabs>
          <w:tab w:val="num" w:pos="284"/>
        </w:tabs>
        <w:ind w:left="1544" w:hanging="1080"/>
      </w:pPr>
      <w:rPr>
        <w:rFonts w:cs="Times New Roman" w:hint="default"/>
        <w:color w:val="000000"/>
      </w:rPr>
    </w:lvl>
    <w:lvl w:ilvl="5">
      <w:start w:val="1"/>
      <w:numFmt w:val="decimal"/>
      <w:isLgl/>
      <w:lvlText w:val="%1.%2.%3.%4.%5.%6"/>
      <w:lvlJc w:val="left"/>
      <w:pPr>
        <w:tabs>
          <w:tab w:val="num" w:pos="284"/>
        </w:tabs>
        <w:ind w:left="1544" w:hanging="1080"/>
      </w:pPr>
      <w:rPr>
        <w:rFonts w:cs="Times New Roman" w:hint="default"/>
        <w:color w:val="000000"/>
      </w:rPr>
    </w:lvl>
    <w:lvl w:ilvl="6">
      <w:start w:val="1"/>
      <w:numFmt w:val="decimal"/>
      <w:isLgl/>
      <w:lvlText w:val="%1.%2.%3.%4.%5.%6.%7"/>
      <w:lvlJc w:val="left"/>
      <w:pPr>
        <w:tabs>
          <w:tab w:val="num" w:pos="284"/>
        </w:tabs>
        <w:ind w:left="1904" w:hanging="1440"/>
      </w:pPr>
      <w:rPr>
        <w:rFonts w:cs="Times New Roman" w:hint="default"/>
        <w:color w:val="000000"/>
      </w:rPr>
    </w:lvl>
    <w:lvl w:ilvl="7">
      <w:start w:val="1"/>
      <w:numFmt w:val="decimal"/>
      <w:isLgl/>
      <w:lvlText w:val="%1.%2.%3.%4.%5.%6.%7.%8"/>
      <w:lvlJc w:val="left"/>
      <w:pPr>
        <w:tabs>
          <w:tab w:val="num" w:pos="284"/>
        </w:tabs>
        <w:ind w:left="1904" w:hanging="1440"/>
      </w:pPr>
      <w:rPr>
        <w:rFonts w:cs="Times New Roman" w:hint="default"/>
        <w:color w:val="000000"/>
      </w:rPr>
    </w:lvl>
    <w:lvl w:ilvl="8">
      <w:start w:val="1"/>
      <w:numFmt w:val="decimal"/>
      <w:isLgl/>
      <w:lvlText w:val="%1.%2.%3.%4.%5.%6.%7.%8.%9"/>
      <w:lvlJc w:val="left"/>
      <w:pPr>
        <w:tabs>
          <w:tab w:val="num" w:pos="284"/>
        </w:tabs>
        <w:ind w:left="2264" w:hanging="1800"/>
      </w:pPr>
      <w:rPr>
        <w:rFonts w:cs="Times New Roman" w:hint="default"/>
        <w:color w:val="000000"/>
      </w:rPr>
    </w:lvl>
  </w:abstractNum>
  <w:abstractNum w:abstractNumId="33" w15:restartNumberingAfterBreak="0">
    <w:nsid w:val="30602055"/>
    <w:multiLevelType w:val="multilevel"/>
    <w:tmpl w:val="3B44EAF8"/>
    <w:lvl w:ilvl="0">
      <w:start w:val="16"/>
      <w:numFmt w:val="decimal"/>
      <w:lvlText w:val="%1"/>
      <w:lvlJc w:val="left"/>
      <w:pPr>
        <w:ind w:left="540" w:hanging="540"/>
      </w:pPr>
      <w:rPr>
        <w:rFonts w:hint="default"/>
      </w:rPr>
    </w:lvl>
    <w:lvl w:ilvl="1">
      <w:start w:val="1"/>
      <w:numFmt w:val="decimal"/>
      <w:lvlText w:val="%1.%2"/>
      <w:lvlJc w:val="left"/>
      <w:pPr>
        <w:ind w:left="682" w:hanging="540"/>
      </w:pPr>
      <w:rPr>
        <w:rFonts w:ascii="Arial" w:hAnsi="Arial" w:cs="Arial" w:hint="default"/>
        <w:b w:val="0"/>
        <w:sz w:val="20"/>
        <w:szCs w:val="2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4" w15:restartNumberingAfterBreak="0">
    <w:nsid w:val="333823ED"/>
    <w:multiLevelType w:val="multilevel"/>
    <w:tmpl w:val="C64AC180"/>
    <w:lvl w:ilvl="0">
      <w:start w:val="1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35" w15:restartNumberingAfterBreak="0">
    <w:nsid w:val="33B14ECE"/>
    <w:multiLevelType w:val="multilevel"/>
    <w:tmpl w:val="EE000E50"/>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34B25B8E"/>
    <w:multiLevelType w:val="hybridMultilevel"/>
    <w:tmpl w:val="47B8B2B2"/>
    <w:lvl w:ilvl="0" w:tplc="F7C25528">
      <w:start w:val="1"/>
      <w:numFmt w:val="lowerLetter"/>
      <w:lvlText w:val="%1)"/>
      <w:lvlJc w:val="left"/>
      <w:pPr>
        <w:ind w:left="685" w:hanging="284"/>
      </w:pPr>
      <w:rPr>
        <w:rFonts w:asciiTheme="minorHAnsi" w:eastAsia="Arial" w:hAnsiTheme="minorHAnsi" w:cstheme="minorHAnsi" w:hint="default"/>
        <w:b w:val="0"/>
        <w:bCs w:val="0"/>
        <w:i w:val="0"/>
        <w:iCs w:val="0"/>
        <w:spacing w:val="-1"/>
        <w:w w:val="100"/>
        <w:sz w:val="22"/>
        <w:szCs w:val="22"/>
        <w:lang w:val="sk-SK" w:eastAsia="en-US" w:bidi="ar-SA"/>
      </w:rPr>
    </w:lvl>
    <w:lvl w:ilvl="1" w:tplc="E682D104">
      <w:numFmt w:val="bullet"/>
      <w:lvlText w:val="•"/>
      <w:lvlJc w:val="left"/>
      <w:pPr>
        <w:ind w:left="1542" w:hanging="284"/>
      </w:pPr>
      <w:rPr>
        <w:rFonts w:hint="default"/>
        <w:lang w:val="sk-SK" w:eastAsia="en-US" w:bidi="ar-SA"/>
      </w:rPr>
    </w:lvl>
    <w:lvl w:ilvl="2" w:tplc="231EB482">
      <w:numFmt w:val="bullet"/>
      <w:lvlText w:val="•"/>
      <w:lvlJc w:val="left"/>
      <w:pPr>
        <w:ind w:left="2405" w:hanging="284"/>
      </w:pPr>
      <w:rPr>
        <w:rFonts w:hint="default"/>
        <w:lang w:val="sk-SK" w:eastAsia="en-US" w:bidi="ar-SA"/>
      </w:rPr>
    </w:lvl>
    <w:lvl w:ilvl="3" w:tplc="913C2CB0">
      <w:numFmt w:val="bullet"/>
      <w:lvlText w:val="•"/>
      <w:lvlJc w:val="left"/>
      <w:pPr>
        <w:ind w:left="3267" w:hanging="284"/>
      </w:pPr>
      <w:rPr>
        <w:rFonts w:hint="default"/>
        <w:lang w:val="sk-SK" w:eastAsia="en-US" w:bidi="ar-SA"/>
      </w:rPr>
    </w:lvl>
    <w:lvl w:ilvl="4" w:tplc="D4F2D290">
      <w:numFmt w:val="bullet"/>
      <w:lvlText w:val="•"/>
      <w:lvlJc w:val="left"/>
      <w:pPr>
        <w:ind w:left="4130" w:hanging="284"/>
      </w:pPr>
      <w:rPr>
        <w:rFonts w:hint="default"/>
        <w:lang w:val="sk-SK" w:eastAsia="en-US" w:bidi="ar-SA"/>
      </w:rPr>
    </w:lvl>
    <w:lvl w:ilvl="5" w:tplc="77243992">
      <w:numFmt w:val="bullet"/>
      <w:lvlText w:val="•"/>
      <w:lvlJc w:val="left"/>
      <w:pPr>
        <w:ind w:left="4993" w:hanging="284"/>
      </w:pPr>
      <w:rPr>
        <w:rFonts w:hint="default"/>
        <w:lang w:val="sk-SK" w:eastAsia="en-US" w:bidi="ar-SA"/>
      </w:rPr>
    </w:lvl>
    <w:lvl w:ilvl="6" w:tplc="03B229C4">
      <w:numFmt w:val="bullet"/>
      <w:lvlText w:val="•"/>
      <w:lvlJc w:val="left"/>
      <w:pPr>
        <w:ind w:left="5855" w:hanging="284"/>
      </w:pPr>
      <w:rPr>
        <w:rFonts w:hint="default"/>
        <w:lang w:val="sk-SK" w:eastAsia="en-US" w:bidi="ar-SA"/>
      </w:rPr>
    </w:lvl>
    <w:lvl w:ilvl="7" w:tplc="9F2615D4">
      <w:numFmt w:val="bullet"/>
      <w:lvlText w:val="•"/>
      <w:lvlJc w:val="left"/>
      <w:pPr>
        <w:ind w:left="6718" w:hanging="284"/>
      </w:pPr>
      <w:rPr>
        <w:rFonts w:hint="default"/>
        <w:lang w:val="sk-SK" w:eastAsia="en-US" w:bidi="ar-SA"/>
      </w:rPr>
    </w:lvl>
    <w:lvl w:ilvl="8" w:tplc="D5EC3552">
      <w:numFmt w:val="bullet"/>
      <w:lvlText w:val="•"/>
      <w:lvlJc w:val="left"/>
      <w:pPr>
        <w:ind w:left="7581" w:hanging="284"/>
      </w:pPr>
      <w:rPr>
        <w:rFonts w:hint="default"/>
        <w:lang w:val="sk-SK" w:eastAsia="en-US" w:bidi="ar-SA"/>
      </w:rPr>
    </w:lvl>
  </w:abstractNum>
  <w:abstractNum w:abstractNumId="37" w15:restartNumberingAfterBreak="0">
    <w:nsid w:val="37353874"/>
    <w:multiLevelType w:val="hybridMultilevel"/>
    <w:tmpl w:val="B5BA1C66"/>
    <w:lvl w:ilvl="0" w:tplc="C83E7B1E">
      <w:start w:val="1"/>
      <w:numFmt w:val="lowerLetter"/>
      <w:lvlText w:val="%1)"/>
      <w:lvlJc w:val="left"/>
      <w:pPr>
        <w:ind w:left="685" w:hanging="284"/>
      </w:pPr>
      <w:rPr>
        <w:rFonts w:asciiTheme="minorHAnsi" w:eastAsia="Arial" w:hAnsiTheme="minorHAnsi" w:cstheme="minorHAnsi" w:hint="default"/>
        <w:b w:val="0"/>
        <w:bCs w:val="0"/>
        <w:i w:val="0"/>
        <w:iCs w:val="0"/>
        <w:spacing w:val="-1"/>
        <w:w w:val="100"/>
        <w:sz w:val="22"/>
        <w:szCs w:val="22"/>
        <w:lang w:val="sk-SK" w:eastAsia="en-US" w:bidi="ar-SA"/>
      </w:rPr>
    </w:lvl>
    <w:lvl w:ilvl="1" w:tplc="8892B868">
      <w:numFmt w:val="bullet"/>
      <w:lvlText w:val="•"/>
      <w:lvlJc w:val="left"/>
      <w:pPr>
        <w:ind w:left="1542" w:hanging="284"/>
      </w:pPr>
      <w:rPr>
        <w:rFonts w:hint="default"/>
        <w:lang w:val="sk-SK" w:eastAsia="en-US" w:bidi="ar-SA"/>
      </w:rPr>
    </w:lvl>
    <w:lvl w:ilvl="2" w:tplc="F1A4D88C">
      <w:numFmt w:val="bullet"/>
      <w:lvlText w:val="•"/>
      <w:lvlJc w:val="left"/>
      <w:pPr>
        <w:ind w:left="2405" w:hanging="284"/>
      </w:pPr>
      <w:rPr>
        <w:rFonts w:hint="default"/>
        <w:lang w:val="sk-SK" w:eastAsia="en-US" w:bidi="ar-SA"/>
      </w:rPr>
    </w:lvl>
    <w:lvl w:ilvl="3" w:tplc="114CD3D6">
      <w:numFmt w:val="bullet"/>
      <w:lvlText w:val="•"/>
      <w:lvlJc w:val="left"/>
      <w:pPr>
        <w:ind w:left="3267" w:hanging="284"/>
      </w:pPr>
      <w:rPr>
        <w:rFonts w:hint="default"/>
        <w:lang w:val="sk-SK" w:eastAsia="en-US" w:bidi="ar-SA"/>
      </w:rPr>
    </w:lvl>
    <w:lvl w:ilvl="4" w:tplc="6D745EB2">
      <w:numFmt w:val="bullet"/>
      <w:lvlText w:val="•"/>
      <w:lvlJc w:val="left"/>
      <w:pPr>
        <w:ind w:left="4130" w:hanging="284"/>
      </w:pPr>
      <w:rPr>
        <w:rFonts w:hint="default"/>
        <w:lang w:val="sk-SK" w:eastAsia="en-US" w:bidi="ar-SA"/>
      </w:rPr>
    </w:lvl>
    <w:lvl w:ilvl="5" w:tplc="6786FA16">
      <w:numFmt w:val="bullet"/>
      <w:lvlText w:val="•"/>
      <w:lvlJc w:val="left"/>
      <w:pPr>
        <w:ind w:left="4993" w:hanging="284"/>
      </w:pPr>
      <w:rPr>
        <w:rFonts w:hint="default"/>
        <w:lang w:val="sk-SK" w:eastAsia="en-US" w:bidi="ar-SA"/>
      </w:rPr>
    </w:lvl>
    <w:lvl w:ilvl="6" w:tplc="BBF8942A">
      <w:numFmt w:val="bullet"/>
      <w:lvlText w:val="•"/>
      <w:lvlJc w:val="left"/>
      <w:pPr>
        <w:ind w:left="5855" w:hanging="284"/>
      </w:pPr>
      <w:rPr>
        <w:rFonts w:hint="default"/>
        <w:lang w:val="sk-SK" w:eastAsia="en-US" w:bidi="ar-SA"/>
      </w:rPr>
    </w:lvl>
    <w:lvl w:ilvl="7" w:tplc="86D03A26">
      <w:numFmt w:val="bullet"/>
      <w:lvlText w:val="•"/>
      <w:lvlJc w:val="left"/>
      <w:pPr>
        <w:ind w:left="6718" w:hanging="284"/>
      </w:pPr>
      <w:rPr>
        <w:rFonts w:hint="default"/>
        <w:lang w:val="sk-SK" w:eastAsia="en-US" w:bidi="ar-SA"/>
      </w:rPr>
    </w:lvl>
    <w:lvl w:ilvl="8" w:tplc="18164B14">
      <w:numFmt w:val="bullet"/>
      <w:lvlText w:val="•"/>
      <w:lvlJc w:val="left"/>
      <w:pPr>
        <w:ind w:left="7581" w:hanging="284"/>
      </w:pPr>
      <w:rPr>
        <w:rFonts w:hint="default"/>
        <w:lang w:val="sk-SK" w:eastAsia="en-US" w:bidi="ar-SA"/>
      </w:rPr>
    </w:lvl>
  </w:abstractNum>
  <w:abstractNum w:abstractNumId="38" w15:restartNumberingAfterBreak="0">
    <w:nsid w:val="37C423BC"/>
    <w:multiLevelType w:val="multilevel"/>
    <w:tmpl w:val="F0881CA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3C68131F"/>
    <w:multiLevelType w:val="multilevel"/>
    <w:tmpl w:val="09D21FD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3CC051EB"/>
    <w:multiLevelType w:val="hybridMultilevel"/>
    <w:tmpl w:val="97CABE9E"/>
    <w:lvl w:ilvl="0" w:tplc="D58281E8">
      <w:numFmt w:val="bullet"/>
      <w:lvlText w:val="-"/>
      <w:lvlJc w:val="left"/>
      <w:pPr>
        <w:ind w:left="814" w:hanging="360"/>
      </w:pPr>
      <w:rPr>
        <w:rFonts w:ascii="Arial" w:eastAsia="Times New Roman" w:hAnsi="Arial" w:cs="Arial" w:hint="default"/>
      </w:rPr>
    </w:lvl>
    <w:lvl w:ilvl="1" w:tplc="112646A2">
      <w:start w:val="1"/>
      <w:numFmt w:val="bullet"/>
      <w:lvlText w:val="o"/>
      <w:lvlJc w:val="left"/>
      <w:pPr>
        <w:ind w:left="1534" w:hanging="360"/>
      </w:pPr>
      <w:rPr>
        <w:rFonts w:ascii="Courier New" w:hAnsi="Courier New" w:cs="Courier New" w:hint="default"/>
      </w:rPr>
    </w:lvl>
    <w:lvl w:ilvl="2" w:tplc="40183436">
      <w:start w:val="1"/>
      <w:numFmt w:val="decimal"/>
      <w:lvlText w:val="%3."/>
      <w:lvlJc w:val="left"/>
      <w:pPr>
        <w:tabs>
          <w:tab w:val="num" w:pos="2160"/>
        </w:tabs>
        <w:ind w:left="2160" w:hanging="360"/>
      </w:pPr>
      <w:rPr>
        <w:b/>
      </w:rPr>
    </w:lvl>
    <w:lvl w:ilvl="3" w:tplc="44E0CD6C">
      <w:start w:val="1"/>
      <w:numFmt w:val="decimal"/>
      <w:lvlText w:val="%4."/>
      <w:lvlJc w:val="left"/>
      <w:pPr>
        <w:tabs>
          <w:tab w:val="num" w:pos="2880"/>
        </w:tabs>
        <w:ind w:left="2880" w:hanging="360"/>
      </w:pPr>
      <w:rPr>
        <w:b/>
      </w:rPr>
    </w:lvl>
    <w:lvl w:ilvl="4" w:tplc="64E2AB0A">
      <w:start w:val="1"/>
      <w:numFmt w:val="decimal"/>
      <w:lvlText w:val="%5."/>
      <w:lvlJc w:val="left"/>
      <w:pPr>
        <w:tabs>
          <w:tab w:val="num" w:pos="3600"/>
        </w:tabs>
        <w:ind w:left="3600" w:hanging="360"/>
      </w:pPr>
    </w:lvl>
    <w:lvl w:ilvl="5" w:tplc="193EA392">
      <w:start w:val="1"/>
      <w:numFmt w:val="decimal"/>
      <w:lvlText w:val="%6."/>
      <w:lvlJc w:val="left"/>
      <w:pPr>
        <w:tabs>
          <w:tab w:val="num" w:pos="4320"/>
        </w:tabs>
        <w:ind w:left="4320" w:hanging="360"/>
      </w:pPr>
    </w:lvl>
    <w:lvl w:ilvl="6" w:tplc="81A0712E">
      <w:start w:val="1"/>
      <w:numFmt w:val="decimal"/>
      <w:lvlText w:val="%7."/>
      <w:lvlJc w:val="left"/>
      <w:pPr>
        <w:tabs>
          <w:tab w:val="num" w:pos="5040"/>
        </w:tabs>
        <w:ind w:left="5040" w:hanging="360"/>
      </w:pPr>
    </w:lvl>
    <w:lvl w:ilvl="7" w:tplc="9586CC7E">
      <w:start w:val="1"/>
      <w:numFmt w:val="decimal"/>
      <w:lvlText w:val="%8."/>
      <w:lvlJc w:val="left"/>
      <w:pPr>
        <w:tabs>
          <w:tab w:val="num" w:pos="5760"/>
        </w:tabs>
        <w:ind w:left="5760" w:hanging="360"/>
      </w:pPr>
    </w:lvl>
    <w:lvl w:ilvl="8" w:tplc="A00A3C0A">
      <w:start w:val="1"/>
      <w:numFmt w:val="decimal"/>
      <w:lvlText w:val="%9."/>
      <w:lvlJc w:val="left"/>
      <w:pPr>
        <w:tabs>
          <w:tab w:val="num" w:pos="6480"/>
        </w:tabs>
        <w:ind w:left="6480" w:hanging="360"/>
      </w:pPr>
    </w:lvl>
  </w:abstractNum>
  <w:abstractNum w:abstractNumId="41" w15:restartNumberingAfterBreak="0">
    <w:nsid w:val="3E4778C3"/>
    <w:multiLevelType w:val="hybridMultilevel"/>
    <w:tmpl w:val="263AF9C8"/>
    <w:lvl w:ilvl="0" w:tplc="041B000F">
      <w:start w:val="1"/>
      <w:numFmt w:val="decimal"/>
      <w:lvlText w:val="%1."/>
      <w:lvlJc w:val="left"/>
      <w:pPr>
        <w:ind w:left="928"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3EE10DFB"/>
    <w:multiLevelType w:val="hybridMultilevel"/>
    <w:tmpl w:val="83BAE598"/>
    <w:lvl w:ilvl="0" w:tplc="945E6D7C">
      <w:start w:val="1"/>
      <w:numFmt w:val="bullet"/>
      <w:lvlText w:val=""/>
      <w:lvlJc w:val="left"/>
      <w:pPr>
        <w:ind w:left="928" w:hanging="360"/>
      </w:pPr>
      <w:rPr>
        <w:rFonts w:ascii="Symbol" w:hAnsi="Symbol" w:hint="default"/>
        <w:color w:val="auto"/>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3F5E2E10"/>
    <w:multiLevelType w:val="hybridMultilevel"/>
    <w:tmpl w:val="9B4C5D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407178A0"/>
    <w:multiLevelType w:val="multilevel"/>
    <w:tmpl w:val="FFA4C62E"/>
    <w:lvl w:ilvl="0">
      <w:start w:val="16"/>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288"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5" w15:restartNumberingAfterBreak="0">
    <w:nsid w:val="412F6EC8"/>
    <w:multiLevelType w:val="multilevel"/>
    <w:tmpl w:val="6F6017BE"/>
    <w:lvl w:ilvl="0">
      <w:start w:val="3"/>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46" w15:restartNumberingAfterBreak="0">
    <w:nsid w:val="41F74FBE"/>
    <w:multiLevelType w:val="hybridMultilevel"/>
    <w:tmpl w:val="DB083EC2"/>
    <w:lvl w:ilvl="0" w:tplc="041B000F">
      <w:start w:val="1"/>
      <w:numFmt w:val="decimal"/>
      <w:lvlText w:val="%1."/>
      <w:lvlJc w:val="left"/>
      <w:pPr>
        <w:ind w:left="1122" w:hanging="360"/>
      </w:pPr>
    </w:lvl>
    <w:lvl w:ilvl="1" w:tplc="041B0019" w:tentative="1">
      <w:start w:val="1"/>
      <w:numFmt w:val="lowerLetter"/>
      <w:lvlText w:val="%2."/>
      <w:lvlJc w:val="left"/>
      <w:pPr>
        <w:ind w:left="1842" w:hanging="360"/>
      </w:pPr>
    </w:lvl>
    <w:lvl w:ilvl="2" w:tplc="041B001B" w:tentative="1">
      <w:start w:val="1"/>
      <w:numFmt w:val="lowerRoman"/>
      <w:lvlText w:val="%3."/>
      <w:lvlJc w:val="right"/>
      <w:pPr>
        <w:ind w:left="2562" w:hanging="180"/>
      </w:pPr>
    </w:lvl>
    <w:lvl w:ilvl="3" w:tplc="041B000F" w:tentative="1">
      <w:start w:val="1"/>
      <w:numFmt w:val="decimal"/>
      <w:lvlText w:val="%4."/>
      <w:lvlJc w:val="left"/>
      <w:pPr>
        <w:ind w:left="3282" w:hanging="360"/>
      </w:pPr>
    </w:lvl>
    <w:lvl w:ilvl="4" w:tplc="041B0019" w:tentative="1">
      <w:start w:val="1"/>
      <w:numFmt w:val="lowerLetter"/>
      <w:lvlText w:val="%5."/>
      <w:lvlJc w:val="left"/>
      <w:pPr>
        <w:ind w:left="4002" w:hanging="360"/>
      </w:pPr>
    </w:lvl>
    <w:lvl w:ilvl="5" w:tplc="041B001B" w:tentative="1">
      <w:start w:val="1"/>
      <w:numFmt w:val="lowerRoman"/>
      <w:lvlText w:val="%6."/>
      <w:lvlJc w:val="right"/>
      <w:pPr>
        <w:ind w:left="4722" w:hanging="180"/>
      </w:pPr>
    </w:lvl>
    <w:lvl w:ilvl="6" w:tplc="041B000F" w:tentative="1">
      <w:start w:val="1"/>
      <w:numFmt w:val="decimal"/>
      <w:lvlText w:val="%7."/>
      <w:lvlJc w:val="left"/>
      <w:pPr>
        <w:ind w:left="5442" w:hanging="360"/>
      </w:pPr>
    </w:lvl>
    <w:lvl w:ilvl="7" w:tplc="041B0019" w:tentative="1">
      <w:start w:val="1"/>
      <w:numFmt w:val="lowerLetter"/>
      <w:lvlText w:val="%8."/>
      <w:lvlJc w:val="left"/>
      <w:pPr>
        <w:ind w:left="6162" w:hanging="360"/>
      </w:pPr>
    </w:lvl>
    <w:lvl w:ilvl="8" w:tplc="041B001B" w:tentative="1">
      <w:start w:val="1"/>
      <w:numFmt w:val="lowerRoman"/>
      <w:lvlText w:val="%9."/>
      <w:lvlJc w:val="right"/>
      <w:pPr>
        <w:ind w:left="6882" w:hanging="180"/>
      </w:pPr>
    </w:lvl>
  </w:abstractNum>
  <w:abstractNum w:abstractNumId="47"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48" w15:restartNumberingAfterBreak="0">
    <w:nsid w:val="47013D95"/>
    <w:multiLevelType w:val="hybridMultilevel"/>
    <w:tmpl w:val="29307B36"/>
    <w:lvl w:ilvl="0" w:tplc="F8D802A0">
      <w:start w:val="1"/>
      <w:numFmt w:val="decimal"/>
      <w:lvlText w:val="%1"/>
      <w:lvlJc w:val="left"/>
      <w:pPr>
        <w:ind w:left="1080" w:hanging="36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9"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0"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1"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52" w15:restartNumberingAfterBreak="0">
    <w:nsid w:val="4A304F6F"/>
    <w:multiLevelType w:val="multilevel"/>
    <w:tmpl w:val="019AE37E"/>
    <w:lvl w:ilvl="0">
      <w:start w:val="1"/>
      <w:numFmt w:val="decimal"/>
      <w:lvlText w:val="%1."/>
      <w:lvlJc w:val="left"/>
      <w:pPr>
        <w:tabs>
          <w:tab w:val="num" w:pos="738"/>
        </w:tabs>
        <w:ind w:left="738" w:hanging="454"/>
      </w:pPr>
      <w:rPr>
        <w:rFonts w:cs="Times New Roman" w:hint="default"/>
        <w:b/>
        <w:bCs/>
        <w:i w:val="0"/>
        <w:iCs w:val="0"/>
        <w:color w:val="auto"/>
      </w:rPr>
    </w:lvl>
    <w:lvl w:ilvl="1">
      <w:start w:val="4"/>
      <w:numFmt w:val="decimal"/>
      <w:isLgl/>
      <w:lvlText w:val="%1.%2"/>
      <w:lvlJc w:val="left"/>
      <w:pPr>
        <w:tabs>
          <w:tab w:val="num" w:pos="284"/>
        </w:tabs>
        <w:ind w:left="824" w:hanging="360"/>
      </w:pPr>
      <w:rPr>
        <w:rFonts w:cs="Times New Roman" w:hint="default"/>
        <w:color w:val="000000"/>
      </w:rPr>
    </w:lvl>
    <w:lvl w:ilvl="2">
      <w:start w:val="1"/>
      <w:numFmt w:val="decimal"/>
      <w:isLgl/>
      <w:lvlText w:val="%1.%2.%3"/>
      <w:lvlJc w:val="left"/>
      <w:pPr>
        <w:tabs>
          <w:tab w:val="num" w:pos="284"/>
        </w:tabs>
        <w:ind w:left="1184" w:hanging="720"/>
      </w:pPr>
      <w:rPr>
        <w:rFonts w:cs="Times New Roman" w:hint="default"/>
        <w:color w:val="000000"/>
      </w:rPr>
    </w:lvl>
    <w:lvl w:ilvl="3">
      <w:start w:val="1"/>
      <w:numFmt w:val="decimalZero"/>
      <w:isLgl/>
      <w:lvlText w:val="%1.%2.%3.%4"/>
      <w:lvlJc w:val="left"/>
      <w:pPr>
        <w:tabs>
          <w:tab w:val="num" w:pos="284"/>
        </w:tabs>
        <w:ind w:left="1184" w:hanging="720"/>
      </w:pPr>
      <w:rPr>
        <w:rFonts w:cs="Times New Roman" w:hint="default"/>
        <w:color w:val="000000"/>
      </w:rPr>
    </w:lvl>
    <w:lvl w:ilvl="4">
      <w:start w:val="1"/>
      <w:numFmt w:val="decimal"/>
      <w:isLgl/>
      <w:lvlText w:val="%1.%2.%3.%4.%5"/>
      <w:lvlJc w:val="left"/>
      <w:pPr>
        <w:tabs>
          <w:tab w:val="num" w:pos="284"/>
        </w:tabs>
        <w:ind w:left="1544" w:hanging="1080"/>
      </w:pPr>
      <w:rPr>
        <w:rFonts w:cs="Times New Roman" w:hint="default"/>
        <w:color w:val="000000"/>
      </w:rPr>
    </w:lvl>
    <w:lvl w:ilvl="5">
      <w:start w:val="1"/>
      <w:numFmt w:val="decimal"/>
      <w:isLgl/>
      <w:lvlText w:val="%1.%2.%3.%4.%5.%6"/>
      <w:lvlJc w:val="left"/>
      <w:pPr>
        <w:tabs>
          <w:tab w:val="num" w:pos="284"/>
        </w:tabs>
        <w:ind w:left="1544" w:hanging="1080"/>
      </w:pPr>
      <w:rPr>
        <w:rFonts w:cs="Times New Roman" w:hint="default"/>
        <w:color w:val="000000"/>
      </w:rPr>
    </w:lvl>
    <w:lvl w:ilvl="6">
      <w:start w:val="1"/>
      <w:numFmt w:val="decimal"/>
      <w:isLgl/>
      <w:lvlText w:val="%1.%2.%3.%4.%5.%6.%7"/>
      <w:lvlJc w:val="left"/>
      <w:pPr>
        <w:tabs>
          <w:tab w:val="num" w:pos="284"/>
        </w:tabs>
        <w:ind w:left="1904" w:hanging="1440"/>
      </w:pPr>
      <w:rPr>
        <w:rFonts w:cs="Times New Roman" w:hint="default"/>
        <w:color w:val="000000"/>
      </w:rPr>
    </w:lvl>
    <w:lvl w:ilvl="7">
      <w:start w:val="1"/>
      <w:numFmt w:val="decimal"/>
      <w:isLgl/>
      <w:lvlText w:val="%1.%2.%3.%4.%5.%6.%7.%8"/>
      <w:lvlJc w:val="left"/>
      <w:pPr>
        <w:tabs>
          <w:tab w:val="num" w:pos="284"/>
        </w:tabs>
        <w:ind w:left="1904" w:hanging="1440"/>
      </w:pPr>
      <w:rPr>
        <w:rFonts w:cs="Times New Roman" w:hint="default"/>
        <w:color w:val="000000"/>
      </w:rPr>
    </w:lvl>
    <w:lvl w:ilvl="8">
      <w:start w:val="1"/>
      <w:numFmt w:val="decimal"/>
      <w:isLgl/>
      <w:lvlText w:val="%1.%2.%3.%4.%5.%6.%7.%8.%9"/>
      <w:lvlJc w:val="left"/>
      <w:pPr>
        <w:tabs>
          <w:tab w:val="num" w:pos="284"/>
        </w:tabs>
        <w:ind w:left="2264" w:hanging="1800"/>
      </w:pPr>
      <w:rPr>
        <w:rFonts w:cs="Times New Roman" w:hint="default"/>
        <w:color w:val="000000"/>
      </w:rPr>
    </w:lvl>
  </w:abstractNum>
  <w:abstractNum w:abstractNumId="53" w15:restartNumberingAfterBreak="0">
    <w:nsid w:val="4A933438"/>
    <w:multiLevelType w:val="multilevel"/>
    <w:tmpl w:val="0122ADD2"/>
    <w:lvl w:ilvl="0">
      <w:start w:val="10"/>
      <w:numFmt w:val="decimal"/>
      <w:lvlText w:val="%1"/>
      <w:lvlJc w:val="left"/>
      <w:pPr>
        <w:ind w:left="375" w:hanging="375"/>
      </w:pPr>
      <w:rPr>
        <w:rFonts w:hint="default"/>
      </w:rPr>
    </w:lvl>
    <w:lvl w:ilvl="1">
      <w:start w:val="1"/>
      <w:numFmt w:val="decimal"/>
      <w:lvlText w:val="%1.%2"/>
      <w:lvlJc w:val="left"/>
      <w:pPr>
        <w:ind w:left="659" w:hanging="37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4" w15:restartNumberingAfterBreak="0">
    <w:nsid w:val="4DFF7092"/>
    <w:multiLevelType w:val="hybridMultilevel"/>
    <w:tmpl w:val="DF66E4E4"/>
    <w:lvl w:ilvl="0" w:tplc="041B000F">
      <w:start w:val="1"/>
      <w:numFmt w:val="decimal"/>
      <w:lvlText w:val="%1."/>
      <w:lvlJc w:val="left"/>
      <w:pPr>
        <w:ind w:left="1263" w:hanging="360"/>
      </w:pPr>
    </w:lvl>
    <w:lvl w:ilvl="1" w:tplc="041B0019" w:tentative="1">
      <w:start w:val="1"/>
      <w:numFmt w:val="lowerLetter"/>
      <w:lvlText w:val="%2."/>
      <w:lvlJc w:val="left"/>
      <w:pPr>
        <w:ind w:left="1983" w:hanging="360"/>
      </w:pPr>
    </w:lvl>
    <w:lvl w:ilvl="2" w:tplc="041B001B" w:tentative="1">
      <w:start w:val="1"/>
      <w:numFmt w:val="lowerRoman"/>
      <w:lvlText w:val="%3."/>
      <w:lvlJc w:val="right"/>
      <w:pPr>
        <w:ind w:left="2703" w:hanging="180"/>
      </w:pPr>
    </w:lvl>
    <w:lvl w:ilvl="3" w:tplc="041B000F" w:tentative="1">
      <w:start w:val="1"/>
      <w:numFmt w:val="decimal"/>
      <w:lvlText w:val="%4."/>
      <w:lvlJc w:val="left"/>
      <w:pPr>
        <w:ind w:left="3423" w:hanging="360"/>
      </w:pPr>
    </w:lvl>
    <w:lvl w:ilvl="4" w:tplc="041B0019" w:tentative="1">
      <w:start w:val="1"/>
      <w:numFmt w:val="lowerLetter"/>
      <w:lvlText w:val="%5."/>
      <w:lvlJc w:val="left"/>
      <w:pPr>
        <w:ind w:left="4143" w:hanging="360"/>
      </w:pPr>
    </w:lvl>
    <w:lvl w:ilvl="5" w:tplc="041B001B" w:tentative="1">
      <w:start w:val="1"/>
      <w:numFmt w:val="lowerRoman"/>
      <w:lvlText w:val="%6."/>
      <w:lvlJc w:val="right"/>
      <w:pPr>
        <w:ind w:left="4863" w:hanging="180"/>
      </w:pPr>
    </w:lvl>
    <w:lvl w:ilvl="6" w:tplc="041B000F" w:tentative="1">
      <w:start w:val="1"/>
      <w:numFmt w:val="decimal"/>
      <w:lvlText w:val="%7."/>
      <w:lvlJc w:val="left"/>
      <w:pPr>
        <w:ind w:left="5583" w:hanging="360"/>
      </w:pPr>
    </w:lvl>
    <w:lvl w:ilvl="7" w:tplc="041B0019" w:tentative="1">
      <w:start w:val="1"/>
      <w:numFmt w:val="lowerLetter"/>
      <w:lvlText w:val="%8."/>
      <w:lvlJc w:val="left"/>
      <w:pPr>
        <w:ind w:left="6303" w:hanging="360"/>
      </w:pPr>
    </w:lvl>
    <w:lvl w:ilvl="8" w:tplc="041B001B" w:tentative="1">
      <w:start w:val="1"/>
      <w:numFmt w:val="lowerRoman"/>
      <w:lvlText w:val="%9."/>
      <w:lvlJc w:val="right"/>
      <w:pPr>
        <w:ind w:left="7023" w:hanging="180"/>
      </w:pPr>
    </w:lvl>
  </w:abstractNum>
  <w:abstractNum w:abstractNumId="55" w15:restartNumberingAfterBreak="0">
    <w:nsid w:val="4E71010E"/>
    <w:multiLevelType w:val="multilevel"/>
    <w:tmpl w:val="2BACB61C"/>
    <w:lvl w:ilvl="0">
      <w:start w:val="1"/>
      <w:numFmt w:val="decimal"/>
      <w:lvlText w:val="%1."/>
      <w:lvlJc w:val="left"/>
      <w:pPr>
        <w:ind w:left="720" w:hanging="360"/>
      </w:pPr>
    </w:lvl>
    <w:lvl w:ilvl="1">
      <w:start w:val="1"/>
      <w:numFmt w:val="decimal"/>
      <w:lvlText w:val="%2."/>
      <w:lvlJc w:val="left"/>
      <w:pPr>
        <w:ind w:left="996" w:hanging="570"/>
      </w:pPr>
      <w:rPr>
        <w:rFonts w:hint="default"/>
        <w:b/>
        <w:color w:val="000000" w:themeColor="text1"/>
        <w:sz w:val="24"/>
        <w:szCs w:val="24"/>
      </w:rPr>
    </w:lvl>
    <w:lvl w:ilvl="2">
      <w:start w:val="1"/>
      <w:numFmt w:val="decimal"/>
      <w:isLgl/>
      <w:lvlText w:val="%1.%2.%3"/>
      <w:lvlJc w:val="left"/>
      <w:pPr>
        <w:ind w:left="1570" w:hanging="720"/>
      </w:pPr>
      <w:rPr>
        <w:rFonts w:hint="default"/>
        <w:strike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6" w15:restartNumberingAfterBreak="0">
    <w:nsid w:val="4F0C478F"/>
    <w:multiLevelType w:val="multilevel"/>
    <w:tmpl w:val="DD2A32EC"/>
    <w:lvl w:ilvl="0">
      <w:start w:val="10"/>
      <w:numFmt w:val="decimal"/>
      <w:lvlText w:val="%1."/>
      <w:lvlJc w:val="left"/>
      <w:pPr>
        <w:ind w:left="435" w:hanging="435"/>
      </w:pPr>
      <w:rPr>
        <w:rFonts w:hint="default"/>
      </w:rPr>
    </w:lvl>
    <w:lvl w:ilvl="1">
      <w:start w:val="1"/>
      <w:numFmt w:val="decimal"/>
      <w:lvlText w:val="%1.%2."/>
      <w:lvlJc w:val="left"/>
      <w:pPr>
        <w:ind w:left="719" w:hanging="43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7" w15:restartNumberingAfterBreak="0">
    <w:nsid w:val="4FE7082E"/>
    <w:multiLevelType w:val="hybridMultilevel"/>
    <w:tmpl w:val="E7683704"/>
    <w:lvl w:ilvl="0" w:tplc="F938706C">
      <w:start w:val="1"/>
      <w:numFmt w:val="lowerLetter"/>
      <w:lvlText w:val="%1)"/>
      <w:lvlJc w:val="left"/>
      <w:pPr>
        <w:ind w:left="685" w:hanging="284"/>
      </w:pPr>
      <w:rPr>
        <w:rFonts w:asciiTheme="minorHAnsi" w:eastAsia="Arial" w:hAnsiTheme="minorHAnsi" w:cstheme="minorHAnsi" w:hint="default"/>
        <w:b w:val="0"/>
        <w:bCs w:val="0"/>
        <w:i w:val="0"/>
        <w:iCs w:val="0"/>
        <w:spacing w:val="-1"/>
        <w:w w:val="100"/>
        <w:sz w:val="22"/>
        <w:szCs w:val="22"/>
        <w:lang w:val="sk-SK" w:eastAsia="en-US" w:bidi="ar-SA"/>
      </w:rPr>
    </w:lvl>
    <w:lvl w:ilvl="1" w:tplc="BCD6F7B0">
      <w:numFmt w:val="bullet"/>
      <w:lvlText w:val="•"/>
      <w:lvlJc w:val="left"/>
      <w:pPr>
        <w:ind w:left="1542" w:hanging="284"/>
      </w:pPr>
      <w:rPr>
        <w:rFonts w:hint="default"/>
        <w:lang w:val="sk-SK" w:eastAsia="en-US" w:bidi="ar-SA"/>
      </w:rPr>
    </w:lvl>
    <w:lvl w:ilvl="2" w:tplc="D6F29852">
      <w:numFmt w:val="bullet"/>
      <w:lvlText w:val="•"/>
      <w:lvlJc w:val="left"/>
      <w:pPr>
        <w:ind w:left="2405" w:hanging="284"/>
      </w:pPr>
      <w:rPr>
        <w:rFonts w:hint="default"/>
        <w:lang w:val="sk-SK" w:eastAsia="en-US" w:bidi="ar-SA"/>
      </w:rPr>
    </w:lvl>
    <w:lvl w:ilvl="3" w:tplc="FBEE6E8E">
      <w:numFmt w:val="bullet"/>
      <w:lvlText w:val="•"/>
      <w:lvlJc w:val="left"/>
      <w:pPr>
        <w:ind w:left="3267" w:hanging="284"/>
      </w:pPr>
      <w:rPr>
        <w:rFonts w:hint="default"/>
        <w:lang w:val="sk-SK" w:eastAsia="en-US" w:bidi="ar-SA"/>
      </w:rPr>
    </w:lvl>
    <w:lvl w:ilvl="4" w:tplc="AFBA1C92">
      <w:numFmt w:val="bullet"/>
      <w:lvlText w:val="•"/>
      <w:lvlJc w:val="left"/>
      <w:pPr>
        <w:ind w:left="4130" w:hanging="284"/>
      </w:pPr>
      <w:rPr>
        <w:rFonts w:hint="default"/>
        <w:lang w:val="sk-SK" w:eastAsia="en-US" w:bidi="ar-SA"/>
      </w:rPr>
    </w:lvl>
    <w:lvl w:ilvl="5" w:tplc="54E8DA42">
      <w:numFmt w:val="bullet"/>
      <w:lvlText w:val="•"/>
      <w:lvlJc w:val="left"/>
      <w:pPr>
        <w:ind w:left="4993" w:hanging="284"/>
      </w:pPr>
      <w:rPr>
        <w:rFonts w:hint="default"/>
        <w:lang w:val="sk-SK" w:eastAsia="en-US" w:bidi="ar-SA"/>
      </w:rPr>
    </w:lvl>
    <w:lvl w:ilvl="6" w:tplc="8FCACF1E">
      <w:numFmt w:val="bullet"/>
      <w:lvlText w:val="•"/>
      <w:lvlJc w:val="left"/>
      <w:pPr>
        <w:ind w:left="5855" w:hanging="284"/>
      </w:pPr>
      <w:rPr>
        <w:rFonts w:hint="default"/>
        <w:lang w:val="sk-SK" w:eastAsia="en-US" w:bidi="ar-SA"/>
      </w:rPr>
    </w:lvl>
    <w:lvl w:ilvl="7" w:tplc="46F6D8F6">
      <w:numFmt w:val="bullet"/>
      <w:lvlText w:val="•"/>
      <w:lvlJc w:val="left"/>
      <w:pPr>
        <w:ind w:left="6718" w:hanging="284"/>
      </w:pPr>
      <w:rPr>
        <w:rFonts w:hint="default"/>
        <w:lang w:val="sk-SK" w:eastAsia="en-US" w:bidi="ar-SA"/>
      </w:rPr>
    </w:lvl>
    <w:lvl w:ilvl="8" w:tplc="EEEEB2EA">
      <w:numFmt w:val="bullet"/>
      <w:lvlText w:val="•"/>
      <w:lvlJc w:val="left"/>
      <w:pPr>
        <w:ind w:left="7581" w:hanging="284"/>
      </w:pPr>
      <w:rPr>
        <w:rFonts w:hint="default"/>
        <w:lang w:val="sk-SK" w:eastAsia="en-US" w:bidi="ar-SA"/>
      </w:rPr>
    </w:lvl>
  </w:abstractNum>
  <w:abstractNum w:abstractNumId="58" w15:restartNumberingAfterBreak="0">
    <w:nsid w:val="50A76320"/>
    <w:multiLevelType w:val="hybridMultilevel"/>
    <w:tmpl w:val="A10862D2"/>
    <w:lvl w:ilvl="0" w:tplc="B01A50DE">
      <w:start w:val="1"/>
      <w:numFmt w:val="decimal"/>
      <w:lvlText w:val="%1."/>
      <w:lvlJc w:val="left"/>
      <w:pPr>
        <w:ind w:left="685" w:hanging="284"/>
      </w:pPr>
      <w:rPr>
        <w:rFonts w:asciiTheme="minorHAnsi" w:eastAsia="Arial" w:hAnsiTheme="minorHAnsi" w:cstheme="minorHAnsi" w:hint="default"/>
        <w:b w:val="0"/>
        <w:bCs w:val="0"/>
        <w:i w:val="0"/>
        <w:iCs w:val="0"/>
        <w:spacing w:val="-1"/>
        <w:w w:val="100"/>
        <w:sz w:val="22"/>
        <w:szCs w:val="22"/>
        <w:lang w:val="sk-SK" w:eastAsia="en-US" w:bidi="ar-SA"/>
      </w:rPr>
    </w:lvl>
    <w:lvl w:ilvl="1" w:tplc="BE6E2162">
      <w:numFmt w:val="bullet"/>
      <w:lvlText w:val=""/>
      <w:lvlJc w:val="left"/>
      <w:pPr>
        <w:ind w:left="968" w:hanging="284"/>
      </w:pPr>
      <w:rPr>
        <w:rFonts w:ascii="Wingdings" w:eastAsia="Wingdings" w:hAnsi="Wingdings" w:cs="Wingdings" w:hint="default"/>
        <w:b w:val="0"/>
        <w:bCs w:val="0"/>
        <w:i w:val="0"/>
        <w:iCs w:val="0"/>
        <w:w w:val="100"/>
        <w:sz w:val="22"/>
        <w:szCs w:val="22"/>
        <w:lang w:val="sk-SK" w:eastAsia="en-US" w:bidi="ar-SA"/>
      </w:rPr>
    </w:lvl>
    <w:lvl w:ilvl="2" w:tplc="126E5A78">
      <w:numFmt w:val="bullet"/>
      <w:lvlText w:val="•"/>
      <w:lvlJc w:val="left"/>
      <w:pPr>
        <w:ind w:left="1887" w:hanging="284"/>
      </w:pPr>
      <w:rPr>
        <w:rFonts w:hint="default"/>
        <w:lang w:val="sk-SK" w:eastAsia="en-US" w:bidi="ar-SA"/>
      </w:rPr>
    </w:lvl>
    <w:lvl w:ilvl="3" w:tplc="06184AB4">
      <w:numFmt w:val="bullet"/>
      <w:lvlText w:val="•"/>
      <w:lvlJc w:val="left"/>
      <w:pPr>
        <w:ind w:left="2814" w:hanging="284"/>
      </w:pPr>
      <w:rPr>
        <w:rFonts w:hint="default"/>
        <w:lang w:val="sk-SK" w:eastAsia="en-US" w:bidi="ar-SA"/>
      </w:rPr>
    </w:lvl>
    <w:lvl w:ilvl="4" w:tplc="458A1B30">
      <w:numFmt w:val="bullet"/>
      <w:lvlText w:val="•"/>
      <w:lvlJc w:val="left"/>
      <w:pPr>
        <w:ind w:left="3742" w:hanging="284"/>
      </w:pPr>
      <w:rPr>
        <w:rFonts w:hint="default"/>
        <w:lang w:val="sk-SK" w:eastAsia="en-US" w:bidi="ar-SA"/>
      </w:rPr>
    </w:lvl>
    <w:lvl w:ilvl="5" w:tplc="54B2ADA8">
      <w:numFmt w:val="bullet"/>
      <w:lvlText w:val="•"/>
      <w:lvlJc w:val="left"/>
      <w:pPr>
        <w:ind w:left="4669" w:hanging="284"/>
      </w:pPr>
      <w:rPr>
        <w:rFonts w:hint="default"/>
        <w:lang w:val="sk-SK" w:eastAsia="en-US" w:bidi="ar-SA"/>
      </w:rPr>
    </w:lvl>
    <w:lvl w:ilvl="6" w:tplc="BCB647DC">
      <w:numFmt w:val="bullet"/>
      <w:lvlText w:val="•"/>
      <w:lvlJc w:val="left"/>
      <w:pPr>
        <w:ind w:left="5596" w:hanging="284"/>
      </w:pPr>
      <w:rPr>
        <w:rFonts w:hint="default"/>
        <w:lang w:val="sk-SK" w:eastAsia="en-US" w:bidi="ar-SA"/>
      </w:rPr>
    </w:lvl>
    <w:lvl w:ilvl="7" w:tplc="4A62089E">
      <w:numFmt w:val="bullet"/>
      <w:lvlText w:val="•"/>
      <w:lvlJc w:val="left"/>
      <w:pPr>
        <w:ind w:left="6524" w:hanging="284"/>
      </w:pPr>
      <w:rPr>
        <w:rFonts w:hint="default"/>
        <w:lang w:val="sk-SK" w:eastAsia="en-US" w:bidi="ar-SA"/>
      </w:rPr>
    </w:lvl>
    <w:lvl w:ilvl="8" w:tplc="D6088382">
      <w:numFmt w:val="bullet"/>
      <w:lvlText w:val="•"/>
      <w:lvlJc w:val="left"/>
      <w:pPr>
        <w:ind w:left="7451" w:hanging="284"/>
      </w:pPr>
      <w:rPr>
        <w:rFonts w:hint="default"/>
        <w:lang w:val="sk-SK" w:eastAsia="en-US" w:bidi="ar-SA"/>
      </w:rPr>
    </w:lvl>
  </w:abstractNum>
  <w:abstractNum w:abstractNumId="59" w15:restartNumberingAfterBreak="0">
    <w:nsid w:val="52170E1F"/>
    <w:multiLevelType w:val="multilevel"/>
    <w:tmpl w:val="EC1CB76E"/>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53855A72"/>
    <w:multiLevelType w:val="multilevel"/>
    <w:tmpl w:val="1FD0B53A"/>
    <w:lvl w:ilvl="0">
      <w:start w:val="19"/>
      <w:numFmt w:val="decimal"/>
      <w:lvlText w:val="%1"/>
      <w:lvlJc w:val="left"/>
      <w:pPr>
        <w:ind w:left="375" w:hanging="375"/>
      </w:pPr>
      <w:rPr>
        <w:rFonts w:hint="default"/>
      </w:rPr>
    </w:lvl>
    <w:lvl w:ilvl="1">
      <w:start w:val="3"/>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1" w15:restartNumberingAfterBreak="0">
    <w:nsid w:val="541D1F50"/>
    <w:multiLevelType w:val="hybridMultilevel"/>
    <w:tmpl w:val="C72ED8CA"/>
    <w:lvl w:ilvl="0" w:tplc="65BAF262">
      <w:start w:val="1"/>
      <w:numFmt w:val="upperLetter"/>
      <w:lvlText w:val="%1."/>
      <w:lvlJc w:val="left"/>
      <w:pPr>
        <w:ind w:left="1068" w:hanging="360"/>
      </w:pPr>
      <w:rPr>
        <w:b/>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62"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63" w15:restartNumberingAfterBreak="0">
    <w:nsid w:val="57314A17"/>
    <w:multiLevelType w:val="multilevel"/>
    <w:tmpl w:val="DC5C472E"/>
    <w:lvl w:ilvl="0">
      <w:start w:val="7"/>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4"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5" w15:restartNumberingAfterBreak="0">
    <w:nsid w:val="5B35589B"/>
    <w:multiLevelType w:val="hybridMultilevel"/>
    <w:tmpl w:val="E478550A"/>
    <w:lvl w:ilvl="0" w:tplc="84425A84">
      <w:start w:val="1"/>
      <w:numFmt w:val="bullet"/>
      <w:lvlText w:val=""/>
      <w:lvlJc w:val="left"/>
      <w:pPr>
        <w:ind w:left="1572" w:hanging="360"/>
      </w:pPr>
      <w:rPr>
        <w:rFonts w:ascii="Symbol" w:hAnsi="Symbol" w:hint="default"/>
        <w:sz w:val="22"/>
        <w:szCs w:val="22"/>
      </w:rPr>
    </w:lvl>
    <w:lvl w:ilvl="1" w:tplc="041B0003">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66" w15:restartNumberingAfterBreak="0">
    <w:nsid w:val="5C852777"/>
    <w:multiLevelType w:val="multilevel"/>
    <w:tmpl w:val="5B86A7C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7" w15:restartNumberingAfterBreak="0">
    <w:nsid w:val="5F9524AF"/>
    <w:multiLevelType w:val="hybridMultilevel"/>
    <w:tmpl w:val="5BCCFD3E"/>
    <w:lvl w:ilvl="0" w:tplc="F4060B68">
      <w:start w:val="1"/>
      <w:numFmt w:val="lowerLetter"/>
      <w:lvlText w:val="%1)"/>
      <w:lvlJc w:val="left"/>
      <w:pPr>
        <w:ind w:left="685" w:hanging="284"/>
      </w:pPr>
      <w:rPr>
        <w:rFonts w:asciiTheme="minorHAnsi" w:eastAsia="Arial" w:hAnsiTheme="minorHAnsi" w:cstheme="minorHAnsi" w:hint="default"/>
        <w:b w:val="0"/>
        <w:bCs w:val="0"/>
        <w:i w:val="0"/>
        <w:iCs w:val="0"/>
        <w:spacing w:val="-1"/>
        <w:w w:val="100"/>
        <w:sz w:val="22"/>
        <w:szCs w:val="22"/>
        <w:lang w:val="sk-SK" w:eastAsia="en-US" w:bidi="ar-SA"/>
      </w:rPr>
    </w:lvl>
    <w:lvl w:ilvl="1" w:tplc="32DA5498">
      <w:numFmt w:val="bullet"/>
      <w:lvlText w:val="•"/>
      <w:lvlJc w:val="left"/>
      <w:pPr>
        <w:ind w:left="1542" w:hanging="284"/>
      </w:pPr>
      <w:rPr>
        <w:rFonts w:hint="default"/>
        <w:lang w:val="sk-SK" w:eastAsia="en-US" w:bidi="ar-SA"/>
      </w:rPr>
    </w:lvl>
    <w:lvl w:ilvl="2" w:tplc="AA922788">
      <w:numFmt w:val="bullet"/>
      <w:lvlText w:val="•"/>
      <w:lvlJc w:val="left"/>
      <w:pPr>
        <w:ind w:left="2405" w:hanging="284"/>
      </w:pPr>
      <w:rPr>
        <w:rFonts w:hint="default"/>
        <w:lang w:val="sk-SK" w:eastAsia="en-US" w:bidi="ar-SA"/>
      </w:rPr>
    </w:lvl>
    <w:lvl w:ilvl="3" w:tplc="DCE62074">
      <w:numFmt w:val="bullet"/>
      <w:lvlText w:val="•"/>
      <w:lvlJc w:val="left"/>
      <w:pPr>
        <w:ind w:left="3267" w:hanging="284"/>
      </w:pPr>
      <w:rPr>
        <w:rFonts w:hint="default"/>
        <w:lang w:val="sk-SK" w:eastAsia="en-US" w:bidi="ar-SA"/>
      </w:rPr>
    </w:lvl>
    <w:lvl w:ilvl="4" w:tplc="6B82F122">
      <w:numFmt w:val="bullet"/>
      <w:lvlText w:val="•"/>
      <w:lvlJc w:val="left"/>
      <w:pPr>
        <w:ind w:left="4130" w:hanging="284"/>
      </w:pPr>
      <w:rPr>
        <w:rFonts w:hint="default"/>
        <w:lang w:val="sk-SK" w:eastAsia="en-US" w:bidi="ar-SA"/>
      </w:rPr>
    </w:lvl>
    <w:lvl w:ilvl="5" w:tplc="4AFC224C">
      <w:numFmt w:val="bullet"/>
      <w:lvlText w:val="•"/>
      <w:lvlJc w:val="left"/>
      <w:pPr>
        <w:ind w:left="4993" w:hanging="284"/>
      </w:pPr>
      <w:rPr>
        <w:rFonts w:hint="default"/>
        <w:lang w:val="sk-SK" w:eastAsia="en-US" w:bidi="ar-SA"/>
      </w:rPr>
    </w:lvl>
    <w:lvl w:ilvl="6" w:tplc="175C9E6E">
      <w:numFmt w:val="bullet"/>
      <w:lvlText w:val="•"/>
      <w:lvlJc w:val="left"/>
      <w:pPr>
        <w:ind w:left="5855" w:hanging="284"/>
      </w:pPr>
      <w:rPr>
        <w:rFonts w:hint="default"/>
        <w:lang w:val="sk-SK" w:eastAsia="en-US" w:bidi="ar-SA"/>
      </w:rPr>
    </w:lvl>
    <w:lvl w:ilvl="7" w:tplc="7776758A">
      <w:numFmt w:val="bullet"/>
      <w:lvlText w:val="•"/>
      <w:lvlJc w:val="left"/>
      <w:pPr>
        <w:ind w:left="6718" w:hanging="284"/>
      </w:pPr>
      <w:rPr>
        <w:rFonts w:hint="default"/>
        <w:lang w:val="sk-SK" w:eastAsia="en-US" w:bidi="ar-SA"/>
      </w:rPr>
    </w:lvl>
    <w:lvl w:ilvl="8" w:tplc="C010CE70">
      <w:numFmt w:val="bullet"/>
      <w:lvlText w:val="•"/>
      <w:lvlJc w:val="left"/>
      <w:pPr>
        <w:ind w:left="7581" w:hanging="284"/>
      </w:pPr>
      <w:rPr>
        <w:rFonts w:hint="default"/>
        <w:lang w:val="sk-SK" w:eastAsia="en-US" w:bidi="ar-SA"/>
      </w:rPr>
    </w:lvl>
  </w:abstractNum>
  <w:abstractNum w:abstractNumId="68" w15:restartNumberingAfterBreak="0">
    <w:nsid w:val="608A5971"/>
    <w:multiLevelType w:val="multilevel"/>
    <w:tmpl w:val="B9C4447E"/>
    <w:lvl w:ilvl="0">
      <w:start w:val="1"/>
      <w:numFmt w:val="decimal"/>
      <w:lvlText w:val="%1"/>
      <w:lvlJc w:val="left"/>
      <w:pPr>
        <w:ind w:left="1539" w:hanging="1061"/>
      </w:pPr>
      <w:rPr>
        <w:rFonts w:hint="default"/>
        <w:lang w:val="sk-SK" w:eastAsia="en-US" w:bidi="ar-SA"/>
      </w:rPr>
    </w:lvl>
    <w:lvl w:ilvl="1">
      <w:start w:val="6"/>
      <w:numFmt w:val="decimal"/>
      <w:lvlText w:val="%1.%2."/>
      <w:lvlJc w:val="left"/>
      <w:pPr>
        <w:ind w:left="1539" w:hanging="1061"/>
      </w:pPr>
      <w:rPr>
        <w:rFonts w:ascii="Arial" w:eastAsia="Arial" w:hAnsi="Arial" w:cs="Arial" w:hint="default"/>
        <w:b/>
        <w:bCs/>
        <w:i w:val="0"/>
        <w:iCs w:val="0"/>
        <w:w w:val="100"/>
        <w:sz w:val="22"/>
        <w:szCs w:val="22"/>
        <w:lang w:val="sk-SK" w:eastAsia="en-US" w:bidi="ar-SA"/>
      </w:rPr>
    </w:lvl>
    <w:lvl w:ilvl="2">
      <w:start w:val="1"/>
      <w:numFmt w:val="decimal"/>
      <w:lvlText w:val="%1.%2.%3."/>
      <w:lvlJc w:val="left"/>
      <w:pPr>
        <w:ind w:left="1198" w:hanging="720"/>
      </w:pPr>
      <w:rPr>
        <w:rFonts w:asciiTheme="minorHAnsi" w:eastAsia="Arial" w:hAnsiTheme="minorHAnsi" w:cstheme="minorHAnsi" w:hint="default"/>
        <w:b w:val="0"/>
        <w:bCs w:val="0"/>
        <w:i w:val="0"/>
        <w:iCs w:val="0"/>
        <w:spacing w:val="-3"/>
        <w:w w:val="100"/>
        <w:sz w:val="22"/>
        <w:szCs w:val="22"/>
        <w:lang w:val="sk-SK" w:eastAsia="en-US" w:bidi="ar-SA"/>
      </w:rPr>
    </w:lvl>
    <w:lvl w:ilvl="3">
      <w:numFmt w:val="bullet"/>
      <w:lvlText w:val="•"/>
      <w:lvlJc w:val="left"/>
      <w:pPr>
        <w:ind w:left="3265" w:hanging="720"/>
      </w:pPr>
      <w:rPr>
        <w:rFonts w:hint="default"/>
        <w:lang w:val="sk-SK" w:eastAsia="en-US" w:bidi="ar-SA"/>
      </w:rPr>
    </w:lvl>
    <w:lvl w:ilvl="4">
      <w:numFmt w:val="bullet"/>
      <w:lvlText w:val="•"/>
      <w:lvlJc w:val="left"/>
      <w:pPr>
        <w:ind w:left="4128" w:hanging="720"/>
      </w:pPr>
      <w:rPr>
        <w:rFonts w:hint="default"/>
        <w:lang w:val="sk-SK" w:eastAsia="en-US" w:bidi="ar-SA"/>
      </w:rPr>
    </w:lvl>
    <w:lvl w:ilvl="5">
      <w:numFmt w:val="bullet"/>
      <w:lvlText w:val="•"/>
      <w:lvlJc w:val="left"/>
      <w:pPr>
        <w:ind w:left="4991" w:hanging="720"/>
      </w:pPr>
      <w:rPr>
        <w:rFonts w:hint="default"/>
        <w:lang w:val="sk-SK" w:eastAsia="en-US" w:bidi="ar-SA"/>
      </w:rPr>
    </w:lvl>
    <w:lvl w:ilvl="6">
      <w:numFmt w:val="bullet"/>
      <w:lvlText w:val="•"/>
      <w:lvlJc w:val="left"/>
      <w:pPr>
        <w:ind w:left="5854" w:hanging="720"/>
      </w:pPr>
      <w:rPr>
        <w:rFonts w:hint="default"/>
        <w:lang w:val="sk-SK" w:eastAsia="en-US" w:bidi="ar-SA"/>
      </w:rPr>
    </w:lvl>
    <w:lvl w:ilvl="7">
      <w:numFmt w:val="bullet"/>
      <w:lvlText w:val="•"/>
      <w:lvlJc w:val="left"/>
      <w:pPr>
        <w:ind w:left="6717" w:hanging="720"/>
      </w:pPr>
      <w:rPr>
        <w:rFonts w:hint="default"/>
        <w:lang w:val="sk-SK" w:eastAsia="en-US" w:bidi="ar-SA"/>
      </w:rPr>
    </w:lvl>
    <w:lvl w:ilvl="8">
      <w:numFmt w:val="bullet"/>
      <w:lvlText w:val="•"/>
      <w:lvlJc w:val="left"/>
      <w:pPr>
        <w:ind w:left="7580" w:hanging="720"/>
      </w:pPr>
      <w:rPr>
        <w:rFonts w:hint="default"/>
        <w:lang w:val="sk-SK" w:eastAsia="en-US" w:bidi="ar-SA"/>
      </w:rPr>
    </w:lvl>
  </w:abstractNum>
  <w:abstractNum w:abstractNumId="69" w15:restartNumberingAfterBreak="0">
    <w:nsid w:val="60E27B12"/>
    <w:multiLevelType w:val="multilevel"/>
    <w:tmpl w:val="54768520"/>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0" w15:restartNumberingAfterBreak="0">
    <w:nsid w:val="621A5D68"/>
    <w:multiLevelType w:val="hybridMultilevel"/>
    <w:tmpl w:val="48F077D8"/>
    <w:lvl w:ilvl="0" w:tplc="84425A84">
      <w:start w:val="1"/>
      <w:numFmt w:val="bullet"/>
      <w:lvlText w:val=""/>
      <w:lvlJc w:val="left"/>
      <w:pPr>
        <w:ind w:left="1146" w:hanging="360"/>
      </w:pPr>
      <w:rPr>
        <w:rFonts w:ascii="Symbol" w:hAnsi="Symbol" w:hint="default"/>
        <w:sz w:val="22"/>
        <w:szCs w:val="22"/>
      </w:rPr>
    </w:lvl>
    <w:lvl w:ilvl="1" w:tplc="041B0003">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71" w15:restartNumberingAfterBreak="0">
    <w:nsid w:val="63020FAC"/>
    <w:multiLevelType w:val="multilevel"/>
    <w:tmpl w:val="C9E03CD8"/>
    <w:numStyleLink w:val="Style1"/>
  </w:abstractNum>
  <w:abstractNum w:abstractNumId="72" w15:restartNumberingAfterBreak="0">
    <w:nsid w:val="661F79F9"/>
    <w:multiLevelType w:val="hybridMultilevel"/>
    <w:tmpl w:val="0D18BE8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74" w15:restartNumberingAfterBreak="0">
    <w:nsid w:val="692500FA"/>
    <w:multiLevelType w:val="multilevel"/>
    <w:tmpl w:val="98300134"/>
    <w:styleLink w:val="Aktulnyzoznam1"/>
    <w:lvl w:ilvl="0">
      <w:start w:val="27"/>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5"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76" w15:restartNumberingAfterBreak="0">
    <w:nsid w:val="6D9D661B"/>
    <w:multiLevelType w:val="multilevel"/>
    <w:tmpl w:val="C96E2D96"/>
    <w:lvl w:ilvl="0">
      <w:start w:val="18"/>
      <w:numFmt w:val="decimal"/>
      <w:lvlText w:val="%1"/>
      <w:lvlJc w:val="left"/>
      <w:pPr>
        <w:ind w:left="375" w:hanging="375"/>
      </w:pPr>
      <w:rPr>
        <w:rFonts w:hint="default"/>
      </w:rPr>
    </w:lvl>
    <w:lvl w:ilvl="1">
      <w:start w:val="1"/>
      <w:numFmt w:val="decimal"/>
      <w:lvlText w:val="%1.%2"/>
      <w:lvlJc w:val="left"/>
      <w:pPr>
        <w:ind w:left="915" w:hanging="375"/>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77" w15:restartNumberingAfterBreak="0">
    <w:nsid w:val="71E64965"/>
    <w:multiLevelType w:val="multilevel"/>
    <w:tmpl w:val="E24AE990"/>
    <w:lvl w:ilvl="0">
      <w:start w:val="15"/>
      <w:numFmt w:val="decimal"/>
      <w:lvlText w:val="%1"/>
      <w:lvlJc w:val="left"/>
      <w:pPr>
        <w:ind w:left="540" w:hanging="540"/>
      </w:pPr>
      <w:rPr>
        <w:rFonts w:hint="default"/>
      </w:rPr>
    </w:lvl>
    <w:lvl w:ilvl="1">
      <w:start w:val="4"/>
      <w:numFmt w:val="decimal"/>
      <w:lvlText w:val="%1.%2"/>
      <w:lvlJc w:val="left"/>
      <w:pPr>
        <w:ind w:left="753" w:hanging="540"/>
      </w:pPr>
      <w:rPr>
        <w:rFonts w:hint="default"/>
      </w:rPr>
    </w:lvl>
    <w:lvl w:ilvl="2">
      <w:start w:val="3"/>
      <w:numFmt w:val="decimal"/>
      <w:lvlText w:val="%1.%2.%3"/>
      <w:lvlJc w:val="left"/>
      <w:pPr>
        <w:ind w:left="1146" w:hanging="720"/>
      </w:pPr>
      <w:rPr>
        <w:rFonts w:hint="default"/>
        <w:b w:val="0"/>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78" w15:restartNumberingAfterBreak="0">
    <w:nsid w:val="7265615F"/>
    <w:multiLevelType w:val="multilevel"/>
    <w:tmpl w:val="9BC69694"/>
    <w:lvl w:ilvl="0">
      <w:start w:val="15"/>
      <w:numFmt w:val="decimal"/>
      <w:lvlText w:val="%1"/>
      <w:lvlJc w:val="left"/>
      <w:pPr>
        <w:ind w:left="540" w:hanging="540"/>
      </w:pPr>
      <w:rPr>
        <w:rFonts w:hint="default"/>
      </w:rPr>
    </w:lvl>
    <w:lvl w:ilvl="1">
      <w:start w:val="8"/>
      <w:numFmt w:val="decimal"/>
      <w:lvlText w:val="%1.%2"/>
      <w:lvlJc w:val="left"/>
      <w:pPr>
        <w:ind w:left="753" w:hanging="540"/>
      </w:pPr>
      <w:rPr>
        <w:rFonts w:hint="default"/>
      </w:rPr>
    </w:lvl>
    <w:lvl w:ilvl="2">
      <w:start w:val="1"/>
      <w:numFmt w:val="decimal"/>
      <w:lvlText w:val="%1.%2.%3"/>
      <w:lvlJc w:val="left"/>
      <w:pPr>
        <w:ind w:left="1146" w:hanging="720"/>
      </w:pPr>
      <w:rPr>
        <w:rFonts w:hint="default"/>
        <w:color w:val="000000" w:themeColor="text1"/>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79" w15:restartNumberingAfterBreak="0">
    <w:nsid w:val="72852D8F"/>
    <w:multiLevelType w:val="hybridMultilevel"/>
    <w:tmpl w:val="FD48698C"/>
    <w:lvl w:ilvl="0" w:tplc="8DE652E6">
      <w:numFmt w:val="bullet"/>
      <w:lvlText w:val="-"/>
      <w:lvlJc w:val="left"/>
      <w:pPr>
        <w:ind w:left="402" w:hanging="284"/>
      </w:pPr>
      <w:rPr>
        <w:rFonts w:ascii="Times New Roman" w:eastAsia="Times New Roman" w:hAnsi="Times New Roman" w:cs="Times New Roman" w:hint="default"/>
        <w:b w:val="0"/>
        <w:bCs w:val="0"/>
        <w:i w:val="0"/>
        <w:iCs w:val="0"/>
        <w:w w:val="100"/>
        <w:sz w:val="22"/>
        <w:szCs w:val="22"/>
        <w:lang w:val="sk-SK" w:eastAsia="en-US" w:bidi="ar-SA"/>
      </w:rPr>
    </w:lvl>
    <w:lvl w:ilvl="1" w:tplc="A1F499C0">
      <w:numFmt w:val="bullet"/>
      <w:lvlText w:val="•"/>
      <w:lvlJc w:val="left"/>
      <w:pPr>
        <w:ind w:left="1290" w:hanging="284"/>
      </w:pPr>
      <w:rPr>
        <w:rFonts w:hint="default"/>
        <w:lang w:val="sk-SK" w:eastAsia="en-US" w:bidi="ar-SA"/>
      </w:rPr>
    </w:lvl>
    <w:lvl w:ilvl="2" w:tplc="FB6E5C68">
      <w:numFmt w:val="bullet"/>
      <w:lvlText w:val="•"/>
      <w:lvlJc w:val="left"/>
      <w:pPr>
        <w:ind w:left="2181" w:hanging="284"/>
      </w:pPr>
      <w:rPr>
        <w:rFonts w:hint="default"/>
        <w:lang w:val="sk-SK" w:eastAsia="en-US" w:bidi="ar-SA"/>
      </w:rPr>
    </w:lvl>
    <w:lvl w:ilvl="3" w:tplc="760639AE">
      <w:numFmt w:val="bullet"/>
      <w:lvlText w:val="•"/>
      <w:lvlJc w:val="left"/>
      <w:pPr>
        <w:ind w:left="3071" w:hanging="284"/>
      </w:pPr>
      <w:rPr>
        <w:rFonts w:hint="default"/>
        <w:lang w:val="sk-SK" w:eastAsia="en-US" w:bidi="ar-SA"/>
      </w:rPr>
    </w:lvl>
    <w:lvl w:ilvl="4" w:tplc="543A8642">
      <w:numFmt w:val="bullet"/>
      <w:lvlText w:val="•"/>
      <w:lvlJc w:val="left"/>
      <w:pPr>
        <w:ind w:left="3962" w:hanging="284"/>
      </w:pPr>
      <w:rPr>
        <w:rFonts w:hint="default"/>
        <w:lang w:val="sk-SK" w:eastAsia="en-US" w:bidi="ar-SA"/>
      </w:rPr>
    </w:lvl>
    <w:lvl w:ilvl="5" w:tplc="39D88ED4">
      <w:numFmt w:val="bullet"/>
      <w:lvlText w:val="•"/>
      <w:lvlJc w:val="left"/>
      <w:pPr>
        <w:ind w:left="4853" w:hanging="284"/>
      </w:pPr>
      <w:rPr>
        <w:rFonts w:hint="default"/>
        <w:lang w:val="sk-SK" w:eastAsia="en-US" w:bidi="ar-SA"/>
      </w:rPr>
    </w:lvl>
    <w:lvl w:ilvl="6" w:tplc="E6585D54">
      <w:numFmt w:val="bullet"/>
      <w:lvlText w:val="•"/>
      <w:lvlJc w:val="left"/>
      <w:pPr>
        <w:ind w:left="5743" w:hanging="284"/>
      </w:pPr>
      <w:rPr>
        <w:rFonts w:hint="default"/>
        <w:lang w:val="sk-SK" w:eastAsia="en-US" w:bidi="ar-SA"/>
      </w:rPr>
    </w:lvl>
    <w:lvl w:ilvl="7" w:tplc="EAEC1ADA">
      <w:numFmt w:val="bullet"/>
      <w:lvlText w:val="•"/>
      <w:lvlJc w:val="left"/>
      <w:pPr>
        <w:ind w:left="6634" w:hanging="284"/>
      </w:pPr>
      <w:rPr>
        <w:rFonts w:hint="default"/>
        <w:lang w:val="sk-SK" w:eastAsia="en-US" w:bidi="ar-SA"/>
      </w:rPr>
    </w:lvl>
    <w:lvl w:ilvl="8" w:tplc="9E4C5FFC">
      <w:numFmt w:val="bullet"/>
      <w:lvlText w:val="•"/>
      <w:lvlJc w:val="left"/>
      <w:pPr>
        <w:ind w:left="7525" w:hanging="284"/>
      </w:pPr>
      <w:rPr>
        <w:rFonts w:hint="default"/>
        <w:lang w:val="sk-SK" w:eastAsia="en-US" w:bidi="ar-SA"/>
      </w:rPr>
    </w:lvl>
  </w:abstractNum>
  <w:abstractNum w:abstractNumId="80" w15:restartNumberingAfterBreak="0">
    <w:nsid w:val="72CC526D"/>
    <w:multiLevelType w:val="multilevel"/>
    <w:tmpl w:val="B0E83C6E"/>
    <w:lvl w:ilvl="0">
      <w:start w:val="1"/>
      <w:numFmt w:val="decimal"/>
      <w:lvlText w:val="%1."/>
      <w:lvlJc w:val="left"/>
      <w:pPr>
        <w:ind w:left="826" w:hanging="264"/>
      </w:pPr>
      <w:rPr>
        <w:rFonts w:asciiTheme="minorHAnsi" w:eastAsia="Arial" w:hAnsiTheme="minorHAnsi" w:cstheme="minorHAnsi" w:hint="default"/>
        <w:b w:val="0"/>
        <w:bCs w:val="0"/>
        <w:i w:val="0"/>
        <w:iCs w:val="0"/>
        <w:spacing w:val="-1"/>
        <w:w w:val="100"/>
        <w:sz w:val="22"/>
        <w:szCs w:val="22"/>
        <w:lang w:val="sk-SK" w:eastAsia="en-US" w:bidi="ar-SA"/>
      </w:rPr>
    </w:lvl>
    <w:lvl w:ilvl="1">
      <w:start w:val="1"/>
      <w:numFmt w:val="decimal"/>
      <w:lvlText w:val="%1.%2"/>
      <w:lvlJc w:val="left"/>
      <w:pPr>
        <w:ind w:left="1395" w:hanging="377"/>
      </w:pPr>
      <w:rPr>
        <w:rFonts w:asciiTheme="minorHAnsi" w:eastAsia="Arial" w:hAnsiTheme="minorHAnsi" w:cstheme="minorHAnsi" w:hint="default"/>
        <w:b w:val="0"/>
        <w:bCs w:val="0"/>
        <w:i w:val="0"/>
        <w:iCs w:val="0"/>
        <w:spacing w:val="-1"/>
        <w:w w:val="100"/>
        <w:sz w:val="22"/>
        <w:szCs w:val="22"/>
        <w:lang w:val="sk-SK" w:eastAsia="en-US" w:bidi="ar-SA"/>
      </w:rPr>
    </w:lvl>
    <w:lvl w:ilvl="2">
      <w:numFmt w:val="bullet"/>
      <w:lvlText w:val="•"/>
      <w:lvlJc w:val="left"/>
      <w:pPr>
        <w:ind w:left="2278" w:hanging="377"/>
      </w:pPr>
      <w:rPr>
        <w:rFonts w:hint="default"/>
        <w:lang w:val="sk-SK" w:eastAsia="en-US" w:bidi="ar-SA"/>
      </w:rPr>
    </w:lvl>
    <w:lvl w:ilvl="3">
      <w:numFmt w:val="bullet"/>
      <w:lvlText w:val="•"/>
      <w:lvlJc w:val="left"/>
      <w:pPr>
        <w:ind w:left="3156" w:hanging="377"/>
      </w:pPr>
      <w:rPr>
        <w:rFonts w:hint="default"/>
        <w:lang w:val="sk-SK" w:eastAsia="en-US" w:bidi="ar-SA"/>
      </w:rPr>
    </w:lvl>
    <w:lvl w:ilvl="4">
      <w:numFmt w:val="bullet"/>
      <w:lvlText w:val="•"/>
      <w:lvlJc w:val="left"/>
      <w:pPr>
        <w:ind w:left="4035" w:hanging="377"/>
      </w:pPr>
      <w:rPr>
        <w:rFonts w:hint="default"/>
        <w:lang w:val="sk-SK" w:eastAsia="en-US" w:bidi="ar-SA"/>
      </w:rPr>
    </w:lvl>
    <w:lvl w:ilvl="5">
      <w:numFmt w:val="bullet"/>
      <w:lvlText w:val="•"/>
      <w:lvlJc w:val="left"/>
      <w:pPr>
        <w:ind w:left="4913" w:hanging="377"/>
      </w:pPr>
      <w:rPr>
        <w:rFonts w:hint="default"/>
        <w:lang w:val="sk-SK" w:eastAsia="en-US" w:bidi="ar-SA"/>
      </w:rPr>
    </w:lvl>
    <w:lvl w:ilvl="6">
      <w:numFmt w:val="bullet"/>
      <w:lvlText w:val="•"/>
      <w:lvlJc w:val="left"/>
      <w:pPr>
        <w:ind w:left="5792" w:hanging="377"/>
      </w:pPr>
      <w:rPr>
        <w:rFonts w:hint="default"/>
        <w:lang w:val="sk-SK" w:eastAsia="en-US" w:bidi="ar-SA"/>
      </w:rPr>
    </w:lvl>
    <w:lvl w:ilvl="7">
      <w:numFmt w:val="bullet"/>
      <w:lvlText w:val="•"/>
      <w:lvlJc w:val="left"/>
      <w:pPr>
        <w:ind w:left="6670" w:hanging="377"/>
      </w:pPr>
      <w:rPr>
        <w:rFonts w:hint="default"/>
        <w:lang w:val="sk-SK" w:eastAsia="en-US" w:bidi="ar-SA"/>
      </w:rPr>
    </w:lvl>
    <w:lvl w:ilvl="8">
      <w:numFmt w:val="bullet"/>
      <w:lvlText w:val="•"/>
      <w:lvlJc w:val="left"/>
      <w:pPr>
        <w:ind w:left="7549" w:hanging="377"/>
      </w:pPr>
      <w:rPr>
        <w:rFonts w:hint="default"/>
        <w:lang w:val="sk-SK" w:eastAsia="en-US" w:bidi="ar-SA"/>
      </w:rPr>
    </w:lvl>
  </w:abstractNum>
  <w:abstractNum w:abstractNumId="81" w15:restartNumberingAfterBreak="0">
    <w:nsid w:val="74802DD5"/>
    <w:multiLevelType w:val="multilevel"/>
    <w:tmpl w:val="E376CA22"/>
    <w:lvl w:ilvl="0">
      <w:start w:val="15"/>
      <w:numFmt w:val="decimal"/>
      <w:lvlText w:val="%1"/>
      <w:lvlJc w:val="left"/>
      <w:pPr>
        <w:ind w:left="540" w:hanging="540"/>
      </w:pPr>
      <w:rPr>
        <w:rFonts w:hint="default"/>
      </w:rPr>
    </w:lvl>
    <w:lvl w:ilvl="1">
      <w:start w:val="4"/>
      <w:numFmt w:val="decimal"/>
      <w:lvlText w:val="%1.%2"/>
      <w:lvlJc w:val="left"/>
      <w:pPr>
        <w:ind w:left="753" w:hanging="540"/>
      </w:pPr>
      <w:rPr>
        <w:rFonts w:hint="default"/>
      </w:rPr>
    </w:lvl>
    <w:lvl w:ilvl="2">
      <w:start w:val="1"/>
      <w:numFmt w:val="decimal"/>
      <w:lvlText w:val="%3)"/>
      <w:lvlJc w:val="left"/>
      <w:pPr>
        <w:ind w:left="1146" w:hanging="720"/>
      </w:pPr>
      <w:rPr>
        <w:rFonts w:hint="default"/>
        <w:b w:val="0"/>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82" w15:restartNumberingAfterBreak="0">
    <w:nsid w:val="75476B8E"/>
    <w:multiLevelType w:val="multilevel"/>
    <w:tmpl w:val="2884AFBE"/>
    <w:lvl w:ilvl="0">
      <w:start w:val="2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3" w15:restartNumberingAfterBreak="0">
    <w:nsid w:val="76B84051"/>
    <w:multiLevelType w:val="multilevel"/>
    <w:tmpl w:val="5B205BC0"/>
    <w:lvl w:ilvl="0">
      <w:start w:val="3"/>
      <w:numFmt w:val="decimal"/>
      <w:lvlText w:val="%1."/>
      <w:lvlJc w:val="left"/>
      <w:pPr>
        <w:tabs>
          <w:tab w:val="num" w:pos="1590"/>
        </w:tabs>
        <w:ind w:left="1590" w:hanging="454"/>
      </w:pPr>
      <w:rPr>
        <w:rFonts w:cs="Times New Roman" w:hint="default"/>
        <w:b/>
        <w:bCs w:val="0"/>
        <w:color w:val="auto"/>
      </w:rPr>
    </w:lvl>
    <w:lvl w:ilvl="1">
      <w:start w:val="1"/>
      <w:numFmt w:val="decimal"/>
      <w:isLgl/>
      <w:lvlText w:val="%1.%2"/>
      <w:lvlJc w:val="left"/>
      <w:pPr>
        <w:tabs>
          <w:tab w:val="num" w:pos="1136"/>
        </w:tabs>
        <w:ind w:left="1676" w:hanging="540"/>
      </w:pPr>
      <w:rPr>
        <w:rFonts w:ascii="Arial" w:hAnsi="Arial" w:cs="Arial" w:hint="default"/>
        <w:color w:val="000000"/>
      </w:rPr>
    </w:lvl>
    <w:lvl w:ilvl="2">
      <w:start w:val="1"/>
      <w:numFmt w:val="decimal"/>
      <w:isLgl/>
      <w:lvlText w:val="%1.%2.%3"/>
      <w:lvlJc w:val="left"/>
      <w:pPr>
        <w:tabs>
          <w:tab w:val="num" w:pos="1136"/>
        </w:tabs>
        <w:ind w:left="2036" w:hanging="720"/>
      </w:pPr>
      <w:rPr>
        <w:rFonts w:cs="Times New Roman" w:hint="default"/>
        <w:color w:val="000000"/>
      </w:rPr>
    </w:lvl>
    <w:lvl w:ilvl="3">
      <w:start w:val="1"/>
      <w:numFmt w:val="decimalZero"/>
      <w:isLgl/>
      <w:lvlText w:val="%1.%2.%3.%4"/>
      <w:lvlJc w:val="left"/>
      <w:pPr>
        <w:tabs>
          <w:tab w:val="num" w:pos="1136"/>
        </w:tabs>
        <w:ind w:left="2036" w:hanging="720"/>
      </w:pPr>
      <w:rPr>
        <w:rFonts w:cs="Times New Roman" w:hint="default"/>
        <w:color w:val="000000"/>
      </w:rPr>
    </w:lvl>
    <w:lvl w:ilvl="4">
      <w:start w:val="1"/>
      <w:numFmt w:val="decimal"/>
      <w:isLgl/>
      <w:lvlText w:val="%1.%2.%3.%4.%5"/>
      <w:lvlJc w:val="left"/>
      <w:pPr>
        <w:tabs>
          <w:tab w:val="num" w:pos="1136"/>
        </w:tabs>
        <w:ind w:left="2396" w:hanging="1080"/>
      </w:pPr>
      <w:rPr>
        <w:rFonts w:cs="Times New Roman" w:hint="default"/>
        <w:color w:val="000000"/>
      </w:rPr>
    </w:lvl>
    <w:lvl w:ilvl="5">
      <w:start w:val="1"/>
      <w:numFmt w:val="decimal"/>
      <w:isLgl/>
      <w:lvlText w:val="%1.%2.%3.%4.%5.%6"/>
      <w:lvlJc w:val="left"/>
      <w:pPr>
        <w:tabs>
          <w:tab w:val="num" w:pos="1136"/>
        </w:tabs>
        <w:ind w:left="2396" w:hanging="1080"/>
      </w:pPr>
      <w:rPr>
        <w:rFonts w:cs="Times New Roman" w:hint="default"/>
        <w:color w:val="000000"/>
      </w:rPr>
    </w:lvl>
    <w:lvl w:ilvl="6">
      <w:start w:val="1"/>
      <w:numFmt w:val="decimal"/>
      <w:isLgl/>
      <w:lvlText w:val="%1.%2.%3.%4.%5.%6.%7"/>
      <w:lvlJc w:val="left"/>
      <w:pPr>
        <w:tabs>
          <w:tab w:val="num" w:pos="1136"/>
        </w:tabs>
        <w:ind w:left="2756" w:hanging="1440"/>
      </w:pPr>
      <w:rPr>
        <w:rFonts w:cs="Times New Roman" w:hint="default"/>
        <w:color w:val="000000"/>
      </w:rPr>
    </w:lvl>
    <w:lvl w:ilvl="7">
      <w:start w:val="1"/>
      <w:numFmt w:val="decimal"/>
      <w:isLgl/>
      <w:lvlText w:val="%1.%2.%3.%4.%5.%6.%7.%8"/>
      <w:lvlJc w:val="left"/>
      <w:pPr>
        <w:tabs>
          <w:tab w:val="num" w:pos="1136"/>
        </w:tabs>
        <w:ind w:left="2756" w:hanging="1440"/>
      </w:pPr>
      <w:rPr>
        <w:rFonts w:cs="Times New Roman" w:hint="default"/>
        <w:color w:val="000000"/>
      </w:rPr>
    </w:lvl>
    <w:lvl w:ilvl="8">
      <w:start w:val="1"/>
      <w:numFmt w:val="decimal"/>
      <w:isLgl/>
      <w:lvlText w:val="%1.%2.%3.%4.%5.%6.%7.%8.%9"/>
      <w:lvlJc w:val="left"/>
      <w:pPr>
        <w:tabs>
          <w:tab w:val="num" w:pos="1136"/>
        </w:tabs>
        <w:ind w:left="3116" w:hanging="1800"/>
      </w:pPr>
      <w:rPr>
        <w:rFonts w:cs="Times New Roman" w:hint="default"/>
        <w:color w:val="000000"/>
      </w:rPr>
    </w:lvl>
  </w:abstractNum>
  <w:abstractNum w:abstractNumId="84"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85" w15:restartNumberingAfterBreak="0">
    <w:nsid w:val="772C243E"/>
    <w:multiLevelType w:val="multilevel"/>
    <w:tmpl w:val="10889C6C"/>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6" w15:restartNumberingAfterBreak="0">
    <w:nsid w:val="79410029"/>
    <w:multiLevelType w:val="multilevel"/>
    <w:tmpl w:val="A768D416"/>
    <w:lvl w:ilvl="0">
      <w:start w:val="17"/>
      <w:numFmt w:val="decimal"/>
      <w:lvlText w:val="%1"/>
      <w:lvlJc w:val="left"/>
      <w:pPr>
        <w:tabs>
          <w:tab w:val="num" w:pos="454"/>
        </w:tabs>
        <w:ind w:left="397" w:hanging="397"/>
      </w:pPr>
      <w:rPr>
        <w:rFonts w:cs="Times New Roman" w:hint="default"/>
      </w:rPr>
    </w:lvl>
    <w:lvl w:ilvl="1">
      <w:start w:val="1"/>
      <w:numFmt w:val="decimal"/>
      <w:lvlText w:val="%1.%2"/>
      <w:lvlJc w:val="left"/>
      <w:pPr>
        <w:tabs>
          <w:tab w:val="num" w:pos="567"/>
        </w:tabs>
        <w:ind w:left="567" w:hanging="567"/>
      </w:pPr>
      <w:rPr>
        <w:rFonts w:cs="Times New Roman" w:hint="default"/>
        <w:b w:val="0"/>
        <w:color w:val="auto"/>
        <w:sz w:val="20"/>
        <w:szCs w:val="20"/>
      </w:rPr>
    </w:lvl>
    <w:lvl w:ilvl="2">
      <w:start w:val="1"/>
      <w:numFmt w:val="decimal"/>
      <w:lvlText w:val="%1.%2.%3"/>
      <w:lvlJc w:val="left"/>
      <w:pPr>
        <w:tabs>
          <w:tab w:val="num" w:pos="0"/>
        </w:tabs>
        <w:ind w:left="720" w:hanging="720"/>
      </w:pPr>
      <w:rPr>
        <w:rFonts w:cs="Times New Roman" w:hint="default"/>
        <w:b w:val="0"/>
      </w:rPr>
    </w:lvl>
    <w:lvl w:ilvl="3">
      <w:start w:val="1"/>
      <w:numFmt w:val="decimalZero"/>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87" w15:restartNumberingAfterBreak="0">
    <w:nsid w:val="794B0239"/>
    <w:multiLevelType w:val="multilevel"/>
    <w:tmpl w:val="C0A8A0C0"/>
    <w:lvl w:ilvl="0">
      <w:start w:val="1"/>
      <w:numFmt w:val="decimal"/>
      <w:lvlText w:val="%1"/>
      <w:lvlJc w:val="left"/>
      <w:pPr>
        <w:ind w:left="838" w:hanging="437"/>
      </w:pPr>
      <w:rPr>
        <w:rFonts w:hint="default"/>
        <w:lang w:val="sk-SK" w:eastAsia="en-US" w:bidi="ar-SA"/>
      </w:rPr>
    </w:lvl>
    <w:lvl w:ilvl="1">
      <w:start w:val="2"/>
      <w:numFmt w:val="decimal"/>
      <w:lvlText w:val="%1.%2."/>
      <w:lvlJc w:val="left"/>
      <w:pPr>
        <w:ind w:left="838" w:hanging="437"/>
      </w:pPr>
      <w:rPr>
        <w:rFonts w:asciiTheme="minorHAnsi" w:eastAsia="Arial" w:hAnsiTheme="minorHAnsi" w:cstheme="minorHAnsi" w:hint="default"/>
        <w:b/>
        <w:bCs w:val="0"/>
        <w:i w:val="0"/>
        <w:iCs w:val="0"/>
        <w:w w:val="100"/>
        <w:sz w:val="22"/>
        <w:szCs w:val="22"/>
        <w:lang w:val="sk-SK" w:eastAsia="en-US" w:bidi="ar-SA"/>
      </w:rPr>
    </w:lvl>
    <w:lvl w:ilvl="2">
      <w:start w:val="1"/>
      <w:numFmt w:val="decimal"/>
      <w:lvlText w:val="%1.%2.%3."/>
      <w:lvlJc w:val="left"/>
      <w:pPr>
        <w:ind w:left="970" w:hanging="569"/>
      </w:pPr>
      <w:rPr>
        <w:rFonts w:asciiTheme="minorHAnsi" w:eastAsia="Arial" w:hAnsiTheme="minorHAnsi" w:cstheme="minorHAnsi" w:hint="default"/>
        <w:b/>
        <w:bCs w:val="0"/>
        <w:i w:val="0"/>
        <w:iCs w:val="0"/>
        <w:spacing w:val="-3"/>
        <w:w w:val="100"/>
        <w:sz w:val="22"/>
        <w:szCs w:val="22"/>
        <w:lang w:val="sk-SK" w:eastAsia="en-US" w:bidi="ar-SA"/>
      </w:rPr>
    </w:lvl>
    <w:lvl w:ilvl="3">
      <w:numFmt w:val="bullet"/>
      <w:lvlText w:val="•"/>
      <w:lvlJc w:val="left"/>
      <w:pPr>
        <w:ind w:left="2830" w:hanging="569"/>
      </w:pPr>
      <w:rPr>
        <w:rFonts w:hint="default"/>
        <w:lang w:val="sk-SK" w:eastAsia="en-US" w:bidi="ar-SA"/>
      </w:rPr>
    </w:lvl>
    <w:lvl w:ilvl="4">
      <w:numFmt w:val="bullet"/>
      <w:lvlText w:val="•"/>
      <w:lvlJc w:val="left"/>
      <w:pPr>
        <w:ind w:left="3755" w:hanging="569"/>
      </w:pPr>
      <w:rPr>
        <w:rFonts w:hint="default"/>
        <w:lang w:val="sk-SK" w:eastAsia="en-US" w:bidi="ar-SA"/>
      </w:rPr>
    </w:lvl>
    <w:lvl w:ilvl="5">
      <w:numFmt w:val="bullet"/>
      <w:lvlText w:val="•"/>
      <w:lvlJc w:val="left"/>
      <w:pPr>
        <w:ind w:left="4680" w:hanging="569"/>
      </w:pPr>
      <w:rPr>
        <w:rFonts w:hint="default"/>
        <w:lang w:val="sk-SK" w:eastAsia="en-US" w:bidi="ar-SA"/>
      </w:rPr>
    </w:lvl>
    <w:lvl w:ilvl="6">
      <w:numFmt w:val="bullet"/>
      <w:lvlText w:val="•"/>
      <w:lvlJc w:val="left"/>
      <w:pPr>
        <w:ind w:left="5605" w:hanging="569"/>
      </w:pPr>
      <w:rPr>
        <w:rFonts w:hint="default"/>
        <w:lang w:val="sk-SK" w:eastAsia="en-US" w:bidi="ar-SA"/>
      </w:rPr>
    </w:lvl>
    <w:lvl w:ilvl="7">
      <w:numFmt w:val="bullet"/>
      <w:lvlText w:val="•"/>
      <w:lvlJc w:val="left"/>
      <w:pPr>
        <w:ind w:left="6530" w:hanging="569"/>
      </w:pPr>
      <w:rPr>
        <w:rFonts w:hint="default"/>
        <w:lang w:val="sk-SK" w:eastAsia="en-US" w:bidi="ar-SA"/>
      </w:rPr>
    </w:lvl>
    <w:lvl w:ilvl="8">
      <w:numFmt w:val="bullet"/>
      <w:lvlText w:val="•"/>
      <w:lvlJc w:val="left"/>
      <w:pPr>
        <w:ind w:left="7456" w:hanging="569"/>
      </w:pPr>
      <w:rPr>
        <w:rFonts w:hint="default"/>
        <w:lang w:val="sk-SK" w:eastAsia="en-US" w:bidi="ar-SA"/>
      </w:rPr>
    </w:lvl>
  </w:abstractNum>
  <w:num w:numId="1">
    <w:abstractNumId w:val="3"/>
  </w:num>
  <w:num w:numId="2">
    <w:abstractNumId w:val="2"/>
  </w:num>
  <w:num w:numId="3">
    <w:abstractNumId w:val="0"/>
  </w:num>
  <w:num w:numId="4">
    <w:abstractNumId w:val="1"/>
  </w:num>
  <w:num w:numId="5">
    <w:abstractNumId w:val="16"/>
  </w:num>
  <w:num w:numId="6">
    <w:abstractNumId w:val="18"/>
  </w:num>
  <w:num w:numId="7">
    <w:abstractNumId w:val="25"/>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abstractNumId w:val="47"/>
  </w:num>
  <w:num w:numId="9">
    <w:abstractNumId w:val="50"/>
  </w:num>
  <w:num w:numId="10">
    <w:abstractNumId w:val="75"/>
  </w:num>
  <w:num w:numId="11">
    <w:abstractNumId w:val="62"/>
  </w:num>
  <w:num w:numId="12">
    <w:abstractNumId w:val="22"/>
  </w:num>
  <w:num w:numId="13">
    <w:abstractNumId w:val="73"/>
  </w:num>
  <w:num w:numId="14">
    <w:abstractNumId w:val="84"/>
  </w:num>
  <w:num w:numId="15">
    <w:abstractNumId w:val="51"/>
  </w:num>
  <w:num w:numId="16">
    <w:abstractNumId w:val="29"/>
  </w:num>
  <w:num w:numId="17">
    <w:abstractNumId w:val="64"/>
  </w:num>
  <w:num w:numId="18">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3"/>
  </w:num>
  <w:num w:numId="20">
    <w:abstractNumId w:val="17"/>
  </w:num>
  <w:num w:numId="21">
    <w:abstractNumId w:val="43"/>
  </w:num>
  <w:num w:numId="22">
    <w:abstractNumId w:val="86"/>
  </w:num>
  <w:num w:numId="23">
    <w:abstractNumId w:val="25"/>
  </w:num>
  <w:num w:numId="24">
    <w:abstractNumId w:val="15"/>
  </w:num>
  <w:num w:numId="25">
    <w:abstractNumId w:val="76"/>
  </w:num>
  <w:num w:numId="26">
    <w:abstractNumId w:val="82"/>
  </w:num>
  <w:num w:numId="27">
    <w:abstractNumId w:val="33"/>
  </w:num>
  <w:num w:numId="28">
    <w:abstractNumId w:val="60"/>
  </w:num>
  <w:num w:numId="29">
    <w:abstractNumId w:val="44"/>
  </w:num>
  <w:num w:numId="30">
    <w:abstractNumId w:val="21"/>
  </w:num>
  <w:num w:numId="31">
    <w:abstractNumId w:val="9"/>
  </w:num>
  <w:num w:numId="32">
    <w:abstractNumId w:val="19"/>
  </w:num>
  <w:num w:numId="33">
    <w:abstractNumId w:val="48"/>
  </w:num>
  <w:num w:numId="34">
    <w:abstractNumId w:val="69"/>
  </w:num>
  <w:num w:numId="35">
    <w:abstractNumId w:val="45"/>
  </w:num>
  <w:num w:numId="36">
    <w:abstractNumId w:val="85"/>
  </w:num>
  <w:num w:numId="37">
    <w:abstractNumId w:val="31"/>
  </w:num>
  <w:num w:numId="38">
    <w:abstractNumId w:val="6"/>
  </w:num>
  <w:num w:numId="39">
    <w:abstractNumId w:val="35"/>
  </w:num>
  <w:num w:numId="40">
    <w:abstractNumId w:val="34"/>
  </w:num>
  <w:num w:numId="41">
    <w:abstractNumId w:val="24"/>
  </w:num>
  <w:num w:numId="42">
    <w:abstractNumId w:val="28"/>
  </w:num>
  <w:num w:numId="43">
    <w:abstractNumId w:val="8"/>
  </w:num>
  <w:num w:numId="44">
    <w:abstractNumId w:val="59"/>
  </w:num>
  <w:num w:numId="45">
    <w:abstractNumId w:val="39"/>
  </w:num>
  <w:num w:numId="46">
    <w:abstractNumId w:val="56"/>
  </w:num>
  <w:num w:numId="47">
    <w:abstractNumId w:val="53"/>
  </w:num>
  <w:num w:numId="48">
    <w:abstractNumId w:val="77"/>
  </w:num>
  <w:num w:numId="49">
    <w:abstractNumId w:val="78"/>
  </w:num>
  <w:num w:numId="50">
    <w:abstractNumId w:val="20"/>
  </w:num>
  <w:num w:numId="51">
    <w:abstractNumId w:val="71"/>
    <w:lvlOverride w:ilvl="0">
      <w:lvl w:ilvl="0">
        <w:start w:val="1"/>
        <w:numFmt w:val="decimal"/>
        <w:lvlText w:val="%1."/>
        <w:lvlJc w:val="left"/>
        <w:pPr>
          <w:tabs>
            <w:tab w:val="num" w:pos="-360"/>
          </w:tabs>
          <w:ind w:left="320" w:hanging="320"/>
        </w:pPr>
        <w:rPr>
          <w:rFonts w:ascii="Arial" w:hAnsi="Arial" w:cs="Arial" w:hint="default"/>
          <w:b/>
          <w:i w:val="0"/>
          <w:color w:val="auto"/>
        </w:rPr>
      </w:lvl>
    </w:lvlOverride>
    <w:lvlOverride w:ilvl="1">
      <w:lvl w:ilvl="1">
        <w:start w:val="1"/>
        <w:numFmt w:val="decimal"/>
        <w:isLgl/>
        <w:lvlText w:val="%1.%2."/>
        <w:lvlJc w:val="left"/>
        <w:pPr>
          <w:ind w:left="1125" w:hanging="585"/>
        </w:pPr>
        <w:rPr>
          <w:rFonts w:cs="Times New Roman" w:hint="default"/>
          <w:color w:val="auto"/>
        </w:rPr>
      </w:lvl>
    </w:lvlOverride>
  </w:num>
  <w:num w:numId="52">
    <w:abstractNumId w:val="27"/>
  </w:num>
  <w:num w:numId="53">
    <w:abstractNumId w:val="83"/>
  </w:num>
  <w:num w:numId="54">
    <w:abstractNumId w:val="40"/>
  </w:num>
  <w:num w:numId="55">
    <w:abstractNumId w:val="55"/>
  </w:num>
  <w:num w:numId="56">
    <w:abstractNumId w:val="61"/>
  </w:num>
  <w:num w:numId="57">
    <w:abstractNumId w:val="70"/>
  </w:num>
  <w:num w:numId="58">
    <w:abstractNumId w:val="65"/>
  </w:num>
  <w:num w:numId="59">
    <w:abstractNumId w:val="42"/>
  </w:num>
  <w:num w:numId="60">
    <w:abstractNumId w:val="38"/>
  </w:num>
  <w:num w:numId="61">
    <w:abstractNumId w:val="5"/>
  </w:num>
  <w:num w:numId="62">
    <w:abstractNumId w:val="66"/>
  </w:num>
  <w:num w:numId="63">
    <w:abstractNumId w:val="11"/>
  </w:num>
  <w:num w:numId="64">
    <w:abstractNumId w:val="7"/>
  </w:num>
  <w:num w:numId="65">
    <w:abstractNumId w:val="12"/>
  </w:num>
  <w:num w:numId="66">
    <w:abstractNumId w:val="74"/>
  </w:num>
  <w:num w:numId="67">
    <w:abstractNumId w:val="79"/>
  </w:num>
  <w:num w:numId="68">
    <w:abstractNumId w:val="68"/>
  </w:num>
  <w:num w:numId="69">
    <w:abstractNumId w:val="80"/>
  </w:num>
  <w:num w:numId="70">
    <w:abstractNumId w:val="26"/>
  </w:num>
  <w:num w:numId="71">
    <w:abstractNumId w:val="37"/>
  </w:num>
  <w:num w:numId="72">
    <w:abstractNumId w:val="58"/>
  </w:num>
  <w:num w:numId="73">
    <w:abstractNumId w:val="57"/>
  </w:num>
  <w:num w:numId="74">
    <w:abstractNumId w:val="14"/>
  </w:num>
  <w:num w:numId="75">
    <w:abstractNumId w:val="36"/>
  </w:num>
  <w:num w:numId="76">
    <w:abstractNumId w:val="87"/>
  </w:num>
  <w:num w:numId="77">
    <w:abstractNumId w:val="67"/>
  </w:num>
  <w:num w:numId="78">
    <w:abstractNumId w:val="10"/>
  </w:num>
  <w:num w:numId="79">
    <w:abstractNumId w:val="46"/>
  </w:num>
  <w:num w:numId="80">
    <w:abstractNumId w:val="13"/>
  </w:num>
  <w:num w:numId="81">
    <w:abstractNumId w:val="52"/>
  </w:num>
  <w:num w:numId="82">
    <w:abstractNumId w:val="32"/>
  </w:num>
  <w:num w:numId="83">
    <w:abstractNumId w:val="41"/>
  </w:num>
  <w:num w:numId="84">
    <w:abstractNumId w:val="54"/>
  </w:num>
  <w:num w:numId="85">
    <w:abstractNumId w:val="72"/>
  </w:num>
  <w:num w:numId="86">
    <w:abstractNumId w:val="4"/>
  </w:num>
  <w:num w:numId="87">
    <w:abstractNumId w:val="23"/>
  </w:num>
  <w:num w:numId="88">
    <w:abstractNumId w:val="81"/>
  </w:num>
  <w:num w:numId="89">
    <w:abstractNumId w:val="30"/>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drawingGridHorizontalSpacing w:val="110"/>
  <w:displayHorizontalDrawingGridEvery w:val="2"/>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CF2"/>
    <w:rsid w:val="00000D95"/>
    <w:rsid w:val="00001005"/>
    <w:rsid w:val="00002A8A"/>
    <w:rsid w:val="00002B7D"/>
    <w:rsid w:val="00003056"/>
    <w:rsid w:val="00003786"/>
    <w:rsid w:val="00003B1E"/>
    <w:rsid w:val="000041B7"/>
    <w:rsid w:val="00011894"/>
    <w:rsid w:val="000135B3"/>
    <w:rsid w:val="00014051"/>
    <w:rsid w:val="00020284"/>
    <w:rsid w:val="00020A17"/>
    <w:rsid w:val="00022811"/>
    <w:rsid w:val="00023F6D"/>
    <w:rsid w:val="00024D86"/>
    <w:rsid w:val="00026E53"/>
    <w:rsid w:val="00026E75"/>
    <w:rsid w:val="00030F9D"/>
    <w:rsid w:val="00032460"/>
    <w:rsid w:val="00032694"/>
    <w:rsid w:val="0003382E"/>
    <w:rsid w:val="00036C55"/>
    <w:rsid w:val="00040B5C"/>
    <w:rsid w:val="00040BE2"/>
    <w:rsid w:val="000426DC"/>
    <w:rsid w:val="00042B25"/>
    <w:rsid w:val="0004533C"/>
    <w:rsid w:val="00046B70"/>
    <w:rsid w:val="0004717F"/>
    <w:rsid w:val="00051BB5"/>
    <w:rsid w:val="0005298A"/>
    <w:rsid w:val="00053578"/>
    <w:rsid w:val="000539EA"/>
    <w:rsid w:val="00055B71"/>
    <w:rsid w:val="00056630"/>
    <w:rsid w:val="00057B2C"/>
    <w:rsid w:val="00060355"/>
    <w:rsid w:val="000604EB"/>
    <w:rsid w:val="00060F8C"/>
    <w:rsid w:val="00063E1C"/>
    <w:rsid w:val="00063E39"/>
    <w:rsid w:val="00065060"/>
    <w:rsid w:val="00065352"/>
    <w:rsid w:val="000656A5"/>
    <w:rsid w:val="00065C9F"/>
    <w:rsid w:val="00066124"/>
    <w:rsid w:val="0006772F"/>
    <w:rsid w:val="00070724"/>
    <w:rsid w:val="00071582"/>
    <w:rsid w:val="00071AE6"/>
    <w:rsid w:val="000720F4"/>
    <w:rsid w:val="0007279E"/>
    <w:rsid w:val="000731F3"/>
    <w:rsid w:val="000733FB"/>
    <w:rsid w:val="000743BD"/>
    <w:rsid w:val="00082090"/>
    <w:rsid w:val="00083307"/>
    <w:rsid w:val="000836AD"/>
    <w:rsid w:val="00083C31"/>
    <w:rsid w:val="00086FD2"/>
    <w:rsid w:val="000875D5"/>
    <w:rsid w:val="00090BB8"/>
    <w:rsid w:val="00090FB2"/>
    <w:rsid w:val="00091A3D"/>
    <w:rsid w:val="0009286B"/>
    <w:rsid w:val="0009332A"/>
    <w:rsid w:val="00095CA0"/>
    <w:rsid w:val="00096242"/>
    <w:rsid w:val="000A0882"/>
    <w:rsid w:val="000A0A85"/>
    <w:rsid w:val="000A4236"/>
    <w:rsid w:val="000A4B8E"/>
    <w:rsid w:val="000A4EAB"/>
    <w:rsid w:val="000A67E0"/>
    <w:rsid w:val="000B0D71"/>
    <w:rsid w:val="000B1993"/>
    <w:rsid w:val="000B292F"/>
    <w:rsid w:val="000B33A8"/>
    <w:rsid w:val="000B4277"/>
    <w:rsid w:val="000B452D"/>
    <w:rsid w:val="000B4715"/>
    <w:rsid w:val="000B4AC6"/>
    <w:rsid w:val="000B56E6"/>
    <w:rsid w:val="000B7FCB"/>
    <w:rsid w:val="000C1A71"/>
    <w:rsid w:val="000C22E2"/>
    <w:rsid w:val="000C754E"/>
    <w:rsid w:val="000D1DE7"/>
    <w:rsid w:val="000D3833"/>
    <w:rsid w:val="000D77C3"/>
    <w:rsid w:val="000E2F64"/>
    <w:rsid w:val="000E407D"/>
    <w:rsid w:val="000E64BD"/>
    <w:rsid w:val="000E7626"/>
    <w:rsid w:val="000F08A8"/>
    <w:rsid w:val="000F2563"/>
    <w:rsid w:val="000F280C"/>
    <w:rsid w:val="000F28A9"/>
    <w:rsid w:val="000F3097"/>
    <w:rsid w:val="000F3A3C"/>
    <w:rsid w:val="000F521D"/>
    <w:rsid w:val="00100AA1"/>
    <w:rsid w:val="00103C92"/>
    <w:rsid w:val="001051A0"/>
    <w:rsid w:val="001116C8"/>
    <w:rsid w:val="001126D3"/>
    <w:rsid w:val="00112DF7"/>
    <w:rsid w:val="0011329B"/>
    <w:rsid w:val="0011340D"/>
    <w:rsid w:val="00113D71"/>
    <w:rsid w:val="00114FB6"/>
    <w:rsid w:val="00115160"/>
    <w:rsid w:val="001157DD"/>
    <w:rsid w:val="00115E57"/>
    <w:rsid w:val="00116044"/>
    <w:rsid w:val="00117917"/>
    <w:rsid w:val="00120196"/>
    <w:rsid w:val="00131A54"/>
    <w:rsid w:val="00135051"/>
    <w:rsid w:val="00137254"/>
    <w:rsid w:val="00137F3C"/>
    <w:rsid w:val="00140DAB"/>
    <w:rsid w:val="00141109"/>
    <w:rsid w:val="00142A08"/>
    <w:rsid w:val="00142BDC"/>
    <w:rsid w:val="00142ED3"/>
    <w:rsid w:val="001430B3"/>
    <w:rsid w:val="0014320F"/>
    <w:rsid w:val="00143220"/>
    <w:rsid w:val="001436BB"/>
    <w:rsid w:val="0014539E"/>
    <w:rsid w:val="0015050F"/>
    <w:rsid w:val="001505F5"/>
    <w:rsid w:val="00151276"/>
    <w:rsid w:val="00151FB7"/>
    <w:rsid w:val="0015569D"/>
    <w:rsid w:val="00156E2C"/>
    <w:rsid w:val="00157780"/>
    <w:rsid w:val="0016004B"/>
    <w:rsid w:val="001601D4"/>
    <w:rsid w:val="00161DAA"/>
    <w:rsid w:val="001635A9"/>
    <w:rsid w:val="00164F6F"/>
    <w:rsid w:val="0017090E"/>
    <w:rsid w:val="001755A6"/>
    <w:rsid w:val="001755E6"/>
    <w:rsid w:val="001761DC"/>
    <w:rsid w:val="00176609"/>
    <w:rsid w:val="00176B37"/>
    <w:rsid w:val="0018214C"/>
    <w:rsid w:val="00183309"/>
    <w:rsid w:val="001857FF"/>
    <w:rsid w:val="00185BC7"/>
    <w:rsid w:val="00187661"/>
    <w:rsid w:val="00190995"/>
    <w:rsid w:val="00192032"/>
    <w:rsid w:val="00193226"/>
    <w:rsid w:val="00193AB4"/>
    <w:rsid w:val="00195511"/>
    <w:rsid w:val="00195DAD"/>
    <w:rsid w:val="001975F9"/>
    <w:rsid w:val="001A074F"/>
    <w:rsid w:val="001A0CC1"/>
    <w:rsid w:val="001A2F9B"/>
    <w:rsid w:val="001A36BA"/>
    <w:rsid w:val="001A3E7B"/>
    <w:rsid w:val="001A659D"/>
    <w:rsid w:val="001A6916"/>
    <w:rsid w:val="001A757E"/>
    <w:rsid w:val="001A758C"/>
    <w:rsid w:val="001B0034"/>
    <w:rsid w:val="001B0046"/>
    <w:rsid w:val="001B0CAE"/>
    <w:rsid w:val="001B45B0"/>
    <w:rsid w:val="001B53C3"/>
    <w:rsid w:val="001B6720"/>
    <w:rsid w:val="001B782B"/>
    <w:rsid w:val="001B78E9"/>
    <w:rsid w:val="001C07C5"/>
    <w:rsid w:val="001C1970"/>
    <w:rsid w:val="001C2049"/>
    <w:rsid w:val="001C298C"/>
    <w:rsid w:val="001C4425"/>
    <w:rsid w:val="001C4BAE"/>
    <w:rsid w:val="001C5D52"/>
    <w:rsid w:val="001C6DF8"/>
    <w:rsid w:val="001D0822"/>
    <w:rsid w:val="001D090B"/>
    <w:rsid w:val="001D35C7"/>
    <w:rsid w:val="001D6248"/>
    <w:rsid w:val="001D6FE6"/>
    <w:rsid w:val="001D773F"/>
    <w:rsid w:val="001D7AB2"/>
    <w:rsid w:val="001E0384"/>
    <w:rsid w:val="001E1391"/>
    <w:rsid w:val="001E2F8A"/>
    <w:rsid w:val="001E4DBD"/>
    <w:rsid w:val="001E51C1"/>
    <w:rsid w:val="001E68F3"/>
    <w:rsid w:val="001F0876"/>
    <w:rsid w:val="001F08B0"/>
    <w:rsid w:val="001F11D9"/>
    <w:rsid w:val="001F433F"/>
    <w:rsid w:val="001F4DA9"/>
    <w:rsid w:val="001F608C"/>
    <w:rsid w:val="00201E49"/>
    <w:rsid w:val="002033D5"/>
    <w:rsid w:val="00203DD1"/>
    <w:rsid w:val="00205E28"/>
    <w:rsid w:val="00206173"/>
    <w:rsid w:val="0020642A"/>
    <w:rsid w:val="00207F41"/>
    <w:rsid w:val="00207F52"/>
    <w:rsid w:val="002109DE"/>
    <w:rsid w:val="00211AE1"/>
    <w:rsid w:val="002129B0"/>
    <w:rsid w:val="0021422F"/>
    <w:rsid w:val="002151C2"/>
    <w:rsid w:val="0021522F"/>
    <w:rsid w:val="0021731E"/>
    <w:rsid w:val="00222530"/>
    <w:rsid w:val="002231E7"/>
    <w:rsid w:val="00223EBC"/>
    <w:rsid w:val="002252DA"/>
    <w:rsid w:val="00225AC2"/>
    <w:rsid w:val="00225AEF"/>
    <w:rsid w:val="00232339"/>
    <w:rsid w:val="00233C45"/>
    <w:rsid w:val="00233DE6"/>
    <w:rsid w:val="0023627B"/>
    <w:rsid w:val="0023793D"/>
    <w:rsid w:val="002417AF"/>
    <w:rsid w:val="00241FEE"/>
    <w:rsid w:val="0024415C"/>
    <w:rsid w:val="00244D07"/>
    <w:rsid w:val="0024505E"/>
    <w:rsid w:val="0024509A"/>
    <w:rsid w:val="002453DF"/>
    <w:rsid w:val="0024602A"/>
    <w:rsid w:val="002514CD"/>
    <w:rsid w:val="0025191A"/>
    <w:rsid w:val="002526A6"/>
    <w:rsid w:val="00253D66"/>
    <w:rsid w:val="002552D8"/>
    <w:rsid w:val="00255EDF"/>
    <w:rsid w:val="002570E1"/>
    <w:rsid w:val="002602FC"/>
    <w:rsid w:val="002604F7"/>
    <w:rsid w:val="00261549"/>
    <w:rsid w:val="00265196"/>
    <w:rsid w:val="00265BEC"/>
    <w:rsid w:val="00265F69"/>
    <w:rsid w:val="002702E8"/>
    <w:rsid w:val="00270734"/>
    <w:rsid w:val="00271300"/>
    <w:rsid w:val="002736DC"/>
    <w:rsid w:val="00273C77"/>
    <w:rsid w:val="002743A9"/>
    <w:rsid w:val="002747D5"/>
    <w:rsid w:val="00274C31"/>
    <w:rsid w:val="0028084D"/>
    <w:rsid w:val="00282A04"/>
    <w:rsid w:val="00283DE7"/>
    <w:rsid w:val="00283E36"/>
    <w:rsid w:val="00286F09"/>
    <w:rsid w:val="00290C30"/>
    <w:rsid w:val="00291680"/>
    <w:rsid w:val="00293B68"/>
    <w:rsid w:val="00293E3D"/>
    <w:rsid w:val="002951BB"/>
    <w:rsid w:val="0029525B"/>
    <w:rsid w:val="00295E2C"/>
    <w:rsid w:val="00296416"/>
    <w:rsid w:val="00296FFF"/>
    <w:rsid w:val="002A0448"/>
    <w:rsid w:val="002A0F4D"/>
    <w:rsid w:val="002A13CB"/>
    <w:rsid w:val="002A3CC4"/>
    <w:rsid w:val="002A4361"/>
    <w:rsid w:val="002A4EE2"/>
    <w:rsid w:val="002A75F0"/>
    <w:rsid w:val="002B097B"/>
    <w:rsid w:val="002B3ACB"/>
    <w:rsid w:val="002B5720"/>
    <w:rsid w:val="002B605F"/>
    <w:rsid w:val="002B6089"/>
    <w:rsid w:val="002B67D9"/>
    <w:rsid w:val="002B7416"/>
    <w:rsid w:val="002B785E"/>
    <w:rsid w:val="002C115B"/>
    <w:rsid w:val="002C1197"/>
    <w:rsid w:val="002C15BF"/>
    <w:rsid w:val="002C185E"/>
    <w:rsid w:val="002C23BE"/>
    <w:rsid w:val="002C381C"/>
    <w:rsid w:val="002C575D"/>
    <w:rsid w:val="002C6FD1"/>
    <w:rsid w:val="002D14C5"/>
    <w:rsid w:val="002D2089"/>
    <w:rsid w:val="002D3614"/>
    <w:rsid w:val="002E1C50"/>
    <w:rsid w:val="002E275F"/>
    <w:rsid w:val="002E5E0D"/>
    <w:rsid w:val="002E7D07"/>
    <w:rsid w:val="002F035A"/>
    <w:rsid w:val="002F0582"/>
    <w:rsid w:val="002F1877"/>
    <w:rsid w:val="002F45C2"/>
    <w:rsid w:val="002F5584"/>
    <w:rsid w:val="002F61E0"/>
    <w:rsid w:val="002F7089"/>
    <w:rsid w:val="00300921"/>
    <w:rsid w:val="00300CD3"/>
    <w:rsid w:val="0030253B"/>
    <w:rsid w:val="003027A1"/>
    <w:rsid w:val="00302BAB"/>
    <w:rsid w:val="00302CC7"/>
    <w:rsid w:val="0030336D"/>
    <w:rsid w:val="0030446B"/>
    <w:rsid w:val="00304AD4"/>
    <w:rsid w:val="00305A06"/>
    <w:rsid w:val="003062E2"/>
    <w:rsid w:val="00311CBB"/>
    <w:rsid w:val="003123BF"/>
    <w:rsid w:val="00312DEE"/>
    <w:rsid w:val="00313878"/>
    <w:rsid w:val="00313A46"/>
    <w:rsid w:val="00314413"/>
    <w:rsid w:val="00315D8B"/>
    <w:rsid w:val="00320F3E"/>
    <w:rsid w:val="0032112D"/>
    <w:rsid w:val="003220FD"/>
    <w:rsid w:val="00322306"/>
    <w:rsid w:val="003232E6"/>
    <w:rsid w:val="00323D74"/>
    <w:rsid w:val="00325C2C"/>
    <w:rsid w:val="0032751D"/>
    <w:rsid w:val="0033196D"/>
    <w:rsid w:val="00331F29"/>
    <w:rsid w:val="00334C86"/>
    <w:rsid w:val="0033531E"/>
    <w:rsid w:val="00336AE2"/>
    <w:rsid w:val="00336DB8"/>
    <w:rsid w:val="003378E0"/>
    <w:rsid w:val="00340884"/>
    <w:rsid w:val="00340CAA"/>
    <w:rsid w:val="00340DCE"/>
    <w:rsid w:val="00342140"/>
    <w:rsid w:val="003462AA"/>
    <w:rsid w:val="00347189"/>
    <w:rsid w:val="0035038C"/>
    <w:rsid w:val="00350925"/>
    <w:rsid w:val="00350AEF"/>
    <w:rsid w:val="00351251"/>
    <w:rsid w:val="003516AA"/>
    <w:rsid w:val="003517C4"/>
    <w:rsid w:val="00351AB6"/>
    <w:rsid w:val="003528C1"/>
    <w:rsid w:val="00352FDD"/>
    <w:rsid w:val="00353DD7"/>
    <w:rsid w:val="00356AEC"/>
    <w:rsid w:val="003622D4"/>
    <w:rsid w:val="0036483A"/>
    <w:rsid w:val="003660F6"/>
    <w:rsid w:val="00371A8D"/>
    <w:rsid w:val="00372731"/>
    <w:rsid w:val="00372D5F"/>
    <w:rsid w:val="0037496F"/>
    <w:rsid w:val="00374D58"/>
    <w:rsid w:val="003751EE"/>
    <w:rsid w:val="00380224"/>
    <w:rsid w:val="003810E6"/>
    <w:rsid w:val="00382F30"/>
    <w:rsid w:val="00383E5A"/>
    <w:rsid w:val="0038610C"/>
    <w:rsid w:val="003900D7"/>
    <w:rsid w:val="003908B5"/>
    <w:rsid w:val="00391D0C"/>
    <w:rsid w:val="00393C95"/>
    <w:rsid w:val="0039431D"/>
    <w:rsid w:val="0039530E"/>
    <w:rsid w:val="00397C3C"/>
    <w:rsid w:val="003A0352"/>
    <w:rsid w:val="003A2130"/>
    <w:rsid w:val="003A33B4"/>
    <w:rsid w:val="003A5746"/>
    <w:rsid w:val="003A715C"/>
    <w:rsid w:val="003A7201"/>
    <w:rsid w:val="003A7FA4"/>
    <w:rsid w:val="003B0F49"/>
    <w:rsid w:val="003B154F"/>
    <w:rsid w:val="003B1943"/>
    <w:rsid w:val="003B251E"/>
    <w:rsid w:val="003B35D7"/>
    <w:rsid w:val="003B4F80"/>
    <w:rsid w:val="003B75F8"/>
    <w:rsid w:val="003B7C09"/>
    <w:rsid w:val="003C0B8B"/>
    <w:rsid w:val="003C0C22"/>
    <w:rsid w:val="003C18E7"/>
    <w:rsid w:val="003C202D"/>
    <w:rsid w:val="003C54A3"/>
    <w:rsid w:val="003C7677"/>
    <w:rsid w:val="003C7F30"/>
    <w:rsid w:val="003D1EAA"/>
    <w:rsid w:val="003D27B8"/>
    <w:rsid w:val="003D3A0F"/>
    <w:rsid w:val="003D6175"/>
    <w:rsid w:val="003D61C6"/>
    <w:rsid w:val="003D6C99"/>
    <w:rsid w:val="003E1390"/>
    <w:rsid w:val="003E1A80"/>
    <w:rsid w:val="003E1BB2"/>
    <w:rsid w:val="003E1E69"/>
    <w:rsid w:val="003E2B30"/>
    <w:rsid w:val="003E34F0"/>
    <w:rsid w:val="003E4C7E"/>
    <w:rsid w:val="003E67AB"/>
    <w:rsid w:val="003E794C"/>
    <w:rsid w:val="003F16F8"/>
    <w:rsid w:val="003F2354"/>
    <w:rsid w:val="003F358F"/>
    <w:rsid w:val="00400012"/>
    <w:rsid w:val="004018B3"/>
    <w:rsid w:val="00402C8F"/>
    <w:rsid w:val="004031EF"/>
    <w:rsid w:val="00404E1D"/>
    <w:rsid w:val="00405690"/>
    <w:rsid w:val="00405846"/>
    <w:rsid w:val="00410957"/>
    <w:rsid w:val="00410F14"/>
    <w:rsid w:val="00412135"/>
    <w:rsid w:val="0041669C"/>
    <w:rsid w:val="00416AF5"/>
    <w:rsid w:val="004172FF"/>
    <w:rsid w:val="0041747B"/>
    <w:rsid w:val="004222D0"/>
    <w:rsid w:val="0042550E"/>
    <w:rsid w:val="00427210"/>
    <w:rsid w:val="00427509"/>
    <w:rsid w:val="00431E52"/>
    <w:rsid w:val="00432F5A"/>
    <w:rsid w:val="0043362C"/>
    <w:rsid w:val="00433900"/>
    <w:rsid w:val="00433D62"/>
    <w:rsid w:val="00434559"/>
    <w:rsid w:val="0043512E"/>
    <w:rsid w:val="00435187"/>
    <w:rsid w:val="004356A7"/>
    <w:rsid w:val="004365C5"/>
    <w:rsid w:val="004367F1"/>
    <w:rsid w:val="004375A9"/>
    <w:rsid w:val="0043770E"/>
    <w:rsid w:val="00437D35"/>
    <w:rsid w:val="004422FE"/>
    <w:rsid w:val="00442712"/>
    <w:rsid w:val="00444980"/>
    <w:rsid w:val="004449EB"/>
    <w:rsid w:val="00444A64"/>
    <w:rsid w:val="004464EF"/>
    <w:rsid w:val="00447B35"/>
    <w:rsid w:val="0045376D"/>
    <w:rsid w:val="00453F8F"/>
    <w:rsid w:val="004571B4"/>
    <w:rsid w:val="00457D68"/>
    <w:rsid w:val="00460662"/>
    <w:rsid w:val="0046133E"/>
    <w:rsid w:val="00462E4D"/>
    <w:rsid w:val="00463778"/>
    <w:rsid w:val="00464A8C"/>
    <w:rsid w:val="00464E4C"/>
    <w:rsid w:val="00467D59"/>
    <w:rsid w:val="0047264F"/>
    <w:rsid w:val="00472CDA"/>
    <w:rsid w:val="00473B08"/>
    <w:rsid w:val="00473F9B"/>
    <w:rsid w:val="00474A9C"/>
    <w:rsid w:val="00474DD6"/>
    <w:rsid w:val="004759AE"/>
    <w:rsid w:val="00476681"/>
    <w:rsid w:val="00480D63"/>
    <w:rsid w:val="004845BF"/>
    <w:rsid w:val="004847C1"/>
    <w:rsid w:val="00486B8C"/>
    <w:rsid w:val="00487A6A"/>
    <w:rsid w:val="0049016C"/>
    <w:rsid w:val="0049504E"/>
    <w:rsid w:val="00495549"/>
    <w:rsid w:val="00495571"/>
    <w:rsid w:val="004A22C0"/>
    <w:rsid w:val="004A5225"/>
    <w:rsid w:val="004A5CAE"/>
    <w:rsid w:val="004A5ED9"/>
    <w:rsid w:val="004A6E40"/>
    <w:rsid w:val="004A7CC6"/>
    <w:rsid w:val="004B17CE"/>
    <w:rsid w:val="004B60F6"/>
    <w:rsid w:val="004B7FFA"/>
    <w:rsid w:val="004C0D6D"/>
    <w:rsid w:val="004C4FEA"/>
    <w:rsid w:val="004C59FC"/>
    <w:rsid w:val="004C6580"/>
    <w:rsid w:val="004C6595"/>
    <w:rsid w:val="004C7BCD"/>
    <w:rsid w:val="004D01D4"/>
    <w:rsid w:val="004D1E96"/>
    <w:rsid w:val="004D426E"/>
    <w:rsid w:val="004D47CC"/>
    <w:rsid w:val="004D5972"/>
    <w:rsid w:val="004E01F9"/>
    <w:rsid w:val="004E0A60"/>
    <w:rsid w:val="004E115A"/>
    <w:rsid w:val="004E242D"/>
    <w:rsid w:val="004E3724"/>
    <w:rsid w:val="004E385B"/>
    <w:rsid w:val="004E3FF7"/>
    <w:rsid w:val="004E4BA0"/>
    <w:rsid w:val="004E6F7D"/>
    <w:rsid w:val="004E7D7E"/>
    <w:rsid w:val="004F0989"/>
    <w:rsid w:val="004F1733"/>
    <w:rsid w:val="004F25FF"/>
    <w:rsid w:val="004F3BF3"/>
    <w:rsid w:val="004F4EDD"/>
    <w:rsid w:val="004F5BA9"/>
    <w:rsid w:val="004F65E4"/>
    <w:rsid w:val="004F7DE6"/>
    <w:rsid w:val="00502631"/>
    <w:rsid w:val="00510CE8"/>
    <w:rsid w:val="00510FC1"/>
    <w:rsid w:val="00510FC7"/>
    <w:rsid w:val="0051156F"/>
    <w:rsid w:val="0051329D"/>
    <w:rsid w:val="00514953"/>
    <w:rsid w:val="005153F4"/>
    <w:rsid w:val="005201E9"/>
    <w:rsid w:val="0052220B"/>
    <w:rsid w:val="00523D04"/>
    <w:rsid w:val="0052482E"/>
    <w:rsid w:val="00525AB3"/>
    <w:rsid w:val="00526E14"/>
    <w:rsid w:val="00527ACF"/>
    <w:rsid w:val="005316ED"/>
    <w:rsid w:val="00532F30"/>
    <w:rsid w:val="005368F8"/>
    <w:rsid w:val="00536C96"/>
    <w:rsid w:val="005407BF"/>
    <w:rsid w:val="00540EEA"/>
    <w:rsid w:val="00541821"/>
    <w:rsid w:val="0054269A"/>
    <w:rsid w:val="00542C43"/>
    <w:rsid w:val="0054520F"/>
    <w:rsid w:val="005465BA"/>
    <w:rsid w:val="0054693F"/>
    <w:rsid w:val="005476CA"/>
    <w:rsid w:val="005501C6"/>
    <w:rsid w:val="005514AD"/>
    <w:rsid w:val="0055163E"/>
    <w:rsid w:val="00551B8D"/>
    <w:rsid w:val="005529F2"/>
    <w:rsid w:val="00561662"/>
    <w:rsid w:val="00562934"/>
    <w:rsid w:val="0056351C"/>
    <w:rsid w:val="005650EB"/>
    <w:rsid w:val="00566D4E"/>
    <w:rsid w:val="005704D4"/>
    <w:rsid w:val="00570751"/>
    <w:rsid w:val="00570787"/>
    <w:rsid w:val="005717CB"/>
    <w:rsid w:val="00572F7D"/>
    <w:rsid w:val="00573AD7"/>
    <w:rsid w:val="0057413E"/>
    <w:rsid w:val="005771AE"/>
    <w:rsid w:val="00580B7A"/>
    <w:rsid w:val="00582C1F"/>
    <w:rsid w:val="00582D9F"/>
    <w:rsid w:val="00583239"/>
    <w:rsid w:val="005843B3"/>
    <w:rsid w:val="00585A4F"/>
    <w:rsid w:val="00585DB4"/>
    <w:rsid w:val="005910E4"/>
    <w:rsid w:val="00591E56"/>
    <w:rsid w:val="0059235A"/>
    <w:rsid w:val="0059289E"/>
    <w:rsid w:val="00592D53"/>
    <w:rsid w:val="0059392E"/>
    <w:rsid w:val="005943B9"/>
    <w:rsid w:val="005952FB"/>
    <w:rsid w:val="00595A91"/>
    <w:rsid w:val="00597C3A"/>
    <w:rsid w:val="005A0748"/>
    <w:rsid w:val="005A2250"/>
    <w:rsid w:val="005A2731"/>
    <w:rsid w:val="005A31EB"/>
    <w:rsid w:val="005A54C0"/>
    <w:rsid w:val="005A5C21"/>
    <w:rsid w:val="005A7FA2"/>
    <w:rsid w:val="005B0040"/>
    <w:rsid w:val="005B1326"/>
    <w:rsid w:val="005B2982"/>
    <w:rsid w:val="005B2FD3"/>
    <w:rsid w:val="005B4C09"/>
    <w:rsid w:val="005B5D94"/>
    <w:rsid w:val="005B7C99"/>
    <w:rsid w:val="005B7F29"/>
    <w:rsid w:val="005C0487"/>
    <w:rsid w:val="005C3B6A"/>
    <w:rsid w:val="005C3E36"/>
    <w:rsid w:val="005C4926"/>
    <w:rsid w:val="005C7F94"/>
    <w:rsid w:val="005D00D8"/>
    <w:rsid w:val="005D1578"/>
    <w:rsid w:val="005D5556"/>
    <w:rsid w:val="005E11AF"/>
    <w:rsid w:val="005E3ED8"/>
    <w:rsid w:val="005E407A"/>
    <w:rsid w:val="005E4698"/>
    <w:rsid w:val="005E48F4"/>
    <w:rsid w:val="005E5186"/>
    <w:rsid w:val="005E75BB"/>
    <w:rsid w:val="005F1C25"/>
    <w:rsid w:val="005F1D88"/>
    <w:rsid w:val="005F3361"/>
    <w:rsid w:val="005F66DA"/>
    <w:rsid w:val="00600F46"/>
    <w:rsid w:val="00601E81"/>
    <w:rsid w:val="006028F6"/>
    <w:rsid w:val="00603C63"/>
    <w:rsid w:val="006060F5"/>
    <w:rsid w:val="00613634"/>
    <w:rsid w:val="0061664C"/>
    <w:rsid w:val="0061682C"/>
    <w:rsid w:val="00620BBE"/>
    <w:rsid w:val="0062384D"/>
    <w:rsid w:val="0062393D"/>
    <w:rsid w:val="00623A8D"/>
    <w:rsid w:val="00627802"/>
    <w:rsid w:val="00627B32"/>
    <w:rsid w:val="00627FB2"/>
    <w:rsid w:val="00630D79"/>
    <w:rsid w:val="00631006"/>
    <w:rsid w:val="00631A92"/>
    <w:rsid w:val="00631FE2"/>
    <w:rsid w:val="00632D09"/>
    <w:rsid w:val="006342BF"/>
    <w:rsid w:val="00636013"/>
    <w:rsid w:val="00636F2F"/>
    <w:rsid w:val="006423E6"/>
    <w:rsid w:val="00644EAE"/>
    <w:rsid w:val="00644F29"/>
    <w:rsid w:val="006467B1"/>
    <w:rsid w:val="006467CF"/>
    <w:rsid w:val="00647D27"/>
    <w:rsid w:val="00651CFD"/>
    <w:rsid w:val="006547BF"/>
    <w:rsid w:val="006657A5"/>
    <w:rsid w:val="00665D10"/>
    <w:rsid w:val="0066752B"/>
    <w:rsid w:val="006735EA"/>
    <w:rsid w:val="00673E2E"/>
    <w:rsid w:val="0067576A"/>
    <w:rsid w:val="00676021"/>
    <w:rsid w:val="0067654C"/>
    <w:rsid w:val="00676E80"/>
    <w:rsid w:val="0068065C"/>
    <w:rsid w:val="00680D8F"/>
    <w:rsid w:val="00681CE2"/>
    <w:rsid w:val="006834AD"/>
    <w:rsid w:val="00684FCF"/>
    <w:rsid w:val="00686534"/>
    <w:rsid w:val="00687F15"/>
    <w:rsid w:val="006909BB"/>
    <w:rsid w:val="006911D9"/>
    <w:rsid w:val="006926F4"/>
    <w:rsid w:val="006933C0"/>
    <w:rsid w:val="0069399B"/>
    <w:rsid w:val="006A0A1B"/>
    <w:rsid w:val="006A15E0"/>
    <w:rsid w:val="006A208C"/>
    <w:rsid w:val="006A46EA"/>
    <w:rsid w:val="006A5F48"/>
    <w:rsid w:val="006A752C"/>
    <w:rsid w:val="006A7EA9"/>
    <w:rsid w:val="006B621B"/>
    <w:rsid w:val="006B6DBF"/>
    <w:rsid w:val="006C0C23"/>
    <w:rsid w:val="006C10B4"/>
    <w:rsid w:val="006C283D"/>
    <w:rsid w:val="006C293C"/>
    <w:rsid w:val="006C7893"/>
    <w:rsid w:val="006C7AEA"/>
    <w:rsid w:val="006D06D7"/>
    <w:rsid w:val="006D09BD"/>
    <w:rsid w:val="006D0D47"/>
    <w:rsid w:val="006D359A"/>
    <w:rsid w:val="006D7129"/>
    <w:rsid w:val="006E033B"/>
    <w:rsid w:val="006E086A"/>
    <w:rsid w:val="006E1CE7"/>
    <w:rsid w:val="006E20C6"/>
    <w:rsid w:val="006F1975"/>
    <w:rsid w:val="006F1D6D"/>
    <w:rsid w:val="006F1F49"/>
    <w:rsid w:val="006F2093"/>
    <w:rsid w:val="006F2D78"/>
    <w:rsid w:val="006F318B"/>
    <w:rsid w:val="006F4875"/>
    <w:rsid w:val="006F6316"/>
    <w:rsid w:val="006F6699"/>
    <w:rsid w:val="006F69BE"/>
    <w:rsid w:val="006F711C"/>
    <w:rsid w:val="00700E81"/>
    <w:rsid w:val="007017AD"/>
    <w:rsid w:val="00701BCD"/>
    <w:rsid w:val="00703262"/>
    <w:rsid w:val="0070437B"/>
    <w:rsid w:val="007051ED"/>
    <w:rsid w:val="00710659"/>
    <w:rsid w:val="0071205F"/>
    <w:rsid w:val="00712A33"/>
    <w:rsid w:val="00714B12"/>
    <w:rsid w:val="00716CCB"/>
    <w:rsid w:val="0072007E"/>
    <w:rsid w:val="0072309A"/>
    <w:rsid w:val="0073178A"/>
    <w:rsid w:val="00733D01"/>
    <w:rsid w:val="00734E69"/>
    <w:rsid w:val="007351EB"/>
    <w:rsid w:val="00735CC9"/>
    <w:rsid w:val="007369D7"/>
    <w:rsid w:val="00737744"/>
    <w:rsid w:val="00740130"/>
    <w:rsid w:val="00741B6F"/>
    <w:rsid w:val="00744514"/>
    <w:rsid w:val="00745FF6"/>
    <w:rsid w:val="0074631E"/>
    <w:rsid w:val="00746618"/>
    <w:rsid w:val="00747A00"/>
    <w:rsid w:val="00751912"/>
    <w:rsid w:val="00751A03"/>
    <w:rsid w:val="007525A9"/>
    <w:rsid w:val="00753864"/>
    <w:rsid w:val="007548C9"/>
    <w:rsid w:val="00756F44"/>
    <w:rsid w:val="00757706"/>
    <w:rsid w:val="00757E82"/>
    <w:rsid w:val="00762518"/>
    <w:rsid w:val="00763360"/>
    <w:rsid w:val="00763D20"/>
    <w:rsid w:val="007640D5"/>
    <w:rsid w:val="00764158"/>
    <w:rsid w:val="007678E7"/>
    <w:rsid w:val="00770912"/>
    <w:rsid w:val="00771D9F"/>
    <w:rsid w:val="0077449B"/>
    <w:rsid w:val="00774E07"/>
    <w:rsid w:val="00776AC5"/>
    <w:rsid w:val="007807A8"/>
    <w:rsid w:val="0078451D"/>
    <w:rsid w:val="00785B0E"/>
    <w:rsid w:val="00785F5A"/>
    <w:rsid w:val="007861B9"/>
    <w:rsid w:val="0078648E"/>
    <w:rsid w:val="007905E6"/>
    <w:rsid w:val="00792407"/>
    <w:rsid w:val="00792998"/>
    <w:rsid w:val="00794629"/>
    <w:rsid w:val="00795847"/>
    <w:rsid w:val="00796CF2"/>
    <w:rsid w:val="00797A8C"/>
    <w:rsid w:val="00797C29"/>
    <w:rsid w:val="007A0DFA"/>
    <w:rsid w:val="007A15CD"/>
    <w:rsid w:val="007A4832"/>
    <w:rsid w:val="007A4B9D"/>
    <w:rsid w:val="007A4EC4"/>
    <w:rsid w:val="007A52BB"/>
    <w:rsid w:val="007A6374"/>
    <w:rsid w:val="007A641C"/>
    <w:rsid w:val="007A7DC5"/>
    <w:rsid w:val="007A7FA6"/>
    <w:rsid w:val="007B0EB6"/>
    <w:rsid w:val="007B196A"/>
    <w:rsid w:val="007B1C00"/>
    <w:rsid w:val="007B2047"/>
    <w:rsid w:val="007B6410"/>
    <w:rsid w:val="007B70BA"/>
    <w:rsid w:val="007B7428"/>
    <w:rsid w:val="007C028E"/>
    <w:rsid w:val="007C30C5"/>
    <w:rsid w:val="007C5739"/>
    <w:rsid w:val="007C5CC6"/>
    <w:rsid w:val="007C7122"/>
    <w:rsid w:val="007C7387"/>
    <w:rsid w:val="007D3886"/>
    <w:rsid w:val="007D3D1B"/>
    <w:rsid w:val="007D43F5"/>
    <w:rsid w:val="007D5CE9"/>
    <w:rsid w:val="007D5E59"/>
    <w:rsid w:val="007D7C8E"/>
    <w:rsid w:val="007E054A"/>
    <w:rsid w:val="007E2D95"/>
    <w:rsid w:val="007E4536"/>
    <w:rsid w:val="007E59FB"/>
    <w:rsid w:val="007E7104"/>
    <w:rsid w:val="007E7B12"/>
    <w:rsid w:val="007F10B8"/>
    <w:rsid w:val="007F2A7E"/>
    <w:rsid w:val="007F2AC8"/>
    <w:rsid w:val="007F39B4"/>
    <w:rsid w:val="007F6509"/>
    <w:rsid w:val="007F6A3A"/>
    <w:rsid w:val="00801332"/>
    <w:rsid w:val="00801597"/>
    <w:rsid w:val="0080332F"/>
    <w:rsid w:val="00805BBE"/>
    <w:rsid w:val="00806493"/>
    <w:rsid w:val="00807704"/>
    <w:rsid w:val="00810504"/>
    <w:rsid w:val="0081092A"/>
    <w:rsid w:val="00811536"/>
    <w:rsid w:val="00814B36"/>
    <w:rsid w:val="00815B22"/>
    <w:rsid w:val="00815EE0"/>
    <w:rsid w:val="00816825"/>
    <w:rsid w:val="00817641"/>
    <w:rsid w:val="00823B63"/>
    <w:rsid w:val="00824734"/>
    <w:rsid w:val="008248C2"/>
    <w:rsid w:val="00830B1E"/>
    <w:rsid w:val="00832EAD"/>
    <w:rsid w:val="00833029"/>
    <w:rsid w:val="00834ECD"/>
    <w:rsid w:val="00836DB4"/>
    <w:rsid w:val="00837A95"/>
    <w:rsid w:val="008418C3"/>
    <w:rsid w:val="008420F8"/>
    <w:rsid w:val="00844AEC"/>
    <w:rsid w:val="008454BA"/>
    <w:rsid w:val="00850EA8"/>
    <w:rsid w:val="00851526"/>
    <w:rsid w:val="00853290"/>
    <w:rsid w:val="00853787"/>
    <w:rsid w:val="008538FC"/>
    <w:rsid w:val="008553C5"/>
    <w:rsid w:val="00855E25"/>
    <w:rsid w:val="00856287"/>
    <w:rsid w:val="0085737E"/>
    <w:rsid w:val="008602B8"/>
    <w:rsid w:val="008609FA"/>
    <w:rsid w:val="00861554"/>
    <w:rsid w:val="00863408"/>
    <w:rsid w:val="00863462"/>
    <w:rsid w:val="00864E1D"/>
    <w:rsid w:val="008730AF"/>
    <w:rsid w:val="00873168"/>
    <w:rsid w:val="00873426"/>
    <w:rsid w:val="008736A7"/>
    <w:rsid w:val="00873962"/>
    <w:rsid w:val="00874358"/>
    <w:rsid w:val="008744D3"/>
    <w:rsid w:val="008826A0"/>
    <w:rsid w:val="00882B87"/>
    <w:rsid w:val="00883BC0"/>
    <w:rsid w:val="008858F6"/>
    <w:rsid w:val="00890347"/>
    <w:rsid w:val="008919F8"/>
    <w:rsid w:val="00891C76"/>
    <w:rsid w:val="00891FFB"/>
    <w:rsid w:val="00892AC6"/>
    <w:rsid w:val="00892B61"/>
    <w:rsid w:val="008941DD"/>
    <w:rsid w:val="0089516A"/>
    <w:rsid w:val="00897AC5"/>
    <w:rsid w:val="00897E1F"/>
    <w:rsid w:val="00897E3D"/>
    <w:rsid w:val="008A0B4A"/>
    <w:rsid w:val="008A12CE"/>
    <w:rsid w:val="008A140D"/>
    <w:rsid w:val="008A4BDC"/>
    <w:rsid w:val="008A5140"/>
    <w:rsid w:val="008A56D7"/>
    <w:rsid w:val="008A58A1"/>
    <w:rsid w:val="008A6A9B"/>
    <w:rsid w:val="008B1E0F"/>
    <w:rsid w:val="008B1EBF"/>
    <w:rsid w:val="008B26C1"/>
    <w:rsid w:val="008B2FF1"/>
    <w:rsid w:val="008B4245"/>
    <w:rsid w:val="008B571A"/>
    <w:rsid w:val="008B786D"/>
    <w:rsid w:val="008C326D"/>
    <w:rsid w:val="008C3600"/>
    <w:rsid w:val="008D1A07"/>
    <w:rsid w:val="008D32E2"/>
    <w:rsid w:val="008D3349"/>
    <w:rsid w:val="008D3547"/>
    <w:rsid w:val="008D4292"/>
    <w:rsid w:val="008D57DB"/>
    <w:rsid w:val="008D5D54"/>
    <w:rsid w:val="008D62AF"/>
    <w:rsid w:val="008D6F20"/>
    <w:rsid w:val="008D749D"/>
    <w:rsid w:val="008E09A5"/>
    <w:rsid w:val="008E2906"/>
    <w:rsid w:val="008F423B"/>
    <w:rsid w:val="008F4423"/>
    <w:rsid w:val="008F4F53"/>
    <w:rsid w:val="008F5829"/>
    <w:rsid w:val="008F5971"/>
    <w:rsid w:val="008F6F49"/>
    <w:rsid w:val="008F7283"/>
    <w:rsid w:val="008F7E6D"/>
    <w:rsid w:val="00902525"/>
    <w:rsid w:val="009025E2"/>
    <w:rsid w:val="00903974"/>
    <w:rsid w:val="00904C0A"/>
    <w:rsid w:val="00905383"/>
    <w:rsid w:val="00905D71"/>
    <w:rsid w:val="0090672C"/>
    <w:rsid w:val="00906AD3"/>
    <w:rsid w:val="00906DBB"/>
    <w:rsid w:val="00910B53"/>
    <w:rsid w:val="00911043"/>
    <w:rsid w:val="009121F5"/>
    <w:rsid w:val="00912854"/>
    <w:rsid w:val="0091436F"/>
    <w:rsid w:val="00915219"/>
    <w:rsid w:val="00915F6C"/>
    <w:rsid w:val="00917088"/>
    <w:rsid w:val="00917E02"/>
    <w:rsid w:val="0092062A"/>
    <w:rsid w:val="00920F30"/>
    <w:rsid w:val="00922917"/>
    <w:rsid w:val="00923750"/>
    <w:rsid w:val="009239B0"/>
    <w:rsid w:val="00923B94"/>
    <w:rsid w:val="00923C6B"/>
    <w:rsid w:val="009240D3"/>
    <w:rsid w:val="009268FE"/>
    <w:rsid w:val="00927E21"/>
    <w:rsid w:val="00931662"/>
    <w:rsid w:val="0093192A"/>
    <w:rsid w:val="00934235"/>
    <w:rsid w:val="00935A91"/>
    <w:rsid w:val="00936799"/>
    <w:rsid w:val="0094067F"/>
    <w:rsid w:val="00942792"/>
    <w:rsid w:val="0094339A"/>
    <w:rsid w:val="009437E2"/>
    <w:rsid w:val="00946B4C"/>
    <w:rsid w:val="00946DC3"/>
    <w:rsid w:val="00950F28"/>
    <w:rsid w:val="009515AE"/>
    <w:rsid w:val="00951EDD"/>
    <w:rsid w:val="00952C54"/>
    <w:rsid w:val="00954B6A"/>
    <w:rsid w:val="009550DF"/>
    <w:rsid w:val="0095788B"/>
    <w:rsid w:val="00957A4F"/>
    <w:rsid w:val="00960DE6"/>
    <w:rsid w:val="00961C0F"/>
    <w:rsid w:val="0096310E"/>
    <w:rsid w:val="00963CB3"/>
    <w:rsid w:val="009651C8"/>
    <w:rsid w:val="009660B6"/>
    <w:rsid w:val="00966D97"/>
    <w:rsid w:val="00967096"/>
    <w:rsid w:val="00971343"/>
    <w:rsid w:val="00976612"/>
    <w:rsid w:val="009768A7"/>
    <w:rsid w:val="00976A78"/>
    <w:rsid w:val="00977085"/>
    <w:rsid w:val="0098041A"/>
    <w:rsid w:val="0098188F"/>
    <w:rsid w:val="00981E56"/>
    <w:rsid w:val="00982A23"/>
    <w:rsid w:val="00982D23"/>
    <w:rsid w:val="00985903"/>
    <w:rsid w:val="00986E80"/>
    <w:rsid w:val="00987080"/>
    <w:rsid w:val="0098716B"/>
    <w:rsid w:val="00987BC0"/>
    <w:rsid w:val="009932B8"/>
    <w:rsid w:val="00993AA3"/>
    <w:rsid w:val="009969C5"/>
    <w:rsid w:val="00996CC7"/>
    <w:rsid w:val="009A035F"/>
    <w:rsid w:val="009A0CED"/>
    <w:rsid w:val="009A1B8B"/>
    <w:rsid w:val="009A2D3E"/>
    <w:rsid w:val="009A773E"/>
    <w:rsid w:val="009A7DA6"/>
    <w:rsid w:val="009B1B83"/>
    <w:rsid w:val="009B1EA4"/>
    <w:rsid w:val="009B3B33"/>
    <w:rsid w:val="009B41E8"/>
    <w:rsid w:val="009B558B"/>
    <w:rsid w:val="009B5B1B"/>
    <w:rsid w:val="009B5B28"/>
    <w:rsid w:val="009C08B2"/>
    <w:rsid w:val="009C286E"/>
    <w:rsid w:val="009C4163"/>
    <w:rsid w:val="009C4625"/>
    <w:rsid w:val="009C57E0"/>
    <w:rsid w:val="009C58C3"/>
    <w:rsid w:val="009C64AB"/>
    <w:rsid w:val="009C6E91"/>
    <w:rsid w:val="009C6FC6"/>
    <w:rsid w:val="009C7161"/>
    <w:rsid w:val="009D4CAB"/>
    <w:rsid w:val="009D7626"/>
    <w:rsid w:val="009D7ED6"/>
    <w:rsid w:val="009E23C0"/>
    <w:rsid w:val="009E2F54"/>
    <w:rsid w:val="009E3D20"/>
    <w:rsid w:val="009E5A74"/>
    <w:rsid w:val="009E5AEE"/>
    <w:rsid w:val="009F0A48"/>
    <w:rsid w:val="009F11F1"/>
    <w:rsid w:val="009F1DB6"/>
    <w:rsid w:val="009F3D69"/>
    <w:rsid w:val="009F6DE7"/>
    <w:rsid w:val="009F6E1C"/>
    <w:rsid w:val="009F77CB"/>
    <w:rsid w:val="00A030B6"/>
    <w:rsid w:val="00A03759"/>
    <w:rsid w:val="00A06208"/>
    <w:rsid w:val="00A0686C"/>
    <w:rsid w:val="00A0754E"/>
    <w:rsid w:val="00A1208A"/>
    <w:rsid w:val="00A13335"/>
    <w:rsid w:val="00A14249"/>
    <w:rsid w:val="00A17A90"/>
    <w:rsid w:val="00A20070"/>
    <w:rsid w:val="00A20188"/>
    <w:rsid w:val="00A202E4"/>
    <w:rsid w:val="00A23468"/>
    <w:rsid w:val="00A2369C"/>
    <w:rsid w:val="00A2716A"/>
    <w:rsid w:val="00A27D0A"/>
    <w:rsid w:val="00A27ED4"/>
    <w:rsid w:val="00A3072F"/>
    <w:rsid w:val="00A3491D"/>
    <w:rsid w:val="00A36E64"/>
    <w:rsid w:val="00A37330"/>
    <w:rsid w:val="00A37E68"/>
    <w:rsid w:val="00A400A1"/>
    <w:rsid w:val="00A418CB"/>
    <w:rsid w:val="00A43983"/>
    <w:rsid w:val="00A44403"/>
    <w:rsid w:val="00A4759C"/>
    <w:rsid w:val="00A50A28"/>
    <w:rsid w:val="00A52E31"/>
    <w:rsid w:val="00A53272"/>
    <w:rsid w:val="00A549F0"/>
    <w:rsid w:val="00A56B9D"/>
    <w:rsid w:val="00A57499"/>
    <w:rsid w:val="00A608E0"/>
    <w:rsid w:val="00A626A1"/>
    <w:rsid w:val="00A62801"/>
    <w:rsid w:val="00A640B7"/>
    <w:rsid w:val="00A65C8F"/>
    <w:rsid w:val="00A661BD"/>
    <w:rsid w:val="00A66987"/>
    <w:rsid w:val="00A669D7"/>
    <w:rsid w:val="00A70A55"/>
    <w:rsid w:val="00A72672"/>
    <w:rsid w:val="00A74F48"/>
    <w:rsid w:val="00A74F7E"/>
    <w:rsid w:val="00A777BC"/>
    <w:rsid w:val="00A80741"/>
    <w:rsid w:val="00A80B5C"/>
    <w:rsid w:val="00A8125B"/>
    <w:rsid w:val="00A86FEA"/>
    <w:rsid w:val="00A871B0"/>
    <w:rsid w:val="00A87223"/>
    <w:rsid w:val="00A9030E"/>
    <w:rsid w:val="00A910EC"/>
    <w:rsid w:val="00A93D7A"/>
    <w:rsid w:val="00A94DE5"/>
    <w:rsid w:val="00A97762"/>
    <w:rsid w:val="00AA132A"/>
    <w:rsid w:val="00AA42DC"/>
    <w:rsid w:val="00AA67D5"/>
    <w:rsid w:val="00AA6CB1"/>
    <w:rsid w:val="00AA71DF"/>
    <w:rsid w:val="00AA7AC5"/>
    <w:rsid w:val="00AB07A1"/>
    <w:rsid w:val="00AB09CE"/>
    <w:rsid w:val="00AB09DB"/>
    <w:rsid w:val="00AB0AD4"/>
    <w:rsid w:val="00AB1C5B"/>
    <w:rsid w:val="00AB26CA"/>
    <w:rsid w:val="00AB2A5B"/>
    <w:rsid w:val="00AB3632"/>
    <w:rsid w:val="00AB4FA0"/>
    <w:rsid w:val="00AB5435"/>
    <w:rsid w:val="00AB608A"/>
    <w:rsid w:val="00AB72EC"/>
    <w:rsid w:val="00AC0BD1"/>
    <w:rsid w:val="00AC13F8"/>
    <w:rsid w:val="00AC1774"/>
    <w:rsid w:val="00AC5A2D"/>
    <w:rsid w:val="00AC72B2"/>
    <w:rsid w:val="00AC76E5"/>
    <w:rsid w:val="00AC7C3C"/>
    <w:rsid w:val="00AD0562"/>
    <w:rsid w:val="00AD08FE"/>
    <w:rsid w:val="00AD0B22"/>
    <w:rsid w:val="00AD18AB"/>
    <w:rsid w:val="00AD6C0D"/>
    <w:rsid w:val="00AD6EA5"/>
    <w:rsid w:val="00AE1C88"/>
    <w:rsid w:val="00AE1EC0"/>
    <w:rsid w:val="00AE2F76"/>
    <w:rsid w:val="00AE3139"/>
    <w:rsid w:val="00AE3747"/>
    <w:rsid w:val="00AE74A1"/>
    <w:rsid w:val="00AE79F7"/>
    <w:rsid w:val="00AE7A11"/>
    <w:rsid w:val="00AF050E"/>
    <w:rsid w:val="00AF2855"/>
    <w:rsid w:val="00AF3B8C"/>
    <w:rsid w:val="00AF44FD"/>
    <w:rsid w:val="00B007F4"/>
    <w:rsid w:val="00B00D06"/>
    <w:rsid w:val="00B01300"/>
    <w:rsid w:val="00B01435"/>
    <w:rsid w:val="00B07715"/>
    <w:rsid w:val="00B077D4"/>
    <w:rsid w:val="00B10F25"/>
    <w:rsid w:val="00B12581"/>
    <w:rsid w:val="00B14ABC"/>
    <w:rsid w:val="00B17D77"/>
    <w:rsid w:val="00B226A0"/>
    <w:rsid w:val="00B236C8"/>
    <w:rsid w:val="00B25C46"/>
    <w:rsid w:val="00B2621E"/>
    <w:rsid w:val="00B31ECF"/>
    <w:rsid w:val="00B32B74"/>
    <w:rsid w:val="00B34647"/>
    <w:rsid w:val="00B352ED"/>
    <w:rsid w:val="00B35C3D"/>
    <w:rsid w:val="00B3608B"/>
    <w:rsid w:val="00B360B8"/>
    <w:rsid w:val="00B367C1"/>
    <w:rsid w:val="00B41725"/>
    <w:rsid w:val="00B42468"/>
    <w:rsid w:val="00B434AF"/>
    <w:rsid w:val="00B44EB8"/>
    <w:rsid w:val="00B457CE"/>
    <w:rsid w:val="00B476E5"/>
    <w:rsid w:val="00B51A9F"/>
    <w:rsid w:val="00B53117"/>
    <w:rsid w:val="00B5745B"/>
    <w:rsid w:val="00B60643"/>
    <w:rsid w:val="00B6075A"/>
    <w:rsid w:val="00B63272"/>
    <w:rsid w:val="00B634B0"/>
    <w:rsid w:val="00B646FD"/>
    <w:rsid w:val="00B656C0"/>
    <w:rsid w:val="00B67A3B"/>
    <w:rsid w:val="00B711F8"/>
    <w:rsid w:val="00B7125F"/>
    <w:rsid w:val="00B73140"/>
    <w:rsid w:val="00B76007"/>
    <w:rsid w:val="00B80542"/>
    <w:rsid w:val="00B80C27"/>
    <w:rsid w:val="00B828D2"/>
    <w:rsid w:val="00B82AF1"/>
    <w:rsid w:val="00B84241"/>
    <w:rsid w:val="00B8469A"/>
    <w:rsid w:val="00B90488"/>
    <w:rsid w:val="00B918C4"/>
    <w:rsid w:val="00B91B6B"/>
    <w:rsid w:val="00B9576E"/>
    <w:rsid w:val="00BA0A97"/>
    <w:rsid w:val="00BA177F"/>
    <w:rsid w:val="00BA182F"/>
    <w:rsid w:val="00BA2FE1"/>
    <w:rsid w:val="00BA4D39"/>
    <w:rsid w:val="00BA5F32"/>
    <w:rsid w:val="00BB107A"/>
    <w:rsid w:val="00BB2570"/>
    <w:rsid w:val="00BB3ED7"/>
    <w:rsid w:val="00BB5CA4"/>
    <w:rsid w:val="00BB614A"/>
    <w:rsid w:val="00BB68BF"/>
    <w:rsid w:val="00BC05FC"/>
    <w:rsid w:val="00BC197A"/>
    <w:rsid w:val="00BC218E"/>
    <w:rsid w:val="00BC56E6"/>
    <w:rsid w:val="00BC6EC1"/>
    <w:rsid w:val="00BD16B4"/>
    <w:rsid w:val="00BD22B2"/>
    <w:rsid w:val="00BD31A7"/>
    <w:rsid w:val="00BD33DC"/>
    <w:rsid w:val="00BD3D9D"/>
    <w:rsid w:val="00BD58BE"/>
    <w:rsid w:val="00BD6373"/>
    <w:rsid w:val="00BE2586"/>
    <w:rsid w:val="00BE2B88"/>
    <w:rsid w:val="00BE41C9"/>
    <w:rsid w:val="00BE48E6"/>
    <w:rsid w:val="00BE5276"/>
    <w:rsid w:val="00BE704E"/>
    <w:rsid w:val="00BE743C"/>
    <w:rsid w:val="00BE7461"/>
    <w:rsid w:val="00BF124D"/>
    <w:rsid w:val="00BF4617"/>
    <w:rsid w:val="00BF4BD2"/>
    <w:rsid w:val="00BF55CF"/>
    <w:rsid w:val="00BF57C0"/>
    <w:rsid w:val="00C002EA"/>
    <w:rsid w:val="00C008E4"/>
    <w:rsid w:val="00C00926"/>
    <w:rsid w:val="00C0332C"/>
    <w:rsid w:val="00C04385"/>
    <w:rsid w:val="00C1184A"/>
    <w:rsid w:val="00C14842"/>
    <w:rsid w:val="00C14B2A"/>
    <w:rsid w:val="00C16EA1"/>
    <w:rsid w:val="00C174FF"/>
    <w:rsid w:val="00C17834"/>
    <w:rsid w:val="00C20389"/>
    <w:rsid w:val="00C211D8"/>
    <w:rsid w:val="00C23A30"/>
    <w:rsid w:val="00C247CB"/>
    <w:rsid w:val="00C24E4F"/>
    <w:rsid w:val="00C26023"/>
    <w:rsid w:val="00C31183"/>
    <w:rsid w:val="00C31BA7"/>
    <w:rsid w:val="00C3253D"/>
    <w:rsid w:val="00C33472"/>
    <w:rsid w:val="00C336BC"/>
    <w:rsid w:val="00C34154"/>
    <w:rsid w:val="00C344BB"/>
    <w:rsid w:val="00C34CCA"/>
    <w:rsid w:val="00C351F6"/>
    <w:rsid w:val="00C36075"/>
    <w:rsid w:val="00C40A16"/>
    <w:rsid w:val="00C43CF0"/>
    <w:rsid w:val="00C4631C"/>
    <w:rsid w:val="00C463AC"/>
    <w:rsid w:val="00C46948"/>
    <w:rsid w:val="00C5119E"/>
    <w:rsid w:val="00C51CF8"/>
    <w:rsid w:val="00C53CDD"/>
    <w:rsid w:val="00C55B76"/>
    <w:rsid w:val="00C55F23"/>
    <w:rsid w:val="00C60069"/>
    <w:rsid w:val="00C62792"/>
    <w:rsid w:val="00C644E8"/>
    <w:rsid w:val="00C6649D"/>
    <w:rsid w:val="00C67C61"/>
    <w:rsid w:val="00C725FB"/>
    <w:rsid w:val="00C73705"/>
    <w:rsid w:val="00C742D8"/>
    <w:rsid w:val="00C75D5E"/>
    <w:rsid w:val="00C76F22"/>
    <w:rsid w:val="00C77E01"/>
    <w:rsid w:val="00C801E0"/>
    <w:rsid w:val="00C80FFB"/>
    <w:rsid w:val="00C81541"/>
    <w:rsid w:val="00C81B63"/>
    <w:rsid w:val="00C863DA"/>
    <w:rsid w:val="00C867A6"/>
    <w:rsid w:val="00C87AE6"/>
    <w:rsid w:val="00C90156"/>
    <w:rsid w:val="00C90827"/>
    <w:rsid w:val="00C92F5E"/>
    <w:rsid w:val="00C94FF8"/>
    <w:rsid w:val="00C95915"/>
    <w:rsid w:val="00C96439"/>
    <w:rsid w:val="00C97970"/>
    <w:rsid w:val="00C97EEE"/>
    <w:rsid w:val="00CA03F7"/>
    <w:rsid w:val="00CA06FA"/>
    <w:rsid w:val="00CA07A1"/>
    <w:rsid w:val="00CB1099"/>
    <w:rsid w:val="00CB20FE"/>
    <w:rsid w:val="00CB47F1"/>
    <w:rsid w:val="00CB6EDF"/>
    <w:rsid w:val="00CC029D"/>
    <w:rsid w:val="00CC3476"/>
    <w:rsid w:val="00CC3E3F"/>
    <w:rsid w:val="00CC447A"/>
    <w:rsid w:val="00CC6338"/>
    <w:rsid w:val="00CC645F"/>
    <w:rsid w:val="00CC6B7C"/>
    <w:rsid w:val="00CC70D4"/>
    <w:rsid w:val="00CC7D3A"/>
    <w:rsid w:val="00CD0849"/>
    <w:rsid w:val="00CD11E2"/>
    <w:rsid w:val="00CD15D5"/>
    <w:rsid w:val="00CD19A4"/>
    <w:rsid w:val="00CD3B90"/>
    <w:rsid w:val="00CD5B92"/>
    <w:rsid w:val="00CD6366"/>
    <w:rsid w:val="00CD7235"/>
    <w:rsid w:val="00CE0F2E"/>
    <w:rsid w:val="00CE2FCB"/>
    <w:rsid w:val="00CE544B"/>
    <w:rsid w:val="00CF01CB"/>
    <w:rsid w:val="00CF195A"/>
    <w:rsid w:val="00CF1C54"/>
    <w:rsid w:val="00CF1CD3"/>
    <w:rsid w:val="00CF2AAB"/>
    <w:rsid w:val="00CF2FE7"/>
    <w:rsid w:val="00CF31E0"/>
    <w:rsid w:val="00CF36EC"/>
    <w:rsid w:val="00CF4332"/>
    <w:rsid w:val="00CF458B"/>
    <w:rsid w:val="00CF4F01"/>
    <w:rsid w:val="00CF550F"/>
    <w:rsid w:val="00CF72E8"/>
    <w:rsid w:val="00CF7A81"/>
    <w:rsid w:val="00D00255"/>
    <w:rsid w:val="00D00281"/>
    <w:rsid w:val="00D02213"/>
    <w:rsid w:val="00D03FC5"/>
    <w:rsid w:val="00D06F26"/>
    <w:rsid w:val="00D10344"/>
    <w:rsid w:val="00D11DD7"/>
    <w:rsid w:val="00D124E9"/>
    <w:rsid w:val="00D14BE5"/>
    <w:rsid w:val="00D20B88"/>
    <w:rsid w:val="00D21881"/>
    <w:rsid w:val="00D230E4"/>
    <w:rsid w:val="00D234CA"/>
    <w:rsid w:val="00D23BFA"/>
    <w:rsid w:val="00D241AA"/>
    <w:rsid w:val="00D26C0E"/>
    <w:rsid w:val="00D33189"/>
    <w:rsid w:val="00D338F3"/>
    <w:rsid w:val="00D33A48"/>
    <w:rsid w:val="00D37F99"/>
    <w:rsid w:val="00D44330"/>
    <w:rsid w:val="00D44BEF"/>
    <w:rsid w:val="00D4557D"/>
    <w:rsid w:val="00D4651E"/>
    <w:rsid w:val="00D46845"/>
    <w:rsid w:val="00D470FD"/>
    <w:rsid w:val="00D47695"/>
    <w:rsid w:val="00D54D9E"/>
    <w:rsid w:val="00D55A34"/>
    <w:rsid w:val="00D5655D"/>
    <w:rsid w:val="00D569CA"/>
    <w:rsid w:val="00D57B5A"/>
    <w:rsid w:val="00D607B2"/>
    <w:rsid w:val="00D6126F"/>
    <w:rsid w:val="00D6143B"/>
    <w:rsid w:val="00D63356"/>
    <w:rsid w:val="00D655F9"/>
    <w:rsid w:val="00D669C8"/>
    <w:rsid w:val="00D67915"/>
    <w:rsid w:val="00D70428"/>
    <w:rsid w:val="00D7170E"/>
    <w:rsid w:val="00D727A0"/>
    <w:rsid w:val="00D72A7C"/>
    <w:rsid w:val="00D74A9B"/>
    <w:rsid w:val="00D74A9E"/>
    <w:rsid w:val="00D75A58"/>
    <w:rsid w:val="00D75A6A"/>
    <w:rsid w:val="00D76878"/>
    <w:rsid w:val="00D77C8C"/>
    <w:rsid w:val="00D8081F"/>
    <w:rsid w:val="00D80C29"/>
    <w:rsid w:val="00D81747"/>
    <w:rsid w:val="00D81DAB"/>
    <w:rsid w:val="00D82858"/>
    <w:rsid w:val="00D82B51"/>
    <w:rsid w:val="00D91CCF"/>
    <w:rsid w:val="00D96E3E"/>
    <w:rsid w:val="00D97C6E"/>
    <w:rsid w:val="00DA0A14"/>
    <w:rsid w:val="00DA1C6A"/>
    <w:rsid w:val="00DA33A8"/>
    <w:rsid w:val="00DA3D2E"/>
    <w:rsid w:val="00DA4BB6"/>
    <w:rsid w:val="00DA4FCE"/>
    <w:rsid w:val="00DA5CBC"/>
    <w:rsid w:val="00DB1605"/>
    <w:rsid w:val="00DB2519"/>
    <w:rsid w:val="00DB3991"/>
    <w:rsid w:val="00DB42EE"/>
    <w:rsid w:val="00DB4769"/>
    <w:rsid w:val="00DB4ECE"/>
    <w:rsid w:val="00DC05A0"/>
    <w:rsid w:val="00DC26A9"/>
    <w:rsid w:val="00DC5932"/>
    <w:rsid w:val="00DC7085"/>
    <w:rsid w:val="00DD03ED"/>
    <w:rsid w:val="00DD0E5E"/>
    <w:rsid w:val="00DD1649"/>
    <w:rsid w:val="00DD5B5C"/>
    <w:rsid w:val="00DD5D88"/>
    <w:rsid w:val="00DD72A5"/>
    <w:rsid w:val="00DD7A66"/>
    <w:rsid w:val="00DE1449"/>
    <w:rsid w:val="00DE3186"/>
    <w:rsid w:val="00DE6333"/>
    <w:rsid w:val="00DE69E0"/>
    <w:rsid w:val="00DE7AAF"/>
    <w:rsid w:val="00DF1098"/>
    <w:rsid w:val="00DF2623"/>
    <w:rsid w:val="00DF2CC0"/>
    <w:rsid w:val="00DF35B5"/>
    <w:rsid w:val="00DF6569"/>
    <w:rsid w:val="00DF7A7E"/>
    <w:rsid w:val="00E03B62"/>
    <w:rsid w:val="00E05459"/>
    <w:rsid w:val="00E07774"/>
    <w:rsid w:val="00E1404F"/>
    <w:rsid w:val="00E15EA0"/>
    <w:rsid w:val="00E21644"/>
    <w:rsid w:val="00E23AC1"/>
    <w:rsid w:val="00E25103"/>
    <w:rsid w:val="00E2537A"/>
    <w:rsid w:val="00E2620D"/>
    <w:rsid w:val="00E302DB"/>
    <w:rsid w:val="00E32139"/>
    <w:rsid w:val="00E32189"/>
    <w:rsid w:val="00E324C4"/>
    <w:rsid w:val="00E34315"/>
    <w:rsid w:val="00E343E3"/>
    <w:rsid w:val="00E3459E"/>
    <w:rsid w:val="00E34FD5"/>
    <w:rsid w:val="00E36C82"/>
    <w:rsid w:val="00E370D9"/>
    <w:rsid w:val="00E41EAE"/>
    <w:rsid w:val="00E43CB1"/>
    <w:rsid w:val="00E44911"/>
    <w:rsid w:val="00E4572A"/>
    <w:rsid w:val="00E46654"/>
    <w:rsid w:val="00E46AD6"/>
    <w:rsid w:val="00E47DC1"/>
    <w:rsid w:val="00E47F18"/>
    <w:rsid w:val="00E47FC4"/>
    <w:rsid w:val="00E547AC"/>
    <w:rsid w:val="00E54E1B"/>
    <w:rsid w:val="00E5734E"/>
    <w:rsid w:val="00E57A32"/>
    <w:rsid w:val="00E62FFD"/>
    <w:rsid w:val="00E63C37"/>
    <w:rsid w:val="00E6542D"/>
    <w:rsid w:val="00E66248"/>
    <w:rsid w:val="00E70615"/>
    <w:rsid w:val="00E71234"/>
    <w:rsid w:val="00E72FF9"/>
    <w:rsid w:val="00E73779"/>
    <w:rsid w:val="00E746F5"/>
    <w:rsid w:val="00E758DB"/>
    <w:rsid w:val="00E76231"/>
    <w:rsid w:val="00E77252"/>
    <w:rsid w:val="00E775B8"/>
    <w:rsid w:val="00E77985"/>
    <w:rsid w:val="00E80E26"/>
    <w:rsid w:val="00E81CD4"/>
    <w:rsid w:val="00E82A45"/>
    <w:rsid w:val="00E84623"/>
    <w:rsid w:val="00E848F1"/>
    <w:rsid w:val="00E8543D"/>
    <w:rsid w:val="00E9080A"/>
    <w:rsid w:val="00E90DDF"/>
    <w:rsid w:val="00E91E1F"/>
    <w:rsid w:val="00E922D9"/>
    <w:rsid w:val="00E92D00"/>
    <w:rsid w:val="00E93F78"/>
    <w:rsid w:val="00E9407B"/>
    <w:rsid w:val="00E94577"/>
    <w:rsid w:val="00E96908"/>
    <w:rsid w:val="00EA04DE"/>
    <w:rsid w:val="00EA0D15"/>
    <w:rsid w:val="00EA2E54"/>
    <w:rsid w:val="00EA4068"/>
    <w:rsid w:val="00EA42E8"/>
    <w:rsid w:val="00EA58CA"/>
    <w:rsid w:val="00EB066B"/>
    <w:rsid w:val="00EB0866"/>
    <w:rsid w:val="00EB6B8E"/>
    <w:rsid w:val="00EB6CAD"/>
    <w:rsid w:val="00EC0D21"/>
    <w:rsid w:val="00EC24D5"/>
    <w:rsid w:val="00EC51DE"/>
    <w:rsid w:val="00EC5AE1"/>
    <w:rsid w:val="00EC5EC8"/>
    <w:rsid w:val="00EC6392"/>
    <w:rsid w:val="00ED0E46"/>
    <w:rsid w:val="00ED24D8"/>
    <w:rsid w:val="00ED35DC"/>
    <w:rsid w:val="00ED39A0"/>
    <w:rsid w:val="00ED3AA8"/>
    <w:rsid w:val="00ED3EBB"/>
    <w:rsid w:val="00ED4287"/>
    <w:rsid w:val="00ED46E8"/>
    <w:rsid w:val="00EE1514"/>
    <w:rsid w:val="00EE45F5"/>
    <w:rsid w:val="00EE6944"/>
    <w:rsid w:val="00EE6F65"/>
    <w:rsid w:val="00EE71E8"/>
    <w:rsid w:val="00EE759F"/>
    <w:rsid w:val="00EF10A0"/>
    <w:rsid w:val="00EF10A2"/>
    <w:rsid w:val="00EF209A"/>
    <w:rsid w:val="00EF2460"/>
    <w:rsid w:val="00EF2CA0"/>
    <w:rsid w:val="00EF66EF"/>
    <w:rsid w:val="00F00340"/>
    <w:rsid w:val="00F05399"/>
    <w:rsid w:val="00F05934"/>
    <w:rsid w:val="00F05E10"/>
    <w:rsid w:val="00F06917"/>
    <w:rsid w:val="00F0791C"/>
    <w:rsid w:val="00F07B32"/>
    <w:rsid w:val="00F11209"/>
    <w:rsid w:val="00F114F0"/>
    <w:rsid w:val="00F1319B"/>
    <w:rsid w:val="00F1420F"/>
    <w:rsid w:val="00F15666"/>
    <w:rsid w:val="00F16851"/>
    <w:rsid w:val="00F16BEC"/>
    <w:rsid w:val="00F170BE"/>
    <w:rsid w:val="00F173FD"/>
    <w:rsid w:val="00F175EF"/>
    <w:rsid w:val="00F21907"/>
    <w:rsid w:val="00F220A3"/>
    <w:rsid w:val="00F23979"/>
    <w:rsid w:val="00F23A16"/>
    <w:rsid w:val="00F24D06"/>
    <w:rsid w:val="00F24DB5"/>
    <w:rsid w:val="00F24FED"/>
    <w:rsid w:val="00F31656"/>
    <w:rsid w:val="00F31DC7"/>
    <w:rsid w:val="00F330F2"/>
    <w:rsid w:val="00F3359A"/>
    <w:rsid w:val="00F34264"/>
    <w:rsid w:val="00F356B2"/>
    <w:rsid w:val="00F40B2E"/>
    <w:rsid w:val="00F43209"/>
    <w:rsid w:val="00F439F3"/>
    <w:rsid w:val="00F46FFF"/>
    <w:rsid w:val="00F47F56"/>
    <w:rsid w:val="00F50A6A"/>
    <w:rsid w:val="00F50AAF"/>
    <w:rsid w:val="00F52F89"/>
    <w:rsid w:val="00F532D0"/>
    <w:rsid w:val="00F536D5"/>
    <w:rsid w:val="00F53DE2"/>
    <w:rsid w:val="00F55D5C"/>
    <w:rsid w:val="00F560CC"/>
    <w:rsid w:val="00F562BA"/>
    <w:rsid w:val="00F56D8A"/>
    <w:rsid w:val="00F60B80"/>
    <w:rsid w:val="00F60F02"/>
    <w:rsid w:val="00F63BC8"/>
    <w:rsid w:val="00F64D91"/>
    <w:rsid w:val="00F660A4"/>
    <w:rsid w:val="00F667BB"/>
    <w:rsid w:val="00F675FA"/>
    <w:rsid w:val="00F70388"/>
    <w:rsid w:val="00F72A29"/>
    <w:rsid w:val="00F72AFC"/>
    <w:rsid w:val="00F734DE"/>
    <w:rsid w:val="00F744BA"/>
    <w:rsid w:val="00F74A49"/>
    <w:rsid w:val="00F74C33"/>
    <w:rsid w:val="00F766CC"/>
    <w:rsid w:val="00F77C7D"/>
    <w:rsid w:val="00F81CEE"/>
    <w:rsid w:val="00F832D1"/>
    <w:rsid w:val="00F85D63"/>
    <w:rsid w:val="00F868D7"/>
    <w:rsid w:val="00F86BD7"/>
    <w:rsid w:val="00F9274E"/>
    <w:rsid w:val="00F928BE"/>
    <w:rsid w:val="00F92D34"/>
    <w:rsid w:val="00F95146"/>
    <w:rsid w:val="00F95F30"/>
    <w:rsid w:val="00F96533"/>
    <w:rsid w:val="00FA0FF1"/>
    <w:rsid w:val="00FA127C"/>
    <w:rsid w:val="00FA1BAB"/>
    <w:rsid w:val="00FA1EEC"/>
    <w:rsid w:val="00FA4B41"/>
    <w:rsid w:val="00FA641B"/>
    <w:rsid w:val="00FA70A5"/>
    <w:rsid w:val="00FA740E"/>
    <w:rsid w:val="00FA7B5A"/>
    <w:rsid w:val="00FB0343"/>
    <w:rsid w:val="00FB263D"/>
    <w:rsid w:val="00FB4CB7"/>
    <w:rsid w:val="00FB6004"/>
    <w:rsid w:val="00FC04C1"/>
    <w:rsid w:val="00FC60A9"/>
    <w:rsid w:val="00FD1062"/>
    <w:rsid w:val="00FD1BF5"/>
    <w:rsid w:val="00FD2230"/>
    <w:rsid w:val="00FD2C9E"/>
    <w:rsid w:val="00FD33B3"/>
    <w:rsid w:val="00FD40BB"/>
    <w:rsid w:val="00FD4567"/>
    <w:rsid w:val="00FD541E"/>
    <w:rsid w:val="00FD5B5A"/>
    <w:rsid w:val="00FE0594"/>
    <w:rsid w:val="00FE0968"/>
    <w:rsid w:val="00FE0AFB"/>
    <w:rsid w:val="00FE0D86"/>
    <w:rsid w:val="00FE1BD8"/>
    <w:rsid w:val="00FE1C0E"/>
    <w:rsid w:val="00FE2040"/>
    <w:rsid w:val="00FE32E5"/>
    <w:rsid w:val="00FE50E2"/>
    <w:rsid w:val="00FE590A"/>
    <w:rsid w:val="00FE6ACE"/>
    <w:rsid w:val="00FE74F4"/>
    <w:rsid w:val="00FE7ABD"/>
    <w:rsid w:val="00FE7F5C"/>
    <w:rsid w:val="00FF0B3C"/>
    <w:rsid w:val="00FF0DF2"/>
    <w:rsid w:val="00FF2AA9"/>
    <w:rsid w:val="00FF343E"/>
    <w:rsid w:val="00FF36D3"/>
    <w:rsid w:val="00FF4247"/>
    <w:rsid w:val="00FF509C"/>
    <w:rsid w:val="00FF5FC9"/>
    <w:rsid w:val="00FF782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4:docId w14:val="21B79176"/>
  <w15:docId w15:val="{FC5B3995-895C-43BE-8B3D-5C2E68B60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qFormat="1"/>
    <w:lsdException w:name="heading 1" w:uiPriority="9" w:qFormat="1"/>
    <w:lsdException w:name="heading 2" w:uiPriority="99" w:qFormat="1"/>
    <w:lsdException w:name="heading 3"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1D6FE6"/>
    <w:pPr>
      <w:spacing w:after="200" w:line="276" w:lineRule="auto"/>
    </w:pPr>
    <w:rPr>
      <w:rFonts w:ascii="Calibri" w:hAnsi="Calibri"/>
      <w:sz w:val="22"/>
      <w:szCs w:val="22"/>
      <w:lang w:eastAsia="en-US"/>
    </w:rPr>
  </w:style>
  <w:style w:type="paragraph" w:styleId="Nadpis1">
    <w:name w:val="heading 1"/>
    <w:basedOn w:val="Normlny"/>
    <w:next w:val="Normlny"/>
    <w:link w:val="Nadpis1Char"/>
    <w:uiPriority w:val="9"/>
    <w:qFormat/>
    <w:rsid w:val="001F11D9"/>
    <w:pPr>
      <w:spacing w:after="0" w:line="240" w:lineRule="auto"/>
      <w:outlineLvl w:val="0"/>
    </w:pPr>
    <w:rPr>
      <w:rFonts w:ascii="Arial" w:hAnsi="Arial"/>
      <w:b/>
      <w:bCs/>
      <w:caps/>
      <w:sz w:val="24"/>
      <w:szCs w:val="24"/>
    </w:rPr>
  </w:style>
  <w:style w:type="paragraph" w:styleId="Nadpis2">
    <w:name w:val="heading 2"/>
    <w:basedOn w:val="Normlny"/>
    <w:next w:val="Normlny"/>
    <w:link w:val="Nadpis2Char"/>
    <w:uiPriority w:val="99"/>
    <w:qFormat/>
    <w:rsid w:val="005476CA"/>
    <w:pPr>
      <w:spacing w:after="0" w:line="240" w:lineRule="auto"/>
      <w:jc w:val="center"/>
      <w:outlineLvl w:val="1"/>
    </w:pPr>
    <w:rPr>
      <w:rFonts w:ascii="Arial" w:hAnsi="Arial"/>
      <w:b/>
      <w:sz w:val="24"/>
      <w:szCs w:val="24"/>
    </w:rPr>
  </w:style>
  <w:style w:type="paragraph" w:styleId="Nadpis3">
    <w:name w:val="heading 3"/>
    <w:basedOn w:val="Zkladntext"/>
    <w:next w:val="Normlny"/>
    <w:link w:val="Nadpis3Char"/>
    <w:qFormat/>
    <w:rsid w:val="00C4631C"/>
    <w:pPr>
      <w:numPr>
        <w:numId w:val="24"/>
      </w:numPr>
      <w:autoSpaceDE w:val="0"/>
      <w:autoSpaceDN w:val="0"/>
      <w:spacing w:after="240"/>
      <w:outlineLvl w:val="2"/>
    </w:pPr>
    <w:rPr>
      <w:rFonts w:ascii="Arial" w:hAnsi="Arial"/>
      <w:b/>
      <w:bCs/>
      <w:noProof w:val="0"/>
      <w:sz w:val="20"/>
      <w:szCs w:val="20"/>
    </w:rPr>
  </w:style>
  <w:style w:type="paragraph" w:styleId="Nadpis4">
    <w:name w:val="heading 4"/>
    <w:basedOn w:val="Normlny"/>
    <w:next w:val="Normlny"/>
    <w:link w:val="Nadpis4Char"/>
    <w:uiPriority w:val="99"/>
    <w:qFormat/>
    <w:rsid w:val="00796CF2"/>
    <w:pPr>
      <w:keepNext/>
      <w:spacing w:before="240" w:after="60"/>
      <w:outlineLvl w:val="3"/>
    </w:pPr>
    <w:rPr>
      <w:rFonts w:ascii="Times New Roman" w:hAnsi="Times New Roman"/>
      <w:b/>
      <w:bCs/>
      <w:sz w:val="28"/>
      <w:szCs w:val="28"/>
    </w:rPr>
  </w:style>
  <w:style w:type="paragraph" w:styleId="Nadpis5">
    <w:name w:val="heading 5"/>
    <w:basedOn w:val="Normlny"/>
    <w:next w:val="Normlny"/>
    <w:link w:val="Nadpis5Char"/>
    <w:uiPriority w:val="99"/>
    <w:qFormat/>
    <w:rsid w:val="00796CF2"/>
    <w:pPr>
      <w:spacing w:before="240" w:after="60"/>
      <w:outlineLvl w:val="4"/>
    </w:pPr>
    <w:rPr>
      <w:rFonts w:eastAsia="Calibri"/>
      <w:b/>
      <w:bCs/>
      <w:i/>
      <w:iCs/>
      <w:sz w:val="26"/>
      <w:szCs w:val="26"/>
    </w:rPr>
  </w:style>
  <w:style w:type="paragraph" w:styleId="Nadpis6">
    <w:name w:val="heading 6"/>
    <w:basedOn w:val="Normlny"/>
    <w:next w:val="Normlny"/>
    <w:link w:val="Nadpis6Char"/>
    <w:uiPriority w:val="99"/>
    <w:qFormat/>
    <w:rsid w:val="00796CF2"/>
    <w:pPr>
      <w:keepNext/>
      <w:spacing w:after="0" w:line="240" w:lineRule="auto"/>
      <w:jc w:val="both"/>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uiPriority w:val="99"/>
    <w:qFormat/>
    <w:rsid w:val="00796CF2"/>
    <w:pPr>
      <w:spacing w:before="240" w:after="60"/>
      <w:outlineLvl w:val="6"/>
    </w:pPr>
    <w:rPr>
      <w:rFonts w:eastAsia="Calibri"/>
      <w:sz w:val="24"/>
      <w:szCs w:val="24"/>
    </w:rPr>
  </w:style>
  <w:style w:type="paragraph" w:styleId="Nadpis8">
    <w:name w:val="heading 8"/>
    <w:basedOn w:val="Normlny"/>
    <w:next w:val="Normlny"/>
    <w:link w:val="Nadpis8Char"/>
    <w:uiPriority w:val="99"/>
    <w:qFormat/>
    <w:rsid w:val="00796CF2"/>
    <w:pPr>
      <w:keepNext/>
      <w:spacing w:after="0" w:line="240" w:lineRule="auto"/>
      <w:ind w:firstLine="708"/>
      <w:jc w:val="both"/>
      <w:outlineLvl w:val="7"/>
    </w:pPr>
    <w:rPr>
      <w:rFonts w:ascii="Arial" w:eastAsia="Calibri" w:hAnsi="Arial"/>
      <w:sz w:val="20"/>
      <w:szCs w:val="24"/>
      <w:u w:val="single"/>
      <w:lang w:eastAsia="sk-SK"/>
    </w:rPr>
  </w:style>
  <w:style w:type="paragraph" w:styleId="Nadpis9">
    <w:name w:val="heading 9"/>
    <w:basedOn w:val="Normlny"/>
    <w:next w:val="Normlny"/>
    <w:link w:val="Nadpis9Char"/>
    <w:uiPriority w:val="99"/>
    <w:qFormat/>
    <w:rsid w:val="00796CF2"/>
    <w:pPr>
      <w:keepNext/>
      <w:spacing w:after="0" w:line="240" w:lineRule="auto"/>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1F11D9"/>
    <w:rPr>
      <w:rFonts w:ascii="Arial" w:hAnsi="Arial" w:cs="Arial"/>
      <w:b/>
      <w:bCs/>
      <w:caps/>
      <w:sz w:val="24"/>
      <w:szCs w:val="24"/>
      <w:lang w:eastAsia="en-US"/>
    </w:rPr>
  </w:style>
  <w:style w:type="character" w:customStyle="1" w:styleId="Nadpis2Char">
    <w:name w:val="Nadpis 2 Char"/>
    <w:link w:val="Nadpis2"/>
    <w:uiPriority w:val="99"/>
    <w:locked/>
    <w:rsid w:val="005476CA"/>
    <w:rPr>
      <w:rFonts w:ascii="Arial" w:hAnsi="Arial" w:cs="Arial"/>
      <w:b/>
      <w:sz w:val="24"/>
      <w:szCs w:val="24"/>
      <w:lang w:eastAsia="en-US"/>
    </w:rPr>
  </w:style>
  <w:style w:type="character" w:customStyle="1" w:styleId="Nadpis3Char">
    <w:name w:val="Nadpis 3 Char"/>
    <w:link w:val="Nadpis3"/>
    <w:locked/>
    <w:rsid w:val="00C4631C"/>
    <w:rPr>
      <w:rFonts w:ascii="Arial" w:eastAsia="Calibri" w:hAnsi="Arial"/>
      <w:b/>
      <w:bCs/>
    </w:rPr>
  </w:style>
  <w:style w:type="character" w:customStyle="1" w:styleId="Nadpis4Char">
    <w:name w:val="Nadpis 4 Char"/>
    <w:link w:val="Nadpis4"/>
    <w:uiPriority w:val="99"/>
    <w:locked/>
    <w:rsid w:val="00796CF2"/>
    <w:rPr>
      <w:b/>
      <w:bCs/>
      <w:sz w:val="28"/>
      <w:szCs w:val="28"/>
      <w:lang w:val="sk-SK" w:eastAsia="en-US" w:bidi="ar-SA"/>
    </w:rPr>
  </w:style>
  <w:style w:type="character" w:customStyle="1" w:styleId="Nadpis5Char">
    <w:name w:val="Nadpis 5 Char"/>
    <w:link w:val="Nadpis5"/>
    <w:uiPriority w:val="99"/>
    <w:locked/>
    <w:rsid w:val="00796CF2"/>
    <w:rPr>
      <w:rFonts w:ascii="Calibri" w:eastAsia="Calibri" w:hAnsi="Calibri"/>
      <w:b/>
      <w:bCs/>
      <w:i/>
      <w:iCs/>
      <w:sz w:val="26"/>
      <w:szCs w:val="26"/>
      <w:lang w:val="sk-SK" w:eastAsia="en-US" w:bidi="ar-SA"/>
    </w:rPr>
  </w:style>
  <w:style w:type="character" w:customStyle="1" w:styleId="Nadpis6Char">
    <w:name w:val="Nadpis 6 Char"/>
    <w:link w:val="Nadpis6"/>
    <w:uiPriority w:val="99"/>
    <w:locked/>
    <w:rsid w:val="00796CF2"/>
    <w:rPr>
      <w:rFonts w:eastAsia="Calibri"/>
      <w:b/>
      <w:bCs/>
      <w:noProof/>
      <w:sz w:val="24"/>
      <w:szCs w:val="24"/>
      <w:lang w:val="sk-SK" w:eastAsia="sk-SK" w:bidi="ar-SA"/>
    </w:rPr>
  </w:style>
  <w:style w:type="character" w:customStyle="1" w:styleId="Nadpis7Char">
    <w:name w:val="Nadpis 7 Char"/>
    <w:link w:val="Nadpis7"/>
    <w:uiPriority w:val="99"/>
    <w:locked/>
    <w:rsid w:val="00796CF2"/>
    <w:rPr>
      <w:rFonts w:ascii="Calibri" w:eastAsia="Calibri" w:hAnsi="Calibri"/>
      <w:sz w:val="24"/>
      <w:szCs w:val="24"/>
      <w:lang w:val="sk-SK" w:eastAsia="en-US" w:bidi="ar-SA"/>
    </w:rPr>
  </w:style>
  <w:style w:type="character" w:customStyle="1" w:styleId="Nadpis8Char">
    <w:name w:val="Nadpis 8 Char"/>
    <w:link w:val="Nadpis8"/>
    <w:uiPriority w:val="99"/>
    <w:locked/>
    <w:rsid w:val="00796CF2"/>
    <w:rPr>
      <w:rFonts w:ascii="Arial" w:eastAsia="Calibri" w:hAnsi="Arial"/>
      <w:szCs w:val="24"/>
      <w:u w:val="single"/>
      <w:lang w:val="sk-SK" w:eastAsia="sk-SK" w:bidi="ar-SA"/>
    </w:rPr>
  </w:style>
  <w:style w:type="character" w:customStyle="1" w:styleId="Nadpis9Char">
    <w:name w:val="Nadpis 9 Char"/>
    <w:link w:val="Nadpis9"/>
    <w:uiPriority w:val="9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line="240" w:lineRule="auto"/>
    </w:pPr>
    <w:rPr>
      <w:rFonts w:ascii="Times New Roman" w:eastAsia="Calibri" w:hAnsi="Times New Roman"/>
      <w:sz w:val="24"/>
      <w:szCs w:val="24"/>
      <w:lang w:eastAsia="sk-SK"/>
    </w:rPr>
  </w:style>
  <w:style w:type="paragraph" w:styleId="Zarkazkladnhotextu2">
    <w:name w:val="Body Text Indent 2"/>
    <w:basedOn w:val="Normlny"/>
    <w:link w:val="Zarkazkladnhotextu2Char"/>
    <w:uiPriority w:val="99"/>
    <w:rsid w:val="00796CF2"/>
    <w:pPr>
      <w:spacing w:after="0" w:line="240" w:lineRule="auto"/>
      <w:ind w:left="360"/>
      <w:jc w:val="both"/>
    </w:pPr>
    <w:rPr>
      <w:rFonts w:ascii="Times New Roman" w:eastAsia="Calibri" w:hAnsi="Times New Roman"/>
      <w:noProof/>
      <w:sz w:val="24"/>
      <w:szCs w:val="24"/>
      <w:lang w:eastAsia="sk-SK"/>
    </w:rPr>
  </w:style>
  <w:style w:type="character" w:customStyle="1" w:styleId="Zarkazkladnhotextu2Char">
    <w:name w:val="Zarážka základného textu 2 Char"/>
    <w:link w:val="Zarkazkladnhotextu2"/>
    <w:uiPriority w:val="99"/>
    <w:locked/>
    <w:rsid w:val="00796CF2"/>
    <w:rPr>
      <w:rFonts w:eastAsia="Calibri"/>
      <w:noProof/>
      <w:sz w:val="24"/>
      <w:szCs w:val="24"/>
      <w:lang w:val="sk-SK" w:eastAsia="sk-SK" w:bidi="ar-SA"/>
    </w:rPr>
  </w:style>
  <w:style w:type="paragraph" w:styleId="Pta">
    <w:name w:val="footer"/>
    <w:aliases w:val="Char2"/>
    <w:basedOn w:val="Normlny"/>
    <w:link w:val="PtaChar"/>
    <w:uiPriority w:val="99"/>
    <w:rsid w:val="00796CF2"/>
    <w:pPr>
      <w:tabs>
        <w:tab w:val="center" w:pos="4536"/>
        <w:tab w:val="right" w:pos="9072"/>
      </w:tabs>
      <w:spacing w:after="0" w:line="240" w:lineRule="auto"/>
    </w:pPr>
    <w:rPr>
      <w:rFonts w:ascii="Times New Roman" w:eastAsia="Calibri" w:hAnsi="Times New Roman"/>
      <w:noProof/>
      <w:sz w:val="24"/>
      <w:szCs w:val="24"/>
      <w:lang w:eastAsia="sk-SK"/>
    </w:rPr>
  </w:style>
  <w:style w:type="character" w:customStyle="1" w:styleId="PtaChar">
    <w:name w:val="Päta Char"/>
    <w:aliases w:val="Char2 Char"/>
    <w:link w:val="Pta"/>
    <w:uiPriority w:val="99"/>
    <w:locked/>
    <w:rsid w:val="00796CF2"/>
    <w:rPr>
      <w:rFonts w:eastAsia="Calibri"/>
      <w:noProof/>
      <w:sz w:val="24"/>
      <w:szCs w:val="24"/>
      <w:lang w:val="sk-SK" w:eastAsia="sk-SK" w:bidi="ar-SA"/>
    </w:rPr>
  </w:style>
  <w:style w:type="paragraph" w:styleId="Zkladntext3">
    <w:name w:val="Body Text 3"/>
    <w:basedOn w:val="Normlny"/>
    <w:link w:val="Zkladntext3Char"/>
    <w:uiPriority w:val="99"/>
    <w:rsid w:val="00796CF2"/>
    <w:pPr>
      <w:spacing w:after="0" w:line="240" w:lineRule="auto"/>
      <w:jc w:val="center"/>
    </w:pPr>
    <w:rPr>
      <w:rFonts w:ascii="Times New Roman" w:eastAsia="Calibri" w:hAnsi="Times New Roman"/>
      <w:noProof/>
      <w:color w:val="FF0000"/>
      <w:sz w:val="20"/>
      <w:szCs w:val="20"/>
      <w:lang w:eastAsia="sk-SK"/>
    </w:rPr>
  </w:style>
  <w:style w:type="character" w:customStyle="1" w:styleId="Zkladntext3Char">
    <w:name w:val="Základný text 3 Char"/>
    <w:link w:val="Zkladntext3"/>
    <w:uiPriority w:val="99"/>
    <w:locked/>
    <w:rsid w:val="00796CF2"/>
    <w:rPr>
      <w:rFonts w:eastAsia="Calibri"/>
      <w:noProof/>
      <w:color w:val="FF0000"/>
      <w:lang w:val="sk-SK" w:eastAsia="sk-SK" w:bidi="ar-SA"/>
    </w:rPr>
  </w:style>
  <w:style w:type="paragraph" w:styleId="Zarkazkladnhotextu">
    <w:name w:val="Body Text Indent"/>
    <w:basedOn w:val="Normlny"/>
    <w:link w:val="ZarkazkladnhotextuChar"/>
    <w:rsid w:val="00796CF2"/>
    <w:pPr>
      <w:spacing w:after="120" w:line="240" w:lineRule="auto"/>
      <w:ind w:left="283"/>
    </w:pPr>
    <w:rPr>
      <w:rFonts w:ascii="Times New Roman" w:hAnsi="Times New Roman"/>
      <w:noProof/>
      <w:sz w:val="24"/>
      <w:szCs w:val="24"/>
      <w:lang w:eastAsia="sk-SK"/>
    </w:rPr>
  </w:style>
  <w:style w:type="character" w:customStyle="1" w:styleId="ZarkazkladnhotextuChar">
    <w:name w:val="Zarážka základného textu Char"/>
    <w:link w:val="Zarkazkladnhotextu"/>
    <w:locked/>
    <w:rsid w:val="00796CF2"/>
    <w:rPr>
      <w:noProof/>
      <w:sz w:val="24"/>
      <w:szCs w:val="24"/>
      <w:lang w:val="sk-SK" w:eastAsia="sk-SK" w:bidi="ar-SA"/>
    </w:rPr>
  </w:style>
  <w:style w:type="paragraph" w:styleId="Zarkazkladnhotextu3">
    <w:name w:val="Body Text Indent 3"/>
    <w:basedOn w:val="Normlny"/>
    <w:link w:val="Zarkazkladnhotextu3Char"/>
    <w:rsid w:val="00796CF2"/>
    <w:pPr>
      <w:spacing w:after="0" w:line="240" w:lineRule="auto"/>
      <w:ind w:left="4860"/>
    </w:pPr>
    <w:rPr>
      <w:rFonts w:ascii="Times New Roman" w:eastAsia="Calibri" w:hAnsi="Times New Roman"/>
      <w:noProof/>
      <w:sz w:val="30"/>
      <w:szCs w:val="30"/>
      <w:lang w:eastAsia="sk-SK"/>
    </w:rPr>
  </w:style>
  <w:style w:type="character" w:customStyle="1" w:styleId="Zarkazkladnhotextu3Char">
    <w:name w:val="Zarážka základného textu 3 Char"/>
    <w:link w:val="Zarkazkladnhotextu3"/>
    <w:locked/>
    <w:rsid w:val="00796CF2"/>
    <w:rPr>
      <w:rFonts w:eastAsia="Calibri"/>
      <w:noProof/>
      <w:sz w:val="30"/>
      <w:szCs w:val="30"/>
      <w:lang w:val="sk-SK" w:eastAsia="sk-SK" w:bidi="ar-SA"/>
    </w:rPr>
  </w:style>
  <w:style w:type="paragraph" w:styleId="Zkladntext">
    <w:name w:val="Body Text"/>
    <w:aliases w:val="Char"/>
    <w:basedOn w:val="Normlny"/>
    <w:link w:val="ZkladntextChar"/>
    <w:uiPriority w:val="1"/>
    <w:qFormat/>
    <w:rsid w:val="00796CF2"/>
    <w:pPr>
      <w:spacing w:after="0" w:line="240" w:lineRule="auto"/>
      <w:jc w:val="both"/>
    </w:pPr>
    <w:rPr>
      <w:rFonts w:ascii="Times New Roman" w:eastAsia="Calibri" w:hAnsi="Times New Roman"/>
      <w:noProof/>
      <w:sz w:val="24"/>
      <w:szCs w:val="24"/>
      <w:lang w:eastAsia="sk-SK"/>
    </w:rPr>
  </w:style>
  <w:style w:type="character" w:customStyle="1" w:styleId="ZkladntextChar">
    <w:name w:val="Základný text Char"/>
    <w:aliases w:val="Char Char"/>
    <w:link w:val="Zkladntext"/>
    <w:locked/>
    <w:rsid w:val="00796CF2"/>
    <w:rPr>
      <w:rFonts w:eastAsia="Calibri"/>
      <w:noProof/>
      <w:sz w:val="24"/>
      <w:szCs w:val="24"/>
      <w:lang w:val="sk-SK" w:eastAsia="sk-SK" w:bidi="ar-SA"/>
    </w:rPr>
  </w:style>
  <w:style w:type="paragraph" w:styleId="Zkladntext2">
    <w:name w:val="Body Text 2"/>
    <w:basedOn w:val="Normlny"/>
    <w:link w:val="Zkladntext2Char"/>
    <w:uiPriority w:val="99"/>
    <w:rsid w:val="00796CF2"/>
    <w:pPr>
      <w:spacing w:after="120" w:line="480" w:lineRule="auto"/>
    </w:pPr>
    <w:rPr>
      <w:rFonts w:ascii="Times New Roman" w:eastAsia="Calibri" w:hAnsi="Times New Roman"/>
      <w:noProof/>
      <w:sz w:val="24"/>
      <w:szCs w:val="24"/>
      <w:lang w:eastAsia="sk-SK"/>
    </w:rPr>
  </w:style>
  <w:style w:type="character" w:customStyle="1" w:styleId="Zkladntext2Char">
    <w:name w:val="Základný text 2 Char"/>
    <w:link w:val="Zkladntext2"/>
    <w:uiPriority w:val="99"/>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spacing w:after="120" w:line="240" w:lineRule="auto"/>
      <w:ind w:left="283"/>
    </w:pPr>
    <w:rPr>
      <w:rFonts w:ascii="Times New Roman" w:eastAsia="Calibri" w:hAnsi="Times New Roman"/>
      <w:noProof/>
      <w:sz w:val="24"/>
      <w:szCs w:val="24"/>
      <w:lang w:eastAsia="sk-SK"/>
    </w:rPr>
  </w:style>
  <w:style w:type="paragraph" w:styleId="Textbubliny">
    <w:name w:val="Balloon Text"/>
    <w:basedOn w:val="Normlny"/>
    <w:link w:val="TextbublinyChar"/>
    <w:uiPriority w:val="99"/>
    <w:rsid w:val="00796CF2"/>
    <w:pPr>
      <w:spacing w:after="0" w:line="240" w:lineRule="auto"/>
    </w:pPr>
    <w:rPr>
      <w:rFonts w:ascii="Tahoma" w:hAnsi="Tahoma" w:cs="Tahoma"/>
      <w:sz w:val="16"/>
      <w:szCs w:val="16"/>
    </w:rPr>
  </w:style>
  <w:style w:type="character" w:customStyle="1" w:styleId="TextbublinyChar">
    <w:name w:val="Text bubliny Char"/>
    <w:link w:val="Textbubliny"/>
    <w:uiPriority w:val="99"/>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ind w:left="720"/>
      <w:contextualSpacing/>
    </w:pPr>
    <w:rPr>
      <w:sz w:val="20"/>
      <w:szCs w:val="20"/>
      <w:lang w:val="en-US" w:eastAsia="cs-CZ"/>
    </w:rPr>
  </w:style>
  <w:style w:type="paragraph" w:styleId="Hlavika">
    <w:name w:val="header"/>
    <w:basedOn w:val="Normlny"/>
    <w:link w:val="HlavikaChar"/>
    <w:uiPriority w:val="99"/>
    <w:rsid w:val="00796CF2"/>
    <w:pPr>
      <w:tabs>
        <w:tab w:val="center" w:pos="4536"/>
        <w:tab w:val="right" w:pos="9072"/>
      </w:tabs>
      <w:spacing w:after="0" w:line="240" w:lineRule="auto"/>
    </w:pPr>
  </w:style>
  <w:style w:type="character" w:customStyle="1" w:styleId="HlavikaChar">
    <w:name w:val="Hlavička Char"/>
    <w:link w:val="Hlavika"/>
    <w:uiPriority w:val="99"/>
    <w:locked/>
    <w:rsid w:val="00796CF2"/>
    <w:rPr>
      <w:rFonts w:ascii="Calibri" w:hAnsi="Calibri"/>
      <w:sz w:val="22"/>
      <w:szCs w:val="22"/>
      <w:lang w:val="sk-SK" w:eastAsia="en-US" w:bidi="ar-SA"/>
    </w:rPr>
  </w:style>
  <w:style w:type="character" w:styleId="Hypertextovprepojenie">
    <w:name w:val="Hyperlink"/>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Mriekatabuky">
    <w:name w:val="Table Grid"/>
    <w:basedOn w:val="Normlnatabuka"/>
    <w:uiPriority w:val="59"/>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uiPriority w:val="99"/>
    <w:rsid w:val="00796CF2"/>
  </w:style>
  <w:style w:type="character" w:customStyle="1" w:styleId="ra">
    <w:name w:val="ra"/>
    <w:rsid w:val="00796CF2"/>
  </w:style>
  <w:style w:type="paragraph" w:customStyle="1" w:styleId="text">
    <w:name w:val="text"/>
    <w:basedOn w:val="Normlny"/>
    <w:link w:val="textChar"/>
    <w:rsid w:val="00796CF2"/>
    <w:pPr>
      <w:spacing w:before="120" w:after="0"/>
      <w:jc w:val="both"/>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Vrazn">
    <w:name w:val="Strong"/>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spacing w:after="0" w:line="240" w:lineRule="auto"/>
      <w:jc w:val="both"/>
    </w:pPr>
    <w:rPr>
      <w:rFonts w:ascii="Times New Roman" w:hAnsi="Times New Roman"/>
      <w:b/>
      <w:kern w:val="2"/>
      <w:sz w:val="24"/>
      <w:szCs w:val="24"/>
      <w:lang w:eastAsia="sk-SK"/>
    </w:rPr>
  </w:style>
  <w:style w:type="character" w:styleId="PsacstrojHTML">
    <w:name w:val="HTML Typewriter"/>
    <w:uiPriority w:val="99"/>
    <w:rsid w:val="00796CF2"/>
    <w:rPr>
      <w:rFonts w:ascii="Courier New" w:hAnsi="Courier New"/>
      <w:sz w:val="20"/>
    </w:rPr>
  </w:style>
  <w:style w:type="character" w:styleId="Odkaznakomentr">
    <w:name w:val="annotation reference"/>
    <w:uiPriority w:val="99"/>
    <w:rsid w:val="00796CF2"/>
    <w:rPr>
      <w:sz w:val="16"/>
    </w:rPr>
  </w:style>
  <w:style w:type="paragraph" w:styleId="Textkomentra">
    <w:name w:val="annotation text"/>
    <w:basedOn w:val="Normlny"/>
    <w:link w:val="TextkomentraChar"/>
    <w:uiPriority w:val="99"/>
    <w:rsid w:val="00796CF2"/>
    <w:pPr>
      <w:spacing w:after="0" w:line="240" w:lineRule="auto"/>
    </w:pPr>
    <w:rPr>
      <w:rFonts w:ascii="Arial" w:eastAsia="Calibri" w:hAnsi="Arial"/>
      <w:sz w:val="20"/>
      <w:szCs w:val="20"/>
      <w:lang w:eastAsia="sk-SK"/>
    </w:rPr>
  </w:style>
  <w:style w:type="character" w:customStyle="1" w:styleId="TextkomentraChar">
    <w:name w:val="Text komentára Char"/>
    <w:link w:val="Textkomentra"/>
    <w:uiPriority w:val="99"/>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rsid w:val="00796CF2"/>
    <w:pPr>
      <w:numPr>
        <w:numId w:val="1"/>
      </w:numPr>
      <w:tabs>
        <w:tab w:val="clear" w:pos="360"/>
      </w:tabs>
      <w:spacing w:after="0" w:line="240" w:lineRule="auto"/>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uiPriority w:val="99"/>
    <w:rsid w:val="00796CF2"/>
    <w:rPr>
      <w:b/>
      <w:bCs/>
    </w:rPr>
  </w:style>
  <w:style w:type="character" w:customStyle="1" w:styleId="PredmetkomentraChar">
    <w:name w:val="Predmet komentára Char"/>
    <w:aliases w:val="Comment Subject Char Char"/>
    <w:link w:val="Predmetkomentra"/>
    <w:uiPriority w:val="99"/>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spacing w:after="0" w:line="240" w:lineRule="auto"/>
      <w:jc w:val="both"/>
    </w:pPr>
    <w:rPr>
      <w:rFonts w:ascii="Times New Roman" w:eastAsia="Calibri" w:hAnsi="Times New Roman"/>
      <w:sz w:val="24"/>
      <w:szCs w:val="20"/>
      <w:lang w:eastAsia="ar-SA"/>
    </w:rPr>
  </w:style>
  <w:style w:type="paragraph" w:styleId="Textpoznmkypodiarou">
    <w:name w:val="footnote text"/>
    <w:basedOn w:val="Normlny"/>
    <w:link w:val="TextpoznmkypodiarouChar"/>
    <w:rsid w:val="00796CF2"/>
    <w:pPr>
      <w:spacing w:after="0" w:line="240" w:lineRule="auto"/>
    </w:pPr>
    <w:rPr>
      <w:rFonts w:ascii="Arial" w:eastAsia="Calibri" w:hAnsi="Arial"/>
      <w:sz w:val="20"/>
      <w:szCs w:val="20"/>
    </w:rPr>
  </w:style>
  <w:style w:type="character" w:customStyle="1" w:styleId="TextpoznmkypodiarouChar">
    <w:name w:val="Text poznámky pod čiarou Char"/>
    <w:link w:val="Textpoznmkypodiarou"/>
    <w:uiPriority w:val="99"/>
    <w:locked/>
    <w:rsid w:val="00796CF2"/>
    <w:rPr>
      <w:rFonts w:ascii="Arial" w:eastAsia="Calibri" w:hAnsi="Arial"/>
      <w:lang w:val="sk-SK" w:eastAsia="en-US" w:bidi="ar-SA"/>
    </w:rPr>
  </w:style>
  <w:style w:type="character" w:styleId="Odkaznapoznmkupodiarou">
    <w:name w:val="footnote reference"/>
    <w:rsid w:val="00796CF2"/>
    <w:rPr>
      <w:vertAlign w:val="superscript"/>
    </w:rPr>
  </w:style>
  <w:style w:type="paragraph" w:customStyle="1" w:styleId="Zarkazkladnhotextu20">
    <w:name w:val="Zarážka základného textu2"/>
    <w:basedOn w:val="Normlny"/>
    <w:link w:val="BodyTextIndentChar"/>
    <w:rsid w:val="00796CF2"/>
    <w:pPr>
      <w:spacing w:after="0" w:line="240" w:lineRule="auto"/>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spacing w:after="0" w:line="240" w:lineRule="auto"/>
    </w:pPr>
    <w:rPr>
      <w:rFonts w:ascii="Times New Roman" w:hAnsi="Times New Roman"/>
      <w:sz w:val="24"/>
      <w:szCs w:val="20"/>
      <w:lang w:eastAsia="sk-SK"/>
    </w:rPr>
  </w:style>
  <w:style w:type="paragraph" w:styleId="Podtitul">
    <w:name w:val="Subtitle"/>
    <w:basedOn w:val="Normlny"/>
    <w:link w:val="PodtitulChar"/>
    <w:qFormat/>
    <w:rsid w:val="00796CF2"/>
    <w:pPr>
      <w:spacing w:after="0" w:line="240" w:lineRule="auto"/>
      <w:jc w:val="center"/>
    </w:pPr>
    <w:rPr>
      <w:rFonts w:ascii="Arial" w:eastAsia="Calibri" w:hAnsi="Arial"/>
      <w:b/>
      <w:sz w:val="24"/>
      <w:szCs w:val="20"/>
      <w:lang w:eastAsia="cs-CZ"/>
    </w:rPr>
  </w:style>
  <w:style w:type="character" w:customStyle="1" w:styleId="PodtitulChar">
    <w:name w:val="Podtitul Char"/>
    <w:link w:val="Podtitul"/>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line="240" w:lineRule="auto"/>
      <w:ind w:left="567" w:hanging="567"/>
      <w:jc w:val="both"/>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customStyle="1" w:styleId="Textvysvetlivky1">
    <w:name w:val="Text vysvetlivky1"/>
    <w:basedOn w:val="Normlny"/>
    <w:link w:val="TextvysvetlivkyChar"/>
    <w:rsid w:val="00796CF2"/>
    <w:pPr>
      <w:spacing w:after="0" w:line="240" w:lineRule="auto"/>
    </w:pPr>
    <w:rPr>
      <w:rFonts w:ascii="Times New Roman" w:eastAsia="Calibri" w:hAnsi="Times New Roman"/>
      <w:sz w:val="20"/>
      <w:szCs w:val="20"/>
      <w:lang w:eastAsia="cs-CZ"/>
    </w:rPr>
  </w:style>
  <w:style w:type="character" w:customStyle="1" w:styleId="TextvysvetlivkyChar">
    <w:name w:val="Text vysvetlivky Char"/>
    <w:link w:val="Textvysvetlivky1"/>
    <w:locked/>
    <w:rsid w:val="00796CF2"/>
    <w:rPr>
      <w:rFonts w:eastAsia="Calibri"/>
      <w:lang w:val="sk-SK" w:eastAsia="cs-CZ" w:bidi="ar-SA"/>
    </w:rPr>
  </w:style>
  <w:style w:type="character" w:customStyle="1" w:styleId="Odkaznavysvetlivku1">
    <w:name w:val="Odkaz na vysvetlivku1"/>
    <w:rsid w:val="00796CF2"/>
    <w:rPr>
      <w:vertAlign w:val="superscript"/>
    </w:rPr>
  </w:style>
  <w:style w:type="character" w:customStyle="1" w:styleId="truktradokumentuChar">
    <w:name w:val="Štruktúra dokumentu Char"/>
    <w:link w:val="truktradokumentu"/>
    <w:locked/>
    <w:rsid w:val="00796CF2"/>
    <w:rPr>
      <w:rFonts w:ascii="Tahoma" w:hAnsi="Tahoma"/>
      <w:noProof/>
      <w:sz w:val="24"/>
      <w:shd w:val="clear" w:color="auto" w:fill="000080"/>
      <w:lang w:bidi="ar-SA"/>
    </w:rPr>
  </w:style>
  <w:style w:type="paragraph" w:styleId="truktradokumentu">
    <w:name w:val="Document Map"/>
    <w:basedOn w:val="Normlny"/>
    <w:link w:val="truktradokumentuChar"/>
    <w:rsid w:val="00796CF2"/>
    <w:pPr>
      <w:shd w:val="clear" w:color="auto" w:fill="000080"/>
      <w:spacing w:after="0" w:line="240" w:lineRule="auto"/>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line="240" w:lineRule="auto"/>
    </w:pPr>
    <w:rPr>
      <w:rFonts w:ascii="Times New Roman" w:eastAsia="Calibri" w:hAnsi="Times New Roman"/>
      <w:sz w:val="24"/>
      <w:szCs w:val="20"/>
      <w:lang w:eastAsia="sk-SK"/>
    </w:rPr>
  </w:style>
  <w:style w:type="paragraph" w:customStyle="1" w:styleId="Normlnywebov2">
    <w:name w:val="Normálny (webový)2"/>
    <w:basedOn w:val="Normlny"/>
    <w:rsid w:val="00796CF2"/>
    <w:pPr>
      <w:widowControl w:val="0"/>
      <w:overflowPunct w:val="0"/>
      <w:autoSpaceDE w:val="0"/>
      <w:autoSpaceDN w:val="0"/>
      <w:adjustRightInd w:val="0"/>
      <w:spacing w:before="100" w:after="100" w:line="240" w:lineRule="auto"/>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796CF2"/>
    <w:pPr>
      <w:overflowPunct w:val="0"/>
      <w:autoSpaceDE w:val="0"/>
      <w:autoSpaceDN w:val="0"/>
      <w:adjustRightInd w:val="0"/>
      <w:spacing w:after="0" w:line="240" w:lineRule="auto"/>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796CF2"/>
    <w:pPr>
      <w:overflowPunct w:val="0"/>
      <w:autoSpaceDE w:val="0"/>
      <w:autoSpaceDN w:val="0"/>
      <w:adjustRightInd w:val="0"/>
      <w:spacing w:after="0" w:line="240" w:lineRule="auto"/>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796CF2"/>
    <w:pPr>
      <w:overflowPunct w:val="0"/>
      <w:autoSpaceDE w:val="0"/>
      <w:autoSpaceDN w:val="0"/>
      <w:adjustRightInd w:val="0"/>
      <w:spacing w:after="0" w:line="240" w:lineRule="auto"/>
      <w:ind w:left="360"/>
      <w:jc w:val="both"/>
    </w:pPr>
    <w:rPr>
      <w:rFonts w:ascii="Times New Roman" w:eastAsia="Calibri" w:hAnsi="Times New Roman"/>
      <w:noProof/>
      <w:sz w:val="24"/>
      <w:szCs w:val="20"/>
      <w:lang w:eastAsia="sk-SK"/>
    </w:rPr>
  </w:style>
  <w:style w:type="paragraph" w:customStyle="1" w:styleId="Zkladntext21">
    <w:name w:val="Základný text 21"/>
    <w:basedOn w:val="Normlny"/>
    <w:rsid w:val="00796CF2"/>
    <w:pPr>
      <w:overflowPunct w:val="0"/>
      <w:autoSpaceDE w:val="0"/>
      <w:autoSpaceDN w:val="0"/>
      <w:adjustRightInd w:val="0"/>
      <w:spacing w:after="0" w:line="240" w:lineRule="auto"/>
      <w:jc w:val="both"/>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after="120" w:line="240" w:lineRule="auto"/>
      <w:jc w:val="both"/>
    </w:pPr>
    <w:rPr>
      <w:rFonts w:ascii="FuturaA Bk BT" w:eastAsia="Calibri" w:hAnsi="FuturaA Bk BT" w:cs="FuturaA Bk BT"/>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line="240" w:lineRule="auto"/>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796CF2"/>
    <w:pPr>
      <w:overflowPunct w:val="0"/>
      <w:autoSpaceDE w:val="0"/>
      <w:autoSpaceDN w:val="0"/>
      <w:adjustRightInd w:val="0"/>
      <w:spacing w:after="0" w:line="240" w:lineRule="auto"/>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796CF2"/>
    <w:pPr>
      <w:overflowPunct w:val="0"/>
      <w:autoSpaceDE w:val="0"/>
      <w:autoSpaceDN w:val="0"/>
      <w:adjustRightInd w:val="0"/>
      <w:spacing w:after="0" w:line="240" w:lineRule="auto"/>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796CF2"/>
    <w:pPr>
      <w:overflowPunct w:val="0"/>
      <w:autoSpaceDE w:val="0"/>
      <w:autoSpaceDN w:val="0"/>
      <w:adjustRightInd w:val="0"/>
      <w:spacing w:after="0" w:line="240" w:lineRule="auto"/>
      <w:ind w:left="360"/>
      <w:jc w:val="both"/>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spacing w:after="0" w:line="240" w:lineRule="auto"/>
      <w:jc w:val="both"/>
      <w:textAlignment w:val="baseline"/>
    </w:pPr>
    <w:rPr>
      <w:rFonts w:ascii="Times New Roman" w:eastAsia="Calibri" w:hAnsi="Times New Roman"/>
      <w:sz w:val="24"/>
      <w:szCs w:val="20"/>
      <w:lang w:eastAsia="sk-SK"/>
    </w:rPr>
  </w:style>
  <w:style w:type="paragraph" w:styleId="Obyajntext">
    <w:name w:val="Plain Text"/>
    <w:basedOn w:val="Normlny"/>
    <w:link w:val="ObyajntextChar"/>
    <w:uiPriority w:val="99"/>
    <w:rsid w:val="00796CF2"/>
    <w:pPr>
      <w:spacing w:after="0" w:line="240" w:lineRule="auto"/>
    </w:pPr>
    <w:rPr>
      <w:rFonts w:cs="Mangal"/>
      <w:szCs w:val="21"/>
    </w:rPr>
  </w:style>
  <w:style w:type="character" w:customStyle="1" w:styleId="ObyajntextChar">
    <w:name w:val="Obyčajný text Char"/>
    <w:link w:val="Obyaj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0">
    <w:name w:val="Odsek zoznamu1"/>
    <w:basedOn w:val="Normlny"/>
    <w:rsid w:val="00796CF2"/>
    <w:pPr>
      <w:spacing w:after="0" w:line="240" w:lineRule="auto"/>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after="0" w:line="240" w:lineRule="auto"/>
      <w:ind w:left="454" w:hanging="454"/>
      <w:jc w:val="both"/>
    </w:pPr>
    <w:rPr>
      <w:rFonts w:ascii="Arial" w:hAnsi="Arial"/>
      <w:sz w:val="20"/>
      <w:szCs w:val="20"/>
    </w:rPr>
  </w:style>
  <w:style w:type="paragraph" w:customStyle="1" w:styleId="Odstavec1">
    <w:name w:val="Odstavec:1"/>
    <w:basedOn w:val="Normlny"/>
    <w:next w:val="Normlny"/>
    <w:rsid w:val="00796CF2"/>
    <w:pPr>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796CF2"/>
    <w:pPr>
      <w:overflowPunct w:val="0"/>
      <w:autoSpaceDE w:val="0"/>
      <w:autoSpaceDN w:val="0"/>
      <w:adjustRightInd w:val="0"/>
      <w:spacing w:before="170" w:after="0" w:line="240" w:lineRule="auto"/>
      <w:ind w:left="725" w:hanging="725"/>
      <w:jc w:val="both"/>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796CF2"/>
    <w:pPr>
      <w:keepNext/>
      <w:numPr>
        <w:ilvl w:val="1"/>
        <w:numId w:val="7"/>
      </w:numPr>
      <w:tabs>
        <w:tab w:val="left" w:pos="964"/>
      </w:tabs>
      <w:spacing w:before="240" w:after="120" w:line="240" w:lineRule="auto"/>
      <w:jc w:val="both"/>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796CF2"/>
    <w:pPr>
      <w:keepNext/>
      <w:numPr>
        <w:numId w:val="7"/>
      </w:numPr>
      <w:spacing w:before="240" w:after="120" w:line="240" w:lineRule="auto"/>
      <w:jc w:val="both"/>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7"/>
      </w:numPr>
      <w:spacing w:before="240" w:after="120" w:line="240" w:lineRule="auto"/>
      <w:jc w:val="both"/>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796CF2"/>
    <w:pPr>
      <w:keepNext/>
      <w:numPr>
        <w:ilvl w:val="3"/>
        <w:numId w:val="7"/>
      </w:numPr>
      <w:spacing w:before="240" w:after="120" w:line="240" w:lineRule="auto"/>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796CF2"/>
    <w:pPr>
      <w:numPr>
        <w:ilvl w:val="4"/>
        <w:numId w:val="7"/>
      </w:numPr>
      <w:spacing w:before="240" w:after="120" w:line="240" w:lineRule="auto"/>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uiPriority w:val="10"/>
    <w:qFormat/>
    <w:rsid w:val="00796CF2"/>
    <w:pPr>
      <w:tabs>
        <w:tab w:val="num" w:pos="360"/>
      </w:tabs>
      <w:spacing w:before="240" w:after="120" w:line="240" w:lineRule="auto"/>
      <w:ind w:left="357" w:hanging="357"/>
    </w:pPr>
    <w:rPr>
      <w:rFonts w:ascii="Times New Roman" w:eastAsia="Calibri" w:hAnsi="Times New Roman"/>
      <w:b/>
      <w:szCs w:val="20"/>
      <w:lang w:eastAsia="sk-SK"/>
    </w:rPr>
  </w:style>
  <w:style w:type="character" w:customStyle="1" w:styleId="NzovChar">
    <w:name w:val="Názov Char"/>
    <w:link w:val="Nzov"/>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spacing w:after="0" w:line="240" w:lineRule="auto"/>
    </w:pPr>
    <w:rPr>
      <w:rFonts w:ascii="Times New Roman" w:hAnsi="Times New Roman"/>
      <w:sz w:val="24"/>
      <w:szCs w:val="20"/>
      <w:lang w:eastAsia="sk-SK"/>
    </w:rPr>
  </w:style>
  <w:style w:type="paragraph" w:customStyle="1" w:styleId="Textkrper">
    <w:name w:val="Textkörper"/>
    <w:basedOn w:val="Normlny"/>
    <w:rsid w:val="00796CF2"/>
    <w:pPr>
      <w:overflowPunct w:val="0"/>
      <w:autoSpaceDE w:val="0"/>
      <w:autoSpaceDN w:val="0"/>
      <w:adjustRightInd w:val="0"/>
      <w:spacing w:after="0" w:line="240" w:lineRule="auto"/>
      <w:jc w:val="both"/>
    </w:pPr>
    <w:rPr>
      <w:rFonts w:ascii="Times New Roman" w:eastAsia="Calibri" w:hAnsi="Times New Roman"/>
      <w:sz w:val="24"/>
      <w:szCs w:val="24"/>
      <w:lang w:eastAsia="cs-CZ"/>
    </w:rPr>
  </w:style>
  <w:style w:type="paragraph" w:styleId="Pokraovaniezoznamu">
    <w:name w:val="List Continue"/>
    <w:basedOn w:val="Normlny"/>
    <w:rsid w:val="00796CF2"/>
    <w:pPr>
      <w:spacing w:after="120"/>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rsid w:val="00796CF2"/>
    <w:pPr>
      <w:ind w:left="283" w:hanging="283"/>
      <w:contextualSpacing/>
    </w:pPr>
  </w:style>
  <w:style w:type="paragraph" w:styleId="Zoznam2">
    <w:name w:val="List 2"/>
    <w:basedOn w:val="Normlny"/>
    <w:uiPriority w:val="99"/>
    <w:rsid w:val="00796CF2"/>
    <w:pPr>
      <w:ind w:left="566" w:hanging="283"/>
      <w:contextualSpacing/>
    </w:pPr>
  </w:style>
  <w:style w:type="paragraph" w:styleId="Zoznamsodrkami2">
    <w:name w:val="List Bullet 2"/>
    <w:basedOn w:val="Normlny"/>
    <w:autoRedefine/>
    <w:rsid w:val="00796CF2"/>
    <w:pPr>
      <w:numPr>
        <w:numId w:val="2"/>
      </w:numPr>
      <w:tabs>
        <w:tab w:val="clear" w:pos="643"/>
        <w:tab w:val="left" w:pos="2700"/>
      </w:tabs>
      <w:spacing w:after="0" w:line="240" w:lineRule="auto"/>
      <w:ind w:left="0" w:firstLine="0"/>
    </w:pPr>
    <w:rPr>
      <w:rFonts w:ascii="Arial" w:eastAsia="Calibri" w:hAnsi="Arial" w:cs="Arial"/>
      <w:sz w:val="20"/>
      <w:szCs w:val="20"/>
      <w:lang w:eastAsia="sk-SK"/>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after="0" w:line="240" w:lineRule="auto"/>
      <w:ind w:left="-5400" w:hanging="432"/>
      <w:jc w:val="both"/>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after="120" w:line="360" w:lineRule="auto"/>
      <w:ind w:left="567" w:hanging="567"/>
      <w:jc w:val="both"/>
    </w:pPr>
    <w:rPr>
      <w:rFonts w:ascii="Arial" w:hAnsi="Arial"/>
      <w:bCs/>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Oznaitext">
    <w:name w:val="Block Text"/>
    <w:basedOn w:val="Normlny"/>
    <w:rsid w:val="00796CF2"/>
    <w:pPr>
      <w:spacing w:before="120" w:after="0" w:line="240" w:lineRule="atLeast"/>
      <w:ind w:left="284" w:right="140" w:hanging="284"/>
      <w:jc w:val="both"/>
    </w:pPr>
    <w:rPr>
      <w:rFonts w:ascii="Arial" w:eastAsia="Calibri" w:hAnsi="Arial" w:cs="Arial"/>
      <w:noProof/>
      <w:lang w:eastAsia="sk-SK"/>
    </w:rPr>
  </w:style>
  <w:style w:type="paragraph" w:customStyle="1" w:styleId="text2">
    <w:name w:val="text2"/>
    <w:basedOn w:val="Normlny"/>
    <w:rsid w:val="00796CF2"/>
    <w:pPr>
      <w:tabs>
        <w:tab w:val="left" w:pos="426"/>
      </w:tabs>
      <w:overflowPunct w:val="0"/>
      <w:autoSpaceDE w:val="0"/>
      <w:autoSpaceDN w:val="0"/>
      <w:adjustRightInd w:val="0"/>
      <w:spacing w:before="60" w:after="60" w:line="240" w:lineRule="auto"/>
      <w:ind w:left="1134" w:hanging="425"/>
      <w:jc w:val="both"/>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after="0" w:line="360" w:lineRule="auto"/>
      <w:ind w:left="709" w:hanging="709"/>
      <w:jc w:val="both"/>
    </w:pPr>
    <w:rPr>
      <w:rFonts w:ascii="Arial" w:eastAsia="Calibri" w:hAnsi="Arial"/>
      <w:sz w:val="24"/>
      <w:szCs w:val="20"/>
      <w:lang w:eastAsia="cs-CZ"/>
    </w:rPr>
  </w:style>
  <w:style w:type="paragraph" w:customStyle="1" w:styleId="normalweb10">
    <w:name w:val="normalweb1"/>
    <w:basedOn w:val="Normlny"/>
    <w:rsid w:val="00796CF2"/>
    <w:pPr>
      <w:overflowPunct w:val="0"/>
      <w:autoSpaceDE w:val="0"/>
      <w:autoSpaceDN w:val="0"/>
      <w:spacing w:before="100" w:after="100" w:line="240" w:lineRule="auto"/>
    </w:pPr>
    <w:rPr>
      <w:rFonts w:ascii="Times New Roman" w:eastAsia="Calibri" w:hAnsi="Times New Roman"/>
      <w:sz w:val="24"/>
      <w:szCs w:val="24"/>
      <w:lang w:eastAsia="sk-SK"/>
    </w:rPr>
  </w:style>
  <w:style w:type="paragraph" w:customStyle="1" w:styleId="Normlnweb6">
    <w:name w:val="Normální (web)6"/>
    <w:basedOn w:val="Normlny"/>
    <w:rsid w:val="00796CF2"/>
    <w:pPr>
      <w:spacing w:after="0" w:line="240" w:lineRule="auto"/>
    </w:pPr>
    <w:rPr>
      <w:rFonts w:ascii="Times New Roman" w:eastAsia="Calibri" w:hAnsi="Times New Roman"/>
      <w:sz w:val="24"/>
      <w:szCs w:val="24"/>
      <w:lang w:eastAsia="sk-SK"/>
    </w:rPr>
  </w:style>
  <w:style w:type="paragraph" w:customStyle="1" w:styleId="Normlnweb26">
    <w:name w:val="Normální (web)26"/>
    <w:basedOn w:val="Normlny"/>
    <w:rsid w:val="00796CF2"/>
    <w:pPr>
      <w:spacing w:after="0" w:line="240" w:lineRule="auto"/>
    </w:pPr>
    <w:rPr>
      <w:rFonts w:ascii="Times New Roman" w:eastAsia="Calibri" w:hAnsi="Times New Roman"/>
      <w:sz w:val="24"/>
      <w:szCs w:val="24"/>
      <w:lang w:eastAsia="sk-SK"/>
    </w:rPr>
  </w:style>
  <w:style w:type="paragraph" w:customStyle="1" w:styleId="Odsekzoznamu2">
    <w:name w:val="Odsek zoznamu2"/>
    <w:basedOn w:val="Normlny"/>
    <w:rsid w:val="00796CF2"/>
    <w:pPr>
      <w:spacing w:after="0" w:line="240" w:lineRule="auto"/>
      <w:ind w:left="720"/>
      <w:contextualSpacing/>
    </w:pPr>
    <w:rPr>
      <w:rFonts w:ascii="Arial" w:hAnsi="Arial"/>
      <w:noProof/>
      <w:sz w:val="20"/>
      <w:szCs w:val="24"/>
      <w:lang w:eastAsia="sk-SK"/>
    </w:rPr>
  </w:style>
  <w:style w:type="paragraph" w:customStyle="1" w:styleId="Zarkazkladnhotextu30">
    <w:name w:val="Zarážka základného textu3"/>
    <w:basedOn w:val="Normlny"/>
    <w:rsid w:val="00796CF2"/>
    <w:pPr>
      <w:spacing w:after="0" w:line="240" w:lineRule="auto"/>
    </w:pPr>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after="0" w:line="360" w:lineRule="auto"/>
      <w:ind w:left="709" w:hanging="709"/>
      <w:jc w:val="both"/>
    </w:pPr>
    <w:rPr>
      <w:rFonts w:ascii="Arial" w:hAnsi="Arial"/>
      <w:sz w:val="24"/>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character" w:styleId="Zvraznenie">
    <w:name w:val="Emphasis"/>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line="240" w:lineRule="auto"/>
      <w:ind w:left="360" w:right="360"/>
      <w:textAlignment w:val="baseline"/>
    </w:pPr>
    <w:rPr>
      <w:rFonts w:ascii="Times New Roman" w:eastAsia="Calibri" w:hAnsi="Times New Roman"/>
      <w:sz w:val="24"/>
      <w:szCs w:val="24"/>
      <w:lang w:eastAsia="sk-SK"/>
    </w:rPr>
  </w:style>
  <w:style w:type="character" w:styleId="sloriadka">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spacing w:after="0" w:line="240" w:lineRule="auto"/>
    </w:pPr>
    <w:rPr>
      <w:rFonts w:ascii="Times New Roman" w:hAnsi="Times New Roman"/>
      <w:sz w:val="24"/>
      <w:szCs w:val="20"/>
      <w:lang w:eastAsia="sk-SK"/>
    </w:rPr>
  </w:style>
  <w:style w:type="paragraph" w:customStyle="1" w:styleId="zmlclanky">
    <w:name w:val="zml_clanky"/>
    <w:basedOn w:val="Normlny"/>
    <w:rsid w:val="00796CF2"/>
    <w:pPr>
      <w:numPr>
        <w:numId w:val="8"/>
      </w:numPr>
      <w:spacing w:after="120" w:line="360" w:lineRule="auto"/>
      <w:jc w:val="both"/>
    </w:pPr>
    <w:rPr>
      <w:rFonts w:ascii="Times New Roman" w:eastAsia="Calibri" w:hAnsi="Times New Roman"/>
      <w:sz w:val="24"/>
      <w:szCs w:val="20"/>
      <w:lang w:eastAsia="cs-CZ"/>
    </w:rPr>
  </w:style>
  <w:style w:type="paragraph" w:styleId="slovanzoznam2">
    <w:name w:val="List Number 2"/>
    <w:basedOn w:val="Normlny"/>
    <w:rsid w:val="00796CF2"/>
    <w:pPr>
      <w:numPr>
        <w:numId w:val="3"/>
      </w:numPr>
      <w:spacing w:after="0" w:line="240" w:lineRule="auto"/>
    </w:pPr>
    <w:rPr>
      <w:rFonts w:ascii="Times New Roman" w:eastAsia="Calibri" w:hAnsi="Times New Roman"/>
      <w:sz w:val="24"/>
      <w:szCs w:val="24"/>
      <w:lang w:eastAsia="cs-CZ"/>
    </w:rPr>
  </w:style>
  <w:style w:type="character" w:styleId="PouitHypertextovPrepojenie">
    <w:name w:val="FollowedHyperlink"/>
    <w:uiPriority w:val="99"/>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line="240" w:lineRule="auto"/>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796CF2"/>
    <w:pPr>
      <w:suppressAutoHyphens/>
      <w:spacing w:after="0" w:line="240" w:lineRule="auto"/>
      <w:ind w:left="360"/>
      <w:jc w:val="both"/>
    </w:pPr>
    <w:rPr>
      <w:rFonts w:ascii="Arial" w:eastAsia="Calibri" w:hAnsi="Arial"/>
      <w:szCs w:val="24"/>
      <w:lang w:eastAsia="ar-SA"/>
    </w:rPr>
  </w:style>
  <w:style w:type="paragraph" w:customStyle="1" w:styleId="Zarkazkladnhotextu33">
    <w:name w:val="Zarážka základného textu 33"/>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Zkladntext33">
    <w:name w:val="Základný text 33"/>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Zkladntext310">
    <w:name w:val="Základní text 31"/>
    <w:basedOn w:val="Normlny"/>
    <w:rsid w:val="00796CF2"/>
    <w:pPr>
      <w:widowControl w:val="0"/>
      <w:suppressAutoHyphens/>
      <w:spacing w:after="0" w:line="240" w:lineRule="auto"/>
      <w:jc w:val="both"/>
    </w:pPr>
    <w:rPr>
      <w:rFonts w:ascii="Arial" w:hAnsi="Arial" w:cs="Arial"/>
      <w:sz w:val="24"/>
      <w:szCs w:val="24"/>
    </w:rPr>
  </w:style>
  <w:style w:type="paragraph" w:customStyle="1" w:styleId="Odstavecseseznamem1">
    <w:name w:val="Odstavec se seznamem1"/>
    <w:basedOn w:val="Normlny"/>
    <w:rsid w:val="00796CF2"/>
    <w:pPr>
      <w:spacing w:after="0" w:line="240" w:lineRule="auto"/>
      <w:ind w:left="720"/>
      <w:contextualSpacing/>
    </w:pPr>
    <w:rPr>
      <w:rFonts w:ascii="Times New Roman" w:eastAsia="Calibri" w:hAnsi="Times New Roman"/>
      <w:sz w:val="24"/>
      <w:szCs w:val="24"/>
      <w:lang w:eastAsia="sk-SK"/>
    </w:rPr>
  </w:style>
  <w:style w:type="paragraph" w:customStyle="1" w:styleId="Import0">
    <w:name w:val="Import 0"/>
    <w:basedOn w:val="Normlny"/>
    <w:rsid w:val="00796CF2"/>
    <w:pPr>
      <w:widowControl w:val="0"/>
      <w:spacing w:after="0" w:line="240" w:lineRule="auto"/>
    </w:pPr>
    <w:rPr>
      <w:rFonts w:ascii="Times New Roman" w:eastAsia="Calibri" w:hAnsi="Times New Roman"/>
      <w:sz w:val="24"/>
      <w:szCs w:val="20"/>
      <w:lang w:eastAsia="sk-SK"/>
    </w:rPr>
  </w:style>
  <w:style w:type="paragraph" w:customStyle="1" w:styleId="Styl1">
    <w:name w:val="Styl1"/>
    <w:basedOn w:val="Normlny"/>
    <w:rsid w:val="00796CF2"/>
    <w:pPr>
      <w:suppressAutoHyphens/>
      <w:spacing w:after="0" w:line="240" w:lineRule="auto"/>
      <w:ind w:left="709" w:hanging="283"/>
    </w:pPr>
    <w:rPr>
      <w:rFonts w:ascii="Arial" w:eastAsia="Calibri" w:hAnsi="Arial"/>
      <w:sz w:val="20"/>
      <w:szCs w:val="20"/>
      <w:lang w:eastAsia="sk-SK"/>
    </w:rPr>
  </w:style>
  <w:style w:type="paragraph" w:customStyle="1" w:styleId="BodyText21">
    <w:name w:val="Body Text 21"/>
    <w:basedOn w:val="Normlny"/>
    <w:uiPriority w:val="99"/>
    <w:rsid w:val="00796CF2"/>
    <w:pPr>
      <w:spacing w:after="0" w:line="240" w:lineRule="auto"/>
      <w:jc w:val="both"/>
    </w:pPr>
    <w:rPr>
      <w:rFonts w:ascii="Times New Roman" w:eastAsia="Calibri" w:hAnsi="Times New Roman"/>
      <w:sz w:val="24"/>
      <w:szCs w:val="24"/>
      <w:lang w:eastAsia="sk-SK"/>
    </w:rPr>
  </w:style>
  <w:style w:type="paragraph" w:customStyle="1" w:styleId="BodyTextIndent31">
    <w:name w:val="Body Text Indent 31"/>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
    <w:name w:val="Body Text 31"/>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796CF2"/>
    <w:pPr>
      <w:spacing w:after="0" w:line="240" w:lineRule="auto"/>
      <w:ind w:left="720"/>
      <w:contextualSpacing/>
    </w:pPr>
    <w:rPr>
      <w:rFonts w:ascii="Arial" w:eastAsia="Calibri" w:hAnsi="Arial"/>
      <w:noProof/>
      <w:sz w:val="20"/>
      <w:szCs w:val="24"/>
      <w:lang w:eastAsia="sk-SK"/>
    </w:rPr>
  </w:style>
  <w:style w:type="paragraph" w:customStyle="1" w:styleId="BodyTextIndent1">
    <w:name w:val="Body Text Indent1"/>
    <w:basedOn w:val="Normlny"/>
    <w:rsid w:val="00796CF2"/>
    <w:pPr>
      <w:spacing w:after="0" w:line="240" w:lineRule="auto"/>
    </w:pPr>
    <w:rPr>
      <w:rFonts w:ascii="Arial" w:eastAsia="Calibri" w:hAnsi="Arial" w:cs="Arial"/>
      <w:noProof/>
      <w:sz w:val="20"/>
      <w:szCs w:val="20"/>
      <w:lang w:eastAsia="sk-SK"/>
    </w:rPr>
  </w:style>
  <w:style w:type="paragraph" w:customStyle="1" w:styleId="Normal1">
    <w:name w:val="Normal1"/>
    <w:basedOn w:val="Normlny"/>
    <w:rsid w:val="00796CF2"/>
    <w:pPr>
      <w:widowControl w:val="0"/>
      <w:suppressAutoHyphens/>
      <w:spacing w:after="0" w:line="240" w:lineRule="auto"/>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spacing w:after="0" w:line="240" w:lineRule="auto"/>
      <w:jc w:val="both"/>
    </w:pPr>
    <w:rPr>
      <w:rFonts w:ascii="Times New Roman" w:eastAsia="Calibri" w:hAnsi="Times New Roman"/>
      <w:sz w:val="24"/>
      <w:szCs w:val="24"/>
      <w:lang w:eastAsia="sk-SK"/>
    </w:rPr>
  </w:style>
  <w:style w:type="paragraph" w:customStyle="1" w:styleId="BodyTextIndent311">
    <w:name w:val="Body Text Indent 311"/>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1">
    <w:name w:val="Body Text 311"/>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styleId="Zoznamsodrkami4">
    <w:name w:val="List Bullet 4"/>
    <w:basedOn w:val="Normlny"/>
    <w:autoRedefine/>
    <w:rsid w:val="00796CF2"/>
    <w:pPr>
      <w:numPr>
        <w:numId w:val="4"/>
      </w:numPr>
      <w:spacing w:after="0" w:line="240" w:lineRule="auto"/>
    </w:pPr>
    <w:rPr>
      <w:rFonts w:ascii="Arial" w:eastAsia="Calibri" w:hAnsi="Arial" w:cs="Arial"/>
      <w:sz w:val="20"/>
      <w:szCs w:val="20"/>
      <w:lang w:eastAsia="sk-SK"/>
    </w:rPr>
  </w:style>
  <w:style w:type="paragraph" w:styleId="Normlnysozarkami">
    <w:name w:val="Normal Indent"/>
    <w:basedOn w:val="Normlny"/>
    <w:rsid w:val="00796CF2"/>
    <w:pPr>
      <w:spacing w:after="0" w:line="240" w:lineRule="auto"/>
      <w:ind w:left="708"/>
    </w:pPr>
    <w:rPr>
      <w:rFonts w:ascii="Arial" w:eastAsia="Calibri" w:hAnsi="Arial" w:cs="Arial"/>
      <w:sz w:val="20"/>
      <w:szCs w:val="20"/>
      <w:lang w:eastAsia="sk-SK"/>
    </w:rPr>
  </w:style>
  <w:style w:type="paragraph" w:styleId="Dtum">
    <w:name w:val="Date"/>
    <w:basedOn w:val="Normlny"/>
    <w:next w:val="Normlny"/>
    <w:link w:val="DtumChar"/>
    <w:rsid w:val="00796CF2"/>
    <w:pPr>
      <w:spacing w:after="0" w:line="240" w:lineRule="auto"/>
    </w:pPr>
    <w:rPr>
      <w:rFonts w:ascii="Arial" w:eastAsia="Calibri" w:hAnsi="Arial"/>
      <w:sz w:val="20"/>
      <w:szCs w:val="20"/>
    </w:rPr>
  </w:style>
  <w:style w:type="character" w:customStyle="1" w:styleId="DtumChar">
    <w:name w:val="Dátum Char"/>
    <w:link w:val="Dtum"/>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spacing w:after="0" w:line="240" w:lineRule="auto"/>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796CF2"/>
    <w:pPr>
      <w:keepLines/>
      <w:overflowPunct w:val="0"/>
      <w:autoSpaceDE w:val="0"/>
      <w:autoSpaceDN w:val="0"/>
      <w:adjustRightInd w:val="0"/>
      <w:spacing w:after="0" w:line="240" w:lineRule="auto"/>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796CF2"/>
    <w:pPr>
      <w:spacing w:after="0" w:line="240" w:lineRule="auto"/>
      <w:jc w:val="both"/>
    </w:pPr>
    <w:rPr>
      <w:rFonts w:ascii="Times New Roman" w:eastAsia="Calibri" w:hAnsi="Times New Roman"/>
      <w:sz w:val="24"/>
      <w:szCs w:val="20"/>
      <w:lang w:eastAsia="cs-CZ"/>
    </w:rPr>
  </w:style>
  <w:style w:type="table" w:styleId="Elegantntabuka">
    <w:name w:val="Table Elegant"/>
    <w:basedOn w:val="Normlnatabuka"/>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spacing w:after="0" w:line="240" w:lineRule="auto"/>
      <w:ind w:left="4536"/>
    </w:pPr>
    <w:rPr>
      <w:rFonts w:ascii="Times New Roman" w:eastAsia="Calibri" w:hAnsi="Times New Roman"/>
      <w:b/>
      <w:sz w:val="24"/>
      <w:szCs w:val="20"/>
      <w:lang w:eastAsia="cs-CZ"/>
    </w:rPr>
  </w:style>
  <w:style w:type="paragraph" w:styleId="Podpis">
    <w:name w:val="Signature"/>
    <w:basedOn w:val="Normlny"/>
    <w:link w:val="PodpisChar"/>
    <w:rsid w:val="00796CF2"/>
    <w:pPr>
      <w:spacing w:after="0" w:line="240" w:lineRule="auto"/>
      <w:ind w:left="5670"/>
      <w:jc w:val="center"/>
    </w:pPr>
    <w:rPr>
      <w:rFonts w:ascii="Times New Roman" w:eastAsia="Calibri" w:hAnsi="Times New Roman"/>
      <w:b/>
      <w:sz w:val="24"/>
      <w:szCs w:val="24"/>
      <w:lang w:eastAsia="cs-CZ"/>
    </w:rPr>
  </w:style>
  <w:style w:type="character" w:customStyle="1" w:styleId="PodpisChar">
    <w:name w:val="Podpis Char"/>
    <w:link w:val="Podpis"/>
    <w:locked/>
    <w:rsid w:val="00796CF2"/>
    <w:rPr>
      <w:rFonts w:eastAsia="Calibri"/>
      <w:b/>
      <w:sz w:val="24"/>
      <w:szCs w:val="24"/>
      <w:lang w:val="sk-SK" w:eastAsia="cs-CZ" w:bidi="ar-SA"/>
    </w:rPr>
  </w:style>
  <w:style w:type="paragraph" w:styleId="Adresanaoblke">
    <w:name w:val="envelope address"/>
    <w:basedOn w:val="Normlny"/>
    <w:rsid w:val="00796CF2"/>
    <w:pPr>
      <w:pBdr>
        <w:bottom w:val="single" w:sz="4" w:space="1" w:color="auto"/>
      </w:pBdr>
      <w:spacing w:after="0" w:line="240" w:lineRule="auto"/>
      <w:ind w:left="5103"/>
      <w:jc w:val="both"/>
    </w:pPr>
    <w:rPr>
      <w:rFonts w:ascii="Times New Roman" w:eastAsia="Calibri" w:hAnsi="Times New Roman"/>
      <w:b/>
      <w:sz w:val="24"/>
      <w:szCs w:val="20"/>
      <w:lang w:eastAsia="cs-CZ"/>
    </w:rPr>
  </w:style>
  <w:style w:type="paragraph" w:customStyle="1" w:styleId="AdresanaoblkuAdresa">
    <w:name w:val="Adresa na obálku.Adresa"/>
    <w:basedOn w:val="Normlny"/>
    <w:rsid w:val="00796CF2"/>
    <w:pPr>
      <w:pBdr>
        <w:bottom w:val="single" w:sz="4" w:space="1" w:color="auto"/>
      </w:pBdr>
      <w:spacing w:after="0" w:line="240" w:lineRule="auto"/>
      <w:ind w:left="5103"/>
      <w:jc w:val="both"/>
    </w:pPr>
    <w:rPr>
      <w:rFonts w:ascii="Times New Roman" w:eastAsia="Calibri" w:hAnsi="Times New Roman"/>
      <w:b/>
      <w:sz w:val="24"/>
      <w:szCs w:val="24"/>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line="240" w:lineRule="auto"/>
      <w:ind w:left="726" w:hanging="726"/>
      <w:jc w:val="both"/>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jc w:val="both"/>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spacing w:after="0" w:line="240" w:lineRule="auto"/>
      <w:ind w:left="454" w:hanging="454"/>
      <w:jc w:val="both"/>
    </w:pPr>
    <w:rPr>
      <w:rFonts w:ascii="Times New Roman" w:eastAsia="Calibri" w:hAnsi="Times New Roman"/>
      <w:noProof/>
      <w:color w:val="000000"/>
      <w:sz w:val="24"/>
      <w:szCs w:val="24"/>
      <w:lang w:val="en-US" w:eastAsia="sk-SK"/>
    </w:rPr>
  </w:style>
  <w:style w:type="paragraph" w:customStyle="1" w:styleId="ODDIEL">
    <w:name w:val="ODDIEL"/>
    <w:basedOn w:val="Normlny"/>
    <w:rsid w:val="00796CF2"/>
    <w:pPr>
      <w:widowControl w:val="0"/>
      <w:autoSpaceDE w:val="0"/>
      <w:autoSpaceDN w:val="0"/>
      <w:spacing w:before="40" w:after="40" w:line="240" w:lineRule="auto"/>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after="12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pPr>
      <w:jc w:val="both"/>
    </w:pPr>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spacing w:after="0" w:line="240" w:lineRule="auto"/>
      <w:jc w:val="both"/>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796CF2"/>
    <w:pPr>
      <w:tabs>
        <w:tab w:val="left" w:pos="709"/>
      </w:tabs>
      <w:overflowPunct w:val="0"/>
      <w:autoSpaceDE w:val="0"/>
      <w:autoSpaceDN w:val="0"/>
      <w:adjustRightInd w:val="0"/>
      <w:spacing w:after="0" w:line="360" w:lineRule="auto"/>
      <w:ind w:left="709" w:hanging="709"/>
      <w:jc w:val="both"/>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0">
    <w:name w:val="Bez riadkovania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spacing w:after="0" w:line="240" w:lineRule="auto"/>
      <w:ind w:left="720"/>
      <w:contextualSpacing/>
    </w:pPr>
    <w:rPr>
      <w:rFonts w:ascii="Times New Roman" w:eastAsia="Calibri" w:hAnsi="Times New Roman"/>
      <w:sz w:val="24"/>
      <w:szCs w:val="24"/>
      <w:lang w:eastAsia="sk-SK"/>
    </w:rPr>
  </w:style>
  <w:style w:type="numbering" w:styleId="111111">
    <w:name w:val="Outline List 2"/>
    <w:basedOn w:val="Bezzoznamu"/>
    <w:rsid w:val="00796CF2"/>
    <w:pPr>
      <w:numPr>
        <w:numId w:val="6"/>
      </w:numPr>
    </w:pPr>
  </w:style>
  <w:style w:type="numbering" w:customStyle="1" w:styleId="Style3">
    <w:name w:val="Style3"/>
    <w:rsid w:val="00796CF2"/>
    <w:pPr>
      <w:numPr>
        <w:numId w:val="12"/>
      </w:numPr>
    </w:pPr>
  </w:style>
  <w:style w:type="numbering" w:customStyle="1" w:styleId="DPNumberingSlovakarticle">
    <w:name w:val="D&amp;P Numbering (Slovak article)"/>
    <w:rsid w:val="00796CF2"/>
    <w:pPr>
      <w:numPr>
        <w:numId w:val="23"/>
      </w:numPr>
    </w:pPr>
  </w:style>
  <w:style w:type="numbering" w:customStyle="1" w:styleId="tl1">
    <w:name w:val="Štýl1"/>
    <w:rsid w:val="00796CF2"/>
    <w:pPr>
      <w:numPr>
        <w:numId w:val="9"/>
      </w:numPr>
    </w:pPr>
  </w:style>
  <w:style w:type="numbering" w:customStyle="1" w:styleId="Style2">
    <w:name w:val="Style2"/>
    <w:rsid w:val="00796CF2"/>
    <w:pPr>
      <w:numPr>
        <w:numId w:val="11"/>
      </w:numPr>
    </w:pPr>
  </w:style>
  <w:style w:type="numbering" w:customStyle="1" w:styleId="Style4">
    <w:name w:val="Style4"/>
    <w:rsid w:val="00796CF2"/>
    <w:pPr>
      <w:numPr>
        <w:numId w:val="13"/>
      </w:numPr>
    </w:pPr>
  </w:style>
  <w:style w:type="numbering" w:customStyle="1" w:styleId="Style1">
    <w:name w:val="Style1"/>
    <w:rsid w:val="00796CF2"/>
    <w:pPr>
      <w:numPr>
        <w:numId w:val="10"/>
      </w:numPr>
    </w:pPr>
  </w:style>
  <w:style w:type="numbering" w:customStyle="1" w:styleId="Style5">
    <w:name w:val="Style5"/>
    <w:rsid w:val="00796CF2"/>
    <w:pPr>
      <w:numPr>
        <w:numId w:val="14"/>
      </w:numPr>
    </w:pPr>
  </w:style>
  <w:style w:type="paragraph" w:styleId="Bezriadkovania">
    <w:name w:val="No Spacing"/>
    <w:link w:val="BezriadkovaniaChar"/>
    <w:uiPriority w:val="1"/>
    <w:qFormat/>
    <w:rsid w:val="0093192A"/>
    <w:rPr>
      <w:rFonts w:ascii="Calibri" w:hAnsi="Calibri"/>
      <w:sz w:val="22"/>
      <w:szCs w:val="22"/>
      <w:lang w:eastAsia="en-US"/>
    </w:rPr>
  </w:style>
  <w:style w:type="paragraph" w:customStyle="1" w:styleId="pismo">
    <w:name w:val="pismo"/>
    <w:basedOn w:val="Normlny"/>
    <w:uiPriority w:val="99"/>
    <w:rsid w:val="0093192A"/>
    <w:pPr>
      <w:tabs>
        <w:tab w:val="right" w:leader="dot" w:pos="10080"/>
      </w:tabs>
      <w:spacing w:after="0" w:line="240" w:lineRule="auto"/>
      <w:ind w:left="540"/>
      <w:jc w:val="both"/>
    </w:pPr>
    <w:rPr>
      <w:rFonts w:ascii="Arial" w:hAnsi="Arial" w:cs="Arial"/>
      <w:sz w:val="24"/>
      <w:szCs w:val="24"/>
      <w:lang w:eastAsia="sk-SK"/>
    </w:rPr>
  </w:style>
  <w:style w:type="paragraph" w:customStyle="1" w:styleId="JASPInormlny">
    <w:name w:val="JASPI normálny"/>
    <w:basedOn w:val="Normlny"/>
    <w:uiPriority w:val="99"/>
    <w:rsid w:val="004E385B"/>
    <w:pPr>
      <w:spacing w:after="0" w:line="240" w:lineRule="auto"/>
      <w:jc w:val="both"/>
    </w:pPr>
    <w:rPr>
      <w:rFonts w:ascii="Arial" w:hAnsi="Arial" w:cs="Arial"/>
      <w:sz w:val="24"/>
      <w:szCs w:val="24"/>
      <w:lang w:eastAsia="cs-CZ"/>
    </w:rPr>
  </w:style>
  <w:style w:type="paragraph" w:customStyle="1" w:styleId="bullet-3">
    <w:name w:val="bullet-3"/>
    <w:basedOn w:val="Normlny"/>
    <w:rsid w:val="004E385B"/>
    <w:pPr>
      <w:widowControl w:val="0"/>
      <w:spacing w:before="240" w:after="0" w:line="240" w:lineRule="exact"/>
      <w:ind w:left="2212" w:hanging="284"/>
      <w:jc w:val="both"/>
    </w:pPr>
    <w:rPr>
      <w:rFonts w:ascii="Arial" w:hAnsi="Arial" w:cs="Arial"/>
      <w:noProof/>
      <w:sz w:val="24"/>
      <w:szCs w:val="24"/>
      <w:lang w:val="cs-CZ" w:eastAsia="sk-SK"/>
    </w:rPr>
  </w:style>
  <w:style w:type="paragraph" w:customStyle="1" w:styleId="tabulka">
    <w:name w:val="tabulka"/>
    <w:basedOn w:val="Normlny"/>
    <w:uiPriority w:val="99"/>
    <w:rsid w:val="004E385B"/>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spacing w:after="0" w:line="240" w:lineRule="auto"/>
      <w:ind w:left="780" w:hanging="540"/>
      <w:jc w:val="both"/>
    </w:pPr>
    <w:rPr>
      <w:rFonts w:ascii="Arial" w:hAnsi="Arial" w:cs="Arial"/>
      <w:sz w:val="24"/>
      <w:szCs w:val="24"/>
      <w:lang w:eastAsia="sk-SK"/>
    </w:rPr>
  </w:style>
  <w:style w:type="paragraph" w:customStyle="1" w:styleId="oddl-nadpis">
    <w:name w:val="oddíl-nadpis"/>
    <w:basedOn w:val="Normlny"/>
    <w:uiPriority w:val="99"/>
    <w:rsid w:val="004E385B"/>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rsid w:val="004E385B"/>
    <w:pPr>
      <w:keepNext/>
      <w:keepLines/>
      <w:spacing w:after="360" w:line="240" w:lineRule="auto"/>
      <w:jc w:val="both"/>
    </w:pPr>
    <w:rPr>
      <w:rFonts w:ascii="Arial" w:hAnsi="Arial" w:cs="Arial"/>
      <w:b/>
      <w:bCs/>
      <w:caps/>
      <w:sz w:val="24"/>
      <w:szCs w:val="24"/>
      <w:lang w:eastAsia="sk-SK"/>
    </w:rPr>
  </w:style>
  <w:style w:type="paragraph" w:customStyle="1" w:styleId="bodzmluvy">
    <w:name w:val="bod_zmluvy"/>
    <w:basedOn w:val="Normlny"/>
    <w:rsid w:val="004E385B"/>
    <w:pPr>
      <w:tabs>
        <w:tab w:val="num" w:pos="567"/>
      </w:tabs>
      <w:spacing w:after="120" w:line="240" w:lineRule="auto"/>
      <w:ind w:left="567" w:hanging="567"/>
      <w:jc w:val="both"/>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uiPriority w:val="99"/>
    <w:rsid w:val="004E385B"/>
    <w:pPr>
      <w:numPr>
        <w:numId w:val="16"/>
      </w:numPr>
      <w:spacing w:before="400" w:after="0" w:line="240" w:lineRule="auto"/>
      <w:jc w:val="both"/>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uiPriority w:val="99"/>
    <w:rsid w:val="004E385B"/>
    <w:pPr>
      <w:numPr>
        <w:ilvl w:val="1"/>
        <w:numId w:val="15"/>
      </w:numPr>
      <w:spacing w:after="120" w:line="240" w:lineRule="auto"/>
      <w:jc w:val="both"/>
    </w:pPr>
    <w:rPr>
      <w:rFonts w:ascii="Arial" w:hAnsi="Arial" w:cs="Arial"/>
      <w:lang w:eastAsia="sk-SK"/>
    </w:rPr>
  </w:style>
  <w:style w:type="paragraph" w:customStyle="1" w:styleId="Zmluva-lnok">
    <w:name w:val="Zmluva - Článok"/>
    <w:basedOn w:val="Normlny"/>
    <w:uiPriority w:val="99"/>
    <w:rsid w:val="004E385B"/>
    <w:pPr>
      <w:keepNext/>
      <w:numPr>
        <w:numId w:val="15"/>
      </w:numPr>
      <w:spacing w:before="240" w:after="120" w:line="240" w:lineRule="auto"/>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Odsekzoznamu">
    <w:name w:val="List Paragraph"/>
    <w:aliases w:val="body,lp1,Table,List Paragraph,Bullet List,FooterText,numbered,Paragraphe de liste1,Bullet Number,lp11,List Paragraph11,Bullet 1,Use Case List Paragraph,ODRAZKY PRVA UROVEN"/>
    <w:basedOn w:val="Normlny"/>
    <w:link w:val="OdsekzoznamuChar"/>
    <w:uiPriority w:val="34"/>
    <w:qFormat/>
    <w:rsid w:val="004E385B"/>
    <w:pPr>
      <w:spacing w:after="0" w:line="240" w:lineRule="auto"/>
      <w:ind w:left="708"/>
    </w:pPr>
    <w:rPr>
      <w:rFonts w:ascii="Arial" w:hAnsi="Arial"/>
      <w:noProof/>
    </w:rPr>
  </w:style>
  <w:style w:type="character" w:styleId="Zvraznenodkaz">
    <w:name w:val="Intense Reference"/>
    <w:uiPriority w:val="99"/>
    <w:qFormat/>
    <w:rsid w:val="004E385B"/>
    <w:rPr>
      <w:b/>
      <w:bCs/>
      <w:smallCaps/>
      <w:color w:val="auto"/>
      <w:spacing w:val="5"/>
      <w:u w:val="single"/>
    </w:rPr>
  </w:style>
  <w:style w:type="character" w:styleId="Nzovknihy">
    <w:name w:val="Book Title"/>
    <w:uiPriority w:val="33"/>
    <w:qFormat/>
    <w:rsid w:val="004E385B"/>
    <w:rPr>
      <w:b/>
      <w:bCs/>
      <w:smallCaps/>
      <w:spacing w:val="5"/>
    </w:rPr>
  </w:style>
  <w:style w:type="character" w:styleId="Jemnodkaz">
    <w:name w:val="Subtle Reference"/>
    <w:uiPriority w:val="99"/>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7"/>
      </w:numPr>
      <w:spacing w:after="0" w:line="240" w:lineRule="auto"/>
    </w:pPr>
    <w:rPr>
      <w:rFonts w:ascii="Arial" w:hAnsi="Arial" w:cs="Arial"/>
      <w:noProof/>
      <w:sz w:val="20"/>
      <w:szCs w:val="20"/>
      <w:lang w:eastAsia="sk-SK"/>
    </w:rPr>
  </w:style>
  <w:style w:type="paragraph" w:customStyle="1" w:styleId="ODS">
    <w:name w:val="ODS."/>
    <w:basedOn w:val="Normlny"/>
    <w:rsid w:val="004E385B"/>
    <w:pPr>
      <w:numPr>
        <w:ilvl w:val="1"/>
        <w:numId w:val="17"/>
      </w:numPr>
      <w:spacing w:after="0" w:line="240" w:lineRule="auto"/>
    </w:pPr>
    <w:rPr>
      <w:rFonts w:ascii="Arial" w:hAnsi="Arial" w:cs="Arial"/>
      <w:noProof/>
      <w:sz w:val="20"/>
      <w:szCs w:val="20"/>
      <w:lang w:eastAsia="sk-SK"/>
    </w:rPr>
  </w:style>
  <w:style w:type="paragraph" w:customStyle="1" w:styleId="PODODS">
    <w:name w:val="PODODS."/>
    <w:basedOn w:val="Normlny"/>
    <w:rsid w:val="004E385B"/>
    <w:pPr>
      <w:numPr>
        <w:ilvl w:val="2"/>
        <w:numId w:val="17"/>
      </w:numPr>
      <w:spacing w:after="0" w:line="240" w:lineRule="auto"/>
    </w:pPr>
    <w:rPr>
      <w:rFonts w:ascii="Arial" w:hAnsi="Arial" w:cs="Arial"/>
      <w:noProof/>
      <w:sz w:val="20"/>
      <w:szCs w:val="20"/>
      <w:lang w:eastAsia="sk-SK"/>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8"/>
      </w:numPr>
      <w:autoSpaceDE w:val="0"/>
      <w:autoSpaceDN w:val="0"/>
      <w:spacing w:before="240" w:after="0" w:line="240" w:lineRule="auto"/>
      <w:jc w:val="both"/>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after="0" w:line="240" w:lineRule="auto"/>
      <w:ind w:left="426"/>
      <w:jc w:val="both"/>
    </w:pPr>
    <w:rPr>
      <w:rFonts w:ascii="Arial" w:hAnsi="Arial"/>
      <w:sz w:val="20"/>
      <w:szCs w:val="20"/>
      <w:lang w:eastAsia="sk-SK"/>
    </w:rPr>
  </w:style>
  <w:style w:type="paragraph" w:customStyle="1" w:styleId="rob5">
    <w:name w:val="rob5"/>
    <w:basedOn w:val="Normlny"/>
    <w:autoRedefine/>
    <w:uiPriority w:val="99"/>
    <w:rsid w:val="004E385B"/>
    <w:pPr>
      <w:widowControl w:val="0"/>
      <w:tabs>
        <w:tab w:val="left" w:pos="709"/>
        <w:tab w:val="right" w:leader="dot" w:pos="10080"/>
      </w:tabs>
      <w:spacing w:after="0" w:line="240" w:lineRule="auto"/>
      <w:ind w:left="426" w:hanging="426"/>
      <w:jc w:val="both"/>
      <w:outlineLvl w:val="8"/>
    </w:pPr>
    <w:rPr>
      <w:rFonts w:ascii="Arial" w:hAnsi="Arial" w:cs="Arial"/>
      <w:sz w:val="20"/>
      <w:szCs w:val="20"/>
      <w:lang w:eastAsia="sk-SK"/>
    </w:rPr>
  </w:style>
  <w:style w:type="paragraph" w:customStyle="1" w:styleId="CEMOS">
    <w:name w:val="CEMOS"/>
    <w:basedOn w:val="Normlny"/>
    <w:rsid w:val="004E385B"/>
    <w:pPr>
      <w:spacing w:before="120" w:after="0" w:line="240" w:lineRule="auto"/>
      <w:ind w:left="720" w:hanging="720"/>
      <w:jc w:val="both"/>
    </w:pPr>
    <w:rPr>
      <w:rFonts w:ascii="Arial Narrow" w:hAnsi="Arial Narrow"/>
      <w:sz w:val="20"/>
      <w:szCs w:val="20"/>
      <w:lang w:eastAsia="sk-SK"/>
    </w:rPr>
  </w:style>
  <w:style w:type="paragraph" w:customStyle="1" w:styleId="clanokzmluvy">
    <w:name w:val="clanok_zmluvy"/>
    <w:basedOn w:val="Normlny"/>
    <w:rsid w:val="004E385B"/>
    <w:pPr>
      <w:keepNext/>
      <w:spacing w:before="240" w:after="240" w:line="240" w:lineRule="auto"/>
      <w:jc w:val="center"/>
    </w:pPr>
    <w:rPr>
      <w:rFonts w:ascii="Arial" w:hAnsi="Arial" w:cs="Arial"/>
      <w:b/>
      <w:sz w:val="20"/>
      <w:szCs w:val="20"/>
      <w:lang w:eastAsia="sk-SK"/>
    </w:rPr>
  </w:style>
  <w:style w:type="character" w:customStyle="1" w:styleId="OdsekzoznamuChar">
    <w:name w:val="Odsek zoznamu Char"/>
    <w:aliases w:val="body Char,lp1 Char,Table Char,List Paragraph Char2,Bullet List Char,FooterText Char,numbered Char,Paragraphe de liste1 Char,Bullet Number Char,lp11 Char,List Paragraph11 Char,Bullet 1 Char,Use Case List Paragraph Char"/>
    <w:link w:val="Odsekzoznamu"/>
    <w:uiPriority w:val="34"/>
    <w:qFormat/>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spacing w:after="0" w:line="240" w:lineRule="auto"/>
    </w:pPr>
    <w:rPr>
      <w:rFonts w:ascii="Arial" w:hAnsi="Arial" w:cs="Arial"/>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eastAsia="sk-SK"/>
    </w:r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6">
    <w:name w:val="xl86"/>
    <w:basedOn w:val="Normlny"/>
    <w:rsid w:val="00FA70A5"/>
    <w:pPr>
      <w:spacing w:before="100" w:beforeAutospacing="1" w:after="100" w:afterAutospacing="1" w:line="240" w:lineRule="auto"/>
      <w:jc w:val="center"/>
    </w:pPr>
    <w:rPr>
      <w:rFonts w:ascii="Times New Roman" w:hAnsi="Times New Roman"/>
      <w:sz w:val="24"/>
      <w:szCs w:val="24"/>
      <w:lang w:eastAsia="sk-SK"/>
    </w:rPr>
  </w:style>
  <w:style w:type="paragraph" w:customStyle="1" w:styleId="xl87">
    <w:name w:val="xl87"/>
    <w:basedOn w:val="Normlny"/>
    <w:rsid w:val="00FA70A5"/>
    <w:pPr>
      <w:spacing w:before="100" w:beforeAutospacing="1" w:after="100" w:afterAutospacing="1" w:line="240" w:lineRule="auto"/>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BD33DC"/>
    <w:pPr>
      <w:spacing w:after="0"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uiPriority w:val="39"/>
    <w:rsid w:val="00BE5276"/>
    <w:pPr>
      <w:spacing w:before="360" w:after="0"/>
    </w:pPr>
    <w:rPr>
      <w:rFonts w:ascii="Calibri Light" w:hAnsi="Calibri Light"/>
      <w:b/>
      <w:bCs/>
      <w:caps/>
      <w:sz w:val="24"/>
      <w:szCs w:val="24"/>
    </w:rPr>
  </w:style>
  <w:style w:type="paragraph" w:styleId="Obsah2">
    <w:name w:val="toc 2"/>
    <w:basedOn w:val="Normlny"/>
    <w:next w:val="Normlny"/>
    <w:autoRedefine/>
    <w:uiPriority w:val="39"/>
    <w:rsid w:val="00C17834"/>
    <w:pPr>
      <w:tabs>
        <w:tab w:val="right" w:pos="9062"/>
      </w:tabs>
      <w:spacing w:before="240" w:after="0"/>
    </w:pPr>
    <w:rPr>
      <w:b/>
      <w:bCs/>
      <w:sz w:val="20"/>
      <w:szCs w:val="20"/>
    </w:rPr>
  </w:style>
  <w:style w:type="paragraph" w:styleId="Obsah3">
    <w:name w:val="toc 3"/>
    <w:basedOn w:val="Normlny"/>
    <w:next w:val="Normlny"/>
    <w:autoRedefine/>
    <w:uiPriority w:val="39"/>
    <w:rsid w:val="005E5186"/>
    <w:pPr>
      <w:tabs>
        <w:tab w:val="left" w:pos="660"/>
        <w:tab w:val="right" w:pos="9062"/>
      </w:tabs>
      <w:spacing w:after="0"/>
      <w:ind w:left="993" w:hanging="709"/>
    </w:pPr>
    <w:rPr>
      <w:sz w:val="20"/>
      <w:szCs w:val="20"/>
    </w:rPr>
  </w:style>
  <w:style w:type="paragraph" w:styleId="Obsah4">
    <w:name w:val="toc 4"/>
    <w:basedOn w:val="Normlny"/>
    <w:next w:val="Normlny"/>
    <w:autoRedefine/>
    <w:rsid w:val="00BE5276"/>
    <w:pPr>
      <w:spacing w:after="0"/>
      <w:ind w:left="440"/>
    </w:pPr>
    <w:rPr>
      <w:sz w:val="20"/>
      <w:szCs w:val="20"/>
    </w:rPr>
  </w:style>
  <w:style w:type="paragraph" w:styleId="Obsah5">
    <w:name w:val="toc 5"/>
    <w:basedOn w:val="Normlny"/>
    <w:next w:val="Normlny"/>
    <w:autoRedefine/>
    <w:rsid w:val="00BE5276"/>
    <w:pPr>
      <w:spacing w:after="0"/>
      <w:ind w:left="660"/>
    </w:pPr>
    <w:rPr>
      <w:sz w:val="20"/>
      <w:szCs w:val="20"/>
    </w:rPr>
  </w:style>
  <w:style w:type="paragraph" w:styleId="Obsah6">
    <w:name w:val="toc 6"/>
    <w:basedOn w:val="Normlny"/>
    <w:next w:val="Normlny"/>
    <w:autoRedefine/>
    <w:rsid w:val="00BE5276"/>
    <w:pPr>
      <w:spacing w:after="0"/>
      <w:ind w:left="880"/>
    </w:pPr>
    <w:rPr>
      <w:sz w:val="20"/>
      <w:szCs w:val="20"/>
    </w:rPr>
  </w:style>
  <w:style w:type="paragraph" w:styleId="Obsah7">
    <w:name w:val="toc 7"/>
    <w:basedOn w:val="Normlny"/>
    <w:next w:val="Normlny"/>
    <w:autoRedefine/>
    <w:rsid w:val="00BE5276"/>
    <w:pPr>
      <w:spacing w:after="0"/>
      <w:ind w:left="1100"/>
    </w:pPr>
    <w:rPr>
      <w:sz w:val="20"/>
      <w:szCs w:val="20"/>
    </w:rPr>
  </w:style>
  <w:style w:type="paragraph" w:styleId="Obsah8">
    <w:name w:val="toc 8"/>
    <w:basedOn w:val="Normlny"/>
    <w:next w:val="Normlny"/>
    <w:autoRedefine/>
    <w:rsid w:val="00BE5276"/>
    <w:pPr>
      <w:spacing w:after="0"/>
      <w:ind w:left="1320"/>
    </w:pPr>
    <w:rPr>
      <w:sz w:val="20"/>
      <w:szCs w:val="20"/>
    </w:rPr>
  </w:style>
  <w:style w:type="paragraph" w:styleId="Obsah9">
    <w:name w:val="toc 9"/>
    <w:basedOn w:val="Normlny"/>
    <w:next w:val="Normlny"/>
    <w:autoRedefine/>
    <w:rsid w:val="00BE5276"/>
    <w:pPr>
      <w:spacing w:after="0"/>
      <w:ind w:left="1540"/>
    </w:pPr>
    <w:rPr>
      <w:sz w:val="20"/>
      <w:szCs w:val="20"/>
    </w:rPr>
  </w:style>
  <w:style w:type="paragraph" w:customStyle="1" w:styleId="Odsekzoznamu6">
    <w:name w:val="Odsek zoznamu6"/>
    <w:basedOn w:val="Normlny"/>
    <w:rsid w:val="009B5B28"/>
    <w:pPr>
      <w:ind w:left="720"/>
      <w:contextualSpacing/>
    </w:pPr>
    <w:rPr>
      <w:sz w:val="20"/>
      <w:szCs w:val="20"/>
      <w:lang w:val="en-US" w:eastAsia="cs-CZ"/>
    </w:rPr>
  </w:style>
  <w:style w:type="character" w:customStyle="1" w:styleId="code">
    <w:name w:val="code"/>
    <w:rsid w:val="00E25103"/>
  </w:style>
  <w:style w:type="character" w:customStyle="1" w:styleId="Podtitul1">
    <w:name w:val="Podtitul1"/>
    <w:rsid w:val="00E25103"/>
  </w:style>
  <w:style w:type="character" w:customStyle="1" w:styleId="BezriadkovaniaChar">
    <w:name w:val="Bez riadkovania Char"/>
    <w:basedOn w:val="Predvolenpsmoodseku"/>
    <w:link w:val="Bezriadkovania"/>
    <w:uiPriority w:val="1"/>
    <w:rsid w:val="001755A6"/>
    <w:rPr>
      <w:rFonts w:ascii="Calibri" w:hAnsi="Calibri"/>
      <w:sz w:val="22"/>
      <w:szCs w:val="22"/>
      <w:lang w:eastAsia="en-US"/>
    </w:rPr>
  </w:style>
  <w:style w:type="character" w:customStyle="1" w:styleId="h1a1">
    <w:name w:val="h1a1"/>
    <w:rsid w:val="001755A6"/>
    <w:rPr>
      <w:vanish w:val="0"/>
      <w:webHidden w:val="0"/>
      <w:sz w:val="24"/>
      <w:szCs w:val="24"/>
      <w:specVanish w:val="0"/>
    </w:rPr>
  </w:style>
  <w:style w:type="paragraph" w:customStyle="1" w:styleId="gmail-western">
    <w:name w:val="gmail-western"/>
    <w:basedOn w:val="Normlny"/>
    <w:uiPriority w:val="99"/>
    <w:semiHidden/>
    <w:rsid w:val="00C81541"/>
    <w:pPr>
      <w:spacing w:before="100" w:beforeAutospacing="1" w:after="100" w:afterAutospacing="1" w:line="240" w:lineRule="auto"/>
    </w:pPr>
    <w:rPr>
      <w:rFonts w:ascii="Times New Roman" w:eastAsiaTheme="minorHAnsi" w:hAnsi="Times New Roman"/>
      <w:sz w:val="24"/>
      <w:szCs w:val="24"/>
      <w:lang w:eastAsia="sk-SK"/>
    </w:rPr>
  </w:style>
  <w:style w:type="character" w:styleId="Nevyrieenzmienka">
    <w:name w:val="Unresolved Mention"/>
    <w:basedOn w:val="Predvolenpsmoodseku"/>
    <w:uiPriority w:val="99"/>
    <w:semiHidden/>
    <w:unhideWhenUsed/>
    <w:rsid w:val="003900D7"/>
    <w:rPr>
      <w:color w:val="605E5C"/>
      <w:shd w:val="clear" w:color="auto" w:fill="E1DFDD"/>
    </w:rPr>
  </w:style>
  <w:style w:type="numbering" w:customStyle="1" w:styleId="Aktulnyzoznam1">
    <w:name w:val="Aktuálny zoznam1"/>
    <w:uiPriority w:val="99"/>
    <w:rsid w:val="003C7677"/>
    <w:pPr>
      <w:numPr>
        <w:numId w:val="66"/>
      </w:numPr>
    </w:pPr>
  </w:style>
  <w:style w:type="table" w:customStyle="1" w:styleId="TableNormal">
    <w:name w:val="Table Normal"/>
    <w:uiPriority w:val="2"/>
    <w:semiHidden/>
    <w:unhideWhenUsed/>
    <w:qFormat/>
    <w:rsid w:val="00FE0968"/>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FE0968"/>
    <w:pPr>
      <w:widowControl w:val="0"/>
      <w:autoSpaceDE w:val="0"/>
      <w:autoSpaceDN w:val="0"/>
      <w:spacing w:after="0" w:line="240" w:lineRule="auto"/>
      <w:ind w:left="661" w:right="648"/>
      <w:jc w:val="center"/>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688675731">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827136947">
      <w:bodyDiv w:val="1"/>
      <w:marLeft w:val="0"/>
      <w:marRight w:val="0"/>
      <w:marTop w:val="0"/>
      <w:marBottom w:val="0"/>
      <w:divBdr>
        <w:top w:val="none" w:sz="0" w:space="0" w:color="auto"/>
        <w:left w:val="none" w:sz="0" w:space="0" w:color="auto"/>
        <w:bottom w:val="none" w:sz="0" w:space="0" w:color="auto"/>
        <w:right w:val="none" w:sz="0" w:space="0" w:color="auto"/>
      </w:divBdr>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57836148">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044255361">
      <w:bodyDiv w:val="1"/>
      <w:marLeft w:val="0"/>
      <w:marRight w:val="0"/>
      <w:marTop w:val="0"/>
      <w:marBottom w:val="0"/>
      <w:divBdr>
        <w:top w:val="none" w:sz="0" w:space="0" w:color="auto"/>
        <w:left w:val="none" w:sz="0" w:space="0" w:color="auto"/>
        <w:bottom w:val="none" w:sz="0" w:space="0" w:color="auto"/>
        <w:right w:val="none" w:sz="0" w:space="0" w:color="auto"/>
      </w:divBdr>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1799108023">
      <w:bodyDiv w:val="1"/>
      <w:marLeft w:val="0"/>
      <w:marRight w:val="0"/>
      <w:marTop w:val="0"/>
      <w:marBottom w:val="0"/>
      <w:divBdr>
        <w:top w:val="none" w:sz="0" w:space="0" w:color="auto"/>
        <w:left w:val="none" w:sz="0" w:space="0" w:color="auto"/>
        <w:bottom w:val="none" w:sz="0" w:space="0" w:color="auto"/>
        <w:right w:val="none" w:sz="0" w:space="0" w:color="auto"/>
      </w:divBdr>
    </w:div>
    <w:div w:id="1989705109">
      <w:bodyDiv w:val="1"/>
      <w:marLeft w:val="0"/>
      <w:marRight w:val="0"/>
      <w:marTop w:val="0"/>
      <w:marBottom w:val="0"/>
      <w:divBdr>
        <w:top w:val="none" w:sz="0" w:space="0" w:color="auto"/>
        <w:left w:val="none" w:sz="0" w:space="0" w:color="auto"/>
        <w:bottom w:val="none" w:sz="0" w:space="0" w:color="auto"/>
        <w:right w:val="none" w:sz="0" w:space="0" w:color="auto"/>
      </w:divBdr>
    </w:div>
    <w:div w:id="2055033398">
      <w:bodyDiv w:val="1"/>
      <w:marLeft w:val="0"/>
      <w:marRight w:val="0"/>
      <w:marTop w:val="0"/>
      <w:marBottom w:val="0"/>
      <w:divBdr>
        <w:top w:val="none" w:sz="0" w:space="0" w:color="auto"/>
        <w:left w:val="none" w:sz="0" w:space="0" w:color="auto"/>
        <w:bottom w:val="none" w:sz="0" w:space="0" w:color="auto"/>
        <w:right w:val="none" w:sz="0" w:space="0" w:color="auto"/>
      </w:divBdr>
    </w:div>
    <w:div w:id="2065835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uvo.gov.sk/profily/-/profil/pzakazky/9127" TargetMode="External"/><Relationship Id="rId18" Type="http://schemas.openxmlformats.org/officeDocument/2006/relationships/hyperlink" Target="http://www.uvo.gov.sk/profily/-/profil/pzakazky/9127"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josephine.proebiz.com/" TargetMode="External"/><Relationship Id="rId7" Type="http://schemas.openxmlformats.org/officeDocument/2006/relationships/endnotes" Target="endnotes.xml"/><Relationship Id="rId12" Type="http://schemas.openxmlformats.org/officeDocument/2006/relationships/hyperlink" Target="http://www.ndsas.sk" TargetMode="External"/><Relationship Id="rId17" Type="http://schemas.openxmlformats.org/officeDocument/2006/relationships/hyperlink" Target="https://www.uvo.gov.sk/" TargetMode="External"/><Relationship Id="rId25" Type="http://schemas.openxmlformats.org/officeDocument/2006/relationships/hyperlink" Target="http://www.zakonypreludi.sk/zz/2015-343/znenie-20170201"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www.zakonypreludi.sk/zz/2015-343/znenie-20170201"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yperlink" Target="http://www.zakonypreludi.sk/zz/2015-343/znenie-20170201" TargetMode="External"/><Relationship Id="rId10" Type="http://schemas.openxmlformats.org/officeDocument/2006/relationships/footer" Target="footer1.xml"/><Relationship Id="rId19" Type="http://schemas.openxmlformats.org/officeDocument/2006/relationships/hyperlink" Target="mailto:peter.majercik@ndsas.sk"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martin.beniac@ndsas.sk" TargetMode="External"/><Relationship Id="rId22" Type="http://schemas.openxmlformats.org/officeDocument/2006/relationships/hyperlink" Target="https://josephine.proebiz.com" TargetMode="External"/><Relationship Id="rId27"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EB26E7-A5B9-434C-9F6D-98B489AB6F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1922</TotalTime>
  <Pages>29</Pages>
  <Words>11681</Words>
  <Characters>74251</Characters>
  <Application>Microsoft Office Word</Application>
  <DocSecurity>0</DocSecurity>
  <Lines>618</Lines>
  <Paragraphs>171</Paragraphs>
  <ScaleCrop>false</ScaleCrop>
  <HeadingPairs>
    <vt:vector size="2" baseType="variant">
      <vt:variant>
        <vt:lpstr>Názov</vt:lpstr>
      </vt:variant>
      <vt:variant>
        <vt:i4>1</vt:i4>
      </vt:variant>
    </vt:vector>
  </HeadingPairs>
  <TitlesOfParts>
    <vt:vector size="1" baseType="lpstr">
      <vt:lpstr>Obstarávateľ: Železničná spoločnosť Slovensko, a</vt:lpstr>
    </vt:vector>
  </TitlesOfParts>
  <Company/>
  <LinksUpToDate>false</LinksUpToDate>
  <CharactersWithSpaces>85761</CharactersWithSpaces>
  <SharedDoc>false</SharedDoc>
  <HLinks>
    <vt:vector size="330" baseType="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6750233</vt:i4>
      </vt:variant>
      <vt:variant>
        <vt:i4>162</vt:i4>
      </vt:variant>
      <vt:variant>
        <vt:i4>0</vt:i4>
      </vt:variant>
      <vt:variant>
        <vt:i4>5</vt:i4>
      </vt:variant>
      <vt:variant>
        <vt:lpwstr>mailto:maria.domianova@ndsas.sk</vt:lpwstr>
      </vt:variant>
      <vt:variant>
        <vt:lpwstr/>
      </vt:variant>
      <vt:variant>
        <vt:i4>5111872</vt:i4>
      </vt:variant>
      <vt:variant>
        <vt:i4>159</vt:i4>
      </vt:variant>
      <vt:variant>
        <vt:i4>0</vt:i4>
      </vt:variant>
      <vt:variant>
        <vt:i4>5</vt:i4>
      </vt:variant>
      <vt:variant>
        <vt:lpwstr>http://www.uvo.gov.sk/profily/-/profil/pzakazky/9127</vt:lpwstr>
      </vt:variant>
      <vt:variant>
        <vt:lpwstr/>
      </vt:variant>
      <vt:variant>
        <vt:i4>6750233</vt:i4>
      </vt:variant>
      <vt:variant>
        <vt:i4>156</vt:i4>
      </vt:variant>
      <vt:variant>
        <vt:i4>0</vt:i4>
      </vt:variant>
      <vt:variant>
        <vt:i4>5</vt:i4>
      </vt:variant>
      <vt:variant>
        <vt:lpwstr>mailto:maria.domianova@ndsas.sk</vt:lpwstr>
      </vt:variant>
      <vt:variant>
        <vt:lpwstr/>
      </vt:variant>
      <vt:variant>
        <vt:i4>5111872</vt:i4>
      </vt:variant>
      <vt:variant>
        <vt:i4>153</vt:i4>
      </vt:variant>
      <vt:variant>
        <vt:i4>0</vt:i4>
      </vt:variant>
      <vt:variant>
        <vt:i4>5</vt:i4>
      </vt:variant>
      <vt:variant>
        <vt:lpwstr>http://www.uvo.gov.sk/profily/-/profil/pzakazky/9127</vt:lpwstr>
      </vt:variant>
      <vt:variant>
        <vt:lpwstr/>
      </vt:variant>
      <vt:variant>
        <vt:i4>1638416</vt:i4>
      </vt:variant>
      <vt:variant>
        <vt:i4>150</vt:i4>
      </vt:variant>
      <vt:variant>
        <vt:i4>0</vt:i4>
      </vt:variant>
      <vt:variant>
        <vt:i4>5</vt:i4>
      </vt:variant>
      <vt:variant>
        <vt:lpwstr>http://www.ndsas.sk/</vt:lpwstr>
      </vt:variant>
      <vt:variant>
        <vt:lpwstr/>
      </vt:variant>
      <vt:variant>
        <vt:i4>1900601</vt:i4>
      </vt:variant>
      <vt:variant>
        <vt:i4>146</vt:i4>
      </vt:variant>
      <vt:variant>
        <vt:i4>0</vt:i4>
      </vt:variant>
      <vt:variant>
        <vt:i4>5</vt:i4>
      </vt:variant>
      <vt:variant>
        <vt:lpwstr/>
      </vt:variant>
      <vt:variant>
        <vt:lpwstr>_Toc461981443</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Obstarávateľ: Železničná spoločnosť Slovensko, a</dc:title>
  <dc:creator>Kirchhoff</dc:creator>
  <cp:lastModifiedBy>Beniač Martin</cp:lastModifiedBy>
  <cp:revision>57</cp:revision>
  <cp:lastPrinted>2021-02-15T10:06:00Z</cp:lastPrinted>
  <dcterms:created xsi:type="dcterms:W3CDTF">2022-04-27T12:20:00Z</dcterms:created>
  <dcterms:modified xsi:type="dcterms:W3CDTF">2022-11-11T13:36:00Z</dcterms:modified>
</cp:coreProperties>
</file>