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236" w:rsidRPr="003D760B" w:rsidRDefault="003D760B" w:rsidP="003D760B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60B">
        <w:rPr>
          <w:rFonts w:ascii="Times New Roman" w:hAnsi="Times New Roman" w:cs="Times New Roman"/>
          <w:b/>
          <w:sz w:val="28"/>
          <w:szCs w:val="28"/>
        </w:rPr>
        <w:t xml:space="preserve">Univerzitná </w:t>
      </w:r>
      <w:r w:rsidR="0029347D" w:rsidRPr="003D760B">
        <w:rPr>
          <w:rFonts w:ascii="Times New Roman" w:hAnsi="Times New Roman" w:cs="Times New Roman"/>
          <w:b/>
          <w:sz w:val="28"/>
          <w:szCs w:val="28"/>
        </w:rPr>
        <w:t>nemocnic</w:t>
      </w:r>
      <w:r w:rsidRPr="003D760B">
        <w:rPr>
          <w:rFonts w:ascii="Times New Roman" w:hAnsi="Times New Roman" w:cs="Times New Roman"/>
          <w:b/>
          <w:sz w:val="28"/>
          <w:szCs w:val="28"/>
        </w:rPr>
        <w:t>a Martin</w:t>
      </w:r>
    </w:p>
    <w:p w:rsidR="007E1236" w:rsidRPr="00893255" w:rsidRDefault="003D760B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3D760B">
        <w:rPr>
          <w:rFonts w:ascii="Times New Roman" w:hAnsi="Times New Roman" w:cs="Times New Roman"/>
        </w:rPr>
        <w:t>Kollárova 2, 036 59 Martin</w:t>
      </w:r>
    </w:p>
    <w:p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:rsidR="00834682" w:rsidRDefault="00834682" w:rsidP="007E30C7">
      <w:pPr>
        <w:tabs>
          <w:tab w:val="left" w:pos="3969"/>
        </w:tabs>
      </w:pPr>
    </w:p>
    <w:p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0472CC">
        <w:rPr>
          <w:rFonts w:ascii="Times New Roman" w:hAnsi="Times New Roman" w:cs="Times New Roman"/>
          <w:sz w:val="28"/>
        </w:rPr>
        <w:t xml:space="preserve">NA PREDLOŽENIE PONUKY </w:t>
      </w:r>
      <w:r w:rsidR="000472CC" w:rsidRPr="003D760B">
        <w:rPr>
          <w:rFonts w:ascii="Times New Roman" w:hAnsi="Times New Roman" w:cs="Times New Roman"/>
          <w:sz w:val="28"/>
        </w:rPr>
        <w:t>č. 1</w:t>
      </w:r>
      <w:r w:rsidR="00CA434E">
        <w:rPr>
          <w:rFonts w:ascii="Times New Roman" w:hAnsi="Times New Roman" w:cs="Times New Roman"/>
          <w:sz w:val="28"/>
        </w:rPr>
        <w:t xml:space="preserve"> (ARO)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bCs/>
          <w:sz w:val="24"/>
          <w:szCs w:val="24"/>
        </w:rPr>
        <w:t xml:space="preserve"> Identifikácia verejného obstarávateľa</w:t>
      </w:r>
    </w:p>
    <w:p w:rsidR="00EE5F16" w:rsidRPr="003D760B" w:rsidRDefault="003D760B" w:rsidP="003D760B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3D760B">
        <w:rPr>
          <w:rFonts w:ascii="Times New Roman" w:hAnsi="Times New Roman" w:cs="Times New Roman"/>
          <w:color w:val="000000"/>
        </w:rPr>
        <w:t>Názov organizácie:</w:t>
      </w:r>
      <w:r w:rsidRPr="003D760B">
        <w:rPr>
          <w:rFonts w:ascii="Times New Roman" w:hAnsi="Times New Roman" w:cs="Times New Roman"/>
          <w:color w:val="000000"/>
        </w:rPr>
        <w:tab/>
        <w:t>Univerzitná nemocnica Martin</w:t>
      </w:r>
    </w:p>
    <w:p w:rsidR="00EE5F16" w:rsidRPr="003D760B" w:rsidRDefault="003D760B" w:rsidP="003D760B">
      <w:pPr>
        <w:pStyle w:val="Pta"/>
        <w:tabs>
          <w:tab w:val="clear" w:pos="4536"/>
          <w:tab w:val="clear" w:pos="9072"/>
          <w:tab w:val="left" w:pos="284"/>
          <w:tab w:val="left" w:pos="709"/>
          <w:tab w:val="left" w:pos="2268"/>
          <w:tab w:val="right" w:pos="8789"/>
        </w:tabs>
        <w:ind w:left="284"/>
      </w:pPr>
      <w:r w:rsidRPr="003D760B">
        <w:t>Sídlo organizácie:</w:t>
      </w:r>
      <w:r w:rsidRPr="003D760B">
        <w:tab/>
        <w:t>Kollárova 2, 036 59 Martin, Slovenská republika</w:t>
      </w:r>
    </w:p>
    <w:p w:rsidR="00EE5F16" w:rsidRDefault="00EE5F16" w:rsidP="003D760B">
      <w:pPr>
        <w:pStyle w:val="Zoznam2"/>
        <w:tabs>
          <w:tab w:val="left" w:pos="284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  <w:r w:rsidRPr="003D760B">
        <w:rPr>
          <w:color w:val="000000"/>
          <w:sz w:val="24"/>
          <w:szCs w:val="24"/>
        </w:rPr>
        <w:t>IČO:</w:t>
      </w:r>
      <w:r w:rsidRPr="003D760B">
        <w:rPr>
          <w:color w:val="000000"/>
          <w:sz w:val="24"/>
          <w:szCs w:val="24"/>
        </w:rPr>
        <w:tab/>
      </w:r>
      <w:r w:rsidR="003D760B" w:rsidRPr="003D760B">
        <w:rPr>
          <w:color w:val="000000"/>
          <w:sz w:val="24"/>
          <w:szCs w:val="24"/>
        </w:rPr>
        <w:t>00365327</w:t>
      </w:r>
    </w:p>
    <w:p w:rsidR="0011056B" w:rsidRDefault="0011056B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</w:p>
    <w:p w:rsidR="00EE5F16" w:rsidRPr="008E34F6" w:rsidRDefault="00EE5F16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</w:p>
    <w:p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opisepredmetu zákazky.</w:t>
      </w:r>
    </w:p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GridTable1LightAccent1"/>
        <w:tblpPr w:leftFromText="141" w:rightFromText="141" w:vertAnchor="page" w:horzAnchor="margin" w:tblpY="8240"/>
        <w:tblW w:w="9056" w:type="dxa"/>
        <w:tblLook w:val="04A0"/>
      </w:tblPr>
      <w:tblGrid>
        <w:gridCol w:w="5240"/>
        <w:gridCol w:w="3816"/>
      </w:tblGrid>
      <w:tr w:rsidR="001F0387" w:rsidRPr="00102B2E" w:rsidTr="001F0387">
        <w:trPr>
          <w:cnfStyle w:val="100000000000"/>
          <w:trHeight w:val="252"/>
        </w:trPr>
        <w:tc>
          <w:tcPr>
            <w:cnfStyle w:val="001000000000"/>
            <w:tcW w:w="5240" w:type="dxa"/>
            <w:noWrap/>
            <w:hideMark/>
          </w:tcPr>
          <w:p w:rsidR="001F0387" w:rsidRPr="00102B2E" w:rsidRDefault="001F0387" w:rsidP="001F0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:rsidR="001F0387" w:rsidRPr="00102B2E" w:rsidRDefault="001F0387" w:rsidP="001F0387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1F0387" w:rsidRPr="00102B2E" w:rsidTr="001F0387">
        <w:trPr>
          <w:trHeight w:val="252"/>
        </w:trPr>
        <w:tc>
          <w:tcPr>
            <w:cnfStyle w:val="001000000000"/>
            <w:tcW w:w="5240" w:type="dxa"/>
            <w:noWrap/>
          </w:tcPr>
          <w:p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:rsidR="001F0387" w:rsidRPr="0026224A" w:rsidRDefault="001F0387" w:rsidP="001F0387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1F0387" w:rsidRPr="00102B2E" w:rsidTr="00E03E79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1F0387" w:rsidRPr="001F0387" w:rsidRDefault="001F0387" w:rsidP="001F0387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 w:rsidR="0029347D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1F0387" w:rsidRPr="003D760B" w:rsidRDefault="00845A9E" w:rsidP="001F0387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3D760B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26</w:t>
            </w:r>
          </w:p>
        </w:tc>
      </w:tr>
      <w:tr w:rsidR="001F0387" w:rsidRPr="00102B2E" w:rsidTr="00E03E79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1F0387" w:rsidRPr="0026224A" w:rsidRDefault="001F0387" w:rsidP="001F0387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 w:rsidR="0029347D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volumetrická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1F0387" w:rsidRPr="003D760B" w:rsidRDefault="00845A9E" w:rsidP="001F0387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3D760B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E03E79" w:rsidRPr="00102B2E" w:rsidTr="00E03E79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E03E79" w:rsidRPr="0026224A" w:rsidRDefault="00E03E79" w:rsidP="00E03E79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 w:rsidR="0029347D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dokovacia stanica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E03E79" w:rsidRPr="003D760B" w:rsidRDefault="00845A9E" w:rsidP="00E03E79">
            <w:pPr>
              <w:jc w:val="center"/>
              <w:cnfStyle w:val="00000000000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760B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</w:tr>
    </w:tbl>
    <w:p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29347D" w:rsidRDefault="0029347D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845A9E">
        <w:rPr>
          <w:rFonts w:ascii="Times New Roman" w:hAnsi="Times New Roman" w:cs="Times New Roman"/>
          <w:color w:val="FF0000"/>
        </w:rPr>
        <w:t>40 600,00</w:t>
      </w:r>
      <w:bookmarkStart w:id="0" w:name="_GoBack"/>
      <w:bookmarkEnd w:id="0"/>
      <w:r w:rsidRPr="0011056B">
        <w:rPr>
          <w:rFonts w:ascii="Times New Roman" w:hAnsi="Times New Roman" w:cs="Times New Roman"/>
        </w:rPr>
        <w:t xml:space="preserve"> € bez DPH</w:t>
      </w:r>
    </w:p>
    <w:p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3D760B">
        <w:rPr>
          <w:bCs/>
          <w:sz w:val="24"/>
          <w:szCs w:val="24"/>
        </w:rPr>
        <w:t>Miesto dodania:</w:t>
      </w:r>
      <w:r w:rsidR="003D760B" w:rsidRPr="003D760B">
        <w:rPr>
          <w:bCs/>
          <w:sz w:val="24"/>
          <w:szCs w:val="24"/>
        </w:rPr>
        <w:t xml:space="preserve"> Univerzitná nemocnica Martin, Kollárova 2, 036 59 Martin</w:t>
      </w:r>
    </w:p>
    <w:p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3D760B">
        <w:rPr>
          <w:bCs/>
          <w:sz w:val="24"/>
          <w:szCs w:val="24"/>
        </w:rPr>
        <w:t xml:space="preserve"> dní odo dňa podpisu zmluvy.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1" w:name="_Toc488059673"/>
      <w:r w:rsidRPr="00D31C34">
        <w:rPr>
          <w:b/>
          <w:sz w:val="24"/>
          <w:szCs w:val="24"/>
        </w:rPr>
        <w:t>Zdroj finančných prostriedkov</w:t>
      </w:r>
      <w:bookmarkEnd w:id="1"/>
      <w:r>
        <w:rPr>
          <w:b/>
          <w:sz w:val="24"/>
          <w:szCs w:val="24"/>
        </w:rPr>
        <w:t>:</w:t>
      </w:r>
    </w:p>
    <w:p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 w:rsidR="003D760B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>éme Josephine a zároveň vyplnené prílohy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Príloha č. </w:t>
      </w:r>
      <w:r w:rsidR="0092713A">
        <w:rPr>
          <w:sz w:val="24"/>
          <w:szCs w:val="24"/>
        </w:rPr>
        <w:lastRenderedPageBreak/>
        <w:t xml:space="preserve">2 Návrh na plnenie vrátane uvedených cien. </w:t>
      </w:r>
      <w:r w:rsidRPr="00D31C34">
        <w:rPr>
          <w:sz w:val="24"/>
          <w:szCs w:val="24"/>
        </w:rPr>
        <w:t>Táto prílohabude podpísaná a nahratá vo formáte pdf. pre kontrolu prípadnýchmatematických chýb.</w:t>
      </w:r>
    </w:p>
    <w:p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podobev lehote na predkladanie ponúk podľa požiadaviek uvedených v súťažných podkladoch.</w:t>
      </w:r>
    </w:p>
    <w:p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 xml:space="preserve">Ponuka je vyhotovená elektronicky a vložená do systému JOSEPHINE umiestnenom na webovejadrese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dokladova dokumentov v systéme JOSEPHINE umiestnenom na webovej adrese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skontrolovali,či ponuku vkladajú skutočne k výzve prostredníctvom sw. Josephine.</w:t>
      </w:r>
    </w:p>
    <w:p w:rsidR="004368A3" w:rsidRPr="003D760B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3D760B" w:rsidRPr="003D760B">
        <w:rPr>
          <w:color w:val="FF0000"/>
          <w:sz w:val="24"/>
          <w:szCs w:val="24"/>
        </w:rPr>
        <w:t>6</w:t>
      </w:r>
      <w:r w:rsidR="007014F7" w:rsidRPr="003D760B">
        <w:rPr>
          <w:color w:val="FF0000"/>
          <w:sz w:val="24"/>
          <w:szCs w:val="24"/>
        </w:rPr>
        <w:t>.</w:t>
      </w:r>
      <w:r w:rsidR="003D760B" w:rsidRPr="003D760B">
        <w:rPr>
          <w:color w:val="FF0000"/>
          <w:sz w:val="24"/>
          <w:szCs w:val="24"/>
        </w:rPr>
        <w:t>5</w:t>
      </w:r>
      <w:r w:rsidR="007014F7" w:rsidRPr="003D760B">
        <w:rPr>
          <w:color w:val="FF0000"/>
          <w:sz w:val="24"/>
          <w:szCs w:val="24"/>
        </w:rPr>
        <w:t>.2019 o 10:00 hod.</w:t>
      </w: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zneníneskorších predpisov a vyhlášky MF SR č. 87/1996 Z. z., ktorou sa vykonáva zákon č. 18/1996 Z. z.o cenách v znení neskorších predpisov. Cena za predmet zákazky musí zahŕňať všetky nákladyspojené s predmetom zákazky. Navrhovaná cena musí byť stanovená ako cena maximálnaa vyjadrená v € za celý predmet zákazky.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Pr="009F7C70">
        <w:rPr>
          <w:sz w:val="24"/>
          <w:szCs w:val="24"/>
        </w:rPr>
        <w:tab/>
      </w:r>
      <w:r w:rsidR="000D7F13">
        <w:rPr>
          <w:sz w:val="24"/>
          <w:szCs w:val="24"/>
        </w:rPr>
        <w:t>92,5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0A1F6D">
        <w:rPr>
          <w:sz w:val="24"/>
          <w:szCs w:val="24"/>
        </w:rPr>
        <w:tab/>
      </w:r>
      <w:r w:rsidR="000D7F13">
        <w:rPr>
          <w:sz w:val="24"/>
          <w:szCs w:val="24"/>
        </w:rPr>
        <w:t>7,5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 w:rsidR="003D760B">
        <w:rPr>
          <w:sz w:val="24"/>
          <w:szCs w:val="24"/>
        </w:rPr>
        <w:tab/>
      </w:r>
      <w:r w:rsidR="003D760B">
        <w:rPr>
          <w:sz w:val="24"/>
          <w:szCs w:val="24"/>
        </w:rPr>
        <w:tab/>
      </w:r>
      <w:r w:rsidRPr="009F7C70">
        <w:rPr>
          <w:sz w:val="24"/>
          <w:szCs w:val="24"/>
        </w:rPr>
        <w:t>100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Pr="009F7C70">
        <w:rPr>
          <w:sz w:val="24"/>
          <w:szCs w:val="24"/>
        </w:rPr>
        <w:t xml:space="preserve"> - K1 (váha pre koeficient je </w:t>
      </w:r>
      <w:r w:rsidR="000D7F13">
        <w:rPr>
          <w:sz w:val="24"/>
          <w:szCs w:val="24"/>
        </w:rPr>
        <w:t>92,5</w:t>
      </w:r>
      <w:r w:rsidRPr="009F7C70">
        <w:rPr>
          <w:sz w:val="24"/>
          <w:szCs w:val="24"/>
        </w:rPr>
        <w:t xml:space="preserve">) - </w:t>
      </w:r>
    </w:p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lastRenderedPageBreak/>
        <w:t>Spôsob výpočtu:</w:t>
      </w: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×92,5=Počet bodov</m:t>
          </m:r>
        </m:oMath>
      </m:oMathPara>
    </w:p>
    <w:p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Body za kvalitatívne parametre – K2</w:t>
      </w:r>
      <w:r w:rsidR="000A1F6D">
        <w:rPr>
          <w:sz w:val="24"/>
          <w:szCs w:val="24"/>
        </w:rPr>
        <w:t xml:space="preserve"> (váha pre koeficient je </w:t>
      </w:r>
      <w:r w:rsidR="000D7F13">
        <w:rPr>
          <w:sz w:val="24"/>
          <w:szCs w:val="24"/>
        </w:rPr>
        <w:t>7,5</w:t>
      </w:r>
      <w:r w:rsidR="000A1F6D"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/>
      </w:tblPr>
      <w:tblGrid>
        <w:gridCol w:w="5098"/>
        <w:gridCol w:w="1701"/>
        <w:gridCol w:w="1134"/>
      </w:tblGrid>
      <w:tr w:rsidR="000D7F13" w:rsidRPr="009F7C70" w:rsidTr="008A7F02">
        <w:trPr>
          <w:trHeight w:val="300"/>
        </w:trPr>
        <w:tc>
          <w:tcPr>
            <w:tcW w:w="5098" w:type="dxa"/>
          </w:tcPr>
          <w:p w:rsidR="000D7F13" w:rsidRPr="000D7F13" w:rsidRDefault="000D7F13" w:rsidP="000D7F13">
            <w:pPr>
              <w:tabs>
                <w:tab w:val="left" w:pos="426"/>
              </w:tabs>
              <w:spacing w:line="276" w:lineRule="auto"/>
            </w:pPr>
            <w:r w:rsidRPr="000D7F13">
              <w:rPr>
                <w:rFonts w:ascii="Times New Roman" w:hAnsi="Times New Roman" w:cs="Times New Roman"/>
                <w:color w:val="000000"/>
              </w:rPr>
              <w:t>Lineárna pumpa</w:t>
            </w:r>
          </w:p>
        </w:tc>
        <w:tc>
          <w:tcPr>
            <w:tcW w:w="1701" w:type="dxa"/>
          </w:tcPr>
          <w:p w:rsidR="000D7F13" w:rsidRPr="009F7C70" w:rsidRDefault="000D7F13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SPOLU</w:t>
            </w:r>
          </w:p>
        </w:tc>
        <w:tc>
          <w:tcPr>
            <w:tcW w:w="1134" w:type="dxa"/>
          </w:tcPr>
          <w:p w:rsidR="000D7F13" w:rsidRPr="009F7C70" w:rsidRDefault="000D7F13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0D7F13" w:rsidRDefault="000542A6" w:rsidP="000D7F13">
            <w:pPr>
              <w:tabs>
                <w:tab w:val="left" w:pos="426"/>
              </w:tabs>
              <w:spacing w:line="276" w:lineRule="auto"/>
            </w:pPr>
            <w:r w:rsidRPr="000D7F13">
              <w:rPr>
                <w:rFonts w:ascii="Times New Roman" w:hAnsi="Times New Roman" w:cs="Times New Roman"/>
                <w:color w:val="000000"/>
              </w:rPr>
              <w:t>Programovateľný režim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0542A6" w:rsidP="000D7F13">
            <w:pPr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TOM (Take over mode)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0542A6" w:rsidP="000D7F13">
            <w:pPr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Automatické uchytenie striekačky pri vkladaní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D7F13" w:rsidRPr="009F7C70" w:rsidTr="008A7F02">
        <w:trPr>
          <w:trHeight w:val="300"/>
        </w:trPr>
        <w:tc>
          <w:tcPr>
            <w:tcW w:w="5098" w:type="dxa"/>
          </w:tcPr>
          <w:p w:rsidR="000D7F13" w:rsidRPr="009F7C70" w:rsidRDefault="000D7F13" w:rsidP="000D7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</w:tcPr>
          <w:p w:rsidR="000D7F13" w:rsidRPr="009F7C70" w:rsidRDefault="000D7F13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noWrap/>
          </w:tcPr>
          <w:p w:rsidR="000D7F13" w:rsidRPr="009F7C70" w:rsidRDefault="000D7F13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D7F13" w:rsidRPr="009F7C70" w:rsidTr="008A7F02">
        <w:trPr>
          <w:trHeight w:val="300"/>
        </w:trPr>
        <w:tc>
          <w:tcPr>
            <w:tcW w:w="5098" w:type="dxa"/>
          </w:tcPr>
          <w:p w:rsidR="000D7F13" w:rsidRPr="009F7C70" w:rsidRDefault="000D7F13" w:rsidP="000D7F1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Volumetrická pumpa</w:t>
            </w:r>
          </w:p>
        </w:tc>
        <w:tc>
          <w:tcPr>
            <w:tcW w:w="1701" w:type="dxa"/>
            <w:noWrap/>
          </w:tcPr>
          <w:p w:rsidR="000D7F13" w:rsidRPr="009F7C70" w:rsidRDefault="000D7F13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SPOLU</w:t>
            </w:r>
          </w:p>
        </w:tc>
        <w:tc>
          <w:tcPr>
            <w:tcW w:w="1134" w:type="dxa"/>
            <w:noWrap/>
          </w:tcPr>
          <w:p w:rsidR="000D7F13" w:rsidRPr="009F7C70" w:rsidRDefault="000D7F13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0542A6" w:rsidP="000D7F13">
            <w:pPr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Podávanie enterálnej výživy aj so setom</w:t>
            </w:r>
          </w:p>
        </w:tc>
        <w:tc>
          <w:tcPr>
            <w:tcW w:w="1701" w:type="dxa"/>
            <w:noWrap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0542A6" w:rsidP="000D7F13">
            <w:pPr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Výstražny alarm rozpojenia linky</w:t>
            </w:r>
          </w:p>
        </w:tc>
        <w:tc>
          <w:tcPr>
            <w:tcW w:w="1701" w:type="dxa"/>
            <w:noWrap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bodyza áno</w:t>
            </w:r>
          </w:p>
        </w:tc>
        <w:tc>
          <w:tcPr>
            <w:tcW w:w="1134" w:type="dxa"/>
            <w:noWrap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</w:tbl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D7F13" w:rsidRDefault="000D7F13" w:rsidP="000D7F13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9716A7">
        <w:rPr>
          <w:rFonts w:ascii="Times New Roman" w:eastAsia="Calibri" w:hAnsi="Times New Roman" w:cs="Times New Roman"/>
        </w:rPr>
        <w:t>Spôsob výpočtu</w:t>
      </w:r>
      <w:r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9716A7">
        <w:rPr>
          <w:rFonts w:ascii="Times New Roman" w:eastAsia="Calibri" w:hAnsi="Times New Roman" w:cs="Times New Roman"/>
        </w:rPr>
        <w:t>:</w:t>
      </w:r>
    </w:p>
    <w:p w:rsidR="000D7F13" w:rsidRDefault="000D7F13" w:rsidP="000D7F13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0D7F13" w:rsidRDefault="000D7F13" w:rsidP="000D7F13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</m:oMath>
      </m:oMathPara>
    </w:p>
    <w:p w:rsidR="000542A6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94E2E" w:rsidRPr="00CF4DDF" w:rsidRDefault="00994E2E" w:rsidP="00994E2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žiadnymz uchádzačov v prípade, ak predložené ponuky budú presahovať predpokladanú hodnotu zákazkyuvedenú v tejto výzve.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jejuskutočnením. Pravidlá elektronickej aukcie sa nachádzajú vo zverejnených súťažných podkladochv rámci tejto výzvy.</w:t>
      </w:r>
    </w:p>
    <w:p w:rsidR="0029347D" w:rsidRDefault="0029347D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lastRenderedPageBreak/>
        <w:t>komunikácia medzi verejným obstarávateľom a záujemcami alebo uchádzačmi sa uskutočníelektronicky podľa pravidiel uvedených v súťažných podkladoch zverejnených v časti Dokumenty.</w:t>
      </w:r>
    </w:p>
    <w:p w:rsidR="0011056B" w:rsidRPr="00CD00AE" w:rsidRDefault="0011056B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</w:p>
    <w:p w:rsidR="008E34F6" w:rsidRPr="00CD00AE" w:rsidRDefault="008E34F6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</w:p>
    <w:sectPr w:rsidR="008E34F6" w:rsidRPr="00CD00AE" w:rsidSect="001A08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2C54" w:rsidRDefault="00752C54" w:rsidP="00110C23">
      <w:r>
        <w:separator/>
      </w:r>
    </w:p>
  </w:endnote>
  <w:endnote w:type="continuationSeparator" w:id="1">
    <w:p w:rsidR="00752C54" w:rsidRDefault="00752C54" w:rsidP="0011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2C54" w:rsidRDefault="00752C54" w:rsidP="00110C23">
      <w:r>
        <w:separator/>
      </w:r>
    </w:p>
  </w:footnote>
  <w:footnote w:type="continuationSeparator" w:id="1">
    <w:p w:rsidR="00752C54" w:rsidRDefault="00752C54" w:rsidP="00110C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7E1236"/>
    <w:rsid w:val="000472CC"/>
    <w:rsid w:val="000542A6"/>
    <w:rsid w:val="000A1F6D"/>
    <w:rsid w:val="000D7F13"/>
    <w:rsid w:val="0011056B"/>
    <w:rsid w:val="00110C23"/>
    <w:rsid w:val="001873A6"/>
    <w:rsid w:val="001875D5"/>
    <w:rsid w:val="001A08F9"/>
    <w:rsid w:val="001D34A5"/>
    <w:rsid w:val="001F0387"/>
    <w:rsid w:val="0029347D"/>
    <w:rsid w:val="002A11E0"/>
    <w:rsid w:val="002B7B6A"/>
    <w:rsid w:val="00334E6E"/>
    <w:rsid w:val="003D760B"/>
    <w:rsid w:val="004368A3"/>
    <w:rsid w:val="00515ED5"/>
    <w:rsid w:val="006940F7"/>
    <w:rsid w:val="006B2A53"/>
    <w:rsid w:val="006D74E7"/>
    <w:rsid w:val="007014F7"/>
    <w:rsid w:val="0073453C"/>
    <w:rsid w:val="00752C54"/>
    <w:rsid w:val="00757E04"/>
    <w:rsid w:val="00761692"/>
    <w:rsid w:val="007D14AF"/>
    <w:rsid w:val="007E1236"/>
    <w:rsid w:val="007E30C7"/>
    <w:rsid w:val="00834682"/>
    <w:rsid w:val="00845A9E"/>
    <w:rsid w:val="00846FAF"/>
    <w:rsid w:val="008521A5"/>
    <w:rsid w:val="008B1168"/>
    <w:rsid w:val="008E34F6"/>
    <w:rsid w:val="009136BD"/>
    <w:rsid w:val="0092713A"/>
    <w:rsid w:val="009342AD"/>
    <w:rsid w:val="00994E2E"/>
    <w:rsid w:val="009F7C70"/>
    <w:rsid w:val="00A0022B"/>
    <w:rsid w:val="00A83A41"/>
    <w:rsid w:val="00B5113D"/>
    <w:rsid w:val="00B73157"/>
    <w:rsid w:val="00B73AEE"/>
    <w:rsid w:val="00C000A4"/>
    <w:rsid w:val="00C04A10"/>
    <w:rsid w:val="00C3223D"/>
    <w:rsid w:val="00CA434E"/>
    <w:rsid w:val="00CD00AE"/>
    <w:rsid w:val="00D05F58"/>
    <w:rsid w:val="00D31C34"/>
    <w:rsid w:val="00DD4FD6"/>
    <w:rsid w:val="00DE0346"/>
    <w:rsid w:val="00DE76AD"/>
    <w:rsid w:val="00E03E79"/>
    <w:rsid w:val="00E120DA"/>
    <w:rsid w:val="00E61174"/>
    <w:rsid w:val="00EE5F16"/>
    <w:rsid w:val="00EF4613"/>
    <w:rsid w:val="00F75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GridTable1LightAccent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Anna Javorová</cp:lastModifiedBy>
  <cp:revision>18</cp:revision>
  <cp:lastPrinted>2018-11-21T11:11:00Z</cp:lastPrinted>
  <dcterms:created xsi:type="dcterms:W3CDTF">2019-03-22T09:16:00Z</dcterms:created>
  <dcterms:modified xsi:type="dcterms:W3CDTF">2019-04-10T13:13:00Z</dcterms:modified>
</cp:coreProperties>
</file>