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BED7AF" w14:textId="77777777" w:rsidR="004B51F7" w:rsidRPr="009854C6" w:rsidRDefault="004B51F7">
      <w:pPr>
        <w:pStyle w:val="Zkladntext"/>
        <w:spacing w:before="7"/>
        <w:ind w:left="0"/>
        <w:rPr>
          <w:rFonts w:ascii="Arial Narrow" w:hAnsi="Arial Narrow"/>
          <w:sz w:val="22"/>
          <w:szCs w:val="22"/>
        </w:rPr>
      </w:pPr>
    </w:p>
    <w:p w14:paraId="53652E30" w14:textId="1FBAAC3D" w:rsidR="004B51F7" w:rsidRPr="009854C6" w:rsidRDefault="004B51F7">
      <w:pPr>
        <w:pStyle w:val="Zkladntext"/>
        <w:ind w:left="211"/>
        <w:rPr>
          <w:rFonts w:ascii="Arial Narrow" w:hAnsi="Arial Narrow"/>
          <w:sz w:val="22"/>
          <w:szCs w:val="22"/>
        </w:rPr>
      </w:pPr>
    </w:p>
    <w:p w14:paraId="6BA9CA91" w14:textId="77777777" w:rsidR="004B51F7" w:rsidRPr="009854C6" w:rsidRDefault="004B51F7">
      <w:pPr>
        <w:pStyle w:val="Zkladntext"/>
        <w:ind w:left="0"/>
        <w:rPr>
          <w:rFonts w:ascii="Arial Narrow" w:hAnsi="Arial Narrow"/>
          <w:sz w:val="22"/>
          <w:szCs w:val="22"/>
        </w:rPr>
      </w:pPr>
    </w:p>
    <w:p w14:paraId="6BCD026D" w14:textId="77777777" w:rsidR="004B51F7" w:rsidRPr="009854C6" w:rsidRDefault="004B51F7">
      <w:pPr>
        <w:pStyle w:val="Zkladntext"/>
        <w:ind w:left="0"/>
        <w:rPr>
          <w:rFonts w:ascii="Arial Narrow" w:hAnsi="Arial Narrow"/>
          <w:sz w:val="22"/>
          <w:szCs w:val="22"/>
        </w:rPr>
      </w:pPr>
    </w:p>
    <w:p w14:paraId="32E30337" w14:textId="77777777" w:rsidR="004B51F7" w:rsidRPr="009854C6" w:rsidRDefault="004B51F7">
      <w:pPr>
        <w:pStyle w:val="Zkladntext"/>
        <w:ind w:left="0"/>
        <w:rPr>
          <w:rFonts w:ascii="Arial Narrow" w:hAnsi="Arial Narrow"/>
          <w:sz w:val="22"/>
          <w:szCs w:val="22"/>
        </w:rPr>
      </w:pPr>
    </w:p>
    <w:p w14:paraId="49FF12F2" w14:textId="77777777" w:rsidR="004B51F7" w:rsidRPr="009854C6" w:rsidRDefault="008636E2" w:rsidP="009854C6">
      <w:pPr>
        <w:spacing w:before="89"/>
        <w:ind w:left="2223" w:right="2122" w:firstLine="249"/>
        <w:jc w:val="center"/>
        <w:rPr>
          <w:rFonts w:ascii="Arial Narrow" w:hAnsi="Arial Narrow"/>
          <w:b/>
        </w:rPr>
      </w:pPr>
      <w:r w:rsidRPr="009854C6">
        <w:rPr>
          <w:rFonts w:ascii="Arial Narrow" w:hAnsi="Arial Narrow"/>
          <w:b/>
        </w:rPr>
        <w:t>Zadávanie nadlimitnej zákazky na uskutočnenie stavebných prác</w:t>
      </w:r>
    </w:p>
    <w:p w14:paraId="5986B012" w14:textId="77777777" w:rsidR="004B51F7" w:rsidRPr="009854C6" w:rsidRDefault="004B51F7">
      <w:pPr>
        <w:pStyle w:val="Zkladntext"/>
        <w:ind w:left="0"/>
        <w:rPr>
          <w:rFonts w:ascii="Arial Narrow" w:hAnsi="Arial Narrow"/>
          <w:b/>
          <w:sz w:val="22"/>
          <w:szCs w:val="22"/>
        </w:rPr>
      </w:pPr>
    </w:p>
    <w:p w14:paraId="1F1D7A6F" w14:textId="77777777" w:rsidR="004B51F7" w:rsidRPr="009854C6" w:rsidRDefault="004B51F7">
      <w:pPr>
        <w:pStyle w:val="Zkladntext"/>
        <w:spacing w:before="5"/>
        <w:ind w:left="0"/>
        <w:rPr>
          <w:rFonts w:ascii="Arial Narrow" w:hAnsi="Arial Narrow"/>
          <w:b/>
          <w:sz w:val="22"/>
          <w:szCs w:val="22"/>
        </w:rPr>
      </w:pPr>
    </w:p>
    <w:p w14:paraId="42182A67" w14:textId="77777777" w:rsidR="00921DF9" w:rsidRPr="009854C6" w:rsidRDefault="00921DF9" w:rsidP="00A175BF">
      <w:pPr>
        <w:ind w:left="662" w:right="662"/>
        <w:jc w:val="center"/>
        <w:rPr>
          <w:rFonts w:ascii="Arial Narrow" w:hAnsi="Arial Narrow"/>
          <w:b/>
        </w:rPr>
      </w:pPr>
      <w:r w:rsidRPr="009854C6">
        <w:rPr>
          <w:rFonts w:ascii="Arial Narrow" w:hAnsi="Arial Narrow"/>
          <w:b/>
        </w:rPr>
        <w:t>„Nové dopravné prepojenie II/505 s MČ Dúbravka - práce“</w:t>
      </w:r>
    </w:p>
    <w:p w14:paraId="3A19EA0B" w14:textId="77777777" w:rsidR="00921DF9" w:rsidRPr="009854C6" w:rsidRDefault="00921DF9" w:rsidP="00A175BF">
      <w:pPr>
        <w:ind w:left="662" w:right="662"/>
        <w:jc w:val="center"/>
        <w:rPr>
          <w:rFonts w:ascii="Arial Narrow" w:hAnsi="Arial Narrow"/>
          <w:b/>
        </w:rPr>
      </w:pPr>
    </w:p>
    <w:p w14:paraId="351F4C39" w14:textId="341F9167" w:rsidR="004B51F7" w:rsidRPr="009854C6" w:rsidRDefault="008636E2" w:rsidP="00A175BF">
      <w:pPr>
        <w:ind w:left="662" w:right="662"/>
        <w:jc w:val="center"/>
        <w:rPr>
          <w:rFonts w:ascii="Arial Narrow" w:hAnsi="Arial Narrow"/>
          <w:b/>
        </w:rPr>
      </w:pPr>
      <w:r w:rsidRPr="009854C6">
        <w:rPr>
          <w:rFonts w:ascii="Arial Narrow" w:hAnsi="Arial Narrow"/>
          <w:b/>
        </w:rPr>
        <w:t>SÚŤAŽNÉ PODKLADY</w:t>
      </w:r>
    </w:p>
    <w:p w14:paraId="0CBC014C" w14:textId="77777777" w:rsidR="004B51F7" w:rsidRPr="009854C6" w:rsidRDefault="004B51F7" w:rsidP="009854C6">
      <w:pPr>
        <w:pStyle w:val="Zkladntext"/>
        <w:spacing w:before="10"/>
        <w:ind w:left="0"/>
        <w:jc w:val="center"/>
        <w:rPr>
          <w:rFonts w:ascii="Arial Narrow" w:hAnsi="Arial Narrow"/>
          <w:b/>
          <w:sz w:val="22"/>
          <w:szCs w:val="22"/>
        </w:rPr>
      </w:pPr>
    </w:p>
    <w:p w14:paraId="238A8B3D" w14:textId="60AEE87E" w:rsidR="004B51F7" w:rsidRPr="009854C6" w:rsidRDefault="00472978" w:rsidP="00A175BF">
      <w:pPr>
        <w:pStyle w:val="Nzov"/>
        <w:rPr>
          <w:rFonts w:ascii="Arial Narrow" w:hAnsi="Arial Narrow"/>
          <w:sz w:val="22"/>
          <w:szCs w:val="22"/>
        </w:rPr>
      </w:pPr>
      <w:r w:rsidRPr="009854C6">
        <w:rPr>
          <w:rFonts w:ascii="Arial Narrow" w:hAnsi="Arial Narrow"/>
          <w:sz w:val="22"/>
          <w:szCs w:val="22"/>
        </w:rPr>
        <w:t>Príloha č. 3 Preambula</w:t>
      </w:r>
      <w:r w:rsidR="00433DE5">
        <w:rPr>
          <w:rFonts w:ascii="Arial Narrow" w:hAnsi="Arial Narrow"/>
          <w:sz w:val="22"/>
          <w:szCs w:val="22"/>
        </w:rPr>
        <w:t xml:space="preserve"> -</w:t>
      </w:r>
      <w:r w:rsidRPr="009854C6">
        <w:rPr>
          <w:rFonts w:ascii="Arial Narrow" w:hAnsi="Arial Narrow"/>
          <w:sz w:val="22"/>
          <w:szCs w:val="22"/>
        </w:rPr>
        <w:t xml:space="preserve"> výkaz výmer</w:t>
      </w:r>
    </w:p>
    <w:p w14:paraId="1EC28A6B" w14:textId="77777777" w:rsidR="004B51F7" w:rsidRPr="009854C6" w:rsidRDefault="004B51F7">
      <w:pPr>
        <w:pStyle w:val="Zkladntext"/>
        <w:ind w:left="0"/>
        <w:rPr>
          <w:rFonts w:ascii="Arial Narrow" w:hAnsi="Arial Narrow"/>
          <w:sz w:val="22"/>
          <w:szCs w:val="22"/>
        </w:rPr>
      </w:pPr>
    </w:p>
    <w:p w14:paraId="2844F161" w14:textId="77777777" w:rsidR="004B51F7" w:rsidRPr="009854C6" w:rsidRDefault="004B51F7">
      <w:pPr>
        <w:pStyle w:val="Zkladntext"/>
        <w:ind w:left="0"/>
        <w:rPr>
          <w:rFonts w:ascii="Arial Narrow" w:hAnsi="Arial Narrow"/>
          <w:sz w:val="22"/>
          <w:szCs w:val="22"/>
        </w:rPr>
      </w:pPr>
    </w:p>
    <w:p w14:paraId="77ECED27" w14:textId="77777777" w:rsidR="004B51F7" w:rsidRPr="009854C6" w:rsidRDefault="004B51F7">
      <w:pPr>
        <w:pStyle w:val="Zkladntext"/>
        <w:ind w:left="0"/>
        <w:rPr>
          <w:rFonts w:ascii="Arial Narrow" w:hAnsi="Arial Narrow"/>
          <w:sz w:val="22"/>
          <w:szCs w:val="22"/>
        </w:rPr>
      </w:pPr>
    </w:p>
    <w:p w14:paraId="224DAEEB" w14:textId="77777777" w:rsidR="004B51F7" w:rsidRPr="009854C6" w:rsidRDefault="004B51F7" w:rsidP="008636E2">
      <w:pPr>
        <w:rPr>
          <w:rFonts w:ascii="Arial Narrow" w:hAnsi="Arial Narrow"/>
        </w:rPr>
        <w:sectPr w:rsidR="004B51F7" w:rsidRPr="009854C6">
          <w:type w:val="continuous"/>
          <w:pgSz w:w="11910" w:h="16840"/>
          <w:pgMar w:top="1580" w:right="1020" w:bottom="280" w:left="1300" w:header="708" w:footer="708" w:gutter="0"/>
          <w:cols w:space="708"/>
        </w:sectPr>
      </w:pPr>
    </w:p>
    <w:p w14:paraId="193C33F5" w14:textId="77777777" w:rsidR="004B51F7" w:rsidRPr="009854C6" w:rsidRDefault="004B51F7">
      <w:pPr>
        <w:pStyle w:val="Zkladntext"/>
        <w:ind w:left="0"/>
        <w:rPr>
          <w:rFonts w:ascii="Arial Narrow" w:hAnsi="Arial Narrow"/>
          <w:sz w:val="22"/>
          <w:szCs w:val="22"/>
        </w:rPr>
      </w:pPr>
    </w:p>
    <w:p w14:paraId="35A1F587" w14:textId="77777777" w:rsidR="004B51F7" w:rsidRPr="009854C6" w:rsidRDefault="004B51F7">
      <w:pPr>
        <w:pStyle w:val="Zkladntext"/>
        <w:spacing w:before="7"/>
        <w:ind w:left="0"/>
        <w:rPr>
          <w:rFonts w:ascii="Arial Narrow" w:hAnsi="Arial Narrow"/>
          <w:sz w:val="22"/>
          <w:szCs w:val="22"/>
        </w:rPr>
      </w:pPr>
    </w:p>
    <w:p w14:paraId="5B472B99" w14:textId="77777777" w:rsidR="004B51F7" w:rsidRPr="009854C6" w:rsidRDefault="008636E2">
      <w:pPr>
        <w:pStyle w:val="Nadpis1"/>
        <w:numPr>
          <w:ilvl w:val="1"/>
          <w:numId w:val="9"/>
        </w:numPr>
        <w:tabs>
          <w:tab w:val="left" w:pos="837"/>
        </w:tabs>
        <w:spacing w:before="82"/>
        <w:ind w:hanging="721"/>
        <w:rPr>
          <w:rFonts w:ascii="Arial Narrow" w:hAnsi="Arial Narrow"/>
          <w:sz w:val="22"/>
          <w:szCs w:val="22"/>
        </w:rPr>
      </w:pPr>
      <w:bookmarkStart w:id="0" w:name="_bookmark0"/>
      <w:bookmarkEnd w:id="0"/>
      <w:r w:rsidRPr="009854C6">
        <w:rPr>
          <w:rFonts w:ascii="Arial Narrow" w:hAnsi="Arial Narrow"/>
          <w:sz w:val="22"/>
          <w:szCs w:val="22"/>
        </w:rPr>
        <w:t>VŠEOBECNÉ</w:t>
      </w:r>
      <w:r w:rsidRPr="009854C6">
        <w:rPr>
          <w:rFonts w:ascii="Arial Narrow" w:hAnsi="Arial Narrow"/>
          <w:spacing w:val="-1"/>
          <w:sz w:val="22"/>
          <w:szCs w:val="22"/>
        </w:rPr>
        <w:t xml:space="preserve"> </w:t>
      </w:r>
      <w:r w:rsidRPr="009854C6">
        <w:rPr>
          <w:rFonts w:ascii="Arial Narrow" w:hAnsi="Arial Narrow"/>
          <w:sz w:val="22"/>
          <w:szCs w:val="22"/>
        </w:rPr>
        <w:t>ÚDAJE</w:t>
      </w:r>
    </w:p>
    <w:p w14:paraId="546069B8" w14:textId="77777777" w:rsidR="004B51F7" w:rsidRPr="009854C6" w:rsidRDefault="004B51F7">
      <w:pPr>
        <w:pStyle w:val="Zkladntext"/>
        <w:spacing w:before="10"/>
        <w:ind w:left="0"/>
        <w:rPr>
          <w:rFonts w:ascii="Arial Narrow" w:hAnsi="Arial Narrow"/>
          <w:b/>
          <w:sz w:val="22"/>
          <w:szCs w:val="22"/>
        </w:rPr>
      </w:pPr>
    </w:p>
    <w:p w14:paraId="11C48938" w14:textId="77777777" w:rsidR="004B51F7" w:rsidRPr="009854C6" w:rsidRDefault="008636E2">
      <w:pPr>
        <w:pStyle w:val="Nadpis1"/>
        <w:numPr>
          <w:ilvl w:val="1"/>
          <w:numId w:val="9"/>
        </w:numPr>
        <w:tabs>
          <w:tab w:val="left" w:pos="837"/>
        </w:tabs>
        <w:ind w:hanging="721"/>
        <w:rPr>
          <w:rFonts w:ascii="Arial Narrow" w:hAnsi="Arial Narrow"/>
          <w:sz w:val="22"/>
          <w:szCs w:val="22"/>
        </w:rPr>
      </w:pPr>
      <w:bookmarkStart w:id="1" w:name="_bookmark1"/>
      <w:bookmarkEnd w:id="1"/>
      <w:r w:rsidRPr="009854C6">
        <w:rPr>
          <w:rFonts w:ascii="Arial Narrow" w:hAnsi="Arial Narrow"/>
          <w:sz w:val="22"/>
          <w:szCs w:val="22"/>
        </w:rPr>
        <w:t>Predmet</w:t>
      </w:r>
      <w:r w:rsidRPr="009854C6">
        <w:rPr>
          <w:rFonts w:ascii="Arial Narrow" w:hAnsi="Arial Narrow"/>
          <w:spacing w:val="-1"/>
          <w:sz w:val="22"/>
          <w:szCs w:val="22"/>
        </w:rPr>
        <w:t xml:space="preserve"> </w:t>
      </w:r>
      <w:r w:rsidRPr="009854C6">
        <w:rPr>
          <w:rFonts w:ascii="Arial Narrow" w:hAnsi="Arial Narrow"/>
          <w:sz w:val="22"/>
          <w:szCs w:val="22"/>
        </w:rPr>
        <w:t>obstarávania</w:t>
      </w:r>
    </w:p>
    <w:p w14:paraId="3BD0E6DC" w14:textId="77777777" w:rsidR="004B51F7" w:rsidRPr="009854C6" w:rsidRDefault="004B51F7">
      <w:pPr>
        <w:pStyle w:val="Zkladntext"/>
        <w:ind w:left="0"/>
        <w:rPr>
          <w:rFonts w:ascii="Arial Narrow" w:hAnsi="Arial Narrow"/>
          <w:b/>
          <w:sz w:val="22"/>
          <w:szCs w:val="22"/>
        </w:rPr>
      </w:pPr>
    </w:p>
    <w:p w14:paraId="583564A1" w14:textId="1EEFF7CA" w:rsidR="004B51F7" w:rsidRPr="009854C6" w:rsidRDefault="008636E2">
      <w:pPr>
        <w:pStyle w:val="Zkladntext"/>
        <w:ind w:right="112"/>
        <w:jc w:val="both"/>
        <w:rPr>
          <w:rFonts w:ascii="Arial Narrow" w:hAnsi="Arial Narrow"/>
          <w:sz w:val="22"/>
          <w:szCs w:val="22"/>
        </w:rPr>
      </w:pPr>
      <w:r w:rsidRPr="009854C6">
        <w:rPr>
          <w:rFonts w:ascii="Arial Narrow" w:hAnsi="Arial Narrow"/>
          <w:sz w:val="22"/>
          <w:szCs w:val="22"/>
        </w:rPr>
        <w:t xml:space="preserve">Predmet obstarávania je určený </w:t>
      </w:r>
      <w:r w:rsidR="00921DF9" w:rsidRPr="009854C6">
        <w:rPr>
          <w:rFonts w:ascii="Arial Narrow" w:hAnsi="Arial Narrow"/>
          <w:sz w:val="22"/>
          <w:szCs w:val="22"/>
        </w:rPr>
        <w:t xml:space="preserve">Súťažnými pokladmi vrátene príloh </w:t>
      </w:r>
      <w:r w:rsidRPr="009854C6">
        <w:rPr>
          <w:rFonts w:ascii="Arial Narrow" w:hAnsi="Arial Narrow"/>
          <w:sz w:val="22"/>
          <w:szCs w:val="22"/>
        </w:rPr>
        <w:t>ako aj inými dokladmi tvoriacimi súčasť Zmluvy o Dielo a odkazmi a odvolaniami, ktoré tieto obsahujú.</w:t>
      </w:r>
    </w:p>
    <w:p w14:paraId="1362651C" w14:textId="77777777" w:rsidR="004B51F7" w:rsidRPr="009854C6" w:rsidRDefault="004B51F7">
      <w:pPr>
        <w:pStyle w:val="Zkladntext"/>
        <w:spacing w:before="10"/>
        <w:ind w:left="0"/>
        <w:rPr>
          <w:rFonts w:ascii="Arial Narrow" w:hAnsi="Arial Narrow"/>
          <w:sz w:val="22"/>
          <w:szCs w:val="22"/>
        </w:rPr>
      </w:pPr>
    </w:p>
    <w:p w14:paraId="40CD96DF" w14:textId="77777777" w:rsidR="004B51F7" w:rsidRPr="009854C6" w:rsidRDefault="008636E2">
      <w:pPr>
        <w:pStyle w:val="Nadpis1"/>
        <w:numPr>
          <w:ilvl w:val="1"/>
          <w:numId w:val="9"/>
        </w:numPr>
        <w:tabs>
          <w:tab w:val="left" w:pos="837"/>
        </w:tabs>
        <w:ind w:hanging="721"/>
        <w:rPr>
          <w:rFonts w:ascii="Arial Narrow" w:hAnsi="Arial Narrow"/>
          <w:sz w:val="22"/>
          <w:szCs w:val="22"/>
        </w:rPr>
      </w:pPr>
      <w:bookmarkStart w:id="2" w:name="_bookmark2"/>
      <w:bookmarkEnd w:id="2"/>
      <w:r w:rsidRPr="009854C6">
        <w:rPr>
          <w:rFonts w:ascii="Arial Narrow" w:hAnsi="Arial Narrow"/>
          <w:sz w:val="22"/>
          <w:szCs w:val="22"/>
        </w:rPr>
        <w:t>Výmery</w:t>
      </w:r>
    </w:p>
    <w:p w14:paraId="2A21CF97" w14:textId="77777777" w:rsidR="004B51F7" w:rsidRPr="009854C6" w:rsidRDefault="008636E2">
      <w:pPr>
        <w:pStyle w:val="Zkladntext"/>
        <w:spacing w:before="122" w:line="242" w:lineRule="auto"/>
        <w:ind w:right="111"/>
        <w:jc w:val="both"/>
        <w:rPr>
          <w:rFonts w:ascii="Arial Narrow" w:hAnsi="Arial Narrow"/>
          <w:sz w:val="22"/>
          <w:szCs w:val="22"/>
        </w:rPr>
      </w:pPr>
      <w:r w:rsidRPr="009854C6">
        <w:rPr>
          <w:rFonts w:ascii="Arial Narrow" w:hAnsi="Arial Narrow"/>
          <w:sz w:val="22"/>
          <w:szCs w:val="22"/>
        </w:rPr>
        <w:t xml:space="preserve">Výmery položiek, uvedené v nákladovej časti sú podľa projektovej dokumentácie a uvádzajú sa za účelom zabezpečenia spoločnej základne pre ponuky v rámci verejnej súťaže. Výmery stanovujú množstvo práce, </w:t>
      </w:r>
      <w:proofErr w:type="spellStart"/>
      <w:r w:rsidRPr="009854C6">
        <w:rPr>
          <w:rFonts w:ascii="Arial Narrow" w:hAnsi="Arial Narrow"/>
          <w:sz w:val="22"/>
          <w:szCs w:val="22"/>
        </w:rPr>
        <w:t>t.j</w:t>
      </w:r>
      <w:proofErr w:type="spellEnd"/>
      <w:r w:rsidRPr="009854C6">
        <w:rPr>
          <w:rFonts w:ascii="Arial Narrow" w:hAnsi="Arial Narrow"/>
          <w:sz w:val="22"/>
          <w:szCs w:val="22"/>
        </w:rPr>
        <w:t>. určujú množstvo merných jednotiek vyplývajúcich priamo z textu popisu položky. Všetko, čo neobsahuje Výkaz výmer a je popísané</w:t>
      </w:r>
      <w:r w:rsidRPr="009854C6">
        <w:rPr>
          <w:rFonts w:ascii="Arial Narrow" w:hAnsi="Arial Narrow"/>
          <w:spacing w:val="-9"/>
          <w:sz w:val="22"/>
          <w:szCs w:val="22"/>
        </w:rPr>
        <w:t xml:space="preserve"> </w:t>
      </w:r>
      <w:r w:rsidRPr="009854C6">
        <w:rPr>
          <w:rFonts w:ascii="Arial Narrow" w:hAnsi="Arial Narrow"/>
          <w:sz w:val="22"/>
          <w:szCs w:val="22"/>
        </w:rPr>
        <w:t>v</w:t>
      </w:r>
      <w:r w:rsidRPr="009854C6">
        <w:rPr>
          <w:rFonts w:ascii="Arial Narrow" w:hAnsi="Arial Narrow"/>
          <w:spacing w:val="-4"/>
          <w:sz w:val="22"/>
          <w:szCs w:val="22"/>
        </w:rPr>
        <w:t xml:space="preserve"> </w:t>
      </w:r>
      <w:r w:rsidRPr="009854C6">
        <w:rPr>
          <w:rFonts w:ascii="Arial Narrow" w:hAnsi="Arial Narrow"/>
          <w:sz w:val="22"/>
          <w:szCs w:val="22"/>
        </w:rPr>
        <w:t>inej</w:t>
      </w:r>
      <w:r w:rsidRPr="009854C6">
        <w:rPr>
          <w:rFonts w:ascii="Arial Narrow" w:hAnsi="Arial Narrow"/>
          <w:spacing w:val="-8"/>
          <w:sz w:val="22"/>
          <w:szCs w:val="22"/>
        </w:rPr>
        <w:t xml:space="preserve"> </w:t>
      </w:r>
      <w:r w:rsidRPr="009854C6">
        <w:rPr>
          <w:rFonts w:ascii="Arial Narrow" w:hAnsi="Arial Narrow"/>
          <w:sz w:val="22"/>
          <w:szCs w:val="22"/>
        </w:rPr>
        <w:t>časti</w:t>
      </w:r>
      <w:r w:rsidRPr="009854C6">
        <w:rPr>
          <w:rFonts w:ascii="Arial Narrow" w:hAnsi="Arial Narrow"/>
          <w:spacing w:val="-6"/>
          <w:sz w:val="22"/>
          <w:szCs w:val="22"/>
        </w:rPr>
        <w:t xml:space="preserve"> </w:t>
      </w:r>
      <w:r w:rsidRPr="009854C6">
        <w:rPr>
          <w:rFonts w:ascii="Arial Narrow" w:hAnsi="Arial Narrow"/>
          <w:sz w:val="22"/>
          <w:szCs w:val="22"/>
        </w:rPr>
        <w:t>Dokumentácie</w:t>
      </w:r>
      <w:r w:rsidRPr="009854C6">
        <w:rPr>
          <w:rFonts w:ascii="Arial Narrow" w:hAnsi="Arial Narrow"/>
          <w:spacing w:val="-10"/>
          <w:sz w:val="22"/>
          <w:szCs w:val="22"/>
        </w:rPr>
        <w:t xml:space="preserve"> </w:t>
      </w:r>
      <w:r w:rsidRPr="009854C6">
        <w:rPr>
          <w:rFonts w:ascii="Arial Narrow" w:hAnsi="Arial Narrow"/>
          <w:sz w:val="22"/>
          <w:szCs w:val="22"/>
        </w:rPr>
        <w:t>na</w:t>
      </w:r>
      <w:r w:rsidRPr="009854C6">
        <w:rPr>
          <w:rFonts w:ascii="Arial Narrow" w:hAnsi="Arial Narrow"/>
          <w:spacing w:val="-9"/>
          <w:sz w:val="22"/>
          <w:szCs w:val="22"/>
        </w:rPr>
        <w:t xml:space="preserve"> </w:t>
      </w:r>
      <w:r w:rsidRPr="009854C6">
        <w:rPr>
          <w:rFonts w:ascii="Arial Narrow" w:hAnsi="Arial Narrow"/>
          <w:sz w:val="22"/>
          <w:szCs w:val="22"/>
        </w:rPr>
        <w:t>ponuku</w:t>
      </w:r>
      <w:r w:rsidRPr="009854C6">
        <w:rPr>
          <w:rFonts w:ascii="Arial Narrow" w:hAnsi="Arial Narrow"/>
          <w:spacing w:val="-6"/>
          <w:sz w:val="22"/>
          <w:szCs w:val="22"/>
        </w:rPr>
        <w:t xml:space="preserve"> </w:t>
      </w:r>
      <w:r w:rsidRPr="009854C6">
        <w:rPr>
          <w:rFonts w:ascii="Arial Narrow" w:hAnsi="Arial Narrow"/>
          <w:sz w:val="22"/>
          <w:szCs w:val="22"/>
        </w:rPr>
        <w:t>a</w:t>
      </w:r>
      <w:r w:rsidRPr="009854C6">
        <w:rPr>
          <w:rFonts w:ascii="Arial Narrow" w:hAnsi="Arial Narrow"/>
          <w:spacing w:val="1"/>
          <w:sz w:val="22"/>
          <w:szCs w:val="22"/>
        </w:rPr>
        <w:t xml:space="preserve"> </w:t>
      </w:r>
      <w:r w:rsidRPr="009854C6">
        <w:rPr>
          <w:rFonts w:ascii="Arial Narrow" w:hAnsi="Arial Narrow"/>
          <w:sz w:val="22"/>
          <w:szCs w:val="22"/>
        </w:rPr>
        <w:t>v</w:t>
      </w:r>
      <w:r w:rsidRPr="009854C6">
        <w:rPr>
          <w:rFonts w:ascii="Arial Narrow" w:hAnsi="Arial Narrow"/>
          <w:spacing w:val="-10"/>
          <w:sz w:val="22"/>
          <w:szCs w:val="22"/>
        </w:rPr>
        <w:t xml:space="preserve"> </w:t>
      </w:r>
      <w:r w:rsidRPr="009854C6">
        <w:rPr>
          <w:rFonts w:ascii="Arial Narrow" w:hAnsi="Arial Narrow"/>
          <w:sz w:val="22"/>
          <w:szCs w:val="22"/>
        </w:rPr>
        <w:t>jej</w:t>
      </w:r>
      <w:r w:rsidRPr="009854C6">
        <w:rPr>
          <w:rFonts w:ascii="Arial Narrow" w:hAnsi="Arial Narrow"/>
          <w:spacing w:val="-8"/>
          <w:sz w:val="22"/>
          <w:szCs w:val="22"/>
        </w:rPr>
        <w:t xml:space="preserve"> </w:t>
      </w:r>
      <w:r w:rsidRPr="009854C6">
        <w:rPr>
          <w:rFonts w:ascii="Arial Narrow" w:hAnsi="Arial Narrow"/>
          <w:sz w:val="22"/>
          <w:szCs w:val="22"/>
        </w:rPr>
        <w:t>jednotlivých</w:t>
      </w:r>
      <w:r w:rsidRPr="009854C6">
        <w:rPr>
          <w:rFonts w:ascii="Arial Narrow" w:hAnsi="Arial Narrow"/>
          <w:spacing w:val="-6"/>
          <w:sz w:val="22"/>
          <w:szCs w:val="22"/>
        </w:rPr>
        <w:t xml:space="preserve"> </w:t>
      </w:r>
      <w:r w:rsidRPr="009854C6">
        <w:rPr>
          <w:rFonts w:ascii="Arial Narrow" w:hAnsi="Arial Narrow"/>
          <w:sz w:val="22"/>
          <w:szCs w:val="22"/>
        </w:rPr>
        <w:t>zväzkoch,</w:t>
      </w:r>
      <w:r w:rsidRPr="009854C6">
        <w:rPr>
          <w:rFonts w:ascii="Arial Narrow" w:hAnsi="Arial Narrow"/>
          <w:spacing w:val="-7"/>
          <w:sz w:val="22"/>
          <w:szCs w:val="22"/>
        </w:rPr>
        <w:t xml:space="preserve"> </w:t>
      </w:r>
      <w:r w:rsidRPr="009854C6">
        <w:rPr>
          <w:rFonts w:ascii="Arial Narrow" w:hAnsi="Arial Narrow"/>
          <w:sz w:val="22"/>
          <w:szCs w:val="22"/>
        </w:rPr>
        <w:t>je</w:t>
      </w:r>
      <w:r w:rsidRPr="009854C6">
        <w:rPr>
          <w:rFonts w:ascii="Arial Narrow" w:hAnsi="Arial Narrow"/>
          <w:spacing w:val="-7"/>
          <w:sz w:val="22"/>
          <w:szCs w:val="22"/>
        </w:rPr>
        <w:t xml:space="preserve"> </w:t>
      </w:r>
      <w:r w:rsidRPr="009854C6">
        <w:rPr>
          <w:rFonts w:ascii="Arial Narrow" w:hAnsi="Arial Narrow"/>
          <w:sz w:val="22"/>
          <w:szCs w:val="22"/>
        </w:rPr>
        <w:t>súčasťou stavby a Zhotoviteľ je povinný započítať si tieto práce a materiály do nákladov</w:t>
      </w:r>
      <w:r w:rsidRPr="009854C6">
        <w:rPr>
          <w:rFonts w:ascii="Arial Narrow" w:hAnsi="Arial Narrow"/>
          <w:spacing w:val="-30"/>
          <w:sz w:val="22"/>
          <w:szCs w:val="22"/>
        </w:rPr>
        <w:t xml:space="preserve"> </w:t>
      </w:r>
      <w:r w:rsidRPr="009854C6">
        <w:rPr>
          <w:rFonts w:ascii="Arial Narrow" w:hAnsi="Arial Narrow"/>
          <w:sz w:val="22"/>
          <w:szCs w:val="22"/>
        </w:rPr>
        <w:t>stavby.</w:t>
      </w:r>
    </w:p>
    <w:p w14:paraId="6E25A0E1" w14:textId="77777777" w:rsidR="004B51F7" w:rsidRPr="009854C6" w:rsidRDefault="008636E2">
      <w:pPr>
        <w:pStyle w:val="Zkladntext"/>
        <w:spacing w:before="129" w:line="244" w:lineRule="auto"/>
        <w:ind w:right="113"/>
        <w:jc w:val="both"/>
        <w:rPr>
          <w:rFonts w:ascii="Arial Narrow" w:hAnsi="Arial Narrow"/>
          <w:sz w:val="22"/>
          <w:szCs w:val="22"/>
        </w:rPr>
      </w:pPr>
      <w:r w:rsidRPr="009854C6">
        <w:rPr>
          <w:rFonts w:ascii="Arial Narrow" w:hAnsi="Arial Narrow"/>
          <w:sz w:val="22"/>
          <w:szCs w:val="22"/>
        </w:rPr>
        <w:t>Pri meraní množstva prác, spôsobe alebo metóde merania a oceňovaní prác sa bude postupovať v súlade so Zmluvnými podmienkami všeobecnými a osobitnými.</w:t>
      </w:r>
    </w:p>
    <w:p w14:paraId="3499CD74" w14:textId="77777777" w:rsidR="004B51F7" w:rsidRPr="009854C6" w:rsidRDefault="004B51F7">
      <w:pPr>
        <w:pStyle w:val="Zkladntext"/>
        <w:spacing w:before="6"/>
        <w:ind w:left="0"/>
        <w:rPr>
          <w:rFonts w:ascii="Arial Narrow" w:hAnsi="Arial Narrow"/>
          <w:sz w:val="22"/>
          <w:szCs w:val="22"/>
        </w:rPr>
      </w:pPr>
    </w:p>
    <w:p w14:paraId="0B6B9C68" w14:textId="77777777" w:rsidR="004B51F7" w:rsidRPr="009854C6" w:rsidRDefault="008636E2">
      <w:pPr>
        <w:pStyle w:val="Nadpis1"/>
        <w:numPr>
          <w:ilvl w:val="1"/>
          <w:numId w:val="9"/>
        </w:numPr>
        <w:tabs>
          <w:tab w:val="left" w:pos="836"/>
          <w:tab w:val="left" w:pos="837"/>
        </w:tabs>
        <w:ind w:hanging="721"/>
        <w:rPr>
          <w:rFonts w:ascii="Arial Narrow" w:hAnsi="Arial Narrow"/>
          <w:sz w:val="22"/>
          <w:szCs w:val="22"/>
        </w:rPr>
      </w:pPr>
      <w:bookmarkStart w:id="3" w:name="_bookmark3"/>
      <w:bookmarkEnd w:id="3"/>
      <w:r w:rsidRPr="009854C6">
        <w:rPr>
          <w:rFonts w:ascii="Arial Narrow" w:hAnsi="Arial Narrow"/>
          <w:sz w:val="22"/>
          <w:szCs w:val="22"/>
        </w:rPr>
        <w:t>Cena položky a cena časti stavby/objektu (ďalej len</w:t>
      </w:r>
      <w:r w:rsidRPr="009854C6">
        <w:rPr>
          <w:rFonts w:ascii="Arial Narrow" w:hAnsi="Arial Narrow"/>
          <w:spacing w:val="-12"/>
          <w:sz w:val="22"/>
          <w:szCs w:val="22"/>
        </w:rPr>
        <w:t xml:space="preserve"> </w:t>
      </w:r>
      <w:r w:rsidRPr="009854C6">
        <w:rPr>
          <w:rFonts w:ascii="Arial Narrow" w:hAnsi="Arial Narrow"/>
          <w:sz w:val="22"/>
          <w:szCs w:val="22"/>
        </w:rPr>
        <w:t>„objekt“)</w:t>
      </w:r>
    </w:p>
    <w:p w14:paraId="3A5BFD46" w14:textId="77777777" w:rsidR="004B51F7" w:rsidRPr="009854C6" w:rsidRDefault="004B51F7">
      <w:pPr>
        <w:pStyle w:val="Zkladntext"/>
        <w:ind w:left="0"/>
        <w:rPr>
          <w:rFonts w:ascii="Arial Narrow" w:hAnsi="Arial Narrow"/>
          <w:b/>
          <w:sz w:val="22"/>
          <w:szCs w:val="22"/>
        </w:rPr>
      </w:pPr>
    </w:p>
    <w:p w14:paraId="761048CF" w14:textId="77777777" w:rsidR="004B51F7" w:rsidRPr="009854C6" w:rsidRDefault="008636E2">
      <w:pPr>
        <w:pStyle w:val="Zkladntext"/>
        <w:ind w:right="113"/>
        <w:jc w:val="both"/>
        <w:rPr>
          <w:rFonts w:ascii="Arial Narrow" w:hAnsi="Arial Narrow"/>
          <w:sz w:val="22"/>
          <w:szCs w:val="22"/>
        </w:rPr>
      </w:pPr>
      <w:r w:rsidRPr="009854C6">
        <w:rPr>
          <w:rFonts w:ascii="Arial Narrow" w:hAnsi="Arial Narrow"/>
          <w:sz w:val="22"/>
          <w:szCs w:val="22"/>
        </w:rPr>
        <w:t>Pri určovaní ponukových cien jednotlivých položiek je potrebné venovať pozornosť všetkým prácam, zabudovaným materiálom a nadväzným činnostiam, ako aj od Zhotoviteľa požadovaných úkonov a služieb podľa pokynov a podmienok, ktoré sú uvedené v predmete obstarávania podľa bodu 1.1.</w:t>
      </w:r>
    </w:p>
    <w:p w14:paraId="69C619FE" w14:textId="77777777" w:rsidR="004B51F7" w:rsidRPr="009854C6" w:rsidRDefault="004B51F7">
      <w:pPr>
        <w:pStyle w:val="Zkladntext"/>
        <w:ind w:left="0"/>
        <w:rPr>
          <w:rFonts w:ascii="Arial Narrow" w:hAnsi="Arial Narrow"/>
          <w:sz w:val="22"/>
          <w:szCs w:val="22"/>
        </w:rPr>
      </w:pPr>
    </w:p>
    <w:p w14:paraId="6FE01B95" w14:textId="6E0D8F25" w:rsidR="004B51F7" w:rsidRPr="009854C6" w:rsidRDefault="008636E2">
      <w:pPr>
        <w:pStyle w:val="Zkladntext"/>
        <w:ind w:right="114"/>
        <w:jc w:val="both"/>
        <w:rPr>
          <w:rFonts w:ascii="Arial Narrow" w:hAnsi="Arial Narrow"/>
          <w:sz w:val="22"/>
          <w:szCs w:val="22"/>
        </w:rPr>
      </w:pPr>
      <w:r w:rsidRPr="009854C6">
        <w:rPr>
          <w:rFonts w:ascii="Arial Narrow" w:hAnsi="Arial Narrow"/>
          <w:sz w:val="22"/>
          <w:szCs w:val="22"/>
        </w:rPr>
        <w:t>Jednotkové ceny položiek uchádzači zadajú na základe vlastnej kalkulácie ceny príslušnej položky v súlade s projektovou dokumentáciou stavb</w:t>
      </w:r>
      <w:r w:rsidR="00921DF9" w:rsidRPr="009854C6">
        <w:rPr>
          <w:rFonts w:ascii="Arial Narrow" w:hAnsi="Arial Narrow"/>
          <w:sz w:val="22"/>
          <w:szCs w:val="22"/>
        </w:rPr>
        <w:t>y</w:t>
      </w:r>
      <w:r w:rsidRPr="009854C6">
        <w:rPr>
          <w:rFonts w:ascii="Arial Narrow" w:hAnsi="Arial Narrow"/>
          <w:sz w:val="22"/>
          <w:szCs w:val="22"/>
        </w:rPr>
        <w:t>.</w:t>
      </w:r>
      <w:r w:rsidR="00921DF9" w:rsidRPr="009854C6">
        <w:rPr>
          <w:rFonts w:ascii="Arial Narrow" w:hAnsi="Arial Narrow"/>
          <w:spacing w:val="-8"/>
          <w:sz w:val="22"/>
          <w:szCs w:val="22"/>
        </w:rPr>
        <w:t xml:space="preserve"> </w:t>
      </w:r>
      <w:r w:rsidRPr="009854C6">
        <w:rPr>
          <w:rFonts w:ascii="Arial Narrow" w:hAnsi="Arial Narrow"/>
          <w:sz w:val="22"/>
          <w:szCs w:val="22"/>
        </w:rPr>
        <w:t>V</w:t>
      </w:r>
      <w:r w:rsidRPr="009854C6">
        <w:rPr>
          <w:rFonts w:ascii="Arial Narrow" w:hAnsi="Arial Narrow"/>
          <w:spacing w:val="-9"/>
          <w:sz w:val="22"/>
          <w:szCs w:val="22"/>
        </w:rPr>
        <w:t xml:space="preserve"> </w:t>
      </w:r>
      <w:r w:rsidRPr="009854C6">
        <w:rPr>
          <w:rFonts w:ascii="Arial Narrow" w:hAnsi="Arial Narrow"/>
          <w:sz w:val="22"/>
          <w:szCs w:val="22"/>
        </w:rPr>
        <w:t>prípade</w:t>
      </w:r>
      <w:r w:rsidRPr="009854C6">
        <w:rPr>
          <w:rFonts w:ascii="Arial Narrow" w:hAnsi="Arial Narrow"/>
          <w:spacing w:val="-8"/>
          <w:sz w:val="22"/>
          <w:szCs w:val="22"/>
        </w:rPr>
        <w:t xml:space="preserve"> </w:t>
      </w:r>
      <w:r w:rsidRPr="009854C6">
        <w:rPr>
          <w:rFonts w:ascii="Arial Narrow" w:hAnsi="Arial Narrow"/>
          <w:sz w:val="22"/>
          <w:szCs w:val="22"/>
        </w:rPr>
        <w:t>nejednoznačnosti, resp. v prípade nesúladu popisu položky uvedenej v súpise položiek oproti projektovej dokumentácii stavby (ktorá je súčasťou súťažných podkladov), platí to, čo je uvedené v Projektovej dokumentácii</w:t>
      </w:r>
      <w:r w:rsidRPr="009854C6">
        <w:rPr>
          <w:rFonts w:ascii="Arial Narrow" w:hAnsi="Arial Narrow"/>
          <w:spacing w:val="-3"/>
          <w:sz w:val="22"/>
          <w:szCs w:val="22"/>
        </w:rPr>
        <w:t xml:space="preserve"> </w:t>
      </w:r>
      <w:r w:rsidRPr="009854C6">
        <w:rPr>
          <w:rFonts w:ascii="Arial Narrow" w:hAnsi="Arial Narrow"/>
          <w:sz w:val="22"/>
          <w:szCs w:val="22"/>
        </w:rPr>
        <w:t>stavby.</w:t>
      </w:r>
    </w:p>
    <w:p w14:paraId="038F1C11" w14:textId="77777777" w:rsidR="004B51F7" w:rsidRPr="009854C6" w:rsidRDefault="004B51F7">
      <w:pPr>
        <w:pStyle w:val="Zkladntext"/>
        <w:ind w:left="0"/>
        <w:rPr>
          <w:rFonts w:ascii="Arial Narrow" w:hAnsi="Arial Narrow"/>
          <w:sz w:val="22"/>
          <w:szCs w:val="22"/>
        </w:rPr>
      </w:pPr>
    </w:p>
    <w:p w14:paraId="2434723F" w14:textId="17302306" w:rsidR="004B51F7" w:rsidRPr="009854C6" w:rsidRDefault="008636E2">
      <w:pPr>
        <w:pStyle w:val="Zkladntext"/>
        <w:spacing w:before="1"/>
        <w:ind w:right="112"/>
        <w:jc w:val="both"/>
        <w:rPr>
          <w:rFonts w:ascii="Arial Narrow" w:hAnsi="Arial Narrow"/>
          <w:sz w:val="22"/>
          <w:szCs w:val="22"/>
        </w:rPr>
      </w:pPr>
      <w:r w:rsidRPr="009854C6">
        <w:rPr>
          <w:rFonts w:ascii="Arial Narrow" w:hAnsi="Arial Narrow"/>
          <w:sz w:val="22"/>
          <w:szCs w:val="22"/>
        </w:rPr>
        <w:t xml:space="preserve">Do ceny jednotlivých položiek je uchádzač povinný zahrnúť celkové náklady, ktoré uchádzačovi vzniknú v súvislosti s plnením predmetu zákazky a Zmluvy o Dielo, a to na základe dôkladného preštudovania projektovej dokumentácie, na základe výsledkov prieskumov vykonaných v rámci prípravy stavby (ktoré sú súčasťou </w:t>
      </w:r>
      <w:r w:rsidR="00B95FA6" w:rsidRPr="009854C6">
        <w:rPr>
          <w:rFonts w:ascii="Arial Narrow" w:hAnsi="Arial Narrow"/>
          <w:sz w:val="22"/>
          <w:szCs w:val="22"/>
        </w:rPr>
        <w:t>PD</w:t>
      </w:r>
      <w:r w:rsidRPr="009854C6">
        <w:rPr>
          <w:rFonts w:ascii="Arial Narrow" w:hAnsi="Arial Narrow"/>
          <w:sz w:val="22"/>
          <w:szCs w:val="22"/>
        </w:rPr>
        <w:t>), na základe obhliadky staveniska, ako aj na základe skúseností uchádzača s realizáciou obdobných projektov (hlavne z pohľadu postupu stavebných prác pri dodržaní všetkých podmienok stanovených v povoleniach a vyjadreniach dotknutých orgánov a účastníkov výstavby).</w:t>
      </w:r>
    </w:p>
    <w:p w14:paraId="0B0FABF6" w14:textId="77777777" w:rsidR="004B51F7" w:rsidRPr="009854C6" w:rsidRDefault="004B51F7">
      <w:pPr>
        <w:pStyle w:val="Zkladntext"/>
        <w:spacing w:before="9"/>
        <w:ind w:left="0"/>
        <w:rPr>
          <w:rFonts w:ascii="Arial Narrow" w:hAnsi="Arial Narrow"/>
          <w:sz w:val="22"/>
          <w:szCs w:val="22"/>
        </w:rPr>
      </w:pPr>
    </w:p>
    <w:p w14:paraId="7E1A6B81" w14:textId="3CBCFF39" w:rsidR="004B51F7" w:rsidRDefault="008636E2" w:rsidP="00DF451F">
      <w:pPr>
        <w:pStyle w:val="Zkladntext"/>
        <w:spacing w:before="82"/>
        <w:ind w:left="0" w:right="109"/>
        <w:jc w:val="both"/>
        <w:rPr>
          <w:rFonts w:ascii="Arial Narrow" w:hAnsi="Arial Narrow"/>
          <w:sz w:val="22"/>
          <w:szCs w:val="22"/>
        </w:rPr>
      </w:pPr>
      <w:r w:rsidRPr="009854C6">
        <w:rPr>
          <w:rFonts w:ascii="Arial Narrow" w:hAnsi="Arial Narrow"/>
          <w:sz w:val="22"/>
          <w:szCs w:val="22"/>
        </w:rPr>
        <w:t xml:space="preserve">Ceny jednotlivých položiek a objektov musia obsahovať celkové náklady spojené s plnením predmetu obstarávania, </w:t>
      </w:r>
      <w:proofErr w:type="spellStart"/>
      <w:r w:rsidRPr="009854C6">
        <w:rPr>
          <w:rFonts w:ascii="Arial Narrow" w:hAnsi="Arial Narrow"/>
          <w:sz w:val="22"/>
          <w:szCs w:val="22"/>
        </w:rPr>
        <w:t>t.j</w:t>
      </w:r>
      <w:proofErr w:type="spellEnd"/>
      <w:r w:rsidRPr="009854C6">
        <w:rPr>
          <w:rFonts w:ascii="Arial Narrow" w:hAnsi="Arial Narrow"/>
          <w:sz w:val="22"/>
          <w:szCs w:val="22"/>
        </w:rPr>
        <w:t xml:space="preserve">.: náklady na prácu, práce súvisiace s dodaním a dovozom zabudovaných materiálov, dodaním a dovozom pomocných materiálov a konštrukcií, všetky stroje, vybavenie a zariadenie, ich používanie a údržbu, všetky drobné a pomocné práce (napr. spevnené plochy, lešenia, žeriavové a </w:t>
      </w:r>
      <w:proofErr w:type="spellStart"/>
      <w:r w:rsidRPr="009854C6">
        <w:rPr>
          <w:rFonts w:ascii="Arial Narrow" w:hAnsi="Arial Narrow"/>
          <w:sz w:val="22"/>
          <w:szCs w:val="22"/>
        </w:rPr>
        <w:t>zavážacie</w:t>
      </w:r>
      <w:proofErr w:type="spellEnd"/>
      <w:r w:rsidRPr="009854C6">
        <w:rPr>
          <w:rFonts w:ascii="Arial Narrow" w:hAnsi="Arial Narrow"/>
          <w:sz w:val="22"/>
          <w:szCs w:val="22"/>
        </w:rPr>
        <w:t xml:space="preserve"> dráhy, montážne zariadenia), výkop a zabetónovanie zvislých </w:t>
      </w:r>
      <w:r w:rsidRPr="00963697">
        <w:rPr>
          <w:rFonts w:ascii="Arial Narrow" w:hAnsi="Arial Narrow"/>
          <w:color w:val="FF0000"/>
          <w:sz w:val="22"/>
          <w:szCs w:val="22"/>
        </w:rPr>
        <w:t>dopravných</w:t>
      </w:r>
      <w:r w:rsidRPr="00963697">
        <w:rPr>
          <w:rFonts w:ascii="Arial Narrow" w:hAnsi="Arial Narrow"/>
          <w:color w:val="FF0000"/>
          <w:spacing w:val="-10"/>
          <w:sz w:val="22"/>
          <w:szCs w:val="22"/>
        </w:rPr>
        <w:t xml:space="preserve"> </w:t>
      </w:r>
      <w:r w:rsidRPr="00963697">
        <w:rPr>
          <w:rFonts w:ascii="Arial Narrow" w:hAnsi="Arial Narrow"/>
          <w:color w:val="FF0000"/>
          <w:sz w:val="22"/>
          <w:szCs w:val="22"/>
        </w:rPr>
        <w:t>značiek</w:t>
      </w:r>
      <w:r w:rsidRPr="00963697">
        <w:rPr>
          <w:rFonts w:ascii="Arial Narrow" w:hAnsi="Arial Narrow"/>
          <w:color w:val="FF0000"/>
          <w:spacing w:val="-12"/>
          <w:sz w:val="22"/>
          <w:szCs w:val="22"/>
        </w:rPr>
        <w:t xml:space="preserve"> </w:t>
      </w:r>
      <w:r w:rsidRPr="00963697">
        <w:rPr>
          <w:rFonts w:ascii="Arial Narrow" w:hAnsi="Arial Narrow"/>
          <w:color w:val="FF0000"/>
          <w:sz w:val="22"/>
          <w:szCs w:val="22"/>
        </w:rPr>
        <w:t>trvalých</w:t>
      </w:r>
      <w:r w:rsidRPr="00963697">
        <w:rPr>
          <w:rFonts w:ascii="Arial Narrow" w:hAnsi="Arial Narrow"/>
          <w:color w:val="FF0000"/>
          <w:spacing w:val="-12"/>
          <w:sz w:val="22"/>
          <w:szCs w:val="22"/>
        </w:rPr>
        <w:t xml:space="preserve"> </w:t>
      </w:r>
      <w:r w:rsidRPr="00963697">
        <w:rPr>
          <w:rFonts w:ascii="Arial Narrow" w:hAnsi="Arial Narrow"/>
          <w:color w:val="FF0000"/>
          <w:sz w:val="22"/>
          <w:szCs w:val="22"/>
        </w:rPr>
        <w:t>ako</w:t>
      </w:r>
      <w:r w:rsidRPr="00963697">
        <w:rPr>
          <w:rFonts w:ascii="Arial Narrow" w:hAnsi="Arial Narrow"/>
          <w:color w:val="FF0000"/>
          <w:spacing w:val="-9"/>
          <w:sz w:val="22"/>
          <w:szCs w:val="22"/>
        </w:rPr>
        <w:t xml:space="preserve"> </w:t>
      </w:r>
      <w:r w:rsidRPr="00963697">
        <w:rPr>
          <w:rFonts w:ascii="Arial Narrow" w:hAnsi="Arial Narrow"/>
          <w:color w:val="FF0000"/>
          <w:sz w:val="22"/>
          <w:szCs w:val="22"/>
        </w:rPr>
        <w:t>i</w:t>
      </w:r>
      <w:r w:rsidRPr="00963697">
        <w:rPr>
          <w:rFonts w:ascii="Arial Narrow" w:hAnsi="Arial Narrow"/>
          <w:color w:val="FF0000"/>
          <w:spacing w:val="-2"/>
          <w:sz w:val="22"/>
          <w:szCs w:val="22"/>
        </w:rPr>
        <w:t xml:space="preserve"> </w:t>
      </w:r>
      <w:r w:rsidRPr="00963697">
        <w:rPr>
          <w:rFonts w:ascii="Arial Narrow" w:hAnsi="Arial Narrow"/>
          <w:color w:val="FF0000"/>
          <w:sz w:val="22"/>
          <w:szCs w:val="22"/>
        </w:rPr>
        <w:t>dočasných</w:t>
      </w:r>
      <w:r w:rsidRPr="00963697">
        <w:rPr>
          <w:rFonts w:ascii="Arial Narrow" w:hAnsi="Arial Narrow"/>
          <w:color w:val="FF0000"/>
          <w:spacing w:val="-12"/>
          <w:sz w:val="22"/>
          <w:szCs w:val="22"/>
        </w:rPr>
        <w:t xml:space="preserve"> </w:t>
      </w:r>
      <w:r w:rsidRPr="00963697">
        <w:rPr>
          <w:rFonts w:ascii="Arial Narrow" w:hAnsi="Arial Narrow"/>
          <w:color w:val="FF0000"/>
          <w:sz w:val="22"/>
          <w:szCs w:val="22"/>
        </w:rPr>
        <w:t>značiek</w:t>
      </w:r>
      <w:r w:rsidRPr="00963697">
        <w:rPr>
          <w:rFonts w:ascii="Arial Narrow" w:hAnsi="Arial Narrow"/>
          <w:color w:val="FF0000"/>
          <w:spacing w:val="-12"/>
          <w:sz w:val="22"/>
          <w:szCs w:val="22"/>
        </w:rPr>
        <w:t xml:space="preserve"> </w:t>
      </w:r>
      <w:r w:rsidRPr="00963697">
        <w:rPr>
          <w:rFonts w:ascii="Arial Narrow" w:hAnsi="Arial Narrow"/>
          <w:color w:val="FF0000"/>
          <w:sz w:val="22"/>
          <w:szCs w:val="22"/>
        </w:rPr>
        <w:t>vrátane</w:t>
      </w:r>
      <w:r w:rsidRPr="00963697">
        <w:rPr>
          <w:rFonts w:ascii="Arial Narrow" w:hAnsi="Arial Narrow"/>
          <w:color w:val="FF0000"/>
          <w:spacing w:val="-12"/>
          <w:sz w:val="22"/>
          <w:szCs w:val="22"/>
        </w:rPr>
        <w:t xml:space="preserve"> </w:t>
      </w:r>
      <w:r w:rsidRPr="00963697">
        <w:rPr>
          <w:rFonts w:ascii="Arial Narrow" w:hAnsi="Arial Narrow"/>
          <w:color w:val="FF0000"/>
          <w:sz w:val="22"/>
          <w:szCs w:val="22"/>
        </w:rPr>
        <w:t>stĺpikov</w:t>
      </w:r>
      <w:r w:rsidRPr="00963697">
        <w:rPr>
          <w:rFonts w:ascii="Arial Narrow" w:hAnsi="Arial Narrow"/>
          <w:color w:val="FF0000"/>
          <w:spacing w:val="-13"/>
          <w:sz w:val="22"/>
          <w:szCs w:val="22"/>
        </w:rPr>
        <w:t xml:space="preserve"> </w:t>
      </w:r>
      <w:r w:rsidRPr="00963697">
        <w:rPr>
          <w:rFonts w:ascii="Arial Narrow" w:hAnsi="Arial Narrow"/>
          <w:color w:val="FF0000"/>
          <w:sz w:val="22"/>
          <w:szCs w:val="22"/>
        </w:rPr>
        <w:t>a ich</w:t>
      </w:r>
      <w:r w:rsidRPr="00963697">
        <w:rPr>
          <w:rFonts w:ascii="Arial Narrow" w:hAnsi="Arial Narrow"/>
          <w:color w:val="FF0000"/>
          <w:spacing w:val="-12"/>
          <w:sz w:val="22"/>
          <w:szCs w:val="22"/>
        </w:rPr>
        <w:t xml:space="preserve"> </w:t>
      </w:r>
      <w:r w:rsidRPr="00963697">
        <w:rPr>
          <w:rFonts w:ascii="Arial Narrow" w:hAnsi="Arial Narrow"/>
          <w:color w:val="FF0000"/>
          <w:sz w:val="22"/>
          <w:szCs w:val="22"/>
        </w:rPr>
        <w:t>kompletného osadenia, náklady súvisiace so zriadením, prevádzkou a odstránením recyklačných centier, okrem zariadenia staveniska, drobné a pomocné materiály, kontrolu</w:t>
      </w:r>
      <w:r w:rsidRPr="00963697">
        <w:rPr>
          <w:rFonts w:ascii="Arial Narrow" w:hAnsi="Arial Narrow"/>
          <w:color w:val="FF0000"/>
          <w:spacing w:val="-16"/>
          <w:sz w:val="22"/>
          <w:szCs w:val="22"/>
        </w:rPr>
        <w:t xml:space="preserve"> </w:t>
      </w:r>
      <w:r w:rsidR="006B2825">
        <w:rPr>
          <w:rFonts w:ascii="Arial Narrow" w:hAnsi="Arial Narrow"/>
          <w:color w:val="FF0000"/>
          <w:sz w:val="22"/>
          <w:szCs w:val="22"/>
        </w:rPr>
        <w:t xml:space="preserve">svojej </w:t>
      </w:r>
      <w:proofErr w:type="spellStart"/>
      <w:r w:rsidR="006B2825">
        <w:rPr>
          <w:rFonts w:ascii="Arial Narrow" w:hAnsi="Arial Narrow"/>
          <w:color w:val="FF0000"/>
          <w:sz w:val="22"/>
          <w:szCs w:val="22"/>
        </w:rPr>
        <w:t>činnnosti</w:t>
      </w:r>
      <w:proofErr w:type="spellEnd"/>
      <w:r w:rsidRPr="00963697">
        <w:rPr>
          <w:rFonts w:ascii="Arial Narrow" w:hAnsi="Arial Narrow"/>
          <w:color w:val="FF0000"/>
          <w:sz w:val="22"/>
          <w:szCs w:val="22"/>
        </w:rPr>
        <w:t>,</w:t>
      </w:r>
      <w:r w:rsidRPr="00963697">
        <w:rPr>
          <w:rFonts w:ascii="Arial Narrow" w:hAnsi="Arial Narrow"/>
          <w:color w:val="FF0000"/>
          <w:spacing w:val="-17"/>
          <w:sz w:val="22"/>
          <w:szCs w:val="22"/>
        </w:rPr>
        <w:t xml:space="preserve"> </w:t>
      </w:r>
      <w:r w:rsidRPr="00963697">
        <w:rPr>
          <w:rFonts w:ascii="Arial Narrow" w:hAnsi="Arial Narrow"/>
          <w:color w:val="FF0000"/>
          <w:sz w:val="22"/>
          <w:szCs w:val="22"/>
        </w:rPr>
        <w:t>dozor</w:t>
      </w:r>
      <w:r w:rsidRPr="00963697">
        <w:rPr>
          <w:rFonts w:ascii="Arial Narrow" w:hAnsi="Arial Narrow"/>
          <w:color w:val="FF0000"/>
          <w:spacing w:val="-17"/>
          <w:sz w:val="22"/>
          <w:szCs w:val="22"/>
        </w:rPr>
        <w:t xml:space="preserve"> </w:t>
      </w:r>
      <w:r w:rsidRPr="00963697">
        <w:rPr>
          <w:rFonts w:ascii="Arial Narrow" w:hAnsi="Arial Narrow"/>
          <w:color w:val="FF0000"/>
          <w:sz w:val="22"/>
          <w:szCs w:val="22"/>
        </w:rPr>
        <w:t>a</w:t>
      </w:r>
      <w:r w:rsidRPr="00963697">
        <w:rPr>
          <w:rFonts w:ascii="Arial Narrow" w:hAnsi="Arial Narrow"/>
          <w:color w:val="FF0000"/>
          <w:spacing w:val="-1"/>
          <w:sz w:val="22"/>
          <w:szCs w:val="22"/>
        </w:rPr>
        <w:t xml:space="preserve"> </w:t>
      </w:r>
      <w:r w:rsidRPr="00963697">
        <w:rPr>
          <w:rFonts w:ascii="Arial Narrow" w:hAnsi="Arial Narrow"/>
          <w:color w:val="FF0000"/>
          <w:sz w:val="22"/>
          <w:szCs w:val="22"/>
        </w:rPr>
        <w:t>kontrolu</w:t>
      </w:r>
      <w:r w:rsidRPr="00963697">
        <w:rPr>
          <w:rFonts w:ascii="Arial Narrow" w:hAnsi="Arial Narrow"/>
          <w:color w:val="FF0000"/>
          <w:spacing w:val="-18"/>
          <w:sz w:val="22"/>
          <w:szCs w:val="22"/>
        </w:rPr>
        <w:t xml:space="preserve"> </w:t>
      </w:r>
      <w:r w:rsidRPr="00963697">
        <w:rPr>
          <w:rFonts w:ascii="Arial Narrow" w:hAnsi="Arial Narrow"/>
          <w:color w:val="FF0000"/>
          <w:sz w:val="22"/>
          <w:szCs w:val="22"/>
        </w:rPr>
        <w:t>správcov</w:t>
      </w:r>
      <w:r w:rsidRPr="00963697">
        <w:rPr>
          <w:rFonts w:ascii="Arial Narrow" w:hAnsi="Arial Narrow"/>
          <w:color w:val="FF0000"/>
          <w:spacing w:val="-17"/>
          <w:sz w:val="22"/>
          <w:szCs w:val="22"/>
        </w:rPr>
        <w:t xml:space="preserve"> </w:t>
      </w:r>
      <w:r w:rsidRPr="00963697">
        <w:rPr>
          <w:rFonts w:ascii="Arial Narrow" w:hAnsi="Arial Narrow"/>
          <w:color w:val="FF0000"/>
          <w:sz w:val="22"/>
          <w:szCs w:val="22"/>
        </w:rPr>
        <w:t>cudzích</w:t>
      </w:r>
      <w:r w:rsidRPr="00963697">
        <w:rPr>
          <w:rFonts w:ascii="Arial Narrow" w:hAnsi="Arial Narrow"/>
          <w:color w:val="FF0000"/>
          <w:spacing w:val="-13"/>
          <w:sz w:val="22"/>
          <w:szCs w:val="22"/>
        </w:rPr>
        <w:t xml:space="preserve"> </w:t>
      </w:r>
      <w:r w:rsidRPr="00963697">
        <w:rPr>
          <w:rFonts w:ascii="Arial Narrow" w:hAnsi="Arial Narrow"/>
          <w:color w:val="FF0000"/>
          <w:sz w:val="22"/>
          <w:szCs w:val="22"/>
        </w:rPr>
        <w:t>zariadení,</w:t>
      </w:r>
      <w:r w:rsidRPr="00963697">
        <w:rPr>
          <w:rFonts w:ascii="Arial Narrow" w:hAnsi="Arial Narrow"/>
          <w:color w:val="FF0000"/>
          <w:spacing w:val="-17"/>
          <w:sz w:val="22"/>
          <w:szCs w:val="22"/>
        </w:rPr>
        <w:t xml:space="preserve"> </w:t>
      </w:r>
      <w:r w:rsidRPr="00963697">
        <w:rPr>
          <w:rFonts w:ascii="Arial Narrow" w:hAnsi="Arial Narrow"/>
          <w:color w:val="FF0000"/>
          <w:sz w:val="22"/>
          <w:szCs w:val="22"/>
        </w:rPr>
        <w:t>strážne</w:t>
      </w:r>
      <w:r w:rsidRPr="00963697">
        <w:rPr>
          <w:rFonts w:ascii="Arial Narrow" w:hAnsi="Arial Narrow"/>
          <w:color w:val="FF0000"/>
          <w:spacing w:val="-16"/>
          <w:sz w:val="22"/>
          <w:szCs w:val="22"/>
        </w:rPr>
        <w:t xml:space="preserve"> </w:t>
      </w:r>
      <w:r w:rsidRPr="00963697">
        <w:rPr>
          <w:rFonts w:ascii="Arial Narrow" w:hAnsi="Arial Narrow"/>
          <w:color w:val="FF0000"/>
          <w:sz w:val="22"/>
          <w:szCs w:val="22"/>
        </w:rPr>
        <w:t>služby</w:t>
      </w:r>
      <w:r w:rsidR="009F22AF">
        <w:rPr>
          <w:rFonts w:ascii="Arial Narrow" w:hAnsi="Arial Narrow"/>
          <w:color w:val="FF0000"/>
          <w:sz w:val="22"/>
          <w:szCs w:val="22"/>
        </w:rPr>
        <w:t xml:space="preserve"> </w:t>
      </w:r>
      <w:r w:rsidRPr="00963697">
        <w:rPr>
          <w:rFonts w:ascii="Arial Narrow" w:hAnsi="Arial Narrow"/>
          <w:color w:val="FF0000"/>
          <w:sz w:val="22"/>
          <w:szCs w:val="22"/>
        </w:rPr>
        <w:t>pri prácach na objektoch inžinierskych sietí, materiály, montáž, údržbu, dane a clá, bankové</w:t>
      </w:r>
      <w:r w:rsidRPr="00963697">
        <w:rPr>
          <w:rFonts w:ascii="Arial Narrow" w:hAnsi="Arial Narrow"/>
          <w:color w:val="FF0000"/>
          <w:spacing w:val="-10"/>
          <w:sz w:val="22"/>
          <w:szCs w:val="22"/>
        </w:rPr>
        <w:t xml:space="preserve"> </w:t>
      </w:r>
      <w:r w:rsidRPr="00963697">
        <w:rPr>
          <w:rFonts w:ascii="Arial Narrow" w:hAnsi="Arial Narrow"/>
          <w:color w:val="FF0000"/>
          <w:sz w:val="22"/>
          <w:szCs w:val="22"/>
        </w:rPr>
        <w:t>náklady,</w:t>
      </w:r>
      <w:r w:rsidRPr="00963697">
        <w:rPr>
          <w:rFonts w:ascii="Arial Narrow" w:hAnsi="Arial Narrow"/>
          <w:color w:val="FF0000"/>
          <w:spacing w:val="-10"/>
          <w:sz w:val="22"/>
          <w:szCs w:val="22"/>
        </w:rPr>
        <w:t xml:space="preserve"> </w:t>
      </w:r>
      <w:r w:rsidRPr="00963697">
        <w:rPr>
          <w:rFonts w:ascii="Arial Narrow" w:hAnsi="Arial Narrow"/>
          <w:color w:val="FF0000"/>
          <w:sz w:val="22"/>
          <w:szCs w:val="22"/>
        </w:rPr>
        <w:t>ako</w:t>
      </w:r>
      <w:r w:rsidRPr="00963697">
        <w:rPr>
          <w:rFonts w:ascii="Arial Narrow" w:hAnsi="Arial Narrow"/>
          <w:color w:val="FF0000"/>
          <w:spacing w:val="-11"/>
          <w:sz w:val="22"/>
          <w:szCs w:val="22"/>
        </w:rPr>
        <w:t xml:space="preserve"> </w:t>
      </w:r>
      <w:r w:rsidRPr="00963697">
        <w:rPr>
          <w:rFonts w:ascii="Arial Narrow" w:hAnsi="Arial Narrow"/>
          <w:color w:val="FF0000"/>
          <w:sz w:val="22"/>
          <w:szCs w:val="22"/>
        </w:rPr>
        <w:t>aj</w:t>
      </w:r>
      <w:r w:rsidRPr="00963697">
        <w:rPr>
          <w:rFonts w:ascii="Arial Narrow" w:hAnsi="Arial Narrow"/>
          <w:color w:val="FF0000"/>
          <w:spacing w:val="-11"/>
          <w:sz w:val="22"/>
          <w:szCs w:val="22"/>
        </w:rPr>
        <w:t xml:space="preserve"> </w:t>
      </w:r>
      <w:r w:rsidRPr="00963697">
        <w:rPr>
          <w:rFonts w:ascii="Arial Narrow" w:hAnsi="Arial Narrow"/>
          <w:color w:val="FF0000"/>
          <w:sz w:val="22"/>
          <w:szCs w:val="22"/>
        </w:rPr>
        <w:t>všetky</w:t>
      </w:r>
      <w:r w:rsidRPr="00963697">
        <w:rPr>
          <w:rFonts w:ascii="Arial Narrow" w:hAnsi="Arial Narrow"/>
          <w:color w:val="FF0000"/>
          <w:spacing w:val="-10"/>
          <w:sz w:val="22"/>
          <w:szCs w:val="22"/>
        </w:rPr>
        <w:t xml:space="preserve"> </w:t>
      </w:r>
      <w:r w:rsidRPr="00963697">
        <w:rPr>
          <w:rFonts w:ascii="Arial Narrow" w:hAnsi="Arial Narrow"/>
          <w:color w:val="FF0000"/>
          <w:sz w:val="22"/>
          <w:szCs w:val="22"/>
        </w:rPr>
        <w:t>všeobecné</w:t>
      </w:r>
      <w:r w:rsidRPr="00963697">
        <w:rPr>
          <w:rFonts w:ascii="Arial Narrow" w:hAnsi="Arial Narrow"/>
          <w:color w:val="FF0000"/>
          <w:spacing w:val="-10"/>
          <w:sz w:val="22"/>
          <w:szCs w:val="22"/>
        </w:rPr>
        <w:t xml:space="preserve"> </w:t>
      </w:r>
      <w:r w:rsidRPr="00963697">
        <w:rPr>
          <w:rFonts w:ascii="Arial Narrow" w:hAnsi="Arial Narrow"/>
          <w:color w:val="FF0000"/>
          <w:sz w:val="22"/>
          <w:szCs w:val="22"/>
        </w:rPr>
        <w:t>riziká,</w:t>
      </w:r>
      <w:r w:rsidRPr="00963697">
        <w:rPr>
          <w:rFonts w:ascii="Arial Narrow" w:hAnsi="Arial Narrow"/>
          <w:color w:val="FF0000"/>
          <w:spacing w:val="-7"/>
          <w:sz w:val="22"/>
          <w:szCs w:val="22"/>
        </w:rPr>
        <w:t xml:space="preserve"> </w:t>
      </w:r>
      <w:r w:rsidRPr="00963697">
        <w:rPr>
          <w:rFonts w:ascii="Arial Narrow" w:hAnsi="Arial Narrow"/>
          <w:color w:val="FF0000"/>
          <w:sz w:val="22"/>
          <w:szCs w:val="22"/>
        </w:rPr>
        <w:t>záväzky,</w:t>
      </w:r>
      <w:r w:rsidRPr="00963697">
        <w:rPr>
          <w:rFonts w:ascii="Arial Narrow" w:hAnsi="Arial Narrow"/>
          <w:color w:val="FF0000"/>
          <w:spacing w:val="-10"/>
          <w:sz w:val="22"/>
          <w:szCs w:val="22"/>
        </w:rPr>
        <w:t xml:space="preserve"> </w:t>
      </w:r>
      <w:r w:rsidRPr="00963697">
        <w:rPr>
          <w:rFonts w:ascii="Arial Narrow" w:hAnsi="Arial Narrow"/>
          <w:color w:val="FF0000"/>
          <w:sz w:val="22"/>
          <w:szCs w:val="22"/>
        </w:rPr>
        <w:t>náklady</w:t>
      </w:r>
      <w:r w:rsidRPr="00963697">
        <w:rPr>
          <w:rFonts w:ascii="Arial Narrow" w:hAnsi="Arial Narrow"/>
          <w:color w:val="FF0000"/>
          <w:spacing w:val="-13"/>
          <w:sz w:val="22"/>
          <w:szCs w:val="22"/>
        </w:rPr>
        <w:t xml:space="preserve"> </w:t>
      </w:r>
      <w:r w:rsidRPr="00963697">
        <w:rPr>
          <w:rFonts w:ascii="Arial Narrow" w:hAnsi="Arial Narrow"/>
          <w:color w:val="FF0000"/>
          <w:sz w:val="22"/>
          <w:szCs w:val="22"/>
        </w:rPr>
        <w:t>na</w:t>
      </w:r>
      <w:r w:rsidRPr="00963697">
        <w:rPr>
          <w:rFonts w:ascii="Arial Narrow" w:hAnsi="Arial Narrow"/>
          <w:color w:val="FF0000"/>
          <w:spacing w:val="-9"/>
          <w:sz w:val="22"/>
          <w:szCs w:val="22"/>
        </w:rPr>
        <w:t xml:space="preserve"> </w:t>
      </w:r>
      <w:r w:rsidRPr="00963697">
        <w:rPr>
          <w:rFonts w:ascii="Arial Narrow" w:hAnsi="Arial Narrow"/>
          <w:color w:val="FF0000"/>
          <w:sz w:val="22"/>
          <w:szCs w:val="22"/>
        </w:rPr>
        <w:t>údržbu</w:t>
      </w:r>
      <w:r w:rsidRPr="00963697">
        <w:rPr>
          <w:rFonts w:ascii="Arial Narrow" w:hAnsi="Arial Narrow"/>
          <w:color w:val="FF0000"/>
          <w:spacing w:val="-9"/>
          <w:sz w:val="22"/>
          <w:szCs w:val="22"/>
        </w:rPr>
        <w:t xml:space="preserve"> </w:t>
      </w:r>
      <w:r w:rsidRPr="00963697">
        <w:rPr>
          <w:rFonts w:ascii="Arial Narrow" w:hAnsi="Arial Narrow"/>
          <w:color w:val="FF0000"/>
          <w:sz w:val="22"/>
          <w:szCs w:val="22"/>
        </w:rPr>
        <w:t>v</w:t>
      </w:r>
      <w:r w:rsidRPr="00963697">
        <w:rPr>
          <w:rFonts w:ascii="Arial Narrow" w:hAnsi="Arial Narrow"/>
          <w:color w:val="FF0000"/>
          <w:spacing w:val="5"/>
          <w:sz w:val="22"/>
          <w:szCs w:val="22"/>
        </w:rPr>
        <w:t xml:space="preserve"> </w:t>
      </w:r>
      <w:r w:rsidRPr="00963697">
        <w:rPr>
          <w:rFonts w:ascii="Arial Narrow" w:hAnsi="Arial Narrow"/>
          <w:color w:val="FF0000"/>
          <w:sz w:val="22"/>
          <w:szCs w:val="22"/>
        </w:rPr>
        <w:t>záručnej dobe, ďalej všetky služby</w:t>
      </w:r>
      <w:r w:rsidRPr="009854C6">
        <w:rPr>
          <w:rFonts w:ascii="Arial Narrow" w:hAnsi="Arial Narrow"/>
          <w:sz w:val="22"/>
          <w:szCs w:val="22"/>
        </w:rPr>
        <w:t xml:space="preserve">, ktoré zabezpečujú realizáciu prác, dokončenie, individuálne odskúšanie, komplexné skúšky technologického </w:t>
      </w:r>
      <w:r w:rsidR="00A16B12" w:rsidRPr="009854C6">
        <w:rPr>
          <w:rFonts w:ascii="Arial Narrow" w:hAnsi="Arial Narrow"/>
          <w:sz w:val="22"/>
          <w:szCs w:val="22"/>
        </w:rPr>
        <w:t>zariadenia, všeobecné</w:t>
      </w:r>
      <w:r w:rsidRPr="009854C6">
        <w:rPr>
          <w:rFonts w:ascii="Arial Narrow" w:hAnsi="Arial Narrow"/>
          <w:sz w:val="22"/>
          <w:szCs w:val="22"/>
        </w:rPr>
        <w:t xml:space="preserve"> riziká a zaistenie bezpečnosti práce, požiarnej ochrany, povodňovej ochrany a ochrany životného prostredia, spolupráca a koordinácia so zhotoviteľmi súvisiacich stavieb so stavbou na základe zmlúv o spolupráci a koordinácií v súlade s ustanoveniami Zmluvy o Dielo, vrátane zmluvne stanovenými záväzkami a zodpovednosťou a povinnosti popísané</w:t>
      </w:r>
      <w:r w:rsidRPr="009854C6">
        <w:rPr>
          <w:rFonts w:ascii="Arial Narrow" w:hAnsi="Arial Narrow"/>
          <w:spacing w:val="-16"/>
          <w:sz w:val="22"/>
          <w:szCs w:val="22"/>
        </w:rPr>
        <w:t xml:space="preserve"> </w:t>
      </w:r>
      <w:r w:rsidRPr="009854C6">
        <w:rPr>
          <w:rFonts w:ascii="Arial Narrow" w:hAnsi="Arial Narrow"/>
          <w:sz w:val="22"/>
          <w:szCs w:val="22"/>
        </w:rPr>
        <w:t>v</w:t>
      </w:r>
      <w:r w:rsidRPr="009854C6">
        <w:rPr>
          <w:rFonts w:ascii="Arial Narrow" w:hAnsi="Arial Narrow"/>
          <w:spacing w:val="-3"/>
          <w:sz w:val="22"/>
          <w:szCs w:val="22"/>
        </w:rPr>
        <w:t xml:space="preserve"> </w:t>
      </w:r>
      <w:r w:rsidRPr="009854C6">
        <w:rPr>
          <w:rFonts w:ascii="Arial Narrow" w:hAnsi="Arial Narrow"/>
          <w:sz w:val="22"/>
          <w:szCs w:val="22"/>
        </w:rPr>
        <w:t>súvisiacich</w:t>
      </w:r>
      <w:r w:rsidRPr="009854C6">
        <w:rPr>
          <w:rFonts w:ascii="Arial Narrow" w:hAnsi="Arial Narrow"/>
          <w:spacing w:val="-13"/>
          <w:sz w:val="22"/>
          <w:szCs w:val="22"/>
        </w:rPr>
        <w:t xml:space="preserve"> </w:t>
      </w:r>
      <w:r w:rsidRPr="009854C6">
        <w:rPr>
          <w:rFonts w:ascii="Arial Narrow" w:hAnsi="Arial Narrow"/>
          <w:sz w:val="22"/>
          <w:szCs w:val="22"/>
        </w:rPr>
        <w:t>zväzkoch,</w:t>
      </w:r>
      <w:r w:rsidRPr="009854C6">
        <w:rPr>
          <w:rFonts w:ascii="Arial Narrow" w:hAnsi="Arial Narrow"/>
          <w:spacing w:val="-14"/>
          <w:sz w:val="22"/>
          <w:szCs w:val="22"/>
        </w:rPr>
        <w:t xml:space="preserve"> </w:t>
      </w:r>
      <w:r w:rsidRPr="009854C6">
        <w:rPr>
          <w:rFonts w:ascii="Arial Narrow" w:hAnsi="Arial Narrow"/>
          <w:sz w:val="22"/>
          <w:szCs w:val="22"/>
        </w:rPr>
        <w:t>resp.</w:t>
      </w:r>
      <w:r w:rsidRPr="009854C6">
        <w:rPr>
          <w:rFonts w:ascii="Arial Narrow" w:hAnsi="Arial Narrow"/>
          <w:spacing w:val="-13"/>
          <w:sz w:val="22"/>
          <w:szCs w:val="22"/>
        </w:rPr>
        <w:t xml:space="preserve"> </w:t>
      </w:r>
      <w:r w:rsidRPr="009854C6">
        <w:rPr>
          <w:rFonts w:ascii="Arial Narrow" w:hAnsi="Arial Narrow"/>
          <w:sz w:val="22"/>
          <w:szCs w:val="22"/>
        </w:rPr>
        <w:t>zahrnuté</w:t>
      </w:r>
      <w:r w:rsidRPr="009854C6">
        <w:rPr>
          <w:rFonts w:ascii="Arial Narrow" w:hAnsi="Arial Narrow"/>
          <w:spacing w:val="-13"/>
          <w:sz w:val="22"/>
          <w:szCs w:val="22"/>
        </w:rPr>
        <w:t xml:space="preserve"> </w:t>
      </w:r>
      <w:r w:rsidRPr="009854C6">
        <w:rPr>
          <w:rFonts w:ascii="Arial Narrow" w:hAnsi="Arial Narrow"/>
          <w:sz w:val="22"/>
          <w:szCs w:val="22"/>
        </w:rPr>
        <w:t>v</w:t>
      </w:r>
      <w:r w:rsidRPr="009854C6">
        <w:rPr>
          <w:rFonts w:ascii="Arial Narrow" w:hAnsi="Arial Narrow"/>
          <w:spacing w:val="-5"/>
          <w:sz w:val="22"/>
          <w:szCs w:val="22"/>
        </w:rPr>
        <w:t xml:space="preserve"> </w:t>
      </w:r>
      <w:r w:rsidRPr="009854C6">
        <w:rPr>
          <w:rFonts w:ascii="Arial Narrow" w:hAnsi="Arial Narrow"/>
          <w:sz w:val="22"/>
          <w:szCs w:val="22"/>
        </w:rPr>
        <w:t>Zmluve</w:t>
      </w:r>
      <w:r w:rsidRPr="009854C6">
        <w:rPr>
          <w:rFonts w:ascii="Arial Narrow" w:hAnsi="Arial Narrow"/>
          <w:spacing w:val="-13"/>
          <w:sz w:val="22"/>
          <w:szCs w:val="22"/>
        </w:rPr>
        <w:t xml:space="preserve"> </w:t>
      </w:r>
      <w:r w:rsidRPr="009854C6">
        <w:rPr>
          <w:rFonts w:ascii="Arial Narrow" w:hAnsi="Arial Narrow"/>
          <w:sz w:val="22"/>
          <w:szCs w:val="22"/>
        </w:rPr>
        <w:t>o</w:t>
      </w:r>
      <w:r w:rsidRPr="009854C6">
        <w:rPr>
          <w:rFonts w:ascii="Arial Narrow" w:hAnsi="Arial Narrow"/>
          <w:spacing w:val="-15"/>
          <w:sz w:val="22"/>
          <w:szCs w:val="22"/>
        </w:rPr>
        <w:t xml:space="preserve"> </w:t>
      </w:r>
      <w:r w:rsidRPr="009854C6">
        <w:rPr>
          <w:rFonts w:ascii="Arial Narrow" w:hAnsi="Arial Narrow"/>
          <w:sz w:val="22"/>
          <w:szCs w:val="22"/>
        </w:rPr>
        <w:t>Dielo</w:t>
      </w:r>
      <w:r w:rsidRPr="009854C6">
        <w:rPr>
          <w:rFonts w:ascii="Arial Narrow" w:hAnsi="Arial Narrow"/>
          <w:spacing w:val="-16"/>
          <w:sz w:val="22"/>
          <w:szCs w:val="22"/>
        </w:rPr>
        <w:t xml:space="preserve"> </w:t>
      </w:r>
      <w:r w:rsidRPr="009854C6">
        <w:rPr>
          <w:rFonts w:ascii="Arial Narrow" w:hAnsi="Arial Narrow"/>
          <w:sz w:val="22"/>
          <w:szCs w:val="22"/>
        </w:rPr>
        <w:t>a</w:t>
      </w:r>
      <w:r w:rsidRPr="009854C6">
        <w:rPr>
          <w:rFonts w:ascii="Arial Narrow" w:hAnsi="Arial Narrow"/>
          <w:spacing w:val="-15"/>
          <w:sz w:val="22"/>
          <w:szCs w:val="22"/>
        </w:rPr>
        <w:t xml:space="preserve"> </w:t>
      </w:r>
      <w:r w:rsidRPr="009854C6">
        <w:rPr>
          <w:rFonts w:ascii="Arial Narrow" w:hAnsi="Arial Narrow"/>
          <w:sz w:val="22"/>
          <w:szCs w:val="22"/>
        </w:rPr>
        <w:t>iné.</w:t>
      </w:r>
      <w:r w:rsidRPr="009854C6">
        <w:rPr>
          <w:rFonts w:ascii="Arial Narrow" w:hAnsi="Arial Narrow"/>
          <w:spacing w:val="-13"/>
          <w:sz w:val="22"/>
          <w:szCs w:val="22"/>
        </w:rPr>
        <w:t xml:space="preserve"> </w:t>
      </w:r>
      <w:r w:rsidRPr="009854C6">
        <w:rPr>
          <w:rFonts w:ascii="Arial Narrow" w:hAnsi="Arial Narrow"/>
          <w:sz w:val="22"/>
          <w:szCs w:val="22"/>
        </w:rPr>
        <w:t>Všetky</w:t>
      </w:r>
      <w:r w:rsidRPr="009854C6">
        <w:rPr>
          <w:rFonts w:ascii="Arial Narrow" w:hAnsi="Arial Narrow"/>
          <w:spacing w:val="-16"/>
          <w:sz w:val="22"/>
          <w:szCs w:val="22"/>
        </w:rPr>
        <w:t xml:space="preserve"> </w:t>
      </w:r>
      <w:r w:rsidRPr="009854C6">
        <w:rPr>
          <w:rFonts w:ascii="Arial Narrow" w:hAnsi="Arial Narrow"/>
          <w:sz w:val="22"/>
          <w:szCs w:val="22"/>
        </w:rPr>
        <w:t>čiastkové práce, ktoré nie sú menovite uvedené v popise prác danej položky, ale sú s daným popisom súvisiace a vyplývajúce z ponukovej dokumentácie a ktoré sú nevyhnutné pre úplné ukončenie práce, musia byť zahrnuté v základných položkách. Je neprípustné predpokladať,</w:t>
      </w:r>
      <w:r w:rsidRPr="009854C6">
        <w:rPr>
          <w:rFonts w:ascii="Arial Narrow" w:hAnsi="Arial Narrow"/>
          <w:spacing w:val="-18"/>
          <w:sz w:val="22"/>
          <w:szCs w:val="22"/>
        </w:rPr>
        <w:t xml:space="preserve"> </w:t>
      </w:r>
      <w:r w:rsidRPr="009854C6">
        <w:rPr>
          <w:rFonts w:ascii="Arial Narrow" w:hAnsi="Arial Narrow"/>
          <w:sz w:val="22"/>
          <w:szCs w:val="22"/>
        </w:rPr>
        <w:t>že</w:t>
      </w:r>
      <w:r w:rsidRPr="009854C6">
        <w:rPr>
          <w:rFonts w:ascii="Arial Narrow" w:hAnsi="Arial Narrow"/>
          <w:spacing w:val="-18"/>
          <w:sz w:val="22"/>
          <w:szCs w:val="22"/>
        </w:rPr>
        <w:t xml:space="preserve"> </w:t>
      </w:r>
      <w:r w:rsidRPr="009854C6">
        <w:rPr>
          <w:rFonts w:ascii="Arial Narrow" w:hAnsi="Arial Narrow"/>
          <w:sz w:val="22"/>
          <w:szCs w:val="22"/>
        </w:rPr>
        <w:t>popis</w:t>
      </w:r>
      <w:r w:rsidRPr="009854C6">
        <w:rPr>
          <w:rFonts w:ascii="Arial Narrow" w:hAnsi="Arial Narrow"/>
          <w:spacing w:val="-20"/>
          <w:sz w:val="22"/>
          <w:szCs w:val="22"/>
        </w:rPr>
        <w:t xml:space="preserve"> </w:t>
      </w:r>
      <w:r w:rsidRPr="009854C6">
        <w:rPr>
          <w:rFonts w:ascii="Arial Narrow" w:hAnsi="Arial Narrow"/>
          <w:sz w:val="22"/>
          <w:szCs w:val="22"/>
        </w:rPr>
        <w:t>položiek</w:t>
      </w:r>
      <w:r w:rsidRPr="009854C6">
        <w:rPr>
          <w:rFonts w:ascii="Arial Narrow" w:hAnsi="Arial Narrow"/>
          <w:spacing w:val="-18"/>
          <w:sz w:val="22"/>
          <w:szCs w:val="22"/>
        </w:rPr>
        <w:t xml:space="preserve"> </w:t>
      </w:r>
      <w:r w:rsidRPr="009854C6">
        <w:rPr>
          <w:rFonts w:ascii="Arial Narrow" w:hAnsi="Arial Narrow"/>
          <w:sz w:val="22"/>
          <w:szCs w:val="22"/>
        </w:rPr>
        <w:t>neobsahujúci</w:t>
      </w:r>
      <w:r w:rsidRPr="009854C6">
        <w:rPr>
          <w:rFonts w:ascii="Arial Narrow" w:hAnsi="Arial Narrow"/>
          <w:spacing w:val="-20"/>
          <w:sz w:val="22"/>
          <w:szCs w:val="22"/>
        </w:rPr>
        <w:t xml:space="preserve"> </w:t>
      </w:r>
      <w:r w:rsidRPr="009854C6">
        <w:rPr>
          <w:rFonts w:ascii="Arial Narrow" w:hAnsi="Arial Narrow"/>
          <w:sz w:val="22"/>
          <w:szCs w:val="22"/>
        </w:rPr>
        <w:t>všetky</w:t>
      </w:r>
      <w:r w:rsidRPr="009854C6">
        <w:rPr>
          <w:rFonts w:ascii="Arial Narrow" w:hAnsi="Arial Narrow"/>
          <w:spacing w:val="-18"/>
          <w:sz w:val="22"/>
          <w:szCs w:val="22"/>
        </w:rPr>
        <w:t xml:space="preserve"> </w:t>
      </w:r>
      <w:r w:rsidRPr="009854C6">
        <w:rPr>
          <w:rFonts w:ascii="Arial Narrow" w:hAnsi="Arial Narrow"/>
          <w:sz w:val="22"/>
          <w:szCs w:val="22"/>
        </w:rPr>
        <w:t>podrobnosti</w:t>
      </w:r>
      <w:r w:rsidRPr="009854C6">
        <w:rPr>
          <w:rFonts w:ascii="Arial Narrow" w:hAnsi="Arial Narrow"/>
          <w:spacing w:val="-17"/>
          <w:sz w:val="22"/>
          <w:szCs w:val="22"/>
        </w:rPr>
        <w:t xml:space="preserve"> </w:t>
      </w:r>
      <w:r w:rsidRPr="009854C6">
        <w:rPr>
          <w:rFonts w:ascii="Arial Narrow" w:hAnsi="Arial Narrow"/>
          <w:sz w:val="22"/>
          <w:szCs w:val="22"/>
        </w:rPr>
        <w:t>pripúšťa</w:t>
      </w:r>
      <w:r w:rsidRPr="009854C6">
        <w:rPr>
          <w:rFonts w:ascii="Arial Narrow" w:hAnsi="Arial Narrow"/>
          <w:spacing w:val="-18"/>
          <w:sz w:val="22"/>
          <w:szCs w:val="22"/>
        </w:rPr>
        <w:t xml:space="preserve"> </w:t>
      </w:r>
      <w:r w:rsidRPr="009854C6">
        <w:rPr>
          <w:rFonts w:ascii="Arial Narrow" w:hAnsi="Arial Narrow"/>
          <w:sz w:val="22"/>
          <w:szCs w:val="22"/>
        </w:rPr>
        <w:t>previesť</w:t>
      </w:r>
      <w:r w:rsidRPr="009854C6">
        <w:rPr>
          <w:rFonts w:ascii="Arial Narrow" w:hAnsi="Arial Narrow"/>
          <w:spacing w:val="-17"/>
          <w:sz w:val="22"/>
          <w:szCs w:val="22"/>
        </w:rPr>
        <w:t xml:space="preserve"> </w:t>
      </w:r>
      <w:r w:rsidRPr="009854C6">
        <w:rPr>
          <w:rFonts w:ascii="Arial Narrow" w:hAnsi="Arial Narrow"/>
          <w:sz w:val="22"/>
          <w:szCs w:val="22"/>
        </w:rPr>
        <w:t>práce nižšej technickej , resp. kvalitatívnej úrovne, ako je pre daný účel</w:t>
      </w:r>
      <w:r w:rsidRPr="009854C6">
        <w:rPr>
          <w:rFonts w:ascii="Arial Narrow" w:hAnsi="Arial Narrow"/>
          <w:spacing w:val="-20"/>
          <w:sz w:val="22"/>
          <w:szCs w:val="22"/>
        </w:rPr>
        <w:t xml:space="preserve"> </w:t>
      </w:r>
      <w:r w:rsidRPr="009854C6">
        <w:rPr>
          <w:rFonts w:ascii="Arial Narrow" w:hAnsi="Arial Narrow"/>
          <w:sz w:val="22"/>
          <w:szCs w:val="22"/>
        </w:rPr>
        <w:t>obvyklé.</w:t>
      </w:r>
    </w:p>
    <w:p w14:paraId="797C1B0A" w14:textId="77777777" w:rsidR="00396067" w:rsidRPr="009854C6" w:rsidRDefault="00396067" w:rsidP="009854C6">
      <w:pPr>
        <w:pStyle w:val="Zkladntext"/>
        <w:spacing w:before="82"/>
        <w:ind w:left="0" w:right="109"/>
        <w:jc w:val="both"/>
        <w:rPr>
          <w:rFonts w:ascii="Arial Narrow" w:hAnsi="Arial Narrow"/>
          <w:sz w:val="22"/>
          <w:szCs w:val="22"/>
        </w:rPr>
      </w:pPr>
    </w:p>
    <w:p w14:paraId="569B4260" w14:textId="77777777" w:rsidR="004B51F7" w:rsidRPr="009854C6" w:rsidRDefault="004B51F7">
      <w:pPr>
        <w:pStyle w:val="Zkladntext"/>
        <w:spacing w:before="1"/>
        <w:ind w:left="0"/>
        <w:rPr>
          <w:rFonts w:ascii="Arial Narrow" w:hAnsi="Arial Narrow"/>
          <w:sz w:val="22"/>
          <w:szCs w:val="22"/>
        </w:rPr>
      </w:pPr>
    </w:p>
    <w:p w14:paraId="5F5EBC14" w14:textId="39A963F6" w:rsidR="004B51F7" w:rsidRPr="0045416A" w:rsidRDefault="008636E2" w:rsidP="00963697">
      <w:pPr>
        <w:pStyle w:val="Nadpis1"/>
        <w:ind w:left="116"/>
        <w:jc w:val="left"/>
        <w:rPr>
          <w:rFonts w:ascii="Arial Narrow" w:hAnsi="Arial Narrow"/>
        </w:rPr>
      </w:pPr>
      <w:r w:rsidRPr="009854C6">
        <w:rPr>
          <w:rFonts w:ascii="Arial Narrow" w:hAnsi="Arial Narrow"/>
          <w:sz w:val="22"/>
          <w:szCs w:val="22"/>
        </w:rPr>
        <w:lastRenderedPageBreak/>
        <w:t>Ak uchádzač zistí, že na niektoré práce nie je samostatná položka,</w:t>
      </w:r>
      <w:r w:rsidRPr="00963697">
        <w:rPr>
          <w:rFonts w:ascii="Arial Narrow" w:hAnsi="Arial Narrow"/>
          <w:b w:val="0"/>
        </w:rPr>
        <w:t xml:space="preserve"> musí jej cenu</w:t>
      </w:r>
      <w:r w:rsidR="00FA2357" w:rsidRPr="00963697">
        <w:rPr>
          <w:rFonts w:ascii="Arial Narrow" w:hAnsi="Arial Narrow"/>
          <w:b w:val="0"/>
          <w:bCs w:val="0"/>
        </w:rPr>
        <w:t xml:space="preserve"> </w:t>
      </w:r>
      <w:r w:rsidRPr="00963697">
        <w:rPr>
          <w:rFonts w:ascii="Arial Narrow" w:hAnsi="Arial Narrow"/>
          <w:sz w:val="22"/>
          <w:szCs w:val="22"/>
        </w:rPr>
        <w:t>zahrnúť do cien súvisiacich položiek.</w:t>
      </w:r>
    </w:p>
    <w:p w14:paraId="50623271" w14:textId="77777777" w:rsidR="004B51F7" w:rsidRPr="009854C6" w:rsidRDefault="004B51F7">
      <w:pPr>
        <w:pStyle w:val="Zkladntext"/>
        <w:ind w:left="0"/>
        <w:rPr>
          <w:rFonts w:ascii="Arial Narrow" w:hAnsi="Arial Narrow"/>
          <w:sz w:val="22"/>
          <w:szCs w:val="22"/>
        </w:rPr>
      </w:pPr>
    </w:p>
    <w:p w14:paraId="6235F775" w14:textId="77777777" w:rsidR="004B51F7" w:rsidRPr="009854C6" w:rsidRDefault="008636E2">
      <w:pPr>
        <w:spacing w:before="92"/>
        <w:ind w:left="116" w:right="111"/>
        <w:jc w:val="both"/>
        <w:rPr>
          <w:rFonts w:ascii="Arial Narrow" w:hAnsi="Arial Narrow"/>
          <w:b/>
        </w:rPr>
      </w:pPr>
      <w:r w:rsidRPr="009854C6">
        <w:rPr>
          <w:rFonts w:ascii="Arial Narrow" w:hAnsi="Arial Narrow"/>
          <w:b/>
        </w:rPr>
        <w:t>Uchádzač</w:t>
      </w:r>
      <w:r w:rsidRPr="009854C6">
        <w:rPr>
          <w:rFonts w:ascii="Arial Narrow" w:hAnsi="Arial Narrow"/>
          <w:b/>
          <w:spacing w:val="-6"/>
        </w:rPr>
        <w:t xml:space="preserve"> </w:t>
      </w:r>
      <w:r w:rsidRPr="009854C6">
        <w:rPr>
          <w:rFonts w:ascii="Arial Narrow" w:hAnsi="Arial Narrow"/>
          <w:b/>
        </w:rPr>
        <w:t>musí</w:t>
      </w:r>
      <w:r w:rsidRPr="009854C6">
        <w:rPr>
          <w:rFonts w:ascii="Arial Narrow" w:hAnsi="Arial Narrow"/>
          <w:b/>
          <w:spacing w:val="-6"/>
        </w:rPr>
        <w:t xml:space="preserve"> </w:t>
      </w:r>
      <w:r w:rsidRPr="009854C6">
        <w:rPr>
          <w:rFonts w:ascii="Arial Narrow" w:hAnsi="Arial Narrow"/>
          <w:b/>
        </w:rPr>
        <w:t>zohľadniť</w:t>
      </w:r>
      <w:r w:rsidRPr="009854C6">
        <w:rPr>
          <w:rFonts w:ascii="Arial Narrow" w:hAnsi="Arial Narrow"/>
          <w:b/>
          <w:spacing w:val="-4"/>
        </w:rPr>
        <w:t xml:space="preserve"> </w:t>
      </w:r>
      <w:r w:rsidRPr="009854C6">
        <w:rPr>
          <w:rFonts w:ascii="Arial Narrow" w:hAnsi="Arial Narrow"/>
          <w:b/>
        </w:rPr>
        <w:t>všetky</w:t>
      </w:r>
      <w:r w:rsidRPr="009854C6">
        <w:rPr>
          <w:rFonts w:ascii="Arial Narrow" w:hAnsi="Arial Narrow"/>
          <w:b/>
          <w:spacing w:val="-11"/>
        </w:rPr>
        <w:t xml:space="preserve"> </w:t>
      </w:r>
      <w:r w:rsidRPr="009854C6">
        <w:rPr>
          <w:rFonts w:ascii="Arial Narrow" w:hAnsi="Arial Narrow"/>
          <w:b/>
        </w:rPr>
        <w:t>požiadavky</w:t>
      </w:r>
      <w:r w:rsidRPr="009854C6">
        <w:rPr>
          <w:rFonts w:ascii="Arial Narrow" w:hAnsi="Arial Narrow"/>
          <w:b/>
          <w:spacing w:val="-10"/>
        </w:rPr>
        <w:t xml:space="preserve"> </w:t>
      </w:r>
      <w:r w:rsidRPr="009854C6">
        <w:rPr>
          <w:rFonts w:ascii="Arial Narrow" w:hAnsi="Arial Narrow"/>
          <w:b/>
        </w:rPr>
        <w:t>a</w:t>
      </w:r>
      <w:r w:rsidRPr="009854C6">
        <w:rPr>
          <w:rFonts w:ascii="Arial Narrow" w:hAnsi="Arial Narrow"/>
          <w:b/>
          <w:spacing w:val="2"/>
        </w:rPr>
        <w:t xml:space="preserve"> </w:t>
      </w:r>
      <w:r w:rsidRPr="009854C6">
        <w:rPr>
          <w:rFonts w:ascii="Arial Narrow" w:hAnsi="Arial Narrow"/>
          <w:b/>
        </w:rPr>
        <w:t>povinnosti,</w:t>
      </w:r>
      <w:r w:rsidRPr="009854C6">
        <w:rPr>
          <w:rFonts w:ascii="Arial Narrow" w:hAnsi="Arial Narrow"/>
          <w:b/>
          <w:spacing w:val="-4"/>
        </w:rPr>
        <w:t xml:space="preserve"> </w:t>
      </w:r>
      <w:r w:rsidRPr="009854C6">
        <w:rPr>
          <w:rFonts w:ascii="Arial Narrow" w:hAnsi="Arial Narrow"/>
          <w:b/>
        </w:rPr>
        <w:t>či</w:t>
      </w:r>
      <w:r w:rsidRPr="009854C6">
        <w:rPr>
          <w:rFonts w:ascii="Arial Narrow" w:hAnsi="Arial Narrow"/>
          <w:b/>
          <w:spacing w:val="-4"/>
        </w:rPr>
        <w:t xml:space="preserve"> </w:t>
      </w:r>
      <w:r w:rsidRPr="009854C6">
        <w:rPr>
          <w:rFonts w:ascii="Arial Narrow" w:hAnsi="Arial Narrow"/>
          <w:b/>
        </w:rPr>
        <w:t>už</w:t>
      </w:r>
      <w:r w:rsidRPr="009854C6">
        <w:rPr>
          <w:rFonts w:ascii="Arial Narrow" w:hAnsi="Arial Narrow"/>
          <w:b/>
          <w:spacing w:val="-7"/>
        </w:rPr>
        <w:t xml:space="preserve"> </w:t>
      </w:r>
      <w:r w:rsidRPr="009854C6">
        <w:rPr>
          <w:rFonts w:ascii="Arial Narrow" w:hAnsi="Arial Narrow"/>
          <w:b/>
        </w:rPr>
        <w:t>výslovne</w:t>
      </w:r>
      <w:r w:rsidRPr="009854C6">
        <w:rPr>
          <w:rFonts w:ascii="Arial Narrow" w:hAnsi="Arial Narrow"/>
          <w:b/>
          <w:spacing w:val="-4"/>
        </w:rPr>
        <w:t xml:space="preserve"> </w:t>
      </w:r>
      <w:r w:rsidRPr="009854C6">
        <w:rPr>
          <w:rFonts w:ascii="Arial Narrow" w:hAnsi="Arial Narrow"/>
          <w:b/>
        </w:rPr>
        <w:t>uvedené alebo naznačené vo všetkých častiach zmluvnej dokumentácie a vhodne ich oceniť. Jednotkové ceny, sadzby a ceny za objekty musia preto zahrňovať všetky priame a nepriame náklady a náklady na riziká všetkých druhov, ktoré nie sú zo Zmluvy o Dielo vyňaté, v takej výške ako sú potrebné pre výstavbu a dokončenie Diela v súlade so Zmluvou o</w:t>
      </w:r>
      <w:r w:rsidRPr="009854C6">
        <w:rPr>
          <w:rFonts w:ascii="Arial Narrow" w:hAnsi="Arial Narrow"/>
          <w:b/>
          <w:spacing w:val="-5"/>
        </w:rPr>
        <w:t xml:space="preserve"> </w:t>
      </w:r>
      <w:r w:rsidRPr="009854C6">
        <w:rPr>
          <w:rFonts w:ascii="Arial Narrow" w:hAnsi="Arial Narrow"/>
          <w:b/>
        </w:rPr>
        <w:t>Dielo.</w:t>
      </w:r>
    </w:p>
    <w:p w14:paraId="4B633E9C" w14:textId="77777777" w:rsidR="004B51F7" w:rsidRPr="009854C6" w:rsidRDefault="004B51F7">
      <w:pPr>
        <w:pStyle w:val="Zkladntext"/>
        <w:ind w:left="0"/>
        <w:rPr>
          <w:rFonts w:ascii="Arial Narrow" w:hAnsi="Arial Narrow"/>
          <w:b/>
          <w:sz w:val="22"/>
          <w:szCs w:val="22"/>
        </w:rPr>
      </w:pPr>
    </w:p>
    <w:p w14:paraId="3965D138" w14:textId="77777777" w:rsidR="004B51F7" w:rsidRPr="009854C6" w:rsidRDefault="008636E2">
      <w:pPr>
        <w:ind w:left="116" w:right="113"/>
        <w:jc w:val="both"/>
        <w:rPr>
          <w:rFonts w:ascii="Arial Narrow" w:hAnsi="Arial Narrow"/>
          <w:b/>
        </w:rPr>
      </w:pPr>
      <w:r w:rsidRPr="009854C6">
        <w:rPr>
          <w:rFonts w:ascii="Arial Narrow" w:hAnsi="Arial Narrow"/>
          <w:b/>
        </w:rPr>
        <w:t>Uchádzač musí oceniť všetky položky a objekty, ktoré sú uvedené vo Výkaze výmer označené na ocenenie v primeranej cene. Žiadna časť nákladu (materiál, stroje, mzdy atď.) týkajúca sa položky z Výkazu výmer nemôže byť zahrnutá (rozplynutá) v cenách iných položiek z Výkazu výmer.</w:t>
      </w:r>
    </w:p>
    <w:p w14:paraId="1218366D" w14:textId="3404BA70" w:rsidR="004B51F7" w:rsidRPr="009854C6" w:rsidRDefault="008636E2">
      <w:pPr>
        <w:pStyle w:val="Zkladntext"/>
        <w:spacing w:before="1"/>
        <w:ind w:right="110"/>
        <w:jc w:val="both"/>
        <w:rPr>
          <w:rFonts w:ascii="Arial Narrow" w:hAnsi="Arial Narrow"/>
          <w:sz w:val="22"/>
          <w:szCs w:val="22"/>
        </w:rPr>
      </w:pPr>
      <w:r w:rsidRPr="009854C6">
        <w:rPr>
          <w:rFonts w:ascii="Arial Narrow" w:hAnsi="Arial Narrow"/>
          <w:sz w:val="22"/>
          <w:szCs w:val="22"/>
        </w:rPr>
        <w:t>Jednotkové</w:t>
      </w:r>
      <w:r w:rsidRPr="009854C6">
        <w:rPr>
          <w:rFonts w:ascii="Arial Narrow" w:hAnsi="Arial Narrow"/>
          <w:spacing w:val="-6"/>
          <w:sz w:val="22"/>
          <w:szCs w:val="22"/>
        </w:rPr>
        <w:t xml:space="preserve"> </w:t>
      </w:r>
      <w:r w:rsidRPr="009854C6">
        <w:rPr>
          <w:rFonts w:ascii="Arial Narrow" w:hAnsi="Arial Narrow"/>
          <w:sz w:val="22"/>
          <w:szCs w:val="22"/>
        </w:rPr>
        <w:t>ceny, sadzby</w:t>
      </w:r>
      <w:r w:rsidRPr="009854C6">
        <w:rPr>
          <w:rFonts w:ascii="Arial Narrow" w:hAnsi="Arial Narrow"/>
          <w:spacing w:val="-7"/>
          <w:sz w:val="22"/>
          <w:szCs w:val="22"/>
        </w:rPr>
        <w:t xml:space="preserve"> </w:t>
      </w:r>
      <w:r w:rsidRPr="009854C6">
        <w:rPr>
          <w:rFonts w:ascii="Arial Narrow" w:hAnsi="Arial Narrow"/>
          <w:sz w:val="22"/>
          <w:szCs w:val="22"/>
        </w:rPr>
        <w:t>a</w:t>
      </w:r>
      <w:r w:rsidRPr="009854C6">
        <w:rPr>
          <w:rFonts w:ascii="Arial Narrow" w:hAnsi="Arial Narrow"/>
          <w:spacing w:val="-1"/>
          <w:sz w:val="22"/>
          <w:szCs w:val="22"/>
        </w:rPr>
        <w:t xml:space="preserve"> </w:t>
      </w:r>
      <w:r w:rsidRPr="009854C6">
        <w:rPr>
          <w:rFonts w:ascii="Arial Narrow" w:hAnsi="Arial Narrow"/>
          <w:sz w:val="22"/>
          <w:szCs w:val="22"/>
        </w:rPr>
        <w:t>ceny</w:t>
      </w:r>
      <w:r w:rsidRPr="009854C6">
        <w:rPr>
          <w:rFonts w:ascii="Arial Narrow" w:hAnsi="Arial Narrow"/>
          <w:spacing w:val="-8"/>
          <w:sz w:val="22"/>
          <w:szCs w:val="22"/>
        </w:rPr>
        <w:t xml:space="preserve"> </w:t>
      </w:r>
      <w:r w:rsidRPr="009854C6">
        <w:rPr>
          <w:rFonts w:ascii="Arial Narrow" w:hAnsi="Arial Narrow"/>
          <w:sz w:val="22"/>
          <w:szCs w:val="22"/>
        </w:rPr>
        <w:t>za</w:t>
      </w:r>
      <w:r w:rsidRPr="009854C6">
        <w:rPr>
          <w:rFonts w:ascii="Arial Narrow" w:hAnsi="Arial Narrow"/>
          <w:spacing w:val="-5"/>
          <w:sz w:val="22"/>
          <w:szCs w:val="22"/>
        </w:rPr>
        <w:t xml:space="preserve"> </w:t>
      </w:r>
      <w:r w:rsidRPr="009854C6">
        <w:rPr>
          <w:rFonts w:ascii="Arial Narrow" w:hAnsi="Arial Narrow"/>
          <w:sz w:val="22"/>
          <w:szCs w:val="22"/>
        </w:rPr>
        <w:t>objekty</w:t>
      </w:r>
      <w:r w:rsidRPr="009854C6">
        <w:rPr>
          <w:rFonts w:ascii="Arial Narrow" w:hAnsi="Arial Narrow"/>
          <w:spacing w:val="-7"/>
          <w:sz w:val="22"/>
          <w:szCs w:val="22"/>
        </w:rPr>
        <w:t xml:space="preserve"> </w:t>
      </w:r>
      <w:r w:rsidRPr="009854C6">
        <w:rPr>
          <w:rFonts w:ascii="Arial Narrow" w:hAnsi="Arial Narrow"/>
          <w:sz w:val="22"/>
          <w:szCs w:val="22"/>
        </w:rPr>
        <w:t>uvedené</w:t>
      </w:r>
      <w:r w:rsidRPr="009854C6">
        <w:rPr>
          <w:rFonts w:ascii="Arial Narrow" w:hAnsi="Arial Narrow"/>
          <w:spacing w:val="-6"/>
          <w:sz w:val="22"/>
          <w:szCs w:val="22"/>
        </w:rPr>
        <w:t xml:space="preserve"> </w:t>
      </w:r>
      <w:r w:rsidRPr="009854C6">
        <w:rPr>
          <w:rFonts w:ascii="Arial Narrow" w:hAnsi="Arial Narrow"/>
          <w:sz w:val="22"/>
          <w:szCs w:val="22"/>
        </w:rPr>
        <w:t>v</w:t>
      </w:r>
      <w:r w:rsidRPr="009854C6">
        <w:rPr>
          <w:rFonts w:ascii="Arial Narrow" w:hAnsi="Arial Narrow"/>
          <w:spacing w:val="-2"/>
          <w:sz w:val="22"/>
          <w:szCs w:val="22"/>
        </w:rPr>
        <w:t xml:space="preserve"> </w:t>
      </w:r>
      <w:r w:rsidRPr="009854C6">
        <w:rPr>
          <w:rFonts w:ascii="Arial Narrow" w:hAnsi="Arial Narrow"/>
          <w:sz w:val="22"/>
          <w:szCs w:val="22"/>
        </w:rPr>
        <w:t>Zmluve</w:t>
      </w:r>
      <w:r w:rsidRPr="009854C6">
        <w:rPr>
          <w:rFonts w:ascii="Arial Narrow" w:hAnsi="Arial Narrow"/>
          <w:spacing w:val="-5"/>
          <w:sz w:val="22"/>
          <w:szCs w:val="22"/>
        </w:rPr>
        <w:t xml:space="preserve"> </w:t>
      </w:r>
      <w:r w:rsidRPr="009854C6">
        <w:rPr>
          <w:rFonts w:ascii="Arial Narrow" w:hAnsi="Arial Narrow"/>
          <w:sz w:val="22"/>
          <w:szCs w:val="22"/>
        </w:rPr>
        <w:t>o</w:t>
      </w:r>
      <w:r w:rsidRPr="009854C6">
        <w:rPr>
          <w:rFonts w:ascii="Arial Narrow" w:hAnsi="Arial Narrow"/>
          <w:spacing w:val="-5"/>
          <w:sz w:val="22"/>
          <w:szCs w:val="22"/>
        </w:rPr>
        <w:t xml:space="preserve"> </w:t>
      </w:r>
      <w:r w:rsidRPr="009854C6">
        <w:rPr>
          <w:rFonts w:ascii="Arial Narrow" w:hAnsi="Arial Narrow"/>
          <w:sz w:val="22"/>
          <w:szCs w:val="22"/>
        </w:rPr>
        <w:t>Dielo</w:t>
      </w:r>
      <w:r w:rsidRPr="009854C6">
        <w:rPr>
          <w:rFonts w:ascii="Arial Narrow" w:hAnsi="Arial Narrow"/>
          <w:spacing w:val="-6"/>
          <w:sz w:val="22"/>
          <w:szCs w:val="22"/>
        </w:rPr>
        <w:t xml:space="preserve"> </w:t>
      </w:r>
      <w:r w:rsidRPr="009854C6">
        <w:rPr>
          <w:rFonts w:ascii="Arial Narrow" w:hAnsi="Arial Narrow"/>
          <w:sz w:val="22"/>
          <w:szCs w:val="22"/>
        </w:rPr>
        <w:t>sú</w:t>
      </w:r>
      <w:r w:rsidRPr="009854C6">
        <w:rPr>
          <w:rFonts w:ascii="Arial Narrow" w:hAnsi="Arial Narrow"/>
          <w:spacing w:val="-5"/>
          <w:sz w:val="22"/>
          <w:szCs w:val="22"/>
        </w:rPr>
        <w:t xml:space="preserve"> </w:t>
      </w:r>
      <w:r w:rsidRPr="009854C6">
        <w:rPr>
          <w:rFonts w:ascii="Arial Narrow" w:hAnsi="Arial Narrow"/>
          <w:sz w:val="22"/>
          <w:szCs w:val="22"/>
        </w:rPr>
        <w:t>v</w:t>
      </w:r>
      <w:r w:rsidRPr="009854C6">
        <w:rPr>
          <w:rFonts w:ascii="Arial Narrow" w:hAnsi="Arial Narrow"/>
          <w:spacing w:val="-3"/>
          <w:sz w:val="22"/>
          <w:szCs w:val="22"/>
        </w:rPr>
        <w:t xml:space="preserve"> </w:t>
      </w:r>
      <w:r w:rsidRPr="009854C6">
        <w:rPr>
          <w:rFonts w:ascii="Arial Narrow" w:hAnsi="Arial Narrow"/>
          <w:sz w:val="22"/>
          <w:szCs w:val="22"/>
        </w:rPr>
        <w:t>rámci</w:t>
      </w:r>
      <w:r w:rsidRPr="009854C6">
        <w:rPr>
          <w:rFonts w:ascii="Arial Narrow" w:hAnsi="Arial Narrow"/>
          <w:spacing w:val="-6"/>
          <w:sz w:val="22"/>
          <w:szCs w:val="22"/>
        </w:rPr>
        <w:t xml:space="preserve"> </w:t>
      </w:r>
      <w:r w:rsidRPr="009854C6">
        <w:rPr>
          <w:rFonts w:ascii="Arial Narrow" w:hAnsi="Arial Narrow"/>
          <w:sz w:val="22"/>
          <w:szCs w:val="22"/>
        </w:rPr>
        <w:t>Lehoty výstavby pevné.</w:t>
      </w:r>
    </w:p>
    <w:p w14:paraId="45ECA859" w14:textId="318DBA8E" w:rsidR="004B51F7" w:rsidRPr="009854C6" w:rsidRDefault="008636E2">
      <w:pPr>
        <w:pStyle w:val="Zkladntext"/>
        <w:ind w:right="120"/>
        <w:jc w:val="both"/>
        <w:rPr>
          <w:rFonts w:ascii="Arial Narrow" w:hAnsi="Arial Narrow"/>
          <w:sz w:val="22"/>
          <w:szCs w:val="22"/>
        </w:rPr>
      </w:pPr>
      <w:r w:rsidRPr="009854C6">
        <w:rPr>
          <w:rFonts w:ascii="Arial Narrow" w:hAnsi="Arial Narrow"/>
          <w:sz w:val="22"/>
          <w:szCs w:val="22"/>
        </w:rPr>
        <w:t>Jednotkové ceny a sadzby budú použité pre oceňovanie skutočne vykonaných prác      a pokiaľ sú použiteľné aj pre oceňovanie</w:t>
      </w:r>
      <w:r w:rsidRPr="009854C6">
        <w:rPr>
          <w:rFonts w:ascii="Arial Narrow" w:hAnsi="Arial Narrow"/>
          <w:spacing w:val="-7"/>
          <w:sz w:val="22"/>
          <w:szCs w:val="22"/>
        </w:rPr>
        <w:t xml:space="preserve"> </w:t>
      </w:r>
      <w:r w:rsidR="00B95FA6" w:rsidRPr="009854C6">
        <w:rPr>
          <w:rFonts w:ascii="Arial Narrow" w:hAnsi="Arial Narrow"/>
          <w:spacing w:val="-7"/>
          <w:sz w:val="22"/>
          <w:szCs w:val="22"/>
        </w:rPr>
        <w:t xml:space="preserve">prípadných </w:t>
      </w:r>
      <w:r w:rsidRPr="009854C6">
        <w:rPr>
          <w:rFonts w:ascii="Arial Narrow" w:hAnsi="Arial Narrow"/>
          <w:sz w:val="22"/>
          <w:szCs w:val="22"/>
        </w:rPr>
        <w:t>Zmien.</w:t>
      </w:r>
    </w:p>
    <w:p w14:paraId="23033361" w14:textId="77777777" w:rsidR="004B51F7" w:rsidRPr="009854C6" w:rsidRDefault="004B51F7">
      <w:pPr>
        <w:pStyle w:val="Zkladntext"/>
        <w:ind w:left="0"/>
        <w:rPr>
          <w:rFonts w:ascii="Arial Narrow" w:hAnsi="Arial Narrow"/>
          <w:sz w:val="22"/>
          <w:szCs w:val="22"/>
        </w:rPr>
      </w:pPr>
    </w:p>
    <w:p w14:paraId="159E21F1" w14:textId="0BF714DD" w:rsidR="004B51F7" w:rsidRPr="00963697" w:rsidRDefault="008636E2" w:rsidP="00963697">
      <w:pPr>
        <w:ind w:left="116"/>
        <w:jc w:val="both"/>
        <w:rPr>
          <w:rFonts w:ascii="Arial Narrow" w:hAnsi="Arial Narrow"/>
          <w:color w:val="FF0000"/>
        </w:rPr>
      </w:pPr>
      <w:r w:rsidRPr="00963697">
        <w:rPr>
          <w:rFonts w:ascii="Arial Narrow" w:hAnsi="Arial Narrow"/>
          <w:color w:val="FF0000"/>
        </w:rPr>
        <w:t>Na požiadanie verejného objednávateľa uchádzač spracuje a predloží kalkulácie jednotkových</w:t>
      </w:r>
      <w:r w:rsidRPr="00963697">
        <w:rPr>
          <w:rFonts w:ascii="Arial Narrow" w:hAnsi="Arial Narrow"/>
          <w:color w:val="FF0000"/>
          <w:spacing w:val="-16"/>
        </w:rPr>
        <w:t xml:space="preserve"> </w:t>
      </w:r>
      <w:r w:rsidRPr="00963697">
        <w:rPr>
          <w:rFonts w:ascii="Arial Narrow" w:hAnsi="Arial Narrow"/>
          <w:color w:val="FF0000"/>
        </w:rPr>
        <w:t>cien</w:t>
      </w:r>
      <w:r w:rsidRPr="00963697">
        <w:rPr>
          <w:rFonts w:ascii="Arial Narrow" w:hAnsi="Arial Narrow"/>
          <w:color w:val="FF0000"/>
          <w:spacing w:val="-14"/>
        </w:rPr>
        <w:t xml:space="preserve"> </w:t>
      </w:r>
      <w:r w:rsidRPr="00963697">
        <w:rPr>
          <w:rFonts w:ascii="Arial Narrow" w:hAnsi="Arial Narrow"/>
          <w:color w:val="FF0000"/>
        </w:rPr>
        <w:t>vybraných</w:t>
      </w:r>
      <w:r w:rsidRPr="00963697">
        <w:rPr>
          <w:rFonts w:ascii="Arial Narrow" w:hAnsi="Arial Narrow"/>
          <w:color w:val="FF0000"/>
          <w:spacing w:val="-15"/>
        </w:rPr>
        <w:t xml:space="preserve"> </w:t>
      </w:r>
      <w:r w:rsidRPr="00963697">
        <w:rPr>
          <w:rFonts w:ascii="Arial Narrow" w:hAnsi="Arial Narrow"/>
          <w:color w:val="FF0000"/>
        </w:rPr>
        <w:t>stavebných</w:t>
      </w:r>
      <w:r w:rsidRPr="00963697">
        <w:rPr>
          <w:rFonts w:ascii="Arial Narrow" w:hAnsi="Arial Narrow"/>
          <w:color w:val="FF0000"/>
          <w:spacing w:val="-18"/>
        </w:rPr>
        <w:t xml:space="preserve"> </w:t>
      </w:r>
      <w:r w:rsidRPr="00963697">
        <w:rPr>
          <w:rFonts w:ascii="Arial Narrow" w:hAnsi="Arial Narrow"/>
          <w:color w:val="FF0000"/>
        </w:rPr>
        <w:t>prác,</w:t>
      </w:r>
      <w:r w:rsidRPr="00963697">
        <w:rPr>
          <w:rFonts w:ascii="Arial Narrow" w:hAnsi="Arial Narrow"/>
          <w:color w:val="FF0000"/>
          <w:spacing w:val="-16"/>
        </w:rPr>
        <w:t xml:space="preserve"> </w:t>
      </w:r>
      <w:r w:rsidRPr="00963697">
        <w:rPr>
          <w:rFonts w:ascii="Arial Narrow" w:hAnsi="Arial Narrow"/>
          <w:color w:val="FF0000"/>
        </w:rPr>
        <w:t>spolu</w:t>
      </w:r>
      <w:r w:rsidRPr="00963697">
        <w:rPr>
          <w:rFonts w:ascii="Arial Narrow" w:hAnsi="Arial Narrow"/>
          <w:color w:val="FF0000"/>
          <w:spacing w:val="-16"/>
        </w:rPr>
        <w:t xml:space="preserve"> </w:t>
      </w:r>
      <w:r w:rsidRPr="00963697">
        <w:rPr>
          <w:rFonts w:ascii="Arial Narrow" w:hAnsi="Arial Narrow"/>
          <w:color w:val="FF0000"/>
        </w:rPr>
        <w:t>s</w:t>
      </w:r>
      <w:r w:rsidRPr="00963697">
        <w:rPr>
          <w:rFonts w:ascii="Arial Narrow" w:hAnsi="Arial Narrow"/>
          <w:color w:val="FF0000"/>
          <w:spacing w:val="-18"/>
        </w:rPr>
        <w:t xml:space="preserve"> </w:t>
      </w:r>
      <w:r w:rsidRPr="00963697">
        <w:rPr>
          <w:rFonts w:ascii="Arial Narrow" w:hAnsi="Arial Narrow"/>
          <w:color w:val="FF0000"/>
        </w:rPr>
        <w:t>kalkulačným</w:t>
      </w:r>
      <w:r w:rsidRPr="00963697">
        <w:rPr>
          <w:rFonts w:ascii="Arial Narrow" w:hAnsi="Arial Narrow"/>
          <w:color w:val="FF0000"/>
          <w:spacing w:val="-15"/>
        </w:rPr>
        <w:t xml:space="preserve"> </w:t>
      </w:r>
      <w:r w:rsidRPr="00963697">
        <w:rPr>
          <w:rFonts w:ascii="Arial Narrow" w:hAnsi="Arial Narrow"/>
          <w:color w:val="FF0000"/>
        </w:rPr>
        <w:t>vzorcom,</w:t>
      </w:r>
      <w:r w:rsidRPr="00963697">
        <w:rPr>
          <w:rFonts w:ascii="Arial Narrow" w:hAnsi="Arial Narrow"/>
          <w:color w:val="FF0000"/>
          <w:spacing w:val="-15"/>
        </w:rPr>
        <w:t xml:space="preserve"> </w:t>
      </w:r>
      <w:r w:rsidRPr="00963697">
        <w:rPr>
          <w:rFonts w:ascii="Arial Narrow" w:hAnsi="Arial Narrow"/>
          <w:color w:val="FF0000"/>
        </w:rPr>
        <w:t>ktorý</w:t>
      </w:r>
      <w:r w:rsidRPr="00963697">
        <w:rPr>
          <w:rFonts w:ascii="Arial Narrow" w:hAnsi="Arial Narrow"/>
          <w:color w:val="FF0000"/>
          <w:spacing w:val="-19"/>
        </w:rPr>
        <w:t xml:space="preserve"> </w:t>
      </w:r>
      <w:r w:rsidRPr="00963697">
        <w:rPr>
          <w:rFonts w:ascii="Arial Narrow" w:hAnsi="Arial Narrow"/>
          <w:color w:val="FF0000"/>
        </w:rPr>
        <w:t>použil pre prípravu ponuky. Verejný obstarávateľ si vyhradzuje právo vyžiadať od uchádzača rozpis cien vybraných prác v súlade s navrhovaným technickým riešením na</w:t>
      </w:r>
      <w:r w:rsidRPr="00963697">
        <w:rPr>
          <w:rFonts w:ascii="Arial Narrow" w:hAnsi="Arial Narrow"/>
          <w:color w:val="FF0000"/>
          <w:spacing w:val="20"/>
        </w:rPr>
        <w:t xml:space="preserve"> </w:t>
      </w:r>
      <w:r w:rsidRPr="00963697">
        <w:rPr>
          <w:rFonts w:ascii="Arial Narrow" w:hAnsi="Arial Narrow"/>
          <w:color w:val="FF0000"/>
        </w:rPr>
        <w:t>merateľné</w:t>
      </w:r>
      <w:r w:rsidR="00DF451F" w:rsidRPr="00963697">
        <w:rPr>
          <w:rFonts w:ascii="Arial Narrow" w:hAnsi="Arial Narrow"/>
          <w:color w:val="FF0000"/>
        </w:rPr>
        <w:t xml:space="preserve"> </w:t>
      </w:r>
      <w:r w:rsidRPr="00963697">
        <w:rPr>
          <w:rFonts w:ascii="Arial Narrow" w:hAnsi="Arial Narrow"/>
          <w:color w:val="FF0000"/>
        </w:rPr>
        <w:t xml:space="preserve">merné jednotky a uchádzač je povinný ich poskytnúť. </w:t>
      </w:r>
    </w:p>
    <w:p w14:paraId="6E88C508" w14:textId="77777777" w:rsidR="004B51F7" w:rsidRPr="009854C6" w:rsidRDefault="004B51F7">
      <w:pPr>
        <w:pStyle w:val="Zkladntext"/>
        <w:spacing w:before="10"/>
        <w:ind w:left="0"/>
        <w:rPr>
          <w:rFonts w:ascii="Arial Narrow" w:hAnsi="Arial Narrow"/>
          <w:sz w:val="22"/>
          <w:szCs w:val="22"/>
        </w:rPr>
      </w:pPr>
    </w:p>
    <w:p w14:paraId="0FFBC3BD" w14:textId="77777777" w:rsidR="004B51F7" w:rsidRPr="009854C6" w:rsidRDefault="008636E2">
      <w:pPr>
        <w:pStyle w:val="Nadpis1"/>
        <w:numPr>
          <w:ilvl w:val="1"/>
          <w:numId w:val="9"/>
        </w:numPr>
        <w:tabs>
          <w:tab w:val="left" w:pos="837"/>
        </w:tabs>
        <w:ind w:hanging="721"/>
        <w:rPr>
          <w:rFonts w:ascii="Arial Narrow" w:hAnsi="Arial Narrow"/>
          <w:sz w:val="22"/>
          <w:szCs w:val="22"/>
        </w:rPr>
      </w:pPr>
      <w:bookmarkStart w:id="4" w:name="_bookmark4"/>
      <w:bookmarkEnd w:id="4"/>
      <w:r w:rsidRPr="009854C6">
        <w:rPr>
          <w:rFonts w:ascii="Arial Narrow" w:hAnsi="Arial Narrow"/>
          <w:sz w:val="22"/>
          <w:szCs w:val="22"/>
        </w:rPr>
        <w:t>Predloženie cenovej</w:t>
      </w:r>
      <w:r w:rsidRPr="009854C6">
        <w:rPr>
          <w:rFonts w:ascii="Arial Narrow" w:hAnsi="Arial Narrow"/>
          <w:spacing w:val="-3"/>
          <w:sz w:val="22"/>
          <w:szCs w:val="22"/>
        </w:rPr>
        <w:t xml:space="preserve"> </w:t>
      </w:r>
      <w:r w:rsidRPr="009854C6">
        <w:rPr>
          <w:rFonts w:ascii="Arial Narrow" w:hAnsi="Arial Narrow"/>
          <w:sz w:val="22"/>
          <w:szCs w:val="22"/>
        </w:rPr>
        <w:t>ponuky</w:t>
      </w:r>
    </w:p>
    <w:p w14:paraId="4890D8A4" w14:textId="77777777" w:rsidR="004B51F7" w:rsidRPr="009854C6" w:rsidRDefault="008636E2">
      <w:pPr>
        <w:spacing w:before="122" w:line="242" w:lineRule="auto"/>
        <w:ind w:left="116" w:right="114"/>
        <w:jc w:val="both"/>
        <w:rPr>
          <w:rFonts w:ascii="Arial Narrow" w:hAnsi="Arial Narrow"/>
          <w:b/>
        </w:rPr>
      </w:pPr>
      <w:r w:rsidRPr="009854C6">
        <w:rPr>
          <w:rFonts w:ascii="Arial Narrow" w:hAnsi="Arial Narrow"/>
        </w:rPr>
        <w:t>Uchádzač predloží jednu cenovú ponuku 1 x vo formáte *.</w:t>
      </w:r>
      <w:proofErr w:type="spellStart"/>
      <w:r w:rsidRPr="009854C6">
        <w:rPr>
          <w:rFonts w:ascii="Arial Narrow" w:hAnsi="Arial Narrow"/>
        </w:rPr>
        <w:t>xls</w:t>
      </w:r>
      <w:proofErr w:type="spellEnd"/>
      <w:r w:rsidRPr="009854C6">
        <w:rPr>
          <w:rFonts w:ascii="Arial Narrow" w:hAnsi="Arial Narrow"/>
        </w:rPr>
        <w:t>, alebo *.</w:t>
      </w:r>
      <w:proofErr w:type="spellStart"/>
      <w:r w:rsidRPr="009854C6">
        <w:rPr>
          <w:rFonts w:ascii="Arial Narrow" w:hAnsi="Arial Narrow"/>
        </w:rPr>
        <w:t>xlsx</w:t>
      </w:r>
      <w:proofErr w:type="spellEnd"/>
      <w:r w:rsidRPr="009854C6">
        <w:rPr>
          <w:rFonts w:ascii="Arial Narrow" w:hAnsi="Arial Narrow"/>
        </w:rPr>
        <w:t xml:space="preserve"> a 1 x v *.</w:t>
      </w:r>
      <w:proofErr w:type="spellStart"/>
      <w:r w:rsidRPr="009854C6">
        <w:rPr>
          <w:rFonts w:ascii="Arial Narrow" w:hAnsi="Arial Narrow"/>
        </w:rPr>
        <w:t>pdf</w:t>
      </w:r>
      <w:proofErr w:type="spellEnd"/>
      <w:r w:rsidRPr="009854C6">
        <w:rPr>
          <w:rFonts w:ascii="Arial Narrow" w:hAnsi="Arial Narrow"/>
        </w:rPr>
        <w:t xml:space="preserve">  v</w:t>
      </w:r>
      <w:r w:rsidRPr="009854C6">
        <w:rPr>
          <w:rFonts w:ascii="Arial Narrow" w:hAnsi="Arial Narrow"/>
          <w:spacing w:val="-6"/>
        </w:rPr>
        <w:t xml:space="preserve"> </w:t>
      </w:r>
      <w:r w:rsidRPr="009854C6">
        <w:rPr>
          <w:rFonts w:ascii="Arial Narrow" w:hAnsi="Arial Narrow"/>
        </w:rPr>
        <w:t>slovenskom</w:t>
      </w:r>
      <w:r w:rsidRPr="009854C6">
        <w:rPr>
          <w:rFonts w:ascii="Arial Narrow" w:hAnsi="Arial Narrow"/>
          <w:spacing w:val="-9"/>
        </w:rPr>
        <w:t xml:space="preserve"> </w:t>
      </w:r>
      <w:r w:rsidRPr="009854C6">
        <w:rPr>
          <w:rFonts w:ascii="Arial Narrow" w:hAnsi="Arial Narrow"/>
        </w:rPr>
        <w:t>jazyku</w:t>
      </w:r>
      <w:r w:rsidRPr="009854C6">
        <w:rPr>
          <w:rFonts w:ascii="Arial Narrow" w:hAnsi="Arial Narrow"/>
          <w:spacing w:val="-7"/>
        </w:rPr>
        <w:t xml:space="preserve"> </w:t>
      </w:r>
      <w:r w:rsidRPr="009854C6">
        <w:rPr>
          <w:rFonts w:ascii="Arial Narrow" w:hAnsi="Arial Narrow"/>
        </w:rPr>
        <w:t>vo</w:t>
      </w:r>
      <w:r w:rsidRPr="009854C6">
        <w:rPr>
          <w:rFonts w:ascii="Arial Narrow" w:hAnsi="Arial Narrow"/>
          <w:spacing w:val="-7"/>
        </w:rPr>
        <w:t xml:space="preserve"> </w:t>
      </w:r>
      <w:r w:rsidRPr="009854C6">
        <w:rPr>
          <w:rFonts w:ascii="Arial Narrow" w:hAnsi="Arial Narrow"/>
        </w:rPr>
        <w:t>svojej</w:t>
      </w:r>
      <w:r w:rsidRPr="009854C6">
        <w:rPr>
          <w:rFonts w:ascii="Arial Narrow" w:hAnsi="Arial Narrow"/>
          <w:spacing w:val="-8"/>
        </w:rPr>
        <w:t xml:space="preserve"> </w:t>
      </w:r>
      <w:r w:rsidRPr="009854C6">
        <w:rPr>
          <w:rFonts w:ascii="Arial Narrow" w:hAnsi="Arial Narrow"/>
        </w:rPr>
        <w:t>ponuke.</w:t>
      </w:r>
      <w:r w:rsidRPr="009854C6">
        <w:rPr>
          <w:rFonts w:ascii="Arial Narrow" w:hAnsi="Arial Narrow"/>
          <w:spacing w:val="-11"/>
        </w:rPr>
        <w:t xml:space="preserve"> </w:t>
      </w:r>
      <w:r w:rsidRPr="009854C6">
        <w:rPr>
          <w:rFonts w:ascii="Arial Narrow" w:hAnsi="Arial Narrow"/>
        </w:rPr>
        <w:t>Titulnú</w:t>
      </w:r>
      <w:r w:rsidRPr="009854C6">
        <w:rPr>
          <w:rFonts w:ascii="Arial Narrow" w:hAnsi="Arial Narrow"/>
          <w:spacing w:val="-7"/>
        </w:rPr>
        <w:t xml:space="preserve"> </w:t>
      </w:r>
      <w:r w:rsidRPr="009854C6">
        <w:rPr>
          <w:rFonts w:ascii="Arial Narrow" w:hAnsi="Arial Narrow"/>
        </w:rPr>
        <w:t>stranu/rekapituláciu</w:t>
      </w:r>
      <w:r w:rsidRPr="009854C6">
        <w:rPr>
          <w:rFonts w:ascii="Arial Narrow" w:hAnsi="Arial Narrow"/>
          <w:spacing w:val="-9"/>
        </w:rPr>
        <w:t xml:space="preserve"> </w:t>
      </w:r>
      <w:r w:rsidRPr="009854C6">
        <w:rPr>
          <w:rFonts w:ascii="Arial Narrow" w:hAnsi="Arial Narrow"/>
        </w:rPr>
        <w:t>potvrdí</w:t>
      </w:r>
      <w:r w:rsidRPr="009854C6">
        <w:rPr>
          <w:rFonts w:ascii="Arial Narrow" w:hAnsi="Arial Narrow"/>
          <w:spacing w:val="-9"/>
        </w:rPr>
        <w:t xml:space="preserve"> </w:t>
      </w:r>
      <w:r w:rsidRPr="009854C6">
        <w:rPr>
          <w:rFonts w:ascii="Arial Narrow" w:hAnsi="Arial Narrow"/>
        </w:rPr>
        <w:t>za</w:t>
      </w:r>
      <w:r w:rsidRPr="009854C6">
        <w:rPr>
          <w:rFonts w:ascii="Arial Narrow" w:hAnsi="Arial Narrow"/>
          <w:spacing w:val="-8"/>
        </w:rPr>
        <w:t xml:space="preserve"> </w:t>
      </w:r>
      <w:r w:rsidRPr="009854C6">
        <w:rPr>
          <w:rFonts w:ascii="Arial Narrow" w:hAnsi="Arial Narrow"/>
        </w:rPr>
        <w:t xml:space="preserve">uchádzača štatutár, resp. oprávnený zástupca uchádzača. </w:t>
      </w:r>
      <w:r w:rsidRPr="009854C6">
        <w:rPr>
          <w:rFonts w:ascii="Arial Narrow" w:hAnsi="Arial Narrow"/>
          <w:b/>
        </w:rPr>
        <w:t>Všetky predložené časti ponuky vo formáte *.</w:t>
      </w:r>
      <w:proofErr w:type="spellStart"/>
      <w:r w:rsidRPr="009854C6">
        <w:rPr>
          <w:rFonts w:ascii="Arial Narrow" w:hAnsi="Arial Narrow"/>
          <w:b/>
        </w:rPr>
        <w:t>pdf</w:t>
      </w:r>
      <w:proofErr w:type="spellEnd"/>
      <w:r w:rsidRPr="009854C6">
        <w:rPr>
          <w:rFonts w:ascii="Arial Narrow" w:hAnsi="Arial Narrow"/>
          <w:b/>
        </w:rPr>
        <w:t xml:space="preserve"> musia </w:t>
      </w:r>
      <w:r w:rsidRPr="009854C6">
        <w:rPr>
          <w:rFonts w:ascii="Arial Narrow" w:hAnsi="Arial Narrow"/>
          <w:b/>
          <w:spacing w:val="-3"/>
        </w:rPr>
        <w:t xml:space="preserve">byť </w:t>
      </w:r>
      <w:r w:rsidRPr="009854C6">
        <w:rPr>
          <w:rFonts w:ascii="Arial Narrow" w:hAnsi="Arial Narrow"/>
          <w:b/>
        </w:rPr>
        <w:t>parafované oprávneným zástupcom</w:t>
      </w:r>
      <w:r w:rsidRPr="009854C6">
        <w:rPr>
          <w:rFonts w:ascii="Arial Narrow" w:hAnsi="Arial Narrow"/>
          <w:b/>
          <w:spacing w:val="-5"/>
        </w:rPr>
        <w:t xml:space="preserve"> </w:t>
      </w:r>
      <w:r w:rsidRPr="009854C6">
        <w:rPr>
          <w:rFonts w:ascii="Arial Narrow" w:hAnsi="Arial Narrow"/>
          <w:b/>
        </w:rPr>
        <w:t>uchádzača.</w:t>
      </w:r>
    </w:p>
    <w:p w14:paraId="77D3E125" w14:textId="77777777" w:rsidR="004B51F7" w:rsidRPr="009854C6" w:rsidRDefault="004B51F7">
      <w:pPr>
        <w:pStyle w:val="Zkladntext"/>
        <w:spacing w:before="2"/>
        <w:ind w:left="0"/>
        <w:rPr>
          <w:rFonts w:ascii="Arial Narrow" w:hAnsi="Arial Narrow"/>
          <w:b/>
          <w:sz w:val="22"/>
          <w:szCs w:val="22"/>
        </w:rPr>
      </w:pPr>
    </w:p>
    <w:p w14:paraId="167132EB" w14:textId="77777777" w:rsidR="004B51F7" w:rsidRPr="009854C6" w:rsidRDefault="008636E2">
      <w:pPr>
        <w:pStyle w:val="Nadpis1"/>
        <w:numPr>
          <w:ilvl w:val="1"/>
          <w:numId w:val="8"/>
        </w:numPr>
        <w:tabs>
          <w:tab w:val="left" w:pos="837"/>
        </w:tabs>
        <w:ind w:hanging="721"/>
        <w:rPr>
          <w:rFonts w:ascii="Arial Narrow" w:hAnsi="Arial Narrow"/>
          <w:sz w:val="22"/>
          <w:szCs w:val="22"/>
        </w:rPr>
      </w:pPr>
      <w:bookmarkStart w:id="5" w:name="_bookmark5"/>
      <w:bookmarkEnd w:id="5"/>
      <w:r w:rsidRPr="009854C6">
        <w:rPr>
          <w:rFonts w:ascii="Arial Narrow" w:hAnsi="Arial Narrow"/>
          <w:sz w:val="22"/>
          <w:szCs w:val="22"/>
        </w:rPr>
        <w:t>POKYNY PRE VYPRACOVANIE CENOVEJ</w:t>
      </w:r>
      <w:r w:rsidRPr="009854C6">
        <w:rPr>
          <w:rFonts w:ascii="Arial Narrow" w:hAnsi="Arial Narrow"/>
          <w:spacing w:val="-4"/>
          <w:sz w:val="22"/>
          <w:szCs w:val="22"/>
        </w:rPr>
        <w:t xml:space="preserve"> </w:t>
      </w:r>
      <w:r w:rsidRPr="009854C6">
        <w:rPr>
          <w:rFonts w:ascii="Arial Narrow" w:hAnsi="Arial Narrow"/>
          <w:sz w:val="22"/>
          <w:szCs w:val="22"/>
        </w:rPr>
        <w:t>PONUKY</w:t>
      </w:r>
    </w:p>
    <w:p w14:paraId="0FBB1932" w14:textId="77777777" w:rsidR="004B51F7" w:rsidRPr="009854C6" w:rsidRDefault="004B51F7">
      <w:pPr>
        <w:pStyle w:val="Zkladntext"/>
        <w:spacing w:before="11"/>
        <w:ind w:left="0"/>
        <w:rPr>
          <w:rFonts w:ascii="Arial Narrow" w:hAnsi="Arial Narrow"/>
          <w:b/>
          <w:sz w:val="22"/>
          <w:szCs w:val="22"/>
        </w:rPr>
      </w:pPr>
    </w:p>
    <w:p w14:paraId="17C25301" w14:textId="77777777" w:rsidR="004B51F7" w:rsidRPr="009854C6" w:rsidRDefault="008636E2">
      <w:pPr>
        <w:pStyle w:val="Nadpis1"/>
        <w:numPr>
          <w:ilvl w:val="1"/>
          <w:numId w:val="8"/>
        </w:numPr>
        <w:tabs>
          <w:tab w:val="left" w:pos="837"/>
        </w:tabs>
        <w:ind w:hanging="721"/>
        <w:rPr>
          <w:rFonts w:ascii="Arial Narrow" w:hAnsi="Arial Narrow"/>
          <w:sz w:val="22"/>
          <w:szCs w:val="22"/>
        </w:rPr>
      </w:pPr>
      <w:bookmarkStart w:id="6" w:name="_bookmark6"/>
      <w:bookmarkEnd w:id="6"/>
      <w:r w:rsidRPr="009854C6">
        <w:rPr>
          <w:rFonts w:ascii="Arial Narrow" w:hAnsi="Arial Narrow"/>
          <w:sz w:val="22"/>
          <w:szCs w:val="22"/>
        </w:rPr>
        <w:t>Postup</w:t>
      </w:r>
      <w:r w:rsidRPr="009854C6">
        <w:rPr>
          <w:rFonts w:ascii="Arial Narrow" w:hAnsi="Arial Narrow"/>
          <w:spacing w:val="-1"/>
          <w:sz w:val="22"/>
          <w:szCs w:val="22"/>
        </w:rPr>
        <w:t xml:space="preserve"> </w:t>
      </w:r>
      <w:r w:rsidRPr="009854C6">
        <w:rPr>
          <w:rFonts w:ascii="Arial Narrow" w:hAnsi="Arial Narrow"/>
          <w:sz w:val="22"/>
          <w:szCs w:val="22"/>
        </w:rPr>
        <w:t>spracovania</w:t>
      </w:r>
    </w:p>
    <w:p w14:paraId="14F71DEA" w14:textId="77777777" w:rsidR="004B51F7" w:rsidRPr="009854C6" w:rsidRDefault="008636E2">
      <w:pPr>
        <w:pStyle w:val="Zkladntext"/>
        <w:spacing w:before="122" w:line="242" w:lineRule="auto"/>
        <w:ind w:right="122"/>
        <w:jc w:val="both"/>
        <w:rPr>
          <w:rFonts w:ascii="Arial Narrow" w:hAnsi="Arial Narrow"/>
          <w:sz w:val="22"/>
          <w:szCs w:val="22"/>
        </w:rPr>
      </w:pPr>
      <w:r w:rsidRPr="009854C6">
        <w:rPr>
          <w:rFonts w:ascii="Arial Narrow" w:hAnsi="Arial Narrow"/>
          <w:sz w:val="22"/>
          <w:szCs w:val="22"/>
        </w:rPr>
        <w:t>Táto kapitola popisuje ako sa má postupovať pri spracovaní digitálnej časti, ktorá je spracovaná programom Microsoft Excel.</w:t>
      </w:r>
    </w:p>
    <w:p w14:paraId="67435799" w14:textId="77777777" w:rsidR="004B51F7" w:rsidRPr="009854C6" w:rsidRDefault="004B51F7">
      <w:pPr>
        <w:pStyle w:val="Zkladntext"/>
        <w:spacing w:before="10"/>
        <w:ind w:left="0"/>
        <w:rPr>
          <w:rFonts w:ascii="Arial Narrow" w:hAnsi="Arial Narrow"/>
          <w:sz w:val="22"/>
          <w:szCs w:val="22"/>
        </w:rPr>
      </w:pPr>
    </w:p>
    <w:p w14:paraId="1D846E43" w14:textId="77777777" w:rsidR="004B51F7" w:rsidRPr="009854C6" w:rsidRDefault="008636E2">
      <w:pPr>
        <w:pStyle w:val="Nadpis1"/>
        <w:numPr>
          <w:ilvl w:val="1"/>
          <w:numId w:val="8"/>
        </w:numPr>
        <w:tabs>
          <w:tab w:val="left" w:pos="836"/>
          <w:tab w:val="left" w:pos="837"/>
        </w:tabs>
        <w:ind w:hanging="721"/>
        <w:rPr>
          <w:rFonts w:ascii="Arial Narrow" w:hAnsi="Arial Narrow"/>
          <w:sz w:val="22"/>
          <w:szCs w:val="22"/>
        </w:rPr>
      </w:pPr>
      <w:bookmarkStart w:id="7" w:name="_bookmark7"/>
      <w:bookmarkEnd w:id="7"/>
      <w:r w:rsidRPr="009854C6">
        <w:rPr>
          <w:rFonts w:ascii="Arial Narrow" w:hAnsi="Arial Narrow"/>
          <w:sz w:val="22"/>
          <w:szCs w:val="22"/>
        </w:rPr>
        <w:t>Oceňovanie ponuky</w:t>
      </w:r>
    </w:p>
    <w:p w14:paraId="0C38A4D3" w14:textId="38300C7C" w:rsidR="006A2EE0" w:rsidRPr="00530720" w:rsidRDefault="006A2EE0" w:rsidP="00530720">
      <w:pPr>
        <w:pStyle w:val="Nadpis1"/>
        <w:tabs>
          <w:tab w:val="left" w:pos="142"/>
        </w:tabs>
        <w:ind w:left="142"/>
        <w:rPr>
          <w:rFonts w:ascii="Arial Narrow" w:hAnsi="Arial Narrow"/>
          <w:b w:val="0"/>
          <w:bCs w:val="0"/>
          <w:color w:val="FF0000"/>
          <w:sz w:val="22"/>
          <w:szCs w:val="22"/>
        </w:rPr>
      </w:pPr>
      <w:r w:rsidRPr="00530720">
        <w:rPr>
          <w:rFonts w:ascii="Arial Narrow" w:hAnsi="Arial Narrow"/>
          <w:b w:val="0"/>
          <w:bCs w:val="0"/>
          <w:color w:val="FF0000"/>
          <w:sz w:val="22"/>
          <w:szCs w:val="22"/>
        </w:rPr>
        <w:t>Ponuka obsahuje v súbore *.</w:t>
      </w:r>
      <w:proofErr w:type="spellStart"/>
      <w:r w:rsidRPr="00530720">
        <w:rPr>
          <w:rFonts w:ascii="Arial Narrow" w:hAnsi="Arial Narrow"/>
          <w:b w:val="0"/>
          <w:bCs w:val="0"/>
          <w:color w:val="FF0000"/>
          <w:sz w:val="22"/>
          <w:szCs w:val="22"/>
        </w:rPr>
        <w:t>xls</w:t>
      </w:r>
      <w:r w:rsidR="00243C60">
        <w:rPr>
          <w:rFonts w:ascii="Arial Narrow" w:hAnsi="Arial Narrow"/>
          <w:b w:val="0"/>
          <w:bCs w:val="0"/>
          <w:color w:val="FF0000"/>
          <w:sz w:val="22"/>
          <w:szCs w:val="22"/>
        </w:rPr>
        <w:t>x</w:t>
      </w:r>
      <w:proofErr w:type="spellEnd"/>
      <w:r w:rsidRPr="00530720">
        <w:rPr>
          <w:rFonts w:ascii="Arial Narrow" w:hAnsi="Arial Narrow"/>
          <w:b w:val="0"/>
          <w:bCs w:val="0"/>
          <w:color w:val="FF0000"/>
          <w:sz w:val="22"/>
          <w:szCs w:val="22"/>
        </w:rPr>
        <w:t xml:space="preserve"> nákladové časti 1514 Zoznam Objektov – uvedené v úvode Preambuly. Jednotlivé časti 001 až 801 sú samostatnými hárkami excelovského súboru.</w:t>
      </w:r>
    </w:p>
    <w:p w14:paraId="7417FD21" w14:textId="77777777" w:rsidR="006A2EE0" w:rsidRPr="00530720" w:rsidRDefault="006A2EE0" w:rsidP="00530720">
      <w:pPr>
        <w:pStyle w:val="Nadpis1"/>
        <w:tabs>
          <w:tab w:val="left" w:pos="836"/>
        </w:tabs>
        <w:ind w:hanging="694"/>
        <w:rPr>
          <w:rFonts w:ascii="Arial Narrow" w:hAnsi="Arial Narrow"/>
          <w:b w:val="0"/>
          <w:bCs w:val="0"/>
          <w:color w:val="FF0000"/>
          <w:sz w:val="22"/>
          <w:szCs w:val="22"/>
        </w:rPr>
      </w:pPr>
      <w:r w:rsidRPr="00530720">
        <w:rPr>
          <w:rFonts w:ascii="Arial Narrow" w:hAnsi="Arial Narrow"/>
          <w:b w:val="0"/>
          <w:bCs w:val="0"/>
          <w:color w:val="FF0000"/>
          <w:sz w:val="22"/>
          <w:szCs w:val="22"/>
        </w:rPr>
        <w:t>Oceňovanie ponuky sa bude prevádzať v nasledovných častiach nákladovej časti:</w:t>
      </w:r>
    </w:p>
    <w:p w14:paraId="378E964B" w14:textId="446C276D" w:rsidR="006A2EE0" w:rsidRPr="00530720" w:rsidRDefault="00C25CEB" w:rsidP="00F05DED">
      <w:pPr>
        <w:pStyle w:val="Nadpis1"/>
        <w:tabs>
          <w:tab w:val="left" w:pos="836"/>
        </w:tabs>
        <w:ind w:hanging="694"/>
        <w:rPr>
          <w:rFonts w:ascii="Arial Narrow" w:hAnsi="Arial Narrow"/>
          <w:b w:val="0"/>
          <w:bCs w:val="0"/>
          <w:color w:val="FF0000"/>
          <w:sz w:val="22"/>
          <w:szCs w:val="22"/>
        </w:rPr>
      </w:pPr>
      <w:r>
        <w:rPr>
          <w:rFonts w:ascii="Arial Narrow" w:hAnsi="Arial Narrow"/>
          <w:b w:val="0"/>
          <w:bCs w:val="0"/>
          <w:color w:val="FF0000"/>
          <w:sz w:val="22"/>
          <w:szCs w:val="22"/>
        </w:rPr>
        <w:t xml:space="preserve">Všeobecné položky </w:t>
      </w:r>
      <w:r w:rsidR="00F05DED">
        <w:rPr>
          <w:rFonts w:ascii="Arial Narrow" w:hAnsi="Arial Narrow"/>
          <w:b w:val="0"/>
          <w:bCs w:val="0"/>
          <w:color w:val="FF0000"/>
          <w:sz w:val="22"/>
          <w:szCs w:val="22"/>
        </w:rPr>
        <w:t>–</w:t>
      </w:r>
      <w:r>
        <w:rPr>
          <w:rFonts w:ascii="Arial Narrow" w:hAnsi="Arial Narrow"/>
          <w:b w:val="0"/>
          <w:bCs w:val="0"/>
          <w:color w:val="FF0000"/>
          <w:sz w:val="22"/>
          <w:szCs w:val="22"/>
        </w:rPr>
        <w:t xml:space="preserve"> realizácia</w:t>
      </w:r>
      <w:r w:rsidR="00F05DED">
        <w:rPr>
          <w:rFonts w:ascii="Arial Narrow" w:hAnsi="Arial Narrow"/>
          <w:b w:val="0"/>
          <w:bCs w:val="0"/>
          <w:color w:val="FF0000"/>
          <w:sz w:val="22"/>
          <w:szCs w:val="22"/>
        </w:rPr>
        <w:t>, Dokumentácia Zhotoviteľa,</w:t>
      </w:r>
      <w:r w:rsidR="00572632">
        <w:rPr>
          <w:rFonts w:ascii="Arial Narrow" w:hAnsi="Arial Narrow"/>
          <w:b w:val="0"/>
          <w:bCs w:val="0"/>
          <w:color w:val="FF0000"/>
          <w:sz w:val="22"/>
          <w:szCs w:val="22"/>
        </w:rPr>
        <w:t xml:space="preserve"> </w:t>
      </w:r>
      <w:r w:rsidR="006A2EE0" w:rsidRPr="00530720">
        <w:rPr>
          <w:rFonts w:ascii="Arial Narrow" w:hAnsi="Arial Narrow"/>
          <w:b w:val="0"/>
          <w:bCs w:val="0"/>
          <w:color w:val="FF0000"/>
          <w:sz w:val="22"/>
          <w:szCs w:val="22"/>
        </w:rPr>
        <w:t>Výkaz výmer všetkých objektov (Príloha č. 3)</w:t>
      </w:r>
    </w:p>
    <w:p w14:paraId="281B1A5B" w14:textId="77777777" w:rsidR="006A2EE0" w:rsidRPr="00530720" w:rsidRDefault="006A2EE0" w:rsidP="00530720">
      <w:pPr>
        <w:pStyle w:val="Nadpis1"/>
        <w:tabs>
          <w:tab w:val="left" w:pos="836"/>
        </w:tabs>
        <w:ind w:hanging="694"/>
        <w:rPr>
          <w:rFonts w:ascii="Arial Narrow" w:hAnsi="Arial Narrow"/>
          <w:b w:val="0"/>
          <w:bCs w:val="0"/>
          <w:color w:val="FF0000"/>
          <w:sz w:val="22"/>
          <w:szCs w:val="22"/>
        </w:rPr>
      </w:pPr>
    </w:p>
    <w:p w14:paraId="7428905D" w14:textId="7322037A" w:rsidR="006A2EE0" w:rsidRPr="00530720" w:rsidRDefault="006A2EE0" w:rsidP="006A2EE0">
      <w:pPr>
        <w:pStyle w:val="Nadpis1"/>
        <w:tabs>
          <w:tab w:val="left" w:pos="836"/>
        </w:tabs>
        <w:ind w:hanging="694"/>
        <w:rPr>
          <w:rFonts w:ascii="Arial Narrow" w:hAnsi="Arial Narrow"/>
          <w:b w:val="0"/>
          <w:bCs w:val="0"/>
          <w:color w:val="FF0000"/>
          <w:sz w:val="22"/>
          <w:szCs w:val="22"/>
        </w:rPr>
      </w:pPr>
      <w:r w:rsidRPr="00530720">
        <w:rPr>
          <w:rFonts w:ascii="Arial Narrow" w:hAnsi="Arial Narrow"/>
          <w:b w:val="0"/>
          <w:bCs w:val="0"/>
          <w:color w:val="FF0000"/>
          <w:sz w:val="22"/>
          <w:szCs w:val="22"/>
        </w:rPr>
        <w:t>Pre každý stavebný objekt obsahuje súbor .</w:t>
      </w:r>
      <w:proofErr w:type="spellStart"/>
      <w:r w:rsidRPr="00530720">
        <w:rPr>
          <w:rFonts w:ascii="Arial Narrow" w:hAnsi="Arial Narrow"/>
          <w:b w:val="0"/>
          <w:bCs w:val="0"/>
          <w:color w:val="FF0000"/>
          <w:sz w:val="22"/>
          <w:szCs w:val="22"/>
        </w:rPr>
        <w:t>xls</w:t>
      </w:r>
      <w:r w:rsidR="00243C60">
        <w:rPr>
          <w:rFonts w:ascii="Arial Narrow" w:hAnsi="Arial Narrow"/>
          <w:b w:val="0"/>
          <w:bCs w:val="0"/>
          <w:color w:val="FF0000"/>
          <w:sz w:val="22"/>
          <w:szCs w:val="22"/>
        </w:rPr>
        <w:t>x</w:t>
      </w:r>
      <w:proofErr w:type="spellEnd"/>
      <w:r w:rsidRPr="00530720">
        <w:rPr>
          <w:rFonts w:ascii="Arial Narrow" w:hAnsi="Arial Narrow"/>
          <w:b w:val="0"/>
          <w:bCs w:val="0"/>
          <w:color w:val="FF0000"/>
          <w:sz w:val="22"/>
          <w:szCs w:val="22"/>
        </w:rPr>
        <w:t xml:space="preserve"> </w:t>
      </w:r>
      <w:r w:rsidR="00243C60">
        <w:rPr>
          <w:rFonts w:ascii="Arial Narrow" w:hAnsi="Arial Narrow"/>
          <w:b w:val="0"/>
          <w:bCs w:val="0"/>
          <w:color w:val="FF0000"/>
          <w:sz w:val="22"/>
          <w:szCs w:val="22"/>
        </w:rPr>
        <w:t>jeden</w:t>
      </w:r>
      <w:r w:rsidR="00243C60" w:rsidRPr="00530720">
        <w:rPr>
          <w:rFonts w:ascii="Arial Narrow" w:hAnsi="Arial Narrow"/>
          <w:b w:val="0"/>
          <w:bCs w:val="0"/>
          <w:color w:val="FF0000"/>
          <w:sz w:val="22"/>
          <w:szCs w:val="22"/>
        </w:rPr>
        <w:t xml:space="preserve"> </w:t>
      </w:r>
      <w:r w:rsidRPr="00530720">
        <w:rPr>
          <w:rFonts w:ascii="Arial Narrow" w:hAnsi="Arial Narrow"/>
          <w:b w:val="0"/>
          <w:bCs w:val="0"/>
          <w:color w:val="FF0000"/>
          <w:sz w:val="22"/>
          <w:szCs w:val="22"/>
        </w:rPr>
        <w:t>hár</w:t>
      </w:r>
      <w:r w:rsidR="00243C60">
        <w:rPr>
          <w:rFonts w:ascii="Arial Narrow" w:hAnsi="Arial Narrow"/>
          <w:b w:val="0"/>
          <w:bCs w:val="0"/>
          <w:color w:val="FF0000"/>
          <w:sz w:val="22"/>
          <w:szCs w:val="22"/>
        </w:rPr>
        <w:t>ok</w:t>
      </w:r>
      <w:r w:rsidRPr="00530720">
        <w:rPr>
          <w:rFonts w:ascii="Arial Narrow" w:hAnsi="Arial Narrow"/>
          <w:b w:val="0"/>
          <w:bCs w:val="0"/>
          <w:color w:val="FF0000"/>
          <w:sz w:val="22"/>
          <w:szCs w:val="22"/>
        </w:rPr>
        <w:t xml:space="preserve"> (Rozpočet)</w:t>
      </w:r>
    </w:p>
    <w:p w14:paraId="4E3631B0" w14:textId="77777777" w:rsidR="000A65A6" w:rsidRPr="00530720" w:rsidRDefault="000A65A6" w:rsidP="00530720">
      <w:pPr>
        <w:pStyle w:val="Nadpis1"/>
        <w:tabs>
          <w:tab w:val="left" w:pos="836"/>
        </w:tabs>
        <w:ind w:hanging="694"/>
        <w:rPr>
          <w:rFonts w:ascii="Arial Narrow" w:hAnsi="Arial Narrow"/>
          <w:b w:val="0"/>
          <w:bCs w:val="0"/>
          <w:color w:val="FF0000"/>
          <w:sz w:val="22"/>
          <w:szCs w:val="22"/>
        </w:rPr>
      </w:pPr>
    </w:p>
    <w:p w14:paraId="533726D0" w14:textId="253BDD59" w:rsidR="006A2EE0" w:rsidRPr="00530720" w:rsidRDefault="006A2EE0" w:rsidP="00530720">
      <w:pPr>
        <w:pStyle w:val="Nadpis1"/>
        <w:tabs>
          <w:tab w:val="left" w:pos="836"/>
        </w:tabs>
        <w:ind w:hanging="694"/>
        <w:rPr>
          <w:rFonts w:ascii="Arial Narrow" w:hAnsi="Arial Narrow"/>
          <w:b w:val="0"/>
          <w:bCs w:val="0"/>
          <w:color w:val="FF0000"/>
          <w:sz w:val="22"/>
          <w:szCs w:val="22"/>
        </w:rPr>
      </w:pPr>
      <w:r w:rsidRPr="00530720">
        <w:rPr>
          <w:rFonts w:ascii="Arial Narrow" w:hAnsi="Arial Narrow"/>
          <w:b w:val="0"/>
          <w:bCs w:val="0"/>
          <w:color w:val="FF0000"/>
          <w:sz w:val="22"/>
          <w:szCs w:val="22"/>
        </w:rPr>
        <w:t xml:space="preserve">V </w:t>
      </w:r>
      <w:r w:rsidR="00602B69">
        <w:rPr>
          <w:rFonts w:ascii="Arial Narrow" w:hAnsi="Arial Narrow"/>
          <w:b w:val="0"/>
          <w:bCs w:val="0"/>
          <w:color w:val="FF0000"/>
          <w:sz w:val="22"/>
          <w:szCs w:val="22"/>
        </w:rPr>
        <w:t>P</w:t>
      </w:r>
      <w:r w:rsidRPr="00530720">
        <w:rPr>
          <w:rFonts w:ascii="Arial Narrow" w:hAnsi="Arial Narrow"/>
          <w:b w:val="0"/>
          <w:bCs w:val="0"/>
          <w:color w:val="FF0000"/>
          <w:sz w:val="22"/>
          <w:szCs w:val="22"/>
        </w:rPr>
        <w:t>ríloha č. 3 sa uvedú ceny položiek do buniek stĺpca Cena jednotková (bez DPH), následne sa automaticky</w:t>
      </w:r>
    </w:p>
    <w:p w14:paraId="05D8CA1D" w14:textId="16B0ECCD" w:rsidR="006A2EE0" w:rsidRPr="00530720" w:rsidRDefault="006A2EE0" w:rsidP="006A2EE0">
      <w:pPr>
        <w:pStyle w:val="Nadpis1"/>
        <w:tabs>
          <w:tab w:val="left" w:pos="836"/>
        </w:tabs>
        <w:ind w:hanging="694"/>
        <w:rPr>
          <w:rFonts w:ascii="Arial Narrow" w:hAnsi="Arial Narrow"/>
          <w:b w:val="0"/>
          <w:bCs w:val="0"/>
          <w:color w:val="FF0000"/>
          <w:sz w:val="22"/>
          <w:szCs w:val="22"/>
        </w:rPr>
      </w:pPr>
      <w:r w:rsidRPr="00530720">
        <w:rPr>
          <w:rFonts w:ascii="Arial Narrow" w:hAnsi="Arial Narrow"/>
          <w:b w:val="0"/>
          <w:bCs w:val="0"/>
          <w:color w:val="FF0000"/>
          <w:sz w:val="22"/>
          <w:szCs w:val="22"/>
        </w:rPr>
        <w:t>prepočítajú na Cena celkom (bez DPH).</w:t>
      </w:r>
    </w:p>
    <w:p w14:paraId="1C7920AF" w14:textId="77777777" w:rsidR="000A65A6" w:rsidRPr="00530720" w:rsidRDefault="000A65A6" w:rsidP="00530720">
      <w:pPr>
        <w:pStyle w:val="Nadpis1"/>
        <w:tabs>
          <w:tab w:val="left" w:pos="836"/>
        </w:tabs>
        <w:ind w:hanging="694"/>
        <w:rPr>
          <w:rFonts w:ascii="Arial Narrow" w:hAnsi="Arial Narrow"/>
          <w:b w:val="0"/>
          <w:bCs w:val="0"/>
          <w:color w:val="FF0000"/>
          <w:sz w:val="22"/>
          <w:szCs w:val="22"/>
        </w:rPr>
      </w:pPr>
    </w:p>
    <w:p w14:paraId="53E3494D" w14:textId="0F07CD70" w:rsidR="006A2EE0" w:rsidRPr="00530720" w:rsidRDefault="006A2EE0" w:rsidP="00530720">
      <w:pPr>
        <w:pStyle w:val="Nadpis1"/>
        <w:tabs>
          <w:tab w:val="left" w:pos="284"/>
        </w:tabs>
        <w:ind w:left="142"/>
        <w:rPr>
          <w:rFonts w:ascii="Arial Narrow" w:hAnsi="Arial Narrow"/>
          <w:b w:val="0"/>
          <w:bCs w:val="0"/>
          <w:color w:val="FF0000"/>
          <w:sz w:val="22"/>
          <w:szCs w:val="22"/>
        </w:rPr>
      </w:pPr>
      <w:r w:rsidRPr="00530720">
        <w:rPr>
          <w:rFonts w:ascii="Arial Narrow" w:hAnsi="Arial Narrow"/>
          <w:b w:val="0"/>
          <w:bCs w:val="0"/>
          <w:color w:val="FF0000"/>
          <w:sz w:val="22"/>
          <w:szCs w:val="22"/>
        </w:rPr>
        <w:t xml:space="preserve">Uchádzač vyplní hárky: Všeobecné položky </w:t>
      </w:r>
      <w:r w:rsidR="0025535B">
        <w:rPr>
          <w:rFonts w:ascii="Arial Narrow" w:hAnsi="Arial Narrow"/>
          <w:b w:val="0"/>
          <w:bCs w:val="0"/>
          <w:color w:val="FF0000"/>
          <w:sz w:val="22"/>
          <w:szCs w:val="22"/>
        </w:rPr>
        <w:t>–</w:t>
      </w:r>
      <w:r w:rsidRPr="00530720">
        <w:rPr>
          <w:rFonts w:ascii="Arial Narrow" w:hAnsi="Arial Narrow"/>
          <w:b w:val="0"/>
          <w:bCs w:val="0"/>
          <w:color w:val="FF0000"/>
          <w:sz w:val="22"/>
          <w:szCs w:val="22"/>
        </w:rPr>
        <w:t xml:space="preserve"> realizácia</w:t>
      </w:r>
      <w:r w:rsidR="0025535B">
        <w:rPr>
          <w:rFonts w:ascii="Arial Narrow" w:hAnsi="Arial Narrow"/>
          <w:b w:val="0"/>
          <w:bCs w:val="0"/>
          <w:color w:val="FF0000"/>
          <w:sz w:val="22"/>
          <w:szCs w:val="22"/>
        </w:rPr>
        <w:t xml:space="preserve">, </w:t>
      </w:r>
      <w:r w:rsidRPr="00530720">
        <w:rPr>
          <w:rFonts w:ascii="Arial Narrow" w:hAnsi="Arial Narrow"/>
          <w:b w:val="0"/>
          <w:bCs w:val="0"/>
          <w:color w:val="FF0000"/>
          <w:sz w:val="22"/>
          <w:szCs w:val="22"/>
        </w:rPr>
        <w:t>Dokumentácia Zhotoviteľa</w:t>
      </w:r>
      <w:r w:rsidR="0025535B">
        <w:rPr>
          <w:rFonts w:ascii="Arial Narrow" w:hAnsi="Arial Narrow"/>
          <w:b w:val="0"/>
          <w:bCs w:val="0"/>
          <w:color w:val="FF0000"/>
          <w:sz w:val="22"/>
          <w:szCs w:val="22"/>
        </w:rPr>
        <w:t xml:space="preserve"> a Rozpočet pre jednotlivé objekty. </w:t>
      </w:r>
    </w:p>
    <w:p w14:paraId="517FFB78" w14:textId="396109D8" w:rsidR="006A2EE0" w:rsidRPr="00530720" w:rsidRDefault="006A2EE0" w:rsidP="00530720">
      <w:pPr>
        <w:pStyle w:val="Nadpis1"/>
        <w:tabs>
          <w:tab w:val="left" w:pos="142"/>
        </w:tabs>
        <w:ind w:left="142"/>
        <w:rPr>
          <w:rFonts w:ascii="Arial Narrow" w:hAnsi="Arial Narrow"/>
          <w:b w:val="0"/>
          <w:bCs w:val="0"/>
          <w:color w:val="FF0000"/>
          <w:sz w:val="22"/>
          <w:szCs w:val="22"/>
        </w:rPr>
      </w:pPr>
      <w:r w:rsidRPr="00530720">
        <w:rPr>
          <w:rFonts w:ascii="Arial Narrow" w:hAnsi="Arial Narrow"/>
          <w:b w:val="0"/>
          <w:bCs w:val="0"/>
          <w:color w:val="FF0000"/>
          <w:sz w:val="22"/>
          <w:szCs w:val="22"/>
        </w:rPr>
        <w:t xml:space="preserve">Všetky takto ocenené hárky </w:t>
      </w:r>
      <w:r w:rsidR="00243C60">
        <w:rPr>
          <w:rFonts w:ascii="Arial Narrow" w:hAnsi="Arial Narrow"/>
          <w:b w:val="0"/>
          <w:bCs w:val="0"/>
          <w:color w:val="FF0000"/>
          <w:sz w:val="22"/>
          <w:szCs w:val="22"/>
        </w:rPr>
        <w:t xml:space="preserve">sa automaticky premietnu do </w:t>
      </w:r>
      <w:r w:rsidRPr="00530720">
        <w:rPr>
          <w:rFonts w:ascii="Arial Narrow" w:hAnsi="Arial Narrow"/>
          <w:b w:val="0"/>
          <w:bCs w:val="0"/>
          <w:color w:val="FF0000"/>
          <w:sz w:val="22"/>
          <w:szCs w:val="22"/>
        </w:rPr>
        <w:t>hárku 1514 Zoznam objektov v ktorom sa uvedú ceny bez DPH a s</w:t>
      </w:r>
      <w:r w:rsidR="000A65A6" w:rsidRPr="00530720">
        <w:rPr>
          <w:rFonts w:ascii="Arial Narrow" w:hAnsi="Arial Narrow"/>
          <w:b w:val="0"/>
          <w:bCs w:val="0"/>
          <w:color w:val="FF0000"/>
          <w:sz w:val="22"/>
          <w:szCs w:val="22"/>
        </w:rPr>
        <w:t> </w:t>
      </w:r>
      <w:r w:rsidRPr="00530720">
        <w:rPr>
          <w:rFonts w:ascii="Arial Narrow" w:hAnsi="Arial Narrow"/>
          <w:b w:val="0"/>
          <w:bCs w:val="0"/>
          <w:color w:val="FF0000"/>
          <w:sz w:val="22"/>
          <w:szCs w:val="22"/>
        </w:rPr>
        <w:t>DPH</w:t>
      </w:r>
      <w:r w:rsidR="000A65A6" w:rsidRPr="00530720">
        <w:rPr>
          <w:rFonts w:ascii="Arial Narrow" w:hAnsi="Arial Narrow"/>
          <w:b w:val="0"/>
          <w:bCs w:val="0"/>
          <w:color w:val="FF0000"/>
          <w:sz w:val="22"/>
          <w:szCs w:val="22"/>
        </w:rPr>
        <w:t>.</w:t>
      </w:r>
    </w:p>
    <w:p w14:paraId="35DF0508" w14:textId="77777777" w:rsidR="006A2EE0" w:rsidRPr="00530720" w:rsidRDefault="006A2EE0" w:rsidP="00530720">
      <w:pPr>
        <w:pStyle w:val="Nadpis1"/>
        <w:tabs>
          <w:tab w:val="left" w:pos="836"/>
        </w:tabs>
        <w:ind w:hanging="694"/>
        <w:rPr>
          <w:rFonts w:ascii="Arial Narrow" w:hAnsi="Arial Narrow"/>
          <w:b w:val="0"/>
          <w:bCs w:val="0"/>
          <w:color w:val="FF0000"/>
          <w:sz w:val="22"/>
          <w:szCs w:val="22"/>
        </w:rPr>
      </w:pPr>
      <w:r w:rsidRPr="00530720">
        <w:rPr>
          <w:rFonts w:ascii="Arial Narrow" w:hAnsi="Arial Narrow"/>
          <w:b w:val="0"/>
          <w:bCs w:val="0"/>
          <w:color w:val="FF0000"/>
          <w:sz w:val="22"/>
          <w:szCs w:val="22"/>
        </w:rPr>
        <w:t>Pri zadávaní ceny všetkých častí sa pri tisícoch a miliónoch nesmú zadávať žiadne oddeľovacie znamienka (desatinné</w:t>
      </w:r>
    </w:p>
    <w:p w14:paraId="47D0E6F6" w14:textId="77777777" w:rsidR="006A2EE0" w:rsidRPr="00530720" w:rsidRDefault="006A2EE0" w:rsidP="00530720">
      <w:pPr>
        <w:pStyle w:val="Nadpis1"/>
        <w:tabs>
          <w:tab w:val="left" w:pos="836"/>
        </w:tabs>
        <w:ind w:hanging="694"/>
        <w:rPr>
          <w:rFonts w:ascii="Arial Narrow" w:hAnsi="Arial Narrow"/>
          <w:b w:val="0"/>
          <w:bCs w:val="0"/>
          <w:color w:val="FF0000"/>
          <w:sz w:val="22"/>
          <w:szCs w:val="22"/>
        </w:rPr>
      </w:pPr>
      <w:r w:rsidRPr="00530720">
        <w:rPr>
          <w:rFonts w:ascii="Arial Narrow" w:hAnsi="Arial Narrow"/>
          <w:b w:val="0"/>
          <w:bCs w:val="0"/>
          <w:color w:val="FF0000"/>
          <w:sz w:val="22"/>
          <w:szCs w:val="22"/>
        </w:rPr>
        <w:t>čiarky alebo bodky) alebo medzery, cena sa uvedie na 2 desatinné miesta.</w:t>
      </w:r>
    </w:p>
    <w:p w14:paraId="34394A27" w14:textId="18D4FBA6" w:rsidR="006A2EE0" w:rsidRPr="00530720" w:rsidRDefault="006A2EE0" w:rsidP="00530720">
      <w:pPr>
        <w:pStyle w:val="Nadpis1"/>
        <w:tabs>
          <w:tab w:val="left" w:pos="836"/>
        </w:tabs>
        <w:ind w:hanging="694"/>
        <w:rPr>
          <w:rFonts w:ascii="Arial Narrow" w:hAnsi="Arial Narrow"/>
          <w:b w:val="0"/>
          <w:bCs w:val="0"/>
          <w:color w:val="FF0000"/>
          <w:sz w:val="22"/>
          <w:szCs w:val="22"/>
        </w:rPr>
      </w:pPr>
      <w:r w:rsidRPr="00530720">
        <w:rPr>
          <w:rFonts w:ascii="Arial Narrow" w:hAnsi="Arial Narrow"/>
          <w:b w:val="0"/>
          <w:bCs w:val="0"/>
          <w:color w:val="FF0000"/>
          <w:sz w:val="22"/>
          <w:szCs w:val="22"/>
        </w:rPr>
        <w:t>Jednotková cena predstavuje cenu bez DPH za stanovenú</w:t>
      </w:r>
      <w:r w:rsidR="00274F9E" w:rsidRPr="00530720">
        <w:rPr>
          <w:rFonts w:ascii="Arial Narrow" w:hAnsi="Arial Narrow"/>
          <w:b w:val="0"/>
          <w:bCs w:val="0"/>
          <w:color w:val="FF0000"/>
          <w:sz w:val="22"/>
          <w:szCs w:val="22"/>
        </w:rPr>
        <w:t xml:space="preserve"> </w:t>
      </w:r>
      <w:r w:rsidRPr="00530720">
        <w:rPr>
          <w:rFonts w:ascii="Arial Narrow" w:hAnsi="Arial Narrow"/>
          <w:b w:val="0"/>
          <w:bCs w:val="0"/>
          <w:color w:val="FF0000"/>
          <w:sz w:val="22"/>
          <w:szCs w:val="22"/>
        </w:rPr>
        <w:t>mernú jednotku pre jednotlivú položku.</w:t>
      </w:r>
    </w:p>
    <w:p w14:paraId="38965146" w14:textId="77777777" w:rsidR="006A2EE0" w:rsidRPr="00530720" w:rsidRDefault="006A2EE0" w:rsidP="00530720">
      <w:pPr>
        <w:pStyle w:val="Nadpis1"/>
        <w:tabs>
          <w:tab w:val="left" w:pos="836"/>
        </w:tabs>
        <w:ind w:left="0"/>
        <w:rPr>
          <w:rFonts w:ascii="Arial Narrow" w:hAnsi="Arial Narrow"/>
          <w:b w:val="0"/>
          <w:bCs w:val="0"/>
          <w:color w:val="FF0000"/>
          <w:sz w:val="22"/>
          <w:szCs w:val="22"/>
        </w:rPr>
      </w:pPr>
    </w:p>
    <w:p w14:paraId="79B8AB04" w14:textId="77777777" w:rsidR="006A2EE0" w:rsidRPr="00530720" w:rsidRDefault="006A2EE0" w:rsidP="00175965">
      <w:pPr>
        <w:pStyle w:val="Nadpis1"/>
        <w:tabs>
          <w:tab w:val="left" w:pos="426"/>
          <w:tab w:val="left" w:pos="836"/>
        </w:tabs>
        <w:ind w:hanging="692"/>
        <w:rPr>
          <w:rFonts w:ascii="Arial Narrow" w:hAnsi="Arial Narrow"/>
          <w:b w:val="0"/>
          <w:bCs w:val="0"/>
          <w:color w:val="FF0000"/>
          <w:sz w:val="22"/>
          <w:szCs w:val="22"/>
        </w:rPr>
      </w:pPr>
      <w:r w:rsidRPr="00530720">
        <w:rPr>
          <w:rFonts w:ascii="Arial Narrow" w:hAnsi="Arial Narrow"/>
          <w:b w:val="0"/>
          <w:bCs w:val="0"/>
          <w:color w:val="FF0000"/>
          <w:sz w:val="22"/>
          <w:szCs w:val="22"/>
        </w:rPr>
        <w:t>Nesmie sa meniť popis objektov, položiek, veľkosť výmer. Zásah do týchto buniek môže mať za následok</w:t>
      </w:r>
    </w:p>
    <w:p w14:paraId="2AE625E4" w14:textId="2AB5E911" w:rsidR="008E7206" w:rsidRDefault="006A2EE0">
      <w:pPr>
        <w:pStyle w:val="Nadpis1"/>
        <w:tabs>
          <w:tab w:val="left" w:pos="836"/>
        </w:tabs>
        <w:ind w:left="116" w:right="117" w:hanging="692"/>
        <w:rPr>
          <w:rFonts w:ascii="Arial Narrow" w:hAnsi="Arial Narrow"/>
          <w:b w:val="0"/>
          <w:color w:val="FF0000"/>
          <w:sz w:val="22"/>
          <w:szCs w:val="22"/>
        </w:rPr>
      </w:pPr>
      <w:r w:rsidRPr="00530720">
        <w:rPr>
          <w:rFonts w:ascii="Arial Narrow" w:hAnsi="Arial Narrow"/>
          <w:b w:val="0"/>
          <w:bCs w:val="0"/>
          <w:color w:val="FF0000"/>
          <w:sz w:val="22"/>
          <w:szCs w:val="22"/>
        </w:rPr>
        <w:tab/>
        <w:t>vylúčenie zo súťaže.</w:t>
      </w:r>
    </w:p>
    <w:p w14:paraId="1A7FD1CA" w14:textId="77777777" w:rsidR="00B424DB" w:rsidRDefault="00B424DB">
      <w:pPr>
        <w:pStyle w:val="Nadpis1"/>
        <w:tabs>
          <w:tab w:val="left" w:pos="836"/>
        </w:tabs>
        <w:ind w:left="116" w:right="117" w:hanging="692"/>
        <w:rPr>
          <w:rFonts w:ascii="Arial Narrow" w:hAnsi="Arial Narrow"/>
          <w:b w:val="0"/>
          <w:bCs w:val="0"/>
          <w:color w:val="FF0000"/>
          <w:sz w:val="22"/>
          <w:szCs w:val="22"/>
        </w:rPr>
      </w:pPr>
      <w:bookmarkStart w:id="8" w:name="_bookmark8"/>
      <w:bookmarkEnd w:id="8"/>
    </w:p>
    <w:p w14:paraId="475630CF" w14:textId="77777777" w:rsidR="00B424DB" w:rsidRDefault="00B424DB">
      <w:pPr>
        <w:pStyle w:val="Nadpis1"/>
        <w:tabs>
          <w:tab w:val="left" w:pos="836"/>
        </w:tabs>
        <w:ind w:left="116" w:right="117" w:hanging="692"/>
        <w:rPr>
          <w:rFonts w:ascii="Arial Narrow" w:hAnsi="Arial Narrow"/>
          <w:b w:val="0"/>
          <w:bCs w:val="0"/>
          <w:color w:val="FF0000"/>
          <w:sz w:val="22"/>
          <w:szCs w:val="22"/>
        </w:rPr>
      </w:pPr>
    </w:p>
    <w:p w14:paraId="235350A7" w14:textId="77777777" w:rsidR="00B424DB" w:rsidRDefault="00B424DB">
      <w:pPr>
        <w:pStyle w:val="Nadpis1"/>
        <w:tabs>
          <w:tab w:val="left" w:pos="836"/>
        </w:tabs>
        <w:ind w:left="116" w:right="117" w:hanging="692"/>
        <w:rPr>
          <w:rFonts w:ascii="Arial Narrow" w:hAnsi="Arial Narrow"/>
          <w:b w:val="0"/>
          <w:bCs w:val="0"/>
          <w:color w:val="FF0000"/>
          <w:sz w:val="22"/>
          <w:szCs w:val="22"/>
        </w:rPr>
      </w:pPr>
    </w:p>
    <w:p w14:paraId="654A9B26" w14:textId="77777777" w:rsidR="00B424DB" w:rsidRDefault="00B424DB">
      <w:pPr>
        <w:pStyle w:val="Nadpis1"/>
        <w:tabs>
          <w:tab w:val="left" w:pos="836"/>
        </w:tabs>
        <w:ind w:left="116" w:right="117" w:hanging="692"/>
        <w:rPr>
          <w:rFonts w:ascii="Arial Narrow" w:hAnsi="Arial Narrow"/>
          <w:b w:val="0"/>
          <w:bCs w:val="0"/>
          <w:color w:val="FF0000"/>
          <w:sz w:val="22"/>
          <w:szCs w:val="22"/>
        </w:rPr>
      </w:pPr>
    </w:p>
    <w:p w14:paraId="55E25824" w14:textId="77777777" w:rsidR="00871EC5" w:rsidRPr="00530720" w:rsidRDefault="00871EC5" w:rsidP="00963697">
      <w:pPr>
        <w:pStyle w:val="Nadpis1"/>
        <w:tabs>
          <w:tab w:val="left" w:pos="836"/>
        </w:tabs>
        <w:ind w:left="116" w:right="117" w:hanging="692"/>
        <w:rPr>
          <w:rFonts w:ascii="Arial Narrow" w:hAnsi="Arial Narrow"/>
          <w:color w:val="FF0000"/>
          <w:sz w:val="22"/>
          <w:szCs w:val="22"/>
        </w:rPr>
      </w:pPr>
    </w:p>
    <w:p w14:paraId="4209CC16" w14:textId="514BD066" w:rsidR="004B51F7" w:rsidRPr="00530720" w:rsidRDefault="008E7206" w:rsidP="00963697">
      <w:pPr>
        <w:pStyle w:val="Nadpis1"/>
        <w:numPr>
          <w:ilvl w:val="1"/>
          <w:numId w:val="8"/>
        </w:numPr>
        <w:tabs>
          <w:tab w:val="left" w:pos="837"/>
        </w:tabs>
        <w:ind w:hanging="721"/>
        <w:rPr>
          <w:rFonts w:ascii="Arial Narrow" w:hAnsi="Arial Narrow"/>
          <w:color w:val="FF0000"/>
          <w:sz w:val="22"/>
          <w:szCs w:val="22"/>
        </w:rPr>
      </w:pPr>
      <w:r w:rsidRPr="00530720">
        <w:rPr>
          <w:rFonts w:ascii="Arial Narrow" w:hAnsi="Arial Narrow"/>
          <w:color w:val="FF0000"/>
          <w:sz w:val="22"/>
          <w:szCs w:val="22"/>
        </w:rPr>
        <w:t>Vý</w:t>
      </w:r>
      <w:r w:rsidR="008636E2" w:rsidRPr="00530720">
        <w:rPr>
          <w:rFonts w:ascii="Arial Narrow" w:hAnsi="Arial Narrow"/>
          <w:color w:val="FF0000"/>
          <w:sz w:val="22"/>
          <w:szCs w:val="22"/>
        </w:rPr>
        <w:t>počet</w:t>
      </w:r>
      <w:r w:rsidR="008636E2" w:rsidRPr="00963697">
        <w:rPr>
          <w:rFonts w:ascii="Arial Narrow" w:hAnsi="Arial Narrow"/>
          <w:color w:val="FF0000"/>
          <w:sz w:val="22"/>
          <w:szCs w:val="22"/>
        </w:rPr>
        <w:t xml:space="preserve"> </w:t>
      </w:r>
      <w:r w:rsidR="008636E2" w:rsidRPr="00530720">
        <w:rPr>
          <w:rFonts w:ascii="Arial Narrow" w:hAnsi="Arial Narrow"/>
          <w:color w:val="FF0000"/>
          <w:sz w:val="22"/>
          <w:szCs w:val="22"/>
        </w:rPr>
        <w:t>ceny</w:t>
      </w:r>
    </w:p>
    <w:p w14:paraId="0EB318F0" w14:textId="4C7F4D62" w:rsidR="00274F9E" w:rsidRPr="00530720" w:rsidRDefault="00274F9E" w:rsidP="00530720">
      <w:pPr>
        <w:pStyle w:val="Zkladntext"/>
        <w:spacing w:before="122" w:line="242" w:lineRule="auto"/>
        <w:ind w:left="115" w:right="120"/>
        <w:jc w:val="both"/>
        <w:rPr>
          <w:rFonts w:ascii="Arial Narrow" w:hAnsi="Arial Narrow"/>
          <w:color w:val="FF0000"/>
          <w:sz w:val="22"/>
          <w:szCs w:val="22"/>
        </w:rPr>
      </w:pPr>
      <w:r w:rsidRPr="00530720">
        <w:rPr>
          <w:rFonts w:ascii="Arial Narrow" w:hAnsi="Arial Narrow"/>
          <w:color w:val="FF0000"/>
          <w:sz w:val="22"/>
          <w:szCs w:val="22"/>
        </w:rPr>
        <w:t xml:space="preserve">Výpočet celkovej ceny v hárku Rozpočet vykoná </w:t>
      </w:r>
      <w:r w:rsidR="00BA3323" w:rsidRPr="00530720">
        <w:rPr>
          <w:rFonts w:ascii="Arial Narrow" w:hAnsi="Arial Narrow"/>
          <w:color w:val="FF0000"/>
          <w:sz w:val="22"/>
          <w:szCs w:val="22"/>
        </w:rPr>
        <w:t>softv</w:t>
      </w:r>
      <w:r w:rsidR="00BA3323">
        <w:rPr>
          <w:rFonts w:ascii="Arial Narrow" w:hAnsi="Arial Narrow"/>
          <w:color w:val="FF0000"/>
          <w:sz w:val="22"/>
          <w:szCs w:val="22"/>
        </w:rPr>
        <w:t>é</w:t>
      </w:r>
      <w:r w:rsidR="00BA3323" w:rsidRPr="00530720">
        <w:rPr>
          <w:rFonts w:ascii="Arial Narrow" w:hAnsi="Arial Narrow"/>
          <w:color w:val="FF0000"/>
          <w:sz w:val="22"/>
          <w:szCs w:val="22"/>
        </w:rPr>
        <w:t>rový</w:t>
      </w:r>
      <w:r w:rsidRPr="00530720">
        <w:rPr>
          <w:rFonts w:ascii="Arial Narrow" w:hAnsi="Arial Narrow"/>
          <w:color w:val="FF0000"/>
          <w:sz w:val="22"/>
          <w:szCs w:val="22"/>
        </w:rPr>
        <w:t xml:space="preserve"> program automaticky. </w:t>
      </w:r>
      <w:r w:rsidR="00F71410">
        <w:rPr>
          <w:rFonts w:ascii="Arial Narrow" w:hAnsi="Arial Narrow"/>
          <w:color w:val="FF0000"/>
          <w:sz w:val="22"/>
          <w:szCs w:val="22"/>
        </w:rPr>
        <w:t>Taktiež aj v časti 1514 Zoznam objektov</w:t>
      </w:r>
      <w:r w:rsidR="000D3687">
        <w:rPr>
          <w:rFonts w:ascii="Arial Narrow" w:hAnsi="Arial Narrow"/>
          <w:color w:val="FF0000"/>
          <w:sz w:val="22"/>
          <w:szCs w:val="22"/>
        </w:rPr>
        <w:t>.</w:t>
      </w:r>
    </w:p>
    <w:p w14:paraId="6A7B8D65" w14:textId="77777777" w:rsidR="004B51F7" w:rsidRPr="00530720" w:rsidRDefault="004B51F7" w:rsidP="00530720">
      <w:pPr>
        <w:pStyle w:val="Zkladntext"/>
        <w:spacing w:before="9"/>
        <w:ind w:left="115"/>
        <w:rPr>
          <w:rFonts w:ascii="Arial Narrow" w:hAnsi="Arial Narrow"/>
          <w:color w:val="FF0000"/>
          <w:sz w:val="22"/>
          <w:szCs w:val="22"/>
        </w:rPr>
      </w:pPr>
    </w:p>
    <w:p w14:paraId="20EC5DFE" w14:textId="77777777" w:rsidR="004B51F7" w:rsidRPr="00530720" w:rsidRDefault="008636E2" w:rsidP="00963697">
      <w:pPr>
        <w:pStyle w:val="Nadpis1"/>
        <w:numPr>
          <w:ilvl w:val="1"/>
          <w:numId w:val="8"/>
        </w:numPr>
        <w:ind w:hanging="721"/>
        <w:rPr>
          <w:rFonts w:ascii="Arial Narrow" w:hAnsi="Arial Narrow"/>
          <w:color w:val="FF0000"/>
          <w:sz w:val="22"/>
          <w:szCs w:val="22"/>
        </w:rPr>
      </w:pPr>
      <w:bookmarkStart w:id="9" w:name="_bookmark13"/>
      <w:bookmarkEnd w:id="9"/>
      <w:r w:rsidRPr="00530720">
        <w:rPr>
          <w:rFonts w:ascii="Arial Narrow" w:hAnsi="Arial Narrow"/>
          <w:color w:val="FF0000"/>
          <w:sz w:val="22"/>
          <w:szCs w:val="22"/>
        </w:rPr>
        <w:t>Zhodnosť cien</w:t>
      </w:r>
    </w:p>
    <w:p w14:paraId="26DEAE3E" w14:textId="77777777" w:rsidR="004B51F7" w:rsidRPr="00530720" w:rsidRDefault="004B51F7">
      <w:pPr>
        <w:pStyle w:val="Zkladntext"/>
        <w:spacing w:before="11"/>
        <w:ind w:left="0"/>
        <w:rPr>
          <w:rFonts w:ascii="Arial Narrow" w:hAnsi="Arial Narrow"/>
          <w:b/>
          <w:color w:val="FF0000"/>
          <w:sz w:val="22"/>
          <w:szCs w:val="22"/>
        </w:rPr>
      </w:pPr>
    </w:p>
    <w:p w14:paraId="6B51F9BA" w14:textId="513F8DD3" w:rsidR="004B51F7" w:rsidRPr="00530720" w:rsidRDefault="008636E2" w:rsidP="00E0740A">
      <w:pPr>
        <w:pStyle w:val="Zkladntext"/>
        <w:ind w:right="114"/>
        <w:jc w:val="both"/>
        <w:rPr>
          <w:rFonts w:ascii="Arial Narrow" w:hAnsi="Arial Narrow"/>
          <w:color w:val="FF0000"/>
          <w:sz w:val="22"/>
          <w:szCs w:val="22"/>
        </w:rPr>
      </w:pPr>
      <w:r w:rsidRPr="00530720">
        <w:rPr>
          <w:rFonts w:ascii="Arial Narrow" w:hAnsi="Arial Narrow"/>
          <w:color w:val="FF0000"/>
          <w:sz w:val="22"/>
          <w:szCs w:val="22"/>
        </w:rPr>
        <w:t>Cena rovnakých agregovaných položiek je rovnaká pre celú stavbu. Všetky jednotkové ceny uvedené v ponuke uchádzača budú záväzné počas celej lehoty výstavby.</w:t>
      </w:r>
      <w:bookmarkStart w:id="10" w:name="_bookmark14"/>
      <w:bookmarkEnd w:id="10"/>
      <w:r w:rsidR="009A2F25" w:rsidRPr="009A2F25">
        <w:rPr>
          <w:rFonts w:ascii="Segoe UI" w:hAnsi="Segoe UI" w:cs="Segoe UI"/>
          <w:sz w:val="18"/>
          <w:szCs w:val="18"/>
        </w:rPr>
        <w:t xml:space="preserve"> </w:t>
      </w:r>
      <w:r w:rsidR="009A2F25" w:rsidRPr="009A2F25">
        <w:rPr>
          <w:rFonts w:ascii="Arial Narrow" w:hAnsi="Arial Narrow"/>
          <w:color w:val="FF0000"/>
          <w:sz w:val="22"/>
          <w:szCs w:val="22"/>
        </w:rPr>
        <w:t>V prípade, ak sa vo výkaze výmer vyskytnú rozdielne jednotkové ceny pre rovnaké agregované položky, pre potreby fakturácie sa použije najnižšia jednotková cena.</w:t>
      </w:r>
    </w:p>
    <w:p w14:paraId="42E633F4" w14:textId="77777777" w:rsidR="004B51F7" w:rsidRPr="009854C6" w:rsidRDefault="004B51F7">
      <w:pPr>
        <w:pStyle w:val="Zkladntext"/>
        <w:spacing w:before="3"/>
        <w:ind w:left="0"/>
        <w:rPr>
          <w:rFonts w:ascii="Arial Narrow" w:hAnsi="Arial Narrow"/>
          <w:sz w:val="22"/>
          <w:szCs w:val="22"/>
        </w:rPr>
      </w:pPr>
    </w:p>
    <w:p w14:paraId="4E0F1B5A" w14:textId="77777777" w:rsidR="00251AC0" w:rsidRPr="00251AC0" w:rsidRDefault="00251AC0" w:rsidP="00251AC0">
      <w:pPr>
        <w:pStyle w:val="Odsekzoznamu"/>
        <w:numPr>
          <w:ilvl w:val="0"/>
          <w:numId w:val="8"/>
        </w:numPr>
        <w:outlineLvl w:val="0"/>
        <w:rPr>
          <w:rFonts w:ascii="Arial Narrow" w:hAnsi="Arial Narrow"/>
          <w:b/>
          <w:bCs/>
          <w:vanish/>
        </w:rPr>
      </w:pPr>
      <w:bookmarkStart w:id="11" w:name="_bookmark15"/>
      <w:bookmarkEnd w:id="11"/>
    </w:p>
    <w:p w14:paraId="1463FA53" w14:textId="2EDC21F2" w:rsidR="004B51F7" w:rsidRPr="009854C6" w:rsidRDefault="008636E2" w:rsidP="00963697">
      <w:pPr>
        <w:pStyle w:val="Nadpis1"/>
        <w:numPr>
          <w:ilvl w:val="1"/>
          <w:numId w:val="8"/>
        </w:numPr>
        <w:ind w:left="835"/>
        <w:rPr>
          <w:rFonts w:ascii="Arial Narrow" w:hAnsi="Arial Narrow"/>
          <w:sz w:val="22"/>
          <w:szCs w:val="22"/>
        </w:rPr>
      </w:pPr>
      <w:r w:rsidRPr="009854C6">
        <w:rPr>
          <w:rFonts w:ascii="Arial Narrow" w:hAnsi="Arial Narrow"/>
          <w:sz w:val="22"/>
          <w:szCs w:val="22"/>
        </w:rPr>
        <w:t>SPÔSOBY MERANIA VÝMER A OCEŇOVANIE</w:t>
      </w:r>
      <w:r w:rsidRPr="00963697">
        <w:rPr>
          <w:rFonts w:ascii="Arial Narrow" w:hAnsi="Arial Narrow"/>
          <w:sz w:val="22"/>
          <w:szCs w:val="22"/>
        </w:rPr>
        <w:t xml:space="preserve"> PRÁC</w:t>
      </w:r>
    </w:p>
    <w:p w14:paraId="5A86FE18" w14:textId="77777777" w:rsidR="004B51F7" w:rsidRPr="009854C6" w:rsidRDefault="004B51F7">
      <w:pPr>
        <w:pStyle w:val="Zkladntext"/>
        <w:spacing w:before="10"/>
        <w:ind w:left="0"/>
        <w:rPr>
          <w:rFonts w:ascii="Arial Narrow" w:hAnsi="Arial Narrow"/>
          <w:b/>
          <w:sz w:val="22"/>
          <w:szCs w:val="22"/>
        </w:rPr>
      </w:pPr>
    </w:p>
    <w:p w14:paraId="07CEC48D" w14:textId="0AF5E712" w:rsidR="004B51F7" w:rsidRPr="00963697" w:rsidRDefault="008636E2" w:rsidP="00963697">
      <w:pPr>
        <w:pStyle w:val="Nadpis1"/>
        <w:numPr>
          <w:ilvl w:val="1"/>
          <w:numId w:val="8"/>
        </w:numPr>
        <w:tabs>
          <w:tab w:val="left" w:pos="837"/>
        </w:tabs>
        <w:ind w:hanging="721"/>
        <w:rPr>
          <w:rFonts w:ascii="Arial Narrow" w:hAnsi="Arial Narrow"/>
          <w:color w:val="FF0000"/>
          <w:sz w:val="22"/>
          <w:szCs w:val="22"/>
        </w:rPr>
      </w:pPr>
      <w:bookmarkStart w:id="12" w:name="_bookmark16"/>
      <w:bookmarkEnd w:id="12"/>
      <w:r w:rsidRPr="00963697">
        <w:rPr>
          <w:rFonts w:ascii="Arial Narrow" w:hAnsi="Arial Narrow"/>
          <w:color w:val="FF0000"/>
          <w:sz w:val="22"/>
          <w:szCs w:val="22"/>
        </w:rPr>
        <w:t>Rozdelenie objektov pre potreby verejného obstarávateľa</w:t>
      </w:r>
    </w:p>
    <w:p w14:paraId="225702EE" w14:textId="77777777" w:rsidR="004B51F7" w:rsidRPr="009854C6" w:rsidRDefault="004B51F7">
      <w:pPr>
        <w:pStyle w:val="Zkladntext"/>
        <w:ind w:left="0"/>
        <w:rPr>
          <w:rFonts w:ascii="Arial Narrow" w:hAnsi="Arial Narrow"/>
          <w:b/>
          <w:sz w:val="22"/>
          <w:szCs w:val="22"/>
        </w:rPr>
      </w:pPr>
    </w:p>
    <w:p w14:paraId="7F1836A7" w14:textId="77777777" w:rsidR="004B51F7" w:rsidRPr="009854C6" w:rsidRDefault="008636E2">
      <w:pPr>
        <w:pStyle w:val="Zkladntext"/>
        <w:ind w:right="116"/>
        <w:jc w:val="both"/>
        <w:rPr>
          <w:rFonts w:ascii="Arial Narrow" w:hAnsi="Arial Narrow"/>
          <w:sz w:val="22"/>
          <w:szCs w:val="22"/>
        </w:rPr>
      </w:pPr>
      <w:r w:rsidRPr="009854C6">
        <w:rPr>
          <w:rFonts w:ascii="Arial Narrow" w:hAnsi="Arial Narrow"/>
          <w:sz w:val="22"/>
          <w:szCs w:val="22"/>
        </w:rPr>
        <w:t>Pre potreby verejného obstarávateľa je Výkaz výmer jednotlivých častí stavby rozdelený na komponenty podľa požiadaviek Objednávateľa.</w:t>
      </w:r>
    </w:p>
    <w:p w14:paraId="5EF5AED6" w14:textId="77777777" w:rsidR="004B51F7" w:rsidRPr="009854C6" w:rsidRDefault="004B51F7">
      <w:pPr>
        <w:pStyle w:val="Zkladntext"/>
        <w:spacing w:before="10"/>
        <w:ind w:left="0"/>
        <w:rPr>
          <w:rFonts w:ascii="Arial Narrow" w:hAnsi="Arial Narrow"/>
          <w:sz w:val="22"/>
          <w:szCs w:val="22"/>
        </w:rPr>
      </w:pPr>
    </w:p>
    <w:p w14:paraId="12411F7D" w14:textId="77777777" w:rsidR="004B51F7" w:rsidRPr="009854C6" w:rsidRDefault="008636E2" w:rsidP="00963697">
      <w:pPr>
        <w:pStyle w:val="Nadpis1"/>
        <w:numPr>
          <w:ilvl w:val="1"/>
          <w:numId w:val="8"/>
        </w:numPr>
        <w:tabs>
          <w:tab w:val="left" w:pos="837"/>
        </w:tabs>
        <w:ind w:hanging="721"/>
        <w:rPr>
          <w:rFonts w:ascii="Arial Narrow" w:hAnsi="Arial Narrow"/>
          <w:sz w:val="22"/>
          <w:szCs w:val="22"/>
        </w:rPr>
      </w:pPr>
      <w:bookmarkStart w:id="13" w:name="_bookmark17"/>
      <w:bookmarkEnd w:id="13"/>
      <w:r w:rsidRPr="009854C6">
        <w:rPr>
          <w:rFonts w:ascii="Arial Narrow" w:hAnsi="Arial Narrow"/>
          <w:sz w:val="22"/>
          <w:szCs w:val="22"/>
        </w:rPr>
        <w:t>Oceňovanie nových prác po podpise Zmluvy o</w:t>
      </w:r>
      <w:r w:rsidRPr="00963697">
        <w:rPr>
          <w:rFonts w:ascii="Arial Narrow" w:hAnsi="Arial Narrow"/>
          <w:sz w:val="22"/>
          <w:szCs w:val="22"/>
        </w:rPr>
        <w:t xml:space="preserve"> </w:t>
      </w:r>
      <w:r w:rsidRPr="009854C6">
        <w:rPr>
          <w:rFonts w:ascii="Arial Narrow" w:hAnsi="Arial Narrow"/>
          <w:sz w:val="22"/>
          <w:szCs w:val="22"/>
        </w:rPr>
        <w:t>Dielo</w:t>
      </w:r>
    </w:p>
    <w:p w14:paraId="6761A66B" w14:textId="77777777" w:rsidR="004B51F7" w:rsidRPr="009854C6" w:rsidRDefault="004B51F7">
      <w:pPr>
        <w:pStyle w:val="Zkladntext"/>
        <w:ind w:left="0"/>
        <w:rPr>
          <w:rFonts w:ascii="Arial Narrow" w:hAnsi="Arial Narrow"/>
          <w:b/>
          <w:sz w:val="22"/>
          <w:szCs w:val="22"/>
        </w:rPr>
      </w:pPr>
    </w:p>
    <w:p w14:paraId="594A6F63" w14:textId="77777777" w:rsidR="004B51F7" w:rsidRPr="009854C6" w:rsidRDefault="008636E2" w:rsidP="00E0740A">
      <w:pPr>
        <w:pStyle w:val="Zkladntext"/>
        <w:ind w:right="112"/>
        <w:jc w:val="both"/>
        <w:rPr>
          <w:rFonts w:ascii="Arial Narrow" w:hAnsi="Arial Narrow"/>
          <w:sz w:val="22"/>
          <w:szCs w:val="22"/>
        </w:rPr>
      </w:pPr>
      <w:r w:rsidRPr="009854C6">
        <w:rPr>
          <w:rFonts w:ascii="Arial Narrow" w:hAnsi="Arial Narrow"/>
          <w:sz w:val="22"/>
          <w:szCs w:val="22"/>
        </w:rPr>
        <w:t xml:space="preserve">Nové jednotkové ceny práce, ktoré nie sú obsiahnuté v Zmluve o Dielo, a ktoré sú potrebné pre uskutočnenie diela, schvaľuje výlučne Objednávateľ. Takto vykalkulované ocenenie prác bude odsúhlasené </w:t>
      </w:r>
      <w:r w:rsidR="00E0740A" w:rsidRPr="009854C6">
        <w:rPr>
          <w:rFonts w:ascii="Arial Narrow" w:hAnsi="Arial Narrow"/>
          <w:sz w:val="22"/>
          <w:szCs w:val="22"/>
        </w:rPr>
        <w:t xml:space="preserve">Objednávateľom. </w:t>
      </w:r>
    </w:p>
    <w:p w14:paraId="73CBA5A6" w14:textId="77777777" w:rsidR="00472978" w:rsidRPr="009854C6" w:rsidRDefault="00472978" w:rsidP="00E0740A">
      <w:pPr>
        <w:pStyle w:val="Zkladntext"/>
        <w:ind w:right="112"/>
        <w:jc w:val="both"/>
        <w:rPr>
          <w:rFonts w:ascii="Arial Narrow" w:hAnsi="Arial Narrow"/>
          <w:sz w:val="22"/>
          <w:szCs w:val="22"/>
        </w:rPr>
      </w:pPr>
    </w:p>
    <w:p w14:paraId="6473BF85" w14:textId="77777777" w:rsidR="004B51F7" w:rsidRPr="009854C6" w:rsidRDefault="008636E2" w:rsidP="009854C6">
      <w:pPr>
        <w:pStyle w:val="Zkladntext"/>
        <w:spacing w:before="82"/>
        <w:ind w:left="142" w:right="116"/>
        <w:jc w:val="both"/>
        <w:rPr>
          <w:rFonts w:ascii="Arial Narrow" w:hAnsi="Arial Narrow"/>
          <w:sz w:val="22"/>
          <w:szCs w:val="22"/>
        </w:rPr>
      </w:pPr>
      <w:r w:rsidRPr="009854C6">
        <w:rPr>
          <w:rFonts w:ascii="Arial Narrow" w:hAnsi="Arial Narrow"/>
          <w:sz w:val="22"/>
          <w:szCs w:val="22"/>
        </w:rPr>
        <w:t>Pre ocenenie naviac, menej a novej práce, pre ktoré neboli dohodnuté zmluvné jednotkové ceny, predloží Zhotoviteľ cenové kalkulácie aj s podkladmi pre ich výpočet. Zhotoviteľ spracuje a predloží na požiadanie Objednávateľa aj kalkulácie jednotkových cien vybraných stavebných prác z ponuky.</w:t>
      </w:r>
    </w:p>
    <w:p w14:paraId="280F4F12" w14:textId="77777777" w:rsidR="00016FFD" w:rsidRPr="009854C6" w:rsidRDefault="00016FFD">
      <w:pPr>
        <w:pStyle w:val="Zkladntext"/>
        <w:ind w:left="0"/>
        <w:rPr>
          <w:rFonts w:ascii="Arial Narrow" w:hAnsi="Arial Narrow"/>
          <w:sz w:val="22"/>
          <w:szCs w:val="22"/>
        </w:rPr>
      </w:pPr>
    </w:p>
    <w:p w14:paraId="2C917586" w14:textId="18AF7B76" w:rsidR="004B51F7" w:rsidRPr="0045416A" w:rsidRDefault="008636E2" w:rsidP="00963697">
      <w:pPr>
        <w:pStyle w:val="Odsekzoznamu"/>
        <w:numPr>
          <w:ilvl w:val="2"/>
          <w:numId w:val="15"/>
        </w:numPr>
        <w:tabs>
          <w:tab w:val="left" w:pos="825"/>
        </w:tabs>
        <w:ind w:right="113" w:firstLine="14"/>
        <w:rPr>
          <w:rFonts w:ascii="Arial Narrow" w:hAnsi="Arial Narrow"/>
        </w:rPr>
      </w:pPr>
      <w:r w:rsidRPr="0045416A">
        <w:rPr>
          <w:rFonts w:ascii="Arial Narrow" w:hAnsi="Arial Narrow"/>
        </w:rPr>
        <w:t>Pri tvorbe jednotkovej ceny novej práce  je možné využiť  nasledovné možnosti   v uvedenej</w:t>
      </w:r>
      <w:r w:rsidRPr="0045416A">
        <w:rPr>
          <w:rFonts w:ascii="Arial Narrow" w:hAnsi="Arial Narrow"/>
          <w:spacing w:val="-3"/>
        </w:rPr>
        <w:t xml:space="preserve"> </w:t>
      </w:r>
      <w:r w:rsidRPr="0045416A">
        <w:rPr>
          <w:rFonts w:ascii="Arial Narrow" w:hAnsi="Arial Narrow"/>
        </w:rPr>
        <w:t>postupnosti:</w:t>
      </w:r>
    </w:p>
    <w:p w14:paraId="63567284" w14:textId="77777777" w:rsidR="004B51F7" w:rsidRPr="009854C6" w:rsidRDefault="004B51F7">
      <w:pPr>
        <w:pStyle w:val="Zkladntext"/>
        <w:ind w:left="0"/>
        <w:rPr>
          <w:rFonts w:ascii="Arial Narrow" w:hAnsi="Arial Narrow"/>
          <w:sz w:val="22"/>
          <w:szCs w:val="22"/>
        </w:rPr>
      </w:pPr>
    </w:p>
    <w:p w14:paraId="06740DD2" w14:textId="77777777" w:rsidR="004B51F7" w:rsidRPr="009854C6" w:rsidRDefault="008636E2">
      <w:pPr>
        <w:pStyle w:val="Odsekzoznamu"/>
        <w:numPr>
          <w:ilvl w:val="3"/>
          <w:numId w:val="3"/>
        </w:numPr>
        <w:tabs>
          <w:tab w:val="left" w:pos="683"/>
        </w:tabs>
        <w:ind w:right="110"/>
        <w:rPr>
          <w:rFonts w:ascii="Arial Narrow" w:hAnsi="Arial Narrow"/>
        </w:rPr>
      </w:pPr>
      <w:r w:rsidRPr="009854C6">
        <w:rPr>
          <w:rFonts w:ascii="Arial Narrow" w:hAnsi="Arial Narrow"/>
        </w:rPr>
        <w:t>jednotková cena je vytvorená z pôvodnej položky (uvedenej v Zmluve o Dielo) zámenou len niektorej jej časti, napr. zámenou materiálu, strojov</w:t>
      </w:r>
      <w:r w:rsidRPr="009854C6">
        <w:rPr>
          <w:rFonts w:ascii="Arial Narrow" w:hAnsi="Arial Narrow"/>
          <w:spacing w:val="-17"/>
        </w:rPr>
        <w:t xml:space="preserve"> </w:t>
      </w:r>
      <w:r w:rsidRPr="009854C6">
        <w:rPr>
          <w:rFonts w:ascii="Arial Narrow" w:hAnsi="Arial Narrow"/>
        </w:rPr>
        <w:t>atď.</w:t>
      </w:r>
    </w:p>
    <w:p w14:paraId="2D42D8ED" w14:textId="77777777" w:rsidR="004B51F7" w:rsidRPr="009854C6" w:rsidRDefault="008636E2">
      <w:pPr>
        <w:pStyle w:val="Odsekzoznamu"/>
        <w:numPr>
          <w:ilvl w:val="3"/>
          <w:numId w:val="3"/>
        </w:numPr>
        <w:tabs>
          <w:tab w:val="left" w:pos="683"/>
        </w:tabs>
        <w:ind w:right="112"/>
        <w:rPr>
          <w:rFonts w:ascii="Arial Narrow" w:hAnsi="Arial Narrow"/>
        </w:rPr>
      </w:pPr>
      <w:r w:rsidRPr="009854C6">
        <w:rPr>
          <w:rFonts w:ascii="Arial Narrow" w:hAnsi="Arial Narrow"/>
        </w:rPr>
        <w:t xml:space="preserve">jednotková cena je vytvorená matematickou metódou interpolácie alebo </w:t>
      </w:r>
      <w:proofErr w:type="spellStart"/>
      <w:r w:rsidRPr="009854C6">
        <w:rPr>
          <w:rFonts w:ascii="Arial Narrow" w:hAnsi="Arial Narrow"/>
        </w:rPr>
        <w:t>extrapolácie</w:t>
      </w:r>
      <w:proofErr w:type="spellEnd"/>
      <w:r w:rsidRPr="009854C6">
        <w:rPr>
          <w:rFonts w:ascii="Arial Narrow" w:hAnsi="Arial Narrow"/>
        </w:rPr>
        <w:t xml:space="preserve">, (použiť </w:t>
      </w:r>
      <w:r w:rsidRPr="009854C6">
        <w:rPr>
          <w:rFonts w:ascii="Arial Narrow" w:hAnsi="Arial Narrow"/>
          <w:b/>
        </w:rPr>
        <w:t xml:space="preserve">hlavne </w:t>
      </w:r>
      <w:r w:rsidRPr="009854C6">
        <w:rPr>
          <w:rFonts w:ascii="Arial Narrow" w:hAnsi="Arial Narrow"/>
        </w:rPr>
        <w:t>pre položky oceňujúce vrstvy, kde hrúbka je určujúci prvok)</w:t>
      </w:r>
    </w:p>
    <w:p w14:paraId="7888D94E" w14:textId="77777777" w:rsidR="004B51F7" w:rsidRPr="009854C6" w:rsidRDefault="008636E2">
      <w:pPr>
        <w:pStyle w:val="Odsekzoznamu"/>
        <w:numPr>
          <w:ilvl w:val="3"/>
          <w:numId w:val="3"/>
        </w:numPr>
        <w:tabs>
          <w:tab w:val="left" w:pos="683"/>
        </w:tabs>
        <w:spacing w:before="1"/>
        <w:rPr>
          <w:rFonts w:ascii="Arial Narrow" w:hAnsi="Arial Narrow"/>
        </w:rPr>
      </w:pPr>
      <w:r w:rsidRPr="009854C6">
        <w:rPr>
          <w:rFonts w:ascii="Arial Narrow" w:hAnsi="Arial Narrow"/>
        </w:rPr>
        <w:t>jednotková cena je vytvorená ako nová, bez možnosti použitia bodov a),</w:t>
      </w:r>
      <w:r w:rsidRPr="009854C6">
        <w:rPr>
          <w:rFonts w:ascii="Arial Narrow" w:hAnsi="Arial Narrow"/>
          <w:spacing w:val="-21"/>
        </w:rPr>
        <w:t xml:space="preserve"> </w:t>
      </w:r>
      <w:r w:rsidRPr="009854C6">
        <w:rPr>
          <w:rFonts w:ascii="Arial Narrow" w:hAnsi="Arial Narrow"/>
        </w:rPr>
        <w:t>b).</w:t>
      </w:r>
    </w:p>
    <w:p w14:paraId="3505840A" w14:textId="77777777" w:rsidR="004B51F7" w:rsidRPr="009854C6" w:rsidRDefault="004B51F7">
      <w:pPr>
        <w:pStyle w:val="Zkladntext"/>
        <w:spacing w:before="10"/>
        <w:ind w:left="0"/>
        <w:rPr>
          <w:rFonts w:ascii="Arial Narrow" w:hAnsi="Arial Narrow"/>
          <w:sz w:val="22"/>
          <w:szCs w:val="22"/>
        </w:rPr>
      </w:pPr>
    </w:p>
    <w:p w14:paraId="2FA75378" w14:textId="77777777" w:rsidR="004B51F7" w:rsidRPr="009854C6" w:rsidRDefault="008636E2">
      <w:pPr>
        <w:pStyle w:val="Zkladntext"/>
        <w:spacing w:line="276" w:lineRule="auto"/>
        <w:ind w:right="113"/>
        <w:jc w:val="both"/>
        <w:rPr>
          <w:rFonts w:ascii="Arial Narrow" w:hAnsi="Arial Narrow"/>
          <w:sz w:val="22"/>
          <w:szCs w:val="22"/>
        </w:rPr>
      </w:pPr>
      <w:r w:rsidRPr="009854C6">
        <w:rPr>
          <w:rFonts w:ascii="Arial Narrow" w:hAnsi="Arial Narrow"/>
          <w:sz w:val="22"/>
          <w:szCs w:val="22"/>
        </w:rPr>
        <w:t>Pri postupe podľa písmena c) pre tvorbu nových cien stavebných prác vykonávaných vlastnými kapacitami musí byť použitý kalkulačný vzorec stanovený verejným obstarávateľom nasledovne:</w:t>
      </w:r>
    </w:p>
    <w:p w14:paraId="4139E248" w14:textId="77777777" w:rsidR="004B51F7" w:rsidRPr="009854C6" w:rsidRDefault="004B51F7">
      <w:pPr>
        <w:pStyle w:val="Zkladntext"/>
        <w:spacing w:before="10"/>
        <w:ind w:left="0"/>
        <w:rPr>
          <w:rFonts w:ascii="Arial Narrow" w:hAnsi="Arial Narrow"/>
          <w:sz w:val="22"/>
          <w:szCs w:val="22"/>
        </w:rPr>
      </w:pPr>
    </w:p>
    <w:p w14:paraId="64AACD21" w14:textId="77777777" w:rsidR="004B51F7" w:rsidRPr="009854C6" w:rsidRDefault="008636E2">
      <w:pPr>
        <w:pStyle w:val="Zkladntext"/>
        <w:jc w:val="both"/>
        <w:rPr>
          <w:rFonts w:ascii="Arial Narrow" w:hAnsi="Arial Narrow"/>
          <w:sz w:val="22"/>
          <w:szCs w:val="22"/>
        </w:rPr>
      </w:pPr>
      <w:r w:rsidRPr="009854C6">
        <w:rPr>
          <w:rFonts w:ascii="Arial Narrow" w:hAnsi="Arial Narrow"/>
          <w:sz w:val="22"/>
          <w:szCs w:val="22"/>
        </w:rPr>
        <w:t>Jednotková</w:t>
      </w:r>
      <w:r w:rsidRPr="009854C6">
        <w:rPr>
          <w:rFonts w:ascii="Arial Narrow" w:hAnsi="Arial Narrow"/>
          <w:spacing w:val="-17"/>
          <w:sz w:val="22"/>
          <w:szCs w:val="22"/>
        </w:rPr>
        <w:t xml:space="preserve"> </w:t>
      </w:r>
      <w:r w:rsidRPr="009854C6">
        <w:rPr>
          <w:rFonts w:ascii="Arial Narrow" w:hAnsi="Arial Narrow"/>
          <w:sz w:val="22"/>
          <w:szCs w:val="22"/>
        </w:rPr>
        <w:t>cena</w:t>
      </w:r>
      <w:r w:rsidRPr="009854C6">
        <w:rPr>
          <w:rFonts w:ascii="Arial Narrow" w:hAnsi="Arial Narrow"/>
          <w:spacing w:val="-16"/>
          <w:sz w:val="22"/>
          <w:szCs w:val="22"/>
        </w:rPr>
        <w:t xml:space="preserve"> </w:t>
      </w:r>
      <w:r w:rsidRPr="009854C6">
        <w:rPr>
          <w:rFonts w:ascii="Arial Narrow" w:hAnsi="Arial Narrow"/>
          <w:sz w:val="22"/>
          <w:szCs w:val="22"/>
        </w:rPr>
        <w:t>=</w:t>
      </w:r>
      <w:r w:rsidRPr="009854C6">
        <w:rPr>
          <w:rFonts w:ascii="Arial Narrow" w:hAnsi="Arial Narrow"/>
          <w:spacing w:val="-17"/>
          <w:sz w:val="22"/>
          <w:szCs w:val="22"/>
        </w:rPr>
        <w:t xml:space="preserve"> </w:t>
      </w:r>
      <w:r w:rsidRPr="009854C6">
        <w:rPr>
          <w:rFonts w:ascii="Arial Narrow" w:hAnsi="Arial Narrow"/>
          <w:sz w:val="22"/>
          <w:szCs w:val="22"/>
        </w:rPr>
        <w:t>priame</w:t>
      </w:r>
      <w:r w:rsidRPr="009854C6">
        <w:rPr>
          <w:rFonts w:ascii="Arial Narrow" w:hAnsi="Arial Narrow"/>
          <w:spacing w:val="-18"/>
          <w:sz w:val="22"/>
          <w:szCs w:val="22"/>
        </w:rPr>
        <w:t xml:space="preserve"> </w:t>
      </w:r>
      <w:r w:rsidRPr="009854C6">
        <w:rPr>
          <w:rFonts w:ascii="Arial Narrow" w:hAnsi="Arial Narrow"/>
          <w:sz w:val="22"/>
          <w:szCs w:val="22"/>
        </w:rPr>
        <w:t>náklady</w:t>
      </w:r>
      <w:r w:rsidRPr="009854C6">
        <w:rPr>
          <w:rFonts w:ascii="Arial Narrow" w:hAnsi="Arial Narrow"/>
          <w:spacing w:val="-19"/>
          <w:sz w:val="22"/>
          <w:szCs w:val="22"/>
        </w:rPr>
        <w:t xml:space="preserve"> </w:t>
      </w:r>
      <w:r w:rsidRPr="009854C6">
        <w:rPr>
          <w:rFonts w:ascii="Arial Narrow" w:hAnsi="Arial Narrow"/>
          <w:sz w:val="22"/>
          <w:szCs w:val="22"/>
        </w:rPr>
        <w:t>(PN-materiál,</w:t>
      </w:r>
      <w:r w:rsidRPr="009854C6">
        <w:rPr>
          <w:rFonts w:ascii="Arial Narrow" w:hAnsi="Arial Narrow"/>
          <w:spacing w:val="-16"/>
          <w:sz w:val="22"/>
          <w:szCs w:val="22"/>
        </w:rPr>
        <w:t xml:space="preserve"> </w:t>
      </w:r>
      <w:r w:rsidRPr="009854C6">
        <w:rPr>
          <w:rFonts w:ascii="Arial Narrow" w:hAnsi="Arial Narrow"/>
          <w:sz w:val="22"/>
          <w:szCs w:val="22"/>
        </w:rPr>
        <w:t>mzdy,</w:t>
      </w:r>
      <w:r w:rsidRPr="009854C6">
        <w:rPr>
          <w:rFonts w:ascii="Arial Narrow" w:hAnsi="Arial Narrow"/>
          <w:spacing w:val="-16"/>
          <w:sz w:val="22"/>
          <w:szCs w:val="22"/>
        </w:rPr>
        <w:t xml:space="preserve"> </w:t>
      </w:r>
      <w:r w:rsidRPr="009854C6">
        <w:rPr>
          <w:rFonts w:ascii="Arial Narrow" w:hAnsi="Arial Narrow"/>
          <w:sz w:val="22"/>
          <w:szCs w:val="22"/>
        </w:rPr>
        <w:t>stroje,</w:t>
      </w:r>
      <w:r w:rsidRPr="009854C6">
        <w:rPr>
          <w:rFonts w:ascii="Arial Narrow" w:hAnsi="Arial Narrow"/>
          <w:spacing w:val="-17"/>
          <w:sz w:val="22"/>
          <w:szCs w:val="22"/>
        </w:rPr>
        <w:t xml:space="preserve"> </w:t>
      </w:r>
      <w:r w:rsidRPr="009854C6">
        <w:rPr>
          <w:rFonts w:ascii="Arial Narrow" w:hAnsi="Arial Narrow"/>
          <w:sz w:val="22"/>
          <w:szCs w:val="22"/>
        </w:rPr>
        <w:t>doprava)</w:t>
      </w:r>
      <w:r w:rsidRPr="009854C6">
        <w:rPr>
          <w:rFonts w:ascii="Arial Narrow" w:hAnsi="Arial Narrow"/>
          <w:spacing w:val="-14"/>
          <w:sz w:val="22"/>
          <w:szCs w:val="22"/>
        </w:rPr>
        <w:t xml:space="preserve"> </w:t>
      </w:r>
      <w:r w:rsidRPr="009854C6">
        <w:rPr>
          <w:rFonts w:ascii="Arial Narrow" w:hAnsi="Arial Narrow"/>
          <w:sz w:val="22"/>
          <w:szCs w:val="22"/>
        </w:rPr>
        <w:t>+</w:t>
      </w:r>
      <w:r w:rsidRPr="009854C6">
        <w:rPr>
          <w:rFonts w:ascii="Arial Narrow" w:hAnsi="Arial Narrow"/>
          <w:spacing w:val="-17"/>
          <w:sz w:val="22"/>
          <w:szCs w:val="22"/>
        </w:rPr>
        <w:t xml:space="preserve"> </w:t>
      </w:r>
      <w:r w:rsidRPr="009854C6">
        <w:rPr>
          <w:rFonts w:ascii="Arial Narrow" w:hAnsi="Arial Narrow"/>
          <w:sz w:val="22"/>
          <w:szCs w:val="22"/>
        </w:rPr>
        <w:t>režijné</w:t>
      </w:r>
      <w:r w:rsidRPr="009854C6">
        <w:rPr>
          <w:rFonts w:ascii="Arial Narrow" w:hAnsi="Arial Narrow"/>
          <w:spacing w:val="-15"/>
          <w:sz w:val="22"/>
          <w:szCs w:val="22"/>
        </w:rPr>
        <w:t xml:space="preserve"> </w:t>
      </w:r>
      <w:r w:rsidRPr="009854C6">
        <w:rPr>
          <w:rFonts w:ascii="Arial Narrow" w:hAnsi="Arial Narrow"/>
          <w:sz w:val="22"/>
          <w:szCs w:val="22"/>
        </w:rPr>
        <w:t>náklady</w:t>
      </w:r>
    </w:p>
    <w:p w14:paraId="2DF98B01" w14:textId="7912608E" w:rsidR="004B51F7" w:rsidRPr="009854C6" w:rsidRDefault="008636E2" w:rsidP="00472978">
      <w:pPr>
        <w:pStyle w:val="Zkladntext"/>
        <w:spacing w:before="41"/>
        <w:jc w:val="both"/>
        <w:rPr>
          <w:rFonts w:ascii="Arial Narrow" w:hAnsi="Arial Narrow"/>
          <w:sz w:val="22"/>
          <w:szCs w:val="22"/>
        </w:rPr>
      </w:pPr>
      <w:r w:rsidRPr="009854C6">
        <w:rPr>
          <w:rFonts w:ascii="Arial Narrow" w:hAnsi="Arial Narrow"/>
          <w:sz w:val="22"/>
          <w:szCs w:val="22"/>
        </w:rPr>
        <w:t>(R) vo výške 13,2% z PN + zisk vo výške 2,6% (z PN +R)</w:t>
      </w:r>
    </w:p>
    <w:p w14:paraId="5956728A" w14:textId="77777777" w:rsidR="004B51F7" w:rsidRPr="009854C6" w:rsidRDefault="004B51F7">
      <w:pPr>
        <w:pStyle w:val="Zkladntext"/>
        <w:spacing w:before="5"/>
        <w:ind w:left="0"/>
        <w:rPr>
          <w:rFonts w:ascii="Arial Narrow" w:hAnsi="Arial Narrow"/>
          <w:sz w:val="22"/>
          <w:szCs w:val="22"/>
        </w:rPr>
      </w:pPr>
    </w:p>
    <w:p w14:paraId="6474F56B" w14:textId="77777777" w:rsidR="004B51F7" w:rsidRPr="009854C6" w:rsidRDefault="008636E2" w:rsidP="00963697">
      <w:pPr>
        <w:pStyle w:val="Odsekzoznamu"/>
        <w:numPr>
          <w:ilvl w:val="2"/>
          <w:numId w:val="15"/>
        </w:numPr>
        <w:tabs>
          <w:tab w:val="left" w:pos="813"/>
        </w:tabs>
        <w:ind w:right="113" w:firstLine="14"/>
        <w:rPr>
          <w:rFonts w:ascii="Arial Narrow" w:hAnsi="Arial Narrow"/>
        </w:rPr>
      </w:pPr>
      <w:r w:rsidRPr="009854C6">
        <w:rPr>
          <w:rFonts w:ascii="Arial Narrow" w:hAnsi="Arial Narrow"/>
        </w:rPr>
        <w:t>Pre tvorbu novej jednotkovej ceny musí byť dokladovaná cenová agenda, ktorá obsahuje:</w:t>
      </w:r>
    </w:p>
    <w:p w14:paraId="75F7E92D" w14:textId="77777777" w:rsidR="004B51F7" w:rsidRPr="009854C6" w:rsidRDefault="004B51F7">
      <w:pPr>
        <w:pStyle w:val="Zkladntext"/>
        <w:spacing w:before="11"/>
        <w:ind w:left="0"/>
        <w:rPr>
          <w:rFonts w:ascii="Arial Narrow" w:hAnsi="Arial Narrow"/>
          <w:sz w:val="22"/>
          <w:szCs w:val="22"/>
        </w:rPr>
      </w:pPr>
    </w:p>
    <w:p w14:paraId="42B96559" w14:textId="77777777" w:rsidR="004B51F7" w:rsidRPr="009854C6" w:rsidRDefault="008636E2" w:rsidP="00963697">
      <w:pPr>
        <w:pStyle w:val="Odsekzoznamu"/>
        <w:numPr>
          <w:ilvl w:val="3"/>
          <w:numId w:val="16"/>
        </w:numPr>
        <w:tabs>
          <w:tab w:val="left" w:pos="683"/>
        </w:tabs>
        <w:ind w:right="119"/>
        <w:rPr>
          <w:rFonts w:ascii="Arial Narrow" w:hAnsi="Arial Narrow"/>
        </w:rPr>
      </w:pPr>
      <w:r w:rsidRPr="009854C6">
        <w:rPr>
          <w:rFonts w:ascii="Arial Narrow" w:hAnsi="Arial Narrow"/>
          <w:b/>
        </w:rPr>
        <w:t xml:space="preserve">ocenenie materiálov </w:t>
      </w:r>
      <w:r w:rsidRPr="009854C6">
        <w:rPr>
          <w:rFonts w:ascii="Arial Narrow" w:hAnsi="Arial Narrow"/>
        </w:rPr>
        <w:t>preukázané cez cenové doklady (faktúry, cenové ponuky a podobne).</w:t>
      </w:r>
    </w:p>
    <w:p w14:paraId="5D71E6DD" w14:textId="77777777" w:rsidR="004B51F7" w:rsidRPr="009854C6" w:rsidRDefault="008636E2" w:rsidP="00963697">
      <w:pPr>
        <w:pStyle w:val="Odsekzoznamu"/>
        <w:numPr>
          <w:ilvl w:val="3"/>
          <w:numId w:val="16"/>
        </w:numPr>
        <w:tabs>
          <w:tab w:val="left" w:pos="683"/>
        </w:tabs>
        <w:ind w:right="113"/>
        <w:rPr>
          <w:rFonts w:ascii="Arial Narrow" w:hAnsi="Arial Narrow"/>
        </w:rPr>
      </w:pPr>
      <w:r w:rsidRPr="009854C6">
        <w:rPr>
          <w:rFonts w:ascii="Arial Narrow" w:hAnsi="Arial Narrow"/>
          <w:b/>
        </w:rPr>
        <w:t xml:space="preserve">databázy oceňovacích nástrojov </w:t>
      </w:r>
      <w:r w:rsidRPr="009854C6">
        <w:rPr>
          <w:rFonts w:ascii="Arial Narrow" w:hAnsi="Arial Narrow"/>
        </w:rPr>
        <w:t>– strojov a mechanizmov, ľudskej práce; tarify a</w:t>
      </w:r>
      <w:r w:rsidRPr="009854C6">
        <w:rPr>
          <w:rFonts w:ascii="Arial Narrow" w:hAnsi="Arial Narrow"/>
          <w:spacing w:val="-3"/>
        </w:rPr>
        <w:t xml:space="preserve"> </w:t>
      </w:r>
      <w:r w:rsidRPr="009854C6">
        <w:rPr>
          <w:rFonts w:ascii="Arial Narrow" w:hAnsi="Arial Narrow"/>
        </w:rPr>
        <w:t>sadzby</w:t>
      </w:r>
      <w:r w:rsidRPr="009854C6">
        <w:rPr>
          <w:rFonts w:ascii="Arial Narrow" w:hAnsi="Arial Narrow"/>
          <w:spacing w:val="-14"/>
        </w:rPr>
        <w:t xml:space="preserve"> </w:t>
      </w:r>
      <w:r w:rsidRPr="009854C6">
        <w:rPr>
          <w:rFonts w:ascii="Arial Narrow" w:hAnsi="Arial Narrow"/>
        </w:rPr>
        <w:t>-</w:t>
      </w:r>
      <w:r w:rsidRPr="009854C6">
        <w:rPr>
          <w:rFonts w:ascii="Arial Narrow" w:hAnsi="Arial Narrow"/>
          <w:spacing w:val="-13"/>
        </w:rPr>
        <w:t xml:space="preserve"> </w:t>
      </w:r>
      <w:r w:rsidRPr="009854C6">
        <w:rPr>
          <w:rFonts w:ascii="Arial Narrow" w:hAnsi="Arial Narrow"/>
        </w:rPr>
        <w:t>databázy</w:t>
      </w:r>
      <w:r w:rsidRPr="009854C6">
        <w:rPr>
          <w:rFonts w:ascii="Arial Narrow" w:hAnsi="Arial Narrow"/>
          <w:spacing w:val="-15"/>
        </w:rPr>
        <w:t xml:space="preserve"> </w:t>
      </w:r>
      <w:r w:rsidRPr="009854C6">
        <w:rPr>
          <w:rFonts w:ascii="Arial Narrow" w:hAnsi="Arial Narrow"/>
        </w:rPr>
        <w:t>budú</w:t>
      </w:r>
      <w:r w:rsidRPr="009854C6">
        <w:rPr>
          <w:rFonts w:ascii="Arial Narrow" w:hAnsi="Arial Narrow"/>
          <w:spacing w:val="-12"/>
        </w:rPr>
        <w:t xml:space="preserve"> </w:t>
      </w:r>
      <w:r w:rsidRPr="009854C6">
        <w:rPr>
          <w:rFonts w:ascii="Arial Narrow" w:hAnsi="Arial Narrow"/>
        </w:rPr>
        <w:t>spracované</w:t>
      </w:r>
      <w:r w:rsidRPr="009854C6">
        <w:rPr>
          <w:rFonts w:ascii="Arial Narrow" w:hAnsi="Arial Narrow"/>
          <w:spacing w:val="-14"/>
        </w:rPr>
        <w:t xml:space="preserve"> </w:t>
      </w:r>
      <w:r w:rsidRPr="009854C6">
        <w:rPr>
          <w:rFonts w:ascii="Arial Narrow" w:hAnsi="Arial Narrow"/>
        </w:rPr>
        <w:t>vo</w:t>
      </w:r>
      <w:r w:rsidRPr="009854C6">
        <w:rPr>
          <w:rFonts w:ascii="Arial Narrow" w:hAnsi="Arial Narrow"/>
          <w:spacing w:val="-14"/>
        </w:rPr>
        <w:t xml:space="preserve"> </w:t>
      </w:r>
      <w:r w:rsidRPr="009854C6">
        <w:rPr>
          <w:rFonts w:ascii="Arial Narrow" w:hAnsi="Arial Narrow"/>
        </w:rPr>
        <w:t>formáte</w:t>
      </w:r>
      <w:r w:rsidRPr="009854C6">
        <w:rPr>
          <w:rFonts w:ascii="Arial Narrow" w:hAnsi="Arial Narrow"/>
          <w:spacing w:val="-13"/>
        </w:rPr>
        <w:t xml:space="preserve"> </w:t>
      </w:r>
      <w:r w:rsidRPr="009854C6">
        <w:rPr>
          <w:rFonts w:ascii="Arial Narrow" w:hAnsi="Arial Narrow"/>
        </w:rPr>
        <w:t>*.</w:t>
      </w:r>
      <w:proofErr w:type="spellStart"/>
      <w:r w:rsidRPr="009854C6">
        <w:rPr>
          <w:rFonts w:ascii="Arial Narrow" w:hAnsi="Arial Narrow"/>
        </w:rPr>
        <w:t>xls</w:t>
      </w:r>
      <w:proofErr w:type="spellEnd"/>
      <w:r w:rsidRPr="009854C6">
        <w:rPr>
          <w:rFonts w:ascii="Arial Narrow" w:hAnsi="Arial Narrow"/>
        </w:rPr>
        <w:t>,</w:t>
      </w:r>
      <w:r w:rsidRPr="009854C6">
        <w:rPr>
          <w:rFonts w:ascii="Arial Narrow" w:hAnsi="Arial Narrow"/>
          <w:spacing w:val="-13"/>
        </w:rPr>
        <w:t xml:space="preserve"> </w:t>
      </w:r>
      <w:r w:rsidRPr="009854C6">
        <w:rPr>
          <w:rFonts w:ascii="Arial Narrow" w:hAnsi="Arial Narrow"/>
        </w:rPr>
        <w:t>alebo</w:t>
      </w:r>
      <w:r w:rsidRPr="009854C6">
        <w:rPr>
          <w:rFonts w:ascii="Arial Narrow" w:hAnsi="Arial Narrow"/>
          <w:spacing w:val="-12"/>
        </w:rPr>
        <w:t xml:space="preserve"> </w:t>
      </w:r>
      <w:r w:rsidRPr="009854C6">
        <w:rPr>
          <w:rFonts w:ascii="Arial Narrow" w:hAnsi="Arial Narrow"/>
        </w:rPr>
        <w:t>*.</w:t>
      </w:r>
      <w:proofErr w:type="spellStart"/>
      <w:r w:rsidRPr="009854C6">
        <w:rPr>
          <w:rFonts w:ascii="Arial Narrow" w:hAnsi="Arial Narrow"/>
        </w:rPr>
        <w:t>xlsx</w:t>
      </w:r>
      <w:proofErr w:type="spellEnd"/>
      <w:r w:rsidRPr="009854C6">
        <w:rPr>
          <w:rFonts w:ascii="Arial Narrow" w:hAnsi="Arial Narrow"/>
          <w:spacing w:val="-15"/>
        </w:rPr>
        <w:t xml:space="preserve"> </w:t>
      </w:r>
      <w:r w:rsidRPr="009854C6">
        <w:rPr>
          <w:rFonts w:ascii="Arial Narrow" w:hAnsi="Arial Narrow"/>
        </w:rPr>
        <w:t>a</w:t>
      </w:r>
      <w:r w:rsidRPr="009854C6">
        <w:rPr>
          <w:rFonts w:ascii="Arial Narrow" w:hAnsi="Arial Narrow"/>
          <w:spacing w:val="-12"/>
        </w:rPr>
        <w:t xml:space="preserve"> </w:t>
      </w:r>
      <w:r w:rsidRPr="009854C6">
        <w:rPr>
          <w:rFonts w:ascii="Arial Narrow" w:hAnsi="Arial Narrow"/>
        </w:rPr>
        <w:t>1x</w:t>
      </w:r>
      <w:r w:rsidRPr="009854C6">
        <w:rPr>
          <w:rFonts w:ascii="Arial Narrow" w:hAnsi="Arial Narrow"/>
          <w:spacing w:val="-8"/>
        </w:rPr>
        <w:t xml:space="preserve"> </w:t>
      </w:r>
      <w:r w:rsidRPr="009854C6">
        <w:rPr>
          <w:rFonts w:ascii="Arial Narrow" w:hAnsi="Arial Narrow"/>
        </w:rPr>
        <w:t>predložené v *.</w:t>
      </w:r>
      <w:proofErr w:type="spellStart"/>
      <w:r w:rsidRPr="009854C6">
        <w:rPr>
          <w:rFonts w:ascii="Arial Narrow" w:hAnsi="Arial Narrow"/>
        </w:rPr>
        <w:t>pdf</w:t>
      </w:r>
      <w:proofErr w:type="spellEnd"/>
      <w:r w:rsidRPr="009854C6">
        <w:rPr>
          <w:rFonts w:ascii="Arial Narrow" w:hAnsi="Arial Narrow"/>
        </w:rPr>
        <w:t xml:space="preserve"> v slovenskom jazyku potvrdené oprávnenou</w:t>
      </w:r>
      <w:r w:rsidRPr="009854C6">
        <w:rPr>
          <w:rFonts w:ascii="Arial Narrow" w:hAnsi="Arial Narrow"/>
          <w:spacing w:val="-8"/>
        </w:rPr>
        <w:t xml:space="preserve"> </w:t>
      </w:r>
      <w:r w:rsidRPr="009854C6">
        <w:rPr>
          <w:rFonts w:ascii="Arial Narrow" w:hAnsi="Arial Narrow"/>
        </w:rPr>
        <w:t>osobou.</w:t>
      </w:r>
    </w:p>
    <w:p w14:paraId="75B29CD3" w14:textId="77777777" w:rsidR="004B51F7" w:rsidRPr="009854C6" w:rsidRDefault="008636E2" w:rsidP="00963697">
      <w:pPr>
        <w:pStyle w:val="Odsekzoznamu"/>
        <w:numPr>
          <w:ilvl w:val="3"/>
          <w:numId w:val="16"/>
        </w:numPr>
        <w:tabs>
          <w:tab w:val="left" w:pos="683"/>
        </w:tabs>
        <w:ind w:right="116"/>
        <w:rPr>
          <w:rFonts w:ascii="Arial Narrow" w:hAnsi="Arial Narrow"/>
        </w:rPr>
      </w:pPr>
      <w:r w:rsidRPr="009854C6">
        <w:rPr>
          <w:rFonts w:ascii="Arial Narrow" w:hAnsi="Arial Narrow"/>
          <w:b/>
        </w:rPr>
        <w:t xml:space="preserve">cenový dopad na stavbu </w:t>
      </w:r>
      <w:r w:rsidRPr="009854C6">
        <w:rPr>
          <w:rFonts w:ascii="Arial Narrow" w:hAnsi="Arial Narrow"/>
        </w:rPr>
        <w:t>– vypracovaný na základe predbežných cien (odsúhlasený Stavebnotechnickým dozorom a hlavným inžinierom stavby Objednávateľa).</w:t>
      </w:r>
    </w:p>
    <w:p w14:paraId="6037441C" w14:textId="77777777" w:rsidR="004B51F7" w:rsidRPr="009854C6" w:rsidRDefault="008636E2" w:rsidP="00963697">
      <w:pPr>
        <w:pStyle w:val="Odsekzoznamu"/>
        <w:numPr>
          <w:ilvl w:val="3"/>
          <w:numId w:val="16"/>
        </w:numPr>
        <w:tabs>
          <w:tab w:val="left" w:pos="683"/>
        </w:tabs>
        <w:spacing w:before="1"/>
        <w:ind w:right="112"/>
        <w:rPr>
          <w:rFonts w:ascii="Arial Narrow" w:hAnsi="Arial Narrow"/>
        </w:rPr>
      </w:pPr>
      <w:r w:rsidRPr="009854C6">
        <w:rPr>
          <w:rFonts w:ascii="Arial Narrow" w:hAnsi="Arial Narrow"/>
          <w:b/>
        </w:rPr>
        <w:t>kompletné definovanie agregovanej položky</w:t>
      </w:r>
      <w:r w:rsidRPr="009854C6">
        <w:rPr>
          <w:rFonts w:ascii="Arial Narrow" w:hAnsi="Arial Narrow"/>
        </w:rPr>
        <w:t>, ktoré pozostáva z čísla (podľa príslušného triednika-TSP), názvu (podľa príslušného triednika), mernej jednotky (podľa príslušného triednika) a jednotkovej ceny (podľa predloženého rozboru ekonomickej oprávnenosti</w:t>
      </w:r>
      <w:r w:rsidRPr="009854C6">
        <w:rPr>
          <w:rFonts w:ascii="Arial Narrow" w:hAnsi="Arial Narrow"/>
          <w:spacing w:val="-3"/>
        </w:rPr>
        <w:t xml:space="preserve"> </w:t>
      </w:r>
      <w:r w:rsidRPr="009854C6">
        <w:rPr>
          <w:rFonts w:ascii="Arial Narrow" w:hAnsi="Arial Narrow"/>
        </w:rPr>
        <w:t>nákladov).</w:t>
      </w:r>
    </w:p>
    <w:p w14:paraId="433CD0F2" w14:textId="77777777" w:rsidR="004B51F7" w:rsidRPr="009854C6" w:rsidRDefault="008636E2" w:rsidP="00963697">
      <w:pPr>
        <w:pStyle w:val="Odsekzoznamu"/>
        <w:numPr>
          <w:ilvl w:val="3"/>
          <w:numId w:val="16"/>
        </w:numPr>
        <w:tabs>
          <w:tab w:val="left" w:pos="683"/>
        </w:tabs>
        <w:ind w:right="114"/>
        <w:rPr>
          <w:rFonts w:ascii="Arial Narrow" w:hAnsi="Arial Narrow"/>
        </w:rPr>
      </w:pPr>
      <w:r w:rsidRPr="009854C6">
        <w:rPr>
          <w:rFonts w:ascii="Arial Narrow" w:hAnsi="Arial Narrow"/>
          <w:b/>
        </w:rPr>
        <w:t xml:space="preserve">rozbor ekonomickej oprávnenosti nákladov </w:t>
      </w:r>
      <w:r w:rsidRPr="009854C6">
        <w:rPr>
          <w:rFonts w:ascii="Arial Narrow" w:hAnsi="Arial Narrow"/>
        </w:rPr>
        <w:t xml:space="preserve">v tabuľkovom editore </w:t>
      </w:r>
      <w:proofErr w:type="spellStart"/>
      <w:r w:rsidRPr="009854C6">
        <w:rPr>
          <w:rFonts w:ascii="Arial Narrow" w:hAnsi="Arial Narrow"/>
        </w:rPr>
        <w:t>excel</w:t>
      </w:r>
      <w:proofErr w:type="spellEnd"/>
      <w:r w:rsidRPr="009854C6">
        <w:rPr>
          <w:rFonts w:ascii="Arial Narrow" w:hAnsi="Arial Narrow"/>
        </w:rPr>
        <w:t xml:space="preserve"> a v súlade s vyššie uvedeným textom tohto</w:t>
      </w:r>
      <w:r w:rsidRPr="009854C6">
        <w:rPr>
          <w:rFonts w:ascii="Arial Narrow" w:hAnsi="Arial Narrow"/>
          <w:spacing w:val="-4"/>
        </w:rPr>
        <w:t xml:space="preserve"> </w:t>
      </w:r>
      <w:r w:rsidRPr="009854C6">
        <w:rPr>
          <w:rFonts w:ascii="Arial Narrow" w:hAnsi="Arial Narrow"/>
        </w:rPr>
        <w:t>bodu.</w:t>
      </w:r>
    </w:p>
    <w:p w14:paraId="0F28A78A" w14:textId="1FBC291A" w:rsidR="004B51F7" w:rsidRDefault="008636E2" w:rsidP="00963697">
      <w:pPr>
        <w:pStyle w:val="Odsekzoznamu"/>
        <w:numPr>
          <w:ilvl w:val="3"/>
          <w:numId w:val="16"/>
        </w:numPr>
        <w:tabs>
          <w:tab w:val="left" w:pos="683"/>
        </w:tabs>
        <w:ind w:right="116"/>
        <w:rPr>
          <w:rFonts w:ascii="Arial Narrow" w:hAnsi="Arial Narrow"/>
        </w:rPr>
      </w:pPr>
      <w:r w:rsidRPr="009854C6">
        <w:rPr>
          <w:rFonts w:ascii="Arial Narrow" w:hAnsi="Arial Narrow"/>
          <w:b/>
        </w:rPr>
        <w:t xml:space="preserve">podrobný popis položky a rozbor spotreby </w:t>
      </w:r>
      <w:r w:rsidRPr="009854C6">
        <w:rPr>
          <w:rFonts w:ascii="Arial Narrow" w:hAnsi="Arial Narrow"/>
        </w:rPr>
        <w:t>odsúhlasený Stavebnotechnickým dozorom.</w:t>
      </w:r>
    </w:p>
    <w:p w14:paraId="10818292" w14:textId="77777777" w:rsidR="000728AB" w:rsidRPr="009854C6" w:rsidRDefault="000728AB" w:rsidP="009854C6">
      <w:pPr>
        <w:pStyle w:val="Odsekzoznamu"/>
        <w:tabs>
          <w:tab w:val="left" w:pos="683"/>
        </w:tabs>
        <w:ind w:left="682" w:right="116" w:firstLine="0"/>
        <w:rPr>
          <w:rFonts w:ascii="Arial Narrow" w:hAnsi="Arial Narrow"/>
        </w:rPr>
      </w:pPr>
    </w:p>
    <w:p w14:paraId="26053401" w14:textId="1113AF15" w:rsidR="000728AB" w:rsidRDefault="008636E2" w:rsidP="009854C6">
      <w:pPr>
        <w:tabs>
          <w:tab w:val="left" w:pos="1848"/>
        </w:tabs>
        <w:ind w:left="142"/>
        <w:rPr>
          <w:rFonts w:ascii="Arial Narrow" w:hAnsi="Arial Narrow"/>
        </w:rPr>
      </w:pPr>
      <w:r w:rsidRPr="009854C6">
        <w:rPr>
          <w:rFonts w:ascii="Arial Narrow" w:hAnsi="Arial Narrow"/>
        </w:rPr>
        <w:lastRenderedPageBreak/>
        <w:t>V prípade zmeny Všeobecnej položky činnostnej Zhotoviteľ preukáže ekonomicky oprávnené náklady cez cenové doklady (napr. faktúra) a koordinačnú činnosť cez hodinovú zúčtovaciu sadzbu a počet hodín</w:t>
      </w:r>
      <w:r w:rsidR="00E0740A" w:rsidRPr="009854C6">
        <w:rPr>
          <w:rFonts w:ascii="Arial Narrow" w:hAnsi="Arial Narrow"/>
        </w:rPr>
        <w:t xml:space="preserve">. </w:t>
      </w:r>
      <w:r w:rsidRPr="009854C6">
        <w:rPr>
          <w:rFonts w:ascii="Arial Narrow" w:hAnsi="Arial Narrow"/>
        </w:rPr>
        <w:t>Počet hodín bude preukázaný cez zápisnice, stavebný denník, atď. s podrobným popisom činnosti. Ak sa jedná o všeobecnú položku finančnú, Zhotoviteľ má nárok len na ekonomicky oprávnené náklady preukázané cez cenové doklady (napr. zmluva o</w:t>
      </w:r>
      <w:r w:rsidRPr="009854C6">
        <w:rPr>
          <w:rFonts w:ascii="Arial Narrow" w:hAnsi="Arial Narrow"/>
          <w:spacing w:val="29"/>
        </w:rPr>
        <w:t xml:space="preserve"> </w:t>
      </w:r>
      <w:r w:rsidRPr="009854C6">
        <w:rPr>
          <w:rFonts w:ascii="Arial Narrow" w:hAnsi="Arial Narrow"/>
        </w:rPr>
        <w:t>poistení stavby, faktúra za poplatky) bez koordinačnej činnosti. Koordinačnou</w:t>
      </w:r>
      <w:r w:rsidR="000728AB">
        <w:rPr>
          <w:rFonts w:ascii="Arial Narrow" w:hAnsi="Arial Narrow"/>
        </w:rPr>
        <w:tab/>
      </w:r>
    </w:p>
    <w:p w14:paraId="1A0C678B" w14:textId="77777777" w:rsidR="004B51F7" w:rsidRPr="009854C6" w:rsidRDefault="008636E2">
      <w:pPr>
        <w:pStyle w:val="Zkladntext"/>
        <w:spacing w:before="82"/>
        <w:ind w:right="113"/>
        <w:jc w:val="both"/>
        <w:rPr>
          <w:rFonts w:ascii="Arial Narrow" w:hAnsi="Arial Narrow"/>
          <w:sz w:val="22"/>
          <w:szCs w:val="22"/>
        </w:rPr>
      </w:pPr>
      <w:r w:rsidRPr="009854C6">
        <w:rPr>
          <w:rFonts w:ascii="Arial Narrow" w:hAnsi="Arial Narrow"/>
          <w:sz w:val="22"/>
          <w:szCs w:val="22"/>
        </w:rPr>
        <w:t>činnosťou sa rozumie pokrytie nákladov zhotoviteľa potrebných na koordináciu s ostatnými zúčastnenými na stavbe, zabezpečenie všetkých opatrení nevyhnutných k plneniu harmonogramu a úspešnému odovzdaniu diela</w:t>
      </w:r>
    </w:p>
    <w:p w14:paraId="68ECFCB6" w14:textId="73081701" w:rsidR="004B51F7" w:rsidRPr="009854C6" w:rsidRDefault="008636E2" w:rsidP="00963697">
      <w:pPr>
        <w:pStyle w:val="Odsekzoznamu"/>
        <w:tabs>
          <w:tab w:val="left" w:pos="782"/>
        </w:tabs>
        <w:spacing w:before="120"/>
        <w:ind w:left="116" w:right="110" w:firstLine="0"/>
        <w:rPr>
          <w:rFonts w:ascii="Arial Narrow" w:hAnsi="Arial Narrow"/>
        </w:rPr>
      </w:pPr>
      <w:r w:rsidRPr="009854C6">
        <w:rPr>
          <w:rFonts w:ascii="Arial Narrow" w:hAnsi="Arial Narrow"/>
        </w:rPr>
        <w:t>Na</w:t>
      </w:r>
      <w:r w:rsidRPr="009854C6">
        <w:rPr>
          <w:rFonts w:ascii="Arial Narrow" w:hAnsi="Arial Narrow"/>
          <w:spacing w:val="-9"/>
        </w:rPr>
        <w:t xml:space="preserve"> </w:t>
      </w:r>
      <w:r w:rsidRPr="009854C6">
        <w:rPr>
          <w:rFonts w:ascii="Arial Narrow" w:hAnsi="Arial Narrow"/>
        </w:rPr>
        <w:t>stavebné</w:t>
      </w:r>
      <w:r w:rsidRPr="009854C6">
        <w:rPr>
          <w:rFonts w:ascii="Arial Narrow" w:hAnsi="Arial Narrow"/>
          <w:spacing w:val="-10"/>
        </w:rPr>
        <w:t xml:space="preserve"> </w:t>
      </w:r>
      <w:r w:rsidRPr="009854C6">
        <w:rPr>
          <w:rFonts w:ascii="Arial Narrow" w:hAnsi="Arial Narrow"/>
        </w:rPr>
        <w:t>práce,</w:t>
      </w:r>
      <w:r w:rsidRPr="009854C6">
        <w:rPr>
          <w:rFonts w:ascii="Arial Narrow" w:hAnsi="Arial Narrow"/>
          <w:spacing w:val="-8"/>
        </w:rPr>
        <w:t xml:space="preserve"> </w:t>
      </w:r>
      <w:r w:rsidRPr="009854C6">
        <w:rPr>
          <w:rFonts w:ascii="Arial Narrow" w:hAnsi="Arial Narrow"/>
        </w:rPr>
        <w:t>ktoré</w:t>
      </w:r>
      <w:r w:rsidRPr="009854C6">
        <w:rPr>
          <w:rFonts w:ascii="Arial Narrow" w:hAnsi="Arial Narrow"/>
          <w:spacing w:val="-7"/>
        </w:rPr>
        <w:t xml:space="preserve"> </w:t>
      </w:r>
      <w:r w:rsidRPr="009854C6">
        <w:rPr>
          <w:rFonts w:ascii="Arial Narrow" w:hAnsi="Arial Narrow"/>
        </w:rPr>
        <w:t>Zhotoviteľ</w:t>
      </w:r>
      <w:r w:rsidRPr="009854C6">
        <w:rPr>
          <w:rFonts w:ascii="Arial Narrow" w:hAnsi="Arial Narrow"/>
          <w:spacing w:val="-9"/>
        </w:rPr>
        <w:t xml:space="preserve"> </w:t>
      </w:r>
      <w:r w:rsidRPr="009854C6">
        <w:rPr>
          <w:rFonts w:ascii="Arial Narrow" w:hAnsi="Arial Narrow"/>
        </w:rPr>
        <w:t>bude</w:t>
      </w:r>
      <w:r w:rsidRPr="009854C6">
        <w:rPr>
          <w:rFonts w:ascii="Arial Narrow" w:hAnsi="Arial Narrow"/>
          <w:spacing w:val="-8"/>
        </w:rPr>
        <w:t xml:space="preserve"> </w:t>
      </w:r>
      <w:r w:rsidRPr="009854C6">
        <w:rPr>
          <w:rFonts w:ascii="Arial Narrow" w:hAnsi="Arial Narrow"/>
        </w:rPr>
        <w:t>vykonávať</w:t>
      </w:r>
      <w:r w:rsidRPr="009854C6">
        <w:rPr>
          <w:rFonts w:ascii="Arial Narrow" w:hAnsi="Arial Narrow"/>
          <w:spacing w:val="-10"/>
        </w:rPr>
        <w:t xml:space="preserve"> </w:t>
      </w:r>
      <w:r w:rsidRPr="009854C6">
        <w:rPr>
          <w:rFonts w:ascii="Arial Narrow" w:hAnsi="Arial Narrow"/>
        </w:rPr>
        <w:t>formou</w:t>
      </w:r>
      <w:r w:rsidRPr="009854C6">
        <w:rPr>
          <w:rFonts w:ascii="Arial Narrow" w:hAnsi="Arial Narrow"/>
          <w:spacing w:val="-10"/>
        </w:rPr>
        <w:t xml:space="preserve"> </w:t>
      </w:r>
      <w:r w:rsidRPr="009854C6">
        <w:rPr>
          <w:rFonts w:ascii="Arial Narrow" w:hAnsi="Arial Narrow"/>
        </w:rPr>
        <w:t>poddodávky</w:t>
      </w:r>
      <w:r w:rsidRPr="009854C6">
        <w:rPr>
          <w:rFonts w:ascii="Arial Narrow" w:hAnsi="Arial Narrow"/>
          <w:spacing w:val="-11"/>
        </w:rPr>
        <w:t xml:space="preserve"> </w:t>
      </w:r>
      <w:r w:rsidRPr="009854C6">
        <w:rPr>
          <w:rFonts w:ascii="Arial Narrow" w:hAnsi="Arial Narrow"/>
        </w:rPr>
        <w:t>mu</w:t>
      </w:r>
      <w:r w:rsidRPr="009854C6">
        <w:rPr>
          <w:rFonts w:ascii="Arial Narrow" w:hAnsi="Arial Narrow"/>
          <w:spacing w:val="-5"/>
        </w:rPr>
        <w:t xml:space="preserve"> </w:t>
      </w:r>
      <w:r w:rsidRPr="009854C6">
        <w:rPr>
          <w:rFonts w:ascii="Arial Narrow" w:hAnsi="Arial Narrow"/>
        </w:rPr>
        <w:t>budú priznané ekonomicky oprávnené náklady (cenové ponuky, faktúry a iné) a náklady na koordinačnú</w:t>
      </w:r>
      <w:r w:rsidRPr="009854C6">
        <w:rPr>
          <w:rFonts w:ascii="Arial Narrow" w:hAnsi="Arial Narrow"/>
          <w:spacing w:val="-12"/>
        </w:rPr>
        <w:t xml:space="preserve"> </w:t>
      </w:r>
      <w:r w:rsidRPr="009854C6">
        <w:rPr>
          <w:rFonts w:ascii="Arial Narrow" w:hAnsi="Arial Narrow"/>
        </w:rPr>
        <w:t>činnosť</w:t>
      </w:r>
      <w:r w:rsidRPr="009854C6">
        <w:rPr>
          <w:rFonts w:ascii="Arial Narrow" w:hAnsi="Arial Narrow"/>
          <w:spacing w:val="-10"/>
        </w:rPr>
        <w:t xml:space="preserve"> </w:t>
      </w:r>
      <w:r w:rsidRPr="009854C6">
        <w:rPr>
          <w:rFonts w:ascii="Arial Narrow" w:hAnsi="Arial Narrow"/>
        </w:rPr>
        <w:t>(definícia</w:t>
      </w:r>
      <w:r w:rsidRPr="009854C6">
        <w:rPr>
          <w:rFonts w:ascii="Arial Narrow" w:hAnsi="Arial Narrow"/>
          <w:spacing w:val="-12"/>
        </w:rPr>
        <w:t xml:space="preserve"> </w:t>
      </w:r>
      <w:r w:rsidRPr="009854C6">
        <w:rPr>
          <w:rFonts w:ascii="Arial Narrow" w:hAnsi="Arial Narrow"/>
        </w:rPr>
        <w:t>koordinačnej</w:t>
      </w:r>
      <w:r w:rsidRPr="009854C6">
        <w:rPr>
          <w:rFonts w:ascii="Arial Narrow" w:hAnsi="Arial Narrow"/>
          <w:spacing w:val="-12"/>
        </w:rPr>
        <w:t xml:space="preserve"> </w:t>
      </w:r>
      <w:r w:rsidRPr="009854C6">
        <w:rPr>
          <w:rFonts w:ascii="Arial Narrow" w:hAnsi="Arial Narrow"/>
        </w:rPr>
        <w:t>činnosti</w:t>
      </w:r>
      <w:r w:rsidRPr="009854C6">
        <w:rPr>
          <w:rFonts w:ascii="Arial Narrow" w:hAnsi="Arial Narrow"/>
          <w:spacing w:val="-13"/>
        </w:rPr>
        <w:t xml:space="preserve"> </w:t>
      </w:r>
      <w:r w:rsidRPr="009854C6">
        <w:rPr>
          <w:rFonts w:ascii="Arial Narrow" w:hAnsi="Arial Narrow"/>
        </w:rPr>
        <w:t>je</w:t>
      </w:r>
      <w:r w:rsidRPr="009854C6">
        <w:rPr>
          <w:rFonts w:ascii="Arial Narrow" w:hAnsi="Arial Narrow"/>
          <w:spacing w:val="-14"/>
        </w:rPr>
        <w:t xml:space="preserve"> </w:t>
      </w:r>
      <w:r w:rsidRPr="009854C6">
        <w:rPr>
          <w:rFonts w:ascii="Arial Narrow" w:hAnsi="Arial Narrow"/>
        </w:rPr>
        <w:t>uvedená</w:t>
      </w:r>
      <w:r w:rsidRPr="009854C6">
        <w:rPr>
          <w:rFonts w:ascii="Arial Narrow" w:hAnsi="Arial Narrow"/>
          <w:spacing w:val="-12"/>
        </w:rPr>
        <w:t xml:space="preserve"> </w:t>
      </w:r>
      <w:r w:rsidRPr="009854C6">
        <w:rPr>
          <w:rFonts w:ascii="Arial Narrow" w:hAnsi="Arial Narrow"/>
        </w:rPr>
        <w:t>v</w:t>
      </w:r>
      <w:r w:rsidRPr="009854C6">
        <w:rPr>
          <w:rFonts w:ascii="Arial Narrow" w:hAnsi="Arial Narrow"/>
          <w:spacing w:val="-1"/>
        </w:rPr>
        <w:t xml:space="preserve"> </w:t>
      </w:r>
      <w:r w:rsidRPr="009854C6">
        <w:rPr>
          <w:rFonts w:ascii="Arial Narrow" w:hAnsi="Arial Narrow"/>
        </w:rPr>
        <w:t>bode</w:t>
      </w:r>
      <w:r w:rsidRPr="009854C6">
        <w:rPr>
          <w:rFonts w:ascii="Arial Narrow" w:hAnsi="Arial Narrow"/>
          <w:spacing w:val="-12"/>
        </w:rPr>
        <w:t xml:space="preserve"> </w:t>
      </w:r>
      <w:r w:rsidRPr="009854C6">
        <w:rPr>
          <w:rFonts w:ascii="Arial Narrow" w:hAnsi="Arial Narrow"/>
        </w:rPr>
        <w:t>3</w:t>
      </w:r>
      <w:r w:rsidRPr="009854C6">
        <w:rPr>
          <w:rFonts w:ascii="Arial Narrow" w:hAnsi="Arial Narrow"/>
          <w:spacing w:val="-12"/>
        </w:rPr>
        <w:t xml:space="preserve"> </w:t>
      </w:r>
      <w:r w:rsidRPr="009854C6">
        <w:rPr>
          <w:rFonts w:ascii="Arial Narrow" w:hAnsi="Arial Narrow"/>
        </w:rPr>
        <w:t>tohto</w:t>
      </w:r>
      <w:r w:rsidRPr="009854C6">
        <w:rPr>
          <w:rFonts w:ascii="Arial Narrow" w:hAnsi="Arial Narrow"/>
          <w:spacing w:val="-9"/>
        </w:rPr>
        <w:t xml:space="preserve"> </w:t>
      </w:r>
      <w:r w:rsidRPr="009854C6">
        <w:rPr>
          <w:rFonts w:ascii="Arial Narrow" w:hAnsi="Arial Narrow"/>
        </w:rPr>
        <w:t>bodu)</w:t>
      </w:r>
      <w:r w:rsidRPr="009854C6">
        <w:rPr>
          <w:rFonts w:ascii="Arial Narrow" w:hAnsi="Arial Narrow"/>
          <w:spacing w:val="-13"/>
        </w:rPr>
        <w:t xml:space="preserve"> </w:t>
      </w:r>
      <w:r w:rsidRPr="009854C6">
        <w:rPr>
          <w:rFonts w:ascii="Arial Narrow" w:hAnsi="Arial Narrow"/>
        </w:rPr>
        <w:t>cez hodinovú</w:t>
      </w:r>
      <w:r w:rsidRPr="009854C6">
        <w:rPr>
          <w:rFonts w:ascii="Arial Narrow" w:hAnsi="Arial Narrow"/>
          <w:spacing w:val="-17"/>
        </w:rPr>
        <w:t xml:space="preserve"> </w:t>
      </w:r>
      <w:r w:rsidRPr="009854C6">
        <w:rPr>
          <w:rFonts w:ascii="Arial Narrow" w:hAnsi="Arial Narrow"/>
        </w:rPr>
        <w:t>sadzbu</w:t>
      </w:r>
      <w:r w:rsidRPr="009854C6">
        <w:rPr>
          <w:rFonts w:ascii="Arial Narrow" w:hAnsi="Arial Narrow"/>
          <w:spacing w:val="-16"/>
        </w:rPr>
        <w:t xml:space="preserve"> </w:t>
      </w:r>
      <w:r w:rsidRPr="009854C6">
        <w:rPr>
          <w:rFonts w:ascii="Arial Narrow" w:hAnsi="Arial Narrow"/>
        </w:rPr>
        <w:t>a</w:t>
      </w:r>
      <w:r w:rsidRPr="009854C6">
        <w:rPr>
          <w:rFonts w:ascii="Arial Narrow" w:hAnsi="Arial Narrow"/>
          <w:spacing w:val="-2"/>
        </w:rPr>
        <w:t xml:space="preserve"> </w:t>
      </w:r>
      <w:r w:rsidRPr="009854C6">
        <w:rPr>
          <w:rFonts w:ascii="Arial Narrow" w:hAnsi="Arial Narrow"/>
        </w:rPr>
        <w:t>počet</w:t>
      </w:r>
      <w:r w:rsidRPr="009854C6">
        <w:rPr>
          <w:rFonts w:ascii="Arial Narrow" w:hAnsi="Arial Narrow"/>
          <w:spacing w:val="-16"/>
        </w:rPr>
        <w:t xml:space="preserve"> </w:t>
      </w:r>
      <w:r w:rsidRPr="009854C6">
        <w:rPr>
          <w:rFonts w:ascii="Arial Narrow" w:hAnsi="Arial Narrow"/>
        </w:rPr>
        <w:t>hodín.</w:t>
      </w:r>
      <w:r w:rsidRPr="009854C6">
        <w:rPr>
          <w:rFonts w:ascii="Arial Narrow" w:hAnsi="Arial Narrow"/>
          <w:spacing w:val="-17"/>
        </w:rPr>
        <w:t xml:space="preserve"> </w:t>
      </w:r>
      <w:r w:rsidRPr="009854C6">
        <w:rPr>
          <w:rFonts w:ascii="Arial Narrow" w:hAnsi="Arial Narrow"/>
        </w:rPr>
        <w:t>Počet</w:t>
      </w:r>
      <w:r w:rsidRPr="009854C6">
        <w:rPr>
          <w:rFonts w:ascii="Arial Narrow" w:hAnsi="Arial Narrow"/>
          <w:spacing w:val="-16"/>
        </w:rPr>
        <w:t xml:space="preserve"> </w:t>
      </w:r>
      <w:r w:rsidRPr="009854C6">
        <w:rPr>
          <w:rFonts w:ascii="Arial Narrow" w:hAnsi="Arial Narrow"/>
        </w:rPr>
        <w:t>hodín bude</w:t>
      </w:r>
      <w:r w:rsidRPr="009854C6">
        <w:rPr>
          <w:rFonts w:ascii="Arial Narrow" w:hAnsi="Arial Narrow"/>
          <w:spacing w:val="-12"/>
        </w:rPr>
        <w:t xml:space="preserve"> </w:t>
      </w:r>
      <w:r w:rsidRPr="009854C6">
        <w:rPr>
          <w:rFonts w:ascii="Arial Narrow" w:hAnsi="Arial Narrow"/>
        </w:rPr>
        <w:t>preukázaný</w:t>
      </w:r>
      <w:r w:rsidRPr="009854C6">
        <w:rPr>
          <w:rFonts w:ascii="Arial Narrow" w:hAnsi="Arial Narrow"/>
          <w:spacing w:val="-15"/>
        </w:rPr>
        <w:t xml:space="preserve"> </w:t>
      </w:r>
      <w:r w:rsidRPr="009854C6">
        <w:rPr>
          <w:rFonts w:ascii="Arial Narrow" w:hAnsi="Arial Narrow"/>
        </w:rPr>
        <w:t>cez</w:t>
      </w:r>
      <w:r w:rsidRPr="009854C6">
        <w:rPr>
          <w:rFonts w:ascii="Arial Narrow" w:hAnsi="Arial Narrow"/>
          <w:spacing w:val="-13"/>
        </w:rPr>
        <w:t xml:space="preserve"> </w:t>
      </w:r>
      <w:r w:rsidRPr="009854C6">
        <w:rPr>
          <w:rFonts w:ascii="Arial Narrow" w:hAnsi="Arial Narrow"/>
        </w:rPr>
        <w:t>zápisnice,</w:t>
      </w:r>
      <w:r w:rsidRPr="009854C6">
        <w:rPr>
          <w:rFonts w:ascii="Arial Narrow" w:hAnsi="Arial Narrow"/>
          <w:spacing w:val="-11"/>
        </w:rPr>
        <w:t xml:space="preserve"> </w:t>
      </w:r>
      <w:r w:rsidRPr="009854C6">
        <w:rPr>
          <w:rFonts w:ascii="Arial Narrow" w:hAnsi="Arial Narrow"/>
        </w:rPr>
        <w:t>stavebný</w:t>
      </w:r>
      <w:r w:rsidRPr="009854C6">
        <w:rPr>
          <w:rFonts w:ascii="Arial Narrow" w:hAnsi="Arial Narrow"/>
          <w:spacing w:val="-15"/>
        </w:rPr>
        <w:t xml:space="preserve"> </w:t>
      </w:r>
      <w:r w:rsidRPr="009854C6">
        <w:rPr>
          <w:rFonts w:ascii="Arial Narrow" w:hAnsi="Arial Narrow"/>
        </w:rPr>
        <w:t>denník,</w:t>
      </w:r>
      <w:r w:rsidRPr="009854C6">
        <w:rPr>
          <w:rFonts w:ascii="Arial Narrow" w:hAnsi="Arial Narrow"/>
          <w:spacing w:val="-12"/>
        </w:rPr>
        <w:t xml:space="preserve"> </w:t>
      </w:r>
      <w:proofErr w:type="spellStart"/>
      <w:r w:rsidRPr="009854C6">
        <w:rPr>
          <w:rFonts w:ascii="Arial Narrow" w:hAnsi="Arial Narrow"/>
        </w:rPr>
        <w:t>atď</w:t>
      </w:r>
      <w:proofErr w:type="spellEnd"/>
      <w:r w:rsidRPr="009854C6">
        <w:rPr>
          <w:rFonts w:ascii="Arial Narrow" w:hAnsi="Arial Narrow"/>
          <w:spacing w:val="-8"/>
        </w:rPr>
        <w:t xml:space="preserve"> </w:t>
      </w:r>
      <w:r w:rsidRPr="009854C6">
        <w:rPr>
          <w:rFonts w:ascii="Arial Narrow" w:hAnsi="Arial Narrow"/>
        </w:rPr>
        <w:t>s</w:t>
      </w:r>
      <w:r w:rsidRPr="009854C6">
        <w:rPr>
          <w:rFonts w:ascii="Arial Narrow" w:hAnsi="Arial Narrow"/>
          <w:spacing w:val="-3"/>
        </w:rPr>
        <w:t xml:space="preserve"> </w:t>
      </w:r>
      <w:r w:rsidRPr="009854C6">
        <w:rPr>
          <w:rFonts w:ascii="Arial Narrow" w:hAnsi="Arial Narrow"/>
        </w:rPr>
        <w:t>podrobným</w:t>
      </w:r>
      <w:r w:rsidRPr="009854C6">
        <w:rPr>
          <w:rFonts w:ascii="Arial Narrow" w:hAnsi="Arial Narrow"/>
          <w:spacing w:val="-11"/>
        </w:rPr>
        <w:t xml:space="preserve"> </w:t>
      </w:r>
      <w:r w:rsidRPr="009854C6">
        <w:rPr>
          <w:rFonts w:ascii="Arial Narrow" w:hAnsi="Arial Narrow"/>
        </w:rPr>
        <w:t>popisom</w:t>
      </w:r>
      <w:r w:rsidRPr="009854C6">
        <w:rPr>
          <w:rFonts w:ascii="Arial Narrow" w:hAnsi="Arial Narrow"/>
          <w:spacing w:val="-11"/>
        </w:rPr>
        <w:t xml:space="preserve"> </w:t>
      </w:r>
      <w:r w:rsidRPr="009854C6">
        <w:rPr>
          <w:rFonts w:ascii="Arial Narrow" w:hAnsi="Arial Narrow"/>
        </w:rPr>
        <w:t>činnosti.</w:t>
      </w:r>
      <w:r w:rsidRPr="009854C6">
        <w:rPr>
          <w:rFonts w:ascii="Arial Narrow" w:hAnsi="Arial Narrow"/>
          <w:spacing w:val="-11"/>
        </w:rPr>
        <w:t xml:space="preserve"> </w:t>
      </w:r>
      <w:r w:rsidRPr="009854C6">
        <w:rPr>
          <w:rFonts w:ascii="Arial Narrow" w:hAnsi="Arial Narrow"/>
        </w:rPr>
        <w:t xml:space="preserve">Pri prácach, ktoré Zhotoviteľ zabezpečuje </w:t>
      </w:r>
      <w:proofErr w:type="spellStart"/>
      <w:r w:rsidRPr="009854C6">
        <w:rPr>
          <w:rFonts w:ascii="Arial Narrow" w:hAnsi="Arial Narrow"/>
        </w:rPr>
        <w:t>podzhotoviteľom</w:t>
      </w:r>
      <w:proofErr w:type="spellEnd"/>
      <w:r w:rsidRPr="009854C6">
        <w:rPr>
          <w:rFonts w:ascii="Arial Narrow" w:hAnsi="Arial Narrow"/>
        </w:rPr>
        <w:t xml:space="preserve">, si Objednávateľ vyhradzuje právo požiadať Zhotoviteľa o predloženie podrobnej kalkulácie </w:t>
      </w:r>
      <w:proofErr w:type="spellStart"/>
      <w:r w:rsidRPr="009854C6">
        <w:rPr>
          <w:rFonts w:ascii="Arial Narrow" w:hAnsi="Arial Narrow"/>
        </w:rPr>
        <w:t>podzhotoviteľa</w:t>
      </w:r>
      <w:proofErr w:type="spellEnd"/>
      <w:r w:rsidRPr="009854C6">
        <w:rPr>
          <w:rFonts w:ascii="Arial Narrow" w:hAnsi="Arial Narrow"/>
        </w:rPr>
        <w:t xml:space="preserve"> (podľa bodu</w:t>
      </w:r>
      <w:r w:rsidRPr="009854C6">
        <w:rPr>
          <w:rFonts w:ascii="Arial Narrow" w:hAnsi="Arial Narrow"/>
          <w:spacing w:val="29"/>
        </w:rPr>
        <w:t xml:space="preserve"> </w:t>
      </w:r>
      <w:r w:rsidRPr="009854C6">
        <w:rPr>
          <w:rFonts w:ascii="Arial Narrow" w:hAnsi="Arial Narrow"/>
        </w:rPr>
        <w:t>4.2.1</w:t>
      </w:r>
      <w:r w:rsidRPr="009854C6">
        <w:rPr>
          <w:rFonts w:ascii="Arial Narrow" w:hAnsi="Arial Narrow"/>
          <w:spacing w:val="29"/>
        </w:rPr>
        <w:t xml:space="preserve"> </w:t>
      </w:r>
      <w:r w:rsidRPr="009854C6">
        <w:rPr>
          <w:rFonts w:ascii="Arial Narrow" w:hAnsi="Arial Narrow"/>
        </w:rPr>
        <w:t>tejto</w:t>
      </w:r>
      <w:r w:rsidRPr="009854C6">
        <w:rPr>
          <w:rFonts w:ascii="Arial Narrow" w:hAnsi="Arial Narrow"/>
          <w:spacing w:val="30"/>
        </w:rPr>
        <w:t xml:space="preserve"> </w:t>
      </w:r>
      <w:r w:rsidRPr="009854C6">
        <w:rPr>
          <w:rFonts w:ascii="Arial Narrow" w:hAnsi="Arial Narrow"/>
        </w:rPr>
        <w:t>preambule),</w:t>
      </w:r>
      <w:r w:rsidRPr="009854C6">
        <w:rPr>
          <w:rFonts w:ascii="Arial Narrow" w:hAnsi="Arial Narrow"/>
          <w:spacing w:val="29"/>
        </w:rPr>
        <w:t xml:space="preserve"> </w:t>
      </w:r>
      <w:r w:rsidRPr="009854C6">
        <w:rPr>
          <w:rFonts w:ascii="Arial Narrow" w:hAnsi="Arial Narrow"/>
        </w:rPr>
        <w:t>ktorá</w:t>
      </w:r>
      <w:r w:rsidRPr="009854C6">
        <w:rPr>
          <w:rFonts w:ascii="Arial Narrow" w:hAnsi="Arial Narrow"/>
          <w:spacing w:val="28"/>
        </w:rPr>
        <w:t xml:space="preserve"> </w:t>
      </w:r>
      <w:r w:rsidRPr="009854C6">
        <w:rPr>
          <w:rFonts w:ascii="Arial Narrow" w:hAnsi="Arial Narrow"/>
        </w:rPr>
        <w:t>bude</w:t>
      </w:r>
      <w:r w:rsidRPr="009854C6">
        <w:rPr>
          <w:rFonts w:ascii="Arial Narrow" w:hAnsi="Arial Narrow"/>
          <w:spacing w:val="30"/>
        </w:rPr>
        <w:t xml:space="preserve"> </w:t>
      </w:r>
      <w:r w:rsidRPr="009854C6">
        <w:rPr>
          <w:rFonts w:ascii="Arial Narrow" w:hAnsi="Arial Narrow"/>
        </w:rPr>
        <w:t>spracovaná</w:t>
      </w:r>
      <w:r w:rsidRPr="009854C6">
        <w:rPr>
          <w:rFonts w:ascii="Arial Narrow" w:hAnsi="Arial Narrow"/>
          <w:spacing w:val="29"/>
        </w:rPr>
        <w:t xml:space="preserve"> </w:t>
      </w:r>
      <w:r w:rsidRPr="009854C6">
        <w:rPr>
          <w:rFonts w:ascii="Arial Narrow" w:hAnsi="Arial Narrow"/>
        </w:rPr>
        <w:t>v</w:t>
      </w:r>
      <w:r w:rsidRPr="009854C6">
        <w:rPr>
          <w:rFonts w:ascii="Arial Narrow" w:hAnsi="Arial Narrow"/>
          <w:spacing w:val="-2"/>
        </w:rPr>
        <w:t xml:space="preserve"> </w:t>
      </w:r>
      <w:r w:rsidRPr="009854C6">
        <w:rPr>
          <w:rFonts w:ascii="Arial Narrow" w:hAnsi="Arial Narrow"/>
        </w:rPr>
        <w:t>zmysle</w:t>
      </w:r>
      <w:r w:rsidRPr="009854C6">
        <w:rPr>
          <w:rFonts w:ascii="Arial Narrow" w:hAnsi="Arial Narrow"/>
          <w:spacing w:val="31"/>
        </w:rPr>
        <w:t xml:space="preserve"> </w:t>
      </w:r>
      <w:r w:rsidRPr="009854C6">
        <w:rPr>
          <w:rFonts w:ascii="Arial Narrow" w:hAnsi="Arial Narrow"/>
        </w:rPr>
        <w:t>zákona</w:t>
      </w:r>
      <w:r w:rsidRPr="009854C6">
        <w:rPr>
          <w:rFonts w:ascii="Arial Narrow" w:hAnsi="Arial Narrow"/>
          <w:spacing w:val="30"/>
        </w:rPr>
        <w:t xml:space="preserve"> </w:t>
      </w:r>
      <w:r w:rsidRPr="009854C6">
        <w:rPr>
          <w:rFonts w:ascii="Arial Narrow" w:hAnsi="Arial Narrow"/>
        </w:rPr>
        <w:t>č.</w:t>
      </w:r>
      <w:r w:rsidRPr="009854C6">
        <w:rPr>
          <w:rFonts w:ascii="Arial Narrow" w:hAnsi="Arial Narrow"/>
          <w:spacing w:val="29"/>
        </w:rPr>
        <w:t xml:space="preserve"> </w:t>
      </w:r>
      <w:r w:rsidRPr="009854C6">
        <w:rPr>
          <w:rFonts w:ascii="Arial Narrow" w:hAnsi="Arial Narrow"/>
        </w:rPr>
        <w:t>18/1996</w:t>
      </w:r>
      <w:r w:rsidRPr="009854C6">
        <w:rPr>
          <w:rFonts w:ascii="Arial Narrow" w:hAnsi="Arial Narrow"/>
          <w:spacing w:val="30"/>
        </w:rPr>
        <w:t xml:space="preserve"> </w:t>
      </w:r>
      <w:proofErr w:type="spellStart"/>
      <w:r w:rsidRPr="009854C6">
        <w:rPr>
          <w:rFonts w:ascii="Arial Narrow" w:hAnsi="Arial Narrow"/>
        </w:rPr>
        <w:t>Z.z</w:t>
      </w:r>
      <w:proofErr w:type="spellEnd"/>
      <w:r w:rsidR="00E0740A" w:rsidRPr="009854C6">
        <w:rPr>
          <w:rFonts w:ascii="Arial Narrow" w:hAnsi="Arial Narrow"/>
        </w:rPr>
        <w:t>.</w:t>
      </w:r>
    </w:p>
    <w:p w14:paraId="66A7BB51" w14:textId="77777777" w:rsidR="004B51F7" w:rsidRPr="009854C6" w:rsidRDefault="008636E2">
      <w:pPr>
        <w:pStyle w:val="Zkladntext"/>
        <w:spacing w:before="1"/>
        <w:ind w:right="114"/>
        <w:jc w:val="both"/>
        <w:rPr>
          <w:rFonts w:ascii="Arial Narrow" w:hAnsi="Arial Narrow"/>
          <w:sz w:val="22"/>
          <w:szCs w:val="22"/>
        </w:rPr>
      </w:pPr>
      <w:r w:rsidRPr="009854C6">
        <w:rPr>
          <w:rFonts w:ascii="Arial Narrow" w:hAnsi="Arial Narrow"/>
          <w:sz w:val="22"/>
          <w:szCs w:val="22"/>
        </w:rPr>
        <w:t xml:space="preserve">o cenách v znení neskorších  predpisov v režime  ekonomicky oprávnených  nákladov  a Zhotoviteľ je povinný ich Objednávateľovi predložiť. Spôsob výberu </w:t>
      </w:r>
      <w:proofErr w:type="spellStart"/>
      <w:r w:rsidRPr="009854C6">
        <w:rPr>
          <w:rFonts w:ascii="Arial Narrow" w:hAnsi="Arial Narrow"/>
          <w:sz w:val="22"/>
          <w:szCs w:val="22"/>
        </w:rPr>
        <w:t>podzhotoviteľa</w:t>
      </w:r>
      <w:proofErr w:type="spellEnd"/>
      <w:r w:rsidRPr="009854C6">
        <w:rPr>
          <w:rFonts w:ascii="Arial Narrow" w:hAnsi="Arial Narrow"/>
          <w:sz w:val="22"/>
          <w:szCs w:val="22"/>
        </w:rPr>
        <w:t xml:space="preserve"> bude vydokladovaný minimálne 3 cenovými</w:t>
      </w:r>
      <w:r w:rsidRPr="009854C6">
        <w:rPr>
          <w:rFonts w:ascii="Arial Narrow" w:hAnsi="Arial Narrow"/>
          <w:spacing w:val="-6"/>
          <w:sz w:val="22"/>
          <w:szCs w:val="22"/>
        </w:rPr>
        <w:t xml:space="preserve"> </w:t>
      </w:r>
      <w:r w:rsidRPr="009854C6">
        <w:rPr>
          <w:rFonts w:ascii="Arial Narrow" w:hAnsi="Arial Narrow"/>
          <w:sz w:val="22"/>
          <w:szCs w:val="22"/>
        </w:rPr>
        <w:t>ponukami.</w:t>
      </w:r>
    </w:p>
    <w:p w14:paraId="4BC9ED2A" w14:textId="1DBBB988" w:rsidR="004B51F7" w:rsidRPr="009854C6" w:rsidRDefault="008636E2" w:rsidP="00963697">
      <w:pPr>
        <w:pStyle w:val="Odsekzoznamu"/>
        <w:tabs>
          <w:tab w:val="left" w:pos="791"/>
        </w:tabs>
        <w:spacing w:before="120"/>
        <w:ind w:left="116" w:right="112" w:firstLine="0"/>
        <w:rPr>
          <w:rFonts w:ascii="Arial Narrow" w:hAnsi="Arial Narrow"/>
        </w:rPr>
      </w:pPr>
      <w:r w:rsidRPr="009854C6">
        <w:rPr>
          <w:rFonts w:ascii="Arial Narrow" w:hAnsi="Arial Narrow"/>
        </w:rPr>
        <w:t xml:space="preserve">V prípade predĺženia lehoty výstavby budú Zhotoviteľovi na prevádzku zariadenia staveniska priznané iba priame náklady súvisiace s touto položkou (nájomné priestorov, elektrina, voda, plyn, komunálny odpad, atď.) bez réžie a zisku </w:t>
      </w:r>
    </w:p>
    <w:p w14:paraId="1C9C3CD3" w14:textId="77777777" w:rsidR="004B51F7" w:rsidRPr="009854C6" w:rsidRDefault="004B51F7">
      <w:pPr>
        <w:pStyle w:val="Zkladntext"/>
        <w:ind w:left="0"/>
        <w:rPr>
          <w:rFonts w:ascii="Arial Narrow" w:hAnsi="Arial Narrow"/>
          <w:sz w:val="22"/>
          <w:szCs w:val="22"/>
        </w:rPr>
      </w:pPr>
    </w:p>
    <w:p w14:paraId="30D638F4" w14:textId="45C953B3" w:rsidR="004B51F7" w:rsidRPr="009854C6" w:rsidRDefault="008636E2" w:rsidP="00963697">
      <w:pPr>
        <w:pStyle w:val="Odsekzoznamu"/>
        <w:tabs>
          <w:tab w:val="left" w:pos="777"/>
        </w:tabs>
        <w:ind w:left="116" w:right="114" w:firstLine="0"/>
        <w:rPr>
          <w:rFonts w:ascii="Arial Narrow" w:hAnsi="Arial Narrow"/>
        </w:rPr>
      </w:pPr>
      <w:r w:rsidRPr="009854C6">
        <w:rPr>
          <w:rFonts w:ascii="Arial Narrow" w:hAnsi="Arial Narrow"/>
        </w:rPr>
        <w:t>Dodatky</w:t>
      </w:r>
      <w:r w:rsidRPr="009854C6">
        <w:rPr>
          <w:rFonts w:ascii="Arial Narrow" w:hAnsi="Arial Narrow"/>
          <w:spacing w:val="-14"/>
        </w:rPr>
        <w:t xml:space="preserve"> </w:t>
      </w:r>
      <w:r w:rsidRPr="009854C6">
        <w:rPr>
          <w:rFonts w:ascii="Arial Narrow" w:hAnsi="Arial Narrow"/>
        </w:rPr>
        <w:t>písomne</w:t>
      </w:r>
      <w:r w:rsidRPr="009854C6">
        <w:rPr>
          <w:rFonts w:ascii="Arial Narrow" w:hAnsi="Arial Narrow"/>
          <w:spacing w:val="-12"/>
        </w:rPr>
        <w:t xml:space="preserve"> </w:t>
      </w:r>
      <w:r w:rsidRPr="009854C6">
        <w:rPr>
          <w:rFonts w:ascii="Arial Narrow" w:hAnsi="Arial Narrow"/>
        </w:rPr>
        <w:t>schválené</w:t>
      </w:r>
      <w:r w:rsidRPr="009854C6">
        <w:rPr>
          <w:rFonts w:ascii="Arial Narrow" w:hAnsi="Arial Narrow"/>
          <w:spacing w:val="-13"/>
        </w:rPr>
        <w:t xml:space="preserve"> </w:t>
      </w:r>
      <w:r w:rsidRPr="009854C6">
        <w:rPr>
          <w:rFonts w:ascii="Arial Narrow" w:hAnsi="Arial Narrow"/>
        </w:rPr>
        <w:t>obidvomi</w:t>
      </w:r>
      <w:r w:rsidRPr="009854C6">
        <w:rPr>
          <w:rFonts w:ascii="Arial Narrow" w:hAnsi="Arial Narrow"/>
          <w:spacing w:val="-13"/>
        </w:rPr>
        <w:t xml:space="preserve"> </w:t>
      </w:r>
      <w:r w:rsidRPr="009854C6">
        <w:rPr>
          <w:rFonts w:ascii="Arial Narrow" w:hAnsi="Arial Narrow"/>
        </w:rPr>
        <w:t>zmluvnými</w:t>
      </w:r>
      <w:r w:rsidRPr="009854C6">
        <w:rPr>
          <w:rFonts w:ascii="Arial Narrow" w:hAnsi="Arial Narrow"/>
          <w:spacing w:val="-13"/>
        </w:rPr>
        <w:t xml:space="preserve"> </w:t>
      </w:r>
      <w:r w:rsidRPr="009854C6">
        <w:rPr>
          <w:rFonts w:ascii="Arial Narrow" w:hAnsi="Arial Narrow"/>
        </w:rPr>
        <w:t>stranami</w:t>
      </w:r>
      <w:r w:rsidRPr="009854C6">
        <w:rPr>
          <w:rFonts w:ascii="Arial Narrow" w:hAnsi="Arial Narrow"/>
          <w:spacing w:val="-16"/>
        </w:rPr>
        <w:t xml:space="preserve"> </w:t>
      </w:r>
      <w:r w:rsidRPr="009854C6">
        <w:rPr>
          <w:rFonts w:ascii="Arial Narrow" w:hAnsi="Arial Narrow"/>
        </w:rPr>
        <w:t>budú obsahovať všetky náklady potrebné na vykonanie prác vrátane réžie a zisku. Z uvedeného dôvodu nemá Zhotoviteľ nárok na náklady spojené s vedením a riadením týchto prác v predĺžení lehoty</w:t>
      </w:r>
      <w:r w:rsidRPr="009854C6">
        <w:rPr>
          <w:rFonts w:ascii="Arial Narrow" w:hAnsi="Arial Narrow"/>
          <w:spacing w:val="-7"/>
        </w:rPr>
        <w:t xml:space="preserve"> </w:t>
      </w:r>
      <w:r w:rsidRPr="009854C6">
        <w:rPr>
          <w:rFonts w:ascii="Arial Narrow" w:hAnsi="Arial Narrow"/>
        </w:rPr>
        <w:t>výstavby.</w:t>
      </w:r>
    </w:p>
    <w:p w14:paraId="6C25A60F" w14:textId="77777777" w:rsidR="004B51F7" w:rsidRDefault="008636E2" w:rsidP="00472978">
      <w:pPr>
        <w:pStyle w:val="Zkladntext"/>
        <w:spacing w:before="120"/>
        <w:ind w:right="115"/>
        <w:jc w:val="both"/>
        <w:rPr>
          <w:rFonts w:ascii="Arial Narrow" w:hAnsi="Arial Narrow"/>
          <w:sz w:val="22"/>
          <w:szCs w:val="22"/>
        </w:rPr>
      </w:pPr>
      <w:r w:rsidRPr="009854C6">
        <w:rPr>
          <w:rFonts w:ascii="Arial Narrow" w:hAnsi="Arial Narrow"/>
          <w:sz w:val="22"/>
          <w:szCs w:val="22"/>
        </w:rPr>
        <w:t>V</w:t>
      </w:r>
      <w:r w:rsidRPr="009854C6">
        <w:rPr>
          <w:rFonts w:ascii="Arial Narrow" w:hAnsi="Arial Narrow"/>
          <w:spacing w:val="-18"/>
          <w:sz w:val="22"/>
          <w:szCs w:val="22"/>
        </w:rPr>
        <w:t xml:space="preserve"> </w:t>
      </w:r>
      <w:r w:rsidRPr="009854C6">
        <w:rPr>
          <w:rFonts w:ascii="Arial Narrow" w:hAnsi="Arial Narrow"/>
          <w:sz w:val="22"/>
          <w:szCs w:val="22"/>
        </w:rPr>
        <w:t>prípade</w:t>
      </w:r>
      <w:r w:rsidRPr="009854C6">
        <w:rPr>
          <w:rFonts w:ascii="Arial Narrow" w:hAnsi="Arial Narrow"/>
          <w:spacing w:val="-19"/>
          <w:sz w:val="22"/>
          <w:szCs w:val="22"/>
        </w:rPr>
        <w:t xml:space="preserve"> </w:t>
      </w:r>
      <w:r w:rsidRPr="009854C6">
        <w:rPr>
          <w:rFonts w:ascii="Arial Narrow" w:hAnsi="Arial Narrow"/>
          <w:sz w:val="22"/>
          <w:szCs w:val="22"/>
        </w:rPr>
        <w:t>predĺženia</w:t>
      </w:r>
      <w:r w:rsidRPr="009854C6">
        <w:rPr>
          <w:rFonts w:ascii="Arial Narrow" w:hAnsi="Arial Narrow"/>
          <w:spacing w:val="-20"/>
          <w:sz w:val="22"/>
          <w:szCs w:val="22"/>
        </w:rPr>
        <w:t xml:space="preserve"> </w:t>
      </w:r>
      <w:r w:rsidRPr="009854C6">
        <w:rPr>
          <w:rFonts w:ascii="Arial Narrow" w:hAnsi="Arial Narrow"/>
          <w:sz w:val="22"/>
          <w:szCs w:val="22"/>
        </w:rPr>
        <w:t>lehoty</w:t>
      </w:r>
      <w:r w:rsidRPr="009854C6">
        <w:rPr>
          <w:rFonts w:ascii="Arial Narrow" w:hAnsi="Arial Narrow"/>
          <w:spacing w:val="-19"/>
          <w:sz w:val="22"/>
          <w:szCs w:val="22"/>
        </w:rPr>
        <w:t xml:space="preserve"> </w:t>
      </w:r>
      <w:r w:rsidRPr="009854C6">
        <w:rPr>
          <w:rFonts w:ascii="Arial Narrow" w:hAnsi="Arial Narrow"/>
          <w:sz w:val="22"/>
          <w:szCs w:val="22"/>
        </w:rPr>
        <w:t>výstavby</w:t>
      </w:r>
      <w:r w:rsidRPr="009854C6">
        <w:rPr>
          <w:rFonts w:ascii="Arial Narrow" w:hAnsi="Arial Narrow"/>
          <w:spacing w:val="-17"/>
          <w:sz w:val="22"/>
          <w:szCs w:val="22"/>
        </w:rPr>
        <w:t xml:space="preserve"> </w:t>
      </w:r>
      <w:r w:rsidRPr="009854C6">
        <w:rPr>
          <w:rFonts w:ascii="Arial Narrow" w:hAnsi="Arial Narrow"/>
          <w:sz w:val="22"/>
          <w:szCs w:val="22"/>
        </w:rPr>
        <w:t>v</w:t>
      </w:r>
      <w:r w:rsidRPr="009854C6">
        <w:rPr>
          <w:rFonts w:ascii="Arial Narrow" w:hAnsi="Arial Narrow"/>
          <w:spacing w:val="-20"/>
          <w:sz w:val="22"/>
          <w:szCs w:val="22"/>
        </w:rPr>
        <w:t xml:space="preserve"> </w:t>
      </w:r>
      <w:r w:rsidRPr="009854C6">
        <w:rPr>
          <w:rFonts w:ascii="Arial Narrow" w:hAnsi="Arial Narrow"/>
          <w:sz w:val="22"/>
          <w:szCs w:val="22"/>
        </w:rPr>
        <w:t>súlade</w:t>
      </w:r>
      <w:r w:rsidRPr="009854C6">
        <w:rPr>
          <w:rFonts w:ascii="Arial Narrow" w:hAnsi="Arial Narrow"/>
          <w:spacing w:val="-22"/>
          <w:sz w:val="22"/>
          <w:szCs w:val="22"/>
        </w:rPr>
        <w:t xml:space="preserve"> </w:t>
      </w:r>
      <w:r w:rsidRPr="009854C6">
        <w:rPr>
          <w:rFonts w:ascii="Arial Narrow" w:hAnsi="Arial Narrow"/>
          <w:sz w:val="22"/>
          <w:szCs w:val="22"/>
        </w:rPr>
        <w:t>s</w:t>
      </w:r>
      <w:r w:rsidRPr="009854C6">
        <w:rPr>
          <w:rFonts w:ascii="Arial Narrow" w:hAnsi="Arial Narrow"/>
          <w:spacing w:val="-17"/>
          <w:sz w:val="22"/>
          <w:szCs w:val="22"/>
        </w:rPr>
        <w:t xml:space="preserve"> </w:t>
      </w:r>
      <w:r w:rsidRPr="009854C6">
        <w:rPr>
          <w:rFonts w:ascii="Arial Narrow" w:hAnsi="Arial Narrow"/>
          <w:sz w:val="22"/>
          <w:szCs w:val="22"/>
        </w:rPr>
        <w:t>pôvodným</w:t>
      </w:r>
      <w:r w:rsidRPr="009854C6">
        <w:rPr>
          <w:rFonts w:ascii="Arial Narrow" w:hAnsi="Arial Narrow"/>
          <w:spacing w:val="-17"/>
          <w:sz w:val="22"/>
          <w:szCs w:val="22"/>
        </w:rPr>
        <w:t xml:space="preserve"> </w:t>
      </w:r>
      <w:r w:rsidRPr="009854C6">
        <w:rPr>
          <w:rFonts w:ascii="Arial Narrow" w:hAnsi="Arial Narrow"/>
          <w:sz w:val="22"/>
          <w:szCs w:val="22"/>
        </w:rPr>
        <w:t>zadaním</w:t>
      </w:r>
      <w:r w:rsidRPr="009854C6">
        <w:rPr>
          <w:rFonts w:ascii="Arial Narrow" w:hAnsi="Arial Narrow"/>
          <w:spacing w:val="-18"/>
          <w:sz w:val="22"/>
          <w:szCs w:val="22"/>
        </w:rPr>
        <w:t xml:space="preserve"> </w:t>
      </w:r>
      <w:r w:rsidRPr="009854C6">
        <w:rPr>
          <w:rFonts w:ascii="Arial Narrow" w:hAnsi="Arial Narrow"/>
          <w:sz w:val="22"/>
          <w:szCs w:val="22"/>
        </w:rPr>
        <w:t>z</w:t>
      </w:r>
      <w:r w:rsidRPr="009854C6">
        <w:rPr>
          <w:rFonts w:ascii="Arial Narrow" w:hAnsi="Arial Narrow"/>
          <w:spacing w:val="-20"/>
          <w:sz w:val="22"/>
          <w:szCs w:val="22"/>
        </w:rPr>
        <w:t xml:space="preserve"> </w:t>
      </w:r>
      <w:r w:rsidRPr="009854C6">
        <w:rPr>
          <w:rFonts w:ascii="Arial Narrow" w:hAnsi="Arial Narrow"/>
          <w:sz w:val="22"/>
          <w:szCs w:val="22"/>
        </w:rPr>
        <w:t>viny</w:t>
      </w:r>
      <w:r w:rsidRPr="009854C6">
        <w:rPr>
          <w:rFonts w:ascii="Arial Narrow" w:hAnsi="Arial Narrow"/>
          <w:spacing w:val="-19"/>
          <w:sz w:val="22"/>
          <w:szCs w:val="22"/>
        </w:rPr>
        <w:t xml:space="preserve"> </w:t>
      </w:r>
      <w:r w:rsidRPr="009854C6">
        <w:rPr>
          <w:rFonts w:ascii="Arial Narrow" w:hAnsi="Arial Narrow"/>
          <w:sz w:val="22"/>
          <w:szCs w:val="22"/>
        </w:rPr>
        <w:t xml:space="preserve">Objednávateľa budú Zhotoviteľovi priznané iba oprávnené náklady priamo súvisiace s prácami, ktoré spôsobili toto predĺženie. </w:t>
      </w:r>
    </w:p>
    <w:p w14:paraId="1999A41F" w14:textId="41D60A77" w:rsidR="003B6991" w:rsidRPr="00963697" w:rsidRDefault="003B6991" w:rsidP="003B6991">
      <w:pPr>
        <w:pStyle w:val="Odsekzoznamu"/>
        <w:tabs>
          <w:tab w:val="left" w:pos="777"/>
        </w:tabs>
        <w:ind w:left="116" w:right="114" w:firstLine="0"/>
        <w:rPr>
          <w:rFonts w:ascii="Arial Narrow" w:hAnsi="Arial Narrow"/>
          <w:color w:val="FF0000"/>
        </w:rPr>
      </w:pPr>
      <w:r w:rsidRPr="00963697">
        <w:rPr>
          <w:rFonts w:ascii="Arial Narrow" w:hAnsi="Arial Narrow"/>
          <w:color w:val="FF0000"/>
        </w:rPr>
        <w:t>Tieto náklady budú vyčíslené a preukázané cez členov projektového tímu požadovaného Objednávateľom</w:t>
      </w:r>
      <w:r w:rsidR="0041457D" w:rsidRPr="00963697">
        <w:rPr>
          <w:rFonts w:ascii="Arial Narrow" w:hAnsi="Arial Narrow"/>
          <w:color w:val="FF0000"/>
        </w:rPr>
        <w:t xml:space="preserve"> v rozsahu kľúčových odborníkov</w:t>
      </w:r>
      <w:r w:rsidRPr="00963697">
        <w:rPr>
          <w:rFonts w:ascii="Arial Narrow" w:hAnsi="Arial Narrow"/>
          <w:color w:val="FF0000"/>
        </w:rPr>
        <w:t xml:space="preserve"> s výhradným naviazaním len na rozsah prác, ktoré spôsobili predĺženie lehoty výstavby. Náklady na projektový tím vyčíslené a preukázané nasledovne: </w:t>
      </w:r>
    </w:p>
    <w:p w14:paraId="0A3C028C" w14:textId="77777777" w:rsidR="003B6991" w:rsidRPr="00963697" w:rsidRDefault="003B6991" w:rsidP="003B6991">
      <w:pPr>
        <w:pStyle w:val="Odsekzoznamu"/>
        <w:tabs>
          <w:tab w:val="left" w:pos="777"/>
        </w:tabs>
        <w:ind w:left="116" w:right="114" w:firstLine="0"/>
        <w:rPr>
          <w:rFonts w:ascii="Arial Narrow" w:hAnsi="Arial Narrow"/>
          <w:color w:val="FF0000"/>
        </w:rPr>
      </w:pPr>
      <w:r w:rsidRPr="00963697">
        <w:rPr>
          <w:rFonts w:ascii="Arial Narrow" w:hAnsi="Arial Narrow"/>
          <w:color w:val="FF0000"/>
        </w:rPr>
        <w:t>a) Stavebným dozorom posúdenú mennú prítomnosť členov projektového tímu potrebných pre zabezpečenie predĺženia týchto prác,</w:t>
      </w:r>
    </w:p>
    <w:p w14:paraId="4E6A17F4" w14:textId="77777777" w:rsidR="003B6991" w:rsidRPr="00963697" w:rsidRDefault="003B6991" w:rsidP="003B6991">
      <w:pPr>
        <w:pStyle w:val="Odsekzoznamu"/>
        <w:tabs>
          <w:tab w:val="left" w:pos="777"/>
        </w:tabs>
        <w:ind w:left="116" w:right="114" w:firstLine="0"/>
        <w:rPr>
          <w:rFonts w:ascii="Arial Narrow" w:hAnsi="Arial Narrow"/>
          <w:color w:val="FF0000"/>
        </w:rPr>
      </w:pPr>
      <w:r w:rsidRPr="00963697">
        <w:rPr>
          <w:rFonts w:ascii="Arial Narrow" w:hAnsi="Arial Narrow"/>
          <w:color w:val="FF0000"/>
        </w:rPr>
        <w:t xml:space="preserve">b) Priame mzdové náklady s prislúchajúcimi odvodmi, </w:t>
      </w:r>
    </w:p>
    <w:p w14:paraId="253BD149" w14:textId="2A95C317" w:rsidR="003B6991" w:rsidRPr="009854C6" w:rsidRDefault="003B6991" w:rsidP="00963697">
      <w:pPr>
        <w:pStyle w:val="Odsekzoznamu"/>
        <w:tabs>
          <w:tab w:val="left" w:pos="777"/>
        </w:tabs>
        <w:ind w:left="116" w:right="114" w:firstLine="0"/>
        <w:rPr>
          <w:rFonts w:ascii="Arial Narrow" w:hAnsi="Arial Narrow"/>
        </w:rPr>
      </w:pPr>
      <w:r w:rsidRPr="00963697">
        <w:rPr>
          <w:rFonts w:ascii="Arial Narrow" w:hAnsi="Arial Narrow"/>
          <w:color w:val="FF0000"/>
        </w:rPr>
        <w:t>c) Ostatné priame náklady priamo súvisiace s vyššie schválenými pracovníkmi projektového tímu napr. služobné auto na plnenie povinností, náklady spojené s mobilným telefónom prideleným na meno a pod</w:t>
      </w:r>
      <w:r w:rsidRPr="00963697">
        <w:rPr>
          <w:rFonts w:ascii="Arial Narrow" w:hAnsi="Arial Narrow"/>
        </w:rPr>
        <w:t>.</w:t>
      </w:r>
    </w:p>
    <w:p w14:paraId="345C3E13" w14:textId="77777777" w:rsidR="004B51F7" w:rsidRPr="00963697" w:rsidRDefault="004B51F7" w:rsidP="00963697">
      <w:pPr>
        <w:tabs>
          <w:tab w:val="left" w:pos="777"/>
        </w:tabs>
        <w:ind w:right="114"/>
        <w:rPr>
          <w:rFonts w:ascii="Arial Narrow" w:hAnsi="Arial Narrow"/>
        </w:rPr>
      </w:pPr>
      <w:bookmarkStart w:id="14" w:name="_TOC_250000"/>
      <w:bookmarkEnd w:id="14"/>
    </w:p>
    <w:p w14:paraId="51CC7643" w14:textId="77777777" w:rsidR="00C55B14" w:rsidRPr="00C55B14" w:rsidRDefault="00C55B14" w:rsidP="00C55B14">
      <w:pPr>
        <w:pStyle w:val="Odsekzoznamu"/>
        <w:numPr>
          <w:ilvl w:val="0"/>
          <w:numId w:val="17"/>
        </w:numPr>
        <w:outlineLvl w:val="0"/>
        <w:rPr>
          <w:rFonts w:ascii="Arial Narrow" w:hAnsi="Arial Narrow"/>
          <w:b/>
          <w:bCs/>
          <w:vanish/>
          <w:color w:val="FF0000"/>
        </w:rPr>
      </w:pPr>
      <w:bookmarkStart w:id="15" w:name="_bookmark18"/>
      <w:bookmarkEnd w:id="15"/>
    </w:p>
    <w:p w14:paraId="129D8573" w14:textId="77777777" w:rsidR="00C55B14" w:rsidRPr="00C55B14" w:rsidRDefault="00C55B14" w:rsidP="00C55B14">
      <w:pPr>
        <w:pStyle w:val="Odsekzoznamu"/>
        <w:numPr>
          <w:ilvl w:val="0"/>
          <w:numId w:val="17"/>
        </w:numPr>
        <w:outlineLvl w:val="0"/>
        <w:rPr>
          <w:rFonts w:ascii="Arial Narrow" w:hAnsi="Arial Narrow"/>
          <w:b/>
          <w:bCs/>
          <w:vanish/>
          <w:color w:val="FF0000"/>
        </w:rPr>
      </w:pPr>
    </w:p>
    <w:p w14:paraId="0C2BF9D2" w14:textId="77777777" w:rsidR="00C55B14" w:rsidRPr="00C55B14" w:rsidRDefault="00C55B14" w:rsidP="00C55B14">
      <w:pPr>
        <w:pStyle w:val="Odsekzoznamu"/>
        <w:numPr>
          <w:ilvl w:val="0"/>
          <w:numId w:val="17"/>
        </w:numPr>
        <w:outlineLvl w:val="0"/>
        <w:rPr>
          <w:rFonts w:ascii="Arial Narrow" w:hAnsi="Arial Narrow"/>
          <w:b/>
          <w:bCs/>
          <w:vanish/>
          <w:color w:val="FF0000"/>
        </w:rPr>
      </w:pPr>
    </w:p>
    <w:p w14:paraId="51C62BB4" w14:textId="40154CB1" w:rsidR="004B51F7" w:rsidRPr="00963697" w:rsidRDefault="008636E2" w:rsidP="00963697">
      <w:pPr>
        <w:pStyle w:val="Nadpis1"/>
        <w:numPr>
          <w:ilvl w:val="1"/>
          <w:numId w:val="17"/>
        </w:numPr>
        <w:rPr>
          <w:rFonts w:ascii="Arial Narrow" w:hAnsi="Arial Narrow"/>
          <w:color w:val="FF0000"/>
          <w:sz w:val="22"/>
          <w:szCs w:val="22"/>
        </w:rPr>
      </w:pPr>
      <w:r w:rsidRPr="00963697">
        <w:rPr>
          <w:rFonts w:ascii="Arial Narrow" w:hAnsi="Arial Narrow"/>
          <w:color w:val="FF0000"/>
          <w:sz w:val="22"/>
          <w:szCs w:val="22"/>
        </w:rPr>
        <w:t>Meranie výmer</w:t>
      </w:r>
    </w:p>
    <w:p w14:paraId="3A877933" w14:textId="28910780" w:rsidR="004B51F7" w:rsidRPr="009854C6" w:rsidRDefault="008636E2" w:rsidP="00963697">
      <w:pPr>
        <w:pStyle w:val="Odsekzoznamu"/>
        <w:tabs>
          <w:tab w:val="left" w:pos="777"/>
        </w:tabs>
        <w:ind w:left="116" w:right="114" w:firstLine="0"/>
        <w:rPr>
          <w:rFonts w:ascii="Arial Narrow" w:hAnsi="Arial Narrow"/>
        </w:rPr>
      </w:pPr>
      <w:r w:rsidRPr="009854C6">
        <w:rPr>
          <w:rFonts w:ascii="Arial Narrow" w:hAnsi="Arial Narrow"/>
        </w:rPr>
        <w:t>Výmery sa vypočítajú ako netto hodnoty z projektovej dokumentácie stavby bez pripočítania rezervy z titulu zväčšenia objemu, straty na objeme, stlačenia (zhutnenia), odpadu alebo technologických postupov</w:t>
      </w:r>
      <w:r w:rsidRPr="009854C6">
        <w:rPr>
          <w:rFonts w:ascii="Arial Narrow" w:hAnsi="Arial Narrow"/>
          <w:spacing w:val="-2"/>
        </w:rPr>
        <w:t xml:space="preserve"> </w:t>
      </w:r>
      <w:r w:rsidRPr="009854C6">
        <w:rPr>
          <w:rFonts w:ascii="Arial Narrow" w:hAnsi="Arial Narrow"/>
        </w:rPr>
        <w:t>Zhotoviteľa.</w:t>
      </w:r>
    </w:p>
    <w:p w14:paraId="7A416713" w14:textId="59BFC3D4" w:rsidR="004B51F7" w:rsidRPr="009854C6" w:rsidRDefault="008636E2" w:rsidP="00963697">
      <w:pPr>
        <w:pStyle w:val="Odsekzoznamu"/>
        <w:tabs>
          <w:tab w:val="left" w:pos="777"/>
        </w:tabs>
        <w:ind w:left="116" w:right="114" w:firstLine="0"/>
        <w:rPr>
          <w:rFonts w:ascii="Arial Narrow" w:hAnsi="Arial Narrow"/>
        </w:rPr>
      </w:pPr>
      <w:r w:rsidRPr="009854C6">
        <w:rPr>
          <w:rFonts w:ascii="Arial Narrow" w:hAnsi="Arial Narrow"/>
        </w:rPr>
        <w:t xml:space="preserve">Meranie výmer stavebných prác pre účely platby bude v súlade s postupom uvedeným v Preambule, Technicko-kvalitatívnych podmienkach a Výkaze výmer. Netto výmera alebo cena prác ukončených na mieste sa vždy zmeria, s výnimkou prípadov predpísaných iným spôsobom. Pri výkopových prácach sú zohľadnené všetky potrebné rozšírenia (debnenie, </w:t>
      </w:r>
      <w:proofErr w:type="spellStart"/>
      <w:r w:rsidRPr="009854C6">
        <w:rPr>
          <w:rFonts w:ascii="Arial Narrow" w:hAnsi="Arial Narrow"/>
        </w:rPr>
        <w:t>paženia</w:t>
      </w:r>
      <w:proofErr w:type="spellEnd"/>
      <w:r w:rsidRPr="009854C6">
        <w:rPr>
          <w:rFonts w:ascii="Arial Narrow" w:hAnsi="Arial Narrow"/>
        </w:rPr>
        <w:t xml:space="preserve"> a pod.). V prípade, ak Zhotoviteľ z vlastných technologických alebo iných dôvodov potrebuje urobiť širšie alebo iné výkopy, musí všetky náklady s tým súvisiace premietnuť do predložených jednotkových</w:t>
      </w:r>
      <w:r w:rsidRPr="009854C6">
        <w:rPr>
          <w:rFonts w:ascii="Arial Narrow" w:hAnsi="Arial Narrow"/>
          <w:spacing w:val="-11"/>
        </w:rPr>
        <w:t xml:space="preserve"> </w:t>
      </w:r>
      <w:r w:rsidRPr="009854C6">
        <w:rPr>
          <w:rFonts w:ascii="Arial Narrow" w:hAnsi="Arial Narrow"/>
        </w:rPr>
        <w:t>cien.</w:t>
      </w:r>
    </w:p>
    <w:p w14:paraId="0F83DC56" w14:textId="77777777" w:rsidR="00472978" w:rsidRPr="009854C6" w:rsidRDefault="00472978">
      <w:pPr>
        <w:spacing w:line="242" w:lineRule="auto"/>
        <w:jc w:val="both"/>
        <w:rPr>
          <w:rFonts w:ascii="Arial Narrow" w:hAnsi="Arial Narrow"/>
        </w:rPr>
      </w:pPr>
    </w:p>
    <w:p w14:paraId="696AB1C2" w14:textId="77777777" w:rsidR="004B51F7" w:rsidRPr="009854C6" w:rsidRDefault="008636E2" w:rsidP="00963697">
      <w:pPr>
        <w:pStyle w:val="Nadpis1"/>
        <w:numPr>
          <w:ilvl w:val="1"/>
          <w:numId w:val="16"/>
        </w:numPr>
        <w:tabs>
          <w:tab w:val="left" w:pos="683"/>
        </w:tabs>
        <w:spacing w:before="82"/>
        <w:ind w:left="682" w:hanging="567"/>
        <w:rPr>
          <w:rFonts w:ascii="Arial Narrow" w:hAnsi="Arial Narrow"/>
          <w:sz w:val="22"/>
          <w:szCs w:val="22"/>
        </w:rPr>
      </w:pPr>
      <w:bookmarkStart w:id="16" w:name="_bookmark19"/>
      <w:bookmarkEnd w:id="16"/>
      <w:r w:rsidRPr="009854C6">
        <w:rPr>
          <w:rFonts w:ascii="Arial Narrow" w:hAnsi="Arial Narrow"/>
          <w:sz w:val="22"/>
          <w:szCs w:val="22"/>
        </w:rPr>
        <w:t>Správny pomer sadzieb a súm vo vzťahu k</w:t>
      </w:r>
      <w:r w:rsidRPr="009854C6">
        <w:rPr>
          <w:rFonts w:ascii="Arial Narrow" w:hAnsi="Arial Narrow"/>
          <w:spacing w:val="-4"/>
          <w:sz w:val="22"/>
          <w:szCs w:val="22"/>
        </w:rPr>
        <w:t xml:space="preserve"> </w:t>
      </w:r>
      <w:r w:rsidRPr="009854C6">
        <w:rPr>
          <w:rFonts w:ascii="Arial Narrow" w:hAnsi="Arial Narrow"/>
          <w:sz w:val="22"/>
          <w:szCs w:val="22"/>
        </w:rPr>
        <w:t>stavbe</w:t>
      </w:r>
    </w:p>
    <w:p w14:paraId="3D324AED" w14:textId="77777777" w:rsidR="004B51F7" w:rsidRPr="009854C6" w:rsidRDefault="008636E2">
      <w:pPr>
        <w:pStyle w:val="Zkladntext"/>
        <w:spacing w:before="122" w:line="244" w:lineRule="auto"/>
        <w:ind w:right="112"/>
        <w:jc w:val="both"/>
        <w:rPr>
          <w:rFonts w:ascii="Arial Narrow" w:hAnsi="Arial Narrow"/>
          <w:sz w:val="22"/>
          <w:szCs w:val="22"/>
        </w:rPr>
      </w:pPr>
      <w:r w:rsidRPr="009854C6">
        <w:rPr>
          <w:rFonts w:ascii="Arial Narrow" w:hAnsi="Arial Narrow"/>
          <w:sz w:val="22"/>
          <w:szCs w:val="22"/>
        </w:rPr>
        <w:t>Uchádzač zaručí, že cena jeho Ponuky a jednotkové ceny sú správne vyvážené a že žiadna časť Súpisu položiek nie je ocenená vysokou cenou, ktorá by mala za následok nižšiu cenu v inej časti. Verejný obstarávateľ (Objednávateľ) si vyhradzuje právo kedykoľvek vyžiadať rozbor hociktorej z cien a sadzieb ponuky a jednotkových cien, počas výstavby.</w:t>
      </w:r>
    </w:p>
    <w:p w14:paraId="4D712BB5" w14:textId="77777777" w:rsidR="004B51F7" w:rsidRPr="009854C6" w:rsidRDefault="008636E2" w:rsidP="00963697">
      <w:pPr>
        <w:pStyle w:val="Nadpis1"/>
        <w:numPr>
          <w:ilvl w:val="1"/>
          <w:numId w:val="16"/>
        </w:numPr>
        <w:tabs>
          <w:tab w:val="left" w:pos="683"/>
        </w:tabs>
        <w:spacing w:before="232"/>
        <w:ind w:left="682" w:hanging="567"/>
        <w:rPr>
          <w:rFonts w:ascii="Arial Narrow" w:hAnsi="Arial Narrow"/>
          <w:sz w:val="22"/>
          <w:szCs w:val="22"/>
        </w:rPr>
      </w:pPr>
      <w:bookmarkStart w:id="17" w:name="_bookmark20"/>
      <w:bookmarkEnd w:id="17"/>
      <w:r w:rsidRPr="009854C6">
        <w:rPr>
          <w:rFonts w:ascii="Arial Narrow" w:hAnsi="Arial Narrow"/>
          <w:sz w:val="22"/>
          <w:szCs w:val="22"/>
        </w:rPr>
        <w:t>Platba za inú metódu</w:t>
      </w:r>
      <w:r w:rsidRPr="009854C6">
        <w:rPr>
          <w:rFonts w:ascii="Arial Narrow" w:hAnsi="Arial Narrow"/>
          <w:spacing w:val="-5"/>
          <w:sz w:val="22"/>
          <w:szCs w:val="22"/>
        </w:rPr>
        <w:t xml:space="preserve"> </w:t>
      </w:r>
      <w:r w:rsidRPr="009854C6">
        <w:rPr>
          <w:rFonts w:ascii="Arial Narrow" w:hAnsi="Arial Narrow"/>
          <w:sz w:val="22"/>
          <w:szCs w:val="22"/>
        </w:rPr>
        <w:t>vykonania</w:t>
      </w:r>
    </w:p>
    <w:p w14:paraId="09A68EC8" w14:textId="44ADEA23" w:rsidR="004B51F7" w:rsidRPr="009854C6" w:rsidRDefault="008636E2">
      <w:pPr>
        <w:pStyle w:val="Zkladntext"/>
        <w:spacing w:before="120" w:line="244" w:lineRule="auto"/>
        <w:ind w:right="115"/>
        <w:jc w:val="both"/>
        <w:rPr>
          <w:rFonts w:ascii="Arial Narrow" w:hAnsi="Arial Narrow"/>
          <w:sz w:val="22"/>
          <w:szCs w:val="22"/>
        </w:rPr>
      </w:pPr>
      <w:r w:rsidRPr="009854C6">
        <w:rPr>
          <w:rFonts w:ascii="Arial Narrow" w:hAnsi="Arial Narrow"/>
          <w:sz w:val="22"/>
          <w:szCs w:val="22"/>
        </w:rPr>
        <w:t>Zhotoviteľ si nebude nárokovať žiadne ďalšie platby vo vzťahu k akejkoľvek práci a službe, ktorá môže byť popísaná, resp. navrhnutá v</w:t>
      </w:r>
      <w:r w:rsidR="00472978" w:rsidRPr="009854C6">
        <w:rPr>
          <w:rFonts w:ascii="Arial Narrow" w:hAnsi="Arial Narrow"/>
          <w:sz w:val="22"/>
          <w:szCs w:val="22"/>
        </w:rPr>
        <w:t> poskytnutej dokumentácií</w:t>
      </w:r>
      <w:r w:rsidRPr="009854C6">
        <w:rPr>
          <w:rFonts w:ascii="Arial Narrow" w:hAnsi="Arial Narrow"/>
          <w:sz w:val="22"/>
          <w:szCs w:val="22"/>
        </w:rPr>
        <w:t>. Uvedené jednotkové ceny a objektové ceny sa budú považovať za platné pre akúkoľvek metódu realizácie.</w:t>
      </w:r>
    </w:p>
    <w:p w14:paraId="55C041D5" w14:textId="7862F318" w:rsidR="004B51F7" w:rsidRDefault="004B51F7">
      <w:pPr>
        <w:pStyle w:val="Zkladntext"/>
        <w:spacing w:before="4"/>
        <w:ind w:left="0"/>
        <w:rPr>
          <w:rFonts w:ascii="Arial Narrow" w:hAnsi="Arial Narrow"/>
          <w:sz w:val="22"/>
          <w:szCs w:val="22"/>
        </w:rPr>
      </w:pPr>
    </w:p>
    <w:p w14:paraId="7E68B8B5" w14:textId="77777777" w:rsidR="002822F1" w:rsidRDefault="002822F1">
      <w:pPr>
        <w:pStyle w:val="Zkladntext"/>
        <w:spacing w:before="4"/>
        <w:ind w:left="0"/>
        <w:rPr>
          <w:rFonts w:ascii="Arial Narrow" w:hAnsi="Arial Narrow"/>
          <w:sz w:val="22"/>
          <w:szCs w:val="22"/>
        </w:rPr>
      </w:pPr>
    </w:p>
    <w:p w14:paraId="692EF435" w14:textId="77777777" w:rsidR="00115F77" w:rsidRPr="00115F77" w:rsidRDefault="00115F77" w:rsidP="00115F77">
      <w:pPr>
        <w:pStyle w:val="Odsekzoznamu"/>
        <w:numPr>
          <w:ilvl w:val="0"/>
          <w:numId w:val="17"/>
        </w:numPr>
        <w:outlineLvl w:val="0"/>
        <w:rPr>
          <w:rFonts w:ascii="Arial Narrow" w:hAnsi="Arial Narrow"/>
          <w:b/>
          <w:bCs/>
          <w:vanish/>
          <w:color w:val="FF0000"/>
        </w:rPr>
      </w:pPr>
    </w:p>
    <w:p w14:paraId="01A320B8" w14:textId="73E311CE" w:rsidR="002822F1" w:rsidRPr="00AA4896" w:rsidRDefault="002822F1" w:rsidP="00115F77">
      <w:pPr>
        <w:pStyle w:val="Nadpis1"/>
        <w:numPr>
          <w:ilvl w:val="1"/>
          <w:numId w:val="17"/>
        </w:numPr>
        <w:rPr>
          <w:rFonts w:ascii="Arial Narrow" w:hAnsi="Arial Narrow"/>
          <w:color w:val="FF0000"/>
          <w:sz w:val="22"/>
          <w:szCs w:val="22"/>
        </w:rPr>
      </w:pPr>
      <w:r w:rsidRPr="00963697">
        <w:rPr>
          <w:rFonts w:ascii="Arial Narrow" w:hAnsi="Arial Narrow"/>
          <w:color w:val="FF0000"/>
          <w:sz w:val="22"/>
          <w:szCs w:val="22"/>
        </w:rPr>
        <w:t>Všeobecné položky</w:t>
      </w:r>
    </w:p>
    <w:p w14:paraId="5E9B8D34" w14:textId="7A2F4061" w:rsidR="00AA4896" w:rsidRDefault="00AA4896" w:rsidP="00305D45">
      <w:pPr>
        <w:pStyle w:val="para1"/>
        <w:tabs>
          <w:tab w:val="clear" w:pos="425"/>
          <w:tab w:val="clear" w:pos="851"/>
        </w:tabs>
        <w:spacing w:before="0" w:line="240" w:lineRule="auto"/>
        <w:ind w:left="116" w:firstLine="0"/>
        <w:rPr>
          <w:rFonts w:ascii="Arial Narrow" w:eastAsia="Arial" w:hAnsi="Arial Narrow" w:cs="Arial"/>
          <w:color w:val="FF0000"/>
          <w:szCs w:val="22"/>
          <w:lang w:eastAsia="en-US"/>
        </w:rPr>
      </w:pPr>
      <w:r w:rsidRPr="00963697">
        <w:rPr>
          <w:rFonts w:ascii="Arial Narrow" w:eastAsia="Arial" w:hAnsi="Arial Narrow" w:cs="Arial"/>
          <w:color w:val="FF0000"/>
          <w:szCs w:val="22"/>
          <w:lang w:eastAsia="en-US"/>
        </w:rPr>
        <w:t xml:space="preserve">Pri všetkých Všeobecných položkách ocenených paušálnou sumou Zhotoviteľ bude mať nárok na platbu  odsúhlasenú Stavebným dozorom  maximálne do výšky uvedenej v Ponuke v prípade, že splní všetky náležitosti požadované </w:t>
      </w:r>
      <w:r w:rsidRPr="00963697">
        <w:rPr>
          <w:rFonts w:ascii="Arial Narrow" w:eastAsia="Arial" w:hAnsi="Arial Narrow" w:cs="Arial"/>
          <w:color w:val="FF0000"/>
          <w:szCs w:val="22"/>
          <w:lang w:eastAsia="en-US"/>
        </w:rPr>
        <w:lastRenderedPageBreak/>
        <w:t>Zmluvou pre danú položku. V prípade nesplnenia všetkých náležitostí má Objednávateľ právo na odpočet primeranej čiastky odpovedajúcej rozsahu nesplnenej náležitosti. Výkaz výmer uvažuje s nasledovnými Všeobecnými položkami, ktoré uchádzač ocení majúc na zreteli nasledovné:</w:t>
      </w:r>
    </w:p>
    <w:p w14:paraId="792B880C" w14:textId="77777777" w:rsidR="00305D45" w:rsidRPr="00305D45" w:rsidRDefault="00305D45" w:rsidP="00963697">
      <w:pPr>
        <w:pStyle w:val="para1"/>
        <w:ind w:left="116" w:firstLine="26"/>
        <w:rPr>
          <w:rFonts w:ascii="Arial Narrow" w:eastAsia="Arial" w:hAnsi="Arial Narrow" w:cs="Arial"/>
          <w:color w:val="FF0000"/>
          <w:szCs w:val="22"/>
          <w:lang w:eastAsia="en-US"/>
        </w:rPr>
      </w:pPr>
      <w:r w:rsidRPr="00305D45">
        <w:rPr>
          <w:rFonts w:ascii="Arial Narrow" w:eastAsia="Arial" w:hAnsi="Arial Narrow" w:cs="Arial"/>
          <w:color w:val="FF0000"/>
          <w:szCs w:val="22"/>
          <w:lang w:eastAsia="en-US"/>
        </w:rPr>
        <w:t>Všeobecné položky – realizácia</w:t>
      </w:r>
    </w:p>
    <w:p w14:paraId="160F36BD" w14:textId="77777777" w:rsidR="00305D45" w:rsidRPr="00305D45" w:rsidRDefault="00305D45" w:rsidP="00963697">
      <w:pPr>
        <w:pStyle w:val="para1"/>
        <w:ind w:left="116" w:firstLine="26"/>
        <w:rPr>
          <w:rFonts w:ascii="Arial Narrow" w:eastAsia="Arial" w:hAnsi="Arial Narrow" w:cs="Arial"/>
          <w:color w:val="FF0000"/>
          <w:szCs w:val="22"/>
          <w:lang w:eastAsia="en-US"/>
        </w:rPr>
      </w:pPr>
    </w:p>
    <w:p w14:paraId="60B3A63B" w14:textId="4AEB1946" w:rsidR="00305D45" w:rsidRPr="00305D45" w:rsidRDefault="00305D45" w:rsidP="00963697">
      <w:pPr>
        <w:pStyle w:val="para1"/>
        <w:ind w:left="116" w:firstLine="26"/>
        <w:rPr>
          <w:rFonts w:ascii="Arial Narrow" w:eastAsia="Arial" w:hAnsi="Arial Narrow" w:cs="Arial"/>
          <w:color w:val="FF0000"/>
          <w:szCs w:val="22"/>
          <w:lang w:eastAsia="en-US"/>
        </w:rPr>
      </w:pPr>
      <w:r w:rsidRPr="00305D45">
        <w:rPr>
          <w:rFonts w:ascii="Arial Narrow" w:eastAsia="Arial" w:hAnsi="Arial Narrow" w:cs="Arial"/>
          <w:color w:val="FF0000"/>
          <w:szCs w:val="22"/>
          <w:lang w:eastAsia="en-US"/>
        </w:rPr>
        <w:t>Položka č. 1 Poistenie</w:t>
      </w:r>
    </w:p>
    <w:p w14:paraId="66FD20C3" w14:textId="77777777" w:rsidR="00305D45" w:rsidRPr="00305D45" w:rsidRDefault="00305D45" w:rsidP="00963697">
      <w:pPr>
        <w:pStyle w:val="para1"/>
        <w:ind w:left="116" w:firstLine="26"/>
        <w:rPr>
          <w:rFonts w:ascii="Arial Narrow" w:eastAsia="Arial" w:hAnsi="Arial Narrow" w:cs="Arial"/>
          <w:color w:val="FF0000"/>
          <w:szCs w:val="22"/>
          <w:lang w:eastAsia="en-US"/>
        </w:rPr>
      </w:pPr>
      <w:r w:rsidRPr="00305D45">
        <w:rPr>
          <w:rFonts w:ascii="Arial Narrow" w:eastAsia="Arial" w:hAnsi="Arial Narrow" w:cs="Arial"/>
          <w:color w:val="FF0000"/>
          <w:szCs w:val="22"/>
          <w:lang w:eastAsia="en-US"/>
        </w:rPr>
        <w:t xml:space="preserve">Položka obsahuje náklady na poistenie v rozsahu ako je vyžadované Zmluvou. Poistenie bude možné zahrnúť do súpisu prác po predložení poistnej zmluvy a kontrole či všetky náležitosti týkajúce sa poistenia boli splnené. Poistenie je možné fakturovať na základe skutočnosti maximálne však do výšky ceny uvedenej v Ponuke. </w:t>
      </w:r>
    </w:p>
    <w:p w14:paraId="17DED84C" w14:textId="77777777" w:rsidR="00305D45" w:rsidRPr="00305D45" w:rsidRDefault="00305D45" w:rsidP="00963697">
      <w:pPr>
        <w:pStyle w:val="para1"/>
        <w:ind w:left="116" w:firstLine="26"/>
        <w:rPr>
          <w:rFonts w:ascii="Arial Narrow" w:eastAsia="Arial" w:hAnsi="Arial Narrow" w:cs="Arial"/>
          <w:color w:val="FF0000"/>
          <w:szCs w:val="22"/>
          <w:lang w:eastAsia="en-US"/>
        </w:rPr>
      </w:pPr>
    </w:p>
    <w:p w14:paraId="5B1C8DF6" w14:textId="77777777" w:rsidR="00305D45" w:rsidRPr="00305D45" w:rsidRDefault="00305D45" w:rsidP="00963697">
      <w:pPr>
        <w:pStyle w:val="para1"/>
        <w:ind w:left="116" w:firstLine="26"/>
        <w:rPr>
          <w:rFonts w:ascii="Arial Narrow" w:eastAsia="Arial" w:hAnsi="Arial Narrow" w:cs="Arial"/>
          <w:color w:val="FF0000"/>
          <w:szCs w:val="22"/>
          <w:lang w:eastAsia="en-US"/>
        </w:rPr>
      </w:pPr>
      <w:r w:rsidRPr="00305D45">
        <w:rPr>
          <w:rFonts w:ascii="Arial Narrow" w:eastAsia="Arial" w:hAnsi="Arial Narrow" w:cs="Arial"/>
          <w:color w:val="FF0000"/>
          <w:szCs w:val="22"/>
          <w:lang w:eastAsia="en-US"/>
        </w:rPr>
        <w:t>Položka č. 2 Zariadenie Staveniska - montáž</w:t>
      </w:r>
    </w:p>
    <w:p w14:paraId="717EF29A" w14:textId="77777777" w:rsidR="00305D45" w:rsidRPr="00305D45" w:rsidRDefault="00305D45" w:rsidP="00963697">
      <w:pPr>
        <w:pStyle w:val="para1"/>
        <w:ind w:left="116" w:firstLine="0"/>
        <w:rPr>
          <w:rFonts w:ascii="Arial Narrow" w:eastAsia="Arial" w:hAnsi="Arial Narrow" w:cs="Arial"/>
          <w:color w:val="FF0000"/>
          <w:szCs w:val="22"/>
          <w:lang w:eastAsia="en-US"/>
        </w:rPr>
      </w:pPr>
      <w:r w:rsidRPr="00305D45">
        <w:rPr>
          <w:rFonts w:ascii="Arial Narrow" w:eastAsia="Arial" w:hAnsi="Arial Narrow" w:cs="Arial"/>
          <w:color w:val="FF0000"/>
          <w:szCs w:val="22"/>
          <w:lang w:eastAsia="en-US"/>
        </w:rPr>
        <w:t>Položka obsahuje náklady na zriadenie všetkých objektov zariadenia staveniska.</w:t>
      </w:r>
    </w:p>
    <w:p w14:paraId="2E2DEECA" w14:textId="77777777" w:rsidR="00305D45" w:rsidRPr="00305D45" w:rsidRDefault="00305D45" w:rsidP="00963697">
      <w:pPr>
        <w:pStyle w:val="para1"/>
        <w:ind w:left="116" w:firstLine="0"/>
        <w:rPr>
          <w:rFonts w:ascii="Arial Narrow" w:eastAsia="Arial" w:hAnsi="Arial Narrow" w:cs="Arial"/>
          <w:color w:val="FF0000"/>
          <w:szCs w:val="22"/>
          <w:lang w:eastAsia="en-US"/>
        </w:rPr>
      </w:pPr>
      <w:r w:rsidRPr="00305D45">
        <w:rPr>
          <w:rFonts w:ascii="Arial Narrow" w:eastAsia="Arial" w:hAnsi="Arial Narrow" w:cs="Arial"/>
          <w:color w:val="FF0000"/>
          <w:szCs w:val="22"/>
          <w:lang w:eastAsia="en-US"/>
        </w:rPr>
        <w:t>Uvedenú sumu bude možné zahrnúť do súpisu prác po uvedení zariadenia Staveniska do prevádzky.</w:t>
      </w:r>
    </w:p>
    <w:p w14:paraId="332E8424" w14:textId="77777777" w:rsidR="00305D45" w:rsidRPr="00305D45" w:rsidRDefault="00305D45" w:rsidP="00963697">
      <w:pPr>
        <w:pStyle w:val="para1"/>
        <w:ind w:left="116" w:firstLine="0"/>
        <w:rPr>
          <w:rFonts w:ascii="Arial Narrow" w:eastAsia="Arial" w:hAnsi="Arial Narrow" w:cs="Arial"/>
          <w:color w:val="FF0000"/>
          <w:szCs w:val="22"/>
          <w:lang w:eastAsia="en-US"/>
        </w:rPr>
      </w:pPr>
    </w:p>
    <w:p w14:paraId="1A901ADE" w14:textId="77777777" w:rsidR="00305D45" w:rsidRPr="00305D45" w:rsidRDefault="00305D45" w:rsidP="00963697">
      <w:pPr>
        <w:pStyle w:val="para1"/>
        <w:ind w:left="116" w:firstLine="0"/>
        <w:rPr>
          <w:rFonts w:ascii="Arial Narrow" w:eastAsia="Arial" w:hAnsi="Arial Narrow" w:cs="Arial"/>
          <w:color w:val="FF0000"/>
          <w:szCs w:val="22"/>
          <w:lang w:eastAsia="en-US"/>
        </w:rPr>
      </w:pPr>
      <w:r w:rsidRPr="00305D45">
        <w:rPr>
          <w:rFonts w:ascii="Arial Narrow" w:eastAsia="Arial" w:hAnsi="Arial Narrow" w:cs="Arial"/>
          <w:color w:val="FF0000"/>
          <w:szCs w:val="22"/>
          <w:lang w:eastAsia="en-US"/>
        </w:rPr>
        <w:t>Položka č. 3 Zariadenie Staveniska - prevádzka</w:t>
      </w:r>
    </w:p>
    <w:p w14:paraId="25637C8F" w14:textId="77777777" w:rsidR="00305D45" w:rsidRPr="00305D45" w:rsidRDefault="00305D45" w:rsidP="00963697">
      <w:pPr>
        <w:pStyle w:val="para1"/>
        <w:ind w:left="116" w:firstLine="0"/>
        <w:rPr>
          <w:rFonts w:ascii="Arial Narrow" w:eastAsia="Arial" w:hAnsi="Arial Narrow" w:cs="Arial"/>
          <w:color w:val="FF0000"/>
          <w:szCs w:val="22"/>
          <w:lang w:eastAsia="en-US"/>
        </w:rPr>
      </w:pPr>
      <w:r w:rsidRPr="00305D45">
        <w:rPr>
          <w:rFonts w:ascii="Arial Narrow" w:eastAsia="Arial" w:hAnsi="Arial Narrow" w:cs="Arial"/>
          <w:color w:val="FF0000"/>
          <w:szCs w:val="22"/>
          <w:lang w:eastAsia="en-US"/>
        </w:rPr>
        <w:t>Položka obsahuje náklady na prevádzku, zabezpečenie energií, strážnu službu a údržbu zariadení Staveniska, prístupových ciest, dočasných oplotení Zhotoviteľa</w:t>
      </w:r>
    </w:p>
    <w:p w14:paraId="74AE3F7B" w14:textId="77777777" w:rsidR="00305D45" w:rsidRPr="00305D45" w:rsidRDefault="00305D45" w:rsidP="00963697">
      <w:pPr>
        <w:pStyle w:val="para1"/>
        <w:ind w:left="116" w:firstLine="0"/>
        <w:rPr>
          <w:rFonts w:ascii="Arial Narrow" w:eastAsia="Arial" w:hAnsi="Arial Narrow" w:cs="Arial"/>
          <w:color w:val="FF0000"/>
          <w:szCs w:val="22"/>
          <w:lang w:eastAsia="en-US"/>
        </w:rPr>
      </w:pPr>
      <w:r w:rsidRPr="00305D45">
        <w:rPr>
          <w:rFonts w:ascii="Arial Narrow" w:eastAsia="Arial" w:hAnsi="Arial Narrow" w:cs="Arial"/>
          <w:color w:val="FF0000"/>
          <w:szCs w:val="22"/>
          <w:lang w:eastAsia="en-US"/>
        </w:rPr>
        <w:t xml:space="preserve">Uvedenú mesačnú sadzbu bude možné zahrnúť do súpisu prác po kontrole, či všetky náležitosti týkajúce sa prevádzky boli splnené. V prípade, že prevádzka začne/bude ukončená v priebehu mesiaca bude potvrdená pre platbu iba proporčná časť mesačnej sadzby. </w:t>
      </w:r>
    </w:p>
    <w:p w14:paraId="5BC6411A" w14:textId="77777777" w:rsidR="00305D45" w:rsidRPr="00305D45" w:rsidRDefault="00305D45" w:rsidP="00963697">
      <w:pPr>
        <w:pStyle w:val="para1"/>
        <w:ind w:left="116" w:firstLine="0"/>
        <w:rPr>
          <w:rFonts w:ascii="Arial Narrow" w:eastAsia="Arial" w:hAnsi="Arial Narrow" w:cs="Arial"/>
          <w:color w:val="FF0000"/>
          <w:szCs w:val="22"/>
          <w:lang w:eastAsia="en-US"/>
        </w:rPr>
      </w:pPr>
    </w:p>
    <w:p w14:paraId="5FBC602E" w14:textId="77777777" w:rsidR="00305D45" w:rsidRPr="00305D45" w:rsidRDefault="00305D45" w:rsidP="00963697">
      <w:pPr>
        <w:pStyle w:val="para1"/>
        <w:ind w:left="116" w:firstLine="0"/>
        <w:rPr>
          <w:rFonts w:ascii="Arial Narrow" w:eastAsia="Arial" w:hAnsi="Arial Narrow" w:cs="Arial"/>
          <w:color w:val="FF0000"/>
          <w:szCs w:val="22"/>
          <w:lang w:eastAsia="en-US"/>
        </w:rPr>
      </w:pPr>
      <w:r w:rsidRPr="00305D45">
        <w:rPr>
          <w:rFonts w:ascii="Arial Narrow" w:eastAsia="Arial" w:hAnsi="Arial Narrow" w:cs="Arial"/>
          <w:color w:val="FF0000"/>
          <w:szCs w:val="22"/>
          <w:lang w:eastAsia="en-US"/>
        </w:rPr>
        <w:t>Položka č. 4 Zariadenie Staveniska - demontáž</w:t>
      </w:r>
    </w:p>
    <w:p w14:paraId="58C2A777" w14:textId="77777777" w:rsidR="00305D45" w:rsidRPr="00305D45" w:rsidRDefault="00305D45" w:rsidP="00963697">
      <w:pPr>
        <w:pStyle w:val="para1"/>
        <w:ind w:left="116" w:firstLine="0"/>
        <w:rPr>
          <w:rFonts w:ascii="Arial Narrow" w:eastAsia="Arial" w:hAnsi="Arial Narrow" w:cs="Arial"/>
          <w:color w:val="FF0000"/>
          <w:szCs w:val="22"/>
          <w:lang w:eastAsia="en-US"/>
        </w:rPr>
      </w:pPr>
      <w:r w:rsidRPr="00305D45">
        <w:rPr>
          <w:rFonts w:ascii="Arial Narrow" w:eastAsia="Arial" w:hAnsi="Arial Narrow" w:cs="Arial"/>
          <w:color w:val="FF0000"/>
          <w:szCs w:val="22"/>
          <w:lang w:eastAsia="en-US"/>
        </w:rPr>
        <w:t>Položka obsahuje náklady na odstránenie všetkých objektov zariadenia staveniska, vrátanie uvedenia plôch, na ktorých bolo stavenisko zriadenie do pôvodného stavu.</w:t>
      </w:r>
    </w:p>
    <w:p w14:paraId="3E9F6981" w14:textId="77777777" w:rsidR="00305D45" w:rsidRPr="00305D45" w:rsidRDefault="00305D45" w:rsidP="00963697">
      <w:pPr>
        <w:pStyle w:val="para1"/>
        <w:ind w:left="116" w:firstLine="0"/>
        <w:rPr>
          <w:rFonts w:ascii="Arial Narrow" w:eastAsia="Arial" w:hAnsi="Arial Narrow" w:cs="Arial"/>
          <w:color w:val="FF0000"/>
          <w:szCs w:val="22"/>
          <w:lang w:eastAsia="en-US"/>
        </w:rPr>
      </w:pPr>
      <w:r w:rsidRPr="00305D45">
        <w:rPr>
          <w:rFonts w:ascii="Arial Narrow" w:eastAsia="Arial" w:hAnsi="Arial Narrow" w:cs="Arial"/>
          <w:color w:val="FF0000"/>
          <w:szCs w:val="22"/>
          <w:lang w:eastAsia="en-US"/>
        </w:rPr>
        <w:t>Uvedenú sumu bude možné zahrnúť do súpisu prác po odstránení zariadenia Staveniska a vrátaní plôch, na ktorých bolo stavenisko zriadenie do pôvodného stavu.</w:t>
      </w:r>
    </w:p>
    <w:p w14:paraId="049F5B93" w14:textId="77777777" w:rsidR="00305D45" w:rsidRPr="00305D45" w:rsidRDefault="00305D45" w:rsidP="00963697">
      <w:pPr>
        <w:pStyle w:val="para1"/>
        <w:ind w:left="116" w:firstLine="0"/>
        <w:rPr>
          <w:rFonts w:ascii="Arial Narrow" w:eastAsia="Arial" w:hAnsi="Arial Narrow" w:cs="Arial"/>
          <w:color w:val="FF0000"/>
          <w:szCs w:val="22"/>
          <w:lang w:eastAsia="en-US"/>
        </w:rPr>
      </w:pPr>
    </w:p>
    <w:p w14:paraId="7088C47B" w14:textId="69CD7B3C" w:rsidR="00305D45" w:rsidRPr="00305D45" w:rsidRDefault="00305D45" w:rsidP="00963697">
      <w:pPr>
        <w:pStyle w:val="para1"/>
        <w:ind w:left="116" w:firstLine="0"/>
        <w:rPr>
          <w:rFonts w:ascii="Arial Narrow" w:eastAsia="Arial" w:hAnsi="Arial Narrow" w:cs="Arial"/>
          <w:color w:val="FF0000"/>
          <w:szCs w:val="22"/>
          <w:lang w:eastAsia="en-US"/>
        </w:rPr>
      </w:pPr>
      <w:r w:rsidRPr="00305D45">
        <w:rPr>
          <w:rFonts w:ascii="Arial Narrow" w:eastAsia="Arial" w:hAnsi="Arial Narrow" w:cs="Arial"/>
          <w:color w:val="FF0000"/>
          <w:szCs w:val="22"/>
          <w:lang w:eastAsia="en-US"/>
        </w:rPr>
        <w:t>Položka č. 5 Prevádzkové poriadky a príručky pre prevádzku a údržbu</w:t>
      </w:r>
    </w:p>
    <w:p w14:paraId="49E697B9" w14:textId="77777777" w:rsidR="00305D45" w:rsidRPr="00305D45" w:rsidRDefault="00305D45" w:rsidP="00963697">
      <w:pPr>
        <w:pStyle w:val="para1"/>
        <w:ind w:left="116" w:firstLine="0"/>
        <w:rPr>
          <w:rFonts w:ascii="Arial Narrow" w:eastAsia="Arial" w:hAnsi="Arial Narrow" w:cs="Arial"/>
          <w:color w:val="FF0000"/>
          <w:szCs w:val="22"/>
          <w:lang w:eastAsia="en-US"/>
        </w:rPr>
      </w:pPr>
      <w:r w:rsidRPr="00305D45">
        <w:rPr>
          <w:rFonts w:ascii="Arial Narrow" w:eastAsia="Arial" w:hAnsi="Arial Narrow" w:cs="Arial"/>
          <w:color w:val="FF0000"/>
          <w:szCs w:val="22"/>
          <w:lang w:eastAsia="en-US"/>
        </w:rPr>
        <w:t>Položka obsahuje náklady na vypracovanie a dodanie prevádzkových poriadkov a príručiek pre prevádzku a údržbu pre všetky technologické celky, ktoré sú súčasťou dodávky a tiež pre objekty preložiek vodovodov, kanalizácií, mostov, tlakových, zdvíhacích, elektrických a plynových zariadení v súlade s technickými a právnymi predpismi, resp. podľa požiadaviek ostatných správcov. Tieto odsúhlasené dokumenty predloží Stavebnému dozoru súčasne s oznámením o dokončení prác na objekte.</w:t>
      </w:r>
    </w:p>
    <w:p w14:paraId="13CBE471" w14:textId="77777777" w:rsidR="00F9786B" w:rsidRDefault="00F9786B" w:rsidP="00F9786B">
      <w:pPr>
        <w:pStyle w:val="para1"/>
        <w:ind w:left="0" w:firstLine="0"/>
        <w:rPr>
          <w:rFonts w:ascii="Arial Narrow" w:eastAsia="Arial" w:hAnsi="Arial Narrow" w:cs="Arial"/>
          <w:color w:val="FF0000"/>
          <w:szCs w:val="22"/>
          <w:lang w:eastAsia="en-US"/>
        </w:rPr>
      </w:pPr>
    </w:p>
    <w:p w14:paraId="6A8632D5" w14:textId="2C4F159B" w:rsidR="00305D45" w:rsidRPr="00305D45" w:rsidRDefault="00305D45" w:rsidP="00963697">
      <w:pPr>
        <w:pStyle w:val="para1"/>
        <w:ind w:left="142" w:firstLine="0"/>
        <w:rPr>
          <w:rFonts w:ascii="Arial Narrow" w:eastAsia="Arial" w:hAnsi="Arial Narrow" w:cs="Arial"/>
          <w:color w:val="FF0000"/>
          <w:szCs w:val="22"/>
          <w:lang w:eastAsia="en-US"/>
        </w:rPr>
      </w:pPr>
      <w:r w:rsidRPr="00305D45">
        <w:rPr>
          <w:rFonts w:ascii="Arial Narrow" w:eastAsia="Arial" w:hAnsi="Arial Narrow" w:cs="Arial"/>
          <w:color w:val="FF0000"/>
          <w:szCs w:val="22"/>
          <w:lang w:eastAsia="en-US"/>
        </w:rPr>
        <w:t xml:space="preserve">Položka č. </w:t>
      </w:r>
      <w:r w:rsidR="00F9786B">
        <w:rPr>
          <w:rFonts w:ascii="Arial Narrow" w:eastAsia="Arial" w:hAnsi="Arial Narrow" w:cs="Arial"/>
          <w:color w:val="FF0000"/>
          <w:szCs w:val="22"/>
          <w:lang w:eastAsia="en-US"/>
        </w:rPr>
        <w:t>6</w:t>
      </w:r>
      <w:r w:rsidRPr="00305D45">
        <w:rPr>
          <w:rFonts w:ascii="Arial Narrow" w:eastAsia="Arial" w:hAnsi="Arial Narrow" w:cs="Arial"/>
          <w:color w:val="FF0000"/>
          <w:szCs w:val="22"/>
          <w:lang w:eastAsia="en-US"/>
        </w:rPr>
        <w:t xml:space="preserve"> Exkurzia študentov + BOZP školenie + OOPP </w:t>
      </w:r>
    </w:p>
    <w:p w14:paraId="39590F37" w14:textId="77777777" w:rsidR="00305D45" w:rsidRPr="00305D45" w:rsidRDefault="00305D45" w:rsidP="00963697">
      <w:pPr>
        <w:pStyle w:val="para1"/>
        <w:ind w:left="116" w:firstLine="0"/>
        <w:rPr>
          <w:rFonts w:ascii="Arial Narrow" w:eastAsia="Arial" w:hAnsi="Arial Narrow" w:cs="Arial"/>
          <w:color w:val="FF0000"/>
          <w:szCs w:val="22"/>
          <w:lang w:eastAsia="en-US"/>
        </w:rPr>
      </w:pPr>
      <w:r w:rsidRPr="00305D45">
        <w:rPr>
          <w:rFonts w:ascii="Arial Narrow" w:eastAsia="Arial" w:hAnsi="Arial Narrow" w:cs="Arial"/>
          <w:color w:val="FF0000"/>
          <w:szCs w:val="22"/>
          <w:lang w:eastAsia="en-US"/>
        </w:rPr>
        <w:t>Položka obsahuje náklady spojené so zabezpečením exkurzie študentov podľa požiadaviek uvedených v súťažných podkladoch, vrátane zabezpečenia školenia BOZP a OOPP pre nich.</w:t>
      </w:r>
    </w:p>
    <w:p w14:paraId="28A988CC" w14:textId="77777777" w:rsidR="00305D45" w:rsidRPr="00305D45" w:rsidRDefault="00305D45" w:rsidP="00963697">
      <w:pPr>
        <w:pStyle w:val="para1"/>
        <w:ind w:left="116" w:firstLine="0"/>
        <w:rPr>
          <w:rFonts w:ascii="Arial Narrow" w:eastAsia="Arial" w:hAnsi="Arial Narrow" w:cs="Arial"/>
          <w:color w:val="FF0000"/>
          <w:szCs w:val="22"/>
          <w:lang w:eastAsia="en-US"/>
        </w:rPr>
      </w:pPr>
    </w:p>
    <w:p w14:paraId="0AF1CF75" w14:textId="3FCC2399" w:rsidR="00305D45" w:rsidRPr="00305D45" w:rsidRDefault="00305D45" w:rsidP="00963697">
      <w:pPr>
        <w:pStyle w:val="para1"/>
        <w:ind w:left="116" w:firstLine="0"/>
        <w:rPr>
          <w:rFonts w:ascii="Arial Narrow" w:eastAsia="Arial" w:hAnsi="Arial Narrow" w:cs="Arial"/>
          <w:color w:val="FF0000"/>
          <w:szCs w:val="22"/>
          <w:lang w:eastAsia="en-US"/>
        </w:rPr>
      </w:pPr>
      <w:r w:rsidRPr="00305D45">
        <w:rPr>
          <w:rFonts w:ascii="Arial Narrow" w:eastAsia="Arial" w:hAnsi="Arial Narrow" w:cs="Arial"/>
          <w:color w:val="FF0000"/>
          <w:szCs w:val="22"/>
          <w:lang w:eastAsia="en-US"/>
        </w:rPr>
        <w:t xml:space="preserve">Položka č. </w:t>
      </w:r>
      <w:r w:rsidR="00F9786B">
        <w:rPr>
          <w:rFonts w:ascii="Arial Narrow" w:eastAsia="Arial" w:hAnsi="Arial Narrow" w:cs="Arial"/>
          <w:color w:val="FF0000"/>
          <w:szCs w:val="22"/>
          <w:lang w:eastAsia="en-US"/>
        </w:rPr>
        <w:t>7</w:t>
      </w:r>
      <w:r w:rsidRPr="00305D45">
        <w:rPr>
          <w:rFonts w:ascii="Arial Narrow" w:eastAsia="Arial" w:hAnsi="Arial Narrow" w:cs="Arial"/>
          <w:color w:val="FF0000"/>
          <w:szCs w:val="22"/>
          <w:lang w:eastAsia="en-US"/>
        </w:rPr>
        <w:t xml:space="preserve"> Informačné tabule EÚ </w:t>
      </w:r>
    </w:p>
    <w:p w14:paraId="79B06AB5" w14:textId="77777777" w:rsidR="00305D45" w:rsidRPr="00305D45" w:rsidRDefault="00305D45" w:rsidP="00963697">
      <w:pPr>
        <w:pStyle w:val="para1"/>
        <w:ind w:left="116" w:firstLine="0"/>
        <w:rPr>
          <w:rFonts w:ascii="Arial Narrow" w:eastAsia="Arial" w:hAnsi="Arial Narrow" w:cs="Arial"/>
          <w:color w:val="FF0000"/>
          <w:szCs w:val="22"/>
          <w:lang w:eastAsia="en-US"/>
        </w:rPr>
      </w:pPr>
      <w:r w:rsidRPr="00305D45">
        <w:rPr>
          <w:rFonts w:ascii="Arial Narrow" w:eastAsia="Arial" w:hAnsi="Arial Narrow" w:cs="Arial"/>
          <w:color w:val="FF0000"/>
          <w:szCs w:val="22"/>
          <w:lang w:eastAsia="en-US"/>
        </w:rPr>
        <w:t>Položka obsahuje náklady spojené s vyhotovením a osadením dvoch informačných tabúľ EÚ podľa pravidiel pre projekty financované zo zdrojov EÚ na miesta, ktoré určí obstarávateľ. Cena zahrňuje tiež náklady spojené s udržiavaním tabúľ v nepoškodenom stave.</w:t>
      </w:r>
    </w:p>
    <w:p w14:paraId="49E26B41" w14:textId="182E5BFA" w:rsidR="00305D45" w:rsidRPr="00305D45" w:rsidRDefault="00305D45" w:rsidP="00963697">
      <w:pPr>
        <w:pStyle w:val="para1"/>
        <w:ind w:left="142" w:firstLine="0"/>
        <w:rPr>
          <w:rFonts w:ascii="Arial Narrow" w:eastAsia="Arial" w:hAnsi="Arial Narrow" w:cs="Arial"/>
          <w:color w:val="FF0000"/>
          <w:szCs w:val="22"/>
          <w:lang w:eastAsia="en-US"/>
        </w:rPr>
      </w:pPr>
      <w:r w:rsidRPr="00305D45">
        <w:rPr>
          <w:rFonts w:ascii="Arial Narrow" w:eastAsia="Arial" w:hAnsi="Arial Narrow" w:cs="Arial"/>
          <w:color w:val="FF0000"/>
          <w:szCs w:val="22"/>
          <w:lang w:eastAsia="en-US"/>
        </w:rPr>
        <w:lastRenderedPageBreak/>
        <w:t xml:space="preserve">Položka č. </w:t>
      </w:r>
      <w:r w:rsidR="00F9786B">
        <w:rPr>
          <w:rFonts w:ascii="Arial Narrow" w:eastAsia="Arial" w:hAnsi="Arial Narrow" w:cs="Arial"/>
          <w:color w:val="FF0000"/>
          <w:szCs w:val="22"/>
          <w:lang w:eastAsia="en-US"/>
        </w:rPr>
        <w:t>8</w:t>
      </w:r>
      <w:r w:rsidR="007A5E18">
        <w:rPr>
          <w:rFonts w:ascii="Arial Narrow" w:eastAsia="Arial" w:hAnsi="Arial Narrow" w:cs="Arial"/>
          <w:color w:val="FF0000"/>
          <w:szCs w:val="22"/>
          <w:lang w:eastAsia="en-US"/>
        </w:rPr>
        <w:t xml:space="preserve"> </w:t>
      </w:r>
      <w:r w:rsidRPr="00305D45">
        <w:rPr>
          <w:rFonts w:ascii="Arial Narrow" w:eastAsia="Arial" w:hAnsi="Arial Narrow" w:cs="Arial"/>
          <w:color w:val="FF0000"/>
          <w:szCs w:val="22"/>
          <w:lang w:eastAsia="en-US"/>
        </w:rPr>
        <w:t xml:space="preserve">Fotodokumentácia, video </w:t>
      </w:r>
    </w:p>
    <w:p w14:paraId="0E3982E5" w14:textId="77777777" w:rsidR="00305D45" w:rsidRPr="00305D45" w:rsidRDefault="00305D45" w:rsidP="00963697">
      <w:pPr>
        <w:pStyle w:val="para1"/>
        <w:ind w:left="116" w:firstLine="0"/>
        <w:rPr>
          <w:rFonts w:ascii="Arial Narrow" w:eastAsia="Arial" w:hAnsi="Arial Narrow" w:cs="Arial"/>
          <w:color w:val="FF0000"/>
          <w:szCs w:val="22"/>
          <w:lang w:eastAsia="en-US"/>
        </w:rPr>
      </w:pPr>
      <w:r w:rsidRPr="00305D45">
        <w:rPr>
          <w:rFonts w:ascii="Arial Narrow" w:eastAsia="Arial" w:hAnsi="Arial Narrow" w:cs="Arial"/>
          <w:color w:val="FF0000"/>
          <w:szCs w:val="22"/>
          <w:lang w:eastAsia="en-US"/>
        </w:rPr>
        <w:t xml:space="preserve">Položka obsahuje náklady na vykonanie preletu </w:t>
      </w:r>
      <w:proofErr w:type="spellStart"/>
      <w:r w:rsidRPr="00305D45">
        <w:rPr>
          <w:rFonts w:ascii="Arial Narrow" w:eastAsia="Arial" w:hAnsi="Arial Narrow" w:cs="Arial"/>
          <w:color w:val="FF0000"/>
          <w:szCs w:val="22"/>
          <w:lang w:eastAsia="en-US"/>
        </w:rPr>
        <w:t>dronom</w:t>
      </w:r>
      <w:proofErr w:type="spellEnd"/>
      <w:r w:rsidRPr="00305D45">
        <w:rPr>
          <w:rFonts w:ascii="Arial Narrow" w:eastAsia="Arial" w:hAnsi="Arial Narrow" w:cs="Arial"/>
          <w:color w:val="FF0000"/>
          <w:szCs w:val="22"/>
          <w:lang w:eastAsia="en-US"/>
        </w:rPr>
        <w:t xml:space="preserve"> nad trasou stavby a celého staveniska a zabezpečenia </w:t>
      </w:r>
      <w:proofErr w:type="spellStart"/>
      <w:r w:rsidRPr="00305D45">
        <w:rPr>
          <w:rFonts w:ascii="Arial Narrow" w:eastAsia="Arial" w:hAnsi="Arial Narrow" w:cs="Arial"/>
          <w:color w:val="FF0000"/>
          <w:szCs w:val="22"/>
          <w:lang w:eastAsia="en-US"/>
        </w:rPr>
        <w:t>časozberných</w:t>
      </w:r>
      <w:proofErr w:type="spellEnd"/>
      <w:r w:rsidRPr="00305D45">
        <w:rPr>
          <w:rFonts w:ascii="Arial Narrow" w:eastAsia="Arial" w:hAnsi="Arial Narrow" w:cs="Arial"/>
          <w:color w:val="FF0000"/>
          <w:szCs w:val="22"/>
          <w:lang w:eastAsia="en-US"/>
        </w:rPr>
        <w:t xml:space="preserve"> fotografií a videa, ktoré budú v dostatočnej miere zaznamenávať progres prác na Diele. Prelet sa bude vykonávať jeden krát do mesiaca v deň a v rozsahu určenom Objednávateľom. Alikvotnú čiastku prislúchajúcu štvrťroku z doby výstavby bude možné zahrnúť do súpisu prác po dodaní záznamov v elektronickej forme v súlade s požiadavkami Objednávateľa.</w:t>
      </w:r>
    </w:p>
    <w:p w14:paraId="4F5F3C58" w14:textId="77777777" w:rsidR="00305D45" w:rsidRPr="00305D45" w:rsidRDefault="00305D45" w:rsidP="00963697">
      <w:pPr>
        <w:pStyle w:val="para1"/>
        <w:ind w:left="116" w:firstLine="0"/>
        <w:rPr>
          <w:rFonts w:ascii="Arial Narrow" w:eastAsia="Arial" w:hAnsi="Arial Narrow" w:cs="Arial"/>
          <w:color w:val="FF0000"/>
          <w:szCs w:val="22"/>
          <w:lang w:eastAsia="en-US"/>
        </w:rPr>
      </w:pPr>
    </w:p>
    <w:p w14:paraId="139ADBCE" w14:textId="14F6A120" w:rsidR="00305D45" w:rsidRPr="00305D45" w:rsidRDefault="00305D45" w:rsidP="00963697">
      <w:pPr>
        <w:pStyle w:val="para1"/>
        <w:ind w:left="116" w:firstLine="0"/>
        <w:rPr>
          <w:rFonts w:ascii="Arial Narrow" w:eastAsia="Arial" w:hAnsi="Arial Narrow" w:cs="Arial"/>
          <w:color w:val="FF0000"/>
          <w:szCs w:val="22"/>
          <w:lang w:eastAsia="en-US"/>
        </w:rPr>
      </w:pPr>
      <w:r w:rsidRPr="00305D45">
        <w:rPr>
          <w:rFonts w:ascii="Arial Narrow" w:eastAsia="Arial" w:hAnsi="Arial Narrow" w:cs="Arial"/>
          <w:color w:val="FF0000"/>
          <w:szCs w:val="22"/>
          <w:lang w:eastAsia="en-US"/>
        </w:rPr>
        <w:t>Položka č.</w:t>
      </w:r>
      <w:r w:rsidR="00F9786B">
        <w:rPr>
          <w:rFonts w:ascii="Arial Narrow" w:eastAsia="Arial" w:hAnsi="Arial Narrow" w:cs="Arial"/>
          <w:color w:val="FF0000"/>
          <w:szCs w:val="22"/>
          <w:lang w:eastAsia="en-US"/>
        </w:rPr>
        <w:t>9</w:t>
      </w:r>
      <w:r w:rsidRPr="00305D45">
        <w:rPr>
          <w:rFonts w:ascii="Arial Narrow" w:eastAsia="Arial" w:hAnsi="Arial Narrow" w:cs="Arial"/>
          <w:color w:val="FF0000"/>
          <w:szCs w:val="22"/>
          <w:lang w:eastAsia="en-US"/>
        </w:rPr>
        <w:t xml:space="preserve"> Monitoring </w:t>
      </w:r>
      <w:r w:rsidR="00F9786B">
        <w:rPr>
          <w:rFonts w:ascii="Arial Narrow" w:eastAsia="Arial" w:hAnsi="Arial Narrow" w:cs="Arial"/>
          <w:color w:val="FF0000"/>
          <w:szCs w:val="22"/>
          <w:lang w:eastAsia="en-US"/>
        </w:rPr>
        <w:t>vplyvov na životné prostredie</w:t>
      </w:r>
    </w:p>
    <w:p w14:paraId="36EF2D87" w14:textId="77777777" w:rsidR="00305D45" w:rsidRPr="00305D45" w:rsidRDefault="00305D45" w:rsidP="00963697">
      <w:pPr>
        <w:pStyle w:val="para1"/>
        <w:ind w:left="116" w:firstLine="0"/>
        <w:rPr>
          <w:rFonts w:ascii="Arial Narrow" w:eastAsia="Arial" w:hAnsi="Arial Narrow" w:cs="Arial"/>
          <w:color w:val="FF0000"/>
          <w:szCs w:val="22"/>
          <w:lang w:eastAsia="en-US"/>
        </w:rPr>
      </w:pPr>
      <w:r w:rsidRPr="00305D45">
        <w:rPr>
          <w:rFonts w:ascii="Arial Narrow" w:eastAsia="Arial" w:hAnsi="Arial Narrow" w:cs="Arial"/>
          <w:color w:val="FF0000"/>
          <w:szCs w:val="22"/>
          <w:lang w:eastAsia="en-US"/>
        </w:rPr>
        <w:t>Položka obsahuje všetky náklady na zabezpečenie monitoringu jednotlivých zložiek životného prostredia na základe plánu monitoringu zložiek životného prostredia, vypracovaného zhotoviteľom, vrátane nákladov na vypracovanie a odsúhlasenie plánu. Zhotoviteľ je povinný systematicky sledovať a vyhodnocovať vplyv výstavby na životné prostredie. Príslušnú časť paušálnej sumy je možné zahrnúť do súpisu prác na základe skutočnosti maximálne však do výšky ceny uvedenej v Ponuke.</w:t>
      </w:r>
    </w:p>
    <w:p w14:paraId="10B256A8" w14:textId="77777777" w:rsidR="00305D45" w:rsidRPr="00305D45" w:rsidRDefault="00305D45" w:rsidP="00963697">
      <w:pPr>
        <w:pStyle w:val="para1"/>
        <w:ind w:left="116" w:firstLine="0"/>
        <w:rPr>
          <w:rFonts w:ascii="Arial Narrow" w:eastAsia="Arial" w:hAnsi="Arial Narrow" w:cs="Arial"/>
          <w:color w:val="FF0000"/>
          <w:szCs w:val="22"/>
          <w:lang w:eastAsia="en-US"/>
        </w:rPr>
      </w:pPr>
    </w:p>
    <w:p w14:paraId="24B330DE" w14:textId="38CF8D6F" w:rsidR="00305D45" w:rsidRPr="00305D45" w:rsidRDefault="00305D45" w:rsidP="00963697">
      <w:pPr>
        <w:pStyle w:val="para1"/>
        <w:ind w:left="116" w:firstLine="0"/>
        <w:rPr>
          <w:rFonts w:ascii="Arial Narrow" w:eastAsia="Arial" w:hAnsi="Arial Narrow" w:cs="Arial"/>
          <w:color w:val="FF0000"/>
          <w:szCs w:val="22"/>
          <w:lang w:eastAsia="en-US"/>
        </w:rPr>
      </w:pPr>
      <w:r w:rsidRPr="00305D45">
        <w:rPr>
          <w:rFonts w:ascii="Arial Narrow" w:eastAsia="Arial" w:hAnsi="Arial Narrow" w:cs="Arial"/>
          <w:color w:val="FF0000"/>
          <w:szCs w:val="22"/>
          <w:lang w:eastAsia="en-US"/>
        </w:rPr>
        <w:t xml:space="preserve">Položka č. </w:t>
      </w:r>
      <w:r w:rsidR="007A5E18">
        <w:rPr>
          <w:rFonts w:ascii="Arial Narrow" w:eastAsia="Arial" w:hAnsi="Arial Narrow" w:cs="Arial"/>
          <w:color w:val="FF0000"/>
          <w:szCs w:val="22"/>
          <w:lang w:eastAsia="en-US"/>
        </w:rPr>
        <w:t xml:space="preserve">10 </w:t>
      </w:r>
      <w:r w:rsidRPr="00305D45">
        <w:rPr>
          <w:rFonts w:ascii="Arial Narrow" w:eastAsia="Arial" w:hAnsi="Arial Narrow" w:cs="Arial"/>
          <w:color w:val="FF0000"/>
          <w:szCs w:val="22"/>
          <w:lang w:eastAsia="en-US"/>
        </w:rPr>
        <w:t xml:space="preserve"> Vytyčovacia sieť stavby</w:t>
      </w:r>
    </w:p>
    <w:p w14:paraId="09667338" w14:textId="77777777" w:rsidR="00305D45" w:rsidRPr="00305D45" w:rsidRDefault="00305D45" w:rsidP="00963697">
      <w:pPr>
        <w:pStyle w:val="para1"/>
        <w:ind w:left="116" w:firstLine="0"/>
        <w:rPr>
          <w:rFonts w:ascii="Arial Narrow" w:eastAsia="Arial" w:hAnsi="Arial Narrow" w:cs="Arial"/>
          <w:color w:val="FF0000"/>
          <w:szCs w:val="22"/>
          <w:lang w:eastAsia="en-US"/>
        </w:rPr>
      </w:pPr>
      <w:r w:rsidRPr="00305D45">
        <w:rPr>
          <w:rFonts w:ascii="Arial Narrow" w:eastAsia="Arial" w:hAnsi="Arial Narrow" w:cs="Arial"/>
          <w:color w:val="FF0000"/>
          <w:szCs w:val="22"/>
          <w:lang w:eastAsia="en-US"/>
        </w:rPr>
        <w:t>Položka obsahuje náklady Zhotoviteľa na zriadenie vytyčovacej siete, ktorá je nevyhnutná pre realizáciu Diela podľa toho, ako si vyžaduje technológia použitá Zhotoviteľom a náklady na udržiavanie jej funkčnosti počas celej doby výstavby. Za týmto účelom zhotoviteľ vypracuje a odsúhlasí „Návrh vytyčovacej siete stavby“, vrátane nákladov na vypracovanie návrhu.</w:t>
      </w:r>
    </w:p>
    <w:p w14:paraId="58D68BC0" w14:textId="3A5ED228" w:rsidR="00305D45" w:rsidRPr="00963697" w:rsidRDefault="00305D45" w:rsidP="00963697">
      <w:pPr>
        <w:pStyle w:val="para1"/>
        <w:tabs>
          <w:tab w:val="clear" w:pos="425"/>
          <w:tab w:val="clear" w:pos="851"/>
        </w:tabs>
        <w:spacing w:before="0" w:line="240" w:lineRule="auto"/>
        <w:ind w:left="116" w:firstLine="0"/>
        <w:rPr>
          <w:rFonts w:ascii="Arial Narrow" w:hAnsi="Arial Narrow"/>
          <w:color w:val="FF0000"/>
          <w:szCs w:val="22"/>
        </w:rPr>
      </w:pPr>
      <w:r w:rsidRPr="00305D45">
        <w:rPr>
          <w:rFonts w:ascii="Arial Narrow" w:eastAsia="Arial" w:hAnsi="Arial Narrow" w:cs="Arial"/>
          <w:color w:val="FF0000"/>
          <w:szCs w:val="22"/>
          <w:lang w:eastAsia="en-US"/>
        </w:rPr>
        <w:t>Príslušnú časť paušálnej sumy bude možné zahrnúť do súpisu na základe skutočnosti maximálne však do výšky ceny uvedenej v Ponuke.</w:t>
      </w:r>
    </w:p>
    <w:p w14:paraId="0714E4B8" w14:textId="27394D72" w:rsidR="000728AB" w:rsidRDefault="000728AB" w:rsidP="00305D45">
      <w:pPr>
        <w:pStyle w:val="Zkladntext"/>
        <w:spacing w:before="4"/>
        <w:rPr>
          <w:rFonts w:ascii="Arial Narrow" w:hAnsi="Arial Narrow"/>
          <w:sz w:val="22"/>
          <w:szCs w:val="22"/>
        </w:rPr>
      </w:pPr>
    </w:p>
    <w:p w14:paraId="42CAE2BB" w14:textId="77777777" w:rsidR="00E320F3" w:rsidRDefault="00E320F3" w:rsidP="00305D45">
      <w:pPr>
        <w:pStyle w:val="Zkladntext"/>
        <w:spacing w:before="4"/>
        <w:rPr>
          <w:rFonts w:ascii="Arial Narrow" w:hAnsi="Arial Narrow"/>
          <w:sz w:val="22"/>
          <w:szCs w:val="22"/>
        </w:rPr>
      </w:pPr>
    </w:p>
    <w:p w14:paraId="1750B86B" w14:textId="77777777" w:rsidR="00E320F3" w:rsidRPr="00E320F3" w:rsidRDefault="00E320F3" w:rsidP="00E320F3">
      <w:pPr>
        <w:pStyle w:val="Odsekzoznamu"/>
        <w:numPr>
          <w:ilvl w:val="0"/>
          <w:numId w:val="17"/>
        </w:numPr>
        <w:outlineLvl w:val="0"/>
        <w:rPr>
          <w:rFonts w:ascii="Arial Narrow" w:hAnsi="Arial Narrow"/>
          <w:b/>
          <w:bCs/>
          <w:vanish/>
          <w:color w:val="FF0000"/>
        </w:rPr>
      </w:pPr>
    </w:p>
    <w:p w14:paraId="370E9F05" w14:textId="573B419B" w:rsidR="00E320F3" w:rsidRDefault="00E320F3" w:rsidP="00963697">
      <w:pPr>
        <w:pStyle w:val="Nadpis1"/>
        <w:numPr>
          <w:ilvl w:val="1"/>
          <w:numId w:val="17"/>
        </w:numPr>
      </w:pPr>
      <w:r w:rsidRPr="00963697">
        <w:rPr>
          <w:rFonts w:ascii="Arial Narrow" w:hAnsi="Arial Narrow"/>
          <w:color w:val="FF0000"/>
          <w:sz w:val="22"/>
          <w:szCs w:val="22"/>
        </w:rPr>
        <w:t>Všeobecné položky – Dokumentácia Zhotoviteľa</w:t>
      </w:r>
    </w:p>
    <w:p w14:paraId="46F741D5" w14:textId="77777777" w:rsidR="00E320F3" w:rsidRPr="004A7FE2" w:rsidRDefault="00E320F3" w:rsidP="00E320F3">
      <w:pPr>
        <w:jc w:val="both"/>
        <w:rPr>
          <w:b/>
        </w:rPr>
      </w:pPr>
    </w:p>
    <w:p w14:paraId="16A55901" w14:textId="77777777" w:rsidR="00E320F3" w:rsidRPr="00963697" w:rsidRDefault="00E320F3" w:rsidP="00963697">
      <w:pPr>
        <w:ind w:left="142"/>
        <w:jc w:val="both"/>
        <w:rPr>
          <w:rFonts w:ascii="Arial Narrow" w:hAnsi="Arial Narrow"/>
          <w:b/>
          <w:color w:val="FF0000"/>
        </w:rPr>
      </w:pPr>
      <w:r w:rsidRPr="00963697">
        <w:rPr>
          <w:rFonts w:ascii="Arial Narrow" w:hAnsi="Arial Narrow"/>
          <w:color w:val="FF0000"/>
        </w:rPr>
        <w:t>Náklady na položky sa uvádzajú po objektoch do príslušného stĺpca listu Všeobecné položky – Dokumentácia Zhotoviteľa. Uvedenú sadzbu paušálnej sumy bude možné zahrnúť do súpisu prác po predložení a schválení kompletného súboru.</w:t>
      </w:r>
    </w:p>
    <w:p w14:paraId="60543FEC" w14:textId="77777777" w:rsidR="00E320F3" w:rsidRPr="00963697" w:rsidRDefault="00E320F3" w:rsidP="00963697">
      <w:pPr>
        <w:suppressAutoHyphens/>
        <w:ind w:left="142"/>
        <w:jc w:val="both"/>
        <w:rPr>
          <w:rFonts w:ascii="Arial Narrow" w:hAnsi="Arial Narrow"/>
          <w:b/>
          <w:color w:val="FF0000"/>
        </w:rPr>
      </w:pPr>
    </w:p>
    <w:p w14:paraId="1B25224B" w14:textId="77777777" w:rsidR="00E320F3" w:rsidRPr="00963697" w:rsidRDefault="00E320F3" w:rsidP="00963697">
      <w:pPr>
        <w:suppressAutoHyphens/>
        <w:ind w:left="142"/>
        <w:jc w:val="both"/>
        <w:rPr>
          <w:rFonts w:ascii="Arial Narrow" w:hAnsi="Arial Narrow"/>
          <w:color w:val="FF0000"/>
        </w:rPr>
      </w:pPr>
      <w:r w:rsidRPr="00963697">
        <w:rPr>
          <w:rFonts w:ascii="Arial Narrow" w:hAnsi="Arial Narrow"/>
          <w:b/>
          <w:color w:val="FF0000"/>
        </w:rPr>
        <w:t>Dokumentácia na vykonanie prác (DVP)</w:t>
      </w:r>
    </w:p>
    <w:p w14:paraId="7AA15DC0" w14:textId="77777777" w:rsidR="00E320F3" w:rsidRPr="00963697" w:rsidRDefault="00E320F3" w:rsidP="00963697">
      <w:pPr>
        <w:tabs>
          <w:tab w:val="left" w:pos="426"/>
        </w:tabs>
        <w:ind w:left="142"/>
        <w:jc w:val="both"/>
        <w:rPr>
          <w:rFonts w:ascii="Arial Narrow" w:hAnsi="Arial Narrow"/>
          <w:color w:val="FF0000"/>
        </w:rPr>
      </w:pPr>
      <w:r w:rsidRPr="00963697">
        <w:rPr>
          <w:rFonts w:ascii="Arial Narrow" w:hAnsi="Arial Narrow"/>
          <w:color w:val="FF0000"/>
        </w:rPr>
        <w:t>DVP dodaná Zhotoviteľom prehlbuje a upresňuje, prípadne dopĺňa dokumentáciu, ktorú poskytol obstarávateľ, do podrobností definujúcich konštrukcie, výrobky, materiály, stroje zariadenia, konštrukčné detaily a pod. V  prípadoch kde sa jedná o práce na dočasných konštrukciách a zariadeniach (akékoľvek dočasné práce potrebné za účelom realizácie Diela, náhradné zastávky, dočasné prístupové trasy a lávky pre peších, dopravné značenie počas výstavby), za ktoré je  zodpovedný Zhotoviteľ, dokumentácia, ktorú poskytol obstarávateľ, má v takýchto prípadoch iba informatívny charakter a Zhotoviteľ je povinný si na jeho náklady dopracovať túto dokumentáciu vzhľadom na ním zvolenú organizáciu výstavby a technológiu prác, ktorú má dostupnú a ktorú sa rozhodol pri výstavbe použiť.</w:t>
      </w:r>
    </w:p>
    <w:p w14:paraId="1B968C08" w14:textId="77777777" w:rsidR="00E320F3" w:rsidRPr="00963697" w:rsidRDefault="00E320F3" w:rsidP="00963697">
      <w:pPr>
        <w:tabs>
          <w:tab w:val="left" w:pos="426"/>
        </w:tabs>
        <w:ind w:left="142"/>
        <w:jc w:val="both"/>
        <w:rPr>
          <w:rFonts w:ascii="Arial Narrow" w:hAnsi="Arial Narrow"/>
          <w:color w:val="FF0000"/>
        </w:rPr>
      </w:pPr>
      <w:r w:rsidRPr="00963697">
        <w:rPr>
          <w:rFonts w:ascii="Arial Narrow" w:hAnsi="Arial Narrow"/>
          <w:color w:val="FF0000"/>
        </w:rPr>
        <w:t>Znamená to, že DVP bude obsahovať návrhy alebo dopracovanie technických riešení s uvažovaním už konkrétnych výrobkov, Materiálov a Technologických zariadení vybratých Zhotoviteľom tak, aby DRS riešila všetky konštrukčné detaily a bola postačujúcim podkladom na výrobnú prípravu Zhotoviteľa pre realizáciu prác na diele. Vypracovaná a dodaná DVP nebude mať vplyv na výkaz výmer ani na hodnotu Diela.</w:t>
      </w:r>
    </w:p>
    <w:p w14:paraId="7986DD5A" w14:textId="77777777" w:rsidR="00E320F3" w:rsidRPr="00963697" w:rsidRDefault="00E320F3" w:rsidP="00963697">
      <w:pPr>
        <w:suppressAutoHyphens/>
        <w:ind w:left="142"/>
        <w:jc w:val="both"/>
        <w:rPr>
          <w:rFonts w:ascii="Arial Narrow" w:hAnsi="Arial Narrow"/>
          <w:color w:val="FF0000"/>
        </w:rPr>
      </w:pPr>
      <w:r w:rsidRPr="00963697">
        <w:rPr>
          <w:rFonts w:ascii="Arial Narrow" w:hAnsi="Arial Narrow"/>
          <w:color w:val="FF0000"/>
        </w:rPr>
        <w:t xml:space="preserve"> </w:t>
      </w:r>
    </w:p>
    <w:p w14:paraId="45E6CCB7" w14:textId="77777777" w:rsidR="00E320F3" w:rsidRPr="00963697" w:rsidRDefault="00E320F3" w:rsidP="00963697">
      <w:pPr>
        <w:suppressAutoHyphens/>
        <w:ind w:left="142"/>
        <w:jc w:val="both"/>
        <w:rPr>
          <w:rFonts w:ascii="Arial Narrow" w:hAnsi="Arial Narrow"/>
          <w:color w:val="FF0000"/>
        </w:rPr>
      </w:pPr>
    </w:p>
    <w:p w14:paraId="42486E9C" w14:textId="77777777" w:rsidR="00E320F3" w:rsidRPr="00963697" w:rsidRDefault="00E320F3" w:rsidP="00963697">
      <w:pPr>
        <w:ind w:left="142"/>
        <w:jc w:val="both"/>
        <w:rPr>
          <w:rFonts w:ascii="Arial Narrow" w:hAnsi="Arial Narrow"/>
          <w:b/>
          <w:color w:val="FF0000"/>
        </w:rPr>
      </w:pPr>
      <w:r w:rsidRPr="00963697">
        <w:rPr>
          <w:rFonts w:ascii="Arial Narrow" w:hAnsi="Arial Narrow"/>
          <w:b/>
          <w:color w:val="FF0000"/>
        </w:rPr>
        <w:t>Výrobno-technická dokumentácia (VTD)</w:t>
      </w:r>
    </w:p>
    <w:p w14:paraId="6FC82040" w14:textId="77777777" w:rsidR="00E320F3" w:rsidRPr="00963697" w:rsidRDefault="00E320F3" w:rsidP="00963697">
      <w:pPr>
        <w:tabs>
          <w:tab w:val="left" w:pos="426"/>
        </w:tabs>
        <w:ind w:left="142"/>
        <w:jc w:val="both"/>
        <w:rPr>
          <w:rFonts w:ascii="Arial Narrow" w:hAnsi="Arial Narrow"/>
          <w:color w:val="FF0000"/>
        </w:rPr>
      </w:pPr>
      <w:r w:rsidRPr="00963697">
        <w:rPr>
          <w:rFonts w:ascii="Arial Narrow" w:hAnsi="Arial Narrow"/>
          <w:color w:val="FF0000"/>
        </w:rPr>
        <w:t>Výrobno-technická dokumentácia je súčasťou technickej dokumentácie Zhotoviteľa a spracováva ju Zhotoviteľ v rámci svojej Akceptovanej zmluvnej hodnoty pred zabudovaním stavebných výrobkov dodaných na Stavenisko do trvalého Diela.</w:t>
      </w:r>
    </w:p>
    <w:p w14:paraId="6B8A1F53" w14:textId="77777777" w:rsidR="00E320F3" w:rsidRPr="00963697" w:rsidRDefault="00E320F3" w:rsidP="00963697">
      <w:pPr>
        <w:suppressAutoHyphens/>
        <w:ind w:left="142"/>
        <w:jc w:val="both"/>
        <w:rPr>
          <w:rFonts w:ascii="Arial Narrow" w:hAnsi="Arial Narrow"/>
          <w:color w:val="FF0000"/>
        </w:rPr>
      </w:pPr>
      <w:r w:rsidRPr="00963697">
        <w:rPr>
          <w:rFonts w:ascii="Arial Narrow" w:hAnsi="Arial Narrow"/>
          <w:color w:val="FF0000"/>
        </w:rPr>
        <w:t>Rozsah a podrobnosti tejto dokumentácie si určuje Zhotoviteľ na základe požiadaviek TKP 0, pričom návrh predloží na odsúhlasenie Stavebnému dozoru a Objednávateľovi požadovaným spôsobom.</w:t>
      </w:r>
    </w:p>
    <w:p w14:paraId="2CE09888" w14:textId="77777777" w:rsidR="00E320F3" w:rsidRPr="00963697" w:rsidRDefault="00E320F3" w:rsidP="00963697">
      <w:pPr>
        <w:tabs>
          <w:tab w:val="left" w:pos="0"/>
        </w:tabs>
        <w:ind w:left="142"/>
        <w:jc w:val="both"/>
        <w:rPr>
          <w:rFonts w:ascii="Arial Narrow" w:hAnsi="Arial Narrow"/>
          <w:color w:val="FF0000"/>
        </w:rPr>
      </w:pPr>
    </w:p>
    <w:p w14:paraId="3F486A1B" w14:textId="77777777" w:rsidR="00E320F3" w:rsidRPr="00963697" w:rsidRDefault="00E320F3" w:rsidP="00963697">
      <w:pPr>
        <w:tabs>
          <w:tab w:val="left" w:pos="0"/>
        </w:tabs>
        <w:ind w:left="142"/>
        <w:jc w:val="both"/>
        <w:rPr>
          <w:rFonts w:ascii="Arial Narrow" w:hAnsi="Arial Narrow"/>
          <w:b/>
          <w:color w:val="FF0000"/>
        </w:rPr>
      </w:pPr>
      <w:r w:rsidRPr="00963697">
        <w:rPr>
          <w:rFonts w:ascii="Arial Narrow" w:hAnsi="Arial Narrow"/>
          <w:b/>
          <w:color w:val="FF0000"/>
        </w:rPr>
        <w:t>Dokumentácia skutočného realizovania stavby (DSRS)</w:t>
      </w:r>
    </w:p>
    <w:p w14:paraId="581B5956" w14:textId="77777777" w:rsidR="00E320F3" w:rsidRPr="00963697" w:rsidRDefault="00E320F3" w:rsidP="00963697">
      <w:pPr>
        <w:tabs>
          <w:tab w:val="left" w:pos="426"/>
        </w:tabs>
        <w:ind w:left="142"/>
        <w:jc w:val="both"/>
        <w:rPr>
          <w:rFonts w:ascii="Arial Narrow" w:hAnsi="Arial Narrow"/>
          <w:color w:val="FF0000"/>
        </w:rPr>
      </w:pPr>
      <w:r w:rsidRPr="00963697">
        <w:rPr>
          <w:rFonts w:ascii="Arial Narrow" w:hAnsi="Arial Narrow"/>
          <w:color w:val="FF0000"/>
        </w:rPr>
        <w:t xml:space="preserve">Zhotoviteľ pripraví a odovzdá Stavebnému dozoru na schválenie Dokumentáciu skutočného vyhotovenia (DSV) na všetky časti stavby (časti Diela) v súlade s požiadavkami správcov. DSV, ktorá bude obsahovať všetky dokumenty </w:t>
      </w:r>
      <w:r w:rsidRPr="00963697">
        <w:rPr>
          <w:rFonts w:ascii="Arial Narrow" w:hAnsi="Arial Narrow"/>
          <w:color w:val="FF0000"/>
        </w:rPr>
        <w:lastRenderedPageBreak/>
        <w:t xml:space="preserve">predkladané zhotoviteľom k preberaciemu konaniu, sa predloží ihneď po ukončení tej, ktorej časti Diela. DSV každej dokončenej časti Diela bude odovzdaná na odsúhlasenie Stavebnému dozoru najneskôr s podaním žiadosti o prebratie Diela alebo jeho časti/Sekcie. </w:t>
      </w:r>
    </w:p>
    <w:p w14:paraId="2C3F15AE" w14:textId="77777777" w:rsidR="00E320F3" w:rsidRPr="00963697" w:rsidRDefault="00E320F3" w:rsidP="00963697">
      <w:pPr>
        <w:tabs>
          <w:tab w:val="left" w:pos="426"/>
        </w:tabs>
        <w:ind w:left="142"/>
        <w:jc w:val="both"/>
        <w:rPr>
          <w:rFonts w:ascii="Arial Narrow" w:hAnsi="Arial Narrow"/>
          <w:color w:val="FF0000"/>
        </w:rPr>
      </w:pPr>
      <w:r w:rsidRPr="00963697">
        <w:rPr>
          <w:rFonts w:ascii="Arial Narrow" w:hAnsi="Arial Narrow"/>
          <w:color w:val="FF0000"/>
        </w:rPr>
        <w:t xml:space="preserve">Zhotoviteľ vyhotoví a bude aktualizovať kompletnú sadu DRS s farebným rozlíšením zmien (skutočného vyhotovenia), z ktorej bude jasný skutočný stav rozmiestnenia, rozmerov a podrobnosti prác tak ako sa zrealizovali v súlade so Zmluvou. Tieto záznamy sa budú uchovávať na Stavenisku a budú pred zahájením preberacích skúšok predložené Stavebnému dozoru v súlade so Zmluvou na odsúhlasenie. DRS s farebným zaznačením zmien bude slúžiť ako podklad pre vypracovanie dokumentácie skutočného realizovania stavby (DSRS) pre jednotlivé stavebné objekty.  </w:t>
      </w:r>
    </w:p>
    <w:p w14:paraId="0B2F7B19" w14:textId="77777777" w:rsidR="00E320F3" w:rsidRPr="00963697" w:rsidRDefault="00E320F3" w:rsidP="00963697">
      <w:pPr>
        <w:tabs>
          <w:tab w:val="left" w:pos="426"/>
        </w:tabs>
        <w:ind w:left="142"/>
        <w:jc w:val="both"/>
        <w:rPr>
          <w:rFonts w:ascii="Arial Narrow" w:hAnsi="Arial Narrow"/>
          <w:color w:val="FF0000"/>
        </w:rPr>
      </w:pPr>
      <w:r w:rsidRPr="00963697">
        <w:rPr>
          <w:rFonts w:ascii="Arial Narrow" w:hAnsi="Arial Narrow"/>
          <w:color w:val="FF0000"/>
        </w:rPr>
        <w:t>Súčasťou DSV bude Dokumentácia skutočného realizovania stavby (DSRS), ktorá bude vypracovaná pre všetky objekty na základe po-realizačného zamerania jednotlivých PS/SO geodetom Zhotoviteľa a bude predložená v digitálnej aj v tlačenej forme.</w:t>
      </w:r>
    </w:p>
    <w:p w14:paraId="37921B1D" w14:textId="77777777" w:rsidR="00E320F3" w:rsidRPr="00963697" w:rsidRDefault="00E320F3" w:rsidP="00963697">
      <w:pPr>
        <w:ind w:left="142"/>
        <w:jc w:val="both"/>
        <w:rPr>
          <w:rFonts w:ascii="Arial Narrow" w:hAnsi="Arial Narrow"/>
          <w:color w:val="FF0000"/>
        </w:rPr>
      </w:pPr>
      <w:r w:rsidRPr="00963697">
        <w:rPr>
          <w:rFonts w:ascii="Arial Narrow" w:hAnsi="Arial Narrow"/>
          <w:color w:val="FF0000"/>
        </w:rPr>
        <w:t>DSRS bude vyhotovená a odovzdaná objednávateľovi v tlačenej forme v počte 8 vyhotovení a v digitálnej forme vo formáte PDF a v otvorených formátoch (DWG, XLSX, DOCX a pod.)</w:t>
      </w:r>
    </w:p>
    <w:p w14:paraId="7B2707BD" w14:textId="77777777" w:rsidR="00E320F3" w:rsidRPr="00963697" w:rsidRDefault="00E320F3" w:rsidP="00963697">
      <w:pPr>
        <w:ind w:left="142"/>
        <w:jc w:val="both"/>
        <w:rPr>
          <w:rFonts w:ascii="Arial Narrow" w:hAnsi="Arial Narrow"/>
          <w:color w:val="FF0000"/>
        </w:rPr>
      </w:pPr>
      <w:r w:rsidRPr="00963697">
        <w:rPr>
          <w:rFonts w:ascii="Arial Narrow" w:hAnsi="Arial Narrow"/>
          <w:color w:val="FF0000"/>
        </w:rPr>
        <w:t>DSRS bude vyhotovená v rozsahu príloh podľa DRS a DVP.</w:t>
      </w:r>
    </w:p>
    <w:p w14:paraId="2360E68E" w14:textId="77777777" w:rsidR="00E320F3" w:rsidRPr="00963697" w:rsidRDefault="00E320F3" w:rsidP="00963697">
      <w:pPr>
        <w:ind w:left="142"/>
        <w:jc w:val="both"/>
        <w:rPr>
          <w:rFonts w:ascii="Arial Narrow" w:hAnsi="Arial Narrow"/>
          <w:color w:val="FF0000"/>
        </w:rPr>
      </w:pPr>
    </w:p>
    <w:p w14:paraId="5779AA07" w14:textId="77777777" w:rsidR="00E320F3" w:rsidRPr="00963697" w:rsidRDefault="00E320F3" w:rsidP="00963697">
      <w:pPr>
        <w:ind w:left="142"/>
        <w:jc w:val="both"/>
        <w:rPr>
          <w:rFonts w:ascii="Arial Narrow" w:hAnsi="Arial Narrow"/>
          <w:b/>
          <w:color w:val="FF0000"/>
        </w:rPr>
      </w:pPr>
      <w:r w:rsidRPr="00963697">
        <w:rPr>
          <w:rFonts w:ascii="Arial Narrow" w:hAnsi="Arial Narrow"/>
          <w:b/>
          <w:color w:val="FF0000"/>
        </w:rPr>
        <w:t>Dokumentácia geodetického elaborátu DSRS (GE-DSRS)</w:t>
      </w:r>
    </w:p>
    <w:p w14:paraId="717CC394" w14:textId="77777777" w:rsidR="00E320F3" w:rsidRPr="00963697" w:rsidRDefault="00E320F3" w:rsidP="00963697">
      <w:pPr>
        <w:ind w:left="142"/>
        <w:jc w:val="both"/>
        <w:rPr>
          <w:rFonts w:ascii="Arial Narrow" w:hAnsi="Arial Narrow"/>
          <w:color w:val="FF0000"/>
        </w:rPr>
      </w:pPr>
      <w:r w:rsidRPr="00963697">
        <w:rPr>
          <w:rFonts w:ascii="Arial Narrow" w:hAnsi="Arial Narrow"/>
          <w:color w:val="FF0000"/>
        </w:rPr>
        <w:t xml:space="preserve">Požiadavky na zameranie skutkového stavu vychádzajú z vyhlášky Úradu geodézie, kartografie a katastra Slovenskej republiky č. 300/2009 Z. z., ktorou sa vykonáva zákon o geodézii a kartografii v znení neskorších predpisov a sú podmienené dodržaním týchto hlavných zásad: výškový systém </w:t>
      </w:r>
      <w:proofErr w:type="spellStart"/>
      <w:r w:rsidRPr="00963697">
        <w:rPr>
          <w:rFonts w:ascii="Arial Narrow" w:hAnsi="Arial Narrow"/>
          <w:color w:val="FF0000"/>
        </w:rPr>
        <w:t>Balt</w:t>
      </w:r>
      <w:proofErr w:type="spellEnd"/>
      <w:r w:rsidRPr="00963697">
        <w:rPr>
          <w:rFonts w:ascii="Arial Narrow" w:hAnsi="Arial Narrow"/>
          <w:color w:val="FF0000"/>
        </w:rPr>
        <w:t xml:space="preserve"> po vyrovnaní (</w:t>
      </w:r>
      <w:proofErr w:type="spellStart"/>
      <w:r w:rsidRPr="00963697">
        <w:rPr>
          <w:rFonts w:ascii="Arial Narrow" w:hAnsi="Arial Narrow"/>
          <w:color w:val="FF0000"/>
        </w:rPr>
        <w:t>Bpv</w:t>
      </w:r>
      <w:proofErr w:type="spellEnd"/>
      <w:r w:rsidRPr="00963697">
        <w:rPr>
          <w:rFonts w:ascii="Arial Narrow" w:hAnsi="Arial Narrow"/>
          <w:color w:val="FF0000"/>
        </w:rPr>
        <w:t>), súradnicový systém jednotnej trigonometrickej siete katastrálnej v realizácií, v ktorej bol vyhotovený projekt Diela,  údaje spracované na počítači s výstupmi čitateľnými zo súboru *.</w:t>
      </w:r>
      <w:proofErr w:type="spellStart"/>
      <w:r w:rsidRPr="00963697">
        <w:rPr>
          <w:rFonts w:ascii="Arial Narrow" w:hAnsi="Arial Narrow"/>
          <w:color w:val="FF0000"/>
        </w:rPr>
        <w:t>dgn</w:t>
      </w:r>
      <w:proofErr w:type="spellEnd"/>
      <w:r w:rsidRPr="00963697">
        <w:rPr>
          <w:rFonts w:ascii="Arial Narrow" w:hAnsi="Arial Narrow"/>
          <w:color w:val="FF0000"/>
        </w:rPr>
        <w:t xml:space="preserve"> vytlačením príslušnej digitálnej mapy (geodetický zákres, </w:t>
      </w:r>
      <w:r w:rsidRPr="00963697">
        <w:rPr>
          <w:rFonts w:ascii="Arial Narrow" w:hAnsi="Arial Narrow"/>
          <w:color w:val="FF0000"/>
          <w:shd w:val="clear" w:color="auto" w:fill="FFFFFF"/>
        </w:rPr>
        <w:t>ortogonálne</w:t>
      </w:r>
      <w:r w:rsidRPr="00963697">
        <w:rPr>
          <w:rFonts w:ascii="Arial Narrow" w:hAnsi="Arial Narrow"/>
          <w:color w:val="FF0000"/>
        </w:rPr>
        <w:t xml:space="preserve"> súradnice vo formáte *.</w:t>
      </w:r>
      <w:proofErr w:type="spellStart"/>
      <w:r w:rsidRPr="00963697">
        <w:rPr>
          <w:rFonts w:ascii="Arial Narrow" w:hAnsi="Arial Narrow"/>
          <w:color w:val="FF0000"/>
        </w:rPr>
        <w:t>xls</w:t>
      </w:r>
      <w:proofErr w:type="spellEnd"/>
      <w:r w:rsidRPr="00963697">
        <w:rPr>
          <w:rFonts w:ascii="Arial Narrow" w:hAnsi="Arial Narrow"/>
          <w:color w:val="FF0000"/>
        </w:rPr>
        <w:t xml:space="preserve"> a technická správa vo formáte *.</w:t>
      </w:r>
      <w:proofErr w:type="spellStart"/>
      <w:r w:rsidRPr="00963697">
        <w:rPr>
          <w:rFonts w:ascii="Arial Narrow" w:hAnsi="Arial Narrow"/>
          <w:color w:val="FF0000"/>
        </w:rPr>
        <w:t>doc</w:t>
      </w:r>
      <w:proofErr w:type="spellEnd"/>
      <w:r w:rsidRPr="00963697">
        <w:rPr>
          <w:rFonts w:ascii="Arial Narrow" w:hAnsi="Arial Narrow"/>
          <w:color w:val="FF0000"/>
        </w:rPr>
        <w:t>) v súlade štandardu pre informačné systémy verejnej správy – výnos MF č. 55/2014 § 19 – textové súbory, § 20 grafické súbory.</w:t>
      </w:r>
    </w:p>
    <w:p w14:paraId="5A67FA54" w14:textId="77777777" w:rsidR="00E320F3" w:rsidRPr="00963697" w:rsidRDefault="00E320F3" w:rsidP="00963697">
      <w:pPr>
        <w:ind w:left="142"/>
        <w:jc w:val="both"/>
        <w:rPr>
          <w:rFonts w:ascii="Arial Narrow" w:hAnsi="Arial Narrow"/>
          <w:color w:val="FF0000"/>
        </w:rPr>
      </w:pPr>
      <w:r w:rsidRPr="00963697">
        <w:rPr>
          <w:rFonts w:ascii="Arial Narrow" w:hAnsi="Arial Narrow"/>
          <w:color w:val="FF0000"/>
        </w:rPr>
        <w:t>Zhotoviteľ geodeticky zameria polohové a výškové parametre skutočného realizovania Diela, vrátane všetkých objektov a zariadení inžinierskych sieti, polohopisné a výškové zameranie všetkých súbehov a križovaní s inými inžinierskymi sieťami.</w:t>
      </w:r>
    </w:p>
    <w:p w14:paraId="61FB4234" w14:textId="77777777" w:rsidR="00E320F3" w:rsidRPr="00963697" w:rsidRDefault="00E320F3" w:rsidP="00963697">
      <w:pPr>
        <w:ind w:left="142"/>
        <w:jc w:val="both"/>
        <w:rPr>
          <w:rFonts w:ascii="Arial Narrow" w:hAnsi="Arial Narrow"/>
          <w:color w:val="FF0000"/>
        </w:rPr>
      </w:pPr>
      <w:r w:rsidRPr="00963697">
        <w:rPr>
          <w:rFonts w:ascii="Arial Narrow" w:hAnsi="Arial Narrow"/>
          <w:color w:val="FF0000"/>
        </w:rPr>
        <w:t xml:space="preserve">Objednávateľ požaduje zabezpečiť geodetické zameranie osi komunikácie pre realizáciu </w:t>
      </w:r>
      <w:proofErr w:type="spellStart"/>
      <w:r w:rsidRPr="00963697">
        <w:rPr>
          <w:rFonts w:ascii="Arial Narrow" w:hAnsi="Arial Narrow"/>
          <w:color w:val="FF0000"/>
        </w:rPr>
        <w:t>staničníkov</w:t>
      </w:r>
      <w:proofErr w:type="spellEnd"/>
      <w:r w:rsidRPr="00963697">
        <w:rPr>
          <w:rFonts w:ascii="Arial Narrow" w:hAnsi="Arial Narrow"/>
          <w:color w:val="FF0000"/>
        </w:rPr>
        <w:t xml:space="preserve"> a ich lokálnych GPS súradníc v platnom systéme a zabezpečiť tak plynulé napojenie na existujúcu komunikáciu.</w:t>
      </w:r>
    </w:p>
    <w:p w14:paraId="7F27AEFC" w14:textId="77777777" w:rsidR="00E320F3" w:rsidRPr="00963697" w:rsidRDefault="00E320F3" w:rsidP="00963697">
      <w:pPr>
        <w:ind w:left="142"/>
        <w:jc w:val="both"/>
        <w:rPr>
          <w:rFonts w:ascii="Arial Narrow" w:hAnsi="Arial Narrow"/>
          <w:color w:val="FF0000"/>
        </w:rPr>
      </w:pPr>
      <w:r w:rsidRPr="00963697">
        <w:rPr>
          <w:rFonts w:ascii="Arial Narrow" w:hAnsi="Arial Narrow"/>
          <w:color w:val="FF0000"/>
        </w:rPr>
        <w:t>Celá stavba meraných trás pozemných komunikácií, vodovodov a kanalizácií vrátane križovaní a súbehov s inými sieťami bude zameraná pred jej zakrytím, čo potvrdí súhlasným písomným  stanoviskom Stavebný dozor – bude súčasťou odovzdania GD.</w:t>
      </w:r>
    </w:p>
    <w:p w14:paraId="3071018B" w14:textId="77777777" w:rsidR="00E320F3" w:rsidRPr="00963697" w:rsidRDefault="00E320F3" w:rsidP="00963697">
      <w:pPr>
        <w:ind w:left="142"/>
        <w:jc w:val="both"/>
        <w:rPr>
          <w:rFonts w:ascii="Arial Narrow" w:hAnsi="Arial Narrow"/>
          <w:color w:val="FF0000"/>
        </w:rPr>
      </w:pPr>
      <w:r w:rsidRPr="00963697">
        <w:rPr>
          <w:rFonts w:ascii="Arial Narrow" w:hAnsi="Arial Narrow"/>
          <w:color w:val="FF0000"/>
        </w:rPr>
        <w:t>Zhotoviteľ odovzdá Objednávateľovi geodetickú časť dokumentácie skutočného realizovania objektu v šiestich vyhodnoteniach spolu s oznámením o dokončení prác na objekte.</w:t>
      </w:r>
    </w:p>
    <w:p w14:paraId="7A54FF0B" w14:textId="77777777" w:rsidR="00E320F3" w:rsidRPr="00963697" w:rsidRDefault="00E320F3" w:rsidP="00963697">
      <w:pPr>
        <w:ind w:left="142"/>
        <w:jc w:val="both"/>
        <w:rPr>
          <w:rFonts w:ascii="Arial Narrow" w:hAnsi="Arial Narrow"/>
          <w:color w:val="FF0000"/>
        </w:rPr>
      </w:pPr>
      <w:r w:rsidRPr="00963697">
        <w:rPr>
          <w:rFonts w:ascii="Arial Narrow" w:hAnsi="Arial Narrow"/>
          <w:color w:val="FF0000"/>
        </w:rPr>
        <w:t>Zhotoviteľ prostredníctvom geodeta stavby vyhotoví kópiu dokumentácie a jej elektronickú formu pre splnenie § 6 Všeobecne záväzného nariadenia hlavného mesta Slovenskej republiky č. 1/1995 o digitálnej technickej mape podľa zverejnených štandardov správcu Digitálnej technickej mapy mesta a originál záznamu o ich prevzatí predloží objednávateľovi najneskôr pred uvedením stavebného objektu do používania.</w:t>
      </w:r>
    </w:p>
    <w:p w14:paraId="29C94920" w14:textId="77777777" w:rsidR="00E320F3" w:rsidRPr="00963697" w:rsidRDefault="00E320F3" w:rsidP="00963697">
      <w:pPr>
        <w:ind w:left="142"/>
        <w:jc w:val="both"/>
        <w:rPr>
          <w:rFonts w:ascii="Arial Narrow" w:hAnsi="Arial Narrow"/>
          <w:color w:val="FF0000"/>
        </w:rPr>
      </w:pPr>
      <w:r w:rsidRPr="00963697">
        <w:rPr>
          <w:rFonts w:ascii="Arial Narrow" w:hAnsi="Arial Narrow"/>
          <w:color w:val="FF0000"/>
        </w:rPr>
        <w:t>V prípade potreby doprojektovania zmien a doplnkov si geodetické podklady (domeranie územia) zabezpečí Zhotoviteľ na vlastné náklady, rozsah geodetickej časti zmien odsúhlasí Objednávateľ.</w:t>
      </w:r>
    </w:p>
    <w:p w14:paraId="2A071B7B" w14:textId="77777777" w:rsidR="00E320F3" w:rsidRPr="00963697" w:rsidRDefault="00E320F3" w:rsidP="00963697">
      <w:pPr>
        <w:ind w:left="142"/>
        <w:jc w:val="both"/>
        <w:rPr>
          <w:rFonts w:ascii="Arial Narrow" w:hAnsi="Arial Narrow"/>
          <w:color w:val="FF0000"/>
        </w:rPr>
      </w:pPr>
      <w:r w:rsidRPr="00963697">
        <w:rPr>
          <w:rFonts w:ascii="Arial Narrow" w:hAnsi="Arial Narrow"/>
          <w:color w:val="FF0000"/>
        </w:rPr>
        <w:t xml:space="preserve">Náklady na všetky vyžadované geodetické práce vrátane dodania kompletnej dokumentácie vyplývajúce z činnosti Zhotoviteľa podľa Zmluvy sú zahrnuté v cene príslušného objektu v Cenovej časti výkaz výmer Všeobecné položky – Dokumentácia Zhotoviteľa, stĺpec GE-DSRS. </w:t>
      </w:r>
    </w:p>
    <w:p w14:paraId="6DB602C4" w14:textId="77777777" w:rsidR="00E320F3" w:rsidRPr="00963697" w:rsidRDefault="00E320F3" w:rsidP="00963697">
      <w:pPr>
        <w:ind w:left="142"/>
        <w:jc w:val="both"/>
        <w:rPr>
          <w:rFonts w:ascii="Arial Narrow" w:hAnsi="Arial Narrow"/>
          <w:color w:val="FF0000"/>
        </w:rPr>
      </w:pPr>
    </w:p>
    <w:p w14:paraId="7A95052C" w14:textId="77777777" w:rsidR="00E320F3" w:rsidRPr="00963697" w:rsidRDefault="00E320F3" w:rsidP="00963697">
      <w:pPr>
        <w:ind w:left="142"/>
        <w:jc w:val="both"/>
        <w:rPr>
          <w:rFonts w:ascii="Arial Narrow" w:hAnsi="Arial Narrow"/>
          <w:color w:val="FF0000"/>
        </w:rPr>
      </w:pPr>
    </w:p>
    <w:p w14:paraId="41F45F72" w14:textId="77777777" w:rsidR="00E320F3" w:rsidRPr="00963697" w:rsidRDefault="00E320F3" w:rsidP="00963697">
      <w:pPr>
        <w:ind w:left="142"/>
        <w:jc w:val="both"/>
        <w:rPr>
          <w:rFonts w:ascii="Arial Narrow" w:hAnsi="Arial Narrow"/>
          <w:color w:val="FF0000"/>
        </w:rPr>
      </w:pPr>
      <w:r w:rsidRPr="00963697">
        <w:rPr>
          <w:rFonts w:ascii="Arial Narrow" w:hAnsi="Arial Narrow"/>
          <w:color w:val="FF0000"/>
        </w:rPr>
        <w:t>Má sa za to, že akékoľvek ostatné náklady na práce, služby a činnosti vyžadované pre vyhotovenie Diela v zmysle Zmluvy nepokryté v hore uvedených Všeobecných položkách – realizácie a Všeobecných položkách DS sú pokryté v položkách jednotlivých objektov.</w:t>
      </w:r>
    </w:p>
    <w:p w14:paraId="5841F880" w14:textId="77777777" w:rsidR="00E320F3" w:rsidRDefault="00E320F3" w:rsidP="00963697">
      <w:pPr>
        <w:pStyle w:val="Zkladntext"/>
        <w:spacing w:before="4"/>
        <w:rPr>
          <w:rFonts w:ascii="Arial Narrow" w:hAnsi="Arial Narrow"/>
          <w:sz w:val="22"/>
          <w:szCs w:val="22"/>
        </w:rPr>
      </w:pPr>
    </w:p>
    <w:p w14:paraId="5C5CE913" w14:textId="02A41142" w:rsidR="000728AB" w:rsidRDefault="000728AB" w:rsidP="00963697">
      <w:pPr>
        <w:pStyle w:val="Zkladntext"/>
        <w:spacing w:before="4"/>
        <w:rPr>
          <w:rFonts w:ascii="Arial Narrow" w:hAnsi="Arial Narrow"/>
          <w:sz w:val="22"/>
          <w:szCs w:val="22"/>
        </w:rPr>
      </w:pPr>
    </w:p>
    <w:p w14:paraId="6B36CDBE" w14:textId="4179C0C2" w:rsidR="000728AB" w:rsidRDefault="000728AB" w:rsidP="00963697">
      <w:pPr>
        <w:pStyle w:val="Zkladntext"/>
        <w:spacing w:before="4"/>
        <w:rPr>
          <w:rFonts w:ascii="Arial Narrow" w:hAnsi="Arial Narrow"/>
          <w:sz w:val="22"/>
          <w:szCs w:val="22"/>
        </w:rPr>
      </w:pPr>
    </w:p>
    <w:p w14:paraId="76E4A635" w14:textId="4B1009A6" w:rsidR="000728AB" w:rsidRDefault="000728AB" w:rsidP="00963697">
      <w:pPr>
        <w:pStyle w:val="Zkladntext"/>
        <w:spacing w:before="4"/>
        <w:rPr>
          <w:rFonts w:ascii="Arial Narrow" w:hAnsi="Arial Narrow"/>
          <w:sz w:val="22"/>
          <w:szCs w:val="22"/>
        </w:rPr>
      </w:pPr>
    </w:p>
    <w:p w14:paraId="414F0447" w14:textId="5F6D8B60" w:rsidR="000728AB" w:rsidRDefault="000728AB" w:rsidP="00963697">
      <w:pPr>
        <w:pStyle w:val="Zkladntext"/>
        <w:spacing w:before="4"/>
        <w:rPr>
          <w:rFonts w:ascii="Arial Narrow" w:hAnsi="Arial Narrow"/>
          <w:sz w:val="22"/>
          <w:szCs w:val="22"/>
        </w:rPr>
      </w:pPr>
    </w:p>
    <w:p w14:paraId="0888C469" w14:textId="77777777" w:rsidR="000728AB" w:rsidRPr="009854C6" w:rsidRDefault="000728AB" w:rsidP="00963697">
      <w:pPr>
        <w:pStyle w:val="Zkladntext"/>
        <w:spacing w:before="4"/>
        <w:rPr>
          <w:rFonts w:ascii="Arial Narrow" w:hAnsi="Arial Narrow"/>
          <w:sz w:val="22"/>
          <w:szCs w:val="22"/>
        </w:rPr>
      </w:pPr>
    </w:p>
    <w:p w14:paraId="21600213" w14:textId="77777777" w:rsidR="004603ED" w:rsidRPr="004603ED" w:rsidRDefault="004603ED" w:rsidP="004603ED">
      <w:pPr>
        <w:pStyle w:val="Odsekzoznamu"/>
        <w:numPr>
          <w:ilvl w:val="0"/>
          <w:numId w:val="17"/>
        </w:numPr>
        <w:outlineLvl w:val="0"/>
        <w:rPr>
          <w:rFonts w:ascii="Arial Narrow" w:hAnsi="Arial Narrow"/>
          <w:b/>
          <w:bCs/>
          <w:vanish/>
          <w:color w:val="FF0000"/>
        </w:rPr>
      </w:pPr>
      <w:bookmarkStart w:id="18" w:name="_bookmark21"/>
      <w:bookmarkEnd w:id="18"/>
    </w:p>
    <w:p w14:paraId="4BAA648A" w14:textId="68A22409" w:rsidR="004B51F7" w:rsidRPr="00963697" w:rsidRDefault="008636E2" w:rsidP="00963697">
      <w:pPr>
        <w:pStyle w:val="Nadpis1"/>
        <w:numPr>
          <w:ilvl w:val="1"/>
          <w:numId w:val="17"/>
        </w:numPr>
        <w:rPr>
          <w:rFonts w:ascii="Arial Narrow" w:hAnsi="Arial Narrow"/>
          <w:color w:val="FF0000"/>
          <w:sz w:val="22"/>
          <w:szCs w:val="22"/>
        </w:rPr>
      </w:pPr>
      <w:r w:rsidRPr="00963697">
        <w:rPr>
          <w:rFonts w:ascii="Arial Narrow" w:hAnsi="Arial Narrow"/>
          <w:color w:val="FF0000"/>
          <w:sz w:val="22"/>
          <w:szCs w:val="22"/>
        </w:rPr>
        <w:t>POUŽITÉ SKRATKY</w:t>
      </w:r>
    </w:p>
    <w:p w14:paraId="62DFEC01" w14:textId="77777777" w:rsidR="004B51F7" w:rsidRPr="009854C6" w:rsidRDefault="008636E2" w:rsidP="00963697">
      <w:pPr>
        <w:pStyle w:val="Zkladntext"/>
        <w:spacing w:before="120"/>
        <w:rPr>
          <w:rFonts w:ascii="Arial Narrow" w:hAnsi="Arial Narrow"/>
          <w:sz w:val="22"/>
          <w:szCs w:val="22"/>
        </w:rPr>
      </w:pPr>
      <w:r w:rsidRPr="009854C6">
        <w:rPr>
          <w:rFonts w:ascii="Arial Narrow" w:hAnsi="Arial Narrow"/>
          <w:sz w:val="22"/>
          <w:szCs w:val="22"/>
        </w:rPr>
        <w:t>Vo Výkaze výmer sú použité nasledujúce skratky:</w:t>
      </w:r>
    </w:p>
    <w:p w14:paraId="436DD574" w14:textId="77777777" w:rsidR="004B51F7" w:rsidRPr="009854C6" w:rsidRDefault="008636E2" w:rsidP="00963697">
      <w:pPr>
        <w:pStyle w:val="Zkladntext"/>
        <w:tabs>
          <w:tab w:val="left" w:pos="3716"/>
        </w:tabs>
        <w:rPr>
          <w:rFonts w:ascii="Arial Narrow" w:hAnsi="Arial Narrow"/>
          <w:sz w:val="22"/>
          <w:szCs w:val="22"/>
        </w:rPr>
      </w:pPr>
      <w:r w:rsidRPr="009854C6">
        <w:rPr>
          <w:rFonts w:ascii="Arial Narrow" w:hAnsi="Arial Narrow"/>
          <w:sz w:val="22"/>
          <w:szCs w:val="22"/>
        </w:rPr>
        <w:t>h.</w:t>
      </w:r>
      <w:r w:rsidRPr="009854C6">
        <w:rPr>
          <w:rFonts w:ascii="Arial Narrow" w:hAnsi="Arial Narrow"/>
          <w:spacing w:val="-2"/>
          <w:sz w:val="22"/>
          <w:szCs w:val="22"/>
        </w:rPr>
        <w:t xml:space="preserve"> </w:t>
      </w:r>
      <w:r w:rsidRPr="009854C6">
        <w:rPr>
          <w:rFonts w:ascii="Arial Narrow" w:hAnsi="Arial Narrow"/>
          <w:sz w:val="22"/>
          <w:szCs w:val="22"/>
        </w:rPr>
        <w:t>alebo</w:t>
      </w:r>
      <w:r w:rsidRPr="009854C6">
        <w:rPr>
          <w:rFonts w:ascii="Arial Narrow" w:hAnsi="Arial Narrow"/>
          <w:spacing w:val="-3"/>
          <w:sz w:val="22"/>
          <w:szCs w:val="22"/>
        </w:rPr>
        <w:t xml:space="preserve"> </w:t>
      </w:r>
      <w:r w:rsidRPr="009854C6">
        <w:rPr>
          <w:rFonts w:ascii="Arial Narrow" w:hAnsi="Arial Narrow"/>
          <w:sz w:val="22"/>
          <w:szCs w:val="22"/>
        </w:rPr>
        <w:t>hod.</w:t>
      </w:r>
      <w:r w:rsidRPr="009854C6">
        <w:rPr>
          <w:rFonts w:ascii="Arial Narrow" w:hAnsi="Arial Narrow"/>
          <w:sz w:val="22"/>
          <w:szCs w:val="22"/>
        </w:rPr>
        <w:tab/>
        <w:t>:  hodina</w:t>
      </w:r>
    </w:p>
    <w:p w14:paraId="67A29CFA" w14:textId="77777777" w:rsidR="004B51F7" w:rsidRPr="009854C6" w:rsidRDefault="008636E2" w:rsidP="00963697">
      <w:pPr>
        <w:pStyle w:val="Zkladntext"/>
        <w:tabs>
          <w:tab w:val="left" w:pos="3716"/>
        </w:tabs>
        <w:rPr>
          <w:rFonts w:ascii="Arial Narrow" w:hAnsi="Arial Narrow"/>
          <w:sz w:val="22"/>
          <w:szCs w:val="22"/>
        </w:rPr>
      </w:pPr>
      <w:proofErr w:type="spellStart"/>
      <w:r w:rsidRPr="009854C6">
        <w:rPr>
          <w:rFonts w:ascii="Arial Narrow" w:hAnsi="Arial Narrow"/>
          <w:sz w:val="22"/>
          <w:szCs w:val="22"/>
        </w:rPr>
        <w:t>mes</w:t>
      </w:r>
      <w:proofErr w:type="spellEnd"/>
      <w:r w:rsidRPr="009854C6">
        <w:rPr>
          <w:rFonts w:ascii="Arial Narrow" w:hAnsi="Arial Narrow"/>
          <w:sz w:val="22"/>
          <w:szCs w:val="22"/>
        </w:rPr>
        <w:tab/>
        <w:t>:</w:t>
      </w:r>
      <w:r w:rsidRPr="009854C6">
        <w:rPr>
          <w:rFonts w:ascii="Arial Narrow" w:hAnsi="Arial Narrow"/>
          <w:spacing w:val="66"/>
          <w:sz w:val="22"/>
          <w:szCs w:val="22"/>
        </w:rPr>
        <w:t xml:space="preserve"> </w:t>
      </w:r>
      <w:r w:rsidRPr="009854C6">
        <w:rPr>
          <w:rFonts w:ascii="Arial Narrow" w:hAnsi="Arial Narrow"/>
          <w:sz w:val="22"/>
          <w:szCs w:val="22"/>
        </w:rPr>
        <w:t>mesiac</w:t>
      </w:r>
    </w:p>
    <w:p w14:paraId="646D1ADB" w14:textId="77777777" w:rsidR="004B51F7" w:rsidRPr="009854C6" w:rsidRDefault="008636E2" w:rsidP="00963697">
      <w:pPr>
        <w:pStyle w:val="Zkladntext"/>
        <w:tabs>
          <w:tab w:val="left" w:pos="3716"/>
        </w:tabs>
        <w:rPr>
          <w:rFonts w:ascii="Arial Narrow" w:hAnsi="Arial Narrow"/>
          <w:sz w:val="22"/>
          <w:szCs w:val="22"/>
        </w:rPr>
      </w:pPr>
      <w:r w:rsidRPr="009854C6">
        <w:rPr>
          <w:rFonts w:ascii="Arial Narrow" w:hAnsi="Arial Narrow"/>
          <w:sz w:val="22"/>
          <w:szCs w:val="22"/>
        </w:rPr>
        <w:lastRenderedPageBreak/>
        <w:t>deň</w:t>
      </w:r>
      <w:r w:rsidRPr="009854C6">
        <w:rPr>
          <w:rFonts w:ascii="Arial Narrow" w:hAnsi="Arial Narrow"/>
          <w:sz w:val="22"/>
          <w:szCs w:val="22"/>
        </w:rPr>
        <w:tab/>
        <w:t>:</w:t>
      </w:r>
      <w:r w:rsidRPr="009854C6">
        <w:rPr>
          <w:rFonts w:ascii="Arial Narrow" w:hAnsi="Arial Narrow"/>
          <w:spacing w:val="66"/>
          <w:sz w:val="22"/>
          <w:szCs w:val="22"/>
        </w:rPr>
        <w:t xml:space="preserve"> </w:t>
      </w:r>
      <w:r w:rsidRPr="009854C6">
        <w:rPr>
          <w:rFonts w:ascii="Arial Narrow" w:hAnsi="Arial Narrow"/>
          <w:sz w:val="22"/>
          <w:szCs w:val="22"/>
        </w:rPr>
        <w:t>deň</w:t>
      </w:r>
    </w:p>
    <w:p w14:paraId="48AC1CF3" w14:textId="77777777" w:rsidR="004B51F7" w:rsidRPr="009854C6" w:rsidRDefault="008636E2" w:rsidP="00963697">
      <w:pPr>
        <w:pStyle w:val="Zkladntext"/>
        <w:tabs>
          <w:tab w:val="left" w:pos="3716"/>
        </w:tabs>
        <w:rPr>
          <w:rFonts w:ascii="Arial Narrow" w:hAnsi="Arial Narrow"/>
          <w:sz w:val="22"/>
          <w:szCs w:val="22"/>
        </w:rPr>
      </w:pPr>
      <w:r w:rsidRPr="009854C6">
        <w:rPr>
          <w:rFonts w:ascii="Arial Narrow" w:hAnsi="Arial Narrow"/>
          <w:sz w:val="22"/>
          <w:szCs w:val="22"/>
        </w:rPr>
        <w:t>ha</w:t>
      </w:r>
      <w:r w:rsidRPr="009854C6">
        <w:rPr>
          <w:rFonts w:ascii="Arial Narrow" w:hAnsi="Arial Narrow"/>
          <w:sz w:val="22"/>
          <w:szCs w:val="22"/>
        </w:rPr>
        <w:tab/>
        <w:t>:</w:t>
      </w:r>
      <w:r w:rsidRPr="009854C6">
        <w:rPr>
          <w:rFonts w:ascii="Arial Narrow" w:hAnsi="Arial Narrow"/>
          <w:spacing w:val="66"/>
          <w:sz w:val="22"/>
          <w:szCs w:val="22"/>
        </w:rPr>
        <w:t xml:space="preserve"> </w:t>
      </w:r>
      <w:r w:rsidRPr="009854C6">
        <w:rPr>
          <w:rFonts w:ascii="Arial Narrow" w:hAnsi="Arial Narrow"/>
          <w:sz w:val="22"/>
          <w:szCs w:val="22"/>
        </w:rPr>
        <w:t>hektár</w:t>
      </w:r>
    </w:p>
    <w:p w14:paraId="0DDF6482" w14:textId="77777777" w:rsidR="004B51F7" w:rsidRPr="009854C6" w:rsidRDefault="008636E2" w:rsidP="00963697">
      <w:pPr>
        <w:pStyle w:val="Zkladntext"/>
        <w:tabs>
          <w:tab w:val="left" w:pos="3716"/>
        </w:tabs>
        <w:rPr>
          <w:rFonts w:ascii="Arial Narrow" w:hAnsi="Arial Narrow"/>
          <w:sz w:val="22"/>
          <w:szCs w:val="22"/>
        </w:rPr>
      </w:pPr>
      <w:r w:rsidRPr="009854C6">
        <w:rPr>
          <w:rFonts w:ascii="Arial Narrow" w:hAnsi="Arial Narrow"/>
          <w:sz w:val="22"/>
          <w:szCs w:val="22"/>
        </w:rPr>
        <w:t>ks</w:t>
      </w:r>
      <w:r w:rsidRPr="009854C6">
        <w:rPr>
          <w:rFonts w:ascii="Arial Narrow" w:hAnsi="Arial Narrow"/>
          <w:sz w:val="22"/>
          <w:szCs w:val="22"/>
        </w:rPr>
        <w:tab/>
        <w:t xml:space="preserve">: </w:t>
      </w:r>
      <w:r w:rsidRPr="009854C6">
        <w:rPr>
          <w:rFonts w:ascii="Arial Narrow" w:hAnsi="Arial Narrow"/>
          <w:spacing w:val="1"/>
          <w:sz w:val="22"/>
          <w:szCs w:val="22"/>
        </w:rPr>
        <w:t xml:space="preserve"> </w:t>
      </w:r>
      <w:r w:rsidRPr="009854C6">
        <w:rPr>
          <w:rFonts w:ascii="Arial Narrow" w:hAnsi="Arial Narrow"/>
          <w:sz w:val="22"/>
          <w:szCs w:val="22"/>
        </w:rPr>
        <w:t>kus</w:t>
      </w:r>
    </w:p>
    <w:p w14:paraId="4E1F749E" w14:textId="77777777" w:rsidR="004B51F7" w:rsidRPr="009854C6" w:rsidRDefault="008636E2" w:rsidP="00963697">
      <w:pPr>
        <w:pStyle w:val="Zkladntext"/>
        <w:tabs>
          <w:tab w:val="left" w:pos="3716"/>
        </w:tabs>
        <w:rPr>
          <w:rFonts w:ascii="Arial Narrow" w:hAnsi="Arial Narrow"/>
          <w:sz w:val="22"/>
          <w:szCs w:val="22"/>
        </w:rPr>
      </w:pPr>
      <w:r w:rsidRPr="009854C6">
        <w:rPr>
          <w:rFonts w:ascii="Arial Narrow" w:hAnsi="Arial Narrow"/>
          <w:sz w:val="22"/>
          <w:szCs w:val="22"/>
        </w:rPr>
        <w:t>pár</w:t>
      </w:r>
      <w:r w:rsidRPr="009854C6">
        <w:rPr>
          <w:rFonts w:ascii="Arial Narrow" w:hAnsi="Arial Narrow"/>
          <w:sz w:val="22"/>
          <w:szCs w:val="22"/>
        </w:rPr>
        <w:tab/>
        <w:t xml:space="preserve">: </w:t>
      </w:r>
      <w:r w:rsidRPr="009854C6">
        <w:rPr>
          <w:rFonts w:ascii="Arial Narrow" w:hAnsi="Arial Narrow"/>
          <w:spacing w:val="1"/>
          <w:sz w:val="22"/>
          <w:szCs w:val="22"/>
        </w:rPr>
        <w:t xml:space="preserve"> </w:t>
      </w:r>
      <w:r w:rsidRPr="009854C6">
        <w:rPr>
          <w:rFonts w:ascii="Arial Narrow" w:hAnsi="Arial Narrow"/>
          <w:sz w:val="22"/>
          <w:szCs w:val="22"/>
        </w:rPr>
        <w:t>pár</w:t>
      </w:r>
    </w:p>
    <w:p w14:paraId="27C99D61" w14:textId="77777777" w:rsidR="004B51F7" w:rsidRPr="009854C6" w:rsidRDefault="008636E2" w:rsidP="00963697">
      <w:pPr>
        <w:pStyle w:val="Zkladntext"/>
        <w:tabs>
          <w:tab w:val="left" w:pos="3716"/>
        </w:tabs>
        <w:rPr>
          <w:rFonts w:ascii="Arial Narrow" w:hAnsi="Arial Narrow"/>
          <w:sz w:val="22"/>
          <w:szCs w:val="22"/>
        </w:rPr>
      </w:pPr>
      <w:proofErr w:type="spellStart"/>
      <w:r w:rsidRPr="009854C6">
        <w:rPr>
          <w:rFonts w:ascii="Arial Narrow" w:hAnsi="Arial Narrow"/>
          <w:sz w:val="22"/>
          <w:szCs w:val="22"/>
        </w:rPr>
        <w:t>sub</w:t>
      </w:r>
      <w:proofErr w:type="spellEnd"/>
      <w:r w:rsidRPr="009854C6">
        <w:rPr>
          <w:rFonts w:ascii="Arial Narrow" w:hAnsi="Arial Narrow"/>
          <w:sz w:val="22"/>
          <w:szCs w:val="22"/>
        </w:rPr>
        <w:tab/>
        <w:t>: súbor</w:t>
      </w:r>
    </w:p>
    <w:p w14:paraId="7CA74CC1" w14:textId="77777777" w:rsidR="004B51F7" w:rsidRPr="009854C6" w:rsidRDefault="008636E2" w:rsidP="00963697">
      <w:pPr>
        <w:pStyle w:val="Zkladntext"/>
        <w:tabs>
          <w:tab w:val="left" w:pos="3716"/>
        </w:tabs>
        <w:rPr>
          <w:rFonts w:ascii="Arial Narrow" w:hAnsi="Arial Narrow"/>
          <w:sz w:val="22"/>
          <w:szCs w:val="22"/>
        </w:rPr>
      </w:pPr>
      <w:proofErr w:type="spellStart"/>
      <w:r w:rsidRPr="009854C6">
        <w:rPr>
          <w:rFonts w:ascii="Arial Narrow" w:hAnsi="Arial Narrow"/>
          <w:sz w:val="22"/>
          <w:szCs w:val="22"/>
        </w:rPr>
        <w:t>kpl</w:t>
      </w:r>
      <w:proofErr w:type="spellEnd"/>
      <w:r w:rsidRPr="009854C6">
        <w:rPr>
          <w:rFonts w:ascii="Arial Narrow" w:hAnsi="Arial Narrow"/>
          <w:sz w:val="22"/>
          <w:szCs w:val="22"/>
        </w:rPr>
        <w:tab/>
        <w:t>:</w:t>
      </w:r>
      <w:r w:rsidRPr="009854C6">
        <w:rPr>
          <w:rFonts w:ascii="Arial Narrow" w:hAnsi="Arial Narrow"/>
          <w:spacing w:val="66"/>
          <w:sz w:val="22"/>
          <w:szCs w:val="22"/>
        </w:rPr>
        <w:t xml:space="preserve"> </w:t>
      </w:r>
      <w:r w:rsidRPr="009854C6">
        <w:rPr>
          <w:rFonts w:ascii="Arial Narrow" w:hAnsi="Arial Narrow"/>
          <w:sz w:val="22"/>
          <w:szCs w:val="22"/>
        </w:rPr>
        <w:t>komplet</w:t>
      </w:r>
    </w:p>
    <w:p w14:paraId="393882FF" w14:textId="77777777" w:rsidR="004B51F7" w:rsidRPr="009854C6" w:rsidRDefault="008636E2" w:rsidP="00963697">
      <w:pPr>
        <w:pStyle w:val="Zkladntext"/>
        <w:tabs>
          <w:tab w:val="left" w:pos="3716"/>
        </w:tabs>
        <w:spacing w:before="60"/>
        <w:rPr>
          <w:rFonts w:ascii="Arial Narrow" w:hAnsi="Arial Narrow"/>
          <w:sz w:val="22"/>
          <w:szCs w:val="22"/>
        </w:rPr>
      </w:pPr>
      <w:r w:rsidRPr="009854C6">
        <w:rPr>
          <w:rFonts w:ascii="Arial Narrow" w:hAnsi="Arial Narrow"/>
          <w:sz w:val="22"/>
          <w:szCs w:val="22"/>
        </w:rPr>
        <w:t>m3</w:t>
      </w:r>
      <w:r w:rsidRPr="009854C6">
        <w:rPr>
          <w:rFonts w:ascii="Arial Narrow" w:hAnsi="Arial Narrow"/>
          <w:spacing w:val="-2"/>
          <w:sz w:val="22"/>
          <w:szCs w:val="22"/>
        </w:rPr>
        <w:t xml:space="preserve"> </w:t>
      </w:r>
      <w:r w:rsidRPr="009854C6">
        <w:rPr>
          <w:rFonts w:ascii="Arial Narrow" w:hAnsi="Arial Narrow"/>
          <w:sz w:val="22"/>
          <w:szCs w:val="22"/>
        </w:rPr>
        <w:t>alebo m</w:t>
      </w:r>
      <w:r w:rsidRPr="009854C6">
        <w:rPr>
          <w:rFonts w:ascii="Arial Narrow" w:hAnsi="Arial Narrow"/>
          <w:sz w:val="22"/>
          <w:szCs w:val="22"/>
          <w:vertAlign w:val="superscript"/>
        </w:rPr>
        <w:t>3</w:t>
      </w:r>
      <w:r w:rsidRPr="009854C6">
        <w:rPr>
          <w:rFonts w:ascii="Arial Narrow" w:hAnsi="Arial Narrow"/>
          <w:sz w:val="22"/>
          <w:szCs w:val="22"/>
        </w:rPr>
        <w:tab/>
        <w:t>: meter kubický</w:t>
      </w:r>
    </w:p>
    <w:p w14:paraId="48064648" w14:textId="77777777" w:rsidR="004B51F7" w:rsidRPr="009854C6" w:rsidRDefault="008636E2" w:rsidP="00963697">
      <w:pPr>
        <w:pStyle w:val="Zkladntext"/>
        <w:tabs>
          <w:tab w:val="left" w:pos="3716"/>
        </w:tabs>
        <w:spacing w:before="60"/>
        <w:rPr>
          <w:rFonts w:ascii="Arial Narrow" w:hAnsi="Arial Narrow"/>
          <w:sz w:val="22"/>
          <w:szCs w:val="22"/>
        </w:rPr>
      </w:pPr>
      <w:r w:rsidRPr="009854C6">
        <w:rPr>
          <w:rFonts w:ascii="Arial Narrow" w:hAnsi="Arial Narrow"/>
          <w:sz w:val="22"/>
          <w:szCs w:val="22"/>
        </w:rPr>
        <w:t>m2</w:t>
      </w:r>
      <w:r w:rsidRPr="009854C6">
        <w:rPr>
          <w:rFonts w:ascii="Arial Narrow" w:hAnsi="Arial Narrow"/>
          <w:spacing w:val="-2"/>
          <w:sz w:val="22"/>
          <w:szCs w:val="22"/>
        </w:rPr>
        <w:t xml:space="preserve"> </w:t>
      </w:r>
      <w:r w:rsidRPr="009854C6">
        <w:rPr>
          <w:rFonts w:ascii="Arial Narrow" w:hAnsi="Arial Narrow"/>
          <w:sz w:val="22"/>
          <w:szCs w:val="22"/>
        </w:rPr>
        <w:t>alebo m</w:t>
      </w:r>
      <w:r w:rsidRPr="009854C6">
        <w:rPr>
          <w:rFonts w:ascii="Arial Narrow" w:hAnsi="Arial Narrow"/>
          <w:sz w:val="22"/>
          <w:szCs w:val="22"/>
          <w:vertAlign w:val="superscript"/>
        </w:rPr>
        <w:t>2</w:t>
      </w:r>
      <w:r w:rsidRPr="009854C6">
        <w:rPr>
          <w:rFonts w:ascii="Arial Narrow" w:hAnsi="Arial Narrow"/>
          <w:sz w:val="22"/>
          <w:szCs w:val="22"/>
        </w:rPr>
        <w:tab/>
        <w:t>: meter štvorcový</w:t>
      </w:r>
    </w:p>
    <w:p w14:paraId="33C3033C" w14:textId="77777777" w:rsidR="004B51F7" w:rsidRPr="009854C6" w:rsidRDefault="008636E2" w:rsidP="00963697">
      <w:pPr>
        <w:pStyle w:val="Zkladntext"/>
        <w:tabs>
          <w:tab w:val="left" w:pos="3716"/>
        </w:tabs>
        <w:rPr>
          <w:rFonts w:ascii="Arial Narrow" w:hAnsi="Arial Narrow"/>
          <w:sz w:val="22"/>
          <w:szCs w:val="22"/>
        </w:rPr>
      </w:pPr>
      <w:r w:rsidRPr="009854C6">
        <w:rPr>
          <w:rFonts w:ascii="Arial Narrow" w:hAnsi="Arial Narrow"/>
          <w:sz w:val="22"/>
          <w:szCs w:val="22"/>
        </w:rPr>
        <w:t>m alebo</w:t>
      </w:r>
      <w:r w:rsidRPr="009854C6">
        <w:rPr>
          <w:rFonts w:ascii="Arial Narrow" w:hAnsi="Arial Narrow"/>
          <w:spacing w:val="-3"/>
          <w:sz w:val="22"/>
          <w:szCs w:val="22"/>
        </w:rPr>
        <w:t xml:space="preserve"> </w:t>
      </w:r>
      <w:proofErr w:type="spellStart"/>
      <w:r w:rsidRPr="009854C6">
        <w:rPr>
          <w:rFonts w:ascii="Arial Narrow" w:hAnsi="Arial Narrow"/>
          <w:sz w:val="22"/>
          <w:szCs w:val="22"/>
        </w:rPr>
        <w:t>b.m</w:t>
      </w:r>
      <w:proofErr w:type="spellEnd"/>
      <w:r w:rsidRPr="009854C6">
        <w:rPr>
          <w:rFonts w:ascii="Arial Narrow" w:hAnsi="Arial Narrow"/>
          <w:sz w:val="22"/>
          <w:szCs w:val="22"/>
        </w:rPr>
        <w:t>.</w:t>
      </w:r>
      <w:r w:rsidRPr="009854C6">
        <w:rPr>
          <w:rFonts w:ascii="Arial Narrow" w:hAnsi="Arial Narrow"/>
          <w:sz w:val="22"/>
          <w:szCs w:val="22"/>
        </w:rPr>
        <w:tab/>
        <w:t>: bežný</w:t>
      </w:r>
      <w:r w:rsidRPr="009854C6">
        <w:rPr>
          <w:rFonts w:ascii="Arial Narrow" w:hAnsi="Arial Narrow"/>
          <w:spacing w:val="-3"/>
          <w:sz w:val="22"/>
          <w:szCs w:val="22"/>
        </w:rPr>
        <w:t xml:space="preserve"> </w:t>
      </w:r>
      <w:r w:rsidRPr="009854C6">
        <w:rPr>
          <w:rFonts w:ascii="Arial Narrow" w:hAnsi="Arial Narrow"/>
          <w:sz w:val="22"/>
          <w:szCs w:val="22"/>
        </w:rPr>
        <w:t>meter</w:t>
      </w:r>
    </w:p>
    <w:p w14:paraId="5B5FEEC9" w14:textId="77777777" w:rsidR="004B51F7" w:rsidRPr="009854C6" w:rsidRDefault="008636E2" w:rsidP="00963697">
      <w:pPr>
        <w:pStyle w:val="Zkladntext"/>
        <w:tabs>
          <w:tab w:val="left" w:pos="3716"/>
        </w:tabs>
        <w:rPr>
          <w:rFonts w:ascii="Arial Narrow" w:hAnsi="Arial Narrow"/>
          <w:sz w:val="22"/>
          <w:szCs w:val="22"/>
        </w:rPr>
      </w:pPr>
      <w:r w:rsidRPr="009854C6">
        <w:rPr>
          <w:rFonts w:ascii="Arial Narrow" w:hAnsi="Arial Narrow"/>
          <w:sz w:val="22"/>
          <w:szCs w:val="22"/>
        </w:rPr>
        <w:t>č.</w:t>
      </w:r>
      <w:r w:rsidRPr="009854C6">
        <w:rPr>
          <w:rFonts w:ascii="Arial Narrow" w:hAnsi="Arial Narrow"/>
          <w:spacing w:val="-2"/>
          <w:sz w:val="22"/>
          <w:szCs w:val="22"/>
        </w:rPr>
        <w:t xml:space="preserve"> </w:t>
      </w:r>
      <w:r w:rsidRPr="009854C6">
        <w:rPr>
          <w:rFonts w:ascii="Arial Narrow" w:hAnsi="Arial Narrow"/>
          <w:sz w:val="22"/>
          <w:szCs w:val="22"/>
        </w:rPr>
        <w:t>alebo</w:t>
      </w:r>
      <w:r w:rsidRPr="009854C6">
        <w:rPr>
          <w:rFonts w:ascii="Arial Narrow" w:hAnsi="Arial Narrow"/>
          <w:spacing w:val="-1"/>
          <w:sz w:val="22"/>
          <w:szCs w:val="22"/>
        </w:rPr>
        <w:t xml:space="preserve"> </w:t>
      </w:r>
      <w:proofErr w:type="spellStart"/>
      <w:r w:rsidRPr="009854C6">
        <w:rPr>
          <w:rFonts w:ascii="Arial Narrow" w:hAnsi="Arial Narrow"/>
          <w:sz w:val="22"/>
          <w:szCs w:val="22"/>
        </w:rPr>
        <w:t>čís</w:t>
      </w:r>
      <w:proofErr w:type="spellEnd"/>
      <w:r w:rsidRPr="009854C6">
        <w:rPr>
          <w:rFonts w:ascii="Arial Narrow" w:hAnsi="Arial Narrow"/>
          <w:sz w:val="22"/>
          <w:szCs w:val="22"/>
        </w:rPr>
        <w:t>.</w:t>
      </w:r>
      <w:r w:rsidRPr="009854C6">
        <w:rPr>
          <w:rFonts w:ascii="Arial Narrow" w:hAnsi="Arial Narrow"/>
          <w:sz w:val="22"/>
          <w:szCs w:val="22"/>
        </w:rPr>
        <w:tab/>
        <w:t>:  číslo</w:t>
      </w:r>
    </w:p>
    <w:p w14:paraId="0A5874A2" w14:textId="77777777" w:rsidR="004B51F7" w:rsidRPr="009854C6" w:rsidRDefault="008636E2" w:rsidP="00963697">
      <w:pPr>
        <w:pStyle w:val="Zkladntext"/>
        <w:tabs>
          <w:tab w:val="left" w:pos="3716"/>
        </w:tabs>
        <w:rPr>
          <w:rFonts w:ascii="Arial Narrow" w:hAnsi="Arial Narrow"/>
          <w:sz w:val="22"/>
          <w:szCs w:val="22"/>
        </w:rPr>
      </w:pPr>
      <w:r w:rsidRPr="009854C6">
        <w:rPr>
          <w:rFonts w:ascii="Arial Narrow" w:hAnsi="Arial Narrow"/>
          <w:sz w:val="22"/>
          <w:szCs w:val="22"/>
        </w:rPr>
        <w:t>km</w:t>
      </w:r>
      <w:r w:rsidRPr="009854C6">
        <w:rPr>
          <w:rFonts w:ascii="Arial Narrow" w:hAnsi="Arial Narrow"/>
          <w:sz w:val="22"/>
          <w:szCs w:val="22"/>
        </w:rPr>
        <w:tab/>
        <w:t>:</w:t>
      </w:r>
      <w:r w:rsidRPr="009854C6">
        <w:rPr>
          <w:rFonts w:ascii="Arial Narrow" w:hAnsi="Arial Narrow"/>
          <w:spacing w:val="66"/>
          <w:sz w:val="22"/>
          <w:szCs w:val="22"/>
        </w:rPr>
        <w:t xml:space="preserve"> </w:t>
      </w:r>
      <w:r w:rsidRPr="009854C6">
        <w:rPr>
          <w:rFonts w:ascii="Arial Narrow" w:hAnsi="Arial Narrow"/>
          <w:sz w:val="22"/>
          <w:szCs w:val="22"/>
        </w:rPr>
        <w:t>kilometer</w:t>
      </w:r>
    </w:p>
    <w:p w14:paraId="7E7F15A2" w14:textId="77777777" w:rsidR="004B51F7" w:rsidRPr="009854C6" w:rsidRDefault="008636E2" w:rsidP="00963697">
      <w:pPr>
        <w:pStyle w:val="Zkladntext"/>
        <w:tabs>
          <w:tab w:val="left" w:pos="3716"/>
        </w:tabs>
        <w:rPr>
          <w:rFonts w:ascii="Arial Narrow" w:hAnsi="Arial Narrow"/>
          <w:sz w:val="22"/>
          <w:szCs w:val="22"/>
        </w:rPr>
      </w:pPr>
      <w:r w:rsidRPr="009854C6">
        <w:rPr>
          <w:rFonts w:ascii="Arial Narrow" w:hAnsi="Arial Narrow"/>
          <w:sz w:val="22"/>
          <w:szCs w:val="22"/>
        </w:rPr>
        <w:t>l</w:t>
      </w:r>
      <w:r w:rsidRPr="009854C6">
        <w:rPr>
          <w:rFonts w:ascii="Arial Narrow" w:hAnsi="Arial Narrow"/>
          <w:sz w:val="22"/>
          <w:szCs w:val="22"/>
        </w:rPr>
        <w:tab/>
        <w:t>:</w:t>
      </w:r>
      <w:r w:rsidRPr="009854C6">
        <w:rPr>
          <w:rFonts w:ascii="Arial Narrow" w:hAnsi="Arial Narrow"/>
          <w:spacing w:val="66"/>
          <w:sz w:val="22"/>
          <w:szCs w:val="22"/>
        </w:rPr>
        <w:t xml:space="preserve"> </w:t>
      </w:r>
      <w:r w:rsidRPr="009854C6">
        <w:rPr>
          <w:rFonts w:ascii="Arial Narrow" w:hAnsi="Arial Narrow"/>
          <w:sz w:val="22"/>
          <w:szCs w:val="22"/>
        </w:rPr>
        <w:t>liter</w:t>
      </w:r>
    </w:p>
    <w:p w14:paraId="6C6DDD30" w14:textId="77777777" w:rsidR="004B51F7" w:rsidRPr="009854C6" w:rsidRDefault="008636E2" w:rsidP="00963697">
      <w:pPr>
        <w:pStyle w:val="Zkladntext"/>
        <w:tabs>
          <w:tab w:val="left" w:pos="3716"/>
        </w:tabs>
        <w:rPr>
          <w:rFonts w:ascii="Arial Narrow" w:hAnsi="Arial Narrow"/>
          <w:sz w:val="22"/>
          <w:szCs w:val="22"/>
        </w:rPr>
      </w:pPr>
      <w:r w:rsidRPr="009854C6">
        <w:rPr>
          <w:rFonts w:ascii="Arial Narrow" w:hAnsi="Arial Narrow"/>
          <w:sz w:val="22"/>
          <w:szCs w:val="22"/>
        </w:rPr>
        <w:t>kg</w:t>
      </w:r>
      <w:r w:rsidRPr="009854C6">
        <w:rPr>
          <w:rFonts w:ascii="Arial Narrow" w:hAnsi="Arial Narrow"/>
          <w:sz w:val="22"/>
          <w:szCs w:val="22"/>
        </w:rPr>
        <w:tab/>
        <w:t>:</w:t>
      </w:r>
      <w:r w:rsidRPr="009854C6">
        <w:rPr>
          <w:rFonts w:ascii="Arial Narrow" w:hAnsi="Arial Narrow"/>
          <w:spacing w:val="66"/>
          <w:sz w:val="22"/>
          <w:szCs w:val="22"/>
        </w:rPr>
        <w:t xml:space="preserve"> </w:t>
      </w:r>
      <w:r w:rsidRPr="009854C6">
        <w:rPr>
          <w:rFonts w:ascii="Arial Narrow" w:hAnsi="Arial Narrow"/>
          <w:sz w:val="22"/>
          <w:szCs w:val="22"/>
        </w:rPr>
        <w:t>kilogram</w:t>
      </w:r>
    </w:p>
    <w:p w14:paraId="4DCB65A9" w14:textId="77777777" w:rsidR="004B51F7" w:rsidRPr="009854C6" w:rsidRDefault="008636E2" w:rsidP="00963697">
      <w:pPr>
        <w:pStyle w:val="Zkladntext"/>
        <w:tabs>
          <w:tab w:val="left" w:pos="3716"/>
        </w:tabs>
        <w:rPr>
          <w:rFonts w:ascii="Arial Narrow" w:hAnsi="Arial Narrow"/>
          <w:sz w:val="22"/>
          <w:szCs w:val="22"/>
        </w:rPr>
      </w:pPr>
      <w:r w:rsidRPr="009854C6">
        <w:rPr>
          <w:rFonts w:ascii="Arial Narrow" w:hAnsi="Arial Narrow"/>
          <w:sz w:val="22"/>
          <w:szCs w:val="22"/>
        </w:rPr>
        <w:t>q</w:t>
      </w:r>
      <w:r w:rsidRPr="009854C6">
        <w:rPr>
          <w:rFonts w:ascii="Arial Narrow" w:hAnsi="Arial Narrow"/>
          <w:sz w:val="22"/>
          <w:szCs w:val="22"/>
        </w:rPr>
        <w:tab/>
        <w:t>: metrický cent = 100</w:t>
      </w:r>
      <w:r w:rsidRPr="009854C6">
        <w:rPr>
          <w:rFonts w:ascii="Arial Narrow" w:hAnsi="Arial Narrow"/>
          <w:spacing w:val="-6"/>
          <w:sz w:val="22"/>
          <w:szCs w:val="22"/>
        </w:rPr>
        <w:t xml:space="preserve"> </w:t>
      </w:r>
      <w:r w:rsidRPr="009854C6">
        <w:rPr>
          <w:rFonts w:ascii="Arial Narrow" w:hAnsi="Arial Narrow"/>
          <w:sz w:val="22"/>
          <w:szCs w:val="22"/>
        </w:rPr>
        <w:t>kg</w:t>
      </w:r>
    </w:p>
    <w:p w14:paraId="0F07DB8A" w14:textId="77777777" w:rsidR="004B51F7" w:rsidRPr="009854C6" w:rsidRDefault="008636E2" w:rsidP="00963697">
      <w:pPr>
        <w:pStyle w:val="Zkladntext"/>
        <w:tabs>
          <w:tab w:val="left" w:pos="3716"/>
        </w:tabs>
        <w:rPr>
          <w:rFonts w:ascii="Arial Narrow" w:hAnsi="Arial Narrow"/>
          <w:sz w:val="22"/>
          <w:szCs w:val="22"/>
        </w:rPr>
      </w:pPr>
      <w:r w:rsidRPr="009854C6">
        <w:rPr>
          <w:rFonts w:ascii="Arial Narrow" w:hAnsi="Arial Narrow"/>
          <w:sz w:val="22"/>
          <w:szCs w:val="22"/>
        </w:rPr>
        <w:t>t</w:t>
      </w:r>
      <w:r w:rsidRPr="009854C6">
        <w:rPr>
          <w:rFonts w:ascii="Arial Narrow" w:hAnsi="Arial Narrow"/>
          <w:sz w:val="22"/>
          <w:szCs w:val="22"/>
        </w:rPr>
        <w:tab/>
        <w:t>: metrická tona = 1.000</w:t>
      </w:r>
      <w:r w:rsidRPr="009854C6">
        <w:rPr>
          <w:rFonts w:ascii="Arial Narrow" w:hAnsi="Arial Narrow"/>
          <w:spacing w:val="-3"/>
          <w:sz w:val="22"/>
          <w:szCs w:val="22"/>
        </w:rPr>
        <w:t xml:space="preserve"> </w:t>
      </w:r>
      <w:r w:rsidRPr="009854C6">
        <w:rPr>
          <w:rFonts w:ascii="Arial Narrow" w:hAnsi="Arial Narrow"/>
          <w:sz w:val="22"/>
          <w:szCs w:val="22"/>
        </w:rPr>
        <w:t>kg</w:t>
      </w:r>
    </w:p>
    <w:p w14:paraId="3B7DFA20" w14:textId="77777777" w:rsidR="004B51F7" w:rsidRPr="009854C6" w:rsidRDefault="008636E2" w:rsidP="00963697">
      <w:pPr>
        <w:pStyle w:val="Zkladntext"/>
        <w:tabs>
          <w:tab w:val="left" w:pos="3716"/>
        </w:tabs>
        <w:spacing w:before="1"/>
        <w:rPr>
          <w:rFonts w:ascii="Arial Narrow" w:hAnsi="Arial Narrow"/>
          <w:sz w:val="22"/>
          <w:szCs w:val="22"/>
        </w:rPr>
      </w:pPr>
      <w:r w:rsidRPr="009854C6">
        <w:rPr>
          <w:rFonts w:ascii="Arial Narrow" w:hAnsi="Arial Narrow"/>
          <w:sz w:val="22"/>
          <w:szCs w:val="22"/>
        </w:rPr>
        <w:t>Ø</w:t>
      </w:r>
      <w:r w:rsidRPr="009854C6">
        <w:rPr>
          <w:rFonts w:ascii="Arial Narrow" w:hAnsi="Arial Narrow"/>
          <w:sz w:val="22"/>
          <w:szCs w:val="22"/>
        </w:rPr>
        <w:tab/>
        <w:t>:</w:t>
      </w:r>
      <w:r w:rsidRPr="009854C6">
        <w:rPr>
          <w:rFonts w:ascii="Arial Narrow" w:hAnsi="Arial Narrow"/>
          <w:spacing w:val="66"/>
          <w:sz w:val="22"/>
          <w:szCs w:val="22"/>
        </w:rPr>
        <w:t xml:space="preserve"> </w:t>
      </w:r>
      <w:r w:rsidRPr="009854C6">
        <w:rPr>
          <w:rFonts w:ascii="Arial Narrow" w:hAnsi="Arial Narrow"/>
          <w:sz w:val="22"/>
          <w:szCs w:val="22"/>
        </w:rPr>
        <w:t>priemer</w:t>
      </w:r>
    </w:p>
    <w:sectPr w:rsidR="004B51F7" w:rsidRPr="009854C6">
      <w:headerReference w:type="default" r:id="rId8"/>
      <w:footerReference w:type="default" r:id="rId9"/>
      <w:pgSz w:w="11910" w:h="16840"/>
      <w:pgMar w:top="1320" w:right="1020" w:bottom="740" w:left="1300" w:header="432" w:footer="55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001164" w14:textId="77777777" w:rsidR="005A32BA" w:rsidRDefault="005A32BA">
      <w:r>
        <w:separator/>
      </w:r>
    </w:p>
  </w:endnote>
  <w:endnote w:type="continuationSeparator" w:id="0">
    <w:p w14:paraId="58E9512B" w14:textId="77777777" w:rsidR="005A32BA" w:rsidRDefault="005A32BA">
      <w:r>
        <w:continuationSeparator/>
      </w:r>
    </w:p>
  </w:endnote>
  <w:endnote w:type="continuationNotice" w:id="1">
    <w:p w14:paraId="4F5FA019" w14:textId="77777777" w:rsidR="005A32BA" w:rsidRDefault="005A32B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altName w:val="Arial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734C50" w14:textId="1E2FC5AD" w:rsidR="004B51F7" w:rsidRDefault="008636E2">
    <w:pPr>
      <w:pStyle w:val="Zkladn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1" locked="0" layoutInCell="1" allowOverlap="1" wp14:anchorId="6B7DF1E6" wp14:editId="00A3924A">
              <wp:simplePos x="0" y="0"/>
              <wp:positionH relativeFrom="page">
                <wp:posOffset>886460</wp:posOffset>
              </wp:positionH>
              <wp:positionV relativeFrom="page">
                <wp:posOffset>10194925</wp:posOffset>
              </wp:positionV>
              <wp:extent cx="1682115" cy="167005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82115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941822" w14:textId="6B5BCE82" w:rsidR="004B51F7" w:rsidRDefault="004B51F7">
                          <w:pPr>
                            <w:spacing w:before="12"/>
                            <w:ind w:left="20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7DF1E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69.8pt;margin-top:802.75pt;width:132.45pt;height:13.15pt;z-index:-25165823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0qAd2gEAAJgDAAAOAAAAZHJzL2Uyb0RvYy54bWysU8tu2zAQvBfoPxC815IMxA0Ey0GaIEWB&#10;9AEk/QCKoiyiEpfdpS25X98lZTl93IpeiBUfszOzo+3NNPTiaJAsuEoWq1wK4zQ01u0r+fX54c21&#10;FBSUa1QPzlTyZEje7F6/2o6+NGvooG8MCgZxVI6+kl0Ivswy0p0ZFK3AG8eHLeCgAn/iPmtQjYw+&#10;9Nk6zzfZCNh4BG2IePd+PpS7hN+2RofPbUsmiL6SzC2kFdNaxzXbbVW5R+U7q8801D+wGJR13PQC&#10;da+CEge0f0ENViMQtGGlYcigba02SQOrKfI/1Dx1ypukhc0hf7GJ/h+s/nR88l9QhOkdTDzAJIL8&#10;I+hvJBzcdcrtzS0ijJ1RDTcuomXZ6Kk8P41WU0kRpB4/QsNDVocACWhqcYiusE7B6DyA08V0MwWh&#10;Y8vN9boorqTQfFZs3ub5VWqhyuW1RwrvDQwiFpVEHmpCV8dHCpGNKpcrsZmDB9v3abC9+22DL8ad&#10;xD4SnqmHqZ6EbSq5jn2jmBqaE8tBmOPC8eaiA/whxchRqSR9Pyg0UvQfHFsSc7UUuBT1Uiin+Wkl&#10;gxRzeRfm/B082n3HyLPpDm7ZttYmRS8sznR5/EnoOaoxX79+p1svP9TuJwAAAP//AwBQSwMEFAAG&#10;AAgAAAAhAO05+i3gAAAADQEAAA8AAABkcnMvZG93bnJldi54bWxMj0FPwzAMhe9I/IfISNxYMrZV&#10;W2k6TQhOSIiuHDimjddWa5zSZFv593gnuL1nPz1/zraT68UZx9B50jCfKRBItbcdNRo+y9eHNYgQ&#10;DVnTe0INPxhgm9/eZCa1/kIFnvexEVxCITUa2hiHVMpQt+hMmPkBiXcHPzoT2Y6NtKO5cLnr5aNS&#10;iXSmI77QmgGfW6yP+5PTsPui4qX7fq8+ikPRleVG0Vty1Pr+bto9gYg4xb8wXPEZHXJmqvyJbBA9&#10;+8Um4SiLRK1WIDiyVEsW1XW0mK9B5pn8/0X+CwAA//8DAFBLAQItABQABgAIAAAAIQC2gziS/gAA&#10;AOEBAAATAAAAAAAAAAAAAAAAAAAAAABbQ29udGVudF9UeXBlc10ueG1sUEsBAi0AFAAGAAgAAAAh&#10;ADj9If/WAAAAlAEAAAsAAAAAAAAAAAAAAAAALwEAAF9yZWxzLy5yZWxzUEsBAi0AFAAGAAgAAAAh&#10;ADbSoB3aAQAAmAMAAA4AAAAAAAAAAAAAAAAALgIAAGRycy9lMm9Eb2MueG1sUEsBAi0AFAAGAAgA&#10;AAAhAO05+i3gAAAADQEAAA8AAAAAAAAAAAAAAAAANAQAAGRycy9kb3ducmV2LnhtbFBLBQYAAAAA&#10;BAAEAPMAAABBBQAAAAA=&#10;" filled="f" stroked="f">
              <v:textbox inset="0,0,0,0">
                <w:txbxContent>
                  <w:p w14:paraId="04941822" w14:textId="6B5BCE82" w:rsidR="004B51F7" w:rsidRDefault="004B51F7">
                    <w:pPr>
                      <w:spacing w:before="12"/>
                      <w:ind w:left="20"/>
                      <w:rPr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3" behindDoc="1" locked="0" layoutInCell="1" allowOverlap="1" wp14:anchorId="59B5F492" wp14:editId="0521DD8E">
              <wp:simplePos x="0" y="0"/>
              <wp:positionH relativeFrom="page">
                <wp:posOffset>6661150</wp:posOffset>
              </wp:positionH>
              <wp:positionV relativeFrom="page">
                <wp:posOffset>10194925</wp:posOffset>
              </wp:positionV>
              <wp:extent cx="218440" cy="16700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8440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BC4022D" w14:textId="77777777" w:rsidR="004B51F7" w:rsidRDefault="008636E2">
                          <w:pPr>
                            <w:spacing w:before="12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9B5F492" id="Text Box 1" o:spid="_x0000_s1029" type="#_x0000_t202" style="position:absolute;margin-left:524.5pt;margin-top:802.75pt;width:17.2pt;height:13.15pt;z-index:-25165823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LEM2gEAAJcDAAAOAAAAZHJzL2Uyb0RvYy54bWysU9tu1DAQfUfiHyy/s0mWUqpos1VpVYRU&#10;KFLhAyaOs7FIPGbs3WT5esbOZsvlDfFiTWbsM+ecmWyup6EXB03eoK1kscql0FZhY+yukl+/3L+6&#10;ksIHsA30aHUlj9rL6+3LF5vRlXqNHfaNJsEg1pejq2QXgiuzzKtOD+BX6LTlYos0QOBP2mUNwcjo&#10;Q5+t8/wyG5EaR6i095y9m4tym/DbVqvw2LZeB9FXkrmFdFI663hm2w2UOwLXGXWiAf/AYgBjuekZ&#10;6g4CiD2Zv6AGowg9tmGlcMiwbY3SSQOrKfI/1Dx14HTSwuZ4d7bJ/z9Y9enw5D6TCNM7nHiASYR3&#10;D6i+eWHxtgO70zdEOHYaGm5cRMuy0fny9DRa7UsfQerxIzY8ZNgHTEBTS0N0hXUKRucBHM+m6ykI&#10;xcl1cXVxwRXFpeLybZ6/SR2gXB478uG9xkHEoJLEM03gcHjwIZKBcrkSe1m8N32f5trb3xJ8MWYS&#10;+ch3Zh6mehKmqeTr2DdqqbE5shrCeVt4uznokH5IMfKmVNJ/3wNpKfoPlh2Ja7UEtAT1EoBV/LSS&#10;QYo5vA3z+u0dmV3HyLPnFm/YtdYkRc8sTnR5+knoaVPjev36nW49/0/bnwAAAP//AwBQSwMEFAAG&#10;AAgAAAAhALr5WMjiAAAADwEAAA8AAABkcnMvZG93bnJldi54bWxMj8FOwzAQRO9I/IO1SNyoXdpG&#10;aYhTVQhOSIg0HDg68TaxGq9D7Lbh73FOcNvZHc2+yXeT7dkFR28cSVguBDCkxmlDrYTP6vUhBeaD&#10;Iq16RyjhBz3situbXGXaXanEyyG0LIaQz5SELoQh49w3HVrlF25AirejG60KUY4t16O6xnDb80ch&#10;Em6VofihUwM+d9icDmcrYf9F5Yv5fq8/ymNpqmor6C05SXl/N+2fgAWcwp8ZZvyIDkVkqt2ZtGd9&#10;1GK9jWVCnBKx2QCbPSJdrYHV8261TIEXOf/fo/gFAAD//wMAUEsBAi0AFAAGAAgAAAAhALaDOJL+&#10;AAAA4QEAABMAAAAAAAAAAAAAAAAAAAAAAFtDb250ZW50X1R5cGVzXS54bWxQSwECLQAUAAYACAAA&#10;ACEAOP0h/9YAAACUAQAACwAAAAAAAAAAAAAAAAAvAQAAX3JlbHMvLnJlbHNQSwECLQAUAAYACAAA&#10;ACEAuLixDNoBAACXAwAADgAAAAAAAAAAAAAAAAAuAgAAZHJzL2Uyb0RvYy54bWxQSwECLQAUAAYA&#10;CAAAACEAuvlYyOIAAAAPAQAADwAAAAAAAAAAAAAAAAA0BAAAZHJzL2Rvd25yZXYueG1sUEsFBgAA&#10;AAAEAAQA8wAAAEMFAAAAAA==&#10;" filled="f" stroked="f">
              <v:textbox inset="0,0,0,0">
                <w:txbxContent>
                  <w:p w14:paraId="6BC4022D" w14:textId="77777777" w:rsidR="004B51F7" w:rsidRDefault="008636E2">
                    <w:pPr>
                      <w:spacing w:before="12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299907" w14:textId="77777777" w:rsidR="005A32BA" w:rsidRDefault="005A32BA">
      <w:r>
        <w:separator/>
      </w:r>
    </w:p>
  </w:footnote>
  <w:footnote w:type="continuationSeparator" w:id="0">
    <w:p w14:paraId="2B0920D0" w14:textId="77777777" w:rsidR="005A32BA" w:rsidRDefault="005A32BA">
      <w:r>
        <w:continuationSeparator/>
      </w:r>
    </w:p>
  </w:footnote>
  <w:footnote w:type="continuationNotice" w:id="1">
    <w:p w14:paraId="67212EED" w14:textId="77777777" w:rsidR="005A32BA" w:rsidRDefault="005A32B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E38531" w14:textId="1B2651CC" w:rsidR="004B51F7" w:rsidRDefault="008636E2">
    <w:pPr>
      <w:pStyle w:val="Zkladn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19696437" wp14:editId="1B07F3F2">
              <wp:simplePos x="0" y="0"/>
              <wp:positionH relativeFrom="page">
                <wp:posOffset>886460</wp:posOffset>
              </wp:positionH>
              <wp:positionV relativeFrom="page">
                <wp:posOffset>261620</wp:posOffset>
              </wp:positionV>
              <wp:extent cx="3246755" cy="284480"/>
              <wp:effectExtent l="0" t="0" r="0" b="0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46755" cy="284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747429" w14:textId="26A092DC" w:rsidR="004B51F7" w:rsidRPr="009854C6" w:rsidRDefault="00F03A05">
                          <w:pPr>
                            <w:spacing w:before="14"/>
                            <w:ind w:left="20" w:right="2"/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</w:pPr>
                          <w:r w:rsidRPr="009854C6">
                            <w:rPr>
                              <w:rFonts w:ascii="Arial Narrow" w:hAnsi="Arial Narrow"/>
                              <w:b/>
                              <w:sz w:val="18"/>
                              <w:szCs w:val="18"/>
                            </w:rPr>
                            <w:t>Nové dopravné prepojenie II/505 s MČ Dúbravka - práce II/505 s MČ Dúbravka - práce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9696437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69.8pt;margin-top:20.6pt;width:255.65pt;height:22.4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t1d1wEAAJEDAAAOAAAAZHJzL2Uyb0RvYy54bWysU9tu2zAMfR+wfxD0vjjJ0i4w4hRdiw4D&#10;ugvQ7QNkWbaF2aJGKrGzrx8lx+kub8NeBIqijs45pHY3Y9+Jo0Gy4Aq5WiylME5DZV1TyK9fHl5t&#10;paCgXKU6cKaQJ0PyZv/yxW7wuVlDC11lUDCIo3zwhWxD8HmWkW5Nr2gB3jg+rAF7FXiLTVahGhi9&#10;77L1cnmdDYCVR9CGiLP306HcJ/y6Njp8qmsyQXSFZG4hrZjWMq7ZfqfyBpVvrT7TUP/AolfW8aMX&#10;qHsVlDig/QuqtxqBoA4LDX0GdW21SRpYzWr5h5qnVnmTtLA55C820f+D1R+PT/4zijC+hZEbmESQ&#10;fwT9jYSDu1a5xtwiwtAaVfHDq2hZNnjKz1ej1ZRTBCmHD1Bxk9UhQAIaa+yjK6xTMDo34HQx3YxB&#10;aE6+Xm+u31xdSaH5bL3dbLapK5nK59seKbwz0IsYFBK5qQldHR8pRDYqn0viYw4ebNelxnbutwQX&#10;xkxiHwlP1MNYjlwdVZRQnVgHwjQnPNcctIA/pBh4RgpJ3w8KjRTde8dexIGaA5yDcg6U03y1kEGK&#10;KbwL0+AdPNqmZeTJbQe37Fdtk5RnFmee3Pek8DyjcbB+3aeq55+0/wkAAP//AwBQSwMEFAAGAAgA&#10;AAAhADG7XgjeAAAACQEAAA8AAABkcnMvZG93bnJldi54bWxMj8FOwzAQRO9I/IO1SNyo3QJWE+JU&#10;FYITEiINB45OvE2sxusQu234e8ypHEf7NPO22MxuYCecgvWkYLkQwJBabyx1Cj7r17s1sBA1GT14&#10;QgU/GGBTXl8VOjf+TBWedrFjqYRCrhX0MY4556Ht0emw8CNSuu395HRMceq4mfQ5lbuBr4SQ3GlL&#10;aaHXIz732B52R6dg+0XVi/1+bz6qfWXrOhP0Jg9K3d7M2ydgEed4geFPP6lDmZwafyQT2JDyfSYT&#10;quBhuQKWAPkoMmCNgrUUwMuC//+g/AUAAP//AwBQSwECLQAUAAYACAAAACEAtoM4kv4AAADhAQAA&#10;EwAAAAAAAAAAAAAAAAAAAAAAW0NvbnRlbnRfVHlwZXNdLnhtbFBLAQItABQABgAIAAAAIQA4/SH/&#10;1gAAAJQBAAALAAAAAAAAAAAAAAAAAC8BAABfcmVscy8ucmVsc1BLAQItABQABgAIAAAAIQCatt1d&#10;1wEAAJEDAAAOAAAAAAAAAAAAAAAAAC4CAABkcnMvZTJvRG9jLnhtbFBLAQItABQABgAIAAAAIQAx&#10;u14I3gAAAAkBAAAPAAAAAAAAAAAAAAAAADEEAABkcnMvZG93bnJldi54bWxQSwUGAAAAAAQABADz&#10;AAAAPAUAAAAA&#10;" filled="f" stroked="f">
              <v:textbox inset="0,0,0,0">
                <w:txbxContent>
                  <w:p w14:paraId="34747429" w14:textId="26A092DC" w:rsidR="004B51F7" w:rsidRPr="009854C6" w:rsidRDefault="00F03A05">
                    <w:pPr>
                      <w:spacing w:before="14"/>
                      <w:ind w:left="20" w:right="2"/>
                      <w:rPr>
                        <w:rFonts w:ascii="Arial Narrow" w:hAnsi="Arial Narrow"/>
                        <w:sz w:val="18"/>
                        <w:szCs w:val="18"/>
                      </w:rPr>
                    </w:pPr>
                    <w:r w:rsidRPr="009854C6">
                      <w:rPr>
                        <w:rFonts w:ascii="Arial Narrow" w:hAnsi="Arial Narrow"/>
                        <w:b/>
                        <w:sz w:val="18"/>
                        <w:szCs w:val="18"/>
                      </w:rPr>
                      <w:t>Nové dopravné prepojenie II/505 s MČ Dúbravka - práce II/505 s MČ Dúbravka - práce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7B36418F" wp14:editId="69654BB3">
              <wp:simplePos x="0" y="0"/>
              <wp:positionH relativeFrom="page">
                <wp:posOffset>4871085</wp:posOffset>
              </wp:positionH>
              <wp:positionV relativeFrom="page">
                <wp:posOffset>261620</wp:posOffset>
              </wp:positionV>
              <wp:extent cx="1981835" cy="284480"/>
              <wp:effectExtent l="0" t="0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1835" cy="284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43BA17B" w14:textId="754C32DF" w:rsidR="004B51F7" w:rsidRDefault="004B51F7">
                          <w:pPr>
                            <w:spacing w:before="14"/>
                            <w:ind w:left="20" w:right="-1" w:firstLine="350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B36418F" id="Text Box 3" o:spid="_x0000_s1027" type="#_x0000_t202" style="position:absolute;margin-left:383.55pt;margin-top:20.6pt;width:156.05pt;height:22.4pt;z-index:-2516582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GrZ1wEAAJgDAAAOAAAAZHJzL2Uyb0RvYy54bWysU9uO0zAQfUfiHyy/07RlQSVqulp2tQhp&#10;uUgLH+A4TmKReMyM26R8PWMn6XJ5Q7xYE1/OnMtkfz32nTgZJAuukJvVWgrjNFTWNYX8+uX+xU4K&#10;CspVqgNnCnk2JK8Pz5/tB5+bLbTQVQYFgzjKB1/INgSfZxnp1vSKVuCN48MasFeBP7HJKlQDo/dd&#10;tl2vX2cDYOURtCHi3bvpUB4Sfl0bHT7VNZkgukIyt5BWTGsZ1+ywV3mDyrdWzzTUP7DolXXc9AJ1&#10;p4ISR7R/QfVWIxDUYaWhz6CurTZJA6vZrP9Q89gqb5IWNof8xSb6f7D64+nRf0YRxrcwcoBJBPkH&#10;0N9IOLhtlWvMDSIMrVEVN95Ey7LBUz4/jVZTThGkHD5AxSGrY4AENNbYR1dYp2B0DuB8Md2MQejY&#10;8s1us3v5SgrNZ9vd1dUupZKpfHntkcI7A72IRSGRQ03o6vRAIbJR+XIlNnNwb7suBdu53zb4YtxJ&#10;7CPhiXoYy1HYapYWxZRQnVkOwjQuPN5ctIA/pBh4VApJ348KjRTde8eWxLlaClyKcimU0/y0kEGK&#10;qbwN0/wdPdqmZeTJdAc3bFttk6InFjNdjj8JnUc1ztev3+nW0w91+AkAAP//AwBQSwMEFAAGAAgA&#10;AAAhADH6NE/fAAAACgEAAA8AAABkcnMvZG93bnJldi54bWxMj8FOwzAMhu9Ie4fIk7ixpBNqt9J0&#10;mhCckBBdOXBMG6+N1jilybby9mQnuNnyp9/fX+xmO7ALTt44kpCsBDCk1mlDnYTP+vVhA8wHRVoN&#10;jlDCD3rYlYu7QuXaXanCyyF0LIaQz5WEPoQx59y3PVrlV25Eirejm6wKcZ06rid1jeF24GshUm6V&#10;ofihVyM+99ieDmcrYf9F1Yv5fm8+qmNl6nor6C09SXm/nPdPwALO4Q+Gm35UhzI6Ne5M2rNBQpZm&#10;SUQlPCZrYDdAZNs4NRI2qQBeFvx/hfIXAAD//wMAUEsBAi0AFAAGAAgAAAAhALaDOJL+AAAA4QEA&#10;ABMAAAAAAAAAAAAAAAAAAAAAAFtDb250ZW50X1R5cGVzXS54bWxQSwECLQAUAAYACAAAACEAOP0h&#10;/9YAAACUAQAACwAAAAAAAAAAAAAAAAAvAQAAX3JlbHMvLnJlbHNQSwECLQAUAAYACAAAACEAlHxq&#10;2dcBAACYAwAADgAAAAAAAAAAAAAAAAAuAgAAZHJzL2Uyb0RvYy54bWxQSwECLQAUAAYACAAAACEA&#10;Mfo0T98AAAAKAQAADwAAAAAAAAAAAAAAAAAxBAAAZHJzL2Rvd25yZXYueG1sUEsFBgAAAAAEAAQA&#10;8wAAAD0FAAAAAA==&#10;" filled="f" stroked="f">
              <v:textbox inset="0,0,0,0">
                <w:txbxContent>
                  <w:p w14:paraId="743BA17B" w14:textId="754C32DF" w:rsidR="004B51F7" w:rsidRDefault="004B51F7">
                    <w:pPr>
                      <w:spacing w:before="14"/>
                      <w:ind w:left="20" w:right="-1" w:firstLine="350"/>
                      <w:rPr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979D6"/>
    <w:multiLevelType w:val="multilevel"/>
    <w:tmpl w:val="AFB40A4C"/>
    <w:lvl w:ilvl="0">
      <w:start w:val="1"/>
      <w:numFmt w:val="decimal"/>
      <w:lvlText w:val="%1"/>
      <w:lvlJc w:val="left"/>
      <w:pPr>
        <w:ind w:left="836" w:hanging="720"/>
      </w:pPr>
      <w:rPr>
        <w:rFonts w:hint="default"/>
        <w:lang w:val="sk-SK" w:eastAsia="en-US" w:bidi="ar-SA"/>
      </w:rPr>
    </w:lvl>
    <w:lvl w:ilvl="1">
      <w:numFmt w:val="decimal"/>
      <w:lvlText w:val="%1.%2"/>
      <w:lvlJc w:val="left"/>
      <w:pPr>
        <w:ind w:left="836" w:hanging="720"/>
      </w:pPr>
      <w:rPr>
        <w:rFonts w:ascii="Arial" w:eastAsia="Arial" w:hAnsi="Arial" w:cs="Arial" w:hint="default"/>
        <w:b/>
        <w:bCs/>
        <w:spacing w:val="-15"/>
        <w:w w:val="99"/>
        <w:sz w:val="24"/>
        <w:szCs w:val="24"/>
        <w:lang w:val="sk-SK" w:eastAsia="en-US" w:bidi="ar-SA"/>
      </w:rPr>
    </w:lvl>
    <w:lvl w:ilvl="2">
      <w:numFmt w:val="bullet"/>
      <w:lvlText w:val="•"/>
      <w:lvlJc w:val="left"/>
      <w:pPr>
        <w:ind w:left="2589" w:hanging="720"/>
      </w:pPr>
      <w:rPr>
        <w:rFonts w:hint="default"/>
        <w:lang w:val="sk-SK" w:eastAsia="en-US" w:bidi="ar-SA"/>
      </w:rPr>
    </w:lvl>
    <w:lvl w:ilvl="3">
      <w:numFmt w:val="bullet"/>
      <w:lvlText w:val="•"/>
      <w:lvlJc w:val="left"/>
      <w:pPr>
        <w:ind w:left="3464" w:hanging="720"/>
      </w:pPr>
      <w:rPr>
        <w:rFonts w:hint="default"/>
        <w:lang w:val="sk-SK" w:eastAsia="en-US" w:bidi="ar-SA"/>
      </w:rPr>
    </w:lvl>
    <w:lvl w:ilvl="4">
      <w:numFmt w:val="bullet"/>
      <w:lvlText w:val="•"/>
      <w:lvlJc w:val="left"/>
      <w:pPr>
        <w:ind w:left="4339" w:hanging="720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5214" w:hanging="720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6089" w:hanging="720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6964" w:hanging="720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7839" w:hanging="720"/>
      </w:pPr>
      <w:rPr>
        <w:rFonts w:hint="default"/>
        <w:lang w:val="sk-SK" w:eastAsia="en-US" w:bidi="ar-SA"/>
      </w:rPr>
    </w:lvl>
  </w:abstractNum>
  <w:abstractNum w:abstractNumId="1" w15:restartNumberingAfterBreak="0">
    <w:nsid w:val="1CF46E56"/>
    <w:multiLevelType w:val="multilevel"/>
    <w:tmpl w:val="3F1ECD6C"/>
    <w:lvl w:ilvl="0">
      <w:start w:val="3"/>
      <w:numFmt w:val="decimal"/>
      <w:lvlText w:val="%1"/>
      <w:lvlJc w:val="left"/>
      <w:pPr>
        <w:ind w:left="836" w:hanging="720"/>
      </w:pPr>
      <w:rPr>
        <w:rFonts w:hint="default"/>
        <w:lang w:val="sk-SK" w:eastAsia="en-US" w:bidi="ar-SA"/>
      </w:rPr>
    </w:lvl>
    <w:lvl w:ilvl="1">
      <w:numFmt w:val="decimal"/>
      <w:lvlText w:val="%1.%2"/>
      <w:lvlJc w:val="left"/>
      <w:pPr>
        <w:ind w:left="836" w:hanging="720"/>
      </w:pPr>
      <w:rPr>
        <w:rFonts w:ascii="Arial" w:eastAsia="Arial" w:hAnsi="Arial" w:cs="Arial" w:hint="default"/>
        <w:b/>
        <w:bCs/>
        <w:spacing w:val="-6"/>
        <w:w w:val="99"/>
        <w:sz w:val="24"/>
        <w:szCs w:val="24"/>
        <w:lang w:val="sk-SK" w:eastAsia="en-US" w:bidi="ar-SA"/>
      </w:rPr>
    </w:lvl>
    <w:lvl w:ilvl="2">
      <w:numFmt w:val="bullet"/>
      <w:lvlText w:val="•"/>
      <w:lvlJc w:val="left"/>
      <w:pPr>
        <w:ind w:left="2589" w:hanging="720"/>
      </w:pPr>
      <w:rPr>
        <w:rFonts w:hint="default"/>
        <w:lang w:val="sk-SK" w:eastAsia="en-US" w:bidi="ar-SA"/>
      </w:rPr>
    </w:lvl>
    <w:lvl w:ilvl="3">
      <w:numFmt w:val="bullet"/>
      <w:lvlText w:val="•"/>
      <w:lvlJc w:val="left"/>
      <w:pPr>
        <w:ind w:left="3464" w:hanging="720"/>
      </w:pPr>
      <w:rPr>
        <w:rFonts w:hint="default"/>
        <w:lang w:val="sk-SK" w:eastAsia="en-US" w:bidi="ar-SA"/>
      </w:rPr>
    </w:lvl>
    <w:lvl w:ilvl="4">
      <w:numFmt w:val="bullet"/>
      <w:lvlText w:val="•"/>
      <w:lvlJc w:val="left"/>
      <w:pPr>
        <w:ind w:left="4339" w:hanging="720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5214" w:hanging="720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6089" w:hanging="720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6964" w:hanging="720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7839" w:hanging="720"/>
      </w:pPr>
      <w:rPr>
        <w:rFonts w:hint="default"/>
        <w:lang w:val="sk-SK" w:eastAsia="en-US" w:bidi="ar-SA"/>
      </w:rPr>
    </w:lvl>
  </w:abstractNum>
  <w:abstractNum w:abstractNumId="2" w15:restartNumberingAfterBreak="0">
    <w:nsid w:val="20867175"/>
    <w:multiLevelType w:val="multilevel"/>
    <w:tmpl w:val="B3A6550C"/>
    <w:lvl w:ilvl="0">
      <w:start w:val="2"/>
      <w:numFmt w:val="decimal"/>
      <w:lvlText w:val="%1"/>
      <w:lvlJc w:val="left"/>
      <w:pPr>
        <w:ind w:left="836" w:hanging="720"/>
      </w:pPr>
      <w:rPr>
        <w:rFonts w:hint="default"/>
        <w:lang w:val="sk-SK" w:eastAsia="en-US" w:bidi="ar-SA"/>
      </w:rPr>
    </w:lvl>
    <w:lvl w:ilvl="1">
      <w:numFmt w:val="decimal"/>
      <w:lvlText w:val="%1.%2"/>
      <w:lvlJc w:val="left"/>
      <w:pPr>
        <w:ind w:left="836" w:hanging="720"/>
      </w:pPr>
      <w:rPr>
        <w:rFonts w:ascii="Arial" w:eastAsia="Arial" w:hAnsi="Arial" w:cs="Arial" w:hint="default"/>
        <w:b/>
        <w:bCs/>
        <w:color w:val="auto"/>
        <w:spacing w:val="-15"/>
        <w:w w:val="99"/>
        <w:sz w:val="24"/>
        <w:szCs w:val="24"/>
        <w:lang w:val="sk-SK" w:eastAsia="en-US" w:bidi="ar-SA"/>
      </w:rPr>
    </w:lvl>
    <w:lvl w:ilvl="2">
      <w:numFmt w:val="bullet"/>
      <w:lvlText w:val="•"/>
      <w:lvlJc w:val="left"/>
      <w:pPr>
        <w:ind w:left="2589" w:hanging="720"/>
      </w:pPr>
      <w:rPr>
        <w:rFonts w:hint="default"/>
        <w:lang w:val="sk-SK" w:eastAsia="en-US" w:bidi="ar-SA"/>
      </w:rPr>
    </w:lvl>
    <w:lvl w:ilvl="3">
      <w:numFmt w:val="bullet"/>
      <w:lvlText w:val="•"/>
      <w:lvlJc w:val="left"/>
      <w:pPr>
        <w:ind w:left="3464" w:hanging="720"/>
      </w:pPr>
      <w:rPr>
        <w:rFonts w:hint="default"/>
        <w:lang w:val="sk-SK" w:eastAsia="en-US" w:bidi="ar-SA"/>
      </w:rPr>
    </w:lvl>
    <w:lvl w:ilvl="4">
      <w:numFmt w:val="bullet"/>
      <w:lvlText w:val="•"/>
      <w:lvlJc w:val="left"/>
      <w:pPr>
        <w:ind w:left="4339" w:hanging="720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5214" w:hanging="720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6089" w:hanging="720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6964" w:hanging="720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7839" w:hanging="720"/>
      </w:pPr>
      <w:rPr>
        <w:rFonts w:hint="default"/>
        <w:lang w:val="sk-SK" w:eastAsia="en-US" w:bidi="ar-SA"/>
      </w:rPr>
    </w:lvl>
  </w:abstractNum>
  <w:abstractNum w:abstractNumId="3" w15:restartNumberingAfterBreak="0">
    <w:nsid w:val="225417F7"/>
    <w:multiLevelType w:val="hybridMultilevel"/>
    <w:tmpl w:val="29B4549C"/>
    <w:lvl w:ilvl="0" w:tplc="394CA96E">
      <w:start w:val="1"/>
      <w:numFmt w:val="lowerLetter"/>
      <w:lvlText w:val="%1)"/>
      <w:lvlJc w:val="left"/>
      <w:pPr>
        <w:ind w:left="399" w:hanging="284"/>
      </w:pPr>
      <w:rPr>
        <w:rFonts w:ascii="Arial" w:eastAsia="Arial" w:hAnsi="Arial" w:cs="Arial" w:hint="default"/>
        <w:w w:val="99"/>
        <w:sz w:val="24"/>
        <w:szCs w:val="24"/>
        <w:lang w:val="sk-SK" w:eastAsia="en-US" w:bidi="ar-SA"/>
      </w:rPr>
    </w:lvl>
    <w:lvl w:ilvl="1" w:tplc="75AEEEE2">
      <w:numFmt w:val="bullet"/>
      <w:lvlText w:val="•"/>
      <w:lvlJc w:val="left"/>
      <w:pPr>
        <w:ind w:left="1318" w:hanging="284"/>
      </w:pPr>
      <w:rPr>
        <w:rFonts w:hint="default"/>
        <w:lang w:val="sk-SK" w:eastAsia="en-US" w:bidi="ar-SA"/>
      </w:rPr>
    </w:lvl>
    <w:lvl w:ilvl="2" w:tplc="E15637AA">
      <w:numFmt w:val="bullet"/>
      <w:lvlText w:val="•"/>
      <w:lvlJc w:val="left"/>
      <w:pPr>
        <w:ind w:left="2237" w:hanging="284"/>
      </w:pPr>
      <w:rPr>
        <w:rFonts w:hint="default"/>
        <w:lang w:val="sk-SK" w:eastAsia="en-US" w:bidi="ar-SA"/>
      </w:rPr>
    </w:lvl>
    <w:lvl w:ilvl="3" w:tplc="F95CF112">
      <w:numFmt w:val="bullet"/>
      <w:lvlText w:val="•"/>
      <w:lvlJc w:val="left"/>
      <w:pPr>
        <w:ind w:left="3156" w:hanging="284"/>
      </w:pPr>
      <w:rPr>
        <w:rFonts w:hint="default"/>
        <w:lang w:val="sk-SK" w:eastAsia="en-US" w:bidi="ar-SA"/>
      </w:rPr>
    </w:lvl>
    <w:lvl w:ilvl="4" w:tplc="C3205974">
      <w:numFmt w:val="bullet"/>
      <w:lvlText w:val="•"/>
      <w:lvlJc w:val="left"/>
      <w:pPr>
        <w:ind w:left="4075" w:hanging="284"/>
      </w:pPr>
      <w:rPr>
        <w:rFonts w:hint="default"/>
        <w:lang w:val="sk-SK" w:eastAsia="en-US" w:bidi="ar-SA"/>
      </w:rPr>
    </w:lvl>
    <w:lvl w:ilvl="5" w:tplc="2A4ADCD2">
      <w:numFmt w:val="bullet"/>
      <w:lvlText w:val="•"/>
      <w:lvlJc w:val="left"/>
      <w:pPr>
        <w:ind w:left="4994" w:hanging="284"/>
      </w:pPr>
      <w:rPr>
        <w:rFonts w:hint="default"/>
        <w:lang w:val="sk-SK" w:eastAsia="en-US" w:bidi="ar-SA"/>
      </w:rPr>
    </w:lvl>
    <w:lvl w:ilvl="6" w:tplc="1206D2CA">
      <w:numFmt w:val="bullet"/>
      <w:lvlText w:val="•"/>
      <w:lvlJc w:val="left"/>
      <w:pPr>
        <w:ind w:left="5913" w:hanging="284"/>
      </w:pPr>
      <w:rPr>
        <w:rFonts w:hint="default"/>
        <w:lang w:val="sk-SK" w:eastAsia="en-US" w:bidi="ar-SA"/>
      </w:rPr>
    </w:lvl>
    <w:lvl w:ilvl="7" w:tplc="5120B99C">
      <w:numFmt w:val="bullet"/>
      <w:lvlText w:val="•"/>
      <w:lvlJc w:val="left"/>
      <w:pPr>
        <w:ind w:left="6832" w:hanging="284"/>
      </w:pPr>
      <w:rPr>
        <w:rFonts w:hint="default"/>
        <w:lang w:val="sk-SK" w:eastAsia="en-US" w:bidi="ar-SA"/>
      </w:rPr>
    </w:lvl>
    <w:lvl w:ilvl="8" w:tplc="4784E8D0">
      <w:numFmt w:val="bullet"/>
      <w:lvlText w:val="•"/>
      <w:lvlJc w:val="left"/>
      <w:pPr>
        <w:ind w:left="7751" w:hanging="284"/>
      </w:pPr>
      <w:rPr>
        <w:rFonts w:hint="default"/>
        <w:lang w:val="sk-SK" w:eastAsia="en-US" w:bidi="ar-SA"/>
      </w:rPr>
    </w:lvl>
  </w:abstractNum>
  <w:abstractNum w:abstractNumId="4" w15:restartNumberingAfterBreak="0">
    <w:nsid w:val="2FC71D6D"/>
    <w:multiLevelType w:val="multilevel"/>
    <w:tmpl w:val="EFB22F16"/>
    <w:lvl w:ilvl="0">
      <w:start w:val="4"/>
      <w:numFmt w:val="decimal"/>
      <w:lvlText w:val="%1"/>
      <w:lvlJc w:val="left"/>
      <w:pPr>
        <w:ind w:left="836" w:hanging="720"/>
      </w:pPr>
      <w:rPr>
        <w:rFonts w:hint="default"/>
        <w:lang w:val="sk-SK" w:eastAsia="en-US" w:bidi="ar-SA"/>
      </w:rPr>
    </w:lvl>
    <w:lvl w:ilvl="1">
      <w:numFmt w:val="decimal"/>
      <w:lvlText w:val="%1.%2"/>
      <w:lvlJc w:val="left"/>
      <w:pPr>
        <w:ind w:left="720" w:hanging="720"/>
      </w:pPr>
      <w:rPr>
        <w:rFonts w:ascii="Arial Narrow" w:eastAsia="Arial" w:hAnsi="Arial Narrow" w:cs="Arial" w:hint="default"/>
        <w:b/>
        <w:bCs/>
        <w:spacing w:val="-7"/>
        <w:w w:val="99"/>
        <w:sz w:val="22"/>
        <w:szCs w:val="22"/>
        <w:lang w:val="sk-SK" w:eastAsia="en-US" w:bidi="ar-SA"/>
      </w:rPr>
    </w:lvl>
    <w:lvl w:ilvl="2">
      <w:start w:val="1"/>
      <w:numFmt w:val="decimal"/>
      <w:lvlText w:val="%1.%2.%3."/>
      <w:lvlJc w:val="left"/>
      <w:pPr>
        <w:ind w:left="116" w:hanging="708"/>
      </w:pPr>
      <w:rPr>
        <w:rFonts w:ascii="Arial Narrow" w:eastAsia="Arial" w:hAnsi="Arial Narrow" w:cs="Arial" w:hint="default"/>
        <w:spacing w:val="-2"/>
        <w:w w:val="99"/>
        <w:sz w:val="22"/>
        <w:szCs w:val="22"/>
        <w:lang w:val="sk-SK" w:eastAsia="en-US" w:bidi="ar-SA"/>
      </w:rPr>
    </w:lvl>
    <w:lvl w:ilvl="3">
      <w:start w:val="1"/>
      <w:numFmt w:val="lowerLetter"/>
      <w:lvlText w:val="%4)"/>
      <w:lvlJc w:val="left"/>
      <w:pPr>
        <w:ind w:left="682" w:hanging="425"/>
      </w:pPr>
      <w:rPr>
        <w:rFonts w:ascii="Arial Narrow" w:eastAsia="Arial" w:hAnsi="Arial Narrow" w:cs="Arial" w:hint="default"/>
        <w:w w:val="99"/>
        <w:sz w:val="22"/>
        <w:szCs w:val="22"/>
        <w:lang w:val="sk-SK" w:eastAsia="en-US" w:bidi="ar-SA"/>
      </w:rPr>
    </w:lvl>
    <w:lvl w:ilvl="4">
      <w:numFmt w:val="bullet"/>
      <w:lvlText w:val="•"/>
      <w:lvlJc w:val="left"/>
      <w:pPr>
        <w:ind w:left="3027" w:hanging="425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4120" w:hanging="425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5214" w:hanging="425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6308" w:hanging="425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7401" w:hanging="425"/>
      </w:pPr>
      <w:rPr>
        <w:rFonts w:hint="default"/>
        <w:lang w:val="sk-SK" w:eastAsia="en-US" w:bidi="ar-SA"/>
      </w:rPr>
    </w:lvl>
  </w:abstractNum>
  <w:abstractNum w:abstractNumId="5" w15:restartNumberingAfterBreak="0">
    <w:nsid w:val="3F421B23"/>
    <w:multiLevelType w:val="multilevel"/>
    <w:tmpl w:val="A462AF36"/>
    <w:lvl w:ilvl="0">
      <w:start w:val="2"/>
      <w:numFmt w:val="decimal"/>
      <w:lvlText w:val="%1"/>
      <w:lvlJc w:val="left"/>
      <w:pPr>
        <w:ind w:left="836" w:hanging="720"/>
      </w:pPr>
      <w:rPr>
        <w:rFonts w:hint="default"/>
        <w:lang w:val="sk-SK" w:eastAsia="en-US" w:bidi="ar-SA"/>
      </w:rPr>
    </w:lvl>
    <w:lvl w:ilvl="1">
      <w:numFmt w:val="decimal"/>
      <w:lvlText w:val="%1.%2"/>
      <w:lvlJc w:val="left"/>
      <w:pPr>
        <w:ind w:left="836" w:hanging="720"/>
      </w:pPr>
      <w:rPr>
        <w:rFonts w:ascii="Arial" w:eastAsia="Arial" w:hAnsi="Arial" w:cs="Arial" w:hint="default"/>
        <w:b/>
        <w:bCs/>
        <w:spacing w:val="-15"/>
        <w:w w:val="99"/>
        <w:sz w:val="24"/>
        <w:szCs w:val="24"/>
        <w:lang w:val="sk-SK" w:eastAsia="en-US" w:bidi="ar-SA"/>
      </w:rPr>
    </w:lvl>
    <w:lvl w:ilvl="2">
      <w:numFmt w:val="bullet"/>
      <w:lvlText w:val="•"/>
      <w:lvlJc w:val="left"/>
      <w:pPr>
        <w:ind w:left="2589" w:hanging="720"/>
      </w:pPr>
      <w:rPr>
        <w:rFonts w:hint="default"/>
        <w:lang w:val="sk-SK" w:eastAsia="en-US" w:bidi="ar-SA"/>
      </w:rPr>
    </w:lvl>
    <w:lvl w:ilvl="3">
      <w:numFmt w:val="bullet"/>
      <w:lvlText w:val="•"/>
      <w:lvlJc w:val="left"/>
      <w:pPr>
        <w:ind w:left="3464" w:hanging="720"/>
      </w:pPr>
      <w:rPr>
        <w:rFonts w:hint="default"/>
        <w:lang w:val="sk-SK" w:eastAsia="en-US" w:bidi="ar-SA"/>
      </w:rPr>
    </w:lvl>
    <w:lvl w:ilvl="4">
      <w:numFmt w:val="bullet"/>
      <w:lvlText w:val="•"/>
      <w:lvlJc w:val="left"/>
      <w:pPr>
        <w:ind w:left="4339" w:hanging="720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5214" w:hanging="720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6089" w:hanging="720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6964" w:hanging="720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7839" w:hanging="720"/>
      </w:pPr>
      <w:rPr>
        <w:rFonts w:hint="default"/>
        <w:lang w:val="sk-SK" w:eastAsia="en-US" w:bidi="ar-SA"/>
      </w:rPr>
    </w:lvl>
  </w:abstractNum>
  <w:abstractNum w:abstractNumId="6" w15:restartNumberingAfterBreak="0">
    <w:nsid w:val="42DF2174"/>
    <w:multiLevelType w:val="multilevel"/>
    <w:tmpl w:val="13261E60"/>
    <w:lvl w:ilvl="0">
      <w:start w:val="4"/>
      <w:numFmt w:val="decimal"/>
      <w:lvlText w:val="%1"/>
      <w:lvlJc w:val="left"/>
      <w:pPr>
        <w:ind w:left="116" w:hanging="720"/>
      </w:pPr>
      <w:rPr>
        <w:rFonts w:hint="default"/>
        <w:lang w:val="sk-SK" w:eastAsia="en-US" w:bidi="ar-SA"/>
      </w:rPr>
    </w:lvl>
    <w:lvl w:ilvl="1">
      <w:start w:val="4"/>
      <w:numFmt w:val="decimal"/>
      <w:lvlText w:val="%1.%2"/>
      <w:lvlJc w:val="left"/>
      <w:pPr>
        <w:ind w:left="116" w:hanging="720"/>
      </w:pPr>
      <w:rPr>
        <w:rFonts w:hint="default"/>
        <w:lang w:val="sk-SK" w:eastAsia="en-US" w:bidi="ar-SA"/>
      </w:rPr>
    </w:lvl>
    <w:lvl w:ilvl="2">
      <w:start w:val="1"/>
      <w:numFmt w:val="decimal"/>
      <w:lvlText w:val="%1.%2.%3"/>
      <w:lvlJc w:val="left"/>
      <w:pPr>
        <w:ind w:left="116" w:hanging="720"/>
      </w:pPr>
      <w:rPr>
        <w:rFonts w:ascii="Arial Narrow" w:eastAsia="Arial" w:hAnsi="Arial Narrow" w:cs="Arial" w:hint="default"/>
        <w:spacing w:val="-15"/>
        <w:w w:val="99"/>
        <w:sz w:val="22"/>
        <w:szCs w:val="22"/>
        <w:lang w:val="sk-SK" w:eastAsia="en-US" w:bidi="ar-SA"/>
      </w:rPr>
    </w:lvl>
    <w:lvl w:ilvl="3">
      <w:numFmt w:val="bullet"/>
      <w:lvlText w:val="•"/>
      <w:lvlJc w:val="left"/>
      <w:pPr>
        <w:ind w:left="2960" w:hanging="720"/>
      </w:pPr>
      <w:rPr>
        <w:rFonts w:hint="default"/>
        <w:lang w:val="sk-SK" w:eastAsia="en-US" w:bidi="ar-SA"/>
      </w:rPr>
    </w:lvl>
    <w:lvl w:ilvl="4">
      <w:numFmt w:val="bullet"/>
      <w:lvlText w:val="•"/>
      <w:lvlJc w:val="left"/>
      <w:pPr>
        <w:ind w:left="3907" w:hanging="720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4854" w:hanging="720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5801" w:hanging="720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6748" w:hanging="720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7695" w:hanging="720"/>
      </w:pPr>
      <w:rPr>
        <w:rFonts w:hint="default"/>
        <w:lang w:val="sk-SK" w:eastAsia="en-US" w:bidi="ar-SA"/>
      </w:rPr>
    </w:lvl>
  </w:abstractNum>
  <w:abstractNum w:abstractNumId="7" w15:restartNumberingAfterBreak="0">
    <w:nsid w:val="431E23CE"/>
    <w:multiLevelType w:val="multilevel"/>
    <w:tmpl w:val="7E76ECE6"/>
    <w:lvl w:ilvl="0">
      <w:start w:val="3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9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16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46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4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69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63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928" w:hanging="1440"/>
      </w:pPr>
      <w:rPr>
        <w:rFonts w:hint="default"/>
      </w:rPr>
    </w:lvl>
  </w:abstractNum>
  <w:abstractNum w:abstractNumId="8" w15:restartNumberingAfterBreak="0">
    <w:nsid w:val="50F17EC0"/>
    <w:multiLevelType w:val="multilevel"/>
    <w:tmpl w:val="EFB22F16"/>
    <w:lvl w:ilvl="0">
      <w:start w:val="4"/>
      <w:numFmt w:val="decimal"/>
      <w:lvlText w:val="%1"/>
      <w:lvlJc w:val="left"/>
      <w:pPr>
        <w:ind w:left="836" w:hanging="720"/>
      </w:pPr>
      <w:rPr>
        <w:rFonts w:hint="default"/>
        <w:lang w:val="sk-SK" w:eastAsia="en-US" w:bidi="ar-SA"/>
      </w:rPr>
    </w:lvl>
    <w:lvl w:ilvl="1">
      <w:numFmt w:val="decimal"/>
      <w:lvlText w:val="%1.%2"/>
      <w:lvlJc w:val="left"/>
      <w:pPr>
        <w:ind w:left="720" w:hanging="720"/>
      </w:pPr>
      <w:rPr>
        <w:rFonts w:ascii="Arial Narrow" w:eastAsia="Arial" w:hAnsi="Arial Narrow" w:cs="Arial" w:hint="default"/>
        <w:b/>
        <w:bCs/>
        <w:spacing w:val="-7"/>
        <w:w w:val="99"/>
        <w:sz w:val="22"/>
        <w:szCs w:val="22"/>
        <w:lang w:val="sk-SK" w:eastAsia="en-US" w:bidi="ar-SA"/>
      </w:rPr>
    </w:lvl>
    <w:lvl w:ilvl="2">
      <w:start w:val="1"/>
      <w:numFmt w:val="decimal"/>
      <w:lvlText w:val="%1.%2.%3."/>
      <w:lvlJc w:val="left"/>
      <w:pPr>
        <w:ind w:left="116" w:hanging="708"/>
      </w:pPr>
      <w:rPr>
        <w:rFonts w:ascii="Arial Narrow" w:eastAsia="Arial" w:hAnsi="Arial Narrow" w:cs="Arial" w:hint="default"/>
        <w:spacing w:val="-2"/>
        <w:w w:val="99"/>
        <w:sz w:val="22"/>
        <w:szCs w:val="22"/>
        <w:lang w:val="sk-SK" w:eastAsia="en-US" w:bidi="ar-SA"/>
      </w:rPr>
    </w:lvl>
    <w:lvl w:ilvl="3">
      <w:start w:val="1"/>
      <w:numFmt w:val="lowerLetter"/>
      <w:lvlText w:val="%4)"/>
      <w:lvlJc w:val="left"/>
      <w:pPr>
        <w:ind w:left="682" w:hanging="425"/>
      </w:pPr>
      <w:rPr>
        <w:rFonts w:ascii="Arial Narrow" w:eastAsia="Arial" w:hAnsi="Arial Narrow" w:cs="Arial" w:hint="default"/>
        <w:w w:val="99"/>
        <w:sz w:val="22"/>
        <w:szCs w:val="22"/>
        <w:lang w:val="sk-SK" w:eastAsia="en-US" w:bidi="ar-SA"/>
      </w:rPr>
    </w:lvl>
    <w:lvl w:ilvl="4">
      <w:numFmt w:val="bullet"/>
      <w:lvlText w:val="•"/>
      <w:lvlJc w:val="left"/>
      <w:pPr>
        <w:ind w:left="3027" w:hanging="425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4120" w:hanging="425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5214" w:hanging="425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6308" w:hanging="425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7401" w:hanging="425"/>
      </w:pPr>
      <w:rPr>
        <w:rFonts w:hint="default"/>
        <w:lang w:val="sk-SK" w:eastAsia="en-US" w:bidi="ar-SA"/>
      </w:rPr>
    </w:lvl>
  </w:abstractNum>
  <w:abstractNum w:abstractNumId="9" w15:restartNumberingAfterBreak="0">
    <w:nsid w:val="51EF14DF"/>
    <w:multiLevelType w:val="multilevel"/>
    <w:tmpl w:val="E5B87D86"/>
    <w:lvl w:ilvl="0">
      <w:start w:val="2"/>
      <w:numFmt w:val="decimal"/>
      <w:lvlText w:val="%1"/>
      <w:lvlJc w:val="left"/>
      <w:pPr>
        <w:ind w:left="836" w:hanging="720"/>
      </w:pPr>
      <w:rPr>
        <w:rFonts w:hint="default"/>
        <w:lang w:val="sk-SK" w:eastAsia="en-US" w:bidi="ar-SA"/>
      </w:rPr>
    </w:lvl>
    <w:lvl w:ilvl="1">
      <w:numFmt w:val="decimal"/>
      <w:lvlText w:val="%1.%2"/>
      <w:lvlJc w:val="left"/>
      <w:pPr>
        <w:ind w:left="836" w:hanging="720"/>
        <w:jc w:val="right"/>
      </w:pPr>
      <w:rPr>
        <w:rFonts w:hint="default"/>
        <w:b/>
        <w:bCs/>
        <w:spacing w:val="-6"/>
        <w:w w:val="99"/>
        <w:lang w:val="sk-SK" w:eastAsia="en-US" w:bidi="ar-SA"/>
      </w:rPr>
    </w:lvl>
    <w:lvl w:ilvl="2">
      <w:numFmt w:val="bullet"/>
      <w:lvlText w:val="•"/>
      <w:lvlJc w:val="left"/>
      <w:pPr>
        <w:ind w:left="2589" w:hanging="720"/>
      </w:pPr>
      <w:rPr>
        <w:rFonts w:hint="default"/>
        <w:lang w:val="sk-SK" w:eastAsia="en-US" w:bidi="ar-SA"/>
      </w:rPr>
    </w:lvl>
    <w:lvl w:ilvl="3">
      <w:numFmt w:val="bullet"/>
      <w:lvlText w:val="•"/>
      <w:lvlJc w:val="left"/>
      <w:pPr>
        <w:ind w:left="3464" w:hanging="720"/>
      </w:pPr>
      <w:rPr>
        <w:rFonts w:hint="default"/>
        <w:lang w:val="sk-SK" w:eastAsia="en-US" w:bidi="ar-SA"/>
      </w:rPr>
    </w:lvl>
    <w:lvl w:ilvl="4">
      <w:numFmt w:val="bullet"/>
      <w:lvlText w:val="•"/>
      <w:lvlJc w:val="left"/>
      <w:pPr>
        <w:ind w:left="4339" w:hanging="720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5214" w:hanging="720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6089" w:hanging="720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6964" w:hanging="720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7839" w:hanging="720"/>
      </w:pPr>
      <w:rPr>
        <w:rFonts w:hint="default"/>
        <w:lang w:val="sk-SK" w:eastAsia="en-US" w:bidi="ar-SA"/>
      </w:rPr>
    </w:lvl>
  </w:abstractNum>
  <w:abstractNum w:abstractNumId="10" w15:restartNumberingAfterBreak="0">
    <w:nsid w:val="5CCC500F"/>
    <w:multiLevelType w:val="multilevel"/>
    <w:tmpl w:val="EFB22F16"/>
    <w:lvl w:ilvl="0">
      <w:start w:val="4"/>
      <w:numFmt w:val="decimal"/>
      <w:lvlText w:val="%1"/>
      <w:lvlJc w:val="left"/>
      <w:pPr>
        <w:ind w:left="836" w:hanging="720"/>
      </w:pPr>
      <w:rPr>
        <w:rFonts w:hint="default"/>
        <w:lang w:val="sk-SK" w:eastAsia="en-US" w:bidi="ar-SA"/>
      </w:rPr>
    </w:lvl>
    <w:lvl w:ilvl="1">
      <w:numFmt w:val="decimal"/>
      <w:lvlText w:val="%1.%2"/>
      <w:lvlJc w:val="left"/>
      <w:pPr>
        <w:ind w:left="720" w:hanging="720"/>
      </w:pPr>
      <w:rPr>
        <w:rFonts w:ascii="Arial Narrow" w:eastAsia="Arial" w:hAnsi="Arial Narrow" w:cs="Arial" w:hint="default"/>
        <w:b/>
        <w:bCs/>
        <w:spacing w:val="-7"/>
        <w:w w:val="99"/>
        <w:sz w:val="22"/>
        <w:szCs w:val="22"/>
        <w:lang w:val="sk-SK" w:eastAsia="en-US" w:bidi="ar-SA"/>
      </w:rPr>
    </w:lvl>
    <w:lvl w:ilvl="2">
      <w:start w:val="1"/>
      <w:numFmt w:val="decimal"/>
      <w:lvlText w:val="%1.%2.%3."/>
      <w:lvlJc w:val="left"/>
      <w:pPr>
        <w:ind w:left="116" w:hanging="708"/>
      </w:pPr>
      <w:rPr>
        <w:rFonts w:ascii="Arial Narrow" w:eastAsia="Arial" w:hAnsi="Arial Narrow" w:cs="Arial" w:hint="default"/>
        <w:spacing w:val="-2"/>
        <w:w w:val="99"/>
        <w:sz w:val="22"/>
        <w:szCs w:val="22"/>
        <w:lang w:val="sk-SK" w:eastAsia="en-US" w:bidi="ar-SA"/>
      </w:rPr>
    </w:lvl>
    <w:lvl w:ilvl="3">
      <w:start w:val="1"/>
      <w:numFmt w:val="lowerLetter"/>
      <w:lvlText w:val="%4)"/>
      <w:lvlJc w:val="left"/>
      <w:pPr>
        <w:ind w:left="682" w:hanging="425"/>
      </w:pPr>
      <w:rPr>
        <w:rFonts w:ascii="Arial Narrow" w:eastAsia="Arial" w:hAnsi="Arial Narrow" w:cs="Arial" w:hint="default"/>
        <w:w w:val="99"/>
        <w:sz w:val="22"/>
        <w:szCs w:val="22"/>
        <w:lang w:val="sk-SK" w:eastAsia="en-US" w:bidi="ar-SA"/>
      </w:rPr>
    </w:lvl>
    <w:lvl w:ilvl="4">
      <w:numFmt w:val="bullet"/>
      <w:lvlText w:val="•"/>
      <w:lvlJc w:val="left"/>
      <w:pPr>
        <w:ind w:left="3027" w:hanging="425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4120" w:hanging="425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5214" w:hanging="425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6308" w:hanging="425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7401" w:hanging="425"/>
      </w:pPr>
      <w:rPr>
        <w:rFonts w:hint="default"/>
        <w:lang w:val="sk-SK" w:eastAsia="en-US" w:bidi="ar-SA"/>
      </w:rPr>
    </w:lvl>
  </w:abstractNum>
  <w:abstractNum w:abstractNumId="11" w15:restartNumberingAfterBreak="0">
    <w:nsid w:val="66627805"/>
    <w:multiLevelType w:val="hybridMultilevel"/>
    <w:tmpl w:val="69DCAB1A"/>
    <w:lvl w:ilvl="0" w:tplc="AB987844">
      <w:numFmt w:val="bullet"/>
      <w:lvlText w:val="-"/>
      <w:lvlJc w:val="left"/>
      <w:pPr>
        <w:ind w:left="399" w:hanging="284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  <w:lang w:val="sk-SK" w:eastAsia="en-US" w:bidi="ar-SA"/>
      </w:rPr>
    </w:lvl>
    <w:lvl w:ilvl="1" w:tplc="4CD84CD6">
      <w:numFmt w:val="bullet"/>
      <w:lvlText w:val="•"/>
      <w:lvlJc w:val="left"/>
      <w:pPr>
        <w:ind w:left="1318" w:hanging="284"/>
      </w:pPr>
      <w:rPr>
        <w:rFonts w:hint="default"/>
        <w:lang w:val="sk-SK" w:eastAsia="en-US" w:bidi="ar-SA"/>
      </w:rPr>
    </w:lvl>
    <w:lvl w:ilvl="2" w:tplc="015C99B8">
      <w:numFmt w:val="bullet"/>
      <w:lvlText w:val="•"/>
      <w:lvlJc w:val="left"/>
      <w:pPr>
        <w:ind w:left="2237" w:hanging="284"/>
      </w:pPr>
      <w:rPr>
        <w:rFonts w:hint="default"/>
        <w:lang w:val="sk-SK" w:eastAsia="en-US" w:bidi="ar-SA"/>
      </w:rPr>
    </w:lvl>
    <w:lvl w:ilvl="3" w:tplc="D4EABB82">
      <w:numFmt w:val="bullet"/>
      <w:lvlText w:val="•"/>
      <w:lvlJc w:val="left"/>
      <w:pPr>
        <w:ind w:left="3156" w:hanging="284"/>
      </w:pPr>
      <w:rPr>
        <w:rFonts w:hint="default"/>
        <w:lang w:val="sk-SK" w:eastAsia="en-US" w:bidi="ar-SA"/>
      </w:rPr>
    </w:lvl>
    <w:lvl w:ilvl="4" w:tplc="170A5786">
      <w:numFmt w:val="bullet"/>
      <w:lvlText w:val="•"/>
      <w:lvlJc w:val="left"/>
      <w:pPr>
        <w:ind w:left="4075" w:hanging="284"/>
      </w:pPr>
      <w:rPr>
        <w:rFonts w:hint="default"/>
        <w:lang w:val="sk-SK" w:eastAsia="en-US" w:bidi="ar-SA"/>
      </w:rPr>
    </w:lvl>
    <w:lvl w:ilvl="5" w:tplc="0DCC886E">
      <w:numFmt w:val="bullet"/>
      <w:lvlText w:val="•"/>
      <w:lvlJc w:val="left"/>
      <w:pPr>
        <w:ind w:left="4994" w:hanging="284"/>
      </w:pPr>
      <w:rPr>
        <w:rFonts w:hint="default"/>
        <w:lang w:val="sk-SK" w:eastAsia="en-US" w:bidi="ar-SA"/>
      </w:rPr>
    </w:lvl>
    <w:lvl w:ilvl="6" w:tplc="4C1C543C">
      <w:numFmt w:val="bullet"/>
      <w:lvlText w:val="•"/>
      <w:lvlJc w:val="left"/>
      <w:pPr>
        <w:ind w:left="5913" w:hanging="284"/>
      </w:pPr>
      <w:rPr>
        <w:rFonts w:hint="default"/>
        <w:lang w:val="sk-SK" w:eastAsia="en-US" w:bidi="ar-SA"/>
      </w:rPr>
    </w:lvl>
    <w:lvl w:ilvl="7" w:tplc="E5020CE4">
      <w:numFmt w:val="bullet"/>
      <w:lvlText w:val="•"/>
      <w:lvlJc w:val="left"/>
      <w:pPr>
        <w:ind w:left="6832" w:hanging="284"/>
      </w:pPr>
      <w:rPr>
        <w:rFonts w:hint="default"/>
        <w:lang w:val="sk-SK" w:eastAsia="en-US" w:bidi="ar-SA"/>
      </w:rPr>
    </w:lvl>
    <w:lvl w:ilvl="8" w:tplc="06C29B6E">
      <w:numFmt w:val="bullet"/>
      <w:lvlText w:val="•"/>
      <w:lvlJc w:val="left"/>
      <w:pPr>
        <w:ind w:left="7751" w:hanging="284"/>
      </w:pPr>
      <w:rPr>
        <w:rFonts w:hint="default"/>
        <w:lang w:val="sk-SK" w:eastAsia="en-US" w:bidi="ar-SA"/>
      </w:rPr>
    </w:lvl>
  </w:abstractNum>
  <w:abstractNum w:abstractNumId="12" w15:restartNumberingAfterBreak="0">
    <w:nsid w:val="672704E3"/>
    <w:multiLevelType w:val="multilevel"/>
    <w:tmpl w:val="74B84BE2"/>
    <w:lvl w:ilvl="0">
      <w:start w:val="4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91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0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4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48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82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168" w:hanging="1440"/>
      </w:pPr>
      <w:rPr>
        <w:rFonts w:hint="default"/>
      </w:rPr>
    </w:lvl>
  </w:abstractNum>
  <w:abstractNum w:abstractNumId="13" w15:restartNumberingAfterBreak="0">
    <w:nsid w:val="7A764C3D"/>
    <w:multiLevelType w:val="multilevel"/>
    <w:tmpl w:val="2E027142"/>
    <w:lvl w:ilvl="0">
      <w:start w:val="4"/>
      <w:numFmt w:val="decimal"/>
      <w:lvlText w:val="%1"/>
      <w:lvlJc w:val="left"/>
      <w:pPr>
        <w:ind w:left="836" w:hanging="720"/>
      </w:pPr>
      <w:rPr>
        <w:rFonts w:hint="default"/>
        <w:lang w:val="sk-SK" w:eastAsia="en-US" w:bidi="ar-SA"/>
      </w:rPr>
    </w:lvl>
    <w:lvl w:ilvl="1">
      <w:numFmt w:val="decimal"/>
      <w:lvlText w:val="%1.%2"/>
      <w:lvlJc w:val="left"/>
      <w:pPr>
        <w:ind w:left="836" w:hanging="720"/>
        <w:jc w:val="right"/>
      </w:pPr>
      <w:rPr>
        <w:rFonts w:hint="default"/>
        <w:b/>
        <w:bCs/>
        <w:spacing w:val="-7"/>
        <w:w w:val="99"/>
        <w:lang w:val="sk-SK" w:eastAsia="en-US" w:bidi="ar-SA"/>
      </w:rPr>
    </w:lvl>
    <w:lvl w:ilvl="2">
      <w:numFmt w:val="bullet"/>
      <w:lvlText w:val="•"/>
      <w:lvlJc w:val="left"/>
      <w:pPr>
        <w:ind w:left="2589" w:hanging="720"/>
      </w:pPr>
      <w:rPr>
        <w:rFonts w:hint="default"/>
        <w:lang w:val="sk-SK" w:eastAsia="en-US" w:bidi="ar-SA"/>
      </w:rPr>
    </w:lvl>
    <w:lvl w:ilvl="3">
      <w:numFmt w:val="bullet"/>
      <w:lvlText w:val="•"/>
      <w:lvlJc w:val="left"/>
      <w:pPr>
        <w:ind w:left="3464" w:hanging="720"/>
      </w:pPr>
      <w:rPr>
        <w:rFonts w:hint="default"/>
        <w:lang w:val="sk-SK" w:eastAsia="en-US" w:bidi="ar-SA"/>
      </w:rPr>
    </w:lvl>
    <w:lvl w:ilvl="4">
      <w:numFmt w:val="bullet"/>
      <w:lvlText w:val="•"/>
      <w:lvlJc w:val="left"/>
      <w:pPr>
        <w:ind w:left="4339" w:hanging="720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5214" w:hanging="720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6089" w:hanging="720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6964" w:hanging="720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7839" w:hanging="720"/>
      </w:pPr>
      <w:rPr>
        <w:rFonts w:hint="default"/>
        <w:lang w:val="sk-SK" w:eastAsia="en-US" w:bidi="ar-SA"/>
      </w:rPr>
    </w:lvl>
  </w:abstractNum>
  <w:abstractNum w:abstractNumId="14" w15:restartNumberingAfterBreak="0">
    <w:nsid w:val="7A804FA0"/>
    <w:multiLevelType w:val="multilevel"/>
    <w:tmpl w:val="F85A19D0"/>
    <w:lvl w:ilvl="0">
      <w:start w:val="2"/>
      <w:numFmt w:val="decimal"/>
      <w:lvlText w:val="%1"/>
      <w:lvlJc w:val="left"/>
      <w:pPr>
        <w:ind w:left="836" w:hanging="720"/>
      </w:pPr>
      <w:rPr>
        <w:rFonts w:hint="default"/>
        <w:lang w:val="sk-SK" w:eastAsia="en-US" w:bidi="ar-SA"/>
      </w:rPr>
    </w:lvl>
    <w:lvl w:ilvl="1">
      <w:start w:val="3"/>
      <w:numFmt w:val="decimal"/>
      <w:lvlText w:val="%1.%2"/>
      <w:lvlJc w:val="left"/>
      <w:pPr>
        <w:ind w:left="836" w:hanging="720"/>
      </w:pPr>
      <w:rPr>
        <w:rFonts w:ascii="Arial" w:eastAsia="Arial" w:hAnsi="Arial" w:cs="Arial" w:hint="default"/>
        <w:b/>
        <w:bCs/>
        <w:spacing w:val="-15"/>
        <w:w w:val="99"/>
        <w:sz w:val="24"/>
        <w:szCs w:val="24"/>
        <w:lang w:val="sk-SK" w:eastAsia="en-US" w:bidi="ar-SA"/>
      </w:rPr>
    </w:lvl>
    <w:lvl w:ilvl="2">
      <w:start w:val="1"/>
      <w:numFmt w:val="decimal"/>
      <w:lvlText w:val="%3."/>
      <w:lvlJc w:val="left"/>
      <w:pPr>
        <w:ind w:left="836" w:hanging="360"/>
      </w:pPr>
      <w:rPr>
        <w:rFonts w:ascii="Arial" w:eastAsia="Arial" w:hAnsi="Arial" w:cs="Arial" w:hint="default"/>
        <w:b/>
        <w:bCs/>
        <w:spacing w:val="-4"/>
        <w:w w:val="99"/>
        <w:sz w:val="24"/>
        <w:szCs w:val="24"/>
        <w:lang w:val="sk-SK" w:eastAsia="en-US" w:bidi="ar-SA"/>
      </w:rPr>
    </w:lvl>
    <w:lvl w:ilvl="3">
      <w:numFmt w:val="bullet"/>
      <w:lvlText w:val="•"/>
      <w:lvlJc w:val="left"/>
      <w:pPr>
        <w:ind w:left="3464" w:hanging="360"/>
      </w:pPr>
      <w:rPr>
        <w:rFonts w:hint="default"/>
        <w:lang w:val="sk-SK" w:eastAsia="en-US" w:bidi="ar-SA"/>
      </w:rPr>
    </w:lvl>
    <w:lvl w:ilvl="4">
      <w:numFmt w:val="bullet"/>
      <w:lvlText w:val="•"/>
      <w:lvlJc w:val="left"/>
      <w:pPr>
        <w:ind w:left="4339" w:hanging="360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5214" w:hanging="360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6089" w:hanging="360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6964" w:hanging="360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7839" w:hanging="360"/>
      </w:pPr>
      <w:rPr>
        <w:rFonts w:hint="default"/>
        <w:lang w:val="sk-SK" w:eastAsia="en-US" w:bidi="ar-SA"/>
      </w:rPr>
    </w:lvl>
  </w:abstractNum>
  <w:abstractNum w:abstractNumId="15" w15:restartNumberingAfterBreak="0">
    <w:nsid w:val="7D0922BF"/>
    <w:multiLevelType w:val="multilevel"/>
    <w:tmpl w:val="514EA6F8"/>
    <w:lvl w:ilvl="0">
      <w:start w:val="1"/>
      <w:numFmt w:val="decimal"/>
      <w:lvlText w:val="%1"/>
      <w:lvlJc w:val="left"/>
      <w:pPr>
        <w:ind w:left="836" w:hanging="720"/>
      </w:pPr>
      <w:rPr>
        <w:rFonts w:hint="default"/>
        <w:lang w:val="sk-SK" w:eastAsia="en-US" w:bidi="ar-SA"/>
      </w:rPr>
    </w:lvl>
    <w:lvl w:ilvl="1">
      <w:numFmt w:val="decimal"/>
      <w:lvlText w:val="%1.%2"/>
      <w:lvlJc w:val="left"/>
      <w:pPr>
        <w:ind w:left="836" w:hanging="720"/>
        <w:jc w:val="right"/>
      </w:pPr>
      <w:rPr>
        <w:rFonts w:hint="default"/>
        <w:b/>
        <w:bCs/>
        <w:spacing w:val="-8"/>
        <w:w w:val="99"/>
        <w:lang w:val="sk-SK" w:eastAsia="en-US" w:bidi="ar-SA"/>
      </w:rPr>
    </w:lvl>
    <w:lvl w:ilvl="2">
      <w:numFmt w:val="bullet"/>
      <w:lvlText w:val="•"/>
      <w:lvlJc w:val="left"/>
      <w:pPr>
        <w:ind w:left="2589" w:hanging="720"/>
      </w:pPr>
      <w:rPr>
        <w:rFonts w:hint="default"/>
        <w:lang w:val="sk-SK" w:eastAsia="en-US" w:bidi="ar-SA"/>
      </w:rPr>
    </w:lvl>
    <w:lvl w:ilvl="3">
      <w:numFmt w:val="bullet"/>
      <w:lvlText w:val="•"/>
      <w:lvlJc w:val="left"/>
      <w:pPr>
        <w:ind w:left="3464" w:hanging="720"/>
      </w:pPr>
      <w:rPr>
        <w:rFonts w:hint="default"/>
        <w:lang w:val="sk-SK" w:eastAsia="en-US" w:bidi="ar-SA"/>
      </w:rPr>
    </w:lvl>
    <w:lvl w:ilvl="4">
      <w:numFmt w:val="bullet"/>
      <w:lvlText w:val="•"/>
      <w:lvlJc w:val="left"/>
      <w:pPr>
        <w:ind w:left="4339" w:hanging="720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5214" w:hanging="720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6089" w:hanging="720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6964" w:hanging="720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7839" w:hanging="720"/>
      </w:pPr>
      <w:rPr>
        <w:rFonts w:hint="default"/>
        <w:lang w:val="sk-SK" w:eastAsia="en-US" w:bidi="ar-SA"/>
      </w:rPr>
    </w:lvl>
  </w:abstractNum>
  <w:abstractNum w:abstractNumId="16" w15:restartNumberingAfterBreak="0">
    <w:nsid w:val="7DD40AB9"/>
    <w:multiLevelType w:val="hybridMultilevel"/>
    <w:tmpl w:val="37F29C50"/>
    <w:lvl w:ilvl="0" w:tplc="3E9AE9B4">
      <w:numFmt w:val="bullet"/>
      <w:lvlText w:val="-"/>
      <w:lvlJc w:val="left"/>
      <w:pPr>
        <w:ind w:left="836" w:hanging="360"/>
      </w:pPr>
      <w:rPr>
        <w:rFonts w:ascii="Arial" w:eastAsia="Arial" w:hAnsi="Arial" w:cs="Arial" w:hint="default"/>
        <w:spacing w:val="-3"/>
        <w:w w:val="99"/>
        <w:sz w:val="24"/>
        <w:szCs w:val="24"/>
        <w:lang w:val="sk-SK" w:eastAsia="en-US" w:bidi="ar-SA"/>
      </w:rPr>
    </w:lvl>
    <w:lvl w:ilvl="1" w:tplc="23446E22">
      <w:numFmt w:val="bullet"/>
      <w:lvlText w:val="•"/>
      <w:lvlJc w:val="left"/>
      <w:pPr>
        <w:ind w:left="1714" w:hanging="360"/>
      </w:pPr>
      <w:rPr>
        <w:rFonts w:hint="default"/>
        <w:lang w:val="sk-SK" w:eastAsia="en-US" w:bidi="ar-SA"/>
      </w:rPr>
    </w:lvl>
    <w:lvl w:ilvl="2" w:tplc="987A061E">
      <w:numFmt w:val="bullet"/>
      <w:lvlText w:val="•"/>
      <w:lvlJc w:val="left"/>
      <w:pPr>
        <w:ind w:left="2589" w:hanging="360"/>
      </w:pPr>
      <w:rPr>
        <w:rFonts w:hint="default"/>
        <w:lang w:val="sk-SK" w:eastAsia="en-US" w:bidi="ar-SA"/>
      </w:rPr>
    </w:lvl>
    <w:lvl w:ilvl="3" w:tplc="FF064D86">
      <w:numFmt w:val="bullet"/>
      <w:lvlText w:val="•"/>
      <w:lvlJc w:val="left"/>
      <w:pPr>
        <w:ind w:left="3464" w:hanging="360"/>
      </w:pPr>
      <w:rPr>
        <w:rFonts w:hint="default"/>
        <w:lang w:val="sk-SK" w:eastAsia="en-US" w:bidi="ar-SA"/>
      </w:rPr>
    </w:lvl>
    <w:lvl w:ilvl="4" w:tplc="7518949A">
      <w:numFmt w:val="bullet"/>
      <w:lvlText w:val="•"/>
      <w:lvlJc w:val="left"/>
      <w:pPr>
        <w:ind w:left="4339" w:hanging="360"/>
      </w:pPr>
      <w:rPr>
        <w:rFonts w:hint="default"/>
        <w:lang w:val="sk-SK" w:eastAsia="en-US" w:bidi="ar-SA"/>
      </w:rPr>
    </w:lvl>
    <w:lvl w:ilvl="5" w:tplc="7450A5C2">
      <w:numFmt w:val="bullet"/>
      <w:lvlText w:val="•"/>
      <w:lvlJc w:val="left"/>
      <w:pPr>
        <w:ind w:left="5214" w:hanging="360"/>
      </w:pPr>
      <w:rPr>
        <w:rFonts w:hint="default"/>
        <w:lang w:val="sk-SK" w:eastAsia="en-US" w:bidi="ar-SA"/>
      </w:rPr>
    </w:lvl>
    <w:lvl w:ilvl="6" w:tplc="8B5CE8C8">
      <w:numFmt w:val="bullet"/>
      <w:lvlText w:val="•"/>
      <w:lvlJc w:val="left"/>
      <w:pPr>
        <w:ind w:left="6089" w:hanging="360"/>
      </w:pPr>
      <w:rPr>
        <w:rFonts w:hint="default"/>
        <w:lang w:val="sk-SK" w:eastAsia="en-US" w:bidi="ar-SA"/>
      </w:rPr>
    </w:lvl>
    <w:lvl w:ilvl="7" w:tplc="FD46F88C">
      <w:numFmt w:val="bullet"/>
      <w:lvlText w:val="•"/>
      <w:lvlJc w:val="left"/>
      <w:pPr>
        <w:ind w:left="6964" w:hanging="360"/>
      </w:pPr>
      <w:rPr>
        <w:rFonts w:hint="default"/>
        <w:lang w:val="sk-SK" w:eastAsia="en-US" w:bidi="ar-SA"/>
      </w:rPr>
    </w:lvl>
    <w:lvl w:ilvl="8" w:tplc="B0F89CF4">
      <w:numFmt w:val="bullet"/>
      <w:lvlText w:val="•"/>
      <w:lvlJc w:val="left"/>
      <w:pPr>
        <w:ind w:left="7839" w:hanging="360"/>
      </w:pPr>
      <w:rPr>
        <w:rFonts w:hint="default"/>
        <w:lang w:val="sk-SK" w:eastAsia="en-US" w:bidi="ar-SA"/>
      </w:rPr>
    </w:lvl>
  </w:abstractNum>
  <w:num w:numId="1" w16cid:durableId="11806238">
    <w:abstractNumId w:val="6"/>
  </w:num>
  <w:num w:numId="2" w16cid:durableId="1555895405">
    <w:abstractNumId w:val="3"/>
  </w:num>
  <w:num w:numId="3" w16cid:durableId="359624620">
    <w:abstractNumId w:val="4"/>
  </w:num>
  <w:num w:numId="4" w16cid:durableId="1366172722">
    <w:abstractNumId w:val="1"/>
  </w:num>
  <w:num w:numId="5" w16cid:durableId="1458451114">
    <w:abstractNumId w:val="11"/>
  </w:num>
  <w:num w:numId="6" w16cid:durableId="1142037316">
    <w:abstractNumId w:val="16"/>
  </w:num>
  <w:num w:numId="7" w16cid:durableId="1244729553">
    <w:abstractNumId w:val="14"/>
  </w:num>
  <w:num w:numId="8" w16cid:durableId="1774207918">
    <w:abstractNumId w:val="5"/>
  </w:num>
  <w:num w:numId="9" w16cid:durableId="1247226248">
    <w:abstractNumId w:val="0"/>
  </w:num>
  <w:num w:numId="10" w16cid:durableId="1185172961">
    <w:abstractNumId w:val="13"/>
  </w:num>
  <w:num w:numId="11" w16cid:durableId="1362776730">
    <w:abstractNumId w:val="9"/>
  </w:num>
  <w:num w:numId="12" w16cid:durableId="57560846">
    <w:abstractNumId w:val="15"/>
  </w:num>
  <w:num w:numId="13" w16cid:durableId="1215846576">
    <w:abstractNumId w:val="12"/>
  </w:num>
  <w:num w:numId="14" w16cid:durableId="497959920">
    <w:abstractNumId w:val="8"/>
  </w:num>
  <w:num w:numId="15" w16cid:durableId="128744306">
    <w:abstractNumId w:val="7"/>
  </w:num>
  <w:num w:numId="16" w16cid:durableId="314845171">
    <w:abstractNumId w:val="10"/>
  </w:num>
  <w:num w:numId="17" w16cid:durableId="13805191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1F7"/>
    <w:rsid w:val="00016FFD"/>
    <w:rsid w:val="000471AA"/>
    <w:rsid w:val="000728AB"/>
    <w:rsid w:val="000A65A6"/>
    <w:rsid w:val="000A6EE3"/>
    <w:rsid w:val="000D3687"/>
    <w:rsid w:val="00115F77"/>
    <w:rsid w:val="00175965"/>
    <w:rsid w:val="00180D70"/>
    <w:rsid w:val="00243C60"/>
    <w:rsid w:val="00251AC0"/>
    <w:rsid w:val="0025535B"/>
    <w:rsid w:val="00274F9E"/>
    <w:rsid w:val="002822F1"/>
    <w:rsid w:val="002E32E5"/>
    <w:rsid w:val="00305D45"/>
    <w:rsid w:val="0037728B"/>
    <w:rsid w:val="00396067"/>
    <w:rsid w:val="003B6991"/>
    <w:rsid w:val="003F55FE"/>
    <w:rsid w:val="00412B56"/>
    <w:rsid w:val="0041457D"/>
    <w:rsid w:val="00433DE5"/>
    <w:rsid w:val="0045416A"/>
    <w:rsid w:val="004603ED"/>
    <w:rsid w:val="00472978"/>
    <w:rsid w:val="00496233"/>
    <w:rsid w:val="004B51F7"/>
    <w:rsid w:val="00520BEB"/>
    <w:rsid w:val="00530720"/>
    <w:rsid w:val="00572632"/>
    <w:rsid w:val="005A32BA"/>
    <w:rsid w:val="00602B69"/>
    <w:rsid w:val="00634DC4"/>
    <w:rsid w:val="006462FA"/>
    <w:rsid w:val="006536EF"/>
    <w:rsid w:val="00697F71"/>
    <w:rsid w:val="006A2EE0"/>
    <w:rsid w:val="006B2825"/>
    <w:rsid w:val="00725FBC"/>
    <w:rsid w:val="0075732B"/>
    <w:rsid w:val="007A5E18"/>
    <w:rsid w:val="007C27D4"/>
    <w:rsid w:val="0084293A"/>
    <w:rsid w:val="008636E2"/>
    <w:rsid w:val="00871EC5"/>
    <w:rsid w:val="008E7206"/>
    <w:rsid w:val="00921DF9"/>
    <w:rsid w:val="00963697"/>
    <w:rsid w:val="009854C6"/>
    <w:rsid w:val="009A2F25"/>
    <w:rsid w:val="009D536C"/>
    <w:rsid w:val="009E2891"/>
    <w:rsid w:val="009F22AF"/>
    <w:rsid w:val="00A16B12"/>
    <w:rsid w:val="00A175BF"/>
    <w:rsid w:val="00A41015"/>
    <w:rsid w:val="00A53075"/>
    <w:rsid w:val="00A7222A"/>
    <w:rsid w:val="00AA4896"/>
    <w:rsid w:val="00AC3BF8"/>
    <w:rsid w:val="00B424DB"/>
    <w:rsid w:val="00B95FA6"/>
    <w:rsid w:val="00BA3323"/>
    <w:rsid w:val="00BB10CE"/>
    <w:rsid w:val="00BC6CDB"/>
    <w:rsid w:val="00BD1D58"/>
    <w:rsid w:val="00C25CEB"/>
    <w:rsid w:val="00C3438F"/>
    <w:rsid w:val="00C55B14"/>
    <w:rsid w:val="00C709A4"/>
    <w:rsid w:val="00C952DD"/>
    <w:rsid w:val="00CB4C96"/>
    <w:rsid w:val="00CC34A0"/>
    <w:rsid w:val="00DB518C"/>
    <w:rsid w:val="00DF451F"/>
    <w:rsid w:val="00E0740A"/>
    <w:rsid w:val="00E320F3"/>
    <w:rsid w:val="00E70266"/>
    <w:rsid w:val="00EE3259"/>
    <w:rsid w:val="00EF3ED8"/>
    <w:rsid w:val="00EF553F"/>
    <w:rsid w:val="00F03A05"/>
    <w:rsid w:val="00F04187"/>
    <w:rsid w:val="00F05DED"/>
    <w:rsid w:val="00F71410"/>
    <w:rsid w:val="00F9786B"/>
    <w:rsid w:val="00FA2357"/>
    <w:rsid w:val="00FD2DDF"/>
    <w:rsid w:val="0EE46D10"/>
    <w:rsid w:val="1DEB8E76"/>
    <w:rsid w:val="3ADF7812"/>
    <w:rsid w:val="3B70CDC1"/>
    <w:rsid w:val="4E452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ADC6BA"/>
  <w15:docId w15:val="{97124228-3412-4B4B-BC41-5982BB664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Arial" w:eastAsia="Arial" w:hAnsi="Arial" w:cs="Arial"/>
      <w:lang w:val="sk-SK"/>
    </w:rPr>
  </w:style>
  <w:style w:type="paragraph" w:styleId="Nadpis1">
    <w:name w:val="heading 1"/>
    <w:basedOn w:val="Normlny"/>
    <w:uiPriority w:val="9"/>
    <w:qFormat/>
    <w:pPr>
      <w:ind w:left="836"/>
      <w:jc w:val="both"/>
      <w:outlineLvl w:val="0"/>
    </w:pPr>
    <w:rPr>
      <w:b/>
      <w:bCs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bsah1">
    <w:name w:val="toc 1"/>
    <w:basedOn w:val="Normlny"/>
    <w:uiPriority w:val="1"/>
    <w:qFormat/>
    <w:pPr>
      <w:spacing w:before="120"/>
      <w:ind w:left="836" w:hanging="721"/>
    </w:pPr>
    <w:rPr>
      <w:b/>
      <w:bCs/>
      <w:sz w:val="24"/>
      <w:szCs w:val="24"/>
    </w:rPr>
  </w:style>
  <w:style w:type="paragraph" w:styleId="Obsah2">
    <w:name w:val="toc 2"/>
    <w:basedOn w:val="Normlny"/>
    <w:uiPriority w:val="1"/>
    <w:qFormat/>
    <w:pPr>
      <w:ind w:left="1316" w:hanging="527"/>
    </w:pPr>
    <w:rPr>
      <w:sz w:val="24"/>
      <w:szCs w:val="24"/>
    </w:rPr>
  </w:style>
  <w:style w:type="paragraph" w:styleId="Zkladntext">
    <w:name w:val="Body Text"/>
    <w:basedOn w:val="Normlny"/>
    <w:uiPriority w:val="1"/>
    <w:qFormat/>
    <w:pPr>
      <w:ind w:left="116"/>
    </w:pPr>
    <w:rPr>
      <w:sz w:val="24"/>
      <w:szCs w:val="24"/>
    </w:rPr>
  </w:style>
  <w:style w:type="paragraph" w:styleId="Nzov">
    <w:name w:val="Title"/>
    <w:basedOn w:val="Normlny"/>
    <w:uiPriority w:val="10"/>
    <w:qFormat/>
    <w:pPr>
      <w:ind w:left="3345" w:right="3343" w:hanging="4"/>
      <w:jc w:val="center"/>
    </w:pPr>
    <w:rPr>
      <w:b/>
      <w:bCs/>
      <w:sz w:val="48"/>
      <w:szCs w:val="48"/>
    </w:rPr>
  </w:style>
  <w:style w:type="paragraph" w:styleId="Odsekzoznamu">
    <w:name w:val="List Paragraph"/>
    <w:aliases w:val="Odsek a),body,Odsek zoznamu2,Bullet Number,lp1,lp11,List Paragraph11,Bullet 1,Use Case List Paragraph,Nad,Odstavec cíl se seznamem,Odstavec_muj,List Paragraph1,Bullet List,FooterText,numbered,Paragraphe de liste1,Odsek"/>
    <w:basedOn w:val="Normlny"/>
    <w:link w:val="OdsekzoznamuChar"/>
    <w:uiPriority w:val="34"/>
    <w:qFormat/>
    <w:pPr>
      <w:ind w:left="836" w:hanging="721"/>
      <w:jc w:val="both"/>
    </w:pPr>
  </w:style>
  <w:style w:type="paragraph" w:customStyle="1" w:styleId="TableParagraph">
    <w:name w:val="Table Paragraph"/>
    <w:basedOn w:val="Normlny"/>
    <w:uiPriority w:val="1"/>
    <w:qFormat/>
  </w:style>
  <w:style w:type="paragraph" w:styleId="Hlavika">
    <w:name w:val="header"/>
    <w:basedOn w:val="Normlny"/>
    <w:link w:val="HlavikaChar"/>
    <w:uiPriority w:val="99"/>
    <w:unhideWhenUsed/>
    <w:rsid w:val="00F03A0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F03A05"/>
    <w:rPr>
      <w:rFonts w:ascii="Arial" w:eastAsia="Arial" w:hAnsi="Arial" w:cs="Arial"/>
      <w:lang w:val="sk-SK"/>
    </w:rPr>
  </w:style>
  <w:style w:type="paragraph" w:styleId="Pta">
    <w:name w:val="footer"/>
    <w:basedOn w:val="Normlny"/>
    <w:link w:val="PtaChar"/>
    <w:uiPriority w:val="99"/>
    <w:unhideWhenUsed/>
    <w:rsid w:val="00F03A0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F03A05"/>
    <w:rPr>
      <w:rFonts w:ascii="Arial" w:eastAsia="Arial" w:hAnsi="Arial" w:cs="Arial"/>
      <w:lang w:val="sk-SK"/>
    </w:rPr>
  </w:style>
  <w:style w:type="paragraph" w:styleId="Revzia">
    <w:name w:val="Revision"/>
    <w:hidden/>
    <w:uiPriority w:val="99"/>
    <w:semiHidden/>
    <w:rsid w:val="00C709A4"/>
    <w:pPr>
      <w:widowControl/>
      <w:autoSpaceDE/>
      <w:autoSpaceDN/>
    </w:pPr>
    <w:rPr>
      <w:rFonts w:ascii="Arial" w:eastAsia="Arial" w:hAnsi="Arial" w:cs="Arial"/>
      <w:lang w:val="sk-SK"/>
    </w:rPr>
  </w:style>
  <w:style w:type="character" w:styleId="Odkaznakomentr">
    <w:name w:val="annotation reference"/>
    <w:basedOn w:val="Predvolenpsmoodseku"/>
    <w:uiPriority w:val="99"/>
    <w:semiHidden/>
    <w:unhideWhenUsed/>
    <w:rsid w:val="00C952D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C952DD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C952DD"/>
    <w:rPr>
      <w:rFonts w:ascii="Arial" w:eastAsia="Arial" w:hAnsi="Arial" w:cs="Arial"/>
      <w:sz w:val="20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952D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952DD"/>
    <w:rPr>
      <w:rFonts w:ascii="Arial" w:eastAsia="Arial" w:hAnsi="Arial" w:cs="Arial"/>
      <w:b/>
      <w:bCs/>
      <w:sz w:val="20"/>
      <w:szCs w:val="20"/>
      <w:lang w:val="sk-SK"/>
    </w:rPr>
  </w:style>
  <w:style w:type="table" w:customStyle="1" w:styleId="NormalTable0">
    <w:name w:val="Normal Table0"/>
    <w:uiPriority w:val="2"/>
    <w:semiHidden/>
    <w:unhideWhenUsed/>
    <w:qFormat/>
    <w:rsid w:val="00520BE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ara1">
    <w:name w:val="para 1"/>
    <w:basedOn w:val="Normlny"/>
    <w:rsid w:val="0045416A"/>
    <w:pPr>
      <w:widowControl/>
      <w:tabs>
        <w:tab w:val="left" w:pos="425"/>
        <w:tab w:val="left" w:pos="851"/>
      </w:tabs>
      <w:autoSpaceDE/>
      <w:autoSpaceDN/>
      <w:spacing w:before="120" w:line="280" w:lineRule="exact"/>
      <w:ind w:left="822" w:hanging="822"/>
      <w:jc w:val="both"/>
    </w:pPr>
    <w:rPr>
      <w:rFonts w:eastAsia="Times New Roman" w:cs="Times New Roman"/>
      <w:szCs w:val="20"/>
      <w:lang w:eastAsia="sk-SK"/>
    </w:rPr>
  </w:style>
  <w:style w:type="character" w:customStyle="1" w:styleId="OdsekzoznamuChar">
    <w:name w:val="Odsek zoznamu Char"/>
    <w:aliases w:val="Odsek a) Char,body Char,Odsek zoznamu2 Char,Bullet Number Char,lp1 Char,lp11 Char,List Paragraph11 Char,Bullet 1 Char,Use Case List Paragraph Char,Nad Char,Odstavec cíl se seznamem Char,Odstavec_muj Char,List Paragraph1 Char"/>
    <w:basedOn w:val="Predvolenpsmoodseku"/>
    <w:link w:val="Odsekzoznamu"/>
    <w:uiPriority w:val="34"/>
    <w:qFormat/>
    <w:locked/>
    <w:rsid w:val="0045416A"/>
    <w:rPr>
      <w:rFonts w:ascii="Arial" w:eastAsia="Arial" w:hAnsi="Arial" w:cs="Arial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BD217D-2244-40C3-9EFE-7E9940697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9</Pages>
  <Words>3911</Words>
  <Characters>22296</Characters>
  <Application>Microsoft Office Word</Application>
  <DocSecurity>0</DocSecurity>
  <Lines>185</Lines>
  <Paragraphs>52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BOQ</vt:lpstr>
    </vt:vector>
  </TitlesOfParts>
  <Company/>
  <LinksUpToDate>false</LinksUpToDate>
  <CharactersWithSpaces>26155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BOQ</dc:title>
  <dc:creator>CPC LB</dc:creator>
  <cp:lastModifiedBy>Záhorec Andrej, JUDr.</cp:lastModifiedBy>
  <cp:revision>38</cp:revision>
  <dcterms:created xsi:type="dcterms:W3CDTF">2022-11-03T10:07:00Z</dcterms:created>
  <dcterms:modified xsi:type="dcterms:W3CDTF">2023-01-26T15:31:00Z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2022-11-02T00:00:00Z</vt:filetime>
  </property>
</Properties>
</file>