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877F7" w14:textId="7DBE09B9" w:rsidR="0091148E" w:rsidRPr="007742F6" w:rsidRDefault="00461F68" w:rsidP="00961713">
      <w:pPr>
        <w:pStyle w:val="Default"/>
        <w:jc w:val="center"/>
        <w:rPr>
          <w:b/>
          <w:bCs/>
        </w:rPr>
      </w:pPr>
      <w:r>
        <w:rPr>
          <w:b/>
          <w:bCs/>
        </w:rPr>
        <w:t>Rámcová dohoda</w:t>
      </w:r>
      <w:r w:rsidR="0091148E" w:rsidRPr="007742F6">
        <w:rPr>
          <w:b/>
          <w:bCs/>
        </w:rPr>
        <w:t xml:space="preserve"> o </w:t>
      </w:r>
      <w:r w:rsidR="0091148E">
        <w:rPr>
          <w:b/>
          <w:bCs/>
        </w:rPr>
        <w:t>poskytovaní</w:t>
      </w:r>
      <w:r w:rsidR="0091148E" w:rsidRPr="007742F6">
        <w:rPr>
          <w:b/>
          <w:bCs/>
        </w:rPr>
        <w:t xml:space="preserve"> </w:t>
      </w:r>
      <w:r w:rsidR="0091148E">
        <w:rPr>
          <w:b/>
          <w:bCs/>
        </w:rPr>
        <w:t>služby</w:t>
      </w:r>
      <w:r w:rsidR="0091148E" w:rsidRPr="007742F6">
        <w:rPr>
          <w:b/>
          <w:bCs/>
        </w:rPr>
        <w:t xml:space="preserve"> č.: </w:t>
      </w:r>
      <w:r w:rsidR="0091148E" w:rsidRPr="007742F6">
        <w:rPr>
          <w:b/>
          <w:bCs/>
          <w:highlight w:val="yellow"/>
        </w:rPr>
        <w:t>[●]/202</w:t>
      </w:r>
      <w:r w:rsidR="00C312CC" w:rsidRPr="00C312CC">
        <w:rPr>
          <w:b/>
          <w:bCs/>
          <w:highlight w:val="yellow"/>
        </w:rPr>
        <w:t>2</w:t>
      </w:r>
    </w:p>
    <w:p w14:paraId="60FF31B5" w14:textId="77777777" w:rsidR="0091148E" w:rsidRPr="007742F6" w:rsidRDefault="0091148E" w:rsidP="00961713">
      <w:pPr>
        <w:pStyle w:val="Default"/>
        <w:jc w:val="center"/>
        <w:rPr>
          <w:sz w:val="18"/>
          <w:szCs w:val="18"/>
        </w:rPr>
      </w:pPr>
      <w:r w:rsidRPr="007742F6">
        <w:rPr>
          <w:sz w:val="18"/>
          <w:szCs w:val="18"/>
        </w:rPr>
        <w:t>uzatvorená podľa § 269 ods. 2 a nasl. zákona č. 513/1991 Zb. Obchodný zákonník v znení neskorších predpisov medzi zmluvnými stranami:</w:t>
      </w:r>
    </w:p>
    <w:p w14:paraId="3922CF5C" w14:textId="77777777" w:rsidR="0091148E" w:rsidRPr="007742F6" w:rsidRDefault="0091148E" w:rsidP="00C62BA5">
      <w:pPr>
        <w:pStyle w:val="Default"/>
        <w:jc w:val="both"/>
        <w:rPr>
          <w:sz w:val="18"/>
          <w:szCs w:val="18"/>
        </w:rPr>
      </w:pPr>
    </w:p>
    <w:tbl>
      <w:tblPr>
        <w:tblStyle w:val="Mriekatabuky"/>
        <w:tblW w:w="0" w:type="auto"/>
        <w:tblLook w:val="04A0" w:firstRow="1" w:lastRow="0" w:firstColumn="1" w:lastColumn="0" w:noHBand="0" w:noVBand="1"/>
      </w:tblPr>
      <w:tblGrid>
        <w:gridCol w:w="1696"/>
        <w:gridCol w:w="8364"/>
      </w:tblGrid>
      <w:tr w:rsidR="0091148E" w:rsidRPr="007742F6" w14:paraId="6857176C" w14:textId="77777777" w:rsidTr="00204954">
        <w:trPr>
          <w:trHeight w:val="227"/>
        </w:trPr>
        <w:tc>
          <w:tcPr>
            <w:tcW w:w="10060" w:type="dxa"/>
            <w:gridSpan w:val="2"/>
            <w:shd w:val="clear" w:color="auto" w:fill="D9D9D9" w:themeFill="background1" w:themeFillShade="D9"/>
            <w:vAlign w:val="center"/>
          </w:tcPr>
          <w:p w14:paraId="0779D7C3" w14:textId="77777777" w:rsidR="0091148E" w:rsidRPr="007742F6" w:rsidRDefault="0091148E" w:rsidP="00C62BA5">
            <w:pPr>
              <w:pStyle w:val="Default"/>
              <w:jc w:val="both"/>
              <w:rPr>
                <w:b/>
                <w:bCs/>
                <w:sz w:val="18"/>
                <w:szCs w:val="18"/>
              </w:rPr>
            </w:pPr>
            <w:r w:rsidRPr="007742F6">
              <w:rPr>
                <w:b/>
                <w:bCs/>
                <w:sz w:val="18"/>
                <w:szCs w:val="18"/>
              </w:rPr>
              <w:t>Objednávateľ:</w:t>
            </w:r>
          </w:p>
        </w:tc>
      </w:tr>
      <w:tr w:rsidR="0091148E" w:rsidRPr="007742F6" w14:paraId="767203C6" w14:textId="77777777" w:rsidTr="00204954">
        <w:tc>
          <w:tcPr>
            <w:tcW w:w="1696" w:type="dxa"/>
            <w:shd w:val="clear" w:color="auto" w:fill="D9D9D9" w:themeFill="background1" w:themeFillShade="D9"/>
          </w:tcPr>
          <w:p w14:paraId="702A844A" w14:textId="77777777" w:rsidR="0091148E" w:rsidRPr="007742F6" w:rsidRDefault="0091148E" w:rsidP="00C62BA5">
            <w:pPr>
              <w:pStyle w:val="Default"/>
              <w:jc w:val="both"/>
              <w:rPr>
                <w:sz w:val="18"/>
                <w:szCs w:val="18"/>
              </w:rPr>
            </w:pPr>
            <w:r w:rsidRPr="007742F6">
              <w:rPr>
                <w:sz w:val="18"/>
                <w:szCs w:val="18"/>
              </w:rPr>
              <w:t>obchodné meno:</w:t>
            </w:r>
          </w:p>
        </w:tc>
        <w:tc>
          <w:tcPr>
            <w:tcW w:w="8364" w:type="dxa"/>
          </w:tcPr>
          <w:p w14:paraId="2A2206F7" w14:textId="77777777" w:rsidR="0091148E" w:rsidRPr="007742F6" w:rsidRDefault="0091148E" w:rsidP="00C62BA5">
            <w:pPr>
              <w:pStyle w:val="Default"/>
              <w:jc w:val="both"/>
              <w:rPr>
                <w:b/>
                <w:bCs/>
                <w:sz w:val="18"/>
                <w:szCs w:val="18"/>
              </w:rPr>
            </w:pPr>
            <w:r w:rsidRPr="007742F6">
              <w:rPr>
                <w:b/>
                <w:bCs/>
                <w:sz w:val="18"/>
                <w:szCs w:val="18"/>
              </w:rPr>
              <w:t>Odvoz a likvidácia odpadu a.s. v skratke: OLO a.s.</w:t>
            </w:r>
          </w:p>
        </w:tc>
      </w:tr>
      <w:tr w:rsidR="0091148E" w:rsidRPr="007742F6" w14:paraId="49CCB01B" w14:textId="77777777" w:rsidTr="00204954">
        <w:tc>
          <w:tcPr>
            <w:tcW w:w="1696" w:type="dxa"/>
            <w:shd w:val="clear" w:color="auto" w:fill="D9D9D9" w:themeFill="background1" w:themeFillShade="D9"/>
          </w:tcPr>
          <w:p w14:paraId="0F07BF2A" w14:textId="77777777" w:rsidR="0091148E" w:rsidRPr="007742F6" w:rsidRDefault="0091148E" w:rsidP="00C62BA5">
            <w:pPr>
              <w:pStyle w:val="Default"/>
              <w:jc w:val="both"/>
              <w:rPr>
                <w:sz w:val="18"/>
                <w:szCs w:val="18"/>
              </w:rPr>
            </w:pPr>
            <w:r w:rsidRPr="007742F6">
              <w:rPr>
                <w:sz w:val="18"/>
                <w:szCs w:val="18"/>
              </w:rPr>
              <w:t>sídlo:</w:t>
            </w:r>
          </w:p>
        </w:tc>
        <w:tc>
          <w:tcPr>
            <w:tcW w:w="8364" w:type="dxa"/>
          </w:tcPr>
          <w:p w14:paraId="373D6807" w14:textId="77777777" w:rsidR="0091148E" w:rsidRPr="007742F6" w:rsidRDefault="0091148E" w:rsidP="00C62BA5">
            <w:pPr>
              <w:pStyle w:val="Default"/>
              <w:jc w:val="both"/>
              <w:rPr>
                <w:b/>
                <w:bCs/>
                <w:sz w:val="18"/>
                <w:szCs w:val="18"/>
              </w:rPr>
            </w:pPr>
            <w:r w:rsidRPr="007742F6">
              <w:rPr>
                <w:sz w:val="18"/>
                <w:szCs w:val="18"/>
              </w:rPr>
              <w:t>Ivanská cesta 22, 821 04 Bratislava, Slovenská republika</w:t>
            </w:r>
          </w:p>
        </w:tc>
      </w:tr>
      <w:tr w:rsidR="0091148E" w:rsidRPr="007742F6" w14:paraId="4E0A682D" w14:textId="77777777" w:rsidTr="00204954">
        <w:tc>
          <w:tcPr>
            <w:tcW w:w="1696" w:type="dxa"/>
            <w:shd w:val="clear" w:color="auto" w:fill="D9D9D9" w:themeFill="background1" w:themeFillShade="D9"/>
          </w:tcPr>
          <w:p w14:paraId="4C8CD44C" w14:textId="77777777" w:rsidR="0091148E" w:rsidRPr="007742F6" w:rsidRDefault="0091148E" w:rsidP="00C62BA5">
            <w:pPr>
              <w:pStyle w:val="Default"/>
              <w:jc w:val="both"/>
              <w:rPr>
                <w:sz w:val="18"/>
                <w:szCs w:val="18"/>
              </w:rPr>
            </w:pPr>
            <w:r w:rsidRPr="007742F6">
              <w:rPr>
                <w:sz w:val="18"/>
                <w:szCs w:val="18"/>
              </w:rPr>
              <w:t>IČO:</w:t>
            </w:r>
          </w:p>
        </w:tc>
        <w:tc>
          <w:tcPr>
            <w:tcW w:w="8364" w:type="dxa"/>
          </w:tcPr>
          <w:p w14:paraId="51B9554E" w14:textId="77777777" w:rsidR="0091148E" w:rsidRPr="007742F6" w:rsidRDefault="0091148E" w:rsidP="00C62BA5">
            <w:pPr>
              <w:pStyle w:val="Default"/>
              <w:jc w:val="both"/>
              <w:rPr>
                <w:b/>
                <w:bCs/>
                <w:sz w:val="18"/>
                <w:szCs w:val="18"/>
              </w:rPr>
            </w:pPr>
            <w:r w:rsidRPr="007742F6">
              <w:rPr>
                <w:sz w:val="18"/>
                <w:szCs w:val="18"/>
              </w:rPr>
              <w:t>00 681 300</w:t>
            </w:r>
          </w:p>
        </w:tc>
      </w:tr>
      <w:tr w:rsidR="0091148E" w:rsidRPr="007742F6" w14:paraId="6E46F35E" w14:textId="77777777" w:rsidTr="00204954">
        <w:tc>
          <w:tcPr>
            <w:tcW w:w="1696" w:type="dxa"/>
            <w:shd w:val="clear" w:color="auto" w:fill="D9D9D9" w:themeFill="background1" w:themeFillShade="D9"/>
          </w:tcPr>
          <w:p w14:paraId="004B7432" w14:textId="77777777" w:rsidR="0091148E" w:rsidRPr="007742F6" w:rsidRDefault="0091148E" w:rsidP="00C62BA5">
            <w:pPr>
              <w:pStyle w:val="Default"/>
              <w:jc w:val="both"/>
              <w:rPr>
                <w:sz w:val="18"/>
                <w:szCs w:val="18"/>
              </w:rPr>
            </w:pPr>
            <w:r w:rsidRPr="007742F6">
              <w:rPr>
                <w:sz w:val="18"/>
                <w:szCs w:val="18"/>
              </w:rPr>
              <w:t>DIČ:</w:t>
            </w:r>
          </w:p>
        </w:tc>
        <w:tc>
          <w:tcPr>
            <w:tcW w:w="8364" w:type="dxa"/>
          </w:tcPr>
          <w:p w14:paraId="69B56094" w14:textId="77777777" w:rsidR="0091148E" w:rsidRPr="007742F6" w:rsidRDefault="0091148E" w:rsidP="00C62BA5">
            <w:pPr>
              <w:pStyle w:val="Default"/>
              <w:jc w:val="both"/>
              <w:rPr>
                <w:sz w:val="18"/>
                <w:szCs w:val="18"/>
              </w:rPr>
            </w:pPr>
            <w:r w:rsidRPr="00AA1106">
              <w:rPr>
                <w:sz w:val="18"/>
                <w:szCs w:val="18"/>
              </w:rPr>
              <w:t>2020318256</w:t>
            </w:r>
          </w:p>
        </w:tc>
      </w:tr>
      <w:tr w:rsidR="0091148E" w:rsidRPr="007742F6" w14:paraId="45E15457" w14:textId="77777777" w:rsidTr="00204954">
        <w:tc>
          <w:tcPr>
            <w:tcW w:w="1696" w:type="dxa"/>
            <w:shd w:val="clear" w:color="auto" w:fill="D9D9D9" w:themeFill="background1" w:themeFillShade="D9"/>
          </w:tcPr>
          <w:p w14:paraId="32F35110" w14:textId="77777777" w:rsidR="0091148E" w:rsidRPr="007742F6" w:rsidRDefault="0091148E" w:rsidP="00C62BA5">
            <w:pPr>
              <w:pStyle w:val="Default"/>
              <w:jc w:val="both"/>
              <w:rPr>
                <w:sz w:val="18"/>
                <w:szCs w:val="18"/>
              </w:rPr>
            </w:pPr>
            <w:r w:rsidRPr="007742F6">
              <w:rPr>
                <w:sz w:val="18"/>
                <w:szCs w:val="18"/>
              </w:rPr>
              <w:t>IČ DPH:</w:t>
            </w:r>
          </w:p>
        </w:tc>
        <w:tc>
          <w:tcPr>
            <w:tcW w:w="8364" w:type="dxa"/>
          </w:tcPr>
          <w:p w14:paraId="3B79ACA7" w14:textId="77777777" w:rsidR="0091148E" w:rsidRPr="007742F6" w:rsidRDefault="0091148E" w:rsidP="00C62BA5">
            <w:pPr>
              <w:pStyle w:val="Default"/>
              <w:jc w:val="both"/>
              <w:rPr>
                <w:sz w:val="18"/>
                <w:szCs w:val="18"/>
              </w:rPr>
            </w:pPr>
            <w:r w:rsidRPr="006175D0">
              <w:rPr>
                <w:sz w:val="18"/>
                <w:szCs w:val="18"/>
              </w:rPr>
              <w:t>SK2020318256</w:t>
            </w:r>
          </w:p>
        </w:tc>
      </w:tr>
      <w:tr w:rsidR="0091148E" w:rsidRPr="007742F6" w14:paraId="3381740A" w14:textId="77777777" w:rsidTr="00204954">
        <w:tc>
          <w:tcPr>
            <w:tcW w:w="1696" w:type="dxa"/>
            <w:shd w:val="clear" w:color="auto" w:fill="D9D9D9" w:themeFill="background1" w:themeFillShade="D9"/>
          </w:tcPr>
          <w:p w14:paraId="706D66FE" w14:textId="77777777" w:rsidR="0091148E" w:rsidRPr="007742F6" w:rsidRDefault="0091148E" w:rsidP="00C62BA5">
            <w:pPr>
              <w:pStyle w:val="Default"/>
              <w:jc w:val="both"/>
              <w:rPr>
                <w:sz w:val="18"/>
                <w:szCs w:val="18"/>
              </w:rPr>
            </w:pPr>
            <w:r w:rsidRPr="007742F6">
              <w:rPr>
                <w:sz w:val="18"/>
                <w:szCs w:val="18"/>
              </w:rPr>
              <w:t>IBAN:</w:t>
            </w:r>
          </w:p>
        </w:tc>
        <w:tc>
          <w:tcPr>
            <w:tcW w:w="8364" w:type="dxa"/>
          </w:tcPr>
          <w:p w14:paraId="301512DD" w14:textId="77777777" w:rsidR="0091148E" w:rsidRPr="007742F6" w:rsidRDefault="0091148E" w:rsidP="00C62BA5">
            <w:pPr>
              <w:pStyle w:val="Default"/>
              <w:jc w:val="both"/>
              <w:rPr>
                <w:sz w:val="18"/>
                <w:szCs w:val="18"/>
              </w:rPr>
            </w:pPr>
            <w:r w:rsidRPr="002851A0">
              <w:rPr>
                <w:sz w:val="18"/>
                <w:szCs w:val="18"/>
              </w:rPr>
              <w:t>SK37 7500 000 000 2533 2773</w:t>
            </w:r>
          </w:p>
        </w:tc>
      </w:tr>
      <w:tr w:rsidR="0091148E" w:rsidRPr="007742F6" w14:paraId="59B2E01B" w14:textId="77777777" w:rsidTr="00204954">
        <w:tc>
          <w:tcPr>
            <w:tcW w:w="1696" w:type="dxa"/>
            <w:shd w:val="clear" w:color="auto" w:fill="D9D9D9" w:themeFill="background1" w:themeFillShade="D9"/>
          </w:tcPr>
          <w:p w14:paraId="084D6F9D" w14:textId="77777777" w:rsidR="0091148E" w:rsidRPr="007742F6" w:rsidRDefault="0091148E" w:rsidP="00C62BA5">
            <w:pPr>
              <w:pStyle w:val="Default"/>
              <w:jc w:val="both"/>
              <w:rPr>
                <w:sz w:val="18"/>
                <w:szCs w:val="18"/>
              </w:rPr>
            </w:pPr>
            <w:r w:rsidRPr="007742F6">
              <w:rPr>
                <w:sz w:val="18"/>
                <w:szCs w:val="18"/>
              </w:rPr>
              <w:t>SWIFT / BIC:</w:t>
            </w:r>
          </w:p>
        </w:tc>
        <w:tc>
          <w:tcPr>
            <w:tcW w:w="8364" w:type="dxa"/>
          </w:tcPr>
          <w:p w14:paraId="1DBF948E" w14:textId="77777777" w:rsidR="0091148E" w:rsidRPr="007742F6" w:rsidRDefault="0091148E" w:rsidP="00C62BA5">
            <w:pPr>
              <w:pStyle w:val="Default"/>
              <w:jc w:val="both"/>
              <w:rPr>
                <w:sz w:val="18"/>
                <w:szCs w:val="18"/>
              </w:rPr>
            </w:pPr>
            <w:r w:rsidRPr="005502BD">
              <w:rPr>
                <w:sz w:val="18"/>
                <w:szCs w:val="18"/>
              </w:rPr>
              <w:t>CEKOSKBX</w:t>
            </w:r>
          </w:p>
        </w:tc>
      </w:tr>
      <w:tr w:rsidR="0091148E" w:rsidRPr="007742F6" w14:paraId="2495A056" w14:textId="77777777" w:rsidTr="00204954">
        <w:tc>
          <w:tcPr>
            <w:tcW w:w="1696" w:type="dxa"/>
            <w:shd w:val="clear" w:color="auto" w:fill="D9D9D9" w:themeFill="background1" w:themeFillShade="D9"/>
          </w:tcPr>
          <w:p w14:paraId="3E4C4174" w14:textId="77777777" w:rsidR="0091148E" w:rsidRPr="007742F6" w:rsidRDefault="0091148E" w:rsidP="00C62BA5">
            <w:pPr>
              <w:pStyle w:val="Default"/>
              <w:jc w:val="both"/>
              <w:rPr>
                <w:sz w:val="18"/>
                <w:szCs w:val="18"/>
              </w:rPr>
            </w:pPr>
            <w:r w:rsidRPr="007742F6">
              <w:rPr>
                <w:sz w:val="18"/>
                <w:szCs w:val="18"/>
              </w:rPr>
              <w:t>zápis:</w:t>
            </w:r>
          </w:p>
        </w:tc>
        <w:tc>
          <w:tcPr>
            <w:tcW w:w="8364" w:type="dxa"/>
          </w:tcPr>
          <w:p w14:paraId="0E77CA39" w14:textId="57C22AB7" w:rsidR="0091148E" w:rsidRPr="007742F6" w:rsidRDefault="0091148E" w:rsidP="00C62BA5">
            <w:pPr>
              <w:pStyle w:val="Default"/>
              <w:jc w:val="both"/>
              <w:rPr>
                <w:sz w:val="18"/>
                <w:szCs w:val="18"/>
              </w:rPr>
            </w:pPr>
            <w:r w:rsidRPr="007742F6">
              <w:rPr>
                <w:sz w:val="18"/>
                <w:szCs w:val="18"/>
              </w:rPr>
              <w:t>Obchodný register Okresného súdu Bratislava I, oddiel</w:t>
            </w:r>
            <w:r w:rsidR="00924836">
              <w:rPr>
                <w:sz w:val="18"/>
                <w:szCs w:val="18"/>
              </w:rPr>
              <w:t>:</w:t>
            </w:r>
            <w:r w:rsidRPr="007742F6">
              <w:rPr>
                <w:sz w:val="18"/>
                <w:szCs w:val="18"/>
              </w:rPr>
              <w:t xml:space="preserve"> Sa, vložka č. 482/B</w:t>
            </w:r>
          </w:p>
        </w:tc>
      </w:tr>
      <w:tr w:rsidR="0091148E" w:rsidRPr="007742F6" w14:paraId="3393B4ED" w14:textId="77777777" w:rsidTr="00204954">
        <w:tc>
          <w:tcPr>
            <w:tcW w:w="1696" w:type="dxa"/>
            <w:shd w:val="clear" w:color="auto" w:fill="D9D9D9" w:themeFill="background1" w:themeFillShade="D9"/>
          </w:tcPr>
          <w:p w14:paraId="1B34BC7D" w14:textId="77777777" w:rsidR="0091148E" w:rsidRPr="007742F6" w:rsidRDefault="0091148E" w:rsidP="00C62BA5">
            <w:pPr>
              <w:pStyle w:val="Default"/>
              <w:jc w:val="both"/>
              <w:rPr>
                <w:sz w:val="18"/>
                <w:szCs w:val="18"/>
              </w:rPr>
            </w:pPr>
            <w:r w:rsidRPr="007742F6">
              <w:rPr>
                <w:sz w:val="18"/>
                <w:szCs w:val="18"/>
              </w:rPr>
              <w:t>kontaktná osoba:</w:t>
            </w:r>
          </w:p>
        </w:tc>
        <w:tc>
          <w:tcPr>
            <w:tcW w:w="8364" w:type="dxa"/>
          </w:tcPr>
          <w:p w14:paraId="512FD88F" w14:textId="77777777" w:rsidR="0091148E" w:rsidRPr="00D224A9" w:rsidRDefault="0091148E" w:rsidP="00C62BA5">
            <w:pPr>
              <w:pStyle w:val="Default"/>
              <w:jc w:val="both"/>
              <w:rPr>
                <w:b/>
                <w:bCs/>
                <w:sz w:val="18"/>
                <w:szCs w:val="18"/>
              </w:rPr>
            </w:pPr>
          </w:p>
        </w:tc>
      </w:tr>
      <w:tr w:rsidR="0091148E" w:rsidRPr="007742F6" w14:paraId="732A5D24" w14:textId="77777777" w:rsidTr="00204954">
        <w:tc>
          <w:tcPr>
            <w:tcW w:w="1696" w:type="dxa"/>
            <w:shd w:val="clear" w:color="auto" w:fill="D9D9D9" w:themeFill="background1" w:themeFillShade="D9"/>
          </w:tcPr>
          <w:p w14:paraId="4490ACCF" w14:textId="77777777" w:rsidR="0091148E" w:rsidRPr="007742F6" w:rsidRDefault="0091148E" w:rsidP="00C62BA5">
            <w:pPr>
              <w:pStyle w:val="Default"/>
              <w:jc w:val="both"/>
              <w:rPr>
                <w:sz w:val="18"/>
                <w:szCs w:val="18"/>
              </w:rPr>
            </w:pPr>
            <w:r w:rsidRPr="007742F6">
              <w:rPr>
                <w:sz w:val="18"/>
                <w:szCs w:val="18"/>
              </w:rPr>
              <w:t>tel.:</w:t>
            </w:r>
          </w:p>
        </w:tc>
        <w:tc>
          <w:tcPr>
            <w:tcW w:w="8364" w:type="dxa"/>
          </w:tcPr>
          <w:p w14:paraId="7D424A53" w14:textId="77777777" w:rsidR="0091148E" w:rsidRPr="007742F6" w:rsidRDefault="0091148E" w:rsidP="00C62BA5">
            <w:pPr>
              <w:pStyle w:val="Default"/>
              <w:jc w:val="both"/>
              <w:rPr>
                <w:sz w:val="18"/>
                <w:szCs w:val="18"/>
              </w:rPr>
            </w:pPr>
          </w:p>
        </w:tc>
      </w:tr>
      <w:tr w:rsidR="0091148E" w:rsidRPr="007742F6" w14:paraId="148F5657" w14:textId="77777777" w:rsidTr="00204954">
        <w:tc>
          <w:tcPr>
            <w:tcW w:w="1696" w:type="dxa"/>
            <w:shd w:val="clear" w:color="auto" w:fill="D9D9D9" w:themeFill="background1" w:themeFillShade="D9"/>
          </w:tcPr>
          <w:p w14:paraId="3B442C2F" w14:textId="77777777" w:rsidR="0091148E" w:rsidRPr="007742F6" w:rsidRDefault="0091148E" w:rsidP="00C62BA5">
            <w:pPr>
              <w:pStyle w:val="Default"/>
              <w:jc w:val="both"/>
              <w:rPr>
                <w:sz w:val="18"/>
                <w:szCs w:val="18"/>
              </w:rPr>
            </w:pPr>
            <w:r w:rsidRPr="007742F6">
              <w:rPr>
                <w:sz w:val="18"/>
                <w:szCs w:val="18"/>
              </w:rPr>
              <w:t>e-mail:</w:t>
            </w:r>
          </w:p>
        </w:tc>
        <w:tc>
          <w:tcPr>
            <w:tcW w:w="8364" w:type="dxa"/>
          </w:tcPr>
          <w:p w14:paraId="415FD586" w14:textId="77777777" w:rsidR="0091148E" w:rsidRPr="007742F6" w:rsidRDefault="0091148E" w:rsidP="00C62BA5">
            <w:pPr>
              <w:pStyle w:val="Default"/>
              <w:jc w:val="both"/>
              <w:rPr>
                <w:sz w:val="18"/>
                <w:szCs w:val="18"/>
              </w:rPr>
            </w:pPr>
          </w:p>
        </w:tc>
      </w:tr>
    </w:tbl>
    <w:p w14:paraId="59F00738" w14:textId="77777777" w:rsidR="0091148E" w:rsidRPr="007742F6" w:rsidRDefault="0091148E" w:rsidP="00C62BA5">
      <w:pPr>
        <w:pStyle w:val="Default"/>
        <w:jc w:val="both"/>
        <w:rPr>
          <w:sz w:val="18"/>
          <w:szCs w:val="18"/>
        </w:rPr>
      </w:pPr>
    </w:p>
    <w:p w14:paraId="6851D159" w14:textId="77777777" w:rsidR="0091148E" w:rsidRPr="007742F6" w:rsidRDefault="0091148E" w:rsidP="00C62BA5">
      <w:pPr>
        <w:pStyle w:val="Default"/>
        <w:jc w:val="both"/>
        <w:rPr>
          <w:sz w:val="18"/>
          <w:szCs w:val="18"/>
        </w:rPr>
      </w:pPr>
      <w:r w:rsidRPr="007742F6">
        <w:rPr>
          <w:sz w:val="18"/>
          <w:szCs w:val="18"/>
        </w:rPr>
        <w:t>a</w:t>
      </w:r>
    </w:p>
    <w:p w14:paraId="25D933A7" w14:textId="77777777" w:rsidR="0091148E" w:rsidRPr="007742F6" w:rsidRDefault="0091148E" w:rsidP="00C62BA5">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91148E" w:rsidRPr="007742F6" w14:paraId="322E079F" w14:textId="77777777" w:rsidTr="00204954">
        <w:trPr>
          <w:trHeight w:val="227"/>
        </w:trPr>
        <w:tc>
          <w:tcPr>
            <w:tcW w:w="10075" w:type="dxa"/>
            <w:gridSpan w:val="2"/>
            <w:shd w:val="clear" w:color="auto" w:fill="D9D9D9" w:themeFill="background1" w:themeFillShade="D9"/>
            <w:vAlign w:val="center"/>
          </w:tcPr>
          <w:p w14:paraId="189F4BDC" w14:textId="77777777" w:rsidR="0091148E" w:rsidRPr="007742F6" w:rsidRDefault="0091148E" w:rsidP="00C62BA5">
            <w:pPr>
              <w:pStyle w:val="Default"/>
              <w:jc w:val="both"/>
              <w:rPr>
                <w:b/>
                <w:bCs/>
                <w:sz w:val="18"/>
                <w:szCs w:val="18"/>
              </w:rPr>
            </w:pPr>
            <w:r w:rsidRPr="007742F6">
              <w:rPr>
                <w:b/>
                <w:bCs/>
                <w:sz w:val="18"/>
                <w:szCs w:val="18"/>
              </w:rPr>
              <w:t>Poskytovateľ:</w:t>
            </w:r>
          </w:p>
        </w:tc>
      </w:tr>
      <w:tr w:rsidR="0091148E" w:rsidRPr="007742F6" w14:paraId="3086AEAC" w14:textId="77777777" w:rsidTr="00204954">
        <w:tc>
          <w:tcPr>
            <w:tcW w:w="1696" w:type="dxa"/>
            <w:shd w:val="clear" w:color="auto" w:fill="D9D9D9" w:themeFill="background1" w:themeFillShade="D9"/>
          </w:tcPr>
          <w:p w14:paraId="2AE72A4B" w14:textId="77777777" w:rsidR="0091148E" w:rsidRPr="007742F6" w:rsidRDefault="0091148E" w:rsidP="00C62BA5">
            <w:pPr>
              <w:pStyle w:val="Default"/>
              <w:jc w:val="both"/>
              <w:rPr>
                <w:sz w:val="18"/>
                <w:szCs w:val="18"/>
              </w:rPr>
            </w:pPr>
            <w:r w:rsidRPr="007742F6">
              <w:rPr>
                <w:sz w:val="18"/>
                <w:szCs w:val="18"/>
              </w:rPr>
              <w:t>obchodné meno:</w:t>
            </w:r>
          </w:p>
        </w:tc>
        <w:tc>
          <w:tcPr>
            <w:tcW w:w="8379" w:type="dxa"/>
          </w:tcPr>
          <w:p w14:paraId="014E3653" w14:textId="77777777" w:rsidR="0091148E" w:rsidRPr="007742F6" w:rsidRDefault="0091148E" w:rsidP="00C62BA5">
            <w:pPr>
              <w:pStyle w:val="Default"/>
              <w:jc w:val="both"/>
              <w:rPr>
                <w:b/>
                <w:bCs/>
                <w:sz w:val="18"/>
                <w:szCs w:val="18"/>
              </w:rPr>
            </w:pPr>
          </w:p>
        </w:tc>
      </w:tr>
      <w:tr w:rsidR="0091148E" w:rsidRPr="007742F6" w14:paraId="7315C48E" w14:textId="77777777" w:rsidTr="00204954">
        <w:tc>
          <w:tcPr>
            <w:tcW w:w="1696" w:type="dxa"/>
            <w:shd w:val="clear" w:color="auto" w:fill="D9D9D9" w:themeFill="background1" w:themeFillShade="D9"/>
          </w:tcPr>
          <w:p w14:paraId="39E7CFE2" w14:textId="77777777" w:rsidR="0091148E" w:rsidRPr="007742F6" w:rsidRDefault="0091148E" w:rsidP="00C62BA5">
            <w:pPr>
              <w:pStyle w:val="Default"/>
              <w:jc w:val="both"/>
              <w:rPr>
                <w:sz w:val="18"/>
                <w:szCs w:val="18"/>
              </w:rPr>
            </w:pPr>
            <w:r w:rsidRPr="007742F6">
              <w:rPr>
                <w:sz w:val="18"/>
                <w:szCs w:val="18"/>
              </w:rPr>
              <w:t>sídlo:</w:t>
            </w:r>
          </w:p>
        </w:tc>
        <w:tc>
          <w:tcPr>
            <w:tcW w:w="8379" w:type="dxa"/>
          </w:tcPr>
          <w:p w14:paraId="0D1ED673" w14:textId="77777777" w:rsidR="0091148E" w:rsidRPr="007742F6" w:rsidRDefault="0091148E" w:rsidP="00C62BA5">
            <w:pPr>
              <w:pStyle w:val="Default"/>
              <w:jc w:val="both"/>
              <w:rPr>
                <w:sz w:val="18"/>
                <w:szCs w:val="18"/>
              </w:rPr>
            </w:pPr>
          </w:p>
        </w:tc>
      </w:tr>
      <w:tr w:rsidR="0091148E" w:rsidRPr="007742F6" w14:paraId="5F3FB4CD" w14:textId="77777777" w:rsidTr="00204954">
        <w:tc>
          <w:tcPr>
            <w:tcW w:w="1696" w:type="dxa"/>
            <w:shd w:val="clear" w:color="auto" w:fill="D9D9D9" w:themeFill="background1" w:themeFillShade="D9"/>
          </w:tcPr>
          <w:p w14:paraId="25226011" w14:textId="77777777" w:rsidR="0091148E" w:rsidRPr="007742F6" w:rsidRDefault="0091148E" w:rsidP="00C62BA5">
            <w:pPr>
              <w:pStyle w:val="Default"/>
              <w:jc w:val="both"/>
              <w:rPr>
                <w:sz w:val="18"/>
                <w:szCs w:val="18"/>
              </w:rPr>
            </w:pPr>
            <w:r w:rsidRPr="007742F6">
              <w:rPr>
                <w:sz w:val="18"/>
                <w:szCs w:val="18"/>
              </w:rPr>
              <w:t>IČO:</w:t>
            </w:r>
          </w:p>
        </w:tc>
        <w:tc>
          <w:tcPr>
            <w:tcW w:w="8379" w:type="dxa"/>
          </w:tcPr>
          <w:p w14:paraId="32CC35FB" w14:textId="77777777" w:rsidR="0091148E" w:rsidRPr="007742F6" w:rsidRDefault="0091148E" w:rsidP="00C62BA5">
            <w:pPr>
              <w:pStyle w:val="Default"/>
              <w:jc w:val="both"/>
              <w:rPr>
                <w:sz w:val="18"/>
                <w:szCs w:val="18"/>
              </w:rPr>
            </w:pPr>
          </w:p>
        </w:tc>
      </w:tr>
      <w:tr w:rsidR="0091148E" w:rsidRPr="007742F6" w14:paraId="61510AFF" w14:textId="77777777" w:rsidTr="00204954">
        <w:tc>
          <w:tcPr>
            <w:tcW w:w="1696" w:type="dxa"/>
            <w:shd w:val="clear" w:color="auto" w:fill="D9D9D9" w:themeFill="background1" w:themeFillShade="D9"/>
          </w:tcPr>
          <w:p w14:paraId="2A07F56A" w14:textId="77777777" w:rsidR="0091148E" w:rsidRPr="007742F6" w:rsidRDefault="0091148E" w:rsidP="00C62BA5">
            <w:pPr>
              <w:pStyle w:val="Default"/>
              <w:jc w:val="both"/>
              <w:rPr>
                <w:sz w:val="18"/>
                <w:szCs w:val="18"/>
              </w:rPr>
            </w:pPr>
            <w:r w:rsidRPr="007742F6">
              <w:rPr>
                <w:sz w:val="18"/>
                <w:szCs w:val="18"/>
              </w:rPr>
              <w:t>DIČ:</w:t>
            </w:r>
          </w:p>
        </w:tc>
        <w:tc>
          <w:tcPr>
            <w:tcW w:w="8379" w:type="dxa"/>
          </w:tcPr>
          <w:p w14:paraId="0E5EAE4A" w14:textId="77777777" w:rsidR="0091148E" w:rsidRPr="007742F6" w:rsidRDefault="0091148E" w:rsidP="00C62BA5">
            <w:pPr>
              <w:pStyle w:val="Default"/>
              <w:jc w:val="both"/>
              <w:rPr>
                <w:sz w:val="18"/>
                <w:szCs w:val="18"/>
              </w:rPr>
            </w:pPr>
          </w:p>
        </w:tc>
      </w:tr>
      <w:tr w:rsidR="0091148E" w:rsidRPr="007742F6" w14:paraId="75329A43" w14:textId="77777777" w:rsidTr="00204954">
        <w:tc>
          <w:tcPr>
            <w:tcW w:w="1696" w:type="dxa"/>
            <w:shd w:val="clear" w:color="auto" w:fill="D9D9D9" w:themeFill="background1" w:themeFillShade="D9"/>
          </w:tcPr>
          <w:p w14:paraId="7D1FC8BA" w14:textId="77777777" w:rsidR="0091148E" w:rsidRPr="007742F6" w:rsidRDefault="0091148E" w:rsidP="00C62BA5">
            <w:pPr>
              <w:pStyle w:val="Default"/>
              <w:jc w:val="both"/>
              <w:rPr>
                <w:sz w:val="18"/>
                <w:szCs w:val="18"/>
              </w:rPr>
            </w:pPr>
            <w:r w:rsidRPr="007742F6">
              <w:rPr>
                <w:sz w:val="18"/>
                <w:szCs w:val="18"/>
              </w:rPr>
              <w:t>IČ DPH:</w:t>
            </w:r>
          </w:p>
        </w:tc>
        <w:tc>
          <w:tcPr>
            <w:tcW w:w="8379" w:type="dxa"/>
          </w:tcPr>
          <w:p w14:paraId="47647D95" w14:textId="77777777" w:rsidR="0091148E" w:rsidRPr="007742F6" w:rsidRDefault="0091148E" w:rsidP="00C62BA5">
            <w:pPr>
              <w:pStyle w:val="Default"/>
              <w:jc w:val="both"/>
              <w:rPr>
                <w:sz w:val="18"/>
                <w:szCs w:val="18"/>
              </w:rPr>
            </w:pPr>
          </w:p>
        </w:tc>
      </w:tr>
      <w:tr w:rsidR="0091148E" w:rsidRPr="007742F6" w14:paraId="45A7771B" w14:textId="77777777" w:rsidTr="00204954">
        <w:tc>
          <w:tcPr>
            <w:tcW w:w="1696" w:type="dxa"/>
            <w:shd w:val="clear" w:color="auto" w:fill="D9D9D9" w:themeFill="background1" w:themeFillShade="D9"/>
          </w:tcPr>
          <w:p w14:paraId="3154F414" w14:textId="77777777" w:rsidR="0091148E" w:rsidRPr="007742F6" w:rsidRDefault="0091148E" w:rsidP="00C62BA5">
            <w:pPr>
              <w:pStyle w:val="Default"/>
              <w:jc w:val="both"/>
              <w:rPr>
                <w:sz w:val="18"/>
                <w:szCs w:val="18"/>
              </w:rPr>
            </w:pPr>
            <w:r w:rsidRPr="007742F6">
              <w:rPr>
                <w:sz w:val="18"/>
                <w:szCs w:val="18"/>
              </w:rPr>
              <w:t>IBAN:</w:t>
            </w:r>
          </w:p>
        </w:tc>
        <w:tc>
          <w:tcPr>
            <w:tcW w:w="8379" w:type="dxa"/>
          </w:tcPr>
          <w:p w14:paraId="232460EF" w14:textId="77777777" w:rsidR="0091148E" w:rsidRPr="007742F6" w:rsidRDefault="0091148E" w:rsidP="00C62BA5">
            <w:pPr>
              <w:pStyle w:val="Default"/>
              <w:jc w:val="both"/>
              <w:rPr>
                <w:sz w:val="18"/>
                <w:szCs w:val="18"/>
              </w:rPr>
            </w:pPr>
          </w:p>
        </w:tc>
      </w:tr>
      <w:tr w:rsidR="0091148E" w:rsidRPr="007742F6" w14:paraId="7C17FBFF" w14:textId="77777777" w:rsidTr="00204954">
        <w:tc>
          <w:tcPr>
            <w:tcW w:w="1696" w:type="dxa"/>
            <w:shd w:val="clear" w:color="auto" w:fill="D9D9D9" w:themeFill="background1" w:themeFillShade="D9"/>
          </w:tcPr>
          <w:p w14:paraId="44912F2F" w14:textId="77777777" w:rsidR="0091148E" w:rsidRPr="007742F6" w:rsidRDefault="0091148E" w:rsidP="00C62BA5">
            <w:pPr>
              <w:pStyle w:val="Default"/>
              <w:jc w:val="both"/>
              <w:rPr>
                <w:sz w:val="18"/>
                <w:szCs w:val="18"/>
              </w:rPr>
            </w:pPr>
            <w:r w:rsidRPr="007742F6">
              <w:rPr>
                <w:sz w:val="18"/>
                <w:szCs w:val="18"/>
              </w:rPr>
              <w:t>SWIFT / BIC:</w:t>
            </w:r>
          </w:p>
        </w:tc>
        <w:tc>
          <w:tcPr>
            <w:tcW w:w="8379" w:type="dxa"/>
          </w:tcPr>
          <w:p w14:paraId="10CBF8E4" w14:textId="77777777" w:rsidR="0091148E" w:rsidRPr="007742F6" w:rsidRDefault="0091148E" w:rsidP="00C62BA5">
            <w:pPr>
              <w:pStyle w:val="Default"/>
              <w:jc w:val="both"/>
              <w:rPr>
                <w:sz w:val="18"/>
                <w:szCs w:val="18"/>
              </w:rPr>
            </w:pPr>
          </w:p>
        </w:tc>
      </w:tr>
      <w:tr w:rsidR="0091148E" w:rsidRPr="007742F6" w14:paraId="20098A47" w14:textId="77777777" w:rsidTr="00204954">
        <w:tc>
          <w:tcPr>
            <w:tcW w:w="1696" w:type="dxa"/>
            <w:shd w:val="clear" w:color="auto" w:fill="D9D9D9" w:themeFill="background1" w:themeFillShade="D9"/>
          </w:tcPr>
          <w:p w14:paraId="3F2B562E" w14:textId="77777777" w:rsidR="0091148E" w:rsidRPr="007742F6" w:rsidRDefault="0091148E" w:rsidP="00C62BA5">
            <w:pPr>
              <w:pStyle w:val="Default"/>
              <w:jc w:val="both"/>
              <w:rPr>
                <w:sz w:val="18"/>
                <w:szCs w:val="18"/>
              </w:rPr>
            </w:pPr>
            <w:r w:rsidRPr="007742F6">
              <w:rPr>
                <w:sz w:val="18"/>
                <w:szCs w:val="18"/>
              </w:rPr>
              <w:t>zápis:</w:t>
            </w:r>
          </w:p>
        </w:tc>
        <w:tc>
          <w:tcPr>
            <w:tcW w:w="8379" w:type="dxa"/>
          </w:tcPr>
          <w:p w14:paraId="7C95F5F4" w14:textId="77777777" w:rsidR="0091148E" w:rsidRPr="007742F6" w:rsidRDefault="0091148E" w:rsidP="00C62BA5">
            <w:pPr>
              <w:pStyle w:val="Default"/>
              <w:jc w:val="both"/>
              <w:rPr>
                <w:sz w:val="18"/>
                <w:szCs w:val="18"/>
              </w:rPr>
            </w:pPr>
          </w:p>
        </w:tc>
      </w:tr>
      <w:tr w:rsidR="0091148E" w:rsidRPr="007742F6" w14:paraId="54C7041F" w14:textId="77777777" w:rsidTr="00204954">
        <w:tc>
          <w:tcPr>
            <w:tcW w:w="1696" w:type="dxa"/>
            <w:shd w:val="clear" w:color="auto" w:fill="D9D9D9" w:themeFill="background1" w:themeFillShade="D9"/>
          </w:tcPr>
          <w:p w14:paraId="290A8A5B" w14:textId="77777777" w:rsidR="0091148E" w:rsidRPr="007742F6" w:rsidRDefault="0091148E" w:rsidP="00C62BA5">
            <w:pPr>
              <w:pStyle w:val="Default"/>
              <w:jc w:val="both"/>
              <w:rPr>
                <w:sz w:val="18"/>
                <w:szCs w:val="18"/>
              </w:rPr>
            </w:pPr>
            <w:r w:rsidRPr="007742F6">
              <w:rPr>
                <w:sz w:val="18"/>
                <w:szCs w:val="18"/>
              </w:rPr>
              <w:t>kontaktná osoba:</w:t>
            </w:r>
          </w:p>
        </w:tc>
        <w:tc>
          <w:tcPr>
            <w:tcW w:w="8379" w:type="dxa"/>
          </w:tcPr>
          <w:p w14:paraId="146A8041" w14:textId="77777777" w:rsidR="0091148E" w:rsidRPr="007742F6" w:rsidRDefault="0091148E" w:rsidP="00C62BA5">
            <w:pPr>
              <w:pStyle w:val="Default"/>
              <w:jc w:val="both"/>
              <w:rPr>
                <w:sz w:val="18"/>
                <w:szCs w:val="18"/>
              </w:rPr>
            </w:pPr>
          </w:p>
        </w:tc>
      </w:tr>
      <w:tr w:rsidR="0091148E" w:rsidRPr="007742F6" w14:paraId="7A167CA0" w14:textId="77777777" w:rsidTr="00204954">
        <w:tc>
          <w:tcPr>
            <w:tcW w:w="1696" w:type="dxa"/>
            <w:shd w:val="clear" w:color="auto" w:fill="D9D9D9" w:themeFill="background1" w:themeFillShade="D9"/>
          </w:tcPr>
          <w:p w14:paraId="71F5F02D" w14:textId="77777777" w:rsidR="0091148E" w:rsidRPr="007742F6" w:rsidRDefault="0091148E" w:rsidP="00C62BA5">
            <w:pPr>
              <w:pStyle w:val="Default"/>
              <w:jc w:val="both"/>
              <w:rPr>
                <w:sz w:val="18"/>
                <w:szCs w:val="18"/>
              </w:rPr>
            </w:pPr>
            <w:r w:rsidRPr="007742F6">
              <w:rPr>
                <w:sz w:val="18"/>
                <w:szCs w:val="18"/>
              </w:rPr>
              <w:t>tel.:</w:t>
            </w:r>
          </w:p>
        </w:tc>
        <w:tc>
          <w:tcPr>
            <w:tcW w:w="8379" w:type="dxa"/>
          </w:tcPr>
          <w:p w14:paraId="030BE32A" w14:textId="77777777" w:rsidR="0091148E" w:rsidRPr="007742F6" w:rsidRDefault="0091148E" w:rsidP="00C62BA5">
            <w:pPr>
              <w:pStyle w:val="Default"/>
              <w:jc w:val="both"/>
              <w:rPr>
                <w:sz w:val="18"/>
                <w:szCs w:val="18"/>
              </w:rPr>
            </w:pPr>
          </w:p>
        </w:tc>
      </w:tr>
      <w:tr w:rsidR="0091148E" w:rsidRPr="007742F6" w14:paraId="516E9318" w14:textId="77777777" w:rsidTr="00204954">
        <w:tc>
          <w:tcPr>
            <w:tcW w:w="1696" w:type="dxa"/>
            <w:shd w:val="clear" w:color="auto" w:fill="D9D9D9" w:themeFill="background1" w:themeFillShade="D9"/>
          </w:tcPr>
          <w:p w14:paraId="4BB7F313" w14:textId="77777777" w:rsidR="0091148E" w:rsidRPr="007742F6" w:rsidRDefault="0091148E" w:rsidP="00C62BA5">
            <w:pPr>
              <w:pStyle w:val="Default"/>
              <w:jc w:val="both"/>
              <w:rPr>
                <w:sz w:val="18"/>
                <w:szCs w:val="18"/>
              </w:rPr>
            </w:pPr>
            <w:r w:rsidRPr="007742F6">
              <w:rPr>
                <w:sz w:val="18"/>
                <w:szCs w:val="18"/>
              </w:rPr>
              <w:t>e-mail:</w:t>
            </w:r>
          </w:p>
        </w:tc>
        <w:tc>
          <w:tcPr>
            <w:tcW w:w="8379" w:type="dxa"/>
          </w:tcPr>
          <w:p w14:paraId="6AF4EE80" w14:textId="77777777" w:rsidR="0091148E" w:rsidRPr="007742F6" w:rsidRDefault="0091148E" w:rsidP="00C62BA5">
            <w:pPr>
              <w:pStyle w:val="Default"/>
              <w:jc w:val="both"/>
              <w:rPr>
                <w:sz w:val="18"/>
                <w:szCs w:val="18"/>
              </w:rPr>
            </w:pPr>
          </w:p>
        </w:tc>
      </w:tr>
    </w:tbl>
    <w:p w14:paraId="1A0DDD75" w14:textId="77777777" w:rsidR="0091148E" w:rsidRPr="007742F6" w:rsidRDefault="0091148E" w:rsidP="00C62BA5">
      <w:pPr>
        <w:pStyle w:val="Bezriadkovania"/>
        <w:jc w:val="both"/>
        <w:rPr>
          <w:rFonts w:ascii="Arial" w:hAnsi="Arial" w:cs="Arial"/>
          <w:b/>
          <w:bCs/>
          <w:sz w:val="18"/>
          <w:szCs w:val="18"/>
        </w:rPr>
      </w:pPr>
    </w:p>
    <w:p w14:paraId="20F58DE6" w14:textId="4E91ACFD" w:rsidR="0091148E" w:rsidRDefault="0091148E" w:rsidP="00C62BA5">
      <w:pPr>
        <w:pStyle w:val="Default"/>
        <w:spacing w:before="120" w:after="240"/>
        <w:jc w:val="both"/>
        <w:rPr>
          <w:bCs/>
          <w:iCs/>
          <w:sz w:val="18"/>
          <w:szCs w:val="18"/>
        </w:rPr>
      </w:pPr>
      <w:r w:rsidRPr="007742F6">
        <w:rPr>
          <w:sz w:val="18"/>
          <w:szCs w:val="18"/>
        </w:rPr>
        <w:t>(</w:t>
      </w:r>
      <w:r w:rsidR="00915AE0">
        <w:rPr>
          <w:sz w:val="18"/>
          <w:szCs w:val="18"/>
        </w:rPr>
        <w:t>o</w:t>
      </w:r>
      <w:r w:rsidRPr="007742F6">
        <w:rPr>
          <w:sz w:val="18"/>
          <w:szCs w:val="18"/>
        </w:rPr>
        <w:t xml:space="preserve">bjednávateľ a poskytovateľ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07517378" w14:textId="77777777" w:rsidR="0091148E" w:rsidRDefault="0091148E" w:rsidP="00C62BA5">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AC77DF0" w14:textId="77777777" w:rsidR="0091148E" w:rsidRPr="007742F6" w:rsidRDefault="0091148E" w:rsidP="00961713">
      <w:pPr>
        <w:pStyle w:val="Bezriadkovania"/>
        <w:numPr>
          <w:ilvl w:val="0"/>
          <w:numId w:val="1"/>
        </w:numPr>
        <w:spacing w:after="120"/>
        <w:jc w:val="center"/>
        <w:rPr>
          <w:rFonts w:ascii="Arial" w:hAnsi="Arial" w:cs="Arial"/>
          <w:b/>
          <w:bCs/>
          <w:sz w:val="18"/>
          <w:szCs w:val="18"/>
        </w:rPr>
      </w:pPr>
      <w:r w:rsidRPr="007742F6">
        <w:rPr>
          <w:rFonts w:ascii="Arial" w:hAnsi="Arial" w:cs="Arial"/>
          <w:b/>
          <w:bCs/>
          <w:sz w:val="18"/>
          <w:szCs w:val="18"/>
        </w:rPr>
        <w:t>Predmet zmluvy</w:t>
      </w:r>
    </w:p>
    <w:p w14:paraId="323734A2" w14:textId="77777777" w:rsidR="0091148E" w:rsidRPr="00DF6E34" w:rsidRDefault="0091148E" w:rsidP="00C62BA5">
      <w:pPr>
        <w:pStyle w:val="Bezriadkovania"/>
        <w:numPr>
          <w:ilvl w:val="0"/>
          <w:numId w:val="2"/>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 xml:space="preserve">redmetom tejto zmluvy je </w:t>
      </w:r>
      <w:r>
        <w:rPr>
          <w:rFonts w:ascii="Arial" w:hAnsi="Arial" w:cs="Arial"/>
          <w:sz w:val="18"/>
          <w:szCs w:val="18"/>
        </w:rPr>
        <w:t>poskytovanie služby</w:t>
      </w:r>
      <w:r w:rsidRPr="00DF6E34">
        <w:rPr>
          <w:rFonts w:ascii="Arial" w:hAnsi="Arial" w:cs="Arial"/>
          <w:sz w:val="18"/>
          <w:szCs w:val="18"/>
        </w:rPr>
        <w:t xml:space="preserve"> podľa </w:t>
      </w:r>
      <w:r>
        <w:rPr>
          <w:rFonts w:ascii="Arial" w:hAnsi="Arial" w:cs="Arial"/>
          <w:sz w:val="18"/>
          <w:szCs w:val="18"/>
        </w:rPr>
        <w:t>špecifikácie:</w:t>
      </w:r>
    </w:p>
    <w:p w14:paraId="0AEAF988" w14:textId="77777777" w:rsidR="0091148E" w:rsidRPr="007742F6" w:rsidRDefault="0091148E" w:rsidP="00C62BA5">
      <w:pPr>
        <w:pStyle w:val="Bezriadkovania"/>
        <w:jc w:val="both"/>
        <w:rPr>
          <w:rFonts w:ascii="Arial" w:hAnsi="Arial" w:cs="Arial"/>
          <w:sz w:val="18"/>
          <w:szCs w:val="18"/>
        </w:rPr>
      </w:pPr>
    </w:p>
    <w:tbl>
      <w:tblPr>
        <w:tblStyle w:val="Mriekatabuky"/>
        <w:tblW w:w="9506" w:type="dxa"/>
        <w:tblInd w:w="562" w:type="dxa"/>
        <w:tblLook w:val="04A0" w:firstRow="1" w:lastRow="0" w:firstColumn="1" w:lastColumn="0" w:noHBand="0" w:noVBand="1"/>
      </w:tblPr>
      <w:tblGrid>
        <w:gridCol w:w="1870"/>
        <w:gridCol w:w="2950"/>
        <w:gridCol w:w="1134"/>
        <w:gridCol w:w="3552"/>
      </w:tblGrid>
      <w:tr w:rsidR="0091148E" w:rsidRPr="007742F6" w14:paraId="30E54724" w14:textId="77777777" w:rsidTr="00204954">
        <w:trPr>
          <w:trHeight w:val="47"/>
        </w:trPr>
        <w:tc>
          <w:tcPr>
            <w:tcW w:w="9506" w:type="dxa"/>
            <w:gridSpan w:val="4"/>
            <w:shd w:val="clear" w:color="auto" w:fill="D9D9D9" w:themeFill="background1" w:themeFillShade="D9"/>
          </w:tcPr>
          <w:p w14:paraId="73737F3D" w14:textId="77777777" w:rsidR="0091148E" w:rsidRPr="007742F6" w:rsidRDefault="0091148E" w:rsidP="00C62BA5">
            <w:pPr>
              <w:pStyle w:val="Bezriadkovania"/>
              <w:jc w:val="both"/>
              <w:rPr>
                <w:rFonts w:ascii="Arial" w:hAnsi="Arial" w:cs="Arial"/>
                <w:b/>
                <w:bCs/>
                <w:sz w:val="18"/>
                <w:szCs w:val="18"/>
              </w:rPr>
            </w:pPr>
            <w:r w:rsidRPr="007742F6">
              <w:rPr>
                <w:rFonts w:ascii="Arial" w:hAnsi="Arial" w:cs="Arial"/>
                <w:b/>
                <w:bCs/>
                <w:sz w:val="18"/>
                <w:szCs w:val="18"/>
              </w:rPr>
              <w:t>špecifikácia služby:</w:t>
            </w:r>
          </w:p>
        </w:tc>
      </w:tr>
      <w:tr w:rsidR="0091148E" w:rsidRPr="007742F6" w14:paraId="7A454FDC" w14:textId="77777777" w:rsidTr="00204954">
        <w:trPr>
          <w:trHeight w:val="1369"/>
        </w:trPr>
        <w:tc>
          <w:tcPr>
            <w:tcW w:w="9506" w:type="dxa"/>
            <w:gridSpan w:val="4"/>
            <w:shd w:val="clear" w:color="auto" w:fill="FFFFFF" w:themeFill="background1"/>
          </w:tcPr>
          <w:p w14:paraId="66E6ECD8" w14:textId="77777777" w:rsidR="0091148E" w:rsidRPr="00616D94" w:rsidRDefault="0091148E" w:rsidP="00C62BA5">
            <w:pPr>
              <w:pStyle w:val="Bezriadkovania"/>
              <w:jc w:val="both"/>
              <w:rPr>
                <w:rFonts w:ascii="Arial" w:hAnsi="Arial" w:cs="Arial"/>
                <w:sz w:val="18"/>
                <w:szCs w:val="18"/>
              </w:rPr>
            </w:pPr>
            <w:r w:rsidRPr="007742F6">
              <w:rPr>
                <w:rFonts w:ascii="Arial" w:hAnsi="Arial" w:cs="Arial"/>
                <w:sz w:val="18"/>
                <w:szCs w:val="18"/>
              </w:rPr>
              <w:t xml:space="preserve"> </w:t>
            </w:r>
          </w:p>
          <w:p w14:paraId="00014123" w14:textId="65165FA2" w:rsidR="00931215" w:rsidRDefault="0091148E" w:rsidP="00C62BA5">
            <w:pPr>
              <w:pStyle w:val="Bezriadkovania"/>
              <w:jc w:val="both"/>
              <w:rPr>
                <w:rFonts w:ascii="Arial" w:hAnsi="Arial" w:cs="Arial"/>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sidR="003D418A">
              <w:rPr>
                <w:rFonts w:ascii="Arial" w:hAnsi="Arial" w:cs="Arial"/>
                <w:sz w:val="18"/>
                <w:szCs w:val="18"/>
              </w:rPr>
              <w:t>predmetom</w:t>
            </w:r>
            <w:r w:rsidRPr="00BD3D56">
              <w:rPr>
                <w:rFonts w:ascii="Arial" w:hAnsi="Arial" w:cs="Arial"/>
                <w:sz w:val="18"/>
                <w:szCs w:val="18"/>
              </w:rPr>
              <w:t xml:space="preserve"> zákazky </w:t>
            </w:r>
            <w:r w:rsidRPr="00BD3D56">
              <w:rPr>
                <w:rFonts w:ascii="Arial" w:hAnsi="Arial" w:cs="Arial"/>
                <w:b/>
                <w:bCs/>
                <w:i/>
                <w:iCs/>
                <w:sz w:val="18"/>
                <w:szCs w:val="18"/>
              </w:rPr>
              <w:t>„</w:t>
            </w:r>
            <w:r w:rsidR="00931215" w:rsidRPr="00931215">
              <w:rPr>
                <w:rFonts w:ascii="Arial" w:hAnsi="Arial" w:cs="Arial"/>
                <w:b/>
                <w:bCs/>
                <w:i/>
                <w:iCs/>
                <w:sz w:val="18"/>
                <w:szCs w:val="18"/>
              </w:rPr>
              <w:t>Zabezpečenie služieb technickej a emisnej kontroly</w:t>
            </w:r>
            <w:r w:rsidRPr="00BD3D56">
              <w:rPr>
                <w:rFonts w:ascii="Arial" w:hAnsi="Arial" w:cs="Arial"/>
                <w:b/>
                <w:bCs/>
                <w:i/>
                <w:iCs/>
                <w:sz w:val="18"/>
                <w:szCs w:val="18"/>
              </w:rPr>
              <w:t>“</w:t>
            </w:r>
            <w:r w:rsidRPr="00BD3D56">
              <w:rPr>
                <w:rFonts w:ascii="Arial" w:hAnsi="Arial" w:cs="Arial"/>
                <w:sz w:val="18"/>
                <w:szCs w:val="18"/>
              </w:rPr>
              <w:t>.</w:t>
            </w:r>
          </w:p>
          <w:p w14:paraId="0878313A" w14:textId="77777777" w:rsidR="00931215" w:rsidRDefault="00931215" w:rsidP="00C62BA5">
            <w:pPr>
              <w:pStyle w:val="Bezriadkovania"/>
              <w:jc w:val="both"/>
              <w:rPr>
                <w:rFonts w:ascii="Arial" w:hAnsi="Arial" w:cs="Arial"/>
                <w:sz w:val="18"/>
                <w:szCs w:val="18"/>
              </w:rPr>
            </w:pPr>
          </w:p>
          <w:p w14:paraId="44190039" w14:textId="599E76C5" w:rsidR="0091148E" w:rsidRPr="00BD3D56" w:rsidRDefault="0091148E" w:rsidP="00C62BA5">
            <w:pPr>
              <w:pStyle w:val="Bezriadkovania"/>
              <w:jc w:val="both"/>
              <w:rPr>
                <w:rFonts w:ascii="Arial" w:hAnsi="Arial" w:cs="Arial"/>
                <w:sz w:val="18"/>
                <w:szCs w:val="18"/>
              </w:rPr>
            </w:pPr>
            <w:r w:rsidRPr="00357043">
              <w:rPr>
                <w:rFonts w:ascii="Arial" w:hAnsi="Arial" w:cs="Arial"/>
                <w:sz w:val="18"/>
                <w:szCs w:val="18"/>
              </w:rPr>
              <w:t xml:space="preserve">Predmetom </w:t>
            </w:r>
            <w:r w:rsidR="003D418A">
              <w:rPr>
                <w:rFonts w:ascii="Arial" w:hAnsi="Arial" w:cs="Arial"/>
                <w:sz w:val="18"/>
                <w:szCs w:val="18"/>
              </w:rPr>
              <w:t>zmluvy</w:t>
            </w:r>
            <w:r w:rsidRPr="00357043">
              <w:rPr>
                <w:rFonts w:ascii="Arial" w:hAnsi="Arial" w:cs="Arial"/>
                <w:sz w:val="18"/>
                <w:szCs w:val="18"/>
              </w:rPr>
              <w:t xml:space="preserve"> je vykonávanie technickej kontroly</w:t>
            </w:r>
            <w:r w:rsidR="00FA61D0">
              <w:rPr>
                <w:rFonts w:ascii="Arial" w:hAnsi="Arial" w:cs="Arial"/>
                <w:sz w:val="18"/>
                <w:szCs w:val="18"/>
              </w:rPr>
              <w:t xml:space="preserve"> (ďalej len „</w:t>
            </w:r>
            <w:r w:rsidR="00FA61D0" w:rsidRPr="00FA61D0">
              <w:rPr>
                <w:rFonts w:ascii="Arial" w:hAnsi="Arial" w:cs="Arial"/>
                <w:b/>
                <w:bCs/>
                <w:sz w:val="18"/>
                <w:szCs w:val="18"/>
              </w:rPr>
              <w:t>TK</w:t>
            </w:r>
            <w:r w:rsidR="00FA61D0">
              <w:rPr>
                <w:rFonts w:ascii="Arial" w:hAnsi="Arial" w:cs="Arial"/>
                <w:sz w:val="18"/>
                <w:szCs w:val="18"/>
              </w:rPr>
              <w:t>“)</w:t>
            </w:r>
            <w:r w:rsidRPr="00357043">
              <w:rPr>
                <w:rFonts w:ascii="Arial" w:hAnsi="Arial" w:cs="Arial"/>
                <w:sz w:val="18"/>
                <w:szCs w:val="18"/>
              </w:rPr>
              <w:t xml:space="preserve"> nákladných motorových vozidiel a</w:t>
            </w:r>
            <w:r w:rsidR="00FA61D0">
              <w:rPr>
                <w:rFonts w:ascii="Arial" w:hAnsi="Arial" w:cs="Arial"/>
                <w:sz w:val="18"/>
                <w:szCs w:val="18"/>
              </w:rPr>
              <w:t> </w:t>
            </w:r>
            <w:r w:rsidRPr="00357043">
              <w:rPr>
                <w:rFonts w:ascii="Arial" w:hAnsi="Arial" w:cs="Arial"/>
                <w:sz w:val="18"/>
                <w:szCs w:val="18"/>
              </w:rPr>
              <w:t>prívesov</w:t>
            </w:r>
            <w:r w:rsidR="00FA61D0">
              <w:rPr>
                <w:rFonts w:ascii="Arial" w:hAnsi="Arial" w:cs="Arial"/>
                <w:sz w:val="18"/>
                <w:szCs w:val="18"/>
              </w:rPr>
              <w:t xml:space="preserve"> </w:t>
            </w:r>
            <w:r w:rsidRPr="00357043">
              <w:rPr>
                <w:rFonts w:ascii="Arial" w:hAnsi="Arial" w:cs="Arial"/>
                <w:sz w:val="18"/>
                <w:szCs w:val="18"/>
              </w:rPr>
              <w:t>a emisnej kontroly</w:t>
            </w:r>
            <w:r w:rsidR="00FA61D0">
              <w:rPr>
                <w:rFonts w:ascii="Arial" w:hAnsi="Arial" w:cs="Arial"/>
                <w:sz w:val="18"/>
                <w:szCs w:val="18"/>
              </w:rPr>
              <w:t xml:space="preserve"> (ďalej len „</w:t>
            </w:r>
            <w:r w:rsidR="00FA61D0" w:rsidRPr="00DC40A6">
              <w:rPr>
                <w:rFonts w:ascii="Arial" w:hAnsi="Arial" w:cs="Arial"/>
                <w:b/>
                <w:bCs/>
                <w:sz w:val="18"/>
                <w:szCs w:val="18"/>
              </w:rPr>
              <w:t>EK</w:t>
            </w:r>
            <w:r w:rsidR="00FA61D0">
              <w:rPr>
                <w:rFonts w:ascii="Arial" w:hAnsi="Arial" w:cs="Arial"/>
                <w:sz w:val="18"/>
                <w:szCs w:val="18"/>
              </w:rPr>
              <w:t xml:space="preserve">“) </w:t>
            </w:r>
            <w:r w:rsidRPr="00357043">
              <w:rPr>
                <w:rFonts w:ascii="Arial" w:hAnsi="Arial" w:cs="Arial"/>
                <w:sz w:val="18"/>
                <w:szCs w:val="18"/>
              </w:rPr>
              <w:t xml:space="preserve">nákladných motorových vozidiel </w:t>
            </w:r>
            <w:r w:rsidR="00527775">
              <w:rPr>
                <w:rFonts w:ascii="Arial" w:hAnsi="Arial" w:cs="Arial"/>
                <w:sz w:val="18"/>
                <w:szCs w:val="18"/>
              </w:rPr>
              <w:t>(spolu ďalej len „</w:t>
            </w:r>
            <w:r w:rsidR="00527775" w:rsidRPr="00527775">
              <w:rPr>
                <w:rFonts w:ascii="Arial" w:hAnsi="Arial" w:cs="Arial"/>
                <w:b/>
                <w:bCs/>
                <w:sz w:val="18"/>
                <w:szCs w:val="18"/>
              </w:rPr>
              <w:t>TK a EK</w:t>
            </w:r>
            <w:r w:rsidR="00527775">
              <w:rPr>
                <w:rFonts w:ascii="Arial" w:hAnsi="Arial" w:cs="Arial"/>
                <w:sz w:val="18"/>
                <w:szCs w:val="18"/>
              </w:rPr>
              <w:t xml:space="preserve">“) </w:t>
            </w:r>
            <w:r w:rsidRPr="00357043">
              <w:rPr>
                <w:rFonts w:ascii="Arial" w:hAnsi="Arial" w:cs="Arial"/>
                <w:sz w:val="18"/>
                <w:szCs w:val="18"/>
              </w:rPr>
              <w:t xml:space="preserve">v súlade so </w:t>
            </w:r>
            <w:r>
              <w:rPr>
                <w:rFonts w:ascii="Arial" w:hAnsi="Arial" w:cs="Arial"/>
                <w:sz w:val="18"/>
                <w:szCs w:val="18"/>
              </w:rPr>
              <w:t>všeobecne záväznými právnymi predpismi (ďalej len „</w:t>
            </w:r>
            <w:r w:rsidRPr="00357043">
              <w:rPr>
                <w:rFonts w:ascii="Arial" w:hAnsi="Arial" w:cs="Arial"/>
                <w:b/>
                <w:bCs/>
                <w:sz w:val="18"/>
                <w:szCs w:val="18"/>
              </w:rPr>
              <w:t>služba</w:t>
            </w:r>
            <w:r>
              <w:rPr>
                <w:rFonts w:ascii="Arial" w:hAnsi="Arial" w:cs="Arial"/>
                <w:sz w:val="18"/>
                <w:szCs w:val="18"/>
              </w:rPr>
              <w:t xml:space="preserve">“). </w:t>
            </w:r>
            <w:r w:rsidRPr="00357043">
              <w:rPr>
                <w:rFonts w:ascii="Arial" w:hAnsi="Arial" w:cs="Arial"/>
                <w:sz w:val="18"/>
                <w:szCs w:val="18"/>
              </w:rPr>
              <w:t xml:space="preserve"> </w:t>
            </w:r>
          </w:p>
          <w:bookmarkEnd w:id="0"/>
          <w:p w14:paraId="0E2A57D0" w14:textId="77777777" w:rsidR="0091148E" w:rsidRPr="007742F6" w:rsidRDefault="0091148E" w:rsidP="00C62BA5">
            <w:pPr>
              <w:pStyle w:val="Bezriadkovania"/>
              <w:jc w:val="both"/>
              <w:rPr>
                <w:rFonts w:ascii="Arial" w:hAnsi="Arial" w:cs="Arial"/>
                <w:sz w:val="18"/>
                <w:szCs w:val="18"/>
              </w:rPr>
            </w:pPr>
          </w:p>
          <w:p w14:paraId="09777685" w14:textId="3CBF715F" w:rsidR="0091148E" w:rsidRDefault="0091148E" w:rsidP="00C62BA5">
            <w:pPr>
              <w:pStyle w:val="Bezriadkovania"/>
              <w:jc w:val="both"/>
              <w:rPr>
                <w:rFonts w:ascii="Arial" w:hAnsi="Arial" w:cs="Arial"/>
                <w:sz w:val="18"/>
                <w:szCs w:val="18"/>
              </w:rPr>
            </w:pPr>
            <w:r w:rsidRPr="007742F6">
              <w:rPr>
                <w:rFonts w:ascii="Arial" w:hAnsi="Arial" w:cs="Arial"/>
                <w:sz w:val="18"/>
                <w:szCs w:val="18"/>
              </w:rPr>
              <w:t xml:space="preserve">Podrobná špecifikácia služby je uvedená v prílohe č. 1 </w:t>
            </w:r>
            <w:r>
              <w:rPr>
                <w:rFonts w:ascii="Arial" w:hAnsi="Arial" w:cs="Arial"/>
                <w:sz w:val="18"/>
                <w:szCs w:val="18"/>
              </w:rPr>
              <w:t>–</w:t>
            </w:r>
            <w:r w:rsidRPr="007742F6">
              <w:rPr>
                <w:rFonts w:ascii="Arial" w:hAnsi="Arial" w:cs="Arial"/>
                <w:sz w:val="18"/>
                <w:szCs w:val="18"/>
              </w:rPr>
              <w:t xml:space="preserve"> </w:t>
            </w:r>
            <w:r>
              <w:rPr>
                <w:rFonts w:ascii="Arial" w:hAnsi="Arial" w:cs="Arial"/>
                <w:sz w:val="18"/>
                <w:szCs w:val="18"/>
              </w:rPr>
              <w:t>Technická špecifikácia</w:t>
            </w:r>
            <w:r w:rsidRPr="007742F6">
              <w:rPr>
                <w:rFonts w:ascii="Arial" w:hAnsi="Arial" w:cs="Arial"/>
                <w:sz w:val="18"/>
                <w:szCs w:val="18"/>
              </w:rPr>
              <w:t xml:space="preserve"> k tejto zmluve</w:t>
            </w:r>
            <w:r w:rsidR="004D2E1F">
              <w:rPr>
                <w:rFonts w:ascii="Arial" w:hAnsi="Arial" w:cs="Arial"/>
                <w:sz w:val="18"/>
                <w:szCs w:val="18"/>
              </w:rPr>
              <w:t xml:space="preserve">, </w:t>
            </w:r>
            <w:r w:rsidRPr="007742F6">
              <w:rPr>
                <w:rFonts w:ascii="Arial" w:hAnsi="Arial" w:cs="Arial"/>
                <w:sz w:val="18"/>
                <w:szCs w:val="18"/>
              </w:rPr>
              <w:t xml:space="preserve">ktorá je neoddeliteľnou </w:t>
            </w:r>
            <w:r>
              <w:rPr>
                <w:rFonts w:ascii="Arial" w:hAnsi="Arial" w:cs="Arial"/>
                <w:sz w:val="18"/>
                <w:szCs w:val="18"/>
              </w:rPr>
              <w:t>sú</w:t>
            </w:r>
            <w:r w:rsidRPr="007742F6">
              <w:rPr>
                <w:rFonts w:ascii="Arial" w:hAnsi="Arial" w:cs="Arial"/>
                <w:sz w:val="18"/>
                <w:szCs w:val="18"/>
              </w:rPr>
              <w:t>časťou tejto zmluvy</w:t>
            </w:r>
            <w:r w:rsidR="004D2E1F">
              <w:rPr>
                <w:rFonts w:ascii="Arial" w:hAnsi="Arial" w:cs="Arial"/>
                <w:sz w:val="18"/>
                <w:szCs w:val="18"/>
              </w:rPr>
              <w:t xml:space="preserve"> </w:t>
            </w:r>
            <w:r w:rsidR="004D2E1F" w:rsidRPr="007742F6">
              <w:rPr>
                <w:rFonts w:ascii="Arial" w:hAnsi="Arial" w:cs="Arial"/>
                <w:sz w:val="18"/>
                <w:szCs w:val="18"/>
              </w:rPr>
              <w:t>(ďalej len „</w:t>
            </w:r>
            <w:r w:rsidR="004D2E1F" w:rsidRPr="007742F6">
              <w:rPr>
                <w:rFonts w:ascii="Arial" w:hAnsi="Arial" w:cs="Arial"/>
                <w:b/>
                <w:bCs/>
                <w:sz w:val="18"/>
                <w:szCs w:val="18"/>
              </w:rPr>
              <w:t>príloha č. 1</w:t>
            </w:r>
            <w:r w:rsidR="004D2E1F" w:rsidRPr="007742F6">
              <w:rPr>
                <w:rFonts w:ascii="Arial" w:hAnsi="Arial" w:cs="Arial"/>
                <w:sz w:val="18"/>
                <w:szCs w:val="18"/>
              </w:rPr>
              <w:t>“)</w:t>
            </w:r>
            <w:r w:rsidRPr="007742F6">
              <w:rPr>
                <w:rFonts w:ascii="Arial" w:hAnsi="Arial" w:cs="Arial"/>
                <w:sz w:val="18"/>
                <w:szCs w:val="18"/>
              </w:rPr>
              <w:t xml:space="preserve">. </w:t>
            </w:r>
          </w:p>
          <w:p w14:paraId="470A8962" w14:textId="77777777" w:rsidR="0091148E" w:rsidRPr="007742F6" w:rsidRDefault="0091148E" w:rsidP="00C62BA5">
            <w:pPr>
              <w:pStyle w:val="Bezriadkovania"/>
              <w:jc w:val="both"/>
              <w:rPr>
                <w:rFonts w:ascii="Arial" w:hAnsi="Arial" w:cs="Arial"/>
                <w:sz w:val="18"/>
                <w:szCs w:val="18"/>
              </w:rPr>
            </w:pPr>
          </w:p>
        </w:tc>
      </w:tr>
      <w:tr w:rsidR="0091148E" w:rsidRPr="007742F6" w14:paraId="109FDF89" w14:textId="77777777" w:rsidTr="00204954">
        <w:trPr>
          <w:trHeight w:val="10"/>
        </w:trPr>
        <w:tc>
          <w:tcPr>
            <w:tcW w:w="1870" w:type="dxa"/>
            <w:shd w:val="clear" w:color="auto" w:fill="D9D9D9" w:themeFill="background1" w:themeFillShade="D9"/>
          </w:tcPr>
          <w:p w14:paraId="5015B444" w14:textId="0BF53AB4" w:rsidR="0091148E" w:rsidRPr="00CB23EC" w:rsidRDefault="0091148E" w:rsidP="00C62BA5">
            <w:pPr>
              <w:pStyle w:val="Bezriadkovania"/>
              <w:jc w:val="both"/>
              <w:rPr>
                <w:rFonts w:ascii="Arial" w:hAnsi="Arial" w:cs="Arial"/>
                <w:sz w:val="18"/>
                <w:szCs w:val="18"/>
              </w:rPr>
            </w:pPr>
            <w:r w:rsidRPr="00CB23EC">
              <w:rPr>
                <w:rFonts w:ascii="Arial" w:hAnsi="Arial" w:cs="Arial"/>
                <w:b/>
                <w:bCs/>
                <w:sz w:val="18"/>
                <w:szCs w:val="18"/>
              </w:rPr>
              <w:t>lehota poskytovania služby:</w:t>
            </w:r>
          </w:p>
        </w:tc>
        <w:tc>
          <w:tcPr>
            <w:tcW w:w="7636" w:type="dxa"/>
            <w:gridSpan w:val="3"/>
          </w:tcPr>
          <w:p w14:paraId="6BB16C97" w14:textId="679A0D3D" w:rsidR="00935CB0" w:rsidRPr="00E36BA0" w:rsidRDefault="00560D21" w:rsidP="00C62BA5">
            <w:pPr>
              <w:pStyle w:val="Bezriadkovania"/>
              <w:jc w:val="both"/>
              <w:rPr>
                <w:rFonts w:ascii="Arial" w:hAnsi="Arial" w:cs="Arial"/>
                <w:sz w:val="18"/>
                <w:szCs w:val="18"/>
              </w:rPr>
            </w:pPr>
            <w:r>
              <w:rPr>
                <w:rFonts w:ascii="Arial" w:hAnsi="Arial" w:cs="Arial"/>
                <w:sz w:val="18"/>
                <w:szCs w:val="18"/>
              </w:rPr>
              <w:t>Poskytovateľ je povinný poskytnúť objednávateľovi službu podľa tejto zmluvy na základe objednávok objednávateľa</w:t>
            </w:r>
            <w:r w:rsidR="007B1C61">
              <w:rPr>
                <w:rFonts w:ascii="Arial" w:hAnsi="Arial" w:cs="Arial"/>
                <w:sz w:val="18"/>
                <w:szCs w:val="18"/>
              </w:rPr>
              <w:t>,</w:t>
            </w:r>
            <w:r w:rsidR="00EA3673">
              <w:rPr>
                <w:rFonts w:ascii="Arial" w:hAnsi="Arial" w:cs="Arial"/>
                <w:sz w:val="18"/>
                <w:szCs w:val="18"/>
              </w:rPr>
              <w:t xml:space="preserve"> a</w:t>
            </w:r>
            <w:r w:rsidR="007B1C61">
              <w:rPr>
                <w:rFonts w:ascii="Arial" w:hAnsi="Arial" w:cs="Arial"/>
                <w:sz w:val="18"/>
                <w:szCs w:val="18"/>
              </w:rPr>
              <w:t xml:space="preserve"> to </w:t>
            </w:r>
            <w:r>
              <w:rPr>
                <w:rFonts w:ascii="Arial" w:hAnsi="Arial" w:cs="Arial"/>
                <w:sz w:val="18"/>
                <w:szCs w:val="18"/>
              </w:rPr>
              <w:t>d</w:t>
            </w:r>
            <w:r w:rsidR="0091148E">
              <w:rPr>
                <w:rFonts w:ascii="Arial" w:hAnsi="Arial" w:cs="Arial"/>
                <w:sz w:val="18"/>
                <w:szCs w:val="18"/>
              </w:rPr>
              <w:t xml:space="preserve">o </w:t>
            </w:r>
            <w:r w:rsidR="00E371F0">
              <w:rPr>
                <w:rFonts w:ascii="Arial" w:hAnsi="Arial" w:cs="Arial"/>
                <w:sz w:val="18"/>
                <w:szCs w:val="18"/>
              </w:rPr>
              <w:t xml:space="preserve">troch (3) hodín </w:t>
            </w:r>
            <w:r w:rsidR="00D917CB">
              <w:rPr>
                <w:rFonts w:ascii="Arial" w:hAnsi="Arial" w:cs="Arial"/>
                <w:sz w:val="18"/>
                <w:szCs w:val="18"/>
              </w:rPr>
              <w:t xml:space="preserve">od momentu </w:t>
            </w:r>
            <w:r w:rsidR="0091148E">
              <w:rPr>
                <w:rFonts w:ascii="Arial" w:hAnsi="Arial" w:cs="Arial"/>
                <w:sz w:val="18"/>
                <w:szCs w:val="18"/>
              </w:rPr>
              <w:t>pristavenia vozidla na miesto plnenia zmluvy, ak sa zmluvné strany nedohodnú inak</w:t>
            </w:r>
            <w:r w:rsidR="00935CB0">
              <w:rPr>
                <w:rFonts w:ascii="Arial" w:hAnsi="Arial" w:cs="Arial"/>
                <w:sz w:val="18"/>
                <w:szCs w:val="18"/>
              </w:rPr>
              <w:t>.</w:t>
            </w:r>
            <w:r>
              <w:rPr>
                <w:rFonts w:ascii="Arial" w:hAnsi="Arial" w:cs="Arial"/>
                <w:sz w:val="18"/>
                <w:szCs w:val="18"/>
              </w:rPr>
              <w:t xml:space="preserve"> </w:t>
            </w:r>
          </w:p>
        </w:tc>
      </w:tr>
      <w:tr w:rsidR="0091148E" w:rsidRPr="007742F6" w14:paraId="62339B95" w14:textId="77777777" w:rsidTr="00204954">
        <w:trPr>
          <w:trHeight w:val="10"/>
        </w:trPr>
        <w:tc>
          <w:tcPr>
            <w:tcW w:w="1870" w:type="dxa"/>
            <w:shd w:val="clear" w:color="auto" w:fill="D9D9D9" w:themeFill="background1" w:themeFillShade="D9"/>
          </w:tcPr>
          <w:p w14:paraId="604F35DA" w14:textId="77777777" w:rsidR="0091148E" w:rsidRPr="007742F6" w:rsidRDefault="0091148E" w:rsidP="00C62BA5">
            <w:pPr>
              <w:pStyle w:val="Bezriadkovania"/>
              <w:jc w:val="both"/>
              <w:rPr>
                <w:rFonts w:ascii="Arial" w:hAnsi="Arial" w:cs="Arial"/>
                <w:b/>
                <w:bCs/>
                <w:sz w:val="18"/>
                <w:szCs w:val="18"/>
              </w:rPr>
            </w:pPr>
            <w:r w:rsidRPr="007742F6">
              <w:rPr>
                <w:rFonts w:ascii="Arial" w:hAnsi="Arial" w:cs="Arial"/>
                <w:b/>
                <w:bCs/>
                <w:sz w:val="18"/>
                <w:szCs w:val="18"/>
              </w:rPr>
              <w:t>miesto plnenia:</w:t>
            </w:r>
          </w:p>
        </w:tc>
        <w:tc>
          <w:tcPr>
            <w:tcW w:w="7636" w:type="dxa"/>
            <w:gridSpan w:val="3"/>
          </w:tcPr>
          <w:p w14:paraId="59D1D70B" w14:textId="283684DC" w:rsidR="0091148E" w:rsidRPr="00273E20" w:rsidRDefault="0091148E" w:rsidP="00C62BA5">
            <w:pPr>
              <w:pStyle w:val="Bezriadkovania"/>
              <w:jc w:val="both"/>
              <w:rPr>
                <w:rFonts w:ascii="Arial" w:hAnsi="Arial" w:cs="Arial"/>
                <w:sz w:val="18"/>
                <w:szCs w:val="18"/>
              </w:rPr>
            </w:pPr>
            <w:r>
              <w:rPr>
                <w:rFonts w:ascii="Arial" w:hAnsi="Arial" w:cs="Arial"/>
                <w:sz w:val="18"/>
                <w:szCs w:val="18"/>
              </w:rPr>
              <w:t>Prevádzkareň poskytovateľa</w:t>
            </w:r>
            <w:r w:rsidR="0049260E">
              <w:rPr>
                <w:rFonts w:ascii="Arial" w:hAnsi="Arial" w:cs="Arial"/>
                <w:sz w:val="18"/>
                <w:szCs w:val="18"/>
              </w:rPr>
              <w:t>:</w:t>
            </w:r>
            <w:r>
              <w:rPr>
                <w:rFonts w:ascii="Arial" w:hAnsi="Arial" w:cs="Arial"/>
                <w:sz w:val="18"/>
                <w:szCs w:val="18"/>
              </w:rPr>
              <w:t xml:space="preserve"> </w:t>
            </w:r>
            <w:r w:rsidRPr="0020750C">
              <w:rPr>
                <w:rFonts w:ascii="Arial" w:hAnsi="Arial" w:cs="Arial"/>
                <w:sz w:val="18"/>
                <w:szCs w:val="18"/>
                <w:highlight w:val="yellow"/>
              </w:rPr>
              <w:t>[adresu doplní poskytovateľ]</w:t>
            </w:r>
          </w:p>
        </w:tc>
      </w:tr>
      <w:tr w:rsidR="0031340C" w:rsidRPr="007742F6" w14:paraId="7B31838F" w14:textId="77777777" w:rsidTr="0031340C">
        <w:trPr>
          <w:trHeight w:val="296"/>
        </w:trPr>
        <w:tc>
          <w:tcPr>
            <w:tcW w:w="1870" w:type="dxa"/>
            <w:shd w:val="clear" w:color="auto" w:fill="D9D9D9" w:themeFill="background1" w:themeFillShade="D9"/>
          </w:tcPr>
          <w:p w14:paraId="70E4941E" w14:textId="77777777" w:rsidR="0031340C" w:rsidRPr="00426D14" w:rsidRDefault="0031340C" w:rsidP="00C62BA5">
            <w:pPr>
              <w:pStyle w:val="Bezriadkovania"/>
              <w:jc w:val="both"/>
              <w:rPr>
                <w:rFonts w:ascii="Arial" w:hAnsi="Arial" w:cs="Arial"/>
                <w:b/>
                <w:bCs/>
                <w:sz w:val="18"/>
                <w:szCs w:val="18"/>
              </w:rPr>
            </w:pPr>
            <w:r w:rsidRPr="00426D14">
              <w:rPr>
                <w:rFonts w:ascii="Arial" w:hAnsi="Arial" w:cs="Arial"/>
                <w:b/>
                <w:bCs/>
                <w:sz w:val="18"/>
                <w:szCs w:val="18"/>
              </w:rPr>
              <w:t>zmluvná cena:</w:t>
            </w:r>
          </w:p>
        </w:tc>
        <w:tc>
          <w:tcPr>
            <w:tcW w:w="2950" w:type="dxa"/>
          </w:tcPr>
          <w:p w14:paraId="598393E2" w14:textId="6863356C" w:rsidR="0031340C" w:rsidRPr="007742F6" w:rsidRDefault="0031340C" w:rsidP="00C62BA5">
            <w:pPr>
              <w:pStyle w:val="Bezriadkovania"/>
              <w:jc w:val="both"/>
              <w:rPr>
                <w:rFonts w:ascii="Arial" w:hAnsi="Arial" w:cs="Arial"/>
                <w:sz w:val="18"/>
                <w:szCs w:val="18"/>
              </w:rPr>
            </w:pPr>
            <w:r w:rsidRPr="008E1789">
              <w:rPr>
                <w:rFonts w:ascii="Arial" w:hAnsi="Arial" w:cs="Arial"/>
                <w:sz w:val="18"/>
                <w:szCs w:val="18"/>
              </w:rPr>
              <w:t xml:space="preserve">Uvedená </w:t>
            </w:r>
            <w:r w:rsidRPr="00A27A00">
              <w:rPr>
                <w:rFonts w:ascii="Arial" w:hAnsi="Arial" w:cs="Arial"/>
                <w:sz w:val="18"/>
                <w:szCs w:val="18"/>
              </w:rPr>
              <w:t>v</w:t>
            </w:r>
            <w:r w:rsidRPr="00426D14">
              <w:rPr>
                <w:rFonts w:ascii="Arial" w:hAnsi="Arial" w:cs="Arial"/>
                <w:sz w:val="18"/>
                <w:szCs w:val="18"/>
              </w:rPr>
              <w:t> prílohe č.</w:t>
            </w:r>
            <w:r>
              <w:rPr>
                <w:rFonts w:ascii="Arial" w:hAnsi="Arial" w:cs="Arial"/>
                <w:sz w:val="18"/>
                <w:szCs w:val="18"/>
              </w:rPr>
              <w:t xml:space="preserve"> </w:t>
            </w:r>
            <w:r w:rsidRPr="00426D14">
              <w:rPr>
                <w:rFonts w:ascii="Arial" w:hAnsi="Arial" w:cs="Arial"/>
                <w:sz w:val="18"/>
                <w:szCs w:val="18"/>
              </w:rPr>
              <w:t xml:space="preserve">2 </w:t>
            </w:r>
            <w:r>
              <w:rPr>
                <w:rFonts w:ascii="Arial" w:hAnsi="Arial" w:cs="Arial"/>
                <w:sz w:val="18"/>
                <w:szCs w:val="18"/>
              </w:rPr>
              <w:t>Cena</w:t>
            </w:r>
          </w:p>
        </w:tc>
        <w:tc>
          <w:tcPr>
            <w:tcW w:w="1134" w:type="dxa"/>
            <w:shd w:val="clear" w:color="auto" w:fill="D9D9D9" w:themeFill="background1" w:themeFillShade="D9"/>
          </w:tcPr>
          <w:p w14:paraId="27CD1AF9" w14:textId="77777777" w:rsidR="0031340C" w:rsidRPr="007742F6" w:rsidRDefault="0031340C" w:rsidP="00C62BA5">
            <w:pPr>
              <w:pStyle w:val="Bezriadkovania"/>
              <w:jc w:val="both"/>
              <w:rPr>
                <w:rFonts w:ascii="Arial" w:hAnsi="Arial" w:cs="Arial"/>
                <w:b/>
                <w:bCs/>
                <w:sz w:val="18"/>
                <w:szCs w:val="18"/>
              </w:rPr>
            </w:pPr>
            <w:r w:rsidRPr="007742F6">
              <w:rPr>
                <w:rFonts w:ascii="Arial" w:hAnsi="Arial" w:cs="Arial"/>
                <w:b/>
                <w:bCs/>
                <w:sz w:val="18"/>
                <w:szCs w:val="18"/>
              </w:rPr>
              <w:t>cena je:</w:t>
            </w:r>
          </w:p>
        </w:tc>
        <w:tc>
          <w:tcPr>
            <w:tcW w:w="3552" w:type="dxa"/>
          </w:tcPr>
          <w:p w14:paraId="7BF4D8E3" w14:textId="66FF2081" w:rsidR="0031340C" w:rsidRPr="0031340C" w:rsidRDefault="0031340C" w:rsidP="00C62BA5">
            <w:pPr>
              <w:pStyle w:val="Bezriadkovania"/>
              <w:jc w:val="both"/>
              <w:rPr>
                <w:rFonts w:ascii="Arial" w:hAnsi="Arial" w:cs="Arial"/>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9030B9">
                  <w:rPr>
                    <w:rFonts w:ascii="MS Gothic" w:eastAsia="MS Gothic" w:hAnsi="MS Gothic" w:cs="Arial" w:hint="eastAsia"/>
                    <w:b/>
                    <w:bCs/>
                    <w:sz w:val="18"/>
                    <w:szCs w:val="18"/>
                  </w:rPr>
                  <w:t>☐</w:t>
                </w:r>
              </w:sdtContent>
            </w:sdt>
            <w:r w:rsidRPr="007742F6">
              <w:rPr>
                <w:rFonts w:ascii="Arial" w:hAnsi="Arial" w:cs="Arial"/>
                <w:sz w:val="18"/>
                <w:szCs w:val="18"/>
              </w:rPr>
              <w:t xml:space="preserve"> </w:t>
            </w:r>
          </w:p>
        </w:tc>
      </w:tr>
    </w:tbl>
    <w:p w14:paraId="359108E6" w14:textId="77777777" w:rsidR="0091148E" w:rsidRPr="007742F6" w:rsidRDefault="0091148E" w:rsidP="00C62BA5">
      <w:pPr>
        <w:pStyle w:val="Bezriadkovania"/>
        <w:jc w:val="both"/>
        <w:rPr>
          <w:rFonts w:ascii="Arial" w:hAnsi="Arial" w:cs="Arial"/>
          <w:sz w:val="18"/>
          <w:szCs w:val="18"/>
        </w:rPr>
      </w:pPr>
    </w:p>
    <w:p w14:paraId="180F3474" w14:textId="77777777" w:rsidR="0091148E" w:rsidRDefault="0091148E" w:rsidP="00C62BA5">
      <w:pPr>
        <w:pStyle w:val="Bezriadkovania"/>
        <w:numPr>
          <w:ilvl w:val="0"/>
          <w:numId w:val="2"/>
        </w:numPr>
        <w:ind w:left="567" w:hanging="567"/>
        <w:jc w:val="both"/>
        <w:rPr>
          <w:rFonts w:ascii="Arial" w:hAnsi="Arial" w:cs="Arial"/>
          <w:sz w:val="18"/>
          <w:szCs w:val="18"/>
        </w:rPr>
      </w:pPr>
      <w:r w:rsidRPr="0075635D">
        <w:rPr>
          <w:rFonts w:ascii="Arial" w:hAnsi="Arial" w:cs="Arial"/>
          <w:sz w:val="18"/>
          <w:szCs w:val="18"/>
        </w:rPr>
        <w:t xml:space="preserve">Neoddeliteľnou súčasťou tejto zmluvy sú </w:t>
      </w:r>
      <w:r w:rsidRPr="0075635D">
        <w:rPr>
          <w:rFonts w:ascii="Arial" w:hAnsi="Arial" w:cs="Arial"/>
          <w:b/>
          <w:bCs/>
          <w:sz w:val="18"/>
          <w:szCs w:val="18"/>
        </w:rPr>
        <w:t>Všeobecné obchodné podmienky</w:t>
      </w:r>
      <w:r w:rsidRPr="0075635D">
        <w:rPr>
          <w:rFonts w:ascii="Arial" w:hAnsi="Arial" w:cs="Arial"/>
          <w:sz w:val="18"/>
          <w:szCs w:val="18"/>
        </w:rPr>
        <w:t xml:space="preserve"> </w:t>
      </w:r>
      <w:r>
        <w:rPr>
          <w:rFonts w:ascii="Arial" w:hAnsi="Arial" w:cs="Arial"/>
          <w:sz w:val="18"/>
          <w:szCs w:val="18"/>
        </w:rPr>
        <w:t>objednávateľa</w:t>
      </w:r>
      <w:r w:rsidRPr="0075635D">
        <w:rPr>
          <w:rFonts w:ascii="Arial" w:hAnsi="Arial" w:cs="Arial"/>
          <w:sz w:val="18"/>
          <w:szCs w:val="18"/>
        </w:rPr>
        <w:t xml:space="preserve"> (ďalej len „</w:t>
      </w:r>
      <w:r w:rsidRPr="0075635D">
        <w:rPr>
          <w:rFonts w:ascii="Arial" w:hAnsi="Arial" w:cs="Arial"/>
          <w:b/>
          <w:bCs/>
          <w:sz w:val="18"/>
          <w:szCs w:val="18"/>
        </w:rPr>
        <w:t>VOP</w:t>
      </w:r>
      <w:r w:rsidRPr="0075635D">
        <w:rPr>
          <w:rFonts w:ascii="Arial" w:hAnsi="Arial" w:cs="Arial"/>
          <w:sz w:val="18"/>
          <w:szCs w:val="18"/>
        </w:rPr>
        <w:t xml:space="preserve">“) zverejnené na webovom sídle </w:t>
      </w:r>
      <w:r>
        <w:rPr>
          <w:rFonts w:ascii="Arial" w:hAnsi="Arial" w:cs="Arial"/>
          <w:sz w:val="18"/>
          <w:szCs w:val="18"/>
        </w:rPr>
        <w:t>objednávateľa</w:t>
      </w:r>
      <w:r w:rsidRPr="0075635D">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91148E" w14:paraId="63E29530" w14:textId="77777777" w:rsidTr="00204954">
        <w:trPr>
          <w:trHeight w:val="47"/>
        </w:trPr>
        <w:tc>
          <w:tcPr>
            <w:tcW w:w="3119" w:type="dxa"/>
            <w:shd w:val="clear" w:color="auto" w:fill="D9D9D9" w:themeFill="background1" w:themeFillShade="D9"/>
          </w:tcPr>
          <w:p w14:paraId="1A5BF1E7" w14:textId="77777777" w:rsidR="0091148E" w:rsidRPr="00DF6E34" w:rsidRDefault="0091148E" w:rsidP="00C62BA5">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45BE164" w14:textId="50E69665" w:rsidR="0091148E" w:rsidRPr="00DF6E34" w:rsidRDefault="0091148E" w:rsidP="00C62BA5">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EA3673">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EA3673">
                  <w:rPr>
                    <w:rFonts w:ascii="MS Gothic" w:eastAsia="MS Gothic" w:hAnsi="MS Gothic" w:cs="Arial" w:hint="eastAsia"/>
                    <w:b/>
                    <w:bCs/>
                    <w:sz w:val="18"/>
                    <w:szCs w:val="18"/>
                  </w:rPr>
                  <w:t>☒</w:t>
                </w:r>
              </w:sdtContent>
            </w:sdt>
            <w:r>
              <w:rPr>
                <w:rFonts w:ascii="Arial" w:hAnsi="Arial" w:cs="Arial"/>
                <w:sz w:val="18"/>
                <w:szCs w:val="18"/>
              </w:rPr>
              <w:t xml:space="preserve"> </w:t>
            </w:r>
          </w:p>
        </w:tc>
      </w:tr>
      <w:tr w:rsidR="0091148E" w14:paraId="4EE303AF" w14:textId="77777777" w:rsidTr="00204954">
        <w:trPr>
          <w:trHeight w:val="47"/>
        </w:trPr>
        <w:tc>
          <w:tcPr>
            <w:tcW w:w="9558" w:type="dxa"/>
            <w:gridSpan w:val="2"/>
            <w:shd w:val="clear" w:color="auto" w:fill="D9D9D9" w:themeFill="background1" w:themeFillShade="D9"/>
          </w:tcPr>
          <w:p w14:paraId="068246CE" w14:textId="77777777" w:rsidR="0091148E" w:rsidRDefault="0091148E" w:rsidP="00C62BA5">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91148E" w:rsidRPr="00A76E89" w14:paraId="0B5B78C5" w14:textId="77777777" w:rsidTr="00204954">
        <w:trPr>
          <w:trHeight w:val="605"/>
        </w:trPr>
        <w:tc>
          <w:tcPr>
            <w:tcW w:w="9558" w:type="dxa"/>
            <w:gridSpan w:val="2"/>
            <w:shd w:val="clear" w:color="auto" w:fill="FFFFFF" w:themeFill="background1"/>
          </w:tcPr>
          <w:p w14:paraId="4D4EB70B" w14:textId="47A866B5" w:rsidR="000A45CF" w:rsidRPr="00AF6881" w:rsidRDefault="00AF6881" w:rsidP="00AF6881">
            <w:pPr>
              <w:pStyle w:val="Bezriadkovania"/>
              <w:numPr>
                <w:ilvl w:val="0"/>
                <w:numId w:val="8"/>
              </w:numPr>
              <w:ind w:left="313"/>
              <w:jc w:val="both"/>
              <w:rPr>
                <w:rFonts w:ascii="Arial" w:hAnsi="Arial" w:cs="Arial"/>
                <w:sz w:val="18"/>
                <w:szCs w:val="18"/>
              </w:rPr>
            </w:pPr>
            <w:r>
              <w:rPr>
                <w:rFonts w:ascii="Arial" w:hAnsi="Arial" w:cs="Arial"/>
                <w:sz w:val="18"/>
                <w:szCs w:val="18"/>
              </w:rPr>
              <w:t>Zmluvné strany sa dohodli, že o</w:t>
            </w:r>
            <w:r w:rsidRPr="00AF6881">
              <w:rPr>
                <w:rFonts w:ascii="Arial" w:hAnsi="Arial" w:cs="Arial"/>
                <w:sz w:val="18"/>
                <w:szCs w:val="18"/>
              </w:rPr>
              <w:t xml:space="preserve">sobitné ustanovenia o objednávkach podľa čl. XI VOP sa použijú primeranom rozsahu. </w:t>
            </w:r>
            <w:r w:rsidR="001C64FF" w:rsidRPr="001C64FF">
              <w:rPr>
                <w:rFonts w:ascii="Arial" w:hAnsi="Arial" w:cs="Arial"/>
                <w:sz w:val="18"/>
                <w:szCs w:val="18"/>
              </w:rPr>
              <w:t xml:space="preserve">Objednávateľ telefonicky alebo e-mailom dohodne s </w:t>
            </w:r>
            <w:r w:rsidR="00FA61D0">
              <w:rPr>
                <w:rFonts w:ascii="Arial" w:hAnsi="Arial" w:cs="Arial"/>
                <w:sz w:val="18"/>
                <w:szCs w:val="18"/>
              </w:rPr>
              <w:t>poskytovateľom</w:t>
            </w:r>
            <w:r w:rsidR="001C64FF" w:rsidRPr="001C64FF">
              <w:rPr>
                <w:rFonts w:ascii="Arial" w:hAnsi="Arial" w:cs="Arial"/>
                <w:sz w:val="18"/>
                <w:szCs w:val="18"/>
              </w:rPr>
              <w:t xml:space="preserve"> termín vykonania TK a EK, minimálne však sedem (7) dní vopred. Po odsúhlasení termínu TK a EK objednávateľ zašle </w:t>
            </w:r>
            <w:r w:rsidR="007710BA">
              <w:rPr>
                <w:rFonts w:ascii="Arial" w:hAnsi="Arial" w:cs="Arial"/>
                <w:sz w:val="18"/>
                <w:szCs w:val="18"/>
              </w:rPr>
              <w:t>poskytovateľ</w:t>
            </w:r>
            <w:r w:rsidR="001C64FF" w:rsidRPr="001C64FF">
              <w:rPr>
                <w:rFonts w:ascii="Arial" w:hAnsi="Arial" w:cs="Arial"/>
                <w:sz w:val="18"/>
                <w:szCs w:val="18"/>
              </w:rPr>
              <w:t xml:space="preserve">ovi elektronicky (na adresu určenú </w:t>
            </w:r>
            <w:r w:rsidR="007710BA">
              <w:rPr>
                <w:rFonts w:ascii="Arial" w:hAnsi="Arial" w:cs="Arial"/>
                <w:sz w:val="18"/>
                <w:szCs w:val="18"/>
              </w:rPr>
              <w:t>poskytovateľ</w:t>
            </w:r>
            <w:r w:rsidR="001C64FF" w:rsidRPr="001C64FF">
              <w:rPr>
                <w:rFonts w:ascii="Arial" w:hAnsi="Arial" w:cs="Arial"/>
                <w:sz w:val="18"/>
                <w:szCs w:val="18"/>
              </w:rPr>
              <w:t>om) objednávku na konkrétny dohodnutý termín s dohodnutým počtom vozidiel minimálne dva (2) dni vopred</w:t>
            </w:r>
            <w:r w:rsidR="000A45CF">
              <w:rPr>
                <w:rFonts w:ascii="Arial" w:hAnsi="Arial" w:cs="Arial"/>
                <w:sz w:val="18"/>
                <w:szCs w:val="18"/>
              </w:rPr>
              <w:t>.</w:t>
            </w:r>
            <w:r>
              <w:rPr>
                <w:rFonts w:ascii="Arial" w:hAnsi="Arial" w:cs="Arial"/>
                <w:sz w:val="18"/>
                <w:szCs w:val="18"/>
              </w:rPr>
              <w:t xml:space="preserve"> </w:t>
            </w:r>
            <w:r w:rsidR="000A45CF" w:rsidRPr="00AF6881">
              <w:rPr>
                <w:rFonts w:ascii="Arial" w:hAnsi="Arial" w:cs="Arial"/>
                <w:sz w:val="18"/>
                <w:szCs w:val="18"/>
              </w:rPr>
              <w:t>Poskytovateľ je povinný do jedného (1) pracovného dňa písomne elektronickou formou potvrdiť prijatie objednávky kontaktnej osobe objednávateľa</w:t>
            </w:r>
            <w:r w:rsidR="00FE6549">
              <w:rPr>
                <w:rFonts w:ascii="Arial" w:hAnsi="Arial" w:cs="Arial"/>
                <w:sz w:val="18"/>
                <w:szCs w:val="18"/>
              </w:rPr>
              <w:t>, pričom d</w:t>
            </w:r>
            <w:r w:rsidR="000A45CF" w:rsidRPr="00AF6881">
              <w:rPr>
                <w:rFonts w:ascii="Arial" w:hAnsi="Arial" w:cs="Arial"/>
                <w:sz w:val="18"/>
                <w:szCs w:val="18"/>
              </w:rPr>
              <w:t>oručením</w:t>
            </w:r>
            <w:r w:rsidR="00FE6549">
              <w:rPr>
                <w:rFonts w:ascii="Arial" w:hAnsi="Arial" w:cs="Arial"/>
                <w:sz w:val="18"/>
                <w:szCs w:val="18"/>
              </w:rPr>
              <w:t xml:space="preserve"> </w:t>
            </w:r>
            <w:r w:rsidR="000A45CF" w:rsidRPr="00AF6881">
              <w:rPr>
                <w:rFonts w:ascii="Arial" w:hAnsi="Arial" w:cs="Arial"/>
                <w:sz w:val="18"/>
                <w:szCs w:val="18"/>
              </w:rPr>
              <w:t>potvrdenej objednávky je uzatvorená individuálna zmluva</w:t>
            </w:r>
            <w:r w:rsidR="00C555E4" w:rsidRPr="00AF6881">
              <w:rPr>
                <w:rFonts w:ascii="Arial" w:hAnsi="Arial" w:cs="Arial"/>
                <w:sz w:val="18"/>
                <w:szCs w:val="18"/>
              </w:rPr>
              <w:t>.</w:t>
            </w:r>
          </w:p>
          <w:p w14:paraId="2458E814" w14:textId="78355053" w:rsidR="0009790E" w:rsidRPr="0009790E" w:rsidRDefault="0009790E" w:rsidP="00C62BA5">
            <w:pPr>
              <w:pStyle w:val="Bezriadkovania"/>
              <w:numPr>
                <w:ilvl w:val="0"/>
                <w:numId w:val="8"/>
              </w:numPr>
              <w:ind w:left="313"/>
              <w:jc w:val="both"/>
              <w:rPr>
                <w:rFonts w:ascii="Arial" w:hAnsi="Arial" w:cs="Arial"/>
                <w:sz w:val="18"/>
                <w:szCs w:val="18"/>
              </w:rPr>
            </w:pPr>
            <w:r w:rsidRPr="0009790E">
              <w:rPr>
                <w:rFonts w:ascii="Arial" w:hAnsi="Arial" w:cs="Arial"/>
                <w:sz w:val="18"/>
                <w:szCs w:val="18"/>
              </w:rPr>
              <w:t xml:space="preserve">Odovzdanie a prevzatie vozidla pred </w:t>
            </w:r>
            <w:r w:rsidR="00B17CA5">
              <w:rPr>
                <w:rFonts w:ascii="Arial" w:hAnsi="Arial" w:cs="Arial"/>
                <w:sz w:val="18"/>
                <w:szCs w:val="18"/>
              </w:rPr>
              <w:t xml:space="preserve">poskytnutím </w:t>
            </w:r>
            <w:r w:rsidRPr="0009790E">
              <w:rPr>
                <w:rFonts w:ascii="Arial" w:hAnsi="Arial" w:cs="Arial"/>
                <w:sz w:val="18"/>
                <w:szCs w:val="18"/>
              </w:rPr>
              <w:t>a</w:t>
            </w:r>
            <w:r w:rsidR="00B17CA5">
              <w:rPr>
                <w:rFonts w:ascii="Arial" w:hAnsi="Arial" w:cs="Arial"/>
                <w:sz w:val="18"/>
                <w:szCs w:val="18"/>
              </w:rPr>
              <w:t> </w:t>
            </w:r>
            <w:r w:rsidRPr="0009790E">
              <w:rPr>
                <w:rFonts w:ascii="Arial" w:hAnsi="Arial" w:cs="Arial"/>
                <w:sz w:val="18"/>
                <w:szCs w:val="18"/>
              </w:rPr>
              <w:t>po</w:t>
            </w:r>
            <w:r w:rsidR="00B17CA5">
              <w:rPr>
                <w:rFonts w:ascii="Arial" w:hAnsi="Arial" w:cs="Arial"/>
                <w:sz w:val="18"/>
                <w:szCs w:val="18"/>
              </w:rPr>
              <w:t xml:space="preserve"> poskytnutí služby </w:t>
            </w:r>
            <w:r w:rsidRPr="0009790E">
              <w:rPr>
                <w:rFonts w:ascii="Arial" w:hAnsi="Arial" w:cs="Arial"/>
                <w:sz w:val="18"/>
                <w:szCs w:val="18"/>
              </w:rPr>
              <w:t xml:space="preserve">bude prebiehať v mieste plnenia, kde má </w:t>
            </w:r>
            <w:r w:rsidR="007710BA">
              <w:rPr>
                <w:rFonts w:ascii="Arial" w:hAnsi="Arial" w:cs="Arial"/>
                <w:sz w:val="18"/>
                <w:szCs w:val="18"/>
              </w:rPr>
              <w:t>poskytovateľ</w:t>
            </w:r>
            <w:r w:rsidRPr="0009790E">
              <w:rPr>
                <w:rFonts w:ascii="Arial" w:hAnsi="Arial" w:cs="Arial"/>
                <w:sz w:val="18"/>
                <w:szCs w:val="18"/>
              </w:rPr>
              <w:t xml:space="preserve"> prevádzku kontrolnej stanice</w:t>
            </w:r>
            <w:r w:rsidR="00C62BA5">
              <w:rPr>
                <w:rFonts w:ascii="Arial" w:hAnsi="Arial" w:cs="Arial"/>
                <w:sz w:val="18"/>
                <w:szCs w:val="18"/>
              </w:rPr>
              <w:t>, t. j. v mieste plnenia podľa tejto zmluvy.</w:t>
            </w:r>
          </w:p>
          <w:p w14:paraId="01CC18F1" w14:textId="1C6BFDDA" w:rsidR="0009790E" w:rsidRPr="0009790E" w:rsidRDefault="007710BA" w:rsidP="00C62BA5">
            <w:pPr>
              <w:pStyle w:val="Bezriadkovania"/>
              <w:numPr>
                <w:ilvl w:val="0"/>
                <w:numId w:val="8"/>
              </w:numPr>
              <w:ind w:left="313"/>
              <w:jc w:val="both"/>
              <w:rPr>
                <w:rFonts w:ascii="Arial" w:hAnsi="Arial" w:cs="Arial"/>
                <w:sz w:val="18"/>
                <w:szCs w:val="18"/>
              </w:rPr>
            </w:pPr>
            <w:r>
              <w:rPr>
                <w:rFonts w:ascii="Arial" w:hAnsi="Arial" w:cs="Arial"/>
                <w:sz w:val="18"/>
                <w:szCs w:val="18"/>
              </w:rPr>
              <w:t>Poskytovateľ</w:t>
            </w:r>
            <w:r w:rsidR="0009790E" w:rsidRPr="0009790E">
              <w:rPr>
                <w:rFonts w:ascii="Arial" w:hAnsi="Arial" w:cs="Arial"/>
                <w:sz w:val="18"/>
                <w:szCs w:val="18"/>
              </w:rPr>
              <w:t xml:space="preserve"> </w:t>
            </w:r>
            <w:r w:rsidR="00C62BA5">
              <w:rPr>
                <w:rFonts w:ascii="Arial" w:hAnsi="Arial" w:cs="Arial"/>
                <w:sz w:val="18"/>
                <w:szCs w:val="18"/>
              </w:rPr>
              <w:t>sa zaväzuje</w:t>
            </w:r>
            <w:r w:rsidR="0009790E" w:rsidRPr="0009790E">
              <w:rPr>
                <w:rFonts w:ascii="Arial" w:hAnsi="Arial" w:cs="Arial"/>
                <w:sz w:val="18"/>
                <w:szCs w:val="18"/>
              </w:rPr>
              <w:t xml:space="preserve"> v prípade potreby realizovať aj opakovan</w:t>
            </w:r>
            <w:r w:rsidR="00962764">
              <w:rPr>
                <w:rFonts w:ascii="Arial" w:hAnsi="Arial" w:cs="Arial"/>
                <w:sz w:val="18"/>
                <w:szCs w:val="18"/>
              </w:rPr>
              <w:t>ú</w:t>
            </w:r>
            <w:r w:rsidR="0009790E" w:rsidRPr="0009790E">
              <w:rPr>
                <w:rFonts w:ascii="Arial" w:hAnsi="Arial" w:cs="Arial"/>
                <w:sz w:val="18"/>
                <w:szCs w:val="18"/>
              </w:rPr>
              <w:t xml:space="preserve"> TK a</w:t>
            </w:r>
            <w:r w:rsidR="00310132">
              <w:rPr>
                <w:rFonts w:ascii="Arial" w:hAnsi="Arial" w:cs="Arial"/>
                <w:sz w:val="18"/>
                <w:szCs w:val="18"/>
              </w:rPr>
              <w:t>/alebo</w:t>
            </w:r>
            <w:r w:rsidR="0009790E" w:rsidRPr="0009790E">
              <w:rPr>
                <w:rFonts w:ascii="Arial" w:hAnsi="Arial" w:cs="Arial"/>
                <w:sz w:val="18"/>
                <w:szCs w:val="18"/>
              </w:rPr>
              <w:t> EK.</w:t>
            </w:r>
          </w:p>
          <w:p w14:paraId="0DE58895" w14:textId="2CDF85FA" w:rsidR="0009790E" w:rsidRPr="0009790E" w:rsidRDefault="007710BA" w:rsidP="00C62BA5">
            <w:pPr>
              <w:pStyle w:val="Bezriadkovania"/>
              <w:numPr>
                <w:ilvl w:val="0"/>
                <w:numId w:val="8"/>
              </w:numPr>
              <w:ind w:left="313"/>
              <w:jc w:val="both"/>
              <w:rPr>
                <w:rFonts w:ascii="Arial" w:hAnsi="Arial" w:cs="Arial"/>
                <w:sz w:val="18"/>
                <w:szCs w:val="18"/>
              </w:rPr>
            </w:pPr>
            <w:r>
              <w:rPr>
                <w:rFonts w:ascii="Arial" w:hAnsi="Arial" w:cs="Arial"/>
                <w:sz w:val="18"/>
                <w:szCs w:val="18"/>
              </w:rPr>
              <w:t>Poskytovateľ</w:t>
            </w:r>
            <w:r w:rsidR="0009790E" w:rsidRPr="0009790E">
              <w:rPr>
                <w:rFonts w:ascii="Arial" w:hAnsi="Arial" w:cs="Arial"/>
                <w:sz w:val="18"/>
                <w:szCs w:val="18"/>
              </w:rPr>
              <w:t xml:space="preserve"> je povinný vyzvať objednávateľa telefonicky alebo e-mailom na prevzatie vozidla bezodkladne</w:t>
            </w:r>
            <w:r w:rsidR="006B5310">
              <w:rPr>
                <w:rFonts w:ascii="Arial" w:hAnsi="Arial" w:cs="Arial"/>
                <w:sz w:val="18"/>
                <w:szCs w:val="18"/>
              </w:rPr>
              <w:t xml:space="preserve"> </w:t>
            </w:r>
            <w:r w:rsidR="00F401B0">
              <w:rPr>
                <w:rFonts w:ascii="Arial" w:hAnsi="Arial" w:cs="Arial"/>
                <w:sz w:val="18"/>
                <w:szCs w:val="18"/>
              </w:rPr>
              <w:t>po</w:t>
            </w:r>
            <w:r w:rsidR="00DC2EC7">
              <w:rPr>
                <w:rFonts w:ascii="Arial" w:hAnsi="Arial" w:cs="Arial"/>
                <w:sz w:val="18"/>
                <w:szCs w:val="18"/>
              </w:rPr>
              <w:t xml:space="preserve"> </w:t>
            </w:r>
            <w:r w:rsidR="00F401B0">
              <w:rPr>
                <w:rFonts w:ascii="Arial" w:hAnsi="Arial" w:cs="Arial"/>
                <w:sz w:val="18"/>
                <w:szCs w:val="18"/>
              </w:rPr>
              <w:t>vykonaní</w:t>
            </w:r>
            <w:r w:rsidR="0009790E" w:rsidRPr="0009790E">
              <w:rPr>
                <w:rFonts w:ascii="Arial" w:hAnsi="Arial" w:cs="Arial"/>
                <w:sz w:val="18"/>
                <w:szCs w:val="18"/>
              </w:rPr>
              <w:t xml:space="preserve"> TK a/alebo EK.</w:t>
            </w:r>
          </w:p>
          <w:p w14:paraId="39B563FE" w14:textId="1C107E18" w:rsidR="0009790E" w:rsidRPr="0009790E" w:rsidRDefault="007710BA" w:rsidP="00C62BA5">
            <w:pPr>
              <w:pStyle w:val="Bezriadkovania"/>
              <w:numPr>
                <w:ilvl w:val="0"/>
                <w:numId w:val="8"/>
              </w:numPr>
              <w:ind w:left="313"/>
              <w:jc w:val="both"/>
              <w:rPr>
                <w:rFonts w:ascii="Arial" w:hAnsi="Arial" w:cs="Arial"/>
                <w:sz w:val="18"/>
                <w:szCs w:val="18"/>
              </w:rPr>
            </w:pPr>
            <w:r>
              <w:rPr>
                <w:rFonts w:ascii="Arial" w:hAnsi="Arial" w:cs="Arial"/>
                <w:sz w:val="18"/>
                <w:szCs w:val="18"/>
              </w:rPr>
              <w:t>Poskytovateľ</w:t>
            </w:r>
            <w:r w:rsidR="0009790E" w:rsidRPr="0009790E">
              <w:rPr>
                <w:rFonts w:ascii="Arial" w:hAnsi="Arial" w:cs="Arial"/>
                <w:sz w:val="18"/>
                <w:szCs w:val="18"/>
              </w:rPr>
              <w:t xml:space="preserve"> pri každej poskytnutej službe odovzdá objednávateľovi potvrdený doklad o vykonaní TK a/alebo EK. </w:t>
            </w:r>
            <w:r w:rsidR="001F7684">
              <w:rPr>
                <w:rFonts w:ascii="Arial" w:hAnsi="Arial" w:cs="Arial"/>
                <w:sz w:val="18"/>
                <w:szCs w:val="18"/>
              </w:rPr>
              <w:t>V prípade, ak</w:t>
            </w:r>
            <w:r w:rsidR="0009790E" w:rsidRPr="0009790E">
              <w:rPr>
                <w:rFonts w:ascii="Arial" w:hAnsi="Arial" w:cs="Arial"/>
                <w:sz w:val="18"/>
                <w:szCs w:val="18"/>
              </w:rPr>
              <w:t xml:space="preserve"> je potrebné opakovať vykonanie TK a/alebo EK, </w:t>
            </w:r>
            <w:r>
              <w:rPr>
                <w:rFonts w:ascii="Arial" w:hAnsi="Arial" w:cs="Arial"/>
                <w:sz w:val="18"/>
                <w:szCs w:val="18"/>
              </w:rPr>
              <w:t>poskytovateľ</w:t>
            </w:r>
            <w:r w:rsidR="0009790E" w:rsidRPr="0009790E">
              <w:rPr>
                <w:rFonts w:ascii="Arial" w:hAnsi="Arial" w:cs="Arial"/>
                <w:sz w:val="18"/>
                <w:szCs w:val="18"/>
              </w:rPr>
              <w:t xml:space="preserve"> v doklade o vykonaní kontroly (protokole) vyznačí vady vozidla, ak takéto vady boli zistené. Objednané služby budú prevzaté podpisom oprávnenou osobou objednávateľa na protokole o vykonaní TK a/alebo EK.</w:t>
            </w:r>
          </w:p>
          <w:p w14:paraId="7EC9EA07" w14:textId="77777777" w:rsidR="0009790E" w:rsidRPr="0009790E" w:rsidRDefault="0009790E" w:rsidP="00C62BA5">
            <w:pPr>
              <w:pStyle w:val="Bezriadkovania"/>
              <w:numPr>
                <w:ilvl w:val="0"/>
                <w:numId w:val="8"/>
              </w:numPr>
              <w:ind w:left="313"/>
              <w:jc w:val="both"/>
              <w:rPr>
                <w:rFonts w:ascii="Arial" w:hAnsi="Arial" w:cs="Arial"/>
                <w:sz w:val="18"/>
                <w:szCs w:val="18"/>
              </w:rPr>
            </w:pPr>
            <w:r w:rsidRPr="0009790E">
              <w:rPr>
                <w:rFonts w:ascii="Arial" w:hAnsi="Arial" w:cs="Arial"/>
                <w:sz w:val="18"/>
                <w:szCs w:val="18"/>
              </w:rPr>
              <w:t xml:space="preserve">Faktúra musí obsahovať číslo objednávky, evidenčné číslo vozidla (EČV), údaj, či išlo o pravidelnú TK a/alebo EK alebo opakovanú TK a/alebo EK. </w:t>
            </w:r>
          </w:p>
          <w:p w14:paraId="2323F7D2" w14:textId="61D70A0A" w:rsidR="0009790E" w:rsidRPr="0009790E" w:rsidRDefault="0009790E" w:rsidP="00C62BA5">
            <w:pPr>
              <w:pStyle w:val="Bezriadkovania"/>
              <w:numPr>
                <w:ilvl w:val="0"/>
                <w:numId w:val="8"/>
              </w:numPr>
              <w:ind w:left="313"/>
              <w:jc w:val="both"/>
              <w:rPr>
                <w:rFonts w:ascii="Arial" w:hAnsi="Arial" w:cs="Arial"/>
                <w:sz w:val="18"/>
                <w:szCs w:val="18"/>
              </w:rPr>
            </w:pPr>
            <w:r w:rsidRPr="0009790E">
              <w:rPr>
                <w:rFonts w:ascii="Arial" w:hAnsi="Arial" w:cs="Arial"/>
                <w:sz w:val="18"/>
                <w:szCs w:val="18"/>
              </w:rPr>
              <w:t>Objednávateľ vyhotoví objednávky, ktorých predmetom bude vykonanie služieb týkajúcich sa cestných motorových vozidiel kategórií N2, N3, O4 špecifikovaných v zozname vozidiel</w:t>
            </w:r>
            <w:r w:rsidR="00820F0E">
              <w:rPr>
                <w:rFonts w:ascii="Arial" w:hAnsi="Arial" w:cs="Arial"/>
                <w:sz w:val="18"/>
                <w:szCs w:val="18"/>
              </w:rPr>
              <w:t xml:space="preserve"> podľa prílohy č. 1</w:t>
            </w:r>
            <w:r w:rsidRPr="0009790E">
              <w:rPr>
                <w:rFonts w:ascii="Arial" w:hAnsi="Arial" w:cs="Arial"/>
                <w:sz w:val="18"/>
                <w:szCs w:val="18"/>
              </w:rPr>
              <w:t>, v kvalite vyhovujúcej STN, EN a všeobecne záväzným právnym predpisom platných v Slovenskej republike.</w:t>
            </w:r>
          </w:p>
          <w:p w14:paraId="35E6EEB5" w14:textId="3864D97C" w:rsidR="0009790E" w:rsidRPr="0009790E" w:rsidRDefault="007710BA" w:rsidP="00C62BA5">
            <w:pPr>
              <w:pStyle w:val="Bezriadkovania"/>
              <w:numPr>
                <w:ilvl w:val="0"/>
                <w:numId w:val="8"/>
              </w:numPr>
              <w:ind w:left="313"/>
              <w:jc w:val="both"/>
              <w:rPr>
                <w:rFonts w:ascii="Arial" w:hAnsi="Arial" w:cs="Arial"/>
                <w:sz w:val="18"/>
                <w:szCs w:val="18"/>
              </w:rPr>
            </w:pPr>
            <w:r>
              <w:rPr>
                <w:rFonts w:ascii="Arial" w:hAnsi="Arial" w:cs="Arial"/>
                <w:sz w:val="18"/>
                <w:szCs w:val="18"/>
              </w:rPr>
              <w:t>Poskytovateľ</w:t>
            </w:r>
            <w:r w:rsidR="0009790E" w:rsidRPr="0009790E">
              <w:rPr>
                <w:rFonts w:ascii="Arial" w:hAnsi="Arial" w:cs="Arial"/>
                <w:sz w:val="18"/>
                <w:szCs w:val="18"/>
              </w:rPr>
              <w:t xml:space="preserve"> </w:t>
            </w:r>
            <w:r w:rsidR="00820F0E">
              <w:rPr>
                <w:rFonts w:ascii="Arial" w:hAnsi="Arial" w:cs="Arial"/>
                <w:sz w:val="18"/>
                <w:szCs w:val="18"/>
              </w:rPr>
              <w:t>sa zaväzuje</w:t>
            </w:r>
            <w:r w:rsidR="0009790E" w:rsidRPr="0009790E">
              <w:rPr>
                <w:rFonts w:ascii="Arial" w:hAnsi="Arial" w:cs="Arial"/>
                <w:sz w:val="18"/>
                <w:szCs w:val="18"/>
              </w:rPr>
              <w:t xml:space="preserve"> disponovať počas </w:t>
            </w:r>
            <w:r w:rsidR="00820F0E">
              <w:rPr>
                <w:rFonts w:ascii="Arial" w:hAnsi="Arial" w:cs="Arial"/>
                <w:sz w:val="18"/>
                <w:szCs w:val="18"/>
              </w:rPr>
              <w:t>trvania tejto zmluvy</w:t>
            </w:r>
            <w:r w:rsidR="0009790E" w:rsidRPr="0009790E">
              <w:rPr>
                <w:rFonts w:ascii="Arial" w:hAnsi="Arial" w:cs="Arial"/>
                <w:sz w:val="18"/>
                <w:szCs w:val="18"/>
              </w:rPr>
              <w:t>:</w:t>
            </w:r>
          </w:p>
          <w:p w14:paraId="66F21DC3" w14:textId="77777777" w:rsidR="00820F0E" w:rsidRDefault="0009790E" w:rsidP="00820F0E">
            <w:pPr>
              <w:pStyle w:val="Bezriadkovania"/>
              <w:numPr>
                <w:ilvl w:val="0"/>
                <w:numId w:val="11"/>
              </w:numPr>
              <w:jc w:val="both"/>
              <w:rPr>
                <w:rFonts w:ascii="Arial" w:hAnsi="Arial" w:cs="Arial"/>
                <w:sz w:val="18"/>
                <w:szCs w:val="18"/>
              </w:rPr>
            </w:pPr>
            <w:r w:rsidRPr="0009790E">
              <w:rPr>
                <w:rFonts w:ascii="Arial" w:hAnsi="Arial" w:cs="Arial"/>
                <w:sz w:val="18"/>
                <w:szCs w:val="18"/>
              </w:rPr>
              <w:t>oprávnením na vykonávanie TK pre vozidlá kategórie N2, N3 a prípojné vozidlá kategórie O4 uvedené v zozname vozidiel</w:t>
            </w:r>
            <w:r w:rsidR="00820F0E">
              <w:rPr>
                <w:rFonts w:ascii="Arial" w:hAnsi="Arial" w:cs="Arial"/>
                <w:sz w:val="18"/>
                <w:szCs w:val="18"/>
              </w:rPr>
              <w:t xml:space="preserve"> v prílohe č. 1</w:t>
            </w:r>
            <w:r w:rsidRPr="0009790E">
              <w:rPr>
                <w:rFonts w:ascii="Arial" w:hAnsi="Arial" w:cs="Arial"/>
                <w:sz w:val="18"/>
                <w:szCs w:val="18"/>
              </w:rPr>
              <w:t>,</w:t>
            </w:r>
          </w:p>
          <w:p w14:paraId="2BFF0634" w14:textId="77777777" w:rsidR="00820F0E" w:rsidRDefault="0009790E" w:rsidP="00820F0E">
            <w:pPr>
              <w:pStyle w:val="Bezriadkovania"/>
              <w:numPr>
                <w:ilvl w:val="0"/>
                <w:numId w:val="11"/>
              </w:numPr>
              <w:jc w:val="both"/>
              <w:rPr>
                <w:rFonts w:ascii="Arial" w:hAnsi="Arial" w:cs="Arial"/>
                <w:sz w:val="18"/>
                <w:szCs w:val="18"/>
              </w:rPr>
            </w:pPr>
            <w:r w:rsidRPr="0009790E">
              <w:rPr>
                <w:rFonts w:ascii="Arial" w:hAnsi="Arial" w:cs="Arial"/>
                <w:sz w:val="18"/>
                <w:szCs w:val="18"/>
              </w:rPr>
              <w:t>oprávnením na vykonávanie EK pre vozidlá kategórie N2, N3,</w:t>
            </w:r>
          </w:p>
          <w:p w14:paraId="67BCB545" w14:textId="77777777" w:rsidR="00820F0E" w:rsidRDefault="0009790E" w:rsidP="00820F0E">
            <w:pPr>
              <w:pStyle w:val="Bezriadkovania"/>
              <w:numPr>
                <w:ilvl w:val="0"/>
                <w:numId w:val="11"/>
              </w:numPr>
              <w:jc w:val="both"/>
              <w:rPr>
                <w:rFonts w:ascii="Arial" w:hAnsi="Arial" w:cs="Arial"/>
                <w:sz w:val="18"/>
                <w:szCs w:val="18"/>
              </w:rPr>
            </w:pPr>
            <w:r w:rsidRPr="0009790E">
              <w:rPr>
                <w:rFonts w:ascii="Arial" w:hAnsi="Arial" w:cs="Arial"/>
                <w:sz w:val="18"/>
                <w:szCs w:val="18"/>
              </w:rPr>
              <w:t>platným zápisom stanice technickej a emisnej kontroly v aktuálnom zozname vedenom Ministerstvom dopravy a výstavby Slovenskej republiky (ďalej len „</w:t>
            </w:r>
            <w:r w:rsidRPr="0009790E">
              <w:rPr>
                <w:rFonts w:ascii="Arial" w:hAnsi="Arial" w:cs="Arial"/>
                <w:b/>
                <w:bCs/>
                <w:sz w:val="18"/>
                <w:szCs w:val="18"/>
              </w:rPr>
              <w:t>MDaV SR</w:t>
            </w:r>
            <w:r w:rsidRPr="0009790E">
              <w:rPr>
                <w:rFonts w:ascii="Arial" w:hAnsi="Arial" w:cs="Arial"/>
                <w:sz w:val="18"/>
                <w:szCs w:val="18"/>
              </w:rPr>
              <w:t xml:space="preserve">“), </w:t>
            </w:r>
          </w:p>
          <w:p w14:paraId="61CB9DB2" w14:textId="4D8304DD" w:rsidR="0009790E" w:rsidRPr="0009790E" w:rsidRDefault="00820F0E" w:rsidP="00820F0E">
            <w:pPr>
              <w:pStyle w:val="Bezriadkovania"/>
              <w:numPr>
                <w:ilvl w:val="0"/>
                <w:numId w:val="11"/>
              </w:numPr>
              <w:jc w:val="both"/>
              <w:rPr>
                <w:rFonts w:ascii="Arial" w:hAnsi="Arial" w:cs="Arial"/>
                <w:sz w:val="18"/>
                <w:szCs w:val="18"/>
              </w:rPr>
            </w:pPr>
            <w:r>
              <w:rPr>
                <w:rFonts w:ascii="Arial" w:hAnsi="Arial" w:cs="Arial"/>
                <w:sz w:val="18"/>
                <w:szCs w:val="18"/>
              </w:rPr>
              <w:t>p</w:t>
            </w:r>
            <w:r w:rsidR="0009790E" w:rsidRPr="0009790E">
              <w:rPr>
                <w:rFonts w:ascii="Arial" w:hAnsi="Arial" w:cs="Arial"/>
                <w:sz w:val="18"/>
                <w:szCs w:val="18"/>
              </w:rPr>
              <w:t>latným povolením na zriadenie stanice technickej kontroly alebo povolením na zriadenie stanice technickej kontroly nad rámec existujúcej siete.</w:t>
            </w:r>
          </w:p>
          <w:p w14:paraId="5B6DA66E" w14:textId="629F7C60" w:rsidR="0009790E" w:rsidRPr="0009790E" w:rsidRDefault="00820F0E" w:rsidP="00C62BA5">
            <w:pPr>
              <w:pStyle w:val="Bezriadkovania"/>
              <w:numPr>
                <w:ilvl w:val="0"/>
                <w:numId w:val="8"/>
              </w:numPr>
              <w:ind w:left="313"/>
              <w:jc w:val="both"/>
              <w:rPr>
                <w:rFonts w:ascii="Arial" w:hAnsi="Arial" w:cs="Arial"/>
                <w:sz w:val="18"/>
                <w:szCs w:val="18"/>
              </w:rPr>
            </w:pPr>
            <w:r>
              <w:rPr>
                <w:rFonts w:ascii="Arial" w:hAnsi="Arial" w:cs="Arial"/>
                <w:sz w:val="18"/>
                <w:szCs w:val="18"/>
              </w:rPr>
              <w:t>Poskytovateľ sa zaväzuje vykonávať</w:t>
            </w:r>
            <w:r w:rsidR="0009790E" w:rsidRPr="0009790E">
              <w:rPr>
                <w:rFonts w:ascii="Arial" w:hAnsi="Arial" w:cs="Arial"/>
                <w:sz w:val="18"/>
                <w:szCs w:val="18"/>
              </w:rPr>
              <w:t xml:space="preserve"> TK a</w:t>
            </w:r>
            <w:r w:rsidR="00C83CCB">
              <w:rPr>
                <w:rFonts w:ascii="Arial" w:hAnsi="Arial" w:cs="Arial"/>
                <w:sz w:val="18"/>
                <w:szCs w:val="18"/>
              </w:rPr>
              <w:t> </w:t>
            </w:r>
            <w:r w:rsidR="0009790E" w:rsidRPr="0009790E">
              <w:rPr>
                <w:rFonts w:ascii="Arial" w:hAnsi="Arial" w:cs="Arial"/>
                <w:sz w:val="18"/>
                <w:szCs w:val="18"/>
              </w:rPr>
              <w:t>EK</w:t>
            </w:r>
            <w:r w:rsidR="00C83CCB">
              <w:rPr>
                <w:rFonts w:ascii="Arial" w:hAnsi="Arial" w:cs="Arial"/>
                <w:sz w:val="18"/>
                <w:szCs w:val="18"/>
              </w:rPr>
              <w:t xml:space="preserve"> najmä</w:t>
            </w:r>
            <w:r w:rsidR="0009790E" w:rsidRPr="0009790E">
              <w:rPr>
                <w:rFonts w:ascii="Arial" w:hAnsi="Arial" w:cs="Arial"/>
                <w:sz w:val="18"/>
                <w:szCs w:val="18"/>
              </w:rPr>
              <w:t xml:space="preserve"> v súlade so zákonom č. 106/2018 Z. z. o prevádzke vozidiel v cestnej premávke</w:t>
            </w:r>
            <w:r w:rsidR="00B8385D">
              <w:rPr>
                <w:rFonts w:ascii="Arial" w:hAnsi="Arial" w:cs="Arial"/>
                <w:sz w:val="18"/>
                <w:szCs w:val="18"/>
              </w:rPr>
              <w:t xml:space="preserve"> </w:t>
            </w:r>
            <w:r w:rsidR="0009790E" w:rsidRPr="0009790E">
              <w:rPr>
                <w:rFonts w:ascii="Arial" w:hAnsi="Arial" w:cs="Arial"/>
                <w:sz w:val="18"/>
                <w:szCs w:val="18"/>
              </w:rPr>
              <w:t>a o</w:t>
            </w:r>
            <w:r w:rsidR="00B8385D">
              <w:rPr>
                <w:rFonts w:ascii="Arial" w:hAnsi="Arial" w:cs="Arial"/>
                <w:sz w:val="18"/>
                <w:szCs w:val="18"/>
              </w:rPr>
              <w:t> </w:t>
            </w:r>
            <w:r w:rsidR="0009790E" w:rsidRPr="0009790E">
              <w:rPr>
                <w:rFonts w:ascii="Arial" w:hAnsi="Arial" w:cs="Arial"/>
                <w:sz w:val="18"/>
                <w:szCs w:val="18"/>
              </w:rPr>
              <w:t>zmene</w:t>
            </w:r>
            <w:r w:rsidR="00B8385D">
              <w:rPr>
                <w:rFonts w:ascii="Arial" w:hAnsi="Arial" w:cs="Arial"/>
                <w:sz w:val="18"/>
                <w:szCs w:val="18"/>
              </w:rPr>
              <w:t xml:space="preserve"> a </w:t>
            </w:r>
            <w:r w:rsidR="0009790E" w:rsidRPr="0009790E">
              <w:rPr>
                <w:rFonts w:ascii="Arial" w:hAnsi="Arial" w:cs="Arial"/>
                <w:sz w:val="18"/>
                <w:szCs w:val="18"/>
              </w:rPr>
              <w:t>doplnení</w:t>
            </w:r>
            <w:r w:rsidR="00B8385D">
              <w:rPr>
                <w:rFonts w:ascii="Arial" w:hAnsi="Arial" w:cs="Arial"/>
                <w:sz w:val="18"/>
                <w:szCs w:val="18"/>
              </w:rPr>
              <w:t xml:space="preserve"> </w:t>
            </w:r>
            <w:r w:rsidR="0009790E" w:rsidRPr="0009790E">
              <w:rPr>
                <w:rFonts w:ascii="Arial" w:hAnsi="Arial" w:cs="Arial"/>
                <w:sz w:val="18"/>
                <w:szCs w:val="18"/>
              </w:rPr>
              <w:t>niektorých</w:t>
            </w:r>
            <w:r w:rsidR="00B8385D">
              <w:rPr>
                <w:rFonts w:ascii="Arial" w:hAnsi="Arial" w:cs="Arial"/>
                <w:sz w:val="18"/>
                <w:szCs w:val="18"/>
              </w:rPr>
              <w:t xml:space="preserve"> </w:t>
            </w:r>
            <w:r w:rsidR="0009790E" w:rsidRPr="0009790E">
              <w:rPr>
                <w:rFonts w:ascii="Arial" w:hAnsi="Arial" w:cs="Arial"/>
                <w:sz w:val="18"/>
                <w:szCs w:val="18"/>
              </w:rPr>
              <w:t>zákonov</w:t>
            </w:r>
            <w:r w:rsidR="00B8385D">
              <w:rPr>
                <w:rFonts w:ascii="Arial" w:hAnsi="Arial" w:cs="Arial"/>
                <w:sz w:val="18"/>
                <w:szCs w:val="18"/>
              </w:rPr>
              <w:t xml:space="preserve"> v znení neskorších predpisov </w:t>
            </w:r>
            <w:r w:rsidR="0009790E" w:rsidRPr="0009790E">
              <w:rPr>
                <w:rFonts w:ascii="Arial" w:hAnsi="Arial" w:cs="Arial"/>
                <w:sz w:val="18"/>
                <w:szCs w:val="18"/>
              </w:rPr>
              <w:t xml:space="preserve">a vyhláškou MDaV SR č. 137/2018 Z. z., ktorou sa ustanovujú podrobnosti v oblasti  technickej kontroly </w:t>
            </w:r>
            <w:r w:rsidR="00C83CCB">
              <w:rPr>
                <w:rFonts w:ascii="Arial" w:hAnsi="Arial" w:cs="Arial"/>
                <w:sz w:val="18"/>
                <w:szCs w:val="18"/>
              </w:rPr>
              <w:t xml:space="preserve">v znení neskorších predpisov </w:t>
            </w:r>
            <w:r w:rsidR="0009790E" w:rsidRPr="0009790E">
              <w:rPr>
                <w:rFonts w:ascii="Arial" w:hAnsi="Arial" w:cs="Arial"/>
                <w:sz w:val="18"/>
                <w:szCs w:val="18"/>
              </w:rPr>
              <w:t>a vyhláškou MDaV SR č. 138/2018 Z. z., ktorou sa ustanovujú podrobnosti v oblasti emisnej kontroly</w:t>
            </w:r>
            <w:r w:rsidR="00857495">
              <w:rPr>
                <w:rFonts w:ascii="Arial" w:hAnsi="Arial" w:cs="Arial"/>
                <w:sz w:val="18"/>
                <w:szCs w:val="18"/>
              </w:rPr>
              <w:t xml:space="preserve"> v znení neskorších predpisov</w:t>
            </w:r>
            <w:r w:rsidR="0009790E" w:rsidRPr="0009790E">
              <w:rPr>
                <w:rFonts w:ascii="Arial" w:hAnsi="Arial" w:cs="Arial"/>
                <w:sz w:val="18"/>
                <w:szCs w:val="18"/>
              </w:rPr>
              <w:t>.</w:t>
            </w:r>
          </w:p>
          <w:p w14:paraId="1896B1F7" w14:textId="63590436" w:rsidR="0009790E" w:rsidRPr="0009790E" w:rsidRDefault="007710BA" w:rsidP="00C62BA5">
            <w:pPr>
              <w:pStyle w:val="Bezriadkovania"/>
              <w:numPr>
                <w:ilvl w:val="0"/>
                <w:numId w:val="8"/>
              </w:numPr>
              <w:ind w:left="313"/>
              <w:jc w:val="both"/>
              <w:rPr>
                <w:rFonts w:ascii="Arial" w:hAnsi="Arial" w:cs="Arial"/>
                <w:sz w:val="18"/>
                <w:szCs w:val="18"/>
              </w:rPr>
            </w:pPr>
            <w:r>
              <w:rPr>
                <w:rFonts w:ascii="Arial" w:hAnsi="Arial" w:cs="Arial"/>
                <w:sz w:val="18"/>
                <w:szCs w:val="18"/>
              </w:rPr>
              <w:t>Poskytovateľ</w:t>
            </w:r>
            <w:r w:rsidR="0009790E" w:rsidRPr="0009790E">
              <w:rPr>
                <w:rFonts w:ascii="Arial" w:hAnsi="Arial" w:cs="Arial"/>
                <w:sz w:val="18"/>
                <w:szCs w:val="18"/>
              </w:rPr>
              <w:t xml:space="preserve"> sa zaväzuje plniť kvalitatívne požiadavky na poskytované služby v súlade s</w:t>
            </w:r>
            <w:r w:rsidR="002E6D19">
              <w:rPr>
                <w:rFonts w:ascii="Arial" w:hAnsi="Arial" w:cs="Arial"/>
                <w:sz w:val="18"/>
                <w:szCs w:val="18"/>
              </w:rPr>
              <w:t> touto zmluvou</w:t>
            </w:r>
            <w:r w:rsidR="0009790E" w:rsidRPr="0009790E">
              <w:rPr>
                <w:rFonts w:ascii="Arial" w:hAnsi="Arial" w:cs="Arial"/>
                <w:sz w:val="18"/>
                <w:szCs w:val="18"/>
              </w:rPr>
              <w:t xml:space="preserve"> a plniť predmet </w:t>
            </w:r>
            <w:r w:rsidR="002E6D19">
              <w:rPr>
                <w:rFonts w:ascii="Arial" w:hAnsi="Arial" w:cs="Arial"/>
                <w:sz w:val="18"/>
                <w:szCs w:val="18"/>
              </w:rPr>
              <w:t xml:space="preserve">zmluvy </w:t>
            </w:r>
            <w:r w:rsidR="0009790E" w:rsidRPr="0009790E">
              <w:rPr>
                <w:rFonts w:ascii="Arial" w:hAnsi="Arial" w:cs="Arial"/>
                <w:sz w:val="18"/>
                <w:szCs w:val="18"/>
              </w:rPr>
              <w:t xml:space="preserve">vo vlastnom mene a na vlastnú zodpovednosť s vybavením, ktoré si na tento účel </w:t>
            </w:r>
            <w:r w:rsidR="00857495">
              <w:rPr>
                <w:rFonts w:ascii="Arial" w:hAnsi="Arial" w:cs="Arial"/>
                <w:sz w:val="18"/>
                <w:szCs w:val="18"/>
              </w:rPr>
              <w:t xml:space="preserve">sám </w:t>
            </w:r>
            <w:r w:rsidR="0009790E" w:rsidRPr="0009790E">
              <w:rPr>
                <w:rFonts w:ascii="Arial" w:hAnsi="Arial" w:cs="Arial"/>
                <w:sz w:val="18"/>
                <w:szCs w:val="18"/>
              </w:rPr>
              <w:t>zabezpečí.</w:t>
            </w:r>
          </w:p>
          <w:p w14:paraId="7BF8AF2A" w14:textId="0F4F3020" w:rsidR="0009790E" w:rsidRPr="0009790E" w:rsidRDefault="003B725F" w:rsidP="00C62BA5">
            <w:pPr>
              <w:pStyle w:val="Bezriadkovania"/>
              <w:numPr>
                <w:ilvl w:val="0"/>
                <w:numId w:val="8"/>
              </w:numPr>
              <w:ind w:left="313"/>
              <w:jc w:val="both"/>
              <w:rPr>
                <w:rFonts w:ascii="Arial" w:hAnsi="Arial" w:cs="Arial"/>
                <w:sz w:val="18"/>
                <w:szCs w:val="18"/>
              </w:rPr>
            </w:pPr>
            <w:r>
              <w:rPr>
                <w:rFonts w:ascii="Arial" w:hAnsi="Arial" w:cs="Arial"/>
                <w:sz w:val="18"/>
                <w:szCs w:val="18"/>
              </w:rPr>
              <w:t>Zmluvné strany sa dohodli, že o</w:t>
            </w:r>
            <w:r w:rsidR="0009790E" w:rsidRPr="0009790E">
              <w:rPr>
                <w:rFonts w:ascii="Arial" w:hAnsi="Arial" w:cs="Arial"/>
                <w:sz w:val="18"/>
                <w:szCs w:val="18"/>
              </w:rPr>
              <w:t xml:space="preserve">bjednávateľ </w:t>
            </w:r>
            <w:r w:rsidR="002E6D19">
              <w:rPr>
                <w:rFonts w:ascii="Arial" w:hAnsi="Arial" w:cs="Arial"/>
                <w:sz w:val="18"/>
                <w:szCs w:val="18"/>
              </w:rPr>
              <w:t>je oprávnený</w:t>
            </w:r>
            <w:r w:rsidR="0009790E" w:rsidRPr="0009790E">
              <w:rPr>
                <w:rFonts w:ascii="Arial" w:hAnsi="Arial" w:cs="Arial"/>
                <w:sz w:val="18"/>
                <w:szCs w:val="18"/>
              </w:rPr>
              <w:t xml:space="preserve"> vykon</w:t>
            </w:r>
            <w:r w:rsidR="002E6D19">
              <w:rPr>
                <w:rFonts w:ascii="Arial" w:hAnsi="Arial" w:cs="Arial"/>
                <w:sz w:val="18"/>
                <w:szCs w:val="18"/>
              </w:rPr>
              <w:t>ávať</w:t>
            </w:r>
            <w:r w:rsidR="0009790E" w:rsidRPr="0009790E">
              <w:rPr>
                <w:rFonts w:ascii="Arial" w:hAnsi="Arial" w:cs="Arial"/>
                <w:sz w:val="18"/>
                <w:szCs w:val="18"/>
              </w:rPr>
              <w:t xml:space="preserve"> kontrolu </w:t>
            </w:r>
            <w:r w:rsidR="00961713">
              <w:rPr>
                <w:rFonts w:ascii="Arial" w:hAnsi="Arial" w:cs="Arial"/>
                <w:sz w:val="18"/>
                <w:szCs w:val="18"/>
              </w:rPr>
              <w:t>poskytovateľom poskytovaných služieb.</w:t>
            </w:r>
          </w:p>
          <w:p w14:paraId="761128E9" w14:textId="46D0A4CA" w:rsidR="00C555E4" w:rsidRPr="006D072E" w:rsidRDefault="00C555E4" w:rsidP="002E6D19">
            <w:pPr>
              <w:pStyle w:val="Bezriadkovania"/>
              <w:jc w:val="both"/>
              <w:rPr>
                <w:rFonts w:ascii="Arial" w:hAnsi="Arial" w:cs="Arial"/>
                <w:sz w:val="18"/>
                <w:szCs w:val="18"/>
              </w:rPr>
            </w:pPr>
          </w:p>
        </w:tc>
      </w:tr>
    </w:tbl>
    <w:p w14:paraId="4F34D670" w14:textId="77777777" w:rsidR="0091148E" w:rsidRPr="00A76E89" w:rsidRDefault="0091148E" w:rsidP="00C62BA5">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Táto zmluva sa považuje za odstávkovú zmluvu podľa bodu 6.7 VOP: </w:t>
      </w:r>
      <w:r w:rsidRPr="00A76E89">
        <w:rPr>
          <w:rFonts w:ascii="Arial" w:hAnsi="Arial" w:cs="Arial"/>
          <w:b/>
          <w:bCs/>
          <w:sz w:val="18"/>
          <w:szCs w:val="18"/>
        </w:rPr>
        <w:t>áno</w:t>
      </w:r>
      <w:r w:rsidRPr="00A76E89">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nie</w:t>
      </w:r>
      <w:r w:rsidRPr="00A76E89">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39135B5B" w14:textId="77777777" w:rsidR="0091148E" w:rsidRPr="00A76E89" w:rsidRDefault="0091148E" w:rsidP="00C62BA5">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Poskytovateľ podpisom tejto </w:t>
      </w:r>
      <w:r>
        <w:rPr>
          <w:rFonts w:ascii="Arial" w:hAnsi="Arial" w:cs="Arial"/>
          <w:sz w:val="18"/>
          <w:szCs w:val="18"/>
        </w:rPr>
        <w:t>z</w:t>
      </w:r>
      <w:r w:rsidRPr="00A76E89">
        <w:rPr>
          <w:rFonts w:ascii="Arial" w:hAnsi="Arial" w:cs="Arial"/>
          <w:sz w:val="18"/>
          <w:szCs w:val="18"/>
        </w:rPr>
        <w:t xml:space="preserve">mluvy výslovne </w:t>
      </w:r>
      <w:r w:rsidRPr="00A76E89">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s osobitnými ustanoveniami o zasielaní faktúry v elektronickej podobe v zmysle bodu 5.13 VOP.</w:t>
      </w:r>
    </w:p>
    <w:p w14:paraId="36A495A4" w14:textId="77777777" w:rsidR="0091148E" w:rsidRPr="00A76E89" w:rsidRDefault="0091148E" w:rsidP="00C62BA5">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Zmluvné strany sa dohodli, že táto </w:t>
      </w:r>
      <w:r>
        <w:rPr>
          <w:rFonts w:ascii="Arial" w:hAnsi="Arial" w:cs="Arial"/>
          <w:sz w:val="18"/>
          <w:szCs w:val="18"/>
        </w:rPr>
        <w:t>z</w:t>
      </w:r>
      <w:r w:rsidRPr="00A76E89">
        <w:rPr>
          <w:rFonts w:ascii="Arial" w:hAnsi="Arial" w:cs="Arial"/>
          <w:sz w:val="18"/>
          <w:szCs w:val="18"/>
        </w:rPr>
        <w:t>mluva je zmluvou rámcovou a ustanovenia tejto zmluvy nemožno vykladať ako povinnosť objednávateľa objednať si u poskytovateľa služby. Predpokladané množstvo služieb uveden</w:t>
      </w:r>
      <w:r>
        <w:rPr>
          <w:rFonts w:ascii="Arial" w:hAnsi="Arial" w:cs="Arial"/>
          <w:sz w:val="18"/>
          <w:szCs w:val="18"/>
        </w:rPr>
        <w:t>é</w:t>
      </w:r>
      <w:r w:rsidRPr="00A76E89">
        <w:rPr>
          <w:rFonts w:ascii="Arial" w:hAnsi="Arial" w:cs="Arial"/>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630D776A" w14:textId="77777777" w:rsidR="0091148E" w:rsidRPr="00A76E89" w:rsidRDefault="0091148E" w:rsidP="00C62BA5">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Skratky a pojmy neuvedené v tejto zmluve majú význam, ako je uvedené vo VOP.</w:t>
      </w:r>
    </w:p>
    <w:p w14:paraId="16AAF840" w14:textId="77777777" w:rsidR="0091148E" w:rsidRPr="00A76E89" w:rsidRDefault="0091148E" w:rsidP="00C62BA5">
      <w:pPr>
        <w:pStyle w:val="Bezriadkovania"/>
        <w:ind w:left="567"/>
        <w:jc w:val="both"/>
        <w:rPr>
          <w:rFonts w:ascii="Arial" w:hAnsi="Arial" w:cs="Arial"/>
          <w:sz w:val="18"/>
          <w:szCs w:val="18"/>
        </w:rPr>
      </w:pPr>
    </w:p>
    <w:p w14:paraId="38026174" w14:textId="77777777" w:rsidR="0091148E" w:rsidRPr="00A76E89" w:rsidRDefault="0091148E" w:rsidP="00961713">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4E616D71" w14:textId="6EAA5F97" w:rsidR="0091148E" w:rsidRPr="00A76E89" w:rsidRDefault="0091148E" w:rsidP="00C62BA5">
      <w:pPr>
        <w:pStyle w:val="Default"/>
        <w:numPr>
          <w:ilvl w:val="0"/>
          <w:numId w:val="3"/>
        </w:numPr>
        <w:ind w:left="567" w:hanging="567"/>
        <w:jc w:val="both"/>
        <w:rPr>
          <w:sz w:val="18"/>
          <w:szCs w:val="18"/>
        </w:rPr>
      </w:pPr>
      <w:r w:rsidRPr="00A76E89">
        <w:rPr>
          <w:sz w:val="18"/>
          <w:szCs w:val="18"/>
        </w:rPr>
        <w:t xml:space="preserve">Táto zmluva sa uzatvára na </w:t>
      </w:r>
      <w:r>
        <w:rPr>
          <w:sz w:val="18"/>
          <w:szCs w:val="18"/>
        </w:rPr>
        <w:t xml:space="preserve">dobu </w:t>
      </w:r>
      <w:r w:rsidR="00B429DB">
        <w:rPr>
          <w:sz w:val="18"/>
          <w:szCs w:val="18"/>
        </w:rPr>
        <w:t>tridsaťšesť</w:t>
      </w:r>
      <w:r>
        <w:rPr>
          <w:sz w:val="18"/>
          <w:szCs w:val="18"/>
        </w:rPr>
        <w:t xml:space="preserve"> (</w:t>
      </w:r>
      <w:r w:rsidR="00B429DB">
        <w:rPr>
          <w:sz w:val="18"/>
          <w:szCs w:val="18"/>
        </w:rPr>
        <w:t>36</w:t>
      </w:r>
      <w:r>
        <w:rPr>
          <w:sz w:val="18"/>
          <w:szCs w:val="18"/>
        </w:rPr>
        <w:t>) mesiacov</w:t>
      </w:r>
      <w:r w:rsidRPr="00A76E89">
        <w:rPr>
          <w:sz w:val="18"/>
          <w:szCs w:val="18"/>
        </w:rPr>
        <w:t xml:space="preserve"> odo dňa účinnosti tejto zmluvy </w:t>
      </w:r>
      <w:r w:rsidRPr="00A76E89">
        <w:rPr>
          <w:sz w:val="18"/>
          <w:szCs w:val="18"/>
          <w:highlight w:val="yellow"/>
        </w:rPr>
        <w:t xml:space="preserve">alebo do vyčerpania stanoveného finančného limitu v rozsahu [●] EUR </w:t>
      </w:r>
      <w:r w:rsidRPr="00A76E89">
        <w:rPr>
          <w:i/>
          <w:iCs/>
          <w:sz w:val="18"/>
          <w:szCs w:val="18"/>
          <w:highlight w:val="yellow"/>
        </w:rPr>
        <w:t>(slovom: [●] eur)</w:t>
      </w:r>
      <w:r w:rsidRPr="00A76E89">
        <w:rPr>
          <w:sz w:val="18"/>
          <w:szCs w:val="18"/>
          <w:highlight w:val="yellow"/>
        </w:rPr>
        <w:t xml:space="preserve"> bez DPH podľa toho, ktorá skutočnosť nastane skôr</w:t>
      </w:r>
      <w:r w:rsidRPr="00A76E89">
        <w:rPr>
          <w:sz w:val="18"/>
          <w:szCs w:val="18"/>
        </w:rPr>
        <w:t>.</w:t>
      </w:r>
    </w:p>
    <w:p w14:paraId="0AB05AC6" w14:textId="77777777" w:rsidR="0091148E" w:rsidRPr="00A76E89" w:rsidRDefault="0091148E" w:rsidP="00961713">
      <w:pPr>
        <w:pStyle w:val="Bezriadkovania"/>
        <w:spacing w:before="240" w:after="120"/>
        <w:ind w:left="284"/>
        <w:jc w:val="center"/>
        <w:rPr>
          <w:rFonts w:ascii="Arial" w:hAnsi="Arial" w:cs="Arial"/>
          <w:b/>
          <w:bCs/>
          <w:sz w:val="18"/>
          <w:szCs w:val="18"/>
        </w:rPr>
      </w:pPr>
      <w:r>
        <w:rPr>
          <w:rFonts w:ascii="Arial" w:hAnsi="Arial" w:cs="Arial"/>
          <w:b/>
          <w:bCs/>
          <w:sz w:val="18"/>
          <w:szCs w:val="18"/>
        </w:rPr>
        <w:t>III</w:t>
      </w:r>
      <w:r w:rsidRPr="00A76E89">
        <w:rPr>
          <w:rFonts w:ascii="Arial" w:hAnsi="Arial" w:cs="Arial"/>
          <w:b/>
          <w:bCs/>
          <w:sz w:val="18"/>
          <w:szCs w:val="18"/>
        </w:rPr>
        <w:t>. Záverečné ustanovenia</w:t>
      </w:r>
    </w:p>
    <w:p w14:paraId="2A9725CA" w14:textId="66F879DD" w:rsidR="0091148E" w:rsidRPr="00A76E89" w:rsidRDefault="0091148E" w:rsidP="00C62BA5">
      <w:pPr>
        <w:pStyle w:val="Default"/>
        <w:numPr>
          <w:ilvl w:val="1"/>
          <w:numId w:val="5"/>
        </w:numPr>
        <w:ind w:left="567" w:hanging="567"/>
        <w:jc w:val="both"/>
        <w:rPr>
          <w:sz w:val="18"/>
          <w:szCs w:val="18"/>
        </w:rPr>
      </w:pPr>
      <w:r w:rsidRPr="00A76E89">
        <w:rPr>
          <w:sz w:val="18"/>
          <w:szCs w:val="18"/>
        </w:rPr>
        <w:t xml:space="preserve">Objednávateľ ako prevádzkovateľ osobných údajov týmto informuje poskytovateľa,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w:t>
      </w:r>
      <w:r w:rsidRPr="00A76E89">
        <w:rPr>
          <w:sz w:val="18"/>
          <w:szCs w:val="18"/>
        </w:rPr>
        <w:lastRenderedPageBreak/>
        <w:t xml:space="preserve">lehoty na uchovávanie dokumentov podľa </w:t>
      </w:r>
      <w:r w:rsidR="00303FA5">
        <w:rPr>
          <w:sz w:val="18"/>
          <w:szCs w:val="18"/>
        </w:rPr>
        <w:t>Z</w:t>
      </w:r>
      <w:r w:rsidRPr="00A76E89">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3917148" w14:textId="77777777" w:rsidR="0091148E" w:rsidRPr="00A76E89" w:rsidRDefault="0091148E" w:rsidP="00C62BA5">
      <w:pPr>
        <w:pStyle w:val="Default"/>
        <w:numPr>
          <w:ilvl w:val="2"/>
          <w:numId w:val="4"/>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7DB381C9" w14:textId="77777777" w:rsidR="0091148E" w:rsidRPr="00A76E89" w:rsidRDefault="0091148E" w:rsidP="00C62BA5">
      <w:pPr>
        <w:pStyle w:val="Default"/>
        <w:numPr>
          <w:ilvl w:val="2"/>
          <w:numId w:val="4"/>
        </w:numPr>
        <w:ind w:left="1134" w:hanging="567"/>
        <w:jc w:val="both"/>
        <w:rPr>
          <w:sz w:val="18"/>
          <w:szCs w:val="18"/>
        </w:rPr>
      </w:pPr>
      <w:r w:rsidRPr="00A76E89">
        <w:rPr>
          <w:sz w:val="18"/>
          <w:szCs w:val="18"/>
        </w:rPr>
        <w:t xml:space="preserve">namietať spracúvanie svojich osobných údajov; </w:t>
      </w:r>
    </w:p>
    <w:p w14:paraId="6A8709C8" w14:textId="77777777" w:rsidR="0091148E" w:rsidRPr="00A76E89" w:rsidRDefault="0091148E" w:rsidP="00C62BA5">
      <w:pPr>
        <w:pStyle w:val="Default"/>
        <w:numPr>
          <w:ilvl w:val="2"/>
          <w:numId w:val="4"/>
        </w:numPr>
        <w:ind w:left="1134" w:hanging="567"/>
        <w:jc w:val="both"/>
        <w:rPr>
          <w:sz w:val="18"/>
          <w:szCs w:val="18"/>
        </w:rPr>
      </w:pPr>
      <w:r w:rsidRPr="00A76E89">
        <w:rPr>
          <w:sz w:val="18"/>
          <w:szCs w:val="18"/>
        </w:rPr>
        <w:t>na prenosnosť osobných údajov;</w:t>
      </w:r>
    </w:p>
    <w:p w14:paraId="598F30F8" w14:textId="77777777" w:rsidR="0091148E" w:rsidRPr="00A76E89" w:rsidRDefault="0091148E" w:rsidP="00C62BA5">
      <w:pPr>
        <w:pStyle w:val="Default"/>
        <w:numPr>
          <w:ilvl w:val="2"/>
          <w:numId w:val="4"/>
        </w:numPr>
        <w:ind w:left="1134" w:hanging="567"/>
        <w:jc w:val="both"/>
        <w:rPr>
          <w:sz w:val="18"/>
          <w:szCs w:val="18"/>
        </w:rPr>
      </w:pPr>
      <w:r w:rsidRPr="00A76E89">
        <w:rPr>
          <w:sz w:val="18"/>
          <w:szCs w:val="18"/>
        </w:rPr>
        <w:t>podať návrh na začatie konania na Úrade na ochranu osobných údajov Slovenskej republiky. Ďalšie informácie o spracúvaní osobných údajov je možné nájsť aj na webovom sídle objednávateľa (ďalej len „</w:t>
      </w:r>
      <w:r w:rsidRPr="00A76E89">
        <w:rPr>
          <w:b/>
          <w:bCs/>
          <w:sz w:val="18"/>
          <w:szCs w:val="18"/>
        </w:rPr>
        <w:t>Informácie o ochrane osobných údajov</w:t>
      </w:r>
      <w:r w:rsidRPr="00A76E89">
        <w:rPr>
          <w:sz w:val="18"/>
          <w:szCs w:val="18"/>
        </w:rPr>
        <w:t xml:space="preserve">“). </w:t>
      </w:r>
    </w:p>
    <w:p w14:paraId="655688D6" w14:textId="77777777" w:rsidR="0091148E" w:rsidRPr="00A76E89" w:rsidRDefault="0091148E" w:rsidP="00C62BA5">
      <w:pPr>
        <w:pStyle w:val="Default"/>
        <w:numPr>
          <w:ilvl w:val="1"/>
          <w:numId w:val="5"/>
        </w:numPr>
        <w:ind w:left="567" w:hanging="567"/>
        <w:jc w:val="both"/>
        <w:rPr>
          <w:sz w:val="18"/>
          <w:szCs w:val="18"/>
        </w:rPr>
      </w:pPr>
      <w:r w:rsidRPr="00A76E89">
        <w:rPr>
          <w:sz w:val="18"/>
          <w:szCs w:val="18"/>
        </w:rPr>
        <w:t>Poskytovateľ podpisom zmluvy potvrdzuje že:</w:t>
      </w:r>
    </w:p>
    <w:p w14:paraId="43CC656A" w14:textId="77777777" w:rsidR="0091148E" w:rsidRPr="00A76E89" w:rsidRDefault="0091148E" w:rsidP="00C62BA5">
      <w:pPr>
        <w:pStyle w:val="Default"/>
        <w:numPr>
          <w:ilvl w:val="0"/>
          <w:numId w:val="6"/>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135B6E06" w14:textId="77777777" w:rsidR="0091148E" w:rsidRPr="00A76E89" w:rsidRDefault="0091148E" w:rsidP="00C62BA5">
      <w:pPr>
        <w:pStyle w:val="Default"/>
        <w:numPr>
          <w:ilvl w:val="0"/>
          <w:numId w:val="6"/>
        </w:numPr>
        <w:ind w:left="1134" w:hanging="567"/>
        <w:jc w:val="both"/>
        <w:rPr>
          <w:sz w:val="18"/>
          <w:szCs w:val="18"/>
        </w:rPr>
      </w:pPr>
      <w:r w:rsidRPr="00A76E89">
        <w:rPr>
          <w:sz w:val="18"/>
          <w:szCs w:val="18"/>
        </w:rPr>
        <w:t>mu boli poskytnuté Informácie o ochrane osobných údajov;</w:t>
      </w:r>
    </w:p>
    <w:p w14:paraId="35989FD7" w14:textId="77777777" w:rsidR="0091148E" w:rsidRPr="00A76E89" w:rsidRDefault="0091148E" w:rsidP="00C62BA5">
      <w:pPr>
        <w:pStyle w:val="Default"/>
        <w:numPr>
          <w:ilvl w:val="0"/>
          <w:numId w:val="6"/>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3B38D5C5" w14:textId="77777777" w:rsidR="0091148E" w:rsidRPr="00017449" w:rsidRDefault="0091148E" w:rsidP="00C62BA5">
      <w:pPr>
        <w:pStyle w:val="Default"/>
        <w:numPr>
          <w:ilvl w:val="1"/>
          <w:numId w:val="5"/>
        </w:numPr>
        <w:ind w:left="567" w:hanging="567"/>
        <w:jc w:val="both"/>
        <w:rPr>
          <w:sz w:val="18"/>
          <w:szCs w:val="18"/>
        </w:rPr>
      </w:pPr>
      <w:r w:rsidRPr="00017449">
        <w:rPr>
          <w:sz w:val="18"/>
          <w:szCs w:val="18"/>
        </w:rPr>
        <w:t xml:space="preserve">Neoddeliteľnou súčasťou zmluvy sú nasledovné prílohy: </w:t>
      </w:r>
    </w:p>
    <w:p w14:paraId="0E6DB82B" w14:textId="77777777" w:rsidR="0091148E" w:rsidRPr="00A76E89" w:rsidRDefault="0091148E" w:rsidP="00C62BA5">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91148E" w:rsidRPr="00A76E89" w14:paraId="6463E68E" w14:textId="77777777" w:rsidTr="00204954">
        <w:trPr>
          <w:trHeight w:val="47"/>
        </w:trPr>
        <w:tc>
          <w:tcPr>
            <w:tcW w:w="9568" w:type="dxa"/>
            <w:gridSpan w:val="2"/>
            <w:shd w:val="clear" w:color="auto" w:fill="D9D9D9" w:themeFill="background1" w:themeFillShade="D9"/>
          </w:tcPr>
          <w:p w14:paraId="223EF5AE" w14:textId="77777777" w:rsidR="0091148E" w:rsidRPr="00A76E89" w:rsidRDefault="0091148E" w:rsidP="00C62BA5">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91148E" w:rsidRPr="00A76E89" w14:paraId="6502B593" w14:textId="77777777" w:rsidTr="00204954">
        <w:trPr>
          <w:trHeight w:val="47"/>
        </w:trPr>
        <w:tc>
          <w:tcPr>
            <w:tcW w:w="467" w:type="dxa"/>
            <w:shd w:val="clear" w:color="auto" w:fill="D9D9D9" w:themeFill="background1" w:themeFillShade="D9"/>
          </w:tcPr>
          <w:p w14:paraId="6790C753" w14:textId="77777777" w:rsidR="0091148E" w:rsidRPr="00A76E89" w:rsidRDefault="0091148E" w:rsidP="00C62BA5">
            <w:pPr>
              <w:pStyle w:val="Bezriadkovania"/>
              <w:jc w:val="both"/>
              <w:rPr>
                <w:rFonts w:ascii="Arial" w:hAnsi="Arial" w:cs="Arial"/>
                <w:sz w:val="18"/>
                <w:szCs w:val="18"/>
              </w:rPr>
            </w:pPr>
            <w:r w:rsidRPr="00A76E89">
              <w:rPr>
                <w:rFonts w:ascii="Arial" w:hAnsi="Arial" w:cs="Arial"/>
                <w:sz w:val="18"/>
                <w:szCs w:val="18"/>
              </w:rPr>
              <w:t>1.</w:t>
            </w:r>
          </w:p>
        </w:tc>
        <w:tc>
          <w:tcPr>
            <w:tcW w:w="9101" w:type="dxa"/>
            <w:shd w:val="clear" w:color="auto" w:fill="FFFFFF" w:themeFill="background1"/>
          </w:tcPr>
          <w:p w14:paraId="383BB104" w14:textId="77777777" w:rsidR="0091148E" w:rsidRPr="00A76E89" w:rsidRDefault="0091148E" w:rsidP="00C62BA5">
            <w:pPr>
              <w:pStyle w:val="Bezriadkovania"/>
              <w:jc w:val="both"/>
              <w:rPr>
                <w:rFonts w:ascii="Arial" w:hAnsi="Arial" w:cs="Arial"/>
                <w:sz w:val="18"/>
                <w:szCs w:val="18"/>
              </w:rPr>
            </w:pPr>
            <w:r>
              <w:rPr>
                <w:rFonts w:ascii="Arial" w:hAnsi="Arial" w:cs="Arial"/>
                <w:sz w:val="18"/>
                <w:szCs w:val="18"/>
              </w:rPr>
              <w:t>Technická špecifikácia</w:t>
            </w:r>
          </w:p>
        </w:tc>
      </w:tr>
      <w:tr w:rsidR="0091148E" w:rsidRPr="00A76E89" w14:paraId="1FA5C812" w14:textId="77777777" w:rsidTr="00204954">
        <w:trPr>
          <w:trHeight w:val="47"/>
        </w:trPr>
        <w:tc>
          <w:tcPr>
            <w:tcW w:w="467" w:type="dxa"/>
            <w:shd w:val="clear" w:color="auto" w:fill="D9D9D9" w:themeFill="background1" w:themeFillShade="D9"/>
          </w:tcPr>
          <w:p w14:paraId="33FCC16A" w14:textId="77777777" w:rsidR="0091148E" w:rsidRPr="00A76E89" w:rsidRDefault="0091148E" w:rsidP="00C62BA5">
            <w:pPr>
              <w:pStyle w:val="Bezriadkovania"/>
              <w:jc w:val="both"/>
              <w:rPr>
                <w:rFonts w:ascii="Arial" w:hAnsi="Arial" w:cs="Arial"/>
                <w:sz w:val="18"/>
                <w:szCs w:val="18"/>
              </w:rPr>
            </w:pPr>
            <w:r w:rsidRPr="00A76E89">
              <w:rPr>
                <w:rFonts w:ascii="Arial" w:hAnsi="Arial" w:cs="Arial"/>
                <w:sz w:val="18"/>
                <w:szCs w:val="18"/>
              </w:rPr>
              <w:t>2.</w:t>
            </w:r>
          </w:p>
        </w:tc>
        <w:tc>
          <w:tcPr>
            <w:tcW w:w="9101" w:type="dxa"/>
            <w:shd w:val="clear" w:color="auto" w:fill="FFFFFF" w:themeFill="background1"/>
          </w:tcPr>
          <w:p w14:paraId="0294C066" w14:textId="77777777" w:rsidR="0091148E" w:rsidRPr="00A76E89" w:rsidRDefault="0091148E" w:rsidP="00C62BA5">
            <w:pPr>
              <w:pStyle w:val="Bezriadkovania"/>
              <w:jc w:val="both"/>
              <w:rPr>
                <w:rFonts w:ascii="Arial" w:hAnsi="Arial" w:cs="Arial"/>
                <w:sz w:val="18"/>
                <w:szCs w:val="18"/>
              </w:rPr>
            </w:pPr>
            <w:r>
              <w:rPr>
                <w:rFonts w:ascii="Arial" w:hAnsi="Arial" w:cs="Arial"/>
                <w:sz w:val="18"/>
                <w:szCs w:val="18"/>
              </w:rPr>
              <w:t xml:space="preserve">Cena </w:t>
            </w:r>
          </w:p>
        </w:tc>
      </w:tr>
    </w:tbl>
    <w:p w14:paraId="35F92B2A" w14:textId="77777777" w:rsidR="0091148E" w:rsidRPr="00017449" w:rsidRDefault="0091148E" w:rsidP="00C62BA5">
      <w:pPr>
        <w:pStyle w:val="Default"/>
        <w:numPr>
          <w:ilvl w:val="1"/>
          <w:numId w:val="7"/>
        </w:numPr>
        <w:ind w:left="567" w:hanging="567"/>
        <w:jc w:val="both"/>
        <w:rPr>
          <w:sz w:val="18"/>
          <w:szCs w:val="18"/>
        </w:rPr>
      </w:pPr>
      <w:bookmarkStart w:id="1" w:name="_Hlk46176995"/>
      <w:r w:rsidRPr="00017449">
        <w:rPr>
          <w:sz w:val="18"/>
          <w:szCs w:val="18"/>
        </w:rPr>
        <w:t xml:space="preserve">Táto zmluva je vyhotovená v troch (3) rovnopisoch, z toho dva (2) rovnopisy pre objednávateľa a jeden (1) rovnopis pre poskytovateľa. </w:t>
      </w:r>
      <w:bookmarkEnd w:id="1"/>
    </w:p>
    <w:p w14:paraId="32F9C5D2" w14:textId="77777777" w:rsidR="0091148E" w:rsidRDefault="0091148E" w:rsidP="00C62BA5">
      <w:pPr>
        <w:pStyle w:val="Bezriadkovania"/>
        <w:jc w:val="both"/>
        <w:rPr>
          <w:rFonts w:ascii="Arial" w:hAnsi="Arial" w:cs="Arial"/>
          <w:sz w:val="18"/>
          <w:szCs w:val="18"/>
        </w:rPr>
      </w:pPr>
    </w:p>
    <w:p w14:paraId="3326E1C8" w14:textId="77777777" w:rsidR="0091148E" w:rsidRPr="007742F6" w:rsidRDefault="0091148E" w:rsidP="00C62BA5">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1148E" w:rsidRPr="007742F6" w14:paraId="3C36CFAC" w14:textId="77777777" w:rsidTr="00204954">
        <w:tc>
          <w:tcPr>
            <w:tcW w:w="4814" w:type="dxa"/>
          </w:tcPr>
          <w:p w14:paraId="75B07CFC" w14:textId="77777777" w:rsidR="0091148E" w:rsidRPr="007742F6" w:rsidRDefault="0091148E" w:rsidP="00C62BA5">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0EB7CCC1" w14:textId="77777777" w:rsidR="0091148E" w:rsidRPr="007742F6" w:rsidRDefault="0091148E" w:rsidP="00C62BA5">
            <w:pPr>
              <w:pStyle w:val="Bezriadkovania"/>
              <w:jc w:val="both"/>
              <w:rPr>
                <w:rFonts w:ascii="Arial" w:hAnsi="Arial" w:cs="Arial"/>
                <w:sz w:val="18"/>
                <w:szCs w:val="18"/>
              </w:rPr>
            </w:pPr>
            <w:r w:rsidRPr="007742F6">
              <w:rPr>
                <w:rFonts w:ascii="Arial" w:hAnsi="Arial" w:cs="Arial"/>
                <w:sz w:val="18"/>
                <w:szCs w:val="18"/>
              </w:rPr>
              <w:t>V ...........................  dňa ............................</w:t>
            </w:r>
          </w:p>
        </w:tc>
      </w:tr>
      <w:tr w:rsidR="0091148E" w:rsidRPr="007742F6" w14:paraId="3DB5D86A" w14:textId="77777777" w:rsidTr="00204954">
        <w:tc>
          <w:tcPr>
            <w:tcW w:w="4814" w:type="dxa"/>
          </w:tcPr>
          <w:p w14:paraId="1DC9BEDF" w14:textId="77777777" w:rsidR="0091148E" w:rsidRPr="007742F6" w:rsidRDefault="0091148E" w:rsidP="00961713">
            <w:pPr>
              <w:pStyle w:val="Bezriadkovania"/>
              <w:jc w:val="center"/>
              <w:rPr>
                <w:rFonts w:ascii="Arial" w:hAnsi="Arial" w:cs="Arial"/>
                <w:b/>
                <w:bCs/>
                <w:sz w:val="18"/>
                <w:szCs w:val="18"/>
              </w:rPr>
            </w:pPr>
          </w:p>
          <w:p w14:paraId="5FAC2C21" w14:textId="77777777" w:rsidR="0091148E" w:rsidRPr="007742F6" w:rsidRDefault="0091148E" w:rsidP="00961713">
            <w:pPr>
              <w:pStyle w:val="Bezriadkovania"/>
              <w:rPr>
                <w:rFonts w:ascii="Arial" w:hAnsi="Arial" w:cs="Arial"/>
                <w:b/>
                <w:bCs/>
                <w:sz w:val="18"/>
                <w:szCs w:val="18"/>
              </w:rPr>
            </w:pPr>
            <w:r w:rsidRPr="007742F6">
              <w:rPr>
                <w:rFonts w:ascii="Arial" w:hAnsi="Arial" w:cs="Arial"/>
                <w:b/>
                <w:bCs/>
                <w:sz w:val="18"/>
                <w:szCs w:val="18"/>
              </w:rPr>
              <w:t>Objednávateľ:</w:t>
            </w:r>
          </w:p>
          <w:p w14:paraId="6B25D3E3" w14:textId="77777777" w:rsidR="0091148E" w:rsidRPr="007742F6" w:rsidRDefault="0091148E" w:rsidP="00961713">
            <w:pPr>
              <w:pStyle w:val="Bezriadkovania"/>
              <w:jc w:val="center"/>
              <w:rPr>
                <w:rFonts w:ascii="Arial" w:hAnsi="Arial" w:cs="Arial"/>
                <w:sz w:val="18"/>
                <w:szCs w:val="18"/>
              </w:rPr>
            </w:pPr>
          </w:p>
          <w:p w14:paraId="253EACDE" w14:textId="77777777" w:rsidR="0091148E" w:rsidRPr="007742F6" w:rsidRDefault="0091148E" w:rsidP="00961713">
            <w:pPr>
              <w:pStyle w:val="Bezriadkovania"/>
              <w:jc w:val="center"/>
              <w:rPr>
                <w:rFonts w:ascii="Arial" w:hAnsi="Arial" w:cs="Arial"/>
                <w:sz w:val="18"/>
                <w:szCs w:val="18"/>
              </w:rPr>
            </w:pPr>
          </w:p>
          <w:p w14:paraId="707A8ECC" w14:textId="77777777" w:rsidR="0091148E" w:rsidRPr="007742F6" w:rsidRDefault="0091148E" w:rsidP="00961713">
            <w:pPr>
              <w:pStyle w:val="Bezriadkovania"/>
              <w:jc w:val="center"/>
              <w:rPr>
                <w:rFonts w:ascii="Arial" w:hAnsi="Arial" w:cs="Arial"/>
                <w:sz w:val="18"/>
                <w:szCs w:val="18"/>
              </w:rPr>
            </w:pPr>
          </w:p>
          <w:p w14:paraId="28C51342"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B809B3A" w14:textId="77777777" w:rsidR="0091148E" w:rsidRPr="007742F6" w:rsidRDefault="0091148E" w:rsidP="00961713">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7FCFC826"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sz w:val="18"/>
                <w:szCs w:val="18"/>
              </w:rPr>
              <w:t>[meno, priezvisko a funkcia]</w:t>
            </w:r>
          </w:p>
          <w:p w14:paraId="613E4FF7" w14:textId="77777777" w:rsidR="0091148E" w:rsidRPr="007742F6" w:rsidRDefault="0091148E" w:rsidP="00961713">
            <w:pPr>
              <w:pStyle w:val="Bezriadkovania"/>
              <w:jc w:val="center"/>
              <w:rPr>
                <w:rFonts w:ascii="Arial" w:hAnsi="Arial" w:cs="Arial"/>
                <w:sz w:val="18"/>
                <w:szCs w:val="18"/>
              </w:rPr>
            </w:pPr>
          </w:p>
        </w:tc>
        <w:tc>
          <w:tcPr>
            <w:tcW w:w="4814" w:type="dxa"/>
          </w:tcPr>
          <w:p w14:paraId="2E8EA1CE" w14:textId="77777777" w:rsidR="0091148E" w:rsidRPr="007742F6" w:rsidRDefault="0091148E" w:rsidP="00961713">
            <w:pPr>
              <w:pStyle w:val="Bezriadkovania"/>
              <w:jc w:val="center"/>
              <w:rPr>
                <w:rFonts w:ascii="Arial" w:hAnsi="Arial" w:cs="Arial"/>
                <w:b/>
                <w:bCs/>
                <w:sz w:val="18"/>
                <w:szCs w:val="18"/>
              </w:rPr>
            </w:pPr>
          </w:p>
          <w:p w14:paraId="30E224F8" w14:textId="77777777" w:rsidR="0091148E" w:rsidRPr="007742F6" w:rsidRDefault="0091148E" w:rsidP="00961713">
            <w:pPr>
              <w:pStyle w:val="Bezriadkovania"/>
              <w:rPr>
                <w:rFonts w:ascii="Arial" w:hAnsi="Arial" w:cs="Arial"/>
                <w:b/>
                <w:bCs/>
                <w:sz w:val="18"/>
                <w:szCs w:val="18"/>
              </w:rPr>
            </w:pPr>
            <w:r w:rsidRPr="007742F6">
              <w:rPr>
                <w:rFonts w:ascii="Arial" w:hAnsi="Arial" w:cs="Arial"/>
                <w:b/>
                <w:bCs/>
                <w:sz w:val="18"/>
                <w:szCs w:val="18"/>
              </w:rPr>
              <w:t>Poskytovateľ:</w:t>
            </w:r>
          </w:p>
          <w:p w14:paraId="6EB0FC5B" w14:textId="77777777" w:rsidR="0091148E" w:rsidRPr="007742F6" w:rsidRDefault="0091148E" w:rsidP="00961713">
            <w:pPr>
              <w:pStyle w:val="Bezriadkovania"/>
              <w:jc w:val="center"/>
              <w:rPr>
                <w:rFonts w:ascii="Arial" w:hAnsi="Arial" w:cs="Arial"/>
                <w:sz w:val="18"/>
                <w:szCs w:val="18"/>
              </w:rPr>
            </w:pPr>
          </w:p>
          <w:p w14:paraId="16CE2D17" w14:textId="77777777" w:rsidR="0091148E" w:rsidRPr="007742F6" w:rsidRDefault="0091148E" w:rsidP="00961713">
            <w:pPr>
              <w:pStyle w:val="Bezriadkovania"/>
              <w:jc w:val="center"/>
              <w:rPr>
                <w:rFonts w:ascii="Arial" w:hAnsi="Arial" w:cs="Arial"/>
                <w:sz w:val="18"/>
                <w:szCs w:val="18"/>
              </w:rPr>
            </w:pPr>
          </w:p>
          <w:p w14:paraId="7EA492E9" w14:textId="77777777" w:rsidR="0091148E" w:rsidRPr="007742F6" w:rsidRDefault="0091148E" w:rsidP="00961713">
            <w:pPr>
              <w:pStyle w:val="Bezriadkovania"/>
              <w:jc w:val="center"/>
              <w:rPr>
                <w:rFonts w:ascii="Arial" w:hAnsi="Arial" w:cs="Arial"/>
                <w:sz w:val="18"/>
                <w:szCs w:val="18"/>
              </w:rPr>
            </w:pPr>
          </w:p>
          <w:p w14:paraId="0AA4E065"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72413DF5" w14:textId="77777777" w:rsidR="0091148E" w:rsidRPr="007742F6" w:rsidRDefault="0091148E" w:rsidP="00961713">
            <w:pPr>
              <w:pStyle w:val="Bezriadkovania"/>
              <w:jc w:val="center"/>
              <w:rPr>
                <w:rFonts w:ascii="Arial" w:hAnsi="Arial" w:cs="Arial"/>
                <w:b/>
                <w:bCs/>
                <w:sz w:val="18"/>
                <w:szCs w:val="18"/>
              </w:rPr>
            </w:pPr>
            <w:r w:rsidRPr="007742F6">
              <w:rPr>
                <w:rFonts w:ascii="Arial" w:hAnsi="Arial" w:cs="Arial"/>
                <w:b/>
                <w:bCs/>
                <w:sz w:val="18"/>
                <w:szCs w:val="18"/>
              </w:rPr>
              <w:t>[obchodné meno]</w:t>
            </w:r>
          </w:p>
          <w:p w14:paraId="4BF2D3D8"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sz w:val="18"/>
                <w:szCs w:val="18"/>
              </w:rPr>
              <w:t>[meno, priezvisko a funkcia]</w:t>
            </w:r>
          </w:p>
        </w:tc>
      </w:tr>
      <w:tr w:rsidR="0091148E" w:rsidRPr="007742F6" w14:paraId="6BAFCD94" w14:textId="77777777" w:rsidTr="00204954">
        <w:tc>
          <w:tcPr>
            <w:tcW w:w="4814" w:type="dxa"/>
          </w:tcPr>
          <w:p w14:paraId="043C3746" w14:textId="77777777" w:rsidR="0091148E" w:rsidRPr="007742F6" w:rsidRDefault="0091148E" w:rsidP="00961713">
            <w:pPr>
              <w:pStyle w:val="Bezriadkovania"/>
              <w:jc w:val="center"/>
              <w:rPr>
                <w:rFonts w:ascii="Arial" w:hAnsi="Arial" w:cs="Arial"/>
                <w:sz w:val="18"/>
                <w:szCs w:val="18"/>
              </w:rPr>
            </w:pPr>
          </w:p>
          <w:p w14:paraId="152126F7" w14:textId="77777777" w:rsidR="0091148E" w:rsidRPr="007742F6" w:rsidRDefault="0091148E" w:rsidP="00961713">
            <w:pPr>
              <w:pStyle w:val="Bezriadkovania"/>
              <w:jc w:val="center"/>
              <w:rPr>
                <w:rFonts w:ascii="Arial" w:hAnsi="Arial" w:cs="Arial"/>
                <w:sz w:val="18"/>
                <w:szCs w:val="18"/>
              </w:rPr>
            </w:pPr>
          </w:p>
          <w:p w14:paraId="33E07D7D"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63B013F"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60ABA9BF"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349BF8C0" w14:textId="77777777" w:rsidR="0091148E" w:rsidRPr="007742F6" w:rsidRDefault="0091148E" w:rsidP="00961713">
            <w:pPr>
              <w:pStyle w:val="Bezriadkovania"/>
              <w:jc w:val="center"/>
              <w:rPr>
                <w:rFonts w:ascii="Arial" w:hAnsi="Arial" w:cs="Arial"/>
                <w:sz w:val="18"/>
                <w:szCs w:val="18"/>
              </w:rPr>
            </w:pPr>
          </w:p>
          <w:p w14:paraId="5EA2BAF6" w14:textId="77777777" w:rsidR="0091148E" w:rsidRPr="007742F6" w:rsidRDefault="0091148E" w:rsidP="00961713">
            <w:pPr>
              <w:pStyle w:val="Bezriadkovania"/>
              <w:jc w:val="center"/>
              <w:rPr>
                <w:rFonts w:ascii="Arial" w:hAnsi="Arial" w:cs="Arial"/>
                <w:sz w:val="18"/>
                <w:szCs w:val="18"/>
              </w:rPr>
            </w:pPr>
          </w:p>
          <w:p w14:paraId="23EB47B6"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42ACA84" w14:textId="77777777" w:rsidR="0091148E" w:rsidRPr="007742F6" w:rsidRDefault="0091148E" w:rsidP="00961713">
            <w:pPr>
              <w:pStyle w:val="Bezriadkovania"/>
              <w:jc w:val="center"/>
              <w:rPr>
                <w:rFonts w:ascii="Arial" w:hAnsi="Arial" w:cs="Arial"/>
                <w:b/>
                <w:bCs/>
                <w:sz w:val="18"/>
                <w:szCs w:val="18"/>
              </w:rPr>
            </w:pPr>
            <w:r w:rsidRPr="007742F6">
              <w:rPr>
                <w:rFonts w:ascii="Arial" w:hAnsi="Arial" w:cs="Arial"/>
                <w:b/>
                <w:bCs/>
                <w:sz w:val="18"/>
                <w:szCs w:val="18"/>
              </w:rPr>
              <w:t>[obchodné meno]</w:t>
            </w:r>
          </w:p>
          <w:p w14:paraId="48A7E2AC" w14:textId="77777777" w:rsidR="0091148E" w:rsidRPr="007742F6" w:rsidRDefault="0091148E" w:rsidP="00961713">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526E9296" w14:textId="77777777" w:rsidR="0091148E" w:rsidRPr="007742F6" w:rsidRDefault="0091148E" w:rsidP="00C62BA5">
      <w:pPr>
        <w:pStyle w:val="Bezriadkovania"/>
        <w:jc w:val="both"/>
        <w:rPr>
          <w:rFonts w:ascii="Arial" w:hAnsi="Arial" w:cs="Arial"/>
          <w:sz w:val="18"/>
          <w:szCs w:val="18"/>
        </w:rPr>
      </w:pPr>
    </w:p>
    <w:p w14:paraId="76FA6D04" w14:textId="77777777" w:rsidR="0091148E" w:rsidRDefault="0091148E" w:rsidP="00C62BA5">
      <w:pPr>
        <w:jc w:val="both"/>
      </w:pPr>
    </w:p>
    <w:p w14:paraId="479D8679" w14:textId="77777777" w:rsidR="00645141" w:rsidRDefault="00645141" w:rsidP="00C62BA5">
      <w:pPr>
        <w:jc w:val="both"/>
      </w:pPr>
    </w:p>
    <w:sectPr w:rsidR="00645141" w:rsidSect="00A77ED1">
      <w:pgSz w:w="11906" w:h="16838"/>
      <w:pgMar w:top="1702"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D8B8" w14:textId="77777777" w:rsidR="0008769A" w:rsidRDefault="0008769A" w:rsidP="002A728F">
      <w:pPr>
        <w:spacing w:after="0" w:line="240" w:lineRule="auto"/>
      </w:pPr>
      <w:r>
        <w:separator/>
      </w:r>
    </w:p>
  </w:endnote>
  <w:endnote w:type="continuationSeparator" w:id="0">
    <w:p w14:paraId="0BB44829" w14:textId="77777777" w:rsidR="0008769A" w:rsidRDefault="0008769A" w:rsidP="002A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F5C0" w14:textId="77777777" w:rsidR="0008769A" w:rsidRDefault="0008769A" w:rsidP="002A728F">
      <w:pPr>
        <w:spacing w:after="0" w:line="240" w:lineRule="auto"/>
      </w:pPr>
      <w:r>
        <w:separator/>
      </w:r>
    </w:p>
  </w:footnote>
  <w:footnote w:type="continuationSeparator" w:id="0">
    <w:p w14:paraId="47DF10FA" w14:textId="77777777" w:rsidR="0008769A" w:rsidRDefault="0008769A" w:rsidP="002A7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EC5"/>
    <w:multiLevelType w:val="multilevel"/>
    <w:tmpl w:val="5FE67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6A0F4A"/>
    <w:multiLevelType w:val="multilevel"/>
    <w:tmpl w:val="D2C41FC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DA1F9E"/>
    <w:multiLevelType w:val="hybridMultilevel"/>
    <w:tmpl w:val="654EFA36"/>
    <w:lvl w:ilvl="0" w:tplc="041B000F">
      <w:start w:val="1"/>
      <w:numFmt w:val="decimal"/>
      <w:lvlText w:val="%1."/>
      <w:lvlJc w:val="left"/>
      <w:pPr>
        <w:ind w:left="1164" w:hanging="360"/>
      </w:pPr>
    </w:lvl>
    <w:lvl w:ilvl="1" w:tplc="041B0019" w:tentative="1">
      <w:start w:val="1"/>
      <w:numFmt w:val="lowerLetter"/>
      <w:lvlText w:val="%2."/>
      <w:lvlJc w:val="left"/>
      <w:pPr>
        <w:ind w:left="1884" w:hanging="360"/>
      </w:pPr>
    </w:lvl>
    <w:lvl w:ilvl="2" w:tplc="041B001B" w:tentative="1">
      <w:start w:val="1"/>
      <w:numFmt w:val="lowerRoman"/>
      <w:lvlText w:val="%3."/>
      <w:lvlJc w:val="right"/>
      <w:pPr>
        <w:ind w:left="2604" w:hanging="180"/>
      </w:pPr>
    </w:lvl>
    <w:lvl w:ilvl="3" w:tplc="041B000F" w:tentative="1">
      <w:start w:val="1"/>
      <w:numFmt w:val="decimal"/>
      <w:lvlText w:val="%4."/>
      <w:lvlJc w:val="left"/>
      <w:pPr>
        <w:ind w:left="3324" w:hanging="360"/>
      </w:pPr>
    </w:lvl>
    <w:lvl w:ilvl="4" w:tplc="041B0019" w:tentative="1">
      <w:start w:val="1"/>
      <w:numFmt w:val="lowerLetter"/>
      <w:lvlText w:val="%5."/>
      <w:lvlJc w:val="left"/>
      <w:pPr>
        <w:ind w:left="4044" w:hanging="360"/>
      </w:pPr>
    </w:lvl>
    <w:lvl w:ilvl="5" w:tplc="041B001B" w:tentative="1">
      <w:start w:val="1"/>
      <w:numFmt w:val="lowerRoman"/>
      <w:lvlText w:val="%6."/>
      <w:lvlJc w:val="right"/>
      <w:pPr>
        <w:ind w:left="4764" w:hanging="180"/>
      </w:pPr>
    </w:lvl>
    <w:lvl w:ilvl="6" w:tplc="041B000F" w:tentative="1">
      <w:start w:val="1"/>
      <w:numFmt w:val="decimal"/>
      <w:lvlText w:val="%7."/>
      <w:lvlJc w:val="left"/>
      <w:pPr>
        <w:ind w:left="5484" w:hanging="360"/>
      </w:pPr>
    </w:lvl>
    <w:lvl w:ilvl="7" w:tplc="041B0019" w:tentative="1">
      <w:start w:val="1"/>
      <w:numFmt w:val="lowerLetter"/>
      <w:lvlText w:val="%8."/>
      <w:lvlJc w:val="left"/>
      <w:pPr>
        <w:ind w:left="6204" w:hanging="360"/>
      </w:pPr>
    </w:lvl>
    <w:lvl w:ilvl="8" w:tplc="041B001B" w:tentative="1">
      <w:start w:val="1"/>
      <w:numFmt w:val="lowerRoman"/>
      <w:lvlText w:val="%9."/>
      <w:lvlJc w:val="right"/>
      <w:pPr>
        <w:ind w:left="6924" w:hanging="180"/>
      </w:pPr>
    </w:lvl>
  </w:abstractNum>
  <w:abstractNum w:abstractNumId="4" w15:restartNumberingAfterBreak="0">
    <w:nsid w:val="2ABE67D9"/>
    <w:multiLevelType w:val="hybridMultilevel"/>
    <w:tmpl w:val="FE76B768"/>
    <w:lvl w:ilvl="0" w:tplc="B8984296">
      <w:start w:val="2"/>
      <w:numFmt w:val="bullet"/>
      <w:lvlText w:val="-"/>
      <w:lvlJc w:val="left"/>
      <w:pPr>
        <w:ind w:left="1524" w:hanging="360"/>
      </w:pPr>
      <w:rPr>
        <w:rFonts w:ascii="Times New Roman" w:eastAsia="Times New Roman" w:hAnsi="Times New Roman" w:cs="Times New Roman" w:hint="default"/>
      </w:rPr>
    </w:lvl>
    <w:lvl w:ilvl="1" w:tplc="041B0003" w:tentative="1">
      <w:start w:val="1"/>
      <w:numFmt w:val="bullet"/>
      <w:lvlText w:val="o"/>
      <w:lvlJc w:val="left"/>
      <w:pPr>
        <w:ind w:left="2244" w:hanging="360"/>
      </w:pPr>
      <w:rPr>
        <w:rFonts w:ascii="Courier New" w:hAnsi="Courier New" w:cs="Courier New" w:hint="default"/>
      </w:rPr>
    </w:lvl>
    <w:lvl w:ilvl="2" w:tplc="041B0005" w:tentative="1">
      <w:start w:val="1"/>
      <w:numFmt w:val="bullet"/>
      <w:lvlText w:val=""/>
      <w:lvlJc w:val="left"/>
      <w:pPr>
        <w:ind w:left="2964" w:hanging="360"/>
      </w:pPr>
      <w:rPr>
        <w:rFonts w:ascii="Wingdings" w:hAnsi="Wingdings" w:hint="default"/>
      </w:rPr>
    </w:lvl>
    <w:lvl w:ilvl="3" w:tplc="041B0001" w:tentative="1">
      <w:start w:val="1"/>
      <w:numFmt w:val="bullet"/>
      <w:lvlText w:val=""/>
      <w:lvlJc w:val="left"/>
      <w:pPr>
        <w:ind w:left="3684" w:hanging="360"/>
      </w:pPr>
      <w:rPr>
        <w:rFonts w:ascii="Symbol" w:hAnsi="Symbol" w:hint="default"/>
      </w:rPr>
    </w:lvl>
    <w:lvl w:ilvl="4" w:tplc="041B0003" w:tentative="1">
      <w:start w:val="1"/>
      <w:numFmt w:val="bullet"/>
      <w:lvlText w:val="o"/>
      <w:lvlJc w:val="left"/>
      <w:pPr>
        <w:ind w:left="4404" w:hanging="360"/>
      </w:pPr>
      <w:rPr>
        <w:rFonts w:ascii="Courier New" w:hAnsi="Courier New" w:cs="Courier New" w:hint="default"/>
      </w:rPr>
    </w:lvl>
    <w:lvl w:ilvl="5" w:tplc="041B0005" w:tentative="1">
      <w:start w:val="1"/>
      <w:numFmt w:val="bullet"/>
      <w:lvlText w:val=""/>
      <w:lvlJc w:val="left"/>
      <w:pPr>
        <w:ind w:left="5124" w:hanging="360"/>
      </w:pPr>
      <w:rPr>
        <w:rFonts w:ascii="Wingdings" w:hAnsi="Wingdings" w:hint="default"/>
      </w:rPr>
    </w:lvl>
    <w:lvl w:ilvl="6" w:tplc="041B0001" w:tentative="1">
      <w:start w:val="1"/>
      <w:numFmt w:val="bullet"/>
      <w:lvlText w:val=""/>
      <w:lvlJc w:val="left"/>
      <w:pPr>
        <w:ind w:left="5844" w:hanging="360"/>
      </w:pPr>
      <w:rPr>
        <w:rFonts w:ascii="Symbol" w:hAnsi="Symbol" w:hint="default"/>
      </w:rPr>
    </w:lvl>
    <w:lvl w:ilvl="7" w:tplc="041B0003" w:tentative="1">
      <w:start w:val="1"/>
      <w:numFmt w:val="bullet"/>
      <w:lvlText w:val="o"/>
      <w:lvlJc w:val="left"/>
      <w:pPr>
        <w:ind w:left="6564" w:hanging="360"/>
      </w:pPr>
      <w:rPr>
        <w:rFonts w:ascii="Courier New" w:hAnsi="Courier New" w:cs="Courier New" w:hint="default"/>
      </w:rPr>
    </w:lvl>
    <w:lvl w:ilvl="8" w:tplc="041B0005" w:tentative="1">
      <w:start w:val="1"/>
      <w:numFmt w:val="bullet"/>
      <w:lvlText w:val=""/>
      <w:lvlJc w:val="left"/>
      <w:pPr>
        <w:ind w:left="7284" w:hanging="360"/>
      </w:pPr>
      <w:rPr>
        <w:rFonts w:ascii="Wingdings" w:hAnsi="Wingdings" w:hint="default"/>
      </w:rPr>
    </w:lvl>
  </w:abstractNum>
  <w:abstractNum w:abstractNumId="5"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644F07"/>
    <w:multiLevelType w:val="hybridMultilevel"/>
    <w:tmpl w:val="8954C962"/>
    <w:lvl w:ilvl="0" w:tplc="57DE6E36">
      <w:start w:val="1"/>
      <w:numFmt w:val="lowerRoman"/>
      <w:lvlText w:val="(%1)"/>
      <w:lvlJc w:val="left"/>
      <w:pPr>
        <w:ind w:left="1033" w:hanging="720"/>
      </w:pPr>
      <w:rPr>
        <w:rFonts w:hint="default"/>
      </w:rPr>
    </w:lvl>
    <w:lvl w:ilvl="1" w:tplc="041B0019" w:tentative="1">
      <w:start w:val="1"/>
      <w:numFmt w:val="lowerLetter"/>
      <w:lvlText w:val="%2."/>
      <w:lvlJc w:val="left"/>
      <w:pPr>
        <w:ind w:left="1393" w:hanging="360"/>
      </w:pPr>
    </w:lvl>
    <w:lvl w:ilvl="2" w:tplc="041B001B" w:tentative="1">
      <w:start w:val="1"/>
      <w:numFmt w:val="lowerRoman"/>
      <w:lvlText w:val="%3."/>
      <w:lvlJc w:val="right"/>
      <w:pPr>
        <w:ind w:left="2113" w:hanging="180"/>
      </w:pPr>
    </w:lvl>
    <w:lvl w:ilvl="3" w:tplc="041B000F" w:tentative="1">
      <w:start w:val="1"/>
      <w:numFmt w:val="decimal"/>
      <w:lvlText w:val="%4."/>
      <w:lvlJc w:val="left"/>
      <w:pPr>
        <w:ind w:left="2833" w:hanging="360"/>
      </w:pPr>
    </w:lvl>
    <w:lvl w:ilvl="4" w:tplc="041B0019" w:tentative="1">
      <w:start w:val="1"/>
      <w:numFmt w:val="lowerLetter"/>
      <w:lvlText w:val="%5."/>
      <w:lvlJc w:val="left"/>
      <w:pPr>
        <w:ind w:left="3553" w:hanging="360"/>
      </w:pPr>
    </w:lvl>
    <w:lvl w:ilvl="5" w:tplc="041B001B" w:tentative="1">
      <w:start w:val="1"/>
      <w:numFmt w:val="lowerRoman"/>
      <w:lvlText w:val="%6."/>
      <w:lvlJc w:val="right"/>
      <w:pPr>
        <w:ind w:left="4273" w:hanging="180"/>
      </w:pPr>
    </w:lvl>
    <w:lvl w:ilvl="6" w:tplc="041B000F" w:tentative="1">
      <w:start w:val="1"/>
      <w:numFmt w:val="decimal"/>
      <w:lvlText w:val="%7."/>
      <w:lvlJc w:val="left"/>
      <w:pPr>
        <w:ind w:left="4993" w:hanging="360"/>
      </w:pPr>
    </w:lvl>
    <w:lvl w:ilvl="7" w:tplc="041B0019" w:tentative="1">
      <w:start w:val="1"/>
      <w:numFmt w:val="lowerLetter"/>
      <w:lvlText w:val="%8."/>
      <w:lvlJc w:val="left"/>
      <w:pPr>
        <w:ind w:left="5713" w:hanging="360"/>
      </w:pPr>
    </w:lvl>
    <w:lvl w:ilvl="8" w:tplc="041B001B" w:tentative="1">
      <w:start w:val="1"/>
      <w:numFmt w:val="lowerRoman"/>
      <w:lvlText w:val="%9."/>
      <w:lvlJc w:val="right"/>
      <w:pPr>
        <w:ind w:left="6433" w:hanging="180"/>
      </w:pPr>
    </w:lvl>
  </w:abstractNum>
  <w:abstractNum w:abstractNumId="10" w15:restartNumberingAfterBreak="0">
    <w:nsid w:val="6C6D6D19"/>
    <w:multiLevelType w:val="hybridMultilevel"/>
    <w:tmpl w:val="42CA95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77601">
    <w:abstractNumId w:val="6"/>
  </w:num>
  <w:num w:numId="2" w16cid:durableId="88431488">
    <w:abstractNumId w:val="8"/>
  </w:num>
  <w:num w:numId="3" w16cid:durableId="171726710">
    <w:abstractNumId w:val="2"/>
  </w:num>
  <w:num w:numId="4" w16cid:durableId="139200377">
    <w:abstractNumId w:val="5"/>
  </w:num>
  <w:num w:numId="5" w16cid:durableId="1318730963">
    <w:abstractNumId w:val="1"/>
  </w:num>
  <w:num w:numId="6" w16cid:durableId="575746413">
    <w:abstractNumId w:val="7"/>
  </w:num>
  <w:num w:numId="7" w16cid:durableId="1323656434">
    <w:abstractNumId w:val="0"/>
  </w:num>
  <w:num w:numId="8" w16cid:durableId="2004970523">
    <w:abstractNumId w:val="10"/>
  </w:num>
  <w:num w:numId="9" w16cid:durableId="1112211871">
    <w:abstractNumId w:val="3"/>
  </w:num>
  <w:num w:numId="10" w16cid:durableId="1826386722">
    <w:abstractNumId w:val="4"/>
  </w:num>
  <w:num w:numId="11" w16cid:durableId="417412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8E"/>
    <w:rsid w:val="0008769A"/>
    <w:rsid w:val="0009790E"/>
    <w:rsid w:val="000A45CF"/>
    <w:rsid w:val="001B1302"/>
    <w:rsid w:val="001C64FF"/>
    <w:rsid w:val="001F7684"/>
    <w:rsid w:val="002A728F"/>
    <w:rsid w:val="002E6D19"/>
    <w:rsid w:val="00303FA5"/>
    <w:rsid w:val="00310132"/>
    <w:rsid w:val="0031340C"/>
    <w:rsid w:val="003B725F"/>
    <w:rsid w:val="003D418A"/>
    <w:rsid w:val="00461F68"/>
    <w:rsid w:val="0049260E"/>
    <w:rsid w:val="004D2E1F"/>
    <w:rsid w:val="00527775"/>
    <w:rsid w:val="0053112A"/>
    <w:rsid w:val="00543A36"/>
    <w:rsid w:val="00560D21"/>
    <w:rsid w:val="005B4B5A"/>
    <w:rsid w:val="00645141"/>
    <w:rsid w:val="006B5310"/>
    <w:rsid w:val="007710BA"/>
    <w:rsid w:val="00790DA3"/>
    <w:rsid w:val="007B1C61"/>
    <w:rsid w:val="00820F0E"/>
    <w:rsid w:val="00857495"/>
    <w:rsid w:val="009030B9"/>
    <w:rsid w:val="0091148E"/>
    <w:rsid w:val="00915AE0"/>
    <w:rsid w:val="00924836"/>
    <w:rsid w:val="00931215"/>
    <w:rsid w:val="00935CB0"/>
    <w:rsid w:val="00961713"/>
    <w:rsid w:val="00962764"/>
    <w:rsid w:val="009A1D93"/>
    <w:rsid w:val="00A53F25"/>
    <w:rsid w:val="00AF6881"/>
    <w:rsid w:val="00B17CA5"/>
    <w:rsid w:val="00B429DB"/>
    <w:rsid w:val="00B8385D"/>
    <w:rsid w:val="00C312CC"/>
    <w:rsid w:val="00C412C9"/>
    <w:rsid w:val="00C555E4"/>
    <w:rsid w:val="00C62BA5"/>
    <w:rsid w:val="00C83CCB"/>
    <w:rsid w:val="00CF7231"/>
    <w:rsid w:val="00D51BA5"/>
    <w:rsid w:val="00D917CB"/>
    <w:rsid w:val="00DC2EC7"/>
    <w:rsid w:val="00DC40A6"/>
    <w:rsid w:val="00E371F0"/>
    <w:rsid w:val="00EA3673"/>
    <w:rsid w:val="00F401B0"/>
    <w:rsid w:val="00F756FF"/>
    <w:rsid w:val="00FA61D0"/>
    <w:rsid w:val="00FE65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D227"/>
  <w15:chartTrackingRefBased/>
  <w15:docId w15:val="{65BF50A3-6873-417C-85F3-154D4C59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148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1148E"/>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911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91148E"/>
    <w:pPr>
      <w:spacing w:after="0" w:line="240" w:lineRule="auto"/>
    </w:pPr>
  </w:style>
  <w:style w:type="character" w:styleId="Odkaznakomentr">
    <w:name w:val="annotation reference"/>
    <w:basedOn w:val="Predvolenpsmoodseku"/>
    <w:uiPriority w:val="99"/>
    <w:semiHidden/>
    <w:unhideWhenUsed/>
    <w:rsid w:val="00CF7231"/>
    <w:rPr>
      <w:sz w:val="16"/>
      <w:szCs w:val="16"/>
    </w:rPr>
  </w:style>
  <w:style w:type="paragraph" w:styleId="Textkomentra">
    <w:name w:val="annotation text"/>
    <w:basedOn w:val="Normlny"/>
    <w:link w:val="TextkomentraChar"/>
    <w:uiPriority w:val="99"/>
    <w:unhideWhenUsed/>
    <w:rsid w:val="00CF7231"/>
    <w:pPr>
      <w:spacing w:line="240" w:lineRule="auto"/>
    </w:pPr>
    <w:rPr>
      <w:sz w:val="20"/>
      <w:szCs w:val="20"/>
    </w:rPr>
  </w:style>
  <w:style w:type="character" w:customStyle="1" w:styleId="TextkomentraChar">
    <w:name w:val="Text komentára Char"/>
    <w:basedOn w:val="Predvolenpsmoodseku"/>
    <w:link w:val="Textkomentra"/>
    <w:uiPriority w:val="99"/>
    <w:rsid w:val="00CF7231"/>
    <w:rPr>
      <w:sz w:val="20"/>
      <w:szCs w:val="20"/>
    </w:rPr>
  </w:style>
  <w:style w:type="paragraph" w:styleId="Predmetkomentra">
    <w:name w:val="annotation subject"/>
    <w:basedOn w:val="Textkomentra"/>
    <w:next w:val="Textkomentra"/>
    <w:link w:val="PredmetkomentraChar"/>
    <w:uiPriority w:val="99"/>
    <w:semiHidden/>
    <w:unhideWhenUsed/>
    <w:rsid w:val="00CF7231"/>
    <w:rPr>
      <w:b/>
      <w:bCs/>
    </w:rPr>
  </w:style>
  <w:style w:type="character" w:customStyle="1" w:styleId="PredmetkomentraChar">
    <w:name w:val="Predmet komentára Char"/>
    <w:basedOn w:val="TextkomentraChar"/>
    <w:link w:val="Predmetkomentra"/>
    <w:uiPriority w:val="99"/>
    <w:semiHidden/>
    <w:rsid w:val="00CF7231"/>
    <w:rPr>
      <w:b/>
      <w:bCs/>
      <w:sz w:val="20"/>
      <w:szCs w:val="20"/>
    </w:rPr>
  </w:style>
  <w:style w:type="paragraph" w:styleId="Hlavika">
    <w:name w:val="header"/>
    <w:basedOn w:val="Normlny"/>
    <w:link w:val="HlavikaChar"/>
    <w:uiPriority w:val="99"/>
    <w:unhideWhenUsed/>
    <w:rsid w:val="002A72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728F"/>
  </w:style>
  <w:style w:type="paragraph" w:styleId="Pta">
    <w:name w:val="footer"/>
    <w:basedOn w:val="Normlny"/>
    <w:link w:val="PtaChar"/>
    <w:uiPriority w:val="99"/>
    <w:unhideWhenUsed/>
    <w:rsid w:val="002A728F"/>
    <w:pPr>
      <w:tabs>
        <w:tab w:val="center" w:pos="4536"/>
        <w:tab w:val="right" w:pos="9072"/>
      </w:tabs>
      <w:spacing w:after="0" w:line="240" w:lineRule="auto"/>
    </w:pPr>
  </w:style>
  <w:style w:type="character" w:customStyle="1" w:styleId="PtaChar">
    <w:name w:val="Päta Char"/>
    <w:basedOn w:val="Predvolenpsmoodseku"/>
    <w:link w:val="Pta"/>
    <w:uiPriority w:val="99"/>
    <w:rsid w:val="002A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1521</Words>
  <Characters>8670</Characters>
  <Application>Microsoft Office Word</Application>
  <DocSecurity>0</DocSecurity>
  <Lines>72</Lines>
  <Paragraphs>20</Paragraphs>
  <ScaleCrop>false</ScaleCrop>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dc:description/>
  <cp:lastModifiedBy>Lúčna Michaela</cp:lastModifiedBy>
  <cp:revision>6</cp:revision>
  <dcterms:created xsi:type="dcterms:W3CDTF">2022-10-21T05:29:00Z</dcterms:created>
  <dcterms:modified xsi:type="dcterms:W3CDTF">2022-10-21T09:07:00Z</dcterms:modified>
</cp:coreProperties>
</file>