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68" w:rsidRDefault="00AD0168" w:rsidP="00AD0168">
      <w:pPr>
        <w:spacing w:line="300" w:lineRule="auto"/>
        <w:jc w:val="center"/>
        <w:rPr>
          <w:b/>
          <w:bCs/>
          <w:smallCaps/>
          <w:color w:val="000000" w:themeColor="text1"/>
          <w:sz w:val="32"/>
          <w:szCs w:val="32"/>
        </w:rPr>
      </w:pPr>
      <w:r w:rsidRPr="00095B41">
        <w:rPr>
          <w:b/>
          <w:bCs/>
          <w:smallCaps/>
          <w:color w:val="000000" w:themeColor="text1"/>
          <w:sz w:val="32"/>
          <w:szCs w:val="32"/>
        </w:rPr>
        <w:t>podrobný opis predmetu zákazky a jeho rozsah</w:t>
      </w:r>
    </w:p>
    <w:p w:rsidR="00AD0168" w:rsidRPr="00095B41" w:rsidRDefault="001207A6" w:rsidP="00AD016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Predmetom zákazky je dodanie stavebných prác</w:t>
      </w:r>
      <w:r w:rsidR="00AD0168" w:rsidRPr="00095B41">
        <w:rPr>
          <w:b/>
          <w:color w:val="000000" w:themeColor="text1"/>
          <w:sz w:val="28"/>
          <w:szCs w:val="28"/>
        </w:rPr>
        <w:t xml:space="preserve">: </w:t>
      </w:r>
    </w:p>
    <w:p w:rsidR="00285BB7" w:rsidRDefault="00285BB7" w:rsidP="00285BB7">
      <w:pPr>
        <w:spacing w:after="0"/>
        <w:jc w:val="center"/>
        <w:rPr>
          <w:b/>
          <w:sz w:val="32"/>
          <w:szCs w:val="32"/>
        </w:rPr>
      </w:pPr>
      <w:r w:rsidRPr="00285BB7">
        <w:rPr>
          <w:b/>
          <w:color w:val="000000" w:themeColor="text1"/>
          <w:sz w:val="32"/>
          <w:szCs w:val="32"/>
        </w:rPr>
        <w:t>„</w:t>
      </w:r>
      <w:r w:rsidR="001B3CD8">
        <w:rPr>
          <w:b/>
          <w:color w:val="000000" w:themeColor="text1"/>
          <w:sz w:val="32"/>
          <w:szCs w:val="32"/>
        </w:rPr>
        <w:t>MES Smolenice – manipulačné stoly B&amp;Z</w:t>
      </w:r>
      <w:r w:rsidRPr="00285BB7">
        <w:rPr>
          <w:b/>
          <w:sz w:val="32"/>
          <w:szCs w:val="32"/>
        </w:rPr>
        <w:t>“</w:t>
      </w:r>
    </w:p>
    <w:p w:rsidR="0050162C" w:rsidRDefault="0050162C" w:rsidP="00285BB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pozn.: bez </w:t>
      </w:r>
      <w:proofErr w:type="spellStart"/>
      <w:r>
        <w:rPr>
          <w:b/>
          <w:sz w:val="32"/>
          <w:szCs w:val="32"/>
        </w:rPr>
        <w:t>elektromontáže</w:t>
      </w:r>
      <w:proofErr w:type="spellEnd"/>
    </w:p>
    <w:p w:rsidR="00936DAC" w:rsidRPr="00285BB7" w:rsidRDefault="00936DAC" w:rsidP="00285BB7">
      <w:pPr>
        <w:spacing w:after="0"/>
        <w:jc w:val="center"/>
        <w:rPr>
          <w:b/>
          <w:sz w:val="32"/>
          <w:szCs w:val="32"/>
        </w:rPr>
      </w:pPr>
    </w:p>
    <w:p w:rsidR="003555BB" w:rsidRDefault="00CB2969" w:rsidP="003555BB">
      <w:pP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  <w:t>Špecifikácia prá</w:t>
      </w:r>
      <w:r w:rsidR="007359C2"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  <w:t>c:</w:t>
      </w:r>
    </w:p>
    <w:p w:rsidR="001B3CD8" w:rsidRDefault="001B3CD8" w:rsidP="0050162C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E2AF1">
        <w:rPr>
          <w:rFonts w:ascii="Arial" w:hAnsi="Arial" w:cs="Arial"/>
          <w:color w:val="000000"/>
          <w:sz w:val="23"/>
          <w:szCs w:val="23"/>
        </w:rPr>
        <w:t>Pro</w:t>
      </w:r>
      <w:r>
        <w:rPr>
          <w:rFonts w:ascii="Arial" w:hAnsi="Arial" w:cs="Arial"/>
          <w:color w:val="000000"/>
          <w:sz w:val="23"/>
          <w:szCs w:val="23"/>
        </w:rPr>
        <w:t>jekt stavebných úprav pozostáva zo stave</w:t>
      </w:r>
      <w:r w:rsidR="0050162C">
        <w:rPr>
          <w:rFonts w:ascii="Arial" w:hAnsi="Arial" w:cs="Arial"/>
          <w:color w:val="000000"/>
          <w:sz w:val="23"/>
          <w:szCs w:val="23"/>
        </w:rPr>
        <w:t>bnej časti so statikou základov.</w:t>
      </w:r>
    </w:p>
    <w:p w:rsidR="001B3CD8" w:rsidRDefault="001B3CD8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Základové konštrukcie rezacích pultov </w:t>
      </w:r>
      <w:r w:rsidR="0050162C">
        <w:rPr>
          <w:rFonts w:ascii="Arial" w:hAnsi="Arial" w:cs="Arial"/>
          <w:color w:val="000000"/>
          <w:sz w:val="23"/>
          <w:szCs w:val="23"/>
        </w:rPr>
        <w:t xml:space="preserve">/manipulačných stolov/ </w:t>
      </w:r>
      <w:r>
        <w:rPr>
          <w:rFonts w:ascii="Arial" w:hAnsi="Arial" w:cs="Arial"/>
          <w:color w:val="000000"/>
          <w:sz w:val="23"/>
          <w:szCs w:val="23"/>
        </w:rPr>
        <w:t>budú realizované podľa DP – statika</w:t>
      </w:r>
      <w:r w:rsidR="0050162C">
        <w:rPr>
          <w:rFonts w:ascii="Arial" w:hAnsi="Arial" w:cs="Arial"/>
          <w:color w:val="000000"/>
          <w:sz w:val="23"/>
          <w:szCs w:val="23"/>
        </w:rPr>
        <w:t>.</w:t>
      </w:r>
    </w:p>
    <w:p w:rsidR="00D76263" w:rsidRDefault="00D76263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B3CD8" w:rsidRPr="006B0B62" w:rsidRDefault="001B3CD8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Búracie práce:</w:t>
      </w:r>
    </w:p>
    <w:p w:rsidR="001B3CD8" w:rsidRDefault="001B3CD8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Búracie práce budú prevedené v dvoch etapách:</w:t>
      </w:r>
    </w:p>
    <w:p w:rsidR="001B3CD8" w:rsidRDefault="001B3CD8" w:rsidP="0050162C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8D780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Etapa ľavý rezací pult</w:t>
      </w:r>
    </w:p>
    <w:p w:rsidR="001B3CD8" w:rsidRPr="008D780D" w:rsidRDefault="001B3CD8" w:rsidP="0050162C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</w:t>
      </w:r>
      <w:r w:rsidRPr="008D780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tapa pravý rezací pult z pohľadu k linke od manipulačnej plochy.</w:t>
      </w:r>
    </w:p>
    <w:p w:rsidR="0050162C" w:rsidRPr="006B0B62" w:rsidRDefault="001B3CD8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Demontáže:</w:t>
      </w:r>
    </w:p>
    <w:p w:rsidR="001B3CD8" w:rsidRDefault="001B3CD8" w:rsidP="0050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Investor pre prvú etapu búracích prác zabezpečil a v druhej etape búracích prác zabezpečí odstránenie oceľovej konštrukcie technologickej časti rezacích pultov manipulačnej linky, v predstihu, pred samotnými búracími prácami na železobetónových základoch rezacích pultov.</w:t>
      </w:r>
    </w:p>
    <w:p w:rsidR="001B3CD8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Zvislé časti sa vybúrajú búracím mechanizmom, rozrušia a odseparuje sa výstuž.</w:t>
      </w:r>
    </w:p>
    <w:p w:rsidR="001B3CD8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Vodorovné základové dosky sa po rozrušení postupne vyberú z podložia, a po odseparovaní výstuže umiestnia na skládku odpadu, resp. použijú na zásypy v rámci areálu.</w:t>
      </w:r>
    </w:p>
    <w:p w:rsidR="001B3CD8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úseku medzi súčasnými rezacími pultami sa pozdĺž linky na šírku rezacích pultov vyberie konštrukcia spevnenej plochy aj s podložím. </w:t>
      </w:r>
    </w:p>
    <w:p w:rsidR="001B3CD8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D6A0E">
        <w:rPr>
          <w:rFonts w:ascii="Arial" w:hAnsi="Arial" w:cs="Arial"/>
          <w:color w:val="000000"/>
          <w:sz w:val="23"/>
          <w:szCs w:val="23"/>
        </w:rPr>
        <w:t>V </w:t>
      </w:r>
      <w:proofErr w:type="spellStart"/>
      <w:r w:rsidRPr="007D6A0E">
        <w:rPr>
          <w:rFonts w:ascii="Arial" w:hAnsi="Arial" w:cs="Arial"/>
          <w:color w:val="000000"/>
          <w:sz w:val="23"/>
          <w:szCs w:val="23"/>
        </w:rPr>
        <w:t>náväznosti</w:t>
      </w:r>
      <w:proofErr w:type="spellEnd"/>
      <w:r w:rsidRPr="007D6A0E">
        <w:rPr>
          <w:rFonts w:ascii="Arial" w:hAnsi="Arial" w:cs="Arial"/>
          <w:color w:val="000000"/>
          <w:sz w:val="23"/>
          <w:szCs w:val="23"/>
        </w:rPr>
        <w:t xml:space="preserve"> na elektromontážne práce sa vybúrajú poklopové dvere na súčasnej elektro-šachte v priestore koľajiska linky.</w:t>
      </w:r>
    </w:p>
    <w:p w:rsidR="006B0B62" w:rsidRDefault="006B0B62" w:rsidP="006B0B62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Nasledovať budú práce na odstránení povrchov a podložia spevnených komunikácií pod budúcimi rezacími pultami.</w:t>
      </w:r>
    </w:p>
    <w:p w:rsidR="001B3CD8" w:rsidRPr="006B0B62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Zemné práce:</w:t>
      </w:r>
    </w:p>
    <w:p w:rsidR="001B3CD8" w:rsidRDefault="001B3CD8" w:rsidP="007D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Pre nové základy rezacích pultov sa vyhĺbia základové pásy v podloží spevnených plôch i v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rastlej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zemine až na únosnú pôdu, podľa potreby sa základová špára upraví zavezením triedeným kamenivom. Vybratý materiál sa použije čiastočne na spätné zásypy, zbytok sa umiestni v areáli na dosypanie priehlbín, resp. na skládke. 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Zakladanie:</w:t>
      </w:r>
    </w:p>
    <w:p w:rsidR="006B0B62" w:rsidRDefault="006B0B62" w:rsidP="006B0B62">
      <w:pPr>
        <w:tabs>
          <w:tab w:val="left" w:pos="36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zrealizovaní nových </w:t>
      </w:r>
      <w:proofErr w:type="spellStart"/>
      <w:r>
        <w:rPr>
          <w:rFonts w:ascii="Arial" w:hAnsi="Arial" w:cs="Arial"/>
        </w:rPr>
        <w:t>podsypov</w:t>
      </w:r>
      <w:proofErr w:type="spellEnd"/>
      <w:r>
        <w:rPr>
          <w:rFonts w:ascii="Arial" w:hAnsi="Arial" w:cs="Arial"/>
        </w:rPr>
        <w:t xml:space="preserve">, sa prevedú </w:t>
      </w:r>
      <w:proofErr w:type="spellStart"/>
      <w:r>
        <w:rPr>
          <w:rFonts w:ascii="Arial" w:hAnsi="Arial" w:cs="Arial"/>
        </w:rPr>
        <w:t>betonážne</w:t>
      </w:r>
      <w:proofErr w:type="spellEnd"/>
      <w:r>
        <w:rPr>
          <w:rFonts w:ascii="Arial" w:hAnsi="Arial" w:cs="Arial"/>
        </w:rPr>
        <w:t xml:space="preserve"> práce podľa PD Statika na oboch pultoch. Priestorová koordinácia na základe vytyčovacieho výkresu a detailu technologickej časti od dodávateľa novej linky. Súčasťou </w:t>
      </w:r>
      <w:proofErr w:type="spellStart"/>
      <w:r>
        <w:rPr>
          <w:rFonts w:ascii="Arial" w:hAnsi="Arial" w:cs="Arial"/>
        </w:rPr>
        <w:t>betonažných</w:t>
      </w:r>
      <w:proofErr w:type="spellEnd"/>
      <w:r>
        <w:rPr>
          <w:rFonts w:ascii="Arial" w:hAnsi="Arial" w:cs="Arial"/>
        </w:rPr>
        <w:t xml:space="preserve"> prác bude osadenie kotevných platní technologickej časti rezacieho pultu - dodá dodávateľ technológie.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 vytýčení sa železobetónové základy – vodorovné i zvisle konštrukcie  prevedú podľa výkresov statiky. Debnenie, oddebnenie i betonáž budú prevádzané počas prevádzky manipulačnej linky, potrebné minimálne odstávky budú realizované po vzájomnej dohode zhotoviteľa stavebných prác a prevádzkovateľa linky.</w:t>
      </w:r>
    </w:p>
    <w:p w:rsidR="001B3CD8" w:rsidRPr="006B0B62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Spevnené plochy: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Súčasne z betonážou vodorovných častí základov sa prevedú aj betóny priľahlých spevnených plôch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prebetónovaním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protispádu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oproti súčasnému stavu. Z tohto dôvodu budú najprv vybrané príslušné časti spevnených plôch až po podložie a následne zabetónované s vložením potrebnej výstuže.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Vzhľadom na malý rozsah prác, bude použitý rovnaký betón, ako na základové konštrukcie manipulačných pultov C 25/30, výstuž B 500 B</w:t>
      </w:r>
    </w:p>
    <w:p w:rsidR="001B3CD8" w:rsidRDefault="001B3CD8" w:rsidP="001B3CD8">
      <w:p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  <w:sz w:val="23"/>
          <w:szCs w:val="23"/>
        </w:rPr>
      </w:pP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Organizácia zemných prác, skládky a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medziskládky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zadnej časti areálu permanentne chýba zásyp nestabilných spevnených plôch. Preto budú všetky vybraté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podsypy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pod základy i opravované spevnené plochy vyvezené a rozhrnuté v tejto časti areálu – po dohode s prevádzkovateľom. Rozrušené betónové kryty spevnených plôch, a základov rezacích pultov, ktoré nebude možné takto umiestniť, budú separované a umiestnené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medziskládku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v areáli, do doby celkovej rekonštrukcie spevnených plôch, kedy bude ich možné drviť a použiť do zásypov. </w:t>
      </w:r>
    </w:p>
    <w:p w:rsidR="001B3CD8" w:rsidRDefault="001B3CD8" w:rsidP="001B3CD8">
      <w:p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  <w:sz w:val="23"/>
          <w:szCs w:val="23"/>
        </w:rPr>
      </w:pPr>
    </w:p>
    <w:p w:rsidR="001B3CD8" w:rsidRPr="006B0B62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B0B62">
        <w:rPr>
          <w:rFonts w:ascii="Arial" w:hAnsi="Arial" w:cs="Arial"/>
          <w:color w:val="000000"/>
          <w:sz w:val="23"/>
          <w:szCs w:val="23"/>
          <w:u w:val="single"/>
        </w:rPr>
        <w:t>Doplnkové konštrukcie: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Nová manipulačná linka bude opatrená schodiskom do kabíny.</w:t>
      </w:r>
    </w:p>
    <w:p w:rsidR="001B3CD8" w:rsidRDefault="001B3CD8" w:rsidP="006B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Schodisko so zábradlím bude oceľové montované z pozinkovaných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Jäklových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profilov a typizovaných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schodníc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z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pororoštov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Založené bude 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žel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pätkách a súčasnom základe linky.</w:t>
      </w:r>
    </w:p>
    <w:p w:rsidR="001B3CD8" w:rsidRDefault="001B3CD8" w:rsidP="001B3CD8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 xml:space="preserve">Vytýčenie nových rezacích pultov vychádza zo zásady </w:t>
      </w:r>
      <w:r>
        <w:rPr>
          <w:rFonts w:ascii="Arial" w:hAnsi="Arial" w:cs="Arial"/>
        </w:rPr>
        <w:t>zabezpečenia plynulosti prevádzky aj počas realizácie základových konštrukcií. Preto bola navrhnutá taká poloha nových rezacích pultov, aby sa v čo najväčšej miere zachoval súčasný, a neobmedzoval realizáciu nových pultov. Druhý nový rezací pult je umiestnený 15,0 m pred druhým – zostávajúcim starým rezacím pultom a prvý nový je umiestnený 18,0 m pred druhým novým pultom, čím je zabezpečená podmienka umiestnenia prvého nového rezacieho pultu min. 18,0 m od začiatku novej – predĺženej linky. Prvý starý rezací pult je už čiastočne demontovaný a zbúraný. Počítanie je v smere pohľadu od vstupu do závodu.</w:t>
      </w:r>
    </w:p>
    <w:p w:rsidR="001B3CD8" w:rsidRDefault="001B3CD8" w:rsidP="001B3CD8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V priestore medzi linkami – starými aj novými bude zároveň vybrané podložie súčasných spevnených plôch a v závere prác budú zrealizované nové spevnené plochy s </w:t>
      </w:r>
      <w:proofErr w:type="spellStart"/>
      <w:r>
        <w:rPr>
          <w:rFonts w:ascii="Arial" w:hAnsi="Arial" w:cs="Arial"/>
        </w:rPr>
        <w:t>prespádovaním</w:t>
      </w:r>
      <w:proofErr w:type="spellEnd"/>
      <w:r>
        <w:rPr>
          <w:rFonts w:ascii="Arial" w:hAnsi="Arial" w:cs="Arial"/>
        </w:rPr>
        <w:t xml:space="preserve"> od základov manipulačnej linky cca 3%.</w:t>
      </w:r>
    </w:p>
    <w:p w:rsidR="001B3CD8" w:rsidRDefault="001B3CD8" w:rsidP="001B3CD8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Základy oboch rezacích pultov budú realizované podľa PD – statika, s koordináciou smerovou aj výškovou na súčasný i budúci stav linky a nových zosilnených rezacích pultov – </w:t>
      </w:r>
      <w:proofErr w:type="spellStart"/>
      <w:r>
        <w:rPr>
          <w:rFonts w:ascii="Arial" w:hAnsi="Arial" w:cs="Arial"/>
        </w:rPr>
        <w:t>podkladné</w:t>
      </w:r>
      <w:proofErr w:type="spellEnd"/>
      <w:r>
        <w:rPr>
          <w:rFonts w:ascii="Arial" w:hAnsi="Arial" w:cs="Arial"/>
        </w:rPr>
        <w:t xml:space="preserve"> technologické výkresy sú súčasťou dokumentácie, kotviace prvky určené pre zabudovanie sú súčasťou technologickej dodávky linky.</w:t>
      </w:r>
    </w:p>
    <w:p w:rsidR="001B3CD8" w:rsidRDefault="001B3CD8" w:rsidP="001B3CD8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Stavba bude realizovaná v prevažnej miere za prevádzky manipulačnej linky. Z toho vyplývajú aj obmedzenia a potreba zosúladenia prác tak, aby stavebná činnosť v čo najmenšej miere obmedzovala chod linky.</w:t>
      </w:r>
    </w:p>
    <w:p w:rsidR="001B3CD8" w:rsidRDefault="001B3CD8" w:rsidP="003555BB">
      <w:pPr>
        <w:rPr>
          <w:rFonts w:cstheme="minorHAnsi"/>
          <w:b/>
          <w:bCs/>
          <w:smallCap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1B3CD8" w:rsidSect="004716B0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73F1"/>
    <w:multiLevelType w:val="hybridMultilevel"/>
    <w:tmpl w:val="E2D0E0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6"/>
    <w:rsid w:val="00011E11"/>
    <w:rsid w:val="0001290E"/>
    <w:rsid w:val="000448E0"/>
    <w:rsid w:val="00095B41"/>
    <w:rsid w:val="000A2668"/>
    <w:rsid w:val="000B3028"/>
    <w:rsid w:val="000B6ABB"/>
    <w:rsid w:val="000D6B0B"/>
    <w:rsid w:val="00117E07"/>
    <w:rsid w:val="001207A6"/>
    <w:rsid w:val="001277B3"/>
    <w:rsid w:val="001315E6"/>
    <w:rsid w:val="00156CD9"/>
    <w:rsid w:val="001B3CD8"/>
    <w:rsid w:val="00224398"/>
    <w:rsid w:val="0028358C"/>
    <w:rsid w:val="00285BB7"/>
    <w:rsid w:val="00285F6D"/>
    <w:rsid w:val="0029367A"/>
    <w:rsid w:val="002C0CCF"/>
    <w:rsid w:val="002D15FB"/>
    <w:rsid w:val="00302C04"/>
    <w:rsid w:val="00304FED"/>
    <w:rsid w:val="00316C06"/>
    <w:rsid w:val="00326354"/>
    <w:rsid w:val="0033106C"/>
    <w:rsid w:val="003555BB"/>
    <w:rsid w:val="00370687"/>
    <w:rsid w:val="003A2C41"/>
    <w:rsid w:val="003A3B85"/>
    <w:rsid w:val="003D7B7F"/>
    <w:rsid w:val="003F59EC"/>
    <w:rsid w:val="0041313D"/>
    <w:rsid w:val="00444F56"/>
    <w:rsid w:val="004716B0"/>
    <w:rsid w:val="004E2481"/>
    <w:rsid w:val="0050162C"/>
    <w:rsid w:val="00511650"/>
    <w:rsid w:val="00541DBA"/>
    <w:rsid w:val="00541E0E"/>
    <w:rsid w:val="0056723A"/>
    <w:rsid w:val="00575569"/>
    <w:rsid w:val="005D78EB"/>
    <w:rsid w:val="00613449"/>
    <w:rsid w:val="00687E62"/>
    <w:rsid w:val="0069137D"/>
    <w:rsid w:val="006B0B62"/>
    <w:rsid w:val="006B7F08"/>
    <w:rsid w:val="006D00F2"/>
    <w:rsid w:val="006D4E0D"/>
    <w:rsid w:val="006F4BA1"/>
    <w:rsid w:val="00714AB2"/>
    <w:rsid w:val="007359C2"/>
    <w:rsid w:val="00772257"/>
    <w:rsid w:val="007A0923"/>
    <w:rsid w:val="007D6A0E"/>
    <w:rsid w:val="00820224"/>
    <w:rsid w:val="00850342"/>
    <w:rsid w:val="00876AEA"/>
    <w:rsid w:val="00883DC5"/>
    <w:rsid w:val="008939C6"/>
    <w:rsid w:val="00895ECD"/>
    <w:rsid w:val="008A1E84"/>
    <w:rsid w:val="008C7C15"/>
    <w:rsid w:val="008D1DCF"/>
    <w:rsid w:val="008D225F"/>
    <w:rsid w:val="008E1904"/>
    <w:rsid w:val="008F6512"/>
    <w:rsid w:val="00900D4B"/>
    <w:rsid w:val="00902D75"/>
    <w:rsid w:val="00904C66"/>
    <w:rsid w:val="0091297F"/>
    <w:rsid w:val="00936DAC"/>
    <w:rsid w:val="00950786"/>
    <w:rsid w:val="009D48FD"/>
    <w:rsid w:val="00A401AD"/>
    <w:rsid w:val="00A6448F"/>
    <w:rsid w:val="00AB5F65"/>
    <w:rsid w:val="00AD0168"/>
    <w:rsid w:val="00B56344"/>
    <w:rsid w:val="00B77258"/>
    <w:rsid w:val="00BA0A9C"/>
    <w:rsid w:val="00C308E5"/>
    <w:rsid w:val="00CB2969"/>
    <w:rsid w:val="00CB7CD8"/>
    <w:rsid w:val="00CD4835"/>
    <w:rsid w:val="00CF2098"/>
    <w:rsid w:val="00D056AD"/>
    <w:rsid w:val="00D239AA"/>
    <w:rsid w:val="00D76263"/>
    <w:rsid w:val="00D777DF"/>
    <w:rsid w:val="00E03260"/>
    <w:rsid w:val="00E25DEA"/>
    <w:rsid w:val="00E3245D"/>
    <w:rsid w:val="00E72DFE"/>
    <w:rsid w:val="00EA6BD5"/>
    <w:rsid w:val="00EB4C51"/>
    <w:rsid w:val="00EC511D"/>
    <w:rsid w:val="00F0054A"/>
    <w:rsid w:val="00F1740E"/>
    <w:rsid w:val="00F73B20"/>
    <w:rsid w:val="00F7604C"/>
    <w:rsid w:val="00F76474"/>
    <w:rsid w:val="00F87005"/>
    <w:rsid w:val="00FC4219"/>
    <w:rsid w:val="00FC5B4C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428"/>
  <w15:chartTrackingRefBased/>
  <w15:docId w15:val="{FCB1D87E-04FF-41B6-88DB-AD7C9BD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A9C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156CD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6CD9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7A0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0B3028"/>
    <w:pPr>
      <w:tabs>
        <w:tab w:val="center" w:pos="4819"/>
        <w:tab w:val="right" w:pos="9071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0B3028"/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paragraph" w:customStyle="1" w:styleId="tandard">
    <w:name w:val="Štandard"/>
    <w:rsid w:val="000B302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59EA-4D7D-4C62-AE00-08316160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Moravcik, Juraj</dc:creator>
  <cp:keywords/>
  <dc:description/>
  <cp:lastModifiedBy>Moravcik, Juraj</cp:lastModifiedBy>
  <cp:revision>73</cp:revision>
  <cp:lastPrinted>2022-10-19T10:34:00Z</cp:lastPrinted>
  <dcterms:created xsi:type="dcterms:W3CDTF">2020-07-16T11:22:00Z</dcterms:created>
  <dcterms:modified xsi:type="dcterms:W3CDTF">2022-10-20T11:15:00Z</dcterms:modified>
</cp:coreProperties>
</file>