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0472D" w14:textId="77777777" w:rsidR="00E3731D" w:rsidRPr="00816C29" w:rsidRDefault="00E3731D">
      <w:pPr>
        <w:tabs>
          <w:tab w:val="left" w:pos="2856"/>
        </w:tabs>
        <w:jc w:val="center"/>
        <w:rPr>
          <w:rFonts w:asciiTheme="minorHAnsi" w:hAnsiTheme="minorHAnsi" w:cstheme="minorHAnsi"/>
        </w:rPr>
      </w:pPr>
    </w:p>
    <w:p w14:paraId="0295DC51" w14:textId="2322258C" w:rsidR="00E3731D" w:rsidRPr="000635E5" w:rsidRDefault="000635E5">
      <w:pPr>
        <w:tabs>
          <w:tab w:val="left" w:pos="2856"/>
        </w:tabs>
        <w:jc w:val="center"/>
        <w:rPr>
          <w:rFonts w:asciiTheme="minorHAnsi" w:hAnsiTheme="minorHAnsi" w:cstheme="minorHAnsi"/>
          <w:b/>
        </w:rPr>
      </w:pPr>
      <w:r w:rsidRPr="000635E5">
        <w:rPr>
          <w:b/>
        </w:rPr>
        <w:t>Výzva na určenie predpokladanej hodnoty zákazky a na predloženie cenovej ponuky</w:t>
      </w:r>
      <w:r w:rsidRPr="000635E5">
        <w:rPr>
          <w:rFonts w:asciiTheme="minorHAnsi" w:hAnsiTheme="minorHAnsi" w:cstheme="minorHAnsi"/>
          <w:b/>
        </w:rPr>
        <w:t xml:space="preserve"> na </w:t>
      </w:r>
      <w:r w:rsidR="0094084D" w:rsidRPr="000635E5">
        <w:rPr>
          <w:rFonts w:asciiTheme="minorHAnsi" w:hAnsiTheme="minorHAnsi" w:cstheme="minorHAnsi"/>
          <w:b/>
        </w:rPr>
        <w:t>podľa ustanovenia § 117 zák. č. 343/2015 Z. z. o verejnom obstarávaní a o zmene a doplnení niektorých zákonov</w:t>
      </w:r>
      <w:r w:rsidR="005F66CF" w:rsidRPr="000635E5">
        <w:rPr>
          <w:rFonts w:asciiTheme="minorHAnsi" w:hAnsiTheme="minorHAnsi" w:cstheme="minorHAnsi"/>
          <w:b/>
        </w:rPr>
        <w:t xml:space="preserve"> v znení neskorších predpisov</w:t>
      </w:r>
      <w:r w:rsidR="0094084D" w:rsidRPr="000635E5">
        <w:rPr>
          <w:rFonts w:asciiTheme="minorHAnsi" w:hAnsiTheme="minorHAnsi" w:cstheme="minorHAnsi"/>
          <w:b/>
        </w:rPr>
        <w:t xml:space="preserve"> </w:t>
      </w:r>
      <w:r w:rsidR="005F66CF" w:rsidRPr="000635E5">
        <w:rPr>
          <w:rFonts w:asciiTheme="minorHAnsi" w:hAnsiTheme="minorHAnsi" w:cstheme="minorHAnsi"/>
          <w:b/>
        </w:rPr>
        <w:br/>
      </w:r>
      <w:r w:rsidR="0094084D" w:rsidRPr="000635E5">
        <w:rPr>
          <w:rFonts w:asciiTheme="minorHAnsi" w:hAnsiTheme="minorHAnsi" w:cstheme="minorHAnsi"/>
          <w:b/>
        </w:rPr>
        <w:t xml:space="preserve">(ďalej len „ZVO“) </w:t>
      </w:r>
    </w:p>
    <w:p w14:paraId="4A31BF01" w14:textId="77777777" w:rsidR="00E3731D" w:rsidRPr="00816C29" w:rsidRDefault="0094084D" w:rsidP="00A31BC6">
      <w:pPr>
        <w:tabs>
          <w:tab w:val="left" w:pos="567"/>
        </w:tabs>
        <w:ind w:left="360"/>
        <w:jc w:val="both"/>
        <w:rPr>
          <w:rFonts w:asciiTheme="minorHAnsi" w:hAnsiTheme="minorHAnsi" w:cstheme="minorHAnsi"/>
        </w:rPr>
      </w:pPr>
      <w:r w:rsidRPr="00816C29">
        <w:rPr>
          <w:rFonts w:asciiTheme="minorHAnsi" w:hAnsiTheme="minorHAnsi" w:cstheme="minorHAnsi"/>
        </w:rPr>
        <w:t xml:space="preserve">Mestská časť </w:t>
      </w:r>
      <w:proofErr w:type="spellStart"/>
      <w:r w:rsidRPr="00816C29">
        <w:rPr>
          <w:rFonts w:asciiTheme="minorHAnsi" w:hAnsiTheme="minorHAnsi" w:cstheme="minorHAnsi"/>
        </w:rPr>
        <w:t>Bratislava-Petržalka</w:t>
      </w:r>
      <w:proofErr w:type="spellEnd"/>
      <w:r w:rsidRPr="00816C29">
        <w:rPr>
          <w:rFonts w:asciiTheme="minorHAnsi" w:hAnsiTheme="minorHAnsi" w:cstheme="minorHAnsi"/>
        </w:rPr>
        <w:t xml:space="preserve"> v súlade so ZVO týmto vyzýva na predloženie cenovej ponuky </w:t>
      </w:r>
      <w:r w:rsidR="005F66CF">
        <w:rPr>
          <w:rFonts w:asciiTheme="minorHAnsi" w:hAnsiTheme="minorHAnsi" w:cstheme="minorHAnsi"/>
        </w:rPr>
        <w:br/>
      </w:r>
      <w:r w:rsidRPr="00816C29">
        <w:rPr>
          <w:rFonts w:asciiTheme="minorHAnsi" w:hAnsiTheme="minorHAnsi" w:cstheme="minorHAnsi"/>
        </w:rPr>
        <w:t>na zákazku verejného obstarávania.</w:t>
      </w:r>
    </w:p>
    <w:p w14:paraId="71797050" w14:textId="77777777" w:rsidR="00E3731D" w:rsidRPr="00816C29" w:rsidRDefault="0094084D">
      <w:pPr>
        <w:pStyle w:val="Odsekzoznamu"/>
        <w:numPr>
          <w:ilvl w:val="0"/>
          <w:numId w:val="3"/>
        </w:numPr>
        <w:spacing w:after="0"/>
        <w:ind w:left="360" w:hanging="360"/>
        <w:jc w:val="both"/>
        <w:rPr>
          <w:rFonts w:asciiTheme="minorHAnsi" w:eastAsia="Times New Roman" w:hAnsiTheme="minorHAnsi" w:cstheme="minorHAnsi"/>
          <w:color w:val="002060"/>
        </w:rPr>
      </w:pPr>
      <w:r w:rsidRPr="00816C29">
        <w:rPr>
          <w:rFonts w:asciiTheme="minorHAnsi" w:eastAsia="Times New Roman" w:hAnsiTheme="minorHAnsi" w:cstheme="minorHAnsi"/>
          <w:b/>
          <w:color w:val="002060"/>
        </w:rPr>
        <w:t>Identifikácia verejného obstarávateľa :</w:t>
      </w:r>
    </w:p>
    <w:p w14:paraId="5AD6B3EF" w14:textId="77777777" w:rsidR="00E3731D" w:rsidRPr="00816C29" w:rsidRDefault="00E3731D">
      <w:pPr>
        <w:spacing w:after="0"/>
        <w:ind w:left="284"/>
        <w:jc w:val="both"/>
        <w:rPr>
          <w:rFonts w:asciiTheme="minorHAnsi" w:eastAsia="Times New Roman" w:hAnsiTheme="minorHAnsi" w:cstheme="minorHAnsi"/>
          <w:color w:val="000000"/>
        </w:rPr>
      </w:pPr>
    </w:p>
    <w:p w14:paraId="79C1AFDD" w14:textId="77777777" w:rsidR="00E3731D" w:rsidRPr="00816C29" w:rsidRDefault="0094084D">
      <w:pPr>
        <w:spacing w:after="0"/>
        <w:ind w:left="426"/>
        <w:jc w:val="both"/>
        <w:rPr>
          <w:rFonts w:asciiTheme="minorHAnsi" w:eastAsia="Times New Roman" w:hAnsiTheme="minorHAnsi" w:cstheme="minorHAnsi"/>
          <w:color w:val="000000"/>
        </w:rPr>
      </w:pPr>
      <w:r w:rsidRPr="00816C29">
        <w:rPr>
          <w:rFonts w:asciiTheme="minorHAnsi" w:eastAsia="Times New Roman" w:hAnsiTheme="minorHAnsi" w:cstheme="minorHAnsi"/>
          <w:b/>
          <w:bCs/>
          <w:color w:val="000000"/>
        </w:rPr>
        <w:t xml:space="preserve">Názov : </w:t>
      </w:r>
      <w:bookmarkStart w:id="0" w:name="_Hlk116385981"/>
      <w:r w:rsidRPr="00816C29">
        <w:rPr>
          <w:rFonts w:asciiTheme="minorHAnsi" w:hAnsiTheme="minorHAnsi" w:cstheme="minorHAnsi"/>
          <w:b/>
        </w:rPr>
        <w:t xml:space="preserve">Mestská časť </w:t>
      </w:r>
      <w:proofErr w:type="spellStart"/>
      <w:r w:rsidRPr="00816C29">
        <w:rPr>
          <w:rFonts w:asciiTheme="minorHAnsi" w:hAnsiTheme="minorHAnsi" w:cstheme="minorHAnsi"/>
          <w:b/>
        </w:rPr>
        <w:t>Bratislava-Petržalka</w:t>
      </w:r>
      <w:bookmarkEnd w:id="0"/>
      <w:proofErr w:type="spellEnd"/>
    </w:p>
    <w:p w14:paraId="16849B89" w14:textId="77777777" w:rsidR="00E3731D" w:rsidRPr="00816C29" w:rsidRDefault="0094084D">
      <w:pPr>
        <w:spacing w:after="0"/>
        <w:ind w:left="426"/>
        <w:jc w:val="both"/>
        <w:rPr>
          <w:rFonts w:asciiTheme="minorHAnsi" w:eastAsia="Times New Roman" w:hAnsiTheme="minorHAnsi" w:cstheme="minorHAnsi"/>
          <w:color w:val="000000"/>
        </w:rPr>
      </w:pPr>
      <w:r w:rsidRPr="00816C29">
        <w:rPr>
          <w:rFonts w:asciiTheme="minorHAnsi" w:eastAsia="Times New Roman" w:hAnsiTheme="minorHAnsi" w:cstheme="minorHAnsi"/>
          <w:b/>
          <w:bCs/>
          <w:color w:val="000000"/>
        </w:rPr>
        <w:t xml:space="preserve">Sídlo: </w:t>
      </w:r>
      <w:proofErr w:type="spellStart"/>
      <w:r w:rsidRPr="00816C29">
        <w:rPr>
          <w:rFonts w:asciiTheme="minorHAnsi" w:hAnsiTheme="minorHAnsi" w:cstheme="minorHAnsi"/>
        </w:rPr>
        <w:t>Kutlíkova</w:t>
      </w:r>
      <w:proofErr w:type="spellEnd"/>
      <w:r w:rsidRPr="00816C29">
        <w:rPr>
          <w:rFonts w:asciiTheme="minorHAnsi" w:hAnsiTheme="minorHAnsi" w:cstheme="minorHAnsi"/>
        </w:rPr>
        <w:t xml:space="preserve"> 17, 852 12 Bratislava</w:t>
      </w:r>
    </w:p>
    <w:p w14:paraId="784FA01F" w14:textId="77777777" w:rsidR="00E3731D" w:rsidRPr="00816C29" w:rsidRDefault="0094084D">
      <w:pPr>
        <w:spacing w:after="0"/>
        <w:ind w:left="426"/>
        <w:jc w:val="both"/>
        <w:rPr>
          <w:rFonts w:asciiTheme="minorHAnsi" w:eastAsia="Times New Roman" w:hAnsiTheme="minorHAnsi" w:cstheme="minorHAnsi"/>
          <w:color w:val="000000"/>
        </w:rPr>
      </w:pPr>
      <w:r w:rsidRPr="00816C29">
        <w:rPr>
          <w:rFonts w:asciiTheme="minorHAnsi" w:eastAsia="Times New Roman" w:hAnsiTheme="minorHAnsi" w:cstheme="minorHAnsi"/>
          <w:b/>
          <w:bCs/>
          <w:color w:val="000000"/>
        </w:rPr>
        <w:t>IČO :</w:t>
      </w:r>
      <w:r w:rsidRPr="00816C29">
        <w:rPr>
          <w:rFonts w:asciiTheme="minorHAnsi" w:eastAsia="Times New Roman" w:hAnsiTheme="minorHAnsi" w:cstheme="minorHAnsi"/>
          <w:color w:val="000000"/>
        </w:rPr>
        <w:t xml:space="preserve"> </w:t>
      </w:r>
      <w:r w:rsidRPr="00816C29">
        <w:rPr>
          <w:rFonts w:asciiTheme="minorHAnsi" w:hAnsiTheme="minorHAnsi" w:cstheme="minorHAnsi"/>
        </w:rPr>
        <w:t>00 603 201</w:t>
      </w:r>
    </w:p>
    <w:p w14:paraId="21BEBECC" w14:textId="77777777" w:rsidR="00E3731D" w:rsidRPr="00816C29" w:rsidRDefault="0094084D">
      <w:pPr>
        <w:spacing w:after="0"/>
        <w:ind w:left="426"/>
        <w:jc w:val="both"/>
        <w:rPr>
          <w:rFonts w:asciiTheme="minorHAnsi" w:eastAsia="Times New Roman" w:hAnsiTheme="minorHAnsi" w:cstheme="minorHAnsi"/>
          <w:color w:val="000000"/>
        </w:rPr>
      </w:pPr>
      <w:r w:rsidRPr="00816C29">
        <w:rPr>
          <w:rFonts w:asciiTheme="minorHAnsi" w:eastAsia="Times New Roman" w:hAnsiTheme="minorHAnsi" w:cstheme="minorHAnsi"/>
          <w:b/>
          <w:bCs/>
          <w:color w:val="000000"/>
        </w:rPr>
        <w:t>Zastúpenie</w:t>
      </w:r>
      <w:r w:rsidRPr="00816C29">
        <w:rPr>
          <w:rFonts w:asciiTheme="minorHAnsi" w:hAnsiTheme="minorHAnsi" w:cstheme="minorHAnsi"/>
        </w:rPr>
        <w:t xml:space="preserve"> Ing. Ján Hrčka</w:t>
      </w:r>
      <w:r w:rsidRPr="00816C29">
        <w:rPr>
          <w:rFonts w:asciiTheme="minorHAnsi" w:eastAsia="Times New Roman" w:hAnsiTheme="minorHAnsi" w:cstheme="minorHAnsi"/>
          <w:color w:val="000000"/>
        </w:rPr>
        <w:t xml:space="preserve">, starosta </w:t>
      </w:r>
    </w:p>
    <w:p w14:paraId="2DAA6390" w14:textId="77777777" w:rsidR="00E3731D" w:rsidRPr="00816C29" w:rsidRDefault="0094084D">
      <w:pPr>
        <w:spacing w:after="0"/>
        <w:ind w:left="426"/>
        <w:jc w:val="both"/>
        <w:rPr>
          <w:rFonts w:asciiTheme="minorHAnsi" w:eastAsia="Times New Roman" w:hAnsiTheme="minorHAnsi" w:cstheme="minorHAnsi"/>
          <w:b/>
          <w:bCs/>
          <w:color w:val="000000"/>
        </w:rPr>
      </w:pPr>
      <w:r w:rsidRPr="00816C29">
        <w:rPr>
          <w:rFonts w:asciiTheme="minorHAnsi" w:eastAsia="Times New Roman" w:hAnsiTheme="minorHAnsi" w:cstheme="minorHAnsi"/>
          <w:b/>
          <w:bCs/>
          <w:color w:val="000000"/>
        </w:rPr>
        <w:t xml:space="preserve">Kontaktná osoba pre predmetnú zákazku: </w:t>
      </w:r>
    </w:p>
    <w:p w14:paraId="7CBA61C7" w14:textId="77777777" w:rsidR="00E3731D" w:rsidRPr="00816C29" w:rsidRDefault="000F506A">
      <w:pPr>
        <w:spacing w:after="0"/>
        <w:ind w:left="426"/>
        <w:jc w:val="both"/>
        <w:rPr>
          <w:rFonts w:asciiTheme="minorHAnsi" w:eastAsia="Times New Roman" w:hAnsiTheme="minorHAnsi" w:cstheme="minorHAnsi"/>
          <w:color w:val="000000"/>
        </w:rPr>
      </w:pPr>
      <w:r w:rsidRPr="00816C29">
        <w:rPr>
          <w:rFonts w:asciiTheme="minorHAnsi" w:eastAsia="Times New Roman" w:hAnsiTheme="minorHAnsi" w:cstheme="minorHAnsi"/>
          <w:color w:val="000000"/>
        </w:rPr>
        <w:t xml:space="preserve">Mgr. Michaela Matúšková, 0947 487 182, </w:t>
      </w:r>
      <w:hyperlink r:id="rId8" w:history="1">
        <w:r w:rsidRPr="00816C29">
          <w:rPr>
            <w:rStyle w:val="Hypertextovprepojenie"/>
            <w:rFonts w:asciiTheme="minorHAnsi" w:eastAsia="Times New Roman" w:hAnsiTheme="minorHAnsi" w:cstheme="minorHAnsi"/>
          </w:rPr>
          <w:t>michaela.matuskova@petrzalka.sk</w:t>
        </w:r>
      </w:hyperlink>
    </w:p>
    <w:p w14:paraId="154600AA" w14:textId="77777777" w:rsidR="00E3731D" w:rsidRPr="00816C29" w:rsidRDefault="0094084D">
      <w:pPr>
        <w:pStyle w:val="Zkladntext1"/>
        <w:spacing w:after="0"/>
        <w:ind w:left="270"/>
        <w:jc w:val="both"/>
        <w:rPr>
          <w:rFonts w:asciiTheme="minorHAnsi" w:eastAsia="Calibri" w:hAnsiTheme="minorHAnsi" w:cstheme="minorHAnsi"/>
          <w:b/>
          <w:color w:val="002060"/>
        </w:rPr>
      </w:pPr>
      <w:r w:rsidRPr="00816C29">
        <w:rPr>
          <w:rFonts w:asciiTheme="minorHAnsi" w:eastAsia="Calibri" w:hAnsiTheme="minorHAnsi" w:cstheme="minorHAnsi"/>
          <w:b/>
          <w:color w:val="002060"/>
        </w:rPr>
        <w:t xml:space="preserve">  </w:t>
      </w:r>
    </w:p>
    <w:p w14:paraId="3994267E" w14:textId="77777777" w:rsidR="00E3731D" w:rsidRPr="00104B87" w:rsidRDefault="0021036E">
      <w:pPr>
        <w:pStyle w:val="Odsekzoznamu"/>
        <w:numPr>
          <w:ilvl w:val="0"/>
          <w:numId w:val="3"/>
        </w:numPr>
        <w:spacing w:after="0"/>
        <w:ind w:left="360" w:hanging="360"/>
        <w:jc w:val="both"/>
        <w:rPr>
          <w:rFonts w:asciiTheme="minorHAnsi" w:hAnsiTheme="minorHAnsi" w:cstheme="minorHAnsi"/>
        </w:rPr>
      </w:pPr>
      <w:bookmarkStart w:id="1" w:name="bookmark69"/>
      <w:bookmarkStart w:id="2" w:name="bookmark70"/>
      <w:bookmarkStart w:id="3" w:name="bookmark72"/>
      <w:bookmarkEnd w:id="1"/>
      <w:bookmarkEnd w:id="2"/>
      <w:bookmarkEnd w:id="3"/>
      <w:r w:rsidRPr="00816C29">
        <w:rPr>
          <w:rFonts w:asciiTheme="minorHAnsi" w:eastAsia="Times New Roman" w:hAnsiTheme="minorHAnsi" w:cstheme="minorHAnsi"/>
          <w:b/>
          <w:color w:val="002060"/>
        </w:rPr>
        <w:t xml:space="preserve">Názov zákazky: </w:t>
      </w:r>
      <w:r w:rsidR="006E3FB0">
        <w:rPr>
          <w:rFonts w:asciiTheme="minorHAnsi" w:eastAsia="Times New Roman" w:hAnsiTheme="minorHAnsi" w:cstheme="minorHAnsi"/>
        </w:rPr>
        <w:t>„</w:t>
      </w:r>
      <w:bookmarkStart w:id="4" w:name="_Hlk116385403"/>
      <w:proofErr w:type="spellStart"/>
      <w:r w:rsidR="006E3FB0">
        <w:t>Injektáž</w:t>
      </w:r>
      <w:proofErr w:type="spellEnd"/>
      <w:r w:rsidR="006E3FB0">
        <w:t xml:space="preserve"> inváznej dreviny pajaseňa </w:t>
      </w:r>
      <w:proofErr w:type="spellStart"/>
      <w:r w:rsidR="006E3FB0">
        <w:t>žliazkatého</w:t>
      </w:r>
      <w:proofErr w:type="spellEnd"/>
      <w:r w:rsidR="006E3FB0">
        <w:t xml:space="preserve"> (</w:t>
      </w:r>
      <w:proofErr w:type="spellStart"/>
      <w:r w:rsidR="006E3FB0">
        <w:t>Ailanthus</w:t>
      </w:r>
      <w:proofErr w:type="spellEnd"/>
      <w:r w:rsidR="006E3FB0">
        <w:t xml:space="preserve"> </w:t>
      </w:r>
      <w:proofErr w:type="spellStart"/>
      <w:r w:rsidR="006E3FB0">
        <w:t>altissima</w:t>
      </w:r>
      <w:proofErr w:type="spellEnd"/>
      <w:r w:rsidR="006E3FB0">
        <w:t>)</w:t>
      </w:r>
      <w:bookmarkEnd w:id="4"/>
      <w:r w:rsidRPr="00104B87">
        <w:rPr>
          <w:rFonts w:asciiTheme="minorHAnsi" w:eastAsia="Times New Roman" w:hAnsiTheme="minorHAnsi" w:cstheme="minorHAnsi"/>
        </w:rPr>
        <w:t>“</w:t>
      </w:r>
    </w:p>
    <w:p w14:paraId="0395741D" w14:textId="77777777" w:rsidR="00E3731D" w:rsidRPr="00816C29" w:rsidRDefault="00E3731D">
      <w:pPr>
        <w:pStyle w:val="Odsekzoznamu"/>
        <w:spacing w:after="0"/>
        <w:ind w:left="0"/>
        <w:jc w:val="both"/>
        <w:rPr>
          <w:rFonts w:asciiTheme="minorHAnsi" w:eastAsia="Times New Roman" w:hAnsiTheme="minorHAnsi" w:cstheme="minorHAnsi"/>
          <w:b/>
        </w:rPr>
      </w:pPr>
    </w:p>
    <w:p w14:paraId="179422D4" w14:textId="77777777" w:rsidR="00E3731D" w:rsidRPr="00816C29" w:rsidRDefault="0094084D">
      <w:pPr>
        <w:pStyle w:val="Zkladntext1"/>
        <w:numPr>
          <w:ilvl w:val="0"/>
          <w:numId w:val="3"/>
        </w:numPr>
        <w:spacing w:after="0"/>
        <w:ind w:left="360" w:hanging="360"/>
        <w:jc w:val="both"/>
        <w:rPr>
          <w:rFonts w:asciiTheme="minorHAnsi" w:hAnsiTheme="minorHAnsi" w:cstheme="minorHAnsi"/>
        </w:rPr>
      </w:pPr>
      <w:r w:rsidRPr="00816C29">
        <w:rPr>
          <w:rFonts w:asciiTheme="minorHAnsi" w:eastAsia="Calibri" w:hAnsiTheme="minorHAnsi" w:cstheme="minorHAnsi"/>
          <w:b/>
          <w:color w:val="002060"/>
        </w:rPr>
        <w:t xml:space="preserve"> CPV kódy Zatriedenie predmetu zákazky</w:t>
      </w:r>
      <w:r w:rsidRPr="00816C29">
        <w:rPr>
          <w:rFonts w:asciiTheme="minorHAnsi" w:hAnsiTheme="minorHAnsi" w:cstheme="minorHAnsi"/>
          <w:b/>
          <w:bCs/>
        </w:rPr>
        <w:t xml:space="preserve"> </w:t>
      </w:r>
      <w:r w:rsidRPr="00816C29">
        <w:rPr>
          <w:rFonts w:asciiTheme="minorHAnsi" w:hAnsiTheme="minorHAnsi" w:cstheme="minorHAnsi"/>
        </w:rPr>
        <w:t>podľa spoločného slovníka obstarávania:</w:t>
      </w:r>
    </w:p>
    <w:p w14:paraId="2908CB86" w14:textId="77777777" w:rsidR="00BB466A" w:rsidRDefault="00DE7271">
      <w:pPr>
        <w:pStyle w:val="Zkladntext1"/>
        <w:spacing w:after="0"/>
        <w:ind w:firstLine="1"/>
        <w:rPr>
          <w:rFonts w:asciiTheme="minorHAnsi" w:hAnsiTheme="minorHAnsi" w:cstheme="minorHAnsi"/>
          <w:bCs/>
          <w:color w:val="auto"/>
          <w:lang w:eastAsia="sk-SK"/>
        </w:rPr>
      </w:pPr>
      <w:r w:rsidRPr="00816C29">
        <w:rPr>
          <w:rFonts w:asciiTheme="minorHAnsi" w:hAnsiTheme="minorHAnsi" w:cstheme="minorHAnsi"/>
        </w:rPr>
        <w:t xml:space="preserve">        </w:t>
      </w:r>
      <w:r w:rsidR="00BF1DB8">
        <w:rPr>
          <w:rFonts w:asciiTheme="minorHAnsi" w:hAnsiTheme="minorHAnsi" w:cstheme="minorHAnsi"/>
        </w:rPr>
        <w:t xml:space="preserve"> </w:t>
      </w:r>
      <w:r w:rsidR="00BB466A" w:rsidRPr="00BB466A">
        <w:rPr>
          <w:rFonts w:asciiTheme="minorHAnsi" w:hAnsiTheme="minorHAnsi" w:cstheme="minorHAnsi"/>
          <w:bCs/>
          <w:color w:val="auto"/>
          <w:lang w:eastAsia="sk-SK"/>
        </w:rPr>
        <w:t>03452000-3 Stromy</w:t>
      </w:r>
    </w:p>
    <w:p w14:paraId="5174A979" w14:textId="17DD6300" w:rsidR="00A1165B" w:rsidRDefault="00A1165B" w:rsidP="00A1165B">
      <w:pPr>
        <w:pStyle w:val="Zkladntext1"/>
        <w:spacing w:after="0"/>
        <w:ind w:left="426" w:firstLine="1"/>
        <w:rPr>
          <w:rFonts w:asciiTheme="minorHAnsi" w:hAnsiTheme="minorHAnsi" w:cstheme="minorHAnsi"/>
          <w:bCs/>
        </w:rPr>
      </w:pPr>
      <w:r w:rsidRPr="00A1165B">
        <w:rPr>
          <w:rFonts w:asciiTheme="minorHAnsi" w:hAnsiTheme="minorHAnsi" w:cstheme="minorHAnsi"/>
          <w:bCs/>
        </w:rPr>
        <w:t>77000000-0</w:t>
      </w:r>
      <w:r w:rsidR="001E5EE3">
        <w:rPr>
          <w:rFonts w:asciiTheme="minorHAnsi" w:hAnsiTheme="minorHAnsi" w:cstheme="minorHAnsi"/>
          <w:bCs/>
        </w:rPr>
        <w:t xml:space="preserve"> </w:t>
      </w:r>
      <w:r w:rsidRPr="00A1165B">
        <w:rPr>
          <w:rFonts w:asciiTheme="minorHAnsi" w:hAnsiTheme="minorHAnsi" w:cstheme="minorHAnsi"/>
          <w:bCs/>
        </w:rPr>
        <w:t>Poľnohospodárske, lesnícke, záhrad</w:t>
      </w:r>
      <w:r>
        <w:rPr>
          <w:rFonts w:asciiTheme="minorHAnsi" w:hAnsiTheme="minorHAnsi" w:cstheme="minorHAnsi"/>
          <w:bCs/>
        </w:rPr>
        <w:t xml:space="preserve">nícke služby a služby v oblasti </w:t>
      </w:r>
      <w:proofErr w:type="spellStart"/>
      <w:r>
        <w:rPr>
          <w:rFonts w:asciiTheme="minorHAnsi" w:hAnsiTheme="minorHAnsi" w:cstheme="minorHAnsi"/>
          <w:bCs/>
        </w:rPr>
        <w:t>akvakultúry</w:t>
      </w:r>
      <w:proofErr w:type="spellEnd"/>
      <w:r>
        <w:rPr>
          <w:rFonts w:asciiTheme="minorHAnsi" w:hAnsiTheme="minorHAnsi" w:cstheme="minorHAnsi"/>
          <w:bCs/>
        </w:rPr>
        <w:t xml:space="preserve"> </w:t>
      </w:r>
      <w:r w:rsidRPr="00A1165B">
        <w:rPr>
          <w:rFonts w:asciiTheme="minorHAnsi" w:hAnsiTheme="minorHAnsi" w:cstheme="minorHAnsi"/>
          <w:bCs/>
        </w:rPr>
        <w:t>a</w:t>
      </w:r>
      <w:r w:rsidR="00A07F5B">
        <w:rPr>
          <w:rFonts w:asciiTheme="minorHAnsi" w:hAnsiTheme="minorHAnsi" w:cstheme="minorHAnsi"/>
          <w:bCs/>
        </w:rPr>
        <w:t> </w:t>
      </w:r>
      <w:r w:rsidRPr="00A1165B">
        <w:rPr>
          <w:rFonts w:asciiTheme="minorHAnsi" w:hAnsiTheme="minorHAnsi" w:cstheme="minorHAnsi"/>
          <w:bCs/>
        </w:rPr>
        <w:t>včelárstva</w:t>
      </w:r>
    </w:p>
    <w:p w14:paraId="2EF4C583" w14:textId="23E2AD8B" w:rsidR="00A07F5B" w:rsidRPr="00A1165B" w:rsidRDefault="00A07F5B" w:rsidP="00A1165B">
      <w:pPr>
        <w:pStyle w:val="Zkladntext1"/>
        <w:spacing w:after="0"/>
        <w:ind w:left="426" w:firstLine="1"/>
        <w:rPr>
          <w:rFonts w:asciiTheme="minorHAnsi" w:hAnsiTheme="minorHAnsi" w:cstheme="minorHAnsi"/>
        </w:rPr>
      </w:pPr>
      <w:r>
        <w:rPr>
          <w:rFonts w:asciiTheme="minorHAnsi" w:hAnsiTheme="minorHAnsi" w:cstheme="minorHAnsi"/>
          <w:bCs/>
        </w:rPr>
        <w:t>77211500-7 Údržba stromov</w:t>
      </w:r>
    </w:p>
    <w:p w14:paraId="03965FFA" w14:textId="6492E46C" w:rsidR="00E3731D" w:rsidRPr="00BB466A" w:rsidRDefault="00BB466A">
      <w:pPr>
        <w:pStyle w:val="Zkladntext1"/>
        <w:spacing w:after="0"/>
        <w:ind w:firstLine="1"/>
        <w:rPr>
          <w:rStyle w:val="Hypertextovprepojenie"/>
          <w:rFonts w:asciiTheme="minorHAnsi" w:hAnsiTheme="minorHAnsi" w:cstheme="minorHAnsi"/>
          <w:color w:val="00000A"/>
          <w:u w:val="none"/>
        </w:rPr>
      </w:pPr>
      <w:r>
        <w:rPr>
          <w:rFonts w:asciiTheme="minorHAnsi" w:hAnsiTheme="minorHAnsi" w:cstheme="minorHAnsi"/>
        </w:rPr>
        <w:t xml:space="preserve">       </w:t>
      </w:r>
      <w:r w:rsidR="00D85F7B" w:rsidRPr="00816C29">
        <w:rPr>
          <w:rFonts w:asciiTheme="minorHAnsi" w:hAnsiTheme="minorHAnsi" w:cstheme="minorHAnsi"/>
          <w:color w:val="auto"/>
        </w:rPr>
        <w:t xml:space="preserve"> </w:t>
      </w:r>
    </w:p>
    <w:p w14:paraId="3AECA534" w14:textId="77777777" w:rsidR="00E20473" w:rsidRPr="00816C29" w:rsidRDefault="00E20473">
      <w:pPr>
        <w:pStyle w:val="Zkladntext1"/>
        <w:spacing w:after="0"/>
        <w:ind w:firstLine="1"/>
        <w:rPr>
          <w:rFonts w:asciiTheme="minorHAnsi" w:hAnsiTheme="minorHAnsi" w:cstheme="minorHAnsi"/>
          <w:color w:val="auto"/>
        </w:rPr>
      </w:pPr>
    </w:p>
    <w:p w14:paraId="238A9C40" w14:textId="77777777" w:rsidR="00E3731D" w:rsidRPr="00816C29" w:rsidRDefault="0094084D">
      <w:pPr>
        <w:pStyle w:val="Odsekzoznamu"/>
        <w:numPr>
          <w:ilvl w:val="0"/>
          <w:numId w:val="3"/>
        </w:numPr>
        <w:spacing w:after="0"/>
        <w:ind w:left="360" w:hanging="360"/>
        <w:jc w:val="both"/>
        <w:rPr>
          <w:rFonts w:asciiTheme="minorHAnsi" w:hAnsiTheme="minorHAnsi" w:cstheme="minorHAnsi"/>
          <w:b/>
          <w:color w:val="002060"/>
        </w:rPr>
      </w:pPr>
      <w:r w:rsidRPr="00816C29">
        <w:rPr>
          <w:rFonts w:asciiTheme="minorHAnsi" w:hAnsiTheme="minorHAnsi" w:cstheme="minorHAnsi"/>
          <w:b/>
          <w:color w:val="002060"/>
        </w:rPr>
        <w:t>Lehota a miesto na predkladanie cenových ponúk:</w:t>
      </w:r>
    </w:p>
    <w:p w14:paraId="17990D5B" w14:textId="2CBAE620" w:rsidR="00E3731D" w:rsidRPr="00816C29" w:rsidRDefault="0094084D">
      <w:pPr>
        <w:ind w:left="426"/>
        <w:jc w:val="both"/>
        <w:rPr>
          <w:rFonts w:asciiTheme="minorHAnsi" w:hAnsiTheme="minorHAnsi" w:cstheme="minorHAnsi"/>
        </w:rPr>
      </w:pPr>
      <w:r w:rsidRPr="00816C29">
        <w:rPr>
          <w:rFonts w:asciiTheme="minorHAnsi" w:hAnsiTheme="minorHAnsi" w:cstheme="minorHAnsi"/>
        </w:rPr>
        <w:t xml:space="preserve">Elektronickú ponuku uchádzači vložia vyplnením ponukového formulára a vložení požadovaných dokladov a dokumentov v systéme JOSEPHINE umiestnenom na webovej adrese </w:t>
      </w:r>
      <w:hyperlink r:id="rId9" w:history="1">
        <w:r w:rsidRPr="00816C29">
          <w:rPr>
            <w:rStyle w:val="Hypertextovprepojenie"/>
            <w:rFonts w:asciiTheme="minorHAnsi" w:hAnsiTheme="minorHAnsi" w:cstheme="minorHAnsi"/>
          </w:rPr>
          <w:t>https://josephine.proebiz.com/sk.</w:t>
        </w:r>
      </w:hyperlink>
      <w:r w:rsidRPr="00816C29">
        <w:rPr>
          <w:rFonts w:asciiTheme="minorHAnsi" w:hAnsiTheme="minorHAnsi" w:cstheme="minorHAnsi"/>
        </w:rPr>
        <w:t xml:space="preserve"> v lehote </w:t>
      </w:r>
      <w:r w:rsidR="00AB2162">
        <w:rPr>
          <w:rFonts w:asciiTheme="minorHAnsi" w:hAnsiTheme="minorHAnsi" w:cstheme="minorHAnsi"/>
          <w:b/>
          <w:bCs/>
        </w:rPr>
        <w:t>najneskôr do</w:t>
      </w:r>
      <w:r w:rsidR="00F400F6">
        <w:rPr>
          <w:rFonts w:asciiTheme="minorHAnsi" w:hAnsiTheme="minorHAnsi" w:cstheme="minorHAnsi"/>
          <w:b/>
          <w:bCs/>
        </w:rPr>
        <w:t xml:space="preserve"> 3</w:t>
      </w:r>
      <w:bookmarkStart w:id="5" w:name="_GoBack"/>
      <w:bookmarkEnd w:id="5"/>
      <w:r w:rsidR="0090406B">
        <w:rPr>
          <w:rFonts w:asciiTheme="minorHAnsi" w:hAnsiTheme="minorHAnsi" w:cstheme="minorHAnsi"/>
          <w:b/>
          <w:bCs/>
        </w:rPr>
        <w:t>.11</w:t>
      </w:r>
      <w:r w:rsidR="009A344B">
        <w:rPr>
          <w:rFonts w:asciiTheme="minorHAnsi" w:hAnsiTheme="minorHAnsi" w:cstheme="minorHAnsi"/>
          <w:b/>
          <w:bCs/>
        </w:rPr>
        <w:t xml:space="preserve">.2022 </w:t>
      </w:r>
      <w:r w:rsidR="005A15BE">
        <w:rPr>
          <w:rFonts w:asciiTheme="minorHAnsi" w:hAnsiTheme="minorHAnsi" w:cstheme="minorHAnsi"/>
          <w:b/>
          <w:bCs/>
        </w:rPr>
        <w:t>d</w:t>
      </w:r>
      <w:r w:rsidRPr="00816C29">
        <w:rPr>
          <w:rFonts w:asciiTheme="minorHAnsi" w:hAnsiTheme="minorHAnsi" w:cstheme="minorHAnsi"/>
          <w:b/>
          <w:bCs/>
        </w:rPr>
        <w:t>o</w:t>
      </w:r>
      <w:r w:rsidR="009A344B">
        <w:rPr>
          <w:rFonts w:asciiTheme="minorHAnsi" w:hAnsiTheme="minorHAnsi" w:cstheme="minorHAnsi"/>
          <w:b/>
          <w:bCs/>
        </w:rPr>
        <w:t xml:space="preserve"> 10:00 hod.</w:t>
      </w:r>
      <w:r w:rsidR="00161670">
        <w:rPr>
          <w:rFonts w:asciiTheme="minorHAnsi" w:hAnsiTheme="minorHAnsi" w:cstheme="minorHAnsi"/>
          <w:b/>
          <w:bCs/>
        </w:rPr>
        <w:t xml:space="preserve"> </w:t>
      </w:r>
      <w:r w:rsidRPr="00816C29">
        <w:rPr>
          <w:rFonts w:asciiTheme="minorHAnsi" w:hAnsiTheme="minorHAnsi" w:cstheme="minorHAnsi"/>
          <w:color w:val="000000"/>
        </w:rPr>
        <w:t>Ponuky doručené po lehote na predkladanie ponúk nebudú akceptované a nebudú predmetom vyhod</w:t>
      </w:r>
      <w:r w:rsidRPr="00816C29">
        <w:rPr>
          <w:rFonts w:asciiTheme="minorHAnsi" w:hAnsiTheme="minorHAnsi" w:cstheme="minorHAnsi"/>
          <w:color w:val="000000"/>
        </w:rPr>
        <w:softHyphen/>
        <w:t>nocovania.</w:t>
      </w:r>
    </w:p>
    <w:p w14:paraId="65A2282F" w14:textId="77777777" w:rsidR="00E3731D" w:rsidRPr="00816C29" w:rsidRDefault="0094084D">
      <w:pPr>
        <w:pStyle w:val="Odsekzoznamu"/>
        <w:numPr>
          <w:ilvl w:val="0"/>
          <w:numId w:val="3"/>
        </w:numPr>
        <w:spacing w:after="0"/>
        <w:ind w:left="360" w:hanging="360"/>
        <w:jc w:val="both"/>
        <w:rPr>
          <w:rFonts w:asciiTheme="minorHAnsi" w:hAnsiTheme="minorHAnsi" w:cstheme="minorHAnsi"/>
          <w:color w:val="002060"/>
        </w:rPr>
      </w:pPr>
      <w:r w:rsidRPr="00816C29">
        <w:rPr>
          <w:rFonts w:asciiTheme="minorHAnsi" w:hAnsiTheme="minorHAnsi" w:cstheme="minorHAnsi"/>
          <w:b/>
          <w:color w:val="002060"/>
        </w:rPr>
        <w:t xml:space="preserve"> Miesto dodania predmetu zákazky</w:t>
      </w:r>
      <w:r w:rsidRPr="00816C29">
        <w:rPr>
          <w:rFonts w:asciiTheme="minorHAnsi" w:hAnsiTheme="minorHAnsi" w:cstheme="minorHAnsi"/>
          <w:color w:val="002060"/>
        </w:rPr>
        <w:t xml:space="preserve"> : </w:t>
      </w:r>
    </w:p>
    <w:p w14:paraId="18EC81E5" w14:textId="6FCB73D0" w:rsidR="00E3731D" w:rsidRPr="00816C29" w:rsidRDefault="004B2DCC" w:rsidP="007214CC">
      <w:pPr>
        <w:spacing w:after="0"/>
        <w:ind w:left="426"/>
        <w:jc w:val="both"/>
        <w:rPr>
          <w:rFonts w:asciiTheme="minorHAnsi" w:hAnsiTheme="minorHAnsi" w:cstheme="minorHAnsi"/>
        </w:rPr>
      </w:pPr>
      <w:proofErr w:type="spellStart"/>
      <w:r>
        <w:rPr>
          <w:rFonts w:asciiTheme="minorHAnsi" w:hAnsiTheme="minorHAnsi" w:cstheme="minorHAnsi"/>
        </w:rPr>
        <w:t>Bratislava-Petržalka</w:t>
      </w:r>
      <w:proofErr w:type="spellEnd"/>
      <w:r>
        <w:rPr>
          <w:rFonts w:asciiTheme="minorHAnsi" w:hAnsiTheme="minorHAnsi" w:cstheme="minorHAnsi"/>
        </w:rPr>
        <w:t xml:space="preserve"> </w:t>
      </w:r>
      <w:r w:rsidR="003733B5">
        <w:rPr>
          <w:rFonts w:asciiTheme="minorHAnsi" w:hAnsiTheme="minorHAnsi" w:cstheme="minorHAnsi"/>
        </w:rPr>
        <w:t xml:space="preserve">. Miesto bude </w:t>
      </w:r>
      <w:proofErr w:type="spellStart"/>
      <w:r w:rsidR="00A07F5B">
        <w:rPr>
          <w:rFonts w:asciiTheme="minorHAnsi" w:hAnsiTheme="minorHAnsi" w:cstheme="minorHAnsi"/>
        </w:rPr>
        <w:t>upresnené</w:t>
      </w:r>
      <w:proofErr w:type="spellEnd"/>
      <w:r w:rsidR="00A07F5B">
        <w:rPr>
          <w:rFonts w:asciiTheme="minorHAnsi" w:hAnsiTheme="minorHAnsi" w:cstheme="minorHAnsi"/>
        </w:rPr>
        <w:t xml:space="preserve"> v objednávke. </w:t>
      </w:r>
    </w:p>
    <w:p w14:paraId="443FFA78" w14:textId="77777777" w:rsidR="00E3731D" w:rsidRPr="00816C29" w:rsidRDefault="00E3731D">
      <w:pPr>
        <w:spacing w:after="0"/>
        <w:contextualSpacing/>
        <w:jc w:val="both"/>
        <w:rPr>
          <w:rFonts w:asciiTheme="minorHAnsi" w:hAnsiTheme="minorHAnsi" w:cstheme="minorHAnsi"/>
        </w:rPr>
      </w:pPr>
    </w:p>
    <w:p w14:paraId="6578A3FC" w14:textId="77777777" w:rsidR="00B75D6F" w:rsidRPr="00816C29" w:rsidRDefault="0094084D" w:rsidP="00B75D6F">
      <w:pPr>
        <w:pStyle w:val="Odsekzoznamu"/>
        <w:numPr>
          <w:ilvl w:val="0"/>
          <w:numId w:val="3"/>
        </w:numPr>
        <w:spacing w:after="0"/>
        <w:ind w:left="360" w:hanging="360"/>
        <w:jc w:val="both"/>
        <w:rPr>
          <w:rFonts w:asciiTheme="minorHAnsi" w:hAnsiTheme="minorHAnsi" w:cstheme="minorHAnsi"/>
          <w:color w:val="002060"/>
        </w:rPr>
      </w:pPr>
      <w:r w:rsidRPr="00816C29">
        <w:rPr>
          <w:rFonts w:asciiTheme="minorHAnsi" w:hAnsiTheme="minorHAnsi" w:cstheme="minorHAnsi"/>
          <w:b/>
          <w:color w:val="002060"/>
        </w:rPr>
        <w:t xml:space="preserve"> Čas trvania zákazky:</w:t>
      </w:r>
    </w:p>
    <w:p w14:paraId="1434BAEC" w14:textId="577FC6E2" w:rsidR="005A15BE" w:rsidRPr="0048513F" w:rsidRDefault="003B5C97" w:rsidP="00B75D6F">
      <w:pPr>
        <w:pStyle w:val="Odsekzoznamu"/>
        <w:spacing w:after="0"/>
        <w:ind w:left="360"/>
        <w:jc w:val="both"/>
        <w:rPr>
          <w:rFonts w:asciiTheme="minorHAnsi" w:hAnsiTheme="minorHAnsi" w:cstheme="minorHAnsi"/>
        </w:rPr>
      </w:pPr>
      <w:proofErr w:type="spellStart"/>
      <w:r w:rsidRPr="00117872">
        <w:rPr>
          <w:rFonts w:asciiTheme="minorHAnsi" w:hAnsiTheme="minorHAnsi" w:cstheme="minorHAnsi"/>
        </w:rPr>
        <w:t>Injektáž</w:t>
      </w:r>
      <w:proofErr w:type="spellEnd"/>
      <w:r w:rsidRPr="00117872">
        <w:rPr>
          <w:rFonts w:asciiTheme="minorHAnsi" w:hAnsiTheme="minorHAnsi" w:cstheme="minorHAnsi"/>
        </w:rPr>
        <w:t xml:space="preserve"> sa bude robiť vo vegetačnom období po olistení drevín</w:t>
      </w:r>
      <w:r w:rsidR="00A07F5B" w:rsidRPr="00117872">
        <w:rPr>
          <w:rFonts w:asciiTheme="minorHAnsi" w:hAnsiTheme="minorHAnsi" w:cstheme="minorHAnsi"/>
        </w:rPr>
        <w:t xml:space="preserve">. </w:t>
      </w:r>
      <w:r w:rsidR="00A07F5B" w:rsidRPr="0048513F">
        <w:rPr>
          <w:rFonts w:asciiTheme="minorHAnsi" w:hAnsiTheme="minorHAnsi" w:cstheme="minorHAnsi"/>
        </w:rPr>
        <w:t>Z</w:t>
      </w:r>
      <w:r w:rsidR="00457262" w:rsidRPr="0048513F">
        <w:rPr>
          <w:rFonts w:asciiTheme="minorHAnsi" w:hAnsiTheme="minorHAnsi" w:cstheme="minorHAnsi"/>
        </w:rPr>
        <w:t>mluva bude uzatvorená na 3 roky odo dňa právoplatnosti zmluvy alebo do vyčerpania celkového finančného limitu podľa toho, ktorá z uvedených skutočností nastane skôr.</w:t>
      </w:r>
    </w:p>
    <w:p w14:paraId="329A7452" w14:textId="77777777" w:rsidR="005A15BE" w:rsidRDefault="005A15BE" w:rsidP="00B75D6F">
      <w:pPr>
        <w:pStyle w:val="Odsekzoznamu"/>
        <w:spacing w:after="0"/>
        <w:ind w:left="360"/>
        <w:jc w:val="both"/>
        <w:rPr>
          <w:rFonts w:asciiTheme="minorHAnsi" w:hAnsiTheme="minorHAnsi" w:cstheme="minorHAnsi"/>
        </w:rPr>
      </w:pPr>
    </w:p>
    <w:p w14:paraId="6A6D3318" w14:textId="77777777" w:rsidR="005A15BE" w:rsidRDefault="005A15BE" w:rsidP="00B75D6F">
      <w:pPr>
        <w:pStyle w:val="Odsekzoznamu"/>
        <w:spacing w:after="0"/>
        <w:ind w:left="360"/>
        <w:jc w:val="both"/>
        <w:rPr>
          <w:rFonts w:asciiTheme="minorHAnsi" w:hAnsiTheme="minorHAnsi" w:cstheme="minorHAnsi"/>
        </w:rPr>
      </w:pPr>
    </w:p>
    <w:p w14:paraId="7A4E2098" w14:textId="77777777" w:rsidR="005A15BE" w:rsidRDefault="005A15BE" w:rsidP="00B75D6F">
      <w:pPr>
        <w:pStyle w:val="Odsekzoznamu"/>
        <w:spacing w:after="0"/>
        <w:ind w:left="360"/>
        <w:jc w:val="both"/>
        <w:rPr>
          <w:rFonts w:asciiTheme="minorHAnsi" w:hAnsiTheme="minorHAnsi" w:cstheme="minorHAnsi"/>
        </w:rPr>
      </w:pPr>
    </w:p>
    <w:p w14:paraId="6037E4F2" w14:textId="7B30BDDB" w:rsidR="00E3731D" w:rsidRDefault="00E3731D" w:rsidP="00B75D6F">
      <w:pPr>
        <w:pStyle w:val="Odsekzoznamu"/>
        <w:spacing w:after="0"/>
        <w:ind w:left="360"/>
        <w:jc w:val="both"/>
        <w:rPr>
          <w:rFonts w:asciiTheme="minorHAnsi" w:hAnsiTheme="minorHAnsi" w:cstheme="minorHAnsi"/>
        </w:rPr>
      </w:pPr>
    </w:p>
    <w:p w14:paraId="311DCF71" w14:textId="77777777" w:rsidR="001E697E" w:rsidRDefault="0094084D" w:rsidP="001E697E">
      <w:pPr>
        <w:pStyle w:val="Odsekzoznamu"/>
        <w:numPr>
          <w:ilvl w:val="0"/>
          <w:numId w:val="3"/>
        </w:numPr>
        <w:spacing w:after="0"/>
        <w:ind w:left="360" w:hanging="360"/>
        <w:jc w:val="both"/>
        <w:rPr>
          <w:rFonts w:asciiTheme="minorHAnsi" w:hAnsiTheme="minorHAnsi" w:cstheme="minorHAnsi"/>
          <w:b/>
          <w:color w:val="002060"/>
        </w:rPr>
      </w:pPr>
      <w:r w:rsidRPr="00816C29">
        <w:rPr>
          <w:rFonts w:asciiTheme="minorHAnsi" w:hAnsiTheme="minorHAnsi" w:cstheme="minorHAnsi"/>
          <w:b/>
          <w:color w:val="002060"/>
        </w:rPr>
        <w:lastRenderedPageBreak/>
        <w:t>Predpokladaná hodnota zákazky/</w:t>
      </w:r>
      <w:r w:rsidR="000E6D1A" w:rsidRPr="00816C29">
        <w:rPr>
          <w:rFonts w:asciiTheme="minorHAnsi" w:hAnsiTheme="minorHAnsi" w:cstheme="minorHAnsi"/>
          <w:b/>
          <w:color w:val="002060"/>
        </w:rPr>
        <w:t>množstvo/rozsah plnenia:</w:t>
      </w:r>
      <w:r w:rsidR="00D535FE" w:rsidRPr="00816C29">
        <w:rPr>
          <w:rFonts w:asciiTheme="minorHAnsi" w:hAnsiTheme="minorHAnsi" w:cstheme="minorHAnsi"/>
          <w:b/>
          <w:color w:val="002060"/>
        </w:rPr>
        <w:t xml:space="preserve"> </w:t>
      </w:r>
    </w:p>
    <w:p w14:paraId="5FABF658" w14:textId="7DD95112" w:rsidR="001E697E" w:rsidRPr="001E697E" w:rsidRDefault="00D97678" w:rsidP="001E697E">
      <w:pPr>
        <w:pStyle w:val="Odsekzoznamu"/>
        <w:spacing w:after="0"/>
        <w:ind w:left="360"/>
        <w:jc w:val="both"/>
        <w:rPr>
          <w:rFonts w:asciiTheme="minorHAnsi" w:hAnsiTheme="minorHAnsi" w:cstheme="minorHAnsi"/>
        </w:rPr>
      </w:pPr>
      <w:r>
        <w:rPr>
          <w:rFonts w:asciiTheme="minorHAnsi" w:hAnsiTheme="minorHAnsi" w:cstheme="minorHAnsi"/>
        </w:rPr>
        <w:t xml:space="preserve">Predpokladaná hodnota zákazky bude určená na základe </w:t>
      </w:r>
      <w:r w:rsidR="009C6327">
        <w:rPr>
          <w:rFonts w:asciiTheme="minorHAnsi" w:hAnsiTheme="minorHAnsi" w:cstheme="minorHAnsi"/>
        </w:rPr>
        <w:t xml:space="preserve">tohto </w:t>
      </w:r>
      <w:r>
        <w:rPr>
          <w:rFonts w:asciiTheme="minorHAnsi" w:hAnsiTheme="minorHAnsi" w:cstheme="minorHAnsi"/>
        </w:rPr>
        <w:t xml:space="preserve">prieskumu </w:t>
      </w:r>
      <w:r w:rsidR="009C6327">
        <w:rPr>
          <w:rFonts w:asciiTheme="minorHAnsi" w:hAnsiTheme="minorHAnsi" w:cstheme="minorHAnsi"/>
        </w:rPr>
        <w:t xml:space="preserve">trhu </w:t>
      </w:r>
      <w:r>
        <w:rPr>
          <w:rFonts w:asciiTheme="minorHAnsi" w:hAnsiTheme="minorHAnsi" w:cstheme="minorHAnsi"/>
        </w:rPr>
        <w:t>v</w:t>
      </w:r>
      <w:r w:rsidR="009C6327">
        <w:rPr>
          <w:rFonts w:asciiTheme="minorHAnsi" w:hAnsiTheme="minorHAnsi" w:cstheme="minorHAnsi"/>
        </w:rPr>
        <w:t xml:space="preserve"> systéme </w:t>
      </w:r>
      <w:proofErr w:type="spellStart"/>
      <w:r>
        <w:rPr>
          <w:rFonts w:asciiTheme="minorHAnsi" w:hAnsiTheme="minorHAnsi" w:cstheme="minorHAnsi"/>
        </w:rPr>
        <w:t>Josephine</w:t>
      </w:r>
      <w:proofErr w:type="spellEnd"/>
      <w:r w:rsidR="009C6327">
        <w:rPr>
          <w:rFonts w:asciiTheme="minorHAnsi" w:hAnsiTheme="minorHAnsi" w:cstheme="minorHAnsi"/>
        </w:rPr>
        <w:t xml:space="preserve"> a bude určená ako priemer cenových ponúk</w:t>
      </w:r>
      <w:r w:rsidR="00457262">
        <w:rPr>
          <w:rFonts w:asciiTheme="minorHAnsi" w:hAnsiTheme="minorHAnsi" w:cstheme="minorHAnsi"/>
        </w:rPr>
        <w:t>, pričom v prípade ak to umožňuje ZVO, tak bude tento prieskum trhu zároveň použitý na výber dodávateľa.</w:t>
      </w:r>
    </w:p>
    <w:p w14:paraId="52176EAF" w14:textId="77777777" w:rsidR="009C6327" w:rsidRDefault="009C6327" w:rsidP="001E697E">
      <w:pPr>
        <w:pStyle w:val="Odsekzoznamu"/>
        <w:spacing w:after="0"/>
        <w:ind w:left="360"/>
        <w:jc w:val="both"/>
        <w:rPr>
          <w:rFonts w:asciiTheme="minorHAnsi" w:hAnsiTheme="minorHAnsi" w:cstheme="minorHAnsi"/>
          <w:b/>
          <w:color w:val="002060"/>
        </w:rPr>
      </w:pPr>
    </w:p>
    <w:p w14:paraId="71D97EFB" w14:textId="741B2951" w:rsidR="003733B5" w:rsidRDefault="0003240F" w:rsidP="001E697E">
      <w:pPr>
        <w:pStyle w:val="Odsekzoznamu"/>
        <w:numPr>
          <w:ilvl w:val="0"/>
          <w:numId w:val="3"/>
        </w:numPr>
        <w:spacing w:after="0"/>
        <w:ind w:left="360" w:hanging="360"/>
        <w:jc w:val="both"/>
        <w:rPr>
          <w:rFonts w:asciiTheme="minorHAnsi" w:hAnsiTheme="minorHAnsi" w:cstheme="minorHAnsi"/>
          <w:b/>
          <w:color w:val="002060"/>
        </w:rPr>
      </w:pPr>
      <w:r>
        <w:rPr>
          <w:rFonts w:asciiTheme="minorHAnsi" w:hAnsiTheme="minorHAnsi" w:cstheme="minorHAnsi"/>
          <w:b/>
          <w:color w:val="002060"/>
        </w:rPr>
        <w:t>Opis predmetu zákazky</w:t>
      </w:r>
      <w:r w:rsidR="00DB4026">
        <w:rPr>
          <w:rFonts w:asciiTheme="minorHAnsi" w:hAnsiTheme="minorHAnsi" w:cstheme="minorHAnsi"/>
          <w:b/>
          <w:color w:val="002060"/>
        </w:rPr>
        <w:t xml:space="preserve">/špecifikácia </w:t>
      </w:r>
      <w:r w:rsidR="00457262">
        <w:rPr>
          <w:rFonts w:asciiTheme="minorHAnsi" w:hAnsiTheme="minorHAnsi" w:cstheme="minorHAnsi"/>
          <w:b/>
          <w:color w:val="002060"/>
        </w:rPr>
        <w:t>služieb</w:t>
      </w:r>
      <w:r>
        <w:rPr>
          <w:rFonts w:asciiTheme="minorHAnsi" w:hAnsiTheme="minorHAnsi" w:cstheme="minorHAnsi"/>
          <w:b/>
          <w:color w:val="002060"/>
        </w:rPr>
        <w:t>:</w:t>
      </w:r>
    </w:p>
    <w:p w14:paraId="0AD0AFDC" w14:textId="77777777" w:rsidR="003733B5" w:rsidRPr="00104B87" w:rsidRDefault="009C6327" w:rsidP="00E17765">
      <w:pPr>
        <w:pStyle w:val="Odsekzoznamu"/>
        <w:spacing w:after="0"/>
        <w:ind w:left="360"/>
        <w:jc w:val="both"/>
        <w:rPr>
          <w:rFonts w:asciiTheme="minorHAnsi" w:hAnsiTheme="minorHAnsi" w:cstheme="minorHAnsi"/>
        </w:rPr>
      </w:pPr>
      <w:r>
        <w:rPr>
          <w:rFonts w:asciiTheme="minorHAnsi" w:hAnsiTheme="minorHAnsi" w:cstheme="minorHAnsi"/>
        </w:rPr>
        <w:t xml:space="preserve">Predmetom zákazky je </w:t>
      </w:r>
      <w:r w:rsidR="003733B5">
        <w:rPr>
          <w:rFonts w:asciiTheme="minorHAnsi" w:eastAsia="Times New Roman" w:hAnsiTheme="minorHAnsi" w:cstheme="minorHAnsi"/>
        </w:rPr>
        <w:t>„</w:t>
      </w:r>
      <w:proofErr w:type="spellStart"/>
      <w:r w:rsidR="003733B5">
        <w:t>Injektáž</w:t>
      </w:r>
      <w:proofErr w:type="spellEnd"/>
      <w:r w:rsidR="003733B5">
        <w:t xml:space="preserve"> inváznej dreviny pajaseňa </w:t>
      </w:r>
      <w:proofErr w:type="spellStart"/>
      <w:r w:rsidR="003733B5">
        <w:t>žliazkatého</w:t>
      </w:r>
      <w:proofErr w:type="spellEnd"/>
      <w:r w:rsidR="003733B5">
        <w:t xml:space="preserve"> (</w:t>
      </w:r>
      <w:proofErr w:type="spellStart"/>
      <w:r w:rsidR="003733B5">
        <w:t>Ailanthus</w:t>
      </w:r>
      <w:proofErr w:type="spellEnd"/>
      <w:r w:rsidR="003733B5">
        <w:t xml:space="preserve"> </w:t>
      </w:r>
      <w:proofErr w:type="spellStart"/>
      <w:r w:rsidR="003733B5">
        <w:t>altissima</w:t>
      </w:r>
      <w:proofErr w:type="spellEnd"/>
      <w:r w:rsidR="003733B5">
        <w:t>)</w:t>
      </w:r>
      <w:r w:rsidR="003733B5" w:rsidRPr="00104B87">
        <w:rPr>
          <w:rFonts w:asciiTheme="minorHAnsi" w:eastAsia="Times New Roman" w:hAnsiTheme="minorHAnsi" w:cstheme="minorHAnsi"/>
        </w:rPr>
        <w:t>“</w:t>
      </w:r>
    </w:p>
    <w:p w14:paraId="6667D083" w14:textId="6E1E884C" w:rsidR="00DB4026" w:rsidRPr="00A21F1C" w:rsidRDefault="003733B5" w:rsidP="00F5266D">
      <w:pPr>
        <w:pStyle w:val="Zkladntext1"/>
        <w:ind w:left="426"/>
        <w:jc w:val="both"/>
        <w:rPr>
          <w:rFonts w:asciiTheme="minorHAnsi" w:hAnsiTheme="minorHAnsi" w:cstheme="minorHAnsi"/>
        </w:rPr>
      </w:pPr>
      <w:r>
        <w:rPr>
          <w:rFonts w:asciiTheme="minorHAnsi" w:hAnsiTheme="minorHAnsi" w:cstheme="minorHAnsi"/>
        </w:rPr>
        <w:t xml:space="preserve">, </w:t>
      </w:r>
      <w:r w:rsidR="009C6327">
        <w:rPr>
          <w:rFonts w:asciiTheme="minorHAnsi" w:hAnsiTheme="minorHAnsi" w:cstheme="minorHAnsi"/>
        </w:rPr>
        <w:t>pričom n</w:t>
      </w:r>
      <w:r w:rsidR="00DB4026" w:rsidRPr="00A21F1C">
        <w:rPr>
          <w:rFonts w:asciiTheme="minorHAnsi" w:hAnsiTheme="minorHAnsi" w:cstheme="minorHAnsi"/>
        </w:rPr>
        <w:t xml:space="preserve">a chemickú likvidáciu </w:t>
      </w:r>
      <w:r w:rsidR="009C6327">
        <w:rPr>
          <w:rFonts w:asciiTheme="minorHAnsi" w:hAnsiTheme="minorHAnsi" w:cstheme="minorHAnsi"/>
        </w:rPr>
        <w:t xml:space="preserve">pajaseňa </w:t>
      </w:r>
      <w:r w:rsidR="00DB4026" w:rsidRPr="00A21F1C">
        <w:rPr>
          <w:rFonts w:asciiTheme="minorHAnsi" w:hAnsiTheme="minorHAnsi" w:cstheme="minorHAnsi"/>
        </w:rPr>
        <w:t>bude použitá injekčná metóda, pri ktorej sa chemická látka (herbicíd) s uvedenou účinnou zložkou vpravuje do kmeňa dre</w:t>
      </w:r>
      <w:r w:rsidR="009754C5" w:rsidRPr="00A21F1C">
        <w:rPr>
          <w:rFonts w:asciiTheme="minorHAnsi" w:hAnsiTheme="minorHAnsi" w:cstheme="minorHAnsi"/>
        </w:rPr>
        <w:t xml:space="preserve">viny v minimálnom množstve 2 ml </w:t>
      </w:r>
      <w:r w:rsidR="00DB4026" w:rsidRPr="00A21F1C">
        <w:rPr>
          <w:rFonts w:asciiTheme="minorHAnsi" w:hAnsiTheme="minorHAnsi" w:cstheme="minorHAnsi"/>
        </w:rPr>
        <w:t xml:space="preserve">koncentrovaného herbicídu (480 </w:t>
      </w:r>
      <w:r w:rsidR="005660C2" w:rsidRPr="00A21F1C">
        <w:rPr>
          <w:rFonts w:asciiTheme="minorHAnsi" w:hAnsiTheme="minorHAnsi" w:cstheme="minorHAnsi"/>
        </w:rPr>
        <w:t xml:space="preserve">g/l) na jeden vpich. </w:t>
      </w:r>
    </w:p>
    <w:p w14:paraId="37B71DA3" w14:textId="77777777" w:rsidR="00DB4026" w:rsidRPr="00A21F1C" w:rsidRDefault="005660C2" w:rsidP="009C6327">
      <w:pPr>
        <w:pStyle w:val="Zkladntext1"/>
        <w:ind w:left="426"/>
        <w:jc w:val="both"/>
        <w:rPr>
          <w:rFonts w:asciiTheme="minorHAnsi" w:hAnsiTheme="minorHAnsi" w:cstheme="minorHAnsi"/>
        </w:rPr>
      </w:pPr>
      <w:r w:rsidRPr="00A21F1C">
        <w:rPr>
          <w:rFonts w:asciiTheme="minorHAnsi" w:hAnsiTheme="minorHAnsi" w:cstheme="minorHAnsi"/>
        </w:rPr>
        <w:t xml:space="preserve">Vpich alebo </w:t>
      </w:r>
      <w:r w:rsidR="00DB4026" w:rsidRPr="00A21F1C">
        <w:rPr>
          <w:rFonts w:asciiTheme="minorHAnsi" w:hAnsiTheme="minorHAnsi" w:cstheme="minorHAnsi"/>
        </w:rPr>
        <w:t>sa realizuje navŕtaním vŕtačkou alebo zaseknutím ručnou sekerou do kmeňa dreviny po jeho obvode s okamžitým vpravením uvedeného herbicídu tak, aby kvapalina nevytiekla</w:t>
      </w:r>
      <w:r w:rsidRPr="00A21F1C">
        <w:rPr>
          <w:rFonts w:asciiTheme="minorHAnsi" w:hAnsiTheme="minorHAnsi" w:cstheme="minorHAnsi"/>
        </w:rPr>
        <w:t xml:space="preserve">. </w:t>
      </w:r>
      <w:r w:rsidR="00DB4026" w:rsidRPr="00A21F1C">
        <w:rPr>
          <w:rFonts w:asciiTheme="minorHAnsi" w:hAnsiTheme="minorHAnsi" w:cstheme="minorHAnsi"/>
        </w:rPr>
        <w:t xml:space="preserve"> </w:t>
      </w:r>
    </w:p>
    <w:p w14:paraId="06F8CD36" w14:textId="245FAD2B" w:rsidR="00DB4026" w:rsidRPr="00A21F1C" w:rsidRDefault="005660C2" w:rsidP="009C6327">
      <w:pPr>
        <w:pStyle w:val="Zkladntext1"/>
        <w:ind w:left="426"/>
        <w:jc w:val="both"/>
        <w:rPr>
          <w:rFonts w:asciiTheme="minorHAnsi" w:hAnsiTheme="minorHAnsi" w:cstheme="minorHAnsi"/>
        </w:rPr>
      </w:pPr>
      <w:r w:rsidRPr="00A21F1C">
        <w:rPr>
          <w:rFonts w:asciiTheme="minorHAnsi" w:hAnsiTheme="minorHAnsi" w:cstheme="minorHAnsi"/>
        </w:rPr>
        <w:t xml:space="preserve">Počet vpichov : 1 vpich </w:t>
      </w:r>
      <w:r w:rsidR="00DB4026" w:rsidRPr="00A21F1C">
        <w:rPr>
          <w:rFonts w:asciiTheme="minorHAnsi" w:hAnsiTheme="minorHAnsi" w:cstheme="minorHAnsi"/>
        </w:rPr>
        <w:t>na každých 7,5 cm obvodu kmeňa aplikáciou do kmeňa pod</w:t>
      </w:r>
      <w:r w:rsidRPr="00A21F1C">
        <w:rPr>
          <w:rFonts w:asciiTheme="minorHAnsi" w:hAnsiTheme="minorHAnsi" w:cstheme="minorHAnsi"/>
        </w:rPr>
        <w:t xml:space="preserve"> hlavným rozkonárením</w:t>
      </w:r>
      <w:r w:rsidR="000A6259">
        <w:rPr>
          <w:rFonts w:asciiTheme="minorHAnsi" w:hAnsiTheme="minorHAnsi" w:cstheme="minorHAnsi"/>
        </w:rPr>
        <w:t xml:space="preserve"> v celkovom maximálnom počte 50 000 vpichov</w:t>
      </w:r>
      <w:r w:rsidRPr="00A21F1C">
        <w:rPr>
          <w:rFonts w:asciiTheme="minorHAnsi" w:hAnsiTheme="minorHAnsi" w:cstheme="minorHAnsi"/>
        </w:rPr>
        <w:t>. V</w:t>
      </w:r>
      <w:r w:rsidR="00DB4026" w:rsidRPr="00A21F1C">
        <w:rPr>
          <w:rFonts w:asciiTheme="minorHAnsi" w:hAnsiTheme="minorHAnsi" w:cstheme="minorHAnsi"/>
        </w:rPr>
        <w:t>pichy sa aplikujú v pravidelných intervaloch po celom obvode</w:t>
      </w:r>
      <w:r w:rsidRPr="00A21F1C">
        <w:rPr>
          <w:rFonts w:asciiTheme="minorHAnsi" w:hAnsiTheme="minorHAnsi" w:cstheme="minorHAnsi"/>
        </w:rPr>
        <w:t>.</w:t>
      </w:r>
      <w:r w:rsidR="00DB4026" w:rsidRPr="00A21F1C">
        <w:rPr>
          <w:rFonts w:asciiTheme="minorHAnsi" w:hAnsiTheme="minorHAnsi" w:cstheme="minorHAnsi"/>
        </w:rPr>
        <w:t xml:space="preserve"> </w:t>
      </w:r>
    </w:p>
    <w:p w14:paraId="11E53FAD" w14:textId="77777777" w:rsidR="000E4672" w:rsidRDefault="005660C2" w:rsidP="009C6327">
      <w:pPr>
        <w:pStyle w:val="Zkladntext1"/>
        <w:ind w:left="426"/>
        <w:jc w:val="both"/>
        <w:rPr>
          <w:rFonts w:asciiTheme="minorHAnsi" w:hAnsiTheme="minorHAnsi" w:cstheme="minorHAnsi"/>
        </w:rPr>
      </w:pPr>
      <w:r w:rsidRPr="00A21F1C">
        <w:rPr>
          <w:rFonts w:asciiTheme="minorHAnsi" w:hAnsiTheme="minorHAnsi" w:cstheme="minorHAnsi"/>
        </w:rPr>
        <w:t>A</w:t>
      </w:r>
      <w:r w:rsidR="00DB4026" w:rsidRPr="00A21F1C">
        <w:rPr>
          <w:rFonts w:asciiTheme="minorHAnsi" w:hAnsiTheme="minorHAnsi" w:cstheme="minorHAnsi"/>
        </w:rPr>
        <w:t xml:space="preserve">plikáciu </w:t>
      </w:r>
      <w:r w:rsidR="00DB4026" w:rsidRPr="00A21F1C">
        <w:rPr>
          <w:rFonts w:asciiTheme="minorHAnsi" w:hAnsiTheme="minorHAnsi" w:cstheme="minorHAnsi"/>
          <w:bCs/>
        </w:rPr>
        <w:t>nie je možné</w:t>
      </w:r>
      <w:r w:rsidR="00DB4026" w:rsidRPr="00A21F1C">
        <w:rPr>
          <w:rFonts w:asciiTheme="minorHAnsi" w:hAnsiTheme="minorHAnsi" w:cstheme="minorHAnsi"/>
          <w:b/>
          <w:bCs/>
        </w:rPr>
        <w:t xml:space="preserve"> </w:t>
      </w:r>
      <w:r w:rsidR="00DB4026" w:rsidRPr="00A21F1C">
        <w:rPr>
          <w:rFonts w:asciiTheme="minorHAnsi" w:hAnsiTheme="minorHAnsi" w:cstheme="minorHAnsi"/>
        </w:rPr>
        <w:t>realizovať v prípade daždivého počasia</w:t>
      </w:r>
      <w:r w:rsidRPr="00A21F1C">
        <w:rPr>
          <w:rFonts w:asciiTheme="minorHAnsi" w:hAnsiTheme="minorHAnsi" w:cstheme="minorHAnsi"/>
        </w:rPr>
        <w:t>.</w:t>
      </w:r>
      <w:r w:rsidR="00DB4026" w:rsidRPr="00A21F1C">
        <w:rPr>
          <w:rFonts w:asciiTheme="minorHAnsi" w:hAnsiTheme="minorHAnsi" w:cstheme="minorHAnsi"/>
        </w:rPr>
        <w:t xml:space="preserve"> </w:t>
      </w:r>
    </w:p>
    <w:p w14:paraId="217CF7B4" w14:textId="77777777" w:rsidR="003D5C20" w:rsidRDefault="003D5C20" w:rsidP="003D5C20">
      <w:pPr>
        <w:pStyle w:val="Zkladntext1"/>
        <w:ind w:left="426"/>
        <w:rPr>
          <w:rFonts w:asciiTheme="minorHAnsi" w:hAnsiTheme="minorHAnsi" w:cstheme="minorHAnsi"/>
        </w:rPr>
      </w:pPr>
      <w:r>
        <w:rPr>
          <w:rFonts w:asciiTheme="minorHAnsi" w:hAnsiTheme="minorHAnsi" w:cstheme="minorHAnsi"/>
        </w:rPr>
        <w:t xml:space="preserve">Prípravok , ktorý bude použitý musí byť registrovaný a povolený v SR. </w:t>
      </w:r>
    </w:p>
    <w:p w14:paraId="0D74B56E" w14:textId="6EDA00E8" w:rsidR="00161297" w:rsidRDefault="005323D4" w:rsidP="00161297">
      <w:pPr>
        <w:pStyle w:val="Odsekzoznamu"/>
        <w:spacing w:after="0"/>
        <w:ind w:left="426"/>
        <w:jc w:val="both"/>
        <w:rPr>
          <w:rFonts w:asciiTheme="minorHAnsi" w:hAnsiTheme="minorHAnsi" w:cstheme="minorHAnsi"/>
          <w:color w:val="000000"/>
        </w:rPr>
      </w:pPr>
      <w:r w:rsidRPr="00E17765">
        <w:rPr>
          <w:rFonts w:asciiTheme="minorHAnsi" w:hAnsiTheme="minorHAnsi" w:cstheme="minorHAnsi"/>
        </w:rPr>
        <w:t>ZOZNAM autorizovaných prípravkov</w:t>
      </w:r>
      <w:r w:rsidR="00642C25" w:rsidRPr="00E17765">
        <w:rPr>
          <w:rFonts w:asciiTheme="minorHAnsi" w:hAnsiTheme="minorHAnsi" w:cstheme="minorHAnsi"/>
        </w:rPr>
        <w:t xml:space="preserve"> </w:t>
      </w:r>
      <w:r w:rsidRPr="00E17765">
        <w:rPr>
          <w:rFonts w:asciiTheme="minorHAnsi" w:hAnsiTheme="minorHAnsi" w:cstheme="minorHAnsi"/>
        </w:rPr>
        <w:t xml:space="preserve"> na ochranu rastlín a prípravkov na ochranu rastlín povolen</w:t>
      </w:r>
      <w:r w:rsidR="002D2A2E" w:rsidRPr="00E17765">
        <w:rPr>
          <w:rFonts w:asciiTheme="minorHAnsi" w:hAnsiTheme="minorHAnsi" w:cstheme="minorHAnsi"/>
        </w:rPr>
        <w:t>ých na paralelný obchod v tomto</w:t>
      </w:r>
      <w:r w:rsidRPr="00E17765">
        <w:rPr>
          <w:rFonts w:asciiTheme="minorHAnsi" w:hAnsiTheme="minorHAnsi" w:cstheme="minorHAnsi"/>
        </w:rPr>
        <w:t xml:space="preserve"> zozname musí byť prípravok zapísaný. Tým bude registrovaný a povolený v SR.</w:t>
      </w:r>
      <w:r w:rsidR="00161297">
        <w:rPr>
          <w:rFonts w:asciiTheme="minorHAnsi" w:hAnsiTheme="minorHAnsi" w:cstheme="minorHAnsi"/>
        </w:rPr>
        <w:t xml:space="preserve"> </w:t>
      </w:r>
      <w:r w:rsidR="005A15BE">
        <w:rPr>
          <w:rFonts w:asciiTheme="minorHAnsi" w:hAnsiTheme="minorHAnsi" w:cstheme="minorHAnsi"/>
        </w:rPr>
        <w:t>Zoznam</w:t>
      </w:r>
      <w:r w:rsidR="00161297">
        <w:rPr>
          <w:rFonts w:asciiTheme="minorHAnsi" w:hAnsiTheme="minorHAnsi" w:cstheme="minorHAnsi"/>
        </w:rPr>
        <w:t xml:space="preserve"> </w:t>
      </w:r>
      <w:r w:rsidR="00161297">
        <w:rPr>
          <w:rFonts w:asciiTheme="minorHAnsi" w:hAnsiTheme="minorHAnsi" w:cstheme="minorHAnsi"/>
          <w:color w:val="000000"/>
        </w:rPr>
        <w:t xml:space="preserve">(uvedený v prílohe č. </w:t>
      </w:r>
      <w:r w:rsidR="00145708">
        <w:rPr>
          <w:rFonts w:asciiTheme="minorHAnsi" w:hAnsiTheme="minorHAnsi" w:cstheme="minorHAnsi"/>
          <w:color w:val="000000"/>
        </w:rPr>
        <w:t>4</w:t>
      </w:r>
      <w:r w:rsidR="00161297">
        <w:rPr>
          <w:rFonts w:asciiTheme="minorHAnsi" w:hAnsiTheme="minorHAnsi" w:cstheme="minorHAnsi"/>
          <w:color w:val="000000"/>
        </w:rPr>
        <w:t xml:space="preserve"> tejto Výzvy). </w:t>
      </w:r>
    </w:p>
    <w:p w14:paraId="3FE952E7" w14:textId="77777777" w:rsidR="003733B5" w:rsidRPr="00A21F1C" w:rsidRDefault="003733B5" w:rsidP="009C6327">
      <w:pPr>
        <w:pStyle w:val="Zkladntext1"/>
        <w:ind w:left="426"/>
        <w:jc w:val="both"/>
        <w:rPr>
          <w:rFonts w:asciiTheme="minorHAnsi" w:hAnsiTheme="minorHAnsi" w:cstheme="minorHAnsi"/>
        </w:rPr>
      </w:pPr>
    </w:p>
    <w:p w14:paraId="01CA542C" w14:textId="77777777" w:rsidR="0092138A" w:rsidRPr="00A21F1C" w:rsidRDefault="00A67C3F" w:rsidP="009C6327">
      <w:pPr>
        <w:pStyle w:val="Zkladntext1"/>
        <w:ind w:left="426"/>
        <w:jc w:val="both"/>
        <w:rPr>
          <w:rFonts w:asciiTheme="minorHAnsi" w:hAnsiTheme="minorHAnsi" w:cstheme="minorHAnsi"/>
        </w:rPr>
      </w:pPr>
      <w:r w:rsidRPr="00A21F1C">
        <w:rPr>
          <w:rFonts w:asciiTheme="minorHAnsi" w:hAnsiTheme="minorHAnsi" w:cstheme="minorHAnsi"/>
        </w:rPr>
        <w:t xml:space="preserve">Predmet zákazky  </w:t>
      </w:r>
      <w:r w:rsidR="0092138A" w:rsidRPr="00A21F1C">
        <w:rPr>
          <w:rFonts w:asciiTheme="minorHAnsi" w:hAnsiTheme="minorHAnsi" w:cstheme="minorHAnsi"/>
        </w:rPr>
        <w:t>je opísaný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4A0BD41B" w14:textId="77777777" w:rsidR="00E3731D" w:rsidRPr="00816C29" w:rsidRDefault="00C93F18" w:rsidP="00A21F1C">
      <w:pPr>
        <w:pStyle w:val="Zkladntext1"/>
      </w:pPr>
      <w:r w:rsidRPr="00816C29">
        <w:tab/>
      </w:r>
    </w:p>
    <w:p w14:paraId="42D4EB86" w14:textId="77777777" w:rsidR="00E3731D" w:rsidRPr="00816C29" w:rsidRDefault="0094084D">
      <w:pPr>
        <w:pStyle w:val="Odsekzoznamu"/>
        <w:numPr>
          <w:ilvl w:val="0"/>
          <w:numId w:val="3"/>
        </w:numPr>
        <w:spacing w:after="0"/>
        <w:ind w:left="360" w:hanging="360"/>
        <w:jc w:val="both"/>
        <w:rPr>
          <w:rFonts w:asciiTheme="minorHAnsi" w:hAnsiTheme="minorHAnsi" w:cstheme="minorHAnsi"/>
          <w:b/>
          <w:color w:val="002060"/>
        </w:rPr>
      </w:pPr>
      <w:bookmarkStart w:id="6" w:name="bookmark12"/>
      <w:bookmarkStart w:id="7" w:name="bookmark21"/>
      <w:bookmarkStart w:id="8" w:name="bookmark19"/>
      <w:bookmarkStart w:id="9" w:name="bookmark20"/>
      <w:bookmarkStart w:id="10" w:name="bookmark22"/>
      <w:bookmarkEnd w:id="6"/>
      <w:bookmarkEnd w:id="7"/>
      <w:bookmarkEnd w:id="8"/>
      <w:bookmarkEnd w:id="9"/>
      <w:bookmarkEnd w:id="10"/>
      <w:r w:rsidRPr="00816C29">
        <w:rPr>
          <w:rFonts w:asciiTheme="minorHAnsi" w:hAnsiTheme="minorHAnsi" w:cstheme="minorHAnsi"/>
          <w:b/>
          <w:color w:val="002060"/>
        </w:rPr>
        <w:t>Možnosť rozdelenia predmetu zákazky na časti:</w:t>
      </w:r>
    </w:p>
    <w:p w14:paraId="7D5C4ABE" w14:textId="77777777" w:rsidR="00AD526D" w:rsidRPr="00816C29" w:rsidRDefault="0094084D" w:rsidP="008A40FE">
      <w:pPr>
        <w:pStyle w:val="Zkladntext1"/>
        <w:spacing w:after="300"/>
        <w:ind w:firstLine="360"/>
        <w:jc w:val="both"/>
        <w:rPr>
          <w:rFonts w:asciiTheme="minorHAnsi" w:eastAsia="Calibri" w:hAnsiTheme="minorHAnsi" w:cstheme="minorHAnsi"/>
          <w:color w:val="auto"/>
        </w:rPr>
      </w:pPr>
      <w:r w:rsidRPr="00816C29">
        <w:rPr>
          <w:rFonts w:asciiTheme="minorHAnsi" w:hAnsiTheme="minorHAnsi" w:cstheme="minorHAnsi"/>
        </w:rPr>
        <w:t>Rozdelenie predmetu zákazky na samostatné časti nie je možné.</w:t>
      </w:r>
      <w:bookmarkStart w:id="11" w:name="bookmark25"/>
      <w:bookmarkStart w:id="12" w:name="bookmark23"/>
      <w:bookmarkStart w:id="13" w:name="bookmark24"/>
      <w:bookmarkStart w:id="14" w:name="bookmark26"/>
      <w:bookmarkEnd w:id="11"/>
      <w:bookmarkEnd w:id="12"/>
      <w:bookmarkEnd w:id="13"/>
      <w:bookmarkEnd w:id="14"/>
    </w:p>
    <w:p w14:paraId="58AC5DC6" w14:textId="77777777" w:rsidR="00E3731D" w:rsidRPr="00816C29" w:rsidRDefault="0094084D">
      <w:pPr>
        <w:pStyle w:val="Odsekzoznamu"/>
        <w:numPr>
          <w:ilvl w:val="0"/>
          <w:numId w:val="3"/>
        </w:numPr>
        <w:spacing w:after="0"/>
        <w:ind w:left="360" w:hanging="360"/>
        <w:jc w:val="both"/>
        <w:rPr>
          <w:rFonts w:asciiTheme="minorHAnsi" w:hAnsiTheme="minorHAnsi" w:cstheme="minorHAnsi"/>
          <w:b/>
          <w:color w:val="002060"/>
        </w:rPr>
      </w:pPr>
      <w:bookmarkStart w:id="15" w:name="bookmark32"/>
      <w:bookmarkStart w:id="16" w:name="bookmark30"/>
      <w:bookmarkStart w:id="17" w:name="bookmark31"/>
      <w:bookmarkStart w:id="18" w:name="bookmark33"/>
      <w:bookmarkEnd w:id="15"/>
      <w:bookmarkEnd w:id="16"/>
      <w:bookmarkEnd w:id="17"/>
      <w:bookmarkEnd w:id="18"/>
      <w:r w:rsidRPr="00816C29">
        <w:rPr>
          <w:rFonts w:asciiTheme="minorHAnsi" w:hAnsiTheme="minorHAnsi" w:cstheme="minorHAnsi"/>
          <w:b/>
          <w:color w:val="002060"/>
        </w:rPr>
        <w:t>Podmienky financovania:</w:t>
      </w:r>
    </w:p>
    <w:p w14:paraId="67964D6B" w14:textId="6D622AD4" w:rsidR="00E3731D" w:rsidRPr="00816C29" w:rsidRDefault="0094084D">
      <w:pPr>
        <w:pStyle w:val="Zkladntext1"/>
        <w:spacing w:after="0"/>
        <w:ind w:left="426"/>
        <w:jc w:val="both"/>
        <w:rPr>
          <w:rFonts w:asciiTheme="minorHAnsi" w:hAnsiTheme="minorHAnsi" w:cstheme="minorHAnsi"/>
        </w:rPr>
      </w:pPr>
      <w:r w:rsidRPr="00816C29">
        <w:rPr>
          <w:rFonts w:asciiTheme="minorHAnsi" w:hAnsiTheme="minorHAnsi" w:cstheme="minorHAnsi"/>
        </w:rPr>
        <w:t>Na predmet zákazky verejný obstarávateľ neposkytuje žiadne preddavky ani zálohové platby. Predmet zákazky sa bude financovať z rozpočtových prostriedkov verejného obstarávateľa a na základe faktúry, v ktorej je dodávateľ povinný uviesť jednotlivé položky a celkovú cenu bez DPH a vrátane DPH.</w:t>
      </w:r>
      <w:r w:rsidR="00973BBF">
        <w:rPr>
          <w:rFonts w:asciiTheme="minorHAnsi" w:hAnsiTheme="minorHAnsi" w:cstheme="minorHAnsi"/>
        </w:rPr>
        <w:t xml:space="preserve"> Dodávateľ má právo fakturovať po poskytnutí služieb na základe objednávky verejného obstarávateľa.</w:t>
      </w:r>
    </w:p>
    <w:p w14:paraId="0C24EF92" w14:textId="62918F93" w:rsidR="00D85F7B" w:rsidRPr="00816C29" w:rsidRDefault="0094084D" w:rsidP="00D85F7B">
      <w:pPr>
        <w:pStyle w:val="Zkladntext1"/>
        <w:spacing w:after="0"/>
        <w:ind w:left="426"/>
        <w:jc w:val="both"/>
        <w:rPr>
          <w:rFonts w:asciiTheme="minorHAnsi" w:hAnsiTheme="minorHAnsi" w:cstheme="minorHAnsi"/>
        </w:rPr>
      </w:pPr>
      <w:r w:rsidRPr="00816C29">
        <w:rPr>
          <w:rFonts w:asciiTheme="minorHAnsi" w:hAnsiTheme="minorHAnsi" w:cstheme="minorHAnsi"/>
        </w:rPr>
        <w:t>Splatnosť faktúry je 30 kalendárnych dní odo dňa doručenia faktúry a nárok na zaplatenie dohodnutej ceny vzniká až po riad</w:t>
      </w:r>
      <w:r w:rsidR="00A33F3E" w:rsidRPr="00816C29">
        <w:rPr>
          <w:rFonts w:asciiTheme="minorHAnsi" w:hAnsiTheme="minorHAnsi" w:cstheme="minorHAnsi"/>
        </w:rPr>
        <w:t xml:space="preserve">nom a včasnom poskytnutí služby, dodaní tovaru, </w:t>
      </w:r>
      <w:r w:rsidRPr="00816C29">
        <w:rPr>
          <w:rFonts w:asciiTheme="minorHAnsi" w:hAnsiTheme="minorHAnsi" w:cstheme="minorHAnsi"/>
        </w:rPr>
        <w:t>uskutočnení stavebných prác.</w:t>
      </w:r>
      <w:r w:rsidR="00D85F7B" w:rsidRPr="00816C29">
        <w:rPr>
          <w:rFonts w:asciiTheme="minorHAnsi" w:eastAsia="Calibri" w:hAnsiTheme="minorHAnsi" w:cstheme="minorHAnsi"/>
          <w:color w:val="000000"/>
          <w:lang w:eastAsia="sk-SK"/>
        </w:rPr>
        <w:t xml:space="preserve"> </w:t>
      </w:r>
      <w:r w:rsidR="00D85F7B" w:rsidRPr="00816C29">
        <w:rPr>
          <w:rFonts w:asciiTheme="minorHAnsi" w:hAnsiTheme="minorHAnsi" w:cstheme="minorHAnsi"/>
        </w:rPr>
        <w:t xml:space="preserve">Faktúra musí obsahovať náležitosti v zmysle § 71 zákona č. 222/2004 Z. z. </w:t>
      </w:r>
      <w:r w:rsidR="00D85F7B" w:rsidRPr="00816C29">
        <w:rPr>
          <w:rFonts w:asciiTheme="minorHAnsi" w:hAnsiTheme="minorHAnsi" w:cstheme="minorHAnsi"/>
        </w:rPr>
        <w:lastRenderedPageBreak/>
        <w:t>o dani z pridanej hodnoty v znení neskorších predpisov. V prípade, že faktúra nebude obsahovať zákonom predpísané náležitosti alebo bude obsahovať chybné údaje, je objednávateľ oprávnený vrátiť ju dodávateľovi na doplnenie alebo opravu. V takomto prípade sa preruší plynutie lehoty splatnosti faktúry a nová lehota začne plynúť dňom nasledujúcim po dni doručenia opravenej alebo doplnenej faktúry objednávateľovi.</w:t>
      </w:r>
    </w:p>
    <w:p w14:paraId="00076486" w14:textId="77777777" w:rsidR="00E3731D" w:rsidRPr="00CB6786" w:rsidRDefault="00746E4E" w:rsidP="00CB6786">
      <w:pPr>
        <w:pStyle w:val="Textkomentra"/>
        <w:rPr>
          <w:rFonts w:asciiTheme="minorHAnsi" w:hAnsiTheme="minorHAnsi" w:cstheme="minorHAnsi"/>
          <w:sz w:val="22"/>
          <w:szCs w:val="22"/>
        </w:rPr>
      </w:pPr>
      <w:r>
        <w:rPr>
          <w:rFonts w:asciiTheme="minorHAnsi" w:hAnsiTheme="minorHAnsi" w:cstheme="minorHAnsi"/>
          <w:sz w:val="22"/>
          <w:szCs w:val="22"/>
        </w:rPr>
        <w:t xml:space="preserve">      </w:t>
      </w:r>
    </w:p>
    <w:p w14:paraId="36A809CD" w14:textId="77777777" w:rsidR="00E3731D" w:rsidRPr="00816C29" w:rsidRDefault="0094084D">
      <w:pPr>
        <w:pStyle w:val="Odsekzoznamu"/>
        <w:numPr>
          <w:ilvl w:val="0"/>
          <w:numId w:val="3"/>
        </w:numPr>
        <w:spacing w:after="0"/>
        <w:ind w:left="360" w:hanging="360"/>
        <w:jc w:val="both"/>
        <w:rPr>
          <w:rFonts w:asciiTheme="minorHAnsi" w:hAnsiTheme="minorHAnsi" w:cstheme="minorHAnsi"/>
          <w:color w:val="002060"/>
        </w:rPr>
      </w:pPr>
      <w:bookmarkStart w:id="19" w:name="bookmark34"/>
      <w:bookmarkEnd w:id="19"/>
      <w:r w:rsidRPr="00816C29">
        <w:rPr>
          <w:rFonts w:asciiTheme="minorHAnsi" w:hAnsiTheme="minorHAnsi" w:cstheme="minorHAnsi"/>
          <w:b/>
          <w:bCs/>
          <w:color w:val="002060"/>
        </w:rPr>
        <w:t xml:space="preserve">Typ zmluvy:  </w:t>
      </w:r>
    </w:p>
    <w:p w14:paraId="678CBBE3" w14:textId="77777777" w:rsidR="00E3731D" w:rsidRDefault="007273C7" w:rsidP="00022830">
      <w:pPr>
        <w:pStyle w:val="Odsekzoznamu"/>
        <w:spacing w:after="0"/>
        <w:ind w:left="426"/>
        <w:jc w:val="both"/>
        <w:rPr>
          <w:rFonts w:asciiTheme="minorHAnsi" w:hAnsiTheme="minorHAnsi" w:cstheme="minorHAnsi"/>
          <w:color w:val="000000"/>
        </w:rPr>
      </w:pPr>
      <w:bookmarkStart w:id="20" w:name="bookmark37"/>
      <w:bookmarkStart w:id="21" w:name="bookmark35"/>
      <w:bookmarkStart w:id="22" w:name="bookmark36"/>
      <w:bookmarkStart w:id="23" w:name="bookmark38"/>
      <w:bookmarkEnd w:id="20"/>
      <w:bookmarkEnd w:id="21"/>
      <w:bookmarkEnd w:id="22"/>
      <w:bookmarkEnd w:id="23"/>
      <w:r>
        <w:rPr>
          <w:rFonts w:asciiTheme="minorHAnsi" w:hAnsiTheme="minorHAnsi" w:cstheme="minorHAnsi"/>
          <w:color w:val="000000"/>
        </w:rPr>
        <w:t>Zmluva n</w:t>
      </w:r>
      <w:r w:rsidR="00022830">
        <w:rPr>
          <w:rFonts w:asciiTheme="minorHAnsi" w:hAnsiTheme="minorHAnsi" w:cstheme="minorHAnsi"/>
          <w:color w:val="000000"/>
        </w:rPr>
        <w:t>a poskytnutie služieb</w:t>
      </w:r>
      <w:r w:rsidR="000A6259">
        <w:rPr>
          <w:rFonts w:asciiTheme="minorHAnsi" w:hAnsiTheme="minorHAnsi" w:cstheme="minorHAnsi"/>
          <w:color w:val="000000"/>
        </w:rPr>
        <w:t xml:space="preserve"> (uvedená v prílohe č. 2 tejto Výzvy)</w:t>
      </w:r>
    </w:p>
    <w:p w14:paraId="1D10E6B5" w14:textId="103AB5A6" w:rsidR="00E3731D" w:rsidRPr="00816C29" w:rsidRDefault="00E3731D">
      <w:pPr>
        <w:spacing w:after="0"/>
        <w:jc w:val="both"/>
        <w:rPr>
          <w:rFonts w:asciiTheme="minorHAnsi" w:hAnsiTheme="minorHAnsi" w:cstheme="minorHAnsi"/>
        </w:rPr>
      </w:pPr>
    </w:p>
    <w:p w14:paraId="2C6F6F2B" w14:textId="77777777" w:rsidR="00E3731D" w:rsidRPr="00816C29" w:rsidRDefault="0094084D">
      <w:pPr>
        <w:pStyle w:val="Odsekzoznamu"/>
        <w:numPr>
          <w:ilvl w:val="0"/>
          <w:numId w:val="3"/>
        </w:numPr>
        <w:spacing w:after="0"/>
        <w:ind w:left="360" w:hanging="360"/>
        <w:jc w:val="both"/>
        <w:rPr>
          <w:rFonts w:asciiTheme="minorHAnsi" w:hAnsiTheme="minorHAnsi" w:cstheme="minorHAnsi"/>
          <w:b/>
          <w:color w:val="002060"/>
        </w:rPr>
      </w:pPr>
      <w:bookmarkStart w:id="24" w:name="bookmark43"/>
      <w:bookmarkStart w:id="25" w:name="bookmark44"/>
      <w:bookmarkEnd w:id="24"/>
      <w:bookmarkEnd w:id="25"/>
      <w:r w:rsidRPr="00816C29">
        <w:rPr>
          <w:rFonts w:asciiTheme="minorHAnsi" w:hAnsiTheme="minorHAnsi" w:cstheme="minorHAnsi"/>
          <w:b/>
          <w:color w:val="002060"/>
        </w:rPr>
        <w:t>Podmienky účasti uchádzačov vo verejnom obstarávaní týkajúce sa osobného postavenia:</w:t>
      </w:r>
    </w:p>
    <w:p w14:paraId="4A088E0D" w14:textId="77777777" w:rsidR="009A699D" w:rsidRDefault="0094084D">
      <w:pPr>
        <w:spacing w:after="0"/>
        <w:ind w:left="993" w:hanging="567"/>
        <w:jc w:val="both"/>
        <w:rPr>
          <w:rFonts w:asciiTheme="minorHAnsi" w:eastAsia="Times New Roman" w:hAnsiTheme="minorHAnsi" w:cstheme="minorHAnsi"/>
        </w:rPr>
      </w:pPr>
      <w:r w:rsidRPr="00816C29">
        <w:rPr>
          <w:rFonts w:asciiTheme="minorHAnsi" w:eastAsia="Times New Roman" w:hAnsiTheme="minorHAnsi" w:cstheme="minorHAnsi"/>
        </w:rPr>
        <w:t>Informácie a formálne náležitosti nevyhnutné na splnen</w:t>
      </w:r>
      <w:r w:rsidR="009A699D">
        <w:rPr>
          <w:rFonts w:asciiTheme="minorHAnsi" w:eastAsia="Times New Roman" w:hAnsiTheme="minorHAnsi" w:cstheme="minorHAnsi"/>
        </w:rPr>
        <w:t>ie podmienok účasti týkajúce sa</w:t>
      </w:r>
    </w:p>
    <w:p w14:paraId="453E62DD" w14:textId="77777777" w:rsidR="00E3731D" w:rsidRPr="00816C29" w:rsidRDefault="009F1BB6">
      <w:pPr>
        <w:spacing w:after="0"/>
        <w:ind w:left="993" w:hanging="567"/>
        <w:jc w:val="both"/>
        <w:rPr>
          <w:rFonts w:asciiTheme="minorHAnsi" w:eastAsia="Times New Roman" w:hAnsiTheme="minorHAnsi" w:cstheme="minorHAnsi"/>
        </w:rPr>
      </w:pPr>
      <w:r>
        <w:rPr>
          <w:rFonts w:asciiTheme="minorHAnsi" w:eastAsia="Times New Roman" w:hAnsiTheme="minorHAnsi" w:cstheme="minorHAnsi"/>
        </w:rPr>
        <w:t>o</w:t>
      </w:r>
      <w:r w:rsidR="0094084D" w:rsidRPr="00816C29">
        <w:rPr>
          <w:rFonts w:asciiTheme="minorHAnsi" w:eastAsia="Times New Roman" w:hAnsiTheme="minorHAnsi" w:cstheme="minorHAnsi"/>
        </w:rPr>
        <w:t>sobného</w:t>
      </w:r>
      <w:r w:rsidR="009A699D">
        <w:rPr>
          <w:rFonts w:asciiTheme="minorHAnsi" w:eastAsia="Times New Roman" w:hAnsiTheme="minorHAnsi" w:cstheme="minorHAnsi"/>
        </w:rPr>
        <w:t xml:space="preserve"> </w:t>
      </w:r>
      <w:r w:rsidR="0094084D" w:rsidRPr="00816C29">
        <w:rPr>
          <w:rFonts w:asciiTheme="minorHAnsi" w:eastAsia="Times New Roman" w:hAnsiTheme="minorHAnsi" w:cstheme="minorHAnsi"/>
        </w:rPr>
        <w:t>postavenia:</w:t>
      </w:r>
    </w:p>
    <w:p w14:paraId="05637F79" w14:textId="27CF503B" w:rsidR="00E3731D" w:rsidRPr="00816C29" w:rsidRDefault="0094084D">
      <w:pPr>
        <w:numPr>
          <w:ilvl w:val="0"/>
          <w:numId w:val="13"/>
        </w:numPr>
        <w:spacing w:after="0"/>
        <w:ind w:left="810"/>
        <w:rPr>
          <w:rFonts w:asciiTheme="minorHAnsi" w:eastAsia="Times New Roman" w:hAnsiTheme="minorHAnsi" w:cstheme="minorHAnsi"/>
        </w:rPr>
      </w:pPr>
      <w:r w:rsidRPr="00816C29">
        <w:rPr>
          <w:rFonts w:asciiTheme="minorHAnsi" w:eastAsia="Times New Roman" w:hAnsiTheme="minorHAnsi" w:cstheme="minorHAnsi"/>
        </w:rPr>
        <w:t>podmienka účasti v § 32 ods. 1 písm. e) ZVO – je oprávnený dodávať tovar, uskutočňovať stavebné práce alebo poskytovať službu, ktor</w:t>
      </w:r>
      <w:r w:rsidR="00195E1B" w:rsidRPr="00816C29">
        <w:rPr>
          <w:rFonts w:asciiTheme="minorHAnsi" w:eastAsia="Times New Roman" w:hAnsiTheme="minorHAnsi" w:cstheme="minorHAnsi"/>
        </w:rPr>
        <w:t>á zodpovedá predmetu zákazky.</w:t>
      </w:r>
      <w:r w:rsidR="00195E1B" w:rsidRPr="00816C29">
        <w:rPr>
          <w:rFonts w:asciiTheme="minorHAnsi" w:eastAsia="Times New Roman" w:hAnsiTheme="minorHAnsi" w:cstheme="minorHAnsi"/>
        </w:rPr>
        <w:br/>
      </w:r>
      <w:r w:rsidRPr="00816C29">
        <w:rPr>
          <w:rFonts w:asciiTheme="minorHAnsi" w:eastAsia="Times New Roman" w:hAnsiTheme="minorHAnsi" w:cstheme="minorHAnsi"/>
        </w:rPr>
        <w:t xml:space="preserve">Uchádzač </w:t>
      </w:r>
      <w:r w:rsidR="009C6327">
        <w:rPr>
          <w:rFonts w:asciiTheme="minorHAnsi" w:eastAsia="Times New Roman" w:hAnsiTheme="minorHAnsi" w:cstheme="minorHAnsi"/>
        </w:rPr>
        <w:t>predloží</w:t>
      </w:r>
      <w:r w:rsidRPr="00816C29">
        <w:rPr>
          <w:rFonts w:asciiTheme="minorHAnsi" w:eastAsia="Times New Roman" w:hAnsiTheme="minorHAnsi" w:cstheme="minorHAnsi"/>
        </w:rPr>
        <w:t xml:space="preserve"> v ponuke </w:t>
      </w:r>
      <w:proofErr w:type="spellStart"/>
      <w:r w:rsidR="009C6327">
        <w:rPr>
          <w:rFonts w:asciiTheme="minorHAnsi" w:eastAsia="Times New Roman" w:hAnsiTheme="minorHAnsi" w:cstheme="minorHAnsi"/>
        </w:rPr>
        <w:t>sken</w:t>
      </w:r>
      <w:proofErr w:type="spellEnd"/>
      <w:r w:rsidR="009C6327">
        <w:rPr>
          <w:rFonts w:asciiTheme="minorHAnsi" w:eastAsia="Times New Roman" w:hAnsiTheme="minorHAnsi" w:cstheme="minorHAnsi"/>
        </w:rPr>
        <w:t xml:space="preserve"> </w:t>
      </w:r>
      <w:r w:rsidRPr="00816C29">
        <w:rPr>
          <w:rFonts w:asciiTheme="minorHAnsi" w:eastAsia="Times New Roman" w:hAnsiTheme="minorHAnsi" w:cstheme="minorHAnsi"/>
        </w:rPr>
        <w:t>doklad</w:t>
      </w:r>
      <w:r w:rsidR="009C6327">
        <w:rPr>
          <w:rFonts w:asciiTheme="minorHAnsi" w:eastAsia="Times New Roman" w:hAnsiTheme="minorHAnsi" w:cstheme="minorHAnsi"/>
        </w:rPr>
        <w:t>u</w:t>
      </w:r>
      <w:r w:rsidRPr="00816C29">
        <w:rPr>
          <w:rFonts w:asciiTheme="minorHAnsi" w:eastAsia="Times New Roman" w:hAnsiTheme="minorHAnsi" w:cstheme="minorHAnsi"/>
        </w:rPr>
        <w:t xml:space="preserve"> o oprávnení dodávať tovar, uskutočňovať stavebné práce a lebo poskytovať službu vo vzťahu k predmetu zákazky</w:t>
      </w:r>
      <w:r w:rsidR="009C6327">
        <w:rPr>
          <w:rFonts w:asciiTheme="minorHAnsi" w:eastAsia="Times New Roman" w:hAnsiTheme="minorHAnsi" w:cstheme="minorHAnsi"/>
        </w:rPr>
        <w:t>.</w:t>
      </w:r>
      <w:r w:rsidRPr="00816C29">
        <w:rPr>
          <w:rFonts w:asciiTheme="minorHAnsi" w:eastAsia="Times New Roman" w:hAnsiTheme="minorHAnsi" w:cstheme="minorHAnsi"/>
        </w:rPr>
        <w:br/>
      </w:r>
    </w:p>
    <w:p w14:paraId="551DE77F" w14:textId="1092B897" w:rsidR="00E3731D" w:rsidRPr="00816C29" w:rsidRDefault="0094084D">
      <w:pPr>
        <w:numPr>
          <w:ilvl w:val="0"/>
          <w:numId w:val="13"/>
        </w:numPr>
        <w:spacing w:after="0"/>
        <w:ind w:left="810"/>
        <w:rPr>
          <w:rFonts w:asciiTheme="minorHAnsi" w:eastAsia="Times New Roman" w:hAnsiTheme="minorHAnsi" w:cstheme="minorHAnsi"/>
        </w:rPr>
      </w:pPr>
      <w:r w:rsidRPr="00816C29">
        <w:rPr>
          <w:rFonts w:asciiTheme="minorHAnsi" w:eastAsia="Times New Roman" w:hAnsiTheme="minorHAnsi" w:cstheme="minorHAnsi"/>
        </w:rPr>
        <w:t>podmienka účasti uvedená v § 32 ods. 1 písm. f) ZVO – nemá uložený zákaz účasti vo verejnom obstarávaní potvrdený konečným rozhodnutím v Slovenskej republike alebo v štáte sídla, miesta podnikania alebo obvyklého pobytu</w:t>
      </w:r>
      <w:r w:rsidR="000A6259">
        <w:rPr>
          <w:rFonts w:asciiTheme="minorHAnsi" w:eastAsia="Times New Roman" w:hAnsiTheme="minorHAnsi" w:cstheme="minorHAnsi"/>
        </w:rPr>
        <w:t xml:space="preserve"> – uchádzač predloží </w:t>
      </w:r>
      <w:proofErr w:type="spellStart"/>
      <w:r w:rsidR="000A6259">
        <w:rPr>
          <w:rFonts w:asciiTheme="minorHAnsi" w:eastAsia="Times New Roman" w:hAnsiTheme="minorHAnsi" w:cstheme="minorHAnsi"/>
        </w:rPr>
        <w:t>sken</w:t>
      </w:r>
      <w:proofErr w:type="spellEnd"/>
      <w:r w:rsidR="000A6259">
        <w:rPr>
          <w:rFonts w:asciiTheme="minorHAnsi" w:eastAsia="Times New Roman" w:hAnsiTheme="minorHAnsi" w:cstheme="minorHAnsi"/>
        </w:rPr>
        <w:t xml:space="preserve"> podpísaného čestného vyhlásenia podľa prílohy č. 3 tejto Výzvy. </w:t>
      </w:r>
      <w:r w:rsidRPr="00816C29">
        <w:rPr>
          <w:rFonts w:asciiTheme="minorHAnsi" w:eastAsia="Times New Roman" w:hAnsiTheme="minorHAnsi" w:cstheme="minorHAnsi"/>
        </w:rPr>
        <w:br/>
      </w:r>
      <w:r w:rsidRPr="00816C29">
        <w:rPr>
          <w:rFonts w:asciiTheme="minorHAnsi" w:eastAsia="Times New Roman" w:hAnsiTheme="minorHAnsi" w:cstheme="minorHAnsi"/>
        </w:rPr>
        <w:br/>
      </w:r>
      <w:r w:rsidR="000A6259">
        <w:rPr>
          <w:rFonts w:asciiTheme="minorHAnsi" w:eastAsia="Times New Roman" w:hAnsiTheme="minorHAnsi" w:cstheme="minorHAnsi"/>
        </w:rPr>
        <w:t>A</w:t>
      </w:r>
      <w:r w:rsidRPr="00816C29">
        <w:rPr>
          <w:rFonts w:asciiTheme="minorHAnsi" w:eastAsia="Times New Roman" w:hAnsiTheme="minorHAnsi" w:cstheme="minorHAnsi"/>
        </w:rPr>
        <w:t>k verejný obstarávateľ zistí, že uchádzač má uložený zákaz účasti vo verejnom obstarávaní potvrdený konečným rozhodnutím v Slovenskej republike  alebo v štáte sídla, miesta podnikania alebo obvyklého pobytu, bude vylúčený. Verejný obstarávateľ nesmie uzavrieť zmluvu s uchádzačom, ktorý nespĺňa podmienky účasti podľa § 32 ods. 1 písm. e) a f) alebo ak u neho existuje dôvod na vylúčenie podľa § 40 ods. 6 písm. f).</w:t>
      </w:r>
    </w:p>
    <w:p w14:paraId="7746E938" w14:textId="77777777" w:rsidR="00AE7F1B" w:rsidRPr="00816C29" w:rsidRDefault="00AE7F1B" w:rsidP="005F66CF">
      <w:pPr>
        <w:spacing w:after="0"/>
        <w:jc w:val="both"/>
        <w:rPr>
          <w:rFonts w:asciiTheme="minorHAnsi" w:hAnsiTheme="minorHAnsi" w:cstheme="minorHAnsi"/>
          <w:b/>
          <w:color w:val="002060"/>
        </w:rPr>
      </w:pPr>
    </w:p>
    <w:p w14:paraId="766E13BC" w14:textId="77777777" w:rsidR="00AE7F1B" w:rsidRPr="00816C29" w:rsidRDefault="0094084D" w:rsidP="00AE7F1B">
      <w:pPr>
        <w:pStyle w:val="Odsekzoznamu"/>
        <w:numPr>
          <w:ilvl w:val="0"/>
          <w:numId w:val="3"/>
        </w:numPr>
        <w:spacing w:after="0"/>
        <w:ind w:left="360" w:hanging="360"/>
        <w:jc w:val="both"/>
        <w:rPr>
          <w:rFonts w:asciiTheme="minorHAnsi" w:hAnsiTheme="minorHAnsi" w:cstheme="minorHAnsi"/>
          <w:b/>
          <w:color w:val="002060"/>
        </w:rPr>
      </w:pPr>
      <w:r w:rsidRPr="00816C29">
        <w:rPr>
          <w:rFonts w:asciiTheme="minorHAnsi" w:hAnsiTheme="minorHAnsi" w:cstheme="minorHAnsi"/>
          <w:b/>
          <w:color w:val="002060"/>
        </w:rPr>
        <w:t>Podmienky účasti týkajúce sa odbornej a technickej spôsobilosti:</w:t>
      </w:r>
    </w:p>
    <w:p w14:paraId="3260AC65" w14:textId="77777777" w:rsidR="002641AC" w:rsidRDefault="002641AC" w:rsidP="0024210B">
      <w:pPr>
        <w:pStyle w:val="Odsekzoznamu"/>
        <w:spacing w:after="0"/>
        <w:ind w:left="360"/>
        <w:jc w:val="both"/>
        <w:rPr>
          <w:rFonts w:asciiTheme="minorHAnsi" w:hAnsiTheme="minorHAnsi" w:cstheme="minorHAnsi"/>
        </w:rPr>
      </w:pPr>
      <w:r w:rsidRPr="00816C29">
        <w:rPr>
          <w:rFonts w:asciiTheme="minorHAnsi" w:hAnsiTheme="minorHAnsi" w:cstheme="minorHAnsi"/>
        </w:rPr>
        <w:t>Neuplatňuje sa</w:t>
      </w:r>
      <w:r w:rsidRPr="002641AC">
        <w:rPr>
          <w:rFonts w:asciiTheme="minorHAnsi" w:hAnsiTheme="minorHAnsi" w:cstheme="minorHAnsi"/>
        </w:rPr>
        <w:t xml:space="preserve"> </w:t>
      </w:r>
    </w:p>
    <w:p w14:paraId="002588E0" w14:textId="77777777" w:rsidR="003006CC" w:rsidRPr="00816C29" w:rsidRDefault="003006CC" w:rsidP="0024210B">
      <w:pPr>
        <w:pStyle w:val="Odsekzoznamu"/>
        <w:spacing w:after="0"/>
        <w:ind w:left="360"/>
        <w:jc w:val="both"/>
        <w:rPr>
          <w:rFonts w:asciiTheme="minorHAnsi" w:hAnsiTheme="minorHAnsi" w:cstheme="minorHAnsi"/>
          <w:b/>
          <w:color w:val="002060"/>
        </w:rPr>
      </w:pPr>
    </w:p>
    <w:p w14:paraId="3B00B0BF" w14:textId="77777777" w:rsidR="00344807" w:rsidRPr="00816C29" w:rsidRDefault="00344807" w:rsidP="00344807">
      <w:pPr>
        <w:pStyle w:val="Zhlavie2"/>
        <w:keepNext/>
        <w:keepLines/>
        <w:numPr>
          <w:ilvl w:val="0"/>
          <w:numId w:val="3"/>
        </w:numPr>
        <w:tabs>
          <w:tab w:val="left" w:pos="394"/>
        </w:tabs>
        <w:spacing w:after="0"/>
        <w:ind w:left="360" w:hanging="360"/>
        <w:jc w:val="both"/>
        <w:rPr>
          <w:rFonts w:asciiTheme="minorHAnsi" w:hAnsiTheme="minorHAnsi" w:cstheme="minorHAnsi"/>
          <w:color w:val="002060"/>
        </w:rPr>
      </w:pPr>
      <w:r w:rsidRPr="00816C29">
        <w:rPr>
          <w:rFonts w:asciiTheme="minorHAnsi" w:hAnsiTheme="minorHAnsi" w:cstheme="minorHAnsi"/>
          <w:color w:val="002060"/>
        </w:rPr>
        <w:t>Obsah cenovej ponuky:</w:t>
      </w:r>
    </w:p>
    <w:p w14:paraId="24897225" w14:textId="77777777" w:rsidR="00344807" w:rsidRPr="00816C29" w:rsidRDefault="00344807" w:rsidP="00344807">
      <w:pPr>
        <w:pStyle w:val="Zkladntext1"/>
        <w:spacing w:after="0"/>
        <w:ind w:left="426"/>
        <w:jc w:val="both"/>
        <w:rPr>
          <w:rFonts w:asciiTheme="minorHAnsi" w:hAnsiTheme="minorHAnsi" w:cstheme="minorHAnsi"/>
        </w:rPr>
      </w:pPr>
      <w:r w:rsidRPr="00816C29">
        <w:rPr>
          <w:rFonts w:asciiTheme="minorHAnsi" w:hAnsiTheme="minorHAnsi" w:cstheme="minorHAnsi"/>
        </w:rPr>
        <w:t>Požadujeme aby ponuka obsahovala nasledovné doklady a údaje:</w:t>
      </w:r>
    </w:p>
    <w:p w14:paraId="47ECC6BD" w14:textId="5557292F" w:rsidR="00344807" w:rsidRPr="00816C29" w:rsidRDefault="00344807" w:rsidP="00344807">
      <w:pPr>
        <w:pStyle w:val="Zkladntext1"/>
        <w:numPr>
          <w:ilvl w:val="0"/>
          <w:numId w:val="15"/>
        </w:numPr>
        <w:spacing w:after="0"/>
        <w:ind w:left="786"/>
        <w:jc w:val="both"/>
        <w:rPr>
          <w:rFonts w:asciiTheme="minorHAnsi" w:hAnsiTheme="minorHAnsi" w:cstheme="minorHAnsi"/>
        </w:rPr>
      </w:pPr>
      <w:r w:rsidRPr="00816C29">
        <w:rPr>
          <w:rFonts w:asciiTheme="minorHAnsi" w:hAnsiTheme="minorHAnsi" w:cstheme="minorHAnsi"/>
        </w:rPr>
        <w:t xml:space="preserve">Návrh na plnenie tejto výzvy </w:t>
      </w:r>
      <w:r w:rsidR="00457262">
        <w:rPr>
          <w:rFonts w:asciiTheme="minorHAnsi" w:hAnsiTheme="minorHAnsi" w:cstheme="minorHAnsi"/>
        </w:rPr>
        <w:t>(uvedený v prílohe č. 1 tejto Výzvy)</w:t>
      </w:r>
      <w:r w:rsidR="00272FBF">
        <w:rPr>
          <w:rFonts w:asciiTheme="minorHAnsi" w:hAnsiTheme="minorHAnsi" w:cstheme="minorHAnsi"/>
        </w:rPr>
        <w:t xml:space="preserve"> </w:t>
      </w:r>
      <w:r w:rsidRPr="00816C29">
        <w:rPr>
          <w:rFonts w:asciiTheme="minorHAnsi" w:hAnsiTheme="minorHAnsi" w:cstheme="minorHAnsi"/>
        </w:rPr>
        <w:t>podpísaný uchádzačom alebo osobou oprávnenou konať za uchádzača.</w:t>
      </w:r>
    </w:p>
    <w:p w14:paraId="61911D92" w14:textId="77777777" w:rsidR="00344807" w:rsidRPr="00816C29" w:rsidRDefault="00344807" w:rsidP="00195E1B">
      <w:pPr>
        <w:pStyle w:val="Zkladntext1"/>
        <w:spacing w:after="0"/>
        <w:ind w:left="426"/>
        <w:jc w:val="both"/>
        <w:rPr>
          <w:rFonts w:asciiTheme="minorHAnsi" w:hAnsiTheme="minorHAnsi" w:cstheme="minorHAnsi"/>
        </w:rPr>
      </w:pPr>
      <w:r w:rsidRPr="00816C29">
        <w:rPr>
          <w:rFonts w:asciiTheme="minorHAnsi" w:hAnsiTheme="minorHAnsi" w:cstheme="minorHAnsi"/>
        </w:rPr>
        <w:t xml:space="preserve">Navrhovaná cena musí byť stanovená v zmysle § 3 zákona č. 18/1996 Z. z. o cenách v znení neskorších predpisov ako aj Vyhlášky MF SR č. 87/1996 </w:t>
      </w:r>
      <w:proofErr w:type="spellStart"/>
      <w:r w:rsidRPr="00816C29">
        <w:rPr>
          <w:rFonts w:asciiTheme="minorHAnsi" w:hAnsiTheme="minorHAnsi" w:cstheme="minorHAnsi"/>
        </w:rPr>
        <w:t>Z.z</w:t>
      </w:r>
      <w:proofErr w:type="spellEnd"/>
      <w:r w:rsidRPr="00816C29">
        <w:rPr>
          <w:rFonts w:asciiTheme="minorHAnsi" w:hAnsiTheme="minorHAnsi" w:cstheme="minorHAnsi"/>
        </w:rPr>
        <w:t xml:space="preserve">. , ktorou sa vykonáva zákon NR SR č.18/1996 </w:t>
      </w:r>
      <w:proofErr w:type="spellStart"/>
      <w:r w:rsidRPr="00816C29">
        <w:rPr>
          <w:rFonts w:asciiTheme="minorHAnsi" w:hAnsiTheme="minorHAnsi" w:cstheme="minorHAnsi"/>
        </w:rPr>
        <w:t>Z.z</w:t>
      </w:r>
      <w:proofErr w:type="spellEnd"/>
      <w:r w:rsidRPr="00816C29">
        <w:rPr>
          <w:rFonts w:asciiTheme="minorHAnsi" w:hAnsiTheme="minorHAnsi" w:cstheme="minorHAnsi"/>
        </w:rPr>
        <w:t xml:space="preserve">. v znení neskorších predpisov. </w:t>
      </w:r>
    </w:p>
    <w:p w14:paraId="17284CDF" w14:textId="77777777" w:rsidR="00344807" w:rsidRDefault="00344807" w:rsidP="00AC478E">
      <w:pPr>
        <w:pStyle w:val="Zkladntext1"/>
        <w:spacing w:after="0"/>
        <w:ind w:left="426"/>
        <w:jc w:val="both"/>
        <w:rPr>
          <w:rFonts w:asciiTheme="minorHAnsi" w:hAnsiTheme="minorHAnsi" w:cstheme="minorHAnsi"/>
        </w:rPr>
      </w:pPr>
      <w:r w:rsidRPr="00816C29">
        <w:rPr>
          <w:rFonts w:asciiTheme="minorHAnsi" w:hAnsiTheme="minorHAnsi" w:cstheme="minorHAnsi"/>
        </w:rPr>
        <w:t>Navrhovaná cena musí byť vyjadrená v € s presnosťou na dve desatinné miesta. Ak uchádzač nie je platcom DPH, uvedie navrhovanú zmluvnú cenu celkom a na skutočnosť, že nie je platcom DPH upozorní.</w:t>
      </w:r>
    </w:p>
    <w:p w14:paraId="0019D0E5" w14:textId="77777777" w:rsidR="00457262" w:rsidRDefault="00457262" w:rsidP="00AC478E">
      <w:pPr>
        <w:pStyle w:val="Zkladntext1"/>
        <w:spacing w:after="0"/>
        <w:ind w:left="426"/>
        <w:jc w:val="both"/>
        <w:rPr>
          <w:rFonts w:asciiTheme="minorHAnsi" w:hAnsiTheme="minorHAnsi" w:cstheme="minorHAnsi"/>
        </w:rPr>
      </w:pPr>
      <w:r>
        <w:rPr>
          <w:rFonts w:asciiTheme="minorHAnsi" w:hAnsiTheme="minorHAnsi" w:cstheme="minorHAnsi"/>
        </w:rPr>
        <w:t>b) podpísaný návrh zmluvy uvedený v prílohe č. 2 tejto Výzvy</w:t>
      </w:r>
    </w:p>
    <w:p w14:paraId="796F9869" w14:textId="77777777" w:rsidR="00457262" w:rsidRPr="00816C29" w:rsidRDefault="00457262" w:rsidP="00AC478E">
      <w:pPr>
        <w:pStyle w:val="Zkladntext1"/>
        <w:spacing w:after="0"/>
        <w:ind w:left="426"/>
        <w:jc w:val="both"/>
        <w:rPr>
          <w:rFonts w:asciiTheme="minorHAnsi" w:hAnsiTheme="minorHAnsi" w:cstheme="minorHAnsi"/>
        </w:rPr>
      </w:pPr>
      <w:r>
        <w:rPr>
          <w:rFonts w:asciiTheme="minorHAnsi" w:hAnsiTheme="minorHAnsi" w:cstheme="minorHAnsi"/>
        </w:rPr>
        <w:t>c) podpísané čestné vyhlásenie podľa prílohy č. 3 tejto Výzvy</w:t>
      </w:r>
    </w:p>
    <w:p w14:paraId="4936EF54" w14:textId="77777777" w:rsidR="008C5DDD" w:rsidRDefault="008C5DDD" w:rsidP="00C14EBC">
      <w:pPr>
        <w:pStyle w:val="Zkladntext1"/>
        <w:tabs>
          <w:tab w:val="left" w:pos="1015"/>
        </w:tabs>
        <w:spacing w:after="0"/>
        <w:jc w:val="both"/>
        <w:rPr>
          <w:rFonts w:asciiTheme="minorHAnsi" w:hAnsiTheme="minorHAnsi" w:cstheme="minorHAnsi"/>
          <w:color w:val="auto"/>
        </w:rPr>
      </w:pPr>
      <w:bookmarkStart w:id="26" w:name="bookmark60"/>
      <w:bookmarkStart w:id="27" w:name="bookmark58"/>
      <w:bookmarkStart w:id="28" w:name="bookmark59"/>
      <w:bookmarkStart w:id="29" w:name="bookmark61"/>
      <w:bookmarkStart w:id="30" w:name="bookmark65"/>
      <w:bookmarkStart w:id="31" w:name="bookmark66"/>
      <w:bookmarkStart w:id="32" w:name="bookmark67"/>
      <w:bookmarkEnd w:id="26"/>
      <w:bookmarkEnd w:id="27"/>
      <w:bookmarkEnd w:id="28"/>
      <w:bookmarkEnd w:id="29"/>
      <w:bookmarkEnd w:id="30"/>
      <w:bookmarkEnd w:id="31"/>
      <w:bookmarkEnd w:id="32"/>
    </w:p>
    <w:p w14:paraId="6D7A5E23" w14:textId="77777777" w:rsidR="003F72EE" w:rsidRPr="00816C29" w:rsidRDefault="003F72EE" w:rsidP="00C14EBC">
      <w:pPr>
        <w:pStyle w:val="Zkladntext1"/>
        <w:tabs>
          <w:tab w:val="left" w:pos="1015"/>
        </w:tabs>
        <w:spacing w:after="0"/>
        <w:jc w:val="both"/>
        <w:rPr>
          <w:rFonts w:asciiTheme="minorHAnsi" w:hAnsiTheme="minorHAnsi" w:cstheme="minorHAnsi"/>
          <w:color w:val="auto"/>
        </w:rPr>
      </w:pPr>
    </w:p>
    <w:p w14:paraId="5B884274" w14:textId="77777777" w:rsidR="00E3731D" w:rsidRPr="00816C29" w:rsidRDefault="0094084D">
      <w:pPr>
        <w:pStyle w:val="Odsekzoznamu"/>
        <w:numPr>
          <w:ilvl w:val="0"/>
          <w:numId w:val="3"/>
        </w:numPr>
        <w:spacing w:after="0"/>
        <w:ind w:left="360" w:hanging="360"/>
        <w:jc w:val="both"/>
        <w:rPr>
          <w:rFonts w:asciiTheme="minorHAnsi" w:hAnsiTheme="minorHAnsi" w:cstheme="minorHAnsi"/>
          <w:b/>
          <w:color w:val="002060"/>
        </w:rPr>
      </w:pPr>
      <w:bookmarkStart w:id="33" w:name="bookmark68"/>
      <w:bookmarkStart w:id="34" w:name="bookmark73"/>
      <w:bookmarkStart w:id="35" w:name="bookmark74"/>
      <w:bookmarkStart w:id="36" w:name="bookmark76"/>
      <w:bookmarkEnd w:id="33"/>
      <w:bookmarkEnd w:id="34"/>
      <w:bookmarkEnd w:id="35"/>
      <w:bookmarkEnd w:id="36"/>
      <w:r w:rsidRPr="00816C29">
        <w:rPr>
          <w:rFonts w:asciiTheme="minorHAnsi" w:hAnsiTheme="minorHAnsi" w:cstheme="minorHAnsi"/>
          <w:b/>
          <w:color w:val="002060"/>
        </w:rPr>
        <w:lastRenderedPageBreak/>
        <w:t xml:space="preserve"> Kritériá na vyhodnotenie ponúk:</w:t>
      </w:r>
    </w:p>
    <w:p w14:paraId="156A4D49" w14:textId="77777777" w:rsidR="00E3731D" w:rsidRPr="00B32A4A" w:rsidRDefault="0094084D" w:rsidP="00B32A4A">
      <w:pPr>
        <w:spacing w:after="0"/>
        <w:ind w:left="426"/>
        <w:jc w:val="both"/>
        <w:rPr>
          <w:rFonts w:asciiTheme="minorHAnsi" w:hAnsiTheme="minorHAnsi" w:cstheme="minorHAnsi"/>
        </w:rPr>
      </w:pPr>
      <w:bookmarkStart w:id="37" w:name="bookmark77"/>
      <w:bookmarkEnd w:id="37"/>
      <w:r w:rsidRPr="00B32A4A">
        <w:rPr>
          <w:rFonts w:asciiTheme="minorHAnsi" w:hAnsiTheme="minorHAnsi" w:cstheme="minorHAnsi"/>
        </w:rPr>
        <w:t xml:space="preserve">Ponuky uchádzačov sa budú vyhodnocovať na základe </w:t>
      </w:r>
      <w:r w:rsidRPr="00B32A4A">
        <w:rPr>
          <w:rFonts w:asciiTheme="minorHAnsi" w:hAnsiTheme="minorHAnsi" w:cstheme="minorHAnsi"/>
          <w:b/>
        </w:rPr>
        <w:t>najnižšej celkovej ceny za predmet zákazky</w:t>
      </w:r>
      <w:r w:rsidRPr="00B32A4A">
        <w:rPr>
          <w:rFonts w:asciiTheme="minorHAnsi" w:hAnsiTheme="minorHAnsi" w:cstheme="minorHAnsi"/>
        </w:rPr>
        <w:t xml:space="preserve"> </w:t>
      </w:r>
      <w:r w:rsidRPr="00973BBF">
        <w:rPr>
          <w:rFonts w:asciiTheme="minorHAnsi" w:hAnsiTheme="minorHAnsi" w:cstheme="minorHAnsi"/>
          <w:b/>
        </w:rPr>
        <w:t>v EUR s DPH</w:t>
      </w:r>
      <w:r w:rsidRPr="00B32A4A">
        <w:rPr>
          <w:rFonts w:asciiTheme="minorHAnsi" w:hAnsiTheme="minorHAnsi" w:cstheme="minorHAnsi"/>
        </w:rPr>
        <w:t xml:space="preserve"> .</w:t>
      </w:r>
    </w:p>
    <w:p w14:paraId="2A23A7A3" w14:textId="77777777" w:rsidR="00E3731D" w:rsidRPr="00B32A4A" w:rsidRDefault="0094084D" w:rsidP="00B32A4A">
      <w:pPr>
        <w:spacing w:after="0"/>
        <w:ind w:left="426"/>
        <w:jc w:val="both"/>
        <w:rPr>
          <w:rFonts w:asciiTheme="minorHAnsi" w:hAnsiTheme="minorHAnsi" w:cstheme="minorHAnsi"/>
        </w:rPr>
      </w:pPr>
      <w:r w:rsidRPr="00B32A4A">
        <w:rPr>
          <w:rFonts w:asciiTheme="minorHAnsi" w:hAnsiTheme="minorHAnsi" w:cstheme="minorHAnsi"/>
        </w:rPr>
        <w:t>Úspešným uchádzačom sa stane uchádzač, ktorý predloží najnižšiu celkovú cenu za predmet zákazky vrátane DPH.</w:t>
      </w:r>
    </w:p>
    <w:p w14:paraId="34E2E1F2" w14:textId="77777777" w:rsidR="00E3731D" w:rsidRDefault="0094084D" w:rsidP="00B32A4A">
      <w:pPr>
        <w:spacing w:after="0"/>
        <w:ind w:left="426"/>
        <w:jc w:val="both"/>
        <w:rPr>
          <w:rFonts w:asciiTheme="minorHAnsi" w:hAnsiTheme="minorHAnsi" w:cstheme="minorHAnsi"/>
        </w:rPr>
      </w:pPr>
      <w:r w:rsidRPr="00B32A4A">
        <w:rPr>
          <w:rFonts w:asciiTheme="minorHAnsi" w:hAnsiTheme="minorHAnsi" w:cstheme="minorHAnsi"/>
        </w:rPr>
        <w:t>Celková cena za predmet zákazky musí zahŕňať všetky nákla</w:t>
      </w:r>
      <w:r w:rsidR="006D2CFD" w:rsidRPr="00B32A4A">
        <w:rPr>
          <w:rFonts w:asciiTheme="minorHAnsi" w:hAnsiTheme="minorHAnsi" w:cstheme="minorHAnsi"/>
        </w:rPr>
        <w:t xml:space="preserve">dy spojené s poskytnutím služby, </w:t>
      </w:r>
      <w:r w:rsidRPr="00B32A4A">
        <w:rPr>
          <w:rFonts w:asciiTheme="minorHAnsi" w:hAnsiTheme="minorHAnsi" w:cstheme="minorHAnsi"/>
        </w:rPr>
        <w:t>dodaní</w:t>
      </w:r>
      <w:r w:rsidR="006D2CFD" w:rsidRPr="00B32A4A">
        <w:rPr>
          <w:rFonts w:asciiTheme="minorHAnsi" w:hAnsiTheme="minorHAnsi" w:cstheme="minorHAnsi"/>
        </w:rPr>
        <w:t xml:space="preserve">m tovaru, </w:t>
      </w:r>
      <w:r w:rsidRPr="00B32A4A">
        <w:rPr>
          <w:rFonts w:asciiTheme="minorHAnsi" w:hAnsiTheme="minorHAnsi" w:cstheme="minorHAnsi"/>
        </w:rPr>
        <w:t>uskutočnením stavebných prác.</w:t>
      </w:r>
    </w:p>
    <w:p w14:paraId="7F02D08F" w14:textId="77777777" w:rsidR="00E3731D" w:rsidRPr="00816C29" w:rsidRDefault="00E3731D">
      <w:pPr>
        <w:pStyle w:val="Odsekzoznamu"/>
        <w:rPr>
          <w:rFonts w:asciiTheme="minorHAnsi" w:eastAsia="Times New Roman" w:hAnsiTheme="minorHAnsi" w:cstheme="minorHAnsi"/>
          <w:bCs/>
          <w:color w:val="002060"/>
        </w:rPr>
      </w:pPr>
    </w:p>
    <w:p w14:paraId="2A080160" w14:textId="77777777" w:rsidR="00E3731D" w:rsidRPr="00816C29" w:rsidRDefault="0094084D">
      <w:pPr>
        <w:pStyle w:val="Odsekzoznamu"/>
        <w:numPr>
          <w:ilvl w:val="0"/>
          <w:numId w:val="3"/>
        </w:numPr>
        <w:tabs>
          <w:tab w:val="left" w:pos="5075"/>
        </w:tabs>
        <w:spacing w:after="0"/>
        <w:ind w:left="360" w:hanging="360"/>
        <w:jc w:val="both"/>
        <w:rPr>
          <w:rFonts w:asciiTheme="minorHAnsi" w:hAnsiTheme="minorHAnsi" w:cstheme="minorHAnsi"/>
          <w:color w:val="002060"/>
        </w:rPr>
      </w:pPr>
      <w:r w:rsidRPr="00816C29">
        <w:rPr>
          <w:rFonts w:asciiTheme="minorHAnsi" w:hAnsiTheme="minorHAnsi" w:cstheme="minorHAnsi"/>
          <w:b/>
          <w:bCs/>
          <w:color w:val="002060"/>
        </w:rPr>
        <w:t xml:space="preserve"> Náklady na ponuku: </w:t>
      </w:r>
    </w:p>
    <w:p w14:paraId="10298A6F" w14:textId="77777777" w:rsidR="00E3731D" w:rsidRPr="00816C29" w:rsidRDefault="0094084D">
      <w:pPr>
        <w:tabs>
          <w:tab w:val="left" w:pos="5075"/>
        </w:tabs>
        <w:ind w:left="426"/>
        <w:jc w:val="both"/>
        <w:rPr>
          <w:rFonts w:asciiTheme="minorHAnsi" w:hAnsiTheme="minorHAnsi" w:cstheme="minorHAnsi"/>
        </w:rPr>
      </w:pPr>
      <w:r w:rsidRPr="00816C29">
        <w:rPr>
          <w:rFonts w:asciiTheme="minorHAnsi" w:hAnsiTheme="minorHAnsi" w:cstheme="minorHAnsi"/>
        </w:rPr>
        <w:t xml:space="preserve">Všetky náklady a výdavky spojené s prípravou a predložením ponuky znáša uchádzač </w:t>
      </w:r>
      <w:r w:rsidR="0069079A" w:rsidRPr="00816C29">
        <w:rPr>
          <w:rFonts w:asciiTheme="minorHAnsi" w:hAnsiTheme="minorHAnsi" w:cstheme="minorHAnsi"/>
        </w:rPr>
        <w:br/>
      </w:r>
      <w:r w:rsidRPr="00816C29">
        <w:rPr>
          <w:rFonts w:asciiTheme="minorHAnsi" w:hAnsiTheme="minorHAnsi" w:cstheme="minorHAnsi"/>
        </w:rPr>
        <w:t>bez finančného nároku voči verejnému obstarávateľovi, bez ohľadu na výsledok verejného obstarávania.</w:t>
      </w:r>
      <w:bookmarkStart w:id="38" w:name="bookmark81"/>
      <w:bookmarkStart w:id="39" w:name="bookmark79"/>
      <w:bookmarkStart w:id="40" w:name="bookmark80"/>
      <w:bookmarkStart w:id="41" w:name="bookmark82"/>
      <w:bookmarkEnd w:id="38"/>
      <w:bookmarkEnd w:id="39"/>
      <w:bookmarkEnd w:id="40"/>
      <w:bookmarkEnd w:id="41"/>
    </w:p>
    <w:p w14:paraId="369A1778" w14:textId="0BD3D468" w:rsidR="00193B9D" w:rsidRPr="00816C29" w:rsidRDefault="0094084D">
      <w:pPr>
        <w:pStyle w:val="Odsekzoznamu"/>
        <w:numPr>
          <w:ilvl w:val="0"/>
          <w:numId w:val="3"/>
        </w:numPr>
        <w:tabs>
          <w:tab w:val="left" w:pos="5075"/>
        </w:tabs>
        <w:ind w:left="360" w:hanging="360"/>
        <w:jc w:val="both"/>
        <w:rPr>
          <w:rFonts w:asciiTheme="minorHAnsi" w:hAnsiTheme="minorHAnsi" w:cstheme="minorHAnsi"/>
          <w:color w:val="002060"/>
        </w:rPr>
      </w:pPr>
      <w:r w:rsidRPr="00816C29">
        <w:rPr>
          <w:rFonts w:asciiTheme="minorHAnsi" w:hAnsiTheme="minorHAnsi" w:cstheme="minorHAnsi"/>
          <w:b/>
          <w:color w:val="002060"/>
        </w:rPr>
        <w:t xml:space="preserve">Iné požiadavky na predloženie cenovej ponuky: </w:t>
      </w:r>
    </w:p>
    <w:p w14:paraId="646F75C7" w14:textId="58885593" w:rsidR="002641AC" w:rsidRPr="00E17765" w:rsidRDefault="002641AC" w:rsidP="00E17765">
      <w:pPr>
        <w:pStyle w:val="Odsekzoznamu"/>
        <w:tabs>
          <w:tab w:val="left" w:pos="5075"/>
        </w:tabs>
        <w:ind w:left="360"/>
        <w:jc w:val="both"/>
        <w:rPr>
          <w:rFonts w:asciiTheme="minorHAnsi" w:hAnsiTheme="minorHAnsi" w:cstheme="minorHAnsi"/>
        </w:rPr>
      </w:pPr>
      <w:bookmarkStart w:id="42" w:name="bookmark85"/>
      <w:bookmarkStart w:id="43" w:name="bookmark83"/>
      <w:bookmarkStart w:id="44" w:name="bookmark84"/>
      <w:bookmarkStart w:id="45" w:name="bookmark86"/>
      <w:bookmarkEnd w:id="42"/>
      <w:bookmarkEnd w:id="43"/>
      <w:bookmarkEnd w:id="44"/>
      <w:bookmarkEnd w:id="45"/>
      <w:r w:rsidRPr="00E17765">
        <w:rPr>
          <w:rFonts w:asciiTheme="minorHAnsi" w:hAnsiTheme="minorHAnsi" w:cstheme="minorHAnsi"/>
        </w:rPr>
        <w:t xml:space="preserve">Poskytnutie služby na základe zmluvy musí byť v súlade najmä s vyhláškou </w:t>
      </w:r>
      <w:r w:rsidRPr="00E17765">
        <w:rPr>
          <w:rFonts w:asciiTheme="minorHAnsi" w:hAnsiTheme="minorHAnsi" w:cstheme="minorHAnsi"/>
          <w:b/>
          <w:color w:val="FF0000"/>
        </w:rPr>
        <w:t xml:space="preserve"> </w:t>
      </w:r>
      <w:r w:rsidRPr="00E17765">
        <w:rPr>
          <w:rFonts w:asciiTheme="minorHAnsi" w:hAnsiTheme="minorHAnsi" w:cstheme="minorHAnsi"/>
        </w:rPr>
        <w:t>MŽP SR č. 450/2019 ktorou sa ustanovujú podmienky a spôsoby odstraňovania inváznych nepôvodných druhov.</w:t>
      </w:r>
    </w:p>
    <w:p w14:paraId="4C194ACF" w14:textId="77777777" w:rsidR="00FC14E8" w:rsidRPr="00816C29" w:rsidRDefault="00FC14E8" w:rsidP="00FC14E8">
      <w:pPr>
        <w:pStyle w:val="Odsekzoznamu"/>
        <w:tabs>
          <w:tab w:val="left" w:pos="5075"/>
        </w:tabs>
        <w:ind w:left="360"/>
        <w:jc w:val="both"/>
        <w:rPr>
          <w:rFonts w:asciiTheme="minorHAnsi" w:hAnsiTheme="minorHAnsi" w:cstheme="minorHAnsi"/>
        </w:rPr>
      </w:pPr>
    </w:p>
    <w:p w14:paraId="0157CED4" w14:textId="77777777" w:rsidR="00E3731D" w:rsidRPr="00816C29" w:rsidRDefault="0094084D">
      <w:pPr>
        <w:pStyle w:val="Odsekzoznamu"/>
        <w:numPr>
          <w:ilvl w:val="0"/>
          <w:numId w:val="3"/>
        </w:numPr>
        <w:tabs>
          <w:tab w:val="left" w:pos="5075"/>
        </w:tabs>
        <w:spacing w:after="0"/>
        <w:ind w:left="360" w:hanging="360"/>
        <w:jc w:val="both"/>
        <w:rPr>
          <w:rFonts w:asciiTheme="minorHAnsi" w:hAnsiTheme="minorHAnsi" w:cstheme="minorHAnsi"/>
          <w:b/>
          <w:color w:val="002060"/>
        </w:rPr>
      </w:pPr>
      <w:r w:rsidRPr="00816C29">
        <w:rPr>
          <w:rFonts w:asciiTheme="minorHAnsi" w:hAnsiTheme="minorHAnsi" w:cstheme="minorHAnsi"/>
          <w:b/>
          <w:color w:val="002060"/>
        </w:rPr>
        <w:t>Vylúčenie uchádzača:</w:t>
      </w:r>
    </w:p>
    <w:p w14:paraId="20A65683" w14:textId="77777777" w:rsidR="00E3731D" w:rsidRPr="00816C29" w:rsidRDefault="0094084D" w:rsidP="00B32A4A">
      <w:pPr>
        <w:pStyle w:val="Zkladntext1"/>
        <w:spacing w:after="0" w:line="269" w:lineRule="auto"/>
        <w:ind w:left="360"/>
        <w:jc w:val="both"/>
        <w:rPr>
          <w:rFonts w:asciiTheme="minorHAnsi" w:hAnsiTheme="minorHAnsi" w:cstheme="minorHAnsi"/>
        </w:rPr>
      </w:pPr>
      <w:r w:rsidRPr="00816C29">
        <w:rPr>
          <w:rFonts w:asciiTheme="minorHAnsi" w:hAnsiTheme="minorHAnsi" w:cstheme="minorHAnsi"/>
        </w:rPr>
        <w:t xml:space="preserve">Mestská časť </w:t>
      </w:r>
      <w:proofErr w:type="spellStart"/>
      <w:r w:rsidRPr="00816C29">
        <w:rPr>
          <w:rFonts w:asciiTheme="minorHAnsi" w:hAnsiTheme="minorHAnsi" w:cstheme="minorHAnsi"/>
        </w:rPr>
        <w:t>Bratislava-Petržalka</w:t>
      </w:r>
      <w:proofErr w:type="spellEnd"/>
      <w:r w:rsidRPr="00816C29">
        <w:rPr>
          <w:rFonts w:asciiTheme="minorHAnsi" w:hAnsiTheme="minorHAnsi" w:cstheme="minorHAnsi"/>
        </w:rPr>
        <w:t xml:space="preserve"> si vyhradzuje právo vylúčiť uchádzača alebo jeho ponuku z procesu obstarávania, ak:</w:t>
      </w:r>
    </w:p>
    <w:p w14:paraId="28519B9C" w14:textId="77777777" w:rsidR="00C1548E" w:rsidRPr="00816C29" w:rsidRDefault="0094084D" w:rsidP="00C1548E">
      <w:pPr>
        <w:pStyle w:val="Zkladntext1"/>
        <w:numPr>
          <w:ilvl w:val="0"/>
          <w:numId w:val="22"/>
        </w:numPr>
        <w:tabs>
          <w:tab w:val="left" w:pos="728"/>
        </w:tabs>
        <w:spacing w:after="0"/>
        <w:jc w:val="both"/>
        <w:rPr>
          <w:rFonts w:asciiTheme="minorHAnsi" w:hAnsiTheme="minorHAnsi" w:cstheme="minorHAnsi"/>
        </w:rPr>
      </w:pPr>
      <w:bookmarkStart w:id="46" w:name="bookmark87"/>
      <w:bookmarkEnd w:id="46"/>
      <w:r w:rsidRPr="00816C29">
        <w:rPr>
          <w:rFonts w:asciiTheme="minorHAnsi" w:hAnsiTheme="minorHAnsi" w:cstheme="minorHAnsi"/>
        </w:rPr>
        <w:t>falšované alebo pozmenené doklady, (zmena/úprava zmluvy sa považuje za pozmenený doklad</w:t>
      </w:r>
      <w:r w:rsidR="00C1548E" w:rsidRPr="00C1548E">
        <w:rPr>
          <w:rFonts w:asciiTheme="minorHAnsi" w:hAnsiTheme="minorHAnsi" w:cstheme="minorHAnsi"/>
        </w:rPr>
        <w:t xml:space="preserve"> </w:t>
      </w:r>
      <w:r w:rsidR="00C1548E" w:rsidRPr="00816C29">
        <w:rPr>
          <w:rFonts w:asciiTheme="minorHAnsi" w:hAnsiTheme="minorHAnsi" w:cstheme="minorHAnsi"/>
        </w:rPr>
        <w:t>uchádzač nesplnil stanovené podmienky účasti,</w:t>
      </w:r>
    </w:p>
    <w:p w14:paraId="5DCB819B" w14:textId="77777777" w:rsidR="00C1548E" w:rsidRPr="00816C29" w:rsidRDefault="00C1548E" w:rsidP="00C1548E">
      <w:pPr>
        <w:pStyle w:val="Zkladntext1"/>
        <w:numPr>
          <w:ilvl w:val="0"/>
          <w:numId w:val="22"/>
        </w:numPr>
        <w:tabs>
          <w:tab w:val="left" w:pos="728"/>
        </w:tabs>
        <w:spacing w:after="0"/>
        <w:jc w:val="both"/>
        <w:rPr>
          <w:rFonts w:asciiTheme="minorHAnsi" w:hAnsiTheme="minorHAnsi" w:cstheme="minorHAnsi"/>
        </w:rPr>
      </w:pPr>
      <w:bookmarkStart w:id="47" w:name="bookmark88"/>
      <w:bookmarkEnd w:id="47"/>
      <w:r w:rsidRPr="00816C29">
        <w:rPr>
          <w:rFonts w:asciiTheme="minorHAnsi" w:hAnsiTheme="minorHAnsi" w:cstheme="minorHAnsi"/>
        </w:rPr>
        <w:t>uchádzač nepreukázal splnenie podmienok účasti stanovenými dokladmi alebo nedoručil požadované vysvetlenie alebo doplnenie dokladov preukazujúcich splnenie podmienok účasti v lehote stanovenej v žiadosti o vysvetlenie alebo doplnenie dokladov,</w:t>
      </w:r>
    </w:p>
    <w:p w14:paraId="6337F5E7" w14:textId="77777777" w:rsidR="00E3731D" w:rsidRPr="00816C29" w:rsidRDefault="00C1548E" w:rsidP="00C1548E">
      <w:pPr>
        <w:pStyle w:val="Zkladntext1"/>
        <w:numPr>
          <w:ilvl w:val="0"/>
          <w:numId w:val="22"/>
        </w:numPr>
        <w:tabs>
          <w:tab w:val="left" w:pos="728"/>
        </w:tabs>
        <w:spacing w:after="0"/>
        <w:jc w:val="both"/>
        <w:rPr>
          <w:rFonts w:asciiTheme="minorHAnsi" w:hAnsiTheme="minorHAnsi" w:cstheme="minorHAnsi"/>
        </w:rPr>
      </w:pPr>
      <w:bookmarkStart w:id="48" w:name="bookmark89"/>
      <w:bookmarkEnd w:id="48"/>
      <w:r w:rsidRPr="00816C29">
        <w:rPr>
          <w:rFonts w:asciiTheme="minorHAnsi" w:hAnsiTheme="minorHAnsi" w:cstheme="minorHAnsi"/>
        </w:rPr>
        <w:t>uchádzač vo svojej ponuke uviedol nepravdivé alebo zámerne skreslené údaje, alebo predložil</w:t>
      </w:r>
      <w:r w:rsidR="0094084D" w:rsidRPr="00816C29">
        <w:rPr>
          <w:rFonts w:asciiTheme="minorHAnsi" w:hAnsiTheme="minorHAnsi" w:cstheme="minorHAnsi"/>
        </w:rPr>
        <w:t>),</w:t>
      </w:r>
      <w:bookmarkStart w:id="49" w:name="bookmark90"/>
      <w:bookmarkEnd w:id="49"/>
    </w:p>
    <w:p w14:paraId="74E1984D" w14:textId="77777777" w:rsidR="00457262" w:rsidRDefault="0094084D" w:rsidP="00C1548E">
      <w:pPr>
        <w:pStyle w:val="Zkladntext1"/>
        <w:numPr>
          <w:ilvl w:val="0"/>
          <w:numId w:val="22"/>
        </w:numPr>
        <w:tabs>
          <w:tab w:val="left" w:pos="728"/>
        </w:tabs>
        <w:spacing w:after="0"/>
        <w:jc w:val="both"/>
        <w:rPr>
          <w:rFonts w:asciiTheme="minorHAnsi" w:hAnsiTheme="minorHAnsi" w:cstheme="minorHAnsi"/>
        </w:rPr>
      </w:pPr>
      <w:bookmarkStart w:id="50" w:name="bookmark91"/>
      <w:bookmarkEnd w:id="50"/>
      <w:r w:rsidRPr="00816C29">
        <w:rPr>
          <w:rFonts w:asciiTheme="minorHAnsi" w:hAnsiTheme="minorHAnsi" w:cstheme="minorHAnsi"/>
        </w:rPr>
        <w:t>ponuka uchádzača nespĺňa požiadavky na predmet obstarávania,</w:t>
      </w:r>
      <w:bookmarkStart w:id="51" w:name="bookmark92"/>
      <w:bookmarkEnd w:id="51"/>
      <w:r w:rsidR="00184788">
        <w:rPr>
          <w:rFonts w:asciiTheme="minorHAnsi" w:hAnsiTheme="minorHAnsi" w:cstheme="minorHAnsi"/>
        </w:rPr>
        <w:t xml:space="preserve"> </w:t>
      </w:r>
    </w:p>
    <w:p w14:paraId="0D9CA5B5" w14:textId="77777777" w:rsidR="00E3731D" w:rsidRDefault="00184788" w:rsidP="00C1548E">
      <w:pPr>
        <w:pStyle w:val="Zkladntext1"/>
        <w:numPr>
          <w:ilvl w:val="0"/>
          <w:numId w:val="22"/>
        </w:numPr>
        <w:tabs>
          <w:tab w:val="left" w:pos="728"/>
        </w:tabs>
        <w:spacing w:after="0"/>
        <w:jc w:val="both"/>
        <w:rPr>
          <w:rFonts w:asciiTheme="minorHAnsi" w:hAnsiTheme="minorHAnsi" w:cstheme="minorHAnsi"/>
        </w:rPr>
      </w:pPr>
      <w:r>
        <w:rPr>
          <w:rFonts w:asciiTheme="minorHAnsi" w:hAnsiTheme="minorHAnsi" w:cstheme="minorHAnsi"/>
        </w:rPr>
        <w:t xml:space="preserve">uchádzač sa </w:t>
      </w:r>
      <w:r w:rsidR="0094084D" w:rsidRPr="00816C29">
        <w:rPr>
          <w:rFonts w:asciiTheme="minorHAnsi" w:hAnsiTheme="minorHAnsi" w:cstheme="minorHAnsi"/>
        </w:rPr>
        <w:t>v predchádzajúcom dodávateľskom záväzkov</w:t>
      </w:r>
      <w:r>
        <w:rPr>
          <w:rFonts w:asciiTheme="minorHAnsi" w:hAnsiTheme="minorHAnsi" w:cstheme="minorHAnsi"/>
        </w:rPr>
        <w:t xml:space="preserve">om vzťahu uzavretom </w:t>
      </w:r>
      <w:r w:rsidR="0094084D" w:rsidRPr="00816C29">
        <w:rPr>
          <w:rFonts w:asciiTheme="minorHAnsi" w:hAnsiTheme="minorHAnsi" w:cstheme="minorHAnsi"/>
        </w:rPr>
        <w:t xml:space="preserve">s Mestskou časťou </w:t>
      </w:r>
      <w:proofErr w:type="spellStart"/>
      <w:r w:rsidR="0094084D" w:rsidRPr="00816C29">
        <w:rPr>
          <w:rFonts w:asciiTheme="minorHAnsi" w:hAnsiTheme="minorHAnsi" w:cstheme="minorHAnsi"/>
        </w:rPr>
        <w:t>Bratislava-Petržalka</w:t>
      </w:r>
      <w:proofErr w:type="spellEnd"/>
      <w:r w:rsidR="0094084D" w:rsidRPr="00816C29">
        <w:rPr>
          <w:rFonts w:asciiTheme="minorHAnsi" w:hAnsiTheme="minorHAnsi" w:cstheme="minorHAnsi"/>
        </w:rPr>
        <w:t xml:space="preserve"> dopustil podstatného porušenia zmluvných povinností.</w:t>
      </w:r>
      <w:bookmarkStart w:id="52" w:name="bookmark95"/>
      <w:bookmarkStart w:id="53" w:name="bookmark93"/>
      <w:bookmarkStart w:id="54" w:name="bookmark94"/>
      <w:bookmarkStart w:id="55" w:name="bookmark96"/>
      <w:bookmarkEnd w:id="52"/>
      <w:bookmarkEnd w:id="53"/>
      <w:bookmarkEnd w:id="54"/>
      <w:bookmarkEnd w:id="55"/>
    </w:p>
    <w:p w14:paraId="4D8DBB3D" w14:textId="77777777" w:rsidR="00C1548E" w:rsidRPr="00816C29" w:rsidRDefault="00C1548E" w:rsidP="00C1548E">
      <w:pPr>
        <w:pStyle w:val="Zkladntext1"/>
        <w:tabs>
          <w:tab w:val="left" w:pos="728"/>
        </w:tabs>
        <w:spacing w:after="0"/>
        <w:ind w:left="1080"/>
        <w:jc w:val="both"/>
        <w:rPr>
          <w:rFonts w:asciiTheme="minorHAnsi" w:hAnsiTheme="minorHAnsi" w:cstheme="minorHAnsi"/>
        </w:rPr>
      </w:pPr>
    </w:p>
    <w:p w14:paraId="5154ECA0" w14:textId="77777777" w:rsidR="0024210B" w:rsidRPr="00816C29" w:rsidRDefault="0094084D">
      <w:pPr>
        <w:pStyle w:val="Odsekzoznamu"/>
        <w:numPr>
          <w:ilvl w:val="0"/>
          <w:numId w:val="3"/>
        </w:numPr>
        <w:tabs>
          <w:tab w:val="left" w:pos="5075"/>
        </w:tabs>
        <w:spacing w:after="0"/>
        <w:ind w:left="360" w:hanging="360"/>
        <w:jc w:val="both"/>
        <w:rPr>
          <w:rFonts w:asciiTheme="minorHAnsi" w:hAnsiTheme="minorHAnsi" w:cstheme="minorHAnsi"/>
          <w:b/>
          <w:color w:val="002060"/>
        </w:rPr>
      </w:pPr>
      <w:bookmarkStart w:id="56" w:name="bookmark97"/>
      <w:bookmarkStart w:id="57" w:name="bookmark104"/>
      <w:bookmarkStart w:id="58" w:name="bookmark105"/>
      <w:bookmarkEnd w:id="56"/>
      <w:bookmarkEnd w:id="57"/>
      <w:bookmarkEnd w:id="58"/>
      <w:r w:rsidRPr="00816C29">
        <w:rPr>
          <w:rFonts w:asciiTheme="minorHAnsi" w:hAnsiTheme="minorHAnsi" w:cstheme="minorHAnsi"/>
          <w:b/>
          <w:color w:val="002060"/>
        </w:rPr>
        <w:t xml:space="preserve">Použitie elektronickej aukcie: </w:t>
      </w:r>
    </w:p>
    <w:p w14:paraId="42068B52" w14:textId="77777777" w:rsidR="00E3731D" w:rsidRPr="00816C29" w:rsidRDefault="0094084D" w:rsidP="0024210B">
      <w:pPr>
        <w:pStyle w:val="Odsekzoznamu"/>
        <w:tabs>
          <w:tab w:val="left" w:pos="5075"/>
        </w:tabs>
        <w:spacing w:after="0"/>
        <w:ind w:left="360"/>
        <w:jc w:val="both"/>
        <w:rPr>
          <w:rFonts w:asciiTheme="minorHAnsi" w:hAnsiTheme="minorHAnsi" w:cstheme="minorHAnsi"/>
          <w:b/>
          <w:color w:val="002060"/>
        </w:rPr>
      </w:pPr>
      <w:r w:rsidRPr="00816C29">
        <w:rPr>
          <w:rFonts w:asciiTheme="minorHAnsi" w:hAnsiTheme="minorHAnsi" w:cstheme="minorHAnsi"/>
        </w:rPr>
        <w:t>Nie</w:t>
      </w:r>
    </w:p>
    <w:p w14:paraId="101B906C" w14:textId="77777777" w:rsidR="00E3731D" w:rsidRPr="00816C29" w:rsidRDefault="00E3731D">
      <w:pPr>
        <w:tabs>
          <w:tab w:val="left" w:pos="5075"/>
        </w:tabs>
        <w:spacing w:after="0"/>
        <w:ind w:left="284"/>
        <w:contextualSpacing/>
        <w:jc w:val="both"/>
        <w:rPr>
          <w:rFonts w:asciiTheme="minorHAnsi" w:hAnsiTheme="minorHAnsi" w:cstheme="minorHAnsi"/>
          <w:b/>
        </w:rPr>
      </w:pPr>
    </w:p>
    <w:p w14:paraId="0C804B97" w14:textId="77777777" w:rsidR="00E3731D" w:rsidRPr="00816C29" w:rsidRDefault="0094084D">
      <w:pPr>
        <w:pStyle w:val="Odsekzoznamu"/>
        <w:numPr>
          <w:ilvl w:val="0"/>
          <w:numId w:val="3"/>
        </w:numPr>
        <w:tabs>
          <w:tab w:val="left" w:pos="5075"/>
        </w:tabs>
        <w:spacing w:after="0"/>
        <w:ind w:left="360" w:hanging="360"/>
        <w:jc w:val="both"/>
        <w:rPr>
          <w:rFonts w:asciiTheme="minorHAnsi" w:hAnsiTheme="minorHAnsi" w:cstheme="minorHAnsi"/>
          <w:b/>
          <w:color w:val="002060"/>
        </w:rPr>
      </w:pPr>
      <w:bookmarkStart w:id="59" w:name="bookmark106"/>
      <w:bookmarkStart w:id="60" w:name="bookmark102"/>
      <w:bookmarkStart w:id="61" w:name="bookmark103"/>
      <w:bookmarkStart w:id="62" w:name="bookmark107"/>
      <w:bookmarkEnd w:id="59"/>
      <w:bookmarkEnd w:id="60"/>
      <w:bookmarkEnd w:id="61"/>
      <w:bookmarkEnd w:id="62"/>
      <w:r w:rsidRPr="00816C29">
        <w:rPr>
          <w:rFonts w:asciiTheme="minorHAnsi" w:hAnsiTheme="minorHAnsi" w:cstheme="minorHAnsi"/>
          <w:b/>
          <w:color w:val="002060"/>
        </w:rPr>
        <w:t>Doplňujúce informácie:</w:t>
      </w:r>
    </w:p>
    <w:p w14:paraId="30E096DB" w14:textId="77777777" w:rsidR="00E3731D" w:rsidRPr="00816C29" w:rsidRDefault="0094084D" w:rsidP="00B32A4A">
      <w:pPr>
        <w:pStyle w:val="Zkladntext1"/>
        <w:spacing w:after="0"/>
        <w:ind w:left="360"/>
        <w:jc w:val="both"/>
        <w:rPr>
          <w:rFonts w:asciiTheme="minorHAnsi" w:hAnsiTheme="minorHAnsi" w:cstheme="minorHAnsi"/>
        </w:rPr>
      </w:pPr>
      <w:r w:rsidRPr="00816C29">
        <w:rPr>
          <w:rFonts w:asciiTheme="minorHAnsi" w:hAnsiTheme="minorHAnsi" w:cstheme="minorHAnsi"/>
        </w:rPr>
        <w:t>Mestská časť si vyhradzuje právo neprijať ani jednu z predložených ponúk.</w:t>
      </w:r>
    </w:p>
    <w:p w14:paraId="33080F79" w14:textId="77777777" w:rsidR="00E3731D" w:rsidRDefault="0094084D" w:rsidP="00B32A4A">
      <w:pPr>
        <w:pStyle w:val="Zkladntext1"/>
        <w:spacing w:after="0"/>
        <w:ind w:left="360"/>
        <w:jc w:val="both"/>
        <w:rPr>
          <w:rFonts w:asciiTheme="minorHAnsi" w:hAnsiTheme="minorHAnsi" w:cstheme="minorHAnsi"/>
        </w:rPr>
      </w:pPr>
      <w:r w:rsidRPr="00816C29">
        <w:rPr>
          <w:rFonts w:asciiTheme="minorHAnsi" w:hAnsiTheme="minorHAnsi" w:cstheme="minorHAnsi"/>
        </w:rPr>
        <w:t>Proti rozhodnutiu verejného obstarávateľa pri postupe z</w:t>
      </w:r>
      <w:r w:rsidR="00D515A3" w:rsidRPr="00816C29">
        <w:rPr>
          <w:rFonts w:asciiTheme="minorHAnsi" w:hAnsiTheme="minorHAnsi" w:cstheme="minorHAnsi"/>
        </w:rPr>
        <w:t xml:space="preserve">adávania zákazky postupom podľa </w:t>
      </w:r>
      <w:r w:rsidRPr="00816C29">
        <w:rPr>
          <w:rFonts w:asciiTheme="minorHAnsi" w:hAnsiTheme="minorHAnsi" w:cstheme="minorHAnsi"/>
        </w:rPr>
        <w:t>§ 117 zákona o verejnom obstarávaní nie je možné podať námietky v zmysle platného zákona.</w:t>
      </w:r>
    </w:p>
    <w:p w14:paraId="1FA8B3F7" w14:textId="627A0C46" w:rsidR="00963A1B" w:rsidRPr="00FF0B42" w:rsidRDefault="00064366" w:rsidP="00B32A4A">
      <w:pPr>
        <w:pStyle w:val="Zkladntext1"/>
        <w:spacing w:after="0"/>
        <w:ind w:left="360"/>
        <w:jc w:val="both"/>
        <w:rPr>
          <w:rFonts w:asciiTheme="minorHAnsi" w:hAnsiTheme="minorHAnsi" w:cstheme="minorHAnsi"/>
        </w:rPr>
      </w:pPr>
      <w:r w:rsidRPr="00FF0B42">
        <w:rPr>
          <w:rFonts w:asciiTheme="minorHAnsi" w:hAnsiTheme="minorHAnsi" w:cstheme="minorHAnsi"/>
        </w:rPr>
        <w:t xml:space="preserve">Vyhodnotenie ponúk z hľadiska splnenia požiadaviek na predmet zákazky a vyhodnotenie splnenia podmienok účasti sa uskutoční po vyhodnotení ponúk na základe kritérií </w:t>
      </w:r>
      <w:r w:rsidRPr="00FF0B42">
        <w:rPr>
          <w:rFonts w:asciiTheme="minorHAnsi" w:hAnsiTheme="minorHAnsi" w:cstheme="minorHAnsi"/>
        </w:rPr>
        <w:br/>
        <w:t xml:space="preserve">na vyhodnotenie ponúk (§ 66 ods. 7 ZVO). Po vyhodnotení ponúk na základe kritérií na hodnotenie ponúk, verejný obstarávateľ vyhodnotí splnenie podmienok účasti a požiadaviek </w:t>
      </w:r>
      <w:r w:rsidRPr="00FF0B42">
        <w:rPr>
          <w:rFonts w:asciiTheme="minorHAnsi" w:hAnsiTheme="minorHAnsi" w:cstheme="minorHAnsi"/>
        </w:rPr>
        <w:br/>
        <w:t>na predmet zákazky u uchádza, ktorý sa umiestnil na prvom mieste v poradí.</w:t>
      </w:r>
    </w:p>
    <w:p w14:paraId="57466C79" w14:textId="77777777" w:rsidR="00E3731D" w:rsidRPr="00816C29" w:rsidRDefault="00E3731D">
      <w:pPr>
        <w:tabs>
          <w:tab w:val="left" w:pos="5075"/>
        </w:tabs>
        <w:spacing w:after="0"/>
        <w:contextualSpacing/>
        <w:jc w:val="both"/>
        <w:rPr>
          <w:rFonts w:asciiTheme="minorHAnsi" w:hAnsiTheme="minorHAnsi" w:cstheme="minorHAnsi"/>
          <w:b/>
        </w:rPr>
      </w:pPr>
      <w:bookmarkStart w:id="63" w:name="bookmark110"/>
      <w:bookmarkStart w:id="64" w:name="bookmark108"/>
      <w:bookmarkStart w:id="65" w:name="bookmark109"/>
      <w:bookmarkStart w:id="66" w:name="bookmark111"/>
      <w:bookmarkEnd w:id="63"/>
      <w:bookmarkEnd w:id="64"/>
      <w:bookmarkEnd w:id="65"/>
      <w:bookmarkEnd w:id="66"/>
    </w:p>
    <w:p w14:paraId="43BC3DCA" w14:textId="77777777" w:rsidR="00E3731D" w:rsidRPr="00816C29" w:rsidRDefault="0094084D">
      <w:pPr>
        <w:pStyle w:val="Odsekzoznamu"/>
        <w:numPr>
          <w:ilvl w:val="0"/>
          <w:numId w:val="3"/>
        </w:numPr>
        <w:tabs>
          <w:tab w:val="left" w:pos="5075"/>
        </w:tabs>
        <w:spacing w:after="0"/>
        <w:ind w:left="360" w:hanging="360"/>
        <w:jc w:val="both"/>
        <w:rPr>
          <w:rFonts w:asciiTheme="minorHAnsi" w:hAnsiTheme="minorHAnsi" w:cstheme="minorHAnsi"/>
          <w:b/>
          <w:color w:val="002060"/>
        </w:rPr>
      </w:pPr>
      <w:r w:rsidRPr="00816C29">
        <w:rPr>
          <w:rFonts w:asciiTheme="minorHAnsi" w:hAnsiTheme="minorHAnsi" w:cstheme="minorHAnsi"/>
          <w:b/>
          <w:color w:val="002060"/>
        </w:rPr>
        <w:lastRenderedPageBreak/>
        <w:t>Dôvody zrušenia obstarávania:</w:t>
      </w:r>
    </w:p>
    <w:p w14:paraId="279B5470" w14:textId="77777777" w:rsidR="00E3731D" w:rsidRPr="00816C29" w:rsidRDefault="00B32A4A" w:rsidP="00B32A4A">
      <w:pPr>
        <w:pStyle w:val="Zkladntext1"/>
        <w:tabs>
          <w:tab w:val="left" w:pos="300"/>
        </w:tabs>
        <w:spacing w:after="0"/>
        <w:ind w:left="426"/>
        <w:rPr>
          <w:rFonts w:asciiTheme="minorHAnsi" w:hAnsiTheme="minorHAnsi" w:cstheme="minorHAnsi"/>
        </w:rPr>
      </w:pPr>
      <w:bookmarkStart w:id="67" w:name="bookmark112"/>
      <w:bookmarkEnd w:id="67"/>
      <w:r>
        <w:rPr>
          <w:rFonts w:asciiTheme="minorHAnsi" w:hAnsiTheme="minorHAnsi" w:cstheme="minorHAnsi"/>
        </w:rPr>
        <w:t>Nebola predložená žiadna ponuka.</w:t>
      </w:r>
    </w:p>
    <w:p w14:paraId="0D030F4D" w14:textId="77777777" w:rsidR="00E3731D" w:rsidRPr="00816C29" w:rsidRDefault="00B32A4A" w:rsidP="00B32A4A">
      <w:pPr>
        <w:pStyle w:val="Zkladntext1"/>
        <w:tabs>
          <w:tab w:val="left" w:pos="300"/>
        </w:tabs>
        <w:spacing w:after="0"/>
        <w:ind w:left="426"/>
        <w:rPr>
          <w:rFonts w:asciiTheme="minorHAnsi" w:hAnsiTheme="minorHAnsi" w:cstheme="minorHAnsi"/>
        </w:rPr>
      </w:pPr>
      <w:bookmarkStart w:id="68" w:name="bookmark113"/>
      <w:bookmarkEnd w:id="68"/>
      <w:r>
        <w:rPr>
          <w:rFonts w:asciiTheme="minorHAnsi" w:hAnsiTheme="minorHAnsi" w:cstheme="minorHAnsi"/>
        </w:rPr>
        <w:t>A</w:t>
      </w:r>
      <w:r w:rsidR="0094084D" w:rsidRPr="00816C29">
        <w:rPr>
          <w:rFonts w:asciiTheme="minorHAnsi" w:hAnsiTheme="minorHAnsi" w:cstheme="minorHAnsi"/>
        </w:rPr>
        <w:t xml:space="preserve">ni jeden uchádzač nesplnil podmienky výzvy </w:t>
      </w:r>
      <w:r>
        <w:rPr>
          <w:rFonts w:asciiTheme="minorHAnsi" w:hAnsiTheme="minorHAnsi" w:cstheme="minorHAnsi"/>
        </w:rPr>
        <w:t>a požiadavky na predmet zákazky.</w:t>
      </w:r>
    </w:p>
    <w:p w14:paraId="496EC2CE" w14:textId="77777777" w:rsidR="00B32A4A" w:rsidRDefault="00B32A4A" w:rsidP="00B32A4A">
      <w:pPr>
        <w:pStyle w:val="Zkladntext1"/>
        <w:tabs>
          <w:tab w:val="left" w:pos="300"/>
        </w:tabs>
        <w:spacing w:after="0"/>
        <w:ind w:left="426"/>
        <w:jc w:val="both"/>
        <w:rPr>
          <w:rFonts w:asciiTheme="minorHAnsi" w:hAnsiTheme="minorHAnsi" w:cstheme="minorHAnsi"/>
        </w:rPr>
      </w:pPr>
      <w:bookmarkStart w:id="69" w:name="bookmark114"/>
      <w:bookmarkEnd w:id="69"/>
      <w:r>
        <w:rPr>
          <w:rFonts w:asciiTheme="minorHAnsi" w:hAnsiTheme="minorHAnsi" w:cstheme="minorHAnsi"/>
        </w:rPr>
        <w:t>Z</w:t>
      </w:r>
      <w:r w:rsidR="0094084D" w:rsidRPr="00816C29">
        <w:rPr>
          <w:rFonts w:asciiTheme="minorHAnsi" w:hAnsiTheme="minorHAnsi" w:cstheme="minorHAnsi"/>
        </w:rPr>
        <w:t>menili sa okolnosti, z</w:t>
      </w:r>
      <w:r>
        <w:rPr>
          <w:rFonts w:asciiTheme="minorHAnsi" w:hAnsiTheme="minorHAnsi" w:cstheme="minorHAnsi"/>
        </w:rPr>
        <w:t>a ktorých bola výzva zverejnená.</w:t>
      </w:r>
      <w:bookmarkStart w:id="70" w:name="bookmark115"/>
      <w:bookmarkEnd w:id="70"/>
    </w:p>
    <w:p w14:paraId="39343DC4" w14:textId="77777777" w:rsidR="00B32A4A" w:rsidRDefault="00B32A4A" w:rsidP="00B32A4A">
      <w:pPr>
        <w:pStyle w:val="Zkladntext1"/>
        <w:tabs>
          <w:tab w:val="left" w:pos="300"/>
        </w:tabs>
        <w:spacing w:after="0"/>
        <w:ind w:left="426"/>
        <w:jc w:val="both"/>
        <w:rPr>
          <w:rFonts w:asciiTheme="minorHAnsi" w:hAnsiTheme="minorHAnsi" w:cstheme="minorHAnsi"/>
        </w:rPr>
      </w:pPr>
      <w:r>
        <w:rPr>
          <w:rFonts w:asciiTheme="minorHAnsi" w:hAnsiTheme="minorHAnsi" w:cstheme="minorHAnsi"/>
        </w:rPr>
        <w:t>C</w:t>
      </w:r>
      <w:r w:rsidR="0094084D" w:rsidRPr="00816C29">
        <w:rPr>
          <w:rFonts w:asciiTheme="minorHAnsi" w:hAnsiTheme="minorHAnsi" w:cstheme="minorHAnsi"/>
        </w:rPr>
        <w:t>ena ponúknutá uchádzačmi za predmet zákazky je vyššia ako predpokladaná hodnota zákazky.</w:t>
      </w:r>
    </w:p>
    <w:p w14:paraId="24325562" w14:textId="77777777" w:rsidR="00D85F7B" w:rsidRPr="00816C29" w:rsidRDefault="00B32A4A" w:rsidP="00B32A4A">
      <w:pPr>
        <w:pStyle w:val="Zkladntext1"/>
        <w:tabs>
          <w:tab w:val="left" w:pos="300"/>
        </w:tabs>
        <w:spacing w:after="0"/>
        <w:ind w:left="426"/>
        <w:jc w:val="both"/>
        <w:rPr>
          <w:rFonts w:asciiTheme="minorHAnsi" w:hAnsiTheme="minorHAnsi" w:cstheme="minorHAnsi"/>
        </w:rPr>
      </w:pPr>
      <w:r>
        <w:rPr>
          <w:rFonts w:asciiTheme="minorHAnsi" w:eastAsia="Arial" w:hAnsiTheme="minorHAnsi" w:cstheme="minorHAnsi"/>
        </w:rPr>
        <w:t>P</w:t>
      </w:r>
      <w:r w:rsidR="00D85F7B" w:rsidRPr="00816C29">
        <w:rPr>
          <w:rFonts w:asciiTheme="minorHAnsi" w:eastAsia="Arial" w:hAnsiTheme="minorHAnsi" w:cstheme="minorHAnsi"/>
        </w:rPr>
        <w:t xml:space="preserve">redložené ponuky budú nevýhodné pre verejného obstarávateľa alebo budú v rozpore </w:t>
      </w:r>
      <w:r w:rsidR="00D85F7B" w:rsidRPr="00816C29">
        <w:rPr>
          <w:rFonts w:asciiTheme="minorHAnsi" w:eastAsia="Arial" w:hAnsiTheme="minorHAnsi" w:cstheme="minorHAnsi"/>
        </w:rPr>
        <w:br/>
        <w:t>s finančnými možnosťami verejného obstarávateľa. </w:t>
      </w:r>
    </w:p>
    <w:p w14:paraId="3A024786" w14:textId="77777777" w:rsidR="00E3731D" w:rsidRPr="00816C29" w:rsidRDefault="0094084D">
      <w:pPr>
        <w:pStyle w:val="Zkladntext1"/>
        <w:spacing w:after="0"/>
        <w:ind w:left="426"/>
        <w:jc w:val="both"/>
        <w:rPr>
          <w:rFonts w:asciiTheme="minorHAnsi" w:hAnsiTheme="minorHAnsi" w:cstheme="minorHAnsi"/>
        </w:rPr>
      </w:pPr>
      <w:r w:rsidRPr="00816C29">
        <w:rPr>
          <w:rFonts w:asciiTheme="minorHAnsi" w:hAnsiTheme="minorHAnsi" w:cstheme="minorHAnsi"/>
        </w:rPr>
        <w:t>Mestská časť si vyhradzuje právo toto obstarávanie zrušiť, a to aj bez uvedenia dôvodu. O zrušení obstarávania budú všetci uchádzači písomne upovedomení.</w:t>
      </w:r>
    </w:p>
    <w:p w14:paraId="047EBEFE" w14:textId="77777777" w:rsidR="00E3731D" w:rsidRDefault="0094084D" w:rsidP="008C5DDD">
      <w:pPr>
        <w:pStyle w:val="Zkladntext1"/>
        <w:spacing w:after="0"/>
        <w:ind w:left="426"/>
        <w:jc w:val="both"/>
        <w:rPr>
          <w:rFonts w:asciiTheme="minorHAnsi" w:hAnsiTheme="minorHAnsi" w:cstheme="minorHAnsi"/>
        </w:rPr>
      </w:pPr>
      <w:r w:rsidRPr="00816C29">
        <w:rPr>
          <w:rFonts w:asciiTheme="minorHAnsi" w:hAnsiTheme="minorHAnsi" w:cstheme="minorHAnsi"/>
        </w:rPr>
        <w:t>Verejný obstarávateľ si vyhradzuje právo neuzavrieť s úspešným uchádzačom zmluvu v prípade, ak by táto zmluva obsahovala ustanovenia zvlášť nevyhovujúce pre objednávateľa.</w:t>
      </w:r>
    </w:p>
    <w:p w14:paraId="0D71CB8D" w14:textId="77777777" w:rsidR="005F66CF" w:rsidRPr="00816C29" w:rsidRDefault="005F66CF">
      <w:pPr>
        <w:spacing w:after="0" w:line="240" w:lineRule="auto"/>
        <w:ind w:left="284"/>
        <w:jc w:val="both"/>
        <w:rPr>
          <w:rFonts w:asciiTheme="minorHAnsi" w:hAnsiTheme="minorHAnsi" w:cstheme="minorHAnsi"/>
        </w:rPr>
      </w:pPr>
    </w:p>
    <w:p w14:paraId="619A9951" w14:textId="77777777" w:rsidR="00E3731D" w:rsidRPr="00816C29" w:rsidRDefault="0094084D">
      <w:pPr>
        <w:pStyle w:val="Odsekzoznamu"/>
        <w:numPr>
          <w:ilvl w:val="0"/>
          <w:numId w:val="3"/>
        </w:numPr>
        <w:spacing w:after="0"/>
        <w:ind w:left="360" w:hanging="360"/>
        <w:jc w:val="both"/>
        <w:rPr>
          <w:rFonts w:asciiTheme="minorHAnsi" w:eastAsia="Times New Roman" w:hAnsiTheme="minorHAnsi" w:cstheme="minorHAnsi"/>
          <w:color w:val="002060"/>
        </w:rPr>
      </w:pPr>
      <w:r w:rsidRPr="00816C29">
        <w:rPr>
          <w:rFonts w:asciiTheme="minorHAnsi" w:eastAsia="Times New Roman" w:hAnsiTheme="minorHAnsi" w:cstheme="minorHAnsi"/>
          <w:b/>
          <w:bCs/>
          <w:color w:val="002060"/>
        </w:rPr>
        <w:t xml:space="preserve">Informácia o výsledku vyhodnotenia ponúk uchádzačom: </w:t>
      </w:r>
    </w:p>
    <w:p w14:paraId="02F8A201" w14:textId="77777777" w:rsidR="00E3731D" w:rsidRPr="001E5518" w:rsidRDefault="0094084D">
      <w:pPr>
        <w:pStyle w:val="Odsekzoznamu"/>
        <w:spacing w:after="0"/>
        <w:ind w:left="360"/>
        <w:jc w:val="both"/>
        <w:rPr>
          <w:rFonts w:asciiTheme="minorHAnsi" w:hAnsiTheme="minorHAnsi" w:cstheme="minorHAnsi"/>
        </w:rPr>
      </w:pPr>
      <w:r w:rsidRPr="001E5518">
        <w:rPr>
          <w:rStyle w:val="Hypertextovprepojenie"/>
          <w:rFonts w:asciiTheme="minorHAnsi" w:hAnsiTheme="minorHAnsi" w:cstheme="minorHAnsi"/>
          <w:color w:val="auto"/>
          <w:u w:val="none"/>
        </w:rPr>
        <w:t>Verejný obstarávateľ po vyhodnotení ponúk bezodkladne pošle všetkým uchádzačom informáciu o výsledku vyhodnotenia ponúk. Úspešnému uchádzačovi oznámi, že jeho ponuku prijíma, ostatným oznámi, že neuspeli.</w:t>
      </w:r>
    </w:p>
    <w:p w14:paraId="176BB138" w14:textId="77777777" w:rsidR="00E3731D" w:rsidRPr="00816C29" w:rsidRDefault="00E3731D">
      <w:pPr>
        <w:pStyle w:val="Odsekzoznamu"/>
        <w:spacing w:after="0"/>
        <w:ind w:left="360"/>
        <w:jc w:val="both"/>
        <w:rPr>
          <w:rFonts w:asciiTheme="minorHAnsi" w:eastAsia="Times New Roman" w:hAnsiTheme="minorHAnsi" w:cstheme="minorHAnsi"/>
          <w:color w:val="002060"/>
        </w:rPr>
      </w:pPr>
    </w:p>
    <w:p w14:paraId="197A754F" w14:textId="77777777" w:rsidR="00E3731D" w:rsidRPr="00816C29" w:rsidRDefault="0094084D">
      <w:pPr>
        <w:pStyle w:val="Odsekzoznamu"/>
        <w:numPr>
          <w:ilvl w:val="0"/>
          <w:numId w:val="3"/>
        </w:numPr>
        <w:spacing w:after="0"/>
        <w:ind w:left="360" w:hanging="360"/>
        <w:jc w:val="both"/>
        <w:rPr>
          <w:rFonts w:asciiTheme="minorHAnsi" w:eastAsia="Times New Roman" w:hAnsiTheme="minorHAnsi" w:cstheme="minorHAnsi"/>
          <w:color w:val="002060"/>
        </w:rPr>
      </w:pPr>
      <w:r w:rsidRPr="00816C29">
        <w:rPr>
          <w:rFonts w:asciiTheme="minorHAnsi" w:eastAsia="Times New Roman" w:hAnsiTheme="minorHAnsi" w:cstheme="minorHAnsi"/>
          <w:b/>
          <w:bCs/>
          <w:color w:val="002060"/>
        </w:rPr>
        <w:t xml:space="preserve">Ďalšie informácie verejného obstarávateľa: </w:t>
      </w:r>
      <w:r w:rsidRPr="00816C29">
        <w:rPr>
          <w:rFonts w:asciiTheme="minorHAnsi" w:eastAsia="Times New Roman" w:hAnsiTheme="minorHAnsi" w:cstheme="minorHAnsi"/>
          <w:bCs/>
          <w:color w:val="002060"/>
        </w:rPr>
        <w:tab/>
      </w:r>
      <w:r w:rsidRPr="00816C29">
        <w:rPr>
          <w:rFonts w:asciiTheme="minorHAnsi" w:eastAsia="Times New Roman" w:hAnsiTheme="minorHAnsi" w:cstheme="minorHAnsi"/>
          <w:bCs/>
        </w:rPr>
        <w:t xml:space="preserve">Nie sú. </w:t>
      </w:r>
    </w:p>
    <w:p w14:paraId="09F31884" w14:textId="77777777" w:rsidR="00E3731D" w:rsidRPr="00816C29" w:rsidRDefault="00E3731D">
      <w:pPr>
        <w:tabs>
          <w:tab w:val="left" w:pos="0"/>
        </w:tabs>
        <w:jc w:val="both"/>
        <w:rPr>
          <w:rFonts w:asciiTheme="minorHAnsi" w:eastAsia="Times New Roman" w:hAnsiTheme="minorHAnsi" w:cstheme="minorHAnsi"/>
          <w:color w:val="000000"/>
        </w:rPr>
      </w:pPr>
    </w:p>
    <w:p w14:paraId="4E003800" w14:textId="4ECA44FB" w:rsidR="00E3731D" w:rsidRPr="00816C29" w:rsidRDefault="00736A61">
      <w:pPr>
        <w:tabs>
          <w:tab w:val="left" w:pos="709"/>
          <w:tab w:val="left" w:pos="2856"/>
        </w:tabs>
        <w:jc w:val="both"/>
        <w:rPr>
          <w:rFonts w:asciiTheme="minorHAnsi" w:hAnsiTheme="minorHAnsi" w:cstheme="minorHAnsi"/>
        </w:rPr>
      </w:pPr>
      <w:r w:rsidRPr="00816C29">
        <w:rPr>
          <w:rFonts w:asciiTheme="minorHAnsi" w:hAnsiTheme="minorHAnsi" w:cstheme="minorHAnsi"/>
        </w:rPr>
        <w:t xml:space="preserve">V Bratislave, dňa: </w:t>
      </w:r>
      <w:r w:rsidR="00B10FEB">
        <w:rPr>
          <w:rFonts w:asciiTheme="minorHAnsi" w:hAnsiTheme="minorHAnsi" w:cstheme="minorHAnsi"/>
        </w:rPr>
        <w:t>21.10.2022</w:t>
      </w:r>
    </w:p>
    <w:p w14:paraId="79712CBE" w14:textId="77777777" w:rsidR="00E3731D" w:rsidRPr="00816C29" w:rsidRDefault="00E3731D">
      <w:pPr>
        <w:jc w:val="both"/>
        <w:rPr>
          <w:rFonts w:asciiTheme="minorHAnsi" w:hAnsiTheme="minorHAnsi" w:cstheme="minorHAnsi"/>
        </w:rPr>
      </w:pPr>
    </w:p>
    <w:p w14:paraId="05CE5F93" w14:textId="77777777" w:rsidR="00E3731D" w:rsidRPr="00816C29" w:rsidRDefault="00A65F89">
      <w:pPr>
        <w:pStyle w:val="Default"/>
        <w:jc w:val="both"/>
        <w:rPr>
          <w:rFonts w:asciiTheme="minorHAnsi" w:hAnsiTheme="minorHAnsi" w:cstheme="minorHAnsi"/>
          <w:color w:val="auto"/>
          <w:sz w:val="22"/>
          <w:szCs w:val="22"/>
        </w:rPr>
      </w:pPr>
      <w:r w:rsidRPr="00816C29">
        <w:rPr>
          <w:rFonts w:asciiTheme="minorHAnsi" w:hAnsiTheme="minorHAnsi" w:cstheme="minorHAnsi"/>
          <w:color w:val="auto"/>
          <w:sz w:val="22"/>
          <w:szCs w:val="22"/>
        </w:rPr>
        <w:t>Prílohy:</w:t>
      </w:r>
    </w:p>
    <w:p w14:paraId="59354944" w14:textId="40AF1466" w:rsidR="00E3731D" w:rsidRDefault="0074048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Príloha č.</w:t>
      </w:r>
      <w:r w:rsidR="00286CF1" w:rsidRPr="00816C29">
        <w:rPr>
          <w:rFonts w:asciiTheme="minorHAnsi" w:hAnsiTheme="minorHAnsi" w:cstheme="minorHAnsi"/>
          <w:color w:val="auto"/>
          <w:sz w:val="22"/>
          <w:szCs w:val="22"/>
        </w:rPr>
        <w:t>1_</w:t>
      </w:r>
      <w:r w:rsidR="000A6259">
        <w:rPr>
          <w:rFonts w:asciiTheme="minorHAnsi" w:hAnsiTheme="minorHAnsi" w:cstheme="minorHAnsi"/>
          <w:color w:val="auto"/>
          <w:sz w:val="22"/>
          <w:szCs w:val="22"/>
        </w:rPr>
        <w:t>Návrh na plnenie</w:t>
      </w:r>
    </w:p>
    <w:p w14:paraId="6C489EC0" w14:textId="1732C1F0" w:rsidR="000A6259" w:rsidRDefault="000A625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Príloha č.2</w:t>
      </w:r>
      <w:r w:rsidR="00EB6FB2">
        <w:rPr>
          <w:rFonts w:asciiTheme="minorHAnsi" w:hAnsiTheme="minorHAnsi" w:cstheme="minorHAnsi"/>
          <w:color w:val="auto"/>
          <w:sz w:val="22"/>
          <w:szCs w:val="22"/>
        </w:rPr>
        <w:t>_</w:t>
      </w:r>
      <w:r>
        <w:rPr>
          <w:rFonts w:asciiTheme="minorHAnsi" w:hAnsiTheme="minorHAnsi" w:cstheme="minorHAnsi"/>
          <w:color w:val="auto"/>
          <w:sz w:val="22"/>
          <w:szCs w:val="22"/>
        </w:rPr>
        <w:t>Zmluva</w:t>
      </w:r>
    </w:p>
    <w:p w14:paraId="0AAE4E40" w14:textId="645DCB4E" w:rsidR="00EB6FB2" w:rsidRDefault="000A6259" w:rsidP="0048513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Príloha č.3</w:t>
      </w:r>
      <w:r w:rsidR="00EB6FB2">
        <w:rPr>
          <w:rFonts w:asciiTheme="minorHAnsi" w:hAnsiTheme="minorHAnsi" w:cstheme="minorHAnsi"/>
          <w:color w:val="auto"/>
          <w:sz w:val="22"/>
          <w:szCs w:val="22"/>
        </w:rPr>
        <w:t>_</w:t>
      </w:r>
      <w:r>
        <w:rPr>
          <w:rFonts w:asciiTheme="minorHAnsi" w:hAnsiTheme="minorHAnsi" w:cstheme="minorHAnsi"/>
          <w:color w:val="auto"/>
          <w:sz w:val="22"/>
          <w:szCs w:val="22"/>
        </w:rPr>
        <w:t>Čestné vyhlásenie</w:t>
      </w:r>
    </w:p>
    <w:p w14:paraId="21DF152B" w14:textId="3C61C3CF" w:rsidR="00161297" w:rsidRPr="00E17765" w:rsidRDefault="00161297" w:rsidP="0048513F">
      <w:pPr>
        <w:pStyle w:val="Default"/>
        <w:jc w:val="both"/>
        <w:rPr>
          <w:rFonts w:asciiTheme="minorHAnsi" w:hAnsiTheme="minorHAnsi" w:cstheme="minorHAnsi"/>
          <w:color w:val="auto"/>
          <w:sz w:val="22"/>
          <w:szCs w:val="22"/>
        </w:rPr>
      </w:pPr>
      <w:r>
        <w:rPr>
          <w:rFonts w:asciiTheme="minorHAnsi" w:hAnsiTheme="minorHAnsi" w:cstheme="minorHAnsi"/>
          <w:sz w:val="22"/>
          <w:szCs w:val="22"/>
        </w:rPr>
        <w:t>Príloha č.</w:t>
      </w:r>
      <w:r w:rsidR="00145708">
        <w:rPr>
          <w:rFonts w:asciiTheme="minorHAnsi" w:hAnsiTheme="minorHAnsi" w:cstheme="minorHAnsi"/>
          <w:sz w:val="22"/>
          <w:szCs w:val="22"/>
        </w:rPr>
        <w:t>4</w:t>
      </w:r>
      <w:r w:rsidRPr="00161297">
        <w:rPr>
          <w:rFonts w:asciiTheme="minorHAnsi" w:hAnsiTheme="minorHAnsi" w:cstheme="minorHAnsi"/>
          <w:sz w:val="22"/>
          <w:szCs w:val="22"/>
        </w:rPr>
        <w:t>_ Vestnik_POR_2022 (1)</w:t>
      </w:r>
    </w:p>
    <w:p w14:paraId="2E51D7E4" w14:textId="77777777" w:rsidR="00E3731D" w:rsidRPr="00816C29" w:rsidRDefault="00E3731D">
      <w:pPr>
        <w:pStyle w:val="Default"/>
        <w:jc w:val="both"/>
        <w:rPr>
          <w:rFonts w:asciiTheme="minorHAnsi" w:hAnsiTheme="minorHAnsi" w:cstheme="minorHAnsi"/>
          <w:color w:val="auto"/>
          <w:sz w:val="22"/>
          <w:szCs w:val="22"/>
        </w:rPr>
      </w:pPr>
    </w:p>
    <w:p w14:paraId="14D41A5A" w14:textId="77777777" w:rsidR="00E3731D" w:rsidRPr="00816C29" w:rsidRDefault="00E3731D">
      <w:pPr>
        <w:pStyle w:val="Default"/>
        <w:jc w:val="both"/>
        <w:rPr>
          <w:rFonts w:asciiTheme="minorHAnsi" w:hAnsiTheme="minorHAnsi" w:cstheme="minorHAnsi"/>
          <w:color w:val="auto"/>
          <w:sz w:val="22"/>
          <w:szCs w:val="22"/>
        </w:rPr>
      </w:pPr>
    </w:p>
    <w:p w14:paraId="28039DFA" w14:textId="77777777" w:rsidR="00E3731D" w:rsidRPr="00816C29" w:rsidRDefault="00E3731D">
      <w:pPr>
        <w:pStyle w:val="Default"/>
        <w:jc w:val="both"/>
        <w:rPr>
          <w:rFonts w:asciiTheme="minorHAnsi" w:hAnsiTheme="minorHAnsi" w:cstheme="minorHAnsi"/>
          <w:color w:val="auto"/>
          <w:sz w:val="22"/>
          <w:szCs w:val="22"/>
        </w:rPr>
      </w:pPr>
    </w:p>
    <w:p w14:paraId="2DD04AE6" w14:textId="77777777" w:rsidR="00E3731D" w:rsidRPr="00816C29" w:rsidRDefault="00E3731D">
      <w:pPr>
        <w:pStyle w:val="Default"/>
        <w:jc w:val="both"/>
        <w:rPr>
          <w:rFonts w:asciiTheme="minorHAnsi" w:hAnsiTheme="minorHAnsi" w:cstheme="minorHAnsi"/>
          <w:color w:val="auto"/>
          <w:sz w:val="22"/>
          <w:szCs w:val="22"/>
        </w:rPr>
      </w:pPr>
    </w:p>
    <w:p w14:paraId="2AD6338C" w14:textId="77777777" w:rsidR="00E3731D" w:rsidRPr="00816C29" w:rsidRDefault="00E3731D">
      <w:pPr>
        <w:pStyle w:val="Default"/>
        <w:jc w:val="both"/>
        <w:rPr>
          <w:rFonts w:asciiTheme="minorHAnsi" w:hAnsiTheme="minorHAnsi" w:cstheme="minorHAnsi"/>
          <w:b/>
          <w:color w:val="auto"/>
          <w:sz w:val="22"/>
          <w:szCs w:val="22"/>
        </w:rPr>
      </w:pPr>
    </w:p>
    <w:p w14:paraId="76843B1A" w14:textId="77777777" w:rsidR="00E3731D" w:rsidRPr="00816C29" w:rsidRDefault="00E3731D">
      <w:pPr>
        <w:pStyle w:val="Default"/>
        <w:jc w:val="both"/>
        <w:rPr>
          <w:rFonts w:asciiTheme="minorHAnsi" w:hAnsiTheme="minorHAnsi" w:cstheme="minorHAnsi"/>
          <w:b/>
          <w:color w:val="auto"/>
          <w:sz w:val="22"/>
          <w:szCs w:val="22"/>
        </w:rPr>
      </w:pPr>
    </w:p>
    <w:p w14:paraId="49DC4BF5" w14:textId="77777777" w:rsidR="00E3731D" w:rsidRPr="00816C29" w:rsidRDefault="00E3731D">
      <w:pPr>
        <w:pStyle w:val="Default"/>
        <w:jc w:val="both"/>
        <w:rPr>
          <w:rFonts w:asciiTheme="minorHAnsi" w:hAnsiTheme="minorHAnsi" w:cstheme="minorHAnsi"/>
          <w:b/>
          <w:color w:val="auto"/>
          <w:sz w:val="22"/>
          <w:szCs w:val="22"/>
        </w:rPr>
      </w:pPr>
    </w:p>
    <w:p w14:paraId="235AC50E" w14:textId="77777777" w:rsidR="00E3731D" w:rsidRPr="00816C29" w:rsidRDefault="00E3731D">
      <w:pPr>
        <w:pStyle w:val="Default"/>
        <w:jc w:val="both"/>
        <w:rPr>
          <w:rFonts w:asciiTheme="minorHAnsi" w:hAnsiTheme="minorHAnsi" w:cstheme="minorHAnsi"/>
          <w:b/>
          <w:color w:val="auto"/>
          <w:sz w:val="22"/>
          <w:szCs w:val="22"/>
        </w:rPr>
      </w:pPr>
    </w:p>
    <w:p w14:paraId="6C4675C3" w14:textId="77777777" w:rsidR="00E3731D" w:rsidRPr="00816C29" w:rsidRDefault="00E3731D">
      <w:pPr>
        <w:rPr>
          <w:rFonts w:asciiTheme="minorHAnsi" w:hAnsiTheme="minorHAnsi" w:cstheme="minorHAnsi"/>
        </w:rPr>
      </w:pPr>
    </w:p>
    <w:sectPr w:rsidR="00E3731D" w:rsidRPr="00816C29">
      <w:headerReference w:type="default" r:id="rId10"/>
      <w:footerReference w:type="default" r:id="rId11"/>
      <w:endnotePr>
        <w:numFmt w:val="decimal"/>
      </w:endnotePr>
      <w:pgSz w:w="11906" w:h="16838"/>
      <w:pgMar w:top="1417" w:right="1417" w:bottom="1417" w:left="1417" w:header="510"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40724" w14:textId="77777777" w:rsidR="00181D06" w:rsidRDefault="00181D06">
      <w:pPr>
        <w:spacing w:after="0" w:line="240" w:lineRule="auto"/>
      </w:pPr>
      <w:r>
        <w:separator/>
      </w:r>
    </w:p>
  </w:endnote>
  <w:endnote w:type="continuationSeparator" w:id="0">
    <w:p w14:paraId="5FD34213" w14:textId="77777777" w:rsidR="00181D06" w:rsidRDefault="0018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E4D72" w14:textId="77777777" w:rsidR="00E3731D" w:rsidRDefault="0094084D">
    <w:pPr>
      <w:pStyle w:val="Pta"/>
      <w:jc w:val="center"/>
      <w:rPr>
        <w:rFonts w:ascii="Times New Roman" w:hAnsi="Times New Roman" w:cs="Times New Roman"/>
        <w:sz w:val="18"/>
        <w:szCs w:val="18"/>
      </w:rPr>
    </w:pPr>
    <w:r>
      <w:rPr>
        <w:noProof/>
        <w:lang w:eastAsia="sk-SK"/>
      </w:rPr>
      <mc:AlternateContent>
        <mc:Choice Requires="wps">
          <w:drawing>
            <wp:anchor distT="0" distB="0" distL="0" distR="0" simplePos="0" relativeHeight="251659266" behindDoc="1" locked="0" layoutInCell="0" hidden="0" allowOverlap="1" wp14:anchorId="7EAACEEE" wp14:editId="79D170B3">
              <wp:simplePos x="0" y="0"/>
              <wp:positionH relativeFrom="page">
                <wp:posOffset>752475</wp:posOffset>
              </wp:positionH>
              <wp:positionV relativeFrom="page">
                <wp:posOffset>9842500</wp:posOffset>
              </wp:positionV>
              <wp:extent cx="1217930" cy="272415"/>
              <wp:effectExtent l="0" t="0" r="0" b="0"/>
              <wp:wrapNone/>
              <wp:docPr id="1026" name="Blok textu 45"/>
              <wp:cNvGraphicFramePr/>
              <a:graphic xmlns:a="http://schemas.openxmlformats.org/drawingml/2006/main">
                <a:graphicData uri="http://schemas.microsoft.com/office/word/2010/wordprocessingShape">
                  <wps:wsp>
                    <wps:cNvSpPr>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sm="smNativeData" xmlns:w="http://schemas.openxmlformats.org/wordprocessingml/2006/main" xmlns:w10="urn:schemas-microsoft-com:office:word" xmlns:v="urn:schemas-microsoft-com:vml" xmlns:o="urn:schemas-microsoft-com:office:office" xmlns="" val="SMDATA_12_sk56Y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oQQAAAAAAAAAAAAAjDwAAH4HAACtAQAAAAAAAKEEAACMPAAAKAAAAAgAAAADAAAAAQAAAA=="/>
                        </a:ext>
                      </a:extLst>
                    </wps:cNvSpPr>
                    <wps:spPr>
                      <a:xfrm>
                        <a:off x="0" y="0"/>
                        <a:ext cx="1217930" cy="272415"/>
                      </a:xfrm>
                      <a:prstGeom prst="rect">
                        <a:avLst/>
                      </a:prstGeom>
                      <a:noFill/>
                      <a:ln>
                        <a:noFill/>
                      </a:ln>
                    </wps:spPr>
                    <wps:txbx>
                      <w:txbxContent>
                        <w:p w14:paraId="5E17A825"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14:paraId="4C9A8555"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wps:txbx>
                    <wps:bodyPr spcFirstLastPara="1" vertOverflow="clip" horzOverflow="clip" wrap="none" lIns="0" tIns="0" rIns="0" bIns="0" upright="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EAACEEE" id="Blok textu 45" o:spid="_x0000_s1026" style="position:absolute;left:0;text-align:left;margin-left:59.25pt;margin-top:775pt;width:95.9pt;height:21.45pt;z-index:-2516572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" o:allowincell="f" filled="f" stroked="f">
              <v:textbox inset="0,0,0,0">
                <w:txbxContent>
                  <w:p w14:paraId="5E17A825"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14:paraId="4C9A8555"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v:textbox>
              <w10:wrap anchorx="page" anchory="page"/>
            </v:rect>
          </w:pict>
        </mc:Fallback>
      </mc:AlternateContent>
    </w:r>
    <w:r>
      <w:rPr>
        <w:noProof/>
        <w:lang w:eastAsia="sk-SK"/>
      </w:rPr>
      <mc:AlternateContent>
        <mc:Choice Requires="wps">
          <w:drawing>
            <wp:anchor distT="0" distB="0" distL="0" distR="0" simplePos="0" relativeHeight="251659267" behindDoc="1" locked="0" layoutInCell="0" hidden="0" allowOverlap="1" wp14:anchorId="72DD8720" wp14:editId="3795B975">
              <wp:simplePos x="0" y="0"/>
              <wp:positionH relativeFrom="page">
                <wp:posOffset>3429000</wp:posOffset>
              </wp:positionH>
              <wp:positionV relativeFrom="page">
                <wp:posOffset>9838055</wp:posOffset>
              </wp:positionV>
              <wp:extent cx="1047750" cy="257175"/>
              <wp:effectExtent l="0" t="0" r="0" b="0"/>
              <wp:wrapNone/>
              <wp:docPr id="1027" name="Blok textu 44"/>
              <wp:cNvGraphicFramePr/>
              <a:graphic xmlns:a="http://schemas.openxmlformats.org/drawingml/2006/main">
                <a:graphicData uri="http://schemas.microsoft.com/office/word/2010/wordprocessingShape">
                  <wps:wsp>
                    <wps:cNvSpPr>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sm="smNativeData" xmlns:w="http://schemas.openxmlformats.org/wordprocessingml/2006/main" xmlns:w10="urn:schemas-microsoft-com:office:word" xmlns:v="urn:schemas-microsoft-com:vml" xmlns:o="urn:schemas-microsoft-com:office:office" xmlns="" val="SMDATA_12_sk56Y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GBUAAAAAAAAAAAAAhTwAAHIGAACVAQAAAAAAABgVAACFPAAAKAAAAAgAAAABAAAAAQAAAA=="/>
                        </a:ext>
                      </a:extLst>
                    </wps:cNvSpPr>
                    <wps:spPr>
                      <a:xfrm>
                        <a:off x="0" y="0"/>
                        <a:ext cx="1047750" cy="257175"/>
                      </a:xfrm>
                      <a:prstGeom prst="rect">
                        <a:avLst/>
                      </a:prstGeom>
                      <a:noFill/>
                      <a:ln>
                        <a:noFill/>
                      </a:ln>
                    </wps:spPr>
                    <wps:txbx>
                      <w:txbxContent>
                        <w:p w14:paraId="34C5494F"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Web: </w:t>
                          </w:r>
                          <w:proofErr w:type="spellStart"/>
                          <w:r>
                            <w:rPr>
                              <w:rFonts w:ascii="Arial" w:eastAsia="Arial" w:hAnsi="Arial" w:cs="Arial"/>
                              <w:color w:val="00A94F"/>
                              <w:sz w:val="14"/>
                              <w:szCs w:val="14"/>
                            </w:rPr>
                            <w:t>www.petržalka.sk</w:t>
                          </w:r>
                          <w:proofErr w:type="spellEnd"/>
                        </w:p>
                        <w:p w14:paraId="0F9A2F19"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wps:txbx>
                    <wps:bodyPr spcFirstLastPara="1" vertOverflow="clip" horzOverflow="clip" lIns="0" tIns="0" rIns="0" bIns="0" upright="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DD8720" id="Blok textu 44" o:spid="_x0000_s1027" style="position:absolute;left:0;text-align:left;margin-left:270pt;margin-top:774.65pt;width:82.5pt;height:20.25pt;z-index:-251657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" o:allowincell="f" filled="f" stroked="f">
              <v:textbox inset="0,0,0,0">
                <w:txbxContent>
                  <w:p w14:paraId="34C5494F"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14:paraId="0F9A2F19"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v:textbox>
              <w10:wrap anchorx="page" anchory="page"/>
            </v:rect>
          </w:pict>
        </mc:Fallback>
      </mc:AlternateContent>
    </w:r>
    <w:r>
      <w:rPr>
        <w:noProof/>
        <w:lang w:eastAsia="sk-SK"/>
      </w:rPr>
      <mc:AlternateContent>
        <mc:Choice Requires="wps">
          <w:drawing>
            <wp:anchor distT="0" distB="0" distL="0" distR="0" simplePos="0" relativeHeight="251659268" behindDoc="1" locked="0" layoutInCell="0" hidden="0" allowOverlap="1" wp14:anchorId="05F88776" wp14:editId="2A71780F">
              <wp:simplePos x="0" y="0"/>
              <wp:positionH relativeFrom="page">
                <wp:posOffset>5714365</wp:posOffset>
              </wp:positionH>
              <wp:positionV relativeFrom="page">
                <wp:posOffset>9823450</wp:posOffset>
              </wp:positionV>
              <wp:extent cx="1228725" cy="269875"/>
              <wp:effectExtent l="0" t="0" r="0" b="0"/>
              <wp:wrapNone/>
              <wp:docPr id="1028" name="Blok textu 43"/>
              <wp:cNvGraphicFramePr/>
              <a:graphic xmlns:a="http://schemas.openxmlformats.org/drawingml/2006/main">
                <a:graphicData uri="http://schemas.microsoft.com/office/word/2010/wordprocessingShape">
                  <wps:wsp>
                    <wps:cNvSpPr>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sm="smNativeData" xmlns:w="http://schemas.openxmlformats.org/wordprocessingml/2006/main" xmlns:w10="urn:schemas-microsoft-com:office:word" xmlns:v="urn:schemas-microsoft-com:vml" xmlns:o="urn:schemas-microsoft-com:office:office" xmlns="" val="SMDATA_12_sk56Y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JyMAAAAAAAAAAAAAbjwAAI8HAACpAQAAAAAAACcjAABuPAAAKAAAAAgAAAABAAAAAQAAAA=="/>
                        </a:ext>
                      </a:extLst>
                    </wps:cNvSpPr>
                    <wps:spPr>
                      <a:xfrm>
                        <a:off x="0" y="0"/>
                        <a:ext cx="1228725" cy="269875"/>
                      </a:xfrm>
                      <a:prstGeom prst="rect">
                        <a:avLst/>
                      </a:prstGeom>
                      <a:noFill/>
                      <a:ln>
                        <a:noFill/>
                      </a:ln>
                    </wps:spPr>
                    <wps:txbx>
                      <w:txbxContent>
                        <w:p w14:paraId="07BDE5A2" w14:textId="77777777" w:rsidR="00E3731D" w:rsidRDefault="0094084D">
                          <w:pPr>
                            <w:pStyle w:val="Hlavikaalebopta2"/>
                            <w:jc w:val="center"/>
                            <w:rPr>
                              <w:sz w:val="14"/>
                              <w:szCs w:val="14"/>
                            </w:rPr>
                          </w:pPr>
                          <w:r>
                            <w:rPr>
                              <w:rFonts w:ascii="Arial" w:eastAsia="Arial" w:hAnsi="Arial" w:cs="Arial"/>
                              <w:b/>
                              <w:bCs/>
                              <w:color w:val="00A94F"/>
                              <w:sz w:val="14"/>
                              <w:szCs w:val="14"/>
                            </w:rPr>
                            <w:t>Bankové spojenie</w:t>
                          </w:r>
                        </w:p>
                        <w:p w14:paraId="1B1F25DC" w14:textId="77777777" w:rsidR="00E3731D" w:rsidRDefault="0094084D">
                          <w:pPr>
                            <w:pStyle w:val="Hlavikaalebopta2"/>
                            <w:jc w:val="center"/>
                            <w:rPr>
                              <w:sz w:val="14"/>
                              <w:szCs w:val="14"/>
                            </w:rPr>
                          </w:pPr>
                          <w:proofErr w:type="spellStart"/>
                          <w:r>
                            <w:rPr>
                              <w:rFonts w:ascii="Arial" w:eastAsia="Arial" w:hAnsi="Arial" w:cs="Arial"/>
                              <w:color w:val="00A94F"/>
                              <w:sz w:val="14"/>
                              <w:szCs w:val="14"/>
                            </w:rPr>
                            <w:t>Prima</w:t>
                          </w:r>
                          <w:proofErr w:type="spellEnd"/>
                          <w:r>
                            <w:rPr>
                              <w:rFonts w:ascii="Arial" w:eastAsia="Arial" w:hAnsi="Arial" w:cs="Arial"/>
                              <w:color w:val="00A94F"/>
                              <w:sz w:val="14"/>
                              <w:szCs w:val="14"/>
                            </w:rPr>
                            <w:t xml:space="preserve"> banka Slovensko, a.s.</w:t>
                          </w:r>
                        </w:p>
                      </w:txbxContent>
                    </wps:txbx>
                    <wps:bodyPr spcFirstLastPara="1" vertOverflow="clip" horzOverflow="clip" lIns="0" tIns="0" rIns="0" bIns="0" upright="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F88776" id="Blok textu 43" o:spid="_x0000_s1028" style="position:absolute;left:0;text-align:left;margin-left:449.95pt;margin-top:773.5pt;width:96.75pt;height:21.25pt;z-index:-251657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" o:allowincell="f" filled="f" stroked="f">
              <v:textbox inset="0,0,0,0">
                <w:txbxContent>
                  <w:p w14:paraId="07BDE5A2" w14:textId="77777777" w:rsidR="00E3731D" w:rsidRDefault="0094084D">
                    <w:pPr>
                      <w:pStyle w:val="Hlavikaalebopta2"/>
                      <w:jc w:val="center"/>
                      <w:rPr>
                        <w:sz w:val="14"/>
                        <w:szCs w:val="14"/>
                      </w:rPr>
                    </w:pPr>
                    <w:r>
                      <w:rPr>
                        <w:rFonts w:ascii="Arial" w:eastAsia="Arial" w:hAnsi="Arial" w:cs="Arial"/>
                        <w:b/>
                        <w:bCs/>
                        <w:color w:val="00A94F"/>
                        <w:sz w:val="14"/>
                        <w:szCs w:val="14"/>
                      </w:rPr>
                      <w:t>Bankové spojenie</w:t>
                    </w:r>
                  </w:p>
                  <w:p w14:paraId="1B1F25DC" w14:textId="77777777" w:rsidR="00E3731D" w:rsidRDefault="0094084D">
                    <w:pPr>
                      <w:pStyle w:val="Hlavikaalebopta2"/>
                      <w:jc w:val="center"/>
                      <w:rPr>
                        <w:sz w:val="14"/>
                        <w:szCs w:val="14"/>
                      </w:rPr>
                    </w:pPr>
                    <w:r>
                      <w:rPr>
                        <w:rFonts w:ascii="Arial" w:eastAsia="Arial" w:hAnsi="Arial" w:cs="Arial"/>
                        <w:color w:val="00A94F"/>
                        <w:sz w:val="14"/>
                        <w:szCs w:val="14"/>
                      </w:rPr>
                      <w:t xml:space="preserve">Prima banka Slovensko, </w:t>
                    </w:r>
                    <w:proofErr w:type="spellStart"/>
                    <w:r>
                      <w:rPr>
                        <w:rFonts w:ascii="Arial" w:eastAsia="Arial" w:hAnsi="Arial" w:cs="Arial"/>
                        <w:color w:val="00A94F"/>
                        <w:sz w:val="14"/>
                        <w:szCs w:val="14"/>
                      </w:rPr>
                      <w:t>a.s</w:t>
                    </w:r>
                    <w:proofErr w:type="spellEnd"/>
                    <w:r>
                      <w:rPr>
                        <w:rFonts w:ascii="Arial" w:eastAsia="Arial" w:hAnsi="Arial" w:cs="Arial"/>
                        <w:color w:val="00A94F"/>
                        <w:sz w:val="14"/>
                        <w:szCs w:val="14"/>
                      </w:rPr>
                      <w:t>.</w:t>
                    </w:r>
                  </w:p>
                </w:txbxContent>
              </v:textbox>
              <w10:wrap anchorx="page" anchory="page"/>
            </v:rect>
          </w:pict>
        </mc:Fallback>
      </mc:AlternateContent>
    </w:r>
    <w:r w:rsidR="00CE1DD4">
      <w:rPr>
        <w:rFonts w:ascii="Times New Roman" w:eastAsia="Times New Roman" w:hAnsi="Times New Roman" w:cs="Times New Roman"/>
      </w:rPr>
      <w:t>„</w:t>
    </w:r>
    <w:proofErr w:type="spellStart"/>
    <w:r w:rsidR="00682C78">
      <w:t>Injektáž</w:t>
    </w:r>
    <w:proofErr w:type="spellEnd"/>
    <w:r w:rsidR="00682C78">
      <w:t xml:space="preserve"> inváznej dreviny pajaseňa </w:t>
    </w:r>
    <w:proofErr w:type="spellStart"/>
    <w:r w:rsidR="00682C78">
      <w:t>žliazkatého</w:t>
    </w:r>
    <w:proofErr w:type="spellEnd"/>
    <w:r w:rsidR="00682C78">
      <w:t xml:space="preserve"> (</w:t>
    </w:r>
    <w:proofErr w:type="spellStart"/>
    <w:r w:rsidR="00682C78">
      <w:t>Ailanthus</w:t>
    </w:r>
    <w:proofErr w:type="spellEnd"/>
    <w:r w:rsidR="00682C78">
      <w:t xml:space="preserve"> </w:t>
    </w:r>
    <w:proofErr w:type="spellStart"/>
    <w:r w:rsidR="00682C78">
      <w:t>altissima</w:t>
    </w:r>
    <w:proofErr w:type="spellEnd"/>
    <w:r w:rsidR="00682C78">
      <w:t>)</w:t>
    </w:r>
    <w:r w:rsidR="00CE1DD4">
      <w:rPr>
        <w:rFonts w:ascii="Times New Roman" w:eastAsia="Times New Roman" w:hAnsi="Times New Roman" w:cs="Times New Roman"/>
      </w:rPr>
      <w:t>“</w:t>
    </w:r>
    <w:r>
      <w:rPr>
        <w:rFonts w:ascii="Times New Roman" w:hAnsi="Times New Roman" w:cs="Times New Roman"/>
        <w:sz w:val="18"/>
        <w:szCs w:val="18"/>
      </w:rPr>
      <w:tab/>
    </w:r>
    <w:r>
      <w:rPr>
        <w:rFonts w:ascii="Times New Roman" w:hAnsi="Times New Roman" w:cs="Times New Roman"/>
        <w:sz w:val="18"/>
        <w:szCs w:val="18"/>
      </w:rPr>
      <w:tab/>
      <w:t xml:space="preserve">Strana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PAGE </w:instrText>
    </w:r>
    <w:r>
      <w:rPr>
        <w:rFonts w:ascii="Times New Roman" w:hAnsi="Times New Roman" w:cs="Times New Roman"/>
        <w:b/>
        <w:bCs/>
        <w:sz w:val="18"/>
        <w:szCs w:val="18"/>
      </w:rPr>
      <w:fldChar w:fldCharType="separate"/>
    </w:r>
    <w:r w:rsidR="00F400F6">
      <w:rPr>
        <w:rFonts w:ascii="Times New Roman" w:hAnsi="Times New Roman" w:cs="Times New Roman"/>
        <w:b/>
        <w:bCs/>
        <w:noProof/>
        <w:sz w:val="18"/>
        <w:szCs w:val="18"/>
      </w:rPr>
      <w:t>1</w:t>
    </w:r>
    <w:r>
      <w:rPr>
        <w:rFonts w:ascii="Times New Roman" w:hAnsi="Times New Roman" w:cs="Times New Roman"/>
        <w:b/>
        <w:bCs/>
        <w:sz w:val="18"/>
        <w:szCs w:val="18"/>
      </w:rPr>
      <w:fldChar w:fldCharType="end"/>
    </w:r>
    <w:r>
      <w:rPr>
        <w:rFonts w:ascii="Times New Roman" w:hAnsi="Times New Roman" w:cs="Times New Roman"/>
        <w:sz w:val="18"/>
        <w:szCs w:val="18"/>
      </w:rPr>
      <w:t xml:space="preserve"> z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NUMPAGES </w:instrText>
    </w:r>
    <w:r>
      <w:rPr>
        <w:rFonts w:ascii="Times New Roman" w:hAnsi="Times New Roman" w:cs="Times New Roman"/>
        <w:b/>
        <w:bCs/>
        <w:sz w:val="18"/>
        <w:szCs w:val="18"/>
      </w:rPr>
      <w:fldChar w:fldCharType="separate"/>
    </w:r>
    <w:r w:rsidR="00F400F6">
      <w:rPr>
        <w:rFonts w:ascii="Times New Roman" w:hAnsi="Times New Roman" w:cs="Times New Roman"/>
        <w:b/>
        <w:bCs/>
        <w:noProof/>
        <w:sz w:val="18"/>
        <w:szCs w:val="18"/>
      </w:rPr>
      <w:t>5</w:t>
    </w:r>
    <w:r>
      <w:rPr>
        <w:rFonts w:ascii="Times New Roman" w:hAnsi="Times New Roman" w:cs="Times New Roman"/>
        <w:b/>
        <w:bCs/>
        <w:sz w:val="18"/>
        <w:szCs w:val="18"/>
      </w:rPr>
      <w:fldChar w:fldCharType="end"/>
    </w:r>
  </w:p>
  <w:p w14:paraId="51DDF9DC" w14:textId="77777777" w:rsidR="00E3731D" w:rsidRDefault="00E373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5033F" w14:textId="77777777" w:rsidR="00181D06" w:rsidRDefault="00181D06">
      <w:pPr>
        <w:spacing w:after="0" w:line="240" w:lineRule="auto"/>
      </w:pPr>
      <w:r>
        <w:separator/>
      </w:r>
    </w:p>
  </w:footnote>
  <w:footnote w:type="continuationSeparator" w:id="0">
    <w:p w14:paraId="3CDF0C4E" w14:textId="77777777" w:rsidR="00181D06" w:rsidRDefault="00181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5EA2A" w14:textId="77777777" w:rsidR="00E3731D" w:rsidRDefault="0094084D">
    <w:pPr>
      <w:pStyle w:val="Hlavikaalebopta2"/>
      <w:jc w:val="right"/>
    </w:pPr>
    <w:r>
      <w:rPr>
        <w:noProof/>
        <w:lang w:eastAsia="sk-SK"/>
      </w:rPr>
      <w:drawing>
        <wp:anchor distT="0" distB="0" distL="114300" distR="114300" simplePos="0" relativeHeight="251659265" behindDoc="1" locked="0" layoutInCell="0" hidden="0" allowOverlap="1" wp14:anchorId="2A23004E" wp14:editId="1BCF66E3">
          <wp:simplePos x="0" y="0"/>
          <wp:positionH relativeFrom="column">
            <wp:posOffset>-316865</wp:posOffset>
          </wp:positionH>
          <wp:positionV relativeFrom="paragraph">
            <wp:posOffset>-194310</wp:posOffset>
          </wp:positionV>
          <wp:extent cx="2268220" cy="615315"/>
          <wp:effectExtent l="0" t="0" r="0" b="0"/>
          <wp:wrapTight wrapText="bothSides">
            <wp:wrapPolygon edited="0">
              <wp:start x="1222" y="3812"/>
              <wp:lineTo x="1222" y="13129"/>
              <wp:lineTo x="2346" y="13553"/>
              <wp:lineTo x="79" y="13976"/>
              <wp:lineTo x="6" y="14400"/>
              <wp:lineTo x="54" y="14824"/>
              <wp:lineTo x="163" y="15247"/>
              <wp:lineTo x="2346" y="15671"/>
              <wp:lineTo x="79" y="16094"/>
              <wp:lineTo x="-12" y="16518"/>
              <wp:lineTo x="6" y="16941"/>
              <wp:lineTo x="121" y="17365"/>
              <wp:lineTo x="369" y="17788"/>
              <wp:lineTo x="10582" y="17788"/>
              <wp:lineTo x="21588" y="17365"/>
              <wp:lineTo x="21540" y="16941"/>
              <wp:lineTo x="21497" y="16518"/>
              <wp:lineTo x="21449" y="16094"/>
              <wp:lineTo x="21406" y="15671"/>
              <wp:lineTo x="21358" y="15247"/>
              <wp:lineTo x="21316" y="14824"/>
              <wp:lineTo x="21249" y="14400"/>
              <wp:lineTo x="18062" y="13976"/>
              <wp:lineTo x="18171" y="13553"/>
              <wp:lineTo x="18171" y="13129"/>
              <wp:lineTo x="13951" y="12706"/>
              <wp:lineTo x="14622" y="12282"/>
              <wp:lineTo x="14622" y="11859"/>
              <wp:lineTo x="14489" y="11435"/>
              <wp:lineTo x="14489" y="11012"/>
              <wp:lineTo x="14622" y="10588"/>
              <wp:lineTo x="14622" y="10165"/>
              <wp:lineTo x="14694" y="9741"/>
              <wp:lineTo x="14737" y="9318"/>
              <wp:lineTo x="14737" y="8894"/>
              <wp:lineTo x="6138" y="8471"/>
              <wp:lineTo x="6138" y="8047"/>
              <wp:lineTo x="6114" y="7624"/>
              <wp:lineTo x="6071" y="7200"/>
              <wp:lineTo x="6023" y="6776"/>
              <wp:lineTo x="5956" y="6353"/>
              <wp:lineTo x="5890" y="5929"/>
              <wp:lineTo x="5799" y="5506"/>
              <wp:lineTo x="5690" y="5082"/>
              <wp:lineTo x="5533" y="4659"/>
              <wp:lineTo x="5327" y="4235"/>
              <wp:lineTo x="4880" y="3812"/>
              <wp:lineTo x="1222" y="3812"/>
            </wp:wrapPolygon>
          </wp:wrapTight>
          <wp:docPr id="1025"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ok 42"/>
                  <pic:cNvPicPr>
                    <a:picLocks noChangeAspect="1"/>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sm="smNativeData" xmlns:w="http://schemas.openxmlformats.org/wordprocessingml/2006/main" xmlns:w10="urn:schemas-microsoft-com:office:word" xmlns:v="urn:schemas-microsoft-com:vml" xmlns:o="urn:schemas-microsoft-com:office:office" xmlns="" val="SMDATA_14_sk56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QIwAAAAAAAAAAAAAAAAAAAgAAAA3+//8AAAAAAgAAAM7+///0DQAAyQMAAAAAAACWAwAAzAAAACgAAAAIAAAAAQAAAAEAAAA="/>
                      </a:ext>
                    </a:extLst>
                  </pic:cNvPicPr>
                </pic:nvPicPr>
                <pic:blipFill>
                  <a:blip r:embed="rId1"/>
                  <a:stretch>
                    <a:fillRect/>
                  </a:stretch>
                </pic:blipFill>
                <pic:spPr>
                  <a:xfrm>
                    <a:off x="0" y="0"/>
                    <a:ext cx="2268220" cy="615315"/>
                  </a:xfrm>
                  <a:prstGeom prst="rect">
                    <a:avLst/>
                  </a:prstGeom>
                  <a:noFill/>
                  <a:ln w="12700">
                    <a:noFill/>
                  </a:ln>
                </pic:spPr>
              </pic:pic>
            </a:graphicData>
          </a:graphic>
        </wp:anchor>
      </w:drawing>
    </w:r>
    <w:r>
      <w:rPr>
        <w:rFonts w:ascii="Arial" w:eastAsia="Arial" w:hAnsi="Arial" w:cs="Arial"/>
        <w:b/>
        <w:bCs/>
        <w:color w:val="00A94F"/>
        <w:shd w:val="clear" w:color="auto" w:fill="FFFFFF"/>
      </w:rPr>
      <w:t xml:space="preserve">Miestny úrad, </w:t>
    </w:r>
    <w:proofErr w:type="spellStart"/>
    <w:r>
      <w:rPr>
        <w:rFonts w:ascii="Arial" w:eastAsia="Arial" w:hAnsi="Arial" w:cs="Arial"/>
        <w:b/>
        <w:bCs/>
        <w:color w:val="00A94F"/>
        <w:shd w:val="clear" w:color="auto" w:fill="FFFFFF"/>
      </w:rPr>
      <w:t>Kutlíkova</w:t>
    </w:r>
    <w:proofErr w:type="spellEnd"/>
    <w:r>
      <w:rPr>
        <w:rFonts w:ascii="Arial" w:eastAsia="Arial" w:hAnsi="Arial" w:cs="Arial"/>
        <w:b/>
        <w:bCs/>
        <w:color w:val="00A94F"/>
        <w:shd w:val="clear" w:color="auto" w:fill="FFFFFF"/>
      </w:rPr>
      <w:t xml:space="preserve"> 17,</w:t>
    </w:r>
  </w:p>
  <w:p w14:paraId="2F55000F" w14:textId="77777777" w:rsidR="00E3731D" w:rsidRDefault="0094084D">
    <w:pPr>
      <w:pStyle w:val="Hlavikaalebopta2"/>
      <w:jc w:val="right"/>
    </w:pPr>
    <w:r>
      <w:rPr>
        <w:rFonts w:ascii="Arial" w:eastAsia="Arial" w:hAnsi="Arial" w:cs="Arial"/>
        <w:b/>
        <w:bCs/>
        <w:color w:val="00A94F"/>
      </w:rPr>
      <w:t>85212 Bratislava mestská časť Petržalka</w:t>
    </w:r>
  </w:p>
  <w:p w14:paraId="6AF01F21" w14:textId="77777777" w:rsidR="00E3731D" w:rsidRDefault="00E3731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F37"/>
    <w:multiLevelType w:val="multilevel"/>
    <w:tmpl w:val="8C2AB282"/>
    <w:name w:val="Numbered list 2"/>
    <w:lvl w:ilvl="0">
      <w:start w:val="12"/>
      <w:numFmt w:val="decimal"/>
      <w:lvlText w:val="%1"/>
      <w:lvlJc w:val="left"/>
      <w:pPr>
        <w:ind w:left="0" w:firstLine="0"/>
      </w:pPr>
    </w:lvl>
    <w:lvl w:ilvl="1">
      <w:start w:val="2"/>
      <w:numFmt w:val="decimal"/>
      <w:lvlText w:val="%1.%2"/>
      <w:lvlJc w:val="left"/>
      <w:pPr>
        <w:ind w:left="710" w:firstLine="0"/>
      </w:pPr>
      <w:rPr>
        <w:b w:val="0"/>
      </w:rPr>
    </w:lvl>
    <w:lvl w:ilvl="2">
      <w:start w:val="1"/>
      <w:numFmt w:val="decimal"/>
      <w:lvlText w:val="%1.%2.%3"/>
      <w:lvlJc w:val="left"/>
      <w:pPr>
        <w:ind w:left="1420" w:firstLine="0"/>
      </w:pPr>
    </w:lvl>
    <w:lvl w:ilvl="3">
      <w:start w:val="1"/>
      <w:numFmt w:val="decimal"/>
      <w:lvlText w:val="%1.%2.%3.%4"/>
      <w:lvlJc w:val="left"/>
      <w:pPr>
        <w:ind w:left="2130" w:firstLine="0"/>
      </w:pPr>
    </w:lvl>
    <w:lvl w:ilvl="4">
      <w:start w:val="1"/>
      <w:numFmt w:val="decimal"/>
      <w:lvlText w:val="%1.%2.%3.%4.%5"/>
      <w:lvlJc w:val="left"/>
      <w:pPr>
        <w:ind w:left="2840" w:firstLine="0"/>
      </w:pPr>
    </w:lvl>
    <w:lvl w:ilvl="5">
      <w:start w:val="1"/>
      <w:numFmt w:val="decimal"/>
      <w:lvlText w:val="%1.%2.%3.%4.%5.%6"/>
      <w:lvlJc w:val="left"/>
      <w:pPr>
        <w:ind w:left="3550" w:firstLine="0"/>
      </w:pPr>
    </w:lvl>
    <w:lvl w:ilvl="6">
      <w:start w:val="1"/>
      <w:numFmt w:val="decimal"/>
      <w:lvlText w:val="%1.%2.%3.%4.%5.%6.%7"/>
      <w:lvlJc w:val="left"/>
      <w:pPr>
        <w:ind w:left="4260" w:firstLine="0"/>
      </w:pPr>
    </w:lvl>
    <w:lvl w:ilvl="7">
      <w:start w:val="1"/>
      <w:numFmt w:val="decimal"/>
      <w:lvlText w:val="%1.%2.%3.%4.%5.%6.%7.%8"/>
      <w:lvlJc w:val="left"/>
      <w:pPr>
        <w:ind w:left="4970" w:firstLine="0"/>
      </w:pPr>
    </w:lvl>
    <w:lvl w:ilvl="8">
      <w:start w:val="1"/>
      <w:numFmt w:val="decimal"/>
      <w:lvlText w:val="%1.%2.%3.%4.%5.%6.%7.%8.%9"/>
      <w:lvlJc w:val="left"/>
      <w:pPr>
        <w:ind w:left="5680" w:firstLine="0"/>
      </w:pPr>
    </w:lvl>
  </w:abstractNum>
  <w:abstractNum w:abstractNumId="1">
    <w:nsid w:val="05D32828"/>
    <w:multiLevelType w:val="multilevel"/>
    <w:tmpl w:val="9B70872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7321E"/>
    <w:multiLevelType w:val="hybridMultilevel"/>
    <w:tmpl w:val="76DEC8B6"/>
    <w:lvl w:ilvl="0" w:tplc="078E3062">
      <w:numFmt w:val="bullet"/>
      <w:lvlText w:val="-"/>
      <w:lvlJc w:val="left"/>
      <w:pPr>
        <w:ind w:left="786" w:hanging="360"/>
      </w:pPr>
      <w:rPr>
        <w:rFonts w:ascii="Calibri" w:eastAsia="Times New Roman" w:hAnsi="Calibri" w:cs="Calibri" w:hint="default"/>
        <w:b w: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nsid w:val="0F696A97"/>
    <w:multiLevelType w:val="hybridMultilevel"/>
    <w:tmpl w:val="01BE2C6A"/>
    <w:name w:val="Numbered list 10"/>
    <w:lvl w:ilvl="0" w:tplc="299CBD1C">
      <w:numFmt w:val="bullet"/>
      <w:lvlText w:val=""/>
      <w:lvlJc w:val="left"/>
      <w:pPr>
        <w:ind w:left="0" w:firstLine="0"/>
      </w:pPr>
      <w:rPr>
        <w:rFonts w:ascii="Symbol" w:hAnsi="Symbol"/>
      </w:rPr>
    </w:lvl>
    <w:lvl w:ilvl="1" w:tplc="8B104F9A">
      <w:numFmt w:val="bullet"/>
      <w:lvlText w:val="o"/>
      <w:lvlJc w:val="left"/>
      <w:pPr>
        <w:ind w:left="720" w:firstLine="0"/>
      </w:pPr>
      <w:rPr>
        <w:rFonts w:ascii="Courier New" w:hAnsi="Courier New" w:cs="Courier New"/>
      </w:rPr>
    </w:lvl>
    <w:lvl w:ilvl="2" w:tplc="29144B12">
      <w:numFmt w:val="bullet"/>
      <w:lvlText w:val=""/>
      <w:lvlJc w:val="left"/>
      <w:pPr>
        <w:ind w:left="1440" w:firstLine="0"/>
      </w:pPr>
      <w:rPr>
        <w:rFonts w:ascii="Wingdings" w:eastAsia="Wingdings" w:hAnsi="Wingdings" w:cs="Wingdings"/>
      </w:rPr>
    </w:lvl>
    <w:lvl w:ilvl="3" w:tplc="78C6B802">
      <w:numFmt w:val="bullet"/>
      <w:lvlText w:val=""/>
      <w:lvlJc w:val="left"/>
      <w:pPr>
        <w:ind w:left="2160" w:firstLine="0"/>
      </w:pPr>
      <w:rPr>
        <w:rFonts w:ascii="Symbol" w:hAnsi="Symbol"/>
      </w:rPr>
    </w:lvl>
    <w:lvl w:ilvl="4" w:tplc="94EC86A4">
      <w:numFmt w:val="bullet"/>
      <w:lvlText w:val="o"/>
      <w:lvlJc w:val="left"/>
      <w:pPr>
        <w:ind w:left="2880" w:firstLine="0"/>
      </w:pPr>
      <w:rPr>
        <w:rFonts w:ascii="Courier New" w:hAnsi="Courier New" w:cs="Courier New"/>
      </w:rPr>
    </w:lvl>
    <w:lvl w:ilvl="5" w:tplc="B5B8E27E">
      <w:numFmt w:val="bullet"/>
      <w:lvlText w:val=""/>
      <w:lvlJc w:val="left"/>
      <w:pPr>
        <w:ind w:left="3600" w:firstLine="0"/>
      </w:pPr>
      <w:rPr>
        <w:rFonts w:ascii="Wingdings" w:eastAsia="Wingdings" w:hAnsi="Wingdings" w:cs="Wingdings"/>
      </w:rPr>
    </w:lvl>
    <w:lvl w:ilvl="6" w:tplc="7DFC9046">
      <w:numFmt w:val="bullet"/>
      <w:lvlText w:val=""/>
      <w:lvlJc w:val="left"/>
      <w:pPr>
        <w:ind w:left="4320" w:firstLine="0"/>
      </w:pPr>
      <w:rPr>
        <w:rFonts w:ascii="Symbol" w:hAnsi="Symbol"/>
      </w:rPr>
    </w:lvl>
    <w:lvl w:ilvl="7" w:tplc="5EDA2D56">
      <w:numFmt w:val="bullet"/>
      <w:lvlText w:val="o"/>
      <w:lvlJc w:val="left"/>
      <w:pPr>
        <w:ind w:left="5040" w:firstLine="0"/>
      </w:pPr>
      <w:rPr>
        <w:rFonts w:ascii="Courier New" w:hAnsi="Courier New" w:cs="Courier New"/>
      </w:rPr>
    </w:lvl>
    <w:lvl w:ilvl="8" w:tplc="BCF82418">
      <w:numFmt w:val="bullet"/>
      <w:lvlText w:val=""/>
      <w:lvlJc w:val="left"/>
      <w:pPr>
        <w:ind w:left="5760" w:firstLine="0"/>
      </w:pPr>
      <w:rPr>
        <w:rFonts w:ascii="Wingdings" w:eastAsia="Wingdings" w:hAnsi="Wingdings" w:cs="Wingdings"/>
      </w:rPr>
    </w:lvl>
  </w:abstractNum>
  <w:abstractNum w:abstractNumId="4">
    <w:nsid w:val="100663FE"/>
    <w:multiLevelType w:val="singleLevel"/>
    <w:tmpl w:val="9B7699F4"/>
    <w:name w:val="Bullet 14"/>
    <w:lvl w:ilvl="0">
      <w:start w:val="1"/>
      <w:numFmt w:val="lowerLetter"/>
      <w:lvlText w:val="%1)"/>
      <w:lvlJc w:val="left"/>
      <w:pPr>
        <w:tabs>
          <w:tab w:val="num" w:pos="360"/>
        </w:tabs>
        <w:ind w:left="360" w:hanging="360"/>
      </w:pPr>
    </w:lvl>
  </w:abstractNum>
  <w:abstractNum w:abstractNumId="5">
    <w:nsid w:val="171E1BEC"/>
    <w:multiLevelType w:val="hybridMultilevel"/>
    <w:tmpl w:val="D09801EA"/>
    <w:name w:val="Numbered list 6"/>
    <w:lvl w:ilvl="0" w:tplc="B9AA1E4E">
      <w:numFmt w:val="bullet"/>
      <w:lvlText w:val="•"/>
      <w:lvlJc w:val="left"/>
      <w:pPr>
        <w:ind w:left="142" w:firstLine="0"/>
      </w:pPr>
      <w:rPr>
        <w:rFonts w:ascii="Arial" w:eastAsia="Arial" w:hAnsi="Arial" w:cs="Arial"/>
        <w:b w:val="0"/>
        <w:smallCaps w:val="0"/>
        <w:color w:val="00000A"/>
        <w:spacing w:val="0"/>
        <w:w w:val="100"/>
        <w:position w:val="0"/>
        <w:sz w:val="22"/>
        <w:szCs w:val="22"/>
        <w:u w:val="none"/>
        <w:shd w:val="clear" w:color="auto" w:fill="auto"/>
      </w:rPr>
    </w:lvl>
    <w:lvl w:ilvl="1" w:tplc="09C63340">
      <w:numFmt w:val="decimal"/>
      <w:lvlText w:val=""/>
      <w:lvlJc w:val="left"/>
      <w:pPr>
        <w:ind w:left="142" w:firstLine="0"/>
      </w:pPr>
    </w:lvl>
    <w:lvl w:ilvl="2" w:tplc="88083068">
      <w:numFmt w:val="decimal"/>
      <w:lvlText w:val=""/>
      <w:lvlJc w:val="left"/>
      <w:pPr>
        <w:ind w:left="142" w:firstLine="0"/>
      </w:pPr>
    </w:lvl>
    <w:lvl w:ilvl="3" w:tplc="7F9AB6BC">
      <w:numFmt w:val="decimal"/>
      <w:lvlText w:val=""/>
      <w:lvlJc w:val="left"/>
      <w:pPr>
        <w:ind w:left="142" w:firstLine="0"/>
      </w:pPr>
    </w:lvl>
    <w:lvl w:ilvl="4" w:tplc="FF2E5154">
      <w:numFmt w:val="decimal"/>
      <w:lvlText w:val=""/>
      <w:lvlJc w:val="left"/>
      <w:pPr>
        <w:ind w:left="142" w:firstLine="0"/>
      </w:pPr>
    </w:lvl>
    <w:lvl w:ilvl="5" w:tplc="970298CC">
      <w:numFmt w:val="decimal"/>
      <w:lvlText w:val=""/>
      <w:lvlJc w:val="left"/>
      <w:pPr>
        <w:ind w:left="142" w:firstLine="0"/>
      </w:pPr>
    </w:lvl>
    <w:lvl w:ilvl="6" w:tplc="38D844E2">
      <w:numFmt w:val="decimal"/>
      <w:lvlText w:val=""/>
      <w:lvlJc w:val="left"/>
      <w:pPr>
        <w:ind w:left="142" w:firstLine="0"/>
      </w:pPr>
    </w:lvl>
    <w:lvl w:ilvl="7" w:tplc="F9000A28">
      <w:numFmt w:val="decimal"/>
      <w:lvlText w:val=""/>
      <w:lvlJc w:val="left"/>
      <w:pPr>
        <w:ind w:left="142" w:firstLine="0"/>
      </w:pPr>
    </w:lvl>
    <w:lvl w:ilvl="8" w:tplc="F5E8894A">
      <w:numFmt w:val="decimal"/>
      <w:lvlText w:val=""/>
      <w:lvlJc w:val="left"/>
      <w:pPr>
        <w:ind w:left="142" w:firstLine="0"/>
      </w:pPr>
    </w:lvl>
  </w:abstractNum>
  <w:abstractNum w:abstractNumId="6">
    <w:nsid w:val="1B89034C"/>
    <w:multiLevelType w:val="multilevel"/>
    <w:tmpl w:val="72D0F4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804966"/>
    <w:multiLevelType w:val="multilevel"/>
    <w:tmpl w:val="0E10D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4F628D"/>
    <w:multiLevelType w:val="hybridMultilevel"/>
    <w:tmpl w:val="272A0150"/>
    <w:name w:val="Numbered list 5"/>
    <w:lvl w:ilvl="0" w:tplc="CFDA8412">
      <w:numFmt w:val="bullet"/>
      <w:lvlText w:val=""/>
      <w:lvlJc w:val="left"/>
      <w:pPr>
        <w:ind w:left="284" w:firstLine="0"/>
      </w:pPr>
      <w:rPr>
        <w:rFonts w:ascii="Wingdings" w:hAnsi="Wingdings"/>
      </w:rPr>
    </w:lvl>
    <w:lvl w:ilvl="1" w:tplc="359AA53C">
      <w:numFmt w:val="bullet"/>
      <w:lvlText w:val="o"/>
      <w:lvlJc w:val="left"/>
      <w:pPr>
        <w:ind w:left="1222" w:firstLine="0"/>
      </w:pPr>
      <w:rPr>
        <w:rFonts w:ascii="Courier New" w:hAnsi="Courier New" w:cs="Courier New"/>
      </w:rPr>
    </w:lvl>
    <w:lvl w:ilvl="2" w:tplc="7A708C6A">
      <w:numFmt w:val="bullet"/>
      <w:lvlText w:val=""/>
      <w:lvlJc w:val="left"/>
      <w:pPr>
        <w:ind w:left="1942" w:firstLine="0"/>
      </w:pPr>
      <w:rPr>
        <w:rFonts w:ascii="Wingdings" w:eastAsia="Wingdings" w:hAnsi="Wingdings" w:cs="Wingdings"/>
      </w:rPr>
    </w:lvl>
    <w:lvl w:ilvl="3" w:tplc="48E83908">
      <w:numFmt w:val="bullet"/>
      <w:lvlText w:val=""/>
      <w:lvlJc w:val="left"/>
      <w:pPr>
        <w:ind w:left="2662" w:firstLine="0"/>
      </w:pPr>
      <w:rPr>
        <w:rFonts w:ascii="Symbol" w:hAnsi="Symbol"/>
      </w:rPr>
    </w:lvl>
    <w:lvl w:ilvl="4" w:tplc="7374B7DC">
      <w:numFmt w:val="bullet"/>
      <w:lvlText w:val="o"/>
      <w:lvlJc w:val="left"/>
      <w:pPr>
        <w:ind w:left="3382" w:firstLine="0"/>
      </w:pPr>
      <w:rPr>
        <w:rFonts w:ascii="Courier New" w:hAnsi="Courier New" w:cs="Courier New"/>
      </w:rPr>
    </w:lvl>
    <w:lvl w:ilvl="5" w:tplc="2842D4C4">
      <w:numFmt w:val="bullet"/>
      <w:lvlText w:val=""/>
      <w:lvlJc w:val="left"/>
      <w:pPr>
        <w:ind w:left="4102" w:firstLine="0"/>
      </w:pPr>
      <w:rPr>
        <w:rFonts w:ascii="Wingdings" w:eastAsia="Wingdings" w:hAnsi="Wingdings" w:cs="Wingdings"/>
      </w:rPr>
    </w:lvl>
    <w:lvl w:ilvl="6" w:tplc="DF543B66">
      <w:numFmt w:val="bullet"/>
      <w:lvlText w:val=""/>
      <w:lvlJc w:val="left"/>
      <w:pPr>
        <w:ind w:left="4822" w:firstLine="0"/>
      </w:pPr>
      <w:rPr>
        <w:rFonts w:ascii="Symbol" w:hAnsi="Symbol"/>
      </w:rPr>
    </w:lvl>
    <w:lvl w:ilvl="7" w:tplc="2EC4813C">
      <w:numFmt w:val="bullet"/>
      <w:lvlText w:val="o"/>
      <w:lvlJc w:val="left"/>
      <w:pPr>
        <w:ind w:left="5542" w:firstLine="0"/>
      </w:pPr>
      <w:rPr>
        <w:rFonts w:ascii="Courier New" w:hAnsi="Courier New" w:cs="Courier New"/>
      </w:rPr>
    </w:lvl>
    <w:lvl w:ilvl="8" w:tplc="575A7C62">
      <w:numFmt w:val="bullet"/>
      <w:lvlText w:val=""/>
      <w:lvlJc w:val="left"/>
      <w:pPr>
        <w:ind w:left="6262" w:firstLine="0"/>
      </w:pPr>
      <w:rPr>
        <w:rFonts w:ascii="Wingdings" w:eastAsia="Wingdings" w:hAnsi="Wingdings" w:cs="Wingdings"/>
      </w:rPr>
    </w:lvl>
  </w:abstractNum>
  <w:abstractNum w:abstractNumId="9">
    <w:nsid w:val="33FB5D0F"/>
    <w:multiLevelType w:val="singleLevel"/>
    <w:tmpl w:val="C8641BDC"/>
    <w:name w:val="Bullet 13"/>
    <w:lvl w:ilvl="0">
      <w:start w:val="1"/>
      <w:numFmt w:val="lowerLetter"/>
      <w:lvlText w:val="%1)"/>
      <w:lvlJc w:val="left"/>
      <w:pPr>
        <w:tabs>
          <w:tab w:val="num" w:pos="360"/>
        </w:tabs>
        <w:ind w:left="360" w:hanging="360"/>
      </w:pPr>
    </w:lvl>
  </w:abstractNum>
  <w:abstractNum w:abstractNumId="10">
    <w:nsid w:val="35703D58"/>
    <w:multiLevelType w:val="hybridMultilevel"/>
    <w:tmpl w:val="13CE28BA"/>
    <w:name w:val="Numbered list 9"/>
    <w:lvl w:ilvl="0" w:tplc="AD5C1BF0">
      <w:numFmt w:val="bullet"/>
      <w:lvlText w:val=""/>
      <w:lvlJc w:val="left"/>
      <w:pPr>
        <w:ind w:left="0" w:firstLine="0"/>
      </w:pPr>
      <w:rPr>
        <w:rFonts w:ascii="Symbol" w:hAnsi="Symbol"/>
      </w:rPr>
    </w:lvl>
    <w:lvl w:ilvl="1" w:tplc="2FE6DA9A">
      <w:numFmt w:val="bullet"/>
      <w:lvlText w:val="o"/>
      <w:lvlJc w:val="left"/>
      <w:pPr>
        <w:ind w:left="720" w:firstLine="0"/>
      </w:pPr>
      <w:rPr>
        <w:rFonts w:ascii="Courier New" w:hAnsi="Courier New" w:cs="Courier New"/>
      </w:rPr>
    </w:lvl>
    <w:lvl w:ilvl="2" w:tplc="DA5481E8">
      <w:numFmt w:val="bullet"/>
      <w:lvlText w:val=""/>
      <w:lvlJc w:val="left"/>
      <w:pPr>
        <w:ind w:left="1440" w:firstLine="0"/>
      </w:pPr>
      <w:rPr>
        <w:rFonts w:ascii="Wingdings" w:eastAsia="Wingdings" w:hAnsi="Wingdings" w:cs="Wingdings"/>
      </w:rPr>
    </w:lvl>
    <w:lvl w:ilvl="3" w:tplc="35324D9A">
      <w:numFmt w:val="bullet"/>
      <w:lvlText w:val=""/>
      <w:lvlJc w:val="left"/>
      <w:pPr>
        <w:ind w:left="2160" w:firstLine="0"/>
      </w:pPr>
      <w:rPr>
        <w:rFonts w:ascii="Symbol" w:hAnsi="Symbol"/>
      </w:rPr>
    </w:lvl>
    <w:lvl w:ilvl="4" w:tplc="5FBAF99A">
      <w:numFmt w:val="bullet"/>
      <w:lvlText w:val="o"/>
      <w:lvlJc w:val="left"/>
      <w:pPr>
        <w:ind w:left="2880" w:firstLine="0"/>
      </w:pPr>
      <w:rPr>
        <w:rFonts w:ascii="Courier New" w:hAnsi="Courier New" w:cs="Courier New"/>
      </w:rPr>
    </w:lvl>
    <w:lvl w:ilvl="5" w:tplc="363AA28C">
      <w:numFmt w:val="bullet"/>
      <w:lvlText w:val=""/>
      <w:lvlJc w:val="left"/>
      <w:pPr>
        <w:ind w:left="3600" w:firstLine="0"/>
      </w:pPr>
      <w:rPr>
        <w:rFonts w:ascii="Wingdings" w:eastAsia="Wingdings" w:hAnsi="Wingdings" w:cs="Wingdings"/>
      </w:rPr>
    </w:lvl>
    <w:lvl w:ilvl="6" w:tplc="4F863D4E">
      <w:numFmt w:val="bullet"/>
      <w:lvlText w:val=""/>
      <w:lvlJc w:val="left"/>
      <w:pPr>
        <w:ind w:left="4320" w:firstLine="0"/>
      </w:pPr>
      <w:rPr>
        <w:rFonts w:ascii="Symbol" w:hAnsi="Symbol"/>
      </w:rPr>
    </w:lvl>
    <w:lvl w:ilvl="7" w:tplc="5A26EF60">
      <w:numFmt w:val="bullet"/>
      <w:lvlText w:val="o"/>
      <w:lvlJc w:val="left"/>
      <w:pPr>
        <w:ind w:left="5040" w:firstLine="0"/>
      </w:pPr>
      <w:rPr>
        <w:rFonts w:ascii="Courier New" w:hAnsi="Courier New" w:cs="Courier New"/>
      </w:rPr>
    </w:lvl>
    <w:lvl w:ilvl="8" w:tplc="FB94DF18">
      <w:numFmt w:val="bullet"/>
      <w:lvlText w:val=""/>
      <w:lvlJc w:val="left"/>
      <w:pPr>
        <w:ind w:left="5760" w:firstLine="0"/>
      </w:pPr>
      <w:rPr>
        <w:rFonts w:ascii="Wingdings" w:eastAsia="Wingdings" w:hAnsi="Wingdings" w:cs="Wingdings"/>
      </w:rPr>
    </w:lvl>
  </w:abstractNum>
  <w:abstractNum w:abstractNumId="11">
    <w:nsid w:val="395F3619"/>
    <w:multiLevelType w:val="hybridMultilevel"/>
    <w:tmpl w:val="3A600040"/>
    <w:name w:val="Numbered list 7"/>
    <w:lvl w:ilvl="0" w:tplc="1BA27174">
      <w:numFmt w:val="bullet"/>
      <w:lvlText w:val=""/>
      <w:lvlJc w:val="left"/>
      <w:pPr>
        <w:ind w:left="360" w:firstLine="0"/>
      </w:pPr>
      <w:rPr>
        <w:rFonts w:ascii="Symbol" w:hAnsi="Symbol"/>
        <w:b w:val="0"/>
      </w:rPr>
    </w:lvl>
    <w:lvl w:ilvl="1" w:tplc="0EF42D40">
      <w:numFmt w:val="bullet"/>
      <w:lvlText w:val="o"/>
      <w:lvlJc w:val="left"/>
      <w:pPr>
        <w:ind w:left="1080" w:firstLine="0"/>
      </w:pPr>
      <w:rPr>
        <w:rFonts w:ascii="Courier New" w:hAnsi="Courier New" w:cs="Courier New"/>
      </w:rPr>
    </w:lvl>
    <w:lvl w:ilvl="2" w:tplc="7E9A5C72">
      <w:numFmt w:val="bullet"/>
      <w:lvlText w:val=""/>
      <w:lvlJc w:val="left"/>
      <w:pPr>
        <w:ind w:left="1800" w:firstLine="0"/>
      </w:pPr>
      <w:rPr>
        <w:rFonts w:ascii="Wingdings" w:eastAsia="Wingdings" w:hAnsi="Wingdings" w:cs="Wingdings"/>
      </w:rPr>
    </w:lvl>
    <w:lvl w:ilvl="3" w:tplc="D834BBAC">
      <w:numFmt w:val="bullet"/>
      <w:lvlText w:val=""/>
      <w:lvlJc w:val="left"/>
      <w:pPr>
        <w:ind w:left="2520" w:firstLine="0"/>
      </w:pPr>
      <w:rPr>
        <w:rFonts w:ascii="Symbol" w:hAnsi="Symbol"/>
      </w:rPr>
    </w:lvl>
    <w:lvl w:ilvl="4" w:tplc="6BF620E6">
      <w:numFmt w:val="bullet"/>
      <w:lvlText w:val="o"/>
      <w:lvlJc w:val="left"/>
      <w:pPr>
        <w:ind w:left="3240" w:firstLine="0"/>
      </w:pPr>
      <w:rPr>
        <w:rFonts w:ascii="Courier New" w:hAnsi="Courier New" w:cs="Courier New"/>
      </w:rPr>
    </w:lvl>
    <w:lvl w:ilvl="5" w:tplc="8836089A">
      <w:numFmt w:val="bullet"/>
      <w:lvlText w:val=""/>
      <w:lvlJc w:val="left"/>
      <w:pPr>
        <w:ind w:left="3960" w:firstLine="0"/>
      </w:pPr>
      <w:rPr>
        <w:rFonts w:ascii="Wingdings" w:eastAsia="Wingdings" w:hAnsi="Wingdings" w:cs="Wingdings"/>
      </w:rPr>
    </w:lvl>
    <w:lvl w:ilvl="6" w:tplc="781E9FA2">
      <w:numFmt w:val="bullet"/>
      <w:lvlText w:val=""/>
      <w:lvlJc w:val="left"/>
      <w:pPr>
        <w:ind w:left="4680" w:firstLine="0"/>
      </w:pPr>
      <w:rPr>
        <w:rFonts w:ascii="Symbol" w:hAnsi="Symbol"/>
      </w:rPr>
    </w:lvl>
    <w:lvl w:ilvl="7" w:tplc="B7024742">
      <w:numFmt w:val="bullet"/>
      <w:lvlText w:val="o"/>
      <w:lvlJc w:val="left"/>
      <w:pPr>
        <w:ind w:left="5400" w:firstLine="0"/>
      </w:pPr>
      <w:rPr>
        <w:rFonts w:ascii="Courier New" w:hAnsi="Courier New" w:cs="Courier New"/>
      </w:rPr>
    </w:lvl>
    <w:lvl w:ilvl="8" w:tplc="0CD8274A">
      <w:numFmt w:val="bullet"/>
      <w:lvlText w:val=""/>
      <w:lvlJc w:val="left"/>
      <w:pPr>
        <w:ind w:left="6120" w:firstLine="0"/>
      </w:pPr>
      <w:rPr>
        <w:rFonts w:ascii="Wingdings" w:eastAsia="Wingdings" w:hAnsi="Wingdings" w:cs="Wingdings"/>
      </w:rPr>
    </w:lvl>
  </w:abstractNum>
  <w:abstractNum w:abstractNumId="12">
    <w:nsid w:val="3A3714E4"/>
    <w:multiLevelType w:val="hybridMultilevel"/>
    <w:tmpl w:val="63C039A0"/>
    <w:lvl w:ilvl="0" w:tplc="1BA27174">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B920C73"/>
    <w:multiLevelType w:val="singleLevel"/>
    <w:tmpl w:val="9FA62100"/>
    <w:name w:val="Bullet 12"/>
    <w:lvl w:ilvl="0">
      <w:numFmt w:val="bullet"/>
      <w:lvlText w:val=""/>
      <w:lvlJc w:val="left"/>
      <w:pPr>
        <w:tabs>
          <w:tab w:val="num" w:pos="360"/>
        </w:tabs>
        <w:ind w:left="360" w:hanging="360"/>
      </w:pPr>
      <w:rPr>
        <w:rFonts w:ascii="Wingdings" w:eastAsia="Wingdings" w:hAnsi="Wingdings" w:cs="Wingdings"/>
      </w:rPr>
    </w:lvl>
  </w:abstractNum>
  <w:abstractNum w:abstractNumId="14">
    <w:nsid w:val="4EBA0B7F"/>
    <w:multiLevelType w:val="multilevel"/>
    <w:tmpl w:val="96D2718E"/>
    <w:name w:val="Numbered list 3"/>
    <w:lvl w:ilvl="0">
      <w:start w:val="1"/>
      <w:numFmt w:val="decimal"/>
      <w:lvlText w:val="%1."/>
      <w:lvlJc w:val="left"/>
      <w:pPr>
        <w:ind w:left="0" w:firstLine="0"/>
      </w:pPr>
      <w:rPr>
        <w:b/>
        <w:color w:val="1F497D"/>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nsid w:val="51142DE9"/>
    <w:multiLevelType w:val="hybridMultilevel"/>
    <w:tmpl w:val="FBD6F372"/>
    <w:lvl w:ilvl="0" w:tplc="1BA27174">
      <w:numFmt w:val="bullet"/>
      <w:lvlText w:val=""/>
      <w:lvlJc w:val="left"/>
      <w:pPr>
        <w:ind w:left="720" w:hanging="360"/>
      </w:pPr>
      <w:rPr>
        <w:rFonts w:ascii="Symbol" w:hAnsi="Symbol"/>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6EC7558"/>
    <w:multiLevelType w:val="singleLevel"/>
    <w:tmpl w:val="142E8592"/>
    <w:name w:val="Bullet 2"/>
    <w:lvl w:ilvl="0">
      <w:numFmt w:val="bullet"/>
      <w:lvlText w:val=""/>
      <w:lvlJc w:val="left"/>
      <w:pPr>
        <w:tabs>
          <w:tab w:val="num" w:pos="360"/>
        </w:tabs>
        <w:ind w:left="360" w:hanging="360"/>
      </w:pPr>
      <w:rPr>
        <w:rFonts w:ascii="Wingdings" w:eastAsia="Wingdings" w:hAnsi="Wingdings" w:cs="Wingdings"/>
      </w:rPr>
    </w:lvl>
  </w:abstractNum>
  <w:abstractNum w:abstractNumId="17">
    <w:nsid w:val="5B470F66"/>
    <w:multiLevelType w:val="hybridMultilevel"/>
    <w:tmpl w:val="E1609D96"/>
    <w:name w:val="Numbered list 8"/>
    <w:lvl w:ilvl="0" w:tplc="EFF2D67C">
      <w:numFmt w:val="bullet"/>
      <w:lvlText w:val=""/>
      <w:lvlJc w:val="left"/>
      <w:pPr>
        <w:ind w:left="0" w:firstLine="0"/>
      </w:pPr>
      <w:rPr>
        <w:rFonts w:ascii="Symbol" w:hAnsi="Symbol"/>
      </w:rPr>
    </w:lvl>
    <w:lvl w:ilvl="1" w:tplc="1102DB72">
      <w:numFmt w:val="bullet"/>
      <w:lvlText w:val="o"/>
      <w:lvlJc w:val="left"/>
      <w:pPr>
        <w:ind w:left="720" w:firstLine="0"/>
      </w:pPr>
      <w:rPr>
        <w:rFonts w:ascii="Courier New" w:hAnsi="Courier New" w:cs="Courier New"/>
      </w:rPr>
    </w:lvl>
    <w:lvl w:ilvl="2" w:tplc="2CDC5294">
      <w:numFmt w:val="bullet"/>
      <w:lvlText w:val=""/>
      <w:lvlJc w:val="left"/>
      <w:pPr>
        <w:ind w:left="1440" w:firstLine="0"/>
      </w:pPr>
      <w:rPr>
        <w:rFonts w:ascii="Wingdings" w:eastAsia="Wingdings" w:hAnsi="Wingdings" w:cs="Wingdings"/>
      </w:rPr>
    </w:lvl>
    <w:lvl w:ilvl="3" w:tplc="479A597E">
      <w:numFmt w:val="bullet"/>
      <w:lvlText w:val=""/>
      <w:lvlJc w:val="left"/>
      <w:pPr>
        <w:ind w:left="2160" w:firstLine="0"/>
      </w:pPr>
      <w:rPr>
        <w:rFonts w:ascii="Symbol" w:hAnsi="Symbol"/>
      </w:rPr>
    </w:lvl>
    <w:lvl w:ilvl="4" w:tplc="A7E8F8FE">
      <w:numFmt w:val="bullet"/>
      <w:lvlText w:val="o"/>
      <w:lvlJc w:val="left"/>
      <w:pPr>
        <w:ind w:left="2880" w:firstLine="0"/>
      </w:pPr>
      <w:rPr>
        <w:rFonts w:ascii="Courier New" w:hAnsi="Courier New" w:cs="Courier New"/>
      </w:rPr>
    </w:lvl>
    <w:lvl w:ilvl="5" w:tplc="AA0ADC22">
      <w:numFmt w:val="bullet"/>
      <w:lvlText w:val=""/>
      <w:lvlJc w:val="left"/>
      <w:pPr>
        <w:ind w:left="3600" w:firstLine="0"/>
      </w:pPr>
      <w:rPr>
        <w:rFonts w:ascii="Wingdings" w:eastAsia="Wingdings" w:hAnsi="Wingdings" w:cs="Wingdings"/>
      </w:rPr>
    </w:lvl>
    <w:lvl w:ilvl="6" w:tplc="BE08D96A">
      <w:numFmt w:val="bullet"/>
      <w:lvlText w:val=""/>
      <w:lvlJc w:val="left"/>
      <w:pPr>
        <w:ind w:left="4320" w:firstLine="0"/>
      </w:pPr>
      <w:rPr>
        <w:rFonts w:ascii="Symbol" w:hAnsi="Symbol"/>
      </w:rPr>
    </w:lvl>
    <w:lvl w:ilvl="7" w:tplc="446C47A6">
      <w:numFmt w:val="bullet"/>
      <w:lvlText w:val="o"/>
      <w:lvlJc w:val="left"/>
      <w:pPr>
        <w:ind w:left="5040" w:firstLine="0"/>
      </w:pPr>
      <w:rPr>
        <w:rFonts w:ascii="Courier New" w:hAnsi="Courier New" w:cs="Courier New"/>
      </w:rPr>
    </w:lvl>
    <w:lvl w:ilvl="8" w:tplc="29423C2A">
      <w:numFmt w:val="bullet"/>
      <w:lvlText w:val=""/>
      <w:lvlJc w:val="left"/>
      <w:pPr>
        <w:ind w:left="5760" w:firstLine="0"/>
      </w:pPr>
      <w:rPr>
        <w:rFonts w:ascii="Wingdings" w:eastAsia="Wingdings" w:hAnsi="Wingdings" w:cs="Wingdings"/>
      </w:rPr>
    </w:lvl>
  </w:abstractNum>
  <w:abstractNum w:abstractNumId="18">
    <w:nsid w:val="60ED3837"/>
    <w:multiLevelType w:val="hybridMultilevel"/>
    <w:tmpl w:val="83E6B0E6"/>
    <w:name w:val="Numbered list 1"/>
    <w:lvl w:ilvl="0" w:tplc="1BA27174">
      <w:numFmt w:val="bullet"/>
      <w:lvlText w:val=""/>
      <w:lvlJc w:val="left"/>
      <w:pPr>
        <w:ind w:left="0" w:firstLine="0"/>
      </w:pPr>
      <w:rPr>
        <w:rFonts w:ascii="Symbol" w:hAnsi="Symbol"/>
      </w:rPr>
    </w:lvl>
    <w:lvl w:ilvl="1" w:tplc="D2DE0C66">
      <w:numFmt w:val="bullet"/>
      <w:lvlText w:val="o"/>
      <w:lvlJc w:val="left"/>
      <w:pPr>
        <w:ind w:left="720" w:firstLine="0"/>
      </w:pPr>
      <w:rPr>
        <w:rFonts w:ascii="Courier New" w:hAnsi="Courier New" w:cs="Courier New"/>
      </w:rPr>
    </w:lvl>
    <w:lvl w:ilvl="2" w:tplc="FCC837AC">
      <w:numFmt w:val="bullet"/>
      <w:lvlText w:val=""/>
      <w:lvlJc w:val="left"/>
      <w:pPr>
        <w:ind w:left="1440" w:firstLine="0"/>
      </w:pPr>
      <w:rPr>
        <w:rFonts w:ascii="Wingdings" w:eastAsia="Wingdings" w:hAnsi="Wingdings" w:cs="Wingdings"/>
      </w:rPr>
    </w:lvl>
    <w:lvl w:ilvl="3" w:tplc="4D6EC74E">
      <w:numFmt w:val="bullet"/>
      <w:lvlText w:val=""/>
      <w:lvlJc w:val="left"/>
      <w:pPr>
        <w:ind w:left="2160" w:firstLine="0"/>
      </w:pPr>
      <w:rPr>
        <w:rFonts w:ascii="Symbol" w:hAnsi="Symbol"/>
      </w:rPr>
    </w:lvl>
    <w:lvl w:ilvl="4" w:tplc="90A22320">
      <w:numFmt w:val="bullet"/>
      <w:lvlText w:val="o"/>
      <w:lvlJc w:val="left"/>
      <w:pPr>
        <w:ind w:left="2880" w:firstLine="0"/>
      </w:pPr>
      <w:rPr>
        <w:rFonts w:ascii="Courier New" w:hAnsi="Courier New" w:cs="Courier New"/>
      </w:rPr>
    </w:lvl>
    <w:lvl w:ilvl="5" w:tplc="EC3A1DFC">
      <w:numFmt w:val="bullet"/>
      <w:lvlText w:val=""/>
      <w:lvlJc w:val="left"/>
      <w:pPr>
        <w:ind w:left="3600" w:firstLine="0"/>
      </w:pPr>
      <w:rPr>
        <w:rFonts w:ascii="Wingdings" w:eastAsia="Wingdings" w:hAnsi="Wingdings" w:cs="Wingdings"/>
      </w:rPr>
    </w:lvl>
    <w:lvl w:ilvl="6" w:tplc="D62E5C38">
      <w:numFmt w:val="bullet"/>
      <w:lvlText w:val=""/>
      <w:lvlJc w:val="left"/>
      <w:pPr>
        <w:ind w:left="4320" w:firstLine="0"/>
      </w:pPr>
      <w:rPr>
        <w:rFonts w:ascii="Symbol" w:hAnsi="Symbol"/>
      </w:rPr>
    </w:lvl>
    <w:lvl w:ilvl="7" w:tplc="44F4CE70">
      <w:numFmt w:val="bullet"/>
      <w:lvlText w:val="o"/>
      <w:lvlJc w:val="left"/>
      <w:pPr>
        <w:ind w:left="5040" w:firstLine="0"/>
      </w:pPr>
      <w:rPr>
        <w:rFonts w:ascii="Courier New" w:hAnsi="Courier New" w:cs="Courier New"/>
      </w:rPr>
    </w:lvl>
    <w:lvl w:ilvl="8" w:tplc="24B0EB72">
      <w:numFmt w:val="bullet"/>
      <w:lvlText w:val=""/>
      <w:lvlJc w:val="left"/>
      <w:pPr>
        <w:ind w:left="5760" w:firstLine="0"/>
      </w:pPr>
      <w:rPr>
        <w:rFonts w:ascii="Wingdings" w:eastAsia="Wingdings" w:hAnsi="Wingdings" w:cs="Wingdings"/>
      </w:rPr>
    </w:lvl>
  </w:abstractNum>
  <w:abstractNum w:abstractNumId="19">
    <w:nsid w:val="663D1014"/>
    <w:multiLevelType w:val="hybridMultilevel"/>
    <w:tmpl w:val="205A7EA6"/>
    <w:lvl w:ilvl="0" w:tplc="1BA27174">
      <w:numFmt w:val="bullet"/>
      <w:lvlText w:val=""/>
      <w:lvlJc w:val="left"/>
      <w:pPr>
        <w:ind w:left="720" w:hanging="360"/>
      </w:pPr>
      <w:rPr>
        <w:rFonts w:ascii="Symbol" w:hAnsi="Symbol"/>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92868C7"/>
    <w:multiLevelType w:val="hybridMultilevel"/>
    <w:tmpl w:val="B0506D96"/>
    <w:lvl w:ilvl="0" w:tplc="9F642D28">
      <w:numFmt w:val="none"/>
      <w:lvlText w:val=""/>
      <w:lvlJc w:val="left"/>
      <w:pPr>
        <w:tabs>
          <w:tab w:val="num" w:pos="360"/>
        </w:tabs>
        <w:ind w:left="360" w:hanging="360"/>
      </w:pPr>
    </w:lvl>
    <w:lvl w:ilvl="1" w:tplc="B25AA0DC">
      <w:numFmt w:val="none"/>
      <w:lvlText w:val=""/>
      <w:lvlJc w:val="left"/>
      <w:pPr>
        <w:tabs>
          <w:tab w:val="num" w:pos="360"/>
        </w:tabs>
        <w:ind w:left="360" w:hanging="360"/>
      </w:pPr>
    </w:lvl>
    <w:lvl w:ilvl="2" w:tplc="802C99EA">
      <w:numFmt w:val="none"/>
      <w:lvlText w:val=""/>
      <w:lvlJc w:val="left"/>
      <w:pPr>
        <w:tabs>
          <w:tab w:val="num" w:pos="360"/>
        </w:tabs>
        <w:ind w:left="360" w:hanging="360"/>
      </w:pPr>
    </w:lvl>
    <w:lvl w:ilvl="3" w:tplc="3B78F3B4">
      <w:numFmt w:val="none"/>
      <w:lvlText w:val=""/>
      <w:lvlJc w:val="left"/>
      <w:pPr>
        <w:tabs>
          <w:tab w:val="num" w:pos="360"/>
        </w:tabs>
        <w:ind w:left="360" w:hanging="360"/>
      </w:pPr>
    </w:lvl>
    <w:lvl w:ilvl="4" w:tplc="E94EE7DC">
      <w:numFmt w:val="none"/>
      <w:lvlText w:val=""/>
      <w:lvlJc w:val="left"/>
      <w:pPr>
        <w:tabs>
          <w:tab w:val="num" w:pos="360"/>
        </w:tabs>
        <w:ind w:left="360" w:hanging="360"/>
      </w:pPr>
    </w:lvl>
    <w:lvl w:ilvl="5" w:tplc="7D4682D0">
      <w:numFmt w:val="none"/>
      <w:lvlText w:val=""/>
      <w:lvlJc w:val="left"/>
      <w:pPr>
        <w:tabs>
          <w:tab w:val="num" w:pos="360"/>
        </w:tabs>
        <w:ind w:left="360" w:hanging="360"/>
      </w:pPr>
    </w:lvl>
    <w:lvl w:ilvl="6" w:tplc="027ED72A">
      <w:numFmt w:val="none"/>
      <w:lvlText w:val=""/>
      <w:lvlJc w:val="left"/>
      <w:pPr>
        <w:tabs>
          <w:tab w:val="num" w:pos="360"/>
        </w:tabs>
        <w:ind w:left="360" w:hanging="360"/>
      </w:pPr>
    </w:lvl>
    <w:lvl w:ilvl="7" w:tplc="EE526A84">
      <w:numFmt w:val="none"/>
      <w:lvlText w:val=""/>
      <w:lvlJc w:val="left"/>
      <w:pPr>
        <w:tabs>
          <w:tab w:val="num" w:pos="360"/>
        </w:tabs>
        <w:ind w:left="360" w:hanging="360"/>
      </w:pPr>
    </w:lvl>
    <w:lvl w:ilvl="8" w:tplc="A5D67A70">
      <w:numFmt w:val="none"/>
      <w:lvlText w:val=""/>
      <w:lvlJc w:val="left"/>
      <w:pPr>
        <w:tabs>
          <w:tab w:val="num" w:pos="360"/>
        </w:tabs>
        <w:ind w:left="360" w:hanging="360"/>
      </w:pPr>
    </w:lvl>
  </w:abstractNum>
  <w:abstractNum w:abstractNumId="21">
    <w:nsid w:val="6BFF595A"/>
    <w:multiLevelType w:val="multilevel"/>
    <w:tmpl w:val="4EB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CD2610"/>
    <w:multiLevelType w:val="hybridMultilevel"/>
    <w:tmpl w:val="CB249EDC"/>
    <w:name w:val="Numbered list 4"/>
    <w:lvl w:ilvl="0" w:tplc="0F4EA55C">
      <w:numFmt w:val="bullet"/>
      <w:lvlText w:val=""/>
      <w:lvlJc w:val="left"/>
      <w:pPr>
        <w:ind w:left="0" w:firstLine="0"/>
      </w:pPr>
      <w:rPr>
        <w:rFonts w:ascii="Symbol" w:hAnsi="Symbol"/>
      </w:rPr>
    </w:lvl>
    <w:lvl w:ilvl="1" w:tplc="4C7ED61E">
      <w:numFmt w:val="bullet"/>
      <w:lvlText w:val="o"/>
      <w:lvlJc w:val="left"/>
      <w:pPr>
        <w:ind w:left="720" w:firstLine="0"/>
      </w:pPr>
      <w:rPr>
        <w:rFonts w:ascii="Courier New" w:hAnsi="Courier New" w:cs="Courier New"/>
      </w:rPr>
    </w:lvl>
    <w:lvl w:ilvl="2" w:tplc="F38AA2D0">
      <w:numFmt w:val="bullet"/>
      <w:lvlText w:val=""/>
      <w:lvlJc w:val="left"/>
      <w:pPr>
        <w:ind w:left="1440" w:firstLine="0"/>
      </w:pPr>
      <w:rPr>
        <w:rFonts w:ascii="Wingdings" w:eastAsia="Wingdings" w:hAnsi="Wingdings" w:cs="Wingdings"/>
      </w:rPr>
    </w:lvl>
    <w:lvl w:ilvl="3" w:tplc="91C0FCA2">
      <w:numFmt w:val="bullet"/>
      <w:lvlText w:val=""/>
      <w:lvlJc w:val="left"/>
      <w:pPr>
        <w:ind w:left="2160" w:firstLine="0"/>
      </w:pPr>
      <w:rPr>
        <w:rFonts w:ascii="Symbol" w:hAnsi="Symbol"/>
      </w:rPr>
    </w:lvl>
    <w:lvl w:ilvl="4" w:tplc="A148DC2C">
      <w:numFmt w:val="bullet"/>
      <w:lvlText w:val="o"/>
      <w:lvlJc w:val="left"/>
      <w:pPr>
        <w:ind w:left="2880" w:firstLine="0"/>
      </w:pPr>
      <w:rPr>
        <w:rFonts w:ascii="Courier New" w:hAnsi="Courier New" w:cs="Courier New"/>
      </w:rPr>
    </w:lvl>
    <w:lvl w:ilvl="5" w:tplc="41F8320C">
      <w:numFmt w:val="bullet"/>
      <w:lvlText w:val=""/>
      <w:lvlJc w:val="left"/>
      <w:pPr>
        <w:ind w:left="3600" w:firstLine="0"/>
      </w:pPr>
      <w:rPr>
        <w:rFonts w:ascii="Wingdings" w:eastAsia="Wingdings" w:hAnsi="Wingdings" w:cs="Wingdings"/>
      </w:rPr>
    </w:lvl>
    <w:lvl w:ilvl="6" w:tplc="7DF49CC6">
      <w:numFmt w:val="bullet"/>
      <w:lvlText w:val=""/>
      <w:lvlJc w:val="left"/>
      <w:pPr>
        <w:ind w:left="4320" w:firstLine="0"/>
      </w:pPr>
      <w:rPr>
        <w:rFonts w:ascii="Symbol" w:hAnsi="Symbol"/>
      </w:rPr>
    </w:lvl>
    <w:lvl w:ilvl="7" w:tplc="D5363694">
      <w:numFmt w:val="bullet"/>
      <w:lvlText w:val="o"/>
      <w:lvlJc w:val="left"/>
      <w:pPr>
        <w:ind w:left="5040" w:firstLine="0"/>
      </w:pPr>
      <w:rPr>
        <w:rFonts w:ascii="Courier New" w:hAnsi="Courier New" w:cs="Courier New"/>
      </w:rPr>
    </w:lvl>
    <w:lvl w:ilvl="8" w:tplc="1FA8C39A">
      <w:numFmt w:val="bullet"/>
      <w:lvlText w:val=""/>
      <w:lvlJc w:val="left"/>
      <w:pPr>
        <w:ind w:left="5760" w:firstLine="0"/>
      </w:pPr>
      <w:rPr>
        <w:rFonts w:ascii="Wingdings" w:eastAsia="Wingdings" w:hAnsi="Wingdings" w:cs="Wingdings"/>
      </w:rPr>
    </w:lvl>
  </w:abstractNum>
  <w:abstractNum w:abstractNumId="23">
    <w:nsid w:val="776E0E56"/>
    <w:multiLevelType w:val="hybridMultilevel"/>
    <w:tmpl w:val="67C43C06"/>
    <w:name w:val="Numbered list 72"/>
    <w:lvl w:ilvl="0" w:tplc="B9AA1E4E">
      <w:numFmt w:val="bullet"/>
      <w:lvlText w:val="•"/>
      <w:lvlJc w:val="left"/>
      <w:pPr>
        <w:ind w:left="1080" w:hanging="360"/>
      </w:pPr>
      <w:rPr>
        <w:rFonts w:ascii="Arial" w:eastAsia="Arial" w:hAnsi="Arial" w:cs="Arial"/>
        <w:b w:val="0"/>
        <w:smallCaps w:val="0"/>
        <w:color w:val="00000A"/>
        <w:spacing w:val="0"/>
        <w:w w:val="100"/>
        <w:position w:val="0"/>
        <w:sz w:val="22"/>
        <w:szCs w:val="22"/>
        <w:u w:val="none"/>
        <w:shd w:val="clear" w:color="auto" w:fil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7E32165A"/>
    <w:multiLevelType w:val="multilevel"/>
    <w:tmpl w:val="AF5289F6"/>
    <w:name w:val="Numbered list 11"/>
    <w:lvl w:ilvl="0">
      <w:start w:val="1"/>
      <w:numFmt w:val="decimal"/>
      <w:lvlText w:val="%1"/>
      <w:lvlJc w:val="left"/>
      <w:pPr>
        <w:ind w:left="0" w:firstLine="0"/>
      </w:pPr>
      <w:rPr>
        <w:i/>
        <w:u w:val="single"/>
      </w:rPr>
    </w:lvl>
    <w:lvl w:ilvl="1">
      <w:start w:val="1"/>
      <w:numFmt w:val="decimal"/>
      <w:lvlText w:val="%1.%2"/>
      <w:lvlJc w:val="left"/>
      <w:pPr>
        <w:ind w:left="0" w:firstLine="0"/>
      </w:pPr>
      <w:rPr>
        <w:i/>
        <w:u w:val="single"/>
      </w:rPr>
    </w:lvl>
    <w:lvl w:ilvl="2">
      <w:start w:val="1"/>
      <w:numFmt w:val="decimal"/>
      <w:lvlText w:val="%1.%2.%3"/>
      <w:lvlJc w:val="left"/>
      <w:pPr>
        <w:ind w:left="0" w:firstLine="0"/>
      </w:pPr>
      <w:rPr>
        <w:u w:val="none"/>
      </w:rPr>
    </w:lvl>
    <w:lvl w:ilvl="3">
      <w:start w:val="1"/>
      <w:numFmt w:val="decimal"/>
      <w:lvlText w:val="%1.%2.%3.%4"/>
      <w:lvlJc w:val="left"/>
      <w:pPr>
        <w:ind w:left="0" w:firstLine="0"/>
      </w:pPr>
      <w:rPr>
        <w:i/>
        <w:u w:val="single"/>
      </w:rPr>
    </w:lvl>
    <w:lvl w:ilvl="4">
      <w:start w:val="1"/>
      <w:numFmt w:val="decimal"/>
      <w:lvlText w:val="%1.%2.%3.%4.%5"/>
      <w:lvlJc w:val="left"/>
      <w:pPr>
        <w:ind w:left="0" w:firstLine="0"/>
      </w:pPr>
      <w:rPr>
        <w:i/>
        <w:u w:val="single"/>
      </w:rPr>
    </w:lvl>
    <w:lvl w:ilvl="5">
      <w:start w:val="1"/>
      <w:numFmt w:val="decimal"/>
      <w:lvlText w:val="%1.%2.%3.%4.%5.%6"/>
      <w:lvlJc w:val="left"/>
      <w:pPr>
        <w:ind w:left="0" w:firstLine="0"/>
      </w:pPr>
      <w:rPr>
        <w:i/>
        <w:u w:val="single"/>
      </w:rPr>
    </w:lvl>
    <w:lvl w:ilvl="6">
      <w:start w:val="1"/>
      <w:numFmt w:val="decimal"/>
      <w:lvlText w:val="%1.%2.%3.%4.%5.%6.%7"/>
      <w:lvlJc w:val="left"/>
      <w:pPr>
        <w:ind w:left="0" w:firstLine="0"/>
      </w:pPr>
      <w:rPr>
        <w:i/>
        <w:u w:val="single"/>
      </w:rPr>
    </w:lvl>
    <w:lvl w:ilvl="7">
      <w:start w:val="1"/>
      <w:numFmt w:val="decimal"/>
      <w:lvlText w:val="%1.%2.%3.%4.%5.%6.%7.%8"/>
      <w:lvlJc w:val="left"/>
      <w:pPr>
        <w:ind w:left="0" w:firstLine="0"/>
      </w:pPr>
      <w:rPr>
        <w:i/>
        <w:u w:val="single"/>
      </w:rPr>
    </w:lvl>
    <w:lvl w:ilvl="8">
      <w:start w:val="1"/>
      <w:numFmt w:val="decimal"/>
      <w:lvlText w:val="%1.%2.%3.%4.%5.%6.%7.%8.%9"/>
      <w:lvlJc w:val="left"/>
      <w:pPr>
        <w:ind w:left="0" w:firstLine="0"/>
      </w:pPr>
      <w:rPr>
        <w:i/>
        <w:u w:val="single"/>
      </w:rPr>
    </w:lvl>
  </w:abstractNum>
  <w:num w:numId="1">
    <w:abstractNumId w:val="18"/>
  </w:num>
  <w:num w:numId="2">
    <w:abstractNumId w:val="0"/>
  </w:num>
  <w:num w:numId="3">
    <w:abstractNumId w:val="14"/>
  </w:num>
  <w:num w:numId="4">
    <w:abstractNumId w:val="22"/>
  </w:num>
  <w:num w:numId="5">
    <w:abstractNumId w:val="8"/>
  </w:num>
  <w:num w:numId="6">
    <w:abstractNumId w:val="5"/>
  </w:num>
  <w:num w:numId="7">
    <w:abstractNumId w:val="11"/>
  </w:num>
  <w:num w:numId="8">
    <w:abstractNumId w:val="17"/>
  </w:num>
  <w:num w:numId="9">
    <w:abstractNumId w:val="10"/>
  </w:num>
  <w:num w:numId="10">
    <w:abstractNumId w:val="3"/>
  </w:num>
  <w:num w:numId="11">
    <w:abstractNumId w:val="24"/>
  </w:num>
  <w:num w:numId="12">
    <w:abstractNumId w:val="13"/>
  </w:num>
  <w:num w:numId="13">
    <w:abstractNumId w:val="9"/>
  </w:num>
  <w:num w:numId="14">
    <w:abstractNumId w:val="20"/>
  </w:num>
  <w:num w:numId="15">
    <w:abstractNumId w:val="4"/>
  </w:num>
  <w:num w:numId="16">
    <w:abstractNumId w:val="16"/>
  </w:num>
  <w:num w:numId="17">
    <w:abstractNumId w:val="1"/>
  </w:num>
  <w:num w:numId="18">
    <w:abstractNumId w:val="6"/>
  </w:num>
  <w:num w:numId="19">
    <w:abstractNumId w:val="12"/>
  </w:num>
  <w:num w:numId="20">
    <w:abstractNumId w:val="19"/>
  </w:num>
  <w:num w:numId="21">
    <w:abstractNumId w:val="15"/>
  </w:num>
  <w:num w:numId="22">
    <w:abstractNumId w:val="23"/>
  </w:num>
  <w:num w:numId="23">
    <w:abstractNumId w:val="21"/>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31D"/>
    <w:rsid w:val="00022830"/>
    <w:rsid w:val="0003240F"/>
    <w:rsid w:val="000635E5"/>
    <w:rsid w:val="00064366"/>
    <w:rsid w:val="000660CB"/>
    <w:rsid w:val="00067C29"/>
    <w:rsid w:val="000841C3"/>
    <w:rsid w:val="00086455"/>
    <w:rsid w:val="00087FD1"/>
    <w:rsid w:val="0009085F"/>
    <w:rsid w:val="00090D9B"/>
    <w:rsid w:val="000A0DCA"/>
    <w:rsid w:val="000A1EB1"/>
    <w:rsid w:val="000A408D"/>
    <w:rsid w:val="000A622F"/>
    <w:rsid w:val="000A6259"/>
    <w:rsid w:val="000C223B"/>
    <w:rsid w:val="000C6100"/>
    <w:rsid w:val="000E4672"/>
    <w:rsid w:val="000E6D1A"/>
    <w:rsid w:val="000F506A"/>
    <w:rsid w:val="001034F8"/>
    <w:rsid w:val="00104B87"/>
    <w:rsid w:val="001145DD"/>
    <w:rsid w:val="00117872"/>
    <w:rsid w:val="001241E0"/>
    <w:rsid w:val="00137FBA"/>
    <w:rsid w:val="00145708"/>
    <w:rsid w:val="001507DD"/>
    <w:rsid w:val="00150BBF"/>
    <w:rsid w:val="00151EB8"/>
    <w:rsid w:val="00161297"/>
    <w:rsid w:val="00161670"/>
    <w:rsid w:val="00163562"/>
    <w:rsid w:val="00170E8E"/>
    <w:rsid w:val="00176720"/>
    <w:rsid w:val="00181D06"/>
    <w:rsid w:val="00184788"/>
    <w:rsid w:val="00193B9D"/>
    <w:rsid w:val="00194A10"/>
    <w:rsid w:val="00195E1B"/>
    <w:rsid w:val="00197173"/>
    <w:rsid w:val="001A5D4F"/>
    <w:rsid w:val="001B2281"/>
    <w:rsid w:val="001B5F05"/>
    <w:rsid w:val="001D12DF"/>
    <w:rsid w:val="001E5518"/>
    <w:rsid w:val="001E5EE3"/>
    <w:rsid w:val="001E661E"/>
    <w:rsid w:val="001E697E"/>
    <w:rsid w:val="00202929"/>
    <w:rsid w:val="0021036E"/>
    <w:rsid w:val="00223ACF"/>
    <w:rsid w:val="0022762A"/>
    <w:rsid w:val="002338A8"/>
    <w:rsid w:val="0024210B"/>
    <w:rsid w:val="00246923"/>
    <w:rsid w:val="00247205"/>
    <w:rsid w:val="002641AC"/>
    <w:rsid w:val="00271B41"/>
    <w:rsid w:val="00272FBF"/>
    <w:rsid w:val="00282F9D"/>
    <w:rsid w:val="00285B45"/>
    <w:rsid w:val="00286CF1"/>
    <w:rsid w:val="002908E6"/>
    <w:rsid w:val="00296280"/>
    <w:rsid w:val="002B51C6"/>
    <w:rsid w:val="002C0411"/>
    <w:rsid w:val="002D2A2E"/>
    <w:rsid w:val="002F6A25"/>
    <w:rsid w:val="003006CC"/>
    <w:rsid w:val="00315BC1"/>
    <w:rsid w:val="003403A4"/>
    <w:rsid w:val="00344807"/>
    <w:rsid w:val="00346DEF"/>
    <w:rsid w:val="00351033"/>
    <w:rsid w:val="00352921"/>
    <w:rsid w:val="00366ADF"/>
    <w:rsid w:val="00370F77"/>
    <w:rsid w:val="003733B5"/>
    <w:rsid w:val="00381857"/>
    <w:rsid w:val="00384FCB"/>
    <w:rsid w:val="003A0AF0"/>
    <w:rsid w:val="003B5C97"/>
    <w:rsid w:val="003C0C05"/>
    <w:rsid w:val="003D5C20"/>
    <w:rsid w:val="003D78E4"/>
    <w:rsid w:val="003F72EE"/>
    <w:rsid w:val="003F745A"/>
    <w:rsid w:val="00415926"/>
    <w:rsid w:val="00416357"/>
    <w:rsid w:val="00433FED"/>
    <w:rsid w:val="0045497F"/>
    <w:rsid w:val="00455BB5"/>
    <w:rsid w:val="00457262"/>
    <w:rsid w:val="004723C3"/>
    <w:rsid w:val="004735F3"/>
    <w:rsid w:val="0047505B"/>
    <w:rsid w:val="0048513F"/>
    <w:rsid w:val="004A7AC0"/>
    <w:rsid w:val="004B00BC"/>
    <w:rsid w:val="004B2DCC"/>
    <w:rsid w:val="004B6D20"/>
    <w:rsid w:val="004D0E26"/>
    <w:rsid w:val="004E18B2"/>
    <w:rsid w:val="004E314C"/>
    <w:rsid w:val="004F5C98"/>
    <w:rsid w:val="005123A1"/>
    <w:rsid w:val="005162EF"/>
    <w:rsid w:val="00520932"/>
    <w:rsid w:val="005308AA"/>
    <w:rsid w:val="005323D4"/>
    <w:rsid w:val="005614CF"/>
    <w:rsid w:val="005660C2"/>
    <w:rsid w:val="00574E9F"/>
    <w:rsid w:val="005913D2"/>
    <w:rsid w:val="005935FB"/>
    <w:rsid w:val="005A15BE"/>
    <w:rsid w:val="005A4B2C"/>
    <w:rsid w:val="005A756A"/>
    <w:rsid w:val="005B0425"/>
    <w:rsid w:val="005B40A4"/>
    <w:rsid w:val="005B41FD"/>
    <w:rsid w:val="005C099B"/>
    <w:rsid w:val="005D0BCC"/>
    <w:rsid w:val="005D43CF"/>
    <w:rsid w:val="005F10A2"/>
    <w:rsid w:val="005F2B61"/>
    <w:rsid w:val="005F4D17"/>
    <w:rsid w:val="005F66CF"/>
    <w:rsid w:val="00615668"/>
    <w:rsid w:val="00623252"/>
    <w:rsid w:val="00630492"/>
    <w:rsid w:val="00642C25"/>
    <w:rsid w:val="00643B16"/>
    <w:rsid w:val="006705F0"/>
    <w:rsid w:val="00670805"/>
    <w:rsid w:val="006821D4"/>
    <w:rsid w:val="00682C78"/>
    <w:rsid w:val="0069079A"/>
    <w:rsid w:val="006928BD"/>
    <w:rsid w:val="006A0F0C"/>
    <w:rsid w:val="006A485A"/>
    <w:rsid w:val="006D2CFD"/>
    <w:rsid w:val="006D4A66"/>
    <w:rsid w:val="006D766B"/>
    <w:rsid w:val="006E38A6"/>
    <w:rsid w:val="006E3FB0"/>
    <w:rsid w:val="006F522F"/>
    <w:rsid w:val="007107C8"/>
    <w:rsid w:val="007107F6"/>
    <w:rsid w:val="007158CA"/>
    <w:rsid w:val="00717DC5"/>
    <w:rsid w:val="007214CC"/>
    <w:rsid w:val="007221D0"/>
    <w:rsid w:val="007273C7"/>
    <w:rsid w:val="007323BC"/>
    <w:rsid w:val="00736A61"/>
    <w:rsid w:val="0074048A"/>
    <w:rsid w:val="00742084"/>
    <w:rsid w:val="00746E4E"/>
    <w:rsid w:val="007507EC"/>
    <w:rsid w:val="00774F37"/>
    <w:rsid w:val="00783BC0"/>
    <w:rsid w:val="0079107A"/>
    <w:rsid w:val="0079435B"/>
    <w:rsid w:val="007951EA"/>
    <w:rsid w:val="007B1EC6"/>
    <w:rsid w:val="007B2F7A"/>
    <w:rsid w:val="007C01F6"/>
    <w:rsid w:val="007C0C91"/>
    <w:rsid w:val="007C1EB4"/>
    <w:rsid w:val="007D090F"/>
    <w:rsid w:val="007D787A"/>
    <w:rsid w:val="007F3C46"/>
    <w:rsid w:val="008162E5"/>
    <w:rsid w:val="00816C29"/>
    <w:rsid w:val="0082017C"/>
    <w:rsid w:val="008279F7"/>
    <w:rsid w:val="008327C0"/>
    <w:rsid w:val="00842541"/>
    <w:rsid w:val="008506A6"/>
    <w:rsid w:val="00860890"/>
    <w:rsid w:val="00885626"/>
    <w:rsid w:val="008A40FE"/>
    <w:rsid w:val="008C0805"/>
    <w:rsid w:val="008C5DDD"/>
    <w:rsid w:val="008E56C4"/>
    <w:rsid w:val="009021BC"/>
    <w:rsid w:val="0090406B"/>
    <w:rsid w:val="0091695E"/>
    <w:rsid w:val="0092138A"/>
    <w:rsid w:val="00922503"/>
    <w:rsid w:val="0094084D"/>
    <w:rsid w:val="009438AA"/>
    <w:rsid w:val="00963A1B"/>
    <w:rsid w:val="00973BBF"/>
    <w:rsid w:val="009754C5"/>
    <w:rsid w:val="00977AEB"/>
    <w:rsid w:val="00987AFF"/>
    <w:rsid w:val="00993689"/>
    <w:rsid w:val="009A146E"/>
    <w:rsid w:val="009A344B"/>
    <w:rsid w:val="009A699D"/>
    <w:rsid w:val="009C6327"/>
    <w:rsid w:val="009D1038"/>
    <w:rsid w:val="009E4C67"/>
    <w:rsid w:val="009E7898"/>
    <w:rsid w:val="009F000C"/>
    <w:rsid w:val="009F1BB6"/>
    <w:rsid w:val="00A053CC"/>
    <w:rsid w:val="00A07F5B"/>
    <w:rsid w:val="00A110B7"/>
    <w:rsid w:val="00A1112A"/>
    <w:rsid w:val="00A1165B"/>
    <w:rsid w:val="00A14164"/>
    <w:rsid w:val="00A21F1C"/>
    <w:rsid w:val="00A2295B"/>
    <w:rsid w:val="00A31BC6"/>
    <w:rsid w:val="00A33F3E"/>
    <w:rsid w:val="00A47379"/>
    <w:rsid w:val="00A558C5"/>
    <w:rsid w:val="00A565E2"/>
    <w:rsid w:val="00A65F89"/>
    <w:rsid w:val="00A66F23"/>
    <w:rsid w:val="00A67C3F"/>
    <w:rsid w:val="00A91909"/>
    <w:rsid w:val="00A934A1"/>
    <w:rsid w:val="00AB2162"/>
    <w:rsid w:val="00AB249C"/>
    <w:rsid w:val="00AC478E"/>
    <w:rsid w:val="00AD526D"/>
    <w:rsid w:val="00AE1582"/>
    <w:rsid w:val="00AE3B3F"/>
    <w:rsid w:val="00AE7F1B"/>
    <w:rsid w:val="00AF4220"/>
    <w:rsid w:val="00AF4E71"/>
    <w:rsid w:val="00B10FEB"/>
    <w:rsid w:val="00B22DB0"/>
    <w:rsid w:val="00B24E33"/>
    <w:rsid w:val="00B26E38"/>
    <w:rsid w:val="00B32A4A"/>
    <w:rsid w:val="00B41D1A"/>
    <w:rsid w:val="00B75D6F"/>
    <w:rsid w:val="00B85482"/>
    <w:rsid w:val="00BA0481"/>
    <w:rsid w:val="00BB466A"/>
    <w:rsid w:val="00BC0EAC"/>
    <w:rsid w:val="00BC76F5"/>
    <w:rsid w:val="00BC7D60"/>
    <w:rsid w:val="00BF1DB8"/>
    <w:rsid w:val="00C14EBC"/>
    <w:rsid w:val="00C1548E"/>
    <w:rsid w:val="00C4079F"/>
    <w:rsid w:val="00C61940"/>
    <w:rsid w:val="00C70AF8"/>
    <w:rsid w:val="00C85298"/>
    <w:rsid w:val="00C93F18"/>
    <w:rsid w:val="00C94692"/>
    <w:rsid w:val="00CA24C4"/>
    <w:rsid w:val="00CA4585"/>
    <w:rsid w:val="00CB6786"/>
    <w:rsid w:val="00CD3565"/>
    <w:rsid w:val="00CD422B"/>
    <w:rsid w:val="00CD6937"/>
    <w:rsid w:val="00CE1DD4"/>
    <w:rsid w:val="00CE5F51"/>
    <w:rsid w:val="00CF43EA"/>
    <w:rsid w:val="00CF6850"/>
    <w:rsid w:val="00D00B7A"/>
    <w:rsid w:val="00D06CAD"/>
    <w:rsid w:val="00D17A7F"/>
    <w:rsid w:val="00D379EE"/>
    <w:rsid w:val="00D4681D"/>
    <w:rsid w:val="00D515A3"/>
    <w:rsid w:val="00D535FE"/>
    <w:rsid w:val="00D70736"/>
    <w:rsid w:val="00D758F8"/>
    <w:rsid w:val="00D85F7B"/>
    <w:rsid w:val="00D97678"/>
    <w:rsid w:val="00DA286E"/>
    <w:rsid w:val="00DB4026"/>
    <w:rsid w:val="00DC0A27"/>
    <w:rsid w:val="00DE66D9"/>
    <w:rsid w:val="00DE7271"/>
    <w:rsid w:val="00DE7916"/>
    <w:rsid w:val="00E004DF"/>
    <w:rsid w:val="00E018D0"/>
    <w:rsid w:val="00E17765"/>
    <w:rsid w:val="00E20473"/>
    <w:rsid w:val="00E3731D"/>
    <w:rsid w:val="00E44CF6"/>
    <w:rsid w:val="00E45BC4"/>
    <w:rsid w:val="00E54984"/>
    <w:rsid w:val="00E82B80"/>
    <w:rsid w:val="00E87420"/>
    <w:rsid w:val="00E95630"/>
    <w:rsid w:val="00EB1D43"/>
    <w:rsid w:val="00EB47BD"/>
    <w:rsid w:val="00EB6FB2"/>
    <w:rsid w:val="00EC42D7"/>
    <w:rsid w:val="00EE1A43"/>
    <w:rsid w:val="00EF4200"/>
    <w:rsid w:val="00F11988"/>
    <w:rsid w:val="00F17DA5"/>
    <w:rsid w:val="00F20FE1"/>
    <w:rsid w:val="00F23F93"/>
    <w:rsid w:val="00F400F6"/>
    <w:rsid w:val="00F413FA"/>
    <w:rsid w:val="00F469F8"/>
    <w:rsid w:val="00F5266D"/>
    <w:rsid w:val="00F64FFC"/>
    <w:rsid w:val="00FA0C2E"/>
    <w:rsid w:val="00FB3365"/>
    <w:rsid w:val="00FC14E8"/>
    <w:rsid w:val="00FC4141"/>
    <w:rsid w:val="00FD6711"/>
    <w:rsid w:val="00FF0B42"/>
    <w:rsid w:val="00FF11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asic Roman"/>
        <w:sz w:val="22"/>
        <w:szCs w:val="22"/>
        <w:lang w:val="sk-S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pPr>
      <w:spacing w:after="0" w:line="240" w:lineRule="auto"/>
    </w:pPr>
    <w:rPr>
      <w:rFonts w:ascii="Times New Roman" w:hAnsi="Times New Roman" w:cs="Times New Roman"/>
      <w:color w:val="000000"/>
      <w:sz w:val="24"/>
      <w:szCs w:val="24"/>
    </w:rPr>
  </w:style>
  <w:style w:type="paragraph" w:styleId="Odsekzoznamu">
    <w:name w:val="List Paragraph"/>
    <w:basedOn w:val="Normlny"/>
    <w:qFormat/>
    <w:pPr>
      <w:ind w:left="720"/>
      <w:contextualSpacing/>
    </w:pPr>
  </w:style>
  <w:style w:type="paragraph" w:customStyle="1" w:styleId="Zkladntext1">
    <w:name w:val="Základný text1"/>
    <w:basedOn w:val="Normlny"/>
    <w:qFormat/>
    <w:pPr>
      <w:widowControl w:val="0"/>
      <w:spacing w:after="100"/>
    </w:pPr>
    <w:rPr>
      <w:rFonts w:ascii="Times New Roman" w:eastAsia="Times New Roman" w:hAnsi="Times New Roman" w:cs="Times New Roman"/>
      <w:color w:val="00000A"/>
    </w:rPr>
  </w:style>
  <w:style w:type="paragraph" w:customStyle="1" w:styleId="Zhlavie2">
    <w:name w:val="Záhlavie #2"/>
    <w:basedOn w:val="Normlny"/>
    <w:qFormat/>
    <w:pPr>
      <w:widowControl w:val="0"/>
      <w:spacing w:after="100"/>
      <w:outlineLvl w:val="1"/>
    </w:pPr>
    <w:rPr>
      <w:rFonts w:ascii="Times New Roman" w:eastAsia="Times New Roman" w:hAnsi="Times New Roman" w:cs="Times New Roman"/>
      <w:b/>
      <w:bCs/>
      <w:color w:val="00000A"/>
    </w:rPr>
  </w:style>
  <w:style w:type="paragraph" w:styleId="Hlavika">
    <w:name w:val="header"/>
    <w:basedOn w:val="Normlny"/>
    <w:qFormat/>
    <w:pPr>
      <w:tabs>
        <w:tab w:val="center" w:pos="4536"/>
        <w:tab w:val="right" w:pos="9072"/>
      </w:tabs>
      <w:spacing w:after="0" w:line="240" w:lineRule="auto"/>
    </w:pPr>
  </w:style>
  <w:style w:type="paragraph" w:styleId="Pta">
    <w:name w:val="footer"/>
    <w:basedOn w:val="Normlny"/>
    <w:qFormat/>
    <w:pPr>
      <w:tabs>
        <w:tab w:val="center" w:pos="4536"/>
        <w:tab w:val="right" w:pos="9072"/>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customStyle="1" w:styleId="Hlavikaalebopta2">
    <w:name w:val="Hlavička alebo päta (2)"/>
    <w:basedOn w:val="Normlny"/>
    <w:qFormat/>
    <w:pPr>
      <w:widowControl w:val="0"/>
      <w:spacing w:after="0" w:line="240" w:lineRule="auto"/>
    </w:pPr>
  </w:style>
  <w:style w:type="character" w:styleId="Hypertextovprepojenie">
    <w:name w:val="Hyperlink"/>
    <w:basedOn w:val="Predvolenpsmoodseku"/>
    <w:rPr>
      <w:color w:val="0000FF"/>
      <w:u w:val="single"/>
    </w:rPr>
  </w:style>
  <w:style w:type="character" w:customStyle="1" w:styleId="OdsekzoznamuChar">
    <w:name w:val="Odsek zoznamu Char"/>
  </w:style>
  <w:style w:type="character" w:customStyle="1" w:styleId="Zkladntext">
    <w:name w:val="Základný text_"/>
    <w:basedOn w:val="Predvolenpsmoodseku"/>
    <w:rPr>
      <w:rFonts w:ascii="Times New Roman" w:eastAsia="Times New Roman" w:hAnsi="Times New Roman" w:cs="Times New Roman"/>
      <w:color w:val="00000A"/>
    </w:rPr>
  </w:style>
  <w:style w:type="character" w:customStyle="1" w:styleId="Zhlavie20">
    <w:name w:val="Záhlavie #2_"/>
    <w:basedOn w:val="Predvolenpsmoodseku"/>
    <w:rPr>
      <w:rFonts w:ascii="Times New Roman" w:eastAsia="Times New Roman" w:hAnsi="Times New Roman" w:cs="Times New Roman"/>
      <w:b/>
      <w:bCs/>
      <w:color w:val="00000A"/>
    </w:rPr>
  </w:style>
  <w:style w:type="character" w:customStyle="1" w:styleId="HlavikaChar">
    <w:name w:val="Hlavička Char"/>
    <w:basedOn w:val="Predvolenpsmoodseku"/>
  </w:style>
  <w:style w:type="character" w:customStyle="1" w:styleId="PtaChar">
    <w:name w:val="Päta Char"/>
    <w:basedOn w:val="Predvolenpsmoodseku"/>
  </w:style>
  <w:style w:type="character" w:styleId="Textzstupnhosymbolu">
    <w:name w:val="Placeholder Text"/>
    <w:basedOn w:val="Predvolenpsmoodseku"/>
    <w:rPr>
      <w:color w:val="808080"/>
    </w:rPr>
  </w:style>
  <w:style w:type="character" w:customStyle="1" w:styleId="TextbublinyChar">
    <w:name w:val="Text bubliny Char"/>
    <w:basedOn w:val="Predvolenpsmoodseku"/>
    <w:rPr>
      <w:rFonts w:ascii="Tahoma" w:hAnsi="Tahoma" w:cs="Tahoma"/>
      <w:sz w:val="16"/>
      <w:szCs w:val="16"/>
    </w:rPr>
  </w:style>
  <w:style w:type="character" w:customStyle="1" w:styleId="Hlavikaalebopta20">
    <w:name w:val="Hlavička alebo päta (2)_"/>
  </w:style>
  <w:style w:type="character" w:customStyle="1" w:styleId="Zkladntext2">
    <w:name w:val="Základný text (2)_"/>
    <w:basedOn w:val="Predvolenpsmoodseku"/>
    <w:link w:val="Zkladntext20"/>
    <w:rsid w:val="007C0C91"/>
    <w:rPr>
      <w:rFonts w:ascii="Arial" w:eastAsia="Arial" w:hAnsi="Arial" w:cs="Arial"/>
      <w:sz w:val="26"/>
      <w:szCs w:val="26"/>
    </w:rPr>
  </w:style>
  <w:style w:type="paragraph" w:customStyle="1" w:styleId="Zkladntext20">
    <w:name w:val="Základný text (2)"/>
    <w:basedOn w:val="Normlny"/>
    <w:link w:val="Zkladntext2"/>
    <w:rsid w:val="007C0C91"/>
    <w:pPr>
      <w:widowControl w:val="0"/>
      <w:spacing w:after="320" w:line="180" w:lineRule="auto"/>
    </w:pPr>
    <w:rPr>
      <w:rFonts w:ascii="Arial" w:eastAsia="Arial" w:hAnsi="Arial" w:cs="Arial"/>
      <w:sz w:val="26"/>
      <w:szCs w:val="26"/>
    </w:rPr>
  </w:style>
  <w:style w:type="character" w:customStyle="1" w:styleId="Nevyrieenzmienka1">
    <w:name w:val="Nevyriešená zmienka1"/>
    <w:basedOn w:val="Predvolenpsmoodseku"/>
    <w:uiPriority w:val="99"/>
    <w:semiHidden/>
    <w:unhideWhenUsed/>
    <w:rsid w:val="00D85F7B"/>
    <w:rPr>
      <w:color w:val="605E5C"/>
      <w:shd w:val="clear" w:color="auto" w:fill="E1DFDD"/>
    </w:rPr>
  </w:style>
  <w:style w:type="paragraph" w:styleId="Textkomentra">
    <w:name w:val="annotation text"/>
    <w:basedOn w:val="Normlny"/>
    <w:link w:val="TextkomentraChar"/>
    <w:uiPriority w:val="99"/>
    <w:unhideWhenUsed/>
    <w:rsid w:val="004D0E26"/>
    <w:pPr>
      <w:widowControl w:val="0"/>
      <w:spacing w:after="0" w:line="240" w:lineRule="auto"/>
    </w:pPr>
    <w:rPr>
      <w:rFonts w:ascii="Courier New" w:eastAsia="Courier New" w:hAnsi="Courier New" w:cs="Courier New"/>
      <w:color w:val="000000"/>
      <w:sz w:val="20"/>
      <w:szCs w:val="20"/>
      <w:lang w:eastAsia="sk-SK" w:bidi="sk-SK"/>
    </w:rPr>
  </w:style>
  <w:style w:type="character" w:customStyle="1" w:styleId="TextkomentraChar">
    <w:name w:val="Text komentára Char"/>
    <w:basedOn w:val="Predvolenpsmoodseku"/>
    <w:link w:val="Textkomentra"/>
    <w:uiPriority w:val="99"/>
    <w:rsid w:val="004D0E26"/>
    <w:rPr>
      <w:rFonts w:ascii="Courier New" w:eastAsia="Courier New" w:hAnsi="Courier New" w:cs="Courier New"/>
      <w:color w:val="000000"/>
      <w:sz w:val="20"/>
      <w:szCs w:val="20"/>
      <w:lang w:eastAsia="sk-SK" w:bidi="sk-SK"/>
    </w:rPr>
  </w:style>
  <w:style w:type="character" w:styleId="Odkaznakomentr">
    <w:name w:val="annotation reference"/>
    <w:basedOn w:val="Predvolenpsmoodseku"/>
    <w:uiPriority w:val="99"/>
    <w:semiHidden/>
    <w:unhideWhenUsed/>
    <w:rsid w:val="009C6327"/>
    <w:rPr>
      <w:sz w:val="16"/>
      <w:szCs w:val="16"/>
    </w:rPr>
  </w:style>
  <w:style w:type="paragraph" w:styleId="Predmetkomentra">
    <w:name w:val="annotation subject"/>
    <w:basedOn w:val="Textkomentra"/>
    <w:next w:val="Textkomentra"/>
    <w:link w:val="PredmetkomentraChar"/>
    <w:uiPriority w:val="99"/>
    <w:semiHidden/>
    <w:unhideWhenUsed/>
    <w:rsid w:val="009C6327"/>
    <w:pPr>
      <w:widowControl/>
      <w:spacing w:after="200"/>
    </w:pPr>
    <w:rPr>
      <w:rFonts w:ascii="Calibri" w:eastAsia="Calibri" w:hAnsi="Calibri" w:cs="Basic Roman"/>
      <w:b/>
      <w:bCs/>
      <w:color w:val="auto"/>
      <w:lang w:eastAsia="zh-CN" w:bidi="ar-SA"/>
    </w:rPr>
  </w:style>
  <w:style w:type="character" w:customStyle="1" w:styleId="PredmetkomentraChar">
    <w:name w:val="Predmet komentára Char"/>
    <w:basedOn w:val="TextkomentraChar"/>
    <w:link w:val="Predmetkomentra"/>
    <w:uiPriority w:val="99"/>
    <w:semiHidden/>
    <w:rsid w:val="009C6327"/>
    <w:rPr>
      <w:rFonts w:ascii="Courier New" w:eastAsia="Courier New" w:hAnsi="Courier New" w:cs="Courier New"/>
      <w:b/>
      <w:bCs/>
      <w:color w:val="000000"/>
      <w:sz w:val="20"/>
      <w:szCs w:val="20"/>
      <w:lang w:eastAsia="sk-SK" w:bidi="sk-SK"/>
    </w:rPr>
  </w:style>
  <w:style w:type="paragraph" w:styleId="Revzia">
    <w:name w:val="Revision"/>
    <w:hidden/>
    <w:uiPriority w:val="99"/>
    <w:semiHidden/>
    <w:rsid w:val="00A07F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asic Roman"/>
        <w:sz w:val="22"/>
        <w:szCs w:val="22"/>
        <w:lang w:val="sk-S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pPr>
      <w:spacing w:after="0" w:line="240" w:lineRule="auto"/>
    </w:pPr>
    <w:rPr>
      <w:rFonts w:ascii="Times New Roman" w:hAnsi="Times New Roman" w:cs="Times New Roman"/>
      <w:color w:val="000000"/>
      <w:sz w:val="24"/>
      <w:szCs w:val="24"/>
    </w:rPr>
  </w:style>
  <w:style w:type="paragraph" w:styleId="Odsekzoznamu">
    <w:name w:val="List Paragraph"/>
    <w:basedOn w:val="Normlny"/>
    <w:qFormat/>
    <w:pPr>
      <w:ind w:left="720"/>
      <w:contextualSpacing/>
    </w:pPr>
  </w:style>
  <w:style w:type="paragraph" w:customStyle="1" w:styleId="Zkladntext1">
    <w:name w:val="Základný text1"/>
    <w:basedOn w:val="Normlny"/>
    <w:qFormat/>
    <w:pPr>
      <w:widowControl w:val="0"/>
      <w:spacing w:after="100"/>
    </w:pPr>
    <w:rPr>
      <w:rFonts w:ascii="Times New Roman" w:eastAsia="Times New Roman" w:hAnsi="Times New Roman" w:cs="Times New Roman"/>
      <w:color w:val="00000A"/>
    </w:rPr>
  </w:style>
  <w:style w:type="paragraph" w:customStyle="1" w:styleId="Zhlavie2">
    <w:name w:val="Záhlavie #2"/>
    <w:basedOn w:val="Normlny"/>
    <w:qFormat/>
    <w:pPr>
      <w:widowControl w:val="0"/>
      <w:spacing w:after="100"/>
      <w:outlineLvl w:val="1"/>
    </w:pPr>
    <w:rPr>
      <w:rFonts w:ascii="Times New Roman" w:eastAsia="Times New Roman" w:hAnsi="Times New Roman" w:cs="Times New Roman"/>
      <w:b/>
      <w:bCs/>
      <w:color w:val="00000A"/>
    </w:rPr>
  </w:style>
  <w:style w:type="paragraph" w:styleId="Hlavika">
    <w:name w:val="header"/>
    <w:basedOn w:val="Normlny"/>
    <w:qFormat/>
    <w:pPr>
      <w:tabs>
        <w:tab w:val="center" w:pos="4536"/>
        <w:tab w:val="right" w:pos="9072"/>
      </w:tabs>
      <w:spacing w:after="0" w:line="240" w:lineRule="auto"/>
    </w:pPr>
  </w:style>
  <w:style w:type="paragraph" w:styleId="Pta">
    <w:name w:val="footer"/>
    <w:basedOn w:val="Normlny"/>
    <w:qFormat/>
    <w:pPr>
      <w:tabs>
        <w:tab w:val="center" w:pos="4536"/>
        <w:tab w:val="right" w:pos="9072"/>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customStyle="1" w:styleId="Hlavikaalebopta2">
    <w:name w:val="Hlavička alebo päta (2)"/>
    <w:basedOn w:val="Normlny"/>
    <w:qFormat/>
    <w:pPr>
      <w:widowControl w:val="0"/>
      <w:spacing w:after="0" w:line="240" w:lineRule="auto"/>
    </w:pPr>
  </w:style>
  <w:style w:type="character" w:styleId="Hypertextovprepojenie">
    <w:name w:val="Hyperlink"/>
    <w:basedOn w:val="Predvolenpsmoodseku"/>
    <w:rPr>
      <w:color w:val="0000FF"/>
      <w:u w:val="single"/>
    </w:rPr>
  </w:style>
  <w:style w:type="character" w:customStyle="1" w:styleId="OdsekzoznamuChar">
    <w:name w:val="Odsek zoznamu Char"/>
  </w:style>
  <w:style w:type="character" w:customStyle="1" w:styleId="Zkladntext">
    <w:name w:val="Základný text_"/>
    <w:basedOn w:val="Predvolenpsmoodseku"/>
    <w:rPr>
      <w:rFonts w:ascii="Times New Roman" w:eastAsia="Times New Roman" w:hAnsi="Times New Roman" w:cs="Times New Roman"/>
      <w:color w:val="00000A"/>
    </w:rPr>
  </w:style>
  <w:style w:type="character" w:customStyle="1" w:styleId="Zhlavie20">
    <w:name w:val="Záhlavie #2_"/>
    <w:basedOn w:val="Predvolenpsmoodseku"/>
    <w:rPr>
      <w:rFonts w:ascii="Times New Roman" w:eastAsia="Times New Roman" w:hAnsi="Times New Roman" w:cs="Times New Roman"/>
      <w:b/>
      <w:bCs/>
      <w:color w:val="00000A"/>
    </w:rPr>
  </w:style>
  <w:style w:type="character" w:customStyle="1" w:styleId="HlavikaChar">
    <w:name w:val="Hlavička Char"/>
    <w:basedOn w:val="Predvolenpsmoodseku"/>
  </w:style>
  <w:style w:type="character" w:customStyle="1" w:styleId="PtaChar">
    <w:name w:val="Päta Char"/>
    <w:basedOn w:val="Predvolenpsmoodseku"/>
  </w:style>
  <w:style w:type="character" w:styleId="Textzstupnhosymbolu">
    <w:name w:val="Placeholder Text"/>
    <w:basedOn w:val="Predvolenpsmoodseku"/>
    <w:rPr>
      <w:color w:val="808080"/>
    </w:rPr>
  </w:style>
  <w:style w:type="character" w:customStyle="1" w:styleId="TextbublinyChar">
    <w:name w:val="Text bubliny Char"/>
    <w:basedOn w:val="Predvolenpsmoodseku"/>
    <w:rPr>
      <w:rFonts w:ascii="Tahoma" w:hAnsi="Tahoma" w:cs="Tahoma"/>
      <w:sz w:val="16"/>
      <w:szCs w:val="16"/>
    </w:rPr>
  </w:style>
  <w:style w:type="character" w:customStyle="1" w:styleId="Hlavikaalebopta20">
    <w:name w:val="Hlavička alebo päta (2)_"/>
  </w:style>
  <w:style w:type="character" w:customStyle="1" w:styleId="Zkladntext2">
    <w:name w:val="Základný text (2)_"/>
    <w:basedOn w:val="Predvolenpsmoodseku"/>
    <w:link w:val="Zkladntext20"/>
    <w:rsid w:val="007C0C91"/>
    <w:rPr>
      <w:rFonts w:ascii="Arial" w:eastAsia="Arial" w:hAnsi="Arial" w:cs="Arial"/>
      <w:sz w:val="26"/>
      <w:szCs w:val="26"/>
    </w:rPr>
  </w:style>
  <w:style w:type="paragraph" w:customStyle="1" w:styleId="Zkladntext20">
    <w:name w:val="Základný text (2)"/>
    <w:basedOn w:val="Normlny"/>
    <w:link w:val="Zkladntext2"/>
    <w:rsid w:val="007C0C91"/>
    <w:pPr>
      <w:widowControl w:val="0"/>
      <w:spacing w:after="320" w:line="180" w:lineRule="auto"/>
    </w:pPr>
    <w:rPr>
      <w:rFonts w:ascii="Arial" w:eastAsia="Arial" w:hAnsi="Arial" w:cs="Arial"/>
      <w:sz w:val="26"/>
      <w:szCs w:val="26"/>
    </w:rPr>
  </w:style>
  <w:style w:type="character" w:customStyle="1" w:styleId="Nevyrieenzmienka1">
    <w:name w:val="Nevyriešená zmienka1"/>
    <w:basedOn w:val="Predvolenpsmoodseku"/>
    <w:uiPriority w:val="99"/>
    <w:semiHidden/>
    <w:unhideWhenUsed/>
    <w:rsid w:val="00D85F7B"/>
    <w:rPr>
      <w:color w:val="605E5C"/>
      <w:shd w:val="clear" w:color="auto" w:fill="E1DFDD"/>
    </w:rPr>
  </w:style>
  <w:style w:type="paragraph" w:styleId="Textkomentra">
    <w:name w:val="annotation text"/>
    <w:basedOn w:val="Normlny"/>
    <w:link w:val="TextkomentraChar"/>
    <w:uiPriority w:val="99"/>
    <w:unhideWhenUsed/>
    <w:rsid w:val="004D0E26"/>
    <w:pPr>
      <w:widowControl w:val="0"/>
      <w:spacing w:after="0" w:line="240" w:lineRule="auto"/>
    </w:pPr>
    <w:rPr>
      <w:rFonts w:ascii="Courier New" w:eastAsia="Courier New" w:hAnsi="Courier New" w:cs="Courier New"/>
      <w:color w:val="000000"/>
      <w:sz w:val="20"/>
      <w:szCs w:val="20"/>
      <w:lang w:eastAsia="sk-SK" w:bidi="sk-SK"/>
    </w:rPr>
  </w:style>
  <w:style w:type="character" w:customStyle="1" w:styleId="TextkomentraChar">
    <w:name w:val="Text komentára Char"/>
    <w:basedOn w:val="Predvolenpsmoodseku"/>
    <w:link w:val="Textkomentra"/>
    <w:uiPriority w:val="99"/>
    <w:rsid w:val="004D0E26"/>
    <w:rPr>
      <w:rFonts w:ascii="Courier New" w:eastAsia="Courier New" w:hAnsi="Courier New" w:cs="Courier New"/>
      <w:color w:val="000000"/>
      <w:sz w:val="20"/>
      <w:szCs w:val="20"/>
      <w:lang w:eastAsia="sk-SK" w:bidi="sk-SK"/>
    </w:rPr>
  </w:style>
  <w:style w:type="character" w:styleId="Odkaznakomentr">
    <w:name w:val="annotation reference"/>
    <w:basedOn w:val="Predvolenpsmoodseku"/>
    <w:uiPriority w:val="99"/>
    <w:semiHidden/>
    <w:unhideWhenUsed/>
    <w:rsid w:val="009C6327"/>
    <w:rPr>
      <w:sz w:val="16"/>
      <w:szCs w:val="16"/>
    </w:rPr>
  </w:style>
  <w:style w:type="paragraph" w:styleId="Predmetkomentra">
    <w:name w:val="annotation subject"/>
    <w:basedOn w:val="Textkomentra"/>
    <w:next w:val="Textkomentra"/>
    <w:link w:val="PredmetkomentraChar"/>
    <w:uiPriority w:val="99"/>
    <w:semiHidden/>
    <w:unhideWhenUsed/>
    <w:rsid w:val="009C6327"/>
    <w:pPr>
      <w:widowControl/>
      <w:spacing w:after="200"/>
    </w:pPr>
    <w:rPr>
      <w:rFonts w:ascii="Calibri" w:eastAsia="Calibri" w:hAnsi="Calibri" w:cs="Basic Roman"/>
      <w:b/>
      <w:bCs/>
      <w:color w:val="auto"/>
      <w:lang w:eastAsia="zh-CN" w:bidi="ar-SA"/>
    </w:rPr>
  </w:style>
  <w:style w:type="character" w:customStyle="1" w:styleId="PredmetkomentraChar">
    <w:name w:val="Predmet komentára Char"/>
    <w:basedOn w:val="TextkomentraChar"/>
    <w:link w:val="Predmetkomentra"/>
    <w:uiPriority w:val="99"/>
    <w:semiHidden/>
    <w:rsid w:val="009C6327"/>
    <w:rPr>
      <w:rFonts w:ascii="Courier New" w:eastAsia="Courier New" w:hAnsi="Courier New" w:cs="Courier New"/>
      <w:b/>
      <w:bCs/>
      <w:color w:val="000000"/>
      <w:sz w:val="20"/>
      <w:szCs w:val="20"/>
      <w:lang w:eastAsia="sk-SK" w:bidi="sk-SK"/>
    </w:rPr>
  </w:style>
  <w:style w:type="paragraph" w:styleId="Revzia">
    <w:name w:val="Revision"/>
    <w:hidden/>
    <w:uiPriority w:val="99"/>
    <w:semiHidden/>
    <w:rsid w:val="00A07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3728">
      <w:bodyDiv w:val="1"/>
      <w:marLeft w:val="0"/>
      <w:marRight w:val="0"/>
      <w:marTop w:val="0"/>
      <w:marBottom w:val="0"/>
      <w:divBdr>
        <w:top w:val="none" w:sz="0" w:space="0" w:color="auto"/>
        <w:left w:val="none" w:sz="0" w:space="0" w:color="auto"/>
        <w:bottom w:val="none" w:sz="0" w:space="0" w:color="auto"/>
        <w:right w:val="none" w:sz="0" w:space="0" w:color="auto"/>
      </w:divBdr>
    </w:div>
    <w:div w:id="1259370350">
      <w:bodyDiv w:val="1"/>
      <w:marLeft w:val="0"/>
      <w:marRight w:val="0"/>
      <w:marTop w:val="0"/>
      <w:marBottom w:val="0"/>
      <w:divBdr>
        <w:top w:val="none" w:sz="0" w:space="0" w:color="auto"/>
        <w:left w:val="none" w:sz="0" w:space="0" w:color="auto"/>
        <w:bottom w:val="none" w:sz="0" w:space="0" w:color="auto"/>
        <w:right w:val="none" w:sz="0" w:space="0" w:color="auto"/>
      </w:divBdr>
    </w:div>
    <w:div w:id="15245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matuskova@petrzalka.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1637</Words>
  <Characters>9335</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Belyusova Zuzana</dc:creator>
  <cp:lastModifiedBy>Matúšková Michaela</cp:lastModifiedBy>
  <cp:revision>21</cp:revision>
  <dcterms:created xsi:type="dcterms:W3CDTF">2022-10-21T09:01:00Z</dcterms:created>
  <dcterms:modified xsi:type="dcterms:W3CDTF">2022-10-21T11:39:00Z</dcterms:modified>
</cp:coreProperties>
</file>