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55076CAE" w14:textId="6A45EBCA" w:rsidR="00857B7F" w:rsidRPr="000D7349" w:rsidRDefault="00F37E61" w:rsidP="00A34B0B">
      <w:pPr>
        <w:jc w:val="center"/>
        <w:rPr>
          <w:rFonts w:asciiTheme="minorHAnsi" w:hAnsiTheme="minorHAnsi" w:cs="Calibri"/>
          <w:b/>
          <w:sz w:val="28"/>
          <w:szCs w:val="28"/>
        </w:rPr>
      </w:pPr>
      <w:bookmarkStart w:id="0" w:name="_Hlk99436190"/>
      <w:r w:rsidRPr="00F37E61">
        <w:rPr>
          <w:rFonts w:asciiTheme="minorHAnsi" w:hAnsiTheme="minorHAnsi" w:cs="Calibri"/>
          <w:b/>
          <w:sz w:val="28"/>
          <w:szCs w:val="28"/>
        </w:rPr>
        <w:t xml:space="preserve">SPŠ J. Murgaša - </w:t>
      </w:r>
      <w:proofErr w:type="spellStart"/>
      <w:r w:rsidRPr="00F37E61">
        <w:rPr>
          <w:rFonts w:asciiTheme="minorHAnsi" w:hAnsiTheme="minorHAnsi" w:cs="Calibri"/>
          <w:b/>
          <w:sz w:val="28"/>
          <w:szCs w:val="28"/>
        </w:rPr>
        <w:t>Inovačno</w:t>
      </w:r>
      <w:proofErr w:type="spellEnd"/>
      <w:r w:rsidRPr="00F37E61">
        <w:rPr>
          <w:rFonts w:asciiTheme="minorHAnsi" w:hAnsiTheme="minorHAnsi" w:cs="Calibri"/>
          <w:b/>
          <w:sz w:val="28"/>
          <w:szCs w:val="28"/>
        </w:rPr>
        <w:t xml:space="preserve"> technická zóna a odborné učebne – nábytok</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0B200C4E"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F37E61">
        <w:rPr>
          <w:rFonts w:asciiTheme="minorHAnsi" w:hAnsiTheme="minorHAnsi" w:cs="Calibri"/>
          <w:sz w:val="20"/>
        </w:rPr>
        <w:t>november</w:t>
      </w:r>
      <w:r w:rsidR="00726904">
        <w:rPr>
          <w:rFonts w:asciiTheme="minorHAnsi" w:hAnsiTheme="minorHAnsi" w:cs="Calibri"/>
          <w:sz w:val="20"/>
        </w:rPr>
        <w:t xml:space="preserve"> 2022</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20281C34" w:rsidR="00A34B0B" w:rsidRPr="007077F9" w:rsidRDefault="00A34B0B" w:rsidP="00A34B0B">
      <w:pPr>
        <w:pStyle w:val="Zkladntext"/>
        <w:rPr>
          <w:rFonts w:asciiTheme="minorHAnsi" w:hAnsiTheme="minorHAnsi"/>
          <w:b w:val="0"/>
          <w:sz w:val="20"/>
          <w:lang w:val="sk-SK"/>
        </w:rPr>
      </w:pPr>
      <w:r w:rsidRPr="007077F9">
        <w:rPr>
          <w:rFonts w:asciiTheme="minorHAnsi" w:hAnsiTheme="minorHAnsi"/>
          <w:b w:val="0"/>
          <w:sz w:val="20"/>
        </w:rPr>
        <w:t>Príloha č. 1</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111E8A">
        <w:rPr>
          <w:rFonts w:asciiTheme="minorHAnsi" w:hAnsiTheme="minorHAnsi"/>
          <w:b w:val="0"/>
          <w:sz w:val="20"/>
          <w:lang w:val="sk-SK"/>
        </w:rPr>
        <w:t>Technická špecifikácia a c</w:t>
      </w:r>
      <w:r w:rsidR="00366BD0" w:rsidRPr="007077F9">
        <w:rPr>
          <w:rFonts w:asciiTheme="minorHAnsi" w:hAnsiTheme="minorHAnsi"/>
          <w:b w:val="0"/>
          <w:sz w:val="20"/>
          <w:lang w:val="sk-SK"/>
        </w:rPr>
        <w:t>enová kalkulácia ponúkaného tovaru</w:t>
      </w:r>
    </w:p>
    <w:p w14:paraId="56C79E8D" w14:textId="7D4922D0" w:rsidR="0079024B" w:rsidRPr="007077F9" w:rsidRDefault="0079024B" w:rsidP="0079024B">
      <w:pPr>
        <w:pStyle w:val="Zkladntext"/>
        <w:rPr>
          <w:rFonts w:asciiTheme="minorHAnsi" w:hAnsiTheme="minorHAnsi"/>
          <w:b w:val="0"/>
          <w:sz w:val="20"/>
          <w:lang w:val="sk-SK"/>
        </w:rPr>
      </w:pPr>
      <w:r w:rsidRPr="007077F9">
        <w:rPr>
          <w:rFonts w:asciiTheme="minorHAnsi" w:hAnsiTheme="minorHAnsi"/>
          <w:b w:val="0"/>
          <w:sz w:val="20"/>
        </w:rPr>
        <w:t xml:space="preserve">Príloha č. </w:t>
      </w:r>
      <w:r w:rsidRPr="007077F9">
        <w:rPr>
          <w:rFonts w:asciiTheme="minorHAnsi" w:hAnsiTheme="minorHAnsi"/>
          <w:b w:val="0"/>
          <w:sz w:val="20"/>
          <w:lang w:val="sk-SK"/>
        </w:rPr>
        <w:t>2</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366BD0" w:rsidRPr="007077F9">
        <w:rPr>
          <w:rFonts w:asciiTheme="minorHAnsi" w:hAnsiTheme="minorHAnsi" w:cs="Calibri"/>
          <w:b w:val="0"/>
          <w:bCs/>
          <w:sz w:val="20"/>
          <w:lang w:val="sk-SK"/>
        </w:rPr>
        <w:t>Kúpna zmluva</w:t>
      </w:r>
    </w:p>
    <w:p w14:paraId="431A7D89" w14:textId="505CEC01" w:rsidR="0079024B" w:rsidRDefault="0079024B" w:rsidP="0079024B">
      <w:pPr>
        <w:pStyle w:val="Zkladntext"/>
        <w:rPr>
          <w:rFonts w:asciiTheme="minorHAnsi" w:hAnsiTheme="minorHAnsi"/>
          <w:b w:val="0"/>
          <w:sz w:val="20"/>
          <w:lang w:val="sk-SK"/>
        </w:rPr>
      </w:pPr>
      <w:r w:rsidRPr="007077F9">
        <w:rPr>
          <w:rFonts w:asciiTheme="minorHAnsi" w:hAnsiTheme="minorHAnsi"/>
          <w:b w:val="0"/>
          <w:sz w:val="20"/>
        </w:rPr>
        <w:t xml:space="preserve">Príloha č. </w:t>
      </w:r>
      <w:r w:rsidRPr="007077F9">
        <w:rPr>
          <w:rFonts w:asciiTheme="minorHAnsi" w:hAnsiTheme="minorHAnsi"/>
          <w:b w:val="0"/>
          <w:sz w:val="20"/>
          <w:lang w:val="sk-SK"/>
        </w:rPr>
        <w:t>3</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75252D">
        <w:rPr>
          <w:rFonts w:asciiTheme="minorHAnsi" w:hAnsiTheme="minorHAnsi"/>
          <w:b w:val="0"/>
          <w:sz w:val="20"/>
          <w:lang w:val="sk-SK"/>
        </w:rPr>
        <w:t>Grafické podklady</w:t>
      </w:r>
    </w:p>
    <w:p w14:paraId="78BC1497" w14:textId="6784C1AF" w:rsidR="008F7132" w:rsidRDefault="008F7132" w:rsidP="0079024B">
      <w:pPr>
        <w:pStyle w:val="Zkladntext"/>
        <w:rPr>
          <w:rFonts w:asciiTheme="minorHAnsi" w:hAnsiTheme="minorHAnsi"/>
          <w:b w:val="0"/>
          <w:sz w:val="20"/>
          <w:lang w:val="sk-SK"/>
        </w:rPr>
      </w:pP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4F95B0F5"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F37E61">
        <w:rPr>
          <w:rFonts w:asciiTheme="minorHAnsi" w:hAnsiTheme="minorHAnsi" w:cs="Calibri"/>
          <w:iCs/>
          <w:sz w:val="20"/>
          <w:szCs w:val="20"/>
        </w:rPr>
        <w:t>Jana Vašičková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7"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2CAD97EC" w14:textId="02FB6719" w:rsidR="00F00979" w:rsidRDefault="00A34B0B" w:rsidP="00114E28">
      <w:pPr>
        <w:jc w:val="both"/>
        <w:rPr>
          <w:rFonts w:asciiTheme="minorHAnsi" w:hAnsiTheme="minorHAnsi" w:cs="Calibri"/>
          <w:sz w:val="20"/>
          <w:szCs w:val="20"/>
        </w:rPr>
      </w:pPr>
      <w:r w:rsidRPr="000A33FF">
        <w:rPr>
          <w:rFonts w:asciiTheme="minorHAnsi" w:hAnsiTheme="minorHAnsi" w:cs="Calibri"/>
          <w:sz w:val="20"/>
          <w:szCs w:val="20"/>
        </w:rPr>
        <w:t xml:space="preserve">2.1. </w:t>
      </w:r>
      <w:r w:rsidR="000D7349" w:rsidRPr="000A33FF">
        <w:rPr>
          <w:rFonts w:asciiTheme="minorHAnsi" w:hAnsiTheme="minorHAnsi" w:cs="Calibri"/>
          <w:sz w:val="20"/>
          <w:szCs w:val="20"/>
        </w:rPr>
        <w:t xml:space="preserve">Predmetom zákazky je </w:t>
      </w:r>
      <w:r w:rsidR="00366BD0">
        <w:rPr>
          <w:rFonts w:asciiTheme="minorHAnsi" w:hAnsiTheme="minorHAnsi" w:cs="Calibri"/>
          <w:sz w:val="20"/>
          <w:szCs w:val="20"/>
        </w:rPr>
        <w:t>dodať a</w:t>
      </w:r>
      <w:r w:rsidR="00366BD0" w:rsidRPr="00366BD0">
        <w:rPr>
          <w:rFonts w:asciiTheme="minorHAnsi" w:hAnsiTheme="minorHAnsi" w:cs="Calibri"/>
          <w:sz w:val="20"/>
          <w:szCs w:val="20"/>
        </w:rPr>
        <w:t> namontovať/sfunkčniť interiérové prvky vrátane dopravy tovaru na miesto určené verejným obstarávateľom, zloženia, montáže s cieľom vzájomnej technickej komplexnej funkčnosti v súlade s projektovou dokumentáciou.</w:t>
      </w:r>
    </w:p>
    <w:p w14:paraId="04813DAA" w14:textId="395396B9" w:rsidR="00F00979" w:rsidRDefault="00F00979" w:rsidP="00114E28">
      <w:pPr>
        <w:jc w:val="both"/>
        <w:rPr>
          <w:rFonts w:asciiTheme="minorHAnsi" w:hAnsiTheme="minorHAnsi" w:cs="Calibri"/>
          <w:sz w:val="20"/>
          <w:szCs w:val="20"/>
        </w:rPr>
      </w:pPr>
    </w:p>
    <w:p w14:paraId="56CA0189" w14:textId="47E28C12" w:rsidR="00F05D54" w:rsidRDefault="00F05D54" w:rsidP="00114E28">
      <w:pPr>
        <w:jc w:val="both"/>
        <w:rPr>
          <w:rFonts w:asciiTheme="minorHAnsi" w:hAnsiTheme="minorHAnsi" w:cs="Calibri"/>
          <w:sz w:val="20"/>
          <w:szCs w:val="20"/>
        </w:rPr>
      </w:pPr>
      <w:r>
        <w:rPr>
          <w:rFonts w:asciiTheme="minorHAnsi" w:hAnsiTheme="minorHAnsi" w:cs="Calibri"/>
          <w:sz w:val="20"/>
          <w:szCs w:val="20"/>
        </w:rPr>
        <w:t>Podrobn</w:t>
      </w:r>
      <w:r w:rsidR="00E3057D">
        <w:rPr>
          <w:rFonts w:asciiTheme="minorHAnsi" w:hAnsiTheme="minorHAnsi" w:cs="Calibri"/>
          <w:sz w:val="20"/>
          <w:szCs w:val="20"/>
        </w:rPr>
        <w:t>á</w:t>
      </w:r>
      <w:r>
        <w:rPr>
          <w:rFonts w:asciiTheme="minorHAnsi" w:hAnsiTheme="minorHAnsi" w:cs="Calibri"/>
          <w:sz w:val="20"/>
          <w:szCs w:val="20"/>
        </w:rPr>
        <w:t xml:space="preserve"> </w:t>
      </w:r>
      <w:r w:rsidR="00366BD0" w:rsidRPr="00366BD0">
        <w:rPr>
          <w:rFonts w:asciiTheme="minorHAnsi" w:hAnsiTheme="minorHAnsi" w:cs="Calibri"/>
          <w:sz w:val="20"/>
          <w:szCs w:val="20"/>
        </w:rPr>
        <w:t xml:space="preserve">špecifikácia predmetu zákazky ako aj množstvá sú uvedené v prílohách týchto súťažných podkladov, najmä v prílohe č. 1 – </w:t>
      </w:r>
      <w:r w:rsidR="00111E8A">
        <w:rPr>
          <w:rFonts w:asciiTheme="minorHAnsi" w:hAnsiTheme="minorHAnsi" w:cs="Calibri"/>
          <w:sz w:val="20"/>
          <w:szCs w:val="20"/>
        </w:rPr>
        <w:t xml:space="preserve">technická špecifikácia a </w:t>
      </w:r>
      <w:r w:rsidR="00366BD0" w:rsidRPr="00366BD0">
        <w:rPr>
          <w:rFonts w:asciiTheme="minorHAnsi" w:hAnsiTheme="minorHAnsi" w:cs="Calibri"/>
          <w:sz w:val="20"/>
          <w:szCs w:val="20"/>
        </w:rPr>
        <w:t xml:space="preserve">cenová kalkulácia ponúkaného tovaru, prílohe č. 2 – kúpna zmluva a v prílohe č. </w:t>
      </w:r>
      <w:r w:rsidR="007077F9">
        <w:rPr>
          <w:rFonts w:asciiTheme="minorHAnsi" w:hAnsiTheme="minorHAnsi" w:cs="Calibri"/>
          <w:sz w:val="20"/>
          <w:szCs w:val="20"/>
        </w:rPr>
        <w:t>3</w:t>
      </w:r>
      <w:r w:rsidR="00366BD0" w:rsidRPr="00366BD0">
        <w:rPr>
          <w:rFonts w:asciiTheme="minorHAnsi" w:hAnsiTheme="minorHAnsi" w:cs="Calibri"/>
          <w:sz w:val="20"/>
          <w:szCs w:val="20"/>
        </w:rPr>
        <w:t xml:space="preserve"> – </w:t>
      </w:r>
      <w:r w:rsidR="0075252D">
        <w:rPr>
          <w:rFonts w:asciiTheme="minorHAnsi" w:hAnsiTheme="minorHAnsi" w:cs="Calibri"/>
          <w:sz w:val="20"/>
          <w:szCs w:val="20"/>
        </w:rPr>
        <w:t>Grafické podklady</w:t>
      </w:r>
      <w:r w:rsidR="00366BD0" w:rsidRPr="00366BD0">
        <w:rPr>
          <w:rFonts w:asciiTheme="minorHAnsi" w:hAnsiTheme="minorHAnsi" w:cs="Calibri"/>
          <w:sz w:val="20"/>
          <w:szCs w:val="20"/>
        </w:rPr>
        <w:t>.</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520ADF42" w14:textId="4869347A" w:rsidR="00674B0E" w:rsidRPr="0018175D" w:rsidRDefault="00A34B0B" w:rsidP="0018175D">
      <w:pPr>
        <w:tabs>
          <w:tab w:val="left" w:pos="5387"/>
        </w:tabs>
        <w:ind w:left="4111" w:hanging="3403"/>
        <w:rPr>
          <w:rFonts w:asciiTheme="minorHAnsi" w:hAnsiTheme="minorHAnsi" w:cs="Arial"/>
          <w:noProof/>
          <w:sz w:val="20"/>
          <w:szCs w:val="20"/>
        </w:rPr>
      </w:pPr>
      <w:r w:rsidRPr="0018175D">
        <w:rPr>
          <w:rFonts w:asciiTheme="minorHAnsi" w:hAnsiTheme="minorHAnsi" w:cs="Arial"/>
          <w:noProof/>
          <w:sz w:val="20"/>
          <w:szCs w:val="20"/>
        </w:rPr>
        <w:t>Hlavný predmet:</w:t>
      </w:r>
      <w:bookmarkStart w:id="1" w:name="_Hlk505268534"/>
      <w:r w:rsidR="00674B0E" w:rsidRPr="0018175D">
        <w:rPr>
          <w:rFonts w:asciiTheme="minorHAnsi" w:hAnsiTheme="minorHAnsi" w:cs="Arial"/>
          <w:noProof/>
          <w:sz w:val="20"/>
          <w:szCs w:val="20"/>
        </w:rPr>
        <w:t xml:space="preserve"> </w:t>
      </w:r>
      <w:r w:rsidR="00674B0E" w:rsidRPr="0018175D">
        <w:rPr>
          <w:rFonts w:asciiTheme="minorHAnsi" w:hAnsiTheme="minorHAnsi" w:cs="Calibri"/>
          <w:sz w:val="20"/>
          <w:szCs w:val="20"/>
        </w:rPr>
        <w:t>hlavný slovník:</w:t>
      </w:r>
      <w:r w:rsidRPr="0018175D">
        <w:rPr>
          <w:rFonts w:asciiTheme="minorHAnsi" w:hAnsiTheme="minorHAnsi" w:cs="Arial"/>
          <w:noProof/>
          <w:sz w:val="20"/>
          <w:szCs w:val="20"/>
        </w:rPr>
        <w:tab/>
      </w:r>
      <w:r w:rsidR="007077F9" w:rsidRPr="007077F9">
        <w:rPr>
          <w:rFonts w:asciiTheme="minorHAnsi" w:hAnsiTheme="minorHAnsi" w:cs="Calibri"/>
          <w:sz w:val="20"/>
          <w:szCs w:val="20"/>
        </w:rPr>
        <w:t>39100000-3</w:t>
      </w:r>
      <w:r w:rsidR="000D7349" w:rsidRPr="007077F9">
        <w:rPr>
          <w:rFonts w:asciiTheme="minorHAnsi" w:hAnsiTheme="minorHAnsi" w:cs="Calibri"/>
          <w:sz w:val="20"/>
          <w:szCs w:val="20"/>
        </w:rPr>
        <w:t xml:space="preserve">   </w:t>
      </w:r>
      <w:r w:rsidR="0018175D" w:rsidRPr="007077F9">
        <w:rPr>
          <w:rFonts w:asciiTheme="minorHAnsi" w:hAnsiTheme="minorHAnsi" w:cs="Calibri"/>
          <w:sz w:val="20"/>
          <w:szCs w:val="20"/>
        </w:rPr>
        <w:tab/>
      </w:r>
      <w:r w:rsidR="007077F9" w:rsidRPr="007077F9">
        <w:rPr>
          <w:rFonts w:asciiTheme="minorHAnsi" w:hAnsiTheme="minorHAnsi" w:cs="Calibri"/>
          <w:sz w:val="20"/>
          <w:szCs w:val="20"/>
        </w:rPr>
        <w:t>Nábytok</w:t>
      </w:r>
    </w:p>
    <w:p w14:paraId="0623D307" w14:textId="19A87AA3" w:rsidR="00A34B0B" w:rsidRPr="0018175D" w:rsidRDefault="00A34B0B" w:rsidP="00674B0E">
      <w:pPr>
        <w:ind w:left="4111"/>
        <w:rPr>
          <w:rFonts w:asciiTheme="minorHAnsi" w:hAnsiTheme="minorHAnsi" w:cs="Calibri"/>
          <w:sz w:val="20"/>
          <w:szCs w:val="20"/>
        </w:rPr>
      </w:pPr>
    </w:p>
    <w:p w14:paraId="44AAA337" w14:textId="77777777" w:rsidR="007077F9" w:rsidRDefault="00A34B0B" w:rsidP="007077F9">
      <w:pPr>
        <w:tabs>
          <w:tab w:val="left" w:pos="4111"/>
          <w:tab w:val="left" w:pos="5387"/>
        </w:tabs>
        <w:spacing w:line="276" w:lineRule="auto"/>
        <w:ind w:left="4111" w:hanging="3403"/>
        <w:rPr>
          <w:rFonts w:asciiTheme="minorHAnsi" w:hAnsiTheme="minorHAnsi" w:cs="Calibri"/>
          <w:sz w:val="20"/>
          <w:szCs w:val="20"/>
        </w:rPr>
      </w:pPr>
      <w:r w:rsidRPr="0018175D">
        <w:rPr>
          <w:rFonts w:asciiTheme="minorHAnsi" w:hAnsiTheme="minorHAnsi" w:cs="Calibri"/>
          <w:sz w:val="20"/>
          <w:szCs w:val="20"/>
        </w:rPr>
        <w:t>Doplnkový predmet:</w:t>
      </w:r>
      <w:r w:rsidRPr="0018175D">
        <w:rPr>
          <w:rFonts w:asciiTheme="minorHAnsi" w:hAnsiTheme="minorHAnsi" w:cs="Calibri"/>
          <w:color w:val="FF0000"/>
          <w:sz w:val="20"/>
          <w:szCs w:val="20"/>
        </w:rPr>
        <w:tab/>
      </w:r>
      <w:bookmarkEnd w:id="1"/>
      <w:r w:rsidR="007077F9" w:rsidRPr="007077F9">
        <w:rPr>
          <w:rFonts w:asciiTheme="minorHAnsi" w:hAnsiTheme="minorHAnsi" w:cs="Calibri"/>
          <w:sz w:val="20"/>
          <w:szCs w:val="20"/>
        </w:rPr>
        <w:t xml:space="preserve">39110000-6 </w:t>
      </w:r>
      <w:r w:rsidR="007077F9">
        <w:rPr>
          <w:rFonts w:asciiTheme="minorHAnsi" w:hAnsiTheme="minorHAnsi" w:cs="Calibri"/>
          <w:sz w:val="20"/>
          <w:szCs w:val="20"/>
        </w:rPr>
        <w:tab/>
      </w:r>
      <w:r w:rsidR="007077F9" w:rsidRPr="007077F9">
        <w:rPr>
          <w:rFonts w:asciiTheme="minorHAnsi" w:hAnsiTheme="minorHAnsi" w:cs="Calibri"/>
          <w:sz w:val="20"/>
          <w:szCs w:val="20"/>
        </w:rPr>
        <w:t xml:space="preserve">Sedadlá, stoličky a podobné výrobky </w:t>
      </w:r>
    </w:p>
    <w:p w14:paraId="7AB9B872" w14:textId="14C45DA3" w:rsidR="007077F9" w:rsidRPr="007077F9" w:rsidRDefault="007077F9" w:rsidP="007077F9">
      <w:pPr>
        <w:tabs>
          <w:tab w:val="left" w:pos="4111"/>
          <w:tab w:val="left" w:pos="5387"/>
        </w:tabs>
        <w:spacing w:line="276" w:lineRule="auto"/>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7077F9">
        <w:rPr>
          <w:rFonts w:asciiTheme="minorHAnsi" w:hAnsiTheme="minorHAnsi" w:cs="Calibri"/>
          <w:sz w:val="20"/>
          <w:szCs w:val="20"/>
        </w:rPr>
        <w:t>a súvisiace časti</w:t>
      </w:r>
    </w:p>
    <w:p w14:paraId="41E5D87D" w14:textId="77777777" w:rsidR="007077F9" w:rsidRPr="007077F9" w:rsidRDefault="007077F9" w:rsidP="007077F9">
      <w:pPr>
        <w:pStyle w:val="Odsekzoznamu"/>
        <w:tabs>
          <w:tab w:val="left" w:pos="5387"/>
        </w:tabs>
        <w:spacing w:line="276" w:lineRule="auto"/>
        <w:ind w:left="3763" w:firstLine="348"/>
        <w:rPr>
          <w:rFonts w:asciiTheme="minorHAnsi" w:hAnsiTheme="minorHAnsi" w:cs="Calibri"/>
          <w:sz w:val="20"/>
          <w:szCs w:val="20"/>
        </w:rPr>
      </w:pPr>
      <w:r w:rsidRPr="007077F9">
        <w:rPr>
          <w:rFonts w:asciiTheme="minorHAnsi" w:hAnsiTheme="minorHAnsi" w:cs="Calibri"/>
          <w:sz w:val="20"/>
          <w:szCs w:val="20"/>
        </w:rPr>
        <w:t xml:space="preserve">39120000-9 </w:t>
      </w:r>
      <w:r w:rsidRPr="007077F9">
        <w:rPr>
          <w:rFonts w:asciiTheme="minorHAnsi" w:hAnsiTheme="minorHAnsi" w:cs="Calibri"/>
          <w:sz w:val="20"/>
          <w:szCs w:val="20"/>
        </w:rPr>
        <w:tab/>
        <w:t>Stoly, skrine, písacie stoly a knižnice</w:t>
      </w:r>
    </w:p>
    <w:p w14:paraId="29AEFC9E" w14:textId="77777777" w:rsidR="007077F9" w:rsidRPr="007077F9" w:rsidRDefault="007077F9" w:rsidP="007077F9">
      <w:pPr>
        <w:pStyle w:val="Odsekzoznamu"/>
        <w:tabs>
          <w:tab w:val="left" w:pos="5387"/>
        </w:tabs>
        <w:spacing w:line="276" w:lineRule="auto"/>
        <w:ind w:left="3763" w:firstLine="348"/>
        <w:rPr>
          <w:rFonts w:asciiTheme="minorHAnsi" w:hAnsiTheme="minorHAnsi" w:cs="Calibri"/>
          <w:sz w:val="20"/>
          <w:szCs w:val="20"/>
        </w:rPr>
      </w:pPr>
      <w:r w:rsidRPr="007077F9">
        <w:rPr>
          <w:rFonts w:asciiTheme="minorHAnsi" w:hAnsiTheme="minorHAnsi" w:cs="Calibri"/>
          <w:sz w:val="20"/>
          <w:szCs w:val="20"/>
        </w:rPr>
        <w:t>39141000-2</w:t>
      </w:r>
      <w:r w:rsidRPr="007077F9">
        <w:rPr>
          <w:rFonts w:asciiTheme="minorHAnsi" w:hAnsiTheme="minorHAnsi" w:cs="Calibri"/>
          <w:sz w:val="20"/>
          <w:szCs w:val="20"/>
        </w:rPr>
        <w:tab/>
        <w:t>Kuchynský nábytok a vybavenie</w:t>
      </w:r>
    </w:p>
    <w:p w14:paraId="2B06C167" w14:textId="391DFEA2" w:rsidR="00A34B0B" w:rsidRDefault="00A34B0B" w:rsidP="007077F9">
      <w:pPr>
        <w:tabs>
          <w:tab w:val="left" w:pos="5387"/>
        </w:tabs>
        <w:ind w:left="4111" w:hanging="3402"/>
        <w:jc w:val="both"/>
        <w:rPr>
          <w:rFonts w:asciiTheme="minorHAnsi" w:hAnsiTheme="minorHAnsi"/>
          <w:sz w:val="20"/>
          <w:szCs w:val="20"/>
        </w:rPr>
      </w:pPr>
    </w:p>
    <w:p w14:paraId="5DF6859E" w14:textId="77777777" w:rsidR="00744333" w:rsidRDefault="00DD76BE" w:rsidP="00744333">
      <w:pPr>
        <w:jc w:val="both"/>
        <w:rPr>
          <w:rFonts w:asciiTheme="minorHAnsi" w:hAnsiTheme="minorHAnsi" w:cs="Calibri"/>
          <w:sz w:val="20"/>
          <w:szCs w:val="20"/>
        </w:rPr>
      </w:pPr>
      <w:r>
        <w:rPr>
          <w:rFonts w:asciiTheme="minorHAnsi" w:hAnsiTheme="minorHAnsi" w:cs="Calibri"/>
          <w:sz w:val="20"/>
          <w:szCs w:val="20"/>
        </w:rPr>
        <w:t>2.3</w:t>
      </w:r>
      <w:r w:rsidR="00DF2DE2">
        <w:rPr>
          <w:rFonts w:asciiTheme="minorHAnsi" w:hAnsiTheme="minorHAnsi" w:cs="Calibri"/>
          <w:sz w:val="20"/>
          <w:szCs w:val="20"/>
        </w:rPr>
        <w:t>. Predmet zákazky nie je rozdelený na časti, uchádzači predložia ponuku na celý predmet zákazky.</w:t>
      </w:r>
    </w:p>
    <w:p w14:paraId="67A570FD" w14:textId="77777777" w:rsidR="00744333" w:rsidRDefault="00744333" w:rsidP="00744333">
      <w:pPr>
        <w:jc w:val="both"/>
        <w:rPr>
          <w:rFonts w:asciiTheme="minorHAnsi" w:hAnsiTheme="minorHAnsi" w:cs="Calibri"/>
          <w:sz w:val="20"/>
          <w:szCs w:val="20"/>
        </w:rPr>
      </w:pPr>
    </w:p>
    <w:p w14:paraId="5CFEF2D6" w14:textId="005AB819" w:rsidR="00744333" w:rsidRPr="00744333" w:rsidRDefault="00744333" w:rsidP="00744333">
      <w:pPr>
        <w:jc w:val="both"/>
        <w:rPr>
          <w:rFonts w:asciiTheme="minorHAnsi" w:hAnsiTheme="minorHAnsi" w:cs="Calibri"/>
          <w:sz w:val="20"/>
          <w:szCs w:val="20"/>
        </w:rPr>
      </w:pPr>
      <w:r>
        <w:rPr>
          <w:rFonts w:asciiTheme="minorHAnsi" w:hAnsiTheme="minorHAnsi" w:cs="Calibri"/>
          <w:sz w:val="20"/>
          <w:szCs w:val="20"/>
        </w:rPr>
        <w:t xml:space="preserve">2.4. </w:t>
      </w:r>
      <w:r w:rsidRPr="00744333">
        <w:rPr>
          <w:rFonts w:asciiTheme="minorHAnsi" w:hAnsiTheme="minorHAnsi" w:cstheme="minorHAnsi"/>
          <w:b/>
          <w:bCs/>
          <w:sz w:val="20"/>
          <w:szCs w:val="20"/>
          <w:u w:val="single"/>
        </w:rPr>
        <w:t>Najskorší predpokladaný a nezáväzný termín dodania plnenia je apríl 2023,</w:t>
      </w:r>
      <w:r w:rsidRPr="00744333">
        <w:rPr>
          <w:rFonts w:ascii="Calibri" w:hAnsi="Calibri" w:cs="Calibri"/>
          <w:b/>
          <w:bCs/>
          <w:sz w:val="20"/>
          <w:szCs w:val="20"/>
          <w:u w:val="single"/>
        </w:rPr>
        <w:t xml:space="preserve"> čo </w:t>
      </w:r>
      <w:r w:rsidRPr="00744333">
        <w:rPr>
          <w:rFonts w:ascii="Calibri" w:hAnsi="Calibri" w:cs="Calibri"/>
          <w:b/>
          <w:bCs/>
          <w:sz w:val="20"/>
          <w:szCs w:val="20"/>
          <w:u w:val="single"/>
        </w:rPr>
        <w:t>uchádzači</w:t>
      </w:r>
      <w:r w:rsidRPr="00744333">
        <w:rPr>
          <w:rFonts w:ascii="Calibri" w:hAnsi="Calibri" w:cs="Calibri"/>
          <w:b/>
          <w:bCs/>
          <w:sz w:val="20"/>
          <w:szCs w:val="20"/>
          <w:u w:val="single"/>
        </w:rPr>
        <w:t xml:space="preserve"> ber</w:t>
      </w:r>
      <w:r w:rsidRPr="00744333">
        <w:rPr>
          <w:rFonts w:ascii="Calibri" w:hAnsi="Calibri" w:cs="Calibri"/>
          <w:b/>
          <w:bCs/>
          <w:sz w:val="20"/>
          <w:szCs w:val="20"/>
          <w:u w:val="single"/>
        </w:rPr>
        <w:t>ú</w:t>
      </w:r>
      <w:r w:rsidRPr="00744333">
        <w:rPr>
          <w:rFonts w:ascii="Calibri" w:hAnsi="Calibri" w:cs="Calibri"/>
          <w:b/>
          <w:bCs/>
          <w:sz w:val="20"/>
          <w:szCs w:val="20"/>
          <w:u w:val="single"/>
        </w:rPr>
        <w:t xml:space="preserve"> na vedomie</w:t>
      </w:r>
      <w:r w:rsidRPr="00744333">
        <w:rPr>
          <w:rFonts w:ascii="Calibri" w:hAnsi="Calibri" w:cs="Calibri"/>
          <w:sz w:val="20"/>
          <w:szCs w:val="20"/>
        </w:rPr>
        <w:t>.</w:t>
      </w:r>
    </w:p>
    <w:p w14:paraId="35A383AA" w14:textId="77777777" w:rsidR="00744333" w:rsidRDefault="00744333" w:rsidP="00DF2DE2">
      <w:pPr>
        <w:jc w:val="both"/>
        <w:rPr>
          <w:rFonts w:asciiTheme="minorHAnsi" w:hAnsiTheme="minorHAnsi" w:cs="Calibr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71934FD7" w14:textId="77777777"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B6AD25B" w14:textId="77777777" w:rsidR="00DF2DE2" w:rsidRDefault="00DF2DE2" w:rsidP="00DF2DE2">
      <w:pPr>
        <w:jc w:val="both"/>
        <w:rPr>
          <w:rFonts w:asciiTheme="minorHAnsi" w:hAnsiTheme="minorHAnsi" w:cs="Calibri"/>
          <w:sz w:val="20"/>
          <w:szCs w:val="20"/>
        </w:rPr>
      </w:pPr>
    </w:p>
    <w:p w14:paraId="3B7E36D2" w14:textId="0718A705" w:rsidR="00D16D25" w:rsidRDefault="00D16D25" w:rsidP="00D16D25">
      <w:pPr>
        <w:spacing w:line="264" w:lineRule="auto"/>
        <w:jc w:val="both"/>
        <w:rPr>
          <w:rFonts w:asciiTheme="minorHAnsi" w:hAnsiTheme="minorHAnsi" w:cs="Calibri"/>
          <w:sz w:val="20"/>
          <w:szCs w:val="20"/>
        </w:rPr>
      </w:pPr>
      <w:r>
        <w:rPr>
          <w:rFonts w:asciiTheme="minorHAnsi" w:hAnsiTheme="minorHAnsi" w:cs="Calibri"/>
          <w:sz w:val="20"/>
          <w:szCs w:val="20"/>
        </w:rPr>
        <w:t xml:space="preserve">Predmetom zákazky je dodanie interiérových prvkov do priestorov Strednej priemyselnej školy Jozefa Murgaša v Banskej Bystrici a to v súlade s plánovaným harmonogramom výstavby. Z pohľadu príkladov dobrej praxe nie je racionálne a účelné deliť takýto predmet zákazky na časti. Verejný obstarávateľ má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predstavovala vážne riziko ohrozenia riadneho plnenia obstarávanej zákazky a takýto stav je vo svojej podstate pre verejného obstarávateľa nepredstaviteľný. </w:t>
      </w:r>
    </w:p>
    <w:p w14:paraId="43147809" w14:textId="77777777" w:rsidR="00DF2DE2" w:rsidRDefault="00DF2DE2" w:rsidP="00DF2DE2">
      <w:pPr>
        <w:pStyle w:val="Farebnzoznamzvraznenie11"/>
        <w:ind w:left="0"/>
        <w:jc w:val="both"/>
        <w:rPr>
          <w:rFonts w:asciiTheme="minorHAnsi" w:hAnsiTheme="minorHAnsi" w:cs="Calibri"/>
          <w:b/>
          <w:noProof/>
          <w:vanish/>
          <w:sz w:val="20"/>
          <w:szCs w:val="20"/>
          <w:lang w:eastAsia="sk-SK"/>
        </w:rPr>
      </w:pPr>
    </w:p>
    <w:p w14:paraId="1C189F21" w14:textId="73A7B1CE" w:rsidR="00C773C3" w:rsidRDefault="00DF2DE2" w:rsidP="00DF2DE2">
      <w:pPr>
        <w:pStyle w:val="Farebnzoznamzvraznenie11"/>
        <w:ind w:left="0"/>
        <w:jc w:val="both"/>
        <w:rPr>
          <w:rFonts w:asciiTheme="minorHAnsi" w:hAnsiTheme="minorHAnsi" w:cs="Calibri"/>
          <w:b/>
          <w:noProof/>
          <w:vanish/>
          <w:sz w:val="20"/>
          <w:szCs w:val="20"/>
          <w:u w:val="single"/>
          <w:lang w:eastAsia="sk-SK"/>
        </w:rPr>
      </w:pPr>
      <w:r>
        <w:rPr>
          <w:rFonts w:asciiTheme="minorHAnsi" w:hAnsiTheme="minorHAnsi" w:cs="Calibri"/>
          <w:noProof/>
          <w:vanish/>
          <w:sz w:val="20"/>
          <w:szCs w:val="20"/>
          <w:u w:val="single"/>
          <w:lang w:eastAsia="sk-SK"/>
        </w:rPr>
        <w:t xml:space="preserve">2.4. Predpokladaná hodnota zákazky bola stanovená na sumu </w:t>
      </w:r>
      <w:r w:rsidR="00D9142F" w:rsidRPr="00D9142F">
        <w:rPr>
          <w:rFonts w:asciiTheme="minorHAnsi" w:hAnsiTheme="minorHAnsi" w:cs="Calibri"/>
          <w:b/>
          <w:noProof/>
          <w:vanish/>
          <w:sz w:val="20"/>
          <w:szCs w:val="20"/>
          <w:u w:val="single"/>
          <w:lang w:eastAsia="sk-SK"/>
        </w:rPr>
        <w:t>52 816,11</w:t>
      </w:r>
      <w:r w:rsidR="00D9142F">
        <w:rPr>
          <w:rFonts w:asciiTheme="minorHAnsi" w:hAnsiTheme="minorHAnsi" w:cs="Calibri"/>
          <w:b/>
          <w:noProof/>
          <w:vanish/>
          <w:sz w:val="20"/>
          <w:szCs w:val="20"/>
          <w:u w:val="single"/>
          <w:lang w:eastAsia="sk-SK"/>
        </w:rPr>
        <w:t xml:space="preserve"> </w:t>
      </w:r>
      <w:r>
        <w:rPr>
          <w:rFonts w:asciiTheme="minorHAnsi" w:hAnsiTheme="minorHAnsi" w:cs="Calibri"/>
          <w:b/>
          <w:noProof/>
          <w:vanish/>
          <w:sz w:val="20"/>
          <w:szCs w:val="20"/>
          <w:u w:val="single"/>
          <w:lang w:eastAsia="sk-SK"/>
        </w:rPr>
        <w:t>EUR bez DPH.</w:t>
      </w:r>
      <w:r w:rsidR="00C773C3">
        <w:rPr>
          <w:rFonts w:asciiTheme="minorHAnsi" w:hAnsiTheme="minorHAnsi" w:cs="Calibri"/>
          <w:b/>
          <w:noProof/>
          <w:vanish/>
          <w:sz w:val="20"/>
          <w:szCs w:val="20"/>
          <w:u w:val="single"/>
          <w:lang w:eastAsia="sk-SK"/>
        </w:rPr>
        <w:t xml:space="preserve"> </w:t>
      </w:r>
    </w:p>
    <w:p w14:paraId="08ED7E9B" w14:textId="77777777" w:rsidR="00C773C3" w:rsidRDefault="00C773C3" w:rsidP="00DF2DE2">
      <w:pPr>
        <w:pStyle w:val="Farebnzoznamzvraznenie11"/>
        <w:ind w:left="0"/>
        <w:jc w:val="both"/>
        <w:rPr>
          <w:rFonts w:asciiTheme="minorHAnsi" w:hAnsiTheme="minorHAnsi" w:cs="Calibri"/>
          <w:b/>
          <w:noProof/>
          <w:vanish/>
          <w:sz w:val="20"/>
          <w:szCs w:val="20"/>
          <w:u w:val="single"/>
          <w:lang w:eastAsia="sk-SK"/>
        </w:rPr>
      </w:pPr>
    </w:p>
    <w:p w14:paraId="034DC558" w14:textId="714ECA63" w:rsidR="00DF2DE2" w:rsidRPr="00C773C3" w:rsidRDefault="00C773C3" w:rsidP="00DF2DE2">
      <w:pPr>
        <w:pStyle w:val="Farebnzoznamzvraznenie11"/>
        <w:ind w:left="0"/>
        <w:jc w:val="both"/>
        <w:rPr>
          <w:rFonts w:asciiTheme="minorHAnsi" w:hAnsiTheme="minorHAnsi" w:cs="Calibri"/>
          <w:sz w:val="20"/>
          <w:szCs w:val="20"/>
        </w:rPr>
      </w:pPr>
      <w:r w:rsidRPr="00C773C3">
        <w:rPr>
          <w:rFonts w:asciiTheme="minorHAnsi" w:hAnsiTheme="minorHAnsi" w:cs="Calibri"/>
          <w:sz w:val="20"/>
          <w:szCs w:val="20"/>
        </w:rPr>
        <w:t>2.5. Vychádzajúc z plánu verejného obstarávania pre rok 2022, verejný obstarávateľ na obstaranie predmetu zákazky použil vyšší postup zadávania zákazky. Verejný obstarávateľ v danom roku plánuje obstarať zákazky rovnakého alebo obdobného charakteru (nákup nábytku) v hodnote spadajúcej do finančného limitu nadlimitnej zákazky. Verejný obstarávateľ má zriadený dynamický nákupný systém na dodanie nábytku, avšak vzhľadom na povahu obstarávaných tovarov z pohľadu bežnej dostupnosti nie je možné zadať predmetnú zákazku prostredníctvom zriadeného dynamického nákupného systému.</w:t>
      </w:r>
    </w:p>
    <w:p w14:paraId="23958FE3" w14:textId="6CA66E1E" w:rsidR="00020722" w:rsidRDefault="00020722" w:rsidP="00A34B0B">
      <w:pPr>
        <w:pStyle w:val="Farebnzoznamzvraznenie11"/>
        <w:ind w:left="0"/>
        <w:jc w:val="both"/>
        <w:rPr>
          <w:rFonts w:asciiTheme="minorHAnsi" w:hAnsiTheme="minorHAnsi" w:cs="Calibri"/>
          <w:b/>
          <w:noProof/>
          <w:vanish/>
          <w:sz w:val="20"/>
          <w:szCs w:val="20"/>
          <w:lang w:eastAsia="sk-SK"/>
        </w:rPr>
      </w:pPr>
    </w:p>
    <w:p w14:paraId="47DB5F26" w14:textId="45DDFE29" w:rsidR="00C773C3" w:rsidRDefault="00C773C3" w:rsidP="00A34B0B">
      <w:pPr>
        <w:pStyle w:val="Farebnzoznamzvraznenie11"/>
        <w:ind w:left="0"/>
        <w:jc w:val="both"/>
        <w:rPr>
          <w:rFonts w:asciiTheme="minorHAnsi" w:hAnsiTheme="minorHAnsi" w:cs="Calibri"/>
          <w:b/>
          <w:noProof/>
          <w:vanish/>
          <w:sz w:val="20"/>
          <w:szCs w:val="20"/>
          <w:lang w:eastAsia="sk-SK"/>
        </w:rPr>
      </w:pPr>
    </w:p>
    <w:p w14:paraId="706C3E10" w14:textId="77777777" w:rsidR="00C773C3" w:rsidRPr="000D7349" w:rsidRDefault="00C773C3"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1AFCA4E7"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3A1DB0" w:rsidRPr="003A1DB0">
        <w:rPr>
          <w:rFonts w:asciiTheme="minorHAnsi" w:hAnsiTheme="minorHAnsi" w:cs="Calibri"/>
          <w:sz w:val="20"/>
          <w:szCs w:val="20"/>
        </w:rPr>
        <w:t xml:space="preserve">Stredná priemyselná škola Jozefa Murgaša, Hurbanova 6, </w:t>
      </w:r>
      <w:r w:rsidR="003A1DB0">
        <w:rPr>
          <w:rFonts w:asciiTheme="minorHAnsi" w:hAnsiTheme="minorHAnsi" w:cs="Calibri"/>
          <w:sz w:val="20"/>
          <w:szCs w:val="20"/>
        </w:rPr>
        <w:t xml:space="preserve">975 18 </w:t>
      </w:r>
      <w:r w:rsidR="003A1DB0" w:rsidRPr="003A1DB0">
        <w:rPr>
          <w:rFonts w:asciiTheme="minorHAnsi" w:hAnsiTheme="minorHAnsi" w:cs="Calibri"/>
          <w:sz w:val="20"/>
          <w:szCs w:val="20"/>
        </w:rPr>
        <w:t>Banská Bystrica</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520A4AFC"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Predmet zákazky bude dodaný najneskôr do </w:t>
      </w:r>
      <w:r w:rsidR="008A6FF6">
        <w:rPr>
          <w:rFonts w:asciiTheme="minorHAnsi" w:hAnsiTheme="minorHAnsi" w:cs="Calibri"/>
          <w:sz w:val="20"/>
          <w:szCs w:val="20"/>
        </w:rPr>
        <w:t>9</w:t>
      </w:r>
      <w:r>
        <w:rPr>
          <w:rFonts w:asciiTheme="minorHAnsi" w:hAnsiTheme="minorHAnsi" w:cs="Calibri"/>
          <w:sz w:val="20"/>
          <w:szCs w:val="20"/>
        </w:rPr>
        <w:t>0 kalendárnych dní odo dňa zaslania záväznej objednávky</w:t>
      </w:r>
      <w:r w:rsidR="00D47773">
        <w:rPr>
          <w:rFonts w:asciiTheme="minorHAnsi" w:hAnsiTheme="minorHAnsi" w:cs="Calibri"/>
          <w:sz w:val="20"/>
          <w:szCs w:val="20"/>
        </w:rPr>
        <w:t>, prípadne jednotlivých objednávok v požadovanom množstve a kvalite v zmysle zmluvných podmienok.</w:t>
      </w:r>
      <w:r w:rsidR="00D70D7C">
        <w:rPr>
          <w:rFonts w:asciiTheme="minorHAnsi" w:hAnsiTheme="minorHAnsi" w:cs="Calibri"/>
          <w:sz w:val="20"/>
          <w:szCs w:val="20"/>
        </w:rPr>
        <w:t xml:space="preserve"> Termín dodania je bližšie špecifikovaný v článku III. Kúpnej zmluvy.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23E57D4B" w14:textId="2865C944" w:rsidR="00A34B0B" w:rsidRPr="00D47773" w:rsidRDefault="00A34B0B" w:rsidP="00D47773">
      <w:pPr>
        <w:pStyle w:val="Default"/>
        <w:jc w:val="both"/>
        <w:rPr>
          <w:rFonts w:asciiTheme="minorHAnsi" w:hAnsiTheme="minorHAnsi" w:cs="Calibri"/>
          <w:color w:val="auto"/>
          <w:sz w:val="20"/>
          <w:lang w:val="sk-SK"/>
        </w:rPr>
      </w:pPr>
      <w:r w:rsidRPr="00CC3923">
        <w:rPr>
          <w:rFonts w:asciiTheme="minorHAnsi" w:hAnsiTheme="minorHAnsi" w:cs="Calibri"/>
          <w:color w:val="auto"/>
          <w:sz w:val="20"/>
          <w:lang w:val="sk-SK"/>
        </w:rPr>
        <w:t xml:space="preserve">5.1. </w:t>
      </w:r>
      <w:r w:rsidR="00CC3923" w:rsidRPr="00B41103">
        <w:rPr>
          <w:rFonts w:asciiTheme="minorHAnsi" w:hAnsiTheme="minorHAnsi" w:cs="Calibri"/>
          <w:color w:val="auto"/>
          <w:sz w:val="20"/>
          <w:lang w:val="sk-SK"/>
        </w:rPr>
        <w:t xml:space="preserve">Predmet zákazky bude </w:t>
      </w:r>
      <w:r w:rsidR="00D47773" w:rsidRPr="00D47773">
        <w:rPr>
          <w:rFonts w:asciiTheme="minorHAnsi" w:hAnsiTheme="minorHAnsi" w:cs="Calibri"/>
          <w:color w:val="auto"/>
          <w:sz w:val="20"/>
          <w:lang w:val="sk-SK"/>
        </w:rPr>
        <w:t xml:space="preserve">financovaný z vlastných zdrojov verejného obstarávateľa. Verejný obstarávateľ sa za účelom získania zdrojov financovania </w:t>
      </w:r>
      <w:r w:rsidR="00E3057D">
        <w:rPr>
          <w:rFonts w:asciiTheme="minorHAnsi" w:hAnsiTheme="minorHAnsi" w:cs="Calibri"/>
          <w:color w:val="auto"/>
          <w:sz w:val="20"/>
          <w:lang w:val="sk-SK"/>
        </w:rPr>
        <w:t>dodania tovarov</w:t>
      </w:r>
      <w:r w:rsidR="00D47773" w:rsidRPr="00D47773">
        <w:rPr>
          <w:rFonts w:asciiTheme="minorHAnsi" w:hAnsiTheme="minorHAnsi" w:cs="Calibri"/>
          <w:color w:val="auto"/>
          <w:sz w:val="20"/>
          <w:lang w:val="sk-SK"/>
        </w:rPr>
        <w:t>, ktor</w:t>
      </w:r>
      <w:r w:rsidR="00E3057D">
        <w:rPr>
          <w:rFonts w:asciiTheme="minorHAnsi" w:hAnsiTheme="minorHAnsi" w:cs="Calibri"/>
          <w:color w:val="auto"/>
          <w:sz w:val="20"/>
          <w:lang w:val="sk-SK"/>
        </w:rPr>
        <w:t>é</w:t>
      </w:r>
      <w:r w:rsidR="00D47773" w:rsidRPr="00D47773">
        <w:rPr>
          <w:rFonts w:asciiTheme="minorHAnsi" w:hAnsiTheme="minorHAnsi" w:cs="Calibri"/>
          <w:color w:val="auto"/>
          <w:sz w:val="20"/>
          <w:lang w:val="sk-SK"/>
        </w:rPr>
        <w:t xml:space="preserve"> </w:t>
      </w:r>
      <w:r w:rsidR="00E3057D">
        <w:rPr>
          <w:rFonts w:asciiTheme="minorHAnsi" w:hAnsiTheme="minorHAnsi" w:cs="Calibri"/>
          <w:color w:val="auto"/>
          <w:sz w:val="20"/>
          <w:lang w:val="sk-SK"/>
        </w:rPr>
        <w:t>sú</w:t>
      </w:r>
      <w:r w:rsidR="00D47773" w:rsidRPr="00D47773">
        <w:rPr>
          <w:rFonts w:asciiTheme="minorHAnsi" w:hAnsiTheme="minorHAnsi" w:cs="Calibri"/>
          <w:color w:val="auto"/>
          <w:sz w:val="20"/>
          <w:lang w:val="sk-SK"/>
        </w:rPr>
        <w:t xml:space="preserve"> predmetom tohto verejného obstarávania, bude uchádzať o poskytnutie nenávratného finančného príspevku (ďalej aj „NFP“), ktorého podmienky čerpania budú upravené v Zmluve o poskytnutí NFP v rámci Integrovaného regionálneho operačného programu. Poskytovateľom NFP je Ministerstvo investícií, regionálneho rozvoja a informatizácie Slovenskej republiky.</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30C81611"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kúpnej zmluve,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9"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Microsoft Internet Explorer verzia 11.0 a vyššia,</w:t>
      </w:r>
    </w:p>
    <w:p w14:paraId="67449D41" w14:textId="77777777" w:rsidR="00A34B0B" w:rsidRPr="000D7349" w:rsidRDefault="00A34B0B" w:rsidP="00A34B0B">
      <w:pPr>
        <w:pStyle w:val="tl1"/>
        <w:numPr>
          <w:ilvl w:val="0"/>
          <w:numId w:val="9"/>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0F90208E" w:rsidR="00A34B0B"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Google Chrome</w:t>
      </w:r>
    </w:p>
    <w:p w14:paraId="273D8FAD" w14:textId="52044BFF" w:rsidR="0024726D" w:rsidRPr="000D7349" w:rsidRDefault="0024726D" w:rsidP="00A34B0B">
      <w:pPr>
        <w:pStyle w:val="tl1"/>
        <w:numPr>
          <w:ilvl w:val="0"/>
          <w:numId w:val="9"/>
        </w:numPr>
        <w:rPr>
          <w:rFonts w:asciiTheme="minorHAnsi" w:hAnsiTheme="minorHAnsi" w:cs="Calibri"/>
          <w:sz w:val="20"/>
          <w:szCs w:val="20"/>
        </w:rPr>
      </w:pPr>
      <w:r>
        <w:rPr>
          <w:rFonts w:asciiTheme="minorHAnsi" w:hAnsiTheme="minorHAnsi" w:cs="Calibri"/>
          <w:sz w:val="20"/>
          <w:szCs w:val="20"/>
        </w:rPr>
        <w:t xml:space="preserve">Google </w:t>
      </w:r>
      <w:proofErr w:type="spellStart"/>
      <w:r>
        <w:rPr>
          <w:rFonts w:asciiTheme="minorHAnsi" w:hAnsiTheme="minorHAnsi" w:cs="Calibri"/>
          <w:sz w:val="20"/>
          <w:szCs w:val="20"/>
        </w:rPr>
        <w:t>Edge</w:t>
      </w:r>
      <w:proofErr w:type="spellEnd"/>
      <w:r>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0" w:history="1">
        <w:r w:rsidRPr="000D7349">
          <w:rPr>
            <w:rStyle w:val="Hypertextovprepojenie"/>
            <w:rFonts w:asciiTheme="minorHAnsi" w:hAnsiTheme="minorHAnsi" w:cs="Cambria"/>
            <w:sz w:val="20"/>
            <w:szCs w:val="20"/>
          </w:rPr>
          <w:t>https://josephine.proebiz.com/</w:t>
        </w:r>
      </w:hyperlink>
    </w:p>
    <w:p w14:paraId="2DC355BB" w14:textId="3A7CFCD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 „</w:t>
      </w:r>
      <w:r w:rsidR="00F9774F">
        <w:rPr>
          <w:rFonts w:asciiTheme="minorHAnsi" w:hAnsiTheme="minorHAnsi" w:cs="Cambria"/>
          <w:sz w:val="20"/>
          <w:szCs w:val="20"/>
        </w:rPr>
        <w:t>Operatívny lízing</w:t>
      </w:r>
      <w:r w:rsidRPr="000D7349">
        <w:rPr>
          <w:rFonts w:asciiTheme="minorHAnsi" w:hAnsiTheme="minorHAnsi" w:cs="Cambria"/>
          <w:sz w:val="20"/>
          <w:szCs w:val="20"/>
        </w:rPr>
        <w:t>“</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5BE32F4" w14:textId="77777777" w:rsidR="00072C05" w:rsidRPr="000D7349" w:rsidRDefault="00072C05" w:rsidP="00A34B0B">
      <w:pPr>
        <w:pStyle w:val="tl1"/>
        <w:rPr>
          <w:rFonts w:asciiTheme="minorHAnsi" w:hAnsiTheme="minorHAnsi" w:cs="Calibri"/>
          <w:bCs/>
          <w:sz w:val="20"/>
          <w:szCs w:val="20"/>
        </w:rPr>
      </w:pP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lastRenderedPageBreak/>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2971F063" w14:textId="1C86380A"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 xml:space="preserve">15.2.2.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1CA1F48B"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15395D">
        <w:rPr>
          <w:rFonts w:asciiTheme="minorHAnsi" w:hAnsiTheme="minorHAnsi" w:cs="Times New Roman"/>
          <w:sz w:val="20"/>
          <w:szCs w:val="20"/>
        </w:rPr>
        <w:t xml:space="preserve">prílohy č. </w:t>
      </w:r>
      <w:r w:rsidR="00072C05">
        <w:rPr>
          <w:rFonts w:asciiTheme="minorHAnsi" w:hAnsiTheme="minorHAnsi" w:cs="Times New Roman"/>
          <w:sz w:val="20"/>
          <w:szCs w:val="20"/>
        </w:rPr>
        <w:t xml:space="preserve">1 </w:t>
      </w:r>
      <w:r w:rsidR="0015395D">
        <w:rPr>
          <w:rFonts w:asciiTheme="minorHAnsi" w:hAnsiTheme="minorHAnsi" w:cs="Times New Roman"/>
          <w:sz w:val="20"/>
          <w:szCs w:val="20"/>
        </w:rPr>
        <w:t>súťažných podkladov</w:t>
      </w:r>
      <w:r w:rsidR="00741129">
        <w:rPr>
          <w:rFonts w:asciiTheme="minorHAnsi" w:hAnsiTheme="minorHAnsi" w:cs="Times New Roman"/>
          <w:sz w:val="20"/>
          <w:szCs w:val="20"/>
        </w:rPr>
        <w:t xml:space="preserve"> (</w:t>
      </w:r>
      <w:r w:rsidR="00072C05">
        <w:rPr>
          <w:rFonts w:asciiTheme="minorHAnsi" w:hAnsiTheme="minorHAnsi" w:cs="Times New Roman"/>
          <w:sz w:val="20"/>
          <w:szCs w:val="20"/>
        </w:rPr>
        <w:t>Cenová kalkulácia ponúkaného tovaru</w:t>
      </w:r>
      <w:r w:rsidR="00741129">
        <w:rPr>
          <w:rFonts w:asciiTheme="minorHAnsi" w:hAnsiTheme="minorHAnsi" w:cs="Times New Roman"/>
          <w:sz w:val="20"/>
          <w:szCs w:val="20"/>
        </w:rPr>
        <w:t>)</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4635ADFB" w14:textId="14605F03" w:rsidR="002F7F10" w:rsidRDefault="002F7F10" w:rsidP="00A34B0B">
      <w:pPr>
        <w:pStyle w:val="tl1"/>
        <w:ind w:left="567"/>
        <w:rPr>
          <w:rFonts w:asciiTheme="minorHAnsi" w:hAnsiTheme="minorHAnsi" w:cs="Times New Roman"/>
          <w:sz w:val="20"/>
          <w:szCs w:val="20"/>
        </w:rPr>
      </w:pPr>
    </w:p>
    <w:p w14:paraId="56C181F9" w14:textId="67185BE7" w:rsidR="00072C05" w:rsidRDefault="002F7F10" w:rsidP="00A34B0B">
      <w:pPr>
        <w:pStyle w:val="tl1"/>
        <w:ind w:left="567"/>
        <w:rPr>
          <w:rFonts w:asciiTheme="minorHAnsi" w:hAnsiTheme="minorHAnsi" w:cs="Calibri"/>
          <w:sz w:val="20"/>
          <w:szCs w:val="20"/>
        </w:rPr>
      </w:pPr>
      <w:r>
        <w:rPr>
          <w:rFonts w:asciiTheme="minorHAnsi" w:hAnsiTheme="minorHAnsi" w:cs="Times New Roman"/>
          <w:sz w:val="20"/>
          <w:szCs w:val="20"/>
        </w:rPr>
        <w:t xml:space="preserve">15.2.5. </w:t>
      </w:r>
      <w:r w:rsidRPr="002F7F10">
        <w:rPr>
          <w:rFonts w:asciiTheme="minorHAnsi" w:hAnsiTheme="minorHAnsi" w:cs="Calibri"/>
          <w:b/>
          <w:bCs/>
          <w:sz w:val="20"/>
          <w:szCs w:val="20"/>
        </w:rPr>
        <w:t xml:space="preserve">Vyplnenú prílohu č. </w:t>
      </w:r>
      <w:r w:rsidR="00072C05">
        <w:rPr>
          <w:rFonts w:asciiTheme="minorHAnsi" w:hAnsiTheme="minorHAnsi" w:cs="Calibri"/>
          <w:b/>
          <w:bCs/>
          <w:sz w:val="20"/>
          <w:szCs w:val="20"/>
        </w:rPr>
        <w:t>1</w:t>
      </w:r>
      <w:r w:rsidR="0015395D">
        <w:rPr>
          <w:rFonts w:asciiTheme="minorHAnsi" w:hAnsiTheme="minorHAnsi" w:cs="Calibri"/>
          <w:b/>
          <w:bCs/>
          <w:sz w:val="20"/>
          <w:szCs w:val="20"/>
        </w:rPr>
        <w:t xml:space="preserve"> </w:t>
      </w:r>
      <w:r w:rsidRPr="002F7F10">
        <w:rPr>
          <w:rFonts w:asciiTheme="minorHAnsi" w:hAnsiTheme="minorHAnsi" w:cs="Calibri"/>
          <w:b/>
          <w:bCs/>
          <w:sz w:val="20"/>
          <w:szCs w:val="20"/>
        </w:rPr>
        <w:t xml:space="preserve">SP – </w:t>
      </w:r>
      <w:r w:rsidR="00111E8A">
        <w:rPr>
          <w:rFonts w:asciiTheme="minorHAnsi" w:hAnsiTheme="minorHAnsi" w:cs="Calibri"/>
          <w:b/>
          <w:bCs/>
          <w:sz w:val="20"/>
          <w:szCs w:val="20"/>
        </w:rPr>
        <w:t>Technická špecifikácia a c</w:t>
      </w:r>
      <w:r w:rsidR="00072C05">
        <w:rPr>
          <w:rFonts w:asciiTheme="minorHAnsi" w:hAnsiTheme="minorHAnsi" w:cs="Calibri"/>
          <w:b/>
          <w:bCs/>
          <w:sz w:val="20"/>
          <w:szCs w:val="20"/>
        </w:rPr>
        <w:t xml:space="preserve">enová kalkulácia ponúkaného tovaru </w:t>
      </w:r>
      <w:r w:rsidR="00072C05" w:rsidRPr="00FF3D31">
        <w:rPr>
          <w:rFonts w:asciiTheme="minorHAnsi" w:hAnsiTheme="minorHAnsi" w:cs="Calibri"/>
          <w:sz w:val="20"/>
          <w:szCs w:val="20"/>
        </w:rPr>
        <w:t>s</w:t>
      </w:r>
      <w:r w:rsidR="00FF3D31" w:rsidRPr="00FF3D31">
        <w:rPr>
          <w:rFonts w:asciiTheme="minorHAnsi" w:hAnsiTheme="minorHAnsi" w:cs="Calibri"/>
          <w:sz w:val="20"/>
          <w:szCs w:val="20"/>
        </w:rPr>
        <w:t> uvedením jednotkových cien a celkovej ceny za predmet zákazky. Tento dokument musí byť podpísaný uchádzačom (jeho štatutárnym zástupcom resp. ním splnomocnenou osobou oprávnenou konať za uchádzača)</w:t>
      </w:r>
      <w:r w:rsidR="00FF3D31">
        <w:rPr>
          <w:rFonts w:asciiTheme="minorHAnsi" w:hAnsiTheme="minorHAnsi" w:cs="Calibri"/>
          <w:sz w:val="20"/>
          <w:szCs w:val="20"/>
        </w:rPr>
        <w:t>.</w:t>
      </w:r>
    </w:p>
    <w:p w14:paraId="26DB6A3E" w14:textId="77777777" w:rsidR="00072C05" w:rsidRDefault="00072C05" w:rsidP="00A34B0B">
      <w:pPr>
        <w:pStyle w:val="tl1"/>
        <w:ind w:left="567"/>
        <w:rPr>
          <w:rFonts w:asciiTheme="minorHAnsi" w:hAnsiTheme="minorHAnsi" w:cs="Calibri"/>
          <w:sz w:val="20"/>
          <w:szCs w:val="20"/>
        </w:rPr>
      </w:pPr>
    </w:p>
    <w:p w14:paraId="2BA85C80" w14:textId="01F555CD" w:rsidR="00C25FA8" w:rsidRPr="00C25FA8" w:rsidRDefault="00C25FA8" w:rsidP="00A34B0B">
      <w:pPr>
        <w:pStyle w:val="tl1"/>
        <w:ind w:left="567"/>
        <w:rPr>
          <w:rFonts w:asciiTheme="minorHAnsi" w:hAnsiTheme="minorHAnsi" w:cs="Calibri"/>
          <w:b/>
          <w:bCs/>
          <w:sz w:val="20"/>
          <w:szCs w:val="20"/>
        </w:rPr>
      </w:pPr>
      <w:r>
        <w:rPr>
          <w:rFonts w:asciiTheme="minorHAnsi" w:hAnsiTheme="minorHAnsi" w:cs="Times New Roman"/>
          <w:b/>
          <w:bCs/>
          <w:sz w:val="20"/>
          <w:szCs w:val="20"/>
        </w:rPr>
        <w:t xml:space="preserve">15.2.6. </w:t>
      </w: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výrobku/stroja/zariadenia.</w:t>
      </w:r>
    </w:p>
    <w:p w14:paraId="77003C91" w14:textId="77777777" w:rsidR="007609FB" w:rsidRDefault="007609FB" w:rsidP="00D06BCA">
      <w:pPr>
        <w:pStyle w:val="tl1"/>
        <w:rPr>
          <w:rFonts w:asciiTheme="minorHAnsi" w:hAnsiTheme="minorHAnsi" w:cs="Times New Roman"/>
          <w:sz w:val="20"/>
          <w:szCs w:val="20"/>
        </w:rPr>
      </w:pPr>
    </w:p>
    <w:p w14:paraId="05F1DA78" w14:textId="7D14FC29"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50AC6D72"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V systéme je autentifikovaná spoločnosť, ktorú pomocou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0D7349" w:rsidRDefault="00A34B0B" w:rsidP="00A34B0B">
      <w:pPr>
        <w:tabs>
          <w:tab w:val="num" w:pos="284"/>
        </w:tabs>
        <w:ind w:left="851" w:hanging="284"/>
        <w:jc w:val="both"/>
        <w:rPr>
          <w:rFonts w:asciiTheme="minorHAnsi" w:hAnsiTheme="minorHAnsi"/>
          <w:sz w:val="20"/>
          <w:szCs w:val="20"/>
        </w:rPr>
      </w:pPr>
      <w:r w:rsidRPr="000D7349">
        <w:rPr>
          <w:rFonts w:asciiTheme="minorHAnsi" w:hAnsiTheme="minorHAnsi"/>
          <w:sz w:val="20"/>
          <w:szCs w:val="20"/>
        </w:rPr>
        <w:t xml:space="preserve">b) nahraním kvalifikovaného elektronického podpisu (napríklad podpisu </w:t>
      </w:r>
      <w:proofErr w:type="spellStart"/>
      <w:r w:rsidRPr="000D7349">
        <w:rPr>
          <w:rFonts w:asciiTheme="minorHAnsi" w:hAnsiTheme="minorHAnsi"/>
          <w:sz w:val="20"/>
          <w:szCs w:val="20"/>
        </w:rPr>
        <w:t>eID</w:t>
      </w:r>
      <w:proofErr w:type="spellEnd"/>
      <w:r w:rsidRPr="000D7349">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sz w:val="20"/>
          <w:szCs w:val="20"/>
        </w:rPr>
        <w:t xml:space="preserve">c) </w:t>
      </w:r>
      <w:r w:rsidRPr="000D7349">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d)</w:t>
      </w:r>
      <w:r w:rsidRPr="000D7349">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3"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xml:space="preserve">. Pri on-line sprístupnení budú zverejnené informácie v zmysle ZVO. Všetky prístupy do tohto </w:t>
      </w:r>
      <w:r w:rsidRPr="007D0A04">
        <w:rPr>
          <w:rFonts w:asciiTheme="minorHAnsi" w:hAnsiTheme="minorHAnsi" w:cstheme="minorHAnsi"/>
          <w:sz w:val="20"/>
          <w:szCs w:val="20"/>
        </w:rPr>
        <w:lastRenderedPageBreak/>
        <w:t>„on-line“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rsidP="002079DC">
      <w:pPr>
        <w:numPr>
          <w:ilvl w:val="0"/>
          <w:numId w:val="30"/>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2079DC">
      <w:pPr>
        <w:numPr>
          <w:ilvl w:val="0"/>
          <w:numId w:val="30"/>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6F837671" w14:textId="77777777" w:rsidR="002079DC" w:rsidRPr="00BF505C" w:rsidRDefault="002079DC" w:rsidP="002079DC">
      <w:pPr>
        <w:numPr>
          <w:ilvl w:val="0"/>
          <w:numId w:val="30"/>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3289E146" w:rsidR="00A34B0B" w:rsidRDefault="002079DC" w:rsidP="002079DC">
      <w:pPr>
        <w:pStyle w:val="tl1"/>
        <w:rPr>
          <w:rStyle w:val="apple-style-span"/>
          <w:rFonts w:asciiTheme="minorHAnsi" w:hAnsiTheme="minorHAnsi" w:cs="Arial"/>
          <w:color w:val="000000"/>
          <w:sz w:val="20"/>
          <w:szCs w:val="20"/>
        </w:rPr>
      </w:pPr>
      <w:r w:rsidRPr="00BF505C">
        <w:rPr>
          <w:rFonts w:asciiTheme="minorHAnsi" w:hAnsiTheme="minorHAnsi" w:cstheme="minorHAnsi"/>
          <w:sz w:val="20"/>
          <w:szCs w:val="20"/>
        </w:rPr>
        <w:t>lehotu, v ktorej môže byť doručená námietka.</w:t>
      </w:r>
      <w:r w:rsidR="00A34B0B" w:rsidRPr="000D7349">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13D4ADBB"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kúpnu 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441751FA"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2079DC">
        <w:rPr>
          <w:rFonts w:asciiTheme="minorHAnsi" w:hAnsiTheme="minorHAnsi" w:cs="Cambria"/>
          <w:sz w:val="20"/>
          <w:szCs w:val="20"/>
        </w:rPr>
        <w:lastRenderedPageBreak/>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EB3BB1">
        <w:rPr>
          <w:rFonts w:asciiTheme="minorHAnsi" w:hAnsiTheme="minorHAnsi" w:cs="Cambria"/>
          <w:sz w:val="20"/>
          <w:szCs w:val="20"/>
        </w:rPr>
        <w:t>predávajúceho</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.pdf):</w:t>
      </w:r>
    </w:p>
    <w:p w14:paraId="4C4B6ADA" w14:textId="0DE4EB0A" w:rsidR="00B668A2" w:rsidRPr="00DA30D9" w:rsidRDefault="00B668A2" w:rsidP="005A66FC">
      <w:pPr>
        <w:pStyle w:val="Odsekzoznamu"/>
        <w:numPr>
          <w:ilvl w:val="0"/>
          <w:numId w:val="12"/>
        </w:numPr>
        <w:shd w:val="clear" w:color="auto" w:fill="FFFFFF"/>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00EB3BB1">
        <w:rPr>
          <w:rFonts w:asciiTheme="minorHAnsi" w:hAnsiTheme="minorHAnsi" w:cs="Cambria"/>
          <w:b/>
          <w:sz w:val="20"/>
          <w:szCs w:val="20"/>
        </w:rPr>
        <w:t>vyplnenej a podpísanej kúpnej zmluvy</w:t>
      </w:r>
      <w:r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101B4C">
        <w:rPr>
          <w:rFonts w:asciiTheme="minorHAnsi" w:hAnsiTheme="minorHAnsi" w:cs="Cambria"/>
          <w:sz w:val="20"/>
          <w:szCs w:val="20"/>
        </w:rPr>
        <w:t>2</w:t>
      </w:r>
      <w:r w:rsidR="00101B4C" w:rsidRPr="00DA30D9">
        <w:rPr>
          <w:rFonts w:asciiTheme="minorHAnsi" w:hAnsiTheme="minorHAnsi" w:cs="Cambria"/>
          <w:sz w:val="20"/>
          <w:szCs w:val="20"/>
        </w:rPr>
        <w:t xml:space="preserve"> </w:t>
      </w:r>
      <w:r w:rsidR="006F6443" w:rsidRPr="00DA30D9">
        <w:rPr>
          <w:rFonts w:asciiTheme="minorHAnsi" w:hAnsiTheme="minorHAnsi" w:cs="Cambria"/>
          <w:sz w:val="20"/>
          <w:szCs w:val="20"/>
        </w:rPr>
        <w:t>SP)</w:t>
      </w:r>
      <w:r w:rsidRPr="00DA30D9">
        <w:rPr>
          <w:rFonts w:asciiTheme="minorHAnsi" w:hAnsiTheme="minorHAnsi" w:cs="Cambria"/>
          <w:sz w:val="20"/>
          <w:szCs w:val="20"/>
        </w:rPr>
        <w:t>.</w:t>
      </w:r>
    </w:p>
    <w:p w14:paraId="1873B8CC" w14:textId="68FE83AF" w:rsidR="00EB3BB1" w:rsidRDefault="00EB3BB1" w:rsidP="00EB3BB1">
      <w:pPr>
        <w:numPr>
          <w:ilvl w:val="0"/>
          <w:numId w:val="12"/>
        </w:numPr>
        <w:shd w:val="clear" w:color="auto" w:fill="FFFFFF"/>
        <w:jc w:val="both"/>
        <w:rPr>
          <w:rFonts w:ascii="Calibri" w:hAnsi="Calibri" w:cs="Cambria"/>
          <w:sz w:val="20"/>
          <w:szCs w:val="20"/>
        </w:rPr>
      </w:pPr>
      <w:r w:rsidRPr="00AD481A">
        <w:rPr>
          <w:rFonts w:ascii="Calibri" w:hAnsi="Calibri" w:cs="Cambria"/>
          <w:b/>
          <w:bCs/>
          <w:sz w:val="20"/>
          <w:szCs w:val="20"/>
        </w:rPr>
        <w:t>Zoznam subdodávateľov</w:t>
      </w:r>
      <w:r w:rsidRPr="00AD481A">
        <w:rPr>
          <w:rFonts w:ascii="Calibri" w:hAnsi="Calibri" w:cs="Cambria"/>
          <w:sz w:val="20"/>
          <w:szCs w:val="20"/>
        </w:rPr>
        <w:t xml:space="preserve"> s uvedením identifikačných údajov, </w:t>
      </w:r>
      <w:r w:rsidR="00101B4C">
        <w:rPr>
          <w:rFonts w:ascii="Calibri" w:hAnsi="Calibri" w:cs="Cambria"/>
          <w:sz w:val="20"/>
          <w:szCs w:val="20"/>
        </w:rPr>
        <w:t xml:space="preserve">podielu a </w:t>
      </w:r>
      <w:r w:rsidRPr="00AD481A">
        <w:rPr>
          <w:rFonts w:ascii="Calibri" w:hAnsi="Calibri" w:cs="Cambria"/>
          <w:sz w:val="20"/>
          <w:szCs w:val="20"/>
        </w:rPr>
        <w:t>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2740379B" w:rsidR="00B668A2" w:rsidRPr="00DA30D9" w:rsidRDefault="00B668A2" w:rsidP="005A66FC">
      <w:pPr>
        <w:numPr>
          <w:ilvl w:val="0"/>
          <w:numId w:val="16"/>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kúpnu zmluvu</w:t>
      </w:r>
      <w:r w:rsidRPr="00B30E43">
        <w:rPr>
          <w:rFonts w:asciiTheme="minorHAnsi" w:hAnsiTheme="minorHAnsi" w:cstheme="minorHAnsi"/>
          <w:b/>
          <w:bCs/>
          <w:sz w:val="20"/>
          <w:szCs w:val="20"/>
        </w:rPr>
        <w:t xml:space="preserve"> v 4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743B34DF" w14:textId="7DCCE2DC" w:rsidR="008F5A6D" w:rsidRPr="008F5A6D" w:rsidRDefault="00A34B0B" w:rsidP="008F5A6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sidRPr="000D7349">
        <w:rPr>
          <w:rFonts w:asciiTheme="minorHAnsi" w:hAnsiTheme="minorHAnsi" w:cs="Cambria"/>
          <w:sz w:val="20"/>
          <w:szCs w:val="20"/>
        </w:rPr>
        <w:t xml:space="preserve">23.4. </w:t>
      </w:r>
      <w:r w:rsidR="008F5A6D">
        <w:rPr>
          <w:rFonts w:asciiTheme="minorHAnsi" w:hAnsiTheme="minorHAnsi" w:cs="Cambria"/>
          <w:sz w:val="20"/>
          <w:szCs w:val="20"/>
        </w:rPr>
        <w:t>Kúpn</w:t>
      </w:r>
      <w:r w:rsidR="00235DAA">
        <w:rPr>
          <w:rFonts w:asciiTheme="minorHAnsi" w:hAnsiTheme="minorHAnsi" w:cs="Cambria"/>
          <w:sz w:val="20"/>
          <w:szCs w:val="20"/>
        </w:rPr>
        <w:t>a</w:t>
      </w:r>
      <w:r w:rsidR="008F5A6D">
        <w:rPr>
          <w:rFonts w:asciiTheme="minorHAnsi" w:hAnsiTheme="minorHAnsi" w:cs="Cambria"/>
          <w:sz w:val="20"/>
          <w:szCs w:val="20"/>
        </w:rPr>
        <w:t xml:space="preserve"> zmluv</w:t>
      </w:r>
      <w:r w:rsidR="00235DAA">
        <w:rPr>
          <w:rFonts w:asciiTheme="minorHAnsi" w:hAnsiTheme="minorHAnsi" w:cs="Cambria"/>
          <w:sz w:val="20"/>
          <w:szCs w:val="20"/>
        </w:rPr>
        <w:t>a</w:t>
      </w:r>
      <w:r w:rsidR="006F6443">
        <w:rPr>
          <w:rFonts w:asciiTheme="minorHAnsi" w:hAnsiTheme="minorHAnsi" w:cs="Cambria"/>
          <w:sz w:val="20"/>
          <w:szCs w:val="20"/>
        </w:rPr>
        <w:t xml:space="preserve"> </w:t>
      </w:r>
      <w:r w:rsidRPr="000D7349">
        <w:rPr>
          <w:rFonts w:asciiTheme="minorHAnsi" w:hAnsiTheme="minorHAnsi" w:cs="Cambria"/>
          <w:sz w:val="20"/>
          <w:szCs w:val="20"/>
        </w:rPr>
        <w:t>uzavret</w:t>
      </w:r>
      <w:r w:rsidR="00235DAA">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w:t>
      </w:r>
      <w:r w:rsidR="00401115">
        <w:rPr>
          <w:rFonts w:asciiTheme="minorHAnsi" w:hAnsiTheme="minorHAnsi" w:cs="Cambria"/>
          <w:sz w:val="20"/>
          <w:szCs w:val="20"/>
        </w:rPr>
        <w:t xml:space="preserve"> a </w:t>
      </w:r>
      <w:r w:rsidR="00401115" w:rsidRPr="008F5A6D">
        <w:rPr>
          <w:rFonts w:asciiTheme="minorHAnsi" w:hAnsiTheme="minorHAnsi" w:cs="Cambria"/>
          <w:b/>
          <w:bCs/>
          <w:sz w:val="20"/>
          <w:szCs w:val="20"/>
        </w:rPr>
        <w:t xml:space="preserve">účinnosť </w:t>
      </w:r>
      <w:r w:rsidR="00235DAA" w:rsidRPr="00235DAA">
        <w:rPr>
          <w:rFonts w:asciiTheme="minorHAnsi" w:hAnsiTheme="minorHAnsi" w:cs="Cambria"/>
          <w:b/>
          <w:bCs/>
          <w:sz w:val="20"/>
          <w:szCs w:val="20"/>
        </w:rPr>
        <w:t>za kumulatívneho splnenia nasledovných podmienok</w:t>
      </w:r>
      <w:r w:rsidR="008F5A6D" w:rsidRPr="008F5A6D">
        <w:rPr>
          <w:rFonts w:asciiTheme="minorHAnsi" w:hAnsiTheme="minorHAnsi" w:cs="Cambria"/>
          <w:b/>
          <w:bCs/>
          <w:sz w:val="20"/>
          <w:szCs w:val="20"/>
        </w:rPr>
        <w:t>:</w:t>
      </w:r>
    </w:p>
    <w:p w14:paraId="4A86E188" w14:textId="77777777" w:rsidR="0024726D" w:rsidRPr="0024726D" w:rsidRDefault="0024726D" w:rsidP="0024726D">
      <w:pPr>
        <w:pStyle w:val="Odsekzoznamu"/>
        <w:ind w:left="426"/>
        <w:jc w:val="both"/>
        <w:rPr>
          <w:rFonts w:asciiTheme="minorHAnsi" w:hAnsiTheme="minorHAnsi" w:cstheme="minorHAnsi"/>
          <w:sz w:val="20"/>
          <w:szCs w:val="20"/>
        </w:rPr>
      </w:pPr>
      <w:r w:rsidRPr="0024726D">
        <w:rPr>
          <w:rFonts w:asciiTheme="minorHAnsi" w:hAnsiTheme="minorHAnsi" w:cstheme="minorHAnsi"/>
          <w:b/>
          <w:bCs/>
          <w:sz w:val="20"/>
          <w:szCs w:val="20"/>
        </w:rPr>
        <w:t>a)</w:t>
      </w:r>
      <w:r w:rsidRPr="0024726D">
        <w:rPr>
          <w:rFonts w:asciiTheme="minorHAnsi" w:hAnsiTheme="minorHAnsi" w:cstheme="minorHAnsi"/>
          <w:sz w:val="20"/>
          <w:szCs w:val="20"/>
        </w:rPr>
        <w:t xml:space="preserve"> dňom nasledujúcim po dni jej zverejnenia v zmysle § 47a zákona č. 40/1964 Zb. Občianskeho zákonníka v platnom znení v spojení s § 5a zákona č. 211/2000 Z. z. o slobodnom prístupe k informáciám a o zmene a doplnení niektorých zákonov (zákon o slobode informácií) v znení neskorších predpisov; a</w:t>
      </w:r>
    </w:p>
    <w:p w14:paraId="3386F972" w14:textId="77777777" w:rsidR="0024726D" w:rsidRPr="0024726D" w:rsidRDefault="0024726D" w:rsidP="0024726D">
      <w:pPr>
        <w:pStyle w:val="Odsekzoznamu"/>
        <w:tabs>
          <w:tab w:val="left" w:pos="426"/>
        </w:tabs>
        <w:ind w:left="426"/>
        <w:jc w:val="both"/>
        <w:rPr>
          <w:rFonts w:asciiTheme="minorHAnsi" w:hAnsiTheme="minorHAnsi" w:cstheme="minorHAnsi"/>
          <w:sz w:val="20"/>
          <w:szCs w:val="20"/>
        </w:rPr>
      </w:pPr>
      <w:r w:rsidRPr="0024726D">
        <w:rPr>
          <w:rFonts w:asciiTheme="minorHAnsi" w:hAnsiTheme="minorHAnsi" w:cstheme="minorHAnsi"/>
          <w:b/>
          <w:bCs/>
          <w:sz w:val="20"/>
          <w:szCs w:val="20"/>
        </w:rPr>
        <w:t>b)</w:t>
      </w:r>
      <w:r w:rsidRPr="0024726D">
        <w:rPr>
          <w:rFonts w:asciiTheme="minorHAnsi" w:hAnsiTheme="minorHAnsi" w:cstheme="minorHAnsi"/>
          <w:sz w:val="20"/>
          <w:szCs w:val="20"/>
        </w:rPr>
        <w:t xml:space="preserve"> schválením Žiadosti o poskytnutie nenávratného finančného príspevku poskytovateľom pomoci, ktorým je Ministerstvo investícií, regionálneho rozvoja a informatizácie Slovenskej republiky na základe žiadosti Banskobystrického samosprávneho kraja o nenávratný finančný príspevok (</w:t>
      </w:r>
      <w:proofErr w:type="spellStart"/>
      <w:r w:rsidRPr="0024726D">
        <w:rPr>
          <w:rFonts w:asciiTheme="minorHAnsi" w:hAnsiTheme="minorHAnsi" w:cstheme="minorHAnsi"/>
          <w:sz w:val="20"/>
          <w:szCs w:val="20"/>
        </w:rPr>
        <w:t>ŽoNFP</w:t>
      </w:r>
      <w:proofErr w:type="spellEnd"/>
      <w:r w:rsidRPr="0024726D">
        <w:rPr>
          <w:rFonts w:asciiTheme="minorHAnsi" w:hAnsiTheme="minorHAnsi" w:cstheme="minorHAnsi"/>
          <w:sz w:val="20"/>
          <w:szCs w:val="20"/>
        </w:rPr>
        <w:t>) na projekt: Stredná priemyselná škola Jozefa Murgaša Banská Bystrica - Moderné vzdelávacie technologické centrum pre podporu digitalizácie priemyslu, podľa ktorej budú rozpočtové náklady predloženého projektu považované za oprávnený náklad (schválené v rámci vyhodnotenia schvaľovacieho procesu tohto projektu).</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0ED002E6" w14:textId="77777777" w:rsidR="00064E29" w:rsidRDefault="00DD76BE" w:rsidP="00064E29">
      <w:pPr>
        <w:jc w:val="both"/>
        <w:rPr>
          <w:rFonts w:asciiTheme="minorHAnsi" w:hAnsiTheme="minorHAnsi" w:cs="Calibri"/>
          <w:sz w:val="20"/>
          <w:szCs w:val="20"/>
        </w:rPr>
      </w:pPr>
      <w:r>
        <w:rPr>
          <w:rFonts w:asciiTheme="minorHAnsi" w:hAnsiTheme="minorHAnsi" w:cs="Calibri"/>
          <w:sz w:val="20"/>
          <w:szCs w:val="20"/>
        </w:rPr>
        <w:t>1</w:t>
      </w:r>
      <w:r w:rsidRPr="000A33FF">
        <w:rPr>
          <w:rFonts w:asciiTheme="minorHAnsi" w:hAnsiTheme="minorHAnsi" w:cs="Calibri"/>
          <w:sz w:val="20"/>
          <w:szCs w:val="20"/>
        </w:rPr>
        <w:t xml:space="preserve">.1. </w:t>
      </w:r>
      <w:r w:rsidR="00064E29" w:rsidRPr="000A33FF">
        <w:rPr>
          <w:rFonts w:asciiTheme="minorHAnsi" w:hAnsiTheme="minorHAnsi" w:cs="Calibri"/>
          <w:sz w:val="20"/>
          <w:szCs w:val="20"/>
        </w:rPr>
        <w:t xml:space="preserve">Predmetom zákazky je </w:t>
      </w:r>
      <w:r w:rsidR="00064E29">
        <w:rPr>
          <w:rFonts w:asciiTheme="minorHAnsi" w:hAnsiTheme="minorHAnsi" w:cs="Calibri"/>
          <w:sz w:val="20"/>
          <w:szCs w:val="20"/>
        </w:rPr>
        <w:t>dodať a</w:t>
      </w:r>
      <w:r w:rsidR="00064E29" w:rsidRPr="00366BD0">
        <w:rPr>
          <w:rFonts w:asciiTheme="minorHAnsi" w:hAnsiTheme="minorHAnsi" w:cs="Calibri"/>
          <w:sz w:val="20"/>
          <w:szCs w:val="20"/>
        </w:rPr>
        <w:t> namontovať/sfunkčniť interiérové prvky vrátane dopravy tovaru na miesto určené verejným obstarávateľom, zloženia, montáže s cieľom vzájomnej technickej komplexnej funkčnosti v súlade s projektovou dokumentáciou.</w:t>
      </w:r>
    </w:p>
    <w:p w14:paraId="5D0BDFA2" w14:textId="77777777" w:rsidR="00064E29" w:rsidRDefault="00064E29" w:rsidP="00064E29">
      <w:pPr>
        <w:jc w:val="both"/>
        <w:rPr>
          <w:rFonts w:asciiTheme="minorHAnsi" w:hAnsiTheme="minorHAnsi" w:cs="Calibri"/>
          <w:sz w:val="20"/>
          <w:szCs w:val="20"/>
        </w:rPr>
      </w:pPr>
    </w:p>
    <w:p w14:paraId="2B8F3EE4" w14:textId="1F546E0C" w:rsidR="00064E29" w:rsidRDefault="00064E29" w:rsidP="00064E29">
      <w:pPr>
        <w:jc w:val="both"/>
        <w:rPr>
          <w:rFonts w:asciiTheme="minorHAnsi" w:hAnsiTheme="minorHAnsi" w:cs="Calibri"/>
          <w:sz w:val="20"/>
          <w:szCs w:val="20"/>
        </w:rPr>
      </w:pPr>
      <w:r>
        <w:rPr>
          <w:rFonts w:asciiTheme="minorHAnsi" w:hAnsiTheme="minorHAnsi" w:cs="Calibri"/>
          <w:sz w:val="20"/>
          <w:szCs w:val="20"/>
        </w:rPr>
        <w:t xml:space="preserve">Podrobný </w:t>
      </w:r>
      <w:r w:rsidRPr="00366BD0">
        <w:rPr>
          <w:rFonts w:asciiTheme="minorHAnsi" w:hAnsiTheme="minorHAnsi" w:cs="Calibri"/>
          <w:sz w:val="20"/>
          <w:szCs w:val="20"/>
        </w:rPr>
        <w:t xml:space="preserve">špecifikácia predmetu zákazky ako aj množstvá sú uvedené v prílohách týchto súťažných podkladov, najmä v prílohe č. 1 – cenová kalkulácia ponúkaného tovaru, prílohe č. 2 – kúpna zmluva a v prílohe č. </w:t>
      </w:r>
      <w:r>
        <w:rPr>
          <w:rFonts w:asciiTheme="minorHAnsi" w:hAnsiTheme="minorHAnsi" w:cs="Calibri"/>
          <w:sz w:val="20"/>
          <w:szCs w:val="20"/>
        </w:rPr>
        <w:t>3</w:t>
      </w:r>
      <w:r w:rsidRPr="00366BD0">
        <w:rPr>
          <w:rFonts w:asciiTheme="minorHAnsi" w:hAnsiTheme="minorHAnsi" w:cs="Calibri"/>
          <w:sz w:val="20"/>
          <w:szCs w:val="20"/>
        </w:rPr>
        <w:t xml:space="preserve"> – </w:t>
      </w:r>
      <w:r w:rsidR="0075252D">
        <w:rPr>
          <w:rFonts w:asciiTheme="minorHAnsi" w:hAnsiTheme="minorHAnsi" w:cs="Calibri"/>
          <w:sz w:val="20"/>
          <w:szCs w:val="20"/>
        </w:rPr>
        <w:t>Grafické podklady</w:t>
      </w:r>
      <w:r w:rsidRPr="00366BD0">
        <w:rPr>
          <w:rFonts w:asciiTheme="minorHAnsi" w:hAnsiTheme="minorHAnsi" w:cs="Calibri"/>
          <w:sz w:val="20"/>
          <w:szCs w:val="20"/>
        </w:rPr>
        <w:t>.</w:t>
      </w:r>
    </w:p>
    <w:p w14:paraId="316C8007" w14:textId="77777777" w:rsidR="00064E29" w:rsidRDefault="00064E29" w:rsidP="00064E29">
      <w:pPr>
        <w:jc w:val="both"/>
        <w:rPr>
          <w:rFonts w:asciiTheme="minorHAnsi" w:hAnsiTheme="minorHAnsi" w:cs="Calibri"/>
          <w:sz w:val="20"/>
          <w:szCs w:val="20"/>
        </w:rPr>
      </w:pPr>
    </w:p>
    <w:p w14:paraId="2A786629" w14:textId="194840B8" w:rsidR="00064E29" w:rsidRPr="0018175D" w:rsidRDefault="00064E29" w:rsidP="00064E29">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67F3EFA9" w14:textId="77777777" w:rsidR="00064E29" w:rsidRPr="0018175D" w:rsidRDefault="00064E29" w:rsidP="00064E29">
      <w:pPr>
        <w:jc w:val="both"/>
        <w:rPr>
          <w:rFonts w:asciiTheme="minorHAnsi" w:hAnsiTheme="minorHAnsi" w:cs="Calibri"/>
          <w:sz w:val="20"/>
          <w:szCs w:val="20"/>
        </w:rPr>
      </w:pPr>
    </w:p>
    <w:p w14:paraId="143E0C26" w14:textId="77777777" w:rsidR="00064E29" w:rsidRPr="0018175D" w:rsidRDefault="00064E29" w:rsidP="00064E29">
      <w:pPr>
        <w:tabs>
          <w:tab w:val="left" w:pos="5387"/>
        </w:tabs>
        <w:ind w:left="4111" w:hanging="3403"/>
        <w:rPr>
          <w:rFonts w:asciiTheme="minorHAnsi" w:hAnsiTheme="minorHAnsi" w:cs="Arial"/>
          <w:noProof/>
          <w:sz w:val="20"/>
          <w:szCs w:val="20"/>
        </w:rPr>
      </w:pPr>
      <w:r w:rsidRPr="0018175D">
        <w:rPr>
          <w:rFonts w:asciiTheme="minorHAnsi" w:hAnsiTheme="minorHAnsi" w:cs="Arial"/>
          <w:noProof/>
          <w:sz w:val="20"/>
          <w:szCs w:val="20"/>
        </w:rPr>
        <w:t xml:space="preserve">Hlavný predmet: </w:t>
      </w:r>
      <w:r w:rsidRPr="0018175D">
        <w:rPr>
          <w:rFonts w:asciiTheme="minorHAnsi" w:hAnsiTheme="minorHAnsi" w:cs="Calibri"/>
          <w:sz w:val="20"/>
          <w:szCs w:val="20"/>
        </w:rPr>
        <w:t>hlavný slovník:</w:t>
      </w:r>
      <w:r w:rsidRPr="0018175D">
        <w:rPr>
          <w:rFonts w:asciiTheme="minorHAnsi" w:hAnsiTheme="minorHAnsi" w:cs="Arial"/>
          <w:noProof/>
          <w:sz w:val="20"/>
          <w:szCs w:val="20"/>
        </w:rPr>
        <w:tab/>
      </w:r>
      <w:r w:rsidRPr="007077F9">
        <w:rPr>
          <w:rFonts w:asciiTheme="minorHAnsi" w:hAnsiTheme="minorHAnsi" w:cs="Calibri"/>
          <w:sz w:val="20"/>
          <w:szCs w:val="20"/>
        </w:rPr>
        <w:t xml:space="preserve">39100000-3   </w:t>
      </w:r>
      <w:r w:rsidRPr="007077F9">
        <w:rPr>
          <w:rFonts w:asciiTheme="minorHAnsi" w:hAnsiTheme="minorHAnsi" w:cs="Calibri"/>
          <w:sz w:val="20"/>
          <w:szCs w:val="20"/>
        </w:rPr>
        <w:tab/>
        <w:t>Nábytok</w:t>
      </w:r>
    </w:p>
    <w:p w14:paraId="2B64DAE8" w14:textId="77777777" w:rsidR="00064E29" w:rsidRPr="0018175D" w:rsidRDefault="00064E29" w:rsidP="00064E29">
      <w:pPr>
        <w:ind w:left="4111"/>
        <w:rPr>
          <w:rFonts w:asciiTheme="minorHAnsi" w:hAnsiTheme="minorHAnsi" w:cs="Calibri"/>
          <w:sz w:val="20"/>
          <w:szCs w:val="20"/>
        </w:rPr>
      </w:pPr>
    </w:p>
    <w:p w14:paraId="572ECC99" w14:textId="77777777" w:rsidR="00064E29" w:rsidRDefault="00064E29" w:rsidP="00064E29">
      <w:pPr>
        <w:tabs>
          <w:tab w:val="left" w:pos="4111"/>
          <w:tab w:val="left" w:pos="5387"/>
        </w:tabs>
        <w:spacing w:line="276" w:lineRule="auto"/>
        <w:ind w:left="4111" w:hanging="3403"/>
        <w:rPr>
          <w:rFonts w:asciiTheme="minorHAnsi" w:hAnsiTheme="minorHAnsi" w:cs="Calibri"/>
          <w:sz w:val="20"/>
          <w:szCs w:val="20"/>
        </w:rPr>
      </w:pPr>
      <w:r w:rsidRPr="0018175D">
        <w:rPr>
          <w:rFonts w:asciiTheme="minorHAnsi" w:hAnsiTheme="minorHAnsi" w:cs="Calibri"/>
          <w:sz w:val="20"/>
          <w:szCs w:val="20"/>
        </w:rPr>
        <w:t>Doplnkový predmet:</w:t>
      </w:r>
      <w:r w:rsidRPr="0018175D">
        <w:rPr>
          <w:rFonts w:asciiTheme="minorHAnsi" w:hAnsiTheme="minorHAnsi" w:cs="Calibri"/>
          <w:color w:val="FF0000"/>
          <w:sz w:val="20"/>
          <w:szCs w:val="20"/>
        </w:rPr>
        <w:tab/>
      </w:r>
      <w:r w:rsidRPr="007077F9">
        <w:rPr>
          <w:rFonts w:asciiTheme="minorHAnsi" w:hAnsiTheme="minorHAnsi" w:cs="Calibri"/>
          <w:sz w:val="20"/>
          <w:szCs w:val="20"/>
        </w:rPr>
        <w:t xml:space="preserve">39110000-6 </w:t>
      </w:r>
      <w:r>
        <w:rPr>
          <w:rFonts w:asciiTheme="minorHAnsi" w:hAnsiTheme="minorHAnsi" w:cs="Calibri"/>
          <w:sz w:val="20"/>
          <w:szCs w:val="20"/>
        </w:rPr>
        <w:tab/>
      </w:r>
      <w:r w:rsidRPr="007077F9">
        <w:rPr>
          <w:rFonts w:asciiTheme="minorHAnsi" w:hAnsiTheme="minorHAnsi" w:cs="Calibri"/>
          <w:sz w:val="20"/>
          <w:szCs w:val="20"/>
        </w:rPr>
        <w:t xml:space="preserve">Sedadlá, stoličky a podobné výrobky </w:t>
      </w:r>
    </w:p>
    <w:p w14:paraId="396BED03" w14:textId="77777777" w:rsidR="00064E29" w:rsidRPr="007077F9" w:rsidRDefault="00064E29" w:rsidP="00064E29">
      <w:pPr>
        <w:tabs>
          <w:tab w:val="left" w:pos="4111"/>
          <w:tab w:val="left" w:pos="5387"/>
        </w:tabs>
        <w:spacing w:line="276" w:lineRule="auto"/>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7077F9">
        <w:rPr>
          <w:rFonts w:asciiTheme="minorHAnsi" w:hAnsiTheme="minorHAnsi" w:cs="Calibri"/>
          <w:sz w:val="20"/>
          <w:szCs w:val="20"/>
        </w:rPr>
        <w:t>a súvisiace časti</w:t>
      </w:r>
    </w:p>
    <w:p w14:paraId="7C706759" w14:textId="77777777" w:rsidR="00064E29" w:rsidRPr="007077F9" w:rsidRDefault="00064E29" w:rsidP="00064E29">
      <w:pPr>
        <w:pStyle w:val="Odsekzoznamu"/>
        <w:tabs>
          <w:tab w:val="left" w:pos="5387"/>
        </w:tabs>
        <w:spacing w:line="276" w:lineRule="auto"/>
        <w:ind w:left="3763" w:firstLine="348"/>
        <w:rPr>
          <w:rFonts w:asciiTheme="minorHAnsi" w:hAnsiTheme="minorHAnsi" w:cs="Calibri"/>
          <w:sz w:val="20"/>
          <w:szCs w:val="20"/>
        </w:rPr>
      </w:pPr>
      <w:r w:rsidRPr="007077F9">
        <w:rPr>
          <w:rFonts w:asciiTheme="minorHAnsi" w:hAnsiTheme="minorHAnsi" w:cs="Calibri"/>
          <w:sz w:val="20"/>
          <w:szCs w:val="20"/>
        </w:rPr>
        <w:t xml:space="preserve">39120000-9 </w:t>
      </w:r>
      <w:r w:rsidRPr="007077F9">
        <w:rPr>
          <w:rFonts w:asciiTheme="minorHAnsi" w:hAnsiTheme="minorHAnsi" w:cs="Calibri"/>
          <w:sz w:val="20"/>
          <w:szCs w:val="20"/>
        </w:rPr>
        <w:tab/>
        <w:t>Stoly, skrine, písacie stoly a knižnice</w:t>
      </w:r>
    </w:p>
    <w:p w14:paraId="0ACEDC3C" w14:textId="7DD7FD0B" w:rsidR="00400294" w:rsidRPr="000D7349" w:rsidRDefault="00064E29" w:rsidP="00064E29">
      <w:pPr>
        <w:tabs>
          <w:tab w:val="left" w:pos="5387"/>
        </w:tabs>
        <w:ind w:left="3403" w:firstLine="708"/>
        <w:jc w:val="both"/>
        <w:rPr>
          <w:rFonts w:asciiTheme="minorHAnsi" w:hAnsiTheme="minorHAnsi"/>
          <w:sz w:val="20"/>
          <w:szCs w:val="20"/>
          <w:lang w:eastAsia="sk-SK"/>
        </w:rPr>
      </w:pPr>
      <w:r w:rsidRPr="007077F9">
        <w:rPr>
          <w:rFonts w:asciiTheme="minorHAnsi" w:hAnsiTheme="minorHAnsi" w:cs="Calibri"/>
          <w:sz w:val="20"/>
          <w:szCs w:val="20"/>
        </w:rPr>
        <w:t>39141000-2</w:t>
      </w:r>
      <w:r>
        <w:rPr>
          <w:rFonts w:asciiTheme="minorHAnsi" w:hAnsiTheme="minorHAnsi" w:cs="Calibri"/>
          <w:sz w:val="20"/>
          <w:szCs w:val="20"/>
        </w:rPr>
        <w:tab/>
      </w:r>
      <w:r w:rsidRPr="007077F9">
        <w:rPr>
          <w:rFonts w:asciiTheme="minorHAnsi" w:hAnsiTheme="minorHAnsi" w:cs="Calibri"/>
          <w:sz w:val="20"/>
          <w:szCs w:val="20"/>
        </w:rPr>
        <w:t>Kuchynský nábytok a vybavenie</w:t>
      </w:r>
    </w:p>
    <w:p w14:paraId="14F413EA" w14:textId="77777777" w:rsidR="00DD76BE" w:rsidRDefault="00DD76BE" w:rsidP="00DD76BE">
      <w:pPr>
        <w:rPr>
          <w:rFonts w:asciiTheme="minorHAnsi" w:hAnsiTheme="minorHAnsi"/>
          <w:sz w:val="20"/>
          <w:szCs w:val="20"/>
        </w:rPr>
      </w:pPr>
    </w:p>
    <w:p w14:paraId="7B505CE0" w14:textId="06749928" w:rsidR="00064E29" w:rsidRDefault="00064E29" w:rsidP="00064E29">
      <w:pPr>
        <w:jc w:val="both"/>
        <w:rPr>
          <w:rFonts w:asciiTheme="minorHAnsi" w:hAnsiTheme="minorHAnsi" w:cs="Calibri"/>
          <w:sz w:val="20"/>
          <w:szCs w:val="20"/>
        </w:rPr>
      </w:pPr>
      <w:r>
        <w:rPr>
          <w:rFonts w:asciiTheme="minorHAnsi" w:hAnsiTheme="minorHAnsi" w:cs="Calibri"/>
          <w:sz w:val="20"/>
          <w:szCs w:val="20"/>
        </w:rPr>
        <w:t>1.3. Predmet zákazky nie je rozdelený na časti, uchádzači predložia ponuku na celý predmet zákazky.</w:t>
      </w:r>
    </w:p>
    <w:p w14:paraId="422457B7" w14:textId="77777777" w:rsidR="00064E29" w:rsidRDefault="00064E29" w:rsidP="00064E29">
      <w:pPr>
        <w:jc w:val="both"/>
        <w:rPr>
          <w:rFonts w:asciiTheme="minorHAnsi" w:hAnsiTheme="minorHAnsi" w:cs="Calibri"/>
          <w:sz w:val="20"/>
          <w:szCs w:val="20"/>
        </w:rPr>
      </w:pPr>
    </w:p>
    <w:p w14:paraId="5507E5C0" w14:textId="434BA01D" w:rsidR="00064E29" w:rsidRDefault="00064E29" w:rsidP="00064E29">
      <w:pPr>
        <w:pStyle w:val="Farebnzoznamzvraznenie11"/>
        <w:ind w:left="0"/>
        <w:jc w:val="both"/>
        <w:rPr>
          <w:rFonts w:asciiTheme="minorHAnsi" w:hAnsiTheme="minorHAnsi" w:cs="Calibri"/>
          <w:b/>
          <w:noProof/>
          <w:vanish/>
          <w:sz w:val="20"/>
          <w:szCs w:val="20"/>
          <w:u w:val="single"/>
          <w:lang w:eastAsia="sk-SK"/>
        </w:rPr>
      </w:pPr>
      <w:r>
        <w:rPr>
          <w:rFonts w:asciiTheme="minorHAnsi" w:hAnsiTheme="minorHAnsi" w:cs="Calibri"/>
          <w:noProof/>
          <w:vanish/>
          <w:sz w:val="20"/>
          <w:szCs w:val="20"/>
          <w:u w:val="single"/>
          <w:lang w:eastAsia="sk-SK"/>
        </w:rPr>
        <w:t xml:space="preserve">1.4. Predpokladaná hodnota zákazky bola stanovená na sumu </w:t>
      </w:r>
      <w:r w:rsidR="0024726D" w:rsidRPr="00D9142F">
        <w:rPr>
          <w:rFonts w:asciiTheme="minorHAnsi" w:hAnsiTheme="minorHAnsi" w:cs="Calibri"/>
          <w:b/>
          <w:noProof/>
          <w:vanish/>
          <w:sz w:val="20"/>
          <w:szCs w:val="20"/>
          <w:u w:val="single"/>
          <w:lang w:eastAsia="sk-SK"/>
        </w:rPr>
        <w:t>52 816,11</w:t>
      </w:r>
      <w:r w:rsidR="0024726D">
        <w:rPr>
          <w:rFonts w:asciiTheme="minorHAnsi" w:hAnsiTheme="minorHAnsi" w:cs="Calibri"/>
          <w:b/>
          <w:noProof/>
          <w:vanish/>
          <w:sz w:val="20"/>
          <w:szCs w:val="20"/>
          <w:u w:val="single"/>
          <w:lang w:eastAsia="sk-SK"/>
        </w:rPr>
        <w:t xml:space="preserve"> </w:t>
      </w:r>
      <w:r>
        <w:rPr>
          <w:rFonts w:asciiTheme="minorHAnsi" w:hAnsiTheme="minorHAnsi" w:cs="Calibri"/>
          <w:b/>
          <w:noProof/>
          <w:vanish/>
          <w:sz w:val="20"/>
          <w:szCs w:val="20"/>
          <w:u w:val="single"/>
          <w:lang w:eastAsia="sk-SK"/>
        </w:rPr>
        <w:t>EUR bez DPH.</w:t>
      </w: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13877225" w14:textId="0E4CFD69" w:rsidR="00064E29" w:rsidRPr="0011295C" w:rsidRDefault="00635166" w:rsidP="00064E29">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064E29" w:rsidRPr="00064E29">
        <w:rPr>
          <w:rFonts w:asciiTheme="minorHAnsi" w:hAnsiTheme="minorHAnsi" w:cs="Calibri"/>
          <w:sz w:val="20"/>
          <w:szCs w:val="20"/>
        </w:rPr>
        <w:t xml:space="preserve"> </w:t>
      </w:r>
      <w:r w:rsidR="00064E29" w:rsidRPr="0011295C">
        <w:rPr>
          <w:rFonts w:asciiTheme="minorHAnsi" w:hAnsiTheme="minorHAnsi" w:cs="Calibri"/>
          <w:sz w:val="20"/>
          <w:szCs w:val="20"/>
        </w:rPr>
        <w:t xml:space="preserve">Miestom </w:t>
      </w:r>
      <w:r w:rsidR="00064E29">
        <w:rPr>
          <w:rFonts w:asciiTheme="minorHAnsi" w:hAnsiTheme="minorHAnsi" w:cs="Calibri"/>
          <w:sz w:val="20"/>
          <w:szCs w:val="20"/>
        </w:rPr>
        <w:t xml:space="preserve">dodania predmetu zákazky je </w:t>
      </w:r>
      <w:r w:rsidR="00064E29" w:rsidRPr="003A1DB0">
        <w:rPr>
          <w:rFonts w:asciiTheme="minorHAnsi" w:hAnsiTheme="minorHAnsi" w:cs="Calibri"/>
          <w:sz w:val="20"/>
          <w:szCs w:val="20"/>
        </w:rPr>
        <w:t xml:space="preserve">Stredná priemyselná škola Jozefa Murgaša, Hurbanova 6, </w:t>
      </w:r>
      <w:r w:rsidR="00064E29">
        <w:rPr>
          <w:rFonts w:asciiTheme="minorHAnsi" w:hAnsiTheme="minorHAnsi" w:cs="Calibri"/>
          <w:sz w:val="20"/>
          <w:szCs w:val="20"/>
        </w:rPr>
        <w:t xml:space="preserve">975 18 </w:t>
      </w:r>
      <w:r w:rsidR="00064E29" w:rsidRPr="003A1DB0">
        <w:rPr>
          <w:rFonts w:asciiTheme="minorHAnsi" w:hAnsiTheme="minorHAnsi" w:cs="Calibri"/>
          <w:sz w:val="20"/>
          <w:szCs w:val="20"/>
        </w:rPr>
        <w:t>Banská Bystrica</w:t>
      </w:r>
      <w:r w:rsidR="00064E29">
        <w:rPr>
          <w:rFonts w:asciiTheme="minorHAnsi" w:hAnsiTheme="minorHAnsi" w:cs="Calibri"/>
          <w:sz w:val="20"/>
          <w:szCs w:val="20"/>
        </w:rPr>
        <w:t xml:space="preserve">. </w:t>
      </w:r>
    </w:p>
    <w:p w14:paraId="4E32B9A0" w14:textId="77777777" w:rsidR="00064E29" w:rsidRDefault="00064E29" w:rsidP="00064E29">
      <w:pPr>
        <w:jc w:val="both"/>
        <w:rPr>
          <w:rFonts w:asciiTheme="minorHAnsi" w:hAnsiTheme="minorHAnsi" w:cs="Calibri"/>
          <w:sz w:val="20"/>
          <w:szCs w:val="20"/>
        </w:rPr>
      </w:pPr>
    </w:p>
    <w:p w14:paraId="3A43B45C" w14:textId="09F376CA" w:rsidR="00D70D7C" w:rsidRDefault="00064E29" w:rsidP="00D70D7C">
      <w:pPr>
        <w:pStyle w:val="tl1"/>
        <w:rPr>
          <w:rFonts w:asciiTheme="minorHAnsi" w:hAnsiTheme="minorHAnsi" w:cs="Calibri"/>
          <w:sz w:val="20"/>
          <w:szCs w:val="20"/>
        </w:rPr>
      </w:pPr>
      <w:r>
        <w:rPr>
          <w:rFonts w:asciiTheme="minorHAnsi" w:hAnsiTheme="minorHAnsi" w:cs="Calibri"/>
          <w:sz w:val="20"/>
          <w:szCs w:val="20"/>
        </w:rPr>
        <w:t xml:space="preserve">2.2. Predmet zákazky bude dodaný najneskôr do </w:t>
      </w:r>
      <w:r w:rsidR="0024726D" w:rsidRPr="0024726D">
        <w:rPr>
          <w:rFonts w:asciiTheme="minorHAnsi" w:hAnsiTheme="minorHAnsi" w:cs="Calibri"/>
          <w:b/>
          <w:bCs/>
          <w:sz w:val="20"/>
          <w:szCs w:val="20"/>
        </w:rPr>
        <w:t>9</w:t>
      </w:r>
      <w:r w:rsidRPr="0024726D">
        <w:rPr>
          <w:rFonts w:asciiTheme="minorHAnsi" w:hAnsiTheme="minorHAnsi" w:cs="Calibri"/>
          <w:b/>
          <w:bCs/>
          <w:sz w:val="20"/>
          <w:szCs w:val="20"/>
        </w:rPr>
        <w:t>0</w:t>
      </w:r>
      <w:r>
        <w:rPr>
          <w:rFonts w:asciiTheme="minorHAnsi" w:hAnsiTheme="minorHAnsi" w:cs="Calibri"/>
          <w:sz w:val="20"/>
          <w:szCs w:val="20"/>
        </w:rPr>
        <w:t xml:space="preserve"> kalendárnych dní odo dňa zaslania záväznej objednávky, prípadne jednotlivých objednávok v požadovanom množstve a kvalite v zmysle zmluvných podmienok.</w:t>
      </w:r>
      <w:r w:rsidR="00D70D7C">
        <w:rPr>
          <w:rFonts w:asciiTheme="minorHAnsi" w:hAnsiTheme="minorHAnsi" w:cs="Calibri"/>
          <w:sz w:val="20"/>
          <w:szCs w:val="20"/>
        </w:rPr>
        <w:t xml:space="preserve"> Termín dodania je bližšie špecifikovaný v článku III. Kúpnej zmluvy. </w:t>
      </w:r>
    </w:p>
    <w:p w14:paraId="14E73E83" w14:textId="0655D1A1" w:rsidR="00635166" w:rsidRDefault="00635166" w:rsidP="00635166">
      <w:pPr>
        <w:pStyle w:val="tl1"/>
        <w:rPr>
          <w:rFonts w:asciiTheme="minorHAnsi" w:hAnsiTheme="minorHAnsi" w:cs="Calibri"/>
          <w:bCs/>
          <w:sz w:val="20"/>
        </w:rPr>
      </w:pPr>
    </w:p>
    <w:p w14:paraId="5D3128A1" w14:textId="77777777"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440693B4" w14:textId="77777777" w:rsidR="00064E29" w:rsidRDefault="00064E29" w:rsidP="00064E29">
      <w:pPr>
        <w:pStyle w:val="tl1"/>
        <w:rPr>
          <w:rFonts w:asciiTheme="minorHAnsi" w:hAnsiTheme="minorHAnsi" w:cs="Calibri"/>
          <w:bCs/>
          <w:sz w:val="20"/>
        </w:rPr>
      </w:pPr>
    </w:p>
    <w:p w14:paraId="186D43A7" w14:textId="59F1670F" w:rsidR="00A831E6" w:rsidRDefault="00064E29" w:rsidP="00A831E6">
      <w:pPr>
        <w:pStyle w:val="tl1"/>
        <w:rPr>
          <w:rFonts w:asciiTheme="minorHAnsi" w:hAnsiTheme="minorHAnsi" w:cs="Calibri"/>
          <w:bCs/>
          <w:sz w:val="20"/>
        </w:rPr>
      </w:pPr>
      <w:r>
        <w:rPr>
          <w:rFonts w:asciiTheme="minorHAnsi" w:hAnsiTheme="minorHAnsi" w:cs="Calibri"/>
          <w:bCs/>
          <w:sz w:val="20"/>
        </w:rPr>
        <w:t xml:space="preserve">2.4. </w:t>
      </w:r>
      <w:r w:rsidR="0024726D" w:rsidRPr="0024726D">
        <w:rPr>
          <w:rFonts w:asciiTheme="minorHAnsi" w:hAnsiTheme="minorHAnsi" w:cs="Calibri"/>
          <w:b/>
          <w:color w:val="FF0000"/>
          <w:sz w:val="20"/>
        </w:rPr>
        <w:t>Najskorší predpokladaný a nezáväzný termín dodania plnenia je apríl 2023, čo uchádzači berú na vedomie (na objekte prebiehajú stavebné práce v rámci komplexnej obnovy).</w:t>
      </w:r>
      <w:r w:rsidR="0024726D" w:rsidRPr="0024726D">
        <w:rPr>
          <w:rFonts w:asciiTheme="minorHAnsi" w:hAnsiTheme="minorHAnsi" w:cs="Calibri"/>
          <w:bCs/>
          <w:color w:val="FF0000"/>
          <w:sz w:val="20"/>
        </w:rPr>
        <w:t xml:space="preserve"> </w:t>
      </w:r>
    </w:p>
    <w:p w14:paraId="6A695EA8" w14:textId="77777777" w:rsidR="00A831E6" w:rsidRDefault="00A831E6" w:rsidP="00A831E6">
      <w:pPr>
        <w:pStyle w:val="tl1"/>
        <w:rPr>
          <w:rFonts w:asciiTheme="minorHAnsi" w:hAnsiTheme="minorHAnsi" w:cs="Calibri"/>
          <w:bCs/>
          <w:sz w:val="20"/>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0CBF0C2F" w14:textId="72569378" w:rsidR="00A831E6" w:rsidRDefault="00635166" w:rsidP="00A831E6">
      <w:pPr>
        <w:pStyle w:val="tl1"/>
        <w:rPr>
          <w:rFonts w:asciiTheme="minorHAnsi" w:hAnsiTheme="minorHAnsi" w:cs="Calibri"/>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 xml:space="preserve">Uchádzač vo svojej ponuke predloží </w:t>
      </w:r>
      <w:r w:rsidR="00A831E6">
        <w:rPr>
          <w:rFonts w:asciiTheme="minorHAnsi" w:hAnsiTheme="minorHAnsi" w:cs="Calibri"/>
          <w:b/>
          <w:bCs/>
          <w:sz w:val="20"/>
          <w:szCs w:val="20"/>
        </w:rPr>
        <w:t>v</w:t>
      </w:r>
      <w:r w:rsidR="00A831E6" w:rsidRPr="002F7F10">
        <w:rPr>
          <w:rFonts w:asciiTheme="minorHAnsi" w:hAnsiTheme="minorHAnsi" w:cs="Calibri"/>
          <w:b/>
          <w:bCs/>
          <w:sz w:val="20"/>
          <w:szCs w:val="20"/>
        </w:rPr>
        <w:t xml:space="preserve">yplnenú prílohu č. </w:t>
      </w:r>
      <w:r w:rsidR="00A831E6">
        <w:rPr>
          <w:rFonts w:asciiTheme="minorHAnsi" w:hAnsiTheme="minorHAnsi" w:cs="Calibri"/>
          <w:b/>
          <w:bCs/>
          <w:sz w:val="20"/>
          <w:szCs w:val="20"/>
        </w:rPr>
        <w:t xml:space="preserve">1 </w:t>
      </w:r>
      <w:r w:rsidR="00A831E6" w:rsidRPr="002F7F10">
        <w:rPr>
          <w:rFonts w:asciiTheme="minorHAnsi" w:hAnsiTheme="minorHAnsi" w:cs="Calibri"/>
          <w:b/>
          <w:bCs/>
          <w:sz w:val="20"/>
          <w:szCs w:val="20"/>
        </w:rPr>
        <w:t xml:space="preserve">SP – </w:t>
      </w:r>
      <w:r w:rsidR="00111E8A">
        <w:rPr>
          <w:rFonts w:asciiTheme="minorHAnsi" w:hAnsiTheme="minorHAnsi" w:cs="Calibri"/>
          <w:b/>
          <w:bCs/>
          <w:sz w:val="20"/>
          <w:szCs w:val="20"/>
        </w:rPr>
        <w:t>Technická špecifikácia a c</w:t>
      </w:r>
      <w:r w:rsidR="00A831E6">
        <w:rPr>
          <w:rFonts w:asciiTheme="minorHAnsi" w:hAnsiTheme="minorHAnsi" w:cs="Calibri"/>
          <w:b/>
          <w:bCs/>
          <w:sz w:val="20"/>
          <w:szCs w:val="20"/>
        </w:rPr>
        <w:t xml:space="preserve">enová kalkulácia ponúkaného tovaru </w:t>
      </w:r>
      <w:r w:rsidR="00A831E6"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sidR="00A831E6">
        <w:rPr>
          <w:rFonts w:asciiTheme="minorHAnsi" w:hAnsiTheme="minorHAnsi" w:cs="Calibri"/>
          <w:sz w:val="20"/>
          <w:szCs w:val="20"/>
        </w:rPr>
        <w:t>.</w:t>
      </w:r>
    </w:p>
    <w:p w14:paraId="5281E5FF" w14:textId="5C6155EE" w:rsidR="00C25FA8" w:rsidRDefault="00C25FA8" w:rsidP="00B668A2">
      <w:pPr>
        <w:pStyle w:val="tl1"/>
        <w:rPr>
          <w:rFonts w:asciiTheme="minorHAnsi" w:hAnsiTheme="minorHAnsi" w:cs="Calibri"/>
          <w:b/>
          <w:bCs/>
          <w:sz w:val="20"/>
          <w:szCs w:val="20"/>
        </w:rPr>
      </w:pPr>
    </w:p>
    <w:p w14:paraId="363A1BE5" w14:textId="77777777" w:rsidR="00C25FA8" w:rsidRPr="00A831E6" w:rsidRDefault="00C25FA8" w:rsidP="00C25FA8">
      <w:pPr>
        <w:pStyle w:val="tl1"/>
        <w:rPr>
          <w:rFonts w:asciiTheme="minorHAnsi" w:hAnsiTheme="minorHAnsi" w:cs="Calibri"/>
          <w:bCs/>
          <w:sz w:val="20"/>
        </w:rPr>
      </w:pPr>
      <w:r w:rsidRPr="00C25FA8">
        <w:rPr>
          <w:rFonts w:asciiTheme="minorHAnsi" w:hAnsiTheme="minorHAnsi" w:cs="Calibri"/>
          <w:bCs/>
          <w:sz w:val="20"/>
        </w:rPr>
        <w:t>3.2. Predmet zákazky je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w:t>
      </w:r>
      <w:r w:rsidRPr="00A831E6">
        <w:rPr>
          <w:rFonts w:asciiTheme="minorHAnsi" w:hAnsiTheme="minorHAnsi" w:cs="Calibri"/>
          <w:bCs/>
          <w:sz w:val="20"/>
        </w:rPr>
        <w:t>. Pri produktoch, príslušenstvách konkrétnej značky uvedených v technickej špecifikácii, môže uchádzač predložiť aj ekvivalenty inej značky rovnakej alebo vyššej kvality.</w:t>
      </w:r>
    </w:p>
    <w:p w14:paraId="19494048" w14:textId="77777777" w:rsidR="00C25FA8" w:rsidRDefault="00C25FA8" w:rsidP="00C25FA8">
      <w:pPr>
        <w:pStyle w:val="tl1"/>
        <w:rPr>
          <w:rFonts w:asciiTheme="minorHAnsi" w:hAnsiTheme="minorHAnsi" w:cs="Calibri"/>
          <w:b/>
          <w:sz w:val="20"/>
        </w:rPr>
      </w:pPr>
    </w:p>
    <w:p w14:paraId="6CD4BB43" w14:textId="77777777" w:rsidR="00C25FA8" w:rsidRPr="00C25FA8" w:rsidRDefault="00C25FA8" w:rsidP="00C25FA8">
      <w:pPr>
        <w:jc w:val="both"/>
        <w:rPr>
          <w:rFonts w:asciiTheme="minorHAnsi" w:hAnsiTheme="minorHAnsi" w:cs="Calibri"/>
          <w:sz w:val="20"/>
          <w:szCs w:val="20"/>
        </w:rPr>
      </w:pPr>
      <w:r w:rsidRPr="00C25FA8">
        <w:rPr>
          <w:rFonts w:asciiTheme="minorHAnsi" w:hAnsiTheme="minorHAnsi" w:cs="Calibri"/>
          <w:sz w:val="20"/>
          <w:szCs w:val="20"/>
        </w:rPr>
        <w:t xml:space="preserve">3.3. Za estetickú ekvivalenciu sa považuje pohľadová ekvivalencia zariadenia/materiálu/výrobku vrátane farebnosti a textúry, dizajnu/tvaru počas celej doby jeho životnosti. Pohľadová ekvivalencia sa posudzuje z </w:t>
      </w:r>
      <w:r w:rsidRPr="00C25FA8">
        <w:rPr>
          <w:rFonts w:asciiTheme="minorHAnsi" w:hAnsiTheme="minorHAnsi" w:cs="Calibri"/>
          <w:sz w:val="20"/>
          <w:szCs w:val="20"/>
        </w:rPr>
        <w:lastRenderedPageBreak/>
        <w:t>hľadiska finálneho osadenia výrobku na miesto jeho určenia, z pohľadu pozorovateľa a používateľa pri prirodzenom osvetlení ako aj pri umelom osvetlení.</w:t>
      </w:r>
    </w:p>
    <w:p w14:paraId="5F5AD18F" w14:textId="77777777" w:rsidR="00C25FA8" w:rsidRDefault="00C25FA8" w:rsidP="00C25FA8">
      <w:pPr>
        <w:pStyle w:val="tl1"/>
        <w:rPr>
          <w:rFonts w:asciiTheme="minorHAnsi" w:hAnsiTheme="minorHAnsi" w:cs="Calibri"/>
          <w:bCs/>
          <w:sz w:val="20"/>
        </w:rPr>
      </w:pPr>
    </w:p>
    <w:p w14:paraId="7A090244" w14:textId="355E58DB" w:rsidR="00C25FA8" w:rsidRPr="00C25FA8" w:rsidRDefault="00C25FA8" w:rsidP="00C25FA8">
      <w:pPr>
        <w:pStyle w:val="tl1"/>
        <w:rPr>
          <w:rFonts w:asciiTheme="minorHAnsi" w:hAnsiTheme="minorHAnsi" w:cs="Calibri"/>
          <w:bCs/>
          <w:sz w:val="20"/>
        </w:rPr>
      </w:pPr>
      <w:r>
        <w:rPr>
          <w:rFonts w:asciiTheme="minorHAnsi" w:hAnsiTheme="minorHAnsi" w:cs="Calibri"/>
          <w:bCs/>
          <w:sz w:val="20"/>
        </w:rPr>
        <w:t xml:space="preserve">3.4. </w:t>
      </w:r>
      <w:r w:rsidRPr="00C25FA8">
        <w:rPr>
          <w:rFonts w:asciiTheme="minorHAnsi" w:hAnsiTheme="minorHAnsi" w:cs="Calibri"/>
          <w:bCs/>
          <w:sz w:val="20"/>
        </w:rPr>
        <w:t>Funkčnú ekvivalentnosť jednotlivých komponentov diela uchádzač preukáže výsledkami certifikovaných meraní a platnými certifikátmi.</w:t>
      </w: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56DED03F"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2033E3">
        <w:rPr>
          <w:rFonts w:asciiTheme="minorHAnsi" w:hAnsiTheme="minorHAnsi" w:cs="Calibri"/>
          <w:sz w:val="20"/>
          <w:szCs w:val="20"/>
        </w:rPr>
        <w:t> kúpn</w:t>
      </w:r>
      <w:r w:rsidR="002D77AD">
        <w:rPr>
          <w:rFonts w:asciiTheme="minorHAnsi" w:hAnsiTheme="minorHAnsi" w:cs="Calibri"/>
          <w:sz w:val="20"/>
          <w:szCs w:val="20"/>
        </w:rPr>
        <w:t>ej</w:t>
      </w:r>
      <w:r w:rsidR="002033E3">
        <w:rPr>
          <w:rFonts w:asciiTheme="minorHAnsi" w:hAnsiTheme="minorHAnsi" w:cs="Calibri"/>
          <w:sz w:val="20"/>
          <w:szCs w:val="20"/>
        </w:rPr>
        <w:t xml:space="preserve"> zmluv</w:t>
      </w:r>
      <w:r w:rsidR="002D77AD">
        <w:rPr>
          <w:rFonts w:asciiTheme="minorHAnsi" w:hAnsiTheme="minorHAnsi" w:cs="Calibri"/>
          <w:sz w:val="20"/>
          <w:szCs w:val="20"/>
        </w:rPr>
        <w:t>e</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2033E3">
        <w:rPr>
          <w:rFonts w:asciiTheme="minorHAnsi" w:hAnsiTheme="minorHAnsi" w:cs="Calibri"/>
          <w:sz w:val="20"/>
          <w:szCs w:val="20"/>
        </w:rPr>
        <w:t>Kúpn</w:t>
      </w:r>
      <w:r w:rsidR="002D77AD">
        <w:rPr>
          <w:rFonts w:asciiTheme="minorHAnsi" w:hAnsiTheme="minorHAnsi" w:cs="Calibri"/>
          <w:sz w:val="20"/>
          <w:szCs w:val="20"/>
        </w:rPr>
        <w:t>a</w:t>
      </w:r>
      <w:r w:rsidR="002033E3">
        <w:rPr>
          <w:rFonts w:asciiTheme="minorHAnsi" w:hAnsiTheme="minorHAnsi" w:cs="Calibri"/>
          <w:sz w:val="20"/>
          <w:szCs w:val="20"/>
        </w:rPr>
        <w:t xml:space="preserve"> zmluv</w:t>
      </w:r>
      <w:r w:rsidR="002D77AD">
        <w:rPr>
          <w:rFonts w:asciiTheme="minorHAnsi" w:hAnsiTheme="minorHAnsi" w:cs="Calibri"/>
          <w:sz w:val="20"/>
          <w:szCs w:val="20"/>
        </w:rPr>
        <w:t>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2D77AD">
        <w:rPr>
          <w:rFonts w:asciiTheme="minorHAnsi" w:hAnsiTheme="minorHAnsi" w:cs="Calibri"/>
          <w:sz w:val="20"/>
          <w:szCs w:val="20"/>
        </w:rPr>
        <w:t>2</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2033E3">
        <w:rPr>
          <w:rFonts w:asciiTheme="minorHAnsi" w:hAnsiTheme="minorHAnsi" w:cs="Calibri"/>
          <w:sz w:val="20"/>
          <w:szCs w:val="20"/>
        </w:rPr>
        <w:t>kúpn</w:t>
      </w:r>
      <w:r w:rsidR="00783504">
        <w:rPr>
          <w:rFonts w:asciiTheme="minorHAnsi" w:hAnsiTheme="minorHAnsi" w:cs="Calibri"/>
          <w:sz w:val="20"/>
          <w:szCs w:val="20"/>
        </w:rPr>
        <w:t>ej</w:t>
      </w:r>
      <w:r w:rsidR="002033E3">
        <w:rPr>
          <w:rFonts w:asciiTheme="minorHAnsi" w:hAnsiTheme="minorHAnsi" w:cs="Calibri"/>
          <w:sz w:val="20"/>
          <w:szCs w:val="20"/>
        </w:rPr>
        <w:t xml:space="preserve"> zml</w:t>
      </w:r>
      <w:r w:rsidR="00783504">
        <w:rPr>
          <w:rFonts w:asciiTheme="minorHAnsi" w:hAnsiTheme="minorHAnsi" w:cs="Calibri"/>
          <w:sz w:val="20"/>
          <w:szCs w:val="20"/>
        </w:rPr>
        <w:t>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28F21E63"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783504">
        <w:rPr>
          <w:rFonts w:asciiTheme="minorHAnsi" w:hAnsiTheme="minorHAnsi" w:cs="Calibri"/>
          <w:sz w:val="20"/>
          <w:szCs w:val="20"/>
        </w:rPr>
        <w:t>2</w:t>
      </w:r>
      <w:r w:rsidRPr="000D7349">
        <w:rPr>
          <w:rFonts w:asciiTheme="minorHAnsi" w:hAnsiTheme="minorHAnsi" w:cs="Calibri"/>
          <w:sz w:val="20"/>
          <w:szCs w:val="20"/>
        </w:rPr>
        <w:t xml:space="preserve"> 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2033E3">
        <w:rPr>
          <w:rFonts w:asciiTheme="minorHAnsi" w:hAnsiTheme="minorHAnsi" w:cs="Calibri"/>
          <w:sz w:val="20"/>
          <w:szCs w:val="20"/>
        </w:rPr>
        <w:t>kupujúceho</w:t>
      </w:r>
      <w:r w:rsidRPr="000D7349">
        <w:rPr>
          <w:rFonts w:asciiTheme="minorHAnsi" w:hAnsiTheme="minorHAnsi" w:cs="Calibri"/>
          <w:sz w:val="20"/>
          <w:szCs w:val="20"/>
        </w:rPr>
        <w:t>) oproti úspešnému uchádzačovi (</w:t>
      </w:r>
      <w:r w:rsidR="002033E3">
        <w:rPr>
          <w:rFonts w:asciiTheme="minorHAnsi" w:hAnsiTheme="minorHAnsi" w:cs="Calibri"/>
          <w:sz w:val="20"/>
          <w:szCs w:val="20"/>
        </w:rPr>
        <w:t>predávajúcemu</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6DCB19E2" w14:textId="77777777" w:rsidR="00783504" w:rsidRPr="008F5A6D" w:rsidRDefault="002033E3"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Pr>
          <w:rFonts w:asciiTheme="minorHAnsi" w:hAnsiTheme="minorHAnsi" w:cs="Calibri"/>
          <w:sz w:val="20"/>
          <w:szCs w:val="20"/>
        </w:rPr>
        <w:t xml:space="preserve">3. </w:t>
      </w:r>
      <w:r>
        <w:rPr>
          <w:rFonts w:asciiTheme="minorHAnsi" w:hAnsiTheme="minorHAnsi" w:cs="Cambria"/>
          <w:sz w:val="20"/>
          <w:szCs w:val="20"/>
        </w:rPr>
        <w:t>Kúpn</w:t>
      </w:r>
      <w:r w:rsidR="00783504">
        <w:rPr>
          <w:rFonts w:asciiTheme="minorHAnsi" w:hAnsiTheme="minorHAnsi" w:cs="Cambria"/>
          <w:sz w:val="20"/>
          <w:szCs w:val="20"/>
        </w:rPr>
        <w:t>a</w:t>
      </w:r>
      <w:r>
        <w:rPr>
          <w:rFonts w:asciiTheme="minorHAnsi" w:hAnsiTheme="minorHAnsi" w:cs="Cambria"/>
          <w:sz w:val="20"/>
          <w:szCs w:val="20"/>
        </w:rPr>
        <w:t xml:space="preserve"> zmluv</w:t>
      </w:r>
      <w:r w:rsidR="00783504">
        <w:rPr>
          <w:rFonts w:asciiTheme="minorHAnsi" w:hAnsiTheme="minorHAnsi" w:cs="Cambria"/>
          <w:sz w:val="20"/>
          <w:szCs w:val="20"/>
        </w:rPr>
        <w:t>a</w:t>
      </w:r>
      <w:r>
        <w:rPr>
          <w:rFonts w:asciiTheme="minorHAnsi" w:hAnsiTheme="minorHAnsi" w:cs="Cambria"/>
          <w:sz w:val="20"/>
          <w:szCs w:val="20"/>
        </w:rPr>
        <w:t xml:space="preserve"> </w:t>
      </w:r>
      <w:r w:rsidRPr="000D7349">
        <w:rPr>
          <w:rFonts w:asciiTheme="minorHAnsi" w:hAnsiTheme="minorHAnsi" w:cs="Cambria"/>
          <w:sz w:val="20"/>
          <w:szCs w:val="20"/>
        </w:rPr>
        <w:t>uzavret</w:t>
      </w:r>
      <w:r w:rsidR="00783504">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w:t>
      </w:r>
      <w:r>
        <w:rPr>
          <w:rFonts w:asciiTheme="minorHAnsi" w:hAnsiTheme="minorHAnsi" w:cs="Cambria"/>
          <w:sz w:val="20"/>
          <w:szCs w:val="20"/>
        </w:rPr>
        <w:t xml:space="preserve"> a </w:t>
      </w:r>
      <w:r w:rsidRPr="008F5A6D">
        <w:rPr>
          <w:rFonts w:asciiTheme="minorHAnsi" w:hAnsiTheme="minorHAnsi" w:cs="Cambria"/>
          <w:b/>
          <w:bCs/>
          <w:sz w:val="20"/>
          <w:szCs w:val="20"/>
        </w:rPr>
        <w:t xml:space="preserve">účinnosť </w:t>
      </w:r>
      <w:r w:rsidR="00783504" w:rsidRPr="00235DAA">
        <w:rPr>
          <w:rFonts w:asciiTheme="minorHAnsi" w:hAnsiTheme="minorHAnsi" w:cs="Cambria"/>
          <w:b/>
          <w:bCs/>
          <w:sz w:val="20"/>
          <w:szCs w:val="20"/>
        </w:rPr>
        <w:t>za kumulatívneho splnenia nasledovných podmienok</w:t>
      </w:r>
      <w:r w:rsidR="00783504" w:rsidRPr="008F5A6D">
        <w:rPr>
          <w:rFonts w:asciiTheme="minorHAnsi" w:hAnsiTheme="minorHAnsi" w:cs="Cambria"/>
          <w:b/>
          <w:bCs/>
          <w:sz w:val="20"/>
          <w:szCs w:val="20"/>
        </w:rPr>
        <w:t>:</w:t>
      </w:r>
    </w:p>
    <w:p w14:paraId="67FE55C0" w14:textId="77777777" w:rsidR="0075252D" w:rsidRPr="0075252D" w:rsidRDefault="0075252D" w:rsidP="0075252D">
      <w:pPr>
        <w:pStyle w:val="Odsekzoznamu"/>
        <w:ind w:left="426"/>
        <w:jc w:val="both"/>
        <w:rPr>
          <w:rFonts w:asciiTheme="minorHAnsi" w:hAnsiTheme="minorHAnsi" w:cstheme="minorHAnsi"/>
          <w:sz w:val="20"/>
          <w:szCs w:val="20"/>
        </w:rPr>
      </w:pPr>
      <w:r w:rsidRPr="0075252D">
        <w:rPr>
          <w:rFonts w:asciiTheme="minorHAnsi" w:hAnsiTheme="minorHAnsi" w:cstheme="minorHAnsi"/>
          <w:sz w:val="20"/>
          <w:szCs w:val="20"/>
        </w:rPr>
        <w:t>a) dňom nasledujúcim po dni jej zverejnenia v zmysle § 47a zákona č. 40/1964 Zb. Občianskeho zákonníka v platnom znení v spojení s § 5a zákona č. 211/2000 Z. z. o slobodnom prístupe k informáciám a o zmene a doplnení niektorých zákonov (zákon o slobode informácií) v znení neskorších predpisov; a</w:t>
      </w:r>
    </w:p>
    <w:p w14:paraId="232C8443" w14:textId="77777777" w:rsidR="0075252D" w:rsidRPr="0075252D" w:rsidRDefault="0075252D" w:rsidP="0075252D">
      <w:pPr>
        <w:pStyle w:val="Odsekzoznamu"/>
        <w:tabs>
          <w:tab w:val="left" w:pos="426"/>
        </w:tabs>
        <w:ind w:left="426"/>
        <w:jc w:val="both"/>
        <w:rPr>
          <w:rFonts w:asciiTheme="minorHAnsi" w:hAnsiTheme="minorHAnsi" w:cstheme="minorHAnsi"/>
          <w:sz w:val="20"/>
          <w:szCs w:val="20"/>
        </w:rPr>
      </w:pPr>
      <w:r w:rsidRPr="0075252D">
        <w:rPr>
          <w:rFonts w:asciiTheme="minorHAnsi" w:hAnsiTheme="minorHAnsi" w:cstheme="minorHAnsi"/>
          <w:sz w:val="20"/>
          <w:szCs w:val="20"/>
        </w:rPr>
        <w:t>b) schválením Žiadosti o poskytnutie nenávratného finančného príspevku poskytovateľom pomoci, ktorým je Ministerstvo investícií, regionálneho rozvoja a informatizácie Slovenskej republiky na základe žiadosti Banskobystrického samosprávneho kraja o nenávratný finančný príspevok (</w:t>
      </w:r>
      <w:proofErr w:type="spellStart"/>
      <w:r w:rsidRPr="0075252D">
        <w:rPr>
          <w:rFonts w:asciiTheme="minorHAnsi" w:hAnsiTheme="minorHAnsi" w:cstheme="minorHAnsi"/>
          <w:sz w:val="20"/>
          <w:szCs w:val="20"/>
        </w:rPr>
        <w:t>ŽoNFP</w:t>
      </w:r>
      <w:proofErr w:type="spellEnd"/>
      <w:r w:rsidRPr="0075252D">
        <w:rPr>
          <w:rFonts w:asciiTheme="minorHAnsi" w:hAnsiTheme="minorHAnsi" w:cstheme="minorHAnsi"/>
          <w:sz w:val="20"/>
          <w:szCs w:val="20"/>
        </w:rPr>
        <w:t>) na projekt: Stredná priemyselná škola Jozefa Murgaša Banská Bystrica - Moderné vzdelávacie technologické centrum pre podporu digitalizácie priemyslu, podľa ktorej budú rozpočtové náklady predloženého projektu považované za oprávnený náklad (schválené v rámci vyhodnotenia schvaľovacieho procesu tohto projektu).</w:t>
      </w: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6EE9C184" w:rsidR="001A162B" w:rsidRDefault="00A34B0B" w:rsidP="001A162B">
      <w:pPr>
        <w:pStyle w:val="Odsekzoznamu1"/>
        <w:numPr>
          <w:ilvl w:val="0"/>
          <w:numId w:val="10"/>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783504">
        <w:rPr>
          <w:rFonts w:asciiTheme="minorHAnsi" w:hAnsiTheme="minorHAnsi" w:cs="Calibri"/>
          <w:sz w:val="20"/>
          <w:szCs w:val="20"/>
        </w:rPr>
        <w:t> kúpnej zmluve</w:t>
      </w:r>
      <w:r w:rsidRPr="000D7349">
        <w:rPr>
          <w:rFonts w:asciiTheme="minorHAnsi" w:hAnsiTheme="minorHAnsi" w:cs="Calibri"/>
          <w:sz w:val="20"/>
          <w:szCs w:val="20"/>
        </w:rPr>
        <w:t xml:space="preserve"> a podľa príslušných príloh týchto SP.</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469796FB" w:rsidR="001A162B" w:rsidRPr="001A162B" w:rsidRDefault="001A162B" w:rsidP="001A162B">
      <w:pPr>
        <w:pStyle w:val="Odsekzoznamu1"/>
        <w:numPr>
          <w:ilvl w:val="0"/>
          <w:numId w:val="10"/>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7339EF">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7339EF">
        <w:rPr>
          <w:rFonts w:ascii="Calibri" w:eastAsiaTheme="minorHAnsi" w:hAnsi="Calibri" w:cs="Calibri"/>
          <w:color w:val="000000"/>
          <w:sz w:val="20"/>
          <w:szCs w:val="20"/>
          <w:lang w:eastAsia="en-US"/>
        </w:rPr>
        <w:t xml:space="preserve"> a náklady súvisiace s dodávkou tovaru, </w:t>
      </w:r>
      <w:proofErr w:type="spellStart"/>
      <w:r w:rsidR="007339EF">
        <w:rPr>
          <w:rFonts w:ascii="Calibri" w:eastAsiaTheme="minorHAnsi" w:hAnsi="Calibri" w:cs="Calibri"/>
          <w:color w:val="000000"/>
          <w:sz w:val="20"/>
          <w:szCs w:val="20"/>
          <w:lang w:eastAsia="en-US"/>
        </w:rPr>
        <w:t>t.j</w:t>
      </w:r>
      <w:proofErr w:type="spellEnd"/>
      <w:r w:rsidR="007339EF">
        <w:rPr>
          <w:rFonts w:ascii="Calibri" w:eastAsiaTheme="minorHAnsi" w:hAnsi="Calibri" w:cs="Calibri"/>
          <w:color w:val="000000"/>
          <w:sz w:val="20"/>
          <w:szCs w:val="20"/>
          <w:lang w:eastAsia="en-US"/>
        </w:rPr>
        <w:t xml:space="preserve">. najmä </w:t>
      </w:r>
      <w:r w:rsidR="007339EF" w:rsidRPr="007339EF">
        <w:rPr>
          <w:rFonts w:ascii="Calibri" w:eastAsiaTheme="minorHAnsi" w:hAnsi="Calibri" w:cs="Calibri"/>
          <w:color w:val="000000"/>
          <w:sz w:val="20"/>
          <w:szCs w:val="20"/>
          <w:lang w:eastAsia="en-US"/>
        </w:rPr>
        <w:t>DPH, dovoznú prirážku, obaly, poistné, balenie, náklady na dodávku do miesta určeného kupujúcim, montáž, zloženie, inštaláciu, podľa požiadaviek kupujúceho s cieľom vzájomnej technickej komplexnej funkčnosti v zmysle zadania</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 xml:space="preserve">Záujemca je pred predložením svojej ponuky povinný vziať do úvahy všetko, čo je nevyhnutné na úplné a riadne plnenie zmluvy, pričom do svojich cien zahrnie všetky náklady spojené s plnením predmetu zákazky.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1A162B">
      <w:pPr>
        <w:pStyle w:val="Odsekzoznamu"/>
        <w:numPr>
          <w:ilvl w:val="0"/>
          <w:numId w:val="10"/>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77777777" w:rsidR="001A162B" w:rsidRPr="0074383E" w:rsidRDefault="001A162B" w:rsidP="001A162B">
      <w:pPr>
        <w:pStyle w:val="Odsekzoznamu"/>
        <w:numPr>
          <w:ilvl w:val="0"/>
          <w:numId w:val="11"/>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60022442"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3F6CCB43"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7339EF">
        <w:rPr>
          <w:rFonts w:asciiTheme="minorHAnsi" w:hAnsiTheme="minorHAnsi" w:cs="Calibri"/>
          <w:sz w:val="20"/>
          <w:szCs w:val="20"/>
        </w:rPr>
        <w:t>1</w:t>
      </w:r>
      <w:r w:rsidR="001A162B">
        <w:rPr>
          <w:rFonts w:asciiTheme="minorHAnsi" w:hAnsiTheme="minorHAnsi" w:cs="Calibri"/>
          <w:sz w:val="20"/>
          <w:szCs w:val="20"/>
        </w:rPr>
        <w:t xml:space="preserve"> </w:t>
      </w:r>
      <w:r w:rsidR="007B725C">
        <w:rPr>
          <w:rFonts w:asciiTheme="minorHAnsi" w:hAnsiTheme="minorHAnsi" w:cs="Calibri"/>
          <w:sz w:val="20"/>
          <w:szCs w:val="20"/>
        </w:rPr>
        <w:t xml:space="preserve">SP </w:t>
      </w:r>
      <w:r w:rsidR="007339EF">
        <w:rPr>
          <w:rFonts w:asciiTheme="minorHAnsi" w:hAnsiTheme="minorHAnsi" w:cs="Calibri"/>
          <w:sz w:val="20"/>
          <w:szCs w:val="20"/>
        </w:rPr>
        <w:t>–</w:t>
      </w:r>
      <w:r w:rsidR="007B725C">
        <w:rPr>
          <w:rFonts w:asciiTheme="minorHAnsi" w:hAnsiTheme="minorHAnsi" w:cs="Calibri"/>
          <w:sz w:val="20"/>
          <w:szCs w:val="20"/>
        </w:rPr>
        <w:t xml:space="preserve"> </w:t>
      </w:r>
      <w:r w:rsidR="007339EF">
        <w:rPr>
          <w:rFonts w:asciiTheme="minorHAnsi" w:hAnsiTheme="minorHAnsi" w:cs="Calibri"/>
          <w:sz w:val="20"/>
          <w:szCs w:val="20"/>
        </w:rPr>
        <w:t>Cenová kalkulácia ponúknutého tovaru</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4BBEAE7E"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 xml:space="preserve">2. Úspešným uchádzačom sa stane uchádzač, ktorý predloží vo svojej ponuke najnižšiu celkovú cenu za premet zákazky za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CD2794">
        <w:rPr>
          <w:rFonts w:asciiTheme="minorHAnsi" w:hAnsiTheme="minorHAnsi" w:cstheme="minorHAnsi"/>
          <w:sz w:val="20"/>
          <w:szCs w:val="20"/>
          <w:u w:val="single"/>
        </w:rPr>
        <w:t>Uchádzač naďalej predkladá potvrdenie príslušného súdu, že nie je v likvidácii</w:t>
      </w:r>
      <w:r w:rsidRPr="00CD2794">
        <w:rPr>
          <w:rFonts w:asciiTheme="minorHAnsi" w:hAnsiTheme="minorHAnsi" w:cstheme="minorHAnsi"/>
          <w:sz w:val="20"/>
          <w:szCs w:val="20"/>
        </w:rPr>
        <w:t>,</w:t>
      </w:r>
    </w:p>
    <w:p w14:paraId="2087460A" w14:textId="77777777" w:rsidR="00CD2794" w:rsidRPr="00CD2794" w:rsidRDefault="00CD2794" w:rsidP="00CD2794">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260143D9" w:rsidR="00A34B0B" w:rsidRPr="000D7349" w:rsidRDefault="003667E0"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1. </w:t>
      </w:r>
      <w:r w:rsidR="00A34B0B"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5BF7AFA5" w:rsidR="0013041E" w:rsidRPr="0011295C" w:rsidRDefault="0013041E" w:rsidP="0013041E">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w:t>
      </w:r>
      <w:r w:rsidR="00B414A5">
        <w:rPr>
          <w:rFonts w:asciiTheme="minorHAnsi" w:hAnsiTheme="minorHAnsi" w:cs="Calibri"/>
          <w:sz w:val="20"/>
          <w:szCs w:val="20"/>
          <w:lang w:eastAsia="sk-SK"/>
        </w:rPr>
        <w:t>dodávok tovaru</w:t>
      </w:r>
      <w:r w:rsidRPr="0011295C">
        <w:rPr>
          <w:rFonts w:asciiTheme="minorHAnsi" w:hAnsiTheme="minorHAnsi" w:cs="Calibri"/>
          <w:sz w:val="20"/>
          <w:szCs w:val="20"/>
          <w:lang w:eastAsia="sk-SK"/>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lang w:eastAsia="sk-SK"/>
        </w:rPr>
        <w:t xml:space="preserve">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275E804A" w14:textId="77777777" w:rsidR="00C773C3" w:rsidRDefault="00C773C3"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lastRenderedPageBreak/>
        <w:t xml:space="preserve">Minimálna požadovaná úroveň štandardov: </w:t>
      </w:r>
    </w:p>
    <w:p w14:paraId="4B17D18F" w14:textId="672E45AB" w:rsidR="00594A88" w:rsidRPr="00594A88" w:rsidRDefault="00594A88" w:rsidP="00594A88">
      <w:pPr>
        <w:jc w:val="both"/>
        <w:rPr>
          <w:rFonts w:asciiTheme="minorHAnsi" w:hAnsiTheme="minorHAnsi" w:cs="Calibri"/>
          <w:b/>
          <w:bCs/>
          <w:sz w:val="20"/>
          <w:szCs w:val="20"/>
        </w:rPr>
      </w:pPr>
      <w:r w:rsidRPr="00636C99">
        <w:rPr>
          <w:rFonts w:asciiTheme="minorHAnsi" w:hAnsiTheme="minorHAnsi" w:cs="Calibri"/>
          <w:sz w:val="20"/>
          <w:szCs w:val="20"/>
        </w:rPr>
        <w:t>Verejný obstarávateľ požaduje horeuvedeným zoznam preukázať</w:t>
      </w:r>
      <w:r>
        <w:rPr>
          <w:rFonts w:asciiTheme="minorHAnsi" w:hAnsiTheme="minorHAnsi" w:cs="Calibri"/>
          <w:b/>
          <w:bCs/>
          <w:sz w:val="20"/>
          <w:szCs w:val="20"/>
        </w:rPr>
        <w:t xml:space="preserve"> súhrnnú hodnotu dodaných tovarov </w:t>
      </w:r>
      <w:r w:rsidRPr="00636C99">
        <w:rPr>
          <w:rFonts w:asciiTheme="minorHAnsi" w:hAnsiTheme="minorHAnsi" w:cs="Calibri"/>
          <w:sz w:val="20"/>
          <w:szCs w:val="20"/>
        </w:rPr>
        <w:t>rovnakého alebo podobného charakteru ako je predmet zákazky</w:t>
      </w:r>
      <w:r>
        <w:rPr>
          <w:rFonts w:asciiTheme="minorHAnsi" w:hAnsiTheme="minorHAnsi" w:cs="Calibri"/>
          <w:b/>
          <w:bCs/>
          <w:sz w:val="20"/>
          <w:szCs w:val="20"/>
        </w:rPr>
        <w:t xml:space="preserve"> za predchádzajúce 3 roky, </w:t>
      </w:r>
      <w:proofErr w:type="spellStart"/>
      <w:r w:rsidRPr="00636C99">
        <w:rPr>
          <w:rFonts w:asciiTheme="minorHAnsi" w:hAnsiTheme="minorHAnsi" w:cs="Calibri"/>
          <w:sz w:val="20"/>
          <w:szCs w:val="20"/>
        </w:rPr>
        <w:t>t.j</w:t>
      </w:r>
      <w:proofErr w:type="spellEnd"/>
      <w:r w:rsidRPr="00636C99">
        <w:rPr>
          <w:rFonts w:asciiTheme="minorHAnsi" w:hAnsiTheme="minorHAnsi" w:cs="Calibri"/>
          <w:sz w:val="20"/>
          <w:szCs w:val="20"/>
        </w:rPr>
        <w:t xml:space="preserve">. 3 roky spätne od vyhlásenia verejného obstarávania </w:t>
      </w:r>
      <w:r>
        <w:rPr>
          <w:rFonts w:asciiTheme="minorHAnsi" w:hAnsiTheme="minorHAnsi" w:cs="Calibri"/>
          <w:b/>
          <w:bCs/>
          <w:sz w:val="20"/>
          <w:szCs w:val="20"/>
        </w:rPr>
        <w:t xml:space="preserve">v hodnote minimálne dosahujúcej sumu </w:t>
      </w:r>
      <w:r w:rsidR="0075252D">
        <w:rPr>
          <w:rFonts w:asciiTheme="minorHAnsi" w:hAnsiTheme="minorHAnsi" w:cs="Calibri"/>
          <w:b/>
          <w:bCs/>
          <w:sz w:val="20"/>
          <w:szCs w:val="20"/>
        </w:rPr>
        <w:t>25</w:t>
      </w:r>
      <w:r w:rsidR="00636C99">
        <w:rPr>
          <w:rFonts w:asciiTheme="minorHAnsi" w:hAnsiTheme="minorHAnsi" w:cs="Calibri"/>
          <w:b/>
          <w:bCs/>
          <w:sz w:val="20"/>
          <w:szCs w:val="20"/>
        </w:rPr>
        <w:t xml:space="preserve">.000,00 € bez DPH. Za tovar rovnakého alebo obdobného charakteru sa považuje dodávka a montáž nábytku. </w:t>
      </w:r>
    </w:p>
    <w:p w14:paraId="4C49C115" w14:textId="77777777" w:rsidR="007C4B0C" w:rsidRPr="000D7349" w:rsidRDefault="007C4B0C" w:rsidP="003667E0">
      <w:pPr>
        <w:tabs>
          <w:tab w:val="left" w:pos="426"/>
        </w:tabs>
        <w:autoSpaceDE w:val="0"/>
        <w:spacing w:line="251" w:lineRule="exact"/>
        <w:jc w:val="both"/>
        <w:rPr>
          <w:rFonts w:asciiTheme="minorHAnsi" w:hAnsiTheme="minorHAnsi"/>
          <w:sz w:val="20"/>
          <w:szCs w:val="20"/>
        </w:rPr>
      </w:pPr>
    </w:p>
    <w:p w14:paraId="1A618B1B" w14:textId="1A39CFA1" w:rsidR="00A34B0B" w:rsidRPr="000D7349" w:rsidRDefault="003667E0" w:rsidP="003667E0">
      <w:pPr>
        <w:tabs>
          <w:tab w:val="left" w:pos="426"/>
        </w:tabs>
        <w:autoSpaceDE w:val="0"/>
        <w:spacing w:line="251" w:lineRule="exact"/>
        <w:jc w:val="both"/>
        <w:rPr>
          <w:rFonts w:asciiTheme="minorHAnsi" w:hAnsiTheme="minorHAnsi" w:cs="Calibri"/>
          <w:sz w:val="20"/>
          <w:szCs w:val="20"/>
          <w:lang w:eastAsia="sk-SK"/>
        </w:rPr>
      </w:pPr>
      <w:r w:rsidRPr="000D7349">
        <w:rPr>
          <w:rFonts w:asciiTheme="minorHAnsi" w:hAnsiTheme="minorHAnsi"/>
          <w:sz w:val="20"/>
          <w:szCs w:val="20"/>
        </w:rPr>
        <w:t xml:space="preserve">2.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088F7450" w:rsidR="001D374B" w:rsidRPr="0075252D" w:rsidRDefault="00923444" w:rsidP="00AC5EEE">
      <w:pPr>
        <w:pStyle w:val="tl1"/>
        <w:rPr>
          <w:rFonts w:asciiTheme="minorHAnsi" w:hAnsiTheme="minorHAnsi" w:cstheme="minorHAns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w:t>
      </w:r>
      <w:r w:rsidR="00A34B0B" w:rsidRPr="0075252D">
        <w:rPr>
          <w:rFonts w:asciiTheme="minorHAnsi" w:hAnsiTheme="minorHAnsi" w:cstheme="minorHAnsi"/>
          <w:bCs/>
          <w:iCs/>
          <w:sz w:val="20"/>
          <w:szCs w:val="20"/>
        </w:rPr>
        <w:t xml:space="preserve">adrese </w:t>
      </w:r>
      <w:hyperlink r:id="rId14" w:history="1">
        <w:r w:rsidR="0075252D" w:rsidRPr="0075252D">
          <w:rPr>
            <w:rStyle w:val="Hypertextovprepojenie"/>
            <w:rFonts w:asciiTheme="minorHAnsi" w:hAnsiTheme="minorHAnsi" w:cstheme="minorHAnsi"/>
          </w:rPr>
          <w:t>https://www.uvo.gov.sk/jednotny-europsky-dokument-pre-verejne-obstaravanie-602.html</w:t>
        </w:r>
      </w:hyperlink>
      <w:r w:rsidR="0075252D" w:rsidRPr="0075252D">
        <w:rPr>
          <w:rFonts w:asciiTheme="minorHAnsi" w:hAnsiTheme="minorHAnsi" w:cstheme="minorHAnsi"/>
        </w:rPr>
        <w:t xml:space="preserve"> </w:t>
      </w:r>
      <w:r w:rsidR="00A34B0B" w:rsidRPr="0075252D">
        <w:rPr>
          <w:rFonts w:asciiTheme="minorHAnsi" w:hAnsiTheme="minorHAnsi" w:cstheme="minorHAns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73988C60"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6AECBA52"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dodanie tovarov</w:t>
      </w:r>
    </w:p>
    <w:p w14:paraId="29D40645" w14:textId="7B21CC4F"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75252D" w:rsidRPr="0075252D">
        <w:rPr>
          <w:rFonts w:asciiTheme="minorHAnsi" w:hAnsiTheme="minorHAnsi" w:cs="Calibri"/>
          <w:bCs/>
          <w:iCs/>
          <w:sz w:val="20"/>
          <w:szCs w:val="20"/>
          <w:lang w:eastAsia="sk-SK"/>
        </w:rPr>
        <w:t xml:space="preserve">SPŠ J. Murgaša - </w:t>
      </w:r>
      <w:proofErr w:type="spellStart"/>
      <w:r w:rsidR="0075252D" w:rsidRPr="0075252D">
        <w:rPr>
          <w:rFonts w:asciiTheme="minorHAnsi" w:hAnsiTheme="minorHAnsi" w:cs="Calibri"/>
          <w:bCs/>
          <w:iCs/>
          <w:sz w:val="20"/>
          <w:szCs w:val="20"/>
          <w:lang w:eastAsia="sk-SK"/>
        </w:rPr>
        <w:t>Inovačno</w:t>
      </w:r>
      <w:proofErr w:type="spellEnd"/>
      <w:r w:rsidR="0075252D" w:rsidRPr="0075252D">
        <w:rPr>
          <w:rFonts w:asciiTheme="minorHAnsi" w:hAnsiTheme="minorHAnsi" w:cs="Calibri"/>
          <w:bCs/>
          <w:iCs/>
          <w:sz w:val="20"/>
          <w:szCs w:val="20"/>
          <w:lang w:eastAsia="sk-SK"/>
        </w:rPr>
        <w:t xml:space="preserve"> technická zóna a odborné učebne – nábytok</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F03E3BA" w14:textId="548B74F1" w:rsidR="0011661E" w:rsidRDefault="0011661E" w:rsidP="0011661E">
      <w:pPr>
        <w:jc w:val="cente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prílohy</w:t>
      </w:r>
      <w:r w:rsidRPr="00FE6849">
        <w:rPr>
          <w:rFonts w:ascii="Calibri" w:hAnsi="Calibri" w:cs="Calibri"/>
          <w:i/>
          <w:sz w:val="20"/>
          <w:szCs w:val="20"/>
        </w:rPr>
        <w:t xml:space="preserve"> č. </w:t>
      </w:r>
      <w:r w:rsidR="00C5440C">
        <w:rPr>
          <w:rFonts w:ascii="Calibri" w:hAnsi="Calibri" w:cs="Calibri"/>
          <w:i/>
          <w:sz w:val="20"/>
          <w:szCs w:val="20"/>
        </w:rPr>
        <w:t>1</w:t>
      </w:r>
      <w:r>
        <w:rPr>
          <w:rFonts w:ascii="Calibri" w:hAnsi="Calibri" w:cs="Calibri"/>
          <w:i/>
          <w:sz w:val="20"/>
          <w:szCs w:val="20"/>
        </w:rPr>
        <w:t xml:space="preserve"> </w:t>
      </w:r>
      <w:r w:rsidRPr="00FE6849">
        <w:rPr>
          <w:rFonts w:ascii="Calibri" w:hAnsi="Calibri" w:cs="Calibri"/>
          <w:i/>
          <w:sz w:val="20"/>
          <w:szCs w:val="20"/>
        </w:rPr>
        <w:t>týchto SP.</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15"/>
      <w:footerReference w:type="even" r:id="rId16"/>
      <w:footerReference w:type="default" r:id="rId17"/>
      <w:headerReference w:type="first" r:id="rId18"/>
      <w:footerReference w:type="first" r:id="rId19"/>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charset w:val="01"/>
    <w:family w:val="roman"/>
    <w:pitch w:val="variable"/>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641D638A" w:rsidR="0090230D" w:rsidRPr="002237D3" w:rsidRDefault="0075252D" w:rsidP="00042A5E">
    <w:pPr>
      <w:pStyle w:val="Pta"/>
      <w:tabs>
        <w:tab w:val="clear" w:pos="4536"/>
      </w:tabs>
      <w:ind w:right="-2"/>
      <w:rPr>
        <w:rFonts w:ascii="Arial" w:hAnsi="Arial" w:cs="Arial"/>
        <w:sz w:val="12"/>
        <w:szCs w:val="12"/>
      </w:rPr>
    </w:pPr>
    <w:r w:rsidRPr="0075252D">
      <w:rPr>
        <w:rFonts w:asciiTheme="minorHAnsi" w:hAnsiTheme="minorHAnsi" w:cs="Cambria"/>
        <w:sz w:val="12"/>
        <w:szCs w:val="12"/>
      </w:rPr>
      <w:t xml:space="preserve">SPŠ J. Murgaša - </w:t>
    </w:r>
    <w:proofErr w:type="spellStart"/>
    <w:r w:rsidRPr="0075252D">
      <w:rPr>
        <w:rFonts w:asciiTheme="minorHAnsi" w:hAnsiTheme="minorHAnsi" w:cs="Cambria"/>
        <w:sz w:val="12"/>
        <w:szCs w:val="12"/>
      </w:rPr>
      <w:t>Inovačno</w:t>
    </w:r>
    <w:proofErr w:type="spellEnd"/>
    <w:r w:rsidRPr="0075252D">
      <w:rPr>
        <w:rFonts w:asciiTheme="minorHAnsi" w:hAnsiTheme="minorHAnsi" w:cs="Cambria"/>
        <w:sz w:val="12"/>
        <w:szCs w:val="12"/>
      </w:rPr>
      <w:t xml:space="preserve"> technická zóna a odborné učebne – nábytok</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6804B18C" w14:textId="10411C28" w:rsidR="0090230D" w:rsidRDefault="00F37E61">
    <w:r w:rsidRPr="00F37E61">
      <w:rPr>
        <w:rFonts w:asciiTheme="minorHAnsi" w:hAnsiTheme="minorHAnsi" w:cs="Cambria"/>
        <w:sz w:val="12"/>
        <w:szCs w:val="12"/>
        <w:lang w:val="x-none" w:eastAsia="x-none"/>
      </w:rPr>
      <w:t xml:space="preserve">SPŠ J. Murgaša - </w:t>
    </w:r>
    <w:proofErr w:type="spellStart"/>
    <w:r w:rsidRPr="00F37E61">
      <w:rPr>
        <w:rFonts w:asciiTheme="minorHAnsi" w:hAnsiTheme="minorHAnsi" w:cs="Cambria"/>
        <w:sz w:val="12"/>
        <w:szCs w:val="12"/>
        <w:lang w:val="x-none" w:eastAsia="x-none"/>
      </w:rPr>
      <w:t>Inovačno</w:t>
    </w:r>
    <w:proofErr w:type="spellEnd"/>
    <w:r w:rsidRPr="00F37E61">
      <w:rPr>
        <w:rFonts w:asciiTheme="minorHAnsi" w:hAnsiTheme="minorHAnsi" w:cs="Cambria"/>
        <w:sz w:val="12"/>
        <w:szCs w:val="12"/>
        <w:lang w:val="x-none" w:eastAsia="x-none"/>
      </w:rPr>
      <w:t xml:space="preserve"> technická zóna a odborné učebne – nábytok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296"/>
    <w:multiLevelType w:val="hybridMultilevel"/>
    <w:tmpl w:val="C756A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9943D9"/>
    <w:multiLevelType w:val="hybridMultilevel"/>
    <w:tmpl w:val="1B6C83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65D"/>
    <w:multiLevelType w:val="hybridMultilevel"/>
    <w:tmpl w:val="85E0439A"/>
    <w:lvl w:ilvl="0" w:tplc="FFFFFFFF">
      <w:start w:val="1"/>
      <w:numFmt w:val="lowerLetter"/>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755E66"/>
    <w:multiLevelType w:val="hybridMultilevel"/>
    <w:tmpl w:val="71787E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7496205"/>
    <w:multiLevelType w:val="multilevel"/>
    <w:tmpl w:val="BE348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4"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225DF"/>
    <w:multiLevelType w:val="hybridMultilevel"/>
    <w:tmpl w:val="34809836"/>
    <w:lvl w:ilvl="0" w:tplc="F00E122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5F841614"/>
    <w:multiLevelType w:val="hybridMultilevel"/>
    <w:tmpl w:val="4F3C2390"/>
    <w:lvl w:ilvl="0" w:tplc="1C34659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4236302"/>
    <w:multiLevelType w:val="hybridMultilevel"/>
    <w:tmpl w:val="23A8706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BFC7CA9"/>
    <w:multiLevelType w:val="hybridMultilevel"/>
    <w:tmpl w:val="1B6C83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D24D08"/>
    <w:multiLevelType w:val="hybridMultilevel"/>
    <w:tmpl w:val="31CCDE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2"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B72EEB"/>
    <w:multiLevelType w:val="hybridMultilevel"/>
    <w:tmpl w:val="C1E6246A"/>
    <w:lvl w:ilvl="0" w:tplc="DC9CFE5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1"/>
  </w:num>
  <w:num w:numId="2" w16cid:durableId="177039919">
    <w:abstractNumId w:val="17"/>
  </w:num>
  <w:num w:numId="3" w16cid:durableId="922909089">
    <w:abstractNumId w:val="25"/>
  </w:num>
  <w:num w:numId="4" w16cid:durableId="626812507">
    <w:abstractNumId w:val="3"/>
  </w:num>
  <w:num w:numId="5" w16cid:durableId="808203209">
    <w:abstractNumId w:val="22"/>
  </w:num>
  <w:num w:numId="6" w16cid:durableId="160968702">
    <w:abstractNumId w:val="13"/>
  </w:num>
  <w:num w:numId="7" w16cid:durableId="156114880">
    <w:abstractNumId w:val="26"/>
  </w:num>
  <w:num w:numId="8" w16cid:durableId="898127681">
    <w:abstractNumId w:val="7"/>
  </w:num>
  <w:num w:numId="9" w16cid:durableId="2036492063">
    <w:abstractNumId w:val="23"/>
  </w:num>
  <w:num w:numId="10" w16cid:durableId="1499538069">
    <w:abstractNumId w:val="9"/>
  </w:num>
  <w:num w:numId="11" w16cid:durableId="841429845">
    <w:abstractNumId w:val="15"/>
  </w:num>
  <w:num w:numId="12" w16cid:durableId="356124739">
    <w:abstractNumId w:val="24"/>
  </w:num>
  <w:num w:numId="13" w16cid:durableId="935481470">
    <w:abstractNumId w:val="8"/>
  </w:num>
  <w:num w:numId="14" w16cid:durableId="1184974652">
    <w:abstractNumId w:val="14"/>
  </w:num>
  <w:num w:numId="15" w16cid:durableId="251165394">
    <w:abstractNumId w:val="16"/>
  </w:num>
  <w:num w:numId="16" w16cid:durableId="296185403">
    <w:abstractNumId w:val="32"/>
  </w:num>
  <w:num w:numId="17" w16cid:durableId="315500662">
    <w:abstractNumId w:val="19"/>
  </w:num>
  <w:num w:numId="18" w16cid:durableId="875629200">
    <w:abstractNumId w:val="12"/>
  </w:num>
  <w:num w:numId="19" w16cid:durableId="1694266893">
    <w:abstractNumId w:val="30"/>
  </w:num>
  <w:num w:numId="20" w16cid:durableId="698162790">
    <w:abstractNumId w:val="0"/>
  </w:num>
  <w:num w:numId="21" w16cid:durableId="2039237253">
    <w:abstractNumId w:val="27"/>
  </w:num>
  <w:num w:numId="22" w16cid:durableId="955988020">
    <w:abstractNumId w:val="6"/>
  </w:num>
  <w:num w:numId="23" w16cid:durableId="2016760950">
    <w:abstractNumId w:val="11"/>
  </w:num>
  <w:num w:numId="24" w16cid:durableId="1715420214">
    <w:abstractNumId w:val="5"/>
  </w:num>
  <w:num w:numId="25" w16cid:durableId="87387118">
    <w:abstractNumId w:val="28"/>
  </w:num>
  <w:num w:numId="26" w16cid:durableId="1337153696">
    <w:abstractNumId w:val="33"/>
  </w:num>
  <w:num w:numId="27" w16cid:durableId="1469084561">
    <w:abstractNumId w:val="21"/>
  </w:num>
  <w:num w:numId="28" w16cid:durableId="2134015536">
    <w:abstractNumId w:val="1"/>
  </w:num>
  <w:num w:numId="29" w16cid:durableId="577831628">
    <w:abstractNumId w:val="18"/>
  </w:num>
  <w:num w:numId="30" w16cid:durableId="242420628">
    <w:abstractNumId w:val="2"/>
  </w:num>
  <w:num w:numId="31" w16cid:durableId="330448455">
    <w:abstractNumId w:val="4"/>
  </w:num>
  <w:num w:numId="32" w16cid:durableId="398289596">
    <w:abstractNumId w:val="10"/>
  </w:num>
  <w:num w:numId="33" w16cid:durableId="603537481">
    <w:abstractNumId w:val="29"/>
  </w:num>
  <w:num w:numId="34" w16cid:durableId="113502920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5214"/>
    <w:rsid w:val="00055CF6"/>
    <w:rsid w:val="00061947"/>
    <w:rsid w:val="00064E29"/>
    <w:rsid w:val="000671DA"/>
    <w:rsid w:val="00072C05"/>
    <w:rsid w:val="00075DC4"/>
    <w:rsid w:val="00090110"/>
    <w:rsid w:val="000A33FF"/>
    <w:rsid w:val="000A4961"/>
    <w:rsid w:val="000D15DC"/>
    <w:rsid w:val="000D7349"/>
    <w:rsid w:val="000F6A34"/>
    <w:rsid w:val="001005C5"/>
    <w:rsid w:val="00101B4C"/>
    <w:rsid w:val="00102CF3"/>
    <w:rsid w:val="00111E8A"/>
    <w:rsid w:val="00114E28"/>
    <w:rsid w:val="0011661E"/>
    <w:rsid w:val="00117F9D"/>
    <w:rsid w:val="0013041E"/>
    <w:rsid w:val="0015395D"/>
    <w:rsid w:val="001561FA"/>
    <w:rsid w:val="001633BD"/>
    <w:rsid w:val="0017181B"/>
    <w:rsid w:val="0018175D"/>
    <w:rsid w:val="001A0EBC"/>
    <w:rsid w:val="001A162B"/>
    <w:rsid w:val="001B776D"/>
    <w:rsid w:val="001C5388"/>
    <w:rsid w:val="001D374B"/>
    <w:rsid w:val="001E06DB"/>
    <w:rsid w:val="001F542D"/>
    <w:rsid w:val="00201E8C"/>
    <w:rsid w:val="002033E3"/>
    <w:rsid w:val="002079DC"/>
    <w:rsid w:val="002137F7"/>
    <w:rsid w:val="002149F6"/>
    <w:rsid w:val="00215526"/>
    <w:rsid w:val="00227E8C"/>
    <w:rsid w:val="002301E4"/>
    <w:rsid w:val="00231B13"/>
    <w:rsid w:val="00235DAA"/>
    <w:rsid w:val="00236212"/>
    <w:rsid w:val="002451CB"/>
    <w:rsid w:val="0024726D"/>
    <w:rsid w:val="0026223B"/>
    <w:rsid w:val="00270116"/>
    <w:rsid w:val="0027652B"/>
    <w:rsid w:val="002A5658"/>
    <w:rsid w:val="002B649E"/>
    <w:rsid w:val="002D072E"/>
    <w:rsid w:val="002D5100"/>
    <w:rsid w:val="002D77AD"/>
    <w:rsid w:val="002E45FD"/>
    <w:rsid w:val="002F122D"/>
    <w:rsid w:val="002F3CF9"/>
    <w:rsid w:val="002F7F10"/>
    <w:rsid w:val="003042AF"/>
    <w:rsid w:val="00313660"/>
    <w:rsid w:val="00326A69"/>
    <w:rsid w:val="00352535"/>
    <w:rsid w:val="00352DD3"/>
    <w:rsid w:val="003667E0"/>
    <w:rsid w:val="00366BD0"/>
    <w:rsid w:val="0037390E"/>
    <w:rsid w:val="003860F2"/>
    <w:rsid w:val="003975F9"/>
    <w:rsid w:val="003976C0"/>
    <w:rsid w:val="003A1DB0"/>
    <w:rsid w:val="003B613A"/>
    <w:rsid w:val="003E336E"/>
    <w:rsid w:val="00400294"/>
    <w:rsid w:val="00401115"/>
    <w:rsid w:val="0042380E"/>
    <w:rsid w:val="0042401D"/>
    <w:rsid w:val="00436277"/>
    <w:rsid w:val="0045178C"/>
    <w:rsid w:val="004539E5"/>
    <w:rsid w:val="00456E30"/>
    <w:rsid w:val="0046389F"/>
    <w:rsid w:val="00464EAA"/>
    <w:rsid w:val="0048225B"/>
    <w:rsid w:val="00495492"/>
    <w:rsid w:val="004976F3"/>
    <w:rsid w:val="004A1BD0"/>
    <w:rsid w:val="004B147A"/>
    <w:rsid w:val="004C4F25"/>
    <w:rsid w:val="004C6832"/>
    <w:rsid w:val="00516A9E"/>
    <w:rsid w:val="005221D5"/>
    <w:rsid w:val="00524579"/>
    <w:rsid w:val="00524986"/>
    <w:rsid w:val="00554B62"/>
    <w:rsid w:val="005576E3"/>
    <w:rsid w:val="0056362D"/>
    <w:rsid w:val="005777D0"/>
    <w:rsid w:val="00580180"/>
    <w:rsid w:val="00593936"/>
    <w:rsid w:val="00594A88"/>
    <w:rsid w:val="0059626A"/>
    <w:rsid w:val="00597527"/>
    <w:rsid w:val="005A04EE"/>
    <w:rsid w:val="005A66FC"/>
    <w:rsid w:val="005B0D66"/>
    <w:rsid w:val="005D4F70"/>
    <w:rsid w:val="005D54C4"/>
    <w:rsid w:val="005D7F14"/>
    <w:rsid w:val="005F5608"/>
    <w:rsid w:val="00635166"/>
    <w:rsid w:val="006360F8"/>
    <w:rsid w:val="00636C99"/>
    <w:rsid w:val="00644D4F"/>
    <w:rsid w:val="00674B0E"/>
    <w:rsid w:val="00683C8A"/>
    <w:rsid w:val="00683F48"/>
    <w:rsid w:val="006921A0"/>
    <w:rsid w:val="006A4A87"/>
    <w:rsid w:val="006A6116"/>
    <w:rsid w:val="006B7387"/>
    <w:rsid w:val="006D10A0"/>
    <w:rsid w:val="006F46AF"/>
    <w:rsid w:val="006F6443"/>
    <w:rsid w:val="007077F9"/>
    <w:rsid w:val="00726904"/>
    <w:rsid w:val="007339EF"/>
    <w:rsid w:val="00741129"/>
    <w:rsid w:val="0074427A"/>
    <w:rsid w:val="00744333"/>
    <w:rsid w:val="0074685D"/>
    <w:rsid w:val="00750057"/>
    <w:rsid w:val="0075252D"/>
    <w:rsid w:val="00757CBE"/>
    <w:rsid w:val="007609FB"/>
    <w:rsid w:val="00770C79"/>
    <w:rsid w:val="00782547"/>
    <w:rsid w:val="00783504"/>
    <w:rsid w:val="00786BE6"/>
    <w:rsid w:val="0079024B"/>
    <w:rsid w:val="00790D8C"/>
    <w:rsid w:val="007955AC"/>
    <w:rsid w:val="007A129B"/>
    <w:rsid w:val="007A2774"/>
    <w:rsid w:val="007B725C"/>
    <w:rsid w:val="007C2275"/>
    <w:rsid w:val="007C4B0C"/>
    <w:rsid w:val="007C711E"/>
    <w:rsid w:val="007D0A04"/>
    <w:rsid w:val="007D2060"/>
    <w:rsid w:val="007D5EAA"/>
    <w:rsid w:val="007D6EF2"/>
    <w:rsid w:val="007F013C"/>
    <w:rsid w:val="007F43B4"/>
    <w:rsid w:val="007F5B52"/>
    <w:rsid w:val="007F67F2"/>
    <w:rsid w:val="00816FD8"/>
    <w:rsid w:val="00834937"/>
    <w:rsid w:val="0083497C"/>
    <w:rsid w:val="00837289"/>
    <w:rsid w:val="00841D22"/>
    <w:rsid w:val="0085316F"/>
    <w:rsid w:val="008573F6"/>
    <w:rsid w:val="00857B7F"/>
    <w:rsid w:val="00862D00"/>
    <w:rsid w:val="00875416"/>
    <w:rsid w:val="00883DFA"/>
    <w:rsid w:val="008A0EDA"/>
    <w:rsid w:val="008A3968"/>
    <w:rsid w:val="008A4167"/>
    <w:rsid w:val="008A6FF6"/>
    <w:rsid w:val="008B3D8A"/>
    <w:rsid w:val="008B445D"/>
    <w:rsid w:val="008C0ECE"/>
    <w:rsid w:val="008C61D8"/>
    <w:rsid w:val="008F5A6D"/>
    <w:rsid w:val="008F7132"/>
    <w:rsid w:val="00901E7E"/>
    <w:rsid w:val="0090230D"/>
    <w:rsid w:val="00917D8F"/>
    <w:rsid w:val="00923444"/>
    <w:rsid w:val="00951E5F"/>
    <w:rsid w:val="00972B06"/>
    <w:rsid w:val="00990CE0"/>
    <w:rsid w:val="00996CF8"/>
    <w:rsid w:val="009A234B"/>
    <w:rsid w:val="009D2E8A"/>
    <w:rsid w:val="009D4668"/>
    <w:rsid w:val="009F04E7"/>
    <w:rsid w:val="009F3137"/>
    <w:rsid w:val="00A04CFE"/>
    <w:rsid w:val="00A1584D"/>
    <w:rsid w:val="00A26739"/>
    <w:rsid w:val="00A34B06"/>
    <w:rsid w:val="00A34B0B"/>
    <w:rsid w:val="00A40DD0"/>
    <w:rsid w:val="00A42B3D"/>
    <w:rsid w:val="00A45366"/>
    <w:rsid w:val="00A80B0F"/>
    <w:rsid w:val="00A8146C"/>
    <w:rsid w:val="00A831E6"/>
    <w:rsid w:val="00A91A11"/>
    <w:rsid w:val="00AA5CF5"/>
    <w:rsid w:val="00AB05E0"/>
    <w:rsid w:val="00AC28FC"/>
    <w:rsid w:val="00AC2CFF"/>
    <w:rsid w:val="00AC5EEE"/>
    <w:rsid w:val="00AD7C04"/>
    <w:rsid w:val="00B2410F"/>
    <w:rsid w:val="00B24B8D"/>
    <w:rsid w:val="00B2745E"/>
    <w:rsid w:val="00B30E43"/>
    <w:rsid w:val="00B41103"/>
    <w:rsid w:val="00B414A5"/>
    <w:rsid w:val="00B41D77"/>
    <w:rsid w:val="00B52124"/>
    <w:rsid w:val="00B603F3"/>
    <w:rsid w:val="00B668A2"/>
    <w:rsid w:val="00B66BA2"/>
    <w:rsid w:val="00B7026A"/>
    <w:rsid w:val="00B836C4"/>
    <w:rsid w:val="00BB67C8"/>
    <w:rsid w:val="00BB7686"/>
    <w:rsid w:val="00BC0C00"/>
    <w:rsid w:val="00BC1B7D"/>
    <w:rsid w:val="00BC721C"/>
    <w:rsid w:val="00BD1B76"/>
    <w:rsid w:val="00BE75B9"/>
    <w:rsid w:val="00C132B6"/>
    <w:rsid w:val="00C24B06"/>
    <w:rsid w:val="00C25FA8"/>
    <w:rsid w:val="00C303B6"/>
    <w:rsid w:val="00C30CE0"/>
    <w:rsid w:val="00C3466D"/>
    <w:rsid w:val="00C45C30"/>
    <w:rsid w:val="00C5440C"/>
    <w:rsid w:val="00C54482"/>
    <w:rsid w:val="00C758CC"/>
    <w:rsid w:val="00C773C3"/>
    <w:rsid w:val="00C9297C"/>
    <w:rsid w:val="00CB210E"/>
    <w:rsid w:val="00CB5F6E"/>
    <w:rsid w:val="00CC3923"/>
    <w:rsid w:val="00CD2794"/>
    <w:rsid w:val="00CE21DF"/>
    <w:rsid w:val="00CF32EB"/>
    <w:rsid w:val="00D03557"/>
    <w:rsid w:val="00D06BCA"/>
    <w:rsid w:val="00D108F6"/>
    <w:rsid w:val="00D16D25"/>
    <w:rsid w:val="00D43D63"/>
    <w:rsid w:val="00D47773"/>
    <w:rsid w:val="00D478B7"/>
    <w:rsid w:val="00D51B9D"/>
    <w:rsid w:val="00D70D7C"/>
    <w:rsid w:val="00D9142F"/>
    <w:rsid w:val="00D926A7"/>
    <w:rsid w:val="00D96C15"/>
    <w:rsid w:val="00D975F8"/>
    <w:rsid w:val="00DA30D9"/>
    <w:rsid w:val="00DC0BC4"/>
    <w:rsid w:val="00DC1A9C"/>
    <w:rsid w:val="00DC2E22"/>
    <w:rsid w:val="00DD2D40"/>
    <w:rsid w:val="00DD76BE"/>
    <w:rsid w:val="00DF2DE2"/>
    <w:rsid w:val="00E03C76"/>
    <w:rsid w:val="00E15FBA"/>
    <w:rsid w:val="00E3057D"/>
    <w:rsid w:val="00E45101"/>
    <w:rsid w:val="00E66871"/>
    <w:rsid w:val="00E71A64"/>
    <w:rsid w:val="00E83E69"/>
    <w:rsid w:val="00E8451A"/>
    <w:rsid w:val="00E9625F"/>
    <w:rsid w:val="00EA266C"/>
    <w:rsid w:val="00EA2C36"/>
    <w:rsid w:val="00EB3BB1"/>
    <w:rsid w:val="00EB68B7"/>
    <w:rsid w:val="00EB6F70"/>
    <w:rsid w:val="00EC6602"/>
    <w:rsid w:val="00F00979"/>
    <w:rsid w:val="00F05D54"/>
    <w:rsid w:val="00F322A9"/>
    <w:rsid w:val="00F33296"/>
    <w:rsid w:val="00F36284"/>
    <w:rsid w:val="00F37423"/>
    <w:rsid w:val="00F37E61"/>
    <w:rsid w:val="00F47593"/>
    <w:rsid w:val="00F51631"/>
    <w:rsid w:val="00F61BBE"/>
    <w:rsid w:val="00F7086D"/>
    <w:rsid w:val="00F7358C"/>
    <w:rsid w:val="00F77EE9"/>
    <w:rsid w:val="00F860A1"/>
    <w:rsid w:val="00F92B68"/>
    <w:rsid w:val="00F9774F"/>
    <w:rsid w:val="00FC1685"/>
    <w:rsid w:val="00FC2783"/>
    <w:rsid w:val="00FC6E06"/>
    <w:rsid w:val="00FD27E2"/>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Nad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60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8172</Words>
  <Characters>46586</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Vašičková Jana</cp:lastModifiedBy>
  <cp:revision>3</cp:revision>
  <cp:lastPrinted>2019-11-11T15:25:00Z</cp:lastPrinted>
  <dcterms:created xsi:type="dcterms:W3CDTF">2022-11-03T09:07:00Z</dcterms:created>
  <dcterms:modified xsi:type="dcterms:W3CDTF">2022-11-03T09:09:00Z</dcterms:modified>
</cp:coreProperties>
</file>