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36" w:rsidRDefault="00414C36" w:rsidP="00BE5CC1">
      <w:pPr>
        <w:spacing w:after="0"/>
      </w:pPr>
    </w:p>
    <w:p w:rsidR="00830768" w:rsidRPr="00830768" w:rsidRDefault="00830768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68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830768" w:rsidRPr="00830768" w:rsidRDefault="00FC467D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podľa § 24 ods. </w:t>
      </w:r>
      <w:r w:rsidR="00830768" w:rsidRPr="00830768">
        <w:rPr>
          <w:rFonts w:ascii="Times New Roman" w:hAnsi="Times New Roman" w:cs="Times New Roman"/>
          <w:b/>
          <w:sz w:val="24"/>
          <w:szCs w:val="24"/>
        </w:rPr>
        <w:t>3 zákona č. 343/2015 Z. z.</w:t>
      </w:r>
    </w:p>
    <w:p w:rsidR="00830768" w:rsidRDefault="00830768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68">
        <w:rPr>
          <w:rFonts w:ascii="Times New Roman" w:hAnsi="Times New Roman" w:cs="Times New Roman"/>
          <w:b/>
          <w:sz w:val="24"/>
          <w:szCs w:val="24"/>
        </w:rPr>
        <w:t>o verejnom obstarávaní a o zmene a doplnení niektorých zákonov v znení neskorších predpisov</w:t>
      </w:r>
      <w:r w:rsidR="000A5F94">
        <w:rPr>
          <w:rFonts w:ascii="Times New Roman" w:hAnsi="Times New Roman" w:cs="Times New Roman"/>
          <w:b/>
          <w:sz w:val="24"/>
          <w:szCs w:val="24"/>
        </w:rPr>
        <w:t xml:space="preserve"> (ďalej len ,,zákon“)</w:t>
      </w:r>
    </w:p>
    <w:p w:rsidR="00830768" w:rsidRDefault="00830768" w:rsidP="00830768">
      <w:pPr>
        <w:rPr>
          <w:rFonts w:ascii="Times New Roman" w:hAnsi="Times New Roman" w:cs="Times New Roman"/>
          <w:b/>
          <w:bCs/>
          <w:color w:val="000000"/>
        </w:rPr>
      </w:pPr>
      <w:r w:rsidRPr="00830768">
        <w:rPr>
          <w:rFonts w:ascii="Times New Roman" w:hAnsi="Times New Roman" w:cs="Times New Roman"/>
          <w:b/>
          <w:bCs/>
          <w:color w:val="000000"/>
        </w:rPr>
        <w:t>A.1) Identifikácia verejného obstarávateľa</w:t>
      </w:r>
    </w:p>
    <w:tbl>
      <w:tblPr>
        <w:tblStyle w:val="Mriekatabuky"/>
        <w:tblW w:w="9106" w:type="dxa"/>
        <w:tblLook w:val="04A0" w:firstRow="1" w:lastRow="0" w:firstColumn="1" w:lastColumn="0" w:noHBand="0" w:noVBand="1"/>
      </w:tblPr>
      <w:tblGrid>
        <w:gridCol w:w="3413"/>
        <w:gridCol w:w="5693"/>
      </w:tblGrid>
      <w:tr w:rsidR="00830768" w:rsidTr="0065473D">
        <w:trPr>
          <w:trHeight w:val="469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Úradný názov:</w:t>
            </w:r>
          </w:p>
        </w:tc>
        <w:tc>
          <w:tcPr>
            <w:tcW w:w="5693" w:type="dxa"/>
            <w:vAlign w:val="center"/>
          </w:tcPr>
          <w:p w:rsidR="004A5686" w:rsidRDefault="004A5686" w:rsidP="00A9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Ministerstvo </w:t>
            </w:r>
            <w:r w:rsidR="00A964A4">
              <w:rPr>
                <w:rFonts w:ascii="Times New Roman" w:hAnsi="Times New Roman" w:cs="Times New Roman"/>
                <w:sz w:val="24"/>
                <w:szCs w:val="24"/>
              </w:rPr>
              <w:t xml:space="preserve">životného prostredia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SR,</w:t>
            </w:r>
          </w:p>
        </w:tc>
      </w:tr>
      <w:tr w:rsidR="00830768" w:rsidTr="0065473D">
        <w:trPr>
          <w:trHeight w:val="87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Poštová adresa:</w:t>
            </w:r>
          </w:p>
        </w:tc>
        <w:tc>
          <w:tcPr>
            <w:tcW w:w="5693" w:type="dxa"/>
            <w:vAlign w:val="center"/>
          </w:tcPr>
          <w:p w:rsidR="00830768" w:rsidRPr="004A5686" w:rsidRDefault="004A5686" w:rsidP="00A9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Námestie </w:t>
            </w:r>
            <w:r w:rsidR="00A964A4">
              <w:rPr>
                <w:rFonts w:ascii="Times New Roman" w:hAnsi="Times New Roman" w:cs="Times New Roman"/>
                <w:sz w:val="24"/>
                <w:szCs w:val="24"/>
              </w:rPr>
              <w:t>Ľ. Štúra 1</w:t>
            </w:r>
          </w:p>
        </w:tc>
      </w:tr>
      <w:tr w:rsidR="00830768" w:rsidTr="0065473D">
        <w:trPr>
          <w:trHeight w:val="374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5693" w:type="dxa"/>
            <w:vAlign w:val="center"/>
          </w:tcPr>
          <w:p w:rsidR="00830768" w:rsidRPr="004A5686" w:rsidRDefault="00A964A4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812 35</w:t>
            </w:r>
          </w:p>
        </w:tc>
      </w:tr>
      <w:tr w:rsidR="00830768" w:rsidTr="0065473D">
        <w:trPr>
          <w:trHeight w:val="173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Mesto:</w:t>
            </w:r>
          </w:p>
        </w:tc>
        <w:tc>
          <w:tcPr>
            <w:tcW w:w="5693" w:type="dxa"/>
            <w:vAlign w:val="center"/>
          </w:tcPr>
          <w:p w:rsidR="00830768" w:rsidRPr="004A5686" w:rsidRDefault="004A5686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86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</w:tr>
      <w:tr w:rsidR="004A5686" w:rsidTr="0065473D">
        <w:trPr>
          <w:trHeight w:val="227"/>
        </w:trPr>
        <w:tc>
          <w:tcPr>
            <w:tcW w:w="3413" w:type="dxa"/>
            <w:vAlign w:val="center"/>
          </w:tcPr>
          <w:p w:rsidR="004A5686" w:rsidRPr="0065473D" w:rsidRDefault="0065473D" w:rsidP="00654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5693" w:type="dxa"/>
            <w:vAlign w:val="center"/>
          </w:tcPr>
          <w:p w:rsidR="004A5686" w:rsidRDefault="00A964A4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</w:tbl>
    <w:p w:rsidR="00830768" w:rsidRDefault="00830768" w:rsidP="00830768">
      <w:pPr>
        <w:rPr>
          <w:rFonts w:ascii="Times New Roman" w:hAnsi="Times New Roman" w:cs="Times New Roman"/>
          <w:b/>
          <w:sz w:val="24"/>
          <w:szCs w:val="24"/>
        </w:rPr>
      </w:pPr>
    </w:p>
    <w:p w:rsidR="00830768" w:rsidRPr="0065473D" w:rsidRDefault="004A5686" w:rsidP="004A5686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A.2) Predmet a hodnot</w:t>
      </w:r>
      <w:r w:rsidR="00B465EB" w:rsidRPr="0065473D">
        <w:rPr>
          <w:rFonts w:ascii="Times New Roman" w:hAnsi="Times New Roman" w:cs="Times New Roman"/>
          <w:b/>
        </w:rPr>
        <w:t>a zákazky v rámci zriadeného</w:t>
      </w:r>
      <w:r w:rsidRPr="0065473D">
        <w:rPr>
          <w:rFonts w:ascii="Times New Roman" w:hAnsi="Times New Roman" w:cs="Times New Roman"/>
          <w:b/>
        </w:rPr>
        <w:t xml:space="preserve"> dynamického nákupného systému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53A19" w:rsidRPr="0065473D" w:rsidTr="0065473D">
        <w:tc>
          <w:tcPr>
            <w:tcW w:w="3397" w:type="dxa"/>
            <w:shd w:val="clear" w:color="auto" w:fill="D5DCE4" w:themeFill="text2" w:themeFillTint="33"/>
          </w:tcPr>
          <w:p w:rsidR="00653A19" w:rsidRPr="0065473D" w:rsidRDefault="00653A19" w:rsidP="00BE712B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  <w:b/>
              </w:rPr>
              <w:t>Názov Dynamického nákupného systému (ďalej len ,,DNS“):</w:t>
            </w:r>
          </w:p>
        </w:tc>
        <w:tc>
          <w:tcPr>
            <w:tcW w:w="5665" w:type="dxa"/>
            <w:shd w:val="clear" w:color="auto" w:fill="D5DCE4" w:themeFill="text2" w:themeFillTint="33"/>
          </w:tcPr>
          <w:p w:rsidR="00653A19" w:rsidRPr="0065473D" w:rsidRDefault="00A964A4" w:rsidP="00BE712B">
            <w:pPr>
              <w:rPr>
                <w:rFonts w:ascii="Times New Roman" w:hAnsi="Times New Roman" w:cs="Times New Roman"/>
              </w:rPr>
            </w:pPr>
            <w:r w:rsidRPr="00943F58">
              <w:rPr>
                <w:rFonts w:ascii="Times New Roman" w:hAnsi="Times New Roman" w:cs="Times New Roman"/>
                <w:b/>
              </w:rPr>
              <w:t>Zabezpečenie nákupu, dodávky a distribúcie elektriny a plynu DNS</w:t>
            </w:r>
          </w:p>
        </w:tc>
      </w:tr>
      <w:tr w:rsidR="00653A19" w:rsidRPr="0065473D" w:rsidTr="0065473D">
        <w:tc>
          <w:tcPr>
            <w:tcW w:w="3397" w:type="dxa"/>
            <w:shd w:val="clear" w:color="auto" w:fill="auto"/>
          </w:tcPr>
          <w:p w:rsidR="00653A19" w:rsidRPr="0065473D" w:rsidRDefault="00653A19" w:rsidP="00653A19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Predpokladaná hodnota DNS: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653A19" w:rsidRPr="0065473D" w:rsidRDefault="00A964A4" w:rsidP="00BE712B">
            <w:pPr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73 533 168,00 </w:t>
            </w:r>
            <w:r w:rsidR="00653A19" w:rsidRPr="0065473D">
              <w:rPr>
                <w:rFonts w:ascii="Times New Roman" w:hAnsi="Times New Roman" w:cs="Times New Roman"/>
              </w:rPr>
              <w:t>EUR bez DPH</w:t>
            </w:r>
          </w:p>
        </w:tc>
      </w:tr>
      <w:tr w:rsidR="00653A19" w:rsidRPr="0065473D" w:rsidTr="0065473D">
        <w:tc>
          <w:tcPr>
            <w:tcW w:w="3397" w:type="dxa"/>
            <w:shd w:val="clear" w:color="auto" w:fill="D5DCE4" w:themeFill="text2" w:themeFillTint="33"/>
          </w:tcPr>
          <w:p w:rsidR="00653A19" w:rsidRPr="0065473D" w:rsidRDefault="00653A19" w:rsidP="00653A19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Názov zákazky</w:t>
            </w:r>
            <w:r w:rsidRPr="0065473D">
              <w:rPr>
                <w:rFonts w:ascii="Times New Roman" w:hAnsi="Times New Roman" w:cs="Times New Roman"/>
                <w:b/>
              </w:rPr>
              <w:t xml:space="preserve">:            </w:t>
            </w:r>
          </w:p>
        </w:tc>
        <w:tc>
          <w:tcPr>
            <w:tcW w:w="5665" w:type="dxa"/>
            <w:shd w:val="clear" w:color="auto" w:fill="D5DCE4" w:themeFill="text2" w:themeFillTint="33"/>
          </w:tcPr>
          <w:p w:rsidR="00653A19" w:rsidRPr="0065473D" w:rsidRDefault="00992F7A" w:rsidP="00BE7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Zemný plyn</w:t>
            </w:r>
            <w:r w:rsidR="00A964A4" w:rsidRPr="00943F58">
              <w:rPr>
                <w:rFonts w:ascii="Times New Roman" w:hAnsi="Times New Roman" w:cs="Times New Roman"/>
              </w:rPr>
              <w:t xml:space="preserve"> pre potreby MŽP SR 2023</w:t>
            </w:r>
          </w:p>
        </w:tc>
      </w:tr>
      <w:tr w:rsidR="00600289" w:rsidRPr="0065473D" w:rsidTr="0065473D">
        <w:trPr>
          <w:trHeight w:val="373"/>
        </w:trPr>
        <w:tc>
          <w:tcPr>
            <w:tcW w:w="3397" w:type="dxa"/>
          </w:tcPr>
          <w:p w:rsidR="00600289" w:rsidRPr="0065473D" w:rsidRDefault="00600289" w:rsidP="004A5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Zákazka:</w:t>
            </w:r>
          </w:p>
        </w:tc>
        <w:tc>
          <w:tcPr>
            <w:tcW w:w="5665" w:type="dxa"/>
          </w:tcPr>
          <w:p w:rsidR="00600289" w:rsidRPr="0065473D" w:rsidRDefault="00600289" w:rsidP="00600289">
            <w:pPr>
              <w:jc w:val="both"/>
              <w:rPr>
                <w:b/>
              </w:rPr>
            </w:pPr>
            <w:r w:rsidRPr="0065473D">
              <w:rPr>
                <w:rFonts w:ascii="Times New Roman" w:hAnsi="Times New Roman" w:cs="Times New Roman"/>
                <w:iCs/>
                <w:lang w:eastAsia="sk-SK"/>
              </w:rPr>
              <w:t>n</w:t>
            </w:r>
            <w:r w:rsidR="00653A19" w:rsidRPr="0065473D">
              <w:rPr>
                <w:rFonts w:ascii="Times New Roman" w:hAnsi="Times New Roman" w:cs="Times New Roman"/>
                <w:iCs/>
                <w:lang w:eastAsia="sk-SK"/>
              </w:rPr>
              <w:t>a tovary</w:t>
            </w:r>
          </w:p>
        </w:tc>
      </w:tr>
      <w:tr w:rsidR="00216587" w:rsidRPr="0065473D" w:rsidTr="0065473D">
        <w:tc>
          <w:tcPr>
            <w:tcW w:w="3397" w:type="dxa"/>
          </w:tcPr>
          <w:p w:rsidR="00216587" w:rsidRPr="0065473D" w:rsidRDefault="00216587" w:rsidP="004A5686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Predmet:</w:t>
            </w:r>
          </w:p>
        </w:tc>
        <w:tc>
          <w:tcPr>
            <w:tcW w:w="5665" w:type="dxa"/>
          </w:tcPr>
          <w:p w:rsidR="00216587" w:rsidRPr="0065473D" w:rsidRDefault="00A964A4" w:rsidP="00992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Dodávka a distribúcia </w:t>
            </w:r>
            <w:r w:rsidR="00992F7A">
              <w:rPr>
                <w:rFonts w:ascii="Times New Roman" w:hAnsi="Times New Roman" w:cs="Times New Roman"/>
              </w:rPr>
              <w:t>zemného plynu</w:t>
            </w:r>
          </w:p>
        </w:tc>
      </w:tr>
      <w:tr w:rsidR="00216587" w:rsidRPr="0065473D" w:rsidTr="0065473D">
        <w:tc>
          <w:tcPr>
            <w:tcW w:w="3397" w:type="dxa"/>
          </w:tcPr>
          <w:p w:rsidR="00216587" w:rsidRPr="0065473D" w:rsidRDefault="00216587" w:rsidP="004A5686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Hodnota zákazky:</w:t>
            </w:r>
          </w:p>
        </w:tc>
        <w:tc>
          <w:tcPr>
            <w:tcW w:w="5665" w:type="dxa"/>
          </w:tcPr>
          <w:p w:rsidR="00216587" w:rsidRPr="0065473D" w:rsidRDefault="00992F7A" w:rsidP="004A5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F7A">
              <w:rPr>
                <w:rFonts w:ascii="Times New Roman" w:hAnsi="Times New Roman" w:cs="Times New Roman"/>
              </w:rPr>
              <w:t xml:space="preserve">222 888,90 </w:t>
            </w:r>
            <w:r w:rsidR="00653A19" w:rsidRPr="0065473D">
              <w:rPr>
                <w:rFonts w:ascii="Times New Roman" w:hAnsi="Times New Roman" w:cs="Times New Roman"/>
              </w:rPr>
              <w:t>EUR bez DPH</w:t>
            </w:r>
          </w:p>
        </w:tc>
      </w:tr>
      <w:tr w:rsidR="00024DB0" w:rsidRPr="0065473D" w:rsidTr="0065473D">
        <w:tc>
          <w:tcPr>
            <w:tcW w:w="3397" w:type="dxa"/>
          </w:tcPr>
          <w:p w:rsidR="00024DB0" w:rsidRPr="0065473D" w:rsidRDefault="00024DB0" w:rsidP="004A56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Zmluvná cena v</w:t>
            </w:r>
            <w:r w:rsidR="00316AA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EUR</w:t>
            </w:r>
            <w:r w:rsidR="00316AA8">
              <w:rPr>
                <w:rFonts w:ascii="Times New Roman" w:hAnsi="Times New Roman" w:cs="Times New Roman"/>
              </w:rPr>
              <w:t xml:space="preserve"> bez DPH:</w:t>
            </w:r>
          </w:p>
        </w:tc>
        <w:tc>
          <w:tcPr>
            <w:tcW w:w="5665" w:type="dxa"/>
          </w:tcPr>
          <w:p w:rsidR="00024DB0" w:rsidRPr="00992F7A" w:rsidRDefault="00316AA8" w:rsidP="004A56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186,08 EUR bez DPH za 1 MWh</w:t>
            </w:r>
          </w:p>
        </w:tc>
      </w:tr>
    </w:tbl>
    <w:p w:rsidR="00830768" w:rsidRPr="0065473D" w:rsidRDefault="00830768" w:rsidP="004A5686">
      <w:pPr>
        <w:jc w:val="both"/>
        <w:rPr>
          <w:rFonts w:ascii="Times New Roman" w:hAnsi="Times New Roman" w:cs="Times New Roman"/>
          <w:b/>
        </w:rPr>
      </w:pPr>
    </w:p>
    <w:p w:rsidR="00873EDF" w:rsidRPr="0065473D" w:rsidRDefault="00873EDF" w:rsidP="004A5686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B.) Použitý postup zadávania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3EDF" w:rsidRPr="0065473D" w:rsidTr="00A42443">
        <w:trPr>
          <w:trHeight w:val="319"/>
        </w:trPr>
        <w:tc>
          <w:tcPr>
            <w:tcW w:w="9062" w:type="dxa"/>
          </w:tcPr>
          <w:p w:rsidR="00873EDF" w:rsidRPr="0065473D" w:rsidRDefault="00A42443" w:rsidP="00162710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 xml:space="preserve">DNS </w:t>
            </w:r>
          </w:p>
        </w:tc>
      </w:tr>
    </w:tbl>
    <w:p w:rsidR="00316AA8" w:rsidRDefault="00316AA8" w:rsidP="00873EDF">
      <w:pPr>
        <w:jc w:val="both"/>
        <w:rPr>
          <w:rFonts w:ascii="Times New Roman" w:hAnsi="Times New Roman" w:cs="Times New Roman"/>
          <w:b/>
        </w:rPr>
      </w:pPr>
    </w:p>
    <w:p w:rsidR="00830768" w:rsidRPr="0065473D" w:rsidRDefault="00873EDF" w:rsidP="00873EDF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C.) Uverejnenie oznámenia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73EDF" w:rsidRPr="0065473D" w:rsidTr="00B465EB">
        <w:trPr>
          <w:trHeight w:val="524"/>
        </w:trPr>
        <w:tc>
          <w:tcPr>
            <w:tcW w:w="3397" w:type="dxa"/>
          </w:tcPr>
          <w:p w:rsidR="00873EDF" w:rsidRPr="0065473D" w:rsidRDefault="00873EDF" w:rsidP="00873EDF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Úradný vestník Európskej únie:</w:t>
            </w:r>
          </w:p>
        </w:tc>
        <w:tc>
          <w:tcPr>
            <w:tcW w:w="5670" w:type="dxa"/>
          </w:tcPr>
          <w:p w:rsidR="00873EDF" w:rsidRPr="0065473D" w:rsidRDefault="00A964A4" w:rsidP="00A964A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Ú. v. EÚ/S/2021, zo dňa 15.10.2021 pod zn. 2021/S 201-522378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EDF" w:rsidRPr="0065473D" w:rsidTr="00B465EB">
        <w:trPr>
          <w:trHeight w:val="418"/>
        </w:trPr>
        <w:tc>
          <w:tcPr>
            <w:tcW w:w="3397" w:type="dxa"/>
          </w:tcPr>
          <w:p w:rsidR="00873EDF" w:rsidRPr="0065473D" w:rsidRDefault="00BE712B" w:rsidP="00873EDF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 xml:space="preserve">Vestník verejného </w:t>
            </w:r>
            <w:r w:rsidR="00873EDF" w:rsidRPr="0065473D">
              <w:rPr>
                <w:rFonts w:ascii="Times New Roman" w:hAnsi="Times New Roman" w:cs="Times New Roman"/>
              </w:rPr>
              <w:t>obstarávania:</w:t>
            </w:r>
          </w:p>
        </w:tc>
        <w:tc>
          <w:tcPr>
            <w:tcW w:w="5670" w:type="dxa"/>
          </w:tcPr>
          <w:p w:rsidR="00873EDF" w:rsidRPr="0065473D" w:rsidRDefault="00A964A4" w:rsidP="00A964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64A4">
              <w:rPr>
                <w:rFonts w:ascii="Times New Roman" w:hAnsi="Times New Roman" w:cs="Times New Roman"/>
              </w:rPr>
              <w:t>VVO č. 234/2021, zo dňa 18.10.2021 pod zn. 47144  – MUT</w:t>
            </w:r>
          </w:p>
        </w:tc>
      </w:tr>
    </w:tbl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473D">
        <w:rPr>
          <w:rFonts w:ascii="Times New Roman" w:hAnsi="Times New Roman" w:cs="Times New Roman"/>
          <w:b/>
          <w:bCs/>
          <w:color w:val="000000"/>
        </w:rPr>
        <w:t xml:space="preserve">D.) Identifikácia vybratých záujemcov a odôvodnenie ich výberu </w:t>
      </w:r>
    </w:p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2B" w:rsidRPr="0065473D" w:rsidTr="00BE712B">
        <w:tc>
          <w:tcPr>
            <w:tcW w:w="9062" w:type="dxa"/>
          </w:tcPr>
          <w:p w:rsidR="00BE712B" w:rsidRPr="0065473D" w:rsidRDefault="00BE712B" w:rsidP="00873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830768" w:rsidRPr="0065473D" w:rsidRDefault="00830768" w:rsidP="00BE712B">
      <w:pPr>
        <w:jc w:val="both"/>
        <w:rPr>
          <w:rFonts w:ascii="Times New Roman" w:hAnsi="Times New Roman" w:cs="Times New Roman"/>
          <w:b/>
        </w:rPr>
      </w:pPr>
    </w:p>
    <w:p w:rsidR="00BE712B" w:rsidRPr="0065473D" w:rsidRDefault="00BE712B" w:rsidP="00BE712B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E.) Identifikácia vylúčených uchádzačov alebo záujemcov a odôvodnenie ich vylúčenia</w:t>
      </w:r>
    </w:p>
    <w:tbl>
      <w:tblPr>
        <w:tblStyle w:val="Mriekatabu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2F1711" w:rsidRPr="0065473D" w:rsidTr="002F1711">
        <w:trPr>
          <w:trHeight w:val="311"/>
        </w:trPr>
        <w:tc>
          <w:tcPr>
            <w:tcW w:w="9107" w:type="dxa"/>
            <w:shd w:val="clear" w:color="auto" w:fill="auto"/>
          </w:tcPr>
          <w:p w:rsidR="00024DB0" w:rsidRP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  <w:r w:rsidRPr="00024DB0">
              <w:rPr>
                <w:sz w:val="22"/>
                <w:szCs w:val="22"/>
              </w:rPr>
              <w:t>Slovenský plynárenský priemysel, a.s.</w:t>
            </w:r>
          </w:p>
          <w:p w:rsidR="00024DB0" w:rsidRP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  <w:r w:rsidRPr="00024DB0">
              <w:rPr>
                <w:sz w:val="22"/>
                <w:szCs w:val="22"/>
              </w:rPr>
              <w:t>Mlynské nivy 44/a</w:t>
            </w:r>
          </w:p>
          <w:p w:rsidR="00C52A31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  <w:r w:rsidRPr="00024DB0">
              <w:rPr>
                <w:sz w:val="22"/>
                <w:szCs w:val="22"/>
              </w:rPr>
              <w:t>825 11 Bratislava</w:t>
            </w:r>
          </w:p>
          <w:p w:rsid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</w:p>
          <w:p w:rsid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Vylúčenie p</w:t>
            </w:r>
            <w:r w:rsidRPr="00024DB0">
              <w:rPr>
                <w:sz w:val="22"/>
                <w:szCs w:val="22"/>
              </w:rPr>
              <w:t>odľa § 53 ods. 5  písm. d) zákona</w:t>
            </w:r>
            <w:r>
              <w:rPr>
                <w:sz w:val="22"/>
                <w:szCs w:val="22"/>
              </w:rPr>
              <w:t>, z dôvodu, že</w:t>
            </w:r>
            <w:r w:rsidRPr="00024DB0">
              <w:rPr>
                <w:sz w:val="22"/>
                <w:szCs w:val="22"/>
              </w:rPr>
              <w:t xml:space="preserve"> uchádzačom predložené vysvetlenie ponuky </w:t>
            </w:r>
            <w:r>
              <w:rPr>
                <w:sz w:val="22"/>
                <w:szCs w:val="22"/>
              </w:rPr>
              <w:t>nebolo</w:t>
            </w:r>
            <w:r w:rsidRPr="00024DB0">
              <w:rPr>
                <w:sz w:val="22"/>
                <w:szCs w:val="22"/>
              </w:rPr>
              <w:t xml:space="preserve"> svojim obsahom v súlade s požiadavkou podľa odseku 1.</w:t>
            </w:r>
          </w:p>
          <w:p w:rsid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</w:p>
          <w:p w:rsidR="00024DB0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24DB0">
              <w:rPr>
                <w:sz w:val="22"/>
                <w:szCs w:val="22"/>
              </w:rPr>
              <w:t>oskytnuté vysvetlenie ponu</w:t>
            </w:r>
            <w:r>
              <w:rPr>
                <w:sz w:val="22"/>
                <w:szCs w:val="22"/>
              </w:rPr>
              <w:t xml:space="preserve">ky nebolo svojim obsahom </w:t>
            </w:r>
            <w:r w:rsidRPr="00024DB0">
              <w:rPr>
                <w:sz w:val="22"/>
                <w:szCs w:val="22"/>
              </w:rPr>
              <w:t xml:space="preserve">v súlade s požiadavkou komisie uvedenou </w:t>
            </w:r>
            <w:r>
              <w:rPr>
                <w:sz w:val="22"/>
                <w:szCs w:val="22"/>
              </w:rPr>
              <w:br/>
            </w:r>
            <w:r w:rsidRPr="00024DB0">
              <w:rPr>
                <w:sz w:val="22"/>
                <w:szCs w:val="22"/>
              </w:rPr>
              <w:t>v žiadosti o</w:t>
            </w:r>
            <w:r>
              <w:rPr>
                <w:sz w:val="22"/>
                <w:szCs w:val="22"/>
              </w:rPr>
              <w:t> </w:t>
            </w:r>
            <w:r w:rsidRPr="00024DB0">
              <w:rPr>
                <w:sz w:val="22"/>
                <w:szCs w:val="22"/>
              </w:rPr>
              <w:t>vysvetlenie</w:t>
            </w:r>
            <w:r>
              <w:rPr>
                <w:sz w:val="22"/>
                <w:szCs w:val="22"/>
              </w:rPr>
              <w:t>. Uchádzač predložil vlastné zmluvné podmienky a nesúhlasil so zmluvnými podmienkami verejného obstarávateľa.</w:t>
            </w:r>
          </w:p>
          <w:p w:rsidR="00024DB0" w:rsidRPr="0065473D" w:rsidRDefault="00024DB0" w:rsidP="00024DB0">
            <w:pPr>
              <w:pStyle w:val="FSC-normal"/>
              <w:jc w:val="both"/>
              <w:rPr>
                <w:sz w:val="22"/>
                <w:szCs w:val="22"/>
              </w:rPr>
            </w:pPr>
          </w:p>
        </w:tc>
      </w:tr>
    </w:tbl>
    <w:p w:rsidR="00BE712B" w:rsidRPr="0065473D" w:rsidRDefault="00BE712B" w:rsidP="00BE712B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65473D">
        <w:rPr>
          <w:rFonts w:ascii="Times New Roman" w:hAnsi="Times New Roman" w:cs="Times New Roman"/>
          <w:b/>
        </w:rPr>
        <w:lastRenderedPageBreak/>
        <w:t>F.) Odôvodnenie vylúčenia mimoriadne nízkych ponúk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2B" w:rsidRPr="0065473D" w:rsidTr="00BE712B">
        <w:tc>
          <w:tcPr>
            <w:tcW w:w="9062" w:type="dxa"/>
          </w:tcPr>
          <w:p w:rsidR="00BE712B" w:rsidRPr="0065473D" w:rsidRDefault="00BE712B" w:rsidP="00BE7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2F1711" w:rsidRPr="0065473D" w:rsidRDefault="002F1711" w:rsidP="00BE712B">
      <w:pPr>
        <w:jc w:val="both"/>
        <w:rPr>
          <w:rFonts w:ascii="Times New Roman" w:hAnsi="Times New Roman" w:cs="Times New Roman"/>
          <w:b/>
        </w:rPr>
      </w:pPr>
    </w:p>
    <w:p w:rsidR="00BE712B" w:rsidRPr="0065473D" w:rsidRDefault="00FC467D" w:rsidP="00BE712B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G.) Identifikácia úspešného uchádzača a odôvodnenie výberu jeho ponuky, podiel zákazky alebo rámcovej dohody, ktorý úspešný uchádzač má v úmysle zadať subdodávateľom a ich identifikácia, ak sú známi.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Identifikácia úspešného uchádzača</w:t>
            </w:r>
          </w:p>
        </w:tc>
        <w:tc>
          <w:tcPr>
            <w:tcW w:w="4531" w:type="dxa"/>
          </w:tcPr>
          <w:p w:rsidR="00024DB0" w:rsidRDefault="00024DB0" w:rsidP="00024DB0">
            <w:pPr>
              <w:rPr>
                <w:rFonts w:ascii="Times New Roman" w:hAnsi="Times New Roman" w:cs="Times New Roman"/>
              </w:rPr>
            </w:pPr>
            <w:r w:rsidRPr="00024DB0">
              <w:rPr>
                <w:rFonts w:ascii="Times New Roman" w:hAnsi="Times New Roman" w:cs="Times New Roman"/>
              </w:rPr>
              <w:t xml:space="preserve">MAGNA ENERGIA a.s., </w:t>
            </w:r>
          </w:p>
          <w:p w:rsidR="00024DB0" w:rsidRDefault="00024DB0" w:rsidP="00024DB0">
            <w:pPr>
              <w:rPr>
                <w:rFonts w:ascii="Times New Roman" w:hAnsi="Times New Roman" w:cs="Times New Roman"/>
              </w:rPr>
            </w:pPr>
            <w:r w:rsidRPr="00024DB0">
              <w:rPr>
                <w:rFonts w:ascii="Times New Roman" w:hAnsi="Times New Roman" w:cs="Times New Roman"/>
              </w:rPr>
              <w:t xml:space="preserve">Nitrianska 7555/18, </w:t>
            </w:r>
          </w:p>
          <w:p w:rsidR="00BE5CC1" w:rsidRPr="00A964A4" w:rsidRDefault="00024DB0" w:rsidP="00024DB0">
            <w:pPr>
              <w:rPr>
                <w:rFonts w:ascii="Times New Roman" w:hAnsi="Times New Roman" w:cs="Times New Roman"/>
              </w:rPr>
            </w:pPr>
            <w:r w:rsidRPr="00024DB0">
              <w:rPr>
                <w:rFonts w:ascii="Times New Roman" w:hAnsi="Times New Roman" w:cs="Times New Roman"/>
              </w:rPr>
              <w:t>921 01 Piešťany</w:t>
            </w:r>
          </w:p>
        </w:tc>
      </w:tr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odôvodnenie výberu jeho ponuky</w:t>
            </w:r>
          </w:p>
        </w:tc>
        <w:tc>
          <w:tcPr>
            <w:tcW w:w="4531" w:type="dxa"/>
          </w:tcPr>
          <w:p w:rsidR="00024DB0" w:rsidRPr="00024DB0" w:rsidRDefault="00024DB0" w:rsidP="00024DB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F1711" w:rsidRPr="00A964A4" w:rsidRDefault="00024DB0" w:rsidP="00024DB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Uchádzač ponúkol </w:t>
            </w:r>
            <w:r w:rsidRPr="00024DB0">
              <w:rPr>
                <w:rFonts w:ascii="Times New Roman" w:eastAsia="Calibri" w:hAnsi="Times New Roman" w:cs="Times New Roman"/>
                <w:color w:val="000000"/>
              </w:rPr>
              <w:t xml:space="preserve">najnižšiu cenu za 1 MWh plynu v EUR bez DPH vo výške 186,08 EUR, čím sa umiestnili na 1. mieste v poradí a stal sa úspešným uchádzačom. </w:t>
            </w:r>
            <w:r>
              <w:rPr>
                <w:rFonts w:ascii="Times New Roman" w:eastAsia="Calibri" w:hAnsi="Times New Roman" w:cs="Times New Roman"/>
                <w:color w:val="000000"/>
              </w:rPr>
              <w:t>Ponuka uchádzača</w:t>
            </w:r>
            <w:r w:rsidRPr="00024DB0">
              <w:rPr>
                <w:rFonts w:ascii="Times New Roman" w:eastAsia="Calibri" w:hAnsi="Times New Roman" w:cs="Times New Roman"/>
                <w:color w:val="000000"/>
              </w:rPr>
              <w:t xml:space="preserve"> sa stala ekonomicky najvýhodnejšou a splnila požiadavky na predmet zákazky.</w:t>
            </w:r>
          </w:p>
        </w:tc>
      </w:tr>
      <w:tr w:rsidR="002F1711" w:rsidRPr="0065473D" w:rsidTr="00BE5CC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podiel zákazky alebo rámcovej dohody, ktorý úspešný uchádzač má v úmysle zadať subdodávateľom</w:t>
            </w:r>
          </w:p>
        </w:tc>
        <w:tc>
          <w:tcPr>
            <w:tcW w:w="4531" w:type="dxa"/>
            <w:vAlign w:val="center"/>
          </w:tcPr>
          <w:p w:rsidR="002F1711" w:rsidRPr="00A964A4" w:rsidRDefault="00A964A4" w:rsidP="00A964A4">
            <w:pPr>
              <w:jc w:val="center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X</w:t>
            </w:r>
          </w:p>
        </w:tc>
      </w:tr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Identifikácia subdodávateľov</w:t>
            </w:r>
          </w:p>
        </w:tc>
        <w:tc>
          <w:tcPr>
            <w:tcW w:w="4531" w:type="dxa"/>
          </w:tcPr>
          <w:p w:rsidR="002F1711" w:rsidRPr="00A964A4" w:rsidRDefault="00A964A4" w:rsidP="00A964A4">
            <w:pPr>
              <w:jc w:val="center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X</w:t>
            </w:r>
          </w:p>
        </w:tc>
      </w:tr>
    </w:tbl>
    <w:p w:rsidR="00FC467D" w:rsidRPr="0065473D" w:rsidRDefault="00FC467D" w:rsidP="000A5F94">
      <w:pPr>
        <w:jc w:val="both"/>
        <w:rPr>
          <w:rFonts w:ascii="Times New Roman" w:hAnsi="Times New Roman" w:cs="Times New Roman"/>
          <w:b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>H.) Odôvodnenie použitia rokovacieho konania so</w:t>
      </w:r>
      <w:r w:rsidR="00FC467D" w:rsidRPr="0065473D">
        <w:rPr>
          <w:rFonts w:ascii="Times New Roman" w:hAnsi="Times New Roman" w:cs="Times New Roman"/>
          <w:b/>
          <w:bCs/>
        </w:rPr>
        <w:t xml:space="preserve"> zverejnením, súťažného dialógu</w:t>
      </w:r>
      <w:r w:rsidRPr="0065473D">
        <w:rPr>
          <w:rFonts w:ascii="Times New Roman" w:hAnsi="Times New Roman" w:cs="Times New Roman"/>
          <w:b/>
          <w:bCs/>
        </w:rPr>
        <w:t xml:space="preserve">, priameho rokovacieho konania alebo zadávania koncesie podľa § 101 ods. 2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 xml:space="preserve">I.) Odôvodnenie prekročenia lehoty podľa § 135 ods. 1 písm. h) a l) a prekročenia podielu podľa § 135 ods. 1 písm. k)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 xml:space="preserve">J.) Odôvodnenie prekročenia lehoty podľa § 133 ods. 2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2AA9" w:rsidRPr="0065473D" w:rsidRDefault="00122AA9" w:rsidP="00122AA9">
      <w:pPr>
        <w:jc w:val="both"/>
        <w:rPr>
          <w:rFonts w:ascii="Times New Roman" w:hAnsi="Times New Roman" w:cs="Times New Roman"/>
        </w:rPr>
      </w:pPr>
    </w:p>
    <w:p w:rsidR="00122AA9" w:rsidRPr="0065473D" w:rsidRDefault="00122AA9" w:rsidP="00122AA9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>K.) Dôvody zrušenia použitého postupu zadávani</w:t>
      </w:r>
      <w:r w:rsidR="00567226" w:rsidRPr="0065473D">
        <w:rPr>
          <w:rFonts w:ascii="Times New Roman" w:hAnsi="Times New Roman" w:cs="Times New Roman"/>
          <w:b/>
          <w:bCs/>
        </w:rPr>
        <w:t>a zákazky, koncesie</w:t>
      </w:r>
      <w:r w:rsidRPr="0065473D">
        <w:rPr>
          <w:rFonts w:ascii="Times New Roman" w:hAnsi="Times New Roman" w:cs="Times New Roman"/>
          <w:b/>
          <w:bCs/>
        </w:rPr>
        <w:t xml:space="preserve">, súťaže návrhov alebo dôvody nezriadenia dynamického nákupného systému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024DB0" w:rsidRDefault="00024DB0" w:rsidP="000629E9">
            <w:pPr>
              <w:jc w:val="both"/>
              <w:rPr>
                <w:rFonts w:ascii="Times New Roman" w:hAnsi="Times New Roman" w:cs="Times New Roman"/>
              </w:rPr>
            </w:pPr>
            <w:r w:rsidRPr="00024DB0">
              <w:rPr>
                <w:rFonts w:ascii="Times New Roman" w:hAnsi="Times New Roman" w:cs="Times New Roman"/>
              </w:rPr>
              <w:t>Neuplatnilo sa.</w:t>
            </w:r>
            <w:r w:rsidR="008C4DCD" w:rsidRPr="00024D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11FA8" w:rsidRPr="0065473D" w:rsidRDefault="00F11FA8" w:rsidP="0056793C">
      <w:pPr>
        <w:jc w:val="both"/>
        <w:rPr>
          <w:rFonts w:ascii="Times New Roman" w:hAnsi="Times New Roman" w:cs="Times New Roman"/>
        </w:rPr>
      </w:pPr>
    </w:p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L.) Odôvodnenie použitia iných ako elektronických prostriedkov komunikácie</w:t>
      </w:r>
    </w:p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M.) Zistený konflikt záujmu a následne prijaté opatrenia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65473D" w:rsidRDefault="00122AA9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1E75" w:rsidRPr="0065473D" w:rsidRDefault="00121E75" w:rsidP="00122AA9">
      <w:pPr>
        <w:jc w:val="both"/>
        <w:rPr>
          <w:rFonts w:ascii="Times New Roman" w:hAnsi="Times New Roman" w:cs="Times New Roman"/>
          <w:b/>
          <w:bCs/>
        </w:rPr>
      </w:pPr>
    </w:p>
    <w:p w:rsidR="00122AA9" w:rsidRPr="0065473D" w:rsidRDefault="00122AA9" w:rsidP="00122AA9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  <w:bCs/>
        </w:rPr>
        <w:t xml:space="preserve">N.) Opatrenia prijaté v súvislosti s predbežným zapojením záujemcov alebo uchádzačov na účely prípravy postupu verejného obstarávania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65473D" w:rsidRDefault="00122AA9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</w:p>
    <w:sectPr w:rsidR="00122AA9" w:rsidRPr="0065473D" w:rsidSect="0050390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CE" w:rsidRDefault="001B57CE" w:rsidP="0056793C">
      <w:pPr>
        <w:spacing w:after="0" w:line="240" w:lineRule="auto"/>
      </w:pPr>
      <w:r>
        <w:separator/>
      </w:r>
    </w:p>
  </w:endnote>
  <w:endnote w:type="continuationSeparator" w:id="0">
    <w:p w:rsidR="001B57CE" w:rsidRDefault="001B57CE" w:rsidP="005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CE" w:rsidRDefault="001B57CE" w:rsidP="0056793C">
      <w:pPr>
        <w:spacing w:after="0" w:line="240" w:lineRule="auto"/>
      </w:pPr>
      <w:r>
        <w:separator/>
      </w:r>
    </w:p>
  </w:footnote>
  <w:footnote w:type="continuationSeparator" w:id="0">
    <w:p w:rsidR="001B57CE" w:rsidRDefault="001B57CE" w:rsidP="0056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08AE36B3"/>
    <w:multiLevelType w:val="hybridMultilevel"/>
    <w:tmpl w:val="8DE0316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B95727"/>
    <w:multiLevelType w:val="hybridMultilevel"/>
    <w:tmpl w:val="744272CE"/>
    <w:lvl w:ilvl="0" w:tplc="B97EBA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7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8B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61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B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7A7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06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4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E4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6E08FF"/>
    <w:multiLevelType w:val="hybridMultilevel"/>
    <w:tmpl w:val="D25E212E"/>
    <w:lvl w:ilvl="0" w:tplc="3FA2AF0C">
      <w:numFmt w:val="bullet"/>
      <w:lvlText w:val="-"/>
      <w:lvlJc w:val="left"/>
      <w:pPr>
        <w:ind w:left="37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3" w15:restartNumberingAfterBreak="0">
    <w:nsid w:val="709D782D"/>
    <w:multiLevelType w:val="hybridMultilevel"/>
    <w:tmpl w:val="462EC52E"/>
    <w:lvl w:ilvl="0" w:tplc="AFD875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CFA450F"/>
    <w:multiLevelType w:val="hybridMultilevel"/>
    <w:tmpl w:val="801E5D5A"/>
    <w:lvl w:ilvl="0" w:tplc="791489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C"/>
    <w:rsid w:val="00024DB0"/>
    <w:rsid w:val="000629E9"/>
    <w:rsid w:val="000A5F94"/>
    <w:rsid w:val="000C498B"/>
    <w:rsid w:val="000D6A8B"/>
    <w:rsid w:val="00121E75"/>
    <w:rsid w:val="00122AA9"/>
    <w:rsid w:val="00162710"/>
    <w:rsid w:val="001B57CE"/>
    <w:rsid w:val="001B6DC8"/>
    <w:rsid w:val="00216587"/>
    <w:rsid w:val="00294ACD"/>
    <w:rsid w:val="002F1711"/>
    <w:rsid w:val="00300582"/>
    <w:rsid w:val="00306041"/>
    <w:rsid w:val="00316AA8"/>
    <w:rsid w:val="00320F2C"/>
    <w:rsid w:val="00321A13"/>
    <w:rsid w:val="00344D25"/>
    <w:rsid w:val="003518A3"/>
    <w:rsid w:val="00376054"/>
    <w:rsid w:val="00414C36"/>
    <w:rsid w:val="00420EA2"/>
    <w:rsid w:val="004256B0"/>
    <w:rsid w:val="004A5686"/>
    <w:rsid w:val="004C14DB"/>
    <w:rsid w:val="004E6FFA"/>
    <w:rsid w:val="00503908"/>
    <w:rsid w:val="00516411"/>
    <w:rsid w:val="00567226"/>
    <w:rsid w:val="0056793C"/>
    <w:rsid w:val="00585F1A"/>
    <w:rsid w:val="00591841"/>
    <w:rsid w:val="005C4644"/>
    <w:rsid w:val="00600289"/>
    <w:rsid w:val="006217BB"/>
    <w:rsid w:val="00653A19"/>
    <w:rsid w:val="0065473D"/>
    <w:rsid w:val="00694FF3"/>
    <w:rsid w:val="00802AD1"/>
    <w:rsid w:val="00830768"/>
    <w:rsid w:val="008622CB"/>
    <w:rsid w:val="00873EDF"/>
    <w:rsid w:val="00890661"/>
    <w:rsid w:val="008C0855"/>
    <w:rsid w:val="008C4DCD"/>
    <w:rsid w:val="008D1F79"/>
    <w:rsid w:val="00951BE8"/>
    <w:rsid w:val="009628EA"/>
    <w:rsid w:val="00966470"/>
    <w:rsid w:val="00992F7A"/>
    <w:rsid w:val="00A42443"/>
    <w:rsid w:val="00A47A39"/>
    <w:rsid w:val="00A7651D"/>
    <w:rsid w:val="00A964A4"/>
    <w:rsid w:val="00AB7645"/>
    <w:rsid w:val="00AC250F"/>
    <w:rsid w:val="00AC3FC7"/>
    <w:rsid w:val="00B4046C"/>
    <w:rsid w:val="00B465EB"/>
    <w:rsid w:val="00B63390"/>
    <w:rsid w:val="00BA1812"/>
    <w:rsid w:val="00BE5CC1"/>
    <w:rsid w:val="00BE712B"/>
    <w:rsid w:val="00C24A17"/>
    <w:rsid w:val="00C52A31"/>
    <w:rsid w:val="00C558D3"/>
    <w:rsid w:val="00C64AC0"/>
    <w:rsid w:val="00C7366A"/>
    <w:rsid w:val="00C849EF"/>
    <w:rsid w:val="00D03E64"/>
    <w:rsid w:val="00D30BE7"/>
    <w:rsid w:val="00D37E98"/>
    <w:rsid w:val="00D60E5D"/>
    <w:rsid w:val="00D7017F"/>
    <w:rsid w:val="00D775FB"/>
    <w:rsid w:val="00DA22FC"/>
    <w:rsid w:val="00DB4F87"/>
    <w:rsid w:val="00E067A2"/>
    <w:rsid w:val="00E52359"/>
    <w:rsid w:val="00E63C8F"/>
    <w:rsid w:val="00E712F1"/>
    <w:rsid w:val="00EB236B"/>
    <w:rsid w:val="00F11FA8"/>
    <w:rsid w:val="00F7589D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3C876"/>
  <w15:chartTrackingRefBased/>
  <w15:docId w15:val="{D4BA6A86-EED9-4C0D-816D-24B3C689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2A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793C"/>
  </w:style>
  <w:style w:type="paragraph" w:styleId="Pta">
    <w:name w:val="footer"/>
    <w:basedOn w:val="Normlny"/>
    <w:link w:val="PtaChar"/>
    <w:uiPriority w:val="99"/>
    <w:unhideWhenUsed/>
    <w:rsid w:val="005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793C"/>
  </w:style>
  <w:style w:type="table" w:styleId="Mriekatabuky">
    <w:name w:val="Table Grid"/>
    <w:basedOn w:val="Normlnatabuka"/>
    <w:uiPriority w:val="39"/>
    <w:rsid w:val="008C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9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D30B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BE7"/>
    <w:rPr>
      <w:rFonts w:ascii="Segoe UI" w:hAnsi="Segoe UI" w:cs="Segoe UI"/>
      <w:sz w:val="18"/>
      <w:szCs w:val="18"/>
    </w:rPr>
  </w:style>
  <w:style w:type="character" w:customStyle="1" w:styleId="st1">
    <w:name w:val="st1"/>
    <w:basedOn w:val="Predvolenpsmoodseku"/>
    <w:rsid w:val="00830768"/>
  </w:style>
  <w:style w:type="paragraph" w:styleId="Popis">
    <w:name w:val="caption"/>
    <w:basedOn w:val="Normlny"/>
    <w:next w:val="Normlny"/>
    <w:uiPriority w:val="35"/>
    <w:semiHidden/>
    <w:unhideWhenUsed/>
    <w:qFormat/>
    <w:rsid w:val="005C46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216587"/>
    <w:rPr>
      <w:rFonts w:ascii="Times New Roman" w:eastAsia="Calibri" w:hAnsi="Times New Roman" w:cs="Times New Roman"/>
      <w:sz w:val="20"/>
      <w:szCs w:val="20"/>
    </w:rPr>
  </w:style>
  <w:style w:type="paragraph" w:customStyle="1" w:styleId="FSC-normal">
    <w:name w:val="FSC-normal"/>
    <w:link w:val="FSC-normalChar"/>
    <w:qFormat/>
    <w:rsid w:val="00DA2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SC-normalChar">
    <w:name w:val="FSC-normal Char"/>
    <w:link w:val="FSC-normal"/>
    <w:rsid w:val="00DA22F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C52A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Bednáriková, Lucia</dc:creator>
  <cp:keywords/>
  <dc:description/>
  <cp:lastModifiedBy>Bednáriková Lucia</cp:lastModifiedBy>
  <cp:revision>4</cp:revision>
  <cp:lastPrinted>2022-09-06T06:59:00Z</cp:lastPrinted>
  <dcterms:created xsi:type="dcterms:W3CDTF">2022-10-25T11:47:00Z</dcterms:created>
  <dcterms:modified xsi:type="dcterms:W3CDTF">2022-12-06T10:50:00Z</dcterms:modified>
</cp:coreProperties>
</file>