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4F99E" w14:textId="209BC1EF" w:rsidR="00262EF4" w:rsidRPr="0039102A" w:rsidRDefault="00673F0A" w:rsidP="005C31B0">
      <w:pPr>
        <w:spacing w:after="0" w:line="276" w:lineRule="auto"/>
        <w:jc w:val="center"/>
        <w:rPr>
          <w:rFonts w:cstheme="minorHAnsi"/>
          <w:b/>
        </w:rPr>
      </w:pPr>
      <w:r w:rsidRPr="0039102A">
        <w:rPr>
          <w:rFonts w:cstheme="minorHAnsi"/>
          <w:b/>
        </w:rPr>
        <w:t>Zmluva o</w:t>
      </w:r>
      <w:r w:rsidR="0006614F">
        <w:rPr>
          <w:rFonts w:cstheme="minorHAnsi"/>
          <w:b/>
        </w:rPr>
        <w:t> technickom zabezpečení</w:t>
      </w:r>
      <w:r w:rsidR="002C7CD4" w:rsidRPr="002C7CD4">
        <w:rPr>
          <w:rFonts w:cstheme="minorHAnsi"/>
          <w:b/>
        </w:rPr>
        <w:t xml:space="preserve"> </w:t>
      </w:r>
    </w:p>
    <w:p w14:paraId="318DF9DC" w14:textId="77777777" w:rsidR="0006614F" w:rsidRDefault="0006614F" w:rsidP="00052D3F">
      <w:pPr>
        <w:spacing w:after="0" w:line="276" w:lineRule="auto"/>
        <w:jc w:val="center"/>
        <w:rPr>
          <w:rFonts w:cstheme="minorHAnsi"/>
          <w:b/>
        </w:rPr>
      </w:pPr>
      <w:r>
        <w:rPr>
          <w:rFonts w:cstheme="minorHAnsi"/>
          <w:b/>
        </w:rPr>
        <w:t>s</w:t>
      </w:r>
      <w:r w:rsidRPr="0006614F">
        <w:rPr>
          <w:rFonts w:cstheme="minorHAnsi"/>
          <w:b/>
        </w:rPr>
        <w:t>lávnostného odovzdávania ocenenia „Cena za vedu a techniku“</w:t>
      </w:r>
    </w:p>
    <w:p w14:paraId="1E5D085D" w14:textId="607632F6" w:rsidR="00673F0A" w:rsidRPr="0039102A" w:rsidRDefault="00776CAF" w:rsidP="00052D3F">
      <w:pPr>
        <w:spacing w:after="0" w:line="276" w:lineRule="auto"/>
        <w:jc w:val="center"/>
        <w:rPr>
          <w:rFonts w:cstheme="minorHAnsi"/>
        </w:rPr>
      </w:pPr>
      <w:r w:rsidRPr="0039102A">
        <w:rPr>
          <w:rFonts w:cstheme="minorHAnsi"/>
        </w:rPr>
        <w:t>uzatvorená</w:t>
      </w:r>
      <w:r w:rsidR="00673F0A" w:rsidRPr="0039102A">
        <w:rPr>
          <w:rFonts w:cstheme="minorHAnsi"/>
        </w:rPr>
        <w:t xml:space="preserve"> v zmysle ustanovenia § 269 ods. 2 zákona č. 513/1991 Zb. Obchodného zákonníka v platnom znení (ďalej ako „Zmluva“) medzi  zmluvnými stranami:</w:t>
      </w:r>
    </w:p>
    <w:p w14:paraId="7216948D" w14:textId="77777777" w:rsidR="00673F0A" w:rsidRPr="0039102A" w:rsidRDefault="00673F0A" w:rsidP="00052D3F">
      <w:pPr>
        <w:spacing w:after="0" w:line="276" w:lineRule="auto"/>
        <w:rPr>
          <w:rFonts w:cstheme="minorHAnsi"/>
        </w:rPr>
      </w:pPr>
    </w:p>
    <w:p w14:paraId="674DCAF9" w14:textId="77777777" w:rsidR="00673F0A" w:rsidRPr="0039102A" w:rsidRDefault="00673F0A" w:rsidP="00052D3F">
      <w:pPr>
        <w:spacing w:after="0" w:line="276" w:lineRule="auto"/>
        <w:ind w:left="567" w:hanging="283"/>
        <w:rPr>
          <w:rFonts w:cstheme="minorHAnsi"/>
        </w:rPr>
      </w:pPr>
      <w:r w:rsidRPr="0039102A">
        <w:rPr>
          <w:rFonts w:cstheme="minorHAnsi"/>
        </w:rPr>
        <w:t>Objednávateľ:</w:t>
      </w:r>
      <w:r w:rsidRPr="0039102A">
        <w:rPr>
          <w:rFonts w:cstheme="minorHAnsi"/>
        </w:rPr>
        <w:tab/>
      </w:r>
      <w:r w:rsidRPr="0039102A">
        <w:rPr>
          <w:rFonts w:cstheme="minorHAnsi"/>
        </w:rPr>
        <w:tab/>
      </w:r>
    </w:p>
    <w:p w14:paraId="2E70A613" w14:textId="77777777" w:rsidR="00673F0A" w:rsidRPr="0039102A" w:rsidRDefault="00673F0A" w:rsidP="00052D3F">
      <w:pPr>
        <w:spacing w:after="0" w:line="276" w:lineRule="auto"/>
        <w:ind w:left="1416" w:firstLine="708"/>
        <w:rPr>
          <w:rFonts w:cstheme="minorHAnsi"/>
          <w:b/>
        </w:rPr>
      </w:pPr>
      <w:r w:rsidRPr="0039102A">
        <w:rPr>
          <w:rFonts w:cstheme="minorHAnsi"/>
          <w:b/>
        </w:rPr>
        <w:t>Centrum vedecko-technických informácií SR</w:t>
      </w:r>
    </w:p>
    <w:p w14:paraId="329FE4CB" w14:textId="2C8A0656" w:rsidR="00673F0A" w:rsidRPr="0039102A" w:rsidRDefault="00673F0A" w:rsidP="00052D3F">
      <w:pPr>
        <w:spacing w:after="0" w:line="276" w:lineRule="auto"/>
        <w:ind w:firstLine="284"/>
        <w:rPr>
          <w:rFonts w:cstheme="minorHAnsi"/>
        </w:rPr>
      </w:pPr>
      <w:r w:rsidRPr="0039102A">
        <w:rPr>
          <w:rFonts w:cstheme="minorHAnsi"/>
        </w:rPr>
        <w:t>Sídlo:</w:t>
      </w:r>
      <w:r w:rsidRPr="0039102A">
        <w:rPr>
          <w:rFonts w:cstheme="minorHAnsi"/>
        </w:rPr>
        <w:tab/>
      </w:r>
      <w:r w:rsidRPr="0039102A">
        <w:rPr>
          <w:rFonts w:cstheme="minorHAnsi"/>
        </w:rPr>
        <w:tab/>
        <w:t xml:space="preserve">Lamačská cesta 8/A, </w:t>
      </w:r>
      <w:r w:rsidR="00BE0FE9">
        <w:rPr>
          <w:rFonts w:cstheme="minorHAnsi"/>
        </w:rPr>
        <w:t>840 05</w:t>
      </w:r>
      <w:r w:rsidRPr="0039102A">
        <w:rPr>
          <w:rFonts w:cstheme="minorHAnsi"/>
        </w:rPr>
        <w:t xml:space="preserve"> Bratislava</w:t>
      </w:r>
    </w:p>
    <w:p w14:paraId="3B191AEF" w14:textId="2E23D5A3" w:rsidR="00673F0A" w:rsidRPr="0039102A" w:rsidRDefault="00673F0A" w:rsidP="00052D3F">
      <w:pPr>
        <w:spacing w:after="0" w:line="276" w:lineRule="auto"/>
        <w:ind w:firstLine="284"/>
        <w:rPr>
          <w:rFonts w:cstheme="minorHAnsi"/>
        </w:rPr>
      </w:pPr>
      <w:r w:rsidRPr="0039102A">
        <w:rPr>
          <w:rFonts w:cstheme="minorHAnsi"/>
        </w:rPr>
        <w:t>Zastúpený:</w:t>
      </w:r>
      <w:r w:rsidRPr="0039102A">
        <w:rPr>
          <w:rFonts w:cstheme="minorHAnsi"/>
        </w:rPr>
        <w:tab/>
      </w:r>
      <w:r w:rsidRPr="0039102A">
        <w:rPr>
          <w:rFonts w:cstheme="minorHAnsi"/>
        </w:rPr>
        <w:tab/>
        <w:t xml:space="preserve">prof. PharmDr. Ján </w:t>
      </w:r>
      <w:proofErr w:type="spellStart"/>
      <w:r w:rsidR="00782829" w:rsidRPr="0039102A">
        <w:rPr>
          <w:rFonts w:cstheme="minorHAnsi"/>
        </w:rPr>
        <w:t>K</w:t>
      </w:r>
      <w:r w:rsidR="00782829">
        <w:rPr>
          <w:rFonts w:cstheme="minorHAnsi"/>
        </w:rPr>
        <w:t>yselovič</w:t>
      </w:r>
      <w:proofErr w:type="spellEnd"/>
      <w:r w:rsidRPr="0039102A">
        <w:rPr>
          <w:rFonts w:cstheme="minorHAnsi"/>
        </w:rPr>
        <w:t>, CSc., generálny riaditeľ</w:t>
      </w:r>
    </w:p>
    <w:p w14:paraId="4D2B1ED6" w14:textId="77777777" w:rsidR="00673F0A" w:rsidRPr="0039102A" w:rsidRDefault="00673F0A" w:rsidP="00052D3F">
      <w:pPr>
        <w:spacing w:after="0" w:line="276" w:lineRule="auto"/>
        <w:ind w:firstLine="284"/>
        <w:rPr>
          <w:rFonts w:cstheme="minorHAnsi"/>
        </w:rPr>
      </w:pPr>
      <w:r w:rsidRPr="0039102A">
        <w:rPr>
          <w:rFonts w:cstheme="minorHAnsi"/>
        </w:rPr>
        <w:t>IČO:</w:t>
      </w:r>
      <w:r w:rsidRPr="0039102A">
        <w:rPr>
          <w:rFonts w:cstheme="minorHAnsi"/>
        </w:rPr>
        <w:tab/>
      </w:r>
      <w:r w:rsidRPr="0039102A">
        <w:rPr>
          <w:rFonts w:cstheme="minorHAnsi"/>
        </w:rPr>
        <w:tab/>
      </w:r>
      <w:r w:rsidRPr="0039102A">
        <w:rPr>
          <w:rFonts w:cstheme="minorHAnsi"/>
        </w:rPr>
        <w:tab/>
        <w:t>00 151 882</w:t>
      </w:r>
    </w:p>
    <w:p w14:paraId="0A4AD3AF" w14:textId="77777777" w:rsidR="00673F0A" w:rsidRPr="0039102A" w:rsidRDefault="00673F0A" w:rsidP="00052D3F">
      <w:pPr>
        <w:spacing w:after="0" w:line="276" w:lineRule="auto"/>
        <w:ind w:firstLine="284"/>
        <w:rPr>
          <w:rFonts w:cstheme="minorHAnsi"/>
        </w:rPr>
      </w:pPr>
      <w:r w:rsidRPr="0039102A">
        <w:rPr>
          <w:rFonts w:cstheme="minorHAnsi"/>
        </w:rPr>
        <w:t>DIČ:</w:t>
      </w:r>
      <w:r w:rsidRPr="0039102A">
        <w:rPr>
          <w:rFonts w:cstheme="minorHAnsi"/>
        </w:rPr>
        <w:tab/>
      </w:r>
      <w:r w:rsidRPr="0039102A">
        <w:rPr>
          <w:rFonts w:cstheme="minorHAnsi"/>
        </w:rPr>
        <w:tab/>
      </w:r>
      <w:r w:rsidRPr="0039102A">
        <w:rPr>
          <w:rFonts w:cstheme="minorHAnsi"/>
        </w:rPr>
        <w:tab/>
        <w:t>2020798395</w:t>
      </w:r>
    </w:p>
    <w:p w14:paraId="73A78F2D" w14:textId="77777777" w:rsidR="00673F0A" w:rsidRPr="0039102A" w:rsidRDefault="00673F0A" w:rsidP="00052D3F">
      <w:pPr>
        <w:spacing w:after="0" w:line="276" w:lineRule="auto"/>
        <w:ind w:firstLine="284"/>
        <w:rPr>
          <w:rFonts w:cstheme="minorHAnsi"/>
        </w:rPr>
      </w:pPr>
      <w:r w:rsidRPr="0039102A">
        <w:rPr>
          <w:rFonts w:cstheme="minorHAnsi"/>
        </w:rPr>
        <w:t>IČ DPH:</w:t>
      </w:r>
      <w:r w:rsidRPr="0039102A">
        <w:rPr>
          <w:rFonts w:cstheme="minorHAnsi"/>
        </w:rPr>
        <w:tab/>
      </w:r>
      <w:r w:rsidRPr="0039102A">
        <w:rPr>
          <w:rFonts w:cstheme="minorHAnsi"/>
        </w:rPr>
        <w:tab/>
        <w:t>SK 2020798395</w:t>
      </w:r>
    </w:p>
    <w:p w14:paraId="7E2CB0CC" w14:textId="77777777" w:rsidR="00673F0A" w:rsidRPr="0039102A" w:rsidRDefault="00673F0A" w:rsidP="00052D3F">
      <w:pPr>
        <w:spacing w:after="0" w:line="276" w:lineRule="auto"/>
        <w:ind w:firstLine="284"/>
        <w:rPr>
          <w:rFonts w:cstheme="minorHAnsi"/>
        </w:rPr>
      </w:pPr>
      <w:r w:rsidRPr="0039102A">
        <w:rPr>
          <w:rFonts w:cstheme="minorHAnsi"/>
        </w:rPr>
        <w:t>Bankové spojenie:</w:t>
      </w:r>
      <w:r w:rsidRPr="0039102A">
        <w:rPr>
          <w:rFonts w:cstheme="minorHAnsi"/>
        </w:rPr>
        <w:tab/>
        <w:t>Štátna pokladnica</w:t>
      </w:r>
    </w:p>
    <w:p w14:paraId="0F5A60D6" w14:textId="27DA26D6" w:rsidR="00C20345" w:rsidRPr="00014D58" w:rsidRDefault="00673F0A" w:rsidP="00052D3F">
      <w:pPr>
        <w:spacing w:after="0" w:line="276" w:lineRule="auto"/>
        <w:ind w:left="2124" w:hanging="1840"/>
        <w:rPr>
          <w:rFonts w:cstheme="minorHAnsi"/>
        </w:rPr>
      </w:pPr>
      <w:r w:rsidRPr="00014D58">
        <w:rPr>
          <w:rFonts w:cstheme="minorHAnsi"/>
        </w:rPr>
        <w:t xml:space="preserve">IBAN : </w:t>
      </w:r>
      <w:r w:rsidRPr="00014D58">
        <w:rPr>
          <w:rFonts w:cstheme="minorHAnsi"/>
        </w:rPr>
        <w:tab/>
      </w:r>
      <w:r w:rsidR="00F905B8" w:rsidRPr="00014D58">
        <w:rPr>
          <w:rFonts w:cstheme="minorHAnsi"/>
        </w:rPr>
        <w:t>SK03 8180 0000 0070 0037 2463</w:t>
      </w:r>
    </w:p>
    <w:p w14:paraId="5076CA9F" w14:textId="77777777" w:rsidR="00673F0A" w:rsidRPr="0039102A" w:rsidRDefault="00673F0A" w:rsidP="00052D3F">
      <w:pPr>
        <w:spacing w:after="0" w:line="276" w:lineRule="auto"/>
        <w:ind w:left="2124" w:hanging="1840"/>
        <w:rPr>
          <w:rFonts w:cstheme="minorHAnsi"/>
        </w:rPr>
      </w:pPr>
      <w:r w:rsidRPr="0039102A">
        <w:rPr>
          <w:rFonts w:cstheme="minorHAnsi"/>
        </w:rPr>
        <w:t>Právna forma:</w:t>
      </w:r>
      <w:r w:rsidRPr="0039102A">
        <w:rPr>
          <w:rFonts w:cstheme="minorHAnsi"/>
        </w:rPr>
        <w:tab/>
        <w:t>Príspevková organizácia zriadená Ministerstvom školstva, vedy, výskumu a športu Slovenskej republiky</w:t>
      </w:r>
    </w:p>
    <w:p w14:paraId="78480316" w14:textId="77777777" w:rsidR="00673F0A" w:rsidRPr="0039102A" w:rsidRDefault="00673F0A" w:rsidP="00052D3F">
      <w:pPr>
        <w:spacing w:after="0" w:line="276" w:lineRule="auto"/>
        <w:ind w:firstLine="284"/>
        <w:rPr>
          <w:rFonts w:cstheme="minorHAnsi"/>
        </w:rPr>
      </w:pPr>
      <w:r w:rsidRPr="0039102A">
        <w:rPr>
          <w:rFonts w:cstheme="minorHAnsi"/>
        </w:rPr>
        <w:t>(ďalej ako „CVTI SR“ alebo „Objednávateľ“)</w:t>
      </w:r>
    </w:p>
    <w:p w14:paraId="7DAB4E36" w14:textId="77777777" w:rsidR="00673F0A" w:rsidRPr="0039102A" w:rsidRDefault="00673F0A" w:rsidP="00052D3F">
      <w:pPr>
        <w:spacing w:after="0" w:line="276" w:lineRule="auto"/>
        <w:rPr>
          <w:rFonts w:cstheme="minorHAnsi"/>
        </w:rPr>
      </w:pPr>
      <w:r w:rsidRPr="0039102A">
        <w:rPr>
          <w:rFonts w:cstheme="minorHAnsi"/>
        </w:rPr>
        <w:tab/>
      </w:r>
    </w:p>
    <w:p w14:paraId="2FE46B20" w14:textId="77777777" w:rsidR="00673F0A" w:rsidRPr="0039102A" w:rsidRDefault="00673F0A" w:rsidP="00052D3F">
      <w:pPr>
        <w:spacing w:after="0" w:line="276" w:lineRule="auto"/>
        <w:ind w:left="567" w:hanging="283"/>
        <w:rPr>
          <w:rFonts w:cstheme="minorHAnsi"/>
        </w:rPr>
      </w:pPr>
      <w:r w:rsidRPr="0039102A">
        <w:rPr>
          <w:rFonts w:cstheme="minorHAnsi"/>
        </w:rPr>
        <w:t>Poskytovateľ:</w:t>
      </w:r>
      <w:r w:rsidRPr="0039102A">
        <w:rPr>
          <w:rFonts w:cstheme="minorHAnsi"/>
        </w:rPr>
        <w:tab/>
      </w:r>
      <w:r w:rsidRPr="0039102A">
        <w:rPr>
          <w:rFonts w:cstheme="minorHAnsi"/>
        </w:rPr>
        <w:tab/>
      </w:r>
    </w:p>
    <w:p w14:paraId="68EE67B0" w14:textId="77777777" w:rsidR="00673F0A" w:rsidRPr="0039102A" w:rsidRDefault="00673F0A" w:rsidP="00052D3F">
      <w:pPr>
        <w:spacing w:after="0" w:line="276" w:lineRule="auto"/>
        <w:ind w:firstLine="284"/>
        <w:rPr>
          <w:rFonts w:cstheme="minorHAnsi"/>
        </w:rPr>
      </w:pPr>
      <w:r w:rsidRPr="0039102A">
        <w:rPr>
          <w:rFonts w:cstheme="minorHAnsi"/>
        </w:rPr>
        <w:t>obchodné meno:</w:t>
      </w:r>
      <w:r w:rsidRPr="0039102A">
        <w:rPr>
          <w:rFonts w:cstheme="minorHAnsi"/>
        </w:rPr>
        <w:tab/>
      </w:r>
      <w:r w:rsidRPr="0039102A">
        <w:rPr>
          <w:rFonts w:cstheme="minorHAnsi"/>
        </w:rPr>
        <w:tab/>
      </w:r>
    </w:p>
    <w:p w14:paraId="1D0CCC91" w14:textId="77777777" w:rsidR="00673F0A" w:rsidRPr="0039102A" w:rsidRDefault="00673F0A" w:rsidP="00052D3F">
      <w:pPr>
        <w:spacing w:after="0" w:line="276" w:lineRule="auto"/>
        <w:ind w:firstLine="284"/>
        <w:rPr>
          <w:rFonts w:cstheme="minorHAnsi"/>
        </w:rPr>
      </w:pPr>
      <w:r w:rsidRPr="0039102A">
        <w:rPr>
          <w:rFonts w:cstheme="minorHAnsi"/>
        </w:rPr>
        <w:t>Sídlo:</w:t>
      </w:r>
      <w:r w:rsidRPr="0039102A">
        <w:rPr>
          <w:rFonts w:cstheme="minorHAnsi"/>
        </w:rPr>
        <w:tab/>
      </w:r>
      <w:r w:rsidRPr="0039102A">
        <w:rPr>
          <w:rFonts w:cstheme="minorHAnsi"/>
        </w:rPr>
        <w:tab/>
      </w:r>
    </w:p>
    <w:p w14:paraId="0F10934C" w14:textId="77777777" w:rsidR="00673F0A" w:rsidRPr="0039102A" w:rsidRDefault="00673F0A" w:rsidP="00052D3F">
      <w:pPr>
        <w:spacing w:after="0" w:line="276" w:lineRule="auto"/>
        <w:ind w:firstLine="284"/>
        <w:rPr>
          <w:rFonts w:cstheme="minorHAnsi"/>
        </w:rPr>
      </w:pPr>
      <w:r w:rsidRPr="0039102A">
        <w:rPr>
          <w:rFonts w:cstheme="minorHAnsi"/>
        </w:rPr>
        <w:t>Zastúpený:</w:t>
      </w:r>
      <w:r w:rsidRPr="0039102A">
        <w:rPr>
          <w:rFonts w:cstheme="minorHAnsi"/>
        </w:rPr>
        <w:tab/>
      </w:r>
      <w:r w:rsidRPr="0039102A">
        <w:rPr>
          <w:rFonts w:cstheme="minorHAnsi"/>
        </w:rPr>
        <w:tab/>
      </w:r>
    </w:p>
    <w:p w14:paraId="09EF7C11" w14:textId="77777777" w:rsidR="00673F0A" w:rsidRPr="0039102A" w:rsidRDefault="00673F0A" w:rsidP="00052D3F">
      <w:pPr>
        <w:spacing w:after="0" w:line="276" w:lineRule="auto"/>
        <w:ind w:firstLine="284"/>
        <w:rPr>
          <w:rFonts w:cstheme="minorHAnsi"/>
        </w:rPr>
      </w:pPr>
      <w:r w:rsidRPr="0039102A">
        <w:rPr>
          <w:rFonts w:cstheme="minorHAnsi"/>
        </w:rPr>
        <w:t>IČO:</w:t>
      </w:r>
      <w:r w:rsidRPr="0039102A">
        <w:rPr>
          <w:rFonts w:cstheme="minorHAnsi"/>
        </w:rPr>
        <w:tab/>
      </w:r>
      <w:r w:rsidRPr="0039102A">
        <w:rPr>
          <w:rFonts w:cstheme="minorHAnsi"/>
        </w:rPr>
        <w:tab/>
      </w:r>
    </w:p>
    <w:p w14:paraId="43774728" w14:textId="77777777" w:rsidR="00673F0A" w:rsidRPr="0039102A" w:rsidRDefault="00673F0A" w:rsidP="00052D3F">
      <w:pPr>
        <w:spacing w:after="0" w:line="276" w:lineRule="auto"/>
        <w:ind w:firstLine="284"/>
        <w:rPr>
          <w:rFonts w:cstheme="minorHAnsi"/>
        </w:rPr>
      </w:pPr>
      <w:r w:rsidRPr="0039102A">
        <w:rPr>
          <w:rFonts w:cstheme="minorHAnsi"/>
        </w:rPr>
        <w:t>DIČ:</w:t>
      </w:r>
      <w:r w:rsidRPr="0039102A">
        <w:rPr>
          <w:rFonts w:cstheme="minorHAnsi"/>
        </w:rPr>
        <w:tab/>
      </w:r>
      <w:r w:rsidRPr="0039102A">
        <w:rPr>
          <w:rFonts w:cstheme="minorHAnsi"/>
        </w:rPr>
        <w:tab/>
      </w:r>
    </w:p>
    <w:p w14:paraId="51F19F19" w14:textId="77777777" w:rsidR="00673F0A" w:rsidRPr="0039102A" w:rsidRDefault="00673F0A" w:rsidP="00052D3F">
      <w:pPr>
        <w:spacing w:after="0" w:line="276" w:lineRule="auto"/>
        <w:ind w:firstLine="284"/>
        <w:rPr>
          <w:rFonts w:cstheme="minorHAnsi"/>
        </w:rPr>
      </w:pPr>
      <w:r w:rsidRPr="0039102A">
        <w:rPr>
          <w:rFonts w:cstheme="minorHAnsi"/>
        </w:rPr>
        <w:t>IČ DPH:</w:t>
      </w:r>
      <w:r w:rsidRPr="0039102A">
        <w:rPr>
          <w:rFonts w:cstheme="minorHAnsi"/>
        </w:rPr>
        <w:tab/>
      </w:r>
      <w:r w:rsidRPr="0039102A">
        <w:rPr>
          <w:rFonts w:cstheme="minorHAnsi"/>
        </w:rPr>
        <w:tab/>
      </w:r>
    </w:p>
    <w:p w14:paraId="3D716C8E" w14:textId="77777777" w:rsidR="00673F0A" w:rsidRPr="0039102A" w:rsidRDefault="00673F0A" w:rsidP="00052D3F">
      <w:pPr>
        <w:spacing w:after="0" w:line="276" w:lineRule="auto"/>
        <w:ind w:firstLine="284"/>
        <w:rPr>
          <w:rFonts w:cstheme="minorHAnsi"/>
        </w:rPr>
      </w:pPr>
      <w:r w:rsidRPr="0039102A">
        <w:rPr>
          <w:rFonts w:cstheme="minorHAnsi"/>
        </w:rPr>
        <w:t>zapísaný v registri:</w:t>
      </w:r>
      <w:r w:rsidRPr="0039102A">
        <w:rPr>
          <w:rFonts w:cstheme="minorHAnsi"/>
        </w:rPr>
        <w:tab/>
      </w:r>
      <w:r w:rsidRPr="0039102A">
        <w:rPr>
          <w:rFonts w:cstheme="minorHAnsi"/>
        </w:rPr>
        <w:tab/>
      </w:r>
      <w:r w:rsidRPr="0039102A">
        <w:rPr>
          <w:rFonts w:cstheme="minorHAnsi"/>
        </w:rPr>
        <w:tab/>
      </w:r>
    </w:p>
    <w:p w14:paraId="435E61B2" w14:textId="77777777" w:rsidR="00673F0A" w:rsidRPr="0039102A" w:rsidRDefault="00673F0A" w:rsidP="00052D3F">
      <w:pPr>
        <w:spacing w:after="0" w:line="276" w:lineRule="auto"/>
        <w:ind w:firstLine="284"/>
        <w:rPr>
          <w:rFonts w:cstheme="minorHAnsi"/>
        </w:rPr>
      </w:pPr>
      <w:r w:rsidRPr="0039102A">
        <w:rPr>
          <w:rFonts w:cstheme="minorHAnsi"/>
        </w:rPr>
        <w:t>bankové spojenie:</w:t>
      </w:r>
    </w:p>
    <w:p w14:paraId="16D6C8E7" w14:textId="77777777" w:rsidR="00673F0A" w:rsidRPr="0039102A" w:rsidRDefault="00673F0A" w:rsidP="00052D3F">
      <w:pPr>
        <w:spacing w:after="0" w:line="276" w:lineRule="auto"/>
        <w:ind w:firstLine="284"/>
        <w:rPr>
          <w:rFonts w:cstheme="minorHAnsi"/>
        </w:rPr>
      </w:pPr>
      <w:r w:rsidRPr="0039102A">
        <w:rPr>
          <w:rFonts w:cstheme="minorHAnsi"/>
        </w:rPr>
        <w:t>právna forma:</w:t>
      </w:r>
      <w:r w:rsidRPr="0039102A">
        <w:rPr>
          <w:rFonts w:cstheme="minorHAnsi"/>
        </w:rPr>
        <w:tab/>
      </w:r>
      <w:r w:rsidRPr="0039102A">
        <w:rPr>
          <w:rFonts w:cstheme="minorHAnsi"/>
        </w:rPr>
        <w:tab/>
      </w:r>
      <w:r w:rsidRPr="0039102A">
        <w:rPr>
          <w:rFonts w:cstheme="minorHAnsi"/>
        </w:rPr>
        <w:tab/>
      </w:r>
    </w:p>
    <w:p w14:paraId="48E5F439" w14:textId="77777777" w:rsidR="00673F0A" w:rsidRPr="0039102A" w:rsidRDefault="00673F0A" w:rsidP="00052D3F">
      <w:pPr>
        <w:spacing w:after="0" w:line="276" w:lineRule="auto"/>
        <w:ind w:firstLine="284"/>
        <w:rPr>
          <w:rFonts w:cstheme="minorHAnsi"/>
        </w:rPr>
      </w:pPr>
      <w:r w:rsidRPr="0039102A">
        <w:rPr>
          <w:rFonts w:cstheme="minorHAnsi"/>
        </w:rPr>
        <w:t>(ďalej ako „Poskytovateľ)</w:t>
      </w:r>
    </w:p>
    <w:p w14:paraId="38D7124A" w14:textId="77777777" w:rsidR="00673F0A" w:rsidRPr="0039102A" w:rsidRDefault="00673F0A" w:rsidP="00052D3F">
      <w:pPr>
        <w:spacing w:after="0" w:line="276" w:lineRule="auto"/>
        <w:ind w:firstLine="284"/>
        <w:rPr>
          <w:rFonts w:cstheme="minorHAnsi"/>
        </w:rPr>
      </w:pPr>
      <w:r w:rsidRPr="0039102A">
        <w:rPr>
          <w:rFonts w:cstheme="minorHAnsi"/>
        </w:rPr>
        <w:t>(spolu ako „Zmluvné strany“, každý samostatne ako „Zmluvná strana“)</w:t>
      </w:r>
    </w:p>
    <w:p w14:paraId="2DE563B8" w14:textId="77777777" w:rsidR="00673F0A" w:rsidRPr="0039102A" w:rsidRDefault="00673F0A" w:rsidP="00052D3F">
      <w:pPr>
        <w:spacing w:after="0" w:line="276" w:lineRule="auto"/>
        <w:ind w:firstLine="284"/>
        <w:rPr>
          <w:rFonts w:cstheme="minorHAnsi"/>
        </w:rPr>
      </w:pPr>
    </w:p>
    <w:p w14:paraId="542F6495" w14:textId="77777777" w:rsidR="00673F0A" w:rsidRPr="0039102A" w:rsidRDefault="00673F0A" w:rsidP="00052D3F">
      <w:pPr>
        <w:spacing w:after="0" w:line="276" w:lineRule="auto"/>
        <w:jc w:val="center"/>
        <w:outlineLvl w:val="0"/>
        <w:rPr>
          <w:rFonts w:cstheme="minorHAnsi"/>
          <w:b/>
          <w:bCs/>
          <w:iCs/>
        </w:rPr>
      </w:pPr>
      <w:r w:rsidRPr="0039102A">
        <w:rPr>
          <w:rFonts w:cstheme="minorHAnsi"/>
          <w:b/>
          <w:bCs/>
          <w:iCs/>
        </w:rPr>
        <w:t>Článok I</w:t>
      </w:r>
    </w:p>
    <w:p w14:paraId="393280B2" w14:textId="77777777" w:rsidR="00673F0A" w:rsidRPr="0039102A" w:rsidRDefault="00673F0A" w:rsidP="00052D3F">
      <w:pPr>
        <w:spacing w:after="0" w:line="276" w:lineRule="auto"/>
        <w:jc w:val="center"/>
        <w:outlineLvl w:val="0"/>
        <w:rPr>
          <w:rFonts w:cstheme="minorHAnsi"/>
          <w:b/>
          <w:bCs/>
          <w:iCs/>
        </w:rPr>
      </w:pPr>
      <w:r w:rsidRPr="0039102A">
        <w:rPr>
          <w:rFonts w:cstheme="minorHAnsi"/>
          <w:b/>
          <w:bCs/>
          <w:iCs/>
        </w:rPr>
        <w:t>Úvodné ustanovenia</w:t>
      </w:r>
    </w:p>
    <w:p w14:paraId="617FFAF6" w14:textId="40D1D9DB" w:rsidR="00673F0A" w:rsidRPr="0039102A" w:rsidRDefault="00673F0A" w:rsidP="00052D3F">
      <w:pPr>
        <w:pStyle w:val="Odsekzoznamu"/>
        <w:numPr>
          <w:ilvl w:val="0"/>
          <w:numId w:val="3"/>
        </w:numPr>
        <w:spacing w:after="0"/>
        <w:jc w:val="both"/>
        <w:outlineLvl w:val="0"/>
        <w:rPr>
          <w:rFonts w:asciiTheme="minorHAnsi" w:hAnsiTheme="minorHAnsi" w:cstheme="minorHAnsi"/>
          <w:bCs/>
          <w:iCs/>
        </w:rPr>
      </w:pPr>
      <w:r w:rsidRPr="0039102A">
        <w:rPr>
          <w:rFonts w:asciiTheme="minorHAnsi" w:hAnsiTheme="minorHAnsi" w:cstheme="minorHAnsi"/>
          <w:bCs/>
          <w:iCs/>
        </w:rPr>
        <w:t>Centrum vedecko-technických informácií SR je štátnou príspevkovou organizáciou napojenou na štátny rozpočet, ktorá je verejným obstarávateľom v zmysle ustanovenia § 7 ods. 1 písm. d)  zákona č. 343/2015 Z. z</w:t>
      </w:r>
      <w:r w:rsidR="00782829">
        <w:rPr>
          <w:rFonts w:asciiTheme="minorHAnsi" w:hAnsiTheme="minorHAnsi" w:cstheme="minorHAnsi"/>
          <w:bCs/>
          <w:iCs/>
        </w:rPr>
        <w:t>.</w:t>
      </w:r>
      <w:r w:rsidRPr="0039102A">
        <w:rPr>
          <w:rFonts w:asciiTheme="minorHAnsi" w:hAnsiTheme="minorHAnsi" w:cstheme="minorHAnsi"/>
          <w:bCs/>
          <w:iCs/>
        </w:rPr>
        <w:t xml:space="preserve">  o verejnom obstarávaní a o zmen</w:t>
      </w:r>
      <w:r w:rsidR="00BD57FE" w:rsidRPr="0039102A">
        <w:rPr>
          <w:rFonts w:asciiTheme="minorHAnsi" w:hAnsiTheme="minorHAnsi" w:cstheme="minorHAnsi"/>
          <w:bCs/>
          <w:iCs/>
        </w:rPr>
        <w:t>e a doplnení niektorých zákonov (ďalej len „zákon o verejnom obstarávaní“).</w:t>
      </w:r>
    </w:p>
    <w:p w14:paraId="33BAB82D" w14:textId="195EB492" w:rsidR="00BD57FE" w:rsidRPr="0039102A" w:rsidRDefault="00BD57FE" w:rsidP="00BD57FE">
      <w:pPr>
        <w:pStyle w:val="Odsekzoznamu"/>
        <w:numPr>
          <w:ilvl w:val="0"/>
          <w:numId w:val="3"/>
        </w:numPr>
        <w:spacing w:after="0"/>
        <w:jc w:val="both"/>
        <w:outlineLvl w:val="0"/>
        <w:rPr>
          <w:rFonts w:asciiTheme="minorHAnsi" w:hAnsiTheme="minorHAnsi" w:cstheme="minorHAnsi"/>
          <w:bCs/>
          <w:iCs/>
        </w:rPr>
      </w:pPr>
      <w:r w:rsidRPr="0039102A">
        <w:rPr>
          <w:rFonts w:asciiTheme="minorHAnsi" w:hAnsiTheme="minorHAnsi" w:cstheme="minorHAnsi"/>
          <w:bCs/>
          <w:iCs/>
        </w:rPr>
        <w:t xml:space="preserve">Túto </w:t>
      </w:r>
      <w:r w:rsidR="00782829">
        <w:rPr>
          <w:rFonts w:asciiTheme="minorHAnsi" w:hAnsiTheme="minorHAnsi" w:cstheme="minorHAnsi"/>
          <w:bCs/>
          <w:iCs/>
        </w:rPr>
        <w:t>Z</w:t>
      </w:r>
      <w:r w:rsidRPr="0039102A">
        <w:rPr>
          <w:rFonts w:asciiTheme="minorHAnsi" w:hAnsiTheme="minorHAnsi" w:cstheme="minorHAnsi"/>
          <w:bCs/>
          <w:iCs/>
        </w:rPr>
        <w:t xml:space="preserve">mluvu uzatvárajú </w:t>
      </w:r>
      <w:r w:rsidR="00782829">
        <w:rPr>
          <w:rFonts w:asciiTheme="minorHAnsi" w:hAnsiTheme="minorHAnsi" w:cstheme="minorHAnsi"/>
          <w:bCs/>
          <w:iCs/>
        </w:rPr>
        <w:t>Z</w:t>
      </w:r>
      <w:r w:rsidRPr="0039102A">
        <w:rPr>
          <w:rFonts w:asciiTheme="minorHAnsi" w:hAnsiTheme="minorHAnsi" w:cstheme="minorHAnsi"/>
          <w:bCs/>
          <w:iCs/>
        </w:rPr>
        <w:t>mluvné strany ako výsledok realizácie verejného</w:t>
      </w:r>
      <w:r w:rsidRPr="0039102A">
        <w:rPr>
          <w:rFonts w:asciiTheme="minorHAnsi" w:hAnsiTheme="minorHAnsi" w:cstheme="minorHAnsi"/>
        </w:rPr>
        <w:t xml:space="preserve"> obstarávania v súlade so </w:t>
      </w:r>
      <w:r w:rsidRPr="0039102A">
        <w:rPr>
          <w:rFonts w:asciiTheme="minorHAnsi" w:hAnsiTheme="minorHAnsi" w:cstheme="minorHAnsi"/>
          <w:bCs/>
          <w:iCs/>
        </w:rPr>
        <w:t xml:space="preserve">zákonom o verejnom obstarávaní. </w:t>
      </w:r>
    </w:p>
    <w:p w14:paraId="4456E388" w14:textId="61420B65" w:rsidR="00820633" w:rsidRPr="00014D58" w:rsidRDefault="00673F0A" w:rsidP="00BE0FE9">
      <w:pPr>
        <w:pStyle w:val="Odsekzoznamu"/>
        <w:numPr>
          <w:ilvl w:val="0"/>
          <w:numId w:val="3"/>
        </w:numPr>
        <w:spacing w:after="0"/>
        <w:jc w:val="both"/>
        <w:outlineLvl w:val="0"/>
        <w:rPr>
          <w:rFonts w:asciiTheme="minorHAnsi" w:hAnsiTheme="minorHAnsi" w:cstheme="minorHAnsi"/>
          <w:bCs/>
          <w:iCs/>
        </w:rPr>
      </w:pPr>
      <w:r w:rsidRPr="00B36B63">
        <w:rPr>
          <w:rFonts w:asciiTheme="minorHAnsi" w:hAnsiTheme="minorHAnsi" w:cstheme="minorHAnsi"/>
          <w:bCs/>
          <w:iCs/>
        </w:rPr>
        <w:t xml:space="preserve">Zmluva sa uzatvára </w:t>
      </w:r>
      <w:r w:rsidR="00014D58">
        <w:rPr>
          <w:rFonts w:asciiTheme="minorHAnsi" w:hAnsiTheme="minorHAnsi" w:cstheme="minorHAnsi"/>
          <w:bCs/>
          <w:iCs/>
        </w:rPr>
        <w:t xml:space="preserve">za účelom </w:t>
      </w:r>
      <w:r w:rsidR="00BE0FE9" w:rsidRPr="00BE0FE9">
        <w:rPr>
          <w:rFonts w:asciiTheme="minorHAnsi" w:hAnsiTheme="minorHAnsi" w:cstheme="minorHAnsi"/>
          <w:bCs/>
          <w:iCs/>
        </w:rPr>
        <w:t>technické</w:t>
      </w:r>
      <w:r w:rsidR="00BE0FE9">
        <w:rPr>
          <w:rFonts w:asciiTheme="minorHAnsi" w:hAnsiTheme="minorHAnsi" w:cstheme="minorHAnsi"/>
          <w:bCs/>
          <w:iCs/>
        </w:rPr>
        <w:t>ho</w:t>
      </w:r>
      <w:r w:rsidR="00BE0FE9" w:rsidRPr="00BE0FE9">
        <w:rPr>
          <w:rFonts w:asciiTheme="minorHAnsi" w:hAnsiTheme="minorHAnsi" w:cstheme="minorHAnsi"/>
          <w:bCs/>
          <w:iCs/>
        </w:rPr>
        <w:t xml:space="preserve"> zabezpečenie slávnostného odovzdávania ocenenia „Cena za vedu a techniku“, ktoré sa uskutoční v interiérových priestoroch Zážitkového centra vedy – </w:t>
      </w:r>
      <w:proofErr w:type="spellStart"/>
      <w:r w:rsidR="00BE0FE9" w:rsidRPr="00BE0FE9">
        <w:rPr>
          <w:rFonts w:asciiTheme="minorHAnsi" w:hAnsiTheme="minorHAnsi" w:cstheme="minorHAnsi"/>
          <w:bCs/>
          <w:iCs/>
        </w:rPr>
        <w:t>Aurelium</w:t>
      </w:r>
      <w:proofErr w:type="spellEnd"/>
      <w:r w:rsidR="00BE0FE9" w:rsidRPr="00BE0FE9">
        <w:rPr>
          <w:rFonts w:asciiTheme="minorHAnsi" w:hAnsiTheme="minorHAnsi" w:cstheme="minorHAnsi"/>
          <w:bCs/>
          <w:iCs/>
        </w:rPr>
        <w:t xml:space="preserve"> na Bojnickej č. 3 v Bratislave dňa 11.11.2022</w:t>
      </w:r>
      <w:r w:rsidR="00BE0FE9">
        <w:rPr>
          <w:rFonts w:asciiTheme="minorHAnsi" w:hAnsiTheme="minorHAnsi" w:cstheme="minorHAnsi"/>
          <w:bCs/>
          <w:iCs/>
        </w:rPr>
        <w:t>.</w:t>
      </w:r>
    </w:p>
    <w:p w14:paraId="2F2CE4E5" w14:textId="620F5754" w:rsidR="00673F0A" w:rsidRPr="0039102A" w:rsidRDefault="00673F0A" w:rsidP="00052D3F">
      <w:pPr>
        <w:pStyle w:val="Odsekzoznamu"/>
        <w:numPr>
          <w:ilvl w:val="0"/>
          <w:numId w:val="3"/>
        </w:numPr>
        <w:spacing w:after="0"/>
        <w:jc w:val="both"/>
        <w:outlineLvl w:val="0"/>
        <w:rPr>
          <w:rFonts w:asciiTheme="minorHAnsi" w:hAnsiTheme="minorHAnsi" w:cstheme="minorHAnsi"/>
          <w:bCs/>
          <w:iCs/>
        </w:rPr>
      </w:pPr>
      <w:r w:rsidRPr="0039102A">
        <w:rPr>
          <w:rFonts w:asciiTheme="minorHAnsi" w:hAnsiTheme="minorHAnsi" w:cstheme="minorHAnsi"/>
          <w:bCs/>
          <w:iCs/>
        </w:rPr>
        <w:t>Zmluvné strany vyhlasujú, že údaje uvedené v záhlaví tejto Zmluvy sú pravdivé a aktuálne a zaväzujú sa bez meškania oz</w:t>
      </w:r>
      <w:r w:rsidR="00834CFF" w:rsidRPr="0039102A">
        <w:rPr>
          <w:rFonts w:asciiTheme="minorHAnsi" w:hAnsiTheme="minorHAnsi" w:cstheme="minorHAnsi"/>
          <w:bCs/>
          <w:iCs/>
        </w:rPr>
        <w:t>námiť druhej Z</w:t>
      </w:r>
      <w:r w:rsidRPr="0039102A">
        <w:rPr>
          <w:rFonts w:asciiTheme="minorHAnsi" w:hAnsiTheme="minorHAnsi" w:cstheme="minorHAnsi"/>
          <w:bCs/>
          <w:iCs/>
        </w:rPr>
        <w:t xml:space="preserve">mluvnej strane každú zmenu, ktorá by mohla mať </w:t>
      </w:r>
      <w:r w:rsidRPr="0039102A">
        <w:rPr>
          <w:rFonts w:asciiTheme="minorHAnsi" w:hAnsiTheme="minorHAnsi" w:cstheme="minorHAnsi"/>
          <w:bCs/>
          <w:iCs/>
        </w:rPr>
        <w:lastRenderedPageBreak/>
        <w:t>vplyv na plnenie zmluvných záväzkov. Sú si vedomé, že pri neoznámení takejto skutočnosti budú znáš</w:t>
      </w:r>
      <w:r w:rsidR="00834CFF" w:rsidRPr="0039102A">
        <w:rPr>
          <w:rFonts w:asciiTheme="minorHAnsi" w:hAnsiTheme="minorHAnsi" w:cstheme="minorHAnsi"/>
          <w:bCs/>
          <w:iCs/>
        </w:rPr>
        <w:t>ať následky, ktoré môžu druhej Z</w:t>
      </w:r>
      <w:r w:rsidRPr="0039102A">
        <w:rPr>
          <w:rFonts w:asciiTheme="minorHAnsi" w:hAnsiTheme="minorHAnsi" w:cstheme="minorHAnsi"/>
          <w:bCs/>
          <w:iCs/>
        </w:rPr>
        <w:t>mluvnej strane z neznalosti týchto údajov vzniknúť.</w:t>
      </w:r>
    </w:p>
    <w:p w14:paraId="6855F656" w14:textId="77777777"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bCs/>
          <w:iCs/>
        </w:rPr>
        <w:t>V prípade rozporu medzi ustanoveniami samotného textu tejto Zmluvy a jej prílohami je rozhodujúce, čo je uvedené v jednotlivých ustanoveniach samotného textu tejto Zmluvy.</w:t>
      </w:r>
    </w:p>
    <w:p w14:paraId="44D83694" w14:textId="77777777"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bCs/>
          <w:iCs/>
        </w:rPr>
        <w:t>Každý odkaz na túto Zmluvu znamená odkaz na samotný text tejto Zmluvy ako aj všetky jej prílohy v aktuálnom znení, pokiaľ nie je vyslovene uvedené inak.</w:t>
      </w:r>
    </w:p>
    <w:p w14:paraId="35B2B6D7" w14:textId="7C368790"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bCs/>
          <w:iCs/>
        </w:rPr>
        <w:t>Pokiaľ nie je výslovne uvedené inak, pojmy uvedené s veľkým začiatočným písmeno</w:t>
      </w:r>
      <w:r w:rsidR="008E7216" w:rsidRPr="0039102A">
        <w:rPr>
          <w:rFonts w:asciiTheme="minorHAnsi" w:hAnsiTheme="minorHAnsi" w:cstheme="minorHAnsi"/>
          <w:bCs/>
          <w:iCs/>
        </w:rPr>
        <w:t>m</w:t>
      </w:r>
      <w:r w:rsidRPr="0039102A">
        <w:rPr>
          <w:rFonts w:asciiTheme="minorHAnsi" w:hAnsiTheme="minorHAnsi" w:cstheme="minorHAnsi"/>
          <w:bCs/>
          <w:iCs/>
        </w:rPr>
        <w:t xml:space="preserve"> majú význam, ktorý je im priradený v Zmluve. </w:t>
      </w:r>
    </w:p>
    <w:p w14:paraId="241D1F3D" w14:textId="77777777"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bCs/>
          <w:iCs/>
        </w:rPr>
        <w:t>Slová uvedené v jednotnom čísle zahŕňajú aj množné číslo a naopak, slová uvedené v jednom rode zahŕňajú aj iný rod a slová uvedené iba ako osoby zahŕňajú aj firmy a spoločnosti a naopak.</w:t>
      </w:r>
    </w:p>
    <w:p w14:paraId="0C44256E" w14:textId="77777777"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color w:val="000000"/>
        </w:rPr>
        <w:t>Nadpisy v tejto Zmluve slúžia len prehľadnosti a pri výklade zmluvných ustanovení sa neberú do úvahy. Rovnako ich nemožno považovať ani za definície, zmeny či objasnenia zmluvných ustanovení.</w:t>
      </w:r>
    </w:p>
    <w:p w14:paraId="2D5C9E44" w14:textId="77777777" w:rsidR="00673F0A" w:rsidRPr="0039102A" w:rsidRDefault="00673F0A" w:rsidP="00052D3F">
      <w:pPr>
        <w:pStyle w:val="Default"/>
        <w:spacing w:line="276" w:lineRule="auto"/>
        <w:rPr>
          <w:rFonts w:asciiTheme="minorHAnsi" w:hAnsiTheme="minorHAnsi" w:cstheme="minorHAnsi"/>
          <w:b/>
          <w:sz w:val="22"/>
          <w:szCs w:val="22"/>
        </w:rPr>
      </w:pPr>
    </w:p>
    <w:p w14:paraId="55305E1C" w14:textId="77777777" w:rsidR="00673F0A" w:rsidRPr="0039102A" w:rsidRDefault="00673F0A"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t>Článok II</w:t>
      </w:r>
    </w:p>
    <w:p w14:paraId="3B9735FC" w14:textId="77777777" w:rsidR="00673F0A" w:rsidRPr="0039102A" w:rsidRDefault="00673F0A"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t>Výklad pojmov</w:t>
      </w:r>
    </w:p>
    <w:p w14:paraId="32FEC7E9" w14:textId="77777777" w:rsidR="00673F0A" w:rsidRPr="0039102A" w:rsidRDefault="00673F0A" w:rsidP="00052D3F">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Cena</w:t>
      </w:r>
      <w:r w:rsidRPr="0039102A">
        <w:rPr>
          <w:rFonts w:asciiTheme="minorHAnsi" w:hAnsiTheme="minorHAnsi" w:cstheme="minorHAnsi"/>
          <w:sz w:val="22"/>
          <w:szCs w:val="22"/>
        </w:rPr>
        <w:t xml:space="preserve"> - Zmluvná cena, ktorú je Objednávateľ povinný zaplatiť Poskytovateľovi za Služby, ktoré sú predmetom Zmluvy. </w:t>
      </w:r>
    </w:p>
    <w:p w14:paraId="2BA8C1B5" w14:textId="1ABA56D8" w:rsidR="00BE0FE9" w:rsidRPr="00BE0FE9" w:rsidRDefault="00BE0FE9" w:rsidP="00BE0FE9">
      <w:pPr>
        <w:pStyle w:val="Odsekzoznamu"/>
        <w:numPr>
          <w:ilvl w:val="0"/>
          <w:numId w:val="4"/>
        </w:numPr>
        <w:spacing w:after="0"/>
        <w:jc w:val="both"/>
        <w:rPr>
          <w:rFonts w:asciiTheme="minorHAnsi" w:eastAsiaTheme="minorHAnsi" w:hAnsiTheme="minorHAnsi" w:cstheme="minorHAnsi"/>
          <w:b/>
          <w:color w:val="000000"/>
        </w:rPr>
      </w:pPr>
      <w:r>
        <w:rPr>
          <w:rFonts w:asciiTheme="minorHAnsi" w:eastAsiaTheme="minorHAnsi" w:hAnsiTheme="minorHAnsi" w:cstheme="minorHAnsi"/>
          <w:b/>
          <w:color w:val="000000"/>
        </w:rPr>
        <w:t xml:space="preserve">Cena za vedu a techniku – </w:t>
      </w:r>
      <w:r>
        <w:rPr>
          <w:rFonts w:asciiTheme="minorHAnsi" w:eastAsiaTheme="minorHAnsi" w:hAnsiTheme="minorHAnsi" w:cstheme="minorHAnsi"/>
          <w:color w:val="000000"/>
        </w:rPr>
        <w:t>slávnostné odovzdávanie ocenenia</w:t>
      </w:r>
      <w:r w:rsidRPr="00BE0FE9">
        <w:rPr>
          <w:rFonts w:asciiTheme="minorHAnsi" w:eastAsiaTheme="minorHAnsi" w:hAnsiTheme="minorHAnsi" w:cstheme="minorHAnsi"/>
          <w:color w:val="000000"/>
        </w:rPr>
        <w:t xml:space="preserve">, ktoré sa uskutoční v interiérových priestoroch Zážitkového centra vedy – </w:t>
      </w:r>
      <w:proofErr w:type="spellStart"/>
      <w:r w:rsidRPr="00BE0FE9">
        <w:rPr>
          <w:rFonts w:asciiTheme="minorHAnsi" w:eastAsiaTheme="minorHAnsi" w:hAnsiTheme="minorHAnsi" w:cstheme="minorHAnsi"/>
          <w:color w:val="000000"/>
        </w:rPr>
        <w:t>Aurelium</w:t>
      </w:r>
      <w:proofErr w:type="spellEnd"/>
      <w:r w:rsidRPr="00BE0FE9">
        <w:rPr>
          <w:rFonts w:asciiTheme="minorHAnsi" w:eastAsiaTheme="minorHAnsi" w:hAnsiTheme="minorHAnsi" w:cstheme="minorHAnsi"/>
          <w:color w:val="000000"/>
        </w:rPr>
        <w:t xml:space="preserve"> na Bojnickej č. 3 v Bratislave, dňa 11.11.2022</w:t>
      </w:r>
      <w:r w:rsidR="00794DBD">
        <w:rPr>
          <w:rFonts w:asciiTheme="minorHAnsi" w:eastAsiaTheme="minorHAnsi" w:hAnsiTheme="minorHAnsi" w:cstheme="minorHAnsi"/>
          <w:color w:val="000000"/>
        </w:rPr>
        <w:t>.</w:t>
      </w:r>
    </w:p>
    <w:p w14:paraId="2A792868" w14:textId="77777777" w:rsidR="00673F0A" w:rsidRPr="0039102A" w:rsidRDefault="00673F0A" w:rsidP="00BE0FE9">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CRZ</w:t>
      </w:r>
      <w:r w:rsidRPr="0039102A">
        <w:rPr>
          <w:rFonts w:asciiTheme="minorHAnsi" w:hAnsiTheme="minorHAnsi" w:cstheme="minorHAnsi"/>
          <w:sz w:val="22"/>
          <w:szCs w:val="22"/>
        </w:rPr>
        <w:t xml:space="preserve"> - Centrálny register zmlúv podľa zákona č. 211/2000 Z. z. o slobodnom prístupe k informáciám a o zmene a doplnení niektorých zákonov (zákon o slobode informácií) v znení neskorších predpisov, prevádzkovaný Úradom vlády Slovenskej republiky. </w:t>
      </w:r>
    </w:p>
    <w:p w14:paraId="050FEEC8" w14:textId="3DBC1109" w:rsidR="00673F0A" w:rsidRPr="0039102A" w:rsidRDefault="00673F0A" w:rsidP="00BE0FE9">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Poskytovateľ</w:t>
      </w:r>
      <w:r w:rsidRPr="0039102A">
        <w:rPr>
          <w:rFonts w:asciiTheme="minorHAnsi" w:hAnsiTheme="minorHAnsi" w:cstheme="minorHAnsi"/>
          <w:sz w:val="22"/>
          <w:szCs w:val="22"/>
        </w:rPr>
        <w:t xml:space="preserve"> - na účely tejto Zmluvy označenie </w:t>
      </w:r>
      <w:r w:rsidR="00E46908">
        <w:rPr>
          <w:rFonts w:asciiTheme="minorHAnsi" w:hAnsiTheme="minorHAnsi" w:cstheme="minorHAnsi"/>
          <w:sz w:val="22"/>
          <w:szCs w:val="22"/>
        </w:rPr>
        <w:t>Z</w:t>
      </w:r>
      <w:r w:rsidR="00E46908" w:rsidRPr="0039102A">
        <w:rPr>
          <w:rFonts w:asciiTheme="minorHAnsi" w:hAnsiTheme="minorHAnsi" w:cstheme="minorHAnsi"/>
          <w:sz w:val="22"/>
          <w:szCs w:val="22"/>
        </w:rPr>
        <w:t xml:space="preserve">mluvnej </w:t>
      </w:r>
      <w:r w:rsidRPr="0039102A">
        <w:rPr>
          <w:rFonts w:asciiTheme="minorHAnsi" w:hAnsiTheme="minorHAnsi" w:cstheme="minorHAnsi"/>
          <w:sz w:val="22"/>
          <w:szCs w:val="22"/>
        </w:rPr>
        <w:t>strany Zmluvy, ktorá sa Zmluvou zaväzuje druhej Zmluvnej strane (Objednávateľovi) poskytovať Služby za dohodnutú zmluvnú Cenu.</w:t>
      </w:r>
    </w:p>
    <w:p w14:paraId="4F482FB2" w14:textId="77777777" w:rsidR="00673F0A" w:rsidRPr="0039102A" w:rsidRDefault="00673F0A" w:rsidP="00052D3F">
      <w:pPr>
        <w:pStyle w:val="Odsekzoznamu"/>
        <w:numPr>
          <w:ilvl w:val="0"/>
          <w:numId w:val="4"/>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b/>
          <w:bCs/>
          <w:color w:val="000000"/>
        </w:rPr>
        <w:t xml:space="preserve">Objednávateľ </w:t>
      </w:r>
      <w:r w:rsidRPr="0039102A">
        <w:rPr>
          <w:rFonts w:asciiTheme="minorHAnsi" w:hAnsiTheme="minorHAnsi" w:cstheme="minorHAnsi"/>
          <w:color w:val="000000"/>
        </w:rPr>
        <w:t xml:space="preserve">- označenie Zmluvnej strany Zmluvy, ktorá sa Zmluvou zaväzuje od druhej Zmluvnej strany prevziať riadne a včas poskytnuté Služby </w:t>
      </w:r>
      <w:r w:rsidR="00776CAF" w:rsidRPr="0039102A">
        <w:rPr>
          <w:rFonts w:asciiTheme="minorHAnsi" w:hAnsiTheme="minorHAnsi" w:cstheme="minorHAnsi"/>
          <w:color w:val="000000"/>
        </w:rPr>
        <w:t xml:space="preserve"> a </w:t>
      </w:r>
      <w:r w:rsidRPr="0039102A">
        <w:rPr>
          <w:rFonts w:asciiTheme="minorHAnsi" w:hAnsiTheme="minorHAnsi" w:cstheme="minorHAnsi"/>
          <w:color w:val="000000"/>
        </w:rPr>
        <w:t xml:space="preserve">zaplatiť  </w:t>
      </w:r>
      <w:r w:rsidR="00776CAF" w:rsidRPr="0039102A">
        <w:rPr>
          <w:rFonts w:asciiTheme="minorHAnsi" w:hAnsiTheme="minorHAnsi" w:cstheme="minorHAnsi"/>
          <w:color w:val="000000"/>
        </w:rPr>
        <w:t xml:space="preserve">za Služby </w:t>
      </w:r>
      <w:r w:rsidRPr="0039102A">
        <w:rPr>
          <w:rFonts w:asciiTheme="minorHAnsi" w:hAnsiTheme="minorHAnsi" w:cstheme="minorHAnsi"/>
          <w:color w:val="000000"/>
        </w:rPr>
        <w:t>dohodnutú zmluvnú Cenu</w:t>
      </w:r>
      <w:r w:rsidRPr="0039102A">
        <w:rPr>
          <w:rFonts w:asciiTheme="minorHAnsi" w:hAnsiTheme="minorHAnsi" w:cstheme="minorHAnsi"/>
        </w:rPr>
        <w:t>.</w:t>
      </w:r>
    </w:p>
    <w:p w14:paraId="1F5A8C9E" w14:textId="77777777" w:rsidR="00673F0A" w:rsidRPr="0039102A" w:rsidRDefault="00673F0A" w:rsidP="00052D3F">
      <w:pPr>
        <w:pStyle w:val="Odsekzoznamu"/>
        <w:numPr>
          <w:ilvl w:val="0"/>
          <w:numId w:val="4"/>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b/>
          <w:color w:val="000000"/>
        </w:rPr>
        <w:t>Plnenie</w:t>
      </w:r>
      <w:r w:rsidRPr="0039102A">
        <w:rPr>
          <w:rFonts w:asciiTheme="minorHAnsi" w:hAnsiTheme="minorHAnsi" w:cstheme="minorHAnsi"/>
          <w:color w:val="000000"/>
        </w:rPr>
        <w:t xml:space="preserve"> - všeobecné označenie pre Služby, ktoré sú súčasťou predmetu Zmluvy. </w:t>
      </w:r>
    </w:p>
    <w:p w14:paraId="6FD151C7" w14:textId="2436BB2A" w:rsidR="00673F0A" w:rsidRDefault="00673F0A" w:rsidP="00052D3F">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Služba</w:t>
      </w:r>
      <w:r w:rsidRPr="0039102A">
        <w:rPr>
          <w:rFonts w:asciiTheme="minorHAnsi" w:hAnsiTheme="minorHAnsi" w:cstheme="minorHAnsi"/>
          <w:sz w:val="22"/>
          <w:szCs w:val="22"/>
        </w:rPr>
        <w:t xml:space="preserve"> – predmet Zmluvy a je charakterizovaná príslušnou Špecifikáciou v Zmluve.</w:t>
      </w:r>
    </w:p>
    <w:p w14:paraId="62B6FDD7" w14:textId="03A44D11" w:rsidR="00E027FF" w:rsidRPr="00E027FF" w:rsidRDefault="00BE0FE9" w:rsidP="00E027FF">
      <w:pPr>
        <w:pStyle w:val="Default"/>
        <w:numPr>
          <w:ilvl w:val="0"/>
          <w:numId w:val="4"/>
        </w:numPr>
        <w:spacing w:line="276" w:lineRule="auto"/>
        <w:jc w:val="both"/>
        <w:rPr>
          <w:rFonts w:asciiTheme="minorHAnsi" w:hAnsiTheme="minorHAnsi" w:cstheme="minorHAnsi"/>
          <w:sz w:val="22"/>
          <w:szCs w:val="22"/>
        </w:rPr>
      </w:pPr>
      <w:r>
        <w:rPr>
          <w:rFonts w:asciiTheme="minorHAnsi" w:hAnsiTheme="minorHAnsi" w:cstheme="minorHAnsi"/>
          <w:b/>
          <w:sz w:val="22"/>
          <w:szCs w:val="22"/>
        </w:rPr>
        <w:t>Technické zabezpečenie</w:t>
      </w:r>
      <w:r w:rsidR="00E027FF" w:rsidRPr="00E027FF">
        <w:rPr>
          <w:rFonts w:asciiTheme="minorHAnsi" w:hAnsiTheme="minorHAnsi" w:cstheme="minorHAnsi"/>
          <w:sz w:val="22"/>
          <w:szCs w:val="22"/>
        </w:rPr>
        <w:t xml:space="preserve">  </w:t>
      </w:r>
      <w:r w:rsidR="00E027FF">
        <w:rPr>
          <w:rFonts w:asciiTheme="minorHAnsi" w:hAnsiTheme="minorHAnsi" w:cstheme="minorHAnsi"/>
          <w:sz w:val="22"/>
          <w:szCs w:val="22"/>
        </w:rPr>
        <w:t xml:space="preserve">- </w:t>
      </w:r>
      <w:r w:rsidR="00FF5803">
        <w:rPr>
          <w:rFonts w:asciiTheme="minorHAnsi" w:hAnsiTheme="minorHAnsi" w:cstheme="minorHAnsi"/>
          <w:sz w:val="22"/>
          <w:szCs w:val="22"/>
        </w:rPr>
        <w:t xml:space="preserve">zabezpečenie ozvučenia, osvetlenia, LED obrazovky, </w:t>
      </w:r>
      <w:proofErr w:type="spellStart"/>
      <w:r w:rsidR="00FF5803">
        <w:rPr>
          <w:rFonts w:asciiTheme="minorHAnsi" w:hAnsiTheme="minorHAnsi" w:cstheme="minorHAnsi"/>
          <w:sz w:val="22"/>
          <w:szCs w:val="22"/>
        </w:rPr>
        <w:t>videoréžie</w:t>
      </w:r>
      <w:proofErr w:type="spellEnd"/>
      <w:r w:rsidR="00FF5803">
        <w:rPr>
          <w:rFonts w:asciiTheme="minorHAnsi" w:hAnsiTheme="minorHAnsi" w:cstheme="minorHAnsi"/>
          <w:sz w:val="22"/>
          <w:szCs w:val="22"/>
        </w:rPr>
        <w:t>,</w:t>
      </w:r>
      <w:r w:rsidR="00E027FF" w:rsidRPr="00E027FF">
        <w:rPr>
          <w:rFonts w:asciiTheme="minorHAnsi" w:hAnsiTheme="minorHAnsi" w:cstheme="minorHAnsi"/>
          <w:sz w:val="22"/>
          <w:szCs w:val="22"/>
        </w:rPr>
        <w:t xml:space="preserve"> </w:t>
      </w:r>
      <w:r w:rsidR="00FF5803">
        <w:rPr>
          <w:rFonts w:asciiTheme="minorHAnsi" w:hAnsiTheme="minorHAnsi" w:cstheme="minorHAnsi"/>
          <w:sz w:val="22"/>
          <w:szCs w:val="22"/>
        </w:rPr>
        <w:t xml:space="preserve">pódia, dopravy techniky a personálneho zabezpečenia </w:t>
      </w:r>
      <w:r w:rsidR="00E027FF">
        <w:rPr>
          <w:rFonts w:asciiTheme="minorHAnsi" w:hAnsiTheme="minorHAnsi" w:cstheme="minorHAnsi"/>
          <w:sz w:val="22"/>
          <w:szCs w:val="22"/>
        </w:rPr>
        <w:t xml:space="preserve">podľa špecifikácie uvedenej v prílohe č. 1 tejto </w:t>
      </w:r>
      <w:r w:rsidR="006406AD">
        <w:rPr>
          <w:rFonts w:asciiTheme="minorHAnsi" w:hAnsiTheme="minorHAnsi" w:cstheme="minorHAnsi"/>
          <w:sz w:val="22"/>
          <w:szCs w:val="22"/>
        </w:rPr>
        <w:t xml:space="preserve">a prílohe č. 3 </w:t>
      </w:r>
      <w:r w:rsidR="00E027FF">
        <w:rPr>
          <w:rFonts w:asciiTheme="minorHAnsi" w:hAnsiTheme="minorHAnsi" w:cstheme="minorHAnsi"/>
          <w:sz w:val="22"/>
          <w:szCs w:val="22"/>
        </w:rPr>
        <w:t>Zmluvy</w:t>
      </w:r>
      <w:r w:rsidR="006A6880">
        <w:rPr>
          <w:rFonts w:asciiTheme="minorHAnsi" w:hAnsiTheme="minorHAnsi" w:cstheme="minorHAnsi"/>
          <w:sz w:val="22"/>
          <w:szCs w:val="22"/>
        </w:rPr>
        <w:t>.</w:t>
      </w:r>
    </w:p>
    <w:p w14:paraId="4C3B2AF7" w14:textId="77777777" w:rsidR="00673F0A" w:rsidRPr="0039102A" w:rsidRDefault="00673F0A" w:rsidP="00052D3F">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 xml:space="preserve">Subdodávateľ </w:t>
      </w:r>
      <w:r w:rsidRPr="0039102A">
        <w:rPr>
          <w:rFonts w:asciiTheme="minorHAnsi" w:hAnsiTheme="minorHAnsi" w:cstheme="minorHAnsi"/>
          <w:sz w:val="22"/>
          <w:szCs w:val="22"/>
        </w:rPr>
        <w:t>- hospodársky subjekt, ktorý uzavrie alebo uzavrel s úspešným uchádzačom (Poskytovateľom) písomnú odplatnú zmluvu na plnenie určitej časti zákazky.</w:t>
      </w:r>
    </w:p>
    <w:p w14:paraId="14EC2052" w14:textId="24938AE3" w:rsidR="00673F0A" w:rsidRPr="0039102A" w:rsidRDefault="00673F0A" w:rsidP="000225AB">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Špecifikácia</w:t>
      </w:r>
      <w:r w:rsidRPr="0039102A">
        <w:rPr>
          <w:rFonts w:asciiTheme="minorHAnsi" w:hAnsiTheme="minorHAnsi" w:cstheme="minorHAnsi"/>
          <w:sz w:val="22"/>
          <w:szCs w:val="22"/>
        </w:rPr>
        <w:t xml:space="preserve"> - súbor vlastností Služby defino</w:t>
      </w:r>
      <w:r w:rsidR="00954DD5" w:rsidRPr="0039102A">
        <w:rPr>
          <w:rFonts w:asciiTheme="minorHAnsi" w:hAnsiTheme="minorHAnsi" w:cstheme="minorHAnsi"/>
          <w:sz w:val="22"/>
          <w:szCs w:val="22"/>
        </w:rPr>
        <w:t xml:space="preserve">vaných </w:t>
      </w:r>
      <w:r w:rsidR="000225AB" w:rsidRPr="0039102A">
        <w:rPr>
          <w:rFonts w:asciiTheme="minorHAnsi" w:hAnsiTheme="minorHAnsi" w:cstheme="minorHAnsi"/>
          <w:sz w:val="22"/>
          <w:szCs w:val="22"/>
        </w:rPr>
        <w:t>v</w:t>
      </w:r>
      <w:r w:rsidR="005846E1" w:rsidRPr="0039102A">
        <w:rPr>
          <w:rFonts w:asciiTheme="minorHAnsi" w:hAnsiTheme="minorHAnsi" w:cstheme="minorHAnsi"/>
          <w:sz w:val="22"/>
          <w:szCs w:val="22"/>
        </w:rPr>
        <w:t> Príloh</w:t>
      </w:r>
      <w:r w:rsidR="004D26CF">
        <w:rPr>
          <w:rFonts w:asciiTheme="minorHAnsi" w:hAnsiTheme="minorHAnsi" w:cstheme="minorHAnsi"/>
          <w:sz w:val="22"/>
          <w:szCs w:val="22"/>
        </w:rPr>
        <w:t>e č. 1 – Opis predmetu zákazky.</w:t>
      </w:r>
    </w:p>
    <w:p w14:paraId="41A0B46B" w14:textId="77777777" w:rsidR="00673F0A" w:rsidRPr="0039102A" w:rsidRDefault="00673F0A" w:rsidP="00052D3F">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Verejné obstarávanie</w:t>
      </w:r>
      <w:r w:rsidRPr="0039102A">
        <w:rPr>
          <w:rFonts w:asciiTheme="minorHAnsi" w:hAnsiTheme="minorHAnsi" w:cstheme="minorHAnsi"/>
          <w:sz w:val="22"/>
          <w:szCs w:val="22"/>
        </w:rPr>
        <w:t xml:space="preserve"> - pravidlá a postupy podľa zákona č. 343/2015 Z. z. o verejnom obstarávaní a o zmene a doplnení niektorých zákonov v znení neskorších predpisov (ďalej len „zákon o verejnom obstarávaní“), ktorými sa zadávajú zákazky, koncesie a súťaže návrhov.</w:t>
      </w:r>
    </w:p>
    <w:p w14:paraId="4D36436A" w14:textId="77777777" w:rsidR="00673F0A" w:rsidRPr="0039102A" w:rsidRDefault="00673F0A" w:rsidP="00052D3F">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ZVO</w:t>
      </w:r>
      <w:r w:rsidRPr="0039102A">
        <w:rPr>
          <w:rFonts w:asciiTheme="minorHAnsi" w:hAnsiTheme="minorHAnsi" w:cstheme="minorHAnsi"/>
          <w:sz w:val="22"/>
          <w:szCs w:val="22"/>
        </w:rPr>
        <w:t xml:space="preserve"> - zákon č. 343/2015 Z. z. o verejnom obstarávaní a o zmene a doplnení niektorých zákonov v znení neskorších predpisov. </w:t>
      </w:r>
    </w:p>
    <w:p w14:paraId="35C50B7B" w14:textId="77777777" w:rsidR="001747D7" w:rsidRPr="0039102A" w:rsidRDefault="001747D7" w:rsidP="00052D3F">
      <w:pPr>
        <w:pStyle w:val="Default"/>
        <w:spacing w:line="276" w:lineRule="auto"/>
        <w:ind w:left="720"/>
        <w:jc w:val="both"/>
        <w:rPr>
          <w:rFonts w:asciiTheme="minorHAnsi" w:hAnsiTheme="minorHAnsi" w:cstheme="minorHAnsi"/>
          <w:b/>
          <w:sz w:val="22"/>
          <w:szCs w:val="22"/>
        </w:rPr>
      </w:pPr>
    </w:p>
    <w:p w14:paraId="63563C95" w14:textId="77777777" w:rsidR="001747D7" w:rsidRPr="0039102A" w:rsidRDefault="001747D7"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lastRenderedPageBreak/>
        <w:t>Článok III</w:t>
      </w:r>
    </w:p>
    <w:p w14:paraId="7E5F043B" w14:textId="77777777" w:rsidR="001747D7" w:rsidRPr="0039102A" w:rsidRDefault="001747D7"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t>Predmet Zmluvy</w:t>
      </w:r>
    </w:p>
    <w:p w14:paraId="1E323F0D" w14:textId="571F91B2" w:rsidR="001747D7" w:rsidRDefault="001747D7" w:rsidP="00794DBD">
      <w:pPr>
        <w:pStyle w:val="Odsekzoznamu"/>
        <w:numPr>
          <w:ilvl w:val="0"/>
          <w:numId w:val="5"/>
        </w:numPr>
        <w:spacing w:after="0"/>
        <w:jc w:val="both"/>
        <w:outlineLvl w:val="0"/>
        <w:rPr>
          <w:rFonts w:asciiTheme="minorHAnsi" w:hAnsiTheme="minorHAnsi" w:cstheme="minorHAnsi"/>
          <w:bCs/>
          <w:iCs/>
        </w:rPr>
      </w:pPr>
      <w:r w:rsidRPr="0039102A">
        <w:rPr>
          <w:rFonts w:asciiTheme="minorHAnsi" w:hAnsiTheme="minorHAnsi" w:cstheme="minorHAnsi"/>
          <w:bCs/>
          <w:iCs/>
        </w:rPr>
        <w:t xml:space="preserve">Predmetom tejto Zmluvy je </w:t>
      </w:r>
      <w:r w:rsidR="00794DBD" w:rsidRPr="00794DBD">
        <w:rPr>
          <w:rFonts w:asciiTheme="minorHAnsi" w:hAnsiTheme="minorHAnsi" w:cstheme="minorHAnsi"/>
          <w:bCs/>
          <w:iCs/>
        </w:rPr>
        <w:t xml:space="preserve">technické zabezpečenie slávnostného odovzdávania ocenenia „Cena za vedu a techniku“, ktoré sa uskutoční v interiérových priestoroch Zážitkového centra vedy – </w:t>
      </w:r>
      <w:proofErr w:type="spellStart"/>
      <w:r w:rsidR="00794DBD" w:rsidRPr="00794DBD">
        <w:rPr>
          <w:rFonts w:asciiTheme="minorHAnsi" w:hAnsiTheme="minorHAnsi" w:cstheme="minorHAnsi"/>
          <w:bCs/>
          <w:iCs/>
        </w:rPr>
        <w:t>Aurelium</w:t>
      </w:r>
      <w:proofErr w:type="spellEnd"/>
      <w:r w:rsidR="00794DBD" w:rsidRPr="00794DBD">
        <w:rPr>
          <w:rFonts w:asciiTheme="minorHAnsi" w:hAnsiTheme="minorHAnsi" w:cstheme="minorHAnsi"/>
          <w:bCs/>
          <w:iCs/>
        </w:rPr>
        <w:t xml:space="preserve"> na Bojnickej č. 3 v Bratislave, dňa 11.11.2022</w:t>
      </w:r>
      <w:r w:rsidR="00513D80" w:rsidRPr="001942A1">
        <w:rPr>
          <w:rFonts w:asciiTheme="minorHAnsi" w:hAnsiTheme="minorHAnsi" w:cstheme="minorHAnsi"/>
          <w:bCs/>
          <w:iCs/>
        </w:rPr>
        <w:t xml:space="preserve"> (ďalej len </w:t>
      </w:r>
      <w:r w:rsidR="005C3376" w:rsidRPr="001942A1">
        <w:rPr>
          <w:rFonts w:asciiTheme="minorHAnsi" w:hAnsiTheme="minorHAnsi" w:cstheme="minorHAnsi"/>
          <w:bCs/>
          <w:iCs/>
        </w:rPr>
        <w:t>„</w:t>
      </w:r>
      <w:r w:rsidR="00794DBD" w:rsidRPr="00794DBD">
        <w:rPr>
          <w:rFonts w:asciiTheme="minorHAnsi" w:hAnsiTheme="minorHAnsi" w:cstheme="minorHAnsi"/>
          <w:bCs/>
          <w:iCs/>
        </w:rPr>
        <w:t>Cena za vedu a techniku</w:t>
      </w:r>
      <w:r w:rsidR="005C3376" w:rsidRPr="001942A1">
        <w:rPr>
          <w:rFonts w:asciiTheme="minorHAnsi" w:hAnsiTheme="minorHAnsi" w:cstheme="minorHAnsi"/>
          <w:bCs/>
          <w:iCs/>
        </w:rPr>
        <w:t xml:space="preserve">“ alebo </w:t>
      </w:r>
      <w:r w:rsidR="00B43004" w:rsidRPr="001942A1">
        <w:rPr>
          <w:rFonts w:asciiTheme="minorHAnsi" w:hAnsiTheme="minorHAnsi" w:cstheme="minorHAnsi"/>
          <w:bCs/>
          <w:iCs/>
        </w:rPr>
        <w:t>„P</w:t>
      </w:r>
      <w:r w:rsidR="00CF2634" w:rsidRPr="001942A1">
        <w:rPr>
          <w:rFonts w:asciiTheme="minorHAnsi" w:hAnsiTheme="minorHAnsi" w:cstheme="minorHAnsi"/>
          <w:bCs/>
          <w:iCs/>
        </w:rPr>
        <w:t>odujatie“).</w:t>
      </w:r>
    </w:p>
    <w:p w14:paraId="4EF6229F" w14:textId="72E65CF5" w:rsidR="001942A1" w:rsidRPr="00B471F4" w:rsidRDefault="00F71A4E" w:rsidP="00B471F4">
      <w:pPr>
        <w:pStyle w:val="Odsekzoznamu"/>
        <w:numPr>
          <w:ilvl w:val="0"/>
          <w:numId w:val="5"/>
        </w:numPr>
        <w:spacing w:after="0"/>
        <w:jc w:val="both"/>
        <w:outlineLvl w:val="0"/>
        <w:rPr>
          <w:rFonts w:asciiTheme="minorHAnsi" w:hAnsiTheme="minorHAnsi" w:cstheme="minorHAnsi"/>
          <w:bCs/>
          <w:iCs/>
        </w:rPr>
      </w:pPr>
      <w:r>
        <w:rPr>
          <w:rFonts w:asciiTheme="minorHAnsi" w:hAnsiTheme="minorHAnsi" w:cstheme="minorHAnsi"/>
          <w:bCs/>
          <w:iCs/>
        </w:rPr>
        <w:t>Poskytovateľ</w:t>
      </w:r>
      <w:r w:rsidRPr="00F71A4E">
        <w:rPr>
          <w:rFonts w:asciiTheme="minorHAnsi" w:hAnsiTheme="minorHAnsi" w:cstheme="minorHAnsi"/>
          <w:bCs/>
          <w:iCs/>
        </w:rPr>
        <w:t xml:space="preserve"> sa zaväzuje </w:t>
      </w:r>
      <w:r w:rsidR="00794DBD">
        <w:rPr>
          <w:rFonts w:asciiTheme="minorHAnsi" w:hAnsiTheme="minorHAnsi" w:cstheme="minorHAnsi"/>
          <w:bCs/>
          <w:iCs/>
        </w:rPr>
        <w:t xml:space="preserve">vykonať </w:t>
      </w:r>
      <w:r w:rsidR="001B29E3">
        <w:rPr>
          <w:rFonts w:asciiTheme="minorHAnsi" w:hAnsiTheme="minorHAnsi" w:cstheme="minorHAnsi"/>
          <w:bCs/>
          <w:iCs/>
        </w:rPr>
        <w:t>v rozsahu</w:t>
      </w:r>
      <w:r w:rsidRPr="00F71A4E">
        <w:rPr>
          <w:rFonts w:asciiTheme="minorHAnsi" w:hAnsiTheme="minorHAnsi" w:cstheme="minorHAnsi"/>
          <w:bCs/>
          <w:iCs/>
        </w:rPr>
        <w:t xml:space="preserve"> a za</w:t>
      </w:r>
      <w:r w:rsidR="00A82F12">
        <w:rPr>
          <w:rFonts w:asciiTheme="minorHAnsi" w:hAnsiTheme="minorHAnsi" w:cstheme="minorHAnsi"/>
          <w:bCs/>
          <w:iCs/>
        </w:rPr>
        <w:t xml:space="preserve"> podmienok dohodnutých v tejto Z</w:t>
      </w:r>
      <w:r w:rsidRPr="00F71A4E">
        <w:rPr>
          <w:rFonts w:asciiTheme="minorHAnsi" w:hAnsiTheme="minorHAnsi" w:cstheme="minorHAnsi"/>
          <w:bCs/>
          <w:iCs/>
        </w:rPr>
        <w:t>mluve</w:t>
      </w:r>
      <w:r w:rsidR="00B471F4">
        <w:rPr>
          <w:rFonts w:asciiTheme="minorHAnsi" w:hAnsiTheme="minorHAnsi" w:cstheme="minorHAnsi"/>
          <w:bCs/>
          <w:iCs/>
        </w:rPr>
        <w:t xml:space="preserve"> a v Prílohe č. 1</w:t>
      </w:r>
      <w:r w:rsidR="006406AD">
        <w:rPr>
          <w:rFonts w:asciiTheme="minorHAnsi" w:hAnsiTheme="minorHAnsi" w:cstheme="minorHAnsi"/>
          <w:bCs/>
          <w:iCs/>
        </w:rPr>
        <w:t xml:space="preserve"> a v Prílohe č. 3</w:t>
      </w:r>
      <w:r w:rsidR="00B471F4">
        <w:rPr>
          <w:rFonts w:asciiTheme="minorHAnsi" w:hAnsiTheme="minorHAnsi" w:cstheme="minorHAnsi"/>
          <w:bCs/>
          <w:iCs/>
        </w:rPr>
        <w:t xml:space="preserve"> </w:t>
      </w:r>
      <w:r w:rsidRPr="00F71A4E">
        <w:rPr>
          <w:rFonts w:asciiTheme="minorHAnsi" w:hAnsiTheme="minorHAnsi" w:cstheme="minorHAnsi"/>
          <w:bCs/>
          <w:iCs/>
        </w:rPr>
        <w:t xml:space="preserve">pre Objednávateľa </w:t>
      </w:r>
      <w:r w:rsidR="00794DBD">
        <w:rPr>
          <w:rFonts w:asciiTheme="minorHAnsi" w:hAnsiTheme="minorHAnsi" w:cstheme="minorHAnsi"/>
          <w:bCs/>
          <w:iCs/>
        </w:rPr>
        <w:t>technické zabezpečenie Podujatia</w:t>
      </w:r>
      <w:r w:rsidR="00462C1B">
        <w:rPr>
          <w:rFonts w:asciiTheme="minorHAnsi" w:hAnsiTheme="minorHAnsi" w:cstheme="minorHAnsi"/>
          <w:bCs/>
          <w:iCs/>
        </w:rPr>
        <w:t xml:space="preserve"> (ďalej len „Plnenie“</w:t>
      </w:r>
      <w:r w:rsidR="00794DBD">
        <w:rPr>
          <w:rFonts w:asciiTheme="minorHAnsi" w:hAnsiTheme="minorHAnsi" w:cstheme="minorHAnsi"/>
          <w:bCs/>
          <w:iCs/>
        </w:rPr>
        <w:t xml:space="preserve"> alebo „Služby“</w:t>
      </w:r>
      <w:r w:rsidR="00462C1B">
        <w:rPr>
          <w:rFonts w:asciiTheme="minorHAnsi" w:hAnsiTheme="minorHAnsi" w:cstheme="minorHAnsi"/>
          <w:bCs/>
          <w:iCs/>
        </w:rPr>
        <w:t>)</w:t>
      </w:r>
      <w:r w:rsidRPr="00F71A4E">
        <w:rPr>
          <w:rFonts w:asciiTheme="minorHAnsi" w:hAnsiTheme="minorHAnsi" w:cstheme="minorHAnsi"/>
          <w:bCs/>
          <w:iCs/>
        </w:rPr>
        <w:t xml:space="preserve"> a  Objednávateľ sa</w:t>
      </w:r>
      <w:r w:rsidR="001B29E3">
        <w:rPr>
          <w:rFonts w:asciiTheme="minorHAnsi" w:hAnsiTheme="minorHAnsi" w:cstheme="minorHAnsi"/>
          <w:bCs/>
          <w:iCs/>
        </w:rPr>
        <w:t xml:space="preserve"> zaväzuje za </w:t>
      </w:r>
      <w:r w:rsidR="00794DBD">
        <w:rPr>
          <w:rFonts w:asciiTheme="minorHAnsi" w:hAnsiTheme="minorHAnsi" w:cstheme="minorHAnsi"/>
          <w:bCs/>
          <w:iCs/>
        </w:rPr>
        <w:t>tieto Služby</w:t>
      </w:r>
      <w:r w:rsidRPr="00F71A4E">
        <w:rPr>
          <w:rFonts w:asciiTheme="minorHAnsi" w:hAnsiTheme="minorHAnsi" w:cstheme="minorHAnsi"/>
          <w:bCs/>
          <w:iCs/>
        </w:rPr>
        <w:t xml:space="preserve"> zaplatiť </w:t>
      </w:r>
      <w:r w:rsidRPr="00B471F4">
        <w:rPr>
          <w:rFonts w:asciiTheme="minorHAnsi" w:hAnsiTheme="minorHAnsi" w:cstheme="minorHAnsi"/>
          <w:bCs/>
          <w:iCs/>
        </w:rPr>
        <w:t>Poskytovateľovi dohodnutú sumu podľa tejto Zmluvy.</w:t>
      </w:r>
    </w:p>
    <w:p w14:paraId="18822FF1" w14:textId="059A64C5" w:rsidR="00B941CD" w:rsidRPr="0039102A" w:rsidRDefault="001747D7" w:rsidP="005E71A2">
      <w:pPr>
        <w:pStyle w:val="Odsekzoznamu"/>
        <w:numPr>
          <w:ilvl w:val="0"/>
          <w:numId w:val="5"/>
        </w:numPr>
        <w:spacing w:after="0"/>
        <w:jc w:val="both"/>
        <w:outlineLvl w:val="0"/>
        <w:rPr>
          <w:rFonts w:asciiTheme="minorHAnsi" w:hAnsiTheme="minorHAnsi" w:cstheme="minorHAnsi"/>
          <w:bCs/>
          <w:iCs/>
        </w:rPr>
      </w:pPr>
      <w:r w:rsidRPr="0039102A">
        <w:rPr>
          <w:rFonts w:asciiTheme="minorHAnsi" w:hAnsiTheme="minorHAnsi" w:cstheme="minorHAnsi"/>
          <w:bCs/>
          <w:iCs/>
        </w:rPr>
        <w:t xml:space="preserve">Poskytovateľ vyhlasuje, že sa komplexne a úplne oboznámil s dokumentáciou na poskytnutie </w:t>
      </w:r>
      <w:r w:rsidR="00F66618">
        <w:rPr>
          <w:rFonts w:asciiTheme="minorHAnsi" w:hAnsiTheme="minorHAnsi" w:cstheme="minorHAnsi"/>
          <w:bCs/>
          <w:iCs/>
        </w:rPr>
        <w:t>Plnenia (najmä s Prílohou č. 1</w:t>
      </w:r>
      <w:r w:rsidR="006406AD">
        <w:rPr>
          <w:rFonts w:asciiTheme="minorHAnsi" w:hAnsiTheme="minorHAnsi" w:cstheme="minorHAnsi"/>
          <w:bCs/>
          <w:iCs/>
        </w:rPr>
        <w:t xml:space="preserve"> a Prílohou č. 3</w:t>
      </w:r>
      <w:r w:rsidRPr="0039102A">
        <w:rPr>
          <w:rFonts w:asciiTheme="minorHAnsi" w:hAnsiTheme="minorHAnsi" w:cstheme="minorHAnsi"/>
          <w:bCs/>
          <w:iCs/>
        </w:rPr>
        <w:t>), pričom táto dokumentácia nemá žiadne vady, ktoré by bránili poskytnutiu Plnenia a je možné podľa nej Plnenie riadne poskytnúť.</w:t>
      </w:r>
    </w:p>
    <w:p w14:paraId="49464020" w14:textId="77777777" w:rsidR="0076784D" w:rsidRPr="0039102A" w:rsidRDefault="0076784D" w:rsidP="00052D3F">
      <w:pPr>
        <w:pStyle w:val="Default"/>
        <w:spacing w:line="276" w:lineRule="auto"/>
        <w:jc w:val="center"/>
        <w:rPr>
          <w:rFonts w:asciiTheme="minorHAnsi" w:hAnsiTheme="minorHAnsi" w:cstheme="minorHAnsi"/>
          <w:b/>
          <w:sz w:val="22"/>
          <w:szCs w:val="22"/>
        </w:rPr>
      </w:pPr>
    </w:p>
    <w:p w14:paraId="5575E79F" w14:textId="77777777" w:rsidR="00B941CD" w:rsidRPr="0039102A" w:rsidRDefault="00B941CD"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t>Článok IV</w:t>
      </w:r>
    </w:p>
    <w:p w14:paraId="2743AC02" w14:textId="77777777" w:rsidR="00B941CD" w:rsidRPr="0039102A" w:rsidRDefault="00B941CD" w:rsidP="00052D3F">
      <w:pPr>
        <w:pStyle w:val="Default"/>
        <w:spacing w:line="276" w:lineRule="auto"/>
        <w:jc w:val="center"/>
        <w:rPr>
          <w:rFonts w:asciiTheme="minorHAnsi" w:hAnsiTheme="minorHAnsi" w:cstheme="minorHAnsi"/>
          <w:b/>
          <w:bCs/>
          <w:sz w:val="22"/>
          <w:szCs w:val="22"/>
        </w:rPr>
      </w:pPr>
      <w:r w:rsidRPr="0039102A">
        <w:rPr>
          <w:rFonts w:asciiTheme="minorHAnsi" w:hAnsiTheme="minorHAnsi" w:cstheme="minorHAnsi"/>
          <w:b/>
          <w:bCs/>
          <w:sz w:val="22"/>
          <w:szCs w:val="22"/>
        </w:rPr>
        <w:t>Práva a povinnosti Zmluvných strán</w:t>
      </w:r>
    </w:p>
    <w:p w14:paraId="6A2A9C1F" w14:textId="1C3CF9D0" w:rsidR="00B941CD" w:rsidRPr="0039102A" w:rsidRDefault="00B941CD"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bCs/>
          <w:iCs/>
          <w:sz w:val="22"/>
          <w:szCs w:val="22"/>
        </w:rPr>
        <w:t>Poskytovateľ</w:t>
      </w:r>
      <w:r w:rsidRPr="0039102A">
        <w:rPr>
          <w:rFonts w:asciiTheme="minorHAnsi" w:hAnsiTheme="minorHAnsi" w:cstheme="minorHAnsi"/>
          <w:color w:val="auto"/>
          <w:sz w:val="22"/>
          <w:szCs w:val="22"/>
        </w:rPr>
        <w:t xml:space="preserve"> je povinný poskytnúť </w:t>
      </w:r>
      <w:r w:rsidR="00053868">
        <w:rPr>
          <w:rFonts w:asciiTheme="minorHAnsi" w:hAnsiTheme="minorHAnsi" w:cstheme="minorHAnsi"/>
          <w:color w:val="auto"/>
          <w:sz w:val="22"/>
          <w:szCs w:val="22"/>
        </w:rPr>
        <w:t>Pl</w:t>
      </w:r>
      <w:r w:rsidR="00C47B0B">
        <w:rPr>
          <w:rFonts w:asciiTheme="minorHAnsi" w:hAnsiTheme="minorHAnsi" w:cstheme="minorHAnsi"/>
          <w:color w:val="auto"/>
          <w:sz w:val="22"/>
          <w:szCs w:val="22"/>
        </w:rPr>
        <w:t>n</w:t>
      </w:r>
      <w:r w:rsidR="00053868">
        <w:rPr>
          <w:rFonts w:asciiTheme="minorHAnsi" w:hAnsiTheme="minorHAnsi" w:cstheme="minorHAnsi"/>
          <w:color w:val="auto"/>
          <w:sz w:val="22"/>
          <w:szCs w:val="22"/>
        </w:rPr>
        <w:t>enie</w:t>
      </w:r>
      <w:r w:rsidRPr="0039102A">
        <w:rPr>
          <w:rFonts w:asciiTheme="minorHAnsi" w:hAnsiTheme="minorHAnsi" w:cstheme="minorHAnsi"/>
          <w:color w:val="auto"/>
          <w:sz w:val="22"/>
          <w:szCs w:val="22"/>
        </w:rPr>
        <w:t xml:space="preserve"> Objednávateľovi s náležitou odbornou starostlivosťou, v súlade so Špecifikáciou podľa</w:t>
      </w:r>
      <w:r w:rsidR="005E71A2" w:rsidRPr="0039102A">
        <w:rPr>
          <w:rFonts w:asciiTheme="minorHAnsi" w:hAnsiTheme="minorHAnsi" w:cstheme="minorHAnsi"/>
          <w:color w:val="auto"/>
          <w:sz w:val="22"/>
          <w:szCs w:val="22"/>
        </w:rPr>
        <w:t xml:space="preserve"> tejto</w:t>
      </w:r>
      <w:r w:rsidRPr="0039102A">
        <w:rPr>
          <w:rFonts w:asciiTheme="minorHAnsi" w:hAnsiTheme="minorHAnsi" w:cstheme="minorHAnsi"/>
          <w:color w:val="auto"/>
          <w:sz w:val="22"/>
          <w:szCs w:val="22"/>
        </w:rPr>
        <w:t xml:space="preserve"> Zmluvy, na svoje náklady a na svoje nebezpečenstvo, v dohodnutom čase a mieste plnenia, a v súlade s pokynmi Objednávateľa.</w:t>
      </w:r>
    </w:p>
    <w:p w14:paraId="7FB43177" w14:textId="0E48B9FF" w:rsidR="00B941CD" w:rsidRDefault="00B941CD"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color w:val="auto"/>
          <w:sz w:val="22"/>
          <w:szCs w:val="22"/>
        </w:rPr>
        <w:t xml:space="preserve">Pri poskytovaní </w:t>
      </w:r>
      <w:r w:rsidR="00053868">
        <w:rPr>
          <w:rFonts w:asciiTheme="minorHAnsi" w:hAnsiTheme="minorHAnsi" w:cstheme="minorHAnsi"/>
          <w:color w:val="auto"/>
          <w:sz w:val="22"/>
          <w:szCs w:val="22"/>
        </w:rPr>
        <w:t>Plnenia</w:t>
      </w:r>
      <w:r w:rsidRPr="0039102A">
        <w:rPr>
          <w:rFonts w:asciiTheme="minorHAnsi" w:hAnsiTheme="minorHAnsi" w:cstheme="minorHAnsi"/>
          <w:color w:val="auto"/>
          <w:sz w:val="22"/>
          <w:szCs w:val="22"/>
        </w:rPr>
        <w:t xml:space="preserve"> je </w:t>
      </w:r>
      <w:r w:rsidR="00430FAC" w:rsidRPr="0039102A">
        <w:rPr>
          <w:rFonts w:asciiTheme="minorHAnsi" w:hAnsiTheme="minorHAnsi" w:cstheme="minorHAnsi"/>
          <w:bCs/>
          <w:iCs/>
          <w:sz w:val="22"/>
          <w:szCs w:val="22"/>
        </w:rPr>
        <w:t>Poskytovateľ</w:t>
      </w:r>
      <w:r w:rsidR="00430FAC" w:rsidRPr="0039102A">
        <w:rPr>
          <w:rFonts w:asciiTheme="minorHAnsi" w:hAnsiTheme="minorHAnsi" w:cstheme="minorHAnsi"/>
          <w:color w:val="auto"/>
          <w:sz w:val="22"/>
          <w:szCs w:val="22"/>
        </w:rPr>
        <w:t xml:space="preserve"> </w:t>
      </w:r>
      <w:r w:rsidRPr="0039102A">
        <w:rPr>
          <w:rFonts w:asciiTheme="minorHAnsi" w:hAnsiTheme="minorHAnsi" w:cstheme="minorHAnsi"/>
          <w:color w:val="auto"/>
          <w:sz w:val="22"/>
          <w:szCs w:val="22"/>
        </w:rPr>
        <w:t xml:space="preserve">povinný chrániť oprávnené záujmy Objednávateľa, ktoré sú mu známe, alebo ktoré s vynaložením náležitej odbornej starostlivosti </w:t>
      </w:r>
      <w:r w:rsidR="00430FAC" w:rsidRPr="0039102A">
        <w:rPr>
          <w:rFonts w:asciiTheme="minorHAnsi" w:hAnsiTheme="minorHAnsi" w:cstheme="minorHAnsi"/>
          <w:bCs/>
          <w:iCs/>
          <w:sz w:val="22"/>
          <w:szCs w:val="22"/>
        </w:rPr>
        <w:t>Poskytovateľ</w:t>
      </w:r>
      <w:r w:rsidR="00430FAC" w:rsidRPr="0039102A">
        <w:rPr>
          <w:rFonts w:asciiTheme="minorHAnsi" w:hAnsiTheme="minorHAnsi" w:cstheme="minorHAnsi"/>
          <w:color w:val="auto"/>
          <w:sz w:val="22"/>
          <w:szCs w:val="22"/>
        </w:rPr>
        <w:t xml:space="preserve"> </w:t>
      </w:r>
      <w:r w:rsidRPr="0039102A">
        <w:rPr>
          <w:rFonts w:asciiTheme="minorHAnsi" w:hAnsiTheme="minorHAnsi" w:cstheme="minorHAnsi"/>
          <w:color w:val="auto"/>
          <w:sz w:val="22"/>
          <w:szCs w:val="22"/>
        </w:rPr>
        <w:t xml:space="preserve">má poznať. </w:t>
      </w:r>
    </w:p>
    <w:p w14:paraId="3EDAAB20" w14:textId="730FE77B" w:rsidR="00430FAC" w:rsidRPr="0039102A" w:rsidRDefault="00B941CD"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bCs/>
          <w:iCs/>
          <w:sz w:val="22"/>
          <w:szCs w:val="22"/>
        </w:rPr>
        <w:t xml:space="preserve">Objednávateľ sa zaväzuje, že poskytne </w:t>
      </w:r>
      <w:r w:rsidR="00430FAC" w:rsidRPr="0039102A">
        <w:rPr>
          <w:rFonts w:asciiTheme="minorHAnsi" w:hAnsiTheme="minorHAnsi" w:cstheme="minorHAnsi"/>
          <w:bCs/>
          <w:iCs/>
          <w:sz w:val="22"/>
          <w:szCs w:val="22"/>
        </w:rPr>
        <w:t>Poskytovateľov</w:t>
      </w:r>
      <w:r w:rsidRPr="0039102A">
        <w:rPr>
          <w:rFonts w:asciiTheme="minorHAnsi" w:hAnsiTheme="minorHAnsi" w:cstheme="minorHAnsi"/>
          <w:bCs/>
          <w:iCs/>
          <w:sz w:val="22"/>
          <w:szCs w:val="22"/>
        </w:rPr>
        <w:t xml:space="preserve">i na jeho </w:t>
      </w:r>
      <w:r w:rsidR="00430FAC" w:rsidRPr="0039102A">
        <w:rPr>
          <w:rFonts w:asciiTheme="minorHAnsi" w:hAnsiTheme="minorHAnsi" w:cstheme="minorHAnsi"/>
          <w:bCs/>
          <w:iCs/>
          <w:sz w:val="22"/>
          <w:szCs w:val="22"/>
        </w:rPr>
        <w:t>vyžiadanie nevyhnutnú súčinnosť</w:t>
      </w:r>
      <w:r w:rsidR="00053868">
        <w:rPr>
          <w:rFonts w:asciiTheme="minorHAnsi" w:hAnsiTheme="minorHAnsi" w:cstheme="minorHAnsi"/>
          <w:bCs/>
          <w:iCs/>
          <w:sz w:val="22"/>
          <w:szCs w:val="22"/>
        </w:rPr>
        <w:t>.</w:t>
      </w:r>
      <w:r w:rsidR="005846E1" w:rsidRPr="0039102A" w:rsidDel="005846E1">
        <w:rPr>
          <w:rFonts w:asciiTheme="minorHAnsi" w:hAnsiTheme="minorHAnsi" w:cstheme="minorHAnsi"/>
          <w:sz w:val="22"/>
          <w:szCs w:val="22"/>
        </w:rPr>
        <w:t xml:space="preserve"> </w:t>
      </w:r>
    </w:p>
    <w:p w14:paraId="65E3BF11" w14:textId="77777777" w:rsidR="00B941CD" w:rsidRPr="0039102A" w:rsidRDefault="00430FAC"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color w:val="auto"/>
          <w:sz w:val="22"/>
          <w:szCs w:val="22"/>
        </w:rPr>
        <w:t>Poskytovateľ</w:t>
      </w:r>
      <w:r w:rsidR="00B941CD" w:rsidRPr="0039102A">
        <w:rPr>
          <w:rFonts w:asciiTheme="minorHAnsi" w:hAnsiTheme="minorHAnsi" w:cstheme="minorHAnsi"/>
          <w:color w:val="auto"/>
          <w:sz w:val="22"/>
          <w:szCs w:val="22"/>
        </w:rPr>
        <w:t xml:space="preserve"> je povinný písomne oznámiť Objednávateľovi bez zbytočného odkladu všetky zmeny týkajúce sa najmä jeho identifikačných a kontaktných údajov uvedených v Zmluve, predmetu činnosti, vstupu do likvidácie, alebo začatia konania podľa zákona č. 7/2005 Z. z. o konkurze a reštrukturalizácii a o zmene a doplnení niektorých zákonov v znení neskorších predpisov.</w:t>
      </w:r>
    </w:p>
    <w:p w14:paraId="6D25E436" w14:textId="77777777" w:rsidR="00B941CD" w:rsidRPr="0039102A" w:rsidRDefault="00430FAC"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color w:val="auto"/>
          <w:sz w:val="22"/>
          <w:szCs w:val="22"/>
        </w:rPr>
        <w:t>Poskytovateľ</w:t>
      </w:r>
      <w:r w:rsidR="00B941CD" w:rsidRPr="0039102A">
        <w:rPr>
          <w:rFonts w:asciiTheme="minorHAnsi" w:hAnsiTheme="minorHAnsi" w:cstheme="minorHAnsi"/>
          <w:color w:val="auto"/>
          <w:sz w:val="22"/>
          <w:szCs w:val="22"/>
        </w:rPr>
        <w:t xml:space="preserve"> sa zaväzuje včas oznámiť Objednávateľovi všetky prekážky a skutočnosti, ktoré by mohli spôsobiť omeškanie </w:t>
      </w:r>
      <w:r w:rsidRPr="0039102A">
        <w:rPr>
          <w:rFonts w:asciiTheme="minorHAnsi" w:hAnsiTheme="minorHAnsi" w:cstheme="minorHAnsi"/>
          <w:color w:val="auto"/>
          <w:sz w:val="22"/>
          <w:szCs w:val="22"/>
        </w:rPr>
        <w:t>Poskytovateľa</w:t>
      </w:r>
      <w:r w:rsidR="00B941CD" w:rsidRPr="0039102A">
        <w:rPr>
          <w:rFonts w:asciiTheme="minorHAnsi" w:hAnsiTheme="minorHAnsi" w:cstheme="minorHAnsi"/>
          <w:color w:val="auto"/>
          <w:sz w:val="22"/>
          <w:szCs w:val="22"/>
        </w:rPr>
        <w:t xml:space="preserve"> s riadnym a včasným poskytnutím Plnenia a nemožnosť dodatočného poskytnutia Plnenia.</w:t>
      </w:r>
    </w:p>
    <w:p w14:paraId="4518E304" w14:textId="66B4FB1A" w:rsidR="0017005A" w:rsidRPr="0039102A" w:rsidRDefault="0017005A" w:rsidP="005E2E96">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color w:val="auto"/>
          <w:sz w:val="22"/>
          <w:szCs w:val="22"/>
        </w:rPr>
        <w:t xml:space="preserve">Poskytovateľ  </w:t>
      </w:r>
      <w:r w:rsidR="005E2E96" w:rsidRPr="0039102A">
        <w:rPr>
          <w:rFonts w:asciiTheme="minorHAnsi" w:hAnsiTheme="minorHAnsi" w:cstheme="minorHAnsi"/>
          <w:color w:val="auto"/>
          <w:sz w:val="22"/>
          <w:szCs w:val="22"/>
        </w:rPr>
        <w:t>je</w:t>
      </w:r>
      <w:r w:rsidRPr="0039102A">
        <w:rPr>
          <w:rFonts w:asciiTheme="minorHAnsi" w:hAnsiTheme="minorHAnsi" w:cstheme="minorHAnsi"/>
          <w:color w:val="auto"/>
          <w:sz w:val="22"/>
          <w:szCs w:val="22"/>
        </w:rPr>
        <w:t xml:space="preserve"> oprávnený zveriť časť </w:t>
      </w:r>
      <w:r w:rsidR="00053868">
        <w:rPr>
          <w:rFonts w:asciiTheme="minorHAnsi" w:hAnsiTheme="minorHAnsi" w:cstheme="minorHAnsi"/>
          <w:color w:val="auto"/>
          <w:sz w:val="22"/>
          <w:szCs w:val="22"/>
        </w:rPr>
        <w:t>Plnenia</w:t>
      </w:r>
      <w:r w:rsidR="005E2E96" w:rsidRPr="0039102A">
        <w:rPr>
          <w:rFonts w:asciiTheme="minorHAnsi" w:hAnsiTheme="minorHAnsi" w:cstheme="minorHAnsi"/>
          <w:color w:val="auto"/>
          <w:sz w:val="22"/>
          <w:szCs w:val="22"/>
        </w:rPr>
        <w:t xml:space="preserve"> tretej osobe (subdodávateľovi). </w:t>
      </w:r>
      <w:r w:rsidRPr="0039102A">
        <w:rPr>
          <w:rFonts w:asciiTheme="minorHAnsi" w:hAnsiTheme="minorHAnsi" w:cstheme="minorHAnsi"/>
          <w:color w:val="auto"/>
          <w:sz w:val="22"/>
          <w:szCs w:val="22"/>
        </w:rPr>
        <w:t xml:space="preserve">Každý subdodávateľ musí mať oprávnenie poskytovať </w:t>
      </w:r>
      <w:r w:rsidR="00053868">
        <w:rPr>
          <w:rFonts w:asciiTheme="minorHAnsi" w:hAnsiTheme="minorHAnsi" w:cstheme="minorHAnsi"/>
          <w:color w:val="auto"/>
          <w:sz w:val="22"/>
          <w:szCs w:val="22"/>
        </w:rPr>
        <w:t xml:space="preserve">Plnenie, ktoré </w:t>
      </w:r>
      <w:r w:rsidRPr="0039102A">
        <w:rPr>
          <w:rFonts w:asciiTheme="minorHAnsi" w:hAnsiTheme="minorHAnsi" w:cstheme="minorHAnsi"/>
          <w:color w:val="auto"/>
          <w:sz w:val="22"/>
          <w:szCs w:val="22"/>
        </w:rPr>
        <w:t xml:space="preserve">má subdodávateľ plniť. Pri poskytovaní </w:t>
      </w:r>
      <w:r w:rsidR="00053868">
        <w:rPr>
          <w:rFonts w:asciiTheme="minorHAnsi" w:hAnsiTheme="minorHAnsi" w:cstheme="minorHAnsi"/>
          <w:color w:val="auto"/>
          <w:sz w:val="22"/>
          <w:szCs w:val="22"/>
        </w:rPr>
        <w:t>Plnenia</w:t>
      </w:r>
      <w:r w:rsidRPr="0039102A">
        <w:rPr>
          <w:rFonts w:asciiTheme="minorHAnsi" w:hAnsiTheme="minorHAnsi" w:cstheme="minorHAnsi"/>
          <w:color w:val="auto"/>
          <w:sz w:val="22"/>
          <w:szCs w:val="22"/>
        </w:rPr>
        <w:t xml:space="preserve"> prostredníctvom subdodávateľov je Poskytovateľ plne zodpovedný voči Objednávateľovi za včasné a riadne poskytovanie </w:t>
      </w:r>
      <w:r w:rsidR="00053868">
        <w:rPr>
          <w:rFonts w:asciiTheme="minorHAnsi" w:hAnsiTheme="minorHAnsi" w:cstheme="minorHAnsi"/>
          <w:color w:val="auto"/>
          <w:sz w:val="22"/>
          <w:szCs w:val="22"/>
        </w:rPr>
        <w:t>Plnenia</w:t>
      </w:r>
      <w:r w:rsidRPr="0039102A">
        <w:rPr>
          <w:rFonts w:asciiTheme="minorHAnsi" w:hAnsiTheme="minorHAnsi" w:cstheme="minorHAnsi"/>
          <w:color w:val="auto"/>
          <w:sz w:val="22"/>
          <w:szCs w:val="22"/>
        </w:rPr>
        <w:t xml:space="preserve">, akoby </w:t>
      </w:r>
      <w:r w:rsidR="00053868">
        <w:rPr>
          <w:rFonts w:asciiTheme="minorHAnsi" w:hAnsiTheme="minorHAnsi" w:cstheme="minorHAnsi"/>
          <w:color w:val="auto"/>
          <w:sz w:val="22"/>
          <w:szCs w:val="22"/>
        </w:rPr>
        <w:t>ho</w:t>
      </w:r>
      <w:r w:rsidRPr="0039102A">
        <w:rPr>
          <w:rFonts w:asciiTheme="minorHAnsi" w:hAnsiTheme="minorHAnsi" w:cstheme="minorHAnsi"/>
          <w:color w:val="auto"/>
          <w:sz w:val="22"/>
          <w:szCs w:val="22"/>
        </w:rPr>
        <w:t xml:space="preserve"> poskytoval sám. Subdodávateľ môže začať poskytovať </w:t>
      </w:r>
      <w:r w:rsidR="00053868">
        <w:rPr>
          <w:rFonts w:asciiTheme="minorHAnsi" w:hAnsiTheme="minorHAnsi" w:cstheme="minorHAnsi"/>
          <w:color w:val="auto"/>
          <w:sz w:val="22"/>
          <w:szCs w:val="22"/>
        </w:rPr>
        <w:t>Plnenie</w:t>
      </w:r>
      <w:r w:rsidRPr="0039102A">
        <w:rPr>
          <w:rFonts w:asciiTheme="minorHAnsi" w:hAnsiTheme="minorHAnsi" w:cstheme="minorHAnsi"/>
          <w:color w:val="auto"/>
          <w:sz w:val="22"/>
          <w:szCs w:val="22"/>
        </w:rPr>
        <w:t xml:space="preserve"> iba po písomnom odsúhlasení Objednávateľom. Poskytovateľ alebo jeho subdodávateľ v súlade s § 11 ZVO, ktorí majú povinnosť zapisovať sa do registra partnerov verejného sektora musia byť platne zapísaní v registri partnerov verejného sektora počas celej platnosti Zmluvy.</w:t>
      </w:r>
    </w:p>
    <w:p w14:paraId="5C6BA0C7" w14:textId="61BBA397" w:rsidR="00A324D0" w:rsidRPr="0039102A" w:rsidRDefault="00A324D0" w:rsidP="002C2F08">
      <w:pPr>
        <w:pStyle w:val="Odsekzoznamu"/>
        <w:numPr>
          <w:ilvl w:val="0"/>
          <w:numId w:val="8"/>
        </w:numPr>
        <w:spacing w:after="0"/>
        <w:jc w:val="both"/>
        <w:rPr>
          <w:rFonts w:asciiTheme="minorHAnsi" w:hAnsiTheme="minorHAnsi" w:cstheme="minorHAnsi"/>
        </w:rPr>
      </w:pPr>
      <w:r w:rsidRPr="0039102A">
        <w:rPr>
          <w:rFonts w:asciiTheme="minorHAnsi" w:hAnsiTheme="minorHAnsi" w:cstheme="minorHAnsi"/>
        </w:rPr>
        <w:t xml:space="preserve">Poskytovateľ je oprávnený zveriť časť </w:t>
      </w:r>
      <w:r w:rsidR="00053868">
        <w:rPr>
          <w:rFonts w:asciiTheme="minorHAnsi" w:hAnsiTheme="minorHAnsi" w:cstheme="minorHAnsi"/>
        </w:rPr>
        <w:t>Plnenia</w:t>
      </w:r>
      <w:r w:rsidRPr="0039102A">
        <w:rPr>
          <w:rFonts w:asciiTheme="minorHAnsi" w:hAnsiTheme="minorHAnsi" w:cstheme="minorHAnsi"/>
        </w:rPr>
        <w:t xml:space="preserve"> tretej osobe (subdodávateľovi) iba v rozsahu </w:t>
      </w:r>
      <w:r w:rsidR="000B1A79">
        <w:rPr>
          <w:rFonts w:asciiTheme="minorHAnsi" w:hAnsiTheme="minorHAnsi" w:cstheme="minorHAnsi"/>
        </w:rPr>
        <w:t>uvedenom v prílohe č. 2</w:t>
      </w:r>
      <w:r w:rsidR="00A704E9" w:rsidRPr="0039102A">
        <w:rPr>
          <w:rFonts w:asciiTheme="minorHAnsi" w:hAnsiTheme="minorHAnsi" w:cstheme="minorHAnsi"/>
        </w:rPr>
        <w:t xml:space="preserve"> (vyhlásenie o subdodávateľoch)</w:t>
      </w:r>
      <w:r w:rsidRPr="0039102A">
        <w:rPr>
          <w:rFonts w:asciiTheme="minorHAnsi" w:hAnsiTheme="minorHAnsi" w:cstheme="minorHAnsi"/>
        </w:rPr>
        <w:t xml:space="preserve"> tejto </w:t>
      </w:r>
      <w:r w:rsidR="009850AD" w:rsidRPr="0039102A">
        <w:rPr>
          <w:rFonts w:asciiTheme="minorHAnsi" w:hAnsiTheme="minorHAnsi" w:cstheme="minorHAnsi"/>
        </w:rPr>
        <w:t>Zmluvy</w:t>
      </w:r>
      <w:r w:rsidRPr="0039102A">
        <w:rPr>
          <w:rFonts w:asciiTheme="minorHAnsi" w:hAnsiTheme="minorHAnsi" w:cstheme="minorHAnsi"/>
        </w:rPr>
        <w:t xml:space="preserve">. </w:t>
      </w:r>
    </w:p>
    <w:p w14:paraId="2803EB98" w14:textId="0A892947" w:rsidR="00A324D0" w:rsidRPr="002C2F08" w:rsidRDefault="00A324D0">
      <w:pPr>
        <w:pStyle w:val="Odsekzoznamu"/>
        <w:numPr>
          <w:ilvl w:val="0"/>
          <w:numId w:val="8"/>
        </w:numPr>
        <w:spacing w:after="0"/>
        <w:jc w:val="both"/>
        <w:rPr>
          <w:rFonts w:asciiTheme="minorHAnsi" w:hAnsiTheme="minorHAnsi" w:cstheme="minorHAnsi"/>
        </w:rPr>
      </w:pPr>
      <w:r w:rsidRPr="0039102A">
        <w:rPr>
          <w:rFonts w:asciiTheme="minorHAnsi" w:hAnsiTheme="minorHAnsi" w:cstheme="minorHAnsi"/>
        </w:rPr>
        <w:t xml:space="preserve">V prípade, ak Poskytovateľ zverí časť poskytovaných Služieb inému subdodávateľovi </w:t>
      </w:r>
      <w:r w:rsidR="00A704E9" w:rsidRPr="0039102A">
        <w:rPr>
          <w:rFonts w:asciiTheme="minorHAnsi" w:hAnsiTheme="minorHAnsi" w:cstheme="minorHAnsi"/>
        </w:rPr>
        <w:t xml:space="preserve">ako </w:t>
      </w:r>
      <w:r w:rsidR="000B1A79">
        <w:rPr>
          <w:rFonts w:asciiTheme="minorHAnsi" w:hAnsiTheme="minorHAnsi" w:cstheme="minorHAnsi"/>
        </w:rPr>
        <w:t>uviedol v prílohe č. 2</w:t>
      </w:r>
      <w:r w:rsidRPr="0039102A">
        <w:rPr>
          <w:rFonts w:asciiTheme="minorHAnsi" w:hAnsiTheme="minorHAnsi" w:cstheme="minorHAnsi"/>
        </w:rPr>
        <w:t xml:space="preserve"> tejto </w:t>
      </w:r>
      <w:r w:rsidR="009850AD" w:rsidRPr="0039102A">
        <w:rPr>
          <w:rFonts w:asciiTheme="minorHAnsi" w:hAnsiTheme="minorHAnsi" w:cstheme="minorHAnsi"/>
        </w:rPr>
        <w:t>Zmluvy</w:t>
      </w:r>
      <w:r w:rsidRPr="0039102A">
        <w:rPr>
          <w:rFonts w:asciiTheme="minorHAnsi" w:hAnsiTheme="minorHAnsi" w:cstheme="minorHAnsi"/>
        </w:rPr>
        <w:t xml:space="preserve">, je povinný oznámiť Objednávateľovi každého takéhoto subdodávateľa </w:t>
      </w:r>
      <w:r w:rsidR="00C20424" w:rsidRPr="0039102A">
        <w:rPr>
          <w:rFonts w:asciiTheme="minorHAnsi" w:hAnsiTheme="minorHAnsi" w:cstheme="minorHAnsi"/>
        </w:rPr>
        <w:t>a údaje o subdodávateľovi v </w:t>
      </w:r>
      <w:r w:rsidR="000B1A79">
        <w:rPr>
          <w:rFonts w:asciiTheme="minorHAnsi" w:hAnsiTheme="minorHAnsi" w:cstheme="minorHAnsi"/>
        </w:rPr>
        <w:t>zmysle prílohy č. 2</w:t>
      </w:r>
      <w:r w:rsidR="00C20424" w:rsidRPr="002C2F08">
        <w:rPr>
          <w:rFonts w:asciiTheme="minorHAnsi" w:hAnsiTheme="minorHAnsi" w:cstheme="minorHAnsi"/>
        </w:rPr>
        <w:t xml:space="preserve"> tejto Zmluvy </w:t>
      </w:r>
      <w:r w:rsidRPr="002C2F08">
        <w:rPr>
          <w:rFonts w:asciiTheme="minorHAnsi" w:hAnsiTheme="minorHAnsi" w:cstheme="minorHAnsi"/>
        </w:rPr>
        <w:t xml:space="preserve">minimálne 5 </w:t>
      </w:r>
      <w:r w:rsidRPr="002C2F08">
        <w:rPr>
          <w:rFonts w:asciiTheme="minorHAnsi" w:hAnsiTheme="minorHAnsi" w:cstheme="minorHAnsi"/>
        </w:rPr>
        <w:lastRenderedPageBreak/>
        <w:t>(</w:t>
      </w:r>
      <w:r w:rsidR="00A704E9" w:rsidRPr="002C2F08">
        <w:rPr>
          <w:rFonts w:asciiTheme="minorHAnsi" w:hAnsiTheme="minorHAnsi" w:cstheme="minorHAnsi"/>
        </w:rPr>
        <w:t xml:space="preserve">slovom: </w:t>
      </w:r>
      <w:r w:rsidRPr="002C2F08">
        <w:rPr>
          <w:rFonts w:asciiTheme="minorHAnsi" w:hAnsiTheme="minorHAnsi" w:cstheme="minorHAnsi"/>
        </w:rPr>
        <w:t xml:space="preserve">päť) pracovných dní </w:t>
      </w:r>
      <w:r w:rsidRPr="002C2F08">
        <w:rPr>
          <w:rFonts w:asciiTheme="minorHAnsi" w:eastAsia="Times New Roman" w:hAnsiTheme="minorHAnsi" w:cstheme="minorHAnsi"/>
        </w:rPr>
        <w:t xml:space="preserve"> pred zmenou subdodávateľa</w:t>
      </w:r>
      <w:r w:rsidRPr="002C2F08">
        <w:rPr>
          <w:rFonts w:asciiTheme="minorHAnsi" w:hAnsiTheme="minorHAnsi" w:cstheme="minorHAnsi"/>
        </w:rPr>
        <w:t>. Každý takýto subdodávateľ musí spĺňať podmienk</w:t>
      </w:r>
      <w:r w:rsidR="00A704E9" w:rsidRPr="002C2F08">
        <w:rPr>
          <w:rFonts w:asciiTheme="minorHAnsi" w:hAnsiTheme="minorHAnsi" w:cstheme="minorHAnsi"/>
        </w:rPr>
        <w:t xml:space="preserve">y podľa bodu </w:t>
      </w:r>
      <w:r w:rsidR="008B5064">
        <w:rPr>
          <w:rFonts w:asciiTheme="minorHAnsi" w:hAnsiTheme="minorHAnsi" w:cstheme="minorHAnsi"/>
        </w:rPr>
        <w:t>6</w:t>
      </w:r>
      <w:r w:rsidR="00A704E9" w:rsidRPr="002C2F08">
        <w:rPr>
          <w:rFonts w:asciiTheme="minorHAnsi" w:hAnsiTheme="minorHAnsi" w:cstheme="minorHAnsi"/>
        </w:rPr>
        <w:t xml:space="preserve"> tohto článku. </w:t>
      </w:r>
    </w:p>
    <w:p w14:paraId="3971F3B2" w14:textId="46CDFA8C" w:rsidR="00A324D0" w:rsidRPr="0039102A" w:rsidRDefault="00A324D0">
      <w:pPr>
        <w:pStyle w:val="Odsekzoznamu"/>
        <w:numPr>
          <w:ilvl w:val="0"/>
          <w:numId w:val="8"/>
        </w:numPr>
        <w:spacing w:after="0"/>
        <w:jc w:val="both"/>
        <w:rPr>
          <w:rFonts w:asciiTheme="minorHAnsi" w:hAnsiTheme="minorHAnsi" w:cstheme="minorHAnsi"/>
        </w:rPr>
      </w:pPr>
      <w:r w:rsidRPr="002C2F08">
        <w:rPr>
          <w:rFonts w:asciiTheme="minorHAnsi" w:hAnsiTheme="minorHAnsi" w:cstheme="minorHAnsi"/>
        </w:rPr>
        <w:t>Objednávateľ odmietne takéhoto subdodávateľa písomným oznámením Poskytovateľovi zaslaným do 5 (</w:t>
      </w:r>
      <w:r w:rsidR="00A704E9" w:rsidRPr="002C2F08">
        <w:rPr>
          <w:rFonts w:asciiTheme="minorHAnsi" w:hAnsiTheme="minorHAnsi" w:cstheme="minorHAnsi"/>
        </w:rPr>
        <w:t xml:space="preserve">slovom: </w:t>
      </w:r>
      <w:r w:rsidRPr="002C2F08">
        <w:rPr>
          <w:rFonts w:asciiTheme="minorHAnsi" w:hAnsiTheme="minorHAnsi" w:cstheme="minorHAnsi"/>
        </w:rPr>
        <w:t>piatich) pracovných dní odo</w:t>
      </w:r>
      <w:r w:rsidRPr="0039102A">
        <w:rPr>
          <w:rFonts w:asciiTheme="minorHAnsi" w:hAnsiTheme="minorHAnsi" w:cstheme="minorHAnsi"/>
        </w:rPr>
        <w:t xml:space="preserve"> dňa doručenia oznámenia o zmene subdodávateľa v</w:t>
      </w:r>
      <w:r w:rsidR="00C20424" w:rsidRPr="0039102A">
        <w:rPr>
          <w:rFonts w:asciiTheme="minorHAnsi" w:hAnsiTheme="minorHAnsi" w:cstheme="minorHAnsi"/>
        </w:rPr>
        <w:t> </w:t>
      </w:r>
      <w:r w:rsidRPr="0039102A">
        <w:rPr>
          <w:rFonts w:asciiTheme="minorHAnsi" w:hAnsiTheme="minorHAnsi" w:cstheme="minorHAnsi"/>
        </w:rPr>
        <w:t xml:space="preserve">prípade: </w:t>
      </w:r>
    </w:p>
    <w:p w14:paraId="10219410" w14:textId="77777777" w:rsidR="00A324D0" w:rsidRPr="0039102A" w:rsidRDefault="00A324D0" w:rsidP="002C2F08">
      <w:pPr>
        <w:pStyle w:val="Odsekzoznamu"/>
        <w:numPr>
          <w:ilvl w:val="1"/>
          <w:numId w:val="8"/>
        </w:numPr>
        <w:spacing w:after="0"/>
        <w:jc w:val="both"/>
        <w:rPr>
          <w:rFonts w:asciiTheme="minorHAnsi" w:hAnsiTheme="minorHAnsi" w:cstheme="minorHAnsi"/>
        </w:rPr>
      </w:pPr>
      <w:r w:rsidRPr="0039102A">
        <w:rPr>
          <w:rFonts w:asciiTheme="minorHAnsi" w:hAnsiTheme="minorHAnsi" w:cstheme="minorHAnsi"/>
        </w:rPr>
        <w:t>subdodávateľ nemá oprávnenie dodávať tovar alebo poskytovať službu k tej časti predmetu zákazky, ktorú má subdodávateľ plniť,</w:t>
      </w:r>
    </w:p>
    <w:p w14:paraId="7339E753" w14:textId="77777777" w:rsidR="00A324D0" w:rsidRPr="0039102A" w:rsidRDefault="00A324D0" w:rsidP="002C2F08">
      <w:pPr>
        <w:pStyle w:val="Odsekzoznamu"/>
        <w:numPr>
          <w:ilvl w:val="1"/>
          <w:numId w:val="8"/>
        </w:numPr>
        <w:spacing w:after="0"/>
        <w:jc w:val="both"/>
        <w:rPr>
          <w:rFonts w:asciiTheme="minorHAnsi" w:hAnsiTheme="minorHAnsi" w:cstheme="minorHAnsi"/>
        </w:rPr>
      </w:pPr>
      <w:r w:rsidRPr="0039102A">
        <w:rPr>
          <w:rFonts w:asciiTheme="minorHAnsi" w:hAnsiTheme="minorHAnsi" w:cstheme="minorHAnsi"/>
        </w:rPr>
        <w:t>poskytnutia nepravdivých alebo skreslených informácií,</w:t>
      </w:r>
    </w:p>
    <w:p w14:paraId="0F6C603A" w14:textId="4A15918E" w:rsidR="00A324D0" w:rsidRPr="0039102A" w:rsidRDefault="00A324D0" w:rsidP="002C2F08">
      <w:pPr>
        <w:pStyle w:val="Odsekzoznamu"/>
        <w:numPr>
          <w:ilvl w:val="1"/>
          <w:numId w:val="8"/>
        </w:numPr>
        <w:spacing w:after="0"/>
        <w:jc w:val="both"/>
        <w:rPr>
          <w:rFonts w:asciiTheme="minorHAnsi" w:hAnsiTheme="minorHAnsi" w:cstheme="minorHAnsi"/>
        </w:rPr>
      </w:pPr>
      <w:r w:rsidRPr="0039102A">
        <w:rPr>
          <w:rFonts w:asciiTheme="minorHAnsi" w:hAnsiTheme="minorHAnsi" w:cstheme="minorHAnsi"/>
        </w:rPr>
        <w:t>nezapísania v  registri partnerov verejného sektora, ak má povinnosť zapisovať sa do registra   partnerov verejného sektora</w:t>
      </w:r>
      <w:r w:rsidR="00E9119C" w:rsidRPr="0039102A">
        <w:rPr>
          <w:rFonts w:asciiTheme="minorHAnsi" w:hAnsiTheme="minorHAnsi" w:cstheme="minorHAnsi"/>
        </w:rPr>
        <w:t>,</w:t>
      </w:r>
    </w:p>
    <w:p w14:paraId="52DF1942" w14:textId="77973D85" w:rsidR="00E9119C" w:rsidRPr="0039102A" w:rsidRDefault="002C2F08" w:rsidP="002C2F08">
      <w:pPr>
        <w:pStyle w:val="Odsekzoznamu"/>
        <w:numPr>
          <w:ilvl w:val="1"/>
          <w:numId w:val="8"/>
        </w:numPr>
        <w:spacing w:after="0"/>
        <w:jc w:val="both"/>
        <w:rPr>
          <w:rFonts w:asciiTheme="minorHAnsi" w:hAnsiTheme="minorHAnsi" w:cstheme="minorHAnsi"/>
        </w:rPr>
      </w:pPr>
      <w:r>
        <w:rPr>
          <w:rFonts w:asciiTheme="minorHAnsi" w:hAnsiTheme="minorHAnsi" w:cstheme="minorHAnsi"/>
        </w:rPr>
        <w:t>ak by poskytovaním plnenia zo strany tohto subdodávateľa mohol vzniknúť na strane objednávateľa</w:t>
      </w:r>
      <w:r w:rsidRPr="0039102A">
        <w:rPr>
          <w:rFonts w:asciiTheme="minorHAnsi" w:hAnsiTheme="minorHAnsi" w:cstheme="minorHAnsi"/>
        </w:rPr>
        <w:t xml:space="preserve"> </w:t>
      </w:r>
      <w:r w:rsidR="00E9119C" w:rsidRPr="0039102A">
        <w:rPr>
          <w:rFonts w:asciiTheme="minorHAnsi" w:hAnsiTheme="minorHAnsi" w:cstheme="minorHAnsi"/>
        </w:rPr>
        <w:t>konflikt záujmov</w:t>
      </w:r>
      <w:r>
        <w:rPr>
          <w:rFonts w:asciiTheme="minorHAnsi" w:hAnsiTheme="minorHAnsi" w:cstheme="minorHAnsi"/>
        </w:rPr>
        <w:t xml:space="preserve"> podľa ustanovení ZVO</w:t>
      </w:r>
      <w:r w:rsidR="00E9119C" w:rsidRPr="0039102A">
        <w:rPr>
          <w:rFonts w:asciiTheme="minorHAnsi" w:hAnsiTheme="minorHAnsi" w:cstheme="minorHAnsi"/>
        </w:rPr>
        <w:t>.</w:t>
      </w:r>
    </w:p>
    <w:p w14:paraId="4BB45B53" w14:textId="48127EB6" w:rsidR="00A324D0" w:rsidRPr="0039102A" w:rsidRDefault="00A324D0" w:rsidP="002C2F08">
      <w:pPr>
        <w:pStyle w:val="Odsekzoznamu"/>
        <w:numPr>
          <w:ilvl w:val="0"/>
          <w:numId w:val="8"/>
        </w:numPr>
        <w:spacing w:after="0"/>
        <w:jc w:val="both"/>
        <w:rPr>
          <w:rFonts w:asciiTheme="minorHAnsi" w:hAnsiTheme="minorHAnsi" w:cstheme="minorHAnsi"/>
        </w:rPr>
      </w:pPr>
      <w:r w:rsidRPr="0039102A">
        <w:rPr>
          <w:rFonts w:asciiTheme="minorHAnsi" w:hAnsiTheme="minorHAnsi" w:cstheme="minorHAnsi"/>
        </w:rPr>
        <w:t xml:space="preserve">Subdodávateľ môže začať poskytovať </w:t>
      </w:r>
      <w:r w:rsidR="00053868">
        <w:rPr>
          <w:rFonts w:asciiTheme="minorHAnsi" w:hAnsiTheme="minorHAnsi" w:cstheme="minorHAnsi"/>
        </w:rPr>
        <w:t>Plnenie</w:t>
      </w:r>
      <w:r w:rsidRPr="0039102A">
        <w:rPr>
          <w:rFonts w:asciiTheme="minorHAnsi" w:hAnsiTheme="minorHAnsi" w:cstheme="minorHAnsi"/>
        </w:rPr>
        <w:t xml:space="preserve"> iba po písomnom odsúhlasení Objednávateľom. </w:t>
      </w:r>
    </w:p>
    <w:p w14:paraId="61205937" w14:textId="65FF6D15" w:rsidR="00A324D0" w:rsidRPr="0039102A" w:rsidRDefault="00A324D0" w:rsidP="002C2F08">
      <w:pPr>
        <w:pStyle w:val="Odsekzoznamu"/>
        <w:numPr>
          <w:ilvl w:val="0"/>
          <w:numId w:val="8"/>
        </w:numPr>
        <w:spacing w:after="0"/>
        <w:jc w:val="both"/>
        <w:rPr>
          <w:rFonts w:asciiTheme="minorHAnsi" w:hAnsiTheme="minorHAnsi" w:cstheme="minorHAnsi"/>
        </w:rPr>
      </w:pPr>
      <w:r w:rsidRPr="0039102A">
        <w:rPr>
          <w:rFonts w:asciiTheme="minorHAnsi" w:hAnsiTheme="minorHAnsi" w:cstheme="minorHAnsi"/>
        </w:rPr>
        <w:t xml:space="preserve">Poskytovateľ je zároveň povinný zabezpečiť, aby subdodávateľ nezadal ďalšiemu subdodávateľovi </w:t>
      </w:r>
      <w:r w:rsidR="00053868">
        <w:rPr>
          <w:rFonts w:asciiTheme="minorHAnsi" w:hAnsiTheme="minorHAnsi" w:cstheme="minorHAnsi"/>
        </w:rPr>
        <w:t>vykonanie</w:t>
      </w:r>
      <w:r w:rsidRPr="0039102A">
        <w:rPr>
          <w:rFonts w:asciiTheme="minorHAnsi" w:hAnsiTheme="minorHAnsi" w:cstheme="minorHAnsi"/>
        </w:rPr>
        <w:t xml:space="preserve"> </w:t>
      </w:r>
      <w:r w:rsidR="00053868">
        <w:rPr>
          <w:rFonts w:asciiTheme="minorHAnsi" w:hAnsiTheme="minorHAnsi" w:cstheme="minorHAnsi"/>
        </w:rPr>
        <w:t xml:space="preserve">žiadnej </w:t>
      </w:r>
      <w:r w:rsidRPr="0039102A">
        <w:rPr>
          <w:rFonts w:asciiTheme="minorHAnsi" w:hAnsiTheme="minorHAnsi" w:cstheme="minorHAnsi"/>
        </w:rPr>
        <w:t xml:space="preserve">časti zákazky jemu zadanej Poskytovateľom. </w:t>
      </w:r>
    </w:p>
    <w:p w14:paraId="4B3CB4BA" w14:textId="4CF1191F" w:rsidR="00A324D0" w:rsidRPr="0039102A" w:rsidRDefault="00A324D0" w:rsidP="002C2F08">
      <w:pPr>
        <w:pStyle w:val="Odsekzoznamu"/>
        <w:numPr>
          <w:ilvl w:val="0"/>
          <w:numId w:val="8"/>
        </w:numPr>
        <w:spacing w:after="0"/>
        <w:jc w:val="both"/>
        <w:rPr>
          <w:rFonts w:asciiTheme="minorHAnsi" w:hAnsiTheme="minorHAnsi" w:cstheme="minorHAnsi"/>
        </w:rPr>
      </w:pPr>
      <w:r w:rsidRPr="0039102A">
        <w:rPr>
          <w:rFonts w:asciiTheme="minorHAnsi" w:hAnsiTheme="minorHAnsi" w:cstheme="minorHAnsi"/>
        </w:rPr>
        <w:t xml:space="preserve">Poskytovateľ prehlasuje, že on, jeho zamestnanci, alebo jeho subdodávatelia sú držiteľmi všetkých potrebných oprávnení a kvalifikácií požadovaných na poskytovanie </w:t>
      </w:r>
      <w:r w:rsidR="00053868">
        <w:rPr>
          <w:rFonts w:asciiTheme="minorHAnsi" w:hAnsiTheme="minorHAnsi" w:cstheme="minorHAnsi"/>
        </w:rPr>
        <w:t>Plnenia</w:t>
      </w:r>
      <w:r w:rsidRPr="0039102A">
        <w:rPr>
          <w:rFonts w:asciiTheme="minorHAnsi" w:hAnsiTheme="minorHAnsi" w:cstheme="minorHAnsi"/>
        </w:rPr>
        <w:t xml:space="preserve">. </w:t>
      </w:r>
    </w:p>
    <w:p w14:paraId="66C9F4B5" w14:textId="77777777" w:rsidR="00B941CD" w:rsidRPr="0039102A" w:rsidRDefault="00B941CD" w:rsidP="002C2F08">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sz w:val="22"/>
          <w:szCs w:val="22"/>
        </w:rPr>
        <w:t xml:space="preserve">Ak je </w:t>
      </w:r>
      <w:r w:rsidR="0017005A" w:rsidRPr="0039102A">
        <w:rPr>
          <w:rFonts w:asciiTheme="minorHAnsi" w:hAnsiTheme="minorHAnsi" w:cstheme="minorHAnsi"/>
          <w:sz w:val="22"/>
          <w:szCs w:val="22"/>
        </w:rPr>
        <w:t>Poskytovateľ</w:t>
      </w:r>
      <w:r w:rsidRPr="0039102A">
        <w:rPr>
          <w:rFonts w:asciiTheme="minorHAnsi" w:hAnsiTheme="minorHAnsi" w:cstheme="minorHAnsi"/>
          <w:sz w:val="22"/>
          <w:szCs w:val="22"/>
        </w:rPr>
        <w:t xml:space="preserve"> v omeškaní s včasným poskytnutím Plnenia a také omeškanie predstavuje podstatné porušenie Zmluvy </w:t>
      </w:r>
      <w:r w:rsidR="0017005A" w:rsidRPr="0039102A">
        <w:rPr>
          <w:rFonts w:asciiTheme="minorHAnsi" w:hAnsiTheme="minorHAnsi" w:cstheme="minorHAnsi"/>
          <w:sz w:val="22"/>
          <w:szCs w:val="22"/>
        </w:rPr>
        <w:t>Poskytovateľom</w:t>
      </w:r>
      <w:r w:rsidRPr="0039102A">
        <w:rPr>
          <w:rFonts w:asciiTheme="minorHAnsi" w:hAnsiTheme="minorHAnsi" w:cstheme="minorHAnsi"/>
          <w:sz w:val="22"/>
          <w:szCs w:val="22"/>
        </w:rPr>
        <w:t xml:space="preserve"> je Objednávateľ oprávnený omeškané Plnenie odoprieť a neprevziať, ak to bez zbytočného odkladu oznámi </w:t>
      </w:r>
      <w:r w:rsidR="0017005A" w:rsidRPr="0039102A">
        <w:rPr>
          <w:rFonts w:asciiTheme="minorHAnsi" w:hAnsiTheme="minorHAnsi" w:cstheme="minorHAnsi"/>
          <w:sz w:val="22"/>
          <w:szCs w:val="22"/>
        </w:rPr>
        <w:t>Poskytovateľovi</w:t>
      </w:r>
      <w:r w:rsidRPr="0039102A">
        <w:rPr>
          <w:rFonts w:asciiTheme="minorHAnsi" w:hAnsiTheme="minorHAnsi" w:cstheme="minorHAnsi"/>
          <w:sz w:val="22"/>
          <w:szCs w:val="22"/>
        </w:rPr>
        <w:t xml:space="preserve">. V takom prípade je tiež Objednávateľ oprávnený od Zmluvy odstúpiť. </w:t>
      </w:r>
    </w:p>
    <w:p w14:paraId="6CBD9EF0" w14:textId="497B573D" w:rsidR="00B941CD" w:rsidRPr="0039102A" w:rsidRDefault="00B941CD">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sz w:val="22"/>
          <w:szCs w:val="22"/>
        </w:rPr>
        <w:t xml:space="preserve">Objednávateľ je oprávnený pokynmi usmerňovať plnenie povinností </w:t>
      </w:r>
      <w:r w:rsidR="0017005A" w:rsidRPr="0039102A">
        <w:rPr>
          <w:rFonts w:asciiTheme="minorHAnsi" w:hAnsiTheme="minorHAnsi" w:cstheme="minorHAnsi"/>
          <w:sz w:val="22"/>
          <w:szCs w:val="22"/>
        </w:rPr>
        <w:t>Poskytovateľa</w:t>
      </w:r>
      <w:r w:rsidR="005E2E96" w:rsidRPr="0039102A">
        <w:rPr>
          <w:rFonts w:asciiTheme="minorHAnsi" w:hAnsiTheme="minorHAnsi" w:cstheme="minorHAnsi"/>
          <w:sz w:val="22"/>
          <w:szCs w:val="22"/>
        </w:rPr>
        <w:t xml:space="preserve"> v zmysle Zmluvy, pričom tieto</w:t>
      </w:r>
      <w:r w:rsidRPr="0039102A">
        <w:rPr>
          <w:rFonts w:asciiTheme="minorHAnsi" w:hAnsiTheme="minorHAnsi" w:cstheme="minorHAnsi"/>
          <w:sz w:val="22"/>
          <w:szCs w:val="22"/>
        </w:rPr>
        <w:t xml:space="preserve"> pokyny Objednávateľa nesmú ísť nad rámec Zmluvy, dopĺňať ju ani ju meniť. V</w:t>
      </w:r>
      <w:r w:rsidR="00834CFF" w:rsidRPr="0039102A">
        <w:rPr>
          <w:rFonts w:asciiTheme="minorHAnsi" w:hAnsiTheme="minorHAnsi" w:cstheme="minorHAnsi"/>
          <w:sz w:val="22"/>
          <w:szCs w:val="22"/>
        </w:rPr>
        <w:t> </w:t>
      </w:r>
      <w:r w:rsidRPr="0039102A">
        <w:rPr>
          <w:rFonts w:asciiTheme="minorHAnsi" w:hAnsiTheme="minorHAnsi" w:cstheme="minorHAnsi"/>
          <w:sz w:val="22"/>
          <w:szCs w:val="22"/>
        </w:rPr>
        <w:t>prípade</w:t>
      </w:r>
      <w:r w:rsidR="00834CFF" w:rsidRPr="0039102A">
        <w:rPr>
          <w:rFonts w:asciiTheme="minorHAnsi" w:hAnsiTheme="minorHAnsi" w:cstheme="minorHAnsi"/>
          <w:sz w:val="22"/>
          <w:szCs w:val="22"/>
        </w:rPr>
        <w:t>,</w:t>
      </w:r>
      <w:r w:rsidRPr="0039102A">
        <w:rPr>
          <w:rFonts w:asciiTheme="minorHAnsi" w:hAnsiTheme="minorHAnsi" w:cstheme="minorHAnsi"/>
          <w:sz w:val="22"/>
          <w:szCs w:val="22"/>
        </w:rPr>
        <w:t xml:space="preserve"> ak</w:t>
      </w:r>
      <w:r w:rsidR="0017005A" w:rsidRPr="0039102A">
        <w:rPr>
          <w:rFonts w:asciiTheme="minorHAnsi" w:hAnsiTheme="minorHAnsi" w:cstheme="minorHAnsi"/>
          <w:sz w:val="22"/>
          <w:szCs w:val="22"/>
        </w:rPr>
        <w:t xml:space="preserve"> Poskytovateľ</w:t>
      </w:r>
      <w:r w:rsidRPr="0039102A">
        <w:rPr>
          <w:rFonts w:asciiTheme="minorHAnsi" w:hAnsiTheme="minorHAnsi" w:cstheme="minorHAnsi"/>
          <w:sz w:val="22"/>
          <w:szCs w:val="22"/>
        </w:rPr>
        <w:t xml:space="preserve"> o to Objednávateľa požiada, Objednávateľ je povinný vyhotoviť pokyn podľa tohto bodu písomne a doručiť ho </w:t>
      </w:r>
      <w:r w:rsidR="0017005A" w:rsidRPr="0039102A">
        <w:rPr>
          <w:rFonts w:asciiTheme="minorHAnsi" w:hAnsiTheme="minorHAnsi" w:cstheme="minorHAnsi"/>
          <w:sz w:val="22"/>
          <w:szCs w:val="22"/>
        </w:rPr>
        <w:t>Poskytovateľovi</w:t>
      </w:r>
      <w:r w:rsidR="005E2E96" w:rsidRPr="0039102A">
        <w:rPr>
          <w:rFonts w:asciiTheme="minorHAnsi" w:hAnsiTheme="minorHAnsi" w:cstheme="minorHAnsi"/>
          <w:sz w:val="22"/>
          <w:szCs w:val="22"/>
        </w:rPr>
        <w:t>.</w:t>
      </w:r>
      <w:r w:rsidR="00834CFF" w:rsidRPr="0039102A">
        <w:rPr>
          <w:rFonts w:asciiTheme="minorHAnsi" w:hAnsiTheme="minorHAnsi" w:cstheme="minorHAnsi"/>
          <w:sz w:val="22"/>
          <w:szCs w:val="22"/>
        </w:rPr>
        <w:t xml:space="preserve"> </w:t>
      </w:r>
    </w:p>
    <w:p w14:paraId="41875F90" w14:textId="387DC5E2" w:rsidR="00B941CD" w:rsidRPr="0039102A" w:rsidRDefault="00E94C3C">
      <w:pPr>
        <w:pStyle w:val="Default"/>
        <w:numPr>
          <w:ilvl w:val="0"/>
          <w:numId w:val="8"/>
        </w:numPr>
        <w:spacing w:line="276" w:lineRule="auto"/>
        <w:jc w:val="both"/>
        <w:rPr>
          <w:rFonts w:asciiTheme="minorHAnsi" w:hAnsiTheme="minorHAnsi" w:cstheme="minorHAnsi"/>
          <w:sz w:val="22"/>
          <w:szCs w:val="22"/>
        </w:rPr>
      </w:pPr>
      <w:r w:rsidRPr="0039102A">
        <w:rPr>
          <w:rFonts w:asciiTheme="minorHAnsi" w:hAnsiTheme="minorHAnsi" w:cstheme="minorHAnsi"/>
          <w:sz w:val="22"/>
          <w:szCs w:val="22"/>
        </w:rPr>
        <w:t>Poskytovate</w:t>
      </w:r>
      <w:r w:rsidR="00B941CD" w:rsidRPr="0039102A">
        <w:rPr>
          <w:rFonts w:asciiTheme="minorHAnsi" w:hAnsiTheme="minorHAnsi" w:cstheme="minorHAnsi"/>
          <w:sz w:val="22"/>
          <w:szCs w:val="22"/>
        </w:rPr>
        <w:t xml:space="preserve">ľ sa zaväzuje bez zbytočného odkladu písomne upozorniť Objednávateľa na prípadnú nevhodnú povahu jeho pokynov alebo vecí prevzatých </w:t>
      </w:r>
      <w:r w:rsidRPr="0039102A">
        <w:rPr>
          <w:rFonts w:asciiTheme="minorHAnsi" w:hAnsiTheme="minorHAnsi" w:cstheme="minorHAnsi"/>
          <w:sz w:val="22"/>
          <w:szCs w:val="22"/>
        </w:rPr>
        <w:t xml:space="preserve">Poskytovateľom </w:t>
      </w:r>
      <w:r w:rsidR="00B941CD" w:rsidRPr="0039102A">
        <w:rPr>
          <w:rFonts w:asciiTheme="minorHAnsi" w:hAnsiTheme="minorHAnsi" w:cstheme="minorHAnsi"/>
          <w:sz w:val="22"/>
          <w:szCs w:val="22"/>
        </w:rPr>
        <w:t xml:space="preserve">od Objednávateľa na účely poskytovania Plnenia, ak takú nevhodnosť </w:t>
      </w:r>
      <w:r w:rsidRPr="0039102A">
        <w:rPr>
          <w:rFonts w:asciiTheme="minorHAnsi" w:hAnsiTheme="minorHAnsi" w:cstheme="minorHAnsi"/>
          <w:sz w:val="22"/>
          <w:szCs w:val="22"/>
        </w:rPr>
        <w:t xml:space="preserve">Poskytovateľ </w:t>
      </w:r>
      <w:r w:rsidR="00B941CD" w:rsidRPr="0039102A">
        <w:rPr>
          <w:rFonts w:asciiTheme="minorHAnsi" w:hAnsiTheme="minorHAnsi" w:cstheme="minorHAnsi"/>
          <w:sz w:val="22"/>
          <w:szCs w:val="22"/>
        </w:rPr>
        <w:t xml:space="preserve">zistil, alebo mohol </w:t>
      </w:r>
      <w:r w:rsidRPr="0039102A">
        <w:rPr>
          <w:rFonts w:asciiTheme="minorHAnsi" w:hAnsiTheme="minorHAnsi" w:cstheme="minorHAnsi"/>
          <w:sz w:val="22"/>
          <w:szCs w:val="22"/>
        </w:rPr>
        <w:t xml:space="preserve">Poskytovateľ </w:t>
      </w:r>
      <w:r w:rsidR="00B941CD" w:rsidRPr="0039102A">
        <w:rPr>
          <w:rFonts w:asciiTheme="minorHAnsi" w:hAnsiTheme="minorHAnsi" w:cstheme="minorHAnsi"/>
          <w:sz w:val="22"/>
          <w:szCs w:val="22"/>
        </w:rPr>
        <w:t xml:space="preserve">zistiť pri vynaložení odbornej starostlivosti potrebnej na poskytnutie Plnenia. </w:t>
      </w:r>
      <w:r w:rsidRPr="0039102A">
        <w:rPr>
          <w:rFonts w:asciiTheme="minorHAnsi" w:hAnsiTheme="minorHAnsi" w:cstheme="minorHAnsi"/>
          <w:sz w:val="22"/>
          <w:szCs w:val="22"/>
        </w:rPr>
        <w:t>Poskytovate</w:t>
      </w:r>
      <w:r w:rsidR="00B941CD" w:rsidRPr="0039102A">
        <w:rPr>
          <w:rFonts w:asciiTheme="minorHAnsi" w:hAnsiTheme="minorHAnsi" w:cstheme="minorHAnsi"/>
          <w:sz w:val="22"/>
          <w:szCs w:val="22"/>
        </w:rPr>
        <w:t>ľ,</w:t>
      </w:r>
      <w:r w:rsidR="005E2E96" w:rsidRPr="0039102A">
        <w:rPr>
          <w:rFonts w:asciiTheme="minorHAnsi" w:hAnsiTheme="minorHAnsi" w:cstheme="minorHAnsi"/>
          <w:sz w:val="22"/>
          <w:szCs w:val="22"/>
        </w:rPr>
        <w:t xml:space="preserve"> ktorý poruší svoju povinnosť uvedenú v tomto bode</w:t>
      </w:r>
      <w:r w:rsidR="00B941CD" w:rsidRPr="0039102A">
        <w:rPr>
          <w:rFonts w:asciiTheme="minorHAnsi" w:hAnsiTheme="minorHAnsi" w:cstheme="minorHAnsi"/>
          <w:sz w:val="22"/>
          <w:szCs w:val="22"/>
        </w:rPr>
        <w:t xml:space="preserve">, zodpovedá za vady Plnenia spôsobené použitím nevhodných vecí Objednávateľa alebo nevhodných pokynov Objednávateľa. Ak </w:t>
      </w:r>
      <w:r w:rsidRPr="0039102A">
        <w:rPr>
          <w:rFonts w:asciiTheme="minorHAnsi" w:hAnsiTheme="minorHAnsi" w:cstheme="minorHAnsi"/>
          <w:sz w:val="22"/>
          <w:szCs w:val="22"/>
        </w:rPr>
        <w:t xml:space="preserve">Poskytovateľ </w:t>
      </w:r>
      <w:r w:rsidR="00B941CD" w:rsidRPr="0039102A">
        <w:rPr>
          <w:rFonts w:asciiTheme="minorHAnsi" w:hAnsiTheme="minorHAnsi" w:cstheme="minorHAnsi"/>
          <w:sz w:val="22"/>
          <w:szCs w:val="22"/>
        </w:rPr>
        <w:t xml:space="preserve">včas upozornil Objednávateľa na nevhodnú povahu jeho pokynu, </w:t>
      </w:r>
      <w:r w:rsidRPr="0039102A">
        <w:rPr>
          <w:rFonts w:asciiTheme="minorHAnsi" w:hAnsiTheme="minorHAnsi" w:cstheme="minorHAnsi"/>
          <w:sz w:val="22"/>
          <w:szCs w:val="22"/>
        </w:rPr>
        <w:t>Poskytovateľ</w:t>
      </w:r>
      <w:r w:rsidR="00B941CD" w:rsidRPr="0039102A">
        <w:rPr>
          <w:rFonts w:asciiTheme="minorHAnsi" w:hAnsiTheme="minorHAnsi" w:cstheme="minorHAnsi"/>
          <w:sz w:val="22"/>
          <w:szCs w:val="22"/>
        </w:rPr>
        <w:t xml:space="preserve">a taký pokyn zaväzuje len ak Objednávateľ bez zbytočného odkladu písomne oznámil </w:t>
      </w:r>
      <w:r w:rsidRPr="0039102A">
        <w:rPr>
          <w:rFonts w:asciiTheme="minorHAnsi" w:hAnsiTheme="minorHAnsi" w:cstheme="minorHAnsi"/>
          <w:sz w:val="22"/>
          <w:szCs w:val="22"/>
        </w:rPr>
        <w:t>Poskytovateľ</w:t>
      </w:r>
      <w:r w:rsidR="00B941CD" w:rsidRPr="0039102A">
        <w:rPr>
          <w:rFonts w:asciiTheme="minorHAnsi" w:hAnsiTheme="minorHAnsi" w:cstheme="minorHAnsi"/>
          <w:sz w:val="22"/>
          <w:szCs w:val="22"/>
        </w:rPr>
        <w:t xml:space="preserve">ovi, že na takom pokyne napriek upozorneniu na jeho nevhodnosť Objednávateľ trvá. </w:t>
      </w:r>
      <w:r w:rsidRPr="0039102A">
        <w:rPr>
          <w:rFonts w:asciiTheme="minorHAnsi" w:hAnsiTheme="minorHAnsi" w:cstheme="minorHAnsi"/>
          <w:sz w:val="22"/>
          <w:szCs w:val="22"/>
        </w:rPr>
        <w:t>Poskytovateľ</w:t>
      </w:r>
      <w:r w:rsidR="00B941CD" w:rsidRPr="0039102A">
        <w:rPr>
          <w:rFonts w:asciiTheme="minorHAnsi" w:hAnsiTheme="minorHAnsi" w:cstheme="minorHAnsi"/>
          <w:sz w:val="22"/>
          <w:szCs w:val="22"/>
        </w:rPr>
        <w:t xml:space="preserve"> však nenesie zodpovednosť za prípadné vady Plnenia, a iné negatívne následky spojené s dodržaním takého pokynu, na ktoré Objednávateľa </w:t>
      </w:r>
      <w:r w:rsidR="005E2E96" w:rsidRPr="0039102A">
        <w:rPr>
          <w:rFonts w:asciiTheme="minorHAnsi" w:hAnsiTheme="minorHAnsi" w:cstheme="minorHAnsi"/>
          <w:sz w:val="22"/>
          <w:szCs w:val="22"/>
        </w:rPr>
        <w:t>písomne</w:t>
      </w:r>
      <w:r w:rsidR="00B941CD" w:rsidRPr="0039102A">
        <w:rPr>
          <w:rFonts w:asciiTheme="minorHAnsi" w:hAnsiTheme="minorHAnsi" w:cstheme="minorHAnsi"/>
          <w:sz w:val="22"/>
          <w:szCs w:val="22"/>
        </w:rPr>
        <w:t xml:space="preserve"> upozornil. Ustanovenie tohto bodu </w:t>
      </w:r>
      <w:r w:rsidR="005E2E96" w:rsidRPr="0039102A">
        <w:rPr>
          <w:rFonts w:asciiTheme="minorHAnsi" w:hAnsiTheme="minorHAnsi" w:cstheme="minorHAnsi"/>
          <w:sz w:val="22"/>
          <w:szCs w:val="22"/>
        </w:rPr>
        <w:t>sa primerane použije aj na veci</w:t>
      </w:r>
      <w:r w:rsidR="00B941CD" w:rsidRPr="0039102A">
        <w:rPr>
          <w:rFonts w:asciiTheme="minorHAnsi" w:hAnsiTheme="minorHAnsi" w:cstheme="minorHAnsi"/>
          <w:sz w:val="22"/>
          <w:szCs w:val="22"/>
        </w:rPr>
        <w:t xml:space="preserve"> prevzaté </w:t>
      </w:r>
      <w:r w:rsidRPr="0039102A">
        <w:rPr>
          <w:rFonts w:asciiTheme="minorHAnsi" w:hAnsiTheme="minorHAnsi" w:cstheme="minorHAnsi"/>
          <w:sz w:val="22"/>
          <w:szCs w:val="22"/>
        </w:rPr>
        <w:t>Poskytovateľom</w:t>
      </w:r>
      <w:r w:rsidR="00B941CD" w:rsidRPr="0039102A">
        <w:rPr>
          <w:rFonts w:asciiTheme="minorHAnsi" w:hAnsiTheme="minorHAnsi" w:cstheme="minorHAnsi"/>
          <w:sz w:val="22"/>
          <w:szCs w:val="22"/>
        </w:rPr>
        <w:t xml:space="preserve"> od Objednávateľa za účelom poskytnutia Služby, na nevhodnosť ktorých </w:t>
      </w:r>
      <w:r w:rsidR="00110C68" w:rsidRPr="0039102A">
        <w:rPr>
          <w:rFonts w:asciiTheme="minorHAnsi" w:hAnsiTheme="minorHAnsi" w:cstheme="minorHAnsi"/>
          <w:sz w:val="22"/>
          <w:szCs w:val="22"/>
        </w:rPr>
        <w:t xml:space="preserve">Poskytovateľ  </w:t>
      </w:r>
      <w:r w:rsidR="00B941CD" w:rsidRPr="0039102A">
        <w:rPr>
          <w:rFonts w:asciiTheme="minorHAnsi" w:hAnsiTheme="minorHAnsi" w:cstheme="minorHAnsi"/>
          <w:sz w:val="22"/>
          <w:szCs w:val="22"/>
        </w:rPr>
        <w:t>Objednávateľa upozorn</w:t>
      </w:r>
      <w:r w:rsidR="00834CFF" w:rsidRPr="0039102A">
        <w:rPr>
          <w:rFonts w:asciiTheme="minorHAnsi" w:hAnsiTheme="minorHAnsi" w:cstheme="minorHAnsi"/>
          <w:sz w:val="22"/>
          <w:szCs w:val="22"/>
        </w:rPr>
        <w:t>il v súlade s týmto bodom</w:t>
      </w:r>
      <w:r w:rsidR="00B941CD" w:rsidRPr="0039102A">
        <w:rPr>
          <w:rFonts w:asciiTheme="minorHAnsi" w:hAnsiTheme="minorHAnsi" w:cstheme="minorHAnsi"/>
          <w:sz w:val="22"/>
          <w:szCs w:val="22"/>
        </w:rPr>
        <w:t>.</w:t>
      </w:r>
    </w:p>
    <w:p w14:paraId="0169F341" w14:textId="600D0799" w:rsidR="00B941CD" w:rsidRPr="0039102A" w:rsidRDefault="00B941CD">
      <w:pPr>
        <w:pStyle w:val="Odsekzoznamu"/>
        <w:numPr>
          <w:ilvl w:val="0"/>
          <w:numId w:val="8"/>
        </w:numPr>
        <w:spacing w:after="0"/>
        <w:jc w:val="both"/>
        <w:outlineLvl w:val="0"/>
        <w:rPr>
          <w:rFonts w:asciiTheme="minorHAnsi" w:eastAsiaTheme="minorHAnsi" w:hAnsiTheme="minorHAnsi" w:cstheme="minorHAnsi"/>
          <w:color w:val="000000"/>
        </w:rPr>
      </w:pPr>
      <w:r w:rsidRPr="0039102A">
        <w:rPr>
          <w:rFonts w:asciiTheme="minorHAnsi" w:eastAsiaTheme="minorHAnsi" w:hAnsiTheme="minorHAnsi" w:cstheme="minorHAnsi"/>
          <w:color w:val="000000"/>
        </w:rPr>
        <w:t xml:space="preserve">Objednávateľ si vyhradzuje právo </w:t>
      </w:r>
      <w:r w:rsidR="000B7243" w:rsidRPr="0039102A">
        <w:rPr>
          <w:rFonts w:asciiTheme="minorHAnsi" w:eastAsiaTheme="minorHAnsi" w:hAnsiTheme="minorHAnsi" w:cstheme="minorHAnsi"/>
          <w:color w:val="000000"/>
        </w:rPr>
        <w:t xml:space="preserve">priebežne </w:t>
      </w:r>
      <w:r w:rsidRPr="0039102A">
        <w:rPr>
          <w:rFonts w:asciiTheme="minorHAnsi" w:eastAsiaTheme="minorHAnsi" w:hAnsiTheme="minorHAnsi" w:cstheme="minorHAnsi"/>
          <w:color w:val="000000"/>
        </w:rPr>
        <w:t xml:space="preserve">kontrolovať stav, rozsah a kvalitu </w:t>
      </w:r>
      <w:r w:rsidR="004D251C">
        <w:rPr>
          <w:rFonts w:asciiTheme="minorHAnsi" w:eastAsiaTheme="minorHAnsi" w:hAnsiTheme="minorHAnsi" w:cstheme="minorHAnsi"/>
          <w:color w:val="000000"/>
        </w:rPr>
        <w:t>Plnenia</w:t>
      </w:r>
      <w:r w:rsidRPr="0039102A">
        <w:rPr>
          <w:rFonts w:asciiTheme="minorHAnsi" w:eastAsiaTheme="minorHAnsi" w:hAnsiTheme="minorHAnsi" w:cstheme="minorHAnsi"/>
          <w:color w:val="000000"/>
        </w:rPr>
        <w:t xml:space="preserve"> a to </w:t>
      </w:r>
      <w:r w:rsidR="00810E50" w:rsidRPr="0039102A">
        <w:rPr>
          <w:rFonts w:asciiTheme="minorHAnsi" w:eastAsiaTheme="minorHAnsi" w:hAnsiTheme="minorHAnsi" w:cstheme="minorHAnsi"/>
          <w:color w:val="000000"/>
        </w:rPr>
        <w:t>kedykoľvek počas trvania tejto Zmluvy</w:t>
      </w:r>
      <w:r w:rsidRPr="0039102A">
        <w:rPr>
          <w:rFonts w:asciiTheme="minorHAnsi" w:eastAsiaTheme="minorHAnsi" w:hAnsiTheme="minorHAnsi" w:cstheme="minorHAnsi"/>
          <w:color w:val="000000"/>
        </w:rPr>
        <w:t xml:space="preserve"> </w:t>
      </w:r>
      <w:r w:rsidR="00E94C3C" w:rsidRPr="0039102A">
        <w:rPr>
          <w:rFonts w:asciiTheme="minorHAnsi" w:eastAsiaTheme="minorHAnsi" w:hAnsiTheme="minorHAnsi" w:cstheme="minorHAnsi"/>
          <w:color w:val="000000"/>
        </w:rPr>
        <w:t>a Poskytovateľ</w:t>
      </w:r>
      <w:r w:rsidRPr="0039102A">
        <w:rPr>
          <w:rFonts w:asciiTheme="minorHAnsi" w:eastAsiaTheme="minorHAnsi" w:hAnsiTheme="minorHAnsi" w:cstheme="minorHAnsi"/>
          <w:color w:val="000000"/>
        </w:rPr>
        <w:t xml:space="preserve"> je povinný takúto kontrolu Objednávateľovi umožniť. Ak Objednávateľ zistí, že </w:t>
      </w:r>
      <w:r w:rsidR="00877703" w:rsidRPr="0039102A">
        <w:rPr>
          <w:rFonts w:asciiTheme="minorHAnsi" w:eastAsiaTheme="minorHAnsi" w:hAnsiTheme="minorHAnsi" w:cstheme="minorHAnsi"/>
          <w:color w:val="000000"/>
        </w:rPr>
        <w:t xml:space="preserve">Poskytovateľ </w:t>
      </w:r>
      <w:r w:rsidRPr="0039102A">
        <w:rPr>
          <w:rFonts w:asciiTheme="minorHAnsi" w:eastAsiaTheme="minorHAnsi" w:hAnsiTheme="minorHAnsi" w:cstheme="minorHAnsi"/>
          <w:color w:val="000000"/>
        </w:rPr>
        <w:t xml:space="preserve">poskytuje </w:t>
      </w:r>
      <w:r w:rsidR="004D251C">
        <w:rPr>
          <w:rFonts w:asciiTheme="minorHAnsi" w:eastAsiaTheme="minorHAnsi" w:hAnsiTheme="minorHAnsi" w:cstheme="minorHAnsi"/>
          <w:color w:val="000000"/>
        </w:rPr>
        <w:t>Plnenie</w:t>
      </w:r>
      <w:r w:rsidRPr="0039102A">
        <w:rPr>
          <w:rFonts w:asciiTheme="minorHAnsi" w:eastAsiaTheme="minorHAnsi" w:hAnsiTheme="minorHAnsi" w:cstheme="minorHAnsi"/>
          <w:color w:val="000000"/>
        </w:rPr>
        <w:t xml:space="preserve"> v rozpore s povinnosťami podľa Zmluvy, je oprávnený dožadovať sa toho, aby </w:t>
      </w:r>
      <w:r w:rsidR="00877703" w:rsidRPr="0039102A">
        <w:rPr>
          <w:rFonts w:asciiTheme="minorHAnsi" w:eastAsiaTheme="minorHAnsi" w:hAnsiTheme="minorHAnsi" w:cstheme="minorHAnsi"/>
          <w:color w:val="000000"/>
        </w:rPr>
        <w:t>Poskytovate</w:t>
      </w:r>
      <w:r w:rsidRPr="0039102A">
        <w:rPr>
          <w:rFonts w:asciiTheme="minorHAnsi" w:eastAsiaTheme="minorHAnsi" w:hAnsiTheme="minorHAnsi" w:cstheme="minorHAnsi"/>
          <w:color w:val="000000"/>
        </w:rPr>
        <w:t xml:space="preserve">ľ odstránil alebo napravil takéto porušenie povinností na svoje náklady a v primeranej lehote určenej Objednávateľom. </w:t>
      </w:r>
    </w:p>
    <w:p w14:paraId="298F4ECA" w14:textId="2B82CB1C" w:rsidR="00923A1B" w:rsidRPr="0039102A" w:rsidRDefault="001A5350">
      <w:pPr>
        <w:pStyle w:val="Odsekzoznamu"/>
        <w:numPr>
          <w:ilvl w:val="0"/>
          <w:numId w:val="8"/>
        </w:numPr>
        <w:spacing w:after="0"/>
        <w:jc w:val="both"/>
        <w:outlineLvl w:val="0"/>
        <w:rPr>
          <w:rFonts w:asciiTheme="minorHAnsi" w:hAnsiTheme="minorHAnsi" w:cstheme="minorHAnsi"/>
        </w:rPr>
      </w:pPr>
      <w:r w:rsidRPr="0039102A">
        <w:rPr>
          <w:rFonts w:asciiTheme="minorHAnsi" w:hAnsiTheme="minorHAnsi" w:cstheme="minorHAnsi"/>
        </w:rPr>
        <w:lastRenderedPageBreak/>
        <w:t xml:space="preserve">Zmluvné strany sú povinné zachovávať mlčanlivosť o skutočnostiach a informáciách, o ktorých sa dozvedeli v súvislosti s plnením tejto Zmluvy. Táto povinnosť trvá aj po skončení platnosti tejto Zmluvy. </w:t>
      </w:r>
    </w:p>
    <w:p w14:paraId="67D9446F" w14:textId="77777777" w:rsidR="00356134" w:rsidRPr="0039102A" w:rsidRDefault="00356134" w:rsidP="00052D3F">
      <w:pPr>
        <w:spacing w:after="0" w:line="276" w:lineRule="auto"/>
        <w:rPr>
          <w:rFonts w:cstheme="minorHAnsi"/>
        </w:rPr>
      </w:pPr>
    </w:p>
    <w:p w14:paraId="15233A82" w14:textId="77777777" w:rsidR="00356134" w:rsidRPr="0039102A" w:rsidRDefault="00356134" w:rsidP="00052D3F">
      <w:pPr>
        <w:spacing w:after="0" w:line="276" w:lineRule="auto"/>
        <w:jc w:val="center"/>
        <w:rPr>
          <w:rFonts w:cstheme="minorHAnsi"/>
          <w:b/>
        </w:rPr>
      </w:pPr>
      <w:r w:rsidRPr="0039102A">
        <w:rPr>
          <w:rFonts w:cstheme="minorHAnsi"/>
          <w:b/>
        </w:rPr>
        <w:t>Článok V</w:t>
      </w:r>
    </w:p>
    <w:p w14:paraId="03883B16" w14:textId="77777777" w:rsidR="00356134" w:rsidRPr="0039102A" w:rsidRDefault="00356134" w:rsidP="00052D3F">
      <w:pPr>
        <w:spacing w:after="0" w:line="276" w:lineRule="auto"/>
        <w:jc w:val="center"/>
        <w:rPr>
          <w:rFonts w:cstheme="minorHAnsi"/>
          <w:b/>
        </w:rPr>
      </w:pPr>
      <w:r w:rsidRPr="0039102A">
        <w:rPr>
          <w:rFonts w:cstheme="minorHAnsi"/>
          <w:b/>
        </w:rPr>
        <w:t>Miesto a čas  plnenia Zmluvy</w:t>
      </w:r>
    </w:p>
    <w:p w14:paraId="4FBAFA66" w14:textId="358470DA" w:rsidR="000F0BCD" w:rsidRPr="00EB4B51" w:rsidRDefault="00FD42F2" w:rsidP="00576DC5">
      <w:pPr>
        <w:pStyle w:val="Odsekzoznamu"/>
        <w:numPr>
          <w:ilvl w:val="0"/>
          <w:numId w:val="14"/>
        </w:numPr>
        <w:jc w:val="both"/>
        <w:rPr>
          <w:rFonts w:asciiTheme="minorHAnsi" w:hAnsiTheme="minorHAnsi" w:cstheme="minorHAnsi"/>
        </w:rPr>
      </w:pPr>
      <w:r w:rsidRPr="00EB4B51">
        <w:rPr>
          <w:rFonts w:asciiTheme="minorHAnsi" w:hAnsiTheme="minorHAnsi" w:cstheme="minorHAnsi"/>
        </w:rPr>
        <w:t>Miestom P</w:t>
      </w:r>
      <w:r w:rsidR="008A53BA" w:rsidRPr="00EB4B51">
        <w:rPr>
          <w:rFonts w:asciiTheme="minorHAnsi" w:hAnsiTheme="minorHAnsi" w:cstheme="minorHAnsi"/>
        </w:rPr>
        <w:t xml:space="preserve">lnenia podľa </w:t>
      </w:r>
      <w:r w:rsidR="004D251C" w:rsidRPr="00EB4B51">
        <w:rPr>
          <w:rFonts w:asciiTheme="minorHAnsi" w:hAnsiTheme="minorHAnsi" w:cstheme="minorHAnsi"/>
        </w:rPr>
        <w:t xml:space="preserve">tejto </w:t>
      </w:r>
      <w:r w:rsidR="008A53BA" w:rsidRPr="00EB4B51">
        <w:rPr>
          <w:rFonts w:asciiTheme="minorHAnsi" w:hAnsiTheme="minorHAnsi" w:cstheme="minorHAnsi"/>
        </w:rPr>
        <w:t xml:space="preserve">Zmluvy </w:t>
      </w:r>
      <w:r w:rsidR="004D251C" w:rsidRPr="00EB4B51">
        <w:rPr>
          <w:rFonts w:asciiTheme="minorHAnsi" w:hAnsiTheme="minorHAnsi" w:cstheme="minorHAnsi"/>
        </w:rPr>
        <w:t>je</w:t>
      </w:r>
      <w:r w:rsidR="004D251C" w:rsidRPr="004D251C">
        <w:t xml:space="preserve"> </w:t>
      </w:r>
      <w:r w:rsidR="00EB4B51" w:rsidRPr="00EB4B51">
        <w:rPr>
          <w:rFonts w:asciiTheme="minorHAnsi" w:hAnsiTheme="minorHAnsi" w:cstheme="minorHAnsi"/>
        </w:rPr>
        <w:t>Zážitkové</w:t>
      </w:r>
      <w:r w:rsidR="00EB4B51">
        <w:rPr>
          <w:rFonts w:asciiTheme="minorHAnsi" w:hAnsiTheme="minorHAnsi" w:cstheme="minorHAnsi"/>
        </w:rPr>
        <w:t xml:space="preserve"> centrum</w:t>
      </w:r>
      <w:r w:rsidR="00EB4B51" w:rsidRPr="00EB4B51">
        <w:rPr>
          <w:rFonts w:asciiTheme="minorHAnsi" w:hAnsiTheme="minorHAnsi" w:cstheme="minorHAnsi"/>
        </w:rPr>
        <w:t xml:space="preserve"> vedy – </w:t>
      </w:r>
      <w:proofErr w:type="spellStart"/>
      <w:r w:rsidR="00EB4B51" w:rsidRPr="00EB4B51">
        <w:rPr>
          <w:rFonts w:asciiTheme="minorHAnsi" w:hAnsiTheme="minorHAnsi" w:cstheme="minorHAnsi"/>
        </w:rPr>
        <w:t>Aurelium</w:t>
      </w:r>
      <w:proofErr w:type="spellEnd"/>
      <w:r w:rsidR="00EB4B51" w:rsidRPr="00EB4B51">
        <w:rPr>
          <w:rFonts w:asciiTheme="minorHAnsi" w:hAnsiTheme="minorHAnsi" w:cstheme="minorHAnsi"/>
        </w:rPr>
        <w:t xml:space="preserve"> </w:t>
      </w:r>
      <w:r w:rsidR="00EB4B51">
        <w:rPr>
          <w:rFonts w:asciiTheme="minorHAnsi" w:hAnsiTheme="minorHAnsi" w:cstheme="minorHAnsi"/>
        </w:rPr>
        <w:t xml:space="preserve">na Bojnickej č. 3 v Bratislave </w:t>
      </w:r>
      <w:r w:rsidR="004D251C" w:rsidRPr="00EB4B51">
        <w:rPr>
          <w:rFonts w:asciiTheme="minorHAnsi" w:hAnsiTheme="minorHAnsi" w:cstheme="minorHAnsi"/>
        </w:rPr>
        <w:t>(ďalej len „</w:t>
      </w:r>
      <w:proofErr w:type="spellStart"/>
      <w:r w:rsidR="00EB4B51">
        <w:rPr>
          <w:rFonts w:asciiTheme="minorHAnsi" w:hAnsiTheme="minorHAnsi" w:cstheme="minorHAnsi"/>
        </w:rPr>
        <w:t>Aurelium</w:t>
      </w:r>
      <w:proofErr w:type="spellEnd"/>
      <w:r w:rsidR="004D251C" w:rsidRPr="00EB4B51">
        <w:rPr>
          <w:rFonts w:asciiTheme="minorHAnsi" w:hAnsiTheme="minorHAnsi" w:cstheme="minorHAnsi"/>
        </w:rPr>
        <w:t>“)</w:t>
      </w:r>
      <w:r w:rsidR="00C47B0B" w:rsidRPr="00EB4B51">
        <w:rPr>
          <w:rFonts w:asciiTheme="minorHAnsi" w:hAnsiTheme="minorHAnsi" w:cstheme="minorHAnsi"/>
        </w:rPr>
        <w:t xml:space="preserve"> </w:t>
      </w:r>
      <w:r w:rsidR="00EB4B51" w:rsidRPr="00EB4B51">
        <w:rPr>
          <w:rFonts w:asciiTheme="minorHAnsi" w:hAnsiTheme="minorHAnsi" w:cstheme="minorHAnsi"/>
        </w:rPr>
        <w:t>dňa 11.11.2022.</w:t>
      </w:r>
    </w:p>
    <w:p w14:paraId="02B352B2" w14:textId="15D28927" w:rsidR="008A53BA" w:rsidRPr="008A53BA" w:rsidRDefault="000F0BCD" w:rsidP="000F0BCD">
      <w:pPr>
        <w:pStyle w:val="Odsekzoznamu"/>
        <w:numPr>
          <w:ilvl w:val="0"/>
          <w:numId w:val="14"/>
        </w:numPr>
        <w:jc w:val="both"/>
        <w:rPr>
          <w:rFonts w:asciiTheme="minorHAnsi" w:hAnsiTheme="minorHAnsi" w:cstheme="minorHAnsi"/>
        </w:rPr>
      </w:pPr>
      <w:r>
        <w:rPr>
          <w:rFonts w:asciiTheme="minorHAnsi" w:hAnsiTheme="minorHAnsi" w:cstheme="minorHAnsi"/>
        </w:rPr>
        <w:t>Objednávateľ aj Poskytovateľ sa budú</w:t>
      </w:r>
      <w:r w:rsidRPr="000F0BCD">
        <w:rPr>
          <w:rFonts w:asciiTheme="minorHAnsi" w:hAnsiTheme="minorHAnsi" w:cstheme="minorHAnsi"/>
        </w:rPr>
        <w:t xml:space="preserve"> riadiť </w:t>
      </w:r>
      <w:r>
        <w:rPr>
          <w:rFonts w:asciiTheme="minorHAnsi" w:hAnsiTheme="minorHAnsi" w:cstheme="minorHAnsi"/>
        </w:rPr>
        <w:t>aktuálnymi platnými rozhodnutiami, režimovými</w:t>
      </w:r>
      <w:r w:rsidRPr="000F0BCD">
        <w:rPr>
          <w:rFonts w:asciiTheme="minorHAnsi" w:hAnsiTheme="minorHAnsi" w:cstheme="minorHAnsi"/>
        </w:rPr>
        <w:t xml:space="preserve"> op</w:t>
      </w:r>
      <w:r>
        <w:rPr>
          <w:rFonts w:asciiTheme="minorHAnsi" w:hAnsiTheme="minorHAnsi" w:cstheme="minorHAnsi"/>
        </w:rPr>
        <w:t>atreniami a usmerneniami. V prípade zmeny podmienok konania</w:t>
      </w:r>
      <w:r w:rsidR="00C47B0B">
        <w:rPr>
          <w:rFonts w:asciiTheme="minorHAnsi" w:hAnsiTheme="minorHAnsi" w:cstheme="minorHAnsi"/>
        </w:rPr>
        <w:t xml:space="preserve"> Podujatia</w:t>
      </w:r>
      <w:r>
        <w:rPr>
          <w:rFonts w:asciiTheme="minorHAnsi" w:hAnsiTheme="minorHAnsi" w:cstheme="minorHAnsi"/>
        </w:rPr>
        <w:t xml:space="preserve">, prípadne nemožnosti konania Podujatia z dôvodu </w:t>
      </w:r>
      <w:proofErr w:type="spellStart"/>
      <w:r>
        <w:rPr>
          <w:rFonts w:asciiTheme="minorHAnsi" w:hAnsiTheme="minorHAnsi" w:cstheme="minorHAnsi"/>
        </w:rPr>
        <w:t>pandemických</w:t>
      </w:r>
      <w:proofErr w:type="spellEnd"/>
      <w:r>
        <w:rPr>
          <w:rFonts w:asciiTheme="minorHAnsi" w:hAnsiTheme="minorHAnsi" w:cstheme="minorHAnsi"/>
        </w:rPr>
        <w:t xml:space="preserve"> opatrení, je Objednávateľ oprávnený odstúpiť od tejto Zmluvy bez akýchkoľvek sankcií.</w:t>
      </w:r>
    </w:p>
    <w:p w14:paraId="0D939A91" w14:textId="64B4A786" w:rsidR="009850AD" w:rsidRPr="0039102A" w:rsidRDefault="009850AD" w:rsidP="00EB7141">
      <w:pPr>
        <w:pStyle w:val="Odsekzoznamu"/>
        <w:spacing w:after="0"/>
        <w:ind w:left="1134"/>
        <w:jc w:val="both"/>
        <w:rPr>
          <w:rFonts w:asciiTheme="minorHAnsi" w:hAnsiTheme="minorHAnsi" w:cstheme="minorHAnsi"/>
        </w:rPr>
      </w:pPr>
    </w:p>
    <w:p w14:paraId="44B002CA" w14:textId="555734DB" w:rsidR="00356134" w:rsidRPr="0039102A" w:rsidRDefault="00356134" w:rsidP="00052D3F">
      <w:pPr>
        <w:pStyle w:val="Nzov1"/>
        <w:spacing w:before="0" w:after="0" w:line="276" w:lineRule="auto"/>
        <w:rPr>
          <w:rFonts w:asciiTheme="minorHAnsi" w:hAnsiTheme="minorHAnsi" w:cstheme="minorHAnsi"/>
          <w:noProof w:val="0"/>
          <w:szCs w:val="22"/>
        </w:rPr>
      </w:pPr>
      <w:r w:rsidRPr="0039102A">
        <w:rPr>
          <w:rFonts w:asciiTheme="minorHAnsi" w:hAnsiTheme="minorHAnsi" w:cstheme="minorHAnsi"/>
          <w:noProof w:val="0"/>
          <w:szCs w:val="22"/>
        </w:rPr>
        <w:t>Článok VI</w:t>
      </w:r>
    </w:p>
    <w:p w14:paraId="2F67E4E9" w14:textId="77777777" w:rsidR="00356134" w:rsidRPr="0039102A" w:rsidRDefault="00356134" w:rsidP="00052D3F">
      <w:pPr>
        <w:autoSpaceDE w:val="0"/>
        <w:autoSpaceDN w:val="0"/>
        <w:adjustRightInd w:val="0"/>
        <w:spacing w:after="0" w:line="276" w:lineRule="auto"/>
        <w:jc w:val="center"/>
        <w:rPr>
          <w:rFonts w:cstheme="minorHAnsi"/>
          <w:b/>
          <w:bCs/>
          <w:color w:val="000000"/>
        </w:rPr>
      </w:pPr>
      <w:r w:rsidRPr="0039102A">
        <w:rPr>
          <w:rFonts w:cstheme="minorHAnsi"/>
          <w:b/>
          <w:bCs/>
          <w:color w:val="000000"/>
        </w:rPr>
        <w:t>Cena a platobné podmienky</w:t>
      </w:r>
    </w:p>
    <w:p w14:paraId="3FC59D34" w14:textId="1ACA4C95" w:rsidR="00356134" w:rsidRDefault="00356134" w:rsidP="00052D3F">
      <w:pPr>
        <w:pStyle w:val="Odsekzoznamu"/>
        <w:numPr>
          <w:ilvl w:val="0"/>
          <w:numId w:val="46"/>
        </w:numPr>
        <w:spacing w:after="0"/>
        <w:jc w:val="both"/>
        <w:rPr>
          <w:rFonts w:asciiTheme="minorHAnsi" w:hAnsiTheme="minorHAnsi" w:cstheme="minorHAnsi"/>
        </w:rPr>
      </w:pPr>
      <w:r w:rsidRPr="0039102A">
        <w:rPr>
          <w:rFonts w:asciiTheme="minorHAnsi" w:hAnsiTheme="minorHAnsi" w:cstheme="minorHAnsi"/>
        </w:rPr>
        <w:t xml:space="preserve">Cena za poskytnutie Plnenia v rozsahu uvedenom v Článku III tejto Zmluvy je stanovená dohodou Zmluvných strán v zmysle § 3 zákona NR SR č. 18/1998 Z. z. o cenách v znení neskorších predpisov </w:t>
      </w:r>
      <w:r w:rsidRPr="0039102A">
        <w:rPr>
          <w:rFonts w:asciiTheme="minorHAnsi" w:hAnsiTheme="minorHAnsi" w:cstheme="minorHAnsi"/>
          <w:color w:val="000000"/>
        </w:rPr>
        <w:t xml:space="preserve">ako cena pevná, konečná a nemenná. </w:t>
      </w:r>
      <w:r w:rsidRPr="0039102A">
        <w:rPr>
          <w:rFonts w:asciiTheme="minorHAnsi" w:hAnsiTheme="minorHAnsi" w:cstheme="minorHAnsi"/>
        </w:rPr>
        <w:t xml:space="preserve"> </w:t>
      </w:r>
    </w:p>
    <w:p w14:paraId="5DE8A63A" w14:textId="24C55674" w:rsidR="006406AD" w:rsidRPr="006406AD" w:rsidRDefault="006406AD" w:rsidP="006406AD">
      <w:pPr>
        <w:pStyle w:val="Odsekzoznamu"/>
        <w:numPr>
          <w:ilvl w:val="0"/>
          <w:numId w:val="46"/>
        </w:numPr>
        <w:spacing w:after="0"/>
        <w:jc w:val="both"/>
        <w:rPr>
          <w:rFonts w:asciiTheme="minorHAnsi" w:hAnsiTheme="minorHAnsi" w:cstheme="minorHAnsi"/>
          <w:highlight w:val="yellow"/>
        </w:rPr>
      </w:pPr>
      <w:r>
        <w:rPr>
          <w:rFonts w:asciiTheme="minorHAnsi" w:hAnsiTheme="minorHAnsi" w:cstheme="minorHAnsi"/>
        </w:rPr>
        <w:t xml:space="preserve">Cena za poskytnutie Plnenia je </w:t>
      </w:r>
      <w:r w:rsidRPr="006406AD">
        <w:rPr>
          <w:rFonts w:asciiTheme="minorHAnsi" w:hAnsiTheme="minorHAnsi" w:cstheme="minorHAnsi"/>
        </w:rPr>
        <w:t xml:space="preserve">Cena </w:t>
      </w:r>
      <w:r w:rsidRPr="006406AD">
        <w:rPr>
          <w:rFonts w:asciiTheme="minorHAnsi" w:hAnsiTheme="minorHAnsi" w:cstheme="minorHAnsi"/>
          <w:highlight w:val="yellow"/>
        </w:rPr>
        <w:t>bez DPH: ......EUR, DPH: .......EUR, Cena s DPH: ...................EUR.</w:t>
      </w:r>
    </w:p>
    <w:p w14:paraId="1B2CB693" w14:textId="0255DD86"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Cena predstavuje odplatu za splnenie všetkých zmluvných záväzkov Poskytovateľa vyplývajúcich zo Zmluvy a pokrýva tiež všetky a akékoľvek interné či externé náklady alebo výdavky Poskytovateľa na splnenie Zmluvy, t. j. na riadne a včasné poskytnutie a vykonanie dojednaných </w:t>
      </w:r>
      <w:r w:rsidR="00380F6D" w:rsidRPr="0039102A">
        <w:rPr>
          <w:rFonts w:asciiTheme="minorHAnsi" w:hAnsiTheme="minorHAnsi" w:cstheme="minorHAnsi"/>
          <w:color w:val="000000"/>
        </w:rPr>
        <w:t xml:space="preserve">Služieb </w:t>
      </w:r>
      <w:r w:rsidRPr="0039102A">
        <w:rPr>
          <w:rFonts w:asciiTheme="minorHAnsi" w:hAnsiTheme="minorHAnsi" w:cstheme="minorHAnsi"/>
          <w:color w:val="000000"/>
        </w:rPr>
        <w:t xml:space="preserve">ako aj primeraného zisku, ak Zmluva alebo príslušné všeobecne záväzné právne predpisy neustanovujú inak. </w:t>
      </w:r>
    </w:p>
    <w:p w14:paraId="4014B02E" w14:textId="77777777" w:rsidR="00380F6D"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Zálohy a preddavky na účely úhrady Ceny alebo jej časti sa neposkytujú. </w:t>
      </w:r>
    </w:p>
    <w:p w14:paraId="74B7A6E8" w14:textId="58B0E893" w:rsidR="00380F6D" w:rsidRPr="00240940" w:rsidRDefault="00356134" w:rsidP="00240940">
      <w:pPr>
        <w:pStyle w:val="Odsekzoznamu"/>
        <w:numPr>
          <w:ilvl w:val="0"/>
          <w:numId w:val="46"/>
        </w:numPr>
        <w:spacing w:after="0"/>
        <w:jc w:val="both"/>
        <w:outlineLvl w:val="0"/>
        <w:rPr>
          <w:rFonts w:asciiTheme="minorHAnsi" w:eastAsiaTheme="minorHAnsi" w:hAnsiTheme="minorHAnsi" w:cstheme="minorHAnsi"/>
          <w:color w:val="000000"/>
        </w:rPr>
      </w:pPr>
      <w:r w:rsidRPr="0039102A">
        <w:rPr>
          <w:rFonts w:asciiTheme="minorHAnsi" w:hAnsiTheme="minorHAnsi" w:cstheme="minorHAnsi"/>
          <w:color w:val="000000"/>
        </w:rPr>
        <w:t xml:space="preserve">Právo fakturovať </w:t>
      </w:r>
      <w:r w:rsidR="00380F6D" w:rsidRPr="0039102A">
        <w:rPr>
          <w:rFonts w:asciiTheme="minorHAnsi" w:hAnsiTheme="minorHAnsi" w:cstheme="minorHAnsi"/>
          <w:color w:val="000000"/>
        </w:rPr>
        <w:t>vzniká Poskytov</w:t>
      </w:r>
      <w:r w:rsidRPr="0039102A">
        <w:rPr>
          <w:rFonts w:asciiTheme="minorHAnsi" w:hAnsiTheme="minorHAnsi" w:cstheme="minorHAnsi"/>
          <w:color w:val="000000"/>
        </w:rPr>
        <w:t>ateľovi</w:t>
      </w:r>
      <w:r w:rsidR="007841ED" w:rsidRPr="0039102A">
        <w:rPr>
          <w:rFonts w:asciiTheme="minorHAnsi" w:hAnsiTheme="minorHAnsi" w:cstheme="minorHAnsi"/>
          <w:color w:val="000000"/>
        </w:rPr>
        <w:t xml:space="preserve"> po</w:t>
      </w:r>
      <w:r w:rsidRPr="0039102A">
        <w:rPr>
          <w:rFonts w:asciiTheme="minorHAnsi" w:hAnsiTheme="minorHAnsi" w:cstheme="minorHAnsi"/>
          <w:color w:val="000000"/>
        </w:rPr>
        <w:t xml:space="preserve"> </w:t>
      </w:r>
      <w:r w:rsidR="00C47B0B">
        <w:rPr>
          <w:rFonts w:asciiTheme="minorHAnsi" w:hAnsiTheme="minorHAnsi" w:cstheme="minorHAnsi"/>
          <w:color w:val="000000"/>
        </w:rPr>
        <w:t>dodaní Plnenia podľa tejto Zmluvy.</w:t>
      </w:r>
    </w:p>
    <w:p w14:paraId="448AF616" w14:textId="58A02D6C" w:rsidR="00356134" w:rsidRPr="0039102A" w:rsidRDefault="00356134" w:rsidP="008765A3">
      <w:pPr>
        <w:pStyle w:val="Odsekzoznamu"/>
        <w:numPr>
          <w:ilvl w:val="0"/>
          <w:numId w:val="4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Podkladom pre úhradu Ceny je faktúra vystavená </w:t>
      </w:r>
      <w:r w:rsidR="00380F6D" w:rsidRPr="0039102A">
        <w:rPr>
          <w:rFonts w:asciiTheme="minorHAnsi" w:hAnsiTheme="minorHAnsi" w:cstheme="minorHAnsi"/>
          <w:color w:val="000000"/>
        </w:rPr>
        <w:t>Poskytovateľom</w:t>
      </w:r>
      <w:r w:rsidR="00834CFF" w:rsidRPr="0039102A">
        <w:rPr>
          <w:rFonts w:asciiTheme="minorHAnsi" w:hAnsiTheme="minorHAnsi" w:cstheme="minorHAnsi"/>
          <w:color w:val="000000"/>
        </w:rPr>
        <w:t xml:space="preserve"> po vzniku nároku Poskyto</w:t>
      </w:r>
      <w:r w:rsidRPr="0039102A">
        <w:rPr>
          <w:rFonts w:asciiTheme="minorHAnsi" w:hAnsiTheme="minorHAnsi" w:cstheme="minorHAnsi"/>
          <w:color w:val="000000"/>
        </w:rPr>
        <w:t xml:space="preserve">vateľa na zaplatenie </w:t>
      </w:r>
      <w:r w:rsidR="00923A1B" w:rsidRPr="0039102A">
        <w:rPr>
          <w:rFonts w:asciiTheme="minorHAnsi" w:hAnsiTheme="minorHAnsi" w:cstheme="minorHAnsi"/>
          <w:color w:val="000000"/>
        </w:rPr>
        <w:t xml:space="preserve">Ceny a doručená Objednávateľovi, ktorá </w:t>
      </w:r>
      <w:r w:rsidRPr="0039102A">
        <w:rPr>
          <w:rFonts w:asciiTheme="minorHAnsi" w:hAnsiTheme="minorHAnsi" w:cstheme="minorHAnsi"/>
          <w:color w:val="000000"/>
        </w:rPr>
        <w:t xml:space="preserve">okrem náležitostí vyžadovaných príslušnými všeobecne záväznými právnymi predpismi </w:t>
      </w:r>
      <w:r w:rsidR="00923A1B" w:rsidRPr="0039102A">
        <w:rPr>
          <w:rFonts w:asciiTheme="minorHAnsi" w:hAnsiTheme="minorHAnsi" w:cstheme="minorHAnsi"/>
          <w:color w:val="000000"/>
        </w:rPr>
        <w:t xml:space="preserve">obsahuje </w:t>
      </w:r>
      <w:r w:rsidRPr="0039102A">
        <w:rPr>
          <w:rFonts w:asciiTheme="minorHAnsi" w:hAnsiTheme="minorHAnsi" w:cstheme="minorHAnsi"/>
          <w:color w:val="000000"/>
        </w:rPr>
        <w:t xml:space="preserve">aj tieto náležitosti: </w:t>
      </w:r>
      <w:r w:rsidRPr="0039102A">
        <w:rPr>
          <w:rFonts w:asciiTheme="minorHAnsi" w:hAnsiTheme="minorHAnsi" w:cstheme="minorHAnsi"/>
        </w:rPr>
        <w:t xml:space="preserve">obchodné meno a sídlo, IČO, DIČ </w:t>
      </w:r>
      <w:r w:rsidR="00834CFF" w:rsidRPr="0039102A">
        <w:rPr>
          <w:rFonts w:asciiTheme="minorHAnsi" w:hAnsiTheme="minorHAnsi" w:cstheme="minorHAnsi"/>
        </w:rPr>
        <w:t>Poskytovateľa</w:t>
      </w:r>
      <w:r w:rsidRPr="0039102A">
        <w:rPr>
          <w:rFonts w:asciiTheme="minorHAnsi" w:hAnsiTheme="minorHAnsi" w:cstheme="minorHAnsi"/>
        </w:rPr>
        <w:t xml:space="preserve">, meno, sídlo, IČO, DIČ Objednávateľa, číslo Zmluvy, číslo faktúry, deň odoslania a deň splatnosti faktúry, označenie finančného ústavu a číslo účtu, na </w:t>
      </w:r>
      <w:r w:rsidR="00834CFF" w:rsidRPr="0039102A">
        <w:rPr>
          <w:rFonts w:asciiTheme="minorHAnsi" w:hAnsiTheme="minorHAnsi" w:cstheme="minorHAnsi"/>
        </w:rPr>
        <w:t>ktorý má byť platba poukázaná,</w:t>
      </w:r>
      <w:r w:rsidRPr="0039102A">
        <w:rPr>
          <w:rFonts w:asciiTheme="minorHAnsi" w:hAnsiTheme="minorHAnsi" w:cstheme="minorHAnsi"/>
        </w:rPr>
        <w:t xml:space="preserve"> výšku ceny bez dane, sadzbu dane, fakturovanú sumu celkom vrátane DPH, </w:t>
      </w:r>
      <w:bookmarkStart w:id="0" w:name="_GoBack"/>
      <w:bookmarkEnd w:id="0"/>
      <w:r w:rsidRPr="0039102A">
        <w:rPr>
          <w:rFonts w:asciiTheme="minorHAnsi" w:hAnsiTheme="minorHAnsi" w:cstheme="minorHAnsi"/>
        </w:rPr>
        <w:t xml:space="preserve">podpis oprávnenej osoby. </w:t>
      </w:r>
    </w:p>
    <w:p w14:paraId="220F81BC" w14:textId="77777777"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Faktúra musí byť doručená Objednávateľovi na adresu jeho sídla uvedenú v záhlaví tejto Zmluvy, alebo inú adresu na tento účel písomne oznámenú </w:t>
      </w:r>
      <w:r w:rsidR="0076717E" w:rsidRPr="0039102A">
        <w:rPr>
          <w:rFonts w:asciiTheme="minorHAnsi" w:hAnsiTheme="minorHAnsi" w:cstheme="minorHAnsi"/>
          <w:color w:val="000000"/>
        </w:rPr>
        <w:t>Poskytovateľovi</w:t>
      </w:r>
      <w:r w:rsidRPr="0039102A">
        <w:rPr>
          <w:rFonts w:asciiTheme="minorHAnsi" w:hAnsiTheme="minorHAnsi" w:cstheme="minorHAnsi"/>
          <w:color w:val="000000"/>
        </w:rPr>
        <w:t xml:space="preserve">. </w:t>
      </w:r>
    </w:p>
    <w:p w14:paraId="47F0D7AC" w14:textId="415B9C2A"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color w:val="000000"/>
        </w:rPr>
        <w:t xml:space="preserve">Faktúra bude splatná v lehote </w:t>
      </w:r>
      <w:r w:rsidR="009C0F7D">
        <w:rPr>
          <w:rFonts w:asciiTheme="minorHAnsi" w:hAnsiTheme="minorHAnsi" w:cstheme="minorHAnsi"/>
          <w:color w:val="000000"/>
        </w:rPr>
        <w:t>30</w:t>
      </w:r>
      <w:r w:rsidRPr="0039102A">
        <w:rPr>
          <w:rFonts w:asciiTheme="minorHAnsi" w:hAnsiTheme="minorHAnsi" w:cstheme="minorHAnsi"/>
          <w:color w:val="000000"/>
        </w:rPr>
        <w:t xml:space="preserve"> </w:t>
      </w:r>
      <w:r w:rsidR="006A6880">
        <w:rPr>
          <w:rFonts w:asciiTheme="minorHAnsi" w:hAnsiTheme="minorHAnsi" w:cstheme="minorHAnsi"/>
          <w:color w:val="000000"/>
        </w:rPr>
        <w:t xml:space="preserve">(slovom: tridsať) </w:t>
      </w:r>
      <w:r w:rsidRPr="0039102A">
        <w:rPr>
          <w:rFonts w:asciiTheme="minorHAnsi" w:hAnsiTheme="minorHAnsi" w:cstheme="minorHAnsi"/>
          <w:color w:val="000000"/>
        </w:rPr>
        <w:t xml:space="preserve">dní odo dňa jej doručenia Objednávateľovi. </w:t>
      </w:r>
    </w:p>
    <w:p w14:paraId="7D8EBB2C" w14:textId="77777777"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rPr>
        <w:t>Objednávateľ je oprávnený namietať vecnú a formálnu správnosť a úplnosť faktúry či jej povinných príloh najneskôr do dňa splatnosti predmetnej faktúry Objednávateľovi vrátením faktúry s uvedením konkrétnych formálnych či vecných výhrad Objednávateľa voči predmetnej faktúre. Ak</w:t>
      </w:r>
      <w:r w:rsidR="0076717E" w:rsidRPr="0039102A">
        <w:rPr>
          <w:rFonts w:asciiTheme="minorHAnsi" w:hAnsiTheme="minorHAnsi" w:cstheme="minorHAnsi"/>
        </w:rPr>
        <w:t xml:space="preserve"> Objednávateľ vráti faktúru Poskytovateľovi </w:t>
      </w:r>
      <w:r w:rsidRPr="0039102A">
        <w:rPr>
          <w:rFonts w:asciiTheme="minorHAnsi" w:hAnsiTheme="minorHAnsi" w:cstheme="minorHAnsi"/>
        </w:rPr>
        <w:t xml:space="preserve">doručením opravenej faktúry </w:t>
      </w:r>
      <w:r w:rsidR="0076717E" w:rsidRPr="0039102A">
        <w:rPr>
          <w:rFonts w:asciiTheme="minorHAnsi" w:hAnsiTheme="minorHAnsi" w:cstheme="minorHAnsi"/>
        </w:rPr>
        <w:t>Poskytovateľa</w:t>
      </w:r>
      <w:r w:rsidRPr="0039102A">
        <w:rPr>
          <w:rFonts w:asciiTheme="minorHAnsi" w:hAnsiTheme="minorHAnsi" w:cstheme="minorHAnsi"/>
        </w:rPr>
        <w:t xml:space="preserve"> začína plynúť nová lehota splatnosti faktúry. </w:t>
      </w:r>
    </w:p>
    <w:p w14:paraId="67AF7115" w14:textId="77777777" w:rsidR="0076717E" w:rsidRPr="0039102A" w:rsidRDefault="0076717E" w:rsidP="00052D3F">
      <w:pPr>
        <w:pStyle w:val="Odsekzoznamu"/>
        <w:numPr>
          <w:ilvl w:val="0"/>
          <w:numId w:val="46"/>
        </w:numPr>
        <w:spacing w:after="160"/>
        <w:jc w:val="both"/>
        <w:rPr>
          <w:rFonts w:asciiTheme="minorHAnsi" w:hAnsiTheme="minorHAnsi" w:cstheme="minorHAnsi"/>
        </w:rPr>
      </w:pPr>
      <w:r w:rsidRPr="0039102A">
        <w:rPr>
          <w:rFonts w:asciiTheme="minorHAnsi" w:hAnsiTheme="minorHAnsi" w:cstheme="minorHAnsi"/>
        </w:rPr>
        <w:t>Objednávateľ bude akceptovať aj predloženie zaručenej elektronickej faktúry v súlade s podmienkami zákona č. 215/2019 Z. z. o zaručenej elektronickej fakturácii a centrálnom systéme a o doplnení niektorých zákonov.</w:t>
      </w:r>
    </w:p>
    <w:p w14:paraId="50921443" w14:textId="77777777"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rPr>
        <w:lastRenderedPageBreak/>
        <w:t xml:space="preserve">Objednávateľ si splní svoj záväzok zaplatiť Cenu bankovým prevodom v prospech účtu </w:t>
      </w:r>
      <w:r w:rsidR="0076717E" w:rsidRPr="0039102A">
        <w:rPr>
          <w:rFonts w:asciiTheme="minorHAnsi" w:hAnsiTheme="minorHAnsi" w:cstheme="minorHAnsi"/>
        </w:rPr>
        <w:t>Poskytovateľa</w:t>
      </w:r>
      <w:r w:rsidRPr="0039102A">
        <w:rPr>
          <w:rFonts w:asciiTheme="minorHAnsi" w:hAnsiTheme="minorHAnsi" w:cstheme="minorHAnsi"/>
        </w:rPr>
        <w:t xml:space="preserve">, ktorý je uvedený v Zmluve. Za deň zaplatenia fakturovanej sumy sa považuje deň pripísania peňažnej sumy na bankový účet </w:t>
      </w:r>
      <w:r w:rsidR="0076717E" w:rsidRPr="0039102A">
        <w:rPr>
          <w:rFonts w:asciiTheme="minorHAnsi" w:hAnsiTheme="minorHAnsi" w:cstheme="minorHAnsi"/>
        </w:rPr>
        <w:t>Poskytovateľ</w:t>
      </w:r>
      <w:r w:rsidRPr="0039102A">
        <w:rPr>
          <w:rFonts w:asciiTheme="minorHAnsi" w:hAnsiTheme="minorHAnsi" w:cstheme="minorHAnsi"/>
        </w:rPr>
        <w:t xml:space="preserve">a. </w:t>
      </w:r>
    </w:p>
    <w:p w14:paraId="7E757B94" w14:textId="38B35A8F" w:rsidR="00356134" w:rsidRPr="0039102A" w:rsidRDefault="00356134" w:rsidP="009C0F7D">
      <w:pPr>
        <w:pStyle w:val="textseparat"/>
        <w:numPr>
          <w:ilvl w:val="0"/>
          <w:numId w:val="0"/>
        </w:numPr>
        <w:spacing w:before="0" w:line="276" w:lineRule="auto"/>
        <w:rPr>
          <w:rFonts w:cstheme="minorHAnsi"/>
          <w:szCs w:val="22"/>
        </w:rPr>
      </w:pPr>
    </w:p>
    <w:p w14:paraId="07A109AB" w14:textId="77777777" w:rsidR="00603BD0" w:rsidRPr="0039102A" w:rsidRDefault="00603BD0" w:rsidP="00052D3F">
      <w:pPr>
        <w:pStyle w:val="Odsekzoznamu"/>
        <w:autoSpaceDE w:val="0"/>
        <w:autoSpaceDN w:val="0"/>
        <w:adjustRightInd w:val="0"/>
        <w:spacing w:after="0"/>
        <w:rPr>
          <w:rFonts w:asciiTheme="minorHAnsi" w:hAnsiTheme="minorHAnsi" w:cstheme="minorHAnsi"/>
          <w:color w:val="000000"/>
        </w:rPr>
      </w:pPr>
    </w:p>
    <w:p w14:paraId="7E407417" w14:textId="7F31B3FE" w:rsidR="00356134"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39102A">
        <w:rPr>
          <w:rFonts w:asciiTheme="minorHAnsi" w:hAnsiTheme="minorHAnsi" w:cstheme="minorHAnsi"/>
          <w:b/>
          <w:noProof w:val="0"/>
          <w:szCs w:val="22"/>
        </w:rPr>
        <w:t>Článok</w:t>
      </w:r>
      <w:r w:rsidRPr="0039102A">
        <w:rPr>
          <w:rFonts w:asciiTheme="minorHAnsi" w:eastAsia="Calibri" w:hAnsiTheme="minorHAnsi" w:cstheme="minorHAnsi"/>
          <w:b/>
          <w:bCs/>
          <w:noProof w:val="0"/>
          <w:color w:val="000000"/>
          <w:szCs w:val="22"/>
          <w:lang w:eastAsia="en-US"/>
        </w:rPr>
        <w:t xml:space="preserve"> </w:t>
      </w:r>
      <w:r w:rsidR="009C0F7D">
        <w:rPr>
          <w:rFonts w:asciiTheme="minorHAnsi" w:eastAsia="Calibri" w:hAnsiTheme="minorHAnsi" w:cstheme="minorHAnsi"/>
          <w:b/>
          <w:bCs/>
          <w:noProof w:val="0"/>
          <w:color w:val="000000"/>
          <w:szCs w:val="22"/>
          <w:lang w:eastAsia="en-US"/>
        </w:rPr>
        <w:t>VII</w:t>
      </w:r>
    </w:p>
    <w:p w14:paraId="08E1FB4B" w14:textId="48136A14" w:rsidR="00195BED"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39102A">
        <w:rPr>
          <w:rFonts w:asciiTheme="minorHAnsi" w:hAnsiTheme="minorHAnsi" w:cstheme="minorHAnsi"/>
          <w:b/>
          <w:bCs/>
          <w:color w:val="000000"/>
          <w:szCs w:val="22"/>
        </w:rPr>
        <w:t>Sankcie</w:t>
      </w:r>
    </w:p>
    <w:p w14:paraId="247ECBD4" w14:textId="410C0AE3" w:rsidR="00F24870" w:rsidRDefault="00195BED" w:rsidP="00B87FF9">
      <w:pPr>
        <w:pStyle w:val="Odsekzoznamu"/>
        <w:numPr>
          <w:ilvl w:val="0"/>
          <w:numId w:val="3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V prípade porušenia povinnosti Poskytovateľa poskytnúť </w:t>
      </w:r>
      <w:r w:rsidR="00E2609C">
        <w:rPr>
          <w:rFonts w:asciiTheme="minorHAnsi" w:hAnsiTheme="minorHAnsi" w:cstheme="minorHAnsi"/>
          <w:color w:val="000000"/>
        </w:rPr>
        <w:t>Plnenie</w:t>
      </w:r>
      <w:r w:rsidRPr="0039102A">
        <w:rPr>
          <w:rFonts w:asciiTheme="minorHAnsi" w:hAnsiTheme="minorHAnsi" w:cstheme="minorHAnsi"/>
          <w:color w:val="000000"/>
        </w:rPr>
        <w:t xml:space="preserve"> v dohodnutom rozsahu,  riadne a včas podľa podmienok uvedených v Špecifikácii a v Zmluve, má Objednávateľ ná</w:t>
      </w:r>
      <w:r w:rsidR="00C63C74" w:rsidRPr="0039102A">
        <w:rPr>
          <w:rFonts w:asciiTheme="minorHAnsi" w:hAnsiTheme="minorHAnsi" w:cstheme="minorHAnsi"/>
          <w:color w:val="000000"/>
        </w:rPr>
        <w:t>rok na zmluvnú pokutu</w:t>
      </w:r>
      <w:r w:rsidR="00FC6524" w:rsidRPr="0039102A">
        <w:rPr>
          <w:rFonts w:asciiTheme="minorHAnsi" w:hAnsiTheme="minorHAnsi" w:cstheme="minorHAnsi"/>
          <w:color w:val="000000"/>
        </w:rPr>
        <w:t xml:space="preserve"> za každé jednotlivé porušenie a/ alebo za každý aj začatý deň omeškania</w:t>
      </w:r>
      <w:r w:rsidR="00C63C74" w:rsidRPr="0039102A">
        <w:rPr>
          <w:rFonts w:asciiTheme="minorHAnsi" w:hAnsiTheme="minorHAnsi" w:cstheme="minorHAnsi"/>
          <w:color w:val="000000"/>
        </w:rPr>
        <w:t xml:space="preserve"> vo výške </w:t>
      </w:r>
      <w:r w:rsidR="0094758C" w:rsidRPr="0039102A">
        <w:rPr>
          <w:rFonts w:asciiTheme="minorHAnsi" w:hAnsiTheme="minorHAnsi" w:cstheme="minorHAnsi"/>
          <w:color w:val="000000"/>
        </w:rPr>
        <w:t>0,</w:t>
      </w:r>
      <w:r w:rsidR="00B87FF9" w:rsidRPr="0039102A">
        <w:rPr>
          <w:rFonts w:asciiTheme="minorHAnsi" w:hAnsiTheme="minorHAnsi" w:cstheme="minorHAnsi"/>
          <w:color w:val="000000"/>
        </w:rPr>
        <w:t>5 % z celkovej ceny za predmet Zmluvy</w:t>
      </w:r>
      <w:r w:rsidR="00FC6524" w:rsidRPr="0039102A">
        <w:rPr>
          <w:rFonts w:asciiTheme="minorHAnsi" w:hAnsiTheme="minorHAnsi" w:cstheme="minorHAnsi"/>
          <w:color w:val="000000"/>
        </w:rPr>
        <w:t xml:space="preserve"> </w:t>
      </w:r>
      <w:r w:rsidR="00B87FF9" w:rsidRPr="0039102A">
        <w:rPr>
          <w:rFonts w:asciiTheme="minorHAnsi" w:hAnsiTheme="minorHAnsi" w:cstheme="minorHAnsi"/>
          <w:color w:val="000000"/>
        </w:rPr>
        <w:t>v</w:t>
      </w:r>
      <w:r w:rsidR="00FC6524" w:rsidRPr="0039102A">
        <w:rPr>
          <w:rFonts w:asciiTheme="minorHAnsi" w:hAnsiTheme="minorHAnsi" w:cstheme="minorHAnsi"/>
          <w:color w:val="000000"/>
        </w:rPr>
        <w:t> </w:t>
      </w:r>
      <w:r w:rsidR="00B87FF9" w:rsidRPr="0039102A">
        <w:rPr>
          <w:rFonts w:asciiTheme="minorHAnsi" w:hAnsiTheme="minorHAnsi" w:cstheme="minorHAnsi"/>
          <w:color w:val="000000"/>
        </w:rPr>
        <w:t>zmysle</w:t>
      </w:r>
      <w:r w:rsidR="00FC6524" w:rsidRPr="0039102A">
        <w:rPr>
          <w:rFonts w:asciiTheme="minorHAnsi" w:hAnsiTheme="minorHAnsi" w:cstheme="minorHAnsi"/>
          <w:color w:val="000000"/>
        </w:rPr>
        <w:t xml:space="preserve"> ustanovenia</w:t>
      </w:r>
      <w:r w:rsidR="00B87FF9" w:rsidRPr="0039102A">
        <w:rPr>
          <w:rFonts w:asciiTheme="minorHAnsi" w:hAnsiTheme="minorHAnsi" w:cstheme="minorHAnsi"/>
          <w:color w:val="000000"/>
        </w:rPr>
        <w:t xml:space="preserve"> od</w:t>
      </w:r>
      <w:r w:rsidR="00FC6524" w:rsidRPr="0039102A">
        <w:rPr>
          <w:rFonts w:asciiTheme="minorHAnsi" w:hAnsiTheme="minorHAnsi" w:cstheme="minorHAnsi"/>
          <w:color w:val="000000"/>
        </w:rPr>
        <w:t>s</w:t>
      </w:r>
      <w:r w:rsidR="00B87FF9" w:rsidRPr="0039102A">
        <w:rPr>
          <w:rFonts w:asciiTheme="minorHAnsi" w:hAnsiTheme="minorHAnsi" w:cstheme="minorHAnsi"/>
          <w:color w:val="000000"/>
        </w:rPr>
        <w:t xml:space="preserve">. </w:t>
      </w:r>
      <w:r w:rsidR="008B5064">
        <w:rPr>
          <w:rFonts w:asciiTheme="minorHAnsi" w:hAnsiTheme="minorHAnsi" w:cstheme="minorHAnsi"/>
          <w:color w:val="000000"/>
        </w:rPr>
        <w:t>2</w:t>
      </w:r>
      <w:r w:rsidR="00B87FF9" w:rsidRPr="0039102A">
        <w:rPr>
          <w:rFonts w:asciiTheme="minorHAnsi" w:hAnsiTheme="minorHAnsi" w:cstheme="minorHAnsi"/>
          <w:color w:val="000000"/>
        </w:rPr>
        <w:t>článku</w:t>
      </w:r>
      <w:r w:rsidR="0094758C" w:rsidRPr="0039102A">
        <w:rPr>
          <w:rFonts w:asciiTheme="minorHAnsi" w:hAnsiTheme="minorHAnsi" w:cstheme="minorHAnsi"/>
          <w:color w:val="000000"/>
        </w:rPr>
        <w:t xml:space="preserve"> VI</w:t>
      </w:r>
      <w:r w:rsidR="00B87FF9" w:rsidRPr="0039102A">
        <w:rPr>
          <w:rFonts w:asciiTheme="minorHAnsi" w:hAnsiTheme="minorHAnsi" w:cstheme="minorHAnsi"/>
          <w:color w:val="000000"/>
        </w:rPr>
        <w:t xml:space="preserve"> tejto Zmluvy</w:t>
      </w:r>
      <w:r w:rsidR="00FC6524" w:rsidRPr="0039102A">
        <w:rPr>
          <w:rFonts w:asciiTheme="minorHAnsi" w:hAnsiTheme="minorHAnsi" w:cstheme="minorHAnsi"/>
          <w:color w:val="000000"/>
        </w:rPr>
        <w:t>.</w:t>
      </w:r>
    </w:p>
    <w:p w14:paraId="1794A13B" w14:textId="340CEEF4" w:rsidR="000B4E7B" w:rsidRPr="0002250F" w:rsidRDefault="000B4E7B" w:rsidP="0002250F">
      <w:pPr>
        <w:pStyle w:val="Odsekzoznamu"/>
        <w:numPr>
          <w:ilvl w:val="0"/>
          <w:numId w:val="36"/>
        </w:numPr>
        <w:autoSpaceDE w:val="0"/>
        <w:autoSpaceDN w:val="0"/>
        <w:adjustRightInd w:val="0"/>
        <w:spacing w:after="0"/>
        <w:jc w:val="both"/>
        <w:rPr>
          <w:rFonts w:asciiTheme="minorHAnsi" w:hAnsiTheme="minorHAnsi" w:cstheme="minorHAnsi"/>
          <w:color w:val="000000"/>
        </w:rPr>
      </w:pPr>
      <w:r w:rsidRPr="000B4E7B">
        <w:rPr>
          <w:rFonts w:asciiTheme="minorHAnsi" w:hAnsiTheme="minorHAnsi" w:cstheme="minorHAnsi"/>
          <w:color w:val="000000"/>
        </w:rPr>
        <w:t xml:space="preserve">V prípade nedodržania termínu dodania </w:t>
      </w:r>
      <w:r w:rsidR="0002250F">
        <w:rPr>
          <w:rFonts w:asciiTheme="minorHAnsi" w:hAnsiTheme="minorHAnsi" w:cstheme="minorHAnsi"/>
          <w:color w:val="000000"/>
        </w:rPr>
        <w:t>Plnenia</w:t>
      </w:r>
      <w:r w:rsidRPr="000B4E7B">
        <w:rPr>
          <w:rFonts w:asciiTheme="minorHAnsi" w:hAnsiTheme="minorHAnsi" w:cstheme="minorHAnsi"/>
          <w:color w:val="000000"/>
        </w:rPr>
        <w:t xml:space="preserve"> </w:t>
      </w:r>
      <w:r w:rsidRPr="0002250F">
        <w:rPr>
          <w:rFonts w:asciiTheme="minorHAnsi" w:hAnsiTheme="minorHAnsi" w:cstheme="minorHAnsi"/>
          <w:color w:val="000000"/>
        </w:rPr>
        <w:t xml:space="preserve">má Objednávateľ právo na uplatnenie zmluvnej pokuty voči </w:t>
      </w:r>
      <w:r w:rsidR="0002250F">
        <w:rPr>
          <w:rFonts w:asciiTheme="minorHAnsi" w:hAnsiTheme="minorHAnsi" w:cstheme="minorHAnsi"/>
          <w:color w:val="000000"/>
        </w:rPr>
        <w:t>Poskytovateľovi</w:t>
      </w:r>
      <w:r w:rsidRPr="0002250F">
        <w:rPr>
          <w:rFonts w:asciiTheme="minorHAnsi" w:hAnsiTheme="minorHAnsi" w:cstheme="minorHAnsi"/>
          <w:color w:val="000000"/>
        </w:rPr>
        <w:t xml:space="preserve"> vo výške hod</w:t>
      </w:r>
      <w:r w:rsidR="0002250F">
        <w:rPr>
          <w:rFonts w:asciiTheme="minorHAnsi" w:hAnsiTheme="minorHAnsi" w:cstheme="minorHAnsi"/>
          <w:color w:val="000000"/>
        </w:rPr>
        <w:t>noty P</w:t>
      </w:r>
      <w:r w:rsidRPr="0002250F">
        <w:rPr>
          <w:rFonts w:asciiTheme="minorHAnsi" w:hAnsiTheme="minorHAnsi" w:cstheme="minorHAnsi"/>
          <w:color w:val="000000"/>
        </w:rPr>
        <w:t>lnenia. Tým nie je dotknutý nárok Objednávateľa na náhradu škody v plnej výške</w:t>
      </w:r>
      <w:r w:rsidR="0002250F" w:rsidRPr="0002250F">
        <w:rPr>
          <w:rFonts w:asciiTheme="minorHAnsi" w:hAnsiTheme="minorHAnsi" w:cstheme="minorHAnsi"/>
          <w:color w:val="000000"/>
        </w:rPr>
        <w:t>.</w:t>
      </w:r>
    </w:p>
    <w:p w14:paraId="0D319BB9" w14:textId="750222F8" w:rsidR="003211D4" w:rsidRPr="0039102A" w:rsidRDefault="00775BAB" w:rsidP="00052D3F">
      <w:pPr>
        <w:pStyle w:val="Odsekzoznamu"/>
        <w:numPr>
          <w:ilvl w:val="0"/>
          <w:numId w:val="3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rPr>
        <w:t xml:space="preserve">Poskytovateľ </w:t>
      </w:r>
      <w:r w:rsidR="00195BED" w:rsidRPr="0039102A">
        <w:rPr>
          <w:rFonts w:asciiTheme="minorHAnsi" w:hAnsiTheme="minorHAnsi" w:cstheme="minorHAnsi"/>
        </w:rPr>
        <w:t>n</w:t>
      </w:r>
      <w:r w:rsidRPr="0039102A">
        <w:rPr>
          <w:rFonts w:asciiTheme="minorHAnsi" w:hAnsiTheme="minorHAnsi" w:cstheme="minorHAnsi"/>
        </w:rPr>
        <w:t xml:space="preserve">ebude v omeškaní, ak </w:t>
      </w:r>
      <w:r w:rsidR="00E2609C">
        <w:rPr>
          <w:rFonts w:asciiTheme="minorHAnsi" w:hAnsiTheme="minorHAnsi" w:cstheme="minorHAnsi"/>
        </w:rPr>
        <w:t>Plnenie</w:t>
      </w:r>
      <w:r w:rsidRPr="0039102A">
        <w:rPr>
          <w:rFonts w:asciiTheme="minorHAnsi" w:hAnsiTheme="minorHAnsi" w:cstheme="minorHAnsi"/>
        </w:rPr>
        <w:t xml:space="preserve"> podľa tejto Z</w:t>
      </w:r>
      <w:r w:rsidR="00195BED" w:rsidRPr="0039102A">
        <w:rPr>
          <w:rFonts w:asciiTheme="minorHAnsi" w:hAnsiTheme="minorHAnsi" w:cstheme="minorHAnsi"/>
        </w:rPr>
        <w:t>mluvy nemohol riadne a včas splniť pre okol</w:t>
      </w:r>
      <w:r w:rsidRPr="0039102A">
        <w:rPr>
          <w:rFonts w:asciiTheme="minorHAnsi" w:hAnsiTheme="minorHAnsi" w:cstheme="minorHAnsi"/>
        </w:rPr>
        <w:t>nosti, ktoré po uzavretí tejto Z</w:t>
      </w:r>
      <w:r w:rsidR="00195BED" w:rsidRPr="0039102A">
        <w:rPr>
          <w:rFonts w:asciiTheme="minorHAnsi" w:hAnsiTheme="minorHAnsi" w:cstheme="minorHAnsi"/>
        </w:rPr>
        <w:t>mluvy vznikli v dôsledku ním nepredvídateľných a neodvrátiteľných skutočností mimoriadnej povahy (vyššia moc) – leh</w:t>
      </w:r>
      <w:r w:rsidRPr="0039102A">
        <w:rPr>
          <w:rFonts w:asciiTheme="minorHAnsi" w:hAnsiTheme="minorHAnsi" w:cstheme="minorHAnsi"/>
        </w:rPr>
        <w:t xml:space="preserve">oty pre plnenia alebo činnosti Poskytovateľa sa podľa tejto Zmluvy </w:t>
      </w:r>
      <w:r w:rsidR="00195BED" w:rsidRPr="0039102A">
        <w:rPr>
          <w:rFonts w:asciiTheme="minorHAnsi" w:hAnsiTheme="minorHAnsi" w:cstheme="minorHAnsi"/>
        </w:rPr>
        <w:t xml:space="preserve">predĺžia o dobu zodpovedajúcu dobe trvania takýchto okolností. </w:t>
      </w:r>
    </w:p>
    <w:p w14:paraId="05818052" w14:textId="77777777" w:rsidR="003211D4" w:rsidRPr="0039102A" w:rsidRDefault="00775BAB" w:rsidP="00052D3F">
      <w:pPr>
        <w:pStyle w:val="Odsekzoznamu"/>
        <w:numPr>
          <w:ilvl w:val="0"/>
          <w:numId w:val="3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rPr>
        <w:t xml:space="preserve">Poskytovateľ </w:t>
      </w:r>
      <w:r w:rsidR="00195BED" w:rsidRPr="0039102A">
        <w:rPr>
          <w:rFonts w:asciiTheme="minorHAnsi" w:hAnsiTheme="minorHAnsi" w:cstheme="minorHAnsi"/>
        </w:rPr>
        <w:t xml:space="preserve">nebude v omeškaní, ak mu Objednávateľ neposkytne požadovanú súčinnosť. </w:t>
      </w:r>
    </w:p>
    <w:p w14:paraId="630A5027" w14:textId="1A3DA71B" w:rsidR="003211D4" w:rsidRPr="0039102A" w:rsidRDefault="003211D4" w:rsidP="00052D3F">
      <w:pPr>
        <w:pStyle w:val="Odsekzoznamu"/>
        <w:numPr>
          <w:ilvl w:val="0"/>
          <w:numId w:val="3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rPr>
        <w:t>Poskytovateľ</w:t>
      </w:r>
      <w:r w:rsidR="00195BED" w:rsidRPr="0039102A">
        <w:rPr>
          <w:rFonts w:asciiTheme="minorHAnsi" w:hAnsiTheme="minorHAnsi" w:cstheme="minorHAnsi"/>
        </w:rPr>
        <w:t xml:space="preserve"> sa zaväzuje zaplatiť zmluvnú poku</w:t>
      </w:r>
      <w:r w:rsidRPr="0039102A">
        <w:rPr>
          <w:rFonts w:asciiTheme="minorHAnsi" w:hAnsiTheme="minorHAnsi" w:cstheme="minorHAnsi"/>
        </w:rPr>
        <w:t>tu vyúčtovanú v súlade s</w:t>
      </w:r>
      <w:r w:rsidR="00FC6524" w:rsidRPr="0039102A">
        <w:rPr>
          <w:rFonts w:asciiTheme="minorHAnsi" w:hAnsiTheme="minorHAnsi" w:cstheme="minorHAnsi"/>
        </w:rPr>
        <w:t> bodom 1</w:t>
      </w:r>
      <w:r w:rsidRPr="0039102A">
        <w:rPr>
          <w:rFonts w:asciiTheme="minorHAnsi" w:hAnsiTheme="minorHAnsi" w:cstheme="minorHAnsi"/>
        </w:rPr>
        <w:t xml:space="preserve"> </w:t>
      </w:r>
      <w:r w:rsidR="00195BED" w:rsidRPr="0039102A">
        <w:rPr>
          <w:rFonts w:asciiTheme="minorHAnsi" w:hAnsiTheme="minorHAnsi" w:cstheme="minorHAnsi"/>
        </w:rPr>
        <w:t xml:space="preserve"> tohto článku Objednávateľovi </w:t>
      </w:r>
      <w:r w:rsidRPr="0039102A">
        <w:rPr>
          <w:rFonts w:asciiTheme="minorHAnsi" w:hAnsiTheme="minorHAnsi" w:cstheme="minorHAnsi"/>
        </w:rPr>
        <w:t>na jeho bankový účet uvedený v záhlaví Zmluvy</w:t>
      </w:r>
      <w:r w:rsidR="00195BED" w:rsidRPr="0039102A">
        <w:rPr>
          <w:rFonts w:asciiTheme="minorHAnsi" w:hAnsiTheme="minorHAnsi" w:cstheme="minorHAnsi"/>
        </w:rPr>
        <w:t xml:space="preserve">, a to najneskôr do 15 </w:t>
      </w:r>
      <w:r w:rsidR="00B0362B">
        <w:rPr>
          <w:rFonts w:asciiTheme="minorHAnsi" w:hAnsiTheme="minorHAnsi" w:cstheme="minorHAnsi"/>
        </w:rPr>
        <w:t xml:space="preserve">(slovom: pätnásť) </w:t>
      </w:r>
      <w:r w:rsidR="00195BED" w:rsidRPr="0039102A">
        <w:rPr>
          <w:rFonts w:asciiTheme="minorHAnsi" w:hAnsiTheme="minorHAnsi" w:cstheme="minorHAnsi"/>
        </w:rPr>
        <w:t xml:space="preserve">dní potom, čo bude </w:t>
      </w:r>
      <w:r w:rsidRPr="0039102A">
        <w:rPr>
          <w:rFonts w:asciiTheme="minorHAnsi" w:hAnsiTheme="minorHAnsi" w:cstheme="minorHAnsi"/>
        </w:rPr>
        <w:t>Poskytovateľovi</w:t>
      </w:r>
      <w:r w:rsidR="00195BED" w:rsidRPr="0039102A">
        <w:rPr>
          <w:rFonts w:asciiTheme="minorHAnsi" w:hAnsiTheme="minorHAnsi" w:cstheme="minorHAnsi"/>
        </w:rPr>
        <w:t xml:space="preserve"> doručená výzva na jej úhradu.</w:t>
      </w:r>
    </w:p>
    <w:p w14:paraId="22D15531" w14:textId="77777777" w:rsidR="003211D4" w:rsidRPr="0039102A" w:rsidRDefault="003211D4" w:rsidP="00052D3F">
      <w:pPr>
        <w:pStyle w:val="Odsekzoznamu"/>
        <w:numPr>
          <w:ilvl w:val="0"/>
          <w:numId w:val="36"/>
        </w:numPr>
        <w:autoSpaceDE w:val="0"/>
        <w:autoSpaceDN w:val="0"/>
        <w:adjustRightInd w:val="0"/>
        <w:spacing w:after="0"/>
        <w:jc w:val="both"/>
        <w:rPr>
          <w:rFonts w:asciiTheme="minorHAnsi" w:hAnsiTheme="minorHAnsi" w:cstheme="minorHAnsi"/>
          <w:b/>
          <w:bCs/>
          <w:color w:val="000000"/>
        </w:rPr>
      </w:pPr>
      <w:r w:rsidRPr="0039102A">
        <w:rPr>
          <w:rFonts w:asciiTheme="minorHAnsi" w:hAnsiTheme="minorHAnsi" w:cstheme="minorHAnsi"/>
        </w:rPr>
        <w:t>U</w:t>
      </w:r>
      <w:r w:rsidR="00195BED" w:rsidRPr="0039102A">
        <w:rPr>
          <w:rFonts w:asciiTheme="minorHAnsi" w:hAnsiTheme="minorHAnsi" w:cstheme="minorHAnsi"/>
        </w:rPr>
        <w:t>platnením nároku na zaplatenie zmluvnej pokuty nie je dotknutý nárok Objednávateľa na plnú náhradu škody.</w:t>
      </w:r>
    </w:p>
    <w:p w14:paraId="3D1D57EA" w14:textId="77777777" w:rsidR="003211D4" w:rsidRPr="0039102A" w:rsidRDefault="003211D4" w:rsidP="00052D3F">
      <w:pPr>
        <w:pStyle w:val="Odsekzoznamu"/>
        <w:autoSpaceDE w:val="0"/>
        <w:autoSpaceDN w:val="0"/>
        <w:adjustRightInd w:val="0"/>
        <w:spacing w:after="0"/>
        <w:jc w:val="both"/>
        <w:rPr>
          <w:rFonts w:asciiTheme="minorHAnsi" w:hAnsiTheme="minorHAnsi" w:cstheme="minorHAnsi"/>
          <w:color w:val="000000"/>
        </w:rPr>
      </w:pPr>
    </w:p>
    <w:p w14:paraId="5D82096E" w14:textId="64807BC2" w:rsidR="00356134" w:rsidRPr="0039102A" w:rsidRDefault="00356134" w:rsidP="00052D3F">
      <w:pPr>
        <w:autoSpaceDE w:val="0"/>
        <w:autoSpaceDN w:val="0"/>
        <w:adjustRightInd w:val="0"/>
        <w:spacing w:after="0" w:line="276" w:lineRule="auto"/>
        <w:jc w:val="center"/>
        <w:rPr>
          <w:rFonts w:cstheme="minorHAnsi"/>
          <w:b/>
          <w:bCs/>
          <w:color w:val="000000"/>
        </w:rPr>
      </w:pPr>
      <w:r w:rsidRPr="0039102A">
        <w:rPr>
          <w:rFonts w:cstheme="minorHAnsi"/>
          <w:b/>
        </w:rPr>
        <w:t>Článok</w:t>
      </w:r>
      <w:r w:rsidRPr="0039102A">
        <w:rPr>
          <w:rFonts w:eastAsia="Calibri" w:cstheme="minorHAnsi"/>
          <w:b/>
          <w:bCs/>
          <w:color w:val="000000"/>
        </w:rPr>
        <w:t xml:space="preserve"> </w:t>
      </w:r>
      <w:r w:rsidR="00D16E15">
        <w:rPr>
          <w:rFonts w:eastAsia="Calibri" w:cstheme="minorHAnsi"/>
          <w:b/>
          <w:bCs/>
          <w:color w:val="000000"/>
        </w:rPr>
        <w:tab/>
        <w:t>VIII</w:t>
      </w:r>
    </w:p>
    <w:p w14:paraId="60B0970D" w14:textId="53CBA6B7" w:rsidR="00356134"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sidRPr="0039102A">
        <w:rPr>
          <w:rFonts w:asciiTheme="minorHAnsi" w:hAnsiTheme="minorHAnsi" w:cstheme="minorHAnsi"/>
          <w:b/>
          <w:noProof w:val="0"/>
          <w:szCs w:val="22"/>
        </w:rPr>
        <w:t>Zodpovednosť za škodu a okolnosti vylučujúce zodpovednosť</w:t>
      </w:r>
    </w:p>
    <w:p w14:paraId="719FC29C"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Zmluvné strany si vzájomne zodpovedajú za škody vzniknuté dôsledkom porušenia ich povinností zo Zmluvy a zo zákona.</w:t>
      </w:r>
    </w:p>
    <w:p w14:paraId="18F9C24D" w14:textId="5A5855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Nárok na náhradu škody nevzniká oprávnenej strane</w:t>
      </w:r>
      <w:r w:rsidR="00B0362B">
        <w:rPr>
          <w:rFonts w:asciiTheme="minorHAnsi" w:hAnsiTheme="minorHAnsi" w:cstheme="minorHAnsi"/>
          <w:color w:val="000000"/>
        </w:rPr>
        <w:t>,</w:t>
      </w:r>
      <w:r w:rsidRPr="0039102A">
        <w:rPr>
          <w:rFonts w:asciiTheme="minorHAnsi" w:hAnsiTheme="minorHAnsi" w:cstheme="minorHAnsi"/>
          <w:color w:val="000000"/>
        </w:rPr>
        <w:t xml:space="preserve"> ak povinná strana preukáže, že k porušeniu jej zákonnej alebo zmluvnej povinnosti došlo v dôsledku okolností vylučujúcich zodpovednosť. </w:t>
      </w:r>
    </w:p>
    <w:p w14:paraId="409FBF8A"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w:t>
      </w:r>
    </w:p>
    <w:p w14:paraId="4B83FA7B"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 </w:t>
      </w:r>
    </w:p>
    <w:p w14:paraId="212D295C"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lastRenderedPageBreak/>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jej dôsledkoch tohto porušenia, a to písomne bez zbytočného odkladu po tom, čo sa o prekážke dozvedela, alebo pri náležitej starostlivosti mohla dozvedieť. </w:t>
      </w:r>
    </w:p>
    <w:p w14:paraId="5C987EBE"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Zmluvná strana, ktorej bezprostredne hrozí škoda, je povinná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p w14:paraId="4AA8B46F" w14:textId="77777777" w:rsidR="00356134" w:rsidRPr="0039102A" w:rsidRDefault="00356134" w:rsidP="0039102A">
      <w:pPr>
        <w:autoSpaceDE w:val="0"/>
        <w:autoSpaceDN w:val="0"/>
        <w:adjustRightInd w:val="0"/>
        <w:spacing w:after="0" w:line="276" w:lineRule="auto"/>
        <w:jc w:val="both"/>
        <w:rPr>
          <w:rFonts w:cstheme="minorHAnsi"/>
          <w:color w:val="000000"/>
        </w:rPr>
      </w:pPr>
    </w:p>
    <w:p w14:paraId="3B73E781" w14:textId="634A6FFB" w:rsidR="00D06B3F"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39102A">
        <w:rPr>
          <w:rFonts w:asciiTheme="minorHAnsi" w:hAnsiTheme="minorHAnsi" w:cstheme="minorHAnsi"/>
          <w:b/>
          <w:noProof w:val="0"/>
          <w:szCs w:val="22"/>
        </w:rPr>
        <w:t>Článok</w:t>
      </w:r>
      <w:r w:rsidRPr="0039102A">
        <w:rPr>
          <w:rFonts w:asciiTheme="minorHAnsi" w:eastAsia="Calibri" w:hAnsiTheme="minorHAnsi" w:cstheme="minorHAnsi"/>
          <w:b/>
          <w:bCs/>
          <w:noProof w:val="0"/>
          <w:color w:val="000000"/>
          <w:szCs w:val="22"/>
          <w:lang w:eastAsia="en-US"/>
        </w:rPr>
        <w:t xml:space="preserve"> </w:t>
      </w:r>
      <w:r w:rsidR="00D16E15">
        <w:rPr>
          <w:rFonts w:asciiTheme="minorHAnsi" w:eastAsia="Calibri" w:hAnsiTheme="minorHAnsi" w:cstheme="minorHAnsi"/>
          <w:b/>
          <w:bCs/>
          <w:noProof w:val="0"/>
          <w:color w:val="000000"/>
          <w:szCs w:val="22"/>
          <w:lang w:eastAsia="en-US"/>
        </w:rPr>
        <w:t>I</w:t>
      </w:r>
      <w:r w:rsidR="00BC0F37">
        <w:rPr>
          <w:rFonts w:asciiTheme="minorHAnsi" w:hAnsiTheme="minorHAnsi" w:cstheme="minorHAnsi"/>
          <w:b/>
          <w:bCs/>
          <w:color w:val="000000"/>
          <w:szCs w:val="22"/>
        </w:rPr>
        <w:t>X</w:t>
      </w:r>
    </w:p>
    <w:p w14:paraId="709AD000" w14:textId="68850ACA" w:rsidR="001A5350" w:rsidRPr="0039102A" w:rsidRDefault="001A5350" w:rsidP="00052D3F">
      <w:pPr>
        <w:pStyle w:val="Odstavec"/>
        <w:keepNext w:val="0"/>
        <w:widowControl w:val="0"/>
        <w:numPr>
          <w:ilvl w:val="0"/>
          <w:numId w:val="0"/>
        </w:numPr>
        <w:spacing w:before="0" w:line="276" w:lineRule="auto"/>
        <w:jc w:val="center"/>
        <w:rPr>
          <w:rFonts w:asciiTheme="minorHAnsi" w:eastAsiaTheme="minorHAnsi" w:hAnsiTheme="minorHAnsi" w:cstheme="minorHAnsi"/>
          <w:b/>
          <w:color w:val="000000"/>
          <w:szCs w:val="22"/>
        </w:rPr>
      </w:pPr>
      <w:r w:rsidRPr="0039102A">
        <w:rPr>
          <w:rFonts w:asciiTheme="minorHAnsi" w:eastAsiaTheme="minorHAnsi" w:hAnsiTheme="minorHAnsi" w:cstheme="minorHAnsi"/>
          <w:b/>
          <w:color w:val="000000"/>
          <w:szCs w:val="22"/>
        </w:rPr>
        <w:t>Trvanie zmluvy</w:t>
      </w:r>
    </w:p>
    <w:p w14:paraId="4B6829FE" w14:textId="060A736C" w:rsidR="00356134" w:rsidRPr="0039102A" w:rsidRDefault="001A5350"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Zmluva je uzatvorená na dobu určitú – po dobu riadneho splnenia všetkých práv a povinností </w:t>
      </w:r>
      <w:r w:rsidR="00B0362B">
        <w:rPr>
          <w:rFonts w:asciiTheme="minorHAnsi" w:hAnsiTheme="minorHAnsi" w:cstheme="minorHAnsi"/>
          <w:color w:val="000000"/>
        </w:rPr>
        <w:t>Z</w:t>
      </w:r>
      <w:r w:rsidR="00B0362B" w:rsidRPr="0039102A">
        <w:rPr>
          <w:rFonts w:asciiTheme="minorHAnsi" w:hAnsiTheme="minorHAnsi" w:cstheme="minorHAnsi"/>
          <w:color w:val="000000"/>
        </w:rPr>
        <w:t xml:space="preserve">mluvných </w:t>
      </w:r>
      <w:r w:rsidRPr="0039102A">
        <w:rPr>
          <w:rFonts w:asciiTheme="minorHAnsi" w:hAnsiTheme="minorHAnsi" w:cstheme="minorHAnsi"/>
          <w:color w:val="000000"/>
        </w:rPr>
        <w:t>strán z nej vyplývajúcich</w:t>
      </w:r>
      <w:r w:rsidR="00BC0F37">
        <w:rPr>
          <w:rFonts w:asciiTheme="minorHAnsi" w:hAnsiTheme="minorHAnsi" w:cstheme="minorHAnsi"/>
          <w:color w:val="000000"/>
        </w:rPr>
        <w:t>.</w:t>
      </w:r>
    </w:p>
    <w:p w14:paraId="0F9A95D4" w14:textId="77777777" w:rsidR="001A5350" w:rsidRPr="0039102A" w:rsidRDefault="00356134"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Zmluva môže zaniknúť okrem riadneho splnenia všetkých práv a povinností Zmluvných strán z nej vyplývajúcich, na základe dohody Zmluvných strán alebo spôsobmi uvedenými v zákone a v tejto Zmluve. </w:t>
      </w:r>
    </w:p>
    <w:p w14:paraId="3C6AC7F1" w14:textId="387293F3" w:rsidR="00356134" w:rsidRPr="0039102A" w:rsidRDefault="00356134"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Objednávateľ je oprávnený od Zmluvy odstúpiť ak: </w:t>
      </w:r>
    </w:p>
    <w:p w14:paraId="67853ECB" w14:textId="67C9FDD8"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Poskytovate</w:t>
      </w:r>
      <w:r w:rsidR="00356134" w:rsidRPr="0039102A">
        <w:rPr>
          <w:rFonts w:asciiTheme="minorHAnsi" w:hAnsiTheme="minorHAnsi" w:cstheme="minorHAnsi"/>
          <w:color w:val="000000"/>
        </w:rPr>
        <w:t xml:space="preserve">ľ poruší svoju povinnosť podľa Zmluvy podstatným spôsobom, </w:t>
      </w:r>
    </w:p>
    <w:p w14:paraId="4EE1A6A3" w14:textId="394867D3" w:rsidR="00356134" w:rsidRDefault="0035613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tak Zmluva uvádza v iných ustanoveniach, </w:t>
      </w:r>
    </w:p>
    <w:p w14:paraId="29C3E13F" w14:textId="3E094DC3" w:rsidR="0002250F" w:rsidRPr="0002250F" w:rsidRDefault="0002250F" w:rsidP="0002250F">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02250F">
        <w:rPr>
          <w:rFonts w:asciiTheme="minorHAnsi" w:hAnsiTheme="minorHAnsi" w:cstheme="minorHAnsi"/>
          <w:color w:val="000000"/>
        </w:rPr>
        <w:t xml:space="preserve">ak je zjavné, že </w:t>
      </w:r>
      <w:r>
        <w:rPr>
          <w:rFonts w:asciiTheme="minorHAnsi" w:hAnsiTheme="minorHAnsi" w:cstheme="minorHAnsi"/>
          <w:color w:val="000000"/>
        </w:rPr>
        <w:t>Plnenie</w:t>
      </w:r>
      <w:r w:rsidRPr="0002250F">
        <w:rPr>
          <w:rFonts w:asciiTheme="minorHAnsi" w:hAnsiTheme="minorHAnsi" w:cstheme="minorHAnsi"/>
          <w:color w:val="000000"/>
        </w:rPr>
        <w:t xml:space="preserve"> nebude vykonan</w:t>
      </w:r>
      <w:r>
        <w:rPr>
          <w:rFonts w:asciiTheme="minorHAnsi" w:hAnsiTheme="minorHAnsi" w:cstheme="minorHAnsi"/>
          <w:color w:val="000000"/>
        </w:rPr>
        <w:t>é včas</w:t>
      </w:r>
      <w:r w:rsidRPr="0002250F">
        <w:rPr>
          <w:rFonts w:asciiTheme="minorHAnsi" w:hAnsiTheme="minorHAnsi" w:cstheme="minorHAnsi"/>
          <w:color w:val="000000"/>
        </w:rPr>
        <w:t xml:space="preserve">. </w:t>
      </w:r>
    </w:p>
    <w:p w14:paraId="41C29DE5" w14:textId="008B0EE4" w:rsidR="00356134" w:rsidRPr="0039102A" w:rsidRDefault="0035613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je alebo v dobe najneskôr troch rokov pred uzavretím Zmluvy bol s </w:t>
      </w:r>
      <w:r w:rsidR="003211D4" w:rsidRPr="0039102A">
        <w:rPr>
          <w:rFonts w:asciiTheme="minorHAnsi" w:hAnsiTheme="minorHAnsi" w:cstheme="minorHAnsi"/>
          <w:color w:val="000000"/>
        </w:rPr>
        <w:t>Poskytovateľom</w:t>
      </w:r>
      <w:r w:rsidRPr="0039102A">
        <w:rPr>
          <w:rFonts w:asciiTheme="minorHAnsi" w:hAnsiTheme="minorHAnsi" w:cstheme="minorHAnsi"/>
          <w:color w:val="000000"/>
        </w:rPr>
        <w:t xml:space="preserve"> v súdnom, alebo právnom spore nesúvisiacom so Zmluvou </w:t>
      </w:r>
      <w:r w:rsidR="003211D4" w:rsidRPr="0039102A">
        <w:rPr>
          <w:rFonts w:asciiTheme="minorHAnsi" w:hAnsiTheme="minorHAnsi" w:cstheme="minorHAnsi"/>
          <w:color w:val="000000"/>
        </w:rPr>
        <w:t>alebo Objednávateľ v tejto dobe</w:t>
      </w:r>
      <w:r w:rsidR="00142165" w:rsidRPr="0039102A">
        <w:rPr>
          <w:rFonts w:asciiTheme="minorHAnsi" w:hAnsiTheme="minorHAnsi" w:cstheme="minorHAnsi"/>
          <w:color w:val="000000"/>
        </w:rPr>
        <w:t xml:space="preserve"> </w:t>
      </w:r>
      <w:r w:rsidRPr="0039102A">
        <w:rPr>
          <w:rFonts w:asciiTheme="minorHAnsi" w:hAnsiTheme="minorHAnsi" w:cstheme="minorHAnsi"/>
          <w:color w:val="000000"/>
        </w:rPr>
        <w:t>odstúpil od Zmluvy</w:t>
      </w:r>
      <w:r w:rsidR="00142165" w:rsidRPr="0039102A">
        <w:rPr>
          <w:rFonts w:asciiTheme="minorHAnsi" w:hAnsiTheme="minorHAnsi" w:cstheme="minorHAnsi"/>
          <w:color w:val="000000"/>
        </w:rPr>
        <w:t xml:space="preserve"> uzatvorenej s Poskytovateľom</w:t>
      </w:r>
      <w:r w:rsidRPr="0039102A">
        <w:rPr>
          <w:rFonts w:asciiTheme="minorHAnsi" w:hAnsiTheme="minorHAnsi" w:cstheme="minorHAnsi"/>
          <w:color w:val="000000"/>
        </w:rPr>
        <w:t xml:space="preserve"> alebo Zmluvu vypovedal z dôvodu jej porušenia </w:t>
      </w:r>
      <w:r w:rsidR="003211D4" w:rsidRPr="0039102A">
        <w:rPr>
          <w:rFonts w:asciiTheme="minorHAnsi" w:hAnsiTheme="minorHAnsi" w:cstheme="minorHAnsi"/>
          <w:color w:val="000000"/>
        </w:rPr>
        <w:t>Poskytovateľom</w:t>
      </w:r>
      <w:r w:rsidRPr="0039102A">
        <w:rPr>
          <w:rFonts w:asciiTheme="minorHAnsi" w:hAnsiTheme="minorHAnsi" w:cstheme="minorHAnsi"/>
          <w:color w:val="000000"/>
        </w:rPr>
        <w:t xml:space="preserve">, </w:t>
      </w:r>
    </w:p>
    <w:p w14:paraId="62303C7F" w14:textId="77777777" w:rsidR="00356134" w:rsidRPr="0039102A" w:rsidRDefault="0035613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v rámci kontroly verejného obstarávania Zákazky, na základe ktorej došlo k uzavretiu Zmluvy, bolo konštatované porušenie zákona, </w:t>
      </w:r>
    </w:p>
    <w:p w14:paraId="6F8DB9F6" w14:textId="5591A988"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neodôvodnene odmietne, alebo zanedbá plnenie záväzného pokynu Objednávateľa v súlade s touto Zmluvou,</w:t>
      </w:r>
    </w:p>
    <w:p w14:paraId="2B240CCD" w14:textId="3513224D"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postúpi svoje práva zo Zmluvy alebo uzatvorí Zmluvu o subdodávke v rozpore s podmienkami tejto Zmluvy, </w:t>
      </w:r>
    </w:p>
    <w:p w14:paraId="17816159" w14:textId="77777777" w:rsidR="00A9742B" w:rsidRDefault="003211D4" w:rsidP="00A9742B">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Poskytovateľ </w:t>
      </w:r>
      <w:r w:rsidR="00356134" w:rsidRPr="0039102A">
        <w:rPr>
          <w:rFonts w:asciiTheme="minorHAnsi" w:hAnsiTheme="minorHAnsi" w:cstheme="minorHAnsi"/>
          <w:color w:val="000000"/>
        </w:rPr>
        <w:t>poskytne Objednávateľovi vedome nepravdivé a zavádzajúce informácie, resp. neposkytne info</w:t>
      </w:r>
      <w:r w:rsidR="00A9742B">
        <w:rPr>
          <w:rFonts w:asciiTheme="minorHAnsi" w:hAnsiTheme="minorHAnsi" w:cstheme="minorHAnsi"/>
          <w:color w:val="000000"/>
        </w:rPr>
        <w:t>rmácie v súlade s touto Zmluvou.</w:t>
      </w:r>
    </w:p>
    <w:p w14:paraId="2E055233" w14:textId="64652676" w:rsidR="00356134" w:rsidRPr="00A9742B" w:rsidRDefault="00142165" w:rsidP="00A9742B">
      <w:pPr>
        <w:pStyle w:val="Odsekzoznamu"/>
        <w:numPr>
          <w:ilvl w:val="0"/>
          <w:numId w:val="41"/>
        </w:numPr>
        <w:autoSpaceDE w:val="0"/>
        <w:autoSpaceDN w:val="0"/>
        <w:adjustRightInd w:val="0"/>
        <w:spacing w:after="0"/>
        <w:jc w:val="both"/>
        <w:rPr>
          <w:rFonts w:asciiTheme="minorHAnsi" w:hAnsiTheme="minorHAnsi" w:cstheme="minorHAnsi"/>
          <w:color w:val="000000"/>
        </w:rPr>
      </w:pPr>
      <w:r w:rsidRPr="00A9742B">
        <w:rPr>
          <w:rFonts w:asciiTheme="minorHAnsi" w:hAnsiTheme="minorHAnsi" w:cstheme="minorHAnsi"/>
          <w:color w:val="000000"/>
        </w:rPr>
        <w:t>Poskytovateľ</w:t>
      </w:r>
      <w:r w:rsidR="00356134" w:rsidRPr="00A9742B">
        <w:rPr>
          <w:rFonts w:asciiTheme="minorHAnsi" w:hAnsiTheme="minorHAnsi" w:cstheme="minorHAnsi"/>
          <w:color w:val="000000"/>
        </w:rPr>
        <w:t xml:space="preserve"> je oprávnený od Zmluvy odstúpiť ak: </w:t>
      </w:r>
    </w:p>
    <w:p w14:paraId="1D2F350A" w14:textId="77777777" w:rsidR="00356134" w:rsidRPr="0039102A" w:rsidRDefault="00356134" w:rsidP="0039102A">
      <w:pPr>
        <w:pStyle w:val="Odsekzoznamu"/>
        <w:numPr>
          <w:ilvl w:val="0"/>
          <w:numId w:val="27"/>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Objednávateľ poruší svoju povinnosť podľa Zmluvy podstatným spôsobom, </w:t>
      </w:r>
    </w:p>
    <w:p w14:paraId="598D0CE3" w14:textId="38A26322" w:rsidR="00356134" w:rsidRPr="0039102A" w:rsidRDefault="00356134" w:rsidP="0039102A">
      <w:pPr>
        <w:pStyle w:val="Odsekzoznamu"/>
        <w:numPr>
          <w:ilvl w:val="0"/>
          <w:numId w:val="27"/>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u </w:t>
      </w:r>
      <w:r w:rsidR="00142165" w:rsidRPr="0039102A">
        <w:rPr>
          <w:rFonts w:asciiTheme="minorHAnsi" w:hAnsiTheme="minorHAnsi" w:cstheme="minorHAnsi"/>
          <w:color w:val="000000"/>
        </w:rPr>
        <w:t>Poskytovateľa</w:t>
      </w:r>
      <w:r w:rsidRPr="0039102A">
        <w:rPr>
          <w:rFonts w:asciiTheme="minorHAnsi" w:hAnsiTheme="minorHAnsi" w:cstheme="minorHAnsi"/>
          <w:color w:val="000000"/>
        </w:rPr>
        <w:t xml:space="preserve"> existujú zákonné dôvody pre odmietnutie poskytnutia Služby, </w:t>
      </w:r>
    </w:p>
    <w:p w14:paraId="2AE4FFB4" w14:textId="77777777" w:rsidR="00356134" w:rsidRPr="0039102A" w:rsidRDefault="00356134"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Pre účely Zmluvy sa porušenie povinnosti Zmluvnej strany považuje za podstatné, v prípade ak: </w:t>
      </w:r>
    </w:p>
    <w:p w14:paraId="2E3267FF" w14:textId="09E0C5CD" w:rsidR="00356134" w:rsidRPr="0039102A" w:rsidRDefault="00356134" w:rsidP="0039102A">
      <w:pPr>
        <w:pStyle w:val="Odsekzoznamu"/>
        <w:numPr>
          <w:ilvl w:val="1"/>
          <w:numId w:val="41"/>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také porušenie Zmluva za podsta</w:t>
      </w:r>
      <w:r w:rsidR="002E15C0" w:rsidRPr="0039102A">
        <w:rPr>
          <w:rFonts w:asciiTheme="minorHAnsi" w:hAnsiTheme="minorHAnsi" w:cstheme="minorHAnsi"/>
          <w:color w:val="000000"/>
        </w:rPr>
        <w:t>tné porušenie vyslovene označuje</w:t>
      </w:r>
      <w:r w:rsidRPr="0039102A">
        <w:rPr>
          <w:rFonts w:asciiTheme="minorHAnsi" w:hAnsiTheme="minorHAnsi" w:cstheme="minorHAnsi"/>
          <w:color w:val="000000"/>
        </w:rPr>
        <w:t xml:space="preserve">, alebo </w:t>
      </w:r>
    </w:p>
    <w:p w14:paraId="5ECC5FAD" w14:textId="77777777" w:rsidR="00356134" w:rsidRPr="0039102A" w:rsidRDefault="00356134" w:rsidP="0039102A">
      <w:pPr>
        <w:pStyle w:val="Odsekzoznamu"/>
        <w:numPr>
          <w:ilvl w:val="1"/>
          <w:numId w:val="41"/>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w:t>
      </w:r>
    </w:p>
    <w:p w14:paraId="617F58F8" w14:textId="44E40B2E" w:rsidR="00356134" w:rsidRPr="0039102A" w:rsidRDefault="00356134" w:rsidP="00052D3F">
      <w:pPr>
        <w:pStyle w:val="Odsekzoznamu"/>
        <w:numPr>
          <w:ilvl w:val="0"/>
          <w:numId w:val="41"/>
        </w:numPr>
        <w:spacing w:after="0"/>
        <w:jc w:val="both"/>
        <w:rPr>
          <w:rFonts w:asciiTheme="minorHAnsi" w:hAnsiTheme="minorHAnsi" w:cstheme="minorHAnsi"/>
        </w:rPr>
      </w:pPr>
      <w:r w:rsidRPr="0039102A">
        <w:rPr>
          <w:rFonts w:asciiTheme="minorHAnsi" w:hAnsiTheme="minorHAnsi" w:cstheme="minorHAnsi"/>
          <w:color w:val="000000"/>
        </w:rPr>
        <w:lastRenderedPageBreak/>
        <w:t xml:space="preserve">Odstúpenie musí mať písomnú formu, účinné je dňom jeho doručenia druhej Zmluvnej strane. V prípade pochybností má sa za to, že odstúpenie je doručené tretí deň odo dňa jeho odoslania. Odstúpením od Zmluvy Zmluva zaniká ku dňu doručenia oznámenia jednej zmluvnej strany o odstúpení od Zmluvy druhej Zmluvnej strane. </w:t>
      </w:r>
      <w:r w:rsidR="00142165" w:rsidRPr="0039102A">
        <w:rPr>
          <w:rFonts w:asciiTheme="minorHAnsi" w:hAnsiTheme="minorHAnsi" w:cstheme="minorHAnsi"/>
        </w:rPr>
        <w:t>Týmto dňom zanikajú všetky práva a povinnosti zmluvných strán vyplývajúce z tejto Zmluvy, okrem nárokov na náhradu škody, nárokov na vyrovnanie zmluvných alebo zákonných záväzkov.</w:t>
      </w:r>
    </w:p>
    <w:p w14:paraId="01E33228" w14:textId="645F2485" w:rsidR="00142165" w:rsidRPr="0039102A" w:rsidRDefault="00142165"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je v nadväznosti na odstúpenie od Zmluvy povinný poskytnúť Objednávateľovi maximálnu možnú súčinnosť za účelom výkonu práv a povinností Objednávateľa, najmä predložiť Objednávateľovi všetky podklady a informácie slúžiace na vyúčtovanie plnení Zmluvy.</w:t>
      </w:r>
    </w:p>
    <w:p w14:paraId="59328347" w14:textId="3ACC8BB7" w:rsidR="00142165" w:rsidRPr="0039102A" w:rsidRDefault="00142165"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rPr>
        <w:t xml:space="preserve">Zmluvu môže kedykoľvek ktorákoľvek </w:t>
      </w:r>
      <w:r w:rsidR="00B0362B">
        <w:rPr>
          <w:rFonts w:asciiTheme="minorHAnsi" w:hAnsiTheme="minorHAnsi" w:cstheme="minorHAnsi"/>
        </w:rPr>
        <w:t>Z</w:t>
      </w:r>
      <w:r w:rsidR="00B0362B" w:rsidRPr="0039102A">
        <w:rPr>
          <w:rFonts w:asciiTheme="minorHAnsi" w:hAnsiTheme="minorHAnsi" w:cstheme="minorHAnsi"/>
        </w:rPr>
        <w:t xml:space="preserve">mluvná </w:t>
      </w:r>
      <w:r w:rsidRPr="0039102A">
        <w:rPr>
          <w:rFonts w:asciiTheme="minorHAnsi" w:hAnsiTheme="minorHAnsi" w:cstheme="minorHAnsi"/>
        </w:rPr>
        <w:t xml:space="preserve">strana písomne vypovedať, a to aj bez uvedenia dôvodu. Výpoveď musí byť daná v písomnej forme a doručená druhej </w:t>
      </w:r>
      <w:r w:rsidR="00B0362B">
        <w:rPr>
          <w:rFonts w:asciiTheme="minorHAnsi" w:hAnsiTheme="minorHAnsi" w:cstheme="minorHAnsi"/>
        </w:rPr>
        <w:t>Z</w:t>
      </w:r>
      <w:r w:rsidR="00B0362B" w:rsidRPr="0039102A">
        <w:rPr>
          <w:rFonts w:asciiTheme="minorHAnsi" w:hAnsiTheme="minorHAnsi" w:cstheme="minorHAnsi"/>
        </w:rPr>
        <w:t xml:space="preserve">mluvnej </w:t>
      </w:r>
      <w:r w:rsidRPr="0039102A">
        <w:rPr>
          <w:rFonts w:asciiTheme="minorHAnsi" w:hAnsiTheme="minorHAnsi" w:cstheme="minorHAnsi"/>
        </w:rPr>
        <w:t>strane na adresu uvedenú v záhlaví tejto Zmluvy. Za platné doručenie sa považuje aj vrátenie zásielky, ktorú si jej adresát neprevzal, pričom v takom prípade sa za deň doručenia považuje deň vrátenia nedoručenej zásielky odosielateľovi. Výpovedná lehota je mesačná a začína plynúť prvým dňom mesiaca nasledujúceho po mesiaci</w:t>
      </w:r>
      <w:r w:rsidR="00B0362B">
        <w:rPr>
          <w:rFonts w:asciiTheme="minorHAnsi" w:hAnsiTheme="minorHAnsi" w:cstheme="minorHAnsi"/>
        </w:rPr>
        <w:t>,</w:t>
      </w:r>
      <w:r w:rsidRPr="0039102A">
        <w:rPr>
          <w:rFonts w:asciiTheme="minorHAnsi" w:hAnsiTheme="minorHAnsi" w:cstheme="minorHAnsi"/>
        </w:rPr>
        <w:t xml:space="preserve"> v ktorom bola výpoveď doručená. Ku dňu účinnosti výpovede zaniká záväzok Poskytovateľa poskytovať Službu, na ktorú sa zaviazal. Ak by týmto prerušením poskytovania Služby vznikla Objednávateľovi škoda, je </w:t>
      </w:r>
      <w:r w:rsidR="00DC4202" w:rsidRPr="0039102A">
        <w:rPr>
          <w:rFonts w:asciiTheme="minorHAnsi" w:hAnsiTheme="minorHAnsi" w:cstheme="minorHAnsi"/>
        </w:rPr>
        <w:t>Poskytovateľ</w:t>
      </w:r>
      <w:r w:rsidRPr="0039102A">
        <w:rPr>
          <w:rFonts w:asciiTheme="minorHAnsi" w:hAnsiTheme="minorHAnsi" w:cstheme="minorHAnsi"/>
        </w:rPr>
        <w:t xml:space="preserve"> povinný ho upozorniť, aké opatrenia treba urobiť na jej odvrátenie</w:t>
      </w:r>
      <w:r w:rsidR="00011C93">
        <w:rPr>
          <w:rFonts w:asciiTheme="minorHAnsi" w:hAnsiTheme="minorHAnsi" w:cstheme="minorHAnsi"/>
        </w:rPr>
        <w:t>.</w:t>
      </w:r>
    </w:p>
    <w:p w14:paraId="7FB427BE" w14:textId="77777777" w:rsidR="00356134" w:rsidRPr="0039102A" w:rsidRDefault="00356134" w:rsidP="0039102A">
      <w:pPr>
        <w:autoSpaceDE w:val="0"/>
        <w:autoSpaceDN w:val="0"/>
        <w:adjustRightInd w:val="0"/>
        <w:spacing w:after="0" w:line="276" w:lineRule="auto"/>
        <w:ind w:left="360"/>
        <w:jc w:val="both"/>
        <w:rPr>
          <w:rFonts w:cstheme="minorHAnsi"/>
          <w:b/>
          <w:color w:val="000000"/>
        </w:rPr>
      </w:pPr>
    </w:p>
    <w:p w14:paraId="3D65AA25" w14:textId="66AA6324" w:rsidR="00356134"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39102A">
        <w:rPr>
          <w:rFonts w:asciiTheme="minorHAnsi" w:hAnsiTheme="minorHAnsi" w:cstheme="minorHAnsi"/>
          <w:b/>
          <w:noProof w:val="0"/>
          <w:szCs w:val="22"/>
        </w:rPr>
        <w:t>Článok</w:t>
      </w:r>
      <w:r w:rsidRPr="0039102A">
        <w:rPr>
          <w:rFonts w:asciiTheme="minorHAnsi" w:eastAsia="Calibri" w:hAnsiTheme="minorHAnsi" w:cstheme="minorHAnsi"/>
          <w:b/>
          <w:bCs/>
          <w:noProof w:val="0"/>
          <w:color w:val="000000"/>
          <w:szCs w:val="22"/>
          <w:lang w:eastAsia="en-US"/>
        </w:rPr>
        <w:t xml:space="preserve"> </w:t>
      </w:r>
      <w:r w:rsidR="001A09C7">
        <w:rPr>
          <w:rFonts w:asciiTheme="minorHAnsi" w:hAnsiTheme="minorHAnsi" w:cstheme="minorHAnsi"/>
          <w:b/>
          <w:bCs/>
          <w:color w:val="000000"/>
          <w:szCs w:val="22"/>
        </w:rPr>
        <w:t>X</w:t>
      </w:r>
    </w:p>
    <w:p w14:paraId="003D2CAE" w14:textId="77777777" w:rsidR="00356134" w:rsidRPr="0039102A" w:rsidRDefault="00356134" w:rsidP="00052D3F">
      <w:pPr>
        <w:autoSpaceDE w:val="0"/>
        <w:autoSpaceDN w:val="0"/>
        <w:adjustRightInd w:val="0"/>
        <w:spacing w:after="0" w:line="276" w:lineRule="auto"/>
        <w:jc w:val="center"/>
        <w:rPr>
          <w:rFonts w:cstheme="minorHAnsi"/>
          <w:b/>
          <w:color w:val="000000"/>
        </w:rPr>
      </w:pPr>
      <w:r w:rsidRPr="0039102A">
        <w:rPr>
          <w:rFonts w:cstheme="minorHAnsi"/>
          <w:b/>
          <w:color w:val="000000"/>
        </w:rPr>
        <w:t>Komunikácia Zmluvných strán</w:t>
      </w:r>
    </w:p>
    <w:p w14:paraId="20AC0D10" w14:textId="5418C82A" w:rsidR="00D06B3F" w:rsidRPr="0039102A" w:rsidRDefault="00D06B3F" w:rsidP="00052D3F">
      <w:pPr>
        <w:pStyle w:val="Odsekzoznamu"/>
        <w:numPr>
          <w:ilvl w:val="0"/>
          <w:numId w:val="49"/>
        </w:numPr>
        <w:spacing w:after="160"/>
        <w:jc w:val="both"/>
        <w:rPr>
          <w:rFonts w:asciiTheme="minorHAnsi" w:eastAsia="Times New Roman" w:hAnsiTheme="minorHAnsi" w:cstheme="minorHAnsi"/>
        </w:rPr>
      </w:pPr>
      <w:r w:rsidRPr="0039102A">
        <w:rPr>
          <w:rFonts w:asciiTheme="minorHAnsi" w:eastAsia="Times New Roman" w:hAnsiTheme="minorHAnsi" w:cstheme="minorHAnsi"/>
        </w:rPr>
        <w:t xml:space="preserve">Všetky dokumenty, oznámenia, žiadosti, správy, výzvy, požiadavky a ostatné písomnosti určené </w:t>
      </w:r>
      <w:r w:rsidR="00B0362B">
        <w:rPr>
          <w:rFonts w:asciiTheme="minorHAnsi" w:eastAsia="Times New Roman" w:hAnsiTheme="minorHAnsi" w:cstheme="minorHAnsi"/>
        </w:rPr>
        <w:t>Z</w:t>
      </w:r>
      <w:r w:rsidR="00B0362B" w:rsidRPr="0039102A">
        <w:rPr>
          <w:rFonts w:asciiTheme="minorHAnsi" w:eastAsia="Times New Roman" w:hAnsiTheme="minorHAnsi" w:cstheme="minorHAnsi"/>
        </w:rPr>
        <w:t xml:space="preserve">mluvnej </w:t>
      </w:r>
      <w:r w:rsidRPr="0039102A">
        <w:rPr>
          <w:rFonts w:asciiTheme="minorHAnsi" w:eastAsia="Times New Roman" w:hAnsiTheme="minorHAnsi" w:cstheme="minorHAnsi"/>
        </w:rPr>
        <w:t>strane (ďalej len „písomnosti“) musia byť doručené, ak táto Zmluva neustanovuje inak:</w:t>
      </w:r>
    </w:p>
    <w:p w14:paraId="037DEC98" w14:textId="0F194457" w:rsidR="00D06B3F" w:rsidRPr="0039102A" w:rsidRDefault="00D06B3F" w:rsidP="0039102A">
      <w:pPr>
        <w:pStyle w:val="Odsekzoznamu"/>
        <w:numPr>
          <w:ilvl w:val="0"/>
          <w:numId w:val="48"/>
        </w:numPr>
        <w:spacing w:after="160"/>
        <w:ind w:left="993" w:hanging="284"/>
        <w:jc w:val="both"/>
        <w:rPr>
          <w:rFonts w:asciiTheme="minorHAnsi" w:eastAsia="Times New Roman" w:hAnsiTheme="minorHAnsi" w:cstheme="minorHAnsi"/>
        </w:rPr>
      </w:pPr>
      <w:r w:rsidRPr="0039102A">
        <w:rPr>
          <w:rFonts w:asciiTheme="minorHAnsi" w:eastAsia="Times New Roman" w:hAnsiTheme="minorHAnsi" w:cstheme="minorHAnsi"/>
        </w:rPr>
        <w:t xml:space="preserve">formou e-mailu, pri bežnej komunikácii zaslaním spätného potvrdzujúceho e-mailu príjemcom, pričom za spätný potvrdzujúci e-mail príjemcu sa nepovažuje správa automaticky vygenerovaná systémom, ale slovné potvrdenie prevzatia. </w:t>
      </w:r>
      <w:r w:rsidRPr="0039102A">
        <w:rPr>
          <w:rFonts w:asciiTheme="minorHAnsi" w:hAnsiTheme="minorHAnsi" w:cstheme="minorHAnsi"/>
        </w:rPr>
        <w:t>Prijímajúca Zmluvná strana je povinná doručiť odosielajúcej Zmluvnej strane potvrdenie o prijatí e-mailu do 48 (</w:t>
      </w:r>
      <w:r w:rsidR="00B0362B">
        <w:rPr>
          <w:rFonts w:asciiTheme="minorHAnsi" w:hAnsiTheme="minorHAnsi" w:cstheme="minorHAnsi"/>
        </w:rPr>
        <w:t xml:space="preserve">slovom: </w:t>
      </w:r>
      <w:r w:rsidRPr="0039102A">
        <w:rPr>
          <w:rFonts w:asciiTheme="minorHAnsi" w:hAnsiTheme="minorHAnsi" w:cstheme="minorHAnsi"/>
        </w:rPr>
        <w:t xml:space="preserve">štyridsaťosem) hodín, inak sa bude takýto email považovať za nedoručený. Pre potreby doručovania prostredníctvom elektronickej pošty (e–mail) sa použije nižšie uvedená adresa Zmluvnej strany, </w:t>
      </w:r>
      <w:r w:rsidR="002E15C0" w:rsidRPr="0039102A">
        <w:rPr>
          <w:rFonts w:asciiTheme="minorHAnsi" w:hAnsiTheme="minorHAnsi" w:cstheme="minorHAnsi"/>
        </w:rPr>
        <w:t>pokiaľ</w:t>
      </w:r>
      <w:r w:rsidRPr="0039102A">
        <w:rPr>
          <w:rFonts w:asciiTheme="minorHAnsi" w:hAnsiTheme="minorHAnsi" w:cstheme="minorHAnsi"/>
        </w:rPr>
        <w:t xml:space="preserve"> príslušná Zmluvná strana neurčí inak;</w:t>
      </w:r>
    </w:p>
    <w:p w14:paraId="3EC0857B" w14:textId="77777777" w:rsidR="00BD49E2" w:rsidRDefault="00BD49E2" w:rsidP="00011C93">
      <w:pPr>
        <w:pStyle w:val="Odsekzoznamu"/>
        <w:autoSpaceDE w:val="0"/>
        <w:autoSpaceDN w:val="0"/>
        <w:adjustRightInd w:val="0"/>
        <w:ind w:left="993"/>
        <w:jc w:val="both"/>
        <w:rPr>
          <w:rFonts w:asciiTheme="minorHAnsi" w:hAnsiTheme="minorHAnsi" w:cstheme="minorHAnsi"/>
          <w:color w:val="000000"/>
        </w:rPr>
      </w:pPr>
    </w:p>
    <w:p w14:paraId="042E4B6A" w14:textId="37DBFAE1" w:rsidR="00DD6815" w:rsidRPr="00DD6815" w:rsidRDefault="00D06B3F" w:rsidP="00DD6815">
      <w:pPr>
        <w:pStyle w:val="Odsekzoznamu"/>
        <w:autoSpaceDE w:val="0"/>
        <w:autoSpaceDN w:val="0"/>
        <w:adjustRightInd w:val="0"/>
        <w:ind w:left="993"/>
        <w:jc w:val="both"/>
        <w:rPr>
          <w:rFonts w:asciiTheme="minorHAnsi" w:hAnsiTheme="minorHAnsi" w:cstheme="minorHAnsi"/>
          <w:i/>
          <w:color w:val="000000"/>
        </w:rPr>
      </w:pPr>
      <w:r w:rsidRPr="00DD6815">
        <w:rPr>
          <w:rFonts w:asciiTheme="minorHAnsi" w:hAnsiTheme="minorHAnsi" w:cstheme="minorHAnsi"/>
          <w:color w:val="000000"/>
          <w:highlight w:val="yellow"/>
        </w:rPr>
        <w:t>Zodpovedn</w:t>
      </w:r>
      <w:r w:rsidR="00011C93" w:rsidRPr="00DD6815">
        <w:rPr>
          <w:rFonts w:asciiTheme="minorHAnsi" w:hAnsiTheme="minorHAnsi" w:cstheme="minorHAnsi"/>
          <w:color w:val="000000"/>
          <w:highlight w:val="yellow"/>
        </w:rPr>
        <w:t>é</w:t>
      </w:r>
      <w:r w:rsidRPr="00DD6815">
        <w:rPr>
          <w:rFonts w:asciiTheme="minorHAnsi" w:hAnsiTheme="minorHAnsi" w:cstheme="minorHAnsi"/>
          <w:color w:val="000000"/>
          <w:highlight w:val="yellow"/>
        </w:rPr>
        <w:t xml:space="preserve"> kontaktn</w:t>
      </w:r>
      <w:r w:rsidR="00011C93" w:rsidRPr="00DD6815">
        <w:rPr>
          <w:rFonts w:asciiTheme="minorHAnsi" w:hAnsiTheme="minorHAnsi" w:cstheme="minorHAnsi"/>
          <w:color w:val="000000"/>
          <w:highlight w:val="yellow"/>
        </w:rPr>
        <w:t>é</w:t>
      </w:r>
      <w:r w:rsidRPr="00DD6815">
        <w:rPr>
          <w:rFonts w:asciiTheme="minorHAnsi" w:hAnsiTheme="minorHAnsi" w:cstheme="minorHAnsi"/>
          <w:color w:val="000000"/>
          <w:highlight w:val="yellow"/>
        </w:rPr>
        <w:t xml:space="preserve"> osob</w:t>
      </w:r>
      <w:r w:rsidR="00011C93" w:rsidRPr="00DD6815">
        <w:rPr>
          <w:rFonts w:asciiTheme="minorHAnsi" w:hAnsiTheme="minorHAnsi" w:cstheme="minorHAnsi"/>
          <w:color w:val="000000"/>
          <w:highlight w:val="yellow"/>
        </w:rPr>
        <w:t>y</w:t>
      </w:r>
      <w:r w:rsidRPr="00DD6815">
        <w:rPr>
          <w:rFonts w:asciiTheme="minorHAnsi" w:hAnsiTheme="minorHAnsi" w:cstheme="minorHAnsi"/>
          <w:color w:val="000000"/>
          <w:highlight w:val="yellow"/>
        </w:rPr>
        <w:t xml:space="preserve"> Objednávateľa:  </w:t>
      </w:r>
      <w:r w:rsidR="00DD6815" w:rsidRPr="00DD6815">
        <w:rPr>
          <w:rFonts w:asciiTheme="minorHAnsi" w:hAnsiTheme="minorHAnsi" w:cstheme="minorHAnsi"/>
          <w:color w:val="000000"/>
          <w:highlight w:val="yellow"/>
        </w:rPr>
        <w:t>(</w:t>
      </w:r>
      <w:r w:rsidR="00DD6815" w:rsidRPr="00DD6815">
        <w:rPr>
          <w:rFonts w:asciiTheme="minorHAnsi" w:hAnsiTheme="minorHAnsi" w:cstheme="minorHAnsi"/>
          <w:i/>
          <w:color w:val="000000"/>
          <w:highlight w:val="yellow"/>
        </w:rPr>
        <w:t>meno, priezvisko, mailová adresa)</w:t>
      </w:r>
    </w:p>
    <w:p w14:paraId="75373D03" w14:textId="373341FC" w:rsidR="00BD49E2" w:rsidRPr="00A9742B" w:rsidRDefault="00BD49E2" w:rsidP="00DD6815">
      <w:pPr>
        <w:autoSpaceDE w:val="0"/>
        <w:autoSpaceDN w:val="0"/>
        <w:adjustRightInd w:val="0"/>
        <w:jc w:val="both"/>
        <w:rPr>
          <w:rFonts w:cstheme="minorHAnsi"/>
          <w:color w:val="000000"/>
        </w:rPr>
      </w:pPr>
    </w:p>
    <w:p w14:paraId="05B66DE5" w14:textId="77777777" w:rsidR="00BD49E2" w:rsidRDefault="00BD49E2" w:rsidP="0039102A">
      <w:pPr>
        <w:pStyle w:val="Odsekzoznamu"/>
        <w:autoSpaceDE w:val="0"/>
        <w:autoSpaceDN w:val="0"/>
        <w:adjustRightInd w:val="0"/>
        <w:ind w:left="993"/>
        <w:jc w:val="both"/>
        <w:rPr>
          <w:rFonts w:asciiTheme="minorHAnsi" w:hAnsiTheme="minorHAnsi" w:cstheme="minorHAnsi"/>
          <w:color w:val="000000"/>
          <w:highlight w:val="yellow"/>
        </w:rPr>
      </w:pPr>
    </w:p>
    <w:p w14:paraId="1BA8D892" w14:textId="3DD85F5A" w:rsidR="00D06B3F" w:rsidRDefault="00D06B3F" w:rsidP="0039102A">
      <w:pPr>
        <w:pStyle w:val="Odsekzoznamu"/>
        <w:autoSpaceDE w:val="0"/>
        <w:autoSpaceDN w:val="0"/>
        <w:adjustRightInd w:val="0"/>
        <w:ind w:left="993"/>
        <w:jc w:val="both"/>
        <w:rPr>
          <w:rFonts w:asciiTheme="minorHAnsi" w:hAnsiTheme="minorHAnsi" w:cstheme="minorHAnsi"/>
          <w:i/>
          <w:color w:val="000000"/>
        </w:rPr>
      </w:pPr>
      <w:r w:rsidRPr="0039102A">
        <w:rPr>
          <w:rFonts w:asciiTheme="minorHAnsi" w:hAnsiTheme="minorHAnsi" w:cstheme="minorHAnsi"/>
          <w:color w:val="000000"/>
          <w:highlight w:val="yellow"/>
        </w:rPr>
        <w:t>Zodpovedná kontaktná osoba Poskytovateľa: (</w:t>
      </w:r>
      <w:r w:rsidRPr="0039102A">
        <w:rPr>
          <w:rFonts w:asciiTheme="minorHAnsi" w:hAnsiTheme="minorHAnsi" w:cstheme="minorHAnsi"/>
          <w:i/>
          <w:color w:val="000000"/>
          <w:highlight w:val="yellow"/>
        </w:rPr>
        <w:t>meno, priezvisko, mailová adresa)</w:t>
      </w:r>
    </w:p>
    <w:p w14:paraId="30CEDBA2" w14:textId="77777777" w:rsidR="00BD49E2" w:rsidRPr="0039102A" w:rsidRDefault="00BD49E2" w:rsidP="0039102A">
      <w:pPr>
        <w:pStyle w:val="Odsekzoznamu"/>
        <w:autoSpaceDE w:val="0"/>
        <w:autoSpaceDN w:val="0"/>
        <w:adjustRightInd w:val="0"/>
        <w:ind w:left="993"/>
        <w:jc w:val="both"/>
        <w:rPr>
          <w:rFonts w:asciiTheme="minorHAnsi" w:hAnsiTheme="minorHAnsi" w:cstheme="minorHAnsi"/>
          <w:i/>
          <w:color w:val="000000"/>
        </w:rPr>
      </w:pPr>
    </w:p>
    <w:p w14:paraId="1360A1F8" w14:textId="4CBB0DE8" w:rsidR="00834CFF" w:rsidRPr="0039102A" w:rsidRDefault="00D06B3F" w:rsidP="0039102A">
      <w:pPr>
        <w:pStyle w:val="Odsekzoznamu"/>
        <w:numPr>
          <w:ilvl w:val="0"/>
          <w:numId w:val="48"/>
        </w:numPr>
        <w:spacing w:after="160"/>
        <w:ind w:left="993" w:hanging="284"/>
        <w:jc w:val="both"/>
        <w:rPr>
          <w:rFonts w:asciiTheme="minorHAnsi" w:eastAsia="Times New Roman" w:hAnsiTheme="minorHAnsi" w:cstheme="minorHAnsi"/>
        </w:rPr>
      </w:pPr>
      <w:r w:rsidRPr="0039102A">
        <w:rPr>
          <w:rFonts w:asciiTheme="minorHAnsi" w:hAnsiTheme="minorHAnsi" w:cstheme="minorHAnsi"/>
        </w:rPr>
        <w:t xml:space="preserve">poštou, kuriérom alebo v prípade osobného doručovania, doručením písomnosti adresátovi s tým, že v prípade doručovania prostredníctvom pošty musí byť písomnosť zaslaná doporučene s doručenkou preukazujúcou doručenie na adresu príslušnej </w:t>
      </w:r>
      <w:r w:rsidR="00B0362B">
        <w:rPr>
          <w:rFonts w:asciiTheme="minorHAnsi" w:hAnsiTheme="minorHAnsi" w:cstheme="minorHAnsi"/>
        </w:rPr>
        <w:t>Z</w:t>
      </w:r>
      <w:r w:rsidR="00B0362B" w:rsidRPr="0039102A">
        <w:rPr>
          <w:rFonts w:asciiTheme="minorHAnsi" w:hAnsiTheme="minorHAnsi" w:cstheme="minorHAnsi"/>
        </w:rPr>
        <w:t xml:space="preserve">mluvnej </w:t>
      </w:r>
      <w:r w:rsidRPr="0039102A">
        <w:rPr>
          <w:rFonts w:asciiTheme="minorHAnsi" w:hAnsiTheme="minorHAnsi" w:cstheme="minorHAnsi"/>
        </w:rPr>
        <w:t xml:space="preserve">strany. V prípade doručovania inak ako poštou, je možné písomnosť doručovať aj na inom mieste ako na adrese príslušnej </w:t>
      </w:r>
      <w:r w:rsidR="00B0362B">
        <w:rPr>
          <w:rFonts w:asciiTheme="minorHAnsi" w:hAnsiTheme="minorHAnsi" w:cstheme="minorHAnsi"/>
        </w:rPr>
        <w:t>Z</w:t>
      </w:r>
      <w:r w:rsidR="00B0362B" w:rsidRPr="0039102A">
        <w:rPr>
          <w:rFonts w:asciiTheme="minorHAnsi" w:hAnsiTheme="minorHAnsi" w:cstheme="minorHAnsi"/>
        </w:rPr>
        <w:t xml:space="preserve">mluvnej </w:t>
      </w:r>
      <w:r w:rsidRPr="0039102A">
        <w:rPr>
          <w:rFonts w:asciiTheme="minorHAnsi" w:hAnsiTheme="minorHAnsi" w:cstheme="minorHAnsi"/>
        </w:rPr>
        <w:t xml:space="preserve">strany, ak sa na tomto mieste </w:t>
      </w:r>
      <w:r w:rsidR="00B0362B">
        <w:rPr>
          <w:rFonts w:asciiTheme="minorHAnsi" w:hAnsiTheme="minorHAnsi" w:cstheme="minorHAnsi"/>
        </w:rPr>
        <w:t>Z</w:t>
      </w:r>
      <w:r w:rsidR="00B0362B" w:rsidRPr="0039102A">
        <w:rPr>
          <w:rFonts w:asciiTheme="minorHAnsi" w:hAnsiTheme="minorHAnsi" w:cstheme="minorHAnsi"/>
        </w:rPr>
        <w:t xml:space="preserve">mluvná </w:t>
      </w:r>
      <w:r w:rsidRPr="0039102A">
        <w:rPr>
          <w:rFonts w:asciiTheme="minorHAnsi" w:hAnsiTheme="minorHAnsi" w:cstheme="minorHAnsi"/>
        </w:rPr>
        <w:t xml:space="preserve">strana v čase doručenia zdržuje. Za doručenú písomnosť v súvislosti s touto zmluvou druhej strane sa považuje: osobné doručenie písomnosti druhej strane, ktorá je povinná potvrdiť prevzatie </w:t>
      </w:r>
      <w:r w:rsidRPr="0039102A">
        <w:rPr>
          <w:rFonts w:asciiTheme="minorHAnsi" w:hAnsiTheme="minorHAnsi" w:cstheme="minorHAnsi"/>
        </w:rPr>
        <w:lastRenderedPageBreak/>
        <w:t>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ak sa zaslaná zásielka vráti späť ako nedoručená z akéhokoľvek dôvodu, sa táto považuje za doručenú dňom jej vrátenia</w:t>
      </w:r>
      <w:r w:rsidR="00834CFF" w:rsidRPr="0039102A">
        <w:rPr>
          <w:rFonts w:asciiTheme="minorHAnsi" w:hAnsiTheme="minorHAnsi" w:cstheme="minorHAnsi"/>
        </w:rPr>
        <w:t>.</w:t>
      </w:r>
    </w:p>
    <w:p w14:paraId="1B0F5604" w14:textId="77777777" w:rsidR="00834CFF" w:rsidRPr="0039102A" w:rsidRDefault="00D06B3F" w:rsidP="00052D3F">
      <w:pPr>
        <w:pStyle w:val="Odsekzoznamu"/>
        <w:numPr>
          <w:ilvl w:val="0"/>
          <w:numId w:val="49"/>
        </w:numPr>
        <w:autoSpaceDE w:val="0"/>
        <w:autoSpaceDN w:val="0"/>
        <w:adjustRightInd w:val="0"/>
        <w:jc w:val="both"/>
        <w:rPr>
          <w:rFonts w:asciiTheme="minorHAnsi" w:hAnsiTheme="minorHAnsi" w:cstheme="minorHAnsi"/>
          <w:color w:val="000000"/>
        </w:rPr>
      </w:pPr>
      <w:r w:rsidRPr="0039102A">
        <w:rPr>
          <w:rFonts w:asciiTheme="minorHAnsi" w:hAnsiTheme="minorHAnsi" w:cstheme="minorHAnsi"/>
        </w:rPr>
        <w:t>Každá komunikácia týkajúca sa platnosti alebo účinnosti Zmluvy, jej zániku či zmeny musí byť písomná a doručovaná výhradne poštou ako doporučená zásielka, kuriérom alebo osobne</w:t>
      </w:r>
      <w:r w:rsidR="00834CFF" w:rsidRPr="0039102A">
        <w:rPr>
          <w:rFonts w:asciiTheme="minorHAnsi" w:hAnsiTheme="minorHAnsi" w:cstheme="minorHAnsi"/>
        </w:rPr>
        <w:t>.</w:t>
      </w:r>
    </w:p>
    <w:p w14:paraId="1EF758EB" w14:textId="456A8863" w:rsidR="00356134" w:rsidRPr="0039102A" w:rsidRDefault="00356134" w:rsidP="00052D3F">
      <w:pPr>
        <w:pStyle w:val="Odsekzoznamu"/>
        <w:numPr>
          <w:ilvl w:val="0"/>
          <w:numId w:val="49"/>
        </w:numPr>
        <w:autoSpaceDE w:val="0"/>
        <w:autoSpaceDN w:val="0"/>
        <w:adjustRightInd w:val="0"/>
        <w:jc w:val="both"/>
        <w:rPr>
          <w:rFonts w:asciiTheme="minorHAnsi" w:hAnsiTheme="minorHAnsi" w:cstheme="minorHAnsi"/>
          <w:color w:val="000000"/>
        </w:rPr>
      </w:pPr>
      <w:r w:rsidRPr="0039102A">
        <w:rPr>
          <w:rFonts w:asciiTheme="minorHAnsi" w:hAnsiTheme="minorHAnsi" w:cstheme="minorHAnsi"/>
          <w:color w:val="000000"/>
        </w:rPr>
        <w:t xml:space="preserve">Objednávateľ a </w:t>
      </w:r>
      <w:r w:rsidR="00834CFF" w:rsidRPr="0039102A">
        <w:rPr>
          <w:rFonts w:asciiTheme="minorHAnsi" w:hAnsiTheme="minorHAnsi" w:cstheme="minorHAnsi"/>
          <w:color w:val="000000"/>
        </w:rPr>
        <w:t>Poskytovateľ</w:t>
      </w:r>
      <w:r w:rsidRPr="0039102A">
        <w:rPr>
          <w:rFonts w:asciiTheme="minorHAnsi" w:hAnsiTheme="minorHAnsi" w:cstheme="minorHAnsi"/>
          <w:color w:val="000000"/>
        </w:rPr>
        <w:t xml:space="preserve"> sa zaväzujú bezodkladne oznámiť druhej Zmluvnej strane akúkoľvek zmenu svojich kontaktných údajov uvedených v záhlaví tejto Zmluvy. </w:t>
      </w:r>
    </w:p>
    <w:p w14:paraId="22FCEF4B" w14:textId="77777777" w:rsidR="00834CFF" w:rsidRPr="0039102A" w:rsidRDefault="00356134" w:rsidP="00052D3F">
      <w:pPr>
        <w:pStyle w:val="Odsekzoznamu"/>
        <w:numPr>
          <w:ilvl w:val="0"/>
          <w:numId w:val="49"/>
        </w:numPr>
        <w:autoSpaceDE w:val="0"/>
        <w:autoSpaceDN w:val="0"/>
        <w:adjustRightInd w:val="0"/>
        <w:jc w:val="both"/>
        <w:rPr>
          <w:rFonts w:asciiTheme="minorHAnsi" w:hAnsiTheme="minorHAnsi" w:cstheme="minorHAnsi"/>
        </w:rPr>
      </w:pPr>
      <w:r w:rsidRPr="0039102A">
        <w:rPr>
          <w:rFonts w:asciiTheme="minorHAnsi" w:hAnsiTheme="minorHAnsi" w:cstheme="minorHAnsi"/>
        </w:rPr>
        <w:t xml:space="preserve">Jazyk Zmluvy a celej písomnej komunikácie medzi Objednávateľom a </w:t>
      </w:r>
      <w:r w:rsidR="00834CFF" w:rsidRPr="0039102A">
        <w:rPr>
          <w:rFonts w:asciiTheme="minorHAnsi" w:hAnsiTheme="minorHAnsi" w:cstheme="minorHAnsi"/>
        </w:rPr>
        <w:t>Poskytovateľom</w:t>
      </w:r>
      <w:r w:rsidRPr="0039102A">
        <w:rPr>
          <w:rFonts w:asciiTheme="minorHAnsi" w:hAnsiTheme="minorHAnsi" w:cstheme="minorHAnsi"/>
        </w:rPr>
        <w:t xml:space="preserve">, ako aj a tretími osobami v súvislosti so Zmluvou, je slovenský jazyk, ak Zmluva vyslovene neuvádza, alebo sa Zmluvné strany nedohodnú inak. </w:t>
      </w:r>
    </w:p>
    <w:p w14:paraId="14F85834" w14:textId="5206AB79" w:rsidR="00356134" w:rsidRDefault="00356134" w:rsidP="002C2F08">
      <w:pPr>
        <w:pStyle w:val="Odsekzoznamu"/>
        <w:numPr>
          <w:ilvl w:val="0"/>
          <w:numId w:val="49"/>
        </w:numPr>
        <w:autoSpaceDE w:val="0"/>
        <w:autoSpaceDN w:val="0"/>
        <w:adjustRightInd w:val="0"/>
        <w:jc w:val="both"/>
        <w:rPr>
          <w:rFonts w:asciiTheme="minorHAnsi" w:hAnsiTheme="minorHAnsi" w:cstheme="minorHAnsi"/>
        </w:rPr>
      </w:pPr>
      <w:r w:rsidRPr="0039102A">
        <w:rPr>
          <w:rFonts w:asciiTheme="minorHAnsi" w:hAnsiTheme="minorHAnsi" w:cstheme="minorHAnsi"/>
        </w:rPr>
        <w:t>Pre vylúčenie pochybností, oznámenie o zmene kontaktných údajov, najmä mien osôb, adries sídla, elektronickej pošty, telefonických kontaktov, čísiel bankového účtu Zmluvných strán sa nepovažuje za zmenu Zmluvy resp. jej príloh.</w:t>
      </w:r>
    </w:p>
    <w:p w14:paraId="64ED145A" w14:textId="77777777" w:rsidR="00073687" w:rsidRPr="002C2F08" w:rsidRDefault="00073687" w:rsidP="00073687">
      <w:pPr>
        <w:pStyle w:val="Odsekzoznamu"/>
        <w:autoSpaceDE w:val="0"/>
        <w:autoSpaceDN w:val="0"/>
        <w:adjustRightInd w:val="0"/>
        <w:jc w:val="both"/>
        <w:rPr>
          <w:rFonts w:asciiTheme="minorHAnsi" w:hAnsiTheme="minorHAnsi" w:cstheme="minorHAnsi"/>
        </w:rPr>
      </w:pPr>
    </w:p>
    <w:p w14:paraId="165C703A" w14:textId="6FA31D92" w:rsidR="00356134" w:rsidRPr="0039102A" w:rsidRDefault="001A09C7"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Pr>
          <w:rFonts w:asciiTheme="minorHAnsi" w:hAnsiTheme="minorHAnsi" w:cstheme="minorHAnsi"/>
          <w:b/>
          <w:noProof w:val="0"/>
          <w:szCs w:val="22"/>
        </w:rPr>
        <w:t>Článok XI</w:t>
      </w:r>
    </w:p>
    <w:p w14:paraId="734A106C" w14:textId="77777777" w:rsidR="00356134"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noProof w:val="0"/>
          <w:szCs w:val="22"/>
        </w:rPr>
      </w:pPr>
      <w:r w:rsidRPr="0039102A">
        <w:rPr>
          <w:rFonts w:asciiTheme="minorHAnsi" w:hAnsiTheme="minorHAnsi" w:cstheme="minorHAnsi"/>
          <w:b/>
          <w:noProof w:val="0"/>
          <w:szCs w:val="22"/>
        </w:rPr>
        <w:t>Záverečné ustanovenia</w:t>
      </w:r>
    </w:p>
    <w:p w14:paraId="67FE3DC1" w14:textId="0A0011BD" w:rsidR="00FF459A" w:rsidRPr="00077258" w:rsidRDefault="00356134" w:rsidP="00FF459A">
      <w:pPr>
        <w:pStyle w:val="Odsekzoznamu"/>
        <w:numPr>
          <w:ilvl w:val="0"/>
          <w:numId w:val="15"/>
        </w:numPr>
        <w:spacing w:after="0"/>
        <w:jc w:val="both"/>
        <w:rPr>
          <w:rFonts w:asciiTheme="minorHAnsi" w:hAnsiTheme="minorHAnsi" w:cstheme="minorHAnsi"/>
          <w:color w:val="000000"/>
        </w:rPr>
      </w:pPr>
      <w:r w:rsidRPr="00077258">
        <w:rPr>
          <w:rFonts w:asciiTheme="minorHAnsi" w:hAnsiTheme="minorHAnsi" w:cstheme="minorHAnsi"/>
          <w:color w:val="000000"/>
        </w:rPr>
        <w:t xml:space="preserve">Táto Zmluva nadobúda platnosť dňom jej podpísania </w:t>
      </w:r>
      <w:r w:rsidR="0088770B" w:rsidRPr="00077258">
        <w:rPr>
          <w:rFonts w:asciiTheme="minorHAnsi" w:hAnsiTheme="minorHAnsi" w:cstheme="minorHAnsi"/>
          <w:color w:val="000000"/>
        </w:rPr>
        <w:t xml:space="preserve">štatutárnymi </w:t>
      </w:r>
      <w:r w:rsidRPr="00077258">
        <w:rPr>
          <w:rFonts w:asciiTheme="minorHAnsi" w:hAnsiTheme="minorHAnsi" w:cstheme="minorHAnsi"/>
          <w:color w:val="000000"/>
        </w:rPr>
        <w:t>zástupcami oboch Zmluvných strán a</w:t>
      </w:r>
      <w:r w:rsidR="00FF459A" w:rsidRPr="00077258">
        <w:rPr>
          <w:rFonts w:asciiTheme="minorHAnsi" w:hAnsiTheme="minorHAnsi" w:cstheme="minorHAnsi"/>
          <w:color w:val="000000"/>
        </w:rPr>
        <w:t xml:space="preserve"> účinnosť </w:t>
      </w:r>
      <w:r w:rsidR="000C098B" w:rsidRPr="00077258">
        <w:rPr>
          <w:rFonts w:asciiTheme="minorHAnsi" w:hAnsiTheme="minorHAnsi" w:cstheme="minorHAnsi"/>
          <w:color w:val="000000"/>
        </w:rPr>
        <w:t xml:space="preserve">dňom </w:t>
      </w:r>
      <w:r w:rsidR="009D29DE" w:rsidRPr="00077258">
        <w:rPr>
          <w:rFonts w:asciiTheme="minorHAnsi" w:hAnsiTheme="minorHAnsi" w:cstheme="minorHAnsi"/>
          <w:color w:val="000000"/>
        </w:rPr>
        <w:t>nasledujúci</w:t>
      </w:r>
      <w:r w:rsidR="000C098B" w:rsidRPr="00077258">
        <w:rPr>
          <w:rFonts w:asciiTheme="minorHAnsi" w:hAnsiTheme="minorHAnsi" w:cstheme="minorHAnsi"/>
          <w:color w:val="000000"/>
        </w:rPr>
        <w:t>m</w:t>
      </w:r>
      <w:r w:rsidR="009D29DE" w:rsidRPr="00077258">
        <w:rPr>
          <w:rFonts w:asciiTheme="minorHAnsi" w:hAnsiTheme="minorHAnsi" w:cstheme="minorHAnsi"/>
          <w:color w:val="000000"/>
        </w:rPr>
        <w:t xml:space="preserve"> po dni</w:t>
      </w:r>
      <w:r w:rsidR="00FF459A" w:rsidRPr="00077258">
        <w:rPr>
          <w:rFonts w:asciiTheme="minorHAnsi" w:hAnsiTheme="minorHAnsi" w:cstheme="minorHAnsi"/>
          <w:color w:val="000000"/>
        </w:rPr>
        <w:t xml:space="preserve"> jej zverejnenia v Centrálnom registri zmlúv.</w:t>
      </w:r>
    </w:p>
    <w:p w14:paraId="7B64F7A4" w14:textId="68BFC261" w:rsidR="00356134" w:rsidRDefault="00356134" w:rsidP="00FF459A">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Ak sa do troch mesiacov od uzavretia Zmluvy Zmluva nezverejní</w:t>
      </w:r>
      <w:r w:rsidR="00CF2C00">
        <w:rPr>
          <w:rFonts w:asciiTheme="minorHAnsi" w:hAnsiTheme="minorHAnsi" w:cstheme="minorHAnsi"/>
          <w:color w:val="000000"/>
        </w:rPr>
        <w:t>,</w:t>
      </w:r>
      <w:r w:rsidRPr="0039102A">
        <w:rPr>
          <w:rFonts w:asciiTheme="minorHAnsi" w:hAnsiTheme="minorHAnsi" w:cstheme="minorHAnsi"/>
          <w:color w:val="000000"/>
        </w:rPr>
        <w:t xml:space="preserve"> platí, že k uzavretiu Zmluvy nedošlo.</w:t>
      </w:r>
    </w:p>
    <w:p w14:paraId="6B7D4AE2" w14:textId="77777777" w:rsidR="0035613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Zmluvné strany sa dohodli, že Zmluva a právne vzťahy ňou založené a s nimi súvisiace sa budú spravovať právnym poriadkom Slovenskej republiky, predovšetkým zákonom č. 513/1991 Zb. Obchodný zákonník v znení neskorších predpisov.</w:t>
      </w:r>
    </w:p>
    <w:p w14:paraId="40AEA721" w14:textId="77777777" w:rsidR="0035613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Na záväzkový vzťah z tejto Zmluvy sa nepoužijú (všeobecné) obchodné podmienky žiadnej zo Zmluvných strán.</w:t>
      </w:r>
    </w:p>
    <w:p w14:paraId="074E6D8A" w14:textId="77777777" w:rsidR="0035613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Zmluvné strany sa dohodli, že prípadné spory vyplývajúce zo Zmluvných vzťahov tejto Zmluvy budú riešiť predovšetkým osobným rokovaním a až následne súdnou cestou, vecne príslušným súdom je všeobecný súd v mieste sídla Objednávateľa, ak príslušné všeobecne záväzné právne predpisy týkajúce sa občianskeho súdneho konania neustanovujú kogentne inak.</w:t>
      </w:r>
    </w:p>
    <w:p w14:paraId="66CD04B9" w14:textId="77777777" w:rsidR="0035613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 xml:space="preserve">Žiadna zo Zmluvných strán nie je oprávnená bez predchádzajúceho písomného súhlasu druhej Zmluvnej strany postúpiť akékoľvek svoje práva alebo povinnosti vyplývajúce zo Zmluvy na tretiu stranu. </w:t>
      </w:r>
    </w:p>
    <w:p w14:paraId="623B12E2" w14:textId="77777777" w:rsidR="0035613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7CA4C06" w14:textId="77777777" w:rsidR="0035613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lastRenderedPageBreak/>
        <w:t xml:space="preserve">Túto Zmluvu možné meniť a dopĺňať len formou písomných dodatkov podpísaných oboma Zmluvnými stranami. </w:t>
      </w:r>
    </w:p>
    <w:p w14:paraId="46D33EDF" w14:textId="5D05B594" w:rsidR="0035613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 xml:space="preserve">Táto Zmluva sa podpisuje v štyroch </w:t>
      </w:r>
      <w:r w:rsidR="00F01530">
        <w:rPr>
          <w:rFonts w:asciiTheme="minorHAnsi" w:hAnsiTheme="minorHAnsi" w:cstheme="minorHAnsi"/>
          <w:color w:val="000000"/>
        </w:rPr>
        <w:t>vyhotoveniach</w:t>
      </w:r>
      <w:r w:rsidRPr="0039102A">
        <w:rPr>
          <w:rFonts w:asciiTheme="minorHAnsi" w:hAnsiTheme="minorHAnsi" w:cstheme="minorHAnsi"/>
          <w:color w:val="000000"/>
        </w:rPr>
        <w:t xml:space="preserve">, pričom každá Zmluvná strana </w:t>
      </w:r>
      <w:proofErr w:type="spellStart"/>
      <w:r w:rsidRPr="0039102A">
        <w:rPr>
          <w:rFonts w:asciiTheme="minorHAnsi" w:hAnsiTheme="minorHAnsi" w:cstheme="minorHAnsi"/>
          <w:color w:val="000000"/>
        </w:rPr>
        <w:t>obdrží</w:t>
      </w:r>
      <w:proofErr w:type="spellEnd"/>
      <w:r w:rsidRPr="0039102A">
        <w:rPr>
          <w:rFonts w:asciiTheme="minorHAnsi" w:hAnsiTheme="minorHAnsi" w:cstheme="minorHAnsi"/>
          <w:color w:val="000000"/>
        </w:rPr>
        <w:t xml:space="preserve"> po dvoch vyhotoveniach.</w:t>
      </w:r>
    </w:p>
    <w:p w14:paraId="311FCFCC" w14:textId="77777777" w:rsidR="0035613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Zmluvné strany vyhlasujú, že Zmluvu uzatvorili slobodne a vážne, nie v tiesni a ani za inak nápadne nevýhodných podmienok, jej obsahu porozumeli a preto ju po jej prečítaní na znak súhlasu vlastnoručne podpisujú.</w:t>
      </w:r>
    </w:p>
    <w:p w14:paraId="1A80BA95" w14:textId="0ACD9C4B" w:rsidR="003211D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 xml:space="preserve">Neoddeliteľnou súčasťou tejto Zmluvy sú nasledujúce </w:t>
      </w:r>
      <w:r w:rsidR="00834CFF" w:rsidRPr="0039102A">
        <w:rPr>
          <w:rFonts w:asciiTheme="minorHAnsi" w:hAnsiTheme="minorHAnsi" w:cstheme="minorHAnsi"/>
          <w:color w:val="000000"/>
        </w:rPr>
        <w:t>p</w:t>
      </w:r>
      <w:r w:rsidRPr="0039102A">
        <w:rPr>
          <w:rFonts w:asciiTheme="minorHAnsi" w:hAnsiTheme="minorHAnsi" w:cstheme="minorHAnsi"/>
          <w:color w:val="000000"/>
        </w:rPr>
        <w:t>rílohy:</w:t>
      </w:r>
    </w:p>
    <w:p w14:paraId="7FE192D9" w14:textId="3F13D14C" w:rsidR="003211D4" w:rsidRDefault="003211D4" w:rsidP="00052D3F">
      <w:pPr>
        <w:pStyle w:val="Odsekzoznamu"/>
        <w:spacing w:after="0"/>
        <w:jc w:val="both"/>
        <w:rPr>
          <w:rFonts w:asciiTheme="minorHAnsi" w:hAnsiTheme="minorHAnsi" w:cstheme="minorHAnsi"/>
          <w:color w:val="000000"/>
        </w:rPr>
      </w:pPr>
      <w:r w:rsidRPr="0039102A">
        <w:rPr>
          <w:rFonts w:asciiTheme="minorHAnsi" w:hAnsiTheme="minorHAnsi" w:cstheme="minorHAnsi"/>
          <w:color w:val="000000"/>
        </w:rPr>
        <w:t>Príloha</w:t>
      </w:r>
      <w:r w:rsidR="00877703" w:rsidRPr="0039102A">
        <w:rPr>
          <w:rFonts w:asciiTheme="minorHAnsi" w:hAnsiTheme="minorHAnsi" w:cstheme="minorHAnsi"/>
          <w:color w:val="000000"/>
        </w:rPr>
        <w:t xml:space="preserve"> č. 1 </w:t>
      </w:r>
      <w:r w:rsidR="008D53C3">
        <w:rPr>
          <w:rFonts w:asciiTheme="minorHAnsi" w:hAnsiTheme="minorHAnsi" w:cstheme="minorHAnsi"/>
          <w:color w:val="000000"/>
        </w:rPr>
        <w:t>–</w:t>
      </w:r>
      <w:r w:rsidR="00877703" w:rsidRPr="0039102A">
        <w:rPr>
          <w:rFonts w:asciiTheme="minorHAnsi" w:hAnsiTheme="minorHAnsi" w:cstheme="minorHAnsi"/>
          <w:color w:val="000000"/>
        </w:rPr>
        <w:t xml:space="preserve"> </w:t>
      </w:r>
      <w:r w:rsidR="0088770B" w:rsidRPr="0039102A">
        <w:rPr>
          <w:rFonts w:asciiTheme="minorHAnsi" w:hAnsiTheme="minorHAnsi" w:cstheme="minorHAnsi"/>
          <w:color w:val="000000"/>
        </w:rPr>
        <w:t>Opis predmetu zákazky</w:t>
      </w:r>
    </w:p>
    <w:p w14:paraId="6F937BA4" w14:textId="13BE0020" w:rsidR="00877703" w:rsidRDefault="00385FC0" w:rsidP="00052D3F">
      <w:pPr>
        <w:pStyle w:val="Odsekzoznamu"/>
        <w:spacing w:after="0"/>
        <w:jc w:val="both"/>
        <w:rPr>
          <w:rFonts w:asciiTheme="minorHAnsi" w:hAnsiTheme="minorHAnsi" w:cstheme="minorHAnsi"/>
        </w:rPr>
      </w:pPr>
      <w:r>
        <w:rPr>
          <w:rFonts w:asciiTheme="minorHAnsi" w:hAnsiTheme="minorHAnsi" w:cstheme="minorHAnsi"/>
        </w:rPr>
        <w:t xml:space="preserve">Príloha č. </w:t>
      </w:r>
      <w:r w:rsidR="00C76FDA">
        <w:rPr>
          <w:rFonts w:asciiTheme="minorHAnsi" w:hAnsiTheme="minorHAnsi" w:cstheme="minorHAnsi"/>
        </w:rPr>
        <w:t>2</w:t>
      </w:r>
      <w:r w:rsidR="0088770B" w:rsidRPr="0039102A">
        <w:rPr>
          <w:rFonts w:asciiTheme="minorHAnsi" w:hAnsiTheme="minorHAnsi" w:cstheme="minorHAnsi"/>
        </w:rPr>
        <w:t xml:space="preserve"> </w:t>
      </w:r>
      <w:r w:rsidR="008D53C3" w:rsidRPr="0039102A">
        <w:rPr>
          <w:rFonts w:asciiTheme="minorHAnsi" w:hAnsiTheme="minorHAnsi" w:cstheme="minorHAnsi"/>
        </w:rPr>
        <w:t>–</w:t>
      </w:r>
      <w:r w:rsidR="0088770B" w:rsidRPr="0039102A">
        <w:rPr>
          <w:rFonts w:asciiTheme="minorHAnsi" w:hAnsiTheme="minorHAnsi" w:cstheme="minorHAnsi"/>
        </w:rPr>
        <w:t xml:space="preserve"> </w:t>
      </w:r>
      <w:r w:rsidR="00877703" w:rsidRPr="0039102A">
        <w:rPr>
          <w:rFonts w:asciiTheme="minorHAnsi" w:hAnsiTheme="minorHAnsi" w:cstheme="minorHAnsi"/>
        </w:rPr>
        <w:t>Vyhlásenie o</w:t>
      </w:r>
      <w:r w:rsidR="001A09C7">
        <w:rPr>
          <w:rFonts w:asciiTheme="minorHAnsi" w:hAnsiTheme="minorHAnsi" w:cstheme="minorHAnsi"/>
        </w:rPr>
        <w:t> </w:t>
      </w:r>
      <w:r w:rsidR="00877703" w:rsidRPr="0039102A">
        <w:rPr>
          <w:rFonts w:asciiTheme="minorHAnsi" w:hAnsiTheme="minorHAnsi" w:cstheme="minorHAnsi"/>
        </w:rPr>
        <w:t>subdodávateľoch</w:t>
      </w:r>
    </w:p>
    <w:p w14:paraId="46312B02" w14:textId="64B7C6F6" w:rsidR="001A09C7" w:rsidRPr="0039102A" w:rsidRDefault="001A09C7" w:rsidP="00052D3F">
      <w:pPr>
        <w:pStyle w:val="Odsekzoznamu"/>
        <w:spacing w:after="0"/>
        <w:jc w:val="both"/>
        <w:rPr>
          <w:rFonts w:asciiTheme="minorHAnsi" w:hAnsiTheme="minorHAnsi" w:cstheme="minorHAnsi"/>
        </w:rPr>
      </w:pPr>
      <w:r>
        <w:rPr>
          <w:rFonts w:asciiTheme="minorHAnsi" w:hAnsiTheme="minorHAnsi" w:cstheme="minorHAnsi"/>
        </w:rPr>
        <w:t>Príloha č. 3 – Scénografický návrh</w:t>
      </w:r>
    </w:p>
    <w:p w14:paraId="0015ADDA" w14:textId="77777777" w:rsidR="00BF3113" w:rsidRPr="0039102A" w:rsidRDefault="00BF3113" w:rsidP="00052D3F">
      <w:pPr>
        <w:pStyle w:val="Odsekzoznamu"/>
        <w:spacing w:after="0"/>
        <w:jc w:val="both"/>
        <w:rPr>
          <w:rFonts w:asciiTheme="minorHAnsi" w:hAnsiTheme="minorHAnsi" w:cstheme="minorHAnsi"/>
        </w:rPr>
      </w:pPr>
    </w:p>
    <w:p w14:paraId="0B64608E" w14:textId="77777777" w:rsidR="00052D3F" w:rsidRPr="0039102A" w:rsidRDefault="00052D3F" w:rsidP="00052D3F">
      <w:pPr>
        <w:pStyle w:val="Odsekzoznamu"/>
        <w:spacing w:after="0"/>
        <w:jc w:val="both"/>
        <w:rPr>
          <w:rFonts w:asciiTheme="minorHAnsi" w:hAnsiTheme="minorHAnsi" w:cstheme="minorHAnsi"/>
        </w:rPr>
      </w:pPr>
    </w:p>
    <w:tbl>
      <w:tblPr>
        <w:tblW w:w="9252" w:type="dxa"/>
        <w:tblInd w:w="70" w:type="dxa"/>
        <w:tblLayout w:type="fixed"/>
        <w:tblCellMar>
          <w:left w:w="70" w:type="dxa"/>
          <w:right w:w="70" w:type="dxa"/>
        </w:tblCellMar>
        <w:tblLook w:val="0000" w:firstRow="0" w:lastRow="0" w:firstColumn="0" w:lastColumn="0" w:noHBand="0" w:noVBand="0"/>
      </w:tblPr>
      <w:tblGrid>
        <w:gridCol w:w="4442"/>
        <w:gridCol w:w="160"/>
        <w:gridCol w:w="236"/>
        <w:gridCol w:w="4414"/>
      </w:tblGrid>
      <w:tr w:rsidR="00052D3F" w:rsidRPr="0039102A" w14:paraId="191283F6" w14:textId="77777777" w:rsidTr="00845612">
        <w:tc>
          <w:tcPr>
            <w:tcW w:w="4442" w:type="dxa"/>
            <w:shd w:val="clear" w:color="auto" w:fill="auto"/>
          </w:tcPr>
          <w:p w14:paraId="32887938" w14:textId="57DD8B26" w:rsidR="00052D3F" w:rsidRPr="0039102A" w:rsidRDefault="00052D3F" w:rsidP="00052D3F">
            <w:pPr>
              <w:spacing w:line="276" w:lineRule="auto"/>
              <w:rPr>
                <w:rFonts w:cstheme="minorHAnsi"/>
                <w:color w:val="000000" w:themeColor="text1"/>
              </w:rPr>
            </w:pPr>
            <w:r w:rsidRPr="0039102A">
              <w:rPr>
                <w:rFonts w:cstheme="minorHAnsi"/>
                <w:color w:val="000000" w:themeColor="text1"/>
              </w:rPr>
              <w:t xml:space="preserve">V Bratislave, dňa </w:t>
            </w:r>
          </w:p>
          <w:p w14:paraId="389F215A" w14:textId="77777777" w:rsidR="00052D3F" w:rsidRPr="0039102A" w:rsidRDefault="00052D3F" w:rsidP="00052D3F">
            <w:pPr>
              <w:spacing w:line="276" w:lineRule="auto"/>
              <w:rPr>
                <w:rFonts w:cstheme="minorHAnsi"/>
                <w:color w:val="000000" w:themeColor="text1"/>
              </w:rPr>
            </w:pPr>
          </w:p>
          <w:p w14:paraId="4BCF4E07" w14:textId="77777777" w:rsidR="00052D3F" w:rsidRPr="0039102A" w:rsidRDefault="00052D3F" w:rsidP="00052D3F">
            <w:pPr>
              <w:spacing w:line="276" w:lineRule="auto"/>
              <w:rPr>
                <w:rFonts w:cstheme="minorHAnsi"/>
                <w:color w:val="000000" w:themeColor="text1"/>
              </w:rPr>
            </w:pPr>
            <w:r w:rsidRPr="0039102A">
              <w:rPr>
                <w:rFonts w:cstheme="minorHAnsi"/>
                <w:color w:val="000000" w:themeColor="text1"/>
              </w:rPr>
              <w:t>Objednávateľ:</w:t>
            </w:r>
          </w:p>
          <w:p w14:paraId="6AF139E8" w14:textId="77777777" w:rsidR="00052D3F" w:rsidRPr="0039102A" w:rsidRDefault="00052D3F" w:rsidP="00052D3F">
            <w:pPr>
              <w:spacing w:line="276" w:lineRule="auto"/>
              <w:rPr>
                <w:rFonts w:cstheme="minorHAnsi"/>
                <w:color w:val="000000" w:themeColor="text1"/>
              </w:rPr>
            </w:pPr>
          </w:p>
          <w:p w14:paraId="4347718B" w14:textId="77777777"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w:t>
            </w:r>
          </w:p>
          <w:p w14:paraId="27611A8F" w14:textId="3F115CAA" w:rsidR="0088770B" w:rsidRPr="0039102A" w:rsidRDefault="00052D3F" w:rsidP="00052D3F">
            <w:pPr>
              <w:spacing w:after="0" w:line="276" w:lineRule="auto"/>
              <w:rPr>
                <w:rFonts w:cstheme="minorHAnsi"/>
                <w:color w:val="000000" w:themeColor="text1"/>
              </w:rPr>
            </w:pPr>
            <w:r w:rsidRPr="0039102A">
              <w:rPr>
                <w:rFonts w:cstheme="minorHAnsi"/>
              </w:rPr>
              <w:t xml:space="preserve">prof. PharmDr. Ján </w:t>
            </w:r>
            <w:proofErr w:type="spellStart"/>
            <w:r w:rsidR="00B0362B">
              <w:rPr>
                <w:rFonts w:cstheme="minorHAnsi"/>
              </w:rPr>
              <w:t>Kyselovič</w:t>
            </w:r>
            <w:proofErr w:type="spellEnd"/>
            <w:r w:rsidRPr="0039102A">
              <w:rPr>
                <w:rFonts w:cstheme="minorHAnsi"/>
              </w:rPr>
              <w:t>, CSc</w:t>
            </w:r>
            <w:r w:rsidRPr="0039102A">
              <w:rPr>
                <w:rFonts w:cstheme="minorHAnsi"/>
                <w:color w:val="000000" w:themeColor="text1"/>
              </w:rPr>
              <w:t xml:space="preserve">. </w:t>
            </w:r>
          </w:p>
          <w:p w14:paraId="26DBA981" w14:textId="43657C5F"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generálny riaditeľ CVTI SR</w:t>
            </w:r>
          </w:p>
        </w:tc>
        <w:tc>
          <w:tcPr>
            <w:tcW w:w="160" w:type="dxa"/>
            <w:shd w:val="clear" w:color="auto" w:fill="auto"/>
          </w:tcPr>
          <w:p w14:paraId="540282B1" w14:textId="77777777" w:rsidR="00052D3F" w:rsidRPr="0039102A" w:rsidRDefault="00052D3F" w:rsidP="00052D3F">
            <w:pPr>
              <w:snapToGrid w:val="0"/>
              <w:spacing w:line="276" w:lineRule="auto"/>
              <w:rPr>
                <w:rFonts w:cstheme="minorHAnsi"/>
                <w:color w:val="000000" w:themeColor="text1"/>
              </w:rPr>
            </w:pPr>
          </w:p>
        </w:tc>
        <w:tc>
          <w:tcPr>
            <w:tcW w:w="236" w:type="dxa"/>
            <w:shd w:val="clear" w:color="auto" w:fill="auto"/>
          </w:tcPr>
          <w:p w14:paraId="7F5CAF6A" w14:textId="77777777" w:rsidR="00052D3F" w:rsidRPr="0039102A" w:rsidRDefault="00052D3F" w:rsidP="00052D3F">
            <w:pPr>
              <w:snapToGrid w:val="0"/>
              <w:spacing w:line="276" w:lineRule="auto"/>
              <w:rPr>
                <w:rFonts w:cstheme="minorHAnsi"/>
                <w:color w:val="000000" w:themeColor="text1"/>
              </w:rPr>
            </w:pPr>
          </w:p>
        </w:tc>
        <w:tc>
          <w:tcPr>
            <w:tcW w:w="4414" w:type="dxa"/>
            <w:shd w:val="clear" w:color="auto" w:fill="auto"/>
          </w:tcPr>
          <w:p w14:paraId="3E4FA03D" w14:textId="204E81BE" w:rsidR="00052D3F" w:rsidRPr="0039102A" w:rsidRDefault="00052D3F" w:rsidP="00052D3F">
            <w:pPr>
              <w:spacing w:line="276" w:lineRule="auto"/>
              <w:rPr>
                <w:rFonts w:cstheme="minorHAnsi"/>
                <w:color w:val="000000" w:themeColor="text1"/>
              </w:rPr>
            </w:pPr>
            <w:r w:rsidRPr="0039102A">
              <w:rPr>
                <w:rFonts w:cstheme="minorHAnsi"/>
                <w:color w:val="000000" w:themeColor="text1"/>
              </w:rPr>
              <w:t>V .................................., dňa</w:t>
            </w:r>
          </w:p>
          <w:p w14:paraId="7ED423F2" w14:textId="77777777" w:rsidR="00052D3F" w:rsidRPr="0039102A" w:rsidRDefault="00052D3F" w:rsidP="00052D3F">
            <w:pPr>
              <w:spacing w:line="276" w:lineRule="auto"/>
              <w:rPr>
                <w:rFonts w:cstheme="minorHAnsi"/>
                <w:color w:val="000000" w:themeColor="text1"/>
              </w:rPr>
            </w:pPr>
          </w:p>
          <w:p w14:paraId="0FC317A2" w14:textId="77777777" w:rsidR="00052D3F" w:rsidRPr="0039102A" w:rsidRDefault="00052D3F" w:rsidP="00052D3F">
            <w:pPr>
              <w:spacing w:line="276" w:lineRule="auto"/>
              <w:rPr>
                <w:rFonts w:cstheme="minorHAnsi"/>
                <w:color w:val="000000" w:themeColor="text1"/>
              </w:rPr>
            </w:pPr>
            <w:r w:rsidRPr="0039102A">
              <w:rPr>
                <w:rFonts w:cstheme="minorHAnsi"/>
                <w:color w:val="000000" w:themeColor="text1"/>
              </w:rPr>
              <w:t>Poskytovateľ:</w:t>
            </w:r>
          </w:p>
          <w:p w14:paraId="4A6E62AA" w14:textId="77777777" w:rsidR="00052D3F" w:rsidRPr="0039102A" w:rsidRDefault="00052D3F" w:rsidP="00052D3F">
            <w:pPr>
              <w:spacing w:line="276" w:lineRule="auto"/>
              <w:rPr>
                <w:rFonts w:cstheme="minorHAnsi"/>
                <w:color w:val="000000" w:themeColor="text1"/>
              </w:rPr>
            </w:pPr>
          </w:p>
          <w:p w14:paraId="07CBF22C" w14:textId="77777777"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w:t>
            </w:r>
          </w:p>
          <w:p w14:paraId="3616305E" w14:textId="77777777"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meno,</w:t>
            </w:r>
          </w:p>
          <w:p w14:paraId="0C4A4A56" w14:textId="77777777"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funkcia</w:t>
            </w:r>
          </w:p>
        </w:tc>
      </w:tr>
    </w:tbl>
    <w:p w14:paraId="0104DC6A" w14:textId="77777777" w:rsidR="00052D3F" w:rsidRPr="006E3E3D" w:rsidRDefault="00052D3F" w:rsidP="006E3E3D">
      <w:pPr>
        <w:spacing w:after="0"/>
        <w:jc w:val="both"/>
        <w:rPr>
          <w:rFonts w:cstheme="minorHAnsi"/>
          <w:color w:val="000000"/>
        </w:rPr>
      </w:pPr>
    </w:p>
    <w:p w14:paraId="1689CEA3" w14:textId="77777777" w:rsidR="00673F0A" w:rsidRPr="0039102A" w:rsidRDefault="00673F0A" w:rsidP="00052D3F">
      <w:pPr>
        <w:spacing w:line="276" w:lineRule="auto"/>
        <w:rPr>
          <w:rFonts w:cstheme="minorHAnsi"/>
        </w:rPr>
      </w:pPr>
    </w:p>
    <w:sectPr w:rsidR="00673F0A" w:rsidRPr="003910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F59EF" w14:textId="77777777" w:rsidR="00932810" w:rsidRDefault="00932810" w:rsidP="0082043E">
      <w:pPr>
        <w:spacing w:after="0" w:line="240" w:lineRule="auto"/>
      </w:pPr>
      <w:r>
        <w:separator/>
      </w:r>
    </w:p>
  </w:endnote>
  <w:endnote w:type="continuationSeparator" w:id="0">
    <w:p w14:paraId="69E4B358" w14:textId="77777777" w:rsidR="00932810" w:rsidRDefault="00932810" w:rsidP="0082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664565"/>
      <w:docPartObj>
        <w:docPartGallery w:val="Page Numbers (Bottom of Page)"/>
        <w:docPartUnique/>
      </w:docPartObj>
    </w:sdtPr>
    <w:sdtEndPr/>
    <w:sdtContent>
      <w:p w14:paraId="31A63118" w14:textId="0EA7941D" w:rsidR="004A41E2" w:rsidRDefault="004A41E2">
        <w:pPr>
          <w:pStyle w:val="Pta"/>
          <w:jc w:val="right"/>
        </w:pPr>
        <w:r>
          <w:fldChar w:fldCharType="begin"/>
        </w:r>
        <w:r>
          <w:instrText>PAGE   \* MERGEFORMAT</w:instrText>
        </w:r>
        <w:r>
          <w:fldChar w:fldCharType="separate"/>
        </w:r>
        <w:r w:rsidR="0022521B">
          <w:rPr>
            <w:noProof/>
          </w:rPr>
          <w:t>8</w:t>
        </w:r>
        <w:r>
          <w:fldChar w:fldCharType="end"/>
        </w:r>
      </w:p>
    </w:sdtContent>
  </w:sdt>
  <w:p w14:paraId="6E1BF835" w14:textId="77777777" w:rsidR="004A41E2" w:rsidRDefault="004A41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E191D" w14:textId="77777777" w:rsidR="00932810" w:rsidRDefault="00932810" w:rsidP="0082043E">
      <w:pPr>
        <w:spacing w:after="0" w:line="240" w:lineRule="auto"/>
      </w:pPr>
      <w:r>
        <w:separator/>
      </w:r>
    </w:p>
  </w:footnote>
  <w:footnote w:type="continuationSeparator" w:id="0">
    <w:p w14:paraId="02F7C257" w14:textId="77777777" w:rsidR="00932810" w:rsidRDefault="00932810" w:rsidP="00820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638D" w14:textId="77777777" w:rsidR="00845612" w:rsidRDefault="00845612" w:rsidP="004A41E2">
    <w:pPr>
      <w:spacing w:after="0" w:line="240" w:lineRule="auto"/>
      <w:ind w:left="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83B"/>
    <w:multiLevelType w:val="hybridMultilevel"/>
    <w:tmpl w:val="E048D10E"/>
    <w:lvl w:ilvl="0" w:tplc="733E74A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A27F0A"/>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842AD"/>
    <w:multiLevelType w:val="hybridMultilevel"/>
    <w:tmpl w:val="61A6B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C768A3"/>
    <w:multiLevelType w:val="hybridMultilevel"/>
    <w:tmpl w:val="CFBCDEBA"/>
    <w:lvl w:ilvl="0" w:tplc="041B000F">
      <w:start w:val="1"/>
      <w:numFmt w:val="decimal"/>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A6629"/>
    <w:multiLevelType w:val="hybridMultilevel"/>
    <w:tmpl w:val="5C3AB8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A87881"/>
    <w:multiLevelType w:val="hybridMultilevel"/>
    <w:tmpl w:val="BACE1B84"/>
    <w:lvl w:ilvl="0" w:tplc="041B000F">
      <w:start w:val="1"/>
      <w:numFmt w:val="decimal"/>
      <w:lvlText w:val="%1."/>
      <w:lvlJc w:val="left"/>
      <w:pPr>
        <w:ind w:left="1440" w:hanging="360"/>
      </w:pPr>
    </w:lvl>
    <w:lvl w:ilvl="1" w:tplc="1DDCC9A8">
      <w:start w:val="1"/>
      <w:numFmt w:val="lowerLetter"/>
      <w:lvlText w:val="%2)"/>
      <w:lvlJc w:val="left"/>
      <w:pPr>
        <w:ind w:left="1800" w:firstLine="0"/>
      </w:pPr>
      <w:rPr>
        <w:rFonts w:hint="default"/>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0C4447F2"/>
    <w:multiLevelType w:val="hybridMultilevel"/>
    <w:tmpl w:val="9E48DE90"/>
    <w:lvl w:ilvl="0" w:tplc="041B000F">
      <w:start w:val="1"/>
      <w:numFmt w:val="decimal"/>
      <w:lvlText w:val="%1."/>
      <w:lvlJc w:val="left"/>
      <w:pPr>
        <w:ind w:left="720" w:hanging="360"/>
      </w:pPr>
    </w:lvl>
    <w:lvl w:ilvl="1" w:tplc="E2A448A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04F6A"/>
    <w:multiLevelType w:val="hybridMultilevel"/>
    <w:tmpl w:val="B5621A9C"/>
    <w:lvl w:ilvl="0" w:tplc="64CE90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FC93797"/>
    <w:multiLevelType w:val="hybridMultilevel"/>
    <w:tmpl w:val="B4E0A124"/>
    <w:lvl w:ilvl="0" w:tplc="041B0017">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DA4FB8"/>
    <w:multiLevelType w:val="hybridMultilevel"/>
    <w:tmpl w:val="0AEC74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2A3D7E"/>
    <w:multiLevelType w:val="hybridMultilevel"/>
    <w:tmpl w:val="7DF6AC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8E592E"/>
    <w:multiLevelType w:val="hybridMultilevel"/>
    <w:tmpl w:val="107CCD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DF48DD"/>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BA1020"/>
    <w:multiLevelType w:val="hybridMultilevel"/>
    <w:tmpl w:val="BF141A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20AC20BD"/>
    <w:multiLevelType w:val="hybridMultilevel"/>
    <w:tmpl w:val="34A8A0D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0F93B0B"/>
    <w:multiLevelType w:val="hybridMultilevel"/>
    <w:tmpl w:val="429CCC9A"/>
    <w:lvl w:ilvl="0" w:tplc="041B0017">
      <w:start w:val="1"/>
      <w:numFmt w:val="lowerLetter"/>
      <w:lvlText w:val="%1)"/>
      <w:lvlJc w:val="left"/>
      <w:pPr>
        <w:ind w:left="1506" w:hanging="360"/>
      </w:pPr>
    </w:lvl>
    <w:lvl w:ilvl="1" w:tplc="D7CEB6B2">
      <w:start w:val="500"/>
      <w:numFmt w:val="bullet"/>
      <w:lvlText w:val="-"/>
      <w:lvlJc w:val="left"/>
      <w:pPr>
        <w:ind w:left="2226" w:hanging="360"/>
      </w:pPr>
      <w:rPr>
        <w:rFonts w:ascii="Arial" w:eastAsia="Calibri" w:hAnsi="Arial" w:cs="Arial"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7" w15:restartNumberingAfterBreak="0">
    <w:nsid w:val="23D73114"/>
    <w:multiLevelType w:val="hybridMultilevel"/>
    <w:tmpl w:val="0C5C81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9" w15:restartNumberingAfterBreak="0">
    <w:nsid w:val="25E91FA6"/>
    <w:multiLevelType w:val="hybridMultilevel"/>
    <w:tmpl w:val="D944AC9C"/>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01713A"/>
    <w:multiLevelType w:val="hybridMultilevel"/>
    <w:tmpl w:val="9E48DE90"/>
    <w:lvl w:ilvl="0" w:tplc="041B000F">
      <w:start w:val="1"/>
      <w:numFmt w:val="decimal"/>
      <w:lvlText w:val="%1."/>
      <w:lvlJc w:val="left"/>
      <w:pPr>
        <w:ind w:left="720" w:hanging="360"/>
      </w:pPr>
    </w:lvl>
    <w:lvl w:ilvl="1" w:tplc="E2A448A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562EBA"/>
    <w:multiLevelType w:val="hybridMultilevel"/>
    <w:tmpl w:val="61A6B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E73644"/>
    <w:multiLevelType w:val="hybridMultilevel"/>
    <w:tmpl w:val="450AE498"/>
    <w:lvl w:ilvl="0" w:tplc="848A165C">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D9B4851"/>
    <w:multiLevelType w:val="hybridMultilevel"/>
    <w:tmpl w:val="4058E832"/>
    <w:lvl w:ilvl="0" w:tplc="554C9D3A">
      <w:start w:val="4"/>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3070776D"/>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AB5E7D"/>
    <w:multiLevelType w:val="hybridMultilevel"/>
    <w:tmpl w:val="8E8CFFC8"/>
    <w:lvl w:ilvl="0" w:tplc="0409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0D5B05"/>
    <w:multiLevelType w:val="hybridMultilevel"/>
    <w:tmpl w:val="318085D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339B77AF"/>
    <w:multiLevelType w:val="hybridMultilevel"/>
    <w:tmpl w:val="CA90886A"/>
    <w:lvl w:ilvl="0" w:tplc="6CFED6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6AF09D8"/>
    <w:multiLevelType w:val="hybridMultilevel"/>
    <w:tmpl w:val="8BB8B87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8D468D0"/>
    <w:multiLevelType w:val="hybridMultilevel"/>
    <w:tmpl w:val="776E1E0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0177AF2"/>
    <w:multiLevelType w:val="hybridMultilevel"/>
    <w:tmpl w:val="94A858C6"/>
    <w:lvl w:ilvl="0" w:tplc="041B000F">
      <w:start w:val="1"/>
      <w:numFmt w:val="decimal"/>
      <w:lvlText w:val="%1."/>
      <w:lvlJc w:val="left"/>
      <w:pPr>
        <w:ind w:left="720" w:hanging="360"/>
      </w:pPr>
    </w:lvl>
    <w:lvl w:ilvl="1" w:tplc="300A488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58F3B47"/>
    <w:multiLevelType w:val="hybridMultilevel"/>
    <w:tmpl w:val="BD9448D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464B762E"/>
    <w:multiLevelType w:val="hybridMultilevel"/>
    <w:tmpl w:val="05D2AAC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47153BBA"/>
    <w:multiLevelType w:val="hybridMultilevel"/>
    <w:tmpl w:val="5FA46D48"/>
    <w:lvl w:ilvl="0" w:tplc="041B000F">
      <w:start w:val="1"/>
      <w:numFmt w:val="decimal"/>
      <w:lvlText w:val="%1."/>
      <w:lvlJc w:val="left"/>
      <w:pPr>
        <w:ind w:left="720" w:hanging="360"/>
      </w:pPr>
    </w:lvl>
    <w:lvl w:ilvl="1" w:tplc="CA42E058">
      <w:start w:val="3"/>
      <w:numFmt w:val="bullet"/>
      <w:lvlText w:val="-"/>
      <w:lvlJc w:val="left"/>
      <w:pPr>
        <w:ind w:left="1440" w:hanging="360"/>
      </w:pPr>
      <w:rPr>
        <w:rFonts w:ascii="Calibri" w:eastAsiaTheme="minorEastAsia"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AE90249"/>
    <w:multiLevelType w:val="hybridMultilevel"/>
    <w:tmpl w:val="8DAC887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4E722297"/>
    <w:multiLevelType w:val="hybridMultilevel"/>
    <w:tmpl w:val="6C7676A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50213A12"/>
    <w:multiLevelType w:val="hybridMultilevel"/>
    <w:tmpl w:val="64A46AEA"/>
    <w:lvl w:ilvl="0" w:tplc="1312F382">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7" w15:restartNumberingAfterBreak="0">
    <w:nsid w:val="51BD78A7"/>
    <w:multiLevelType w:val="hybridMultilevel"/>
    <w:tmpl w:val="88EAEE32"/>
    <w:lvl w:ilvl="0" w:tplc="A198AB84">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1DA7172"/>
    <w:multiLevelType w:val="hybridMultilevel"/>
    <w:tmpl w:val="E202E188"/>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7F4F28"/>
    <w:multiLevelType w:val="hybridMultilevel"/>
    <w:tmpl w:val="C9FC5DC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5D723356"/>
    <w:multiLevelType w:val="hybridMultilevel"/>
    <w:tmpl w:val="3230A2E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62300EC7"/>
    <w:multiLevelType w:val="hybridMultilevel"/>
    <w:tmpl w:val="FE0CC984"/>
    <w:lvl w:ilvl="0" w:tplc="ACFA915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54A2489"/>
    <w:multiLevelType w:val="hybridMultilevel"/>
    <w:tmpl w:val="C99AB310"/>
    <w:lvl w:ilvl="0" w:tplc="DFFA1CB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88D41DF"/>
    <w:multiLevelType w:val="hybridMultilevel"/>
    <w:tmpl w:val="7C6A6B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9553A1B"/>
    <w:multiLevelType w:val="hybridMultilevel"/>
    <w:tmpl w:val="B6882244"/>
    <w:lvl w:ilvl="0" w:tplc="D474DCAE">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96B784E"/>
    <w:multiLevelType w:val="hybridMultilevel"/>
    <w:tmpl w:val="39F017EA"/>
    <w:lvl w:ilvl="0" w:tplc="041B0017">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184CBC"/>
    <w:multiLevelType w:val="hybridMultilevel"/>
    <w:tmpl w:val="3CA844D2"/>
    <w:lvl w:ilvl="0" w:tplc="041B0017">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1243483"/>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3025FB4"/>
    <w:multiLevelType w:val="hybridMultilevel"/>
    <w:tmpl w:val="61A6B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3194AB1"/>
    <w:multiLevelType w:val="hybridMultilevel"/>
    <w:tmpl w:val="94A858C6"/>
    <w:lvl w:ilvl="0" w:tplc="041B000F">
      <w:start w:val="1"/>
      <w:numFmt w:val="decimal"/>
      <w:lvlText w:val="%1."/>
      <w:lvlJc w:val="left"/>
      <w:pPr>
        <w:ind w:left="720" w:hanging="360"/>
      </w:pPr>
    </w:lvl>
    <w:lvl w:ilvl="1" w:tplc="300A488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573058A"/>
    <w:multiLevelType w:val="multilevel"/>
    <w:tmpl w:val="6124206A"/>
    <w:lvl w:ilvl="0">
      <w:start w:val="1"/>
      <w:numFmt w:val="decimal"/>
      <w:lvlText w:val="%1"/>
      <w:lvlJc w:val="left"/>
      <w:pPr>
        <w:ind w:left="432" w:hanging="432"/>
      </w:pPr>
    </w:lvl>
    <w:lvl w:ilvl="1">
      <w:start w:val="1"/>
      <w:numFmt w:val="decimal"/>
      <w:pStyle w:val="textseparat"/>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5F915F4"/>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98C3FE9"/>
    <w:multiLevelType w:val="hybridMultilevel"/>
    <w:tmpl w:val="6F28C3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15:restartNumberingAfterBreak="0">
    <w:nsid w:val="7D282B51"/>
    <w:multiLevelType w:val="hybridMultilevel"/>
    <w:tmpl w:val="E4E6E0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6"/>
  </w:num>
  <w:num w:numId="3">
    <w:abstractNumId w:val="38"/>
  </w:num>
  <w:num w:numId="4">
    <w:abstractNumId w:val="44"/>
  </w:num>
  <w:num w:numId="5">
    <w:abstractNumId w:val="27"/>
  </w:num>
  <w:num w:numId="6">
    <w:abstractNumId w:val="17"/>
  </w:num>
  <w:num w:numId="7">
    <w:abstractNumId w:val="19"/>
  </w:num>
  <w:num w:numId="8">
    <w:abstractNumId w:val="52"/>
  </w:num>
  <w:num w:numId="9">
    <w:abstractNumId w:val="40"/>
  </w:num>
  <w:num w:numId="10">
    <w:abstractNumId w:val="54"/>
  </w:num>
  <w:num w:numId="11">
    <w:abstractNumId w:val="18"/>
  </w:num>
  <w:num w:numId="12">
    <w:abstractNumId w:val="51"/>
  </w:num>
  <w:num w:numId="13">
    <w:abstractNumId w:val="29"/>
  </w:num>
  <w:num w:numId="14">
    <w:abstractNumId w:val="46"/>
  </w:num>
  <w:num w:numId="15">
    <w:abstractNumId w:val="13"/>
  </w:num>
  <w:num w:numId="16">
    <w:abstractNumId w:val="41"/>
  </w:num>
  <w:num w:numId="17">
    <w:abstractNumId w:val="11"/>
  </w:num>
  <w:num w:numId="18">
    <w:abstractNumId w:val="24"/>
  </w:num>
  <w:num w:numId="19">
    <w:abstractNumId w:val="32"/>
  </w:num>
  <w:num w:numId="20">
    <w:abstractNumId w:val="35"/>
  </w:num>
  <w:num w:numId="21">
    <w:abstractNumId w:val="1"/>
  </w:num>
  <w:num w:numId="22">
    <w:abstractNumId w:val="48"/>
  </w:num>
  <w:num w:numId="23">
    <w:abstractNumId w:val="6"/>
  </w:num>
  <w:num w:numId="24">
    <w:abstractNumId w:val="34"/>
  </w:num>
  <w:num w:numId="25">
    <w:abstractNumId w:val="30"/>
  </w:num>
  <w:num w:numId="26">
    <w:abstractNumId w:val="28"/>
  </w:num>
  <w:num w:numId="27">
    <w:abstractNumId w:val="39"/>
  </w:num>
  <w:num w:numId="28">
    <w:abstractNumId w:val="50"/>
  </w:num>
  <w:num w:numId="29">
    <w:abstractNumId w:val="15"/>
  </w:num>
  <w:num w:numId="30">
    <w:abstractNumId w:val="9"/>
  </w:num>
  <w:num w:numId="31">
    <w:abstractNumId w:val="7"/>
  </w:num>
  <w:num w:numId="32">
    <w:abstractNumId w:val="42"/>
  </w:num>
  <w:num w:numId="33">
    <w:abstractNumId w:val="5"/>
  </w:num>
  <w:num w:numId="34">
    <w:abstractNumId w:val="14"/>
  </w:num>
  <w:num w:numId="35">
    <w:abstractNumId w:val="31"/>
  </w:num>
  <w:num w:numId="36">
    <w:abstractNumId w:val="37"/>
  </w:num>
  <w:num w:numId="37">
    <w:abstractNumId w:val="8"/>
  </w:num>
  <w:num w:numId="38">
    <w:abstractNumId w:val="45"/>
  </w:num>
  <w:num w:numId="39">
    <w:abstractNumId w:val="26"/>
  </w:num>
  <w:num w:numId="40">
    <w:abstractNumId w:val="55"/>
  </w:num>
  <w:num w:numId="41">
    <w:abstractNumId w:val="20"/>
  </w:num>
  <w:num w:numId="42">
    <w:abstractNumId w:val="21"/>
  </w:num>
  <w:num w:numId="43">
    <w:abstractNumId w:val="2"/>
  </w:num>
  <w:num w:numId="44">
    <w:abstractNumId w:val="23"/>
  </w:num>
  <w:num w:numId="45">
    <w:abstractNumId w:val="47"/>
  </w:num>
  <w:num w:numId="46">
    <w:abstractNumId w:val="12"/>
  </w:num>
  <w:num w:numId="47">
    <w:abstractNumId w:val="49"/>
  </w:num>
  <w:num w:numId="48">
    <w:abstractNumId w:val="10"/>
  </w:num>
  <w:num w:numId="49">
    <w:abstractNumId w:val="4"/>
  </w:num>
  <w:num w:numId="50">
    <w:abstractNumId w:val="22"/>
  </w:num>
  <w:num w:numId="51">
    <w:abstractNumId w:val="33"/>
  </w:num>
  <w:num w:numId="52">
    <w:abstractNumId w:val="43"/>
  </w:num>
  <w:num w:numId="53">
    <w:abstractNumId w:val="53"/>
  </w:num>
  <w:num w:numId="54">
    <w:abstractNumId w:val="36"/>
  </w:num>
  <w:num w:numId="55">
    <w:abstractNumId w:val="0"/>
  </w:num>
  <w:num w:numId="56">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35"/>
    <w:rsid w:val="00007AD4"/>
    <w:rsid w:val="00011C93"/>
    <w:rsid w:val="000128EC"/>
    <w:rsid w:val="00013825"/>
    <w:rsid w:val="00014403"/>
    <w:rsid w:val="00014D58"/>
    <w:rsid w:val="0002250F"/>
    <w:rsid w:val="000225AB"/>
    <w:rsid w:val="000238D8"/>
    <w:rsid w:val="00030108"/>
    <w:rsid w:val="00036A33"/>
    <w:rsid w:val="00052D3F"/>
    <w:rsid w:val="00053868"/>
    <w:rsid w:val="0006614F"/>
    <w:rsid w:val="0007223E"/>
    <w:rsid w:val="00073687"/>
    <w:rsid w:val="00076756"/>
    <w:rsid w:val="00077258"/>
    <w:rsid w:val="00084BF5"/>
    <w:rsid w:val="00093B7C"/>
    <w:rsid w:val="00093D64"/>
    <w:rsid w:val="000B1A79"/>
    <w:rsid w:val="000B3D68"/>
    <w:rsid w:val="000B4E7B"/>
    <w:rsid w:val="000B7243"/>
    <w:rsid w:val="000C098B"/>
    <w:rsid w:val="000C7D59"/>
    <w:rsid w:val="000D2D63"/>
    <w:rsid w:val="000D654F"/>
    <w:rsid w:val="000F0BCD"/>
    <w:rsid w:val="000F6002"/>
    <w:rsid w:val="00107A2E"/>
    <w:rsid w:val="00110C68"/>
    <w:rsid w:val="0012463D"/>
    <w:rsid w:val="001268C0"/>
    <w:rsid w:val="00133BF3"/>
    <w:rsid w:val="00142165"/>
    <w:rsid w:val="00142EEC"/>
    <w:rsid w:val="0016125B"/>
    <w:rsid w:val="00165CF0"/>
    <w:rsid w:val="0017005A"/>
    <w:rsid w:val="001747D7"/>
    <w:rsid w:val="00177C72"/>
    <w:rsid w:val="001904DF"/>
    <w:rsid w:val="00192DEC"/>
    <w:rsid w:val="001942A1"/>
    <w:rsid w:val="00195BED"/>
    <w:rsid w:val="001979FD"/>
    <w:rsid w:val="001A09C7"/>
    <w:rsid w:val="001A1A35"/>
    <w:rsid w:val="001A5350"/>
    <w:rsid w:val="001B29E3"/>
    <w:rsid w:val="001D7CAC"/>
    <w:rsid w:val="001F1399"/>
    <w:rsid w:val="00224CDB"/>
    <w:rsid w:val="0022521B"/>
    <w:rsid w:val="00232381"/>
    <w:rsid w:val="00240940"/>
    <w:rsid w:val="00262EF4"/>
    <w:rsid w:val="00267256"/>
    <w:rsid w:val="00270B6B"/>
    <w:rsid w:val="00273195"/>
    <w:rsid w:val="0027769C"/>
    <w:rsid w:val="00294712"/>
    <w:rsid w:val="002C2F08"/>
    <w:rsid w:val="002C3F36"/>
    <w:rsid w:val="002C7CD4"/>
    <w:rsid w:val="002D0945"/>
    <w:rsid w:val="002D1C15"/>
    <w:rsid w:val="002D4EBA"/>
    <w:rsid w:val="002E0AB7"/>
    <w:rsid w:val="002E15C0"/>
    <w:rsid w:val="002E3DFF"/>
    <w:rsid w:val="002E5CCE"/>
    <w:rsid w:val="002F344B"/>
    <w:rsid w:val="002F5297"/>
    <w:rsid w:val="00310617"/>
    <w:rsid w:val="00314DB5"/>
    <w:rsid w:val="003211D4"/>
    <w:rsid w:val="00331CF1"/>
    <w:rsid w:val="00356134"/>
    <w:rsid w:val="003603C1"/>
    <w:rsid w:val="003729B2"/>
    <w:rsid w:val="00372B70"/>
    <w:rsid w:val="00373116"/>
    <w:rsid w:val="00380F6D"/>
    <w:rsid w:val="00385FC0"/>
    <w:rsid w:val="0039102A"/>
    <w:rsid w:val="003917D8"/>
    <w:rsid w:val="003A6DA4"/>
    <w:rsid w:val="003B369E"/>
    <w:rsid w:val="003C3F95"/>
    <w:rsid w:val="00400A7C"/>
    <w:rsid w:val="00401D29"/>
    <w:rsid w:val="00406D4B"/>
    <w:rsid w:val="00414B38"/>
    <w:rsid w:val="00421D99"/>
    <w:rsid w:val="00430FAC"/>
    <w:rsid w:val="00446887"/>
    <w:rsid w:val="004545DB"/>
    <w:rsid w:val="00460BE7"/>
    <w:rsid w:val="00462C1B"/>
    <w:rsid w:val="004643DB"/>
    <w:rsid w:val="0046649B"/>
    <w:rsid w:val="00496F4E"/>
    <w:rsid w:val="004A41E2"/>
    <w:rsid w:val="004A52A7"/>
    <w:rsid w:val="004B64D7"/>
    <w:rsid w:val="004D251C"/>
    <w:rsid w:val="004D26CF"/>
    <w:rsid w:val="004E02E7"/>
    <w:rsid w:val="004E23B8"/>
    <w:rsid w:val="004E6BBF"/>
    <w:rsid w:val="00501105"/>
    <w:rsid w:val="00505582"/>
    <w:rsid w:val="00513D80"/>
    <w:rsid w:val="00515D94"/>
    <w:rsid w:val="00522156"/>
    <w:rsid w:val="005225A5"/>
    <w:rsid w:val="005323CE"/>
    <w:rsid w:val="00536A27"/>
    <w:rsid w:val="00537BB8"/>
    <w:rsid w:val="00554F54"/>
    <w:rsid w:val="00571785"/>
    <w:rsid w:val="00575EF4"/>
    <w:rsid w:val="00576DC5"/>
    <w:rsid w:val="00581A63"/>
    <w:rsid w:val="00581F35"/>
    <w:rsid w:val="005824EB"/>
    <w:rsid w:val="005846E1"/>
    <w:rsid w:val="005938ED"/>
    <w:rsid w:val="005A2885"/>
    <w:rsid w:val="005B3335"/>
    <w:rsid w:val="005B7D2B"/>
    <w:rsid w:val="005C31B0"/>
    <w:rsid w:val="005C3376"/>
    <w:rsid w:val="005C4081"/>
    <w:rsid w:val="005C7350"/>
    <w:rsid w:val="005E18DA"/>
    <w:rsid w:val="005E2E96"/>
    <w:rsid w:val="005E71A2"/>
    <w:rsid w:val="005F0A25"/>
    <w:rsid w:val="005F5147"/>
    <w:rsid w:val="00603BD0"/>
    <w:rsid w:val="00614191"/>
    <w:rsid w:val="006257C9"/>
    <w:rsid w:val="006406AD"/>
    <w:rsid w:val="00655700"/>
    <w:rsid w:val="00663A7A"/>
    <w:rsid w:val="00663C08"/>
    <w:rsid w:val="0066409F"/>
    <w:rsid w:val="00673F0A"/>
    <w:rsid w:val="00686A8A"/>
    <w:rsid w:val="00695BCD"/>
    <w:rsid w:val="00697CC0"/>
    <w:rsid w:val="006A6880"/>
    <w:rsid w:val="006B2570"/>
    <w:rsid w:val="006E3E3D"/>
    <w:rsid w:val="006E742B"/>
    <w:rsid w:val="006F0D5D"/>
    <w:rsid w:val="00700442"/>
    <w:rsid w:val="00705089"/>
    <w:rsid w:val="007066A3"/>
    <w:rsid w:val="00730CE5"/>
    <w:rsid w:val="00733BE0"/>
    <w:rsid w:val="00734DBB"/>
    <w:rsid w:val="00736C61"/>
    <w:rsid w:val="00762DC0"/>
    <w:rsid w:val="007656BC"/>
    <w:rsid w:val="0076717E"/>
    <w:rsid w:val="0076784D"/>
    <w:rsid w:val="00771754"/>
    <w:rsid w:val="00775BAB"/>
    <w:rsid w:val="00776CAF"/>
    <w:rsid w:val="00776E21"/>
    <w:rsid w:val="00782829"/>
    <w:rsid w:val="007841ED"/>
    <w:rsid w:val="0079273F"/>
    <w:rsid w:val="00794DBD"/>
    <w:rsid w:val="007A39F4"/>
    <w:rsid w:val="007B037C"/>
    <w:rsid w:val="007B3DEB"/>
    <w:rsid w:val="007C197B"/>
    <w:rsid w:val="007C450A"/>
    <w:rsid w:val="007E3E8F"/>
    <w:rsid w:val="007F01DD"/>
    <w:rsid w:val="007F0B28"/>
    <w:rsid w:val="00810E50"/>
    <w:rsid w:val="0082043E"/>
    <w:rsid w:val="00820633"/>
    <w:rsid w:val="0082321F"/>
    <w:rsid w:val="00834494"/>
    <w:rsid w:val="00834BD0"/>
    <w:rsid w:val="00834CFF"/>
    <w:rsid w:val="00837CD1"/>
    <w:rsid w:val="00845612"/>
    <w:rsid w:val="00851FAC"/>
    <w:rsid w:val="0085335A"/>
    <w:rsid w:val="00864A7D"/>
    <w:rsid w:val="008734F3"/>
    <w:rsid w:val="008765A3"/>
    <w:rsid w:val="00877703"/>
    <w:rsid w:val="0088022F"/>
    <w:rsid w:val="008846C4"/>
    <w:rsid w:val="00886B60"/>
    <w:rsid w:val="0088770B"/>
    <w:rsid w:val="008927DD"/>
    <w:rsid w:val="008A53BA"/>
    <w:rsid w:val="008B26E6"/>
    <w:rsid w:val="008B5064"/>
    <w:rsid w:val="008C4534"/>
    <w:rsid w:val="008D53C3"/>
    <w:rsid w:val="008D6B35"/>
    <w:rsid w:val="008D6BFE"/>
    <w:rsid w:val="008E2721"/>
    <w:rsid w:val="008E402D"/>
    <w:rsid w:val="008E7216"/>
    <w:rsid w:val="00903262"/>
    <w:rsid w:val="009033C1"/>
    <w:rsid w:val="009060FA"/>
    <w:rsid w:val="00910F6A"/>
    <w:rsid w:val="00923A1B"/>
    <w:rsid w:val="00924CF2"/>
    <w:rsid w:val="00932810"/>
    <w:rsid w:val="00943A75"/>
    <w:rsid w:val="0094758C"/>
    <w:rsid w:val="00954DD5"/>
    <w:rsid w:val="00962C9E"/>
    <w:rsid w:val="00971BCE"/>
    <w:rsid w:val="009736CB"/>
    <w:rsid w:val="00977CCA"/>
    <w:rsid w:val="009850AD"/>
    <w:rsid w:val="009957B1"/>
    <w:rsid w:val="00996926"/>
    <w:rsid w:val="009A20FD"/>
    <w:rsid w:val="009A4848"/>
    <w:rsid w:val="009B1352"/>
    <w:rsid w:val="009B1E65"/>
    <w:rsid w:val="009B41F5"/>
    <w:rsid w:val="009C0F7D"/>
    <w:rsid w:val="009C1892"/>
    <w:rsid w:val="009D2627"/>
    <w:rsid w:val="009D29DE"/>
    <w:rsid w:val="009D55AF"/>
    <w:rsid w:val="00A0539F"/>
    <w:rsid w:val="00A11BC9"/>
    <w:rsid w:val="00A15632"/>
    <w:rsid w:val="00A1612B"/>
    <w:rsid w:val="00A324D0"/>
    <w:rsid w:val="00A412F9"/>
    <w:rsid w:val="00A41FAE"/>
    <w:rsid w:val="00A425E5"/>
    <w:rsid w:val="00A4750D"/>
    <w:rsid w:val="00A560E4"/>
    <w:rsid w:val="00A704E9"/>
    <w:rsid w:val="00A72FC9"/>
    <w:rsid w:val="00A73D09"/>
    <w:rsid w:val="00A813F1"/>
    <w:rsid w:val="00A82F12"/>
    <w:rsid w:val="00A940E4"/>
    <w:rsid w:val="00A94581"/>
    <w:rsid w:val="00A949E9"/>
    <w:rsid w:val="00A9742B"/>
    <w:rsid w:val="00AA7265"/>
    <w:rsid w:val="00AB2F73"/>
    <w:rsid w:val="00AC09D9"/>
    <w:rsid w:val="00AC58B9"/>
    <w:rsid w:val="00AE40A9"/>
    <w:rsid w:val="00B0249E"/>
    <w:rsid w:val="00B0362B"/>
    <w:rsid w:val="00B038C7"/>
    <w:rsid w:val="00B06A39"/>
    <w:rsid w:val="00B070F6"/>
    <w:rsid w:val="00B11B22"/>
    <w:rsid w:val="00B17E1D"/>
    <w:rsid w:val="00B24276"/>
    <w:rsid w:val="00B36A37"/>
    <w:rsid w:val="00B36B63"/>
    <w:rsid w:val="00B43004"/>
    <w:rsid w:val="00B471F4"/>
    <w:rsid w:val="00B5594E"/>
    <w:rsid w:val="00B76135"/>
    <w:rsid w:val="00B80B60"/>
    <w:rsid w:val="00B87FF9"/>
    <w:rsid w:val="00B9263A"/>
    <w:rsid w:val="00B93486"/>
    <w:rsid w:val="00B9377C"/>
    <w:rsid w:val="00B941CD"/>
    <w:rsid w:val="00BC0F37"/>
    <w:rsid w:val="00BD49E2"/>
    <w:rsid w:val="00BD57FE"/>
    <w:rsid w:val="00BE0FE9"/>
    <w:rsid w:val="00BE600E"/>
    <w:rsid w:val="00BF059C"/>
    <w:rsid w:val="00BF3113"/>
    <w:rsid w:val="00BF533C"/>
    <w:rsid w:val="00C00FEB"/>
    <w:rsid w:val="00C02FE7"/>
    <w:rsid w:val="00C0510A"/>
    <w:rsid w:val="00C20345"/>
    <w:rsid w:val="00C20424"/>
    <w:rsid w:val="00C21D07"/>
    <w:rsid w:val="00C33651"/>
    <w:rsid w:val="00C33EE1"/>
    <w:rsid w:val="00C35402"/>
    <w:rsid w:val="00C47B0B"/>
    <w:rsid w:val="00C55A33"/>
    <w:rsid w:val="00C613E3"/>
    <w:rsid w:val="00C63C74"/>
    <w:rsid w:val="00C6587F"/>
    <w:rsid w:val="00C65E1A"/>
    <w:rsid w:val="00C76FDA"/>
    <w:rsid w:val="00C86BBD"/>
    <w:rsid w:val="00C86E7D"/>
    <w:rsid w:val="00C91888"/>
    <w:rsid w:val="00C959BA"/>
    <w:rsid w:val="00CA5A3C"/>
    <w:rsid w:val="00CB149D"/>
    <w:rsid w:val="00CB1CC0"/>
    <w:rsid w:val="00CB7B09"/>
    <w:rsid w:val="00CC4A13"/>
    <w:rsid w:val="00CC5A22"/>
    <w:rsid w:val="00CD7236"/>
    <w:rsid w:val="00CE7A95"/>
    <w:rsid w:val="00CF2634"/>
    <w:rsid w:val="00CF2C00"/>
    <w:rsid w:val="00CF35DF"/>
    <w:rsid w:val="00D04247"/>
    <w:rsid w:val="00D06B3F"/>
    <w:rsid w:val="00D06ED4"/>
    <w:rsid w:val="00D16E15"/>
    <w:rsid w:val="00D32D25"/>
    <w:rsid w:val="00D51C1C"/>
    <w:rsid w:val="00D551B0"/>
    <w:rsid w:val="00D604A1"/>
    <w:rsid w:val="00D7571B"/>
    <w:rsid w:val="00D84AA3"/>
    <w:rsid w:val="00D947C9"/>
    <w:rsid w:val="00D9573C"/>
    <w:rsid w:val="00DB0F41"/>
    <w:rsid w:val="00DC4202"/>
    <w:rsid w:val="00DD47CE"/>
    <w:rsid w:val="00DD6815"/>
    <w:rsid w:val="00DE0F02"/>
    <w:rsid w:val="00DF2221"/>
    <w:rsid w:val="00DF3597"/>
    <w:rsid w:val="00DF748C"/>
    <w:rsid w:val="00E027FF"/>
    <w:rsid w:val="00E11DAF"/>
    <w:rsid w:val="00E13937"/>
    <w:rsid w:val="00E13DC1"/>
    <w:rsid w:val="00E16A01"/>
    <w:rsid w:val="00E17152"/>
    <w:rsid w:val="00E2609C"/>
    <w:rsid w:val="00E306E7"/>
    <w:rsid w:val="00E30D37"/>
    <w:rsid w:val="00E32A8C"/>
    <w:rsid w:val="00E37B5B"/>
    <w:rsid w:val="00E4656F"/>
    <w:rsid w:val="00E46908"/>
    <w:rsid w:val="00E54DA2"/>
    <w:rsid w:val="00E560C0"/>
    <w:rsid w:val="00E66B45"/>
    <w:rsid w:val="00E67D92"/>
    <w:rsid w:val="00E71288"/>
    <w:rsid w:val="00E8236C"/>
    <w:rsid w:val="00E9119C"/>
    <w:rsid w:val="00E94C3C"/>
    <w:rsid w:val="00EB4B51"/>
    <w:rsid w:val="00EB7141"/>
    <w:rsid w:val="00EC24DA"/>
    <w:rsid w:val="00EC4ACF"/>
    <w:rsid w:val="00EC4B63"/>
    <w:rsid w:val="00EF2078"/>
    <w:rsid w:val="00F01530"/>
    <w:rsid w:val="00F14409"/>
    <w:rsid w:val="00F20934"/>
    <w:rsid w:val="00F24870"/>
    <w:rsid w:val="00F431EB"/>
    <w:rsid w:val="00F448AE"/>
    <w:rsid w:val="00F45304"/>
    <w:rsid w:val="00F63C95"/>
    <w:rsid w:val="00F66618"/>
    <w:rsid w:val="00F71A4E"/>
    <w:rsid w:val="00F751A9"/>
    <w:rsid w:val="00F8661A"/>
    <w:rsid w:val="00F905B8"/>
    <w:rsid w:val="00F93FAF"/>
    <w:rsid w:val="00FB31A8"/>
    <w:rsid w:val="00FC09E2"/>
    <w:rsid w:val="00FC6524"/>
    <w:rsid w:val="00FC662F"/>
    <w:rsid w:val="00FD42F2"/>
    <w:rsid w:val="00FF459A"/>
    <w:rsid w:val="00FF5803"/>
    <w:rsid w:val="00FF63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21EA"/>
  <w15:chartTrackingRefBased/>
  <w15:docId w15:val="{E9C9205C-0FCA-4074-9AB7-63F375AF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695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zov1">
    <w:name w:val="Názov1"/>
    <w:basedOn w:val="Normlny"/>
    <w:rsid w:val="00673F0A"/>
    <w:pPr>
      <w:keepNext/>
      <w:numPr>
        <w:ilvl w:val="12"/>
      </w:numPr>
      <w:spacing w:before="120" w:after="60" w:line="240" w:lineRule="auto"/>
      <w:jc w:val="center"/>
    </w:pPr>
    <w:rPr>
      <w:rFonts w:ascii="Arial" w:eastAsia="Times New Roman" w:hAnsi="Arial" w:cs="Arial"/>
      <w:b/>
      <w:noProof/>
      <w:szCs w:val="20"/>
      <w:lang w:eastAsia="sk-SK"/>
    </w:rPr>
  </w:style>
  <w:style w:type="paragraph" w:styleId="Odsekzoznamu">
    <w:name w:val="List Paragraph"/>
    <w:aliases w:val="Odsek,body,Odstavec cíl se seznamem,Odstavec se seznamem1,VS_Odsek,body 2,Lista 1,Odsek zoznamu2,List Paragraph,ODRAZKY PRVA UROVEN,Bullet Number,lp1,lp11,List Paragraph11,Bullet 1,Use Case List Paragraph,List Paragraph1"/>
    <w:basedOn w:val="Normlny"/>
    <w:link w:val="OdsekzoznamuChar"/>
    <w:uiPriority w:val="34"/>
    <w:qFormat/>
    <w:rsid w:val="00673F0A"/>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Char,body Char,Odstavec cíl se seznamem Char,Odstavec se seznamem1 Char,VS_Odsek Char,body 2 Char,Lista 1 Char,Odsek zoznamu2 Char,List Paragraph Char,ODRAZKY PRVA UROVEN Char,Bullet Number Char,lp1 Char,lp11 Char,Bullet 1 Char"/>
    <w:link w:val="Odsekzoznamu"/>
    <w:uiPriority w:val="34"/>
    <w:qFormat/>
    <w:rsid w:val="00673F0A"/>
    <w:rPr>
      <w:rFonts w:ascii="Calibri" w:eastAsia="Calibri" w:hAnsi="Calibri" w:cs="Times New Roman"/>
    </w:rPr>
  </w:style>
  <w:style w:type="paragraph" w:customStyle="1" w:styleId="Default">
    <w:name w:val="Default"/>
    <w:rsid w:val="00673F0A"/>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877703"/>
    <w:rPr>
      <w:sz w:val="16"/>
      <w:szCs w:val="16"/>
    </w:rPr>
  </w:style>
  <w:style w:type="paragraph" w:styleId="Textkomentra">
    <w:name w:val="annotation text"/>
    <w:basedOn w:val="Normlny"/>
    <w:link w:val="TextkomentraChar"/>
    <w:uiPriority w:val="99"/>
    <w:unhideWhenUsed/>
    <w:rsid w:val="00877703"/>
    <w:pPr>
      <w:spacing w:line="240" w:lineRule="auto"/>
    </w:pPr>
    <w:rPr>
      <w:sz w:val="20"/>
      <w:szCs w:val="20"/>
    </w:rPr>
  </w:style>
  <w:style w:type="character" w:customStyle="1" w:styleId="TextkomentraChar">
    <w:name w:val="Text komentára Char"/>
    <w:basedOn w:val="Predvolenpsmoodseku"/>
    <w:link w:val="Textkomentra"/>
    <w:uiPriority w:val="99"/>
    <w:rsid w:val="00877703"/>
    <w:rPr>
      <w:sz w:val="20"/>
      <w:szCs w:val="20"/>
    </w:rPr>
  </w:style>
  <w:style w:type="paragraph" w:styleId="Predmetkomentra">
    <w:name w:val="annotation subject"/>
    <w:basedOn w:val="Textkomentra"/>
    <w:next w:val="Textkomentra"/>
    <w:link w:val="PredmetkomentraChar"/>
    <w:uiPriority w:val="99"/>
    <w:semiHidden/>
    <w:unhideWhenUsed/>
    <w:rsid w:val="00877703"/>
    <w:rPr>
      <w:b/>
      <w:bCs/>
    </w:rPr>
  </w:style>
  <w:style w:type="character" w:customStyle="1" w:styleId="PredmetkomentraChar">
    <w:name w:val="Predmet komentára Char"/>
    <w:basedOn w:val="TextkomentraChar"/>
    <w:link w:val="Predmetkomentra"/>
    <w:uiPriority w:val="99"/>
    <w:semiHidden/>
    <w:rsid w:val="00877703"/>
    <w:rPr>
      <w:b/>
      <w:bCs/>
      <w:sz w:val="20"/>
      <w:szCs w:val="20"/>
    </w:rPr>
  </w:style>
  <w:style w:type="paragraph" w:styleId="Textbubliny">
    <w:name w:val="Balloon Text"/>
    <w:basedOn w:val="Normlny"/>
    <w:link w:val="TextbublinyChar"/>
    <w:uiPriority w:val="99"/>
    <w:semiHidden/>
    <w:unhideWhenUsed/>
    <w:rsid w:val="008777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7703"/>
    <w:rPr>
      <w:rFonts w:ascii="Segoe UI" w:hAnsi="Segoe UI" w:cs="Segoe UI"/>
      <w:sz w:val="18"/>
      <w:szCs w:val="18"/>
    </w:rPr>
  </w:style>
  <w:style w:type="paragraph" w:customStyle="1" w:styleId="lnok">
    <w:name w:val="Článok"/>
    <w:basedOn w:val="Normlny"/>
    <w:rsid w:val="00356134"/>
    <w:pPr>
      <w:keepNext/>
      <w:numPr>
        <w:numId w:val="11"/>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356134"/>
    <w:pPr>
      <w:keepNext/>
      <w:numPr>
        <w:ilvl w:val="5"/>
        <w:numId w:val="11"/>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rsid w:val="00356134"/>
    <w:pPr>
      <w:keepNext/>
      <w:numPr>
        <w:ilvl w:val="1"/>
        <w:numId w:val="11"/>
      </w:numPr>
      <w:spacing w:before="120" w:after="0" w:line="240" w:lineRule="auto"/>
      <w:jc w:val="both"/>
    </w:pPr>
    <w:rPr>
      <w:rFonts w:ascii="Arial" w:eastAsia="Times New Roman" w:hAnsi="Arial" w:cs="Times New Roman"/>
      <w:noProof/>
      <w:szCs w:val="20"/>
      <w:lang w:eastAsia="sk-SK"/>
    </w:rPr>
  </w:style>
  <w:style w:type="paragraph" w:customStyle="1" w:styleId="Pododstavec">
    <w:name w:val="Pododstavec"/>
    <w:basedOn w:val="Normlny"/>
    <w:rsid w:val="00356134"/>
    <w:pPr>
      <w:keepNext/>
      <w:numPr>
        <w:ilvl w:val="2"/>
        <w:numId w:val="11"/>
      </w:numPr>
      <w:spacing w:before="120" w:after="0" w:line="240" w:lineRule="auto"/>
      <w:jc w:val="both"/>
    </w:pPr>
    <w:rPr>
      <w:rFonts w:ascii="Arial" w:eastAsia="Times New Roman" w:hAnsi="Arial" w:cs="Times New Roman"/>
      <w:noProof/>
      <w:szCs w:val="20"/>
      <w:lang w:eastAsia="sk-SK"/>
    </w:rPr>
  </w:style>
  <w:style w:type="paragraph" w:customStyle="1" w:styleId="Bod">
    <w:name w:val="Bod"/>
    <w:basedOn w:val="Normlny"/>
    <w:rsid w:val="00356134"/>
    <w:pPr>
      <w:keepNext/>
      <w:numPr>
        <w:ilvl w:val="4"/>
        <w:numId w:val="11"/>
      </w:numPr>
      <w:spacing w:before="120" w:after="0" w:line="240" w:lineRule="auto"/>
      <w:jc w:val="both"/>
    </w:pPr>
    <w:rPr>
      <w:rFonts w:ascii="Arial" w:eastAsia="Times New Roman" w:hAnsi="Arial" w:cs="Times New Roman"/>
      <w:noProof/>
      <w:szCs w:val="20"/>
      <w:lang w:eastAsia="sk-SK"/>
    </w:rPr>
  </w:style>
  <w:style w:type="paragraph" w:customStyle="1" w:styleId="textseparat">
    <w:name w:val="text separat"/>
    <w:basedOn w:val="Normlny"/>
    <w:link w:val="textseparatChar"/>
    <w:qFormat/>
    <w:rsid w:val="00356134"/>
    <w:pPr>
      <w:numPr>
        <w:ilvl w:val="1"/>
        <w:numId w:val="12"/>
      </w:numPr>
      <w:spacing w:before="120" w:after="0" w:line="240" w:lineRule="auto"/>
      <w:jc w:val="both"/>
    </w:pPr>
    <w:rPr>
      <w:rFonts w:eastAsia="Times New Roman" w:cs="Times New Roman"/>
      <w:szCs w:val="20"/>
      <w:lang w:val="en-US"/>
    </w:rPr>
  </w:style>
  <w:style w:type="character" w:customStyle="1" w:styleId="textseparatChar">
    <w:name w:val="text separat Char"/>
    <w:basedOn w:val="Predvolenpsmoodseku"/>
    <w:link w:val="textseparat"/>
    <w:rsid w:val="00356134"/>
    <w:rPr>
      <w:rFonts w:eastAsia="Times New Roman" w:cs="Times New Roman"/>
      <w:szCs w:val="20"/>
      <w:lang w:val="en-US"/>
    </w:rPr>
  </w:style>
  <w:style w:type="paragraph" w:customStyle="1" w:styleId="StyleCentered">
    <w:name w:val="Style Centered"/>
    <w:basedOn w:val="Normlny"/>
    <w:rsid w:val="00142165"/>
    <w:pPr>
      <w:keepNext/>
      <w:spacing w:before="60" w:after="0" w:line="240" w:lineRule="auto"/>
      <w:jc w:val="center"/>
    </w:pPr>
    <w:rPr>
      <w:rFonts w:ascii="Arial" w:eastAsia="Times New Roman" w:hAnsi="Arial" w:cs="Times New Roman"/>
      <w:noProof/>
      <w:szCs w:val="20"/>
      <w:lang w:eastAsia="sk-SK"/>
    </w:rPr>
  </w:style>
  <w:style w:type="character" w:customStyle="1" w:styleId="h1a">
    <w:name w:val="h1a"/>
    <w:basedOn w:val="Predvolenpsmoodseku"/>
    <w:qFormat/>
    <w:rsid w:val="00D06B3F"/>
  </w:style>
  <w:style w:type="paragraph" w:styleId="Hlavika">
    <w:name w:val="header"/>
    <w:basedOn w:val="Normlny"/>
    <w:link w:val="HlavikaChar"/>
    <w:uiPriority w:val="99"/>
    <w:unhideWhenUsed/>
    <w:rsid w:val="0082043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043E"/>
  </w:style>
  <w:style w:type="paragraph" w:styleId="Pta">
    <w:name w:val="footer"/>
    <w:basedOn w:val="Normlny"/>
    <w:link w:val="PtaChar"/>
    <w:uiPriority w:val="99"/>
    <w:unhideWhenUsed/>
    <w:rsid w:val="0082043E"/>
    <w:pPr>
      <w:tabs>
        <w:tab w:val="center" w:pos="4536"/>
        <w:tab w:val="right" w:pos="9072"/>
      </w:tabs>
      <w:spacing w:after="0" w:line="240" w:lineRule="auto"/>
    </w:pPr>
  </w:style>
  <w:style w:type="character" w:customStyle="1" w:styleId="PtaChar">
    <w:name w:val="Päta Char"/>
    <w:basedOn w:val="Predvolenpsmoodseku"/>
    <w:link w:val="Pta"/>
    <w:uiPriority w:val="99"/>
    <w:rsid w:val="0082043E"/>
  </w:style>
  <w:style w:type="character" w:customStyle="1" w:styleId="Nadpis2Char">
    <w:name w:val="Nadpis 2 Char"/>
    <w:basedOn w:val="Predvolenpsmoodseku"/>
    <w:link w:val="Nadpis2"/>
    <w:uiPriority w:val="9"/>
    <w:rsid w:val="00695BCD"/>
    <w:rPr>
      <w:rFonts w:asciiTheme="majorHAnsi" w:eastAsiaTheme="majorEastAsia" w:hAnsiTheme="majorHAnsi" w:cstheme="majorBidi"/>
      <w:color w:val="2E74B5" w:themeColor="accent1" w:themeShade="BF"/>
      <w:sz w:val="26"/>
      <w:szCs w:val="26"/>
    </w:rPr>
  </w:style>
  <w:style w:type="character" w:styleId="Hypertextovprepojenie">
    <w:name w:val="Hyperlink"/>
    <w:basedOn w:val="Predvolenpsmoodseku"/>
    <w:uiPriority w:val="99"/>
    <w:unhideWhenUsed/>
    <w:rsid w:val="00011C93"/>
    <w:rPr>
      <w:color w:val="0563C1" w:themeColor="hyperlink"/>
      <w:u w:val="single"/>
    </w:rPr>
  </w:style>
  <w:style w:type="character" w:customStyle="1" w:styleId="Nevyrieenzmienka1">
    <w:name w:val="Nevyriešená zmienka1"/>
    <w:basedOn w:val="Predvolenpsmoodseku"/>
    <w:uiPriority w:val="99"/>
    <w:semiHidden/>
    <w:unhideWhenUsed/>
    <w:rsid w:val="0001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46818">
      <w:bodyDiv w:val="1"/>
      <w:marLeft w:val="0"/>
      <w:marRight w:val="0"/>
      <w:marTop w:val="0"/>
      <w:marBottom w:val="0"/>
      <w:divBdr>
        <w:top w:val="none" w:sz="0" w:space="0" w:color="auto"/>
        <w:left w:val="none" w:sz="0" w:space="0" w:color="auto"/>
        <w:bottom w:val="none" w:sz="0" w:space="0" w:color="auto"/>
        <w:right w:val="none" w:sz="0" w:space="0" w:color="auto"/>
      </w:divBdr>
      <w:divsChild>
        <w:div w:id="354311118">
          <w:marLeft w:val="0"/>
          <w:marRight w:val="0"/>
          <w:marTop w:val="0"/>
          <w:marBottom w:val="0"/>
          <w:divBdr>
            <w:top w:val="none" w:sz="0" w:space="0" w:color="auto"/>
            <w:left w:val="none" w:sz="0" w:space="0" w:color="auto"/>
            <w:bottom w:val="none" w:sz="0" w:space="0" w:color="auto"/>
            <w:right w:val="none" w:sz="0" w:space="0" w:color="auto"/>
          </w:divBdr>
        </w:div>
      </w:divsChild>
    </w:div>
    <w:div w:id="443891823">
      <w:bodyDiv w:val="1"/>
      <w:marLeft w:val="0"/>
      <w:marRight w:val="0"/>
      <w:marTop w:val="0"/>
      <w:marBottom w:val="0"/>
      <w:divBdr>
        <w:top w:val="none" w:sz="0" w:space="0" w:color="auto"/>
        <w:left w:val="none" w:sz="0" w:space="0" w:color="auto"/>
        <w:bottom w:val="none" w:sz="0" w:space="0" w:color="auto"/>
        <w:right w:val="none" w:sz="0" w:space="0" w:color="auto"/>
      </w:divBdr>
      <w:divsChild>
        <w:div w:id="1177577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Med.priestor_COINTT_v3_mk_LB" edit="true"/>
    <f:field ref="objsubject" par="" text="" edit="true"/>
    <f:field ref="objcreatedby" par="" text="Bednárová, Lenka, ing., PhD."/>
    <f:field ref="objcreatedat" par="" date="2021-06-01T09:31:50" text="1.6.2021 9:31:50"/>
    <f:field ref="objchangedby" par="" text="Bednárová, Lenka, ing., PhD."/>
    <f:field ref="objmodifiedat" par="" date="2021-06-01T10:02:16" text="1.6.2021 10:02:16"/>
    <f:field ref="doc_FSCFOLIO_1_1001_FieldDocumentNumber" par="" text=""/>
    <f:field ref="doc_FSCFOLIO_1_1001_FieldSubject" par="" text="" edit="true"/>
    <f:field ref="FSCFOLIO_1_1001_FieldCurrentUser" par="" text="ing. Lenka Bednárová, PhD."/>
    <f:field ref="CCAPRECONFIG_15_1001_Objektname" par="" text="Zmluva_Med.priestor_COINTT_v3_mk_LB"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CCC6EBE-5EA5-42FA-BA7C-8C185AD4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4066</Words>
  <Characters>23177</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Podmajerska Daniela</dc:creator>
  <cp:keywords/>
  <dc:description/>
  <cp:lastModifiedBy>Krizaniova Marta</cp:lastModifiedBy>
  <cp:revision>4</cp:revision>
  <dcterms:created xsi:type="dcterms:W3CDTF">2022-10-27T11:11:00Z</dcterms:created>
  <dcterms:modified xsi:type="dcterms:W3CDTF">2022-10-27T11:17:00Z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1704491481</vt:i4>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Bednárová, Lenka, ing., PhD.</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2210 (Oddelenie informačnej podpory transferu technológií)</vt:lpwstr>
  </property>
  <property fmtid="{D5CDD505-2E9C-101B-9397-08002B2CF9AE}" pid="17" name="FSC#COOELAK@1.1001:CreatedAt">
    <vt:lpwstr>01.06.2021</vt:lpwstr>
  </property>
  <property fmtid="{D5CDD505-2E9C-101B-9397-08002B2CF9AE}" pid="18" name="FSC#COOELAK@1.1001:OU">
    <vt:lpwstr>NITT_SK_II</vt:lpwstr>
  </property>
  <property fmtid="{D5CDD505-2E9C-101B-9397-08002B2CF9AE}" pid="19" name="FSC#COOELAK@1.1001:Priority">
    <vt:lpwstr> ()</vt:lpwstr>
  </property>
  <property fmtid="{D5CDD505-2E9C-101B-9397-08002B2CF9AE}" pid="20" name="FSC#COOELAK@1.1001:ObjBarCode">
    <vt:lpwstr>*COO.2182.502.3.171685*</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Referent6</vt:lpwstr>
  </property>
  <property fmtid="{D5CDD505-2E9C-101B-9397-08002B2CF9AE}" pid="37" name="FSC#COOELAK@1.1001:CurrentUserEmail">
    <vt:lpwstr>lenka.bednarova@cvtisr.sk</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SKCONV@103.510:docname">
    <vt:lpwstr/>
  </property>
  <property fmtid="{D5CDD505-2E9C-101B-9397-08002B2CF9AE}" pid="68" name="FSC#COOSYSTEM@1.1:Container">
    <vt:lpwstr>COO.2182.502.3.171685</vt:lpwstr>
  </property>
  <property fmtid="{D5CDD505-2E9C-101B-9397-08002B2CF9AE}" pid="69" name="FSC#FSCFOLIO@1.1001:docpropproject">
    <vt:lpwstr/>
  </property>
</Properties>
</file>