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1E14FE4D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</w:t>
      </w:r>
      <w:r w:rsidR="00C524CC" w:rsidRPr="0069564D">
        <w:rPr>
          <w:rFonts w:ascii="Times New Roman" w:hAnsi="Times New Roman" w:cs="Times New Roman"/>
          <w:b/>
          <w:sz w:val="24"/>
        </w:rPr>
        <w:t>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53DA0E3C" w:rsidR="00495EAA" w:rsidRPr="00D17EF0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D17EF0">
        <w:rPr>
          <w:rFonts w:asciiTheme="minorHAnsi" w:hAnsiTheme="minorHAnsi" w:cstheme="minorHAnsi"/>
          <w:b/>
          <w:bCs/>
        </w:rPr>
        <w:t>„</w:t>
      </w:r>
      <w:r w:rsidR="00D17EF0" w:rsidRPr="00D17EF0">
        <w:rPr>
          <w:rFonts w:ascii="Times New Roman" w:hAnsi="Times New Roman"/>
          <w:b/>
          <w:bCs/>
        </w:rPr>
        <w:t>Dynamický nákupný systém – remeselné stavebné práce malého rozsahu</w:t>
      </w:r>
      <w:r w:rsidR="00495EAA" w:rsidRPr="00D17EF0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490635C9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473075" w:rsidRPr="00473075">
        <w:rPr>
          <w:rFonts w:ascii="Times New Roman" w:hAnsi="Times New Roman"/>
          <w:b/>
          <w:bCs/>
          <w:sz w:val="24"/>
          <w:szCs w:val="24"/>
        </w:rPr>
        <w:t>R</w:t>
      </w:r>
      <w:r w:rsidR="00473075" w:rsidRPr="00473075">
        <w:rPr>
          <w:rFonts w:ascii="Times New Roman" w:hAnsi="Times New Roman"/>
          <w:b/>
          <w:bCs/>
          <w:sz w:val="24"/>
          <w:szCs w:val="24"/>
        </w:rPr>
        <w:t>emeselné stavebné práce malého rozsahu</w:t>
      </w:r>
      <w:r w:rsidRPr="00473075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FDD5C" w14:textId="77777777" w:rsidR="00A42DFB" w:rsidRDefault="00A42DFB" w:rsidP="00485CCC">
      <w:pPr>
        <w:spacing w:after="0" w:line="240" w:lineRule="auto"/>
      </w:pPr>
      <w:r>
        <w:separator/>
      </w:r>
    </w:p>
  </w:endnote>
  <w:endnote w:type="continuationSeparator" w:id="0">
    <w:p w14:paraId="1DA3B97F" w14:textId="77777777" w:rsidR="00A42DFB" w:rsidRDefault="00A42DF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0F2B" w14:textId="77777777" w:rsidR="00A42DFB" w:rsidRDefault="00A42DFB" w:rsidP="00485CCC">
      <w:pPr>
        <w:spacing w:after="0" w:line="240" w:lineRule="auto"/>
      </w:pPr>
      <w:r>
        <w:separator/>
      </w:r>
    </w:p>
  </w:footnote>
  <w:footnote w:type="continuationSeparator" w:id="0">
    <w:p w14:paraId="493B4954" w14:textId="77777777" w:rsidR="00A42DFB" w:rsidRDefault="00A42DFB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507D9"/>
    <w:rsid w:val="00162143"/>
    <w:rsid w:val="00222123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73075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278AC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42DFB"/>
    <w:rsid w:val="00A7544C"/>
    <w:rsid w:val="00A86DC6"/>
    <w:rsid w:val="00AA2E43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4059A"/>
    <w:rsid w:val="00C4392D"/>
    <w:rsid w:val="00C524CC"/>
    <w:rsid w:val="00CB17E1"/>
    <w:rsid w:val="00CB5293"/>
    <w:rsid w:val="00CD40FA"/>
    <w:rsid w:val="00D170DB"/>
    <w:rsid w:val="00D17EF0"/>
    <w:rsid w:val="00E06888"/>
    <w:rsid w:val="00E07199"/>
    <w:rsid w:val="00E15D90"/>
    <w:rsid w:val="00E2471C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4</cp:revision>
  <cp:lastPrinted>2021-01-26T14:18:00Z</cp:lastPrinted>
  <dcterms:created xsi:type="dcterms:W3CDTF">2021-09-30T07:20:00Z</dcterms:created>
  <dcterms:modified xsi:type="dcterms:W3CDTF">2021-11-23T13:36:00Z</dcterms:modified>
</cp:coreProperties>
</file>