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36D" w:rsidRDefault="001E036D" w:rsidP="008B5654"/>
    <w:p w:rsidR="008B5654" w:rsidRDefault="00A914CB" w:rsidP="008B5654">
      <w:r>
        <w:tab/>
      </w:r>
    </w:p>
    <w:p w:rsidR="008B5654" w:rsidRPr="00D54EA1" w:rsidRDefault="00351F7C" w:rsidP="008B5654">
      <w:r>
        <w:drawing>
          <wp:anchor distT="0" distB="0" distL="114300" distR="114300" simplePos="0" relativeHeight="251672064" behindDoc="0" locked="1" layoutInCell="1" allowOverlap="1" wp14:anchorId="557D9075" wp14:editId="4D1BB650">
            <wp:simplePos x="0" y="0"/>
            <wp:positionH relativeFrom="margin">
              <wp:posOffset>89535</wp:posOffset>
            </wp:positionH>
            <wp:positionV relativeFrom="page">
              <wp:posOffset>1000125</wp:posOffset>
            </wp:positionV>
            <wp:extent cx="597535" cy="982345"/>
            <wp:effectExtent l="0" t="0" r="0" b="8255"/>
            <wp:wrapThrough wrapText="bothSides">
              <wp:wrapPolygon edited="0">
                <wp:start x="0" y="0"/>
                <wp:lineTo x="0" y="21363"/>
                <wp:lineTo x="20659" y="21363"/>
                <wp:lineTo x="20659" y="0"/>
                <wp:lineTo x="0" y="0"/>
              </wp:wrapPolygon>
            </wp:wrapThrough>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SY-SR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7535" cy="982345"/>
                    </a:xfrm>
                    <a:prstGeom prst="rect">
                      <a:avLst/>
                    </a:prstGeom>
                    <a:effectLst/>
                  </pic:spPr>
                </pic:pic>
              </a:graphicData>
            </a:graphic>
            <wp14:sizeRelH relativeFrom="margin">
              <wp14:pctWidth>0</wp14:pctWidth>
            </wp14:sizeRelH>
            <wp14:sizeRelV relativeFrom="margin">
              <wp14:pctHeight>0</wp14:pctHeight>
            </wp14:sizeRelV>
          </wp:anchor>
        </w:drawing>
      </w:r>
      <w:r w:rsidR="008B5654">
        <w:tab/>
      </w:r>
      <w:r w:rsidR="008B5654">
        <w:tab/>
      </w:r>
      <w:r w:rsidR="008B5654">
        <w:tab/>
      </w:r>
      <w:r w:rsidR="008B5654">
        <w:tab/>
      </w:r>
      <w:r w:rsidR="008B5654">
        <w:tab/>
      </w:r>
      <w:r w:rsidR="008B5654">
        <w:tab/>
      </w:r>
      <w:r w:rsidR="008B5654">
        <w:tab/>
      </w:r>
      <w:r w:rsidR="008B5654">
        <w:tab/>
      </w:r>
      <w:r w:rsidR="008B5654">
        <w:tab/>
      </w:r>
    </w:p>
    <w:p w:rsidR="008B5654" w:rsidRPr="00D54EA1" w:rsidRDefault="00960CA9" w:rsidP="008B5654">
      <w:pPr>
        <w:rPr>
          <w:sz w:val="24"/>
        </w:rPr>
      </w:pPr>
      <w:r>
        <w:rPr>
          <w:sz w:val="24"/>
        </w:rPr>
        <w:t xml:space="preserve"> </w:t>
      </w:r>
    </w:p>
    <w:p w:rsidR="00A27F75" w:rsidRDefault="008B5654" w:rsidP="008B5654">
      <w:pPr>
        <w:jc w:val="center"/>
        <w:rPr>
          <w:rFonts w:ascii="Times New Roman" w:hAnsi="Times New Roman"/>
          <w:b/>
          <w:sz w:val="28"/>
          <w:szCs w:val="28"/>
        </w:rPr>
      </w:pPr>
      <w:r w:rsidRPr="001C75A0">
        <w:rPr>
          <w:rFonts w:ascii="Times New Roman" w:hAnsi="Times New Roman"/>
          <w:b/>
          <w:sz w:val="28"/>
          <w:szCs w:val="28"/>
        </w:rPr>
        <w:t>ZMLUVA O DODANÍ</w:t>
      </w:r>
      <w:r w:rsidR="007D53C1" w:rsidRPr="001C75A0">
        <w:rPr>
          <w:rFonts w:ascii="Times New Roman" w:hAnsi="Times New Roman"/>
          <w:b/>
          <w:sz w:val="28"/>
          <w:szCs w:val="28"/>
        </w:rPr>
        <w:t xml:space="preserve"> SLUŽIEB  č.</w:t>
      </w:r>
    </w:p>
    <w:p w:rsidR="00351F7C" w:rsidRPr="001C75A0" w:rsidRDefault="00960CA9" w:rsidP="008B5654">
      <w:pPr>
        <w:jc w:val="center"/>
        <w:rPr>
          <w:rFonts w:ascii="Times New Roman" w:hAnsi="Times New Roman"/>
        </w:rPr>
      </w:pPr>
      <w:r w:rsidRPr="001C75A0">
        <w:rPr>
          <w:rFonts w:ascii="Times New Roman" w:hAnsi="Times New Roman"/>
        </w:rPr>
        <w:t xml:space="preserve">         </w:t>
      </w:r>
      <w:r w:rsidR="008B5654" w:rsidRPr="001C75A0">
        <w:rPr>
          <w:rFonts w:ascii="Times New Roman" w:hAnsi="Times New Roman"/>
        </w:rPr>
        <w:t>uzatvorená medzi zmluvnými stranami v zmysle ust. §269 ods. 2 a </w:t>
      </w:r>
    </w:p>
    <w:p w:rsidR="008B5654" w:rsidRPr="001C75A0" w:rsidRDefault="008B5654" w:rsidP="008B5654">
      <w:pPr>
        <w:jc w:val="center"/>
        <w:rPr>
          <w:rFonts w:ascii="Times New Roman" w:hAnsi="Times New Roman"/>
        </w:rPr>
      </w:pPr>
      <w:r w:rsidRPr="001C75A0">
        <w:rPr>
          <w:rFonts w:ascii="Times New Roman" w:hAnsi="Times New Roman"/>
        </w:rPr>
        <w:t xml:space="preserve">nsl. Obch. </w:t>
      </w:r>
      <w:r w:rsidR="00351F7C" w:rsidRPr="001C75A0">
        <w:rPr>
          <w:rFonts w:ascii="Times New Roman" w:hAnsi="Times New Roman"/>
        </w:rPr>
        <w:t>Z</w:t>
      </w:r>
      <w:r w:rsidRPr="001C75A0">
        <w:rPr>
          <w:rFonts w:ascii="Times New Roman" w:hAnsi="Times New Roman"/>
        </w:rPr>
        <w:t xml:space="preserve">ákonníka </w:t>
      </w:r>
    </w:p>
    <w:p w:rsidR="008B5654" w:rsidRPr="001C75A0" w:rsidRDefault="008B5654" w:rsidP="008B5654">
      <w:pPr>
        <w:rPr>
          <w:rFonts w:ascii="Times New Roman" w:hAnsi="Times New Roman"/>
          <w:b/>
          <w:sz w:val="24"/>
        </w:rPr>
      </w:pPr>
    </w:p>
    <w:p w:rsidR="00960CA9" w:rsidRDefault="00960CA9" w:rsidP="008B5654">
      <w:pPr>
        <w:rPr>
          <w:b/>
          <w:sz w:val="24"/>
        </w:rPr>
      </w:pPr>
    </w:p>
    <w:p w:rsidR="00960CA9" w:rsidRPr="00D54EA1" w:rsidRDefault="00960CA9" w:rsidP="008B5654">
      <w:pPr>
        <w:rPr>
          <w:b/>
          <w:sz w:val="24"/>
        </w:rPr>
      </w:pPr>
    </w:p>
    <w:p w:rsidR="008B5654" w:rsidRPr="00083E88" w:rsidRDefault="008B5654" w:rsidP="008B5654">
      <w:pPr>
        <w:jc w:val="center"/>
        <w:rPr>
          <w:rFonts w:ascii="Times New Roman" w:hAnsi="Times New Roman"/>
          <w:b/>
          <w:sz w:val="28"/>
          <w:szCs w:val="28"/>
        </w:rPr>
      </w:pPr>
      <w:r w:rsidRPr="00083E88">
        <w:rPr>
          <w:rFonts w:ascii="Times New Roman" w:hAnsi="Times New Roman"/>
          <w:b/>
          <w:sz w:val="28"/>
          <w:szCs w:val="28"/>
        </w:rPr>
        <w:t>I.</w:t>
      </w:r>
    </w:p>
    <w:p w:rsidR="008B5654" w:rsidRPr="00083E88" w:rsidRDefault="008B5654" w:rsidP="008B5654">
      <w:pPr>
        <w:jc w:val="center"/>
        <w:rPr>
          <w:rFonts w:ascii="Times New Roman" w:hAnsi="Times New Roman"/>
          <w:b/>
          <w:sz w:val="28"/>
          <w:szCs w:val="28"/>
        </w:rPr>
      </w:pPr>
      <w:r w:rsidRPr="00083E88">
        <w:rPr>
          <w:rFonts w:ascii="Times New Roman" w:hAnsi="Times New Roman"/>
          <w:b/>
          <w:sz w:val="28"/>
          <w:szCs w:val="28"/>
        </w:rPr>
        <w:t>Zmluvné strany</w:t>
      </w:r>
    </w:p>
    <w:p w:rsidR="008B5654" w:rsidRPr="00083E88" w:rsidRDefault="008B5654" w:rsidP="008B5654">
      <w:pPr>
        <w:rPr>
          <w:rFonts w:ascii="Times New Roman" w:hAnsi="Times New Roman"/>
          <w:b/>
          <w:sz w:val="24"/>
        </w:rPr>
      </w:pPr>
    </w:p>
    <w:p w:rsidR="001C75A0" w:rsidRDefault="008B5654" w:rsidP="00A27F75">
      <w:pPr>
        <w:ind w:left="2835" w:hanging="2835"/>
        <w:rPr>
          <w:rFonts w:ascii="Times New Roman" w:hAnsi="Times New Roman"/>
          <w:b/>
          <w:sz w:val="24"/>
        </w:rPr>
      </w:pPr>
      <w:r w:rsidRPr="00083E88">
        <w:rPr>
          <w:rFonts w:ascii="Times New Roman" w:hAnsi="Times New Roman"/>
          <w:sz w:val="24"/>
        </w:rPr>
        <w:t>1.1 Objednávateľ:</w:t>
      </w:r>
      <w:r w:rsidRPr="00083E88">
        <w:rPr>
          <w:rFonts w:ascii="Times New Roman" w:hAnsi="Times New Roman"/>
          <w:sz w:val="24"/>
        </w:rPr>
        <w:tab/>
      </w:r>
      <w:r w:rsidRPr="00083E88">
        <w:rPr>
          <w:rFonts w:ascii="Times New Roman" w:hAnsi="Times New Roman"/>
          <w:sz w:val="24"/>
        </w:rPr>
        <w:tab/>
      </w:r>
      <w:r w:rsidRPr="00083E88">
        <w:rPr>
          <w:rFonts w:ascii="Times New Roman" w:hAnsi="Times New Roman"/>
          <w:b/>
          <w:sz w:val="24"/>
        </w:rPr>
        <w:t xml:space="preserve">LESY Slovenskej republiky, štátny podnik, </w:t>
      </w:r>
      <w:r w:rsidR="00A27F75">
        <w:rPr>
          <w:rFonts w:ascii="Times New Roman" w:hAnsi="Times New Roman"/>
          <w:b/>
          <w:sz w:val="24"/>
        </w:rPr>
        <w:t xml:space="preserve">organizačná jednotka </w:t>
      </w:r>
      <w:r w:rsidRPr="00083E88">
        <w:rPr>
          <w:rFonts w:ascii="Times New Roman" w:hAnsi="Times New Roman"/>
          <w:b/>
          <w:sz w:val="24"/>
        </w:rPr>
        <w:t>O</w:t>
      </w:r>
      <w:r w:rsidR="00960CA9" w:rsidRPr="00083E88">
        <w:rPr>
          <w:rFonts w:ascii="Times New Roman" w:hAnsi="Times New Roman"/>
          <w:b/>
          <w:sz w:val="24"/>
        </w:rPr>
        <w:t>Z</w:t>
      </w:r>
      <w:r w:rsidR="008376FB">
        <w:rPr>
          <w:rFonts w:ascii="Times New Roman" w:hAnsi="Times New Roman"/>
          <w:b/>
          <w:sz w:val="24"/>
        </w:rPr>
        <w:t xml:space="preserve"> </w:t>
      </w:r>
      <w:r w:rsidR="002E184E">
        <w:rPr>
          <w:rFonts w:ascii="Times New Roman" w:hAnsi="Times New Roman"/>
          <w:b/>
          <w:sz w:val="24"/>
        </w:rPr>
        <w:t>Rožňava</w:t>
      </w:r>
      <w:r w:rsidR="001C75A0">
        <w:rPr>
          <w:rFonts w:ascii="Times New Roman" w:hAnsi="Times New Roman"/>
          <w:b/>
          <w:sz w:val="24"/>
        </w:rPr>
        <w:t>,</w:t>
      </w:r>
    </w:p>
    <w:p w:rsidR="008B5654" w:rsidRPr="001C75A0" w:rsidRDefault="001C75A0" w:rsidP="001C75A0">
      <w:pPr>
        <w:ind w:left="2127" w:firstLine="709"/>
        <w:rPr>
          <w:rFonts w:ascii="Times New Roman" w:hAnsi="Times New Roman"/>
          <w:sz w:val="24"/>
        </w:rPr>
      </w:pPr>
      <w:r>
        <w:rPr>
          <w:rFonts w:ascii="Times New Roman" w:hAnsi="Times New Roman"/>
          <w:sz w:val="24"/>
        </w:rPr>
        <w:t>Jovická 2, 048 01 Rožňava</w:t>
      </w:r>
    </w:p>
    <w:p w:rsidR="008B5654" w:rsidRPr="00083E88" w:rsidRDefault="008B5654" w:rsidP="008B5654">
      <w:pPr>
        <w:rPr>
          <w:rFonts w:ascii="Times New Roman" w:hAnsi="Times New Roman"/>
          <w:sz w:val="24"/>
        </w:rPr>
      </w:pPr>
      <w:r w:rsidRPr="00083E88">
        <w:rPr>
          <w:rFonts w:ascii="Times New Roman" w:hAnsi="Times New Roman"/>
          <w:sz w:val="24"/>
        </w:rPr>
        <w:tab/>
      </w:r>
      <w:r w:rsidRPr="00083E88">
        <w:rPr>
          <w:rFonts w:ascii="Times New Roman" w:hAnsi="Times New Roman"/>
          <w:sz w:val="24"/>
        </w:rPr>
        <w:tab/>
      </w:r>
      <w:r w:rsidRPr="00083E88">
        <w:rPr>
          <w:rFonts w:ascii="Times New Roman" w:hAnsi="Times New Roman"/>
          <w:sz w:val="24"/>
        </w:rPr>
        <w:tab/>
      </w:r>
      <w:r w:rsidRPr="00083E88">
        <w:rPr>
          <w:rFonts w:ascii="Times New Roman" w:hAnsi="Times New Roman"/>
          <w:sz w:val="24"/>
        </w:rPr>
        <w:tab/>
        <w:t>Zapísaný v OR OS BB oddiel PŠ, vložka č. 155/ S</w:t>
      </w:r>
    </w:p>
    <w:p w:rsidR="008B5654" w:rsidRPr="00083E88" w:rsidRDefault="008B5654" w:rsidP="008B5654">
      <w:pPr>
        <w:rPr>
          <w:rFonts w:ascii="Times New Roman" w:hAnsi="Times New Roman"/>
          <w:sz w:val="24"/>
        </w:rPr>
      </w:pPr>
    </w:p>
    <w:p w:rsidR="008B5654" w:rsidRPr="00083E88" w:rsidRDefault="008B5654" w:rsidP="008B5654">
      <w:pPr>
        <w:rPr>
          <w:rFonts w:ascii="Times New Roman" w:hAnsi="Times New Roman"/>
          <w:sz w:val="24"/>
        </w:rPr>
      </w:pPr>
      <w:r w:rsidRPr="00083E88">
        <w:rPr>
          <w:rFonts w:ascii="Times New Roman" w:hAnsi="Times New Roman"/>
          <w:sz w:val="24"/>
        </w:rPr>
        <w:t xml:space="preserve">     Zastúpený:</w:t>
      </w:r>
      <w:r w:rsidRPr="00083E88">
        <w:rPr>
          <w:rFonts w:ascii="Times New Roman" w:hAnsi="Times New Roman"/>
          <w:sz w:val="24"/>
        </w:rPr>
        <w:tab/>
      </w:r>
      <w:r w:rsidRPr="00083E88">
        <w:rPr>
          <w:rFonts w:ascii="Times New Roman" w:hAnsi="Times New Roman"/>
          <w:sz w:val="24"/>
        </w:rPr>
        <w:tab/>
      </w:r>
      <w:r w:rsidR="008376FB">
        <w:rPr>
          <w:rFonts w:ascii="Times New Roman" w:hAnsi="Times New Roman"/>
          <w:sz w:val="24"/>
        </w:rPr>
        <w:tab/>
        <w:t xml:space="preserve">Ing. </w:t>
      </w:r>
      <w:r w:rsidR="00FF37D2">
        <w:rPr>
          <w:rFonts w:ascii="Times New Roman" w:hAnsi="Times New Roman"/>
          <w:sz w:val="24"/>
        </w:rPr>
        <w:t>Ján Vavrek</w:t>
      </w:r>
      <w:r w:rsidR="008376FB">
        <w:rPr>
          <w:rFonts w:ascii="Times New Roman" w:hAnsi="Times New Roman"/>
          <w:sz w:val="24"/>
        </w:rPr>
        <w:t xml:space="preserve">, vedúci OZ </w:t>
      </w:r>
      <w:r w:rsidR="002E184E">
        <w:rPr>
          <w:rFonts w:ascii="Times New Roman" w:hAnsi="Times New Roman"/>
          <w:sz w:val="24"/>
        </w:rPr>
        <w:t>Rožňava</w:t>
      </w:r>
    </w:p>
    <w:p w:rsidR="008B5654" w:rsidRPr="00083E88" w:rsidRDefault="008B5654" w:rsidP="008B5654">
      <w:pPr>
        <w:rPr>
          <w:rFonts w:ascii="Times New Roman" w:hAnsi="Times New Roman"/>
          <w:sz w:val="24"/>
        </w:rPr>
      </w:pPr>
      <w:r w:rsidRPr="00083E88">
        <w:rPr>
          <w:rFonts w:ascii="Times New Roman" w:hAnsi="Times New Roman"/>
          <w:sz w:val="24"/>
        </w:rPr>
        <w:t xml:space="preserve">     Osoba oprávnená rokovať</w:t>
      </w:r>
      <w:r w:rsidR="001E036D">
        <w:rPr>
          <w:rFonts w:ascii="Times New Roman" w:hAnsi="Times New Roman"/>
          <w:sz w:val="24"/>
        </w:rPr>
        <w:t xml:space="preserve"> </w:t>
      </w:r>
      <w:r w:rsidRPr="00083E88">
        <w:rPr>
          <w:rFonts w:ascii="Times New Roman" w:hAnsi="Times New Roman"/>
          <w:sz w:val="24"/>
        </w:rPr>
        <w:t>vo veciach</w:t>
      </w:r>
      <w:r w:rsidR="001E036D">
        <w:rPr>
          <w:rFonts w:ascii="Times New Roman" w:hAnsi="Times New Roman"/>
          <w:sz w:val="24"/>
        </w:rPr>
        <w:t xml:space="preserve"> </w:t>
      </w:r>
    </w:p>
    <w:p w:rsidR="00111903" w:rsidRPr="00083E88" w:rsidRDefault="008B5654" w:rsidP="00960CA9">
      <w:pPr>
        <w:rPr>
          <w:rFonts w:ascii="Times New Roman" w:hAnsi="Times New Roman"/>
          <w:sz w:val="24"/>
        </w:rPr>
      </w:pPr>
      <w:r w:rsidRPr="00083E88">
        <w:rPr>
          <w:rFonts w:ascii="Times New Roman" w:hAnsi="Times New Roman"/>
          <w:sz w:val="24"/>
        </w:rPr>
        <w:t xml:space="preserve">     zmluvných:</w:t>
      </w:r>
      <w:r w:rsidR="008376FB">
        <w:rPr>
          <w:rFonts w:ascii="Times New Roman" w:hAnsi="Times New Roman"/>
          <w:sz w:val="24"/>
        </w:rPr>
        <w:tab/>
      </w:r>
      <w:r w:rsidR="008376FB">
        <w:rPr>
          <w:rFonts w:ascii="Times New Roman" w:hAnsi="Times New Roman"/>
          <w:sz w:val="24"/>
        </w:rPr>
        <w:tab/>
      </w:r>
      <w:r w:rsidR="002E184E">
        <w:rPr>
          <w:rFonts w:ascii="Times New Roman" w:hAnsi="Times New Roman"/>
          <w:sz w:val="24"/>
        </w:rPr>
        <w:t>Bc. Szilárd Szabó, MBA</w:t>
      </w:r>
      <w:r w:rsidR="008376FB">
        <w:rPr>
          <w:rFonts w:ascii="Times New Roman" w:hAnsi="Times New Roman"/>
          <w:sz w:val="24"/>
        </w:rPr>
        <w:t xml:space="preserve">, </w:t>
      </w:r>
      <w:r w:rsidR="002E184E">
        <w:rPr>
          <w:rFonts w:ascii="Times New Roman" w:hAnsi="Times New Roman"/>
          <w:sz w:val="24"/>
        </w:rPr>
        <w:t>dispečer dopravy dreva</w:t>
      </w:r>
      <w:r w:rsidRPr="00083E88">
        <w:rPr>
          <w:rFonts w:ascii="Times New Roman" w:hAnsi="Times New Roman"/>
          <w:sz w:val="24"/>
        </w:rPr>
        <w:tab/>
      </w:r>
      <w:r w:rsidRPr="00083E88">
        <w:rPr>
          <w:rFonts w:ascii="Times New Roman" w:hAnsi="Times New Roman"/>
          <w:sz w:val="24"/>
        </w:rPr>
        <w:tab/>
      </w:r>
    </w:p>
    <w:p w:rsidR="008B5654" w:rsidRPr="00083E88" w:rsidRDefault="00111903" w:rsidP="008B5654">
      <w:pPr>
        <w:rPr>
          <w:rFonts w:ascii="Times New Roman" w:hAnsi="Times New Roman"/>
          <w:sz w:val="24"/>
        </w:rPr>
      </w:pPr>
      <w:r w:rsidRPr="00083E88">
        <w:rPr>
          <w:rFonts w:ascii="Times New Roman" w:hAnsi="Times New Roman"/>
          <w:sz w:val="24"/>
        </w:rPr>
        <w:t xml:space="preserve">                                                                                   </w:t>
      </w:r>
      <w:r w:rsidR="00EA27FF" w:rsidRPr="00083E88">
        <w:rPr>
          <w:rFonts w:ascii="Times New Roman" w:hAnsi="Times New Roman"/>
          <w:sz w:val="24"/>
        </w:rPr>
        <w:t xml:space="preserve"> </w:t>
      </w:r>
      <w:r w:rsidR="00000C3B" w:rsidRPr="00083E88">
        <w:rPr>
          <w:rFonts w:ascii="Times New Roman" w:hAnsi="Times New Roman"/>
          <w:sz w:val="24"/>
        </w:rPr>
        <w:t xml:space="preserve"> </w:t>
      </w:r>
      <w:r w:rsidR="008B5654" w:rsidRPr="00083E88">
        <w:rPr>
          <w:rFonts w:ascii="Times New Roman" w:hAnsi="Times New Roman"/>
          <w:sz w:val="24"/>
        </w:rPr>
        <w:t xml:space="preserve">  </w:t>
      </w:r>
    </w:p>
    <w:p w:rsidR="008B5654" w:rsidRPr="00083E88" w:rsidRDefault="008B5654" w:rsidP="008B5654">
      <w:pPr>
        <w:rPr>
          <w:rFonts w:ascii="Times New Roman" w:hAnsi="Times New Roman"/>
          <w:sz w:val="24"/>
        </w:rPr>
      </w:pPr>
      <w:r w:rsidRPr="00083E88">
        <w:rPr>
          <w:rFonts w:ascii="Times New Roman" w:hAnsi="Times New Roman"/>
          <w:sz w:val="24"/>
        </w:rPr>
        <w:t xml:space="preserve">     IČO:</w:t>
      </w:r>
      <w:r w:rsidRPr="00083E88">
        <w:rPr>
          <w:rFonts w:ascii="Times New Roman" w:hAnsi="Times New Roman"/>
          <w:sz w:val="24"/>
        </w:rPr>
        <w:tab/>
      </w:r>
      <w:r w:rsidRPr="00083E88">
        <w:rPr>
          <w:rFonts w:ascii="Times New Roman" w:hAnsi="Times New Roman"/>
          <w:sz w:val="24"/>
        </w:rPr>
        <w:tab/>
      </w:r>
      <w:r w:rsidRPr="00083E88">
        <w:rPr>
          <w:rFonts w:ascii="Times New Roman" w:hAnsi="Times New Roman"/>
          <w:sz w:val="24"/>
        </w:rPr>
        <w:tab/>
        <w:t>36</w:t>
      </w:r>
      <w:r w:rsidR="00371751" w:rsidRPr="00083E88">
        <w:rPr>
          <w:rFonts w:ascii="Times New Roman" w:hAnsi="Times New Roman"/>
          <w:sz w:val="24"/>
        </w:rPr>
        <w:t xml:space="preserve"> </w:t>
      </w:r>
      <w:r w:rsidRPr="00083E88">
        <w:rPr>
          <w:rFonts w:ascii="Times New Roman" w:hAnsi="Times New Roman"/>
          <w:sz w:val="24"/>
        </w:rPr>
        <w:t>038</w:t>
      </w:r>
      <w:r w:rsidR="00371751" w:rsidRPr="00083E88">
        <w:rPr>
          <w:rFonts w:ascii="Times New Roman" w:hAnsi="Times New Roman"/>
          <w:sz w:val="24"/>
        </w:rPr>
        <w:t xml:space="preserve"> </w:t>
      </w:r>
      <w:r w:rsidRPr="00083E88">
        <w:rPr>
          <w:rFonts w:ascii="Times New Roman" w:hAnsi="Times New Roman"/>
          <w:sz w:val="24"/>
        </w:rPr>
        <w:t>351</w:t>
      </w:r>
    </w:p>
    <w:p w:rsidR="008B5654" w:rsidRPr="00083E88" w:rsidRDefault="00662475" w:rsidP="008B5654">
      <w:pPr>
        <w:rPr>
          <w:rFonts w:ascii="Times New Roman" w:hAnsi="Times New Roman"/>
          <w:sz w:val="24"/>
        </w:rPr>
      </w:pPr>
      <w:r>
        <w:rPr>
          <w:rFonts w:ascii="Times New Roman" w:hAnsi="Times New Roman"/>
          <w:sz w:val="24"/>
        </w:rPr>
        <w:t xml:space="preserve">     </w:t>
      </w:r>
      <w:r w:rsidR="008B5654" w:rsidRPr="00083E88">
        <w:rPr>
          <w:rFonts w:ascii="Times New Roman" w:hAnsi="Times New Roman"/>
          <w:sz w:val="24"/>
        </w:rPr>
        <w:t>IČ DPH:</w:t>
      </w:r>
      <w:r w:rsidR="008B5654" w:rsidRPr="00083E88">
        <w:rPr>
          <w:rFonts w:ascii="Times New Roman" w:hAnsi="Times New Roman"/>
          <w:sz w:val="24"/>
        </w:rPr>
        <w:tab/>
      </w:r>
      <w:r w:rsidR="008B5654" w:rsidRPr="00083E88">
        <w:rPr>
          <w:rFonts w:ascii="Times New Roman" w:hAnsi="Times New Roman"/>
          <w:sz w:val="24"/>
        </w:rPr>
        <w:tab/>
      </w:r>
      <w:r w:rsidR="008B5654" w:rsidRPr="00083E88">
        <w:rPr>
          <w:rFonts w:ascii="Times New Roman" w:hAnsi="Times New Roman"/>
          <w:sz w:val="24"/>
        </w:rPr>
        <w:tab/>
        <w:t>SK 2</w:t>
      </w:r>
      <w:r w:rsidR="00371751" w:rsidRPr="00083E88">
        <w:rPr>
          <w:rFonts w:ascii="Times New Roman" w:hAnsi="Times New Roman"/>
          <w:sz w:val="24"/>
        </w:rPr>
        <w:t xml:space="preserve"> </w:t>
      </w:r>
      <w:r w:rsidR="008B5654" w:rsidRPr="00083E88">
        <w:rPr>
          <w:rFonts w:ascii="Times New Roman" w:hAnsi="Times New Roman"/>
          <w:sz w:val="24"/>
        </w:rPr>
        <w:t>020</w:t>
      </w:r>
      <w:r w:rsidR="00371751" w:rsidRPr="00083E88">
        <w:rPr>
          <w:rFonts w:ascii="Times New Roman" w:hAnsi="Times New Roman"/>
          <w:sz w:val="24"/>
        </w:rPr>
        <w:t xml:space="preserve"> </w:t>
      </w:r>
      <w:r w:rsidR="008B5654" w:rsidRPr="00083E88">
        <w:rPr>
          <w:rFonts w:ascii="Times New Roman" w:hAnsi="Times New Roman"/>
          <w:sz w:val="24"/>
        </w:rPr>
        <w:t>087</w:t>
      </w:r>
      <w:r w:rsidR="00371751" w:rsidRPr="00083E88">
        <w:rPr>
          <w:rFonts w:ascii="Times New Roman" w:hAnsi="Times New Roman"/>
          <w:sz w:val="24"/>
        </w:rPr>
        <w:t xml:space="preserve"> </w:t>
      </w:r>
      <w:r w:rsidR="008B5654" w:rsidRPr="00083E88">
        <w:rPr>
          <w:rFonts w:ascii="Times New Roman" w:hAnsi="Times New Roman"/>
          <w:sz w:val="24"/>
        </w:rPr>
        <w:t>982</w:t>
      </w:r>
    </w:p>
    <w:p w:rsidR="008B5654" w:rsidRPr="00083E88" w:rsidRDefault="00EA27FF" w:rsidP="008B5654">
      <w:pPr>
        <w:rPr>
          <w:rFonts w:ascii="Times New Roman" w:hAnsi="Times New Roman"/>
          <w:sz w:val="24"/>
        </w:rPr>
      </w:pPr>
      <w:r w:rsidRPr="00083E88">
        <w:rPr>
          <w:rFonts w:ascii="Times New Roman" w:hAnsi="Times New Roman"/>
          <w:sz w:val="24"/>
        </w:rPr>
        <w:t xml:space="preserve">     Bankové spojenie:</w:t>
      </w:r>
      <w:r w:rsidRPr="00083E88">
        <w:rPr>
          <w:rFonts w:ascii="Times New Roman" w:hAnsi="Times New Roman"/>
          <w:sz w:val="24"/>
        </w:rPr>
        <w:tab/>
      </w:r>
      <w:r w:rsidR="008376FB">
        <w:rPr>
          <w:rFonts w:ascii="Times New Roman" w:hAnsi="Times New Roman"/>
          <w:sz w:val="24"/>
        </w:rPr>
        <w:tab/>
      </w:r>
      <w:r w:rsidR="002E184E">
        <w:rPr>
          <w:rFonts w:ascii="Times New Roman" w:hAnsi="Times New Roman"/>
          <w:sz w:val="24"/>
        </w:rPr>
        <w:t>SK 11 0200 0000 0013 6696 8854</w:t>
      </w:r>
    </w:p>
    <w:p w:rsidR="00960CA9" w:rsidRPr="00083E88" w:rsidRDefault="00960CA9" w:rsidP="008B5654">
      <w:pPr>
        <w:rPr>
          <w:rFonts w:ascii="Times New Roman" w:hAnsi="Times New Roman"/>
          <w:sz w:val="24"/>
        </w:rPr>
      </w:pPr>
    </w:p>
    <w:p w:rsidR="008B5654" w:rsidRPr="00083E88" w:rsidRDefault="008B5654" w:rsidP="008B5654">
      <w:pPr>
        <w:rPr>
          <w:rFonts w:ascii="Times New Roman" w:hAnsi="Times New Roman"/>
          <w:sz w:val="24"/>
        </w:rPr>
      </w:pPr>
    </w:p>
    <w:p w:rsidR="008B5654" w:rsidRPr="00083E88" w:rsidRDefault="008B5654" w:rsidP="00960CA9">
      <w:pPr>
        <w:rPr>
          <w:rFonts w:ascii="Times New Roman" w:hAnsi="Times New Roman"/>
          <w:sz w:val="24"/>
        </w:rPr>
      </w:pPr>
      <w:r w:rsidRPr="00083E88">
        <w:rPr>
          <w:rFonts w:ascii="Times New Roman" w:hAnsi="Times New Roman"/>
          <w:sz w:val="24"/>
        </w:rPr>
        <w:t>1.2  Dodávateľ:</w:t>
      </w:r>
      <w:r w:rsidRPr="00083E88">
        <w:rPr>
          <w:rFonts w:ascii="Times New Roman" w:hAnsi="Times New Roman"/>
          <w:sz w:val="24"/>
        </w:rPr>
        <w:tab/>
        <w:t xml:space="preserve">           </w:t>
      </w:r>
    </w:p>
    <w:p w:rsidR="00A27F75" w:rsidRDefault="00A27F75" w:rsidP="008B5654">
      <w:pPr>
        <w:rPr>
          <w:rFonts w:ascii="Times New Roman" w:hAnsi="Times New Roman"/>
          <w:sz w:val="24"/>
        </w:rPr>
      </w:pPr>
      <w:r>
        <w:rPr>
          <w:rFonts w:ascii="Times New Roman" w:hAnsi="Times New Roman"/>
          <w:sz w:val="24"/>
        </w:rPr>
        <w:t xml:space="preserve">      Zastúpený:</w:t>
      </w:r>
      <w:r w:rsidR="008B5654" w:rsidRPr="00083E88">
        <w:rPr>
          <w:rFonts w:ascii="Times New Roman" w:hAnsi="Times New Roman"/>
          <w:sz w:val="24"/>
        </w:rPr>
        <w:t xml:space="preserve">      </w:t>
      </w:r>
    </w:p>
    <w:p w:rsidR="008B5654" w:rsidRPr="00083E88" w:rsidRDefault="00A27F75" w:rsidP="00A27F75">
      <w:pPr>
        <w:rPr>
          <w:rFonts w:ascii="Times New Roman" w:hAnsi="Times New Roman"/>
          <w:sz w:val="24"/>
        </w:rPr>
      </w:pPr>
      <w:r>
        <w:rPr>
          <w:rFonts w:ascii="Times New Roman" w:hAnsi="Times New Roman"/>
          <w:sz w:val="24"/>
        </w:rPr>
        <w:t xml:space="preserve">      </w:t>
      </w:r>
      <w:r w:rsidR="008B5654" w:rsidRPr="00083E88">
        <w:rPr>
          <w:rFonts w:ascii="Times New Roman" w:hAnsi="Times New Roman"/>
          <w:sz w:val="24"/>
        </w:rPr>
        <w:t>Osoba oprávnená rokovať</w:t>
      </w:r>
    </w:p>
    <w:p w:rsidR="008B5654" w:rsidRPr="00083E88" w:rsidRDefault="008B5654" w:rsidP="008B5654">
      <w:pPr>
        <w:rPr>
          <w:rFonts w:ascii="Times New Roman" w:hAnsi="Times New Roman"/>
          <w:sz w:val="24"/>
        </w:rPr>
      </w:pPr>
      <w:r w:rsidRPr="00083E88">
        <w:rPr>
          <w:rFonts w:ascii="Times New Roman" w:hAnsi="Times New Roman"/>
          <w:sz w:val="24"/>
        </w:rPr>
        <w:t xml:space="preserve">      vo veciach</w:t>
      </w:r>
    </w:p>
    <w:p w:rsidR="008B5654" w:rsidRPr="00083E88" w:rsidRDefault="008B5654" w:rsidP="008B5654">
      <w:pPr>
        <w:rPr>
          <w:rFonts w:ascii="Times New Roman" w:hAnsi="Times New Roman"/>
          <w:sz w:val="24"/>
        </w:rPr>
      </w:pPr>
      <w:r w:rsidRPr="00083E88">
        <w:rPr>
          <w:rFonts w:ascii="Times New Roman" w:hAnsi="Times New Roman"/>
          <w:sz w:val="24"/>
        </w:rPr>
        <w:t xml:space="preserve">      zmluvných:</w:t>
      </w:r>
      <w:r w:rsidRPr="00083E88">
        <w:rPr>
          <w:rFonts w:ascii="Times New Roman" w:hAnsi="Times New Roman"/>
          <w:sz w:val="24"/>
        </w:rPr>
        <w:tab/>
      </w:r>
      <w:r w:rsidR="00371751" w:rsidRPr="00083E88">
        <w:rPr>
          <w:rFonts w:ascii="Times New Roman" w:hAnsi="Times New Roman"/>
          <w:sz w:val="24"/>
        </w:rPr>
        <w:t xml:space="preserve">            </w:t>
      </w:r>
      <w:r w:rsidRPr="00083E88">
        <w:rPr>
          <w:rFonts w:ascii="Times New Roman" w:hAnsi="Times New Roman"/>
          <w:sz w:val="24"/>
        </w:rPr>
        <w:tab/>
      </w:r>
    </w:p>
    <w:p w:rsidR="00A27F75" w:rsidRDefault="008B5654" w:rsidP="008B5654">
      <w:pPr>
        <w:rPr>
          <w:rFonts w:ascii="Times New Roman" w:hAnsi="Times New Roman"/>
          <w:sz w:val="24"/>
        </w:rPr>
      </w:pPr>
      <w:r w:rsidRPr="00083E88">
        <w:rPr>
          <w:rFonts w:ascii="Times New Roman" w:hAnsi="Times New Roman"/>
          <w:sz w:val="24"/>
        </w:rPr>
        <w:t xml:space="preserve">      technických:</w:t>
      </w:r>
      <w:r w:rsidRPr="00083E88">
        <w:rPr>
          <w:rFonts w:ascii="Times New Roman" w:hAnsi="Times New Roman"/>
          <w:sz w:val="24"/>
        </w:rPr>
        <w:tab/>
      </w:r>
      <w:r w:rsidR="00371751" w:rsidRPr="00083E88">
        <w:rPr>
          <w:rFonts w:ascii="Times New Roman" w:hAnsi="Times New Roman"/>
          <w:sz w:val="24"/>
        </w:rPr>
        <w:t xml:space="preserve">           </w:t>
      </w:r>
      <w:r w:rsidR="001B480D">
        <w:rPr>
          <w:rFonts w:ascii="Times New Roman" w:hAnsi="Times New Roman"/>
          <w:sz w:val="24"/>
        </w:rPr>
        <w:t xml:space="preserve"> </w:t>
      </w:r>
    </w:p>
    <w:p w:rsidR="008B5654" w:rsidRPr="00083E88" w:rsidRDefault="008B5654" w:rsidP="008B5654">
      <w:pPr>
        <w:rPr>
          <w:rFonts w:ascii="Times New Roman" w:hAnsi="Times New Roman"/>
          <w:sz w:val="24"/>
        </w:rPr>
      </w:pPr>
      <w:r w:rsidRPr="00083E88">
        <w:rPr>
          <w:rFonts w:ascii="Times New Roman" w:hAnsi="Times New Roman"/>
          <w:sz w:val="24"/>
        </w:rPr>
        <w:t xml:space="preserve">      IČO:</w:t>
      </w:r>
      <w:r w:rsidRPr="00083E88">
        <w:rPr>
          <w:rFonts w:ascii="Times New Roman" w:hAnsi="Times New Roman"/>
          <w:sz w:val="24"/>
        </w:rPr>
        <w:tab/>
      </w:r>
      <w:r w:rsidR="00371751" w:rsidRPr="00083E88">
        <w:rPr>
          <w:rFonts w:ascii="Times New Roman" w:hAnsi="Times New Roman"/>
          <w:sz w:val="24"/>
        </w:rPr>
        <w:t xml:space="preserve">                         </w:t>
      </w:r>
      <w:r w:rsidRPr="00083E88">
        <w:rPr>
          <w:rFonts w:ascii="Times New Roman" w:hAnsi="Times New Roman"/>
          <w:sz w:val="24"/>
        </w:rPr>
        <w:tab/>
      </w:r>
      <w:r w:rsidRPr="00083E88">
        <w:rPr>
          <w:rFonts w:ascii="Times New Roman" w:hAnsi="Times New Roman"/>
          <w:sz w:val="24"/>
        </w:rPr>
        <w:tab/>
      </w:r>
    </w:p>
    <w:p w:rsidR="00FF37D2" w:rsidRDefault="008B5654" w:rsidP="008B5654">
      <w:pPr>
        <w:rPr>
          <w:rFonts w:ascii="Times New Roman" w:hAnsi="Times New Roman"/>
          <w:sz w:val="24"/>
        </w:rPr>
      </w:pPr>
      <w:r w:rsidRPr="00083E88">
        <w:rPr>
          <w:rFonts w:ascii="Times New Roman" w:hAnsi="Times New Roman"/>
          <w:sz w:val="24"/>
        </w:rPr>
        <w:t xml:space="preserve">      DIČ:         </w:t>
      </w:r>
      <w:r w:rsidR="00371751" w:rsidRPr="00083E88">
        <w:rPr>
          <w:rFonts w:ascii="Times New Roman" w:hAnsi="Times New Roman"/>
          <w:sz w:val="24"/>
        </w:rPr>
        <w:t xml:space="preserve">                       </w:t>
      </w:r>
      <w:r w:rsidR="00B95EA3">
        <w:rPr>
          <w:rFonts w:ascii="Times New Roman" w:hAnsi="Times New Roman"/>
          <w:sz w:val="24"/>
        </w:rPr>
        <w:t xml:space="preserve"> </w:t>
      </w:r>
      <w:r w:rsidR="00371751" w:rsidRPr="00083E88">
        <w:rPr>
          <w:rFonts w:ascii="Times New Roman" w:hAnsi="Times New Roman"/>
          <w:sz w:val="24"/>
        </w:rPr>
        <w:t xml:space="preserve"> </w:t>
      </w:r>
    </w:p>
    <w:p w:rsidR="00960CA9" w:rsidRPr="00083E88" w:rsidRDefault="008B5654" w:rsidP="008B5654">
      <w:pPr>
        <w:rPr>
          <w:rFonts w:ascii="Times New Roman" w:hAnsi="Times New Roman"/>
          <w:sz w:val="24"/>
        </w:rPr>
      </w:pPr>
      <w:r w:rsidRPr="00083E88">
        <w:rPr>
          <w:rFonts w:ascii="Times New Roman" w:hAnsi="Times New Roman"/>
          <w:sz w:val="24"/>
        </w:rPr>
        <w:t xml:space="preserve">      IČ DPH:</w:t>
      </w:r>
      <w:r w:rsidRPr="00083E88">
        <w:rPr>
          <w:rFonts w:ascii="Times New Roman" w:hAnsi="Times New Roman"/>
          <w:sz w:val="24"/>
        </w:rPr>
        <w:tab/>
      </w:r>
      <w:r w:rsidRPr="00083E88">
        <w:rPr>
          <w:rFonts w:ascii="Times New Roman" w:hAnsi="Times New Roman"/>
          <w:sz w:val="24"/>
        </w:rPr>
        <w:tab/>
      </w:r>
      <w:r w:rsidRPr="00083E88">
        <w:rPr>
          <w:rFonts w:ascii="Times New Roman" w:hAnsi="Times New Roman"/>
          <w:sz w:val="24"/>
        </w:rPr>
        <w:tab/>
        <w:t xml:space="preserve"> </w:t>
      </w:r>
    </w:p>
    <w:p w:rsidR="008B5654" w:rsidRPr="00083E88" w:rsidRDefault="00371751" w:rsidP="008B5654">
      <w:pPr>
        <w:rPr>
          <w:rFonts w:ascii="Times New Roman" w:hAnsi="Times New Roman"/>
          <w:sz w:val="24"/>
        </w:rPr>
      </w:pPr>
      <w:r w:rsidRPr="00083E88">
        <w:rPr>
          <w:rFonts w:ascii="Times New Roman" w:hAnsi="Times New Roman"/>
          <w:sz w:val="24"/>
        </w:rPr>
        <w:t xml:space="preserve">      Peňažný bankový ústav:  </w:t>
      </w:r>
      <w:r w:rsidR="001B480D">
        <w:rPr>
          <w:rFonts w:ascii="Times New Roman" w:hAnsi="Times New Roman"/>
          <w:sz w:val="24"/>
        </w:rPr>
        <w:t xml:space="preserve"> </w:t>
      </w:r>
    </w:p>
    <w:p w:rsidR="008001FB" w:rsidRPr="00083E88" w:rsidRDefault="00371751" w:rsidP="00111903">
      <w:pPr>
        <w:rPr>
          <w:rFonts w:ascii="Times New Roman" w:hAnsi="Times New Roman"/>
          <w:sz w:val="24"/>
        </w:rPr>
      </w:pPr>
      <w:r w:rsidRPr="00083E88">
        <w:rPr>
          <w:rFonts w:ascii="Times New Roman" w:hAnsi="Times New Roman"/>
          <w:sz w:val="24"/>
        </w:rPr>
        <w:t xml:space="preserve">      Č. </w:t>
      </w:r>
      <w:r w:rsidR="004F17FE" w:rsidRPr="00083E88">
        <w:rPr>
          <w:rFonts w:ascii="Times New Roman" w:hAnsi="Times New Roman"/>
          <w:sz w:val="24"/>
        </w:rPr>
        <w:t xml:space="preserve">účtu:  </w:t>
      </w:r>
      <w:r w:rsidRPr="00083E88">
        <w:rPr>
          <w:rFonts w:ascii="Times New Roman" w:hAnsi="Times New Roman"/>
          <w:sz w:val="24"/>
        </w:rPr>
        <w:t xml:space="preserve">                           </w:t>
      </w:r>
    </w:p>
    <w:p w:rsidR="00A606BB" w:rsidRDefault="00A606BB" w:rsidP="00DF03A7">
      <w:pPr>
        <w:jc w:val="center"/>
        <w:rPr>
          <w:rFonts w:ascii="Times New Roman" w:hAnsi="Times New Roman"/>
          <w:sz w:val="24"/>
        </w:rPr>
      </w:pPr>
    </w:p>
    <w:p w:rsidR="007D53C1" w:rsidRDefault="007D53C1" w:rsidP="00DF03A7">
      <w:pPr>
        <w:jc w:val="center"/>
        <w:rPr>
          <w:rFonts w:ascii="Times New Roman" w:hAnsi="Times New Roman"/>
          <w:sz w:val="24"/>
        </w:rPr>
      </w:pPr>
    </w:p>
    <w:p w:rsidR="007D53C1" w:rsidRDefault="007D53C1" w:rsidP="00DF03A7">
      <w:pPr>
        <w:jc w:val="center"/>
        <w:rPr>
          <w:rFonts w:ascii="Times New Roman" w:hAnsi="Times New Roman"/>
          <w:sz w:val="24"/>
        </w:rPr>
      </w:pPr>
    </w:p>
    <w:p w:rsidR="00A606BB" w:rsidRDefault="00A606BB" w:rsidP="00DF03A7">
      <w:pPr>
        <w:jc w:val="center"/>
        <w:rPr>
          <w:rFonts w:ascii="Times New Roman" w:hAnsi="Times New Roman"/>
          <w:sz w:val="24"/>
        </w:rPr>
      </w:pPr>
    </w:p>
    <w:p w:rsidR="00A606BB" w:rsidRDefault="00A606BB" w:rsidP="00DF03A7">
      <w:pPr>
        <w:jc w:val="center"/>
        <w:rPr>
          <w:rFonts w:ascii="Times New Roman" w:hAnsi="Times New Roman"/>
          <w:sz w:val="24"/>
        </w:rPr>
      </w:pPr>
    </w:p>
    <w:p w:rsidR="00A606BB" w:rsidRPr="00083E88" w:rsidRDefault="00A606BB" w:rsidP="00DF03A7">
      <w:pPr>
        <w:jc w:val="center"/>
        <w:rPr>
          <w:rFonts w:ascii="Times New Roman" w:hAnsi="Times New Roman"/>
          <w:sz w:val="24"/>
        </w:rPr>
      </w:pPr>
      <w:bookmarkStart w:id="0" w:name="_GoBack"/>
      <w:bookmarkEnd w:id="0"/>
    </w:p>
    <w:p w:rsidR="00DF03A7" w:rsidRPr="00083E88" w:rsidRDefault="00DF03A7" w:rsidP="00DF03A7">
      <w:pPr>
        <w:jc w:val="center"/>
        <w:rPr>
          <w:rFonts w:ascii="Times New Roman" w:hAnsi="Times New Roman"/>
          <w:sz w:val="24"/>
        </w:rPr>
      </w:pPr>
      <w:r w:rsidRPr="00083E88">
        <w:rPr>
          <w:rFonts w:ascii="Times New Roman" w:hAnsi="Times New Roman"/>
          <w:sz w:val="24"/>
        </w:rPr>
        <w:t xml:space="preserve">ÚVODNÉ USTANOVENIA </w:t>
      </w:r>
    </w:p>
    <w:p w:rsidR="00DF03A7" w:rsidRPr="00083E88" w:rsidRDefault="00DF03A7" w:rsidP="00DF03A7">
      <w:pPr>
        <w:jc w:val="center"/>
        <w:rPr>
          <w:rFonts w:ascii="Times New Roman" w:hAnsi="Times New Roman"/>
          <w:sz w:val="24"/>
        </w:rPr>
      </w:pPr>
    </w:p>
    <w:p w:rsidR="00DF03A7" w:rsidRPr="00083E88" w:rsidRDefault="00DF03A7" w:rsidP="00DF03A7">
      <w:pPr>
        <w:ind w:firstLine="720"/>
        <w:jc w:val="both"/>
        <w:rPr>
          <w:rFonts w:ascii="Times New Roman" w:hAnsi="Times New Roman"/>
          <w:sz w:val="24"/>
        </w:rPr>
      </w:pPr>
      <w:r w:rsidRPr="00083E88">
        <w:rPr>
          <w:rFonts w:ascii="Times New Roman" w:hAnsi="Times New Roman"/>
          <w:sz w:val="24"/>
        </w:rPr>
        <w:t xml:space="preserve">Zmluvné strany vstúpili do obchodno záväzkového vzťahu v súlade s podmienkami </w:t>
      </w:r>
      <w:r w:rsidR="008376FB">
        <w:rPr>
          <w:rFonts w:ascii="Times New Roman" w:hAnsi="Times New Roman"/>
          <w:sz w:val="24"/>
        </w:rPr>
        <w:t xml:space="preserve">obchodného zákonníka. </w:t>
      </w:r>
    </w:p>
    <w:p w:rsidR="00960CA9" w:rsidRDefault="00960CA9" w:rsidP="00111903">
      <w:pPr>
        <w:rPr>
          <w:rFonts w:ascii="Times New Roman" w:hAnsi="Times New Roman"/>
          <w:sz w:val="24"/>
        </w:rPr>
      </w:pPr>
    </w:p>
    <w:p w:rsidR="00F21C3B" w:rsidRDefault="00F21C3B" w:rsidP="00111903">
      <w:pPr>
        <w:rPr>
          <w:rFonts w:ascii="Times New Roman" w:hAnsi="Times New Roman"/>
          <w:sz w:val="24"/>
        </w:rPr>
      </w:pPr>
    </w:p>
    <w:p w:rsidR="00757183" w:rsidRDefault="00757183" w:rsidP="00111903">
      <w:pPr>
        <w:rPr>
          <w:rFonts w:ascii="Times New Roman" w:hAnsi="Times New Roman"/>
          <w:sz w:val="24"/>
        </w:rPr>
      </w:pPr>
    </w:p>
    <w:p w:rsidR="00F21C3B" w:rsidRPr="00083E88" w:rsidRDefault="00F21C3B" w:rsidP="00111903">
      <w:pPr>
        <w:rPr>
          <w:rFonts w:ascii="Times New Roman" w:hAnsi="Times New Roman"/>
          <w:sz w:val="24"/>
        </w:rPr>
      </w:pPr>
    </w:p>
    <w:p w:rsidR="00960CA9" w:rsidRPr="00083E88" w:rsidRDefault="00960CA9" w:rsidP="00111903">
      <w:pPr>
        <w:rPr>
          <w:rFonts w:ascii="Times New Roman" w:hAnsi="Times New Roman"/>
          <w:sz w:val="24"/>
        </w:rPr>
      </w:pPr>
    </w:p>
    <w:p w:rsidR="008B5654" w:rsidRPr="00083E88" w:rsidRDefault="008B5654" w:rsidP="008B5654">
      <w:pPr>
        <w:jc w:val="center"/>
        <w:rPr>
          <w:rFonts w:ascii="Times New Roman" w:hAnsi="Times New Roman"/>
          <w:b/>
          <w:sz w:val="28"/>
          <w:szCs w:val="28"/>
        </w:rPr>
      </w:pPr>
      <w:r w:rsidRPr="00083E88">
        <w:rPr>
          <w:rFonts w:ascii="Times New Roman" w:hAnsi="Times New Roman"/>
          <w:b/>
          <w:sz w:val="28"/>
          <w:szCs w:val="28"/>
        </w:rPr>
        <w:lastRenderedPageBreak/>
        <w:t>II.</w:t>
      </w:r>
    </w:p>
    <w:p w:rsidR="008B5654" w:rsidRPr="00083E88" w:rsidRDefault="008B5654" w:rsidP="008B5654">
      <w:pPr>
        <w:jc w:val="center"/>
        <w:rPr>
          <w:rFonts w:ascii="Times New Roman" w:hAnsi="Times New Roman"/>
          <w:b/>
          <w:sz w:val="28"/>
          <w:szCs w:val="28"/>
        </w:rPr>
      </w:pPr>
      <w:r w:rsidRPr="00083E88">
        <w:rPr>
          <w:rFonts w:ascii="Times New Roman" w:hAnsi="Times New Roman"/>
          <w:b/>
          <w:sz w:val="28"/>
          <w:szCs w:val="28"/>
        </w:rPr>
        <w:t>Predmet zmluvy</w:t>
      </w:r>
    </w:p>
    <w:p w:rsidR="008B5654" w:rsidRPr="00083E88" w:rsidRDefault="008B5654" w:rsidP="008B5654">
      <w:pPr>
        <w:jc w:val="center"/>
        <w:rPr>
          <w:rFonts w:ascii="Times New Roman" w:hAnsi="Times New Roman"/>
          <w:b/>
          <w:sz w:val="24"/>
        </w:rPr>
      </w:pPr>
    </w:p>
    <w:p w:rsidR="008B5654" w:rsidRPr="00083E88" w:rsidRDefault="008B5654" w:rsidP="007B71F1">
      <w:pPr>
        <w:numPr>
          <w:ilvl w:val="1"/>
          <w:numId w:val="1"/>
        </w:numPr>
        <w:tabs>
          <w:tab w:val="clear" w:pos="420"/>
          <w:tab w:val="left" w:pos="435"/>
        </w:tabs>
        <w:suppressAutoHyphens/>
        <w:ind w:left="435"/>
        <w:jc w:val="both"/>
        <w:rPr>
          <w:rFonts w:ascii="Times New Roman" w:hAnsi="Times New Roman"/>
          <w:sz w:val="24"/>
        </w:rPr>
      </w:pPr>
      <w:r w:rsidRPr="00083E88">
        <w:rPr>
          <w:rFonts w:ascii="Times New Roman" w:hAnsi="Times New Roman"/>
          <w:sz w:val="24"/>
        </w:rPr>
        <w:t xml:space="preserve"> Dodávateľ sa zaväzuje vykonať službu spočívajúcu </w:t>
      </w:r>
      <w:r w:rsidR="00A22D67">
        <w:rPr>
          <w:rFonts w:ascii="Times New Roman" w:hAnsi="Times New Roman"/>
          <w:sz w:val="24"/>
        </w:rPr>
        <w:t>v</w:t>
      </w:r>
      <w:r w:rsidR="002E184E">
        <w:rPr>
          <w:rFonts w:ascii="Times New Roman" w:hAnsi="Times New Roman"/>
          <w:sz w:val="24"/>
        </w:rPr>
        <w:t> </w:t>
      </w:r>
      <w:r w:rsidR="00A27F75" w:rsidRPr="00A27F75">
        <w:rPr>
          <w:rFonts w:ascii="Times New Roman" w:hAnsi="Times New Roman"/>
          <w:b/>
          <w:sz w:val="24"/>
        </w:rPr>
        <w:t>Zimná údržba lesnej dopravnej siete v sezóne 2022-2023</w:t>
      </w:r>
      <w:r w:rsidR="008376FB">
        <w:rPr>
          <w:rFonts w:ascii="Times New Roman" w:hAnsi="Times New Roman"/>
          <w:sz w:val="24"/>
        </w:rPr>
        <w:t xml:space="preserve"> </w:t>
      </w:r>
      <w:r w:rsidRPr="00083E88">
        <w:rPr>
          <w:rFonts w:ascii="Times New Roman" w:hAnsi="Times New Roman"/>
          <w:sz w:val="24"/>
        </w:rPr>
        <w:t xml:space="preserve">na svoje náklady, na vlastné nebezpečenstvo, v čase a podmienkach dohodnutých v tejto </w:t>
      </w:r>
      <w:r w:rsidR="007D53C1">
        <w:rPr>
          <w:rFonts w:ascii="Times New Roman" w:hAnsi="Times New Roman"/>
          <w:b/>
          <w:sz w:val="24"/>
        </w:rPr>
        <w:t>Zmluve</w:t>
      </w:r>
      <w:r w:rsidR="00EA177C">
        <w:rPr>
          <w:rFonts w:ascii="Times New Roman" w:hAnsi="Times New Roman"/>
          <w:b/>
          <w:sz w:val="24"/>
        </w:rPr>
        <w:t xml:space="preserve">, </w:t>
      </w:r>
      <w:r w:rsidRPr="00096027">
        <w:rPr>
          <w:rFonts w:ascii="Times New Roman" w:hAnsi="Times New Roman"/>
          <w:sz w:val="24"/>
        </w:rPr>
        <w:t>v súlade s predmetom činnosti určenom v jeho oprávnení k podnikaniu</w:t>
      </w:r>
      <w:r w:rsidRPr="00083E88">
        <w:rPr>
          <w:rFonts w:ascii="Times New Roman" w:hAnsi="Times New Roman"/>
          <w:sz w:val="24"/>
        </w:rPr>
        <w:t xml:space="preserve"> </w:t>
      </w:r>
      <w:r w:rsidR="007D53C1" w:rsidRPr="007D53C1">
        <w:rPr>
          <w:rFonts w:ascii="Times New Roman" w:hAnsi="Times New Roman"/>
          <w:sz w:val="24"/>
        </w:rPr>
        <w:t>a požiadavkami</w:t>
      </w:r>
      <w:r w:rsidR="00096027" w:rsidRPr="007D53C1">
        <w:rPr>
          <w:rFonts w:ascii="Times New Roman" w:hAnsi="Times New Roman"/>
          <w:sz w:val="24"/>
        </w:rPr>
        <w:t xml:space="preserve"> verejného obstarávania </w:t>
      </w:r>
      <w:r w:rsidRPr="007D53C1">
        <w:rPr>
          <w:rFonts w:ascii="Times New Roman" w:hAnsi="Times New Roman"/>
          <w:sz w:val="24"/>
        </w:rPr>
        <w:t>a</w:t>
      </w:r>
      <w:r w:rsidRPr="00083E88">
        <w:rPr>
          <w:rFonts w:ascii="Times New Roman" w:hAnsi="Times New Roman"/>
          <w:sz w:val="24"/>
        </w:rPr>
        <w:t> objednávateľ sa zaväzuje zaplatiť dodávateľovi za vykonanie služby cenu, dohodnutú v časti III. tejto zmluvy riadne a včas.</w:t>
      </w:r>
    </w:p>
    <w:p w:rsidR="008B5654" w:rsidRPr="00083E88" w:rsidRDefault="008B5654" w:rsidP="008B5654">
      <w:pPr>
        <w:rPr>
          <w:rFonts w:ascii="Times New Roman" w:hAnsi="Times New Roman"/>
          <w:sz w:val="24"/>
        </w:rPr>
      </w:pPr>
    </w:p>
    <w:p w:rsidR="008B5654" w:rsidRPr="00083E88" w:rsidRDefault="008B5654" w:rsidP="008B5654">
      <w:pPr>
        <w:jc w:val="center"/>
        <w:rPr>
          <w:rFonts w:ascii="Times New Roman" w:hAnsi="Times New Roman"/>
          <w:sz w:val="24"/>
        </w:rPr>
      </w:pPr>
    </w:p>
    <w:p w:rsidR="008B5654" w:rsidRPr="00083E88" w:rsidRDefault="008B5654" w:rsidP="008B5654">
      <w:pPr>
        <w:jc w:val="center"/>
        <w:rPr>
          <w:rFonts w:ascii="Times New Roman" w:hAnsi="Times New Roman"/>
          <w:b/>
          <w:bCs/>
          <w:sz w:val="28"/>
          <w:szCs w:val="28"/>
        </w:rPr>
      </w:pPr>
      <w:r w:rsidRPr="00083E88">
        <w:rPr>
          <w:rFonts w:ascii="Times New Roman" w:hAnsi="Times New Roman"/>
          <w:b/>
          <w:bCs/>
          <w:sz w:val="28"/>
          <w:szCs w:val="28"/>
        </w:rPr>
        <w:t>III.</w:t>
      </w:r>
    </w:p>
    <w:p w:rsidR="008B5654" w:rsidRPr="00083E88" w:rsidRDefault="008B5654" w:rsidP="008B5654">
      <w:pPr>
        <w:jc w:val="center"/>
        <w:rPr>
          <w:rFonts w:ascii="Times New Roman" w:hAnsi="Times New Roman"/>
          <w:b/>
          <w:bCs/>
          <w:sz w:val="28"/>
          <w:szCs w:val="28"/>
        </w:rPr>
      </w:pPr>
      <w:r w:rsidRPr="00083E88">
        <w:rPr>
          <w:rFonts w:ascii="Times New Roman" w:hAnsi="Times New Roman"/>
          <w:b/>
          <w:bCs/>
          <w:sz w:val="28"/>
          <w:szCs w:val="28"/>
        </w:rPr>
        <w:t>Cena služby</w:t>
      </w:r>
    </w:p>
    <w:p w:rsidR="008B5654" w:rsidRPr="00083E88" w:rsidRDefault="008B5654" w:rsidP="008B5654">
      <w:pPr>
        <w:jc w:val="center"/>
        <w:rPr>
          <w:rFonts w:ascii="Times New Roman" w:hAnsi="Times New Roman"/>
          <w:b/>
          <w:bCs/>
          <w:sz w:val="24"/>
        </w:rPr>
      </w:pPr>
    </w:p>
    <w:p w:rsidR="00D74010" w:rsidRPr="00083E88" w:rsidRDefault="008B5654" w:rsidP="00D74010">
      <w:pPr>
        <w:numPr>
          <w:ilvl w:val="1"/>
          <w:numId w:val="2"/>
        </w:numPr>
        <w:tabs>
          <w:tab w:val="clear" w:pos="420"/>
          <w:tab w:val="left" w:pos="435"/>
        </w:tabs>
        <w:suppressAutoHyphens/>
        <w:ind w:left="435"/>
        <w:jc w:val="both"/>
        <w:rPr>
          <w:rFonts w:ascii="Times New Roman" w:hAnsi="Times New Roman"/>
          <w:sz w:val="24"/>
        </w:rPr>
      </w:pPr>
      <w:r w:rsidRPr="00D74010">
        <w:rPr>
          <w:rFonts w:ascii="Times New Roman" w:hAnsi="Times New Roman"/>
          <w:sz w:val="24"/>
        </w:rPr>
        <w:t xml:space="preserve"> Zmluvné stran</w:t>
      </w:r>
      <w:r w:rsidR="00B95EA3">
        <w:rPr>
          <w:rFonts w:ascii="Times New Roman" w:hAnsi="Times New Roman"/>
          <w:sz w:val="24"/>
        </w:rPr>
        <w:t xml:space="preserve">y sa dohodli, že cena služby je maximálne </w:t>
      </w:r>
      <w:r w:rsidR="00B95EA3" w:rsidRPr="00A27F75">
        <w:rPr>
          <w:rFonts w:ascii="Times New Roman" w:hAnsi="Times New Roman"/>
          <w:b/>
          <w:sz w:val="24"/>
        </w:rPr>
        <w:t>49 000 eur bez DPH</w:t>
      </w:r>
      <w:r w:rsidR="00B95EA3">
        <w:rPr>
          <w:rFonts w:ascii="Times New Roman" w:hAnsi="Times New Roman"/>
          <w:sz w:val="24"/>
        </w:rPr>
        <w:t xml:space="preserve">, jednotkové ceny za jednotlivé položky služby sú uvedené v prílohe č. 2. </w:t>
      </w:r>
      <w:r w:rsidR="00D74010" w:rsidRPr="007D53C1">
        <w:rPr>
          <w:rFonts w:ascii="Times New Roman" w:hAnsi="Times New Roman"/>
          <w:sz w:val="24"/>
        </w:rPr>
        <w:t>Cena</w:t>
      </w:r>
      <w:r w:rsidR="00D74010">
        <w:rPr>
          <w:rFonts w:ascii="Times New Roman" w:hAnsi="Times New Roman"/>
          <w:sz w:val="24"/>
        </w:rPr>
        <w:t xml:space="preserve"> je </w:t>
      </w:r>
      <w:r w:rsidR="00B95EA3">
        <w:rPr>
          <w:rFonts w:ascii="Times New Roman" w:hAnsi="Times New Roman"/>
          <w:sz w:val="24"/>
        </w:rPr>
        <w:t>výsledkom</w:t>
      </w:r>
      <w:r w:rsidR="00D74010" w:rsidRPr="00083E88">
        <w:rPr>
          <w:rFonts w:ascii="Times New Roman" w:hAnsi="Times New Roman"/>
          <w:sz w:val="24"/>
        </w:rPr>
        <w:t xml:space="preserve"> </w:t>
      </w:r>
      <w:r w:rsidR="00F07FC7">
        <w:rPr>
          <w:rFonts w:ascii="Times New Roman" w:hAnsi="Times New Roman"/>
          <w:sz w:val="24"/>
        </w:rPr>
        <w:t>elektronickej aukcie</w:t>
      </w:r>
      <w:r w:rsidR="00B95EA3">
        <w:rPr>
          <w:rFonts w:ascii="Times New Roman" w:hAnsi="Times New Roman"/>
          <w:sz w:val="24"/>
        </w:rPr>
        <w:t xml:space="preserve"> v systéme Proebiz</w:t>
      </w:r>
      <w:r w:rsidR="00D74010" w:rsidRPr="00083E88">
        <w:rPr>
          <w:rFonts w:ascii="Times New Roman" w:hAnsi="Times New Roman"/>
          <w:sz w:val="24"/>
        </w:rPr>
        <w:t xml:space="preserve"> </w:t>
      </w:r>
      <w:r w:rsidR="00F07FC7">
        <w:rPr>
          <w:rFonts w:ascii="Times New Roman" w:hAnsi="Times New Roman"/>
          <w:sz w:val="24"/>
        </w:rPr>
        <w:t xml:space="preserve">a je stanovená </w:t>
      </w:r>
      <w:r w:rsidR="00D74010" w:rsidRPr="00083E88">
        <w:rPr>
          <w:rFonts w:ascii="Times New Roman" w:hAnsi="Times New Roman"/>
          <w:sz w:val="24"/>
        </w:rPr>
        <w:t>v zmysle Zákona NR SR č.18/1996 Z.z. o cenách, v znení neskorších právnych predpisov, a bude vždy uvádzaná v </w:t>
      </w:r>
      <w:r w:rsidR="00D74010">
        <w:rPr>
          <w:rFonts w:ascii="Times New Roman" w:hAnsi="Times New Roman"/>
          <w:b/>
          <w:sz w:val="24"/>
        </w:rPr>
        <w:t>Objednávke</w:t>
      </w:r>
      <w:r w:rsidR="00D74010" w:rsidRPr="00083E88">
        <w:rPr>
          <w:rFonts w:ascii="Times New Roman" w:hAnsi="Times New Roman"/>
          <w:sz w:val="24"/>
        </w:rPr>
        <w:t xml:space="preserve"> v zmysle </w:t>
      </w:r>
      <w:r w:rsidR="00D74010">
        <w:rPr>
          <w:rFonts w:ascii="Times New Roman" w:hAnsi="Times New Roman"/>
          <w:sz w:val="24"/>
        </w:rPr>
        <w:t>ponuky dodávateľa vo verejnom obstarávaní (</w:t>
      </w:r>
      <w:r w:rsidR="00D74010" w:rsidRPr="00F21C3B">
        <w:rPr>
          <w:rFonts w:ascii="Times New Roman" w:hAnsi="Times New Roman"/>
          <w:sz w:val="24"/>
          <w:u w:val="single"/>
        </w:rPr>
        <w:t>príloha č.2</w:t>
      </w:r>
      <w:r w:rsidR="00D74010">
        <w:rPr>
          <w:rFonts w:ascii="Times New Roman" w:hAnsi="Times New Roman"/>
          <w:sz w:val="24"/>
        </w:rPr>
        <w:t>)</w:t>
      </w:r>
      <w:r w:rsidR="00D74010" w:rsidRPr="00083E88">
        <w:rPr>
          <w:rFonts w:ascii="Times New Roman" w:hAnsi="Times New Roman"/>
          <w:sz w:val="24"/>
        </w:rPr>
        <w:t>. Zmluvné strany prehlasujú, že takto stanovená cena je záväzná pre obidve zmluvné strany. V tejto cene sú zahrnuté a zohľadnené všetky účelne vynaložené náklady dodávateľa.</w:t>
      </w:r>
    </w:p>
    <w:p w:rsidR="008B5654" w:rsidRPr="00D74010" w:rsidRDefault="008B5654" w:rsidP="00FF37D2">
      <w:pPr>
        <w:tabs>
          <w:tab w:val="left" w:pos="435"/>
        </w:tabs>
        <w:suppressAutoHyphens/>
        <w:ind w:left="75"/>
        <w:jc w:val="both"/>
        <w:rPr>
          <w:rFonts w:ascii="Times New Roman" w:hAnsi="Times New Roman"/>
          <w:sz w:val="24"/>
        </w:rPr>
      </w:pPr>
    </w:p>
    <w:p w:rsidR="008B5654" w:rsidRDefault="008B5654" w:rsidP="007B71F1">
      <w:pPr>
        <w:numPr>
          <w:ilvl w:val="1"/>
          <w:numId w:val="2"/>
        </w:numPr>
        <w:tabs>
          <w:tab w:val="clear" w:pos="420"/>
          <w:tab w:val="left" w:pos="435"/>
        </w:tabs>
        <w:suppressAutoHyphens/>
        <w:ind w:left="435"/>
        <w:jc w:val="both"/>
        <w:rPr>
          <w:rFonts w:ascii="Times New Roman" w:hAnsi="Times New Roman"/>
          <w:sz w:val="24"/>
        </w:rPr>
      </w:pPr>
      <w:r w:rsidRPr="00083E88">
        <w:rPr>
          <w:rFonts w:ascii="Times New Roman" w:hAnsi="Times New Roman"/>
          <w:sz w:val="24"/>
        </w:rPr>
        <w:t xml:space="preserve"> Fakturácie budú sa vykonávať v zmysle </w:t>
      </w:r>
      <w:r w:rsidR="008376FB">
        <w:rPr>
          <w:rFonts w:ascii="Times New Roman" w:hAnsi="Times New Roman"/>
          <w:sz w:val="24"/>
        </w:rPr>
        <w:t xml:space="preserve">platnej legislatívy. </w:t>
      </w:r>
      <w:r w:rsidRPr="00083E88">
        <w:rPr>
          <w:rFonts w:ascii="Times New Roman" w:hAnsi="Times New Roman"/>
          <w:sz w:val="24"/>
        </w:rPr>
        <w:t xml:space="preserve"> </w:t>
      </w:r>
    </w:p>
    <w:p w:rsidR="00E45754" w:rsidRDefault="00E45754" w:rsidP="00E45754">
      <w:pPr>
        <w:tabs>
          <w:tab w:val="left" w:pos="435"/>
        </w:tabs>
        <w:suppressAutoHyphens/>
        <w:ind w:left="435"/>
        <w:jc w:val="both"/>
        <w:rPr>
          <w:rFonts w:ascii="Times New Roman" w:hAnsi="Times New Roman"/>
          <w:sz w:val="24"/>
        </w:rPr>
      </w:pPr>
    </w:p>
    <w:p w:rsidR="00E45754" w:rsidRDefault="00E45754" w:rsidP="00E45754">
      <w:pPr>
        <w:numPr>
          <w:ilvl w:val="1"/>
          <w:numId w:val="2"/>
        </w:numPr>
        <w:jc w:val="both"/>
        <w:rPr>
          <w:rFonts w:ascii="Times New Roman" w:hAnsi="Times New Roman"/>
          <w:sz w:val="24"/>
        </w:rPr>
      </w:pPr>
      <w:r>
        <w:rPr>
          <w:rFonts w:ascii="Times New Roman" w:hAnsi="Times New Roman"/>
          <w:sz w:val="24"/>
        </w:rPr>
        <w:t xml:space="preserve"> Splatnosť faktúr je stanovená na </w:t>
      </w:r>
      <w:r w:rsidR="008376FB" w:rsidRPr="008376FB">
        <w:rPr>
          <w:rFonts w:ascii="Times New Roman" w:hAnsi="Times New Roman"/>
          <w:b/>
          <w:sz w:val="24"/>
        </w:rPr>
        <w:t>30</w:t>
      </w:r>
      <w:r w:rsidRPr="00E45754">
        <w:rPr>
          <w:rFonts w:ascii="Times New Roman" w:hAnsi="Times New Roman"/>
          <w:b/>
          <w:sz w:val="24"/>
        </w:rPr>
        <w:t xml:space="preserve"> dní</w:t>
      </w:r>
      <w:r w:rsidRPr="00E45754">
        <w:rPr>
          <w:rFonts w:ascii="Times New Roman" w:hAnsi="Times New Roman"/>
          <w:sz w:val="24"/>
        </w:rPr>
        <w:t xml:space="preserve"> od jej vystavenia a podpísania (schválenia) dodávateľom. </w:t>
      </w:r>
    </w:p>
    <w:p w:rsidR="001B6D28" w:rsidRDefault="001B6D28" w:rsidP="001B6D28">
      <w:pPr>
        <w:pStyle w:val="Odsekzoznamu"/>
        <w:rPr>
          <w:rFonts w:ascii="Times New Roman" w:hAnsi="Times New Roman"/>
          <w:sz w:val="24"/>
        </w:rPr>
      </w:pPr>
    </w:p>
    <w:p w:rsidR="001B6D28" w:rsidRPr="007D53C1" w:rsidRDefault="007D53C1" w:rsidP="001B6D28">
      <w:pPr>
        <w:pStyle w:val="Zkladntext"/>
        <w:numPr>
          <w:ilvl w:val="1"/>
          <w:numId w:val="2"/>
        </w:numPr>
        <w:spacing w:before="120"/>
        <w:rPr>
          <w:rFonts w:ascii="Times New Roman" w:hAnsi="Times New Roman"/>
          <w:b/>
          <w:sz w:val="24"/>
        </w:rPr>
      </w:pPr>
      <w:r w:rsidRPr="007D53C1">
        <w:rPr>
          <w:rFonts w:ascii="Times New Roman" w:hAnsi="Times New Roman"/>
          <w:sz w:val="24"/>
        </w:rPr>
        <w:t xml:space="preserve"> </w:t>
      </w:r>
      <w:r w:rsidR="001B6D28" w:rsidRPr="007D53C1">
        <w:rPr>
          <w:rFonts w:ascii="Times New Roman" w:hAnsi="Times New Roman"/>
          <w:sz w:val="24"/>
        </w:rPr>
        <w:t>Akúkoľvek zmenu čísla účtu je dodávateľ povinný oznámiť objednávateľovi prehlásením s úradne overeným podpisom.</w:t>
      </w:r>
    </w:p>
    <w:p w:rsidR="001B6D28" w:rsidRPr="00E45754" w:rsidRDefault="001B6D28" w:rsidP="001B6D28">
      <w:pPr>
        <w:ind w:left="420"/>
        <w:jc w:val="both"/>
        <w:rPr>
          <w:rFonts w:ascii="Times New Roman" w:hAnsi="Times New Roman"/>
          <w:sz w:val="24"/>
        </w:rPr>
      </w:pPr>
    </w:p>
    <w:p w:rsidR="008B5654" w:rsidRPr="00083E88" w:rsidRDefault="008B5654" w:rsidP="008B5654">
      <w:pPr>
        <w:ind w:left="720"/>
        <w:rPr>
          <w:rFonts w:ascii="Times New Roman" w:hAnsi="Times New Roman"/>
          <w:sz w:val="24"/>
        </w:rPr>
      </w:pPr>
    </w:p>
    <w:p w:rsidR="008B5654" w:rsidRPr="00083E88" w:rsidRDefault="008B5654" w:rsidP="008B5654">
      <w:pPr>
        <w:ind w:left="720"/>
        <w:rPr>
          <w:rFonts w:ascii="Times New Roman" w:hAnsi="Times New Roman"/>
          <w:sz w:val="24"/>
        </w:rPr>
      </w:pPr>
    </w:p>
    <w:p w:rsidR="008B5654" w:rsidRPr="00083E88" w:rsidRDefault="008B5654" w:rsidP="008B5654">
      <w:pPr>
        <w:ind w:left="360"/>
        <w:jc w:val="center"/>
        <w:rPr>
          <w:rFonts w:ascii="Times New Roman" w:hAnsi="Times New Roman"/>
          <w:b/>
          <w:sz w:val="28"/>
          <w:szCs w:val="28"/>
        </w:rPr>
      </w:pPr>
      <w:r w:rsidRPr="00083E88">
        <w:rPr>
          <w:rFonts w:ascii="Times New Roman" w:hAnsi="Times New Roman"/>
          <w:b/>
          <w:sz w:val="28"/>
          <w:szCs w:val="28"/>
        </w:rPr>
        <w:t>IV.</w:t>
      </w:r>
    </w:p>
    <w:p w:rsidR="008B5654" w:rsidRPr="00083E88" w:rsidRDefault="008B5654" w:rsidP="008B5654">
      <w:pPr>
        <w:ind w:left="360"/>
        <w:jc w:val="center"/>
        <w:rPr>
          <w:rFonts w:ascii="Times New Roman" w:hAnsi="Times New Roman"/>
          <w:b/>
          <w:sz w:val="28"/>
          <w:szCs w:val="28"/>
        </w:rPr>
      </w:pPr>
      <w:r w:rsidRPr="00083E88">
        <w:rPr>
          <w:rFonts w:ascii="Times New Roman" w:hAnsi="Times New Roman"/>
          <w:b/>
          <w:sz w:val="28"/>
          <w:szCs w:val="28"/>
        </w:rPr>
        <w:t>Čas a miesto plnenia</w:t>
      </w:r>
    </w:p>
    <w:p w:rsidR="008B5654" w:rsidRPr="00083E88" w:rsidRDefault="008B5654" w:rsidP="008B5654">
      <w:pPr>
        <w:ind w:left="360"/>
        <w:jc w:val="center"/>
        <w:rPr>
          <w:rFonts w:ascii="Times New Roman" w:hAnsi="Times New Roman"/>
          <w:b/>
          <w:sz w:val="24"/>
        </w:rPr>
      </w:pPr>
    </w:p>
    <w:p w:rsidR="008B5654" w:rsidRPr="00083E88" w:rsidRDefault="008B5654" w:rsidP="008B5654">
      <w:pPr>
        <w:numPr>
          <w:ilvl w:val="1"/>
          <w:numId w:val="3"/>
        </w:numPr>
        <w:suppressAutoHyphens/>
        <w:jc w:val="both"/>
        <w:rPr>
          <w:rFonts w:ascii="Times New Roman" w:hAnsi="Times New Roman"/>
          <w:sz w:val="24"/>
        </w:rPr>
      </w:pPr>
      <w:r w:rsidRPr="00083E88">
        <w:rPr>
          <w:rFonts w:ascii="Times New Roman" w:hAnsi="Times New Roman"/>
          <w:sz w:val="24"/>
        </w:rPr>
        <w:t xml:space="preserve">Zmluvné strany sa dohodli, že táto zmluva sa uzatvára </w:t>
      </w:r>
      <w:r w:rsidRPr="00083E88">
        <w:rPr>
          <w:rFonts w:ascii="Times New Roman" w:hAnsi="Times New Roman"/>
          <w:b/>
          <w:sz w:val="24"/>
        </w:rPr>
        <w:t>na dobu</w:t>
      </w:r>
      <w:r w:rsidR="002E184E">
        <w:rPr>
          <w:rFonts w:ascii="Times New Roman" w:hAnsi="Times New Roman"/>
          <w:b/>
          <w:sz w:val="24"/>
        </w:rPr>
        <w:t xml:space="preserve"> </w:t>
      </w:r>
      <w:r w:rsidR="00A27F75">
        <w:rPr>
          <w:rFonts w:ascii="Times New Roman" w:hAnsi="Times New Roman"/>
          <w:b/>
          <w:sz w:val="24"/>
        </w:rPr>
        <w:t>7</w:t>
      </w:r>
      <w:r w:rsidR="00E8471A">
        <w:rPr>
          <w:rFonts w:ascii="Times New Roman" w:hAnsi="Times New Roman"/>
          <w:b/>
          <w:sz w:val="24"/>
        </w:rPr>
        <w:t xml:space="preserve"> mesiacov</w:t>
      </w:r>
      <w:r w:rsidRPr="00083E88">
        <w:rPr>
          <w:rFonts w:ascii="Times New Roman" w:hAnsi="Times New Roman"/>
          <w:b/>
          <w:sz w:val="24"/>
        </w:rPr>
        <w:t xml:space="preserve"> </w:t>
      </w:r>
      <w:r w:rsidR="00E87BA3">
        <w:rPr>
          <w:rFonts w:ascii="Times New Roman" w:hAnsi="Times New Roman"/>
          <w:b/>
          <w:sz w:val="24"/>
        </w:rPr>
        <w:t xml:space="preserve">a </w:t>
      </w:r>
      <w:r w:rsidR="00E8471A">
        <w:rPr>
          <w:rFonts w:ascii="Times New Roman" w:hAnsi="Times New Roman"/>
          <w:b/>
          <w:sz w:val="24"/>
        </w:rPr>
        <w:t>jej</w:t>
      </w:r>
      <w:r w:rsidR="008376FB">
        <w:rPr>
          <w:rFonts w:ascii="Times New Roman" w:hAnsi="Times New Roman"/>
          <w:b/>
          <w:sz w:val="24"/>
        </w:rPr>
        <w:t xml:space="preserve"> </w:t>
      </w:r>
      <w:r w:rsidR="002E184E">
        <w:rPr>
          <w:rFonts w:ascii="Times New Roman" w:hAnsi="Times New Roman"/>
          <w:b/>
          <w:sz w:val="24"/>
        </w:rPr>
        <w:t>trvanie</w:t>
      </w:r>
      <w:r w:rsidR="001945B3">
        <w:rPr>
          <w:rFonts w:ascii="Times New Roman" w:hAnsi="Times New Roman"/>
          <w:b/>
          <w:sz w:val="24"/>
        </w:rPr>
        <w:t xml:space="preserve"> </w:t>
      </w:r>
      <w:r w:rsidR="00E87BA3">
        <w:rPr>
          <w:rFonts w:ascii="Times New Roman" w:hAnsi="Times New Roman"/>
          <w:b/>
          <w:sz w:val="24"/>
        </w:rPr>
        <w:t>j</w:t>
      </w:r>
      <w:r w:rsidR="00B7088E" w:rsidRPr="00083E88">
        <w:rPr>
          <w:rFonts w:ascii="Times New Roman" w:hAnsi="Times New Roman"/>
          <w:b/>
          <w:sz w:val="24"/>
        </w:rPr>
        <w:t>e vymedzená dátumam</w:t>
      </w:r>
      <w:r w:rsidR="00A606BB">
        <w:rPr>
          <w:rFonts w:ascii="Times New Roman" w:hAnsi="Times New Roman"/>
          <w:b/>
          <w:sz w:val="24"/>
        </w:rPr>
        <w:t>i v zmysle bodu 8</w:t>
      </w:r>
      <w:r w:rsidR="00B7088E" w:rsidRPr="00083E88">
        <w:rPr>
          <w:rFonts w:ascii="Times New Roman" w:hAnsi="Times New Roman"/>
          <w:b/>
          <w:sz w:val="24"/>
        </w:rPr>
        <w:t>.6. tejto zmluvy.</w:t>
      </w:r>
      <w:r w:rsidR="00B33815" w:rsidRPr="00083E88">
        <w:rPr>
          <w:rFonts w:ascii="Times New Roman" w:hAnsi="Times New Roman"/>
          <w:b/>
          <w:sz w:val="24"/>
        </w:rPr>
        <w:t xml:space="preserve"> </w:t>
      </w:r>
    </w:p>
    <w:p w:rsidR="00B7088E" w:rsidRPr="00083E88" w:rsidRDefault="00B7088E" w:rsidP="00B7088E">
      <w:pPr>
        <w:tabs>
          <w:tab w:val="left" w:pos="435"/>
        </w:tabs>
        <w:suppressAutoHyphens/>
        <w:ind w:left="90"/>
        <w:jc w:val="both"/>
        <w:rPr>
          <w:rFonts w:ascii="Times New Roman" w:hAnsi="Times New Roman"/>
          <w:sz w:val="24"/>
        </w:rPr>
      </w:pPr>
    </w:p>
    <w:p w:rsidR="008B5654" w:rsidRPr="00B63A00" w:rsidRDefault="00D74010" w:rsidP="008B5654">
      <w:pPr>
        <w:numPr>
          <w:ilvl w:val="1"/>
          <w:numId w:val="3"/>
        </w:numPr>
        <w:suppressAutoHyphens/>
        <w:jc w:val="both"/>
        <w:rPr>
          <w:rFonts w:ascii="Times New Roman" w:hAnsi="Times New Roman"/>
          <w:sz w:val="24"/>
        </w:rPr>
      </w:pPr>
      <w:r w:rsidRPr="00083E88">
        <w:rPr>
          <w:rFonts w:ascii="Times New Roman" w:hAnsi="Times New Roman"/>
          <w:sz w:val="24"/>
        </w:rPr>
        <w:t xml:space="preserve">Dodávateľ sa zaväzuje objednávateľovi vykonať služby podľa </w:t>
      </w:r>
      <w:r>
        <w:rPr>
          <w:rFonts w:ascii="Times New Roman" w:hAnsi="Times New Roman"/>
          <w:sz w:val="24"/>
        </w:rPr>
        <w:t>tejto zmluvy</w:t>
      </w:r>
      <w:r w:rsidRPr="00B63A00">
        <w:rPr>
          <w:rFonts w:ascii="Times New Roman" w:hAnsi="Times New Roman"/>
          <w:sz w:val="24"/>
        </w:rPr>
        <w:t xml:space="preserve">, ktoré sú špecifikované na základe </w:t>
      </w:r>
      <w:r w:rsidRPr="00B63A00">
        <w:rPr>
          <w:rFonts w:ascii="Times New Roman" w:hAnsi="Times New Roman"/>
          <w:b/>
          <w:sz w:val="24"/>
        </w:rPr>
        <w:t>Objednávok k tejto zmluve.</w:t>
      </w:r>
      <w:r w:rsidRPr="00B63A00">
        <w:rPr>
          <w:rFonts w:ascii="Times New Roman" w:hAnsi="Times New Roman"/>
          <w:sz w:val="24"/>
        </w:rPr>
        <w:t xml:space="preserve"> V objednávke k zmluve zmluvné strany dohodnú jednotlivé konkrétne miesta výkonu prác s dohodnutou cenou, množstva, termínu pre začatie a ukončenie prác. Objednávka k zmluve sa vyhotoví po uzatvorení zmluvy, ďalšie objednávky postupne podľa potreby. </w:t>
      </w:r>
      <w:r w:rsidR="008B5654" w:rsidRPr="00B63A00">
        <w:rPr>
          <w:rFonts w:ascii="Times New Roman" w:hAnsi="Times New Roman"/>
          <w:sz w:val="24"/>
        </w:rPr>
        <w:t xml:space="preserve">  </w:t>
      </w:r>
    </w:p>
    <w:p w:rsidR="008B5654" w:rsidRPr="00083E88" w:rsidRDefault="008B5654" w:rsidP="008B5654">
      <w:pPr>
        <w:tabs>
          <w:tab w:val="left" w:pos="450"/>
        </w:tabs>
        <w:suppressAutoHyphens/>
        <w:ind w:left="90"/>
        <w:jc w:val="both"/>
        <w:rPr>
          <w:rFonts w:ascii="Times New Roman" w:hAnsi="Times New Roman"/>
          <w:sz w:val="24"/>
        </w:rPr>
      </w:pPr>
    </w:p>
    <w:p w:rsidR="00A606BB" w:rsidRDefault="008B5654" w:rsidP="008B5654">
      <w:pPr>
        <w:numPr>
          <w:ilvl w:val="1"/>
          <w:numId w:val="3"/>
        </w:numPr>
        <w:suppressAutoHyphens/>
        <w:jc w:val="both"/>
        <w:rPr>
          <w:rFonts w:ascii="Times New Roman" w:hAnsi="Times New Roman"/>
          <w:sz w:val="24"/>
        </w:rPr>
      </w:pPr>
      <w:r w:rsidRPr="00083E88">
        <w:rPr>
          <w:rFonts w:ascii="Times New Roman" w:hAnsi="Times New Roman"/>
          <w:sz w:val="24"/>
        </w:rPr>
        <w:t xml:space="preserve">Povinnosť dodávateľa poskytnúť služby objednávateľovi je splnená tým, že dodávateľ  riadne </w:t>
      </w:r>
      <w:r w:rsidR="00D214B2" w:rsidRPr="007D53C1">
        <w:rPr>
          <w:rFonts w:ascii="Times New Roman" w:hAnsi="Times New Roman"/>
          <w:sz w:val="24"/>
        </w:rPr>
        <w:t>a včas</w:t>
      </w:r>
      <w:r w:rsidR="00D214B2">
        <w:rPr>
          <w:rFonts w:ascii="Times New Roman" w:hAnsi="Times New Roman"/>
          <w:sz w:val="24"/>
        </w:rPr>
        <w:t xml:space="preserve"> </w:t>
      </w:r>
      <w:r w:rsidRPr="00083E88">
        <w:rPr>
          <w:rFonts w:ascii="Times New Roman" w:hAnsi="Times New Roman"/>
          <w:sz w:val="24"/>
        </w:rPr>
        <w:t xml:space="preserve">poskytnuté služby protokolárne odovzdá objednávateľovi.  </w:t>
      </w:r>
    </w:p>
    <w:p w:rsidR="00B63A00" w:rsidRDefault="00B63A00" w:rsidP="00B63A00">
      <w:pPr>
        <w:suppressAutoHyphens/>
        <w:jc w:val="both"/>
        <w:rPr>
          <w:rFonts w:ascii="Times New Roman" w:hAnsi="Times New Roman"/>
          <w:sz w:val="24"/>
        </w:rPr>
      </w:pPr>
    </w:p>
    <w:p w:rsidR="001945B3" w:rsidRDefault="001945B3" w:rsidP="00B63A00">
      <w:pPr>
        <w:suppressAutoHyphens/>
        <w:jc w:val="both"/>
        <w:rPr>
          <w:rFonts w:ascii="Times New Roman" w:hAnsi="Times New Roman"/>
          <w:sz w:val="24"/>
        </w:rPr>
      </w:pPr>
    </w:p>
    <w:p w:rsidR="008B5654" w:rsidRPr="00083E88" w:rsidRDefault="008B5654" w:rsidP="008B5654">
      <w:pPr>
        <w:ind w:left="360"/>
        <w:jc w:val="center"/>
        <w:rPr>
          <w:rFonts w:ascii="Times New Roman" w:hAnsi="Times New Roman"/>
          <w:b/>
          <w:sz w:val="28"/>
          <w:szCs w:val="28"/>
        </w:rPr>
      </w:pPr>
      <w:r w:rsidRPr="00083E88">
        <w:rPr>
          <w:rFonts w:ascii="Times New Roman" w:hAnsi="Times New Roman"/>
          <w:b/>
          <w:sz w:val="28"/>
          <w:szCs w:val="28"/>
        </w:rPr>
        <w:t>V.</w:t>
      </w:r>
    </w:p>
    <w:p w:rsidR="008B5654" w:rsidRPr="00083E88" w:rsidRDefault="008B5654" w:rsidP="008B5654">
      <w:pPr>
        <w:ind w:left="360"/>
        <w:jc w:val="center"/>
        <w:rPr>
          <w:rFonts w:ascii="Times New Roman" w:hAnsi="Times New Roman"/>
          <w:b/>
          <w:sz w:val="28"/>
          <w:szCs w:val="28"/>
        </w:rPr>
      </w:pPr>
      <w:r w:rsidRPr="00083E88">
        <w:rPr>
          <w:rFonts w:ascii="Times New Roman" w:hAnsi="Times New Roman"/>
          <w:b/>
          <w:sz w:val="28"/>
          <w:szCs w:val="28"/>
        </w:rPr>
        <w:t xml:space="preserve">Osobitné ustanovenia </w:t>
      </w:r>
    </w:p>
    <w:p w:rsidR="008B5654" w:rsidRPr="00083E88" w:rsidRDefault="008B5654" w:rsidP="008B5654">
      <w:pPr>
        <w:ind w:left="360"/>
        <w:jc w:val="center"/>
        <w:rPr>
          <w:rFonts w:ascii="Times New Roman" w:hAnsi="Times New Roman"/>
          <w:b/>
          <w:sz w:val="24"/>
        </w:rPr>
      </w:pPr>
    </w:p>
    <w:p w:rsidR="008B5654" w:rsidRPr="00083E88" w:rsidRDefault="008B5654" w:rsidP="008B5654">
      <w:pPr>
        <w:ind w:left="540" w:hanging="360"/>
        <w:jc w:val="both"/>
        <w:rPr>
          <w:rFonts w:ascii="Times New Roman" w:hAnsi="Times New Roman"/>
          <w:bCs/>
          <w:sz w:val="24"/>
        </w:rPr>
      </w:pPr>
      <w:r w:rsidRPr="00083E88">
        <w:rPr>
          <w:rFonts w:ascii="Times New Roman" w:hAnsi="Times New Roman"/>
          <w:bCs/>
          <w:sz w:val="24"/>
        </w:rPr>
        <w:t xml:space="preserve">5.1 Objednávateľ vykoná obhliadku a odovzdanie miesta výkonu prác dodávateľovi.  </w:t>
      </w:r>
    </w:p>
    <w:p w:rsidR="008B5654" w:rsidRPr="00083E88" w:rsidRDefault="008B5654" w:rsidP="008B5654">
      <w:pPr>
        <w:ind w:left="540" w:hanging="360"/>
        <w:jc w:val="both"/>
        <w:rPr>
          <w:rFonts w:ascii="Times New Roman" w:hAnsi="Times New Roman"/>
          <w:bCs/>
          <w:sz w:val="24"/>
        </w:rPr>
      </w:pPr>
    </w:p>
    <w:p w:rsidR="007666E0" w:rsidRDefault="008B5654" w:rsidP="002A3AB3">
      <w:pPr>
        <w:tabs>
          <w:tab w:val="left" w:pos="450"/>
        </w:tabs>
        <w:suppressAutoHyphens/>
        <w:ind w:left="540" w:hanging="360"/>
        <w:jc w:val="both"/>
        <w:rPr>
          <w:rFonts w:ascii="Times New Roman" w:hAnsi="Times New Roman"/>
          <w:sz w:val="24"/>
        </w:rPr>
      </w:pPr>
      <w:r w:rsidRPr="00083E88">
        <w:rPr>
          <w:rFonts w:ascii="Times New Roman" w:hAnsi="Times New Roman"/>
          <w:sz w:val="24"/>
        </w:rPr>
        <w:t xml:space="preserve">5.2 Pri vykonávaní služby postupuje dodávateľ samostatne a zodpovedá za škody spôsobené na mieste výkonu prác. </w:t>
      </w:r>
    </w:p>
    <w:p w:rsidR="00B63A00" w:rsidRPr="002A3AB3" w:rsidRDefault="00B63A00" w:rsidP="002A3AB3">
      <w:pPr>
        <w:tabs>
          <w:tab w:val="left" w:pos="450"/>
        </w:tabs>
        <w:suppressAutoHyphens/>
        <w:ind w:left="540" w:hanging="360"/>
        <w:jc w:val="both"/>
        <w:rPr>
          <w:rFonts w:ascii="Times New Roman" w:hAnsi="Times New Roman"/>
          <w:sz w:val="24"/>
        </w:rPr>
      </w:pPr>
    </w:p>
    <w:p w:rsidR="008B5654" w:rsidRPr="00083E88" w:rsidRDefault="008B5654" w:rsidP="008B5654">
      <w:pPr>
        <w:pStyle w:val="Textkomentra"/>
        <w:widowControl/>
        <w:numPr>
          <w:ilvl w:val="1"/>
          <w:numId w:val="5"/>
        </w:numPr>
        <w:jc w:val="both"/>
        <w:rPr>
          <w:b/>
          <w:sz w:val="24"/>
          <w:szCs w:val="24"/>
          <w:lang w:val="sk-SK"/>
        </w:rPr>
      </w:pPr>
      <w:r w:rsidRPr="00083E88">
        <w:rPr>
          <w:sz w:val="24"/>
          <w:szCs w:val="24"/>
          <w:lang w:val="sk-SK"/>
        </w:rPr>
        <w:t>Pri plnení predmetu zmluvy Dodávateľ zodpovedá za svoju bezpečnosť a ochranu zdravia pri práci, za svojich zamestnancov a svojich dodávateľov. Požiadavky bezpečnosti a ochrany zdravia pri práci zabezpečuje na základe i</w:t>
      </w:r>
      <w:r w:rsidR="00B33815" w:rsidRPr="00083E88">
        <w:rPr>
          <w:sz w:val="24"/>
          <w:szCs w:val="24"/>
          <w:lang w:val="sk-SK"/>
        </w:rPr>
        <w:t xml:space="preserve">nformácií poskytnutých v </w:t>
      </w:r>
      <w:r w:rsidR="00B33815" w:rsidRPr="00083E88">
        <w:rPr>
          <w:b/>
          <w:i/>
          <w:sz w:val="24"/>
          <w:szCs w:val="24"/>
          <w:u w:val="single"/>
          <w:lang w:val="sk-SK"/>
        </w:rPr>
        <w:t>Prílohe č. 1</w:t>
      </w:r>
      <w:r w:rsidR="00B33815" w:rsidRPr="00083E88">
        <w:rPr>
          <w:sz w:val="24"/>
          <w:szCs w:val="24"/>
          <w:lang w:val="sk-SK"/>
        </w:rPr>
        <w:t xml:space="preserve"> k tejto zmluve</w:t>
      </w:r>
      <w:r w:rsidRPr="00083E88">
        <w:rPr>
          <w:sz w:val="24"/>
          <w:szCs w:val="24"/>
          <w:lang w:val="sk-SK"/>
        </w:rPr>
        <w:t xml:space="preserve">,  </w:t>
      </w:r>
      <w:r w:rsidRPr="00083E88">
        <w:rPr>
          <w:b/>
          <w:sz w:val="24"/>
          <w:szCs w:val="24"/>
          <w:lang w:val="sk-SK"/>
        </w:rPr>
        <w:t>Všeobecne záväzných podmienok pre vykonávanie lesníckych činností v podmienkach š.p. Le</w:t>
      </w:r>
      <w:r w:rsidR="001945B3">
        <w:rPr>
          <w:b/>
          <w:sz w:val="24"/>
          <w:szCs w:val="24"/>
          <w:lang w:val="sk-SK"/>
        </w:rPr>
        <w:t>sy SR</w:t>
      </w:r>
      <w:r w:rsidRPr="00083E88">
        <w:rPr>
          <w:b/>
          <w:sz w:val="24"/>
          <w:szCs w:val="24"/>
          <w:lang w:val="sk-SK"/>
        </w:rPr>
        <w:t>.</w:t>
      </w:r>
    </w:p>
    <w:p w:rsidR="008B5654" w:rsidRPr="00083E88" w:rsidRDefault="008B5654" w:rsidP="008B5654">
      <w:pPr>
        <w:tabs>
          <w:tab w:val="left" w:pos="435"/>
        </w:tabs>
        <w:suppressAutoHyphens/>
        <w:jc w:val="both"/>
        <w:rPr>
          <w:rFonts w:ascii="Times New Roman" w:hAnsi="Times New Roman"/>
          <w:sz w:val="24"/>
        </w:rPr>
      </w:pPr>
    </w:p>
    <w:p w:rsidR="008B5654" w:rsidRPr="00083E88" w:rsidRDefault="008B5654" w:rsidP="008B5654">
      <w:pPr>
        <w:numPr>
          <w:ilvl w:val="1"/>
          <w:numId w:val="6"/>
        </w:numPr>
        <w:suppressAutoHyphens/>
        <w:jc w:val="both"/>
        <w:rPr>
          <w:rFonts w:ascii="Times New Roman" w:hAnsi="Times New Roman"/>
          <w:sz w:val="24"/>
        </w:rPr>
      </w:pPr>
      <w:r w:rsidRPr="00083E88">
        <w:rPr>
          <w:rFonts w:ascii="Times New Roman" w:hAnsi="Times New Roman"/>
          <w:sz w:val="24"/>
        </w:rPr>
        <w:t xml:space="preserve">Dodávateľ bude pri realizácii predmetu tejto zmluvy postupovať odborne. Zaväzuje sa dodržiavať všeobecne záväzné predpisy, technické normy a podmienky tejto zmluvy, </w:t>
      </w:r>
      <w:r w:rsidRPr="00083E88">
        <w:rPr>
          <w:rFonts w:ascii="Times New Roman" w:hAnsi="Times New Roman"/>
          <w:bCs/>
          <w:sz w:val="24"/>
        </w:rPr>
        <w:t>všeobecne platnými predpismi na zabezpečenie ochrany lesov pred požiarmi a požiarnej ochrany, ktorá sa na predmet činnosti vzťahuje, v</w:t>
      </w:r>
      <w:r w:rsidR="00990C51" w:rsidRPr="00083E88">
        <w:rPr>
          <w:rFonts w:ascii="Times New Roman" w:hAnsi="Times New Roman"/>
          <w:bCs/>
          <w:sz w:val="24"/>
        </w:rPr>
        <w:t> </w:t>
      </w:r>
      <w:r w:rsidRPr="00083E88">
        <w:rPr>
          <w:rFonts w:ascii="Times New Roman" w:hAnsi="Times New Roman"/>
          <w:bCs/>
          <w:sz w:val="24"/>
        </w:rPr>
        <w:t>rozsahu</w:t>
      </w:r>
      <w:r w:rsidR="00990C51" w:rsidRPr="00083E88">
        <w:rPr>
          <w:rFonts w:ascii="Times New Roman" w:hAnsi="Times New Roman"/>
          <w:bCs/>
          <w:sz w:val="24"/>
        </w:rPr>
        <w:t>,</w:t>
      </w:r>
      <w:r w:rsidRPr="00083E88">
        <w:rPr>
          <w:rFonts w:ascii="Times New Roman" w:hAnsi="Times New Roman"/>
          <w:bCs/>
          <w:sz w:val="24"/>
        </w:rPr>
        <w:t xml:space="preserve"> ako bol s ňou oboznámený</w:t>
      </w:r>
      <w:r w:rsidRPr="00083E88">
        <w:rPr>
          <w:rFonts w:ascii="Times New Roman" w:hAnsi="Times New Roman"/>
          <w:sz w:val="24"/>
        </w:rPr>
        <w:t>.</w:t>
      </w:r>
    </w:p>
    <w:p w:rsidR="008B5654" w:rsidRPr="00083E88" w:rsidRDefault="008B5654" w:rsidP="008B5654">
      <w:pPr>
        <w:tabs>
          <w:tab w:val="left" w:pos="435"/>
        </w:tabs>
        <w:suppressAutoHyphens/>
        <w:jc w:val="both"/>
        <w:rPr>
          <w:rFonts w:ascii="Times New Roman" w:hAnsi="Times New Roman"/>
          <w:sz w:val="24"/>
        </w:rPr>
      </w:pPr>
    </w:p>
    <w:p w:rsidR="008B5654" w:rsidRDefault="008B5654" w:rsidP="007D53C1">
      <w:pPr>
        <w:numPr>
          <w:ilvl w:val="1"/>
          <w:numId w:val="6"/>
        </w:numPr>
        <w:tabs>
          <w:tab w:val="clear" w:pos="540"/>
        </w:tabs>
        <w:jc w:val="both"/>
        <w:rPr>
          <w:rFonts w:ascii="Times New Roman" w:hAnsi="Times New Roman"/>
          <w:sz w:val="24"/>
        </w:rPr>
      </w:pPr>
      <w:r w:rsidRPr="007D53C1">
        <w:rPr>
          <w:rFonts w:ascii="Times New Roman" w:hAnsi="Times New Roman"/>
          <w:sz w:val="24"/>
        </w:rPr>
        <w:t>Objednávateľ je oprávnený kontrolovať vykonávanie služby. Ak objednávateľ zistí</w:t>
      </w:r>
      <w:r w:rsidR="00990C51" w:rsidRPr="007D53C1">
        <w:rPr>
          <w:rFonts w:ascii="Times New Roman" w:hAnsi="Times New Roman"/>
          <w:sz w:val="24"/>
        </w:rPr>
        <w:t>,</w:t>
      </w:r>
      <w:r w:rsidRPr="007D53C1">
        <w:rPr>
          <w:rFonts w:ascii="Times New Roman" w:hAnsi="Times New Roman"/>
          <w:sz w:val="24"/>
        </w:rPr>
        <w:t xml:space="preserve"> že dodávateľ vykonáva službu v rozpore so svojimi povinnosťami a požiadavkami na vykonávané práce definované Všeobecne záväznými podmienkami pre vykonávanie lesníckych činn</w:t>
      </w:r>
      <w:r w:rsidR="001945B3" w:rsidRPr="007D53C1">
        <w:rPr>
          <w:rFonts w:ascii="Times New Roman" w:hAnsi="Times New Roman"/>
          <w:sz w:val="24"/>
        </w:rPr>
        <w:t>ostí v podmienkach š.p. Lesy SR</w:t>
      </w:r>
      <w:r w:rsidRPr="007D53C1">
        <w:rPr>
          <w:rFonts w:ascii="Times New Roman" w:hAnsi="Times New Roman"/>
          <w:sz w:val="24"/>
        </w:rPr>
        <w:t xml:space="preserve">, je objednávateľ oprávnený dožadovať sa toho, aby dodávateľ odstránil vzniknuté chyby. </w:t>
      </w:r>
    </w:p>
    <w:p w:rsidR="007D53C1" w:rsidRPr="007D53C1" w:rsidRDefault="007D53C1" w:rsidP="007D53C1">
      <w:pPr>
        <w:ind w:left="540"/>
        <w:jc w:val="both"/>
        <w:rPr>
          <w:rFonts w:ascii="Times New Roman" w:hAnsi="Times New Roman"/>
          <w:sz w:val="24"/>
        </w:rPr>
      </w:pPr>
    </w:p>
    <w:p w:rsidR="008001FB" w:rsidRPr="00083E88" w:rsidRDefault="008B5654" w:rsidP="007D53C1">
      <w:pPr>
        <w:numPr>
          <w:ilvl w:val="1"/>
          <w:numId w:val="6"/>
        </w:numPr>
        <w:tabs>
          <w:tab w:val="clear" w:pos="540"/>
          <w:tab w:val="left" w:pos="450"/>
        </w:tabs>
        <w:suppressAutoHyphens/>
        <w:jc w:val="both"/>
        <w:rPr>
          <w:rFonts w:ascii="Times New Roman" w:hAnsi="Times New Roman"/>
          <w:sz w:val="24"/>
        </w:rPr>
      </w:pPr>
      <w:r w:rsidRPr="00083E88">
        <w:rPr>
          <w:rFonts w:ascii="Times New Roman" w:hAnsi="Times New Roman"/>
          <w:sz w:val="24"/>
        </w:rPr>
        <w:t xml:space="preserve"> 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    </w:t>
      </w:r>
    </w:p>
    <w:p w:rsidR="008B5654" w:rsidRPr="00083E88" w:rsidRDefault="008B5654" w:rsidP="007D53C1">
      <w:pPr>
        <w:tabs>
          <w:tab w:val="left" w:pos="450"/>
        </w:tabs>
        <w:suppressAutoHyphens/>
        <w:jc w:val="both"/>
        <w:rPr>
          <w:rFonts w:ascii="Times New Roman" w:hAnsi="Times New Roman"/>
          <w:sz w:val="24"/>
        </w:rPr>
      </w:pPr>
      <w:r w:rsidRPr="00083E88">
        <w:rPr>
          <w:rFonts w:ascii="Times New Roman" w:hAnsi="Times New Roman"/>
          <w:sz w:val="24"/>
        </w:rPr>
        <w:t xml:space="preserve"> </w:t>
      </w:r>
    </w:p>
    <w:p w:rsidR="008001FB" w:rsidRPr="00083E88" w:rsidRDefault="008001FB" w:rsidP="007D53C1">
      <w:pPr>
        <w:numPr>
          <w:ilvl w:val="1"/>
          <w:numId w:val="6"/>
        </w:numPr>
        <w:tabs>
          <w:tab w:val="clear" w:pos="540"/>
        </w:tabs>
        <w:ind w:left="567" w:hanging="387"/>
        <w:jc w:val="both"/>
        <w:rPr>
          <w:rFonts w:ascii="Times New Roman" w:hAnsi="Times New Roman"/>
          <w:sz w:val="24"/>
        </w:rPr>
      </w:pPr>
      <w:r w:rsidRPr="00083E88">
        <w:rPr>
          <w:rFonts w:ascii="Times New Roman" w:hAnsi="Times New Roman"/>
          <w:sz w:val="24"/>
        </w:rPr>
        <w:t>Objednávateľ prác a služieb z dôvodu zmien prírod</w:t>
      </w:r>
      <w:r w:rsidR="00990C51" w:rsidRPr="00083E88">
        <w:rPr>
          <w:rFonts w:ascii="Times New Roman" w:hAnsi="Times New Roman"/>
          <w:sz w:val="24"/>
        </w:rPr>
        <w:t>ných výrobných podmienok (najmä</w:t>
      </w:r>
      <w:r w:rsidRPr="00083E88">
        <w:rPr>
          <w:rFonts w:ascii="Times New Roman" w:hAnsi="Times New Roman"/>
          <w:sz w:val="24"/>
        </w:rPr>
        <w:t xml:space="preserve"> vplyvom počasia na výrobné podmienky), kalamitného výskytu škodlivých činiteľov,  organizačných, riadiacich a iných vplyvov na lesnú výrobu </w:t>
      </w:r>
      <w:r w:rsidR="001945B3">
        <w:rPr>
          <w:rFonts w:ascii="Times New Roman" w:hAnsi="Times New Roman"/>
          <w:sz w:val="24"/>
        </w:rPr>
        <w:t>(</w:t>
      </w:r>
      <w:r w:rsidRPr="00083E88">
        <w:rPr>
          <w:rFonts w:ascii="Times New Roman" w:hAnsi="Times New Roman"/>
          <w:sz w:val="24"/>
        </w:rPr>
        <w:t xml:space="preserve">nepriaznivej ekonomickej situácie a pod.), </w:t>
      </w:r>
      <w:r w:rsidRPr="00083E88">
        <w:rPr>
          <w:rFonts w:ascii="Times New Roman" w:hAnsi="Times New Roman"/>
          <w:b/>
          <w:sz w:val="24"/>
        </w:rPr>
        <w:t>si vyhradzuje právo na zmenu zadávaných prác a služieb</w:t>
      </w:r>
      <w:r w:rsidR="00990C51" w:rsidRPr="00083E88">
        <w:rPr>
          <w:rFonts w:ascii="Times New Roman" w:hAnsi="Times New Roman"/>
          <w:sz w:val="24"/>
        </w:rPr>
        <w:t xml:space="preserve"> v oblasti zmeny pracoviska, </w:t>
      </w:r>
      <w:r w:rsidRPr="00083E88">
        <w:rPr>
          <w:rFonts w:ascii="Times New Roman" w:hAnsi="Times New Roman"/>
          <w:sz w:val="24"/>
        </w:rPr>
        <w:t>zmeny objemu, druhu a technol</w:t>
      </w:r>
      <w:r w:rsidR="00990C51" w:rsidRPr="00083E88">
        <w:rPr>
          <w:rFonts w:ascii="Times New Roman" w:hAnsi="Times New Roman"/>
          <w:sz w:val="24"/>
        </w:rPr>
        <w:t xml:space="preserve">ógie prac voči prácam a službám </w:t>
      </w:r>
      <w:r w:rsidRPr="00083E88">
        <w:rPr>
          <w:rFonts w:ascii="Times New Roman" w:hAnsi="Times New Roman"/>
          <w:sz w:val="24"/>
        </w:rPr>
        <w:t xml:space="preserve">vyplývajúcich z výsledkov výberového konania. </w:t>
      </w:r>
    </w:p>
    <w:p w:rsidR="008001FB" w:rsidRPr="00083E88" w:rsidRDefault="008001FB" w:rsidP="007D53C1">
      <w:pPr>
        <w:ind w:left="567" w:hanging="387"/>
        <w:rPr>
          <w:rFonts w:ascii="Times New Roman" w:hAnsi="Times New Roman"/>
          <w:sz w:val="24"/>
        </w:rPr>
      </w:pPr>
    </w:p>
    <w:p w:rsidR="001631D3" w:rsidRPr="00083E88" w:rsidRDefault="007D53C1" w:rsidP="009C1D6F">
      <w:pPr>
        <w:numPr>
          <w:ilvl w:val="1"/>
          <w:numId w:val="6"/>
        </w:numPr>
        <w:tabs>
          <w:tab w:val="clear" w:pos="540"/>
        </w:tabs>
        <w:ind w:left="567" w:hanging="425"/>
        <w:rPr>
          <w:rFonts w:ascii="Times New Roman" w:hAnsi="Times New Roman"/>
          <w:sz w:val="24"/>
        </w:rPr>
      </w:pPr>
      <w:r>
        <w:rPr>
          <w:rFonts w:ascii="Times New Roman" w:hAnsi="Times New Roman"/>
          <w:sz w:val="24"/>
        </w:rPr>
        <w:t xml:space="preserve"> </w:t>
      </w:r>
      <w:r w:rsidR="008001FB" w:rsidRPr="00083E88">
        <w:rPr>
          <w:rFonts w:ascii="Times New Roman" w:hAnsi="Times New Roman"/>
          <w:sz w:val="24"/>
        </w:rPr>
        <w:t>Dodávateľ súhlasí s prípadnou zmenou pri zadávaní prác a služieb vyplývajúcou zo</w:t>
      </w:r>
    </w:p>
    <w:p w:rsidR="00B63A00" w:rsidRDefault="001631D3" w:rsidP="007D53C1">
      <w:pPr>
        <w:ind w:left="567" w:hanging="528"/>
        <w:rPr>
          <w:rFonts w:ascii="Times New Roman" w:hAnsi="Times New Roman"/>
          <w:sz w:val="24"/>
        </w:rPr>
      </w:pPr>
      <w:r w:rsidRPr="00083E88">
        <w:rPr>
          <w:rFonts w:ascii="Times New Roman" w:hAnsi="Times New Roman"/>
          <w:sz w:val="24"/>
        </w:rPr>
        <w:t xml:space="preserve">        </w:t>
      </w:r>
      <w:r w:rsidR="00990C51" w:rsidRPr="00083E88">
        <w:rPr>
          <w:rFonts w:ascii="Times New Roman" w:hAnsi="Times New Roman"/>
          <w:sz w:val="24"/>
        </w:rPr>
        <w:t xml:space="preserve"> zmenených  podmienok uvedených v bode 5.7.</w:t>
      </w:r>
      <w:r w:rsidR="001945B3">
        <w:rPr>
          <w:rFonts w:ascii="Times New Roman" w:hAnsi="Times New Roman"/>
          <w:sz w:val="24"/>
        </w:rPr>
        <w:t xml:space="preserve">   </w:t>
      </w:r>
    </w:p>
    <w:p w:rsidR="001945B3" w:rsidRDefault="001945B3" w:rsidP="001945B3">
      <w:pPr>
        <w:ind w:left="180"/>
        <w:rPr>
          <w:rFonts w:ascii="Times New Roman" w:hAnsi="Times New Roman"/>
          <w:b/>
          <w:sz w:val="28"/>
          <w:szCs w:val="28"/>
        </w:rPr>
      </w:pPr>
    </w:p>
    <w:p w:rsidR="008B5654" w:rsidRPr="00083E88" w:rsidRDefault="008B5654" w:rsidP="008B5654">
      <w:pPr>
        <w:suppressAutoHyphens/>
        <w:jc w:val="center"/>
        <w:rPr>
          <w:rFonts w:ascii="Times New Roman" w:hAnsi="Times New Roman"/>
          <w:b/>
          <w:sz w:val="28"/>
          <w:szCs w:val="28"/>
        </w:rPr>
      </w:pPr>
      <w:r w:rsidRPr="00083E88">
        <w:rPr>
          <w:rFonts w:ascii="Times New Roman" w:hAnsi="Times New Roman"/>
          <w:b/>
          <w:sz w:val="28"/>
          <w:szCs w:val="28"/>
        </w:rPr>
        <w:t>VI.</w:t>
      </w:r>
    </w:p>
    <w:p w:rsidR="008B5654" w:rsidRDefault="008B5654" w:rsidP="008B5654">
      <w:pPr>
        <w:suppressAutoHyphens/>
        <w:jc w:val="center"/>
        <w:rPr>
          <w:rFonts w:ascii="Times New Roman" w:hAnsi="Times New Roman"/>
          <w:b/>
          <w:sz w:val="28"/>
          <w:szCs w:val="28"/>
        </w:rPr>
      </w:pPr>
      <w:r w:rsidRPr="00083E88">
        <w:rPr>
          <w:rFonts w:ascii="Times New Roman" w:hAnsi="Times New Roman"/>
          <w:b/>
          <w:sz w:val="28"/>
          <w:szCs w:val="28"/>
        </w:rPr>
        <w:t>Zmluvná pokuta</w:t>
      </w:r>
    </w:p>
    <w:p w:rsidR="006258D7" w:rsidRPr="00083E88" w:rsidRDefault="006258D7" w:rsidP="008B5654">
      <w:pPr>
        <w:suppressAutoHyphens/>
        <w:jc w:val="center"/>
        <w:rPr>
          <w:rFonts w:ascii="Times New Roman" w:hAnsi="Times New Roman"/>
          <w:b/>
          <w:sz w:val="24"/>
        </w:rPr>
      </w:pPr>
    </w:p>
    <w:p w:rsidR="00A606BB" w:rsidRPr="00083E88" w:rsidRDefault="008B5654" w:rsidP="009C1D6F">
      <w:pPr>
        <w:pStyle w:val="Zkladntext2"/>
        <w:ind w:left="709" w:hanging="425"/>
        <w:jc w:val="both"/>
        <w:rPr>
          <w:rFonts w:ascii="Times New Roman" w:hAnsi="Times New Roman" w:cs="Times New Roman"/>
          <w:sz w:val="24"/>
        </w:rPr>
      </w:pPr>
      <w:r w:rsidRPr="00083E88">
        <w:rPr>
          <w:rFonts w:ascii="Times New Roman" w:hAnsi="Times New Roman"/>
          <w:sz w:val="24"/>
        </w:rPr>
        <w:t>6.1</w:t>
      </w:r>
      <w:r w:rsidRPr="00083E88">
        <w:rPr>
          <w:rFonts w:ascii="Times New Roman" w:hAnsi="Times New Roman"/>
          <w:b/>
          <w:sz w:val="24"/>
        </w:rPr>
        <w:t xml:space="preserve"> </w:t>
      </w:r>
      <w:r w:rsidRPr="00083E88">
        <w:rPr>
          <w:rFonts w:ascii="Times New Roman" w:hAnsi="Times New Roman"/>
          <w:sz w:val="24"/>
        </w:rPr>
        <w:t>V prípade omeškania dodávateľa s poskytnutím služby</w:t>
      </w:r>
      <w:r w:rsidR="009723A8" w:rsidRPr="00083E88">
        <w:rPr>
          <w:rFonts w:ascii="Times New Roman" w:hAnsi="Times New Roman"/>
          <w:sz w:val="24"/>
        </w:rPr>
        <w:t xml:space="preserve"> (nedodržanie stanovených termínov v zmysle </w:t>
      </w:r>
      <w:r w:rsidR="006600CA">
        <w:rPr>
          <w:rFonts w:ascii="Times New Roman" w:hAnsi="Times New Roman"/>
          <w:sz w:val="24"/>
        </w:rPr>
        <w:t xml:space="preserve">dodatkov a </w:t>
      </w:r>
      <w:r w:rsidR="004A4C87">
        <w:rPr>
          <w:rFonts w:ascii="Times New Roman" w:hAnsi="Times New Roman"/>
          <w:sz w:val="24"/>
        </w:rPr>
        <w:t>objednávok</w:t>
      </w:r>
      <w:r w:rsidR="009723A8" w:rsidRPr="00083E88">
        <w:rPr>
          <w:rFonts w:ascii="Times New Roman" w:hAnsi="Times New Roman"/>
          <w:sz w:val="24"/>
        </w:rPr>
        <w:t xml:space="preserve"> k tejto zmluve)</w:t>
      </w:r>
      <w:r w:rsidRPr="00083E88">
        <w:rPr>
          <w:rFonts w:ascii="Times New Roman" w:hAnsi="Times New Roman"/>
          <w:sz w:val="24"/>
        </w:rPr>
        <w:t xml:space="preserve">, má objednávateľ právo uplatniť voči nemu zmluvnú pokutu vo výške </w:t>
      </w:r>
      <w:r w:rsidR="006613C8" w:rsidRPr="00083E88">
        <w:rPr>
          <w:rFonts w:ascii="Times New Roman" w:hAnsi="Times New Roman"/>
          <w:b/>
          <w:sz w:val="24"/>
        </w:rPr>
        <w:t>1,0</w:t>
      </w:r>
      <w:r w:rsidRPr="00083E88">
        <w:rPr>
          <w:rFonts w:ascii="Times New Roman" w:hAnsi="Times New Roman"/>
          <w:b/>
          <w:sz w:val="24"/>
        </w:rPr>
        <w:t>%  z ceny služby</w:t>
      </w:r>
      <w:r w:rsidR="003F2476" w:rsidRPr="00083E88">
        <w:rPr>
          <w:rFonts w:ascii="Times New Roman" w:hAnsi="Times New Roman"/>
          <w:b/>
          <w:sz w:val="24"/>
        </w:rPr>
        <w:t xml:space="preserve"> na danom pracovisku</w:t>
      </w:r>
      <w:r w:rsidR="009723A8" w:rsidRPr="00083E88">
        <w:rPr>
          <w:rFonts w:ascii="Times New Roman" w:hAnsi="Times New Roman"/>
          <w:b/>
          <w:sz w:val="24"/>
        </w:rPr>
        <w:t>,</w:t>
      </w:r>
      <w:r w:rsidRPr="00083E88">
        <w:rPr>
          <w:rFonts w:ascii="Times New Roman" w:hAnsi="Times New Roman"/>
          <w:sz w:val="24"/>
        </w:rPr>
        <w:t xml:space="preserve"> za každý deň z omeškania. </w:t>
      </w:r>
    </w:p>
    <w:p w:rsidR="003F2476" w:rsidRDefault="003F2476" w:rsidP="009C1D6F">
      <w:pPr>
        <w:suppressAutoHyphens/>
        <w:ind w:left="709" w:hanging="425"/>
        <w:jc w:val="both"/>
        <w:rPr>
          <w:rFonts w:ascii="Times New Roman" w:hAnsi="Times New Roman"/>
          <w:sz w:val="24"/>
        </w:rPr>
      </w:pPr>
    </w:p>
    <w:p w:rsidR="009723A8" w:rsidRPr="00083E88" w:rsidRDefault="004D4EEE" w:rsidP="009C1D6F">
      <w:pPr>
        <w:suppressAutoHyphens/>
        <w:ind w:left="709" w:hanging="425"/>
        <w:jc w:val="both"/>
        <w:rPr>
          <w:rFonts w:ascii="Times New Roman" w:hAnsi="Times New Roman"/>
          <w:sz w:val="24"/>
        </w:rPr>
      </w:pPr>
      <w:r w:rsidRPr="00083E88">
        <w:rPr>
          <w:rFonts w:ascii="Times New Roman" w:hAnsi="Times New Roman"/>
          <w:sz w:val="24"/>
        </w:rPr>
        <w:t xml:space="preserve">6.2 </w:t>
      </w:r>
      <w:r w:rsidR="009723A8" w:rsidRPr="00083E88">
        <w:rPr>
          <w:rFonts w:ascii="Times New Roman" w:hAnsi="Times New Roman"/>
          <w:sz w:val="24"/>
        </w:rPr>
        <w:t>V prípade nedodržania u</w:t>
      </w:r>
      <w:r w:rsidR="001945B3">
        <w:rPr>
          <w:rFonts w:ascii="Times New Roman" w:hAnsi="Times New Roman"/>
          <w:sz w:val="24"/>
        </w:rPr>
        <w:t>rčeného technologického postupu</w:t>
      </w:r>
      <w:r w:rsidR="009723A8" w:rsidRPr="00083E88">
        <w:rPr>
          <w:rFonts w:ascii="Times New Roman" w:hAnsi="Times New Roman"/>
          <w:sz w:val="24"/>
        </w:rPr>
        <w:t>, alebo požadovanej kvality prác (príslušná odborná norma určená pre daný výkon), má objednávateľ právo uplatniť voči dodávateľovi</w:t>
      </w:r>
      <w:r w:rsidR="006613C8" w:rsidRPr="00083E88">
        <w:rPr>
          <w:rFonts w:ascii="Times New Roman" w:hAnsi="Times New Roman"/>
          <w:sz w:val="24"/>
        </w:rPr>
        <w:t xml:space="preserve"> náhradu za prípadne vzni</w:t>
      </w:r>
      <w:r w:rsidR="001F1C4E" w:rsidRPr="00083E88">
        <w:rPr>
          <w:rFonts w:ascii="Times New Roman" w:hAnsi="Times New Roman"/>
          <w:sz w:val="24"/>
        </w:rPr>
        <w:t>k</w:t>
      </w:r>
      <w:r w:rsidR="006613C8" w:rsidRPr="00083E88">
        <w:rPr>
          <w:rFonts w:ascii="Times New Roman" w:hAnsi="Times New Roman"/>
          <w:sz w:val="24"/>
        </w:rPr>
        <w:t>lú škodu a to</w:t>
      </w:r>
      <w:r w:rsidR="009723A8" w:rsidRPr="00083E88">
        <w:rPr>
          <w:rFonts w:ascii="Times New Roman" w:hAnsi="Times New Roman"/>
          <w:sz w:val="24"/>
        </w:rPr>
        <w:t xml:space="preserve"> zmluvn</w:t>
      </w:r>
      <w:r w:rsidR="006613C8" w:rsidRPr="00083E88">
        <w:rPr>
          <w:rFonts w:ascii="Times New Roman" w:hAnsi="Times New Roman"/>
          <w:sz w:val="24"/>
        </w:rPr>
        <w:t>ou pokutou</w:t>
      </w:r>
      <w:r w:rsidR="009723A8" w:rsidRPr="00083E88">
        <w:rPr>
          <w:rFonts w:ascii="Times New Roman" w:hAnsi="Times New Roman"/>
          <w:sz w:val="24"/>
        </w:rPr>
        <w:t xml:space="preserve"> </w:t>
      </w:r>
      <w:r w:rsidR="009723A8" w:rsidRPr="00083E88">
        <w:rPr>
          <w:rFonts w:ascii="Times New Roman" w:hAnsi="Times New Roman"/>
          <w:b/>
          <w:sz w:val="24"/>
        </w:rPr>
        <w:t>z ceny služby na danom pracovisku</w:t>
      </w:r>
      <w:r w:rsidR="007D53C1">
        <w:rPr>
          <w:rFonts w:ascii="Times New Roman" w:hAnsi="Times New Roman"/>
          <w:b/>
          <w:sz w:val="24"/>
        </w:rPr>
        <w:t xml:space="preserve"> 10%</w:t>
      </w:r>
      <w:r w:rsidR="009723A8" w:rsidRPr="00083E88">
        <w:rPr>
          <w:rFonts w:ascii="Times New Roman" w:hAnsi="Times New Roman"/>
          <w:sz w:val="24"/>
        </w:rPr>
        <w:t xml:space="preserve">. </w:t>
      </w:r>
    </w:p>
    <w:p w:rsidR="00083E88" w:rsidRDefault="00083E88" w:rsidP="009C1D6F">
      <w:pPr>
        <w:pStyle w:val="Zkladntext2"/>
        <w:ind w:left="709" w:hanging="425"/>
        <w:rPr>
          <w:rFonts w:ascii="Times New Roman" w:hAnsi="Times New Roman" w:cs="Times New Roman"/>
          <w:sz w:val="24"/>
        </w:rPr>
      </w:pPr>
    </w:p>
    <w:p w:rsidR="008B5654" w:rsidRPr="00083E88" w:rsidRDefault="008B5654" w:rsidP="009C1D6F">
      <w:pPr>
        <w:suppressAutoHyphens/>
        <w:ind w:left="709" w:hanging="425"/>
        <w:jc w:val="both"/>
        <w:rPr>
          <w:rFonts w:ascii="Times New Roman" w:hAnsi="Times New Roman"/>
          <w:sz w:val="24"/>
        </w:rPr>
      </w:pPr>
      <w:r w:rsidRPr="00083E88">
        <w:rPr>
          <w:rFonts w:ascii="Times New Roman" w:hAnsi="Times New Roman"/>
          <w:sz w:val="24"/>
        </w:rPr>
        <w:t>6</w:t>
      </w:r>
      <w:r w:rsidR="004D4EEE" w:rsidRPr="00083E88">
        <w:rPr>
          <w:rFonts w:ascii="Times New Roman" w:hAnsi="Times New Roman"/>
          <w:sz w:val="24"/>
        </w:rPr>
        <w:t>.3</w:t>
      </w:r>
      <w:r w:rsidRPr="00083E88">
        <w:rPr>
          <w:rFonts w:ascii="Times New Roman" w:hAnsi="Times New Roman"/>
          <w:sz w:val="24"/>
        </w:rPr>
        <w:t xml:space="preserve"> V prípade omeškania objednávateľa s platbou má dodávateľ právo uplatniť si úrok z omeškania vo výške </w:t>
      </w:r>
      <w:r w:rsidRPr="00083E88">
        <w:rPr>
          <w:rFonts w:ascii="Times New Roman" w:hAnsi="Times New Roman"/>
          <w:b/>
          <w:sz w:val="24"/>
        </w:rPr>
        <w:t>0,0</w:t>
      </w:r>
      <w:r w:rsidR="001945B3">
        <w:rPr>
          <w:rFonts w:ascii="Times New Roman" w:hAnsi="Times New Roman"/>
          <w:b/>
          <w:sz w:val="24"/>
        </w:rPr>
        <w:t>24</w:t>
      </w:r>
      <w:r w:rsidRPr="00083E88">
        <w:rPr>
          <w:rFonts w:ascii="Times New Roman" w:hAnsi="Times New Roman"/>
          <w:b/>
          <w:sz w:val="24"/>
        </w:rPr>
        <w:t xml:space="preserve"> % z dlžnej sumy</w:t>
      </w:r>
      <w:r w:rsidRPr="00083E88">
        <w:rPr>
          <w:rFonts w:ascii="Times New Roman" w:hAnsi="Times New Roman"/>
          <w:sz w:val="24"/>
        </w:rPr>
        <w:t xml:space="preserve"> za každý deň z omeškania. </w:t>
      </w:r>
    </w:p>
    <w:p w:rsidR="001631D3" w:rsidRPr="00083E88" w:rsidRDefault="001631D3" w:rsidP="009C1D6F">
      <w:pPr>
        <w:suppressAutoHyphens/>
        <w:ind w:left="709" w:hanging="425"/>
        <w:jc w:val="both"/>
        <w:rPr>
          <w:rFonts w:ascii="Times New Roman" w:hAnsi="Times New Roman"/>
          <w:sz w:val="24"/>
        </w:rPr>
      </w:pPr>
    </w:p>
    <w:p w:rsidR="008B5654" w:rsidRDefault="008B5654" w:rsidP="008B5654">
      <w:pPr>
        <w:suppressAutoHyphens/>
        <w:ind w:left="540" w:hanging="360"/>
        <w:jc w:val="both"/>
        <w:rPr>
          <w:rFonts w:ascii="Times New Roman" w:hAnsi="Times New Roman"/>
          <w:sz w:val="24"/>
        </w:rPr>
      </w:pPr>
      <w:r w:rsidRPr="00083E88">
        <w:rPr>
          <w:rFonts w:ascii="Times New Roman" w:hAnsi="Times New Roman"/>
          <w:sz w:val="24"/>
        </w:rPr>
        <w:t>6</w:t>
      </w:r>
      <w:r w:rsidR="004D4EEE" w:rsidRPr="00083E88">
        <w:rPr>
          <w:rFonts w:ascii="Times New Roman" w:hAnsi="Times New Roman"/>
          <w:sz w:val="24"/>
        </w:rPr>
        <w:t>.4</w:t>
      </w:r>
      <w:r w:rsidRPr="00083E88">
        <w:rPr>
          <w:rFonts w:ascii="Times New Roman" w:hAnsi="Times New Roman"/>
          <w:sz w:val="24"/>
        </w:rPr>
        <w:t xml:space="preserve"> Zaplatením zmluvnej pokuty nie je dotknutý nárok poškodenej strany na úhradu skutočne vzniknutej škody. </w:t>
      </w:r>
    </w:p>
    <w:p w:rsidR="006B65D2" w:rsidRDefault="006B65D2" w:rsidP="008B5654">
      <w:pPr>
        <w:suppressAutoHyphens/>
        <w:ind w:left="540" w:hanging="360"/>
        <w:jc w:val="both"/>
        <w:rPr>
          <w:rFonts w:ascii="Times New Roman" w:hAnsi="Times New Roman"/>
          <w:sz w:val="24"/>
        </w:rPr>
      </w:pPr>
    </w:p>
    <w:p w:rsidR="00B63A00" w:rsidRDefault="00B63A00" w:rsidP="008B5654">
      <w:pPr>
        <w:suppressAutoHyphens/>
        <w:ind w:left="540" w:hanging="360"/>
        <w:jc w:val="both"/>
        <w:rPr>
          <w:rFonts w:ascii="Times New Roman" w:hAnsi="Times New Roman"/>
          <w:sz w:val="24"/>
        </w:rPr>
      </w:pPr>
    </w:p>
    <w:p w:rsidR="00B63A00" w:rsidRPr="00B63A00" w:rsidRDefault="00B63A00" w:rsidP="008B5654">
      <w:pPr>
        <w:suppressAutoHyphens/>
        <w:ind w:left="540" w:hanging="360"/>
        <w:jc w:val="both"/>
        <w:rPr>
          <w:rFonts w:ascii="Times New Roman" w:hAnsi="Times New Roman"/>
          <w:sz w:val="24"/>
        </w:rPr>
      </w:pPr>
    </w:p>
    <w:p w:rsidR="006B65D2" w:rsidRPr="00B63A00" w:rsidRDefault="006B65D2" w:rsidP="006B65D2">
      <w:pPr>
        <w:pStyle w:val="Predsadenieprvhoriadku"/>
        <w:ind w:hanging="537"/>
        <w:jc w:val="center"/>
        <w:rPr>
          <w:b/>
          <w:bCs/>
          <w:sz w:val="28"/>
          <w:szCs w:val="28"/>
        </w:rPr>
      </w:pPr>
      <w:r w:rsidRPr="00B63A00">
        <w:rPr>
          <w:b/>
          <w:bCs/>
          <w:sz w:val="28"/>
          <w:szCs w:val="28"/>
        </w:rPr>
        <w:t>VII.</w:t>
      </w:r>
    </w:p>
    <w:p w:rsidR="006B65D2" w:rsidRPr="00B63A00" w:rsidRDefault="006B65D2" w:rsidP="006B65D2">
      <w:pPr>
        <w:pStyle w:val="Predsadenieprvhoriadku"/>
        <w:ind w:hanging="537"/>
        <w:jc w:val="center"/>
        <w:rPr>
          <w:b/>
          <w:bCs/>
          <w:sz w:val="28"/>
          <w:szCs w:val="28"/>
        </w:rPr>
      </w:pPr>
      <w:r w:rsidRPr="00B63A00">
        <w:rPr>
          <w:b/>
          <w:bCs/>
          <w:sz w:val="28"/>
          <w:szCs w:val="28"/>
        </w:rPr>
        <w:t>Ukončenie zmluvy</w:t>
      </w:r>
    </w:p>
    <w:p w:rsidR="008B5654" w:rsidRPr="00083E88" w:rsidRDefault="008B5654" w:rsidP="008B5654">
      <w:pPr>
        <w:suppressAutoHyphens/>
        <w:ind w:left="540" w:hanging="360"/>
        <w:jc w:val="both"/>
        <w:rPr>
          <w:rFonts w:ascii="Times New Roman" w:hAnsi="Times New Roman"/>
          <w:sz w:val="24"/>
        </w:rPr>
      </w:pPr>
    </w:p>
    <w:p w:rsidR="008B5654" w:rsidRPr="00083E88" w:rsidRDefault="003119A5" w:rsidP="008B5654">
      <w:pPr>
        <w:suppressAutoHyphens/>
        <w:ind w:left="540" w:hanging="360"/>
        <w:jc w:val="both"/>
        <w:rPr>
          <w:rFonts w:ascii="Times New Roman" w:hAnsi="Times New Roman"/>
          <w:sz w:val="24"/>
        </w:rPr>
      </w:pPr>
      <w:r>
        <w:rPr>
          <w:rFonts w:ascii="Times New Roman" w:hAnsi="Times New Roman"/>
          <w:sz w:val="24"/>
        </w:rPr>
        <w:t>7</w:t>
      </w:r>
      <w:r w:rsidR="00947B20">
        <w:rPr>
          <w:rFonts w:ascii="Times New Roman" w:hAnsi="Times New Roman"/>
          <w:sz w:val="24"/>
        </w:rPr>
        <w:t>.1</w:t>
      </w:r>
      <w:r w:rsidR="008B5654" w:rsidRPr="00083E88">
        <w:rPr>
          <w:rFonts w:ascii="Times New Roman" w:hAnsi="Times New Roman"/>
          <w:sz w:val="24"/>
        </w:rPr>
        <w:t xml:space="preserve"> Ak sa porušenie povinnosti zmluvnou stranou považuje v zmysle tejto zmluvy, alebo v zmysle § 345 Obch. zákonníka za podstatné porušenie zmluvy môže oprávnená strana od zmluvy </w:t>
      </w:r>
      <w:r w:rsidR="009A5544" w:rsidRPr="00B63A00">
        <w:rPr>
          <w:rFonts w:ascii="Times New Roman" w:hAnsi="Times New Roman"/>
          <w:sz w:val="24"/>
        </w:rPr>
        <w:t xml:space="preserve">okamžite </w:t>
      </w:r>
      <w:r w:rsidR="008B5654" w:rsidRPr="00083E88">
        <w:rPr>
          <w:rFonts w:ascii="Times New Roman" w:hAnsi="Times New Roman"/>
          <w:sz w:val="24"/>
        </w:rPr>
        <w:t xml:space="preserve">odstúpiť pokiaľ to písomne oznámi druhej zmluvnej strane bez zbytočného odkladu najneskôr však do 15 dní po tom, ako sa o porušení dozvedel. Za podstatné porušenie zmluvy sa považuje : </w:t>
      </w:r>
    </w:p>
    <w:p w:rsidR="008B5654" w:rsidRPr="00083E88" w:rsidRDefault="008B5654" w:rsidP="008B5654">
      <w:pPr>
        <w:numPr>
          <w:ilvl w:val="0"/>
          <w:numId w:val="4"/>
        </w:numPr>
        <w:jc w:val="both"/>
        <w:rPr>
          <w:rFonts w:ascii="Times New Roman" w:hAnsi="Times New Roman"/>
          <w:sz w:val="24"/>
        </w:rPr>
      </w:pPr>
      <w:r w:rsidRPr="00083E88">
        <w:rPr>
          <w:rFonts w:ascii="Times New Roman" w:hAnsi="Times New Roman"/>
          <w:sz w:val="24"/>
        </w:rPr>
        <w:t>meškanie dodávateľa s ukončením a odovzdaním služby viac ako 10 dní.</w:t>
      </w:r>
    </w:p>
    <w:p w:rsidR="008B5654" w:rsidRPr="00083E88" w:rsidRDefault="008B5654" w:rsidP="008B5654">
      <w:pPr>
        <w:pStyle w:val="Zkladntext2"/>
        <w:widowControl w:val="0"/>
        <w:numPr>
          <w:ilvl w:val="0"/>
          <w:numId w:val="4"/>
        </w:numPr>
        <w:autoSpaceDE w:val="0"/>
        <w:autoSpaceDN w:val="0"/>
        <w:adjustRightInd w:val="0"/>
        <w:spacing w:after="120"/>
        <w:rPr>
          <w:rFonts w:ascii="Times New Roman" w:hAnsi="Times New Roman" w:cs="Times New Roman"/>
          <w:sz w:val="24"/>
        </w:rPr>
      </w:pPr>
      <w:r w:rsidRPr="00083E88">
        <w:rPr>
          <w:rFonts w:ascii="Times New Roman" w:hAnsi="Times New Roman" w:cs="Times New Roman"/>
          <w:sz w:val="24"/>
        </w:rPr>
        <w:t>porušenie technologickej disciplíny dodávateľom,</w:t>
      </w:r>
    </w:p>
    <w:p w:rsidR="007666E0" w:rsidRPr="00083E88" w:rsidRDefault="008B5654" w:rsidP="00000C3B">
      <w:pPr>
        <w:pStyle w:val="Zkladntext2"/>
        <w:widowControl w:val="0"/>
        <w:numPr>
          <w:ilvl w:val="0"/>
          <w:numId w:val="4"/>
        </w:numPr>
        <w:autoSpaceDE w:val="0"/>
        <w:autoSpaceDN w:val="0"/>
        <w:adjustRightInd w:val="0"/>
        <w:spacing w:after="120"/>
        <w:rPr>
          <w:rFonts w:ascii="Times New Roman" w:hAnsi="Times New Roman" w:cs="Times New Roman"/>
          <w:sz w:val="24"/>
        </w:rPr>
      </w:pPr>
      <w:r w:rsidRPr="00083E88">
        <w:rPr>
          <w:rFonts w:ascii="Times New Roman" w:hAnsi="Times New Roman" w:cs="Times New Roman"/>
          <w:sz w:val="24"/>
        </w:rPr>
        <w:t>vykonanie prác d</w:t>
      </w:r>
      <w:r w:rsidR="00000C3B" w:rsidRPr="00083E88">
        <w:rPr>
          <w:rFonts w:ascii="Times New Roman" w:hAnsi="Times New Roman" w:cs="Times New Roman"/>
          <w:sz w:val="24"/>
        </w:rPr>
        <w:t>odávateľom, ktoré neboli zadané</w:t>
      </w:r>
    </w:p>
    <w:p w:rsidR="008B5654" w:rsidRPr="00083E88" w:rsidRDefault="008B5654" w:rsidP="008B5654">
      <w:pPr>
        <w:pStyle w:val="Zkladntext2"/>
        <w:widowControl w:val="0"/>
        <w:numPr>
          <w:ilvl w:val="0"/>
          <w:numId w:val="4"/>
        </w:numPr>
        <w:autoSpaceDE w:val="0"/>
        <w:autoSpaceDN w:val="0"/>
        <w:adjustRightInd w:val="0"/>
        <w:spacing w:after="120"/>
        <w:rPr>
          <w:rFonts w:ascii="Times New Roman" w:hAnsi="Times New Roman" w:cs="Times New Roman"/>
          <w:sz w:val="24"/>
        </w:rPr>
      </w:pPr>
      <w:r w:rsidRPr="00083E88">
        <w:rPr>
          <w:rFonts w:ascii="Times New Roman" w:hAnsi="Times New Roman" w:cs="Times New Roman"/>
          <w:sz w:val="24"/>
        </w:rPr>
        <w:t>poškodenie lesa a lesného pôdneho fondu, alebo ciest a objektov, pri ktorom vznikla objednávateľovi škoda,</w:t>
      </w:r>
    </w:p>
    <w:p w:rsidR="008B5654" w:rsidRPr="00083E88" w:rsidRDefault="008B5654" w:rsidP="008B5654">
      <w:pPr>
        <w:pStyle w:val="Zkladntext2"/>
        <w:widowControl w:val="0"/>
        <w:numPr>
          <w:ilvl w:val="0"/>
          <w:numId w:val="4"/>
        </w:numPr>
        <w:autoSpaceDE w:val="0"/>
        <w:autoSpaceDN w:val="0"/>
        <w:adjustRightInd w:val="0"/>
        <w:spacing w:after="120"/>
        <w:rPr>
          <w:rFonts w:ascii="Times New Roman" w:hAnsi="Times New Roman" w:cs="Times New Roman"/>
          <w:sz w:val="24"/>
        </w:rPr>
      </w:pPr>
      <w:r w:rsidRPr="00083E88">
        <w:rPr>
          <w:rFonts w:ascii="Times New Roman" w:hAnsi="Times New Roman" w:cs="Times New Roman"/>
          <w:sz w:val="24"/>
        </w:rPr>
        <w:t>nedodržanie dohodnutých termínov vykonania prác dodávateľom,</w:t>
      </w:r>
    </w:p>
    <w:p w:rsidR="008B5654" w:rsidRPr="00083E88" w:rsidRDefault="008B5654" w:rsidP="008B5654">
      <w:pPr>
        <w:pStyle w:val="Zkladntext2"/>
        <w:widowControl w:val="0"/>
        <w:numPr>
          <w:ilvl w:val="0"/>
          <w:numId w:val="4"/>
        </w:numPr>
        <w:autoSpaceDE w:val="0"/>
        <w:autoSpaceDN w:val="0"/>
        <w:adjustRightInd w:val="0"/>
        <w:spacing w:after="120"/>
        <w:rPr>
          <w:rFonts w:ascii="Times New Roman" w:hAnsi="Times New Roman" w:cs="Times New Roman"/>
          <w:sz w:val="24"/>
        </w:rPr>
      </w:pPr>
      <w:r w:rsidRPr="00083E88">
        <w:rPr>
          <w:rFonts w:ascii="Times New Roman" w:hAnsi="Times New Roman" w:cs="Times New Roman"/>
          <w:sz w:val="24"/>
        </w:rPr>
        <w:t xml:space="preserve">nevykonanie prác </w:t>
      </w:r>
      <w:r w:rsidR="0054126B">
        <w:rPr>
          <w:rFonts w:ascii="Times New Roman" w:hAnsi="Times New Roman" w:cs="Times New Roman"/>
          <w:sz w:val="24"/>
        </w:rPr>
        <w:t>v rozsahu dohodnutom v objednávke</w:t>
      </w:r>
      <w:r w:rsidRPr="00083E88">
        <w:rPr>
          <w:rFonts w:ascii="Times New Roman" w:hAnsi="Times New Roman" w:cs="Times New Roman"/>
          <w:sz w:val="24"/>
        </w:rPr>
        <w:t xml:space="preserve"> k zmluve,</w:t>
      </w:r>
    </w:p>
    <w:p w:rsidR="008B5654" w:rsidRPr="00083E88" w:rsidRDefault="008B5654" w:rsidP="008F2FD7">
      <w:pPr>
        <w:pStyle w:val="Zkladntext2"/>
        <w:widowControl w:val="0"/>
        <w:numPr>
          <w:ilvl w:val="0"/>
          <w:numId w:val="4"/>
        </w:numPr>
        <w:autoSpaceDE w:val="0"/>
        <w:autoSpaceDN w:val="0"/>
        <w:adjustRightInd w:val="0"/>
        <w:spacing w:after="120"/>
        <w:rPr>
          <w:rFonts w:ascii="Times New Roman" w:hAnsi="Times New Roman" w:cs="Times New Roman"/>
          <w:sz w:val="24"/>
        </w:rPr>
      </w:pPr>
      <w:r w:rsidRPr="00083E88">
        <w:rPr>
          <w:rFonts w:ascii="Times New Roman" w:hAnsi="Times New Roman" w:cs="Times New Roman"/>
          <w:sz w:val="24"/>
        </w:rPr>
        <w:t xml:space="preserve">iné konanie v rozpore so všeobecne platnými právnymi predpismi </w:t>
      </w:r>
    </w:p>
    <w:p w:rsidR="008B5654" w:rsidRPr="00083E88" w:rsidRDefault="008B5654" w:rsidP="008B5654">
      <w:pPr>
        <w:numPr>
          <w:ilvl w:val="0"/>
          <w:numId w:val="4"/>
        </w:numPr>
        <w:jc w:val="both"/>
        <w:rPr>
          <w:rFonts w:ascii="Times New Roman" w:hAnsi="Times New Roman"/>
          <w:color w:val="FF0000"/>
          <w:sz w:val="24"/>
        </w:rPr>
      </w:pPr>
      <w:r w:rsidRPr="00083E88">
        <w:rPr>
          <w:rFonts w:ascii="Times New Roman" w:hAnsi="Times New Roman"/>
          <w:sz w:val="24"/>
        </w:rPr>
        <w:t>preukázané nekvalitné vykonanie služby zavinené dodávateľom. Dodávateľ sa tejto zodpovednosti zbaví, ak riadne a včas upozornil objednávateľa na chybné zadanie zo strany objednávateľa a objednávateľ aj naďalej trval na poskytnutí služby.</w:t>
      </w:r>
    </w:p>
    <w:p w:rsidR="008B5654" w:rsidRPr="00083E88" w:rsidRDefault="008B5654" w:rsidP="008B5654">
      <w:pPr>
        <w:suppressAutoHyphens/>
        <w:ind w:left="540" w:hanging="360"/>
        <w:jc w:val="both"/>
        <w:rPr>
          <w:rFonts w:ascii="Times New Roman" w:hAnsi="Times New Roman"/>
          <w:sz w:val="24"/>
        </w:rPr>
      </w:pPr>
    </w:p>
    <w:p w:rsidR="008B5654" w:rsidRPr="00083E88" w:rsidRDefault="003119A5" w:rsidP="008B5654">
      <w:pPr>
        <w:suppressAutoHyphens/>
        <w:ind w:left="540" w:hanging="360"/>
        <w:jc w:val="both"/>
        <w:rPr>
          <w:rFonts w:ascii="Times New Roman" w:hAnsi="Times New Roman"/>
          <w:sz w:val="24"/>
        </w:rPr>
      </w:pPr>
      <w:r>
        <w:rPr>
          <w:rFonts w:ascii="Times New Roman" w:hAnsi="Times New Roman"/>
          <w:sz w:val="24"/>
        </w:rPr>
        <w:t>7</w:t>
      </w:r>
      <w:r w:rsidR="00947B20">
        <w:rPr>
          <w:rFonts w:ascii="Times New Roman" w:hAnsi="Times New Roman"/>
          <w:sz w:val="24"/>
        </w:rPr>
        <w:t>.2</w:t>
      </w:r>
      <w:r w:rsidR="00B63A00">
        <w:rPr>
          <w:rFonts w:ascii="Times New Roman" w:hAnsi="Times New Roman"/>
          <w:sz w:val="24"/>
        </w:rPr>
        <w:t xml:space="preserve"> </w:t>
      </w:r>
      <w:r w:rsidR="008F2FD7" w:rsidRPr="00083E88">
        <w:rPr>
          <w:rFonts w:ascii="Times New Roman" w:hAnsi="Times New Roman"/>
          <w:sz w:val="24"/>
        </w:rPr>
        <w:t>Pri okamžitom odstúpení</w:t>
      </w:r>
      <w:r w:rsidR="008B5654" w:rsidRPr="00083E88">
        <w:rPr>
          <w:rFonts w:ascii="Times New Roman" w:hAnsi="Times New Roman"/>
          <w:sz w:val="24"/>
        </w:rPr>
        <w:t xml:space="preserve"> od zmluvy</w:t>
      </w:r>
      <w:r w:rsidR="008F2FD7" w:rsidRPr="00083E88">
        <w:rPr>
          <w:rFonts w:ascii="Times New Roman" w:hAnsi="Times New Roman"/>
          <w:sz w:val="24"/>
        </w:rPr>
        <w:t>,</w:t>
      </w:r>
      <w:r w:rsidR="008B5654" w:rsidRPr="00083E88">
        <w:rPr>
          <w:rFonts w:ascii="Times New Roman" w:hAnsi="Times New Roman"/>
          <w:sz w:val="24"/>
        </w:rPr>
        <w:t xml:space="preserve"> zmluva zaniká dňom jej doručenia prejavu vôle oprávnenej strane druhej zmluvnej strane. Odstúpením od zmluvy zanikajú všetky práva a povinností zmluvných strán zo zmluvy, okrem nárokov na úhradu spôsobenej škody, nárokov na dovtedy uplatnené zmluvné, resp. zákonné sankcie a úroky, ako aj nárok objednávateľa na odstránenie  zistených vád už poskytnutej služby. </w:t>
      </w:r>
    </w:p>
    <w:p w:rsidR="008B5654" w:rsidRDefault="008B5654" w:rsidP="008B5654">
      <w:pPr>
        <w:suppressAutoHyphens/>
        <w:ind w:left="540" w:hanging="360"/>
        <w:jc w:val="both"/>
        <w:rPr>
          <w:rFonts w:ascii="Times New Roman" w:hAnsi="Times New Roman"/>
          <w:sz w:val="24"/>
        </w:rPr>
      </w:pPr>
    </w:p>
    <w:p w:rsidR="008B5654" w:rsidRPr="00B63A00" w:rsidRDefault="003119A5" w:rsidP="008B5654">
      <w:pPr>
        <w:suppressAutoHyphens/>
        <w:ind w:left="540" w:hanging="360"/>
        <w:jc w:val="both"/>
        <w:rPr>
          <w:rFonts w:ascii="Times New Roman" w:hAnsi="Times New Roman"/>
          <w:sz w:val="24"/>
        </w:rPr>
      </w:pPr>
      <w:r>
        <w:rPr>
          <w:rFonts w:ascii="Times New Roman" w:hAnsi="Times New Roman"/>
          <w:sz w:val="24"/>
        </w:rPr>
        <w:t>7</w:t>
      </w:r>
      <w:r w:rsidR="00947B20">
        <w:rPr>
          <w:rFonts w:ascii="Times New Roman" w:hAnsi="Times New Roman"/>
          <w:sz w:val="24"/>
        </w:rPr>
        <w:t>.3</w:t>
      </w:r>
      <w:r w:rsidR="008F2FD7" w:rsidRPr="00083E88">
        <w:rPr>
          <w:rFonts w:ascii="Times New Roman" w:hAnsi="Times New Roman"/>
          <w:sz w:val="24"/>
        </w:rPr>
        <w:t xml:space="preserve"> </w:t>
      </w:r>
      <w:r w:rsidR="006B65D2" w:rsidRPr="00B63A00">
        <w:rPr>
          <w:rFonts w:ascii="Times New Roman" w:hAnsi="Times New Roman"/>
          <w:sz w:val="24"/>
        </w:rPr>
        <w:t>Písomnou výpoveďou zo strany objednávateľa bez udania dôvodu, pričom výpovedná lehota j</w:t>
      </w:r>
      <w:r w:rsidR="00B63A00" w:rsidRPr="00B63A00">
        <w:rPr>
          <w:rFonts w:ascii="Times New Roman" w:hAnsi="Times New Roman"/>
          <w:sz w:val="24"/>
        </w:rPr>
        <w:t>e</w:t>
      </w:r>
      <w:r w:rsidR="001945B3">
        <w:rPr>
          <w:rFonts w:ascii="Times New Roman" w:hAnsi="Times New Roman"/>
          <w:sz w:val="24"/>
        </w:rPr>
        <w:t xml:space="preserve"> jeden mesiac </w:t>
      </w:r>
      <w:r w:rsidR="006B65D2" w:rsidRPr="00B63A00">
        <w:rPr>
          <w:rFonts w:ascii="Times New Roman" w:hAnsi="Times New Roman"/>
          <w:sz w:val="24"/>
        </w:rPr>
        <w:t>a začína plynúť prvým dňom</w:t>
      </w:r>
      <w:r w:rsidRPr="00B63A00">
        <w:rPr>
          <w:rFonts w:ascii="Times New Roman" w:hAnsi="Times New Roman"/>
          <w:sz w:val="24"/>
        </w:rPr>
        <w:t xml:space="preserve"> kalendárneho mesiaca nasledujúceho po doručení výpovede.</w:t>
      </w:r>
    </w:p>
    <w:p w:rsidR="00B63A00" w:rsidRPr="00B63A00" w:rsidRDefault="00B63A00" w:rsidP="008B5654">
      <w:pPr>
        <w:suppressAutoHyphens/>
        <w:ind w:left="540" w:hanging="360"/>
        <w:jc w:val="both"/>
        <w:rPr>
          <w:rFonts w:ascii="Times New Roman" w:hAnsi="Times New Roman"/>
          <w:sz w:val="24"/>
        </w:rPr>
      </w:pPr>
    </w:p>
    <w:p w:rsidR="00B63A00" w:rsidRDefault="00947B20" w:rsidP="00F21C3B">
      <w:pPr>
        <w:suppressAutoHyphens/>
        <w:ind w:left="540" w:hanging="360"/>
        <w:jc w:val="both"/>
        <w:rPr>
          <w:rFonts w:ascii="Times New Roman" w:hAnsi="Times New Roman"/>
          <w:color w:val="FF0000"/>
          <w:sz w:val="24"/>
        </w:rPr>
      </w:pPr>
      <w:r>
        <w:rPr>
          <w:rFonts w:ascii="Times New Roman" w:hAnsi="Times New Roman"/>
          <w:sz w:val="24"/>
        </w:rPr>
        <w:t>7.4</w:t>
      </w:r>
      <w:r w:rsidR="003119A5" w:rsidRPr="00B63A00">
        <w:rPr>
          <w:rFonts w:ascii="Times New Roman" w:hAnsi="Times New Roman"/>
          <w:sz w:val="24"/>
        </w:rPr>
        <w:t xml:space="preserve"> Dohodou zmluvných strán.</w:t>
      </w:r>
    </w:p>
    <w:p w:rsidR="001945B3" w:rsidRPr="00083E88" w:rsidRDefault="001945B3" w:rsidP="001945B3">
      <w:pPr>
        <w:suppressAutoHyphens/>
        <w:ind w:left="540" w:hanging="360"/>
        <w:jc w:val="right"/>
        <w:rPr>
          <w:rFonts w:ascii="Times New Roman" w:hAnsi="Times New Roman"/>
          <w:sz w:val="24"/>
        </w:rPr>
      </w:pPr>
      <w:r>
        <w:rPr>
          <w:rFonts w:ascii="Times New Roman" w:hAnsi="Times New Roman"/>
          <w:color w:val="FF0000"/>
          <w:sz w:val="24"/>
        </w:rPr>
        <w:tab/>
      </w:r>
      <w:r>
        <w:rPr>
          <w:rFonts w:ascii="Times New Roman" w:hAnsi="Times New Roman"/>
          <w:color w:val="FF0000"/>
          <w:sz w:val="24"/>
        </w:rPr>
        <w:tab/>
      </w:r>
      <w:r>
        <w:rPr>
          <w:rFonts w:ascii="Times New Roman" w:hAnsi="Times New Roman"/>
          <w:color w:val="FF0000"/>
          <w:sz w:val="24"/>
        </w:rPr>
        <w:tab/>
      </w:r>
      <w:r>
        <w:rPr>
          <w:rFonts w:ascii="Times New Roman" w:hAnsi="Times New Roman"/>
          <w:color w:val="FF0000"/>
          <w:sz w:val="24"/>
        </w:rPr>
        <w:tab/>
      </w:r>
      <w:r>
        <w:rPr>
          <w:rFonts w:ascii="Times New Roman" w:hAnsi="Times New Roman"/>
          <w:color w:val="FF0000"/>
          <w:sz w:val="24"/>
        </w:rPr>
        <w:tab/>
      </w:r>
      <w:r>
        <w:rPr>
          <w:rFonts w:ascii="Times New Roman" w:hAnsi="Times New Roman"/>
          <w:color w:val="FF0000"/>
          <w:sz w:val="24"/>
        </w:rPr>
        <w:tab/>
      </w:r>
      <w:r>
        <w:rPr>
          <w:rFonts w:ascii="Times New Roman" w:hAnsi="Times New Roman"/>
          <w:color w:val="FF0000"/>
          <w:sz w:val="24"/>
        </w:rPr>
        <w:tab/>
      </w:r>
      <w:r>
        <w:rPr>
          <w:rFonts w:ascii="Times New Roman" w:hAnsi="Times New Roman"/>
          <w:color w:val="FF0000"/>
          <w:sz w:val="24"/>
        </w:rPr>
        <w:tab/>
      </w:r>
      <w:r>
        <w:rPr>
          <w:rFonts w:ascii="Times New Roman" w:hAnsi="Times New Roman"/>
          <w:color w:val="FF0000"/>
          <w:sz w:val="24"/>
        </w:rPr>
        <w:tab/>
      </w:r>
      <w:r>
        <w:rPr>
          <w:rFonts w:ascii="Times New Roman" w:hAnsi="Times New Roman"/>
          <w:color w:val="FF0000"/>
          <w:sz w:val="24"/>
        </w:rPr>
        <w:tab/>
      </w:r>
      <w:r>
        <w:rPr>
          <w:rFonts w:ascii="Times New Roman" w:hAnsi="Times New Roman"/>
          <w:color w:val="FF0000"/>
          <w:sz w:val="24"/>
        </w:rPr>
        <w:tab/>
      </w:r>
    </w:p>
    <w:p w:rsidR="00B63A00" w:rsidRPr="003119A5" w:rsidRDefault="00B63A00" w:rsidP="008B5654">
      <w:pPr>
        <w:suppressAutoHyphens/>
        <w:jc w:val="both"/>
        <w:rPr>
          <w:rFonts w:ascii="Times New Roman" w:hAnsi="Times New Roman"/>
          <w:color w:val="FF0000"/>
          <w:sz w:val="24"/>
        </w:rPr>
      </w:pPr>
    </w:p>
    <w:p w:rsidR="008B5654" w:rsidRPr="00B63A00" w:rsidRDefault="008B5654" w:rsidP="008B5654">
      <w:pPr>
        <w:pStyle w:val="Predsadenieprvhoriadku"/>
        <w:ind w:hanging="537"/>
        <w:jc w:val="center"/>
        <w:rPr>
          <w:b/>
          <w:bCs/>
          <w:sz w:val="28"/>
          <w:szCs w:val="28"/>
        </w:rPr>
      </w:pPr>
      <w:r w:rsidRPr="00B63A00">
        <w:rPr>
          <w:b/>
          <w:bCs/>
          <w:sz w:val="28"/>
          <w:szCs w:val="28"/>
        </w:rPr>
        <w:t>VII</w:t>
      </w:r>
      <w:r w:rsidR="006B65D2" w:rsidRPr="00B63A00">
        <w:rPr>
          <w:b/>
          <w:bCs/>
          <w:sz w:val="28"/>
          <w:szCs w:val="28"/>
        </w:rPr>
        <w:t>I</w:t>
      </w:r>
      <w:r w:rsidRPr="00B63A00">
        <w:rPr>
          <w:b/>
          <w:bCs/>
          <w:sz w:val="28"/>
          <w:szCs w:val="28"/>
        </w:rPr>
        <w:t>.</w:t>
      </w:r>
    </w:p>
    <w:p w:rsidR="008B5654" w:rsidRDefault="008B5654" w:rsidP="008B5654">
      <w:pPr>
        <w:pStyle w:val="Predsadenieprvhoriadku"/>
        <w:ind w:hanging="537"/>
        <w:jc w:val="center"/>
        <w:rPr>
          <w:b/>
          <w:bCs/>
          <w:sz w:val="28"/>
          <w:szCs w:val="28"/>
        </w:rPr>
      </w:pPr>
      <w:r w:rsidRPr="00083E88">
        <w:rPr>
          <w:b/>
          <w:bCs/>
          <w:sz w:val="28"/>
          <w:szCs w:val="28"/>
        </w:rPr>
        <w:t xml:space="preserve">Záverečné ustanovenia </w:t>
      </w:r>
    </w:p>
    <w:p w:rsidR="009C1D6F" w:rsidRPr="00083E88" w:rsidRDefault="009C1D6F" w:rsidP="008B5654">
      <w:pPr>
        <w:pStyle w:val="Predsadenieprvhoriadku"/>
        <w:ind w:hanging="537"/>
        <w:jc w:val="center"/>
        <w:rPr>
          <w:b/>
          <w:bCs/>
          <w:sz w:val="28"/>
          <w:szCs w:val="28"/>
        </w:rPr>
      </w:pPr>
    </w:p>
    <w:p w:rsidR="008B5654" w:rsidRDefault="002A3AB3" w:rsidP="003119A5">
      <w:pPr>
        <w:suppressAutoHyphens/>
        <w:ind w:left="360" w:hanging="360"/>
        <w:jc w:val="both"/>
        <w:rPr>
          <w:rFonts w:ascii="Times New Roman" w:hAnsi="Times New Roman"/>
          <w:sz w:val="24"/>
          <w:shd w:val="clear" w:color="auto" w:fill="FFFFFF"/>
        </w:rPr>
      </w:pPr>
      <w:r>
        <w:rPr>
          <w:rFonts w:ascii="Times New Roman" w:hAnsi="Times New Roman"/>
          <w:sz w:val="24"/>
          <w:shd w:val="clear" w:color="auto" w:fill="FFFFFF"/>
        </w:rPr>
        <w:t>8.1</w:t>
      </w:r>
      <w:r>
        <w:rPr>
          <w:rFonts w:ascii="Times New Roman" w:hAnsi="Times New Roman"/>
          <w:sz w:val="24"/>
          <w:shd w:val="clear" w:color="auto" w:fill="FFFFFF"/>
        </w:rPr>
        <w:tab/>
      </w:r>
      <w:r w:rsidR="008B5654" w:rsidRPr="00083E88">
        <w:rPr>
          <w:rFonts w:ascii="Times New Roman" w:hAnsi="Times New Roman"/>
          <w:sz w:val="24"/>
          <w:shd w:val="clear" w:color="auto" w:fill="FFFFFF"/>
        </w:rPr>
        <w:t>Práva a povinnosti zmluvných strán vyplývajúce z tejto zmluvy prechádzajú na prípadných právnych nástupcov objednávateľa, resp. dodávateľa.</w:t>
      </w:r>
    </w:p>
    <w:p w:rsidR="00A606BB" w:rsidRPr="00083E88" w:rsidRDefault="00A606BB" w:rsidP="00A606BB">
      <w:pPr>
        <w:suppressAutoHyphens/>
        <w:jc w:val="both"/>
        <w:rPr>
          <w:rFonts w:ascii="Times New Roman" w:hAnsi="Times New Roman"/>
          <w:sz w:val="24"/>
          <w:shd w:val="clear" w:color="auto" w:fill="FFFFFF"/>
        </w:rPr>
      </w:pPr>
    </w:p>
    <w:p w:rsidR="008B5654" w:rsidRPr="00083E88" w:rsidRDefault="00EC5C95" w:rsidP="002A3AB3">
      <w:pPr>
        <w:numPr>
          <w:ilvl w:val="1"/>
          <w:numId w:val="28"/>
        </w:numPr>
        <w:suppressAutoHyphens/>
        <w:jc w:val="both"/>
        <w:rPr>
          <w:rFonts w:ascii="Times New Roman" w:hAnsi="Times New Roman"/>
          <w:sz w:val="24"/>
          <w:shd w:val="clear" w:color="auto" w:fill="FFFFFF"/>
        </w:rPr>
      </w:pPr>
      <w:r w:rsidRPr="00083E88">
        <w:rPr>
          <w:rFonts w:ascii="Times New Roman" w:hAnsi="Times New Roman"/>
          <w:sz w:val="24"/>
          <w:shd w:val="clear" w:color="auto" w:fill="FFFFFF"/>
        </w:rPr>
        <w:t>Zmeny a doplnky Z</w:t>
      </w:r>
      <w:r w:rsidR="008B5654" w:rsidRPr="00083E88">
        <w:rPr>
          <w:rFonts w:ascii="Times New Roman" w:hAnsi="Times New Roman"/>
          <w:sz w:val="24"/>
          <w:shd w:val="clear" w:color="auto" w:fill="FFFFFF"/>
        </w:rPr>
        <w:t>mluvy</w:t>
      </w:r>
      <w:r w:rsidRPr="00083E88">
        <w:rPr>
          <w:rFonts w:ascii="Times New Roman" w:hAnsi="Times New Roman"/>
          <w:sz w:val="24"/>
          <w:shd w:val="clear" w:color="auto" w:fill="FFFFFF"/>
        </w:rPr>
        <w:t xml:space="preserve"> a Príloh</w:t>
      </w:r>
      <w:r w:rsidR="008B5654" w:rsidRPr="00083E88">
        <w:rPr>
          <w:rFonts w:ascii="Times New Roman" w:hAnsi="Times New Roman"/>
          <w:sz w:val="24"/>
          <w:shd w:val="clear" w:color="auto" w:fill="FFFFFF"/>
        </w:rPr>
        <w:t xml:space="preserve"> môžu byť uskutočnené len formou písomného dodatku uzavretého  na základe vzájomnej dohody zmluvných strán.</w:t>
      </w:r>
    </w:p>
    <w:p w:rsidR="008B5654" w:rsidRPr="00083E88" w:rsidRDefault="008B5654" w:rsidP="008B5654">
      <w:pPr>
        <w:tabs>
          <w:tab w:val="left" w:pos="420"/>
        </w:tabs>
        <w:suppressAutoHyphens/>
        <w:jc w:val="both"/>
        <w:rPr>
          <w:rFonts w:ascii="Times New Roman" w:hAnsi="Times New Roman"/>
          <w:sz w:val="24"/>
          <w:shd w:val="clear" w:color="auto" w:fill="FFFFFF"/>
        </w:rPr>
      </w:pPr>
    </w:p>
    <w:p w:rsidR="00EC5C95" w:rsidRDefault="008B5654" w:rsidP="00A606BB">
      <w:pPr>
        <w:numPr>
          <w:ilvl w:val="1"/>
          <w:numId w:val="28"/>
        </w:numPr>
        <w:suppressAutoHyphens/>
        <w:jc w:val="both"/>
        <w:rPr>
          <w:rFonts w:ascii="Times New Roman" w:hAnsi="Times New Roman"/>
          <w:sz w:val="24"/>
        </w:rPr>
      </w:pPr>
      <w:r w:rsidRPr="00083E88">
        <w:rPr>
          <w:rFonts w:ascii="Times New Roman" w:hAnsi="Times New Roman"/>
          <w:sz w:val="24"/>
          <w:shd w:val="clear" w:color="auto" w:fill="FFFFFF"/>
        </w:rPr>
        <w:t xml:space="preserve">Obidve zmluvné strany sa zaväzujú ohlásiť </w:t>
      </w:r>
      <w:r w:rsidR="00EC5C95" w:rsidRPr="00083E88">
        <w:rPr>
          <w:rFonts w:ascii="Times New Roman" w:hAnsi="Times New Roman"/>
          <w:sz w:val="24"/>
          <w:shd w:val="clear" w:color="auto" w:fill="FFFFFF"/>
        </w:rPr>
        <w:t xml:space="preserve">okamžite </w:t>
      </w:r>
      <w:r w:rsidRPr="00083E88">
        <w:rPr>
          <w:rFonts w:ascii="Times New Roman" w:hAnsi="Times New Roman"/>
          <w:sz w:val="24"/>
          <w:shd w:val="clear" w:color="auto" w:fill="FFFFFF"/>
        </w:rPr>
        <w:t>všetky zmeny a doplnky údajov, dôležitých pre bezproblémové plnenie zmluvy, druhej zmluvnej strane</w:t>
      </w:r>
      <w:r w:rsidR="00EC5C95" w:rsidRPr="00083E88">
        <w:rPr>
          <w:rFonts w:ascii="Times New Roman" w:hAnsi="Times New Roman"/>
          <w:sz w:val="24"/>
          <w:shd w:val="clear" w:color="auto" w:fill="FFFFFF"/>
        </w:rPr>
        <w:t xml:space="preserve"> (zmena osobných údajov, adresy, čísla účtu, DPH, platenie dane a pod.). </w:t>
      </w:r>
    </w:p>
    <w:p w:rsidR="00A606BB" w:rsidRDefault="00A606BB" w:rsidP="00A606BB">
      <w:pPr>
        <w:pStyle w:val="Odsekzoznamu"/>
        <w:rPr>
          <w:rFonts w:ascii="Times New Roman" w:hAnsi="Times New Roman"/>
          <w:sz w:val="24"/>
        </w:rPr>
      </w:pPr>
    </w:p>
    <w:p w:rsidR="00A606BB" w:rsidRPr="00A606BB" w:rsidRDefault="00A606BB" w:rsidP="00A606BB">
      <w:pPr>
        <w:suppressAutoHyphens/>
        <w:ind w:left="360"/>
        <w:jc w:val="both"/>
        <w:rPr>
          <w:rFonts w:ascii="Times New Roman" w:hAnsi="Times New Roman"/>
          <w:sz w:val="24"/>
        </w:rPr>
      </w:pPr>
    </w:p>
    <w:p w:rsidR="008B5654" w:rsidRPr="00083E88" w:rsidRDefault="008B5654" w:rsidP="002A3AB3">
      <w:pPr>
        <w:numPr>
          <w:ilvl w:val="1"/>
          <w:numId w:val="28"/>
        </w:numPr>
        <w:suppressAutoHyphens/>
        <w:jc w:val="both"/>
        <w:rPr>
          <w:rFonts w:ascii="Times New Roman" w:hAnsi="Times New Roman"/>
          <w:sz w:val="24"/>
        </w:rPr>
      </w:pPr>
      <w:r w:rsidRPr="00083E88">
        <w:rPr>
          <w:rFonts w:ascii="Times New Roman" w:hAnsi="Times New Roman"/>
          <w:sz w:val="24"/>
        </w:rPr>
        <w:t>Zmluvné strany prehlasujú, že všetky sporné otázky budú riešiť prednostne dohodou a až následne  cestou príslušného súdu.</w:t>
      </w:r>
    </w:p>
    <w:p w:rsidR="001631D3" w:rsidRPr="00083E88" w:rsidRDefault="001631D3" w:rsidP="008B5654">
      <w:pPr>
        <w:tabs>
          <w:tab w:val="left" w:pos="420"/>
        </w:tabs>
        <w:suppressAutoHyphens/>
        <w:jc w:val="both"/>
        <w:rPr>
          <w:rFonts w:ascii="Times New Roman" w:hAnsi="Times New Roman"/>
          <w:sz w:val="24"/>
        </w:rPr>
      </w:pPr>
    </w:p>
    <w:p w:rsidR="008B5654" w:rsidRPr="00083E88" w:rsidRDefault="008B5654" w:rsidP="002A3AB3">
      <w:pPr>
        <w:numPr>
          <w:ilvl w:val="1"/>
          <w:numId w:val="28"/>
        </w:numPr>
        <w:suppressAutoHyphens/>
        <w:jc w:val="both"/>
        <w:rPr>
          <w:rFonts w:ascii="Times New Roman" w:hAnsi="Times New Roman"/>
          <w:sz w:val="24"/>
        </w:rPr>
      </w:pPr>
      <w:r w:rsidRPr="00083E88">
        <w:rPr>
          <w:rFonts w:ascii="Times New Roman" w:hAnsi="Times New Roman"/>
          <w:sz w:val="24"/>
        </w:rPr>
        <w:t>Práva a povinnosti, resp. podmienky neuprave</w:t>
      </w:r>
      <w:r w:rsidR="00EC5C95" w:rsidRPr="00083E88">
        <w:rPr>
          <w:rFonts w:ascii="Times New Roman" w:hAnsi="Times New Roman"/>
          <w:sz w:val="24"/>
        </w:rPr>
        <w:t>né touto Z</w:t>
      </w:r>
      <w:r w:rsidRPr="00083E88">
        <w:rPr>
          <w:rFonts w:ascii="Times New Roman" w:hAnsi="Times New Roman"/>
          <w:sz w:val="24"/>
        </w:rPr>
        <w:t>mluvou sa riadia ustanoveniami Obchodného zákonníka a súvisiacich právnych predpisov najmä Občianskeho zákonníka.</w:t>
      </w:r>
    </w:p>
    <w:p w:rsidR="008B5654" w:rsidRPr="00083E88" w:rsidRDefault="008B5654" w:rsidP="008B5654">
      <w:pPr>
        <w:tabs>
          <w:tab w:val="left" w:pos="420"/>
        </w:tabs>
        <w:suppressAutoHyphens/>
        <w:ind w:left="60"/>
        <w:jc w:val="both"/>
        <w:rPr>
          <w:rFonts w:ascii="Times New Roman" w:hAnsi="Times New Roman"/>
          <w:sz w:val="24"/>
        </w:rPr>
      </w:pPr>
    </w:p>
    <w:p w:rsidR="008B5654" w:rsidRPr="00F07FC7" w:rsidRDefault="00EC5C95" w:rsidP="00627079">
      <w:pPr>
        <w:numPr>
          <w:ilvl w:val="1"/>
          <w:numId w:val="28"/>
        </w:numPr>
        <w:suppressAutoHyphens/>
        <w:jc w:val="both"/>
        <w:rPr>
          <w:rFonts w:ascii="Times New Roman" w:hAnsi="Times New Roman"/>
          <w:b/>
          <w:sz w:val="24"/>
          <w:shd w:val="clear" w:color="auto" w:fill="FFFFFF"/>
        </w:rPr>
      </w:pPr>
      <w:r w:rsidRPr="00F07FC7">
        <w:rPr>
          <w:rFonts w:ascii="Times New Roman" w:hAnsi="Times New Roman"/>
          <w:sz w:val="24"/>
          <w:shd w:val="clear" w:color="auto" w:fill="FFFFFF"/>
        </w:rPr>
        <w:t>Táto Z</w:t>
      </w:r>
      <w:r w:rsidR="008B5654" w:rsidRPr="00F07FC7">
        <w:rPr>
          <w:rFonts w:ascii="Times New Roman" w:hAnsi="Times New Roman"/>
          <w:sz w:val="24"/>
          <w:shd w:val="clear" w:color="auto" w:fill="FFFFFF"/>
        </w:rPr>
        <w:t xml:space="preserve">mluva </w:t>
      </w:r>
      <w:r w:rsidR="00A47EAE" w:rsidRPr="00F07FC7">
        <w:rPr>
          <w:rFonts w:ascii="Times New Roman" w:hAnsi="Times New Roman"/>
          <w:sz w:val="24"/>
          <w:shd w:val="clear" w:color="auto" w:fill="FFFFFF"/>
        </w:rPr>
        <w:t>sa uzatvára na dobu určitú vymedzenú dátumami</w:t>
      </w:r>
      <w:r w:rsidR="002A2A63" w:rsidRPr="00F07FC7">
        <w:rPr>
          <w:rFonts w:ascii="Times New Roman" w:hAnsi="Times New Roman"/>
          <w:sz w:val="24"/>
          <w:shd w:val="clear" w:color="auto" w:fill="FFFFFF"/>
        </w:rPr>
        <w:t>:</w:t>
      </w:r>
      <w:r w:rsidR="00FF37D2">
        <w:rPr>
          <w:rFonts w:ascii="Times New Roman" w:hAnsi="Times New Roman"/>
          <w:b/>
          <w:sz w:val="24"/>
          <w:shd w:val="clear" w:color="auto" w:fill="FFFFFF"/>
        </w:rPr>
        <w:t xml:space="preserve">    </w:t>
      </w:r>
      <w:r w:rsidR="00627079" w:rsidRPr="00627079">
        <w:rPr>
          <w:rFonts w:ascii="Times New Roman" w:hAnsi="Times New Roman"/>
          <w:b/>
          <w:sz w:val="24"/>
          <w:shd w:val="clear" w:color="auto" w:fill="FFFFFF"/>
        </w:rPr>
        <w:t>november 2022 – máj 2023</w:t>
      </w:r>
      <w:r w:rsidR="00FF37D2">
        <w:rPr>
          <w:rFonts w:ascii="Times New Roman" w:hAnsi="Times New Roman"/>
          <w:b/>
          <w:sz w:val="24"/>
          <w:shd w:val="clear" w:color="auto" w:fill="FFFFFF"/>
        </w:rPr>
        <w:t xml:space="preserve">              </w:t>
      </w:r>
    </w:p>
    <w:p w:rsidR="008B5654" w:rsidRPr="00083E88" w:rsidRDefault="008B5654" w:rsidP="008B5654">
      <w:pPr>
        <w:tabs>
          <w:tab w:val="left" w:pos="420"/>
        </w:tabs>
        <w:suppressAutoHyphens/>
        <w:jc w:val="right"/>
        <w:rPr>
          <w:rFonts w:ascii="Times New Roman" w:hAnsi="Times New Roman"/>
          <w:sz w:val="24"/>
          <w:shd w:val="clear" w:color="auto" w:fill="FFFFFF"/>
        </w:rPr>
      </w:pPr>
    </w:p>
    <w:p w:rsidR="00A85DC7" w:rsidRPr="009C1D6F" w:rsidRDefault="008B5654" w:rsidP="009C1D6F">
      <w:pPr>
        <w:numPr>
          <w:ilvl w:val="1"/>
          <w:numId w:val="28"/>
        </w:numPr>
        <w:suppressAutoHyphens/>
        <w:jc w:val="both"/>
        <w:rPr>
          <w:rFonts w:ascii="Times New Roman" w:hAnsi="Times New Roman"/>
          <w:sz w:val="24"/>
          <w:shd w:val="clear" w:color="auto" w:fill="FFFFFF"/>
        </w:rPr>
      </w:pPr>
      <w:r w:rsidRPr="00083E88">
        <w:rPr>
          <w:rFonts w:ascii="Times New Roman" w:hAnsi="Times New Roman"/>
          <w:sz w:val="24"/>
          <w:shd w:val="clear" w:color="auto" w:fill="FFFFFF"/>
        </w:rPr>
        <w:t xml:space="preserve">Táto zmluva je vyhotovená v </w:t>
      </w:r>
      <w:r w:rsidR="00EC5C95" w:rsidRPr="00083E88">
        <w:rPr>
          <w:rFonts w:ascii="Times New Roman" w:hAnsi="Times New Roman"/>
          <w:sz w:val="24"/>
          <w:shd w:val="clear" w:color="auto" w:fill="FFFFFF"/>
        </w:rPr>
        <w:t>troch</w:t>
      </w:r>
      <w:r w:rsidRPr="00083E88">
        <w:rPr>
          <w:rFonts w:ascii="Times New Roman" w:hAnsi="Times New Roman"/>
          <w:sz w:val="24"/>
          <w:shd w:val="clear" w:color="auto" w:fill="FFFFFF"/>
        </w:rPr>
        <w:t xml:space="preserve"> rovnopisoch ako originál. </w:t>
      </w:r>
      <w:r w:rsidR="00EC5C95" w:rsidRPr="00083E88">
        <w:rPr>
          <w:rFonts w:ascii="Times New Roman" w:hAnsi="Times New Roman"/>
          <w:sz w:val="24"/>
          <w:shd w:val="clear" w:color="auto" w:fill="FFFFFF"/>
        </w:rPr>
        <w:t>Rozdeľovnik: 1x dodávateľ, 1x príslušná lesná správa, 1x OZ</w:t>
      </w:r>
      <w:r w:rsidR="00A85DC7">
        <w:rPr>
          <w:rFonts w:ascii="Times New Roman" w:hAnsi="Times New Roman"/>
          <w:sz w:val="24"/>
          <w:shd w:val="clear" w:color="auto" w:fill="FFFFFF"/>
        </w:rPr>
        <w:t>.</w:t>
      </w:r>
    </w:p>
    <w:p w:rsidR="009C1D6F" w:rsidRPr="009C1D6F" w:rsidRDefault="00A85DC7" w:rsidP="009C1D6F">
      <w:pPr>
        <w:pStyle w:val="Znaka1"/>
        <w:widowControl/>
        <w:numPr>
          <w:ilvl w:val="1"/>
          <w:numId w:val="28"/>
        </w:numPr>
        <w:spacing w:before="120" w:after="240"/>
        <w:rPr>
          <w:rFonts w:ascii="Times New Roman" w:hAnsi="Times New Roman"/>
          <w:sz w:val="24"/>
          <w:szCs w:val="24"/>
          <w:lang w:val="sk-SK"/>
        </w:rPr>
      </w:pPr>
      <w:r w:rsidRPr="009C1D6F">
        <w:rPr>
          <w:rFonts w:ascii="Times New Roman" w:hAnsi="Times New Roman"/>
          <w:sz w:val="24"/>
          <w:szCs w:val="24"/>
          <w:lang w:val="sk-SK"/>
        </w:rPr>
        <w:t>Ak niektoré ustanovenie tejto zmluvy je resp. sa neskôr stane neplatným, neúčinným, alebo nevymáhateľným, takéto ustanovenie sa bude považovať za oddeliteľné od zvyšného obsahu zmluvy a neovplyvní teda platnosť alebo účinnosť tejto zmluvy ako celku. V takomto prípade sa zmluvné strany zaväzujú, že na základe vzájomnej dohody nahradia neplatné alebo neúčinné ustanovenie iným ustanovením, ktoré bude v súlade s účelom tejto zmluvy a s vôľou strán vyjadrenou uzavretím tejto zmluvy.</w:t>
      </w:r>
    </w:p>
    <w:p w:rsidR="00E73434" w:rsidRPr="009C1D6F" w:rsidRDefault="00A85DC7" w:rsidP="00E73434">
      <w:pPr>
        <w:pStyle w:val="Znaka1"/>
        <w:widowControl/>
        <w:numPr>
          <w:ilvl w:val="1"/>
          <w:numId w:val="28"/>
        </w:numPr>
        <w:suppressAutoHyphens/>
        <w:spacing w:before="120" w:after="240"/>
        <w:rPr>
          <w:rFonts w:ascii="Times New Roman" w:hAnsi="Times New Roman"/>
          <w:sz w:val="24"/>
          <w:shd w:val="clear" w:color="auto" w:fill="FFFFFF"/>
        </w:rPr>
      </w:pPr>
      <w:r w:rsidRPr="009C1D6F">
        <w:rPr>
          <w:rFonts w:ascii="Times New Roman" w:hAnsi="Times New Roman"/>
          <w:sz w:val="24"/>
          <w:szCs w:val="24"/>
          <w:lang w:val="sk-SK"/>
        </w:rPr>
        <w:t xml:space="preserve">Pokiaľ táto zmluva výslovne neurčuje inak, písomnosti medzi stranami sa doručujú doporučenou poštou alebo kuriérom, a to na adresu uvedenú v záhlaví tejto zmluvy alebo neskôr osobitne oznámenej adresy. Lehota určená touto zmluvou pre doručovanie písomností sa bude považovať za splnenú, pokiaľ v posledný deň lehoty bola zásielka podaná na pošte alebo u kuriéra. Zásielka doručovaná poštou alebo kuriérom sa bude považovať za doručenú aj pre prípad, že ju adresát odmietol prevziať alebo zásielku </w:t>
      </w:r>
      <w:r w:rsidR="00766CA0" w:rsidRPr="009C1D6F">
        <w:rPr>
          <w:rFonts w:ascii="Times New Roman" w:hAnsi="Times New Roman"/>
          <w:sz w:val="24"/>
          <w:szCs w:val="24"/>
          <w:lang w:val="sk-SK"/>
        </w:rPr>
        <w:t xml:space="preserve">z iných dôvodov </w:t>
      </w:r>
      <w:r w:rsidRPr="009C1D6F">
        <w:rPr>
          <w:rFonts w:ascii="Times New Roman" w:hAnsi="Times New Roman"/>
          <w:sz w:val="24"/>
          <w:szCs w:val="24"/>
          <w:lang w:val="sk-SK"/>
        </w:rPr>
        <w:t xml:space="preserve">neprevzal, a to dňom odmietnutia prevzatia zásielky adresátom alebo dňom vrátenia zásielky </w:t>
      </w:r>
      <w:r w:rsidR="00766CA0" w:rsidRPr="009C1D6F">
        <w:rPr>
          <w:rFonts w:ascii="Times New Roman" w:hAnsi="Times New Roman"/>
          <w:sz w:val="24"/>
          <w:szCs w:val="24"/>
          <w:lang w:val="sk-SK"/>
        </w:rPr>
        <w:t>odosielateľovi</w:t>
      </w:r>
      <w:r w:rsidRPr="009C1D6F">
        <w:rPr>
          <w:rFonts w:ascii="Times New Roman" w:hAnsi="Times New Roman"/>
          <w:sz w:val="24"/>
          <w:szCs w:val="24"/>
          <w:lang w:val="sk-SK"/>
        </w:rPr>
        <w:t>.</w:t>
      </w:r>
    </w:p>
    <w:p w:rsidR="00E73434" w:rsidRPr="009C1D6F" w:rsidRDefault="00E73434" w:rsidP="009C1D6F">
      <w:pPr>
        <w:pStyle w:val="Znaka1"/>
        <w:widowControl/>
        <w:numPr>
          <w:ilvl w:val="1"/>
          <w:numId w:val="28"/>
        </w:numPr>
        <w:suppressAutoHyphens/>
        <w:spacing w:before="120"/>
        <w:ind w:left="426" w:hanging="284"/>
        <w:rPr>
          <w:rFonts w:ascii="Times New Roman" w:hAnsi="Times New Roman"/>
          <w:sz w:val="24"/>
          <w:shd w:val="clear" w:color="auto" w:fill="FFFFFF"/>
        </w:rPr>
      </w:pPr>
      <w:r w:rsidRPr="009C1D6F">
        <w:rPr>
          <w:rFonts w:ascii="Times New Roman" w:hAnsi="Times New Roman"/>
          <w:sz w:val="24"/>
          <w:szCs w:val="24"/>
          <w:lang w:val="sk-SK"/>
        </w:rPr>
        <w:t>Dodávateľ je oprávnený postúpiť pohľadávky a iné práva vyplývajúce z tejto Zmluvy voči LESOM Slovenskej republiky, štátny podnik len po ich predchádzajúcom písomnom súhlase.</w:t>
      </w:r>
    </w:p>
    <w:p w:rsidR="00EC5C95" w:rsidRPr="00E73434" w:rsidRDefault="00EC5C95" w:rsidP="009C1D6F">
      <w:pPr>
        <w:suppressAutoHyphens/>
        <w:ind w:left="426" w:hanging="284"/>
        <w:jc w:val="both"/>
        <w:rPr>
          <w:rFonts w:ascii="Times New Roman" w:hAnsi="Times New Roman"/>
          <w:sz w:val="24"/>
          <w:shd w:val="clear" w:color="auto" w:fill="FFFFFF"/>
        </w:rPr>
      </w:pPr>
    </w:p>
    <w:p w:rsidR="008B5654" w:rsidRPr="00083E88" w:rsidRDefault="002A2A63" w:rsidP="009C1D6F">
      <w:pPr>
        <w:numPr>
          <w:ilvl w:val="1"/>
          <w:numId w:val="28"/>
        </w:numPr>
        <w:suppressAutoHyphens/>
        <w:ind w:left="426" w:hanging="284"/>
        <w:jc w:val="both"/>
        <w:rPr>
          <w:rFonts w:ascii="Times New Roman" w:hAnsi="Times New Roman"/>
          <w:sz w:val="24"/>
          <w:shd w:val="clear" w:color="auto" w:fill="FFFFFF"/>
        </w:rPr>
      </w:pPr>
      <w:r w:rsidRPr="00083E88">
        <w:rPr>
          <w:rFonts w:ascii="Times New Roman" w:hAnsi="Times New Roman"/>
          <w:sz w:val="24"/>
          <w:shd w:val="clear" w:color="auto" w:fill="FFFFFF"/>
        </w:rPr>
        <w:t>Zmluvné strany prehlasujú, že Z</w:t>
      </w:r>
      <w:r w:rsidR="008B5654" w:rsidRPr="00083E88">
        <w:rPr>
          <w:rFonts w:ascii="Times New Roman" w:hAnsi="Times New Roman"/>
          <w:sz w:val="24"/>
          <w:shd w:val="clear" w:color="auto" w:fill="FFFFFF"/>
        </w:rPr>
        <w:t>mluva bola uzatvorená slobodne, vážne, bez skutkového alebo právneho omylu, nie v tiesni alebo za nápadne nevýhodných podmienok.</w:t>
      </w:r>
    </w:p>
    <w:p w:rsidR="008B5654" w:rsidRPr="00083E88" w:rsidRDefault="008B5654" w:rsidP="009C1D6F">
      <w:pPr>
        <w:tabs>
          <w:tab w:val="left" w:pos="420"/>
        </w:tabs>
        <w:suppressAutoHyphens/>
        <w:ind w:left="426" w:hanging="284"/>
        <w:jc w:val="both"/>
        <w:rPr>
          <w:rFonts w:ascii="Times New Roman" w:hAnsi="Times New Roman"/>
          <w:sz w:val="24"/>
          <w:shd w:val="clear" w:color="auto" w:fill="FFFFFF"/>
        </w:rPr>
      </w:pPr>
    </w:p>
    <w:p w:rsidR="008B5654" w:rsidRDefault="008B5654" w:rsidP="009C1D6F">
      <w:pPr>
        <w:numPr>
          <w:ilvl w:val="1"/>
          <w:numId w:val="28"/>
        </w:numPr>
        <w:suppressAutoHyphens/>
        <w:ind w:left="426" w:hanging="284"/>
        <w:jc w:val="both"/>
        <w:rPr>
          <w:rFonts w:ascii="Times New Roman" w:hAnsi="Times New Roman"/>
          <w:sz w:val="24"/>
        </w:rPr>
      </w:pPr>
      <w:r w:rsidRPr="00083E88">
        <w:rPr>
          <w:rFonts w:ascii="Times New Roman" w:hAnsi="Times New Roman"/>
          <w:sz w:val="24"/>
          <w:shd w:val="clear" w:color="auto" w:fill="FFFFFF"/>
        </w:rPr>
        <w:t>Zmlu</w:t>
      </w:r>
      <w:r w:rsidRPr="00083E88">
        <w:rPr>
          <w:rFonts w:ascii="Times New Roman" w:hAnsi="Times New Roman"/>
          <w:sz w:val="24"/>
        </w:rPr>
        <w:t>va bola po  podpísaní nahlas prečítaná, vysvetlená a zmluvné strany na znak toho, že tejto zmluve porozumeli</w:t>
      </w:r>
      <w:r w:rsidR="002A2A63" w:rsidRPr="00083E88">
        <w:rPr>
          <w:rFonts w:ascii="Times New Roman" w:hAnsi="Times New Roman"/>
          <w:sz w:val="24"/>
        </w:rPr>
        <w:t>,</w:t>
      </w:r>
      <w:r w:rsidRPr="00083E88">
        <w:rPr>
          <w:rFonts w:ascii="Times New Roman" w:hAnsi="Times New Roman"/>
          <w:sz w:val="24"/>
        </w:rPr>
        <w:t xml:space="preserve">  a na znak slobodnej vôle túto vlastnoručne podpísali.</w:t>
      </w:r>
      <w:r w:rsidR="002166F8" w:rsidRPr="00083E88">
        <w:rPr>
          <w:rFonts w:ascii="Times New Roman" w:hAnsi="Times New Roman"/>
          <w:sz w:val="24"/>
        </w:rPr>
        <w:t xml:space="preserve"> </w:t>
      </w:r>
    </w:p>
    <w:p w:rsidR="00194AA0" w:rsidRDefault="00194AA0" w:rsidP="009C1D6F">
      <w:pPr>
        <w:suppressAutoHyphens/>
        <w:ind w:left="426" w:hanging="284"/>
        <w:jc w:val="both"/>
        <w:rPr>
          <w:rFonts w:ascii="Times New Roman" w:hAnsi="Times New Roman"/>
          <w:sz w:val="24"/>
        </w:rPr>
      </w:pPr>
    </w:p>
    <w:p w:rsidR="00194AA0" w:rsidRPr="00083E88" w:rsidRDefault="00194AA0" w:rsidP="009C1D6F">
      <w:pPr>
        <w:numPr>
          <w:ilvl w:val="1"/>
          <w:numId w:val="28"/>
        </w:numPr>
        <w:suppressAutoHyphens/>
        <w:ind w:left="426" w:hanging="284"/>
        <w:jc w:val="both"/>
        <w:rPr>
          <w:rFonts w:ascii="Times New Roman" w:hAnsi="Times New Roman"/>
          <w:sz w:val="24"/>
        </w:rPr>
      </w:pPr>
      <w:r w:rsidRPr="00194AA0">
        <w:rPr>
          <w:rFonts w:ascii="Times New Roman" w:hAnsi="Times New Roman"/>
          <w:sz w:val="24"/>
        </w:rPr>
        <w:t>Zmluvné strany výslovne súhlasia so zverejnením zmluvy v jej plnom rozsahu vrátane príloh a dodatkov v centrálnom registri zmlúv vedenom na Úrade vlády SR.</w:t>
      </w:r>
    </w:p>
    <w:p w:rsidR="002166F8" w:rsidRPr="00083E88" w:rsidRDefault="002166F8" w:rsidP="009C1D6F">
      <w:pPr>
        <w:suppressAutoHyphens/>
        <w:ind w:left="426" w:hanging="284"/>
        <w:jc w:val="both"/>
        <w:rPr>
          <w:rFonts w:ascii="Times New Roman" w:hAnsi="Times New Roman"/>
          <w:sz w:val="24"/>
        </w:rPr>
      </w:pPr>
    </w:p>
    <w:p w:rsidR="002166F8" w:rsidRDefault="0054126B" w:rsidP="009C1D6F">
      <w:pPr>
        <w:numPr>
          <w:ilvl w:val="1"/>
          <w:numId w:val="28"/>
        </w:numPr>
        <w:suppressAutoHyphens/>
        <w:ind w:left="426" w:hanging="284"/>
        <w:jc w:val="both"/>
        <w:rPr>
          <w:rFonts w:ascii="Times New Roman" w:hAnsi="Times New Roman"/>
          <w:sz w:val="24"/>
        </w:rPr>
      </w:pPr>
      <w:r w:rsidRPr="0054126B">
        <w:rPr>
          <w:rFonts w:ascii="Times New Roman" w:hAnsi="Times New Roman"/>
          <w:sz w:val="24"/>
        </w:rPr>
        <w:t>Táto zmluva nadobúda účinnosť dňom nasledujúcim po dni jej zverejnenia v Centrálnom registri zmlúv na základe zá</w:t>
      </w:r>
      <w:r>
        <w:rPr>
          <w:rFonts w:ascii="Times New Roman" w:hAnsi="Times New Roman"/>
          <w:sz w:val="24"/>
        </w:rPr>
        <w:t>kona číslo 546/2010 Z.z..</w:t>
      </w:r>
    </w:p>
    <w:p w:rsidR="0054126B" w:rsidRDefault="0054126B" w:rsidP="0054126B">
      <w:pPr>
        <w:suppressAutoHyphens/>
        <w:ind w:left="840"/>
        <w:jc w:val="both"/>
        <w:rPr>
          <w:rFonts w:ascii="Times New Roman" w:hAnsi="Times New Roman"/>
          <w:sz w:val="24"/>
        </w:rPr>
      </w:pPr>
    </w:p>
    <w:p w:rsidR="0054126B" w:rsidRDefault="0054126B" w:rsidP="002A3AB3">
      <w:pPr>
        <w:numPr>
          <w:ilvl w:val="1"/>
          <w:numId w:val="28"/>
        </w:numPr>
        <w:suppressAutoHyphens/>
        <w:jc w:val="both"/>
        <w:rPr>
          <w:rFonts w:ascii="Times New Roman" w:hAnsi="Times New Roman"/>
          <w:sz w:val="24"/>
        </w:rPr>
      </w:pPr>
      <w:r>
        <w:rPr>
          <w:rFonts w:ascii="Times New Roman" w:hAnsi="Times New Roman"/>
          <w:sz w:val="24"/>
        </w:rPr>
        <w:t>Táto zmluva nadobúda platnosť dňom podpisu oboma zmluvnými stranami.</w:t>
      </w:r>
    </w:p>
    <w:p w:rsidR="0054126B" w:rsidRPr="00083E88" w:rsidRDefault="0054126B" w:rsidP="0054126B">
      <w:pPr>
        <w:suppressAutoHyphens/>
        <w:ind w:left="480"/>
        <w:jc w:val="both"/>
        <w:rPr>
          <w:rFonts w:ascii="Times New Roman" w:hAnsi="Times New Roman"/>
          <w:sz w:val="24"/>
        </w:rPr>
      </w:pPr>
    </w:p>
    <w:p w:rsidR="00F07FC7" w:rsidRDefault="00F07FC7" w:rsidP="008B5654">
      <w:pPr>
        <w:ind w:left="360"/>
        <w:rPr>
          <w:rFonts w:ascii="Times New Roman" w:hAnsi="Times New Roman"/>
          <w:sz w:val="24"/>
        </w:rPr>
      </w:pPr>
    </w:p>
    <w:p w:rsidR="00F07FC7" w:rsidRDefault="00F07FC7" w:rsidP="008B5654">
      <w:pPr>
        <w:ind w:left="360"/>
        <w:rPr>
          <w:rFonts w:ascii="Times New Roman" w:hAnsi="Times New Roman"/>
          <w:sz w:val="24"/>
        </w:rPr>
      </w:pPr>
    </w:p>
    <w:p w:rsidR="00F07FC7" w:rsidRDefault="00F07FC7" w:rsidP="008B5654">
      <w:pPr>
        <w:ind w:left="360"/>
        <w:rPr>
          <w:rFonts w:ascii="Times New Roman" w:hAnsi="Times New Roman"/>
          <w:sz w:val="24"/>
        </w:rPr>
      </w:pPr>
    </w:p>
    <w:p w:rsidR="00F07FC7" w:rsidRDefault="00F07FC7" w:rsidP="008B5654">
      <w:pPr>
        <w:ind w:left="360"/>
        <w:rPr>
          <w:rFonts w:ascii="Times New Roman" w:hAnsi="Times New Roman"/>
          <w:sz w:val="24"/>
        </w:rPr>
      </w:pPr>
    </w:p>
    <w:p w:rsidR="00F07FC7" w:rsidRDefault="00F07FC7" w:rsidP="008B5654">
      <w:pPr>
        <w:ind w:left="360"/>
        <w:rPr>
          <w:rFonts w:ascii="Times New Roman" w:hAnsi="Times New Roman"/>
          <w:sz w:val="24"/>
        </w:rPr>
      </w:pPr>
    </w:p>
    <w:p w:rsidR="00F32414" w:rsidRDefault="008B5654" w:rsidP="008B5654">
      <w:pPr>
        <w:ind w:left="360"/>
        <w:rPr>
          <w:rFonts w:ascii="Times New Roman" w:hAnsi="Times New Roman"/>
          <w:sz w:val="24"/>
        </w:rPr>
      </w:pPr>
      <w:r w:rsidRPr="00083E88">
        <w:rPr>
          <w:rFonts w:ascii="Times New Roman" w:hAnsi="Times New Roman"/>
          <w:sz w:val="24"/>
        </w:rPr>
        <w:t xml:space="preserve">V </w:t>
      </w:r>
      <w:r w:rsidR="00F07FC7">
        <w:rPr>
          <w:rFonts w:ascii="Times New Roman" w:hAnsi="Times New Roman"/>
          <w:sz w:val="24"/>
        </w:rPr>
        <w:t>Rožňave</w:t>
      </w:r>
      <w:r w:rsidR="00914878" w:rsidRPr="00083E88">
        <w:rPr>
          <w:rFonts w:ascii="Times New Roman" w:hAnsi="Times New Roman"/>
          <w:sz w:val="24"/>
        </w:rPr>
        <w:t>, dňa</w:t>
      </w:r>
      <w:r w:rsidR="00F07FC7">
        <w:rPr>
          <w:rFonts w:ascii="Times New Roman" w:hAnsi="Times New Roman"/>
          <w:sz w:val="24"/>
        </w:rPr>
        <w:t xml:space="preserve"> </w:t>
      </w:r>
    </w:p>
    <w:p w:rsidR="00A27F75" w:rsidRDefault="00A27F75" w:rsidP="008B5654">
      <w:pPr>
        <w:ind w:left="360"/>
        <w:rPr>
          <w:rFonts w:ascii="Times New Roman" w:hAnsi="Times New Roman"/>
          <w:b/>
          <w:bCs/>
          <w:sz w:val="24"/>
        </w:rPr>
      </w:pPr>
    </w:p>
    <w:p w:rsidR="00B63A00" w:rsidRDefault="00B63A00" w:rsidP="008B5654">
      <w:pPr>
        <w:ind w:left="360"/>
        <w:rPr>
          <w:rFonts w:ascii="Times New Roman" w:hAnsi="Times New Roman"/>
          <w:b/>
          <w:bCs/>
          <w:sz w:val="24"/>
        </w:rPr>
      </w:pPr>
    </w:p>
    <w:p w:rsidR="008B5654" w:rsidRPr="00083E88" w:rsidRDefault="008B5654" w:rsidP="008B5654">
      <w:pPr>
        <w:ind w:left="360"/>
        <w:rPr>
          <w:rFonts w:ascii="Times New Roman" w:hAnsi="Times New Roman"/>
          <w:b/>
          <w:bCs/>
          <w:sz w:val="24"/>
        </w:rPr>
      </w:pPr>
      <w:r w:rsidRPr="00083E88">
        <w:rPr>
          <w:rFonts w:ascii="Times New Roman" w:hAnsi="Times New Roman"/>
          <w:b/>
          <w:bCs/>
          <w:sz w:val="24"/>
        </w:rPr>
        <w:t>Dodávateľ:</w:t>
      </w:r>
      <w:r w:rsidR="00EC5C95" w:rsidRPr="00083E88">
        <w:rPr>
          <w:rFonts w:ascii="Times New Roman" w:hAnsi="Times New Roman"/>
          <w:b/>
          <w:bCs/>
          <w:sz w:val="24"/>
        </w:rPr>
        <w:tab/>
        <w:t xml:space="preserve">         </w:t>
      </w:r>
      <w:r w:rsidRPr="00083E88">
        <w:rPr>
          <w:rFonts w:ascii="Times New Roman" w:hAnsi="Times New Roman"/>
          <w:b/>
          <w:bCs/>
          <w:sz w:val="24"/>
        </w:rPr>
        <w:t xml:space="preserve">       </w:t>
      </w:r>
      <w:r w:rsidR="00DF03A7" w:rsidRPr="00083E88">
        <w:rPr>
          <w:rFonts w:ascii="Times New Roman" w:hAnsi="Times New Roman"/>
          <w:b/>
          <w:bCs/>
          <w:sz w:val="24"/>
        </w:rPr>
        <w:tab/>
      </w:r>
      <w:r w:rsidR="00DF03A7" w:rsidRPr="00083E88">
        <w:rPr>
          <w:rFonts w:ascii="Times New Roman" w:hAnsi="Times New Roman"/>
          <w:b/>
          <w:bCs/>
          <w:sz w:val="24"/>
        </w:rPr>
        <w:tab/>
      </w:r>
      <w:r w:rsidR="00DF03A7" w:rsidRPr="00083E88">
        <w:rPr>
          <w:rFonts w:ascii="Times New Roman" w:hAnsi="Times New Roman"/>
          <w:b/>
          <w:bCs/>
          <w:sz w:val="24"/>
        </w:rPr>
        <w:tab/>
      </w:r>
      <w:r w:rsidR="00DF03A7" w:rsidRPr="00083E88">
        <w:rPr>
          <w:rFonts w:ascii="Times New Roman" w:hAnsi="Times New Roman"/>
          <w:b/>
          <w:bCs/>
          <w:sz w:val="24"/>
        </w:rPr>
        <w:tab/>
      </w:r>
      <w:r w:rsidR="00DF03A7" w:rsidRPr="00083E88">
        <w:rPr>
          <w:rFonts w:ascii="Times New Roman" w:hAnsi="Times New Roman"/>
          <w:b/>
          <w:bCs/>
          <w:sz w:val="24"/>
        </w:rPr>
        <w:tab/>
      </w:r>
      <w:r w:rsidRPr="00083E88">
        <w:rPr>
          <w:rFonts w:ascii="Times New Roman" w:hAnsi="Times New Roman"/>
          <w:b/>
          <w:bCs/>
          <w:sz w:val="24"/>
        </w:rPr>
        <w:t xml:space="preserve"> Objednávateľ: </w:t>
      </w:r>
    </w:p>
    <w:p w:rsidR="008B5654" w:rsidRPr="00083E88" w:rsidRDefault="008B5654" w:rsidP="008B5654">
      <w:pPr>
        <w:rPr>
          <w:rFonts w:ascii="Times New Roman" w:hAnsi="Times New Roman"/>
          <w:sz w:val="24"/>
        </w:rPr>
      </w:pPr>
    </w:p>
    <w:p w:rsidR="008B5654" w:rsidRPr="00083E88" w:rsidRDefault="008B5654" w:rsidP="008B5654">
      <w:pPr>
        <w:rPr>
          <w:rFonts w:ascii="Times New Roman" w:hAnsi="Times New Roman"/>
          <w:sz w:val="24"/>
        </w:rPr>
      </w:pPr>
    </w:p>
    <w:p w:rsidR="00000C3B" w:rsidRDefault="00000C3B" w:rsidP="008B5654">
      <w:pPr>
        <w:rPr>
          <w:rFonts w:ascii="Times New Roman" w:hAnsi="Times New Roman"/>
          <w:sz w:val="24"/>
        </w:rPr>
      </w:pPr>
    </w:p>
    <w:p w:rsidR="00F21C3B" w:rsidRDefault="00F21C3B" w:rsidP="008B5654">
      <w:pPr>
        <w:rPr>
          <w:rFonts w:ascii="Times New Roman" w:hAnsi="Times New Roman"/>
          <w:sz w:val="24"/>
        </w:rPr>
      </w:pPr>
    </w:p>
    <w:p w:rsidR="00F21C3B" w:rsidRPr="00083E88" w:rsidRDefault="00F21C3B" w:rsidP="008B5654">
      <w:pPr>
        <w:rPr>
          <w:rFonts w:ascii="Times New Roman" w:hAnsi="Times New Roman"/>
          <w:sz w:val="24"/>
        </w:rPr>
      </w:pPr>
    </w:p>
    <w:p w:rsidR="00F07FC7" w:rsidRDefault="008B5654" w:rsidP="008B5654">
      <w:pPr>
        <w:rPr>
          <w:rFonts w:ascii="Times New Roman" w:hAnsi="Times New Roman"/>
          <w:sz w:val="24"/>
        </w:rPr>
      </w:pPr>
      <w:r w:rsidRPr="00083E88">
        <w:rPr>
          <w:rFonts w:ascii="Times New Roman" w:hAnsi="Times New Roman"/>
          <w:sz w:val="24"/>
        </w:rPr>
        <w:t xml:space="preserve"> </w:t>
      </w:r>
      <w:r w:rsidR="00777291">
        <w:rPr>
          <w:rFonts w:ascii="Times New Roman" w:hAnsi="Times New Roman"/>
          <w:sz w:val="24"/>
        </w:rPr>
        <w:t xml:space="preserve">   </w:t>
      </w:r>
      <w:r w:rsidR="00A27F75">
        <w:rPr>
          <w:rFonts w:ascii="Times New Roman" w:hAnsi="Times New Roman"/>
          <w:sz w:val="24"/>
        </w:rPr>
        <w:tab/>
      </w:r>
      <w:r w:rsidR="00A27F75">
        <w:rPr>
          <w:rFonts w:ascii="Times New Roman" w:hAnsi="Times New Roman"/>
          <w:sz w:val="24"/>
        </w:rPr>
        <w:tab/>
      </w:r>
      <w:r w:rsidR="00FF37D2">
        <w:rPr>
          <w:rFonts w:ascii="Times New Roman" w:hAnsi="Times New Roman"/>
          <w:sz w:val="24"/>
        </w:rPr>
        <w:tab/>
      </w:r>
      <w:r w:rsidR="00FF37D2">
        <w:rPr>
          <w:rFonts w:ascii="Times New Roman" w:hAnsi="Times New Roman"/>
          <w:sz w:val="24"/>
        </w:rPr>
        <w:tab/>
      </w:r>
      <w:r w:rsidR="00FF37D2">
        <w:rPr>
          <w:rFonts w:ascii="Times New Roman" w:hAnsi="Times New Roman"/>
          <w:sz w:val="24"/>
        </w:rPr>
        <w:tab/>
      </w:r>
      <w:r w:rsidR="00FF37D2">
        <w:rPr>
          <w:rFonts w:ascii="Times New Roman" w:hAnsi="Times New Roman"/>
          <w:sz w:val="24"/>
        </w:rPr>
        <w:tab/>
      </w:r>
      <w:r w:rsidR="00FF37D2">
        <w:rPr>
          <w:rFonts w:ascii="Times New Roman" w:hAnsi="Times New Roman"/>
          <w:sz w:val="24"/>
        </w:rPr>
        <w:tab/>
      </w:r>
      <w:r w:rsidR="00FF37D2">
        <w:rPr>
          <w:rFonts w:ascii="Times New Roman" w:hAnsi="Times New Roman"/>
          <w:sz w:val="24"/>
        </w:rPr>
        <w:tab/>
      </w:r>
      <w:r w:rsidR="00FF37D2">
        <w:rPr>
          <w:rFonts w:ascii="Times New Roman" w:hAnsi="Times New Roman"/>
          <w:sz w:val="24"/>
        </w:rPr>
        <w:tab/>
        <w:t xml:space="preserve">     </w:t>
      </w:r>
      <w:r w:rsidR="00F07FC7">
        <w:rPr>
          <w:rFonts w:ascii="Times New Roman" w:hAnsi="Times New Roman"/>
          <w:sz w:val="24"/>
        </w:rPr>
        <w:t xml:space="preserve">Ing. </w:t>
      </w:r>
      <w:r w:rsidR="00FF37D2">
        <w:rPr>
          <w:rFonts w:ascii="Times New Roman" w:hAnsi="Times New Roman"/>
          <w:sz w:val="24"/>
        </w:rPr>
        <w:t>Ján Vavrek</w:t>
      </w:r>
    </w:p>
    <w:p w:rsidR="008B5654" w:rsidRPr="00F07FC7" w:rsidRDefault="00F07FC7" w:rsidP="008B5654">
      <w:pPr>
        <w:rPr>
          <w:rFonts w:ascii="Times New Roman" w:hAnsi="Times New Roman"/>
          <w:szCs w:val="22"/>
        </w:rPr>
      </w:pPr>
      <w:r w:rsidRPr="00F07FC7">
        <w:rPr>
          <w:rFonts w:ascii="Times New Roman" w:hAnsi="Times New Roman"/>
          <w:szCs w:val="22"/>
        </w:rPr>
        <w:t xml:space="preserve">            Konateľ</w:t>
      </w:r>
      <w:r w:rsidRPr="00F07FC7">
        <w:rPr>
          <w:rFonts w:ascii="Times New Roman" w:hAnsi="Times New Roman"/>
          <w:szCs w:val="22"/>
        </w:rPr>
        <w:tab/>
      </w:r>
      <w:r w:rsidRPr="00F07FC7">
        <w:rPr>
          <w:rFonts w:ascii="Times New Roman" w:hAnsi="Times New Roman"/>
          <w:szCs w:val="22"/>
        </w:rPr>
        <w:tab/>
      </w:r>
      <w:r w:rsidRPr="00F07FC7">
        <w:rPr>
          <w:rFonts w:ascii="Times New Roman" w:hAnsi="Times New Roman"/>
          <w:szCs w:val="22"/>
        </w:rPr>
        <w:tab/>
      </w:r>
      <w:r w:rsidRPr="00F07FC7">
        <w:rPr>
          <w:rFonts w:ascii="Times New Roman" w:hAnsi="Times New Roman"/>
          <w:szCs w:val="22"/>
        </w:rPr>
        <w:tab/>
      </w:r>
      <w:r w:rsidRPr="00F07FC7">
        <w:rPr>
          <w:rFonts w:ascii="Times New Roman" w:hAnsi="Times New Roman"/>
          <w:szCs w:val="22"/>
        </w:rPr>
        <w:tab/>
      </w:r>
      <w:r w:rsidRPr="00F07FC7">
        <w:rPr>
          <w:rFonts w:ascii="Times New Roman" w:hAnsi="Times New Roman"/>
          <w:szCs w:val="22"/>
        </w:rPr>
        <w:tab/>
      </w:r>
      <w:r w:rsidRPr="00F07FC7">
        <w:rPr>
          <w:rFonts w:ascii="Times New Roman" w:hAnsi="Times New Roman"/>
          <w:szCs w:val="22"/>
        </w:rPr>
        <w:tab/>
      </w:r>
      <w:r>
        <w:rPr>
          <w:rFonts w:ascii="Times New Roman" w:hAnsi="Times New Roman"/>
          <w:szCs w:val="22"/>
        </w:rPr>
        <w:t xml:space="preserve">             </w:t>
      </w:r>
      <w:r w:rsidR="00FF37D2">
        <w:rPr>
          <w:rFonts w:ascii="Times New Roman" w:hAnsi="Times New Roman"/>
          <w:szCs w:val="22"/>
        </w:rPr>
        <w:t xml:space="preserve">    vedúci</w:t>
      </w:r>
      <w:r w:rsidRPr="00F07FC7">
        <w:rPr>
          <w:rFonts w:ascii="Times New Roman" w:hAnsi="Times New Roman"/>
          <w:szCs w:val="22"/>
        </w:rPr>
        <w:t xml:space="preserve"> OZ Rožňava</w:t>
      </w:r>
    </w:p>
    <w:p w:rsidR="008B5654" w:rsidRPr="00F07FC7" w:rsidRDefault="008B5654" w:rsidP="008B5654">
      <w:pPr>
        <w:rPr>
          <w:rFonts w:ascii="Times New Roman" w:hAnsi="Times New Roman"/>
          <w:sz w:val="20"/>
          <w:szCs w:val="20"/>
        </w:rPr>
      </w:pPr>
      <w:r w:rsidRPr="00F07FC7">
        <w:rPr>
          <w:rFonts w:ascii="Times New Roman" w:hAnsi="Times New Roman"/>
          <w:szCs w:val="22"/>
        </w:rPr>
        <w:t xml:space="preserve">      </w:t>
      </w:r>
      <w:r w:rsidRPr="00F07FC7">
        <w:rPr>
          <w:rFonts w:ascii="Times New Roman" w:hAnsi="Times New Roman"/>
          <w:sz w:val="20"/>
          <w:szCs w:val="20"/>
        </w:rPr>
        <w:t xml:space="preserve">Podpis a pečiatka                                                                            </w:t>
      </w:r>
      <w:r w:rsidR="00F07FC7" w:rsidRPr="00F07FC7">
        <w:rPr>
          <w:rFonts w:ascii="Times New Roman" w:hAnsi="Times New Roman"/>
          <w:sz w:val="20"/>
          <w:szCs w:val="20"/>
        </w:rPr>
        <w:t xml:space="preserve">     </w:t>
      </w:r>
      <w:r w:rsidR="00F07FC7">
        <w:rPr>
          <w:rFonts w:ascii="Times New Roman" w:hAnsi="Times New Roman"/>
          <w:sz w:val="20"/>
          <w:szCs w:val="20"/>
        </w:rPr>
        <w:t xml:space="preserve">                    </w:t>
      </w:r>
      <w:r w:rsidRPr="00F07FC7">
        <w:rPr>
          <w:rFonts w:ascii="Times New Roman" w:hAnsi="Times New Roman"/>
          <w:sz w:val="20"/>
          <w:szCs w:val="20"/>
        </w:rPr>
        <w:t>Podpis a pečiatka</w:t>
      </w:r>
    </w:p>
    <w:p w:rsidR="008B5654" w:rsidRPr="00F07FC7" w:rsidRDefault="008B5654" w:rsidP="008B5654">
      <w:pPr>
        <w:rPr>
          <w:sz w:val="20"/>
          <w:szCs w:val="20"/>
        </w:rPr>
      </w:pPr>
    </w:p>
    <w:p w:rsidR="00F21C3B" w:rsidRDefault="00F21C3B" w:rsidP="008B5654">
      <w:pPr>
        <w:rPr>
          <w:sz w:val="20"/>
          <w:szCs w:val="20"/>
        </w:rPr>
      </w:pPr>
    </w:p>
    <w:p w:rsidR="00F21C3B" w:rsidRDefault="00F21C3B" w:rsidP="008B5654">
      <w:pPr>
        <w:rPr>
          <w:sz w:val="20"/>
          <w:szCs w:val="20"/>
        </w:rPr>
      </w:pPr>
    </w:p>
    <w:p w:rsidR="00F21C3B" w:rsidRDefault="00F21C3B" w:rsidP="008B5654">
      <w:pPr>
        <w:rPr>
          <w:sz w:val="20"/>
          <w:szCs w:val="20"/>
        </w:rPr>
      </w:pPr>
    </w:p>
    <w:p w:rsidR="008B5654" w:rsidRPr="00F07FC7" w:rsidRDefault="008B5654" w:rsidP="008B5654">
      <w:pPr>
        <w:rPr>
          <w:rFonts w:ascii="Times New Roman" w:hAnsi="Times New Roman"/>
          <w:sz w:val="20"/>
          <w:szCs w:val="20"/>
        </w:rPr>
      </w:pPr>
      <w:r w:rsidRPr="00F07FC7">
        <w:rPr>
          <w:rFonts w:ascii="Times New Roman" w:hAnsi="Times New Roman"/>
          <w:sz w:val="20"/>
          <w:szCs w:val="20"/>
        </w:rPr>
        <w:t xml:space="preserve">Neoddeliteľnou súčasťou tejto zmluvy sú: </w:t>
      </w:r>
    </w:p>
    <w:p w:rsidR="00DF03A7" w:rsidRPr="00F07FC7" w:rsidRDefault="00DF03A7" w:rsidP="00DF03A7">
      <w:pPr>
        <w:numPr>
          <w:ilvl w:val="0"/>
          <w:numId w:val="26"/>
        </w:numPr>
        <w:rPr>
          <w:rFonts w:ascii="Times New Roman" w:hAnsi="Times New Roman"/>
          <w:sz w:val="20"/>
          <w:szCs w:val="20"/>
        </w:rPr>
      </w:pPr>
      <w:r w:rsidRPr="00F07FC7">
        <w:rPr>
          <w:rFonts w:ascii="Times New Roman" w:hAnsi="Times New Roman"/>
          <w:sz w:val="20"/>
          <w:szCs w:val="20"/>
        </w:rPr>
        <w:t xml:space="preserve">Všeobecne záväzné podmienky pre vykonávanie lesníckych činností v podmienkach š.p. LESY SR, </w:t>
      </w:r>
    </w:p>
    <w:p w:rsidR="00DF03A7" w:rsidRPr="00F07FC7" w:rsidRDefault="009C1D6F" w:rsidP="00F21C3B">
      <w:pPr>
        <w:numPr>
          <w:ilvl w:val="0"/>
          <w:numId w:val="29"/>
        </w:numPr>
        <w:rPr>
          <w:rFonts w:ascii="Times New Roman" w:hAnsi="Times New Roman"/>
          <w:sz w:val="20"/>
          <w:szCs w:val="20"/>
        </w:rPr>
      </w:pPr>
      <w:r w:rsidRPr="00F07FC7">
        <w:rPr>
          <w:rFonts w:ascii="Times New Roman" w:hAnsi="Times New Roman"/>
          <w:sz w:val="20"/>
          <w:szCs w:val="20"/>
        </w:rPr>
        <w:t xml:space="preserve">príloha č.1 </w:t>
      </w:r>
    </w:p>
    <w:p w:rsidR="00E87BA3" w:rsidRPr="00F07FC7" w:rsidRDefault="0067641F" w:rsidP="008B5654">
      <w:pPr>
        <w:numPr>
          <w:ilvl w:val="0"/>
          <w:numId w:val="26"/>
        </w:numPr>
        <w:rPr>
          <w:rFonts w:ascii="Times New Roman" w:hAnsi="Times New Roman"/>
          <w:sz w:val="16"/>
          <w:szCs w:val="16"/>
        </w:rPr>
      </w:pPr>
      <w:r>
        <w:rPr>
          <w:rFonts w:ascii="Times New Roman" w:hAnsi="Times New Roman"/>
          <w:sz w:val="20"/>
          <w:szCs w:val="20"/>
        </w:rPr>
        <w:t>J</w:t>
      </w:r>
      <w:r w:rsidR="00A50E1D">
        <w:rPr>
          <w:rFonts w:ascii="Times New Roman" w:hAnsi="Times New Roman"/>
          <w:sz w:val="20"/>
          <w:szCs w:val="20"/>
        </w:rPr>
        <w:t>e</w:t>
      </w:r>
      <w:r>
        <w:rPr>
          <w:rFonts w:ascii="Times New Roman" w:hAnsi="Times New Roman"/>
          <w:sz w:val="20"/>
          <w:szCs w:val="20"/>
        </w:rPr>
        <w:t>dnotkové ceny</w:t>
      </w:r>
      <w:r w:rsidR="00F07FC7" w:rsidRPr="00F07FC7">
        <w:rPr>
          <w:rFonts w:ascii="Times New Roman" w:hAnsi="Times New Roman"/>
          <w:sz w:val="20"/>
          <w:szCs w:val="20"/>
        </w:rPr>
        <w:t xml:space="preserve"> jednotlivých služieb</w:t>
      </w:r>
      <w:r w:rsidR="00F21C3B" w:rsidRPr="00F07FC7">
        <w:rPr>
          <w:rFonts w:ascii="Times New Roman" w:hAnsi="Times New Roman"/>
          <w:sz w:val="20"/>
          <w:szCs w:val="20"/>
        </w:rPr>
        <w:t xml:space="preserve"> – príloha č.2.</w:t>
      </w:r>
    </w:p>
    <w:p w:rsidR="001E036D" w:rsidRPr="00F07FC7" w:rsidRDefault="001E036D" w:rsidP="001E036D">
      <w:pPr>
        <w:rPr>
          <w:rFonts w:ascii="Times New Roman" w:hAnsi="Times New Roman"/>
          <w:sz w:val="16"/>
          <w:szCs w:val="16"/>
        </w:rPr>
      </w:pPr>
    </w:p>
    <w:p w:rsidR="001E036D" w:rsidRPr="00F07FC7" w:rsidRDefault="001E036D" w:rsidP="001E036D">
      <w:pPr>
        <w:rPr>
          <w:rFonts w:ascii="Times New Roman" w:hAnsi="Times New Roman"/>
          <w:sz w:val="16"/>
          <w:szCs w:val="16"/>
        </w:rPr>
      </w:pPr>
    </w:p>
    <w:p w:rsidR="00E87BA3" w:rsidRPr="00F07FC7" w:rsidRDefault="00E87BA3" w:rsidP="001E036D">
      <w:pPr>
        <w:rPr>
          <w:rFonts w:ascii="Times New Roman" w:hAnsi="Times New Roman"/>
          <w:sz w:val="16"/>
          <w:szCs w:val="16"/>
        </w:rPr>
      </w:pPr>
    </w:p>
    <w:p w:rsidR="001E036D" w:rsidRPr="00F07FC7" w:rsidRDefault="001E036D" w:rsidP="001E036D">
      <w:pPr>
        <w:rPr>
          <w:rFonts w:ascii="Times New Roman" w:hAnsi="Times New Roman"/>
          <w:sz w:val="16"/>
          <w:szCs w:val="16"/>
        </w:rPr>
      </w:pPr>
    </w:p>
    <w:p w:rsidR="00351F7C" w:rsidRDefault="00351F7C" w:rsidP="001E036D">
      <w:pPr>
        <w:rPr>
          <w:rFonts w:ascii="Times New Roman" w:hAnsi="Times New Roman"/>
          <w:sz w:val="16"/>
          <w:szCs w:val="16"/>
        </w:rPr>
      </w:pPr>
    </w:p>
    <w:p w:rsidR="00F07FC7" w:rsidRDefault="00F07FC7" w:rsidP="001E036D">
      <w:pPr>
        <w:rPr>
          <w:rFonts w:ascii="Times New Roman" w:hAnsi="Times New Roman"/>
          <w:sz w:val="16"/>
          <w:szCs w:val="16"/>
        </w:rPr>
      </w:pPr>
    </w:p>
    <w:p w:rsidR="00F07FC7" w:rsidRDefault="00F07FC7" w:rsidP="001E036D">
      <w:pPr>
        <w:rPr>
          <w:rFonts w:ascii="Times New Roman" w:hAnsi="Times New Roman"/>
          <w:sz w:val="16"/>
          <w:szCs w:val="16"/>
        </w:rPr>
      </w:pPr>
    </w:p>
    <w:p w:rsidR="00F07FC7" w:rsidRDefault="00F07FC7" w:rsidP="001E036D">
      <w:pPr>
        <w:rPr>
          <w:rFonts w:ascii="Times New Roman" w:hAnsi="Times New Roman"/>
          <w:sz w:val="16"/>
          <w:szCs w:val="16"/>
        </w:rPr>
      </w:pPr>
    </w:p>
    <w:p w:rsidR="00F07FC7" w:rsidRDefault="00F07FC7" w:rsidP="001E036D">
      <w:pPr>
        <w:rPr>
          <w:rFonts w:ascii="Times New Roman" w:hAnsi="Times New Roman"/>
          <w:sz w:val="16"/>
          <w:szCs w:val="16"/>
        </w:rPr>
      </w:pPr>
    </w:p>
    <w:p w:rsidR="00F07FC7" w:rsidRDefault="00F07FC7" w:rsidP="001E036D">
      <w:pPr>
        <w:rPr>
          <w:rFonts w:ascii="Times New Roman" w:hAnsi="Times New Roman"/>
          <w:sz w:val="16"/>
          <w:szCs w:val="16"/>
        </w:rPr>
      </w:pPr>
    </w:p>
    <w:p w:rsidR="00F07FC7" w:rsidRDefault="00F07FC7" w:rsidP="001E036D">
      <w:pPr>
        <w:rPr>
          <w:rFonts w:ascii="Times New Roman" w:hAnsi="Times New Roman"/>
          <w:sz w:val="16"/>
          <w:szCs w:val="16"/>
        </w:rPr>
      </w:pPr>
    </w:p>
    <w:p w:rsidR="00F07FC7" w:rsidRDefault="00F07FC7" w:rsidP="001E036D">
      <w:pPr>
        <w:rPr>
          <w:rFonts w:ascii="Times New Roman" w:hAnsi="Times New Roman"/>
          <w:sz w:val="16"/>
          <w:szCs w:val="16"/>
        </w:rPr>
      </w:pPr>
    </w:p>
    <w:p w:rsidR="00F07FC7" w:rsidRDefault="00F07FC7" w:rsidP="001E036D">
      <w:pPr>
        <w:rPr>
          <w:rFonts w:ascii="Times New Roman" w:hAnsi="Times New Roman"/>
          <w:sz w:val="16"/>
          <w:szCs w:val="16"/>
        </w:rPr>
      </w:pPr>
    </w:p>
    <w:p w:rsidR="00F07FC7" w:rsidRDefault="00F07FC7" w:rsidP="001E036D">
      <w:pPr>
        <w:rPr>
          <w:rFonts w:ascii="Times New Roman" w:hAnsi="Times New Roman"/>
          <w:sz w:val="16"/>
          <w:szCs w:val="16"/>
        </w:rPr>
      </w:pPr>
    </w:p>
    <w:p w:rsidR="00F07FC7" w:rsidRDefault="00F07FC7" w:rsidP="001E036D">
      <w:pPr>
        <w:rPr>
          <w:rFonts w:ascii="Times New Roman" w:hAnsi="Times New Roman"/>
          <w:sz w:val="16"/>
          <w:szCs w:val="16"/>
        </w:rPr>
      </w:pPr>
    </w:p>
    <w:p w:rsidR="00F07FC7" w:rsidRDefault="00F07FC7" w:rsidP="001E036D">
      <w:pPr>
        <w:rPr>
          <w:rFonts w:ascii="Times New Roman" w:hAnsi="Times New Roman"/>
          <w:sz w:val="16"/>
          <w:szCs w:val="16"/>
        </w:rPr>
      </w:pPr>
    </w:p>
    <w:p w:rsidR="00F07FC7" w:rsidRDefault="00F07FC7" w:rsidP="001E036D">
      <w:pPr>
        <w:rPr>
          <w:rFonts w:ascii="Times New Roman" w:hAnsi="Times New Roman"/>
          <w:sz w:val="16"/>
          <w:szCs w:val="16"/>
        </w:rPr>
      </w:pPr>
    </w:p>
    <w:p w:rsidR="00F07FC7" w:rsidRDefault="00F07FC7" w:rsidP="001E036D">
      <w:pPr>
        <w:rPr>
          <w:rFonts w:ascii="Times New Roman" w:hAnsi="Times New Roman"/>
          <w:sz w:val="16"/>
          <w:szCs w:val="16"/>
        </w:rPr>
      </w:pPr>
    </w:p>
    <w:p w:rsidR="00F07FC7" w:rsidRDefault="00F07FC7" w:rsidP="001E036D">
      <w:pPr>
        <w:rPr>
          <w:rFonts w:ascii="Times New Roman" w:hAnsi="Times New Roman"/>
          <w:sz w:val="16"/>
          <w:szCs w:val="16"/>
        </w:rPr>
      </w:pPr>
    </w:p>
    <w:p w:rsidR="00F07FC7" w:rsidRDefault="00F07FC7" w:rsidP="001E036D">
      <w:pPr>
        <w:rPr>
          <w:rFonts w:ascii="Times New Roman" w:hAnsi="Times New Roman"/>
          <w:sz w:val="16"/>
          <w:szCs w:val="16"/>
        </w:rPr>
      </w:pPr>
    </w:p>
    <w:p w:rsidR="00F07FC7" w:rsidRDefault="00F07FC7" w:rsidP="001E036D">
      <w:pPr>
        <w:rPr>
          <w:rFonts w:ascii="Times New Roman" w:hAnsi="Times New Roman"/>
          <w:sz w:val="16"/>
          <w:szCs w:val="16"/>
        </w:rPr>
      </w:pPr>
    </w:p>
    <w:p w:rsidR="00F07FC7" w:rsidRDefault="00F07FC7" w:rsidP="001E036D">
      <w:pPr>
        <w:rPr>
          <w:rFonts w:ascii="Times New Roman" w:hAnsi="Times New Roman"/>
          <w:sz w:val="16"/>
          <w:szCs w:val="16"/>
        </w:rPr>
      </w:pPr>
    </w:p>
    <w:p w:rsidR="00F07FC7" w:rsidRDefault="00F07FC7" w:rsidP="001E036D">
      <w:pPr>
        <w:rPr>
          <w:rFonts w:ascii="Times New Roman" w:hAnsi="Times New Roman"/>
          <w:sz w:val="16"/>
          <w:szCs w:val="16"/>
        </w:rPr>
      </w:pPr>
    </w:p>
    <w:p w:rsidR="00F07FC7" w:rsidRDefault="00F07FC7" w:rsidP="001E036D">
      <w:pPr>
        <w:rPr>
          <w:rFonts w:ascii="Times New Roman" w:hAnsi="Times New Roman"/>
          <w:sz w:val="16"/>
          <w:szCs w:val="16"/>
        </w:rPr>
      </w:pPr>
    </w:p>
    <w:p w:rsidR="00F07FC7" w:rsidRDefault="00F07FC7" w:rsidP="001E036D">
      <w:pPr>
        <w:rPr>
          <w:rFonts w:ascii="Times New Roman" w:hAnsi="Times New Roman"/>
          <w:sz w:val="16"/>
          <w:szCs w:val="16"/>
        </w:rPr>
      </w:pPr>
    </w:p>
    <w:p w:rsidR="00F07FC7" w:rsidRDefault="00F07FC7" w:rsidP="001E036D">
      <w:pPr>
        <w:rPr>
          <w:rFonts w:ascii="Times New Roman" w:hAnsi="Times New Roman"/>
          <w:sz w:val="16"/>
          <w:szCs w:val="16"/>
        </w:rPr>
      </w:pPr>
    </w:p>
    <w:p w:rsidR="00F07FC7" w:rsidRDefault="00F07FC7" w:rsidP="001E036D">
      <w:pPr>
        <w:rPr>
          <w:rFonts w:ascii="Times New Roman" w:hAnsi="Times New Roman"/>
          <w:sz w:val="16"/>
          <w:szCs w:val="16"/>
        </w:rPr>
      </w:pPr>
    </w:p>
    <w:p w:rsidR="00F07FC7" w:rsidRDefault="00F07FC7" w:rsidP="001E036D">
      <w:pPr>
        <w:rPr>
          <w:rFonts w:ascii="Times New Roman" w:hAnsi="Times New Roman"/>
          <w:sz w:val="16"/>
          <w:szCs w:val="16"/>
        </w:rPr>
      </w:pPr>
    </w:p>
    <w:p w:rsidR="00F07FC7" w:rsidRDefault="00F07FC7" w:rsidP="001E036D">
      <w:pPr>
        <w:rPr>
          <w:rFonts w:ascii="Times New Roman" w:hAnsi="Times New Roman"/>
          <w:sz w:val="16"/>
          <w:szCs w:val="16"/>
        </w:rPr>
      </w:pPr>
    </w:p>
    <w:p w:rsidR="00F07FC7" w:rsidRDefault="00F07FC7" w:rsidP="001E036D">
      <w:pPr>
        <w:rPr>
          <w:rFonts w:ascii="Times New Roman" w:hAnsi="Times New Roman"/>
          <w:sz w:val="16"/>
          <w:szCs w:val="16"/>
        </w:rPr>
      </w:pPr>
    </w:p>
    <w:p w:rsidR="00F07FC7" w:rsidRDefault="00F07FC7" w:rsidP="001E036D">
      <w:pPr>
        <w:rPr>
          <w:rFonts w:ascii="Times New Roman" w:hAnsi="Times New Roman"/>
          <w:sz w:val="16"/>
          <w:szCs w:val="16"/>
        </w:rPr>
      </w:pPr>
    </w:p>
    <w:p w:rsidR="00F07FC7" w:rsidRDefault="00F07FC7" w:rsidP="001E036D">
      <w:pPr>
        <w:rPr>
          <w:rFonts w:ascii="Times New Roman" w:hAnsi="Times New Roman"/>
          <w:sz w:val="16"/>
          <w:szCs w:val="16"/>
        </w:rPr>
      </w:pPr>
    </w:p>
    <w:p w:rsidR="00F07FC7" w:rsidRDefault="00F07FC7" w:rsidP="001E036D">
      <w:pPr>
        <w:rPr>
          <w:rFonts w:ascii="Times New Roman" w:hAnsi="Times New Roman"/>
          <w:sz w:val="16"/>
          <w:szCs w:val="16"/>
        </w:rPr>
      </w:pPr>
    </w:p>
    <w:p w:rsidR="00F07FC7" w:rsidRDefault="00F07FC7" w:rsidP="001E036D">
      <w:pPr>
        <w:rPr>
          <w:rFonts w:ascii="Times New Roman" w:hAnsi="Times New Roman"/>
          <w:sz w:val="16"/>
          <w:szCs w:val="16"/>
        </w:rPr>
      </w:pPr>
    </w:p>
    <w:p w:rsidR="00F07FC7" w:rsidRDefault="00F07FC7" w:rsidP="001E036D">
      <w:pPr>
        <w:rPr>
          <w:rFonts w:ascii="Times New Roman" w:hAnsi="Times New Roman"/>
          <w:sz w:val="16"/>
          <w:szCs w:val="16"/>
        </w:rPr>
      </w:pPr>
    </w:p>
    <w:p w:rsidR="00F07FC7" w:rsidRDefault="00F07FC7" w:rsidP="001E036D">
      <w:pPr>
        <w:rPr>
          <w:rFonts w:ascii="Times New Roman" w:hAnsi="Times New Roman"/>
          <w:sz w:val="16"/>
          <w:szCs w:val="16"/>
        </w:rPr>
      </w:pPr>
    </w:p>
    <w:p w:rsidR="00F07FC7" w:rsidRDefault="00F07FC7" w:rsidP="001E036D">
      <w:pPr>
        <w:rPr>
          <w:rFonts w:ascii="Times New Roman" w:hAnsi="Times New Roman"/>
          <w:sz w:val="16"/>
          <w:szCs w:val="16"/>
        </w:rPr>
      </w:pPr>
    </w:p>
    <w:p w:rsidR="00F07FC7" w:rsidRDefault="00F07FC7" w:rsidP="001E036D">
      <w:pPr>
        <w:rPr>
          <w:rFonts w:ascii="Times New Roman" w:hAnsi="Times New Roman"/>
          <w:sz w:val="16"/>
          <w:szCs w:val="16"/>
        </w:rPr>
      </w:pPr>
    </w:p>
    <w:p w:rsidR="00F07FC7" w:rsidRDefault="00F07FC7" w:rsidP="001E036D">
      <w:pPr>
        <w:rPr>
          <w:rFonts w:ascii="Times New Roman" w:hAnsi="Times New Roman"/>
          <w:sz w:val="16"/>
          <w:szCs w:val="16"/>
        </w:rPr>
      </w:pPr>
    </w:p>
    <w:p w:rsidR="00F07FC7" w:rsidRDefault="00F07FC7" w:rsidP="001E036D">
      <w:pPr>
        <w:rPr>
          <w:rFonts w:ascii="Times New Roman" w:hAnsi="Times New Roman"/>
          <w:sz w:val="16"/>
          <w:szCs w:val="16"/>
        </w:rPr>
      </w:pPr>
    </w:p>
    <w:p w:rsidR="00F07FC7" w:rsidRDefault="00F07FC7" w:rsidP="001E036D">
      <w:pPr>
        <w:rPr>
          <w:rFonts w:ascii="Times New Roman" w:hAnsi="Times New Roman"/>
          <w:sz w:val="16"/>
          <w:szCs w:val="16"/>
        </w:rPr>
      </w:pPr>
    </w:p>
    <w:p w:rsidR="00F07FC7" w:rsidRDefault="00F07FC7" w:rsidP="001E036D">
      <w:pPr>
        <w:rPr>
          <w:rFonts w:ascii="Times New Roman" w:hAnsi="Times New Roman"/>
          <w:sz w:val="16"/>
          <w:szCs w:val="16"/>
        </w:rPr>
      </w:pPr>
    </w:p>
    <w:p w:rsidR="00F07FC7" w:rsidRDefault="00F07FC7" w:rsidP="001E036D">
      <w:pPr>
        <w:rPr>
          <w:rFonts w:ascii="Times New Roman" w:hAnsi="Times New Roman"/>
          <w:sz w:val="16"/>
          <w:szCs w:val="16"/>
        </w:rPr>
      </w:pPr>
    </w:p>
    <w:p w:rsidR="00F07FC7" w:rsidRDefault="00F07FC7" w:rsidP="001E036D">
      <w:pPr>
        <w:rPr>
          <w:rFonts w:ascii="Times New Roman" w:hAnsi="Times New Roman"/>
          <w:sz w:val="16"/>
          <w:szCs w:val="16"/>
        </w:rPr>
      </w:pPr>
    </w:p>
    <w:p w:rsidR="00F07FC7" w:rsidRDefault="00F07FC7" w:rsidP="001E036D">
      <w:pPr>
        <w:rPr>
          <w:rFonts w:ascii="Times New Roman" w:hAnsi="Times New Roman"/>
          <w:sz w:val="16"/>
          <w:szCs w:val="16"/>
        </w:rPr>
      </w:pPr>
    </w:p>
    <w:p w:rsidR="00F07FC7" w:rsidRDefault="00F07FC7" w:rsidP="001E036D">
      <w:pPr>
        <w:rPr>
          <w:rFonts w:ascii="Times New Roman" w:hAnsi="Times New Roman"/>
          <w:sz w:val="16"/>
          <w:szCs w:val="16"/>
        </w:rPr>
      </w:pPr>
    </w:p>
    <w:p w:rsidR="00F07FC7" w:rsidRDefault="00F07FC7" w:rsidP="001E036D">
      <w:pPr>
        <w:rPr>
          <w:rFonts w:ascii="Times New Roman" w:hAnsi="Times New Roman"/>
          <w:sz w:val="16"/>
          <w:szCs w:val="16"/>
        </w:rPr>
      </w:pPr>
    </w:p>
    <w:p w:rsidR="00F07FC7" w:rsidRDefault="00F07FC7" w:rsidP="001E036D">
      <w:pPr>
        <w:rPr>
          <w:rFonts w:ascii="Times New Roman" w:hAnsi="Times New Roman"/>
          <w:sz w:val="16"/>
          <w:szCs w:val="16"/>
        </w:rPr>
      </w:pPr>
    </w:p>
    <w:p w:rsidR="00F07FC7" w:rsidRDefault="00F07FC7" w:rsidP="001E036D">
      <w:pPr>
        <w:rPr>
          <w:rFonts w:ascii="Times New Roman" w:hAnsi="Times New Roman"/>
          <w:sz w:val="16"/>
          <w:szCs w:val="16"/>
        </w:rPr>
      </w:pPr>
    </w:p>
    <w:p w:rsidR="00F07FC7" w:rsidRDefault="00F07FC7" w:rsidP="001E036D">
      <w:pPr>
        <w:rPr>
          <w:rFonts w:ascii="Times New Roman" w:hAnsi="Times New Roman"/>
          <w:sz w:val="16"/>
          <w:szCs w:val="16"/>
        </w:rPr>
      </w:pPr>
    </w:p>
    <w:p w:rsidR="00F07FC7" w:rsidRDefault="00F07FC7" w:rsidP="001E036D">
      <w:pPr>
        <w:rPr>
          <w:rFonts w:ascii="Times New Roman" w:hAnsi="Times New Roman"/>
          <w:sz w:val="16"/>
          <w:szCs w:val="16"/>
        </w:rPr>
      </w:pPr>
    </w:p>
    <w:p w:rsidR="00F07FC7" w:rsidRDefault="00F07FC7" w:rsidP="001E036D">
      <w:pPr>
        <w:rPr>
          <w:rFonts w:ascii="Times New Roman" w:hAnsi="Times New Roman"/>
          <w:sz w:val="16"/>
          <w:szCs w:val="16"/>
        </w:rPr>
      </w:pPr>
    </w:p>
    <w:p w:rsidR="00F07FC7" w:rsidRPr="00F07FC7" w:rsidRDefault="00F07FC7" w:rsidP="001E036D">
      <w:pPr>
        <w:rPr>
          <w:rFonts w:ascii="Times New Roman" w:hAnsi="Times New Roman"/>
          <w:sz w:val="16"/>
          <w:szCs w:val="16"/>
        </w:rPr>
      </w:pPr>
    </w:p>
    <w:p w:rsidR="00E87BA3" w:rsidRPr="00F07FC7" w:rsidRDefault="00E87BA3" w:rsidP="001E036D">
      <w:pPr>
        <w:rPr>
          <w:rFonts w:ascii="Times New Roman" w:hAnsi="Times New Roman"/>
          <w:sz w:val="16"/>
          <w:szCs w:val="16"/>
        </w:rPr>
      </w:pPr>
    </w:p>
    <w:p w:rsidR="00D12BFE" w:rsidRPr="00F07FC7" w:rsidRDefault="00D12BFE" w:rsidP="001E036D">
      <w:pPr>
        <w:rPr>
          <w:rFonts w:ascii="Times New Roman" w:hAnsi="Times New Roman"/>
          <w:sz w:val="16"/>
          <w:szCs w:val="16"/>
        </w:rPr>
      </w:pPr>
    </w:p>
    <w:p w:rsidR="00F07FC7" w:rsidRDefault="00F07FC7" w:rsidP="00F07FC7">
      <w:pPr>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p>
    <w:p w:rsidR="00F07FC7" w:rsidRDefault="00F07FC7" w:rsidP="00F07FC7">
      <w:pPr>
        <w:rPr>
          <w:rFonts w:ascii="Times New Roman" w:hAnsi="Times New Roman"/>
          <w:sz w:val="16"/>
          <w:szCs w:val="16"/>
        </w:rPr>
      </w:pPr>
    </w:p>
    <w:p w:rsidR="009C1D6F" w:rsidRPr="00F07FC7" w:rsidRDefault="00F07FC7" w:rsidP="00F32414">
      <w:pPr>
        <w:jc w:val="center"/>
        <w:rPr>
          <w:rFonts w:ascii="Times New Roman" w:hAnsi="Times New Roman"/>
        </w:rPr>
      </w:pPr>
      <w:r w:rsidRPr="00F07FC7">
        <w:rPr>
          <w:rFonts w:ascii="Times New Roman" w:hAnsi="Times New Roman"/>
          <w:b/>
          <w:szCs w:val="22"/>
        </w:rPr>
        <w:t>P</w:t>
      </w:r>
      <w:r w:rsidR="009C1D6F" w:rsidRPr="00F07FC7">
        <w:rPr>
          <w:rFonts w:ascii="Times New Roman" w:hAnsi="Times New Roman"/>
          <w:b/>
          <w:szCs w:val="22"/>
        </w:rPr>
        <w:t xml:space="preserve">ríloha č.1 </w:t>
      </w:r>
      <w:r>
        <w:rPr>
          <w:rFonts w:ascii="Times New Roman" w:hAnsi="Times New Roman"/>
          <w:b/>
          <w:szCs w:val="22"/>
        </w:rPr>
        <w:t xml:space="preserve">k Zmluve o dodaní služieb č. </w:t>
      </w:r>
    </w:p>
    <w:p w:rsidR="00D12BFE" w:rsidRPr="00F07FC7" w:rsidRDefault="00D12BFE" w:rsidP="001E036D">
      <w:pPr>
        <w:rPr>
          <w:rFonts w:ascii="Times New Roman" w:hAnsi="Times New Roman"/>
          <w:sz w:val="16"/>
          <w:szCs w:val="16"/>
        </w:rPr>
      </w:pPr>
    </w:p>
    <w:p w:rsidR="00D12BFE" w:rsidRPr="00F07FC7" w:rsidRDefault="00D12BFE" w:rsidP="001E036D">
      <w:pPr>
        <w:rPr>
          <w:rFonts w:ascii="Times New Roman" w:hAnsi="Times New Roman"/>
          <w:sz w:val="16"/>
          <w:szCs w:val="16"/>
        </w:rPr>
      </w:pPr>
    </w:p>
    <w:p w:rsidR="00D12BFE" w:rsidRPr="00F07FC7" w:rsidRDefault="00D12BFE" w:rsidP="001E036D">
      <w:pPr>
        <w:rPr>
          <w:rFonts w:ascii="Times New Roman" w:hAnsi="Times New Roman"/>
          <w:sz w:val="16"/>
          <w:szCs w:val="16"/>
        </w:rPr>
      </w:pPr>
    </w:p>
    <w:p w:rsidR="00D12BFE" w:rsidRPr="00F07FC7" w:rsidRDefault="00D12BFE" w:rsidP="001E036D">
      <w:pPr>
        <w:rPr>
          <w:rFonts w:ascii="Times New Roman" w:hAnsi="Times New Roman"/>
          <w:sz w:val="16"/>
          <w:szCs w:val="16"/>
        </w:rPr>
      </w:pPr>
    </w:p>
    <w:p w:rsidR="001E036D" w:rsidRPr="00F07FC7" w:rsidRDefault="001E036D" w:rsidP="001E036D">
      <w:pPr>
        <w:rPr>
          <w:rFonts w:ascii="Times New Roman" w:hAnsi="Times New Roman"/>
        </w:rPr>
      </w:pPr>
      <w:r w:rsidRPr="00F07FC7">
        <w:rPr>
          <w:rFonts w:ascii="Times New Roman" w:hAnsi="Times New Roman"/>
        </w:rPr>
        <w:tab/>
      </w:r>
    </w:p>
    <w:p w:rsidR="001E036D" w:rsidRPr="00F07FC7" w:rsidRDefault="001E036D" w:rsidP="009C1D6F">
      <w:pPr>
        <w:ind w:left="-142"/>
        <w:jc w:val="center"/>
        <w:rPr>
          <w:rFonts w:ascii="Times New Roman" w:hAnsi="Times New Roman"/>
          <w:b/>
          <w:sz w:val="28"/>
          <w:szCs w:val="28"/>
        </w:rPr>
      </w:pPr>
      <w:r w:rsidRPr="00F07FC7">
        <w:rPr>
          <w:rFonts w:ascii="Times New Roman" w:hAnsi="Times New Roman"/>
          <w:b/>
          <w:sz w:val="28"/>
          <w:szCs w:val="28"/>
        </w:rPr>
        <w:t>Všeobecne záväzné podmienky pre vykonávanie činností v podmienkach š.p. Lesy SR</w:t>
      </w:r>
    </w:p>
    <w:p w:rsidR="009C1D6F" w:rsidRPr="00F07FC7" w:rsidRDefault="009C1D6F" w:rsidP="009C1D6F">
      <w:pPr>
        <w:ind w:left="-142"/>
        <w:jc w:val="center"/>
        <w:rPr>
          <w:rFonts w:ascii="Times New Roman" w:hAnsi="Times New Roman"/>
          <w:b/>
          <w:sz w:val="28"/>
          <w:szCs w:val="28"/>
        </w:rPr>
      </w:pPr>
    </w:p>
    <w:p w:rsidR="001E036D" w:rsidRPr="00F07FC7" w:rsidRDefault="001E036D" w:rsidP="001E036D">
      <w:pPr>
        <w:rPr>
          <w:rFonts w:ascii="Times New Roman" w:hAnsi="Times New Roman"/>
        </w:rPr>
      </w:pPr>
    </w:p>
    <w:p w:rsidR="001E036D" w:rsidRPr="00F07FC7" w:rsidRDefault="001E036D" w:rsidP="001E036D">
      <w:pPr>
        <w:rPr>
          <w:rFonts w:ascii="Times New Roman" w:hAnsi="Times New Roman"/>
        </w:rPr>
      </w:pPr>
      <w:r w:rsidRPr="00F07FC7">
        <w:rPr>
          <w:rFonts w:ascii="Times New Roman" w:hAnsi="Times New Roman"/>
        </w:rPr>
        <w:t>Všeobecne záväzné podmienky predstavujú súbor predpokladov, povinností a požiadaviek kladených na dodávateľov prác, ktorých akceptovanie a dodržiavanie  je prvoradou podmienkou pre získanie a vykonávanie konkrétnej  zákazky na výkon  prác</w:t>
      </w:r>
      <w:r w:rsidR="00046FED" w:rsidRPr="00F07FC7">
        <w:rPr>
          <w:rFonts w:ascii="Times New Roman" w:hAnsi="Times New Roman"/>
        </w:rPr>
        <w:t>.</w:t>
      </w:r>
    </w:p>
    <w:p w:rsidR="001E036D" w:rsidRPr="00F07FC7" w:rsidRDefault="001E036D" w:rsidP="001E036D">
      <w:pPr>
        <w:pStyle w:val="Nadpis1"/>
        <w:tabs>
          <w:tab w:val="clear" w:pos="540"/>
          <w:tab w:val="num" w:pos="432"/>
        </w:tabs>
        <w:spacing w:before="240" w:after="60"/>
        <w:ind w:left="431" w:hanging="431"/>
        <w:jc w:val="left"/>
        <w:rPr>
          <w:rFonts w:ascii="Times New Roman" w:hAnsi="Times New Roman"/>
          <w:b/>
          <w:sz w:val="28"/>
          <w:szCs w:val="28"/>
        </w:rPr>
      </w:pPr>
      <w:r w:rsidRPr="00F07FC7">
        <w:rPr>
          <w:rFonts w:ascii="Times New Roman" w:hAnsi="Times New Roman"/>
          <w:b/>
          <w:sz w:val="28"/>
          <w:szCs w:val="28"/>
        </w:rPr>
        <w:t>Oprávnenia a kvalifikačné predpoklady</w:t>
      </w:r>
    </w:p>
    <w:p w:rsidR="001E036D" w:rsidRPr="00F07FC7" w:rsidRDefault="001E036D" w:rsidP="001E036D">
      <w:pPr>
        <w:numPr>
          <w:ilvl w:val="0"/>
          <w:numId w:val="18"/>
        </w:numPr>
        <w:tabs>
          <w:tab w:val="clear" w:pos="720"/>
          <w:tab w:val="num" w:pos="540"/>
        </w:tabs>
        <w:ind w:left="540"/>
        <w:rPr>
          <w:rFonts w:ascii="Times New Roman" w:hAnsi="Times New Roman"/>
        </w:rPr>
      </w:pPr>
      <w:r w:rsidRPr="00F07FC7">
        <w:rPr>
          <w:rFonts w:ascii="Times New Roman" w:hAnsi="Times New Roman"/>
        </w:rPr>
        <w:t>právnická alebo fyzická osoba (ďalej dodávateľ) je zapísaná v obchodnom alebo živnostenskom  registri a je držiteľom príslušných oprávnení (odbornej spôsobilosti) na vykonávanie zmluvných činností</w:t>
      </w:r>
    </w:p>
    <w:p w:rsidR="001E036D" w:rsidRPr="00F07FC7" w:rsidRDefault="001E036D" w:rsidP="001E036D">
      <w:pPr>
        <w:numPr>
          <w:ilvl w:val="0"/>
          <w:numId w:val="18"/>
        </w:numPr>
        <w:tabs>
          <w:tab w:val="clear" w:pos="720"/>
          <w:tab w:val="num" w:pos="540"/>
        </w:tabs>
        <w:ind w:left="540"/>
        <w:jc w:val="both"/>
        <w:rPr>
          <w:rFonts w:ascii="Times New Roman" w:hAnsi="Times New Roman"/>
        </w:rPr>
      </w:pPr>
      <w:r w:rsidRPr="00F07FC7">
        <w:rPr>
          <w:rFonts w:ascii="Times New Roman" w:hAnsi="Times New Roman"/>
        </w:rPr>
        <w:t>dodávateľ je zamestnávateľom alebo disponuje dostatočným počtom kvalifikovaných osôb pre zvládnutie rozsahu prác zmluvných činností</w:t>
      </w:r>
    </w:p>
    <w:p w:rsidR="001E036D" w:rsidRPr="00F07FC7" w:rsidRDefault="001E036D" w:rsidP="001E036D">
      <w:pPr>
        <w:numPr>
          <w:ilvl w:val="0"/>
          <w:numId w:val="18"/>
        </w:numPr>
        <w:tabs>
          <w:tab w:val="clear" w:pos="720"/>
          <w:tab w:val="num" w:pos="540"/>
        </w:tabs>
        <w:ind w:left="540"/>
        <w:jc w:val="both"/>
        <w:rPr>
          <w:rFonts w:ascii="Times New Roman" w:hAnsi="Times New Roman"/>
        </w:rPr>
      </w:pPr>
      <w:r w:rsidRPr="00F07FC7">
        <w:rPr>
          <w:rFonts w:ascii="Times New Roman" w:hAnsi="Times New Roman"/>
        </w:rPr>
        <w:t>dodávateľ sa stará o odborný rast svoj a zamestnávaných osôb</w:t>
      </w:r>
    </w:p>
    <w:p w:rsidR="001E036D" w:rsidRPr="00F07FC7" w:rsidRDefault="001E036D" w:rsidP="001E036D">
      <w:pPr>
        <w:numPr>
          <w:ilvl w:val="0"/>
          <w:numId w:val="18"/>
        </w:numPr>
        <w:tabs>
          <w:tab w:val="clear" w:pos="720"/>
          <w:tab w:val="num" w:pos="540"/>
        </w:tabs>
        <w:ind w:left="540"/>
        <w:rPr>
          <w:rFonts w:ascii="Times New Roman" w:hAnsi="Times New Roman"/>
        </w:rPr>
      </w:pPr>
      <w:r w:rsidRPr="00F07FC7">
        <w:rPr>
          <w:rFonts w:ascii="Times New Roman" w:hAnsi="Times New Roman"/>
        </w:rPr>
        <w:t>dodávateľ počas trvania k</w:t>
      </w:r>
      <w:r w:rsidR="004F4D5F" w:rsidRPr="00F07FC7">
        <w:rPr>
          <w:rFonts w:ascii="Times New Roman" w:hAnsi="Times New Roman"/>
        </w:rPr>
        <w:t xml:space="preserve">ontraktu informuje </w:t>
      </w:r>
      <w:r w:rsidRPr="00F07FC7">
        <w:rPr>
          <w:rFonts w:ascii="Times New Roman" w:hAnsi="Times New Roman"/>
        </w:rPr>
        <w:t>o zmene zamestnancov (pri činnostiach vyžadujúcich odbornú spôsobilosť) alebo subdodávateľa</w:t>
      </w:r>
    </w:p>
    <w:p w:rsidR="001E036D" w:rsidRPr="00F07FC7" w:rsidRDefault="001E036D" w:rsidP="001E036D">
      <w:pPr>
        <w:pStyle w:val="Nadpis1"/>
        <w:tabs>
          <w:tab w:val="clear" w:pos="540"/>
          <w:tab w:val="num" w:pos="432"/>
        </w:tabs>
        <w:spacing w:before="240" w:after="60"/>
        <w:ind w:left="431" w:hanging="431"/>
        <w:jc w:val="left"/>
        <w:rPr>
          <w:rFonts w:ascii="Times New Roman" w:hAnsi="Times New Roman"/>
          <w:b/>
          <w:sz w:val="28"/>
          <w:szCs w:val="28"/>
        </w:rPr>
      </w:pPr>
      <w:r w:rsidRPr="00F07FC7">
        <w:rPr>
          <w:rFonts w:ascii="Times New Roman" w:hAnsi="Times New Roman"/>
          <w:b/>
          <w:sz w:val="28"/>
          <w:szCs w:val="28"/>
        </w:rPr>
        <w:t xml:space="preserve">Bezpečnosť a ochrana zdravia pri práci  </w:t>
      </w:r>
    </w:p>
    <w:p w:rsidR="001E036D" w:rsidRPr="00F07FC7" w:rsidRDefault="001E036D" w:rsidP="001E036D">
      <w:pPr>
        <w:jc w:val="both"/>
        <w:rPr>
          <w:rFonts w:ascii="Times New Roman" w:hAnsi="Times New Roman"/>
        </w:rPr>
      </w:pPr>
      <w:r w:rsidRPr="00F07FC7">
        <w:rPr>
          <w:rFonts w:ascii="Times New Roman" w:hAnsi="Times New Roman"/>
        </w:rPr>
        <w:t>(zák. 124/2006 Z. z. o bezpečnosti  ochrane zdravia pri práci v znení neskorších predpisov, vyhláška 46/2010 Z.z. a ďalšie predpisy platné pre pracoviská a priestory štátneho podniku LESY Slovenskej republiky)</w:t>
      </w:r>
    </w:p>
    <w:p w:rsidR="001E036D" w:rsidRPr="00F07FC7" w:rsidRDefault="001E036D" w:rsidP="001E036D">
      <w:pPr>
        <w:numPr>
          <w:ilvl w:val="0"/>
          <w:numId w:val="17"/>
        </w:numPr>
        <w:tabs>
          <w:tab w:val="clear" w:pos="720"/>
          <w:tab w:val="num" w:pos="540"/>
        </w:tabs>
        <w:spacing w:before="120"/>
        <w:ind w:left="538" w:hanging="357"/>
        <w:jc w:val="both"/>
        <w:rPr>
          <w:rFonts w:ascii="Times New Roman" w:hAnsi="Times New Roman"/>
        </w:rPr>
      </w:pPr>
      <w:r w:rsidRPr="00F07FC7">
        <w:rPr>
          <w:rFonts w:ascii="Times New Roman" w:hAnsi="Times New Roman"/>
        </w:rPr>
        <w:t>všetky vykonávané práce musia byť vykonávané tak, aby boli stále minimálne 2 osoby prítomné na pracovisku</w:t>
      </w:r>
    </w:p>
    <w:p w:rsidR="001E036D" w:rsidRPr="00F07FC7" w:rsidRDefault="001E036D" w:rsidP="001E036D">
      <w:pPr>
        <w:numPr>
          <w:ilvl w:val="0"/>
          <w:numId w:val="17"/>
        </w:numPr>
        <w:tabs>
          <w:tab w:val="clear" w:pos="720"/>
          <w:tab w:val="num" w:pos="540"/>
        </w:tabs>
        <w:ind w:left="540"/>
        <w:jc w:val="both"/>
        <w:rPr>
          <w:rFonts w:ascii="Times New Roman" w:hAnsi="Times New Roman"/>
        </w:rPr>
      </w:pPr>
      <w:r w:rsidRPr="00F07FC7">
        <w:rPr>
          <w:rFonts w:ascii="Times New Roman" w:hAnsi="Times New Roman"/>
        </w:rPr>
        <w:t>dodávateľ zodpovedá za plnenie povinností v BOZP a používaní OOPP za všetkých svojich pracovníkov a subdodávateľov</w:t>
      </w:r>
    </w:p>
    <w:p w:rsidR="001E036D" w:rsidRPr="00F07FC7" w:rsidRDefault="001E036D" w:rsidP="001E036D">
      <w:pPr>
        <w:numPr>
          <w:ilvl w:val="0"/>
          <w:numId w:val="17"/>
        </w:numPr>
        <w:tabs>
          <w:tab w:val="clear" w:pos="720"/>
          <w:tab w:val="num" w:pos="540"/>
        </w:tabs>
        <w:ind w:left="540"/>
        <w:jc w:val="both"/>
        <w:rPr>
          <w:rFonts w:ascii="Times New Roman" w:hAnsi="Times New Roman"/>
        </w:rPr>
      </w:pPr>
      <w:r w:rsidRPr="00F07FC7">
        <w:rPr>
          <w:rFonts w:ascii="Times New Roman" w:hAnsi="Times New Roman"/>
        </w:rPr>
        <w:t xml:space="preserve">informácie a pokyny o nebezpečenstvách  a ohrozeniach,  ktoré sa </w:t>
      </w:r>
      <w:r w:rsidR="00AB5C7B" w:rsidRPr="00F07FC7">
        <w:rPr>
          <w:rFonts w:ascii="Times New Roman" w:hAnsi="Times New Roman"/>
        </w:rPr>
        <w:t>p</w:t>
      </w:r>
      <w:r w:rsidRPr="00F07FC7">
        <w:rPr>
          <w:rFonts w:ascii="Times New Roman" w:hAnsi="Times New Roman"/>
        </w:rPr>
        <w:t xml:space="preserve">. </w:t>
      </w:r>
    </w:p>
    <w:p w:rsidR="001E036D" w:rsidRPr="00F07FC7" w:rsidRDefault="001E036D" w:rsidP="001E036D">
      <w:pPr>
        <w:numPr>
          <w:ilvl w:val="0"/>
          <w:numId w:val="17"/>
        </w:numPr>
        <w:tabs>
          <w:tab w:val="clear" w:pos="720"/>
          <w:tab w:val="num" w:pos="540"/>
        </w:tabs>
        <w:ind w:left="540"/>
        <w:jc w:val="both"/>
        <w:rPr>
          <w:rFonts w:ascii="Times New Roman" w:hAnsi="Times New Roman"/>
        </w:rPr>
      </w:pPr>
      <w:r w:rsidRPr="00F07FC7">
        <w:rPr>
          <w:rFonts w:ascii="Times New Roman" w:hAnsi="Times New Roman"/>
        </w:rPr>
        <w:t xml:space="preserve">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 </w:t>
      </w:r>
    </w:p>
    <w:p w:rsidR="001E036D" w:rsidRPr="00F07FC7" w:rsidRDefault="001E036D" w:rsidP="001E036D">
      <w:pPr>
        <w:numPr>
          <w:ilvl w:val="0"/>
          <w:numId w:val="17"/>
        </w:numPr>
        <w:tabs>
          <w:tab w:val="clear" w:pos="720"/>
          <w:tab w:val="num" w:pos="540"/>
        </w:tabs>
        <w:ind w:left="540"/>
        <w:jc w:val="both"/>
        <w:rPr>
          <w:rFonts w:ascii="Times New Roman" w:hAnsi="Times New Roman"/>
        </w:rPr>
      </w:pPr>
      <w:r w:rsidRPr="00F07FC7">
        <w:rPr>
          <w:rFonts w:ascii="Times New Roman" w:hAnsi="Times New Roman"/>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rsidR="001E036D" w:rsidRPr="00F07FC7" w:rsidRDefault="001E036D" w:rsidP="001E036D">
      <w:pPr>
        <w:numPr>
          <w:ilvl w:val="0"/>
          <w:numId w:val="17"/>
        </w:numPr>
        <w:tabs>
          <w:tab w:val="clear" w:pos="720"/>
          <w:tab w:val="num" w:pos="540"/>
        </w:tabs>
        <w:ind w:left="540"/>
        <w:jc w:val="both"/>
        <w:rPr>
          <w:rFonts w:ascii="Times New Roman" w:hAnsi="Times New Roman"/>
        </w:rPr>
      </w:pPr>
      <w:r w:rsidRPr="00F07FC7">
        <w:rPr>
          <w:rFonts w:ascii="Times New Roman" w:hAnsi="Times New Roman"/>
        </w:rPr>
        <w:t>dodávateľ je povinný vykonať primerané opatrenia na zdolávanie požiaru</w:t>
      </w:r>
      <w:r w:rsidRPr="00F07FC7">
        <w:rPr>
          <w:rFonts w:ascii="Times New Roman" w:hAnsi="Times New Roman"/>
          <w:b/>
        </w:rPr>
        <w:t xml:space="preserve">, </w:t>
      </w:r>
      <w:r w:rsidRPr="00F07FC7">
        <w:rPr>
          <w:rFonts w:ascii="Times New Roman" w:hAnsi="Times New Roman"/>
        </w:rPr>
        <w:t>v prípade</w:t>
      </w:r>
      <w:r w:rsidRPr="00F07FC7">
        <w:rPr>
          <w:rFonts w:ascii="Times New Roman" w:hAnsi="Times New Roman"/>
          <w:b/>
        </w:rPr>
        <w:t xml:space="preserve"> </w:t>
      </w:r>
      <w:r w:rsidRPr="00F07FC7">
        <w:rPr>
          <w:rFonts w:ascii="Times New Roman" w:hAnsi="Times New Roman"/>
        </w:rPr>
        <w:t>jeho nezdolania je povinný túto udalosť nahlásiť na</w:t>
      </w:r>
      <w:r w:rsidRPr="00F07FC7">
        <w:rPr>
          <w:rFonts w:ascii="Times New Roman" w:hAnsi="Times New Roman"/>
          <w:b/>
        </w:rPr>
        <w:t xml:space="preserve">  </w:t>
      </w:r>
      <w:r w:rsidRPr="00F07FC7">
        <w:rPr>
          <w:rFonts w:ascii="Times New Roman" w:hAnsi="Times New Roman"/>
        </w:rPr>
        <w:t xml:space="preserve">telefónne číslo  150 alebo 112 a následne vedúcemu zamestnancovi lesnej správy prípadne  jeho zástupcovi, </w:t>
      </w:r>
    </w:p>
    <w:p w:rsidR="001E036D" w:rsidRPr="00F07FC7" w:rsidRDefault="001E036D" w:rsidP="001E036D">
      <w:pPr>
        <w:numPr>
          <w:ilvl w:val="0"/>
          <w:numId w:val="17"/>
        </w:numPr>
        <w:tabs>
          <w:tab w:val="clear" w:pos="720"/>
          <w:tab w:val="num" w:pos="540"/>
        </w:tabs>
        <w:ind w:left="540"/>
        <w:jc w:val="both"/>
        <w:rPr>
          <w:rFonts w:ascii="Times New Roman" w:hAnsi="Times New Roman"/>
        </w:rPr>
      </w:pPr>
      <w:r w:rsidRPr="00F07FC7">
        <w:rPr>
          <w:rFonts w:ascii="Times New Roman" w:hAnsi="Times New Roman"/>
        </w:rPr>
        <w:t xml:space="preserve">dodávateľ je povinný v prípade záchranných prác a prípadnej evakuácie spolupracovať so zamestnancami Lesov SR š.p.   </w:t>
      </w:r>
    </w:p>
    <w:p w:rsidR="001E036D" w:rsidRPr="00F07FC7" w:rsidRDefault="001E036D" w:rsidP="001E036D">
      <w:pPr>
        <w:jc w:val="both"/>
        <w:rPr>
          <w:rFonts w:ascii="Times New Roman" w:hAnsi="Times New Roman"/>
        </w:rPr>
      </w:pPr>
    </w:p>
    <w:p w:rsidR="001E036D" w:rsidRPr="00F07FC7" w:rsidRDefault="001E036D" w:rsidP="001E036D">
      <w:pPr>
        <w:jc w:val="both"/>
        <w:rPr>
          <w:rFonts w:ascii="Times New Roman" w:hAnsi="Times New Roman"/>
        </w:rPr>
      </w:pPr>
    </w:p>
    <w:p w:rsidR="001E036D" w:rsidRPr="00F07FC7" w:rsidRDefault="001E036D" w:rsidP="001E036D">
      <w:pPr>
        <w:jc w:val="both"/>
        <w:rPr>
          <w:rFonts w:ascii="Times New Roman" w:hAnsi="Times New Roman"/>
        </w:rPr>
      </w:pPr>
    </w:p>
    <w:p w:rsidR="001E036D" w:rsidRPr="00F07FC7" w:rsidRDefault="001E036D" w:rsidP="001E036D">
      <w:pPr>
        <w:tabs>
          <w:tab w:val="left" w:pos="2700"/>
          <w:tab w:val="left" w:pos="4860"/>
          <w:tab w:val="left" w:pos="7380"/>
        </w:tabs>
        <w:ind w:left="180"/>
        <w:rPr>
          <w:rFonts w:ascii="Times New Roman" w:hAnsi="Times New Roman"/>
        </w:rPr>
      </w:pPr>
      <w:r w:rsidRPr="00F07FC7">
        <w:rPr>
          <w:rFonts w:ascii="Times New Roman" w:hAnsi="Times New Roman"/>
        </w:rPr>
        <w:drawing>
          <wp:anchor distT="0" distB="0" distL="114300" distR="114300" simplePos="0" relativeHeight="251661824" behindDoc="1" locked="0" layoutInCell="1" allowOverlap="1" wp14:anchorId="48611211" wp14:editId="4EFEE72C">
            <wp:simplePos x="0" y="0"/>
            <wp:positionH relativeFrom="column">
              <wp:posOffset>228600</wp:posOffset>
            </wp:positionH>
            <wp:positionV relativeFrom="paragraph">
              <wp:posOffset>91440</wp:posOffset>
            </wp:positionV>
            <wp:extent cx="1028700" cy="1028700"/>
            <wp:effectExtent l="0" t="0" r="0" b="0"/>
            <wp:wrapNone/>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7FC7">
        <w:rPr>
          <w:rFonts w:ascii="Times New Roman" w:hAnsi="Times New Roman"/>
        </w:rPr>
        <w:drawing>
          <wp:anchor distT="0" distB="0" distL="114300" distR="114300" simplePos="0" relativeHeight="251663872" behindDoc="1" locked="0" layoutInCell="1" allowOverlap="1" wp14:anchorId="23F76A63" wp14:editId="65B924EA">
            <wp:simplePos x="0" y="0"/>
            <wp:positionH relativeFrom="column">
              <wp:posOffset>4572000</wp:posOffset>
            </wp:positionH>
            <wp:positionV relativeFrom="paragraph">
              <wp:posOffset>91440</wp:posOffset>
            </wp:positionV>
            <wp:extent cx="1143000" cy="999490"/>
            <wp:effectExtent l="0" t="0" r="0" b="0"/>
            <wp:wrapNone/>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7FC7">
        <w:rPr>
          <w:rFonts w:ascii="Times New Roman" w:hAnsi="Times New Roman"/>
        </w:rPr>
        <w:drawing>
          <wp:anchor distT="0" distB="0" distL="114300" distR="114300" simplePos="0" relativeHeight="251662848" behindDoc="1" locked="0" layoutInCell="1" allowOverlap="1" wp14:anchorId="0ACA13C1" wp14:editId="0564986D">
            <wp:simplePos x="0" y="0"/>
            <wp:positionH relativeFrom="column">
              <wp:posOffset>3086100</wp:posOffset>
            </wp:positionH>
            <wp:positionV relativeFrom="paragraph">
              <wp:posOffset>91440</wp:posOffset>
            </wp:positionV>
            <wp:extent cx="1143000" cy="998855"/>
            <wp:effectExtent l="0" t="0" r="0" b="0"/>
            <wp:wrapNone/>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7FC7">
        <w:rPr>
          <w:rFonts w:ascii="Times New Roman" w:hAnsi="Times New Roman"/>
        </w:rPr>
        <w:drawing>
          <wp:anchor distT="0" distB="0" distL="114300" distR="114300" simplePos="0" relativeHeight="251660800" behindDoc="1" locked="0" layoutInCell="1" allowOverlap="1" wp14:anchorId="7F3841BF" wp14:editId="2C3F2669">
            <wp:simplePos x="0" y="0"/>
            <wp:positionH relativeFrom="column">
              <wp:posOffset>1600200</wp:posOffset>
            </wp:positionH>
            <wp:positionV relativeFrom="paragraph">
              <wp:posOffset>91440</wp:posOffset>
            </wp:positionV>
            <wp:extent cx="1143000" cy="998855"/>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7FC7">
        <w:rPr>
          <w:rFonts w:ascii="Times New Roman" w:hAnsi="Times New Roman"/>
        </w:rPr>
        <w:t>1.</w:t>
      </w:r>
      <w:r w:rsidRPr="00F07FC7">
        <w:rPr>
          <w:rFonts w:ascii="Times New Roman" w:hAnsi="Times New Roman"/>
        </w:rPr>
        <w:tab/>
        <w:t>2.</w:t>
      </w:r>
      <w:r w:rsidRPr="00F07FC7">
        <w:rPr>
          <w:rFonts w:ascii="Times New Roman" w:hAnsi="Times New Roman"/>
        </w:rPr>
        <w:tab/>
        <w:t>3.</w:t>
      </w:r>
      <w:r w:rsidRPr="00F07FC7">
        <w:rPr>
          <w:rFonts w:ascii="Times New Roman" w:hAnsi="Times New Roman"/>
        </w:rPr>
        <w:tab/>
        <w:t>4.</w:t>
      </w:r>
    </w:p>
    <w:p w:rsidR="001E036D" w:rsidRPr="00F07FC7" w:rsidRDefault="001E036D" w:rsidP="001E036D">
      <w:pPr>
        <w:tabs>
          <w:tab w:val="left" w:pos="2340"/>
          <w:tab w:val="left" w:pos="2700"/>
        </w:tabs>
        <w:ind w:left="720"/>
        <w:rPr>
          <w:rFonts w:ascii="Times New Roman" w:hAnsi="Times New Roman"/>
        </w:rPr>
      </w:pPr>
    </w:p>
    <w:p w:rsidR="001E036D" w:rsidRPr="00F07FC7" w:rsidRDefault="001E036D" w:rsidP="001E036D">
      <w:pPr>
        <w:tabs>
          <w:tab w:val="left" w:pos="2340"/>
          <w:tab w:val="left" w:pos="2700"/>
        </w:tabs>
        <w:ind w:left="720"/>
        <w:rPr>
          <w:rFonts w:ascii="Times New Roman" w:hAnsi="Times New Roman"/>
        </w:rPr>
      </w:pPr>
    </w:p>
    <w:p w:rsidR="001E036D" w:rsidRPr="00F07FC7" w:rsidRDefault="001E036D" w:rsidP="001E036D">
      <w:pPr>
        <w:tabs>
          <w:tab w:val="left" w:pos="2340"/>
          <w:tab w:val="left" w:pos="2700"/>
        </w:tabs>
        <w:ind w:left="720"/>
        <w:rPr>
          <w:rFonts w:ascii="Times New Roman" w:hAnsi="Times New Roman"/>
        </w:rPr>
      </w:pPr>
    </w:p>
    <w:p w:rsidR="001E036D" w:rsidRPr="00F07FC7" w:rsidRDefault="001E036D" w:rsidP="001E036D">
      <w:pPr>
        <w:tabs>
          <w:tab w:val="left" w:pos="2340"/>
          <w:tab w:val="left" w:pos="2700"/>
        </w:tabs>
        <w:ind w:left="720"/>
        <w:rPr>
          <w:rFonts w:ascii="Times New Roman" w:hAnsi="Times New Roman"/>
        </w:rPr>
      </w:pPr>
    </w:p>
    <w:p w:rsidR="001E036D" w:rsidRPr="00F07FC7" w:rsidRDefault="001E036D" w:rsidP="001E036D">
      <w:pPr>
        <w:tabs>
          <w:tab w:val="left" w:pos="2340"/>
          <w:tab w:val="left" w:pos="2700"/>
        </w:tabs>
        <w:ind w:left="720"/>
        <w:rPr>
          <w:rFonts w:ascii="Times New Roman" w:hAnsi="Times New Roman"/>
        </w:rPr>
      </w:pPr>
    </w:p>
    <w:p w:rsidR="001E036D" w:rsidRPr="00F07FC7" w:rsidRDefault="001E036D" w:rsidP="001E036D">
      <w:pPr>
        <w:tabs>
          <w:tab w:val="left" w:pos="2340"/>
          <w:tab w:val="left" w:pos="2700"/>
        </w:tabs>
        <w:ind w:left="720"/>
        <w:rPr>
          <w:rFonts w:ascii="Times New Roman" w:hAnsi="Times New Roman"/>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1E036D" w:rsidRPr="00F07FC7" w:rsidTr="006B2902">
        <w:tc>
          <w:tcPr>
            <w:tcW w:w="2354" w:type="dxa"/>
            <w:shd w:val="clear" w:color="auto" w:fill="auto"/>
            <w:vAlign w:val="center"/>
          </w:tcPr>
          <w:p w:rsidR="001E036D" w:rsidRPr="00F07FC7" w:rsidRDefault="001E036D" w:rsidP="006B2902">
            <w:pPr>
              <w:tabs>
                <w:tab w:val="left" w:pos="2340"/>
                <w:tab w:val="left" w:pos="2700"/>
              </w:tabs>
              <w:jc w:val="center"/>
              <w:rPr>
                <w:rFonts w:ascii="Times New Roman" w:hAnsi="Times New Roman"/>
                <w:sz w:val="20"/>
                <w:szCs w:val="20"/>
              </w:rPr>
            </w:pPr>
            <w:r w:rsidRPr="00F07FC7">
              <w:rPr>
                <w:rFonts w:ascii="Times New Roman" w:hAnsi="Times New Roman"/>
                <w:color w:val="231F20"/>
                <w:sz w:val="20"/>
                <w:szCs w:val="20"/>
              </w:rPr>
              <w:t xml:space="preserve">Nepovolaným vstup zakázaný </w:t>
            </w:r>
            <w:r w:rsidRPr="00F07FC7">
              <w:rPr>
                <w:rFonts w:ascii="Times New Roman" w:hAnsi="Times New Roman"/>
                <w:color w:val="231F20"/>
                <w:sz w:val="16"/>
                <w:szCs w:val="16"/>
              </w:rPr>
              <w:t>(spolu so značkou č.2, 3 alebo 4 a príslušnou dodatkovou tabuľou)</w:t>
            </w:r>
          </w:p>
        </w:tc>
        <w:tc>
          <w:tcPr>
            <w:tcW w:w="2355" w:type="dxa"/>
            <w:shd w:val="clear" w:color="auto" w:fill="auto"/>
            <w:vAlign w:val="center"/>
          </w:tcPr>
          <w:p w:rsidR="001E036D" w:rsidRPr="00F07FC7" w:rsidRDefault="001E036D" w:rsidP="006B2902">
            <w:pPr>
              <w:tabs>
                <w:tab w:val="left" w:pos="2340"/>
                <w:tab w:val="left" w:pos="2700"/>
              </w:tabs>
              <w:jc w:val="center"/>
              <w:rPr>
                <w:rFonts w:ascii="Times New Roman" w:hAnsi="Times New Roman"/>
                <w:sz w:val="20"/>
                <w:szCs w:val="20"/>
              </w:rPr>
            </w:pPr>
            <w:r w:rsidRPr="00F07FC7">
              <w:rPr>
                <w:rFonts w:ascii="Times New Roman" w:hAnsi="Times New Roman"/>
                <w:color w:val="231F20"/>
                <w:sz w:val="20"/>
                <w:szCs w:val="20"/>
              </w:rPr>
              <w:t>Nebezpečenstvo škodlivej alebo dráždivej látky</w:t>
            </w:r>
          </w:p>
        </w:tc>
        <w:tc>
          <w:tcPr>
            <w:tcW w:w="2355" w:type="dxa"/>
            <w:shd w:val="clear" w:color="auto" w:fill="auto"/>
            <w:vAlign w:val="center"/>
          </w:tcPr>
          <w:p w:rsidR="001E036D" w:rsidRPr="00F07FC7" w:rsidRDefault="001E036D" w:rsidP="006B2902">
            <w:pPr>
              <w:tabs>
                <w:tab w:val="left" w:pos="2340"/>
                <w:tab w:val="left" w:pos="2700"/>
              </w:tabs>
              <w:jc w:val="center"/>
              <w:rPr>
                <w:rFonts w:ascii="Times New Roman" w:hAnsi="Times New Roman"/>
                <w:sz w:val="20"/>
                <w:szCs w:val="20"/>
              </w:rPr>
            </w:pPr>
            <w:r w:rsidRPr="00F07FC7">
              <w:rPr>
                <w:rFonts w:ascii="Times New Roman" w:hAnsi="Times New Roman"/>
                <w:sz w:val="20"/>
                <w:szCs w:val="20"/>
              </w:rPr>
              <w:t>Iné nebezpečenstvo</w:t>
            </w:r>
          </w:p>
        </w:tc>
        <w:tc>
          <w:tcPr>
            <w:tcW w:w="2355" w:type="dxa"/>
            <w:shd w:val="clear" w:color="auto" w:fill="auto"/>
            <w:vAlign w:val="center"/>
          </w:tcPr>
          <w:p w:rsidR="001E036D" w:rsidRPr="00F07FC7" w:rsidRDefault="001E036D" w:rsidP="006B2902">
            <w:pPr>
              <w:tabs>
                <w:tab w:val="left" w:pos="2340"/>
                <w:tab w:val="left" w:pos="2700"/>
              </w:tabs>
              <w:jc w:val="center"/>
              <w:rPr>
                <w:rFonts w:ascii="Times New Roman" w:hAnsi="Times New Roman"/>
                <w:sz w:val="20"/>
                <w:szCs w:val="20"/>
              </w:rPr>
            </w:pPr>
            <w:r w:rsidRPr="00F07FC7">
              <w:rPr>
                <w:rFonts w:ascii="Times New Roman" w:hAnsi="Times New Roman"/>
                <w:color w:val="231F20"/>
                <w:sz w:val="20"/>
                <w:szCs w:val="20"/>
              </w:rPr>
              <w:t>Nebezpečenstvo pádu alebo pohybu zaveseného bremena</w:t>
            </w:r>
          </w:p>
        </w:tc>
      </w:tr>
    </w:tbl>
    <w:p w:rsidR="001E036D" w:rsidRPr="00F07FC7" w:rsidRDefault="001E036D" w:rsidP="001E036D">
      <w:pPr>
        <w:tabs>
          <w:tab w:val="left" w:pos="2340"/>
          <w:tab w:val="left" w:pos="2700"/>
        </w:tabs>
        <w:ind w:left="720"/>
        <w:rPr>
          <w:rFonts w:ascii="Times New Roman" w:hAnsi="Times New Roman"/>
        </w:rPr>
      </w:pPr>
    </w:p>
    <w:p w:rsidR="001E036D" w:rsidRPr="00F07FC7" w:rsidRDefault="001E036D" w:rsidP="001E036D">
      <w:pPr>
        <w:tabs>
          <w:tab w:val="left" w:pos="2340"/>
          <w:tab w:val="left" w:pos="2700"/>
        </w:tabs>
        <w:ind w:left="720"/>
        <w:rPr>
          <w:rFonts w:ascii="Times New Roman" w:hAnsi="Times New Roman"/>
        </w:rPr>
      </w:pPr>
      <w:r w:rsidRPr="00F07FC7">
        <w:rPr>
          <w:rFonts w:ascii="Times New Roman" w:hAnsi="Times New Roman"/>
        </w:rPr>
        <w:t>Dodatkové tabule</w:t>
      </w:r>
    </w:p>
    <w:p w:rsidR="001E036D" w:rsidRPr="00F07FC7" w:rsidRDefault="001E036D" w:rsidP="001E036D">
      <w:pPr>
        <w:tabs>
          <w:tab w:val="left" w:pos="2340"/>
          <w:tab w:val="left" w:pos="2700"/>
        </w:tabs>
        <w:ind w:left="720"/>
        <w:rPr>
          <w:rFonts w:ascii="Times New Roman" w:hAnsi="Times New Roman"/>
        </w:rPr>
      </w:pPr>
      <w:r w:rsidRPr="00F07FC7">
        <w:rPr>
          <w:rFonts w:ascii="Times New Roman" w:hAnsi="Times New Roman"/>
        </w:rPr>
        <mc:AlternateContent>
          <mc:Choice Requires="wps">
            <w:drawing>
              <wp:anchor distT="0" distB="0" distL="114300" distR="114300" simplePos="0" relativeHeight="251665920" behindDoc="0" locked="0" layoutInCell="1" allowOverlap="1" wp14:anchorId="0DB164E3" wp14:editId="69780AAA">
                <wp:simplePos x="0" y="0"/>
                <wp:positionH relativeFrom="column">
                  <wp:posOffset>1943100</wp:posOffset>
                </wp:positionH>
                <wp:positionV relativeFrom="paragraph">
                  <wp:posOffset>133350</wp:posOffset>
                </wp:positionV>
                <wp:extent cx="1828800" cy="685800"/>
                <wp:effectExtent l="5715" t="8255" r="13335" b="10795"/>
                <wp:wrapNone/>
                <wp:docPr id="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1E036D" w:rsidRPr="00065837" w:rsidRDefault="001E036D" w:rsidP="001E036D">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B164E3" id="AutoShape 21" o:spid="_x0000_s1026" style="position:absolute;left:0;text-align:left;margin-left:153pt;margin-top:10.5pt;width:2in;height:5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">
                <v:textbox>
                  <w:txbxContent>
                    <w:p w:rsidR="001E036D" w:rsidRPr="00065837" w:rsidRDefault="001E036D" w:rsidP="001E036D">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F07FC7">
        <w:rPr>
          <w:rFonts w:ascii="Times New Roman" w:hAnsi="Times New Roman"/>
        </w:rPr>
        <mc:AlternateContent>
          <mc:Choice Requires="wps">
            <w:drawing>
              <wp:anchor distT="0" distB="0" distL="114300" distR="114300" simplePos="0" relativeHeight="251666944" behindDoc="0" locked="0" layoutInCell="1" allowOverlap="1" wp14:anchorId="3D3E106C" wp14:editId="1108D1F5">
                <wp:simplePos x="0" y="0"/>
                <wp:positionH relativeFrom="column">
                  <wp:posOffset>4114800</wp:posOffset>
                </wp:positionH>
                <wp:positionV relativeFrom="paragraph">
                  <wp:posOffset>133350</wp:posOffset>
                </wp:positionV>
                <wp:extent cx="1600200" cy="685800"/>
                <wp:effectExtent l="5715" t="8255" r="13335" b="10795"/>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1E036D" w:rsidRPr="00065837" w:rsidRDefault="001E036D" w:rsidP="001E036D">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3E106C" id="AutoShape 22" o:spid="_x0000_s1027" style="position:absolute;left:0;text-align:left;margin-left:324pt;margin-top:10.5pt;width:126pt;height:5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CknV11OQIAAHMEAAAOAAAAAAAAAAAA&#10;AAAAAC4CAABkcnMvZTJvRG9jLnhtbFBLAQItABQABgAIAAAAIQCPH53P3AAAAAoBAAAPAAAAAAAA&#10;AAAAAAAAAJMEAABkcnMvZG93bnJldi54bWxQSwUGAAAAAAQABADzAAAAnAUAAAAA&#10;">
                <v:textbox>
                  <w:txbxContent>
                    <w:p w:rsidR="001E036D" w:rsidRPr="00065837" w:rsidRDefault="001E036D" w:rsidP="001E036D">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F07FC7">
        <w:rPr>
          <w:rFonts w:ascii="Times New Roman" w:hAnsi="Times New Roman"/>
        </w:rPr>
        <mc:AlternateContent>
          <mc:Choice Requires="wps">
            <w:drawing>
              <wp:anchor distT="0" distB="0" distL="114300" distR="114300" simplePos="0" relativeHeight="251664896" behindDoc="0" locked="0" layoutInCell="1" allowOverlap="1" wp14:anchorId="1A6B6BDD" wp14:editId="2615B82E">
                <wp:simplePos x="0" y="0"/>
                <wp:positionH relativeFrom="column">
                  <wp:posOffset>228600</wp:posOffset>
                </wp:positionH>
                <wp:positionV relativeFrom="paragraph">
                  <wp:posOffset>140970</wp:posOffset>
                </wp:positionV>
                <wp:extent cx="1485900" cy="685800"/>
                <wp:effectExtent l="5715" t="6350" r="13335" b="1270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1E036D" w:rsidRPr="008E141A" w:rsidRDefault="001E036D" w:rsidP="001E036D">
                            <w:pPr>
                              <w:jc w:val="center"/>
                              <w:rPr>
                                <w:caps/>
                                <w:sz w:val="16"/>
                                <w:szCs w:val="16"/>
                              </w:rPr>
                            </w:pPr>
                          </w:p>
                          <w:p w:rsidR="001E036D" w:rsidRPr="00065837" w:rsidRDefault="001E036D" w:rsidP="001E036D">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6B6BDD" id="AutoShape 20" o:spid="_x0000_s1028" style="position:absolute;left:0;text-align:left;margin-left:18pt;margin-top:11.1pt;width:117pt;height:5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">
                <v:textbox>
                  <w:txbxContent>
                    <w:p w:rsidR="001E036D" w:rsidRPr="008E141A" w:rsidRDefault="001E036D" w:rsidP="001E036D">
                      <w:pPr>
                        <w:jc w:val="center"/>
                        <w:rPr>
                          <w:caps/>
                          <w:sz w:val="16"/>
                          <w:szCs w:val="16"/>
                        </w:rPr>
                      </w:pPr>
                    </w:p>
                    <w:p w:rsidR="001E036D" w:rsidRPr="00065837" w:rsidRDefault="001E036D" w:rsidP="001E036D">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rsidR="001E036D" w:rsidRPr="00F07FC7" w:rsidRDefault="001E036D" w:rsidP="001E036D">
      <w:pPr>
        <w:tabs>
          <w:tab w:val="left" w:pos="2340"/>
          <w:tab w:val="left" w:pos="2700"/>
        </w:tabs>
        <w:ind w:left="720"/>
        <w:rPr>
          <w:rFonts w:ascii="Times New Roman" w:hAnsi="Times New Roman"/>
        </w:rPr>
      </w:pPr>
    </w:p>
    <w:p w:rsidR="001E036D" w:rsidRPr="00F07FC7" w:rsidRDefault="001E036D" w:rsidP="001E036D">
      <w:pPr>
        <w:tabs>
          <w:tab w:val="left" w:pos="2340"/>
          <w:tab w:val="left" w:pos="2700"/>
        </w:tabs>
        <w:ind w:left="720"/>
        <w:rPr>
          <w:rFonts w:ascii="Times New Roman" w:hAnsi="Times New Roman"/>
        </w:rPr>
      </w:pPr>
    </w:p>
    <w:p w:rsidR="001E036D" w:rsidRPr="00F07FC7" w:rsidRDefault="001E036D" w:rsidP="001E036D">
      <w:pPr>
        <w:tabs>
          <w:tab w:val="left" w:pos="2340"/>
          <w:tab w:val="left" w:pos="2700"/>
        </w:tabs>
        <w:ind w:left="720"/>
        <w:rPr>
          <w:rFonts w:ascii="Times New Roman" w:hAnsi="Times New Roman"/>
        </w:rPr>
      </w:pPr>
    </w:p>
    <w:p w:rsidR="001E036D" w:rsidRPr="00F07FC7" w:rsidRDefault="001E036D" w:rsidP="001E036D">
      <w:pPr>
        <w:tabs>
          <w:tab w:val="left" w:pos="2340"/>
          <w:tab w:val="left" w:pos="2700"/>
        </w:tabs>
        <w:ind w:left="720"/>
        <w:rPr>
          <w:rFonts w:ascii="Times New Roman" w:hAnsi="Times New Roman"/>
        </w:rPr>
      </w:pPr>
    </w:p>
    <w:p w:rsidR="001E036D" w:rsidRPr="00F07FC7" w:rsidRDefault="001E036D" w:rsidP="001E036D">
      <w:pPr>
        <w:numPr>
          <w:ilvl w:val="0"/>
          <w:numId w:val="17"/>
        </w:numPr>
        <w:tabs>
          <w:tab w:val="clear" w:pos="720"/>
          <w:tab w:val="num" w:pos="540"/>
          <w:tab w:val="num" w:pos="1815"/>
          <w:tab w:val="left" w:pos="2520"/>
        </w:tabs>
        <w:ind w:left="540"/>
        <w:rPr>
          <w:rFonts w:ascii="Times New Roman" w:hAnsi="Times New Roman"/>
        </w:rPr>
      </w:pPr>
      <w:r w:rsidRPr="00F07FC7">
        <w:rPr>
          <w:rFonts w:ascii="Times New Roman" w:hAnsi="Times New Roman"/>
        </w:rPr>
        <w:t>dodávateľ je povinný mať stanovené dorozumievacie signály (nariadenie vlády č. 387/2006 Z. z. o používaní značiek a signálov)</w:t>
      </w:r>
    </w:p>
    <w:p w:rsidR="001E036D" w:rsidRPr="00F07FC7" w:rsidRDefault="001E036D" w:rsidP="001E036D">
      <w:pPr>
        <w:tabs>
          <w:tab w:val="num" w:pos="1815"/>
          <w:tab w:val="left" w:pos="2520"/>
        </w:tabs>
        <w:ind w:left="720"/>
        <w:rPr>
          <w:rFonts w:ascii="Times New Roman" w:hAnsi="Times New Roman"/>
        </w:rPr>
      </w:pPr>
    </w:p>
    <w:p w:rsidR="001E036D" w:rsidRPr="00F07FC7" w:rsidRDefault="001E036D" w:rsidP="001E036D">
      <w:pPr>
        <w:tabs>
          <w:tab w:val="num" w:pos="1815"/>
          <w:tab w:val="left" w:pos="2520"/>
        </w:tabs>
        <w:ind w:left="720"/>
        <w:rPr>
          <w:rFonts w:ascii="Times New Roman" w:hAnsi="Times New Roman"/>
          <w:b/>
        </w:rPr>
      </w:pPr>
      <w:r w:rsidRPr="00F07FC7">
        <w:rPr>
          <w:rFonts w:ascii="Times New Roman" w:hAnsi="Times New Roman"/>
        </w:rPr>
        <w:t>všeobecne platný</w:t>
      </w:r>
      <w:r w:rsidRPr="00F07FC7">
        <w:rPr>
          <w:rFonts w:ascii="Times New Roman" w:hAnsi="Times New Roman"/>
          <w:b/>
        </w:rPr>
        <w:t xml:space="preserve"> </w:t>
      </w:r>
      <w:r w:rsidRPr="00F07FC7">
        <w:rPr>
          <w:rFonts w:ascii="Times New Roman" w:hAnsi="Times New Roman"/>
        </w:rPr>
        <w:t xml:space="preserve">signál </w:t>
      </w:r>
      <w:r w:rsidRPr="00F07FC7">
        <w:rPr>
          <w:rFonts w:ascii="Times New Roman" w:hAnsi="Times New Roman"/>
          <w:b/>
        </w:rPr>
        <w:t xml:space="preserve">– STOJ! </w:t>
      </w:r>
      <w:r w:rsidRPr="00F07FC7">
        <w:rPr>
          <w:rFonts w:ascii="Times New Roman" w:hAnsi="Times New Roman"/>
        </w:rPr>
        <w:t>(platný vo všetkých priestoroch objednávateľa)</w:t>
      </w:r>
    </w:p>
    <w:p w:rsidR="001E036D" w:rsidRPr="00F07FC7" w:rsidRDefault="001E036D" w:rsidP="001E036D">
      <w:pPr>
        <w:tabs>
          <w:tab w:val="num" w:pos="1815"/>
          <w:tab w:val="left" w:pos="2520"/>
        </w:tabs>
        <w:ind w:left="720"/>
        <w:rPr>
          <w:rFonts w:ascii="Times New Roman" w:hAnsi="Times New Roman"/>
          <w:b/>
        </w:rPr>
      </w:pPr>
      <w:r w:rsidRPr="00F07FC7">
        <w:rPr>
          <w:rFonts w:ascii="Times New Roman" w:hAnsi="Times New Roman"/>
        </w:rPr>
        <w:drawing>
          <wp:anchor distT="0" distB="0" distL="114300" distR="114300" simplePos="0" relativeHeight="251659776" behindDoc="0" locked="0" layoutInCell="1" allowOverlap="1" wp14:anchorId="2A478DB6" wp14:editId="16144028">
            <wp:simplePos x="0" y="0"/>
            <wp:positionH relativeFrom="column">
              <wp:posOffset>342900</wp:posOffset>
            </wp:positionH>
            <wp:positionV relativeFrom="paragraph">
              <wp:posOffset>74295</wp:posOffset>
            </wp:positionV>
            <wp:extent cx="742950" cy="876300"/>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036D" w:rsidRPr="00F07FC7" w:rsidRDefault="001E036D" w:rsidP="001E036D">
      <w:pPr>
        <w:tabs>
          <w:tab w:val="left" w:pos="2520"/>
        </w:tabs>
        <w:ind w:left="2160"/>
        <w:rPr>
          <w:rFonts w:ascii="Times New Roman" w:hAnsi="Times New Roman"/>
        </w:rPr>
      </w:pPr>
    </w:p>
    <w:p w:rsidR="001E036D" w:rsidRPr="00F07FC7" w:rsidRDefault="001E036D" w:rsidP="001E036D">
      <w:pPr>
        <w:tabs>
          <w:tab w:val="left" w:pos="4320"/>
        </w:tabs>
        <w:ind w:left="2160"/>
        <w:rPr>
          <w:rFonts w:ascii="Times New Roman" w:hAnsi="Times New Roman"/>
        </w:rPr>
      </w:pPr>
      <w:r w:rsidRPr="00F07FC7">
        <w:rPr>
          <w:rFonts w:ascii="Times New Roman" w:hAnsi="Times New Roman"/>
        </w:rPr>
        <w:t xml:space="preserve">STOP </w:t>
      </w:r>
      <w:r w:rsidRPr="00F07FC7">
        <w:rPr>
          <w:rFonts w:ascii="Times New Roman" w:hAnsi="Times New Roman"/>
        </w:rPr>
        <w:tab/>
        <w:t xml:space="preserve">Pravé rameno smeruje hore, </w:t>
      </w:r>
    </w:p>
    <w:p w:rsidR="001E036D" w:rsidRPr="00F07FC7" w:rsidRDefault="001E036D" w:rsidP="001E036D">
      <w:pPr>
        <w:tabs>
          <w:tab w:val="left" w:pos="4320"/>
        </w:tabs>
        <w:ind w:left="2160"/>
        <w:rPr>
          <w:rFonts w:ascii="Times New Roman" w:hAnsi="Times New Roman"/>
        </w:rPr>
      </w:pPr>
      <w:r w:rsidRPr="00F07FC7">
        <w:rPr>
          <w:rFonts w:ascii="Times New Roman" w:hAnsi="Times New Roman"/>
        </w:rPr>
        <w:t xml:space="preserve">Prerušenie </w:t>
      </w:r>
      <w:r w:rsidRPr="00F07FC7">
        <w:rPr>
          <w:rFonts w:ascii="Times New Roman" w:hAnsi="Times New Roman"/>
        </w:rPr>
        <w:tab/>
        <w:t>dlaň je obrátená dopredu</w:t>
      </w:r>
    </w:p>
    <w:p w:rsidR="001E036D" w:rsidRPr="00F07FC7" w:rsidRDefault="001E036D" w:rsidP="001E036D">
      <w:pPr>
        <w:tabs>
          <w:tab w:val="left" w:pos="2520"/>
        </w:tabs>
        <w:ind w:left="2160"/>
        <w:rPr>
          <w:rFonts w:ascii="Times New Roman" w:hAnsi="Times New Roman"/>
          <w:b/>
        </w:rPr>
      </w:pPr>
      <w:r w:rsidRPr="00F07FC7">
        <w:rPr>
          <w:rFonts w:ascii="Times New Roman" w:hAnsi="Times New Roman"/>
        </w:rPr>
        <w:t>Koniec pohybu</w:t>
      </w:r>
    </w:p>
    <w:p w:rsidR="001E036D" w:rsidRPr="00F07FC7" w:rsidRDefault="001E036D" w:rsidP="001E036D">
      <w:pPr>
        <w:tabs>
          <w:tab w:val="num" w:pos="1815"/>
          <w:tab w:val="left" w:pos="2520"/>
        </w:tabs>
        <w:ind w:left="720"/>
        <w:rPr>
          <w:rFonts w:ascii="Times New Roman" w:hAnsi="Times New Roman"/>
          <w:b/>
        </w:rPr>
      </w:pPr>
    </w:p>
    <w:p w:rsidR="001E036D" w:rsidRPr="00F07FC7" w:rsidRDefault="001E036D" w:rsidP="001E036D">
      <w:pPr>
        <w:pStyle w:val="Nadpis1"/>
        <w:tabs>
          <w:tab w:val="clear" w:pos="540"/>
          <w:tab w:val="num" w:pos="432"/>
        </w:tabs>
        <w:spacing w:before="240" w:after="60"/>
        <w:ind w:left="431" w:hanging="431"/>
        <w:jc w:val="left"/>
        <w:rPr>
          <w:rFonts w:ascii="Times New Roman" w:hAnsi="Times New Roman"/>
          <w:b/>
          <w:sz w:val="28"/>
          <w:szCs w:val="28"/>
        </w:rPr>
      </w:pPr>
      <w:r w:rsidRPr="00F07FC7">
        <w:rPr>
          <w:rFonts w:ascii="Times New Roman" w:hAnsi="Times New Roman"/>
          <w:b/>
          <w:sz w:val="28"/>
          <w:szCs w:val="28"/>
        </w:rPr>
        <w:t>Požiarna ochrana</w:t>
      </w:r>
    </w:p>
    <w:p w:rsidR="001E036D" w:rsidRPr="00F07FC7" w:rsidRDefault="001E036D" w:rsidP="001E036D">
      <w:pPr>
        <w:numPr>
          <w:ilvl w:val="0"/>
          <w:numId w:val="16"/>
        </w:numPr>
        <w:tabs>
          <w:tab w:val="clear" w:pos="720"/>
          <w:tab w:val="num" w:pos="540"/>
        </w:tabs>
        <w:ind w:left="540"/>
        <w:jc w:val="both"/>
        <w:rPr>
          <w:rFonts w:ascii="Times New Roman" w:hAnsi="Times New Roman"/>
        </w:rPr>
      </w:pPr>
      <w:r w:rsidRPr="00F07FC7">
        <w:rPr>
          <w:rFonts w:ascii="Times New Roman" w:hAnsi="Times New Roman"/>
        </w:rPr>
        <w:t>školenie dodávateľa prác a jeho zamestnancov o požiarnej ochrane (§ 4, písm. e/ zák.                           314/01 Z. z.)  zabezpečuje objednávateľ technikom požiarnej ochrany o čom vyhotoví záznam.</w:t>
      </w:r>
    </w:p>
    <w:p w:rsidR="001E036D" w:rsidRPr="00F07FC7" w:rsidRDefault="001E036D" w:rsidP="001E036D">
      <w:pPr>
        <w:numPr>
          <w:ilvl w:val="0"/>
          <w:numId w:val="16"/>
        </w:numPr>
        <w:tabs>
          <w:tab w:val="clear" w:pos="720"/>
          <w:tab w:val="num" w:pos="540"/>
        </w:tabs>
        <w:ind w:left="540"/>
        <w:jc w:val="both"/>
        <w:rPr>
          <w:rFonts w:ascii="Times New Roman" w:hAnsi="Times New Roman"/>
        </w:rPr>
      </w:pPr>
      <w:r w:rsidRPr="00F07FC7">
        <w:rPr>
          <w:rFonts w:ascii="Times New Roman" w:hAnsi="Times New Roman"/>
        </w:rPr>
        <w:t>dodávateľ je povinný mať vybavené pracovné stroje, lesné kolesové traktory, harvestery, traktory, iné vozidlá a stroje, ktoré sa používajú pri plnení predmetu zmluvy vhodným prenosným hasiacim prístrojom o hmotnosti min 5 kg.</w:t>
      </w:r>
    </w:p>
    <w:p w:rsidR="001E036D" w:rsidRPr="00F07FC7" w:rsidRDefault="001E036D" w:rsidP="001E036D">
      <w:pPr>
        <w:numPr>
          <w:ilvl w:val="0"/>
          <w:numId w:val="16"/>
        </w:numPr>
        <w:tabs>
          <w:tab w:val="clear" w:pos="720"/>
          <w:tab w:val="num" w:pos="540"/>
        </w:tabs>
        <w:ind w:left="540"/>
        <w:jc w:val="both"/>
        <w:rPr>
          <w:rFonts w:ascii="Times New Roman" w:hAnsi="Times New Roman"/>
        </w:rPr>
      </w:pPr>
      <w:r w:rsidRPr="00F07FC7">
        <w:rPr>
          <w:rFonts w:ascii="Times New Roman" w:hAnsi="Times New Roman"/>
        </w:rPr>
        <w:t>narábať s otvoreným ohňom je možné len na miestach na to určených, toto neplatí pri spaľovaní zvyškov po ťažbe, kde platí osobitný postup</w:t>
      </w:r>
    </w:p>
    <w:p w:rsidR="001E036D" w:rsidRPr="00F07FC7" w:rsidRDefault="001E036D" w:rsidP="001E036D">
      <w:pPr>
        <w:numPr>
          <w:ilvl w:val="0"/>
          <w:numId w:val="16"/>
        </w:numPr>
        <w:tabs>
          <w:tab w:val="clear" w:pos="720"/>
          <w:tab w:val="num" w:pos="540"/>
        </w:tabs>
        <w:ind w:left="540"/>
        <w:jc w:val="both"/>
        <w:rPr>
          <w:rFonts w:ascii="Times New Roman" w:hAnsi="Times New Roman"/>
        </w:rPr>
      </w:pPr>
      <w:r w:rsidRPr="00F07FC7">
        <w:rPr>
          <w:rFonts w:ascii="Times New Roman" w:hAnsi="Times New Roman"/>
        </w:rPr>
        <w:t>postup pre spaľovanie zvyškov po ťažbe je určený osobitným dokumentom.</w:t>
      </w:r>
    </w:p>
    <w:p w:rsidR="001E036D" w:rsidRPr="00F07FC7" w:rsidRDefault="001E036D" w:rsidP="001E036D">
      <w:pPr>
        <w:pStyle w:val="Nadpis1"/>
        <w:tabs>
          <w:tab w:val="clear" w:pos="540"/>
          <w:tab w:val="num" w:pos="432"/>
        </w:tabs>
        <w:spacing w:before="240" w:after="60"/>
        <w:ind w:left="431" w:hanging="431"/>
        <w:jc w:val="left"/>
        <w:rPr>
          <w:rFonts w:ascii="Times New Roman" w:hAnsi="Times New Roman"/>
          <w:b/>
          <w:sz w:val="28"/>
          <w:szCs w:val="28"/>
        </w:rPr>
      </w:pPr>
      <w:bookmarkStart w:id="1" w:name="_Toc125776504"/>
      <w:r w:rsidRPr="00F07FC7">
        <w:rPr>
          <w:rFonts w:ascii="Times New Roman" w:hAnsi="Times New Roman"/>
          <w:b/>
          <w:sz w:val="28"/>
          <w:szCs w:val="28"/>
        </w:rPr>
        <w:t>Výkon činností</w:t>
      </w:r>
    </w:p>
    <w:p w:rsidR="001E036D" w:rsidRPr="00F07FC7" w:rsidRDefault="001E036D" w:rsidP="001E036D">
      <w:pPr>
        <w:numPr>
          <w:ilvl w:val="0"/>
          <w:numId w:val="15"/>
        </w:numPr>
        <w:tabs>
          <w:tab w:val="clear" w:pos="720"/>
          <w:tab w:val="num" w:pos="540"/>
        </w:tabs>
        <w:ind w:left="540"/>
        <w:rPr>
          <w:rFonts w:ascii="Times New Roman" w:hAnsi="Times New Roman"/>
          <w:lang w:eastAsia="cs-CZ"/>
        </w:rPr>
      </w:pPr>
      <w:r w:rsidRPr="00F07FC7">
        <w:rPr>
          <w:rFonts w:ascii="Times New Roman" w:hAnsi="Times New Roman"/>
          <w:lang w:eastAsia="cs-CZ"/>
        </w:rPr>
        <w:t>dodávateľ môže začať výkon činnosti až po zavedení na pracovisko a vystavení Zákazkového listu objednávateľom.</w:t>
      </w:r>
    </w:p>
    <w:p w:rsidR="001E036D" w:rsidRPr="00F07FC7" w:rsidRDefault="001E036D" w:rsidP="001E036D">
      <w:pPr>
        <w:numPr>
          <w:ilvl w:val="0"/>
          <w:numId w:val="15"/>
        </w:numPr>
        <w:tabs>
          <w:tab w:val="clear" w:pos="720"/>
          <w:tab w:val="num" w:pos="540"/>
        </w:tabs>
        <w:ind w:left="540"/>
        <w:rPr>
          <w:rFonts w:ascii="Times New Roman" w:hAnsi="Times New Roman"/>
          <w:lang w:eastAsia="cs-CZ"/>
        </w:rPr>
      </w:pPr>
      <w:r w:rsidRPr="00F07FC7">
        <w:rPr>
          <w:rFonts w:ascii="Times New Roman" w:hAnsi="Times New Roman"/>
          <w:lang w:eastAsia="cs-CZ"/>
        </w:rPr>
        <w:t xml:space="preserve">Zákazkový list stanovuje špecifiká konkrétnych pracovísk </w:t>
      </w:r>
    </w:p>
    <w:p w:rsidR="001E036D" w:rsidRPr="00F07FC7" w:rsidRDefault="001E036D" w:rsidP="001E036D">
      <w:pPr>
        <w:numPr>
          <w:ilvl w:val="0"/>
          <w:numId w:val="15"/>
        </w:numPr>
        <w:tabs>
          <w:tab w:val="clear" w:pos="720"/>
          <w:tab w:val="num" w:pos="540"/>
        </w:tabs>
        <w:ind w:left="540"/>
        <w:rPr>
          <w:rFonts w:ascii="Times New Roman" w:hAnsi="Times New Roman"/>
          <w:lang w:eastAsia="cs-CZ"/>
        </w:rPr>
      </w:pPr>
      <w:r w:rsidRPr="00F07FC7">
        <w:rPr>
          <w:rFonts w:ascii="Times New Roman" w:hAnsi="Times New Roman"/>
          <w:lang w:eastAsia="cs-CZ"/>
        </w:rPr>
        <w:t>termíny vykonávania jednotlivých prác stanovuje objednávateľ</w:t>
      </w:r>
    </w:p>
    <w:p w:rsidR="001E036D" w:rsidRPr="00F07FC7" w:rsidRDefault="001E036D" w:rsidP="001E036D">
      <w:pPr>
        <w:pStyle w:val="Nadpis2"/>
        <w:numPr>
          <w:ilvl w:val="1"/>
          <w:numId w:val="0"/>
        </w:numPr>
        <w:tabs>
          <w:tab w:val="num" w:pos="756"/>
        </w:tabs>
        <w:spacing w:before="240" w:after="60" w:line="240" w:lineRule="auto"/>
        <w:ind w:left="756" w:hanging="756"/>
        <w:jc w:val="left"/>
        <w:rPr>
          <w:rFonts w:ascii="Times New Roman" w:hAnsi="Times New Roman"/>
          <w:sz w:val="24"/>
          <w:szCs w:val="24"/>
        </w:rPr>
      </w:pPr>
      <w:r w:rsidRPr="00F07FC7">
        <w:rPr>
          <w:rFonts w:ascii="Times New Roman" w:hAnsi="Times New Roman"/>
          <w:sz w:val="24"/>
          <w:szCs w:val="24"/>
        </w:rPr>
        <w:t xml:space="preserve">Výrobné prostriedky </w:t>
      </w:r>
    </w:p>
    <w:p w:rsidR="001E036D" w:rsidRPr="00F07FC7" w:rsidRDefault="001E036D" w:rsidP="001E036D">
      <w:pPr>
        <w:numPr>
          <w:ilvl w:val="0"/>
          <w:numId w:val="9"/>
        </w:numPr>
        <w:tabs>
          <w:tab w:val="clear" w:pos="720"/>
          <w:tab w:val="num" w:pos="540"/>
        </w:tabs>
        <w:ind w:left="540"/>
        <w:jc w:val="both"/>
        <w:rPr>
          <w:rFonts w:ascii="Times New Roman" w:hAnsi="Times New Roman"/>
        </w:rPr>
      </w:pPr>
      <w:r w:rsidRPr="00F07FC7">
        <w:rPr>
          <w:rFonts w:ascii="Times New Roman" w:hAnsi="Times New Roman"/>
        </w:rPr>
        <w:t>dodávateľ  je vlastníkom alebo vie preukázať dostatočnú vybavenosť  výrobnými prostriedkami pre vykonanie  zmluvného rozsahu prác v zmysle stanovených technológií</w:t>
      </w:r>
    </w:p>
    <w:p w:rsidR="001E036D" w:rsidRPr="00F07FC7" w:rsidRDefault="001E036D" w:rsidP="001E036D">
      <w:pPr>
        <w:numPr>
          <w:ilvl w:val="0"/>
          <w:numId w:val="9"/>
        </w:numPr>
        <w:tabs>
          <w:tab w:val="clear" w:pos="720"/>
          <w:tab w:val="num" w:pos="540"/>
        </w:tabs>
        <w:ind w:left="540"/>
        <w:jc w:val="both"/>
        <w:rPr>
          <w:rFonts w:ascii="Times New Roman" w:hAnsi="Times New Roman"/>
        </w:rPr>
      </w:pPr>
      <w:r w:rsidRPr="00F07FC7">
        <w:rPr>
          <w:rFonts w:ascii="Times New Roman" w:hAnsi="Times New Roman"/>
        </w:rPr>
        <w:t>dodávateľ udržiava techniku v dobrom prevádzkyschopnom stave, bez viditeľného úniku pohonných hmôt a mazadiel</w:t>
      </w:r>
    </w:p>
    <w:p w:rsidR="001E036D" w:rsidRPr="00F07FC7" w:rsidRDefault="001E036D" w:rsidP="001E036D">
      <w:pPr>
        <w:numPr>
          <w:ilvl w:val="0"/>
          <w:numId w:val="9"/>
        </w:numPr>
        <w:tabs>
          <w:tab w:val="clear" w:pos="720"/>
          <w:tab w:val="num" w:pos="540"/>
        </w:tabs>
        <w:ind w:left="540"/>
        <w:jc w:val="both"/>
        <w:rPr>
          <w:rFonts w:ascii="Times New Roman" w:hAnsi="Times New Roman"/>
        </w:rPr>
      </w:pPr>
      <w:r w:rsidRPr="00F07FC7">
        <w:rPr>
          <w:rFonts w:ascii="Times New Roman" w:hAnsi="Times New Roman"/>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1E036D" w:rsidRPr="00F07FC7" w:rsidRDefault="001E036D" w:rsidP="001E036D">
      <w:pPr>
        <w:numPr>
          <w:ilvl w:val="0"/>
          <w:numId w:val="9"/>
        </w:numPr>
        <w:tabs>
          <w:tab w:val="clear" w:pos="720"/>
          <w:tab w:val="num" w:pos="540"/>
        </w:tabs>
        <w:ind w:left="540"/>
        <w:jc w:val="both"/>
        <w:rPr>
          <w:rFonts w:ascii="Times New Roman" w:hAnsi="Times New Roman"/>
        </w:rPr>
      </w:pPr>
      <w:r w:rsidRPr="00F07FC7">
        <w:rPr>
          <w:rFonts w:ascii="Times New Roman" w:hAnsi="Times New Roman"/>
        </w:rPr>
        <w:t>v JMP sa používajú  ekologicky odbúrateľné mazadlá (Ekopil, rastlinný olej, Arborol a pod.)</w:t>
      </w:r>
    </w:p>
    <w:p w:rsidR="001E036D" w:rsidRPr="00F07FC7" w:rsidRDefault="001E036D" w:rsidP="001E036D">
      <w:pPr>
        <w:numPr>
          <w:ilvl w:val="0"/>
          <w:numId w:val="9"/>
        </w:numPr>
        <w:tabs>
          <w:tab w:val="clear" w:pos="720"/>
          <w:tab w:val="num" w:pos="540"/>
        </w:tabs>
        <w:ind w:left="540"/>
        <w:jc w:val="both"/>
        <w:rPr>
          <w:rFonts w:ascii="Times New Roman" w:hAnsi="Times New Roman"/>
        </w:rPr>
      </w:pPr>
      <w:r w:rsidRPr="00F07FC7">
        <w:rPr>
          <w:rFonts w:ascii="Times New Roman" w:hAnsi="Times New Roman"/>
        </w:rPr>
        <w:t xml:space="preserve">ak výrobca mechanizačného prostriedku pripúšťa použitie ekologických palív a mazív je ich použitie povinné. </w:t>
      </w:r>
    </w:p>
    <w:bookmarkEnd w:id="1"/>
    <w:p w:rsidR="001E036D" w:rsidRPr="00F07FC7" w:rsidRDefault="001E036D" w:rsidP="001E036D">
      <w:pPr>
        <w:pStyle w:val="Nadpis2"/>
        <w:numPr>
          <w:ilvl w:val="1"/>
          <w:numId w:val="0"/>
        </w:numPr>
        <w:tabs>
          <w:tab w:val="num" w:pos="756"/>
        </w:tabs>
        <w:spacing w:before="240" w:after="60" w:line="240" w:lineRule="auto"/>
        <w:ind w:left="756" w:hanging="756"/>
        <w:jc w:val="left"/>
        <w:rPr>
          <w:rFonts w:ascii="Times New Roman" w:hAnsi="Times New Roman"/>
          <w:bCs w:val="0"/>
          <w:sz w:val="24"/>
        </w:rPr>
      </w:pPr>
      <w:r w:rsidRPr="00F07FC7">
        <w:rPr>
          <w:rFonts w:ascii="Times New Roman" w:hAnsi="Times New Roman"/>
          <w:bCs w:val="0"/>
          <w:sz w:val="24"/>
        </w:rPr>
        <w:t xml:space="preserve">Udržanie priaznivého stavu lesa a infraštruktúry </w:t>
      </w:r>
    </w:p>
    <w:p w:rsidR="001E036D" w:rsidRPr="00F07FC7" w:rsidRDefault="001E036D" w:rsidP="001E036D">
      <w:pPr>
        <w:numPr>
          <w:ilvl w:val="0"/>
          <w:numId w:val="22"/>
        </w:numPr>
        <w:tabs>
          <w:tab w:val="clear" w:pos="720"/>
          <w:tab w:val="num" w:pos="540"/>
          <w:tab w:val="left" w:pos="2340"/>
        </w:tabs>
        <w:ind w:left="540"/>
        <w:jc w:val="both"/>
        <w:rPr>
          <w:rFonts w:ascii="Times New Roman" w:hAnsi="Times New Roman"/>
        </w:rPr>
      </w:pPr>
      <w:r w:rsidRPr="00F07FC7">
        <w:rPr>
          <w:rFonts w:ascii="Times New Roman" w:hAnsi="Times New Roman"/>
        </w:rPr>
        <w:t xml:space="preserve">minimalizovať poškodenie stojacich stromov, prirodzeného zmladenia, nárastov a kultúr  v porastoch používaním primeraných technologických postupov  a technických pomôcok pre úpravu pohybu dreva (smerové kladky a pod.)   </w:t>
      </w:r>
    </w:p>
    <w:p w:rsidR="001E036D" w:rsidRPr="00F07FC7" w:rsidRDefault="001E036D" w:rsidP="001E036D">
      <w:pPr>
        <w:numPr>
          <w:ilvl w:val="0"/>
          <w:numId w:val="22"/>
        </w:numPr>
        <w:tabs>
          <w:tab w:val="clear" w:pos="720"/>
          <w:tab w:val="left" w:pos="360"/>
          <w:tab w:val="num" w:pos="540"/>
        </w:tabs>
        <w:ind w:left="540"/>
        <w:jc w:val="both"/>
        <w:rPr>
          <w:rFonts w:ascii="Times New Roman" w:hAnsi="Times New Roman"/>
        </w:rPr>
      </w:pPr>
      <w:r w:rsidRPr="00F07FC7">
        <w:rPr>
          <w:rFonts w:ascii="Times New Roman" w:hAnsi="Times New Roman"/>
        </w:rPr>
        <w:t>ošetriť na svoje náklady poranenia  stromov vzniknuté odretím kôry schválenými  fungicídnymi prípravkami najneskôr do 5 hodín po vzniku poranenia. Fungicídne prípravky zabezpečí pre dodávateľa príslušný OZ LESY SR š. p. vo vlastnej réžii (na svoje náklady).</w:t>
      </w:r>
    </w:p>
    <w:p w:rsidR="001E036D" w:rsidRPr="00F07FC7" w:rsidRDefault="001E036D" w:rsidP="001E036D">
      <w:pPr>
        <w:tabs>
          <w:tab w:val="left" w:pos="360"/>
          <w:tab w:val="left" w:pos="3960"/>
        </w:tabs>
        <w:ind w:left="540"/>
        <w:jc w:val="both"/>
        <w:rPr>
          <w:rFonts w:ascii="Times New Roman" w:hAnsi="Times New Roman"/>
        </w:rPr>
      </w:pPr>
      <w:r w:rsidRPr="00F07FC7">
        <w:rPr>
          <w:rFonts w:ascii="Times New Roman" w:hAnsi="Times New Roman"/>
        </w:rPr>
        <w:t xml:space="preserve">Hodnoty prípustnosti poškodenia stromov: </w:t>
      </w:r>
      <w:r w:rsidRPr="00F07FC7">
        <w:rPr>
          <w:rFonts w:ascii="Times New Roman" w:hAnsi="Times New Roman"/>
        </w:rPr>
        <w:tab/>
      </w:r>
    </w:p>
    <w:p w:rsidR="001E036D" w:rsidRPr="00F07FC7" w:rsidRDefault="001E036D" w:rsidP="001E036D">
      <w:pPr>
        <w:tabs>
          <w:tab w:val="left" w:pos="3960"/>
        </w:tabs>
        <w:ind w:left="1260"/>
        <w:jc w:val="both"/>
        <w:rPr>
          <w:rFonts w:ascii="Times New Roman" w:hAnsi="Times New Roman"/>
        </w:rPr>
      </w:pPr>
      <w:r w:rsidRPr="00F07FC7">
        <w:rPr>
          <w:rFonts w:ascii="Times New Roman" w:hAnsi="Times New Roman"/>
        </w:rPr>
        <w:t xml:space="preserve">cieľové stromy (označené) – nepripúšťa sa </w:t>
      </w:r>
    </w:p>
    <w:p w:rsidR="001E036D" w:rsidRPr="00F07FC7" w:rsidRDefault="001E036D" w:rsidP="001E036D">
      <w:pPr>
        <w:ind w:left="1260"/>
        <w:jc w:val="both"/>
        <w:rPr>
          <w:rFonts w:ascii="Times New Roman" w:hAnsi="Times New Roman"/>
        </w:rPr>
      </w:pPr>
      <w:r w:rsidRPr="00F07FC7">
        <w:rPr>
          <w:rFonts w:ascii="Times New Roman" w:hAnsi="Times New Roman"/>
        </w:rPr>
        <w:t>zostávajúce  stromy v poraste (medzi dopravnými dráhami) – do 10 % z počtu</w:t>
      </w:r>
    </w:p>
    <w:p w:rsidR="001E036D" w:rsidRPr="00F07FC7" w:rsidRDefault="001E036D" w:rsidP="001E036D">
      <w:pPr>
        <w:tabs>
          <w:tab w:val="left" w:pos="3960"/>
        </w:tabs>
        <w:ind w:left="1260"/>
        <w:jc w:val="both"/>
        <w:rPr>
          <w:rFonts w:ascii="Times New Roman" w:hAnsi="Times New Roman"/>
        </w:rPr>
      </w:pPr>
      <w:r w:rsidRPr="00F07FC7">
        <w:rPr>
          <w:rFonts w:ascii="Times New Roman" w:hAnsi="Times New Roman"/>
        </w:rPr>
        <w:t>hraničné stromy dopravných dráh – do 20 % z počtu</w:t>
      </w:r>
    </w:p>
    <w:p w:rsidR="001E036D" w:rsidRPr="00F07FC7" w:rsidRDefault="001E036D" w:rsidP="001E036D">
      <w:pPr>
        <w:ind w:left="540"/>
        <w:jc w:val="both"/>
        <w:rPr>
          <w:rFonts w:ascii="Times New Roman" w:hAnsi="Times New Roman"/>
        </w:rPr>
      </w:pPr>
      <w:r w:rsidRPr="00F07FC7">
        <w:rPr>
          <w:rFonts w:ascii="Times New Roman" w:hAnsi="Times New Roman"/>
        </w:rPr>
        <w:t>Hodnoty prípustnosti poškodenia prirodzeného zmladenia:</w:t>
      </w:r>
      <w:r w:rsidRPr="00F07FC7">
        <w:rPr>
          <w:rFonts w:ascii="Times New Roman" w:hAnsi="Times New Roman"/>
        </w:rPr>
        <w:tab/>
      </w:r>
    </w:p>
    <w:p w:rsidR="001E036D" w:rsidRPr="00F07FC7" w:rsidRDefault="001E036D" w:rsidP="001E036D">
      <w:pPr>
        <w:tabs>
          <w:tab w:val="left" w:pos="3780"/>
        </w:tabs>
        <w:ind w:left="1260"/>
        <w:jc w:val="both"/>
        <w:rPr>
          <w:rFonts w:ascii="Times New Roman" w:hAnsi="Times New Roman"/>
        </w:rPr>
      </w:pPr>
      <w:r w:rsidRPr="00F07FC7">
        <w:rPr>
          <w:rFonts w:ascii="Times New Roman" w:hAnsi="Times New Roman"/>
        </w:rPr>
        <w:t>na vopred určených trasách približovania sa pripúšťa 100%</w:t>
      </w:r>
    </w:p>
    <w:p w:rsidR="001E036D" w:rsidRPr="00F07FC7" w:rsidRDefault="001E036D" w:rsidP="001E036D">
      <w:pPr>
        <w:numPr>
          <w:ilvl w:val="0"/>
          <w:numId w:val="22"/>
        </w:numPr>
        <w:tabs>
          <w:tab w:val="clear" w:pos="720"/>
          <w:tab w:val="num" w:pos="540"/>
        </w:tabs>
        <w:ind w:left="540"/>
        <w:jc w:val="both"/>
        <w:rPr>
          <w:rFonts w:ascii="Times New Roman" w:hAnsi="Times New Roman"/>
        </w:rPr>
      </w:pPr>
      <w:r w:rsidRPr="00F07FC7">
        <w:rPr>
          <w:rFonts w:ascii="Times New Roman" w:hAnsi="Times New Roman"/>
        </w:rPr>
        <w:t>predpokladá sa, že lesná dopravná sieť je v dobrom stave zodpovedajúcom bežnému opotrebeniu. Ak dodávateľ zistí pred začatím prác, že niektorá z ciest alebo jej časť je v zhoršenom stave, vyzve Lesy SR k spísaniu zápisu o stave lesnej cesty.</w:t>
      </w:r>
    </w:p>
    <w:p w:rsidR="001E036D" w:rsidRPr="00F07FC7" w:rsidRDefault="001E036D" w:rsidP="001E036D">
      <w:pPr>
        <w:numPr>
          <w:ilvl w:val="0"/>
          <w:numId w:val="22"/>
        </w:numPr>
        <w:tabs>
          <w:tab w:val="clear" w:pos="720"/>
          <w:tab w:val="num" w:pos="540"/>
        </w:tabs>
        <w:ind w:left="540"/>
        <w:jc w:val="both"/>
        <w:rPr>
          <w:rFonts w:ascii="Times New Roman" w:hAnsi="Times New Roman"/>
        </w:rPr>
      </w:pPr>
      <w:r w:rsidRPr="00F07FC7">
        <w:rPr>
          <w:rFonts w:ascii="Times New Roman" w:hAnsi="Times New Roman"/>
        </w:rPr>
        <w:t>použitie protišmykových reťazí je zakázané na lesných cestách s povrchovou úpravou vozovky, pokiaľ nie sú pokryté ľadom alebo súvislou ujazdenou vrstvou snehu o hrúbke minimálne 5 cm</w:t>
      </w:r>
    </w:p>
    <w:p w:rsidR="001E036D" w:rsidRPr="00F07FC7" w:rsidRDefault="001E036D" w:rsidP="001E036D">
      <w:pPr>
        <w:jc w:val="both"/>
        <w:rPr>
          <w:rFonts w:ascii="Times New Roman" w:hAnsi="Times New Roman"/>
        </w:rPr>
      </w:pPr>
    </w:p>
    <w:p w:rsidR="001E036D" w:rsidRPr="00F07FC7" w:rsidRDefault="001E036D" w:rsidP="001E036D">
      <w:pPr>
        <w:pStyle w:val="Nadpis2"/>
        <w:numPr>
          <w:ilvl w:val="1"/>
          <w:numId w:val="0"/>
        </w:numPr>
        <w:tabs>
          <w:tab w:val="num" w:pos="756"/>
        </w:tabs>
        <w:spacing w:before="240" w:after="60" w:line="240" w:lineRule="auto"/>
        <w:ind w:left="756" w:hanging="756"/>
        <w:jc w:val="left"/>
        <w:rPr>
          <w:rFonts w:ascii="Times New Roman" w:hAnsi="Times New Roman"/>
          <w:bCs w:val="0"/>
          <w:sz w:val="24"/>
        </w:rPr>
      </w:pPr>
      <w:r w:rsidRPr="00F07FC7">
        <w:rPr>
          <w:rFonts w:ascii="Times New Roman" w:hAnsi="Times New Roman"/>
          <w:bCs w:val="0"/>
          <w:sz w:val="24"/>
        </w:rPr>
        <w:t>Manipulácia s ropnými produktmi</w:t>
      </w:r>
    </w:p>
    <w:p w:rsidR="001E036D" w:rsidRPr="00F07FC7" w:rsidRDefault="001E036D" w:rsidP="001E036D">
      <w:pPr>
        <w:numPr>
          <w:ilvl w:val="0"/>
          <w:numId w:val="21"/>
        </w:numPr>
        <w:tabs>
          <w:tab w:val="clear" w:pos="720"/>
        </w:tabs>
        <w:ind w:left="540"/>
        <w:jc w:val="both"/>
        <w:rPr>
          <w:rFonts w:ascii="Times New Roman" w:hAnsi="Times New Roman"/>
        </w:rPr>
      </w:pPr>
      <w:r w:rsidRPr="00F07FC7">
        <w:rPr>
          <w:rFonts w:ascii="Times New Roman" w:hAnsi="Times New Roman"/>
        </w:rPr>
        <w:t>pri manipulácii s ropnými produktmi vykonávať primerané opatrenia za zamedzenie úniku týchto látok do prostredia. Pri úniku ropných látok okamžite vykonať asanačné opatrenia a udalosť ohlásiť objednávateľovi.</w:t>
      </w:r>
    </w:p>
    <w:p w:rsidR="001E036D" w:rsidRPr="00F07FC7" w:rsidRDefault="001E036D" w:rsidP="001E036D">
      <w:pPr>
        <w:numPr>
          <w:ilvl w:val="0"/>
          <w:numId w:val="21"/>
        </w:numPr>
        <w:tabs>
          <w:tab w:val="clear" w:pos="720"/>
        </w:tabs>
        <w:ind w:left="540"/>
        <w:jc w:val="both"/>
        <w:rPr>
          <w:rFonts w:ascii="Times New Roman" w:hAnsi="Times New Roman"/>
        </w:rPr>
      </w:pPr>
      <w:r w:rsidRPr="00F07FC7">
        <w:rPr>
          <w:rFonts w:ascii="Times New Roman" w:hAnsi="Times New Roman"/>
        </w:rPr>
        <w:t>odstavovať (parkovať) stroje len na miestach na to určených, ktoré nie sú v blízkosti vodných zdrojov. Motorovú časť  a nádrže na pohonné hmoty zabezpečiť (podložiť) záchytnými nádobami (vaňami),</w:t>
      </w:r>
    </w:p>
    <w:p w:rsidR="001E036D" w:rsidRPr="00F07FC7" w:rsidRDefault="001E036D" w:rsidP="001E036D">
      <w:pPr>
        <w:numPr>
          <w:ilvl w:val="0"/>
          <w:numId w:val="21"/>
        </w:numPr>
        <w:tabs>
          <w:tab w:val="clear" w:pos="720"/>
        </w:tabs>
        <w:ind w:left="540"/>
        <w:jc w:val="both"/>
        <w:rPr>
          <w:rFonts w:ascii="Times New Roman" w:hAnsi="Times New Roman"/>
        </w:rPr>
      </w:pPr>
      <w:r w:rsidRPr="00F07FC7">
        <w:rPr>
          <w:rFonts w:ascii="Times New Roman" w:hAnsi="Times New Roman"/>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1E036D" w:rsidRPr="00F07FC7" w:rsidRDefault="001E036D" w:rsidP="001E036D">
      <w:pPr>
        <w:numPr>
          <w:ilvl w:val="0"/>
          <w:numId w:val="21"/>
        </w:numPr>
        <w:tabs>
          <w:tab w:val="clear" w:pos="720"/>
        </w:tabs>
        <w:ind w:left="540"/>
        <w:jc w:val="both"/>
        <w:rPr>
          <w:rFonts w:ascii="Times New Roman" w:hAnsi="Times New Roman"/>
        </w:rPr>
      </w:pPr>
      <w:r w:rsidRPr="00F07FC7">
        <w:rPr>
          <w:rFonts w:ascii="Times New Roman" w:hAnsi="Times New Roman"/>
        </w:rPr>
        <w:t>tankovať pohonné hmoty a mazivá do JMP vo vzdialenosti minimálne 25 m od brehovej čiary vodného toku, nádrže, studničky alebo prameňa</w:t>
      </w:r>
    </w:p>
    <w:p w:rsidR="001E036D" w:rsidRPr="00F07FC7" w:rsidRDefault="001E036D" w:rsidP="001E036D">
      <w:pPr>
        <w:numPr>
          <w:ilvl w:val="0"/>
          <w:numId w:val="21"/>
        </w:numPr>
        <w:tabs>
          <w:tab w:val="clear" w:pos="720"/>
        </w:tabs>
        <w:ind w:left="540"/>
        <w:jc w:val="both"/>
        <w:rPr>
          <w:rFonts w:ascii="Times New Roman" w:hAnsi="Times New Roman"/>
        </w:rPr>
      </w:pPr>
      <w:r w:rsidRPr="00F07FC7">
        <w:rPr>
          <w:rFonts w:ascii="Times New Roman" w:hAnsi="Times New Roman"/>
        </w:rPr>
        <w:t xml:space="preserve">neutralizovať uniknuté nebezpečné látky (ropné látky) absorpčnými hmotami k tomu určenými (Vapex, Perlit) a s použitým absorbentom nakladať v zmysle predpisov o nakladaní s odpadmi.  </w:t>
      </w:r>
    </w:p>
    <w:p w:rsidR="001E036D" w:rsidRPr="00F07FC7" w:rsidRDefault="001E036D" w:rsidP="001E036D">
      <w:pPr>
        <w:pStyle w:val="Nadpis2"/>
        <w:numPr>
          <w:ilvl w:val="1"/>
          <w:numId w:val="0"/>
        </w:numPr>
        <w:tabs>
          <w:tab w:val="num" w:pos="756"/>
        </w:tabs>
        <w:spacing w:before="240" w:after="60" w:line="240" w:lineRule="auto"/>
        <w:ind w:left="756" w:hanging="756"/>
        <w:jc w:val="both"/>
        <w:rPr>
          <w:rFonts w:ascii="Times New Roman" w:hAnsi="Times New Roman"/>
          <w:bCs w:val="0"/>
          <w:sz w:val="24"/>
        </w:rPr>
      </w:pPr>
      <w:r w:rsidRPr="00F07FC7">
        <w:rPr>
          <w:rFonts w:ascii="Times New Roman" w:hAnsi="Times New Roman"/>
          <w:bCs w:val="0"/>
          <w:sz w:val="24"/>
        </w:rPr>
        <w:t>Aplikácia chemických látok a nakladanie s odpadmi</w:t>
      </w:r>
    </w:p>
    <w:p w:rsidR="001E036D" w:rsidRPr="00F07FC7" w:rsidRDefault="001E036D" w:rsidP="001E036D">
      <w:pPr>
        <w:numPr>
          <w:ilvl w:val="0"/>
          <w:numId w:val="19"/>
        </w:numPr>
        <w:tabs>
          <w:tab w:val="clear" w:pos="720"/>
          <w:tab w:val="num" w:pos="540"/>
        </w:tabs>
        <w:spacing w:before="120"/>
        <w:ind w:left="538" w:hanging="357"/>
        <w:jc w:val="both"/>
        <w:rPr>
          <w:rFonts w:ascii="Times New Roman" w:hAnsi="Times New Roman"/>
        </w:rPr>
      </w:pPr>
      <w:r w:rsidRPr="00F07FC7">
        <w:rPr>
          <w:rFonts w:ascii="Times New Roman" w:hAnsi="Times New Roman"/>
        </w:rPr>
        <w:t>manipulovať s chemickým prípravkom v súlade s kartou bezpečnostných úd</w:t>
      </w:r>
      <w:r w:rsidR="00BA605E" w:rsidRPr="00F07FC7">
        <w:rPr>
          <w:rFonts w:ascii="Times New Roman" w:hAnsi="Times New Roman"/>
        </w:rPr>
        <w:t>ajov poskytnutou pestovateľom na OZ</w:t>
      </w:r>
    </w:p>
    <w:p w:rsidR="001E036D" w:rsidRPr="00F07FC7" w:rsidRDefault="001E036D" w:rsidP="001E036D">
      <w:pPr>
        <w:numPr>
          <w:ilvl w:val="0"/>
          <w:numId w:val="19"/>
        </w:numPr>
        <w:tabs>
          <w:tab w:val="clear" w:pos="720"/>
          <w:tab w:val="num" w:pos="540"/>
        </w:tabs>
        <w:ind w:left="540"/>
        <w:jc w:val="both"/>
        <w:rPr>
          <w:rFonts w:ascii="Times New Roman" w:hAnsi="Times New Roman"/>
        </w:rPr>
      </w:pPr>
      <w:r w:rsidRPr="00F07FC7">
        <w:rPr>
          <w:rFonts w:ascii="Times New Roman" w:hAnsi="Times New Roman"/>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rsidR="001E036D" w:rsidRPr="00F07FC7" w:rsidRDefault="001E036D" w:rsidP="001E036D">
      <w:pPr>
        <w:numPr>
          <w:ilvl w:val="0"/>
          <w:numId w:val="19"/>
        </w:numPr>
        <w:tabs>
          <w:tab w:val="clear" w:pos="720"/>
          <w:tab w:val="num" w:pos="540"/>
        </w:tabs>
        <w:ind w:left="540"/>
        <w:jc w:val="both"/>
        <w:rPr>
          <w:rFonts w:ascii="Times New Roman" w:hAnsi="Times New Roman"/>
        </w:rPr>
      </w:pPr>
      <w:r w:rsidRPr="00F07FC7">
        <w:rPr>
          <w:rFonts w:ascii="Times New Roman" w:hAnsi="Times New Roman"/>
        </w:rPr>
        <w:t>dodávateľ musí mať schválený prevádzkový poriadok pre aplikáciu chemických látok regionálnym úradom verejného zdravotníctva</w:t>
      </w:r>
    </w:p>
    <w:p w:rsidR="001E036D" w:rsidRPr="00F07FC7" w:rsidRDefault="001E036D" w:rsidP="001E036D">
      <w:pPr>
        <w:numPr>
          <w:ilvl w:val="0"/>
          <w:numId w:val="19"/>
        </w:numPr>
        <w:tabs>
          <w:tab w:val="clear" w:pos="720"/>
          <w:tab w:val="num" w:pos="540"/>
        </w:tabs>
        <w:ind w:left="540"/>
        <w:jc w:val="both"/>
        <w:rPr>
          <w:rFonts w:ascii="Times New Roman" w:hAnsi="Times New Roman"/>
        </w:rPr>
      </w:pPr>
      <w:r w:rsidRPr="00F07FC7">
        <w:rPr>
          <w:rFonts w:ascii="Times New Roman" w:hAnsi="Times New Roman"/>
        </w:rPr>
        <w:t>obaly od použitých chemických látok sa odovzdávajú na príslušnej LS</w:t>
      </w:r>
    </w:p>
    <w:p w:rsidR="001E036D" w:rsidRPr="00F07FC7" w:rsidRDefault="001E036D" w:rsidP="001E036D">
      <w:pPr>
        <w:numPr>
          <w:ilvl w:val="0"/>
          <w:numId w:val="19"/>
        </w:numPr>
        <w:tabs>
          <w:tab w:val="clear" w:pos="720"/>
          <w:tab w:val="num" w:pos="540"/>
        </w:tabs>
        <w:ind w:left="540"/>
        <w:jc w:val="both"/>
        <w:rPr>
          <w:rFonts w:ascii="Times New Roman" w:hAnsi="Times New Roman"/>
        </w:rPr>
      </w:pPr>
      <w:r w:rsidRPr="00F07FC7">
        <w:rPr>
          <w:rFonts w:ascii="Times New Roman" w:hAnsi="Times New Roman"/>
        </w:rPr>
        <w:t>odstrániť z pracovísk všetok odpad vzniknutý pri vykonávaní činnosti</w:t>
      </w:r>
    </w:p>
    <w:p w:rsidR="001E036D" w:rsidRPr="00F07FC7" w:rsidRDefault="001E036D" w:rsidP="001E036D">
      <w:pPr>
        <w:jc w:val="both"/>
        <w:rPr>
          <w:rFonts w:ascii="Times New Roman" w:hAnsi="Times New Roman"/>
          <w:b/>
        </w:rPr>
      </w:pPr>
    </w:p>
    <w:p w:rsidR="001E036D" w:rsidRPr="00F07FC7" w:rsidRDefault="001E036D" w:rsidP="001E036D">
      <w:pPr>
        <w:ind w:left="540"/>
        <w:jc w:val="both"/>
        <w:rPr>
          <w:rFonts w:ascii="Times New Roman" w:hAnsi="Times New Roman"/>
          <w:b/>
        </w:rPr>
      </w:pPr>
      <w:r w:rsidRPr="00F07FC7">
        <w:rPr>
          <w:rFonts w:ascii="Times New Roman" w:hAnsi="Times New Roman"/>
          <w:b/>
        </w:rPr>
        <w:t>Dôležité telefónne čísla</w:t>
      </w:r>
    </w:p>
    <w:p w:rsidR="001E036D" w:rsidRPr="00F07FC7" w:rsidRDefault="001E036D" w:rsidP="001E036D">
      <w:pPr>
        <w:tabs>
          <w:tab w:val="left" w:pos="4500"/>
        </w:tabs>
        <w:ind w:left="540"/>
        <w:jc w:val="both"/>
        <w:rPr>
          <w:rFonts w:ascii="Times New Roman" w:hAnsi="Times New Roman"/>
        </w:rPr>
      </w:pPr>
      <w:r w:rsidRPr="00F07FC7">
        <w:rPr>
          <w:rFonts w:ascii="Times New Roman" w:hAnsi="Times New Roman"/>
        </w:rPr>
        <w:t>Hasiči</w:t>
      </w:r>
      <w:r w:rsidRPr="00F07FC7">
        <w:rPr>
          <w:rFonts w:ascii="Times New Roman" w:hAnsi="Times New Roman"/>
        </w:rPr>
        <w:tab/>
        <w:t>150</w:t>
      </w:r>
    </w:p>
    <w:p w:rsidR="001E036D" w:rsidRPr="00F07FC7" w:rsidRDefault="001E036D" w:rsidP="001E036D">
      <w:pPr>
        <w:tabs>
          <w:tab w:val="left" w:pos="4500"/>
        </w:tabs>
        <w:ind w:left="540"/>
        <w:jc w:val="both"/>
        <w:rPr>
          <w:rFonts w:ascii="Times New Roman" w:hAnsi="Times New Roman"/>
        </w:rPr>
      </w:pPr>
      <w:r w:rsidRPr="00F07FC7">
        <w:rPr>
          <w:rFonts w:ascii="Times New Roman" w:hAnsi="Times New Roman"/>
        </w:rPr>
        <w:t>lekárska záchranná služba</w:t>
      </w:r>
      <w:r w:rsidRPr="00F07FC7">
        <w:rPr>
          <w:rFonts w:ascii="Times New Roman" w:hAnsi="Times New Roman"/>
        </w:rPr>
        <w:tab/>
        <w:t>155</w:t>
      </w:r>
    </w:p>
    <w:p w:rsidR="001E036D" w:rsidRPr="00F07FC7" w:rsidRDefault="001E036D" w:rsidP="001E036D">
      <w:pPr>
        <w:tabs>
          <w:tab w:val="left" w:pos="4500"/>
        </w:tabs>
        <w:ind w:left="540"/>
        <w:jc w:val="both"/>
        <w:rPr>
          <w:rFonts w:ascii="Times New Roman" w:hAnsi="Times New Roman"/>
        </w:rPr>
      </w:pPr>
      <w:r w:rsidRPr="00F07FC7">
        <w:rPr>
          <w:rFonts w:ascii="Times New Roman" w:hAnsi="Times New Roman"/>
        </w:rPr>
        <w:t>polícia</w:t>
      </w:r>
      <w:r w:rsidRPr="00F07FC7">
        <w:rPr>
          <w:rFonts w:ascii="Times New Roman" w:hAnsi="Times New Roman"/>
        </w:rPr>
        <w:tab/>
        <w:t>158</w:t>
      </w:r>
    </w:p>
    <w:p w:rsidR="001E036D" w:rsidRPr="00F07FC7" w:rsidRDefault="001E036D" w:rsidP="001E036D">
      <w:pPr>
        <w:tabs>
          <w:tab w:val="left" w:pos="4500"/>
        </w:tabs>
        <w:ind w:left="540"/>
        <w:jc w:val="both"/>
        <w:rPr>
          <w:rFonts w:ascii="Times New Roman" w:hAnsi="Times New Roman"/>
        </w:rPr>
      </w:pPr>
      <w:r w:rsidRPr="00F07FC7">
        <w:rPr>
          <w:rFonts w:ascii="Times New Roman" w:hAnsi="Times New Roman"/>
        </w:rPr>
        <w:t>integrovaný záchranný systém</w:t>
      </w:r>
      <w:r w:rsidRPr="00F07FC7">
        <w:rPr>
          <w:rFonts w:ascii="Times New Roman" w:hAnsi="Times New Roman"/>
        </w:rPr>
        <w:tab/>
        <w:t>112</w:t>
      </w:r>
    </w:p>
    <w:p w:rsidR="001E036D" w:rsidRPr="00F07FC7" w:rsidRDefault="001E036D" w:rsidP="001E036D">
      <w:pPr>
        <w:tabs>
          <w:tab w:val="left" w:pos="4500"/>
        </w:tabs>
        <w:ind w:left="540"/>
        <w:jc w:val="both"/>
        <w:rPr>
          <w:rFonts w:ascii="Times New Roman" w:hAnsi="Times New Roman"/>
        </w:rPr>
      </w:pPr>
      <w:r w:rsidRPr="00F07FC7">
        <w:rPr>
          <w:rFonts w:ascii="Times New Roman" w:hAnsi="Times New Roman"/>
        </w:rPr>
        <w:t>vedúci LS ..........................</w:t>
      </w:r>
      <w:r w:rsidRPr="00F07FC7">
        <w:rPr>
          <w:rFonts w:ascii="Times New Roman" w:hAnsi="Times New Roman"/>
        </w:rPr>
        <w:tab/>
        <w:t>...........................</w:t>
      </w:r>
    </w:p>
    <w:p w:rsidR="001E036D" w:rsidRPr="00F07FC7" w:rsidRDefault="001E036D" w:rsidP="001E036D">
      <w:pPr>
        <w:tabs>
          <w:tab w:val="left" w:pos="4500"/>
        </w:tabs>
        <w:ind w:left="540"/>
        <w:jc w:val="both"/>
        <w:rPr>
          <w:rFonts w:ascii="Times New Roman" w:hAnsi="Times New Roman"/>
        </w:rPr>
      </w:pPr>
      <w:r w:rsidRPr="00F07FC7">
        <w:rPr>
          <w:rFonts w:ascii="Times New Roman" w:hAnsi="Times New Roman"/>
        </w:rPr>
        <w:t>technik ŤČ .........................</w:t>
      </w:r>
      <w:r w:rsidRPr="00F07FC7">
        <w:rPr>
          <w:rFonts w:ascii="Times New Roman" w:hAnsi="Times New Roman"/>
        </w:rPr>
        <w:tab/>
        <w:t>...........................</w:t>
      </w:r>
    </w:p>
    <w:p w:rsidR="001E036D" w:rsidRPr="00F07FC7" w:rsidRDefault="001E036D" w:rsidP="001E036D">
      <w:pPr>
        <w:tabs>
          <w:tab w:val="left" w:pos="4500"/>
        </w:tabs>
        <w:ind w:left="540"/>
        <w:jc w:val="both"/>
        <w:rPr>
          <w:rFonts w:ascii="Times New Roman" w:hAnsi="Times New Roman"/>
        </w:rPr>
      </w:pPr>
      <w:r w:rsidRPr="00F07FC7">
        <w:rPr>
          <w:rFonts w:ascii="Times New Roman" w:hAnsi="Times New Roman"/>
        </w:rPr>
        <w:t xml:space="preserve">technik PČ .........................                     </w:t>
      </w:r>
      <w:r w:rsidR="00F07FC7">
        <w:rPr>
          <w:rFonts w:ascii="Times New Roman" w:hAnsi="Times New Roman"/>
        </w:rPr>
        <w:t xml:space="preserve">        </w:t>
      </w:r>
      <w:r w:rsidRPr="00F07FC7">
        <w:rPr>
          <w:rFonts w:ascii="Times New Roman" w:hAnsi="Times New Roman"/>
        </w:rPr>
        <w:t>...........................</w:t>
      </w:r>
    </w:p>
    <w:p w:rsidR="001E036D" w:rsidRPr="00F07FC7" w:rsidRDefault="001E036D" w:rsidP="001E036D">
      <w:pPr>
        <w:pStyle w:val="Nadpis1"/>
        <w:tabs>
          <w:tab w:val="clear" w:pos="540"/>
          <w:tab w:val="num" w:pos="432"/>
        </w:tabs>
        <w:spacing w:before="240" w:after="60"/>
        <w:ind w:left="432" w:hanging="432"/>
        <w:jc w:val="left"/>
        <w:rPr>
          <w:rFonts w:ascii="Times New Roman" w:hAnsi="Times New Roman"/>
          <w:sz w:val="28"/>
          <w:szCs w:val="28"/>
        </w:rPr>
      </w:pPr>
      <w:r w:rsidRPr="00F07FC7">
        <w:rPr>
          <w:rFonts w:ascii="Times New Roman" w:hAnsi="Times New Roman"/>
          <w:sz w:val="28"/>
          <w:szCs w:val="28"/>
        </w:rPr>
        <w:t>Záverečné ustanovenia</w:t>
      </w:r>
    </w:p>
    <w:p w:rsidR="001E036D" w:rsidRPr="00F07FC7" w:rsidRDefault="001E036D" w:rsidP="001E036D">
      <w:pPr>
        <w:rPr>
          <w:rFonts w:ascii="Times New Roman" w:hAnsi="Times New Roman"/>
          <w:lang w:eastAsia="cs-CZ"/>
        </w:rPr>
      </w:pPr>
    </w:p>
    <w:p w:rsidR="001E036D" w:rsidRPr="00F07FC7" w:rsidRDefault="001E036D" w:rsidP="001E036D">
      <w:pPr>
        <w:numPr>
          <w:ilvl w:val="0"/>
          <w:numId w:val="23"/>
        </w:numPr>
        <w:rPr>
          <w:rFonts w:ascii="Times New Roman" w:hAnsi="Times New Roman"/>
          <w:lang w:eastAsia="cs-CZ"/>
        </w:rPr>
      </w:pPr>
      <w:r w:rsidRPr="00F07FC7">
        <w:rPr>
          <w:rFonts w:ascii="Times New Roman" w:hAnsi="Times New Roman"/>
          <w:lang w:eastAsia="cs-CZ"/>
        </w:rPr>
        <w:t>Požiadavky a podmienky uvedené v týchto všeobecne záväzných podmienkach môžu byť spresnené alebo upravené v Zákazkovom liste</w:t>
      </w:r>
    </w:p>
    <w:p w:rsidR="001E036D" w:rsidRPr="00F07FC7" w:rsidRDefault="001E036D" w:rsidP="001E036D">
      <w:pPr>
        <w:numPr>
          <w:ilvl w:val="0"/>
          <w:numId w:val="23"/>
        </w:numPr>
        <w:rPr>
          <w:rFonts w:ascii="Times New Roman" w:hAnsi="Times New Roman"/>
        </w:rPr>
      </w:pPr>
      <w:r w:rsidRPr="00F07FC7">
        <w:rPr>
          <w:rFonts w:ascii="Times New Roman" w:hAnsi="Times New Roman"/>
        </w:rPr>
        <w:t xml:space="preserve">Všeobecne záväzné podmienky pre vykonávanie lesníckych činností sú neoddeliteľnou prílohou Zmluvy o dodaní služby v lesníckych činnostiach. </w:t>
      </w:r>
    </w:p>
    <w:p w:rsidR="001E036D" w:rsidRPr="00F07FC7" w:rsidRDefault="001E036D" w:rsidP="001E036D">
      <w:pPr>
        <w:rPr>
          <w:rFonts w:ascii="Times New Roman" w:hAnsi="Times New Roman"/>
          <w:szCs w:val="22"/>
        </w:rPr>
      </w:pPr>
    </w:p>
    <w:p w:rsidR="001E036D" w:rsidRPr="00F07FC7" w:rsidRDefault="001E036D" w:rsidP="001E036D">
      <w:pPr>
        <w:rPr>
          <w:rFonts w:ascii="Times New Roman" w:hAnsi="Times New Roman"/>
          <w:szCs w:val="22"/>
        </w:rPr>
      </w:pPr>
      <w:r w:rsidRPr="00F07FC7">
        <w:rPr>
          <w:rFonts w:ascii="Times New Roman" w:hAnsi="Times New Roman"/>
          <w:szCs w:val="22"/>
        </w:rPr>
        <w:t>Svojim podpisom potvrdzujem, že som sa oboznámil s všeobecne záväznými podmien</w:t>
      </w:r>
      <w:r w:rsidR="00BA605E" w:rsidRPr="00F07FC7">
        <w:rPr>
          <w:rFonts w:ascii="Times New Roman" w:hAnsi="Times New Roman"/>
          <w:szCs w:val="22"/>
        </w:rPr>
        <w:t xml:space="preserve">kami pre vykonávanie </w:t>
      </w:r>
      <w:r w:rsidRPr="00F07FC7">
        <w:rPr>
          <w:rFonts w:ascii="Times New Roman" w:hAnsi="Times New Roman"/>
          <w:szCs w:val="22"/>
        </w:rPr>
        <w:t>činn</w:t>
      </w:r>
      <w:r w:rsidR="00BA605E" w:rsidRPr="00F07FC7">
        <w:rPr>
          <w:rFonts w:ascii="Times New Roman" w:hAnsi="Times New Roman"/>
          <w:szCs w:val="22"/>
        </w:rPr>
        <w:t>ostí v zmysle tejto zmluvy</w:t>
      </w:r>
      <w:r w:rsidRPr="00F07FC7">
        <w:rPr>
          <w:rFonts w:ascii="Times New Roman" w:hAnsi="Times New Roman"/>
          <w:szCs w:val="22"/>
        </w:rPr>
        <w:t>.</w:t>
      </w:r>
    </w:p>
    <w:p w:rsidR="001E036D" w:rsidRPr="00F07FC7" w:rsidRDefault="001E036D" w:rsidP="001E036D">
      <w:pPr>
        <w:ind w:left="360"/>
        <w:rPr>
          <w:rFonts w:ascii="Times New Roman" w:hAnsi="Times New Roman"/>
          <w:szCs w:val="22"/>
        </w:rPr>
      </w:pPr>
    </w:p>
    <w:p w:rsidR="001E036D" w:rsidRPr="00F07FC7" w:rsidRDefault="001E036D" w:rsidP="001E036D">
      <w:pPr>
        <w:ind w:left="360"/>
        <w:rPr>
          <w:rFonts w:ascii="Times New Roman" w:hAnsi="Times New Roman"/>
          <w:szCs w:val="22"/>
        </w:rPr>
      </w:pPr>
    </w:p>
    <w:p w:rsidR="001E036D" w:rsidRPr="00F07FC7" w:rsidRDefault="001E036D" w:rsidP="001E036D">
      <w:pPr>
        <w:rPr>
          <w:rFonts w:ascii="Times New Roman" w:hAnsi="Times New Roman"/>
        </w:rPr>
      </w:pPr>
      <w:r w:rsidRPr="00F07FC7">
        <w:rPr>
          <w:rFonts w:ascii="Times New Roman" w:hAnsi="Times New Roman"/>
        </w:rPr>
        <w:t>V</w:t>
      </w:r>
      <w:r w:rsidR="00F32414">
        <w:rPr>
          <w:rFonts w:ascii="Times New Roman" w:hAnsi="Times New Roman"/>
        </w:rPr>
        <w:t> </w:t>
      </w:r>
      <w:r w:rsidR="00F07FC7">
        <w:rPr>
          <w:rFonts w:ascii="Times New Roman" w:hAnsi="Times New Roman"/>
        </w:rPr>
        <w:t>Rožňave</w:t>
      </w:r>
      <w:r w:rsidR="00F32414">
        <w:rPr>
          <w:rFonts w:ascii="Times New Roman" w:hAnsi="Times New Roman"/>
        </w:rPr>
        <w:t>,</w:t>
      </w:r>
      <w:r w:rsidRPr="00F07FC7">
        <w:rPr>
          <w:rFonts w:ascii="Times New Roman" w:hAnsi="Times New Roman"/>
        </w:rPr>
        <w:t xml:space="preserve"> dňa </w:t>
      </w:r>
    </w:p>
    <w:p w:rsidR="001E036D" w:rsidRPr="00F07FC7" w:rsidRDefault="001E036D" w:rsidP="001E036D">
      <w:pPr>
        <w:tabs>
          <w:tab w:val="left" w:pos="5580"/>
        </w:tabs>
        <w:ind w:left="360"/>
        <w:rPr>
          <w:rFonts w:ascii="Times New Roman" w:hAnsi="Times New Roman"/>
        </w:rPr>
      </w:pPr>
    </w:p>
    <w:p w:rsidR="001E036D" w:rsidRPr="00F07FC7" w:rsidRDefault="001E036D" w:rsidP="001E036D">
      <w:pPr>
        <w:tabs>
          <w:tab w:val="left" w:pos="5580"/>
        </w:tabs>
        <w:ind w:left="360"/>
        <w:rPr>
          <w:rFonts w:ascii="Times New Roman" w:hAnsi="Times New Roman"/>
        </w:rPr>
      </w:pPr>
    </w:p>
    <w:p w:rsidR="001E036D" w:rsidRPr="00F07FC7" w:rsidRDefault="001E036D" w:rsidP="001E036D">
      <w:pPr>
        <w:tabs>
          <w:tab w:val="left" w:pos="5580"/>
        </w:tabs>
        <w:ind w:left="360"/>
        <w:rPr>
          <w:rFonts w:ascii="Times New Roman" w:hAnsi="Times New Roman"/>
        </w:rPr>
      </w:pPr>
    </w:p>
    <w:p w:rsidR="001E036D" w:rsidRPr="00F07FC7" w:rsidRDefault="001E036D" w:rsidP="001E036D">
      <w:pPr>
        <w:tabs>
          <w:tab w:val="left" w:pos="5580"/>
        </w:tabs>
        <w:ind w:left="360"/>
        <w:rPr>
          <w:rFonts w:ascii="Times New Roman" w:hAnsi="Times New Roman"/>
        </w:rPr>
      </w:pPr>
    </w:p>
    <w:p w:rsidR="001E036D" w:rsidRPr="00F07FC7" w:rsidRDefault="001E036D" w:rsidP="001E036D">
      <w:pPr>
        <w:tabs>
          <w:tab w:val="left" w:pos="5580"/>
        </w:tabs>
        <w:ind w:left="360"/>
        <w:rPr>
          <w:rFonts w:ascii="Times New Roman" w:hAnsi="Times New Roman"/>
        </w:rPr>
      </w:pPr>
    </w:p>
    <w:p w:rsidR="001E036D" w:rsidRPr="00F07FC7" w:rsidRDefault="001E036D" w:rsidP="001E036D">
      <w:pPr>
        <w:tabs>
          <w:tab w:val="left" w:pos="5580"/>
        </w:tabs>
        <w:ind w:left="360"/>
        <w:rPr>
          <w:rFonts w:ascii="Times New Roman" w:hAnsi="Times New Roman"/>
        </w:rPr>
      </w:pPr>
      <w:r w:rsidRPr="00F07FC7">
        <w:rPr>
          <w:rFonts w:ascii="Times New Roman" w:hAnsi="Times New Roman"/>
        </w:rPr>
        <w:t xml:space="preserve">Za </w:t>
      </w:r>
      <w:r w:rsidR="00F07FC7">
        <w:rPr>
          <w:rFonts w:ascii="Times New Roman" w:hAnsi="Times New Roman"/>
        </w:rPr>
        <w:t>dodávateľa</w:t>
      </w:r>
      <w:r w:rsidRPr="00F07FC7">
        <w:rPr>
          <w:rFonts w:ascii="Times New Roman" w:hAnsi="Times New Roman"/>
        </w:rPr>
        <w:tab/>
      </w:r>
      <w:r w:rsidR="00F07FC7">
        <w:rPr>
          <w:rFonts w:ascii="Times New Roman" w:hAnsi="Times New Roman"/>
        </w:rPr>
        <w:t xml:space="preserve">                 </w:t>
      </w:r>
      <w:r w:rsidRPr="00F07FC7">
        <w:rPr>
          <w:rFonts w:ascii="Times New Roman" w:hAnsi="Times New Roman"/>
        </w:rPr>
        <w:t xml:space="preserve">Za </w:t>
      </w:r>
      <w:r w:rsidR="00F07FC7">
        <w:rPr>
          <w:rFonts w:ascii="Times New Roman" w:hAnsi="Times New Roman"/>
        </w:rPr>
        <w:t>objednávateľa</w:t>
      </w:r>
    </w:p>
    <w:p w:rsidR="001E036D" w:rsidRPr="00F07FC7" w:rsidRDefault="001E036D" w:rsidP="001E036D">
      <w:pPr>
        <w:tabs>
          <w:tab w:val="left" w:pos="5580"/>
        </w:tabs>
        <w:ind w:left="360"/>
        <w:rPr>
          <w:rFonts w:ascii="Times New Roman" w:hAnsi="Times New Roman"/>
        </w:rPr>
      </w:pPr>
      <w:r w:rsidRPr="00F07FC7">
        <w:rPr>
          <w:rFonts w:ascii="Times New Roman" w:hAnsi="Times New Roman"/>
        </w:rPr>
        <w:t xml:space="preserve">  </w:t>
      </w:r>
    </w:p>
    <w:p w:rsidR="001E036D" w:rsidRPr="00F07FC7" w:rsidRDefault="001E036D" w:rsidP="001E036D">
      <w:pPr>
        <w:tabs>
          <w:tab w:val="left" w:pos="5580"/>
        </w:tabs>
        <w:ind w:left="360"/>
        <w:rPr>
          <w:rFonts w:ascii="Times New Roman" w:hAnsi="Times New Roman"/>
        </w:rPr>
      </w:pPr>
    </w:p>
    <w:p w:rsidR="001E036D" w:rsidRPr="00F07FC7" w:rsidRDefault="001E036D" w:rsidP="001E036D">
      <w:pPr>
        <w:tabs>
          <w:tab w:val="left" w:pos="5580"/>
        </w:tabs>
        <w:ind w:left="360"/>
        <w:rPr>
          <w:rFonts w:ascii="Times New Roman" w:hAnsi="Times New Roman"/>
        </w:rPr>
      </w:pPr>
    </w:p>
    <w:p w:rsidR="001E036D" w:rsidRPr="00F07FC7" w:rsidRDefault="001E036D" w:rsidP="001E036D">
      <w:pPr>
        <w:tabs>
          <w:tab w:val="left" w:pos="5580"/>
        </w:tabs>
        <w:ind w:left="360"/>
        <w:rPr>
          <w:rFonts w:ascii="Times New Roman" w:hAnsi="Times New Roman"/>
        </w:rPr>
      </w:pPr>
    </w:p>
    <w:p w:rsidR="001E036D" w:rsidRPr="00F07FC7" w:rsidRDefault="001E036D" w:rsidP="001E036D">
      <w:pPr>
        <w:tabs>
          <w:tab w:val="left" w:pos="5580"/>
        </w:tabs>
        <w:ind w:left="360"/>
        <w:rPr>
          <w:rFonts w:ascii="Times New Roman" w:hAnsi="Times New Roman"/>
        </w:rPr>
      </w:pPr>
    </w:p>
    <w:p w:rsidR="001E036D" w:rsidRPr="00F07FC7" w:rsidRDefault="001E036D" w:rsidP="001E036D">
      <w:pPr>
        <w:tabs>
          <w:tab w:val="left" w:pos="5580"/>
        </w:tabs>
        <w:ind w:left="360"/>
        <w:rPr>
          <w:rFonts w:ascii="Times New Roman" w:hAnsi="Times New Roman"/>
        </w:rPr>
      </w:pPr>
    </w:p>
    <w:p w:rsidR="001E036D" w:rsidRPr="00F07FC7" w:rsidRDefault="001E036D" w:rsidP="001E036D">
      <w:pPr>
        <w:tabs>
          <w:tab w:val="left" w:pos="5580"/>
        </w:tabs>
        <w:ind w:left="360"/>
        <w:rPr>
          <w:rFonts w:ascii="Times New Roman" w:hAnsi="Times New Roman"/>
        </w:rPr>
      </w:pPr>
    </w:p>
    <w:p w:rsidR="00F07FC7" w:rsidRDefault="00A27F75" w:rsidP="00F07FC7">
      <w:pPr>
        <w:rPr>
          <w:rFonts w:ascii="Times New Roman" w:hAnsi="Times New Roman"/>
          <w:sz w:val="24"/>
        </w:rPr>
      </w:pPr>
      <w:r>
        <w:rPr>
          <w:rFonts w:ascii="Times New Roman" w:hAnsi="Times New Roman"/>
          <w:sz w:val="24"/>
        </w:rPr>
        <w:tab/>
      </w:r>
      <w:r>
        <w:rPr>
          <w:rFonts w:ascii="Times New Roman" w:hAnsi="Times New Roman"/>
          <w:sz w:val="24"/>
        </w:rPr>
        <w:tab/>
      </w:r>
      <w:r w:rsidR="00042734">
        <w:rPr>
          <w:rFonts w:ascii="Times New Roman" w:hAnsi="Times New Roman"/>
          <w:sz w:val="24"/>
        </w:rPr>
        <w:tab/>
      </w:r>
      <w:r w:rsidR="00F07FC7" w:rsidRPr="00083E88">
        <w:rPr>
          <w:rFonts w:ascii="Times New Roman" w:hAnsi="Times New Roman"/>
          <w:sz w:val="24"/>
        </w:rPr>
        <w:t xml:space="preserve">                                                  </w:t>
      </w:r>
      <w:r w:rsidR="00042734">
        <w:rPr>
          <w:rFonts w:ascii="Times New Roman" w:hAnsi="Times New Roman"/>
          <w:sz w:val="24"/>
        </w:rPr>
        <w:t xml:space="preserve">                            </w:t>
      </w:r>
      <w:r w:rsidR="00F07FC7">
        <w:rPr>
          <w:rFonts w:ascii="Times New Roman" w:hAnsi="Times New Roman"/>
          <w:sz w:val="24"/>
        </w:rPr>
        <w:t xml:space="preserve">Ing. </w:t>
      </w:r>
      <w:r w:rsidR="00042734">
        <w:rPr>
          <w:rFonts w:ascii="Times New Roman" w:hAnsi="Times New Roman"/>
          <w:sz w:val="24"/>
        </w:rPr>
        <w:t>Ján Vavrek</w:t>
      </w:r>
    </w:p>
    <w:p w:rsidR="00F07FC7" w:rsidRPr="00F07FC7" w:rsidRDefault="00F07FC7" w:rsidP="00F07FC7">
      <w:pPr>
        <w:rPr>
          <w:rFonts w:ascii="Times New Roman" w:hAnsi="Times New Roman"/>
          <w:szCs w:val="22"/>
        </w:rPr>
      </w:pPr>
      <w:r w:rsidRPr="00F07FC7">
        <w:rPr>
          <w:rFonts w:ascii="Times New Roman" w:hAnsi="Times New Roman"/>
          <w:szCs w:val="22"/>
        </w:rPr>
        <w:t xml:space="preserve">            Konateľ</w:t>
      </w:r>
      <w:r w:rsidRPr="00F07FC7">
        <w:rPr>
          <w:rFonts w:ascii="Times New Roman" w:hAnsi="Times New Roman"/>
          <w:szCs w:val="22"/>
        </w:rPr>
        <w:tab/>
      </w:r>
      <w:r w:rsidRPr="00F07FC7">
        <w:rPr>
          <w:rFonts w:ascii="Times New Roman" w:hAnsi="Times New Roman"/>
          <w:szCs w:val="22"/>
        </w:rPr>
        <w:tab/>
      </w:r>
      <w:r w:rsidRPr="00F07FC7">
        <w:rPr>
          <w:rFonts w:ascii="Times New Roman" w:hAnsi="Times New Roman"/>
          <w:szCs w:val="22"/>
        </w:rPr>
        <w:tab/>
      </w:r>
      <w:r w:rsidRPr="00F07FC7">
        <w:rPr>
          <w:rFonts w:ascii="Times New Roman" w:hAnsi="Times New Roman"/>
          <w:szCs w:val="22"/>
        </w:rPr>
        <w:tab/>
      </w:r>
      <w:r w:rsidRPr="00F07FC7">
        <w:rPr>
          <w:rFonts w:ascii="Times New Roman" w:hAnsi="Times New Roman"/>
          <w:szCs w:val="22"/>
        </w:rPr>
        <w:tab/>
      </w:r>
      <w:r w:rsidRPr="00F07FC7">
        <w:rPr>
          <w:rFonts w:ascii="Times New Roman" w:hAnsi="Times New Roman"/>
          <w:szCs w:val="22"/>
        </w:rPr>
        <w:tab/>
      </w:r>
      <w:r w:rsidRPr="00F07FC7">
        <w:rPr>
          <w:rFonts w:ascii="Times New Roman" w:hAnsi="Times New Roman"/>
          <w:szCs w:val="22"/>
        </w:rPr>
        <w:tab/>
      </w:r>
      <w:r>
        <w:rPr>
          <w:rFonts w:ascii="Times New Roman" w:hAnsi="Times New Roman"/>
          <w:szCs w:val="22"/>
        </w:rPr>
        <w:t xml:space="preserve">             </w:t>
      </w:r>
      <w:r w:rsidR="00042734">
        <w:rPr>
          <w:rFonts w:ascii="Times New Roman" w:hAnsi="Times New Roman"/>
          <w:szCs w:val="22"/>
        </w:rPr>
        <w:t xml:space="preserve">      vedúci</w:t>
      </w:r>
      <w:r w:rsidRPr="00F07FC7">
        <w:rPr>
          <w:rFonts w:ascii="Times New Roman" w:hAnsi="Times New Roman"/>
          <w:szCs w:val="22"/>
        </w:rPr>
        <w:t xml:space="preserve"> OZ Rožňava</w:t>
      </w:r>
    </w:p>
    <w:p w:rsidR="00F07FC7" w:rsidRPr="00F07FC7" w:rsidRDefault="00F07FC7" w:rsidP="00F07FC7">
      <w:pPr>
        <w:rPr>
          <w:rFonts w:ascii="Times New Roman" w:hAnsi="Times New Roman"/>
          <w:sz w:val="20"/>
          <w:szCs w:val="20"/>
        </w:rPr>
      </w:pPr>
      <w:r w:rsidRPr="00F07FC7">
        <w:rPr>
          <w:rFonts w:ascii="Times New Roman" w:hAnsi="Times New Roman"/>
          <w:szCs w:val="22"/>
        </w:rPr>
        <w:t xml:space="preserve">      </w:t>
      </w:r>
      <w:r w:rsidRPr="00F07FC7">
        <w:rPr>
          <w:rFonts w:ascii="Times New Roman" w:hAnsi="Times New Roman"/>
          <w:sz w:val="20"/>
          <w:szCs w:val="20"/>
        </w:rPr>
        <w:t xml:space="preserve">Podpis a pečiatka                                                                                 </w:t>
      </w:r>
      <w:r>
        <w:rPr>
          <w:rFonts w:ascii="Times New Roman" w:hAnsi="Times New Roman"/>
          <w:sz w:val="20"/>
          <w:szCs w:val="20"/>
        </w:rPr>
        <w:t xml:space="preserve">                       </w:t>
      </w:r>
      <w:r w:rsidRPr="00F07FC7">
        <w:rPr>
          <w:rFonts w:ascii="Times New Roman" w:hAnsi="Times New Roman"/>
          <w:sz w:val="20"/>
          <w:szCs w:val="20"/>
        </w:rPr>
        <w:t>Podpis a pečiatka</w:t>
      </w:r>
    </w:p>
    <w:p w:rsidR="008B5654" w:rsidRDefault="008B5654" w:rsidP="00F07FC7">
      <w:pPr>
        <w:rPr>
          <w:sz w:val="16"/>
          <w:szCs w:val="16"/>
        </w:rPr>
      </w:pPr>
    </w:p>
    <w:p w:rsidR="00F07FC7" w:rsidRDefault="00F07FC7" w:rsidP="00F07FC7">
      <w:pPr>
        <w:rPr>
          <w:sz w:val="16"/>
          <w:szCs w:val="16"/>
        </w:rPr>
      </w:pPr>
    </w:p>
    <w:p w:rsidR="00F07FC7" w:rsidRDefault="00F07FC7" w:rsidP="00F07FC7">
      <w:pPr>
        <w:rPr>
          <w:sz w:val="16"/>
          <w:szCs w:val="16"/>
        </w:rPr>
      </w:pPr>
    </w:p>
    <w:p w:rsidR="00F07FC7" w:rsidRDefault="00F07FC7" w:rsidP="00F07FC7">
      <w:pPr>
        <w:rPr>
          <w:sz w:val="16"/>
          <w:szCs w:val="16"/>
        </w:rPr>
      </w:pPr>
    </w:p>
    <w:p w:rsidR="00F07FC7" w:rsidRDefault="00F07FC7" w:rsidP="00F07FC7">
      <w:pPr>
        <w:rPr>
          <w:sz w:val="16"/>
          <w:szCs w:val="16"/>
        </w:rPr>
      </w:pPr>
    </w:p>
    <w:p w:rsidR="00F07FC7" w:rsidRDefault="00F07FC7" w:rsidP="00F07FC7">
      <w:pPr>
        <w:rPr>
          <w:sz w:val="16"/>
          <w:szCs w:val="16"/>
        </w:rPr>
      </w:pPr>
    </w:p>
    <w:p w:rsidR="00F07FC7" w:rsidRDefault="00F07FC7" w:rsidP="00F07FC7">
      <w:pPr>
        <w:rPr>
          <w:sz w:val="16"/>
          <w:szCs w:val="16"/>
        </w:rPr>
      </w:pPr>
    </w:p>
    <w:p w:rsidR="00F07FC7" w:rsidRDefault="00F07FC7" w:rsidP="00F07FC7">
      <w:pPr>
        <w:rPr>
          <w:sz w:val="16"/>
          <w:szCs w:val="16"/>
        </w:rPr>
      </w:pPr>
    </w:p>
    <w:p w:rsidR="00F07FC7" w:rsidRDefault="00F07FC7" w:rsidP="00F07FC7">
      <w:pPr>
        <w:rPr>
          <w:sz w:val="16"/>
          <w:szCs w:val="16"/>
        </w:rPr>
      </w:pPr>
    </w:p>
    <w:p w:rsidR="00F07FC7" w:rsidRDefault="00F07FC7" w:rsidP="00F07FC7">
      <w:pPr>
        <w:rPr>
          <w:sz w:val="16"/>
          <w:szCs w:val="16"/>
        </w:rPr>
      </w:pPr>
    </w:p>
    <w:p w:rsidR="00F07FC7" w:rsidRDefault="00F07FC7" w:rsidP="00F07FC7">
      <w:pPr>
        <w:rPr>
          <w:sz w:val="16"/>
          <w:szCs w:val="16"/>
        </w:rPr>
      </w:pPr>
    </w:p>
    <w:p w:rsidR="00F07FC7" w:rsidRDefault="00F07FC7" w:rsidP="00F07FC7">
      <w:pPr>
        <w:rPr>
          <w:sz w:val="16"/>
          <w:szCs w:val="16"/>
        </w:rPr>
      </w:pPr>
    </w:p>
    <w:p w:rsidR="00F07FC7" w:rsidRDefault="00F07FC7" w:rsidP="00F07FC7">
      <w:pPr>
        <w:rPr>
          <w:sz w:val="16"/>
          <w:szCs w:val="16"/>
        </w:rPr>
      </w:pPr>
    </w:p>
    <w:p w:rsidR="00F07FC7" w:rsidRDefault="00F07FC7" w:rsidP="00F07FC7">
      <w:pPr>
        <w:rPr>
          <w:sz w:val="16"/>
          <w:szCs w:val="16"/>
        </w:rPr>
      </w:pPr>
    </w:p>
    <w:p w:rsidR="00F07FC7" w:rsidRDefault="00F07FC7" w:rsidP="00F07FC7">
      <w:pPr>
        <w:rPr>
          <w:sz w:val="16"/>
          <w:szCs w:val="16"/>
        </w:rPr>
      </w:pPr>
    </w:p>
    <w:p w:rsidR="00F07FC7" w:rsidRDefault="00F07FC7" w:rsidP="00F07FC7">
      <w:pPr>
        <w:rPr>
          <w:sz w:val="16"/>
          <w:szCs w:val="16"/>
        </w:rPr>
      </w:pPr>
    </w:p>
    <w:p w:rsidR="00F07FC7" w:rsidRDefault="00F07FC7" w:rsidP="00F07FC7">
      <w:pPr>
        <w:rPr>
          <w:sz w:val="16"/>
          <w:szCs w:val="16"/>
        </w:rPr>
      </w:pPr>
    </w:p>
    <w:p w:rsidR="00F07FC7" w:rsidRDefault="00F07FC7" w:rsidP="00F07FC7">
      <w:pPr>
        <w:rPr>
          <w:sz w:val="16"/>
          <w:szCs w:val="16"/>
        </w:rPr>
      </w:pPr>
    </w:p>
    <w:p w:rsidR="00F07FC7" w:rsidRDefault="00F07FC7" w:rsidP="00F07FC7">
      <w:pPr>
        <w:rPr>
          <w:sz w:val="16"/>
          <w:szCs w:val="16"/>
        </w:rPr>
      </w:pPr>
    </w:p>
    <w:p w:rsidR="00F07FC7" w:rsidRDefault="00F07FC7" w:rsidP="00F07FC7">
      <w:pPr>
        <w:rPr>
          <w:sz w:val="16"/>
          <w:szCs w:val="16"/>
        </w:rPr>
      </w:pPr>
    </w:p>
    <w:p w:rsidR="00F07FC7" w:rsidRDefault="00F07FC7" w:rsidP="00F07FC7">
      <w:pPr>
        <w:rPr>
          <w:sz w:val="16"/>
          <w:szCs w:val="16"/>
        </w:rPr>
      </w:pPr>
    </w:p>
    <w:p w:rsidR="00F07FC7" w:rsidRDefault="00F07FC7" w:rsidP="00F07FC7">
      <w:pPr>
        <w:rPr>
          <w:sz w:val="16"/>
          <w:szCs w:val="16"/>
        </w:rPr>
      </w:pPr>
    </w:p>
    <w:p w:rsidR="00F07FC7" w:rsidRDefault="00F07FC7" w:rsidP="00F07FC7">
      <w:pPr>
        <w:rPr>
          <w:sz w:val="16"/>
          <w:szCs w:val="16"/>
        </w:rPr>
      </w:pPr>
    </w:p>
    <w:p w:rsidR="00F07FC7" w:rsidRDefault="00F07FC7" w:rsidP="00F07FC7">
      <w:pPr>
        <w:rPr>
          <w:sz w:val="16"/>
          <w:szCs w:val="16"/>
        </w:rPr>
      </w:pPr>
    </w:p>
    <w:p w:rsidR="00F07FC7" w:rsidRDefault="00F07FC7" w:rsidP="00F07FC7">
      <w:pPr>
        <w:rPr>
          <w:sz w:val="16"/>
          <w:szCs w:val="16"/>
        </w:rPr>
      </w:pPr>
    </w:p>
    <w:p w:rsidR="00F07FC7" w:rsidRDefault="00F07FC7" w:rsidP="00F07FC7">
      <w:pPr>
        <w:rPr>
          <w:sz w:val="16"/>
          <w:szCs w:val="16"/>
        </w:rPr>
      </w:pPr>
    </w:p>
    <w:p w:rsidR="00F07FC7" w:rsidRDefault="00F07FC7" w:rsidP="00F07FC7">
      <w:pPr>
        <w:rPr>
          <w:sz w:val="16"/>
          <w:szCs w:val="16"/>
        </w:rPr>
      </w:pPr>
    </w:p>
    <w:p w:rsidR="00F07FC7" w:rsidRDefault="00F07FC7" w:rsidP="00F07FC7">
      <w:pPr>
        <w:rPr>
          <w:sz w:val="16"/>
          <w:szCs w:val="16"/>
        </w:rPr>
      </w:pPr>
    </w:p>
    <w:p w:rsidR="00F07FC7" w:rsidRDefault="00F07FC7" w:rsidP="00F07FC7">
      <w:pPr>
        <w:rPr>
          <w:sz w:val="16"/>
          <w:szCs w:val="16"/>
        </w:rPr>
      </w:pPr>
    </w:p>
    <w:p w:rsidR="00F07FC7" w:rsidRDefault="00F07FC7" w:rsidP="00F07FC7">
      <w:pPr>
        <w:rPr>
          <w:sz w:val="16"/>
          <w:szCs w:val="16"/>
        </w:rPr>
      </w:pPr>
    </w:p>
    <w:p w:rsidR="00F07FC7" w:rsidRDefault="00F07FC7" w:rsidP="00F07FC7">
      <w:pPr>
        <w:rPr>
          <w:sz w:val="16"/>
          <w:szCs w:val="16"/>
        </w:rPr>
      </w:pPr>
    </w:p>
    <w:p w:rsidR="00F07FC7" w:rsidRDefault="00F07FC7" w:rsidP="00F07FC7">
      <w:pPr>
        <w:rPr>
          <w:sz w:val="16"/>
          <w:szCs w:val="16"/>
        </w:rPr>
      </w:pPr>
    </w:p>
    <w:p w:rsidR="00F07FC7" w:rsidRDefault="00F07FC7" w:rsidP="00F07FC7">
      <w:pPr>
        <w:rPr>
          <w:sz w:val="16"/>
          <w:szCs w:val="16"/>
        </w:rPr>
      </w:pPr>
    </w:p>
    <w:p w:rsidR="00F07FC7" w:rsidRDefault="00F07FC7" w:rsidP="00F07FC7">
      <w:pPr>
        <w:rPr>
          <w:sz w:val="16"/>
          <w:szCs w:val="16"/>
        </w:rPr>
      </w:pPr>
    </w:p>
    <w:p w:rsidR="00F07FC7" w:rsidRDefault="00F07FC7" w:rsidP="00F07FC7">
      <w:pPr>
        <w:rPr>
          <w:sz w:val="16"/>
          <w:szCs w:val="16"/>
        </w:rPr>
      </w:pPr>
    </w:p>
    <w:p w:rsidR="00F07FC7" w:rsidRDefault="00F07FC7" w:rsidP="00F07FC7">
      <w:pPr>
        <w:rPr>
          <w:sz w:val="16"/>
          <w:szCs w:val="16"/>
        </w:rPr>
      </w:pPr>
    </w:p>
    <w:p w:rsidR="00F07FC7" w:rsidRDefault="00F07FC7" w:rsidP="00F07FC7">
      <w:pPr>
        <w:rPr>
          <w:sz w:val="16"/>
          <w:szCs w:val="16"/>
        </w:rPr>
      </w:pPr>
    </w:p>
    <w:p w:rsidR="00F07FC7" w:rsidRDefault="00F07FC7" w:rsidP="00F07FC7">
      <w:pPr>
        <w:rPr>
          <w:sz w:val="16"/>
          <w:szCs w:val="16"/>
        </w:rPr>
      </w:pPr>
    </w:p>
    <w:p w:rsidR="00F07FC7" w:rsidRDefault="00F07FC7" w:rsidP="00F07FC7">
      <w:pPr>
        <w:rPr>
          <w:sz w:val="16"/>
          <w:szCs w:val="16"/>
        </w:rPr>
      </w:pPr>
    </w:p>
    <w:p w:rsidR="00F07FC7" w:rsidRDefault="00F07FC7" w:rsidP="00F07FC7">
      <w:pPr>
        <w:rPr>
          <w:sz w:val="16"/>
          <w:szCs w:val="16"/>
        </w:rPr>
      </w:pPr>
    </w:p>
    <w:p w:rsidR="00F07FC7" w:rsidRPr="00F07FC7" w:rsidRDefault="00F07FC7" w:rsidP="00F07FC7">
      <w:pPr>
        <w:rPr>
          <w:rFonts w:ascii="Times New Roman" w:hAnsi="Times New Roman"/>
          <w:b/>
          <w:szCs w:val="22"/>
        </w:rPr>
      </w:pPr>
      <w:r w:rsidRPr="00F07FC7">
        <w:rPr>
          <w:rFonts w:ascii="Times New Roman" w:hAnsi="Times New Roman"/>
          <w:b/>
          <w:szCs w:val="22"/>
        </w:rPr>
        <w:t xml:space="preserve">Príloha č. 2 k Zmluve o dodaní služieb č. </w:t>
      </w:r>
    </w:p>
    <w:p w:rsidR="00F07FC7" w:rsidRDefault="00F07FC7" w:rsidP="00F07FC7">
      <w:pPr>
        <w:rPr>
          <w:sz w:val="16"/>
          <w:szCs w:val="16"/>
        </w:rPr>
      </w:pPr>
    </w:p>
    <w:p w:rsidR="00F07FC7" w:rsidRDefault="00F07FC7" w:rsidP="00F07FC7">
      <w:pPr>
        <w:rPr>
          <w:sz w:val="16"/>
          <w:szCs w:val="16"/>
        </w:rPr>
      </w:pPr>
    </w:p>
    <w:p w:rsidR="00F07FC7" w:rsidRDefault="00F07FC7" w:rsidP="00F07FC7">
      <w:pPr>
        <w:rPr>
          <w:sz w:val="16"/>
          <w:szCs w:val="16"/>
        </w:rPr>
      </w:pPr>
    </w:p>
    <w:tbl>
      <w:tblPr>
        <w:tblW w:w="7164" w:type="dxa"/>
        <w:tblInd w:w="70" w:type="dxa"/>
        <w:tblCellMar>
          <w:left w:w="70" w:type="dxa"/>
          <w:right w:w="70" w:type="dxa"/>
        </w:tblCellMar>
        <w:tblLook w:val="04A0" w:firstRow="1" w:lastRow="0" w:firstColumn="1" w:lastColumn="0" w:noHBand="0" w:noVBand="1"/>
      </w:tblPr>
      <w:tblGrid>
        <w:gridCol w:w="4422"/>
        <w:gridCol w:w="961"/>
        <w:gridCol w:w="1781"/>
      </w:tblGrid>
      <w:tr w:rsidR="001C75A0" w:rsidRPr="00642C72" w:rsidTr="001C75A0">
        <w:trPr>
          <w:trHeight w:val="288"/>
        </w:trPr>
        <w:tc>
          <w:tcPr>
            <w:tcW w:w="4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5A0" w:rsidRPr="001C75A0" w:rsidRDefault="001C75A0" w:rsidP="0089505E">
            <w:pPr>
              <w:jc w:val="center"/>
              <w:rPr>
                <w:rFonts w:ascii="Times New Roman" w:hAnsi="Times New Roman"/>
                <w:b/>
                <w:bCs/>
                <w:color w:val="000000"/>
                <w:szCs w:val="22"/>
              </w:rPr>
            </w:pPr>
            <w:r w:rsidRPr="001C75A0">
              <w:rPr>
                <w:rFonts w:ascii="Times New Roman" w:hAnsi="Times New Roman"/>
                <w:b/>
                <w:bCs/>
                <w:color w:val="000000"/>
                <w:szCs w:val="22"/>
              </w:rPr>
              <w:t>Položka</w:t>
            </w:r>
          </w:p>
        </w:tc>
        <w:tc>
          <w:tcPr>
            <w:tcW w:w="961" w:type="dxa"/>
            <w:tcBorders>
              <w:top w:val="single" w:sz="4" w:space="0" w:color="auto"/>
              <w:left w:val="nil"/>
              <w:bottom w:val="single" w:sz="4" w:space="0" w:color="auto"/>
              <w:right w:val="single" w:sz="4" w:space="0" w:color="auto"/>
            </w:tcBorders>
            <w:shd w:val="clear" w:color="auto" w:fill="auto"/>
            <w:noWrap/>
            <w:vAlign w:val="bottom"/>
            <w:hideMark/>
          </w:tcPr>
          <w:p w:rsidR="001C75A0" w:rsidRPr="001C75A0" w:rsidRDefault="001C75A0" w:rsidP="0089505E">
            <w:pPr>
              <w:jc w:val="center"/>
              <w:rPr>
                <w:rFonts w:ascii="Times New Roman" w:hAnsi="Times New Roman"/>
                <w:b/>
                <w:bCs/>
                <w:color w:val="000000"/>
                <w:szCs w:val="22"/>
              </w:rPr>
            </w:pPr>
            <w:r w:rsidRPr="001C75A0">
              <w:rPr>
                <w:rFonts w:ascii="Times New Roman" w:hAnsi="Times New Roman"/>
                <w:b/>
                <w:bCs/>
                <w:color w:val="000000"/>
                <w:szCs w:val="22"/>
              </w:rPr>
              <w:t>M. j.</w:t>
            </w:r>
          </w:p>
        </w:tc>
        <w:tc>
          <w:tcPr>
            <w:tcW w:w="1781" w:type="dxa"/>
            <w:tcBorders>
              <w:top w:val="single" w:sz="4" w:space="0" w:color="auto"/>
              <w:left w:val="nil"/>
              <w:bottom w:val="single" w:sz="4" w:space="0" w:color="auto"/>
              <w:right w:val="single" w:sz="4" w:space="0" w:color="auto"/>
            </w:tcBorders>
            <w:shd w:val="clear" w:color="auto" w:fill="auto"/>
            <w:noWrap/>
            <w:vAlign w:val="bottom"/>
            <w:hideMark/>
          </w:tcPr>
          <w:p w:rsidR="001C75A0" w:rsidRPr="001C75A0" w:rsidRDefault="001C75A0" w:rsidP="0089505E">
            <w:pPr>
              <w:jc w:val="center"/>
              <w:rPr>
                <w:rFonts w:ascii="Times New Roman" w:hAnsi="Times New Roman"/>
                <w:b/>
                <w:bCs/>
                <w:color w:val="000000"/>
                <w:szCs w:val="22"/>
              </w:rPr>
            </w:pPr>
            <w:r w:rsidRPr="001C75A0">
              <w:rPr>
                <w:rFonts w:ascii="Times New Roman" w:hAnsi="Times New Roman"/>
                <w:b/>
                <w:bCs/>
                <w:color w:val="000000"/>
                <w:szCs w:val="22"/>
              </w:rPr>
              <w:t>Cena v € bez DPH</w:t>
            </w:r>
          </w:p>
        </w:tc>
      </w:tr>
      <w:tr w:rsidR="001C75A0" w:rsidRPr="00642C72" w:rsidTr="00A27F75">
        <w:trPr>
          <w:trHeight w:val="288"/>
        </w:trPr>
        <w:tc>
          <w:tcPr>
            <w:tcW w:w="4422" w:type="dxa"/>
            <w:tcBorders>
              <w:top w:val="nil"/>
              <w:left w:val="single" w:sz="4" w:space="0" w:color="auto"/>
              <w:bottom w:val="single" w:sz="4" w:space="0" w:color="auto"/>
              <w:right w:val="single" w:sz="4" w:space="0" w:color="auto"/>
            </w:tcBorders>
            <w:shd w:val="clear" w:color="auto" w:fill="auto"/>
            <w:noWrap/>
            <w:vAlign w:val="bottom"/>
            <w:hideMark/>
          </w:tcPr>
          <w:p w:rsidR="001C75A0" w:rsidRPr="001C75A0" w:rsidRDefault="001C75A0" w:rsidP="0089505E">
            <w:pPr>
              <w:rPr>
                <w:rFonts w:ascii="Times New Roman" w:hAnsi="Times New Roman"/>
                <w:color w:val="000000"/>
                <w:szCs w:val="22"/>
              </w:rPr>
            </w:pPr>
            <w:r w:rsidRPr="001C75A0">
              <w:rPr>
                <w:rFonts w:ascii="Times New Roman" w:hAnsi="Times New Roman"/>
                <w:color w:val="000000"/>
                <w:szCs w:val="22"/>
              </w:rPr>
              <w:t>Pluhovanie živičnej krytiny</w:t>
            </w:r>
          </w:p>
        </w:tc>
        <w:tc>
          <w:tcPr>
            <w:tcW w:w="961" w:type="dxa"/>
            <w:tcBorders>
              <w:top w:val="nil"/>
              <w:left w:val="nil"/>
              <w:bottom w:val="single" w:sz="4" w:space="0" w:color="auto"/>
              <w:right w:val="single" w:sz="4" w:space="0" w:color="auto"/>
            </w:tcBorders>
            <w:shd w:val="clear" w:color="auto" w:fill="auto"/>
            <w:noWrap/>
            <w:vAlign w:val="bottom"/>
            <w:hideMark/>
          </w:tcPr>
          <w:p w:rsidR="001C75A0" w:rsidRPr="001C75A0" w:rsidRDefault="001C75A0" w:rsidP="0089505E">
            <w:pPr>
              <w:rPr>
                <w:rFonts w:ascii="Times New Roman" w:hAnsi="Times New Roman"/>
                <w:color w:val="000000"/>
                <w:szCs w:val="22"/>
              </w:rPr>
            </w:pPr>
            <w:r w:rsidRPr="001C75A0">
              <w:rPr>
                <w:rFonts w:ascii="Times New Roman" w:hAnsi="Times New Roman"/>
                <w:color w:val="000000"/>
                <w:szCs w:val="22"/>
              </w:rPr>
              <w:t>km</w:t>
            </w:r>
          </w:p>
        </w:tc>
        <w:tc>
          <w:tcPr>
            <w:tcW w:w="1781" w:type="dxa"/>
            <w:tcBorders>
              <w:top w:val="nil"/>
              <w:left w:val="nil"/>
              <w:bottom w:val="single" w:sz="4" w:space="0" w:color="auto"/>
              <w:right w:val="single" w:sz="4" w:space="0" w:color="auto"/>
            </w:tcBorders>
            <w:shd w:val="clear" w:color="auto" w:fill="auto"/>
            <w:noWrap/>
            <w:vAlign w:val="bottom"/>
          </w:tcPr>
          <w:p w:rsidR="001C75A0" w:rsidRPr="001C75A0" w:rsidRDefault="001C75A0" w:rsidP="0089505E">
            <w:pPr>
              <w:jc w:val="right"/>
              <w:rPr>
                <w:rFonts w:ascii="Times New Roman" w:hAnsi="Times New Roman"/>
                <w:color w:val="000000"/>
                <w:szCs w:val="22"/>
              </w:rPr>
            </w:pPr>
          </w:p>
        </w:tc>
      </w:tr>
      <w:tr w:rsidR="001C75A0" w:rsidRPr="00642C72" w:rsidTr="00A27F75">
        <w:trPr>
          <w:trHeight w:val="288"/>
        </w:trPr>
        <w:tc>
          <w:tcPr>
            <w:tcW w:w="4422" w:type="dxa"/>
            <w:tcBorders>
              <w:top w:val="nil"/>
              <w:left w:val="single" w:sz="4" w:space="0" w:color="auto"/>
              <w:bottom w:val="single" w:sz="4" w:space="0" w:color="auto"/>
              <w:right w:val="single" w:sz="4" w:space="0" w:color="auto"/>
            </w:tcBorders>
            <w:shd w:val="clear" w:color="auto" w:fill="auto"/>
            <w:noWrap/>
            <w:vAlign w:val="bottom"/>
            <w:hideMark/>
          </w:tcPr>
          <w:p w:rsidR="001C75A0" w:rsidRPr="001C75A0" w:rsidRDefault="001C75A0" w:rsidP="0089505E">
            <w:pPr>
              <w:rPr>
                <w:rFonts w:ascii="Times New Roman" w:hAnsi="Times New Roman"/>
                <w:color w:val="000000"/>
                <w:szCs w:val="22"/>
              </w:rPr>
            </w:pPr>
            <w:r w:rsidRPr="001C75A0">
              <w:rPr>
                <w:rFonts w:ascii="Times New Roman" w:hAnsi="Times New Roman"/>
                <w:color w:val="000000"/>
                <w:szCs w:val="22"/>
              </w:rPr>
              <w:t>Posyp živičnej krytiny</w:t>
            </w:r>
          </w:p>
        </w:tc>
        <w:tc>
          <w:tcPr>
            <w:tcW w:w="961" w:type="dxa"/>
            <w:tcBorders>
              <w:top w:val="nil"/>
              <w:left w:val="nil"/>
              <w:bottom w:val="single" w:sz="4" w:space="0" w:color="auto"/>
              <w:right w:val="single" w:sz="4" w:space="0" w:color="auto"/>
            </w:tcBorders>
            <w:shd w:val="clear" w:color="auto" w:fill="auto"/>
            <w:noWrap/>
            <w:vAlign w:val="bottom"/>
            <w:hideMark/>
          </w:tcPr>
          <w:p w:rsidR="001C75A0" w:rsidRPr="001C75A0" w:rsidRDefault="001C75A0" w:rsidP="0089505E">
            <w:pPr>
              <w:rPr>
                <w:rFonts w:ascii="Times New Roman" w:hAnsi="Times New Roman"/>
                <w:color w:val="000000"/>
                <w:szCs w:val="22"/>
              </w:rPr>
            </w:pPr>
            <w:r w:rsidRPr="001C75A0">
              <w:rPr>
                <w:rFonts w:ascii="Times New Roman" w:hAnsi="Times New Roman"/>
                <w:color w:val="000000"/>
                <w:szCs w:val="22"/>
              </w:rPr>
              <w:t>km</w:t>
            </w:r>
          </w:p>
        </w:tc>
        <w:tc>
          <w:tcPr>
            <w:tcW w:w="1781" w:type="dxa"/>
            <w:tcBorders>
              <w:top w:val="nil"/>
              <w:left w:val="nil"/>
              <w:bottom w:val="single" w:sz="4" w:space="0" w:color="auto"/>
              <w:right w:val="single" w:sz="4" w:space="0" w:color="auto"/>
            </w:tcBorders>
            <w:shd w:val="clear" w:color="auto" w:fill="auto"/>
            <w:noWrap/>
            <w:vAlign w:val="bottom"/>
          </w:tcPr>
          <w:p w:rsidR="001C75A0" w:rsidRPr="001C75A0" w:rsidRDefault="001C75A0" w:rsidP="0089505E">
            <w:pPr>
              <w:jc w:val="right"/>
              <w:rPr>
                <w:rFonts w:ascii="Times New Roman" w:hAnsi="Times New Roman"/>
                <w:color w:val="000000"/>
                <w:szCs w:val="22"/>
              </w:rPr>
            </w:pPr>
          </w:p>
        </w:tc>
      </w:tr>
      <w:tr w:rsidR="001C75A0" w:rsidRPr="00642C72" w:rsidTr="00A27F75">
        <w:trPr>
          <w:trHeight w:val="288"/>
        </w:trPr>
        <w:tc>
          <w:tcPr>
            <w:tcW w:w="4422" w:type="dxa"/>
            <w:tcBorders>
              <w:top w:val="nil"/>
              <w:left w:val="single" w:sz="4" w:space="0" w:color="auto"/>
              <w:bottom w:val="single" w:sz="4" w:space="0" w:color="auto"/>
              <w:right w:val="single" w:sz="4" w:space="0" w:color="auto"/>
            </w:tcBorders>
            <w:shd w:val="clear" w:color="auto" w:fill="auto"/>
            <w:noWrap/>
            <w:vAlign w:val="bottom"/>
            <w:hideMark/>
          </w:tcPr>
          <w:p w:rsidR="001C75A0" w:rsidRPr="001C75A0" w:rsidRDefault="001C75A0" w:rsidP="0089505E">
            <w:pPr>
              <w:rPr>
                <w:rFonts w:ascii="Times New Roman" w:hAnsi="Times New Roman"/>
                <w:color w:val="000000"/>
                <w:szCs w:val="22"/>
              </w:rPr>
            </w:pPr>
            <w:r w:rsidRPr="001C75A0">
              <w:rPr>
                <w:rFonts w:ascii="Times New Roman" w:hAnsi="Times New Roman"/>
                <w:color w:val="000000"/>
                <w:szCs w:val="22"/>
              </w:rPr>
              <w:t>Pluhovanie spolu s posypom živičnej krytiny</w:t>
            </w:r>
          </w:p>
        </w:tc>
        <w:tc>
          <w:tcPr>
            <w:tcW w:w="961" w:type="dxa"/>
            <w:tcBorders>
              <w:top w:val="nil"/>
              <w:left w:val="nil"/>
              <w:bottom w:val="single" w:sz="4" w:space="0" w:color="auto"/>
              <w:right w:val="single" w:sz="4" w:space="0" w:color="auto"/>
            </w:tcBorders>
            <w:shd w:val="clear" w:color="auto" w:fill="auto"/>
            <w:noWrap/>
            <w:vAlign w:val="bottom"/>
            <w:hideMark/>
          </w:tcPr>
          <w:p w:rsidR="001C75A0" w:rsidRPr="001C75A0" w:rsidRDefault="001C75A0" w:rsidP="0089505E">
            <w:pPr>
              <w:rPr>
                <w:rFonts w:ascii="Times New Roman" w:hAnsi="Times New Roman"/>
                <w:color w:val="000000"/>
                <w:szCs w:val="22"/>
              </w:rPr>
            </w:pPr>
            <w:r w:rsidRPr="001C75A0">
              <w:rPr>
                <w:rFonts w:ascii="Times New Roman" w:hAnsi="Times New Roman"/>
                <w:color w:val="000000"/>
                <w:szCs w:val="22"/>
              </w:rPr>
              <w:t>km</w:t>
            </w:r>
          </w:p>
        </w:tc>
        <w:tc>
          <w:tcPr>
            <w:tcW w:w="1781" w:type="dxa"/>
            <w:tcBorders>
              <w:top w:val="nil"/>
              <w:left w:val="nil"/>
              <w:bottom w:val="single" w:sz="4" w:space="0" w:color="auto"/>
              <w:right w:val="single" w:sz="4" w:space="0" w:color="auto"/>
            </w:tcBorders>
            <w:shd w:val="clear" w:color="auto" w:fill="auto"/>
            <w:noWrap/>
            <w:vAlign w:val="bottom"/>
          </w:tcPr>
          <w:p w:rsidR="001C75A0" w:rsidRPr="001C75A0" w:rsidRDefault="001C75A0" w:rsidP="0089505E">
            <w:pPr>
              <w:jc w:val="right"/>
              <w:rPr>
                <w:rFonts w:ascii="Times New Roman" w:hAnsi="Times New Roman"/>
                <w:color w:val="000000"/>
                <w:szCs w:val="22"/>
              </w:rPr>
            </w:pPr>
          </w:p>
        </w:tc>
      </w:tr>
      <w:tr w:rsidR="001C75A0" w:rsidRPr="00642C72" w:rsidTr="00A27F75">
        <w:trPr>
          <w:trHeight w:val="288"/>
        </w:trPr>
        <w:tc>
          <w:tcPr>
            <w:tcW w:w="4422" w:type="dxa"/>
            <w:tcBorders>
              <w:top w:val="nil"/>
              <w:left w:val="single" w:sz="4" w:space="0" w:color="auto"/>
              <w:bottom w:val="single" w:sz="4" w:space="0" w:color="auto"/>
              <w:right w:val="single" w:sz="4" w:space="0" w:color="auto"/>
            </w:tcBorders>
            <w:shd w:val="clear" w:color="auto" w:fill="auto"/>
            <w:noWrap/>
            <w:vAlign w:val="bottom"/>
            <w:hideMark/>
          </w:tcPr>
          <w:p w:rsidR="001C75A0" w:rsidRPr="001C75A0" w:rsidRDefault="001C75A0" w:rsidP="0089505E">
            <w:pPr>
              <w:rPr>
                <w:rFonts w:ascii="Times New Roman" w:hAnsi="Times New Roman"/>
                <w:color w:val="000000"/>
                <w:szCs w:val="22"/>
              </w:rPr>
            </w:pPr>
            <w:r w:rsidRPr="001C75A0">
              <w:rPr>
                <w:rFonts w:ascii="Times New Roman" w:hAnsi="Times New Roman"/>
                <w:color w:val="000000"/>
                <w:szCs w:val="22"/>
              </w:rPr>
              <w:t>Pluhovanie zvážnic</w:t>
            </w:r>
          </w:p>
        </w:tc>
        <w:tc>
          <w:tcPr>
            <w:tcW w:w="961" w:type="dxa"/>
            <w:tcBorders>
              <w:top w:val="nil"/>
              <w:left w:val="nil"/>
              <w:bottom w:val="single" w:sz="4" w:space="0" w:color="auto"/>
              <w:right w:val="single" w:sz="4" w:space="0" w:color="auto"/>
            </w:tcBorders>
            <w:shd w:val="clear" w:color="auto" w:fill="auto"/>
            <w:noWrap/>
            <w:vAlign w:val="bottom"/>
            <w:hideMark/>
          </w:tcPr>
          <w:p w:rsidR="001C75A0" w:rsidRPr="001C75A0" w:rsidRDefault="001C75A0" w:rsidP="0089505E">
            <w:pPr>
              <w:rPr>
                <w:rFonts w:ascii="Times New Roman" w:hAnsi="Times New Roman"/>
                <w:color w:val="000000"/>
                <w:szCs w:val="22"/>
              </w:rPr>
            </w:pPr>
            <w:r w:rsidRPr="001C75A0">
              <w:rPr>
                <w:rFonts w:ascii="Times New Roman" w:hAnsi="Times New Roman"/>
                <w:color w:val="000000"/>
                <w:szCs w:val="22"/>
              </w:rPr>
              <w:t>km</w:t>
            </w:r>
          </w:p>
        </w:tc>
        <w:tc>
          <w:tcPr>
            <w:tcW w:w="1781" w:type="dxa"/>
            <w:tcBorders>
              <w:top w:val="nil"/>
              <w:left w:val="nil"/>
              <w:bottom w:val="single" w:sz="4" w:space="0" w:color="auto"/>
              <w:right w:val="single" w:sz="4" w:space="0" w:color="auto"/>
            </w:tcBorders>
            <w:shd w:val="clear" w:color="auto" w:fill="auto"/>
            <w:noWrap/>
            <w:vAlign w:val="bottom"/>
          </w:tcPr>
          <w:p w:rsidR="001C75A0" w:rsidRPr="001C75A0" w:rsidRDefault="001C75A0" w:rsidP="0089505E">
            <w:pPr>
              <w:jc w:val="right"/>
              <w:rPr>
                <w:rFonts w:ascii="Times New Roman" w:hAnsi="Times New Roman"/>
                <w:color w:val="000000"/>
                <w:szCs w:val="22"/>
              </w:rPr>
            </w:pPr>
          </w:p>
        </w:tc>
      </w:tr>
      <w:tr w:rsidR="001C75A0" w:rsidRPr="00642C72" w:rsidTr="00A27F75">
        <w:trPr>
          <w:trHeight w:val="288"/>
        </w:trPr>
        <w:tc>
          <w:tcPr>
            <w:tcW w:w="4422" w:type="dxa"/>
            <w:tcBorders>
              <w:top w:val="nil"/>
              <w:left w:val="single" w:sz="4" w:space="0" w:color="auto"/>
              <w:bottom w:val="single" w:sz="4" w:space="0" w:color="auto"/>
              <w:right w:val="single" w:sz="4" w:space="0" w:color="auto"/>
            </w:tcBorders>
            <w:shd w:val="clear" w:color="auto" w:fill="auto"/>
            <w:noWrap/>
            <w:vAlign w:val="bottom"/>
            <w:hideMark/>
          </w:tcPr>
          <w:p w:rsidR="001C75A0" w:rsidRPr="001C75A0" w:rsidRDefault="001C75A0" w:rsidP="0089505E">
            <w:pPr>
              <w:rPr>
                <w:rFonts w:ascii="Times New Roman" w:hAnsi="Times New Roman"/>
                <w:color w:val="000000"/>
                <w:szCs w:val="22"/>
              </w:rPr>
            </w:pPr>
            <w:r w:rsidRPr="001C75A0">
              <w:rPr>
                <w:rFonts w:ascii="Times New Roman" w:hAnsi="Times New Roman"/>
                <w:color w:val="000000"/>
                <w:szCs w:val="22"/>
              </w:rPr>
              <w:t>Posyp zvážnic</w:t>
            </w:r>
          </w:p>
        </w:tc>
        <w:tc>
          <w:tcPr>
            <w:tcW w:w="961" w:type="dxa"/>
            <w:tcBorders>
              <w:top w:val="nil"/>
              <w:left w:val="nil"/>
              <w:bottom w:val="single" w:sz="4" w:space="0" w:color="auto"/>
              <w:right w:val="single" w:sz="4" w:space="0" w:color="auto"/>
            </w:tcBorders>
            <w:shd w:val="clear" w:color="auto" w:fill="auto"/>
            <w:noWrap/>
            <w:vAlign w:val="bottom"/>
            <w:hideMark/>
          </w:tcPr>
          <w:p w:rsidR="001C75A0" w:rsidRPr="001C75A0" w:rsidRDefault="001C75A0" w:rsidP="0089505E">
            <w:pPr>
              <w:rPr>
                <w:rFonts w:ascii="Times New Roman" w:hAnsi="Times New Roman"/>
                <w:color w:val="000000"/>
                <w:szCs w:val="22"/>
              </w:rPr>
            </w:pPr>
            <w:r w:rsidRPr="001C75A0">
              <w:rPr>
                <w:rFonts w:ascii="Times New Roman" w:hAnsi="Times New Roman"/>
                <w:color w:val="000000"/>
                <w:szCs w:val="22"/>
              </w:rPr>
              <w:t>km</w:t>
            </w:r>
          </w:p>
        </w:tc>
        <w:tc>
          <w:tcPr>
            <w:tcW w:w="1781" w:type="dxa"/>
            <w:tcBorders>
              <w:top w:val="nil"/>
              <w:left w:val="nil"/>
              <w:bottom w:val="single" w:sz="4" w:space="0" w:color="auto"/>
              <w:right w:val="single" w:sz="4" w:space="0" w:color="auto"/>
            </w:tcBorders>
            <w:shd w:val="clear" w:color="auto" w:fill="auto"/>
            <w:noWrap/>
            <w:vAlign w:val="bottom"/>
          </w:tcPr>
          <w:p w:rsidR="001C75A0" w:rsidRPr="001C75A0" w:rsidRDefault="001C75A0" w:rsidP="0089505E">
            <w:pPr>
              <w:jc w:val="right"/>
              <w:rPr>
                <w:rFonts w:ascii="Times New Roman" w:hAnsi="Times New Roman"/>
                <w:color w:val="000000"/>
                <w:szCs w:val="22"/>
              </w:rPr>
            </w:pPr>
          </w:p>
        </w:tc>
      </w:tr>
      <w:tr w:rsidR="001C75A0" w:rsidRPr="00642C72" w:rsidTr="00A27F75">
        <w:trPr>
          <w:trHeight w:val="288"/>
        </w:trPr>
        <w:tc>
          <w:tcPr>
            <w:tcW w:w="4422" w:type="dxa"/>
            <w:tcBorders>
              <w:top w:val="nil"/>
              <w:left w:val="single" w:sz="4" w:space="0" w:color="auto"/>
              <w:bottom w:val="single" w:sz="4" w:space="0" w:color="auto"/>
              <w:right w:val="single" w:sz="4" w:space="0" w:color="auto"/>
            </w:tcBorders>
            <w:shd w:val="clear" w:color="auto" w:fill="auto"/>
            <w:noWrap/>
            <w:vAlign w:val="bottom"/>
            <w:hideMark/>
          </w:tcPr>
          <w:p w:rsidR="001C75A0" w:rsidRPr="001C75A0" w:rsidRDefault="001C75A0" w:rsidP="0089505E">
            <w:pPr>
              <w:rPr>
                <w:rFonts w:ascii="Times New Roman" w:hAnsi="Times New Roman"/>
                <w:color w:val="000000"/>
                <w:szCs w:val="22"/>
              </w:rPr>
            </w:pPr>
            <w:r w:rsidRPr="001C75A0">
              <w:rPr>
                <w:rFonts w:ascii="Times New Roman" w:hAnsi="Times New Roman"/>
                <w:color w:val="000000"/>
                <w:szCs w:val="22"/>
              </w:rPr>
              <w:t>Pluhovanie spolu s posypom zvážnic</w:t>
            </w:r>
          </w:p>
        </w:tc>
        <w:tc>
          <w:tcPr>
            <w:tcW w:w="961" w:type="dxa"/>
            <w:tcBorders>
              <w:top w:val="nil"/>
              <w:left w:val="nil"/>
              <w:bottom w:val="single" w:sz="4" w:space="0" w:color="auto"/>
              <w:right w:val="single" w:sz="4" w:space="0" w:color="auto"/>
            </w:tcBorders>
            <w:shd w:val="clear" w:color="auto" w:fill="auto"/>
            <w:noWrap/>
            <w:vAlign w:val="bottom"/>
            <w:hideMark/>
          </w:tcPr>
          <w:p w:rsidR="001C75A0" w:rsidRPr="001C75A0" w:rsidRDefault="001C75A0" w:rsidP="0089505E">
            <w:pPr>
              <w:rPr>
                <w:rFonts w:ascii="Times New Roman" w:hAnsi="Times New Roman"/>
                <w:color w:val="000000"/>
                <w:szCs w:val="22"/>
              </w:rPr>
            </w:pPr>
            <w:r w:rsidRPr="001C75A0">
              <w:rPr>
                <w:rFonts w:ascii="Times New Roman" w:hAnsi="Times New Roman"/>
                <w:color w:val="000000"/>
                <w:szCs w:val="22"/>
              </w:rPr>
              <w:t>km</w:t>
            </w:r>
          </w:p>
        </w:tc>
        <w:tc>
          <w:tcPr>
            <w:tcW w:w="1781" w:type="dxa"/>
            <w:tcBorders>
              <w:top w:val="nil"/>
              <w:left w:val="nil"/>
              <w:bottom w:val="single" w:sz="4" w:space="0" w:color="auto"/>
              <w:right w:val="single" w:sz="4" w:space="0" w:color="auto"/>
            </w:tcBorders>
            <w:shd w:val="clear" w:color="auto" w:fill="auto"/>
            <w:noWrap/>
            <w:vAlign w:val="bottom"/>
          </w:tcPr>
          <w:p w:rsidR="001C75A0" w:rsidRPr="001C75A0" w:rsidRDefault="001C75A0" w:rsidP="001C75A0">
            <w:pPr>
              <w:jc w:val="right"/>
              <w:rPr>
                <w:rFonts w:ascii="Times New Roman" w:hAnsi="Times New Roman"/>
                <w:color w:val="000000"/>
                <w:szCs w:val="22"/>
              </w:rPr>
            </w:pPr>
          </w:p>
        </w:tc>
      </w:tr>
      <w:tr w:rsidR="001C75A0" w:rsidRPr="00642C72" w:rsidTr="00A27F75">
        <w:trPr>
          <w:trHeight w:val="288"/>
        </w:trPr>
        <w:tc>
          <w:tcPr>
            <w:tcW w:w="4422" w:type="dxa"/>
            <w:tcBorders>
              <w:top w:val="nil"/>
              <w:left w:val="single" w:sz="4" w:space="0" w:color="auto"/>
              <w:bottom w:val="single" w:sz="4" w:space="0" w:color="auto"/>
              <w:right w:val="single" w:sz="4" w:space="0" w:color="auto"/>
            </w:tcBorders>
            <w:shd w:val="clear" w:color="auto" w:fill="auto"/>
            <w:noWrap/>
            <w:vAlign w:val="bottom"/>
            <w:hideMark/>
          </w:tcPr>
          <w:p w:rsidR="001C75A0" w:rsidRPr="001C75A0" w:rsidRDefault="001C75A0" w:rsidP="0089505E">
            <w:pPr>
              <w:rPr>
                <w:rFonts w:ascii="Times New Roman" w:hAnsi="Times New Roman"/>
                <w:color w:val="000000"/>
                <w:szCs w:val="22"/>
              </w:rPr>
            </w:pPr>
            <w:r w:rsidRPr="001C75A0">
              <w:rPr>
                <w:rFonts w:ascii="Times New Roman" w:hAnsi="Times New Roman"/>
                <w:color w:val="000000"/>
                <w:szCs w:val="22"/>
              </w:rPr>
              <w:t>Presun dopravného prostriedku</w:t>
            </w:r>
          </w:p>
        </w:tc>
        <w:tc>
          <w:tcPr>
            <w:tcW w:w="961" w:type="dxa"/>
            <w:tcBorders>
              <w:top w:val="nil"/>
              <w:left w:val="nil"/>
              <w:bottom w:val="single" w:sz="4" w:space="0" w:color="auto"/>
              <w:right w:val="single" w:sz="4" w:space="0" w:color="auto"/>
            </w:tcBorders>
            <w:shd w:val="clear" w:color="auto" w:fill="auto"/>
            <w:noWrap/>
            <w:vAlign w:val="bottom"/>
            <w:hideMark/>
          </w:tcPr>
          <w:p w:rsidR="001C75A0" w:rsidRPr="001C75A0" w:rsidRDefault="001C75A0" w:rsidP="0089505E">
            <w:pPr>
              <w:rPr>
                <w:rFonts w:ascii="Times New Roman" w:hAnsi="Times New Roman"/>
                <w:color w:val="000000"/>
                <w:szCs w:val="22"/>
              </w:rPr>
            </w:pPr>
            <w:r w:rsidRPr="001C75A0">
              <w:rPr>
                <w:rFonts w:ascii="Times New Roman" w:hAnsi="Times New Roman"/>
                <w:color w:val="000000"/>
                <w:szCs w:val="22"/>
              </w:rPr>
              <w:t>km</w:t>
            </w:r>
          </w:p>
        </w:tc>
        <w:tc>
          <w:tcPr>
            <w:tcW w:w="1781" w:type="dxa"/>
            <w:tcBorders>
              <w:top w:val="nil"/>
              <w:left w:val="nil"/>
              <w:bottom w:val="single" w:sz="4" w:space="0" w:color="auto"/>
              <w:right w:val="single" w:sz="4" w:space="0" w:color="auto"/>
            </w:tcBorders>
            <w:shd w:val="clear" w:color="auto" w:fill="auto"/>
            <w:noWrap/>
            <w:vAlign w:val="bottom"/>
          </w:tcPr>
          <w:p w:rsidR="001C75A0" w:rsidRPr="001C75A0" w:rsidRDefault="001C75A0" w:rsidP="001C75A0">
            <w:pPr>
              <w:jc w:val="right"/>
              <w:rPr>
                <w:rFonts w:ascii="Times New Roman" w:hAnsi="Times New Roman"/>
                <w:color w:val="000000"/>
                <w:szCs w:val="22"/>
              </w:rPr>
            </w:pPr>
          </w:p>
        </w:tc>
      </w:tr>
    </w:tbl>
    <w:p w:rsidR="001C75A0" w:rsidRDefault="001C75A0" w:rsidP="00F07FC7">
      <w:pPr>
        <w:rPr>
          <w:szCs w:val="22"/>
        </w:rPr>
      </w:pPr>
    </w:p>
    <w:p w:rsidR="001C75A0" w:rsidRDefault="001C75A0" w:rsidP="00F07FC7">
      <w:pPr>
        <w:rPr>
          <w:szCs w:val="22"/>
        </w:rPr>
      </w:pPr>
    </w:p>
    <w:p w:rsidR="001C75A0" w:rsidRDefault="001C75A0" w:rsidP="00F07FC7">
      <w:pPr>
        <w:rPr>
          <w:szCs w:val="22"/>
        </w:rPr>
      </w:pPr>
    </w:p>
    <w:tbl>
      <w:tblPr>
        <w:tblW w:w="8665" w:type="dxa"/>
        <w:tblInd w:w="70" w:type="dxa"/>
        <w:tblCellMar>
          <w:left w:w="70" w:type="dxa"/>
          <w:right w:w="70" w:type="dxa"/>
        </w:tblCellMar>
        <w:tblLook w:val="04A0" w:firstRow="1" w:lastRow="0" w:firstColumn="1" w:lastColumn="0" w:noHBand="0" w:noVBand="1"/>
      </w:tblPr>
      <w:tblGrid>
        <w:gridCol w:w="3557"/>
        <w:gridCol w:w="1010"/>
        <w:gridCol w:w="1571"/>
        <w:gridCol w:w="1314"/>
        <w:gridCol w:w="1213"/>
      </w:tblGrid>
      <w:tr w:rsidR="001C75A0" w:rsidRPr="002E4052" w:rsidTr="0089505E">
        <w:trPr>
          <w:trHeight w:val="300"/>
        </w:trPr>
        <w:tc>
          <w:tcPr>
            <w:tcW w:w="3550" w:type="dxa"/>
            <w:tcBorders>
              <w:top w:val="nil"/>
              <w:left w:val="nil"/>
              <w:bottom w:val="nil"/>
              <w:right w:val="nil"/>
            </w:tcBorders>
            <w:shd w:val="clear" w:color="auto" w:fill="auto"/>
            <w:noWrap/>
            <w:vAlign w:val="bottom"/>
            <w:hideMark/>
          </w:tcPr>
          <w:p w:rsidR="001C75A0" w:rsidRPr="001C75A0" w:rsidRDefault="001C75A0" w:rsidP="00A27F75">
            <w:pPr>
              <w:rPr>
                <w:rFonts w:ascii="Times New Roman" w:hAnsi="Times New Roman"/>
                <w:color w:val="000000"/>
                <w:szCs w:val="22"/>
              </w:rPr>
            </w:pPr>
            <w:r w:rsidRPr="001C75A0">
              <w:rPr>
                <w:rFonts w:ascii="Times New Roman" w:hAnsi="Times New Roman"/>
                <w:color w:val="000000"/>
                <w:szCs w:val="22"/>
              </w:rPr>
              <w:t xml:space="preserve">V Rožňave, dňa </w:t>
            </w:r>
          </w:p>
        </w:tc>
        <w:tc>
          <w:tcPr>
            <w:tcW w:w="1008" w:type="dxa"/>
            <w:tcBorders>
              <w:top w:val="nil"/>
              <w:left w:val="nil"/>
              <w:bottom w:val="nil"/>
              <w:right w:val="nil"/>
            </w:tcBorders>
            <w:shd w:val="clear" w:color="auto" w:fill="auto"/>
            <w:noWrap/>
            <w:vAlign w:val="bottom"/>
            <w:hideMark/>
          </w:tcPr>
          <w:p w:rsidR="001C75A0" w:rsidRPr="001C75A0" w:rsidRDefault="001C75A0" w:rsidP="0089505E">
            <w:pPr>
              <w:rPr>
                <w:rFonts w:ascii="Times New Roman" w:hAnsi="Times New Roman"/>
                <w:color w:val="000000"/>
                <w:szCs w:val="22"/>
              </w:rPr>
            </w:pPr>
          </w:p>
        </w:tc>
        <w:tc>
          <w:tcPr>
            <w:tcW w:w="1568" w:type="dxa"/>
            <w:tcBorders>
              <w:top w:val="nil"/>
              <w:left w:val="nil"/>
              <w:bottom w:val="nil"/>
              <w:right w:val="nil"/>
            </w:tcBorders>
            <w:shd w:val="clear" w:color="auto" w:fill="auto"/>
            <w:noWrap/>
            <w:vAlign w:val="bottom"/>
            <w:hideMark/>
          </w:tcPr>
          <w:p w:rsidR="001C75A0" w:rsidRPr="001C75A0" w:rsidRDefault="001C75A0" w:rsidP="0089505E">
            <w:pPr>
              <w:rPr>
                <w:rFonts w:ascii="Times New Roman" w:hAnsi="Times New Roman"/>
                <w:szCs w:val="22"/>
              </w:rPr>
            </w:pPr>
          </w:p>
        </w:tc>
        <w:tc>
          <w:tcPr>
            <w:tcW w:w="1311" w:type="dxa"/>
            <w:tcBorders>
              <w:top w:val="nil"/>
              <w:left w:val="nil"/>
              <w:bottom w:val="nil"/>
              <w:right w:val="nil"/>
            </w:tcBorders>
            <w:shd w:val="clear" w:color="auto" w:fill="auto"/>
            <w:noWrap/>
            <w:vAlign w:val="bottom"/>
            <w:hideMark/>
          </w:tcPr>
          <w:p w:rsidR="001C75A0" w:rsidRPr="001C75A0" w:rsidRDefault="001C75A0" w:rsidP="0089505E">
            <w:pPr>
              <w:rPr>
                <w:rFonts w:ascii="Times New Roman" w:hAnsi="Times New Roman"/>
                <w:szCs w:val="22"/>
              </w:rPr>
            </w:pPr>
          </w:p>
        </w:tc>
        <w:tc>
          <w:tcPr>
            <w:tcW w:w="1210" w:type="dxa"/>
            <w:tcBorders>
              <w:top w:val="nil"/>
              <w:left w:val="nil"/>
              <w:bottom w:val="nil"/>
              <w:right w:val="nil"/>
            </w:tcBorders>
            <w:shd w:val="clear" w:color="auto" w:fill="auto"/>
            <w:noWrap/>
            <w:vAlign w:val="bottom"/>
            <w:hideMark/>
          </w:tcPr>
          <w:p w:rsidR="001C75A0" w:rsidRPr="001C75A0" w:rsidRDefault="001C75A0" w:rsidP="0089505E">
            <w:pPr>
              <w:rPr>
                <w:rFonts w:ascii="Times New Roman" w:hAnsi="Times New Roman"/>
                <w:szCs w:val="22"/>
              </w:rPr>
            </w:pPr>
          </w:p>
        </w:tc>
      </w:tr>
      <w:tr w:rsidR="001C75A0" w:rsidRPr="002E4052" w:rsidTr="0089505E">
        <w:trPr>
          <w:trHeight w:val="300"/>
        </w:trPr>
        <w:tc>
          <w:tcPr>
            <w:tcW w:w="3550" w:type="dxa"/>
            <w:tcBorders>
              <w:top w:val="nil"/>
              <w:left w:val="nil"/>
              <w:bottom w:val="nil"/>
              <w:right w:val="nil"/>
            </w:tcBorders>
            <w:shd w:val="clear" w:color="auto" w:fill="auto"/>
            <w:noWrap/>
            <w:vAlign w:val="bottom"/>
            <w:hideMark/>
          </w:tcPr>
          <w:p w:rsidR="001C75A0" w:rsidRPr="001C75A0" w:rsidRDefault="001C75A0" w:rsidP="0089505E">
            <w:pPr>
              <w:rPr>
                <w:rFonts w:ascii="Times New Roman" w:hAnsi="Times New Roman"/>
                <w:szCs w:val="22"/>
              </w:rPr>
            </w:pPr>
          </w:p>
        </w:tc>
        <w:tc>
          <w:tcPr>
            <w:tcW w:w="1008" w:type="dxa"/>
            <w:tcBorders>
              <w:top w:val="nil"/>
              <w:left w:val="nil"/>
              <w:bottom w:val="nil"/>
              <w:right w:val="nil"/>
            </w:tcBorders>
            <w:shd w:val="clear" w:color="auto" w:fill="auto"/>
            <w:noWrap/>
            <w:vAlign w:val="bottom"/>
            <w:hideMark/>
          </w:tcPr>
          <w:p w:rsidR="001C75A0" w:rsidRPr="001C75A0" w:rsidRDefault="001C75A0" w:rsidP="0089505E">
            <w:pPr>
              <w:rPr>
                <w:rFonts w:ascii="Times New Roman" w:hAnsi="Times New Roman"/>
                <w:szCs w:val="22"/>
              </w:rPr>
            </w:pPr>
          </w:p>
        </w:tc>
        <w:tc>
          <w:tcPr>
            <w:tcW w:w="1568" w:type="dxa"/>
            <w:tcBorders>
              <w:top w:val="nil"/>
              <w:left w:val="nil"/>
              <w:bottom w:val="nil"/>
              <w:right w:val="nil"/>
            </w:tcBorders>
            <w:shd w:val="clear" w:color="auto" w:fill="auto"/>
            <w:noWrap/>
            <w:vAlign w:val="bottom"/>
            <w:hideMark/>
          </w:tcPr>
          <w:p w:rsidR="001C75A0" w:rsidRPr="001C75A0" w:rsidRDefault="001C75A0" w:rsidP="0089505E">
            <w:pPr>
              <w:rPr>
                <w:rFonts w:ascii="Times New Roman" w:hAnsi="Times New Roman"/>
                <w:szCs w:val="22"/>
              </w:rPr>
            </w:pPr>
          </w:p>
        </w:tc>
        <w:tc>
          <w:tcPr>
            <w:tcW w:w="1311" w:type="dxa"/>
            <w:tcBorders>
              <w:top w:val="nil"/>
              <w:left w:val="nil"/>
              <w:bottom w:val="nil"/>
              <w:right w:val="nil"/>
            </w:tcBorders>
            <w:shd w:val="clear" w:color="auto" w:fill="auto"/>
            <w:noWrap/>
            <w:vAlign w:val="bottom"/>
            <w:hideMark/>
          </w:tcPr>
          <w:p w:rsidR="001C75A0" w:rsidRPr="001C75A0" w:rsidRDefault="001C75A0" w:rsidP="0089505E">
            <w:pPr>
              <w:rPr>
                <w:rFonts w:ascii="Times New Roman" w:hAnsi="Times New Roman"/>
                <w:szCs w:val="22"/>
              </w:rPr>
            </w:pPr>
          </w:p>
        </w:tc>
        <w:tc>
          <w:tcPr>
            <w:tcW w:w="1210" w:type="dxa"/>
            <w:tcBorders>
              <w:top w:val="nil"/>
              <w:left w:val="nil"/>
              <w:bottom w:val="nil"/>
              <w:right w:val="nil"/>
            </w:tcBorders>
            <w:shd w:val="clear" w:color="auto" w:fill="auto"/>
            <w:noWrap/>
            <w:vAlign w:val="bottom"/>
            <w:hideMark/>
          </w:tcPr>
          <w:p w:rsidR="001C75A0" w:rsidRPr="001C75A0" w:rsidRDefault="001C75A0" w:rsidP="0089505E">
            <w:pPr>
              <w:rPr>
                <w:rFonts w:ascii="Times New Roman" w:hAnsi="Times New Roman"/>
                <w:szCs w:val="22"/>
              </w:rPr>
            </w:pPr>
          </w:p>
        </w:tc>
      </w:tr>
      <w:tr w:rsidR="001C75A0" w:rsidRPr="002E4052" w:rsidTr="0089505E">
        <w:trPr>
          <w:trHeight w:val="300"/>
        </w:trPr>
        <w:tc>
          <w:tcPr>
            <w:tcW w:w="3550" w:type="dxa"/>
            <w:tcBorders>
              <w:top w:val="nil"/>
              <w:left w:val="nil"/>
              <w:bottom w:val="nil"/>
              <w:right w:val="nil"/>
            </w:tcBorders>
            <w:shd w:val="clear" w:color="auto" w:fill="auto"/>
            <w:noWrap/>
            <w:vAlign w:val="bottom"/>
            <w:hideMark/>
          </w:tcPr>
          <w:p w:rsidR="001C75A0" w:rsidRPr="001C75A0" w:rsidRDefault="001C75A0" w:rsidP="0089505E">
            <w:pPr>
              <w:rPr>
                <w:rFonts w:ascii="Times New Roman" w:hAnsi="Times New Roman"/>
                <w:szCs w:val="22"/>
              </w:rPr>
            </w:pPr>
          </w:p>
        </w:tc>
        <w:tc>
          <w:tcPr>
            <w:tcW w:w="1008" w:type="dxa"/>
            <w:tcBorders>
              <w:top w:val="nil"/>
              <w:left w:val="nil"/>
              <w:bottom w:val="nil"/>
              <w:right w:val="nil"/>
            </w:tcBorders>
            <w:shd w:val="clear" w:color="auto" w:fill="auto"/>
            <w:noWrap/>
            <w:vAlign w:val="bottom"/>
            <w:hideMark/>
          </w:tcPr>
          <w:p w:rsidR="001C75A0" w:rsidRPr="001C75A0" w:rsidRDefault="001C75A0" w:rsidP="0089505E">
            <w:pPr>
              <w:rPr>
                <w:rFonts w:ascii="Times New Roman" w:hAnsi="Times New Roman"/>
                <w:szCs w:val="22"/>
              </w:rPr>
            </w:pPr>
          </w:p>
        </w:tc>
        <w:tc>
          <w:tcPr>
            <w:tcW w:w="1568" w:type="dxa"/>
            <w:tcBorders>
              <w:top w:val="nil"/>
              <w:left w:val="nil"/>
              <w:bottom w:val="nil"/>
              <w:right w:val="nil"/>
            </w:tcBorders>
            <w:shd w:val="clear" w:color="auto" w:fill="auto"/>
            <w:noWrap/>
            <w:vAlign w:val="bottom"/>
            <w:hideMark/>
          </w:tcPr>
          <w:p w:rsidR="001C75A0" w:rsidRPr="001C75A0" w:rsidRDefault="001C75A0" w:rsidP="0089505E">
            <w:pPr>
              <w:rPr>
                <w:rFonts w:ascii="Times New Roman" w:hAnsi="Times New Roman"/>
                <w:szCs w:val="22"/>
              </w:rPr>
            </w:pPr>
          </w:p>
        </w:tc>
        <w:tc>
          <w:tcPr>
            <w:tcW w:w="1311" w:type="dxa"/>
            <w:tcBorders>
              <w:top w:val="nil"/>
              <w:left w:val="nil"/>
              <w:bottom w:val="nil"/>
              <w:right w:val="nil"/>
            </w:tcBorders>
            <w:shd w:val="clear" w:color="auto" w:fill="auto"/>
            <w:noWrap/>
            <w:vAlign w:val="bottom"/>
            <w:hideMark/>
          </w:tcPr>
          <w:p w:rsidR="001C75A0" w:rsidRPr="001C75A0" w:rsidRDefault="001C75A0" w:rsidP="0089505E">
            <w:pPr>
              <w:rPr>
                <w:rFonts w:ascii="Times New Roman" w:hAnsi="Times New Roman"/>
                <w:szCs w:val="22"/>
              </w:rPr>
            </w:pPr>
          </w:p>
        </w:tc>
        <w:tc>
          <w:tcPr>
            <w:tcW w:w="1210" w:type="dxa"/>
            <w:tcBorders>
              <w:top w:val="nil"/>
              <w:left w:val="nil"/>
              <w:bottom w:val="nil"/>
              <w:right w:val="nil"/>
            </w:tcBorders>
            <w:shd w:val="clear" w:color="auto" w:fill="auto"/>
            <w:noWrap/>
            <w:vAlign w:val="bottom"/>
            <w:hideMark/>
          </w:tcPr>
          <w:p w:rsidR="001C75A0" w:rsidRPr="001C75A0" w:rsidRDefault="001C75A0" w:rsidP="0089505E">
            <w:pPr>
              <w:rPr>
                <w:rFonts w:ascii="Times New Roman" w:hAnsi="Times New Roman"/>
                <w:szCs w:val="22"/>
              </w:rPr>
            </w:pPr>
          </w:p>
        </w:tc>
      </w:tr>
      <w:tr w:rsidR="001C75A0" w:rsidRPr="002E4052" w:rsidTr="0089505E">
        <w:trPr>
          <w:trHeight w:val="300"/>
        </w:trPr>
        <w:tc>
          <w:tcPr>
            <w:tcW w:w="3550" w:type="dxa"/>
            <w:tcBorders>
              <w:top w:val="nil"/>
              <w:left w:val="nil"/>
              <w:bottom w:val="nil"/>
              <w:right w:val="nil"/>
            </w:tcBorders>
            <w:shd w:val="clear" w:color="auto" w:fill="auto"/>
            <w:noWrap/>
            <w:vAlign w:val="bottom"/>
            <w:hideMark/>
          </w:tcPr>
          <w:p w:rsidR="001C75A0" w:rsidRPr="001C75A0" w:rsidRDefault="001C75A0" w:rsidP="0089505E">
            <w:pPr>
              <w:rPr>
                <w:rFonts w:ascii="Times New Roman" w:hAnsi="Times New Roman"/>
                <w:szCs w:val="22"/>
              </w:rPr>
            </w:pPr>
          </w:p>
        </w:tc>
        <w:tc>
          <w:tcPr>
            <w:tcW w:w="1008" w:type="dxa"/>
            <w:tcBorders>
              <w:top w:val="nil"/>
              <w:left w:val="nil"/>
              <w:bottom w:val="nil"/>
              <w:right w:val="nil"/>
            </w:tcBorders>
            <w:shd w:val="clear" w:color="auto" w:fill="auto"/>
            <w:noWrap/>
            <w:vAlign w:val="bottom"/>
            <w:hideMark/>
          </w:tcPr>
          <w:p w:rsidR="001C75A0" w:rsidRPr="001C75A0" w:rsidRDefault="001C75A0" w:rsidP="0089505E">
            <w:pPr>
              <w:rPr>
                <w:rFonts w:ascii="Times New Roman" w:hAnsi="Times New Roman"/>
                <w:szCs w:val="22"/>
              </w:rPr>
            </w:pPr>
          </w:p>
        </w:tc>
        <w:tc>
          <w:tcPr>
            <w:tcW w:w="1568" w:type="dxa"/>
            <w:tcBorders>
              <w:top w:val="nil"/>
              <w:left w:val="nil"/>
              <w:bottom w:val="nil"/>
              <w:right w:val="nil"/>
            </w:tcBorders>
            <w:shd w:val="clear" w:color="auto" w:fill="auto"/>
            <w:noWrap/>
            <w:vAlign w:val="bottom"/>
            <w:hideMark/>
          </w:tcPr>
          <w:p w:rsidR="001C75A0" w:rsidRPr="001C75A0" w:rsidRDefault="001C75A0" w:rsidP="0089505E">
            <w:pPr>
              <w:rPr>
                <w:rFonts w:ascii="Times New Roman" w:hAnsi="Times New Roman"/>
                <w:szCs w:val="22"/>
              </w:rPr>
            </w:pPr>
          </w:p>
        </w:tc>
        <w:tc>
          <w:tcPr>
            <w:tcW w:w="1311" w:type="dxa"/>
            <w:tcBorders>
              <w:top w:val="nil"/>
              <w:left w:val="nil"/>
              <w:bottom w:val="nil"/>
              <w:right w:val="nil"/>
            </w:tcBorders>
            <w:shd w:val="clear" w:color="auto" w:fill="auto"/>
            <w:noWrap/>
            <w:vAlign w:val="bottom"/>
            <w:hideMark/>
          </w:tcPr>
          <w:p w:rsidR="001C75A0" w:rsidRPr="001C75A0" w:rsidRDefault="001C75A0" w:rsidP="0089505E">
            <w:pPr>
              <w:rPr>
                <w:rFonts w:ascii="Times New Roman" w:hAnsi="Times New Roman"/>
                <w:szCs w:val="22"/>
              </w:rPr>
            </w:pPr>
          </w:p>
        </w:tc>
        <w:tc>
          <w:tcPr>
            <w:tcW w:w="1210" w:type="dxa"/>
            <w:tcBorders>
              <w:top w:val="nil"/>
              <w:left w:val="nil"/>
              <w:bottom w:val="nil"/>
              <w:right w:val="nil"/>
            </w:tcBorders>
            <w:shd w:val="clear" w:color="auto" w:fill="auto"/>
            <w:noWrap/>
            <w:vAlign w:val="bottom"/>
            <w:hideMark/>
          </w:tcPr>
          <w:p w:rsidR="001C75A0" w:rsidRPr="001C75A0" w:rsidRDefault="001C75A0" w:rsidP="0089505E">
            <w:pPr>
              <w:rPr>
                <w:rFonts w:ascii="Times New Roman" w:hAnsi="Times New Roman"/>
                <w:szCs w:val="22"/>
              </w:rPr>
            </w:pPr>
          </w:p>
        </w:tc>
      </w:tr>
      <w:tr w:rsidR="001C75A0" w:rsidRPr="002E4052" w:rsidTr="0089505E">
        <w:trPr>
          <w:trHeight w:val="315"/>
        </w:trPr>
        <w:tc>
          <w:tcPr>
            <w:tcW w:w="8647" w:type="dxa"/>
            <w:gridSpan w:val="5"/>
            <w:tcBorders>
              <w:top w:val="nil"/>
              <w:left w:val="nil"/>
              <w:bottom w:val="nil"/>
              <w:right w:val="nil"/>
            </w:tcBorders>
            <w:shd w:val="clear" w:color="auto" w:fill="auto"/>
            <w:noWrap/>
            <w:vAlign w:val="center"/>
            <w:hideMark/>
          </w:tcPr>
          <w:p w:rsidR="001C75A0" w:rsidRPr="001C75A0" w:rsidRDefault="001C75A0" w:rsidP="00042734">
            <w:pPr>
              <w:rPr>
                <w:rFonts w:ascii="Times New Roman" w:hAnsi="Times New Roman"/>
                <w:color w:val="000000"/>
                <w:szCs w:val="22"/>
              </w:rPr>
            </w:pPr>
            <w:r w:rsidRPr="001C75A0">
              <w:rPr>
                <w:rFonts w:ascii="Times New Roman" w:hAnsi="Times New Roman"/>
                <w:color w:val="000000"/>
                <w:szCs w:val="22"/>
              </w:rPr>
              <w:t xml:space="preserve">Objednávateľ........................................    Ing. </w:t>
            </w:r>
            <w:r w:rsidR="00042734">
              <w:rPr>
                <w:rFonts w:ascii="Times New Roman" w:hAnsi="Times New Roman"/>
                <w:color w:val="000000"/>
                <w:szCs w:val="22"/>
              </w:rPr>
              <w:t>Ján Vavrek</w:t>
            </w:r>
            <w:r w:rsidRPr="001C75A0">
              <w:rPr>
                <w:rFonts w:ascii="Times New Roman" w:hAnsi="Times New Roman"/>
                <w:color w:val="000000"/>
                <w:szCs w:val="22"/>
              </w:rPr>
              <w:t>,</w:t>
            </w:r>
            <w:r>
              <w:rPr>
                <w:rFonts w:ascii="Times New Roman" w:hAnsi="Times New Roman"/>
                <w:color w:val="000000"/>
                <w:szCs w:val="22"/>
              </w:rPr>
              <w:t xml:space="preserve"> </w:t>
            </w:r>
            <w:r w:rsidR="00042734">
              <w:rPr>
                <w:rFonts w:ascii="Times New Roman" w:hAnsi="Times New Roman"/>
                <w:color w:val="000000"/>
                <w:szCs w:val="22"/>
              </w:rPr>
              <w:t>vedúci</w:t>
            </w:r>
            <w:r w:rsidRPr="001C75A0">
              <w:rPr>
                <w:rFonts w:ascii="Times New Roman" w:hAnsi="Times New Roman"/>
                <w:color w:val="000000"/>
                <w:szCs w:val="22"/>
              </w:rPr>
              <w:t xml:space="preserve"> OZ </w:t>
            </w:r>
            <w:r>
              <w:rPr>
                <w:rFonts w:ascii="Times New Roman" w:hAnsi="Times New Roman"/>
                <w:color w:val="000000"/>
                <w:szCs w:val="22"/>
              </w:rPr>
              <w:t>R</w:t>
            </w:r>
            <w:r w:rsidRPr="001C75A0">
              <w:rPr>
                <w:rFonts w:ascii="Times New Roman" w:hAnsi="Times New Roman"/>
                <w:color w:val="000000"/>
                <w:szCs w:val="22"/>
              </w:rPr>
              <w:t>ožňava</w:t>
            </w:r>
          </w:p>
        </w:tc>
      </w:tr>
      <w:tr w:rsidR="001C75A0" w:rsidRPr="002E4052" w:rsidTr="0089505E">
        <w:trPr>
          <w:trHeight w:val="315"/>
        </w:trPr>
        <w:tc>
          <w:tcPr>
            <w:tcW w:w="3550" w:type="dxa"/>
            <w:tcBorders>
              <w:top w:val="nil"/>
              <w:left w:val="nil"/>
              <w:bottom w:val="nil"/>
              <w:right w:val="nil"/>
            </w:tcBorders>
            <w:shd w:val="clear" w:color="auto" w:fill="auto"/>
            <w:noWrap/>
            <w:vAlign w:val="center"/>
            <w:hideMark/>
          </w:tcPr>
          <w:p w:rsidR="001C75A0" w:rsidRPr="001C75A0" w:rsidRDefault="001C75A0" w:rsidP="0089505E">
            <w:pPr>
              <w:rPr>
                <w:rFonts w:ascii="Times New Roman" w:hAnsi="Times New Roman"/>
                <w:color w:val="000000"/>
                <w:szCs w:val="22"/>
              </w:rPr>
            </w:pPr>
          </w:p>
        </w:tc>
        <w:tc>
          <w:tcPr>
            <w:tcW w:w="1008" w:type="dxa"/>
            <w:tcBorders>
              <w:top w:val="nil"/>
              <w:left w:val="nil"/>
              <w:bottom w:val="nil"/>
              <w:right w:val="nil"/>
            </w:tcBorders>
            <w:shd w:val="clear" w:color="auto" w:fill="auto"/>
            <w:noWrap/>
            <w:vAlign w:val="bottom"/>
            <w:hideMark/>
          </w:tcPr>
          <w:p w:rsidR="001C75A0" w:rsidRPr="001C75A0" w:rsidRDefault="001C75A0" w:rsidP="0089505E">
            <w:pPr>
              <w:rPr>
                <w:rFonts w:ascii="Times New Roman" w:hAnsi="Times New Roman"/>
                <w:szCs w:val="22"/>
              </w:rPr>
            </w:pPr>
          </w:p>
        </w:tc>
        <w:tc>
          <w:tcPr>
            <w:tcW w:w="1568" w:type="dxa"/>
            <w:tcBorders>
              <w:top w:val="nil"/>
              <w:left w:val="nil"/>
              <w:bottom w:val="nil"/>
              <w:right w:val="nil"/>
            </w:tcBorders>
            <w:shd w:val="clear" w:color="auto" w:fill="auto"/>
            <w:noWrap/>
            <w:vAlign w:val="bottom"/>
            <w:hideMark/>
          </w:tcPr>
          <w:p w:rsidR="001C75A0" w:rsidRPr="001C75A0" w:rsidRDefault="001C75A0" w:rsidP="0089505E">
            <w:pPr>
              <w:rPr>
                <w:rFonts w:ascii="Times New Roman" w:hAnsi="Times New Roman"/>
                <w:szCs w:val="22"/>
              </w:rPr>
            </w:pPr>
          </w:p>
        </w:tc>
        <w:tc>
          <w:tcPr>
            <w:tcW w:w="1311" w:type="dxa"/>
            <w:tcBorders>
              <w:top w:val="nil"/>
              <w:left w:val="nil"/>
              <w:bottom w:val="nil"/>
              <w:right w:val="nil"/>
            </w:tcBorders>
            <w:shd w:val="clear" w:color="auto" w:fill="auto"/>
            <w:noWrap/>
            <w:vAlign w:val="bottom"/>
            <w:hideMark/>
          </w:tcPr>
          <w:p w:rsidR="001C75A0" w:rsidRPr="001C75A0" w:rsidRDefault="001C75A0" w:rsidP="0089505E">
            <w:pPr>
              <w:rPr>
                <w:rFonts w:ascii="Times New Roman" w:hAnsi="Times New Roman"/>
                <w:szCs w:val="22"/>
              </w:rPr>
            </w:pPr>
          </w:p>
        </w:tc>
        <w:tc>
          <w:tcPr>
            <w:tcW w:w="1210" w:type="dxa"/>
            <w:tcBorders>
              <w:top w:val="nil"/>
              <w:left w:val="nil"/>
              <w:bottom w:val="nil"/>
              <w:right w:val="nil"/>
            </w:tcBorders>
            <w:shd w:val="clear" w:color="auto" w:fill="auto"/>
            <w:noWrap/>
            <w:vAlign w:val="bottom"/>
            <w:hideMark/>
          </w:tcPr>
          <w:p w:rsidR="001C75A0" w:rsidRPr="001C75A0" w:rsidRDefault="001C75A0" w:rsidP="0089505E">
            <w:pPr>
              <w:rPr>
                <w:rFonts w:ascii="Times New Roman" w:hAnsi="Times New Roman"/>
                <w:szCs w:val="22"/>
              </w:rPr>
            </w:pPr>
          </w:p>
        </w:tc>
      </w:tr>
      <w:tr w:rsidR="001C75A0" w:rsidRPr="002E4052" w:rsidTr="0089505E">
        <w:trPr>
          <w:trHeight w:val="315"/>
        </w:trPr>
        <w:tc>
          <w:tcPr>
            <w:tcW w:w="3550" w:type="dxa"/>
            <w:tcBorders>
              <w:top w:val="nil"/>
              <w:left w:val="nil"/>
              <w:bottom w:val="nil"/>
              <w:right w:val="nil"/>
            </w:tcBorders>
            <w:shd w:val="clear" w:color="auto" w:fill="auto"/>
            <w:noWrap/>
            <w:vAlign w:val="center"/>
            <w:hideMark/>
          </w:tcPr>
          <w:p w:rsidR="001C75A0" w:rsidRPr="001C75A0" w:rsidRDefault="001C75A0" w:rsidP="0089505E">
            <w:pPr>
              <w:rPr>
                <w:rFonts w:ascii="Times New Roman" w:hAnsi="Times New Roman"/>
                <w:szCs w:val="22"/>
              </w:rPr>
            </w:pPr>
          </w:p>
        </w:tc>
        <w:tc>
          <w:tcPr>
            <w:tcW w:w="1008" w:type="dxa"/>
            <w:tcBorders>
              <w:top w:val="nil"/>
              <w:left w:val="nil"/>
              <w:bottom w:val="nil"/>
              <w:right w:val="nil"/>
            </w:tcBorders>
            <w:shd w:val="clear" w:color="auto" w:fill="auto"/>
            <w:noWrap/>
            <w:vAlign w:val="bottom"/>
            <w:hideMark/>
          </w:tcPr>
          <w:p w:rsidR="001C75A0" w:rsidRPr="001C75A0" w:rsidRDefault="001C75A0" w:rsidP="0089505E">
            <w:pPr>
              <w:rPr>
                <w:rFonts w:ascii="Times New Roman" w:hAnsi="Times New Roman"/>
                <w:szCs w:val="22"/>
              </w:rPr>
            </w:pPr>
          </w:p>
        </w:tc>
        <w:tc>
          <w:tcPr>
            <w:tcW w:w="1568" w:type="dxa"/>
            <w:tcBorders>
              <w:top w:val="nil"/>
              <w:left w:val="nil"/>
              <w:bottom w:val="nil"/>
              <w:right w:val="nil"/>
            </w:tcBorders>
            <w:shd w:val="clear" w:color="auto" w:fill="auto"/>
            <w:noWrap/>
            <w:vAlign w:val="bottom"/>
            <w:hideMark/>
          </w:tcPr>
          <w:p w:rsidR="001C75A0" w:rsidRPr="001C75A0" w:rsidRDefault="001C75A0" w:rsidP="0089505E">
            <w:pPr>
              <w:rPr>
                <w:rFonts w:ascii="Times New Roman" w:hAnsi="Times New Roman"/>
                <w:szCs w:val="22"/>
              </w:rPr>
            </w:pPr>
          </w:p>
        </w:tc>
        <w:tc>
          <w:tcPr>
            <w:tcW w:w="1311" w:type="dxa"/>
            <w:tcBorders>
              <w:top w:val="nil"/>
              <w:left w:val="nil"/>
              <w:bottom w:val="nil"/>
              <w:right w:val="nil"/>
            </w:tcBorders>
            <w:shd w:val="clear" w:color="auto" w:fill="auto"/>
            <w:noWrap/>
            <w:vAlign w:val="bottom"/>
            <w:hideMark/>
          </w:tcPr>
          <w:p w:rsidR="001C75A0" w:rsidRPr="001C75A0" w:rsidRDefault="001C75A0" w:rsidP="0089505E">
            <w:pPr>
              <w:rPr>
                <w:rFonts w:ascii="Times New Roman" w:hAnsi="Times New Roman"/>
                <w:szCs w:val="22"/>
              </w:rPr>
            </w:pPr>
          </w:p>
        </w:tc>
        <w:tc>
          <w:tcPr>
            <w:tcW w:w="1210" w:type="dxa"/>
            <w:tcBorders>
              <w:top w:val="nil"/>
              <w:left w:val="nil"/>
              <w:bottom w:val="nil"/>
              <w:right w:val="nil"/>
            </w:tcBorders>
            <w:shd w:val="clear" w:color="auto" w:fill="auto"/>
            <w:noWrap/>
            <w:vAlign w:val="bottom"/>
            <w:hideMark/>
          </w:tcPr>
          <w:p w:rsidR="001C75A0" w:rsidRPr="001C75A0" w:rsidRDefault="001C75A0" w:rsidP="0089505E">
            <w:pPr>
              <w:rPr>
                <w:rFonts w:ascii="Times New Roman" w:hAnsi="Times New Roman"/>
                <w:szCs w:val="22"/>
              </w:rPr>
            </w:pPr>
          </w:p>
        </w:tc>
      </w:tr>
      <w:tr w:rsidR="001C75A0" w:rsidRPr="002E4052" w:rsidTr="0089505E">
        <w:trPr>
          <w:trHeight w:val="315"/>
        </w:trPr>
        <w:tc>
          <w:tcPr>
            <w:tcW w:w="3550" w:type="dxa"/>
            <w:tcBorders>
              <w:top w:val="nil"/>
              <w:left w:val="nil"/>
              <w:bottom w:val="nil"/>
              <w:right w:val="nil"/>
            </w:tcBorders>
            <w:shd w:val="clear" w:color="auto" w:fill="auto"/>
            <w:noWrap/>
            <w:vAlign w:val="center"/>
            <w:hideMark/>
          </w:tcPr>
          <w:p w:rsidR="001C75A0" w:rsidRPr="001C75A0" w:rsidRDefault="001C75A0" w:rsidP="0089505E">
            <w:pPr>
              <w:rPr>
                <w:rFonts w:ascii="Times New Roman" w:hAnsi="Times New Roman"/>
                <w:szCs w:val="22"/>
              </w:rPr>
            </w:pPr>
          </w:p>
        </w:tc>
        <w:tc>
          <w:tcPr>
            <w:tcW w:w="1008" w:type="dxa"/>
            <w:tcBorders>
              <w:top w:val="nil"/>
              <w:left w:val="nil"/>
              <w:bottom w:val="nil"/>
              <w:right w:val="nil"/>
            </w:tcBorders>
            <w:shd w:val="clear" w:color="auto" w:fill="auto"/>
            <w:noWrap/>
            <w:vAlign w:val="bottom"/>
            <w:hideMark/>
          </w:tcPr>
          <w:p w:rsidR="001C75A0" w:rsidRPr="001C75A0" w:rsidRDefault="001C75A0" w:rsidP="0089505E">
            <w:pPr>
              <w:rPr>
                <w:rFonts w:ascii="Times New Roman" w:hAnsi="Times New Roman"/>
                <w:szCs w:val="22"/>
              </w:rPr>
            </w:pPr>
          </w:p>
        </w:tc>
        <w:tc>
          <w:tcPr>
            <w:tcW w:w="1568" w:type="dxa"/>
            <w:tcBorders>
              <w:top w:val="nil"/>
              <w:left w:val="nil"/>
              <w:bottom w:val="nil"/>
              <w:right w:val="nil"/>
            </w:tcBorders>
            <w:shd w:val="clear" w:color="auto" w:fill="auto"/>
            <w:noWrap/>
            <w:vAlign w:val="bottom"/>
            <w:hideMark/>
          </w:tcPr>
          <w:p w:rsidR="001C75A0" w:rsidRPr="001C75A0" w:rsidRDefault="001C75A0" w:rsidP="0089505E">
            <w:pPr>
              <w:rPr>
                <w:rFonts w:ascii="Times New Roman" w:hAnsi="Times New Roman"/>
                <w:szCs w:val="22"/>
              </w:rPr>
            </w:pPr>
          </w:p>
        </w:tc>
        <w:tc>
          <w:tcPr>
            <w:tcW w:w="1311" w:type="dxa"/>
            <w:tcBorders>
              <w:top w:val="nil"/>
              <w:left w:val="nil"/>
              <w:bottom w:val="nil"/>
              <w:right w:val="nil"/>
            </w:tcBorders>
            <w:shd w:val="clear" w:color="auto" w:fill="auto"/>
            <w:noWrap/>
            <w:vAlign w:val="bottom"/>
            <w:hideMark/>
          </w:tcPr>
          <w:p w:rsidR="001C75A0" w:rsidRPr="001C75A0" w:rsidRDefault="001C75A0" w:rsidP="0089505E">
            <w:pPr>
              <w:rPr>
                <w:rFonts w:ascii="Times New Roman" w:hAnsi="Times New Roman"/>
                <w:szCs w:val="22"/>
              </w:rPr>
            </w:pPr>
          </w:p>
        </w:tc>
        <w:tc>
          <w:tcPr>
            <w:tcW w:w="1210" w:type="dxa"/>
            <w:tcBorders>
              <w:top w:val="nil"/>
              <w:left w:val="nil"/>
              <w:bottom w:val="nil"/>
              <w:right w:val="nil"/>
            </w:tcBorders>
            <w:shd w:val="clear" w:color="auto" w:fill="auto"/>
            <w:noWrap/>
            <w:vAlign w:val="bottom"/>
            <w:hideMark/>
          </w:tcPr>
          <w:p w:rsidR="001C75A0" w:rsidRPr="001C75A0" w:rsidRDefault="001C75A0" w:rsidP="0089505E">
            <w:pPr>
              <w:rPr>
                <w:rFonts w:ascii="Times New Roman" w:hAnsi="Times New Roman"/>
                <w:szCs w:val="22"/>
              </w:rPr>
            </w:pPr>
          </w:p>
        </w:tc>
      </w:tr>
      <w:tr w:rsidR="001C75A0" w:rsidRPr="002E4052" w:rsidTr="0089505E">
        <w:trPr>
          <w:trHeight w:val="315"/>
        </w:trPr>
        <w:tc>
          <w:tcPr>
            <w:tcW w:w="3550" w:type="dxa"/>
            <w:tcBorders>
              <w:top w:val="nil"/>
              <w:left w:val="nil"/>
              <w:bottom w:val="nil"/>
              <w:right w:val="nil"/>
            </w:tcBorders>
            <w:shd w:val="clear" w:color="auto" w:fill="auto"/>
            <w:noWrap/>
            <w:vAlign w:val="center"/>
            <w:hideMark/>
          </w:tcPr>
          <w:p w:rsidR="001C75A0" w:rsidRPr="001C75A0" w:rsidRDefault="001C75A0" w:rsidP="0089505E">
            <w:pPr>
              <w:rPr>
                <w:rFonts w:ascii="Times New Roman" w:hAnsi="Times New Roman"/>
                <w:szCs w:val="22"/>
              </w:rPr>
            </w:pPr>
          </w:p>
        </w:tc>
        <w:tc>
          <w:tcPr>
            <w:tcW w:w="1008" w:type="dxa"/>
            <w:tcBorders>
              <w:top w:val="nil"/>
              <w:left w:val="nil"/>
              <w:bottom w:val="nil"/>
              <w:right w:val="nil"/>
            </w:tcBorders>
            <w:shd w:val="clear" w:color="auto" w:fill="auto"/>
            <w:noWrap/>
            <w:vAlign w:val="bottom"/>
            <w:hideMark/>
          </w:tcPr>
          <w:p w:rsidR="001C75A0" w:rsidRPr="001C75A0" w:rsidRDefault="001C75A0" w:rsidP="0089505E">
            <w:pPr>
              <w:rPr>
                <w:rFonts w:ascii="Times New Roman" w:hAnsi="Times New Roman"/>
                <w:szCs w:val="22"/>
              </w:rPr>
            </w:pPr>
          </w:p>
        </w:tc>
        <w:tc>
          <w:tcPr>
            <w:tcW w:w="1568" w:type="dxa"/>
            <w:tcBorders>
              <w:top w:val="nil"/>
              <w:left w:val="nil"/>
              <w:bottom w:val="nil"/>
              <w:right w:val="nil"/>
            </w:tcBorders>
            <w:shd w:val="clear" w:color="auto" w:fill="auto"/>
            <w:noWrap/>
            <w:vAlign w:val="bottom"/>
            <w:hideMark/>
          </w:tcPr>
          <w:p w:rsidR="001C75A0" w:rsidRPr="001C75A0" w:rsidRDefault="001C75A0" w:rsidP="0089505E">
            <w:pPr>
              <w:rPr>
                <w:rFonts w:ascii="Times New Roman" w:hAnsi="Times New Roman"/>
                <w:szCs w:val="22"/>
              </w:rPr>
            </w:pPr>
          </w:p>
        </w:tc>
        <w:tc>
          <w:tcPr>
            <w:tcW w:w="1311" w:type="dxa"/>
            <w:tcBorders>
              <w:top w:val="nil"/>
              <w:left w:val="nil"/>
              <w:bottom w:val="nil"/>
              <w:right w:val="nil"/>
            </w:tcBorders>
            <w:shd w:val="clear" w:color="auto" w:fill="auto"/>
            <w:noWrap/>
            <w:vAlign w:val="bottom"/>
            <w:hideMark/>
          </w:tcPr>
          <w:p w:rsidR="001C75A0" w:rsidRPr="001C75A0" w:rsidRDefault="001C75A0" w:rsidP="0089505E">
            <w:pPr>
              <w:rPr>
                <w:rFonts w:ascii="Times New Roman" w:hAnsi="Times New Roman"/>
                <w:szCs w:val="22"/>
              </w:rPr>
            </w:pPr>
          </w:p>
        </w:tc>
        <w:tc>
          <w:tcPr>
            <w:tcW w:w="1210" w:type="dxa"/>
            <w:tcBorders>
              <w:top w:val="nil"/>
              <w:left w:val="nil"/>
              <w:bottom w:val="nil"/>
              <w:right w:val="nil"/>
            </w:tcBorders>
            <w:shd w:val="clear" w:color="auto" w:fill="auto"/>
            <w:noWrap/>
            <w:vAlign w:val="bottom"/>
            <w:hideMark/>
          </w:tcPr>
          <w:p w:rsidR="001C75A0" w:rsidRPr="001C75A0" w:rsidRDefault="001C75A0" w:rsidP="0089505E">
            <w:pPr>
              <w:rPr>
                <w:rFonts w:ascii="Times New Roman" w:hAnsi="Times New Roman"/>
                <w:szCs w:val="22"/>
              </w:rPr>
            </w:pPr>
          </w:p>
        </w:tc>
      </w:tr>
      <w:tr w:rsidR="001C75A0" w:rsidRPr="002E4052" w:rsidTr="0089505E">
        <w:trPr>
          <w:trHeight w:val="315"/>
        </w:trPr>
        <w:tc>
          <w:tcPr>
            <w:tcW w:w="3550" w:type="dxa"/>
            <w:tcBorders>
              <w:top w:val="nil"/>
              <w:left w:val="nil"/>
              <w:bottom w:val="nil"/>
              <w:right w:val="nil"/>
            </w:tcBorders>
            <w:shd w:val="clear" w:color="auto" w:fill="auto"/>
            <w:noWrap/>
            <w:vAlign w:val="center"/>
            <w:hideMark/>
          </w:tcPr>
          <w:p w:rsidR="001C75A0" w:rsidRPr="001C75A0" w:rsidRDefault="001C75A0" w:rsidP="0089505E">
            <w:pPr>
              <w:rPr>
                <w:rFonts w:ascii="Times New Roman" w:hAnsi="Times New Roman"/>
                <w:szCs w:val="22"/>
              </w:rPr>
            </w:pPr>
          </w:p>
        </w:tc>
        <w:tc>
          <w:tcPr>
            <w:tcW w:w="1008" w:type="dxa"/>
            <w:tcBorders>
              <w:top w:val="nil"/>
              <w:left w:val="nil"/>
              <w:bottom w:val="nil"/>
              <w:right w:val="nil"/>
            </w:tcBorders>
            <w:shd w:val="clear" w:color="auto" w:fill="auto"/>
            <w:noWrap/>
            <w:vAlign w:val="bottom"/>
            <w:hideMark/>
          </w:tcPr>
          <w:p w:rsidR="001C75A0" w:rsidRPr="001C75A0" w:rsidRDefault="001C75A0" w:rsidP="0089505E">
            <w:pPr>
              <w:rPr>
                <w:rFonts w:ascii="Times New Roman" w:hAnsi="Times New Roman"/>
                <w:szCs w:val="22"/>
              </w:rPr>
            </w:pPr>
          </w:p>
        </w:tc>
        <w:tc>
          <w:tcPr>
            <w:tcW w:w="1568" w:type="dxa"/>
            <w:tcBorders>
              <w:top w:val="nil"/>
              <w:left w:val="nil"/>
              <w:bottom w:val="nil"/>
              <w:right w:val="nil"/>
            </w:tcBorders>
            <w:shd w:val="clear" w:color="auto" w:fill="auto"/>
            <w:noWrap/>
            <w:vAlign w:val="bottom"/>
            <w:hideMark/>
          </w:tcPr>
          <w:p w:rsidR="001C75A0" w:rsidRPr="001C75A0" w:rsidRDefault="001C75A0" w:rsidP="0089505E">
            <w:pPr>
              <w:rPr>
                <w:rFonts w:ascii="Times New Roman" w:hAnsi="Times New Roman"/>
                <w:szCs w:val="22"/>
              </w:rPr>
            </w:pPr>
          </w:p>
        </w:tc>
        <w:tc>
          <w:tcPr>
            <w:tcW w:w="1311" w:type="dxa"/>
            <w:tcBorders>
              <w:top w:val="nil"/>
              <w:left w:val="nil"/>
              <w:bottom w:val="nil"/>
              <w:right w:val="nil"/>
            </w:tcBorders>
            <w:shd w:val="clear" w:color="auto" w:fill="auto"/>
            <w:noWrap/>
            <w:vAlign w:val="bottom"/>
            <w:hideMark/>
          </w:tcPr>
          <w:p w:rsidR="001C75A0" w:rsidRPr="001C75A0" w:rsidRDefault="001C75A0" w:rsidP="0089505E">
            <w:pPr>
              <w:rPr>
                <w:rFonts w:ascii="Times New Roman" w:hAnsi="Times New Roman"/>
                <w:szCs w:val="22"/>
              </w:rPr>
            </w:pPr>
          </w:p>
        </w:tc>
        <w:tc>
          <w:tcPr>
            <w:tcW w:w="1210" w:type="dxa"/>
            <w:tcBorders>
              <w:top w:val="nil"/>
              <w:left w:val="nil"/>
              <w:bottom w:val="nil"/>
              <w:right w:val="nil"/>
            </w:tcBorders>
            <w:shd w:val="clear" w:color="auto" w:fill="auto"/>
            <w:noWrap/>
            <w:vAlign w:val="bottom"/>
            <w:hideMark/>
          </w:tcPr>
          <w:p w:rsidR="001C75A0" w:rsidRPr="001C75A0" w:rsidRDefault="001C75A0" w:rsidP="0089505E">
            <w:pPr>
              <w:rPr>
                <w:rFonts w:ascii="Times New Roman" w:hAnsi="Times New Roman"/>
                <w:szCs w:val="22"/>
              </w:rPr>
            </w:pPr>
          </w:p>
        </w:tc>
      </w:tr>
      <w:tr w:rsidR="001C75A0" w:rsidRPr="002E4052" w:rsidTr="0089505E">
        <w:trPr>
          <w:trHeight w:val="315"/>
        </w:trPr>
        <w:tc>
          <w:tcPr>
            <w:tcW w:w="3550" w:type="dxa"/>
            <w:tcBorders>
              <w:top w:val="nil"/>
              <w:left w:val="nil"/>
              <w:bottom w:val="nil"/>
              <w:right w:val="nil"/>
            </w:tcBorders>
            <w:shd w:val="clear" w:color="auto" w:fill="auto"/>
            <w:noWrap/>
            <w:vAlign w:val="center"/>
            <w:hideMark/>
          </w:tcPr>
          <w:p w:rsidR="001C75A0" w:rsidRPr="001C75A0" w:rsidRDefault="001C75A0" w:rsidP="0089505E">
            <w:pPr>
              <w:rPr>
                <w:rFonts w:ascii="Times New Roman" w:hAnsi="Times New Roman"/>
                <w:szCs w:val="22"/>
              </w:rPr>
            </w:pPr>
          </w:p>
        </w:tc>
        <w:tc>
          <w:tcPr>
            <w:tcW w:w="1008" w:type="dxa"/>
            <w:tcBorders>
              <w:top w:val="nil"/>
              <w:left w:val="nil"/>
              <w:bottom w:val="nil"/>
              <w:right w:val="nil"/>
            </w:tcBorders>
            <w:shd w:val="clear" w:color="auto" w:fill="auto"/>
            <w:noWrap/>
            <w:vAlign w:val="bottom"/>
            <w:hideMark/>
          </w:tcPr>
          <w:p w:rsidR="001C75A0" w:rsidRPr="001C75A0" w:rsidRDefault="001C75A0" w:rsidP="0089505E">
            <w:pPr>
              <w:rPr>
                <w:rFonts w:ascii="Times New Roman" w:hAnsi="Times New Roman"/>
                <w:szCs w:val="22"/>
              </w:rPr>
            </w:pPr>
          </w:p>
        </w:tc>
        <w:tc>
          <w:tcPr>
            <w:tcW w:w="1568" w:type="dxa"/>
            <w:tcBorders>
              <w:top w:val="nil"/>
              <w:left w:val="nil"/>
              <w:bottom w:val="nil"/>
              <w:right w:val="nil"/>
            </w:tcBorders>
            <w:shd w:val="clear" w:color="auto" w:fill="auto"/>
            <w:noWrap/>
            <w:vAlign w:val="bottom"/>
            <w:hideMark/>
          </w:tcPr>
          <w:p w:rsidR="001C75A0" w:rsidRPr="001C75A0" w:rsidRDefault="001C75A0" w:rsidP="0089505E">
            <w:pPr>
              <w:rPr>
                <w:rFonts w:ascii="Times New Roman" w:hAnsi="Times New Roman"/>
                <w:szCs w:val="22"/>
              </w:rPr>
            </w:pPr>
          </w:p>
        </w:tc>
        <w:tc>
          <w:tcPr>
            <w:tcW w:w="1311" w:type="dxa"/>
            <w:tcBorders>
              <w:top w:val="nil"/>
              <w:left w:val="nil"/>
              <w:bottom w:val="nil"/>
              <w:right w:val="nil"/>
            </w:tcBorders>
            <w:shd w:val="clear" w:color="auto" w:fill="auto"/>
            <w:noWrap/>
            <w:vAlign w:val="bottom"/>
            <w:hideMark/>
          </w:tcPr>
          <w:p w:rsidR="001C75A0" w:rsidRPr="001C75A0" w:rsidRDefault="001C75A0" w:rsidP="0089505E">
            <w:pPr>
              <w:rPr>
                <w:rFonts w:ascii="Times New Roman" w:hAnsi="Times New Roman"/>
                <w:szCs w:val="22"/>
              </w:rPr>
            </w:pPr>
          </w:p>
        </w:tc>
        <w:tc>
          <w:tcPr>
            <w:tcW w:w="1210" w:type="dxa"/>
            <w:tcBorders>
              <w:top w:val="nil"/>
              <w:left w:val="nil"/>
              <w:bottom w:val="nil"/>
              <w:right w:val="nil"/>
            </w:tcBorders>
            <w:shd w:val="clear" w:color="auto" w:fill="auto"/>
            <w:noWrap/>
            <w:vAlign w:val="bottom"/>
            <w:hideMark/>
          </w:tcPr>
          <w:p w:rsidR="001C75A0" w:rsidRPr="001C75A0" w:rsidRDefault="001C75A0" w:rsidP="0089505E">
            <w:pPr>
              <w:rPr>
                <w:rFonts w:ascii="Times New Roman" w:hAnsi="Times New Roman"/>
                <w:szCs w:val="22"/>
              </w:rPr>
            </w:pPr>
          </w:p>
        </w:tc>
      </w:tr>
      <w:tr w:rsidR="001C75A0" w:rsidRPr="002E4052" w:rsidTr="0089505E">
        <w:trPr>
          <w:trHeight w:val="315"/>
        </w:trPr>
        <w:tc>
          <w:tcPr>
            <w:tcW w:w="8647" w:type="dxa"/>
            <w:gridSpan w:val="5"/>
            <w:tcBorders>
              <w:top w:val="nil"/>
              <w:left w:val="nil"/>
              <w:bottom w:val="nil"/>
              <w:right w:val="nil"/>
            </w:tcBorders>
            <w:shd w:val="clear" w:color="auto" w:fill="auto"/>
            <w:noWrap/>
            <w:vAlign w:val="center"/>
            <w:hideMark/>
          </w:tcPr>
          <w:p w:rsidR="001C75A0" w:rsidRPr="001C75A0" w:rsidRDefault="001C75A0" w:rsidP="00A27F75">
            <w:pPr>
              <w:rPr>
                <w:rFonts w:ascii="Times New Roman" w:hAnsi="Times New Roman"/>
                <w:color w:val="000000"/>
                <w:szCs w:val="22"/>
              </w:rPr>
            </w:pPr>
            <w:r w:rsidRPr="001C75A0">
              <w:rPr>
                <w:rFonts w:ascii="Times New Roman" w:hAnsi="Times New Roman"/>
                <w:color w:val="000000"/>
                <w:szCs w:val="22"/>
              </w:rPr>
              <w:t xml:space="preserve"> Dodávateľ...............................................   </w:t>
            </w:r>
          </w:p>
        </w:tc>
      </w:tr>
    </w:tbl>
    <w:p w:rsidR="001C75A0" w:rsidRPr="001C75A0" w:rsidRDefault="001C75A0" w:rsidP="00F07FC7">
      <w:pPr>
        <w:rPr>
          <w:szCs w:val="22"/>
        </w:rPr>
      </w:pPr>
    </w:p>
    <w:sectPr w:rsidR="001C75A0" w:rsidRPr="001C75A0">
      <w:headerReference w:type="default" r:id="rId13"/>
      <w:footerReference w:type="default" r:id="rId14"/>
      <w:headerReference w:type="first" r:id="rId15"/>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D8C" w:rsidRDefault="005C5D8C">
      <w:r>
        <w:separator/>
      </w:r>
    </w:p>
  </w:endnote>
  <w:endnote w:type="continuationSeparator" w:id="0">
    <w:p w:rsidR="005C5D8C" w:rsidRDefault="005C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WE">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8CC" w:rsidRDefault="00F348CC">
    <w:pPr>
      <w:pStyle w:val="Pta"/>
      <w:tabs>
        <w:tab w:val="clear" w:pos="4536"/>
        <w:tab w:val="clear" w:pos="9072"/>
        <w:tab w:val="center" w:pos="8460"/>
        <w:tab w:val="right" w:pos="9720"/>
      </w:tabs>
      <w:rPr>
        <w:rFonts w:cs="Arial"/>
        <w:sz w:val="20"/>
        <w:szCs w:val="10"/>
      </w:rPr>
    </w:pPr>
    <w:r>
      <w:rPr>
        <w:rFonts w:cs="Arial"/>
        <w:color w:val="808080"/>
        <w:sz w:val="10"/>
        <w:szCs w:val="1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D8C" w:rsidRDefault="005C5D8C">
      <w:r>
        <w:separator/>
      </w:r>
    </w:p>
  </w:footnote>
  <w:footnote w:type="continuationSeparator" w:id="0">
    <w:p w:rsidR="005C5D8C" w:rsidRDefault="005C5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8CC" w:rsidRDefault="00F348CC">
    <w:pPr>
      <w:pStyle w:val="Zkladntext"/>
      <w:rPr>
        <w:sz w:val="18"/>
      </w:rPr>
    </w:pPr>
  </w:p>
  <w:p w:rsidR="00F348CC" w:rsidRDefault="00F348CC">
    <w:pPr>
      <w:pStyle w:val="Hlavika"/>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8CC" w:rsidRDefault="00F348CC">
    <w:pPr>
      <w:pStyle w:val="Hlavika"/>
      <w:jc w:val="both"/>
      <w:rPr>
        <w:rFonts w:cs="Arial"/>
        <w:color w:val="808080"/>
        <w:sz w:val="10"/>
        <w:szCs w:val="10"/>
      </w:rPr>
    </w:pPr>
  </w:p>
  <w:p w:rsidR="00F348CC" w:rsidRDefault="00F348CC">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1D8"/>
      </v:shape>
    </w:pict>
  </w:numPicBullet>
  <w:abstractNum w:abstractNumId="0" w15:restartNumberingAfterBreak="0">
    <w:nsid w:val="00000001"/>
    <w:multiLevelType w:val="multilevel"/>
    <w:tmpl w:val="00000001"/>
    <w:lvl w:ilvl="0">
      <w:start w:val="2"/>
      <w:numFmt w:val="decimal"/>
      <w:lvlText w:val="%1."/>
      <w:lvlJc w:val="left"/>
      <w:pPr>
        <w:tabs>
          <w:tab w:val="num" w:pos="360"/>
        </w:tabs>
        <w:ind w:left="360" w:hanging="360"/>
      </w:pPr>
    </w:lvl>
    <w:lvl w:ilvl="1">
      <w:start w:val="1"/>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1" w15:restartNumberingAfterBreak="0">
    <w:nsid w:val="00000002"/>
    <w:multiLevelType w:val="multilevel"/>
    <w:tmpl w:val="77AEDD06"/>
    <w:lvl w:ilvl="0">
      <w:start w:val="3"/>
      <w:numFmt w:val="decimal"/>
      <w:lvlText w:val="%1."/>
      <w:lvlJc w:val="left"/>
      <w:pPr>
        <w:tabs>
          <w:tab w:val="num" w:pos="360"/>
        </w:tabs>
        <w:ind w:left="360" w:hanging="360"/>
      </w:pPr>
    </w:lvl>
    <w:lvl w:ilvl="1">
      <w:start w:val="1"/>
      <w:numFmt w:val="decimal"/>
      <w:lvlText w:val="%1.%2."/>
      <w:lvlJc w:val="left"/>
      <w:pPr>
        <w:tabs>
          <w:tab w:val="num" w:pos="420"/>
        </w:tabs>
        <w:ind w:left="420" w:hanging="360"/>
      </w:pPr>
      <w:rPr>
        <w:b w:val="0"/>
      </w:r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2" w15:restartNumberingAfterBreak="0">
    <w:nsid w:val="02256128"/>
    <w:multiLevelType w:val="hybridMultilevel"/>
    <w:tmpl w:val="1A9057DA"/>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5D6106"/>
    <w:multiLevelType w:val="hybridMultilevel"/>
    <w:tmpl w:val="DD549C44"/>
    <w:lvl w:ilvl="0" w:tplc="43E2A330">
      <w:start w:val="1"/>
      <w:numFmt w:val="bullet"/>
      <w:lvlText w:val=""/>
      <w:lvlJc w:val="left"/>
      <w:pPr>
        <w:tabs>
          <w:tab w:val="num" w:pos="720"/>
        </w:tabs>
        <w:ind w:left="720" w:hanging="360"/>
      </w:pPr>
      <w:rPr>
        <w:rFonts w:ascii="Symbol" w:hAnsi="Symbol" w:hint="default"/>
        <w:color w:val="auto"/>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5C0076"/>
    <w:multiLevelType w:val="hybridMultilevel"/>
    <w:tmpl w:val="3AFEA07E"/>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2520"/>
        </w:tabs>
        <w:ind w:left="2520" w:hanging="360"/>
      </w:pPr>
      <w:rPr>
        <w:rFonts w:ascii="Courier New" w:hAnsi="Courier New" w:cs="Courier New" w:hint="default"/>
      </w:rPr>
    </w:lvl>
    <w:lvl w:ilvl="2" w:tplc="041B0005" w:tentative="1">
      <w:start w:val="1"/>
      <w:numFmt w:val="bullet"/>
      <w:lvlText w:val=""/>
      <w:lvlJc w:val="left"/>
      <w:pPr>
        <w:tabs>
          <w:tab w:val="num" w:pos="3240"/>
        </w:tabs>
        <w:ind w:left="3240" w:hanging="360"/>
      </w:pPr>
      <w:rPr>
        <w:rFonts w:ascii="Wingdings" w:hAnsi="Wingdings" w:hint="default"/>
      </w:rPr>
    </w:lvl>
    <w:lvl w:ilvl="3" w:tplc="041B0001" w:tentative="1">
      <w:start w:val="1"/>
      <w:numFmt w:val="bullet"/>
      <w:lvlText w:val=""/>
      <w:lvlJc w:val="left"/>
      <w:pPr>
        <w:tabs>
          <w:tab w:val="num" w:pos="3960"/>
        </w:tabs>
        <w:ind w:left="3960" w:hanging="360"/>
      </w:pPr>
      <w:rPr>
        <w:rFonts w:ascii="Symbol" w:hAnsi="Symbol" w:hint="default"/>
      </w:rPr>
    </w:lvl>
    <w:lvl w:ilvl="4" w:tplc="041B0003" w:tentative="1">
      <w:start w:val="1"/>
      <w:numFmt w:val="bullet"/>
      <w:lvlText w:val="o"/>
      <w:lvlJc w:val="left"/>
      <w:pPr>
        <w:tabs>
          <w:tab w:val="num" w:pos="4680"/>
        </w:tabs>
        <w:ind w:left="4680" w:hanging="360"/>
      </w:pPr>
      <w:rPr>
        <w:rFonts w:ascii="Courier New" w:hAnsi="Courier New" w:cs="Courier New" w:hint="default"/>
      </w:rPr>
    </w:lvl>
    <w:lvl w:ilvl="5" w:tplc="041B0005" w:tentative="1">
      <w:start w:val="1"/>
      <w:numFmt w:val="bullet"/>
      <w:lvlText w:val=""/>
      <w:lvlJc w:val="left"/>
      <w:pPr>
        <w:tabs>
          <w:tab w:val="num" w:pos="5400"/>
        </w:tabs>
        <w:ind w:left="5400" w:hanging="360"/>
      </w:pPr>
      <w:rPr>
        <w:rFonts w:ascii="Wingdings" w:hAnsi="Wingdings" w:hint="default"/>
      </w:rPr>
    </w:lvl>
    <w:lvl w:ilvl="6" w:tplc="041B0001" w:tentative="1">
      <w:start w:val="1"/>
      <w:numFmt w:val="bullet"/>
      <w:lvlText w:val=""/>
      <w:lvlJc w:val="left"/>
      <w:pPr>
        <w:tabs>
          <w:tab w:val="num" w:pos="6120"/>
        </w:tabs>
        <w:ind w:left="6120" w:hanging="360"/>
      </w:pPr>
      <w:rPr>
        <w:rFonts w:ascii="Symbol" w:hAnsi="Symbol" w:hint="default"/>
      </w:rPr>
    </w:lvl>
    <w:lvl w:ilvl="7" w:tplc="041B0003" w:tentative="1">
      <w:start w:val="1"/>
      <w:numFmt w:val="bullet"/>
      <w:lvlText w:val="o"/>
      <w:lvlJc w:val="left"/>
      <w:pPr>
        <w:tabs>
          <w:tab w:val="num" w:pos="6840"/>
        </w:tabs>
        <w:ind w:left="6840" w:hanging="360"/>
      </w:pPr>
      <w:rPr>
        <w:rFonts w:ascii="Courier New" w:hAnsi="Courier New" w:cs="Courier New" w:hint="default"/>
      </w:rPr>
    </w:lvl>
    <w:lvl w:ilvl="8" w:tplc="041B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2AE4B56"/>
    <w:multiLevelType w:val="hybridMultilevel"/>
    <w:tmpl w:val="430C9BB6"/>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36D62A7C">
      <w:start w:val="1"/>
      <w:numFmt w:val="lowerLetter"/>
      <w:lvlText w:val="%2)"/>
      <w:lvlJc w:val="left"/>
      <w:pPr>
        <w:tabs>
          <w:tab w:val="num" w:pos="1440"/>
        </w:tabs>
        <w:ind w:left="1440" w:hanging="360"/>
      </w:pPr>
      <w:rPr>
        <w:rFonts w:ascii="Times New Roman" w:eastAsia="Times New Roman" w:hAnsi="Times New Roman"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39065B"/>
    <w:multiLevelType w:val="multilevel"/>
    <w:tmpl w:val="324AC51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43C5577"/>
    <w:multiLevelType w:val="multilevel"/>
    <w:tmpl w:val="43C44672"/>
    <w:lvl w:ilvl="0">
      <w:start w:val="4"/>
      <w:numFmt w:val="decimal"/>
      <w:lvlText w:val="%1"/>
      <w:lvlJc w:val="left"/>
      <w:pPr>
        <w:tabs>
          <w:tab w:val="num" w:pos="360"/>
        </w:tabs>
        <w:ind w:left="360" w:hanging="360"/>
      </w:pPr>
      <w:rPr>
        <w:rFonts w:hint="default"/>
        <w:color w:val="FF0000"/>
      </w:rPr>
    </w:lvl>
    <w:lvl w:ilvl="1">
      <w:start w:val="1"/>
      <w:numFmt w:val="decimal"/>
      <w:lvlText w:val="%1.%2"/>
      <w:lvlJc w:val="left"/>
      <w:pPr>
        <w:tabs>
          <w:tab w:val="num" w:pos="450"/>
        </w:tabs>
        <w:ind w:left="450" w:hanging="360"/>
      </w:pPr>
      <w:rPr>
        <w:rFonts w:hint="default"/>
        <w:color w:val="auto"/>
      </w:rPr>
    </w:lvl>
    <w:lvl w:ilvl="2">
      <w:start w:val="1"/>
      <w:numFmt w:val="decimal"/>
      <w:lvlText w:val="%1.%2.%3"/>
      <w:lvlJc w:val="left"/>
      <w:pPr>
        <w:tabs>
          <w:tab w:val="num" w:pos="900"/>
        </w:tabs>
        <w:ind w:left="900" w:hanging="720"/>
      </w:pPr>
      <w:rPr>
        <w:rFonts w:hint="default"/>
        <w:color w:val="FF0000"/>
      </w:rPr>
    </w:lvl>
    <w:lvl w:ilvl="3">
      <w:start w:val="1"/>
      <w:numFmt w:val="decimal"/>
      <w:lvlText w:val="%1.%2.%3.%4"/>
      <w:lvlJc w:val="left"/>
      <w:pPr>
        <w:tabs>
          <w:tab w:val="num" w:pos="990"/>
        </w:tabs>
        <w:ind w:left="990" w:hanging="720"/>
      </w:pPr>
      <w:rPr>
        <w:rFonts w:hint="default"/>
        <w:color w:val="FF0000"/>
      </w:rPr>
    </w:lvl>
    <w:lvl w:ilvl="4">
      <w:start w:val="1"/>
      <w:numFmt w:val="decimal"/>
      <w:lvlText w:val="%1.%2.%3.%4.%5"/>
      <w:lvlJc w:val="left"/>
      <w:pPr>
        <w:tabs>
          <w:tab w:val="num" w:pos="1440"/>
        </w:tabs>
        <w:ind w:left="1440" w:hanging="1080"/>
      </w:pPr>
      <w:rPr>
        <w:rFonts w:hint="default"/>
        <w:color w:val="FF0000"/>
      </w:rPr>
    </w:lvl>
    <w:lvl w:ilvl="5">
      <w:start w:val="1"/>
      <w:numFmt w:val="decimal"/>
      <w:lvlText w:val="%1.%2.%3.%4.%5.%6"/>
      <w:lvlJc w:val="left"/>
      <w:pPr>
        <w:tabs>
          <w:tab w:val="num" w:pos="1530"/>
        </w:tabs>
        <w:ind w:left="1530" w:hanging="1080"/>
      </w:pPr>
      <w:rPr>
        <w:rFonts w:hint="default"/>
        <w:color w:val="FF0000"/>
      </w:rPr>
    </w:lvl>
    <w:lvl w:ilvl="6">
      <w:start w:val="1"/>
      <w:numFmt w:val="decimal"/>
      <w:lvlText w:val="%1.%2.%3.%4.%5.%6.%7"/>
      <w:lvlJc w:val="left"/>
      <w:pPr>
        <w:tabs>
          <w:tab w:val="num" w:pos="1980"/>
        </w:tabs>
        <w:ind w:left="1980" w:hanging="1440"/>
      </w:pPr>
      <w:rPr>
        <w:rFonts w:hint="default"/>
        <w:color w:val="FF0000"/>
      </w:rPr>
    </w:lvl>
    <w:lvl w:ilvl="7">
      <w:start w:val="1"/>
      <w:numFmt w:val="decimal"/>
      <w:lvlText w:val="%1.%2.%3.%4.%5.%6.%7.%8"/>
      <w:lvlJc w:val="left"/>
      <w:pPr>
        <w:tabs>
          <w:tab w:val="num" w:pos="2070"/>
        </w:tabs>
        <w:ind w:left="2070" w:hanging="1440"/>
      </w:pPr>
      <w:rPr>
        <w:rFonts w:hint="default"/>
        <w:color w:val="FF0000"/>
      </w:rPr>
    </w:lvl>
    <w:lvl w:ilvl="8">
      <w:start w:val="1"/>
      <w:numFmt w:val="decimal"/>
      <w:lvlText w:val="%1.%2.%3.%4.%5.%6.%7.%8.%9"/>
      <w:lvlJc w:val="left"/>
      <w:pPr>
        <w:tabs>
          <w:tab w:val="num" w:pos="2520"/>
        </w:tabs>
        <w:ind w:left="2520" w:hanging="1800"/>
      </w:pPr>
      <w:rPr>
        <w:rFonts w:hint="default"/>
        <w:color w:val="FF0000"/>
      </w:rPr>
    </w:lvl>
  </w:abstractNum>
  <w:abstractNum w:abstractNumId="8" w15:restartNumberingAfterBreak="0">
    <w:nsid w:val="2E301907"/>
    <w:multiLevelType w:val="hybridMultilevel"/>
    <w:tmpl w:val="9D820182"/>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A16932"/>
    <w:multiLevelType w:val="hybridMultilevel"/>
    <w:tmpl w:val="C9C2BB5E"/>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743C0D"/>
    <w:multiLevelType w:val="hybridMultilevel"/>
    <w:tmpl w:val="E8C6B7FC"/>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C95104"/>
    <w:multiLevelType w:val="multilevel"/>
    <w:tmpl w:val="C55844C4"/>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3C832745"/>
    <w:multiLevelType w:val="hybridMultilevel"/>
    <w:tmpl w:val="987683AE"/>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3E1C6D22"/>
    <w:multiLevelType w:val="multilevel"/>
    <w:tmpl w:val="5ED80A02"/>
    <w:lvl w:ilvl="0">
      <w:start w:val="2"/>
      <w:numFmt w:val="decimal"/>
      <w:lvlText w:val="%1"/>
      <w:lvlJc w:val="left"/>
      <w:pPr>
        <w:tabs>
          <w:tab w:val="num" w:pos="360"/>
        </w:tabs>
        <w:ind w:left="360" w:hanging="360"/>
      </w:pPr>
      <w:rPr>
        <w:rFonts w:hint="default"/>
        <w:b/>
        <w:color w:val="auto"/>
        <w:sz w:val="22"/>
      </w:rPr>
    </w:lvl>
    <w:lvl w:ilvl="1">
      <w:start w:val="1"/>
      <w:numFmt w:val="decimal"/>
      <w:lvlText w:val="%1.%2"/>
      <w:lvlJc w:val="left"/>
      <w:pPr>
        <w:tabs>
          <w:tab w:val="num" w:pos="720"/>
        </w:tabs>
        <w:ind w:left="720" w:hanging="360"/>
      </w:pPr>
      <w:rPr>
        <w:rFonts w:hint="default"/>
        <w:b/>
        <w:i w:val="0"/>
        <w:color w:val="auto"/>
        <w:sz w:val="22"/>
      </w:rPr>
    </w:lvl>
    <w:lvl w:ilvl="2">
      <w:start w:val="1"/>
      <w:numFmt w:val="decimal"/>
      <w:lvlText w:val="%1.%2.%3"/>
      <w:lvlJc w:val="left"/>
      <w:pPr>
        <w:tabs>
          <w:tab w:val="num" w:pos="1440"/>
        </w:tabs>
        <w:ind w:left="1440" w:hanging="720"/>
      </w:pPr>
      <w:rPr>
        <w:rFonts w:hint="default"/>
        <w:b/>
        <w:color w:val="auto"/>
        <w:sz w:val="22"/>
      </w:rPr>
    </w:lvl>
    <w:lvl w:ilvl="3">
      <w:start w:val="1"/>
      <w:numFmt w:val="decimal"/>
      <w:lvlText w:val="%1.%2.%3.%4"/>
      <w:lvlJc w:val="left"/>
      <w:pPr>
        <w:tabs>
          <w:tab w:val="num" w:pos="1800"/>
        </w:tabs>
        <w:ind w:left="1800" w:hanging="720"/>
      </w:pPr>
      <w:rPr>
        <w:rFonts w:hint="default"/>
        <w:b/>
        <w:color w:val="auto"/>
        <w:sz w:val="22"/>
      </w:rPr>
    </w:lvl>
    <w:lvl w:ilvl="4">
      <w:start w:val="1"/>
      <w:numFmt w:val="decimal"/>
      <w:lvlText w:val="%1.%2.%3.%4.%5"/>
      <w:lvlJc w:val="left"/>
      <w:pPr>
        <w:tabs>
          <w:tab w:val="num" w:pos="2520"/>
        </w:tabs>
        <w:ind w:left="2520" w:hanging="1080"/>
      </w:pPr>
      <w:rPr>
        <w:rFonts w:hint="default"/>
        <w:b/>
        <w:color w:val="auto"/>
        <w:sz w:val="22"/>
      </w:rPr>
    </w:lvl>
    <w:lvl w:ilvl="5">
      <w:start w:val="1"/>
      <w:numFmt w:val="decimal"/>
      <w:lvlText w:val="%1.%2.%3.%4.%5.%6"/>
      <w:lvlJc w:val="left"/>
      <w:pPr>
        <w:tabs>
          <w:tab w:val="num" w:pos="2880"/>
        </w:tabs>
        <w:ind w:left="2880" w:hanging="1080"/>
      </w:pPr>
      <w:rPr>
        <w:rFonts w:hint="default"/>
        <w:b/>
        <w:color w:val="auto"/>
        <w:sz w:val="22"/>
      </w:rPr>
    </w:lvl>
    <w:lvl w:ilvl="6">
      <w:start w:val="1"/>
      <w:numFmt w:val="decimal"/>
      <w:lvlText w:val="%1.%2.%3.%4.%5.%6.%7"/>
      <w:lvlJc w:val="left"/>
      <w:pPr>
        <w:tabs>
          <w:tab w:val="num" w:pos="3600"/>
        </w:tabs>
        <w:ind w:left="3600" w:hanging="1440"/>
      </w:pPr>
      <w:rPr>
        <w:rFonts w:hint="default"/>
        <w:b/>
        <w:color w:val="auto"/>
        <w:sz w:val="22"/>
      </w:rPr>
    </w:lvl>
    <w:lvl w:ilvl="7">
      <w:start w:val="1"/>
      <w:numFmt w:val="decimal"/>
      <w:lvlText w:val="%1.%2.%3.%4.%5.%6.%7.%8"/>
      <w:lvlJc w:val="left"/>
      <w:pPr>
        <w:tabs>
          <w:tab w:val="num" w:pos="3960"/>
        </w:tabs>
        <w:ind w:left="3960" w:hanging="1440"/>
      </w:pPr>
      <w:rPr>
        <w:rFonts w:hint="default"/>
        <w:b/>
        <w:color w:val="auto"/>
        <w:sz w:val="22"/>
      </w:rPr>
    </w:lvl>
    <w:lvl w:ilvl="8">
      <w:start w:val="1"/>
      <w:numFmt w:val="decimal"/>
      <w:lvlText w:val="%1.%2.%3.%4.%5.%6.%7.%8.%9"/>
      <w:lvlJc w:val="left"/>
      <w:pPr>
        <w:tabs>
          <w:tab w:val="num" w:pos="4320"/>
        </w:tabs>
        <w:ind w:left="4320" w:hanging="1440"/>
      </w:pPr>
      <w:rPr>
        <w:rFonts w:hint="default"/>
        <w:b/>
        <w:color w:val="auto"/>
        <w:sz w:val="22"/>
      </w:rPr>
    </w:lvl>
  </w:abstractNum>
  <w:abstractNum w:abstractNumId="14" w15:restartNumberingAfterBreak="0">
    <w:nsid w:val="48E777B2"/>
    <w:multiLevelType w:val="hybridMultilevel"/>
    <w:tmpl w:val="7CBCDD3A"/>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B67ACF"/>
    <w:multiLevelType w:val="multilevel"/>
    <w:tmpl w:val="4B9ABFFC"/>
    <w:lvl w:ilvl="0">
      <w:start w:val="4"/>
      <w:numFmt w:val="decimal"/>
      <w:lvlText w:val="%1."/>
      <w:lvlJc w:val="left"/>
      <w:pPr>
        <w:tabs>
          <w:tab w:val="num" w:pos="360"/>
        </w:tabs>
        <w:ind w:left="360" w:hanging="36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6"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7E7DC2"/>
    <w:multiLevelType w:val="multilevel"/>
    <w:tmpl w:val="D9540360"/>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540"/>
        </w:tabs>
        <w:ind w:left="540" w:hanging="360"/>
      </w:pPr>
      <w:rPr>
        <w:rFonts w:hint="default"/>
        <w:b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8" w15:restartNumberingAfterBreak="0">
    <w:nsid w:val="59E167D4"/>
    <w:multiLevelType w:val="hybridMultilevel"/>
    <w:tmpl w:val="0A6C4324"/>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443BDD"/>
    <w:multiLevelType w:val="hybridMultilevel"/>
    <w:tmpl w:val="A1DA94D8"/>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925820"/>
    <w:multiLevelType w:val="multilevel"/>
    <w:tmpl w:val="147C5956"/>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1" w15:restartNumberingAfterBreak="0">
    <w:nsid w:val="5BA04720"/>
    <w:multiLevelType w:val="hybridMultilevel"/>
    <w:tmpl w:val="9ED8300E"/>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B1291F"/>
    <w:multiLevelType w:val="hybridMultilevel"/>
    <w:tmpl w:val="E6B09940"/>
    <w:lvl w:ilvl="0" w:tplc="1360C06E">
      <w:start w:val="7"/>
      <w:numFmt w:val="bullet"/>
      <w:lvlText w:val="-"/>
      <w:lvlJc w:val="left"/>
      <w:pPr>
        <w:ind w:left="1245" w:hanging="360"/>
      </w:pPr>
      <w:rPr>
        <w:rFonts w:ascii="Arial" w:eastAsia="Times New Roman" w:hAnsi="Arial" w:cs="Arial" w:hint="default"/>
      </w:rPr>
    </w:lvl>
    <w:lvl w:ilvl="1" w:tplc="041B0003" w:tentative="1">
      <w:start w:val="1"/>
      <w:numFmt w:val="bullet"/>
      <w:lvlText w:val="o"/>
      <w:lvlJc w:val="left"/>
      <w:pPr>
        <w:ind w:left="1965" w:hanging="360"/>
      </w:pPr>
      <w:rPr>
        <w:rFonts w:ascii="Courier New" w:hAnsi="Courier New" w:cs="Courier New" w:hint="default"/>
      </w:rPr>
    </w:lvl>
    <w:lvl w:ilvl="2" w:tplc="041B0005" w:tentative="1">
      <w:start w:val="1"/>
      <w:numFmt w:val="bullet"/>
      <w:lvlText w:val=""/>
      <w:lvlJc w:val="left"/>
      <w:pPr>
        <w:ind w:left="2685" w:hanging="360"/>
      </w:pPr>
      <w:rPr>
        <w:rFonts w:ascii="Wingdings" w:hAnsi="Wingdings" w:hint="default"/>
      </w:rPr>
    </w:lvl>
    <w:lvl w:ilvl="3" w:tplc="041B0001" w:tentative="1">
      <w:start w:val="1"/>
      <w:numFmt w:val="bullet"/>
      <w:lvlText w:val=""/>
      <w:lvlJc w:val="left"/>
      <w:pPr>
        <w:ind w:left="3405" w:hanging="360"/>
      </w:pPr>
      <w:rPr>
        <w:rFonts w:ascii="Symbol" w:hAnsi="Symbol" w:hint="default"/>
      </w:rPr>
    </w:lvl>
    <w:lvl w:ilvl="4" w:tplc="041B0003" w:tentative="1">
      <w:start w:val="1"/>
      <w:numFmt w:val="bullet"/>
      <w:lvlText w:val="o"/>
      <w:lvlJc w:val="left"/>
      <w:pPr>
        <w:ind w:left="4125" w:hanging="360"/>
      </w:pPr>
      <w:rPr>
        <w:rFonts w:ascii="Courier New" w:hAnsi="Courier New" w:cs="Courier New" w:hint="default"/>
      </w:rPr>
    </w:lvl>
    <w:lvl w:ilvl="5" w:tplc="041B0005" w:tentative="1">
      <w:start w:val="1"/>
      <w:numFmt w:val="bullet"/>
      <w:lvlText w:val=""/>
      <w:lvlJc w:val="left"/>
      <w:pPr>
        <w:ind w:left="4845" w:hanging="360"/>
      </w:pPr>
      <w:rPr>
        <w:rFonts w:ascii="Wingdings" w:hAnsi="Wingdings" w:hint="default"/>
      </w:rPr>
    </w:lvl>
    <w:lvl w:ilvl="6" w:tplc="041B0001" w:tentative="1">
      <w:start w:val="1"/>
      <w:numFmt w:val="bullet"/>
      <w:lvlText w:val=""/>
      <w:lvlJc w:val="left"/>
      <w:pPr>
        <w:ind w:left="5565" w:hanging="360"/>
      </w:pPr>
      <w:rPr>
        <w:rFonts w:ascii="Symbol" w:hAnsi="Symbol" w:hint="default"/>
      </w:rPr>
    </w:lvl>
    <w:lvl w:ilvl="7" w:tplc="041B0003" w:tentative="1">
      <w:start w:val="1"/>
      <w:numFmt w:val="bullet"/>
      <w:lvlText w:val="o"/>
      <w:lvlJc w:val="left"/>
      <w:pPr>
        <w:ind w:left="6285" w:hanging="360"/>
      </w:pPr>
      <w:rPr>
        <w:rFonts w:ascii="Courier New" w:hAnsi="Courier New" w:cs="Courier New" w:hint="default"/>
      </w:rPr>
    </w:lvl>
    <w:lvl w:ilvl="8" w:tplc="041B0005" w:tentative="1">
      <w:start w:val="1"/>
      <w:numFmt w:val="bullet"/>
      <w:lvlText w:val=""/>
      <w:lvlJc w:val="left"/>
      <w:pPr>
        <w:ind w:left="7005" w:hanging="360"/>
      </w:pPr>
      <w:rPr>
        <w:rFonts w:ascii="Wingdings" w:hAnsi="Wingdings" w:hint="default"/>
      </w:rPr>
    </w:lvl>
  </w:abstractNum>
  <w:abstractNum w:abstractNumId="23" w15:restartNumberingAfterBreak="0">
    <w:nsid w:val="63A62141"/>
    <w:multiLevelType w:val="hybridMultilevel"/>
    <w:tmpl w:val="D910C040"/>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12574A"/>
    <w:multiLevelType w:val="hybridMultilevel"/>
    <w:tmpl w:val="E56AD236"/>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9C33C6"/>
    <w:multiLevelType w:val="multilevel"/>
    <w:tmpl w:val="52142582"/>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050D54"/>
    <w:multiLevelType w:val="hybridMultilevel"/>
    <w:tmpl w:val="19B49102"/>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2E6386"/>
    <w:multiLevelType w:val="hybridMultilevel"/>
    <w:tmpl w:val="B150E0F2"/>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414F65"/>
    <w:multiLevelType w:val="hybridMultilevel"/>
    <w:tmpl w:val="E146CBF0"/>
    <w:lvl w:ilvl="0" w:tplc="041B0011">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70A82FAF"/>
    <w:multiLevelType w:val="multilevel"/>
    <w:tmpl w:val="3706610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5B868F9"/>
    <w:multiLevelType w:val="hybridMultilevel"/>
    <w:tmpl w:val="D63A084E"/>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7"/>
  </w:num>
  <w:num w:numId="4">
    <w:abstractNumId w:val="3"/>
  </w:num>
  <w:num w:numId="5">
    <w:abstractNumId w:val="17"/>
  </w:num>
  <w:num w:numId="6">
    <w:abstractNumId w:val="20"/>
  </w:num>
  <w:num w:numId="7">
    <w:abstractNumId w:val="11"/>
  </w:num>
  <w:num w:numId="8">
    <w:abstractNumId w:val="16"/>
  </w:num>
  <w:num w:numId="9">
    <w:abstractNumId w:val="5"/>
  </w:num>
  <w:num w:numId="10">
    <w:abstractNumId w:val="27"/>
  </w:num>
  <w:num w:numId="11">
    <w:abstractNumId w:val="10"/>
  </w:num>
  <w:num w:numId="12">
    <w:abstractNumId w:val="24"/>
  </w:num>
  <w:num w:numId="13">
    <w:abstractNumId w:val="2"/>
  </w:num>
  <w:num w:numId="14">
    <w:abstractNumId w:val="18"/>
  </w:num>
  <w:num w:numId="15">
    <w:abstractNumId w:val="19"/>
  </w:num>
  <w:num w:numId="16">
    <w:abstractNumId w:val="23"/>
  </w:num>
  <w:num w:numId="17">
    <w:abstractNumId w:val="30"/>
  </w:num>
  <w:num w:numId="18">
    <w:abstractNumId w:val="26"/>
  </w:num>
  <w:num w:numId="19">
    <w:abstractNumId w:val="8"/>
  </w:num>
  <w:num w:numId="20">
    <w:abstractNumId w:val="4"/>
  </w:num>
  <w:num w:numId="21">
    <w:abstractNumId w:val="9"/>
  </w:num>
  <w:num w:numId="22">
    <w:abstractNumId w:val="21"/>
  </w:num>
  <w:num w:numId="23">
    <w:abstractNumId w:val="12"/>
  </w:num>
  <w:num w:numId="24">
    <w:abstractNumId w:val="14"/>
  </w:num>
  <w:num w:numId="25">
    <w:abstractNumId w:val="13"/>
  </w:num>
  <w:num w:numId="26">
    <w:abstractNumId w:val="28"/>
  </w:num>
  <w:num w:numId="27">
    <w:abstractNumId w:val="15"/>
  </w:num>
  <w:num w:numId="28">
    <w:abstractNumId w:val="25"/>
  </w:num>
  <w:num w:numId="29">
    <w:abstractNumId w:val="22"/>
  </w:num>
  <w:num w:numId="30">
    <w:abstractNumId w:val="29"/>
  </w:num>
  <w:num w:numId="31">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C74"/>
    <w:rsid w:val="00000C3B"/>
    <w:rsid w:val="00013511"/>
    <w:rsid w:val="00032209"/>
    <w:rsid w:val="000374EF"/>
    <w:rsid w:val="00042734"/>
    <w:rsid w:val="00046FED"/>
    <w:rsid w:val="00051BDC"/>
    <w:rsid w:val="00083E88"/>
    <w:rsid w:val="00096027"/>
    <w:rsid w:val="000C125F"/>
    <w:rsid w:val="000C6856"/>
    <w:rsid w:val="000D2C6C"/>
    <w:rsid w:val="000F7508"/>
    <w:rsid w:val="00111903"/>
    <w:rsid w:val="00116530"/>
    <w:rsid w:val="00116886"/>
    <w:rsid w:val="00133613"/>
    <w:rsid w:val="00146ADC"/>
    <w:rsid w:val="001631D3"/>
    <w:rsid w:val="00170CEC"/>
    <w:rsid w:val="00186CB3"/>
    <w:rsid w:val="00191A53"/>
    <w:rsid w:val="001945B3"/>
    <w:rsid w:val="00194AA0"/>
    <w:rsid w:val="001B480D"/>
    <w:rsid w:val="001B6D28"/>
    <w:rsid w:val="001C75A0"/>
    <w:rsid w:val="001E036D"/>
    <w:rsid w:val="001E7705"/>
    <w:rsid w:val="001F1C4E"/>
    <w:rsid w:val="002166F8"/>
    <w:rsid w:val="002268E9"/>
    <w:rsid w:val="0025703A"/>
    <w:rsid w:val="002A2A63"/>
    <w:rsid w:val="002A3593"/>
    <w:rsid w:val="002A3AB3"/>
    <w:rsid w:val="002B7434"/>
    <w:rsid w:val="002C0D5E"/>
    <w:rsid w:val="002E184E"/>
    <w:rsid w:val="002F1EEB"/>
    <w:rsid w:val="003119A5"/>
    <w:rsid w:val="0033001D"/>
    <w:rsid w:val="00351F7C"/>
    <w:rsid w:val="00371751"/>
    <w:rsid w:val="00383494"/>
    <w:rsid w:val="003B0E93"/>
    <w:rsid w:val="003F2476"/>
    <w:rsid w:val="00435BC4"/>
    <w:rsid w:val="00442F14"/>
    <w:rsid w:val="00466A16"/>
    <w:rsid w:val="004A4C87"/>
    <w:rsid w:val="004D4EEE"/>
    <w:rsid w:val="004E07EF"/>
    <w:rsid w:val="004E0EE7"/>
    <w:rsid w:val="004F17FE"/>
    <w:rsid w:val="004F4D5F"/>
    <w:rsid w:val="00501905"/>
    <w:rsid w:val="00525249"/>
    <w:rsid w:val="00527338"/>
    <w:rsid w:val="0054126B"/>
    <w:rsid w:val="005A0573"/>
    <w:rsid w:val="005A6270"/>
    <w:rsid w:val="005C5D8C"/>
    <w:rsid w:val="006258D7"/>
    <w:rsid w:val="00627079"/>
    <w:rsid w:val="006600CA"/>
    <w:rsid w:val="006613C8"/>
    <w:rsid w:val="00662475"/>
    <w:rsid w:val="006666B8"/>
    <w:rsid w:val="0067641F"/>
    <w:rsid w:val="00676D6F"/>
    <w:rsid w:val="00687FD4"/>
    <w:rsid w:val="006905EB"/>
    <w:rsid w:val="00690D93"/>
    <w:rsid w:val="00693587"/>
    <w:rsid w:val="006B65D2"/>
    <w:rsid w:val="006C155E"/>
    <w:rsid w:val="006C2C1E"/>
    <w:rsid w:val="00722F34"/>
    <w:rsid w:val="007230D9"/>
    <w:rsid w:val="00757183"/>
    <w:rsid w:val="0076142B"/>
    <w:rsid w:val="00764996"/>
    <w:rsid w:val="007666E0"/>
    <w:rsid w:val="00766CA0"/>
    <w:rsid w:val="0077426F"/>
    <w:rsid w:val="007764F4"/>
    <w:rsid w:val="0077690B"/>
    <w:rsid w:val="00777291"/>
    <w:rsid w:val="007A37AE"/>
    <w:rsid w:val="007B71F1"/>
    <w:rsid w:val="007D2032"/>
    <w:rsid w:val="007D53C1"/>
    <w:rsid w:val="007E3B87"/>
    <w:rsid w:val="008001FB"/>
    <w:rsid w:val="00802B9D"/>
    <w:rsid w:val="00834CC2"/>
    <w:rsid w:val="008376FB"/>
    <w:rsid w:val="00871F74"/>
    <w:rsid w:val="0087535F"/>
    <w:rsid w:val="00896D62"/>
    <w:rsid w:val="008B5654"/>
    <w:rsid w:val="008E25EF"/>
    <w:rsid w:val="008F2FD7"/>
    <w:rsid w:val="00900E64"/>
    <w:rsid w:val="00913AE9"/>
    <w:rsid w:val="00914878"/>
    <w:rsid w:val="00941A21"/>
    <w:rsid w:val="00947B20"/>
    <w:rsid w:val="00950DF4"/>
    <w:rsid w:val="00960CA9"/>
    <w:rsid w:val="00960CF8"/>
    <w:rsid w:val="009723A8"/>
    <w:rsid w:val="00990C3D"/>
    <w:rsid w:val="00990C51"/>
    <w:rsid w:val="009A5544"/>
    <w:rsid w:val="009C1D6F"/>
    <w:rsid w:val="009C59C5"/>
    <w:rsid w:val="009C59F1"/>
    <w:rsid w:val="009C61EF"/>
    <w:rsid w:val="009E0994"/>
    <w:rsid w:val="009E7883"/>
    <w:rsid w:val="009F1E0F"/>
    <w:rsid w:val="009F582B"/>
    <w:rsid w:val="00A1049C"/>
    <w:rsid w:val="00A22D67"/>
    <w:rsid w:val="00A238B6"/>
    <w:rsid w:val="00A238EB"/>
    <w:rsid w:val="00A27F75"/>
    <w:rsid w:val="00A318CD"/>
    <w:rsid w:val="00A47EAE"/>
    <w:rsid w:val="00A50E1D"/>
    <w:rsid w:val="00A54E88"/>
    <w:rsid w:val="00A56E68"/>
    <w:rsid w:val="00A606BB"/>
    <w:rsid w:val="00A64C2E"/>
    <w:rsid w:val="00A8529F"/>
    <w:rsid w:val="00A85DC7"/>
    <w:rsid w:val="00A914CB"/>
    <w:rsid w:val="00A942A8"/>
    <w:rsid w:val="00AA50D6"/>
    <w:rsid w:val="00AA763A"/>
    <w:rsid w:val="00AB5C7B"/>
    <w:rsid w:val="00AE0281"/>
    <w:rsid w:val="00AF1037"/>
    <w:rsid w:val="00B010D9"/>
    <w:rsid w:val="00B33815"/>
    <w:rsid w:val="00B51303"/>
    <w:rsid w:val="00B63A00"/>
    <w:rsid w:val="00B7088E"/>
    <w:rsid w:val="00B719DB"/>
    <w:rsid w:val="00B93B05"/>
    <w:rsid w:val="00B95EA3"/>
    <w:rsid w:val="00BA0C11"/>
    <w:rsid w:val="00BA1D55"/>
    <w:rsid w:val="00BA605E"/>
    <w:rsid w:val="00BB4323"/>
    <w:rsid w:val="00BD701C"/>
    <w:rsid w:val="00BF0C74"/>
    <w:rsid w:val="00BF3ACF"/>
    <w:rsid w:val="00C21C2F"/>
    <w:rsid w:val="00C33A5F"/>
    <w:rsid w:val="00C52C67"/>
    <w:rsid w:val="00C811BD"/>
    <w:rsid w:val="00C867A1"/>
    <w:rsid w:val="00C957CC"/>
    <w:rsid w:val="00CA5E40"/>
    <w:rsid w:val="00CC3EA2"/>
    <w:rsid w:val="00CD6FA2"/>
    <w:rsid w:val="00D12BFE"/>
    <w:rsid w:val="00D214B2"/>
    <w:rsid w:val="00D24B52"/>
    <w:rsid w:val="00D258EF"/>
    <w:rsid w:val="00D32334"/>
    <w:rsid w:val="00D42056"/>
    <w:rsid w:val="00D468E5"/>
    <w:rsid w:val="00D4793C"/>
    <w:rsid w:val="00D63611"/>
    <w:rsid w:val="00D74010"/>
    <w:rsid w:val="00D81388"/>
    <w:rsid w:val="00D86A33"/>
    <w:rsid w:val="00DB28DC"/>
    <w:rsid w:val="00DE6E5F"/>
    <w:rsid w:val="00DF03A7"/>
    <w:rsid w:val="00E1499F"/>
    <w:rsid w:val="00E30EE5"/>
    <w:rsid w:val="00E45754"/>
    <w:rsid w:val="00E66BBC"/>
    <w:rsid w:val="00E72EC1"/>
    <w:rsid w:val="00E73434"/>
    <w:rsid w:val="00E8471A"/>
    <w:rsid w:val="00E87BA3"/>
    <w:rsid w:val="00EA177C"/>
    <w:rsid w:val="00EA27FF"/>
    <w:rsid w:val="00EB3D57"/>
    <w:rsid w:val="00EC5C95"/>
    <w:rsid w:val="00F07FC7"/>
    <w:rsid w:val="00F10FE2"/>
    <w:rsid w:val="00F21C3B"/>
    <w:rsid w:val="00F32414"/>
    <w:rsid w:val="00F348CC"/>
    <w:rsid w:val="00F40191"/>
    <w:rsid w:val="00F4241F"/>
    <w:rsid w:val="00F576E7"/>
    <w:rsid w:val="00F62FBE"/>
    <w:rsid w:val="00FB069B"/>
    <w:rsid w:val="00FB277E"/>
    <w:rsid w:val="00FF37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479CA0A-FD9C-46D8-9D08-77B18A01D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ascii="Arial" w:hAnsi="Arial"/>
      <w:noProof/>
      <w:sz w:val="22"/>
      <w:szCs w:val="24"/>
    </w:rPr>
  </w:style>
  <w:style w:type="paragraph" w:styleId="Nadpis1">
    <w:name w:val="heading 1"/>
    <w:basedOn w:val="Normlny"/>
    <w:next w:val="Normlny"/>
    <w:link w:val="Nadpis1Char"/>
    <w:qFormat/>
    <w:pPr>
      <w:keepNext/>
      <w:tabs>
        <w:tab w:val="num" w:pos="540"/>
      </w:tabs>
      <w:jc w:val="center"/>
      <w:outlineLvl w:val="0"/>
    </w:pPr>
    <w:rPr>
      <w:sz w:val="40"/>
      <w:szCs w:val="40"/>
    </w:rPr>
  </w:style>
  <w:style w:type="paragraph" w:styleId="Nadpis2">
    <w:name w:val="heading 2"/>
    <w:basedOn w:val="Normlny"/>
    <w:next w:val="Normlny"/>
    <w:link w:val="Nadpis2Char"/>
    <w:qFormat/>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pPr>
      <w:keepNext/>
      <w:tabs>
        <w:tab w:val="num" w:pos="540"/>
      </w:tabs>
      <w:jc w:val="both"/>
      <w:outlineLvl w:val="2"/>
    </w:pPr>
    <w:rPr>
      <w:sz w:val="40"/>
      <w:szCs w:val="4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semiHidden/>
    <w:pPr>
      <w:ind w:left="360"/>
      <w:jc w:val="both"/>
    </w:pPr>
  </w:style>
  <w:style w:type="paragraph" w:styleId="Hlavika">
    <w:name w:val="header"/>
    <w:basedOn w:val="Normlny"/>
    <w:semiHidden/>
    <w:pPr>
      <w:tabs>
        <w:tab w:val="center" w:pos="4536"/>
        <w:tab w:val="right" w:pos="9072"/>
      </w:tabs>
    </w:pPr>
  </w:style>
  <w:style w:type="paragraph" w:styleId="Pta">
    <w:name w:val="footer"/>
    <w:basedOn w:val="Normlny"/>
    <w:semiHidden/>
    <w:pPr>
      <w:tabs>
        <w:tab w:val="center" w:pos="4536"/>
        <w:tab w:val="right" w:pos="9072"/>
      </w:tabs>
    </w:pPr>
  </w:style>
  <w:style w:type="character" w:styleId="slostrany">
    <w:name w:val="page number"/>
    <w:basedOn w:val="Predvolenpsmoodseku"/>
    <w:semiHidden/>
  </w:style>
  <w:style w:type="paragraph" w:styleId="Zkladntext3">
    <w:name w:val="Body Text 3"/>
    <w:basedOn w:val="Normlny"/>
    <w:semiHidden/>
    <w:pPr>
      <w:jc w:val="center"/>
    </w:pPr>
    <w:rPr>
      <w:sz w:val="32"/>
      <w:szCs w:val="20"/>
    </w:rPr>
  </w:style>
  <w:style w:type="paragraph" w:styleId="Zarkazkladnhotextu">
    <w:name w:val="Body Text Indent"/>
    <w:basedOn w:val="Normlny"/>
    <w:link w:val="ZarkazkladnhotextuChar"/>
    <w:semiHidden/>
    <w:pPr>
      <w:ind w:left="4860"/>
    </w:pPr>
  </w:style>
  <w:style w:type="paragraph" w:styleId="Zarkazkladnhotextu3">
    <w:name w:val="Body Text Indent 3"/>
    <w:basedOn w:val="Normlny"/>
    <w:link w:val="Zarkazkladnhotextu3Char"/>
    <w:semiHidden/>
    <w:pPr>
      <w:ind w:left="4860"/>
    </w:pPr>
    <w:rPr>
      <w:sz w:val="30"/>
      <w:szCs w:val="30"/>
    </w:rPr>
  </w:style>
  <w:style w:type="paragraph" w:styleId="Zkladntext">
    <w:name w:val="Body Text"/>
    <w:basedOn w:val="Normlny"/>
    <w:semiHidden/>
    <w:pPr>
      <w:jc w:val="both"/>
    </w:pPr>
  </w:style>
  <w:style w:type="paragraph" w:styleId="Zkladntext2">
    <w:name w:val="Body Text 2"/>
    <w:basedOn w:val="Normlny"/>
    <w:link w:val="Zkladntext2Char"/>
    <w:semiHidden/>
    <w:rPr>
      <w:rFonts w:cs="Arial"/>
    </w:rPr>
  </w:style>
  <w:style w:type="character" w:customStyle="1" w:styleId="Zarkazkladnhotextu3Char">
    <w:name w:val="Zarážka základného textu 3 Char"/>
    <w:link w:val="Zarkazkladnhotextu3"/>
    <w:semiHidden/>
    <w:rsid w:val="00BF0C74"/>
    <w:rPr>
      <w:rFonts w:ascii="Arial" w:hAnsi="Arial"/>
      <w:noProof/>
      <w:sz w:val="30"/>
      <w:szCs w:val="30"/>
    </w:rPr>
  </w:style>
  <w:style w:type="paragraph" w:styleId="Textkomentra">
    <w:name w:val="annotation text"/>
    <w:basedOn w:val="Normlny"/>
    <w:link w:val="TextkomentraChar"/>
    <w:uiPriority w:val="99"/>
    <w:semiHidden/>
    <w:unhideWhenUsed/>
    <w:rsid w:val="00AF1037"/>
    <w:pPr>
      <w:widowControl w:val="0"/>
      <w:ind w:firstLine="540"/>
    </w:pPr>
    <w:rPr>
      <w:rFonts w:ascii="Times New Roman" w:hAnsi="Times New Roman"/>
      <w:noProof w:val="0"/>
      <w:sz w:val="20"/>
      <w:szCs w:val="20"/>
      <w:lang w:val="en-GB" w:eastAsia="en-GB"/>
    </w:rPr>
  </w:style>
  <w:style w:type="character" w:customStyle="1" w:styleId="TextkomentraChar">
    <w:name w:val="Text komentára Char"/>
    <w:link w:val="Textkomentra"/>
    <w:uiPriority w:val="99"/>
    <w:semiHidden/>
    <w:rsid w:val="00AF1037"/>
    <w:rPr>
      <w:lang w:val="en-GB" w:eastAsia="en-GB"/>
    </w:rPr>
  </w:style>
  <w:style w:type="paragraph" w:styleId="Nzov">
    <w:name w:val="Title"/>
    <w:basedOn w:val="Normlny"/>
    <w:link w:val="NzovChar"/>
    <w:qFormat/>
    <w:rsid w:val="00AF1037"/>
    <w:pPr>
      <w:tabs>
        <w:tab w:val="left" w:pos="1260"/>
        <w:tab w:val="left" w:pos="1980"/>
      </w:tabs>
      <w:spacing w:before="60"/>
      <w:ind w:firstLine="540"/>
      <w:jc w:val="center"/>
    </w:pPr>
    <w:rPr>
      <w:rFonts w:ascii="Times New Roman" w:hAnsi="Times New Roman"/>
      <w:b/>
      <w:bCs/>
      <w:noProof w:val="0"/>
      <w:sz w:val="20"/>
      <w:szCs w:val="22"/>
    </w:rPr>
  </w:style>
  <w:style w:type="character" w:customStyle="1" w:styleId="NzovChar">
    <w:name w:val="Názov Char"/>
    <w:link w:val="Nzov"/>
    <w:rsid w:val="00AF1037"/>
    <w:rPr>
      <w:b/>
      <w:bCs/>
      <w:szCs w:val="22"/>
    </w:rPr>
  </w:style>
  <w:style w:type="paragraph" w:styleId="Odsekzoznamu">
    <w:name w:val="List Paragraph"/>
    <w:basedOn w:val="Normlny"/>
    <w:uiPriority w:val="34"/>
    <w:qFormat/>
    <w:rsid w:val="00AF1037"/>
    <w:pPr>
      <w:ind w:left="708"/>
    </w:pPr>
  </w:style>
  <w:style w:type="character" w:customStyle="1" w:styleId="ZarkazkladnhotextuChar">
    <w:name w:val="Zarážka základného textu Char"/>
    <w:link w:val="Zarkazkladnhotextu"/>
    <w:semiHidden/>
    <w:rsid w:val="00AF1037"/>
    <w:rPr>
      <w:rFonts w:ascii="Arial" w:hAnsi="Arial"/>
      <w:noProof/>
      <w:sz w:val="22"/>
      <w:szCs w:val="24"/>
    </w:rPr>
  </w:style>
  <w:style w:type="character" w:customStyle="1" w:styleId="Zarkazkladnhotextu2Char">
    <w:name w:val="Zarážka základného textu 2 Char"/>
    <w:link w:val="Zarkazkladnhotextu2"/>
    <w:semiHidden/>
    <w:rsid w:val="00AF1037"/>
    <w:rPr>
      <w:rFonts w:ascii="Arial" w:hAnsi="Arial"/>
      <w:noProof/>
      <w:sz w:val="22"/>
      <w:szCs w:val="24"/>
    </w:rPr>
  </w:style>
  <w:style w:type="character" w:customStyle="1" w:styleId="Nadpis1Char">
    <w:name w:val="Nadpis 1 Char"/>
    <w:link w:val="Nadpis1"/>
    <w:rsid w:val="00A914CB"/>
    <w:rPr>
      <w:rFonts w:ascii="Arial" w:hAnsi="Arial"/>
      <w:noProof/>
      <w:sz w:val="40"/>
      <w:szCs w:val="40"/>
    </w:rPr>
  </w:style>
  <w:style w:type="character" w:customStyle="1" w:styleId="Nadpis2Char">
    <w:name w:val="Nadpis 2 Char"/>
    <w:link w:val="Nadpis2"/>
    <w:rsid w:val="00A914CB"/>
    <w:rPr>
      <w:rFonts w:ascii="Arial" w:hAnsi="Arial"/>
      <w:b/>
      <w:bCs/>
      <w:noProof/>
      <w:sz w:val="30"/>
      <w:szCs w:val="30"/>
    </w:rPr>
  </w:style>
  <w:style w:type="character" w:customStyle="1" w:styleId="Nadpis3Char">
    <w:name w:val="Nadpis 3 Char"/>
    <w:link w:val="Nadpis3"/>
    <w:rsid w:val="00A914CB"/>
    <w:rPr>
      <w:rFonts w:ascii="Arial" w:hAnsi="Arial"/>
      <w:noProof/>
      <w:sz w:val="40"/>
      <w:szCs w:val="40"/>
    </w:rPr>
  </w:style>
  <w:style w:type="character" w:customStyle="1" w:styleId="Zkladntext2Char">
    <w:name w:val="Základný text 2 Char"/>
    <w:link w:val="Zkladntext2"/>
    <w:semiHidden/>
    <w:rsid w:val="00A914CB"/>
    <w:rPr>
      <w:rFonts w:ascii="Arial" w:hAnsi="Arial" w:cs="Arial"/>
      <w:noProof/>
      <w:sz w:val="22"/>
      <w:szCs w:val="24"/>
    </w:rPr>
  </w:style>
  <w:style w:type="paragraph" w:customStyle="1" w:styleId="Predsadenieprvhoriadku">
    <w:name w:val="Predsadenie prvého riadku"/>
    <w:basedOn w:val="Zkladntext"/>
    <w:rsid w:val="00A914CB"/>
    <w:pPr>
      <w:suppressAutoHyphens/>
      <w:spacing w:after="120"/>
      <w:ind w:left="567" w:hanging="283"/>
      <w:jc w:val="left"/>
    </w:pPr>
    <w:rPr>
      <w:rFonts w:ascii="Times New Roman" w:hAnsi="Times New Roman"/>
      <w:noProof w:val="0"/>
      <w:sz w:val="24"/>
      <w:lang w:eastAsia="ar-SA"/>
    </w:rPr>
  </w:style>
  <w:style w:type="character" w:customStyle="1" w:styleId="ra">
    <w:name w:val="ra"/>
    <w:basedOn w:val="Predvolenpsmoodseku"/>
    <w:rsid w:val="00A914CB"/>
  </w:style>
  <w:style w:type="character" w:styleId="Hypertextovprepojenie">
    <w:name w:val="Hyperlink"/>
    <w:rsid w:val="008B5654"/>
    <w:rPr>
      <w:color w:val="0000FF"/>
      <w:u w:val="single"/>
    </w:rPr>
  </w:style>
  <w:style w:type="table" w:styleId="Mriekatabuky">
    <w:name w:val="Table Grid"/>
    <w:basedOn w:val="Normlnatabuka"/>
    <w:rsid w:val="007D2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ktradokumentu">
    <w:name w:val="Document Map"/>
    <w:basedOn w:val="Normlny"/>
    <w:semiHidden/>
    <w:rsid w:val="00111903"/>
    <w:pPr>
      <w:shd w:val="clear" w:color="auto" w:fill="000080"/>
    </w:pPr>
    <w:rPr>
      <w:rFonts w:ascii="Tahoma" w:hAnsi="Tahoma" w:cs="Tahoma"/>
      <w:sz w:val="20"/>
      <w:szCs w:val="20"/>
    </w:rPr>
  </w:style>
  <w:style w:type="paragraph" w:styleId="Textbubliny">
    <w:name w:val="Balloon Text"/>
    <w:basedOn w:val="Normlny"/>
    <w:link w:val="TextbublinyChar"/>
    <w:uiPriority w:val="99"/>
    <w:semiHidden/>
    <w:unhideWhenUsed/>
    <w:rsid w:val="00D12BFE"/>
    <w:rPr>
      <w:rFonts w:ascii="Segoe UI" w:hAnsi="Segoe UI" w:cs="Segoe UI"/>
      <w:sz w:val="18"/>
      <w:szCs w:val="18"/>
    </w:rPr>
  </w:style>
  <w:style w:type="character" w:customStyle="1" w:styleId="TextbublinyChar">
    <w:name w:val="Text bubliny Char"/>
    <w:basedOn w:val="Predvolenpsmoodseku"/>
    <w:link w:val="Textbubliny"/>
    <w:uiPriority w:val="99"/>
    <w:semiHidden/>
    <w:rsid w:val="00D12BFE"/>
    <w:rPr>
      <w:rFonts w:ascii="Segoe UI" w:hAnsi="Segoe UI" w:cs="Segoe UI"/>
      <w:noProof/>
      <w:sz w:val="18"/>
      <w:szCs w:val="18"/>
    </w:rPr>
  </w:style>
  <w:style w:type="character" w:styleId="Odkaznakomentr">
    <w:name w:val="annotation reference"/>
    <w:basedOn w:val="Predvolenpsmoodseku"/>
    <w:uiPriority w:val="99"/>
    <w:semiHidden/>
    <w:unhideWhenUsed/>
    <w:rsid w:val="0087535F"/>
    <w:rPr>
      <w:sz w:val="16"/>
      <w:szCs w:val="16"/>
    </w:rPr>
  </w:style>
  <w:style w:type="paragraph" w:styleId="Predmetkomentra">
    <w:name w:val="annotation subject"/>
    <w:basedOn w:val="Textkomentra"/>
    <w:next w:val="Textkomentra"/>
    <w:link w:val="PredmetkomentraChar"/>
    <w:uiPriority w:val="99"/>
    <w:semiHidden/>
    <w:unhideWhenUsed/>
    <w:rsid w:val="0087535F"/>
    <w:pPr>
      <w:widowControl/>
      <w:ind w:firstLine="0"/>
    </w:pPr>
    <w:rPr>
      <w:rFonts w:ascii="Arial" w:hAnsi="Arial"/>
      <w:b/>
      <w:bCs/>
      <w:noProof/>
      <w:lang w:val="sk-SK" w:eastAsia="sk-SK"/>
    </w:rPr>
  </w:style>
  <w:style w:type="character" w:customStyle="1" w:styleId="PredmetkomentraChar">
    <w:name w:val="Predmet komentára Char"/>
    <w:basedOn w:val="TextkomentraChar"/>
    <w:link w:val="Predmetkomentra"/>
    <w:uiPriority w:val="99"/>
    <w:semiHidden/>
    <w:rsid w:val="0087535F"/>
    <w:rPr>
      <w:rFonts w:ascii="Arial" w:hAnsi="Arial"/>
      <w:b/>
      <w:bCs/>
      <w:noProof/>
      <w:lang w:val="en-GB" w:eastAsia="en-GB"/>
    </w:rPr>
  </w:style>
  <w:style w:type="paragraph" w:customStyle="1" w:styleId="Znaka1">
    <w:name w:val="Značka 1"/>
    <w:rsid w:val="00A85DC7"/>
    <w:pPr>
      <w:widowControl w:val="0"/>
      <w:ind w:left="339"/>
      <w:jc w:val="both"/>
    </w:pPr>
    <w:rPr>
      <w:rFonts w:ascii="Times New Roman (WE" w:hAnsi="Times New Roman (WE"/>
      <w:snapToGrid w:val="0"/>
      <w:color w:val="00000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1598">
      <w:bodyDiv w:val="1"/>
      <w:marLeft w:val="0"/>
      <w:marRight w:val="0"/>
      <w:marTop w:val="0"/>
      <w:marBottom w:val="0"/>
      <w:divBdr>
        <w:top w:val="none" w:sz="0" w:space="0" w:color="auto"/>
        <w:left w:val="none" w:sz="0" w:space="0" w:color="auto"/>
        <w:bottom w:val="none" w:sz="0" w:space="0" w:color="auto"/>
        <w:right w:val="none" w:sz="0" w:space="0" w:color="auto"/>
      </w:divBdr>
    </w:div>
    <w:div w:id="1448351151">
      <w:bodyDiv w:val="1"/>
      <w:marLeft w:val="0"/>
      <w:marRight w:val="0"/>
      <w:marTop w:val="0"/>
      <w:marBottom w:val="0"/>
      <w:divBdr>
        <w:top w:val="none" w:sz="0" w:space="0" w:color="auto"/>
        <w:left w:val="none" w:sz="0" w:space="0" w:color="auto"/>
        <w:bottom w:val="none" w:sz="0" w:space="0" w:color="auto"/>
        <w:right w:val="none" w:sz="0" w:space="0" w:color="auto"/>
      </w:divBdr>
    </w:div>
    <w:div w:id="189458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e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11</Pages>
  <Words>3171</Words>
  <Characters>18076</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Súťažné podklady - užšia súťaž/podprah.s vyšš.cenou</vt:lpstr>
    </vt:vector>
  </TitlesOfParts>
  <Company>Lesy SR</Company>
  <LinksUpToDate>false</LinksUpToDate>
  <CharactersWithSpaces>21205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subject/>
  <dc:creator>Lazar Consulting</dc:creator>
  <cp:keywords/>
  <cp:lastModifiedBy>Nemec, Igor</cp:lastModifiedBy>
  <cp:revision>14</cp:revision>
  <cp:lastPrinted>2015-04-10T11:51:00Z</cp:lastPrinted>
  <dcterms:created xsi:type="dcterms:W3CDTF">2020-12-04T08:46:00Z</dcterms:created>
  <dcterms:modified xsi:type="dcterms:W3CDTF">2022-11-02T19:41:00Z</dcterms:modified>
</cp:coreProperties>
</file>