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D5" w:rsidRPr="00C04105" w:rsidRDefault="005000D5" w:rsidP="005000D5">
      <w:pPr>
        <w:jc w:val="right"/>
        <w:rPr>
          <w:i/>
          <w:color w:val="BFBFBF"/>
        </w:rPr>
      </w:pPr>
      <w:r w:rsidRPr="00C04105">
        <w:rPr>
          <w:i/>
          <w:color w:val="BFBFBF"/>
        </w:rPr>
        <w:t xml:space="preserve">Príloha č. </w:t>
      </w:r>
      <w:r w:rsidR="00FA5934" w:rsidRPr="00C04105">
        <w:rPr>
          <w:i/>
          <w:color w:val="BFBFBF"/>
        </w:rPr>
        <w:t>2</w:t>
      </w:r>
      <w:r w:rsidRPr="00C04105">
        <w:rPr>
          <w:i/>
          <w:color w:val="BFBFBF"/>
        </w:rPr>
        <w:t xml:space="preserve"> súťažných podkladov</w:t>
      </w:r>
    </w:p>
    <w:p w:rsidR="00013935" w:rsidRPr="00C04105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C6FEC" w:rsidRPr="00C04105" w:rsidTr="00F02A60">
        <w:trPr>
          <w:jc w:val="center"/>
        </w:trPr>
        <w:tc>
          <w:tcPr>
            <w:tcW w:w="1247" w:type="pct"/>
          </w:tcPr>
          <w:p w:rsidR="009C6FEC" w:rsidRPr="00C04105" w:rsidRDefault="009C6FEC" w:rsidP="006D1635">
            <w:pPr>
              <w:pStyle w:val="Tabulka-titulka"/>
            </w:pPr>
            <w:r w:rsidRPr="00C04105">
              <w:t>Verejný obstarávateľ:</w:t>
            </w:r>
          </w:p>
        </w:tc>
        <w:tc>
          <w:tcPr>
            <w:tcW w:w="3753" w:type="pct"/>
          </w:tcPr>
          <w:p w:rsidR="009C6FEC" w:rsidRPr="00C04105" w:rsidRDefault="009C6FEC" w:rsidP="006D1635">
            <w:pPr>
              <w:pStyle w:val="Tabulka-titulka"/>
              <w:rPr>
                <w:b/>
                <w:sz w:val="28"/>
                <w:szCs w:val="28"/>
              </w:rPr>
            </w:pPr>
            <w:r w:rsidRPr="00C04105">
              <w:rPr>
                <w:b/>
                <w:sz w:val="28"/>
                <w:szCs w:val="28"/>
              </w:rPr>
              <w:t>Stredoslovenský ústav srdcových a cievnych chorôb, a.s., Cesta k nemocnici 1, 974 01 Banská Bystrica</w:t>
            </w:r>
          </w:p>
        </w:tc>
      </w:tr>
      <w:tr w:rsidR="009C6FEC" w:rsidRPr="00C04105" w:rsidTr="00F02A60">
        <w:trPr>
          <w:jc w:val="center"/>
        </w:trPr>
        <w:tc>
          <w:tcPr>
            <w:tcW w:w="1247" w:type="pct"/>
          </w:tcPr>
          <w:p w:rsidR="009C6FEC" w:rsidRPr="00C04105" w:rsidRDefault="009C6FEC" w:rsidP="006D1635">
            <w:pPr>
              <w:pStyle w:val="Tabulka-titulka"/>
            </w:pPr>
            <w:r w:rsidRPr="00C04105">
              <w:t>Typ zákazky:</w:t>
            </w:r>
          </w:p>
        </w:tc>
        <w:tc>
          <w:tcPr>
            <w:tcW w:w="3753" w:type="pct"/>
          </w:tcPr>
          <w:p w:rsidR="009C6FEC" w:rsidRPr="00C04105" w:rsidRDefault="009C6FEC" w:rsidP="006D1635">
            <w:pPr>
              <w:pStyle w:val="Tabulka-titulka"/>
              <w:rPr>
                <w:sz w:val="24"/>
                <w:szCs w:val="24"/>
              </w:rPr>
            </w:pPr>
            <w:r w:rsidRPr="00C04105">
              <w:rPr>
                <w:sz w:val="24"/>
                <w:szCs w:val="24"/>
              </w:rPr>
              <w:t>Nadlimitná zákazka na dodanie tovaru</w:t>
            </w:r>
          </w:p>
        </w:tc>
      </w:tr>
      <w:tr w:rsidR="009C6FEC" w:rsidRPr="00C04105" w:rsidTr="00F02A60">
        <w:trPr>
          <w:jc w:val="center"/>
        </w:trPr>
        <w:tc>
          <w:tcPr>
            <w:tcW w:w="1247" w:type="pct"/>
          </w:tcPr>
          <w:p w:rsidR="009C6FEC" w:rsidRPr="00C04105" w:rsidRDefault="009C6FEC" w:rsidP="006D1635">
            <w:pPr>
              <w:pStyle w:val="Tabulka-titulka"/>
            </w:pPr>
            <w:r w:rsidRPr="00C04105">
              <w:t>Postup:</w:t>
            </w:r>
          </w:p>
        </w:tc>
        <w:tc>
          <w:tcPr>
            <w:tcW w:w="3753" w:type="pct"/>
          </w:tcPr>
          <w:p w:rsidR="009C6FEC" w:rsidRPr="00C04105" w:rsidRDefault="009C6FEC" w:rsidP="006D1635">
            <w:pPr>
              <w:pStyle w:val="Tabulka-titulka"/>
              <w:rPr>
                <w:sz w:val="24"/>
                <w:szCs w:val="24"/>
              </w:rPr>
            </w:pPr>
            <w:r w:rsidRPr="00C04105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0F26C1" w:rsidRPr="00C04105" w:rsidTr="00F02A60">
        <w:trPr>
          <w:jc w:val="center"/>
        </w:trPr>
        <w:tc>
          <w:tcPr>
            <w:tcW w:w="1247" w:type="pct"/>
          </w:tcPr>
          <w:p w:rsidR="000F26C1" w:rsidRPr="00C04105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C04105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0F26C1" w:rsidRPr="00C04105" w:rsidRDefault="000F26C1" w:rsidP="00F02A60">
            <w:pPr>
              <w:pStyle w:val="Tabulka-titulka"/>
              <w:rPr>
                <w:b/>
                <w:sz w:val="24"/>
                <w:szCs w:val="24"/>
              </w:rPr>
            </w:pPr>
            <w:r w:rsidRPr="00C04105">
              <w:rPr>
                <w:b/>
                <w:sz w:val="24"/>
                <w:szCs w:val="24"/>
              </w:rPr>
              <w:t>„</w:t>
            </w:r>
            <w:r w:rsidR="009C6FEC" w:rsidRPr="00C04105">
              <w:rPr>
                <w:b/>
                <w:sz w:val="28"/>
                <w:szCs w:val="28"/>
              </w:rPr>
              <w:t>Chirurgický šijací materiál“</w:t>
            </w:r>
          </w:p>
        </w:tc>
      </w:tr>
      <w:tr w:rsidR="000F26C1" w:rsidRPr="00C04105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C04105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C04105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C04105" w:rsidRDefault="000F26C1" w:rsidP="00F93A4A">
            <w:pPr>
              <w:pStyle w:val="Tabulka-titulka"/>
              <w:rPr>
                <w:b/>
                <w:sz w:val="40"/>
                <w:szCs w:val="40"/>
              </w:rPr>
            </w:pPr>
            <w:r w:rsidRPr="00C04105">
              <w:rPr>
                <w:b/>
                <w:sz w:val="40"/>
                <w:szCs w:val="40"/>
              </w:rPr>
              <w:t>Ponuka</w:t>
            </w:r>
            <w:r w:rsidR="00FA5934" w:rsidRPr="00C04105">
              <w:rPr>
                <w:b/>
                <w:sz w:val="40"/>
                <w:szCs w:val="40"/>
              </w:rPr>
              <w:t xml:space="preserve"> – návrh na plnenie krit</w:t>
            </w:r>
            <w:r w:rsidR="00F93A4A">
              <w:rPr>
                <w:b/>
                <w:sz w:val="40"/>
                <w:szCs w:val="40"/>
              </w:rPr>
              <w:t>éria</w:t>
            </w:r>
            <w:bookmarkStart w:id="0" w:name="_GoBack"/>
            <w:bookmarkEnd w:id="0"/>
          </w:p>
        </w:tc>
      </w:tr>
    </w:tbl>
    <w:p w:rsidR="00FB2EE7" w:rsidRPr="00C04105" w:rsidRDefault="00FB2EE7" w:rsidP="00FA5934">
      <w:pPr>
        <w:spacing w:before="240" w:after="240"/>
        <w:jc w:val="center"/>
        <w:rPr>
          <w:sz w:val="28"/>
          <w:szCs w:val="28"/>
        </w:rPr>
      </w:pPr>
      <w:r w:rsidRPr="00C04105">
        <w:rPr>
          <w:sz w:val="28"/>
          <w:szCs w:val="28"/>
        </w:rPr>
        <w:t xml:space="preserve">Predkladá </w:t>
      </w:r>
      <w:r w:rsidRPr="00C04105">
        <w:rPr>
          <w:b/>
          <w:sz w:val="28"/>
          <w:szCs w:val="28"/>
        </w:rPr>
        <w:t>uchádzač</w:t>
      </w:r>
      <w:r w:rsidRPr="00C04105"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RPr="00C04105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Pr="00C04105" w:rsidRDefault="00FB2EE7">
            <w:r w:rsidRPr="00C04105"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Pr="00C04105" w:rsidRDefault="00FB2EE7"/>
        </w:tc>
      </w:tr>
      <w:tr w:rsidR="00FB2EE7" w:rsidRPr="00C04105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Pr="00C04105" w:rsidRDefault="00FB2EE7">
            <w:r w:rsidRPr="00C04105"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Pr="00C04105" w:rsidRDefault="00FB2EE7"/>
        </w:tc>
      </w:tr>
      <w:tr w:rsidR="000F26C1" w:rsidRPr="00C04105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Pr="00C04105" w:rsidRDefault="000F26C1">
            <w:r w:rsidRPr="00C04105"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Pr="00C04105" w:rsidRDefault="000F26C1"/>
        </w:tc>
        <w:tc>
          <w:tcPr>
            <w:tcW w:w="734" w:type="pct"/>
            <w:vAlign w:val="center"/>
          </w:tcPr>
          <w:p w:rsidR="000F26C1" w:rsidRPr="00C04105" w:rsidRDefault="000F26C1">
            <w:r w:rsidRPr="00C04105"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Pr="00C04105" w:rsidRDefault="000F26C1"/>
        </w:tc>
      </w:tr>
      <w:tr w:rsidR="00FB2EE7" w:rsidRPr="00C04105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Pr="00C04105" w:rsidRDefault="00FB2EE7">
            <w:pPr>
              <w:jc w:val="center"/>
            </w:pPr>
            <w:r w:rsidRPr="00C04105">
              <w:rPr>
                <w:b/>
              </w:rPr>
              <w:t>Kontaktná osoba:</w:t>
            </w:r>
          </w:p>
        </w:tc>
      </w:tr>
      <w:tr w:rsidR="00FB2EE7" w:rsidRPr="00C04105" w:rsidTr="00FA5934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Pr="00C04105" w:rsidRDefault="00FB2EE7">
            <w:pPr>
              <w:jc w:val="center"/>
            </w:pPr>
            <w:r w:rsidRPr="00C04105"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Pr="00C04105" w:rsidRDefault="006E5866" w:rsidP="006E5866">
            <w:pPr>
              <w:jc w:val="center"/>
            </w:pPr>
            <w:r w:rsidRPr="00C04105">
              <w:t>e-m</w:t>
            </w:r>
            <w:r w:rsidR="00FB2EE7" w:rsidRPr="00C04105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Pr="00C04105" w:rsidRDefault="00FB2EE7">
            <w:pPr>
              <w:jc w:val="center"/>
            </w:pPr>
            <w:r w:rsidRPr="00C04105">
              <w:t>Telefón:</w:t>
            </w:r>
          </w:p>
        </w:tc>
      </w:tr>
      <w:tr w:rsidR="00FB2EE7" w:rsidRPr="00C04105" w:rsidTr="00FA5934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Pr="00C04105" w:rsidRDefault="00FB2EE7"/>
        </w:tc>
        <w:tc>
          <w:tcPr>
            <w:tcW w:w="1667" w:type="pct"/>
            <w:gridSpan w:val="3"/>
            <w:vAlign w:val="center"/>
          </w:tcPr>
          <w:p w:rsidR="00FB2EE7" w:rsidRPr="00C04105" w:rsidRDefault="00FB2EE7"/>
        </w:tc>
        <w:tc>
          <w:tcPr>
            <w:tcW w:w="1666" w:type="pct"/>
            <w:vAlign w:val="center"/>
          </w:tcPr>
          <w:p w:rsidR="00FB2EE7" w:rsidRPr="00C04105" w:rsidRDefault="00FB2EE7"/>
        </w:tc>
      </w:tr>
      <w:tr w:rsidR="00FA5934" w:rsidRPr="00C04105" w:rsidTr="00492B4F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A5934" w:rsidRPr="00C04105" w:rsidRDefault="00FA5934" w:rsidP="00492B4F">
            <w:pPr>
              <w:jc w:val="center"/>
            </w:pPr>
            <w:r w:rsidRPr="00C04105">
              <w:rPr>
                <w:b/>
              </w:rPr>
              <w:t>Kontaktná osoba pre elektronickú aukciu:</w:t>
            </w:r>
          </w:p>
        </w:tc>
      </w:tr>
      <w:tr w:rsidR="00FA5934" w:rsidRPr="00C04105" w:rsidTr="00235904">
        <w:trPr>
          <w:jc w:val="center"/>
        </w:trPr>
        <w:tc>
          <w:tcPr>
            <w:tcW w:w="1667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FA5934" w:rsidRPr="00C04105" w:rsidRDefault="00FA5934" w:rsidP="00492B4F">
            <w:pPr>
              <w:jc w:val="center"/>
            </w:pPr>
            <w:r w:rsidRPr="00C04105">
              <w:t>Meno a priezvisko: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FA5934" w:rsidRPr="00C04105" w:rsidRDefault="00FA5934" w:rsidP="00492B4F">
            <w:pPr>
              <w:jc w:val="center"/>
            </w:pPr>
            <w:r w:rsidRPr="00C04105">
              <w:t>e-mail: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  <w:hideMark/>
          </w:tcPr>
          <w:p w:rsidR="00FA5934" w:rsidRPr="00C04105" w:rsidRDefault="00FA5934" w:rsidP="00492B4F">
            <w:pPr>
              <w:jc w:val="center"/>
            </w:pPr>
            <w:r w:rsidRPr="00C04105">
              <w:t>Telefón:</w:t>
            </w:r>
          </w:p>
        </w:tc>
      </w:tr>
      <w:tr w:rsidR="00FA5934" w:rsidRPr="00C04105" w:rsidTr="00235904">
        <w:trPr>
          <w:trHeight w:val="567"/>
          <w:jc w:val="center"/>
        </w:trPr>
        <w:tc>
          <w:tcPr>
            <w:tcW w:w="1667" w:type="pct"/>
            <w:gridSpan w:val="2"/>
            <w:tcBorders>
              <w:bottom w:val="single" w:sz="4" w:space="0" w:color="auto"/>
            </w:tcBorders>
            <w:vAlign w:val="center"/>
          </w:tcPr>
          <w:p w:rsidR="00FA5934" w:rsidRPr="00C04105" w:rsidRDefault="00FA5934" w:rsidP="00492B4F"/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:rsidR="00FA5934" w:rsidRPr="00C04105" w:rsidRDefault="00FA5934" w:rsidP="00492B4F"/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FA5934" w:rsidRPr="00C04105" w:rsidRDefault="00FA5934" w:rsidP="00492B4F"/>
        </w:tc>
      </w:tr>
      <w:tr w:rsidR="00235904" w:rsidRPr="00C04105" w:rsidTr="0023590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5904" w:rsidRDefault="00235904" w:rsidP="00492B4F">
            <w:pPr>
              <w:jc w:val="center"/>
              <w:rPr>
                <w:b/>
              </w:rPr>
            </w:pPr>
          </w:p>
          <w:p w:rsidR="00235904" w:rsidRPr="00C04105" w:rsidRDefault="00235904" w:rsidP="00492B4F">
            <w:pPr>
              <w:jc w:val="center"/>
              <w:rPr>
                <w:b/>
              </w:rPr>
            </w:pPr>
          </w:p>
        </w:tc>
      </w:tr>
      <w:tr w:rsidR="00FA5934" w:rsidRPr="00C04105" w:rsidTr="00235904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  <w:hideMark/>
          </w:tcPr>
          <w:p w:rsidR="00FA5934" w:rsidRPr="00C04105" w:rsidRDefault="00FA5934" w:rsidP="00492B4F">
            <w:pPr>
              <w:jc w:val="center"/>
            </w:pPr>
            <w:r w:rsidRPr="00C04105">
              <w:rPr>
                <w:b/>
              </w:rPr>
              <w:t>Návrh na plnenie kritéria</w:t>
            </w:r>
            <w:r w:rsidR="00001F81" w:rsidRPr="00C04105">
              <w:rPr>
                <w:b/>
              </w:rPr>
              <w:t xml:space="preserve"> – časť 1 </w:t>
            </w:r>
            <w:r w:rsidRPr="00C04105">
              <w:rPr>
                <w:b/>
              </w:rPr>
              <w:t>:</w:t>
            </w:r>
          </w:p>
        </w:tc>
      </w:tr>
      <w:tr w:rsidR="00FA5934" w:rsidRPr="00C04105" w:rsidTr="00FA5934">
        <w:trPr>
          <w:jc w:val="center"/>
        </w:trPr>
        <w:tc>
          <w:tcPr>
            <w:tcW w:w="3334" w:type="pct"/>
            <w:gridSpan w:val="5"/>
            <w:vAlign w:val="center"/>
          </w:tcPr>
          <w:p w:rsidR="00FA5934" w:rsidRPr="00C04105" w:rsidRDefault="00FA5934" w:rsidP="00492B4F">
            <w:pPr>
              <w:jc w:val="center"/>
            </w:pPr>
            <w:r w:rsidRPr="00C04105">
              <w:t>Kritérium</w:t>
            </w:r>
          </w:p>
        </w:tc>
        <w:tc>
          <w:tcPr>
            <w:tcW w:w="1666" w:type="pct"/>
            <w:vAlign w:val="center"/>
          </w:tcPr>
          <w:p w:rsidR="00FA5934" w:rsidRPr="00C04105" w:rsidRDefault="00FA5934" w:rsidP="00492B4F">
            <w:pPr>
              <w:jc w:val="center"/>
            </w:pPr>
            <w:r w:rsidRPr="00C04105">
              <w:t>Návrh na plnenie:</w:t>
            </w:r>
          </w:p>
        </w:tc>
      </w:tr>
      <w:tr w:rsidR="00FA5934" w:rsidRPr="00C04105" w:rsidTr="00FA5934">
        <w:trPr>
          <w:trHeight w:val="567"/>
          <w:jc w:val="center"/>
        </w:trPr>
        <w:tc>
          <w:tcPr>
            <w:tcW w:w="3334" w:type="pct"/>
            <w:gridSpan w:val="5"/>
            <w:vAlign w:val="center"/>
          </w:tcPr>
          <w:p w:rsidR="00FA5934" w:rsidRPr="00C04105" w:rsidRDefault="00FA5934" w:rsidP="00FA5934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Kritérium č. 1: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Celková zmluvná cena v EUR, ktorou sa rozumie celková konečná zmluvná cena za dodávku časti </w:t>
            </w:r>
            <w:r w:rsidR="00C04105" w:rsidRPr="00C04105">
              <w:rPr>
                <w:sz w:val="22"/>
                <w:szCs w:val="22"/>
              </w:rPr>
              <w:t xml:space="preserve">1 </w:t>
            </w:r>
            <w:r w:rsidRPr="00C04105">
              <w:rPr>
                <w:sz w:val="22"/>
                <w:szCs w:val="22"/>
              </w:rPr>
              <w:t>predmetu zákazky v EUR vypočítaná podľa Prílohy č. 3 súťažných podkladov v súlade s kapitolou D. Spôsob určenia ceny.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Ak uchádzač nie je platcom DPH, upozorní na túto skutočnosť, uvedie cenu bez DPH a sadzbu DPH 0 %. </w:t>
            </w:r>
          </w:p>
          <w:p w:rsidR="00FA5934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Vyhodnocovaná bude konečná cena, teda cena, ktorú verejný obstarávateľ skutočne uhradí za predmet zákazky a to bez ohľadu na to, či je uchádzačom platca alebo neplatca DPH.</w:t>
            </w:r>
          </w:p>
        </w:tc>
        <w:tc>
          <w:tcPr>
            <w:tcW w:w="1666" w:type="pct"/>
            <w:vAlign w:val="center"/>
          </w:tcPr>
          <w:p w:rsidR="00FA5934" w:rsidRPr="00C04105" w:rsidRDefault="00FA5934" w:rsidP="00492B4F"/>
        </w:tc>
      </w:tr>
    </w:tbl>
    <w:p w:rsidR="00235904" w:rsidRDefault="00235904">
      <w: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49"/>
        <w:gridCol w:w="3023"/>
      </w:tblGrid>
      <w:tr w:rsidR="00001F81" w:rsidRPr="00C04105" w:rsidTr="006D1635">
        <w:trPr>
          <w:jc w:val="center"/>
        </w:trPr>
        <w:tc>
          <w:tcPr>
            <w:tcW w:w="5000" w:type="pct"/>
            <w:gridSpan w:val="2"/>
            <w:vAlign w:val="center"/>
            <w:hideMark/>
          </w:tcPr>
          <w:p w:rsidR="00001F81" w:rsidRPr="00C04105" w:rsidRDefault="00001F81" w:rsidP="00001F81">
            <w:pPr>
              <w:jc w:val="center"/>
            </w:pPr>
            <w:r w:rsidRPr="00C04105">
              <w:rPr>
                <w:b/>
              </w:rPr>
              <w:lastRenderedPageBreak/>
              <w:t>Návrh na plnenie kritéria – časť 2 :</w:t>
            </w:r>
          </w:p>
        </w:tc>
      </w:tr>
      <w:tr w:rsidR="00001F81" w:rsidRPr="00C04105" w:rsidTr="00235904">
        <w:trPr>
          <w:jc w:val="center"/>
        </w:trPr>
        <w:tc>
          <w:tcPr>
            <w:tcW w:w="3334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>
            <w:pPr>
              <w:jc w:val="center"/>
            </w:pPr>
            <w:r w:rsidRPr="00C04105">
              <w:t>Kritérium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>
            <w:pPr>
              <w:jc w:val="center"/>
            </w:pPr>
            <w:r w:rsidRPr="00C04105">
              <w:t>Návrh na plnenie:</w:t>
            </w:r>
          </w:p>
        </w:tc>
      </w:tr>
      <w:tr w:rsidR="00001F81" w:rsidRPr="00C04105" w:rsidTr="00235904">
        <w:trPr>
          <w:trHeight w:val="567"/>
          <w:jc w:val="center"/>
        </w:trPr>
        <w:tc>
          <w:tcPr>
            <w:tcW w:w="3334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Kritérium č. 1: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Celková zmluvná cena v eurách, ktorou sa rozumie .........</w:t>
            </w:r>
            <w:r w:rsidRPr="00C04105">
              <w:t xml:space="preserve"> </w:t>
            </w:r>
            <w:r w:rsidRPr="00C04105">
              <w:rPr>
                <w:sz w:val="22"/>
                <w:szCs w:val="22"/>
              </w:rPr>
              <w:t xml:space="preserve">Celková zmluvná cena v EUR, ktorou sa rozumie celková konečná zmluvná cena za dodávku časti </w:t>
            </w:r>
            <w:r w:rsidR="00C04105" w:rsidRPr="00C04105">
              <w:rPr>
                <w:sz w:val="22"/>
                <w:szCs w:val="22"/>
              </w:rPr>
              <w:t xml:space="preserve">2 </w:t>
            </w:r>
            <w:r w:rsidRPr="00C04105">
              <w:rPr>
                <w:sz w:val="22"/>
                <w:szCs w:val="22"/>
              </w:rPr>
              <w:t>predmetu zákazky v EUR vypočítaná podľa Prílohy č. 3 súťažných podkladov v súlade s kapitolou D. Spôsob určenia ceny.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Ak uchádzač nie je platcom DPH, upozorní na túto skutočnosť, uvedie cenu bez DPH a sadzbu DPH 0 %. 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Vyhodnocovaná bude konečná cena, teda cena, ktorú verejný obstarávateľ skutočne uhradí za predmet zákazky a to bez ohľadu na to, či je uchádzačom platca alebo neplatca DPH.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/>
        </w:tc>
      </w:tr>
      <w:tr w:rsidR="00235904" w:rsidRPr="00C04105" w:rsidTr="0023590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5904" w:rsidRPr="00C04105" w:rsidRDefault="00235904" w:rsidP="00001F81">
            <w:pPr>
              <w:jc w:val="center"/>
              <w:rPr>
                <w:b/>
              </w:rPr>
            </w:pPr>
          </w:p>
        </w:tc>
      </w:tr>
      <w:tr w:rsidR="00001F81" w:rsidRPr="00C04105" w:rsidTr="0023590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001F81" w:rsidRPr="00C04105" w:rsidRDefault="00001F81" w:rsidP="00001F81">
            <w:pPr>
              <w:jc w:val="center"/>
            </w:pPr>
            <w:r w:rsidRPr="00C04105">
              <w:rPr>
                <w:b/>
              </w:rPr>
              <w:t>Návrh na plnenie kritéria – časť 3 :</w:t>
            </w:r>
          </w:p>
        </w:tc>
      </w:tr>
      <w:tr w:rsidR="00001F81" w:rsidRPr="00C04105" w:rsidTr="00235904">
        <w:trPr>
          <w:jc w:val="center"/>
        </w:trPr>
        <w:tc>
          <w:tcPr>
            <w:tcW w:w="3334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>
            <w:pPr>
              <w:jc w:val="center"/>
            </w:pPr>
            <w:r w:rsidRPr="00C04105">
              <w:t>Kritérium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>
            <w:pPr>
              <w:jc w:val="center"/>
            </w:pPr>
            <w:r w:rsidRPr="00C04105">
              <w:t>Návrh na plnenie:</w:t>
            </w:r>
          </w:p>
        </w:tc>
      </w:tr>
      <w:tr w:rsidR="00001F81" w:rsidRPr="00C04105" w:rsidTr="00235904">
        <w:trPr>
          <w:trHeight w:val="567"/>
          <w:jc w:val="center"/>
        </w:trPr>
        <w:tc>
          <w:tcPr>
            <w:tcW w:w="3334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Kritérium č. 1: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Celková zmluvná cena v EUR, ktorou sa rozumie celková konečná zmluvná cena za dodávku časti </w:t>
            </w:r>
            <w:r w:rsidR="00C04105" w:rsidRPr="00C04105">
              <w:rPr>
                <w:sz w:val="22"/>
                <w:szCs w:val="22"/>
              </w:rPr>
              <w:t xml:space="preserve">3 </w:t>
            </w:r>
            <w:r w:rsidRPr="00C04105">
              <w:rPr>
                <w:sz w:val="22"/>
                <w:szCs w:val="22"/>
              </w:rPr>
              <w:t>predmetu zákazky v EUR vypočítaná podľa Prílohy č. 3 súťažných podkladov v súlade s kapitolou D. Spôsob určenia ceny.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Ak uchádzač nie je platcom DPH, upozorní na túto skutočnosť, uvedie cenu bez DPH a sadzbu DPH 0 %. 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Vyhodnocovaná bude konečná cena, teda cena, ktorú verejný obstarávateľ skutočne uhradí za predmet zákazky a to bez ohľadu na to, či je uchádzačom platca alebo neplatca DPH.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001F81" w:rsidRPr="00C04105" w:rsidRDefault="00001F81" w:rsidP="006D1635"/>
        </w:tc>
      </w:tr>
      <w:tr w:rsidR="00235904" w:rsidRPr="00C04105" w:rsidTr="0023590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5904" w:rsidRPr="00C04105" w:rsidRDefault="00235904" w:rsidP="00001F81">
            <w:pPr>
              <w:jc w:val="center"/>
              <w:rPr>
                <w:b/>
              </w:rPr>
            </w:pPr>
          </w:p>
        </w:tc>
      </w:tr>
      <w:tr w:rsidR="00001F81" w:rsidRPr="00C04105" w:rsidTr="0023590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  <w:hideMark/>
          </w:tcPr>
          <w:p w:rsidR="00001F81" w:rsidRPr="00C04105" w:rsidRDefault="00001F81" w:rsidP="00001F81">
            <w:pPr>
              <w:jc w:val="center"/>
            </w:pPr>
            <w:r w:rsidRPr="00C04105">
              <w:rPr>
                <w:b/>
              </w:rPr>
              <w:t>Návrh na plnenie kritéria – časť 4 :</w:t>
            </w:r>
          </w:p>
        </w:tc>
      </w:tr>
      <w:tr w:rsidR="00001F81" w:rsidRPr="00C04105" w:rsidTr="006D1635">
        <w:trPr>
          <w:jc w:val="center"/>
        </w:trPr>
        <w:tc>
          <w:tcPr>
            <w:tcW w:w="3334" w:type="pct"/>
            <w:vAlign w:val="center"/>
          </w:tcPr>
          <w:p w:rsidR="00001F81" w:rsidRPr="00C04105" w:rsidRDefault="00001F81" w:rsidP="006D1635">
            <w:pPr>
              <w:jc w:val="center"/>
            </w:pPr>
            <w:r w:rsidRPr="00C04105">
              <w:t>Kritérium</w:t>
            </w:r>
          </w:p>
        </w:tc>
        <w:tc>
          <w:tcPr>
            <w:tcW w:w="1666" w:type="pct"/>
            <w:vAlign w:val="center"/>
          </w:tcPr>
          <w:p w:rsidR="00001F81" w:rsidRPr="00C04105" w:rsidRDefault="00001F81" w:rsidP="006D1635">
            <w:pPr>
              <w:jc w:val="center"/>
            </w:pPr>
            <w:r w:rsidRPr="00C04105">
              <w:t>Návrh na plnenie:</w:t>
            </w:r>
          </w:p>
        </w:tc>
      </w:tr>
      <w:tr w:rsidR="00001F81" w:rsidRPr="00C04105" w:rsidTr="006D1635">
        <w:trPr>
          <w:trHeight w:val="567"/>
          <w:jc w:val="center"/>
        </w:trPr>
        <w:tc>
          <w:tcPr>
            <w:tcW w:w="3334" w:type="pct"/>
            <w:vAlign w:val="center"/>
          </w:tcPr>
          <w:p w:rsidR="00001F81" w:rsidRPr="00C04105" w:rsidRDefault="00001F81" w:rsidP="006D1635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Kritérium č. 1: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Celková zmluvná cena v EUR, ktorou sa rozumie celková konečná zmluvná cena za dodávku časti </w:t>
            </w:r>
            <w:r w:rsidR="00C04105" w:rsidRPr="00C04105">
              <w:rPr>
                <w:sz w:val="22"/>
                <w:szCs w:val="22"/>
              </w:rPr>
              <w:t xml:space="preserve">4 </w:t>
            </w:r>
            <w:r w:rsidRPr="00C04105">
              <w:rPr>
                <w:sz w:val="22"/>
                <w:szCs w:val="22"/>
              </w:rPr>
              <w:t>predmetu zákazky v EUR vypočítaná podľa Prílohy č. 3 súťažných podkladov v súlade s kapitolou D. Spôsob určenia ceny.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 xml:space="preserve">Ak uchádzač nie je platcom DPH, upozorní na túto skutočnosť, uvedie cenu bez DPH a sadzbu DPH 0 %. </w:t>
            </w:r>
          </w:p>
          <w:p w:rsidR="00001F81" w:rsidRPr="00C04105" w:rsidRDefault="00001F81" w:rsidP="00001F81">
            <w:pPr>
              <w:jc w:val="both"/>
              <w:rPr>
                <w:sz w:val="22"/>
                <w:szCs w:val="22"/>
              </w:rPr>
            </w:pPr>
            <w:r w:rsidRPr="00C04105">
              <w:rPr>
                <w:sz w:val="22"/>
                <w:szCs w:val="22"/>
              </w:rPr>
              <w:t>Vyhodnocovaná bude konečná cena, teda cena, ktorú verejný obstarávateľ skutočne uhradí za predmet zákazky a to bez ohľadu na to, či je uchádzačom platca alebo neplatca DPH.</w:t>
            </w:r>
          </w:p>
        </w:tc>
        <w:tc>
          <w:tcPr>
            <w:tcW w:w="1666" w:type="pct"/>
            <w:vAlign w:val="center"/>
          </w:tcPr>
          <w:p w:rsidR="00001F81" w:rsidRPr="00C04105" w:rsidRDefault="00001F81" w:rsidP="006D1635"/>
        </w:tc>
      </w:tr>
    </w:tbl>
    <w:p w:rsidR="001356B7" w:rsidRPr="00C04105" w:rsidRDefault="001356B7" w:rsidP="00FB2EE7"/>
    <w:p w:rsidR="00001F81" w:rsidRPr="00C04105" w:rsidRDefault="00001F81" w:rsidP="00FB2EE7">
      <w:pPr>
        <w:jc w:val="center"/>
      </w:pPr>
    </w:p>
    <w:p w:rsidR="00001F81" w:rsidRPr="00C04105" w:rsidRDefault="00001F81" w:rsidP="00FB2EE7">
      <w:pPr>
        <w:jc w:val="center"/>
      </w:pPr>
    </w:p>
    <w:p w:rsidR="00001F81" w:rsidRPr="00C04105" w:rsidRDefault="00001F81" w:rsidP="00FB2EE7">
      <w:pPr>
        <w:jc w:val="center"/>
      </w:pPr>
    </w:p>
    <w:p w:rsidR="00001F81" w:rsidRPr="00C04105" w:rsidRDefault="00001F81" w:rsidP="00FB2EE7">
      <w:pPr>
        <w:jc w:val="center"/>
      </w:pPr>
    </w:p>
    <w:p w:rsidR="00001F81" w:rsidRPr="00C04105" w:rsidRDefault="00001F81" w:rsidP="00FB2EE7">
      <w:pPr>
        <w:jc w:val="center"/>
      </w:pPr>
    </w:p>
    <w:p w:rsidR="00C04105" w:rsidRDefault="00C04105" w:rsidP="00FB2EE7">
      <w:pPr>
        <w:jc w:val="center"/>
      </w:pPr>
    </w:p>
    <w:p w:rsidR="00235904" w:rsidRDefault="00235904" w:rsidP="00FB2EE7">
      <w:pPr>
        <w:jc w:val="center"/>
      </w:pPr>
    </w:p>
    <w:p w:rsidR="00235904" w:rsidRDefault="00235904" w:rsidP="00FB2EE7">
      <w:pPr>
        <w:jc w:val="center"/>
      </w:pPr>
    </w:p>
    <w:p w:rsidR="00235904" w:rsidRDefault="00235904" w:rsidP="00FB2EE7">
      <w:pPr>
        <w:jc w:val="center"/>
      </w:pPr>
    </w:p>
    <w:p w:rsidR="00C04105" w:rsidRDefault="00C04105" w:rsidP="00FB2EE7">
      <w:pPr>
        <w:jc w:val="center"/>
      </w:pPr>
    </w:p>
    <w:p w:rsidR="00C04105" w:rsidRDefault="00C04105" w:rsidP="00FB2EE7">
      <w:pPr>
        <w:jc w:val="center"/>
      </w:pPr>
    </w:p>
    <w:p w:rsidR="00FB2EE7" w:rsidRPr="00C04105" w:rsidRDefault="00FB2EE7" w:rsidP="00FB2EE7">
      <w:pPr>
        <w:jc w:val="center"/>
      </w:pPr>
      <w:r w:rsidRPr="00C04105">
        <w:t xml:space="preserve"> .............................. dňa ......................</w:t>
      </w:r>
    </w:p>
    <w:p w:rsidR="001356B7" w:rsidRPr="00C04105" w:rsidRDefault="001356B7" w:rsidP="00FB2EE7"/>
    <w:p w:rsidR="00FB2EE7" w:rsidRPr="00C04105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C04105">
        <w:t xml:space="preserve">Podpis podľa bodu </w:t>
      </w:r>
      <w:r w:rsidR="00001F81" w:rsidRPr="00C04105">
        <w:t>19.5</w:t>
      </w:r>
      <w:r w:rsidRPr="00C04105">
        <w:t xml:space="preserve"> </w:t>
      </w:r>
      <w:r w:rsidR="000F26C1" w:rsidRPr="00C04105">
        <w:t>kapitoly</w:t>
      </w:r>
      <w:r w:rsidRPr="00C04105">
        <w:t xml:space="preserve"> </w:t>
      </w:r>
      <w:r w:rsidRPr="00C04105">
        <w:rPr>
          <w:i/>
        </w:rPr>
        <w:t>A. Pokyny na vypracovanie ponuky</w:t>
      </w:r>
      <w:r w:rsidRPr="00C04105">
        <w:t xml:space="preserve"> súťažných podkladov</w:t>
      </w:r>
    </w:p>
    <w:sectPr w:rsidR="00013935" w:rsidSect="00C04105">
      <w:pgSz w:w="11906" w:h="16838"/>
      <w:pgMar w:top="127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37" w:rsidRDefault="00D75737">
      <w:r>
        <w:separator/>
      </w:r>
    </w:p>
  </w:endnote>
  <w:endnote w:type="continuationSeparator" w:id="0">
    <w:p w:rsidR="00D75737" w:rsidRDefault="00D7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37" w:rsidRDefault="00D75737">
      <w:r>
        <w:separator/>
      </w:r>
    </w:p>
  </w:footnote>
  <w:footnote w:type="continuationSeparator" w:id="0">
    <w:p w:rsidR="00D75737" w:rsidRDefault="00D7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1F81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35904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16B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6FEC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4105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737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3A4A"/>
    <w:rsid w:val="00F96A4A"/>
    <w:rsid w:val="00FA1A70"/>
    <w:rsid w:val="00FA1C4D"/>
    <w:rsid w:val="00FA2234"/>
    <w:rsid w:val="00FA383D"/>
    <w:rsid w:val="00FA3F87"/>
    <w:rsid w:val="00FA5934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23BE-11FC-4C94-A944-1E4DC165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2016-11-29T14:44:00Z</dcterms:created>
  <dcterms:modified xsi:type="dcterms:W3CDTF">2016-11-29T14:45:00Z</dcterms:modified>
</cp:coreProperties>
</file>