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4396" w14:textId="77777777" w:rsidR="00FC0408" w:rsidRDefault="00FC0408" w:rsidP="00572FAB">
      <w:pPr>
        <w:keepNext/>
        <w:keepLines/>
        <w:tabs>
          <w:tab w:val="left" w:pos="0"/>
        </w:tabs>
        <w:spacing w:line="240" w:lineRule="auto"/>
        <w:jc w:val="center"/>
        <w:rPr>
          <w:rFonts w:eastAsia="Times New Roman" w:cs="Times New Roman"/>
          <w:b/>
          <w:bCs/>
          <w:sz w:val="36"/>
          <w:szCs w:val="36"/>
          <w:lang w:eastAsia="sk-SK"/>
        </w:rPr>
      </w:pPr>
    </w:p>
    <w:p w14:paraId="34AB5BC8" w14:textId="50FFC9E7" w:rsidR="00FC0408" w:rsidRPr="00FC0408" w:rsidRDefault="00FC0408" w:rsidP="00572FAB">
      <w:pPr>
        <w:keepNext/>
        <w:keepLines/>
        <w:tabs>
          <w:tab w:val="left" w:pos="0"/>
        </w:tabs>
        <w:spacing w:line="240" w:lineRule="auto"/>
        <w:jc w:val="center"/>
        <w:rPr>
          <w:rFonts w:eastAsia="Times New Roman" w:cs="Times New Roman"/>
          <w:lang w:eastAsia="sk-SK"/>
        </w:rPr>
      </w:pPr>
      <w:r w:rsidRPr="00FC0408">
        <w:rPr>
          <w:rFonts w:eastAsia="Times New Roman" w:cs="Times New Roman"/>
          <w:lang w:eastAsia="sk-SK"/>
        </w:rPr>
        <w:t>(návrh)</w:t>
      </w:r>
    </w:p>
    <w:p w14:paraId="1DF93E0D" w14:textId="27A9B5AC" w:rsidR="00D807A0" w:rsidRPr="00FC0408" w:rsidRDefault="00D807A0" w:rsidP="00572FAB">
      <w:pPr>
        <w:keepNext/>
        <w:keepLines/>
        <w:tabs>
          <w:tab w:val="left" w:pos="0"/>
        </w:tabs>
        <w:spacing w:line="240" w:lineRule="auto"/>
        <w:jc w:val="center"/>
        <w:rPr>
          <w:rFonts w:eastAsia="Times New Roman" w:cs="Times New Roman"/>
          <w:b/>
          <w:bCs/>
          <w:sz w:val="32"/>
          <w:szCs w:val="32"/>
          <w:lang w:eastAsia="sk-SK"/>
        </w:rPr>
      </w:pPr>
      <w:r w:rsidRPr="00FC0408">
        <w:rPr>
          <w:rFonts w:eastAsia="Times New Roman" w:cs="Times New Roman"/>
          <w:b/>
          <w:bCs/>
          <w:sz w:val="32"/>
          <w:szCs w:val="32"/>
          <w:lang w:eastAsia="sk-SK"/>
        </w:rPr>
        <w:t xml:space="preserve">Zmluva o poskytovaní služieb </w:t>
      </w:r>
    </w:p>
    <w:p w14:paraId="7DCE2F31" w14:textId="77777777" w:rsidR="00D807A0" w:rsidRPr="00D807A0" w:rsidRDefault="00D807A0" w:rsidP="00572FAB">
      <w:pPr>
        <w:keepNext/>
        <w:keepLines/>
        <w:tabs>
          <w:tab w:val="left" w:pos="2160"/>
          <w:tab w:val="left" w:pos="2880"/>
          <w:tab w:val="left" w:pos="4500"/>
        </w:tabs>
        <w:autoSpaceDE w:val="0"/>
        <w:autoSpaceDN w:val="0"/>
        <w:adjustRightInd w:val="0"/>
        <w:spacing w:line="240" w:lineRule="auto"/>
        <w:jc w:val="center"/>
        <w:rPr>
          <w:rFonts w:eastAsia="Times New Roman" w:cs="Calibri"/>
          <w:b/>
          <w:bCs/>
          <w:color w:val="0000FF"/>
          <w:szCs w:val="24"/>
          <w:lang w:eastAsia="cs-CZ"/>
        </w:rPr>
      </w:pPr>
      <w:r w:rsidRPr="00D807A0">
        <w:rPr>
          <w:rFonts w:eastAsia="Times New Roman" w:cs="Calibri"/>
          <w:b/>
          <w:bCs/>
          <w:szCs w:val="24"/>
          <w:lang w:eastAsia="cs-CZ"/>
        </w:rPr>
        <w:t>č. ......................</w:t>
      </w:r>
    </w:p>
    <w:p w14:paraId="69F56D06" w14:textId="77777777" w:rsidR="00D807A0" w:rsidRPr="00D807A0" w:rsidRDefault="00D807A0" w:rsidP="00572FAB">
      <w:pPr>
        <w:keepNext/>
        <w:keepLines/>
        <w:tabs>
          <w:tab w:val="left" w:pos="0"/>
        </w:tabs>
        <w:spacing w:line="240" w:lineRule="auto"/>
        <w:jc w:val="center"/>
        <w:rPr>
          <w:rFonts w:eastAsia="Times New Roman" w:cs="Times New Roman"/>
          <w:b/>
          <w:bCs/>
          <w:sz w:val="36"/>
          <w:szCs w:val="36"/>
          <w:lang w:eastAsia="sk-SK"/>
        </w:rPr>
      </w:pPr>
      <w:r w:rsidRPr="00D807A0">
        <w:rPr>
          <w:rFonts w:eastAsia="Calibri" w:cs="Times New Roman"/>
        </w:rPr>
        <w:t>(ďalej len „zmluva“)</w:t>
      </w:r>
    </w:p>
    <w:p w14:paraId="076473B2" w14:textId="1389E0D3" w:rsidR="00D807A0" w:rsidRPr="00D807A0" w:rsidRDefault="00D807A0" w:rsidP="00572FAB">
      <w:pPr>
        <w:keepNext/>
        <w:keepLines/>
        <w:spacing w:line="240" w:lineRule="auto"/>
        <w:rPr>
          <w:rFonts w:eastAsia="Calibri" w:cs="Times New Roman"/>
        </w:rPr>
      </w:pPr>
      <w:r w:rsidRPr="00D807A0">
        <w:rPr>
          <w:rFonts w:eastAsia="Calibri" w:cs="Times New Roman"/>
        </w:rPr>
        <w:t>sa uzatvára podľa § 269 ods. 2  zákona č. 513/1991 Zb. Obchodný zákonník v znení neskorších predpisov zákona č. 343/2015 Z. z. o verejnom obstarávaní a o zmene a doplnení niektorých zákonov v znení neskorších predpisov (ďalej len „zákon č. 343/2015 Z. z.“)</w:t>
      </w:r>
    </w:p>
    <w:p w14:paraId="16FD63E1" w14:textId="77777777" w:rsidR="00D807A0" w:rsidRPr="00D807A0" w:rsidRDefault="00D807A0" w:rsidP="00572FAB">
      <w:pPr>
        <w:keepNext/>
        <w:keepLines/>
        <w:spacing w:line="240" w:lineRule="auto"/>
        <w:jc w:val="left"/>
        <w:rPr>
          <w:rFonts w:eastAsia="Calibri" w:cs="Times New Roman"/>
        </w:rPr>
      </w:pPr>
    </w:p>
    <w:p w14:paraId="11ED68E3" w14:textId="77777777" w:rsidR="00D807A0" w:rsidRPr="00D807A0" w:rsidRDefault="00D807A0" w:rsidP="00572FAB">
      <w:pPr>
        <w:keepNext/>
        <w:keepLines/>
        <w:spacing w:line="240" w:lineRule="auto"/>
        <w:jc w:val="left"/>
        <w:rPr>
          <w:rFonts w:eastAsia="Calibri" w:cs="Times New Roman"/>
        </w:rPr>
      </w:pPr>
    </w:p>
    <w:p w14:paraId="5BDD7E24" w14:textId="77777777" w:rsidR="00D807A0" w:rsidRPr="00D807A0" w:rsidRDefault="00D807A0" w:rsidP="00572FAB">
      <w:pPr>
        <w:keepNext/>
        <w:keepLines/>
        <w:spacing w:line="240" w:lineRule="auto"/>
        <w:jc w:val="center"/>
        <w:rPr>
          <w:rFonts w:eastAsia="Calibri" w:cs="Times New Roman"/>
          <w:b/>
          <w:sz w:val="28"/>
          <w:szCs w:val="28"/>
        </w:rPr>
      </w:pPr>
      <w:r w:rsidRPr="00D807A0">
        <w:rPr>
          <w:rFonts w:eastAsia="Calibri" w:cs="Times New Roman"/>
          <w:b/>
          <w:sz w:val="28"/>
          <w:szCs w:val="28"/>
        </w:rPr>
        <w:t xml:space="preserve">Zmluvné strany </w:t>
      </w:r>
    </w:p>
    <w:p w14:paraId="5B3D1553" w14:textId="77777777" w:rsidR="00D807A0" w:rsidRPr="00D807A0" w:rsidRDefault="00D807A0" w:rsidP="00572FAB">
      <w:pPr>
        <w:keepNext/>
        <w:keepLines/>
        <w:spacing w:line="240" w:lineRule="auto"/>
        <w:jc w:val="left"/>
        <w:rPr>
          <w:rFonts w:eastAsia="Calibri" w:cs="Times New Roman"/>
        </w:rPr>
      </w:pPr>
    </w:p>
    <w:p w14:paraId="516800B8"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802"/>
        <w:gridCol w:w="6166"/>
      </w:tblGrid>
      <w:tr w:rsidR="007E6237" w:rsidRPr="004B69B4" w14:paraId="50A052D4" w14:textId="77777777" w:rsidTr="00500883">
        <w:tc>
          <w:tcPr>
            <w:tcW w:w="2802" w:type="dxa"/>
            <w:shd w:val="clear" w:color="auto" w:fill="auto"/>
          </w:tcPr>
          <w:p w14:paraId="3B85DFCA" w14:textId="46B1D1AE"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Pr>
                <w:rFonts w:cs="Arial Narrow"/>
                <w:b/>
                <w:bCs/>
              </w:rPr>
              <w:t>Objednávateľ</w:t>
            </w:r>
            <w:r w:rsidRPr="004B69B4">
              <w:rPr>
                <w:rFonts w:cs="Arial Narrow"/>
                <w:b/>
                <w:bCs/>
              </w:rPr>
              <w:t>:</w:t>
            </w:r>
          </w:p>
        </w:tc>
        <w:tc>
          <w:tcPr>
            <w:tcW w:w="6166" w:type="dxa"/>
            <w:shd w:val="clear" w:color="auto" w:fill="auto"/>
          </w:tcPr>
          <w:p w14:paraId="19E711B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4E33190E" w14:textId="77777777" w:rsidTr="00500883">
        <w:tc>
          <w:tcPr>
            <w:tcW w:w="2802" w:type="dxa"/>
            <w:shd w:val="clear" w:color="auto" w:fill="auto"/>
          </w:tcPr>
          <w:p w14:paraId="319680A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Názov:                                                            </w:t>
            </w:r>
          </w:p>
        </w:tc>
        <w:tc>
          <w:tcPr>
            <w:tcW w:w="6166" w:type="dxa"/>
            <w:shd w:val="clear" w:color="auto" w:fill="auto"/>
            <w:vAlign w:val="center"/>
          </w:tcPr>
          <w:p w14:paraId="75D3821A" w14:textId="77777777" w:rsidR="007E6237" w:rsidRPr="003F21E5" w:rsidRDefault="007E6237" w:rsidP="00572FAB">
            <w:pPr>
              <w:keepNext/>
              <w:keepLines/>
              <w:tabs>
                <w:tab w:val="left" w:pos="13892"/>
              </w:tabs>
              <w:autoSpaceDE w:val="0"/>
              <w:autoSpaceDN w:val="0"/>
              <w:adjustRightInd w:val="0"/>
              <w:spacing w:line="240" w:lineRule="auto"/>
              <w:rPr>
                <w:rFonts w:cs="Arial Narrow"/>
                <w:b/>
                <w:bCs/>
              </w:rPr>
            </w:pPr>
            <w:r w:rsidRPr="003F21E5">
              <w:rPr>
                <w:rFonts w:cs="Arial Narrow"/>
                <w:b/>
                <w:bCs/>
              </w:rPr>
              <w:t xml:space="preserve">Slovenská republika zastúpená </w:t>
            </w:r>
            <w:r w:rsidRPr="003F21E5">
              <w:rPr>
                <w:b/>
                <w:bCs/>
              </w:rPr>
              <w:t>Ministerstvom vnútra Slovenskej republiky</w:t>
            </w:r>
          </w:p>
        </w:tc>
      </w:tr>
      <w:tr w:rsidR="007E6237" w:rsidRPr="004B69B4" w14:paraId="77C361E3" w14:textId="77777777" w:rsidTr="00500883">
        <w:tc>
          <w:tcPr>
            <w:tcW w:w="2802" w:type="dxa"/>
            <w:shd w:val="clear" w:color="auto" w:fill="auto"/>
          </w:tcPr>
          <w:p w14:paraId="1955006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Sídlo:</w:t>
            </w:r>
          </w:p>
        </w:tc>
        <w:tc>
          <w:tcPr>
            <w:tcW w:w="6166" w:type="dxa"/>
            <w:shd w:val="clear" w:color="auto" w:fill="auto"/>
            <w:vAlign w:val="center"/>
          </w:tcPr>
          <w:p w14:paraId="6CFE6DB3"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Pribinova 2, 812 72 Bratislava, Slovenská republika</w:t>
            </w:r>
          </w:p>
        </w:tc>
      </w:tr>
      <w:tr w:rsidR="007E6237" w:rsidRPr="004B69B4" w14:paraId="79537E87" w14:textId="77777777" w:rsidTr="00500883">
        <w:tc>
          <w:tcPr>
            <w:tcW w:w="2802" w:type="dxa"/>
            <w:shd w:val="clear" w:color="auto" w:fill="auto"/>
          </w:tcPr>
          <w:p w14:paraId="1D8F3708"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V zastúpení:                                      </w:t>
            </w:r>
          </w:p>
        </w:tc>
        <w:tc>
          <w:tcPr>
            <w:tcW w:w="6166" w:type="dxa"/>
            <w:shd w:val="clear" w:color="auto" w:fill="auto"/>
            <w:vAlign w:val="center"/>
          </w:tcPr>
          <w:p w14:paraId="1A3EE13C" w14:textId="61E5CBD3"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5A59EED6" w14:textId="77777777" w:rsidTr="00500883">
        <w:tc>
          <w:tcPr>
            <w:tcW w:w="2802" w:type="dxa"/>
            <w:shd w:val="clear" w:color="auto" w:fill="auto"/>
          </w:tcPr>
          <w:p w14:paraId="132A090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IČO:</w:t>
            </w:r>
          </w:p>
        </w:tc>
        <w:tc>
          <w:tcPr>
            <w:tcW w:w="6166" w:type="dxa"/>
            <w:shd w:val="clear" w:color="auto" w:fill="auto"/>
            <w:vAlign w:val="center"/>
          </w:tcPr>
          <w:p w14:paraId="4EA9922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00151866</w:t>
            </w:r>
          </w:p>
        </w:tc>
      </w:tr>
      <w:tr w:rsidR="007E6237" w:rsidRPr="004B69B4" w14:paraId="3C2765F8" w14:textId="77777777" w:rsidTr="00500883">
        <w:tc>
          <w:tcPr>
            <w:tcW w:w="2802" w:type="dxa"/>
            <w:shd w:val="clear" w:color="auto" w:fill="auto"/>
          </w:tcPr>
          <w:p w14:paraId="472C78C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DIČ:</w:t>
            </w:r>
          </w:p>
        </w:tc>
        <w:tc>
          <w:tcPr>
            <w:tcW w:w="6166" w:type="dxa"/>
            <w:shd w:val="clear" w:color="auto" w:fill="auto"/>
            <w:vAlign w:val="center"/>
          </w:tcPr>
          <w:p w14:paraId="10237AB7"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2020571520</w:t>
            </w:r>
          </w:p>
        </w:tc>
      </w:tr>
      <w:tr w:rsidR="007E6237" w:rsidRPr="004B69B4" w14:paraId="2D36BCF2" w14:textId="77777777" w:rsidTr="00500883">
        <w:tc>
          <w:tcPr>
            <w:tcW w:w="2802" w:type="dxa"/>
            <w:shd w:val="clear" w:color="auto" w:fill="auto"/>
          </w:tcPr>
          <w:p w14:paraId="4E7FAA5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Bankové spojenie:</w:t>
            </w:r>
          </w:p>
        </w:tc>
        <w:tc>
          <w:tcPr>
            <w:tcW w:w="6166" w:type="dxa"/>
            <w:shd w:val="clear" w:color="auto" w:fill="auto"/>
            <w:vAlign w:val="center"/>
          </w:tcPr>
          <w:p w14:paraId="12B7B8BC"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Štátna pokladnica</w:t>
            </w:r>
          </w:p>
        </w:tc>
      </w:tr>
      <w:tr w:rsidR="007E6237" w:rsidRPr="004B69B4" w14:paraId="1B952076" w14:textId="77777777" w:rsidTr="00500883">
        <w:tc>
          <w:tcPr>
            <w:tcW w:w="2802" w:type="dxa"/>
            <w:shd w:val="clear" w:color="auto" w:fill="auto"/>
          </w:tcPr>
          <w:p w14:paraId="27FB4FA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IBAN:</w:t>
            </w:r>
          </w:p>
        </w:tc>
        <w:tc>
          <w:tcPr>
            <w:tcW w:w="6166" w:type="dxa"/>
            <w:shd w:val="clear" w:color="auto" w:fill="auto"/>
            <w:vAlign w:val="center"/>
          </w:tcPr>
          <w:p w14:paraId="6F2C8FC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SK78 8180 0000 0070 0018 0023</w:t>
            </w:r>
          </w:p>
        </w:tc>
      </w:tr>
      <w:tr w:rsidR="007E6237" w:rsidRPr="004B69B4" w14:paraId="68380F21" w14:textId="77777777" w:rsidTr="00500883">
        <w:tc>
          <w:tcPr>
            <w:tcW w:w="2802" w:type="dxa"/>
            <w:shd w:val="clear" w:color="auto" w:fill="auto"/>
          </w:tcPr>
          <w:p w14:paraId="430B0DE2"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BIC/SWIFT kód:   </w:t>
            </w:r>
          </w:p>
        </w:tc>
        <w:tc>
          <w:tcPr>
            <w:tcW w:w="6166" w:type="dxa"/>
            <w:shd w:val="clear" w:color="auto" w:fill="auto"/>
            <w:vAlign w:val="center"/>
          </w:tcPr>
          <w:p w14:paraId="1A2067BA" w14:textId="77777777" w:rsidR="007E6237" w:rsidRPr="004B69B4" w:rsidRDefault="007E6237" w:rsidP="00572FAB">
            <w:pPr>
              <w:keepNext/>
              <w:keepLines/>
              <w:spacing w:line="240" w:lineRule="auto"/>
              <w:rPr>
                <w:rFonts w:cs="Calibri"/>
                <w:bCs/>
              </w:rPr>
            </w:pPr>
            <w:r w:rsidRPr="004B69B4">
              <w:rPr>
                <w:rFonts w:cs="Calibri"/>
                <w:bCs/>
              </w:rPr>
              <w:t>SPSRSKBA</w:t>
            </w:r>
          </w:p>
        </w:tc>
      </w:tr>
      <w:tr w:rsidR="007E6237" w:rsidRPr="004B69B4" w14:paraId="019A0012" w14:textId="77777777" w:rsidTr="00500883">
        <w:tc>
          <w:tcPr>
            <w:tcW w:w="2802" w:type="dxa"/>
            <w:shd w:val="clear" w:color="auto" w:fill="auto"/>
          </w:tcPr>
          <w:p w14:paraId="49A9468B"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w:rPr>
              <w:t>Internetová adresa (URL):</w:t>
            </w:r>
          </w:p>
        </w:tc>
        <w:tc>
          <w:tcPr>
            <w:tcW w:w="6166" w:type="dxa"/>
            <w:shd w:val="clear" w:color="auto" w:fill="auto"/>
            <w:vAlign w:val="center"/>
          </w:tcPr>
          <w:p w14:paraId="7E042F5D" w14:textId="77777777" w:rsidR="007E6237" w:rsidRPr="004B69B4" w:rsidRDefault="00000000" w:rsidP="00572FAB">
            <w:pPr>
              <w:pStyle w:val="Odsekzoznamu"/>
              <w:keepNext/>
              <w:keepLines/>
              <w:tabs>
                <w:tab w:val="left" w:pos="426"/>
              </w:tabs>
              <w:autoSpaceDE w:val="0"/>
              <w:autoSpaceDN w:val="0"/>
              <w:adjustRightInd w:val="0"/>
              <w:spacing w:line="240" w:lineRule="auto"/>
              <w:ind w:left="0"/>
              <w:rPr>
                <w:rFonts w:cs="Arial Narrow"/>
              </w:rPr>
            </w:pPr>
            <w:hyperlink r:id="rId8" w:history="1">
              <w:r w:rsidR="007E6237" w:rsidRPr="004B69B4">
                <w:rPr>
                  <w:rStyle w:val="Hypertextovprepojenie"/>
                  <w:rFonts w:cs="Arial Narrow"/>
                </w:rPr>
                <w:t>www.minv.sk</w:t>
              </w:r>
            </w:hyperlink>
            <w:r w:rsidR="007E6237" w:rsidRPr="004B69B4">
              <w:rPr>
                <w:rFonts w:cs="Arial Narrow"/>
              </w:rPr>
              <w:t xml:space="preserve"> </w:t>
            </w:r>
          </w:p>
        </w:tc>
      </w:tr>
      <w:tr w:rsidR="007E6237" w:rsidRPr="004B69B4" w14:paraId="026BC624" w14:textId="77777777" w:rsidTr="00500883">
        <w:tc>
          <w:tcPr>
            <w:tcW w:w="2802" w:type="dxa"/>
            <w:shd w:val="clear" w:color="auto" w:fill="auto"/>
          </w:tcPr>
          <w:p w14:paraId="0C015AA1" w14:textId="12374846"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w:rPr>
            </w:pPr>
            <w:r w:rsidRPr="004B69B4">
              <w:rPr>
                <w:rFonts w:cs="Arial Narrow"/>
              </w:rPr>
              <w:t xml:space="preserve">(ďalej len </w:t>
            </w:r>
            <w:r>
              <w:rPr>
                <w:rFonts w:cs="Arial Narrow"/>
              </w:rPr>
              <w:t>„</w:t>
            </w:r>
            <w:r w:rsidRPr="005F02E0">
              <w:rPr>
                <w:rFonts w:cs="Arial Narrow"/>
                <w:b/>
              </w:rPr>
              <w:t>objednávateľ</w:t>
            </w:r>
            <w:r w:rsidRPr="004B69B4">
              <w:rPr>
                <w:rFonts w:cs="Arial Narrow"/>
              </w:rPr>
              <w:t>“)</w:t>
            </w:r>
          </w:p>
        </w:tc>
        <w:tc>
          <w:tcPr>
            <w:tcW w:w="6166" w:type="dxa"/>
            <w:shd w:val="clear" w:color="auto" w:fill="auto"/>
            <w:vAlign w:val="center"/>
          </w:tcPr>
          <w:p w14:paraId="2AFE8CC9"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0AC8C881" w14:textId="77777777" w:rsidR="00D807A0" w:rsidRPr="00D807A0" w:rsidRDefault="00D807A0" w:rsidP="00572FAB">
      <w:pPr>
        <w:keepNext/>
        <w:keepLines/>
        <w:tabs>
          <w:tab w:val="left" w:pos="2160"/>
          <w:tab w:val="left" w:pos="2880"/>
          <w:tab w:val="left" w:pos="4500"/>
        </w:tabs>
        <w:spacing w:line="240" w:lineRule="auto"/>
        <w:jc w:val="left"/>
        <w:rPr>
          <w:rFonts w:eastAsia="Times New Roman" w:cs="Times New Roman"/>
          <w:lang w:eastAsia="cs-CZ"/>
        </w:rPr>
      </w:pPr>
    </w:p>
    <w:p w14:paraId="418C4B4B" w14:textId="77777777" w:rsidR="00D807A0" w:rsidRPr="00D807A0" w:rsidRDefault="00D807A0" w:rsidP="00572FAB">
      <w:pPr>
        <w:keepNext/>
        <w:keepLines/>
        <w:spacing w:line="240" w:lineRule="auto"/>
        <w:ind w:left="142"/>
        <w:rPr>
          <w:rFonts w:eastAsia="Calibri" w:cs="Times New Roman"/>
        </w:rPr>
      </w:pPr>
      <w:r w:rsidRPr="00D807A0">
        <w:rPr>
          <w:rFonts w:eastAsia="Calibri" w:cs="Times New Roman"/>
        </w:rPr>
        <w:t>a</w:t>
      </w:r>
    </w:p>
    <w:p w14:paraId="3E316213"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778"/>
        <w:gridCol w:w="6293"/>
      </w:tblGrid>
      <w:tr w:rsidR="00A26BC1" w:rsidRPr="00565125" w14:paraId="31E35D2F" w14:textId="77777777" w:rsidTr="00500883">
        <w:tc>
          <w:tcPr>
            <w:tcW w:w="2802" w:type="dxa"/>
            <w:shd w:val="clear" w:color="auto" w:fill="auto"/>
          </w:tcPr>
          <w:p w14:paraId="6DACAA13" w14:textId="19B5C812" w:rsidR="00A26BC1" w:rsidRPr="00565125" w:rsidRDefault="00A26BC1" w:rsidP="00572FAB">
            <w:pPr>
              <w:keepNext/>
              <w:keepLines/>
              <w:spacing w:line="240" w:lineRule="auto"/>
              <w:rPr>
                <w:rFonts w:cs="Arial Narrow"/>
                <w:b/>
                <w:bCs/>
              </w:rPr>
            </w:pPr>
            <w:r>
              <w:rPr>
                <w:b/>
              </w:rPr>
              <w:t>Poskytovateľ</w:t>
            </w:r>
            <w:r w:rsidRPr="00565125">
              <w:rPr>
                <w:b/>
              </w:rPr>
              <w:t>:</w:t>
            </w:r>
          </w:p>
        </w:tc>
        <w:tc>
          <w:tcPr>
            <w:tcW w:w="6410" w:type="dxa"/>
            <w:shd w:val="clear" w:color="auto" w:fill="auto"/>
          </w:tcPr>
          <w:p w14:paraId="14057EEF"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r w:rsidR="00A26BC1" w:rsidRPr="00565125" w14:paraId="7A3FCA46" w14:textId="77777777" w:rsidTr="00500883">
        <w:tc>
          <w:tcPr>
            <w:tcW w:w="2802" w:type="dxa"/>
            <w:shd w:val="clear" w:color="auto" w:fill="auto"/>
          </w:tcPr>
          <w:p w14:paraId="7A7A9D0D"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 xml:space="preserve">Názov:                                                            </w:t>
            </w:r>
          </w:p>
        </w:tc>
        <w:tc>
          <w:tcPr>
            <w:tcW w:w="6410" w:type="dxa"/>
            <w:shd w:val="clear" w:color="auto" w:fill="auto"/>
          </w:tcPr>
          <w:p w14:paraId="4CE7F8C7" w14:textId="6DC90F70" w:rsidR="00A26BC1" w:rsidRPr="00565125" w:rsidRDefault="00A26BC1" w:rsidP="00572FAB">
            <w:pPr>
              <w:keepNext/>
              <w:keepLines/>
              <w:tabs>
                <w:tab w:val="left" w:pos="13892"/>
              </w:tabs>
              <w:autoSpaceDE w:val="0"/>
              <w:autoSpaceDN w:val="0"/>
              <w:adjustRightInd w:val="0"/>
              <w:spacing w:line="240" w:lineRule="auto"/>
              <w:rPr>
                <w:rFonts w:cs="Arial Narrow"/>
                <w:b/>
                <w:bCs/>
              </w:rPr>
            </w:pPr>
          </w:p>
        </w:tc>
      </w:tr>
      <w:tr w:rsidR="00A26BC1" w:rsidRPr="00565125" w14:paraId="591E50F7" w14:textId="77777777" w:rsidTr="00500883">
        <w:tc>
          <w:tcPr>
            <w:tcW w:w="2802" w:type="dxa"/>
            <w:shd w:val="clear" w:color="auto" w:fill="auto"/>
          </w:tcPr>
          <w:p w14:paraId="7C3FD36A"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Sídlo:</w:t>
            </w:r>
          </w:p>
        </w:tc>
        <w:tc>
          <w:tcPr>
            <w:tcW w:w="6410" w:type="dxa"/>
            <w:shd w:val="clear" w:color="auto" w:fill="auto"/>
          </w:tcPr>
          <w:p w14:paraId="379E909B" w14:textId="55621EAB"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35ADD35" w14:textId="77777777" w:rsidTr="00500883">
        <w:tc>
          <w:tcPr>
            <w:tcW w:w="2802" w:type="dxa"/>
            <w:shd w:val="clear" w:color="auto" w:fill="auto"/>
          </w:tcPr>
          <w:p w14:paraId="7B14F89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zastúpený:</w:t>
            </w:r>
          </w:p>
        </w:tc>
        <w:tc>
          <w:tcPr>
            <w:tcW w:w="6410" w:type="dxa"/>
            <w:shd w:val="clear" w:color="auto" w:fill="auto"/>
          </w:tcPr>
          <w:p w14:paraId="5904AC82" w14:textId="303F5E03"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D9659DB" w14:textId="77777777" w:rsidTr="00500883">
        <w:tc>
          <w:tcPr>
            <w:tcW w:w="2802" w:type="dxa"/>
            <w:shd w:val="clear" w:color="auto" w:fill="auto"/>
          </w:tcPr>
          <w:p w14:paraId="6FE4F5E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IČO:</w:t>
            </w:r>
          </w:p>
        </w:tc>
        <w:tc>
          <w:tcPr>
            <w:tcW w:w="6410" w:type="dxa"/>
            <w:shd w:val="clear" w:color="auto" w:fill="auto"/>
          </w:tcPr>
          <w:p w14:paraId="3DBA4282" w14:textId="0A067568" w:rsidR="00A26BC1" w:rsidRPr="00AC6A72"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9D22C34" w14:textId="77777777" w:rsidTr="00500883">
        <w:tc>
          <w:tcPr>
            <w:tcW w:w="2802" w:type="dxa"/>
            <w:shd w:val="clear" w:color="auto" w:fill="auto"/>
          </w:tcPr>
          <w:p w14:paraId="7C01FE3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DIČ:</w:t>
            </w:r>
          </w:p>
        </w:tc>
        <w:tc>
          <w:tcPr>
            <w:tcW w:w="6410" w:type="dxa"/>
            <w:shd w:val="clear" w:color="auto" w:fill="auto"/>
          </w:tcPr>
          <w:p w14:paraId="7382BE79" w14:textId="34D2C1DE"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0CD5411D" w14:textId="77777777" w:rsidTr="00500883">
        <w:tc>
          <w:tcPr>
            <w:tcW w:w="2802" w:type="dxa"/>
            <w:shd w:val="clear" w:color="auto" w:fill="auto"/>
          </w:tcPr>
          <w:p w14:paraId="0EF6B7A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Bankové spojenie:</w:t>
            </w:r>
          </w:p>
        </w:tc>
        <w:tc>
          <w:tcPr>
            <w:tcW w:w="6410" w:type="dxa"/>
            <w:shd w:val="clear" w:color="auto" w:fill="auto"/>
          </w:tcPr>
          <w:p w14:paraId="29F0901C" w14:textId="14642623"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0AEE705" w14:textId="77777777" w:rsidTr="00500883">
        <w:tc>
          <w:tcPr>
            <w:tcW w:w="2802" w:type="dxa"/>
            <w:shd w:val="clear" w:color="auto" w:fill="auto"/>
          </w:tcPr>
          <w:p w14:paraId="6C2FBF30"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SWIFT :                                     </w:t>
            </w:r>
          </w:p>
        </w:tc>
        <w:tc>
          <w:tcPr>
            <w:tcW w:w="6410" w:type="dxa"/>
            <w:shd w:val="clear" w:color="auto" w:fill="auto"/>
          </w:tcPr>
          <w:p w14:paraId="7EC6837A" w14:textId="6117C0F0"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53C00789" w14:textId="77777777" w:rsidTr="00500883">
        <w:tc>
          <w:tcPr>
            <w:tcW w:w="2802" w:type="dxa"/>
            <w:shd w:val="clear" w:color="auto" w:fill="auto"/>
          </w:tcPr>
          <w:p w14:paraId="70E15C7E"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IBAN:       </w:t>
            </w:r>
          </w:p>
        </w:tc>
        <w:tc>
          <w:tcPr>
            <w:tcW w:w="6410" w:type="dxa"/>
            <w:shd w:val="clear" w:color="auto" w:fill="auto"/>
          </w:tcPr>
          <w:p w14:paraId="10A63806" w14:textId="6751A82D"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3E3BAF17" w14:textId="77777777" w:rsidTr="00500883">
        <w:tc>
          <w:tcPr>
            <w:tcW w:w="2802" w:type="dxa"/>
            <w:shd w:val="clear" w:color="auto" w:fill="auto"/>
          </w:tcPr>
          <w:p w14:paraId="08EDE5F2"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E-mail:</w:t>
            </w:r>
          </w:p>
        </w:tc>
        <w:tc>
          <w:tcPr>
            <w:tcW w:w="6410" w:type="dxa"/>
            <w:shd w:val="clear" w:color="auto" w:fill="auto"/>
          </w:tcPr>
          <w:p w14:paraId="299B19DB" w14:textId="42ADC341"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DDD4EC1" w14:textId="77777777" w:rsidTr="00500883">
        <w:tc>
          <w:tcPr>
            <w:tcW w:w="2802" w:type="dxa"/>
            <w:shd w:val="clear" w:color="auto" w:fill="auto"/>
          </w:tcPr>
          <w:p w14:paraId="12B8D89B" w14:textId="77777777" w:rsidR="00A26BC1" w:rsidRPr="00565125" w:rsidRDefault="00A26BC1" w:rsidP="00572FAB">
            <w:pPr>
              <w:keepNext/>
              <w:keepLines/>
              <w:autoSpaceDE w:val="0"/>
              <w:autoSpaceDN w:val="0"/>
              <w:adjustRightInd w:val="0"/>
              <w:spacing w:line="240" w:lineRule="auto"/>
              <w:rPr>
                <w:rFonts w:cs="Arial Narrow"/>
                <w:b/>
                <w:bCs/>
              </w:rPr>
            </w:pPr>
            <w:r w:rsidRPr="00565125">
              <w:t>Tel.:</w:t>
            </w:r>
          </w:p>
        </w:tc>
        <w:tc>
          <w:tcPr>
            <w:tcW w:w="6410" w:type="dxa"/>
            <w:shd w:val="clear" w:color="auto" w:fill="auto"/>
          </w:tcPr>
          <w:p w14:paraId="585A5E37" w14:textId="1F286696" w:rsidR="00A26BC1" w:rsidRPr="00E51BCA" w:rsidRDefault="00A26BC1" w:rsidP="00572FAB">
            <w:pPr>
              <w:pStyle w:val="Odsekzoznamu"/>
              <w:keepNext/>
              <w:keepLines/>
              <w:tabs>
                <w:tab w:val="left" w:pos="426"/>
              </w:tabs>
              <w:autoSpaceDE w:val="0"/>
              <w:autoSpaceDN w:val="0"/>
              <w:adjustRightInd w:val="0"/>
              <w:spacing w:line="240" w:lineRule="auto"/>
              <w:ind w:left="0"/>
              <w:rPr>
                <w:rFonts w:ascii="Times New Roman" w:hAnsi="Times New Roman"/>
                <w:lang w:eastAsia="sk-SK"/>
              </w:rPr>
            </w:pPr>
          </w:p>
        </w:tc>
      </w:tr>
      <w:tr w:rsidR="00A26BC1" w:rsidRPr="00565125" w14:paraId="79404E86" w14:textId="77777777" w:rsidTr="00500883">
        <w:tc>
          <w:tcPr>
            <w:tcW w:w="2802" w:type="dxa"/>
            <w:shd w:val="clear" w:color="auto" w:fill="auto"/>
          </w:tcPr>
          <w:p w14:paraId="4E2315BC" w14:textId="77777777" w:rsidR="00A26BC1" w:rsidRPr="00565125" w:rsidRDefault="00A26BC1" w:rsidP="00572FAB">
            <w:pPr>
              <w:keepNext/>
              <w:keepLines/>
              <w:autoSpaceDE w:val="0"/>
              <w:autoSpaceDN w:val="0"/>
              <w:adjustRightInd w:val="0"/>
              <w:spacing w:line="240" w:lineRule="auto"/>
            </w:pPr>
            <w:r w:rsidRPr="00565125">
              <w:rPr>
                <w:rFonts w:cs="Arial"/>
              </w:rPr>
              <w:t>Internetová adresa (URL):</w:t>
            </w:r>
            <w:r w:rsidRPr="00565125">
              <w:rPr>
                <w:rFonts w:cs="Arial"/>
              </w:rPr>
              <w:tab/>
            </w:r>
          </w:p>
        </w:tc>
        <w:tc>
          <w:tcPr>
            <w:tcW w:w="6410" w:type="dxa"/>
            <w:shd w:val="clear" w:color="auto" w:fill="auto"/>
          </w:tcPr>
          <w:p w14:paraId="33059C0C" w14:textId="6BF45764"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7173487" w14:textId="77777777" w:rsidTr="00500883">
        <w:tc>
          <w:tcPr>
            <w:tcW w:w="2802" w:type="dxa"/>
            <w:shd w:val="clear" w:color="auto" w:fill="auto"/>
          </w:tcPr>
          <w:p w14:paraId="3311668A" w14:textId="77777777" w:rsidR="00A26BC1" w:rsidRPr="00565125" w:rsidRDefault="00A26BC1" w:rsidP="00572FAB">
            <w:pPr>
              <w:keepNext/>
              <w:keepLines/>
              <w:autoSpaceDE w:val="0"/>
              <w:autoSpaceDN w:val="0"/>
              <w:adjustRightInd w:val="0"/>
              <w:spacing w:line="240" w:lineRule="auto"/>
            </w:pPr>
            <w:r w:rsidRPr="00565125">
              <w:t>Zapísaný v:</w:t>
            </w:r>
          </w:p>
        </w:tc>
        <w:tc>
          <w:tcPr>
            <w:tcW w:w="6410" w:type="dxa"/>
            <w:shd w:val="clear" w:color="auto" w:fill="auto"/>
          </w:tcPr>
          <w:p w14:paraId="3D97795A" w14:textId="17C97B6F"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60E6EE6" w14:textId="77777777" w:rsidTr="00500883">
        <w:tc>
          <w:tcPr>
            <w:tcW w:w="2802" w:type="dxa"/>
            <w:shd w:val="clear" w:color="auto" w:fill="auto"/>
          </w:tcPr>
          <w:p w14:paraId="50472025" w14:textId="5CE9909D" w:rsidR="00A26BC1" w:rsidRPr="00565125" w:rsidRDefault="00A26BC1" w:rsidP="00572FAB">
            <w:pPr>
              <w:keepNext/>
              <w:keepLines/>
              <w:spacing w:line="240" w:lineRule="auto"/>
            </w:pPr>
            <w:r w:rsidRPr="00565125">
              <w:t>(ďalej len „</w:t>
            </w:r>
            <w:r>
              <w:rPr>
                <w:b/>
              </w:rPr>
              <w:t>poskytovateľ</w:t>
            </w:r>
            <w:r w:rsidRPr="00565125">
              <w:t>“)</w:t>
            </w:r>
          </w:p>
        </w:tc>
        <w:tc>
          <w:tcPr>
            <w:tcW w:w="6410" w:type="dxa"/>
            <w:shd w:val="clear" w:color="auto" w:fill="auto"/>
          </w:tcPr>
          <w:p w14:paraId="53A9041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14166283" w14:textId="075DBEAA" w:rsidR="00D807A0" w:rsidRPr="00A26BC1" w:rsidRDefault="00D807A0" w:rsidP="00572FAB">
      <w:pPr>
        <w:keepNext/>
        <w:keepLines/>
        <w:tabs>
          <w:tab w:val="left" w:pos="2160"/>
          <w:tab w:val="left" w:pos="2835"/>
          <w:tab w:val="left" w:pos="2880"/>
          <w:tab w:val="left" w:pos="4500"/>
        </w:tabs>
        <w:spacing w:line="240" w:lineRule="auto"/>
        <w:jc w:val="left"/>
        <w:rPr>
          <w:rFonts w:eastAsia="Calibri" w:cs="Times New Roman"/>
          <w:b/>
          <w:lang w:eastAsia="cs-CZ"/>
        </w:rPr>
      </w:pPr>
      <w:r w:rsidRPr="00D807A0">
        <w:rPr>
          <w:rFonts w:eastAsia="Calibri" w:cs="Times New Roman"/>
          <w:b/>
          <w:lang w:eastAsia="cs-CZ"/>
        </w:rPr>
        <w:tab/>
      </w:r>
      <w:r w:rsidRPr="00D807A0">
        <w:rPr>
          <w:rFonts w:eastAsia="Calibri" w:cs="Times New Roman"/>
          <w:lang w:eastAsia="cs-CZ"/>
        </w:rPr>
        <w:tab/>
      </w:r>
    </w:p>
    <w:p w14:paraId="39CE0758" w14:textId="77777777" w:rsidR="00D807A0" w:rsidRDefault="00D807A0" w:rsidP="00572FAB">
      <w:pPr>
        <w:keepNext/>
        <w:keepLines/>
        <w:spacing w:line="240" w:lineRule="auto"/>
        <w:ind w:left="142"/>
        <w:jc w:val="left"/>
        <w:rPr>
          <w:rFonts w:eastAsia="Times New Roman" w:cs="Times New Roman"/>
          <w:lang w:eastAsia="cs-CZ"/>
        </w:rPr>
      </w:pPr>
      <w:r w:rsidRPr="00D807A0">
        <w:rPr>
          <w:rFonts w:eastAsia="Calibri" w:cs="Times New Roman"/>
        </w:rPr>
        <w:t xml:space="preserve">(objednávateľ a poskytovateľ ďalej len </w:t>
      </w:r>
      <w:r w:rsidRPr="00D807A0">
        <w:rPr>
          <w:rFonts w:eastAsia="Times New Roman" w:cs="Times New Roman"/>
          <w:lang w:eastAsia="cs-CZ"/>
        </w:rPr>
        <w:t>„zmluvné strany“)</w:t>
      </w:r>
    </w:p>
    <w:p w14:paraId="2FFC86F3" w14:textId="04E51AC4" w:rsidR="00D807A0" w:rsidRDefault="00D807A0" w:rsidP="00572FAB">
      <w:pPr>
        <w:keepNext/>
        <w:keepLines/>
        <w:spacing w:line="240" w:lineRule="auto"/>
        <w:jc w:val="left"/>
        <w:rPr>
          <w:rFonts w:eastAsia="Times New Roman" w:cs="Times New Roman"/>
          <w:lang w:eastAsia="cs-CZ"/>
        </w:rPr>
      </w:pPr>
    </w:p>
    <w:p w14:paraId="64409277" w14:textId="77777777" w:rsidR="00572FAB" w:rsidRDefault="00572FAB" w:rsidP="00572FAB">
      <w:pPr>
        <w:keepNext/>
        <w:keepLines/>
        <w:spacing w:line="240" w:lineRule="auto"/>
        <w:jc w:val="left"/>
        <w:rPr>
          <w:rFonts w:eastAsia="Times New Roman" w:cs="Times New Roman"/>
          <w:lang w:eastAsia="cs-CZ"/>
        </w:rPr>
      </w:pPr>
    </w:p>
    <w:p w14:paraId="2DAE0A05" w14:textId="77777777" w:rsidR="00FC0408" w:rsidRDefault="00FC0408" w:rsidP="00572FAB">
      <w:pPr>
        <w:pStyle w:val="Nadpis1"/>
        <w:numPr>
          <w:ilvl w:val="0"/>
          <w:numId w:val="18"/>
        </w:numPr>
        <w:spacing w:before="0" w:line="240" w:lineRule="auto"/>
        <w:rPr>
          <w:rFonts w:eastAsia="Calibri"/>
        </w:rPr>
      </w:pPr>
    </w:p>
    <w:p w14:paraId="12D4E622" w14:textId="7FBA6B29" w:rsidR="00D807A0" w:rsidRDefault="00D807A0" w:rsidP="00572FAB">
      <w:pPr>
        <w:pStyle w:val="Nadpis1"/>
        <w:spacing w:before="0" w:line="240" w:lineRule="auto"/>
        <w:rPr>
          <w:rFonts w:eastAsia="Calibri"/>
        </w:rPr>
      </w:pPr>
      <w:r>
        <w:rPr>
          <w:rFonts w:eastAsia="Calibri"/>
        </w:rPr>
        <w:t>PREDMET ZMLUVY</w:t>
      </w:r>
    </w:p>
    <w:p w14:paraId="0C8D716F" w14:textId="77777777" w:rsidR="00D807A0" w:rsidRDefault="00D807A0" w:rsidP="00572FAB">
      <w:pPr>
        <w:keepNext/>
        <w:keepLines/>
        <w:spacing w:line="240" w:lineRule="auto"/>
      </w:pPr>
    </w:p>
    <w:p w14:paraId="44C811A7" w14:textId="48B4052D"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rFonts w:eastAsia="Calibri"/>
          <w:b w:val="0"/>
          <w:bCs/>
        </w:rPr>
        <w:t>Predmetom</w:t>
      </w:r>
      <w:r w:rsidRPr="00572FAB">
        <w:rPr>
          <w:b w:val="0"/>
          <w:bCs/>
        </w:rPr>
        <w:t xml:space="preserve"> tejto zmluvy je záväzok poskytova</w:t>
      </w:r>
      <w:r w:rsidR="006C6223" w:rsidRPr="00572FAB">
        <w:rPr>
          <w:b w:val="0"/>
          <w:bCs/>
        </w:rPr>
        <w:t>teľa poskytnúť služby súvisiace</w:t>
      </w:r>
      <w:r w:rsidRPr="00572FAB">
        <w:rPr>
          <w:b w:val="0"/>
          <w:bCs/>
        </w:rPr>
        <w:t xml:space="preserve"> s pozáručným servisom, opravami a následným overením určených meradiel špecifikovaných v bode 1.2. tohto článku a záväzok objednávateľa za poskytnuté služby zaplatiť poskytovateľovi cenu podľa článku II. tejto zmluvy.</w:t>
      </w:r>
      <w:r w:rsidR="00CC44D9">
        <w:rPr>
          <w:b w:val="0"/>
          <w:bCs/>
        </w:rPr>
        <w:t xml:space="preserve"> Predmet zmluvy je definovaný aj v prílohe č. 4 tejto zmluvy.</w:t>
      </w:r>
    </w:p>
    <w:p w14:paraId="7B942818" w14:textId="77777777" w:rsidR="00572FAB" w:rsidRPr="00572FAB" w:rsidRDefault="00572FAB" w:rsidP="00572FAB">
      <w:pPr>
        <w:keepNext/>
        <w:keepLines/>
        <w:spacing w:line="240" w:lineRule="auto"/>
      </w:pPr>
    </w:p>
    <w:p w14:paraId="0E2CADA7" w14:textId="364EACE1"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b w:val="0"/>
          <w:bCs/>
        </w:rPr>
        <w:lastRenderedPageBreak/>
        <w:t>Poskytované služby, ktoré sú predmetom tejto zmluvy podľa bodu 1.1 tohto článku sa vzťahujú na analyzátor</w:t>
      </w:r>
      <w:r w:rsidR="00C8002A" w:rsidRPr="00572FAB">
        <w:rPr>
          <w:b w:val="0"/>
          <w:bCs/>
        </w:rPr>
        <w:t>y</w:t>
      </w:r>
      <w:r w:rsidRPr="00572FAB">
        <w:rPr>
          <w:b w:val="0"/>
          <w:bCs/>
        </w:rPr>
        <w:t xml:space="preserve"> dychu </w:t>
      </w:r>
      <w:proofErr w:type="spellStart"/>
      <w:r w:rsidRPr="00572FAB">
        <w:rPr>
          <w:b w:val="0"/>
          <w:bCs/>
        </w:rPr>
        <w:t>AlcoQuant</w:t>
      </w:r>
      <w:proofErr w:type="spellEnd"/>
      <w:r w:rsidRPr="00572FAB">
        <w:rPr>
          <w:b w:val="0"/>
          <w:bCs/>
        </w:rPr>
        <w:t xml:space="preserve"> (ďalej len „prístroj“).</w:t>
      </w:r>
    </w:p>
    <w:p w14:paraId="4357AB48" w14:textId="77777777" w:rsidR="00572FAB" w:rsidRPr="00572FAB" w:rsidRDefault="00572FAB" w:rsidP="00572FAB">
      <w:pPr>
        <w:keepNext/>
        <w:keepLines/>
        <w:spacing w:line="240" w:lineRule="auto"/>
      </w:pPr>
    </w:p>
    <w:p w14:paraId="0BC04C9E" w14:textId="458EB118" w:rsidR="00D807A0" w:rsidRPr="00572FAB" w:rsidRDefault="00D807A0" w:rsidP="00572FAB">
      <w:pPr>
        <w:pStyle w:val="Nadpis1"/>
        <w:numPr>
          <w:ilvl w:val="1"/>
          <w:numId w:val="18"/>
        </w:numPr>
        <w:tabs>
          <w:tab w:val="clear" w:pos="1304"/>
        </w:tabs>
        <w:spacing w:before="0" w:line="240" w:lineRule="auto"/>
        <w:ind w:left="567" w:hanging="567"/>
        <w:jc w:val="both"/>
        <w:rPr>
          <w:b w:val="0"/>
        </w:rPr>
      </w:pPr>
      <w:r w:rsidRPr="00572FAB">
        <w:rPr>
          <w:b w:val="0"/>
        </w:rPr>
        <w:t>Služby podľa tejto zmluvy pozostávajú z:</w:t>
      </w:r>
    </w:p>
    <w:p w14:paraId="6B47F202" w14:textId="77777777" w:rsidR="00D807A0" w:rsidRPr="00572FAB" w:rsidRDefault="00D807A0" w:rsidP="00572FAB">
      <w:pPr>
        <w:pStyle w:val="Odsekzoznamu"/>
        <w:keepNext/>
        <w:keepLines/>
        <w:numPr>
          <w:ilvl w:val="1"/>
          <w:numId w:val="1"/>
        </w:numPr>
        <w:spacing w:line="240" w:lineRule="auto"/>
      </w:pPr>
      <w:r w:rsidRPr="00572FAB">
        <w:t>pozáručného servisu a opráv prístroja,</w:t>
      </w:r>
    </w:p>
    <w:p w14:paraId="421C21CD" w14:textId="02E4295F" w:rsidR="00D807A0" w:rsidRPr="00665E0E" w:rsidRDefault="00D807A0" w:rsidP="00572FAB">
      <w:pPr>
        <w:keepNext/>
        <w:keepLines/>
        <w:numPr>
          <w:ilvl w:val="1"/>
          <w:numId w:val="1"/>
        </w:numPr>
        <w:overflowPunct w:val="0"/>
        <w:autoSpaceDE w:val="0"/>
        <w:autoSpaceDN w:val="0"/>
        <w:adjustRightInd w:val="0"/>
        <w:spacing w:line="240" w:lineRule="auto"/>
        <w:textAlignment w:val="baseline"/>
        <w:rPr>
          <w:lang w:eastAsia="sk-SK"/>
        </w:rPr>
      </w:pPr>
      <w:proofErr w:type="spellStart"/>
      <w:r w:rsidRPr="00572FAB">
        <w:rPr>
          <w:lang w:eastAsia="sk-SK"/>
        </w:rPr>
        <w:t>justáže</w:t>
      </w:r>
      <w:proofErr w:type="spellEnd"/>
      <w:r w:rsidRPr="00572FAB">
        <w:rPr>
          <w:lang w:eastAsia="sk-SK"/>
        </w:rPr>
        <w:t xml:space="preserve"> pred metrologickým overením</w:t>
      </w:r>
      <w:r w:rsidR="006C6223">
        <w:rPr>
          <w:lang w:eastAsia="sk-SK"/>
        </w:rPr>
        <w:t xml:space="preserve">, </w:t>
      </w:r>
    </w:p>
    <w:p w14:paraId="4C497EAD" w14:textId="064CD6B9" w:rsidR="00D807A0" w:rsidRPr="00572FAB" w:rsidRDefault="00D807A0" w:rsidP="00572FAB">
      <w:pPr>
        <w:pStyle w:val="Odsekzoznamu"/>
        <w:keepNext/>
        <w:keepLines/>
        <w:numPr>
          <w:ilvl w:val="1"/>
          <w:numId w:val="1"/>
        </w:numPr>
        <w:spacing w:line="240" w:lineRule="auto"/>
      </w:pPr>
      <w:r>
        <w:t xml:space="preserve">zabezpečenie následného overenia </w:t>
      </w:r>
      <w:r w:rsidR="00C60B2F">
        <w:t xml:space="preserve">prístroja </w:t>
      </w:r>
      <w:r w:rsidR="006C6223">
        <w:t xml:space="preserve">(metrologickej kontroly) </w:t>
      </w:r>
      <w:r>
        <w:t xml:space="preserve">v organizácií </w:t>
      </w:r>
      <w:r w:rsidR="006C6223" w:rsidRPr="006C6223">
        <w:t xml:space="preserve">oprávnenej na výkon následného overenia (metrologickej kontroly) v súlade so všeobecne záväznými právnymi </w:t>
      </w:r>
      <w:r w:rsidR="006C6223" w:rsidRPr="00572FAB">
        <w:t xml:space="preserve">predpismi </w:t>
      </w:r>
      <w:r w:rsidRPr="00572FAB">
        <w:t xml:space="preserve">vrátane prepravy prístroja na miesto overenia a z miesta </w:t>
      </w:r>
      <w:r w:rsidR="006C6223" w:rsidRPr="00572FAB">
        <w:t>overenia</w:t>
      </w:r>
    </w:p>
    <w:p w14:paraId="3A8D9E72" w14:textId="77777777" w:rsidR="006C6223" w:rsidRPr="00572FAB" w:rsidRDefault="006C6223" w:rsidP="00572FAB">
      <w:pPr>
        <w:keepNext/>
        <w:keepLines/>
        <w:spacing w:line="240" w:lineRule="auto"/>
        <w:ind w:left="1080"/>
      </w:pPr>
      <w:r w:rsidRPr="00572FAB">
        <w:t>(ďalej spoločne aj ako ,,služby“).</w:t>
      </w:r>
    </w:p>
    <w:p w14:paraId="44CC5BC0" w14:textId="77777777" w:rsidR="00572FAB" w:rsidRDefault="00572FAB" w:rsidP="00572FAB">
      <w:pPr>
        <w:pStyle w:val="Nadpis1"/>
        <w:spacing w:before="0" w:line="240" w:lineRule="auto"/>
        <w:ind w:left="567"/>
        <w:jc w:val="both"/>
        <w:rPr>
          <w:b w:val="0"/>
        </w:rPr>
      </w:pPr>
    </w:p>
    <w:p w14:paraId="66044EF5" w14:textId="763244E4"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 xml:space="preserve">Na účely tejto zmluvy </w:t>
      </w:r>
      <w:r w:rsidR="00981AC6">
        <w:rPr>
          <w:b w:val="0"/>
        </w:rPr>
        <w:t>sa servisom a opravou prístroja</w:t>
      </w:r>
      <w:r w:rsidRPr="00572FAB">
        <w:rPr>
          <w:b w:val="0"/>
        </w:rPr>
        <w:t xml:space="preserve"> podľa bodu 1.3 tohto článku rozumie vykonávanie činností poskytovateľa spočívajúcich v odstraňovaní akýchkoľv</w:t>
      </w:r>
      <w:r w:rsidR="00981AC6">
        <w:rPr>
          <w:b w:val="0"/>
        </w:rPr>
        <w:t>ek porúch a poškodení prístroja</w:t>
      </w:r>
      <w:r w:rsidRPr="00572FAB">
        <w:rPr>
          <w:b w:val="0"/>
        </w:rPr>
        <w:t xml:space="preserve"> špecifikovaných v bode 1.2 tohto článku vrátane ich príslušenstva, ako aj softvérového či </w:t>
      </w:r>
      <w:r w:rsidR="00981AC6">
        <w:rPr>
          <w:b w:val="0"/>
        </w:rPr>
        <w:t>doplnkového vybavenia prístroja</w:t>
      </w:r>
      <w:r w:rsidRPr="00572FAB">
        <w:rPr>
          <w:b w:val="0"/>
        </w:rPr>
        <w:t xml:space="preserve">. Servis a oprava musia zahŕňať všetky úkony </w:t>
      </w:r>
      <w:r w:rsidR="00981AC6">
        <w:rPr>
          <w:b w:val="0"/>
        </w:rPr>
        <w:t>potrebné pre uvedenie prístroja</w:t>
      </w:r>
      <w:r w:rsidRPr="00572FAB">
        <w:rPr>
          <w:b w:val="0"/>
        </w:rPr>
        <w:t xml:space="preserve"> do prevádzkyschopného stavu, vrátane možnosti výmeny neopraviteľného dielu prístroja za nový originálny náhradný diel prístroja. Súča</w:t>
      </w:r>
      <w:r w:rsidR="00981AC6">
        <w:rPr>
          <w:b w:val="0"/>
        </w:rPr>
        <w:t>sťou servisu a opravy prístroja</w:t>
      </w:r>
      <w:r w:rsidRPr="00572FAB">
        <w:rPr>
          <w:b w:val="0"/>
        </w:rPr>
        <w:t xml:space="preserve"> je aj následne overenie v prípade, že si to rozsah opravy vyžaduje.</w:t>
      </w:r>
    </w:p>
    <w:p w14:paraId="7213CAC8" w14:textId="77777777" w:rsidR="00572FAB" w:rsidRDefault="00572FAB" w:rsidP="00572FAB">
      <w:pPr>
        <w:pStyle w:val="Nadpis1"/>
        <w:spacing w:before="0" w:line="240" w:lineRule="auto"/>
        <w:ind w:left="567"/>
        <w:jc w:val="both"/>
        <w:rPr>
          <w:b w:val="0"/>
        </w:rPr>
      </w:pPr>
    </w:p>
    <w:p w14:paraId="4E55FB26" w14:textId="4BB7BC15"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Dodanie, resp. poskytnutie predmetu zmluvy bude prebiehať na základe sam</w:t>
      </w:r>
      <w:r w:rsidR="00630F48">
        <w:rPr>
          <w:b w:val="0"/>
        </w:rPr>
        <w:t>ostatných písomných objednávok o</w:t>
      </w:r>
      <w:r w:rsidRPr="00572FAB">
        <w:rPr>
          <w:b w:val="0"/>
        </w:rPr>
        <w:t xml:space="preserve">bjednávateľa. Množstvá a druhy jednotlivých služieb vymedzených touto zmluvou, ktoré sa </w:t>
      </w:r>
      <w:r w:rsidR="00630F48">
        <w:rPr>
          <w:b w:val="0"/>
        </w:rPr>
        <w:t>majú poskytnúť, budú stanovené o</w:t>
      </w:r>
      <w:r w:rsidRPr="00572FAB">
        <w:rPr>
          <w:b w:val="0"/>
        </w:rPr>
        <w:t>bjednávateľom v jednotlivých písomných objednávkach.</w:t>
      </w:r>
    </w:p>
    <w:p w14:paraId="3A23AB43" w14:textId="77777777" w:rsidR="00572FAB" w:rsidRDefault="00572FAB" w:rsidP="00572FAB">
      <w:pPr>
        <w:pStyle w:val="Nadpis1"/>
        <w:spacing w:before="0" w:line="240" w:lineRule="auto"/>
        <w:ind w:left="567"/>
        <w:jc w:val="both"/>
        <w:rPr>
          <w:b w:val="0"/>
        </w:rPr>
      </w:pPr>
    </w:p>
    <w:p w14:paraId="25D12A52" w14:textId="7C573F48" w:rsidR="00144E48" w:rsidRPr="00572FAB" w:rsidRDefault="00AA0275" w:rsidP="00572FAB">
      <w:pPr>
        <w:pStyle w:val="Nadpis1"/>
        <w:numPr>
          <w:ilvl w:val="1"/>
          <w:numId w:val="18"/>
        </w:numPr>
        <w:tabs>
          <w:tab w:val="clear" w:pos="1304"/>
        </w:tabs>
        <w:spacing w:before="0" w:line="240" w:lineRule="auto"/>
        <w:ind w:left="567" w:hanging="567"/>
        <w:jc w:val="both"/>
        <w:rPr>
          <w:b w:val="0"/>
        </w:rPr>
      </w:pPr>
      <w:r w:rsidRPr="00572FAB">
        <w:rPr>
          <w:b w:val="0"/>
        </w:rPr>
        <w:t>Poskytovateľ vyhlasuje, že v čase uzatvorenia zmluvy je zapísaný v registri partnerov verejného sektora v súlade so zákonom č. 315/2016 Z. z. o registri partnerov verejného sektora a o zmene a doplnení niektorých zákonov,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5390BB18" w14:textId="77777777" w:rsidR="006C6223" w:rsidRPr="00572FAB" w:rsidRDefault="006C6223" w:rsidP="00572FAB">
      <w:pPr>
        <w:keepNext/>
        <w:keepLines/>
        <w:spacing w:line="240" w:lineRule="auto"/>
      </w:pPr>
    </w:p>
    <w:p w14:paraId="72665CD6" w14:textId="77777777" w:rsidR="006C6223" w:rsidRDefault="006C6223" w:rsidP="00572FAB">
      <w:pPr>
        <w:keepNext/>
        <w:keepLines/>
        <w:spacing w:line="240" w:lineRule="auto"/>
      </w:pPr>
    </w:p>
    <w:p w14:paraId="5C0464C4" w14:textId="78D88AC5" w:rsidR="006C6223" w:rsidRDefault="006C6223" w:rsidP="00572FAB">
      <w:pPr>
        <w:pStyle w:val="Nadpis1"/>
        <w:numPr>
          <w:ilvl w:val="0"/>
          <w:numId w:val="18"/>
        </w:numPr>
        <w:spacing w:before="0" w:line="240" w:lineRule="auto"/>
      </w:pPr>
      <w:r>
        <w:br/>
      </w:r>
      <w:r w:rsidR="003B2242">
        <w:t>FORMA POSKYTOVANIA SLUŽIEB</w:t>
      </w:r>
    </w:p>
    <w:p w14:paraId="611815C4" w14:textId="77777777" w:rsidR="00572FAB" w:rsidRDefault="00572FAB" w:rsidP="00572FAB">
      <w:pPr>
        <w:pStyle w:val="Nadpis1"/>
        <w:spacing w:before="0" w:line="240" w:lineRule="auto"/>
        <w:jc w:val="both"/>
        <w:rPr>
          <w:b w:val="0"/>
        </w:rPr>
      </w:pPr>
    </w:p>
    <w:p w14:paraId="518C96D2" w14:textId="7FFED6DD" w:rsidR="00572FAB" w:rsidRDefault="003B2242" w:rsidP="00572FAB">
      <w:pPr>
        <w:pStyle w:val="Nadpis1"/>
        <w:numPr>
          <w:ilvl w:val="1"/>
          <w:numId w:val="18"/>
        </w:numPr>
        <w:tabs>
          <w:tab w:val="clear" w:pos="1304"/>
        </w:tabs>
        <w:spacing w:before="0" w:line="240" w:lineRule="auto"/>
        <w:ind w:left="567" w:hanging="567"/>
        <w:jc w:val="both"/>
        <w:rPr>
          <w:b w:val="0"/>
          <w:lang w:eastAsia="sk-SK"/>
        </w:rPr>
      </w:pPr>
      <w:r w:rsidRPr="00572FAB">
        <w:rPr>
          <w:b w:val="0"/>
        </w:rPr>
        <w:t>Objednávateľ</w:t>
      </w:r>
      <w:r w:rsidRPr="00572FAB">
        <w:rPr>
          <w:b w:val="0"/>
          <w:lang w:eastAsia="sk-SK"/>
        </w:rPr>
        <w:t xml:space="preserve"> je povinný uviesť v objednávke špecifikáciu služieb, ktoré m</w:t>
      </w:r>
      <w:r w:rsidR="002F0FE3">
        <w:rPr>
          <w:b w:val="0"/>
          <w:lang w:eastAsia="sk-SK"/>
        </w:rPr>
        <w:t>ajú byť poskytovateľom vykonané.</w:t>
      </w:r>
      <w:r w:rsidR="001A3F71">
        <w:rPr>
          <w:b w:val="0"/>
          <w:lang w:eastAsia="sk-SK"/>
        </w:rPr>
        <w:t xml:space="preserve"> Objednávka ďalej obsahuje:</w:t>
      </w:r>
    </w:p>
    <w:p w14:paraId="6E85E28E" w14:textId="49706EE4" w:rsidR="001A3F71" w:rsidRDefault="001A3F71" w:rsidP="001A3F71">
      <w:pPr>
        <w:pStyle w:val="Odsekzoznamu"/>
        <w:numPr>
          <w:ilvl w:val="0"/>
          <w:numId w:val="21"/>
        </w:numPr>
        <w:ind w:left="993" w:hanging="284"/>
        <w:rPr>
          <w:lang w:eastAsia="sk-SK"/>
        </w:rPr>
      </w:pPr>
      <w:r>
        <w:rPr>
          <w:lang w:eastAsia="sk-SK"/>
        </w:rPr>
        <w:t xml:space="preserve">identifikačné údaje </w:t>
      </w:r>
      <w:r w:rsidR="00630F48">
        <w:rPr>
          <w:lang w:eastAsia="sk-SK"/>
        </w:rPr>
        <w:t>o</w:t>
      </w:r>
      <w:r>
        <w:rPr>
          <w:lang w:eastAsia="sk-SK"/>
        </w:rPr>
        <w:t>bjednávateľa a </w:t>
      </w:r>
      <w:r w:rsidR="00630F48">
        <w:rPr>
          <w:lang w:eastAsia="sk-SK"/>
        </w:rPr>
        <w:t>p</w:t>
      </w:r>
      <w:r>
        <w:rPr>
          <w:lang w:eastAsia="sk-SK"/>
        </w:rPr>
        <w:t>oskytovateľa,</w:t>
      </w:r>
    </w:p>
    <w:p w14:paraId="444222FB" w14:textId="6529D23D" w:rsidR="001A3F71" w:rsidRDefault="001A3F71" w:rsidP="001A3F71">
      <w:pPr>
        <w:pStyle w:val="Odsekzoznamu"/>
        <w:numPr>
          <w:ilvl w:val="0"/>
          <w:numId w:val="21"/>
        </w:numPr>
        <w:ind w:left="993" w:hanging="284"/>
        <w:rPr>
          <w:lang w:eastAsia="sk-SK"/>
        </w:rPr>
      </w:pPr>
      <w:r>
        <w:rPr>
          <w:lang w:eastAsia="sk-SK"/>
        </w:rPr>
        <w:t>číslo objednávky a dátum jej vystavenia,</w:t>
      </w:r>
    </w:p>
    <w:p w14:paraId="049BEFF0" w14:textId="2328FEAA" w:rsidR="001A3F71" w:rsidRDefault="001A3F71" w:rsidP="001A3F71">
      <w:pPr>
        <w:pStyle w:val="Odsekzoznamu"/>
        <w:numPr>
          <w:ilvl w:val="0"/>
          <w:numId w:val="21"/>
        </w:numPr>
        <w:ind w:left="993" w:hanging="284"/>
        <w:rPr>
          <w:lang w:eastAsia="sk-SK"/>
        </w:rPr>
      </w:pPr>
      <w:r>
        <w:rPr>
          <w:lang w:eastAsia="sk-SK"/>
        </w:rPr>
        <w:t>identifikačné číslo prístroja,</w:t>
      </w:r>
    </w:p>
    <w:p w14:paraId="54CA8127" w14:textId="1195A98E" w:rsidR="001A3F71" w:rsidRDefault="001A3F71" w:rsidP="001A3F71">
      <w:pPr>
        <w:pStyle w:val="Odsekzoznamu"/>
        <w:numPr>
          <w:ilvl w:val="0"/>
          <w:numId w:val="21"/>
        </w:numPr>
        <w:ind w:left="993" w:hanging="284"/>
        <w:rPr>
          <w:lang w:eastAsia="sk-SK"/>
        </w:rPr>
      </w:pPr>
      <w:r>
        <w:rPr>
          <w:lang w:eastAsia="sk-SK"/>
        </w:rPr>
        <w:t>odhadovanú celkovú cenu,</w:t>
      </w:r>
    </w:p>
    <w:p w14:paraId="642525E7" w14:textId="77777777" w:rsidR="005F02E0" w:rsidRDefault="001A3F71" w:rsidP="005F02E0">
      <w:pPr>
        <w:pStyle w:val="Odsekzoznamu"/>
        <w:numPr>
          <w:ilvl w:val="0"/>
          <w:numId w:val="21"/>
        </w:numPr>
        <w:ind w:left="993" w:hanging="284"/>
        <w:rPr>
          <w:lang w:eastAsia="sk-SK"/>
        </w:rPr>
      </w:pPr>
      <w:r>
        <w:rPr>
          <w:lang w:eastAsia="sk-SK"/>
        </w:rPr>
        <w:t>miesto odovzdania prístroja po poskytnutí služieb,</w:t>
      </w:r>
    </w:p>
    <w:p w14:paraId="4B5651C2" w14:textId="065B87DE" w:rsidR="00737BAA" w:rsidRDefault="001A3F71" w:rsidP="005F02E0">
      <w:pPr>
        <w:pStyle w:val="Odsekzoznamu"/>
        <w:numPr>
          <w:ilvl w:val="0"/>
          <w:numId w:val="21"/>
        </w:numPr>
        <w:ind w:left="993" w:hanging="284"/>
        <w:rPr>
          <w:lang w:eastAsia="sk-SK"/>
        </w:rPr>
      </w:pPr>
      <w:r>
        <w:rPr>
          <w:lang w:eastAsia="sk-SK"/>
        </w:rPr>
        <w:t xml:space="preserve">meno, priezvisko a telefonický, príp. emailový, kontakt na </w:t>
      </w:r>
      <w:r w:rsidR="00737BAA">
        <w:rPr>
          <w:lang w:eastAsia="sk-SK"/>
        </w:rPr>
        <w:t xml:space="preserve">zástupcu objednávateľa oprávneného odsúhlasovať prípadné </w:t>
      </w:r>
      <w:r w:rsidR="00F15F0D">
        <w:rPr>
          <w:lang w:eastAsia="sk-SK"/>
        </w:rPr>
        <w:t>zmeny v </w:t>
      </w:r>
      <w:r w:rsidR="00737BAA">
        <w:rPr>
          <w:lang w:eastAsia="sk-SK"/>
        </w:rPr>
        <w:t>objednávke</w:t>
      </w:r>
      <w:r w:rsidR="00F15F0D">
        <w:rPr>
          <w:lang w:eastAsia="sk-SK"/>
        </w:rPr>
        <w:t>.</w:t>
      </w:r>
    </w:p>
    <w:p w14:paraId="5A53D899" w14:textId="77777777" w:rsidR="00737BAA" w:rsidRDefault="00737BAA" w:rsidP="00737BAA">
      <w:pPr>
        <w:pStyle w:val="Odsekzoznamu"/>
        <w:spacing w:line="240" w:lineRule="auto"/>
        <w:ind w:left="567"/>
      </w:pPr>
    </w:p>
    <w:p w14:paraId="46BCEA37" w14:textId="77777777" w:rsidR="00737BAA" w:rsidRDefault="003B2242" w:rsidP="004114FE">
      <w:pPr>
        <w:pStyle w:val="Odsekzoznamu"/>
        <w:numPr>
          <w:ilvl w:val="1"/>
          <w:numId w:val="18"/>
        </w:numPr>
        <w:tabs>
          <w:tab w:val="clear" w:pos="1304"/>
        </w:tabs>
        <w:spacing w:line="240" w:lineRule="auto"/>
        <w:ind w:left="567" w:hanging="567"/>
      </w:pPr>
      <w:r w:rsidRPr="00737BAA">
        <w:rPr>
          <w:lang w:eastAsia="sk-SK"/>
        </w:rPr>
        <w:t>V prípade opravy, ktorá si vyžaduje následné metrologické overenie prístroja, podľa zákona č. 157/2018 Z. z. o metrológii a o zmene a doplnení niektorých zákonov, poskytovateľ objednávateľa na túto skutočnosť písomne alebo elektronickou poštou upozorní a následne po poskytnutí súhlasu zástupcom objednávateľa zabezpečí metrologické overenie prístroja.</w:t>
      </w:r>
    </w:p>
    <w:p w14:paraId="53AF3D0A" w14:textId="77777777" w:rsidR="00737BAA" w:rsidRDefault="00737BAA" w:rsidP="00737BAA">
      <w:pPr>
        <w:pStyle w:val="Odsekzoznamu"/>
        <w:rPr>
          <w:lang w:eastAsia="sk-SK"/>
        </w:rPr>
      </w:pPr>
    </w:p>
    <w:p w14:paraId="77BEFC5F" w14:textId="77777777" w:rsidR="00737BAA" w:rsidRDefault="003B2242" w:rsidP="0053672F">
      <w:pPr>
        <w:pStyle w:val="Odsekzoznamu"/>
        <w:numPr>
          <w:ilvl w:val="1"/>
          <w:numId w:val="18"/>
        </w:numPr>
        <w:tabs>
          <w:tab w:val="clear" w:pos="1304"/>
        </w:tabs>
        <w:spacing w:line="240" w:lineRule="auto"/>
        <w:ind w:left="567" w:hanging="567"/>
        <w:rPr>
          <w:lang w:eastAsia="sk-SK"/>
        </w:rPr>
      </w:pPr>
      <w:r w:rsidRPr="00737BAA">
        <w:rPr>
          <w:lang w:eastAsia="sk-SK"/>
        </w:rPr>
        <w:t xml:space="preserve">Poskytovateľ je povinný v pracovnom výkaze po odstránení poruchy prístroja uviesť pravdepodobný dôvod vzniku poruchy, ako napr. zlá manipulácia, poškodenie bežnou prevádzkou, pád prístroja, hrubé </w:t>
      </w:r>
      <w:r w:rsidRPr="00737BAA">
        <w:t>zaobchádzanie</w:t>
      </w:r>
      <w:r w:rsidRPr="00737BAA">
        <w:rPr>
          <w:lang w:eastAsia="sk-SK"/>
        </w:rPr>
        <w:t>, neodborne preinštalovaný program, nedodržanie návodu na obsluhu, porucha prístroja nezávislá od používateľa a pod.</w:t>
      </w:r>
    </w:p>
    <w:p w14:paraId="563B4DAB" w14:textId="77777777" w:rsidR="00737BAA" w:rsidRDefault="00737BAA" w:rsidP="00737BAA">
      <w:pPr>
        <w:pStyle w:val="Odsekzoznamu"/>
        <w:rPr>
          <w:lang w:eastAsia="sk-SK"/>
        </w:rPr>
      </w:pPr>
    </w:p>
    <w:p w14:paraId="7C2E3133" w14:textId="646708B0" w:rsidR="00737BAA" w:rsidRDefault="00537EF0" w:rsidP="007D2FE9">
      <w:pPr>
        <w:pStyle w:val="Odsekzoznamu"/>
        <w:numPr>
          <w:ilvl w:val="1"/>
          <w:numId w:val="18"/>
        </w:numPr>
        <w:tabs>
          <w:tab w:val="clear" w:pos="1304"/>
        </w:tabs>
        <w:spacing w:line="240" w:lineRule="auto"/>
        <w:ind w:left="567" w:hanging="567"/>
        <w:rPr>
          <w:lang w:eastAsia="sk-SK"/>
        </w:rPr>
      </w:pPr>
      <w:r w:rsidRPr="00737BAA">
        <w:rPr>
          <w:lang w:eastAsia="sk-SK"/>
        </w:rPr>
        <w:t>Z</w:t>
      </w:r>
      <w:r w:rsidR="0075127D" w:rsidRPr="00737BAA">
        <w:rPr>
          <w:lang w:eastAsia="sk-SK"/>
        </w:rPr>
        <w:t xml:space="preserve">abezpečenia následného overenia v určenej organizácií vrátane prepravy prístroja na a z miesta </w:t>
      </w:r>
      <w:r w:rsidR="0075127D" w:rsidRPr="00737BAA">
        <w:t>overenia</w:t>
      </w:r>
      <w:r w:rsidR="00520F0D" w:rsidRPr="00737BAA">
        <w:rPr>
          <w:lang w:eastAsia="sk-SK"/>
        </w:rPr>
        <w:t xml:space="preserve"> zabezpečí poskytovateľ</w:t>
      </w:r>
      <w:r w:rsidR="004C4E4E">
        <w:rPr>
          <w:lang w:eastAsia="sk-SK"/>
        </w:rPr>
        <w:t>.</w:t>
      </w:r>
    </w:p>
    <w:p w14:paraId="59070B22" w14:textId="77777777" w:rsidR="00737BAA" w:rsidRDefault="00737BAA" w:rsidP="00737BAA">
      <w:pPr>
        <w:pStyle w:val="Odsekzoznamu"/>
        <w:rPr>
          <w:lang w:eastAsia="sk-SK"/>
        </w:rPr>
      </w:pPr>
    </w:p>
    <w:p w14:paraId="48B28F29" w14:textId="379BA1F8" w:rsidR="00737BAA" w:rsidRDefault="00537EF0" w:rsidP="006D45F4">
      <w:pPr>
        <w:pStyle w:val="Odsekzoznamu"/>
        <w:keepNext/>
        <w:keepLines/>
        <w:numPr>
          <w:ilvl w:val="1"/>
          <w:numId w:val="18"/>
        </w:numPr>
        <w:tabs>
          <w:tab w:val="clear" w:pos="1304"/>
        </w:tabs>
        <w:spacing w:line="240" w:lineRule="auto"/>
        <w:ind w:left="567" w:hanging="567"/>
      </w:pPr>
      <w:r w:rsidRPr="00737BAA">
        <w:rPr>
          <w:lang w:eastAsia="sk-SK"/>
        </w:rPr>
        <w:lastRenderedPageBreak/>
        <w:t xml:space="preserve">Služby podľa Čl. I bod 1.3. písmeno c) je poskytovateľ </w:t>
      </w:r>
      <w:r w:rsidR="00520F0D" w:rsidRPr="00737BAA">
        <w:rPr>
          <w:lang w:eastAsia="sk-SK"/>
        </w:rPr>
        <w:t>povinný zabezpečiť pre každý prístroj v súlade s </w:t>
      </w:r>
      <w:r w:rsidR="00520F0D" w:rsidRPr="00737BAA">
        <w:t>platnými</w:t>
      </w:r>
      <w:r w:rsidR="00520F0D" w:rsidRPr="00737BAA">
        <w:rPr>
          <w:lang w:eastAsia="sk-SK"/>
        </w:rPr>
        <w:t xml:space="preserve"> právnymi predpismi, a to najmenej dvakrát ročne v šesťmesačnom intervale, alebo vždy keď to bude na základe vykonaného servisu alebo opravy potrebné.</w:t>
      </w:r>
    </w:p>
    <w:p w14:paraId="68A1832E" w14:textId="5AE74F0A" w:rsidR="00737BAA" w:rsidRDefault="00737BAA" w:rsidP="00737BAA">
      <w:pPr>
        <w:keepNext/>
        <w:keepLines/>
        <w:spacing w:line="240" w:lineRule="auto"/>
      </w:pPr>
    </w:p>
    <w:p w14:paraId="041C590C" w14:textId="60F1D923" w:rsidR="00737BAA" w:rsidRDefault="00737BAA" w:rsidP="00737BAA">
      <w:pPr>
        <w:pStyle w:val="Odsekzoznamu"/>
        <w:keepNext/>
        <w:keepLines/>
        <w:numPr>
          <w:ilvl w:val="1"/>
          <w:numId w:val="18"/>
        </w:numPr>
        <w:tabs>
          <w:tab w:val="clear" w:pos="1304"/>
        </w:tabs>
        <w:spacing w:line="240" w:lineRule="auto"/>
        <w:ind w:left="567" w:hanging="567"/>
      </w:pPr>
      <w:r w:rsidRPr="00737BAA">
        <w:t>Subdodávateľ alebo subdodávateľ podľa osobitného predpisu, ktorý podľa § 11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39240010" w14:textId="1C28BADB" w:rsidR="00737BAA" w:rsidRDefault="00737BAA" w:rsidP="00737BAA">
      <w:pPr>
        <w:keepNext/>
        <w:keepLines/>
        <w:spacing w:line="240" w:lineRule="auto"/>
      </w:pPr>
    </w:p>
    <w:p w14:paraId="4E90DB47" w14:textId="45101D48" w:rsidR="00737BAA" w:rsidRDefault="00737BAA" w:rsidP="00737BAA">
      <w:pPr>
        <w:pStyle w:val="Odsekzoznamu"/>
        <w:keepNext/>
        <w:keepLines/>
        <w:numPr>
          <w:ilvl w:val="1"/>
          <w:numId w:val="18"/>
        </w:numPr>
        <w:tabs>
          <w:tab w:val="clear" w:pos="1304"/>
        </w:tabs>
        <w:spacing w:line="240" w:lineRule="auto"/>
        <w:ind w:left="567" w:hanging="567"/>
      </w:pPr>
      <w:r w:rsidRPr="00737BAA">
        <w:t xml:space="preserve">Poskytovateľ zodpovedá za plnenie zmluvy o subdodávke subdodávateľom tak, ako keby plnenie realizované na základe takejto zmluvy realizoval sám. Poskytovateľ zodpovedá za </w:t>
      </w:r>
      <w:r w:rsidR="00FE1381">
        <w:t>odbornú starostlivosť pri výbere</w:t>
      </w:r>
      <w:r w:rsidRPr="00737BAA">
        <w:t xml:space="preserve"> subdodávateľa ako aj za výsledok plnenia vykonaného na základe zmluvy o subdodávke.</w:t>
      </w:r>
    </w:p>
    <w:p w14:paraId="5242E678" w14:textId="46944D85" w:rsidR="00737BAA" w:rsidRDefault="00737BAA" w:rsidP="00572FAB">
      <w:pPr>
        <w:keepNext/>
        <w:keepLines/>
        <w:spacing w:line="240" w:lineRule="auto"/>
      </w:pPr>
    </w:p>
    <w:p w14:paraId="7F663A78" w14:textId="6765B70A" w:rsidR="00A44F53" w:rsidRDefault="00925073" w:rsidP="00825026">
      <w:pPr>
        <w:pStyle w:val="Nadpis1"/>
        <w:numPr>
          <w:ilvl w:val="0"/>
          <w:numId w:val="18"/>
        </w:numPr>
        <w:spacing w:before="0" w:line="240" w:lineRule="auto"/>
      </w:pPr>
      <w:r>
        <w:br/>
        <w:t>TERMÍN</w:t>
      </w:r>
      <w:r w:rsidR="00A44F53">
        <w:t>Y POSKYTOVANIA SLUŽIEB A DODACIE PODMIENKY</w:t>
      </w:r>
    </w:p>
    <w:p w14:paraId="7C71DDD2" w14:textId="77777777" w:rsidR="00825026" w:rsidRDefault="00825026" w:rsidP="00825026">
      <w:pPr>
        <w:pStyle w:val="Odsekzoznamu"/>
        <w:keepNext/>
        <w:keepLines/>
        <w:spacing w:line="240" w:lineRule="auto"/>
        <w:ind w:left="851"/>
      </w:pPr>
    </w:p>
    <w:p w14:paraId="0FDE09E7" w14:textId="74717E35" w:rsidR="00A44F53" w:rsidRDefault="00A44F53" w:rsidP="00825026">
      <w:pPr>
        <w:pStyle w:val="Nadpis1"/>
        <w:numPr>
          <w:ilvl w:val="1"/>
          <w:numId w:val="18"/>
        </w:numPr>
        <w:tabs>
          <w:tab w:val="clear" w:pos="1304"/>
        </w:tabs>
        <w:spacing w:before="0" w:line="240" w:lineRule="auto"/>
        <w:ind w:left="567" w:hanging="567"/>
        <w:jc w:val="both"/>
        <w:rPr>
          <w:b w:val="0"/>
          <w:bCs/>
          <w:lang w:eastAsia="sk-SK"/>
        </w:rPr>
      </w:pPr>
      <w:r w:rsidRPr="00825026">
        <w:rPr>
          <w:b w:val="0"/>
          <w:bCs/>
          <w:lang w:eastAsia="sk-SK"/>
        </w:rPr>
        <w:t>Poskytovateľ sa zaväzuje poskytnúť služby definované v článku I. bod 1.3. tejto zmluvy v súlade s </w:t>
      </w:r>
      <w:r w:rsidRPr="00825026">
        <w:rPr>
          <w:b w:val="0"/>
          <w:bCs/>
        </w:rPr>
        <w:t>odporúčaniami</w:t>
      </w:r>
      <w:r w:rsidRPr="00825026">
        <w:rPr>
          <w:b w:val="0"/>
          <w:bCs/>
          <w:lang w:eastAsia="sk-SK"/>
        </w:rPr>
        <w:t xml:space="preserve"> </w:t>
      </w:r>
      <w:r w:rsidR="00981AC6">
        <w:rPr>
          <w:b w:val="0"/>
          <w:bCs/>
          <w:lang w:eastAsia="sk-SK"/>
        </w:rPr>
        <w:t>výrobcu prístroja</w:t>
      </w:r>
      <w:r w:rsidRPr="00825026">
        <w:rPr>
          <w:b w:val="0"/>
          <w:bCs/>
          <w:lang w:eastAsia="sk-SK"/>
        </w:rPr>
        <w:t xml:space="preserve">, pri dodržaní ceny uvedenej v článku </w:t>
      </w:r>
      <w:r w:rsidR="00520F0D" w:rsidRPr="00825026">
        <w:rPr>
          <w:b w:val="0"/>
          <w:bCs/>
          <w:lang w:eastAsia="sk-SK"/>
        </w:rPr>
        <w:t>V</w:t>
      </w:r>
      <w:r w:rsidRPr="00825026">
        <w:rPr>
          <w:b w:val="0"/>
          <w:bCs/>
          <w:lang w:eastAsia="sk-SK"/>
        </w:rPr>
        <w:t>. tejto zmluvy a v termínoch podľa bodu 3.</w:t>
      </w:r>
      <w:r w:rsidR="00520F0D" w:rsidRPr="00825026">
        <w:rPr>
          <w:b w:val="0"/>
          <w:bCs/>
          <w:lang w:eastAsia="sk-SK"/>
        </w:rPr>
        <w:t>5</w:t>
      </w:r>
      <w:r w:rsidRPr="00825026">
        <w:rPr>
          <w:b w:val="0"/>
          <w:bCs/>
          <w:lang w:eastAsia="sk-SK"/>
        </w:rPr>
        <w:t xml:space="preserve"> tohto článku zmluvy.</w:t>
      </w:r>
    </w:p>
    <w:p w14:paraId="6A8F09F7" w14:textId="77777777" w:rsidR="00825026" w:rsidRDefault="00825026" w:rsidP="00825026">
      <w:pPr>
        <w:pStyle w:val="Nadpis1"/>
        <w:spacing w:before="0" w:line="240" w:lineRule="auto"/>
        <w:ind w:left="567"/>
        <w:jc w:val="both"/>
        <w:rPr>
          <w:b w:val="0"/>
          <w:bCs/>
        </w:rPr>
      </w:pPr>
    </w:p>
    <w:p w14:paraId="542EA395" w14:textId="5B26621E"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Objednávateľ nahlasuje poruchy a požiadavky na opravu formou písomnej objednávky, ktorú doručí poskytovateľovi písomne  alebo elektronickou poštou na adresu poskytovateľa </w:t>
      </w:r>
      <w:r w:rsidRPr="00825026">
        <w:rPr>
          <w:b w:val="0"/>
          <w:bCs/>
          <w:highlight w:val="yellow"/>
        </w:rPr>
        <w:t>....................@...............</w:t>
      </w:r>
    </w:p>
    <w:p w14:paraId="5E8DE65F" w14:textId="77777777" w:rsidR="00825026" w:rsidRDefault="00825026" w:rsidP="00825026">
      <w:pPr>
        <w:pStyle w:val="Nadpis1"/>
        <w:spacing w:before="0" w:line="240" w:lineRule="auto"/>
        <w:ind w:left="567"/>
        <w:jc w:val="both"/>
        <w:rPr>
          <w:b w:val="0"/>
          <w:bCs/>
        </w:rPr>
      </w:pPr>
    </w:p>
    <w:p w14:paraId="1C465B9B" w14:textId="0C7E263F"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Doručenie prístroja poskytovateľovi </w:t>
      </w:r>
      <w:r w:rsidR="00925073" w:rsidRPr="00825026">
        <w:rPr>
          <w:b w:val="0"/>
          <w:bCs/>
        </w:rPr>
        <w:t xml:space="preserve">pred poskytnutím služieb na miesto podľa </w:t>
      </w:r>
      <w:r w:rsidR="00520F0D" w:rsidRPr="00825026">
        <w:rPr>
          <w:b w:val="0"/>
          <w:bCs/>
        </w:rPr>
        <w:t>čl. IV.</w:t>
      </w:r>
      <w:r w:rsidR="00925073" w:rsidRPr="00825026">
        <w:rPr>
          <w:b w:val="0"/>
          <w:bCs/>
        </w:rPr>
        <w:t xml:space="preserve"> vykoná objednávateľ na vlastné náklady.</w:t>
      </w:r>
    </w:p>
    <w:p w14:paraId="17975264" w14:textId="77777777" w:rsidR="00825026" w:rsidRDefault="00825026" w:rsidP="00825026">
      <w:pPr>
        <w:pStyle w:val="Nadpis1"/>
        <w:spacing w:before="0" w:line="240" w:lineRule="auto"/>
        <w:ind w:left="567"/>
        <w:jc w:val="both"/>
        <w:rPr>
          <w:b w:val="0"/>
          <w:bCs/>
        </w:rPr>
      </w:pPr>
    </w:p>
    <w:p w14:paraId="5234FFEE" w14:textId="04CBC027" w:rsidR="00925073" w:rsidRPr="00825026" w:rsidRDefault="00925073" w:rsidP="00825026">
      <w:pPr>
        <w:pStyle w:val="Nadpis1"/>
        <w:numPr>
          <w:ilvl w:val="1"/>
          <w:numId w:val="18"/>
        </w:numPr>
        <w:tabs>
          <w:tab w:val="clear" w:pos="1304"/>
        </w:tabs>
        <w:spacing w:before="0" w:line="240" w:lineRule="auto"/>
        <w:ind w:left="567" w:hanging="567"/>
        <w:jc w:val="both"/>
        <w:rPr>
          <w:b w:val="0"/>
          <w:bCs/>
        </w:rPr>
      </w:pPr>
      <w:r w:rsidRPr="00825026">
        <w:rPr>
          <w:b w:val="0"/>
          <w:bCs/>
        </w:rPr>
        <w:t>Objednávateľ v objednávke vymedzí požadovaný rozsah a druh služieb</w:t>
      </w:r>
      <w:r w:rsidR="000C39C9" w:rsidRPr="00825026">
        <w:rPr>
          <w:b w:val="0"/>
          <w:bCs/>
        </w:rPr>
        <w:t xml:space="preserve"> a ich predpokladanú cenu</w:t>
      </w:r>
      <w:r w:rsidRPr="00825026">
        <w:rPr>
          <w:b w:val="0"/>
          <w:bCs/>
        </w:rPr>
        <w:t xml:space="preserve"> v súlade s Prílohami č. 1., 2. a 3. a v prípade potreby ďalšie podrobnosti poskytovania služieb. </w:t>
      </w:r>
      <w:r w:rsidR="0038089C" w:rsidRPr="00825026">
        <w:rPr>
          <w:b w:val="0"/>
          <w:bCs/>
        </w:rPr>
        <w:t xml:space="preserve">Súčasťou objednávky je aj určenie </w:t>
      </w:r>
      <w:r w:rsidR="00E826D9" w:rsidRPr="00825026">
        <w:rPr>
          <w:b w:val="0"/>
          <w:bCs/>
        </w:rPr>
        <w:t>dátumu, do ktorého bude</w:t>
      </w:r>
      <w:r w:rsidR="000C39C9" w:rsidRPr="00825026">
        <w:rPr>
          <w:b w:val="0"/>
          <w:bCs/>
        </w:rPr>
        <w:t xml:space="preserve"> </w:t>
      </w:r>
      <w:r w:rsidR="00E826D9" w:rsidRPr="00825026">
        <w:rPr>
          <w:b w:val="0"/>
          <w:bCs/>
        </w:rPr>
        <w:t>prístroj dodaný</w:t>
      </w:r>
      <w:r w:rsidR="00901F83" w:rsidRPr="00825026">
        <w:rPr>
          <w:b w:val="0"/>
          <w:bCs/>
        </w:rPr>
        <w:t xml:space="preserve"> poskytovateľovi na vykonanie služieb.</w:t>
      </w:r>
    </w:p>
    <w:p w14:paraId="7C53FC95" w14:textId="77777777" w:rsidR="00825026" w:rsidRDefault="00825026" w:rsidP="00825026">
      <w:pPr>
        <w:pStyle w:val="Nadpis1"/>
        <w:spacing w:before="0" w:line="240" w:lineRule="auto"/>
        <w:ind w:left="567"/>
        <w:jc w:val="both"/>
        <w:rPr>
          <w:b w:val="0"/>
          <w:bCs/>
        </w:rPr>
      </w:pPr>
    </w:p>
    <w:p w14:paraId="564B3742" w14:textId="23407EFA" w:rsidR="005B05F6" w:rsidRPr="00825026" w:rsidRDefault="005B05F6"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zabezpečiť opravy a</w:t>
      </w:r>
      <w:r w:rsidR="00FD1352" w:rsidRPr="00825026">
        <w:rPr>
          <w:b w:val="0"/>
          <w:bCs/>
        </w:rPr>
        <w:t> </w:t>
      </w:r>
      <w:r w:rsidRPr="00825026">
        <w:rPr>
          <w:b w:val="0"/>
          <w:bCs/>
        </w:rPr>
        <w:t>služby, ktoré sú predmetom tejto zmluvy v nasledovnom čase:</w:t>
      </w:r>
    </w:p>
    <w:p w14:paraId="1E93CB1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5 (slovom piatich) pracovných dní odo dňa prevzatia prístroja v prípade služieb uvedených v bode 1.3. písmeno a) bez nutnosti vykonania následného overenia podľa bodu 1.3. písmeno c) po uskutočnení servisu alebo opravy;</w:t>
      </w:r>
    </w:p>
    <w:p w14:paraId="26E35C0B"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dní odo dňa prevzatia prístroja v prípade služieb uvedených v bode 1.3. písmeno a) a potreby vykonania následného overenia podľa bodu 1.3. písmeno c) po uskutočnení servisu alebo opravy;</w:t>
      </w:r>
    </w:p>
    <w:p w14:paraId="7B4EE34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dni odo dňa prevzatia prístroja v prípade služieb uvedených v bode 1.3.</w:t>
      </w:r>
      <w:r w:rsidR="00FD1352" w:rsidRPr="00825026">
        <w:rPr>
          <w:bCs/>
        </w:rPr>
        <w:t xml:space="preserve"> písmeno b) a písmeno c);</w:t>
      </w:r>
    </w:p>
    <w:p w14:paraId="1C729129" w14:textId="53F5647F" w:rsidR="00FD1352" w:rsidRPr="00825026" w:rsidRDefault="00FD1352" w:rsidP="00572FAB">
      <w:pPr>
        <w:pStyle w:val="Odsekzoznamu"/>
        <w:keepNext/>
        <w:keepLines/>
        <w:numPr>
          <w:ilvl w:val="1"/>
          <w:numId w:val="4"/>
        </w:numPr>
        <w:spacing w:line="240" w:lineRule="auto"/>
        <w:rPr>
          <w:bCs/>
        </w:rPr>
      </w:pPr>
      <w:r w:rsidRPr="00825026">
        <w:rPr>
          <w:bCs/>
        </w:rPr>
        <w:t>doba uvedená v písmenách a), b) a c) tohto bodu môže byť predĺžená o 14 (slovom štrnásť) pracovných dní</w:t>
      </w:r>
      <w:r w:rsidR="00DF1DEC">
        <w:rPr>
          <w:bCs/>
        </w:rPr>
        <w:t>, a to aj opakovane,</w:t>
      </w:r>
      <w:r w:rsidRPr="00825026">
        <w:rPr>
          <w:bCs/>
        </w:rPr>
        <w:t xml:space="preserve"> v prípade</w:t>
      </w:r>
      <w:r w:rsidRPr="00825026">
        <w:rPr>
          <w:bCs/>
          <w:color w:val="000000" w:themeColor="text1"/>
          <w:lang w:eastAsia="sk-SK"/>
        </w:rPr>
        <w:t xml:space="preserve"> nutnosti zaobstarania niektorých náhradných dielov od výrobcu prístroja, alebo nutnosti zaslania prístroja, alebo jeho časti na diagnostiku a opravu výrobcovi, prípadne v dôsledku zásahu vyššej moci. O predĺžení lehoty sa poskytovateľ zaväzuje objednávateľa vopred písomne alebo elektronickou formou informovať.</w:t>
      </w:r>
    </w:p>
    <w:p w14:paraId="55F42AC3" w14:textId="77777777" w:rsidR="00825026" w:rsidRDefault="00825026" w:rsidP="00825026">
      <w:pPr>
        <w:pStyle w:val="Nadpis1"/>
        <w:spacing w:before="0" w:line="240" w:lineRule="auto"/>
        <w:ind w:left="567"/>
        <w:jc w:val="both"/>
        <w:rPr>
          <w:b w:val="0"/>
          <w:bCs/>
        </w:rPr>
      </w:pPr>
    </w:p>
    <w:p w14:paraId="72378E5C" w14:textId="3D0DD013" w:rsidR="000C39C9" w:rsidRPr="00825026" w:rsidRDefault="000C39C9" w:rsidP="00825026">
      <w:pPr>
        <w:pStyle w:val="Nadpis1"/>
        <w:numPr>
          <w:ilvl w:val="1"/>
          <w:numId w:val="18"/>
        </w:numPr>
        <w:tabs>
          <w:tab w:val="clear" w:pos="1304"/>
        </w:tabs>
        <w:spacing w:before="0" w:line="240" w:lineRule="auto"/>
        <w:ind w:left="567" w:hanging="567"/>
        <w:jc w:val="both"/>
        <w:rPr>
          <w:b w:val="0"/>
          <w:bCs/>
        </w:rPr>
      </w:pPr>
      <w:r w:rsidRPr="00825026">
        <w:rPr>
          <w:b w:val="0"/>
          <w:bCs/>
        </w:rPr>
        <w:t>V prípade rozsiahlych opráv, ktoré presiahnu zmluvne dojednanú dobu alebo predpokladanú cenu</w:t>
      </w:r>
      <w:r w:rsidR="000100E6" w:rsidRPr="00825026">
        <w:rPr>
          <w:b w:val="0"/>
          <w:bCs/>
        </w:rPr>
        <w:t xml:space="preserve"> stanovenú v písomnej objednávke</w:t>
      </w:r>
      <w:r w:rsidRPr="00825026">
        <w:rPr>
          <w:b w:val="0"/>
          <w:bCs/>
        </w:rPr>
        <w:t xml:space="preserve">, poskytovateľ túto skutočnosť bezodkladne písomne alebo elektronickou poštou oznámi objednávateľovi. </w:t>
      </w:r>
      <w:r w:rsidR="002815F9" w:rsidRPr="00825026">
        <w:rPr>
          <w:b w:val="0"/>
          <w:bCs/>
        </w:rPr>
        <w:t>Poskytovateľ je oprávnený v takejto oprave pokračovať až po písomnom schválení objednávateľom.</w:t>
      </w:r>
      <w:r w:rsidR="0075127D" w:rsidRPr="00825026">
        <w:rPr>
          <w:b w:val="0"/>
          <w:bCs/>
        </w:rPr>
        <w:t xml:space="preserve"> </w:t>
      </w:r>
      <w:r w:rsidR="002815F9" w:rsidRPr="00825026">
        <w:rPr>
          <w:b w:val="0"/>
          <w:bCs/>
        </w:rPr>
        <w:t>Plynutie doby podľa bodu 3.5</w:t>
      </w:r>
      <w:r w:rsidRPr="00825026">
        <w:rPr>
          <w:b w:val="0"/>
          <w:bCs/>
        </w:rPr>
        <w:t>.</w:t>
      </w:r>
      <w:r w:rsidR="002815F9" w:rsidRPr="00825026">
        <w:rPr>
          <w:b w:val="0"/>
          <w:bCs/>
        </w:rPr>
        <w:t xml:space="preserve"> tohto článku je do udelenia súhlasu </w:t>
      </w:r>
      <w:r w:rsidR="00901F83" w:rsidRPr="00825026">
        <w:rPr>
          <w:b w:val="0"/>
          <w:bCs/>
        </w:rPr>
        <w:t xml:space="preserve">objednávateľom </w:t>
      </w:r>
      <w:r w:rsidR="002815F9" w:rsidRPr="00825026">
        <w:rPr>
          <w:b w:val="0"/>
          <w:bCs/>
        </w:rPr>
        <w:t>prerušené.</w:t>
      </w:r>
    </w:p>
    <w:p w14:paraId="51A0DD0A" w14:textId="77777777" w:rsidR="00825026" w:rsidRDefault="00825026" w:rsidP="00825026">
      <w:pPr>
        <w:pStyle w:val="Nadpis1"/>
        <w:spacing w:before="0" w:line="240" w:lineRule="auto"/>
        <w:ind w:left="567"/>
        <w:jc w:val="both"/>
        <w:rPr>
          <w:b w:val="0"/>
          <w:bCs/>
        </w:rPr>
      </w:pPr>
    </w:p>
    <w:p w14:paraId="585D4FAA" w14:textId="13196E15" w:rsidR="00FD1352" w:rsidRPr="00825026" w:rsidRDefault="00FD1352"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lastRenderedPageBreak/>
        <w:t xml:space="preserve">Za okolnosti vyššej moci sa pre účely tejto zmluvy považujú okolnosti, ktoré nastali nezávisle od vôle </w:t>
      </w:r>
      <w:r w:rsidRPr="00825026">
        <w:rPr>
          <w:b w:val="0"/>
          <w:bCs/>
        </w:rPr>
        <w:t>povinnej</w:t>
      </w:r>
      <w:r w:rsidRPr="00825026">
        <w:rPr>
          <w:b w:val="0"/>
          <w:bCs/>
          <w:lang w:eastAsia="sk-SK"/>
        </w:rPr>
        <w:t xml:space="preserve"> strany a bránia jej v splnení predmetných povinností, ak nemožno rozumne predpokladať, že by povinná strana túto prekážku alebo jej následky odvrátila alebo prekonala, a že by v čase vzniku záväzku túto prekážku predvídala, napr. vojna, živelné katastrofy, štrajky. Za vyššiu moc sa však nepovažujú napr. výpadky vo výrobe, nesplnenie alebo oneskorenie dodávok od subdodávateľov, resp. nezískanie úradných povolení.</w:t>
      </w:r>
    </w:p>
    <w:p w14:paraId="514C07BC" w14:textId="77777777" w:rsidR="00825026" w:rsidRDefault="00825026" w:rsidP="00825026">
      <w:pPr>
        <w:pStyle w:val="Nadpis1"/>
        <w:spacing w:before="0" w:line="240" w:lineRule="auto"/>
        <w:ind w:left="567"/>
        <w:jc w:val="both"/>
        <w:rPr>
          <w:b w:val="0"/>
          <w:bCs/>
        </w:rPr>
      </w:pPr>
    </w:p>
    <w:p w14:paraId="0EC60A7F" w14:textId="234CB86E" w:rsidR="000756C9" w:rsidRPr="00825026" w:rsidRDefault="000756C9"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vystav</w:t>
      </w:r>
      <w:r w:rsidR="003128AE" w:rsidRPr="00825026">
        <w:rPr>
          <w:b w:val="0"/>
          <w:bCs/>
        </w:rPr>
        <w:t>i</w:t>
      </w:r>
      <w:r w:rsidRPr="00825026">
        <w:rPr>
          <w:b w:val="0"/>
          <w:bCs/>
        </w:rPr>
        <w:t xml:space="preserve">ť </w:t>
      </w:r>
      <w:r w:rsidR="003128AE" w:rsidRPr="00825026">
        <w:rPr>
          <w:b w:val="0"/>
          <w:bCs/>
        </w:rPr>
        <w:t xml:space="preserve">podrobný </w:t>
      </w:r>
      <w:r w:rsidRPr="00825026">
        <w:rPr>
          <w:b w:val="0"/>
          <w:bCs/>
        </w:rPr>
        <w:t xml:space="preserve">pracovný výkaz </w:t>
      </w:r>
      <w:r w:rsidR="003128AE" w:rsidRPr="00825026">
        <w:rPr>
          <w:b w:val="0"/>
          <w:bCs/>
        </w:rPr>
        <w:t xml:space="preserve">všetkých poskytnutých služieb a použitých náhradných dielov. </w:t>
      </w:r>
      <w:r w:rsidRPr="00825026">
        <w:rPr>
          <w:b w:val="0"/>
          <w:bCs/>
        </w:rPr>
        <w:t>Uvedené listinné podklady sú východiskovým dokumentom potvrdzujúcim oprávnenosť fakturovaných nákladov a podkladom k úhrade faktúry.</w:t>
      </w:r>
    </w:p>
    <w:p w14:paraId="41ADBB60" w14:textId="77777777" w:rsidR="00825026" w:rsidRDefault="00825026" w:rsidP="00825026">
      <w:pPr>
        <w:pStyle w:val="Nadpis1"/>
        <w:spacing w:before="0" w:line="240" w:lineRule="auto"/>
        <w:ind w:left="567"/>
        <w:jc w:val="both"/>
        <w:rPr>
          <w:b w:val="0"/>
          <w:bCs/>
        </w:rPr>
      </w:pPr>
    </w:p>
    <w:p w14:paraId="5E8D6687" w14:textId="6CD1A4D7" w:rsidR="000756C9"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rPr>
        <w:t>Bezodkladne po vykonaní objednaných služieb o tejto skutočnosti poskytovateľ prostredníctvom emailu oboznámi objednávateľa.</w:t>
      </w:r>
    </w:p>
    <w:p w14:paraId="56EAAE7B" w14:textId="77777777" w:rsidR="00825026" w:rsidRDefault="00825026" w:rsidP="00825026">
      <w:pPr>
        <w:pStyle w:val="Nadpis1"/>
        <w:spacing w:before="0" w:line="240" w:lineRule="auto"/>
        <w:ind w:left="567"/>
        <w:jc w:val="both"/>
        <w:rPr>
          <w:b w:val="0"/>
          <w:bCs/>
        </w:rPr>
      </w:pPr>
    </w:p>
    <w:p w14:paraId="71A33251" w14:textId="40FA21AD" w:rsidR="00A42C05"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t xml:space="preserve">Po </w:t>
      </w:r>
      <w:r w:rsidRPr="00825026">
        <w:rPr>
          <w:b w:val="0"/>
          <w:bCs/>
        </w:rPr>
        <w:t>poskytnutí</w:t>
      </w:r>
      <w:r w:rsidRPr="00825026">
        <w:rPr>
          <w:b w:val="0"/>
          <w:bCs/>
          <w:lang w:eastAsia="sk-SK"/>
        </w:rPr>
        <w:t xml:space="preserve"> služieb objednávateľ prevezme prístroj od poskytovateľa na základe pracovného výkazu obsahujúceho súpis vykonaných prác. Pracovný výkaz (dodací list)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w:t>
      </w:r>
      <w:r w:rsidR="002815F9" w:rsidRPr="00825026">
        <w:rPr>
          <w:b w:val="0"/>
          <w:bCs/>
          <w:lang w:eastAsia="sk-SK"/>
        </w:rPr>
        <w:t xml:space="preserve"> V prípade postupu podľa bodu 3.6. tohto článku sa súčasťou výkazu stáva aj zmena objednávky.</w:t>
      </w:r>
      <w:r w:rsidRPr="00825026">
        <w:rPr>
          <w:b w:val="0"/>
          <w:bCs/>
          <w:lang w:eastAsia="sk-SK"/>
        </w:rPr>
        <w:t xml:space="preserve"> V pracovných výkazoch alebo vo faktúrach sa nesmú uvádzať nejednoznačne zadefinované služby. Nedostatky v  definovaní služieb je poskytovateľ ihneď povinný odstrániť.</w:t>
      </w:r>
    </w:p>
    <w:p w14:paraId="6F1A1300" w14:textId="77777777" w:rsidR="00825026" w:rsidRDefault="00825026" w:rsidP="00825026">
      <w:pPr>
        <w:pStyle w:val="Nadpis1"/>
        <w:spacing w:before="0" w:line="240" w:lineRule="auto"/>
        <w:ind w:left="567"/>
        <w:jc w:val="both"/>
        <w:rPr>
          <w:b w:val="0"/>
          <w:bCs/>
        </w:rPr>
      </w:pPr>
    </w:p>
    <w:p w14:paraId="1CCE2F22" w14:textId="04348D36" w:rsidR="00A42C05"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Po vykonaní služieb podľa čl. I. bod 1.3. písm. c) poskytovateľ spolu s prístrojom odovzdá originál certifikátu vystaveného organizáciou oprávnenou na výkon následného overenia.</w:t>
      </w:r>
    </w:p>
    <w:p w14:paraId="04EBCC0A" w14:textId="77777777" w:rsidR="00825026" w:rsidRDefault="00825026" w:rsidP="00825026">
      <w:pPr>
        <w:pStyle w:val="Nadpis1"/>
        <w:spacing w:before="0" w:line="240" w:lineRule="auto"/>
        <w:ind w:left="567"/>
        <w:jc w:val="both"/>
        <w:rPr>
          <w:b w:val="0"/>
          <w:bCs/>
        </w:rPr>
      </w:pPr>
    </w:p>
    <w:p w14:paraId="70E8F417" w14:textId="279461ED"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Odovzdanie prístroja po vykonaní služieb v</w:t>
      </w:r>
      <w:r w:rsidR="00A63E0A">
        <w:rPr>
          <w:b w:val="0"/>
          <w:bCs/>
        </w:rPr>
        <w:t> </w:t>
      </w:r>
      <w:r w:rsidRPr="00825026">
        <w:rPr>
          <w:b w:val="0"/>
          <w:bCs/>
        </w:rPr>
        <w:t xml:space="preserve">mieste určenom objednávateľom </w:t>
      </w:r>
      <w:r w:rsidR="00A63E0A">
        <w:rPr>
          <w:b w:val="0"/>
          <w:bCs/>
        </w:rPr>
        <w:t xml:space="preserve">v zmysle objednávky </w:t>
      </w:r>
      <w:r w:rsidRPr="00825026">
        <w:rPr>
          <w:b w:val="0"/>
          <w:bCs/>
        </w:rPr>
        <w:t>zabezpečí poskytovateľ.</w:t>
      </w:r>
    </w:p>
    <w:p w14:paraId="3085229D" w14:textId="77777777" w:rsidR="00825026" w:rsidRDefault="00825026" w:rsidP="00825026">
      <w:pPr>
        <w:pStyle w:val="Nadpis1"/>
        <w:spacing w:before="0" w:line="240" w:lineRule="auto"/>
        <w:ind w:left="567"/>
        <w:jc w:val="both"/>
        <w:rPr>
          <w:b w:val="0"/>
          <w:bCs/>
        </w:rPr>
      </w:pPr>
    </w:p>
    <w:p w14:paraId="4B7F436F" w14:textId="339B9459" w:rsidR="002815F9"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Vymenený</w:t>
      </w:r>
      <w:r w:rsidRPr="00825026">
        <w:rPr>
          <w:b w:val="0"/>
          <w:bCs/>
          <w:lang w:eastAsia="sk-SK"/>
        </w:rPr>
        <w:t xml:space="preserve"> nefunkčný náhradný diel na žiadosť objednávateľa odovzdá poskytovateľ zodpovednej osobe objednávateľa, ktorá preberá prístroj po vykonaní opravy a túto skutočnosť vyznačí v pracovnom výkaze. V prípade ponechania nefunkčného náhradného dielu u poskytovateľa, tento zabezpečí likvidáciu </w:t>
      </w:r>
      <w:proofErr w:type="spellStart"/>
      <w:r w:rsidRPr="00825026">
        <w:rPr>
          <w:b w:val="0"/>
          <w:bCs/>
          <w:lang w:eastAsia="sk-SK"/>
        </w:rPr>
        <w:t>elektroodpadu</w:t>
      </w:r>
      <w:proofErr w:type="spellEnd"/>
      <w:r w:rsidRPr="00825026">
        <w:rPr>
          <w:b w:val="0"/>
          <w:bCs/>
          <w:lang w:eastAsia="sk-SK"/>
        </w:rPr>
        <w:t xml:space="preserve"> v súlade so zákonom č. 79/2015 Z. z. o odpadoch a o zmene a doplnení niektorých záko</w:t>
      </w:r>
      <w:r w:rsidR="00361057">
        <w:rPr>
          <w:b w:val="0"/>
          <w:bCs/>
          <w:lang w:eastAsia="sk-SK"/>
        </w:rPr>
        <w:t>nov.</w:t>
      </w:r>
    </w:p>
    <w:p w14:paraId="1CEB24B3" w14:textId="77777777" w:rsidR="00825026" w:rsidRDefault="00825026" w:rsidP="00825026">
      <w:pPr>
        <w:pStyle w:val="Nadpis1"/>
        <w:spacing w:before="0" w:line="240" w:lineRule="auto"/>
        <w:ind w:left="567"/>
        <w:jc w:val="both"/>
        <w:rPr>
          <w:b w:val="0"/>
          <w:bCs/>
        </w:rPr>
      </w:pPr>
    </w:p>
    <w:p w14:paraId="49E1D383" w14:textId="7E8DB1CE"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počínať si pri oprave tak, aby oprava bola vykonaná v čo najkratšom čase.</w:t>
      </w:r>
    </w:p>
    <w:p w14:paraId="0081D951" w14:textId="77777777" w:rsidR="00825026" w:rsidRDefault="00825026" w:rsidP="00825026">
      <w:pPr>
        <w:pStyle w:val="Nadpis1"/>
        <w:spacing w:before="0" w:line="240" w:lineRule="auto"/>
        <w:ind w:left="567"/>
        <w:jc w:val="both"/>
        <w:rPr>
          <w:b w:val="0"/>
          <w:bCs/>
        </w:rPr>
      </w:pPr>
    </w:p>
    <w:p w14:paraId="23EE4BAD" w14:textId="03EB9A0F"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k maximálnej úspornosti a efektivite pri poskytovaní služieb. Výmenu a fakturáciu dielov, ako napr. senzor, trubkový set, dotykovú plochu, vykoná len v prípade poškodenia takýchto dielov v takej miere, že ich opätovné použitie už nie je možné.</w:t>
      </w:r>
    </w:p>
    <w:p w14:paraId="6838ED27" w14:textId="3FA3920E" w:rsidR="0075127D" w:rsidRDefault="0075127D" w:rsidP="00572FAB">
      <w:pPr>
        <w:keepNext/>
        <w:keepLines/>
        <w:spacing w:line="240" w:lineRule="auto"/>
      </w:pPr>
    </w:p>
    <w:p w14:paraId="01270505" w14:textId="50F853CD" w:rsidR="0075127D" w:rsidRDefault="0075127D" w:rsidP="00572FAB">
      <w:pPr>
        <w:keepNext/>
        <w:keepLines/>
        <w:spacing w:line="240" w:lineRule="auto"/>
      </w:pPr>
    </w:p>
    <w:p w14:paraId="56AE0C41" w14:textId="13B0A601" w:rsidR="0075127D" w:rsidRDefault="0075127D" w:rsidP="00961C82">
      <w:pPr>
        <w:pStyle w:val="Nadpis1"/>
        <w:numPr>
          <w:ilvl w:val="0"/>
          <w:numId w:val="18"/>
        </w:numPr>
        <w:spacing w:before="0" w:line="240" w:lineRule="auto"/>
      </w:pPr>
      <w:r>
        <w:br/>
        <w:t>MIESTO PLNENIA</w:t>
      </w:r>
    </w:p>
    <w:p w14:paraId="13A419E1" w14:textId="77777777" w:rsidR="00961C82" w:rsidRDefault="00961C82" w:rsidP="00961C82">
      <w:pPr>
        <w:pStyle w:val="Odsekzoznamu"/>
        <w:keepNext/>
        <w:keepLines/>
        <w:spacing w:line="240" w:lineRule="auto"/>
        <w:ind w:left="851"/>
      </w:pPr>
    </w:p>
    <w:p w14:paraId="4E3ABB12" w14:textId="7ADD376C" w:rsidR="0075127D"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Poskytovateľ</w:t>
      </w:r>
      <w:r w:rsidRPr="00961C82">
        <w:rPr>
          <w:b w:val="0"/>
          <w:bCs/>
          <w:noProof/>
          <w:lang w:eastAsia="sk-SK"/>
        </w:rPr>
        <w:t xml:space="preserve"> zabezpečí poskytovanie služieb v mieste prevádzky poskytovateľa, ktorá sa nachádza na území Slovenskej republiky.</w:t>
      </w:r>
    </w:p>
    <w:p w14:paraId="1568D0DD" w14:textId="77777777" w:rsidR="00961C82" w:rsidRDefault="00961C82" w:rsidP="00961C82">
      <w:pPr>
        <w:pStyle w:val="Nadpis1"/>
        <w:spacing w:before="0" w:line="240" w:lineRule="auto"/>
        <w:ind w:left="567"/>
        <w:jc w:val="both"/>
        <w:rPr>
          <w:b w:val="0"/>
          <w:bCs/>
        </w:rPr>
      </w:pPr>
    </w:p>
    <w:p w14:paraId="0F684706" w14:textId="3A0E34CF"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Odovzdanie</w:t>
      </w:r>
      <w:r w:rsidRPr="00961C82">
        <w:rPr>
          <w:b w:val="0"/>
          <w:bCs/>
          <w:noProof/>
          <w:lang w:eastAsia="sk-SK"/>
        </w:rPr>
        <w:t xml:space="preserve"> prístroja objednávateľom </w:t>
      </w:r>
      <w:r w:rsidR="00361057">
        <w:rPr>
          <w:b w:val="0"/>
          <w:bCs/>
          <w:noProof/>
          <w:lang w:eastAsia="sk-SK"/>
        </w:rPr>
        <w:t xml:space="preserve">pred poskytnutím služieb </w:t>
      </w:r>
      <w:r w:rsidRPr="00961C82">
        <w:rPr>
          <w:b w:val="0"/>
          <w:bCs/>
          <w:noProof/>
          <w:lang w:eastAsia="sk-SK"/>
        </w:rPr>
        <w:t xml:space="preserve">bude uskutočnené na mieste </w:t>
      </w:r>
      <w:r w:rsidRPr="00DF1DEC">
        <w:rPr>
          <w:b w:val="0"/>
          <w:bCs/>
          <w:noProof/>
          <w:highlight w:val="yellow"/>
          <w:lang w:eastAsia="sk-SK"/>
        </w:rPr>
        <w:t>...........</w:t>
      </w:r>
      <w:r w:rsidR="00DF1DEC" w:rsidRPr="00DF1DEC">
        <w:rPr>
          <w:b w:val="0"/>
          <w:bCs/>
          <w:noProof/>
          <w:highlight w:val="yellow"/>
          <w:lang w:eastAsia="sk-SK"/>
        </w:rPr>
        <w:t>...</w:t>
      </w:r>
    </w:p>
    <w:p w14:paraId="2AFAAD21" w14:textId="77777777" w:rsidR="00961C82" w:rsidRDefault="00961C82" w:rsidP="00961C82">
      <w:pPr>
        <w:pStyle w:val="Nadpis1"/>
        <w:spacing w:before="0" w:line="240" w:lineRule="auto"/>
        <w:ind w:left="567"/>
        <w:jc w:val="both"/>
        <w:rPr>
          <w:b w:val="0"/>
          <w:bCs/>
        </w:rPr>
      </w:pPr>
    </w:p>
    <w:p w14:paraId="6FBCCB36" w14:textId="5DCCF796" w:rsidR="00492BC7" w:rsidRPr="00961C82" w:rsidRDefault="00DF1DEC" w:rsidP="00961C82">
      <w:pPr>
        <w:pStyle w:val="Nadpis1"/>
        <w:numPr>
          <w:ilvl w:val="1"/>
          <w:numId w:val="18"/>
        </w:numPr>
        <w:tabs>
          <w:tab w:val="clear" w:pos="1304"/>
        </w:tabs>
        <w:spacing w:before="0" w:line="240" w:lineRule="auto"/>
        <w:ind w:left="567" w:hanging="567"/>
        <w:jc w:val="both"/>
        <w:rPr>
          <w:b w:val="0"/>
          <w:bCs/>
        </w:rPr>
      </w:pPr>
      <w:r>
        <w:rPr>
          <w:b w:val="0"/>
          <w:bCs/>
        </w:rPr>
        <w:t>Miesto odovzdania</w:t>
      </w:r>
      <w:r w:rsidR="00492BC7" w:rsidRPr="00961C82">
        <w:rPr>
          <w:b w:val="0"/>
          <w:bCs/>
          <w:noProof/>
          <w:lang w:eastAsia="sk-SK"/>
        </w:rPr>
        <w:t xml:space="preserve"> prístroja </w:t>
      </w:r>
      <w:r w:rsidR="005308FE" w:rsidRPr="00961C82">
        <w:rPr>
          <w:b w:val="0"/>
          <w:bCs/>
          <w:noProof/>
          <w:lang w:eastAsia="sk-SK"/>
        </w:rPr>
        <w:t>poskytovateľom po poskytnutí služieb o</w:t>
      </w:r>
      <w:r w:rsidR="00822AC8">
        <w:rPr>
          <w:b w:val="0"/>
          <w:bCs/>
          <w:noProof/>
          <w:lang w:eastAsia="sk-SK"/>
        </w:rPr>
        <w:t>bjednávateľ uvedie v objednávke.</w:t>
      </w:r>
      <w:r w:rsidR="00FD3AB1">
        <w:rPr>
          <w:b w:val="0"/>
          <w:bCs/>
          <w:noProof/>
          <w:lang w:eastAsia="sk-SK"/>
        </w:rPr>
        <w:t xml:space="preserve"> </w:t>
      </w:r>
    </w:p>
    <w:p w14:paraId="28073BEF" w14:textId="1F848CD3" w:rsidR="00D9164B" w:rsidRDefault="00D9164B" w:rsidP="00572FAB">
      <w:pPr>
        <w:keepNext/>
        <w:keepLines/>
        <w:spacing w:line="240" w:lineRule="auto"/>
        <w:rPr>
          <w:bCs/>
        </w:rPr>
      </w:pPr>
    </w:p>
    <w:p w14:paraId="3B1B2E6E" w14:textId="0AA8F630" w:rsidR="00361057" w:rsidRDefault="00361057" w:rsidP="00572FAB">
      <w:pPr>
        <w:keepNext/>
        <w:keepLines/>
        <w:spacing w:line="240" w:lineRule="auto"/>
        <w:rPr>
          <w:bCs/>
        </w:rPr>
      </w:pPr>
    </w:p>
    <w:p w14:paraId="0EF95294" w14:textId="495B1A27" w:rsidR="00361057" w:rsidRDefault="00361057" w:rsidP="00572FAB">
      <w:pPr>
        <w:keepNext/>
        <w:keepLines/>
        <w:spacing w:line="240" w:lineRule="auto"/>
        <w:rPr>
          <w:bCs/>
        </w:rPr>
      </w:pPr>
    </w:p>
    <w:p w14:paraId="470719AB" w14:textId="7BF53058" w:rsidR="00361057" w:rsidRDefault="00361057" w:rsidP="00572FAB">
      <w:pPr>
        <w:keepNext/>
        <w:keepLines/>
        <w:spacing w:line="240" w:lineRule="auto"/>
        <w:rPr>
          <w:bCs/>
        </w:rPr>
      </w:pPr>
    </w:p>
    <w:p w14:paraId="084C9AC8" w14:textId="77777777" w:rsidR="00361057" w:rsidRPr="00961C82" w:rsidRDefault="00361057" w:rsidP="00572FAB">
      <w:pPr>
        <w:keepNext/>
        <w:keepLines/>
        <w:spacing w:line="240" w:lineRule="auto"/>
        <w:rPr>
          <w:bCs/>
        </w:rPr>
      </w:pPr>
    </w:p>
    <w:p w14:paraId="5FC42FB2" w14:textId="04669F9D" w:rsidR="00D9164B" w:rsidRDefault="00D9164B" w:rsidP="00572FAB">
      <w:pPr>
        <w:keepNext/>
        <w:keepLines/>
        <w:spacing w:line="240" w:lineRule="auto"/>
      </w:pPr>
    </w:p>
    <w:p w14:paraId="428F6DFC" w14:textId="74732294" w:rsidR="00D9164B" w:rsidRDefault="00D9164B" w:rsidP="00961C82">
      <w:pPr>
        <w:pStyle w:val="Nadpis1"/>
        <w:numPr>
          <w:ilvl w:val="0"/>
          <w:numId w:val="18"/>
        </w:numPr>
        <w:spacing w:before="0" w:line="240" w:lineRule="auto"/>
      </w:pPr>
      <w:r>
        <w:lastRenderedPageBreak/>
        <w:br/>
        <w:t>CENA PREDMETU ZMLUVY</w:t>
      </w:r>
    </w:p>
    <w:p w14:paraId="77FF76B0" w14:textId="77777777" w:rsidR="00961C82" w:rsidRDefault="00961C82" w:rsidP="00961C82">
      <w:pPr>
        <w:pStyle w:val="Odsekzoznamu"/>
        <w:keepNext/>
        <w:keepLines/>
        <w:spacing w:line="240" w:lineRule="auto"/>
        <w:ind w:left="851"/>
      </w:pPr>
    </w:p>
    <w:p w14:paraId="778F205C" w14:textId="00026C4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 xml:space="preserve">Cena za poskytnutie služieb uvedená v cenníkoch je stanovená dohodou zmluvných strán v súlade so </w:t>
      </w:r>
      <w:r w:rsidRPr="00961C82">
        <w:rPr>
          <w:b w:val="0"/>
          <w:bCs/>
        </w:rPr>
        <w:t>zákonom</w:t>
      </w:r>
      <w:r w:rsidRPr="00961C82">
        <w:rPr>
          <w:b w:val="0"/>
          <w:bCs/>
          <w:lang w:eastAsia="sk-SK"/>
        </w:rPr>
        <w:t xml:space="preserve"> Národnej rady Slovenskej republiky č. 18/1996 Z. z. o cenách v znení neskorších predpisov a vyhláškou Ministerstva financií Slovenskej republiky č. 87/1996 Z. z. ktorou sa vykonáva zákon Národnej rady Slovenskej republiky č. 18/1996 Z. z. o cenách. Cenníky </w:t>
      </w:r>
      <w:r w:rsidR="00540D22" w:rsidRPr="00961C82">
        <w:rPr>
          <w:b w:val="0"/>
          <w:bCs/>
          <w:lang w:eastAsia="sk-SK"/>
        </w:rPr>
        <w:t xml:space="preserve">tvoria prílohu č. 1 a č. 2 </w:t>
      </w:r>
      <w:r w:rsidRPr="00961C82">
        <w:rPr>
          <w:b w:val="0"/>
          <w:bCs/>
          <w:lang w:eastAsia="sk-SK"/>
        </w:rPr>
        <w:t xml:space="preserve"> a sú neoddeliteľnou súčasťou tejto zmluvy.</w:t>
      </w:r>
    </w:p>
    <w:p w14:paraId="256429FE" w14:textId="77777777" w:rsidR="00961C82" w:rsidRDefault="00961C82" w:rsidP="00961C82">
      <w:pPr>
        <w:pStyle w:val="Nadpis1"/>
        <w:spacing w:before="0" w:line="240" w:lineRule="auto"/>
        <w:ind w:left="567"/>
        <w:jc w:val="both"/>
        <w:rPr>
          <w:b w:val="0"/>
          <w:bCs/>
        </w:rPr>
      </w:pPr>
    </w:p>
    <w:p w14:paraId="44359874" w14:textId="483E9EF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Maximálna celková hodnota poskytnutých služieb počas trvania zmluvy je ............ (</w:t>
      </w:r>
      <w:r w:rsidRPr="00961C82">
        <w:rPr>
          <w:b w:val="0"/>
          <w:bCs/>
          <w:i/>
          <w:highlight w:val="yellow"/>
        </w:rPr>
        <w:t>doplní sa celková ponuková cena úspešného uchádzača</w:t>
      </w:r>
      <w:r w:rsidRPr="00961C82">
        <w:rPr>
          <w:b w:val="0"/>
          <w:bCs/>
        </w:rPr>
        <w:t>) Eur bez DPH. V cene je zahrnuté poskytnutie služieb vrátane ceny použitých náhradných dielov. Rozsah poskytnutých služieb závisí od skutočných potrieb objednávateľa. Objednávateľ si vyhradzuje právo nevyčerpať celkový finančný limit za predmet zmluvy a poskytovateľ sa zaväzuje uvedené právo objednávateľa akceptovať.</w:t>
      </w:r>
    </w:p>
    <w:p w14:paraId="6B80F364" w14:textId="77777777" w:rsidR="00961C82" w:rsidRDefault="00961C82" w:rsidP="00961C82">
      <w:pPr>
        <w:pStyle w:val="Nadpis1"/>
        <w:spacing w:before="0" w:line="240" w:lineRule="auto"/>
        <w:ind w:left="567"/>
        <w:jc w:val="both"/>
        <w:rPr>
          <w:b w:val="0"/>
          <w:bCs/>
        </w:rPr>
      </w:pPr>
    </w:p>
    <w:p w14:paraId="12A6296D" w14:textId="294AFB0D"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v prípade použitia náhradn</w:t>
      </w:r>
      <w:r w:rsidR="00981AC6">
        <w:rPr>
          <w:b w:val="0"/>
          <w:bCs/>
          <w:lang w:eastAsia="sk-SK"/>
        </w:rPr>
        <w:t>ých dielov pri oprave prístroja</w:t>
      </w:r>
      <w:r w:rsidRPr="00961C82">
        <w:rPr>
          <w:b w:val="0"/>
          <w:bCs/>
          <w:lang w:eastAsia="sk-SK"/>
        </w:rPr>
        <w:t xml:space="preserve"> pozostáva z ceny </w:t>
      </w:r>
      <w:r w:rsidRPr="00961C82">
        <w:rPr>
          <w:b w:val="0"/>
          <w:bCs/>
        </w:rPr>
        <w:t>hodinovej</w:t>
      </w:r>
      <w:r w:rsidRPr="00961C82">
        <w:rPr>
          <w:b w:val="0"/>
          <w:bCs/>
          <w:lang w:eastAsia="sk-SK"/>
        </w:rPr>
        <w:t xml:space="preserve"> sadzby podľa prílohy č. 1 k tejto zmluve a z ceny za n</w:t>
      </w:r>
      <w:r w:rsidR="00540D22" w:rsidRPr="00961C82">
        <w:rPr>
          <w:b w:val="0"/>
          <w:bCs/>
          <w:lang w:eastAsia="sk-SK"/>
        </w:rPr>
        <w:t>áhradné diely podľa prílohy č. 2</w:t>
      </w:r>
      <w:r w:rsidRPr="00961C82">
        <w:rPr>
          <w:b w:val="0"/>
          <w:bCs/>
          <w:lang w:eastAsia="sk-SK"/>
        </w:rPr>
        <w:t xml:space="preserve"> k tejto zmluve.</w:t>
      </w:r>
    </w:p>
    <w:p w14:paraId="0456AA5C" w14:textId="77777777" w:rsidR="00961C82" w:rsidRDefault="00961C82" w:rsidP="00961C82">
      <w:pPr>
        <w:pStyle w:val="Nadpis1"/>
        <w:spacing w:before="0" w:line="240" w:lineRule="auto"/>
        <w:ind w:left="567"/>
        <w:jc w:val="both"/>
        <w:rPr>
          <w:b w:val="0"/>
          <w:bCs/>
        </w:rPr>
      </w:pPr>
    </w:p>
    <w:p w14:paraId="28E5C594" w14:textId="1221577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 xml:space="preserve">Pri </w:t>
      </w:r>
      <w:r w:rsidR="008B0228" w:rsidRPr="008B0228">
        <w:rPr>
          <w:b w:val="0"/>
          <w:bCs/>
          <w:lang w:eastAsia="sk-SK"/>
        </w:rPr>
        <w:t xml:space="preserve">cene najčastejšie používaných náhradných dielov a služieb bude poskytovateľ vychádzať z cenníkov uvedených v prílohe č. 1 a prílohe č. 2 k tejto zmluve. V prípade náhradných dielov a služieb, ktoré nie sú súčasťou prílohy č. 1 a prílohy č. 2 k tejto zmluve, bude poskytovateľ pri oceňovaní vychádzať z aktuálne platného zverejneného cenníka, s ktorým bude objednávateľ oboznámený do 14 (slovom štrnástich) kalendárnych dní od nadobudnutia jeho platnosti. Poskytovateľ sa zaväzuje objednávateľa oboznámiť s navýšením cien náhradných dielov a služieb, ktoré nie sú súčasťou prílohy č. 1 a prílohy č. 2 tejto zmluvy písomne do 14 (slovom štrnástich) kalendárnych dní od nadobudnutia platnosti navýšenia. </w:t>
      </w:r>
      <w:r w:rsidR="008B0228" w:rsidRPr="008B0228">
        <w:rPr>
          <w:b w:val="0"/>
          <w:bCs/>
          <w:color w:val="538135" w:themeColor="accent6" w:themeShade="BF"/>
          <w:lang w:eastAsia="sk-SK"/>
        </w:rPr>
        <w:t>Počas trvania zmluvy môže poskytovateľ písomne informovať objednávateľa, že určité náhradné diely, ktoré sú uvedené v prílohe č. 2 k tejto zmluve alebo v inom cenník poskytovateľa sa už výrobcom nedodávajú (ich výroba bola ukončená) a sú nedostupné. V takom prípade, bez potreby akéhokoľvek osobitného právneho úkonu, povinnosť poskytovateľa dodať takéto náhradné diely zaniká a nebude sa na ňu prihliadať</w:t>
      </w:r>
      <w:r w:rsidR="008B0228" w:rsidRPr="008B0228">
        <w:rPr>
          <w:b w:val="0"/>
          <w:bCs/>
          <w:lang w:eastAsia="sk-SK"/>
        </w:rPr>
        <w:t>.</w:t>
      </w:r>
    </w:p>
    <w:p w14:paraId="1E6750D6" w14:textId="77777777" w:rsidR="00961C82" w:rsidRDefault="00961C82" w:rsidP="00961C82">
      <w:pPr>
        <w:pStyle w:val="Nadpis1"/>
        <w:spacing w:before="0" w:line="240" w:lineRule="auto"/>
        <w:ind w:left="567"/>
        <w:jc w:val="both"/>
        <w:rPr>
          <w:b w:val="0"/>
          <w:bCs/>
        </w:rPr>
      </w:pPr>
    </w:p>
    <w:p w14:paraId="796065CA" w14:textId="0BD2508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môže byť zmenená v prípade zmeny právnej úpravy DPH, a to formou písomného dodatku k tejto zmluve.</w:t>
      </w:r>
    </w:p>
    <w:p w14:paraId="516762E5" w14:textId="77777777" w:rsidR="00961C82" w:rsidRDefault="00961C82" w:rsidP="00961C82">
      <w:pPr>
        <w:pStyle w:val="Nadpis1"/>
        <w:spacing w:before="0" w:line="240" w:lineRule="auto"/>
        <w:ind w:left="567"/>
        <w:jc w:val="both"/>
        <w:rPr>
          <w:b w:val="0"/>
          <w:bCs/>
        </w:rPr>
      </w:pPr>
    </w:p>
    <w:p w14:paraId="760603AD" w14:textId="53ADE64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Zmluvné</w:t>
      </w:r>
      <w:r w:rsidRPr="00961C82">
        <w:rPr>
          <w:b w:val="0"/>
          <w:bCs/>
          <w:lang w:eastAsia="sk-SK"/>
        </w:rPr>
        <w:t xml:space="preserve"> strany sa dohodli, že jednotkové ceny služieb a náhradných dielov sa môžu dohodou zmluvných strán navýšiť s prihliadnutím na vývoj inflácie. Navýšenie jednotkových cien</w:t>
      </w:r>
    </w:p>
    <w:p w14:paraId="64338437" w14:textId="07D89884" w:rsidR="00D9164B" w:rsidRPr="00961C82" w:rsidRDefault="00D9164B" w:rsidP="00572FAB">
      <w:pPr>
        <w:pStyle w:val="Odsekzoznamu"/>
        <w:keepNext/>
        <w:keepLines/>
        <w:numPr>
          <w:ilvl w:val="1"/>
          <w:numId w:val="6"/>
        </w:numPr>
        <w:spacing w:line="240" w:lineRule="auto"/>
        <w:rPr>
          <w:bCs/>
        </w:rPr>
      </w:pPr>
      <w:r w:rsidRPr="00961C82">
        <w:rPr>
          <w:bCs/>
          <w:lang w:eastAsia="sk-SK"/>
        </w:rPr>
        <w:t xml:space="preserve">je možné vykonať výhradne na základe dohody zmluvných strán formou písomného dodatku k tejto zmluve na základe písomného návrhu </w:t>
      </w:r>
      <w:r w:rsidR="00963A26" w:rsidRPr="00961C82">
        <w:rPr>
          <w:bCs/>
          <w:lang w:eastAsia="sk-SK"/>
        </w:rPr>
        <w:t>poskytovateľa</w:t>
      </w:r>
      <w:r w:rsidRPr="00961C82">
        <w:rPr>
          <w:bCs/>
          <w:lang w:eastAsia="sk-SK"/>
        </w:rPr>
        <w:t>,</w:t>
      </w:r>
    </w:p>
    <w:p w14:paraId="723222B4" w14:textId="1D65DD51"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iba raz za kalendárny rok,</w:t>
      </w:r>
    </w:p>
    <w:p w14:paraId="67E822BF" w14:textId="796FDC16" w:rsidR="00D9164B" w:rsidRPr="00961C82" w:rsidRDefault="00D9164B" w:rsidP="00572FAB">
      <w:pPr>
        <w:pStyle w:val="Odsekzoznamu"/>
        <w:keepNext/>
        <w:keepLines/>
        <w:numPr>
          <w:ilvl w:val="1"/>
          <w:numId w:val="6"/>
        </w:numPr>
        <w:spacing w:line="240" w:lineRule="auto"/>
        <w:rPr>
          <w:bCs/>
        </w:rPr>
      </w:pPr>
      <w:r w:rsidRPr="00961C82">
        <w:rPr>
          <w:bCs/>
          <w:lang w:eastAsia="sk-SK"/>
        </w:rPr>
        <w:t>nie je možné v prvý kalendárny rok uzatvorenia zmluvy a</w:t>
      </w:r>
    </w:p>
    <w:p w14:paraId="535B3AD1" w14:textId="62E8334C"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maximálne o ročnú mieru inflácie na základe údajov Štatistického úradu Slovenskej republiky na predchádzajúci kalendárny rok, a to iba v prípade ak miera inflácie dosiahla viac ako 2,5 %.</w:t>
      </w:r>
    </w:p>
    <w:p w14:paraId="558EC74B" w14:textId="77777777" w:rsidR="00961C82" w:rsidRDefault="00961C82" w:rsidP="00961C82">
      <w:pPr>
        <w:pStyle w:val="Nadpis1"/>
        <w:spacing w:before="0" w:line="240" w:lineRule="auto"/>
        <w:ind w:left="567"/>
        <w:jc w:val="both"/>
        <w:rPr>
          <w:b w:val="0"/>
          <w:bCs/>
        </w:rPr>
      </w:pPr>
    </w:p>
    <w:p w14:paraId="0104D250" w14:textId="0649BAC5"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 xml:space="preserve">Podanie písomného návrhu </w:t>
      </w:r>
      <w:r w:rsidR="00963A26" w:rsidRPr="00961C82">
        <w:rPr>
          <w:b w:val="0"/>
          <w:bCs/>
        </w:rPr>
        <w:t>poskytovateľa</w:t>
      </w:r>
      <w:r w:rsidRPr="00961C82">
        <w:rPr>
          <w:b w:val="0"/>
          <w:bCs/>
        </w:rPr>
        <w:t xml:space="preserve"> podľa bodu </w:t>
      </w:r>
      <w:r w:rsidR="00963A26" w:rsidRPr="00961C82">
        <w:rPr>
          <w:b w:val="0"/>
          <w:bCs/>
        </w:rPr>
        <w:t>5.6.</w:t>
      </w:r>
      <w:r w:rsidRPr="00961C82">
        <w:rPr>
          <w:b w:val="0"/>
          <w:bCs/>
        </w:rPr>
        <w:t xml:space="preserve"> </w:t>
      </w:r>
      <w:r w:rsidR="00963A26" w:rsidRPr="00961C82">
        <w:rPr>
          <w:b w:val="0"/>
          <w:bCs/>
        </w:rPr>
        <w:t>tohto článku</w:t>
      </w:r>
      <w:r w:rsidRPr="00961C82">
        <w:rPr>
          <w:b w:val="0"/>
          <w:bCs/>
        </w:rPr>
        <w:t xml:space="preserve"> nemá odkladný účinok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r w:rsidR="00963A26" w:rsidRPr="00961C82">
        <w:rPr>
          <w:b w:val="0"/>
          <w:bCs/>
        </w:rPr>
        <w:t xml:space="preserve"> </w:t>
      </w:r>
      <w:r w:rsidRPr="00961C82">
        <w:rPr>
          <w:b w:val="0"/>
          <w:bCs/>
        </w:rPr>
        <w:t xml:space="preserve">Nedosiahnutie dohody o navýšení </w:t>
      </w:r>
      <w:r w:rsidR="00963A26" w:rsidRPr="00961C82">
        <w:rPr>
          <w:b w:val="0"/>
          <w:bCs/>
        </w:rPr>
        <w:t xml:space="preserve">cien podľa bodu </w:t>
      </w:r>
      <w:r w:rsidRPr="00961C82">
        <w:rPr>
          <w:b w:val="0"/>
          <w:bCs/>
        </w:rPr>
        <w:t>5</w:t>
      </w:r>
      <w:r w:rsidR="00963A26" w:rsidRPr="00961C82">
        <w:rPr>
          <w:b w:val="0"/>
          <w:bCs/>
        </w:rPr>
        <w:t>.6.</w:t>
      </w:r>
      <w:r w:rsidRPr="00961C82">
        <w:rPr>
          <w:b w:val="0"/>
          <w:bCs/>
        </w:rPr>
        <w:t xml:space="preserve"> tejto zmluvy nemá vplyv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p>
    <w:p w14:paraId="18252671" w14:textId="65A674B8" w:rsidR="005A24BE" w:rsidRDefault="005A24BE" w:rsidP="00572FAB">
      <w:pPr>
        <w:keepNext/>
        <w:keepLines/>
        <w:spacing w:line="240" w:lineRule="auto"/>
      </w:pPr>
    </w:p>
    <w:p w14:paraId="3DD8AA4F" w14:textId="3C0A6F04" w:rsidR="005A24BE" w:rsidRDefault="005A24BE" w:rsidP="00572FAB">
      <w:pPr>
        <w:keepNext/>
        <w:keepLines/>
        <w:spacing w:line="240" w:lineRule="auto"/>
      </w:pPr>
    </w:p>
    <w:p w14:paraId="4947E456" w14:textId="3D7D10E2" w:rsidR="005A24BE" w:rsidRDefault="005A24BE" w:rsidP="00386A8C">
      <w:pPr>
        <w:pStyle w:val="Nadpis1"/>
        <w:numPr>
          <w:ilvl w:val="0"/>
          <w:numId w:val="18"/>
        </w:numPr>
        <w:spacing w:before="0" w:line="240" w:lineRule="auto"/>
      </w:pPr>
      <w:r>
        <w:br/>
        <w:t>PLATOBNÉ PODMIENKY</w:t>
      </w:r>
    </w:p>
    <w:p w14:paraId="72CE62D4" w14:textId="77777777" w:rsidR="00386A8C" w:rsidRPr="00386A8C" w:rsidRDefault="00386A8C" w:rsidP="00386A8C">
      <w:pPr>
        <w:pStyle w:val="Odsekzoznamu"/>
        <w:keepNext/>
        <w:keepLines/>
        <w:spacing w:line="240" w:lineRule="auto"/>
        <w:ind w:left="851"/>
      </w:pPr>
    </w:p>
    <w:p w14:paraId="4DCF87D9" w14:textId="01FD706B"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je povinný uhradiť cenu za riadne a včas poskytnuté služby poskytovateľovi na základe faktúry. Súčasťou faktúry je pracovný výkaz. Faktúra musí mať náležitosti daňového dokladu podľa § 74 zákona č. 222/2004 Z. z. o dani z pridanej hodnoty v znení neskorších predpisov a musí byť vystavená v súlade s touto zmluvou.</w:t>
      </w:r>
    </w:p>
    <w:p w14:paraId="37242FE2" w14:textId="77777777" w:rsidR="00386A8C" w:rsidRDefault="00386A8C" w:rsidP="00386A8C">
      <w:pPr>
        <w:pStyle w:val="Nadpis1"/>
        <w:spacing w:before="0" w:line="240" w:lineRule="auto"/>
        <w:ind w:left="567"/>
        <w:jc w:val="both"/>
        <w:rPr>
          <w:b w:val="0"/>
        </w:rPr>
      </w:pPr>
    </w:p>
    <w:p w14:paraId="010342A3" w14:textId="7395066B" w:rsidR="003128AE" w:rsidRPr="00386A8C" w:rsidRDefault="003128AE" w:rsidP="00386A8C">
      <w:pPr>
        <w:pStyle w:val="Nadpis1"/>
        <w:numPr>
          <w:ilvl w:val="1"/>
          <w:numId w:val="18"/>
        </w:numPr>
        <w:tabs>
          <w:tab w:val="clear" w:pos="1304"/>
        </w:tabs>
        <w:spacing w:before="0" w:line="240" w:lineRule="auto"/>
        <w:ind w:left="567" w:hanging="567"/>
        <w:jc w:val="both"/>
        <w:rPr>
          <w:b w:val="0"/>
        </w:rPr>
      </w:pPr>
      <w:r w:rsidRPr="00386A8C">
        <w:rPr>
          <w:b w:val="0"/>
        </w:rPr>
        <w:t>Položky</w:t>
      </w:r>
      <w:r w:rsidRPr="00386A8C">
        <w:rPr>
          <w:b w:val="0"/>
          <w:lang w:eastAsia="sk-SK"/>
        </w:rPr>
        <w:t xml:space="preserve"> na faktúre musia byť uvedené tak, ako sú uvedené v pracovnom výkaze.</w:t>
      </w:r>
    </w:p>
    <w:p w14:paraId="79B4FC28" w14:textId="77777777" w:rsidR="00386A8C" w:rsidRDefault="00386A8C" w:rsidP="00386A8C">
      <w:pPr>
        <w:pStyle w:val="Nadpis1"/>
        <w:spacing w:before="0" w:line="240" w:lineRule="auto"/>
        <w:ind w:left="567"/>
        <w:jc w:val="both"/>
        <w:rPr>
          <w:b w:val="0"/>
        </w:rPr>
      </w:pPr>
    </w:p>
    <w:p w14:paraId="4FB480B7" w14:textId="024DB212"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 xml:space="preserve">Poskytovateľ k faktúre priloží doklady, na základe ktorých bola faktúra vystavená, konkrétne: pracovný výkaz poskytovateľa, </w:t>
      </w:r>
      <w:proofErr w:type="spellStart"/>
      <w:r w:rsidRPr="00386A8C">
        <w:rPr>
          <w:b w:val="0"/>
        </w:rPr>
        <w:t>justážny</w:t>
      </w:r>
      <w:proofErr w:type="spellEnd"/>
      <w:r w:rsidRPr="00386A8C">
        <w:rPr>
          <w:b w:val="0"/>
        </w:rPr>
        <w:t xml:space="preserve"> list, kópiu certifikátu o následnom overení prístroja, kópiu objednávky objednávateľa, preberací protokol podpísaný objednávateľom pri odovzdávaní prístroja po vykonanej oprave.</w:t>
      </w:r>
    </w:p>
    <w:p w14:paraId="71E98DFD" w14:textId="77777777" w:rsidR="00386A8C" w:rsidRDefault="00386A8C" w:rsidP="00386A8C">
      <w:pPr>
        <w:pStyle w:val="Nadpis1"/>
        <w:spacing w:before="0" w:line="240" w:lineRule="auto"/>
        <w:ind w:left="567"/>
        <w:jc w:val="both"/>
        <w:rPr>
          <w:b w:val="0"/>
        </w:rPr>
      </w:pPr>
    </w:p>
    <w:p w14:paraId="52FFE737" w14:textId="2F3A7D66"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lang w:eastAsia="sk-SK"/>
        </w:rPr>
        <w:t xml:space="preserve">Objednávateľ je povinný uskutočniť úhradu faktúry do 30 (slovom tridsiatich) dní od ich doručenia </w:t>
      </w:r>
      <w:r w:rsidRPr="00386A8C">
        <w:rPr>
          <w:b w:val="0"/>
        </w:rPr>
        <w:t>formou</w:t>
      </w:r>
      <w:r w:rsidRPr="00386A8C">
        <w:rPr>
          <w:b w:val="0"/>
          <w:lang w:eastAsia="sk-SK"/>
        </w:rPr>
        <w:t xml:space="preserve"> bezhotovostného platobného styku na účet poskytovateľa. Cena sa považuje za uhradenú dňom odpísania finančných prostriedkov z účtu objednávateľa.</w:t>
      </w:r>
    </w:p>
    <w:p w14:paraId="1B0A09C4" w14:textId="77777777" w:rsidR="00386A8C" w:rsidRDefault="00386A8C" w:rsidP="00386A8C">
      <w:pPr>
        <w:pStyle w:val="Nadpis1"/>
        <w:spacing w:before="0" w:line="240" w:lineRule="auto"/>
        <w:ind w:left="567"/>
        <w:jc w:val="both"/>
        <w:rPr>
          <w:b w:val="0"/>
        </w:rPr>
      </w:pPr>
    </w:p>
    <w:p w14:paraId="3A16AF63" w14:textId="27F91E3E"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 si vyhradzuje právo vrátiť na doplnenie neúplnú faktúru, alebo na prepracovanie faktúru, ktorá nemá náležitosti daňového dokladu, alebo nie je vystavená v súlade s touto zmluvou. V takomto prípade sa zastaví lehota jej splatnosti a nová lehota splatnosti faktúry začne plynúť po doručení opravenej resp. doplnenej faktúry objednávateľovi.</w:t>
      </w:r>
    </w:p>
    <w:p w14:paraId="148D09C5" w14:textId="77777777" w:rsidR="00386A8C" w:rsidRDefault="00386A8C" w:rsidP="00386A8C">
      <w:pPr>
        <w:pStyle w:val="Nadpis1"/>
        <w:spacing w:before="0" w:line="240" w:lineRule="auto"/>
        <w:ind w:left="567"/>
        <w:jc w:val="both"/>
        <w:rPr>
          <w:b w:val="0"/>
        </w:rPr>
      </w:pPr>
    </w:p>
    <w:p w14:paraId="04C507F0" w14:textId="6B25647D"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neposkytuje poskytovateľovi finančný preddavok, resp. zálohovú platbu.</w:t>
      </w:r>
    </w:p>
    <w:p w14:paraId="03EDD9F5" w14:textId="4C59CA81" w:rsidR="007F7EAA" w:rsidRDefault="007F7EAA" w:rsidP="00572FAB">
      <w:pPr>
        <w:keepNext/>
        <w:keepLines/>
        <w:spacing w:line="240" w:lineRule="auto"/>
      </w:pPr>
    </w:p>
    <w:p w14:paraId="2BBA864A" w14:textId="2DBE8D0A" w:rsidR="007F7EAA" w:rsidRDefault="007F7EAA" w:rsidP="00572FAB">
      <w:pPr>
        <w:keepNext/>
        <w:keepLines/>
        <w:spacing w:line="240" w:lineRule="auto"/>
      </w:pPr>
    </w:p>
    <w:p w14:paraId="7B1B60F6" w14:textId="47D4CF9F" w:rsidR="007F7EAA" w:rsidRDefault="007F7EAA" w:rsidP="00386A8C">
      <w:pPr>
        <w:pStyle w:val="Nadpis1"/>
        <w:numPr>
          <w:ilvl w:val="0"/>
          <w:numId w:val="18"/>
        </w:numPr>
        <w:spacing w:before="0" w:line="240" w:lineRule="auto"/>
      </w:pPr>
      <w:r>
        <w:br/>
        <w:t>ZODPOVEDNOSŤ ZA VADY</w:t>
      </w:r>
    </w:p>
    <w:p w14:paraId="5C47EE8A" w14:textId="77777777" w:rsidR="00386A8C" w:rsidRDefault="00386A8C" w:rsidP="00386A8C">
      <w:pPr>
        <w:pStyle w:val="Odsekzoznamu"/>
        <w:keepNext/>
        <w:keepLines/>
        <w:spacing w:line="240" w:lineRule="auto"/>
        <w:ind w:left="851"/>
      </w:pPr>
    </w:p>
    <w:p w14:paraId="540CD7DD" w14:textId="4A2DDB6E" w:rsidR="00AD6BB8" w:rsidRPr="00E15BBA" w:rsidRDefault="00BD5F81" w:rsidP="00E15BBA">
      <w:pPr>
        <w:pStyle w:val="Nadpis1"/>
        <w:numPr>
          <w:ilvl w:val="1"/>
          <w:numId w:val="18"/>
        </w:numPr>
        <w:tabs>
          <w:tab w:val="clear" w:pos="1304"/>
        </w:tabs>
        <w:spacing w:before="0" w:line="240" w:lineRule="auto"/>
        <w:ind w:left="567" w:hanging="567"/>
        <w:jc w:val="both"/>
        <w:rPr>
          <w:b w:val="0"/>
        </w:rPr>
      </w:pPr>
      <w:r w:rsidRPr="00E15BBA">
        <w:rPr>
          <w:b w:val="0"/>
        </w:rPr>
        <w:t>Zodpovednosť za škodu vzniknutú na prístroji prechádza na poskytovateľa od momentu prevzatia prístroja až do času odovzdania prístroja späť objednávateľovi po zabezpečení služieb.</w:t>
      </w:r>
    </w:p>
    <w:p w14:paraId="7CF88DBA" w14:textId="77777777" w:rsidR="00E15BBA" w:rsidRDefault="00E15BBA" w:rsidP="00E15BBA">
      <w:pPr>
        <w:pStyle w:val="Nadpis1"/>
        <w:spacing w:before="0" w:line="240" w:lineRule="auto"/>
        <w:ind w:left="567"/>
        <w:jc w:val="both"/>
        <w:rPr>
          <w:b w:val="0"/>
        </w:rPr>
      </w:pPr>
    </w:p>
    <w:p w14:paraId="61C857A5" w14:textId="09E3A333"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Poskytovateľ poskytuje záruku na poskytnuté služby v dĺžke minimálne 6 (slovom šesť) mesiacov odo dňa poskytnutia služby uvedeného na pracovnom výkaze podľa článku III. tejto zmluvy. Záruka sa vzťahuje na kvalitu vykonanej opravy.</w:t>
      </w:r>
    </w:p>
    <w:p w14:paraId="5AA28997" w14:textId="77777777" w:rsidR="00E15BBA" w:rsidRDefault="00E15BBA" w:rsidP="00E15BBA">
      <w:pPr>
        <w:pStyle w:val="Nadpis1"/>
        <w:spacing w:before="0" w:line="240" w:lineRule="auto"/>
        <w:ind w:left="567"/>
        <w:jc w:val="both"/>
        <w:rPr>
          <w:b w:val="0"/>
        </w:rPr>
      </w:pPr>
    </w:p>
    <w:p w14:paraId="78EE18B3" w14:textId="66620D3B"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rPr>
        <w:t>Náhradné diely p</w:t>
      </w:r>
      <w:r w:rsidR="00AD6BB8" w:rsidRPr="00E15BBA">
        <w:rPr>
          <w:b w:val="0"/>
        </w:rPr>
        <w:t>oužité pri oprave majú záruku 24</w:t>
      </w:r>
      <w:r w:rsidRPr="00E15BBA">
        <w:rPr>
          <w:b w:val="0"/>
        </w:rPr>
        <w:t xml:space="preserve"> (slovom </w:t>
      </w:r>
      <w:r w:rsidR="00AD6BB8" w:rsidRPr="00E15BBA">
        <w:rPr>
          <w:b w:val="0"/>
        </w:rPr>
        <w:t>dvadsaťštyri</w:t>
      </w:r>
      <w:r w:rsidRPr="00E15BBA">
        <w:rPr>
          <w:b w:val="0"/>
        </w:rPr>
        <w:t xml:space="preserve">) mesiacov odo dňa uvedeného na pracovnom výkaze podľa článku III. </w:t>
      </w:r>
      <w:r w:rsidR="00AD6BB8" w:rsidRPr="00E15BBA">
        <w:rPr>
          <w:b w:val="0"/>
        </w:rPr>
        <w:t>tejto zmluvy, s výnimkou akumulátora, na ktorý sa poskytuje záruka 12 (slovom dvanásť) mesiacov odo dňa uvedeného na pracovnom výkaze podľa článku III. tejto zmluvy.</w:t>
      </w:r>
    </w:p>
    <w:p w14:paraId="1F029222" w14:textId="77777777" w:rsidR="00E15BBA" w:rsidRDefault="00E15BBA" w:rsidP="00E15BBA">
      <w:pPr>
        <w:pStyle w:val="Nadpis1"/>
        <w:spacing w:before="0" w:line="240" w:lineRule="auto"/>
        <w:ind w:left="567"/>
        <w:jc w:val="both"/>
        <w:rPr>
          <w:b w:val="0"/>
        </w:rPr>
      </w:pPr>
    </w:p>
    <w:p w14:paraId="341A42FA" w14:textId="28855B0C"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je povinný reklamovať prípadné vady poskytnutých služieb u poskytovateľa do 7 (slovom sedem) dní po ich zistení písomne alebo elektronickou poštou.</w:t>
      </w:r>
    </w:p>
    <w:p w14:paraId="460EE416" w14:textId="77777777" w:rsidR="00E15BBA" w:rsidRDefault="00E15BBA" w:rsidP="00E15BBA">
      <w:pPr>
        <w:pStyle w:val="Nadpis1"/>
        <w:spacing w:before="0" w:line="240" w:lineRule="auto"/>
        <w:ind w:left="567"/>
        <w:jc w:val="both"/>
        <w:rPr>
          <w:b w:val="0"/>
        </w:rPr>
      </w:pPr>
    </w:p>
    <w:p w14:paraId="68B82501" w14:textId="40ACF3B9"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Oznámenie o vadách poskytnutých služieb musí obsahovať:</w:t>
      </w:r>
    </w:p>
    <w:p w14:paraId="7B708BE0" w14:textId="77777777" w:rsidR="00AD6BB8" w:rsidRPr="00E15BBA" w:rsidRDefault="00AD6BB8" w:rsidP="00572FAB">
      <w:pPr>
        <w:pStyle w:val="Odsekzoznamu"/>
        <w:keepNext/>
        <w:keepLines/>
        <w:numPr>
          <w:ilvl w:val="1"/>
          <w:numId w:val="9"/>
        </w:numPr>
        <w:spacing w:line="240" w:lineRule="auto"/>
      </w:pPr>
      <w:r w:rsidRPr="00E15BBA">
        <w:t>číslo objednávky,</w:t>
      </w:r>
    </w:p>
    <w:p w14:paraId="109A11D5" w14:textId="2CA1C256" w:rsidR="00AD6BB8" w:rsidRPr="00E15BBA" w:rsidRDefault="00AD6BB8" w:rsidP="00572FAB">
      <w:pPr>
        <w:pStyle w:val="Odsekzoznamu"/>
        <w:keepNext/>
        <w:keepLines/>
        <w:numPr>
          <w:ilvl w:val="1"/>
          <w:numId w:val="9"/>
        </w:numPr>
        <w:spacing w:line="240" w:lineRule="auto"/>
      </w:pPr>
      <w:r w:rsidRPr="00E15BBA">
        <w:t>popis vady alebo popis spôsobu, akým sa vada prejavuje.</w:t>
      </w:r>
    </w:p>
    <w:p w14:paraId="724809A4" w14:textId="77777777" w:rsidR="00E15BBA" w:rsidRDefault="00E15BBA" w:rsidP="00E15BBA">
      <w:pPr>
        <w:pStyle w:val="Nadpis1"/>
        <w:spacing w:before="0" w:line="240" w:lineRule="auto"/>
        <w:ind w:left="567"/>
        <w:jc w:val="both"/>
        <w:rPr>
          <w:b w:val="0"/>
        </w:rPr>
      </w:pPr>
    </w:p>
    <w:p w14:paraId="54A9367B" w14:textId="4450FEB4"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Poskytovateľ</w:t>
      </w:r>
      <w:r w:rsidRPr="00E15BBA">
        <w:rPr>
          <w:b w:val="0"/>
          <w:lang w:eastAsia="sk-SK"/>
        </w:rPr>
        <w:t xml:space="preserve"> je povinný v prípade reklamácie zabezpečiť bezplatné odstránenie vád v lehote 14</w:t>
      </w:r>
      <w:r w:rsidR="000D43E0" w:rsidRPr="00E15BBA">
        <w:rPr>
          <w:b w:val="0"/>
          <w:lang w:eastAsia="sk-SK"/>
        </w:rPr>
        <w:t xml:space="preserve"> </w:t>
      </w:r>
      <w:r w:rsidRPr="00E15BBA">
        <w:rPr>
          <w:b w:val="0"/>
          <w:lang w:eastAsia="sk-SK"/>
        </w:rPr>
        <w:t xml:space="preserve">(slovom štrnásť) </w:t>
      </w:r>
      <w:r w:rsidR="005308FE" w:rsidRPr="00E15BBA">
        <w:rPr>
          <w:b w:val="0"/>
          <w:lang w:eastAsia="sk-SK"/>
        </w:rPr>
        <w:t>dní odo dňa prevzatia prístroja.</w:t>
      </w:r>
      <w:r w:rsidR="005308FE" w:rsidRPr="00E15BBA">
        <w:rPr>
          <w:b w:val="0"/>
        </w:rPr>
        <w:t xml:space="preserve"> </w:t>
      </w:r>
    </w:p>
    <w:p w14:paraId="2BDFE217" w14:textId="77777777" w:rsidR="00E15BBA" w:rsidRDefault="00E15BBA" w:rsidP="00E15BBA">
      <w:pPr>
        <w:pStyle w:val="Nadpis1"/>
        <w:spacing w:before="0" w:line="240" w:lineRule="auto"/>
        <w:ind w:left="567"/>
        <w:jc w:val="both"/>
        <w:rPr>
          <w:b w:val="0"/>
        </w:rPr>
      </w:pPr>
    </w:p>
    <w:p w14:paraId="1B9E57AF" w14:textId="50A6D901"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si vyhradzuje právo prevziať prístroj po realizácii služby výhradne v kvalite predpísanej príslušnými všeobecne záväznými právnymi predpismi platnými na území SR a technickými normami.</w:t>
      </w:r>
    </w:p>
    <w:p w14:paraId="36157BE6" w14:textId="77777777" w:rsidR="00E15BBA" w:rsidRDefault="00E15BBA" w:rsidP="00E15BBA">
      <w:pPr>
        <w:pStyle w:val="Nadpis1"/>
        <w:spacing w:before="0" w:line="240" w:lineRule="auto"/>
        <w:ind w:left="567"/>
        <w:jc w:val="both"/>
        <w:rPr>
          <w:b w:val="0"/>
        </w:rPr>
      </w:pPr>
    </w:p>
    <w:p w14:paraId="411CDB8C" w14:textId="22C53D1B"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 xml:space="preserve">Poskytovateľ nezodpovedá za vady a ich následky vzniknuté neodbornou obsluhou alebo opravami </w:t>
      </w:r>
      <w:r w:rsidR="00981AC6">
        <w:rPr>
          <w:b w:val="0"/>
        </w:rPr>
        <w:t>prístroja</w:t>
      </w:r>
      <w:r w:rsidRPr="00E15BBA">
        <w:rPr>
          <w:b w:val="0"/>
          <w:lang w:eastAsia="sk-SK"/>
        </w:rPr>
        <w:t xml:space="preserve"> realizovaných objednávateľom, svoj</w:t>
      </w:r>
      <w:r w:rsidR="00981AC6">
        <w:rPr>
          <w:b w:val="0"/>
          <w:lang w:eastAsia="sk-SK"/>
        </w:rPr>
        <w:t>voľnou manipuláciou s prístroja</w:t>
      </w:r>
      <w:r w:rsidRPr="00E15BBA">
        <w:rPr>
          <w:b w:val="0"/>
          <w:lang w:eastAsia="sk-SK"/>
        </w:rPr>
        <w:t xml:space="preserve"> alebo používaním neoriginálnych náhradných dielov a spotrebného materiálu, ktoré neodporučil výrobca konkrétneho prístroja alebo poskytovateľ.</w:t>
      </w:r>
    </w:p>
    <w:p w14:paraId="559B2F41" w14:textId="1EF551EF" w:rsidR="00BD5F81" w:rsidRDefault="00BD5F81" w:rsidP="00572FAB">
      <w:pPr>
        <w:keepNext/>
        <w:keepLines/>
        <w:spacing w:line="240" w:lineRule="auto"/>
      </w:pPr>
    </w:p>
    <w:p w14:paraId="445510FF" w14:textId="0E79DD72" w:rsidR="00BD5F81" w:rsidRDefault="00BD5F81" w:rsidP="00572FAB">
      <w:pPr>
        <w:keepNext/>
        <w:keepLines/>
        <w:spacing w:line="240" w:lineRule="auto"/>
      </w:pPr>
    </w:p>
    <w:p w14:paraId="74310F44" w14:textId="6536040F" w:rsidR="00BD5F81" w:rsidRDefault="00BD5F81" w:rsidP="000B6FF2">
      <w:pPr>
        <w:pStyle w:val="Nadpis1"/>
        <w:numPr>
          <w:ilvl w:val="0"/>
          <w:numId w:val="18"/>
        </w:numPr>
        <w:spacing w:before="0" w:line="240" w:lineRule="auto"/>
      </w:pPr>
      <w:r>
        <w:br/>
        <w:t>ZMLUVNÉ POKUTY A ÚROKY Z OMEŠKANIA</w:t>
      </w:r>
    </w:p>
    <w:p w14:paraId="050E1A5F" w14:textId="77777777" w:rsidR="000B6FF2" w:rsidRDefault="000B6FF2" w:rsidP="000B6FF2">
      <w:pPr>
        <w:pStyle w:val="Odsekzoznamu"/>
        <w:keepNext/>
        <w:keepLines/>
        <w:spacing w:line="240" w:lineRule="auto"/>
        <w:ind w:left="851"/>
      </w:pPr>
    </w:p>
    <w:p w14:paraId="1A29E639" w14:textId="423DB25A"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 xml:space="preserve">V prípade nedodržania lehôt poskytovania služieb podľa článku III. tejto zmluvy je objednávateľ oprávnený účtovať poskytovateľovi zmluvnú pokutu vo výške </w:t>
      </w:r>
      <w:r w:rsidR="00DF1DEC">
        <w:rPr>
          <w:b w:val="0"/>
          <w:bCs/>
          <w:lang w:eastAsia="sk-SK"/>
        </w:rPr>
        <w:t>0,5% z hodnoty služby, v ktorej je poskytovateľ s omeškaním</w:t>
      </w:r>
      <w:r w:rsidRPr="000B6FF2">
        <w:rPr>
          <w:b w:val="0"/>
          <w:bCs/>
          <w:lang w:eastAsia="sk-SK"/>
        </w:rPr>
        <w:t>, a to za každý aj začatý deň omeškania.</w:t>
      </w:r>
    </w:p>
    <w:p w14:paraId="2FE4260C" w14:textId="77777777" w:rsidR="000B6FF2" w:rsidRDefault="000B6FF2" w:rsidP="000B6FF2">
      <w:pPr>
        <w:pStyle w:val="Nadpis1"/>
        <w:spacing w:before="0" w:line="240" w:lineRule="auto"/>
        <w:ind w:left="567"/>
        <w:jc w:val="both"/>
        <w:rPr>
          <w:b w:val="0"/>
          <w:bCs/>
        </w:rPr>
      </w:pPr>
    </w:p>
    <w:p w14:paraId="07599319" w14:textId="4938565C"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V prípade omeškania poskytovateľa s odstránením reklamovaných vád služieb podľa článku VII. tejto zmluvy je objednávateľ oprávnený požadovať od poskytovateľa zaplatenie zmluvnej pokuty vo výške</w:t>
      </w:r>
      <w:r w:rsidR="00DF1DEC">
        <w:rPr>
          <w:b w:val="0"/>
          <w:bCs/>
          <w:lang w:eastAsia="sk-SK"/>
        </w:rPr>
        <w:t xml:space="preserve"> 0,5% z hodnoty služby, v ktorej je poskytovateľ s omeškaním</w:t>
      </w:r>
      <w:r w:rsidRPr="000B6FF2">
        <w:rPr>
          <w:b w:val="0"/>
          <w:bCs/>
          <w:lang w:eastAsia="sk-SK"/>
        </w:rPr>
        <w:t>, a to za každý aj začatý deň omeškania.</w:t>
      </w:r>
    </w:p>
    <w:p w14:paraId="00969611" w14:textId="77777777" w:rsidR="000B6FF2" w:rsidRDefault="000B6FF2" w:rsidP="000B6FF2">
      <w:pPr>
        <w:pStyle w:val="Nadpis1"/>
        <w:spacing w:before="0" w:line="240" w:lineRule="auto"/>
        <w:ind w:left="567"/>
        <w:jc w:val="both"/>
        <w:rPr>
          <w:b w:val="0"/>
          <w:bCs/>
        </w:rPr>
      </w:pPr>
    </w:p>
    <w:p w14:paraId="67FC1F93" w14:textId="5E947698" w:rsidR="00BD5F81" w:rsidRPr="000B6FF2" w:rsidRDefault="00816FB7" w:rsidP="000B6FF2">
      <w:pPr>
        <w:pStyle w:val="Nadpis1"/>
        <w:numPr>
          <w:ilvl w:val="1"/>
          <w:numId w:val="18"/>
        </w:numPr>
        <w:tabs>
          <w:tab w:val="clear" w:pos="1304"/>
        </w:tabs>
        <w:spacing w:before="0" w:line="240" w:lineRule="auto"/>
        <w:ind w:left="567" w:hanging="567"/>
        <w:jc w:val="both"/>
        <w:rPr>
          <w:b w:val="0"/>
          <w:bCs/>
        </w:rPr>
      </w:pPr>
      <w:r w:rsidRPr="000B6FF2">
        <w:rPr>
          <w:b w:val="0"/>
          <w:bCs/>
        </w:rPr>
        <w:t xml:space="preserve">V </w:t>
      </w:r>
      <w:r w:rsidRPr="000B6FF2">
        <w:rPr>
          <w:b w:val="0"/>
          <w:bCs/>
          <w:lang w:eastAsia="sk-SK"/>
        </w:rPr>
        <w:t>prípade</w:t>
      </w:r>
      <w:r w:rsidRPr="000B6FF2">
        <w:rPr>
          <w:b w:val="0"/>
          <w:bCs/>
        </w:rPr>
        <w:t>, že je objednávateľ v omeškaní so zaplatením doručenej faktúry po lehote jej splatnosti, je poskytovateľ oprávnený požadovať od objednávateľa zaplatenie zákonných úrokov z omeškania, a to za každý aj začatý deň omeškania.</w:t>
      </w:r>
    </w:p>
    <w:p w14:paraId="6DC6386B" w14:textId="55BA64AD" w:rsidR="00816FB7" w:rsidRDefault="00816FB7" w:rsidP="00572FAB">
      <w:pPr>
        <w:keepNext/>
        <w:keepLines/>
        <w:spacing w:line="240" w:lineRule="auto"/>
      </w:pPr>
    </w:p>
    <w:p w14:paraId="6AB53270" w14:textId="445CDA9D" w:rsidR="00816FB7" w:rsidRDefault="00816FB7" w:rsidP="00572FAB">
      <w:pPr>
        <w:keepNext/>
        <w:keepLines/>
        <w:spacing w:line="240" w:lineRule="auto"/>
      </w:pPr>
    </w:p>
    <w:p w14:paraId="393B9067" w14:textId="3008F5B6" w:rsidR="00816FB7" w:rsidRDefault="00816FB7" w:rsidP="00BA1AF3">
      <w:pPr>
        <w:pStyle w:val="Nadpis1"/>
        <w:numPr>
          <w:ilvl w:val="0"/>
          <w:numId w:val="18"/>
        </w:numPr>
        <w:spacing w:before="0" w:line="240" w:lineRule="auto"/>
      </w:pPr>
      <w:r>
        <w:br/>
        <w:t>TRVANIE A SKONČENIE ZMLUVY</w:t>
      </w:r>
    </w:p>
    <w:p w14:paraId="0837977F" w14:textId="77777777" w:rsidR="00BA1AF3" w:rsidRDefault="00BA1AF3" w:rsidP="00BA1AF3">
      <w:pPr>
        <w:pStyle w:val="Odsekzoznamu"/>
        <w:keepNext/>
        <w:keepLines/>
        <w:spacing w:line="240" w:lineRule="auto"/>
        <w:ind w:left="851"/>
      </w:pPr>
    </w:p>
    <w:p w14:paraId="7232381D" w14:textId="62C705D5" w:rsidR="00816FB7" w:rsidRPr="00BA1AF3" w:rsidRDefault="00816FB7" w:rsidP="00BA1AF3">
      <w:pPr>
        <w:pStyle w:val="Nadpis1"/>
        <w:numPr>
          <w:ilvl w:val="1"/>
          <w:numId w:val="18"/>
        </w:numPr>
        <w:tabs>
          <w:tab w:val="clear" w:pos="1304"/>
        </w:tabs>
        <w:spacing w:before="0" w:line="240" w:lineRule="auto"/>
        <w:ind w:left="567" w:hanging="567"/>
        <w:jc w:val="both"/>
        <w:rPr>
          <w:b w:val="0"/>
          <w:bCs/>
        </w:rPr>
      </w:pPr>
      <w:r w:rsidRPr="00BA1AF3">
        <w:rPr>
          <w:b w:val="0"/>
          <w:bCs/>
          <w:lang w:eastAsia="sk-SK"/>
        </w:rPr>
        <w:t>Zmluva sa uzatvára na dobu určitú a to na obdobie 4 (slovom štyroch) rokov odo dňa nadobudnutia jej účinnosti alebo do vyčerpania finančného limitu uvedeného v článku V. bode 5.2. tejto zmluvy podľa toho, ktorá skutočnosť nastane skôr.</w:t>
      </w:r>
    </w:p>
    <w:p w14:paraId="7AC6F656" w14:textId="77777777" w:rsidR="00BA1AF3" w:rsidRDefault="00BA1AF3" w:rsidP="00BA1AF3">
      <w:pPr>
        <w:pStyle w:val="Nadpis1"/>
        <w:spacing w:before="0" w:line="240" w:lineRule="auto"/>
        <w:ind w:left="567"/>
        <w:jc w:val="both"/>
        <w:rPr>
          <w:b w:val="0"/>
          <w:bCs/>
          <w:lang w:eastAsia="sk-SK"/>
        </w:rPr>
      </w:pPr>
    </w:p>
    <w:p w14:paraId="2A5202DE" w14:textId="6BFD9841" w:rsidR="00816FB7" w:rsidRPr="00BA1AF3" w:rsidRDefault="00816FB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lang w:eastAsia="sk-SK"/>
        </w:rPr>
        <w:t xml:space="preserve">Túto </w:t>
      </w:r>
      <w:r w:rsidRPr="00BA1AF3">
        <w:rPr>
          <w:b w:val="0"/>
          <w:bCs/>
        </w:rPr>
        <w:t>zmluvu</w:t>
      </w:r>
      <w:r w:rsidRPr="00BA1AF3">
        <w:rPr>
          <w:b w:val="0"/>
          <w:bCs/>
          <w:lang w:eastAsia="sk-SK"/>
        </w:rPr>
        <w:t xml:space="preserve"> je možné skončiť:</w:t>
      </w:r>
    </w:p>
    <w:p w14:paraId="344D500B" w14:textId="05764C4D"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písomnou dohodou zmluvných strán, </w:t>
      </w:r>
      <w:r w:rsidRPr="00BA1AF3">
        <w:rPr>
          <w:rFonts w:cs="Arial"/>
          <w:bCs/>
        </w:rPr>
        <w:t>a to dňom uvedeným v takejto dohode,</w:t>
      </w:r>
    </w:p>
    <w:p w14:paraId="3ECEF2F4" w14:textId="014A76D6"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písomným odstúpením od tejto zmluvy</w:t>
      </w:r>
      <w:r w:rsidR="00690F27" w:rsidRPr="00BA1AF3">
        <w:rPr>
          <w:bCs/>
          <w:lang w:eastAsia="sk-SK"/>
        </w:rPr>
        <w:t xml:space="preserve"> ktoroukoľvek zo zmluvných strán</w:t>
      </w:r>
      <w:r w:rsidR="00540D22" w:rsidRPr="00BA1AF3">
        <w:rPr>
          <w:bCs/>
          <w:lang w:eastAsia="sk-SK"/>
        </w:rPr>
        <w:t>,</w:t>
      </w:r>
    </w:p>
    <w:p w14:paraId="20BD9356" w14:textId="344B3D52" w:rsidR="00540D22" w:rsidRPr="00BA1AF3" w:rsidRDefault="00540D22"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písomnou výpoveďou objednávateľa podľa bodu 9.7. tohto článku.</w:t>
      </w:r>
    </w:p>
    <w:p w14:paraId="1F688006" w14:textId="77777777" w:rsidR="00BA1AF3" w:rsidRDefault="00BA1AF3" w:rsidP="00BA1AF3">
      <w:pPr>
        <w:pStyle w:val="Nadpis1"/>
        <w:spacing w:before="0" w:line="240" w:lineRule="auto"/>
        <w:ind w:left="567"/>
        <w:jc w:val="both"/>
        <w:rPr>
          <w:b w:val="0"/>
          <w:bCs/>
          <w:lang w:eastAsia="sk-SK"/>
        </w:rPr>
      </w:pPr>
    </w:p>
    <w:p w14:paraId="4B6D381D" w14:textId="3DE543D8"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Odstúpiť</w:t>
      </w:r>
      <w:r w:rsidRPr="00BA1AF3">
        <w:rPr>
          <w:b w:val="0"/>
          <w:bCs/>
          <w:lang w:eastAsia="sk-SK"/>
        </w:rPr>
        <w:t xml:space="preserve"> od tejto zmluvy môže ktorákoľvek zmluvná strana z dôvodu jej podstatného porušenia alebo z dôvodu nemožnosti plnenia tejto zmluvy. Za podstatné porušenie tejto zmluvy sa považuje:</w:t>
      </w:r>
    </w:p>
    <w:p w14:paraId="55CB4ACB" w14:textId="35128009" w:rsidR="00690F27" w:rsidRPr="00BA1AF3" w:rsidRDefault="008B0228" w:rsidP="00BA1AF3">
      <w:pPr>
        <w:pStyle w:val="Odsekzoznamu"/>
        <w:keepNext/>
        <w:keepLines/>
        <w:numPr>
          <w:ilvl w:val="0"/>
          <w:numId w:val="19"/>
        </w:numPr>
        <w:overflowPunct w:val="0"/>
        <w:autoSpaceDE w:val="0"/>
        <w:autoSpaceDN w:val="0"/>
        <w:adjustRightInd w:val="0"/>
        <w:spacing w:line="240" w:lineRule="auto"/>
        <w:contextualSpacing w:val="0"/>
        <w:textAlignment w:val="baseline"/>
        <w:rPr>
          <w:bCs/>
          <w:lang w:eastAsia="sk-SK"/>
        </w:rPr>
      </w:pPr>
      <w:r w:rsidRPr="008B0228">
        <w:rPr>
          <w:color w:val="538135" w:themeColor="accent6" w:themeShade="BF"/>
        </w:rPr>
        <w:t>na strane poskytovateľa porušenie akejkoľvek povinnosti vyplývajúcej mu z tejto zmluvy, ktoré poskytovateľ nenapraví a takúto povinnosť nesplní ani v primeranej dodatočnej lehote poskytnutej objednávateľom v písomnom upozornení na porušenie zmluvy doručenom poskytovateľovi</w:t>
      </w:r>
      <w:r w:rsidR="00690F27" w:rsidRPr="00BA1AF3">
        <w:rPr>
          <w:bCs/>
          <w:lang w:eastAsia="sk-SK"/>
        </w:rPr>
        <w:t>,</w:t>
      </w:r>
    </w:p>
    <w:p w14:paraId="05173523" w14:textId="0D530865"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rFonts w:eastAsiaTheme="majorEastAsia" w:cstheme="majorBidi"/>
          <w:bCs/>
          <w:szCs w:val="32"/>
        </w:rPr>
      </w:pPr>
      <w:r w:rsidRPr="00BA1AF3">
        <w:rPr>
          <w:bCs/>
          <w:lang w:eastAsia="sk-SK"/>
        </w:rPr>
        <w:t xml:space="preserve">na strane objednávateľa omeškanie s úhradou jednotlivých faktúr, ktoré neboli uhradené </w:t>
      </w:r>
      <w:r w:rsidRPr="00BA1AF3">
        <w:rPr>
          <w:rFonts w:eastAsiaTheme="majorEastAsia" w:cstheme="majorBidi"/>
          <w:bCs/>
          <w:szCs w:val="32"/>
        </w:rPr>
        <w:t>najneskôr do 90 (slovom deväťdesiat) dní po lehote ich splatnosti.</w:t>
      </w:r>
    </w:p>
    <w:p w14:paraId="478F0335" w14:textId="77777777" w:rsidR="00BA1AF3" w:rsidRDefault="00BA1AF3" w:rsidP="00BA1AF3">
      <w:pPr>
        <w:pStyle w:val="Nadpis1"/>
        <w:spacing w:before="0" w:line="240" w:lineRule="auto"/>
        <w:ind w:left="567"/>
        <w:jc w:val="both"/>
        <w:rPr>
          <w:b w:val="0"/>
          <w:bCs/>
          <w:lang w:eastAsia="sk-SK"/>
        </w:rPr>
      </w:pPr>
    </w:p>
    <w:p w14:paraId="4575BE2B" w14:textId="070435C2" w:rsidR="00540D22" w:rsidRPr="00BA1AF3" w:rsidRDefault="00540D22"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Objednávateľ je oprávnený odstúpiť od tejto zmluvy aj v prípade, ak:</w:t>
      </w:r>
    </w:p>
    <w:p w14:paraId="1B5AAF3D" w14:textId="13277CE3"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proti poskytovateľovi</w:t>
      </w:r>
      <w:r w:rsidR="005308FE" w:rsidRPr="00BA1AF3">
        <w:rPr>
          <w:rFonts w:cs="Arial"/>
          <w:bCs/>
        </w:rPr>
        <w:t xml:space="preserve"> sa</w:t>
      </w:r>
      <w:r w:rsidRPr="00BA1AF3">
        <w:rPr>
          <w:rFonts w:cs="Arial"/>
          <w:bCs/>
        </w:rPr>
        <w:t xml:space="preserve"> začalo konkurzné konanie alebo reštrukturalizácia,</w:t>
      </w:r>
    </w:p>
    <w:p w14:paraId="7953D4F4" w14:textId="35632B6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poskytovateľ </w:t>
      </w:r>
      <w:r w:rsidRPr="00BA1AF3">
        <w:rPr>
          <w:rFonts w:cs="Arial"/>
          <w:bCs/>
        </w:rPr>
        <w:t>vstúpil do likvidácie,</w:t>
      </w:r>
    </w:p>
    <w:p w14:paraId="3885AE4B" w14:textId="0ED6033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je naplnený niektorých z dôvodov na odstúpenie od zmluvy upravený v zákone č. 343/2015 Z. z.</w:t>
      </w:r>
    </w:p>
    <w:p w14:paraId="078E77EC" w14:textId="77777777" w:rsidR="00BA1AF3" w:rsidRDefault="00BA1AF3" w:rsidP="00BA1AF3">
      <w:pPr>
        <w:pStyle w:val="Nadpis1"/>
        <w:spacing w:before="0" w:line="240" w:lineRule="auto"/>
        <w:ind w:left="567"/>
        <w:jc w:val="both"/>
        <w:rPr>
          <w:b w:val="0"/>
          <w:bCs/>
          <w:lang w:eastAsia="sk-SK"/>
        </w:rPr>
      </w:pPr>
    </w:p>
    <w:p w14:paraId="22B62FBD" w14:textId="547AD6C7"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Odstúpenie od tejto zmluvy musí mať písomnú formu, musí sa v ňom uviesť dôvod odstúpenia a je účinné doručením druhej zmluvnej strane.</w:t>
      </w:r>
    </w:p>
    <w:p w14:paraId="04FB1775" w14:textId="77777777" w:rsidR="00BA1AF3" w:rsidRDefault="00BA1AF3" w:rsidP="00BA1AF3">
      <w:pPr>
        <w:pStyle w:val="Nadpis1"/>
        <w:spacing w:before="0" w:line="240" w:lineRule="auto"/>
        <w:ind w:left="567"/>
        <w:jc w:val="both"/>
        <w:rPr>
          <w:b w:val="0"/>
          <w:bCs/>
          <w:lang w:eastAsia="sk-SK"/>
        </w:rPr>
      </w:pPr>
    </w:p>
    <w:p w14:paraId="276C979F" w14:textId="7F9B5439"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Zmluvná strana, ktorá odstúpi od tejto zmluvy, má právo požadovať od druhej zmluvnej strany náhradu škody, ktorá jej týmto konaním vznikla, okrem prípadov vyššej moci charakterizovanej v Čl. III bod 3.7.</w:t>
      </w:r>
    </w:p>
    <w:p w14:paraId="612A4E38" w14:textId="77777777" w:rsidR="00BA1AF3" w:rsidRDefault="00BA1AF3" w:rsidP="00BA1AF3">
      <w:pPr>
        <w:pStyle w:val="Nadpis1"/>
        <w:spacing w:before="0" w:line="240" w:lineRule="auto"/>
        <w:ind w:left="567"/>
        <w:jc w:val="both"/>
        <w:rPr>
          <w:b w:val="0"/>
          <w:bCs/>
          <w:lang w:eastAsia="sk-SK"/>
        </w:rPr>
      </w:pPr>
    </w:p>
    <w:p w14:paraId="2717CC18" w14:textId="404EB396" w:rsidR="00012440" w:rsidRDefault="00012440" w:rsidP="00BA1AF3">
      <w:pPr>
        <w:pStyle w:val="Nadpis1"/>
        <w:numPr>
          <w:ilvl w:val="1"/>
          <w:numId w:val="18"/>
        </w:numPr>
        <w:tabs>
          <w:tab w:val="clear" w:pos="1304"/>
        </w:tabs>
        <w:spacing w:before="0" w:line="240" w:lineRule="auto"/>
        <w:ind w:left="567" w:hanging="567"/>
        <w:jc w:val="both"/>
        <w:rPr>
          <w:b w:val="0"/>
          <w:bCs/>
        </w:rPr>
      </w:pPr>
      <w:r w:rsidRPr="00BA1AF3">
        <w:rPr>
          <w:b w:val="0"/>
          <w:bCs/>
        </w:rPr>
        <w:t xml:space="preserve">Túto zmluvu môže objednávateľ písomne vypovedať aj bez udania dôvodu. Výpovedná lehota je </w:t>
      </w:r>
      <w:r w:rsidR="00377274" w:rsidRPr="00377274">
        <w:rPr>
          <w:b w:val="0"/>
          <w:bCs/>
          <w:color w:val="538135" w:themeColor="accent6" w:themeShade="BF"/>
        </w:rPr>
        <w:t>3</w:t>
      </w:r>
      <w:r w:rsidRPr="00377274">
        <w:rPr>
          <w:b w:val="0"/>
          <w:bCs/>
          <w:color w:val="538135" w:themeColor="accent6" w:themeShade="BF"/>
        </w:rPr>
        <w:t xml:space="preserve"> mesiace</w:t>
      </w:r>
      <w:r w:rsidRPr="00BA1AF3">
        <w:rPr>
          <w:b w:val="0"/>
          <w:bCs/>
        </w:rPr>
        <w:t>. Výpovedná lehota začína plynúť prvým dňom mesiaca nasledujúceho po mesiaci, v ktorom bola písomná výpoveď doručená poskytovateľovi.</w:t>
      </w:r>
    </w:p>
    <w:p w14:paraId="057C4902" w14:textId="6B1273C6" w:rsidR="008B0228" w:rsidRPr="008B0228" w:rsidRDefault="008B0228" w:rsidP="008B0228">
      <w:pPr>
        <w:pStyle w:val="Nadpis1"/>
        <w:numPr>
          <w:ilvl w:val="1"/>
          <w:numId w:val="18"/>
        </w:numPr>
        <w:tabs>
          <w:tab w:val="clear" w:pos="1304"/>
        </w:tabs>
        <w:spacing w:before="0" w:line="240" w:lineRule="auto"/>
        <w:ind w:left="567" w:hanging="567"/>
        <w:jc w:val="both"/>
        <w:rPr>
          <w:b w:val="0"/>
          <w:bCs/>
          <w:color w:val="538135" w:themeColor="accent6" w:themeShade="BF"/>
        </w:rPr>
      </w:pPr>
      <w:r w:rsidRPr="008B0228">
        <w:rPr>
          <w:b w:val="0"/>
          <w:bCs/>
          <w:color w:val="538135" w:themeColor="accent6" w:themeShade="BF"/>
        </w:rPr>
        <w:t>Túto zmluvu môže poskytovateľ písomne vypovedať v prípade, ak sú splnené podmienky podľa bodu 5.6 tejto zmluvy a do 30 dní od doručenia návrhu poskytovateľa podľa bodu 5.6 objednávateľovi nedôjde k dohode zmluvných strán formou písomného dodatku. V takomto prípade je výpovedná lehota 3 mesiace. Výpovedná lehota začína plynúť prvým dňom mesiaca nasledujúceho po mesiaci, v ktorom bola písomná výpoveď doručená objednávateľovi.</w:t>
      </w:r>
    </w:p>
    <w:p w14:paraId="32D09F4B" w14:textId="0F91EFA0" w:rsidR="00540D22" w:rsidRDefault="00540D22" w:rsidP="00572FAB">
      <w:pPr>
        <w:keepNext/>
        <w:keepLines/>
        <w:overflowPunct w:val="0"/>
        <w:autoSpaceDE w:val="0"/>
        <w:autoSpaceDN w:val="0"/>
        <w:adjustRightInd w:val="0"/>
        <w:spacing w:line="240" w:lineRule="auto"/>
        <w:textAlignment w:val="baseline"/>
        <w:rPr>
          <w:lang w:eastAsia="sk-SK"/>
        </w:rPr>
      </w:pPr>
    </w:p>
    <w:p w14:paraId="6CA282C5" w14:textId="77777777" w:rsidR="007E588E" w:rsidRDefault="007E588E" w:rsidP="00572FAB">
      <w:pPr>
        <w:keepNext/>
        <w:keepLines/>
        <w:overflowPunct w:val="0"/>
        <w:autoSpaceDE w:val="0"/>
        <w:autoSpaceDN w:val="0"/>
        <w:adjustRightInd w:val="0"/>
        <w:spacing w:line="240" w:lineRule="auto"/>
        <w:textAlignment w:val="baseline"/>
        <w:rPr>
          <w:lang w:eastAsia="sk-SK"/>
        </w:rPr>
      </w:pPr>
    </w:p>
    <w:p w14:paraId="269E4921" w14:textId="2683A8D6" w:rsidR="00540D22" w:rsidRDefault="00540D22" w:rsidP="00E65278">
      <w:pPr>
        <w:pStyle w:val="Nadpis1"/>
        <w:numPr>
          <w:ilvl w:val="0"/>
          <w:numId w:val="18"/>
        </w:numPr>
        <w:spacing w:before="0" w:line="240" w:lineRule="auto"/>
        <w:rPr>
          <w:lang w:eastAsia="sk-SK"/>
        </w:rPr>
      </w:pPr>
      <w:r>
        <w:rPr>
          <w:lang w:eastAsia="sk-SK"/>
        </w:rPr>
        <w:br/>
        <w:t>ZÁVEREČNÉ USTANOVENIA</w:t>
      </w:r>
    </w:p>
    <w:p w14:paraId="6828CD13" w14:textId="77777777" w:rsidR="00E65278" w:rsidRDefault="00E65278" w:rsidP="00E65278">
      <w:pPr>
        <w:pStyle w:val="Odsekzoznamu"/>
        <w:keepNext/>
        <w:keepLines/>
        <w:spacing w:line="240" w:lineRule="auto"/>
        <w:ind w:left="851"/>
        <w:rPr>
          <w:lang w:eastAsia="sk-SK"/>
        </w:rPr>
      </w:pPr>
    </w:p>
    <w:p w14:paraId="5FC55B37" w14:textId="23F0CE58"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Zmluvu je možné dopĺňať alebo meniť len formou písomných a očíslovaných dodatkov k tejto zmluve, ktoré budú podpísané oboma zmluvnými stranami a ktoré sa po nadobudnutí účinnosti stávajú neoddeliteľnou súčasťou tejto zmluvy.</w:t>
      </w:r>
    </w:p>
    <w:p w14:paraId="4ABFD7DA" w14:textId="77777777" w:rsidR="00E65278" w:rsidRDefault="00E65278" w:rsidP="00E65278">
      <w:pPr>
        <w:pStyle w:val="Nadpis1"/>
        <w:spacing w:before="0" w:line="240" w:lineRule="auto"/>
        <w:ind w:left="567"/>
        <w:jc w:val="both"/>
        <w:rPr>
          <w:b w:val="0"/>
          <w:bCs/>
          <w:lang w:eastAsia="sk-SK"/>
        </w:rPr>
      </w:pPr>
    </w:p>
    <w:p w14:paraId="6AB5282F" w14:textId="4B8BBC33"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Vzťahy</w:t>
      </w:r>
      <w:r w:rsidRPr="00E65278">
        <w:rPr>
          <w:b w:val="0"/>
          <w:bCs/>
          <w:lang w:eastAsia="sk-SK"/>
        </w:rPr>
        <w:t> touto zmluvou zvlášť neupravené sa riadia príslušnými ustanoveniami zákona č. 513/1991 Zb. Obchodný zákonník v znení neskorších predpisov a ostatnými všeobecne záväznými právnymi predpismi platnými v Slovenskej republike.</w:t>
      </w:r>
    </w:p>
    <w:p w14:paraId="7A764AFF" w14:textId="77777777" w:rsidR="00E65278" w:rsidRDefault="00E65278" w:rsidP="00E65278">
      <w:pPr>
        <w:pStyle w:val="Nadpis1"/>
        <w:spacing w:before="0" w:line="240" w:lineRule="auto"/>
        <w:ind w:left="567"/>
        <w:jc w:val="both"/>
        <w:rPr>
          <w:b w:val="0"/>
          <w:bCs/>
          <w:lang w:eastAsia="sk-SK"/>
        </w:rPr>
      </w:pPr>
    </w:p>
    <w:p w14:paraId="743B74EA" w14:textId="3CC8B28B"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color w:val="000000" w:themeColor="text1"/>
          <w:lang w:eastAsia="sk-SK"/>
        </w:rPr>
        <w:t xml:space="preserve"> strany sa dohodli, že všetky spory vyplývajúce z tejto zmluvy budú prednostne riešiť rokovaním o možnej zhode.</w:t>
      </w:r>
    </w:p>
    <w:p w14:paraId="452BC5DC" w14:textId="77777777" w:rsidR="00E65278" w:rsidRDefault="00E65278" w:rsidP="00E65278">
      <w:pPr>
        <w:pStyle w:val="Nadpis1"/>
        <w:spacing w:before="0" w:line="240" w:lineRule="auto"/>
        <w:ind w:left="567"/>
        <w:jc w:val="both"/>
        <w:rPr>
          <w:b w:val="0"/>
          <w:bCs/>
          <w:lang w:eastAsia="sk-SK"/>
        </w:rPr>
      </w:pPr>
    </w:p>
    <w:p w14:paraId="240F40E7" w14:textId="272803F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objednávateľa: </w:t>
      </w:r>
      <w:r w:rsidRPr="00E65278">
        <w:rPr>
          <w:b w:val="0"/>
          <w:bCs/>
          <w:highlight w:val="yellow"/>
          <w:lang w:eastAsia="sk-SK"/>
        </w:rPr>
        <w:t>......................................</w:t>
      </w:r>
    </w:p>
    <w:p w14:paraId="6267473A" w14:textId="77777777" w:rsidR="00E65278" w:rsidRDefault="00E65278" w:rsidP="00E65278">
      <w:pPr>
        <w:pStyle w:val="Nadpis1"/>
        <w:spacing w:before="0" w:line="240" w:lineRule="auto"/>
        <w:ind w:left="567"/>
        <w:jc w:val="both"/>
        <w:rPr>
          <w:b w:val="0"/>
          <w:bCs/>
          <w:lang w:eastAsia="sk-SK"/>
        </w:rPr>
      </w:pPr>
    </w:p>
    <w:p w14:paraId="2520AF8E" w14:textId="3B52613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poskytovateľa: </w:t>
      </w:r>
      <w:r w:rsidRPr="00E65278">
        <w:rPr>
          <w:b w:val="0"/>
          <w:bCs/>
          <w:highlight w:val="yellow"/>
          <w:lang w:eastAsia="sk-SK"/>
        </w:rPr>
        <w:t>......................................</w:t>
      </w:r>
    </w:p>
    <w:p w14:paraId="2167ED27" w14:textId="77777777" w:rsidR="00E65278" w:rsidRPr="00E65278" w:rsidRDefault="00E65278" w:rsidP="00E65278">
      <w:pPr>
        <w:pStyle w:val="Nadpis1"/>
        <w:spacing w:before="0" w:line="240" w:lineRule="auto"/>
        <w:ind w:left="567"/>
        <w:jc w:val="both"/>
        <w:rPr>
          <w:b w:val="0"/>
          <w:bCs/>
          <w:lang w:eastAsia="sk-SK"/>
        </w:rPr>
      </w:pPr>
    </w:p>
    <w:p w14:paraId="7D0A53B2" w14:textId="2F245F47"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color w:val="000000" w:themeColor="text1"/>
          <w:lang w:eastAsia="sk-SK"/>
        </w:rPr>
        <w:t xml:space="preserve">Zmluva je vyhotovená v 4 (slovom štyroch) vyhotoveniach s platnosťou originálu, v 2 (slovom dvoch) </w:t>
      </w:r>
      <w:r w:rsidRPr="00E65278">
        <w:rPr>
          <w:b w:val="0"/>
          <w:bCs/>
        </w:rPr>
        <w:t>vyhotoveniach</w:t>
      </w:r>
      <w:r w:rsidRPr="00E65278">
        <w:rPr>
          <w:b w:val="0"/>
          <w:bCs/>
          <w:color w:val="000000" w:themeColor="text1"/>
          <w:lang w:eastAsia="sk-SK"/>
        </w:rPr>
        <w:t xml:space="preserve"> pre poskytovateľa a v 2 (slovom dvoch) vyhotoveniach pre objednávateľa.</w:t>
      </w:r>
    </w:p>
    <w:p w14:paraId="7C4F1A7E" w14:textId="77777777" w:rsidR="00E65278" w:rsidRDefault="00E65278" w:rsidP="00E65278">
      <w:pPr>
        <w:pStyle w:val="Nadpis1"/>
        <w:spacing w:before="0" w:line="240" w:lineRule="auto"/>
        <w:ind w:left="567"/>
        <w:jc w:val="both"/>
        <w:rPr>
          <w:b w:val="0"/>
          <w:bCs/>
          <w:lang w:eastAsia="sk-SK"/>
        </w:rPr>
      </w:pPr>
    </w:p>
    <w:p w14:paraId="58151C46" w14:textId="2B01BA26"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lang w:eastAsia="sk-SK"/>
        </w:rPr>
        <w:t xml:space="preserve"> strany vyhlasujú, že sú oprávnené túto zmluvu podpísať, že si ju prečítali, táto zmluva je prejavom ich pravej a slobodnej vôle a súhlasia s jej obsahom, neuzatvárajú ju v tiesni ani za zvlášť nevýhodných podmienok, a na znak súhlasu uvedenú zmluvu vlastnoručne podpisujú.</w:t>
      </w:r>
    </w:p>
    <w:p w14:paraId="18634505" w14:textId="77777777" w:rsidR="00E65278" w:rsidRDefault="00E65278" w:rsidP="00E65278">
      <w:pPr>
        <w:pStyle w:val="Nadpis1"/>
        <w:spacing w:before="0" w:line="240" w:lineRule="auto"/>
        <w:ind w:left="567"/>
        <w:jc w:val="both"/>
        <w:rPr>
          <w:b w:val="0"/>
          <w:bCs/>
          <w:lang w:eastAsia="sk-SK"/>
        </w:rPr>
      </w:pPr>
    </w:p>
    <w:p w14:paraId="17B22C03" w14:textId="01B85A0D"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 xml:space="preserve">Táto zmluva nadobúda platnosť dňom jej podpisu oboma zmluvnými stranami a účinnosť dňom </w:t>
      </w:r>
      <w:r w:rsidRPr="00E65278">
        <w:rPr>
          <w:b w:val="0"/>
          <w:bCs/>
        </w:rPr>
        <w:t>nasledujúcim</w:t>
      </w:r>
      <w:r w:rsidRPr="00E65278">
        <w:rPr>
          <w:b w:val="0"/>
          <w:bCs/>
          <w:lang w:eastAsia="sk-SK"/>
        </w:rPr>
        <w:t xml:space="preserve"> po dni jej zverejnenia v Centrálnom registri zmlúv vedenom Úradom vlády Slovenskej republiky.</w:t>
      </w:r>
    </w:p>
    <w:p w14:paraId="5A95A6E9" w14:textId="77777777" w:rsidR="00E65278" w:rsidRDefault="00E65278" w:rsidP="00E65278">
      <w:pPr>
        <w:pStyle w:val="Nadpis1"/>
        <w:spacing w:before="0" w:line="240" w:lineRule="auto"/>
        <w:ind w:left="567"/>
        <w:jc w:val="both"/>
        <w:rPr>
          <w:b w:val="0"/>
          <w:bCs/>
          <w:lang w:eastAsia="sk-SK"/>
        </w:rPr>
      </w:pPr>
    </w:p>
    <w:p w14:paraId="66BAC6DD" w14:textId="335B8F4F"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Neoddeliteľnou</w:t>
      </w:r>
      <w:r w:rsidRPr="00E65278">
        <w:rPr>
          <w:b w:val="0"/>
          <w:bCs/>
          <w:lang w:eastAsia="sk-SK"/>
        </w:rPr>
        <w:t xml:space="preserve"> súčasťou tejto zmluvy sú:</w:t>
      </w:r>
    </w:p>
    <w:p w14:paraId="2988F075" w14:textId="34E68D8D" w:rsidR="00540D22" w:rsidRPr="00E65278" w:rsidRDefault="00CA1349" w:rsidP="00572FAB">
      <w:pPr>
        <w:pStyle w:val="Odsekzoznamu"/>
        <w:keepNext/>
        <w:keepLines/>
        <w:numPr>
          <w:ilvl w:val="1"/>
          <w:numId w:val="16"/>
        </w:numPr>
        <w:spacing w:line="240" w:lineRule="auto"/>
        <w:rPr>
          <w:bCs/>
          <w:lang w:eastAsia="sk-SK"/>
        </w:rPr>
      </w:pPr>
      <w:r w:rsidRPr="00E65278">
        <w:rPr>
          <w:bCs/>
          <w:lang w:eastAsia="sk-SK"/>
        </w:rPr>
        <w:t>Príloha č. 1: Cenník</w:t>
      </w:r>
      <w:r w:rsidR="00540D22" w:rsidRPr="00E65278">
        <w:rPr>
          <w:bCs/>
          <w:lang w:eastAsia="sk-SK"/>
        </w:rPr>
        <w:t xml:space="preserve"> práce a služieb – servis a opravy analyzátorov dychu </w:t>
      </w:r>
      <w:proofErr w:type="spellStart"/>
      <w:r w:rsidR="00540D22" w:rsidRPr="00E65278">
        <w:rPr>
          <w:bCs/>
          <w:lang w:eastAsia="sk-SK"/>
        </w:rPr>
        <w:t>AlcoQuant</w:t>
      </w:r>
      <w:proofErr w:type="spellEnd"/>
      <w:r w:rsidRPr="00E65278">
        <w:rPr>
          <w:bCs/>
          <w:lang w:eastAsia="sk-SK"/>
        </w:rPr>
        <w:t>,</w:t>
      </w:r>
    </w:p>
    <w:p w14:paraId="405E3B22" w14:textId="635783F5" w:rsidR="00540D22" w:rsidRPr="00E65278" w:rsidRDefault="00540D22" w:rsidP="00572FAB">
      <w:pPr>
        <w:pStyle w:val="Odsekzoznamu"/>
        <w:keepNext/>
        <w:keepLines/>
        <w:numPr>
          <w:ilvl w:val="1"/>
          <w:numId w:val="16"/>
        </w:numPr>
        <w:spacing w:line="240" w:lineRule="auto"/>
        <w:rPr>
          <w:bCs/>
          <w:lang w:eastAsia="sk-SK"/>
        </w:rPr>
      </w:pPr>
      <w:r w:rsidRPr="00E65278">
        <w:rPr>
          <w:bCs/>
          <w:lang w:eastAsia="sk-SK"/>
        </w:rPr>
        <w:t xml:space="preserve">Príloha č. 2: </w:t>
      </w:r>
      <w:r w:rsidR="00CA1349" w:rsidRPr="00E65278">
        <w:rPr>
          <w:bCs/>
          <w:lang w:eastAsia="sk-SK"/>
        </w:rPr>
        <w:t>Cenník najčastejšie používaných originálnych náhradných dielov,</w:t>
      </w:r>
    </w:p>
    <w:p w14:paraId="7CCA65C8" w14:textId="61F01514" w:rsidR="00CA1349" w:rsidRDefault="00CA1349" w:rsidP="00572FAB">
      <w:pPr>
        <w:pStyle w:val="Odsekzoznamu"/>
        <w:keepNext/>
        <w:keepLines/>
        <w:numPr>
          <w:ilvl w:val="1"/>
          <w:numId w:val="16"/>
        </w:numPr>
        <w:spacing w:line="240" w:lineRule="auto"/>
        <w:rPr>
          <w:bCs/>
          <w:lang w:eastAsia="sk-SK"/>
        </w:rPr>
      </w:pPr>
      <w:r w:rsidRPr="00E65278">
        <w:rPr>
          <w:bCs/>
          <w:lang w:eastAsia="sk-SK"/>
        </w:rPr>
        <w:t>Príloha č. 3: Počty normohodín za najčastejšie servisné služby</w:t>
      </w:r>
      <w:r w:rsidR="00CC44D9">
        <w:rPr>
          <w:bCs/>
          <w:lang w:eastAsia="sk-SK"/>
        </w:rPr>
        <w:t>,</w:t>
      </w:r>
    </w:p>
    <w:p w14:paraId="52658232" w14:textId="394BA428" w:rsidR="00CC44D9" w:rsidRDefault="00CC44D9" w:rsidP="00572FAB">
      <w:pPr>
        <w:pStyle w:val="Odsekzoznamu"/>
        <w:keepNext/>
        <w:keepLines/>
        <w:numPr>
          <w:ilvl w:val="1"/>
          <w:numId w:val="16"/>
        </w:numPr>
        <w:spacing w:line="240" w:lineRule="auto"/>
        <w:rPr>
          <w:bCs/>
          <w:lang w:eastAsia="sk-SK"/>
        </w:rPr>
      </w:pPr>
      <w:r>
        <w:rPr>
          <w:bCs/>
          <w:lang w:eastAsia="sk-SK"/>
        </w:rPr>
        <w:t xml:space="preserve">Príloha č. 4: </w:t>
      </w:r>
      <w:r w:rsidR="00CE6685">
        <w:rPr>
          <w:bCs/>
          <w:lang w:eastAsia="sk-SK"/>
        </w:rPr>
        <w:t>Predmet zmluvy,</w:t>
      </w:r>
    </w:p>
    <w:p w14:paraId="25E55A77" w14:textId="5C06D7D6" w:rsidR="00CE6685" w:rsidRPr="00E65278" w:rsidRDefault="00CE6685" w:rsidP="00572FAB">
      <w:pPr>
        <w:pStyle w:val="Odsekzoznamu"/>
        <w:keepNext/>
        <w:keepLines/>
        <w:numPr>
          <w:ilvl w:val="1"/>
          <w:numId w:val="16"/>
        </w:numPr>
        <w:spacing w:line="240" w:lineRule="auto"/>
        <w:rPr>
          <w:bCs/>
          <w:lang w:eastAsia="sk-SK"/>
        </w:rPr>
      </w:pPr>
      <w:r>
        <w:rPr>
          <w:bCs/>
          <w:lang w:eastAsia="sk-SK"/>
        </w:rPr>
        <w:t>Príloha č. 5: Zoznam subdodávateľov.</w:t>
      </w:r>
    </w:p>
    <w:p w14:paraId="0C7DD21E" w14:textId="36133918" w:rsidR="00CA1349" w:rsidRDefault="00CA1349" w:rsidP="00572FAB">
      <w:pPr>
        <w:keepNext/>
        <w:keepLines/>
        <w:spacing w:line="240" w:lineRule="auto"/>
        <w:rPr>
          <w:lang w:eastAsia="sk-SK"/>
        </w:rPr>
      </w:pPr>
    </w:p>
    <w:p w14:paraId="56368D8D" w14:textId="05E146CC" w:rsidR="00D05FDB" w:rsidRDefault="00D05FDB" w:rsidP="00572FAB">
      <w:pPr>
        <w:keepNext/>
        <w:keepLines/>
        <w:spacing w:line="240" w:lineRule="auto"/>
        <w:rPr>
          <w:lang w:eastAsia="sk-SK"/>
        </w:rPr>
      </w:pPr>
    </w:p>
    <w:p w14:paraId="4E5D8F00" w14:textId="3B207563" w:rsidR="00D05FDB" w:rsidRPr="00701D18" w:rsidRDefault="00D05FDB" w:rsidP="00D05FDB">
      <w:pPr>
        <w:ind w:firstLine="567"/>
      </w:pPr>
      <w:r>
        <w:t xml:space="preserve">Za </w:t>
      </w:r>
      <w:r w:rsidR="00981AC6">
        <w:t>o</w:t>
      </w:r>
      <w:r w:rsidR="00F74036">
        <w:t>bjednávateľa</w:t>
      </w:r>
      <w:r>
        <w:t>:</w:t>
      </w:r>
      <w:r>
        <w:tab/>
      </w:r>
      <w:r>
        <w:tab/>
      </w:r>
      <w:r>
        <w:tab/>
      </w:r>
      <w:r>
        <w:tab/>
      </w:r>
      <w:r>
        <w:tab/>
      </w:r>
      <w:r>
        <w:tab/>
        <w:t>Z</w:t>
      </w:r>
      <w:r w:rsidRPr="00930F80">
        <w:t xml:space="preserve">a </w:t>
      </w:r>
      <w:r w:rsidR="00981AC6">
        <w:t>p</w:t>
      </w:r>
      <w:r w:rsidR="00F74036">
        <w:t>oskytovateľa</w:t>
      </w:r>
      <w:r w:rsidRPr="00930F80">
        <w:t>:</w:t>
      </w:r>
    </w:p>
    <w:p w14:paraId="7643E3FD" w14:textId="77777777" w:rsidR="00D05FDB" w:rsidRDefault="00D05FDB" w:rsidP="00D05FDB">
      <w:pPr>
        <w:tabs>
          <w:tab w:val="center" w:pos="1701"/>
          <w:tab w:val="center" w:pos="5670"/>
        </w:tabs>
      </w:pPr>
    </w:p>
    <w:p w14:paraId="258E5DD1" w14:textId="417B7E87" w:rsidR="00D05FDB" w:rsidRPr="00930F80" w:rsidRDefault="00D05FDB" w:rsidP="00D05FDB">
      <w:pPr>
        <w:tabs>
          <w:tab w:val="center" w:pos="1701"/>
          <w:tab w:val="center" w:pos="7088"/>
        </w:tabs>
      </w:pPr>
      <w:r>
        <w:tab/>
      </w:r>
      <w:r w:rsidRPr="00701D18">
        <w:t>V </w:t>
      </w:r>
      <w:r>
        <w:t>Bratislave</w:t>
      </w:r>
      <w:r w:rsidRPr="00701D18">
        <w:t xml:space="preserve"> dňa ............</w:t>
      </w:r>
      <w:r>
        <w:t>.........</w:t>
      </w:r>
      <w:r>
        <w:tab/>
      </w:r>
      <w:r w:rsidRPr="00701D18">
        <w:t>V</w:t>
      </w:r>
      <w:r>
        <w:t xml:space="preserve"> Bratislave </w:t>
      </w:r>
      <w:r w:rsidRPr="00701D18">
        <w:t xml:space="preserve">dňa: </w:t>
      </w:r>
      <w:r w:rsidRPr="006056F6">
        <w:t>.....................</w:t>
      </w:r>
    </w:p>
    <w:p w14:paraId="61B1ECF8" w14:textId="77777777" w:rsidR="00D05FDB" w:rsidRPr="00930F80" w:rsidRDefault="00D05FDB" w:rsidP="00D05FDB">
      <w:pPr>
        <w:tabs>
          <w:tab w:val="center" w:pos="1701"/>
          <w:tab w:val="center" w:pos="5670"/>
        </w:tabs>
      </w:pPr>
    </w:p>
    <w:p w14:paraId="01DCE254" w14:textId="77777777" w:rsidR="00D05FDB" w:rsidRDefault="00D05FDB" w:rsidP="00D05FDB">
      <w:pPr>
        <w:tabs>
          <w:tab w:val="center" w:pos="1701"/>
          <w:tab w:val="center" w:pos="5670"/>
        </w:tabs>
      </w:pPr>
      <w:r>
        <w:t xml:space="preserve">       </w:t>
      </w:r>
      <w:r>
        <w:tab/>
      </w:r>
    </w:p>
    <w:p w14:paraId="11E36A23" w14:textId="77777777" w:rsidR="00D05FDB" w:rsidRDefault="00D05FDB" w:rsidP="00D05FDB">
      <w:pPr>
        <w:tabs>
          <w:tab w:val="center" w:pos="1701"/>
          <w:tab w:val="center" w:pos="5670"/>
        </w:tabs>
      </w:pPr>
    </w:p>
    <w:p w14:paraId="5C6B8E57" w14:textId="77777777" w:rsidR="00D05FDB" w:rsidRDefault="00D05FDB" w:rsidP="00D05FDB">
      <w:pPr>
        <w:tabs>
          <w:tab w:val="center" w:pos="1701"/>
          <w:tab w:val="center" w:pos="5670"/>
        </w:tabs>
      </w:pPr>
    </w:p>
    <w:p w14:paraId="25409758" w14:textId="77777777" w:rsidR="00D05FDB" w:rsidRDefault="00D05FDB" w:rsidP="00D05FDB">
      <w:pPr>
        <w:tabs>
          <w:tab w:val="center" w:pos="1701"/>
          <w:tab w:val="center" w:pos="5670"/>
        </w:tabs>
      </w:pPr>
      <w:r>
        <w:tab/>
      </w:r>
    </w:p>
    <w:p w14:paraId="39FAC87C" w14:textId="77777777" w:rsidR="00D05FDB" w:rsidRPr="00930F80" w:rsidRDefault="00D05FDB" w:rsidP="00D05FDB">
      <w:pPr>
        <w:tabs>
          <w:tab w:val="center" w:pos="1701"/>
          <w:tab w:val="center" w:pos="5670"/>
        </w:tabs>
      </w:pPr>
    </w:p>
    <w:p w14:paraId="64EA1BC1" w14:textId="77777777" w:rsidR="00D05FDB" w:rsidRDefault="00D05FDB" w:rsidP="00D05FDB">
      <w:pPr>
        <w:tabs>
          <w:tab w:val="center" w:pos="1701"/>
          <w:tab w:val="center" w:pos="7088"/>
        </w:tabs>
      </w:pPr>
      <w:r>
        <w:tab/>
      </w:r>
      <w:r w:rsidRPr="00930F80">
        <w:t>..........................</w:t>
      </w:r>
      <w:r>
        <w:t>.............................</w:t>
      </w:r>
      <w:r>
        <w:tab/>
      </w:r>
      <w:r w:rsidRPr="00930F80">
        <w:t>.......................................................</w:t>
      </w:r>
    </w:p>
    <w:p w14:paraId="081A6338" w14:textId="785A73EF" w:rsidR="00D05FDB" w:rsidRDefault="00D05FDB" w:rsidP="00D05FDB">
      <w:pPr>
        <w:tabs>
          <w:tab w:val="center" w:pos="1701"/>
          <w:tab w:val="center" w:pos="7088"/>
        </w:tabs>
      </w:pPr>
      <w:r>
        <w:rPr>
          <w:rFonts w:cs="Calibri"/>
          <w:bCs/>
        </w:rPr>
        <w:tab/>
      </w:r>
    </w:p>
    <w:p w14:paraId="2E65BB27" w14:textId="77777777" w:rsidR="00D05FDB" w:rsidRDefault="00D05FDB" w:rsidP="00572FAB">
      <w:pPr>
        <w:keepNext/>
        <w:keepLines/>
        <w:spacing w:line="240" w:lineRule="auto"/>
        <w:rPr>
          <w:lang w:eastAsia="sk-SK"/>
        </w:rPr>
      </w:pPr>
    </w:p>
    <w:p w14:paraId="2F7B2704" w14:textId="77777777" w:rsidR="00817362" w:rsidRDefault="00817362">
      <w:pPr>
        <w:spacing w:after="160"/>
        <w:jc w:val="left"/>
        <w:rPr>
          <w:rFonts w:eastAsiaTheme="majorEastAsia" w:cstheme="majorBidi"/>
          <w:b/>
          <w:szCs w:val="32"/>
          <w:lang w:eastAsia="sk-SK"/>
        </w:rPr>
      </w:pPr>
      <w:r>
        <w:rPr>
          <w:lang w:eastAsia="sk-SK"/>
        </w:rPr>
        <w:br w:type="page"/>
      </w:r>
    </w:p>
    <w:p w14:paraId="0728B0AA" w14:textId="22FBEFE8" w:rsidR="00CA1349" w:rsidRDefault="00CA1349" w:rsidP="00B642AB">
      <w:pPr>
        <w:pStyle w:val="Nadpis1"/>
        <w:spacing w:before="0" w:line="240" w:lineRule="auto"/>
        <w:jc w:val="both"/>
        <w:rPr>
          <w:lang w:eastAsia="sk-SK"/>
        </w:rPr>
      </w:pPr>
      <w:r>
        <w:rPr>
          <w:lang w:eastAsia="sk-SK"/>
        </w:rPr>
        <w:lastRenderedPageBreak/>
        <w:t>Príloha č. 1 zmluv</w:t>
      </w:r>
      <w:r w:rsidR="00B642AB">
        <w:rPr>
          <w:lang w:eastAsia="sk-SK"/>
        </w:rPr>
        <w:t>y</w:t>
      </w:r>
      <w:r>
        <w:rPr>
          <w:lang w:eastAsia="sk-SK"/>
        </w:rPr>
        <w:t xml:space="preserve"> </w:t>
      </w:r>
      <w:r w:rsidR="00B642AB">
        <w:rPr>
          <w:lang w:eastAsia="sk-SK"/>
        </w:rPr>
        <w:t xml:space="preserve">- </w:t>
      </w:r>
      <w:r w:rsidR="00053D37">
        <w:rPr>
          <w:lang w:eastAsia="sk-SK"/>
        </w:rPr>
        <w:t xml:space="preserve">Cenník práce a služieb – servis a opravy analyzátorov dychu </w:t>
      </w:r>
      <w:proofErr w:type="spellStart"/>
      <w:r w:rsidR="00053D37">
        <w:rPr>
          <w:lang w:eastAsia="sk-SK"/>
        </w:rPr>
        <w:t>AlcoQuant</w:t>
      </w:r>
      <w:proofErr w:type="spellEnd"/>
    </w:p>
    <w:p w14:paraId="33481261" w14:textId="6EF5EF79" w:rsidR="00053D37" w:rsidRDefault="00053D37" w:rsidP="00572FAB">
      <w:pPr>
        <w:keepNext/>
        <w:keepLines/>
        <w:spacing w:line="240" w:lineRule="auto"/>
        <w:rPr>
          <w:lang w:eastAsia="sk-SK"/>
        </w:rPr>
      </w:pPr>
    </w:p>
    <w:p w14:paraId="6BF0E5CC" w14:textId="3BC9EE95" w:rsidR="00053D37" w:rsidRDefault="00B2029F" w:rsidP="00572FAB">
      <w:pPr>
        <w:keepNext/>
        <w:keepLines/>
        <w:spacing w:line="240" w:lineRule="auto"/>
        <w:rPr>
          <w:lang w:eastAsia="sk-SK"/>
        </w:rPr>
      </w:pPr>
      <w:r>
        <w:rPr>
          <w:lang w:eastAsia="sk-SK"/>
        </w:rPr>
        <w:t>Tu budú doplnené ceny pravidelného servisu a ceny servisných služieb predložené úspešným uchádzačom (z prílohy č. 3.1 SP)</w:t>
      </w:r>
    </w:p>
    <w:p w14:paraId="091B8092" w14:textId="77777777" w:rsidR="00B642AB" w:rsidRDefault="00B642AB" w:rsidP="00B642AB">
      <w:pPr>
        <w:pStyle w:val="Nadpis1"/>
        <w:spacing w:before="0" w:line="240" w:lineRule="auto"/>
        <w:jc w:val="both"/>
        <w:rPr>
          <w:lang w:eastAsia="sk-SK"/>
        </w:rPr>
      </w:pPr>
    </w:p>
    <w:p w14:paraId="0D8354D6" w14:textId="77777777" w:rsidR="00B642AB" w:rsidRDefault="00B642AB">
      <w:pPr>
        <w:spacing w:after="160"/>
        <w:jc w:val="left"/>
        <w:rPr>
          <w:rFonts w:eastAsiaTheme="majorEastAsia" w:cstheme="majorBidi"/>
          <w:b/>
          <w:szCs w:val="32"/>
          <w:lang w:eastAsia="sk-SK"/>
        </w:rPr>
      </w:pPr>
      <w:r>
        <w:rPr>
          <w:lang w:eastAsia="sk-SK"/>
        </w:rPr>
        <w:br w:type="page"/>
      </w:r>
    </w:p>
    <w:p w14:paraId="0ECA7F37" w14:textId="6BA4AD57" w:rsidR="00053D37" w:rsidRDefault="00053D37" w:rsidP="00B642AB">
      <w:pPr>
        <w:pStyle w:val="Nadpis1"/>
        <w:spacing w:before="0" w:line="240" w:lineRule="auto"/>
        <w:jc w:val="both"/>
        <w:rPr>
          <w:lang w:eastAsia="sk-SK"/>
        </w:rPr>
      </w:pPr>
      <w:r>
        <w:rPr>
          <w:lang w:eastAsia="sk-SK"/>
        </w:rPr>
        <w:lastRenderedPageBreak/>
        <w:t>Príloha č. 2 zmluv</w:t>
      </w:r>
      <w:r w:rsidR="00B642AB">
        <w:rPr>
          <w:lang w:eastAsia="sk-SK"/>
        </w:rPr>
        <w:t>y</w:t>
      </w:r>
      <w:r>
        <w:rPr>
          <w:lang w:eastAsia="sk-SK"/>
        </w:rPr>
        <w:t xml:space="preserve"> </w:t>
      </w:r>
      <w:r w:rsidR="00B642AB">
        <w:rPr>
          <w:lang w:eastAsia="sk-SK"/>
        </w:rPr>
        <w:t xml:space="preserve">- </w:t>
      </w:r>
      <w:r>
        <w:rPr>
          <w:lang w:eastAsia="sk-SK"/>
        </w:rPr>
        <w:t>Cenník najčastejšie používaných originálnych náhradných dielov</w:t>
      </w:r>
    </w:p>
    <w:p w14:paraId="26196639" w14:textId="37737133" w:rsidR="00053D37" w:rsidRDefault="00053D37" w:rsidP="00572FAB">
      <w:pPr>
        <w:keepNext/>
        <w:keepLines/>
        <w:spacing w:line="240" w:lineRule="auto"/>
        <w:rPr>
          <w:lang w:eastAsia="sk-SK"/>
        </w:rPr>
      </w:pPr>
    </w:p>
    <w:p w14:paraId="42A6E740" w14:textId="37C94C87" w:rsidR="00B2029F" w:rsidRDefault="00B2029F" w:rsidP="00B2029F">
      <w:pPr>
        <w:keepNext/>
        <w:keepLines/>
        <w:spacing w:line="240" w:lineRule="auto"/>
        <w:rPr>
          <w:lang w:eastAsia="sk-SK"/>
        </w:rPr>
      </w:pPr>
      <w:r>
        <w:rPr>
          <w:lang w:eastAsia="sk-SK"/>
        </w:rPr>
        <w:t>Tu budú doplnené ceny náhradných dielov a príslušenstva predložené úspešným uchádzačom (z prílohy č. 3.1 SP)</w:t>
      </w:r>
    </w:p>
    <w:p w14:paraId="7A66A341" w14:textId="47D7F38B" w:rsidR="00E50DC6" w:rsidRDefault="00E50DC6" w:rsidP="00572FAB">
      <w:pPr>
        <w:keepNext/>
        <w:keepLines/>
        <w:spacing w:line="240" w:lineRule="auto"/>
        <w:rPr>
          <w:lang w:eastAsia="sk-SK"/>
        </w:rPr>
      </w:pPr>
    </w:p>
    <w:p w14:paraId="077D9B5B" w14:textId="22947FCC" w:rsidR="00817362" w:rsidRDefault="00817362">
      <w:pPr>
        <w:spacing w:after="160"/>
        <w:jc w:val="left"/>
        <w:rPr>
          <w:lang w:eastAsia="sk-SK"/>
        </w:rPr>
      </w:pPr>
      <w:r>
        <w:rPr>
          <w:lang w:eastAsia="sk-SK"/>
        </w:rPr>
        <w:br w:type="page"/>
      </w:r>
    </w:p>
    <w:p w14:paraId="35F7898E" w14:textId="77777777" w:rsidR="00B642AB" w:rsidRDefault="00B642AB" w:rsidP="00572FAB">
      <w:pPr>
        <w:keepNext/>
        <w:keepLines/>
        <w:spacing w:line="240" w:lineRule="auto"/>
        <w:rPr>
          <w:lang w:eastAsia="sk-SK"/>
        </w:rPr>
      </w:pPr>
    </w:p>
    <w:p w14:paraId="3A005FAA" w14:textId="29F6A035" w:rsidR="00E50DC6" w:rsidRDefault="00817362" w:rsidP="00817362">
      <w:pPr>
        <w:pStyle w:val="Nadpis1"/>
        <w:spacing w:before="0" w:line="240" w:lineRule="auto"/>
        <w:jc w:val="both"/>
        <w:rPr>
          <w:lang w:eastAsia="sk-SK"/>
        </w:rPr>
      </w:pPr>
      <w:r>
        <w:rPr>
          <w:lang w:eastAsia="sk-SK"/>
        </w:rPr>
        <w:t>P</w:t>
      </w:r>
      <w:r w:rsidR="00E50DC6">
        <w:rPr>
          <w:lang w:eastAsia="sk-SK"/>
        </w:rPr>
        <w:t>ríloha č. 3 zmluv</w:t>
      </w:r>
      <w:r>
        <w:rPr>
          <w:lang w:eastAsia="sk-SK"/>
        </w:rPr>
        <w:t xml:space="preserve">y - </w:t>
      </w:r>
      <w:r w:rsidR="00E50DC6">
        <w:rPr>
          <w:lang w:eastAsia="sk-SK"/>
        </w:rPr>
        <w:t>Počty normohodín za najčastejšie servisné služby</w:t>
      </w:r>
    </w:p>
    <w:p w14:paraId="153B45D4" w14:textId="1DF297CE" w:rsidR="00144E48" w:rsidRDefault="00144E48" w:rsidP="00572FAB">
      <w:pPr>
        <w:keepNext/>
        <w:keepLines/>
        <w:spacing w:line="240" w:lineRule="auto"/>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144E48" w:rsidRPr="00144E48" w14:paraId="23A10DB4" w14:textId="77777777" w:rsidTr="005A31EC">
        <w:trPr>
          <w:trHeight w:val="510"/>
          <w:jc w:val="center"/>
        </w:trPr>
        <w:tc>
          <w:tcPr>
            <w:tcW w:w="1555" w:type="dxa"/>
            <w:shd w:val="clear" w:color="auto" w:fill="B4C6E7" w:themeFill="accent5" w:themeFillTint="66"/>
            <w:noWrap/>
            <w:vAlign w:val="center"/>
            <w:hideMark/>
          </w:tcPr>
          <w:p w14:paraId="478B17E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Číslo úkonu</w:t>
            </w:r>
          </w:p>
        </w:tc>
        <w:tc>
          <w:tcPr>
            <w:tcW w:w="6162" w:type="dxa"/>
            <w:shd w:val="clear" w:color="auto" w:fill="B4C6E7" w:themeFill="accent5" w:themeFillTint="66"/>
            <w:noWrap/>
            <w:vAlign w:val="center"/>
            <w:hideMark/>
          </w:tcPr>
          <w:p w14:paraId="3E1FC9E3"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Opis činnosti</w:t>
            </w:r>
          </w:p>
        </w:tc>
        <w:tc>
          <w:tcPr>
            <w:tcW w:w="1297" w:type="dxa"/>
            <w:shd w:val="clear" w:color="auto" w:fill="B4C6E7" w:themeFill="accent5" w:themeFillTint="66"/>
            <w:vAlign w:val="center"/>
            <w:hideMark/>
          </w:tcPr>
          <w:p w14:paraId="6490D7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 xml:space="preserve">počet </w:t>
            </w:r>
            <w:proofErr w:type="spellStart"/>
            <w:r w:rsidRPr="00144E48">
              <w:rPr>
                <w:rFonts w:eastAsia="Times New Roman" w:cs="Arial"/>
                <w:b/>
                <w:bCs/>
                <w:lang w:eastAsia="sk-SK"/>
              </w:rPr>
              <w:t>Nh</w:t>
            </w:r>
            <w:proofErr w:type="spellEnd"/>
          </w:p>
        </w:tc>
      </w:tr>
      <w:tr w:rsidR="00144E48" w:rsidRPr="00144E48" w14:paraId="6B85DB42" w14:textId="77777777" w:rsidTr="005A31EC">
        <w:trPr>
          <w:trHeight w:val="255"/>
          <w:jc w:val="center"/>
        </w:trPr>
        <w:tc>
          <w:tcPr>
            <w:tcW w:w="1555" w:type="dxa"/>
            <w:shd w:val="clear" w:color="auto" w:fill="auto"/>
            <w:noWrap/>
            <w:vAlign w:val="bottom"/>
            <w:hideMark/>
          </w:tcPr>
          <w:p w14:paraId="74976C9B"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c>
          <w:tcPr>
            <w:tcW w:w="6162" w:type="dxa"/>
            <w:shd w:val="clear" w:color="auto" w:fill="auto"/>
            <w:noWrap/>
            <w:vAlign w:val="bottom"/>
            <w:hideMark/>
          </w:tcPr>
          <w:p w14:paraId="702E7BAE"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alkoholového senzora</w:t>
            </w:r>
          </w:p>
        </w:tc>
        <w:tc>
          <w:tcPr>
            <w:tcW w:w="1297" w:type="dxa"/>
            <w:shd w:val="clear" w:color="auto" w:fill="auto"/>
            <w:noWrap/>
            <w:vAlign w:val="bottom"/>
            <w:hideMark/>
          </w:tcPr>
          <w:p w14:paraId="424BA85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r>
      <w:tr w:rsidR="00144E48" w:rsidRPr="00144E48" w14:paraId="667B80FF" w14:textId="77777777" w:rsidTr="005A31EC">
        <w:trPr>
          <w:trHeight w:val="255"/>
          <w:jc w:val="center"/>
        </w:trPr>
        <w:tc>
          <w:tcPr>
            <w:tcW w:w="1555" w:type="dxa"/>
            <w:shd w:val="clear" w:color="auto" w:fill="auto"/>
            <w:noWrap/>
            <w:vAlign w:val="bottom"/>
            <w:hideMark/>
          </w:tcPr>
          <w:p w14:paraId="0939620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2.</w:t>
            </w:r>
          </w:p>
        </w:tc>
        <w:tc>
          <w:tcPr>
            <w:tcW w:w="6162" w:type="dxa"/>
            <w:shd w:val="clear" w:color="auto" w:fill="auto"/>
            <w:noWrap/>
            <w:vAlign w:val="bottom"/>
            <w:hideMark/>
          </w:tcPr>
          <w:p w14:paraId="79723B2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trubkového setu</w:t>
            </w:r>
          </w:p>
        </w:tc>
        <w:tc>
          <w:tcPr>
            <w:tcW w:w="1297" w:type="dxa"/>
            <w:shd w:val="clear" w:color="auto" w:fill="auto"/>
            <w:noWrap/>
            <w:vAlign w:val="bottom"/>
            <w:hideMark/>
          </w:tcPr>
          <w:p w14:paraId="2E53F8C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299751D6" w14:textId="77777777" w:rsidTr="005A31EC">
        <w:trPr>
          <w:trHeight w:val="255"/>
          <w:jc w:val="center"/>
        </w:trPr>
        <w:tc>
          <w:tcPr>
            <w:tcW w:w="1555" w:type="dxa"/>
            <w:shd w:val="clear" w:color="auto" w:fill="auto"/>
            <w:noWrap/>
            <w:vAlign w:val="bottom"/>
            <w:hideMark/>
          </w:tcPr>
          <w:p w14:paraId="2B1091E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3.</w:t>
            </w:r>
          </w:p>
        </w:tc>
        <w:tc>
          <w:tcPr>
            <w:tcW w:w="6162" w:type="dxa"/>
            <w:shd w:val="clear" w:color="auto" w:fill="auto"/>
            <w:noWrap/>
            <w:vAlign w:val="bottom"/>
            <w:hideMark/>
          </w:tcPr>
          <w:p w14:paraId="35BA0789"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dotykovej plochy</w:t>
            </w:r>
          </w:p>
        </w:tc>
        <w:tc>
          <w:tcPr>
            <w:tcW w:w="1297" w:type="dxa"/>
            <w:shd w:val="clear" w:color="auto" w:fill="auto"/>
            <w:noWrap/>
            <w:vAlign w:val="bottom"/>
            <w:hideMark/>
          </w:tcPr>
          <w:p w14:paraId="3CBFEA9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80B82F4" w14:textId="77777777" w:rsidTr="005A31EC">
        <w:trPr>
          <w:trHeight w:val="255"/>
          <w:jc w:val="center"/>
        </w:trPr>
        <w:tc>
          <w:tcPr>
            <w:tcW w:w="1555" w:type="dxa"/>
            <w:shd w:val="clear" w:color="auto" w:fill="auto"/>
            <w:noWrap/>
            <w:vAlign w:val="bottom"/>
            <w:hideMark/>
          </w:tcPr>
          <w:p w14:paraId="2D2B54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4.</w:t>
            </w:r>
          </w:p>
        </w:tc>
        <w:tc>
          <w:tcPr>
            <w:tcW w:w="6162" w:type="dxa"/>
            <w:shd w:val="clear" w:color="auto" w:fill="auto"/>
            <w:noWrap/>
            <w:vAlign w:val="bottom"/>
            <w:hideMark/>
          </w:tcPr>
          <w:p w14:paraId="724E452B"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displeja</w:t>
            </w:r>
          </w:p>
        </w:tc>
        <w:tc>
          <w:tcPr>
            <w:tcW w:w="1297" w:type="dxa"/>
            <w:shd w:val="clear" w:color="auto" w:fill="auto"/>
            <w:noWrap/>
            <w:vAlign w:val="bottom"/>
            <w:hideMark/>
          </w:tcPr>
          <w:p w14:paraId="3FC08718"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FD6EC03" w14:textId="77777777" w:rsidTr="005A31EC">
        <w:trPr>
          <w:trHeight w:val="255"/>
          <w:jc w:val="center"/>
        </w:trPr>
        <w:tc>
          <w:tcPr>
            <w:tcW w:w="1555" w:type="dxa"/>
            <w:shd w:val="clear" w:color="auto" w:fill="auto"/>
            <w:noWrap/>
            <w:vAlign w:val="bottom"/>
            <w:hideMark/>
          </w:tcPr>
          <w:p w14:paraId="4CAB9F4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5.</w:t>
            </w:r>
          </w:p>
        </w:tc>
        <w:tc>
          <w:tcPr>
            <w:tcW w:w="6162" w:type="dxa"/>
            <w:shd w:val="clear" w:color="auto" w:fill="auto"/>
            <w:noWrap/>
            <w:vAlign w:val="bottom"/>
            <w:hideMark/>
          </w:tcPr>
          <w:p w14:paraId="6F0B7D47"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veka batérie</w:t>
            </w:r>
          </w:p>
        </w:tc>
        <w:tc>
          <w:tcPr>
            <w:tcW w:w="1297" w:type="dxa"/>
            <w:shd w:val="clear" w:color="auto" w:fill="auto"/>
            <w:noWrap/>
            <w:vAlign w:val="bottom"/>
            <w:hideMark/>
          </w:tcPr>
          <w:p w14:paraId="26D1F5F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10D04CD" w14:textId="77777777" w:rsidTr="005A31EC">
        <w:trPr>
          <w:trHeight w:val="255"/>
          <w:jc w:val="center"/>
        </w:trPr>
        <w:tc>
          <w:tcPr>
            <w:tcW w:w="1555" w:type="dxa"/>
            <w:shd w:val="clear" w:color="auto" w:fill="auto"/>
            <w:noWrap/>
            <w:vAlign w:val="bottom"/>
            <w:hideMark/>
          </w:tcPr>
          <w:p w14:paraId="532907A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6.</w:t>
            </w:r>
          </w:p>
        </w:tc>
        <w:tc>
          <w:tcPr>
            <w:tcW w:w="6162" w:type="dxa"/>
            <w:shd w:val="clear" w:color="auto" w:fill="auto"/>
            <w:noWrap/>
            <w:vAlign w:val="bottom"/>
            <w:hideMark/>
          </w:tcPr>
          <w:p w14:paraId="68178654"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držiaka náustku</w:t>
            </w:r>
          </w:p>
        </w:tc>
        <w:tc>
          <w:tcPr>
            <w:tcW w:w="1297" w:type="dxa"/>
            <w:shd w:val="clear" w:color="auto" w:fill="auto"/>
            <w:noWrap/>
            <w:vAlign w:val="bottom"/>
            <w:hideMark/>
          </w:tcPr>
          <w:p w14:paraId="69893D99"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6F07BF1B" w14:textId="77777777" w:rsidTr="005A31EC">
        <w:trPr>
          <w:trHeight w:val="255"/>
          <w:jc w:val="center"/>
        </w:trPr>
        <w:tc>
          <w:tcPr>
            <w:tcW w:w="1555" w:type="dxa"/>
            <w:shd w:val="clear" w:color="auto" w:fill="auto"/>
            <w:noWrap/>
            <w:vAlign w:val="bottom"/>
            <w:hideMark/>
          </w:tcPr>
          <w:p w14:paraId="7B7E0DBA"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7.</w:t>
            </w:r>
          </w:p>
        </w:tc>
        <w:tc>
          <w:tcPr>
            <w:tcW w:w="6162" w:type="dxa"/>
            <w:shd w:val="clear" w:color="auto" w:fill="auto"/>
            <w:noWrap/>
            <w:vAlign w:val="bottom"/>
            <w:hideMark/>
          </w:tcPr>
          <w:p w14:paraId="2DE18FEF"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tlakového snímača</w:t>
            </w:r>
          </w:p>
        </w:tc>
        <w:tc>
          <w:tcPr>
            <w:tcW w:w="1297" w:type="dxa"/>
            <w:shd w:val="clear" w:color="auto" w:fill="auto"/>
            <w:noWrap/>
            <w:vAlign w:val="bottom"/>
            <w:hideMark/>
          </w:tcPr>
          <w:p w14:paraId="415B84F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14F5EE28" w14:textId="77777777" w:rsidTr="005A31EC">
        <w:trPr>
          <w:trHeight w:val="255"/>
          <w:jc w:val="center"/>
        </w:trPr>
        <w:tc>
          <w:tcPr>
            <w:tcW w:w="1555" w:type="dxa"/>
            <w:shd w:val="clear" w:color="auto" w:fill="auto"/>
            <w:noWrap/>
            <w:vAlign w:val="bottom"/>
            <w:hideMark/>
          </w:tcPr>
          <w:p w14:paraId="173B596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8.</w:t>
            </w:r>
          </w:p>
        </w:tc>
        <w:tc>
          <w:tcPr>
            <w:tcW w:w="6162" w:type="dxa"/>
            <w:shd w:val="clear" w:color="auto" w:fill="auto"/>
            <w:noWrap/>
            <w:vAlign w:val="bottom"/>
            <w:hideMark/>
          </w:tcPr>
          <w:p w14:paraId="5AE2BD1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matičnej dosky</w:t>
            </w:r>
          </w:p>
        </w:tc>
        <w:tc>
          <w:tcPr>
            <w:tcW w:w="1297" w:type="dxa"/>
            <w:shd w:val="clear" w:color="auto" w:fill="auto"/>
            <w:noWrap/>
            <w:vAlign w:val="bottom"/>
            <w:hideMark/>
          </w:tcPr>
          <w:p w14:paraId="477CAC9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bl>
    <w:p w14:paraId="7EB67FBE" w14:textId="3A6DADF5" w:rsidR="00144E48" w:rsidRDefault="00144E48" w:rsidP="00572FAB">
      <w:pPr>
        <w:keepNext/>
        <w:keepLines/>
        <w:spacing w:line="240" w:lineRule="auto"/>
        <w:rPr>
          <w:lang w:eastAsia="sk-SK"/>
        </w:rPr>
      </w:pPr>
    </w:p>
    <w:p w14:paraId="1CB7626D" w14:textId="4247C1F2" w:rsidR="000D3BC8" w:rsidRDefault="000D3BC8" w:rsidP="00572FAB">
      <w:pPr>
        <w:keepNext/>
        <w:keepLines/>
        <w:spacing w:line="240" w:lineRule="auto"/>
        <w:rPr>
          <w:lang w:eastAsia="sk-SK"/>
        </w:rPr>
      </w:pPr>
    </w:p>
    <w:p w14:paraId="55E82C4A" w14:textId="46F808BF" w:rsidR="000D3BC8" w:rsidRDefault="000D3BC8">
      <w:pPr>
        <w:spacing w:after="160"/>
        <w:jc w:val="left"/>
        <w:rPr>
          <w:lang w:eastAsia="sk-SK"/>
        </w:rPr>
      </w:pPr>
      <w:r>
        <w:rPr>
          <w:lang w:eastAsia="sk-SK"/>
        </w:rPr>
        <w:br w:type="page"/>
      </w:r>
    </w:p>
    <w:p w14:paraId="34745683" w14:textId="48F55D5B" w:rsidR="000D3BC8" w:rsidRPr="000D3BC8" w:rsidRDefault="000D3BC8" w:rsidP="00572FAB">
      <w:pPr>
        <w:keepNext/>
        <w:keepLines/>
        <w:spacing w:line="240" w:lineRule="auto"/>
        <w:rPr>
          <w:b/>
          <w:bCs/>
          <w:lang w:eastAsia="sk-SK"/>
        </w:rPr>
      </w:pPr>
      <w:r w:rsidRPr="000D3BC8">
        <w:rPr>
          <w:b/>
          <w:bCs/>
          <w:lang w:eastAsia="sk-SK"/>
        </w:rPr>
        <w:lastRenderedPageBreak/>
        <w:t>Príloha č. 4 zmluvy – Predmet zmluvy</w:t>
      </w:r>
    </w:p>
    <w:p w14:paraId="080B51BD" w14:textId="354B85CB" w:rsidR="000D3BC8" w:rsidRDefault="000D3BC8" w:rsidP="00572FAB">
      <w:pPr>
        <w:keepNext/>
        <w:keepLines/>
        <w:spacing w:line="240" w:lineRule="auto"/>
        <w:rPr>
          <w:lang w:eastAsia="sk-SK"/>
        </w:rPr>
      </w:pPr>
    </w:p>
    <w:p w14:paraId="2D589730" w14:textId="701972FF" w:rsidR="000D3BC8" w:rsidRDefault="000D3BC8" w:rsidP="00572FAB">
      <w:pPr>
        <w:keepNext/>
        <w:keepLines/>
        <w:spacing w:line="240" w:lineRule="auto"/>
        <w:rPr>
          <w:lang w:eastAsia="sk-SK"/>
        </w:rPr>
      </w:pPr>
      <w:r>
        <w:rPr>
          <w:lang w:eastAsia="sk-SK"/>
        </w:rPr>
        <w:t>Obsah je zhodný s obsahom prílohy č. 1 SP</w:t>
      </w:r>
    </w:p>
    <w:p w14:paraId="1B5D97ED" w14:textId="709A192A" w:rsidR="000D3BC8" w:rsidRDefault="000D3BC8" w:rsidP="00572FAB">
      <w:pPr>
        <w:keepNext/>
        <w:keepLines/>
        <w:spacing w:line="240" w:lineRule="auto"/>
        <w:rPr>
          <w:lang w:eastAsia="sk-SK"/>
        </w:rPr>
      </w:pPr>
    </w:p>
    <w:p w14:paraId="62C457B1" w14:textId="21650FD2" w:rsidR="000D3BC8" w:rsidRDefault="000D3BC8" w:rsidP="00572FAB">
      <w:pPr>
        <w:keepNext/>
        <w:keepLines/>
        <w:spacing w:line="240" w:lineRule="auto"/>
        <w:rPr>
          <w:lang w:eastAsia="sk-SK"/>
        </w:rPr>
      </w:pPr>
    </w:p>
    <w:p w14:paraId="3D1CC20E" w14:textId="134D79F7" w:rsidR="000D3BC8" w:rsidRDefault="000D3BC8">
      <w:pPr>
        <w:spacing w:after="160"/>
        <w:jc w:val="left"/>
        <w:rPr>
          <w:lang w:eastAsia="sk-SK"/>
        </w:rPr>
      </w:pPr>
      <w:r>
        <w:rPr>
          <w:lang w:eastAsia="sk-SK"/>
        </w:rPr>
        <w:br w:type="page"/>
      </w:r>
    </w:p>
    <w:p w14:paraId="1E4CBB45" w14:textId="454DE781" w:rsidR="000D3BC8" w:rsidRDefault="000D3BC8" w:rsidP="00572FAB">
      <w:pPr>
        <w:keepNext/>
        <w:keepLines/>
        <w:spacing w:line="240" w:lineRule="auto"/>
        <w:rPr>
          <w:b/>
          <w:bCs/>
          <w:lang w:eastAsia="sk-SK"/>
        </w:rPr>
      </w:pPr>
      <w:r w:rsidRPr="000D3BC8">
        <w:rPr>
          <w:b/>
          <w:bCs/>
          <w:lang w:eastAsia="sk-SK"/>
        </w:rPr>
        <w:lastRenderedPageBreak/>
        <w:t>Príloha č. 5 zmluvy – Zoznam subdodávateľov</w:t>
      </w:r>
    </w:p>
    <w:p w14:paraId="58B7131C" w14:textId="0264EB72" w:rsidR="000D3BC8" w:rsidRDefault="000D3BC8" w:rsidP="00572FAB">
      <w:pPr>
        <w:keepNext/>
        <w:keepLines/>
        <w:spacing w:line="240" w:lineRule="auto"/>
        <w:rPr>
          <w:b/>
          <w:bCs/>
          <w:lang w:eastAsia="sk-SK"/>
        </w:rPr>
      </w:pPr>
    </w:p>
    <w:tbl>
      <w:tblPr>
        <w:tblW w:w="926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39"/>
        <w:gridCol w:w="1274"/>
        <w:gridCol w:w="1132"/>
        <w:gridCol w:w="2402"/>
        <w:gridCol w:w="2201"/>
        <w:gridCol w:w="1418"/>
      </w:tblGrid>
      <w:tr w:rsidR="000D3BC8" w:rsidRPr="00145EDC" w14:paraId="75C60BF4" w14:textId="77777777" w:rsidTr="008F4B1A">
        <w:trPr>
          <w:trHeight w:val="749"/>
        </w:trPr>
        <w:tc>
          <w:tcPr>
            <w:tcW w:w="839"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E5FC54C"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názov</w:t>
            </w:r>
          </w:p>
        </w:tc>
        <w:tc>
          <w:tcPr>
            <w:tcW w:w="1274"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7B20B6F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sídlo</w:t>
            </w:r>
          </w:p>
        </w:tc>
        <w:tc>
          <w:tcPr>
            <w:tcW w:w="113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1192BE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IČO</w:t>
            </w:r>
          </w:p>
        </w:tc>
        <w:tc>
          <w:tcPr>
            <w:tcW w:w="240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2DB71477" w14:textId="77777777" w:rsidR="000D3BC8" w:rsidRPr="00145EDC" w:rsidRDefault="000D3BC8" w:rsidP="002D7A45">
            <w:pPr>
              <w:jc w:val="center"/>
              <w:rPr>
                <w:rFonts w:cs="Calibri"/>
                <w:b/>
                <w:bCs/>
                <w:color w:val="000000"/>
                <w:lang w:eastAsia="sk-SK"/>
              </w:rPr>
            </w:pPr>
            <w:r w:rsidRPr="0025281F">
              <w:rPr>
                <w:rFonts w:cs="Calibri"/>
                <w:b/>
                <w:bCs/>
                <w:color w:val="000000"/>
                <w:lang w:eastAsia="sk-SK"/>
              </w:rPr>
              <w:t>údaje o osobe oprávnenej konať za subdodávateľa v rozsahu meno a priezvisko, adresa pobytu, dátum narodenia</w:t>
            </w:r>
          </w:p>
        </w:tc>
        <w:tc>
          <w:tcPr>
            <w:tcW w:w="2201"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6398EC40" w14:textId="77777777" w:rsidR="000D3BC8" w:rsidRPr="0025281F" w:rsidRDefault="000D3BC8" w:rsidP="002D7A45">
            <w:pPr>
              <w:jc w:val="center"/>
              <w:rPr>
                <w:rFonts w:cs="Calibri"/>
                <w:b/>
                <w:bCs/>
                <w:color w:val="000000"/>
                <w:lang w:eastAsia="sk-SK"/>
              </w:rPr>
            </w:pPr>
            <w:r>
              <w:rPr>
                <w:rFonts w:cs="Calibri"/>
                <w:b/>
                <w:bCs/>
                <w:color w:val="000000"/>
                <w:lang w:eastAsia="sk-SK"/>
              </w:rPr>
              <w:t>Predmet subdodávky</w:t>
            </w:r>
          </w:p>
        </w:tc>
        <w:tc>
          <w:tcPr>
            <w:tcW w:w="1418"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7CAC36FA" w14:textId="77777777" w:rsidR="000D3BC8" w:rsidRDefault="000D3BC8" w:rsidP="002D7A45">
            <w:pPr>
              <w:jc w:val="center"/>
              <w:rPr>
                <w:rFonts w:cs="Calibri"/>
                <w:b/>
                <w:bCs/>
                <w:color w:val="000000"/>
                <w:lang w:eastAsia="sk-SK"/>
              </w:rPr>
            </w:pPr>
            <w:r>
              <w:rPr>
                <w:rFonts w:cs="Calibri"/>
                <w:b/>
                <w:bCs/>
                <w:color w:val="000000"/>
                <w:lang w:eastAsia="sk-SK"/>
              </w:rPr>
              <w:t>Podiel subdodávky</w:t>
            </w:r>
          </w:p>
        </w:tc>
      </w:tr>
      <w:tr w:rsidR="000D3BC8" w:rsidRPr="006D2507" w14:paraId="5D7C6724" w14:textId="77777777" w:rsidTr="008F4B1A">
        <w:trPr>
          <w:trHeight w:val="578"/>
        </w:trPr>
        <w:tc>
          <w:tcPr>
            <w:tcW w:w="839" w:type="dxa"/>
            <w:tcBorders>
              <w:top w:val="single" w:sz="6" w:space="0" w:color="A6A6A6" w:themeColor="background1" w:themeShade="A6"/>
            </w:tcBorders>
            <w:shd w:val="clear" w:color="auto" w:fill="auto"/>
            <w:vAlign w:val="center"/>
          </w:tcPr>
          <w:p w14:paraId="49C588A6" w14:textId="5A6C7ACD" w:rsidR="000D3BC8" w:rsidRPr="00145EDC" w:rsidRDefault="000D3BC8" w:rsidP="002D7A45">
            <w:pPr>
              <w:rPr>
                <w:rFonts w:cs="Calibri"/>
                <w:color w:val="000000"/>
                <w:lang w:eastAsia="sk-SK"/>
              </w:rPr>
            </w:pPr>
          </w:p>
        </w:tc>
        <w:tc>
          <w:tcPr>
            <w:tcW w:w="1274" w:type="dxa"/>
            <w:tcBorders>
              <w:top w:val="single" w:sz="6" w:space="0" w:color="A6A6A6" w:themeColor="background1" w:themeShade="A6"/>
            </w:tcBorders>
            <w:shd w:val="clear" w:color="auto" w:fill="auto"/>
            <w:vAlign w:val="center"/>
          </w:tcPr>
          <w:p w14:paraId="4CE81FD6" w14:textId="0EB00150" w:rsidR="000D3BC8" w:rsidRPr="00145EDC" w:rsidRDefault="000D3BC8" w:rsidP="002D7A45">
            <w:pPr>
              <w:rPr>
                <w:rFonts w:cs="Calibri"/>
                <w:color w:val="000000"/>
                <w:lang w:eastAsia="sk-SK"/>
              </w:rPr>
            </w:pPr>
          </w:p>
        </w:tc>
        <w:tc>
          <w:tcPr>
            <w:tcW w:w="1132" w:type="dxa"/>
            <w:tcBorders>
              <w:top w:val="single" w:sz="6" w:space="0" w:color="A6A6A6" w:themeColor="background1" w:themeShade="A6"/>
            </w:tcBorders>
            <w:shd w:val="clear" w:color="auto" w:fill="auto"/>
            <w:vAlign w:val="center"/>
          </w:tcPr>
          <w:p w14:paraId="057A32D3" w14:textId="77777777" w:rsidR="000D3BC8" w:rsidRPr="00145EDC" w:rsidRDefault="000D3BC8" w:rsidP="000D3BC8">
            <w:pPr>
              <w:rPr>
                <w:rFonts w:cs="Calibri"/>
                <w:color w:val="000000"/>
                <w:lang w:eastAsia="sk-SK"/>
              </w:rPr>
            </w:pPr>
          </w:p>
        </w:tc>
        <w:tc>
          <w:tcPr>
            <w:tcW w:w="2402" w:type="dxa"/>
            <w:tcBorders>
              <w:top w:val="single" w:sz="6" w:space="0" w:color="A6A6A6" w:themeColor="background1" w:themeShade="A6"/>
            </w:tcBorders>
            <w:vAlign w:val="center"/>
          </w:tcPr>
          <w:p w14:paraId="60D3D6CA" w14:textId="112F10B0" w:rsidR="000D3BC8" w:rsidRPr="009B5ECD" w:rsidRDefault="000D3BC8" w:rsidP="002D7A45">
            <w:pPr>
              <w:rPr>
                <w:rFonts w:cs="Calibri"/>
                <w:color w:val="000000"/>
                <w:lang w:eastAsia="sk-SK"/>
              </w:rPr>
            </w:pPr>
          </w:p>
        </w:tc>
        <w:tc>
          <w:tcPr>
            <w:tcW w:w="2201" w:type="dxa"/>
            <w:tcBorders>
              <w:top w:val="single" w:sz="6" w:space="0" w:color="A6A6A6" w:themeColor="background1" w:themeShade="A6"/>
            </w:tcBorders>
          </w:tcPr>
          <w:p w14:paraId="04101F94" w14:textId="559FF35F" w:rsidR="000D3BC8" w:rsidRPr="006D2507" w:rsidRDefault="000D3BC8" w:rsidP="002D7A45">
            <w:pPr>
              <w:rPr>
                <w:rFonts w:cs="Calibri"/>
                <w:color w:val="000000"/>
                <w:lang w:eastAsia="sk-SK"/>
              </w:rPr>
            </w:pPr>
          </w:p>
        </w:tc>
        <w:tc>
          <w:tcPr>
            <w:tcW w:w="1418" w:type="dxa"/>
            <w:tcBorders>
              <w:top w:val="single" w:sz="6" w:space="0" w:color="A6A6A6" w:themeColor="background1" w:themeShade="A6"/>
            </w:tcBorders>
          </w:tcPr>
          <w:p w14:paraId="7998297C" w14:textId="72758F92" w:rsidR="000D3BC8" w:rsidRPr="006D2507" w:rsidRDefault="000D3BC8" w:rsidP="002D7A45">
            <w:pPr>
              <w:rPr>
                <w:rFonts w:cs="Calibri"/>
                <w:color w:val="000000"/>
                <w:lang w:eastAsia="sk-SK"/>
              </w:rPr>
            </w:pPr>
          </w:p>
        </w:tc>
      </w:tr>
    </w:tbl>
    <w:p w14:paraId="74A938D2" w14:textId="77777777" w:rsidR="000D3BC8" w:rsidRPr="000D3BC8" w:rsidRDefault="000D3BC8" w:rsidP="00572FAB">
      <w:pPr>
        <w:keepNext/>
        <w:keepLines/>
        <w:spacing w:line="240" w:lineRule="auto"/>
        <w:rPr>
          <w:b/>
          <w:bCs/>
          <w:lang w:eastAsia="sk-SK"/>
        </w:rPr>
      </w:pPr>
    </w:p>
    <w:sectPr w:rsidR="000D3BC8" w:rsidRPr="000D3BC8" w:rsidSect="00737BAA">
      <w:footerReference w:type="even" r:id="rId9"/>
      <w:foot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AAE5" w14:textId="77777777" w:rsidR="00E6646E" w:rsidRDefault="00E6646E" w:rsidP="00B7113B">
      <w:pPr>
        <w:spacing w:line="240" w:lineRule="auto"/>
      </w:pPr>
      <w:r>
        <w:separator/>
      </w:r>
    </w:p>
  </w:endnote>
  <w:endnote w:type="continuationSeparator" w:id="0">
    <w:p w14:paraId="4C1D664D" w14:textId="77777777" w:rsidR="00E6646E" w:rsidRDefault="00E6646E" w:rsidP="00B71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92190402"/>
      <w:docPartObj>
        <w:docPartGallery w:val="Page Numbers (Bottom of Page)"/>
        <w:docPartUnique/>
      </w:docPartObj>
    </w:sdtPr>
    <w:sdtContent>
      <w:p w14:paraId="04363952" w14:textId="05C2937E"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F17842B" w14:textId="77777777" w:rsidR="00825026" w:rsidRDefault="00825026" w:rsidP="008250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73455529"/>
      <w:docPartObj>
        <w:docPartGallery w:val="Page Numbers (Bottom of Page)"/>
        <w:docPartUnique/>
      </w:docPartObj>
    </w:sdtPr>
    <w:sdtContent>
      <w:p w14:paraId="01A1EEEC" w14:textId="568881C1"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4C4E4E">
          <w:rPr>
            <w:rStyle w:val="slostrany"/>
            <w:noProof/>
          </w:rPr>
          <w:t>2</w:t>
        </w:r>
        <w:r>
          <w:rPr>
            <w:rStyle w:val="slostrany"/>
          </w:rPr>
          <w:fldChar w:fldCharType="end"/>
        </w:r>
      </w:p>
    </w:sdtContent>
  </w:sdt>
  <w:p w14:paraId="1BF86AF9" w14:textId="1EC271AB" w:rsidR="00537EF0" w:rsidRDefault="00537EF0" w:rsidP="00825026">
    <w:pPr>
      <w:pStyle w:val="Pta"/>
      <w:ind w:right="360"/>
      <w:jc w:val="center"/>
    </w:pPr>
  </w:p>
  <w:p w14:paraId="242C8BDB" w14:textId="77777777" w:rsidR="00537EF0" w:rsidRDefault="00537EF0" w:rsidP="00B7113B">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F048" w14:textId="77777777" w:rsidR="00E6646E" w:rsidRDefault="00E6646E" w:rsidP="00B7113B">
      <w:pPr>
        <w:spacing w:line="240" w:lineRule="auto"/>
      </w:pPr>
      <w:r>
        <w:separator/>
      </w:r>
    </w:p>
  </w:footnote>
  <w:footnote w:type="continuationSeparator" w:id="0">
    <w:p w14:paraId="4364F4A1" w14:textId="77777777" w:rsidR="00E6646E" w:rsidRDefault="00E6646E" w:rsidP="00B71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F95" w14:textId="77777777" w:rsidR="00572FAB" w:rsidRPr="0031188B" w:rsidRDefault="00572FAB" w:rsidP="00572FAB">
    <w:pPr>
      <w:spacing w:before="60"/>
      <w:rPr>
        <w:i/>
        <w:iCs/>
      </w:rPr>
    </w:pPr>
    <w:r w:rsidRPr="00801F4B">
      <w:rPr>
        <w:i/>
        <w:iCs/>
      </w:rPr>
      <w:t xml:space="preserve">Príloha č. </w:t>
    </w:r>
    <w:r>
      <w:rPr>
        <w:i/>
        <w:iCs/>
      </w:rPr>
      <w:t>2</w:t>
    </w:r>
    <w:r w:rsidRPr="00801F4B">
      <w:rPr>
        <w:i/>
        <w:iCs/>
      </w:rPr>
      <w:t xml:space="preserve"> </w:t>
    </w:r>
    <w:r>
      <w:rPr>
        <w:i/>
        <w:iCs/>
      </w:rPr>
      <w:t>sú</w:t>
    </w:r>
    <w:r w:rsidRPr="005614E4">
      <w:rPr>
        <w:i/>
        <w:iCs/>
      </w:rPr>
      <w:t>ťažných podkladov</w:t>
    </w:r>
    <w:r w:rsidRPr="00801F4B">
      <w:rPr>
        <w:i/>
        <w:iCs/>
      </w:rPr>
      <w:t xml:space="preserve"> – </w:t>
    </w:r>
    <w:r>
      <w:rPr>
        <w:i/>
        <w:iCs/>
      </w:rPr>
      <w:t>Zmluvné podmienky dodania predmetu zákazky</w:t>
    </w:r>
  </w:p>
  <w:p w14:paraId="604D4D5D" w14:textId="0EC0B838" w:rsidR="00572FAB" w:rsidRDefault="00572FAB" w:rsidP="00572FAB">
    <w:pPr>
      <w:pStyle w:val="Hlavika"/>
    </w:pPr>
    <w:r>
      <w:rPr>
        <w:i/>
        <w:i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922"/>
    <w:multiLevelType w:val="hybridMultilevel"/>
    <w:tmpl w:val="AF68B38C"/>
    <w:lvl w:ilvl="0" w:tplc="4810031E">
      <w:start w:val="1"/>
      <w:numFmt w:val="decimal"/>
      <w:lvlText w:val="3.%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26660"/>
    <w:multiLevelType w:val="hybridMultilevel"/>
    <w:tmpl w:val="47B8F0BE"/>
    <w:lvl w:ilvl="0" w:tplc="E9A02712">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BE6223"/>
    <w:multiLevelType w:val="hybridMultilevel"/>
    <w:tmpl w:val="ECEA6A1A"/>
    <w:lvl w:ilvl="0" w:tplc="AB1034FA">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DE219C"/>
    <w:multiLevelType w:val="multilevel"/>
    <w:tmpl w:val="2306FC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5" w15:restartNumberingAfterBreak="0">
    <w:nsid w:val="2D36312D"/>
    <w:multiLevelType w:val="hybridMultilevel"/>
    <w:tmpl w:val="F4062EC6"/>
    <w:lvl w:ilvl="0" w:tplc="A0789F4A">
      <w:start w:val="1"/>
      <w:numFmt w:val="decimal"/>
      <w:lvlText w:val="1.%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E1F85"/>
    <w:multiLevelType w:val="hybridMultilevel"/>
    <w:tmpl w:val="9E50113A"/>
    <w:lvl w:ilvl="0" w:tplc="BB845A9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0754D6"/>
    <w:multiLevelType w:val="hybridMultilevel"/>
    <w:tmpl w:val="D0864E4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334A5E06"/>
    <w:multiLevelType w:val="multilevel"/>
    <w:tmpl w:val="95D476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976A7C"/>
    <w:multiLevelType w:val="hybridMultilevel"/>
    <w:tmpl w:val="DD465144"/>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418C6B39"/>
    <w:multiLevelType w:val="hybridMultilevel"/>
    <w:tmpl w:val="51D84E72"/>
    <w:lvl w:ilvl="0" w:tplc="22BC06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501FBE"/>
    <w:multiLevelType w:val="hybridMultilevel"/>
    <w:tmpl w:val="BAD888C4"/>
    <w:lvl w:ilvl="0" w:tplc="942827DC">
      <w:start w:val="1"/>
      <w:numFmt w:val="decimal"/>
      <w:lvlText w:val="7.%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5D4287"/>
    <w:multiLevelType w:val="hybridMultilevel"/>
    <w:tmpl w:val="D554B7C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52ED0703"/>
    <w:multiLevelType w:val="hybridMultilevel"/>
    <w:tmpl w:val="6826F63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623EBF"/>
    <w:multiLevelType w:val="hybridMultilevel"/>
    <w:tmpl w:val="5B5422A6"/>
    <w:lvl w:ilvl="0" w:tplc="01D6A952">
      <w:start w:val="1"/>
      <w:numFmt w:val="decimal"/>
      <w:lvlText w:val="9.%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0E1C55"/>
    <w:multiLevelType w:val="hybridMultilevel"/>
    <w:tmpl w:val="18D63F9E"/>
    <w:lvl w:ilvl="0" w:tplc="354AA0BC">
      <w:start w:val="1"/>
      <w:numFmt w:val="decimal"/>
      <w:lvlText w:val="10.%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F91C46"/>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85F55CE"/>
    <w:multiLevelType w:val="hybridMultilevel"/>
    <w:tmpl w:val="755E029C"/>
    <w:lvl w:ilvl="0" w:tplc="789EBFD6">
      <w:start w:val="1"/>
      <w:numFmt w:val="decimal"/>
      <w:lvlText w:val="5.%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B16EF1"/>
    <w:multiLevelType w:val="hybridMultilevel"/>
    <w:tmpl w:val="D0864E4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DBC20FE"/>
    <w:multiLevelType w:val="multilevel"/>
    <w:tmpl w:val="E5EC3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7121217">
    <w:abstractNumId w:val="5"/>
  </w:num>
  <w:num w:numId="2" w16cid:durableId="1012343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07736">
    <w:abstractNumId w:val="10"/>
  </w:num>
  <w:num w:numId="4" w16cid:durableId="1427189867">
    <w:abstractNumId w:val="0"/>
  </w:num>
  <w:num w:numId="5" w16cid:durableId="1035695390">
    <w:abstractNumId w:val="6"/>
  </w:num>
  <w:num w:numId="6" w16cid:durableId="1283607239">
    <w:abstractNumId w:val="17"/>
  </w:num>
  <w:num w:numId="7" w16cid:durableId="1471290479">
    <w:abstractNumId w:val="2"/>
  </w:num>
  <w:num w:numId="8" w16cid:durableId="1235622869">
    <w:abstractNumId w:val="19"/>
  </w:num>
  <w:num w:numId="9" w16cid:durableId="90439823">
    <w:abstractNumId w:val="11"/>
  </w:num>
  <w:num w:numId="10" w16cid:durableId="1387266529">
    <w:abstractNumId w:val="13"/>
  </w:num>
  <w:num w:numId="11" w16cid:durableId="590748043">
    <w:abstractNumId w:val="8"/>
  </w:num>
  <w:num w:numId="12" w16cid:durableId="157812926">
    <w:abstractNumId w:val="1"/>
  </w:num>
  <w:num w:numId="13" w16cid:durableId="754590846">
    <w:abstractNumId w:val="14"/>
  </w:num>
  <w:num w:numId="14" w16cid:durableId="1880781779">
    <w:abstractNumId w:val="20"/>
  </w:num>
  <w:num w:numId="15" w16cid:durableId="1818957095">
    <w:abstractNumId w:val="3"/>
  </w:num>
  <w:num w:numId="16" w16cid:durableId="1183281542">
    <w:abstractNumId w:val="15"/>
  </w:num>
  <w:num w:numId="17" w16cid:durableId="388112046">
    <w:abstractNumId w:val="16"/>
  </w:num>
  <w:num w:numId="18" w16cid:durableId="1469125368">
    <w:abstractNumId w:val="4"/>
  </w:num>
  <w:num w:numId="19" w16cid:durableId="1102998087">
    <w:abstractNumId w:val="7"/>
  </w:num>
  <w:num w:numId="20" w16cid:durableId="1251355741">
    <w:abstractNumId w:val="18"/>
  </w:num>
  <w:num w:numId="21" w16cid:durableId="50432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A5"/>
    <w:rsid w:val="000100E6"/>
    <w:rsid w:val="00012440"/>
    <w:rsid w:val="00053D37"/>
    <w:rsid w:val="000756C9"/>
    <w:rsid w:val="000B3259"/>
    <w:rsid w:val="000B6FF2"/>
    <w:rsid w:val="000C39C9"/>
    <w:rsid w:val="000D3BC8"/>
    <w:rsid w:val="000D43E0"/>
    <w:rsid w:val="000E08EA"/>
    <w:rsid w:val="000E4894"/>
    <w:rsid w:val="00144E48"/>
    <w:rsid w:val="001A3F71"/>
    <w:rsid w:val="00210B8F"/>
    <w:rsid w:val="002815F9"/>
    <w:rsid w:val="002C0E36"/>
    <w:rsid w:val="002F0FE3"/>
    <w:rsid w:val="003128AE"/>
    <w:rsid w:val="003232C3"/>
    <w:rsid w:val="00327E88"/>
    <w:rsid w:val="00361057"/>
    <w:rsid w:val="00377274"/>
    <w:rsid w:val="0038089C"/>
    <w:rsid w:val="00386A8C"/>
    <w:rsid w:val="003B2242"/>
    <w:rsid w:val="003E4EE7"/>
    <w:rsid w:val="00492BC7"/>
    <w:rsid w:val="004C4E4E"/>
    <w:rsid w:val="004D32C0"/>
    <w:rsid w:val="00520F0D"/>
    <w:rsid w:val="005308FE"/>
    <w:rsid w:val="00537EF0"/>
    <w:rsid w:val="00540D22"/>
    <w:rsid w:val="005440FE"/>
    <w:rsid w:val="00572FAB"/>
    <w:rsid w:val="005A24BE"/>
    <w:rsid w:val="005A31EC"/>
    <w:rsid w:val="005B05F6"/>
    <w:rsid w:val="005F02E0"/>
    <w:rsid w:val="00605FF6"/>
    <w:rsid w:val="006159C3"/>
    <w:rsid w:val="0062084A"/>
    <w:rsid w:val="00630F48"/>
    <w:rsid w:val="00690F27"/>
    <w:rsid w:val="006A647B"/>
    <w:rsid w:val="006A7491"/>
    <w:rsid w:val="006C6223"/>
    <w:rsid w:val="006D57F1"/>
    <w:rsid w:val="006E3370"/>
    <w:rsid w:val="00737BAA"/>
    <w:rsid w:val="0075127D"/>
    <w:rsid w:val="007B6FBC"/>
    <w:rsid w:val="007E588E"/>
    <w:rsid w:val="007E6237"/>
    <w:rsid w:val="007F7EAA"/>
    <w:rsid w:val="00816FB7"/>
    <w:rsid w:val="00817362"/>
    <w:rsid w:val="00822AC8"/>
    <w:rsid w:val="00825026"/>
    <w:rsid w:val="008B0228"/>
    <w:rsid w:val="008B199C"/>
    <w:rsid w:val="008F4B1A"/>
    <w:rsid w:val="00901F83"/>
    <w:rsid w:val="00925073"/>
    <w:rsid w:val="00961C82"/>
    <w:rsid w:val="00963A26"/>
    <w:rsid w:val="00964F20"/>
    <w:rsid w:val="00981AC6"/>
    <w:rsid w:val="009A6D21"/>
    <w:rsid w:val="00A26BC1"/>
    <w:rsid w:val="00A40211"/>
    <w:rsid w:val="00A42C05"/>
    <w:rsid w:val="00A44F53"/>
    <w:rsid w:val="00A63E0A"/>
    <w:rsid w:val="00AA0275"/>
    <w:rsid w:val="00AD6BB8"/>
    <w:rsid w:val="00AF0AD3"/>
    <w:rsid w:val="00B2029F"/>
    <w:rsid w:val="00B269E7"/>
    <w:rsid w:val="00B642AB"/>
    <w:rsid w:val="00B7113B"/>
    <w:rsid w:val="00BA0245"/>
    <w:rsid w:val="00BA1AF3"/>
    <w:rsid w:val="00BC568F"/>
    <w:rsid w:val="00BD5F81"/>
    <w:rsid w:val="00C60B2F"/>
    <w:rsid w:val="00C8002A"/>
    <w:rsid w:val="00CA1349"/>
    <w:rsid w:val="00CC44D9"/>
    <w:rsid w:val="00CE6685"/>
    <w:rsid w:val="00D05FDB"/>
    <w:rsid w:val="00D557EC"/>
    <w:rsid w:val="00D807A0"/>
    <w:rsid w:val="00D854DF"/>
    <w:rsid w:val="00D9164B"/>
    <w:rsid w:val="00DB0EA5"/>
    <w:rsid w:val="00DF1DEC"/>
    <w:rsid w:val="00E15BBA"/>
    <w:rsid w:val="00E50DC6"/>
    <w:rsid w:val="00E65278"/>
    <w:rsid w:val="00E6646E"/>
    <w:rsid w:val="00E826D9"/>
    <w:rsid w:val="00F15F0D"/>
    <w:rsid w:val="00F17CBE"/>
    <w:rsid w:val="00F6397D"/>
    <w:rsid w:val="00F74036"/>
    <w:rsid w:val="00FB4FDF"/>
    <w:rsid w:val="00FC0408"/>
    <w:rsid w:val="00FD1352"/>
    <w:rsid w:val="00FD3AB1"/>
    <w:rsid w:val="00FD5A62"/>
    <w:rsid w:val="00FE1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252B"/>
  <w15:chartTrackingRefBased/>
  <w15:docId w15:val="{695650A8-625F-45F5-8BB3-AE47A9E2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07A0"/>
    <w:pPr>
      <w:spacing w:after="0"/>
      <w:jc w:val="both"/>
    </w:pPr>
    <w:rPr>
      <w:rFonts w:ascii="Arial Narrow" w:hAnsi="Arial Narrow"/>
    </w:rPr>
  </w:style>
  <w:style w:type="paragraph" w:styleId="Nadpis1">
    <w:name w:val="heading 1"/>
    <w:basedOn w:val="Normlny"/>
    <w:next w:val="Normlny"/>
    <w:link w:val="Nadpis1Char"/>
    <w:uiPriority w:val="9"/>
    <w:qFormat/>
    <w:rsid w:val="00D807A0"/>
    <w:pPr>
      <w:keepNext/>
      <w:keepLines/>
      <w:spacing w:before="24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7A0"/>
    <w:rPr>
      <w:rFonts w:ascii="Arial Narrow" w:eastAsiaTheme="majorEastAsia" w:hAnsi="Arial Narrow" w:cstheme="majorBidi"/>
      <w:b/>
      <w:szCs w:val="32"/>
    </w:rPr>
  </w:style>
  <w:style w:type="paragraph" w:styleId="Odsekzoznamu">
    <w:name w:val="List Paragraph"/>
    <w:aliases w:val="body,Odsek,Odsek zoznamu2,Farebný zoznam – zvýraznenie 11,List Paragraph"/>
    <w:basedOn w:val="Normlny"/>
    <w:link w:val="OdsekzoznamuChar"/>
    <w:uiPriority w:val="34"/>
    <w:qFormat/>
    <w:rsid w:val="00D807A0"/>
    <w:pPr>
      <w:ind w:left="720"/>
      <w:contextualSpacing/>
    </w:pPr>
  </w:style>
  <w:style w:type="character" w:styleId="Odkaznakomentr">
    <w:name w:val="annotation reference"/>
    <w:basedOn w:val="Predvolenpsmoodseku"/>
    <w:uiPriority w:val="99"/>
    <w:semiHidden/>
    <w:unhideWhenUsed/>
    <w:rsid w:val="003B2242"/>
    <w:rPr>
      <w:sz w:val="16"/>
      <w:szCs w:val="16"/>
    </w:rPr>
  </w:style>
  <w:style w:type="paragraph" w:styleId="Textkomentra">
    <w:name w:val="annotation text"/>
    <w:basedOn w:val="Normlny"/>
    <w:link w:val="TextkomentraChar"/>
    <w:uiPriority w:val="99"/>
    <w:semiHidden/>
    <w:unhideWhenUsed/>
    <w:rsid w:val="003B2242"/>
    <w:pPr>
      <w:tabs>
        <w:tab w:val="left" w:pos="2160"/>
        <w:tab w:val="left" w:pos="2880"/>
        <w:tab w:val="left" w:pos="4500"/>
      </w:tabs>
      <w:spacing w:line="240" w:lineRule="auto"/>
      <w:jc w:val="left"/>
    </w:pPr>
    <w:rPr>
      <w:rFonts w:ascii="Arial" w:eastAsia="Times New Roman" w:hAnsi="Arial" w:cs="Times New Roman"/>
      <w:sz w:val="20"/>
      <w:szCs w:val="20"/>
      <w:lang w:eastAsia="cs-CZ"/>
    </w:rPr>
  </w:style>
  <w:style w:type="character" w:customStyle="1" w:styleId="TextkomentraChar">
    <w:name w:val="Text komentára Char"/>
    <w:basedOn w:val="Predvolenpsmoodseku"/>
    <w:link w:val="Textkomentra"/>
    <w:uiPriority w:val="99"/>
    <w:semiHidden/>
    <w:rsid w:val="003B2242"/>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3B224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24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56C9"/>
    <w:pPr>
      <w:tabs>
        <w:tab w:val="clear" w:pos="2160"/>
        <w:tab w:val="clear" w:pos="2880"/>
        <w:tab w:val="clear" w:pos="4500"/>
      </w:tabs>
      <w:jc w:val="both"/>
    </w:pPr>
    <w:rPr>
      <w:rFonts w:ascii="Arial Narrow" w:eastAsiaTheme="minorHAnsi" w:hAnsi="Arial Narrow" w:cstheme="minorBidi"/>
      <w:b/>
      <w:bCs/>
      <w:lang w:eastAsia="en-US"/>
    </w:rPr>
  </w:style>
  <w:style w:type="character" w:customStyle="1" w:styleId="PredmetkomentraChar">
    <w:name w:val="Predmet komentára Char"/>
    <w:basedOn w:val="TextkomentraChar"/>
    <w:link w:val="Predmetkomentra"/>
    <w:uiPriority w:val="99"/>
    <w:semiHidden/>
    <w:rsid w:val="000756C9"/>
    <w:rPr>
      <w:rFonts w:ascii="Arial Narrow" w:eastAsia="Times New Roman" w:hAnsi="Arial Narrow" w:cs="Times New Roman"/>
      <w:b/>
      <w:bCs/>
      <w:sz w:val="20"/>
      <w:szCs w:val="20"/>
      <w:lang w:eastAsia="cs-CZ"/>
    </w:rPr>
  </w:style>
  <w:style w:type="character" w:customStyle="1" w:styleId="OdsekzoznamuChar">
    <w:name w:val="Odsek zoznamu Char"/>
    <w:aliases w:val="body Char,Odsek Char,Odsek zoznamu2 Char,Farebný zoznam – zvýraznenie 11 Char,List Paragraph Char"/>
    <w:basedOn w:val="Predvolenpsmoodseku"/>
    <w:link w:val="Odsekzoznamu"/>
    <w:uiPriority w:val="34"/>
    <w:locked/>
    <w:rsid w:val="00816FB7"/>
    <w:rPr>
      <w:rFonts w:ascii="Arial Narrow" w:hAnsi="Arial Narrow"/>
    </w:rPr>
  </w:style>
  <w:style w:type="paragraph" w:styleId="Hlavika">
    <w:name w:val="header"/>
    <w:basedOn w:val="Normlny"/>
    <w:link w:val="HlavikaChar"/>
    <w:uiPriority w:val="99"/>
    <w:unhideWhenUsed/>
    <w:rsid w:val="00B7113B"/>
    <w:pPr>
      <w:tabs>
        <w:tab w:val="center" w:pos="4536"/>
        <w:tab w:val="right" w:pos="9072"/>
      </w:tabs>
      <w:spacing w:line="240" w:lineRule="auto"/>
    </w:pPr>
  </w:style>
  <w:style w:type="character" w:customStyle="1" w:styleId="HlavikaChar">
    <w:name w:val="Hlavička Char"/>
    <w:basedOn w:val="Predvolenpsmoodseku"/>
    <w:link w:val="Hlavika"/>
    <w:uiPriority w:val="99"/>
    <w:rsid w:val="00B7113B"/>
    <w:rPr>
      <w:rFonts w:ascii="Arial Narrow" w:hAnsi="Arial Narrow"/>
    </w:rPr>
  </w:style>
  <w:style w:type="paragraph" w:styleId="Pta">
    <w:name w:val="footer"/>
    <w:basedOn w:val="Normlny"/>
    <w:link w:val="PtaChar"/>
    <w:uiPriority w:val="99"/>
    <w:unhideWhenUsed/>
    <w:rsid w:val="00B7113B"/>
    <w:pPr>
      <w:tabs>
        <w:tab w:val="center" w:pos="4536"/>
        <w:tab w:val="right" w:pos="9072"/>
      </w:tabs>
      <w:spacing w:line="240" w:lineRule="auto"/>
    </w:pPr>
  </w:style>
  <w:style w:type="character" w:customStyle="1" w:styleId="PtaChar">
    <w:name w:val="Päta Char"/>
    <w:basedOn w:val="Predvolenpsmoodseku"/>
    <w:link w:val="Pta"/>
    <w:uiPriority w:val="99"/>
    <w:rsid w:val="00B7113B"/>
    <w:rPr>
      <w:rFonts w:ascii="Arial Narrow" w:hAnsi="Arial Narrow"/>
    </w:rPr>
  </w:style>
  <w:style w:type="character" w:styleId="Hypertextovprepojenie">
    <w:name w:val="Hyperlink"/>
    <w:uiPriority w:val="99"/>
    <w:unhideWhenUsed/>
    <w:rsid w:val="007E6237"/>
    <w:rPr>
      <w:color w:val="0000FF"/>
      <w:u w:val="single"/>
    </w:rPr>
  </w:style>
  <w:style w:type="character" w:styleId="slostrany">
    <w:name w:val="page number"/>
    <w:basedOn w:val="Predvolenpsmoodseku"/>
    <w:uiPriority w:val="99"/>
    <w:semiHidden/>
    <w:unhideWhenUsed/>
    <w:rsid w:val="0082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38F0-D320-4F06-956A-51D04398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Pages>
  <Words>3623</Words>
  <Characters>20653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Mikulášová</dc:creator>
  <cp:keywords/>
  <dc:description/>
  <cp:lastModifiedBy>Microsoft Office User</cp:lastModifiedBy>
  <cp:revision>22</cp:revision>
  <dcterms:created xsi:type="dcterms:W3CDTF">2022-11-14T10:39:00Z</dcterms:created>
  <dcterms:modified xsi:type="dcterms:W3CDTF">2023-01-18T20:39:00Z</dcterms:modified>
</cp:coreProperties>
</file>