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0E" w:rsidRPr="00AA0FBD" w:rsidRDefault="00731E0E" w:rsidP="007C39E6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:rsidR="00910108" w:rsidRDefault="00910108" w:rsidP="007C39E6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:rsidR="006F34B1" w:rsidRDefault="00701F2C" w:rsidP="00663FD1">
      <w:pPr>
        <w:pStyle w:val="Default"/>
        <w:spacing w:after="120"/>
        <w:jc w:val="center"/>
        <w:rPr>
          <w:rFonts w:ascii="Arial Narrow" w:hAnsi="Arial Narrow"/>
          <w:b/>
          <w:sz w:val="28"/>
          <w:szCs w:val="28"/>
        </w:rPr>
      </w:pPr>
      <w:r w:rsidRPr="00AA0FBD">
        <w:rPr>
          <w:rFonts w:ascii="Arial Narrow" w:hAnsi="Arial Narrow"/>
          <w:b/>
          <w:sz w:val="28"/>
          <w:szCs w:val="28"/>
        </w:rPr>
        <w:t>Štruktúrovan</w:t>
      </w:r>
      <w:r w:rsidR="00521A0F" w:rsidRPr="00AA0FBD">
        <w:rPr>
          <w:rFonts w:ascii="Arial Narrow" w:hAnsi="Arial Narrow"/>
          <w:b/>
          <w:sz w:val="28"/>
          <w:szCs w:val="28"/>
        </w:rPr>
        <w:t>ý</w:t>
      </w:r>
      <w:r w:rsidRPr="00AA0FBD">
        <w:rPr>
          <w:rFonts w:ascii="Arial Narrow" w:hAnsi="Arial Narrow"/>
          <w:b/>
          <w:sz w:val="28"/>
          <w:szCs w:val="28"/>
        </w:rPr>
        <w:t xml:space="preserve"> rozpočet ceny</w:t>
      </w:r>
      <w:r w:rsidR="00AA0FBD" w:rsidRPr="00AA0FBD">
        <w:rPr>
          <w:rFonts w:ascii="Arial Narrow" w:hAnsi="Arial Narrow"/>
          <w:b/>
          <w:sz w:val="28"/>
          <w:szCs w:val="28"/>
        </w:rPr>
        <w:t xml:space="preserve">  </w:t>
      </w:r>
    </w:p>
    <w:p w:rsidR="00B47305" w:rsidRDefault="00B47305" w:rsidP="00FF72F4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bookmarkStart w:id="0" w:name="_Hlk3394783"/>
      <w:r w:rsidRPr="00C06423">
        <w:rPr>
          <w:rFonts w:ascii="Arial Narrow" w:hAnsi="Arial Narrow" w:cs="Arial"/>
          <w:b/>
        </w:rPr>
        <w:t>„</w:t>
      </w:r>
      <w:r w:rsidRPr="00C06423">
        <w:rPr>
          <w:rFonts w:ascii="Arial Narrow" w:hAnsi="Arial Narrow"/>
          <w:b/>
        </w:rPr>
        <w:t xml:space="preserve">Detekčná technika a prostriedky osobnej ochrany </w:t>
      </w:r>
    </w:p>
    <w:p w:rsidR="00FF72F4" w:rsidRDefault="00B47305" w:rsidP="00FF72F4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i/>
        </w:rPr>
      </w:pPr>
      <w:r w:rsidRPr="00C06423">
        <w:rPr>
          <w:rFonts w:ascii="Arial Narrow" w:hAnsi="Arial Narrow"/>
          <w:b/>
        </w:rPr>
        <w:t>potrebné na dokumentáciu v kontaminovanom prostredí</w:t>
      </w:r>
      <w:r w:rsidR="00E63055">
        <w:rPr>
          <w:rFonts w:ascii="Arial Narrow" w:hAnsi="Arial Narrow"/>
          <w:b/>
        </w:rPr>
        <w:t xml:space="preserve"> – II.</w:t>
      </w:r>
      <w:r w:rsidRPr="00C06423">
        <w:rPr>
          <w:rFonts w:ascii="Arial Narrow" w:hAnsi="Arial Narrow" w:cs="Arial"/>
          <w:b/>
          <w:i/>
        </w:rPr>
        <w:t>“</w:t>
      </w:r>
      <w:bookmarkEnd w:id="0"/>
    </w:p>
    <w:p w:rsidR="00B47305" w:rsidRDefault="00B47305" w:rsidP="00FF72F4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i/>
        </w:rPr>
      </w:pPr>
    </w:p>
    <w:p w:rsidR="001A1F9A" w:rsidRPr="001A1F9A" w:rsidRDefault="001A1F9A" w:rsidP="001A1F9A">
      <w:pPr>
        <w:pStyle w:val="Zarkazkladnhotextu2"/>
        <w:spacing w:after="0" w:line="240" w:lineRule="auto"/>
        <w:ind w:left="357"/>
        <w:jc w:val="both"/>
        <w:rPr>
          <w:rFonts w:ascii="Arial Narrow" w:hAnsi="Arial Narrow" w:cs="Arial"/>
          <w:b/>
          <w:u w:val="single"/>
        </w:rPr>
      </w:pPr>
      <w:r w:rsidRPr="001A1F9A">
        <w:rPr>
          <w:rFonts w:ascii="Arial Narrow" w:hAnsi="Arial Narrow" w:cs="Arial"/>
          <w:b/>
          <w:u w:val="single"/>
        </w:rPr>
        <w:t xml:space="preserve">Časť </w:t>
      </w:r>
      <w:r w:rsidR="00B47305">
        <w:rPr>
          <w:rFonts w:ascii="Arial Narrow" w:hAnsi="Arial Narrow" w:cs="Arial"/>
          <w:b/>
          <w:u w:val="single"/>
        </w:rPr>
        <w:t>1</w:t>
      </w:r>
      <w:r w:rsidRPr="001A1F9A">
        <w:rPr>
          <w:rFonts w:ascii="Arial Narrow" w:hAnsi="Arial Narrow" w:cs="Arial"/>
          <w:b/>
          <w:u w:val="single"/>
        </w:rPr>
        <w:t>: „</w:t>
      </w:r>
      <w:r w:rsidR="00B47305">
        <w:rPr>
          <w:rFonts w:ascii="Arial Narrow" w:hAnsi="Arial Narrow" w:cs="Arial"/>
          <w:b/>
          <w:u w:val="single"/>
        </w:rPr>
        <w:t>Detekčná technika</w:t>
      </w:r>
      <w:r w:rsidRPr="001A1F9A">
        <w:rPr>
          <w:rFonts w:ascii="Arial Narrow" w:hAnsi="Arial Narrow" w:cs="Arial"/>
          <w:b/>
          <w:u w:val="single"/>
        </w:rPr>
        <w:t>“</w:t>
      </w:r>
    </w:p>
    <w:p w:rsidR="00F26544" w:rsidRPr="005B4853" w:rsidRDefault="009F27DF" w:rsidP="006F34B1">
      <w:pPr>
        <w:pStyle w:val="Default"/>
        <w:ind w:left="1134" w:hanging="992"/>
        <w:rPr>
          <w:rFonts w:ascii="Arial Narrow" w:hAnsi="Arial Narrow"/>
          <w:b/>
          <w:u w:val="single"/>
        </w:rPr>
      </w:pPr>
      <w:r w:rsidRPr="005B4853">
        <w:rPr>
          <w:rFonts w:ascii="Arial Narrow" w:hAnsi="Arial Narrow"/>
          <w:b/>
          <w:u w:val="single"/>
        </w:rPr>
        <w:t xml:space="preserve"> </w:t>
      </w:r>
    </w:p>
    <w:p w:rsidR="00610AFD" w:rsidRPr="005B4853" w:rsidRDefault="00610AFD" w:rsidP="00610AFD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hAnsi="Arial Narrow" w:cs="Times New Roman"/>
          <w:b/>
          <w:color w:val="000000"/>
          <w:sz w:val="24"/>
          <w:szCs w:val="24"/>
        </w:rPr>
      </w:pPr>
    </w:p>
    <w:p w:rsidR="00EE55C7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Obchodné meno uchádzača: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 xml:space="preserve">............................................................................................. </w:t>
      </w:r>
    </w:p>
    <w:p w:rsidR="00581E4A" w:rsidRPr="00EE55C7" w:rsidRDefault="00581E4A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</w:p>
    <w:p w:rsidR="00610AFD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Adresa/sídlo uchádzača: </w:t>
      </w:r>
      <w:r w:rsidR="00AA0FBD" w:rsidRPr="00EE55C7">
        <w:rPr>
          <w:rFonts w:ascii="Arial Narrow" w:hAnsi="Arial Narrow" w:cs="Times New Roman"/>
          <w:b/>
          <w:color w:val="000000"/>
        </w:rPr>
        <w:t xml:space="preserve">     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>.............................................................</w:t>
      </w:r>
      <w:r w:rsidR="00AA0FBD" w:rsidRPr="00EE55C7">
        <w:rPr>
          <w:rFonts w:ascii="Arial Narrow" w:hAnsi="Arial Narrow" w:cs="Times New Roman"/>
          <w:color w:val="000000"/>
        </w:rPr>
        <w:t>................................</w:t>
      </w:r>
      <w:r w:rsidRPr="00EE55C7">
        <w:rPr>
          <w:rFonts w:ascii="Arial Narrow" w:hAnsi="Arial Narrow" w:cs="Times New Roman"/>
          <w:color w:val="000000"/>
        </w:rPr>
        <w:t xml:space="preserve"> </w:t>
      </w:r>
    </w:p>
    <w:p w:rsidR="00581E4A" w:rsidRPr="00EE55C7" w:rsidRDefault="00581E4A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470BF0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>IČO:</w:t>
      </w:r>
      <w:r w:rsidR="00AA0FBD">
        <w:rPr>
          <w:rFonts w:ascii="Arial Narrow" w:hAnsi="Arial Narrow" w:cs="Times New Roman"/>
          <w:color w:val="000000"/>
        </w:rPr>
        <w:t xml:space="preserve">                                   </w:t>
      </w:r>
      <w:r w:rsidR="00EE55C7">
        <w:rPr>
          <w:rFonts w:ascii="Arial Narrow" w:hAnsi="Arial Narrow" w:cs="Times New Roman"/>
          <w:color w:val="000000"/>
        </w:rPr>
        <w:t xml:space="preserve">  </w:t>
      </w:r>
      <w:r w:rsidR="00AA0FBD">
        <w:rPr>
          <w:rFonts w:ascii="Arial Narrow" w:hAnsi="Arial Narrow" w:cs="Times New Roman"/>
          <w:color w:val="000000"/>
        </w:rPr>
        <w:t xml:space="preserve">    </w:t>
      </w:r>
      <w:r w:rsidR="00EE55C7">
        <w:rPr>
          <w:rFonts w:ascii="Arial Narrow" w:hAnsi="Arial Narrow" w:cs="Times New Roman"/>
          <w:color w:val="000000"/>
        </w:rPr>
        <w:tab/>
      </w:r>
      <w:r w:rsidRPr="00731E0E">
        <w:rPr>
          <w:rFonts w:ascii="Arial Narrow" w:hAnsi="Arial Narrow" w:cs="Times New Roman"/>
          <w:color w:val="000000"/>
        </w:rPr>
        <w:t>.............................................................................................</w:t>
      </w:r>
    </w:p>
    <w:p w:rsidR="00470BF0" w:rsidRDefault="00EE55C7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      </w:t>
      </w:r>
    </w:p>
    <w:p w:rsidR="00470BF0" w:rsidRDefault="00470BF0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tbl>
      <w:tblPr>
        <w:tblW w:w="1176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709"/>
        <w:gridCol w:w="1559"/>
        <w:gridCol w:w="1701"/>
        <w:gridCol w:w="709"/>
        <w:gridCol w:w="1134"/>
        <w:gridCol w:w="1418"/>
        <w:gridCol w:w="1559"/>
      </w:tblGrid>
      <w:tr w:rsidR="00F81E4D" w:rsidRPr="009E6863" w:rsidTr="0064762B">
        <w:trPr>
          <w:cantSplit/>
          <w:trHeight w:val="1134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F81E4D" w:rsidRPr="00D73957" w:rsidRDefault="00F81E4D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 w:rsidRPr="00D73957">
              <w:rPr>
                <w:rFonts w:ascii="Arial Narrow" w:hAnsi="Arial Narrow"/>
                <w:b/>
              </w:rPr>
              <w:t>P</w:t>
            </w:r>
            <w:r>
              <w:rPr>
                <w:rFonts w:ascii="Arial Narrow" w:hAnsi="Arial Narrow"/>
                <w:b/>
              </w:rPr>
              <w:t>. č.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F81E4D" w:rsidRPr="00D73957" w:rsidRDefault="00F81E4D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Položka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  <w:vAlign w:val="center"/>
          </w:tcPr>
          <w:p w:rsidR="00F81E4D" w:rsidRPr="00910108" w:rsidRDefault="00F81E4D" w:rsidP="00F227A3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predpokladané množstvo (ks)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F81E4D" w:rsidRPr="00910108" w:rsidRDefault="00F81E4D" w:rsidP="00F227A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Jednotková cena</w:t>
            </w:r>
            <w:r>
              <w:rPr>
                <w:rFonts w:ascii="Arial Narrow" w:hAnsi="Arial Narrow"/>
                <w:b/>
                <w:sz w:val="20"/>
                <w:szCs w:val="20"/>
              </w:rPr>
              <w:t>/ks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F81E4D" w:rsidRPr="00910108" w:rsidRDefault="00F81E4D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(v € bez DPH)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81E4D" w:rsidRPr="00910108" w:rsidRDefault="00F81E4D" w:rsidP="00F227A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Celková cena za predpokladané množstvo 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za položku  </w:t>
            </w:r>
          </w:p>
          <w:p w:rsidR="00F81E4D" w:rsidRPr="00910108" w:rsidRDefault="00F81E4D" w:rsidP="00F227A3">
            <w:pPr>
              <w:tabs>
                <w:tab w:val="left" w:pos="567"/>
              </w:tabs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( v € bez DPH)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F81E4D" w:rsidRPr="00910108" w:rsidRDefault="00F81E4D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Sadzba DPH</w:t>
            </w:r>
          </w:p>
          <w:p w:rsidR="00F81E4D" w:rsidRPr="00910108" w:rsidRDefault="00F81E4D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v 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>%)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81E4D" w:rsidRPr="00910108" w:rsidRDefault="00F81E4D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Výška DPH</w:t>
            </w:r>
          </w:p>
          <w:p w:rsidR="00F81E4D" w:rsidRPr="00910108" w:rsidRDefault="00F81E4D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v 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>€)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81E4D" w:rsidRDefault="00F81E4D" w:rsidP="00F81E4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81E4D" w:rsidRDefault="00F81E4D" w:rsidP="00F81E4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81E4D" w:rsidRPr="00910108" w:rsidRDefault="00F81E4D" w:rsidP="00F81E4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Jednotková cena</w:t>
            </w:r>
            <w:r>
              <w:rPr>
                <w:rFonts w:ascii="Arial Narrow" w:hAnsi="Arial Narrow"/>
                <w:b/>
                <w:sz w:val="20"/>
                <w:szCs w:val="20"/>
              </w:rPr>
              <w:t>/ks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F81E4D" w:rsidRDefault="00F81E4D" w:rsidP="00F81E4D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 xml:space="preserve">(v € </w:t>
            </w:r>
            <w:r>
              <w:rPr>
                <w:rFonts w:ascii="Arial Narrow" w:hAnsi="Arial Narrow"/>
                <w:b/>
                <w:sz w:val="20"/>
                <w:szCs w:val="20"/>
              </w:rPr>
              <w:t>s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 xml:space="preserve"> DPH)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F81E4D" w:rsidRDefault="00F81E4D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  <w:p w:rsidR="00F81E4D" w:rsidRPr="00910108" w:rsidRDefault="00F81E4D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elková </w:t>
            </w:r>
          </w:p>
          <w:p w:rsidR="00F81E4D" w:rsidRPr="00910108" w:rsidRDefault="00F81E4D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cena za predpokladané množstvo</w:t>
            </w:r>
          </w:p>
          <w:p w:rsidR="00F81E4D" w:rsidRPr="00910108" w:rsidRDefault="00F81E4D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za položku </w:t>
            </w:r>
          </w:p>
          <w:p w:rsidR="00F81E4D" w:rsidRPr="00910108" w:rsidRDefault="00F81E4D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(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v 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€ s DPH)</w:t>
            </w:r>
          </w:p>
        </w:tc>
      </w:tr>
      <w:tr w:rsidR="00F81E4D" w:rsidRPr="00D73957" w:rsidTr="0064762B">
        <w:trPr>
          <w:cantSplit/>
          <w:trHeight w:val="832"/>
        </w:trPr>
        <w:tc>
          <w:tcPr>
            <w:tcW w:w="568" w:type="dxa"/>
            <w:vAlign w:val="center"/>
          </w:tcPr>
          <w:p w:rsidR="00F81E4D" w:rsidRPr="001A1F9A" w:rsidRDefault="00F81E4D" w:rsidP="00B47305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1.1</w:t>
            </w:r>
          </w:p>
        </w:tc>
        <w:tc>
          <w:tcPr>
            <w:tcW w:w="2409" w:type="dxa"/>
            <w:vAlign w:val="center"/>
          </w:tcPr>
          <w:p w:rsidR="00F81E4D" w:rsidRDefault="00F81E4D" w:rsidP="004E594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Detekčné a identifikačné zariadenia</w:t>
            </w:r>
          </w:p>
          <w:p w:rsidR="00F81E4D" w:rsidRPr="00D73957" w:rsidRDefault="00F81E4D" w:rsidP="00B4730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gama a neutrónové žiarenie</w:t>
            </w:r>
          </w:p>
        </w:tc>
        <w:tc>
          <w:tcPr>
            <w:tcW w:w="709" w:type="dxa"/>
            <w:vAlign w:val="center"/>
          </w:tcPr>
          <w:p w:rsidR="00F81E4D" w:rsidRPr="00D73957" w:rsidRDefault="00F81E4D" w:rsidP="00DF3533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1559" w:type="dxa"/>
            <w:vAlign w:val="center"/>
          </w:tcPr>
          <w:p w:rsidR="00F81E4D" w:rsidRPr="00D35D2F" w:rsidRDefault="00F81E4D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vAlign w:val="center"/>
          </w:tcPr>
          <w:p w:rsidR="00F81E4D" w:rsidRPr="00D35D2F" w:rsidRDefault="00F81E4D" w:rsidP="007F7B97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F81E4D" w:rsidRPr="00D73957" w:rsidRDefault="00F81E4D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F81E4D" w:rsidRPr="00D73957" w:rsidRDefault="00F81E4D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F81E4D" w:rsidRPr="00D35D2F" w:rsidRDefault="00F81E4D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:rsidR="00F81E4D" w:rsidRPr="00D35D2F" w:rsidRDefault="00F81E4D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F81E4D" w:rsidRPr="00D73957" w:rsidTr="0064762B">
        <w:trPr>
          <w:cantSplit/>
          <w:trHeight w:val="832"/>
        </w:trPr>
        <w:tc>
          <w:tcPr>
            <w:tcW w:w="568" w:type="dxa"/>
            <w:vAlign w:val="center"/>
          </w:tcPr>
          <w:p w:rsidR="00F81E4D" w:rsidRPr="001A1F9A" w:rsidRDefault="00F81E4D" w:rsidP="007F7B97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1.2</w:t>
            </w:r>
          </w:p>
        </w:tc>
        <w:tc>
          <w:tcPr>
            <w:tcW w:w="2409" w:type="dxa"/>
            <w:vAlign w:val="center"/>
          </w:tcPr>
          <w:p w:rsidR="00F81E4D" w:rsidRDefault="00F81E4D" w:rsidP="007F7B9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Detekčné a identifikačné zariadenia</w:t>
            </w:r>
          </w:p>
          <w:p w:rsidR="00F81E4D" w:rsidRPr="001A1F9A" w:rsidRDefault="00F81E4D" w:rsidP="007F7B9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chemické látky</w:t>
            </w:r>
          </w:p>
        </w:tc>
        <w:tc>
          <w:tcPr>
            <w:tcW w:w="709" w:type="dxa"/>
            <w:vAlign w:val="center"/>
          </w:tcPr>
          <w:p w:rsidR="00F81E4D" w:rsidRDefault="00F81E4D" w:rsidP="007F7B97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559" w:type="dxa"/>
            <w:vAlign w:val="center"/>
          </w:tcPr>
          <w:p w:rsidR="00F81E4D" w:rsidRPr="00D35D2F" w:rsidRDefault="00F81E4D" w:rsidP="007F7B97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vAlign w:val="center"/>
          </w:tcPr>
          <w:p w:rsidR="00F81E4D" w:rsidRPr="00D35D2F" w:rsidRDefault="00F81E4D" w:rsidP="007F7B97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F81E4D" w:rsidRPr="00D73957" w:rsidRDefault="00F81E4D" w:rsidP="007F7B97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F81E4D" w:rsidRPr="00D73957" w:rsidRDefault="00F81E4D" w:rsidP="007F7B97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F81E4D" w:rsidRPr="00D35D2F" w:rsidRDefault="00F81E4D" w:rsidP="007F7B97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:rsidR="00F81E4D" w:rsidRPr="00D35D2F" w:rsidRDefault="00F81E4D" w:rsidP="007F7B97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F81E4D" w:rsidRPr="00D73957" w:rsidTr="0064762B">
        <w:trPr>
          <w:cantSplit/>
          <w:trHeight w:val="832"/>
        </w:trPr>
        <w:tc>
          <w:tcPr>
            <w:tcW w:w="568" w:type="dxa"/>
            <w:vAlign w:val="center"/>
          </w:tcPr>
          <w:p w:rsidR="00F81E4D" w:rsidRDefault="00F81E4D" w:rsidP="007F7B97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lastRenderedPageBreak/>
              <w:t>1.3</w:t>
            </w:r>
          </w:p>
        </w:tc>
        <w:tc>
          <w:tcPr>
            <w:tcW w:w="2409" w:type="dxa"/>
            <w:vAlign w:val="center"/>
          </w:tcPr>
          <w:p w:rsidR="00F81E4D" w:rsidRDefault="00F81E4D" w:rsidP="007F7B9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Čítačka mikročipov zvierat</w:t>
            </w:r>
          </w:p>
          <w:p w:rsidR="00F81E4D" w:rsidRPr="001A1F9A" w:rsidRDefault="00F81E4D" w:rsidP="007F7B9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F81E4D" w:rsidRDefault="00F81E4D" w:rsidP="007F7B97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1559" w:type="dxa"/>
            <w:vAlign w:val="center"/>
          </w:tcPr>
          <w:p w:rsidR="00F81E4D" w:rsidRPr="00D35D2F" w:rsidRDefault="00F81E4D" w:rsidP="007F7B97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vAlign w:val="center"/>
          </w:tcPr>
          <w:p w:rsidR="00F81E4D" w:rsidRPr="00D35D2F" w:rsidRDefault="00F81E4D" w:rsidP="007F7B97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F81E4D" w:rsidRPr="00D73957" w:rsidRDefault="00F81E4D" w:rsidP="007F7B97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F81E4D" w:rsidRPr="00D73957" w:rsidRDefault="00F81E4D" w:rsidP="007F7B97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F81E4D" w:rsidRPr="00D35D2F" w:rsidRDefault="00F81E4D" w:rsidP="007F7B97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:rsidR="00F81E4D" w:rsidRPr="00D35D2F" w:rsidRDefault="00F81E4D" w:rsidP="007F7B97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F81E4D" w:rsidRPr="00D73957" w:rsidTr="0064762B">
        <w:trPr>
          <w:cantSplit/>
        </w:trPr>
        <w:tc>
          <w:tcPr>
            <w:tcW w:w="3686" w:type="dxa"/>
            <w:gridSpan w:val="3"/>
            <w:vAlign w:val="center"/>
          </w:tcPr>
          <w:p w:rsidR="00F81E4D" w:rsidRDefault="00F81E4D" w:rsidP="00DF3533">
            <w:pPr>
              <w:tabs>
                <w:tab w:val="left" w:pos="567"/>
              </w:tabs>
              <w:rPr>
                <w:rFonts w:ascii="Arial Narrow" w:hAnsi="Arial Narrow"/>
                <w:b/>
              </w:rPr>
            </w:pPr>
          </w:p>
          <w:p w:rsidR="00F81E4D" w:rsidRPr="00D73957" w:rsidRDefault="00F81E4D" w:rsidP="002C02C6">
            <w:pPr>
              <w:tabs>
                <w:tab w:val="left" w:pos="567"/>
              </w:tabs>
              <w:rPr>
                <w:rFonts w:ascii="Arial Narrow" w:hAnsi="Arial Narrow"/>
              </w:rPr>
            </w:pPr>
            <w:r w:rsidRPr="002C491E">
              <w:rPr>
                <w:rFonts w:ascii="Arial Narrow" w:eastAsia="Calibri" w:hAnsi="Arial Narrow"/>
                <w:b/>
                <w:bCs/>
                <w:lang w:eastAsia="sk-SK"/>
              </w:rPr>
              <w:t>Celková cena za dodanie predmetu zákazky</w:t>
            </w:r>
            <w:r>
              <w:rPr>
                <w:rFonts w:ascii="Arial Narrow" w:eastAsia="Calibri" w:hAnsi="Arial Narrow"/>
                <w:b/>
                <w:bCs/>
                <w:lang w:eastAsia="sk-SK"/>
              </w:rPr>
              <w:t xml:space="preserve"> v EUR </w:t>
            </w:r>
          </w:p>
        </w:tc>
        <w:tc>
          <w:tcPr>
            <w:tcW w:w="1559" w:type="dxa"/>
            <w:vAlign w:val="center"/>
          </w:tcPr>
          <w:p w:rsidR="00F81E4D" w:rsidRPr="00D73957" w:rsidRDefault="00F81E4D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81E4D" w:rsidRPr="00D73957" w:rsidRDefault="00F81E4D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E4D" w:rsidRPr="00D73957" w:rsidRDefault="00F81E4D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E4D" w:rsidRPr="00D73957" w:rsidRDefault="00F81E4D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4D" w:rsidRPr="00D73957" w:rsidRDefault="00F81E4D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E4D" w:rsidRPr="00D73957" w:rsidRDefault="00F81E4D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V .................................... dňa  ..........................</w:t>
      </w:r>
    </w:p>
    <w:p w:rsidR="002C02C6" w:rsidRDefault="002C02C6" w:rsidP="00991AC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8172D2" w:rsidRDefault="00991AC8" w:rsidP="002C02C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...............................................................................................................................</w:t>
      </w:r>
    </w:p>
    <w:p w:rsidR="00EE55C7" w:rsidRPr="00991AC8" w:rsidRDefault="00EE55C7" w:rsidP="002C02C6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EE55C7">
        <w:rPr>
          <w:rFonts w:ascii="Arial Narrow" w:eastAsia="Times New Roman" w:hAnsi="Arial Narrow" w:cs="Arial"/>
          <w:color w:val="000000"/>
          <w:lang w:eastAsia="sk-SK"/>
        </w:rPr>
        <w:t>meno, priezvisko, pečiatka a podpis osoby oprávnenej konať v mene uchádzača</w:t>
      </w:r>
    </w:p>
    <w:p w:rsidR="00921F8B" w:rsidRDefault="00921F8B" w:rsidP="00C72D70">
      <w:pPr>
        <w:pStyle w:val="Default"/>
        <w:rPr>
          <w:rFonts w:ascii="Arial Narrow" w:hAnsi="Arial Narrow"/>
          <w:b/>
          <w:sz w:val="28"/>
          <w:szCs w:val="28"/>
        </w:rPr>
      </w:pPr>
    </w:p>
    <w:p w:rsidR="00416C35" w:rsidRPr="00416C35" w:rsidRDefault="005A1AEF" w:rsidP="00416C35">
      <w:pPr>
        <w:rPr>
          <w:rFonts w:ascii="Arial Narrow" w:hAnsi="Arial Narrow"/>
          <w:sz w:val="24"/>
          <w:szCs w:val="24"/>
        </w:rPr>
      </w:pPr>
      <w:r w:rsidRPr="00B400F3">
        <w:rPr>
          <w:rFonts w:ascii="Arial Narrow" w:hAnsi="Arial Narrow" w:cs="Times New Roman"/>
          <w:b/>
          <w:color w:val="000000"/>
          <w:sz w:val="24"/>
          <w:szCs w:val="24"/>
          <w:u w:val="single"/>
        </w:rPr>
        <w:t>V</w:t>
      </w:r>
      <w:r w:rsidR="00FE7755" w:rsidRPr="00B400F3">
        <w:rPr>
          <w:rFonts w:ascii="Arial Narrow" w:hAnsi="Arial Narrow" w:cs="Times New Roman"/>
          <w:b/>
          <w:color w:val="000000"/>
          <w:sz w:val="24"/>
          <w:szCs w:val="24"/>
          <w:u w:val="single"/>
        </w:rPr>
        <w:t xml:space="preserve">erejný obstarávateľ </w:t>
      </w:r>
      <w:r w:rsidR="00B400F3" w:rsidRPr="00B400F3">
        <w:rPr>
          <w:rFonts w:ascii="Arial Narrow" w:hAnsi="Arial Narrow" w:cs="Times New Roman"/>
          <w:b/>
          <w:color w:val="000000"/>
          <w:sz w:val="24"/>
          <w:szCs w:val="24"/>
          <w:u w:val="single"/>
        </w:rPr>
        <w:t xml:space="preserve">obmedzuje </w:t>
      </w:r>
      <w:r w:rsidR="00FE7755" w:rsidRPr="00B400F3">
        <w:rPr>
          <w:rFonts w:ascii="Arial Narrow" w:hAnsi="Arial Narrow" w:cs="Times New Roman"/>
          <w:b/>
          <w:color w:val="000000"/>
          <w:sz w:val="24"/>
          <w:szCs w:val="24"/>
          <w:u w:val="single"/>
        </w:rPr>
        <w:t>max</w:t>
      </w:r>
      <w:r w:rsidRPr="00B400F3">
        <w:rPr>
          <w:rFonts w:ascii="Arial Narrow" w:hAnsi="Arial Narrow" w:cs="Times New Roman"/>
          <w:b/>
          <w:color w:val="000000"/>
          <w:sz w:val="24"/>
          <w:szCs w:val="24"/>
          <w:u w:val="single"/>
        </w:rPr>
        <w:t>imálnu</w:t>
      </w:r>
      <w:r w:rsidR="00FE7755" w:rsidRPr="00B400F3">
        <w:rPr>
          <w:rFonts w:ascii="Arial Narrow" w:hAnsi="Arial Narrow" w:cs="Times New Roman"/>
          <w:b/>
          <w:color w:val="000000"/>
          <w:sz w:val="24"/>
          <w:szCs w:val="24"/>
          <w:u w:val="single"/>
        </w:rPr>
        <w:t xml:space="preserve"> </w:t>
      </w:r>
      <w:r w:rsidRPr="00B400F3">
        <w:rPr>
          <w:rFonts w:ascii="Arial Narrow" w:hAnsi="Arial Narrow" w:cs="Times New Roman"/>
          <w:b/>
          <w:color w:val="000000"/>
          <w:sz w:val="24"/>
          <w:szCs w:val="24"/>
          <w:u w:val="single"/>
        </w:rPr>
        <w:t>jednotkovú cenu s DPH a maximálnu celkovú cenu s DPH pre jednotlivé položky</w:t>
      </w:r>
      <w:r w:rsidR="00B400F3" w:rsidRPr="00B400F3">
        <w:rPr>
          <w:rFonts w:ascii="Arial Narrow" w:hAnsi="Arial Narrow" w:cs="Times New Roman"/>
          <w:b/>
          <w:color w:val="000000"/>
          <w:sz w:val="24"/>
          <w:szCs w:val="24"/>
          <w:u w:val="single"/>
        </w:rPr>
        <w:t xml:space="preserve"> ( 1.1.</w:t>
      </w:r>
      <w:r w:rsidR="00B400F3">
        <w:rPr>
          <w:rFonts w:ascii="Arial Narrow" w:hAnsi="Arial Narrow" w:cs="Times New Roman"/>
          <w:b/>
          <w:color w:val="000000"/>
          <w:sz w:val="24"/>
          <w:szCs w:val="24"/>
          <w:u w:val="single"/>
        </w:rPr>
        <w:t>,</w:t>
      </w:r>
      <w:r w:rsidR="00B400F3" w:rsidRPr="00B400F3">
        <w:rPr>
          <w:rFonts w:ascii="Arial Narrow" w:hAnsi="Arial Narrow" w:cs="Times New Roman"/>
          <w:b/>
          <w:color w:val="000000"/>
          <w:sz w:val="24"/>
          <w:szCs w:val="24"/>
          <w:u w:val="single"/>
        </w:rPr>
        <w:t>1.2.,1.3.)</w:t>
      </w:r>
      <w:r w:rsidRPr="00B400F3">
        <w:rPr>
          <w:rFonts w:ascii="Arial Narrow" w:hAnsi="Arial Narrow" w:cs="Times New Roman"/>
          <w:b/>
          <w:color w:val="000000"/>
          <w:sz w:val="24"/>
          <w:szCs w:val="24"/>
          <w:u w:val="single"/>
        </w:rPr>
        <w:t xml:space="preserve"> </w:t>
      </w:r>
      <w:r w:rsidR="00FE7755" w:rsidRPr="00B400F3">
        <w:rPr>
          <w:rFonts w:ascii="Arial Narrow" w:hAnsi="Arial Narrow" w:cs="Times New Roman"/>
          <w:b/>
          <w:color w:val="000000"/>
          <w:sz w:val="24"/>
          <w:szCs w:val="24"/>
          <w:u w:val="single"/>
        </w:rPr>
        <w:t xml:space="preserve"> </w:t>
      </w:r>
      <w:r w:rsidR="00FE7755" w:rsidRPr="00B400F3">
        <w:rPr>
          <w:rFonts w:ascii="Arial Narrow" w:hAnsi="Arial Narrow" w:cs="Times New Roman"/>
          <w:b/>
          <w:color w:val="000000"/>
          <w:sz w:val="24"/>
          <w:szCs w:val="24"/>
        </w:rPr>
        <w:t>ktor</w:t>
      </w:r>
      <w:r w:rsidRPr="00B400F3">
        <w:rPr>
          <w:rFonts w:ascii="Arial Narrow" w:hAnsi="Arial Narrow" w:cs="Times New Roman"/>
          <w:b/>
          <w:color w:val="000000"/>
          <w:sz w:val="24"/>
          <w:szCs w:val="24"/>
        </w:rPr>
        <w:t>é</w:t>
      </w:r>
      <w:r w:rsidR="00FE7755" w:rsidRPr="00B400F3">
        <w:rPr>
          <w:rFonts w:ascii="Arial Narrow" w:hAnsi="Arial Narrow" w:cs="Times New Roman"/>
          <w:b/>
          <w:color w:val="000000"/>
          <w:sz w:val="24"/>
          <w:szCs w:val="24"/>
        </w:rPr>
        <w:t xml:space="preserve"> </w:t>
      </w:r>
      <w:r w:rsidRPr="00B400F3">
        <w:rPr>
          <w:rFonts w:ascii="Arial Narrow" w:hAnsi="Arial Narrow" w:cs="Times New Roman"/>
          <w:b/>
          <w:color w:val="000000"/>
          <w:sz w:val="24"/>
          <w:szCs w:val="24"/>
        </w:rPr>
        <w:t>sú určené</w:t>
      </w:r>
      <w:r w:rsidR="00FE7755" w:rsidRPr="00B400F3">
        <w:rPr>
          <w:rFonts w:ascii="Arial Narrow" w:hAnsi="Arial Narrow" w:cs="Times New Roman"/>
          <w:b/>
          <w:color w:val="000000"/>
          <w:sz w:val="24"/>
          <w:szCs w:val="24"/>
        </w:rPr>
        <w:t xml:space="preserve"> podmienk</w:t>
      </w:r>
      <w:r w:rsidRPr="00B400F3">
        <w:rPr>
          <w:rFonts w:ascii="Arial Narrow" w:hAnsi="Arial Narrow" w:cs="Times New Roman"/>
          <w:b/>
          <w:color w:val="000000"/>
          <w:sz w:val="24"/>
          <w:szCs w:val="24"/>
        </w:rPr>
        <w:t>ami</w:t>
      </w:r>
      <w:r w:rsidR="00FE7755" w:rsidRPr="00B400F3">
        <w:rPr>
          <w:rFonts w:ascii="Arial Narrow" w:hAnsi="Arial Narrow" w:cs="Times New Roman"/>
          <w:b/>
          <w:color w:val="000000"/>
          <w:sz w:val="24"/>
          <w:szCs w:val="24"/>
        </w:rPr>
        <w:t xml:space="preserve"> financovania predmetu zákazky z </w:t>
      </w:r>
      <w:proofErr w:type="spellStart"/>
      <w:r w:rsidR="00B400F3">
        <w:rPr>
          <w:rFonts w:ascii="Arial Narrow" w:hAnsi="Arial Narrow" w:cs="Times New Roman"/>
          <w:b/>
          <w:color w:val="000000"/>
          <w:sz w:val="24"/>
          <w:szCs w:val="24"/>
        </w:rPr>
        <w:t>E</w:t>
      </w:r>
      <w:r w:rsidR="00FE7755" w:rsidRPr="00B400F3">
        <w:rPr>
          <w:rFonts w:ascii="Arial Narrow" w:hAnsi="Arial Narrow" w:cs="Times New Roman"/>
          <w:b/>
          <w:color w:val="000000"/>
          <w:sz w:val="24"/>
          <w:szCs w:val="24"/>
        </w:rPr>
        <w:t>nviromentálneho</w:t>
      </w:r>
      <w:proofErr w:type="spellEnd"/>
      <w:r w:rsidR="00FE7755" w:rsidRPr="00B400F3">
        <w:rPr>
          <w:rFonts w:ascii="Arial Narrow" w:hAnsi="Arial Narrow" w:cs="Times New Roman"/>
          <w:b/>
          <w:color w:val="000000"/>
          <w:sz w:val="24"/>
          <w:szCs w:val="24"/>
        </w:rPr>
        <w:t xml:space="preserve"> fondu</w:t>
      </w:r>
      <w:r w:rsidR="00B400F3">
        <w:rPr>
          <w:rFonts w:ascii="Arial Narrow" w:hAnsi="Arial Narrow" w:cs="Times New Roman"/>
          <w:b/>
          <w:color w:val="000000"/>
          <w:sz w:val="24"/>
          <w:szCs w:val="24"/>
        </w:rPr>
        <w:t xml:space="preserve"> (</w:t>
      </w:r>
      <w:r w:rsidR="00A554FD">
        <w:rPr>
          <w:rFonts w:ascii="Arial Narrow" w:hAnsi="Arial Narrow" w:cs="Times New Roman"/>
          <w:b/>
          <w:color w:val="000000"/>
          <w:sz w:val="24"/>
          <w:szCs w:val="24"/>
        </w:rPr>
        <w:t xml:space="preserve">ceny </w:t>
      </w:r>
      <w:r w:rsidR="00B400F3">
        <w:rPr>
          <w:rFonts w:ascii="Arial Narrow" w:hAnsi="Arial Narrow" w:cs="Times New Roman"/>
          <w:b/>
          <w:color w:val="000000"/>
          <w:sz w:val="24"/>
          <w:szCs w:val="24"/>
        </w:rPr>
        <w:t>uvedené nižšie)</w:t>
      </w:r>
      <w:r w:rsidR="00FE7755" w:rsidRPr="005A1AEF">
        <w:rPr>
          <w:rFonts w:ascii="Arial Narrow" w:hAnsi="Arial Narrow" w:cs="Times New Roman"/>
          <w:color w:val="000000"/>
          <w:sz w:val="24"/>
          <w:szCs w:val="24"/>
        </w:rPr>
        <w:t xml:space="preserve">. V prípade prekročenia stanovenej hodnoty </w:t>
      </w:r>
      <w:r>
        <w:rPr>
          <w:rFonts w:ascii="Arial Narrow" w:hAnsi="Arial Narrow" w:cs="Times New Roman"/>
          <w:color w:val="000000"/>
          <w:sz w:val="24"/>
          <w:szCs w:val="24"/>
        </w:rPr>
        <w:t>(</w:t>
      </w:r>
      <w:r w:rsidRPr="005A1AEF">
        <w:rPr>
          <w:rFonts w:ascii="Arial Narrow" w:hAnsi="Arial Narrow" w:cs="Times New Roman"/>
          <w:color w:val="000000"/>
          <w:sz w:val="24"/>
          <w:szCs w:val="24"/>
        </w:rPr>
        <w:t>max</w:t>
      </w:r>
      <w:r>
        <w:rPr>
          <w:rFonts w:ascii="Arial Narrow" w:hAnsi="Arial Narrow" w:cs="Times New Roman"/>
          <w:color w:val="000000"/>
          <w:sz w:val="24"/>
          <w:szCs w:val="24"/>
        </w:rPr>
        <w:t>imálnej</w:t>
      </w:r>
      <w:r w:rsidRPr="005A1AEF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jednotkovej ceny s DPH a maximálnej celkovej ceny s DPH pre jednotlivú položku) </w:t>
      </w:r>
      <w:r w:rsidR="00B400F3">
        <w:rPr>
          <w:rFonts w:ascii="Arial Narrow" w:hAnsi="Arial Narrow" w:cs="Times New Roman"/>
          <w:color w:val="000000"/>
          <w:sz w:val="24"/>
          <w:szCs w:val="24"/>
        </w:rPr>
        <w:t xml:space="preserve">to 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bude </w:t>
      </w:r>
      <w:r w:rsidR="00FE7755" w:rsidRPr="005A1AEF">
        <w:rPr>
          <w:rFonts w:ascii="Arial Narrow" w:hAnsi="Arial Narrow" w:cs="Times New Roman"/>
          <w:color w:val="000000"/>
          <w:sz w:val="24"/>
          <w:szCs w:val="24"/>
        </w:rPr>
        <w:t xml:space="preserve">verejný obstarávateľ </w:t>
      </w:r>
      <w:r w:rsidR="00416C35" w:rsidRPr="00416C35">
        <w:rPr>
          <w:rFonts w:ascii="Arial Narrow" w:hAnsi="Arial Narrow"/>
          <w:sz w:val="24"/>
          <w:szCs w:val="24"/>
        </w:rPr>
        <w:t>považovať za nesplnenie požiadaviek na predmet zákazky a ponuka uchádzača bude vylúčená v súlade s § 53 ods.5 písm. b) zákona.</w:t>
      </w:r>
    </w:p>
    <w:tbl>
      <w:tblPr>
        <w:tblW w:w="143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68"/>
      </w:tblGrid>
      <w:tr w:rsidR="006C63C8" w:rsidRPr="006C63C8" w:rsidTr="006C63C8">
        <w:trPr>
          <w:trHeight w:val="295"/>
        </w:trPr>
        <w:tc>
          <w:tcPr>
            <w:tcW w:w="143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3C8" w:rsidRDefault="006C63C8" w:rsidP="006C63C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C63C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Položka č. 1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.1</w:t>
            </w:r>
            <w:r w:rsidRPr="006C63C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Dete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kčné a identifikačné zariadenia </w:t>
            </w:r>
            <w:r w:rsidRPr="006C63C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- gama a neutrónové žiarenie – uchádzačom predložená cena nesmie presiahnuť (maximálnu jednotkovú cenu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  <w:r w:rsidR="00244B4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  <w:r w:rsidR="00244B4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997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  <w:r w:rsidR="00244B4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00</w:t>
            </w:r>
            <w:r w:rsidRPr="006C63C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EUR s DPH a maximálnu celkovú cenu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10</w:t>
            </w:r>
            <w:r w:rsidR="00244B4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7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  <w:r w:rsidR="00244B4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973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  <w:r w:rsidR="00244B4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0 </w:t>
            </w:r>
            <w:r w:rsidRPr="006C63C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EUR s DPH).</w:t>
            </w:r>
            <w:r w:rsidR="00E20DF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  <w:p w:rsidR="00416C35" w:rsidRDefault="006C63C8" w:rsidP="00416C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C63C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Položka č. 1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.2</w:t>
            </w:r>
            <w:r w:rsidRPr="006C63C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Dete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kčné a identifikačné zariadenia </w:t>
            </w:r>
            <w:r w:rsidRPr="006C63C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- chemické látky – uchádzačom predložená cena nesmie presiahnuť (maximálnu jednotkovú cenu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73 </w:t>
            </w:r>
            <w:r w:rsidR="00244B4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202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  <w:r w:rsidR="00244B4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00</w:t>
            </w:r>
            <w:r w:rsidRPr="006C63C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EUR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s DPH a maximálnu celkovú cenu</w:t>
            </w:r>
            <w:r w:rsidRPr="006C63C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146 </w:t>
            </w:r>
            <w:r w:rsidR="00244B4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404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  <w:r w:rsidR="00244B4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  <w:r w:rsidRPr="006C63C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EUR s DPH).</w:t>
            </w:r>
            <w:r w:rsidR="00E20DF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  <w:p w:rsidR="006C63C8" w:rsidRPr="006C63C8" w:rsidRDefault="006C63C8" w:rsidP="00244B4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C63C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Položka č. 1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.3</w:t>
            </w:r>
            <w:r w:rsidRPr="006C63C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Čítačka mikročipov zvierat – uchádzačom predložená cena nesmie presiahnuť (maximálnu jednotkovú cenu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24</w:t>
            </w:r>
            <w:r w:rsidR="00244B4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  <w:r w:rsidR="00244B4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80</w:t>
            </w:r>
            <w:r w:rsidRPr="006C63C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EUR s</w:t>
            </w:r>
            <w:r w:rsidR="001417B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DPH a maximálnu celkovú cenu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2 1</w:t>
            </w:r>
            <w:r w:rsidR="00244B4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67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  <w:r w:rsidR="00244B4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20</w:t>
            </w:r>
            <w:bookmarkStart w:id="1" w:name="_GoBack"/>
            <w:bookmarkEnd w:id="1"/>
            <w:r w:rsidRPr="006C63C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EUR s DPH).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6C63C8" w:rsidRPr="006C63C8" w:rsidTr="006C63C8">
        <w:trPr>
          <w:trHeight w:val="295"/>
        </w:trPr>
        <w:tc>
          <w:tcPr>
            <w:tcW w:w="143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3C8" w:rsidRPr="006C63C8" w:rsidRDefault="006C63C8" w:rsidP="006C63C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6C63C8" w:rsidRPr="006C63C8" w:rsidTr="006C63C8">
        <w:trPr>
          <w:trHeight w:val="295"/>
        </w:trPr>
        <w:tc>
          <w:tcPr>
            <w:tcW w:w="143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3C8" w:rsidRPr="006C63C8" w:rsidRDefault="006C63C8" w:rsidP="006C63C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6C63C8" w:rsidRPr="006C63C8" w:rsidTr="006C63C8">
        <w:trPr>
          <w:trHeight w:val="295"/>
        </w:trPr>
        <w:tc>
          <w:tcPr>
            <w:tcW w:w="143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3C8" w:rsidRPr="006C63C8" w:rsidRDefault="006C63C8" w:rsidP="006C63C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6C63C8" w:rsidRPr="006C63C8" w:rsidTr="006C63C8">
        <w:trPr>
          <w:trHeight w:val="295"/>
        </w:trPr>
        <w:tc>
          <w:tcPr>
            <w:tcW w:w="143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3C8" w:rsidRPr="006C63C8" w:rsidRDefault="006C63C8" w:rsidP="006C63C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6C63C8" w:rsidRDefault="006C63C8" w:rsidP="00C72D70">
      <w:pPr>
        <w:pStyle w:val="Default"/>
        <w:rPr>
          <w:rFonts w:ascii="Arial Narrow" w:hAnsi="Arial Narrow"/>
          <w:b/>
          <w:sz w:val="28"/>
          <w:szCs w:val="28"/>
        </w:rPr>
      </w:pPr>
    </w:p>
    <w:sectPr w:rsidR="006C63C8" w:rsidSect="00F81E4D">
      <w:headerReference w:type="default" r:id="rId8"/>
      <w:footerReference w:type="default" r:id="rId9"/>
      <w:pgSz w:w="16840" w:h="11900" w:orient="landscape"/>
      <w:pgMar w:top="993" w:right="1440" w:bottom="12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15D" w:rsidRDefault="0081115D" w:rsidP="00F26544">
      <w:pPr>
        <w:spacing w:after="0" w:line="240" w:lineRule="auto"/>
      </w:pPr>
      <w:r>
        <w:separator/>
      </w:r>
    </w:p>
  </w:endnote>
  <w:endnote w:type="continuationSeparator" w:id="0">
    <w:p w:rsidR="0081115D" w:rsidRDefault="0081115D" w:rsidP="00F2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518" w:rsidRDefault="00800518">
    <w:pPr>
      <w:pStyle w:val="Pta"/>
      <w:jc w:val="right"/>
    </w:pPr>
  </w:p>
  <w:p w:rsidR="00DE5DCD" w:rsidRDefault="00DE5DC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15D" w:rsidRDefault="0081115D" w:rsidP="00F26544">
      <w:pPr>
        <w:spacing w:after="0" w:line="240" w:lineRule="auto"/>
      </w:pPr>
      <w:r>
        <w:separator/>
      </w:r>
    </w:p>
  </w:footnote>
  <w:footnote w:type="continuationSeparator" w:id="0">
    <w:p w:rsidR="0081115D" w:rsidRDefault="0081115D" w:rsidP="00F26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4A2" w:rsidRDefault="003324A2" w:rsidP="00731E0E">
    <w:pPr>
      <w:pStyle w:val="Hlavika"/>
      <w:jc w:val="right"/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 w:rsidRPr="002E1A52">
      <w:rPr>
        <w:rFonts w:ascii="Arial Narrow" w:hAnsi="Arial Narrow"/>
      </w:rPr>
      <w:t xml:space="preserve">Príloha č. 3 </w:t>
    </w:r>
    <w:r w:rsidR="00391D84">
      <w:rPr>
        <w:rFonts w:ascii="Arial Narrow" w:hAnsi="Arial Narrow"/>
      </w:rPr>
      <w:t>S</w:t>
    </w:r>
    <w:r w:rsidRPr="002E1A52">
      <w:rPr>
        <w:rFonts w:ascii="Arial Narrow" w:hAnsi="Arial Narrow"/>
      </w:rPr>
      <w:t>úťažných podkladov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32A09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D3306"/>
    <w:multiLevelType w:val="hybridMultilevel"/>
    <w:tmpl w:val="30CAFC26"/>
    <w:lvl w:ilvl="0" w:tplc="79E4807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A5C2E"/>
    <w:multiLevelType w:val="multilevel"/>
    <w:tmpl w:val="1AC4347E"/>
    <w:name w:val="WW8Num4"/>
    <w:lvl w:ilvl="0">
      <w:start w:val="1"/>
      <w:numFmt w:val="upperLetter"/>
      <w:pStyle w:val="Nadpis1"/>
      <w:lvlText w:val="%1."/>
      <w:lvlJc w:val="left"/>
      <w:pPr>
        <w:ind w:left="1276" w:hanging="709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Restart w:val="0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ascii="Arial Narrow" w:hAnsi="Arial Narrow" w:cs="Times New Roman" w:hint="default"/>
        <w:i w:val="0"/>
        <w:color w:val="auto"/>
      </w:rPr>
    </w:lvl>
    <w:lvl w:ilvl="4">
      <w:start w:val="1"/>
      <w:numFmt w:val="decimal"/>
      <w:pStyle w:val="Cislo-3-text"/>
      <w:lvlText w:val="%3.%4.%5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color w:val="auto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3">
    <w:nsid w:val="12F61C7A"/>
    <w:multiLevelType w:val="hybridMultilevel"/>
    <w:tmpl w:val="6C685E42"/>
    <w:lvl w:ilvl="0" w:tplc="65C4AA0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35785"/>
    <w:multiLevelType w:val="hybridMultilevel"/>
    <w:tmpl w:val="A0E4ED42"/>
    <w:lvl w:ilvl="0" w:tplc="80BACA3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01C7C"/>
    <w:multiLevelType w:val="multilevel"/>
    <w:tmpl w:val="3A0AE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B4317A8"/>
    <w:multiLevelType w:val="hybridMultilevel"/>
    <w:tmpl w:val="52D2AFE8"/>
    <w:lvl w:ilvl="0" w:tplc="2ADEE0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10956"/>
    <w:multiLevelType w:val="hybridMultilevel"/>
    <w:tmpl w:val="9380216E"/>
    <w:lvl w:ilvl="0" w:tplc="0C6A987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C060B"/>
    <w:multiLevelType w:val="hybridMultilevel"/>
    <w:tmpl w:val="F2ECDA3E"/>
    <w:lvl w:ilvl="0" w:tplc="DBFC04B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E3D68"/>
    <w:multiLevelType w:val="hybridMultilevel"/>
    <w:tmpl w:val="145EBD14"/>
    <w:lvl w:ilvl="0" w:tplc="09E278B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E3413"/>
    <w:multiLevelType w:val="hybridMultilevel"/>
    <w:tmpl w:val="16A057DC"/>
    <w:lvl w:ilvl="0" w:tplc="2AC054B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72270"/>
    <w:multiLevelType w:val="hybridMultilevel"/>
    <w:tmpl w:val="6BF88882"/>
    <w:lvl w:ilvl="0" w:tplc="8734511E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E0BB8"/>
    <w:multiLevelType w:val="hybridMultilevel"/>
    <w:tmpl w:val="8F9CC4BC"/>
    <w:lvl w:ilvl="0" w:tplc="515EFF8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A7FF5"/>
    <w:multiLevelType w:val="hybridMultilevel"/>
    <w:tmpl w:val="6F98B284"/>
    <w:lvl w:ilvl="0" w:tplc="E91090B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4484352E"/>
    <w:multiLevelType w:val="hybridMultilevel"/>
    <w:tmpl w:val="B882012A"/>
    <w:lvl w:ilvl="0" w:tplc="FEDAA64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13D9C"/>
    <w:multiLevelType w:val="hybridMultilevel"/>
    <w:tmpl w:val="859C2C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B201B"/>
    <w:multiLevelType w:val="multilevel"/>
    <w:tmpl w:val="D83E3F36"/>
    <w:numStyleLink w:val="tl5"/>
  </w:abstractNum>
  <w:abstractNum w:abstractNumId="18">
    <w:nsid w:val="45D42948"/>
    <w:multiLevelType w:val="hybridMultilevel"/>
    <w:tmpl w:val="6284CBD6"/>
    <w:lvl w:ilvl="0" w:tplc="5C9888EA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481872EA"/>
    <w:multiLevelType w:val="multilevel"/>
    <w:tmpl w:val="8FFEA1B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0">
    <w:nsid w:val="4B3A2DF1"/>
    <w:multiLevelType w:val="hybridMultilevel"/>
    <w:tmpl w:val="8AA8E60C"/>
    <w:lvl w:ilvl="0" w:tplc="1E888EC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CC4C37"/>
    <w:multiLevelType w:val="hybridMultilevel"/>
    <w:tmpl w:val="8EE424C0"/>
    <w:lvl w:ilvl="0" w:tplc="336E83DA">
      <w:start w:val="1"/>
      <w:numFmt w:val="lowerLetter"/>
      <w:lvlText w:val="%1)"/>
      <w:lvlJc w:val="left"/>
      <w:pPr>
        <w:ind w:left="93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2">
    <w:nsid w:val="562D37BE"/>
    <w:multiLevelType w:val="hybridMultilevel"/>
    <w:tmpl w:val="46905B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2141A7"/>
    <w:multiLevelType w:val="hybridMultilevel"/>
    <w:tmpl w:val="EC6EB8D6"/>
    <w:lvl w:ilvl="0" w:tplc="709481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67CB1B16"/>
    <w:multiLevelType w:val="hybridMultilevel"/>
    <w:tmpl w:val="A432AE4C"/>
    <w:lvl w:ilvl="0" w:tplc="5254E33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9C0851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F244E9"/>
    <w:multiLevelType w:val="hybridMultilevel"/>
    <w:tmpl w:val="C1BCF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0A796B"/>
    <w:multiLevelType w:val="hybridMultilevel"/>
    <w:tmpl w:val="669E28C4"/>
    <w:lvl w:ilvl="0" w:tplc="418AC8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D42565"/>
    <w:multiLevelType w:val="hybridMultilevel"/>
    <w:tmpl w:val="95020ECE"/>
    <w:lvl w:ilvl="0" w:tplc="DC961B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063087"/>
    <w:multiLevelType w:val="hybridMultilevel"/>
    <w:tmpl w:val="E340D3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8"/>
  </w:num>
  <w:num w:numId="2">
    <w:abstractNumId w:val="6"/>
  </w:num>
  <w:num w:numId="3">
    <w:abstractNumId w:val="22"/>
  </w:num>
  <w:num w:numId="4">
    <w:abstractNumId w:val="24"/>
  </w:num>
  <w:num w:numId="5">
    <w:abstractNumId w:val="1"/>
  </w:num>
  <w:num w:numId="6">
    <w:abstractNumId w:val="13"/>
  </w:num>
  <w:num w:numId="7">
    <w:abstractNumId w:val="26"/>
  </w:num>
  <w:num w:numId="8">
    <w:abstractNumId w:val="29"/>
  </w:num>
  <w:num w:numId="9">
    <w:abstractNumId w:val="15"/>
  </w:num>
  <w:num w:numId="10">
    <w:abstractNumId w:val="4"/>
  </w:num>
  <w:num w:numId="11">
    <w:abstractNumId w:val="20"/>
  </w:num>
  <w:num w:numId="12">
    <w:abstractNumId w:val="7"/>
  </w:num>
  <w:num w:numId="13">
    <w:abstractNumId w:val="5"/>
  </w:num>
  <w:num w:numId="14">
    <w:abstractNumId w:val="12"/>
  </w:num>
  <w:num w:numId="15">
    <w:abstractNumId w:val="9"/>
  </w:num>
  <w:num w:numId="16">
    <w:abstractNumId w:val="3"/>
  </w:num>
  <w:num w:numId="17">
    <w:abstractNumId w:val="8"/>
  </w:num>
  <w:num w:numId="18">
    <w:abstractNumId w:val="16"/>
  </w:num>
  <w:num w:numId="19">
    <w:abstractNumId w:val="11"/>
  </w:num>
  <w:num w:numId="20">
    <w:abstractNumId w:val="19"/>
  </w:num>
  <w:num w:numId="21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27"/>
  </w:num>
  <w:num w:numId="24">
    <w:abstractNumId w:val="0"/>
  </w:num>
  <w:num w:numId="25">
    <w:abstractNumId w:val="21"/>
  </w:num>
  <w:num w:numId="26">
    <w:abstractNumId w:val="25"/>
  </w:num>
  <w:num w:numId="27">
    <w:abstractNumId w:val="2"/>
  </w:num>
  <w:num w:numId="28">
    <w:abstractNumId w:val="14"/>
  </w:num>
  <w:num w:numId="29">
    <w:abstractNumId w:val="23"/>
  </w:num>
  <w:num w:numId="30">
    <w:abstractNumId w:val="1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96"/>
    <w:rsid w:val="00001FEA"/>
    <w:rsid w:val="0001018A"/>
    <w:rsid w:val="0001283A"/>
    <w:rsid w:val="0001789B"/>
    <w:rsid w:val="00024AA7"/>
    <w:rsid w:val="00030DCA"/>
    <w:rsid w:val="0003321D"/>
    <w:rsid w:val="0005230A"/>
    <w:rsid w:val="0005536E"/>
    <w:rsid w:val="00062AB0"/>
    <w:rsid w:val="00064C41"/>
    <w:rsid w:val="00073EE0"/>
    <w:rsid w:val="00083626"/>
    <w:rsid w:val="00090356"/>
    <w:rsid w:val="000942E1"/>
    <w:rsid w:val="000A0654"/>
    <w:rsid w:val="000A1D73"/>
    <w:rsid w:val="000A332D"/>
    <w:rsid w:val="000A7AF6"/>
    <w:rsid w:val="000B1104"/>
    <w:rsid w:val="000F2906"/>
    <w:rsid w:val="000F5126"/>
    <w:rsid w:val="000F677F"/>
    <w:rsid w:val="001006D4"/>
    <w:rsid w:val="001069BC"/>
    <w:rsid w:val="00110336"/>
    <w:rsid w:val="00130A71"/>
    <w:rsid w:val="0013506A"/>
    <w:rsid w:val="001417B6"/>
    <w:rsid w:val="00163EC2"/>
    <w:rsid w:val="001750D0"/>
    <w:rsid w:val="00176353"/>
    <w:rsid w:val="00197FFA"/>
    <w:rsid w:val="001A103E"/>
    <w:rsid w:val="001A1A0E"/>
    <w:rsid w:val="001A1F9A"/>
    <w:rsid w:val="001B3CB4"/>
    <w:rsid w:val="001F252F"/>
    <w:rsid w:val="001F25DF"/>
    <w:rsid w:val="001F7F1C"/>
    <w:rsid w:val="00202BA0"/>
    <w:rsid w:val="00216477"/>
    <w:rsid w:val="002259EF"/>
    <w:rsid w:val="002322A9"/>
    <w:rsid w:val="0023364C"/>
    <w:rsid w:val="00233F59"/>
    <w:rsid w:val="00243A2D"/>
    <w:rsid w:val="00244B44"/>
    <w:rsid w:val="0025023F"/>
    <w:rsid w:val="0026297A"/>
    <w:rsid w:val="0026597D"/>
    <w:rsid w:val="002747C8"/>
    <w:rsid w:val="002C02C6"/>
    <w:rsid w:val="002C2488"/>
    <w:rsid w:val="002E1A52"/>
    <w:rsid w:val="00301F5F"/>
    <w:rsid w:val="003054A9"/>
    <w:rsid w:val="00321C67"/>
    <w:rsid w:val="003225B3"/>
    <w:rsid w:val="003324A2"/>
    <w:rsid w:val="00340A7A"/>
    <w:rsid w:val="0035463B"/>
    <w:rsid w:val="003549BE"/>
    <w:rsid w:val="00365D5E"/>
    <w:rsid w:val="00370004"/>
    <w:rsid w:val="003760A1"/>
    <w:rsid w:val="00391D84"/>
    <w:rsid w:val="00396628"/>
    <w:rsid w:val="00396C80"/>
    <w:rsid w:val="003A3CC3"/>
    <w:rsid w:val="003B3889"/>
    <w:rsid w:val="003B3D14"/>
    <w:rsid w:val="003B727D"/>
    <w:rsid w:val="003E0C98"/>
    <w:rsid w:val="003E62CF"/>
    <w:rsid w:val="003F7200"/>
    <w:rsid w:val="00405D01"/>
    <w:rsid w:val="00405E90"/>
    <w:rsid w:val="00406756"/>
    <w:rsid w:val="004113AA"/>
    <w:rsid w:val="00416C35"/>
    <w:rsid w:val="00430A29"/>
    <w:rsid w:val="004372EB"/>
    <w:rsid w:val="00443F93"/>
    <w:rsid w:val="004468C3"/>
    <w:rsid w:val="004514D4"/>
    <w:rsid w:val="0045158C"/>
    <w:rsid w:val="00456887"/>
    <w:rsid w:val="00457DE9"/>
    <w:rsid w:val="00470BF0"/>
    <w:rsid w:val="0047396D"/>
    <w:rsid w:val="00473DDC"/>
    <w:rsid w:val="004C2BC7"/>
    <w:rsid w:val="004D3942"/>
    <w:rsid w:val="004D6DFD"/>
    <w:rsid w:val="004E5945"/>
    <w:rsid w:val="004F1B7E"/>
    <w:rsid w:val="004F6103"/>
    <w:rsid w:val="00506202"/>
    <w:rsid w:val="00521A0F"/>
    <w:rsid w:val="00526F5A"/>
    <w:rsid w:val="00530D38"/>
    <w:rsid w:val="0053612F"/>
    <w:rsid w:val="00550178"/>
    <w:rsid w:val="0055492D"/>
    <w:rsid w:val="005667A4"/>
    <w:rsid w:val="00567B90"/>
    <w:rsid w:val="00570475"/>
    <w:rsid w:val="00575C58"/>
    <w:rsid w:val="005771A5"/>
    <w:rsid w:val="00581E4A"/>
    <w:rsid w:val="0058249B"/>
    <w:rsid w:val="00583193"/>
    <w:rsid w:val="00585201"/>
    <w:rsid w:val="00591D9D"/>
    <w:rsid w:val="005A1AEF"/>
    <w:rsid w:val="005A62E9"/>
    <w:rsid w:val="005B1ABD"/>
    <w:rsid w:val="005B4737"/>
    <w:rsid w:val="005B4853"/>
    <w:rsid w:val="005C74EE"/>
    <w:rsid w:val="005D2D44"/>
    <w:rsid w:val="005D74C5"/>
    <w:rsid w:val="005E29CE"/>
    <w:rsid w:val="005F3A37"/>
    <w:rsid w:val="00610AFD"/>
    <w:rsid w:val="0062399F"/>
    <w:rsid w:val="00640F3A"/>
    <w:rsid w:val="00645A8F"/>
    <w:rsid w:val="0064762B"/>
    <w:rsid w:val="0065108B"/>
    <w:rsid w:val="00652948"/>
    <w:rsid w:val="00653BC7"/>
    <w:rsid w:val="00663FD1"/>
    <w:rsid w:val="00677284"/>
    <w:rsid w:val="00682775"/>
    <w:rsid w:val="0068599B"/>
    <w:rsid w:val="006957F1"/>
    <w:rsid w:val="006A2963"/>
    <w:rsid w:val="006B1CE5"/>
    <w:rsid w:val="006B233E"/>
    <w:rsid w:val="006B4A4F"/>
    <w:rsid w:val="006C4ECA"/>
    <w:rsid w:val="006C5499"/>
    <w:rsid w:val="006C63C8"/>
    <w:rsid w:val="006D11E0"/>
    <w:rsid w:val="006E15D4"/>
    <w:rsid w:val="006E3398"/>
    <w:rsid w:val="006E7AF8"/>
    <w:rsid w:val="006F34B1"/>
    <w:rsid w:val="00701F2C"/>
    <w:rsid w:val="007075F1"/>
    <w:rsid w:val="00730B4E"/>
    <w:rsid w:val="00731E0E"/>
    <w:rsid w:val="007345F9"/>
    <w:rsid w:val="007679FD"/>
    <w:rsid w:val="00772D9F"/>
    <w:rsid w:val="00785F6B"/>
    <w:rsid w:val="0079055A"/>
    <w:rsid w:val="00791676"/>
    <w:rsid w:val="007B21C7"/>
    <w:rsid w:val="007C39E6"/>
    <w:rsid w:val="007D2116"/>
    <w:rsid w:val="007F549B"/>
    <w:rsid w:val="007F64F7"/>
    <w:rsid w:val="007F7B97"/>
    <w:rsid w:val="007F7DC9"/>
    <w:rsid w:val="007F7E01"/>
    <w:rsid w:val="00800518"/>
    <w:rsid w:val="00802B9D"/>
    <w:rsid w:val="00803747"/>
    <w:rsid w:val="00807965"/>
    <w:rsid w:val="00811078"/>
    <w:rsid w:val="0081115D"/>
    <w:rsid w:val="008172D2"/>
    <w:rsid w:val="00824705"/>
    <w:rsid w:val="00825296"/>
    <w:rsid w:val="00826164"/>
    <w:rsid w:val="00826F95"/>
    <w:rsid w:val="00844469"/>
    <w:rsid w:val="008461AC"/>
    <w:rsid w:val="00856045"/>
    <w:rsid w:val="00860D86"/>
    <w:rsid w:val="00864B6E"/>
    <w:rsid w:val="0086705C"/>
    <w:rsid w:val="0087012D"/>
    <w:rsid w:val="00873988"/>
    <w:rsid w:val="00873C40"/>
    <w:rsid w:val="008741FC"/>
    <w:rsid w:val="00884AD9"/>
    <w:rsid w:val="00884C32"/>
    <w:rsid w:val="00896C33"/>
    <w:rsid w:val="008A7E67"/>
    <w:rsid w:val="008E1EF1"/>
    <w:rsid w:val="008E2D7C"/>
    <w:rsid w:val="008F36B6"/>
    <w:rsid w:val="008F3FCA"/>
    <w:rsid w:val="008F5C41"/>
    <w:rsid w:val="0090055E"/>
    <w:rsid w:val="009024FF"/>
    <w:rsid w:val="00910108"/>
    <w:rsid w:val="00921F8B"/>
    <w:rsid w:val="009250A4"/>
    <w:rsid w:val="009505FC"/>
    <w:rsid w:val="0095593C"/>
    <w:rsid w:val="00957082"/>
    <w:rsid w:val="00964741"/>
    <w:rsid w:val="0097291B"/>
    <w:rsid w:val="00972EB6"/>
    <w:rsid w:val="00991AC8"/>
    <w:rsid w:val="00995D28"/>
    <w:rsid w:val="009B5ABC"/>
    <w:rsid w:val="009C6596"/>
    <w:rsid w:val="009D0D79"/>
    <w:rsid w:val="009D2777"/>
    <w:rsid w:val="009E7320"/>
    <w:rsid w:val="009E7448"/>
    <w:rsid w:val="009F27DF"/>
    <w:rsid w:val="00A0239A"/>
    <w:rsid w:val="00A119F3"/>
    <w:rsid w:val="00A235A7"/>
    <w:rsid w:val="00A4360E"/>
    <w:rsid w:val="00A554FD"/>
    <w:rsid w:val="00A56810"/>
    <w:rsid w:val="00A569CB"/>
    <w:rsid w:val="00A6607B"/>
    <w:rsid w:val="00A727BE"/>
    <w:rsid w:val="00A806FC"/>
    <w:rsid w:val="00A9091F"/>
    <w:rsid w:val="00A92E52"/>
    <w:rsid w:val="00A9422E"/>
    <w:rsid w:val="00A96B4B"/>
    <w:rsid w:val="00AA03F2"/>
    <w:rsid w:val="00AA0FBD"/>
    <w:rsid w:val="00AA78D6"/>
    <w:rsid w:val="00AB0D2C"/>
    <w:rsid w:val="00AC073D"/>
    <w:rsid w:val="00AD7E5C"/>
    <w:rsid w:val="00AE2964"/>
    <w:rsid w:val="00AE4F05"/>
    <w:rsid w:val="00AF64AE"/>
    <w:rsid w:val="00AF77EE"/>
    <w:rsid w:val="00B02482"/>
    <w:rsid w:val="00B13E53"/>
    <w:rsid w:val="00B23F99"/>
    <w:rsid w:val="00B400F3"/>
    <w:rsid w:val="00B40152"/>
    <w:rsid w:val="00B47305"/>
    <w:rsid w:val="00B47BCB"/>
    <w:rsid w:val="00B57CEE"/>
    <w:rsid w:val="00B62C4D"/>
    <w:rsid w:val="00B655DC"/>
    <w:rsid w:val="00B77996"/>
    <w:rsid w:val="00B85F08"/>
    <w:rsid w:val="00B96DB8"/>
    <w:rsid w:val="00B97DB3"/>
    <w:rsid w:val="00BA3A45"/>
    <w:rsid w:val="00BB25B0"/>
    <w:rsid w:val="00BB436F"/>
    <w:rsid w:val="00BC24DA"/>
    <w:rsid w:val="00BE532E"/>
    <w:rsid w:val="00BE71A9"/>
    <w:rsid w:val="00C014E1"/>
    <w:rsid w:val="00C21023"/>
    <w:rsid w:val="00C24A47"/>
    <w:rsid w:val="00C37149"/>
    <w:rsid w:val="00C375AA"/>
    <w:rsid w:val="00C44FC7"/>
    <w:rsid w:val="00C529AD"/>
    <w:rsid w:val="00C659C1"/>
    <w:rsid w:val="00C672FF"/>
    <w:rsid w:val="00C72D70"/>
    <w:rsid w:val="00C97ECF"/>
    <w:rsid w:val="00C97FD4"/>
    <w:rsid w:val="00CB40D0"/>
    <w:rsid w:val="00CB4184"/>
    <w:rsid w:val="00CB4FEE"/>
    <w:rsid w:val="00CB56D7"/>
    <w:rsid w:val="00CC2691"/>
    <w:rsid w:val="00CF2773"/>
    <w:rsid w:val="00CF75AF"/>
    <w:rsid w:val="00D12D73"/>
    <w:rsid w:val="00D134E8"/>
    <w:rsid w:val="00D13AF4"/>
    <w:rsid w:val="00D16989"/>
    <w:rsid w:val="00D16B72"/>
    <w:rsid w:val="00D35D2F"/>
    <w:rsid w:val="00D455BF"/>
    <w:rsid w:val="00D539A0"/>
    <w:rsid w:val="00D60BD2"/>
    <w:rsid w:val="00D85C83"/>
    <w:rsid w:val="00D929B9"/>
    <w:rsid w:val="00D97922"/>
    <w:rsid w:val="00DA0297"/>
    <w:rsid w:val="00DB16F9"/>
    <w:rsid w:val="00DB2C88"/>
    <w:rsid w:val="00DB457D"/>
    <w:rsid w:val="00DE216B"/>
    <w:rsid w:val="00DE5DCD"/>
    <w:rsid w:val="00DE6276"/>
    <w:rsid w:val="00DF14ED"/>
    <w:rsid w:val="00DF4D40"/>
    <w:rsid w:val="00E07F88"/>
    <w:rsid w:val="00E1606E"/>
    <w:rsid w:val="00E20DF2"/>
    <w:rsid w:val="00E218A6"/>
    <w:rsid w:val="00E33C5D"/>
    <w:rsid w:val="00E423FD"/>
    <w:rsid w:val="00E63055"/>
    <w:rsid w:val="00E74A3F"/>
    <w:rsid w:val="00E96495"/>
    <w:rsid w:val="00ED2926"/>
    <w:rsid w:val="00EE55C7"/>
    <w:rsid w:val="00EF1A9A"/>
    <w:rsid w:val="00F0051D"/>
    <w:rsid w:val="00F005F9"/>
    <w:rsid w:val="00F0774B"/>
    <w:rsid w:val="00F106C7"/>
    <w:rsid w:val="00F164E1"/>
    <w:rsid w:val="00F2262A"/>
    <w:rsid w:val="00F227A3"/>
    <w:rsid w:val="00F26544"/>
    <w:rsid w:val="00F35D9D"/>
    <w:rsid w:val="00F45565"/>
    <w:rsid w:val="00F72F78"/>
    <w:rsid w:val="00F81E4D"/>
    <w:rsid w:val="00F846B0"/>
    <w:rsid w:val="00F84CF7"/>
    <w:rsid w:val="00F94E0A"/>
    <w:rsid w:val="00FA4836"/>
    <w:rsid w:val="00FA5437"/>
    <w:rsid w:val="00FA607D"/>
    <w:rsid w:val="00FA64A8"/>
    <w:rsid w:val="00FB3F3F"/>
    <w:rsid w:val="00FB6F97"/>
    <w:rsid w:val="00FC02AC"/>
    <w:rsid w:val="00FD6087"/>
    <w:rsid w:val="00FE7755"/>
    <w:rsid w:val="00FF1159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B7F31-18EF-424B-B5D0-58506F1F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aliases w:val="h1,H1"/>
    <w:basedOn w:val="Normlny"/>
    <w:next w:val="Normlny"/>
    <w:link w:val="Nadpis1Char"/>
    <w:uiPriority w:val="9"/>
    <w:qFormat/>
    <w:rsid w:val="00AF64AE"/>
    <w:pPr>
      <w:keepNext/>
      <w:keepLines/>
      <w:numPr>
        <w:numId w:val="27"/>
      </w:numPr>
      <w:shd w:val="clear" w:color="auto" w:fill="DBE5F1" w:themeFill="accent1" w:themeFillTint="33"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240" w:after="0" w:line="240" w:lineRule="auto"/>
      <w:outlineLvl w:val="0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F64AE"/>
    <w:pPr>
      <w:keepNext/>
      <w:keepLines/>
      <w:numPr>
        <w:ilvl w:val="1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 w:after="0" w:line="240" w:lineRule="auto"/>
      <w:outlineLvl w:val="1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C65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6544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6544"/>
    <w:rPr>
      <w:lang w:val="sk-SK"/>
    </w:rPr>
  </w:style>
  <w:style w:type="paragraph" w:styleId="Odsekzoznamu">
    <w:name w:val="List Paragraph"/>
    <w:aliases w:val="body,List Paragraph"/>
    <w:basedOn w:val="Normlny"/>
    <w:link w:val="OdsekzoznamuChar"/>
    <w:uiPriority w:val="99"/>
    <w:qFormat/>
    <w:rsid w:val="0005230A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3760A1"/>
  </w:style>
  <w:style w:type="character" w:customStyle="1" w:styleId="Nzov1">
    <w:name w:val="Názov1"/>
    <w:basedOn w:val="Predvolenpsmoodseku"/>
    <w:rsid w:val="003760A1"/>
  </w:style>
  <w:style w:type="character" w:styleId="slostrany">
    <w:name w:val="page number"/>
    <w:basedOn w:val="Predvolenpsmoodseku"/>
    <w:uiPriority w:val="99"/>
    <w:semiHidden/>
    <w:unhideWhenUsed/>
    <w:rsid w:val="00652948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2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29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64B6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64B6E"/>
    <w:rPr>
      <w:lang w:val="sk-SK"/>
    </w:r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864B6E"/>
    <w:rPr>
      <w:lang w:val="sk-SK"/>
    </w:rPr>
  </w:style>
  <w:style w:type="numbering" w:customStyle="1" w:styleId="tl5">
    <w:name w:val="Štýl5"/>
    <w:rsid w:val="00864B6E"/>
    <w:pPr>
      <w:numPr>
        <w:numId w:val="22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styleId="Odkaznapoznmkupodiarou">
    <w:name w:val="footnote reference"/>
    <w:uiPriority w:val="99"/>
    <w:semiHidden/>
    <w:unhideWhenUsed/>
    <w:rsid w:val="003E0C98"/>
    <w:rPr>
      <w:vertAlign w:val="superscript"/>
    </w:rPr>
  </w:style>
  <w:style w:type="paragraph" w:styleId="Textkomentra">
    <w:name w:val="annotation text"/>
    <w:basedOn w:val="Normlny"/>
    <w:link w:val="TextkomentraChar"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komentraChar">
    <w:name w:val="Text komentára Char"/>
    <w:basedOn w:val="Predvolenpsmoodseku"/>
    <w:link w:val="Textkomentra"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table" w:styleId="Mriekatabuky">
    <w:name w:val="Table Grid"/>
    <w:basedOn w:val="Normlnatabuka"/>
    <w:uiPriority w:val="59"/>
    <w:rsid w:val="003E0C98"/>
    <w:pPr>
      <w:spacing w:after="0" w:line="240" w:lineRule="auto"/>
    </w:pPr>
    <w:rPr>
      <w:rFonts w:ascii="Tahoma" w:eastAsia="Times New Roman" w:hAnsi="Tahoma" w:cs="Tahoma"/>
      <w:color w:val="000000"/>
      <w:sz w:val="20"/>
      <w:szCs w:val="20"/>
      <w:lang w:val="sk-SK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F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7200"/>
    <w:rPr>
      <w:rFonts w:ascii="Tahoma" w:hAnsi="Tahoma" w:cs="Tahoma"/>
      <w:sz w:val="16"/>
      <w:szCs w:val="16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E15D4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15D4"/>
    <w:pPr>
      <w:spacing w:line="240" w:lineRule="auto"/>
    </w:pPr>
    <w:rPr>
      <w:rFonts w:asciiTheme="minorHAnsi" w:eastAsiaTheme="minorHAnsi" w:hAnsiTheme="minorHAnsi" w:cstheme="minorBidi"/>
      <w:b/>
      <w:bCs/>
      <w:lang w:val="sk-SK" w:eastAsia="cs-CZ" w:bidi="ar-SA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15D4"/>
    <w:rPr>
      <w:rFonts w:ascii="Arial Narrow" w:eastAsia="Arial Narrow" w:hAnsi="Arial Narrow" w:cs="Times New Roman"/>
      <w:b/>
      <w:bCs/>
      <w:sz w:val="20"/>
      <w:szCs w:val="20"/>
      <w:lang w:val="sk-SK" w:eastAsia="en-US" w:bidi="en-US"/>
    </w:rPr>
  </w:style>
  <w:style w:type="character" w:customStyle="1" w:styleId="Nadpis1Char">
    <w:name w:val="Nadpis 1 Char"/>
    <w:aliases w:val="h1 Char,H1 Char"/>
    <w:basedOn w:val="Predvolenpsmoodseku"/>
    <w:link w:val="Nadpis1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shd w:val="clear" w:color="auto" w:fill="DBE5F1" w:themeFill="accent1" w:themeFillTint="33"/>
      <w:lang w:val="sk-SK"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val="sk-SK" w:eastAsia="en-US"/>
    </w:rPr>
  </w:style>
  <w:style w:type="paragraph" w:customStyle="1" w:styleId="Cislo-1-nadpis">
    <w:name w:val="Cislo-1-nadpis"/>
    <w:basedOn w:val="Normlny"/>
    <w:qFormat/>
    <w:rsid w:val="00AF64AE"/>
    <w:pPr>
      <w:numPr>
        <w:ilvl w:val="2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jc w:val="both"/>
    </w:pPr>
    <w:rPr>
      <w:rFonts w:ascii="Times New Roman" w:eastAsia="Times New Roman" w:hAnsi="Times New Roman" w:cs="Times New Roman"/>
      <w:b/>
      <w:lang w:eastAsia="en-US"/>
    </w:rPr>
  </w:style>
  <w:style w:type="paragraph" w:customStyle="1" w:styleId="Cislo-2-text">
    <w:name w:val="Cislo-2-text"/>
    <w:basedOn w:val="Cislo-1-nadpis"/>
    <w:qFormat/>
    <w:rsid w:val="00AF64AE"/>
    <w:pPr>
      <w:numPr>
        <w:ilvl w:val="3"/>
      </w:numPr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AF64AE"/>
    <w:pPr>
      <w:numPr>
        <w:ilvl w:val="4"/>
      </w:numPr>
    </w:pPr>
  </w:style>
  <w:style w:type="paragraph" w:customStyle="1" w:styleId="Cislo-4-a-text">
    <w:name w:val="Cislo-4-a-text"/>
    <w:basedOn w:val="Normlny"/>
    <w:qFormat/>
    <w:rsid w:val="00AF64AE"/>
    <w:pPr>
      <w:numPr>
        <w:ilvl w:val="5"/>
        <w:numId w:val="27"/>
      </w:numPr>
      <w:tabs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contextualSpacing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45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01AE4-AEBB-48CD-A5F7-0D6B12496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Uhnáková</dc:creator>
  <cp:lastModifiedBy>Miroslav Baxant</cp:lastModifiedBy>
  <cp:revision>7</cp:revision>
  <cp:lastPrinted>2018-06-06T11:46:00Z</cp:lastPrinted>
  <dcterms:created xsi:type="dcterms:W3CDTF">2022-06-07T09:42:00Z</dcterms:created>
  <dcterms:modified xsi:type="dcterms:W3CDTF">2022-11-07T14:24:00Z</dcterms:modified>
</cp:coreProperties>
</file>