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RÁMCOVÁ DOHODA na poskytovanie služby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(ďalej v texte len „dohoda“)</w:t>
      </w:r>
    </w:p>
    <w:p w:rsidR="00F46287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uzavretá v súlade s ustanovením  § 269 ods.2 </w:t>
      </w:r>
      <w:r w:rsidRPr="00494AE2">
        <w:rPr>
          <w:color w:val="auto"/>
          <w:sz w:val="20"/>
          <w:szCs w:val="20"/>
        </w:rPr>
        <w:br/>
        <w:t>a nasl. Zákona č. 513/1991 Zb. Obchodného zákonníka v znení neskorších predpisov (ďalej len ,,Obchodný zákonník“)</w:t>
      </w:r>
    </w:p>
    <w:p w:rsidR="000E4914" w:rsidRPr="00494AE2" w:rsidRDefault="000E4914" w:rsidP="00FD39EA">
      <w:pPr>
        <w:pStyle w:val="Default"/>
        <w:jc w:val="center"/>
        <w:rPr>
          <w:color w:val="auto"/>
          <w:sz w:val="20"/>
          <w:szCs w:val="20"/>
        </w:rPr>
      </w:pPr>
    </w:p>
    <w:p w:rsidR="00F46287" w:rsidRPr="00494AE2" w:rsidRDefault="00F46287" w:rsidP="00FD39EA">
      <w:pPr>
        <w:spacing w:after="0" w:line="240" w:lineRule="auto"/>
        <w:jc w:val="center"/>
        <w:rPr>
          <w:sz w:val="20"/>
        </w:rPr>
      </w:pPr>
      <w:r w:rsidRPr="00494AE2">
        <w:rPr>
          <w:sz w:val="20"/>
        </w:rPr>
        <w:t>uzatvorená medzi nasledovnými zmluvnými stranami</w:t>
      </w: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</w:t>
      </w:r>
    </w:p>
    <w:p w:rsidR="00F46287" w:rsidRPr="00494AE2" w:rsidRDefault="00F46287" w:rsidP="00FD39EA">
      <w:pPr>
        <w:pStyle w:val="Bezriadkovania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Zmluvné strany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b/>
          <w:sz w:val="20"/>
        </w:rPr>
        <w:t>Objednávateľ:</w:t>
      </w:r>
      <w:r w:rsidRPr="00494AE2">
        <w:rPr>
          <w:sz w:val="20"/>
        </w:rPr>
        <w:t xml:space="preserve">       </w:t>
      </w:r>
      <w:r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ab/>
        <w:t>Mesto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sídlo:</w:t>
      </w:r>
      <w:r w:rsidRPr="00494AE2">
        <w:rPr>
          <w:sz w:val="20"/>
        </w:rPr>
        <w:tab/>
        <w:t>Hlavná ulica 1, 917 71 Trnava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štatutárny orgán:</w:t>
      </w:r>
      <w:r w:rsidRPr="00494AE2">
        <w:rPr>
          <w:sz w:val="20"/>
        </w:rPr>
        <w:tab/>
        <w:t>JUDr. Peter Bročka, LL.M, primátor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IČO:</w:t>
      </w:r>
      <w:r w:rsidRPr="00494AE2">
        <w:rPr>
          <w:color w:val="auto"/>
          <w:sz w:val="20"/>
          <w:szCs w:val="20"/>
        </w:rPr>
        <w:tab/>
        <w:t>00313114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pStyle w:val="Default"/>
        <w:tabs>
          <w:tab w:val="left" w:pos="2268"/>
        </w:tabs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DIČ:</w:t>
      </w:r>
      <w:r w:rsidRPr="00494AE2">
        <w:rPr>
          <w:color w:val="auto"/>
          <w:sz w:val="20"/>
          <w:szCs w:val="20"/>
        </w:rPr>
        <w:tab/>
        <w:t>2021175728</w:t>
      </w:r>
      <w:r w:rsidRPr="00494AE2">
        <w:rPr>
          <w:strike/>
          <w:color w:val="auto"/>
          <w:sz w:val="20"/>
          <w:szCs w:val="20"/>
        </w:rPr>
        <w:t xml:space="preserve">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Bankové spojenie: </w:t>
      </w:r>
      <w:r w:rsidRPr="00494AE2">
        <w:rPr>
          <w:sz w:val="20"/>
        </w:rPr>
        <w:tab/>
        <w:t xml:space="preserve">Prima banka Slovensko, a.s. </w:t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  <w:r w:rsidR="004B2BBA" w:rsidRPr="00494AE2">
        <w:rPr>
          <w:sz w:val="20"/>
        </w:rPr>
        <w:t>SK75 5600 0000 0010 0248 2001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objednávateľ “)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0E4914" w:rsidRDefault="00F46287" w:rsidP="00FD39EA">
      <w:pPr>
        <w:spacing w:after="0" w:line="240" w:lineRule="auto"/>
        <w:rPr>
          <w:b/>
          <w:sz w:val="20"/>
        </w:rPr>
      </w:pPr>
      <w:r w:rsidRPr="00494AE2">
        <w:rPr>
          <w:b/>
          <w:sz w:val="20"/>
        </w:rPr>
        <w:t>Poskytovateľ:</w:t>
      </w:r>
    </w:p>
    <w:p w:rsidR="000E4914" w:rsidRDefault="000E4914" w:rsidP="00FD39EA">
      <w:pPr>
        <w:spacing w:after="0" w:line="240" w:lineRule="auto"/>
        <w:rPr>
          <w:b/>
          <w:sz w:val="20"/>
        </w:rPr>
      </w:pPr>
    </w:p>
    <w:p w:rsidR="00F46287" w:rsidRPr="00494AE2" w:rsidRDefault="000E4914" w:rsidP="00FD39EA">
      <w:pPr>
        <w:spacing w:after="0" w:line="240" w:lineRule="auto"/>
        <w:rPr>
          <w:b/>
          <w:sz w:val="20"/>
        </w:rPr>
      </w:pPr>
      <w:r>
        <w:rPr>
          <w:sz w:val="20"/>
        </w:rPr>
        <w:t>O</w:t>
      </w:r>
      <w:r w:rsidR="00F46287" w:rsidRPr="00494AE2">
        <w:rPr>
          <w:sz w:val="20"/>
        </w:rPr>
        <w:t>bchodné meno:</w:t>
      </w:r>
      <w:r w:rsidR="00F46287" w:rsidRPr="00494AE2">
        <w:rPr>
          <w:sz w:val="20"/>
        </w:rPr>
        <w:tab/>
      </w:r>
    </w:p>
    <w:p w:rsidR="00F46287" w:rsidRPr="00494AE2" w:rsidRDefault="00597C88" w:rsidP="00FD39EA">
      <w:pPr>
        <w:tabs>
          <w:tab w:val="left" w:pos="2552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sídlo/miesto podnikania:  </w:t>
      </w:r>
    </w:p>
    <w:p w:rsidR="00F46287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štatutárny orgán:        </w:t>
      </w:r>
      <w:r w:rsidRPr="00494AE2">
        <w:rPr>
          <w:sz w:val="20"/>
        </w:rPr>
        <w:tab/>
      </w:r>
    </w:p>
    <w:p w:rsidR="000800CC" w:rsidRPr="00494AE2" w:rsidRDefault="00597C88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IČO:</w:t>
      </w:r>
      <w:r w:rsidRPr="00494AE2">
        <w:rPr>
          <w:sz w:val="20"/>
        </w:rPr>
        <w:tab/>
      </w:r>
    </w:p>
    <w:p w:rsidR="00BE7288" w:rsidRDefault="006F499F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 xml:space="preserve">DIČ: </w:t>
      </w:r>
    </w:p>
    <w:p w:rsidR="00F46287" w:rsidRPr="00494AE2" w:rsidRDefault="00BE7288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>Zápis v OR OS /</w:t>
      </w:r>
      <w:r w:rsidR="002568B9">
        <w:rPr>
          <w:sz w:val="20"/>
        </w:rPr>
        <w:t>resp.</w:t>
      </w:r>
      <w:r>
        <w:rPr>
          <w:sz w:val="20"/>
        </w:rPr>
        <w:t xml:space="preserve"> č. </w:t>
      </w:r>
      <w:proofErr w:type="spellStart"/>
      <w:r>
        <w:rPr>
          <w:sz w:val="20"/>
        </w:rPr>
        <w:t>živn</w:t>
      </w:r>
      <w:proofErr w:type="spellEnd"/>
      <w:r>
        <w:rPr>
          <w:sz w:val="20"/>
        </w:rPr>
        <w:t>. registra OU</w:t>
      </w:r>
      <w:r w:rsidR="002568B9">
        <w:rPr>
          <w:sz w:val="20"/>
        </w:rPr>
        <w:t>/</w:t>
      </w:r>
      <w:r>
        <w:rPr>
          <w:sz w:val="20"/>
        </w:rPr>
        <w:t>:</w:t>
      </w:r>
      <w:r w:rsidR="006F499F" w:rsidRPr="00494AE2">
        <w:rPr>
          <w:sz w:val="20"/>
        </w:rPr>
        <w:tab/>
      </w:r>
    </w:p>
    <w:p w:rsidR="00F46287" w:rsidRPr="00494AE2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Bankové spojenie:</w:t>
      </w:r>
      <w:r w:rsidRPr="00494AE2">
        <w:rPr>
          <w:sz w:val="20"/>
        </w:rPr>
        <w:tab/>
      </w:r>
    </w:p>
    <w:p w:rsidR="002A0DE0" w:rsidRDefault="00F46287" w:rsidP="00FD39EA">
      <w:pPr>
        <w:tabs>
          <w:tab w:val="left" w:pos="2268"/>
        </w:tabs>
        <w:spacing w:after="0" w:line="240" w:lineRule="auto"/>
        <w:rPr>
          <w:sz w:val="20"/>
        </w:rPr>
      </w:pPr>
      <w:r w:rsidRPr="00494AE2">
        <w:rPr>
          <w:sz w:val="20"/>
        </w:rPr>
        <w:t>IBAN:</w:t>
      </w:r>
      <w:r w:rsidRPr="00494AE2">
        <w:rPr>
          <w:sz w:val="20"/>
        </w:rPr>
        <w:tab/>
      </w:r>
    </w:p>
    <w:p w:rsidR="00FD3FFD" w:rsidRPr="00494AE2" w:rsidRDefault="00FD3FFD" w:rsidP="00FD39EA">
      <w:pPr>
        <w:tabs>
          <w:tab w:val="left" w:pos="2268"/>
        </w:tabs>
        <w:spacing w:after="0" w:line="240" w:lineRule="auto"/>
        <w:rPr>
          <w:sz w:val="20"/>
        </w:rPr>
      </w:pPr>
      <w:r>
        <w:rPr>
          <w:sz w:val="20"/>
        </w:rPr>
        <w:t xml:space="preserve">e-mail :                             </w:t>
      </w:r>
    </w:p>
    <w:p w:rsidR="00F46287" w:rsidRPr="00494AE2" w:rsidRDefault="00F46287" w:rsidP="00FD39EA">
      <w:pPr>
        <w:tabs>
          <w:tab w:val="left" w:pos="2127"/>
        </w:tabs>
        <w:spacing w:after="0" w:line="240" w:lineRule="auto"/>
        <w:rPr>
          <w:sz w:val="20"/>
        </w:rPr>
      </w:pPr>
      <w:r w:rsidRPr="00494AE2">
        <w:rPr>
          <w:sz w:val="20"/>
        </w:rPr>
        <w:t>(ďalej len „ poskytovateľ “)</w:t>
      </w:r>
    </w:p>
    <w:p w:rsidR="000E4914" w:rsidRPr="00494AE2" w:rsidRDefault="000E4914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2</w:t>
      </w:r>
    </w:p>
    <w:p w:rsidR="00F46287" w:rsidRPr="00494AE2" w:rsidRDefault="00F46287" w:rsidP="00FD39EA">
      <w:pPr>
        <w:pStyle w:val="Default"/>
        <w:jc w:val="center"/>
        <w:rPr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Preambula</w:t>
      </w:r>
    </w:p>
    <w:p w:rsidR="00F46287" w:rsidRPr="00494AE2" w:rsidRDefault="00F46287" w:rsidP="00FD39EA">
      <w:pPr>
        <w:pStyle w:val="Default"/>
        <w:jc w:val="center"/>
        <w:rPr>
          <w:color w:val="auto"/>
          <w:sz w:val="20"/>
          <w:szCs w:val="20"/>
        </w:rPr>
      </w:pPr>
    </w:p>
    <w:p w:rsidR="00F46287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 xml:space="preserve">Zmluvné strany uzatvárajú túto Rámcovú dohodu v súlade s výsledkom verejného obstarávania </w:t>
      </w:r>
      <w:r w:rsidRPr="00494AE2">
        <w:rPr>
          <w:color w:val="auto"/>
          <w:sz w:val="20"/>
          <w:szCs w:val="20"/>
        </w:rPr>
        <w:br/>
        <w:t xml:space="preserve">v zmysle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 o verejnom obstarávaní a o zmene a doplnení niektorých zákonov v znení neskorších predpisov (ďalej len „zákon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Z.z.“) na predmet zákazky „</w:t>
      </w:r>
      <w:r w:rsidR="003B654C" w:rsidRPr="00494AE2">
        <w:rPr>
          <w:color w:val="auto"/>
          <w:sz w:val="20"/>
          <w:szCs w:val="20"/>
        </w:rPr>
        <w:t>Údržba a opravy  fontán vo vlastníctve mesta Trnava</w:t>
      </w:r>
      <w:r w:rsidRPr="00494AE2">
        <w:rPr>
          <w:color w:val="auto"/>
          <w:sz w:val="20"/>
          <w:szCs w:val="20"/>
        </w:rPr>
        <w:t xml:space="preserve">“ zverejnenej </w:t>
      </w:r>
      <w:r w:rsidR="00467F67" w:rsidRPr="00494AE2">
        <w:rPr>
          <w:color w:val="auto"/>
          <w:sz w:val="20"/>
          <w:szCs w:val="20"/>
        </w:rPr>
        <w:t>na webovom sídle Mesta Trnava</w:t>
      </w:r>
      <w:r w:rsidRPr="00494AE2">
        <w:rPr>
          <w:color w:val="auto"/>
          <w:sz w:val="20"/>
          <w:szCs w:val="20"/>
        </w:rPr>
        <w:t xml:space="preserve"> dňa </w:t>
      </w:r>
      <w:r w:rsidR="003641F5">
        <w:rPr>
          <w:color w:val="auto"/>
          <w:sz w:val="20"/>
          <w:szCs w:val="20"/>
        </w:rPr>
        <w:t>5.6.2017</w:t>
      </w:r>
      <w:r w:rsidRPr="00494AE2">
        <w:rPr>
          <w:color w:val="auto"/>
          <w:sz w:val="20"/>
          <w:szCs w:val="20"/>
        </w:rPr>
        <w:t xml:space="preserve">, pod značkou </w:t>
      </w:r>
      <w:r w:rsidR="003641F5">
        <w:rPr>
          <w:color w:val="auto"/>
          <w:sz w:val="20"/>
          <w:szCs w:val="20"/>
        </w:rPr>
        <w:t>132/2017</w:t>
      </w:r>
      <w:r w:rsidRPr="00494AE2">
        <w:rPr>
          <w:color w:val="auto"/>
          <w:sz w:val="20"/>
          <w:szCs w:val="20"/>
        </w:rPr>
        <w:t xml:space="preserve">, realizovanej ako zákazku podľa § </w:t>
      </w:r>
      <w:r w:rsidR="00467F67" w:rsidRPr="00494AE2">
        <w:rPr>
          <w:color w:val="auto"/>
          <w:sz w:val="20"/>
          <w:szCs w:val="20"/>
        </w:rPr>
        <w:t>117</w:t>
      </w:r>
      <w:r w:rsidRPr="00494AE2">
        <w:rPr>
          <w:color w:val="auto"/>
          <w:sz w:val="20"/>
          <w:szCs w:val="20"/>
        </w:rPr>
        <w:t xml:space="preserve"> zákona č. </w:t>
      </w:r>
      <w:r w:rsidR="00467F67" w:rsidRPr="00494AE2">
        <w:rPr>
          <w:color w:val="auto"/>
          <w:sz w:val="20"/>
          <w:szCs w:val="20"/>
        </w:rPr>
        <w:t>343/2015</w:t>
      </w:r>
      <w:r w:rsidRPr="00494AE2">
        <w:rPr>
          <w:color w:val="auto"/>
          <w:sz w:val="20"/>
          <w:szCs w:val="20"/>
        </w:rPr>
        <w:t xml:space="preserve"> Z. z., ktorej úspešným uchádzačom sa stal poskytovateľ.</w:t>
      </w:r>
    </w:p>
    <w:p w:rsidR="002E6339" w:rsidRDefault="002E6339" w:rsidP="00FD39EA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2E6339" w:rsidRPr="00494AE2" w:rsidRDefault="002E6339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Poskytovateľ vyhlasuje, že je partnerom verejného sektora podľa § 2 ods. 1  písm. a ) a riadne registrovaným podľa § 3 zákona </w:t>
      </w:r>
      <w:r w:rsidRPr="00087ABA">
        <w:rPr>
          <w:snapToGrid w:val="0"/>
          <w:sz w:val="20"/>
        </w:rPr>
        <w:t xml:space="preserve">č. 315/2016 Z. z. o registri partnerov verejného sektora </w:t>
      </w:r>
      <w:r>
        <w:rPr>
          <w:snapToGrid w:val="0"/>
          <w:sz w:val="20"/>
        </w:rPr>
        <w:t xml:space="preserve">                   </w:t>
      </w:r>
      <w:r w:rsidRPr="00087ABA">
        <w:rPr>
          <w:snapToGrid w:val="0"/>
          <w:sz w:val="20"/>
        </w:rPr>
        <w:t>a o zmene a doplnení niektorých zákonov</w:t>
      </w:r>
      <w:r>
        <w:rPr>
          <w:snapToGrid w:val="0"/>
          <w:sz w:val="20"/>
        </w:rPr>
        <w:t xml:space="preserve"> v znení neskorších predpisov.</w:t>
      </w:r>
    </w:p>
    <w:p w:rsidR="00F46287" w:rsidRPr="00494AE2" w:rsidRDefault="00F46287" w:rsidP="00FD39EA">
      <w:pPr>
        <w:pStyle w:val="Default"/>
        <w:ind w:left="426"/>
        <w:jc w:val="both"/>
        <w:rPr>
          <w:color w:val="auto"/>
          <w:sz w:val="20"/>
          <w:szCs w:val="20"/>
        </w:rPr>
      </w:pPr>
    </w:p>
    <w:p w:rsidR="00F46287" w:rsidRPr="00494AE2" w:rsidRDefault="00995101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Objednávateľ a p</w:t>
      </w:r>
      <w:r w:rsidR="00F46287" w:rsidRPr="00494AE2">
        <w:rPr>
          <w:color w:val="auto"/>
          <w:sz w:val="20"/>
          <w:szCs w:val="20"/>
        </w:rPr>
        <w:t xml:space="preserve">oskytovateľ (ďalej spoločne aj ako „zmluvné strany“) sa dohodli podľa § 269 ods. 2 zákona č. 513/1991 Zb. Obchodný zákonník v znení neskorších predpisov na uzavretí tejto Rámcovej dohody o poskytovaní údržby </w:t>
      </w:r>
      <w:r w:rsidR="00181B06" w:rsidRPr="00494AE2">
        <w:rPr>
          <w:color w:val="auto"/>
          <w:sz w:val="20"/>
          <w:szCs w:val="20"/>
        </w:rPr>
        <w:t>a opravy fontán</w:t>
      </w:r>
      <w:r w:rsidR="00F46287" w:rsidRPr="00494AE2">
        <w:rPr>
          <w:color w:val="auto"/>
          <w:sz w:val="20"/>
          <w:szCs w:val="20"/>
        </w:rPr>
        <w:t xml:space="preserve"> (ďalej len „Rámcová dohoda“) za nižšie uvedených podmienok.</w:t>
      </w:r>
    </w:p>
    <w:p w:rsidR="00F46287" w:rsidRPr="00494AE2" w:rsidRDefault="00F46287" w:rsidP="00FD39EA">
      <w:pPr>
        <w:pStyle w:val="Default"/>
        <w:ind w:left="-6"/>
        <w:jc w:val="both"/>
        <w:rPr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 w:rsidRPr="00494AE2">
        <w:rPr>
          <w:color w:val="auto"/>
          <w:sz w:val="20"/>
          <w:szCs w:val="20"/>
        </w:rPr>
        <w:t>Východiskovými podkladmi pre uzatvorenie tejto rámcovej dohody sú:</w:t>
      </w:r>
    </w:p>
    <w:p w:rsidR="00F46287" w:rsidRPr="00494AE2" w:rsidRDefault="000D18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 w:rsidRPr="00494AE2">
        <w:rPr>
          <w:sz w:val="20"/>
        </w:rPr>
        <w:t xml:space="preserve">Výzva na predloženie ponuky zo dňa </w:t>
      </w:r>
      <w:r w:rsidR="002316C7">
        <w:rPr>
          <w:sz w:val="20"/>
        </w:rPr>
        <w:t>29</w:t>
      </w:r>
      <w:r w:rsidR="002A0DE0">
        <w:rPr>
          <w:sz w:val="20"/>
        </w:rPr>
        <w:t>.1.2018</w:t>
      </w:r>
    </w:p>
    <w:p w:rsidR="00F46287" w:rsidRDefault="002A0DE0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Krycí list ponuky</w:t>
      </w:r>
    </w:p>
    <w:p w:rsidR="003D6688" w:rsidRDefault="003D6688" w:rsidP="00FD39EA">
      <w:pPr>
        <w:pStyle w:val="Odsekzoznamu"/>
        <w:numPr>
          <w:ilvl w:val="1"/>
          <w:numId w:val="3"/>
        </w:numPr>
        <w:spacing w:after="0" w:line="240" w:lineRule="auto"/>
        <w:rPr>
          <w:sz w:val="20"/>
        </w:rPr>
      </w:pPr>
      <w:r>
        <w:rPr>
          <w:sz w:val="20"/>
        </w:rPr>
        <w:t>Súťažné podklady na vypracovanie ponuky predmetu zákazky Údržba a opravy fontán vo vlastníctve mesta Trnava (Ďalej len „Súťažné podklady“)</w:t>
      </w:r>
    </w:p>
    <w:p w:rsidR="002E6339" w:rsidRPr="00494AE2" w:rsidRDefault="002E6339" w:rsidP="00FD39EA">
      <w:pPr>
        <w:pStyle w:val="Odsekzoznamu"/>
        <w:spacing w:after="0" w:line="240" w:lineRule="auto"/>
        <w:ind w:left="360"/>
        <w:rPr>
          <w:sz w:val="20"/>
        </w:rPr>
      </w:pPr>
    </w:p>
    <w:p w:rsidR="00181B06" w:rsidRPr="00494AE2" w:rsidRDefault="00B03412" w:rsidP="00FD39EA">
      <w:pPr>
        <w:pStyle w:val="Default"/>
        <w:numPr>
          <w:ilvl w:val="1"/>
          <w:numId w:val="2"/>
        </w:numPr>
        <w:ind w:left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</w:t>
      </w:r>
      <w:r w:rsidR="00F46287" w:rsidRPr="00494AE2">
        <w:rPr>
          <w:color w:val="auto"/>
          <w:sz w:val="20"/>
          <w:szCs w:val="20"/>
        </w:rPr>
        <w:t>ena za po</w:t>
      </w:r>
      <w:r w:rsidR="009F2463">
        <w:rPr>
          <w:color w:val="auto"/>
          <w:sz w:val="20"/>
          <w:szCs w:val="20"/>
        </w:rPr>
        <w:t>skytnuté služby</w:t>
      </w:r>
      <w:r w:rsidR="00181B06" w:rsidRPr="00494AE2">
        <w:rPr>
          <w:color w:val="auto"/>
          <w:sz w:val="20"/>
          <w:szCs w:val="20"/>
        </w:rPr>
        <w:t>:</w:t>
      </w:r>
    </w:p>
    <w:p w:rsidR="00A03746" w:rsidRPr="00494AE2" w:rsidRDefault="00B03412" w:rsidP="00FD39EA">
      <w:pPr>
        <w:pStyle w:val="Default"/>
        <w:ind w:left="79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C</w:t>
      </w:r>
      <w:r w:rsidR="00A03746" w:rsidRPr="00494AE2">
        <w:rPr>
          <w:color w:val="auto"/>
          <w:sz w:val="20"/>
          <w:szCs w:val="20"/>
        </w:rPr>
        <w:t>ena za hodinu  bežnej údržby fontán</w:t>
      </w:r>
      <w:r w:rsidR="00181B06" w:rsidRPr="00494AE2">
        <w:rPr>
          <w:color w:val="auto"/>
          <w:sz w:val="20"/>
          <w:szCs w:val="20"/>
        </w:rPr>
        <w:t xml:space="preserve"> </w:t>
      </w:r>
      <w:r w:rsidR="004D0A8D">
        <w:rPr>
          <w:color w:val="auto"/>
          <w:sz w:val="20"/>
          <w:szCs w:val="20"/>
        </w:rPr>
        <w:t xml:space="preserve">vrátane DPH </w:t>
      </w:r>
      <w:r w:rsidR="00181B06" w:rsidRPr="00494AE2">
        <w:rPr>
          <w:color w:val="auto"/>
          <w:sz w:val="20"/>
          <w:szCs w:val="20"/>
        </w:rPr>
        <w:t xml:space="preserve">-  </w:t>
      </w:r>
      <w:r w:rsidR="00A03746" w:rsidRPr="00494AE2">
        <w:rPr>
          <w:color w:val="auto"/>
          <w:sz w:val="20"/>
          <w:szCs w:val="20"/>
        </w:rPr>
        <w:t xml:space="preserve">             </w:t>
      </w:r>
      <w:r w:rsidR="002A0DE0">
        <w:rPr>
          <w:b/>
          <w:color w:val="auto"/>
          <w:sz w:val="20"/>
          <w:szCs w:val="20"/>
        </w:rPr>
        <w:t>....................eur</w:t>
      </w:r>
      <w:r w:rsidR="00181B06" w:rsidRPr="00494AE2">
        <w:rPr>
          <w:b/>
          <w:color w:val="auto"/>
          <w:sz w:val="20"/>
          <w:szCs w:val="20"/>
        </w:rPr>
        <w:t>/hod</w:t>
      </w:r>
      <w:r w:rsidR="00181B06" w:rsidRPr="00494AE2">
        <w:rPr>
          <w:color w:val="auto"/>
          <w:sz w:val="20"/>
          <w:szCs w:val="20"/>
        </w:rPr>
        <w:t xml:space="preserve">, </w:t>
      </w:r>
    </w:p>
    <w:p w:rsidR="00181B06" w:rsidRPr="00494AE2" w:rsidRDefault="00100AC0" w:rsidP="00FD39EA">
      <w:pPr>
        <w:pStyle w:val="Default"/>
        <w:ind w:left="79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F343C4" w:rsidRPr="00494AE2">
        <w:rPr>
          <w:color w:val="auto"/>
          <w:sz w:val="20"/>
          <w:szCs w:val="20"/>
        </w:rPr>
        <w:t xml:space="preserve">(slovom: </w:t>
      </w:r>
      <w:r w:rsidR="002A0DE0">
        <w:rPr>
          <w:color w:val="auto"/>
          <w:sz w:val="20"/>
          <w:szCs w:val="20"/>
        </w:rPr>
        <w:t>.............................</w:t>
      </w:r>
      <w:r w:rsidR="00F343C4" w:rsidRPr="00494AE2">
        <w:rPr>
          <w:color w:val="auto"/>
          <w:sz w:val="20"/>
          <w:szCs w:val="20"/>
        </w:rPr>
        <w:t>)</w:t>
      </w:r>
    </w:p>
    <w:p w:rsidR="00A03746" w:rsidRPr="00494AE2" w:rsidRDefault="00B03412" w:rsidP="00FD39EA">
      <w:pPr>
        <w:pStyle w:val="Default"/>
        <w:ind w:left="79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- C</w:t>
      </w:r>
      <w:r w:rsidR="00A03746" w:rsidRPr="00494AE2">
        <w:rPr>
          <w:color w:val="auto"/>
          <w:sz w:val="20"/>
          <w:szCs w:val="20"/>
        </w:rPr>
        <w:t xml:space="preserve">ena za hodinu opravy fontány </w:t>
      </w:r>
      <w:r w:rsidR="004D0A8D">
        <w:rPr>
          <w:color w:val="auto"/>
          <w:sz w:val="20"/>
          <w:szCs w:val="20"/>
        </w:rPr>
        <w:t xml:space="preserve">vrátane DPH </w:t>
      </w:r>
      <w:r w:rsidR="00181B06" w:rsidRPr="00494AE2">
        <w:rPr>
          <w:color w:val="auto"/>
          <w:sz w:val="20"/>
          <w:szCs w:val="20"/>
        </w:rPr>
        <w:t xml:space="preserve">- </w:t>
      </w:r>
      <w:r w:rsidR="00A03746" w:rsidRPr="00494AE2">
        <w:rPr>
          <w:color w:val="auto"/>
          <w:sz w:val="20"/>
          <w:szCs w:val="20"/>
        </w:rPr>
        <w:t xml:space="preserve">                     </w:t>
      </w:r>
      <w:r w:rsidR="004D0A8D">
        <w:rPr>
          <w:color w:val="auto"/>
          <w:sz w:val="20"/>
          <w:szCs w:val="20"/>
        </w:rPr>
        <w:t xml:space="preserve"> </w:t>
      </w:r>
      <w:r w:rsidR="00A03746" w:rsidRPr="00494AE2">
        <w:rPr>
          <w:color w:val="auto"/>
          <w:sz w:val="20"/>
          <w:szCs w:val="20"/>
        </w:rPr>
        <w:t xml:space="preserve">  </w:t>
      </w:r>
      <w:r w:rsidR="002A0DE0">
        <w:rPr>
          <w:b/>
          <w:color w:val="auto"/>
          <w:sz w:val="20"/>
          <w:szCs w:val="20"/>
        </w:rPr>
        <w:t>...................</w:t>
      </w:r>
      <w:r w:rsidR="00181B06" w:rsidRPr="00494AE2">
        <w:rPr>
          <w:b/>
          <w:color w:val="auto"/>
          <w:sz w:val="20"/>
          <w:szCs w:val="20"/>
        </w:rPr>
        <w:t>eur/hod</w:t>
      </w:r>
      <w:r w:rsidR="00F46287" w:rsidRPr="00494AE2">
        <w:rPr>
          <w:color w:val="auto"/>
          <w:sz w:val="20"/>
          <w:szCs w:val="20"/>
        </w:rPr>
        <w:t xml:space="preserve"> </w:t>
      </w:r>
    </w:p>
    <w:p w:rsidR="00F343C4" w:rsidRPr="00494AE2" w:rsidRDefault="00100AC0" w:rsidP="00FD39EA">
      <w:pPr>
        <w:pStyle w:val="Default"/>
        <w:ind w:left="79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lastRenderedPageBreak/>
        <w:t xml:space="preserve">  </w:t>
      </w:r>
      <w:r w:rsidR="00F343C4" w:rsidRPr="00494AE2">
        <w:rPr>
          <w:color w:val="auto"/>
          <w:sz w:val="20"/>
          <w:szCs w:val="20"/>
        </w:rPr>
        <w:t xml:space="preserve">(slovom: </w:t>
      </w:r>
      <w:r w:rsidR="002A0DE0">
        <w:rPr>
          <w:color w:val="auto"/>
          <w:sz w:val="20"/>
          <w:szCs w:val="20"/>
        </w:rPr>
        <w:t>.............................</w:t>
      </w:r>
      <w:r w:rsidR="00F343C4" w:rsidRPr="00494AE2">
        <w:rPr>
          <w:color w:val="auto"/>
          <w:sz w:val="20"/>
          <w:szCs w:val="20"/>
        </w:rPr>
        <w:t>)</w:t>
      </w:r>
    </w:p>
    <w:p w:rsidR="00F46287" w:rsidRDefault="00100AC0" w:rsidP="00FD39EA">
      <w:pPr>
        <w:pStyle w:val="Default"/>
        <w:ind w:left="792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="00F46287" w:rsidRPr="00494AE2">
        <w:rPr>
          <w:color w:val="auto"/>
          <w:sz w:val="20"/>
          <w:szCs w:val="20"/>
        </w:rPr>
        <w:t xml:space="preserve">v súlade so zákonom č. </w:t>
      </w:r>
      <w:r w:rsidR="00F221C8" w:rsidRPr="00494AE2">
        <w:rPr>
          <w:color w:val="auto"/>
          <w:sz w:val="20"/>
          <w:szCs w:val="20"/>
        </w:rPr>
        <w:t>343/2015</w:t>
      </w:r>
      <w:r w:rsidR="00F46287" w:rsidRPr="00494AE2">
        <w:rPr>
          <w:color w:val="auto"/>
          <w:sz w:val="20"/>
          <w:szCs w:val="20"/>
        </w:rPr>
        <w:t xml:space="preserve"> Z.z. </w:t>
      </w:r>
    </w:p>
    <w:p w:rsidR="004A52F5" w:rsidRDefault="004A52F5" w:rsidP="00FD39EA">
      <w:pPr>
        <w:pStyle w:val="Default"/>
        <w:ind w:left="792"/>
        <w:jc w:val="both"/>
        <w:rPr>
          <w:color w:val="auto"/>
          <w:sz w:val="20"/>
          <w:szCs w:val="20"/>
        </w:rPr>
      </w:pPr>
    </w:p>
    <w:p w:rsidR="004A52F5" w:rsidRDefault="004A52F5" w:rsidP="00FD39EA">
      <w:pPr>
        <w:pStyle w:val="Default"/>
        <w:numPr>
          <w:ilvl w:val="1"/>
          <w:numId w:val="2"/>
        </w:numPr>
        <w:ind w:left="426" w:hanging="426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Maximálna finančná výška objemu vykonaných služieb</w:t>
      </w:r>
      <w:r>
        <w:rPr>
          <w:color w:val="auto"/>
          <w:sz w:val="20"/>
          <w:szCs w:val="20"/>
        </w:rPr>
        <w:tab/>
      </w:r>
      <w:r>
        <w:rPr>
          <w:color w:val="auto"/>
          <w:sz w:val="20"/>
          <w:szCs w:val="20"/>
        </w:rPr>
        <w:tab/>
      </w:r>
      <w:r w:rsidRPr="004A52F5">
        <w:rPr>
          <w:b/>
          <w:color w:val="auto"/>
          <w:sz w:val="20"/>
          <w:szCs w:val="20"/>
        </w:rPr>
        <w:t>84 000 eur s DPH</w:t>
      </w:r>
    </w:p>
    <w:p w:rsidR="002E6339" w:rsidRDefault="002E6339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 xml:space="preserve">Článok 3 </w:t>
      </w:r>
      <w:r w:rsidRPr="00494AE2">
        <w:rPr>
          <w:b/>
          <w:bCs/>
          <w:color w:val="auto"/>
          <w:sz w:val="20"/>
          <w:szCs w:val="20"/>
        </w:rPr>
        <w:br/>
        <w:t>Predmet dohody</w:t>
      </w:r>
    </w:p>
    <w:p w:rsidR="00F46287" w:rsidRPr="00494AE2" w:rsidRDefault="00F46287" w:rsidP="00FD39EA">
      <w:pPr>
        <w:pStyle w:val="Default"/>
        <w:jc w:val="center"/>
        <w:rPr>
          <w:bCs/>
          <w:color w:val="auto"/>
          <w:sz w:val="20"/>
          <w:szCs w:val="20"/>
        </w:rPr>
      </w:pPr>
    </w:p>
    <w:p w:rsidR="00F46287" w:rsidRPr="00494AE2" w:rsidRDefault="00FD39EA" w:rsidP="00FD39EA">
      <w:pPr>
        <w:pStyle w:val="Odsekzoznamu"/>
        <w:numPr>
          <w:ilvl w:val="1"/>
          <w:numId w:val="1"/>
        </w:numPr>
        <w:spacing w:after="0" w:line="240" w:lineRule="auto"/>
        <w:ind w:left="426"/>
        <w:jc w:val="both"/>
        <w:rPr>
          <w:sz w:val="20"/>
        </w:rPr>
      </w:pPr>
      <w:r>
        <w:rPr>
          <w:sz w:val="20"/>
        </w:rPr>
        <w:t xml:space="preserve">V zmysle Súťažných podkladov spravuje objednávateľ 23 fontán, z toho 12 okrasných, 10 pitných a 1 hmlovú. </w:t>
      </w:r>
      <w:r w:rsidR="00F46287" w:rsidRPr="00494AE2">
        <w:rPr>
          <w:sz w:val="20"/>
        </w:rPr>
        <w:t xml:space="preserve">Predmetom tejto rámcovej dohody je úprava podmienok a spôsobu zadávanie zákaziek v oblasti </w:t>
      </w:r>
      <w:r w:rsidR="007F6218" w:rsidRPr="00494AE2">
        <w:rPr>
          <w:sz w:val="20"/>
        </w:rPr>
        <w:t xml:space="preserve">poskytovania údržby a opravy </w:t>
      </w:r>
      <w:r>
        <w:rPr>
          <w:sz w:val="20"/>
        </w:rPr>
        <w:t xml:space="preserve">23 </w:t>
      </w:r>
      <w:r w:rsidR="007F6218" w:rsidRPr="00494AE2">
        <w:rPr>
          <w:sz w:val="20"/>
        </w:rPr>
        <w:t xml:space="preserve">fontán </w:t>
      </w:r>
      <w:r w:rsidR="00F46287" w:rsidRPr="00494AE2">
        <w:rPr>
          <w:sz w:val="20"/>
        </w:rPr>
        <w:t>(ďalej len „služby") počas platnosti tejto rámcovej dohody, najmä čo sa týka ceny a predpokladaného množstva predmetu zákazky.</w:t>
      </w:r>
    </w:p>
    <w:p w:rsidR="00F46287" w:rsidRPr="00494AE2" w:rsidRDefault="00F46287" w:rsidP="00FD39EA">
      <w:pPr>
        <w:pStyle w:val="Odsekzoznamu"/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Zmluvné strany sa dohodli, že jednotlivé zákazky podľa ustanovení tejto rámcovej dohody sa budú zadávať na základe ustanovení tejto rámcovej dohody a realizovať v rozsahu a spôsobom </w:t>
      </w:r>
      <w:r w:rsidR="005B7447">
        <w:rPr>
          <w:sz w:val="20"/>
        </w:rPr>
        <w:t xml:space="preserve">určeným v zadaní služieb. Zadanie služieb je možné vykonať elektronicky, alebo telefonicky.  </w:t>
      </w:r>
    </w:p>
    <w:p w:rsidR="000E4914" w:rsidRDefault="000E4914" w:rsidP="00FD39EA">
      <w:pPr>
        <w:pStyle w:val="Bezriadkovania"/>
        <w:ind w:left="426"/>
        <w:rPr>
          <w:sz w:val="20"/>
          <w:lang w:eastAsia="cs-CZ"/>
        </w:rPr>
      </w:pPr>
    </w:p>
    <w:p w:rsidR="00993D1E" w:rsidRPr="00494AE2" w:rsidRDefault="00993D1E" w:rsidP="00FD39EA">
      <w:pPr>
        <w:pStyle w:val="Bezriadkovania"/>
        <w:numPr>
          <w:ilvl w:val="1"/>
          <w:numId w:val="4"/>
        </w:numPr>
        <w:ind w:left="426" w:hanging="426"/>
        <w:rPr>
          <w:sz w:val="20"/>
          <w:lang w:eastAsia="cs-CZ"/>
        </w:rPr>
      </w:pPr>
      <w:r w:rsidRPr="00494AE2">
        <w:rPr>
          <w:sz w:val="20"/>
          <w:lang w:eastAsia="cs-CZ"/>
        </w:rPr>
        <w:t>Kvalitatívne ukazovatele:</w:t>
      </w:r>
    </w:p>
    <w:p w:rsidR="00015881" w:rsidRPr="002316C7" w:rsidRDefault="00015881" w:rsidP="00FD39EA">
      <w:pPr>
        <w:pStyle w:val="Odsekzoznamu"/>
        <w:spacing w:after="0" w:line="240" w:lineRule="auto"/>
        <w:ind w:left="360"/>
        <w:rPr>
          <w:sz w:val="20"/>
        </w:rPr>
      </w:pPr>
      <w:r w:rsidRPr="00494AE2">
        <w:rPr>
          <w:sz w:val="20"/>
        </w:rPr>
        <w:t>V rámci údržby fontán je nutné  zabezpečiť pravidelné mechanické čistenie bazénov, prepadových a odtokových zariadení, mreží, filtrov, trysiek a všetkých súčastí fontán od odpadkov a nečistôt, chemické čistenie nerezových častí, odstraňovanie vodného kameňa a graffiti, dopĺňanie chémie – soli a chlóru,  dopĺňanie vody, nastavenie riadiacej jednotky, časových spínačov, odpisovanie stavu energií, jarné spustenie a zazimovanie fontán (s montážou a demontážou čerpadiel pri určených fontánach)</w:t>
      </w:r>
      <w:r w:rsidR="00810983">
        <w:rPr>
          <w:sz w:val="20"/>
        </w:rPr>
        <w:t>.</w:t>
      </w:r>
      <w:r w:rsidRPr="00494AE2">
        <w:rPr>
          <w:sz w:val="20"/>
        </w:rPr>
        <w:t xml:space="preserve"> V rámci opráv fontán je nutné riešiť opravy,  prípadne výmeny jednotlivých komponentov fontán  hlavne filtrov, čerpadiel, trysiek, osvetlenia, transformátorov, riadiacich jednotiek, tlačných samouzatváracích ventilov, bazénov, ventilov  tak, aby fontány boli funkčné a  spôsobilé pre daný účel. </w:t>
      </w: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4</w:t>
      </w:r>
      <w:r w:rsidRPr="00494AE2">
        <w:rPr>
          <w:b/>
          <w:bCs/>
          <w:color w:val="auto"/>
          <w:sz w:val="20"/>
          <w:szCs w:val="20"/>
        </w:rPr>
        <w:br/>
        <w:t>Doba trvania rámcovej dohody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01382A" w:rsidRPr="0001382A" w:rsidRDefault="00F46287" w:rsidP="00FD39EA">
      <w:pPr>
        <w:pStyle w:val="Default"/>
        <w:numPr>
          <w:ilvl w:val="1"/>
          <w:numId w:val="5"/>
        </w:numPr>
        <w:ind w:left="426" w:hanging="426"/>
        <w:jc w:val="both"/>
        <w:rPr>
          <w:b/>
          <w:bCs/>
          <w:color w:val="auto"/>
          <w:sz w:val="20"/>
          <w:szCs w:val="20"/>
        </w:rPr>
      </w:pPr>
      <w:r w:rsidRPr="006169C8">
        <w:rPr>
          <w:color w:val="auto"/>
          <w:sz w:val="20"/>
          <w:szCs w:val="20"/>
        </w:rPr>
        <w:t xml:space="preserve">Táto rámcová dohoda sa uzatvára na </w:t>
      </w:r>
      <w:r w:rsidR="00A33182" w:rsidRPr="006169C8">
        <w:rPr>
          <w:color w:val="auto"/>
          <w:sz w:val="20"/>
          <w:szCs w:val="20"/>
        </w:rPr>
        <w:t>dobu určitú</w:t>
      </w:r>
      <w:r w:rsidR="006169C8">
        <w:rPr>
          <w:color w:val="auto"/>
          <w:sz w:val="20"/>
          <w:szCs w:val="20"/>
        </w:rPr>
        <w:t xml:space="preserve">, a to na </w:t>
      </w:r>
      <w:r w:rsidR="00A33182" w:rsidRPr="006169C8">
        <w:rPr>
          <w:color w:val="auto"/>
          <w:sz w:val="20"/>
          <w:szCs w:val="20"/>
        </w:rPr>
        <w:t xml:space="preserve"> </w:t>
      </w:r>
      <w:r w:rsidR="006169C8" w:rsidRPr="006169C8">
        <w:rPr>
          <w:color w:val="auto"/>
          <w:sz w:val="20"/>
          <w:szCs w:val="20"/>
        </w:rPr>
        <w:t xml:space="preserve">48 mesiacov od nadobudnutia účinnosti </w:t>
      </w:r>
      <w:r w:rsidR="006169C8">
        <w:rPr>
          <w:color w:val="auto"/>
          <w:sz w:val="20"/>
          <w:szCs w:val="20"/>
        </w:rPr>
        <w:t xml:space="preserve">tejto </w:t>
      </w:r>
      <w:r w:rsidR="006169C8" w:rsidRPr="006169C8">
        <w:rPr>
          <w:color w:val="auto"/>
          <w:sz w:val="20"/>
          <w:szCs w:val="20"/>
        </w:rPr>
        <w:t>zmluvy.</w:t>
      </w:r>
    </w:p>
    <w:p w:rsidR="006169C8" w:rsidRPr="006169C8" w:rsidRDefault="006169C8" w:rsidP="00FD39EA">
      <w:pPr>
        <w:pStyle w:val="Default"/>
        <w:ind w:left="792"/>
        <w:jc w:val="both"/>
        <w:rPr>
          <w:b/>
          <w:bCs/>
          <w:color w:val="auto"/>
          <w:sz w:val="20"/>
          <w:szCs w:val="20"/>
        </w:rPr>
      </w:pPr>
    </w:p>
    <w:p w:rsidR="00F46287" w:rsidRDefault="007007D8" w:rsidP="00FD39EA">
      <w:pPr>
        <w:spacing w:after="0" w:line="240" w:lineRule="auto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5</w:t>
      </w:r>
      <w:r w:rsidR="00F46287" w:rsidRPr="00494AE2">
        <w:rPr>
          <w:b/>
          <w:bCs/>
          <w:sz w:val="20"/>
        </w:rPr>
        <w:br/>
        <w:t>Podmienky plnenia</w:t>
      </w:r>
    </w:p>
    <w:p w:rsidR="00FD39EA" w:rsidRPr="00494AE2" w:rsidRDefault="00FD39EA" w:rsidP="00FD39EA">
      <w:pPr>
        <w:spacing w:after="0" w:line="240" w:lineRule="auto"/>
        <w:jc w:val="center"/>
        <w:rPr>
          <w:b/>
          <w:bCs/>
          <w:sz w:val="20"/>
        </w:rPr>
      </w:pPr>
    </w:p>
    <w:p w:rsidR="00015881" w:rsidRDefault="007007D8" w:rsidP="00FD39EA">
      <w:p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>5.1</w:t>
      </w:r>
      <w:r w:rsidR="001F66A4" w:rsidRPr="00494AE2">
        <w:rPr>
          <w:sz w:val="20"/>
        </w:rPr>
        <w:t>.</w:t>
      </w:r>
      <w:r w:rsidRPr="00494AE2">
        <w:rPr>
          <w:sz w:val="20"/>
        </w:rPr>
        <w:t xml:space="preserve"> </w:t>
      </w:r>
      <w:r w:rsidR="00FD39EA">
        <w:rPr>
          <w:sz w:val="20"/>
        </w:rPr>
        <w:t xml:space="preserve">Objednávateľ ako </w:t>
      </w:r>
      <w:r w:rsidR="00015881" w:rsidRPr="00494AE2">
        <w:rPr>
          <w:sz w:val="20"/>
        </w:rPr>
        <w:t>Verejný obstarávateľ nie je povinný realizovať predpokladané množstvo jednotlivých činností v množstve a rozsahu tvoriaceho predmet plnenia rámcovej dohody</w:t>
      </w:r>
      <w:r w:rsidR="00FD39EA">
        <w:rPr>
          <w:sz w:val="20"/>
        </w:rPr>
        <w:t xml:space="preserve"> (údržba 23 fontán)</w:t>
      </w:r>
      <w:r w:rsidR="00015881" w:rsidRPr="00494AE2">
        <w:rPr>
          <w:sz w:val="20"/>
        </w:rPr>
        <w:t>, ani predpokladaný finančný objem na predmet zákazky. Celkové množstvo činností predmetu plnenia rámcovej dohody bude závisieť od finančných možností a</w:t>
      </w:r>
      <w:r w:rsidR="00FD39EA">
        <w:rPr>
          <w:sz w:val="20"/>
        </w:rPr>
        <w:t xml:space="preserve"> </w:t>
      </w:r>
      <w:r w:rsidR="00015881" w:rsidRPr="00494AE2">
        <w:rPr>
          <w:sz w:val="20"/>
        </w:rPr>
        <w:t xml:space="preserve">konečných potrieb </w:t>
      </w:r>
      <w:r w:rsidR="00FD39EA">
        <w:rPr>
          <w:sz w:val="20"/>
        </w:rPr>
        <w:t>objednávateľa ako verejného obstarávateľa.</w:t>
      </w:r>
      <w:r w:rsidR="00015881" w:rsidRPr="00494AE2">
        <w:rPr>
          <w:sz w:val="20"/>
        </w:rPr>
        <w:t>.</w:t>
      </w:r>
    </w:p>
    <w:p w:rsidR="00FD39EA" w:rsidRPr="00494AE2" w:rsidRDefault="00FD39EA" w:rsidP="00FD39EA">
      <w:pPr>
        <w:spacing w:after="0" w:line="240" w:lineRule="auto"/>
        <w:ind w:left="426" w:hanging="426"/>
        <w:rPr>
          <w:sz w:val="20"/>
        </w:rPr>
      </w:pPr>
    </w:p>
    <w:p w:rsidR="00616843" w:rsidRDefault="007007D8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 w:rsidRPr="00494AE2">
        <w:rPr>
          <w:rFonts w:ascii="Arial" w:hAnsi="Arial" w:cs="Arial"/>
          <w:lang w:bidi="sk-SK"/>
        </w:rPr>
        <w:t xml:space="preserve">5.2. </w:t>
      </w:r>
      <w:r w:rsidR="0044087E" w:rsidRPr="00494AE2">
        <w:rPr>
          <w:rFonts w:ascii="Arial" w:hAnsi="Arial" w:cs="Arial"/>
          <w:lang w:bidi="sk-SK"/>
        </w:rPr>
        <w:t xml:space="preserve">Pri fakturácii vykonaných služieb je poskytovateľ </w:t>
      </w:r>
      <w:r w:rsidR="0044087E" w:rsidRPr="00494AE2">
        <w:rPr>
          <w:rFonts w:ascii="Arial" w:hAnsi="Arial" w:cs="Arial"/>
        </w:rPr>
        <w:t xml:space="preserve">povinný predložiť súpis vykonaných prác, ktorý bude tvoriť prílohu faktúry. </w:t>
      </w:r>
      <w:r w:rsidR="0044087E" w:rsidRPr="00494AE2">
        <w:rPr>
          <w:rFonts w:ascii="Arial" w:hAnsi="Arial" w:cs="Arial"/>
          <w:lang w:bidi="sk-SK"/>
        </w:rPr>
        <w:t xml:space="preserve">V súpise vykonaných prác budú rozpísané </w:t>
      </w:r>
      <w:r w:rsidR="006169C8">
        <w:rPr>
          <w:rFonts w:ascii="Arial" w:hAnsi="Arial" w:cs="Arial"/>
          <w:lang w:bidi="sk-SK"/>
        </w:rPr>
        <w:t xml:space="preserve">jednotlivé výkony, množstvá a </w:t>
      </w:r>
      <w:r w:rsidR="0044087E" w:rsidRPr="00494AE2">
        <w:rPr>
          <w:rFonts w:ascii="Arial" w:hAnsi="Arial" w:cs="Arial"/>
          <w:lang w:bidi="sk-SK"/>
        </w:rPr>
        <w:t xml:space="preserve">ceny za </w:t>
      </w:r>
      <w:r w:rsidR="006169C8">
        <w:rPr>
          <w:rFonts w:ascii="Arial" w:hAnsi="Arial" w:cs="Arial"/>
          <w:lang w:bidi="sk-SK"/>
        </w:rPr>
        <w:t xml:space="preserve">použitý </w:t>
      </w:r>
      <w:r w:rsidR="0044087E" w:rsidRPr="00494AE2">
        <w:rPr>
          <w:rFonts w:ascii="Arial" w:hAnsi="Arial" w:cs="Arial"/>
          <w:lang w:bidi="sk-SK"/>
        </w:rPr>
        <w:t>materiál</w:t>
      </w:r>
    </w:p>
    <w:p w:rsidR="00616843" w:rsidRDefault="00616843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</w:p>
    <w:p w:rsidR="00616843" w:rsidRPr="00616843" w:rsidRDefault="00616843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  <w:lang w:bidi="sk-SK"/>
        </w:rPr>
      </w:pPr>
      <w:r>
        <w:rPr>
          <w:rFonts w:ascii="Arial" w:hAnsi="Arial" w:cs="Arial"/>
          <w:lang w:bidi="sk-SK"/>
        </w:rPr>
        <w:t xml:space="preserve">5.3. </w:t>
      </w:r>
      <w:r w:rsidRPr="00616843">
        <w:rPr>
          <w:rFonts w:ascii="Arial" w:hAnsi="Arial" w:cs="Arial"/>
        </w:rPr>
        <w:t xml:space="preserve">Pri fakturácii za použitý materiál si môže </w:t>
      </w:r>
      <w:r w:rsidR="0009721F">
        <w:rPr>
          <w:rFonts w:ascii="Arial" w:hAnsi="Arial" w:cs="Arial"/>
        </w:rPr>
        <w:t>poskytovateľ</w:t>
      </w:r>
      <w:r w:rsidRPr="00616843">
        <w:rPr>
          <w:rFonts w:ascii="Arial" w:hAnsi="Arial" w:cs="Arial"/>
        </w:rPr>
        <w:t xml:space="preserve"> účtovať maximálne 10% navýšenie ceny materiálu oproti svojej nákupnej cene (vypočítané z ceny bez DPH) .</w:t>
      </w:r>
    </w:p>
    <w:p w:rsidR="00616843" w:rsidRPr="00494AE2" w:rsidRDefault="00616843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426" w:right="-2" w:hanging="426"/>
        <w:jc w:val="both"/>
        <w:rPr>
          <w:rFonts w:ascii="Arial" w:hAnsi="Arial" w:cs="Arial"/>
        </w:rPr>
      </w:pPr>
      <w:r w:rsidRPr="00616843">
        <w:rPr>
          <w:rFonts w:ascii="Arial" w:hAnsi="Arial" w:cs="Arial"/>
        </w:rPr>
        <w:tab/>
      </w:r>
      <w:r w:rsidRPr="002316C7">
        <w:rPr>
          <w:rFonts w:ascii="Arial" w:hAnsi="Arial" w:cs="Arial"/>
          <w:u w:val="single"/>
        </w:rPr>
        <w:t xml:space="preserve">Objednávateľ si vyhradzuje právo vyžiadať od </w:t>
      </w:r>
      <w:r w:rsidR="0009721F">
        <w:rPr>
          <w:rFonts w:ascii="Arial" w:hAnsi="Arial" w:cs="Arial"/>
          <w:u w:val="single"/>
        </w:rPr>
        <w:t>poskytovateľa</w:t>
      </w:r>
      <w:r w:rsidRPr="002316C7">
        <w:rPr>
          <w:rFonts w:ascii="Arial" w:hAnsi="Arial" w:cs="Arial"/>
          <w:u w:val="single"/>
        </w:rPr>
        <w:t xml:space="preserve">  zdokladovanie nákupných cien materiálu</w:t>
      </w:r>
      <w:r w:rsidRPr="00616843">
        <w:rPr>
          <w:rFonts w:ascii="Arial" w:hAnsi="Arial" w:cs="Arial"/>
        </w:rPr>
        <w:t>.</w:t>
      </w:r>
    </w:p>
    <w:p w:rsidR="0044087E" w:rsidRPr="00494AE2" w:rsidRDefault="0044087E" w:rsidP="00FD39EA">
      <w:pPr>
        <w:pStyle w:val="Odsekzoznamu"/>
        <w:spacing w:after="0" w:line="240" w:lineRule="auto"/>
        <w:ind w:left="426" w:hanging="426"/>
        <w:rPr>
          <w:sz w:val="20"/>
        </w:rPr>
      </w:pPr>
    </w:p>
    <w:p w:rsidR="00BA7DBA" w:rsidRPr="00494AE2" w:rsidRDefault="00BA7DBA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Článok 6</w:t>
      </w:r>
    </w:p>
    <w:p w:rsidR="00F854A6" w:rsidRDefault="0044087E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  <w:r w:rsidRPr="00494AE2">
        <w:rPr>
          <w:rFonts w:ascii="Arial" w:hAnsi="Arial" w:cs="Arial"/>
          <w:b/>
        </w:rPr>
        <w:t>Zmluvné podmienky</w:t>
      </w:r>
    </w:p>
    <w:p w:rsidR="00F854A6" w:rsidRPr="00F854A6" w:rsidRDefault="00F854A6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4111"/>
        </w:tabs>
        <w:ind w:right="-2"/>
        <w:jc w:val="center"/>
        <w:rPr>
          <w:rFonts w:ascii="Arial" w:hAnsi="Arial" w:cs="Arial"/>
          <w:b/>
        </w:rPr>
      </w:pPr>
    </w:p>
    <w:p w:rsidR="0044087E" w:rsidRPr="00494AE2" w:rsidRDefault="0044087E" w:rsidP="00FD39EA">
      <w:pPr>
        <w:pStyle w:val="Odsekzoznamu"/>
        <w:numPr>
          <w:ilvl w:val="1"/>
          <w:numId w:val="2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Zmluvné strany vyhlasujú a zaväzujú sa, že za účelom plnenia tejto rámcovej dohody:</w:t>
      </w:r>
    </w:p>
    <w:p w:rsidR="005B7447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budú riadiť ustanoveniami tejto rámcovej dohody </w:t>
      </w:r>
      <w:r w:rsidR="005B7447">
        <w:rPr>
          <w:sz w:val="20"/>
        </w:rPr>
        <w:t xml:space="preserve"> a jednotlivými zadaniami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5B7447">
        <w:rPr>
          <w:sz w:val="20"/>
        </w:rPr>
        <w:t xml:space="preserve">sa dohodnú vopred na obsahu príslušných </w:t>
      </w:r>
      <w:r w:rsidR="005B7447">
        <w:rPr>
          <w:sz w:val="20"/>
        </w:rPr>
        <w:t>zadaní služieb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 xml:space="preserve">v prípade opráv sa </w:t>
      </w:r>
      <w:r w:rsidR="005B7447" w:rsidRPr="00F854A6">
        <w:rPr>
          <w:sz w:val="20"/>
        </w:rPr>
        <w:t xml:space="preserve">zadanie </w:t>
      </w:r>
      <w:r w:rsidRPr="00F854A6">
        <w:rPr>
          <w:sz w:val="20"/>
        </w:rPr>
        <w:t xml:space="preserve"> vystaví na základe vypracovanej cenovej kalkulácie opravy, ktoré poskytovateľ predloží objednávateľovi,</w:t>
      </w:r>
    </w:p>
    <w:p w:rsidR="0044087E" w:rsidRDefault="0044087E" w:rsidP="00FD39EA">
      <w:pPr>
        <w:pStyle w:val="Odsekzoznamu"/>
        <w:numPr>
          <w:ilvl w:val="2"/>
          <w:numId w:val="29"/>
        </w:numPr>
        <w:spacing w:after="0" w:line="240" w:lineRule="auto"/>
        <w:ind w:left="993" w:hanging="567"/>
        <w:jc w:val="both"/>
        <w:rPr>
          <w:sz w:val="20"/>
        </w:rPr>
      </w:pPr>
      <w:r w:rsidRPr="00F854A6">
        <w:rPr>
          <w:sz w:val="20"/>
        </w:rPr>
        <w:t>v kalkulácii budú uvedené okrem samotných vý</w:t>
      </w:r>
      <w:r w:rsidR="00F854A6" w:rsidRPr="00F854A6">
        <w:rPr>
          <w:sz w:val="20"/>
        </w:rPr>
        <w:t xml:space="preserve">konov aj materiály použité pri </w:t>
      </w:r>
      <w:r w:rsidRPr="00F854A6">
        <w:rPr>
          <w:sz w:val="20"/>
        </w:rPr>
        <w:t>oprave.</w:t>
      </w:r>
    </w:p>
    <w:p w:rsidR="00AE3C4C" w:rsidRPr="00F854A6" w:rsidRDefault="00AE3C4C" w:rsidP="00FD39EA">
      <w:pPr>
        <w:pStyle w:val="Odsekzoznamu"/>
        <w:spacing w:after="0" w:line="240" w:lineRule="auto"/>
        <w:ind w:left="993"/>
        <w:jc w:val="both"/>
        <w:rPr>
          <w:sz w:val="20"/>
        </w:rPr>
      </w:pPr>
    </w:p>
    <w:p w:rsidR="00F854A6" w:rsidRPr="007940A8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lastRenderedPageBreak/>
        <w:t xml:space="preserve">Zmluvné strany sa dohodli, že jednotlivé zákazky podľa ustanovení tejto rámcovej dohody sa budú zadávať na základe ustanovení tejto rámcovej dohody a realizovať v rozsahu a spôsobom </w:t>
      </w:r>
      <w:r w:rsidRPr="000B1C73">
        <w:rPr>
          <w:rFonts w:eastAsia="Times New Roman"/>
          <w:sz w:val="20"/>
          <w:lang w:eastAsia="sk-SK"/>
        </w:rPr>
        <w:t>uvedeným v jednotlivých zadaniach.</w:t>
      </w:r>
    </w:p>
    <w:p w:rsidR="00F854A6" w:rsidRPr="007940A8" w:rsidRDefault="00F854A6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854A6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>Poskytovateľ je povinný všetky služby a práce vyplývajúce z tejto dohody a jednotlivých zadaní vykonávať riadne, samostatne, odborne, bez nutnosti podrobného usmerňovania zo strany odberateľa. Pritom je povinný dodržiavať pokyny objednávateľa v súlade s jeho záujmami. Poskytovateľ poskytuje služby pre odberateľa na vlastný náklad a vlastné riziko.</w:t>
      </w:r>
    </w:p>
    <w:p w:rsidR="00F854A6" w:rsidRDefault="00F854A6" w:rsidP="00FD39EA">
      <w:pPr>
        <w:pStyle w:val="Odsekzoznamu"/>
        <w:spacing w:after="0" w:line="240" w:lineRule="auto"/>
        <w:ind w:left="933"/>
        <w:jc w:val="both"/>
        <w:rPr>
          <w:sz w:val="20"/>
        </w:rPr>
      </w:pPr>
    </w:p>
    <w:p w:rsidR="0044087E" w:rsidRDefault="00F854A6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7940A8">
        <w:rPr>
          <w:sz w:val="20"/>
        </w:rPr>
        <w:t>Poskytovateľ sa zaväzuje a ručí za to, že pri realizácii služieb a prác nepoužije žiadny materiál, o ktorom je v dobe jeho použitia známe, že je škodlivý a nevhodný na použitie. Pokiaľ poskytovateľ túto povinnosť poruší, nesie všetku zodpovednosť za škody a iné dôsledky s tým spojené.</w:t>
      </w:r>
    </w:p>
    <w:p w:rsidR="000B1C73" w:rsidRPr="000B1C73" w:rsidRDefault="000B1C73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09721F" w:rsidRDefault="0009721F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 w:rsidRPr="00494AE2">
        <w:rPr>
          <w:sz w:val="20"/>
        </w:rPr>
        <w:t xml:space="preserve">Poskytovateľ je povinný </w:t>
      </w:r>
      <w:r>
        <w:rPr>
          <w:sz w:val="20"/>
        </w:rPr>
        <w:t xml:space="preserve">nahlásiť poruchu fontány  </w:t>
      </w:r>
      <w:r w:rsidRPr="000B1C73">
        <w:rPr>
          <w:sz w:val="20"/>
        </w:rPr>
        <w:t>poveren</w:t>
      </w:r>
      <w:r>
        <w:rPr>
          <w:sz w:val="20"/>
        </w:rPr>
        <w:t>ému</w:t>
      </w:r>
      <w:r w:rsidRPr="000B1C73">
        <w:rPr>
          <w:sz w:val="20"/>
        </w:rPr>
        <w:t xml:space="preserve"> zamestnan</w:t>
      </w:r>
      <w:r>
        <w:rPr>
          <w:sz w:val="20"/>
        </w:rPr>
        <w:t>covi</w:t>
      </w:r>
      <w:r w:rsidRPr="000B1C73">
        <w:rPr>
          <w:sz w:val="20"/>
        </w:rPr>
        <w:t xml:space="preserve"> objednávateľa</w:t>
      </w:r>
      <w:r>
        <w:rPr>
          <w:sz w:val="20"/>
        </w:rPr>
        <w:t xml:space="preserve"> okamžite po jej zistení.</w:t>
      </w:r>
    </w:p>
    <w:p w:rsidR="0009721F" w:rsidRPr="0009721F" w:rsidRDefault="0009721F" w:rsidP="00FD39EA">
      <w:pPr>
        <w:pStyle w:val="Odsekzoznamu"/>
        <w:spacing w:after="0" w:line="240" w:lineRule="auto"/>
        <w:rPr>
          <w:sz w:val="20"/>
        </w:rPr>
      </w:pPr>
    </w:p>
    <w:p w:rsidR="0044087E" w:rsidRDefault="0009721F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>P</w:t>
      </w:r>
      <w:r w:rsidR="0044087E" w:rsidRPr="000B1C73">
        <w:rPr>
          <w:sz w:val="20"/>
        </w:rPr>
        <w:t>ri zistení poruchy (napr. únik vody, ...) je poskytovateľ povinný okamžite spraviť príslušné opatrenia, aby sa predišlo ďalším škodám a znehodnotením fontán. Takéto situácie je nutné okamžite hlásiť poverenému pracovníkovi objednávateľa.</w:t>
      </w:r>
    </w:p>
    <w:p w:rsidR="009C42D1" w:rsidRDefault="009C42D1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9C42D1" w:rsidRDefault="000F6A9E" w:rsidP="00FD39EA">
      <w:pPr>
        <w:pStyle w:val="Odsekzoznamu"/>
        <w:numPr>
          <w:ilvl w:val="1"/>
          <w:numId w:val="30"/>
        </w:numPr>
        <w:spacing w:after="0" w:line="240" w:lineRule="auto"/>
        <w:ind w:left="426" w:hanging="426"/>
        <w:jc w:val="both"/>
        <w:rPr>
          <w:sz w:val="20"/>
        </w:rPr>
      </w:pPr>
      <w:r>
        <w:rPr>
          <w:sz w:val="20"/>
        </w:rPr>
        <w:t xml:space="preserve">  </w:t>
      </w:r>
      <w:r w:rsidR="00195159" w:rsidRPr="00242CAE">
        <w:rPr>
          <w:sz w:val="20"/>
        </w:rPr>
        <w:t>O</w:t>
      </w:r>
      <w:r w:rsidR="009C42D1" w:rsidRPr="00242CAE">
        <w:rPr>
          <w:sz w:val="20"/>
        </w:rPr>
        <w:t>bjednávateľ môže upraviť prevádzkov</w:t>
      </w:r>
      <w:r w:rsidR="00242CAE" w:rsidRPr="00242CAE">
        <w:rPr>
          <w:sz w:val="20"/>
        </w:rPr>
        <w:t>ú</w:t>
      </w:r>
      <w:r w:rsidR="009C42D1" w:rsidRPr="00242CAE">
        <w:rPr>
          <w:sz w:val="20"/>
        </w:rPr>
        <w:t xml:space="preserve"> doby fontán podľa potreby.</w:t>
      </w:r>
    </w:p>
    <w:p w:rsidR="00FD39EA" w:rsidRPr="00FD39EA" w:rsidRDefault="00FD39EA" w:rsidP="00FD39EA">
      <w:pPr>
        <w:pStyle w:val="Odsekzoznamu"/>
        <w:spacing w:after="0" w:line="240" w:lineRule="auto"/>
        <w:rPr>
          <w:sz w:val="20"/>
        </w:rPr>
      </w:pPr>
    </w:p>
    <w:p w:rsidR="00876F7E" w:rsidRDefault="00876F7E" w:rsidP="00FD39EA">
      <w:pPr>
        <w:pStyle w:val="PredformtovanHTML"/>
        <w:numPr>
          <w:ilvl w:val="1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 w:right="-2" w:hanging="567"/>
        <w:jc w:val="both"/>
        <w:rPr>
          <w:rFonts w:ascii="Arial" w:hAnsi="Arial" w:cs="Arial"/>
        </w:rPr>
      </w:pPr>
      <w:r w:rsidRPr="00876F7E">
        <w:rPr>
          <w:rFonts w:ascii="Arial" w:hAnsi="Arial" w:cs="Arial"/>
        </w:rPr>
        <w:t xml:space="preserve">V prípade vybudovania novej fontány počas trvania rámcovej dohody, bude táto fontána  zahrnutá do predmetu plnenia, t.j. </w:t>
      </w:r>
      <w:r w:rsidR="00032037">
        <w:rPr>
          <w:rFonts w:ascii="Arial" w:hAnsi="Arial" w:cs="Arial"/>
        </w:rPr>
        <w:t>poskytovateľ</w:t>
      </w:r>
      <w:r w:rsidRPr="00876F7E">
        <w:rPr>
          <w:rFonts w:ascii="Arial" w:hAnsi="Arial" w:cs="Arial"/>
        </w:rPr>
        <w:t xml:space="preserve"> bude vykonávať údržbu a opravy aj pre novovybudovan</w:t>
      </w:r>
      <w:r w:rsidR="00E928F9">
        <w:rPr>
          <w:rFonts w:ascii="Arial" w:hAnsi="Arial" w:cs="Arial"/>
        </w:rPr>
        <w:t xml:space="preserve">é </w:t>
      </w:r>
      <w:r w:rsidRPr="00876F7E">
        <w:rPr>
          <w:rFonts w:ascii="Arial" w:hAnsi="Arial" w:cs="Arial"/>
        </w:rPr>
        <w:t>fontán</w:t>
      </w:r>
      <w:r w:rsidR="00E928F9">
        <w:rPr>
          <w:rFonts w:ascii="Arial" w:hAnsi="Arial" w:cs="Arial"/>
        </w:rPr>
        <w:t xml:space="preserve">y, pričom aj v takomto prípade musí byť dodržaný finančný limit ceny za poskytnuté služby podľa čl. </w:t>
      </w:r>
      <w:r w:rsidR="00E928F9" w:rsidRPr="00E928F9">
        <w:rPr>
          <w:rFonts w:ascii="Arial" w:hAnsi="Arial" w:cs="Arial"/>
        </w:rPr>
        <w:t>2 ods. 2.</w:t>
      </w:r>
      <w:r w:rsidR="00F2197B">
        <w:rPr>
          <w:rFonts w:ascii="Arial" w:hAnsi="Arial" w:cs="Arial"/>
        </w:rPr>
        <w:t>6</w:t>
      </w:r>
      <w:r w:rsidR="00E928F9" w:rsidRPr="00E928F9">
        <w:rPr>
          <w:rFonts w:ascii="Arial" w:hAnsi="Arial" w:cs="Arial"/>
        </w:rPr>
        <w:t xml:space="preserve"> tejto dohody</w:t>
      </w:r>
      <w:r w:rsidRPr="00E928F9">
        <w:rPr>
          <w:rFonts w:ascii="Arial" w:hAnsi="Arial" w:cs="Arial"/>
        </w:rPr>
        <w:t>.</w:t>
      </w:r>
    </w:p>
    <w:p w:rsidR="00876F7E" w:rsidRDefault="00876F7E" w:rsidP="00FD39EA">
      <w:pPr>
        <w:pStyle w:val="Predformtovan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 w:right="-2" w:hanging="567"/>
        <w:jc w:val="both"/>
        <w:rPr>
          <w:rFonts w:ascii="Arial" w:hAnsi="Arial" w:cs="Arial"/>
        </w:rPr>
      </w:pPr>
    </w:p>
    <w:p w:rsidR="00F46287" w:rsidRPr="00876F7E" w:rsidRDefault="00876F7E" w:rsidP="00FD39EA">
      <w:pPr>
        <w:pStyle w:val="PredformtovanHTML"/>
        <w:numPr>
          <w:ilvl w:val="1"/>
          <w:numId w:val="30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left="567" w:right="-2" w:hanging="567"/>
        <w:jc w:val="both"/>
        <w:rPr>
          <w:rFonts w:ascii="Arial" w:hAnsi="Arial" w:cs="Arial"/>
        </w:rPr>
      </w:pPr>
      <w:r w:rsidRPr="00876F7E">
        <w:rPr>
          <w:rFonts w:ascii="Arial" w:hAnsi="Arial" w:cs="Arial"/>
        </w:rPr>
        <w:t>V prípade zrušenia niektorej fontány počas trvania rámcovej dohody, bude táto fontána  vyňatá z predmetu plnenia.</w:t>
      </w:r>
    </w:p>
    <w:p w:rsidR="00B06262" w:rsidRPr="00494AE2" w:rsidRDefault="00B06262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3B6D6F" w:rsidRPr="00494AE2" w:rsidRDefault="00F46287" w:rsidP="00FD39EA">
      <w:pPr>
        <w:pStyle w:val="Odsekzoznamu"/>
        <w:numPr>
          <w:ilvl w:val="1"/>
          <w:numId w:val="30"/>
        </w:numPr>
        <w:spacing w:after="0" w:line="240" w:lineRule="auto"/>
        <w:ind w:left="0" w:firstLine="0"/>
        <w:jc w:val="both"/>
        <w:rPr>
          <w:b/>
          <w:bCs/>
          <w:sz w:val="20"/>
        </w:rPr>
      </w:pPr>
      <w:r w:rsidRPr="00494AE2">
        <w:rPr>
          <w:sz w:val="20"/>
        </w:rPr>
        <w:t xml:space="preserve">Poskytovateľ </w:t>
      </w:r>
      <w:r w:rsidR="00893DCC">
        <w:rPr>
          <w:sz w:val="20"/>
        </w:rPr>
        <w:t xml:space="preserve"> </w:t>
      </w:r>
      <w:r w:rsidRPr="00494AE2">
        <w:rPr>
          <w:sz w:val="20"/>
        </w:rPr>
        <w:t>je povinný poskytnúť súčinnosť pri výkone služieb</w:t>
      </w:r>
      <w:r w:rsidR="006B4A7B">
        <w:rPr>
          <w:sz w:val="20"/>
        </w:rPr>
        <w:t>,</w:t>
      </w:r>
      <w:r w:rsidRPr="00494AE2">
        <w:rPr>
          <w:sz w:val="20"/>
        </w:rPr>
        <w:t xml:space="preserve"> ak si to ich povaha vyžaduje</w:t>
      </w:r>
      <w:r w:rsidR="00C26B73">
        <w:rPr>
          <w:sz w:val="20"/>
        </w:rPr>
        <w:t>.</w:t>
      </w:r>
      <w:r w:rsidRPr="00494AE2">
        <w:rPr>
          <w:sz w:val="20"/>
        </w:rPr>
        <w:t xml:space="preserve"> </w:t>
      </w:r>
    </w:p>
    <w:p w:rsidR="000E4914" w:rsidRPr="00494AE2" w:rsidRDefault="000E4914" w:rsidP="00FD39EA">
      <w:pPr>
        <w:pStyle w:val="Odsekzoznamu"/>
        <w:spacing w:after="0" w:line="240" w:lineRule="auto"/>
        <w:rPr>
          <w:b/>
          <w:bCs/>
          <w:sz w:val="20"/>
        </w:rPr>
      </w:pPr>
    </w:p>
    <w:p w:rsidR="00F46287" w:rsidRPr="00494AE2" w:rsidRDefault="00F46287" w:rsidP="00FD39EA">
      <w:pPr>
        <w:pStyle w:val="Odsekzoznamu"/>
        <w:tabs>
          <w:tab w:val="left" w:pos="4111"/>
        </w:tabs>
        <w:spacing w:after="0" w:line="240" w:lineRule="auto"/>
        <w:ind w:left="0"/>
        <w:jc w:val="center"/>
        <w:rPr>
          <w:b/>
          <w:bCs/>
          <w:sz w:val="20"/>
        </w:rPr>
      </w:pPr>
      <w:r w:rsidRPr="00494AE2">
        <w:rPr>
          <w:b/>
          <w:bCs/>
          <w:sz w:val="20"/>
        </w:rPr>
        <w:t>Článok 7</w:t>
      </w:r>
      <w:r w:rsidRPr="00494AE2">
        <w:rPr>
          <w:b/>
          <w:bCs/>
          <w:sz w:val="20"/>
        </w:rPr>
        <w:br/>
        <w:t>Vykazovanie, kontrola a preberanie prác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193601" w:rsidRDefault="00193601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Prípadné vady a nedorobky sa vhodným spôsobom zadokumentujú napr. zápisom v pracovnom denníku, fotograficky a pod.</w:t>
      </w:r>
    </w:p>
    <w:p w:rsidR="00193601" w:rsidRDefault="00193601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Poskytovateľ je povinný viesť po celú dobu platnosti tejto dohody pracovný denník. V ňom uvedie záznamy o mieste, čase a rozsahu prác, ktoré vykonáva pre objednávateľa. Je povinný doň zapisovať všetky skutočnosti majúce vplyv na plnenie dohody.</w:t>
      </w:r>
    </w:p>
    <w:p w:rsidR="000F6A9E" w:rsidRPr="000F6A9E" w:rsidRDefault="000F6A9E" w:rsidP="00FD39EA">
      <w:pPr>
        <w:pStyle w:val="Odsekzoznamu"/>
        <w:spacing w:after="0" w:line="240" w:lineRule="auto"/>
        <w:rPr>
          <w:sz w:val="20"/>
        </w:rPr>
      </w:pPr>
    </w:p>
    <w:p w:rsidR="000F6A9E" w:rsidRPr="00494AE2" w:rsidRDefault="000F6A9E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Denník bude slúžiť ako doklad prvotnej evidencie plnenia dohody, preberania a hodnotenia prác, zápisov o neplnení dohody. </w:t>
      </w:r>
    </w:p>
    <w:p w:rsidR="00BE7288" w:rsidRPr="00BE7288" w:rsidRDefault="00BE7288" w:rsidP="00FD39EA">
      <w:pPr>
        <w:pStyle w:val="Odsekzoznamu"/>
        <w:spacing w:after="0" w:line="240" w:lineRule="auto"/>
        <w:rPr>
          <w:sz w:val="20"/>
        </w:rPr>
      </w:pPr>
    </w:p>
    <w:p w:rsidR="00BE7288" w:rsidRDefault="00BE7288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0B1C73">
        <w:rPr>
          <w:sz w:val="20"/>
        </w:rPr>
        <w:t>Zápisy do denníka čitateľne zapisuje poskytovateľ alebo ním poverený pracovník. Mimo toho môže do denníka uvádzať zápisy iba poverený zamestnanec objednávateľa. Poskytovateľ je povinný rešpektovať pokyny uvedené objednávateľom v pracovnom denníku čo do rozsahu, kvality aj časového vymedzenia uskutočnenia služby alebo práce, ktoré nie sú v rozpore so zmluvnými dojednaniami. Poverený zamestnanec objednávateľa svojim súhlasným vyjadrením preberie vykázané služby a práce.</w:t>
      </w:r>
    </w:p>
    <w:p w:rsidR="00AD4C3A" w:rsidRPr="00494AE2" w:rsidRDefault="00AD4C3A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Pracovný denník zabezpečí poskytovateľ.</w:t>
      </w:r>
    </w:p>
    <w:p w:rsidR="00F46287" w:rsidRPr="00494AE2" w:rsidRDefault="00F46287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AD4C3A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Poskytovateľ bude povinný kedykoľvek na vyzvanie objednávateľa a inak pravidelne najneskôr do </w:t>
      </w:r>
      <w:r w:rsidR="006B4A7B">
        <w:rPr>
          <w:sz w:val="20"/>
        </w:rPr>
        <w:t>troch</w:t>
      </w:r>
      <w:r w:rsidRPr="00494AE2">
        <w:rPr>
          <w:sz w:val="20"/>
        </w:rPr>
        <w:t xml:space="preserve"> pracovných dní po skončení príslušného kalendárneho mesiaca predkladať k podpisu poverenému zamestnancovi objednávateľa záznamy v pracovnom denníku. Poverený zamestnanec svojím podpisom preberie vykázané práce, ktoré poskytovateľ riadne vykonal. Podpisom potvrdené prevzatie vykonaných prác bude podkladom pre fakturáciu.</w:t>
      </w:r>
    </w:p>
    <w:p w:rsidR="00AD4C3A" w:rsidRPr="00494AE2" w:rsidRDefault="00AD4C3A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7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>Objednávateľ má právo priamo v teréne prostredníctvom svojho zamestnanca povereného preberaním prác vykonávať priebežnú kontrolu vykonávania prác poskytovateľom a konzultovať postup a kvalitu prác.</w:t>
      </w: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lastRenderedPageBreak/>
        <w:t>Článok 8</w:t>
      </w:r>
      <w:r w:rsidRPr="00494AE2">
        <w:rPr>
          <w:b/>
          <w:bCs/>
          <w:color w:val="auto"/>
          <w:sz w:val="20"/>
          <w:szCs w:val="20"/>
        </w:rPr>
        <w:br/>
        <w:t>Zodpovednosť za vady, záruka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09721F" w:rsidRDefault="0009721F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A441E9">
        <w:rPr>
          <w:sz w:val="20"/>
        </w:rPr>
        <w:t>Objednávateľ nie je povinný prevziať službu (práce – opravy), ktor</w:t>
      </w:r>
      <w:r>
        <w:rPr>
          <w:sz w:val="20"/>
        </w:rPr>
        <w:t>á</w:t>
      </w:r>
      <w:r w:rsidRPr="00A441E9">
        <w:rPr>
          <w:sz w:val="20"/>
        </w:rPr>
        <w:t xml:space="preserve"> vykazuj</w:t>
      </w:r>
      <w:r>
        <w:rPr>
          <w:sz w:val="20"/>
        </w:rPr>
        <w:t>e</w:t>
      </w:r>
      <w:r w:rsidRPr="00A441E9">
        <w:rPr>
          <w:sz w:val="20"/>
        </w:rPr>
        <w:t xml:space="preserve"> vady a nedorobky. V prípade neprevzatia takýchto služieb a prác objednávateľ navrhne finančnú sankciu alebo vyzve k odstráneniu nedostatkov s uvedením termínu ich odstránenia. Ak tento termín nebude dodržaný, uplatní objednávateľ </w:t>
      </w:r>
      <w:r w:rsidR="00AE3C4C">
        <w:rPr>
          <w:sz w:val="20"/>
        </w:rPr>
        <w:t>zmluvnú pokutu podľa ods. 8.5</w:t>
      </w:r>
      <w:r w:rsidRPr="00A441E9">
        <w:rPr>
          <w:sz w:val="20"/>
        </w:rPr>
        <w:t>. Ani uplatnením a zaplatením zmluvnej sankcie však povinnosť poskytovateľa plniť riadne predmet dohody nezaniká.</w:t>
      </w:r>
    </w:p>
    <w:p w:rsidR="0009721F" w:rsidRDefault="0009721F" w:rsidP="00FD39EA">
      <w:pPr>
        <w:pStyle w:val="Odsekzoznamu"/>
        <w:spacing w:after="0" w:line="240" w:lineRule="auto"/>
        <w:ind w:left="574"/>
        <w:jc w:val="both"/>
        <w:rPr>
          <w:sz w:val="20"/>
        </w:rPr>
      </w:pPr>
    </w:p>
    <w:p w:rsidR="00242CAE" w:rsidRDefault="00242CAE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A441E9">
        <w:rPr>
          <w:sz w:val="20"/>
        </w:rPr>
        <w:t>Objednávateľ má právo priamo v mieste realizácie služby prostredníctvom svojho zamestnanca povereného preberaním služby vykonávať jej priebežnú kontrolu  a konzultovať postup a kvalitu služby s poskytovateľom.</w:t>
      </w:r>
    </w:p>
    <w:p w:rsidR="00242CAE" w:rsidRDefault="00242CAE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242CAE" w:rsidRDefault="00242CAE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876F7E">
        <w:rPr>
          <w:sz w:val="20"/>
        </w:rPr>
        <w:t xml:space="preserve">Objednávateľ je povinný vady písomne reklamovať u poskytovateľa bez zbytočného odkladu po ich zistení. V reklamácii musia byť vady popísané a uvedené, ako sa prejavujú. Ďalej </w:t>
      </w:r>
      <w:r>
        <w:rPr>
          <w:sz w:val="20"/>
        </w:rPr>
        <w:t xml:space="preserve">                 </w:t>
      </w:r>
      <w:r w:rsidRPr="00876F7E">
        <w:rPr>
          <w:sz w:val="20"/>
        </w:rPr>
        <w:t xml:space="preserve">v reklamácii objednávateľ môže uviesť svoje požiadavky, akým spôsobom a v akom termíne požaduje vadu odstrániť. V prípade nevybavenia oprávnenej reklamácie, môže objednávateľ uplatniť voči </w:t>
      </w:r>
      <w:r w:rsidR="00605323">
        <w:rPr>
          <w:sz w:val="20"/>
        </w:rPr>
        <w:t>poskytovateľovi</w:t>
      </w:r>
      <w:r w:rsidRPr="00876F7E">
        <w:rPr>
          <w:sz w:val="20"/>
        </w:rPr>
        <w:t xml:space="preserve"> zmluvnú pokutu podľa ods. </w:t>
      </w:r>
      <w:r w:rsidR="0009721F">
        <w:rPr>
          <w:sz w:val="20"/>
        </w:rPr>
        <w:t>8.</w:t>
      </w:r>
      <w:r w:rsidR="00AE3C4C">
        <w:rPr>
          <w:sz w:val="20"/>
        </w:rPr>
        <w:t>5</w:t>
      </w:r>
      <w:r w:rsidRPr="00876F7E">
        <w:rPr>
          <w:sz w:val="20"/>
        </w:rPr>
        <w:t xml:space="preserve"> tohto článku.</w:t>
      </w:r>
    </w:p>
    <w:p w:rsidR="00242CAE" w:rsidRDefault="00242CAE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242CAE" w:rsidRDefault="00242CAE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876F7E">
        <w:rPr>
          <w:sz w:val="20"/>
        </w:rPr>
        <w:t xml:space="preserve">Poskytovateľ je povinný nastúpiť okamžite k odstráneniu reklamovanej vady, najneskôr však </w:t>
      </w:r>
      <w:r w:rsidR="00AE3C4C">
        <w:rPr>
          <w:sz w:val="20"/>
        </w:rPr>
        <w:t>tretí</w:t>
      </w:r>
      <w:r w:rsidRPr="00876F7E">
        <w:rPr>
          <w:sz w:val="20"/>
        </w:rPr>
        <w:t xml:space="preserve"> deň po obdržaní reklamácie a to i v tom prípade, že reklamáciu neuznáva, okrem toho prípadu, že objednávateľ na základe zdôvodnenia poskytovateľa od uplatnenia reklamácie ustúpi písomným oznámením.</w:t>
      </w:r>
    </w:p>
    <w:p w:rsidR="00242CAE" w:rsidRPr="00242CAE" w:rsidRDefault="00242CAE" w:rsidP="00FD39EA">
      <w:pPr>
        <w:pStyle w:val="Odsekzoznamu"/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 xml:space="preserve">Zmluvné strany sa dohodli, že v prípade, že poskytovateľ si nebude riadne plniť </w:t>
      </w:r>
      <w:r w:rsidR="00D123A2" w:rsidRPr="00242CAE">
        <w:rPr>
          <w:sz w:val="20"/>
        </w:rPr>
        <w:t>povinnosti podľa tejto dohody</w:t>
      </w:r>
      <w:r w:rsidRPr="00242CAE">
        <w:rPr>
          <w:sz w:val="20"/>
        </w:rPr>
        <w:t xml:space="preserve">, objednávateľ má právo si uplatniť zmluvnú pokutu vo výške 10% </w:t>
      </w:r>
      <w:r w:rsidRPr="00242CAE">
        <w:rPr>
          <w:sz w:val="20"/>
        </w:rPr>
        <w:br/>
        <w:t>z fakturovanej čiastky bez DPH</w:t>
      </w:r>
      <w:r w:rsidR="000F6A9E">
        <w:rPr>
          <w:sz w:val="20"/>
        </w:rPr>
        <w:t xml:space="preserve"> </w:t>
      </w:r>
      <w:r w:rsidRPr="00242CAE">
        <w:rPr>
          <w:sz w:val="20"/>
        </w:rPr>
        <w:t xml:space="preserve"> za každé jednotlivé porušenie zmluvných podmienok</w:t>
      </w:r>
      <w:r w:rsidR="0060227A" w:rsidRPr="00242CAE">
        <w:rPr>
          <w:sz w:val="20"/>
        </w:rPr>
        <w:t>.</w:t>
      </w:r>
      <w:r w:rsidR="00316A02">
        <w:rPr>
          <w:sz w:val="20"/>
        </w:rPr>
        <w:t xml:space="preserve"> </w:t>
      </w:r>
      <w:r w:rsidR="00BB3416">
        <w:rPr>
          <w:sz w:val="20"/>
        </w:rPr>
        <w:t>Objednávateľ si bude z</w:t>
      </w:r>
      <w:r w:rsidR="00316A02">
        <w:rPr>
          <w:sz w:val="20"/>
        </w:rPr>
        <w:t xml:space="preserve">mluvnú pokutu </w:t>
      </w:r>
      <w:r w:rsidR="00BB3416">
        <w:rPr>
          <w:sz w:val="20"/>
        </w:rPr>
        <w:t>u poskytovateľa u</w:t>
      </w:r>
      <w:r w:rsidR="00316A02">
        <w:rPr>
          <w:sz w:val="20"/>
        </w:rPr>
        <w:t xml:space="preserve">platňovať </w:t>
      </w:r>
      <w:r w:rsidR="00BB3416">
        <w:rPr>
          <w:sz w:val="20"/>
        </w:rPr>
        <w:t>písomne. V tomto písomnom uplatnení objednávateľ špecifikuje dôvod a výpočet zmluvnej pokuty.</w:t>
      </w:r>
    </w:p>
    <w:p w:rsidR="00242CAE" w:rsidRPr="00242CAE" w:rsidRDefault="00242CAE" w:rsidP="00FD39EA">
      <w:pPr>
        <w:pStyle w:val="Odsekzoznamu"/>
        <w:spacing w:after="0" w:line="240" w:lineRule="auto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 w:rsidRPr="00242CAE">
        <w:rPr>
          <w:sz w:val="20"/>
        </w:rPr>
        <w:t>Poskytovateľ zodpovedá za akékoľvek škody spôsobené pri realizácii predmetu tejto zmluvy, ktoré vznikli jeho činnosťou.</w:t>
      </w:r>
    </w:p>
    <w:p w:rsidR="00A734E8" w:rsidRPr="00A734E8" w:rsidRDefault="00A734E8" w:rsidP="00FD39EA">
      <w:pPr>
        <w:pStyle w:val="Odsekzoznamu"/>
        <w:spacing w:after="0" w:line="240" w:lineRule="auto"/>
        <w:rPr>
          <w:sz w:val="20"/>
        </w:rPr>
      </w:pPr>
    </w:p>
    <w:p w:rsidR="00A734E8" w:rsidRDefault="003C72B4" w:rsidP="00FD39EA">
      <w:pPr>
        <w:pStyle w:val="Odsekzoznamu"/>
        <w:numPr>
          <w:ilvl w:val="1"/>
          <w:numId w:val="8"/>
        </w:numPr>
        <w:spacing w:after="0" w:line="240" w:lineRule="auto"/>
        <w:jc w:val="both"/>
        <w:rPr>
          <w:sz w:val="20"/>
        </w:rPr>
      </w:pPr>
      <w:r>
        <w:rPr>
          <w:sz w:val="20"/>
        </w:rPr>
        <w:t>Ak</w:t>
      </w:r>
      <w:r w:rsidR="00342BD6">
        <w:rPr>
          <w:sz w:val="20"/>
        </w:rPr>
        <w:t xml:space="preserve"> p</w:t>
      </w:r>
      <w:r w:rsidR="00A734E8">
        <w:rPr>
          <w:sz w:val="20"/>
        </w:rPr>
        <w:t xml:space="preserve">o vykonaní služby </w:t>
      </w:r>
      <w:r w:rsidR="006B4A7B">
        <w:rPr>
          <w:sz w:val="20"/>
        </w:rPr>
        <w:t xml:space="preserve">– </w:t>
      </w:r>
      <w:r w:rsidR="00A734E8">
        <w:rPr>
          <w:sz w:val="20"/>
        </w:rPr>
        <w:t>opravy</w:t>
      </w:r>
      <w:r w:rsidR="006B4A7B">
        <w:rPr>
          <w:sz w:val="20"/>
        </w:rPr>
        <w:t xml:space="preserve"> fontány podľa tejto dohody</w:t>
      </w:r>
      <w:r w:rsidR="00A734E8">
        <w:rPr>
          <w:sz w:val="20"/>
        </w:rPr>
        <w:t xml:space="preserve"> </w:t>
      </w:r>
      <w:r w:rsidR="00342BD6">
        <w:rPr>
          <w:sz w:val="20"/>
        </w:rPr>
        <w:t xml:space="preserve">dôjde počas jedeného roka                   k identickej poruche fontány, pre ktorú bola oprava realizovaná, </w:t>
      </w:r>
      <w:r w:rsidR="00A734E8">
        <w:rPr>
          <w:sz w:val="20"/>
        </w:rPr>
        <w:t xml:space="preserve">poskytovateľ udeľuje objednávateľovi záruku </w:t>
      </w:r>
      <w:r w:rsidR="00342BD6">
        <w:rPr>
          <w:sz w:val="20"/>
        </w:rPr>
        <w:t xml:space="preserve">na </w:t>
      </w:r>
      <w:r w:rsidR="00A734E8">
        <w:rPr>
          <w:sz w:val="20"/>
        </w:rPr>
        <w:t xml:space="preserve"> </w:t>
      </w:r>
      <w:r w:rsidR="006B4A7B">
        <w:rPr>
          <w:sz w:val="20"/>
        </w:rPr>
        <w:t xml:space="preserve">bezodplatnú </w:t>
      </w:r>
      <w:r w:rsidR="00A734E8">
        <w:rPr>
          <w:sz w:val="20"/>
        </w:rPr>
        <w:t>opravu</w:t>
      </w:r>
      <w:r w:rsidR="00342BD6">
        <w:rPr>
          <w:sz w:val="20"/>
        </w:rPr>
        <w:t xml:space="preserve"> takejto identickej poruchy. Takto určená záručná doba plynie aj po ukončení doby platnosti tejto dohody podľa čl. 4.</w:t>
      </w:r>
    </w:p>
    <w:p w:rsidR="00810983" w:rsidRPr="00242CAE" w:rsidRDefault="00810983" w:rsidP="00FD39EA">
      <w:pPr>
        <w:pStyle w:val="Odsekzoznamu"/>
        <w:spacing w:after="0" w:line="240" w:lineRule="auto"/>
        <w:ind w:left="574"/>
        <w:jc w:val="both"/>
        <w:rPr>
          <w:sz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9</w:t>
      </w:r>
      <w:r w:rsidRPr="00494AE2">
        <w:rPr>
          <w:b/>
          <w:bCs/>
          <w:color w:val="auto"/>
          <w:sz w:val="20"/>
          <w:szCs w:val="20"/>
        </w:rPr>
        <w:br/>
        <w:t>Fakturácia a platobné podmienky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Predmet zákazky bude uhrádzaný bezhotovostným prevodom na základe faktúry. Fakturácia bude vykonávaná 1x mesačne, vždy do </w:t>
      </w:r>
      <w:r w:rsidR="00605323">
        <w:rPr>
          <w:sz w:val="20"/>
        </w:rPr>
        <w:t xml:space="preserve">siedmeho </w:t>
      </w:r>
      <w:r w:rsidRPr="00494AE2">
        <w:rPr>
          <w:sz w:val="20"/>
        </w:rPr>
        <w:t xml:space="preserve"> dňa v nasledujúcom mesiaci. K faktúre bude priložený súpis skutočne vykonaných služieb potvrdený odberateľom. V súpise skutočne vykonaných služieb budú rozpísané jednotlivé výkony, množstvá, jednotkové ceny a celková cena bez DPH a s DPH.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Faktúra musí mať náležitosti daňového dokladu. V prípade, že faktúra nebude obsahovať všetky náležitosti daňového dokladu alebo nebude obsahovať potrebné prílohy alebo tieto prílohy budú obsahovať nesprávne údaje, objednávateľ má právo vrátiť faktúru poskytovateľovi na opravu alebo doplnenie. V takom prípade začne nová </w:t>
      </w:r>
      <w:r w:rsidR="00F06BB0" w:rsidRPr="00494AE2">
        <w:rPr>
          <w:sz w:val="20"/>
        </w:rPr>
        <w:t>14</w:t>
      </w:r>
      <w:r w:rsidRPr="00494AE2">
        <w:rPr>
          <w:sz w:val="20"/>
        </w:rPr>
        <w:t>-dňová lehota splatnosti faktúry plynúť po doručení opravenej alebo doplnenej faktúry.</w:t>
      </w:r>
    </w:p>
    <w:p w:rsidR="00F46287" w:rsidRPr="00494AE2" w:rsidRDefault="00F46287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Splatnosť faktúry bude do </w:t>
      </w:r>
      <w:r w:rsidR="00F06BB0" w:rsidRPr="00494AE2">
        <w:rPr>
          <w:sz w:val="20"/>
        </w:rPr>
        <w:t>14</w:t>
      </w:r>
      <w:r w:rsidRPr="00494AE2">
        <w:rPr>
          <w:sz w:val="20"/>
        </w:rPr>
        <w:t xml:space="preserve"> dní odo dňa doručenia objednávateľovi. Za deň úhrady sa považuje odpísanie finančnej čiastky z účtu objednávateľa v prospech účtu poskytovateľa.</w:t>
      </w:r>
    </w:p>
    <w:p w:rsidR="00B01CD4" w:rsidRPr="00B01CD4" w:rsidRDefault="00B01CD4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 nevykonania alebo nekvalitného alebo neskorého vykonania prác bude mesačná čiastka krátená podľa </w:t>
      </w:r>
      <w:r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>. 8.</w:t>
      </w:r>
      <w:r w:rsidR="00605323">
        <w:rPr>
          <w:sz w:val="20"/>
        </w:rPr>
        <w:t>5</w:t>
      </w:r>
      <w:r w:rsidRPr="001D062F">
        <w:rPr>
          <w:sz w:val="20"/>
        </w:rPr>
        <w:t>.</w:t>
      </w:r>
    </w:p>
    <w:p w:rsidR="00F46287" w:rsidRPr="00494AE2" w:rsidRDefault="00F46287" w:rsidP="00FD39EA">
      <w:pPr>
        <w:pStyle w:val="Odsekzoznamu"/>
        <w:spacing w:after="0" w:line="240" w:lineRule="auto"/>
        <w:ind w:left="426"/>
        <w:jc w:val="both"/>
        <w:rPr>
          <w:sz w:val="20"/>
        </w:rPr>
      </w:pPr>
    </w:p>
    <w:p w:rsidR="0097231B" w:rsidRDefault="00F46287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494AE2">
        <w:rPr>
          <w:sz w:val="20"/>
        </w:rPr>
        <w:t xml:space="preserve">V prípade, ak zo strany objednávateľa prišlo k uplatneniu zmluvnej pokuty v zmysle ods. </w:t>
      </w:r>
      <w:r w:rsidR="00605323" w:rsidRPr="001D062F">
        <w:rPr>
          <w:sz w:val="20"/>
        </w:rPr>
        <w:t>článku 8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>ods</w:t>
      </w:r>
      <w:r w:rsidR="00605323" w:rsidRPr="001D062F">
        <w:rPr>
          <w:sz w:val="20"/>
        </w:rPr>
        <w:t>. 8.</w:t>
      </w:r>
      <w:r w:rsidR="00605323">
        <w:rPr>
          <w:sz w:val="20"/>
        </w:rPr>
        <w:t>5.</w:t>
      </w:r>
      <w:r w:rsidRPr="00494AE2">
        <w:rPr>
          <w:sz w:val="20"/>
        </w:rPr>
        <w:t>, poskytovateľ je povinný doručiť objednávateľovi faktúru zníženú o príslušnú sumu.</w:t>
      </w:r>
    </w:p>
    <w:p w:rsidR="001D062F" w:rsidRPr="001D062F" w:rsidRDefault="001D062F" w:rsidP="00FD39EA">
      <w:pPr>
        <w:pStyle w:val="Odsekzoznamu"/>
        <w:spacing w:after="0" w:line="240" w:lineRule="auto"/>
        <w:rPr>
          <w:sz w:val="20"/>
        </w:rPr>
      </w:pPr>
    </w:p>
    <w:p w:rsidR="00605323" w:rsidRDefault="001D062F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>
        <w:rPr>
          <w:sz w:val="20"/>
        </w:rPr>
        <w:lastRenderedPageBreak/>
        <w:t>V prípade neoprávnenej fakturácie služieb, ktoré neboli zrealizované</w:t>
      </w:r>
      <w:r w:rsidR="00605323">
        <w:rPr>
          <w:sz w:val="20"/>
        </w:rPr>
        <w:t>,</w:t>
      </w:r>
      <w:r>
        <w:rPr>
          <w:sz w:val="20"/>
        </w:rPr>
        <w:t xml:space="preserve"> bude uplatnená </w:t>
      </w:r>
      <w:r w:rsidR="008B5F51">
        <w:rPr>
          <w:sz w:val="20"/>
        </w:rPr>
        <w:t>zmluvná pokuta</w:t>
      </w:r>
      <w:r>
        <w:rPr>
          <w:sz w:val="20"/>
        </w:rPr>
        <w:t xml:space="preserve"> vo výške 10% z celkovej </w:t>
      </w:r>
      <w:r w:rsidR="00921CF9">
        <w:rPr>
          <w:sz w:val="20"/>
        </w:rPr>
        <w:t>faktu</w:t>
      </w:r>
      <w:r>
        <w:rPr>
          <w:sz w:val="20"/>
        </w:rPr>
        <w:t>rovanej sumy za príslušný kalendárny mesiac</w:t>
      </w:r>
      <w:r w:rsidR="00605323">
        <w:rPr>
          <w:sz w:val="20"/>
        </w:rPr>
        <w:t xml:space="preserve">. Objednávateľ si bude takúto </w:t>
      </w:r>
      <w:r w:rsidR="008B5F51">
        <w:rPr>
          <w:sz w:val="20"/>
        </w:rPr>
        <w:t>pokutu</w:t>
      </w:r>
      <w:r w:rsidR="00605323">
        <w:rPr>
          <w:sz w:val="20"/>
        </w:rPr>
        <w:t xml:space="preserve"> u poskytovateľa uplatňovať písomne. V tomto písomnom uplatnení objednávateľ špecifikuje dôvod a výpočet tejto </w:t>
      </w:r>
      <w:r w:rsidR="008B5F51">
        <w:rPr>
          <w:sz w:val="20"/>
        </w:rPr>
        <w:t>pokuty</w:t>
      </w:r>
      <w:r>
        <w:rPr>
          <w:sz w:val="20"/>
        </w:rPr>
        <w:t>.</w:t>
      </w:r>
      <w:r w:rsidR="00605323">
        <w:rPr>
          <w:sz w:val="20"/>
        </w:rPr>
        <w:t xml:space="preserve"> </w:t>
      </w:r>
      <w:r w:rsidR="00605323" w:rsidRPr="00494AE2">
        <w:rPr>
          <w:sz w:val="20"/>
        </w:rPr>
        <w:t xml:space="preserve">V prípade, ak zo strany objednávateľa prišlo k uplatneniu </w:t>
      </w:r>
      <w:r w:rsidR="00605323">
        <w:rPr>
          <w:sz w:val="20"/>
        </w:rPr>
        <w:t xml:space="preserve">takejto </w:t>
      </w:r>
      <w:r w:rsidR="008B5F51">
        <w:rPr>
          <w:sz w:val="20"/>
        </w:rPr>
        <w:t>pokuty</w:t>
      </w:r>
      <w:r w:rsidR="00605323">
        <w:rPr>
          <w:sz w:val="20"/>
        </w:rPr>
        <w:t>,</w:t>
      </w:r>
      <w:r w:rsidR="00605323" w:rsidRPr="00494AE2">
        <w:rPr>
          <w:sz w:val="20"/>
        </w:rPr>
        <w:t xml:space="preserve"> poskytovateľ je povinný doručiť objednávateľovi faktúru zníženú o príslušnú sumu.</w:t>
      </w:r>
    </w:p>
    <w:p w:rsidR="00087ABA" w:rsidRPr="00087ABA" w:rsidRDefault="00087ABA" w:rsidP="00FD39EA">
      <w:pPr>
        <w:pStyle w:val="Odsekzoznamu"/>
        <w:spacing w:after="0" w:line="240" w:lineRule="auto"/>
        <w:rPr>
          <w:sz w:val="20"/>
        </w:rPr>
      </w:pPr>
    </w:p>
    <w:p w:rsidR="007B21E8" w:rsidRPr="00087ABA" w:rsidRDefault="007B21E8" w:rsidP="00FD39EA">
      <w:pPr>
        <w:pStyle w:val="Odsekzoznamu"/>
        <w:numPr>
          <w:ilvl w:val="1"/>
          <w:numId w:val="9"/>
        </w:numPr>
        <w:spacing w:after="0" w:line="240" w:lineRule="auto"/>
        <w:ind w:left="426"/>
        <w:jc w:val="both"/>
        <w:rPr>
          <w:sz w:val="20"/>
        </w:rPr>
      </w:pPr>
      <w:r w:rsidRPr="00087ABA">
        <w:rPr>
          <w:snapToGrid w:val="0"/>
          <w:sz w:val="20"/>
        </w:rPr>
        <w:t>Objednávateľ si vyhradzuje právo neuhradiť faktúru poskytovateľovi, ktorý bol počas trvania tejto dohody vymazaný z registra partnerov verejného sektora, ak mal povinnosť byť zapísaný v tomto registri v zmysle zákona č. 315/2016 Z. z. o registri partnerov verejného sektora a o zmene a doplnení niektorých zákonov</w:t>
      </w:r>
      <w:r w:rsidR="002E6339">
        <w:rPr>
          <w:snapToGrid w:val="0"/>
          <w:sz w:val="20"/>
        </w:rPr>
        <w:t xml:space="preserve"> v znení neskorších predpisov</w:t>
      </w:r>
      <w:r w:rsidRPr="00087ABA">
        <w:rPr>
          <w:snapToGrid w:val="0"/>
          <w:sz w:val="20"/>
        </w:rPr>
        <w:t>.</w:t>
      </w: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F46287" w:rsidRPr="00494AE2" w:rsidRDefault="00F46287" w:rsidP="00FD39EA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494AE2">
        <w:rPr>
          <w:b/>
          <w:bCs/>
          <w:color w:val="auto"/>
          <w:sz w:val="20"/>
          <w:szCs w:val="20"/>
        </w:rPr>
        <w:t>Článok 10</w:t>
      </w:r>
      <w:r w:rsidRPr="00494AE2">
        <w:rPr>
          <w:b/>
          <w:bCs/>
          <w:color w:val="auto"/>
          <w:sz w:val="20"/>
          <w:szCs w:val="20"/>
        </w:rPr>
        <w:br/>
        <w:t xml:space="preserve">Ukončenie platnosti dohody </w:t>
      </w:r>
    </w:p>
    <w:p w:rsidR="00F46287" w:rsidRPr="00494AE2" w:rsidRDefault="00F46287" w:rsidP="00FD39EA">
      <w:pPr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Táto rámcová dohoda zaniká aj pred uplynutím </w:t>
      </w:r>
      <w:r w:rsidR="00C72789">
        <w:rPr>
          <w:sz w:val="20"/>
        </w:rPr>
        <w:t>doby uvedenej v článku 4</w:t>
      </w:r>
      <w:r w:rsidRPr="00494AE2">
        <w:rPr>
          <w:sz w:val="20"/>
        </w:rPr>
        <w:t>:</w:t>
      </w:r>
    </w:p>
    <w:p w:rsidR="004A52F5" w:rsidRDefault="00C72789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>z</w:t>
      </w:r>
      <w:r w:rsidR="004A52F5">
        <w:rPr>
          <w:sz w:val="20"/>
        </w:rPr>
        <w:t> dôvodu vyčerpania maxi</w:t>
      </w:r>
      <w:r w:rsidR="001145BA">
        <w:rPr>
          <w:sz w:val="20"/>
        </w:rPr>
        <w:t>málnej ceny podľa čl. 2 ods. 2.6</w:t>
      </w:r>
      <w:bookmarkStart w:id="0" w:name="_GoBack"/>
      <w:bookmarkEnd w:id="0"/>
      <w:r w:rsidR="004A52F5">
        <w:rPr>
          <w:sz w:val="20"/>
        </w:rPr>
        <w:t xml:space="preserve"> tejto dohody</w:t>
      </w:r>
      <w:r w:rsidR="00E928F9">
        <w:rPr>
          <w:sz w:val="20"/>
        </w:rPr>
        <w:t>,</w:t>
      </w:r>
    </w:p>
    <w:p w:rsidR="00F46287" w:rsidRPr="00494AE2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na základe </w:t>
      </w:r>
      <w:r w:rsidR="00F46287" w:rsidRPr="00494AE2">
        <w:rPr>
          <w:sz w:val="20"/>
        </w:rPr>
        <w:t>dohody zmluvných strán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 dôvodu </w:t>
      </w:r>
      <w:r w:rsidR="00F46287" w:rsidRPr="00C867EB">
        <w:rPr>
          <w:sz w:val="20"/>
        </w:rPr>
        <w:t>odstúpenia podľa odseku</w:t>
      </w:r>
      <w:r w:rsidR="00B15300">
        <w:rPr>
          <w:sz w:val="20"/>
        </w:rPr>
        <w:t xml:space="preserve"> 10.3, </w:t>
      </w:r>
      <w:r>
        <w:rPr>
          <w:sz w:val="20"/>
        </w:rPr>
        <w:t>10.4</w:t>
      </w:r>
      <w:r w:rsidR="00B15300">
        <w:rPr>
          <w:sz w:val="20"/>
        </w:rPr>
        <w:t xml:space="preserve"> a 10.5</w:t>
      </w:r>
      <w:r>
        <w:rPr>
          <w:sz w:val="20"/>
        </w:rPr>
        <w:t xml:space="preserve"> </w:t>
      </w:r>
      <w:r w:rsidR="00F46287" w:rsidRPr="00C867EB">
        <w:rPr>
          <w:sz w:val="20"/>
        </w:rPr>
        <w:t xml:space="preserve"> tohto článku</w:t>
      </w:r>
      <w:r w:rsidR="00E928F9">
        <w:rPr>
          <w:sz w:val="20"/>
        </w:rPr>
        <w:t>,</w:t>
      </w:r>
    </w:p>
    <w:p w:rsid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 w:rsidRPr="00C867EB">
        <w:rPr>
          <w:sz w:val="20"/>
        </w:rPr>
        <w:t xml:space="preserve">z dôvodu </w:t>
      </w:r>
      <w:r w:rsidR="00F46287" w:rsidRPr="00C867EB">
        <w:rPr>
          <w:sz w:val="20"/>
        </w:rPr>
        <w:t xml:space="preserve">výpovede podľa odseku </w:t>
      </w:r>
      <w:r w:rsidRPr="00C867EB">
        <w:rPr>
          <w:sz w:val="20"/>
        </w:rPr>
        <w:t>10.</w:t>
      </w:r>
      <w:r w:rsidR="00F46287" w:rsidRPr="00C867EB">
        <w:rPr>
          <w:sz w:val="20"/>
        </w:rPr>
        <w:t>5 tohto článku</w:t>
      </w:r>
      <w:r w:rsidR="00E928F9">
        <w:rPr>
          <w:sz w:val="20"/>
        </w:rPr>
        <w:t>,</w:t>
      </w:r>
    </w:p>
    <w:p w:rsidR="00645D3F" w:rsidRPr="00C867EB" w:rsidRDefault="00C867EB" w:rsidP="00FD39EA">
      <w:pPr>
        <w:pStyle w:val="Odsekzoznamu"/>
        <w:numPr>
          <w:ilvl w:val="1"/>
          <w:numId w:val="11"/>
        </w:numPr>
        <w:spacing w:after="0" w:line="240" w:lineRule="auto"/>
        <w:ind w:left="993"/>
        <w:jc w:val="both"/>
        <w:rPr>
          <w:sz w:val="20"/>
        </w:rPr>
      </w:pPr>
      <w:r>
        <w:rPr>
          <w:sz w:val="20"/>
        </w:rPr>
        <w:t xml:space="preserve">z dôvodu </w:t>
      </w:r>
      <w:r w:rsidR="00645D3F" w:rsidRPr="00C867EB">
        <w:rPr>
          <w:sz w:val="20"/>
        </w:rPr>
        <w:t>nespustenia fontán v</w:t>
      </w:r>
      <w:r w:rsidR="003F4E74">
        <w:rPr>
          <w:sz w:val="20"/>
        </w:rPr>
        <w:t xml:space="preserve"> dohodnutom </w:t>
      </w:r>
      <w:r w:rsidR="00645D3F" w:rsidRPr="00C867EB">
        <w:rPr>
          <w:sz w:val="20"/>
        </w:rPr>
        <w:t>termíne</w:t>
      </w:r>
      <w:r w:rsidR="00AE3C4C">
        <w:rPr>
          <w:sz w:val="20"/>
        </w:rPr>
        <w:t>, ktorý sa zmluvné strany zaväzujú odsúhlasiť písomne</w:t>
      </w:r>
      <w:r w:rsidR="00645D3F" w:rsidRPr="00C867EB">
        <w:rPr>
          <w:sz w:val="20"/>
        </w:rPr>
        <w:t xml:space="preserve"> </w:t>
      </w:r>
      <w:r w:rsidR="00AE3C4C">
        <w:rPr>
          <w:sz w:val="20"/>
        </w:rPr>
        <w:t>minimálne týždeň pred spustením fontán.</w:t>
      </w:r>
    </w:p>
    <w:p w:rsidR="00F46287" w:rsidRPr="00494AE2" w:rsidRDefault="00F46287" w:rsidP="00FD39EA">
      <w:pPr>
        <w:pStyle w:val="Odsekzoznamu"/>
        <w:spacing w:after="0" w:line="240" w:lineRule="auto"/>
        <w:ind w:left="1440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Od tejto rámcovej dohody možno písomne odstúpiť iba v prípadoch, ktoré ustanovuje táto rámcová dohoda</w:t>
      </w:r>
      <w:r w:rsidR="007279F7">
        <w:rPr>
          <w:sz w:val="20"/>
        </w:rPr>
        <w:t>,</w:t>
      </w:r>
      <w:r w:rsidRPr="00494AE2">
        <w:rPr>
          <w:sz w:val="20"/>
        </w:rPr>
        <w:t xml:space="preserve"> alebo zákon.</w:t>
      </w:r>
      <w:r w:rsidR="00605323">
        <w:rPr>
          <w:sz w:val="20"/>
        </w:rPr>
        <w:t xml:space="preserve"> Odstúpenie musí byť písomné a zaslané na adresu zmluvnej strany uvedenú v čl. 1 tejto dohody.</w:t>
      </w:r>
    </w:p>
    <w:p w:rsidR="00F46287" w:rsidRPr="00494AE2" w:rsidRDefault="00F46287" w:rsidP="00FD39EA">
      <w:pPr>
        <w:pStyle w:val="Odsekzoznamu"/>
        <w:spacing w:after="0" w:line="240" w:lineRule="auto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1D062F">
        <w:rPr>
          <w:sz w:val="20"/>
        </w:rPr>
        <w:t xml:space="preserve">Objednávateľ je oprávnený odstúpiť od </w:t>
      </w:r>
      <w:r w:rsidR="00B15300">
        <w:rPr>
          <w:sz w:val="20"/>
        </w:rPr>
        <w:t>tejto</w:t>
      </w:r>
      <w:r w:rsidRPr="001D062F">
        <w:rPr>
          <w:sz w:val="20"/>
        </w:rPr>
        <w:t xml:space="preserve"> </w:t>
      </w:r>
      <w:r w:rsidR="00D123A2" w:rsidRPr="001D062F">
        <w:rPr>
          <w:sz w:val="20"/>
        </w:rPr>
        <w:t>dohody</w:t>
      </w:r>
      <w:r w:rsidRPr="001D062F">
        <w:rPr>
          <w:sz w:val="20"/>
        </w:rPr>
        <w:t xml:space="preserve"> v</w:t>
      </w:r>
      <w:r w:rsidR="00087ABA">
        <w:rPr>
          <w:sz w:val="20"/>
        </w:rPr>
        <w:t> </w:t>
      </w:r>
      <w:r w:rsidRPr="001D062F">
        <w:rPr>
          <w:sz w:val="20"/>
        </w:rPr>
        <w:t>prípade</w:t>
      </w:r>
      <w:r w:rsidR="00087ABA">
        <w:rPr>
          <w:sz w:val="20"/>
        </w:rPr>
        <w:t xml:space="preserve"> podstatného porušenia tejto dohody</w:t>
      </w:r>
      <w:r w:rsidR="00F9306E">
        <w:rPr>
          <w:sz w:val="20"/>
        </w:rPr>
        <w:t xml:space="preserve"> v zmysle ods. 10.4.</w:t>
      </w:r>
      <w:r w:rsidR="00087ABA">
        <w:rPr>
          <w:sz w:val="20"/>
        </w:rPr>
        <w:t xml:space="preserve">, alebo </w:t>
      </w:r>
      <w:r w:rsidRPr="001D062F">
        <w:rPr>
          <w:sz w:val="20"/>
        </w:rPr>
        <w:t>opakovaných zistení nekvalitne vykonaných prác, za opakované zistenia sa považujú aspoň 2 zistenia</w:t>
      </w:r>
      <w:r w:rsidR="00032037">
        <w:rPr>
          <w:sz w:val="20"/>
        </w:rPr>
        <w:t xml:space="preserve"> vád  a nedostatkov</w:t>
      </w:r>
      <w:r w:rsidRPr="001D062F">
        <w:rPr>
          <w:sz w:val="20"/>
        </w:rPr>
        <w:t xml:space="preserve"> podľa </w:t>
      </w:r>
      <w:r w:rsidRPr="009E1324">
        <w:rPr>
          <w:sz w:val="20"/>
        </w:rPr>
        <w:t>článku 8</w:t>
      </w:r>
      <w:r w:rsidR="00032037">
        <w:rPr>
          <w:sz w:val="20"/>
        </w:rPr>
        <w:t xml:space="preserve"> ods. 8.</w:t>
      </w:r>
      <w:r w:rsidR="00AE3C4C">
        <w:rPr>
          <w:sz w:val="20"/>
        </w:rPr>
        <w:t>3.</w:t>
      </w:r>
    </w:p>
    <w:p w:rsidR="00087ABA" w:rsidRPr="00087ABA" w:rsidRDefault="00087ABA" w:rsidP="00FD39EA">
      <w:pPr>
        <w:pStyle w:val="Odsekzoznamu"/>
        <w:spacing w:after="0" w:line="240" w:lineRule="auto"/>
        <w:rPr>
          <w:sz w:val="20"/>
        </w:rPr>
      </w:pPr>
    </w:p>
    <w:p w:rsidR="00087ABA" w:rsidRDefault="00087ABA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087ABA">
        <w:rPr>
          <w:sz w:val="20"/>
        </w:rPr>
        <w:t xml:space="preserve">Prípadnú zmenu subdodávateľa musí vopred písomne odsúhlasiť </w:t>
      </w:r>
      <w:r>
        <w:rPr>
          <w:sz w:val="20"/>
        </w:rPr>
        <w:t>o</w:t>
      </w:r>
      <w:r w:rsidRPr="00087ABA">
        <w:rPr>
          <w:sz w:val="20"/>
        </w:rPr>
        <w:t xml:space="preserve">bjednávateľ, inak to bude považované za podstatné porušenie </w:t>
      </w:r>
      <w:r w:rsidR="00B15300">
        <w:rPr>
          <w:sz w:val="20"/>
        </w:rPr>
        <w:t>tejto dohody a o</w:t>
      </w:r>
      <w:r w:rsidR="00B15300" w:rsidRPr="001D062F">
        <w:rPr>
          <w:sz w:val="20"/>
        </w:rPr>
        <w:t xml:space="preserve">bjednávateľ je oprávnený od </w:t>
      </w:r>
      <w:r w:rsidR="00B15300">
        <w:rPr>
          <w:sz w:val="20"/>
        </w:rPr>
        <w:t>tejto</w:t>
      </w:r>
      <w:r w:rsidR="00B15300" w:rsidRPr="001D062F">
        <w:rPr>
          <w:sz w:val="20"/>
        </w:rPr>
        <w:t xml:space="preserve"> dohody</w:t>
      </w:r>
      <w:r w:rsidR="00B15300">
        <w:rPr>
          <w:sz w:val="20"/>
        </w:rPr>
        <w:t xml:space="preserve"> odstúpiť</w:t>
      </w:r>
      <w:r w:rsidRPr="00087ABA">
        <w:rPr>
          <w:sz w:val="20"/>
        </w:rPr>
        <w:t xml:space="preserve">. Nový subdodávateľ musí spĺňať podmienky v zmysle ustanovenia § 32 ods. 1 písm. e) zákona č. 343/2015 Z. z. o verejnom obstarávaní v znení neskorších predpisov a musí byť zapísaný v registri partnerov verejného sektora v zmysle zákona </w:t>
      </w:r>
      <w:r w:rsidR="002E6339" w:rsidRPr="00087ABA">
        <w:rPr>
          <w:snapToGrid w:val="0"/>
          <w:sz w:val="20"/>
        </w:rPr>
        <w:t>č. 315/2016 Z. z. o registri partnerov verejného sektora a o zmene a doplnení niektorých zákonov</w:t>
      </w:r>
      <w:r w:rsidR="002E6339">
        <w:rPr>
          <w:snapToGrid w:val="0"/>
          <w:sz w:val="20"/>
        </w:rPr>
        <w:t xml:space="preserve"> v znení neskorších predpisov</w:t>
      </w:r>
      <w:r w:rsidRPr="00087ABA">
        <w:rPr>
          <w:sz w:val="20"/>
          <w:szCs w:val="16"/>
        </w:rPr>
        <w:t xml:space="preserve">, ak mu takúto povinnosť zákon ukladá. </w:t>
      </w:r>
      <w:r w:rsidRPr="00087ABA">
        <w:rPr>
          <w:sz w:val="20"/>
        </w:rPr>
        <w:t xml:space="preserve">Prípadné zmeny subdodávateľov budú riešené formou tabuľky </w:t>
      </w:r>
      <w:proofErr w:type="spellStart"/>
      <w:r w:rsidRPr="00087ABA">
        <w:rPr>
          <w:sz w:val="20"/>
        </w:rPr>
        <w:t>xls</w:t>
      </w:r>
      <w:proofErr w:type="spellEnd"/>
      <w:r w:rsidRPr="00087ABA">
        <w:rPr>
          <w:sz w:val="20"/>
        </w:rPr>
        <w:t>. s požadovanými zmenami a podpismi zástupcov zmluvných strán</w:t>
      </w:r>
      <w:r>
        <w:rPr>
          <w:sz w:val="20"/>
        </w:rPr>
        <w:t>.</w:t>
      </w:r>
    </w:p>
    <w:p w:rsidR="00087ABA" w:rsidRPr="00087ABA" w:rsidRDefault="00087ABA" w:rsidP="00FD39EA">
      <w:pPr>
        <w:pStyle w:val="Odsekzoznamu"/>
        <w:spacing w:after="0" w:line="240" w:lineRule="auto"/>
        <w:rPr>
          <w:sz w:val="20"/>
        </w:rPr>
      </w:pPr>
    </w:p>
    <w:p w:rsidR="00087ABA" w:rsidRPr="00087ABA" w:rsidRDefault="00087ABA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  <w:szCs w:val="16"/>
        </w:rPr>
        <w:t>O</w:t>
      </w:r>
      <w:r w:rsidRPr="00087ABA">
        <w:rPr>
          <w:sz w:val="20"/>
          <w:szCs w:val="16"/>
        </w:rPr>
        <w:t xml:space="preserve">bjednávateľ môže odstúpiť od </w:t>
      </w:r>
      <w:r>
        <w:rPr>
          <w:sz w:val="20"/>
          <w:szCs w:val="16"/>
        </w:rPr>
        <w:t xml:space="preserve">tejto dohody, ak poskytovateľ </w:t>
      </w:r>
      <w:r w:rsidRPr="00087ABA">
        <w:rPr>
          <w:sz w:val="20"/>
          <w:szCs w:val="16"/>
        </w:rPr>
        <w:t xml:space="preserve">bol vymazaný z registra partnerov verejného sektora, ak mal zákonnú povinnosť byť zapísaný v tomto registri v zmysle zákona </w:t>
      </w:r>
      <w:r>
        <w:rPr>
          <w:sz w:val="20"/>
          <w:szCs w:val="16"/>
        </w:rPr>
        <w:t xml:space="preserve">           </w:t>
      </w:r>
      <w:r w:rsidR="002E6339" w:rsidRPr="00087ABA">
        <w:rPr>
          <w:snapToGrid w:val="0"/>
          <w:sz w:val="20"/>
        </w:rPr>
        <w:t>č. 315/2016 Z. z. o registri partnerov verejného sektora a o zmene a doplnení niektorých zákonov</w:t>
      </w:r>
      <w:r w:rsidR="002E6339">
        <w:rPr>
          <w:snapToGrid w:val="0"/>
          <w:sz w:val="20"/>
        </w:rPr>
        <w:t xml:space="preserve"> v znení neskorších predpisov</w:t>
      </w:r>
      <w:r w:rsidR="002E6339" w:rsidRPr="00087ABA">
        <w:rPr>
          <w:snapToGrid w:val="0"/>
          <w:sz w:val="20"/>
        </w:rPr>
        <w:t>.</w:t>
      </w:r>
    </w:p>
    <w:p w:rsidR="001D062F" w:rsidRPr="001D062F" w:rsidRDefault="001D062F" w:rsidP="00FD39EA">
      <w:pPr>
        <w:pStyle w:val="Odsekzoznamu"/>
        <w:spacing w:after="0" w:line="240" w:lineRule="auto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Túto rámcovú dohodu je možné ukončiť aj písomnou výpoveďou ktorejkoľvek zmluvnej strany aj bez uvedenia dôvodu. Výpovedná lehota je </w:t>
      </w:r>
      <w:r w:rsidR="00032037">
        <w:rPr>
          <w:sz w:val="20"/>
        </w:rPr>
        <w:t>troj</w:t>
      </w:r>
      <w:r w:rsidRPr="00494AE2">
        <w:rPr>
          <w:sz w:val="20"/>
        </w:rPr>
        <w:t>mesačná</w:t>
      </w:r>
      <w:r w:rsidR="00C867EB">
        <w:rPr>
          <w:sz w:val="20"/>
        </w:rPr>
        <w:t xml:space="preserve"> </w:t>
      </w:r>
      <w:r w:rsidRPr="00494AE2">
        <w:rPr>
          <w:sz w:val="20"/>
        </w:rPr>
        <w:t xml:space="preserve">a začína plynúť vždy od prvého dňa kalendárneho mesiaca nasledujúceho po kalendárnom mesiaci, v ktorom bola doručená výpoveď druhej zmluvnej strane. Výpoveď tejto rámcovej dohody musí mať písomnú formu </w:t>
      </w:r>
      <w:r w:rsidR="00032037">
        <w:rPr>
          <w:sz w:val="20"/>
        </w:rPr>
        <w:t xml:space="preserve">                </w:t>
      </w:r>
      <w:r w:rsidRPr="00494AE2">
        <w:rPr>
          <w:sz w:val="20"/>
        </w:rPr>
        <w:t>a musí byť doručená druhej zmluvnej strane, inak je neplatná.</w:t>
      </w:r>
    </w:p>
    <w:p w:rsidR="00F46287" w:rsidRPr="00494AE2" w:rsidRDefault="00F46287" w:rsidP="00FD39EA">
      <w:pPr>
        <w:pStyle w:val="Odsekzoznamu"/>
        <w:spacing w:after="0" w:line="240" w:lineRule="auto"/>
        <w:jc w:val="both"/>
        <w:rPr>
          <w:sz w:val="20"/>
        </w:rPr>
      </w:pPr>
    </w:p>
    <w:p w:rsidR="00F46287" w:rsidRPr="00494AE2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V prípade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 xml:space="preserve"> z akéhokoľvek dôvodu (okrem jej splnenia) bude mať poskytovateľ nárok na úhradu ceny za časť predmetu plnenia dodanú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, a to vo výške vzájomne odsúhlaseného rozsahu poskytnutých služieb ku dňu ukončenia platnosti </w:t>
      </w:r>
      <w:r w:rsidR="00D123A2" w:rsidRPr="00494AE2">
        <w:rPr>
          <w:sz w:val="20"/>
        </w:rPr>
        <w:t>dohody</w:t>
      </w:r>
      <w:r w:rsidRPr="00494AE2">
        <w:rPr>
          <w:sz w:val="20"/>
        </w:rPr>
        <w:t>. Zmluvné strany sú si povinné poskytnúť maximálnu možnú súčinnosť na vyúčtovanie poskytnutého predmetu plnenia. Odovzdanie a odsúhlasenie časti poskytnutých služieb ku dň</w:t>
      </w:r>
      <w:r w:rsidR="00D123A2" w:rsidRPr="00494AE2">
        <w:rPr>
          <w:sz w:val="20"/>
        </w:rPr>
        <w:t>u ukončenia platnosti dohody</w:t>
      </w:r>
      <w:r w:rsidRPr="00494AE2">
        <w:rPr>
          <w:sz w:val="20"/>
        </w:rPr>
        <w:t xml:space="preserve"> sa uskutoční formou preberacieho konania, na ktoré sa primerane použijú ustanovenia o preberacom konaní uvedené v Čl. 7.</w:t>
      </w:r>
    </w:p>
    <w:p w:rsidR="00F46287" w:rsidRPr="00494AE2" w:rsidRDefault="00F46287" w:rsidP="00FD39EA">
      <w:pPr>
        <w:pStyle w:val="Odsekzoznamu"/>
        <w:spacing w:after="0" w:line="240" w:lineRule="auto"/>
        <w:jc w:val="both"/>
        <w:rPr>
          <w:sz w:val="20"/>
        </w:rPr>
      </w:pPr>
    </w:p>
    <w:p w:rsidR="00032037" w:rsidRPr="00032037" w:rsidRDefault="00F46287" w:rsidP="00FD39EA">
      <w:pPr>
        <w:pStyle w:val="Odsekzoznamu"/>
        <w:numPr>
          <w:ilvl w:val="1"/>
          <w:numId w:val="10"/>
        </w:numPr>
        <w:spacing w:after="0" w:line="240" w:lineRule="auto"/>
        <w:ind w:left="567" w:hanging="567"/>
        <w:jc w:val="both"/>
        <w:rPr>
          <w:b/>
          <w:bCs/>
          <w:sz w:val="20"/>
        </w:rPr>
      </w:pPr>
      <w:r w:rsidRPr="00032037">
        <w:rPr>
          <w:sz w:val="20"/>
        </w:rPr>
        <w:t>Ukončením platnosti tejto rámcovej dohody zanikajú všetky práva a povinnosti zmluvných strán v nej zakotvené, okrem nárokov na úhradu už poskytnutého plnenia,</w:t>
      </w:r>
      <w:r w:rsidR="00342BD6">
        <w:rPr>
          <w:sz w:val="20"/>
        </w:rPr>
        <w:t xml:space="preserve"> záruky podľa č. 8 ods. 8.7.,</w:t>
      </w:r>
      <w:r w:rsidRPr="00032037">
        <w:rPr>
          <w:sz w:val="20"/>
        </w:rPr>
        <w:t xml:space="preserve"> spôsobenej škody, nárokov na dovtedy uplatnené zmluvné, resp. zákonné sankcie a</w:t>
      </w:r>
      <w:r w:rsidR="00032037">
        <w:rPr>
          <w:sz w:val="20"/>
        </w:rPr>
        <w:t> </w:t>
      </w:r>
      <w:r w:rsidRPr="00032037">
        <w:rPr>
          <w:sz w:val="20"/>
        </w:rPr>
        <w:t>úroky</w:t>
      </w:r>
      <w:r w:rsidR="00032037">
        <w:rPr>
          <w:sz w:val="20"/>
        </w:rPr>
        <w:t>.</w:t>
      </w:r>
    </w:p>
    <w:p w:rsidR="00F46287" w:rsidRPr="00032037" w:rsidRDefault="00F46287" w:rsidP="00FD39EA">
      <w:pPr>
        <w:spacing w:after="0" w:line="240" w:lineRule="auto"/>
        <w:jc w:val="center"/>
        <w:rPr>
          <w:b/>
          <w:bCs/>
          <w:sz w:val="20"/>
        </w:rPr>
      </w:pPr>
      <w:r w:rsidRPr="00032037">
        <w:rPr>
          <w:b/>
          <w:bCs/>
          <w:sz w:val="20"/>
        </w:rPr>
        <w:lastRenderedPageBreak/>
        <w:t>Článok 11</w:t>
      </w:r>
      <w:r w:rsidRPr="00032037">
        <w:rPr>
          <w:b/>
          <w:bCs/>
          <w:sz w:val="20"/>
        </w:rPr>
        <w:br/>
        <w:t>Záverečné ustanovenia</w:t>
      </w:r>
    </w:p>
    <w:p w:rsidR="00F46287" w:rsidRPr="00494AE2" w:rsidRDefault="00F46287" w:rsidP="00FD39EA">
      <w:pPr>
        <w:pStyle w:val="Bezriadkovania"/>
        <w:rPr>
          <w:sz w:val="20"/>
        </w:rPr>
      </w:pPr>
    </w:p>
    <w:p w:rsidR="00F46287" w:rsidRPr="00494AE2" w:rsidRDefault="00F46287" w:rsidP="00FD39EA">
      <w:p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>11.1. Zmluvné strany pre účely tejto rámcovej dohody určujú kontaktné osoby zodpovedné za  komunikáciu v súvislosti s touto rámcovou dohodou takto:</w:t>
      </w: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11.1.1. Objednávateľ:</w:t>
      </w:r>
      <w:r w:rsidR="002254D0" w:rsidRPr="00494AE2">
        <w:rPr>
          <w:sz w:val="20"/>
        </w:rPr>
        <w:t xml:space="preserve"> </w:t>
      </w:r>
    </w:p>
    <w:p w:rsidR="000306C3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  <w:r w:rsidR="002254D0" w:rsidRPr="00494AE2">
        <w:rPr>
          <w:sz w:val="20"/>
        </w:rPr>
        <w:t xml:space="preserve">  </w:t>
      </w:r>
      <w:r w:rsidR="004A52F5">
        <w:rPr>
          <w:sz w:val="20"/>
        </w:rPr>
        <w:t>Ing. Peter Babinec</w:t>
      </w:r>
      <w:r w:rsidR="002254D0" w:rsidRPr="00494AE2">
        <w:rPr>
          <w:sz w:val="20"/>
        </w:rPr>
        <w:t xml:space="preserve"> 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  <w:r w:rsidR="004A52F5">
        <w:rPr>
          <w:sz w:val="20"/>
        </w:rPr>
        <w:t>0918 800 440</w:t>
      </w:r>
      <w:r w:rsidR="002254D0" w:rsidRPr="00494AE2">
        <w:rPr>
          <w:sz w:val="20"/>
        </w:rPr>
        <w:t xml:space="preserve"> </w:t>
      </w:r>
    </w:p>
    <w:p w:rsidR="008857F2" w:rsidRPr="00494AE2" w:rsidRDefault="008857F2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  <w:r w:rsidR="002254D0" w:rsidRPr="00494AE2">
        <w:rPr>
          <w:sz w:val="20"/>
        </w:rPr>
        <w:t xml:space="preserve">  </w:t>
      </w:r>
      <w:r w:rsidR="004A52F5">
        <w:rPr>
          <w:sz w:val="20"/>
        </w:rPr>
        <w:t>peter.babinec@trnava.sk</w:t>
      </w: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C867EB" w:rsidRPr="00494AE2" w:rsidRDefault="00C867EB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   </w:t>
      </w:r>
      <w:r w:rsidR="004A52F5">
        <w:rPr>
          <w:sz w:val="20"/>
        </w:rPr>
        <w:t>Ing. Zuzana Bodišová</w:t>
      </w:r>
    </w:p>
    <w:p w:rsidR="00C867EB" w:rsidRPr="00494AE2" w:rsidRDefault="00C867EB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 </w:t>
      </w:r>
      <w:r w:rsidR="004A52F5">
        <w:rPr>
          <w:sz w:val="20"/>
        </w:rPr>
        <w:t>0905 937 679</w:t>
      </w:r>
    </w:p>
    <w:p w:rsidR="00C867EB" w:rsidRDefault="00C867EB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  </w:t>
      </w:r>
      <w:r w:rsidR="004A52F5">
        <w:rPr>
          <w:sz w:val="20"/>
        </w:rPr>
        <w:t>zuzana.bodisova@trnava.sk</w:t>
      </w:r>
    </w:p>
    <w:p w:rsidR="00C867EB" w:rsidRPr="00494AE2" w:rsidRDefault="00C867EB" w:rsidP="00FD39EA">
      <w:pPr>
        <w:spacing w:after="0" w:line="240" w:lineRule="auto"/>
        <w:ind w:left="720"/>
        <w:jc w:val="both"/>
        <w:rPr>
          <w:sz w:val="20"/>
        </w:rPr>
      </w:pPr>
    </w:p>
    <w:p w:rsidR="00F46287" w:rsidRPr="00494AE2" w:rsidRDefault="00F46287" w:rsidP="00FD39EA">
      <w:pPr>
        <w:spacing w:after="0" w:line="240" w:lineRule="auto"/>
        <w:ind w:left="720"/>
        <w:jc w:val="both"/>
        <w:rPr>
          <w:sz w:val="20"/>
        </w:rPr>
      </w:pPr>
      <w:r w:rsidRPr="00494AE2">
        <w:rPr>
          <w:sz w:val="20"/>
        </w:rPr>
        <w:t>11.1.2.</w:t>
      </w:r>
      <w:r w:rsidR="007E2CF1">
        <w:rPr>
          <w:sz w:val="20"/>
        </w:rPr>
        <w:t xml:space="preserve"> </w:t>
      </w:r>
      <w:r w:rsidRPr="00494AE2">
        <w:rPr>
          <w:sz w:val="20"/>
        </w:rPr>
        <w:t>Poskytovateľ :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meno: </w:t>
      </w:r>
      <w:r w:rsidR="002254D0" w:rsidRPr="00494AE2">
        <w:rPr>
          <w:sz w:val="20"/>
        </w:rPr>
        <w:t xml:space="preserve">  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telefón: </w:t>
      </w:r>
      <w:r w:rsidR="006F1201">
        <w:rPr>
          <w:sz w:val="20"/>
        </w:rPr>
        <w:t xml:space="preserve"> </w:t>
      </w:r>
    </w:p>
    <w:p w:rsidR="00F46287" w:rsidRPr="00494AE2" w:rsidRDefault="00F46287" w:rsidP="00FD39EA">
      <w:pPr>
        <w:spacing w:after="0" w:line="240" w:lineRule="auto"/>
        <w:ind w:left="1418"/>
        <w:jc w:val="both"/>
        <w:rPr>
          <w:sz w:val="20"/>
        </w:rPr>
      </w:pPr>
      <w:r w:rsidRPr="00494AE2">
        <w:rPr>
          <w:sz w:val="20"/>
        </w:rPr>
        <w:t xml:space="preserve">e-mail: </w:t>
      </w:r>
      <w:r w:rsidR="002254D0" w:rsidRPr="00494AE2">
        <w:rPr>
          <w:sz w:val="20"/>
        </w:rPr>
        <w:t xml:space="preserve">  </w:t>
      </w:r>
    </w:p>
    <w:p w:rsidR="00D2530F" w:rsidRPr="00494AE2" w:rsidRDefault="00D2530F" w:rsidP="00FD39EA">
      <w:pPr>
        <w:spacing w:after="0" w:line="240" w:lineRule="auto"/>
        <w:ind w:left="1418"/>
        <w:jc w:val="both"/>
        <w:rPr>
          <w:sz w:val="20"/>
        </w:rPr>
      </w:pPr>
    </w:p>
    <w:p w:rsidR="00AC68A2" w:rsidRDefault="0003203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Túto</w:t>
      </w:r>
      <w:r w:rsidR="00AC68A2">
        <w:rPr>
          <w:sz w:val="20"/>
        </w:rPr>
        <w:t xml:space="preserve"> dohodu </w:t>
      </w:r>
      <w:r w:rsidR="00AC68A2" w:rsidRPr="00AC68A2">
        <w:rPr>
          <w:sz w:val="20"/>
        </w:rPr>
        <w:t xml:space="preserve">možno zmeniť počas jej trvania bez nového verejného obstarávania v zmysle ustanovení § 18 zákona č. 343/2015 Z. z. o verejnom obstarávaní v znení neskorších predpisov. </w:t>
      </w:r>
    </w:p>
    <w:p w:rsidR="00AC68A2" w:rsidRDefault="00AC68A2" w:rsidP="00FD39EA">
      <w:pPr>
        <w:pStyle w:val="Odsekzoznamu"/>
        <w:spacing w:after="0" w:line="240" w:lineRule="auto"/>
        <w:ind w:left="567"/>
        <w:jc w:val="both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494AE2">
        <w:rPr>
          <w:sz w:val="20"/>
        </w:rPr>
        <w:t xml:space="preserve">Akékoľvek zmeny a doplnenia tejto rámcovej dohody môžu byť vykonané len písomným </w:t>
      </w:r>
      <w:r w:rsidRPr="00494AE2">
        <w:rPr>
          <w:sz w:val="20"/>
        </w:rPr>
        <w:br/>
        <w:t>a očíslovaným dodatkom k tejto rámcovej dohode po vzájomnej dohode všetkých zmluvných strán a podpísané oprávnenými osobami zmluvných strán. Uvedené sa netýka zmeny kontaktných osôb uvedených v odseku 1 tohto článku, ktoré môže príslušná zmluvná strana zmeniť svojim jednostranným úkonom doručeným v písomnej forme druhej zmluvnej strane.</w:t>
      </w:r>
    </w:p>
    <w:p w:rsidR="001851C4" w:rsidRPr="001851C4" w:rsidRDefault="001851C4" w:rsidP="00FD39EA">
      <w:pPr>
        <w:pStyle w:val="Odsekzoznamu"/>
        <w:spacing w:after="0" w:line="240" w:lineRule="auto"/>
        <w:rPr>
          <w:sz w:val="20"/>
        </w:rPr>
      </w:pPr>
    </w:p>
    <w:p w:rsidR="00F46287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1851C4">
        <w:rPr>
          <w:sz w:val="20"/>
        </w:rPr>
        <w:t xml:space="preserve">Dodatkami sa však obsah dohody nesmie dostať do rozporu so súťažnými podkladmi </w:t>
      </w:r>
      <w:r w:rsidRPr="001851C4">
        <w:rPr>
          <w:sz w:val="20"/>
        </w:rPr>
        <w:br/>
        <w:t>a ponukou predloženou úspešným uchádzačom.</w:t>
      </w:r>
    </w:p>
    <w:p w:rsidR="000E4914" w:rsidRDefault="000E4914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F46287" w:rsidRPr="000E4914" w:rsidRDefault="00F46287" w:rsidP="00FD39EA">
      <w:pPr>
        <w:pStyle w:val="Odsekzoznamu"/>
        <w:numPr>
          <w:ilvl w:val="1"/>
          <w:numId w:val="14"/>
        </w:numPr>
        <w:tabs>
          <w:tab w:val="left" w:pos="567"/>
        </w:tabs>
        <w:spacing w:after="0" w:line="240" w:lineRule="auto"/>
        <w:ind w:left="567" w:hanging="567"/>
        <w:jc w:val="both"/>
        <w:rPr>
          <w:sz w:val="20"/>
        </w:rPr>
      </w:pPr>
      <w:r w:rsidRPr="000E4914">
        <w:rPr>
          <w:sz w:val="20"/>
        </w:rPr>
        <w:t>Akákoľvek korešpondencia zasielaná na základe tejto dohody sa v prípade jej neprevzatia druhou zmluvnou stranou považuje za doručenú dňom uloženia zásielky na pošte, pokiaľ táto bola zaslaná na adresu registrovaného sídla druhej zmluvnej strany.</w:t>
      </w:r>
    </w:p>
    <w:p w:rsidR="002C3FC6" w:rsidRDefault="002C3FC6" w:rsidP="00FD39EA">
      <w:pPr>
        <w:spacing w:after="0" w:line="240" w:lineRule="auto"/>
        <w:ind w:left="567" w:hanging="1134"/>
        <w:jc w:val="both"/>
        <w:rPr>
          <w:sz w:val="20"/>
        </w:rPr>
      </w:pPr>
    </w:p>
    <w:p w:rsidR="00E25CA4" w:rsidRPr="002C3FC6" w:rsidRDefault="00F46287" w:rsidP="00FD39EA">
      <w:pPr>
        <w:pStyle w:val="Odsekzoznamu"/>
        <w:numPr>
          <w:ilvl w:val="1"/>
          <w:numId w:val="14"/>
        </w:numPr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 xml:space="preserve">Táto </w:t>
      </w:r>
      <w:r w:rsidR="001851C4" w:rsidRPr="002C3FC6">
        <w:rPr>
          <w:sz w:val="20"/>
        </w:rPr>
        <w:t>d</w:t>
      </w:r>
      <w:r w:rsidRPr="002C3FC6">
        <w:rPr>
          <w:sz w:val="20"/>
        </w:rPr>
        <w:t xml:space="preserve">ohoda nadobúda platnosť dňom jej podpísania všetkými zmluvnými stranami </w:t>
      </w:r>
      <w:r w:rsidRPr="002C3FC6">
        <w:rPr>
          <w:sz w:val="20"/>
        </w:rPr>
        <w:br/>
        <w:t xml:space="preserve">a účinnosť </w:t>
      </w:r>
      <w:r w:rsidR="001851C4" w:rsidRPr="002C3FC6">
        <w:rPr>
          <w:sz w:val="20"/>
        </w:rPr>
        <w:t>dňom nasledujúcim po dni jej zverejnenia na webovom sídle objednávateľa egov.trnava.sk.</w:t>
      </w:r>
    </w:p>
    <w:p w:rsidR="002C3FC6" w:rsidRPr="002C3FC6" w:rsidRDefault="002C3FC6" w:rsidP="00FD39EA">
      <w:pPr>
        <w:spacing w:after="0" w:line="240" w:lineRule="auto"/>
        <w:jc w:val="both"/>
        <w:rPr>
          <w:sz w:val="20"/>
        </w:rPr>
      </w:pPr>
    </w:p>
    <w:p w:rsidR="00E25CA4" w:rsidRPr="002C3FC6" w:rsidRDefault="00032037" w:rsidP="00FD39EA">
      <w:pPr>
        <w:pStyle w:val="Odsekzoznamu"/>
        <w:widowControl w:val="0"/>
        <w:numPr>
          <w:ilvl w:val="1"/>
          <w:numId w:val="14"/>
        </w:numPr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0"/>
        </w:rPr>
      </w:pPr>
      <w:r w:rsidRPr="002C3FC6">
        <w:rPr>
          <w:sz w:val="20"/>
        </w:rPr>
        <w:t>Táto dohoda</w:t>
      </w:r>
      <w:r w:rsidR="00E25CA4" w:rsidRPr="002C3FC6">
        <w:rPr>
          <w:sz w:val="20"/>
        </w:rPr>
        <w:t xml:space="preserve"> je vyhotovená v </w:t>
      </w:r>
      <w:r w:rsidR="00720655" w:rsidRPr="002C3FC6">
        <w:rPr>
          <w:sz w:val="20"/>
        </w:rPr>
        <w:t>šiestich</w:t>
      </w:r>
      <w:r w:rsidR="00E25CA4" w:rsidRPr="002C3FC6">
        <w:rPr>
          <w:sz w:val="20"/>
        </w:rPr>
        <w:t xml:space="preserve"> rovnopisoch, z toho </w:t>
      </w:r>
      <w:r w:rsidR="00720655" w:rsidRPr="002C3FC6">
        <w:rPr>
          <w:sz w:val="20"/>
        </w:rPr>
        <w:t>štyri</w:t>
      </w:r>
      <w:r w:rsidR="00E25CA4" w:rsidRPr="002C3FC6">
        <w:rPr>
          <w:sz w:val="20"/>
        </w:rPr>
        <w:t xml:space="preserve"> obdrží objednávateľ a </w:t>
      </w:r>
      <w:r w:rsidR="00E25CA4" w:rsidRPr="002C3FC6">
        <w:rPr>
          <w:bCs/>
          <w:sz w:val="20"/>
        </w:rPr>
        <w:t xml:space="preserve">dve  </w:t>
      </w:r>
      <w:r w:rsidRPr="002C3FC6">
        <w:rPr>
          <w:sz w:val="20"/>
        </w:rPr>
        <w:t>poskytovateľ</w:t>
      </w:r>
      <w:r w:rsidR="00E25CA4" w:rsidRPr="002C3FC6">
        <w:rPr>
          <w:sz w:val="20"/>
        </w:rPr>
        <w:t xml:space="preserve">. </w:t>
      </w:r>
    </w:p>
    <w:p w:rsidR="002C3FC6" w:rsidRPr="002C3FC6" w:rsidRDefault="002C3FC6" w:rsidP="00FD39EA">
      <w:pPr>
        <w:pStyle w:val="Odsekzoznamu"/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left="435"/>
        <w:jc w:val="both"/>
        <w:rPr>
          <w:sz w:val="20"/>
        </w:rPr>
      </w:pPr>
    </w:p>
    <w:p w:rsidR="00F46287" w:rsidRDefault="00032037" w:rsidP="00FD39EA">
      <w:p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11.</w:t>
      </w:r>
      <w:r w:rsidR="002C3FC6">
        <w:rPr>
          <w:sz w:val="20"/>
        </w:rPr>
        <w:t>8</w:t>
      </w:r>
      <w:r>
        <w:rPr>
          <w:sz w:val="20"/>
        </w:rPr>
        <w:t xml:space="preserve"> </w:t>
      </w:r>
      <w:r w:rsidR="002C3FC6">
        <w:rPr>
          <w:sz w:val="20"/>
        </w:rPr>
        <w:t xml:space="preserve"> </w:t>
      </w:r>
      <w:r w:rsidR="00F46287" w:rsidRPr="00494AE2">
        <w:rPr>
          <w:sz w:val="20"/>
        </w:rPr>
        <w:t>Zmluvné strany vyhlasujú, že si túto rámcovú dohodu prečítali, jej obsahu porozumeli a na znak toho, že obsah tejto rámcovej dohody zodpovedá ich skutočnej a slobodnej vôli, pripájajú vlastnoruč</w:t>
      </w:r>
      <w:r w:rsidR="00342BD6">
        <w:rPr>
          <w:sz w:val="20"/>
        </w:rPr>
        <w:t>né</w:t>
      </w:r>
      <w:r w:rsidR="00F46287" w:rsidRPr="00494AE2">
        <w:rPr>
          <w:sz w:val="20"/>
        </w:rPr>
        <w:t xml:space="preserve"> podpisy ich oprávnených zástupcov.</w:t>
      </w: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2C3FC6" w:rsidRDefault="002C3FC6" w:rsidP="00FD39EA">
      <w:pPr>
        <w:spacing w:after="0" w:line="240" w:lineRule="auto"/>
        <w:ind w:left="567" w:hanging="567"/>
        <w:jc w:val="both"/>
        <w:rPr>
          <w:sz w:val="20"/>
        </w:rPr>
      </w:pPr>
    </w:p>
    <w:p w:rsidR="000742D3" w:rsidRPr="00494AE2" w:rsidRDefault="002568B9" w:rsidP="00FD39EA">
      <w:p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Táto dohoda</w:t>
      </w:r>
      <w:r w:rsidR="000742D3" w:rsidRPr="00494AE2">
        <w:rPr>
          <w:sz w:val="20"/>
        </w:rPr>
        <w:t xml:space="preserve"> bola zverejnená dňa .....................</w:t>
      </w: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0E4914" w:rsidRDefault="000E4914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8F41D7" w:rsidP="00FD39EA">
      <w:pPr>
        <w:widowControl w:val="0"/>
        <w:tabs>
          <w:tab w:val="center" w:pos="7088"/>
        </w:tabs>
        <w:spacing w:after="0" w:line="240" w:lineRule="auto"/>
        <w:ind w:left="284" w:hanging="284"/>
        <w:jc w:val="both"/>
        <w:rPr>
          <w:rFonts w:eastAsia="Courier New"/>
          <w:color w:val="000000"/>
          <w:sz w:val="20"/>
          <w:lang w:eastAsia="sk-SK" w:bidi="sk-SK"/>
        </w:rPr>
      </w:pPr>
      <w:r w:rsidRPr="00494AE2">
        <w:rPr>
          <w:rFonts w:eastAsia="Courier New"/>
          <w:color w:val="000000"/>
          <w:sz w:val="20"/>
          <w:lang w:eastAsia="sk-SK" w:bidi="sk-SK"/>
        </w:rPr>
        <w:t>V Trnave</w:t>
      </w:r>
      <w:r w:rsidR="008857F2" w:rsidRPr="00494AE2">
        <w:rPr>
          <w:rFonts w:eastAsia="Courier New"/>
          <w:color w:val="000000"/>
          <w:sz w:val="20"/>
          <w:lang w:eastAsia="sk-SK" w:bidi="sk-SK"/>
        </w:rPr>
        <w:t>, dňa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 xml:space="preserve"> ..........................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ab/>
        <w:t>V</w:t>
      </w:r>
      <w:r w:rsidR="00FF39B8" w:rsidRPr="00494AE2">
        <w:rPr>
          <w:rFonts w:eastAsia="Courier New"/>
          <w:color w:val="000000"/>
          <w:sz w:val="20"/>
          <w:lang w:eastAsia="sk-SK" w:bidi="sk-SK"/>
        </w:rPr>
        <w:t xml:space="preserve"> 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5C2D26">
        <w:rPr>
          <w:rFonts w:eastAsia="Courier New"/>
          <w:color w:val="000000"/>
          <w:sz w:val="20"/>
          <w:lang w:eastAsia="sk-SK" w:bidi="sk-SK"/>
        </w:rPr>
        <w:t>........</w:t>
      </w:r>
      <w:r w:rsidR="00E25CA4" w:rsidRPr="00494AE2">
        <w:rPr>
          <w:rFonts w:eastAsia="Courier New"/>
          <w:color w:val="000000"/>
          <w:sz w:val="20"/>
          <w:lang w:eastAsia="sk-SK" w:bidi="sk-SK"/>
        </w:rPr>
        <w:t>........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 xml:space="preserve">, dňa </w:t>
      </w:r>
      <w:r w:rsidR="00E31713" w:rsidRPr="00494AE2">
        <w:rPr>
          <w:rFonts w:eastAsia="Courier New"/>
          <w:color w:val="000000"/>
          <w:sz w:val="20"/>
          <w:lang w:eastAsia="sk-SK" w:bidi="sk-SK"/>
        </w:rPr>
        <w:t>....................</w:t>
      </w:r>
    </w:p>
    <w:p w:rsidR="00F46287" w:rsidRDefault="00F46287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0E491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  <w:r>
        <w:rPr>
          <w:rFonts w:eastAsia="Courier New"/>
          <w:color w:val="000000"/>
          <w:sz w:val="20"/>
          <w:lang w:eastAsia="sk-SK" w:bidi="sk-SK"/>
        </w:rPr>
        <w:t>Za o</w:t>
      </w:r>
      <w:r w:rsidR="00F46287" w:rsidRPr="00494AE2">
        <w:rPr>
          <w:rFonts w:eastAsia="Courier New"/>
          <w:color w:val="000000"/>
          <w:sz w:val="20"/>
          <w:lang w:eastAsia="sk-SK" w:bidi="sk-SK"/>
        </w:rPr>
        <w:t>bjednávateľ</w:t>
      </w:r>
      <w:r>
        <w:rPr>
          <w:rFonts w:eastAsia="Courier New"/>
          <w:color w:val="000000"/>
          <w:sz w:val="20"/>
          <w:lang w:eastAsia="sk-SK" w:bidi="sk-SK"/>
        </w:rPr>
        <w:t>a:</w:t>
      </w:r>
      <w:r>
        <w:rPr>
          <w:rFonts w:eastAsia="Courier New"/>
          <w:color w:val="000000"/>
          <w:sz w:val="20"/>
          <w:lang w:eastAsia="sk-SK" w:bidi="sk-SK"/>
        </w:rPr>
        <w:tab/>
      </w:r>
      <w:r w:rsidR="00F46287" w:rsidRPr="00494AE2">
        <w:rPr>
          <w:rFonts w:eastAsia="Courier New"/>
          <w:color w:val="000000"/>
          <w:sz w:val="20"/>
          <w:lang w:eastAsia="sk-SK" w:bidi="sk-SK"/>
        </w:rPr>
        <w:t>Poskytovateľ:</w:t>
      </w:r>
    </w:p>
    <w:p w:rsidR="00B01CD4" w:rsidRDefault="00B01CD4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C81072" w:rsidRDefault="00C81072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2C3FC6" w:rsidRPr="00494AE2" w:rsidRDefault="002C3FC6" w:rsidP="00FD39EA">
      <w:pPr>
        <w:widowControl w:val="0"/>
        <w:tabs>
          <w:tab w:val="center" w:pos="7088"/>
        </w:tabs>
        <w:spacing w:after="0" w:line="240" w:lineRule="auto"/>
        <w:ind w:left="284"/>
        <w:jc w:val="both"/>
        <w:rPr>
          <w:rFonts w:eastAsia="Courier New"/>
          <w:color w:val="000000"/>
          <w:sz w:val="20"/>
          <w:lang w:eastAsia="sk-SK" w:bidi="sk-SK"/>
        </w:rPr>
      </w:pPr>
    </w:p>
    <w:p w:rsidR="00F46287" w:rsidRPr="00494AE2" w:rsidRDefault="00F46287" w:rsidP="00FD39EA">
      <w:pPr>
        <w:tabs>
          <w:tab w:val="center" w:pos="7088"/>
        </w:tabs>
        <w:spacing w:after="0" w:line="240" w:lineRule="auto"/>
        <w:rPr>
          <w:sz w:val="20"/>
        </w:rPr>
      </w:pPr>
      <w:r w:rsidRPr="00494AE2">
        <w:rPr>
          <w:sz w:val="20"/>
        </w:rPr>
        <w:t>..........................................</w:t>
      </w:r>
      <w:r w:rsidRPr="00494AE2">
        <w:rPr>
          <w:sz w:val="20"/>
        </w:rPr>
        <w:tab/>
      </w:r>
      <w:r w:rsidR="00494AE2">
        <w:rPr>
          <w:sz w:val="20"/>
        </w:rPr>
        <w:t>.......</w:t>
      </w:r>
      <w:r w:rsidRPr="00494AE2">
        <w:rPr>
          <w:sz w:val="20"/>
        </w:rPr>
        <w:t>...................................</w:t>
      </w:r>
    </w:p>
    <w:p w:rsidR="00F46287" w:rsidRPr="00494AE2" w:rsidRDefault="00A6491E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   </w:t>
      </w:r>
      <w:r w:rsidR="00F46287" w:rsidRPr="00494AE2">
        <w:rPr>
          <w:sz w:val="20"/>
        </w:rPr>
        <w:t xml:space="preserve">JUDr. Peter Bročka, LL.M. </w:t>
      </w:r>
      <w:r w:rsidR="00F46287" w:rsidRPr="00494AE2">
        <w:rPr>
          <w:sz w:val="20"/>
        </w:rPr>
        <w:tab/>
        <w:t xml:space="preserve"> </w:t>
      </w:r>
    </w:p>
    <w:p w:rsidR="00F46287" w:rsidRPr="00494AE2" w:rsidRDefault="008857F2" w:rsidP="00FD39EA">
      <w:pPr>
        <w:tabs>
          <w:tab w:val="center" w:pos="7088"/>
        </w:tabs>
        <w:spacing w:after="0" w:line="240" w:lineRule="auto"/>
        <w:jc w:val="both"/>
        <w:rPr>
          <w:sz w:val="20"/>
        </w:rPr>
      </w:pPr>
      <w:r w:rsidRPr="00494AE2">
        <w:rPr>
          <w:sz w:val="20"/>
        </w:rPr>
        <w:t xml:space="preserve">       </w:t>
      </w:r>
      <w:r w:rsidR="00A6491E">
        <w:rPr>
          <w:sz w:val="20"/>
        </w:rPr>
        <w:t xml:space="preserve">   </w:t>
      </w:r>
      <w:r w:rsidR="00F46287" w:rsidRPr="00494AE2">
        <w:rPr>
          <w:sz w:val="20"/>
        </w:rPr>
        <w:t xml:space="preserve">  primátor</w:t>
      </w:r>
    </w:p>
    <w:sectPr w:rsidR="00F46287" w:rsidRPr="00494AE2" w:rsidSect="002E6339">
      <w:headerReference w:type="default" r:id="rId9"/>
      <w:footerReference w:type="default" r:id="rId10"/>
      <w:pgSz w:w="11906" w:h="16838"/>
      <w:pgMar w:top="993" w:right="1417" w:bottom="1134" w:left="1417" w:header="708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283" w:rsidRDefault="001B7283" w:rsidP="00624435">
      <w:pPr>
        <w:spacing w:after="0" w:line="240" w:lineRule="auto"/>
      </w:pPr>
      <w:r>
        <w:separator/>
      </w:r>
    </w:p>
  </w:endnote>
  <w:endnote w:type="continuationSeparator" w:id="0">
    <w:p w:rsidR="001B7283" w:rsidRDefault="001B7283" w:rsidP="0062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764337"/>
      <w:docPartObj>
        <w:docPartGallery w:val="Page Numbers (Bottom of Page)"/>
        <w:docPartUnique/>
      </w:docPartObj>
    </w:sdtPr>
    <w:sdtEndPr/>
    <w:sdtContent>
      <w:p w:rsidR="000E4914" w:rsidRDefault="000E4914">
        <w:pPr>
          <w:pStyle w:val="Pta"/>
          <w:jc w:val="center"/>
        </w:pPr>
        <w:r>
          <w:rPr>
            <w:noProof/>
            <w:lang w:eastAsia="sk-SK"/>
          </w:rPr>
          <mc:AlternateContent>
            <mc:Choice Requires="wps">
              <w:drawing>
                <wp:inline distT="0" distB="0" distL="0" distR="0" wp14:anchorId="12FD419A" wp14:editId="18CA6087">
                  <wp:extent cx="5467350" cy="45085"/>
                  <wp:effectExtent l="9525" t="9525" r="0" b="2540"/>
                  <wp:docPr id="648" name="Automatický tvar 1" descr="Sve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3407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tvar 1" o:spid="_x0000_s1026" type="#_x0000_t110" alt="Sve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E4914" w:rsidRDefault="000E4914">
        <w:pPr>
          <w:pStyle w:val="Pt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1145BA">
          <w:rPr>
            <w:noProof/>
          </w:rPr>
          <w:t>5</w:t>
        </w:r>
        <w:r>
          <w:fldChar w:fldCharType="end"/>
        </w:r>
      </w:p>
    </w:sdtContent>
  </w:sdt>
  <w:p w:rsidR="000E4914" w:rsidRDefault="000E491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283" w:rsidRDefault="001B7283" w:rsidP="00624435">
      <w:pPr>
        <w:spacing w:after="0" w:line="240" w:lineRule="auto"/>
      </w:pPr>
      <w:r>
        <w:separator/>
      </w:r>
    </w:p>
  </w:footnote>
  <w:footnote w:type="continuationSeparator" w:id="0">
    <w:p w:rsidR="001B7283" w:rsidRDefault="001B7283" w:rsidP="0062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823" w:rsidRDefault="006749DD">
    <w:pPr>
      <w:pStyle w:val="Hlavika"/>
    </w:pPr>
    <w:r>
      <w:t xml:space="preserve">                                                                                               </w:t>
    </w:r>
    <w:r w:rsidR="00395823">
      <w:t xml:space="preserve">Centrálne číslo  zmluvy </w:t>
    </w:r>
    <w:r w:rsidR="002A0DE0">
      <w:t>......</w:t>
    </w:r>
    <w:r w:rsidR="002A5B42">
      <w:t>/2018</w:t>
    </w:r>
  </w:p>
  <w:p w:rsidR="008D10AC" w:rsidRDefault="008D10A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47CF4"/>
    <w:multiLevelType w:val="hybridMultilevel"/>
    <w:tmpl w:val="6A002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2DE3B0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 w:val="0"/>
        <w:i w:val="0"/>
        <w:sz w:val="20"/>
        <w:szCs w:val="2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32A79"/>
    <w:multiLevelType w:val="multilevel"/>
    <w:tmpl w:val="183647E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146942AF"/>
    <w:multiLevelType w:val="multilevel"/>
    <w:tmpl w:val="0DEA44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0F0011"/>
    <w:multiLevelType w:val="hybridMultilevel"/>
    <w:tmpl w:val="83283EBA"/>
    <w:lvl w:ilvl="0" w:tplc="BB740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590BEF"/>
    <w:multiLevelType w:val="hybridMultilevel"/>
    <w:tmpl w:val="B9DA93DC"/>
    <w:lvl w:ilvl="0" w:tplc="0BCE18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9A0EF0"/>
    <w:multiLevelType w:val="multilevel"/>
    <w:tmpl w:val="26F863E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783A93"/>
    <w:multiLevelType w:val="multilevel"/>
    <w:tmpl w:val="AA340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1F8141B6"/>
    <w:multiLevelType w:val="multilevel"/>
    <w:tmpl w:val="48DA4F02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8">
    <w:nsid w:val="21FA2E91"/>
    <w:multiLevelType w:val="multilevel"/>
    <w:tmpl w:val="A352EC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54B613B"/>
    <w:multiLevelType w:val="multilevel"/>
    <w:tmpl w:val="17743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953041F"/>
    <w:multiLevelType w:val="hybridMultilevel"/>
    <w:tmpl w:val="A7EEF936"/>
    <w:lvl w:ilvl="0" w:tplc="441A2E24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E0D6E"/>
    <w:multiLevelType w:val="hybridMultilevel"/>
    <w:tmpl w:val="D6EE1392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D47A0"/>
    <w:multiLevelType w:val="multilevel"/>
    <w:tmpl w:val="61509A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D6A7F52"/>
    <w:multiLevelType w:val="multilevel"/>
    <w:tmpl w:val="C8BA3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2EFF38DB"/>
    <w:multiLevelType w:val="multilevel"/>
    <w:tmpl w:val="0D5E24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32F5C0E"/>
    <w:multiLevelType w:val="hybridMultilevel"/>
    <w:tmpl w:val="0DCA4FF2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AB00C9"/>
    <w:multiLevelType w:val="multilevel"/>
    <w:tmpl w:val="2C9A63D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EF0089"/>
    <w:multiLevelType w:val="hybridMultilevel"/>
    <w:tmpl w:val="4E6C184C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A12287"/>
    <w:multiLevelType w:val="hybridMultilevel"/>
    <w:tmpl w:val="ACCA3886"/>
    <w:lvl w:ilvl="0" w:tplc="E04EA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C489CF6">
      <w:start w:val="1"/>
      <w:numFmt w:val="bullet"/>
      <w:lvlText w:val=""/>
      <w:lvlJc w:val="left"/>
      <w:pPr>
        <w:ind w:left="1785" w:hanging="705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044D78"/>
    <w:multiLevelType w:val="hybridMultilevel"/>
    <w:tmpl w:val="672673A2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F89701A"/>
    <w:multiLevelType w:val="multilevel"/>
    <w:tmpl w:val="186E9A04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980F21"/>
    <w:multiLevelType w:val="hybridMultilevel"/>
    <w:tmpl w:val="24BE1996"/>
    <w:lvl w:ilvl="0" w:tplc="CC489C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C903BC"/>
    <w:multiLevelType w:val="multilevel"/>
    <w:tmpl w:val="ECB20B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63295861"/>
    <w:multiLevelType w:val="hybridMultilevel"/>
    <w:tmpl w:val="6E1EDA24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94A76DE"/>
    <w:multiLevelType w:val="hybridMultilevel"/>
    <w:tmpl w:val="6344A5C6"/>
    <w:lvl w:ilvl="0" w:tplc="F2CC36CA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B4A4C14"/>
    <w:multiLevelType w:val="multilevel"/>
    <w:tmpl w:val="0A74664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D2C7D18"/>
    <w:multiLevelType w:val="multilevel"/>
    <w:tmpl w:val="5A0862B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7">
    <w:nsid w:val="71910811"/>
    <w:multiLevelType w:val="multilevel"/>
    <w:tmpl w:val="9A843A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73F43A89"/>
    <w:multiLevelType w:val="hybridMultilevel"/>
    <w:tmpl w:val="9A0895FA"/>
    <w:lvl w:ilvl="0" w:tplc="CC489C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CC489CF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C7695A"/>
    <w:multiLevelType w:val="multilevel"/>
    <w:tmpl w:val="EFCAD07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16" w:hanging="432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29"/>
  </w:num>
  <w:num w:numId="5">
    <w:abstractNumId w:val="16"/>
  </w:num>
  <w:num w:numId="6">
    <w:abstractNumId w:val="12"/>
  </w:num>
  <w:num w:numId="7">
    <w:abstractNumId w:val="27"/>
  </w:num>
  <w:num w:numId="8">
    <w:abstractNumId w:val="8"/>
  </w:num>
  <w:num w:numId="9">
    <w:abstractNumId w:val="25"/>
  </w:num>
  <w:num w:numId="10">
    <w:abstractNumId w:val="20"/>
  </w:num>
  <w:num w:numId="11">
    <w:abstractNumId w:val="0"/>
  </w:num>
  <w:num w:numId="12">
    <w:abstractNumId w:val="6"/>
  </w:num>
  <w:num w:numId="13">
    <w:abstractNumId w:val="22"/>
  </w:num>
  <w:num w:numId="14">
    <w:abstractNumId w:val="5"/>
  </w:num>
  <w:num w:numId="15">
    <w:abstractNumId w:val="21"/>
  </w:num>
  <w:num w:numId="16">
    <w:abstractNumId w:val="18"/>
  </w:num>
  <w:num w:numId="17">
    <w:abstractNumId w:val="19"/>
  </w:num>
  <w:num w:numId="18">
    <w:abstractNumId w:val="23"/>
  </w:num>
  <w:num w:numId="19">
    <w:abstractNumId w:val="28"/>
  </w:num>
  <w:num w:numId="20">
    <w:abstractNumId w:val="11"/>
  </w:num>
  <w:num w:numId="21">
    <w:abstractNumId w:val="17"/>
  </w:num>
  <w:num w:numId="22">
    <w:abstractNumId w:val="4"/>
  </w:num>
  <w:num w:numId="23">
    <w:abstractNumId w:val="15"/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"/>
  </w:num>
  <w:num w:numId="27">
    <w:abstractNumId w:val="13"/>
  </w:num>
  <w:num w:numId="28">
    <w:abstractNumId w:val="24"/>
  </w:num>
  <w:num w:numId="29">
    <w:abstractNumId w:val="1"/>
  </w:num>
  <w:num w:numId="30">
    <w:abstractNumId w:val="7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87"/>
    <w:rsid w:val="0001382A"/>
    <w:rsid w:val="00015881"/>
    <w:rsid w:val="000177FA"/>
    <w:rsid w:val="000306C3"/>
    <w:rsid w:val="00032037"/>
    <w:rsid w:val="0004508C"/>
    <w:rsid w:val="00053428"/>
    <w:rsid w:val="00055947"/>
    <w:rsid w:val="000742D3"/>
    <w:rsid w:val="000800CC"/>
    <w:rsid w:val="00087ABA"/>
    <w:rsid w:val="0009721F"/>
    <w:rsid w:val="000A16EA"/>
    <w:rsid w:val="000B1C73"/>
    <w:rsid w:val="000B3A85"/>
    <w:rsid w:val="000C3F72"/>
    <w:rsid w:val="000D18E0"/>
    <w:rsid w:val="000E0D54"/>
    <w:rsid w:val="000E4914"/>
    <w:rsid w:val="000F6A9E"/>
    <w:rsid w:val="00100AC0"/>
    <w:rsid w:val="001145BA"/>
    <w:rsid w:val="00125D96"/>
    <w:rsid w:val="00142539"/>
    <w:rsid w:val="001447D5"/>
    <w:rsid w:val="0017298D"/>
    <w:rsid w:val="00180697"/>
    <w:rsid w:val="00181B06"/>
    <w:rsid w:val="001822DD"/>
    <w:rsid w:val="001851C4"/>
    <w:rsid w:val="00193601"/>
    <w:rsid w:val="00195159"/>
    <w:rsid w:val="001A1E0D"/>
    <w:rsid w:val="001A1EF8"/>
    <w:rsid w:val="001A7D2A"/>
    <w:rsid w:val="001B7283"/>
    <w:rsid w:val="001D062F"/>
    <w:rsid w:val="001F66A4"/>
    <w:rsid w:val="002254D0"/>
    <w:rsid w:val="002316C7"/>
    <w:rsid w:val="0023275A"/>
    <w:rsid w:val="00242CAE"/>
    <w:rsid w:val="002568B9"/>
    <w:rsid w:val="002647C4"/>
    <w:rsid w:val="002722A1"/>
    <w:rsid w:val="002A0DE0"/>
    <w:rsid w:val="002A5B42"/>
    <w:rsid w:val="002B0092"/>
    <w:rsid w:val="002B7C22"/>
    <w:rsid w:val="002C1898"/>
    <w:rsid w:val="002C3FC6"/>
    <w:rsid w:val="002C65E8"/>
    <w:rsid w:val="002E110D"/>
    <w:rsid w:val="002E6339"/>
    <w:rsid w:val="00300774"/>
    <w:rsid w:val="00301E67"/>
    <w:rsid w:val="00315105"/>
    <w:rsid w:val="00316A02"/>
    <w:rsid w:val="003252CA"/>
    <w:rsid w:val="003277C3"/>
    <w:rsid w:val="00342BD6"/>
    <w:rsid w:val="00360859"/>
    <w:rsid w:val="003641F5"/>
    <w:rsid w:val="00395823"/>
    <w:rsid w:val="003B258B"/>
    <w:rsid w:val="003B5BEC"/>
    <w:rsid w:val="003B654C"/>
    <w:rsid w:val="003B6D6F"/>
    <w:rsid w:val="003C0754"/>
    <w:rsid w:val="003C3E6A"/>
    <w:rsid w:val="003C72B4"/>
    <w:rsid w:val="003D3716"/>
    <w:rsid w:val="003D6688"/>
    <w:rsid w:val="003E32B1"/>
    <w:rsid w:val="003F4E74"/>
    <w:rsid w:val="00400A21"/>
    <w:rsid w:val="0044087E"/>
    <w:rsid w:val="0044542B"/>
    <w:rsid w:val="00445813"/>
    <w:rsid w:val="00463F70"/>
    <w:rsid w:val="0046516C"/>
    <w:rsid w:val="00467F67"/>
    <w:rsid w:val="00481733"/>
    <w:rsid w:val="004920DA"/>
    <w:rsid w:val="00494AE2"/>
    <w:rsid w:val="004A52F5"/>
    <w:rsid w:val="004B2BBA"/>
    <w:rsid w:val="004B7581"/>
    <w:rsid w:val="004C2F44"/>
    <w:rsid w:val="004D06AD"/>
    <w:rsid w:val="004D0A8D"/>
    <w:rsid w:val="004D1D4C"/>
    <w:rsid w:val="004E09D2"/>
    <w:rsid w:val="004F7086"/>
    <w:rsid w:val="005103B3"/>
    <w:rsid w:val="00542288"/>
    <w:rsid w:val="005553E3"/>
    <w:rsid w:val="00594826"/>
    <w:rsid w:val="00597C88"/>
    <w:rsid w:val="005B11CA"/>
    <w:rsid w:val="005B7447"/>
    <w:rsid w:val="005C2D26"/>
    <w:rsid w:val="005D28EF"/>
    <w:rsid w:val="005E2105"/>
    <w:rsid w:val="005F3D2E"/>
    <w:rsid w:val="0060227A"/>
    <w:rsid w:val="00603594"/>
    <w:rsid w:val="00605323"/>
    <w:rsid w:val="00616843"/>
    <w:rsid w:val="006169C8"/>
    <w:rsid w:val="00624435"/>
    <w:rsid w:val="00645D3F"/>
    <w:rsid w:val="00646E35"/>
    <w:rsid w:val="006559EC"/>
    <w:rsid w:val="006749DD"/>
    <w:rsid w:val="0067691F"/>
    <w:rsid w:val="006A4DDB"/>
    <w:rsid w:val="006A5C98"/>
    <w:rsid w:val="006B4A7B"/>
    <w:rsid w:val="006C5258"/>
    <w:rsid w:val="006E5E46"/>
    <w:rsid w:val="006F0F49"/>
    <w:rsid w:val="006F1201"/>
    <w:rsid w:val="006F2AE1"/>
    <w:rsid w:val="006F499F"/>
    <w:rsid w:val="007007D8"/>
    <w:rsid w:val="00701697"/>
    <w:rsid w:val="00720655"/>
    <w:rsid w:val="007279F7"/>
    <w:rsid w:val="00744792"/>
    <w:rsid w:val="00754360"/>
    <w:rsid w:val="00762F73"/>
    <w:rsid w:val="00782346"/>
    <w:rsid w:val="007940A8"/>
    <w:rsid w:val="007A6F7F"/>
    <w:rsid w:val="007B21E8"/>
    <w:rsid w:val="007B2EAE"/>
    <w:rsid w:val="007B4140"/>
    <w:rsid w:val="007C7C28"/>
    <w:rsid w:val="007E2CF1"/>
    <w:rsid w:val="007F20A7"/>
    <w:rsid w:val="007F5B1C"/>
    <w:rsid w:val="007F6218"/>
    <w:rsid w:val="00810983"/>
    <w:rsid w:val="00821FD2"/>
    <w:rsid w:val="00842448"/>
    <w:rsid w:val="00850CD5"/>
    <w:rsid w:val="00864AB2"/>
    <w:rsid w:val="008672CB"/>
    <w:rsid w:val="00870D00"/>
    <w:rsid w:val="00876F7E"/>
    <w:rsid w:val="0088560B"/>
    <w:rsid w:val="008857F2"/>
    <w:rsid w:val="00893DCC"/>
    <w:rsid w:val="008B5F51"/>
    <w:rsid w:val="008D10AC"/>
    <w:rsid w:val="008D5D53"/>
    <w:rsid w:val="008F41D7"/>
    <w:rsid w:val="00907E09"/>
    <w:rsid w:val="0091236B"/>
    <w:rsid w:val="00913643"/>
    <w:rsid w:val="00921CF9"/>
    <w:rsid w:val="00936452"/>
    <w:rsid w:val="00966A7C"/>
    <w:rsid w:val="0097231B"/>
    <w:rsid w:val="00993D1E"/>
    <w:rsid w:val="0099441A"/>
    <w:rsid w:val="00995101"/>
    <w:rsid w:val="009A5A18"/>
    <w:rsid w:val="009C42D1"/>
    <w:rsid w:val="009D171B"/>
    <w:rsid w:val="009E1324"/>
    <w:rsid w:val="009E2A73"/>
    <w:rsid w:val="009F2463"/>
    <w:rsid w:val="009F2C6D"/>
    <w:rsid w:val="00A01AA6"/>
    <w:rsid w:val="00A03746"/>
    <w:rsid w:val="00A25375"/>
    <w:rsid w:val="00A33182"/>
    <w:rsid w:val="00A3697B"/>
    <w:rsid w:val="00A441E9"/>
    <w:rsid w:val="00A5049B"/>
    <w:rsid w:val="00A6491E"/>
    <w:rsid w:val="00A734E8"/>
    <w:rsid w:val="00A800B1"/>
    <w:rsid w:val="00A8310C"/>
    <w:rsid w:val="00AA10B2"/>
    <w:rsid w:val="00AA4344"/>
    <w:rsid w:val="00AC68A2"/>
    <w:rsid w:val="00AD3A96"/>
    <w:rsid w:val="00AD4C3A"/>
    <w:rsid w:val="00AE3C4C"/>
    <w:rsid w:val="00B01CD4"/>
    <w:rsid w:val="00B03412"/>
    <w:rsid w:val="00B03971"/>
    <w:rsid w:val="00B06262"/>
    <w:rsid w:val="00B15300"/>
    <w:rsid w:val="00B21C82"/>
    <w:rsid w:val="00B4616C"/>
    <w:rsid w:val="00B53395"/>
    <w:rsid w:val="00B74F69"/>
    <w:rsid w:val="00B776AB"/>
    <w:rsid w:val="00B776FC"/>
    <w:rsid w:val="00B80027"/>
    <w:rsid w:val="00B800E0"/>
    <w:rsid w:val="00B87FFA"/>
    <w:rsid w:val="00BA7DBA"/>
    <w:rsid w:val="00BB3416"/>
    <w:rsid w:val="00BC20DF"/>
    <w:rsid w:val="00BC4368"/>
    <w:rsid w:val="00BE7288"/>
    <w:rsid w:val="00C25E2E"/>
    <w:rsid w:val="00C26B73"/>
    <w:rsid w:val="00C35F70"/>
    <w:rsid w:val="00C40474"/>
    <w:rsid w:val="00C65C39"/>
    <w:rsid w:val="00C72789"/>
    <w:rsid w:val="00C81072"/>
    <w:rsid w:val="00C867EB"/>
    <w:rsid w:val="00CA233E"/>
    <w:rsid w:val="00CB4803"/>
    <w:rsid w:val="00CD3DD0"/>
    <w:rsid w:val="00CD4ECC"/>
    <w:rsid w:val="00CF62D7"/>
    <w:rsid w:val="00D04E1E"/>
    <w:rsid w:val="00D05A40"/>
    <w:rsid w:val="00D07B4C"/>
    <w:rsid w:val="00D123A2"/>
    <w:rsid w:val="00D12D25"/>
    <w:rsid w:val="00D2530F"/>
    <w:rsid w:val="00D66ABA"/>
    <w:rsid w:val="00D833B2"/>
    <w:rsid w:val="00D84FD9"/>
    <w:rsid w:val="00DC41FE"/>
    <w:rsid w:val="00DD380A"/>
    <w:rsid w:val="00DD5D3D"/>
    <w:rsid w:val="00DD5EDC"/>
    <w:rsid w:val="00DE0FF0"/>
    <w:rsid w:val="00DE6B6B"/>
    <w:rsid w:val="00E20389"/>
    <w:rsid w:val="00E25CA4"/>
    <w:rsid w:val="00E31713"/>
    <w:rsid w:val="00E342DE"/>
    <w:rsid w:val="00E433B5"/>
    <w:rsid w:val="00E44C68"/>
    <w:rsid w:val="00E57495"/>
    <w:rsid w:val="00E771A8"/>
    <w:rsid w:val="00E928F9"/>
    <w:rsid w:val="00EC36C8"/>
    <w:rsid w:val="00EC68D4"/>
    <w:rsid w:val="00EE1C79"/>
    <w:rsid w:val="00EE542C"/>
    <w:rsid w:val="00F06BB0"/>
    <w:rsid w:val="00F11F17"/>
    <w:rsid w:val="00F12A46"/>
    <w:rsid w:val="00F2197B"/>
    <w:rsid w:val="00F221C8"/>
    <w:rsid w:val="00F343C4"/>
    <w:rsid w:val="00F458EB"/>
    <w:rsid w:val="00F46287"/>
    <w:rsid w:val="00F512C9"/>
    <w:rsid w:val="00F513B8"/>
    <w:rsid w:val="00F64CA8"/>
    <w:rsid w:val="00F854A6"/>
    <w:rsid w:val="00F8615D"/>
    <w:rsid w:val="00F90EF5"/>
    <w:rsid w:val="00F9306E"/>
    <w:rsid w:val="00FB2BC6"/>
    <w:rsid w:val="00FB4D21"/>
    <w:rsid w:val="00FD39EA"/>
    <w:rsid w:val="00FD3FFD"/>
    <w:rsid w:val="00FF285E"/>
    <w:rsid w:val="00FF39B8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6287"/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46287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F46287"/>
    <w:pPr>
      <w:spacing w:after="0" w:line="240" w:lineRule="auto"/>
    </w:pPr>
    <w:rPr>
      <w:rFonts w:ascii="Arial" w:hAnsi="Arial" w:cs="Arial"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F46287"/>
    <w:pPr>
      <w:spacing w:after="0" w:line="240" w:lineRule="auto"/>
      <w:ind w:left="4860"/>
    </w:pPr>
    <w:rPr>
      <w:rFonts w:eastAsia="Times New Roman" w:cs="Times New Roman"/>
      <w:noProof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46287"/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F46287"/>
    <w:rPr>
      <w:rFonts w:ascii="Arial" w:hAnsi="Arial" w:cs="Arial"/>
      <w:szCs w:val="20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F46287"/>
    <w:rPr>
      <w:rFonts w:ascii="Arial" w:hAnsi="Arial" w:cs="Arial"/>
      <w:szCs w:val="20"/>
    </w:rPr>
  </w:style>
  <w:style w:type="paragraph" w:customStyle="1" w:styleId="Default">
    <w:name w:val="Default"/>
    <w:rsid w:val="00F46287"/>
    <w:pPr>
      <w:autoSpaceDE w:val="0"/>
      <w:autoSpaceDN w:val="0"/>
      <w:adjustRightInd w:val="0"/>
      <w:spacing w:after="0" w:line="240" w:lineRule="auto"/>
    </w:pPr>
    <w:rPr>
      <w:rFonts w:ascii="Arial" w:eastAsia="Courier New" w:hAnsi="Arial" w:cs="Arial"/>
      <w:color w:val="000000"/>
      <w:sz w:val="24"/>
      <w:szCs w:val="24"/>
      <w:lang w:eastAsia="sk-SK"/>
    </w:rPr>
  </w:style>
  <w:style w:type="paragraph" w:customStyle="1" w:styleId="Advnormal">
    <w:name w:val="Adv normal"/>
    <w:basedOn w:val="Normlny"/>
    <w:rsid w:val="00F4628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lang w:eastAsia="ar-SA"/>
    </w:rPr>
  </w:style>
  <w:style w:type="character" w:styleId="Zvraznenie">
    <w:name w:val="Emphasis"/>
    <w:basedOn w:val="Predvolenpsmoodseku"/>
    <w:uiPriority w:val="20"/>
    <w:qFormat/>
    <w:rsid w:val="00F46287"/>
    <w:rPr>
      <w:b/>
      <w:bCs/>
      <w:i w:val="0"/>
      <w:iCs w:val="0"/>
    </w:rPr>
  </w:style>
  <w:style w:type="character" w:customStyle="1" w:styleId="st1">
    <w:name w:val="st1"/>
    <w:basedOn w:val="Predvolenpsmoodseku"/>
    <w:rsid w:val="00F46287"/>
  </w:style>
  <w:style w:type="paragraph" w:styleId="Textbubliny">
    <w:name w:val="Balloon Text"/>
    <w:basedOn w:val="Normlny"/>
    <w:link w:val="TextbublinyChar"/>
    <w:uiPriority w:val="99"/>
    <w:semiHidden/>
    <w:unhideWhenUsed/>
    <w:rsid w:val="00972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231B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87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4435"/>
    <w:rPr>
      <w:rFonts w:ascii="Arial" w:hAnsi="Arial" w:cs="Arial"/>
      <w:szCs w:val="20"/>
    </w:rPr>
  </w:style>
  <w:style w:type="paragraph" w:styleId="Pta">
    <w:name w:val="footer"/>
    <w:basedOn w:val="Normlny"/>
    <w:link w:val="PtaChar"/>
    <w:uiPriority w:val="99"/>
    <w:unhideWhenUsed/>
    <w:rsid w:val="00624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4435"/>
    <w:rPr>
      <w:rFonts w:ascii="Arial" w:hAnsi="Arial" w:cs="Arial"/>
      <w:szCs w:val="20"/>
    </w:rPr>
  </w:style>
  <w:style w:type="paragraph" w:styleId="Zkladntext2">
    <w:name w:val="Body Text 2"/>
    <w:basedOn w:val="Normlny"/>
    <w:link w:val="Zkladntext2Char"/>
    <w:uiPriority w:val="99"/>
    <w:unhideWhenUsed/>
    <w:rsid w:val="00993D1E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993D1E"/>
    <w:rPr>
      <w:rFonts w:ascii="Arial" w:hAnsi="Arial" w:cs="Arial"/>
      <w:szCs w:val="20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4408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44087E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25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C20F1-EC70-4EE0-9A61-4ED40C35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685/2017</vt:lpstr>
    </vt:vector>
  </TitlesOfParts>
  <Company>-</Company>
  <LinksUpToDate>false</LinksUpToDate>
  <CharactersWithSpaces>19115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685/2017</dc:title>
  <dc:creator>jan jediny</dc:creator>
  <cp:lastModifiedBy>lubomir.gajarsky</cp:lastModifiedBy>
  <cp:revision>6</cp:revision>
  <cp:lastPrinted>2017-05-10T08:33:00Z</cp:lastPrinted>
  <dcterms:created xsi:type="dcterms:W3CDTF">2018-02-13T07:07:00Z</dcterms:created>
  <dcterms:modified xsi:type="dcterms:W3CDTF">2018-02-13T10:30:00Z</dcterms:modified>
</cp:coreProperties>
</file>