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327" w:rsidRPr="001C0A4D" w:rsidRDefault="00D87327" w:rsidP="00D87327">
      <w:pPr>
        <w:pStyle w:val="Nzov"/>
        <w:rPr>
          <w:rFonts w:cs="Arial"/>
          <w:bCs w:val="0"/>
          <w:caps/>
          <w:sz w:val="24"/>
          <w:szCs w:val="24"/>
        </w:rPr>
      </w:pPr>
      <w:r w:rsidRPr="001C0A4D">
        <w:rPr>
          <w:rFonts w:cs="Arial"/>
          <w:caps/>
          <w:sz w:val="24"/>
          <w:szCs w:val="24"/>
        </w:rPr>
        <w:t xml:space="preserve">Príloha b2A  </w:t>
      </w:r>
      <w:r w:rsidRPr="001C0A4D">
        <w:rPr>
          <w:rFonts w:cs="Arial"/>
          <w:bCs w:val="0"/>
          <w:caps/>
          <w:sz w:val="24"/>
          <w:szCs w:val="24"/>
        </w:rPr>
        <w:t>Harmonogram prác</w:t>
      </w:r>
    </w:p>
    <w:p w:rsidR="00D87327" w:rsidRPr="001C0A4D" w:rsidRDefault="00D87327" w:rsidP="00D87327">
      <w:pPr>
        <w:pStyle w:val="Zarkazkladnhotextu2"/>
        <w:spacing w:before="240"/>
        <w:ind w:left="0"/>
        <w:rPr>
          <w:rFonts w:ascii="Arial" w:hAnsi="Arial" w:cs="Arial"/>
          <w:b/>
          <w:sz w:val="20"/>
          <w:szCs w:val="20"/>
        </w:rPr>
      </w:pPr>
      <w:r w:rsidRPr="001C0A4D">
        <w:rPr>
          <w:rFonts w:ascii="Arial" w:hAnsi="Arial" w:cs="Arial"/>
          <w:b/>
          <w:sz w:val="20"/>
          <w:szCs w:val="20"/>
        </w:rPr>
        <w:t>Harmonogram prác tvoria tieto časti:</w:t>
      </w:r>
    </w:p>
    <w:p w:rsidR="00D87327" w:rsidRDefault="00D87327" w:rsidP="00D87327">
      <w:pPr>
        <w:pStyle w:val="Zarkazkladnhotextu2"/>
        <w:spacing w:before="120"/>
        <w:ind w:left="0"/>
        <w:rPr>
          <w:rFonts w:ascii="Arial" w:hAnsi="Arial" w:cs="Arial"/>
          <w:sz w:val="20"/>
          <w:szCs w:val="20"/>
        </w:rPr>
      </w:pPr>
      <w:r w:rsidRPr="001C0A4D">
        <w:rPr>
          <w:rFonts w:ascii="Arial" w:hAnsi="Arial" w:cs="Arial"/>
          <w:b/>
          <w:sz w:val="20"/>
          <w:szCs w:val="20"/>
        </w:rPr>
        <w:t>Časť  1: Vecný harmonogram</w:t>
      </w:r>
      <w:r w:rsidRPr="001C0A4D">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D87327" w:rsidRPr="0082750D" w:rsidRDefault="00D87327" w:rsidP="00D87327">
      <w:pPr>
        <w:pStyle w:val="Zarkazkladnhotextu2"/>
        <w:spacing w:before="120"/>
        <w:ind w:left="0"/>
        <w:rPr>
          <w:rFonts w:ascii="CIDFont+F1" w:hAnsi="CIDFont+F1" w:cs="CIDFont+F1"/>
          <w:color w:val="FF0000"/>
          <w:sz w:val="20"/>
          <w:szCs w:val="20"/>
        </w:rPr>
      </w:pPr>
      <w:r w:rsidRPr="00DD59E5">
        <w:rPr>
          <w:rFonts w:ascii="CIDFont+F1" w:hAnsi="CIDFont+F1" w:cs="CIDFont+F1"/>
          <w:b/>
          <w:color w:val="FF0000"/>
          <w:sz w:val="20"/>
          <w:szCs w:val="20"/>
        </w:rPr>
        <w:t>Vecný harmonogram musí mať jasne vyznačené kritéria na vyhodnotenie ponúk, ktoré uchádzač navrhol vo svojej ponuke</w:t>
      </w:r>
      <w:r w:rsidRPr="00DD59E5">
        <w:rPr>
          <w:rFonts w:ascii="CIDFont+F1" w:hAnsi="CIDFont+F1" w:cs="CIDFont+F1"/>
          <w:color w:val="FF0000"/>
          <w:sz w:val="20"/>
          <w:szCs w:val="20"/>
        </w:rPr>
        <w:t>.</w:t>
      </w:r>
    </w:p>
    <w:p w:rsidR="00D87327" w:rsidRPr="001C0A4D" w:rsidRDefault="00D87327" w:rsidP="00D87327">
      <w:pPr>
        <w:pStyle w:val="Zarkazkladnhotextu2"/>
        <w:spacing w:before="120"/>
        <w:ind w:left="0"/>
        <w:rPr>
          <w:rFonts w:ascii="Arial" w:hAnsi="Arial" w:cs="Arial"/>
          <w:sz w:val="20"/>
          <w:szCs w:val="20"/>
        </w:rPr>
      </w:pPr>
      <w:r w:rsidRPr="00DD59E5">
        <w:rPr>
          <w:rFonts w:ascii="CIDFont+F1" w:hAnsi="CIDFont+F1" w:cs="CIDFont+F1"/>
          <w:b/>
          <w:color w:val="FF0000"/>
          <w:sz w:val="20"/>
          <w:szCs w:val="20"/>
        </w:rPr>
        <w:t>Vecný harmonogram prác je súčasťou ponuky uchádzača</w:t>
      </w:r>
      <w:r w:rsidRPr="00DD59E5">
        <w:rPr>
          <w:rFonts w:ascii="CIDFont+F1" w:hAnsi="CIDFont+F1" w:cs="CIDFont+F1"/>
          <w:color w:val="FF0000"/>
          <w:sz w:val="20"/>
          <w:szCs w:val="20"/>
        </w:rPr>
        <w:t>.</w:t>
      </w:r>
    </w:p>
    <w:p w:rsidR="00D87327" w:rsidRPr="00E24AFB" w:rsidRDefault="00D87327" w:rsidP="00D87327">
      <w:pPr>
        <w:pStyle w:val="Zarkazkladnhotextu2"/>
        <w:spacing w:before="120"/>
        <w:ind w:left="0"/>
        <w:rPr>
          <w:rFonts w:ascii="Arial" w:hAnsi="Arial" w:cs="Arial"/>
          <w:sz w:val="20"/>
          <w:szCs w:val="20"/>
        </w:rPr>
      </w:pPr>
      <w:r w:rsidRPr="00E24AFB">
        <w:rPr>
          <w:rFonts w:ascii="Arial" w:hAnsi="Arial" w:cs="Arial"/>
          <w:sz w:val="20"/>
          <w:szCs w:val="20"/>
        </w:rPr>
        <w:t>Vecný harmonogram je súčasťou súťažných podkladov verejného obstarávateľa (Zväzok 5-DSP(DRS), v ktorom je označený termínom „Časový harmonogram“) a slúži na vypracovanie ponuky uchádzača.</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sz w:val="20"/>
          <w:szCs w:val="20"/>
        </w:rPr>
        <w:t xml:space="preserve">V rámci poskytnutia súčinnosti pred podpisom zmluvy podľa bodu 30 časti A1 Zväzku 1 súťažných podkladov je úspešný uchádzač: </w:t>
      </w:r>
    </w:p>
    <w:p w:rsidR="00D87327" w:rsidRPr="001C0A4D" w:rsidRDefault="00D87327" w:rsidP="00D87327">
      <w:pPr>
        <w:pStyle w:val="Zarkazkladnhotextu2"/>
        <w:numPr>
          <w:ilvl w:val="0"/>
          <w:numId w:val="1"/>
        </w:numPr>
        <w:spacing w:before="120"/>
        <w:ind w:left="426" w:hanging="426"/>
        <w:rPr>
          <w:rFonts w:ascii="Arial" w:hAnsi="Arial" w:cs="Arial"/>
          <w:sz w:val="20"/>
          <w:szCs w:val="20"/>
        </w:rPr>
      </w:pPr>
      <w:r w:rsidRPr="001C0A4D">
        <w:rPr>
          <w:rFonts w:ascii="Arial" w:hAnsi="Arial" w:cs="Arial"/>
          <w:sz w:val="20"/>
          <w:szCs w:val="20"/>
        </w:rPr>
        <w:t xml:space="preserve">povinný predložiť pôvodný Vecný harmonogram zo Zväzku 5 súťažných podkladov upravený </w:t>
      </w:r>
      <w:r w:rsidRPr="001C0A4D">
        <w:rPr>
          <w:rFonts w:ascii="Arial" w:hAnsi="Arial" w:cs="Arial"/>
          <w:b/>
          <w:sz w:val="20"/>
          <w:szCs w:val="20"/>
        </w:rPr>
        <w:t>výlučne</w:t>
      </w:r>
      <w:r w:rsidRPr="001C0A4D">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32.4 časti A1 Zväzku 1 súťažných podkladov ( t.j. len prispôsobenie v čase)</w:t>
      </w:r>
    </w:p>
    <w:p w:rsidR="00D87327" w:rsidRPr="001C0A4D" w:rsidRDefault="00D87327" w:rsidP="00D87327">
      <w:pPr>
        <w:pStyle w:val="Zarkazkladnhotextu2"/>
        <w:spacing w:before="120"/>
        <w:ind w:left="426" w:hanging="426"/>
        <w:rPr>
          <w:rFonts w:ascii="Arial" w:hAnsi="Arial" w:cs="Arial"/>
          <w:sz w:val="20"/>
          <w:szCs w:val="20"/>
        </w:rPr>
      </w:pPr>
      <w:r w:rsidRPr="001C0A4D">
        <w:rPr>
          <w:rFonts w:ascii="Arial" w:hAnsi="Arial" w:cs="Arial"/>
          <w:sz w:val="20"/>
          <w:szCs w:val="20"/>
        </w:rPr>
        <w:t>alebo</w:t>
      </w:r>
    </w:p>
    <w:p w:rsidR="00D87327" w:rsidRPr="001C0A4D" w:rsidRDefault="00D87327" w:rsidP="00D87327">
      <w:pPr>
        <w:pStyle w:val="Zarkazkladnhotextu2"/>
        <w:numPr>
          <w:ilvl w:val="0"/>
          <w:numId w:val="1"/>
        </w:numPr>
        <w:spacing w:before="120"/>
        <w:ind w:left="426" w:hanging="426"/>
        <w:rPr>
          <w:rFonts w:ascii="Arial" w:hAnsi="Arial" w:cs="Arial"/>
          <w:sz w:val="20"/>
          <w:szCs w:val="20"/>
        </w:rPr>
      </w:pPr>
      <w:r w:rsidRPr="001C0A4D">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1C0A4D">
        <w:rPr>
          <w:rFonts w:ascii="Arial" w:hAnsi="Arial" w:cs="Arial"/>
          <w:b/>
          <w:sz w:val="20"/>
          <w:szCs w:val="20"/>
        </w:rPr>
        <w:t>povinný  dodržať verejným obstarávateľom stanovenú Lehotu výstavby a lehoty ukončenia Míľnikov</w:t>
      </w:r>
      <w:r w:rsidRPr="001C0A4D">
        <w:rPr>
          <w:rFonts w:ascii="Arial" w:hAnsi="Arial" w:cs="Arial"/>
          <w:sz w:val="20"/>
          <w:szCs w:val="20"/>
        </w:rPr>
        <w:t xml:space="preserve"> uvedených v tabuľke v rámci tejto prílohy B2A. Tento Vecný harmonogram musí zohľadniť Dátum začatia prác oznámený verejným obstarávateľom v rámci Výzvy na poskytnutie riadnej súčinnosti podľa bodu 32.4 časti A1 Zväzku 1 súťažných podkladov. </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sz w:val="20"/>
          <w:szCs w:val="20"/>
        </w:rPr>
        <w:t>Dátum Začiatku výstavby uvedený vo Vecnom harmonograme je totožný s Dátumom začatia prác.</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b/>
          <w:sz w:val="20"/>
          <w:szCs w:val="20"/>
        </w:rPr>
        <w:t xml:space="preserve">Časť 2: Míľniky  – </w:t>
      </w:r>
      <w:r w:rsidRPr="001C0A4D">
        <w:rPr>
          <w:rFonts w:ascii="Arial" w:hAnsi="Arial" w:cs="Arial"/>
          <w:sz w:val="20"/>
          <w:szCs w:val="20"/>
        </w:rPr>
        <w:t>Verejným obstarávateľom určené</w:t>
      </w:r>
      <w:r w:rsidRPr="001C0A4D">
        <w:rPr>
          <w:rFonts w:ascii="Arial" w:hAnsi="Arial" w:cs="Arial"/>
          <w:b/>
          <w:sz w:val="20"/>
          <w:szCs w:val="20"/>
        </w:rPr>
        <w:t xml:space="preserve"> </w:t>
      </w:r>
      <w:r w:rsidRPr="001C0A4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rsidR="00D87327" w:rsidRPr="001C0A4D" w:rsidRDefault="00D87327" w:rsidP="00D87327">
      <w:pPr>
        <w:pStyle w:val="Zarkazkladnhotextu2"/>
        <w:spacing w:before="120"/>
        <w:ind w:left="0"/>
        <w:rPr>
          <w:rFonts w:ascii="Arial" w:hAnsi="Arial" w:cs="Arial"/>
          <w:bCs/>
          <w:sz w:val="20"/>
          <w:szCs w:val="20"/>
        </w:rPr>
      </w:pPr>
      <w:r w:rsidRPr="001C0A4D">
        <w:rPr>
          <w:rFonts w:ascii="Arial" w:hAnsi="Arial" w:cs="Arial"/>
          <w:bCs/>
          <w:sz w:val="20"/>
          <w:szCs w:val="20"/>
        </w:rPr>
        <w:t xml:space="preserve">Tabuľka Míľniky je </w:t>
      </w:r>
      <w:r w:rsidRPr="001C0A4D">
        <w:rPr>
          <w:rFonts w:ascii="Arial" w:hAnsi="Arial" w:cs="Arial"/>
          <w:sz w:val="20"/>
          <w:szCs w:val="20"/>
        </w:rPr>
        <w:t xml:space="preserve">súčasťou súťažných podkladov verejného obstarávateľa </w:t>
      </w:r>
      <w:r w:rsidRPr="001C0A4D">
        <w:rPr>
          <w:rFonts w:ascii="Arial" w:hAnsi="Arial" w:cs="Arial"/>
          <w:bCs/>
          <w:sz w:val="20"/>
          <w:szCs w:val="20"/>
        </w:rPr>
        <w:t>(viď tabuľka nižšie). Úspešný uchádzač sa zaväzuje predložiť identickú tabuľku Míľniky v</w:t>
      </w:r>
      <w:r w:rsidRPr="001C0A4D">
        <w:rPr>
          <w:rFonts w:ascii="Arial" w:hAnsi="Arial" w:cs="Arial"/>
          <w:sz w:val="20"/>
          <w:szCs w:val="20"/>
        </w:rPr>
        <w:t> rámci poskytnutia riadnej súčinnosti  pred podpisom zmluvy.</w:t>
      </w:r>
    </w:p>
    <w:p w:rsidR="00D87327" w:rsidRPr="001C0A4D" w:rsidRDefault="00D87327" w:rsidP="00D87327">
      <w:pPr>
        <w:pStyle w:val="Zarkazkladnhotextu2"/>
        <w:tabs>
          <w:tab w:val="left" w:pos="1418"/>
        </w:tabs>
        <w:spacing w:before="120"/>
        <w:ind w:left="0"/>
        <w:rPr>
          <w:rFonts w:ascii="Arial" w:hAnsi="Arial" w:cs="Arial"/>
          <w:sz w:val="20"/>
          <w:szCs w:val="20"/>
        </w:rPr>
      </w:pPr>
      <w:r w:rsidRPr="001C0A4D">
        <w:rPr>
          <w:rFonts w:ascii="Arial" w:hAnsi="Arial" w:cs="Arial"/>
          <w:b/>
          <w:sz w:val="20"/>
          <w:szCs w:val="20"/>
        </w:rPr>
        <w:t>Časť 3: Fakturačný harmonogram</w:t>
      </w:r>
      <w:r w:rsidRPr="001C0A4D">
        <w:rPr>
          <w:rFonts w:ascii="Arial" w:hAnsi="Arial" w:cs="Arial"/>
          <w:sz w:val="20"/>
          <w:szCs w:val="20"/>
        </w:rPr>
        <w:t xml:space="preserve"> - harmonogram, ktorý musí byť vyhotovený podľa Vecného harmonogramu a Míľnikov a musí byť vyhotovený v číselnom vyjadrení a členení po jednotlivých stavebných objektoch a mesiacoch Lehoty výstavby </w:t>
      </w:r>
      <w:r w:rsidRPr="001C0A4D">
        <w:rPr>
          <w:rFonts w:ascii="Arial" w:hAnsi="Arial" w:cs="Arial"/>
          <w:bCs/>
          <w:sz w:val="20"/>
          <w:szCs w:val="20"/>
        </w:rPr>
        <w:t xml:space="preserve">v elektronickej forme na CD/DVD nosiči v zmysle dátového predpisu verejného obstarávateľa uvedeného na stránke </w:t>
      </w:r>
      <w:hyperlink r:id="rId7" w:history="1">
        <w:r w:rsidRPr="001C0A4D">
          <w:rPr>
            <w:rStyle w:val="Hypertextovprepojenie"/>
            <w:rFonts w:ascii="Arial" w:hAnsi="Arial" w:cs="Arial"/>
            <w:bCs/>
            <w:sz w:val="20"/>
            <w:szCs w:val="20"/>
          </w:rPr>
          <w:t>http://www.ndsas.sk/</w:t>
        </w:r>
      </w:hyperlink>
      <w:r w:rsidRPr="001C0A4D">
        <w:rPr>
          <w:rFonts w:ascii="Arial" w:hAnsi="Arial" w:cs="Arial"/>
          <w:sz w:val="20"/>
          <w:szCs w:val="20"/>
        </w:rPr>
        <w:t xml:space="preserve">, ako aj  v grafickom vyjadrení (tzv. S- krivka alebo Kumulatívna fakturačná krivka). </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D87327" w:rsidRPr="001C0A4D" w:rsidRDefault="00D87327" w:rsidP="00D87327">
      <w:pPr>
        <w:pStyle w:val="Zarkazkladnhotextu2"/>
        <w:spacing w:before="120"/>
        <w:ind w:left="0"/>
        <w:rPr>
          <w:rFonts w:ascii="Arial" w:hAnsi="Arial" w:cs="Arial"/>
          <w:sz w:val="20"/>
          <w:szCs w:val="20"/>
        </w:rPr>
      </w:pPr>
      <w:r w:rsidRPr="001C0A4D">
        <w:rPr>
          <w:rFonts w:ascii="Arial" w:hAnsi="Arial" w:cs="Arial"/>
          <w:sz w:val="20"/>
          <w:szCs w:val="20"/>
        </w:rPr>
        <w:t xml:space="preserve">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w:t>
      </w:r>
      <w:r w:rsidRPr="001C0A4D">
        <w:rPr>
          <w:rFonts w:ascii="Arial" w:hAnsi="Arial" w:cs="Arial"/>
          <w:sz w:val="20"/>
          <w:szCs w:val="20"/>
        </w:rPr>
        <w:lastRenderedPageBreak/>
        <w:t>bez právnej subjektivity (číselné vyjadrenie fakturačného plnenia aj S - krivky zobrazujúce plnenia jednotlivých členov zoskupenia) netvoria súčasť Fakturačného harmonogramu a majú informatívny charakter.</w:t>
      </w:r>
    </w:p>
    <w:p w:rsidR="00D87327" w:rsidRPr="001C0A4D" w:rsidRDefault="00D87327" w:rsidP="00D87327">
      <w:pPr>
        <w:pStyle w:val="Odsekzoznamu"/>
        <w:spacing w:before="120"/>
        <w:ind w:left="0"/>
        <w:jc w:val="both"/>
        <w:rPr>
          <w:rFonts w:ascii="Arial" w:hAnsi="Arial" w:cs="Arial"/>
          <w:sz w:val="20"/>
          <w:szCs w:val="20"/>
        </w:rPr>
      </w:pPr>
      <w:r w:rsidRPr="001C0A4D">
        <w:rPr>
          <w:rFonts w:ascii="Arial" w:hAnsi="Arial" w:cs="Arial"/>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rsidR="00D87327" w:rsidRPr="001C0A4D" w:rsidRDefault="00D87327" w:rsidP="00D87327">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818"/>
        <w:gridCol w:w="2149"/>
      </w:tblGrid>
      <w:tr w:rsidR="00D87327" w:rsidRPr="001C0A4D" w:rsidTr="00680656">
        <w:tc>
          <w:tcPr>
            <w:tcW w:w="3354"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b/>
                <w:bCs/>
                <w:sz w:val="20"/>
                <w:szCs w:val="20"/>
              </w:rPr>
              <w:t>Míľniky</w:t>
            </w:r>
          </w:p>
        </w:tc>
        <w:tc>
          <w:tcPr>
            <w:tcW w:w="2307"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b/>
                <w:bCs/>
                <w:sz w:val="20"/>
                <w:szCs w:val="20"/>
              </w:rPr>
              <w:t>Lehota ukončenia</w:t>
            </w:r>
          </w:p>
          <w:p w:rsidR="00D87327" w:rsidRPr="001C0A4D" w:rsidRDefault="00D87327" w:rsidP="00680656">
            <w:pPr>
              <w:pStyle w:val="Default"/>
              <w:jc w:val="center"/>
              <w:rPr>
                <w:rFonts w:ascii="Arial" w:hAnsi="Arial" w:cs="Arial"/>
                <w:sz w:val="20"/>
                <w:szCs w:val="20"/>
              </w:rPr>
            </w:pPr>
            <w:r w:rsidRPr="001C0A4D">
              <w:rPr>
                <w:rFonts w:ascii="Arial" w:hAnsi="Arial" w:cs="Arial"/>
                <w:b/>
                <w:bCs/>
                <w:sz w:val="20"/>
                <w:szCs w:val="20"/>
              </w:rPr>
              <w:t>(Počet dní od začiatku LV podčlánok 8.1. FIDIC)</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b/>
                <w:bCs/>
                <w:sz w:val="20"/>
                <w:szCs w:val="20"/>
              </w:rPr>
              <w:t>Popis Míľnika</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b/>
                <w:bCs/>
                <w:sz w:val="20"/>
                <w:szCs w:val="20"/>
              </w:rPr>
              <w:t>Podklad pre vyhodnotenie ukončenia Míľnika</w:t>
            </w:r>
          </w:p>
        </w:tc>
      </w:tr>
      <w:tr w:rsidR="00D87327" w:rsidRPr="001C0A4D" w:rsidTr="00680656">
        <w:trPr>
          <w:trHeight w:val="1410"/>
        </w:trPr>
        <w:tc>
          <w:tcPr>
            <w:tcW w:w="3354" w:type="dxa"/>
          </w:tcPr>
          <w:p w:rsidR="00D87327" w:rsidRPr="001C0A4D" w:rsidRDefault="00D87327" w:rsidP="00680656">
            <w:pPr>
              <w:pStyle w:val="Default"/>
              <w:rPr>
                <w:rFonts w:ascii="Arial" w:hAnsi="Arial" w:cs="Arial"/>
                <w:b/>
                <w:bCs/>
                <w:sz w:val="20"/>
                <w:szCs w:val="20"/>
              </w:rPr>
            </w:pPr>
          </w:p>
          <w:p w:rsidR="00D87327" w:rsidRPr="001C0A4D" w:rsidRDefault="00D87327" w:rsidP="00680656">
            <w:pPr>
              <w:pStyle w:val="Default"/>
              <w:rPr>
                <w:rFonts w:ascii="Arial" w:hAnsi="Arial" w:cs="Arial"/>
                <w:b/>
                <w:bCs/>
                <w:sz w:val="20"/>
                <w:szCs w:val="20"/>
              </w:rPr>
            </w:pPr>
            <w:r w:rsidRPr="001C0A4D">
              <w:rPr>
                <w:rFonts w:ascii="Arial" w:hAnsi="Arial" w:cs="Arial"/>
                <w:b/>
                <w:bCs/>
                <w:sz w:val="20"/>
                <w:szCs w:val="20"/>
              </w:rPr>
              <w:t xml:space="preserve">Míľnik č. 1 </w:t>
            </w:r>
          </w:p>
          <w:p w:rsidR="00D87327" w:rsidRPr="001C0A4D" w:rsidRDefault="00D87327" w:rsidP="00680656">
            <w:pPr>
              <w:pStyle w:val="Default"/>
              <w:rPr>
                <w:rFonts w:ascii="Arial" w:hAnsi="Arial" w:cs="Arial"/>
                <w:sz w:val="20"/>
                <w:szCs w:val="20"/>
              </w:rPr>
            </w:pPr>
          </w:p>
          <w:p w:rsidR="00D87327" w:rsidRPr="001C0A4D" w:rsidRDefault="00D87327" w:rsidP="00680656">
            <w:pPr>
              <w:pStyle w:val="Default"/>
              <w:rPr>
                <w:rFonts w:ascii="Arial" w:hAnsi="Arial" w:cs="Arial"/>
                <w:b/>
                <w:bCs/>
                <w:sz w:val="16"/>
                <w:szCs w:val="16"/>
              </w:rPr>
            </w:pPr>
            <w:r w:rsidRPr="001C0A4D">
              <w:rPr>
                <w:rFonts w:ascii="Arial" w:hAnsi="Arial" w:cs="Arial"/>
                <w:b/>
                <w:bCs/>
                <w:sz w:val="16"/>
                <w:szCs w:val="16"/>
              </w:rPr>
              <w:t>Dokumentácia pre stavebné povolenia  DSP</w:t>
            </w:r>
            <w:r>
              <w:rPr>
                <w:rFonts w:ascii="Arial" w:hAnsi="Arial" w:cs="Arial"/>
                <w:b/>
                <w:bCs/>
                <w:sz w:val="16"/>
                <w:szCs w:val="16"/>
              </w:rPr>
              <w:t xml:space="preserve"> v rozsahu DRS</w:t>
            </w:r>
          </w:p>
          <w:p w:rsidR="00D87327" w:rsidRPr="001C0A4D" w:rsidRDefault="00D87327" w:rsidP="00680656">
            <w:pPr>
              <w:pStyle w:val="Default"/>
              <w:rPr>
                <w:rFonts w:ascii="Arial" w:hAnsi="Arial" w:cs="Arial"/>
                <w:sz w:val="16"/>
                <w:szCs w:val="16"/>
              </w:rPr>
            </w:pPr>
          </w:p>
        </w:tc>
        <w:tc>
          <w:tcPr>
            <w:tcW w:w="2307"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60</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Predloženie konceptu dokumentácie k stavebnému konaniu</w:t>
            </w:r>
            <w:r>
              <w:rPr>
                <w:rFonts w:ascii="Arial" w:hAnsi="Arial" w:cs="Arial"/>
                <w:sz w:val="20"/>
                <w:szCs w:val="20"/>
              </w:rPr>
              <w:t xml:space="preserve"> v zmysle TP 019 k pripomienkam</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Stavebnotechnickým dozorom potvrdený termín dodania dokumentácie k stavebnému konaniu.</w:t>
            </w:r>
            <w:r w:rsidRPr="001C0A4D">
              <w:rPr>
                <w:rFonts w:ascii="Arial" w:hAnsi="Arial" w:cs="Arial"/>
                <w:color w:val="0070C0"/>
                <w:sz w:val="18"/>
                <w:szCs w:val="18"/>
              </w:rPr>
              <w:t xml:space="preserve">    </w:t>
            </w:r>
          </w:p>
        </w:tc>
      </w:tr>
      <w:tr w:rsidR="00D87327" w:rsidRPr="001C0A4D" w:rsidTr="00680656">
        <w:trPr>
          <w:trHeight w:val="1392"/>
        </w:trPr>
        <w:tc>
          <w:tcPr>
            <w:tcW w:w="3354" w:type="dxa"/>
          </w:tcPr>
          <w:p w:rsidR="00D87327" w:rsidRPr="001C0A4D" w:rsidRDefault="00D87327" w:rsidP="00680656">
            <w:pPr>
              <w:pStyle w:val="Default"/>
              <w:rPr>
                <w:rFonts w:ascii="Arial" w:hAnsi="Arial" w:cs="Arial"/>
                <w:b/>
                <w:bCs/>
                <w:sz w:val="20"/>
                <w:szCs w:val="20"/>
              </w:rPr>
            </w:pPr>
          </w:p>
          <w:p w:rsidR="00D87327" w:rsidRPr="001C0A4D" w:rsidRDefault="00D87327" w:rsidP="00680656">
            <w:pPr>
              <w:pStyle w:val="Default"/>
              <w:rPr>
                <w:rFonts w:ascii="Arial" w:hAnsi="Arial" w:cs="Arial"/>
                <w:b/>
                <w:bCs/>
                <w:sz w:val="20"/>
                <w:szCs w:val="20"/>
              </w:rPr>
            </w:pPr>
            <w:r w:rsidRPr="001C0A4D">
              <w:rPr>
                <w:rFonts w:ascii="Arial" w:hAnsi="Arial" w:cs="Arial"/>
                <w:b/>
                <w:bCs/>
                <w:sz w:val="20"/>
                <w:szCs w:val="20"/>
              </w:rPr>
              <w:t xml:space="preserve">Míľnik č. 2 </w:t>
            </w:r>
          </w:p>
          <w:p w:rsidR="00D87327" w:rsidRPr="001C0A4D" w:rsidRDefault="00D87327" w:rsidP="00680656">
            <w:pPr>
              <w:pStyle w:val="Default"/>
              <w:rPr>
                <w:rFonts w:ascii="Arial" w:hAnsi="Arial" w:cs="Arial"/>
                <w:sz w:val="20"/>
                <w:szCs w:val="20"/>
              </w:rPr>
            </w:pPr>
          </w:p>
          <w:p w:rsidR="00D87327" w:rsidRPr="001C0A4D" w:rsidRDefault="00D87327" w:rsidP="00680656">
            <w:pPr>
              <w:pStyle w:val="Default"/>
              <w:rPr>
                <w:rFonts w:ascii="Arial" w:hAnsi="Arial" w:cs="Arial"/>
                <w:b/>
                <w:bCs/>
                <w:sz w:val="16"/>
                <w:szCs w:val="16"/>
              </w:rPr>
            </w:pPr>
            <w:r w:rsidRPr="001C0A4D">
              <w:rPr>
                <w:rFonts w:ascii="Arial" w:hAnsi="Arial" w:cs="Arial"/>
                <w:b/>
                <w:bCs/>
                <w:sz w:val="16"/>
                <w:szCs w:val="16"/>
              </w:rPr>
              <w:t>Zabezpečenie podkladov k stavebnému povoleniu</w:t>
            </w:r>
            <w:r>
              <w:rPr>
                <w:rFonts w:ascii="Arial" w:hAnsi="Arial" w:cs="Arial"/>
                <w:b/>
                <w:bCs/>
                <w:sz w:val="16"/>
                <w:szCs w:val="16"/>
              </w:rPr>
              <w:t xml:space="preserve"> *</w:t>
            </w:r>
            <w:r w:rsidRPr="001C0A4D">
              <w:rPr>
                <w:rFonts w:ascii="Arial" w:hAnsi="Arial" w:cs="Arial"/>
                <w:b/>
                <w:bCs/>
                <w:sz w:val="16"/>
                <w:szCs w:val="16"/>
              </w:rPr>
              <w:t xml:space="preserve"> </w:t>
            </w:r>
          </w:p>
          <w:p w:rsidR="00D87327" w:rsidRPr="001C0A4D" w:rsidRDefault="00D87327" w:rsidP="00680656">
            <w:pPr>
              <w:pStyle w:val="Default"/>
              <w:rPr>
                <w:rFonts w:ascii="Arial" w:hAnsi="Arial" w:cs="Arial"/>
                <w:sz w:val="16"/>
                <w:szCs w:val="16"/>
              </w:rPr>
            </w:pPr>
          </w:p>
        </w:tc>
        <w:tc>
          <w:tcPr>
            <w:tcW w:w="2307"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150</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Predloženie podkladov</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Stavebnotechnickým dozorom potvrdený termín prebratia podkladov</w:t>
            </w:r>
          </w:p>
        </w:tc>
      </w:tr>
      <w:tr w:rsidR="00D87327" w:rsidRPr="001C0A4D" w:rsidTr="00680656">
        <w:trPr>
          <w:trHeight w:val="1392"/>
        </w:trPr>
        <w:tc>
          <w:tcPr>
            <w:tcW w:w="3354" w:type="dxa"/>
          </w:tcPr>
          <w:p w:rsidR="00D87327" w:rsidRPr="001C0A4D" w:rsidRDefault="00D87327" w:rsidP="00680656">
            <w:pPr>
              <w:pStyle w:val="Default"/>
              <w:rPr>
                <w:rFonts w:ascii="Arial" w:hAnsi="Arial" w:cs="Arial"/>
                <w:b/>
                <w:bCs/>
                <w:sz w:val="20"/>
                <w:szCs w:val="20"/>
              </w:rPr>
            </w:pPr>
          </w:p>
          <w:p w:rsidR="00D87327" w:rsidRPr="001C0A4D" w:rsidRDefault="00D87327" w:rsidP="00680656">
            <w:pPr>
              <w:pStyle w:val="Default"/>
              <w:rPr>
                <w:rFonts w:ascii="Arial" w:hAnsi="Arial" w:cs="Arial"/>
                <w:b/>
                <w:bCs/>
                <w:sz w:val="20"/>
                <w:szCs w:val="20"/>
              </w:rPr>
            </w:pPr>
            <w:r w:rsidRPr="001C0A4D">
              <w:rPr>
                <w:rFonts w:ascii="Arial" w:hAnsi="Arial" w:cs="Arial"/>
                <w:b/>
                <w:bCs/>
                <w:sz w:val="20"/>
                <w:szCs w:val="20"/>
              </w:rPr>
              <w:t xml:space="preserve">Míľnik č. 3 </w:t>
            </w:r>
          </w:p>
          <w:p w:rsidR="00D87327" w:rsidRPr="001C0A4D" w:rsidRDefault="00D87327" w:rsidP="00680656">
            <w:pPr>
              <w:pStyle w:val="Default"/>
              <w:rPr>
                <w:rFonts w:ascii="Arial" w:hAnsi="Arial" w:cs="Arial"/>
                <w:sz w:val="20"/>
                <w:szCs w:val="20"/>
              </w:rPr>
            </w:pPr>
          </w:p>
          <w:p w:rsidR="00D87327" w:rsidRPr="001C0A4D" w:rsidRDefault="00D87327" w:rsidP="00680656">
            <w:pPr>
              <w:pStyle w:val="Default"/>
              <w:rPr>
                <w:rFonts w:ascii="Arial" w:hAnsi="Arial" w:cs="Arial"/>
                <w:sz w:val="16"/>
                <w:szCs w:val="16"/>
              </w:rPr>
            </w:pPr>
            <w:r w:rsidRPr="001C0A4D">
              <w:rPr>
                <w:rFonts w:ascii="Arial" w:hAnsi="Arial" w:cs="Arial"/>
                <w:b/>
                <w:bCs/>
                <w:sz w:val="16"/>
                <w:szCs w:val="16"/>
              </w:rPr>
              <w:t>Predloženie podkladov pre podanie žiadosti o stavebné povolenie</w:t>
            </w:r>
            <w:r>
              <w:rPr>
                <w:rFonts w:ascii="Arial" w:hAnsi="Arial" w:cs="Arial"/>
                <w:b/>
                <w:bCs/>
                <w:sz w:val="16"/>
                <w:szCs w:val="16"/>
              </w:rPr>
              <w:t xml:space="preserve"> **</w:t>
            </w:r>
          </w:p>
        </w:tc>
        <w:tc>
          <w:tcPr>
            <w:tcW w:w="2307"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160</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Predloženie podkladov</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Stavebnotechnickým dozorom potvrdený termín prebratia podkladov</w:t>
            </w:r>
          </w:p>
        </w:tc>
      </w:tr>
      <w:tr w:rsidR="00D87327" w:rsidRPr="001C0A4D" w:rsidTr="00680656">
        <w:trPr>
          <w:trHeight w:val="1392"/>
        </w:trPr>
        <w:tc>
          <w:tcPr>
            <w:tcW w:w="3354" w:type="dxa"/>
          </w:tcPr>
          <w:p w:rsidR="00D87327" w:rsidRPr="001C0A4D" w:rsidRDefault="00D87327" w:rsidP="00680656">
            <w:pPr>
              <w:pStyle w:val="Default"/>
              <w:rPr>
                <w:rFonts w:ascii="Arial" w:hAnsi="Arial" w:cs="Arial"/>
                <w:b/>
                <w:bCs/>
                <w:sz w:val="20"/>
                <w:szCs w:val="20"/>
              </w:rPr>
            </w:pPr>
          </w:p>
          <w:p w:rsidR="00D87327" w:rsidRPr="001C0A4D" w:rsidRDefault="00D87327" w:rsidP="00680656">
            <w:pPr>
              <w:pStyle w:val="Default"/>
              <w:rPr>
                <w:rFonts w:ascii="Arial" w:hAnsi="Arial" w:cs="Arial"/>
                <w:b/>
                <w:bCs/>
                <w:sz w:val="20"/>
                <w:szCs w:val="20"/>
              </w:rPr>
            </w:pPr>
            <w:r w:rsidRPr="001C0A4D">
              <w:rPr>
                <w:rFonts w:ascii="Arial" w:hAnsi="Arial" w:cs="Arial"/>
                <w:b/>
                <w:bCs/>
                <w:sz w:val="20"/>
                <w:szCs w:val="20"/>
              </w:rPr>
              <w:t xml:space="preserve">Míľnik č. 4 </w:t>
            </w:r>
          </w:p>
          <w:p w:rsidR="00D87327" w:rsidRPr="001C0A4D" w:rsidRDefault="00D87327" w:rsidP="00680656">
            <w:pPr>
              <w:pStyle w:val="Default"/>
              <w:rPr>
                <w:rFonts w:ascii="Arial" w:hAnsi="Arial" w:cs="Arial"/>
                <w:sz w:val="20"/>
                <w:szCs w:val="20"/>
              </w:rPr>
            </w:pPr>
          </w:p>
          <w:p w:rsidR="00D87327" w:rsidRPr="001C0A4D" w:rsidRDefault="00D87327" w:rsidP="00680656">
            <w:pPr>
              <w:pStyle w:val="Default"/>
              <w:rPr>
                <w:rFonts w:ascii="Arial" w:hAnsi="Arial" w:cs="Arial"/>
                <w:sz w:val="16"/>
                <w:szCs w:val="16"/>
              </w:rPr>
            </w:pPr>
            <w:r w:rsidRPr="001C0A4D">
              <w:rPr>
                <w:rFonts w:ascii="Arial" w:hAnsi="Arial" w:cs="Arial"/>
                <w:b/>
                <w:bCs/>
                <w:sz w:val="16"/>
                <w:szCs w:val="16"/>
              </w:rPr>
              <w:t>Zahájenie prác</w:t>
            </w:r>
          </w:p>
        </w:tc>
        <w:tc>
          <w:tcPr>
            <w:tcW w:w="2307" w:type="dxa"/>
            <w:vAlign w:val="center"/>
          </w:tcPr>
          <w:p w:rsidR="00D87327" w:rsidRPr="001C0A4D" w:rsidRDefault="00D87327" w:rsidP="00680656">
            <w:pPr>
              <w:pStyle w:val="Default"/>
              <w:jc w:val="center"/>
              <w:rPr>
                <w:rFonts w:ascii="Arial" w:hAnsi="Arial" w:cs="Arial"/>
                <w:sz w:val="20"/>
                <w:szCs w:val="20"/>
              </w:rPr>
            </w:pPr>
            <w:r>
              <w:rPr>
                <w:rFonts w:ascii="Arial" w:hAnsi="Arial" w:cs="Arial"/>
                <w:sz w:val="20"/>
                <w:szCs w:val="20"/>
              </w:rPr>
              <w:t>300</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 xml:space="preserve">Zahájenie prác </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 xml:space="preserve">Stavebnotechnickým dozorom potvrdené zahájenie prác </w:t>
            </w:r>
          </w:p>
        </w:tc>
      </w:tr>
      <w:tr w:rsidR="00D87327" w:rsidRPr="001C0A4D" w:rsidTr="00680656">
        <w:trPr>
          <w:trHeight w:val="1392"/>
        </w:trPr>
        <w:tc>
          <w:tcPr>
            <w:tcW w:w="3354" w:type="dxa"/>
          </w:tcPr>
          <w:p w:rsidR="00D87327" w:rsidRPr="001C0A4D" w:rsidRDefault="00D87327" w:rsidP="00680656">
            <w:pPr>
              <w:pStyle w:val="Default"/>
              <w:rPr>
                <w:rFonts w:ascii="Arial" w:hAnsi="Arial" w:cs="Arial"/>
                <w:b/>
                <w:bCs/>
                <w:sz w:val="20"/>
                <w:szCs w:val="20"/>
              </w:rPr>
            </w:pPr>
          </w:p>
          <w:p w:rsidR="00D87327" w:rsidRPr="001C0A4D" w:rsidRDefault="00D87327" w:rsidP="00680656">
            <w:pPr>
              <w:pStyle w:val="Default"/>
              <w:rPr>
                <w:rFonts w:ascii="Arial" w:hAnsi="Arial" w:cs="Arial"/>
                <w:b/>
                <w:bCs/>
                <w:sz w:val="20"/>
                <w:szCs w:val="20"/>
              </w:rPr>
            </w:pPr>
            <w:r w:rsidRPr="001C0A4D">
              <w:rPr>
                <w:rFonts w:ascii="Arial" w:hAnsi="Arial" w:cs="Arial"/>
                <w:b/>
                <w:bCs/>
                <w:sz w:val="20"/>
                <w:szCs w:val="20"/>
              </w:rPr>
              <w:t xml:space="preserve">Míľnik č. 5 </w:t>
            </w:r>
          </w:p>
          <w:p w:rsidR="00D87327" w:rsidRPr="001C0A4D" w:rsidRDefault="00D87327" w:rsidP="00680656">
            <w:pPr>
              <w:pStyle w:val="Default"/>
              <w:rPr>
                <w:rFonts w:ascii="Arial" w:hAnsi="Arial" w:cs="Arial"/>
                <w:sz w:val="20"/>
                <w:szCs w:val="20"/>
              </w:rPr>
            </w:pPr>
          </w:p>
          <w:p w:rsidR="00D87327" w:rsidRPr="001C0A4D" w:rsidRDefault="00D87327" w:rsidP="00680656">
            <w:pPr>
              <w:pStyle w:val="Default"/>
              <w:rPr>
                <w:rFonts w:ascii="Arial" w:hAnsi="Arial" w:cs="Arial"/>
                <w:sz w:val="16"/>
                <w:szCs w:val="16"/>
              </w:rPr>
            </w:pPr>
            <w:r w:rsidRPr="001C0A4D">
              <w:rPr>
                <w:rFonts w:ascii="Arial" w:hAnsi="Arial" w:cs="Arial"/>
                <w:b/>
                <w:bCs/>
                <w:sz w:val="16"/>
                <w:szCs w:val="16"/>
              </w:rPr>
              <w:t>Ukončenie prác</w:t>
            </w:r>
          </w:p>
        </w:tc>
        <w:tc>
          <w:tcPr>
            <w:tcW w:w="2307" w:type="dxa"/>
            <w:vAlign w:val="center"/>
          </w:tcPr>
          <w:p w:rsidR="00D87327" w:rsidRPr="001C0A4D" w:rsidRDefault="00D87327" w:rsidP="00680656">
            <w:pPr>
              <w:pStyle w:val="Default"/>
              <w:jc w:val="center"/>
              <w:rPr>
                <w:rFonts w:ascii="Arial" w:hAnsi="Arial" w:cs="Arial"/>
                <w:sz w:val="20"/>
                <w:szCs w:val="20"/>
              </w:rPr>
            </w:pPr>
            <w:r>
              <w:rPr>
                <w:rFonts w:ascii="Arial" w:hAnsi="Arial" w:cs="Arial"/>
                <w:sz w:val="20"/>
                <w:szCs w:val="20"/>
              </w:rPr>
              <w:t>600</w:t>
            </w:r>
          </w:p>
        </w:tc>
        <w:tc>
          <w:tcPr>
            <w:tcW w:w="1818"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ukončenie prác</w:t>
            </w:r>
          </w:p>
        </w:tc>
        <w:tc>
          <w:tcPr>
            <w:tcW w:w="2149" w:type="dxa"/>
            <w:vAlign w:val="center"/>
          </w:tcPr>
          <w:p w:rsidR="00D87327" w:rsidRPr="001C0A4D" w:rsidRDefault="00D87327" w:rsidP="00680656">
            <w:pPr>
              <w:pStyle w:val="Default"/>
              <w:jc w:val="center"/>
              <w:rPr>
                <w:rFonts w:ascii="Arial" w:hAnsi="Arial" w:cs="Arial"/>
                <w:sz w:val="20"/>
                <w:szCs w:val="20"/>
              </w:rPr>
            </w:pPr>
            <w:r w:rsidRPr="001C0A4D">
              <w:rPr>
                <w:rFonts w:ascii="Arial" w:hAnsi="Arial" w:cs="Arial"/>
                <w:sz w:val="20"/>
                <w:szCs w:val="20"/>
              </w:rPr>
              <w:t>Stavebnotechnickým dozorom potvrdené ukončenie prác</w:t>
            </w:r>
          </w:p>
        </w:tc>
      </w:tr>
    </w:tbl>
    <w:p w:rsidR="00D87327" w:rsidRDefault="00D87327" w:rsidP="00D87327">
      <w:pPr>
        <w:pStyle w:val="Default"/>
        <w:spacing w:before="120"/>
        <w:rPr>
          <w:rFonts w:ascii="Arial" w:eastAsia="Times New Roman" w:hAnsi="Arial" w:cs="Arial"/>
          <w:sz w:val="20"/>
          <w:szCs w:val="20"/>
        </w:rPr>
      </w:pPr>
      <w:r w:rsidRPr="00E24AFB">
        <w:rPr>
          <w:rFonts w:ascii="Arial" w:eastAsia="Times New Roman" w:hAnsi="Arial" w:cs="Arial"/>
          <w:sz w:val="20"/>
          <w:szCs w:val="20"/>
        </w:rPr>
        <w:t>*požadujeme účasť objednávateľa na konaniach o povolení zmeny stavby pred dokončením</w:t>
      </w:r>
    </w:p>
    <w:p w:rsidR="00D87327" w:rsidRPr="00E24AFB" w:rsidRDefault="00D87327" w:rsidP="00D87327">
      <w:pPr>
        <w:pStyle w:val="Default"/>
        <w:spacing w:before="120"/>
        <w:rPr>
          <w:rFonts w:ascii="Arial" w:eastAsia="Times New Roman" w:hAnsi="Arial" w:cs="Arial"/>
          <w:sz w:val="20"/>
          <w:szCs w:val="20"/>
        </w:rPr>
      </w:pPr>
      <w:r>
        <w:rPr>
          <w:rFonts w:ascii="Arial" w:eastAsia="Times New Roman" w:hAnsi="Arial" w:cs="Arial"/>
          <w:sz w:val="20"/>
          <w:szCs w:val="20"/>
        </w:rPr>
        <w:t>**vzhľadom na časovú náročnosť získavania Záväzného stanoviska k vyňatiu LP a Rozhodnutia o odňatí PP upozorňujeme na potrebu promptného podania žiadostí na príslušné úrady (v zmysle Zákona č. 326/2005 Z.z. a Zákona 220/2004 Z.z.)</w:t>
      </w:r>
    </w:p>
    <w:p w:rsidR="00D87327" w:rsidRPr="001C0A4D" w:rsidRDefault="00D87327" w:rsidP="00D87327">
      <w:pPr>
        <w:pStyle w:val="Zkladntext"/>
        <w:tabs>
          <w:tab w:val="num" w:pos="-720"/>
        </w:tabs>
        <w:spacing w:line="480" w:lineRule="auto"/>
        <w:rPr>
          <w:rFonts w:ascii="Arial" w:hAnsi="Arial" w:cs="Arial"/>
          <w:b w:val="0"/>
          <w:sz w:val="20"/>
          <w:szCs w:val="20"/>
        </w:rPr>
      </w:pPr>
    </w:p>
    <w:p w:rsidR="00D87327" w:rsidRPr="001C0A4D" w:rsidRDefault="00D87327" w:rsidP="00D87327">
      <w:pPr>
        <w:pStyle w:val="Zkladntext"/>
        <w:tabs>
          <w:tab w:val="num" w:pos="-720"/>
        </w:tabs>
        <w:spacing w:line="480" w:lineRule="auto"/>
        <w:rPr>
          <w:rFonts w:ascii="Arial" w:hAnsi="Arial" w:cs="Arial"/>
          <w:sz w:val="20"/>
          <w:szCs w:val="20"/>
        </w:rPr>
      </w:pPr>
      <w:r w:rsidRPr="001C0A4D">
        <w:rPr>
          <w:rFonts w:ascii="Arial" w:hAnsi="Arial" w:cs="Arial"/>
          <w:b w:val="0"/>
          <w:sz w:val="20"/>
          <w:szCs w:val="20"/>
        </w:rPr>
        <w:t>V .................................. dňa .................</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rsidR="00D87327" w:rsidRPr="001C0A4D" w:rsidRDefault="00D87327" w:rsidP="00D87327">
      <w:pPr>
        <w:pStyle w:val="Zkladntext"/>
        <w:tabs>
          <w:tab w:val="num" w:pos="-720"/>
        </w:tabs>
        <w:spacing w:line="480" w:lineRule="auto"/>
        <w:rPr>
          <w:rFonts w:ascii="Arial" w:hAnsi="Arial" w:cs="Arial"/>
          <w:sz w:val="20"/>
          <w:szCs w:val="20"/>
        </w:rPr>
      </w:pPr>
    </w:p>
    <w:p w:rsidR="00D87327" w:rsidRPr="001C0A4D" w:rsidRDefault="00D87327" w:rsidP="00D87327">
      <w:pPr>
        <w:pStyle w:val="Zkladntext"/>
        <w:tabs>
          <w:tab w:val="num" w:pos="-720"/>
        </w:tabs>
        <w:spacing w:line="480" w:lineRule="auto"/>
        <w:rPr>
          <w:rFonts w:ascii="Arial" w:hAnsi="Arial" w:cs="Arial"/>
          <w:b w:val="0"/>
          <w:sz w:val="20"/>
          <w:szCs w:val="20"/>
        </w:rPr>
      </w:pPr>
    </w:p>
    <w:p w:rsidR="00D87327" w:rsidRPr="001C0A4D" w:rsidRDefault="00D87327" w:rsidP="00D87327">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t>meno, priezvisko a podpis štatutárneho orgánu</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alebo člena štatutárneho orgánu uchádzača</w:t>
      </w:r>
    </w:p>
    <w:p w:rsidR="00D87327" w:rsidRPr="001C0A4D" w:rsidRDefault="00D87327" w:rsidP="00D87327">
      <w:pPr>
        <w:pStyle w:val="oddl-nadpis"/>
        <w:keepNext w:val="0"/>
        <w:tabs>
          <w:tab w:val="clear" w:pos="567"/>
          <w:tab w:val="left" w:pos="480"/>
          <w:tab w:val="left" w:pos="900"/>
        </w:tabs>
        <w:spacing w:before="0" w:after="120" w:line="240" w:lineRule="auto"/>
        <w:ind w:left="5280"/>
        <w:rPr>
          <w:rFonts w:cs="Arial"/>
          <w:sz w:val="20"/>
        </w:rPr>
      </w:pPr>
    </w:p>
    <w:p w:rsidR="00125983" w:rsidRDefault="00125983"/>
    <w:sectPr w:rsidR="0012598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8BC" w:rsidRDefault="004D28BC" w:rsidP="00D87327">
      <w:r>
        <w:separator/>
      </w:r>
    </w:p>
  </w:endnote>
  <w:endnote w:type="continuationSeparator" w:id="0">
    <w:p w:rsidR="004D28BC" w:rsidRDefault="004D28BC" w:rsidP="00D8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0000000000000000000"/>
    <w:charset w:val="EE"/>
    <w:family w:val="modern"/>
    <w:notTrueType/>
    <w:pitch w:val="default"/>
    <w:sig w:usb0="00000001" w:usb1="00000000" w:usb2="00000000" w:usb3="00000000" w:csb0="00000003" w:csb1="00000000"/>
  </w:font>
  <w:font w:name="CIDFont+F1">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Default="00D8732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Pr="00D05744" w:rsidRDefault="00D87327" w:rsidP="00D87327">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Pr>
        <w:rStyle w:val="slostrany"/>
        <w:rFonts w:ascii="Arial" w:hAnsi="Arial" w:cs="Arial"/>
        <w:noProof/>
        <w:sz w:val="18"/>
        <w:szCs w:val="18"/>
      </w:rPr>
      <w:t>1</w:t>
    </w:r>
    <w:r w:rsidRPr="00D05744">
      <w:rPr>
        <w:rStyle w:val="slostrany"/>
        <w:rFonts w:ascii="Arial" w:hAnsi="Arial" w:cs="Arial"/>
        <w:sz w:val="18"/>
        <w:szCs w:val="18"/>
      </w:rPr>
      <w:fldChar w:fldCharType="end"/>
    </w:r>
  </w:p>
  <w:p w:rsidR="00D87327" w:rsidRPr="00D87327" w:rsidRDefault="00D87327">
    <w:pPr>
      <w:pStyle w:val="Pta"/>
      <w:rPr>
        <w:rFonts w:ascii="Arial" w:hAnsi="Arial" w:cs="Arial"/>
        <w:sz w:val="18"/>
        <w:szCs w:val="18"/>
      </w:rPr>
    </w:pPr>
    <w:r>
      <w:rPr>
        <w:rFonts w:ascii="Arial" w:hAnsi="Arial" w:cs="Arial"/>
        <w:sz w:val="18"/>
        <w:szCs w:val="18"/>
      </w:rPr>
      <w:t>Pokyny pre záujemcov / uchádzačov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Default="00D8732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8BC" w:rsidRDefault="004D28BC" w:rsidP="00D87327">
      <w:r>
        <w:separator/>
      </w:r>
    </w:p>
  </w:footnote>
  <w:footnote w:type="continuationSeparator" w:id="0">
    <w:p w:rsidR="004D28BC" w:rsidRDefault="004D28BC" w:rsidP="00D87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Default="00D8732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Pr="00911733" w:rsidRDefault="00D87327" w:rsidP="00D87327">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BD3F29">
      <w:rPr>
        <w:rFonts w:cs="Arial"/>
        <w:b w:val="0"/>
        <w:snapToGrid/>
        <w:sz w:val="18"/>
      </w:rPr>
      <w:t>D</w:t>
    </w:r>
    <w:r>
      <w:rPr>
        <w:rFonts w:cs="Arial"/>
        <w:b w:val="0"/>
        <w:snapToGrid/>
        <w:sz w:val="18"/>
      </w:rPr>
      <w:t>3 Zelený most Svrčinovec</w:t>
    </w:r>
    <w:r>
      <w:rPr>
        <w:rFonts w:cs="Arial"/>
        <w:b w:val="0"/>
        <w:snapToGrid/>
        <w:sz w:val="18"/>
      </w:rPr>
      <w:t xml:space="preserve">                                                </w:t>
    </w:r>
    <w:bookmarkStart w:id="0" w:name="_GoBack"/>
    <w:bookmarkEnd w:id="0"/>
    <w:r w:rsidRPr="00911733">
      <w:rPr>
        <w:rFonts w:cs="Arial"/>
        <w:b w:val="0"/>
        <w:snapToGrid/>
        <w:sz w:val="18"/>
      </w:rPr>
      <w:t>Národná diaľničná spoločnosť, a.s.</w:t>
    </w:r>
  </w:p>
  <w:p w:rsidR="00D87327" w:rsidRPr="00D87327" w:rsidRDefault="00D87327" w:rsidP="00D87327">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327" w:rsidRDefault="00D8732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327"/>
    <w:rsid w:val="00125983"/>
    <w:rsid w:val="004D28BC"/>
    <w:rsid w:val="00D873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BE6E5"/>
  <w15:chartTrackingRefBased/>
  <w15:docId w15:val="{D47D758F-5D9A-45CC-9CBA-9FEAB1D6C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8732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aliases w:val="Char"/>
    <w:basedOn w:val="Normlny"/>
    <w:link w:val="Zarkazkladnhotextu2Char"/>
    <w:rsid w:val="00D87327"/>
    <w:pPr>
      <w:ind w:left="360"/>
      <w:jc w:val="both"/>
    </w:pPr>
  </w:style>
  <w:style w:type="character" w:customStyle="1" w:styleId="Zarkazkladnhotextu2Char">
    <w:name w:val="Zarážka základného textu 2 Char"/>
    <w:aliases w:val="Char Char1"/>
    <w:basedOn w:val="Predvolenpsmoodseku"/>
    <w:link w:val="Zarkazkladnhotextu2"/>
    <w:rsid w:val="00D87327"/>
    <w:rPr>
      <w:rFonts w:ascii="Times New Roman" w:eastAsia="Times New Roman" w:hAnsi="Times New Roman" w:cs="Times New Roman"/>
      <w:sz w:val="24"/>
      <w:szCs w:val="24"/>
      <w:lang w:eastAsia="sk-SK"/>
    </w:rPr>
  </w:style>
  <w:style w:type="paragraph" w:styleId="Zkladntext">
    <w:name w:val="Body Text"/>
    <w:basedOn w:val="Normlny"/>
    <w:link w:val="ZkladntextChar"/>
    <w:rsid w:val="00D87327"/>
    <w:pPr>
      <w:jc w:val="both"/>
    </w:pPr>
    <w:rPr>
      <w:b/>
      <w:bCs/>
    </w:rPr>
  </w:style>
  <w:style w:type="character" w:customStyle="1" w:styleId="ZkladntextChar">
    <w:name w:val="Základný text Char"/>
    <w:basedOn w:val="Predvolenpsmoodseku"/>
    <w:link w:val="Zkladntext"/>
    <w:rsid w:val="00D87327"/>
    <w:rPr>
      <w:rFonts w:ascii="Times New Roman" w:eastAsia="Times New Roman" w:hAnsi="Times New Roman" w:cs="Times New Roman"/>
      <w:b/>
      <w:bCs/>
      <w:sz w:val="24"/>
      <w:szCs w:val="24"/>
      <w:lang w:eastAsia="sk-SK"/>
    </w:rPr>
  </w:style>
  <w:style w:type="paragraph" w:styleId="Nzov">
    <w:name w:val="Title"/>
    <w:basedOn w:val="Normlny"/>
    <w:link w:val="NzovChar"/>
    <w:qFormat/>
    <w:rsid w:val="00D87327"/>
    <w:pPr>
      <w:jc w:val="center"/>
      <w:outlineLvl w:val="0"/>
    </w:pPr>
    <w:rPr>
      <w:rFonts w:ascii="Arial" w:hAnsi="Arial"/>
      <w:b/>
      <w:bCs/>
      <w:sz w:val="36"/>
      <w:szCs w:val="36"/>
    </w:rPr>
  </w:style>
  <w:style w:type="character" w:customStyle="1" w:styleId="NzovChar">
    <w:name w:val="Názov Char"/>
    <w:basedOn w:val="Predvolenpsmoodseku"/>
    <w:link w:val="Nzov"/>
    <w:rsid w:val="00D87327"/>
    <w:rPr>
      <w:rFonts w:ascii="Arial" w:eastAsia="Times New Roman" w:hAnsi="Arial" w:cs="Times New Roman"/>
      <w:b/>
      <w:bCs/>
      <w:sz w:val="36"/>
      <w:szCs w:val="36"/>
      <w:lang w:eastAsia="sk-SK"/>
    </w:rPr>
  </w:style>
  <w:style w:type="table" w:styleId="Mriekatabuky">
    <w:name w:val="Table Grid"/>
    <w:basedOn w:val="Normlnatabuka"/>
    <w:uiPriority w:val="39"/>
    <w:rsid w:val="00D87327"/>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uiPriority w:val="34"/>
    <w:qFormat/>
    <w:rsid w:val="00D87327"/>
    <w:pPr>
      <w:ind w:left="708"/>
    </w:pPr>
  </w:style>
  <w:style w:type="character" w:styleId="Hypertextovprepojenie">
    <w:name w:val="Hyperlink"/>
    <w:rsid w:val="00D87327"/>
    <w:rPr>
      <w:rFonts w:cs="Times New Roman"/>
      <w:color w:val="0000FF"/>
      <w:u w:val="single"/>
    </w:rPr>
  </w:style>
  <w:style w:type="paragraph" w:customStyle="1" w:styleId="oddl-nadpis">
    <w:name w:val="oddíl-nadpis"/>
    <w:basedOn w:val="Normlny"/>
    <w:uiPriority w:val="99"/>
    <w:rsid w:val="00D87327"/>
    <w:pPr>
      <w:keepNext/>
      <w:widowControl w:val="0"/>
      <w:tabs>
        <w:tab w:val="left" w:pos="567"/>
      </w:tabs>
      <w:spacing w:before="240" w:line="240" w:lineRule="exact"/>
    </w:pPr>
    <w:rPr>
      <w:rFonts w:ascii="Arial" w:hAnsi="Arial"/>
      <w:b/>
      <w:szCs w:val="20"/>
      <w:lang w:val="cs-CZ"/>
    </w:rPr>
  </w:style>
  <w:style w:type="paragraph" w:customStyle="1" w:styleId="Default">
    <w:name w:val="Default"/>
    <w:rsid w:val="00D87327"/>
    <w:pPr>
      <w:autoSpaceDE w:val="0"/>
      <w:autoSpaceDN w:val="0"/>
      <w:adjustRightInd w:val="0"/>
      <w:spacing w:after="0" w:line="240" w:lineRule="auto"/>
    </w:pPr>
    <w:rPr>
      <w:rFonts w:ascii="Liberation Sans" w:eastAsia="Calibri" w:hAnsi="Liberation Sans" w:cs="Liberation Sans"/>
      <w:color w:val="000000"/>
      <w:sz w:val="24"/>
      <w:szCs w:val="24"/>
    </w:rPr>
  </w:style>
  <w:style w:type="character" w:customStyle="1" w:styleId="OdsekzoznamuChar">
    <w:name w:val="Odsek zoznamu Char"/>
    <w:link w:val="Odsekzoznamu"/>
    <w:uiPriority w:val="34"/>
    <w:rsid w:val="00D87327"/>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D87327"/>
    <w:pPr>
      <w:tabs>
        <w:tab w:val="center" w:pos="4536"/>
        <w:tab w:val="right" w:pos="9072"/>
      </w:tabs>
    </w:pPr>
  </w:style>
  <w:style w:type="character" w:customStyle="1" w:styleId="HlavikaChar">
    <w:name w:val="Hlavička Char"/>
    <w:basedOn w:val="Predvolenpsmoodseku"/>
    <w:link w:val="Hlavika"/>
    <w:uiPriority w:val="99"/>
    <w:rsid w:val="00D87327"/>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unhideWhenUsed/>
    <w:rsid w:val="00D87327"/>
    <w:pPr>
      <w:tabs>
        <w:tab w:val="center" w:pos="4536"/>
        <w:tab w:val="right" w:pos="9072"/>
      </w:tabs>
    </w:pPr>
  </w:style>
  <w:style w:type="character" w:customStyle="1" w:styleId="PtaChar">
    <w:name w:val="Päta Char"/>
    <w:aliases w:val="Char2 Char1"/>
    <w:basedOn w:val="Predvolenpsmoodseku"/>
    <w:link w:val="Pta"/>
    <w:uiPriority w:val="99"/>
    <w:rsid w:val="00D87327"/>
    <w:rPr>
      <w:rFonts w:ascii="Times New Roman" w:eastAsia="Times New Roman" w:hAnsi="Times New Roman" w:cs="Times New Roman"/>
      <w:sz w:val="24"/>
      <w:szCs w:val="24"/>
      <w:lang w:eastAsia="sk-SK"/>
    </w:rPr>
  </w:style>
  <w:style w:type="paragraph" w:customStyle="1" w:styleId="H6">
    <w:name w:val="H6"/>
    <w:basedOn w:val="Normlny"/>
    <w:next w:val="Normlny"/>
    <w:uiPriority w:val="99"/>
    <w:rsid w:val="00D87327"/>
    <w:pPr>
      <w:keepNext/>
      <w:spacing w:before="100" w:after="100"/>
      <w:outlineLvl w:val="6"/>
    </w:pPr>
    <w:rPr>
      <w:rFonts w:ascii="Arial" w:hAnsi="Arial"/>
      <w:b/>
      <w:snapToGrid w:val="0"/>
      <w:sz w:val="16"/>
      <w:szCs w:val="20"/>
      <w:lang w:eastAsia="cs-CZ"/>
    </w:rPr>
  </w:style>
  <w:style w:type="character" w:styleId="slostrany">
    <w:name w:val="page number"/>
    <w:rsid w:val="00D873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ndsas.s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892</Words>
  <Characters>5091</Characters>
  <Application>Microsoft Office Word</Application>
  <DocSecurity>0</DocSecurity>
  <Lines>42</Lines>
  <Paragraphs>11</Paragraphs>
  <ScaleCrop>false</ScaleCrop>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Sihelský Patrik</cp:lastModifiedBy>
  <cp:revision>1</cp:revision>
  <dcterms:created xsi:type="dcterms:W3CDTF">2021-01-04T07:32:00Z</dcterms:created>
  <dcterms:modified xsi:type="dcterms:W3CDTF">2021-01-04T07:34:00Z</dcterms:modified>
</cp:coreProperties>
</file>