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DFDE" w14:textId="77777777" w:rsidR="00DD5AE2" w:rsidRPr="007D4A78" w:rsidRDefault="00DD5AE2" w:rsidP="0018577B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123B25B0" w14:textId="52AB3084" w:rsidR="005B4D3C" w:rsidRDefault="005B4D3C" w:rsidP="0018577B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60830208" w14:textId="5F3CF876" w:rsidR="00BF3779" w:rsidRDefault="0039036D" w:rsidP="004654D6">
      <w:pPr>
        <w:spacing w:after="0" w:line="276" w:lineRule="auto"/>
        <w:rPr>
          <w:rFonts w:ascii="Noto Sans" w:hAnsi="Noto Sans" w:cs="Noto Sans"/>
          <w:sz w:val="22"/>
        </w:rPr>
      </w:pPr>
      <w:r w:rsidRPr="00627F3A">
        <w:rPr>
          <w:rFonts w:ascii="Noto Sans" w:hAnsi="Noto Sans" w:cs="Noto Sans"/>
          <w:b/>
          <w:bCs/>
          <w:sz w:val="22"/>
        </w:rPr>
        <w:t>Požiadavka na vypracovanie cenovej ponuky</w:t>
      </w:r>
      <w:r w:rsidR="001D5B61">
        <w:rPr>
          <w:rFonts w:ascii="Noto Sans" w:hAnsi="Noto Sans" w:cs="Noto Sans"/>
          <w:sz w:val="22"/>
        </w:rPr>
        <w:t xml:space="preserve"> od</w:t>
      </w:r>
      <w:r w:rsidR="005A291C" w:rsidRPr="005A291C">
        <w:rPr>
          <w:rFonts w:ascii="Noto Sans" w:hAnsi="Noto Sans" w:cs="Noto Sans"/>
          <w:sz w:val="22"/>
        </w:rPr>
        <w:t xml:space="preserve"> </w:t>
      </w:r>
      <w:r>
        <w:rPr>
          <w:rFonts w:ascii="Noto Sans" w:hAnsi="Noto Sans" w:cs="Noto Sans"/>
          <w:sz w:val="22"/>
        </w:rPr>
        <w:t xml:space="preserve">projektanta </w:t>
      </w:r>
      <w:r w:rsidR="005A291C" w:rsidRPr="005A291C">
        <w:rPr>
          <w:rFonts w:ascii="Noto Sans" w:hAnsi="Noto Sans" w:cs="Noto Sans"/>
          <w:sz w:val="22"/>
        </w:rPr>
        <w:t>na</w:t>
      </w:r>
      <w:r w:rsidR="00BF3779">
        <w:rPr>
          <w:rFonts w:ascii="Noto Sans" w:hAnsi="Noto Sans" w:cs="Noto Sans"/>
          <w:sz w:val="22"/>
        </w:rPr>
        <w:t xml:space="preserve"> akciu –</w:t>
      </w:r>
    </w:p>
    <w:p w14:paraId="3E6D9BF4" w14:textId="24D3D178" w:rsidR="00D8529F" w:rsidRPr="005A291C" w:rsidRDefault="004654D6" w:rsidP="0063286E">
      <w:pPr>
        <w:rPr>
          <w:rFonts w:ascii="Noto Sans" w:hAnsi="Noto Sans" w:cs="Noto Sans"/>
          <w:sz w:val="22"/>
        </w:rPr>
      </w:pPr>
      <w:r>
        <w:rPr>
          <w:rFonts w:ascii="Noto Sans" w:hAnsi="Noto Sans" w:cs="Noto Sans"/>
          <w:b/>
          <w:bCs/>
          <w:sz w:val="22"/>
        </w:rPr>
        <w:t>„</w:t>
      </w:r>
      <w:r w:rsidR="00BF3779" w:rsidRPr="004654D6">
        <w:rPr>
          <w:rFonts w:ascii="Noto Sans" w:hAnsi="Noto Sans" w:cs="Noto Sans"/>
          <w:b/>
          <w:bCs/>
          <w:sz w:val="22"/>
        </w:rPr>
        <w:t xml:space="preserve">Oprava </w:t>
      </w:r>
      <w:r w:rsidRPr="004654D6">
        <w:rPr>
          <w:rFonts w:ascii="Noto Sans" w:hAnsi="Noto Sans" w:cs="Noto Sans"/>
          <w:b/>
          <w:bCs/>
          <w:sz w:val="22"/>
        </w:rPr>
        <w:t>vstupnej brány na cintorín</w:t>
      </w:r>
      <w:r w:rsidR="00575E08">
        <w:rPr>
          <w:rFonts w:ascii="Noto Sans" w:hAnsi="Noto Sans" w:cs="Noto Sans"/>
          <w:b/>
          <w:bCs/>
          <w:sz w:val="22"/>
        </w:rPr>
        <w:t>e</w:t>
      </w:r>
      <w:r w:rsidR="0063286E">
        <w:rPr>
          <w:rFonts w:ascii="Noto Sans" w:hAnsi="Noto Sans" w:cs="Noto Sans"/>
          <w:b/>
          <w:bCs/>
          <w:sz w:val="22"/>
        </w:rPr>
        <w:t xml:space="preserve"> v </w:t>
      </w:r>
      <w:r w:rsidR="00575E08">
        <w:rPr>
          <w:rFonts w:ascii="Noto Sans" w:hAnsi="Noto Sans" w:cs="Noto Sans"/>
          <w:b/>
          <w:bCs/>
          <w:sz w:val="22"/>
        </w:rPr>
        <w:t>Pet</w:t>
      </w:r>
      <w:r w:rsidRPr="004654D6">
        <w:rPr>
          <w:rFonts w:ascii="Noto Sans" w:hAnsi="Noto Sans" w:cs="Noto Sans"/>
          <w:b/>
          <w:bCs/>
          <w:sz w:val="22"/>
        </w:rPr>
        <w:t>ržalk</w:t>
      </w:r>
      <w:r w:rsidR="0063286E">
        <w:rPr>
          <w:rFonts w:ascii="Noto Sans" w:hAnsi="Noto Sans" w:cs="Noto Sans"/>
          <w:b/>
          <w:bCs/>
          <w:sz w:val="22"/>
        </w:rPr>
        <w:t>e</w:t>
      </w:r>
      <w:r>
        <w:rPr>
          <w:rFonts w:ascii="Noto Sans" w:hAnsi="Noto Sans" w:cs="Noto Sans"/>
          <w:b/>
          <w:bCs/>
          <w:sz w:val="22"/>
        </w:rPr>
        <w:t>“</w:t>
      </w:r>
      <w:r w:rsidR="005A291C" w:rsidRPr="005A291C">
        <w:rPr>
          <w:rFonts w:ascii="Noto Sans" w:hAnsi="Noto Sans" w:cs="Noto Sans"/>
          <w:sz w:val="22"/>
        </w:rPr>
        <w:t>:</w:t>
      </w:r>
    </w:p>
    <w:p w14:paraId="77775C8E" w14:textId="43A9F4D5" w:rsidR="005A291C" w:rsidRPr="00377987" w:rsidRDefault="00AF1EC7" w:rsidP="005A291C">
      <w:pPr>
        <w:rPr>
          <w:rFonts w:ascii="Noto Sans" w:hAnsi="Noto Sans" w:cs="Noto Sans"/>
          <w:sz w:val="22"/>
        </w:rPr>
      </w:pPr>
      <w:r w:rsidRPr="00377987">
        <w:rPr>
          <w:rFonts w:ascii="Noto Sans" w:hAnsi="Noto Sans" w:cs="Noto Sans"/>
          <w:b/>
          <w:bCs/>
          <w:sz w:val="22"/>
        </w:rPr>
        <w:t>Popis súčasného stavu</w:t>
      </w:r>
      <w:r w:rsidR="00DF4745" w:rsidRPr="00377987">
        <w:rPr>
          <w:rFonts w:ascii="Noto Sans" w:hAnsi="Noto Sans" w:cs="Noto Sans"/>
          <w:sz w:val="22"/>
        </w:rPr>
        <w:t>:</w:t>
      </w:r>
    </w:p>
    <w:p w14:paraId="6F969984" w14:textId="53731E21" w:rsidR="003A45D5" w:rsidRPr="00377987" w:rsidRDefault="00F124E2" w:rsidP="003A45D5">
      <w:pPr>
        <w:jc w:val="both"/>
        <w:rPr>
          <w:rFonts w:ascii="Noto Sans" w:hAnsi="Noto Sans" w:cs="Noto Sans"/>
          <w:sz w:val="22"/>
        </w:rPr>
      </w:pPr>
      <w:r w:rsidRPr="00377987">
        <w:rPr>
          <w:rFonts w:ascii="Noto Sans" w:hAnsi="Noto Sans" w:cs="Noto Sans"/>
          <w:sz w:val="22"/>
        </w:rPr>
        <w:t>N</w:t>
      </w:r>
      <w:r w:rsidR="0006697B" w:rsidRPr="00377987">
        <w:rPr>
          <w:rFonts w:ascii="Noto Sans" w:hAnsi="Noto Sans" w:cs="Noto Sans"/>
          <w:sz w:val="22"/>
        </w:rPr>
        <w:t xml:space="preserve">árazom vozidla bol poškodený z hľadiska statiky nosný </w:t>
      </w:r>
      <w:proofErr w:type="spellStart"/>
      <w:r w:rsidR="00DF4745" w:rsidRPr="00377987">
        <w:rPr>
          <w:rFonts w:ascii="Noto Sans" w:hAnsi="Noto Sans" w:cs="Noto Sans"/>
          <w:sz w:val="22"/>
        </w:rPr>
        <w:t>prefa</w:t>
      </w:r>
      <w:proofErr w:type="spellEnd"/>
      <w:r w:rsidR="00DF4745" w:rsidRPr="00377987">
        <w:rPr>
          <w:rFonts w:ascii="Noto Sans" w:hAnsi="Noto Sans" w:cs="Noto Sans"/>
          <w:sz w:val="22"/>
        </w:rPr>
        <w:t xml:space="preserve"> ŽB stĺpik</w:t>
      </w:r>
      <w:r w:rsidR="0006697B" w:rsidRPr="00377987">
        <w:rPr>
          <w:rFonts w:ascii="Noto Sans" w:hAnsi="Noto Sans" w:cs="Noto Sans"/>
          <w:sz w:val="22"/>
        </w:rPr>
        <w:t xml:space="preserve">, na ktorom boli ukotvené závesy </w:t>
      </w:r>
      <w:r w:rsidRPr="00377987">
        <w:rPr>
          <w:rFonts w:ascii="Noto Sans" w:hAnsi="Noto Sans" w:cs="Noto Sans"/>
          <w:sz w:val="22"/>
        </w:rPr>
        <w:t xml:space="preserve">vstupnej </w:t>
      </w:r>
      <w:r w:rsidR="0006697B" w:rsidRPr="00377987">
        <w:rPr>
          <w:rFonts w:ascii="Noto Sans" w:hAnsi="Noto Sans" w:cs="Noto Sans"/>
          <w:sz w:val="22"/>
        </w:rPr>
        <w:t>oceľovej dvojkrídlovej brány</w:t>
      </w:r>
      <w:r w:rsidRPr="00377987">
        <w:rPr>
          <w:rFonts w:ascii="Noto Sans" w:hAnsi="Noto Sans" w:cs="Noto Sans"/>
          <w:sz w:val="22"/>
        </w:rPr>
        <w:t xml:space="preserve">. </w:t>
      </w:r>
      <w:r w:rsidR="003A45D5" w:rsidRPr="00377987">
        <w:rPr>
          <w:rFonts w:ascii="Noto Sans" w:hAnsi="Noto Sans" w:cs="Noto Sans"/>
          <w:sz w:val="22"/>
        </w:rPr>
        <w:t>Pri náraze</w:t>
      </w:r>
      <w:r w:rsidR="00AE6AF7" w:rsidRPr="00377987">
        <w:rPr>
          <w:rFonts w:ascii="Noto Sans" w:hAnsi="Noto Sans" w:cs="Noto Sans"/>
          <w:sz w:val="22"/>
        </w:rPr>
        <w:t xml:space="preserve"> bola poškodená aj jedna časť dvojkrídlovej vstupnej brány, ktorá bola ukotvená na poškodenom stĺpe. Poškodenie stĺpu aj časti vstupnej brány bolo takého rozsahu, že bolo </w:t>
      </w:r>
      <w:r w:rsidRPr="00377987">
        <w:rPr>
          <w:rFonts w:ascii="Noto Sans" w:hAnsi="Noto Sans" w:cs="Noto Sans"/>
          <w:sz w:val="22"/>
        </w:rPr>
        <w:t xml:space="preserve">nutné </w:t>
      </w:r>
      <w:r w:rsidR="00AE6AF7" w:rsidRPr="00377987">
        <w:rPr>
          <w:rFonts w:ascii="Noto Sans" w:hAnsi="Noto Sans" w:cs="Noto Sans"/>
          <w:sz w:val="22"/>
        </w:rPr>
        <w:t xml:space="preserve">z bezpečnostných dôvodov </w:t>
      </w:r>
      <w:r w:rsidRPr="00377987">
        <w:rPr>
          <w:rFonts w:ascii="Noto Sans" w:hAnsi="Noto Sans" w:cs="Noto Sans"/>
          <w:sz w:val="22"/>
        </w:rPr>
        <w:t xml:space="preserve">okamžite </w:t>
      </w:r>
      <w:r w:rsidR="00AE6AF7" w:rsidRPr="00377987">
        <w:rPr>
          <w:rFonts w:ascii="Noto Sans" w:hAnsi="Noto Sans" w:cs="Noto Sans"/>
          <w:sz w:val="22"/>
        </w:rPr>
        <w:t>vykonať opatrenia na ich odstránenie</w:t>
      </w:r>
      <w:r w:rsidR="003A45D5" w:rsidRPr="00377987">
        <w:rPr>
          <w:rFonts w:ascii="Noto Sans" w:hAnsi="Noto Sans" w:cs="Noto Sans"/>
          <w:sz w:val="22"/>
        </w:rPr>
        <w:t>.</w:t>
      </w:r>
    </w:p>
    <w:p w14:paraId="43600D4B" w14:textId="77777777" w:rsidR="00F24395" w:rsidRPr="00377987" w:rsidRDefault="003A45D5" w:rsidP="00F24395">
      <w:pPr>
        <w:spacing w:after="0"/>
        <w:jc w:val="both"/>
        <w:rPr>
          <w:rFonts w:ascii="Noto Sans" w:hAnsi="Noto Sans" w:cs="Noto Sans"/>
          <w:sz w:val="22"/>
        </w:rPr>
      </w:pPr>
      <w:r w:rsidRPr="00377987">
        <w:rPr>
          <w:rFonts w:ascii="Noto Sans" w:hAnsi="Noto Sans" w:cs="Noto Sans"/>
          <w:sz w:val="22"/>
        </w:rPr>
        <w:t>Predmetný poškodený stĺp ako aj časť vstupnej brány bola priamym ohrozením pre bezpečnosť návštevníkov cintorína, z tohto dôvodu sa pristúpilo k urýchlenému odstráneniu poškodeného stĺp</w:t>
      </w:r>
      <w:r w:rsidR="00EC0E43" w:rsidRPr="00377987">
        <w:rPr>
          <w:rFonts w:ascii="Noto Sans" w:hAnsi="Noto Sans" w:cs="Noto Sans"/>
          <w:sz w:val="22"/>
        </w:rPr>
        <w:t>a</w:t>
      </w:r>
      <w:r w:rsidRPr="00377987">
        <w:rPr>
          <w:rFonts w:ascii="Noto Sans" w:hAnsi="Noto Sans" w:cs="Noto Sans"/>
          <w:sz w:val="22"/>
        </w:rPr>
        <w:t xml:space="preserve"> (bol odrezaný </w:t>
      </w:r>
      <w:r w:rsidR="004F0872" w:rsidRPr="00377987">
        <w:rPr>
          <w:rFonts w:ascii="Noto Sans" w:hAnsi="Noto Sans" w:cs="Noto Sans"/>
          <w:sz w:val="22"/>
        </w:rPr>
        <w:t>až po hornú</w:t>
      </w:r>
      <w:r w:rsidRPr="00377987">
        <w:rPr>
          <w:rFonts w:ascii="Noto Sans" w:hAnsi="Noto Sans" w:cs="Noto Sans"/>
          <w:sz w:val="22"/>
        </w:rPr>
        <w:t xml:space="preserve"> úroveň základov</w:t>
      </w:r>
      <w:r w:rsidR="004F0872" w:rsidRPr="00377987">
        <w:rPr>
          <w:rFonts w:ascii="Noto Sans" w:hAnsi="Noto Sans" w:cs="Noto Sans"/>
          <w:sz w:val="22"/>
        </w:rPr>
        <w:t xml:space="preserve">) </w:t>
      </w:r>
      <w:r w:rsidRPr="00377987">
        <w:rPr>
          <w:rFonts w:ascii="Noto Sans" w:hAnsi="Noto Sans" w:cs="Noto Sans"/>
          <w:sz w:val="22"/>
        </w:rPr>
        <w:t xml:space="preserve">a časti brány a nahradením ich dočasným riešením - vyrobením dočasného krídla brány z KARI siete, ktorá bola navarená na </w:t>
      </w:r>
      <w:r w:rsidR="00EC0E43" w:rsidRPr="00377987">
        <w:rPr>
          <w:rFonts w:ascii="Noto Sans" w:hAnsi="Noto Sans" w:cs="Noto Sans"/>
          <w:sz w:val="22"/>
        </w:rPr>
        <w:t>existujúc</w:t>
      </w:r>
      <w:r w:rsidR="00F24395" w:rsidRPr="00377987">
        <w:rPr>
          <w:rFonts w:ascii="Noto Sans" w:hAnsi="Noto Sans" w:cs="Noto Sans"/>
          <w:sz w:val="22"/>
        </w:rPr>
        <w:t>e</w:t>
      </w:r>
      <w:r w:rsidR="00EC0E43" w:rsidRPr="00377987">
        <w:rPr>
          <w:rFonts w:ascii="Noto Sans" w:hAnsi="Noto Sans" w:cs="Noto Sans"/>
          <w:sz w:val="22"/>
        </w:rPr>
        <w:t xml:space="preserve"> </w:t>
      </w:r>
      <w:r w:rsidR="00F24395" w:rsidRPr="00377987">
        <w:rPr>
          <w:rFonts w:ascii="Noto Sans" w:hAnsi="Noto Sans" w:cs="Noto Sans"/>
          <w:sz w:val="22"/>
        </w:rPr>
        <w:t xml:space="preserve">  </w:t>
      </w:r>
    </w:p>
    <w:p w14:paraId="79B55F07" w14:textId="02680A0E" w:rsidR="003A45D5" w:rsidRPr="00377987" w:rsidRDefault="00EC0E43" w:rsidP="003A45D5">
      <w:pPr>
        <w:jc w:val="both"/>
        <w:rPr>
          <w:rFonts w:ascii="Noto Sans" w:hAnsi="Noto Sans" w:cs="Noto Sans"/>
          <w:sz w:val="22"/>
        </w:rPr>
      </w:pPr>
      <w:r w:rsidRPr="00377987">
        <w:rPr>
          <w:rFonts w:ascii="Noto Sans" w:hAnsi="Noto Sans" w:cs="Noto Sans"/>
          <w:sz w:val="22"/>
        </w:rPr>
        <w:t>1- krídlov</w:t>
      </w:r>
      <w:r w:rsidR="00F24395" w:rsidRPr="00377987">
        <w:rPr>
          <w:rFonts w:ascii="Noto Sans" w:hAnsi="Noto Sans" w:cs="Noto Sans"/>
          <w:sz w:val="22"/>
        </w:rPr>
        <w:t>é</w:t>
      </w:r>
      <w:r w:rsidRPr="00377987">
        <w:rPr>
          <w:rFonts w:ascii="Noto Sans" w:hAnsi="Noto Sans" w:cs="Noto Sans"/>
          <w:sz w:val="22"/>
        </w:rPr>
        <w:t xml:space="preserve"> oceľ</w:t>
      </w:r>
      <w:r w:rsidR="00F24395" w:rsidRPr="00377987">
        <w:rPr>
          <w:rFonts w:ascii="Noto Sans" w:hAnsi="Noto Sans" w:cs="Noto Sans"/>
          <w:sz w:val="22"/>
        </w:rPr>
        <w:t>ové</w:t>
      </w:r>
      <w:r w:rsidRPr="00377987">
        <w:rPr>
          <w:rFonts w:ascii="Noto Sans" w:hAnsi="Noto Sans" w:cs="Noto Sans"/>
          <w:sz w:val="22"/>
        </w:rPr>
        <w:t xml:space="preserve"> vrát</w:t>
      </w:r>
      <w:r w:rsidR="00F24395" w:rsidRPr="00377987">
        <w:rPr>
          <w:rFonts w:ascii="Noto Sans" w:hAnsi="Noto Sans" w:cs="Noto Sans"/>
          <w:sz w:val="22"/>
        </w:rPr>
        <w:t>a</w:t>
      </w:r>
      <w:r w:rsidRPr="00377987">
        <w:rPr>
          <w:rFonts w:ascii="Noto Sans" w:hAnsi="Noto Sans" w:cs="Noto Sans"/>
          <w:sz w:val="22"/>
        </w:rPr>
        <w:t xml:space="preserve"> (</w:t>
      </w:r>
      <w:proofErr w:type="spellStart"/>
      <w:r w:rsidRPr="00377987">
        <w:rPr>
          <w:rFonts w:ascii="Noto Sans" w:hAnsi="Noto Sans" w:cs="Noto Sans"/>
          <w:sz w:val="22"/>
        </w:rPr>
        <w:t>pravo</w:t>
      </w:r>
      <w:proofErr w:type="spellEnd"/>
      <w:r w:rsidRPr="00377987">
        <w:rPr>
          <w:rFonts w:ascii="Noto Sans" w:hAnsi="Noto Sans" w:cs="Noto Sans"/>
          <w:sz w:val="22"/>
        </w:rPr>
        <w:t xml:space="preserve"> </w:t>
      </w:r>
      <w:proofErr w:type="spellStart"/>
      <w:r w:rsidRPr="00377987">
        <w:rPr>
          <w:rFonts w:ascii="Noto Sans" w:hAnsi="Noto Sans" w:cs="Noto Sans"/>
          <w:sz w:val="22"/>
        </w:rPr>
        <w:t>otvárav</w:t>
      </w:r>
      <w:r w:rsidR="00F24395" w:rsidRPr="00377987">
        <w:rPr>
          <w:rFonts w:ascii="Noto Sans" w:hAnsi="Noto Sans" w:cs="Noto Sans"/>
          <w:sz w:val="22"/>
        </w:rPr>
        <w:t>é</w:t>
      </w:r>
      <w:proofErr w:type="spellEnd"/>
      <w:r w:rsidRPr="00377987">
        <w:rPr>
          <w:rFonts w:ascii="Noto Sans" w:hAnsi="Noto Sans" w:cs="Noto Sans"/>
          <w:sz w:val="22"/>
        </w:rPr>
        <w:t xml:space="preserve">) </w:t>
      </w:r>
      <w:r w:rsidR="003A45D5" w:rsidRPr="00377987">
        <w:rPr>
          <w:rFonts w:ascii="Noto Sans" w:hAnsi="Noto Sans" w:cs="Noto Sans"/>
          <w:sz w:val="22"/>
        </w:rPr>
        <w:t>vstupnej bráničky.</w:t>
      </w:r>
    </w:p>
    <w:p w14:paraId="4E6B4AC2" w14:textId="393C9133" w:rsidR="00E3068E" w:rsidRPr="002123FC" w:rsidRDefault="00377987" w:rsidP="00573D33">
      <w:pPr>
        <w:spacing w:after="0" w:line="360" w:lineRule="auto"/>
        <w:rPr>
          <w:rFonts w:ascii="Noto Sans" w:eastAsia="Times New Roman" w:hAnsi="Noto Sans" w:cs="Noto Sans"/>
          <w:b/>
          <w:bCs/>
          <w:sz w:val="22"/>
        </w:rPr>
      </w:pPr>
      <w:r w:rsidRPr="002123FC">
        <w:rPr>
          <w:rFonts w:ascii="Noto Sans" w:eastAsia="Times New Roman" w:hAnsi="Noto Sans" w:cs="Noto Sans"/>
          <w:b/>
          <w:bCs/>
          <w:sz w:val="22"/>
        </w:rPr>
        <w:t xml:space="preserve">Ako </w:t>
      </w:r>
      <w:proofErr w:type="spellStart"/>
      <w:r w:rsidRPr="002123FC">
        <w:rPr>
          <w:rFonts w:ascii="Noto Sans" w:eastAsia="Times New Roman" w:hAnsi="Noto Sans" w:cs="Noto Sans"/>
          <w:b/>
          <w:bCs/>
          <w:sz w:val="22"/>
        </w:rPr>
        <w:t>ďaľšie</w:t>
      </w:r>
      <w:proofErr w:type="spellEnd"/>
      <w:r w:rsidRPr="002123FC">
        <w:rPr>
          <w:rFonts w:ascii="Noto Sans" w:eastAsia="Times New Roman" w:hAnsi="Noto Sans" w:cs="Noto Sans"/>
          <w:b/>
          <w:bCs/>
          <w:sz w:val="22"/>
        </w:rPr>
        <w:t xml:space="preserve"> práce p</w:t>
      </w:r>
      <w:r w:rsidR="008411B3" w:rsidRPr="002123FC">
        <w:rPr>
          <w:rFonts w:ascii="Noto Sans" w:eastAsia="Times New Roman" w:hAnsi="Noto Sans" w:cs="Noto Sans"/>
          <w:b/>
          <w:bCs/>
          <w:sz w:val="22"/>
        </w:rPr>
        <w:t>otrebujeme</w:t>
      </w:r>
      <w:r w:rsidRPr="002123FC">
        <w:rPr>
          <w:rFonts w:ascii="Noto Sans" w:eastAsia="Times New Roman" w:hAnsi="Noto Sans" w:cs="Noto Sans"/>
          <w:b/>
          <w:bCs/>
          <w:sz w:val="22"/>
        </w:rPr>
        <w:t xml:space="preserve"> vykonať</w:t>
      </w:r>
      <w:r w:rsidR="00E3068E" w:rsidRPr="002123FC">
        <w:rPr>
          <w:rFonts w:ascii="Noto Sans" w:eastAsia="Times New Roman" w:hAnsi="Noto Sans" w:cs="Noto Sans"/>
          <w:b/>
          <w:bCs/>
          <w:sz w:val="22"/>
        </w:rPr>
        <w:t>:</w:t>
      </w:r>
    </w:p>
    <w:p w14:paraId="3926B151" w14:textId="2D4122B4" w:rsidR="005A291C" w:rsidRPr="00377987" w:rsidRDefault="001C37BC" w:rsidP="00D5525B">
      <w:pPr>
        <w:pStyle w:val="Odsekzoznamu"/>
        <w:spacing w:after="0" w:line="240" w:lineRule="auto"/>
        <w:ind w:left="284" w:hanging="284"/>
        <w:contextualSpacing w:val="0"/>
        <w:rPr>
          <w:rFonts w:ascii="Noto Sans" w:eastAsia="Times New Roman" w:hAnsi="Noto Sans" w:cs="Noto Sans"/>
          <w:sz w:val="22"/>
        </w:rPr>
      </w:pPr>
      <w:r w:rsidRPr="00377987">
        <w:rPr>
          <w:rFonts w:ascii="Noto Sans" w:eastAsia="Times New Roman" w:hAnsi="Noto Sans" w:cs="Noto Sans"/>
          <w:sz w:val="22"/>
        </w:rPr>
        <w:t>•</w:t>
      </w:r>
      <w:r w:rsidR="008411B3" w:rsidRPr="00377987">
        <w:rPr>
          <w:rFonts w:ascii="Noto Sans" w:eastAsia="Times New Roman" w:hAnsi="Noto Sans" w:cs="Noto Sans"/>
          <w:sz w:val="22"/>
        </w:rPr>
        <w:t xml:space="preserve"> </w:t>
      </w:r>
      <w:r w:rsidR="00D5525B">
        <w:rPr>
          <w:rFonts w:ascii="Noto Sans" w:eastAsia="Times New Roman" w:hAnsi="Noto Sans" w:cs="Noto Sans"/>
          <w:sz w:val="22"/>
        </w:rPr>
        <w:t xml:space="preserve">  </w:t>
      </w:r>
      <w:r w:rsidR="005A291C" w:rsidRPr="00377987">
        <w:rPr>
          <w:rFonts w:ascii="Noto Sans" w:eastAsia="Times New Roman" w:hAnsi="Noto Sans" w:cs="Noto Sans"/>
          <w:sz w:val="22"/>
        </w:rPr>
        <w:t xml:space="preserve">zdemontovať </w:t>
      </w:r>
      <w:r w:rsidR="00A1112B" w:rsidRPr="00377987">
        <w:rPr>
          <w:rFonts w:ascii="Noto Sans" w:eastAsia="Times New Roman" w:hAnsi="Noto Sans" w:cs="Noto Sans"/>
          <w:sz w:val="22"/>
        </w:rPr>
        <w:t xml:space="preserve">existujúce </w:t>
      </w:r>
      <w:r w:rsidR="005A291C" w:rsidRPr="00377987">
        <w:rPr>
          <w:rFonts w:ascii="Noto Sans" w:eastAsia="Times New Roman" w:hAnsi="Noto Sans" w:cs="Noto Sans"/>
          <w:sz w:val="22"/>
        </w:rPr>
        <w:t xml:space="preserve">skorodované 1- </w:t>
      </w:r>
      <w:proofErr w:type="spellStart"/>
      <w:r w:rsidR="005A291C" w:rsidRPr="00377987">
        <w:rPr>
          <w:rFonts w:ascii="Noto Sans" w:eastAsia="Times New Roman" w:hAnsi="Noto Sans" w:cs="Noto Sans"/>
          <w:sz w:val="22"/>
        </w:rPr>
        <w:t>krídl</w:t>
      </w:r>
      <w:proofErr w:type="spellEnd"/>
      <w:r w:rsidR="005A291C" w:rsidRPr="00377987">
        <w:rPr>
          <w:rFonts w:ascii="Noto Sans" w:eastAsia="Times New Roman" w:hAnsi="Noto Sans" w:cs="Noto Sans"/>
          <w:sz w:val="22"/>
        </w:rPr>
        <w:t xml:space="preserve">. </w:t>
      </w:r>
      <w:r w:rsidR="008411B3" w:rsidRPr="00377987">
        <w:rPr>
          <w:rFonts w:ascii="Noto Sans" w:eastAsia="Times New Roman" w:hAnsi="Noto Sans" w:cs="Noto Sans"/>
          <w:sz w:val="22"/>
        </w:rPr>
        <w:t xml:space="preserve">oceľ. </w:t>
      </w:r>
      <w:r w:rsidR="005A291C" w:rsidRPr="00377987">
        <w:rPr>
          <w:rFonts w:ascii="Noto Sans" w:eastAsia="Times New Roman" w:hAnsi="Noto Sans" w:cs="Noto Sans"/>
          <w:sz w:val="22"/>
        </w:rPr>
        <w:t xml:space="preserve">vráta </w:t>
      </w:r>
      <w:r w:rsidR="002573C4" w:rsidRPr="00377987">
        <w:rPr>
          <w:rFonts w:ascii="Noto Sans" w:eastAsia="Times New Roman" w:hAnsi="Noto Sans" w:cs="Noto Sans"/>
          <w:sz w:val="22"/>
        </w:rPr>
        <w:t>(2 ks)</w:t>
      </w:r>
      <w:r w:rsidR="005A291C" w:rsidRPr="00377987">
        <w:rPr>
          <w:rFonts w:ascii="Noto Sans" w:eastAsia="Times New Roman" w:hAnsi="Noto Sans" w:cs="Noto Sans"/>
          <w:sz w:val="22"/>
        </w:rPr>
        <w:t xml:space="preserve"> + </w:t>
      </w:r>
      <w:r w:rsidR="00820692">
        <w:rPr>
          <w:rFonts w:ascii="Noto Sans" w:eastAsia="Times New Roman" w:hAnsi="Noto Sans" w:cs="Noto Sans"/>
          <w:sz w:val="22"/>
        </w:rPr>
        <w:t xml:space="preserve">časť </w:t>
      </w:r>
      <w:r w:rsidR="005A291C" w:rsidRPr="00377987">
        <w:rPr>
          <w:rFonts w:ascii="Noto Sans" w:eastAsia="Times New Roman" w:hAnsi="Noto Sans" w:cs="Noto Sans"/>
          <w:sz w:val="22"/>
        </w:rPr>
        <w:t xml:space="preserve">2- </w:t>
      </w:r>
      <w:proofErr w:type="spellStart"/>
      <w:r w:rsidR="005A291C" w:rsidRPr="00377987">
        <w:rPr>
          <w:rFonts w:ascii="Noto Sans" w:eastAsia="Times New Roman" w:hAnsi="Noto Sans" w:cs="Noto Sans"/>
          <w:sz w:val="22"/>
        </w:rPr>
        <w:t>krídl</w:t>
      </w:r>
      <w:proofErr w:type="spellEnd"/>
      <w:r w:rsidR="005A291C" w:rsidRPr="00377987">
        <w:rPr>
          <w:rFonts w:ascii="Noto Sans" w:eastAsia="Times New Roman" w:hAnsi="Noto Sans" w:cs="Noto Sans"/>
          <w:sz w:val="22"/>
        </w:rPr>
        <w:t>. vrát</w:t>
      </w:r>
      <w:r w:rsidR="002573C4" w:rsidRPr="00377987">
        <w:rPr>
          <w:rFonts w:ascii="Noto Sans" w:eastAsia="Times New Roman" w:hAnsi="Noto Sans" w:cs="Noto Sans"/>
          <w:sz w:val="22"/>
        </w:rPr>
        <w:t xml:space="preserve"> (1 ks);</w:t>
      </w:r>
    </w:p>
    <w:p w14:paraId="1C6D427A" w14:textId="7F697D69" w:rsidR="005A291C" w:rsidRPr="00377987" w:rsidRDefault="001C37BC" w:rsidP="00D5525B">
      <w:pPr>
        <w:pStyle w:val="Odsekzoznamu"/>
        <w:spacing w:after="0" w:line="240" w:lineRule="auto"/>
        <w:ind w:left="284" w:hanging="284"/>
        <w:contextualSpacing w:val="0"/>
        <w:rPr>
          <w:rFonts w:ascii="Noto Sans" w:eastAsia="Times New Roman" w:hAnsi="Noto Sans" w:cs="Noto Sans"/>
          <w:sz w:val="22"/>
        </w:rPr>
      </w:pPr>
      <w:r w:rsidRPr="00377987">
        <w:rPr>
          <w:rFonts w:ascii="Noto Sans" w:eastAsia="Times New Roman" w:hAnsi="Noto Sans" w:cs="Noto Sans"/>
          <w:sz w:val="22"/>
        </w:rPr>
        <w:t xml:space="preserve">• </w:t>
      </w:r>
      <w:r w:rsidR="00D5525B">
        <w:rPr>
          <w:rFonts w:ascii="Noto Sans" w:eastAsia="Times New Roman" w:hAnsi="Noto Sans" w:cs="Noto Sans"/>
          <w:sz w:val="22"/>
        </w:rPr>
        <w:t xml:space="preserve">  </w:t>
      </w:r>
      <w:r w:rsidR="005A291C" w:rsidRPr="00377987">
        <w:rPr>
          <w:rFonts w:ascii="Noto Sans" w:eastAsia="Times New Roman" w:hAnsi="Noto Sans" w:cs="Noto Sans"/>
          <w:sz w:val="22"/>
        </w:rPr>
        <w:t xml:space="preserve">vybúrať </w:t>
      </w:r>
      <w:r w:rsidR="00870F9D" w:rsidRPr="00377987">
        <w:rPr>
          <w:rFonts w:ascii="Noto Sans" w:eastAsia="Times New Roman" w:hAnsi="Noto Sans" w:cs="Noto Sans"/>
          <w:sz w:val="22"/>
        </w:rPr>
        <w:t xml:space="preserve">základ pod </w:t>
      </w:r>
      <w:r w:rsidR="00AF7CDC" w:rsidRPr="00377987">
        <w:rPr>
          <w:rFonts w:ascii="Noto Sans" w:eastAsia="Times New Roman" w:hAnsi="Noto Sans" w:cs="Noto Sans"/>
          <w:sz w:val="22"/>
        </w:rPr>
        <w:t>vybúraným ŽB stĺpom</w:t>
      </w:r>
      <w:r w:rsidR="005A291C" w:rsidRPr="00377987">
        <w:rPr>
          <w:rFonts w:ascii="Noto Sans" w:eastAsia="Times New Roman" w:hAnsi="Noto Sans" w:cs="Noto Sans"/>
          <w:sz w:val="22"/>
        </w:rPr>
        <w:t>   - 1 ks</w:t>
      </w:r>
      <w:r w:rsidR="00D67434" w:rsidRPr="00377987">
        <w:rPr>
          <w:rFonts w:ascii="Noto Sans" w:eastAsia="Times New Roman" w:hAnsi="Noto Sans" w:cs="Noto Sans"/>
          <w:sz w:val="22"/>
        </w:rPr>
        <w:t>;</w:t>
      </w:r>
    </w:p>
    <w:p w14:paraId="4D2A6FB2" w14:textId="64C01BE7" w:rsidR="00A9101A" w:rsidRDefault="001C37BC" w:rsidP="00D5525B">
      <w:pPr>
        <w:pStyle w:val="Odsekzoznamu"/>
        <w:spacing w:after="0" w:line="240" w:lineRule="auto"/>
        <w:ind w:left="284" w:hanging="284"/>
        <w:contextualSpacing w:val="0"/>
        <w:rPr>
          <w:rFonts w:ascii="Noto Sans" w:eastAsia="Times New Roman" w:hAnsi="Noto Sans" w:cs="Noto Sans"/>
          <w:sz w:val="22"/>
        </w:rPr>
      </w:pPr>
      <w:r w:rsidRPr="00377987">
        <w:rPr>
          <w:rFonts w:ascii="Noto Sans" w:eastAsia="Times New Roman" w:hAnsi="Noto Sans" w:cs="Noto Sans"/>
          <w:sz w:val="22"/>
        </w:rPr>
        <w:t xml:space="preserve">• </w:t>
      </w:r>
      <w:r w:rsidR="00D5525B">
        <w:rPr>
          <w:rFonts w:ascii="Noto Sans" w:eastAsia="Times New Roman" w:hAnsi="Noto Sans" w:cs="Noto Sans"/>
          <w:sz w:val="22"/>
        </w:rPr>
        <w:t xml:space="preserve">  </w:t>
      </w:r>
      <w:r w:rsidR="00EE1853" w:rsidRPr="00377987">
        <w:rPr>
          <w:rFonts w:ascii="Noto Sans" w:eastAsia="Times New Roman" w:hAnsi="Noto Sans" w:cs="Noto Sans"/>
          <w:sz w:val="22"/>
        </w:rPr>
        <w:t>navrhnúť</w:t>
      </w:r>
      <w:r w:rsidR="005A291C" w:rsidRPr="00377987">
        <w:rPr>
          <w:rFonts w:ascii="Noto Sans" w:eastAsia="Times New Roman" w:hAnsi="Noto Sans" w:cs="Noto Sans"/>
          <w:sz w:val="22"/>
        </w:rPr>
        <w:t xml:space="preserve"> </w:t>
      </w:r>
      <w:r w:rsidR="008D0378" w:rsidRPr="00377987">
        <w:rPr>
          <w:rFonts w:ascii="Noto Sans" w:eastAsia="Times New Roman" w:hAnsi="Noto Sans" w:cs="Noto Sans"/>
          <w:sz w:val="22"/>
        </w:rPr>
        <w:t xml:space="preserve">ŽB </w:t>
      </w:r>
      <w:r w:rsidR="005A291C" w:rsidRPr="00377987">
        <w:rPr>
          <w:rFonts w:ascii="Noto Sans" w:eastAsia="Times New Roman" w:hAnsi="Noto Sans" w:cs="Noto Sans"/>
          <w:sz w:val="22"/>
        </w:rPr>
        <w:t xml:space="preserve">základ pod nový stĺp </w:t>
      </w:r>
      <w:r w:rsidR="006A73CA">
        <w:rPr>
          <w:rFonts w:ascii="Noto Sans" w:eastAsia="Times New Roman" w:hAnsi="Noto Sans" w:cs="Noto Sans"/>
          <w:sz w:val="22"/>
        </w:rPr>
        <w:t>+</w:t>
      </w:r>
      <w:r w:rsidR="005A291C" w:rsidRPr="00377987">
        <w:rPr>
          <w:rFonts w:ascii="Noto Sans" w:eastAsia="Times New Roman" w:hAnsi="Noto Sans" w:cs="Noto Sans"/>
          <w:sz w:val="22"/>
        </w:rPr>
        <w:t> novú konštrukciu stĺp</w:t>
      </w:r>
      <w:r w:rsidR="00BF488D" w:rsidRPr="00377987">
        <w:rPr>
          <w:rFonts w:ascii="Noto Sans" w:eastAsia="Times New Roman" w:hAnsi="Noto Sans" w:cs="Noto Sans"/>
          <w:sz w:val="22"/>
        </w:rPr>
        <w:t>a</w:t>
      </w:r>
      <w:r w:rsidR="005A291C" w:rsidRPr="00377987">
        <w:rPr>
          <w:rFonts w:ascii="Noto Sans" w:eastAsia="Times New Roman" w:hAnsi="Noto Sans" w:cs="Noto Sans"/>
          <w:sz w:val="22"/>
        </w:rPr>
        <w:t> </w:t>
      </w:r>
      <w:r w:rsidR="00A9101A" w:rsidRPr="00377987">
        <w:rPr>
          <w:rFonts w:ascii="Noto Sans" w:eastAsia="Times New Roman" w:hAnsi="Noto Sans" w:cs="Noto Sans"/>
          <w:sz w:val="22"/>
        </w:rPr>
        <w:t>s</w:t>
      </w:r>
      <w:r w:rsidR="00EE1853" w:rsidRPr="00377987">
        <w:rPr>
          <w:rFonts w:ascii="Noto Sans" w:eastAsia="Times New Roman" w:hAnsi="Noto Sans" w:cs="Noto Sans"/>
          <w:sz w:val="22"/>
        </w:rPr>
        <w:t> </w:t>
      </w:r>
      <w:r w:rsidR="00A9101A" w:rsidRPr="00377987">
        <w:rPr>
          <w:rFonts w:ascii="Noto Sans" w:eastAsia="Times New Roman" w:hAnsi="Noto Sans" w:cs="Noto Sans"/>
          <w:sz w:val="22"/>
        </w:rPr>
        <w:t>výstužou</w:t>
      </w:r>
      <w:r w:rsidR="00EE1853" w:rsidRPr="00377987">
        <w:rPr>
          <w:rFonts w:ascii="Noto Sans" w:eastAsia="Times New Roman" w:hAnsi="Noto Sans" w:cs="Noto Sans"/>
          <w:sz w:val="22"/>
        </w:rPr>
        <w:t xml:space="preserve"> </w:t>
      </w:r>
      <w:r w:rsidR="00B7382E" w:rsidRPr="00377987">
        <w:rPr>
          <w:rFonts w:ascii="Noto Sans" w:eastAsia="Times New Roman" w:hAnsi="Noto Sans" w:cs="Noto Sans"/>
          <w:sz w:val="22"/>
        </w:rPr>
        <w:t>na základe</w:t>
      </w:r>
      <w:r w:rsidR="00A1112B" w:rsidRPr="00D5525B">
        <w:rPr>
          <w:rFonts w:ascii="Noto Sans" w:eastAsia="Times New Roman" w:hAnsi="Noto Sans" w:cs="Noto Sans"/>
          <w:sz w:val="22"/>
        </w:rPr>
        <w:t xml:space="preserve"> </w:t>
      </w:r>
      <w:r w:rsidR="00B7382E" w:rsidRPr="00D5525B">
        <w:rPr>
          <w:rFonts w:ascii="Noto Sans" w:eastAsia="Times New Roman" w:hAnsi="Noto Sans" w:cs="Noto Sans"/>
          <w:sz w:val="22"/>
        </w:rPr>
        <w:t>statického výpočtu</w:t>
      </w:r>
      <w:r w:rsidR="00C207B7" w:rsidRPr="00D5525B">
        <w:rPr>
          <w:rFonts w:ascii="Noto Sans" w:eastAsia="Times New Roman" w:hAnsi="Noto Sans" w:cs="Noto Sans"/>
          <w:sz w:val="22"/>
        </w:rPr>
        <w:t xml:space="preserve"> (</w:t>
      </w:r>
      <w:r w:rsidR="00E71638" w:rsidRPr="00D5525B">
        <w:rPr>
          <w:rFonts w:ascii="Noto Sans" w:eastAsia="Times New Roman" w:hAnsi="Noto Sans" w:cs="Noto Sans"/>
          <w:sz w:val="22"/>
        </w:rPr>
        <w:t>zabezpečiť nosnosť</w:t>
      </w:r>
      <w:r w:rsidR="00820692">
        <w:rPr>
          <w:rFonts w:ascii="Noto Sans" w:eastAsia="Times New Roman" w:hAnsi="Noto Sans" w:cs="Noto Sans"/>
          <w:sz w:val="22"/>
        </w:rPr>
        <w:t xml:space="preserve"> nového</w:t>
      </w:r>
      <w:r w:rsidR="00E71638" w:rsidRPr="00D5525B">
        <w:rPr>
          <w:rFonts w:ascii="Noto Sans" w:eastAsia="Times New Roman" w:hAnsi="Noto Sans" w:cs="Noto Sans"/>
          <w:sz w:val="22"/>
        </w:rPr>
        <w:t xml:space="preserve"> ŽB stĺpa s ohľadom na navrhnutú oceľovú bránu</w:t>
      </w:r>
      <w:r w:rsidR="00BF488D" w:rsidRPr="00D5525B">
        <w:rPr>
          <w:rFonts w:ascii="Noto Sans" w:eastAsia="Times New Roman" w:hAnsi="Noto Sans" w:cs="Noto Sans"/>
          <w:sz w:val="22"/>
        </w:rPr>
        <w:t>)</w:t>
      </w:r>
      <w:r w:rsidR="00D67434" w:rsidRPr="00D5525B">
        <w:rPr>
          <w:rFonts w:ascii="Noto Sans" w:eastAsia="Times New Roman" w:hAnsi="Noto Sans" w:cs="Noto Sans"/>
          <w:sz w:val="22"/>
        </w:rPr>
        <w:t>;</w:t>
      </w:r>
      <w:r w:rsidR="00C207B7" w:rsidRPr="00D5525B">
        <w:rPr>
          <w:rFonts w:ascii="Noto Sans" w:eastAsia="Times New Roman" w:hAnsi="Noto Sans" w:cs="Noto Sans"/>
          <w:sz w:val="22"/>
        </w:rPr>
        <w:t xml:space="preserve"> </w:t>
      </w:r>
    </w:p>
    <w:p w14:paraId="38FB4735" w14:textId="25D8B11B" w:rsidR="00E5372C" w:rsidRPr="00D5525B" w:rsidRDefault="00E5372C" w:rsidP="00D5525B">
      <w:pPr>
        <w:pStyle w:val="Odsekzoznamu"/>
        <w:spacing w:after="0" w:line="240" w:lineRule="auto"/>
        <w:ind w:left="284" w:hanging="284"/>
        <w:contextualSpacing w:val="0"/>
        <w:rPr>
          <w:rFonts w:ascii="Noto Sans" w:eastAsia="Times New Roman" w:hAnsi="Noto Sans" w:cs="Noto Sans"/>
          <w:sz w:val="22"/>
        </w:rPr>
      </w:pPr>
      <w:r>
        <w:rPr>
          <w:rFonts w:ascii="Noto Sans" w:eastAsia="Times New Roman" w:hAnsi="Noto Sans" w:cs="Noto Sans"/>
          <w:sz w:val="22"/>
        </w:rPr>
        <w:tab/>
        <w:t>posúdiť stav zostávajúcich nosných stĺpov na základe obhliadky;</w:t>
      </w:r>
    </w:p>
    <w:p w14:paraId="79361E64" w14:textId="55F0857E" w:rsidR="005A291C" w:rsidRDefault="008D0378" w:rsidP="00D5525B">
      <w:pPr>
        <w:pStyle w:val="Odsekzoznamu"/>
        <w:spacing w:after="0" w:line="240" w:lineRule="auto"/>
        <w:ind w:left="284" w:hanging="284"/>
        <w:contextualSpacing w:val="0"/>
        <w:rPr>
          <w:rFonts w:ascii="Noto Sans" w:eastAsia="Times New Roman" w:hAnsi="Noto Sans" w:cs="Noto Sans"/>
          <w:sz w:val="22"/>
        </w:rPr>
      </w:pPr>
      <w:r w:rsidRPr="00377987">
        <w:rPr>
          <w:rFonts w:ascii="Noto Sans" w:eastAsia="Times New Roman" w:hAnsi="Noto Sans" w:cs="Noto Sans"/>
          <w:sz w:val="22"/>
        </w:rPr>
        <w:t xml:space="preserve">• </w:t>
      </w:r>
      <w:r w:rsidR="00D5525B">
        <w:rPr>
          <w:rFonts w:ascii="Noto Sans" w:eastAsia="Times New Roman" w:hAnsi="Noto Sans" w:cs="Noto Sans"/>
          <w:sz w:val="22"/>
        </w:rPr>
        <w:t xml:space="preserve">  </w:t>
      </w:r>
      <w:r w:rsidR="006776B6" w:rsidRPr="00377987">
        <w:rPr>
          <w:rFonts w:ascii="Noto Sans" w:eastAsia="Times New Roman" w:hAnsi="Noto Sans" w:cs="Noto Sans"/>
          <w:sz w:val="22"/>
        </w:rPr>
        <w:t>navrhnúť</w:t>
      </w:r>
      <w:r w:rsidR="005A291C" w:rsidRPr="00377987">
        <w:rPr>
          <w:rFonts w:ascii="Noto Sans" w:eastAsia="Times New Roman" w:hAnsi="Noto Sans" w:cs="Noto Sans"/>
          <w:sz w:val="22"/>
        </w:rPr>
        <w:t xml:space="preserve"> novú oceľ</w:t>
      </w:r>
      <w:r w:rsidR="006A73CA">
        <w:rPr>
          <w:rFonts w:ascii="Noto Sans" w:eastAsia="Times New Roman" w:hAnsi="Noto Sans" w:cs="Noto Sans"/>
          <w:sz w:val="22"/>
        </w:rPr>
        <w:t xml:space="preserve">ovú </w:t>
      </w:r>
      <w:r w:rsidR="00F965BF" w:rsidRPr="00377987">
        <w:rPr>
          <w:rFonts w:ascii="Noto Sans" w:eastAsia="Times New Roman" w:hAnsi="Noto Sans" w:cs="Noto Sans"/>
          <w:sz w:val="22"/>
        </w:rPr>
        <w:t xml:space="preserve">vstupnú </w:t>
      </w:r>
      <w:r w:rsidR="005A291C" w:rsidRPr="00377987">
        <w:rPr>
          <w:rFonts w:ascii="Noto Sans" w:eastAsia="Times New Roman" w:hAnsi="Noto Sans" w:cs="Noto Sans"/>
          <w:sz w:val="22"/>
        </w:rPr>
        <w:t>bránu</w:t>
      </w:r>
      <w:r w:rsidR="005437A7">
        <w:rPr>
          <w:rFonts w:ascii="Noto Sans" w:eastAsia="Times New Roman" w:hAnsi="Noto Sans" w:cs="Noto Sans"/>
          <w:sz w:val="22"/>
        </w:rPr>
        <w:t xml:space="preserve">, </w:t>
      </w:r>
      <w:proofErr w:type="spellStart"/>
      <w:r w:rsidR="005437A7">
        <w:rPr>
          <w:rFonts w:ascii="Noto Sans" w:eastAsia="Times New Roman" w:hAnsi="Noto Sans" w:cs="Noto Sans"/>
          <w:sz w:val="22"/>
        </w:rPr>
        <w:t>t.j</w:t>
      </w:r>
      <w:proofErr w:type="spellEnd"/>
      <w:r w:rsidR="005437A7">
        <w:rPr>
          <w:rFonts w:ascii="Noto Sans" w:eastAsia="Times New Roman" w:hAnsi="Noto Sans" w:cs="Noto Sans"/>
          <w:sz w:val="22"/>
        </w:rPr>
        <w:t xml:space="preserve">. </w:t>
      </w:r>
      <w:r w:rsidR="006776B6" w:rsidRPr="00377987">
        <w:rPr>
          <w:rFonts w:ascii="Noto Sans" w:eastAsia="Times New Roman" w:hAnsi="Noto Sans" w:cs="Noto Sans"/>
          <w:sz w:val="22"/>
        </w:rPr>
        <w:t xml:space="preserve"> </w:t>
      </w:r>
      <w:r w:rsidR="00852B4E" w:rsidRPr="00377987">
        <w:rPr>
          <w:rFonts w:ascii="Noto Sans" w:eastAsia="Times New Roman" w:hAnsi="Noto Sans" w:cs="Noto Sans"/>
          <w:sz w:val="22"/>
        </w:rPr>
        <w:t>jedno</w:t>
      </w:r>
      <w:r w:rsidR="006776B6" w:rsidRPr="00377987">
        <w:rPr>
          <w:rFonts w:ascii="Noto Sans" w:eastAsia="Times New Roman" w:hAnsi="Noto Sans" w:cs="Noto Sans"/>
          <w:sz w:val="22"/>
        </w:rPr>
        <w:t xml:space="preserve">krídlové vráta </w:t>
      </w:r>
      <w:r w:rsidR="005437A7">
        <w:rPr>
          <w:rFonts w:ascii="Noto Sans" w:eastAsia="Times New Roman" w:hAnsi="Noto Sans" w:cs="Noto Sans"/>
          <w:sz w:val="22"/>
        </w:rPr>
        <w:t>v počte</w:t>
      </w:r>
      <w:r w:rsidR="00852B4E" w:rsidRPr="00377987">
        <w:rPr>
          <w:rFonts w:ascii="Noto Sans" w:eastAsia="Times New Roman" w:hAnsi="Noto Sans" w:cs="Noto Sans"/>
          <w:sz w:val="22"/>
        </w:rPr>
        <w:t xml:space="preserve"> </w:t>
      </w:r>
      <w:r w:rsidR="006776B6" w:rsidRPr="00377987">
        <w:rPr>
          <w:rFonts w:ascii="Noto Sans" w:eastAsia="Times New Roman" w:hAnsi="Noto Sans" w:cs="Noto Sans"/>
          <w:sz w:val="22"/>
        </w:rPr>
        <w:t>2 ks</w:t>
      </w:r>
      <w:r w:rsidR="00852B4E" w:rsidRPr="00377987">
        <w:rPr>
          <w:rFonts w:ascii="Noto Sans" w:eastAsia="Times New Roman" w:hAnsi="Noto Sans" w:cs="Noto Sans"/>
          <w:sz w:val="22"/>
        </w:rPr>
        <w:t xml:space="preserve"> (1 ks pravé, 1 ks ľavé</w:t>
      </w:r>
      <w:r w:rsidR="006A73CA">
        <w:rPr>
          <w:rFonts w:ascii="Noto Sans" w:eastAsia="Times New Roman" w:hAnsi="Noto Sans" w:cs="Noto Sans"/>
          <w:sz w:val="22"/>
        </w:rPr>
        <w:t>) a</w:t>
      </w:r>
      <w:r w:rsidR="00D5525B">
        <w:rPr>
          <w:rFonts w:ascii="Noto Sans" w:eastAsia="Times New Roman" w:hAnsi="Noto Sans" w:cs="Noto Sans"/>
          <w:sz w:val="22"/>
        </w:rPr>
        <w:t xml:space="preserve"> </w:t>
      </w:r>
      <w:r w:rsidR="00527085" w:rsidRPr="00D5525B">
        <w:rPr>
          <w:rFonts w:ascii="Noto Sans" w:eastAsia="Times New Roman" w:hAnsi="Noto Sans" w:cs="Noto Sans"/>
          <w:sz w:val="22"/>
        </w:rPr>
        <w:t>dvoj</w:t>
      </w:r>
      <w:r w:rsidR="005A291C" w:rsidRPr="00D5525B">
        <w:rPr>
          <w:rFonts w:ascii="Noto Sans" w:eastAsia="Times New Roman" w:hAnsi="Noto Sans" w:cs="Noto Sans"/>
          <w:sz w:val="22"/>
        </w:rPr>
        <w:t>krídlov</w:t>
      </w:r>
      <w:r w:rsidR="00F965BF" w:rsidRPr="00D5525B">
        <w:rPr>
          <w:rFonts w:ascii="Noto Sans" w:eastAsia="Times New Roman" w:hAnsi="Noto Sans" w:cs="Noto Sans"/>
          <w:sz w:val="22"/>
        </w:rPr>
        <w:t xml:space="preserve">é vráta </w:t>
      </w:r>
      <w:r w:rsidR="005437A7">
        <w:rPr>
          <w:rFonts w:ascii="Noto Sans" w:eastAsia="Times New Roman" w:hAnsi="Noto Sans" w:cs="Noto Sans"/>
          <w:sz w:val="22"/>
        </w:rPr>
        <w:t>v počte</w:t>
      </w:r>
      <w:r w:rsidR="00F965BF" w:rsidRPr="00D5525B">
        <w:rPr>
          <w:rFonts w:ascii="Noto Sans" w:eastAsia="Times New Roman" w:hAnsi="Noto Sans" w:cs="Noto Sans"/>
          <w:sz w:val="22"/>
        </w:rPr>
        <w:t xml:space="preserve"> 1 ks</w:t>
      </w:r>
      <w:r w:rsidR="005437A7">
        <w:rPr>
          <w:rFonts w:ascii="Noto Sans" w:eastAsia="Times New Roman" w:hAnsi="Noto Sans" w:cs="Noto Sans"/>
          <w:sz w:val="22"/>
        </w:rPr>
        <w:t xml:space="preserve">    - podľa pôdorysu v prílohe</w:t>
      </w:r>
      <w:r w:rsidR="00D67434" w:rsidRPr="00D5525B">
        <w:rPr>
          <w:rFonts w:ascii="Noto Sans" w:eastAsia="Times New Roman" w:hAnsi="Noto Sans" w:cs="Noto Sans"/>
          <w:sz w:val="22"/>
        </w:rPr>
        <w:t>;</w:t>
      </w:r>
    </w:p>
    <w:p w14:paraId="073E1874" w14:textId="666316A8" w:rsidR="00C26CB8" w:rsidRDefault="00C26CB8" w:rsidP="00D5525B">
      <w:pPr>
        <w:pStyle w:val="Odsekzoznamu"/>
        <w:spacing w:after="0" w:line="240" w:lineRule="auto"/>
        <w:ind w:left="284" w:hanging="284"/>
        <w:contextualSpacing w:val="0"/>
        <w:rPr>
          <w:rFonts w:ascii="Noto Sans" w:eastAsia="Times New Roman" w:hAnsi="Noto Sans" w:cs="Noto Sans"/>
          <w:sz w:val="22"/>
        </w:rPr>
      </w:pPr>
      <w:r w:rsidRPr="00377987">
        <w:rPr>
          <w:rFonts w:ascii="Noto Sans" w:eastAsia="Times New Roman" w:hAnsi="Noto Sans" w:cs="Noto Sans"/>
          <w:sz w:val="22"/>
        </w:rPr>
        <w:t xml:space="preserve">• </w:t>
      </w:r>
      <w:r>
        <w:rPr>
          <w:rFonts w:ascii="Noto Sans" w:eastAsia="Times New Roman" w:hAnsi="Noto Sans" w:cs="Noto Sans"/>
          <w:sz w:val="22"/>
        </w:rPr>
        <w:t xml:space="preserve">  navrhnúť povrchovú úpravu ŽB a oceľových konštrukcií.</w:t>
      </w:r>
    </w:p>
    <w:p w14:paraId="40ADEEF9" w14:textId="24152583" w:rsidR="0063286E" w:rsidRDefault="0063286E" w:rsidP="0063286E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368DAB40" w14:textId="3567723C" w:rsidR="00573D33" w:rsidRDefault="002123FC" w:rsidP="0063286E">
      <w:pPr>
        <w:spacing w:after="0" w:line="240" w:lineRule="auto"/>
        <w:rPr>
          <w:rFonts w:ascii="Noto Sans" w:hAnsi="Noto Sans" w:cs="Noto Sans"/>
          <w:sz w:val="22"/>
        </w:rPr>
      </w:pPr>
      <w:r w:rsidRPr="002123FC">
        <w:rPr>
          <w:rFonts w:ascii="Noto Sans" w:hAnsi="Noto Sans" w:cs="Noto Sans"/>
          <w:b/>
          <w:bCs/>
          <w:sz w:val="22"/>
        </w:rPr>
        <w:t>Od projektanta potrebujeme vypracovať</w:t>
      </w:r>
      <w:r>
        <w:rPr>
          <w:rFonts w:ascii="Noto Sans" w:hAnsi="Noto Sans" w:cs="Noto Sans"/>
          <w:b/>
          <w:bCs/>
          <w:sz w:val="22"/>
        </w:rPr>
        <w:t xml:space="preserve"> </w:t>
      </w:r>
      <w:r w:rsidR="00256CA4">
        <w:rPr>
          <w:rFonts w:ascii="Noto Sans" w:hAnsi="Noto Sans" w:cs="Noto Sans"/>
          <w:b/>
          <w:bCs/>
          <w:sz w:val="22"/>
        </w:rPr>
        <w:t>PD na ohlásenie</w:t>
      </w:r>
      <w:r w:rsidR="009F41FA">
        <w:rPr>
          <w:rFonts w:ascii="Noto Sans" w:hAnsi="Noto Sans" w:cs="Noto Sans"/>
          <w:b/>
          <w:bCs/>
          <w:sz w:val="22"/>
        </w:rPr>
        <w:t xml:space="preserve"> udržiavacích prác</w:t>
      </w:r>
      <w:r w:rsidR="00FB3F5F" w:rsidRPr="00FB3F5F">
        <w:rPr>
          <w:rFonts w:ascii="Noto Sans" w:hAnsi="Noto Sans" w:cs="Noto Sans"/>
          <w:sz w:val="22"/>
        </w:rPr>
        <w:t xml:space="preserve">, ktorá </w:t>
      </w:r>
    </w:p>
    <w:p w14:paraId="5A4CDE91" w14:textId="377C4C73" w:rsidR="002123FC" w:rsidRPr="00FB3F5F" w:rsidRDefault="00FB3F5F" w:rsidP="00573D33">
      <w:pPr>
        <w:spacing w:after="0" w:line="360" w:lineRule="auto"/>
        <w:rPr>
          <w:rFonts w:ascii="Noto Sans" w:hAnsi="Noto Sans" w:cs="Noto Sans"/>
          <w:sz w:val="22"/>
        </w:rPr>
      </w:pPr>
      <w:r w:rsidRPr="00FB3F5F">
        <w:rPr>
          <w:rFonts w:ascii="Noto Sans" w:hAnsi="Noto Sans" w:cs="Noto Sans"/>
          <w:sz w:val="22"/>
        </w:rPr>
        <w:t>bude obsahovať:</w:t>
      </w:r>
    </w:p>
    <w:p w14:paraId="6CC18718" w14:textId="77777777" w:rsidR="00196D90" w:rsidRDefault="0063286E" w:rsidP="00196D90">
      <w:pPr>
        <w:spacing w:after="0"/>
        <w:rPr>
          <w:rFonts w:ascii="Noto Sans" w:hAnsi="Noto Sans" w:cs="Noto Sans"/>
          <w:sz w:val="22"/>
        </w:rPr>
      </w:pPr>
      <w:r w:rsidRPr="002123FC">
        <w:rPr>
          <w:rFonts w:ascii="Noto Sans" w:hAnsi="Noto Sans" w:cs="Noto Sans"/>
          <w:sz w:val="22"/>
        </w:rPr>
        <w:t xml:space="preserve">• </w:t>
      </w:r>
      <w:r w:rsidR="00F6509D" w:rsidRPr="00F6509D">
        <w:rPr>
          <w:rFonts w:ascii="Noto Sans" w:hAnsi="Noto Sans" w:cs="Noto Sans"/>
          <w:sz w:val="22"/>
          <w:u w:val="single"/>
        </w:rPr>
        <w:t xml:space="preserve">technickú </w:t>
      </w:r>
      <w:r w:rsidR="00F6509D" w:rsidRPr="00196D90">
        <w:rPr>
          <w:rFonts w:ascii="Noto Sans" w:hAnsi="Noto Sans" w:cs="Noto Sans"/>
          <w:sz w:val="22"/>
        </w:rPr>
        <w:t>správu</w:t>
      </w:r>
      <w:r w:rsidR="00196D90">
        <w:rPr>
          <w:rFonts w:ascii="Noto Sans" w:hAnsi="Noto Sans" w:cs="Noto Sans"/>
          <w:sz w:val="22"/>
        </w:rPr>
        <w:t xml:space="preserve">, </w:t>
      </w:r>
      <w:r w:rsidR="00196D90" w:rsidRPr="00196D90">
        <w:rPr>
          <w:rFonts w:ascii="Noto Sans" w:hAnsi="Noto Sans" w:cs="Noto Sans"/>
          <w:sz w:val="22"/>
        </w:rPr>
        <w:t>v</w:t>
      </w:r>
      <w:r w:rsidR="00196D90" w:rsidRPr="00377987">
        <w:rPr>
          <w:rFonts w:ascii="Noto Sans" w:hAnsi="Noto Sans" w:cs="Noto Sans"/>
          <w:sz w:val="22"/>
        </w:rPr>
        <w:t> ktor</w:t>
      </w:r>
      <w:r w:rsidR="00196D90">
        <w:rPr>
          <w:rFonts w:ascii="Noto Sans" w:hAnsi="Noto Sans" w:cs="Noto Sans"/>
          <w:sz w:val="22"/>
        </w:rPr>
        <w:t>ej</w:t>
      </w:r>
      <w:r w:rsidR="00196D90" w:rsidRPr="00377987">
        <w:rPr>
          <w:rFonts w:ascii="Noto Sans" w:hAnsi="Noto Sans" w:cs="Noto Sans"/>
          <w:sz w:val="22"/>
        </w:rPr>
        <w:t xml:space="preserve"> bude popísaný súčasný stav, búracie</w:t>
      </w:r>
      <w:r w:rsidR="00196D90">
        <w:rPr>
          <w:rFonts w:ascii="Noto Sans" w:hAnsi="Noto Sans" w:cs="Noto Sans"/>
          <w:sz w:val="22"/>
        </w:rPr>
        <w:t xml:space="preserve"> práce/ demontáž existujúcich </w:t>
      </w:r>
    </w:p>
    <w:p w14:paraId="76B0A5BA" w14:textId="77777777" w:rsidR="00C26CB8" w:rsidRDefault="00196D90" w:rsidP="00196D90">
      <w:pPr>
        <w:spacing w:after="0"/>
        <w:rPr>
          <w:rFonts w:ascii="Noto Sans" w:hAnsi="Noto Sans" w:cs="Noto Sans"/>
          <w:sz w:val="22"/>
        </w:rPr>
      </w:pPr>
      <w:r>
        <w:rPr>
          <w:rFonts w:ascii="Noto Sans" w:hAnsi="Noto Sans" w:cs="Noto Sans"/>
          <w:sz w:val="22"/>
        </w:rPr>
        <w:t xml:space="preserve">  oceľ. brán a návrh </w:t>
      </w:r>
      <w:r w:rsidR="00C26CB8">
        <w:rPr>
          <w:rFonts w:ascii="Noto Sans" w:hAnsi="Noto Sans" w:cs="Noto Sans"/>
          <w:sz w:val="22"/>
        </w:rPr>
        <w:t xml:space="preserve">statického </w:t>
      </w:r>
      <w:r>
        <w:rPr>
          <w:rFonts w:ascii="Noto Sans" w:hAnsi="Noto Sans" w:cs="Noto Sans"/>
          <w:sz w:val="22"/>
        </w:rPr>
        <w:t xml:space="preserve">riešenia na opravu vstupnej brány z hľadiska statiky (s ohľadom </w:t>
      </w:r>
    </w:p>
    <w:p w14:paraId="6FFC9077" w14:textId="5C51D257" w:rsidR="00196D90" w:rsidRPr="00196D90" w:rsidRDefault="00C26CB8" w:rsidP="00196D90">
      <w:pPr>
        <w:spacing w:after="0"/>
        <w:rPr>
          <w:rFonts w:ascii="Noto Sans" w:hAnsi="Noto Sans" w:cs="Noto Sans"/>
          <w:sz w:val="22"/>
        </w:rPr>
      </w:pPr>
      <w:r>
        <w:rPr>
          <w:rFonts w:ascii="Noto Sans" w:hAnsi="Noto Sans" w:cs="Noto Sans"/>
          <w:sz w:val="22"/>
        </w:rPr>
        <w:t xml:space="preserve">  </w:t>
      </w:r>
      <w:r w:rsidR="00196D90">
        <w:rPr>
          <w:rFonts w:ascii="Noto Sans" w:hAnsi="Noto Sans" w:cs="Noto Sans"/>
          <w:sz w:val="22"/>
        </w:rPr>
        <w:t>na minimalizáciu nákladov)</w:t>
      </w:r>
      <w:r>
        <w:rPr>
          <w:rFonts w:ascii="Noto Sans" w:hAnsi="Noto Sans" w:cs="Noto Sans"/>
          <w:sz w:val="22"/>
        </w:rPr>
        <w:t xml:space="preserve"> a návrh na povrchovú úpravu ŽB a oceľových konštrukcií;</w:t>
      </w:r>
    </w:p>
    <w:p w14:paraId="3651C0AA" w14:textId="3FAAAEEE" w:rsidR="0063286E" w:rsidRPr="002123FC" w:rsidRDefault="00196D90" w:rsidP="0063286E">
      <w:pPr>
        <w:spacing w:after="0"/>
        <w:rPr>
          <w:rFonts w:ascii="Noto Sans" w:hAnsi="Noto Sans" w:cs="Noto Sans"/>
          <w:sz w:val="22"/>
        </w:rPr>
      </w:pPr>
      <w:r w:rsidRPr="00377987">
        <w:rPr>
          <w:rFonts w:ascii="Noto Sans" w:hAnsi="Noto Sans" w:cs="Noto Sans"/>
          <w:sz w:val="22"/>
        </w:rPr>
        <w:t xml:space="preserve">• </w:t>
      </w:r>
      <w:r w:rsidR="0063286E" w:rsidRPr="00F6509D">
        <w:rPr>
          <w:rFonts w:ascii="Noto Sans" w:hAnsi="Noto Sans" w:cs="Noto Sans"/>
          <w:sz w:val="22"/>
          <w:u w:val="single"/>
        </w:rPr>
        <w:t>t</w:t>
      </w:r>
      <w:r w:rsidR="0063286E" w:rsidRPr="002123FC">
        <w:rPr>
          <w:rFonts w:ascii="Noto Sans" w:hAnsi="Noto Sans" w:cs="Noto Sans"/>
          <w:sz w:val="22"/>
          <w:u w:val="single"/>
        </w:rPr>
        <w:t>echnický návrh riešenia</w:t>
      </w:r>
      <w:r w:rsidR="0063286E" w:rsidRPr="002123FC">
        <w:rPr>
          <w:rFonts w:ascii="Noto Sans" w:hAnsi="Noto Sans" w:cs="Noto Sans"/>
          <w:sz w:val="22"/>
        </w:rPr>
        <w:t xml:space="preserve"> opravy vstupnej brány</w:t>
      </w:r>
      <w:r w:rsidR="00517602">
        <w:rPr>
          <w:rFonts w:ascii="Noto Sans" w:hAnsi="Noto Sans" w:cs="Noto Sans"/>
          <w:sz w:val="22"/>
        </w:rPr>
        <w:t>, ktorý bude obsahovať</w:t>
      </w:r>
      <w:r w:rsidR="0063286E" w:rsidRPr="002123FC">
        <w:rPr>
          <w:rFonts w:ascii="Noto Sans" w:hAnsi="Noto Sans" w:cs="Noto Sans"/>
          <w:sz w:val="22"/>
        </w:rPr>
        <w:t xml:space="preserve">:  </w:t>
      </w:r>
    </w:p>
    <w:p w14:paraId="79590715" w14:textId="648BE768" w:rsidR="0063286E" w:rsidRPr="00A242E1" w:rsidRDefault="0063286E" w:rsidP="00A242E1">
      <w:pPr>
        <w:pStyle w:val="Odsekzoznamu"/>
        <w:numPr>
          <w:ilvl w:val="0"/>
          <w:numId w:val="8"/>
        </w:numPr>
        <w:spacing w:after="0"/>
        <w:rPr>
          <w:rFonts w:ascii="Noto Sans" w:hAnsi="Noto Sans" w:cs="Noto Sans"/>
          <w:sz w:val="22"/>
        </w:rPr>
      </w:pPr>
      <w:r w:rsidRPr="00A242E1">
        <w:rPr>
          <w:rFonts w:ascii="Noto Sans" w:hAnsi="Noto Sans" w:cs="Noto Sans"/>
          <w:sz w:val="22"/>
        </w:rPr>
        <w:t xml:space="preserve"> nový ŽB stĺp a základ + 1- krídlové oceľ. vráta (2 ks) + 2- krídlové oceľ. vráta(1 ks), </w:t>
      </w:r>
    </w:p>
    <w:p w14:paraId="6F26F50A" w14:textId="745B2A66" w:rsidR="001622C0" w:rsidRDefault="0063286E" w:rsidP="0063286E">
      <w:pPr>
        <w:spacing w:after="0"/>
        <w:rPr>
          <w:rFonts w:ascii="Noto Sans" w:hAnsi="Noto Sans" w:cs="Noto Sans"/>
          <w:sz w:val="22"/>
        </w:rPr>
      </w:pPr>
      <w:r w:rsidRPr="00377987">
        <w:rPr>
          <w:rFonts w:ascii="Noto Sans" w:hAnsi="Noto Sans" w:cs="Noto Sans"/>
          <w:sz w:val="22"/>
        </w:rPr>
        <w:t xml:space="preserve">  </w:t>
      </w:r>
      <w:r w:rsidR="00A242E1">
        <w:rPr>
          <w:rFonts w:ascii="Noto Sans" w:hAnsi="Noto Sans" w:cs="Noto Sans"/>
          <w:sz w:val="22"/>
        </w:rPr>
        <w:t xml:space="preserve">       </w:t>
      </w:r>
      <w:r w:rsidRPr="00377987">
        <w:rPr>
          <w:rFonts w:ascii="Noto Sans" w:hAnsi="Noto Sans" w:cs="Noto Sans"/>
          <w:sz w:val="22"/>
        </w:rPr>
        <w:t xml:space="preserve"> vrátane </w:t>
      </w:r>
      <w:r w:rsidRPr="00377987">
        <w:rPr>
          <w:rFonts w:ascii="Noto Sans" w:hAnsi="Noto Sans" w:cs="Noto Sans"/>
          <w:sz w:val="22"/>
          <w:u w:val="single"/>
        </w:rPr>
        <w:t>výkazu</w:t>
      </w:r>
      <w:r w:rsidR="00F6509D">
        <w:rPr>
          <w:rFonts w:ascii="Noto Sans" w:hAnsi="Noto Sans" w:cs="Noto Sans"/>
          <w:sz w:val="22"/>
          <w:u w:val="single"/>
        </w:rPr>
        <w:t xml:space="preserve"> o</w:t>
      </w:r>
      <w:r w:rsidR="001622C0">
        <w:rPr>
          <w:rFonts w:ascii="Noto Sans" w:hAnsi="Noto Sans" w:cs="Noto Sans"/>
          <w:sz w:val="22"/>
          <w:u w:val="single"/>
        </w:rPr>
        <w:t>ceľových prvkov</w:t>
      </w:r>
      <w:r w:rsidR="004A0165">
        <w:rPr>
          <w:rFonts w:ascii="Noto Sans" w:hAnsi="Noto Sans" w:cs="Noto Sans"/>
          <w:sz w:val="22"/>
        </w:rPr>
        <w:t>:</w:t>
      </w:r>
      <w:r w:rsidRPr="00377987">
        <w:rPr>
          <w:rFonts w:ascii="Noto Sans" w:hAnsi="Noto Sans" w:cs="Noto Sans"/>
          <w:sz w:val="22"/>
        </w:rPr>
        <w:t xml:space="preserve">  na oceľové prvky brány (z </w:t>
      </w:r>
      <w:proofErr w:type="spellStart"/>
      <w:r w:rsidRPr="00377987">
        <w:rPr>
          <w:rFonts w:ascii="Noto Sans" w:hAnsi="Noto Sans" w:cs="Noto Sans"/>
          <w:sz w:val="22"/>
        </w:rPr>
        <w:t>jökl</w:t>
      </w:r>
      <w:r w:rsidR="004A0165">
        <w:rPr>
          <w:rFonts w:ascii="Noto Sans" w:hAnsi="Noto Sans" w:cs="Noto Sans"/>
          <w:sz w:val="22"/>
        </w:rPr>
        <w:t>ových</w:t>
      </w:r>
      <w:proofErr w:type="spellEnd"/>
      <w:r w:rsidRPr="00377987">
        <w:rPr>
          <w:rFonts w:ascii="Noto Sans" w:hAnsi="Noto Sans" w:cs="Noto Sans"/>
          <w:sz w:val="22"/>
        </w:rPr>
        <w:t xml:space="preserve"> profilov </w:t>
      </w:r>
      <w:r w:rsidR="00A242E1">
        <w:rPr>
          <w:rFonts w:ascii="Noto Sans" w:hAnsi="Noto Sans" w:cs="Noto Sans"/>
          <w:sz w:val="22"/>
        </w:rPr>
        <w:t>a</w:t>
      </w:r>
    </w:p>
    <w:p w14:paraId="54A63C4E" w14:textId="65DF0604" w:rsidR="00373E8E" w:rsidRDefault="001622C0" w:rsidP="0063286E">
      <w:pPr>
        <w:spacing w:after="0"/>
        <w:rPr>
          <w:rFonts w:ascii="Noto Sans" w:hAnsi="Noto Sans" w:cs="Noto Sans"/>
          <w:sz w:val="22"/>
        </w:rPr>
      </w:pPr>
      <w:r>
        <w:rPr>
          <w:rFonts w:ascii="Noto Sans" w:hAnsi="Noto Sans" w:cs="Noto Sans"/>
          <w:sz w:val="22"/>
        </w:rPr>
        <w:t xml:space="preserve">   </w:t>
      </w:r>
      <w:r w:rsidR="00A242E1">
        <w:rPr>
          <w:rFonts w:ascii="Noto Sans" w:hAnsi="Noto Sans" w:cs="Noto Sans"/>
          <w:sz w:val="22"/>
        </w:rPr>
        <w:t xml:space="preserve">       </w:t>
      </w:r>
      <w:r w:rsidR="0063286E" w:rsidRPr="00377987">
        <w:rPr>
          <w:rFonts w:ascii="Noto Sans" w:hAnsi="Noto Sans" w:cs="Noto Sans"/>
          <w:sz w:val="22"/>
        </w:rPr>
        <w:t>tyčovej/pásovej ocele), výstuže stĺpa a základov pod stĺp;</w:t>
      </w:r>
      <w:r w:rsidR="004A0165">
        <w:rPr>
          <w:rFonts w:ascii="Noto Sans" w:hAnsi="Noto Sans" w:cs="Noto Sans"/>
          <w:sz w:val="22"/>
        </w:rPr>
        <w:t xml:space="preserve"> </w:t>
      </w:r>
    </w:p>
    <w:p w14:paraId="18DE7AC9" w14:textId="53B1A99B" w:rsidR="00A242E1" w:rsidRPr="00A242E1" w:rsidRDefault="00A242E1" w:rsidP="00A242E1">
      <w:pPr>
        <w:pStyle w:val="Odsekzoznamu"/>
        <w:numPr>
          <w:ilvl w:val="0"/>
          <w:numId w:val="8"/>
        </w:numPr>
        <w:spacing w:after="0"/>
        <w:rPr>
          <w:rFonts w:ascii="Noto Sans" w:hAnsi="Noto Sans" w:cs="Noto Sans"/>
          <w:sz w:val="22"/>
        </w:rPr>
      </w:pPr>
      <w:r>
        <w:rPr>
          <w:rFonts w:ascii="Noto Sans" w:hAnsi="Noto Sans" w:cs="Noto Sans"/>
          <w:sz w:val="22"/>
        </w:rPr>
        <w:t xml:space="preserve"> </w:t>
      </w:r>
      <w:r w:rsidR="00373E8E" w:rsidRPr="00A242E1">
        <w:rPr>
          <w:rFonts w:ascii="Noto Sans" w:hAnsi="Noto Sans" w:cs="Noto Sans"/>
          <w:sz w:val="22"/>
        </w:rPr>
        <w:t>statické posúdenie nosnosti</w:t>
      </w:r>
      <w:r w:rsidRPr="00A242E1">
        <w:rPr>
          <w:rFonts w:ascii="Noto Sans" w:hAnsi="Noto Sans" w:cs="Noto Sans"/>
          <w:sz w:val="22"/>
        </w:rPr>
        <w:t xml:space="preserve"> </w:t>
      </w:r>
      <w:r w:rsidR="00E5372C">
        <w:rPr>
          <w:rFonts w:ascii="Noto Sans" w:hAnsi="Noto Sans" w:cs="Noto Sans"/>
          <w:sz w:val="22"/>
        </w:rPr>
        <w:t xml:space="preserve">nového </w:t>
      </w:r>
      <w:r w:rsidRPr="00A242E1">
        <w:rPr>
          <w:rFonts w:ascii="Noto Sans" w:hAnsi="Noto Sans" w:cs="Noto Sans"/>
          <w:sz w:val="22"/>
        </w:rPr>
        <w:t>ŽB stĺpa</w:t>
      </w:r>
      <w:r w:rsidR="00E5372C">
        <w:rPr>
          <w:rFonts w:ascii="Noto Sans" w:hAnsi="Noto Sans" w:cs="Noto Sans"/>
          <w:sz w:val="22"/>
        </w:rPr>
        <w:t xml:space="preserve"> + existujúcich nosných ŽB stĺpov</w:t>
      </w:r>
      <w:r w:rsidRPr="00A242E1">
        <w:rPr>
          <w:rFonts w:ascii="Noto Sans" w:hAnsi="Noto Sans" w:cs="Noto Sans"/>
          <w:sz w:val="22"/>
        </w:rPr>
        <w:t>;</w:t>
      </w:r>
    </w:p>
    <w:p w14:paraId="0C74D157" w14:textId="49FF4054" w:rsidR="0063286E" w:rsidRDefault="00A242E1" w:rsidP="00A242E1">
      <w:pPr>
        <w:pStyle w:val="Odsekzoznamu"/>
        <w:numPr>
          <w:ilvl w:val="0"/>
          <w:numId w:val="8"/>
        </w:numPr>
        <w:spacing w:after="0"/>
        <w:rPr>
          <w:rFonts w:ascii="Noto Sans" w:hAnsi="Noto Sans" w:cs="Noto Sans"/>
          <w:sz w:val="22"/>
        </w:rPr>
      </w:pPr>
      <w:r>
        <w:rPr>
          <w:rFonts w:ascii="Noto Sans" w:hAnsi="Noto Sans" w:cs="Noto Sans"/>
          <w:sz w:val="22"/>
        </w:rPr>
        <w:t xml:space="preserve"> </w:t>
      </w:r>
      <w:r w:rsidR="00002A3D" w:rsidRPr="00A242E1">
        <w:rPr>
          <w:rFonts w:ascii="Noto Sans" w:hAnsi="Noto Sans" w:cs="Noto Sans"/>
          <w:sz w:val="22"/>
        </w:rPr>
        <w:t>uvedenia triedy navrhovaného</w:t>
      </w:r>
      <w:r w:rsidR="00517602" w:rsidRPr="00A242E1">
        <w:rPr>
          <w:rFonts w:ascii="Noto Sans" w:hAnsi="Noto Sans" w:cs="Noto Sans"/>
          <w:sz w:val="22"/>
        </w:rPr>
        <w:t xml:space="preserve">  </w:t>
      </w:r>
      <w:r w:rsidR="00002A3D" w:rsidRPr="00A242E1">
        <w:rPr>
          <w:rFonts w:ascii="Noto Sans" w:hAnsi="Noto Sans" w:cs="Noto Sans"/>
          <w:sz w:val="22"/>
        </w:rPr>
        <w:t>betónu;</w:t>
      </w:r>
    </w:p>
    <w:p w14:paraId="6053ADE1" w14:textId="5B3E97CA" w:rsidR="00C26CB8" w:rsidRPr="00A242E1" w:rsidRDefault="00C26CB8" w:rsidP="00A242E1">
      <w:pPr>
        <w:pStyle w:val="Odsekzoznamu"/>
        <w:numPr>
          <w:ilvl w:val="0"/>
          <w:numId w:val="8"/>
        </w:numPr>
        <w:spacing w:after="0"/>
        <w:rPr>
          <w:rFonts w:ascii="Noto Sans" w:hAnsi="Noto Sans" w:cs="Noto Sans"/>
          <w:sz w:val="22"/>
        </w:rPr>
      </w:pPr>
      <w:r>
        <w:rPr>
          <w:rFonts w:ascii="Noto Sans" w:hAnsi="Noto Sans" w:cs="Noto Sans"/>
          <w:sz w:val="22"/>
        </w:rPr>
        <w:t xml:space="preserve"> povrchové úpravy ŽB a oceľových konštrukcií.</w:t>
      </w:r>
    </w:p>
    <w:p w14:paraId="0765AE39" w14:textId="77777777" w:rsidR="00A242E1" w:rsidRDefault="00A242E1" w:rsidP="0063286E">
      <w:pPr>
        <w:spacing w:after="0"/>
        <w:rPr>
          <w:rFonts w:ascii="Noto Sans" w:hAnsi="Noto Sans" w:cs="Noto Sans"/>
          <w:sz w:val="22"/>
        </w:rPr>
      </w:pPr>
    </w:p>
    <w:p w14:paraId="3C099FA2" w14:textId="5B9A7218" w:rsidR="0063286E" w:rsidRDefault="00A242E1" w:rsidP="0063286E">
      <w:pPr>
        <w:spacing w:after="0"/>
        <w:rPr>
          <w:rFonts w:ascii="Noto Sans" w:hAnsi="Noto Sans" w:cs="Noto Sans"/>
          <w:sz w:val="22"/>
        </w:rPr>
      </w:pPr>
      <w:r>
        <w:rPr>
          <w:rFonts w:ascii="Noto Sans" w:hAnsi="Noto Sans" w:cs="Noto Sans"/>
          <w:sz w:val="22"/>
        </w:rPr>
        <w:t xml:space="preserve">PD </w:t>
      </w:r>
      <w:r w:rsidR="0063286E">
        <w:rPr>
          <w:rFonts w:ascii="Noto Sans" w:hAnsi="Noto Sans" w:cs="Noto Sans"/>
          <w:sz w:val="22"/>
        </w:rPr>
        <w:t>bude slúžiť ako podklad na ohlásenie opravy a udržiavacích prác vstupnej brány na cintorín</w:t>
      </w:r>
      <w:r w:rsidR="00002A3D">
        <w:rPr>
          <w:rFonts w:ascii="Noto Sans" w:hAnsi="Noto Sans" w:cs="Noto Sans"/>
          <w:sz w:val="22"/>
        </w:rPr>
        <w:t xml:space="preserve"> v Petržalke</w:t>
      </w:r>
      <w:r w:rsidR="0063286E">
        <w:rPr>
          <w:rFonts w:ascii="Noto Sans" w:hAnsi="Noto Sans" w:cs="Noto Sans"/>
          <w:sz w:val="22"/>
        </w:rPr>
        <w:t>.</w:t>
      </w:r>
    </w:p>
    <w:p w14:paraId="4F17F9EE" w14:textId="65DBF8EC" w:rsidR="007872D3" w:rsidRDefault="007872D3" w:rsidP="0063286E">
      <w:pPr>
        <w:spacing w:after="0"/>
        <w:rPr>
          <w:rFonts w:ascii="Noto Sans" w:hAnsi="Noto Sans" w:cs="Noto Sans"/>
          <w:sz w:val="22"/>
        </w:rPr>
      </w:pPr>
    </w:p>
    <w:p w14:paraId="42E9714B" w14:textId="77777777" w:rsidR="007872D3" w:rsidRDefault="007872D3" w:rsidP="0063286E">
      <w:pPr>
        <w:spacing w:after="0"/>
        <w:rPr>
          <w:rFonts w:ascii="Noto Sans" w:hAnsi="Noto Sans" w:cs="Noto Sans"/>
          <w:sz w:val="22"/>
        </w:rPr>
      </w:pPr>
    </w:p>
    <w:p w14:paraId="456BBD40" w14:textId="2B708321" w:rsidR="00F965BF" w:rsidRPr="00002A3D" w:rsidRDefault="00F965BF" w:rsidP="00002A3D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3436B117" w14:textId="77777777" w:rsidR="007872D3" w:rsidRDefault="007872D3" w:rsidP="00A505DF">
      <w:pPr>
        <w:spacing w:after="0" w:line="360" w:lineRule="auto"/>
        <w:jc w:val="both"/>
        <w:rPr>
          <w:rFonts w:ascii="Noto Sans" w:hAnsi="Noto Sans" w:cs="Noto Sans"/>
          <w:b/>
          <w:sz w:val="22"/>
        </w:rPr>
      </w:pPr>
      <w:bookmarkStart w:id="0" w:name="_Hlk100659304"/>
    </w:p>
    <w:p w14:paraId="362A46C9" w14:textId="10AC11E1" w:rsidR="003662E0" w:rsidRPr="007D4A78" w:rsidRDefault="003662E0" w:rsidP="00A505DF">
      <w:pPr>
        <w:spacing w:after="0" w:line="360" w:lineRule="auto"/>
        <w:jc w:val="both"/>
        <w:rPr>
          <w:rFonts w:ascii="Noto Sans" w:hAnsi="Noto Sans" w:cs="Noto Sans"/>
          <w:b/>
          <w:sz w:val="22"/>
        </w:rPr>
      </w:pPr>
      <w:r w:rsidRPr="007D4A78">
        <w:rPr>
          <w:rFonts w:ascii="Noto Sans" w:hAnsi="Noto Sans" w:cs="Noto Sans"/>
          <w:b/>
          <w:sz w:val="22"/>
        </w:rPr>
        <w:t xml:space="preserve">Meno a adresa </w:t>
      </w:r>
      <w:r w:rsidR="0033302C">
        <w:rPr>
          <w:rFonts w:ascii="Noto Sans" w:hAnsi="Noto Sans" w:cs="Noto Sans"/>
          <w:b/>
          <w:sz w:val="22"/>
        </w:rPr>
        <w:t>objednávateľa</w:t>
      </w:r>
      <w:r w:rsidRPr="007D4A78">
        <w:rPr>
          <w:rFonts w:ascii="Noto Sans" w:hAnsi="Noto Sans" w:cs="Noto Sans"/>
          <w:b/>
          <w:sz w:val="22"/>
        </w:rPr>
        <w:t>:</w:t>
      </w:r>
    </w:p>
    <w:p w14:paraId="0EEA6810" w14:textId="0CAC1D7D" w:rsidR="003662E0" w:rsidRPr="007D4A78" w:rsidRDefault="003662E0" w:rsidP="00A505DF">
      <w:pPr>
        <w:spacing w:after="0" w:line="360" w:lineRule="auto"/>
        <w:jc w:val="both"/>
        <w:rPr>
          <w:rFonts w:ascii="Noto Sans" w:hAnsi="Noto Sans" w:cs="Noto Sans"/>
          <w:b/>
          <w:sz w:val="22"/>
        </w:rPr>
      </w:pPr>
      <w:r w:rsidRPr="007D4A78">
        <w:rPr>
          <w:rFonts w:ascii="Noto Sans" w:hAnsi="Noto Sans" w:cs="Noto Sans"/>
          <w:bCs/>
          <w:sz w:val="22"/>
        </w:rPr>
        <w:t>Obchodné meno:</w:t>
      </w:r>
      <w:r w:rsidRPr="007D4A78">
        <w:rPr>
          <w:rFonts w:ascii="Noto Sans" w:hAnsi="Noto Sans" w:cs="Noto Sans"/>
          <w:b/>
          <w:sz w:val="22"/>
        </w:rPr>
        <w:tab/>
        <w:t>M</w:t>
      </w:r>
      <w:r w:rsidR="008F6ECE" w:rsidRPr="007D4A78">
        <w:rPr>
          <w:rFonts w:ascii="Noto Sans" w:hAnsi="Noto Sans" w:cs="Noto Sans"/>
          <w:b/>
          <w:sz w:val="22"/>
        </w:rPr>
        <w:t>ARIANUM</w:t>
      </w:r>
      <w:r w:rsidRPr="007D4A78">
        <w:rPr>
          <w:rFonts w:ascii="Noto Sans" w:hAnsi="Noto Sans" w:cs="Noto Sans"/>
          <w:b/>
          <w:sz w:val="22"/>
        </w:rPr>
        <w:t xml:space="preserve">– </w:t>
      </w:r>
      <w:r w:rsidR="008F6ECE" w:rsidRPr="007D4A78">
        <w:rPr>
          <w:rFonts w:ascii="Noto Sans" w:hAnsi="Noto Sans" w:cs="Noto Sans"/>
          <w:b/>
          <w:sz w:val="22"/>
        </w:rPr>
        <w:t>P</w:t>
      </w:r>
      <w:r w:rsidRPr="007D4A78">
        <w:rPr>
          <w:rFonts w:ascii="Noto Sans" w:hAnsi="Noto Sans" w:cs="Noto Sans"/>
          <w:b/>
          <w:sz w:val="22"/>
        </w:rPr>
        <w:t>ohrebníctvo mesta Bratislavy</w:t>
      </w:r>
    </w:p>
    <w:p w14:paraId="51A6D586" w14:textId="27D82706" w:rsidR="003662E0" w:rsidRDefault="000272BB" w:rsidP="00A505DF">
      <w:pPr>
        <w:spacing w:after="0" w:line="360" w:lineRule="auto"/>
        <w:jc w:val="both"/>
        <w:rPr>
          <w:rFonts w:ascii="Noto Sans" w:hAnsi="Noto Sans" w:cs="Noto Sans"/>
          <w:bCs/>
          <w:sz w:val="22"/>
        </w:rPr>
      </w:pPr>
      <w:r>
        <w:rPr>
          <w:rFonts w:ascii="Noto Sans" w:hAnsi="Noto Sans" w:cs="Noto Sans"/>
          <w:bCs/>
          <w:sz w:val="22"/>
        </w:rPr>
        <w:t>Adresa s</w:t>
      </w:r>
      <w:r w:rsidR="003662E0" w:rsidRPr="007D4A78">
        <w:rPr>
          <w:rFonts w:ascii="Noto Sans" w:hAnsi="Noto Sans" w:cs="Noto Sans"/>
          <w:bCs/>
          <w:sz w:val="22"/>
        </w:rPr>
        <w:t>ídl</w:t>
      </w:r>
      <w:r>
        <w:rPr>
          <w:rFonts w:ascii="Noto Sans" w:hAnsi="Noto Sans" w:cs="Noto Sans"/>
          <w:bCs/>
          <w:sz w:val="22"/>
        </w:rPr>
        <w:t>a</w:t>
      </w:r>
      <w:r w:rsidR="003662E0" w:rsidRPr="007D4A78">
        <w:rPr>
          <w:rFonts w:ascii="Noto Sans" w:hAnsi="Noto Sans" w:cs="Noto Sans"/>
          <w:bCs/>
          <w:sz w:val="22"/>
        </w:rPr>
        <w:t xml:space="preserve">: </w:t>
      </w:r>
      <w:r w:rsidR="003662E0" w:rsidRPr="007D4A78">
        <w:rPr>
          <w:rFonts w:ascii="Noto Sans" w:hAnsi="Noto Sans" w:cs="Noto Sans"/>
          <w:bCs/>
          <w:sz w:val="22"/>
        </w:rPr>
        <w:tab/>
      </w:r>
      <w:r w:rsidR="003662E0" w:rsidRPr="007D4A78">
        <w:rPr>
          <w:rFonts w:ascii="Noto Sans" w:hAnsi="Noto Sans" w:cs="Noto Sans"/>
          <w:bCs/>
          <w:sz w:val="22"/>
        </w:rPr>
        <w:tab/>
        <w:t>Šafárikovo nám. 3, 811 02 Bratislava</w:t>
      </w:r>
      <w:r w:rsidR="00625A6D" w:rsidRPr="007D4A78">
        <w:rPr>
          <w:rFonts w:ascii="Noto Sans" w:hAnsi="Noto Sans" w:cs="Noto Sans"/>
          <w:bCs/>
          <w:sz w:val="22"/>
        </w:rPr>
        <w:t>- Staré Mesto</w:t>
      </w:r>
    </w:p>
    <w:p w14:paraId="2A5DD5AA" w14:textId="5A402D11" w:rsidR="0033302C" w:rsidRPr="007D4A78" w:rsidRDefault="0033302C" w:rsidP="00A505DF">
      <w:pPr>
        <w:spacing w:after="0" w:line="360" w:lineRule="auto"/>
        <w:jc w:val="both"/>
        <w:rPr>
          <w:rFonts w:ascii="Noto Sans" w:hAnsi="Noto Sans" w:cs="Noto Sans"/>
          <w:bCs/>
          <w:sz w:val="22"/>
        </w:rPr>
      </w:pPr>
      <w:r>
        <w:rPr>
          <w:rFonts w:ascii="Noto Sans" w:hAnsi="Noto Sans" w:cs="Noto Sans"/>
          <w:bCs/>
          <w:sz w:val="22"/>
        </w:rPr>
        <w:t xml:space="preserve">Kontakt: </w:t>
      </w:r>
      <w:r>
        <w:rPr>
          <w:rFonts w:ascii="Noto Sans" w:hAnsi="Noto Sans" w:cs="Noto Sans"/>
          <w:bCs/>
          <w:sz w:val="22"/>
        </w:rPr>
        <w:tab/>
      </w:r>
      <w:r>
        <w:rPr>
          <w:rFonts w:ascii="Noto Sans" w:hAnsi="Noto Sans" w:cs="Noto Sans"/>
          <w:bCs/>
          <w:sz w:val="22"/>
        </w:rPr>
        <w:tab/>
        <w:t>Ing. Jana Hronská</w:t>
      </w:r>
    </w:p>
    <w:p w14:paraId="04342A61" w14:textId="2213A805" w:rsidR="0013707C" w:rsidRDefault="003662E0" w:rsidP="00A9674F">
      <w:pPr>
        <w:spacing w:after="0" w:line="360" w:lineRule="auto"/>
        <w:jc w:val="both"/>
        <w:rPr>
          <w:rFonts w:ascii="Noto Sans" w:hAnsi="Noto Sans" w:cs="Noto Sans"/>
          <w:bCs/>
          <w:sz w:val="22"/>
        </w:rPr>
      </w:pPr>
      <w:r w:rsidRPr="007D4A78">
        <w:rPr>
          <w:rFonts w:ascii="Noto Sans" w:hAnsi="Noto Sans" w:cs="Noto Sans"/>
          <w:bCs/>
          <w:sz w:val="22"/>
        </w:rPr>
        <w:t xml:space="preserve">Telefón:   </w:t>
      </w:r>
      <w:r w:rsidR="008F6ECE" w:rsidRPr="007D4A78">
        <w:rPr>
          <w:rFonts w:ascii="Noto Sans" w:hAnsi="Noto Sans" w:cs="Noto Sans"/>
          <w:bCs/>
          <w:sz w:val="22"/>
        </w:rPr>
        <w:tab/>
      </w:r>
      <w:r w:rsidR="008F6ECE" w:rsidRPr="007D4A78">
        <w:rPr>
          <w:rFonts w:ascii="Noto Sans" w:hAnsi="Noto Sans" w:cs="Noto Sans"/>
          <w:bCs/>
          <w:sz w:val="22"/>
        </w:rPr>
        <w:tab/>
      </w:r>
      <w:r w:rsidRPr="007D4A78">
        <w:rPr>
          <w:rFonts w:ascii="Noto Sans" w:hAnsi="Noto Sans" w:cs="Noto Sans"/>
          <w:bCs/>
          <w:sz w:val="22"/>
        </w:rPr>
        <w:t>+421</w:t>
      </w:r>
      <w:r w:rsidR="00A9674F">
        <w:rPr>
          <w:rFonts w:ascii="Noto Sans" w:hAnsi="Noto Sans" w:cs="Noto Sans"/>
          <w:bCs/>
          <w:sz w:val="22"/>
        </w:rPr>
        <w:t> 948 656 785</w:t>
      </w:r>
      <w:r w:rsidRPr="007D4A78">
        <w:rPr>
          <w:rFonts w:ascii="Noto Sans" w:hAnsi="Noto Sans" w:cs="Noto Sans"/>
          <w:bCs/>
          <w:sz w:val="22"/>
        </w:rPr>
        <w:t xml:space="preserve"> </w:t>
      </w:r>
      <w:r w:rsidRPr="007D4A78">
        <w:rPr>
          <w:rFonts w:ascii="Noto Sans" w:hAnsi="Noto Sans" w:cs="Noto Sans"/>
          <w:bCs/>
          <w:sz w:val="22"/>
        </w:rPr>
        <w:tab/>
      </w:r>
      <w:r w:rsidRPr="007D4A78">
        <w:rPr>
          <w:rFonts w:ascii="Noto Sans" w:hAnsi="Noto Sans" w:cs="Noto Sans"/>
          <w:bCs/>
          <w:sz w:val="22"/>
        </w:rPr>
        <w:tab/>
      </w:r>
    </w:p>
    <w:p w14:paraId="7D08AF71" w14:textId="77777777" w:rsidR="001C4F04" w:rsidRDefault="001C4F04" w:rsidP="00A9674F">
      <w:pPr>
        <w:spacing w:after="0" w:line="360" w:lineRule="auto"/>
        <w:jc w:val="both"/>
        <w:rPr>
          <w:rFonts w:ascii="Noto Sans" w:hAnsi="Noto Sans" w:cs="Noto Sans"/>
          <w:bCs/>
          <w:sz w:val="22"/>
        </w:rPr>
      </w:pPr>
    </w:p>
    <w:p w14:paraId="6AC2C343" w14:textId="77777777" w:rsidR="00B4162A" w:rsidRPr="006F53C3" w:rsidRDefault="00B4162A" w:rsidP="00B4162A">
      <w:pPr>
        <w:spacing w:line="276" w:lineRule="auto"/>
        <w:ind w:right="200"/>
        <w:jc w:val="both"/>
        <w:rPr>
          <w:rFonts w:ascii="Noto Sans" w:hAnsi="Noto Sans" w:cs="Noto Sans"/>
          <w:b/>
          <w:sz w:val="20"/>
          <w:szCs w:val="20"/>
        </w:rPr>
      </w:pPr>
      <w:r w:rsidRPr="006F53C3">
        <w:rPr>
          <w:rFonts w:ascii="Noto Sans" w:hAnsi="Noto Sans" w:cs="Noto Sans"/>
          <w:b/>
          <w:sz w:val="20"/>
          <w:szCs w:val="20"/>
        </w:rPr>
        <w:t>Prílohy:</w:t>
      </w:r>
    </w:p>
    <w:p w14:paraId="2BB0E9B0" w14:textId="54836783" w:rsidR="00B4162A" w:rsidRDefault="002C1B40" w:rsidP="00B4162A">
      <w:pPr>
        <w:pStyle w:val="Odsekzoznamu"/>
        <w:numPr>
          <w:ilvl w:val="0"/>
          <w:numId w:val="6"/>
        </w:numPr>
        <w:spacing w:line="276" w:lineRule="auto"/>
        <w:ind w:right="200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pôdorys vstupnej oceľovej brány</w:t>
      </w:r>
      <w:r w:rsidR="00E426B3">
        <w:rPr>
          <w:rFonts w:ascii="Noto Sans" w:hAnsi="Noto Sans" w:cs="Noto Sans"/>
          <w:bCs/>
          <w:sz w:val="20"/>
          <w:szCs w:val="20"/>
        </w:rPr>
        <w:t xml:space="preserve">      </w:t>
      </w:r>
    </w:p>
    <w:p w14:paraId="5026FBB5" w14:textId="47BFD72A" w:rsidR="00E426B3" w:rsidRDefault="00820692" w:rsidP="00E426B3">
      <w:pPr>
        <w:pStyle w:val="Odsekzoznamu"/>
        <w:spacing w:line="276" w:lineRule="auto"/>
        <w:ind w:right="200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object w:dxaOrig="1541" w:dyaOrig="998" w14:anchorId="29A002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8" o:title=""/>
          </v:shape>
          <o:OLEObject Type="Embed" ProgID="Acrobat.Document.DC" ShapeID="_x0000_i1025" DrawAspect="Icon" ObjectID="_1729487871" r:id="rId9"/>
        </w:object>
      </w:r>
    </w:p>
    <w:p w14:paraId="35F54A3A" w14:textId="1CB01CC0" w:rsidR="00B4162A" w:rsidRPr="00527085" w:rsidRDefault="001C4F04" w:rsidP="00527085">
      <w:pPr>
        <w:pStyle w:val="Odsekzoznamu"/>
        <w:numPr>
          <w:ilvl w:val="0"/>
          <w:numId w:val="6"/>
        </w:numPr>
        <w:spacing w:line="276" w:lineRule="auto"/>
        <w:ind w:right="200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fotodokumentácia</w:t>
      </w:r>
      <w:r w:rsidR="00364D56">
        <w:rPr>
          <w:rFonts w:ascii="Noto Sans" w:hAnsi="Noto Sans" w:cs="Noto Sans"/>
          <w:bCs/>
          <w:sz w:val="20"/>
          <w:szCs w:val="20"/>
        </w:rPr>
        <w:t xml:space="preserve">    </w:t>
      </w:r>
    </w:p>
    <w:p w14:paraId="3D3C3AC4" w14:textId="5C1A32AB" w:rsidR="006F53C3" w:rsidRPr="00B4162A" w:rsidRDefault="00527085" w:rsidP="00B4162A">
      <w:pPr>
        <w:spacing w:line="240" w:lineRule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Cs/>
          <w:sz w:val="22"/>
        </w:rPr>
        <w:t>v</w:t>
      </w:r>
      <w:r w:rsidR="00C36712" w:rsidRPr="007D4A78">
        <w:rPr>
          <w:rFonts w:ascii="Noto Sans" w:hAnsi="Noto Sans" w:cs="Noto Sans"/>
          <w:bCs/>
          <w:sz w:val="22"/>
        </w:rPr>
        <w:t xml:space="preserve"> </w:t>
      </w:r>
      <w:r w:rsidR="003662E0" w:rsidRPr="007D4A78">
        <w:rPr>
          <w:rFonts w:ascii="Noto Sans" w:hAnsi="Noto Sans" w:cs="Noto Sans"/>
          <w:bCs/>
          <w:sz w:val="22"/>
        </w:rPr>
        <w:t>Bratislave, dňa</w:t>
      </w:r>
      <w:r w:rsidR="00EC48D0">
        <w:rPr>
          <w:rFonts w:ascii="Noto Sans" w:hAnsi="Noto Sans" w:cs="Noto Sans"/>
          <w:bCs/>
          <w:sz w:val="22"/>
        </w:rPr>
        <w:t xml:space="preserve"> 0</w:t>
      </w:r>
      <w:r w:rsidR="00B05DC8">
        <w:rPr>
          <w:rFonts w:ascii="Noto Sans" w:hAnsi="Noto Sans" w:cs="Noto Sans"/>
          <w:bCs/>
          <w:sz w:val="22"/>
        </w:rPr>
        <w:t>9</w:t>
      </w:r>
      <w:r w:rsidR="00EC48D0">
        <w:rPr>
          <w:rFonts w:ascii="Noto Sans" w:hAnsi="Noto Sans" w:cs="Noto Sans"/>
          <w:bCs/>
          <w:sz w:val="22"/>
        </w:rPr>
        <w:t>.11.2022</w:t>
      </w:r>
      <w:bookmarkEnd w:id="0"/>
    </w:p>
    <w:sectPr w:rsidR="006F53C3" w:rsidRPr="00B4162A" w:rsidSect="001C37BC">
      <w:headerReference w:type="default" r:id="rId10"/>
      <w:footerReference w:type="default" r:id="rId11"/>
      <w:pgSz w:w="11906" w:h="16838"/>
      <w:pgMar w:top="1701" w:right="99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2B03" w14:textId="77777777" w:rsidR="008F45F1" w:rsidRDefault="008F45F1" w:rsidP="00F57365">
      <w:pPr>
        <w:spacing w:after="0" w:line="240" w:lineRule="auto"/>
      </w:pPr>
      <w:r>
        <w:separator/>
      </w:r>
    </w:p>
  </w:endnote>
  <w:endnote w:type="continuationSeparator" w:id="0">
    <w:p w14:paraId="3FEDB1A3" w14:textId="77777777" w:rsidR="008F45F1" w:rsidRDefault="008F45F1" w:rsidP="00F57365">
      <w:pPr>
        <w:spacing w:after="0" w:line="240" w:lineRule="auto"/>
      </w:pPr>
      <w:r>
        <w:continuationSeparator/>
      </w:r>
    </w:p>
  </w:endnote>
  <w:endnote w:type="continuationNotice" w:id="1">
    <w:p w14:paraId="604C52D9" w14:textId="77777777" w:rsidR="00B41C39" w:rsidRDefault="00B41C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0E1E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7230"/>
      </w:tabs>
      <w:ind w:left="-709" w:right="-755"/>
      <w:rPr>
        <w:rFonts w:ascii="Noto Sans" w:hAnsi="Noto Sans" w:cs="Noto Sans"/>
        <w:b/>
        <w:color w:val="456751"/>
        <w:sz w:val="16"/>
      </w:rPr>
    </w:pPr>
    <w:proofErr w:type="spellStart"/>
    <w:r w:rsidRPr="00D65F20">
      <w:rPr>
        <w:rFonts w:ascii="Noto Sans" w:hAnsi="Noto Sans" w:cs="Noto Sans"/>
        <w:b/>
        <w:color w:val="456751"/>
        <w:sz w:val="16"/>
      </w:rPr>
      <w:t>Marianum</w:t>
    </w:r>
    <w:proofErr w:type="spellEnd"/>
  </w:p>
  <w:p w14:paraId="79F38510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7230"/>
      </w:tabs>
      <w:ind w:left="-709" w:right="-755"/>
      <w:rPr>
        <w:rFonts w:ascii="Noto Sans" w:hAnsi="Noto Sans" w:cs="Noto Sans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Pohrebníctvo mesta Bratislavy</w:t>
    </w:r>
    <w:r>
      <w:rPr>
        <w:rFonts w:ascii="Noto Sans" w:hAnsi="Noto Sans" w:cs="Noto Sans"/>
        <w:sz w:val="16"/>
      </w:rPr>
      <w:tab/>
      <w:t>Šafárikovo námestie 3</w:t>
    </w:r>
    <w:r>
      <w:rPr>
        <w:rFonts w:ascii="Noto Sans" w:hAnsi="Noto Sans" w:cs="Noto Sans"/>
        <w:sz w:val="16"/>
      </w:rPr>
      <w:tab/>
      <w:t>T 02 / 50 700 1</w:t>
    </w:r>
    <w:r w:rsidR="00E6182C">
      <w:rPr>
        <w:rFonts w:ascii="Noto Sans" w:hAnsi="Noto Sans" w:cs="Noto Sans"/>
        <w:sz w:val="16"/>
      </w:rPr>
      <w:t>01</w:t>
    </w:r>
  </w:p>
  <w:p w14:paraId="0E44B3CC" w14:textId="77777777" w:rsidR="00D65F20" w:rsidRPr="00D65F20" w:rsidRDefault="00D65F20" w:rsidP="001B377E">
    <w:pPr>
      <w:pStyle w:val="Pta"/>
      <w:tabs>
        <w:tab w:val="clear" w:pos="4536"/>
        <w:tab w:val="clear" w:pos="9072"/>
        <w:tab w:val="left" w:pos="2127"/>
        <w:tab w:val="left" w:pos="4820"/>
        <w:tab w:val="left" w:pos="8222"/>
      </w:tabs>
      <w:ind w:left="-709" w:right="-755"/>
      <w:rPr>
        <w:rFonts w:ascii="Noto Sans" w:hAnsi="Noto Sans" w:cs="Noto Sans"/>
        <w:sz w:val="16"/>
      </w:rPr>
    </w:pPr>
    <w:r w:rsidRPr="00D65F20">
      <w:rPr>
        <w:rFonts w:ascii="Noto Sans" w:hAnsi="Noto Sans" w:cs="Noto Sans"/>
        <w:b/>
        <w:color w:val="456751"/>
        <w:sz w:val="16"/>
      </w:rPr>
      <w:t>Príspevková organizácia</w:t>
    </w:r>
    <w:r>
      <w:rPr>
        <w:rFonts w:ascii="Noto Sans" w:hAnsi="Noto Sans" w:cs="Noto Sans"/>
        <w:sz w:val="16"/>
      </w:rPr>
      <w:tab/>
      <w:t>811 02 Bratislava</w:t>
    </w:r>
    <w:r>
      <w:rPr>
        <w:rFonts w:ascii="Noto Sans" w:hAnsi="Noto Sans" w:cs="Noto Sans"/>
        <w:sz w:val="16"/>
      </w:rPr>
      <w:tab/>
      <w:t>E kontakt@marianum.sk</w:t>
    </w:r>
    <w:r>
      <w:rPr>
        <w:rFonts w:ascii="Noto Sans" w:hAnsi="Noto Sans" w:cs="Noto Sans"/>
        <w:sz w:val="16"/>
      </w:rPr>
      <w:tab/>
      <w:t>www.marianum.sk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F2A1" w14:textId="77777777" w:rsidR="008F45F1" w:rsidRDefault="008F45F1" w:rsidP="00F57365">
      <w:pPr>
        <w:spacing w:after="0" w:line="240" w:lineRule="auto"/>
      </w:pPr>
      <w:r>
        <w:separator/>
      </w:r>
    </w:p>
  </w:footnote>
  <w:footnote w:type="continuationSeparator" w:id="0">
    <w:p w14:paraId="140482C5" w14:textId="77777777" w:rsidR="008F45F1" w:rsidRDefault="008F45F1" w:rsidP="00F57365">
      <w:pPr>
        <w:spacing w:after="0" w:line="240" w:lineRule="auto"/>
      </w:pPr>
      <w:r>
        <w:continuationSeparator/>
      </w:r>
    </w:p>
  </w:footnote>
  <w:footnote w:type="continuationNotice" w:id="1">
    <w:p w14:paraId="354A7835" w14:textId="77777777" w:rsidR="00B41C39" w:rsidRDefault="00B41C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9087" w14:textId="021055CA" w:rsidR="00457F0B" w:rsidRPr="00B32389" w:rsidRDefault="003662E0" w:rsidP="00B32389">
    <w:pPr>
      <w:pStyle w:val="Hlavika"/>
      <w:tabs>
        <w:tab w:val="clear" w:pos="4536"/>
        <w:tab w:val="clear" w:pos="9072"/>
        <w:tab w:val="left" w:pos="6237"/>
      </w:tabs>
      <w:ind w:left="-709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FA761C" wp14:editId="2EEE2BBA">
          <wp:simplePos x="0" y="0"/>
          <wp:positionH relativeFrom="column">
            <wp:posOffset>-449580</wp:posOffset>
          </wp:positionH>
          <wp:positionV relativeFrom="paragraph">
            <wp:posOffset>0</wp:posOffset>
          </wp:positionV>
          <wp:extent cx="2563495" cy="612140"/>
          <wp:effectExtent l="0" t="0" r="0" b="0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23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F44"/>
    <w:multiLevelType w:val="hybridMultilevel"/>
    <w:tmpl w:val="6340E9CE"/>
    <w:lvl w:ilvl="0" w:tplc="B16E7B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435AB"/>
    <w:multiLevelType w:val="hybridMultilevel"/>
    <w:tmpl w:val="563A6FEC"/>
    <w:lvl w:ilvl="0" w:tplc="FE3606D2">
      <w:start w:val="1"/>
      <w:numFmt w:val="lowerLetter"/>
      <w:lvlText w:val="%1)"/>
      <w:lvlJc w:val="left"/>
      <w:pPr>
        <w:ind w:left="1428" w:hanging="720"/>
      </w:pPr>
      <w:rPr>
        <w:rFonts w:hint="default"/>
        <w:b w:val="0"/>
        <w:bCs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D713E4"/>
    <w:multiLevelType w:val="hybridMultilevel"/>
    <w:tmpl w:val="59E05018"/>
    <w:lvl w:ilvl="0" w:tplc="90C8E448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B3262"/>
    <w:multiLevelType w:val="hybridMultilevel"/>
    <w:tmpl w:val="1C44AE4C"/>
    <w:lvl w:ilvl="0" w:tplc="FE3606D2">
      <w:start w:val="1"/>
      <w:numFmt w:val="lowerLetter"/>
      <w:lvlText w:val="%1)"/>
      <w:lvlJc w:val="left"/>
      <w:pPr>
        <w:ind w:left="2148" w:hanging="72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4C2502"/>
    <w:multiLevelType w:val="hybridMultilevel"/>
    <w:tmpl w:val="87D2F4BC"/>
    <w:lvl w:ilvl="0" w:tplc="F3664794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1BE2"/>
    <w:multiLevelType w:val="hybridMultilevel"/>
    <w:tmpl w:val="AE3266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32E6A"/>
    <w:multiLevelType w:val="hybridMultilevel"/>
    <w:tmpl w:val="96442C9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E02ABF"/>
    <w:multiLevelType w:val="hybridMultilevel"/>
    <w:tmpl w:val="B3426D4C"/>
    <w:lvl w:ilvl="0" w:tplc="10F04C18">
      <w:numFmt w:val="bullet"/>
      <w:lvlText w:val="-"/>
      <w:lvlJc w:val="left"/>
      <w:pPr>
        <w:ind w:left="480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477212807">
    <w:abstractNumId w:val="1"/>
  </w:num>
  <w:num w:numId="2" w16cid:durableId="494807270">
    <w:abstractNumId w:val="5"/>
  </w:num>
  <w:num w:numId="3" w16cid:durableId="21060655">
    <w:abstractNumId w:val="3"/>
  </w:num>
  <w:num w:numId="4" w16cid:durableId="184291177">
    <w:abstractNumId w:val="6"/>
  </w:num>
  <w:num w:numId="5" w16cid:durableId="935480743">
    <w:abstractNumId w:val="2"/>
  </w:num>
  <w:num w:numId="6" w16cid:durableId="7685504">
    <w:abstractNumId w:val="4"/>
  </w:num>
  <w:num w:numId="7" w16cid:durableId="17246375">
    <w:abstractNumId w:val="0"/>
  </w:num>
  <w:num w:numId="8" w16cid:durableId="1035811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0F"/>
    <w:rsid w:val="00002A3D"/>
    <w:rsid w:val="000272BB"/>
    <w:rsid w:val="0006697B"/>
    <w:rsid w:val="00067934"/>
    <w:rsid w:val="000850EC"/>
    <w:rsid w:val="000A5B17"/>
    <w:rsid w:val="000A6EAC"/>
    <w:rsid w:val="000E28D0"/>
    <w:rsid w:val="000F2D8C"/>
    <w:rsid w:val="000F333D"/>
    <w:rsid w:val="00111BB1"/>
    <w:rsid w:val="00116DDB"/>
    <w:rsid w:val="00130882"/>
    <w:rsid w:val="0013707C"/>
    <w:rsid w:val="001622C0"/>
    <w:rsid w:val="0017670A"/>
    <w:rsid w:val="0018577B"/>
    <w:rsid w:val="00192EC7"/>
    <w:rsid w:val="00196D90"/>
    <w:rsid w:val="001B377E"/>
    <w:rsid w:val="001C37BC"/>
    <w:rsid w:val="001C4F04"/>
    <w:rsid w:val="001D5B61"/>
    <w:rsid w:val="001F194C"/>
    <w:rsid w:val="001F4FDD"/>
    <w:rsid w:val="002123FC"/>
    <w:rsid w:val="00217449"/>
    <w:rsid w:val="002179AC"/>
    <w:rsid w:val="00241ECA"/>
    <w:rsid w:val="00250B12"/>
    <w:rsid w:val="00256CA4"/>
    <w:rsid w:val="002573C4"/>
    <w:rsid w:val="002A7F81"/>
    <w:rsid w:val="002B3FEF"/>
    <w:rsid w:val="002C160E"/>
    <w:rsid w:val="002C1B40"/>
    <w:rsid w:val="002D066E"/>
    <w:rsid w:val="002D0743"/>
    <w:rsid w:val="003022F5"/>
    <w:rsid w:val="0030312F"/>
    <w:rsid w:val="00316F40"/>
    <w:rsid w:val="0033302C"/>
    <w:rsid w:val="003520BC"/>
    <w:rsid w:val="00357611"/>
    <w:rsid w:val="00364D56"/>
    <w:rsid w:val="003662E0"/>
    <w:rsid w:val="00373E8E"/>
    <w:rsid w:val="00377987"/>
    <w:rsid w:val="00381EDA"/>
    <w:rsid w:val="0039036D"/>
    <w:rsid w:val="003A45D5"/>
    <w:rsid w:val="003B11A0"/>
    <w:rsid w:val="003D1EE7"/>
    <w:rsid w:val="003D358B"/>
    <w:rsid w:val="003E5AE7"/>
    <w:rsid w:val="00411E6C"/>
    <w:rsid w:val="00422BA0"/>
    <w:rsid w:val="0044413D"/>
    <w:rsid w:val="00457F0B"/>
    <w:rsid w:val="0046508C"/>
    <w:rsid w:val="004654D6"/>
    <w:rsid w:val="004747F2"/>
    <w:rsid w:val="004769BF"/>
    <w:rsid w:val="00482D8F"/>
    <w:rsid w:val="004A0165"/>
    <w:rsid w:val="004B7FB0"/>
    <w:rsid w:val="004F0872"/>
    <w:rsid w:val="0050617F"/>
    <w:rsid w:val="00517602"/>
    <w:rsid w:val="00527085"/>
    <w:rsid w:val="005437A7"/>
    <w:rsid w:val="005633FC"/>
    <w:rsid w:val="005642CC"/>
    <w:rsid w:val="0057104B"/>
    <w:rsid w:val="00573D33"/>
    <w:rsid w:val="00575DEA"/>
    <w:rsid w:val="00575E08"/>
    <w:rsid w:val="005A25A1"/>
    <w:rsid w:val="005A291C"/>
    <w:rsid w:val="005A6C6B"/>
    <w:rsid w:val="005B4D3C"/>
    <w:rsid w:val="005C191F"/>
    <w:rsid w:val="005E4325"/>
    <w:rsid w:val="00603692"/>
    <w:rsid w:val="00624370"/>
    <w:rsid w:val="00625A6D"/>
    <w:rsid w:val="00627F3A"/>
    <w:rsid w:val="0063286E"/>
    <w:rsid w:val="00645C09"/>
    <w:rsid w:val="006707AC"/>
    <w:rsid w:val="00670FD8"/>
    <w:rsid w:val="006776B6"/>
    <w:rsid w:val="00694DDA"/>
    <w:rsid w:val="006A1217"/>
    <w:rsid w:val="006A73CA"/>
    <w:rsid w:val="006B3C65"/>
    <w:rsid w:val="006E09BD"/>
    <w:rsid w:val="006F53C3"/>
    <w:rsid w:val="007139F0"/>
    <w:rsid w:val="00755FB9"/>
    <w:rsid w:val="007608C9"/>
    <w:rsid w:val="00762E69"/>
    <w:rsid w:val="00777307"/>
    <w:rsid w:val="007872D3"/>
    <w:rsid w:val="007952AD"/>
    <w:rsid w:val="007C2DB5"/>
    <w:rsid w:val="007D4A78"/>
    <w:rsid w:val="007E3C2F"/>
    <w:rsid w:val="007E68D2"/>
    <w:rsid w:val="007F30F5"/>
    <w:rsid w:val="007F4A61"/>
    <w:rsid w:val="008062F5"/>
    <w:rsid w:val="00820692"/>
    <w:rsid w:val="00822DB1"/>
    <w:rsid w:val="00827A7F"/>
    <w:rsid w:val="008411B3"/>
    <w:rsid w:val="00850C0F"/>
    <w:rsid w:val="008514F9"/>
    <w:rsid w:val="00851AB7"/>
    <w:rsid w:val="00852B4E"/>
    <w:rsid w:val="008545A3"/>
    <w:rsid w:val="00860CC1"/>
    <w:rsid w:val="00867132"/>
    <w:rsid w:val="00870F9D"/>
    <w:rsid w:val="0087377D"/>
    <w:rsid w:val="00873983"/>
    <w:rsid w:val="008856D3"/>
    <w:rsid w:val="00896A17"/>
    <w:rsid w:val="008B4C51"/>
    <w:rsid w:val="008C4386"/>
    <w:rsid w:val="008D0378"/>
    <w:rsid w:val="008D1DDE"/>
    <w:rsid w:val="008E18CF"/>
    <w:rsid w:val="008F037B"/>
    <w:rsid w:val="008F388C"/>
    <w:rsid w:val="008F45F1"/>
    <w:rsid w:val="008F6ECE"/>
    <w:rsid w:val="00902F83"/>
    <w:rsid w:val="0091641F"/>
    <w:rsid w:val="00922D55"/>
    <w:rsid w:val="00937819"/>
    <w:rsid w:val="00960080"/>
    <w:rsid w:val="00963859"/>
    <w:rsid w:val="009770C7"/>
    <w:rsid w:val="009A18D8"/>
    <w:rsid w:val="009C1184"/>
    <w:rsid w:val="009E6266"/>
    <w:rsid w:val="009F41FA"/>
    <w:rsid w:val="00A1112B"/>
    <w:rsid w:val="00A242E1"/>
    <w:rsid w:val="00A244C9"/>
    <w:rsid w:val="00A37F28"/>
    <w:rsid w:val="00A505DF"/>
    <w:rsid w:val="00A5527F"/>
    <w:rsid w:val="00A9101A"/>
    <w:rsid w:val="00A92B1A"/>
    <w:rsid w:val="00A9674F"/>
    <w:rsid w:val="00AA33C4"/>
    <w:rsid w:val="00AB0DA8"/>
    <w:rsid w:val="00AE6AF7"/>
    <w:rsid w:val="00AF1EC7"/>
    <w:rsid w:val="00AF7CDC"/>
    <w:rsid w:val="00B05DC8"/>
    <w:rsid w:val="00B13892"/>
    <w:rsid w:val="00B31071"/>
    <w:rsid w:val="00B32389"/>
    <w:rsid w:val="00B4162A"/>
    <w:rsid w:val="00B41C39"/>
    <w:rsid w:val="00B42DE7"/>
    <w:rsid w:val="00B51E1E"/>
    <w:rsid w:val="00B60805"/>
    <w:rsid w:val="00B64395"/>
    <w:rsid w:val="00B7382E"/>
    <w:rsid w:val="00B837B2"/>
    <w:rsid w:val="00B919BE"/>
    <w:rsid w:val="00BA5BF3"/>
    <w:rsid w:val="00BD161C"/>
    <w:rsid w:val="00BD29E6"/>
    <w:rsid w:val="00BF3779"/>
    <w:rsid w:val="00BF488D"/>
    <w:rsid w:val="00C15763"/>
    <w:rsid w:val="00C207B7"/>
    <w:rsid w:val="00C26CB8"/>
    <w:rsid w:val="00C36712"/>
    <w:rsid w:val="00C379E1"/>
    <w:rsid w:val="00C64C9A"/>
    <w:rsid w:val="00C7205D"/>
    <w:rsid w:val="00C8021B"/>
    <w:rsid w:val="00C92E74"/>
    <w:rsid w:val="00CB6B93"/>
    <w:rsid w:val="00CC0192"/>
    <w:rsid w:val="00CC462D"/>
    <w:rsid w:val="00CF6667"/>
    <w:rsid w:val="00CF697C"/>
    <w:rsid w:val="00D043CD"/>
    <w:rsid w:val="00D17844"/>
    <w:rsid w:val="00D27CF4"/>
    <w:rsid w:val="00D5525B"/>
    <w:rsid w:val="00D65F20"/>
    <w:rsid w:val="00D67434"/>
    <w:rsid w:val="00D8529F"/>
    <w:rsid w:val="00DA139C"/>
    <w:rsid w:val="00DA6DA3"/>
    <w:rsid w:val="00DB3615"/>
    <w:rsid w:val="00DB4AD0"/>
    <w:rsid w:val="00DD5AE2"/>
    <w:rsid w:val="00DF376B"/>
    <w:rsid w:val="00DF4745"/>
    <w:rsid w:val="00E005C2"/>
    <w:rsid w:val="00E1255C"/>
    <w:rsid w:val="00E25564"/>
    <w:rsid w:val="00E3068E"/>
    <w:rsid w:val="00E426B3"/>
    <w:rsid w:val="00E5372C"/>
    <w:rsid w:val="00E60397"/>
    <w:rsid w:val="00E610D3"/>
    <w:rsid w:val="00E6182C"/>
    <w:rsid w:val="00E668F9"/>
    <w:rsid w:val="00E71638"/>
    <w:rsid w:val="00E761F1"/>
    <w:rsid w:val="00E83FDE"/>
    <w:rsid w:val="00EB0C6B"/>
    <w:rsid w:val="00EB425E"/>
    <w:rsid w:val="00EC0E43"/>
    <w:rsid w:val="00EC48D0"/>
    <w:rsid w:val="00EC72CF"/>
    <w:rsid w:val="00EE1853"/>
    <w:rsid w:val="00EE50CC"/>
    <w:rsid w:val="00EF76C3"/>
    <w:rsid w:val="00F02E1D"/>
    <w:rsid w:val="00F124E2"/>
    <w:rsid w:val="00F21358"/>
    <w:rsid w:val="00F24395"/>
    <w:rsid w:val="00F324D5"/>
    <w:rsid w:val="00F57365"/>
    <w:rsid w:val="00F6509D"/>
    <w:rsid w:val="00F965BF"/>
    <w:rsid w:val="00FA3700"/>
    <w:rsid w:val="00FA69FD"/>
    <w:rsid w:val="00FB3F5F"/>
    <w:rsid w:val="00FC17A4"/>
    <w:rsid w:val="00FC6188"/>
    <w:rsid w:val="00FD493C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577EA84"/>
  <w15:chartTrackingRefBased/>
  <w15:docId w15:val="{09362FC1-420A-4E8D-96D4-8A6D33AA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5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7365"/>
  </w:style>
  <w:style w:type="paragraph" w:styleId="Pta">
    <w:name w:val="footer"/>
    <w:basedOn w:val="Normlny"/>
    <w:link w:val="PtaChar"/>
    <w:uiPriority w:val="99"/>
    <w:unhideWhenUsed/>
    <w:rsid w:val="00F5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7365"/>
  </w:style>
  <w:style w:type="character" w:styleId="Hypertextovprepojenie">
    <w:name w:val="Hyperlink"/>
    <w:uiPriority w:val="99"/>
    <w:unhideWhenUsed/>
    <w:rsid w:val="00D65F20"/>
    <w:rPr>
      <w:color w:val="0563C1"/>
      <w:u w:val="single"/>
    </w:rPr>
  </w:style>
  <w:style w:type="paragraph" w:styleId="Bezriadkovania">
    <w:name w:val="No Spacing"/>
    <w:uiPriority w:val="1"/>
    <w:qFormat/>
    <w:rsid w:val="00DD5AE2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Textbodyindent">
    <w:name w:val="Text body indent"/>
    <w:basedOn w:val="Normlny"/>
    <w:rsid w:val="00DD5AE2"/>
    <w:pPr>
      <w:suppressAutoHyphens/>
      <w:autoSpaceDN w:val="0"/>
      <w:spacing w:after="200" w:line="276" w:lineRule="auto"/>
      <w:ind w:left="283"/>
    </w:pPr>
    <w:rPr>
      <w:rFonts w:ascii="Calibri" w:eastAsia="SimSun" w:hAnsi="Calibri" w:cs="Calibri"/>
      <w:kern w:val="3"/>
      <w:sz w:val="22"/>
    </w:rPr>
  </w:style>
  <w:style w:type="character" w:styleId="Nevyrieenzmienka">
    <w:name w:val="Unresolved Mention"/>
    <w:uiPriority w:val="99"/>
    <w:semiHidden/>
    <w:unhideWhenUsed/>
    <w:rsid w:val="00DD5AE2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F376B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rsid w:val="00755FB9"/>
    <w:pPr>
      <w:spacing w:after="0" w:line="240" w:lineRule="auto"/>
      <w:jc w:val="center"/>
    </w:pPr>
    <w:rPr>
      <w:rFonts w:eastAsia="Times New Roman"/>
      <w:b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55FB9"/>
    <w:rPr>
      <w:rFonts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skovicova\OneDrive%20-%20Hlavne%20mesto%20SR%20Bratislava\Dokumenty\Vlastn&#233;%20&#353;abl&#243;ny%20bal&#237;ka%20Office\2022_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223D-C0A0-466C-B818-EC4CADC4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2022_Hlavičkový papier</Template>
  <TotalTime>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Noskovičová Zuzana, Ing.</dc:creator>
  <cp:keywords/>
  <dc:description/>
  <cp:lastModifiedBy>Hronská Jana</cp:lastModifiedBy>
  <cp:revision>2</cp:revision>
  <cp:lastPrinted>2022-11-08T12:03:00Z</cp:lastPrinted>
  <dcterms:created xsi:type="dcterms:W3CDTF">2022-11-09T07:31:00Z</dcterms:created>
  <dcterms:modified xsi:type="dcterms:W3CDTF">2022-11-09T07:31:00Z</dcterms:modified>
</cp:coreProperties>
</file>