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471AF9">
        <w:rPr>
          <w:rFonts w:ascii="Arial Narrow" w:hAnsi="Arial Narrow"/>
          <w:b/>
          <w:sz w:val="20"/>
          <w:szCs w:val="20"/>
        </w:rPr>
        <w:tab/>
        <w:t xml:space="preserve">        </w:t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F47BD8" w:rsidRPr="00A65465" w:rsidRDefault="00F47BD8" w:rsidP="0045441F">
      <w:pPr>
        <w:pStyle w:val="Default"/>
        <w:jc w:val="center"/>
        <w:rPr>
          <w:rFonts w:ascii="Arial Narrow" w:hAnsi="Arial Narrow"/>
          <w:b/>
        </w:rPr>
      </w:pP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  <w:r w:rsidR="00C025CC">
        <w:rPr>
          <w:rFonts w:ascii="Arial Narrow" w:hAnsi="Arial Narrow"/>
          <w:b/>
        </w:rPr>
        <w:t>/Vlastný návrh plnenia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C025CC" w:rsidRPr="0054014C">
        <w:rPr>
          <w:rFonts w:ascii="Arial Narrow" w:hAnsi="Arial Narrow"/>
          <w:b/>
        </w:rPr>
        <w:t xml:space="preserve"> </w:t>
      </w:r>
      <w:proofErr w:type="spellStart"/>
      <w:r w:rsidR="002B586C">
        <w:rPr>
          <w:rFonts w:ascii="Arial Narrow" w:hAnsi="Arial Narrow"/>
          <w:b/>
        </w:rPr>
        <w:t>Vajcia_ZA</w:t>
      </w:r>
      <w:proofErr w:type="spellEnd"/>
      <w:r w:rsidR="00C025CC" w:rsidRPr="0054014C">
        <w:rPr>
          <w:rFonts w:ascii="Arial Narrow" w:hAnsi="Arial Narrow"/>
          <w:b/>
        </w:rPr>
        <w:t xml:space="preserve"> 2022</w:t>
      </w:r>
      <w:r w:rsidR="00E87713" w:rsidRPr="0054014C">
        <w:rPr>
          <w:rFonts w:ascii="Arial Narrow" w:hAnsi="Arial Narrow"/>
          <w:b/>
        </w:rPr>
        <w:t xml:space="preserve"> (</w:t>
      </w:r>
      <w:r w:rsidR="00C025CC" w:rsidRPr="0054014C">
        <w:rPr>
          <w:rFonts w:ascii="Arial Narrow" w:hAnsi="Arial Narrow"/>
          <w:b/>
        </w:rPr>
        <w:t xml:space="preserve">ID </w:t>
      </w:r>
      <w:r w:rsidR="002B586C" w:rsidRPr="002B586C">
        <w:rPr>
          <w:rFonts w:ascii="Arial Narrow" w:hAnsi="Arial Narrow"/>
          <w:b/>
        </w:rPr>
        <w:t>34311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F77005" w:rsidRDefault="0045441F" w:rsidP="00742E61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CA7E94">
        <w:rPr>
          <w:rFonts w:ascii="Arial Narrow" w:hAnsi="Arial Narrow"/>
        </w:rPr>
        <w:t xml:space="preserve">Predmetom </w:t>
      </w:r>
      <w:r w:rsidR="00F77005" w:rsidRPr="00CA7E94">
        <w:rPr>
          <w:rFonts w:ascii="Arial Narrow" w:hAnsi="Arial Narrow"/>
        </w:rPr>
        <w:t>zákaz</w:t>
      </w:r>
      <w:r w:rsidR="00DC3794" w:rsidRPr="00CA7E94">
        <w:rPr>
          <w:rFonts w:ascii="Arial Narrow" w:hAnsi="Arial Narrow"/>
        </w:rPr>
        <w:t>k</w:t>
      </w:r>
      <w:r w:rsidR="00F77005" w:rsidRPr="00CA7E94">
        <w:rPr>
          <w:rFonts w:ascii="Arial Narrow" w:hAnsi="Arial Narrow"/>
        </w:rPr>
        <w:t>y</w:t>
      </w:r>
      <w:r w:rsidR="00C025CC" w:rsidRPr="00CA7E94">
        <w:rPr>
          <w:rFonts w:ascii="Arial Narrow" w:hAnsi="Arial Narrow"/>
        </w:rPr>
        <w:t xml:space="preserve"> </w:t>
      </w:r>
      <w:r w:rsidR="00F77005" w:rsidRPr="00CA7E94">
        <w:rPr>
          <w:rFonts w:ascii="Arial Narrow" w:hAnsi="Arial Narrow"/>
        </w:rPr>
        <w:t>je</w:t>
      </w:r>
      <w:r w:rsidR="00C025CC" w:rsidRPr="00CA7E94">
        <w:rPr>
          <w:rFonts w:ascii="Arial Narrow" w:hAnsi="Arial Narrow"/>
        </w:rPr>
        <w:t xml:space="preserve"> </w:t>
      </w:r>
      <w:r w:rsidR="00DD74F3" w:rsidRPr="00CA7E94">
        <w:rPr>
          <w:rFonts w:ascii="Arial Narrow" w:hAnsi="Arial Narrow"/>
        </w:rPr>
        <w:t xml:space="preserve">dodávka </w:t>
      </w:r>
      <w:r w:rsidR="00CA7E94" w:rsidRPr="00CA7E94">
        <w:rPr>
          <w:rFonts w:ascii="Arial Narrow" w:hAnsi="Arial Narrow"/>
        </w:rPr>
        <w:t>vajec</w:t>
      </w:r>
      <w:r w:rsidR="007C5284" w:rsidRPr="00CA7E94">
        <w:rPr>
          <w:rFonts w:ascii="Arial Narrow" w:hAnsi="Arial Narrow"/>
        </w:rPr>
        <w:t xml:space="preserve">, </w:t>
      </w:r>
      <w:r w:rsidR="0015544B" w:rsidRPr="00CA7E94">
        <w:rPr>
          <w:rFonts w:ascii="Arial Narrow" w:hAnsi="Arial Narrow"/>
        </w:rPr>
        <w:t>vrátane služieb spojených s ich dodávkou pre verejného obstarávateľa Ministers</w:t>
      </w:r>
      <w:r w:rsidR="00F77005" w:rsidRPr="00CA7E94">
        <w:rPr>
          <w:rFonts w:ascii="Arial Narrow" w:hAnsi="Arial Narrow"/>
        </w:rPr>
        <w:t>tvo vnútra Slovenskej republiky.</w:t>
      </w:r>
      <w:r w:rsidR="00CA7E94" w:rsidRPr="00CA7E94">
        <w:rPr>
          <w:rFonts w:ascii="Arial Narrow" w:hAnsi="Arial Narrow"/>
        </w:rPr>
        <w:t xml:space="preserve"> </w:t>
      </w:r>
    </w:p>
    <w:p w:rsidR="00CA7E94" w:rsidRPr="00CA7E94" w:rsidRDefault="00CA7E94" w:rsidP="00CA7E94">
      <w:pPr>
        <w:pStyle w:val="Default"/>
        <w:ind w:left="426"/>
        <w:jc w:val="both"/>
        <w:rPr>
          <w:rFonts w:ascii="Arial Narrow" w:hAnsi="Arial Narrow"/>
        </w:rPr>
      </w:pPr>
    </w:p>
    <w:p w:rsidR="00F77005" w:rsidRPr="00A65465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Hlavný kód CPV:</w:t>
      </w:r>
    </w:p>
    <w:p w:rsidR="00F77005" w:rsidRPr="00A65465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CA7E94" w:rsidRPr="005C33A1" w:rsidRDefault="00CA7E94" w:rsidP="00CA7E94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5C33A1">
        <w:rPr>
          <w:rFonts w:ascii="Arial Narrow" w:hAnsi="Arial Narrow"/>
          <w:sz w:val="24"/>
        </w:rPr>
        <w:t>03142500-3 Vajcia</w:t>
      </w:r>
      <w:r w:rsidR="0078162E">
        <w:rPr>
          <w:rFonts w:ascii="Arial Narrow" w:hAnsi="Arial Narrow"/>
          <w:sz w:val="24"/>
        </w:rPr>
        <w:t xml:space="preserve"> </w:t>
      </w:r>
    </w:p>
    <w:p w:rsidR="00F77005" w:rsidRPr="00A65465" w:rsidRDefault="00F77005" w:rsidP="00742E61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C33A1">
        <w:rPr>
          <w:rFonts w:ascii="Arial Narrow" w:hAnsi="Arial Narrow"/>
        </w:rPr>
        <w:t xml:space="preserve">Tovar musí byť dodaný v  kvalite zodpovedajúcej platným právnym predpisom, veterinárnym a hygienickým normám v súlade s Potravinovým kódexom SR a zákonom č. 152/1995 Z. z. o potravinách v znení neskorších predpisov.  </w:t>
      </w:r>
    </w:p>
    <w:p w:rsidR="0078162E" w:rsidRPr="005C33A1" w:rsidRDefault="0078162E" w:rsidP="0078162E">
      <w:pPr>
        <w:pStyle w:val="Default"/>
        <w:jc w:val="both"/>
        <w:rPr>
          <w:rFonts w:ascii="Arial Narrow" w:hAnsi="Arial Narrow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C33A1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78162E" w:rsidRPr="005C33A1" w:rsidRDefault="0078162E" w:rsidP="0078162E">
      <w:pPr>
        <w:pStyle w:val="Default"/>
        <w:ind w:left="426" w:hanging="426"/>
        <w:jc w:val="both"/>
        <w:rPr>
          <w:rFonts w:ascii="Arial Narrow" w:hAnsi="Arial Narrow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C33A1">
        <w:rPr>
          <w:rFonts w:ascii="Arial Narrow" w:hAnsi="Arial Narrow"/>
        </w:rPr>
        <w:t xml:space="preserve">Ak sú výrobky balené, sú balené len v obaloch, ktoré neovplyvňujú kvalitu výrobku a chránia ich pred </w:t>
      </w:r>
      <w:proofErr w:type="spellStart"/>
      <w:r w:rsidRPr="005C33A1">
        <w:rPr>
          <w:rFonts w:ascii="Arial Narrow" w:hAnsi="Arial Narrow"/>
        </w:rPr>
        <w:t>nežiadúcimi</w:t>
      </w:r>
      <w:proofErr w:type="spellEnd"/>
      <w:r w:rsidRPr="005C33A1">
        <w:rPr>
          <w:rFonts w:ascii="Arial Narrow" w:hAnsi="Arial Narrow"/>
        </w:rPr>
        <w:t xml:space="preserve"> vonkajšími vplyvmi. Dodávaný tovar ktorý bude balený v obale, musí byť označený v štátnom jazyku s min. údajmi (názov výrobku, obchodné meno výrobcu, hmotnosť výrobku, dátum spotreby, spôsob skladovania, zoznam zložiek vo výrobku) v súlade s Potravinovým kódexom SR a so zákonom č. 152/1995 Z. z.  o potravinách a so zákonom č. 119/2010 Z. z. o obaloch a o zmene a doplnení niektorých predpisov  </w:t>
      </w:r>
    </w:p>
    <w:p w:rsidR="0078162E" w:rsidRPr="005C33A1" w:rsidRDefault="0078162E" w:rsidP="0078162E">
      <w:pPr>
        <w:pStyle w:val="Default"/>
        <w:ind w:left="426" w:hanging="426"/>
        <w:jc w:val="both"/>
        <w:rPr>
          <w:rFonts w:ascii="Arial Narrow" w:hAnsi="Arial Narrow"/>
        </w:rPr>
      </w:pPr>
    </w:p>
    <w:p w:rsidR="002B586C" w:rsidRDefault="0078162E" w:rsidP="002B586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C33A1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2B586C" w:rsidRDefault="002B586C" w:rsidP="002B586C">
      <w:pPr>
        <w:pStyle w:val="Default"/>
        <w:ind w:left="426"/>
        <w:jc w:val="both"/>
        <w:rPr>
          <w:rFonts w:ascii="Arial Narrow" w:hAnsi="Arial Narrow"/>
        </w:rPr>
      </w:pPr>
    </w:p>
    <w:p w:rsidR="002B586C" w:rsidRPr="002B586C" w:rsidRDefault="002B586C" w:rsidP="002B586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2B586C">
        <w:rPr>
          <w:rFonts w:ascii="Arial Narrow" w:eastAsiaTheme="minorHAnsi" w:hAnsi="Arial Narrow" w:cs="Tahoma"/>
        </w:rPr>
        <w:t>Vajcia musia byť dodané v kvalite „A“, čerstvé, nepoškodené, bez akýchkoľvek cudzích látok, bez cudzieho pachu alebo chuti, bez škodcov a bez poškodenia škodcami.</w:t>
      </w:r>
    </w:p>
    <w:p w:rsidR="0078162E" w:rsidRPr="002A0D18" w:rsidRDefault="0078162E" w:rsidP="0078162E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78162E" w:rsidRDefault="0078162E" w:rsidP="0078162E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color w:val="auto"/>
        </w:rPr>
      </w:pPr>
      <w:r w:rsidRPr="002A0D18">
        <w:rPr>
          <w:rFonts w:ascii="Arial Narrow" w:hAnsi="Arial Narrow"/>
          <w:color w:val="auto"/>
        </w:rPr>
        <w:t xml:space="preserve">Doprava do miesta plnenia musí byť vykonaná prepravnými prostriedkami, ktoré musia byť izotermické, strojovo mrazené a hygienicky spôsobilé na prepravu surovín a potravín v súlade s príslušnými legislatívnymi a hygienickými predpismi Slovenskej republiky, v kvalite podľa technických podmienok prevozu potravín v súlade s Potravinovým kódexom SR. Požaduje sa vyloženie tovaru na mieste plnenia. </w:t>
      </w:r>
    </w:p>
    <w:p w:rsidR="0078162E" w:rsidRPr="002A0D18" w:rsidRDefault="0078162E" w:rsidP="0078162E">
      <w:pPr>
        <w:pStyle w:val="Odsekzoznamu"/>
        <w:ind w:hanging="426"/>
        <w:rPr>
          <w:rFonts w:ascii="Arial Narrow" w:hAnsi="Arial Narrow"/>
          <w:sz w:val="24"/>
        </w:rPr>
      </w:pPr>
    </w:p>
    <w:p w:rsidR="0078162E" w:rsidRDefault="0078162E" w:rsidP="0078162E">
      <w:pPr>
        <w:pStyle w:val="Odsekzoznamu"/>
        <w:numPr>
          <w:ilvl w:val="0"/>
          <w:numId w:val="2"/>
        </w:numPr>
        <w:ind w:left="426" w:hanging="426"/>
        <w:rPr>
          <w:rFonts w:ascii="Arial Narrow" w:hAnsi="Arial Narrow"/>
          <w:sz w:val="24"/>
        </w:rPr>
      </w:pPr>
      <w:r w:rsidRPr="001957CA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8162E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78162E">
      <w:pPr>
        <w:pStyle w:val="Odsekzoznamu"/>
        <w:numPr>
          <w:ilvl w:val="0"/>
          <w:numId w:val="2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78162E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C025CC" w:rsidRPr="00A65465" w:rsidRDefault="00C025CC" w:rsidP="0078162E">
      <w:pPr>
        <w:pStyle w:val="Odsekzoznamu"/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</w:p>
    <w:p w:rsidR="00F77005" w:rsidRPr="00A65465" w:rsidRDefault="007E25B6" w:rsidP="0078162E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lastRenderedPageBreak/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 xml:space="preserve">ami dodania </w:t>
      </w:r>
      <w:r w:rsidR="002B586C">
        <w:rPr>
          <w:rFonts w:ascii="Arial Narrow" w:hAnsi="Arial Narrow"/>
          <w:b/>
          <w:color w:val="000000"/>
          <w:sz w:val="24"/>
        </w:rPr>
        <w:t>je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742E61" w:rsidRPr="002B586C" w:rsidRDefault="002B586C" w:rsidP="002B586C">
      <w:pPr>
        <w:pStyle w:val="Zarkazkladnhotextu2"/>
        <w:numPr>
          <w:ilvl w:val="0"/>
          <w:numId w:val="9"/>
        </w:numPr>
        <w:jc w:val="left"/>
        <w:rPr>
          <w:rFonts w:ascii="Arial Narrow" w:eastAsia="Calibri" w:hAnsi="Arial Narrow" w:cs="Arial"/>
          <w:noProof w:val="0"/>
          <w:sz w:val="24"/>
        </w:rPr>
        <w:sectPr w:rsidR="00742E61" w:rsidRPr="002B586C" w:rsidSect="006966D3">
          <w:footerReference w:type="default" r:id="rId10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  <w:r w:rsidRPr="002B586C">
        <w:rPr>
          <w:rFonts w:ascii="Arial Narrow" w:eastAsia="Calibri" w:hAnsi="Arial Narrow" w:cs="Arial"/>
          <w:noProof w:val="0"/>
          <w:sz w:val="24"/>
        </w:rPr>
        <w:t>Stredná škola požiarnej ochrany, Bytčianska ulica 110, 011 15 Žilina</w:t>
      </w:r>
    </w:p>
    <w:p w:rsidR="00AA7006" w:rsidRPr="00A65465" w:rsidRDefault="00AA7006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4536"/>
        <w:gridCol w:w="2977"/>
      </w:tblGrid>
      <w:tr w:rsidR="00471AF9" w:rsidRPr="00A65465" w:rsidTr="00471AF9">
        <w:trPr>
          <w:trHeight w:val="315"/>
        </w:trPr>
        <w:tc>
          <w:tcPr>
            <w:tcW w:w="567" w:type="dxa"/>
          </w:tcPr>
          <w:p w:rsidR="00471AF9" w:rsidRPr="00A65465" w:rsidRDefault="00471AF9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71AF9" w:rsidRPr="00A65465" w:rsidRDefault="00471AF9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AF9" w:rsidRPr="00A65465" w:rsidRDefault="00471AF9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AF9" w:rsidRPr="00A65465" w:rsidRDefault="00471AF9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4536" w:type="dxa"/>
            <w:vAlign w:val="center"/>
          </w:tcPr>
          <w:p w:rsidR="00471AF9" w:rsidRPr="00A65465" w:rsidRDefault="00471AF9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471AF9" w:rsidRPr="00A65465" w:rsidRDefault="00471AF9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471AF9" w:rsidRPr="00A65465" w:rsidRDefault="00471AF9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471AF9" w:rsidRPr="00A65465" w:rsidRDefault="00471AF9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977" w:type="dxa"/>
          </w:tcPr>
          <w:p w:rsidR="00471AF9" w:rsidRPr="00A65465" w:rsidRDefault="00471AF9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471AF9" w:rsidRPr="00A65465" w:rsidRDefault="00471AF9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471AF9" w:rsidRPr="00A65465" w:rsidRDefault="00471AF9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471AF9" w:rsidRPr="00A65465" w:rsidRDefault="00471AF9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471AF9" w:rsidRPr="00A65465" w:rsidTr="00471AF9">
        <w:trPr>
          <w:trHeight w:val="315"/>
        </w:trPr>
        <w:tc>
          <w:tcPr>
            <w:tcW w:w="567" w:type="dxa"/>
            <w:vAlign w:val="center"/>
          </w:tcPr>
          <w:p w:rsidR="00471AF9" w:rsidRPr="002A0D18" w:rsidRDefault="00471AF9" w:rsidP="00471AF9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71AF9" w:rsidRPr="00015452" w:rsidRDefault="00471AF9" w:rsidP="00471AF9">
            <w:pPr>
              <w:jc w:val="left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sz w:val="24"/>
              </w:rPr>
              <w:t>Slepačie vajcia – veľkosť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AF9" w:rsidRPr="00015452" w:rsidRDefault="00471AF9" w:rsidP="00471AF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AF9" w:rsidRPr="00015452" w:rsidRDefault="00471AF9" w:rsidP="00471AF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ks</w:t>
            </w:r>
          </w:p>
        </w:tc>
        <w:tc>
          <w:tcPr>
            <w:tcW w:w="4536" w:type="dxa"/>
          </w:tcPr>
          <w:p w:rsidR="00471AF9" w:rsidRPr="00A65465" w:rsidRDefault="00471AF9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471AF9" w:rsidRPr="00A65465" w:rsidRDefault="00471AF9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821EF1" w:rsidRDefault="00821EF1" w:rsidP="002847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997771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471AF9" w:rsidRDefault="00471AF9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471AF9" w:rsidRPr="00015452" w:rsidRDefault="00471AF9" w:rsidP="00471AF9">
      <w:pPr>
        <w:tabs>
          <w:tab w:val="left" w:pos="708"/>
        </w:tabs>
        <w:spacing w:after="60" w:line="264" w:lineRule="auto"/>
        <w:ind w:left="720"/>
        <w:rPr>
          <w:rFonts w:ascii="Arial Narrow" w:eastAsia="Microsoft Sans Serif" w:hAnsi="Arial Narrow"/>
          <w:color w:val="000000"/>
          <w:sz w:val="24"/>
        </w:rPr>
      </w:pPr>
      <w:bookmarkStart w:id="0" w:name="_GoBack"/>
      <w:bookmarkEnd w:id="0"/>
    </w:p>
    <w:p w:rsidR="00471AF9" w:rsidRPr="00A65465" w:rsidRDefault="00471AF9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471AF9" w:rsidRPr="00A65465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B68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30" w:rsidRDefault="00D41730" w:rsidP="007F0D4C">
      <w:r>
        <w:separator/>
      </w:r>
    </w:p>
  </w:endnote>
  <w:endnote w:type="continuationSeparator" w:id="0">
    <w:p w:rsidR="00D41730" w:rsidRDefault="00D41730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30" w:rsidRDefault="00D41730" w:rsidP="007F0D4C">
      <w:r>
        <w:separator/>
      </w:r>
    </w:p>
  </w:footnote>
  <w:footnote w:type="continuationSeparator" w:id="0">
    <w:p w:rsidR="00D41730" w:rsidRDefault="00D41730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B9B72B1"/>
    <w:multiLevelType w:val="hybridMultilevel"/>
    <w:tmpl w:val="051A31E0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586C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1AF9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F31"/>
    <w:rsid w:val="007765A9"/>
    <w:rsid w:val="0078162E"/>
    <w:rsid w:val="007830AF"/>
    <w:rsid w:val="00786356"/>
    <w:rsid w:val="007864C5"/>
    <w:rsid w:val="007A1AD8"/>
    <w:rsid w:val="007A4D70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E21"/>
    <w:rsid w:val="00860B0B"/>
    <w:rsid w:val="008714DB"/>
    <w:rsid w:val="00871E24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7A5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1B3E"/>
    <w:rsid w:val="00C92705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41730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FAF5E3-6255-4E80-8974-408F7118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40</cp:revision>
  <cp:lastPrinted>2020-01-14T09:58:00Z</cp:lastPrinted>
  <dcterms:created xsi:type="dcterms:W3CDTF">2019-07-22T06:51:00Z</dcterms:created>
  <dcterms:modified xsi:type="dcterms:W3CDTF">2022-11-09T14:49:00Z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