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3B7CEC10" w:rsidR="003958B4" w:rsidRPr="009E3B92" w:rsidRDefault="003958B4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 w:rsidR="00CF59A8">
        <w:rPr>
          <w:rFonts w:ascii="Verdana" w:hAnsi="Verdana" w:cstheme="minorHAnsi"/>
          <w:b/>
          <w:sz w:val="20"/>
          <w:szCs w:val="20"/>
        </w:rPr>
        <w:t>Prenájom špeciálneho nákladného motorového vozidla (sypač) pre stredisko Banská Bystrica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2ADA4E6D" w14:textId="12C56732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3E3212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790D46F4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AC5489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3958B4"/>
    <w:rsid w:val="003E3212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B47BF"/>
    <w:rsid w:val="00CF59A8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dcterms:created xsi:type="dcterms:W3CDTF">2022-11-04T12:48:00Z</dcterms:created>
  <dcterms:modified xsi:type="dcterms:W3CDTF">2022-11-04T12:48:00Z</dcterms:modified>
</cp:coreProperties>
</file>