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F8E4" w14:textId="5A581BDD" w:rsidR="00101879" w:rsidRDefault="00101879" w:rsidP="00101879">
      <w:pPr>
        <w:pStyle w:val="Default"/>
        <w:jc w:val="center"/>
        <w:rPr>
          <w:b/>
          <w:bCs/>
        </w:rPr>
      </w:pPr>
      <w:r>
        <w:rPr>
          <w:b/>
          <w:bCs/>
        </w:rPr>
        <w:t>Rámcová zmluva</w:t>
      </w:r>
      <w:r w:rsidR="00831CFE">
        <w:rPr>
          <w:b/>
          <w:bCs/>
        </w:rPr>
        <w:t xml:space="preserve"> o dielo</w:t>
      </w:r>
      <w:r>
        <w:rPr>
          <w:b/>
          <w:bCs/>
        </w:rPr>
        <w:t xml:space="preserve"> č.:             </w:t>
      </w:r>
      <w:r w:rsidRPr="00BD3574">
        <w:rPr>
          <w:b/>
          <w:bCs/>
        </w:rPr>
        <w:t>/202</w:t>
      </w:r>
      <w:r w:rsidR="00993C55">
        <w:rPr>
          <w:b/>
          <w:bCs/>
        </w:rPr>
        <w:t>2</w:t>
      </w:r>
    </w:p>
    <w:p w14:paraId="0CA62FC7" w14:textId="435D2A97" w:rsidR="00101879" w:rsidRDefault="00101879" w:rsidP="00101879">
      <w:pPr>
        <w:pStyle w:val="Default"/>
        <w:jc w:val="center"/>
        <w:rPr>
          <w:sz w:val="18"/>
          <w:szCs w:val="18"/>
        </w:rPr>
      </w:pPr>
      <w:r>
        <w:rPr>
          <w:sz w:val="18"/>
          <w:szCs w:val="18"/>
        </w:rPr>
        <w:t xml:space="preserve">uzatvorená podľa § </w:t>
      </w:r>
      <w:r w:rsidR="004E257C">
        <w:rPr>
          <w:sz w:val="18"/>
          <w:szCs w:val="18"/>
        </w:rPr>
        <w:t>536</w:t>
      </w:r>
      <w:r>
        <w:rPr>
          <w:sz w:val="18"/>
          <w:szCs w:val="18"/>
        </w:rPr>
        <w:t xml:space="preserve"> a nasl. zákona č. 5</w:t>
      </w:r>
      <w:r w:rsidR="00FE72EB">
        <w:rPr>
          <w:sz w:val="18"/>
          <w:szCs w:val="18"/>
        </w:rPr>
        <w:t>13</w:t>
      </w:r>
      <w:r>
        <w:rPr>
          <w:sz w:val="18"/>
          <w:szCs w:val="18"/>
        </w:rPr>
        <w:t>/1991 Zb. Obchodný zákonník v znení neskorších predpisov medzi zmluvnými stranami:</w:t>
      </w:r>
    </w:p>
    <w:p w14:paraId="5E839CF7" w14:textId="77777777" w:rsidR="00101879" w:rsidRDefault="00101879" w:rsidP="00101879">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101879" w14:paraId="26531A6E" w14:textId="77777777" w:rsidTr="003D7AE1">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987FE" w14:textId="5C164881" w:rsidR="00101879" w:rsidRDefault="00FA6568" w:rsidP="003D7AE1">
            <w:pPr>
              <w:pStyle w:val="Default"/>
              <w:rPr>
                <w:b/>
                <w:bCs/>
                <w:sz w:val="18"/>
                <w:szCs w:val="18"/>
              </w:rPr>
            </w:pPr>
            <w:r>
              <w:rPr>
                <w:b/>
                <w:bCs/>
                <w:sz w:val="18"/>
                <w:szCs w:val="18"/>
              </w:rPr>
              <w:t>Objednávateľ</w:t>
            </w:r>
            <w:r w:rsidR="00101879">
              <w:rPr>
                <w:b/>
                <w:bCs/>
                <w:sz w:val="18"/>
                <w:szCs w:val="18"/>
              </w:rPr>
              <w:t>:</w:t>
            </w:r>
          </w:p>
        </w:tc>
      </w:tr>
      <w:tr w:rsidR="00101879" w14:paraId="20EC1C09"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9AAE0" w14:textId="77777777" w:rsidR="00101879" w:rsidRDefault="00101879" w:rsidP="003D7AE1">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228D4711" w14:textId="77777777" w:rsidR="00101879" w:rsidRDefault="00101879" w:rsidP="003D7AE1">
            <w:pPr>
              <w:pStyle w:val="Default"/>
              <w:jc w:val="both"/>
              <w:rPr>
                <w:b/>
                <w:bCs/>
                <w:sz w:val="18"/>
                <w:szCs w:val="18"/>
              </w:rPr>
            </w:pPr>
            <w:r>
              <w:rPr>
                <w:b/>
                <w:bCs/>
                <w:sz w:val="18"/>
                <w:szCs w:val="18"/>
              </w:rPr>
              <w:t>Odvoz a likvidácia odpadu a.s. v skratke: OLO a.s.</w:t>
            </w:r>
          </w:p>
        </w:tc>
      </w:tr>
      <w:tr w:rsidR="00101879" w14:paraId="7BE997E6"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C5C57" w14:textId="77777777" w:rsidR="00101879" w:rsidRDefault="00101879" w:rsidP="003D7AE1">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186F2BA2" w14:textId="77777777" w:rsidR="00101879" w:rsidRDefault="00101879" w:rsidP="003D7AE1">
            <w:pPr>
              <w:pStyle w:val="Default"/>
              <w:jc w:val="both"/>
              <w:rPr>
                <w:b/>
                <w:bCs/>
                <w:sz w:val="18"/>
                <w:szCs w:val="18"/>
              </w:rPr>
            </w:pPr>
            <w:r>
              <w:rPr>
                <w:sz w:val="18"/>
                <w:szCs w:val="18"/>
              </w:rPr>
              <w:t>Ivanská cesta 22, 821 04 Bratislava, Slovenská republika</w:t>
            </w:r>
          </w:p>
        </w:tc>
      </w:tr>
      <w:tr w:rsidR="00101879" w14:paraId="531BC642"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55FA5" w14:textId="77777777" w:rsidR="00101879" w:rsidRDefault="00101879" w:rsidP="003D7AE1">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70E317FA" w14:textId="77777777" w:rsidR="00101879" w:rsidRDefault="00101879" w:rsidP="003D7AE1">
            <w:pPr>
              <w:pStyle w:val="Default"/>
              <w:jc w:val="both"/>
              <w:rPr>
                <w:b/>
                <w:bCs/>
                <w:sz w:val="18"/>
                <w:szCs w:val="18"/>
              </w:rPr>
            </w:pPr>
            <w:r>
              <w:rPr>
                <w:sz w:val="18"/>
                <w:szCs w:val="18"/>
              </w:rPr>
              <w:t>00 681 300</w:t>
            </w:r>
          </w:p>
        </w:tc>
      </w:tr>
      <w:tr w:rsidR="00101879" w14:paraId="6B7EA9D0"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91B64E" w14:textId="77777777" w:rsidR="00101879" w:rsidRDefault="00101879" w:rsidP="003D7AE1">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500BB07E" w14:textId="77777777" w:rsidR="00101879" w:rsidRDefault="00101879" w:rsidP="003D7AE1">
            <w:pPr>
              <w:pStyle w:val="Default"/>
              <w:jc w:val="both"/>
              <w:rPr>
                <w:sz w:val="18"/>
                <w:szCs w:val="18"/>
              </w:rPr>
            </w:pPr>
            <w:r w:rsidRPr="00530C72">
              <w:rPr>
                <w:sz w:val="18"/>
                <w:szCs w:val="18"/>
              </w:rPr>
              <w:t>2020318256</w:t>
            </w:r>
          </w:p>
        </w:tc>
      </w:tr>
      <w:tr w:rsidR="00101879" w14:paraId="64FE789D"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457ACF" w14:textId="77777777" w:rsidR="00101879" w:rsidRDefault="00101879" w:rsidP="003D7AE1">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058546EC" w14:textId="77777777" w:rsidR="00101879" w:rsidRDefault="00101879" w:rsidP="003D7AE1">
            <w:pPr>
              <w:pStyle w:val="Default"/>
              <w:jc w:val="both"/>
              <w:rPr>
                <w:sz w:val="18"/>
                <w:szCs w:val="18"/>
              </w:rPr>
            </w:pPr>
            <w:r>
              <w:rPr>
                <w:sz w:val="18"/>
                <w:szCs w:val="18"/>
              </w:rPr>
              <w:t>SK</w:t>
            </w:r>
            <w:r w:rsidRPr="00530C72">
              <w:rPr>
                <w:sz w:val="18"/>
                <w:szCs w:val="18"/>
              </w:rPr>
              <w:t>2020318256</w:t>
            </w:r>
          </w:p>
        </w:tc>
      </w:tr>
      <w:tr w:rsidR="00101879" w14:paraId="61CE55CF"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617AC" w14:textId="77777777" w:rsidR="00101879" w:rsidRDefault="00101879" w:rsidP="003D7AE1">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14A6E5E6" w14:textId="77777777" w:rsidR="00101879" w:rsidRDefault="00101879" w:rsidP="003D7AE1">
            <w:pPr>
              <w:pStyle w:val="Default"/>
              <w:jc w:val="both"/>
              <w:rPr>
                <w:sz w:val="18"/>
                <w:szCs w:val="18"/>
              </w:rPr>
            </w:pPr>
            <w:r w:rsidRPr="00077486">
              <w:rPr>
                <w:sz w:val="18"/>
                <w:szCs w:val="18"/>
              </w:rPr>
              <w:t>SK37 7500 000 000 2533 2773</w:t>
            </w:r>
          </w:p>
        </w:tc>
      </w:tr>
      <w:tr w:rsidR="00101879" w14:paraId="1FF546EE"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EDB50" w14:textId="77777777" w:rsidR="00101879" w:rsidRDefault="00101879" w:rsidP="003D7AE1">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0BF0623C" w14:textId="77777777" w:rsidR="00101879" w:rsidRDefault="00101879" w:rsidP="003D7AE1">
            <w:pPr>
              <w:pStyle w:val="Default"/>
              <w:jc w:val="both"/>
              <w:rPr>
                <w:sz w:val="18"/>
                <w:szCs w:val="18"/>
              </w:rPr>
            </w:pPr>
            <w:r>
              <w:rPr>
                <w:sz w:val="18"/>
                <w:szCs w:val="18"/>
              </w:rPr>
              <w:t>CEKOSKBX</w:t>
            </w:r>
          </w:p>
        </w:tc>
      </w:tr>
      <w:tr w:rsidR="00101879" w14:paraId="2C2E3835"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ED59B" w14:textId="77777777" w:rsidR="00101879" w:rsidRDefault="00101879" w:rsidP="003D7AE1">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1145572E" w14:textId="409ED3A9" w:rsidR="00101879" w:rsidRDefault="00101879" w:rsidP="003D7AE1">
            <w:pPr>
              <w:pStyle w:val="Default"/>
              <w:jc w:val="both"/>
              <w:rPr>
                <w:sz w:val="18"/>
                <w:szCs w:val="18"/>
              </w:rPr>
            </w:pPr>
            <w:r>
              <w:rPr>
                <w:sz w:val="18"/>
                <w:szCs w:val="18"/>
              </w:rPr>
              <w:t>Obchodný register Okresného súdu Bratislava I, oddiel: Sa, vložka č. 482/B</w:t>
            </w:r>
          </w:p>
        </w:tc>
      </w:tr>
      <w:tr w:rsidR="00101879" w14:paraId="189AB920"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F2173" w14:textId="77777777" w:rsidR="00101879" w:rsidRDefault="00101879" w:rsidP="003D7AE1">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1F22E43D" w14:textId="62857E94" w:rsidR="00101879" w:rsidRDefault="00101879" w:rsidP="003D7AE1">
            <w:pPr>
              <w:pStyle w:val="Default"/>
              <w:jc w:val="both"/>
              <w:rPr>
                <w:sz w:val="18"/>
                <w:szCs w:val="18"/>
              </w:rPr>
            </w:pPr>
          </w:p>
        </w:tc>
      </w:tr>
      <w:tr w:rsidR="00101879" w14:paraId="144B5249"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BCC69D" w14:textId="77777777" w:rsidR="00101879" w:rsidRDefault="00101879" w:rsidP="003D7AE1">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1F1C1B2D" w14:textId="3655DCBE" w:rsidR="00101879" w:rsidRDefault="00101879" w:rsidP="003D7AE1">
            <w:pPr>
              <w:pStyle w:val="Default"/>
              <w:jc w:val="both"/>
              <w:rPr>
                <w:sz w:val="18"/>
                <w:szCs w:val="18"/>
              </w:rPr>
            </w:pPr>
          </w:p>
        </w:tc>
      </w:tr>
      <w:tr w:rsidR="00101879" w14:paraId="17195367" w14:textId="77777777" w:rsidTr="003D7AE1">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08932" w14:textId="77777777" w:rsidR="00101879" w:rsidRDefault="00101879" w:rsidP="003D7AE1">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31BC125D" w14:textId="17022ADC" w:rsidR="00101879" w:rsidRDefault="00101879" w:rsidP="003D7AE1">
            <w:pPr>
              <w:pStyle w:val="Default"/>
              <w:jc w:val="both"/>
              <w:rPr>
                <w:sz w:val="18"/>
                <w:szCs w:val="18"/>
              </w:rPr>
            </w:pPr>
          </w:p>
        </w:tc>
      </w:tr>
    </w:tbl>
    <w:p w14:paraId="41A1532F" w14:textId="77777777" w:rsidR="00101879" w:rsidRDefault="00101879" w:rsidP="00101879">
      <w:pPr>
        <w:pStyle w:val="Default"/>
        <w:jc w:val="both"/>
        <w:rPr>
          <w:sz w:val="18"/>
          <w:szCs w:val="18"/>
        </w:rPr>
      </w:pPr>
    </w:p>
    <w:p w14:paraId="650117D3" w14:textId="77777777" w:rsidR="00101879" w:rsidRDefault="00101879" w:rsidP="00101879">
      <w:pPr>
        <w:pStyle w:val="Default"/>
        <w:jc w:val="both"/>
        <w:rPr>
          <w:sz w:val="18"/>
          <w:szCs w:val="18"/>
        </w:rPr>
      </w:pPr>
      <w:r>
        <w:rPr>
          <w:sz w:val="18"/>
          <w:szCs w:val="18"/>
        </w:rPr>
        <w:t>a</w:t>
      </w:r>
    </w:p>
    <w:p w14:paraId="75FBED1D" w14:textId="77777777" w:rsidR="00101879" w:rsidRDefault="00101879" w:rsidP="00101879">
      <w:pPr>
        <w:pStyle w:val="Default"/>
        <w:jc w:val="both"/>
        <w:rPr>
          <w:sz w:val="18"/>
          <w:szCs w:val="18"/>
        </w:rPr>
      </w:pPr>
    </w:p>
    <w:tbl>
      <w:tblPr>
        <w:tblStyle w:val="Mriekatabuky"/>
        <w:tblW w:w="0" w:type="auto"/>
        <w:tblInd w:w="0" w:type="dxa"/>
        <w:tblLook w:val="04A0" w:firstRow="1" w:lastRow="0" w:firstColumn="1" w:lastColumn="0" w:noHBand="0" w:noVBand="1"/>
      </w:tblPr>
      <w:tblGrid>
        <w:gridCol w:w="1617"/>
        <w:gridCol w:w="7445"/>
      </w:tblGrid>
      <w:tr w:rsidR="00101879" w14:paraId="76C51768" w14:textId="77777777" w:rsidTr="003D7AE1">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46E37" w14:textId="4360BD63" w:rsidR="00101879" w:rsidRDefault="005221FA" w:rsidP="003D7AE1">
            <w:pPr>
              <w:pStyle w:val="Default"/>
              <w:rPr>
                <w:b/>
                <w:bCs/>
                <w:sz w:val="18"/>
                <w:szCs w:val="18"/>
              </w:rPr>
            </w:pPr>
            <w:r>
              <w:rPr>
                <w:b/>
                <w:bCs/>
                <w:sz w:val="18"/>
                <w:szCs w:val="18"/>
              </w:rPr>
              <w:t>Zhotoviteľ</w:t>
            </w:r>
            <w:r w:rsidR="00101879">
              <w:rPr>
                <w:b/>
                <w:bCs/>
                <w:sz w:val="18"/>
                <w:szCs w:val="18"/>
              </w:rPr>
              <w:t>:</w:t>
            </w:r>
          </w:p>
        </w:tc>
      </w:tr>
      <w:tr w:rsidR="00101879" w14:paraId="7D166A65"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FF269" w14:textId="77777777" w:rsidR="00101879" w:rsidRDefault="00101879" w:rsidP="003D7AE1">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1EA362EA" w14:textId="4932F87D" w:rsidR="00101879" w:rsidRDefault="00101879" w:rsidP="003D7AE1">
            <w:pPr>
              <w:pStyle w:val="Default"/>
              <w:jc w:val="both"/>
              <w:rPr>
                <w:b/>
                <w:bCs/>
                <w:sz w:val="18"/>
                <w:szCs w:val="18"/>
              </w:rPr>
            </w:pPr>
          </w:p>
        </w:tc>
      </w:tr>
      <w:tr w:rsidR="00101879" w14:paraId="3C78C0B2"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CAF28" w14:textId="77777777" w:rsidR="00101879" w:rsidRDefault="00101879" w:rsidP="003D7AE1">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7BD88524" w14:textId="4373A096" w:rsidR="00101879" w:rsidRDefault="00101879" w:rsidP="003D7AE1">
            <w:pPr>
              <w:pStyle w:val="Default"/>
              <w:jc w:val="both"/>
              <w:rPr>
                <w:sz w:val="18"/>
                <w:szCs w:val="18"/>
              </w:rPr>
            </w:pPr>
          </w:p>
        </w:tc>
      </w:tr>
      <w:tr w:rsidR="00101879" w14:paraId="17456B20"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54800" w14:textId="77777777" w:rsidR="00101879" w:rsidRDefault="00101879" w:rsidP="003D7AE1">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372811F3" w14:textId="45E477C7" w:rsidR="00101879" w:rsidRDefault="00101879" w:rsidP="003D7AE1">
            <w:pPr>
              <w:pStyle w:val="Default"/>
              <w:jc w:val="both"/>
              <w:rPr>
                <w:sz w:val="18"/>
                <w:szCs w:val="18"/>
              </w:rPr>
            </w:pPr>
          </w:p>
        </w:tc>
      </w:tr>
      <w:tr w:rsidR="00101879" w14:paraId="26C8D0F7"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B67EA" w14:textId="77777777" w:rsidR="00101879" w:rsidRDefault="00101879" w:rsidP="003D7AE1">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653E6C2C" w14:textId="68D3EC99" w:rsidR="00101879" w:rsidRPr="00FB542B" w:rsidRDefault="00101879" w:rsidP="003D7AE1">
            <w:pPr>
              <w:pStyle w:val="Default"/>
              <w:jc w:val="both"/>
              <w:rPr>
                <w:sz w:val="18"/>
                <w:szCs w:val="18"/>
              </w:rPr>
            </w:pPr>
          </w:p>
        </w:tc>
      </w:tr>
      <w:tr w:rsidR="00101879" w14:paraId="139D67D3"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56CAD" w14:textId="77777777" w:rsidR="00101879" w:rsidRDefault="00101879" w:rsidP="003D7AE1">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4826CD43" w14:textId="2528AB96" w:rsidR="00101879" w:rsidRDefault="00101879" w:rsidP="003D7AE1">
            <w:pPr>
              <w:pStyle w:val="Default"/>
              <w:jc w:val="both"/>
              <w:rPr>
                <w:sz w:val="18"/>
                <w:szCs w:val="18"/>
              </w:rPr>
            </w:pPr>
          </w:p>
        </w:tc>
      </w:tr>
      <w:tr w:rsidR="00101879" w14:paraId="5A5FC390"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4B87C" w14:textId="77777777" w:rsidR="00101879" w:rsidRDefault="00101879" w:rsidP="003D7AE1">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024634AF" w14:textId="244B5297" w:rsidR="00101879" w:rsidRDefault="00101879" w:rsidP="003D7AE1">
            <w:pPr>
              <w:pStyle w:val="Default"/>
              <w:jc w:val="both"/>
              <w:rPr>
                <w:sz w:val="18"/>
                <w:szCs w:val="18"/>
              </w:rPr>
            </w:pPr>
          </w:p>
        </w:tc>
      </w:tr>
      <w:tr w:rsidR="00101879" w14:paraId="10DF8CA8"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DE48AD" w14:textId="77777777" w:rsidR="00101879" w:rsidRDefault="00101879" w:rsidP="003D7AE1">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3896EBC4" w14:textId="78AC2E10" w:rsidR="00101879" w:rsidRDefault="00101879" w:rsidP="003D7AE1">
            <w:pPr>
              <w:pStyle w:val="Default"/>
              <w:jc w:val="both"/>
              <w:rPr>
                <w:sz w:val="18"/>
                <w:szCs w:val="18"/>
              </w:rPr>
            </w:pPr>
          </w:p>
        </w:tc>
      </w:tr>
      <w:tr w:rsidR="00101879" w14:paraId="39152D12"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3C353" w14:textId="77777777" w:rsidR="00101879" w:rsidRDefault="00101879" w:rsidP="003D7AE1">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56092D21" w14:textId="00701966" w:rsidR="00101879" w:rsidRDefault="00101879" w:rsidP="003D7AE1">
            <w:pPr>
              <w:pStyle w:val="Default"/>
              <w:jc w:val="both"/>
              <w:rPr>
                <w:sz w:val="18"/>
                <w:szCs w:val="18"/>
              </w:rPr>
            </w:pPr>
          </w:p>
        </w:tc>
      </w:tr>
      <w:tr w:rsidR="00101879" w14:paraId="2DE30A1F"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6EDC75" w14:textId="77777777" w:rsidR="00101879" w:rsidRDefault="00101879" w:rsidP="003D7AE1">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440C7B4D" w14:textId="678AFBA6" w:rsidR="00101879" w:rsidRDefault="00101879" w:rsidP="003D7AE1">
            <w:pPr>
              <w:pStyle w:val="Default"/>
              <w:jc w:val="both"/>
              <w:rPr>
                <w:sz w:val="18"/>
                <w:szCs w:val="18"/>
              </w:rPr>
            </w:pPr>
          </w:p>
        </w:tc>
      </w:tr>
      <w:tr w:rsidR="00101879" w14:paraId="652AC237"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8163C" w14:textId="77777777" w:rsidR="00101879" w:rsidRDefault="00101879" w:rsidP="003D7AE1">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2349E6DF" w14:textId="59E505D7" w:rsidR="00101879" w:rsidRPr="00700C8B" w:rsidRDefault="00101879" w:rsidP="003D7AE1">
            <w:pPr>
              <w:pStyle w:val="Default"/>
              <w:jc w:val="both"/>
              <w:rPr>
                <w:color w:val="auto"/>
                <w:sz w:val="18"/>
                <w:szCs w:val="18"/>
              </w:rPr>
            </w:pPr>
          </w:p>
        </w:tc>
      </w:tr>
      <w:tr w:rsidR="00101879" w14:paraId="6A3E1CD7" w14:textId="77777777" w:rsidTr="003D7AE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9A394" w14:textId="77777777" w:rsidR="00101879" w:rsidRDefault="00101879" w:rsidP="003D7AE1">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53B5384F" w14:textId="421DFC0C" w:rsidR="00101879" w:rsidRDefault="00101879" w:rsidP="003D7AE1">
            <w:pPr>
              <w:pStyle w:val="Default"/>
              <w:jc w:val="both"/>
              <w:rPr>
                <w:sz w:val="18"/>
                <w:szCs w:val="18"/>
              </w:rPr>
            </w:pPr>
          </w:p>
        </w:tc>
      </w:tr>
    </w:tbl>
    <w:p w14:paraId="6BE564C1" w14:textId="77777777" w:rsidR="00101879" w:rsidRDefault="00101879" w:rsidP="00101879">
      <w:pPr>
        <w:pStyle w:val="Bezriadkovania"/>
        <w:jc w:val="both"/>
        <w:rPr>
          <w:rFonts w:ascii="Arial" w:hAnsi="Arial" w:cs="Arial"/>
          <w:b/>
          <w:bCs/>
          <w:sz w:val="18"/>
          <w:szCs w:val="18"/>
        </w:rPr>
      </w:pPr>
    </w:p>
    <w:p w14:paraId="5A573B98" w14:textId="0D8C119F" w:rsidR="00101879" w:rsidRDefault="00101879" w:rsidP="00101879">
      <w:pPr>
        <w:pStyle w:val="Default"/>
        <w:spacing w:before="120" w:after="120"/>
        <w:jc w:val="both"/>
        <w:rPr>
          <w:bCs/>
          <w:iCs/>
          <w:sz w:val="18"/>
          <w:szCs w:val="18"/>
        </w:rPr>
      </w:pPr>
      <w:r>
        <w:rPr>
          <w:sz w:val="18"/>
          <w:szCs w:val="18"/>
        </w:rPr>
        <w:t>(</w:t>
      </w:r>
      <w:r w:rsidR="005221FA">
        <w:rPr>
          <w:sz w:val="18"/>
          <w:szCs w:val="18"/>
        </w:rPr>
        <w:t>objednávateľ</w:t>
      </w:r>
      <w:r>
        <w:rPr>
          <w:sz w:val="18"/>
          <w:szCs w:val="18"/>
        </w:rPr>
        <w:t xml:space="preserve"> a </w:t>
      </w:r>
      <w:r w:rsidR="005221FA">
        <w:rPr>
          <w:sz w:val="18"/>
          <w:szCs w:val="18"/>
        </w:rPr>
        <w:t>zhotoviteľ</w:t>
      </w:r>
      <w:r>
        <w:rPr>
          <w:sz w:val="18"/>
          <w:szCs w:val="18"/>
        </w:rPr>
        <w:t xml:space="preserve">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5F961D3E" w14:textId="77777777" w:rsidR="00101879" w:rsidRDefault="00101879" w:rsidP="00101879">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1CECCA5D" w14:textId="77777777" w:rsidR="00101879" w:rsidRDefault="00101879" w:rsidP="00101879">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431C0868" w14:textId="6BBAE617" w:rsidR="00101879" w:rsidRDefault="00101879" w:rsidP="00101879">
      <w:pPr>
        <w:pStyle w:val="Bezriadkovania"/>
        <w:numPr>
          <w:ilvl w:val="1"/>
          <w:numId w:val="7"/>
        </w:numPr>
        <w:ind w:left="567" w:hanging="567"/>
        <w:jc w:val="both"/>
        <w:rPr>
          <w:rFonts w:ascii="Arial" w:hAnsi="Arial" w:cs="Arial"/>
          <w:b/>
          <w:bCs/>
          <w:sz w:val="18"/>
          <w:szCs w:val="18"/>
        </w:rPr>
      </w:pPr>
      <w:r>
        <w:rPr>
          <w:rFonts w:ascii="Arial" w:hAnsi="Arial" w:cs="Arial"/>
          <w:sz w:val="18"/>
          <w:szCs w:val="18"/>
        </w:rPr>
        <w:t xml:space="preserve">Predmetom tejto zmluvy je </w:t>
      </w:r>
      <w:r w:rsidR="00FE629E">
        <w:rPr>
          <w:rFonts w:ascii="Arial" w:hAnsi="Arial" w:cs="Arial"/>
          <w:sz w:val="18"/>
          <w:szCs w:val="18"/>
        </w:rPr>
        <w:t>vykonanie diela</w:t>
      </w:r>
      <w:r>
        <w:rPr>
          <w:rFonts w:ascii="Arial" w:hAnsi="Arial" w:cs="Arial"/>
          <w:sz w:val="18"/>
          <w:szCs w:val="18"/>
        </w:rPr>
        <w:t xml:space="preserve"> podľa špecifikácie:</w:t>
      </w:r>
    </w:p>
    <w:p w14:paraId="257B6795" w14:textId="77777777" w:rsidR="00101879" w:rsidRDefault="00101879" w:rsidP="00101879">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837"/>
        <w:gridCol w:w="2216"/>
        <w:gridCol w:w="986"/>
        <w:gridCol w:w="3466"/>
      </w:tblGrid>
      <w:tr w:rsidR="00101879" w14:paraId="0E93D66E" w14:textId="77777777" w:rsidTr="003D7AE1">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184E4" w14:textId="5662A5D8" w:rsidR="00101879" w:rsidRDefault="00101879" w:rsidP="003D7AE1">
            <w:pPr>
              <w:pStyle w:val="Bezriadkovania"/>
              <w:jc w:val="both"/>
              <w:rPr>
                <w:rFonts w:ascii="Arial" w:hAnsi="Arial" w:cs="Arial"/>
                <w:b/>
                <w:bCs/>
                <w:sz w:val="18"/>
                <w:szCs w:val="18"/>
              </w:rPr>
            </w:pPr>
            <w:r>
              <w:rPr>
                <w:rFonts w:ascii="Arial" w:hAnsi="Arial" w:cs="Arial"/>
                <w:b/>
                <w:bCs/>
                <w:sz w:val="18"/>
                <w:szCs w:val="18"/>
              </w:rPr>
              <w:t xml:space="preserve">špecifikácia </w:t>
            </w:r>
            <w:r w:rsidR="00FE629E">
              <w:rPr>
                <w:rFonts w:ascii="Arial" w:hAnsi="Arial" w:cs="Arial"/>
                <w:b/>
                <w:bCs/>
                <w:sz w:val="18"/>
                <w:szCs w:val="18"/>
              </w:rPr>
              <w:t>diela</w:t>
            </w:r>
            <w:r>
              <w:rPr>
                <w:rFonts w:ascii="Arial" w:hAnsi="Arial" w:cs="Arial"/>
                <w:b/>
                <w:bCs/>
                <w:sz w:val="18"/>
                <w:szCs w:val="18"/>
              </w:rPr>
              <w:t>:</w:t>
            </w:r>
          </w:p>
        </w:tc>
      </w:tr>
      <w:tr w:rsidR="00101879" w14:paraId="4F0C8246" w14:textId="77777777" w:rsidTr="003D7AE1">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0456A" w14:textId="7ED669E1" w:rsidR="00BF1F99" w:rsidRDefault="00BF1F99" w:rsidP="00BF1F99">
            <w:pPr>
              <w:pStyle w:val="Bezriadkovania"/>
              <w:jc w:val="both"/>
              <w:rPr>
                <w:rFonts w:ascii="Arial" w:hAnsi="Arial" w:cs="Arial"/>
                <w:sz w:val="18"/>
                <w:szCs w:val="18"/>
              </w:rPr>
            </w:pPr>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Pr>
                <w:rFonts w:ascii="Arial" w:hAnsi="Arial" w:cs="Arial"/>
                <w:sz w:val="18"/>
                <w:szCs w:val="18"/>
              </w:rPr>
              <w:t>predmetom</w:t>
            </w:r>
            <w:r w:rsidRPr="00BD3D56">
              <w:rPr>
                <w:rFonts w:ascii="Arial" w:hAnsi="Arial" w:cs="Arial"/>
                <w:sz w:val="18"/>
                <w:szCs w:val="18"/>
              </w:rPr>
              <w:t xml:space="preserve"> zákazky </w:t>
            </w:r>
            <w:r w:rsidRPr="00BD3D56">
              <w:rPr>
                <w:rFonts w:ascii="Arial" w:hAnsi="Arial" w:cs="Arial"/>
                <w:b/>
                <w:bCs/>
                <w:i/>
                <w:iCs/>
                <w:sz w:val="18"/>
                <w:szCs w:val="18"/>
              </w:rPr>
              <w:t>„</w:t>
            </w:r>
            <w:r w:rsidR="00936BAC" w:rsidRPr="00936BAC">
              <w:rPr>
                <w:rFonts w:ascii="Arial" w:hAnsi="Arial" w:cs="Arial"/>
                <w:b/>
                <w:bCs/>
                <w:i/>
                <w:iCs/>
                <w:sz w:val="18"/>
                <w:szCs w:val="18"/>
              </w:rPr>
              <w:t>Obsluha a prevádzkovanie plynových kotolní</w:t>
            </w:r>
            <w:r w:rsidRPr="00BD3D56">
              <w:rPr>
                <w:rFonts w:ascii="Arial" w:hAnsi="Arial" w:cs="Arial"/>
                <w:b/>
                <w:bCs/>
                <w:i/>
                <w:iCs/>
                <w:sz w:val="18"/>
                <w:szCs w:val="18"/>
              </w:rPr>
              <w:t>“</w:t>
            </w:r>
            <w:r w:rsidRPr="00BD3D56">
              <w:rPr>
                <w:rFonts w:ascii="Arial" w:hAnsi="Arial" w:cs="Arial"/>
                <w:sz w:val="18"/>
                <w:szCs w:val="18"/>
              </w:rPr>
              <w:t>.</w:t>
            </w:r>
          </w:p>
          <w:p w14:paraId="7D491045" w14:textId="77777777" w:rsidR="004C2F53" w:rsidRDefault="00101879" w:rsidP="00A8580D">
            <w:pPr>
              <w:pStyle w:val="Bezriadkovania"/>
              <w:spacing w:after="120"/>
              <w:jc w:val="both"/>
              <w:rPr>
                <w:rFonts w:ascii="Arial" w:hAnsi="Arial" w:cs="Arial"/>
                <w:sz w:val="18"/>
                <w:szCs w:val="18"/>
              </w:rPr>
            </w:pPr>
            <w:r w:rsidRPr="0025354A">
              <w:rPr>
                <w:rFonts w:ascii="Arial" w:hAnsi="Arial" w:cs="Arial"/>
                <w:sz w:val="18"/>
                <w:szCs w:val="18"/>
              </w:rPr>
              <w:t xml:space="preserve">Predmetom zmluvy je </w:t>
            </w:r>
            <w:r w:rsidR="00A8580D">
              <w:rPr>
                <w:rFonts w:ascii="Arial" w:hAnsi="Arial" w:cs="Arial"/>
                <w:sz w:val="18"/>
                <w:szCs w:val="18"/>
              </w:rPr>
              <w:t xml:space="preserve">záväzok zhotoviteľa zabezpečiť pre objednávateľa </w:t>
            </w:r>
            <w:r w:rsidR="00633DB5">
              <w:rPr>
                <w:rFonts w:ascii="Arial" w:hAnsi="Arial" w:cs="Arial"/>
                <w:sz w:val="18"/>
                <w:szCs w:val="18"/>
              </w:rPr>
              <w:t xml:space="preserve">obsluhu, servis, dodanie náhradných dielov a pravidelné odborné prehliadky vyhradených zariadení v nízkotlakových plynových kotolniach </w:t>
            </w:r>
            <w:r w:rsidR="00955AAF">
              <w:rPr>
                <w:rFonts w:ascii="Arial" w:hAnsi="Arial" w:cs="Arial"/>
                <w:sz w:val="18"/>
                <w:szCs w:val="18"/>
              </w:rPr>
              <w:t>objednávateľa (ďalej len „</w:t>
            </w:r>
            <w:r w:rsidR="00955AAF" w:rsidRPr="00021EA1">
              <w:rPr>
                <w:rFonts w:ascii="Arial" w:hAnsi="Arial" w:cs="Arial"/>
                <w:b/>
                <w:bCs/>
                <w:sz w:val="18"/>
                <w:szCs w:val="18"/>
              </w:rPr>
              <w:t>dielo</w:t>
            </w:r>
            <w:r w:rsidR="00955AAF">
              <w:rPr>
                <w:rFonts w:ascii="Arial" w:hAnsi="Arial" w:cs="Arial"/>
                <w:sz w:val="18"/>
                <w:szCs w:val="18"/>
              </w:rPr>
              <w:t xml:space="preserve">“) a záväzok objednávateľa uhradiť zhotoviteľovi za vykonané dielo odmenu podľa tejto zmluvy. </w:t>
            </w:r>
          </w:p>
          <w:p w14:paraId="5895E4E5" w14:textId="3594E7CC" w:rsidR="00101879" w:rsidRPr="0025354A" w:rsidRDefault="004C2F53" w:rsidP="00A8580D">
            <w:pPr>
              <w:pStyle w:val="Bezriadkovania"/>
              <w:spacing w:after="120"/>
              <w:jc w:val="both"/>
              <w:rPr>
                <w:rFonts w:ascii="Arial" w:hAnsi="Arial" w:cs="Arial"/>
                <w:sz w:val="18"/>
                <w:szCs w:val="18"/>
              </w:rPr>
            </w:pPr>
            <w:r>
              <w:rPr>
                <w:rFonts w:ascii="Arial" w:hAnsi="Arial" w:cs="Arial"/>
                <w:sz w:val="18"/>
                <w:szCs w:val="18"/>
              </w:rPr>
              <w:t xml:space="preserve">Zhotoviteľ sa zaväzuje vykonať dielo </w:t>
            </w:r>
            <w:r w:rsidR="0025354A" w:rsidRPr="0025354A">
              <w:rPr>
                <w:rFonts w:ascii="Arial" w:hAnsi="Arial" w:cs="Arial"/>
                <w:sz w:val="18"/>
                <w:szCs w:val="18"/>
              </w:rPr>
              <w:t>v zmysle vyhlášky Ministerstva práce, sociálnych vecí a rodiny Slovenskej republiky č. 508/2009 Z. z. ktorou sa ustanovujú podrobnosti na zaistenie bezpečnosti</w:t>
            </w:r>
            <w:r w:rsidR="0025354A" w:rsidRPr="0025354A">
              <w:rPr>
                <w:rFonts w:ascii="Arial" w:hAnsi="Arial" w:cs="Arial"/>
                <w:bCs/>
                <w:sz w:val="18"/>
                <w:szCs w:val="18"/>
              </w:rPr>
              <w:t xml:space="preserve"> a ochrany</w:t>
            </w:r>
            <w:r w:rsidR="0025354A" w:rsidRPr="0025354A">
              <w:rPr>
                <w:rFonts w:ascii="Arial" w:hAnsi="Arial" w:cs="Arial"/>
                <w:sz w:val="18"/>
                <w:szCs w:val="18"/>
              </w:rPr>
              <w:t xml:space="preserve"> zdravia pri práci s technickými zariadeniami tlakovými, zdvíhacími, elektrickými a plynovými a ktorou sa ustanovujú technické zariadenia, ktoré sa považujú za vyhradené technické zariadenia </w:t>
            </w:r>
            <w:r w:rsidR="003124DE">
              <w:rPr>
                <w:rFonts w:ascii="Arial" w:hAnsi="Arial" w:cs="Arial"/>
                <w:sz w:val="18"/>
                <w:szCs w:val="18"/>
              </w:rPr>
              <w:t xml:space="preserve">v znení neskorších predpisov </w:t>
            </w:r>
            <w:r w:rsidR="0025354A" w:rsidRPr="0025354A">
              <w:rPr>
                <w:rFonts w:ascii="Arial" w:hAnsi="Arial" w:cs="Arial"/>
                <w:sz w:val="18"/>
                <w:szCs w:val="18"/>
              </w:rPr>
              <w:t>(ďalej len „</w:t>
            </w:r>
            <w:r w:rsidR="0025354A" w:rsidRPr="0025354A">
              <w:rPr>
                <w:rFonts w:ascii="Arial" w:hAnsi="Arial" w:cs="Arial"/>
                <w:b/>
                <w:bCs/>
                <w:sz w:val="18"/>
                <w:szCs w:val="18"/>
              </w:rPr>
              <w:t>Vyhláška č. 508/2009 Z. z</w:t>
            </w:r>
            <w:r w:rsidR="0025354A" w:rsidRPr="0025354A">
              <w:rPr>
                <w:rFonts w:ascii="Arial" w:hAnsi="Arial" w:cs="Arial"/>
                <w:sz w:val="18"/>
                <w:szCs w:val="18"/>
              </w:rPr>
              <w:t xml:space="preserve">.“) a zákona č. 124/2006 Z. z. o bezpečnosti a ochrane zdravia pri práci a o zmene a doplnení niektorých zákonov </w:t>
            </w:r>
            <w:r w:rsidR="003124DE">
              <w:rPr>
                <w:rFonts w:ascii="Arial" w:hAnsi="Arial" w:cs="Arial"/>
                <w:sz w:val="18"/>
                <w:szCs w:val="18"/>
              </w:rPr>
              <w:t xml:space="preserve">v znení neskorších predpisov </w:t>
            </w:r>
            <w:r w:rsidR="0025354A" w:rsidRPr="0025354A">
              <w:rPr>
                <w:rFonts w:ascii="Arial" w:hAnsi="Arial" w:cs="Arial"/>
                <w:sz w:val="18"/>
                <w:szCs w:val="18"/>
              </w:rPr>
              <w:t>(ďalej len „</w:t>
            </w:r>
            <w:r w:rsidR="0025354A" w:rsidRPr="0025354A">
              <w:rPr>
                <w:rFonts w:ascii="Arial" w:hAnsi="Arial" w:cs="Arial"/>
                <w:b/>
                <w:bCs/>
                <w:sz w:val="18"/>
                <w:szCs w:val="18"/>
              </w:rPr>
              <w:t>zákon o BOZP</w:t>
            </w:r>
            <w:r w:rsidR="0025354A" w:rsidRPr="0025354A">
              <w:rPr>
                <w:rFonts w:ascii="Arial" w:hAnsi="Arial" w:cs="Arial"/>
                <w:sz w:val="18"/>
                <w:szCs w:val="18"/>
              </w:rPr>
              <w:t>“)</w:t>
            </w:r>
            <w:r w:rsidR="0025354A" w:rsidRPr="0025354A">
              <w:rPr>
                <w:rFonts w:ascii="Arial" w:hAnsi="Arial" w:cs="Arial"/>
                <w:bCs/>
                <w:sz w:val="18"/>
                <w:szCs w:val="18"/>
              </w:rPr>
              <w:t xml:space="preserve"> </w:t>
            </w:r>
            <w:r w:rsidR="0025354A" w:rsidRPr="0025354A">
              <w:rPr>
                <w:rFonts w:ascii="Arial" w:hAnsi="Arial" w:cs="Arial"/>
                <w:sz w:val="18"/>
                <w:szCs w:val="18"/>
              </w:rPr>
              <w:t xml:space="preserve">prevádzka VTZ, s platnými STN a v súlade s pokynmi výrobcov jednotlivých zariadení </w:t>
            </w:r>
            <w:r w:rsidR="002A0B9E" w:rsidRPr="0025354A">
              <w:rPr>
                <w:rFonts w:ascii="Arial" w:hAnsi="Arial" w:cs="Arial"/>
                <w:sz w:val="18"/>
                <w:szCs w:val="18"/>
              </w:rPr>
              <w:t>obje</w:t>
            </w:r>
            <w:r w:rsidR="003F6FA9" w:rsidRPr="0025354A">
              <w:rPr>
                <w:rFonts w:ascii="Arial" w:hAnsi="Arial" w:cs="Arial"/>
                <w:sz w:val="18"/>
                <w:szCs w:val="18"/>
              </w:rPr>
              <w:t>dnávateľa.</w:t>
            </w:r>
          </w:p>
          <w:p w14:paraId="097B021B" w14:textId="3C281021" w:rsidR="00101879" w:rsidRDefault="00101879" w:rsidP="003D7AE1">
            <w:pPr>
              <w:pStyle w:val="Bezriadkovania"/>
              <w:jc w:val="both"/>
              <w:rPr>
                <w:rFonts w:ascii="Arial" w:hAnsi="Arial" w:cs="Arial"/>
                <w:sz w:val="18"/>
                <w:szCs w:val="18"/>
              </w:rPr>
            </w:pPr>
            <w:r w:rsidRPr="0025354A">
              <w:rPr>
                <w:rFonts w:ascii="Arial" w:hAnsi="Arial" w:cs="Arial"/>
                <w:sz w:val="18"/>
                <w:szCs w:val="18"/>
              </w:rPr>
              <w:t xml:space="preserve">Podrobná špecifikácia </w:t>
            </w:r>
            <w:r w:rsidR="00381620">
              <w:rPr>
                <w:rFonts w:ascii="Arial" w:hAnsi="Arial" w:cs="Arial"/>
                <w:sz w:val="18"/>
                <w:szCs w:val="18"/>
              </w:rPr>
              <w:t>diela</w:t>
            </w:r>
            <w:r w:rsidR="00381620" w:rsidRPr="0025354A">
              <w:rPr>
                <w:rFonts w:ascii="Arial" w:hAnsi="Arial" w:cs="Arial"/>
                <w:sz w:val="18"/>
                <w:szCs w:val="18"/>
              </w:rPr>
              <w:t xml:space="preserve"> </w:t>
            </w:r>
            <w:r w:rsidRPr="0025354A">
              <w:rPr>
                <w:rFonts w:ascii="Arial" w:hAnsi="Arial" w:cs="Arial"/>
                <w:sz w:val="18"/>
                <w:szCs w:val="18"/>
              </w:rPr>
              <w:t xml:space="preserve">je uvedená v prílohe č. 1 – </w:t>
            </w:r>
            <w:r w:rsidR="008F2A6A" w:rsidRPr="0025354A">
              <w:rPr>
                <w:rFonts w:ascii="Arial" w:hAnsi="Arial" w:cs="Arial"/>
                <w:sz w:val="18"/>
                <w:szCs w:val="18"/>
              </w:rPr>
              <w:t>Opis predmetu zákazky</w:t>
            </w:r>
            <w:r w:rsidRPr="0025354A">
              <w:rPr>
                <w:rFonts w:ascii="Arial" w:hAnsi="Arial" w:cs="Arial"/>
                <w:sz w:val="18"/>
                <w:szCs w:val="18"/>
              </w:rPr>
              <w:t>, ktor</w:t>
            </w:r>
            <w:r w:rsidR="00AC5852" w:rsidRPr="0025354A">
              <w:rPr>
                <w:rFonts w:ascii="Arial" w:hAnsi="Arial" w:cs="Arial"/>
                <w:sz w:val="18"/>
                <w:szCs w:val="18"/>
              </w:rPr>
              <w:t>á je</w:t>
            </w:r>
            <w:r w:rsidRPr="0025354A">
              <w:rPr>
                <w:rFonts w:ascii="Arial" w:hAnsi="Arial" w:cs="Arial"/>
                <w:sz w:val="18"/>
                <w:szCs w:val="18"/>
              </w:rPr>
              <w:t xml:space="preserve"> neoddeliteľnou časťou tejto zmluvy</w:t>
            </w:r>
            <w:r w:rsidR="005756CE">
              <w:rPr>
                <w:rFonts w:ascii="Arial" w:hAnsi="Arial" w:cs="Arial"/>
                <w:sz w:val="18"/>
                <w:szCs w:val="18"/>
              </w:rPr>
              <w:t xml:space="preserve"> (ďalej len „</w:t>
            </w:r>
            <w:r w:rsidR="005756CE" w:rsidRPr="005756CE">
              <w:rPr>
                <w:rFonts w:ascii="Arial" w:hAnsi="Arial" w:cs="Arial"/>
                <w:b/>
                <w:bCs/>
                <w:sz w:val="18"/>
                <w:szCs w:val="18"/>
              </w:rPr>
              <w:t>príloha č. 1</w:t>
            </w:r>
            <w:r w:rsidR="005756CE">
              <w:rPr>
                <w:rFonts w:ascii="Arial" w:hAnsi="Arial" w:cs="Arial"/>
                <w:sz w:val="18"/>
                <w:szCs w:val="18"/>
              </w:rPr>
              <w:t>“)</w:t>
            </w:r>
            <w:r w:rsidRPr="0025354A">
              <w:rPr>
                <w:rFonts w:ascii="Arial" w:hAnsi="Arial" w:cs="Arial"/>
                <w:sz w:val="18"/>
                <w:szCs w:val="18"/>
              </w:rPr>
              <w:t>.</w:t>
            </w:r>
            <w:r>
              <w:rPr>
                <w:rFonts w:ascii="Arial" w:hAnsi="Arial" w:cs="Arial"/>
                <w:sz w:val="18"/>
                <w:szCs w:val="18"/>
              </w:rPr>
              <w:t xml:space="preserve"> </w:t>
            </w:r>
          </w:p>
        </w:tc>
      </w:tr>
      <w:tr w:rsidR="00101879" w14:paraId="0F1D3A5C" w14:textId="77777777" w:rsidTr="003D7AE1">
        <w:trPr>
          <w:trHeight w:val="10"/>
        </w:trPr>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EA7AC" w14:textId="4A4660E9" w:rsidR="00101879" w:rsidRDefault="00101879" w:rsidP="003D7AE1">
            <w:pPr>
              <w:pStyle w:val="Bezriadkovania"/>
              <w:jc w:val="both"/>
              <w:rPr>
                <w:rFonts w:ascii="Arial" w:hAnsi="Arial" w:cs="Arial"/>
                <w:sz w:val="18"/>
                <w:szCs w:val="18"/>
              </w:rPr>
            </w:pPr>
            <w:r>
              <w:rPr>
                <w:rFonts w:ascii="Arial" w:hAnsi="Arial" w:cs="Arial"/>
                <w:b/>
                <w:bCs/>
                <w:sz w:val="18"/>
                <w:szCs w:val="18"/>
              </w:rPr>
              <w:t xml:space="preserve">Lehota </w:t>
            </w:r>
            <w:r w:rsidR="00021EA1">
              <w:rPr>
                <w:rFonts w:ascii="Arial" w:hAnsi="Arial" w:cs="Arial"/>
                <w:b/>
                <w:bCs/>
                <w:sz w:val="18"/>
                <w:szCs w:val="18"/>
              </w:rPr>
              <w:t>plnenia</w:t>
            </w:r>
            <w:r>
              <w:rPr>
                <w:rFonts w:ascii="Arial" w:hAnsi="Arial" w:cs="Arial"/>
                <w:b/>
                <w:bCs/>
                <w:sz w:val="18"/>
                <w:szCs w:val="18"/>
              </w:rPr>
              <w:t>:</w:t>
            </w:r>
          </w:p>
        </w:tc>
        <w:tc>
          <w:tcPr>
            <w:tcW w:w="6668" w:type="dxa"/>
            <w:gridSpan w:val="3"/>
            <w:tcBorders>
              <w:top w:val="single" w:sz="4" w:space="0" w:color="auto"/>
              <w:left w:val="single" w:sz="4" w:space="0" w:color="auto"/>
              <w:bottom w:val="single" w:sz="4" w:space="0" w:color="auto"/>
              <w:right w:val="single" w:sz="4" w:space="0" w:color="auto"/>
            </w:tcBorders>
            <w:hideMark/>
          </w:tcPr>
          <w:p w14:paraId="10E879E8" w14:textId="5B22E756" w:rsidR="00101879" w:rsidRDefault="001C0C83" w:rsidP="003D7AE1">
            <w:pPr>
              <w:pStyle w:val="Bezriadkovania"/>
              <w:jc w:val="both"/>
              <w:rPr>
                <w:rFonts w:ascii="Arial" w:hAnsi="Arial" w:cs="Arial"/>
                <w:sz w:val="18"/>
                <w:szCs w:val="18"/>
              </w:rPr>
            </w:pPr>
            <w:r>
              <w:rPr>
                <w:rFonts w:ascii="Arial" w:hAnsi="Arial" w:cs="Arial"/>
                <w:sz w:val="18"/>
                <w:szCs w:val="18"/>
              </w:rPr>
              <w:t xml:space="preserve">Zhotoviteľ </w:t>
            </w:r>
            <w:r w:rsidR="008812AD" w:rsidRPr="008812AD">
              <w:rPr>
                <w:rFonts w:ascii="Arial" w:hAnsi="Arial" w:cs="Arial"/>
                <w:sz w:val="18"/>
                <w:szCs w:val="18"/>
              </w:rPr>
              <w:t xml:space="preserve">sa zaväzuje realizovať </w:t>
            </w:r>
            <w:r w:rsidR="008812AD">
              <w:rPr>
                <w:rFonts w:ascii="Arial" w:hAnsi="Arial" w:cs="Arial"/>
                <w:sz w:val="18"/>
                <w:szCs w:val="18"/>
              </w:rPr>
              <w:t>dielo</w:t>
            </w:r>
            <w:r w:rsidR="003258E0">
              <w:rPr>
                <w:rFonts w:ascii="Arial" w:hAnsi="Arial" w:cs="Arial"/>
                <w:sz w:val="18"/>
                <w:szCs w:val="18"/>
              </w:rPr>
              <w:t xml:space="preserve"> </w:t>
            </w:r>
            <w:r w:rsidR="005756CE">
              <w:rPr>
                <w:rFonts w:ascii="Arial" w:hAnsi="Arial" w:cs="Arial"/>
                <w:sz w:val="18"/>
                <w:szCs w:val="18"/>
              </w:rPr>
              <w:t>v zmysle prílohy</w:t>
            </w:r>
            <w:r w:rsidR="003258E0">
              <w:rPr>
                <w:rFonts w:ascii="Arial" w:hAnsi="Arial" w:cs="Arial"/>
                <w:sz w:val="18"/>
                <w:szCs w:val="18"/>
              </w:rPr>
              <w:t xml:space="preserve"> č. 1 a v</w:t>
            </w:r>
            <w:r w:rsidR="000F5559">
              <w:rPr>
                <w:rFonts w:ascii="Arial" w:hAnsi="Arial" w:cs="Arial"/>
                <w:sz w:val="18"/>
                <w:szCs w:val="18"/>
              </w:rPr>
              <w:t> </w:t>
            </w:r>
            <w:r w:rsidR="003258E0">
              <w:rPr>
                <w:rFonts w:ascii="Arial" w:hAnsi="Arial" w:cs="Arial"/>
                <w:sz w:val="18"/>
                <w:szCs w:val="18"/>
              </w:rPr>
              <w:t>prípad</w:t>
            </w:r>
            <w:r w:rsidR="000F5559">
              <w:rPr>
                <w:rFonts w:ascii="Arial" w:hAnsi="Arial" w:cs="Arial"/>
                <w:sz w:val="18"/>
                <w:szCs w:val="18"/>
              </w:rPr>
              <w:t>e havarijnej situácie alebo nepravidelného servisu</w:t>
            </w:r>
            <w:r w:rsidR="008812AD" w:rsidRPr="008812AD">
              <w:rPr>
                <w:rFonts w:ascii="Arial" w:hAnsi="Arial" w:cs="Arial"/>
                <w:sz w:val="18"/>
                <w:szCs w:val="18"/>
              </w:rPr>
              <w:t xml:space="preserve"> na základe </w:t>
            </w:r>
            <w:r w:rsidR="008812AD">
              <w:rPr>
                <w:rFonts w:ascii="Arial" w:hAnsi="Arial" w:cs="Arial"/>
                <w:sz w:val="18"/>
                <w:szCs w:val="18"/>
              </w:rPr>
              <w:t>objednávok</w:t>
            </w:r>
            <w:r w:rsidR="008812AD" w:rsidRPr="008812AD">
              <w:rPr>
                <w:rFonts w:ascii="Arial" w:hAnsi="Arial" w:cs="Arial"/>
                <w:sz w:val="18"/>
                <w:szCs w:val="18"/>
              </w:rPr>
              <w:t xml:space="preserve"> objednávateľa, v ktorých bude stanovený požadovaný druh plnenia a</w:t>
            </w:r>
            <w:r w:rsidR="00C61955">
              <w:rPr>
                <w:rFonts w:ascii="Arial" w:hAnsi="Arial" w:cs="Arial"/>
                <w:sz w:val="18"/>
                <w:szCs w:val="18"/>
              </w:rPr>
              <w:t> lehot</w:t>
            </w:r>
            <w:r w:rsidR="00EE4C42">
              <w:rPr>
                <w:rFonts w:ascii="Arial" w:hAnsi="Arial" w:cs="Arial"/>
                <w:sz w:val="18"/>
                <w:szCs w:val="18"/>
              </w:rPr>
              <w:t>a</w:t>
            </w:r>
            <w:r w:rsidR="008812AD" w:rsidRPr="008812AD">
              <w:rPr>
                <w:rFonts w:ascii="Arial" w:hAnsi="Arial" w:cs="Arial"/>
                <w:sz w:val="18"/>
                <w:szCs w:val="18"/>
              </w:rPr>
              <w:t xml:space="preserve"> </w:t>
            </w:r>
            <w:r w:rsidR="00500085" w:rsidRPr="008812AD">
              <w:rPr>
                <w:rFonts w:ascii="Arial" w:hAnsi="Arial" w:cs="Arial"/>
                <w:sz w:val="18"/>
                <w:szCs w:val="18"/>
              </w:rPr>
              <w:t>plnenia</w:t>
            </w:r>
            <w:r w:rsidR="008812AD">
              <w:rPr>
                <w:rFonts w:ascii="Arial" w:hAnsi="Arial" w:cs="Arial"/>
                <w:sz w:val="18"/>
                <w:szCs w:val="18"/>
              </w:rPr>
              <w:t>.</w:t>
            </w:r>
          </w:p>
          <w:p w14:paraId="6CD7F440" w14:textId="77777777" w:rsidR="007B5118" w:rsidRDefault="007B5118" w:rsidP="003D7AE1">
            <w:pPr>
              <w:pStyle w:val="Bezriadkovania"/>
              <w:jc w:val="both"/>
              <w:rPr>
                <w:rFonts w:ascii="Arial" w:hAnsi="Arial" w:cs="Arial"/>
                <w:sz w:val="18"/>
                <w:szCs w:val="18"/>
              </w:rPr>
            </w:pPr>
          </w:p>
          <w:p w14:paraId="6B31100F" w14:textId="24F4EEDF" w:rsidR="007B5118" w:rsidRDefault="007B5118" w:rsidP="007B5118">
            <w:pPr>
              <w:spacing w:line="259" w:lineRule="auto"/>
              <w:jc w:val="both"/>
              <w:rPr>
                <w:rFonts w:ascii="Arial" w:hAnsi="Arial" w:cs="Arial"/>
                <w:sz w:val="18"/>
                <w:szCs w:val="18"/>
              </w:rPr>
            </w:pPr>
            <w:r w:rsidRPr="007B5118">
              <w:rPr>
                <w:rFonts w:ascii="Arial" w:hAnsi="Arial" w:cs="Arial"/>
                <w:sz w:val="18"/>
                <w:szCs w:val="18"/>
              </w:rPr>
              <w:lastRenderedPageBreak/>
              <w:t>V prípade vzniku poruchy</w:t>
            </w:r>
            <w:r w:rsidR="00DB0E46">
              <w:rPr>
                <w:rFonts w:ascii="Arial" w:hAnsi="Arial" w:cs="Arial"/>
                <w:sz w:val="18"/>
                <w:szCs w:val="18"/>
              </w:rPr>
              <w:t xml:space="preserve"> (vady)</w:t>
            </w:r>
            <w:r w:rsidRPr="007B5118">
              <w:rPr>
                <w:rFonts w:ascii="Arial" w:hAnsi="Arial" w:cs="Arial"/>
                <w:sz w:val="18"/>
                <w:szCs w:val="18"/>
              </w:rPr>
              <w:t xml:space="preserve">, ktorá neznesie odklad, prípadne havárie, je zhotoviteľ povinný túto vadu bez zbytočného odkladu najneskôr </w:t>
            </w:r>
            <w:r w:rsidR="0015307F">
              <w:rPr>
                <w:rFonts w:ascii="Arial" w:hAnsi="Arial" w:cs="Arial"/>
                <w:sz w:val="18"/>
                <w:szCs w:val="18"/>
              </w:rPr>
              <w:t xml:space="preserve">nasledujúci pracovný deň </w:t>
            </w:r>
            <w:r w:rsidRPr="007B5118">
              <w:rPr>
                <w:rFonts w:ascii="Arial" w:hAnsi="Arial" w:cs="Arial"/>
                <w:sz w:val="18"/>
                <w:szCs w:val="18"/>
              </w:rPr>
              <w:t xml:space="preserve">od momentu vzniku poruchy </w:t>
            </w:r>
            <w:r w:rsidR="00F531D9">
              <w:rPr>
                <w:rFonts w:ascii="Arial" w:hAnsi="Arial" w:cs="Arial"/>
                <w:sz w:val="18"/>
                <w:szCs w:val="18"/>
              </w:rPr>
              <w:t xml:space="preserve">(vady) </w:t>
            </w:r>
            <w:r w:rsidRPr="007B5118">
              <w:rPr>
                <w:rFonts w:ascii="Arial" w:hAnsi="Arial" w:cs="Arial"/>
                <w:sz w:val="18"/>
                <w:szCs w:val="18"/>
              </w:rPr>
              <w:t>ohlásiť kontaktnej osobe objednávateľa.</w:t>
            </w:r>
          </w:p>
          <w:p w14:paraId="70BDBB71" w14:textId="6D2EAF2B" w:rsidR="000533EC" w:rsidRDefault="000533EC" w:rsidP="007B5118">
            <w:pPr>
              <w:spacing w:line="259" w:lineRule="auto"/>
              <w:jc w:val="both"/>
              <w:rPr>
                <w:rFonts w:ascii="Arial" w:hAnsi="Arial" w:cs="Arial"/>
                <w:sz w:val="18"/>
                <w:szCs w:val="18"/>
              </w:rPr>
            </w:pPr>
          </w:p>
          <w:p w14:paraId="15CEE440" w14:textId="1499A1D8" w:rsidR="000533EC" w:rsidRPr="000533EC" w:rsidRDefault="000533EC" w:rsidP="000533EC">
            <w:pPr>
              <w:spacing w:line="259" w:lineRule="auto"/>
              <w:jc w:val="both"/>
              <w:rPr>
                <w:rFonts w:ascii="Arial" w:hAnsi="Arial" w:cs="Arial"/>
                <w:sz w:val="18"/>
                <w:szCs w:val="18"/>
              </w:rPr>
            </w:pPr>
            <w:r w:rsidRPr="000533EC">
              <w:rPr>
                <w:rFonts w:ascii="Arial" w:hAnsi="Arial" w:cs="Arial"/>
                <w:sz w:val="18"/>
                <w:szCs w:val="18"/>
              </w:rPr>
              <w:t xml:space="preserve">Zhotoviteľ je povinný </w:t>
            </w:r>
            <w:r w:rsidR="00C61955">
              <w:rPr>
                <w:rFonts w:ascii="Arial" w:hAnsi="Arial" w:cs="Arial"/>
                <w:sz w:val="18"/>
                <w:szCs w:val="18"/>
              </w:rPr>
              <w:t>začať s</w:t>
            </w:r>
            <w:r w:rsidR="00DB0E46">
              <w:rPr>
                <w:rFonts w:ascii="Arial" w:hAnsi="Arial" w:cs="Arial"/>
                <w:sz w:val="18"/>
                <w:szCs w:val="18"/>
              </w:rPr>
              <w:t> </w:t>
            </w:r>
            <w:r w:rsidR="00C61955">
              <w:rPr>
                <w:rFonts w:ascii="Arial" w:hAnsi="Arial" w:cs="Arial"/>
                <w:sz w:val="18"/>
                <w:szCs w:val="18"/>
              </w:rPr>
              <w:t>odstraňovaním</w:t>
            </w:r>
            <w:r w:rsidRPr="000533EC">
              <w:rPr>
                <w:rFonts w:ascii="Arial" w:hAnsi="Arial" w:cs="Arial"/>
                <w:sz w:val="18"/>
                <w:szCs w:val="18"/>
              </w:rPr>
              <w:t xml:space="preserve"> poruchy</w:t>
            </w:r>
            <w:r w:rsidR="00DB0E46">
              <w:rPr>
                <w:rFonts w:ascii="Arial" w:hAnsi="Arial" w:cs="Arial"/>
                <w:sz w:val="18"/>
                <w:szCs w:val="18"/>
              </w:rPr>
              <w:t xml:space="preserve"> (vady</w:t>
            </w:r>
            <w:r w:rsidR="00DD5348">
              <w:rPr>
                <w:rFonts w:ascii="Arial" w:hAnsi="Arial" w:cs="Arial"/>
                <w:sz w:val="18"/>
                <w:szCs w:val="18"/>
              </w:rPr>
              <w:t>)</w:t>
            </w:r>
            <w:r w:rsidR="00C61955">
              <w:rPr>
                <w:rFonts w:ascii="Arial" w:hAnsi="Arial" w:cs="Arial"/>
                <w:sz w:val="18"/>
                <w:szCs w:val="18"/>
              </w:rPr>
              <w:t>,</w:t>
            </w:r>
            <w:r w:rsidRPr="000533EC">
              <w:rPr>
                <w:rFonts w:ascii="Arial" w:hAnsi="Arial" w:cs="Arial"/>
                <w:sz w:val="18"/>
                <w:szCs w:val="18"/>
              </w:rPr>
              <w:t xml:space="preserve"> ktorá neznesie odklad, alebo k odstráneniu havárie v nasledovných termínoch:</w:t>
            </w:r>
          </w:p>
          <w:p w14:paraId="3D1715E2" w14:textId="0291F8F2" w:rsidR="000533EC" w:rsidRDefault="000533EC" w:rsidP="000533EC">
            <w:pPr>
              <w:pStyle w:val="Odsekzoznamu"/>
              <w:numPr>
                <w:ilvl w:val="0"/>
                <w:numId w:val="32"/>
              </w:numPr>
              <w:spacing w:line="259" w:lineRule="auto"/>
              <w:jc w:val="both"/>
              <w:rPr>
                <w:rFonts w:ascii="Arial" w:hAnsi="Arial" w:cs="Arial"/>
                <w:sz w:val="18"/>
                <w:szCs w:val="18"/>
              </w:rPr>
            </w:pPr>
            <w:r w:rsidRPr="00F64B3E">
              <w:rPr>
                <w:rFonts w:ascii="Arial" w:hAnsi="Arial" w:cs="Arial"/>
                <w:sz w:val="18"/>
                <w:szCs w:val="18"/>
              </w:rPr>
              <w:t xml:space="preserve">do </w:t>
            </w:r>
            <w:r w:rsidR="00747C8B">
              <w:rPr>
                <w:rFonts w:ascii="Arial" w:hAnsi="Arial" w:cs="Arial"/>
                <w:sz w:val="18"/>
                <w:szCs w:val="18"/>
              </w:rPr>
              <w:t>dvoch (2)</w:t>
            </w:r>
            <w:r w:rsidRPr="007B5118">
              <w:rPr>
                <w:rFonts w:ascii="Arial" w:hAnsi="Arial" w:cs="Arial"/>
                <w:sz w:val="18"/>
                <w:szCs w:val="18"/>
              </w:rPr>
              <w:t xml:space="preserve"> </w:t>
            </w:r>
            <w:r w:rsidRPr="00F64B3E">
              <w:rPr>
                <w:rFonts w:ascii="Arial" w:hAnsi="Arial" w:cs="Arial"/>
                <w:sz w:val="18"/>
                <w:szCs w:val="18"/>
              </w:rPr>
              <w:t>hodín od zistenia havarijnej vady, ktorá neznesie odklad,</w:t>
            </w:r>
          </w:p>
          <w:p w14:paraId="39AF6681" w14:textId="301D50F5" w:rsidR="000533EC" w:rsidRDefault="000533EC" w:rsidP="000533EC">
            <w:pPr>
              <w:pStyle w:val="Odsekzoznamu"/>
              <w:numPr>
                <w:ilvl w:val="0"/>
                <w:numId w:val="32"/>
              </w:numPr>
              <w:spacing w:line="259" w:lineRule="auto"/>
              <w:jc w:val="both"/>
              <w:rPr>
                <w:rFonts w:ascii="Arial" w:hAnsi="Arial" w:cs="Arial"/>
                <w:sz w:val="18"/>
                <w:szCs w:val="18"/>
              </w:rPr>
            </w:pPr>
            <w:r w:rsidRPr="00F64B3E">
              <w:rPr>
                <w:rFonts w:ascii="Arial" w:hAnsi="Arial" w:cs="Arial"/>
                <w:sz w:val="18"/>
                <w:szCs w:val="18"/>
              </w:rPr>
              <w:t>do</w:t>
            </w:r>
            <w:r w:rsidR="00747C8B">
              <w:rPr>
                <w:rFonts w:ascii="Arial" w:hAnsi="Arial" w:cs="Arial"/>
                <w:sz w:val="18"/>
                <w:szCs w:val="18"/>
              </w:rPr>
              <w:t xml:space="preserve"> dvadsiatich</w:t>
            </w:r>
            <w:r w:rsidR="00A84501">
              <w:rPr>
                <w:rFonts w:ascii="Arial" w:hAnsi="Arial" w:cs="Arial"/>
                <w:sz w:val="18"/>
                <w:szCs w:val="18"/>
              </w:rPr>
              <w:t xml:space="preserve"> </w:t>
            </w:r>
            <w:r w:rsidR="00747C8B">
              <w:rPr>
                <w:rFonts w:ascii="Arial" w:hAnsi="Arial" w:cs="Arial"/>
                <w:sz w:val="18"/>
                <w:szCs w:val="18"/>
              </w:rPr>
              <w:t>štyroch (24)</w:t>
            </w:r>
            <w:r w:rsidRPr="00F64B3E">
              <w:rPr>
                <w:rFonts w:ascii="Arial" w:hAnsi="Arial" w:cs="Arial"/>
                <w:sz w:val="18"/>
                <w:szCs w:val="18"/>
              </w:rPr>
              <w:t xml:space="preserve"> hodín od zistenia inej vady, ktorá nemá charakter havarijného stavu.</w:t>
            </w:r>
          </w:p>
          <w:p w14:paraId="3302E847" w14:textId="77777777" w:rsidR="000533EC" w:rsidRPr="007B5118" w:rsidRDefault="000533EC" w:rsidP="007B5118">
            <w:pPr>
              <w:spacing w:line="259" w:lineRule="auto"/>
              <w:jc w:val="both"/>
              <w:rPr>
                <w:rFonts w:ascii="Arial" w:hAnsi="Arial" w:cs="Arial"/>
                <w:sz w:val="18"/>
                <w:szCs w:val="18"/>
              </w:rPr>
            </w:pPr>
          </w:p>
          <w:p w14:paraId="37A34F12" w14:textId="5170BB8D" w:rsidR="007B5118" w:rsidRPr="000D2149" w:rsidRDefault="007B5118" w:rsidP="003D7AE1">
            <w:pPr>
              <w:pStyle w:val="Bezriadkovania"/>
              <w:jc w:val="both"/>
              <w:rPr>
                <w:rFonts w:ascii="Arial" w:hAnsi="Arial" w:cs="Arial"/>
                <w:sz w:val="18"/>
                <w:szCs w:val="18"/>
              </w:rPr>
            </w:pPr>
          </w:p>
        </w:tc>
      </w:tr>
      <w:tr w:rsidR="00101879" w14:paraId="673D430F" w14:textId="77777777" w:rsidTr="003D7AE1">
        <w:trPr>
          <w:trHeight w:val="10"/>
        </w:trPr>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4A693" w14:textId="77777777" w:rsidR="00101879" w:rsidRDefault="00101879" w:rsidP="003D7AE1">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6668" w:type="dxa"/>
            <w:gridSpan w:val="3"/>
            <w:tcBorders>
              <w:top w:val="single" w:sz="4" w:space="0" w:color="auto"/>
              <w:left w:val="single" w:sz="4" w:space="0" w:color="auto"/>
              <w:bottom w:val="single" w:sz="4" w:space="0" w:color="auto"/>
              <w:right w:val="single" w:sz="4" w:space="0" w:color="auto"/>
            </w:tcBorders>
            <w:hideMark/>
          </w:tcPr>
          <w:p w14:paraId="2D2FB592" w14:textId="77777777" w:rsidR="00B00A96" w:rsidRDefault="00B00A96" w:rsidP="003D7AE1">
            <w:pPr>
              <w:pStyle w:val="Bezriadkovania"/>
              <w:jc w:val="both"/>
              <w:rPr>
                <w:rFonts w:ascii="Arial" w:hAnsi="Arial" w:cs="Arial"/>
                <w:sz w:val="18"/>
                <w:szCs w:val="18"/>
              </w:rPr>
            </w:pPr>
            <w:r>
              <w:rPr>
                <w:rFonts w:ascii="Arial" w:hAnsi="Arial" w:cs="Arial"/>
                <w:sz w:val="18"/>
                <w:szCs w:val="18"/>
              </w:rPr>
              <w:t>Objekty (kotolne) objednávateľa nachádzajúce sa na adrese:</w:t>
            </w:r>
          </w:p>
          <w:p w14:paraId="5BF16F12" w14:textId="38212CF4" w:rsidR="00101879" w:rsidRDefault="00DF0A36" w:rsidP="003D7AE1">
            <w:pPr>
              <w:pStyle w:val="Bezriadkovania"/>
              <w:jc w:val="both"/>
              <w:rPr>
                <w:rFonts w:ascii="Arial" w:hAnsi="Arial" w:cs="Arial"/>
                <w:sz w:val="18"/>
                <w:szCs w:val="18"/>
              </w:rPr>
            </w:pPr>
            <w:r>
              <w:rPr>
                <w:rFonts w:ascii="Arial" w:hAnsi="Arial" w:cs="Arial"/>
                <w:sz w:val="18"/>
                <w:szCs w:val="18"/>
              </w:rPr>
              <w:t>Ivanská</w:t>
            </w:r>
            <w:r w:rsidR="00101879" w:rsidRPr="000D2149">
              <w:rPr>
                <w:rFonts w:ascii="Arial" w:hAnsi="Arial" w:cs="Arial"/>
                <w:sz w:val="18"/>
                <w:szCs w:val="18"/>
              </w:rPr>
              <w:t xml:space="preserve"> </w:t>
            </w:r>
            <w:r w:rsidR="000B6D9B">
              <w:rPr>
                <w:rFonts w:ascii="Arial" w:hAnsi="Arial" w:cs="Arial"/>
                <w:sz w:val="18"/>
                <w:szCs w:val="18"/>
              </w:rPr>
              <w:t xml:space="preserve">cesta </w:t>
            </w:r>
            <w:r w:rsidR="00733024">
              <w:rPr>
                <w:rFonts w:ascii="Arial" w:hAnsi="Arial" w:cs="Arial"/>
                <w:sz w:val="18"/>
                <w:szCs w:val="18"/>
              </w:rPr>
              <w:t>22</w:t>
            </w:r>
            <w:r w:rsidR="00B00A96">
              <w:rPr>
                <w:rFonts w:ascii="Arial" w:hAnsi="Arial" w:cs="Arial"/>
                <w:sz w:val="18"/>
                <w:szCs w:val="18"/>
              </w:rPr>
              <w:t>, 821 04 Bratislava</w:t>
            </w:r>
          </w:p>
          <w:p w14:paraId="1D87365D" w14:textId="6BC652D9" w:rsidR="00733024" w:rsidRPr="000D2149" w:rsidRDefault="00733024" w:rsidP="003D7AE1">
            <w:pPr>
              <w:pStyle w:val="Bezriadkovania"/>
              <w:jc w:val="both"/>
              <w:rPr>
                <w:rFonts w:ascii="Arial" w:hAnsi="Arial" w:cs="Arial"/>
                <w:sz w:val="18"/>
                <w:szCs w:val="18"/>
              </w:rPr>
            </w:pPr>
            <w:r>
              <w:rPr>
                <w:rFonts w:ascii="Arial" w:hAnsi="Arial" w:cs="Arial"/>
                <w:sz w:val="18"/>
                <w:szCs w:val="18"/>
              </w:rPr>
              <w:t xml:space="preserve">Stará Ivanská </w:t>
            </w:r>
            <w:r w:rsidR="005A39EA">
              <w:rPr>
                <w:rFonts w:ascii="Arial" w:hAnsi="Arial" w:cs="Arial"/>
                <w:sz w:val="18"/>
                <w:szCs w:val="18"/>
              </w:rPr>
              <w:t>cesta 2</w:t>
            </w:r>
            <w:r w:rsidR="00B00A96">
              <w:rPr>
                <w:rFonts w:ascii="Arial" w:hAnsi="Arial" w:cs="Arial"/>
                <w:sz w:val="18"/>
                <w:szCs w:val="18"/>
              </w:rPr>
              <w:t>, 821 04 Bratislava</w:t>
            </w:r>
          </w:p>
        </w:tc>
      </w:tr>
      <w:tr w:rsidR="00101879" w14:paraId="5B98BB5D" w14:textId="77777777" w:rsidTr="004C2708">
        <w:trPr>
          <w:trHeight w:val="10"/>
        </w:trPr>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275E9" w14:textId="77777777" w:rsidR="00101879" w:rsidRDefault="00101879" w:rsidP="003D7AE1">
            <w:pPr>
              <w:pStyle w:val="Bezriadkovania"/>
              <w:jc w:val="both"/>
              <w:rPr>
                <w:rFonts w:ascii="Arial" w:hAnsi="Arial" w:cs="Arial"/>
                <w:b/>
                <w:bCs/>
                <w:sz w:val="18"/>
                <w:szCs w:val="18"/>
              </w:rPr>
            </w:pPr>
            <w:r>
              <w:rPr>
                <w:rFonts w:ascii="Arial" w:hAnsi="Arial" w:cs="Arial"/>
                <w:b/>
                <w:bCs/>
                <w:sz w:val="18"/>
                <w:szCs w:val="18"/>
              </w:rPr>
              <w:t>zmluvná cena:</w:t>
            </w:r>
          </w:p>
        </w:tc>
        <w:tc>
          <w:tcPr>
            <w:tcW w:w="2216" w:type="dxa"/>
            <w:tcBorders>
              <w:top w:val="single" w:sz="4" w:space="0" w:color="auto"/>
              <w:left w:val="single" w:sz="4" w:space="0" w:color="auto"/>
              <w:bottom w:val="single" w:sz="4" w:space="0" w:color="auto"/>
              <w:right w:val="single" w:sz="4" w:space="0" w:color="auto"/>
            </w:tcBorders>
            <w:hideMark/>
          </w:tcPr>
          <w:p w14:paraId="72BC5EC6" w14:textId="55C654E6" w:rsidR="00101879" w:rsidRDefault="00101879" w:rsidP="003D7AE1">
            <w:pPr>
              <w:pStyle w:val="Bezriadkovania"/>
              <w:jc w:val="both"/>
              <w:rPr>
                <w:rFonts w:ascii="Arial" w:hAnsi="Arial" w:cs="Arial"/>
                <w:sz w:val="18"/>
                <w:szCs w:val="18"/>
              </w:rPr>
            </w:pPr>
            <w:r>
              <w:rPr>
                <w:rFonts w:ascii="Arial" w:hAnsi="Arial" w:cs="Arial"/>
                <w:sz w:val="18"/>
                <w:szCs w:val="18"/>
              </w:rPr>
              <w:t>Uvedená v prílohe č.</w:t>
            </w:r>
            <w:r w:rsidR="002D30E7">
              <w:rPr>
                <w:rFonts w:ascii="Arial" w:hAnsi="Arial" w:cs="Arial"/>
                <w:sz w:val="18"/>
                <w:szCs w:val="18"/>
              </w:rPr>
              <w:t xml:space="preserve"> </w:t>
            </w:r>
            <w:r>
              <w:rPr>
                <w:rFonts w:ascii="Arial" w:hAnsi="Arial" w:cs="Arial"/>
                <w:sz w:val="18"/>
                <w:szCs w:val="18"/>
              </w:rPr>
              <w:t>2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CBC41" w14:textId="77777777" w:rsidR="00101879" w:rsidRDefault="00101879" w:rsidP="003D7AE1">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151ED9DD" w14:textId="3D97802E" w:rsidR="00101879" w:rsidRDefault="00101879" w:rsidP="003D7AE1">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A25C36">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0D58D4F3" w14:textId="77777777" w:rsidR="00101879" w:rsidRDefault="00101879" w:rsidP="00101879">
      <w:pPr>
        <w:pStyle w:val="Bezriadkovania"/>
        <w:jc w:val="both"/>
        <w:rPr>
          <w:rFonts w:ascii="Arial" w:hAnsi="Arial" w:cs="Arial"/>
          <w:sz w:val="18"/>
          <w:szCs w:val="18"/>
        </w:rPr>
      </w:pPr>
    </w:p>
    <w:p w14:paraId="23EE32EA" w14:textId="56470D70" w:rsidR="00101879" w:rsidRDefault="00101879" w:rsidP="00101879">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sidR="00BD67D1">
        <w:rPr>
          <w:rFonts w:ascii="Arial" w:hAnsi="Arial" w:cs="Arial"/>
          <w:sz w:val="18"/>
          <w:szCs w:val="18"/>
        </w:rPr>
        <w:t>objednávateľa</w:t>
      </w:r>
      <w:r w:rsidR="00BD67D1" w:rsidRPr="00192743">
        <w:rPr>
          <w:rFonts w:ascii="Arial" w:hAnsi="Arial" w:cs="Arial"/>
          <w:sz w:val="18"/>
          <w:szCs w:val="18"/>
        </w:rPr>
        <w:t xml:space="preserve"> </w:t>
      </w:r>
      <w:r w:rsidRPr="00192743">
        <w:rPr>
          <w:rFonts w:ascii="Arial" w:hAnsi="Arial" w:cs="Arial"/>
          <w:sz w:val="18"/>
          <w:szCs w:val="18"/>
        </w:rPr>
        <w:t>(ďalej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sidR="00BD67D1">
        <w:rPr>
          <w:rFonts w:ascii="Arial" w:hAnsi="Arial" w:cs="Arial"/>
          <w:sz w:val="18"/>
          <w:szCs w:val="18"/>
        </w:rPr>
        <w:t>objednávateľa</w:t>
      </w:r>
      <w:r w:rsidR="00BD67D1" w:rsidRPr="00192743">
        <w:rPr>
          <w:rFonts w:ascii="Arial" w:hAnsi="Arial" w:cs="Arial"/>
          <w:sz w:val="18"/>
          <w:szCs w:val="18"/>
        </w:rPr>
        <w:t xml:space="preserve"> </w:t>
      </w:r>
      <w:r w:rsidR="002D30E7">
        <w:rPr>
          <w:rFonts w:ascii="Arial" w:hAnsi="Arial" w:cs="Arial"/>
          <w:sz w:val="18"/>
          <w:szCs w:val="18"/>
        </w:rPr>
        <w:t>&lt;</w:t>
      </w:r>
      <w:hyperlink r:id="rId5" w:history="1">
        <w:r w:rsidR="002D30E7" w:rsidRPr="002D30E7">
          <w:rPr>
            <w:rStyle w:val="Hypertextovprepojenie"/>
            <w:rFonts w:ascii="Arial" w:hAnsi="Arial" w:cs="Arial"/>
            <w:sz w:val="18"/>
            <w:szCs w:val="18"/>
          </w:rPr>
          <w:t>https://www</w:t>
        </w:r>
      </w:hyperlink>
      <w:r w:rsidRPr="00192743">
        <w:rPr>
          <w:rFonts w:ascii="Arial" w:hAnsi="Arial" w:cs="Arial"/>
          <w:sz w:val="18"/>
          <w:szCs w:val="18"/>
        </w:rPr>
        <w:t>.olo.sk/vseobecne-obchodne-podmienky/</w:t>
      </w:r>
      <w:r w:rsidR="002D30E7">
        <w:rPr>
          <w:rFonts w:ascii="Arial" w:hAnsi="Arial" w:cs="Arial"/>
          <w:sz w:val="18"/>
          <w:szCs w:val="18"/>
        </w:rPr>
        <w:t>&gt;</w:t>
      </w:r>
      <w:r w:rsidRPr="00192743">
        <w:rPr>
          <w:rFonts w:ascii="Arial" w:hAnsi="Arial" w:cs="Arial"/>
          <w:sz w:val="18"/>
          <w:szCs w:val="18"/>
        </w:rPr>
        <w:t>, s</w:t>
      </w:r>
      <w:r w:rsidR="00BD67D1">
        <w:rPr>
          <w:rFonts w:ascii="Arial" w:hAnsi="Arial" w:cs="Arial"/>
          <w:sz w:val="18"/>
          <w:szCs w:val="18"/>
        </w:rPr>
        <w:t> </w:t>
      </w:r>
      <w:r w:rsidRPr="00192743">
        <w:rPr>
          <w:rFonts w:ascii="Arial" w:hAnsi="Arial" w:cs="Arial"/>
          <w:sz w:val="18"/>
          <w:szCs w:val="18"/>
        </w:rPr>
        <w:t>ktorými sú zmluvné strany oboznámené a</w:t>
      </w:r>
      <w:r w:rsidR="00BD67D1">
        <w:rPr>
          <w:rFonts w:ascii="Arial" w:hAnsi="Arial" w:cs="Arial"/>
          <w:sz w:val="18"/>
          <w:szCs w:val="18"/>
        </w:rPr>
        <w:t> </w:t>
      </w:r>
      <w:r w:rsidRPr="00192743">
        <w:rPr>
          <w:rFonts w:ascii="Arial" w:hAnsi="Arial" w:cs="Arial"/>
          <w:sz w:val="18"/>
          <w:szCs w:val="18"/>
        </w:rPr>
        <w:t>akceptujú ich v</w:t>
      </w:r>
      <w:r w:rsidR="00BD67D1">
        <w:rPr>
          <w:rFonts w:ascii="Arial" w:hAnsi="Arial" w:cs="Arial"/>
          <w:sz w:val="18"/>
          <w:szCs w:val="18"/>
        </w:rPr>
        <w:t> </w:t>
      </w:r>
      <w:r w:rsidRPr="00192743">
        <w:rPr>
          <w:rFonts w:ascii="Arial" w:hAnsi="Arial" w:cs="Arial"/>
          <w:sz w:val="18"/>
          <w:szCs w:val="18"/>
        </w:rPr>
        <w:t>plnom rozsahu. Ustanovenia tejto zmluvy vrátane jej príloh majú prednosť pred VOP.</w:t>
      </w:r>
    </w:p>
    <w:p w14:paraId="76D218C7" w14:textId="77777777" w:rsidR="00BD67D1" w:rsidRPr="00192743" w:rsidRDefault="00BD67D1" w:rsidP="00BD67D1">
      <w:pPr>
        <w:pStyle w:val="Bezriadkovania"/>
        <w:ind w:left="567"/>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3119"/>
        <w:gridCol w:w="5386"/>
      </w:tblGrid>
      <w:tr w:rsidR="00101879" w14:paraId="65896ACD" w14:textId="77777777" w:rsidTr="003D7AE1">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3FD2C" w14:textId="77777777" w:rsidR="00101879" w:rsidRDefault="00101879" w:rsidP="003D7AE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4435E" w14:textId="26A11262" w:rsidR="00101879" w:rsidRDefault="00101879" w:rsidP="003D7AE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00A80B6F">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00A80B6F">
                  <w:rPr>
                    <w:rFonts w:ascii="MS Gothic" w:eastAsia="MS Gothic" w:hAnsi="MS Gothic" w:cs="Arial" w:hint="eastAsia"/>
                    <w:b/>
                    <w:bCs/>
                    <w:sz w:val="18"/>
                    <w:szCs w:val="18"/>
                  </w:rPr>
                  <w:t>☒</w:t>
                </w:r>
              </w:sdtContent>
            </w:sdt>
            <w:r>
              <w:rPr>
                <w:rFonts w:ascii="Arial" w:hAnsi="Arial" w:cs="Arial"/>
                <w:sz w:val="18"/>
                <w:szCs w:val="18"/>
              </w:rPr>
              <w:t xml:space="preserve"> </w:t>
            </w:r>
          </w:p>
        </w:tc>
      </w:tr>
      <w:tr w:rsidR="00101879" w14:paraId="3745AA20" w14:textId="77777777" w:rsidTr="003D7AE1">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32BD6" w14:textId="77777777" w:rsidR="00101879" w:rsidRDefault="00101879" w:rsidP="003D7AE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01879" w14:paraId="367E93B1" w14:textId="77777777" w:rsidTr="00A75136">
        <w:trPr>
          <w:trHeight w:val="93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5AF7D2" w14:textId="7456DB24" w:rsidR="00561099" w:rsidRPr="001569B9" w:rsidRDefault="00050696" w:rsidP="00561099">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Zmluvné strany sa dohodli, že </w:t>
            </w:r>
            <w:r w:rsidR="005221FA" w:rsidRPr="001569B9">
              <w:rPr>
                <w:rFonts w:ascii="Arial" w:hAnsi="Arial" w:cs="Arial"/>
                <w:sz w:val="18"/>
                <w:szCs w:val="18"/>
              </w:rPr>
              <w:t>zhotoviteľ</w:t>
            </w:r>
            <w:r w:rsidRPr="001569B9">
              <w:rPr>
                <w:rFonts w:ascii="Arial" w:hAnsi="Arial" w:cs="Arial"/>
                <w:sz w:val="18"/>
                <w:szCs w:val="18"/>
              </w:rPr>
              <w:t xml:space="preserve"> je povinný začať </w:t>
            </w:r>
            <w:r w:rsidR="00561099" w:rsidRPr="001569B9">
              <w:rPr>
                <w:rFonts w:ascii="Arial" w:hAnsi="Arial" w:cs="Arial"/>
                <w:sz w:val="18"/>
                <w:szCs w:val="18"/>
              </w:rPr>
              <w:t>vykonávať dielo</w:t>
            </w:r>
            <w:r w:rsidRPr="001569B9">
              <w:rPr>
                <w:rFonts w:ascii="Arial" w:hAnsi="Arial" w:cs="Arial"/>
                <w:sz w:val="18"/>
                <w:szCs w:val="18"/>
              </w:rPr>
              <w:t xml:space="preserve"> odo dňa odovzdania kotolní </w:t>
            </w:r>
            <w:r w:rsidR="005221FA" w:rsidRPr="001569B9">
              <w:rPr>
                <w:rFonts w:ascii="Arial" w:hAnsi="Arial" w:cs="Arial"/>
                <w:sz w:val="18"/>
                <w:szCs w:val="18"/>
              </w:rPr>
              <w:t>zhotoviteľ</w:t>
            </w:r>
            <w:r w:rsidRPr="001569B9">
              <w:rPr>
                <w:rFonts w:ascii="Arial" w:hAnsi="Arial" w:cs="Arial"/>
                <w:sz w:val="18"/>
                <w:szCs w:val="18"/>
              </w:rPr>
              <w:t>ovi.</w:t>
            </w:r>
          </w:p>
          <w:p w14:paraId="60909CF5" w14:textId="4106DA47" w:rsidR="00561099" w:rsidRPr="001569B9" w:rsidRDefault="006C4999" w:rsidP="00561099">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Zmluvné strany sa dohodli, že odovzdaním </w:t>
            </w:r>
            <w:r w:rsidR="00931077" w:rsidRPr="001569B9">
              <w:rPr>
                <w:rFonts w:ascii="Arial" w:hAnsi="Arial" w:cs="Arial"/>
                <w:sz w:val="18"/>
                <w:szCs w:val="18"/>
              </w:rPr>
              <w:t xml:space="preserve">kotolní spíšu preberací protokol, pričom objednávateľ sa zaväzuje sprístupniť zhotoviteľovi objekty, kde sa nachádzajú kotolne </w:t>
            </w:r>
            <w:r w:rsidR="00673A1A" w:rsidRPr="001569B9">
              <w:rPr>
                <w:rFonts w:ascii="Arial" w:hAnsi="Arial" w:cs="Arial"/>
                <w:sz w:val="18"/>
                <w:szCs w:val="18"/>
              </w:rPr>
              <w:t>(ďalej len „</w:t>
            </w:r>
            <w:r w:rsidR="00673A1A" w:rsidRPr="001569B9">
              <w:rPr>
                <w:rFonts w:ascii="Arial" w:hAnsi="Arial" w:cs="Arial"/>
                <w:b/>
                <w:bCs/>
                <w:sz w:val="18"/>
                <w:szCs w:val="18"/>
              </w:rPr>
              <w:t>objekty</w:t>
            </w:r>
            <w:r w:rsidR="00673A1A" w:rsidRPr="001569B9">
              <w:rPr>
                <w:rFonts w:ascii="Arial" w:hAnsi="Arial" w:cs="Arial"/>
                <w:sz w:val="18"/>
                <w:szCs w:val="18"/>
              </w:rPr>
              <w:t xml:space="preserve">“) </w:t>
            </w:r>
            <w:r w:rsidR="00050696" w:rsidRPr="001569B9">
              <w:rPr>
                <w:rFonts w:ascii="Arial" w:hAnsi="Arial" w:cs="Arial"/>
                <w:sz w:val="18"/>
                <w:szCs w:val="18"/>
              </w:rPr>
              <w:t xml:space="preserve">počas </w:t>
            </w:r>
            <w:r w:rsidR="00C61955" w:rsidRPr="001569B9">
              <w:rPr>
                <w:rFonts w:ascii="Arial" w:hAnsi="Arial" w:cs="Arial"/>
                <w:sz w:val="18"/>
                <w:szCs w:val="18"/>
              </w:rPr>
              <w:t>vykonávania diela</w:t>
            </w:r>
            <w:r w:rsidR="00050696" w:rsidRPr="001569B9">
              <w:rPr>
                <w:rFonts w:ascii="Arial" w:hAnsi="Arial" w:cs="Arial"/>
                <w:sz w:val="18"/>
                <w:szCs w:val="18"/>
              </w:rPr>
              <w:t>.</w:t>
            </w:r>
            <w:r w:rsidR="005F47E5" w:rsidRPr="001569B9">
              <w:rPr>
                <w:rFonts w:ascii="Arial" w:hAnsi="Arial" w:cs="Arial"/>
                <w:sz w:val="18"/>
                <w:szCs w:val="18"/>
              </w:rPr>
              <w:t xml:space="preserve"> Zhotoviteľ počas tohto obdobia bude mať neobmedzený vstup do týchto objektov</w:t>
            </w:r>
            <w:r w:rsidR="002F122B" w:rsidRPr="001569B9">
              <w:rPr>
                <w:rFonts w:ascii="Arial" w:hAnsi="Arial" w:cs="Arial"/>
                <w:sz w:val="18"/>
                <w:szCs w:val="18"/>
              </w:rPr>
              <w:t>, a to</w:t>
            </w:r>
            <w:r w:rsidR="005F47E5" w:rsidRPr="001569B9">
              <w:rPr>
                <w:rFonts w:ascii="Arial" w:hAnsi="Arial" w:cs="Arial"/>
                <w:sz w:val="18"/>
                <w:szCs w:val="18"/>
              </w:rPr>
              <w:t xml:space="preserve"> dvadsaťštyri (24) hodín denne a sedem </w:t>
            </w:r>
            <w:r w:rsidR="004007C6" w:rsidRPr="001569B9">
              <w:rPr>
                <w:rFonts w:ascii="Arial" w:hAnsi="Arial" w:cs="Arial"/>
                <w:sz w:val="18"/>
                <w:szCs w:val="18"/>
              </w:rPr>
              <w:t xml:space="preserve">(7) </w:t>
            </w:r>
            <w:r w:rsidR="005F47E5" w:rsidRPr="001569B9">
              <w:rPr>
                <w:rFonts w:ascii="Arial" w:hAnsi="Arial" w:cs="Arial"/>
                <w:sz w:val="18"/>
                <w:szCs w:val="18"/>
              </w:rPr>
              <w:t xml:space="preserve">dní v týždni. </w:t>
            </w:r>
          </w:p>
          <w:p w14:paraId="0D0A0954" w14:textId="65D38EA3" w:rsidR="00561099" w:rsidRPr="001569B9" w:rsidRDefault="005F47E5" w:rsidP="008F0867">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Zmluvné strany sa dohodli, že v odovzdávacom a preberacom protokole okrem náležitostí uvedených v</w:t>
            </w:r>
            <w:r w:rsidR="00DB2EAC" w:rsidRPr="001569B9">
              <w:rPr>
                <w:rFonts w:ascii="Arial" w:hAnsi="Arial" w:cs="Arial"/>
                <w:sz w:val="18"/>
                <w:szCs w:val="18"/>
              </w:rPr>
              <w:t> čl. XII VOP</w:t>
            </w:r>
            <w:r w:rsidR="00050696" w:rsidRPr="001569B9">
              <w:rPr>
                <w:rFonts w:ascii="Arial" w:hAnsi="Arial" w:cs="Arial"/>
                <w:sz w:val="18"/>
                <w:szCs w:val="18"/>
              </w:rPr>
              <w:t xml:space="preserve"> bude</w:t>
            </w:r>
            <w:r w:rsidR="005B00B3" w:rsidRPr="001569B9">
              <w:rPr>
                <w:rFonts w:ascii="Arial" w:hAnsi="Arial" w:cs="Arial"/>
                <w:sz w:val="18"/>
                <w:szCs w:val="18"/>
              </w:rPr>
              <w:t xml:space="preserve"> </w:t>
            </w:r>
            <w:r w:rsidR="00050696" w:rsidRPr="001569B9">
              <w:rPr>
                <w:rFonts w:ascii="Arial" w:hAnsi="Arial" w:cs="Arial"/>
                <w:sz w:val="18"/>
                <w:szCs w:val="18"/>
              </w:rPr>
              <w:t xml:space="preserve">uvedený najmä </w:t>
            </w:r>
            <w:r w:rsidR="00673A1A" w:rsidRPr="001569B9">
              <w:rPr>
                <w:rFonts w:ascii="Arial" w:hAnsi="Arial" w:cs="Arial"/>
                <w:sz w:val="18"/>
                <w:szCs w:val="18"/>
              </w:rPr>
              <w:t xml:space="preserve">aj </w:t>
            </w:r>
            <w:r w:rsidR="00050696" w:rsidRPr="001569B9">
              <w:rPr>
                <w:rFonts w:ascii="Arial" w:hAnsi="Arial" w:cs="Arial"/>
                <w:sz w:val="18"/>
                <w:szCs w:val="18"/>
              </w:rPr>
              <w:t xml:space="preserve">súpis hnuteľných vecí nachádzajúcich sa v </w:t>
            </w:r>
            <w:r w:rsidR="00DB2EAC" w:rsidRPr="001569B9">
              <w:rPr>
                <w:rFonts w:ascii="Arial" w:hAnsi="Arial" w:cs="Arial"/>
                <w:sz w:val="18"/>
                <w:szCs w:val="18"/>
              </w:rPr>
              <w:t>každom objekte</w:t>
            </w:r>
            <w:r w:rsidR="00673A1A" w:rsidRPr="001569B9">
              <w:rPr>
                <w:rFonts w:ascii="Arial" w:hAnsi="Arial" w:cs="Arial"/>
                <w:sz w:val="18"/>
                <w:szCs w:val="18"/>
              </w:rPr>
              <w:t xml:space="preserve">,  </w:t>
            </w:r>
            <w:r w:rsidR="00050696" w:rsidRPr="001569B9">
              <w:rPr>
                <w:rFonts w:ascii="Arial" w:hAnsi="Arial" w:cs="Arial"/>
                <w:sz w:val="18"/>
                <w:szCs w:val="18"/>
              </w:rPr>
              <w:t xml:space="preserve"> samostatne, </w:t>
            </w:r>
            <w:r w:rsidR="00E5197E" w:rsidRPr="001569B9">
              <w:rPr>
                <w:rFonts w:ascii="Arial" w:hAnsi="Arial" w:cs="Arial"/>
                <w:sz w:val="18"/>
                <w:szCs w:val="18"/>
              </w:rPr>
              <w:t xml:space="preserve">vyhlásenie </w:t>
            </w:r>
            <w:r w:rsidR="005221FA" w:rsidRPr="001569B9">
              <w:rPr>
                <w:rFonts w:ascii="Arial" w:hAnsi="Arial" w:cs="Arial"/>
                <w:sz w:val="18"/>
                <w:szCs w:val="18"/>
              </w:rPr>
              <w:t>zhotoviteľ</w:t>
            </w:r>
            <w:r w:rsidR="00050696" w:rsidRPr="001569B9">
              <w:rPr>
                <w:rFonts w:ascii="Arial" w:hAnsi="Arial" w:cs="Arial"/>
                <w:sz w:val="18"/>
                <w:szCs w:val="18"/>
              </w:rPr>
              <w:t xml:space="preserve">a, že sa so stavom kotolní oboznámil a preberá zodpovednosť za </w:t>
            </w:r>
            <w:r w:rsidR="00566160" w:rsidRPr="001569B9">
              <w:rPr>
                <w:rFonts w:ascii="Arial" w:hAnsi="Arial" w:cs="Arial"/>
                <w:sz w:val="18"/>
                <w:szCs w:val="18"/>
              </w:rPr>
              <w:t>kotolne</w:t>
            </w:r>
            <w:r w:rsidR="00050696" w:rsidRPr="001569B9">
              <w:rPr>
                <w:rFonts w:ascii="Arial" w:hAnsi="Arial" w:cs="Arial"/>
                <w:sz w:val="18"/>
                <w:szCs w:val="18"/>
              </w:rPr>
              <w:t xml:space="preserve"> a hnuteľné veci, ktoré sa v </w:t>
            </w:r>
            <w:r w:rsidR="00817ED6" w:rsidRPr="001569B9">
              <w:rPr>
                <w:rFonts w:ascii="Arial" w:hAnsi="Arial" w:cs="Arial"/>
                <w:sz w:val="18"/>
                <w:szCs w:val="18"/>
              </w:rPr>
              <w:t xml:space="preserve">objektoch </w:t>
            </w:r>
            <w:r w:rsidR="00050696" w:rsidRPr="001569B9">
              <w:rPr>
                <w:rFonts w:ascii="Arial" w:hAnsi="Arial" w:cs="Arial"/>
                <w:sz w:val="18"/>
                <w:szCs w:val="18"/>
              </w:rPr>
              <w:t>nachádzajú.</w:t>
            </w:r>
            <w:r w:rsidR="00E5197E" w:rsidRPr="001569B9">
              <w:rPr>
                <w:rFonts w:ascii="Arial" w:hAnsi="Arial" w:cs="Arial"/>
                <w:sz w:val="18"/>
                <w:szCs w:val="18"/>
              </w:rPr>
              <w:t xml:space="preserve"> Zmluvné strany sa dohodli, že ustanovenia tohto bodu tejto zmluvy sa použijú v primeranom rozsahu aj pri ukončení </w:t>
            </w:r>
            <w:r w:rsidR="00C61955" w:rsidRPr="001569B9">
              <w:rPr>
                <w:rFonts w:ascii="Arial" w:hAnsi="Arial" w:cs="Arial"/>
                <w:sz w:val="18"/>
                <w:szCs w:val="18"/>
              </w:rPr>
              <w:t>vykonania diela</w:t>
            </w:r>
            <w:r w:rsidR="00E5197E" w:rsidRPr="001569B9">
              <w:rPr>
                <w:rFonts w:ascii="Arial" w:hAnsi="Arial" w:cs="Arial"/>
                <w:sz w:val="18"/>
                <w:szCs w:val="18"/>
              </w:rPr>
              <w:t xml:space="preserve">. </w:t>
            </w:r>
          </w:p>
          <w:p w14:paraId="3A17DC06" w14:textId="4DD68656" w:rsidR="00561099" w:rsidRPr="001569B9" w:rsidRDefault="005221FA" w:rsidP="00561099">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Zhotoviteľ</w:t>
            </w:r>
            <w:r w:rsidR="00050696" w:rsidRPr="001569B9">
              <w:rPr>
                <w:rFonts w:ascii="Arial" w:hAnsi="Arial" w:cs="Arial"/>
                <w:sz w:val="18"/>
                <w:szCs w:val="18"/>
              </w:rPr>
              <w:t xml:space="preserve"> sa zaväzuje po prevzatí kotolní vykonať pre každú kotolňu zvlášť audit, výsledkom ktorého bude súpis naposledy vykonaných servisných a/alebo revíznych a/alebo iných prehliadok. Tento súpis je </w:t>
            </w:r>
            <w:r w:rsidRPr="001569B9">
              <w:rPr>
                <w:rFonts w:ascii="Arial" w:hAnsi="Arial" w:cs="Arial"/>
                <w:sz w:val="18"/>
                <w:szCs w:val="18"/>
              </w:rPr>
              <w:t>zhotoviteľ</w:t>
            </w:r>
            <w:r w:rsidR="00050696" w:rsidRPr="001569B9">
              <w:rPr>
                <w:rFonts w:ascii="Arial" w:hAnsi="Arial" w:cs="Arial"/>
                <w:sz w:val="18"/>
                <w:szCs w:val="18"/>
              </w:rPr>
              <w:t xml:space="preserve"> povinný doručiť objednávateľovi do </w:t>
            </w:r>
            <w:r w:rsidR="00E5197E" w:rsidRPr="001569B9">
              <w:rPr>
                <w:rFonts w:ascii="Arial" w:hAnsi="Arial" w:cs="Arial"/>
                <w:sz w:val="18"/>
                <w:szCs w:val="18"/>
              </w:rPr>
              <w:t>jedného (</w:t>
            </w:r>
            <w:r w:rsidR="00050696" w:rsidRPr="001569B9">
              <w:rPr>
                <w:rFonts w:ascii="Arial" w:hAnsi="Arial" w:cs="Arial"/>
                <w:sz w:val="18"/>
                <w:szCs w:val="18"/>
              </w:rPr>
              <w:t>1</w:t>
            </w:r>
            <w:r w:rsidR="00E5197E" w:rsidRPr="001569B9">
              <w:rPr>
                <w:rFonts w:ascii="Arial" w:hAnsi="Arial" w:cs="Arial"/>
                <w:sz w:val="18"/>
                <w:szCs w:val="18"/>
              </w:rPr>
              <w:t>)</w:t>
            </w:r>
            <w:r w:rsidR="00050696" w:rsidRPr="001569B9">
              <w:rPr>
                <w:rFonts w:ascii="Arial" w:hAnsi="Arial" w:cs="Arial"/>
                <w:sz w:val="18"/>
                <w:szCs w:val="18"/>
              </w:rPr>
              <w:t xml:space="preserve"> mesiaca od prevzatia kotolní na adresu </w:t>
            </w:r>
            <w:r w:rsidR="00971874" w:rsidRPr="001569B9">
              <w:rPr>
                <w:rFonts w:ascii="Arial" w:hAnsi="Arial" w:cs="Arial"/>
                <w:sz w:val="18"/>
                <w:szCs w:val="18"/>
              </w:rPr>
              <w:t>objednávateľa</w:t>
            </w:r>
            <w:r w:rsidR="00050696" w:rsidRPr="001569B9">
              <w:rPr>
                <w:rFonts w:ascii="Arial" w:hAnsi="Arial" w:cs="Arial"/>
                <w:sz w:val="18"/>
                <w:szCs w:val="18"/>
              </w:rPr>
              <w:t xml:space="preserve">. </w:t>
            </w:r>
            <w:r w:rsidR="00E5197E" w:rsidRPr="001569B9">
              <w:rPr>
                <w:rFonts w:ascii="Arial" w:hAnsi="Arial" w:cs="Arial"/>
                <w:sz w:val="18"/>
                <w:szCs w:val="18"/>
              </w:rPr>
              <w:t>Zhotoviteľ je</w:t>
            </w:r>
            <w:r w:rsidR="00050696" w:rsidRPr="001569B9">
              <w:rPr>
                <w:rFonts w:ascii="Arial" w:hAnsi="Arial" w:cs="Arial"/>
                <w:sz w:val="18"/>
                <w:szCs w:val="18"/>
              </w:rPr>
              <w:t xml:space="preserve"> povinný súpis </w:t>
            </w:r>
            <w:r w:rsidR="00F11CAA" w:rsidRPr="001569B9">
              <w:rPr>
                <w:rFonts w:ascii="Arial" w:hAnsi="Arial" w:cs="Arial"/>
                <w:sz w:val="18"/>
                <w:szCs w:val="18"/>
              </w:rPr>
              <w:t xml:space="preserve">(audit) </w:t>
            </w:r>
            <w:r w:rsidR="00050696" w:rsidRPr="001569B9">
              <w:rPr>
                <w:rFonts w:ascii="Arial" w:hAnsi="Arial" w:cs="Arial"/>
                <w:sz w:val="18"/>
                <w:szCs w:val="18"/>
              </w:rPr>
              <w:t>aktualizovať ročne k</w:t>
            </w:r>
            <w:r w:rsidR="00F11CAA" w:rsidRPr="001569B9">
              <w:rPr>
                <w:rFonts w:ascii="Arial" w:hAnsi="Arial" w:cs="Arial"/>
                <w:sz w:val="18"/>
                <w:szCs w:val="18"/>
              </w:rPr>
              <w:t> </w:t>
            </w:r>
            <w:r w:rsidR="00050696" w:rsidRPr="001569B9">
              <w:rPr>
                <w:rFonts w:ascii="Arial" w:hAnsi="Arial" w:cs="Arial"/>
                <w:sz w:val="18"/>
                <w:szCs w:val="18"/>
              </w:rPr>
              <w:t>31. januáru</w:t>
            </w:r>
            <w:r w:rsidR="00F11CAA" w:rsidRPr="001569B9">
              <w:rPr>
                <w:rFonts w:ascii="Arial" w:hAnsi="Arial" w:cs="Arial"/>
                <w:sz w:val="18"/>
                <w:szCs w:val="18"/>
              </w:rPr>
              <w:t>,</w:t>
            </w:r>
            <w:r w:rsidR="00050696" w:rsidRPr="001569B9">
              <w:rPr>
                <w:rFonts w:ascii="Arial" w:hAnsi="Arial" w:cs="Arial"/>
                <w:sz w:val="18"/>
                <w:szCs w:val="18"/>
              </w:rPr>
              <w:t xml:space="preserve"> ako aj k dátumu ukončenia tejto zmluvy a tieto súpisy doručiť </w:t>
            </w:r>
            <w:r w:rsidR="00673A1A" w:rsidRPr="001569B9">
              <w:rPr>
                <w:rFonts w:ascii="Arial" w:hAnsi="Arial" w:cs="Arial"/>
                <w:sz w:val="18"/>
                <w:szCs w:val="18"/>
              </w:rPr>
              <w:t>objednávateľ</w:t>
            </w:r>
            <w:r w:rsidR="00050696" w:rsidRPr="001569B9">
              <w:rPr>
                <w:rFonts w:ascii="Arial" w:hAnsi="Arial" w:cs="Arial"/>
                <w:sz w:val="18"/>
                <w:szCs w:val="18"/>
              </w:rPr>
              <w:t xml:space="preserve">ovi do </w:t>
            </w:r>
            <w:r w:rsidR="00E5197E" w:rsidRPr="001569B9">
              <w:rPr>
                <w:rFonts w:ascii="Arial" w:hAnsi="Arial" w:cs="Arial"/>
                <w:sz w:val="18"/>
                <w:szCs w:val="18"/>
              </w:rPr>
              <w:t>pätnástich (</w:t>
            </w:r>
            <w:r w:rsidR="00050696" w:rsidRPr="001569B9">
              <w:rPr>
                <w:rFonts w:ascii="Arial" w:hAnsi="Arial" w:cs="Arial"/>
                <w:sz w:val="18"/>
                <w:szCs w:val="18"/>
              </w:rPr>
              <w:t>15</w:t>
            </w:r>
            <w:r w:rsidR="00E5197E" w:rsidRPr="001569B9">
              <w:rPr>
                <w:rFonts w:ascii="Arial" w:hAnsi="Arial" w:cs="Arial"/>
                <w:sz w:val="18"/>
                <w:szCs w:val="18"/>
              </w:rPr>
              <w:t>)</w:t>
            </w:r>
            <w:r w:rsidR="00050696" w:rsidRPr="001569B9">
              <w:rPr>
                <w:rFonts w:ascii="Arial" w:hAnsi="Arial" w:cs="Arial"/>
                <w:sz w:val="18"/>
                <w:szCs w:val="18"/>
              </w:rPr>
              <w:t xml:space="preserve"> pracovných dní na adresu </w:t>
            </w:r>
            <w:r w:rsidR="00483897" w:rsidRPr="001569B9">
              <w:rPr>
                <w:rFonts w:ascii="Arial" w:hAnsi="Arial" w:cs="Arial"/>
                <w:sz w:val="18"/>
                <w:szCs w:val="18"/>
              </w:rPr>
              <w:t>objednávateľa</w:t>
            </w:r>
            <w:r w:rsidR="00050696" w:rsidRPr="001569B9">
              <w:rPr>
                <w:rFonts w:ascii="Arial" w:hAnsi="Arial" w:cs="Arial"/>
                <w:sz w:val="18"/>
                <w:szCs w:val="18"/>
              </w:rPr>
              <w:t>.</w:t>
            </w:r>
          </w:p>
          <w:p w14:paraId="055B411C" w14:textId="67D31864" w:rsidR="00561099" w:rsidRPr="001569B9" w:rsidRDefault="00050696" w:rsidP="00D62DAE">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Sanáciu kotolne je </w:t>
            </w:r>
            <w:r w:rsidR="005221FA" w:rsidRPr="001569B9">
              <w:rPr>
                <w:rFonts w:ascii="Arial" w:hAnsi="Arial" w:cs="Arial"/>
                <w:sz w:val="18"/>
                <w:szCs w:val="18"/>
              </w:rPr>
              <w:t>zhotoviteľ</w:t>
            </w:r>
            <w:r w:rsidRPr="001569B9">
              <w:rPr>
                <w:rFonts w:ascii="Arial" w:hAnsi="Arial" w:cs="Arial"/>
                <w:sz w:val="18"/>
                <w:szCs w:val="18"/>
              </w:rPr>
              <w:t xml:space="preserve"> povinný vykonať v lehotách podľa prílohy č. 1 tejto zmluvy, ak sa zmluvné strany písomne nedohodnú inak.</w:t>
            </w:r>
            <w:r w:rsidR="003A4981" w:rsidRPr="001569B9">
              <w:rPr>
                <w:rFonts w:ascii="Arial" w:hAnsi="Arial" w:cs="Arial"/>
                <w:sz w:val="18"/>
                <w:szCs w:val="18"/>
              </w:rPr>
              <w:t xml:space="preserve"> </w:t>
            </w:r>
          </w:p>
          <w:p w14:paraId="785ACFF3" w14:textId="6DA529A4" w:rsidR="00561099" w:rsidRPr="001569B9" w:rsidRDefault="005221FA" w:rsidP="00561099">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Zhotoviteľ</w:t>
            </w:r>
            <w:r w:rsidR="00050696" w:rsidRPr="001569B9">
              <w:rPr>
                <w:rFonts w:ascii="Arial" w:hAnsi="Arial" w:cs="Arial"/>
                <w:sz w:val="18"/>
                <w:szCs w:val="18"/>
              </w:rPr>
              <w:t xml:space="preserve"> je povinný viesť detailnú evidenciu vykonaných </w:t>
            </w:r>
            <w:r w:rsidR="000B5C1A" w:rsidRPr="001569B9">
              <w:rPr>
                <w:rFonts w:ascii="Arial" w:hAnsi="Arial" w:cs="Arial"/>
                <w:sz w:val="18"/>
                <w:szCs w:val="18"/>
              </w:rPr>
              <w:t>prác podľa tejto zmluvy spôsobom</w:t>
            </w:r>
            <w:r w:rsidR="00050696" w:rsidRPr="001569B9">
              <w:rPr>
                <w:rFonts w:ascii="Arial" w:hAnsi="Arial" w:cs="Arial"/>
                <w:sz w:val="18"/>
                <w:szCs w:val="18"/>
              </w:rPr>
              <w:t xml:space="preserve">, aby objednávateľ mohol kedykoľvek skontrolovať splnenie povinností </w:t>
            </w:r>
            <w:r w:rsidRPr="001569B9">
              <w:rPr>
                <w:rFonts w:ascii="Arial" w:hAnsi="Arial" w:cs="Arial"/>
                <w:sz w:val="18"/>
                <w:szCs w:val="18"/>
              </w:rPr>
              <w:t>zhotoviteľ</w:t>
            </w:r>
            <w:r w:rsidR="00050696" w:rsidRPr="001569B9">
              <w:rPr>
                <w:rFonts w:ascii="Arial" w:hAnsi="Arial" w:cs="Arial"/>
                <w:sz w:val="18"/>
                <w:szCs w:val="18"/>
              </w:rPr>
              <w:t>a.</w:t>
            </w:r>
          </w:p>
          <w:p w14:paraId="78B1A48A" w14:textId="752DA906" w:rsidR="00561099" w:rsidRPr="001569B9" w:rsidRDefault="00B00DEF" w:rsidP="00561099">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Zmluvné strany vyhlasujú, že výška celkovej odmeny je konečná, jednostranne nemenná a sú v nej obsiahnuté všetky oprávnené náklady </w:t>
            </w:r>
            <w:r w:rsidR="005221FA" w:rsidRPr="001569B9">
              <w:rPr>
                <w:rFonts w:ascii="Arial" w:hAnsi="Arial" w:cs="Arial"/>
                <w:sz w:val="18"/>
                <w:szCs w:val="18"/>
              </w:rPr>
              <w:t>zhotoviteľ</w:t>
            </w:r>
            <w:r w:rsidRPr="001569B9">
              <w:rPr>
                <w:rFonts w:ascii="Arial" w:hAnsi="Arial" w:cs="Arial"/>
                <w:sz w:val="18"/>
                <w:szCs w:val="18"/>
              </w:rPr>
              <w:t xml:space="preserve">a súvisiace s touto zmluvou vrátane primeraného zisku, prípravy všetkej dokumentácie </w:t>
            </w:r>
            <w:r w:rsidR="005221FA" w:rsidRPr="001569B9">
              <w:rPr>
                <w:rFonts w:ascii="Arial" w:hAnsi="Arial" w:cs="Arial"/>
                <w:sz w:val="18"/>
                <w:szCs w:val="18"/>
              </w:rPr>
              <w:t>zhotoviteľ</w:t>
            </w:r>
            <w:r w:rsidRPr="001569B9">
              <w:rPr>
                <w:rFonts w:ascii="Arial" w:hAnsi="Arial" w:cs="Arial"/>
                <w:sz w:val="18"/>
                <w:szCs w:val="18"/>
              </w:rPr>
              <w:t>a, zabezpečenia všetkých povolení (vrátane povolení pre užívanie plnenia), zabezpečenia všetkých materiálov, technologických zariadení, súčiastok, dielov, cla, daní (okrem DPH), personálneho zabezpečenia, dopravy, prác, kompletačných činností, školení a akýchkoľvek iných poplatkov, ktoré bude nutné vynaložiť podľa tejto zmluvy</w:t>
            </w:r>
            <w:r w:rsidR="003E75E3" w:rsidRPr="001569B9">
              <w:rPr>
                <w:rFonts w:ascii="Arial" w:hAnsi="Arial" w:cs="Arial"/>
                <w:sz w:val="18"/>
                <w:szCs w:val="18"/>
              </w:rPr>
              <w:t>.</w:t>
            </w:r>
          </w:p>
          <w:p w14:paraId="228B045D" w14:textId="06DFBFDC" w:rsidR="00561099" w:rsidRPr="001569B9" w:rsidRDefault="00643AA0" w:rsidP="006F28F6">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Čiastková odmena </w:t>
            </w:r>
            <w:r w:rsidR="00D821A4" w:rsidRPr="001569B9">
              <w:rPr>
                <w:rFonts w:ascii="Arial" w:hAnsi="Arial" w:cs="Arial"/>
                <w:sz w:val="18"/>
                <w:szCs w:val="18"/>
              </w:rPr>
              <w:t xml:space="preserve">obsiahnutá v mesačnom paušále </w:t>
            </w:r>
            <w:r w:rsidR="00541FE5" w:rsidRPr="001569B9">
              <w:rPr>
                <w:rFonts w:ascii="Arial" w:hAnsi="Arial" w:cs="Arial"/>
                <w:sz w:val="18"/>
                <w:szCs w:val="18"/>
              </w:rPr>
              <w:t xml:space="preserve">bude obsahovať všetky náklady </w:t>
            </w:r>
            <w:r w:rsidR="005221FA" w:rsidRPr="001569B9">
              <w:rPr>
                <w:rFonts w:ascii="Arial" w:hAnsi="Arial" w:cs="Arial"/>
                <w:sz w:val="18"/>
                <w:szCs w:val="18"/>
              </w:rPr>
              <w:t>zhotoviteľ</w:t>
            </w:r>
            <w:r w:rsidR="00541FE5" w:rsidRPr="001569B9">
              <w:rPr>
                <w:rFonts w:ascii="Arial" w:hAnsi="Arial" w:cs="Arial"/>
                <w:sz w:val="18"/>
                <w:szCs w:val="18"/>
              </w:rPr>
              <w:t xml:space="preserve">a a </w:t>
            </w:r>
            <w:r w:rsidRPr="001569B9">
              <w:rPr>
                <w:rFonts w:ascii="Arial" w:hAnsi="Arial" w:cs="Arial"/>
                <w:sz w:val="18"/>
                <w:szCs w:val="18"/>
              </w:rPr>
              <w:t xml:space="preserve">bude objednávateľom uhradená na základe faktúr vystavených </w:t>
            </w:r>
            <w:r w:rsidR="005221FA" w:rsidRPr="001569B9">
              <w:rPr>
                <w:rFonts w:ascii="Arial" w:hAnsi="Arial" w:cs="Arial"/>
                <w:sz w:val="18"/>
                <w:szCs w:val="18"/>
              </w:rPr>
              <w:t>zhotoviteľ</w:t>
            </w:r>
            <w:r w:rsidRPr="001569B9">
              <w:rPr>
                <w:rFonts w:ascii="Arial" w:hAnsi="Arial" w:cs="Arial"/>
                <w:sz w:val="18"/>
                <w:szCs w:val="18"/>
              </w:rPr>
              <w:t>om.</w:t>
            </w:r>
            <w:r w:rsidR="006F28F6" w:rsidRPr="001569B9">
              <w:rPr>
                <w:rFonts w:ascii="Arial" w:hAnsi="Arial" w:cs="Arial"/>
                <w:sz w:val="18"/>
                <w:szCs w:val="18"/>
              </w:rPr>
              <w:t xml:space="preserve"> Zmluvné strany sa dohodli, že na mesačný paušál nebude vystavovať objednávateľ zhotoviteľovi objednávku.</w:t>
            </w:r>
            <w:r w:rsidR="00215982" w:rsidRPr="001569B9">
              <w:rPr>
                <w:rFonts w:ascii="Arial" w:hAnsi="Arial" w:cs="Arial"/>
                <w:sz w:val="18"/>
                <w:szCs w:val="18"/>
              </w:rPr>
              <w:t xml:space="preserve"> Pre vylúčenie akýchkoľvek pochybností, mesačný paušál nezahŕňa nepravidelný servis a haváriu plynových zariadení, pričom v prípade potreby vykonania nepravidelného servisu alebo sanácie havárie objednávateľ vyhotoví a doručí zhotoviteľovi objednávku podľa tejto </w:t>
            </w:r>
            <w:r w:rsidR="001D59BF" w:rsidRPr="001569B9">
              <w:rPr>
                <w:rFonts w:ascii="Arial" w:hAnsi="Arial" w:cs="Arial"/>
                <w:sz w:val="18"/>
                <w:szCs w:val="18"/>
              </w:rPr>
              <w:t>z</w:t>
            </w:r>
            <w:r w:rsidR="00215982" w:rsidRPr="001569B9">
              <w:rPr>
                <w:rFonts w:ascii="Arial" w:hAnsi="Arial" w:cs="Arial"/>
                <w:sz w:val="18"/>
                <w:szCs w:val="18"/>
              </w:rPr>
              <w:t xml:space="preserve">mluvy. </w:t>
            </w:r>
          </w:p>
          <w:p w14:paraId="06AEDF1A" w14:textId="2D90AEB4" w:rsidR="00060F63" w:rsidRPr="001569B9" w:rsidRDefault="00643AA0" w:rsidP="00561099">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Pre vystavovanie faktúr platia nasledovné podmienky: </w:t>
            </w:r>
          </w:p>
          <w:p w14:paraId="5FE77FA6" w14:textId="44759BAA" w:rsidR="00F653DF" w:rsidRPr="001569B9" w:rsidRDefault="001B0F9D" w:rsidP="00561099">
            <w:pPr>
              <w:pStyle w:val="Odsekzoznamu"/>
              <w:numPr>
                <w:ilvl w:val="1"/>
                <w:numId w:val="29"/>
              </w:numPr>
              <w:spacing w:line="259" w:lineRule="auto"/>
              <w:ind w:left="742"/>
              <w:jc w:val="both"/>
              <w:rPr>
                <w:rFonts w:ascii="Arial" w:hAnsi="Arial" w:cs="Arial"/>
                <w:sz w:val="18"/>
                <w:szCs w:val="18"/>
              </w:rPr>
            </w:pPr>
            <w:r w:rsidRPr="001569B9">
              <w:rPr>
                <w:rFonts w:ascii="Arial" w:hAnsi="Arial" w:cs="Arial"/>
                <w:sz w:val="18"/>
                <w:szCs w:val="18"/>
              </w:rPr>
              <w:t xml:space="preserve">faktúra bude obsahovať </w:t>
            </w:r>
            <w:r w:rsidR="00960861" w:rsidRPr="001569B9">
              <w:rPr>
                <w:rFonts w:ascii="Arial" w:hAnsi="Arial" w:cs="Arial"/>
                <w:sz w:val="18"/>
                <w:szCs w:val="18"/>
              </w:rPr>
              <w:t xml:space="preserve">rozpis </w:t>
            </w:r>
            <w:r w:rsidR="003054E3" w:rsidRPr="001569B9">
              <w:rPr>
                <w:rFonts w:ascii="Arial" w:hAnsi="Arial" w:cs="Arial"/>
                <w:sz w:val="18"/>
                <w:szCs w:val="18"/>
              </w:rPr>
              <w:t xml:space="preserve">čiastkovej </w:t>
            </w:r>
            <w:r w:rsidR="005215BE" w:rsidRPr="001569B9">
              <w:rPr>
                <w:rFonts w:ascii="Arial" w:hAnsi="Arial" w:cs="Arial"/>
                <w:sz w:val="18"/>
                <w:szCs w:val="18"/>
              </w:rPr>
              <w:t xml:space="preserve">mesačnej </w:t>
            </w:r>
            <w:r w:rsidR="003054E3" w:rsidRPr="001569B9">
              <w:rPr>
                <w:rFonts w:ascii="Arial" w:hAnsi="Arial" w:cs="Arial"/>
                <w:sz w:val="18"/>
                <w:szCs w:val="18"/>
              </w:rPr>
              <w:t>odmeny</w:t>
            </w:r>
            <w:r w:rsidR="00157E04" w:rsidRPr="001569B9">
              <w:rPr>
                <w:rFonts w:ascii="Arial" w:hAnsi="Arial" w:cs="Arial"/>
                <w:sz w:val="18"/>
                <w:szCs w:val="18"/>
              </w:rPr>
              <w:t xml:space="preserve">, </w:t>
            </w:r>
            <w:r w:rsidR="00643AA0" w:rsidRPr="001569B9">
              <w:rPr>
                <w:rFonts w:ascii="Arial" w:hAnsi="Arial" w:cs="Arial"/>
                <w:sz w:val="18"/>
                <w:szCs w:val="18"/>
              </w:rPr>
              <w:t>pre každú kotolňu samostatn</w:t>
            </w:r>
            <w:r w:rsidR="003054E3" w:rsidRPr="001569B9">
              <w:rPr>
                <w:rFonts w:ascii="Arial" w:hAnsi="Arial" w:cs="Arial"/>
                <w:sz w:val="18"/>
                <w:szCs w:val="18"/>
              </w:rPr>
              <w:t>e</w:t>
            </w:r>
            <w:r w:rsidR="00960861" w:rsidRPr="001569B9">
              <w:rPr>
                <w:rFonts w:ascii="Arial" w:hAnsi="Arial" w:cs="Arial"/>
                <w:sz w:val="18"/>
                <w:szCs w:val="18"/>
              </w:rPr>
              <w:t>, podrobný rozpis uskutočnených prác a</w:t>
            </w:r>
            <w:r w:rsidR="001D59BF" w:rsidRPr="001569B9">
              <w:rPr>
                <w:rFonts w:ascii="Arial" w:hAnsi="Arial" w:cs="Arial"/>
                <w:sz w:val="18"/>
                <w:szCs w:val="18"/>
              </w:rPr>
              <w:t> </w:t>
            </w:r>
            <w:r w:rsidR="00960861" w:rsidRPr="001569B9">
              <w:rPr>
                <w:rFonts w:ascii="Arial" w:hAnsi="Arial" w:cs="Arial"/>
                <w:sz w:val="18"/>
                <w:szCs w:val="18"/>
              </w:rPr>
              <w:t>náhradných dielov.</w:t>
            </w:r>
          </w:p>
          <w:p w14:paraId="2685E68D" w14:textId="1099D799" w:rsidR="00561099" w:rsidRPr="001569B9" w:rsidRDefault="00643AA0" w:rsidP="00561099">
            <w:pPr>
              <w:pStyle w:val="Odsekzoznamu"/>
              <w:numPr>
                <w:ilvl w:val="1"/>
                <w:numId w:val="29"/>
              </w:numPr>
              <w:spacing w:line="259" w:lineRule="auto"/>
              <w:ind w:left="742"/>
              <w:jc w:val="both"/>
              <w:rPr>
                <w:rFonts w:ascii="Arial" w:hAnsi="Arial" w:cs="Arial"/>
                <w:sz w:val="18"/>
                <w:szCs w:val="18"/>
              </w:rPr>
            </w:pPr>
            <w:r w:rsidRPr="001569B9">
              <w:rPr>
                <w:rFonts w:ascii="Arial" w:hAnsi="Arial" w:cs="Arial"/>
                <w:sz w:val="18"/>
                <w:szCs w:val="18"/>
              </w:rPr>
              <w:t xml:space="preserve">faktúra bude vystavená </w:t>
            </w:r>
            <w:r w:rsidR="00F75CD3" w:rsidRPr="001569B9">
              <w:rPr>
                <w:rFonts w:ascii="Arial" w:hAnsi="Arial" w:cs="Arial"/>
                <w:sz w:val="18"/>
                <w:szCs w:val="18"/>
              </w:rPr>
              <w:t xml:space="preserve">najneskôr do </w:t>
            </w:r>
            <w:r w:rsidR="00457DB8" w:rsidRPr="001569B9">
              <w:rPr>
                <w:rFonts w:ascii="Arial" w:hAnsi="Arial" w:cs="Arial"/>
                <w:sz w:val="18"/>
                <w:szCs w:val="18"/>
              </w:rPr>
              <w:t>pätnástich (</w:t>
            </w:r>
            <w:r w:rsidR="00F75CD3" w:rsidRPr="001569B9">
              <w:rPr>
                <w:rFonts w:ascii="Arial" w:hAnsi="Arial" w:cs="Arial"/>
                <w:sz w:val="18"/>
                <w:szCs w:val="18"/>
              </w:rPr>
              <w:t>15</w:t>
            </w:r>
            <w:r w:rsidR="00457DB8" w:rsidRPr="001569B9">
              <w:rPr>
                <w:rFonts w:ascii="Arial" w:hAnsi="Arial" w:cs="Arial"/>
                <w:sz w:val="18"/>
                <w:szCs w:val="18"/>
              </w:rPr>
              <w:t>)</w:t>
            </w:r>
            <w:r w:rsidR="00F75CD3" w:rsidRPr="001569B9">
              <w:rPr>
                <w:rFonts w:ascii="Arial" w:hAnsi="Arial" w:cs="Arial"/>
                <w:sz w:val="18"/>
                <w:szCs w:val="18"/>
              </w:rPr>
              <w:t xml:space="preserve"> dní od </w:t>
            </w:r>
            <w:r w:rsidR="003807D9" w:rsidRPr="001569B9">
              <w:rPr>
                <w:rFonts w:ascii="Arial" w:hAnsi="Arial" w:cs="Arial"/>
                <w:sz w:val="18"/>
                <w:szCs w:val="18"/>
              </w:rPr>
              <w:t>skončenia príslušného mesiaca za ktorý bude faktúra vystavená</w:t>
            </w:r>
            <w:r w:rsidRPr="001569B9">
              <w:rPr>
                <w:rFonts w:ascii="Arial" w:hAnsi="Arial" w:cs="Arial"/>
                <w:sz w:val="18"/>
                <w:szCs w:val="18"/>
              </w:rPr>
              <w:t>.</w:t>
            </w:r>
          </w:p>
          <w:p w14:paraId="2BCB6EFD" w14:textId="35CCB2D9" w:rsidR="003B15B2" w:rsidRPr="001569B9" w:rsidRDefault="00643AA0" w:rsidP="00AD75E5">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Splatnosť faktúry je</w:t>
            </w:r>
            <w:r w:rsidR="005E1E62" w:rsidRPr="001569B9">
              <w:rPr>
                <w:rFonts w:ascii="Arial" w:hAnsi="Arial" w:cs="Arial"/>
                <w:sz w:val="18"/>
                <w:szCs w:val="18"/>
              </w:rPr>
              <w:t xml:space="preserve"> </w:t>
            </w:r>
            <w:r w:rsidR="003A7620">
              <w:rPr>
                <w:rFonts w:ascii="Arial" w:hAnsi="Arial" w:cs="Arial"/>
                <w:sz w:val="18"/>
                <w:szCs w:val="18"/>
              </w:rPr>
              <w:t>tridsať</w:t>
            </w:r>
            <w:r w:rsidRPr="001569B9">
              <w:rPr>
                <w:rFonts w:ascii="Arial" w:hAnsi="Arial" w:cs="Arial"/>
                <w:sz w:val="18"/>
                <w:szCs w:val="18"/>
              </w:rPr>
              <w:t xml:space="preserve"> </w:t>
            </w:r>
            <w:r w:rsidR="005E1E62" w:rsidRPr="001569B9">
              <w:rPr>
                <w:rFonts w:ascii="Arial" w:hAnsi="Arial" w:cs="Arial"/>
                <w:sz w:val="18"/>
                <w:szCs w:val="18"/>
              </w:rPr>
              <w:t>(</w:t>
            </w:r>
            <w:r w:rsidR="003A7620">
              <w:rPr>
                <w:rFonts w:ascii="Arial" w:hAnsi="Arial" w:cs="Arial"/>
                <w:sz w:val="18"/>
                <w:szCs w:val="18"/>
              </w:rPr>
              <w:t>3</w:t>
            </w:r>
            <w:r w:rsidRPr="001569B9">
              <w:rPr>
                <w:rFonts w:ascii="Arial" w:hAnsi="Arial" w:cs="Arial"/>
                <w:sz w:val="18"/>
                <w:szCs w:val="18"/>
              </w:rPr>
              <w:t>0</w:t>
            </w:r>
            <w:r w:rsidR="005E1E62" w:rsidRPr="001569B9">
              <w:rPr>
                <w:rFonts w:ascii="Arial" w:hAnsi="Arial" w:cs="Arial"/>
                <w:sz w:val="18"/>
                <w:szCs w:val="18"/>
              </w:rPr>
              <w:t>)</w:t>
            </w:r>
            <w:r w:rsidRPr="001569B9">
              <w:rPr>
                <w:rFonts w:ascii="Arial" w:hAnsi="Arial" w:cs="Arial"/>
                <w:sz w:val="18"/>
                <w:szCs w:val="18"/>
              </w:rPr>
              <w:t xml:space="preserve"> dní odo dňa doručenia faktúry do sídla objednávateľa.</w:t>
            </w:r>
          </w:p>
          <w:p w14:paraId="4BB5260A" w14:textId="1A97643C" w:rsidR="00B23F42" w:rsidRPr="001569B9" w:rsidRDefault="00B23F42" w:rsidP="00B23F42">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lastRenderedPageBreak/>
              <w:t>V</w:t>
            </w:r>
            <w:r w:rsidR="001D59BF" w:rsidRPr="001569B9">
              <w:rPr>
                <w:rFonts w:ascii="Arial" w:hAnsi="Arial" w:cs="Arial"/>
                <w:sz w:val="18"/>
                <w:szCs w:val="18"/>
              </w:rPr>
              <w:t> </w:t>
            </w:r>
            <w:r w:rsidRPr="001569B9">
              <w:rPr>
                <w:rFonts w:ascii="Arial" w:hAnsi="Arial" w:cs="Arial"/>
                <w:sz w:val="18"/>
                <w:szCs w:val="18"/>
              </w:rPr>
              <w:t>prípade použitia náhradných dielov predloží objednávateľ zhotoviteľovi protokol o</w:t>
            </w:r>
            <w:r w:rsidR="001D59BF" w:rsidRPr="001569B9">
              <w:rPr>
                <w:rFonts w:ascii="Arial" w:hAnsi="Arial" w:cs="Arial"/>
                <w:sz w:val="18"/>
                <w:szCs w:val="18"/>
              </w:rPr>
              <w:t> </w:t>
            </w:r>
            <w:r w:rsidRPr="001569B9">
              <w:rPr>
                <w:rFonts w:ascii="Arial" w:hAnsi="Arial" w:cs="Arial"/>
                <w:sz w:val="18"/>
                <w:szCs w:val="18"/>
              </w:rPr>
              <w:t>použitých náhradných dieloch pri odstránení poruchy</w:t>
            </w:r>
            <w:r w:rsidR="00F531D9" w:rsidRPr="001569B9">
              <w:rPr>
                <w:rFonts w:ascii="Arial" w:hAnsi="Arial" w:cs="Arial"/>
                <w:sz w:val="18"/>
                <w:szCs w:val="18"/>
              </w:rPr>
              <w:t xml:space="preserve"> (vady)</w:t>
            </w:r>
            <w:r w:rsidRPr="001569B9">
              <w:rPr>
                <w:rFonts w:ascii="Arial" w:hAnsi="Arial" w:cs="Arial"/>
                <w:sz w:val="18"/>
                <w:szCs w:val="18"/>
              </w:rPr>
              <w:t>, pričom tento protokol bude odsúhlasený oprávnenou osobou objednávateľa a</w:t>
            </w:r>
            <w:r w:rsidR="001D59BF" w:rsidRPr="001569B9">
              <w:rPr>
                <w:rFonts w:ascii="Arial" w:hAnsi="Arial" w:cs="Arial"/>
                <w:sz w:val="18"/>
                <w:szCs w:val="18"/>
              </w:rPr>
              <w:t> </w:t>
            </w:r>
            <w:r w:rsidRPr="001569B9">
              <w:rPr>
                <w:rFonts w:ascii="Arial" w:hAnsi="Arial" w:cs="Arial"/>
                <w:sz w:val="18"/>
                <w:szCs w:val="18"/>
              </w:rPr>
              <w:t>bude súčasťou faktúry.</w:t>
            </w:r>
          </w:p>
          <w:p w14:paraId="017E3577" w14:textId="5F2D63B9" w:rsidR="00FA0B28" w:rsidRPr="001569B9" w:rsidRDefault="003B15B2" w:rsidP="00FA0B28">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Zhotoviteľ sa zaväzuje v</w:t>
            </w:r>
            <w:r w:rsidR="001D59BF" w:rsidRPr="001569B9">
              <w:rPr>
                <w:rFonts w:ascii="Arial" w:hAnsi="Arial" w:cs="Arial"/>
                <w:sz w:val="18"/>
                <w:szCs w:val="18"/>
              </w:rPr>
              <w:t> </w:t>
            </w:r>
            <w:r w:rsidRPr="001569B9">
              <w:rPr>
                <w:rFonts w:ascii="Arial" w:hAnsi="Arial" w:cs="Arial"/>
                <w:sz w:val="18"/>
                <w:szCs w:val="18"/>
              </w:rPr>
              <w:t>rámci obsluhy kotolne viesť prevádzkový denník kotolne, v</w:t>
            </w:r>
            <w:r w:rsidR="001D59BF" w:rsidRPr="001569B9">
              <w:rPr>
                <w:rFonts w:ascii="Arial" w:hAnsi="Arial" w:cs="Arial"/>
                <w:sz w:val="18"/>
                <w:szCs w:val="18"/>
              </w:rPr>
              <w:t> </w:t>
            </w:r>
            <w:r w:rsidRPr="001569B9">
              <w:rPr>
                <w:rFonts w:ascii="Arial" w:hAnsi="Arial" w:cs="Arial"/>
                <w:sz w:val="18"/>
                <w:szCs w:val="18"/>
              </w:rPr>
              <w:t>ktorom okrem povinných zápisov zhotoviteľ zapíše aj prípadné poruchy</w:t>
            </w:r>
            <w:r w:rsidR="00F531D9" w:rsidRPr="001569B9">
              <w:rPr>
                <w:rFonts w:ascii="Arial" w:hAnsi="Arial" w:cs="Arial"/>
                <w:sz w:val="18"/>
                <w:szCs w:val="18"/>
              </w:rPr>
              <w:t xml:space="preserve"> (vady)</w:t>
            </w:r>
            <w:r w:rsidRPr="001569B9">
              <w:rPr>
                <w:rFonts w:ascii="Arial" w:hAnsi="Arial" w:cs="Arial"/>
                <w:sz w:val="18"/>
                <w:szCs w:val="18"/>
              </w:rPr>
              <w:t xml:space="preserve"> kotolne. Po vzájomnej dohode zmluvných strán budú ohlásené poruchy</w:t>
            </w:r>
            <w:r w:rsidR="00F531D9" w:rsidRPr="001569B9">
              <w:rPr>
                <w:rFonts w:ascii="Arial" w:hAnsi="Arial" w:cs="Arial"/>
                <w:sz w:val="18"/>
                <w:szCs w:val="18"/>
              </w:rPr>
              <w:t xml:space="preserve"> (vady)</w:t>
            </w:r>
            <w:r w:rsidRPr="001569B9">
              <w:rPr>
                <w:rFonts w:ascii="Arial" w:hAnsi="Arial" w:cs="Arial"/>
                <w:sz w:val="18"/>
                <w:szCs w:val="18"/>
              </w:rPr>
              <w:t xml:space="preserve"> odstránené, v</w:t>
            </w:r>
            <w:r w:rsidR="001D59BF" w:rsidRPr="001569B9">
              <w:rPr>
                <w:rFonts w:ascii="Arial" w:hAnsi="Arial" w:cs="Arial"/>
                <w:sz w:val="18"/>
                <w:szCs w:val="18"/>
              </w:rPr>
              <w:t> </w:t>
            </w:r>
            <w:r w:rsidRPr="001569B9">
              <w:rPr>
                <w:rFonts w:ascii="Arial" w:hAnsi="Arial" w:cs="Arial"/>
                <w:sz w:val="18"/>
                <w:szCs w:val="18"/>
              </w:rPr>
              <w:t>závislosti od ich charakteru a</w:t>
            </w:r>
            <w:r w:rsidR="001D59BF" w:rsidRPr="001569B9">
              <w:rPr>
                <w:rFonts w:ascii="Arial" w:hAnsi="Arial" w:cs="Arial"/>
                <w:sz w:val="18"/>
                <w:szCs w:val="18"/>
              </w:rPr>
              <w:t> </w:t>
            </w:r>
            <w:r w:rsidRPr="001569B9">
              <w:rPr>
                <w:rFonts w:ascii="Arial" w:hAnsi="Arial" w:cs="Arial"/>
                <w:sz w:val="18"/>
                <w:szCs w:val="18"/>
              </w:rPr>
              <w:t>časovej náročnosti v</w:t>
            </w:r>
            <w:r w:rsidR="001D59BF" w:rsidRPr="001569B9">
              <w:rPr>
                <w:rFonts w:ascii="Arial" w:hAnsi="Arial" w:cs="Arial"/>
                <w:sz w:val="18"/>
                <w:szCs w:val="18"/>
              </w:rPr>
              <w:t> </w:t>
            </w:r>
            <w:r w:rsidRPr="001569B9">
              <w:rPr>
                <w:rFonts w:ascii="Arial" w:hAnsi="Arial" w:cs="Arial"/>
                <w:sz w:val="18"/>
                <w:szCs w:val="18"/>
              </w:rPr>
              <w:t>termíne dohodnutom zmluvnými stranami, alebo počas servisných činností v</w:t>
            </w:r>
            <w:r w:rsidR="001D59BF" w:rsidRPr="001569B9">
              <w:rPr>
                <w:rFonts w:ascii="Arial" w:hAnsi="Arial" w:cs="Arial"/>
                <w:sz w:val="18"/>
                <w:szCs w:val="18"/>
              </w:rPr>
              <w:t> </w:t>
            </w:r>
            <w:r w:rsidRPr="001569B9">
              <w:rPr>
                <w:rFonts w:ascii="Arial" w:hAnsi="Arial" w:cs="Arial"/>
                <w:sz w:val="18"/>
                <w:szCs w:val="18"/>
              </w:rPr>
              <w:t>rámci ročnej údržby</w:t>
            </w:r>
            <w:r w:rsidR="00FA0B28" w:rsidRPr="001569B9">
              <w:rPr>
                <w:rFonts w:ascii="Arial" w:hAnsi="Arial" w:cs="Arial"/>
                <w:sz w:val="18"/>
                <w:szCs w:val="18"/>
              </w:rPr>
              <w:t>.</w:t>
            </w:r>
          </w:p>
          <w:p w14:paraId="2CEC5AEC" w14:textId="77777777" w:rsidR="00AD75E5" w:rsidRPr="001569B9" w:rsidRDefault="00AD75E5" w:rsidP="00AD75E5">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 xml:space="preserve">Zhotoviteľ vyhlasuje, že </w:t>
            </w:r>
          </w:p>
          <w:p w14:paraId="778CE8F4" w14:textId="5534AA98" w:rsidR="00AD75E5" w:rsidRPr="001569B9" w:rsidRDefault="00857157" w:rsidP="00AD75E5">
            <w:pPr>
              <w:pStyle w:val="Odsekzoznamu"/>
              <w:numPr>
                <w:ilvl w:val="0"/>
                <w:numId w:val="33"/>
              </w:numPr>
              <w:spacing w:line="259" w:lineRule="auto"/>
              <w:jc w:val="both"/>
              <w:rPr>
                <w:rFonts w:ascii="Arial" w:hAnsi="Arial" w:cs="Arial"/>
                <w:sz w:val="18"/>
                <w:szCs w:val="18"/>
              </w:rPr>
            </w:pPr>
            <w:r w:rsidRPr="001569B9">
              <w:rPr>
                <w:rFonts w:ascii="Arial" w:hAnsi="Arial" w:cs="Arial"/>
                <w:sz w:val="18"/>
                <w:szCs w:val="18"/>
              </w:rPr>
              <w:t>má dostatočné skúsenosti a</w:t>
            </w:r>
            <w:r w:rsidR="001D59BF" w:rsidRPr="001569B9">
              <w:rPr>
                <w:rFonts w:ascii="Arial" w:hAnsi="Arial" w:cs="Arial"/>
                <w:sz w:val="18"/>
                <w:szCs w:val="18"/>
              </w:rPr>
              <w:t> </w:t>
            </w:r>
            <w:r w:rsidRPr="001569B9">
              <w:rPr>
                <w:rFonts w:ascii="Arial" w:hAnsi="Arial" w:cs="Arial"/>
                <w:sz w:val="18"/>
                <w:szCs w:val="18"/>
              </w:rPr>
              <w:t>technické, materiálne a</w:t>
            </w:r>
            <w:r w:rsidR="001D59BF" w:rsidRPr="001569B9">
              <w:rPr>
                <w:rFonts w:ascii="Arial" w:hAnsi="Arial" w:cs="Arial"/>
                <w:sz w:val="18"/>
                <w:szCs w:val="18"/>
              </w:rPr>
              <w:t> </w:t>
            </w:r>
            <w:r w:rsidRPr="001569B9">
              <w:rPr>
                <w:rFonts w:ascii="Arial" w:hAnsi="Arial" w:cs="Arial"/>
                <w:sz w:val="18"/>
                <w:szCs w:val="18"/>
              </w:rPr>
              <w:t xml:space="preserve">personálne kapacity na vykonanie </w:t>
            </w:r>
            <w:r w:rsidR="00AD75E5" w:rsidRPr="001569B9">
              <w:rPr>
                <w:rFonts w:ascii="Arial" w:hAnsi="Arial" w:cs="Arial"/>
                <w:sz w:val="18"/>
                <w:szCs w:val="18"/>
              </w:rPr>
              <w:t>diela podľa tejto zmluvy</w:t>
            </w:r>
            <w:r w:rsidRPr="001569B9">
              <w:rPr>
                <w:rFonts w:ascii="Arial" w:hAnsi="Arial" w:cs="Arial"/>
                <w:sz w:val="18"/>
                <w:szCs w:val="18"/>
              </w:rPr>
              <w:t>, pričom poskytne objednávateľovi kópie platných dokladov o</w:t>
            </w:r>
            <w:r w:rsidR="001D59BF" w:rsidRPr="001569B9">
              <w:rPr>
                <w:rFonts w:ascii="Arial" w:hAnsi="Arial" w:cs="Arial"/>
                <w:sz w:val="18"/>
                <w:szCs w:val="18"/>
              </w:rPr>
              <w:t> </w:t>
            </w:r>
            <w:r w:rsidRPr="001569B9">
              <w:rPr>
                <w:rFonts w:ascii="Arial" w:hAnsi="Arial" w:cs="Arial"/>
                <w:sz w:val="18"/>
                <w:szCs w:val="18"/>
              </w:rPr>
              <w:t>odbornom vzdelaní a</w:t>
            </w:r>
            <w:r w:rsidR="001D59BF" w:rsidRPr="001569B9">
              <w:rPr>
                <w:rFonts w:ascii="Arial" w:hAnsi="Arial" w:cs="Arial"/>
                <w:sz w:val="18"/>
                <w:szCs w:val="18"/>
              </w:rPr>
              <w:t> </w:t>
            </w:r>
            <w:r w:rsidRPr="001569B9">
              <w:rPr>
                <w:rFonts w:ascii="Arial" w:hAnsi="Arial" w:cs="Arial"/>
                <w:sz w:val="18"/>
                <w:szCs w:val="18"/>
              </w:rPr>
              <w:t>o</w:t>
            </w:r>
            <w:r w:rsidR="001D59BF" w:rsidRPr="001569B9">
              <w:rPr>
                <w:rFonts w:ascii="Arial" w:hAnsi="Arial" w:cs="Arial"/>
                <w:sz w:val="18"/>
                <w:szCs w:val="18"/>
              </w:rPr>
              <w:t> </w:t>
            </w:r>
            <w:r w:rsidRPr="001569B9">
              <w:rPr>
                <w:rFonts w:ascii="Arial" w:hAnsi="Arial" w:cs="Arial"/>
                <w:sz w:val="18"/>
                <w:szCs w:val="18"/>
              </w:rPr>
              <w:t>odbornej praxi v</w:t>
            </w:r>
            <w:r w:rsidR="001D59BF" w:rsidRPr="001569B9">
              <w:rPr>
                <w:rFonts w:ascii="Arial" w:hAnsi="Arial" w:cs="Arial"/>
                <w:sz w:val="18"/>
                <w:szCs w:val="18"/>
              </w:rPr>
              <w:t> </w:t>
            </w:r>
            <w:r w:rsidRPr="001569B9">
              <w:rPr>
                <w:rFonts w:ascii="Arial" w:hAnsi="Arial" w:cs="Arial"/>
                <w:sz w:val="18"/>
                <w:szCs w:val="18"/>
              </w:rPr>
              <w:t xml:space="preserve">súlade s </w:t>
            </w:r>
            <w:bookmarkStart w:id="0" w:name="_Hlk118886361"/>
            <w:r w:rsidRPr="001569B9">
              <w:rPr>
                <w:rFonts w:ascii="Arial" w:hAnsi="Arial" w:cs="Arial"/>
                <w:sz w:val="18"/>
                <w:szCs w:val="18"/>
              </w:rPr>
              <w:t>§ 16 ods. 1 Vyhlášky č. 508/2009 Z. z.</w:t>
            </w:r>
            <w:r w:rsidR="00AD75E5" w:rsidRPr="001569B9">
              <w:rPr>
                <w:rFonts w:ascii="Arial" w:hAnsi="Arial" w:cs="Arial"/>
                <w:sz w:val="18"/>
                <w:szCs w:val="18"/>
              </w:rPr>
              <w:t>;</w:t>
            </w:r>
            <w:bookmarkEnd w:id="0"/>
          </w:p>
          <w:p w14:paraId="7B3EAD3F" w14:textId="4209EA1C" w:rsidR="00AD75E5" w:rsidRPr="001569B9" w:rsidRDefault="00AD75E5" w:rsidP="00F43048">
            <w:pPr>
              <w:pStyle w:val="Odsekzoznamu"/>
              <w:numPr>
                <w:ilvl w:val="0"/>
                <w:numId w:val="33"/>
              </w:numPr>
              <w:spacing w:line="259" w:lineRule="auto"/>
              <w:jc w:val="both"/>
              <w:rPr>
                <w:rFonts w:ascii="Arial" w:hAnsi="Arial" w:cs="Arial"/>
                <w:sz w:val="18"/>
                <w:szCs w:val="18"/>
              </w:rPr>
            </w:pPr>
            <w:r w:rsidRPr="001569B9">
              <w:rPr>
                <w:rFonts w:ascii="Arial" w:hAnsi="Arial" w:cs="Arial"/>
                <w:sz w:val="18"/>
                <w:szCs w:val="18"/>
              </w:rPr>
              <w:t>sú mu vydané a</w:t>
            </w:r>
            <w:r w:rsidR="001D59BF" w:rsidRPr="001569B9">
              <w:rPr>
                <w:rFonts w:ascii="Arial" w:hAnsi="Arial" w:cs="Arial"/>
                <w:sz w:val="18"/>
                <w:szCs w:val="18"/>
              </w:rPr>
              <w:t> </w:t>
            </w:r>
            <w:r w:rsidRPr="001569B9">
              <w:rPr>
                <w:rFonts w:ascii="Arial" w:hAnsi="Arial" w:cs="Arial"/>
                <w:sz w:val="18"/>
                <w:szCs w:val="18"/>
              </w:rPr>
              <w:t>sú právoplatné všetky zákonom stanovené povolenia, rozhodnutia v</w:t>
            </w:r>
            <w:r w:rsidR="001D59BF" w:rsidRPr="001569B9">
              <w:rPr>
                <w:rFonts w:ascii="Arial" w:hAnsi="Arial" w:cs="Arial"/>
                <w:sz w:val="18"/>
                <w:szCs w:val="18"/>
              </w:rPr>
              <w:t> </w:t>
            </w:r>
            <w:r w:rsidRPr="001569B9">
              <w:rPr>
                <w:rFonts w:ascii="Arial" w:hAnsi="Arial" w:cs="Arial"/>
                <w:sz w:val="18"/>
                <w:szCs w:val="18"/>
              </w:rPr>
              <w:t>predpísanej forme a</w:t>
            </w:r>
            <w:r w:rsidR="001D59BF" w:rsidRPr="001569B9">
              <w:rPr>
                <w:rFonts w:ascii="Arial" w:hAnsi="Arial" w:cs="Arial"/>
                <w:sz w:val="18"/>
                <w:szCs w:val="18"/>
              </w:rPr>
              <w:t> </w:t>
            </w:r>
            <w:r w:rsidRPr="001569B9">
              <w:rPr>
                <w:rFonts w:ascii="Arial" w:hAnsi="Arial" w:cs="Arial"/>
                <w:sz w:val="18"/>
                <w:szCs w:val="18"/>
              </w:rPr>
              <w:t>rozsahu a</w:t>
            </w:r>
            <w:r w:rsidR="001D59BF" w:rsidRPr="001569B9">
              <w:rPr>
                <w:rFonts w:ascii="Arial" w:hAnsi="Arial" w:cs="Arial"/>
                <w:sz w:val="18"/>
                <w:szCs w:val="18"/>
              </w:rPr>
              <w:t> </w:t>
            </w:r>
            <w:r w:rsidRPr="001569B9">
              <w:rPr>
                <w:rFonts w:ascii="Arial" w:hAnsi="Arial" w:cs="Arial"/>
                <w:sz w:val="18"/>
                <w:szCs w:val="18"/>
              </w:rPr>
              <w:t>že má vykonané všetky zákonom  stanovené registrácie, v</w:t>
            </w:r>
            <w:r w:rsidR="001D59BF" w:rsidRPr="001569B9">
              <w:rPr>
                <w:rFonts w:ascii="Arial" w:hAnsi="Arial" w:cs="Arial"/>
                <w:sz w:val="18"/>
                <w:szCs w:val="18"/>
              </w:rPr>
              <w:t> </w:t>
            </w:r>
            <w:r w:rsidRPr="001569B9">
              <w:rPr>
                <w:rFonts w:ascii="Arial" w:hAnsi="Arial" w:cs="Arial"/>
                <w:sz w:val="18"/>
                <w:szCs w:val="18"/>
              </w:rPr>
              <w:t>prípade, ak sú takéto povolenia alebo registrácie všeobecne záväznými predpismi požadované na výkon jeho činnosti.</w:t>
            </w:r>
            <w:r w:rsidR="00857157" w:rsidRPr="001569B9">
              <w:rPr>
                <w:rFonts w:ascii="Arial" w:hAnsi="Arial" w:cs="Arial"/>
                <w:sz w:val="18"/>
                <w:szCs w:val="18"/>
              </w:rPr>
              <w:t xml:space="preserve"> </w:t>
            </w:r>
          </w:p>
          <w:p w14:paraId="2A7ACB03" w14:textId="77777777" w:rsidR="00F43048" w:rsidRPr="001569B9" w:rsidRDefault="00F43048" w:rsidP="00F43048">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Zhotoviteľ sa zaväzuje</w:t>
            </w:r>
          </w:p>
          <w:p w14:paraId="3088F86F" w14:textId="7E873472" w:rsidR="00F43048" w:rsidRPr="001569B9" w:rsidRDefault="00F43048" w:rsidP="00F43048">
            <w:pPr>
              <w:pStyle w:val="Odsekzoznamu"/>
              <w:numPr>
                <w:ilvl w:val="0"/>
                <w:numId w:val="34"/>
              </w:numPr>
              <w:spacing w:line="259" w:lineRule="auto"/>
              <w:jc w:val="both"/>
              <w:rPr>
                <w:rFonts w:ascii="Arial" w:hAnsi="Arial" w:cs="Arial"/>
                <w:sz w:val="18"/>
                <w:szCs w:val="18"/>
              </w:rPr>
            </w:pPr>
            <w:r w:rsidRPr="001569B9">
              <w:rPr>
                <w:rFonts w:ascii="Arial" w:hAnsi="Arial" w:cs="Arial"/>
                <w:sz w:val="18"/>
                <w:szCs w:val="18"/>
              </w:rPr>
              <w:t>vykonať dielo podľa tejto zmluvy</w:t>
            </w:r>
            <w:r w:rsidR="00857157" w:rsidRPr="001569B9">
              <w:rPr>
                <w:rFonts w:ascii="Arial" w:hAnsi="Arial" w:cs="Arial"/>
                <w:sz w:val="18"/>
                <w:szCs w:val="18"/>
              </w:rPr>
              <w:t xml:space="preserve"> v</w:t>
            </w:r>
            <w:r w:rsidR="001D59BF" w:rsidRPr="001569B9">
              <w:rPr>
                <w:rFonts w:ascii="Arial" w:hAnsi="Arial" w:cs="Arial"/>
                <w:sz w:val="18"/>
                <w:szCs w:val="18"/>
              </w:rPr>
              <w:t> </w:t>
            </w:r>
            <w:r w:rsidR="00857157" w:rsidRPr="001569B9">
              <w:rPr>
                <w:rFonts w:ascii="Arial" w:hAnsi="Arial" w:cs="Arial"/>
                <w:sz w:val="18"/>
                <w:szCs w:val="18"/>
              </w:rPr>
              <w:t>súlade s</w:t>
            </w:r>
            <w:r w:rsidR="001D59BF" w:rsidRPr="001569B9">
              <w:rPr>
                <w:rFonts w:ascii="Arial" w:hAnsi="Arial" w:cs="Arial"/>
                <w:sz w:val="18"/>
                <w:szCs w:val="18"/>
              </w:rPr>
              <w:t> </w:t>
            </w:r>
            <w:r w:rsidR="00857157" w:rsidRPr="001569B9">
              <w:rPr>
                <w:rFonts w:ascii="Arial" w:hAnsi="Arial" w:cs="Arial"/>
                <w:sz w:val="18"/>
                <w:szCs w:val="18"/>
              </w:rPr>
              <w:t>platnými technickými, technologickými, právnymi a</w:t>
            </w:r>
            <w:r w:rsidR="001D59BF" w:rsidRPr="001569B9">
              <w:rPr>
                <w:rFonts w:ascii="Arial" w:hAnsi="Arial" w:cs="Arial"/>
                <w:sz w:val="18"/>
                <w:szCs w:val="18"/>
              </w:rPr>
              <w:t> </w:t>
            </w:r>
            <w:r w:rsidR="00857157" w:rsidRPr="001569B9">
              <w:rPr>
                <w:rFonts w:ascii="Arial" w:hAnsi="Arial" w:cs="Arial"/>
                <w:sz w:val="18"/>
                <w:szCs w:val="18"/>
              </w:rPr>
              <w:t>inými normami vzťahujúcimi sa k</w:t>
            </w:r>
            <w:r w:rsidR="001D59BF" w:rsidRPr="001569B9">
              <w:rPr>
                <w:rFonts w:ascii="Arial" w:hAnsi="Arial" w:cs="Arial"/>
                <w:sz w:val="18"/>
                <w:szCs w:val="18"/>
              </w:rPr>
              <w:t> </w:t>
            </w:r>
            <w:r w:rsidR="00857157" w:rsidRPr="001569B9">
              <w:rPr>
                <w:rFonts w:ascii="Arial" w:hAnsi="Arial" w:cs="Arial"/>
                <w:sz w:val="18"/>
                <w:szCs w:val="18"/>
              </w:rPr>
              <w:t>povahe predmetu zmluvy</w:t>
            </w:r>
            <w:r w:rsidRPr="001569B9">
              <w:rPr>
                <w:rFonts w:ascii="Arial" w:hAnsi="Arial" w:cs="Arial"/>
                <w:sz w:val="18"/>
                <w:szCs w:val="18"/>
              </w:rPr>
              <w:t>;</w:t>
            </w:r>
          </w:p>
          <w:p w14:paraId="75B6C7D1" w14:textId="3E92F7D0" w:rsidR="00D403B0" w:rsidRPr="001569B9" w:rsidRDefault="00F43048" w:rsidP="00D403B0">
            <w:pPr>
              <w:pStyle w:val="Odsekzoznamu"/>
              <w:numPr>
                <w:ilvl w:val="0"/>
                <w:numId w:val="34"/>
              </w:numPr>
              <w:spacing w:line="259" w:lineRule="auto"/>
              <w:jc w:val="both"/>
              <w:rPr>
                <w:rFonts w:ascii="Arial" w:hAnsi="Arial" w:cs="Arial"/>
                <w:sz w:val="18"/>
                <w:szCs w:val="18"/>
              </w:rPr>
            </w:pPr>
            <w:r w:rsidRPr="001569B9">
              <w:rPr>
                <w:rFonts w:ascii="Arial" w:hAnsi="Arial" w:cs="Arial"/>
                <w:sz w:val="18"/>
                <w:szCs w:val="18"/>
              </w:rPr>
              <w:t>zabezpečiť</w:t>
            </w:r>
            <w:r w:rsidR="00857157" w:rsidRPr="001569B9">
              <w:rPr>
                <w:rFonts w:ascii="Arial" w:hAnsi="Arial" w:cs="Arial"/>
                <w:sz w:val="18"/>
                <w:szCs w:val="18"/>
              </w:rPr>
              <w:t xml:space="preserve"> dodávku akéhokoľvek náradia a/alebo pracovných nástrojov/pomôcok/plošín  potrebných k</w:t>
            </w:r>
            <w:r w:rsidR="001D59BF" w:rsidRPr="001569B9">
              <w:rPr>
                <w:rFonts w:ascii="Arial" w:hAnsi="Arial" w:cs="Arial"/>
                <w:sz w:val="18"/>
                <w:szCs w:val="18"/>
              </w:rPr>
              <w:t> </w:t>
            </w:r>
            <w:r w:rsidR="00857157" w:rsidRPr="001569B9">
              <w:rPr>
                <w:rFonts w:ascii="Arial" w:hAnsi="Arial" w:cs="Arial"/>
                <w:sz w:val="18"/>
                <w:szCs w:val="18"/>
              </w:rPr>
              <w:t xml:space="preserve">vykonaniu </w:t>
            </w:r>
            <w:r w:rsidRPr="001569B9">
              <w:rPr>
                <w:rFonts w:ascii="Arial" w:hAnsi="Arial" w:cs="Arial"/>
                <w:sz w:val="18"/>
                <w:szCs w:val="18"/>
              </w:rPr>
              <w:t>d</w:t>
            </w:r>
            <w:r w:rsidR="00857157" w:rsidRPr="001569B9">
              <w:rPr>
                <w:rFonts w:ascii="Arial" w:hAnsi="Arial" w:cs="Arial"/>
                <w:sz w:val="18"/>
                <w:szCs w:val="18"/>
              </w:rPr>
              <w:t>iela,</w:t>
            </w:r>
          </w:p>
          <w:p w14:paraId="55F09800" w14:textId="5682A2C8" w:rsidR="00866239" w:rsidRPr="001569B9" w:rsidRDefault="00866239" w:rsidP="008C1AB5">
            <w:pPr>
              <w:pStyle w:val="Odsekzoznamu"/>
              <w:numPr>
                <w:ilvl w:val="0"/>
                <w:numId w:val="34"/>
              </w:numPr>
              <w:spacing w:line="259" w:lineRule="auto"/>
              <w:jc w:val="both"/>
              <w:rPr>
                <w:rFonts w:ascii="Arial" w:hAnsi="Arial" w:cs="Arial"/>
                <w:sz w:val="18"/>
                <w:szCs w:val="18"/>
              </w:rPr>
            </w:pPr>
            <w:r w:rsidRPr="001569B9">
              <w:rPr>
                <w:rFonts w:ascii="Arial" w:hAnsi="Arial" w:cs="Arial"/>
                <w:sz w:val="18"/>
                <w:szCs w:val="18"/>
              </w:rPr>
              <w:t>zabezpečiť</w:t>
            </w:r>
            <w:r w:rsidR="00857157" w:rsidRPr="001569B9">
              <w:rPr>
                <w:rFonts w:ascii="Arial" w:hAnsi="Arial" w:cs="Arial"/>
                <w:sz w:val="18"/>
                <w:szCs w:val="18"/>
              </w:rPr>
              <w:t xml:space="preserve"> dostatočnú kvalifikáciu svojich zamestnancov a/alebo tretích osôb, ktoré budú vykonávať </w:t>
            </w:r>
            <w:r w:rsidRPr="001569B9">
              <w:rPr>
                <w:rFonts w:ascii="Arial" w:hAnsi="Arial" w:cs="Arial"/>
                <w:sz w:val="18"/>
                <w:szCs w:val="18"/>
              </w:rPr>
              <w:t>dielo;</w:t>
            </w:r>
            <w:r w:rsidR="00857157" w:rsidRPr="001569B9">
              <w:rPr>
                <w:rFonts w:ascii="Arial" w:hAnsi="Arial" w:cs="Arial"/>
                <w:sz w:val="18"/>
                <w:szCs w:val="18"/>
              </w:rPr>
              <w:t xml:space="preserve"> </w:t>
            </w:r>
          </w:p>
          <w:p w14:paraId="7206EA04" w14:textId="2AA31AC1" w:rsidR="00857157" w:rsidRPr="001569B9" w:rsidRDefault="00857157" w:rsidP="00866239">
            <w:pPr>
              <w:pStyle w:val="Odsekzoznamu"/>
              <w:numPr>
                <w:ilvl w:val="0"/>
                <w:numId w:val="34"/>
              </w:numPr>
              <w:spacing w:line="259" w:lineRule="auto"/>
              <w:jc w:val="both"/>
            </w:pPr>
            <w:r w:rsidRPr="001569B9">
              <w:rPr>
                <w:rFonts w:ascii="Arial" w:hAnsi="Arial" w:cs="Arial"/>
                <w:sz w:val="18"/>
                <w:szCs w:val="18"/>
              </w:rPr>
              <w:t xml:space="preserve">pri výkone </w:t>
            </w:r>
            <w:r w:rsidR="00232740" w:rsidRPr="001569B9">
              <w:rPr>
                <w:rFonts w:ascii="Arial" w:hAnsi="Arial" w:cs="Arial"/>
                <w:sz w:val="18"/>
                <w:szCs w:val="18"/>
              </w:rPr>
              <w:t>diela</w:t>
            </w:r>
            <w:r w:rsidRPr="001569B9">
              <w:rPr>
                <w:rFonts w:ascii="Arial" w:hAnsi="Arial" w:cs="Arial"/>
                <w:sz w:val="18"/>
                <w:szCs w:val="18"/>
              </w:rPr>
              <w:t xml:space="preserve"> bude viesť presnú evidenciu činností vykonaných v</w:t>
            </w:r>
            <w:r w:rsidR="001D59BF" w:rsidRPr="001569B9">
              <w:rPr>
                <w:rFonts w:ascii="Arial" w:hAnsi="Arial" w:cs="Arial"/>
                <w:sz w:val="18"/>
                <w:szCs w:val="18"/>
              </w:rPr>
              <w:t> </w:t>
            </w:r>
            <w:r w:rsidRPr="001569B9">
              <w:rPr>
                <w:rFonts w:ascii="Arial" w:hAnsi="Arial" w:cs="Arial"/>
                <w:sz w:val="18"/>
                <w:szCs w:val="18"/>
              </w:rPr>
              <w:t>rámci výkonu predmetu zmluvy vo forme prevádzkového denníka</w:t>
            </w:r>
            <w:r w:rsidR="00866239" w:rsidRPr="001569B9">
              <w:rPr>
                <w:rFonts w:ascii="Arial" w:hAnsi="Arial" w:cs="Arial"/>
                <w:sz w:val="18"/>
                <w:szCs w:val="18"/>
              </w:rPr>
              <w:t>.</w:t>
            </w:r>
          </w:p>
          <w:p w14:paraId="5E95CCBB" w14:textId="0A283F56" w:rsidR="008E42C2" w:rsidRPr="001569B9" w:rsidRDefault="00857157" w:rsidP="008E42C2">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V</w:t>
            </w:r>
            <w:r w:rsidR="001D59BF" w:rsidRPr="001569B9">
              <w:rPr>
                <w:rFonts w:ascii="Arial" w:hAnsi="Arial" w:cs="Arial"/>
                <w:sz w:val="18"/>
                <w:szCs w:val="18"/>
              </w:rPr>
              <w:t> </w:t>
            </w:r>
            <w:r w:rsidRPr="001569B9">
              <w:rPr>
                <w:rFonts w:ascii="Arial" w:hAnsi="Arial" w:cs="Arial"/>
                <w:sz w:val="18"/>
                <w:szCs w:val="18"/>
              </w:rPr>
              <w:t>prípade zmeny použitých materiálov, surovín, výrobného postupu alebo výrobnej prevádzky, pripadne o</w:t>
            </w:r>
            <w:r w:rsidR="001D59BF" w:rsidRPr="001569B9">
              <w:rPr>
                <w:rFonts w:ascii="Arial" w:hAnsi="Arial" w:cs="Arial"/>
                <w:sz w:val="18"/>
                <w:szCs w:val="18"/>
              </w:rPr>
              <w:t> </w:t>
            </w:r>
            <w:r w:rsidRPr="001569B9">
              <w:rPr>
                <w:rFonts w:ascii="Arial" w:hAnsi="Arial" w:cs="Arial"/>
                <w:sz w:val="18"/>
                <w:szCs w:val="18"/>
              </w:rPr>
              <w:t>použití iného výrobcu v</w:t>
            </w:r>
            <w:r w:rsidR="001D59BF" w:rsidRPr="001569B9">
              <w:rPr>
                <w:rFonts w:ascii="Arial" w:hAnsi="Arial" w:cs="Arial"/>
                <w:sz w:val="18"/>
                <w:szCs w:val="18"/>
              </w:rPr>
              <w:t> </w:t>
            </w:r>
            <w:r w:rsidRPr="001569B9">
              <w:rPr>
                <w:rFonts w:ascii="Arial" w:hAnsi="Arial" w:cs="Arial"/>
                <w:sz w:val="18"/>
                <w:szCs w:val="18"/>
              </w:rPr>
              <w:t>súvislosti s</w:t>
            </w:r>
            <w:r w:rsidR="001D59BF" w:rsidRPr="001569B9">
              <w:rPr>
                <w:rFonts w:ascii="Arial" w:hAnsi="Arial" w:cs="Arial"/>
                <w:sz w:val="18"/>
                <w:szCs w:val="18"/>
              </w:rPr>
              <w:t> </w:t>
            </w:r>
            <w:r w:rsidRPr="001569B9">
              <w:rPr>
                <w:rFonts w:ascii="Arial" w:hAnsi="Arial" w:cs="Arial"/>
                <w:sz w:val="18"/>
                <w:szCs w:val="18"/>
              </w:rPr>
              <w:t>realizáciou predmetu zmluvy je zhotoviteľ povinný o</w:t>
            </w:r>
            <w:r w:rsidR="001D59BF" w:rsidRPr="001569B9">
              <w:rPr>
                <w:rFonts w:ascii="Arial" w:hAnsi="Arial" w:cs="Arial"/>
                <w:sz w:val="18"/>
                <w:szCs w:val="18"/>
              </w:rPr>
              <w:t> </w:t>
            </w:r>
            <w:r w:rsidRPr="001569B9">
              <w:rPr>
                <w:rFonts w:ascii="Arial" w:hAnsi="Arial" w:cs="Arial"/>
                <w:sz w:val="18"/>
                <w:szCs w:val="18"/>
              </w:rPr>
              <w:t>takomto kroku informovať objednávateľa a</w:t>
            </w:r>
            <w:r w:rsidR="001D59BF" w:rsidRPr="001569B9">
              <w:rPr>
                <w:rFonts w:ascii="Arial" w:hAnsi="Arial" w:cs="Arial"/>
                <w:sz w:val="18"/>
                <w:szCs w:val="18"/>
              </w:rPr>
              <w:t> </w:t>
            </w:r>
            <w:r w:rsidRPr="001569B9">
              <w:rPr>
                <w:rFonts w:ascii="Arial" w:hAnsi="Arial" w:cs="Arial"/>
                <w:sz w:val="18"/>
                <w:szCs w:val="18"/>
              </w:rPr>
              <w:t>vyžiadať si jeho predchádzajúci písomný súhlas s</w:t>
            </w:r>
            <w:r w:rsidR="001D59BF" w:rsidRPr="001569B9">
              <w:rPr>
                <w:rFonts w:ascii="Arial" w:hAnsi="Arial" w:cs="Arial"/>
                <w:sz w:val="18"/>
                <w:szCs w:val="18"/>
              </w:rPr>
              <w:t> </w:t>
            </w:r>
            <w:r w:rsidRPr="001569B9">
              <w:rPr>
                <w:rFonts w:ascii="Arial" w:hAnsi="Arial" w:cs="Arial"/>
                <w:sz w:val="18"/>
                <w:szCs w:val="18"/>
              </w:rPr>
              <w:t xml:space="preserve">takouto zmenou. </w:t>
            </w:r>
          </w:p>
          <w:p w14:paraId="533A6482" w14:textId="3ABD01F1" w:rsidR="008E42C2" w:rsidRPr="001569B9" w:rsidRDefault="00857157" w:rsidP="008E42C2">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Objednávateľ umožní a</w:t>
            </w:r>
            <w:r w:rsidR="001D59BF" w:rsidRPr="001569B9">
              <w:rPr>
                <w:rFonts w:ascii="Arial" w:hAnsi="Arial" w:cs="Arial"/>
                <w:sz w:val="18"/>
                <w:szCs w:val="18"/>
              </w:rPr>
              <w:t> </w:t>
            </w:r>
            <w:r w:rsidRPr="001569B9">
              <w:rPr>
                <w:rFonts w:ascii="Arial" w:hAnsi="Arial" w:cs="Arial"/>
                <w:sz w:val="18"/>
                <w:szCs w:val="18"/>
              </w:rPr>
              <w:t>zabezpečí pre zhotoviteľa v</w:t>
            </w:r>
            <w:r w:rsidR="001D59BF" w:rsidRPr="001569B9">
              <w:rPr>
                <w:rFonts w:ascii="Arial" w:hAnsi="Arial" w:cs="Arial"/>
                <w:sz w:val="18"/>
                <w:szCs w:val="18"/>
              </w:rPr>
              <w:t> </w:t>
            </w:r>
            <w:r w:rsidRPr="001569B9">
              <w:rPr>
                <w:rFonts w:ascii="Arial" w:hAnsi="Arial" w:cs="Arial"/>
                <w:sz w:val="18"/>
                <w:szCs w:val="18"/>
              </w:rPr>
              <w:t>súvislosti s</w:t>
            </w:r>
            <w:r w:rsidR="001D59BF" w:rsidRPr="001569B9">
              <w:rPr>
                <w:rFonts w:ascii="Arial" w:hAnsi="Arial" w:cs="Arial"/>
                <w:sz w:val="18"/>
                <w:szCs w:val="18"/>
              </w:rPr>
              <w:t> </w:t>
            </w:r>
            <w:r w:rsidRPr="001569B9">
              <w:rPr>
                <w:rFonts w:ascii="Arial" w:hAnsi="Arial" w:cs="Arial"/>
                <w:sz w:val="18"/>
                <w:szCs w:val="18"/>
              </w:rPr>
              <w:t>plnením predmetu zmluvy:</w:t>
            </w:r>
          </w:p>
          <w:p w14:paraId="1766388B" w14:textId="77777777" w:rsidR="008E42C2" w:rsidRPr="001569B9" w:rsidRDefault="00857157" w:rsidP="008E42C2">
            <w:pPr>
              <w:pStyle w:val="Odsekzoznamu"/>
              <w:numPr>
                <w:ilvl w:val="0"/>
                <w:numId w:val="35"/>
              </w:numPr>
              <w:spacing w:line="259" w:lineRule="auto"/>
              <w:ind w:left="1022" w:hanging="708"/>
              <w:jc w:val="both"/>
              <w:rPr>
                <w:rFonts w:ascii="Arial" w:hAnsi="Arial" w:cs="Arial"/>
                <w:sz w:val="18"/>
                <w:szCs w:val="18"/>
              </w:rPr>
            </w:pPr>
            <w:r w:rsidRPr="001569B9">
              <w:rPr>
                <w:rFonts w:ascii="Arial" w:hAnsi="Arial" w:cs="Arial"/>
                <w:sz w:val="18"/>
                <w:szCs w:val="18"/>
              </w:rPr>
              <w:t>odber elektrickej energie,</w:t>
            </w:r>
          </w:p>
          <w:p w14:paraId="4EC941F5" w14:textId="77777777" w:rsidR="008E42C2" w:rsidRPr="001569B9" w:rsidRDefault="00857157" w:rsidP="008E42C2">
            <w:pPr>
              <w:pStyle w:val="Odsekzoznamu"/>
              <w:numPr>
                <w:ilvl w:val="0"/>
                <w:numId w:val="35"/>
              </w:numPr>
              <w:spacing w:line="259" w:lineRule="auto"/>
              <w:ind w:left="1022" w:hanging="708"/>
              <w:jc w:val="both"/>
              <w:rPr>
                <w:rFonts w:ascii="Arial" w:hAnsi="Arial" w:cs="Arial"/>
                <w:sz w:val="18"/>
                <w:szCs w:val="18"/>
              </w:rPr>
            </w:pPr>
            <w:r w:rsidRPr="001569B9">
              <w:rPr>
                <w:rFonts w:ascii="Arial" w:hAnsi="Arial" w:cs="Arial"/>
                <w:sz w:val="18"/>
                <w:szCs w:val="18"/>
              </w:rPr>
              <w:t xml:space="preserve">nepretržitý dvadsaťštyri (24) hodinový vstup do </w:t>
            </w:r>
            <w:r w:rsidR="008E42C2" w:rsidRPr="001569B9">
              <w:rPr>
                <w:rFonts w:ascii="Arial" w:hAnsi="Arial" w:cs="Arial"/>
                <w:sz w:val="18"/>
                <w:szCs w:val="18"/>
              </w:rPr>
              <w:t>miesta plnenia tejto zmluvy</w:t>
            </w:r>
            <w:r w:rsidRPr="001569B9">
              <w:rPr>
                <w:rFonts w:ascii="Arial" w:hAnsi="Arial" w:cs="Arial"/>
                <w:sz w:val="18"/>
                <w:szCs w:val="18"/>
              </w:rPr>
              <w:t>,</w:t>
            </w:r>
          </w:p>
          <w:p w14:paraId="204440E6" w14:textId="00005AB0" w:rsidR="008E42C2" w:rsidRPr="001569B9" w:rsidRDefault="00857157" w:rsidP="008E42C2">
            <w:pPr>
              <w:pStyle w:val="Odsekzoznamu"/>
              <w:numPr>
                <w:ilvl w:val="0"/>
                <w:numId w:val="35"/>
              </w:numPr>
              <w:spacing w:line="259" w:lineRule="auto"/>
              <w:ind w:left="1022" w:hanging="708"/>
              <w:jc w:val="both"/>
              <w:rPr>
                <w:rFonts w:ascii="Arial" w:hAnsi="Arial" w:cs="Arial"/>
                <w:sz w:val="18"/>
                <w:szCs w:val="18"/>
              </w:rPr>
            </w:pPr>
            <w:r w:rsidRPr="001569B9">
              <w:rPr>
                <w:rFonts w:ascii="Arial" w:hAnsi="Arial" w:cs="Arial"/>
                <w:sz w:val="18"/>
                <w:szCs w:val="18"/>
              </w:rPr>
              <w:t>parkovanie vozidiel v</w:t>
            </w:r>
            <w:r w:rsidR="001D59BF" w:rsidRPr="001569B9">
              <w:rPr>
                <w:rFonts w:ascii="Arial" w:hAnsi="Arial" w:cs="Arial"/>
                <w:sz w:val="18"/>
                <w:szCs w:val="18"/>
              </w:rPr>
              <w:t> </w:t>
            </w:r>
            <w:r w:rsidRPr="001569B9">
              <w:rPr>
                <w:rFonts w:ascii="Arial" w:hAnsi="Arial" w:cs="Arial"/>
                <w:sz w:val="18"/>
                <w:szCs w:val="18"/>
              </w:rPr>
              <w:t xml:space="preserve">areáli objednávateľa počas vykonávania </w:t>
            </w:r>
            <w:r w:rsidR="008E42C2" w:rsidRPr="001569B9">
              <w:rPr>
                <w:rFonts w:ascii="Arial" w:hAnsi="Arial" w:cs="Arial"/>
                <w:sz w:val="18"/>
                <w:szCs w:val="18"/>
              </w:rPr>
              <w:t>diela,</w:t>
            </w:r>
          </w:p>
          <w:p w14:paraId="1FF0C192" w14:textId="28A3C723" w:rsidR="00857157" w:rsidRPr="001569B9" w:rsidRDefault="00857157" w:rsidP="008E42C2">
            <w:pPr>
              <w:pStyle w:val="Odsekzoznamu"/>
              <w:numPr>
                <w:ilvl w:val="0"/>
                <w:numId w:val="35"/>
              </w:numPr>
              <w:spacing w:line="259" w:lineRule="auto"/>
              <w:ind w:left="1022" w:hanging="708"/>
              <w:jc w:val="both"/>
              <w:rPr>
                <w:rFonts w:ascii="Arial" w:hAnsi="Arial" w:cs="Arial"/>
                <w:sz w:val="18"/>
                <w:szCs w:val="18"/>
              </w:rPr>
            </w:pPr>
            <w:r w:rsidRPr="001569B9">
              <w:rPr>
                <w:rFonts w:ascii="Arial" w:hAnsi="Arial" w:cs="Arial"/>
                <w:sz w:val="18"/>
                <w:szCs w:val="18"/>
              </w:rPr>
              <w:t xml:space="preserve">možnosť vykonávať </w:t>
            </w:r>
            <w:r w:rsidR="008E42C2" w:rsidRPr="001569B9">
              <w:rPr>
                <w:rFonts w:ascii="Arial" w:hAnsi="Arial" w:cs="Arial"/>
                <w:sz w:val="18"/>
                <w:szCs w:val="18"/>
              </w:rPr>
              <w:t>dielo</w:t>
            </w:r>
            <w:r w:rsidRPr="001569B9">
              <w:rPr>
                <w:rFonts w:ascii="Arial" w:hAnsi="Arial" w:cs="Arial"/>
                <w:sz w:val="18"/>
                <w:szCs w:val="18"/>
              </w:rPr>
              <w:t xml:space="preserve"> aj počas dní pracovného voľna a</w:t>
            </w:r>
            <w:r w:rsidR="001D59BF" w:rsidRPr="001569B9">
              <w:rPr>
                <w:rFonts w:ascii="Arial" w:hAnsi="Arial" w:cs="Arial"/>
                <w:sz w:val="18"/>
                <w:szCs w:val="18"/>
              </w:rPr>
              <w:t> </w:t>
            </w:r>
            <w:r w:rsidRPr="001569B9">
              <w:rPr>
                <w:rFonts w:ascii="Arial" w:hAnsi="Arial" w:cs="Arial"/>
                <w:sz w:val="18"/>
                <w:szCs w:val="18"/>
              </w:rPr>
              <w:t xml:space="preserve">pracovného pokoja. </w:t>
            </w:r>
          </w:p>
          <w:p w14:paraId="601C3DE0" w14:textId="0FE5038B" w:rsidR="00793F7E" w:rsidRPr="001569B9" w:rsidRDefault="00857157" w:rsidP="00777752">
            <w:pPr>
              <w:pStyle w:val="Odsekzoznamu"/>
              <w:numPr>
                <w:ilvl w:val="0"/>
                <w:numId w:val="28"/>
              </w:numPr>
              <w:spacing w:line="259" w:lineRule="auto"/>
              <w:ind w:left="317"/>
              <w:jc w:val="both"/>
              <w:rPr>
                <w:rFonts w:ascii="Arial" w:hAnsi="Arial" w:cs="Arial"/>
                <w:sz w:val="18"/>
                <w:szCs w:val="18"/>
              </w:rPr>
            </w:pPr>
            <w:r w:rsidRPr="001569B9">
              <w:rPr>
                <w:rFonts w:ascii="Arial" w:hAnsi="Arial" w:cs="Arial"/>
                <w:sz w:val="18"/>
                <w:szCs w:val="18"/>
              </w:rPr>
              <w:t>Zhotoviteľ je povinný na svoje náklady uzatvoriť a</w:t>
            </w:r>
            <w:r w:rsidR="001D59BF" w:rsidRPr="001569B9">
              <w:rPr>
                <w:rFonts w:ascii="Arial" w:hAnsi="Arial" w:cs="Arial"/>
                <w:sz w:val="18"/>
                <w:szCs w:val="18"/>
              </w:rPr>
              <w:t> </w:t>
            </w:r>
            <w:r w:rsidRPr="001569B9">
              <w:rPr>
                <w:rFonts w:ascii="Arial" w:hAnsi="Arial" w:cs="Arial"/>
                <w:sz w:val="18"/>
                <w:szCs w:val="18"/>
              </w:rPr>
              <w:t>mať v</w:t>
            </w:r>
            <w:r w:rsidR="001D59BF" w:rsidRPr="001569B9">
              <w:rPr>
                <w:rFonts w:ascii="Arial" w:hAnsi="Arial" w:cs="Arial"/>
                <w:sz w:val="18"/>
                <w:szCs w:val="18"/>
              </w:rPr>
              <w:t> </w:t>
            </w:r>
            <w:r w:rsidRPr="001569B9">
              <w:rPr>
                <w:rFonts w:ascii="Arial" w:hAnsi="Arial" w:cs="Arial"/>
                <w:sz w:val="18"/>
                <w:szCs w:val="18"/>
              </w:rPr>
              <w:t>platnosti počas platnosti tejto zmluvy poistnú zmluvy na</w:t>
            </w:r>
            <w:r w:rsidR="008E42C2" w:rsidRPr="001569B9">
              <w:rPr>
                <w:rFonts w:ascii="Arial" w:hAnsi="Arial" w:cs="Arial"/>
                <w:sz w:val="18"/>
                <w:szCs w:val="18"/>
              </w:rPr>
              <w:t xml:space="preserve"> </w:t>
            </w:r>
            <w:r w:rsidRPr="001569B9">
              <w:rPr>
                <w:rFonts w:ascii="Arial" w:hAnsi="Arial" w:cs="Arial"/>
                <w:sz w:val="18"/>
                <w:szCs w:val="18"/>
              </w:rPr>
              <w:t>poistenie zodpovednosti voči tretím osobám za škodu spôsobenú pri výkone svojej činnosti, ktorá kryje aj prípadnú škodu spôsobenú zhotoviteľom objednávateľovi pri plnení tejto zmluvy a/alebo vadným plnením tejto zmluvy. Zhotoviteľ vyhlasuje, že má ku dňu podpisu tejto zmluvy uzatvorené poistenie zodpovednosti za škodu s</w:t>
            </w:r>
            <w:r w:rsidR="001D59BF" w:rsidRPr="001569B9">
              <w:rPr>
                <w:rFonts w:ascii="Arial" w:hAnsi="Arial" w:cs="Arial"/>
                <w:sz w:val="18"/>
                <w:szCs w:val="18"/>
              </w:rPr>
              <w:t> </w:t>
            </w:r>
            <w:r w:rsidRPr="001569B9">
              <w:rPr>
                <w:rFonts w:ascii="Arial" w:hAnsi="Arial" w:cs="Arial"/>
                <w:sz w:val="18"/>
                <w:szCs w:val="18"/>
              </w:rPr>
              <w:t xml:space="preserve">poisťovňou [doplniť] na poistnú sumu </w:t>
            </w:r>
            <w:r w:rsidR="00777752" w:rsidRPr="001569B9">
              <w:rPr>
                <w:rFonts w:ascii="Arial" w:hAnsi="Arial" w:cs="Arial"/>
                <w:sz w:val="18"/>
                <w:szCs w:val="18"/>
              </w:rPr>
              <w:t xml:space="preserve">minimálne vo výške </w:t>
            </w:r>
            <w:r w:rsidR="0015307F" w:rsidRPr="001569B9">
              <w:rPr>
                <w:rFonts w:ascii="Arial" w:hAnsi="Arial" w:cs="Arial"/>
                <w:sz w:val="18"/>
                <w:szCs w:val="18"/>
              </w:rPr>
              <w:t xml:space="preserve">10 000,00 </w:t>
            </w:r>
            <w:r w:rsidR="00777752" w:rsidRPr="001569B9">
              <w:rPr>
                <w:rFonts w:ascii="Arial" w:hAnsi="Arial" w:cs="Arial"/>
                <w:sz w:val="18"/>
                <w:szCs w:val="18"/>
              </w:rPr>
              <w:t xml:space="preserve"> </w:t>
            </w:r>
            <w:r w:rsidRPr="001569B9">
              <w:rPr>
                <w:rFonts w:ascii="Arial" w:hAnsi="Arial" w:cs="Arial"/>
                <w:sz w:val="18"/>
                <w:szCs w:val="18"/>
              </w:rPr>
              <w:t xml:space="preserve">EUR </w:t>
            </w:r>
            <w:r w:rsidRPr="001569B9">
              <w:rPr>
                <w:rFonts w:ascii="Arial" w:hAnsi="Arial" w:cs="Arial"/>
                <w:i/>
                <w:iCs/>
                <w:sz w:val="18"/>
                <w:szCs w:val="18"/>
              </w:rPr>
              <w:t>(slovom:</w:t>
            </w:r>
            <w:r w:rsidR="001D59BF" w:rsidRPr="001569B9">
              <w:rPr>
                <w:rFonts w:ascii="Arial" w:hAnsi="Arial" w:cs="Arial"/>
                <w:i/>
                <w:iCs/>
                <w:sz w:val="18"/>
                <w:szCs w:val="18"/>
              </w:rPr>
              <w:t xml:space="preserve"> </w:t>
            </w:r>
            <w:r w:rsidR="0015307F" w:rsidRPr="001569B9">
              <w:rPr>
                <w:rFonts w:ascii="Arial" w:hAnsi="Arial" w:cs="Arial"/>
                <w:i/>
                <w:iCs/>
                <w:sz w:val="18"/>
                <w:szCs w:val="18"/>
              </w:rPr>
              <w:t>desaťtisíc</w:t>
            </w:r>
            <w:r w:rsidR="00777752" w:rsidRPr="001569B9">
              <w:rPr>
                <w:rFonts w:ascii="Arial" w:hAnsi="Arial" w:cs="Arial"/>
                <w:i/>
                <w:iCs/>
                <w:sz w:val="18"/>
                <w:szCs w:val="18"/>
              </w:rPr>
              <w:t xml:space="preserve"> </w:t>
            </w:r>
            <w:r w:rsidRPr="001569B9">
              <w:rPr>
                <w:rFonts w:ascii="Arial" w:hAnsi="Arial" w:cs="Arial"/>
                <w:i/>
                <w:iCs/>
                <w:sz w:val="18"/>
                <w:szCs w:val="18"/>
              </w:rPr>
              <w:t>eur).</w:t>
            </w:r>
          </w:p>
        </w:tc>
      </w:tr>
    </w:tbl>
    <w:p w14:paraId="7BEF47E8" w14:textId="77777777" w:rsidR="00A24A59" w:rsidRDefault="00A24A59" w:rsidP="00A24A59">
      <w:pPr>
        <w:pStyle w:val="Bezriadkovania"/>
        <w:ind w:left="567"/>
        <w:jc w:val="both"/>
        <w:rPr>
          <w:rFonts w:ascii="Arial" w:hAnsi="Arial" w:cs="Arial"/>
          <w:sz w:val="18"/>
          <w:szCs w:val="18"/>
        </w:rPr>
      </w:pPr>
    </w:p>
    <w:p w14:paraId="559DD3C1" w14:textId="2E57B4AA" w:rsidR="00C1720B" w:rsidRPr="00561099" w:rsidRDefault="00101879" w:rsidP="00561099">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Táto zmluva sa považuje za odstávkovú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Content>
          <w:r w:rsidRPr="00192743">
            <w:rPr>
              <w:rFonts w:ascii="Segoe UI Symbol" w:hAnsi="Segoe UI Symbol" w:cs="Segoe UI Symbol"/>
              <w:sz w:val="18"/>
              <w:szCs w:val="18"/>
            </w:rPr>
            <w:t>☒</w:t>
          </w:r>
        </w:sdtContent>
      </w:sdt>
    </w:p>
    <w:p w14:paraId="5B8D0494" w14:textId="55B0158B" w:rsidR="00C1720B" w:rsidRPr="00561099" w:rsidRDefault="005221FA" w:rsidP="00561099">
      <w:pPr>
        <w:pStyle w:val="Bezriadkovania"/>
        <w:numPr>
          <w:ilvl w:val="1"/>
          <w:numId w:val="7"/>
        </w:numPr>
        <w:ind w:left="567" w:hanging="567"/>
        <w:jc w:val="both"/>
        <w:rPr>
          <w:rFonts w:ascii="Arial" w:hAnsi="Arial" w:cs="Arial"/>
          <w:sz w:val="18"/>
          <w:szCs w:val="18"/>
        </w:rPr>
      </w:pPr>
      <w:r>
        <w:rPr>
          <w:rFonts w:ascii="Arial" w:hAnsi="Arial" w:cs="Arial"/>
          <w:sz w:val="18"/>
          <w:szCs w:val="18"/>
        </w:rPr>
        <w:t>Zhotoviteľ</w:t>
      </w:r>
      <w:r w:rsidR="00101879" w:rsidRPr="00192743">
        <w:rPr>
          <w:rFonts w:ascii="Arial" w:hAnsi="Arial" w:cs="Arial"/>
          <w:sz w:val="18"/>
          <w:szCs w:val="18"/>
        </w:rPr>
        <w:t xml:space="preserve"> podpisom tejto zmluvy výslovne súhlasí </w:t>
      </w:r>
      <w:sdt>
        <w:sdtPr>
          <w:rPr>
            <w:rFonts w:ascii="Arial" w:hAnsi="Arial" w:cs="Arial"/>
            <w:sz w:val="18"/>
            <w:szCs w:val="18"/>
          </w:rPr>
          <w:id w:val="1354075674"/>
          <w14:checkbox>
            <w14:checked w14:val="0"/>
            <w14:checkedState w14:val="2612" w14:font="MS Gothic"/>
            <w14:uncheckedState w14:val="2610" w14:font="MS Gothic"/>
          </w14:checkbox>
        </w:sdtPr>
        <w:sdtContent>
          <w:r w:rsidR="00A32D65">
            <w:rPr>
              <w:rFonts w:ascii="MS Gothic" w:eastAsia="MS Gothic" w:hAnsi="MS Gothic" w:cs="Arial" w:hint="eastAsia"/>
              <w:sz w:val="18"/>
              <w:szCs w:val="18"/>
            </w:rPr>
            <w:t>☐</w:t>
          </w:r>
        </w:sdtContent>
      </w:sdt>
      <w:r w:rsidR="00101879" w:rsidRPr="00192743">
        <w:rPr>
          <w:rFonts w:ascii="Arial" w:hAnsi="Arial" w:cs="Arial"/>
          <w:sz w:val="18"/>
          <w:szCs w:val="18"/>
        </w:rPr>
        <w:t xml:space="preserve"> / nesúhlasí </w:t>
      </w:r>
      <w:sdt>
        <w:sdtPr>
          <w:rPr>
            <w:rFonts w:ascii="Arial" w:hAnsi="Arial" w:cs="Arial"/>
            <w:sz w:val="18"/>
            <w:szCs w:val="18"/>
          </w:rPr>
          <w:id w:val="-681819004"/>
          <w14:checkbox>
            <w14:checked w14:val="0"/>
            <w14:checkedState w14:val="2612" w14:font="MS Gothic"/>
            <w14:uncheckedState w14:val="2610" w14:font="MS Gothic"/>
          </w14:checkbox>
        </w:sdtPr>
        <w:sdtContent>
          <w:r w:rsidR="00101879" w:rsidRPr="00192743">
            <w:rPr>
              <w:rFonts w:ascii="Segoe UI Symbol" w:hAnsi="Segoe UI Symbol" w:cs="Segoe UI Symbol"/>
              <w:sz w:val="18"/>
              <w:szCs w:val="18"/>
            </w:rPr>
            <w:t>☐</w:t>
          </w:r>
        </w:sdtContent>
      </w:sdt>
      <w:r w:rsidR="00101879" w:rsidRPr="00192743">
        <w:rPr>
          <w:rFonts w:ascii="Arial" w:hAnsi="Arial" w:cs="Arial"/>
          <w:sz w:val="18"/>
          <w:szCs w:val="18"/>
        </w:rPr>
        <w:t xml:space="preserve"> s osobitnými ustanoveniami o zasielaní faktúry v elektronickej podobe v zmysle bodu 5.13 VOP.</w:t>
      </w:r>
    </w:p>
    <w:p w14:paraId="70AFE741" w14:textId="7F2ABB59" w:rsidR="00101879" w:rsidRDefault="00101879" w:rsidP="00561099">
      <w:pPr>
        <w:pStyle w:val="Bezriadkovania"/>
        <w:numPr>
          <w:ilvl w:val="1"/>
          <w:numId w:val="7"/>
        </w:numPr>
        <w:ind w:left="567" w:hanging="567"/>
        <w:jc w:val="both"/>
        <w:rPr>
          <w:rFonts w:ascii="Arial" w:hAnsi="Arial" w:cs="Arial"/>
          <w:sz w:val="18"/>
          <w:szCs w:val="18"/>
        </w:rPr>
      </w:pPr>
      <w:r w:rsidRPr="00175121">
        <w:rPr>
          <w:rFonts w:ascii="Arial" w:hAnsi="Arial" w:cs="Arial"/>
          <w:sz w:val="18"/>
          <w:szCs w:val="18"/>
        </w:rPr>
        <w:t xml:space="preserve">Zmluvné strany sa dohodli, že táto zmluva je zmluvou rámcovou a ustanovenia tejto zmluvy nemožno vykladať ako povinnosť </w:t>
      </w:r>
      <w:r w:rsidR="00C11FC2">
        <w:rPr>
          <w:rFonts w:ascii="Arial" w:hAnsi="Arial" w:cs="Arial"/>
          <w:sz w:val="18"/>
          <w:szCs w:val="18"/>
        </w:rPr>
        <w:t>objednávateľa</w:t>
      </w:r>
      <w:r w:rsidR="00C11FC2" w:rsidRPr="00175121">
        <w:rPr>
          <w:rFonts w:ascii="Arial" w:hAnsi="Arial" w:cs="Arial"/>
          <w:sz w:val="18"/>
          <w:szCs w:val="18"/>
        </w:rPr>
        <w:t xml:space="preserve"> </w:t>
      </w:r>
      <w:r w:rsidRPr="00175121">
        <w:rPr>
          <w:rFonts w:ascii="Arial" w:hAnsi="Arial" w:cs="Arial"/>
          <w:sz w:val="18"/>
          <w:szCs w:val="18"/>
        </w:rPr>
        <w:t xml:space="preserve">objednať si u </w:t>
      </w:r>
      <w:r w:rsidR="00C11FC2">
        <w:rPr>
          <w:rFonts w:ascii="Arial" w:hAnsi="Arial" w:cs="Arial"/>
          <w:sz w:val="18"/>
          <w:szCs w:val="18"/>
        </w:rPr>
        <w:t>zhotoviteľa</w:t>
      </w:r>
      <w:r w:rsidR="00C11FC2" w:rsidRPr="00175121">
        <w:rPr>
          <w:rFonts w:ascii="Arial" w:hAnsi="Arial" w:cs="Arial"/>
          <w:sz w:val="18"/>
          <w:szCs w:val="18"/>
        </w:rPr>
        <w:t xml:space="preserve"> </w:t>
      </w:r>
      <w:r w:rsidR="00C11FC2">
        <w:rPr>
          <w:rFonts w:ascii="Arial" w:hAnsi="Arial" w:cs="Arial"/>
          <w:sz w:val="18"/>
          <w:szCs w:val="18"/>
        </w:rPr>
        <w:t>dielo</w:t>
      </w:r>
      <w:r w:rsidR="00CB7DEF">
        <w:rPr>
          <w:rFonts w:ascii="Arial" w:hAnsi="Arial" w:cs="Arial"/>
          <w:sz w:val="18"/>
          <w:szCs w:val="18"/>
        </w:rPr>
        <w:t xml:space="preserve"> alebo jeho časť</w:t>
      </w:r>
      <w:r w:rsidRPr="00175121">
        <w:rPr>
          <w:rFonts w:ascii="Arial" w:hAnsi="Arial" w:cs="Arial"/>
          <w:sz w:val="18"/>
          <w:szCs w:val="18"/>
        </w:rPr>
        <w:t>. Predpokladan</w:t>
      </w:r>
      <w:r w:rsidR="006E4708">
        <w:rPr>
          <w:rFonts w:ascii="Arial" w:hAnsi="Arial" w:cs="Arial"/>
          <w:sz w:val="18"/>
          <w:szCs w:val="18"/>
        </w:rPr>
        <w:t>ý</w:t>
      </w:r>
      <w:r w:rsidRPr="00175121">
        <w:rPr>
          <w:rFonts w:ascii="Arial" w:hAnsi="Arial" w:cs="Arial"/>
          <w:sz w:val="18"/>
          <w:szCs w:val="18"/>
        </w:rPr>
        <w:t xml:space="preserve"> </w:t>
      </w:r>
      <w:r w:rsidR="006E4708">
        <w:rPr>
          <w:rFonts w:ascii="Arial" w:hAnsi="Arial" w:cs="Arial"/>
          <w:sz w:val="18"/>
          <w:szCs w:val="18"/>
        </w:rPr>
        <w:t>objem plnenia</w:t>
      </w:r>
      <w:r w:rsidR="00C11FC2" w:rsidRPr="00175121">
        <w:rPr>
          <w:rFonts w:ascii="Arial" w:hAnsi="Arial" w:cs="Arial"/>
          <w:sz w:val="18"/>
          <w:szCs w:val="18"/>
        </w:rPr>
        <w:t xml:space="preserve"> </w:t>
      </w:r>
      <w:r w:rsidRPr="00175121">
        <w:rPr>
          <w:rFonts w:ascii="Arial" w:hAnsi="Arial" w:cs="Arial"/>
          <w:sz w:val="18"/>
          <w:szCs w:val="18"/>
        </w:rPr>
        <w:t>uveden</w:t>
      </w:r>
      <w:r w:rsidR="006E4708">
        <w:rPr>
          <w:rFonts w:ascii="Arial" w:hAnsi="Arial" w:cs="Arial"/>
          <w:sz w:val="18"/>
          <w:szCs w:val="18"/>
        </w:rPr>
        <w:t>ý</w:t>
      </w:r>
      <w:r w:rsidRPr="00175121">
        <w:rPr>
          <w:rFonts w:ascii="Arial" w:hAnsi="Arial" w:cs="Arial"/>
          <w:sz w:val="18"/>
          <w:szCs w:val="18"/>
        </w:rPr>
        <w:t xml:space="preserve"> v tejto zmluve nie je pre </w:t>
      </w:r>
      <w:r w:rsidR="005A0344">
        <w:rPr>
          <w:rFonts w:ascii="Arial" w:hAnsi="Arial" w:cs="Arial"/>
          <w:sz w:val="18"/>
          <w:szCs w:val="18"/>
        </w:rPr>
        <w:t>objednávateľa</w:t>
      </w:r>
      <w:r w:rsidR="005A0344" w:rsidRPr="00175121">
        <w:rPr>
          <w:rFonts w:ascii="Arial" w:hAnsi="Arial" w:cs="Arial"/>
          <w:sz w:val="18"/>
          <w:szCs w:val="18"/>
        </w:rPr>
        <w:t xml:space="preserve"> </w:t>
      </w:r>
      <w:r w:rsidRPr="00175121">
        <w:rPr>
          <w:rFonts w:ascii="Arial" w:hAnsi="Arial" w:cs="Arial"/>
          <w:sz w:val="18"/>
          <w:szCs w:val="18"/>
        </w:rPr>
        <w:t>záväzn</w:t>
      </w:r>
      <w:r w:rsidR="006E4708">
        <w:rPr>
          <w:rFonts w:ascii="Arial" w:hAnsi="Arial" w:cs="Arial"/>
          <w:sz w:val="18"/>
          <w:szCs w:val="18"/>
        </w:rPr>
        <w:t>ý</w:t>
      </w:r>
      <w:r w:rsidRPr="00175121">
        <w:rPr>
          <w:rFonts w:ascii="Arial" w:hAnsi="Arial" w:cs="Arial"/>
          <w:sz w:val="18"/>
          <w:szCs w:val="18"/>
        </w:rPr>
        <w:t>. Skutočne objednan</w:t>
      </w:r>
      <w:r w:rsidR="006E4708">
        <w:rPr>
          <w:rFonts w:ascii="Arial" w:hAnsi="Arial" w:cs="Arial"/>
          <w:sz w:val="18"/>
          <w:szCs w:val="18"/>
        </w:rPr>
        <w:t>ý objem plnenia</w:t>
      </w:r>
      <w:r w:rsidR="005A0344" w:rsidRPr="00175121">
        <w:rPr>
          <w:rFonts w:ascii="Arial" w:hAnsi="Arial" w:cs="Arial"/>
          <w:sz w:val="18"/>
          <w:szCs w:val="18"/>
        </w:rPr>
        <w:t xml:space="preserve"> </w:t>
      </w:r>
      <w:r w:rsidRPr="00175121">
        <w:rPr>
          <w:rFonts w:ascii="Arial" w:hAnsi="Arial" w:cs="Arial"/>
          <w:sz w:val="18"/>
          <w:szCs w:val="18"/>
        </w:rPr>
        <w:t>počas trvania tejto zmluvy môže byť nižš</w:t>
      </w:r>
      <w:r w:rsidR="006E4708">
        <w:rPr>
          <w:rFonts w:ascii="Arial" w:hAnsi="Arial" w:cs="Arial"/>
          <w:sz w:val="18"/>
          <w:szCs w:val="18"/>
        </w:rPr>
        <w:t>í</w:t>
      </w:r>
      <w:r w:rsidRPr="00175121">
        <w:rPr>
          <w:rFonts w:ascii="Arial" w:hAnsi="Arial" w:cs="Arial"/>
          <w:sz w:val="18"/>
          <w:szCs w:val="18"/>
        </w:rPr>
        <w:t xml:space="preserve"> alebo vyšš</w:t>
      </w:r>
      <w:r w:rsidR="006E4708">
        <w:rPr>
          <w:rFonts w:ascii="Arial" w:hAnsi="Arial" w:cs="Arial"/>
          <w:sz w:val="18"/>
          <w:szCs w:val="18"/>
        </w:rPr>
        <w:t>í</w:t>
      </w:r>
      <w:r w:rsidRPr="00175121">
        <w:rPr>
          <w:rFonts w:ascii="Arial" w:hAnsi="Arial" w:cs="Arial"/>
          <w:sz w:val="18"/>
          <w:szCs w:val="18"/>
        </w:rPr>
        <w:t xml:space="preserve"> a </w:t>
      </w:r>
      <w:r w:rsidR="005221FA">
        <w:rPr>
          <w:rFonts w:ascii="Arial" w:hAnsi="Arial" w:cs="Arial"/>
          <w:sz w:val="18"/>
          <w:szCs w:val="18"/>
        </w:rPr>
        <w:t>objednávateľ</w:t>
      </w:r>
      <w:r w:rsidRPr="00175121">
        <w:rPr>
          <w:rFonts w:ascii="Arial" w:hAnsi="Arial" w:cs="Arial"/>
          <w:sz w:val="18"/>
          <w:szCs w:val="18"/>
        </w:rPr>
        <w:t xml:space="preserve"> si vyhradzuje právo neobjednať </w:t>
      </w:r>
      <w:r w:rsidR="001A3E51">
        <w:rPr>
          <w:rFonts w:ascii="Arial" w:hAnsi="Arial" w:cs="Arial"/>
          <w:sz w:val="18"/>
          <w:szCs w:val="18"/>
        </w:rPr>
        <w:t>tento predpokladaný objem plnenia</w:t>
      </w:r>
      <w:r w:rsidRPr="00175121">
        <w:rPr>
          <w:rFonts w:ascii="Arial" w:hAnsi="Arial" w:cs="Arial"/>
          <w:sz w:val="18"/>
          <w:szCs w:val="18"/>
        </w:rPr>
        <w:t xml:space="preserve">. Predmetom fakturácie bude len skutočne </w:t>
      </w:r>
      <w:r w:rsidR="00047BDE">
        <w:rPr>
          <w:rFonts w:ascii="Arial" w:hAnsi="Arial" w:cs="Arial"/>
          <w:sz w:val="18"/>
          <w:szCs w:val="18"/>
        </w:rPr>
        <w:t>vykonané dielo alebo jeho časť.</w:t>
      </w:r>
      <w:r w:rsidR="00561099" w:rsidRPr="00561099">
        <w:rPr>
          <w:rFonts w:ascii="Arial" w:hAnsi="Arial" w:cs="Arial"/>
          <w:sz w:val="18"/>
          <w:szCs w:val="18"/>
        </w:rPr>
        <w:t xml:space="preserve"> </w:t>
      </w:r>
      <w:r w:rsidR="00561099">
        <w:rPr>
          <w:rFonts w:ascii="Arial" w:hAnsi="Arial" w:cs="Arial"/>
          <w:sz w:val="18"/>
          <w:szCs w:val="18"/>
        </w:rPr>
        <w:t>Zmluvné strany sa dohodli, že o</w:t>
      </w:r>
      <w:r w:rsidR="00561099" w:rsidRPr="00AF6881">
        <w:rPr>
          <w:rFonts w:ascii="Arial" w:hAnsi="Arial" w:cs="Arial"/>
          <w:sz w:val="18"/>
          <w:szCs w:val="18"/>
        </w:rPr>
        <w:t>sobitné ustanovenia o objednávkach podľa čl. XI VOP sa použijú primeranom rozsahu</w:t>
      </w:r>
      <w:r w:rsidRPr="00175121">
        <w:rPr>
          <w:rFonts w:ascii="Arial" w:hAnsi="Arial" w:cs="Arial"/>
          <w:sz w:val="18"/>
          <w:szCs w:val="18"/>
        </w:rPr>
        <w:t>.</w:t>
      </w:r>
    </w:p>
    <w:p w14:paraId="27478D05" w14:textId="77777777" w:rsidR="00101879" w:rsidRPr="00192743" w:rsidRDefault="00101879" w:rsidP="00561099">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1B5B7AC2" w14:textId="77777777" w:rsidR="00C1720B" w:rsidRDefault="00C1720B" w:rsidP="00247CA6">
      <w:pPr>
        <w:spacing w:after="120" w:line="240" w:lineRule="auto"/>
        <w:rPr>
          <w:rFonts w:ascii="Arial" w:hAnsi="Arial" w:cs="Arial"/>
          <w:b/>
          <w:bCs/>
          <w:sz w:val="18"/>
          <w:szCs w:val="18"/>
        </w:rPr>
      </w:pPr>
    </w:p>
    <w:p w14:paraId="4D9DF089" w14:textId="2CFA5A00" w:rsidR="00101879" w:rsidRDefault="00101879" w:rsidP="00101879">
      <w:pPr>
        <w:spacing w:after="120" w:line="240" w:lineRule="auto"/>
        <w:jc w:val="center"/>
        <w:rPr>
          <w:rFonts w:ascii="Arial" w:hAnsi="Arial" w:cs="Arial"/>
          <w:b/>
          <w:bCs/>
          <w:sz w:val="18"/>
          <w:szCs w:val="18"/>
        </w:rPr>
      </w:pPr>
      <w:r>
        <w:rPr>
          <w:rFonts w:ascii="Arial" w:hAnsi="Arial" w:cs="Arial"/>
          <w:b/>
          <w:bCs/>
          <w:sz w:val="18"/>
          <w:szCs w:val="18"/>
        </w:rPr>
        <w:t>II. Trvanie zmluvy</w:t>
      </w:r>
    </w:p>
    <w:p w14:paraId="3F21949B" w14:textId="2D887830" w:rsidR="00101879" w:rsidRDefault="00101879" w:rsidP="00101879">
      <w:pPr>
        <w:pStyle w:val="Default"/>
        <w:numPr>
          <w:ilvl w:val="0"/>
          <w:numId w:val="3"/>
        </w:numPr>
        <w:ind w:left="567" w:hanging="567"/>
        <w:jc w:val="both"/>
        <w:rPr>
          <w:sz w:val="18"/>
          <w:szCs w:val="18"/>
        </w:rPr>
      </w:pPr>
      <w:r w:rsidRPr="46BD84D4">
        <w:rPr>
          <w:sz w:val="18"/>
          <w:szCs w:val="18"/>
        </w:rPr>
        <w:t xml:space="preserve">Táto zmluva sa uzatvára na dobu určitú, </w:t>
      </w:r>
      <w:r w:rsidR="00AB5340">
        <w:rPr>
          <w:sz w:val="18"/>
          <w:szCs w:val="18"/>
        </w:rPr>
        <w:t>na</w:t>
      </w:r>
      <w:r w:rsidRPr="00090FBB">
        <w:rPr>
          <w:sz w:val="18"/>
          <w:szCs w:val="18"/>
        </w:rPr>
        <w:t xml:space="preserve"> </w:t>
      </w:r>
      <w:r w:rsidR="00F830C6">
        <w:rPr>
          <w:sz w:val="18"/>
          <w:szCs w:val="18"/>
        </w:rPr>
        <w:t xml:space="preserve">dvadsaťštyri </w:t>
      </w:r>
      <w:r w:rsidR="00E560CB">
        <w:rPr>
          <w:sz w:val="18"/>
          <w:szCs w:val="18"/>
        </w:rPr>
        <w:t>(</w:t>
      </w:r>
      <w:r w:rsidR="009E0718">
        <w:rPr>
          <w:sz w:val="18"/>
          <w:szCs w:val="18"/>
        </w:rPr>
        <w:t>24</w:t>
      </w:r>
      <w:r w:rsidR="00E560CB">
        <w:rPr>
          <w:sz w:val="18"/>
          <w:szCs w:val="18"/>
        </w:rPr>
        <w:t>) mesiacov</w:t>
      </w:r>
      <w:r>
        <w:rPr>
          <w:sz w:val="18"/>
          <w:szCs w:val="18"/>
        </w:rPr>
        <w:t xml:space="preserve"> </w:t>
      </w:r>
      <w:r w:rsidRPr="46BD84D4">
        <w:rPr>
          <w:sz w:val="18"/>
          <w:szCs w:val="18"/>
        </w:rPr>
        <w:t xml:space="preserve">odo dňa </w:t>
      </w:r>
      <w:r w:rsidR="001E1488">
        <w:rPr>
          <w:sz w:val="18"/>
          <w:szCs w:val="18"/>
        </w:rPr>
        <w:t>01.01.2023</w:t>
      </w:r>
      <w:r>
        <w:rPr>
          <w:sz w:val="18"/>
          <w:szCs w:val="18"/>
        </w:rPr>
        <w:t xml:space="preserve"> </w:t>
      </w:r>
      <w:r w:rsidRPr="00AE7C95">
        <w:rPr>
          <w:sz w:val="18"/>
          <w:szCs w:val="18"/>
        </w:rPr>
        <w:t>alebo do vyčerpania stanoveného finančného limitu v</w:t>
      </w:r>
      <w:r w:rsidR="00524CFE">
        <w:rPr>
          <w:sz w:val="18"/>
          <w:szCs w:val="18"/>
        </w:rPr>
        <w:t> </w:t>
      </w:r>
      <w:r w:rsidRPr="00AE7C95">
        <w:rPr>
          <w:sz w:val="18"/>
          <w:szCs w:val="18"/>
        </w:rPr>
        <w:t>rozsahu</w:t>
      </w:r>
      <w:r w:rsidR="00524CFE">
        <w:rPr>
          <w:sz w:val="18"/>
          <w:szCs w:val="18"/>
        </w:rPr>
        <w:t xml:space="preserve"> </w:t>
      </w:r>
      <w:r w:rsidR="00215982" w:rsidRPr="00E76DFC">
        <w:rPr>
          <w:sz w:val="18"/>
          <w:szCs w:val="18"/>
          <w:highlight w:val="yellow"/>
        </w:rPr>
        <w:t>[doplniť]</w:t>
      </w:r>
      <w:r w:rsidR="00215982" w:rsidRPr="00777752">
        <w:rPr>
          <w:sz w:val="18"/>
          <w:szCs w:val="18"/>
        </w:rPr>
        <w:t xml:space="preserve"> </w:t>
      </w:r>
      <w:r w:rsidRPr="006638D5">
        <w:rPr>
          <w:sz w:val="18"/>
          <w:szCs w:val="18"/>
        </w:rPr>
        <w:t xml:space="preserve">EUR </w:t>
      </w:r>
      <w:r w:rsidRPr="00215982">
        <w:rPr>
          <w:i/>
          <w:iCs/>
          <w:sz w:val="18"/>
          <w:szCs w:val="18"/>
        </w:rPr>
        <w:t>(slovom:</w:t>
      </w:r>
      <w:r w:rsidR="00331B45" w:rsidRPr="00215982">
        <w:rPr>
          <w:i/>
          <w:iCs/>
          <w:sz w:val="18"/>
          <w:szCs w:val="18"/>
        </w:rPr>
        <w:t xml:space="preserve"> </w:t>
      </w:r>
      <w:r w:rsidR="00215982" w:rsidRPr="00215982">
        <w:rPr>
          <w:i/>
          <w:iCs/>
          <w:sz w:val="18"/>
          <w:szCs w:val="18"/>
          <w:highlight w:val="yellow"/>
        </w:rPr>
        <w:t>[doplniť]</w:t>
      </w:r>
      <w:r w:rsidR="00215982" w:rsidRPr="00215982">
        <w:rPr>
          <w:i/>
          <w:iCs/>
          <w:sz w:val="18"/>
          <w:szCs w:val="18"/>
        </w:rPr>
        <w:t xml:space="preserve"> eur</w:t>
      </w:r>
      <w:r w:rsidRPr="00215982">
        <w:rPr>
          <w:i/>
          <w:iCs/>
          <w:sz w:val="18"/>
          <w:szCs w:val="18"/>
        </w:rPr>
        <w:t>)</w:t>
      </w:r>
      <w:r w:rsidRPr="006638D5">
        <w:rPr>
          <w:sz w:val="18"/>
          <w:szCs w:val="18"/>
        </w:rPr>
        <w:t xml:space="preserve"> bez DPH </w:t>
      </w:r>
      <w:r w:rsidRPr="00AE7C95">
        <w:rPr>
          <w:sz w:val="18"/>
          <w:szCs w:val="18"/>
        </w:rPr>
        <w:t>podľa toho, ktorá skutočnosť nastane skôr</w:t>
      </w:r>
      <w:r w:rsidRPr="0019065F">
        <w:rPr>
          <w:sz w:val="18"/>
          <w:szCs w:val="18"/>
        </w:rPr>
        <w:t>.</w:t>
      </w:r>
    </w:p>
    <w:p w14:paraId="42703C83" w14:textId="4249D66C" w:rsidR="00634B77" w:rsidRDefault="00634B77" w:rsidP="00634B77">
      <w:pPr>
        <w:pStyle w:val="Default"/>
        <w:jc w:val="both"/>
        <w:rPr>
          <w:sz w:val="18"/>
          <w:szCs w:val="18"/>
        </w:rPr>
      </w:pPr>
    </w:p>
    <w:p w14:paraId="7553EDAA" w14:textId="6D839656" w:rsidR="00634B77" w:rsidRDefault="00634B77" w:rsidP="00634B77">
      <w:pPr>
        <w:pStyle w:val="Default"/>
        <w:ind w:left="360"/>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2FD185B3" w14:textId="77777777" w:rsidR="00634B77" w:rsidRPr="00A76D20" w:rsidRDefault="00634B77" w:rsidP="00634B77">
      <w:pPr>
        <w:pStyle w:val="Bezriadkovania"/>
        <w:jc w:val="center"/>
        <w:rPr>
          <w:rFonts w:ascii="Arial" w:hAnsi="Arial" w:cs="Arial"/>
          <w:b/>
          <w:bCs/>
          <w:sz w:val="10"/>
          <w:szCs w:val="10"/>
        </w:rPr>
      </w:pPr>
    </w:p>
    <w:p w14:paraId="1402F015" w14:textId="77777777" w:rsidR="00634B77" w:rsidRPr="00B758D6" w:rsidRDefault="00634B77" w:rsidP="00634B77">
      <w:pPr>
        <w:pStyle w:val="Odsekzoznamu"/>
        <w:numPr>
          <w:ilvl w:val="0"/>
          <w:numId w:val="36"/>
        </w:numPr>
        <w:autoSpaceDE w:val="0"/>
        <w:autoSpaceDN w:val="0"/>
        <w:adjustRightInd w:val="0"/>
        <w:spacing w:after="0" w:line="240" w:lineRule="auto"/>
        <w:contextualSpacing w:val="0"/>
        <w:jc w:val="both"/>
        <w:rPr>
          <w:rFonts w:ascii="Arial" w:hAnsi="Arial" w:cs="Arial"/>
          <w:vanish/>
          <w:color w:val="000000"/>
          <w:sz w:val="18"/>
          <w:szCs w:val="18"/>
        </w:rPr>
      </w:pPr>
    </w:p>
    <w:p w14:paraId="4FC1171E" w14:textId="77777777" w:rsidR="00634B77" w:rsidRDefault="00634B77" w:rsidP="00634B77">
      <w:pPr>
        <w:pStyle w:val="Default"/>
        <w:numPr>
          <w:ilvl w:val="1"/>
          <w:numId w:val="38"/>
        </w:numPr>
        <w:ind w:left="567" w:hanging="567"/>
        <w:jc w:val="both"/>
        <w:rPr>
          <w:sz w:val="18"/>
          <w:szCs w:val="18"/>
        </w:rPr>
      </w:pPr>
      <w:r>
        <w:rPr>
          <w:sz w:val="18"/>
          <w:szCs w:val="18"/>
        </w:rPr>
        <w:t xml:space="preserve">Ak zhotoviteľ poskytol na technologické zariadenie záruku za akosť, alebo ak je predmetom zmluvy vykonávanie servisných prác, zhotoviteľ sa zaväzuje vykonávať servis v súlade s ustanoveniami zmluvy </w:t>
      </w:r>
      <w:r>
        <w:rPr>
          <w:sz w:val="18"/>
          <w:szCs w:val="18"/>
        </w:rPr>
        <w:lastRenderedPageBreak/>
        <w:t>podľa technického manuálu, návodu alebo odporúčania výrobcu technologického zariadenia, a to počas doby trvania záruky za akosť alebo po dobu vykonávania servisných prác podľa zmluvy.</w:t>
      </w:r>
    </w:p>
    <w:p w14:paraId="3DA0AA4C" w14:textId="77777777" w:rsidR="00634B77" w:rsidRPr="00A76D20" w:rsidRDefault="00634B77" w:rsidP="00634B77">
      <w:pPr>
        <w:pStyle w:val="Default"/>
        <w:numPr>
          <w:ilvl w:val="1"/>
          <w:numId w:val="38"/>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57B1FBA0" w14:textId="77777777" w:rsidR="00634B77" w:rsidRPr="008D32B8" w:rsidRDefault="00634B77" w:rsidP="00634B77">
      <w:pPr>
        <w:pStyle w:val="Default"/>
        <w:numPr>
          <w:ilvl w:val="1"/>
          <w:numId w:val="38"/>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620F170B" w14:textId="77777777" w:rsidR="00634B77" w:rsidRPr="008D32B8" w:rsidRDefault="00634B77" w:rsidP="00634B77">
      <w:pPr>
        <w:pStyle w:val="Default"/>
        <w:numPr>
          <w:ilvl w:val="1"/>
          <w:numId w:val="38"/>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77F3ECBD" w14:textId="77777777" w:rsidR="00634B77" w:rsidRPr="008D32B8" w:rsidRDefault="00634B77" w:rsidP="00634B77">
      <w:pPr>
        <w:pStyle w:val="Default"/>
        <w:numPr>
          <w:ilvl w:val="1"/>
          <w:numId w:val="38"/>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63CE1681" w14:textId="77777777" w:rsidR="00634B77" w:rsidRPr="00A76D20" w:rsidRDefault="00634B77" w:rsidP="00634B77">
      <w:pPr>
        <w:pStyle w:val="Default"/>
        <w:jc w:val="both"/>
        <w:rPr>
          <w:b/>
          <w:bCs/>
          <w:sz w:val="18"/>
          <w:szCs w:val="18"/>
        </w:rPr>
      </w:pPr>
    </w:p>
    <w:p w14:paraId="744238D6" w14:textId="7B713D78" w:rsidR="00634B77" w:rsidRDefault="00634B77" w:rsidP="00634B77">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2B8B721D" w14:textId="77777777" w:rsidR="00634B77" w:rsidRPr="00ED42AD" w:rsidRDefault="00634B77" w:rsidP="00634B77">
      <w:pPr>
        <w:pStyle w:val="Bezriadkovania"/>
        <w:jc w:val="center"/>
        <w:rPr>
          <w:rFonts w:ascii="Arial" w:hAnsi="Arial" w:cs="Arial"/>
          <w:b/>
          <w:bCs/>
          <w:sz w:val="10"/>
          <w:szCs w:val="10"/>
        </w:rPr>
      </w:pPr>
    </w:p>
    <w:p w14:paraId="1FA58C7E" w14:textId="77777777" w:rsidR="00634B77" w:rsidRPr="008308FF" w:rsidRDefault="00634B77" w:rsidP="00634B77">
      <w:pPr>
        <w:pStyle w:val="Odsekzoznamu"/>
        <w:numPr>
          <w:ilvl w:val="0"/>
          <w:numId w:val="36"/>
        </w:numPr>
        <w:autoSpaceDE w:val="0"/>
        <w:autoSpaceDN w:val="0"/>
        <w:adjustRightInd w:val="0"/>
        <w:spacing w:after="0" w:line="240" w:lineRule="auto"/>
        <w:contextualSpacing w:val="0"/>
        <w:jc w:val="both"/>
        <w:rPr>
          <w:rFonts w:ascii="Arial" w:hAnsi="Arial" w:cs="Arial"/>
          <w:vanish/>
          <w:color w:val="000000"/>
          <w:sz w:val="18"/>
          <w:szCs w:val="18"/>
        </w:rPr>
      </w:pPr>
    </w:p>
    <w:p w14:paraId="2D0B7BF7" w14:textId="77777777" w:rsidR="00634B77" w:rsidRDefault="00634B77" w:rsidP="00634B77">
      <w:pPr>
        <w:pStyle w:val="Default"/>
        <w:numPr>
          <w:ilvl w:val="1"/>
          <w:numId w:val="39"/>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2C9F836E" w14:textId="77777777" w:rsidR="00634B77" w:rsidRDefault="00634B77" w:rsidP="00634B77">
      <w:pPr>
        <w:pStyle w:val="Default"/>
        <w:numPr>
          <w:ilvl w:val="0"/>
          <w:numId w:val="37"/>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7E81DE7C" w14:textId="77777777" w:rsidR="00634B77" w:rsidRDefault="00634B77" w:rsidP="00634B77">
      <w:pPr>
        <w:pStyle w:val="Default"/>
        <w:numPr>
          <w:ilvl w:val="0"/>
          <w:numId w:val="37"/>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7413ED8" w14:textId="77777777" w:rsidR="00634B77" w:rsidRDefault="00634B77" w:rsidP="00634B77">
      <w:pPr>
        <w:pStyle w:val="Default"/>
        <w:numPr>
          <w:ilvl w:val="1"/>
          <w:numId w:val="39"/>
        </w:numPr>
        <w:ind w:left="567" w:hanging="567"/>
        <w:jc w:val="both"/>
        <w:rPr>
          <w:sz w:val="18"/>
          <w:szCs w:val="18"/>
        </w:rPr>
      </w:pPr>
      <w:r>
        <w:rPr>
          <w:sz w:val="18"/>
          <w:szCs w:val="18"/>
        </w:rPr>
        <w:t>Náklady na vykonanie skúšok znáša zhotoviteľ.</w:t>
      </w:r>
    </w:p>
    <w:p w14:paraId="7D14D1C9" w14:textId="77777777" w:rsidR="00634B77" w:rsidRPr="008308FF" w:rsidRDefault="00634B77" w:rsidP="00634B77">
      <w:pPr>
        <w:pStyle w:val="Default"/>
        <w:numPr>
          <w:ilvl w:val="1"/>
          <w:numId w:val="39"/>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22C10CC0" w14:textId="77777777" w:rsidR="00634B77" w:rsidRDefault="00634B77" w:rsidP="00634B77">
      <w:pPr>
        <w:pStyle w:val="Default"/>
        <w:numPr>
          <w:ilvl w:val="1"/>
          <w:numId w:val="39"/>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6312D79F" w14:textId="77777777" w:rsidR="00634B77" w:rsidRDefault="00634B77" w:rsidP="00634B77">
      <w:pPr>
        <w:pStyle w:val="Default"/>
        <w:numPr>
          <w:ilvl w:val="1"/>
          <w:numId w:val="39"/>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64E6DF9A" w14:textId="77777777" w:rsidR="00634B77" w:rsidRDefault="00634B77" w:rsidP="00634B77">
      <w:pPr>
        <w:pStyle w:val="Default"/>
        <w:numPr>
          <w:ilvl w:val="1"/>
          <w:numId w:val="39"/>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081D05EB" w14:textId="77777777" w:rsidR="00634B77" w:rsidRPr="00097CB7" w:rsidRDefault="00634B77" w:rsidP="00634B77">
      <w:pPr>
        <w:pStyle w:val="Default"/>
        <w:numPr>
          <w:ilvl w:val="1"/>
          <w:numId w:val="39"/>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1"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1"/>
    </w:p>
    <w:p w14:paraId="25B3CEA5" w14:textId="77777777" w:rsidR="00634B77" w:rsidRPr="0019065F" w:rsidRDefault="00634B77" w:rsidP="00634B77">
      <w:pPr>
        <w:pStyle w:val="Default"/>
        <w:jc w:val="both"/>
        <w:rPr>
          <w:sz w:val="18"/>
          <w:szCs w:val="18"/>
        </w:rPr>
      </w:pPr>
    </w:p>
    <w:p w14:paraId="064EDA2D" w14:textId="3B728AD2" w:rsidR="00101879" w:rsidRDefault="00634B77" w:rsidP="00101879">
      <w:pPr>
        <w:pStyle w:val="Bezriadkovania"/>
        <w:spacing w:before="240" w:after="120"/>
        <w:ind w:left="284"/>
        <w:jc w:val="center"/>
        <w:rPr>
          <w:rFonts w:ascii="Arial" w:hAnsi="Arial" w:cs="Arial"/>
          <w:b/>
          <w:bCs/>
          <w:sz w:val="18"/>
          <w:szCs w:val="18"/>
        </w:rPr>
      </w:pPr>
      <w:r>
        <w:rPr>
          <w:rFonts w:ascii="Arial" w:hAnsi="Arial" w:cs="Arial"/>
          <w:b/>
          <w:bCs/>
          <w:sz w:val="18"/>
          <w:szCs w:val="18"/>
        </w:rPr>
        <w:t>V</w:t>
      </w:r>
      <w:r w:rsidR="00101879">
        <w:rPr>
          <w:rFonts w:ascii="Arial" w:hAnsi="Arial" w:cs="Arial"/>
          <w:b/>
          <w:bCs/>
          <w:sz w:val="18"/>
          <w:szCs w:val="18"/>
        </w:rPr>
        <w:t>. Záverečné ustanovenia</w:t>
      </w:r>
    </w:p>
    <w:p w14:paraId="1A1497FD" w14:textId="5AF57A9E" w:rsidR="00101879" w:rsidRDefault="005221FA" w:rsidP="00634B77">
      <w:pPr>
        <w:pStyle w:val="Default"/>
        <w:numPr>
          <w:ilvl w:val="1"/>
          <w:numId w:val="41"/>
        </w:numPr>
        <w:ind w:left="567" w:hanging="567"/>
        <w:jc w:val="both"/>
        <w:rPr>
          <w:sz w:val="18"/>
          <w:szCs w:val="18"/>
        </w:rPr>
      </w:pPr>
      <w:r>
        <w:rPr>
          <w:sz w:val="18"/>
          <w:szCs w:val="18"/>
        </w:rPr>
        <w:t>Objednávateľ</w:t>
      </w:r>
      <w:r w:rsidR="00101879">
        <w:rPr>
          <w:sz w:val="18"/>
          <w:szCs w:val="18"/>
        </w:rPr>
        <w:t xml:space="preserve">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Pr>
          <w:sz w:val="18"/>
          <w:szCs w:val="18"/>
        </w:rPr>
        <w:t>objednávateľ</w:t>
      </w:r>
      <w:r w:rsidR="00101879">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703DFF">
        <w:rPr>
          <w:sz w:val="18"/>
          <w:szCs w:val="18"/>
        </w:rPr>
        <w:t>z</w:t>
      </w:r>
      <w:r w:rsidR="00101879">
        <w:rPr>
          <w:sz w:val="18"/>
          <w:szCs w:val="18"/>
        </w:rPr>
        <w:t>ákona</w:t>
      </w:r>
      <w:r w:rsidR="00703DFF">
        <w:rPr>
          <w:sz w:val="18"/>
          <w:szCs w:val="18"/>
        </w:rPr>
        <w:t xml:space="preserve"> č. 343/2015 Z. z.</w:t>
      </w:r>
      <w:r w:rsidR="00101879">
        <w:rPr>
          <w:sz w:val="18"/>
          <w:szCs w:val="18"/>
        </w:rPr>
        <w:t xml:space="preserve"> o verejnom obstarávaní</w:t>
      </w:r>
      <w:r w:rsidR="00160255">
        <w:rPr>
          <w:sz w:val="18"/>
          <w:szCs w:val="18"/>
        </w:rPr>
        <w:t xml:space="preserve"> </w:t>
      </w:r>
      <w:r w:rsidR="00160255" w:rsidRPr="00160255">
        <w:rPr>
          <w:sz w:val="18"/>
          <w:szCs w:val="18"/>
        </w:rPr>
        <w:t>a o zmene a doplnení niektorých zákonov</w:t>
      </w:r>
      <w:r w:rsidR="00160255">
        <w:rPr>
          <w:sz w:val="18"/>
          <w:szCs w:val="18"/>
        </w:rPr>
        <w:t xml:space="preserve"> v znení neskorších predpisov</w:t>
      </w:r>
      <w:r w:rsidR="00101879">
        <w:rPr>
          <w:sz w:val="18"/>
          <w:szCs w:val="18"/>
        </w:rPr>
        <w:t xml:space="preserve">. Získané osobné údaje nepodliehajú profilovaniu ani automatizovanému rozhodovaniu. </w:t>
      </w:r>
      <w:r>
        <w:rPr>
          <w:sz w:val="18"/>
          <w:szCs w:val="18"/>
        </w:rPr>
        <w:t>Objednávateľ</w:t>
      </w:r>
      <w:r w:rsidR="00101879">
        <w:rPr>
          <w:sz w:val="18"/>
          <w:szCs w:val="18"/>
        </w:rPr>
        <w:t xml:space="preserve"> nezamýšľa prenos osobných údajov do tretej krajiny, ani do medzinárodnej organizácie. Dotknutá osoba má na základe písomnej žiadosti alebo osobne u kupujúceho právo:</w:t>
      </w:r>
    </w:p>
    <w:p w14:paraId="23177BC2" w14:textId="77777777" w:rsidR="00101879" w:rsidRDefault="00101879" w:rsidP="00101879">
      <w:pPr>
        <w:pStyle w:val="Default"/>
        <w:numPr>
          <w:ilvl w:val="2"/>
          <w:numId w:val="5"/>
        </w:numPr>
        <w:ind w:left="1134" w:hanging="567"/>
        <w:jc w:val="both"/>
        <w:rPr>
          <w:sz w:val="18"/>
          <w:szCs w:val="18"/>
        </w:rPr>
      </w:pPr>
      <w:r>
        <w:rPr>
          <w:sz w:val="18"/>
          <w:szCs w:val="18"/>
        </w:rPr>
        <w:t xml:space="preserve">žiadať o prístup k svojim osobným údajom a o opravu, vymazanie alebo obmedzenie spracúvania svojich osobných údajov; </w:t>
      </w:r>
    </w:p>
    <w:p w14:paraId="56F399D1" w14:textId="77777777" w:rsidR="00101879" w:rsidRDefault="00101879" w:rsidP="00101879">
      <w:pPr>
        <w:pStyle w:val="Default"/>
        <w:numPr>
          <w:ilvl w:val="2"/>
          <w:numId w:val="5"/>
        </w:numPr>
        <w:ind w:left="1134" w:hanging="567"/>
        <w:jc w:val="both"/>
        <w:rPr>
          <w:sz w:val="18"/>
          <w:szCs w:val="18"/>
        </w:rPr>
      </w:pPr>
      <w:r>
        <w:rPr>
          <w:sz w:val="18"/>
          <w:szCs w:val="18"/>
        </w:rPr>
        <w:t xml:space="preserve">namietať spracúvanie svojich osobných údajov; </w:t>
      </w:r>
    </w:p>
    <w:p w14:paraId="5A60C6AF" w14:textId="77777777" w:rsidR="00101879" w:rsidRDefault="00101879" w:rsidP="00101879">
      <w:pPr>
        <w:pStyle w:val="Default"/>
        <w:numPr>
          <w:ilvl w:val="2"/>
          <w:numId w:val="5"/>
        </w:numPr>
        <w:ind w:left="1134" w:hanging="567"/>
        <w:jc w:val="both"/>
        <w:rPr>
          <w:sz w:val="18"/>
          <w:szCs w:val="18"/>
        </w:rPr>
      </w:pPr>
      <w:r>
        <w:rPr>
          <w:sz w:val="18"/>
          <w:szCs w:val="18"/>
        </w:rPr>
        <w:t>na prenosnosť osobných údajov;</w:t>
      </w:r>
    </w:p>
    <w:p w14:paraId="62EA8DE5" w14:textId="69C9F6D0" w:rsidR="0013427B" w:rsidRPr="00247CA6" w:rsidRDefault="00101879" w:rsidP="00247CA6">
      <w:pPr>
        <w:pStyle w:val="Default"/>
        <w:numPr>
          <w:ilvl w:val="2"/>
          <w:numId w:val="5"/>
        </w:numPr>
        <w:ind w:left="1134" w:hanging="567"/>
        <w:jc w:val="both"/>
        <w:rPr>
          <w:sz w:val="18"/>
          <w:szCs w:val="18"/>
        </w:rPr>
      </w:pPr>
      <w:r>
        <w:rPr>
          <w:sz w:val="18"/>
          <w:szCs w:val="18"/>
        </w:rPr>
        <w:lastRenderedPageBreak/>
        <w:t>podať návrh na začatie konania na Úrade na ochranu osobných údajov Slovenskej republiky. Ďalšie informácie o spracúvaní osobných údajov je možné nájsť aj na webovom sídle kupujúceho (ďalej len „</w:t>
      </w:r>
      <w:r>
        <w:rPr>
          <w:b/>
          <w:bCs/>
          <w:sz w:val="18"/>
          <w:szCs w:val="18"/>
        </w:rPr>
        <w:t>Informácie o ochrane osobných údajov</w:t>
      </w:r>
      <w:r>
        <w:rPr>
          <w:sz w:val="18"/>
          <w:szCs w:val="18"/>
        </w:rPr>
        <w:t xml:space="preserve">“). </w:t>
      </w:r>
    </w:p>
    <w:p w14:paraId="68134820" w14:textId="73358C44" w:rsidR="00101879" w:rsidRDefault="005221FA" w:rsidP="00634B77">
      <w:pPr>
        <w:pStyle w:val="Default"/>
        <w:numPr>
          <w:ilvl w:val="1"/>
          <w:numId w:val="41"/>
        </w:numPr>
        <w:ind w:left="567" w:hanging="567"/>
        <w:jc w:val="both"/>
        <w:rPr>
          <w:sz w:val="18"/>
          <w:szCs w:val="18"/>
        </w:rPr>
      </w:pPr>
      <w:r>
        <w:rPr>
          <w:sz w:val="18"/>
          <w:szCs w:val="18"/>
        </w:rPr>
        <w:t>Zhotoviteľ</w:t>
      </w:r>
      <w:r w:rsidR="00101879">
        <w:rPr>
          <w:sz w:val="18"/>
          <w:szCs w:val="18"/>
        </w:rPr>
        <w:t xml:space="preserve"> podpisom zmluvy potvrdzuje že:</w:t>
      </w:r>
    </w:p>
    <w:p w14:paraId="46C2DF72" w14:textId="77777777" w:rsidR="00101879" w:rsidRDefault="00101879" w:rsidP="00101879">
      <w:pPr>
        <w:pStyle w:val="Default"/>
        <w:numPr>
          <w:ilvl w:val="0"/>
          <w:numId w:val="6"/>
        </w:numPr>
        <w:ind w:left="1134" w:hanging="567"/>
        <w:jc w:val="both"/>
        <w:rPr>
          <w:sz w:val="18"/>
          <w:szCs w:val="18"/>
        </w:rPr>
      </w:pPr>
      <w:r>
        <w:rPr>
          <w:sz w:val="18"/>
          <w:szCs w:val="18"/>
        </w:rPr>
        <w:t>správnosť a pravdivosť osobných údajov, ktoré sa ho týkajú a sú uvedené v tejto zmluve;</w:t>
      </w:r>
    </w:p>
    <w:p w14:paraId="3D0300DD" w14:textId="77777777" w:rsidR="00101879" w:rsidRDefault="00101879" w:rsidP="00101879">
      <w:pPr>
        <w:pStyle w:val="Default"/>
        <w:numPr>
          <w:ilvl w:val="0"/>
          <w:numId w:val="6"/>
        </w:numPr>
        <w:ind w:left="1134" w:hanging="567"/>
        <w:jc w:val="both"/>
        <w:rPr>
          <w:sz w:val="18"/>
          <w:szCs w:val="18"/>
        </w:rPr>
      </w:pPr>
      <w:r>
        <w:rPr>
          <w:sz w:val="18"/>
          <w:szCs w:val="18"/>
        </w:rPr>
        <w:t>mu boli poskytnuté Informácie o ochrane osobných údajov;</w:t>
      </w:r>
    </w:p>
    <w:p w14:paraId="052D1D8E" w14:textId="21DFBE78" w:rsidR="0013427B" w:rsidRPr="00247CA6" w:rsidRDefault="00101879" w:rsidP="00247CA6">
      <w:pPr>
        <w:pStyle w:val="Default"/>
        <w:numPr>
          <w:ilvl w:val="0"/>
          <w:numId w:val="6"/>
        </w:numPr>
        <w:ind w:left="1134" w:hanging="567"/>
        <w:jc w:val="both"/>
        <w:rPr>
          <w:sz w:val="18"/>
          <w:szCs w:val="18"/>
        </w:rPr>
      </w:pPr>
      <w:r>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00D4EA24" w14:textId="4F9C743D" w:rsidR="0013427B" w:rsidRPr="00247CA6" w:rsidRDefault="005221FA" w:rsidP="00634B77">
      <w:pPr>
        <w:pStyle w:val="Default"/>
        <w:numPr>
          <w:ilvl w:val="1"/>
          <w:numId w:val="41"/>
        </w:numPr>
        <w:ind w:left="567" w:hanging="567"/>
        <w:jc w:val="both"/>
        <w:rPr>
          <w:sz w:val="18"/>
          <w:szCs w:val="18"/>
        </w:rPr>
      </w:pPr>
      <w:r>
        <w:rPr>
          <w:rFonts w:eastAsia="Calibri"/>
          <w:sz w:val="18"/>
          <w:szCs w:val="18"/>
        </w:rPr>
        <w:t>Zhotoviteľ</w:t>
      </w:r>
      <w:r w:rsidR="00555EF7" w:rsidRPr="00932909">
        <w:rPr>
          <w:rFonts w:eastAsia="Calibri"/>
          <w:sz w:val="18"/>
          <w:szCs w:val="18"/>
        </w:rPr>
        <w:t xml:space="preserve"> je povinný zabezpečiť dodržiavanie Zásad práce a správania sa zamestnancov dodávateľa.</w:t>
      </w:r>
    </w:p>
    <w:p w14:paraId="0F32D66A" w14:textId="37980085" w:rsidR="00101879" w:rsidRPr="00247CA6" w:rsidRDefault="00101879" w:rsidP="00634B77">
      <w:pPr>
        <w:pStyle w:val="Default"/>
        <w:numPr>
          <w:ilvl w:val="1"/>
          <w:numId w:val="41"/>
        </w:numPr>
        <w:ind w:left="567" w:hanging="567"/>
        <w:jc w:val="both"/>
        <w:rPr>
          <w:sz w:val="18"/>
          <w:szCs w:val="18"/>
        </w:rPr>
      </w:pPr>
      <w:r>
        <w:rPr>
          <w:sz w:val="18"/>
          <w:szCs w:val="18"/>
        </w:rPr>
        <w:t xml:space="preserve">Neoddeliteľnou súčasťou zmluvy sú nasledovné prílohy: </w:t>
      </w:r>
    </w:p>
    <w:p w14:paraId="2C5849CB" w14:textId="77777777" w:rsidR="00101879" w:rsidRDefault="00101879" w:rsidP="00101879">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101879" w14:paraId="5CCB489A" w14:textId="77777777" w:rsidTr="003D7AE1">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3CDCE" w14:textId="77777777" w:rsidR="00101879" w:rsidRDefault="00101879" w:rsidP="003D7AE1">
            <w:pPr>
              <w:pStyle w:val="Bezriadkovania"/>
              <w:jc w:val="both"/>
              <w:rPr>
                <w:rFonts w:ascii="Arial" w:hAnsi="Arial" w:cs="Arial"/>
                <w:b/>
                <w:bCs/>
                <w:sz w:val="18"/>
                <w:szCs w:val="18"/>
              </w:rPr>
            </w:pPr>
            <w:r>
              <w:rPr>
                <w:rFonts w:ascii="Arial" w:hAnsi="Arial" w:cs="Arial"/>
                <w:b/>
                <w:bCs/>
                <w:sz w:val="18"/>
                <w:szCs w:val="18"/>
              </w:rPr>
              <w:t>Zoznam príloh:</w:t>
            </w:r>
          </w:p>
        </w:tc>
      </w:tr>
      <w:tr w:rsidR="00101879" w14:paraId="63C33A19" w14:textId="77777777" w:rsidTr="003D7AE1">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D23F1" w14:textId="77777777" w:rsidR="00101879" w:rsidRDefault="00101879" w:rsidP="003D7AE1">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8D93F" w14:textId="1323C0BA" w:rsidR="00101879" w:rsidRDefault="009339A0" w:rsidP="003D7AE1">
            <w:pPr>
              <w:pStyle w:val="Bezriadkovania"/>
              <w:jc w:val="both"/>
              <w:rPr>
                <w:rFonts w:ascii="Arial" w:hAnsi="Arial" w:cs="Arial"/>
                <w:sz w:val="18"/>
                <w:szCs w:val="18"/>
              </w:rPr>
            </w:pPr>
            <w:r>
              <w:rPr>
                <w:rFonts w:ascii="Arial" w:hAnsi="Arial" w:cs="Arial"/>
                <w:sz w:val="18"/>
                <w:szCs w:val="18"/>
              </w:rPr>
              <w:t>Opi</w:t>
            </w:r>
            <w:r w:rsidR="00397956">
              <w:rPr>
                <w:rFonts w:ascii="Arial" w:hAnsi="Arial" w:cs="Arial"/>
                <w:sz w:val="18"/>
                <w:szCs w:val="18"/>
              </w:rPr>
              <w:t>s predmetu zákazky</w:t>
            </w:r>
            <w:r w:rsidR="00101879">
              <w:rPr>
                <w:rFonts w:ascii="Arial" w:hAnsi="Arial" w:cs="Arial"/>
                <w:sz w:val="18"/>
                <w:szCs w:val="18"/>
              </w:rPr>
              <w:t xml:space="preserve"> </w:t>
            </w:r>
          </w:p>
        </w:tc>
      </w:tr>
      <w:tr w:rsidR="00101879" w14:paraId="0F48DB80" w14:textId="77777777" w:rsidTr="003D7AE1">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8C6CB" w14:textId="77777777" w:rsidR="00101879" w:rsidRDefault="00101879" w:rsidP="003D7AE1">
            <w:pPr>
              <w:pStyle w:val="Bezriadkovania"/>
              <w:jc w:val="both"/>
              <w:rPr>
                <w:rFonts w:ascii="Arial" w:hAnsi="Arial" w:cs="Arial"/>
                <w:sz w:val="18"/>
                <w:szCs w:val="18"/>
              </w:rPr>
            </w:pPr>
            <w:r>
              <w:rPr>
                <w:rFonts w:ascii="Arial" w:hAnsi="Arial" w:cs="Arial"/>
                <w:sz w:val="18"/>
                <w:szCs w:val="18"/>
              </w:rPr>
              <w:t>2.</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F414D" w14:textId="154A852C" w:rsidR="00101879" w:rsidRDefault="00AB260D" w:rsidP="003D7AE1">
            <w:pPr>
              <w:pStyle w:val="Bezriadkovania"/>
              <w:jc w:val="both"/>
              <w:rPr>
                <w:rFonts w:ascii="Arial" w:hAnsi="Arial" w:cs="Arial"/>
                <w:sz w:val="18"/>
                <w:szCs w:val="18"/>
              </w:rPr>
            </w:pPr>
            <w:r>
              <w:rPr>
                <w:rFonts w:ascii="Arial" w:hAnsi="Arial" w:cs="Arial"/>
                <w:sz w:val="18"/>
                <w:szCs w:val="18"/>
              </w:rPr>
              <w:t>Návrh na plnenie kritérií</w:t>
            </w:r>
            <w:r w:rsidR="007701FB">
              <w:rPr>
                <w:rFonts w:ascii="Arial" w:hAnsi="Arial" w:cs="Arial"/>
                <w:sz w:val="18"/>
                <w:szCs w:val="18"/>
              </w:rPr>
              <w:t xml:space="preserve"> </w:t>
            </w:r>
          </w:p>
        </w:tc>
      </w:tr>
      <w:tr w:rsidR="00A8185A" w14:paraId="5FCDA2C6" w14:textId="77777777" w:rsidTr="003D7AE1">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7F797D" w14:textId="1042066F" w:rsidR="00A8185A" w:rsidRDefault="00D3649D" w:rsidP="003D7AE1">
            <w:pPr>
              <w:pStyle w:val="Bezriadkovania"/>
              <w:jc w:val="both"/>
              <w:rPr>
                <w:rFonts w:ascii="Arial" w:hAnsi="Arial" w:cs="Arial"/>
                <w:sz w:val="18"/>
                <w:szCs w:val="18"/>
              </w:rPr>
            </w:pPr>
            <w:r>
              <w:rPr>
                <w:rFonts w:ascii="Arial" w:hAnsi="Arial" w:cs="Arial"/>
                <w:sz w:val="18"/>
                <w:szCs w:val="18"/>
              </w:rPr>
              <w:t>3.</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tcPr>
          <w:p w14:paraId="4F648EF8" w14:textId="4F6AFFC2" w:rsidR="00A8185A" w:rsidRDefault="00397956" w:rsidP="003D7AE1">
            <w:pPr>
              <w:pStyle w:val="Bezriadkovania"/>
              <w:jc w:val="both"/>
              <w:rPr>
                <w:rFonts w:ascii="Arial" w:hAnsi="Arial" w:cs="Arial"/>
                <w:sz w:val="18"/>
                <w:szCs w:val="18"/>
              </w:rPr>
            </w:pPr>
            <w:r>
              <w:rPr>
                <w:rFonts w:ascii="Arial" w:hAnsi="Arial" w:cs="Arial"/>
                <w:sz w:val="18"/>
                <w:szCs w:val="18"/>
              </w:rPr>
              <w:t>Zásady prác</w:t>
            </w:r>
            <w:r w:rsidR="00247CA6" w:rsidRPr="00247CA6">
              <w:rPr>
                <w:rFonts w:ascii="Arial" w:hAnsi="Arial" w:cs="Arial"/>
                <w:sz w:val="18"/>
                <w:szCs w:val="18"/>
              </w:rPr>
              <w:t>e a správania sa zamestnancov dodávateľa</w:t>
            </w:r>
          </w:p>
        </w:tc>
      </w:tr>
    </w:tbl>
    <w:p w14:paraId="176192A0" w14:textId="77777777" w:rsidR="00101879" w:rsidRDefault="00101879" w:rsidP="00101879">
      <w:pPr>
        <w:pStyle w:val="Default"/>
        <w:spacing w:before="120"/>
        <w:jc w:val="both"/>
        <w:rPr>
          <w:sz w:val="18"/>
          <w:szCs w:val="18"/>
        </w:rPr>
      </w:pPr>
      <w:bookmarkStart w:id="2" w:name="_Hlk46176995"/>
    </w:p>
    <w:p w14:paraId="3B9B9FD7" w14:textId="77777777" w:rsidR="00101879" w:rsidRDefault="00101879" w:rsidP="00634B77">
      <w:pPr>
        <w:pStyle w:val="Default"/>
        <w:numPr>
          <w:ilvl w:val="1"/>
          <w:numId w:val="41"/>
        </w:numPr>
        <w:ind w:left="567" w:hanging="567"/>
        <w:jc w:val="both"/>
        <w:rPr>
          <w:sz w:val="18"/>
          <w:szCs w:val="18"/>
        </w:rPr>
      </w:pPr>
      <w:r>
        <w:rPr>
          <w:sz w:val="18"/>
          <w:szCs w:val="18"/>
        </w:rPr>
        <w:t xml:space="preserve">Táto zmluva je vyhotovená v troch (3) rovnopisoch, z toho dva (2) rovnopisy pre kupujúceho a jeden (1) rovnopis pre predávajúceho. </w:t>
      </w:r>
      <w:bookmarkEnd w:id="2"/>
    </w:p>
    <w:p w14:paraId="72057714" w14:textId="77777777" w:rsidR="00101879" w:rsidRDefault="00101879" w:rsidP="00101879">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63565" w:rsidRPr="007742F6" w14:paraId="5FD08631" w14:textId="77777777" w:rsidTr="008B12B5">
        <w:tc>
          <w:tcPr>
            <w:tcW w:w="4814" w:type="dxa"/>
          </w:tcPr>
          <w:p w14:paraId="3AD372E7" w14:textId="77777777" w:rsidR="00463565" w:rsidRPr="007742F6" w:rsidRDefault="00463565" w:rsidP="008B12B5">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5CEBDED5" w14:textId="77777777" w:rsidR="00463565" w:rsidRPr="007742F6" w:rsidRDefault="00463565" w:rsidP="008B12B5">
            <w:pPr>
              <w:pStyle w:val="Bezriadkovania"/>
              <w:jc w:val="both"/>
              <w:rPr>
                <w:rFonts w:ascii="Arial" w:hAnsi="Arial" w:cs="Arial"/>
                <w:sz w:val="18"/>
                <w:szCs w:val="18"/>
              </w:rPr>
            </w:pPr>
            <w:r w:rsidRPr="007742F6">
              <w:rPr>
                <w:rFonts w:ascii="Arial" w:hAnsi="Arial" w:cs="Arial"/>
                <w:sz w:val="18"/>
                <w:szCs w:val="18"/>
              </w:rPr>
              <w:t>V ...........................  dňa ............................</w:t>
            </w:r>
          </w:p>
        </w:tc>
      </w:tr>
      <w:tr w:rsidR="00463565" w:rsidRPr="007742F6" w14:paraId="44B708E5" w14:textId="77777777" w:rsidTr="008B12B5">
        <w:tc>
          <w:tcPr>
            <w:tcW w:w="4814" w:type="dxa"/>
          </w:tcPr>
          <w:p w14:paraId="5DB8E675" w14:textId="77777777" w:rsidR="00463565" w:rsidRPr="007742F6" w:rsidRDefault="00463565" w:rsidP="008B12B5">
            <w:pPr>
              <w:pStyle w:val="Bezriadkovania"/>
              <w:jc w:val="center"/>
              <w:rPr>
                <w:rFonts w:ascii="Arial" w:hAnsi="Arial" w:cs="Arial"/>
                <w:b/>
                <w:bCs/>
                <w:sz w:val="18"/>
                <w:szCs w:val="18"/>
              </w:rPr>
            </w:pPr>
          </w:p>
          <w:p w14:paraId="196DFC7C" w14:textId="77777777" w:rsidR="00463565" w:rsidRPr="007742F6" w:rsidRDefault="00463565" w:rsidP="008B12B5">
            <w:pPr>
              <w:pStyle w:val="Bezriadkovania"/>
              <w:rPr>
                <w:rFonts w:ascii="Arial" w:hAnsi="Arial" w:cs="Arial"/>
                <w:b/>
                <w:bCs/>
                <w:sz w:val="18"/>
                <w:szCs w:val="18"/>
              </w:rPr>
            </w:pPr>
            <w:r w:rsidRPr="007742F6">
              <w:rPr>
                <w:rFonts w:ascii="Arial" w:hAnsi="Arial" w:cs="Arial"/>
                <w:b/>
                <w:bCs/>
                <w:sz w:val="18"/>
                <w:szCs w:val="18"/>
              </w:rPr>
              <w:t>Objednávateľ:</w:t>
            </w:r>
          </w:p>
          <w:p w14:paraId="2B7BDCB1" w14:textId="77777777" w:rsidR="00463565" w:rsidRPr="007742F6" w:rsidRDefault="00463565" w:rsidP="008B12B5">
            <w:pPr>
              <w:pStyle w:val="Bezriadkovania"/>
              <w:jc w:val="center"/>
              <w:rPr>
                <w:rFonts w:ascii="Arial" w:hAnsi="Arial" w:cs="Arial"/>
                <w:sz w:val="18"/>
                <w:szCs w:val="18"/>
              </w:rPr>
            </w:pPr>
          </w:p>
          <w:p w14:paraId="49CE3C41" w14:textId="77777777" w:rsidR="00463565" w:rsidRPr="007742F6" w:rsidRDefault="00463565" w:rsidP="008B12B5">
            <w:pPr>
              <w:pStyle w:val="Bezriadkovania"/>
              <w:jc w:val="center"/>
              <w:rPr>
                <w:rFonts w:ascii="Arial" w:hAnsi="Arial" w:cs="Arial"/>
                <w:sz w:val="18"/>
                <w:szCs w:val="18"/>
              </w:rPr>
            </w:pPr>
          </w:p>
          <w:p w14:paraId="07EA6E2C" w14:textId="77777777" w:rsidR="00463565" w:rsidRPr="007742F6" w:rsidRDefault="00463565" w:rsidP="008B12B5">
            <w:pPr>
              <w:pStyle w:val="Bezriadkovania"/>
              <w:jc w:val="center"/>
              <w:rPr>
                <w:rFonts w:ascii="Arial" w:hAnsi="Arial" w:cs="Arial"/>
                <w:sz w:val="18"/>
                <w:szCs w:val="18"/>
              </w:rPr>
            </w:pPr>
          </w:p>
          <w:p w14:paraId="47913852"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92A6D52" w14:textId="77777777" w:rsidR="00463565" w:rsidRPr="007742F6" w:rsidRDefault="00463565" w:rsidP="008B12B5">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5BB099DC"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[meno, priezvisko a funkcia]</w:t>
            </w:r>
          </w:p>
          <w:p w14:paraId="210B7A2B" w14:textId="77777777" w:rsidR="00463565" w:rsidRPr="007742F6" w:rsidRDefault="00463565" w:rsidP="008B12B5">
            <w:pPr>
              <w:pStyle w:val="Bezriadkovania"/>
              <w:jc w:val="center"/>
              <w:rPr>
                <w:rFonts w:ascii="Arial" w:hAnsi="Arial" w:cs="Arial"/>
                <w:sz w:val="18"/>
                <w:szCs w:val="18"/>
              </w:rPr>
            </w:pPr>
          </w:p>
        </w:tc>
        <w:tc>
          <w:tcPr>
            <w:tcW w:w="4814" w:type="dxa"/>
          </w:tcPr>
          <w:p w14:paraId="505A9704" w14:textId="77777777" w:rsidR="00463565" w:rsidRPr="007742F6" w:rsidRDefault="00463565" w:rsidP="008B12B5">
            <w:pPr>
              <w:pStyle w:val="Bezriadkovania"/>
              <w:jc w:val="center"/>
              <w:rPr>
                <w:rFonts w:ascii="Arial" w:hAnsi="Arial" w:cs="Arial"/>
                <w:b/>
                <w:bCs/>
                <w:sz w:val="18"/>
                <w:szCs w:val="18"/>
              </w:rPr>
            </w:pPr>
          </w:p>
          <w:p w14:paraId="3E6054A9" w14:textId="790F79B8" w:rsidR="00463565" w:rsidRPr="007742F6" w:rsidRDefault="00D17CBD" w:rsidP="008B12B5">
            <w:pPr>
              <w:pStyle w:val="Bezriadkovania"/>
              <w:rPr>
                <w:rFonts w:ascii="Arial" w:hAnsi="Arial" w:cs="Arial"/>
                <w:b/>
                <w:bCs/>
                <w:sz w:val="18"/>
                <w:szCs w:val="18"/>
              </w:rPr>
            </w:pPr>
            <w:r>
              <w:rPr>
                <w:rFonts w:ascii="Arial" w:hAnsi="Arial" w:cs="Arial"/>
                <w:b/>
                <w:bCs/>
                <w:sz w:val="18"/>
                <w:szCs w:val="18"/>
              </w:rPr>
              <w:t>Zhotoviteľ</w:t>
            </w:r>
            <w:r w:rsidR="00463565" w:rsidRPr="007742F6">
              <w:rPr>
                <w:rFonts w:ascii="Arial" w:hAnsi="Arial" w:cs="Arial"/>
                <w:b/>
                <w:bCs/>
                <w:sz w:val="18"/>
                <w:szCs w:val="18"/>
              </w:rPr>
              <w:t>:</w:t>
            </w:r>
          </w:p>
          <w:p w14:paraId="109CB9EE" w14:textId="77777777" w:rsidR="00463565" w:rsidRPr="007742F6" w:rsidRDefault="00463565" w:rsidP="008B12B5">
            <w:pPr>
              <w:pStyle w:val="Bezriadkovania"/>
              <w:jc w:val="center"/>
              <w:rPr>
                <w:rFonts w:ascii="Arial" w:hAnsi="Arial" w:cs="Arial"/>
                <w:sz w:val="18"/>
                <w:szCs w:val="18"/>
              </w:rPr>
            </w:pPr>
          </w:p>
          <w:p w14:paraId="67958D77" w14:textId="77777777" w:rsidR="00463565" w:rsidRPr="007742F6" w:rsidRDefault="00463565" w:rsidP="008B12B5">
            <w:pPr>
              <w:pStyle w:val="Bezriadkovania"/>
              <w:jc w:val="center"/>
              <w:rPr>
                <w:rFonts w:ascii="Arial" w:hAnsi="Arial" w:cs="Arial"/>
                <w:sz w:val="18"/>
                <w:szCs w:val="18"/>
              </w:rPr>
            </w:pPr>
          </w:p>
          <w:p w14:paraId="6F60FC4C" w14:textId="77777777" w:rsidR="00463565" w:rsidRPr="007742F6" w:rsidRDefault="00463565" w:rsidP="008B12B5">
            <w:pPr>
              <w:pStyle w:val="Bezriadkovania"/>
              <w:jc w:val="center"/>
              <w:rPr>
                <w:rFonts w:ascii="Arial" w:hAnsi="Arial" w:cs="Arial"/>
                <w:sz w:val="18"/>
                <w:szCs w:val="18"/>
              </w:rPr>
            </w:pPr>
          </w:p>
          <w:p w14:paraId="76BBE94A"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1F1BB7D" w14:textId="77777777" w:rsidR="00463565" w:rsidRPr="007742F6" w:rsidRDefault="00463565" w:rsidP="008B12B5">
            <w:pPr>
              <w:pStyle w:val="Bezriadkovania"/>
              <w:jc w:val="center"/>
              <w:rPr>
                <w:rFonts w:ascii="Arial" w:hAnsi="Arial" w:cs="Arial"/>
                <w:b/>
                <w:bCs/>
                <w:sz w:val="18"/>
                <w:szCs w:val="18"/>
              </w:rPr>
            </w:pPr>
            <w:r w:rsidRPr="007742F6">
              <w:rPr>
                <w:rFonts w:ascii="Arial" w:hAnsi="Arial" w:cs="Arial"/>
                <w:b/>
                <w:bCs/>
                <w:sz w:val="18"/>
                <w:szCs w:val="18"/>
              </w:rPr>
              <w:t>[obchodné meno]</w:t>
            </w:r>
          </w:p>
          <w:p w14:paraId="51B26AC6"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[meno, priezvisko a funkcia]</w:t>
            </w:r>
          </w:p>
        </w:tc>
      </w:tr>
      <w:tr w:rsidR="00463565" w:rsidRPr="007742F6" w14:paraId="559D4F68" w14:textId="77777777" w:rsidTr="008B12B5">
        <w:tc>
          <w:tcPr>
            <w:tcW w:w="4814" w:type="dxa"/>
          </w:tcPr>
          <w:p w14:paraId="3CDD004D" w14:textId="77777777" w:rsidR="00463565" w:rsidRPr="007742F6" w:rsidRDefault="00463565" w:rsidP="008B12B5">
            <w:pPr>
              <w:pStyle w:val="Bezriadkovania"/>
              <w:jc w:val="center"/>
              <w:rPr>
                <w:rFonts w:ascii="Arial" w:hAnsi="Arial" w:cs="Arial"/>
                <w:sz w:val="18"/>
                <w:szCs w:val="18"/>
              </w:rPr>
            </w:pPr>
          </w:p>
          <w:p w14:paraId="05614BEA" w14:textId="77777777" w:rsidR="00463565" w:rsidRPr="007742F6" w:rsidRDefault="00463565" w:rsidP="008B12B5">
            <w:pPr>
              <w:pStyle w:val="Bezriadkovania"/>
              <w:jc w:val="center"/>
              <w:rPr>
                <w:rFonts w:ascii="Arial" w:hAnsi="Arial" w:cs="Arial"/>
                <w:sz w:val="18"/>
                <w:szCs w:val="18"/>
              </w:rPr>
            </w:pPr>
          </w:p>
          <w:p w14:paraId="00A9FD7E"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46E8811"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6F66BDFB"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5393284D" w14:textId="77777777" w:rsidR="00463565" w:rsidRPr="007742F6" w:rsidRDefault="00463565" w:rsidP="008B12B5">
            <w:pPr>
              <w:pStyle w:val="Bezriadkovania"/>
              <w:jc w:val="center"/>
              <w:rPr>
                <w:rFonts w:ascii="Arial" w:hAnsi="Arial" w:cs="Arial"/>
                <w:sz w:val="18"/>
                <w:szCs w:val="18"/>
              </w:rPr>
            </w:pPr>
          </w:p>
          <w:p w14:paraId="4F7DF999" w14:textId="77777777" w:rsidR="00463565" w:rsidRPr="007742F6" w:rsidRDefault="00463565" w:rsidP="008B12B5">
            <w:pPr>
              <w:pStyle w:val="Bezriadkovania"/>
              <w:jc w:val="center"/>
              <w:rPr>
                <w:rFonts w:ascii="Arial" w:hAnsi="Arial" w:cs="Arial"/>
                <w:sz w:val="18"/>
                <w:szCs w:val="18"/>
              </w:rPr>
            </w:pPr>
          </w:p>
          <w:p w14:paraId="2EDD4471"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79975F11" w14:textId="77777777" w:rsidR="00463565" w:rsidRPr="007742F6" w:rsidRDefault="00463565" w:rsidP="008B12B5">
            <w:pPr>
              <w:pStyle w:val="Bezriadkovania"/>
              <w:jc w:val="center"/>
              <w:rPr>
                <w:rFonts w:ascii="Arial" w:hAnsi="Arial" w:cs="Arial"/>
                <w:b/>
                <w:bCs/>
                <w:sz w:val="18"/>
                <w:szCs w:val="18"/>
              </w:rPr>
            </w:pPr>
            <w:r w:rsidRPr="007742F6">
              <w:rPr>
                <w:rFonts w:ascii="Arial" w:hAnsi="Arial" w:cs="Arial"/>
                <w:b/>
                <w:bCs/>
                <w:sz w:val="18"/>
                <w:szCs w:val="18"/>
              </w:rPr>
              <w:t>[obchodné meno]</w:t>
            </w:r>
          </w:p>
          <w:p w14:paraId="3F26FBF9" w14:textId="77777777" w:rsidR="00463565" w:rsidRPr="007742F6" w:rsidRDefault="00463565" w:rsidP="008B12B5">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56B63A78" w14:textId="77777777" w:rsidR="00101879" w:rsidRDefault="00101879" w:rsidP="00101879">
      <w:pPr>
        <w:pStyle w:val="Bezriadkovania"/>
        <w:jc w:val="both"/>
        <w:rPr>
          <w:rFonts w:ascii="Arial" w:hAnsi="Arial" w:cs="Arial"/>
          <w:sz w:val="18"/>
          <w:szCs w:val="18"/>
        </w:rPr>
      </w:pPr>
    </w:p>
    <w:p w14:paraId="0EB3D4E4" w14:textId="77777777" w:rsidR="00463565" w:rsidRDefault="00463565" w:rsidP="004B0CD7">
      <w:pPr>
        <w:pStyle w:val="Zkladntext31"/>
        <w:spacing w:line="276" w:lineRule="auto"/>
        <w:jc w:val="both"/>
        <w:rPr>
          <w:rFonts w:ascii="Arial" w:hAnsi="Arial" w:cs="Arial"/>
          <w:sz w:val="18"/>
          <w:szCs w:val="18"/>
        </w:rPr>
      </w:pPr>
    </w:p>
    <w:p w14:paraId="6B21B7FF" w14:textId="77777777" w:rsidR="00463565" w:rsidRDefault="00463565" w:rsidP="004B0CD7">
      <w:pPr>
        <w:pStyle w:val="Zkladntext31"/>
        <w:spacing w:line="276" w:lineRule="auto"/>
        <w:jc w:val="both"/>
        <w:rPr>
          <w:rFonts w:ascii="Arial" w:hAnsi="Arial" w:cs="Arial"/>
          <w:sz w:val="18"/>
          <w:szCs w:val="18"/>
        </w:rPr>
      </w:pPr>
    </w:p>
    <w:p w14:paraId="1F684D69" w14:textId="286DA57F" w:rsidR="00463565" w:rsidRDefault="00463565">
      <w:pPr>
        <w:spacing w:line="259" w:lineRule="auto"/>
        <w:rPr>
          <w:rFonts w:ascii="Arial" w:eastAsia="Times New Roman" w:hAnsi="Arial" w:cs="Arial"/>
          <w:kern w:val="3"/>
          <w:sz w:val="18"/>
          <w:szCs w:val="18"/>
          <w:lang w:eastAsia="sk-SK"/>
        </w:rPr>
      </w:pPr>
      <w:r>
        <w:rPr>
          <w:rFonts w:ascii="Arial" w:hAnsi="Arial" w:cs="Arial"/>
          <w:sz w:val="18"/>
          <w:szCs w:val="18"/>
        </w:rPr>
        <w:br w:type="page"/>
      </w:r>
    </w:p>
    <w:p w14:paraId="1172D454" w14:textId="77777777" w:rsidR="00463565" w:rsidRDefault="00463565" w:rsidP="004B0CD7">
      <w:pPr>
        <w:pStyle w:val="Zkladntext31"/>
        <w:spacing w:line="276" w:lineRule="auto"/>
        <w:jc w:val="both"/>
        <w:rPr>
          <w:rFonts w:ascii="Arial" w:hAnsi="Arial" w:cs="Arial"/>
          <w:sz w:val="18"/>
          <w:szCs w:val="18"/>
        </w:rPr>
      </w:pPr>
    </w:p>
    <w:p w14:paraId="54AD0C9E" w14:textId="079CA4BB" w:rsidR="004B0CD7" w:rsidRPr="003F4889" w:rsidRDefault="004B0CD7" w:rsidP="004B0CD7">
      <w:pPr>
        <w:pStyle w:val="Zkladntext31"/>
        <w:spacing w:line="276" w:lineRule="auto"/>
        <w:jc w:val="both"/>
        <w:rPr>
          <w:rFonts w:ascii="Arial" w:hAnsi="Arial" w:cs="Arial"/>
          <w:sz w:val="18"/>
          <w:szCs w:val="18"/>
        </w:rPr>
      </w:pPr>
      <w:r w:rsidRPr="003F4889">
        <w:rPr>
          <w:rFonts w:ascii="Arial" w:hAnsi="Arial" w:cs="Arial"/>
          <w:sz w:val="18"/>
          <w:szCs w:val="18"/>
        </w:rPr>
        <w:t xml:space="preserve">Príloha č. 3 – k Zmluve o dielo </w:t>
      </w:r>
    </w:p>
    <w:p w14:paraId="0DC9E3B1" w14:textId="66DF3B39" w:rsidR="004B0CD7" w:rsidRDefault="004B0CD7" w:rsidP="004B0CD7">
      <w:pPr>
        <w:spacing w:line="276" w:lineRule="auto"/>
        <w:jc w:val="center"/>
        <w:rPr>
          <w:rFonts w:ascii="Arial" w:eastAsia="Times New Roman" w:hAnsi="Arial" w:cs="Arial"/>
          <w:sz w:val="18"/>
          <w:szCs w:val="18"/>
          <w:lang w:eastAsia="cs-CZ"/>
        </w:rPr>
      </w:pPr>
    </w:p>
    <w:p w14:paraId="1CEFEDC6" w14:textId="77777777" w:rsidR="007638B5" w:rsidRDefault="007638B5" w:rsidP="004B0CD7">
      <w:pPr>
        <w:spacing w:line="276" w:lineRule="auto"/>
        <w:jc w:val="center"/>
        <w:rPr>
          <w:rFonts w:ascii="Arial" w:eastAsia="Times New Roman" w:hAnsi="Arial" w:cs="Arial"/>
          <w:sz w:val="18"/>
          <w:szCs w:val="18"/>
          <w:lang w:eastAsia="cs-CZ"/>
        </w:rPr>
      </w:pPr>
    </w:p>
    <w:p w14:paraId="1530AC0F" w14:textId="7F6E86D0" w:rsidR="004B0CD7" w:rsidRPr="0053088F" w:rsidRDefault="004B0CD7" w:rsidP="004B0CD7">
      <w:pPr>
        <w:spacing w:line="276" w:lineRule="auto"/>
        <w:jc w:val="center"/>
        <w:rPr>
          <w:rFonts w:ascii="Arial" w:hAnsi="Arial" w:cs="Arial"/>
          <w:b/>
          <w:bCs/>
          <w:color w:val="000000"/>
          <w:sz w:val="18"/>
          <w:szCs w:val="18"/>
        </w:rPr>
      </w:pPr>
      <w:r w:rsidRPr="0053088F">
        <w:rPr>
          <w:rFonts w:ascii="Arial" w:hAnsi="Arial" w:cs="Arial"/>
          <w:b/>
          <w:bCs/>
          <w:color w:val="000000"/>
          <w:sz w:val="18"/>
          <w:szCs w:val="18"/>
        </w:rPr>
        <w:t>Zásady práce a správania sa zamestnancov dodávateľov a odberateľov</w:t>
      </w:r>
    </w:p>
    <w:p w14:paraId="07457C1E" w14:textId="77777777" w:rsidR="004B0CD7" w:rsidRPr="0053088F" w:rsidRDefault="004B0CD7" w:rsidP="004B0CD7">
      <w:pPr>
        <w:spacing w:line="276" w:lineRule="auto"/>
        <w:jc w:val="center"/>
        <w:rPr>
          <w:rFonts w:ascii="Arial" w:eastAsia="Times New Roman" w:hAnsi="Arial" w:cs="Arial"/>
          <w:b/>
          <w:bCs/>
          <w:sz w:val="18"/>
          <w:szCs w:val="18"/>
          <w:lang w:eastAsia="cs-CZ"/>
        </w:rPr>
      </w:pPr>
    </w:p>
    <w:p w14:paraId="0FB73503" w14:textId="77777777" w:rsidR="004B0CD7" w:rsidRPr="0053088F" w:rsidRDefault="004B0CD7" w:rsidP="004B0CD7">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02796AB7" w14:textId="77777777" w:rsidR="004B0CD7" w:rsidRPr="00651A5B" w:rsidRDefault="004B0CD7" w:rsidP="004B0CD7">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06FFB1EB"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1A594A22"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6E7DC8F1"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6A92A4E5"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16CCD79C"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4B783D29"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5ECF1E4B" w14:textId="77777777" w:rsidR="004B0CD7" w:rsidRPr="00651A5B" w:rsidRDefault="004B0CD7" w:rsidP="004B0CD7">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219E43E1" w14:textId="2985A543" w:rsidR="007638B5" w:rsidRPr="00651A5B" w:rsidRDefault="007638B5" w:rsidP="007638B5">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4F9ED47F" w14:textId="0721B843" w:rsidR="007638B5" w:rsidRPr="00D73AF3" w:rsidRDefault="007638B5" w:rsidP="007638B5">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1B4AEA19"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24039262" w14:textId="33A6894E"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38137026"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5CC244A2"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23CFEB19" w14:textId="1DF41ED3"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7A7AD54D"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5555E627"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 xml:space="preserve">udržiavať čistotu a poriadok na pracoviskách, </w:t>
      </w:r>
    </w:p>
    <w:p w14:paraId="5B6B57AF"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400FB588" w14:textId="2EF27E1E"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35B3FDE5" w14:textId="27DD1FDD"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55200BB6" w14:textId="77777777" w:rsidR="007638B5" w:rsidRPr="00D73AF3" w:rsidRDefault="007638B5" w:rsidP="007638B5">
      <w:pPr>
        <w:pStyle w:val="Odsekzoznamu"/>
        <w:numPr>
          <w:ilvl w:val="0"/>
          <w:numId w:val="9"/>
        </w:numPr>
        <w:spacing w:line="276" w:lineRule="auto"/>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243E454B" w14:textId="691C2864"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lastRenderedPageBreak/>
        <w:t>Pred začatím prác v spoločnosti OLO a.s. je dodávateľ/odberateľ povinný dodať BPP vykonávaných prác. BPP musí byť obsahovať:</w:t>
      </w:r>
    </w:p>
    <w:p w14:paraId="03F51941"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popis jednotlivých krokov a pracovných operácií,</w:t>
      </w:r>
    </w:p>
    <w:p w14:paraId="6CD67F45"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83964">
        <w:rPr>
          <w:rFonts w:ascii="Arial" w:hAnsi="Arial" w:cs="Arial"/>
        </w:rPr>
        <w:t xml:space="preserve"> stavebných konštrukcií, najmä </w:t>
      </w:r>
      <w:r w:rsidRPr="00D73AF3">
        <w:rPr>
          <w:rFonts w:ascii="Arial" w:hAnsi="Arial" w:cs="Arial"/>
          <w:sz w:val="18"/>
          <w:szCs w:val="18"/>
        </w:rPr>
        <w:t>lešení, podporných konštrukcií, plošín, technológie, použité materiály, chemické látky),</w:t>
      </w:r>
    </w:p>
    <w:p w14:paraId="7BDD5DCB"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76642BF4"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7BF72F8A"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54E7C3BB"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ochranné pásma,</w:t>
      </w:r>
    </w:p>
    <w:p w14:paraId="5A4CCDD9"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4F81F3C5"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4771A2A9"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6D79FBEB"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7BC24DFE"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68371191"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3A9D11A"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stanovenie OOPP,</w:t>
      </w:r>
    </w:p>
    <w:p w14:paraId="44C79BBA"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38ADFAC6"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057A4D5C"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prístupy na pracovisko,</w:t>
      </w:r>
    </w:p>
    <w:p w14:paraId="3FF66437"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dočasné osvetlenie a napájanie,</w:t>
      </w:r>
    </w:p>
    <w:p w14:paraId="6A6F68BF"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dôležité upozornenia a značenie,</w:t>
      </w:r>
    </w:p>
    <w:p w14:paraId="4F124E43"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0C51493E"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25738E64"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5D2A5503"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spôsob vykládky a nakládky,</w:t>
      </w:r>
    </w:p>
    <w:p w14:paraId="3C0C4741"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skladovanie,</w:t>
      </w:r>
    </w:p>
    <w:p w14:paraId="3E16696C"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7CD721C8"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spôsoby evakuácie,</w:t>
      </w:r>
    </w:p>
    <w:p w14:paraId="6437F5C8"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ochrana pred požiarmi,</w:t>
      </w:r>
    </w:p>
    <w:p w14:paraId="51DCEADF"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232B5876"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50ED6C7A"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3F675458"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7A1B8D81"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0E109064" w14:textId="77777777" w:rsidR="007638B5" w:rsidRPr="00D73AF3" w:rsidRDefault="007638B5" w:rsidP="007638B5">
      <w:pPr>
        <w:pStyle w:val="Odsekzoznamu"/>
        <w:numPr>
          <w:ilvl w:val="0"/>
          <w:numId w:val="25"/>
        </w:numPr>
        <w:spacing w:after="0" w:line="276" w:lineRule="auto"/>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2C800FFD" w14:textId="77777777" w:rsidR="007638B5" w:rsidRPr="00D73AF3" w:rsidRDefault="007638B5" w:rsidP="007638B5">
      <w:pPr>
        <w:spacing w:line="276" w:lineRule="auto"/>
        <w:rPr>
          <w:rFonts w:ascii="Arial" w:hAnsi="Arial" w:cs="Arial"/>
          <w:sz w:val="18"/>
          <w:szCs w:val="18"/>
        </w:rPr>
      </w:pPr>
    </w:p>
    <w:p w14:paraId="47F23793" w14:textId="78466CA0"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324AD400" w14:textId="77777777" w:rsidR="007638B5" w:rsidRPr="00D73AF3" w:rsidRDefault="007638B5" w:rsidP="007638B5">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7BB3D66B" w14:textId="40C23055"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3D35BF95" w14:textId="74C5109B" w:rsidR="007638B5" w:rsidRPr="00D73AF3" w:rsidRDefault="007638B5" w:rsidP="007638B5">
      <w:pPr>
        <w:pStyle w:val="Odsekzoznamu"/>
        <w:numPr>
          <w:ilvl w:val="0"/>
          <w:numId w:val="10"/>
        </w:numPr>
        <w:spacing w:line="276" w:lineRule="auto"/>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w:t>
      </w:r>
      <w:r w:rsidRPr="00D73AF3">
        <w:rPr>
          <w:rFonts w:ascii="Arial" w:hAnsi="Arial" w:cs="Arial"/>
          <w:sz w:val="18"/>
          <w:szCs w:val="18"/>
        </w:rPr>
        <w:lastRenderedPageBreak/>
        <w:t xml:space="preserve">spoločnosti OLO a.s. sú k dispozícií na vyžiadanie u kontaktnej osoby OLO a.s., a u objednávateľa výkonu prác), </w:t>
      </w:r>
    </w:p>
    <w:p w14:paraId="52038295" w14:textId="77777777" w:rsidR="007638B5" w:rsidRPr="00D73AF3" w:rsidRDefault="007638B5" w:rsidP="007638B5">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6BB56498" w14:textId="471B0172"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28E10C96" w14:textId="77777777" w:rsidR="007638B5" w:rsidRPr="00D73AF3" w:rsidRDefault="007638B5" w:rsidP="007638B5">
      <w:pPr>
        <w:pStyle w:val="Odsekzoznamu"/>
        <w:numPr>
          <w:ilvl w:val="0"/>
          <w:numId w:val="10"/>
        </w:numPr>
        <w:spacing w:line="276" w:lineRule="auto"/>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5CACA996" w14:textId="77777777" w:rsidR="007638B5" w:rsidRPr="00D73AF3" w:rsidRDefault="007638B5" w:rsidP="007638B5">
      <w:pPr>
        <w:pStyle w:val="Odsekzoznamu"/>
        <w:numPr>
          <w:ilvl w:val="0"/>
          <w:numId w:val="10"/>
        </w:numPr>
        <w:spacing w:line="276" w:lineRule="auto"/>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66F2CA30" w14:textId="77777777" w:rsidR="007638B5" w:rsidRPr="00D73AF3" w:rsidRDefault="007638B5" w:rsidP="007638B5">
      <w:pPr>
        <w:pStyle w:val="Odsekzoznamu"/>
        <w:numPr>
          <w:ilvl w:val="0"/>
          <w:numId w:val="10"/>
        </w:numPr>
        <w:spacing w:line="276" w:lineRule="auto"/>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25A3CB4C" w14:textId="77777777" w:rsidR="007638B5" w:rsidRDefault="007638B5" w:rsidP="007638B5">
      <w:pPr>
        <w:spacing w:line="276" w:lineRule="auto"/>
        <w:jc w:val="both"/>
        <w:rPr>
          <w:rFonts w:ascii="Arial" w:hAnsi="Arial" w:cs="Arial"/>
          <w:b/>
          <w:bCs/>
          <w:sz w:val="18"/>
          <w:szCs w:val="18"/>
        </w:rPr>
      </w:pPr>
    </w:p>
    <w:p w14:paraId="3889E303" w14:textId="32DB644E"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1CD6BFE3"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758C1A1D" w14:textId="7213450F"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1AD2C2A6" w14:textId="684D37B3" w:rsidR="007638B5" w:rsidRPr="00D73AF3" w:rsidRDefault="007638B5" w:rsidP="007638B5">
      <w:pPr>
        <w:pStyle w:val="Odsekzoznamu"/>
        <w:numPr>
          <w:ilvl w:val="0"/>
          <w:numId w:val="11"/>
        </w:numPr>
        <w:spacing w:line="276" w:lineRule="auto"/>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22821460" w14:textId="755EB38D" w:rsidR="007638B5" w:rsidRPr="00D73AF3" w:rsidRDefault="007638B5" w:rsidP="007638B5">
      <w:pPr>
        <w:pStyle w:val="Odsekzoznamu"/>
        <w:numPr>
          <w:ilvl w:val="0"/>
          <w:numId w:val="11"/>
        </w:numPr>
        <w:spacing w:line="276" w:lineRule="auto"/>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75C7FAC1" w14:textId="77777777" w:rsidR="007638B5" w:rsidRDefault="007638B5" w:rsidP="007638B5">
      <w:pPr>
        <w:spacing w:line="276" w:lineRule="auto"/>
        <w:jc w:val="both"/>
        <w:rPr>
          <w:rFonts w:ascii="Arial" w:hAnsi="Arial" w:cs="Arial"/>
          <w:b/>
          <w:bCs/>
          <w:sz w:val="18"/>
          <w:szCs w:val="18"/>
        </w:rPr>
      </w:pPr>
    </w:p>
    <w:p w14:paraId="735477F2" w14:textId="17BAD69D"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0A8A6D49" w14:textId="77777777" w:rsidR="007638B5" w:rsidRPr="00D73AF3" w:rsidRDefault="007638B5" w:rsidP="007638B5">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7B8F526C" w14:textId="77777777" w:rsidR="007638B5" w:rsidRPr="00D73AF3" w:rsidRDefault="007638B5" w:rsidP="007638B5">
      <w:pPr>
        <w:spacing w:after="0" w:line="276" w:lineRule="auto"/>
        <w:jc w:val="both"/>
        <w:rPr>
          <w:rFonts w:ascii="Arial" w:hAnsi="Arial" w:cs="Arial"/>
          <w:b/>
          <w:sz w:val="18"/>
          <w:szCs w:val="18"/>
          <w:u w:val="single"/>
        </w:rPr>
      </w:pPr>
    </w:p>
    <w:p w14:paraId="4459EF52" w14:textId="4D1B2D25"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493F00D1"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110F3E93"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10E04F6B"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08537053"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0408D954"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62860F54" w14:textId="269FC746"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4C0702F9"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lastRenderedPageBreak/>
        <w:t>vodiči sú povinní jazdiť po komunikáciách mimoriadne opatrne a brať ohľad na iných účastníkov cestnej premávky,</w:t>
      </w:r>
    </w:p>
    <w:p w14:paraId="4409F528"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4D0ECC2F"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4BBBF9F2" w14:textId="77777777" w:rsidR="007638B5" w:rsidRPr="00D73AF3" w:rsidRDefault="007638B5" w:rsidP="007638B5">
      <w:pPr>
        <w:pStyle w:val="Odsekzoznamu"/>
        <w:numPr>
          <w:ilvl w:val="0"/>
          <w:numId w:val="12"/>
        </w:numPr>
        <w:spacing w:line="276" w:lineRule="auto"/>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05708EB6"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4A1F8EC5"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37B4ED50" w14:textId="77777777" w:rsidR="007638B5" w:rsidRPr="00D73AF3" w:rsidRDefault="007638B5" w:rsidP="007638B5">
      <w:pPr>
        <w:pStyle w:val="Odsekzoznamu"/>
        <w:numPr>
          <w:ilvl w:val="0"/>
          <w:numId w:val="13"/>
        </w:numPr>
        <w:spacing w:line="276" w:lineRule="auto"/>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3300F66C" w14:textId="77777777" w:rsidR="007638B5" w:rsidRPr="00D73AF3" w:rsidRDefault="007638B5" w:rsidP="007638B5">
      <w:pPr>
        <w:pStyle w:val="Odsekzoznamu"/>
        <w:numPr>
          <w:ilvl w:val="0"/>
          <w:numId w:val="13"/>
        </w:numPr>
        <w:spacing w:line="276" w:lineRule="auto"/>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46FA5757" w14:textId="77777777" w:rsidR="007638B5" w:rsidRPr="00D73AF3" w:rsidRDefault="007638B5" w:rsidP="007638B5">
      <w:pPr>
        <w:pStyle w:val="Odsekzoznamu"/>
        <w:numPr>
          <w:ilvl w:val="0"/>
          <w:numId w:val="13"/>
        </w:numPr>
        <w:spacing w:line="276" w:lineRule="auto"/>
        <w:jc w:val="both"/>
        <w:rPr>
          <w:rFonts w:ascii="Arial" w:hAnsi="Arial" w:cs="Arial"/>
          <w:sz w:val="18"/>
          <w:szCs w:val="18"/>
        </w:rPr>
      </w:pPr>
      <w:r w:rsidRPr="00D73AF3">
        <w:rPr>
          <w:rFonts w:ascii="Arial" w:hAnsi="Arial" w:cs="Arial"/>
          <w:sz w:val="18"/>
          <w:szCs w:val="18"/>
        </w:rPr>
        <w:t>zdržiavať sa pod zaveseným alebo zdvihnutým bremenom,</w:t>
      </w:r>
    </w:p>
    <w:p w14:paraId="0CF570BC" w14:textId="77777777" w:rsidR="007638B5" w:rsidRPr="00D73AF3" w:rsidRDefault="007638B5" w:rsidP="007638B5">
      <w:pPr>
        <w:pStyle w:val="Odsekzoznamu"/>
        <w:numPr>
          <w:ilvl w:val="0"/>
          <w:numId w:val="13"/>
        </w:numPr>
        <w:spacing w:line="276" w:lineRule="auto"/>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3EF2A4C1" w14:textId="77777777" w:rsidR="007638B5" w:rsidRPr="00D73AF3" w:rsidRDefault="007638B5" w:rsidP="007638B5">
      <w:pPr>
        <w:pStyle w:val="Odsekzoznamu"/>
        <w:numPr>
          <w:ilvl w:val="0"/>
          <w:numId w:val="14"/>
        </w:numPr>
        <w:spacing w:line="276" w:lineRule="auto"/>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7DA74C63" w14:textId="77777777" w:rsidR="007638B5" w:rsidRPr="00D73AF3" w:rsidRDefault="007638B5" w:rsidP="007638B5">
      <w:pPr>
        <w:pStyle w:val="Odsekzoznamu"/>
        <w:numPr>
          <w:ilvl w:val="0"/>
          <w:numId w:val="14"/>
        </w:numPr>
        <w:spacing w:line="276" w:lineRule="auto"/>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0C429894" w14:textId="77777777" w:rsidR="007638B5" w:rsidRDefault="007638B5" w:rsidP="007638B5">
      <w:pPr>
        <w:spacing w:line="276" w:lineRule="auto"/>
        <w:jc w:val="both"/>
        <w:rPr>
          <w:rFonts w:ascii="Arial" w:hAnsi="Arial" w:cs="Arial"/>
          <w:b/>
          <w:bCs/>
          <w:sz w:val="18"/>
          <w:szCs w:val="18"/>
        </w:rPr>
      </w:pPr>
    </w:p>
    <w:p w14:paraId="74E67350" w14:textId="3FCF3C21"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47E2C889" w14:textId="77777777" w:rsidR="007638B5" w:rsidRPr="00D73AF3" w:rsidRDefault="007638B5" w:rsidP="007638B5">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62340F00" w14:textId="5AAC924F"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02306E09" w14:textId="77777777" w:rsidR="007638B5" w:rsidRPr="00D73AF3" w:rsidRDefault="007638B5" w:rsidP="007638B5">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16FA0C7D" w14:textId="77777777" w:rsidR="007638B5" w:rsidRPr="00D73AF3" w:rsidRDefault="007638B5" w:rsidP="007638B5">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11BDDA40" w14:textId="77777777" w:rsidR="007638B5" w:rsidRPr="00D73AF3" w:rsidRDefault="007638B5" w:rsidP="007638B5">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3B6A94A1" w14:textId="77777777" w:rsidR="007638B5" w:rsidRPr="00D73AF3" w:rsidRDefault="007638B5" w:rsidP="007638B5">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2D4B3FE" w14:textId="2975BE49"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3509C009" w14:textId="77777777" w:rsidR="007638B5" w:rsidRPr="00D73AF3" w:rsidRDefault="007638B5" w:rsidP="007638B5">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5218EBEB"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493D855" w14:textId="77777777" w:rsidR="007638B5" w:rsidRDefault="007638B5" w:rsidP="007638B5">
      <w:pPr>
        <w:spacing w:line="276" w:lineRule="auto"/>
        <w:jc w:val="both"/>
        <w:rPr>
          <w:rFonts w:ascii="Arial" w:hAnsi="Arial" w:cs="Arial"/>
          <w:b/>
          <w:bCs/>
          <w:sz w:val="18"/>
          <w:szCs w:val="18"/>
        </w:rPr>
      </w:pPr>
    </w:p>
    <w:p w14:paraId="4DD5DCA7" w14:textId="4ECEF4D8" w:rsidR="007638B5" w:rsidRPr="00D73AF3" w:rsidRDefault="007638B5" w:rsidP="007638B5">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„CHLaZ)</w:t>
      </w:r>
    </w:p>
    <w:p w14:paraId="207EC41E"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Pravidlá pre CHLaZ:</w:t>
      </w:r>
    </w:p>
    <w:p w14:paraId="3A367762"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v priestoroch spoločnosti OLO a.s. sa môžu používať len CHLaZ, ktoré boli interne schválené objednávateľom,</w:t>
      </w:r>
    </w:p>
    <w:p w14:paraId="568EC530" w14:textId="2511CB5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CHLaZ a opatreniach na ochranu zdravia a života, </w:t>
      </w:r>
    </w:p>
    <w:p w14:paraId="3E2FB36E"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lastRenderedPageBreak/>
        <w:t xml:space="preserve">pri akejkoľvek manipulácií s CHLaZ sú zamestnanci povinní používať iba predpísané a vhodné OOPP, pri manipulácii a skladovaní CHLaZ je povinnosť dodržiavať príslušné bezpečnostné alebo prevádzkové predpisy vyznačené v karte bezpečnostných údajov (ďalej len „KBÚ“), </w:t>
      </w:r>
    </w:p>
    <w:p w14:paraId="47035981"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CHLaZ, a to na viditeľnom a dostupnom mieste, </w:t>
      </w:r>
    </w:p>
    <w:p w14:paraId="668D7BD5"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CHLaZ sa zakazuje prelievať do neoriginálnych nádob určených najmä na potravinárske účely (napr. PET fľaše od nealkoholických nápojov), kde by mohlo dôjsť k zámene a nechcenému požitiu CHLaZ. Používať sa môžu výhradne originálne nádoby a obaly,</w:t>
      </w:r>
    </w:p>
    <w:p w14:paraId="5CD48FA4"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každá CHLaZ musí byť označená symbolom nebezpečenstva, etiketou v slovenskom jazyku a dodávaná len s KBÚ v slovenskom jazyku, </w:t>
      </w:r>
    </w:p>
    <w:p w14:paraId="61976AAE"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CHLaZ sa prepravujú a skladujú len v dostatočne pevných a odolných obaloch zabraňujúcich ich samovoľnému unikaniu alebo rozkladaniu, </w:t>
      </w:r>
    </w:p>
    <w:p w14:paraId="08E488D4"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skladovať nebezpečné CHLaZ len na miestach k tomu určených, v predpísanom množstve, s vyznačením obsahu a bezpečnostným označením,</w:t>
      </w:r>
    </w:p>
    <w:p w14:paraId="4261EAE8"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417DA178" w14:textId="77777777" w:rsidR="007638B5" w:rsidRPr="00D73AF3" w:rsidRDefault="007638B5" w:rsidP="007638B5">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pri manipulácii a skladovaní CHLaZ nejesť, nepiť, nefajčiť, nevdychovať prach, výpary a aerosóly. </w:t>
      </w:r>
    </w:p>
    <w:p w14:paraId="0BA8549C" w14:textId="77777777" w:rsidR="007638B5" w:rsidRPr="00D73AF3" w:rsidRDefault="007638B5" w:rsidP="007638B5">
      <w:pPr>
        <w:pStyle w:val="Odsekzoznamu"/>
        <w:jc w:val="both"/>
        <w:rPr>
          <w:rFonts w:ascii="Arial" w:hAnsi="Arial" w:cs="Arial"/>
          <w:sz w:val="18"/>
          <w:szCs w:val="18"/>
        </w:rPr>
      </w:pPr>
    </w:p>
    <w:p w14:paraId="53C29A3F" w14:textId="77777777"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Nasadenie CHLaZ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6BA437DA"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Karcinogenita kategórie 1A/1B (H350) </w:t>
      </w:r>
    </w:p>
    <w:p w14:paraId="15FFA5A7"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Mutagenita zárodočných buniek kategórie 1A/1B (H340) </w:t>
      </w:r>
    </w:p>
    <w:p w14:paraId="0B82AA19"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Reprodukčná toxicita kategórie 1A/1B (H360) </w:t>
      </w:r>
    </w:p>
    <w:p w14:paraId="2EC43DED"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Akútna toxicita kategórie 1 (H300/H310/H330) </w:t>
      </w:r>
    </w:p>
    <w:p w14:paraId="39887375"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Akútna toxicita kategórie 2 (H300/H310/H330) </w:t>
      </w:r>
    </w:p>
    <w:p w14:paraId="42C2187C"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Akútna toxicita kategórie 3 (H301/H311/H331) </w:t>
      </w:r>
    </w:p>
    <w:p w14:paraId="2B3223BE"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3D91E992" w14:textId="77777777" w:rsidR="007638B5" w:rsidRPr="00D73AF3" w:rsidRDefault="007638B5" w:rsidP="007638B5">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21BA4CB3" w14:textId="77777777" w:rsidR="007638B5" w:rsidRPr="00D73AF3" w:rsidRDefault="007638B5" w:rsidP="007638B5">
      <w:pPr>
        <w:spacing w:line="276" w:lineRule="auto"/>
        <w:jc w:val="both"/>
        <w:rPr>
          <w:rFonts w:ascii="Arial" w:hAnsi="Arial" w:cs="Arial"/>
          <w:sz w:val="18"/>
          <w:szCs w:val="18"/>
        </w:rPr>
      </w:pPr>
    </w:p>
    <w:p w14:paraId="031D2D86" w14:textId="77777777"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11680D87" w14:textId="7BDB5A6E"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5FDBAF16" w14:textId="29292FD0" w:rsidR="007638B5" w:rsidRPr="00D73AF3" w:rsidRDefault="007638B5" w:rsidP="007638B5">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09D8D4EF" w14:textId="77777777" w:rsidR="007638B5" w:rsidRPr="00D73AF3" w:rsidRDefault="007638B5" w:rsidP="007638B5">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5E6D848D" w14:textId="77777777" w:rsidR="007638B5" w:rsidRPr="00D73AF3" w:rsidRDefault="007638B5" w:rsidP="007638B5">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rozbrusovacie práce, a pod.)</w:t>
      </w:r>
    </w:p>
    <w:p w14:paraId="2A830A1D"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0027BBCD"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v platnom znení. </w:t>
      </w:r>
    </w:p>
    <w:p w14:paraId="0F5C62F8" w14:textId="13EBC763" w:rsidR="007638B5" w:rsidRDefault="007638B5" w:rsidP="007638B5">
      <w:pPr>
        <w:spacing w:line="276" w:lineRule="auto"/>
        <w:rPr>
          <w:rFonts w:ascii="Arial" w:hAnsi="Arial" w:cs="Arial"/>
          <w:sz w:val="18"/>
          <w:szCs w:val="18"/>
        </w:rPr>
      </w:pPr>
    </w:p>
    <w:p w14:paraId="574CCB73" w14:textId="77777777" w:rsidR="007638B5" w:rsidRPr="00D73AF3" w:rsidRDefault="007638B5" w:rsidP="007638B5">
      <w:pPr>
        <w:spacing w:line="276" w:lineRule="auto"/>
        <w:rPr>
          <w:rFonts w:ascii="Arial" w:hAnsi="Arial" w:cs="Arial"/>
          <w:sz w:val="18"/>
          <w:szCs w:val="18"/>
        </w:rPr>
      </w:pPr>
    </w:p>
    <w:p w14:paraId="664D801C" w14:textId="2C1C1029"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lastRenderedPageBreak/>
        <w:t>Dodávateľa/odberateľa je povinný zabezpečiť:</w:t>
      </w:r>
    </w:p>
    <w:p w14:paraId="4638AD56" w14:textId="77777777" w:rsidR="007638B5" w:rsidRPr="00D73AF3" w:rsidRDefault="007638B5" w:rsidP="007638B5">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075E8F44" w14:textId="77777777" w:rsidR="007638B5" w:rsidRPr="00D73AF3" w:rsidRDefault="007638B5" w:rsidP="007638B5">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51AAE112" w14:textId="77777777" w:rsidR="007638B5" w:rsidRPr="00D73AF3" w:rsidRDefault="007638B5" w:rsidP="007638B5">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23894050" w14:textId="77777777" w:rsidR="007638B5" w:rsidRPr="00D73AF3" w:rsidRDefault="007638B5" w:rsidP="007638B5">
      <w:pPr>
        <w:pStyle w:val="Odsekzoznamu"/>
        <w:rPr>
          <w:rFonts w:ascii="Arial" w:hAnsi="Arial" w:cs="Arial"/>
          <w:sz w:val="18"/>
          <w:szCs w:val="18"/>
        </w:rPr>
      </w:pPr>
    </w:p>
    <w:p w14:paraId="63750F8F" w14:textId="4BA4C751" w:rsidR="007638B5" w:rsidRPr="00D73AF3" w:rsidRDefault="007638B5" w:rsidP="007638B5">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1CE2BA44" w14:textId="0B7F40C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1E4C23B8" w14:textId="77777777" w:rsidR="007638B5" w:rsidRDefault="007638B5" w:rsidP="007638B5">
      <w:pPr>
        <w:spacing w:line="276" w:lineRule="auto"/>
        <w:jc w:val="both"/>
        <w:rPr>
          <w:rFonts w:ascii="Arial" w:hAnsi="Arial" w:cs="Arial"/>
          <w:b/>
          <w:bCs/>
          <w:sz w:val="18"/>
          <w:szCs w:val="18"/>
        </w:rPr>
      </w:pPr>
    </w:p>
    <w:p w14:paraId="411089F6" w14:textId="3825D43E"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3289723E"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5DF08020" w14:textId="77777777" w:rsidR="007638B5" w:rsidRPr="00D73AF3"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6E703007" w14:textId="77777777" w:rsidR="007638B5" w:rsidRPr="00D73AF3"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60EF65AA" w14:textId="77777777" w:rsidR="007638B5" w:rsidRPr="00D73AF3"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5B1C24F7" w14:textId="77777777" w:rsidR="007638B5" w:rsidRPr="00D73AF3"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61C2FB62" w14:textId="77777777" w:rsidR="007638B5" w:rsidRPr="00D73AF3"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1032CEC6" w14:textId="77777777" w:rsidR="007638B5" w:rsidRPr="00D73AF3"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08333230" w14:textId="77777777" w:rsidR="007638B5" w:rsidRPr="0084657F" w:rsidRDefault="007638B5" w:rsidP="007638B5">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12C241AD" w14:textId="77777777" w:rsidR="007638B5" w:rsidRDefault="007638B5" w:rsidP="007638B5">
      <w:pPr>
        <w:spacing w:line="276" w:lineRule="auto"/>
        <w:jc w:val="both"/>
        <w:rPr>
          <w:rFonts w:ascii="Arial" w:hAnsi="Arial" w:cs="Arial"/>
          <w:b/>
          <w:bCs/>
          <w:sz w:val="18"/>
          <w:szCs w:val="18"/>
        </w:rPr>
      </w:pPr>
    </w:p>
    <w:p w14:paraId="2F190E04" w14:textId="6A031179"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6F3B7A3B" w14:textId="2BE4B74F" w:rsidR="007638B5" w:rsidRPr="00D73AF3" w:rsidRDefault="007638B5" w:rsidP="007638B5">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57CD0DE9" w14:textId="77777777" w:rsidR="007638B5" w:rsidRPr="00D73AF3" w:rsidRDefault="007638B5" w:rsidP="007638B5">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709B93CF" w14:textId="77777777" w:rsidR="007638B5" w:rsidRPr="00D73AF3" w:rsidRDefault="007638B5" w:rsidP="007638B5">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B82692F" w14:textId="77777777" w:rsidR="007638B5" w:rsidRPr="00D73AF3" w:rsidRDefault="007638B5" w:rsidP="007638B5">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7509E2A6" w14:textId="77777777" w:rsidR="007638B5" w:rsidRPr="00D73AF3" w:rsidRDefault="007638B5" w:rsidP="007638B5">
      <w:pPr>
        <w:spacing w:line="276" w:lineRule="auto"/>
        <w:jc w:val="both"/>
        <w:rPr>
          <w:rFonts w:ascii="Arial" w:hAnsi="Arial" w:cs="Arial"/>
          <w:b/>
          <w:bCs/>
          <w:sz w:val="18"/>
          <w:szCs w:val="18"/>
        </w:rPr>
      </w:pPr>
    </w:p>
    <w:p w14:paraId="1748EB73" w14:textId="77777777"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637D590A"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5ACDD2A9" w14:textId="00592134"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lastRenderedPageBreak/>
        <w:t xml:space="preserve">Nebezpečné miesta (jamy, chýbajúce zábradlia a pod.) dodávateľ/odberateľ okamžite zabezpečí (zakrytím, ohradením atď.) a zodpovedá za dodržiavanie bezpečnostných predpisov pre prácu vo výškach. </w:t>
      </w:r>
    </w:p>
    <w:p w14:paraId="25178B2B" w14:textId="77777777" w:rsidR="007638B5" w:rsidRPr="00D73AF3" w:rsidRDefault="007638B5" w:rsidP="007638B5">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1342A812"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7F367DE5" w14:textId="77777777" w:rsidR="007638B5" w:rsidRPr="00D73AF3" w:rsidRDefault="007638B5" w:rsidP="007638B5">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6888C5B5" w14:textId="77777777" w:rsidR="007638B5" w:rsidRPr="00D73AF3" w:rsidRDefault="007638B5" w:rsidP="007638B5">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621592FC" w14:textId="765B70A6" w:rsidR="007638B5" w:rsidRPr="00D73AF3" w:rsidRDefault="007638B5" w:rsidP="007638B5">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0B4AC67"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Lešenia: </w:t>
      </w:r>
    </w:p>
    <w:p w14:paraId="5E46E9F8" w14:textId="77777777" w:rsidR="007638B5" w:rsidRPr="00D73AF3" w:rsidRDefault="007638B5" w:rsidP="007638B5">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618AC75A" w14:textId="77777777" w:rsidR="007638B5" w:rsidRPr="00D73AF3" w:rsidRDefault="007638B5" w:rsidP="007638B5">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240EB5FE" w14:textId="77777777" w:rsidR="007638B5" w:rsidRPr="00D73AF3" w:rsidRDefault="007638B5" w:rsidP="007638B5">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63689322" w14:textId="2CFD8951" w:rsidR="007638B5" w:rsidRPr="00D73AF3" w:rsidRDefault="007638B5" w:rsidP="007638B5">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3DE17297" w14:textId="77777777" w:rsidR="007638B5" w:rsidRPr="00D73AF3" w:rsidRDefault="007638B5" w:rsidP="007638B5">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0CF5F2A2" w14:textId="77777777"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 xml:space="preserve">Rebrík: </w:t>
      </w:r>
    </w:p>
    <w:p w14:paraId="5269FA48"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46B3764B"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6DCE08CA"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14341CA8"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2E3C0278"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4F377A3A"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1E58EB99"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54530EF8" w14:textId="1589B7C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60F7FBE4" w14:textId="77777777"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Sankcie</w:t>
      </w:r>
    </w:p>
    <w:p w14:paraId="24874C3F" w14:textId="61F34A8A"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7584CE5F" w14:textId="77777777" w:rsidR="007638B5" w:rsidRPr="00D73AF3" w:rsidRDefault="007638B5" w:rsidP="007638B5">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02EE0947" w14:textId="77777777" w:rsidR="007638B5" w:rsidRPr="00D73AF3" w:rsidRDefault="007638B5" w:rsidP="007638B5">
      <w:pPr>
        <w:pStyle w:val="Odsekzoznamu"/>
        <w:numPr>
          <w:ilvl w:val="0"/>
          <w:numId w:val="24"/>
        </w:numPr>
        <w:spacing w:line="276" w:lineRule="auto"/>
        <w:rPr>
          <w:rFonts w:ascii="Arial" w:hAnsi="Arial" w:cs="Arial"/>
          <w:sz w:val="18"/>
          <w:szCs w:val="18"/>
        </w:rPr>
      </w:pPr>
      <w:r w:rsidRPr="00D73AF3">
        <w:rPr>
          <w:rFonts w:ascii="Arial" w:hAnsi="Arial" w:cs="Arial"/>
          <w:sz w:val="18"/>
          <w:szCs w:val="18"/>
        </w:rPr>
        <w:t>pokuty.</w:t>
      </w:r>
    </w:p>
    <w:p w14:paraId="00E69887" w14:textId="567FC1E8" w:rsidR="007638B5" w:rsidRPr="00D73AF3" w:rsidRDefault="007638B5" w:rsidP="007638B5">
      <w:pPr>
        <w:spacing w:line="276" w:lineRule="auto"/>
        <w:rPr>
          <w:rFonts w:ascii="Arial" w:hAnsi="Arial" w:cs="Arial"/>
          <w:b/>
          <w:bCs/>
          <w:sz w:val="18"/>
          <w:szCs w:val="18"/>
        </w:rPr>
      </w:pPr>
      <w:r w:rsidRPr="00D73AF3">
        <w:rPr>
          <w:rFonts w:ascii="Arial" w:hAnsi="Arial" w:cs="Arial"/>
          <w:b/>
          <w:bCs/>
          <w:sz w:val="18"/>
          <w:szCs w:val="18"/>
        </w:rPr>
        <w:lastRenderedPageBreak/>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7638B5" w:rsidRPr="00D73AF3" w14:paraId="33026546" w14:textId="77777777" w:rsidTr="00DE04EA">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29761B35" w14:textId="77777777" w:rsidR="007638B5" w:rsidRPr="00D73AF3" w:rsidRDefault="007638B5" w:rsidP="00DE04EA">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2FE9884"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6C2DC599"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Sankcie</w:t>
            </w:r>
          </w:p>
        </w:tc>
      </w:tr>
      <w:tr w:rsidR="007638B5" w:rsidRPr="00D73AF3" w14:paraId="700189A4" w14:textId="77777777" w:rsidTr="00DE04EA">
        <w:trPr>
          <w:trHeight w:val="489"/>
        </w:trPr>
        <w:tc>
          <w:tcPr>
            <w:tcW w:w="0" w:type="auto"/>
            <w:vMerge/>
            <w:tcBorders>
              <w:top w:val="nil"/>
              <w:left w:val="single" w:sz="2" w:space="0" w:color="000000"/>
              <w:bottom w:val="single" w:sz="2" w:space="0" w:color="000000"/>
              <w:right w:val="single" w:sz="2" w:space="0" w:color="000000"/>
            </w:tcBorders>
          </w:tcPr>
          <w:p w14:paraId="7DF3F2D6" w14:textId="77777777" w:rsidR="007638B5" w:rsidRPr="00D73AF3" w:rsidRDefault="007638B5" w:rsidP="00DE04EA">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12B7F5BB" w14:textId="77777777" w:rsidR="007638B5" w:rsidRPr="00D73AF3" w:rsidRDefault="007638B5" w:rsidP="00DE04EA">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365AAF52"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004B2F5"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Pokuta</w:t>
            </w:r>
          </w:p>
          <w:p w14:paraId="5F52367F"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(EUR)</w:t>
            </w:r>
          </w:p>
        </w:tc>
      </w:tr>
      <w:tr w:rsidR="007638B5" w:rsidRPr="00D73AF3" w14:paraId="1D7B0E96" w14:textId="77777777" w:rsidTr="00DE04EA">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060A3AD0"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17EF622"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0EB55584"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D9E504A"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500,-</w:t>
            </w:r>
          </w:p>
        </w:tc>
      </w:tr>
      <w:tr w:rsidR="007638B5" w:rsidRPr="00D73AF3" w14:paraId="4567D5F7" w14:textId="77777777" w:rsidTr="00DE04EA">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4EB52F5"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22DA38E7"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28C5BCBA"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4E5F7FF"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500,-</w:t>
            </w:r>
          </w:p>
        </w:tc>
      </w:tr>
      <w:tr w:rsidR="007638B5" w:rsidRPr="00D73AF3" w14:paraId="36B983DA" w14:textId="77777777" w:rsidTr="00DE04EA">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3B8846E3"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76144A5A"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03756160"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9254AF5"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500,-</w:t>
            </w:r>
          </w:p>
        </w:tc>
      </w:tr>
      <w:tr w:rsidR="007638B5" w:rsidRPr="00D73AF3" w14:paraId="50DF3AE2" w14:textId="77777777" w:rsidTr="00DE04EA">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6041CCA"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66D115A5"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E3857D8"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28EF1CE"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500,-</w:t>
            </w:r>
          </w:p>
        </w:tc>
      </w:tr>
      <w:tr w:rsidR="007638B5" w:rsidRPr="00D73AF3" w14:paraId="424AEB24" w14:textId="77777777" w:rsidTr="00DE04EA">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1EE2E225"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010A6A74"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07A2A2C9"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54BA6CE"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do 150,-</w:t>
            </w:r>
          </w:p>
        </w:tc>
      </w:tr>
      <w:tr w:rsidR="007638B5" w:rsidRPr="00D73AF3" w14:paraId="1F274B27" w14:textId="77777777" w:rsidTr="00DE04EA">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F2B8C0C"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54A880EC"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5F66D265"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6A265C8"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do 150,-</w:t>
            </w:r>
          </w:p>
        </w:tc>
      </w:tr>
      <w:tr w:rsidR="007638B5" w:rsidRPr="00D73AF3" w14:paraId="2C6F6C03" w14:textId="77777777" w:rsidTr="00DE04EA">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17AD210"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1FD980D0"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62F6C99"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4661CE6"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do 150,-</w:t>
            </w:r>
          </w:p>
        </w:tc>
      </w:tr>
      <w:tr w:rsidR="007638B5" w:rsidRPr="00D73AF3" w14:paraId="23A29537" w14:textId="77777777" w:rsidTr="00DE04EA">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98F7B5E"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207C9B8B"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6767E787"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82A238D"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do 150,-</w:t>
            </w:r>
          </w:p>
        </w:tc>
      </w:tr>
      <w:tr w:rsidR="007638B5" w:rsidRPr="00D73AF3" w14:paraId="0AD3EED7" w14:textId="77777777" w:rsidTr="00DE04EA">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F433347"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4012EB88"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30E297D9"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FE838B2"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do 300,-</w:t>
            </w:r>
          </w:p>
        </w:tc>
      </w:tr>
      <w:tr w:rsidR="007638B5" w:rsidRPr="00D73AF3" w14:paraId="254B7F68" w14:textId="77777777" w:rsidTr="00DE04EA">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F7E706A"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30AB8932"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3FBB1237"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6B693A9" w14:textId="77777777" w:rsidR="007638B5" w:rsidRPr="00D73AF3" w:rsidRDefault="007638B5" w:rsidP="00DE04EA">
            <w:pPr>
              <w:spacing w:after="160" w:line="276" w:lineRule="auto"/>
              <w:rPr>
                <w:rFonts w:ascii="Arial" w:hAnsi="Arial" w:cs="Arial"/>
                <w:sz w:val="18"/>
                <w:szCs w:val="18"/>
              </w:rPr>
            </w:pPr>
            <w:r w:rsidRPr="00D73AF3">
              <w:rPr>
                <w:rFonts w:ascii="Arial" w:hAnsi="Arial" w:cs="Arial"/>
                <w:sz w:val="18"/>
                <w:szCs w:val="18"/>
              </w:rPr>
              <w:t>do 3 300,-</w:t>
            </w:r>
          </w:p>
        </w:tc>
      </w:tr>
      <w:tr w:rsidR="007638B5" w:rsidRPr="00D73AF3" w14:paraId="42F1584D" w14:textId="77777777" w:rsidTr="00DE04EA">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C63776B"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6EE93E60"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050AE868"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E829741"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do 300,-</w:t>
            </w:r>
          </w:p>
        </w:tc>
      </w:tr>
      <w:tr w:rsidR="007638B5" w:rsidRPr="00D73AF3" w14:paraId="3261C3EB" w14:textId="77777777" w:rsidTr="00DE04EA">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3FD56AF3"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7974B21B"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0CE1C11B"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BB9CFB2" w14:textId="77777777" w:rsidR="007638B5" w:rsidRPr="00D73AF3" w:rsidRDefault="007638B5" w:rsidP="00DE04EA">
            <w:pPr>
              <w:spacing w:line="276" w:lineRule="auto"/>
              <w:rPr>
                <w:rFonts w:ascii="Arial" w:hAnsi="Arial" w:cs="Arial"/>
                <w:sz w:val="18"/>
                <w:szCs w:val="18"/>
              </w:rPr>
            </w:pPr>
            <w:r w:rsidRPr="00D73AF3">
              <w:rPr>
                <w:rFonts w:ascii="Arial" w:hAnsi="Arial" w:cs="Arial"/>
                <w:sz w:val="18"/>
                <w:szCs w:val="18"/>
              </w:rPr>
              <w:t>do 150,-</w:t>
            </w:r>
          </w:p>
        </w:tc>
      </w:tr>
    </w:tbl>
    <w:p w14:paraId="6BA5E98E" w14:textId="77777777" w:rsidR="007638B5" w:rsidRDefault="007638B5" w:rsidP="007638B5">
      <w:pPr>
        <w:spacing w:line="276" w:lineRule="auto"/>
        <w:jc w:val="both"/>
        <w:rPr>
          <w:rFonts w:ascii="Arial" w:hAnsi="Arial" w:cs="Arial"/>
          <w:sz w:val="18"/>
          <w:szCs w:val="18"/>
        </w:rPr>
      </w:pPr>
    </w:p>
    <w:p w14:paraId="56FDEEF6" w14:textId="4D7F7C8E"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66C52F4D" w14:textId="77777777" w:rsidR="007638B5" w:rsidRPr="00D73AF3" w:rsidRDefault="007638B5" w:rsidP="007638B5">
      <w:pPr>
        <w:spacing w:line="276" w:lineRule="auto"/>
        <w:rPr>
          <w:rFonts w:ascii="Arial" w:hAnsi="Arial" w:cs="Arial"/>
          <w:b/>
          <w:bCs/>
          <w:sz w:val="18"/>
          <w:szCs w:val="18"/>
        </w:rPr>
      </w:pPr>
      <w:r w:rsidRPr="00D73AF3">
        <w:rPr>
          <w:rFonts w:ascii="Arial" w:hAnsi="Arial" w:cs="Arial"/>
          <w:b/>
          <w:bCs/>
          <w:sz w:val="18"/>
          <w:szCs w:val="18"/>
        </w:rPr>
        <w:t>Legenda:</w:t>
      </w:r>
    </w:p>
    <w:p w14:paraId="35B4984E" w14:textId="77777777" w:rsidR="007638B5" w:rsidRPr="00D73AF3" w:rsidRDefault="007638B5" w:rsidP="007638B5">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6C43C16C" w14:textId="77777777" w:rsidR="007638B5" w:rsidRPr="00D73AF3" w:rsidRDefault="007638B5" w:rsidP="007638B5">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7E604B4F" w14:textId="77777777" w:rsidR="007638B5" w:rsidRPr="00D73AF3" w:rsidRDefault="007638B5" w:rsidP="007638B5">
      <w:pPr>
        <w:spacing w:line="276" w:lineRule="auto"/>
        <w:rPr>
          <w:rFonts w:ascii="Arial" w:hAnsi="Arial" w:cs="Arial"/>
          <w:sz w:val="18"/>
          <w:szCs w:val="18"/>
        </w:rPr>
      </w:pPr>
      <w:r w:rsidRPr="00D73AF3">
        <w:rPr>
          <w:rFonts w:ascii="Arial" w:hAnsi="Arial" w:cs="Arial"/>
          <w:sz w:val="18"/>
          <w:szCs w:val="18"/>
        </w:rPr>
        <w:t>Upozornenie:</w:t>
      </w:r>
    </w:p>
    <w:p w14:paraId="4F36184C" w14:textId="77777777" w:rsidR="007638B5" w:rsidRPr="00D73AF3" w:rsidRDefault="007638B5" w:rsidP="007638B5">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694F0C86" w14:textId="77777777" w:rsidR="007638B5" w:rsidRDefault="007638B5" w:rsidP="007638B5">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18A0669F" w14:textId="77777777" w:rsidR="007638B5" w:rsidRPr="00D73AF3" w:rsidRDefault="007638B5" w:rsidP="007638B5">
      <w:pPr>
        <w:spacing w:after="0" w:line="276" w:lineRule="auto"/>
        <w:jc w:val="both"/>
        <w:rPr>
          <w:rFonts w:ascii="Arial" w:hAnsi="Arial" w:cs="Arial"/>
          <w:sz w:val="18"/>
          <w:szCs w:val="18"/>
        </w:rPr>
      </w:pPr>
    </w:p>
    <w:p w14:paraId="5C8D917D" w14:textId="2EDA270F"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3E135D4C" w14:textId="02192B44" w:rsidR="007638B5" w:rsidRPr="00D73AF3" w:rsidRDefault="007638B5" w:rsidP="007638B5">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07EF143D" w14:textId="77777777" w:rsidR="007638B5" w:rsidRPr="00D73AF3" w:rsidRDefault="007638B5" w:rsidP="007638B5">
      <w:pPr>
        <w:pStyle w:val="Odsekzoznamu"/>
        <w:numPr>
          <w:ilvl w:val="0"/>
          <w:numId w:val="8"/>
        </w:numPr>
        <w:spacing w:line="276" w:lineRule="auto"/>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79E823A6" w14:textId="77777777" w:rsidR="007638B5" w:rsidRPr="003053BD" w:rsidRDefault="007638B5" w:rsidP="007638B5">
      <w:pPr>
        <w:pStyle w:val="Odsekzoznamu"/>
        <w:numPr>
          <w:ilvl w:val="0"/>
          <w:numId w:val="8"/>
        </w:numPr>
        <w:spacing w:line="276" w:lineRule="auto"/>
        <w:jc w:val="both"/>
        <w:rPr>
          <w:rFonts w:ascii="Arial" w:hAnsi="Arial" w:cs="Arial"/>
          <w:sz w:val="18"/>
          <w:szCs w:val="18"/>
        </w:rPr>
      </w:pPr>
      <w:r w:rsidRPr="00D73AF3">
        <w:rPr>
          <w:rFonts w:ascii="Arial" w:hAnsi="Arial" w:cs="Arial"/>
          <w:sz w:val="18"/>
          <w:szCs w:val="18"/>
        </w:rPr>
        <w:lastRenderedPageBreak/>
        <w:t>zaškoliť zamestnancov a predložiť ich podpísané potvrdenie o absolvovaní zaškolenia.</w:t>
      </w:r>
    </w:p>
    <w:p w14:paraId="59ACA00C" w14:textId="77777777" w:rsidR="007638B5" w:rsidRPr="00D73AF3" w:rsidRDefault="007638B5" w:rsidP="007638B5">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4E84D93B" w14:textId="1A9D87C1" w:rsidR="007638B5" w:rsidRPr="00D73AF3" w:rsidRDefault="007638B5" w:rsidP="007638B5">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598E8359" w14:textId="77777777" w:rsidR="007638B5" w:rsidRPr="00AC0F80" w:rsidRDefault="007638B5" w:rsidP="007638B5">
      <w:pPr>
        <w:pStyle w:val="Odsekzoznamu"/>
        <w:numPr>
          <w:ilvl w:val="0"/>
          <w:numId w:val="8"/>
        </w:numPr>
        <w:spacing w:after="0" w:line="276" w:lineRule="auto"/>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p w14:paraId="2928A42C" w14:textId="77777777" w:rsidR="00101879" w:rsidRDefault="00101879" w:rsidP="00101879">
      <w:pPr>
        <w:pStyle w:val="Bezriadkovania"/>
        <w:jc w:val="both"/>
        <w:rPr>
          <w:rFonts w:ascii="Arial" w:hAnsi="Arial" w:cs="Arial"/>
          <w:sz w:val="18"/>
          <w:szCs w:val="18"/>
        </w:rPr>
      </w:pPr>
    </w:p>
    <w:p w14:paraId="67FCCEDD" w14:textId="77777777" w:rsidR="00751D49" w:rsidRDefault="00751D49"/>
    <w:sectPr w:rsidR="00751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102"/>
    <w:multiLevelType w:val="hybridMultilevel"/>
    <w:tmpl w:val="88A0067A"/>
    <w:lvl w:ilvl="0" w:tplc="18BC5E2E">
      <w:start w:val="1"/>
      <w:numFmt w:val="decimal"/>
      <w:lvlText w:val="%1."/>
      <w:lvlJc w:val="left"/>
      <w:pPr>
        <w:ind w:left="720" w:hanging="360"/>
      </w:pPr>
      <w:rPr>
        <w:rFonts w:hint="default"/>
      </w:rPr>
    </w:lvl>
    <w:lvl w:ilvl="1" w:tplc="E3E454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1F2F06"/>
    <w:multiLevelType w:val="hybridMultilevel"/>
    <w:tmpl w:val="993E4B92"/>
    <w:lvl w:ilvl="0" w:tplc="422AA92C">
      <w:start w:val="1"/>
      <w:numFmt w:val="lowerRoman"/>
      <w:lvlText w:val="(%1)"/>
      <w:lvlJc w:val="left"/>
      <w:pPr>
        <w:ind w:left="1037" w:hanging="720"/>
      </w:pPr>
      <w:rPr>
        <w:rFonts w:hint="default"/>
      </w:r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abstractNum w:abstractNumId="2"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AA257D"/>
    <w:multiLevelType w:val="hybridMultilevel"/>
    <w:tmpl w:val="AD3EB954"/>
    <w:lvl w:ilvl="0" w:tplc="ADBA4A02">
      <w:start w:val="1"/>
      <w:numFmt w:val="lowerRoman"/>
      <w:lvlText w:val="(%1)"/>
      <w:lvlJc w:val="left"/>
      <w:pPr>
        <w:ind w:left="1037" w:hanging="720"/>
      </w:pPr>
      <w:rPr>
        <w:rFonts w:hint="default"/>
      </w:r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abstractNum w:abstractNumId="4" w15:restartNumberingAfterBreak="0">
    <w:nsid w:val="0EBC0124"/>
    <w:multiLevelType w:val="hybridMultilevel"/>
    <w:tmpl w:val="3E049468"/>
    <w:lvl w:ilvl="0" w:tplc="1CA66C86">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09266F"/>
    <w:multiLevelType w:val="hybridMultilevel"/>
    <w:tmpl w:val="58A2D956"/>
    <w:lvl w:ilvl="0" w:tplc="FFFFFFFF">
      <w:start w:val="1"/>
      <w:numFmt w:val="decimal"/>
      <w:lvlText w:val="%1."/>
      <w:lvlJc w:val="left"/>
      <w:pPr>
        <w:ind w:left="720" w:hanging="360"/>
      </w:pPr>
      <w:rPr>
        <w:rFonts w:hint="default"/>
      </w:rPr>
    </w:lvl>
    <w:lvl w:ilvl="1" w:tplc="1CA66C86">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D31D84"/>
    <w:multiLevelType w:val="hybridMultilevel"/>
    <w:tmpl w:val="88A00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68A6EEB"/>
    <w:multiLevelType w:val="hybridMultilevel"/>
    <w:tmpl w:val="F8882C20"/>
    <w:lvl w:ilvl="0" w:tplc="6E72A12E">
      <w:start w:val="1"/>
      <w:numFmt w:val="lowerRoman"/>
      <w:lvlText w:val="(%1)"/>
      <w:lvlJc w:val="left"/>
      <w:pPr>
        <w:ind w:left="677" w:hanging="72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abstractNum w:abstractNumId="24"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9" w15:restartNumberingAfterBreak="0">
    <w:nsid w:val="5B016D6E"/>
    <w:multiLevelType w:val="hybridMultilevel"/>
    <w:tmpl w:val="88A00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9C00C1"/>
    <w:multiLevelType w:val="multilevel"/>
    <w:tmpl w:val="67046DBE"/>
    <w:lvl w:ilvl="0">
      <w:start w:val="1"/>
      <w:numFmt w:val="decimal"/>
      <w:lvlText w:val="%1."/>
      <w:lvlJc w:val="left"/>
      <w:pPr>
        <w:ind w:left="360" w:hanging="360"/>
      </w:pPr>
      <w:rPr>
        <w:b w:val="0"/>
        <w:bCs w:val="0"/>
      </w:rPr>
    </w:lvl>
    <w:lvl w:ilvl="1">
      <w:start w:val="1"/>
      <w:numFmt w:val="decimal"/>
      <w:lvlText w:val="5.%2"/>
      <w:lvlJc w:val="left"/>
      <w:pPr>
        <w:ind w:left="360" w:hanging="360"/>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7612F7"/>
    <w:multiLevelType w:val="multilevel"/>
    <w:tmpl w:val="E4567A2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E315FF"/>
    <w:multiLevelType w:val="multilevel"/>
    <w:tmpl w:val="073E164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149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908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440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858010">
    <w:abstractNumId w:val="6"/>
  </w:num>
  <w:num w:numId="5" w16cid:durableId="759761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07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928976">
    <w:abstractNumId w:val="18"/>
  </w:num>
  <w:num w:numId="8" w16cid:durableId="684945903">
    <w:abstractNumId w:val="2"/>
  </w:num>
  <w:num w:numId="9" w16cid:durableId="647779800">
    <w:abstractNumId w:val="34"/>
  </w:num>
  <w:num w:numId="10" w16cid:durableId="2075007723">
    <w:abstractNumId w:val="32"/>
  </w:num>
  <w:num w:numId="11" w16cid:durableId="1623879548">
    <w:abstractNumId w:val="5"/>
  </w:num>
  <w:num w:numId="12" w16cid:durableId="1221864941">
    <w:abstractNumId w:val="33"/>
  </w:num>
  <w:num w:numId="13" w16cid:durableId="136917835">
    <w:abstractNumId w:val="26"/>
  </w:num>
  <w:num w:numId="14" w16cid:durableId="1999377727">
    <w:abstractNumId w:val="24"/>
  </w:num>
  <w:num w:numId="15" w16cid:durableId="1198158831">
    <w:abstractNumId w:val="27"/>
  </w:num>
  <w:num w:numId="16" w16cid:durableId="1892812396">
    <w:abstractNumId w:val="13"/>
  </w:num>
  <w:num w:numId="17" w16cid:durableId="38749305">
    <w:abstractNumId w:val="30"/>
  </w:num>
  <w:num w:numId="18" w16cid:durableId="454106470">
    <w:abstractNumId w:val="17"/>
  </w:num>
  <w:num w:numId="19" w16cid:durableId="2087066618">
    <w:abstractNumId w:val="7"/>
  </w:num>
  <w:num w:numId="20" w16cid:durableId="1942028886">
    <w:abstractNumId w:val="19"/>
  </w:num>
  <w:num w:numId="21" w16cid:durableId="1301106110">
    <w:abstractNumId w:val="10"/>
  </w:num>
  <w:num w:numId="22" w16cid:durableId="956451695">
    <w:abstractNumId w:val="11"/>
  </w:num>
  <w:num w:numId="23" w16cid:durableId="659575343">
    <w:abstractNumId w:val="31"/>
  </w:num>
  <w:num w:numId="24" w16cid:durableId="646980769">
    <w:abstractNumId w:val="16"/>
  </w:num>
  <w:num w:numId="25" w16cid:durableId="1817407971">
    <w:abstractNumId w:val="12"/>
  </w:num>
  <w:num w:numId="26" w16cid:durableId="1363287124">
    <w:abstractNumId w:val="15"/>
  </w:num>
  <w:num w:numId="27" w16cid:durableId="1512337471">
    <w:abstractNumId w:val="9"/>
  </w:num>
  <w:num w:numId="28" w16cid:durableId="223493877">
    <w:abstractNumId w:val="0"/>
  </w:num>
  <w:num w:numId="29" w16cid:durableId="1024163672">
    <w:abstractNumId w:val="14"/>
  </w:num>
  <w:num w:numId="30" w16cid:durableId="230389960">
    <w:abstractNumId w:val="20"/>
  </w:num>
  <w:num w:numId="31" w16cid:durableId="1806001005">
    <w:abstractNumId w:val="29"/>
  </w:num>
  <w:num w:numId="32" w16cid:durableId="2095591157">
    <w:abstractNumId w:val="4"/>
  </w:num>
  <w:num w:numId="33" w16cid:durableId="1729842048">
    <w:abstractNumId w:val="1"/>
  </w:num>
  <w:num w:numId="34" w16cid:durableId="1457866571">
    <w:abstractNumId w:val="3"/>
  </w:num>
  <w:num w:numId="35" w16cid:durableId="270627108">
    <w:abstractNumId w:val="23"/>
  </w:num>
  <w:num w:numId="36" w16cid:durableId="1903441220">
    <w:abstractNumId w:val="8"/>
  </w:num>
  <w:num w:numId="37" w16cid:durableId="1120149428">
    <w:abstractNumId w:val="35"/>
  </w:num>
  <w:num w:numId="38" w16cid:durableId="1292396775">
    <w:abstractNumId w:val="37"/>
  </w:num>
  <w:num w:numId="39" w16cid:durableId="124736991">
    <w:abstractNumId w:val="38"/>
  </w:num>
  <w:num w:numId="40" w16cid:durableId="1861577954">
    <w:abstractNumId w:val="22"/>
  </w:num>
  <w:num w:numId="41" w16cid:durableId="3221235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79"/>
    <w:rsid w:val="000153A5"/>
    <w:rsid w:val="00021EA1"/>
    <w:rsid w:val="00032414"/>
    <w:rsid w:val="00047BDE"/>
    <w:rsid w:val="00050696"/>
    <w:rsid w:val="000513DE"/>
    <w:rsid w:val="000533EC"/>
    <w:rsid w:val="00060325"/>
    <w:rsid w:val="00060F63"/>
    <w:rsid w:val="000769FB"/>
    <w:rsid w:val="00090FBB"/>
    <w:rsid w:val="000A6B8C"/>
    <w:rsid w:val="000A7180"/>
    <w:rsid w:val="000B5C1A"/>
    <w:rsid w:val="000B6D9B"/>
    <w:rsid w:val="000C5C9D"/>
    <w:rsid w:val="000F11A2"/>
    <w:rsid w:val="000F5559"/>
    <w:rsid w:val="00101879"/>
    <w:rsid w:val="00101F29"/>
    <w:rsid w:val="00110025"/>
    <w:rsid w:val="001271E1"/>
    <w:rsid w:val="00132B64"/>
    <w:rsid w:val="0013427B"/>
    <w:rsid w:val="0015307F"/>
    <w:rsid w:val="001564E9"/>
    <w:rsid w:val="001569B9"/>
    <w:rsid w:val="00157E04"/>
    <w:rsid w:val="00160255"/>
    <w:rsid w:val="001716F5"/>
    <w:rsid w:val="00174BFA"/>
    <w:rsid w:val="00175121"/>
    <w:rsid w:val="001770F9"/>
    <w:rsid w:val="00183369"/>
    <w:rsid w:val="001A3E51"/>
    <w:rsid w:val="001A61D8"/>
    <w:rsid w:val="001B0F9D"/>
    <w:rsid w:val="001C0C83"/>
    <w:rsid w:val="001D59BF"/>
    <w:rsid w:val="001D75A7"/>
    <w:rsid w:val="001E1488"/>
    <w:rsid w:val="00215982"/>
    <w:rsid w:val="00232740"/>
    <w:rsid w:val="00236240"/>
    <w:rsid w:val="00247CA6"/>
    <w:rsid w:val="0025354A"/>
    <w:rsid w:val="002640CB"/>
    <w:rsid w:val="00277FF1"/>
    <w:rsid w:val="002A0B9E"/>
    <w:rsid w:val="002A46E6"/>
    <w:rsid w:val="002B658B"/>
    <w:rsid w:val="002D1EEE"/>
    <w:rsid w:val="002D30E7"/>
    <w:rsid w:val="002E5D69"/>
    <w:rsid w:val="002F122B"/>
    <w:rsid w:val="003054E3"/>
    <w:rsid w:val="003124DE"/>
    <w:rsid w:val="003258E0"/>
    <w:rsid w:val="00331B45"/>
    <w:rsid w:val="003337A8"/>
    <w:rsid w:val="00336386"/>
    <w:rsid w:val="00336E74"/>
    <w:rsid w:val="00340F10"/>
    <w:rsid w:val="00355247"/>
    <w:rsid w:val="003612DE"/>
    <w:rsid w:val="003807D9"/>
    <w:rsid w:val="00381620"/>
    <w:rsid w:val="00384D3F"/>
    <w:rsid w:val="00391C91"/>
    <w:rsid w:val="00397956"/>
    <w:rsid w:val="003A4981"/>
    <w:rsid w:val="003A7620"/>
    <w:rsid w:val="003B15B2"/>
    <w:rsid w:val="003B3FFF"/>
    <w:rsid w:val="003B536B"/>
    <w:rsid w:val="003C2FDD"/>
    <w:rsid w:val="003E75E3"/>
    <w:rsid w:val="003F6FA9"/>
    <w:rsid w:val="004007C6"/>
    <w:rsid w:val="004026B0"/>
    <w:rsid w:val="00405011"/>
    <w:rsid w:val="00427807"/>
    <w:rsid w:val="00457DB8"/>
    <w:rsid w:val="00460782"/>
    <w:rsid w:val="00463565"/>
    <w:rsid w:val="00465C74"/>
    <w:rsid w:val="004746AB"/>
    <w:rsid w:val="00483897"/>
    <w:rsid w:val="004B0CD7"/>
    <w:rsid w:val="004C27D0"/>
    <w:rsid w:val="004C2F53"/>
    <w:rsid w:val="004C6C11"/>
    <w:rsid w:val="004E218B"/>
    <w:rsid w:val="004E257C"/>
    <w:rsid w:val="004E3969"/>
    <w:rsid w:val="004E5E23"/>
    <w:rsid w:val="004F77D4"/>
    <w:rsid w:val="00500085"/>
    <w:rsid w:val="0050764E"/>
    <w:rsid w:val="00510C74"/>
    <w:rsid w:val="005215BE"/>
    <w:rsid w:val="005221FA"/>
    <w:rsid w:val="00524CFE"/>
    <w:rsid w:val="00541FE5"/>
    <w:rsid w:val="005466C3"/>
    <w:rsid w:val="00555EF7"/>
    <w:rsid w:val="00561099"/>
    <w:rsid w:val="005629C8"/>
    <w:rsid w:val="00566160"/>
    <w:rsid w:val="005756CE"/>
    <w:rsid w:val="00576CDA"/>
    <w:rsid w:val="005A0344"/>
    <w:rsid w:val="005A39EA"/>
    <w:rsid w:val="005B00B3"/>
    <w:rsid w:val="005E1E62"/>
    <w:rsid w:val="005F47E5"/>
    <w:rsid w:val="005F5F2B"/>
    <w:rsid w:val="005F75F3"/>
    <w:rsid w:val="00633DB5"/>
    <w:rsid w:val="00634B77"/>
    <w:rsid w:val="00643AA0"/>
    <w:rsid w:val="00673A1A"/>
    <w:rsid w:val="0069308D"/>
    <w:rsid w:val="006C4999"/>
    <w:rsid w:val="006C5130"/>
    <w:rsid w:val="006C6C50"/>
    <w:rsid w:val="006D066D"/>
    <w:rsid w:val="006D3B48"/>
    <w:rsid w:val="006D4C3A"/>
    <w:rsid w:val="006E4708"/>
    <w:rsid w:val="006F19A4"/>
    <w:rsid w:val="006F28F6"/>
    <w:rsid w:val="006F7EB3"/>
    <w:rsid w:val="00700C8B"/>
    <w:rsid w:val="0070100B"/>
    <w:rsid w:val="00701213"/>
    <w:rsid w:val="00702477"/>
    <w:rsid w:val="00703DFF"/>
    <w:rsid w:val="0070476E"/>
    <w:rsid w:val="00707286"/>
    <w:rsid w:val="00712FFA"/>
    <w:rsid w:val="007319F0"/>
    <w:rsid w:val="00733024"/>
    <w:rsid w:val="00741AAC"/>
    <w:rsid w:val="0074273E"/>
    <w:rsid w:val="00747C8B"/>
    <w:rsid w:val="00751D49"/>
    <w:rsid w:val="00762834"/>
    <w:rsid w:val="007638B5"/>
    <w:rsid w:val="007701FB"/>
    <w:rsid w:val="00777752"/>
    <w:rsid w:val="00793F7E"/>
    <w:rsid w:val="0079635B"/>
    <w:rsid w:val="007A05CF"/>
    <w:rsid w:val="007B4E5F"/>
    <w:rsid w:val="007B5118"/>
    <w:rsid w:val="007B5A2A"/>
    <w:rsid w:val="007B61C3"/>
    <w:rsid w:val="007C2A48"/>
    <w:rsid w:val="007E6E09"/>
    <w:rsid w:val="007F38DF"/>
    <w:rsid w:val="00800795"/>
    <w:rsid w:val="00807118"/>
    <w:rsid w:val="00817ED6"/>
    <w:rsid w:val="00825162"/>
    <w:rsid w:val="00831CFE"/>
    <w:rsid w:val="0083213B"/>
    <w:rsid w:val="00857157"/>
    <w:rsid w:val="00866239"/>
    <w:rsid w:val="008812AD"/>
    <w:rsid w:val="008C1AB5"/>
    <w:rsid w:val="008D5733"/>
    <w:rsid w:val="008E1FAF"/>
    <w:rsid w:val="008E42C2"/>
    <w:rsid w:val="008E4A5B"/>
    <w:rsid w:val="008E6791"/>
    <w:rsid w:val="008F0867"/>
    <w:rsid w:val="008F2A6A"/>
    <w:rsid w:val="00901FBB"/>
    <w:rsid w:val="0092405B"/>
    <w:rsid w:val="0093019B"/>
    <w:rsid w:val="00931077"/>
    <w:rsid w:val="009339A0"/>
    <w:rsid w:val="00936BAC"/>
    <w:rsid w:val="00944667"/>
    <w:rsid w:val="00952661"/>
    <w:rsid w:val="00955AAF"/>
    <w:rsid w:val="00960861"/>
    <w:rsid w:val="00971874"/>
    <w:rsid w:val="009773EF"/>
    <w:rsid w:val="00985C60"/>
    <w:rsid w:val="00993C55"/>
    <w:rsid w:val="009B3728"/>
    <w:rsid w:val="009C1D9A"/>
    <w:rsid w:val="009C3478"/>
    <w:rsid w:val="009E0718"/>
    <w:rsid w:val="00A1054F"/>
    <w:rsid w:val="00A162A6"/>
    <w:rsid w:val="00A21264"/>
    <w:rsid w:val="00A2198D"/>
    <w:rsid w:val="00A24A59"/>
    <w:rsid w:val="00A25C36"/>
    <w:rsid w:val="00A32D65"/>
    <w:rsid w:val="00A40438"/>
    <w:rsid w:val="00A52EF6"/>
    <w:rsid w:val="00A75136"/>
    <w:rsid w:val="00A80B5C"/>
    <w:rsid w:val="00A80B6F"/>
    <w:rsid w:val="00A8185A"/>
    <w:rsid w:val="00A840CC"/>
    <w:rsid w:val="00A84501"/>
    <w:rsid w:val="00A8580D"/>
    <w:rsid w:val="00A95C07"/>
    <w:rsid w:val="00AB0F82"/>
    <w:rsid w:val="00AB260D"/>
    <w:rsid w:val="00AB2EE8"/>
    <w:rsid w:val="00AB5340"/>
    <w:rsid w:val="00AC22D6"/>
    <w:rsid w:val="00AC5852"/>
    <w:rsid w:val="00AC59E5"/>
    <w:rsid w:val="00AD75E5"/>
    <w:rsid w:val="00B00A96"/>
    <w:rsid w:val="00B00DEF"/>
    <w:rsid w:val="00B23F42"/>
    <w:rsid w:val="00B41A2C"/>
    <w:rsid w:val="00B46E10"/>
    <w:rsid w:val="00B544D5"/>
    <w:rsid w:val="00B96EA0"/>
    <w:rsid w:val="00BB1B48"/>
    <w:rsid w:val="00BB7077"/>
    <w:rsid w:val="00BC1D8D"/>
    <w:rsid w:val="00BC61D7"/>
    <w:rsid w:val="00BD67D1"/>
    <w:rsid w:val="00BD704D"/>
    <w:rsid w:val="00BF1F99"/>
    <w:rsid w:val="00C0626C"/>
    <w:rsid w:val="00C11FC2"/>
    <w:rsid w:val="00C1720B"/>
    <w:rsid w:val="00C27007"/>
    <w:rsid w:val="00C61955"/>
    <w:rsid w:val="00C65A86"/>
    <w:rsid w:val="00C743E1"/>
    <w:rsid w:val="00C91F8E"/>
    <w:rsid w:val="00C940DA"/>
    <w:rsid w:val="00CA0A82"/>
    <w:rsid w:val="00CA692E"/>
    <w:rsid w:val="00CB7DEF"/>
    <w:rsid w:val="00CD6355"/>
    <w:rsid w:val="00CE563C"/>
    <w:rsid w:val="00D06631"/>
    <w:rsid w:val="00D06FAB"/>
    <w:rsid w:val="00D17CBD"/>
    <w:rsid w:val="00D3560D"/>
    <w:rsid w:val="00D3649D"/>
    <w:rsid w:val="00D403B0"/>
    <w:rsid w:val="00D51920"/>
    <w:rsid w:val="00D6219F"/>
    <w:rsid w:val="00D62DAE"/>
    <w:rsid w:val="00D6783C"/>
    <w:rsid w:val="00D67EB6"/>
    <w:rsid w:val="00D766F6"/>
    <w:rsid w:val="00D821A4"/>
    <w:rsid w:val="00D84641"/>
    <w:rsid w:val="00DB0E46"/>
    <w:rsid w:val="00DB2EAC"/>
    <w:rsid w:val="00DD5348"/>
    <w:rsid w:val="00DF0A36"/>
    <w:rsid w:val="00E11FA5"/>
    <w:rsid w:val="00E5197E"/>
    <w:rsid w:val="00E5220A"/>
    <w:rsid w:val="00E560CB"/>
    <w:rsid w:val="00E71FFF"/>
    <w:rsid w:val="00E76DFC"/>
    <w:rsid w:val="00EA3103"/>
    <w:rsid w:val="00EA531E"/>
    <w:rsid w:val="00EB7004"/>
    <w:rsid w:val="00EC0BC2"/>
    <w:rsid w:val="00ED3747"/>
    <w:rsid w:val="00ED69B2"/>
    <w:rsid w:val="00EE4C42"/>
    <w:rsid w:val="00F03172"/>
    <w:rsid w:val="00F11CAA"/>
    <w:rsid w:val="00F2265B"/>
    <w:rsid w:val="00F24F45"/>
    <w:rsid w:val="00F43048"/>
    <w:rsid w:val="00F511E7"/>
    <w:rsid w:val="00F531D9"/>
    <w:rsid w:val="00F64B3E"/>
    <w:rsid w:val="00F653DF"/>
    <w:rsid w:val="00F75CD3"/>
    <w:rsid w:val="00F830C6"/>
    <w:rsid w:val="00FA0B28"/>
    <w:rsid w:val="00FA6568"/>
    <w:rsid w:val="00FA7708"/>
    <w:rsid w:val="00FE29ED"/>
    <w:rsid w:val="00FE629E"/>
    <w:rsid w:val="00FE72EB"/>
    <w:rsid w:val="00FE7E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CC80"/>
  <w15:chartTrackingRefBased/>
  <w15:docId w15:val="{E08FD876-4C5B-4F52-8282-D5C43F0D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1879"/>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01879"/>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List Paragraph Char,ODRAZKY PRVA UROVEN Char"/>
    <w:basedOn w:val="Predvolenpsmoodseku"/>
    <w:link w:val="Odsekzoznamu"/>
    <w:uiPriority w:val="34"/>
    <w:qFormat/>
    <w:locked/>
    <w:rsid w:val="00101879"/>
  </w:style>
  <w:style w:type="paragraph" w:styleId="Odsekzoznamu">
    <w:name w:val="List Paragraph"/>
    <w:aliases w:val="body,Odsek zoznamu2,Bullet Number,lp1,lp11,List Paragraph11,Bullet 1,Use Case List Paragraph,Table of contents numbered,Odsek,List Paragraph,ODRAZKY PRVA UROVEN"/>
    <w:basedOn w:val="Normlny"/>
    <w:link w:val="OdsekzoznamuChar"/>
    <w:uiPriority w:val="34"/>
    <w:qFormat/>
    <w:rsid w:val="00101879"/>
    <w:pPr>
      <w:ind w:left="720"/>
      <w:contextualSpacing/>
    </w:pPr>
  </w:style>
  <w:style w:type="paragraph" w:customStyle="1" w:styleId="Default">
    <w:name w:val="Default"/>
    <w:rsid w:val="0010187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018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101879"/>
    <w:rPr>
      <w:sz w:val="16"/>
      <w:szCs w:val="16"/>
    </w:rPr>
  </w:style>
  <w:style w:type="paragraph" w:styleId="Textkomentra">
    <w:name w:val="annotation text"/>
    <w:basedOn w:val="Normlny"/>
    <w:link w:val="TextkomentraChar"/>
    <w:uiPriority w:val="99"/>
    <w:unhideWhenUsed/>
    <w:rsid w:val="00101879"/>
    <w:pPr>
      <w:spacing w:line="240" w:lineRule="auto"/>
    </w:pPr>
    <w:rPr>
      <w:sz w:val="20"/>
      <w:szCs w:val="20"/>
    </w:rPr>
  </w:style>
  <w:style w:type="character" w:customStyle="1" w:styleId="TextkomentraChar">
    <w:name w:val="Text komentára Char"/>
    <w:basedOn w:val="Predvolenpsmoodseku"/>
    <w:link w:val="Textkomentra"/>
    <w:uiPriority w:val="99"/>
    <w:rsid w:val="00101879"/>
    <w:rPr>
      <w:sz w:val="20"/>
      <w:szCs w:val="20"/>
    </w:rPr>
  </w:style>
  <w:style w:type="paragraph" w:styleId="Predmetkomentra">
    <w:name w:val="annotation subject"/>
    <w:basedOn w:val="Textkomentra"/>
    <w:next w:val="Textkomentra"/>
    <w:link w:val="PredmetkomentraChar"/>
    <w:uiPriority w:val="99"/>
    <w:semiHidden/>
    <w:unhideWhenUsed/>
    <w:rsid w:val="00101879"/>
    <w:rPr>
      <w:b/>
      <w:bCs/>
    </w:rPr>
  </w:style>
  <w:style w:type="character" w:customStyle="1" w:styleId="PredmetkomentraChar">
    <w:name w:val="Predmet komentára Char"/>
    <w:basedOn w:val="TextkomentraChar"/>
    <w:link w:val="Predmetkomentra"/>
    <w:uiPriority w:val="99"/>
    <w:semiHidden/>
    <w:rsid w:val="00101879"/>
    <w:rPr>
      <w:b/>
      <w:bCs/>
      <w:sz w:val="20"/>
      <w:szCs w:val="20"/>
    </w:rPr>
  </w:style>
  <w:style w:type="paragraph" w:customStyle="1" w:styleId="Zkladntext31">
    <w:name w:val="Základný text 31"/>
    <w:basedOn w:val="Normlny"/>
    <w:rsid w:val="004B0CD7"/>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7638B5"/>
    <w:pPr>
      <w:spacing w:after="0" w:line="240" w:lineRule="auto"/>
    </w:pPr>
    <w:rPr>
      <w:rFonts w:eastAsiaTheme="minorEastAsia"/>
      <w:lang w:eastAsia="sk-SK"/>
    </w:rPr>
    <w:tblPr>
      <w:tblCellMar>
        <w:top w:w="0" w:type="dxa"/>
        <w:left w:w="0" w:type="dxa"/>
        <w:bottom w:w="0" w:type="dxa"/>
        <w:right w:w="0" w:type="dxa"/>
      </w:tblCellMar>
    </w:tblPr>
  </w:style>
  <w:style w:type="paragraph" w:styleId="Revzia">
    <w:name w:val="Revision"/>
    <w:hidden/>
    <w:uiPriority w:val="99"/>
    <w:semiHidden/>
    <w:rsid w:val="00993C55"/>
    <w:pPr>
      <w:spacing w:after="0" w:line="240" w:lineRule="auto"/>
    </w:pPr>
  </w:style>
  <w:style w:type="character" w:styleId="Hypertextovprepojenie">
    <w:name w:val="Hyperlink"/>
    <w:basedOn w:val="Predvolenpsmoodseku"/>
    <w:uiPriority w:val="99"/>
    <w:unhideWhenUsed/>
    <w:rsid w:val="00BD67D1"/>
    <w:rPr>
      <w:color w:val="0563C1" w:themeColor="hyperlink"/>
      <w:u w:val="single"/>
    </w:rPr>
  </w:style>
  <w:style w:type="character" w:styleId="Nevyrieenzmienka">
    <w:name w:val="Unresolved Mention"/>
    <w:basedOn w:val="Predvolenpsmoodseku"/>
    <w:uiPriority w:val="99"/>
    <w:semiHidden/>
    <w:unhideWhenUsed/>
    <w:rsid w:val="00BD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6584</Words>
  <Characters>37531</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Hajčáková Slávka</cp:lastModifiedBy>
  <cp:revision>6</cp:revision>
  <dcterms:created xsi:type="dcterms:W3CDTF">2022-12-01T14:29:00Z</dcterms:created>
  <dcterms:modified xsi:type="dcterms:W3CDTF">2022-12-05T12:49:00Z</dcterms:modified>
</cp:coreProperties>
</file>