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035" w:rsidRPr="004D239D" w:rsidRDefault="006B1035" w:rsidP="006B1035">
      <w:pPr>
        <w:pStyle w:val="Zkladntext3"/>
        <w:rPr>
          <w:rFonts w:cs="Arial"/>
          <w:b/>
          <w:noProof w:val="0"/>
          <w:sz w:val="20"/>
        </w:rPr>
      </w:pPr>
    </w:p>
    <w:p w:rsidR="006B1035" w:rsidRPr="004D239D" w:rsidRDefault="006B1035" w:rsidP="006B1035">
      <w:pPr>
        <w:pStyle w:val="Zkladntext3"/>
        <w:rPr>
          <w:rFonts w:cs="Arial"/>
          <w:b/>
          <w:noProof w:val="0"/>
          <w:sz w:val="44"/>
          <w:szCs w:val="44"/>
        </w:rPr>
      </w:pPr>
      <w:r w:rsidRPr="004D239D">
        <w:rPr>
          <w:rFonts w:cs="Arial"/>
          <w:b/>
          <w:noProof w:val="0"/>
          <w:sz w:val="44"/>
          <w:szCs w:val="44"/>
        </w:rPr>
        <w:t>SÚŤAŽNÉ PODKLADY</w:t>
      </w:r>
    </w:p>
    <w:p w:rsidR="006B1035" w:rsidRPr="004D239D" w:rsidRDefault="006B1035" w:rsidP="006B1035">
      <w:pPr>
        <w:autoSpaceDE w:val="0"/>
        <w:autoSpaceDN w:val="0"/>
        <w:adjustRightInd w:val="0"/>
        <w:jc w:val="center"/>
        <w:rPr>
          <w:rFonts w:eastAsia="Calibri" w:cs="Arial"/>
          <w:noProof w:val="0"/>
          <w:sz w:val="24"/>
        </w:rPr>
      </w:pPr>
    </w:p>
    <w:p w:rsidR="00B846C2" w:rsidRPr="004D239D" w:rsidRDefault="00B846C2" w:rsidP="006B1035">
      <w:pPr>
        <w:autoSpaceDE w:val="0"/>
        <w:autoSpaceDN w:val="0"/>
        <w:adjustRightInd w:val="0"/>
        <w:jc w:val="center"/>
        <w:rPr>
          <w:rFonts w:eastAsia="Calibri" w:cs="Arial"/>
          <w:noProof w:val="0"/>
          <w:sz w:val="24"/>
        </w:rPr>
      </w:pPr>
    </w:p>
    <w:p w:rsidR="006B1035" w:rsidRPr="004D239D" w:rsidRDefault="006B1035" w:rsidP="006B1035">
      <w:pPr>
        <w:autoSpaceDE w:val="0"/>
        <w:autoSpaceDN w:val="0"/>
        <w:adjustRightInd w:val="0"/>
        <w:jc w:val="center"/>
        <w:rPr>
          <w:rFonts w:eastAsia="Calibri" w:cs="Arial"/>
          <w:noProof w:val="0"/>
          <w:sz w:val="24"/>
        </w:rPr>
      </w:pPr>
    </w:p>
    <w:p w:rsidR="00E86109" w:rsidRPr="008B1954" w:rsidRDefault="006B1035" w:rsidP="00E86109">
      <w:pPr>
        <w:pStyle w:val="Zkladntext3"/>
        <w:rPr>
          <w:rFonts w:eastAsia="Calibri" w:cs="Arial"/>
          <w:noProof w:val="0"/>
          <w:sz w:val="24"/>
          <w:szCs w:val="24"/>
        </w:rPr>
      </w:pPr>
      <w:r w:rsidRPr="004D239D">
        <w:rPr>
          <w:rFonts w:eastAsia="Calibri" w:cs="Arial"/>
          <w:noProof w:val="0"/>
          <w:sz w:val="24"/>
          <w:szCs w:val="24"/>
        </w:rPr>
        <w:t xml:space="preserve"> </w:t>
      </w:r>
      <w:r w:rsidR="00E86109" w:rsidRPr="008B1954">
        <w:rPr>
          <w:rFonts w:eastAsia="Calibri" w:cs="Arial"/>
          <w:noProof w:val="0"/>
          <w:sz w:val="24"/>
          <w:szCs w:val="24"/>
        </w:rPr>
        <w:t xml:space="preserve">ZADÁVANIE NADLIMITNEJ ZÁKAZKY NA </w:t>
      </w:r>
      <w:r w:rsidR="00D85E3B" w:rsidRPr="008B1954">
        <w:rPr>
          <w:rFonts w:eastAsia="Calibri" w:cs="Arial"/>
          <w:noProof w:val="0"/>
          <w:sz w:val="24"/>
          <w:szCs w:val="24"/>
        </w:rPr>
        <w:t>POSKYTNUTIE</w:t>
      </w:r>
      <w:r w:rsidR="00E86109" w:rsidRPr="008B1954">
        <w:rPr>
          <w:rFonts w:eastAsia="Calibri" w:cs="Arial"/>
          <w:noProof w:val="0"/>
          <w:sz w:val="24"/>
          <w:szCs w:val="24"/>
        </w:rPr>
        <w:t xml:space="preserve"> SLUŽIEB</w:t>
      </w:r>
      <w:r w:rsidR="00D85E3B" w:rsidRPr="008B1954">
        <w:rPr>
          <w:rFonts w:eastAsia="Calibri" w:cs="Arial"/>
          <w:noProof w:val="0"/>
          <w:sz w:val="24"/>
          <w:szCs w:val="24"/>
        </w:rPr>
        <w:t xml:space="preserve"> </w:t>
      </w:r>
      <w:r w:rsidR="00B846C2" w:rsidRPr="008B1954">
        <w:rPr>
          <w:rFonts w:eastAsia="Calibri" w:cs="Arial"/>
          <w:noProof w:val="0"/>
          <w:sz w:val="24"/>
          <w:szCs w:val="24"/>
        </w:rPr>
        <w:t>PROSTREDNÍCTVOM VEREJNEJ SÚŤAŽE</w:t>
      </w:r>
    </w:p>
    <w:p w:rsidR="00E86109" w:rsidRPr="008B1954" w:rsidRDefault="00E86109" w:rsidP="00E86109">
      <w:pPr>
        <w:pStyle w:val="Zkladntext3"/>
        <w:rPr>
          <w:rFonts w:eastAsia="Calibri" w:cs="Arial"/>
          <w:noProof w:val="0"/>
          <w:sz w:val="24"/>
          <w:szCs w:val="24"/>
        </w:rPr>
      </w:pPr>
    </w:p>
    <w:p w:rsidR="00E86109" w:rsidRPr="008B1954" w:rsidRDefault="00E86109" w:rsidP="00E86109">
      <w:pPr>
        <w:pStyle w:val="Zkladntext3"/>
        <w:rPr>
          <w:rFonts w:eastAsia="Calibri" w:cs="Arial"/>
          <w:noProof w:val="0"/>
          <w:sz w:val="24"/>
          <w:szCs w:val="24"/>
        </w:rPr>
      </w:pPr>
    </w:p>
    <w:p w:rsidR="00E86109" w:rsidRPr="008B1954" w:rsidRDefault="00E86109" w:rsidP="00E86109">
      <w:pPr>
        <w:pStyle w:val="Zkladntext3"/>
        <w:rPr>
          <w:rFonts w:cs="Arial"/>
          <w:noProof w:val="0"/>
          <w:sz w:val="24"/>
          <w:szCs w:val="24"/>
        </w:rPr>
      </w:pPr>
      <w:r w:rsidRPr="008B1954">
        <w:rPr>
          <w:rFonts w:cs="Arial"/>
          <w:noProof w:val="0"/>
          <w:sz w:val="24"/>
          <w:szCs w:val="24"/>
        </w:rPr>
        <w:t>realizované v súlade so zákonom č. 343/2015 Z. z. o verejnom obstarávania o zmene a doplnení niektorých zákonov v znení neskorších predpisov</w:t>
      </w:r>
      <w:r w:rsidR="00A042EA" w:rsidRPr="008B1954">
        <w:rPr>
          <w:rFonts w:cs="Arial"/>
          <w:noProof w:val="0"/>
          <w:sz w:val="24"/>
          <w:szCs w:val="24"/>
        </w:rPr>
        <w:t xml:space="preserve"> (ďalej len „ZVO“)</w:t>
      </w:r>
      <w:r w:rsidRPr="008B1954">
        <w:rPr>
          <w:rFonts w:cs="Arial"/>
          <w:noProof w:val="0"/>
          <w:sz w:val="24"/>
          <w:szCs w:val="24"/>
        </w:rPr>
        <w:t>,</w:t>
      </w:r>
    </w:p>
    <w:p w:rsidR="00E86109" w:rsidRPr="004D239D" w:rsidRDefault="00E86109" w:rsidP="00E86109">
      <w:pPr>
        <w:pStyle w:val="Zkladntext3"/>
        <w:rPr>
          <w:rFonts w:cs="Arial"/>
          <w:noProof w:val="0"/>
          <w:sz w:val="24"/>
          <w:szCs w:val="24"/>
        </w:rPr>
      </w:pPr>
      <w:r w:rsidRPr="008B1954">
        <w:rPr>
          <w:rFonts w:cs="Arial"/>
          <w:noProof w:val="0"/>
          <w:sz w:val="24"/>
          <w:szCs w:val="24"/>
        </w:rPr>
        <w:t xml:space="preserve">prostredníctvom softvéru </w:t>
      </w:r>
      <w:r w:rsidR="00CC069E" w:rsidRPr="008B1954">
        <w:rPr>
          <w:rFonts w:cs="Arial"/>
          <w:noProof w:val="0"/>
          <w:sz w:val="24"/>
          <w:szCs w:val="24"/>
        </w:rPr>
        <w:t xml:space="preserve">IS </w:t>
      </w:r>
      <w:r w:rsidRPr="008B1954">
        <w:rPr>
          <w:rFonts w:cs="Arial"/>
          <w:noProof w:val="0"/>
          <w:sz w:val="24"/>
          <w:szCs w:val="24"/>
        </w:rPr>
        <w:t>JOSEPHINE, ako nástrojom</w:t>
      </w:r>
      <w:r w:rsidRPr="004D239D">
        <w:rPr>
          <w:rFonts w:cs="Arial"/>
          <w:noProof w:val="0"/>
          <w:sz w:val="24"/>
          <w:szCs w:val="24"/>
        </w:rPr>
        <w:t xml:space="preserve"> na elektronizáciu verejného obstarávania</w:t>
      </w:r>
    </w:p>
    <w:p w:rsidR="00E86109" w:rsidRPr="004D239D" w:rsidRDefault="00E86109" w:rsidP="00E86109">
      <w:pPr>
        <w:pStyle w:val="Zkladntext3"/>
        <w:rPr>
          <w:rFonts w:cs="Arial"/>
          <w:b/>
          <w:noProof w:val="0"/>
          <w:sz w:val="24"/>
          <w:szCs w:val="24"/>
        </w:rPr>
      </w:pPr>
    </w:p>
    <w:p w:rsidR="00E86109" w:rsidRPr="004D239D" w:rsidRDefault="00E86109" w:rsidP="00E86109">
      <w:pPr>
        <w:pStyle w:val="Zkladntext3"/>
        <w:rPr>
          <w:rFonts w:cs="Arial"/>
          <w:b/>
          <w:noProof w:val="0"/>
          <w:sz w:val="24"/>
          <w:szCs w:val="24"/>
        </w:rPr>
      </w:pPr>
    </w:p>
    <w:p w:rsidR="006B1035" w:rsidRPr="004D239D" w:rsidRDefault="00E86109" w:rsidP="00E86109">
      <w:pPr>
        <w:pStyle w:val="Zkladntext3"/>
        <w:rPr>
          <w:rFonts w:cs="Arial"/>
          <w:noProof w:val="0"/>
          <w:sz w:val="24"/>
          <w:szCs w:val="24"/>
        </w:rPr>
      </w:pPr>
      <w:r w:rsidRPr="004D239D">
        <w:rPr>
          <w:rFonts w:cs="Arial"/>
          <w:noProof w:val="0"/>
          <w:sz w:val="24"/>
          <w:szCs w:val="24"/>
        </w:rPr>
        <w:t>Predmet zákazky:</w:t>
      </w:r>
    </w:p>
    <w:p w:rsidR="00E86109" w:rsidRPr="004D239D" w:rsidRDefault="00E86109" w:rsidP="00E86109">
      <w:pPr>
        <w:pStyle w:val="Zkladntext3"/>
        <w:rPr>
          <w:rFonts w:cs="Arial"/>
          <w:noProof w:val="0"/>
          <w:sz w:val="24"/>
          <w:szCs w:val="24"/>
        </w:rPr>
      </w:pPr>
    </w:p>
    <w:p w:rsidR="006B1035" w:rsidRPr="008B1954" w:rsidRDefault="006B1035" w:rsidP="00E215D5">
      <w:pPr>
        <w:pStyle w:val="Default"/>
        <w:jc w:val="center"/>
        <w:rPr>
          <w:rFonts w:ascii="Arial" w:hAnsi="Arial" w:cs="Arial"/>
          <w:b/>
          <w:color w:val="auto"/>
          <w:sz w:val="28"/>
          <w:szCs w:val="28"/>
        </w:rPr>
      </w:pPr>
      <w:r w:rsidRPr="007367C5">
        <w:rPr>
          <w:rFonts w:ascii="Arial" w:hAnsi="Arial" w:cs="Arial"/>
          <w:b/>
          <w:color w:val="auto"/>
          <w:sz w:val="28"/>
          <w:szCs w:val="28"/>
        </w:rPr>
        <w:t>„</w:t>
      </w:r>
      <w:r w:rsidR="008B1954" w:rsidRPr="007367C5">
        <w:rPr>
          <w:rFonts w:ascii="Arial" w:hAnsi="Arial" w:cs="Arial"/>
          <w:b/>
          <w:color w:val="auto"/>
          <w:sz w:val="28"/>
          <w:szCs w:val="28"/>
        </w:rPr>
        <w:t>Lesnícke služby v</w:t>
      </w:r>
      <w:r w:rsidR="00B961E7" w:rsidRPr="007367C5">
        <w:rPr>
          <w:rFonts w:ascii="Arial" w:hAnsi="Arial" w:cs="Arial"/>
          <w:b/>
          <w:color w:val="auto"/>
          <w:sz w:val="28"/>
          <w:szCs w:val="28"/>
        </w:rPr>
        <w:t> pestovn</w:t>
      </w:r>
      <w:r w:rsidR="001052CA" w:rsidRPr="007367C5">
        <w:rPr>
          <w:rFonts w:ascii="Arial" w:hAnsi="Arial" w:cs="Arial"/>
          <w:b/>
          <w:color w:val="auto"/>
          <w:sz w:val="28"/>
          <w:szCs w:val="28"/>
        </w:rPr>
        <w:t>ej</w:t>
      </w:r>
      <w:r w:rsidR="00B961E7" w:rsidRPr="007367C5">
        <w:rPr>
          <w:rFonts w:ascii="Arial" w:hAnsi="Arial" w:cs="Arial"/>
          <w:b/>
          <w:color w:val="auto"/>
          <w:sz w:val="28"/>
          <w:szCs w:val="28"/>
        </w:rPr>
        <w:t xml:space="preserve"> </w:t>
      </w:r>
      <w:r w:rsidR="001052CA" w:rsidRPr="007367C5">
        <w:rPr>
          <w:rFonts w:ascii="Arial" w:hAnsi="Arial" w:cs="Arial"/>
          <w:b/>
          <w:color w:val="auto"/>
          <w:sz w:val="28"/>
          <w:szCs w:val="28"/>
        </w:rPr>
        <w:t xml:space="preserve">činnosti </w:t>
      </w:r>
      <w:r w:rsidR="008B1954" w:rsidRPr="007367C5">
        <w:rPr>
          <w:rFonts w:ascii="Arial" w:hAnsi="Arial" w:cs="Arial"/>
          <w:b/>
          <w:color w:val="auto"/>
          <w:sz w:val="28"/>
          <w:szCs w:val="28"/>
        </w:rPr>
        <w:t xml:space="preserve">na </w:t>
      </w:r>
      <w:r w:rsidR="00BC0C31" w:rsidRPr="007367C5">
        <w:rPr>
          <w:rFonts w:ascii="Arial" w:hAnsi="Arial" w:cs="Arial"/>
          <w:b/>
          <w:color w:val="auto"/>
          <w:sz w:val="28"/>
          <w:szCs w:val="28"/>
        </w:rPr>
        <w:t xml:space="preserve">organizačnej zložke </w:t>
      </w:r>
      <w:r w:rsidR="008B1954" w:rsidRPr="007367C5">
        <w:rPr>
          <w:rFonts w:ascii="Arial" w:hAnsi="Arial" w:cs="Arial"/>
          <w:b/>
          <w:color w:val="auto"/>
          <w:sz w:val="28"/>
          <w:szCs w:val="28"/>
        </w:rPr>
        <w:t xml:space="preserve">OZ </w:t>
      </w:r>
      <w:r w:rsidR="007367C5" w:rsidRPr="007367C5">
        <w:rPr>
          <w:rFonts w:ascii="Arial" w:hAnsi="Arial" w:cs="Arial"/>
          <w:b/>
          <w:color w:val="auto"/>
          <w:sz w:val="28"/>
          <w:szCs w:val="28"/>
        </w:rPr>
        <w:t>Východ</w:t>
      </w:r>
      <w:r w:rsidR="008B1954" w:rsidRPr="007367C5">
        <w:rPr>
          <w:rFonts w:ascii="Arial" w:hAnsi="Arial" w:cs="Arial"/>
          <w:b/>
          <w:color w:val="auto"/>
          <w:sz w:val="28"/>
          <w:szCs w:val="28"/>
        </w:rPr>
        <w:t xml:space="preserve"> na </w:t>
      </w:r>
      <w:r w:rsidR="0009152B" w:rsidRPr="007367C5">
        <w:rPr>
          <w:rFonts w:ascii="Arial" w:hAnsi="Arial" w:cs="Arial"/>
          <w:b/>
          <w:color w:val="auto"/>
          <w:sz w:val="28"/>
          <w:szCs w:val="28"/>
        </w:rPr>
        <w:t>obdobie</w:t>
      </w:r>
      <w:r w:rsidR="008B1954" w:rsidRPr="007367C5">
        <w:rPr>
          <w:rFonts w:ascii="Arial" w:hAnsi="Arial" w:cs="Arial"/>
          <w:b/>
          <w:color w:val="auto"/>
          <w:sz w:val="28"/>
          <w:szCs w:val="28"/>
        </w:rPr>
        <w:t xml:space="preserve"> 2023 - 2026</w:t>
      </w:r>
      <w:r w:rsidR="00F45D68" w:rsidRPr="007367C5">
        <w:rPr>
          <w:rFonts w:ascii="Arial" w:hAnsi="Arial" w:cs="Arial"/>
          <w:b/>
          <w:color w:val="auto"/>
          <w:sz w:val="28"/>
          <w:szCs w:val="28"/>
        </w:rPr>
        <w:t>“</w:t>
      </w:r>
    </w:p>
    <w:p w:rsidR="00B65649" w:rsidRPr="004D239D" w:rsidRDefault="00B65649" w:rsidP="00B65649">
      <w:pPr>
        <w:pStyle w:val="Zkladntext"/>
        <w:rPr>
          <w:rFonts w:cs="Arial"/>
          <w:noProof w:val="0"/>
          <w:sz w:val="20"/>
          <w:szCs w:val="20"/>
        </w:rPr>
      </w:pPr>
    </w:p>
    <w:p w:rsidR="0000679F" w:rsidRDefault="0000679F" w:rsidP="00B65649">
      <w:pPr>
        <w:pStyle w:val="Zkladntext"/>
        <w:rPr>
          <w:rFonts w:cs="Arial"/>
          <w:noProof w:val="0"/>
          <w:sz w:val="20"/>
          <w:szCs w:val="20"/>
        </w:rPr>
      </w:pPr>
    </w:p>
    <w:p w:rsidR="00B961E7" w:rsidRPr="004D239D" w:rsidRDefault="00B961E7" w:rsidP="00B65649">
      <w:pPr>
        <w:pStyle w:val="Zkladntext"/>
        <w:rPr>
          <w:rFonts w:cs="Arial"/>
          <w:noProof w:val="0"/>
          <w:sz w:val="20"/>
          <w:szCs w:val="20"/>
        </w:rPr>
      </w:pPr>
    </w:p>
    <w:p w:rsidR="00B65649" w:rsidRPr="004D239D" w:rsidRDefault="00B65649" w:rsidP="00B65649">
      <w:pPr>
        <w:pStyle w:val="Zkladntext"/>
        <w:rPr>
          <w:rFonts w:cs="Arial"/>
          <w:noProof w:val="0"/>
          <w:sz w:val="20"/>
          <w:szCs w:val="20"/>
        </w:rPr>
      </w:pPr>
    </w:p>
    <w:tbl>
      <w:tblPr>
        <w:tblW w:w="5000" w:type="pct"/>
        <w:tblLook w:val="04A0" w:firstRow="1" w:lastRow="0" w:firstColumn="1" w:lastColumn="0" w:noHBand="0" w:noVBand="1"/>
      </w:tblPr>
      <w:tblGrid>
        <w:gridCol w:w="4536"/>
        <w:gridCol w:w="5102"/>
      </w:tblGrid>
      <w:tr w:rsidR="00B65649" w:rsidRPr="004D239D" w:rsidTr="00E1022B">
        <w:tc>
          <w:tcPr>
            <w:tcW w:w="2353" w:type="pct"/>
          </w:tcPr>
          <w:p w:rsidR="00A042EA" w:rsidRPr="004D239D" w:rsidRDefault="00B65649" w:rsidP="00A042EA">
            <w:pPr>
              <w:jc w:val="both"/>
              <w:rPr>
                <w:rFonts w:cs="Arial"/>
                <w:noProof w:val="0"/>
                <w:color w:val="000000"/>
                <w:sz w:val="20"/>
                <w:szCs w:val="20"/>
              </w:rPr>
            </w:pPr>
            <w:r w:rsidRPr="004D239D">
              <w:rPr>
                <w:rFonts w:cs="Arial"/>
                <w:noProof w:val="0"/>
                <w:color w:val="000000"/>
                <w:sz w:val="20"/>
                <w:szCs w:val="20"/>
              </w:rPr>
              <w:t xml:space="preserve">Súlad súťažných podkladov so </w:t>
            </w:r>
            <w:r w:rsidR="00A042EA" w:rsidRPr="004D239D">
              <w:rPr>
                <w:rFonts w:cs="Arial"/>
                <w:noProof w:val="0"/>
                <w:color w:val="000000"/>
                <w:sz w:val="20"/>
                <w:szCs w:val="20"/>
              </w:rPr>
              <w:t>ZVO</w:t>
            </w:r>
          </w:p>
        </w:tc>
        <w:tc>
          <w:tcPr>
            <w:tcW w:w="2647" w:type="pct"/>
            <w:tcBorders>
              <w:bottom w:val="dashed" w:sz="4" w:space="0" w:color="auto"/>
            </w:tcBorders>
          </w:tcPr>
          <w:p w:rsidR="00B65649" w:rsidRPr="004D239D" w:rsidRDefault="00B65649" w:rsidP="0039627C">
            <w:pPr>
              <w:jc w:val="both"/>
              <w:rPr>
                <w:rFonts w:cs="Arial"/>
                <w:b/>
                <w:noProof w:val="0"/>
                <w:color w:val="000000"/>
                <w:sz w:val="20"/>
                <w:szCs w:val="20"/>
              </w:rPr>
            </w:pPr>
          </w:p>
        </w:tc>
      </w:tr>
      <w:tr w:rsidR="00B65649" w:rsidRPr="004D239D" w:rsidTr="00E1022B">
        <w:tc>
          <w:tcPr>
            <w:tcW w:w="2353" w:type="pct"/>
          </w:tcPr>
          <w:p w:rsidR="00B65649" w:rsidRPr="004D239D" w:rsidRDefault="00B65649" w:rsidP="0039627C">
            <w:pPr>
              <w:jc w:val="both"/>
              <w:rPr>
                <w:rFonts w:cs="Arial"/>
                <w:noProof w:val="0"/>
                <w:color w:val="000000"/>
                <w:sz w:val="20"/>
                <w:szCs w:val="20"/>
              </w:rPr>
            </w:pPr>
          </w:p>
        </w:tc>
        <w:tc>
          <w:tcPr>
            <w:tcW w:w="2647" w:type="pct"/>
            <w:tcBorders>
              <w:top w:val="dashed" w:sz="4" w:space="0" w:color="auto"/>
            </w:tcBorders>
          </w:tcPr>
          <w:p w:rsidR="00B65649" w:rsidRPr="00D57E65" w:rsidRDefault="007367C5" w:rsidP="0039627C">
            <w:pPr>
              <w:tabs>
                <w:tab w:val="left" w:pos="990"/>
              </w:tabs>
              <w:jc w:val="center"/>
              <w:rPr>
                <w:rFonts w:cs="Arial"/>
                <w:b/>
                <w:noProof w:val="0"/>
                <w:sz w:val="20"/>
                <w:szCs w:val="20"/>
                <w:highlight w:val="yellow"/>
              </w:rPr>
            </w:pPr>
            <w:r w:rsidRPr="007367C5">
              <w:rPr>
                <w:rFonts w:cs="Arial"/>
                <w:b/>
                <w:noProof w:val="0"/>
                <w:sz w:val="20"/>
                <w:szCs w:val="20"/>
              </w:rPr>
              <w:t>Ing. Igor Nemec</w:t>
            </w:r>
          </w:p>
          <w:p w:rsidR="00B65649" w:rsidRPr="00D57E65" w:rsidRDefault="00E1022B" w:rsidP="00E1022B">
            <w:pPr>
              <w:jc w:val="center"/>
              <w:rPr>
                <w:rFonts w:cs="Arial"/>
                <w:noProof w:val="0"/>
                <w:color w:val="000000"/>
                <w:sz w:val="20"/>
                <w:szCs w:val="20"/>
                <w:highlight w:val="yellow"/>
              </w:rPr>
            </w:pPr>
            <w:r w:rsidRPr="007367C5">
              <w:rPr>
                <w:rFonts w:cs="Arial"/>
                <w:noProof w:val="0"/>
                <w:color w:val="000000"/>
                <w:sz w:val="20"/>
                <w:szCs w:val="20"/>
              </w:rPr>
              <w:t>manažér verejného obstarávania</w:t>
            </w:r>
          </w:p>
        </w:tc>
      </w:tr>
      <w:tr w:rsidR="00B65649" w:rsidRPr="004D239D" w:rsidTr="00E1022B">
        <w:tc>
          <w:tcPr>
            <w:tcW w:w="2353" w:type="pct"/>
          </w:tcPr>
          <w:p w:rsidR="00B65649" w:rsidRPr="004D239D" w:rsidRDefault="00B65649" w:rsidP="0039627C">
            <w:pPr>
              <w:ind w:right="-45"/>
              <w:jc w:val="both"/>
              <w:rPr>
                <w:rFonts w:cs="Arial"/>
                <w:noProof w:val="0"/>
                <w:color w:val="000000"/>
                <w:sz w:val="20"/>
                <w:szCs w:val="20"/>
              </w:rPr>
            </w:pPr>
            <w:r w:rsidRPr="004D239D">
              <w:rPr>
                <w:rFonts w:cs="Arial"/>
                <w:noProof w:val="0"/>
                <w:color w:val="000000"/>
                <w:sz w:val="20"/>
                <w:szCs w:val="20"/>
              </w:rPr>
              <w:t>Osoba zodpovedná za správne a úplné zadefinovanie opisu predmetu zákazky, požiadaviek na uchádzača a kritérií na vyhodnocovanie ponúk (žiadateľ a garant zmluvy)</w:t>
            </w:r>
          </w:p>
        </w:tc>
        <w:tc>
          <w:tcPr>
            <w:tcW w:w="2647" w:type="pct"/>
            <w:tcBorders>
              <w:bottom w:val="dashed" w:sz="4" w:space="0" w:color="auto"/>
            </w:tcBorders>
          </w:tcPr>
          <w:p w:rsidR="00B65649" w:rsidRPr="004D239D" w:rsidRDefault="00B65649" w:rsidP="0039627C">
            <w:pPr>
              <w:jc w:val="center"/>
              <w:rPr>
                <w:rFonts w:cs="Arial"/>
                <w:b/>
                <w:noProof w:val="0"/>
                <w:color w:val="000000"/>
                <w:sz w:val="20"/>
                <w:szCs w:val="20"/>
              </w:rPr>
            </w:pPr>
          </w:p>
        </w:tc>
      </w:tr>
      <w:tr w:rsidR="00B65649" w:rsidRPr="004D239D" w:rsidTr="008B1954">
        <w:tc>
          <w:tcPr>
            <w:tcW w:w="2353" w:type="pct"/>
          </w:tcPr>
          <w:p w:rsidR="00B65649" w:rsidRPr="004D239D" w:rsidRDefault="00B65649" w:rsidP="0039627C">
            <w:pPr>
              <w:ind w:right="-45"/>
              <w:rPr>
                <w:rFonts w:cs="Arial"/>
                <w:noProof w:val="0"/>
                <w:color w:val="000000"/>
                <w:sz w:val="20"/>
                <w:szCs w:val="20"/>
              </w:rPr>
            </w:pPr>
          </w:p>
        </w:tc>
        <w:tc>
          <w:tcPr>
            <w:tcW w:w="2647" w:type="pct"/>
          </w:tcPr>
          <w:p w:rsidR="00B65649" w:rsidRPr="00EA3E8F" w:rsidRDefault="007367C5" w:rsidP="0039627C">
            <w:pPr>
              <w:tabs>
                <w:tab w:val="left" w:pos="990"/>
              </w:tabs>
              <w:jc w:val="center"/>
              <w:rPr>
                <w:rFonts w:cs="Arial"/>
                <w:b/>
                <w:noProof w:val="0"/>
                <w:sz w:val="20"/>
                <w:szCs w:val="20"/>
              </w:rPr>
            </w:pPr>
            <w:r w:rsidRPr="00EA3E8F">
              <w:rPr>
                <w:rFonts w:cs="Arial"/>
                <w:b/>
                <w:noProof w:val="0"/>
                <w:sz w:val="20"/>
                <w:szCs w:val="20"/>
              </w:rPr>
              <w:t>Ing. Peter Hajduk</w:t>
            </w:r>
          </w:p>
          <w:p w:rsidR="00B65649" w:rsidRPr="00EA3E8F" w:rsidRDefault="009D6674" w:rsidP="00F45D68">
            <w:pPr>
              <w:jc w:val="center"/>
              <w:rPr>
                <w:rFonts w:cs="Arial"/>
                <w:noProof w:val="0"/>
                <w:sz w:val="20"/>
                <w:szCs w:val="20"/>
              </w:rPr>
            </w:pPr>
            <w:r w:rsidRPr="00EA3E8F">
              <w:rPr>
                <w:rFonts w:cs="Arial"/>
                <w:noProof w:val="0"/>
                <w:sz w:val="20"/>
                <w:szCs w:val="20"/>
              </w:rPr>
              <w:t xml:space="preserve">pestovateľ </w:t>
            </w:r>
            <w:r w:rsidR="00BC0C31" w:rsidRPr="00EA3E8F">
              <w:rPr>
                <w:rFonts w:cs="Arial"/>
                <w:noProof w:val="0"/>
                <w:sz w:val="20"/>
                <w:szCs w:val="20"/>
              </w:rPr>
              <w:t>organizačnej zložky OZ</w:t>
            </w:r>
          </w:p>
        </w:tc>
      </w:tr>
      <w:tr w:rsidR="00B65649" w:rsidRPr="004D239D" w:rsidTr="00E1022B">
        <w:tc>
          <w:tcPr>
            <w:tcW w:w="2353" w:type="pct"/>
          </w:tcPr>
          <w:p w:rsidR="00B65649" w:rsidRPr="004D239D" w:rsidRDefault="00B65649" w:rsidP="0039627C">
            <w:pPr>
              <w:ind w:right="-45"/>
              <w:rPr>
                <w:rFonts w:cs="Arial"/>
                <w:noProof w:val="0"/>
                <w:color w:val="000000"/>
                <w:sz w:val="20"/>
                <w:szCs w:val="20"/>
              </w:rPr>
            </w:pPr>
            <w:r w:rsidRPr="004D239D">
              <w:rPr>
                <w:rFonts w:cs="Arial"/>
                <w:noProof w:val="0"/>
                <w:color w:val="000000"/>
                <w:sz w:val="20"/>
                <w:szCs w:val="20"/>
              </w:rPr>
              <w:t>Súťažné podklady schválil</w:t>
            </w:r>
          </w:p>
        </w:tc>
        <w:tc>
          <w:tcPr>
            <w:tcW w:w="2647" w:type="pct"/>
            <w:tcBorders>
              <w:bottom w:val="dashed" w:sz="4" w:space="0" w:color="auto"/>
            </w:tcBorders>
          </w:tcPr>
          <w:p w:rsidR="00B65649" w:rsidRPr="00EA3E8F" w:rsidRDefault="00B65649" w:rsidP="0039627C">
            <w:pPr>
              <w:jc w:val="center"/>
              <w:rPr>
                <w:rFonts w:cs="Arial"/>
                <w:b/>
                <w:noProof w:val="0"/>
                <w:color w:val="000000"/>
                <w:sz w:val="20"/>
                <w:szCs w:val="20"/>
              </w:rPr>
            </w:pPr>
          </w:p>
          <w:p w:rsidR="00B65649" w:rsidRPr="00EA3E8F" w:rsidRDefault="00B65649" w:rsidP="0039627C">
            <w:pPr>
              <w:jc w:val="center"/>
              <w:rPr>
                <w:rFonts w:cs="Arial"/>
                <w:b/>
                <w:noProof w:val="0"/>
                <w:color w:val="000000"/>
                <w:sz w:val="20"/>
                <w:szCs w:val="20"/>
              </w:rPr>
            </w:pPr>
          </w:p>
          <w:p w:rsidR="00B65649" w:rsidRPr="00EA3E8F" w:rsidRDefault="00B65649" w:rsidP="0039627C">
            <w:pPr>
              <w:jc w:val="center"/>
              <w:rPr>
                <w:rFonts w:cs="Arial"/>
                <w:b/>
                <w:noProof w:val="0"/>
                <w:color w:val="000000"/>
                <w:sz w:val="20"/>
                <w:szCs w:val="20"/>
              </w:rPr>
            </w:pPr>
          </w:p>
          <w:p w:rsidR="00B65649" w:rsidRPr="00EA3E8F" w:rsidRDefault="00B65649" w:rsidP="0039627C">
            <w:pPr>
              <w:jc w:val="center"/>
              <w:rPr>
                <w:rFonts w:cs="Arial"/>
                <w:b/>
                <w:noProof w:val="0"/>
                <w:color w:val="000000"/>
                <w:sz w:val="20"/>
                <w:szCs w:val="20"/>
              </w:rPr>
            </w:pPr>
          </w:p>
        </w:tc>
      </w:tr>
      <w:tr w:rsidR="00B65649" w:rsidRPr="004D239D" w:rsidTr="00E1022B">
        <w:tc>
          <w:tcPr>
            <w:tcW w:w="2353" w:type="pct"/>
          </w:tcPr>
          <w:p w:rsidR="00B65649" w:rsidRPr="004D239D" w:rsidRDefault="00B65649" w:rsidP="0039627C">
            <w:pPr>
              <w:jc w:val="both"/>
              <w:rPr>
                <w:rFonts w:cs="Arial"/>
                <w:noProof w:val="0"/>
                <w:color w:val="000000"/>
                <w:sz w:val="20"/>
                <w:szCs w:val="20"/>
              </w:rPr>
            </w:pPr>
          </w:p>
        </w:tc>
        <w:tc>
          <w:tcPr>
            <w:tcW w:w="2647" w:type="pct"/>
            <w:tcBorders>
              <w:top w:val="dashed" w:sz="4" w:space="0" w:color="auto"/>
            </w:tcBorders>
            <w:hideMark/>
          </w:tcPr>
          <w:p w:rsidR="00F45D68" w:rsidRPr="00D57E65" w:rsidRDefault="007367C5" w:rsidP="00F45D68">
            <w:pPr>
              <w:tabs>
                <w:tab w:val="left" w:pos="990"/>
              </w:tabs>
              <w:jc w:val="center"/>
              <w:rPr>
                <w:rFonts w:cs="Arial"/>
                <w:b/>
                <w:noProof w:val="0"/>
                <w:sz w:val="20"/>
                <w:szCs w:val="20"/>
                <w:highlight w:val="yellow"/>
              </w:rPr>
            </w:pPr>
            <w:r w:rsidRPr="007367C5">
              <w:rPr>
                <w:rFonts w:cs="Arial"/>
                <w:b/>
                <w:noProof w:val="0"/>
                <w:sz w:val="20"/>
                <w:szCs w:val="20"/>
              </w:rPr>
              <w:t>Ing. Ján Vavrek</w:t>
            </w:r>
          </w:p>
          <w:p w:rsidR="00B65649" w:rsidRPr="00D57E65" w:rsidRDefault="00BC0C31" w:rsidP="007367C5">
            <w:pPr>
              <w:jc w:val="center"/>
              <w:rPr>
                <w:rFonts w:cs="Arial"/>
                <w:noProof w:val="0"/>
                <w:sz w:val="20"/>
                <w:szCs w:val="20"/>
                <w:highlight w:val="yellow"/>
              </w:rPr>
            </w:pPr>
            <w:r w:rsidRPr="007367C5">
              <w:rPr>
                <w:rFonts w:cs="Arial"/>
                <w:noProof w:val="0"/>
                <w:sz w:val="20"/>
                <w:szCs w:val="20"/>
              </w:rPr>
              <w:t xml:space="preserve">vedúci organizačnej zložky </w:t>
            </w:r>
            <w:r w:rsidR="00F45D68" w:rsidRPr="007367C5">
              <w:rPr>
                <w:rFonts w:cs="Arial"/>
                <w:noProof w:val="0"/>
                <w:sz w:val="20"/>
                <w:szCs w:val="20"/>
              </w:rPr>
              <w:t>OZ</w:t>
            </w:r>
            <w:r w:rsidR="007367C5" w:rsidRPr="007367C5">
              <w:rPr>
                <w:rFonts w:cs="Arial"/>
                <w:noProof w:val="0"/>
                <w:sz w:val="20"/>
                <w:szCs w:val="20"/>
              </w:rPr>
              <w:t xml:space="preserve"> Východ</w:t>
            </w:r>
          </w:p>
        </w:tc>
      </w:tr>
    </w:tbl>
    <w:p w:rsidR="00B65649" w:rsidRPr="004D239D" w:rsidRDefault="00B65649" w:rsidP="00B65649">
      <w:pPr>
        <w:pStyle w:val="Zkladntext3"/>
        <w:jc w:val="left"/>
        <w:rPr>
          <w:rFonts w:cs="Arial"/>
          <w:noProof w:val="0"/>
        </w:rPr>
      </w:pPr>
    </w:p>
    <w:p w:rsidR="006B1035" w:rsidRPr="004D239D" w:rsidRDefault="006B1035" w:rsidP="006B1035">
      <w:pPr>
        <w:pStyle w:val="Zkladntext3"/>
        <w:jc w:val="left"/>
        <w:rPr>
          <w:rFonts w:cs="Arial"/>
          <w:noProof w:val="0"/>
          <w:sz w:val="20"/>
        </w:rPr>
      </w:pPr>
    </w:p>
    <w:p w:rsidR="006B1035" w:rsidRPr="004D239D" w:rsidRDefault="006B1035" w:rsidP="006B1035">
      <w:pPr>
        <w:pStyle w:val="Zkladntext3"/>
        <w:jc w:val="left"/>
        <w:rPr>
          <w:rFonts w:cs="Arial"/>
          <w:noProof w:val="0"/>
          <w:color w:val="FF0000"/>
          <w:sz w:val="20"/>
        </w:rPr>
      </w:pPr>
      <w:r w:rsidRPr="004D239D">
        <w:rPr>
          <w:rFonts w:cs="Arial"/>
          <w:noProof w:val="0"/>
          <w:sz w:val="20"/>
        </w:rPr>
        <w:t>V </w:t>
      </w:r>
      <w:r w:rsidR="007367C5">
        <w:rPr>
          <w:rFonts w:cs="Arial"/>
          <w:noProof w:val="0"/>
          <w:sz w:val="20"/>
        </w:rPr>
        <w:t>Rožňave</w:t>
      </w:r>
      <w:r w:rsidRPr="004D239D">
        <w:rPr>
          <w:rFonts w:cs="Arial"/>
          <w:noProof w:val="0"/>
          <w:sz w:val="20"/>
        </w:rPr>
        <w:t xml:space="preserve">, </w:t>
      </w:r>
      <w:r w:rsidR="007367C5" w:rsidRPr="007367C5">
        <w:rPr>
          <w:rFonts w:cs="Arial"/>
          <w:noProof w:val="0"/>
          <w:sz w:val="20"/>
        </w:rPr>
        <w:t>november</w:t>
      </w:r>
      <w:r w:rsidR="00F1478E" w:rsidRPr="007367C5">
        <w:rPr>
          <w:rFonts w:cs="Arial"/>
          <w:noProof w:val="0"/>
          <w:sz w:val="20"/>
        </w:rPr>
        <w:t xml:space="preserve"> </w:t>
      </w:r>
      <w:r w:rsidR="00E215D5" w:rsidRPr="007367C5">
        <w:rPr>
          <w:rFonts w:cs="Arial"/>
          <w:noProof w:val="0"/>
          <w:sz w:val="20"/>
        </w:rPr>
        <w:t>2022</w:t>
      </w:r>
      <w:r w:rsidR="00847256" w:rsidRPr="004D239D">
        <w:rPr>
          <w:rFonts w:cs="Arial"/>
          <w:noProof w:val="0"/>
          <w:sz w:val="20"/>
        </w:rPr>
        <w:t xml:space="preserve"> </w:t>
      </w:r>
    </w:p>
    <w:p w:rsidR="006B1035" w:rsidRPr="004D239D" w:rsidRDefault="006B1035" w:rsidP="006B1035">
      <w:pPr>
        <w:pStyle w:val="Zkladntext3"/>
        <w:jc w:val="left"/>
        <w:rPr>
          <w:rFonts w:cs="Arial"/>
          <w:noProof w:val="0"/>
        </w:rPr>
      </w:pPr>
      <w:r w:rsidRPr="004D239D">
        <w:rPr>
          <w:rFonts w:cs="Arial"/>
          <w:noProof w:val="0"/>
        </w:rPr>
        <w:br w:type="page"/>
      </w:r>
    </w:p>
    <w:p w:rsidR="00731FAB" w:rsidRPr="004D239D" w:rsidRDefault="00142842" w:rsidP="00006522">
      <w:pPr>
        <w:pStyle w:val="Nadpis1"/>
        <w:spacing w:before="240" w:after="60"/>
        <w:jc w:val="left"/>
        <w:rPr>
          <w:rFonts w:cs="Arial"/>
          <w:bCs/>
          <w:i w:val="0"/>
          <w:noProof w:val="0"/>
          <w:kern w:val="32"/>
          <w:szCs w:val="28"/>
        </w:rPr>
      </w:pPr>
      <w:bookmarkStart w:id="0" w:name="_Toc110408988"/>
      <w:bookmarkStart w:id="1" w:name="_Toc115165127"/>
      <w:r w:rsidRPr="004D239D">
        <w:rPr>
          <w:rFonts w:cs="Arial"/>
          <w:bCs/>
          <w:i w:val="0"/>
          <w:noProof w:val="0"/>
          <w:kern w:val="32"/>
          <w:szCs w:val="28"/>
        </w:rPr>
        <w:lastRenderedPageBreak/>
        <w:t>Obsah</w:t>
      </w:r>
      <w:bookmarkEnd w:id="0"/>
      <w:bookmarkEnd w:id="1"/>
    </w:p>
    <w:p w:rsidR="004F727A" w:rsidRPr="004D239D" w:rsidRDefault="004F727A" w:rsidP="00142842">
      <w:pPr>
        <w:rPr>
          <w:rFonts w:cs="Arial"/>
          <w:noProof w:val="0"/>
          <w:szCs w:val="22"/>
        </w:rPr>
      </w:pPr>
    </w:p>
    <w:p w:rsidR="00A14A07" w:rsidRPr="00A14A07" w:rsidRDefault="00D404EB" w:rsidP="00A14A07">
      <w:pPr>
        <w:pStyle w:val="Obsah1"/>
        <w:tabs>
          <w:tab w:val="right" w:leader="dot" w:pos="9628"/>
        </w:tabs>
        <w:rPr>
          <w:rFonts w:asciiTheme="minorHAnsi" w:eastAsiaTheme="minorEastAsia" w:hAnsiTheme="minorHAnsi" w:cstheme="minorBidi"/>
          <w:b w:val="0"/>
          <w:bCs w:val="0"/>
          <w:caps w:val="0"/>
          <w:sz w:val="22"/>
          <w:szCs w:val="22"/>
        </w:rPr>
      </w:pPr>
      <w:hyperlink w:anchor="_Toc119427114" w:history="1">
        <w:r w:rsidR="00A14A07" w:rsidRPr="00A14A07">
          <w:rPr>
            <w:rStyle w:val="Hypertextovprepojenie"/>
            <w:rFonts w:cs="Arial"/>
            <w:color w:val="auto"/>
            <w:kern w:val="32"/>
          </w:rPr>
          <w:t>Obsah</w:t>
        </w:r>
        <w:r w:rsidR="00A14A07" w:rsidRPr="00A14A07">
          <w:rPr>
            <w:webHidden/>
          </w:rPr>
          <w:tab/>
        </w:r>
        <w:r w:rsidR="00A14A07" w:rsidRPr="00A14A07">
          <w:rPr>
            <w:webHidden/>
          </w:rPr>
          <w:fldChar w:fldCharType="begin"/>
        </w:r>
        <w:r w:rsidR="00A14A07" w:rsidRPr="00A14A07">
          <w:rPr>
            <w:webHidden/>
          </w:rPr>
          <w:instrText xml:space="preserve"> PAGEREF _Toc119427114 \h </w:instrText>
        </w:r>
        <w:r w:rsidR="00A14A07" w:rsidRPr="00A14A07">
          <w:rPr>
            <w:webHidden/>
          </w:rPr>
        </w:r>
        <w:r w:rsidR="00A14A07" w:rsidRPr="00A14A07">
          <w:rPr>
            <w:webHidden/>
          </w:rPr>
          <w:fldChar w:fldCharType="separate"/>
        </w:r>
        <w:r w:rsidR="00A14A07" w:rsidRPr="00A14A07">
          <w:rPr>
            <w:webHidden/>
          </w:rPr>
          <w:t>2</w:t>
        </w:r>
        <w:r w:rsidR="00A14A07" w:rsidRPr="00A14A07">
          <w:rPr>
            <w:webHidden/>
          </w:rPr>
          <w:fldChar w:fldCharType="end"/>
        </w:r>
      </w:hyperlink>
    </w:p>
    <w:p w:rsidR="00A14A07" w:rsidRPr="00A14A07" w:rsidRDefault="00D404EB" w:rsidP="00A14A07">
      <w:pPr>
        <w:pStyle w:val="Obsah1"/>
        <w:tabs>
          <w:tab w:val="right" w:leader="dot" w:pos="9628"/>
        </w:tabs>
        <w:rPr>
          <w:rFonts w:asciiTheme="minorHAnsi" w:eastAsiaTheme="minorEastAsia" w:hAnsiTheme="minorHAnsi" w:cstheme="minorBidi"/>
          <w:b w:val="0"/>
          <w:bCs w:val="0"/>
          <w:caps w:val="0"/>
          <w:sz w:val="22"/>
          <w:szCs w:val="22"/>
        </w:rPr>
      </w:pPr>
      <w:hyperlink w:anchor="_Toc119427115" w:history="1">
        <w:r w:rsidR="00A14A07" w:rsidRPr="00A14A07">
          <w:rPr>
            <w:rStyle w:val="Hypertextovprepojenie"/>
            <w:rFonts w:cs="Arial"/>
            <w:color w:val="auto"/>
            <w:kern w:val="32"/>
          </w:rPr>
          <w:t>A POKYNY NA VYPRACOVANIE PONUKY</w:t>
        </w:r>
        <w:r w:rsidR="00A14A07" w:rsidRPr="00A14A07">
          <w:rPr>
            <w:webHidden/>
          </w:rPr>
          <w:tab/>
        </w:r>
        <w:r w:rsidR="00A14A07" w:rsidRPr="00A14A07">
          <w:rPr>
            <w:webHidden/>
          </w:rPr>
          <w:fldChar w:fldCharType="begin"/>
        </w:r>
        <w:r w:rsidR="00A14A07" w:rsidRPr="00A14A07">
          <w:rPr>
            <w:webHidden/>
          </w:rPr>
          <w:instrText xml:space="preserve"> PAGEREF _Toc119427115 \h </w:instrText>
        </w:r>
        <w:r w:rsidR="00A14A07" w:rsidRPr="00A14A07">
          <w:rPr>
            <w:webHidden/>
          </w:rPr>
        </w:r>
        <w:r w:rsidR="00A14A07" w:rsidRPr="00A14A07">
          <w:rPr>
            <w:webHidden/>
          </w:rPr>
          <w:fldChar w:fldCharType="separate"/>
        </w:r>
        <w:r w:rsidR="00A14A07" w:rsidRPr="00A14A07">
          <w:rPr>
            <w:webHidden/>
          </w:rPr>
          <w:t>4</w:t>
        </w:r>
        <w:r w:rsidR="00A14A07" w:rsidRPr="00A14A07">
          <w:rPr>
            <w:webHidden/>
          </w:rPr>
          <w:fldChar w:fldCharType="end"/>
        </w:r>
      </w:hyperlink>
    </w:p>
    <w:p w:rsidR="00A14A07" w:rsidRPr="00A14A07" w:rsidRDefault="00D404EB" w:rsidP="00A14A07">
      <w:pPr>
        <w:pStyle w:val="Obsah2"/>
        <w:tabs>
          <w:tab w:val="right" w:leader="dot" w:pos="9628"/>
        </w:tabs>
        <w:rPr>
          <w:rFonts w:asciiTheme="minorHAnsi" w:eastAsiaTheme="minorEastAsia" w:hAnsiTheme="minorHAnsi" w:cstheme="minorBidi"/>
          <w:smallCaps w:val="0"/>
          <w:sz w:val="22"/>
          <w:szCs w:val="22"/>
        </w:rPr>
      </w:pPr>
      <w:hyperlink w:anchor="_Toc119427116" w:history="1">
        <w:r w:rsidR="00A14A07" w:rsidRPr="00A14A07">
          <w:rPr>
            <w:rStyle w:val="Hypertextovprepojenie"/>
            <w:rFonts w:cs="Arial"/>
            <w:i/>
            <w:iCs/>
            <w:color w:val="auto"/>
          </w:rPr>
          <w:t>Časť I.  Všeobecné informácie</w:t>
        </w:r>
        <w:r w:rsidR="00A14A07" w:rsidRPr="00A14A07">
          <w:rPr>
            <w:webHidden/>
          </w:rPr>
          <w:tab/>
        </w:r>
        <w:r w:rsidR="00A14A07" w:rsidRPr="00A14A07">
          <w:rPr>
            <w:webHidden/>
          </w:rPr>
          <w:fldChar w:fldCharType="begin"/>
        </w:r>
        <w:r w:rsidR="00A14A07" w:rsidRPr="00A14A07">
          <w:rPr>
            <w:webHidden/>
          </w:rPr>
          <w:instrText xml:space="preserve"> PAGEREF _Toc119427116 \h </w:instrText>
        </w:r>
        <w:r w:rsidR="00A14A07" w:rsidRPr="00A14A07">
          <w:rPr>
            <w:webHidden/>
          </w:rPr>
        </w:r>
        <w:r w:rsidR="00A14A07" w:rsidRPr="00A14A07">
          <w:rPr>
            <w:webHidden/>
          </w:rPr>
          <w:fldChar w:fldCharType="separate"/>
        </w:r>
        <w:r w:rsidR="00A14A07" w:rsidRPr="00A14A07">
          <w:rPr>
            <w:webHidden/>
          </w:rPr>
          <w:t>4</w:t>
        </w:r>
        <w:r w:rsidR="00A14A07" w:rsidRPr="00A14A07">
          <w:rPr>
            <w:webHidden/>
          </w:rPr>
          <w:fldChar w:fldCharType="end"/>
        </w:r>
      </w:hyperlink>
    </w:p>
    <w:p w:rsidR="00A14A07" w:rsidRPr="00A14A07" w:rsidRDefault="00D404EB" w:rsidP="00A14A07">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17" w:history="1">
        <w:r w:rsidR="00A14A07" w:rsidRPr="00A14A07">
          <w:rPr>
            <w:rStyle w:val="Hypertextovprepojenie"/>
            <w:b/>
            <w:bCs/>
            <w:color w:val="auto"/>
          </w:rPr>
          <w:t>1.</w:t>
        </w:r>
        <w:r w:rsidR="00A14A07" w:rsidRPr="00A14A07">
          <w:rPr>
            <w:rFonts w:asciiTheme="minorHAnsi" w:eastAsiaTheme="minorEastAsia" w:hAnsiTheme="minorHAnsi" w:cstheme="minorBidi"/>
            <w:i w:val="0"/>
            <w:iCs w:val="0"/>
            <w:sz w:val="22"/>
            <w:szCs w:val="22"/>
          </w:rPr>
          <w:tab/>
        </w:r>
        <w:r w:rsidR="00A14A07" w:rsidRPr="00A14A07">
          <w:rPr>
            <w:rStyle w:val="Hypertextovprepojenie"/>
            <w:b/>
            <w:bCs/>
            <w:color w:val="auto"/>
          </w:rPr>
          <w:t>Identifikácia verejného obstarávateľa</w:t>
        </w:r>
        <w:r w:rsidR="00A14A07" w:rsidRPr="00A14A07">
          <w:rPr>
            <w:webHidden/>
          </w:rPr>
          <w:tab/>
        </w:r>
        <w:r w:rsidR="00A14A07" w:rsidRPr="00A14A07">
          <w:rPr>
            <w:webHidden/>
          </w:rPr>
          <w:fldChar w:fldCharType="begin"/>
        </w:r>
        <w:r w:rsidR="00A14A07" w:rsidRPr="00A14A07">
          <w:rPr>
            <w:webHidden/>
          </w:rPr>
          <w:instrText xml:space="preserve"> PAGEREF _Toc119427117 \h </w:instrText>
        </w:r>
        <w:r w:rsidR="00A14A07" w:rsidRPr="00A14A07">
          <w:rPr>
            <w:webHidden/>
          </w:rPr>
        </w:r>
        <w:r w:rsidR="00A14A07" w:rsidRPr="00A14A07">
          <w:rPr>
            <w:webHidden/>
          </w:rPr>
          <w:fldChar w:fldCharType="separate"/>
        </w:r>
        <w:r w:rsidR="00A14A07" w:rsidRPr="00A14A07">
          <w:rPr>
            <w:webHidden/>
          </w:rPr>
          <w:t>4</w:t>
        </w:r>
        <w:r w:rsidR="00A14A07" w:rsidRPr="00A14A07">
          <w:rPr>
            <w:webHidden/>
          </w:rPr>
          <w:fldChar w:fldCharType="end"/>
        </w:r>
      </w:hyperlink>
    </w:p>
    <w:p w:rsidR="00A14A07" w:rsidRPr="00A14A07" w:rsidRDefault="00D404EB" w:rsidP="00A14A07">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18" w:history="1">
        <w:r w:rsidR="00A14A07" w:rsidRPr="00A14A07">
          <w:rPr>
            <w:rStyle w:val="Hypertextovprepojenie"/>
            <w:b/>
            <w:bCs/>
            <w:color w:val="auto"/>
          </w:rPr>
          <w:t>2.</w:t>
        </w:r>
        <w:r w:rsidR="00A14A07" w:rsidRPr="00A14A07">
          <w:rPr>
            <w:rFonts w:asciiTheme="minorHAnsi" w:eastAsiaTheme="minorEastAsia" w:hAnsiTheme="minorHAnsi" w:cstheme="minorBidi"/>
            <w:i w:val="0"/>
            <w:iCs w:val="0"/>
            <w:sz w:val="22"/>
            <w:szCs w:val="22"/>
          </w:rPr>
          <w:tab/>
        </w:r>
        <w:r w:rsidR="00A14A07" w:rsidRPr="00A14A07">
          <w:rPr>
            <w:rStyle w:val="Hypertextovprepojenie"/>
            <w:b/>
            <w:bCs/>
            <w:color w:val="auto"/>
          </w:rPr>
          <w:t>Predmet zákazky</w:t>
        </w:r>
        <w:r w:rsidR="00A14A07" w:rsidRPr="00A14A07">
          <w:rPr>
            <w:webHidden/>
          </w:rPr>
          <w:tab/>
        </w:r>
        <w:r w:rsidR="00A14A07" w:rsidRPr="00A14A07">
          <w:rPr>
            <w:webHidden/>
          </w:rPr>
          <w:fldChar w:fldCharType="begin"/>
        </w:r>
        <w:r w:rsidR="00A14A07" w:rsidRPr="00A14A07">
          <w:rPr>
            <w:webHidden/>
          </w:rPr>
          <w:instrText xml:space="preserve"> PAGEREF _Toc119427118 \h </w:instrText>
        </w:r>
        <w:r w:rsidR="00A14A07" w:rsidRPr="00A14A07">
          <w:rPr>
            <w:webHidden/>
          </w:rPr>
        </w:r>
        <w:r w:rsidR="00A14A07" w:rsidRPr="00A14A07">
          <w:rPr>
            <w:webHidden/>
          </w:rPr>
          <w:fldChar w:fldCharType="separate"/>
        </w:r>
        <w:r w:rsidR="00A14A07" w:rsidRPr="00A14A07">
          <w:rPr>
            <w:webHidden/>
          </w:rPr>
          <w:t>4</w:t>
        </w:r>
        <w:r w:rsidR="00A14A07" w:rsidRPr="00A14A07">
          <w:rPr>
            <w:webHidden/>
          </w:rPr>
          <w:fldChar w:fldCharType="end"/>
        </w:r>
      </w:hyperlink>
    </w:p>
    <w:p w:rsidR="00A14A07" w:rsidRPr="00A14A07" w:rsidRDefault="00D404EB" w:rsidP="00A14A07">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19" w:history="1">
        <w:r w:rsidR="00A14A07" w:rsidRPr="00A14A07">
          <w:rPr>
            <w:rStyle w:val="Hypertextovprepojenie"/>
            <w:b/>
            <w:bCs/>
            <w:color w:val="auto"/>
          </w:rPr>
          <w:t>3.</w:t>
        </w:r>
        <w:r w:rsidR="00A14A07" w:rsidRPr="00A14A07">
          <w:rPr>
            <w:rFonts w:asciiTheme="minorHAnsi" w:eastAsiaTheme="minorEastAsia" w:hAnsiTheme="minorHAnsi" w:cstheme="minorBidi"/>
            <w:i w:val="0"/>
            <w:iCs w:val="0"/>
            <w:sz w:val="22"/>
            <w:szCs w:val="22"/>
          </w:rPr>
          <w:tab/>
        </w:r>
        <w:r w:rsidR="00A14A07" w:rsidRPr="00A14A07">
          <w:rPr>
            <w:rStyle w:val="Hypertextovprepojenie"/>
            <w:b/>
            <w:bCs/>
            <w:color w:val="auto"/>
          </w:rPr>
          <w:t>Komplexnosť dodávky</w:t>
        </w:r>
        <w:r w:rsidR="00A14A07" w:rsidRPr="00A14A07">
          <w:rPr>
            <w:webHidden/>
          </w:rPr>
          <w:tab/>
        </w:r>
        <w:r w:rsidR="00A14A07" w:rsidRPr="00A14A07">
          <w:rPr>
            <w:webHidden/>
          </w:rPr>
          <w:fldChar w:fldCharType="begin"/>
        </w:r>
        <w:r w:rsidR="00A14A07" w:rsidRPr="00A14A07">
          <w:rPr>
            <w:webHidden/>
          </w:rPr>
          <w:instrText xml:space="preserve"> PAGEREF _Toc119427119 \h </w:instrText>
        </w:r>
        <w:r w:rsidR="00A14A07" w:rsidRPr="00A14A07">
          <w:rPr>
            <w:webHidden/>
          </w:rPr>
        </w:r>
        <w:r w:rsidR="00A14A07" w:rsidRPr="00A14A07">
          <w:rPr>
            <w:webHidden/>
          </w:rPr>
          <w:fldChar w:fldCharType="separate"/>
        </w:r>
        <w:r w:rsidR="00A14A07" w:rsidRPr="00A14A07">
          <w:rPr>
            <w:webHidden/>
          </w:rPr>
          <w:t>5</w:t>
        </w:r>
        <w:r w:rsidR="00A14A07" w:rsidRPr="00A14A07">
          <w:rPr>
            <w:webHidden/>
          </w:rPr>
          <w:fldChar w:fldCharType="end"/>
        </w:r>
      </w:hyperlink>
    </w:p>
    <w:p w:rsidR="00A14A07" w:rsidRPr="00A14A07" w:rsidRDefault="00D404EB" w:rsidP="00A14A07">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20" w:history="1">
        <w:r w:rsidR="00A14A07" w:rsidRPr="00A14A07">
          <w:rPr>
            <w:rStyle w:val="Hypertextovprepojenie"/>
            <w:b/>
            <w:bCs/>
            <w:color w:val="auto"/>
          </w:rPr>
          <w:t>4.</w:t>
        </w:r>
        <w:r w:rsidR="00A14A07" w:rsidRPr="00A14A07">
          <w:rPr>
            <w:rFonts w:asciiTheme="minorHAnsi" w:eastAsiaTheme="minorEastAsia" w:hAnsiTheme="minorHAnsi" w:cstheme="minorBidi"/>
            <w:i w:val="0"/>
            <w:iCs w:val="0"/>
            <w:sz w:val="22"/>
            <w:szCs w:val="22"/>
          </w:rPr>
          <w:tab/>
        </w:r>
        <w:r w:rsidR="00A14A07" w:rsidRPr="00A14A07">
          <w:rPr>
            <w:rStyle w:val="Hypertextovprepojenie"/>
            <w:b/>
            <w:bCs/>
            <w:color w:val="auto"/>
          </w:rPr>
          <w:t>Zdroj finančných prostriedkov</w:t>
        </w:r>
        <w:r w:rsidR="00A14A07" w:rsidRPr="00A14A07">
          <w:rPr>
            <w:webHidden/>
          </w:rPr>
          <w:tab/>
        </w:r>
        <w:r w:rsidR="00A14A07" w:rsidRPr="00A14A07">
          <w:rPr>
            <w:webHidden/>
          </w:rPr>
          <w:fldChar w:fldCharType="begin"/>
        </w:r>
        <w:r w:rsidR="00A14A07" w:rsidRPr="00A14A07">
          <w:rPr>
            <w:webHidden/>
          </w:rPr>
          <w:instrText xml:space="preserve"> PAGEREF _Toc119427120 \h </w:instrText>
        </w:r>
        <w:r w:rsidR="00A14A07" w:rsidRPr="00A14A07">
          <w:rPr>
            <w:webHidden/>
          </w:rPr>
        </w:r>
        <w:r w:rsidR="00A14A07" w:rsidRPr="00A14A07">
          <w:rPr>
            <w:webHidden/>
          </w:rPr>
          <w:fldChar w:fldCharType="separate"/>
        </w:r>
        <w:r w:rsidR="00A14A07" w:rsidRPr="00A14A07">
          <w:rPr>
            <w:webHidden/>
          </w:rPr>
          <w:t>5</w:t>
        </w:r>
        <w:r w:rsidR="00A14A07" w:rsidRPr="00A14A07">
          <w:rPr>
            <w:webHidden/>
          </w:rPr>
          <w:fldChar w:fldCharType="end"/>
        </w:r>
      </w:hyperlink>
    </w:p>
    <w:p w:rsidR="00A14A07" w:rsidRPr="00A14A07" w:rsidRDefault="00D404EB" w:rsidP="00A14A07">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21" w:history="1">
        <w:r w:rsidR="00A14A07" w:rsidRPr="00A14A07">
          <w:rPr>
            <w:rStyle w:val="Hypertextovprepojenie"/>
            <w:b/>
            <w:bCs/>
            <w:color w:val="auto"/>
          </w:rPr>
          <w:t>5.</w:t>
        </w:r>
        <w:r w:rsidR="00A14A07" w:rsidRPr="00A14A07">
          <w:rPr>
            <w:rFonts w:asciiTheme="minorHAnsi" w:eastAsiaTheme="minorEastAsia" w:hAnsiTheme="minorHAnsi" w:cstheme="minorBidi"/>
            <w:i w:val="0"/>
            <w:iCs w:val="0"/>
            <w:sz w:val="22"/>
            <w:szCs w:val="22"/>
          </w:rPr>
          <w:tab/>
        </w:r>
        <w:r w:rsidR="00A14A07" w:rsidRPr="00A14A07">
          <w:rPr>
            <w:rStyle w:val="Hypertextovprepojenie"/>
            <w:b/>
            <w:bCs/>
            <w:color w:val="auto"/>
          </w:rPr>
          <w:t>Obchodné podmienky</w:t>
        </w:r>
        <w:r w:rsidR="00A14A07" w:rsidRPr="00A14A07">
          <w:rPr>
            <w:webHidden/>
          </w:rPr>
          <w:tab/>
        </w:r>
        <w:r w:rsidR="00A14A07" w:rsidRPr="00A14A07">
          <w:rPr>
            <w:webHidden/>
          </w:rPr>
          <w:fldChar w:fldCharType="begin"/>
        </w:r>
        <w:r w:rsidR="00A14A07" w:rsidRPr="00A14A07">
          <w:rPr>
            <w:webHidden/>
          </w:rPr>
          <w:instrText xml:space="preserve"> PAGEREF _Toc119427121 \h </w:instrText>
        </w:r>
        <w:r w:rsidR="00A14A07" w:rsidRPr="00A14A07">
          <w:rPr>
            <w:webHidden/>
          </w:rPr>
        </w:r>
        <w:r w:rsidR="00A14A07" w:rsidRPr="00A14A07">
          <w:rPr>
            <w:webHidden/>
          </w:rPr>
          <w:fldChar w:fldCharType="separate"/>
        </w:r>
        <w:r w:rsidR="00A14A07" w:rsidRPr="00A14A07">
          <w:rPr>
            <w:webHidden/>
          </w:rPr>
          <w:t>5</w:t>
        </w:r>
        <w:r w:rsidR="00A14A07" w:rsidRPr="00A14A07">
          <w:rPr>
            <w:webHidden/>
          </w:rPr>
          <w:fldChar w:fldCharType="end"/>
        </w:r>
      </w:hyperlink>
    </w:p>
    <w:p w:rsidR="00A14A07" w:rsidRPr="00A14A07" w:rsidRDefault="00D404EB" w:rsidP="00A14A07">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22" w:history="1">
        <w:r w:rsidR="00A14A07" w:rsidRPr="00A14A07">
          <w:rPr>
            <w:rStyle w:val="Hypertextovprepojenie"/>
            <w:b/>
            <w:bCs/>
            <w:color w:val="auto"/>
          </w:rPr>
          <w:t>6.</w:t>
        </w:r>
        <w:r w:rsidR="00A14A07" w:rsidRPr="00A14A07">
          <w:rPr>
            <w:rFonts w:asciiTheme="minorHAnsi" w:eastAsiaTheme="minorEastAsia" w:hAnsiTheme="minorHAnsi" w:cstheme="minorBidi"/>
            <w:i w:val="0"/>
            <w:iCs w:val="0"/>
            <w:sz w:val="22"/>
            <w:szCs w:val="22"/>
          </w:rPr>
          <w:tab/>
        </w:r>
        <w:r w:rsidR="00A14A07" w:rsidRPr="00A14A07">
          <w:rPr>
            <w:rStyle w:val="Hypertextovprepojenie"/>
            <w:b/>
            <w:bCs/>
            <w:color w:val="auto"/>
          </w:rPr>
          <w:t>Miesto a termín dodania predmetu zákazky</w:t>
        </w:r>
        <w:r w:rsidR="00A14A07" w:rsidRPr="00A14A07">
          <w:rPr>
            <w:webHidden/>
          </w:rPr>
          <w:tab/>
        </w:r>
        <w:r w:rsidR="00A14A07" w:rsidRPr="00A14A07">
          <w:rPr>
            <w:webHidden/>
          </w:rPr>
          <w:fldChar w:fldCharType="begin"/>
        </w:r>
        <w:r w:rsidR="00A14A07" w:rsidRPr="00A14A07">
          <w:rPr>
            <w:webHidden/>
          </w:rPr>
          <w:instrText xml:space="preserve"> PAGEREF _Toc119427122 \h </w:instrText>
        </w:r>
        <w:r w:rsidR="00A14A07" w:rsidRPr="00A14A07">
          <w:rPr>
            <w:webHidden/>
          </w:rPr>
        </w:r>
        <w:r w:rsidR="00A14A07" w:rsidRPr="00A14A07">
          <w:rPr>
            <w:webHidden/>
          </w:rPr>
          <w:fldChar w:fldCharType="separate"/>
        </w:r>
        <w:r w:rsidR="00A14A07" w:rsidRPr="00A14A07">
          <w:rPr>
            <w:webHidden/>
          </w:rPr>
          <w:t>5</w:t>
        </w:r>
        <w:r w:rsidR="00A14A07" w:rsidRPr="00A14A07">
          <w:rPr>
            <w:webHidden/>
          </w:rPr>
          <w:fldChar w:fldCharType="end"/>
        </w:r>
      </w:hyperlink>
    </w:p>
    <w:p w:rsidR="00A14A07" w:rsidRPr="00A14A07" w:rsidRDefault="00D404EB" w:rsidP="00A14A07">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23" w:history="1">
        <w:r w:rsidR="00A14A07" w:rsidRPr="00A14A07">
          <w:rPr>
            <w:rStyle w:val="Hypertextovprepojenie"/>
            <w:b/>
            <w:bCs/>
            <w:color w:val="auto"/>
          </w:rPr>
          <w:t>7.</w:t>
        </w:r>
        <w:r w:rsidR="00A14A07" w:rsidRPr="00A14A07">
          <w:rPr>
            <w:rFonts w:asciiTheme="minorHAnsi" w:eastAsiaTheme="minorEastAsia" w:hAnsiTheme="minorHAnsi" w:cstheme="minorBidi"/>
            <w:i w:val="0"/>
            <w:iCs w:val="0"/>
            <w:sz w:val="22"/>
            <w:szCs w:val="22"/>
          </w:rPr>
          <w:tab/>
        </w:r>
        <w:r w:rsidR="00A14A07" w:rsidRPr="00A14A07">
          <w:rPr>
            <w:rStyle w:val="Hypertextovprepojenie"/>
            <w:b/>
            <w:bCs/>
            <w:color w:val="auto"/>
          </w:rPr>
          <w:t>Oprávnený uchádzač</w:t>
        </w:r>
        <w:r w:rsidR="00A14A07" w:rsidRPr="00A14A07">
          <w:rPr>
            <w:webHidden/>
          </w:rPr>
          <w:tab/>
        </w:r>
        <w:r w:rsidR="00A14A07" w:rsidRPr="00A14A07">
          <w:rPr>
            <w:webHidden/>
          </w:rPr>
          <w:fldChar w:fldCharType="begin"/>
        </w:r>
        <w:r w:rsidR="00A14A07" w:rsidRPr="00A14A07">
          <w:rPr>
            <w:webHidden/>
          </w:rPr>
          <w:instrText xml:space="preserve"> PAGEREF _Toc119427123 \h </w:instrText>
        </w:r>
        <w:r w:rsidR="00A14A07" w:rsidRPr="00A14A07">
          <w:rPr>
            <w:webHidden/>
          </w:rPr>
        </w:r>
        <w:r w:rsidR="00A14A07" w:rsidRPr="00A14A07">
          <w:rPr>
            <w:webHidden/>
          </w:rPr>
          <w:fldChar w:fldCharType="separate"/>
        </w:r>
        <w:r w:rsidR="00A14A07" w:rsidRPr="00A14A07">
          <w:rPr>
            <w:webHidden/>
          </w:rPr>
          <w:t>6</w:t>
        </w:r>
        <w:r w:rsidR="00A14A07" w:rsidRPr="00A14A07">
          <w:rPr>
            <w:webHidden/>
          </w:rPr>
          <w:fldChar w:fldCharType="end"/>
        </w:r>
      </w:hyperlink>
    </w:p>
    <w:p w:rsidR="00A14A07" w:rsidRPr="00A14A07" w:rsidRDefault="00D404EB" w:rsidP="00A14A07">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24" w:history="1">
        <w:r w:rsidR="00A14A07" w:rsidRPr="00A14A07">
          <w:rPr>
            <w:rStyle w:val="Hypertextovprepojenie"/>
            <w:b/>
            <w:bCs/>
            <w:color w:val="auto"/>
          </w:rPr>
          <w:t>8.</w:t>
        </w:r>
        <w:r w:rsidR="00A14A07" w:rsidRPr="00A14A07">
          <w:rPr>
            <w:rFonts w:asciiTheme="minorHAnsi" w:eastAsiaTheme="minorEastAsia" w:hAnsiTheme="minorHAnsi" w:cstheme="minorBidi"/>
            <w:i w:val="0"/>
            <w:iCs w:val="0"/>
            <w:sz w:val="22"/>
            <w:szCs w:val="22"/>
          </w:rPr>
          <w:tab/>
        </w:r>
        <w:r w:rsidR="00A14A07" w:rsidRPr="00A14A07">
          <w:rPr>
            <w:rStyle w:val="Hypertextovprepojenie"/>
            <w:b/>
            <w:bCs/>
            <w:color w:val="auto"/>
          </w:rPr>
          <w:t>Využitie subdodávateľov</w:t>
        </w:r>
        <w:r w:rsidR="00A14A07" w:rsidRPr="00A14A07">
          <w:rPr>
            <w:webHidden/>
          </w:rPr>
          <w:tab/>
        </w:r>
        <w:r w:rsidR="00A14A07" w:rsidRPr="00A14A07">
          <w:rPr>
            <w:webHidden/>
          </w:rPr>
          <w:fldChar w:fldCharType="begin"/>
        </w:r>
        <w:r w:rsidR="00A14A07" w:rsidRPr="00A14A07">
          <w:rPr>
            <w:webHidden/>
          </w:rPr>
          <w:instrText xml:space="preserve"> PAGEREF _Toc119427124 \h </w:instrText>
        </w:r>
        <w:r w:rsidR="00A14A07" w:rsidRPr="00A14A07">
          <w:rPr>
            <w:webHidden/>
          </w:rPr>
        </w:r>
        <w:r w:rsidR="00A14A07" w:rsidRPr="00A14A07">
          <w:rPr>
            <w:webHidden/>
          </w:rPr>
          <w:fldChar w:fldCharType="separate"/>
        </w:r>
        <w:r w:rsidR="00A14A07" w:rsidRPr="00A14A07">
          <w:rPr>
            <w:webHidden/>
          </w:rPr>
          <w:t>6</w:t>
        </w:r>
        <w:r w:rsidR="00A14A07" w:rsidRPr="00A14A07">
          <w:rPr>
            <w:webHidden/>
          </w:rPr>
          <w:fldChar w:fldCharType="end"/>
        </w:r>
      </w:hyperlink>
    </w:p>
    <w:p w:rsidR="00A14A07" w:rsidRPr="00A14A07" w:rsidRDefault="00D404EB" w:rsidP="00A14A07">
      <w:pPr>
        <w:pStyle w:val="Obsah3"/>
        <w:tabs>
          <w:tab w:val="left" w:pos="880"/>
          <w:tab w:val="right" w:leader="dot" w:pos="9628"/>
        </w:tabs>
        <w:rPr>
          <w:rFonts w:asciiTheme="minorHAnsi" w:eastAsiaTheme="minorEastAsia" w:hAnsiTheme="minorHAnsi" w:cstheme="minorBidi"/>
          <w:i w:val="0"/>
          <w:iCs w:val="0"/>
          <w:sz w:val="22"/>
          <w:szCs w:val="22"/>
        </w:rPr>
      </w:pPr>
      <w:hyperlink w:anchor="_Toc119427125" w:history="1">
        <w:r w:rsidR="00A14A07" w:rsidRPr="00A14A07">
          <w:rPr>
            <w:rStyle w:val="Hypertextovprepojenie"/>
            <w:b/>
            <w:bCs/>
            <w:color w:val="auto"/>
          </w:rPr>
          <w:t>9.</w:t>
        </w:r>
        <w:r w:rsidR="00A14A07" w:rsidRPr="00A14A07">
          <w:rPr>
            <w:rFonts w:asciiTheme="minorHAnsi" w:eastAsiaTheme="minorEastAsia" w:hAnsiTheme="minorHAnsi" w:cstheme="minorBidi"/>
            <w:i w:val="0"/>
            <w:iCs w:val="0"/>
            <w:sz w:val="22"/>
            <w:szCs w:val="22"/>
          </w:rPr>
          <w:tab/>
        </w:r>
        <w:r w:rsidR="00A14A07" w:rsidRPr="00A14A07">
          <w:rPr>
            <w:rStyle w:val="Hypertextovprepojenie"/>
            <w:b/>
            <w:bCs/>
            <w:color w:val="auto"/>
          </w:rPr>
          <w:t>Variantné riešenie</w:t>
        </w:r>
        <w:r w:rsidR="00A14A07" w:rsidRPr="00A14A07">
          <w:rPr>
            <w:webHidden/>
          </w:rPr>
          <w:tab/>
        </w:r>
        <w:r w:rsidR="00A14A07" w:rsidRPr="00A14A07">
          <w:rPr>
            <w:webHidden/>
          </w:rPr>
          <w:fldChar w:fldCharType="begin"/>
        </w:r>
        <w:r w:rsidR="00A14A07" w:rsidRPr="00A14A07">
          <w:rPr>
            <w:webHidden/>
          </w:rPr>
          <w:instrText xml:space="preserve"> PAGEREF _Toc119427125 \h </w:instrText>
        </w:r>
        <w:r w:rsidR="00A14A07" w:rsidRPr="00A14A07">
          <w:rPr>
            <w:webHidden/>
          </w:rPr>
        </w:r>
        <w:r w:rsidR="00A14A07" w:rsidRPr="00A14A07">
          <w:rPr>
            <w:webHidden/>
          </w:rPr>
          <w:fldChar w:fldCharType="separate"/>
        </w:r>
        <w:r w:rsidR="00A14A07" w:rsidRPr="00A14A07">
          <w:rPr>
            <w:webHidden/>
          </w:rPr>
          <w:t>7</w:t>
        </w:r>
        <w:r w:rsidR="00A14A07" w:rsidRPr="00A14A07">
          <w:rPr>
            <w:webHidden/>
          </w:rPr>
          <w:fldChar w:fldCharType="end"/>
        </w:r>
      </w:hyperlink>
    </w:p>
    <w:p w:rsidR="00A14A07" w:rsidRPr="00A14A07" w:rsidRDefault="00D404EB" w:rsidP="00A14A07">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26" w:history="1">
        <w:r w:rsidR="00A14A07" w:rsidRPr="00A14A07">
          <w:rPr>
            <w:rStyle w:val="Hypertextovprepojenie"/>
            <w:b/>
            <w:bCs/>
            <w:color w:val="auto"/>
          </w:rPr>
          <w:t>10.</w:t>
        </w:r>
        <w:r w:rsidR="00A14A07" w:rsidRPr="00A14A07">
          <w:rPr>
            <w:rFonts w:asciiTheme="minorHAnsi" w:eastAsiaTheme="minorEastAsia" w:hAnsiTheme="minorHAnsi" w:cstheme="minorBidi"/>
            <w:i w:val="0"/>
            <w:iCs w:val="0"/>
            <w:sz w:val="22"/>
            <w:szCs w:val="22"/>
          </w:rPr>
          <w:tab/>
        </w:r>
        <w:r w:rsidR="00A14A07" w:rsidRPr="00A14A07">
          <w:rPr>
            <w:rStyle w:val="Hypertextovprepojenie"/>
            <w:b/>
            <w:bCs/>
            <w:color w:val="auto"/>
          </w:rPr>
          <w:t>Náklady na ponuku</w:t>
        </w:r>
        <w:r w:rsidR="00A14A07" w:rsidRPr="00A14A07">
          <w:rPr>
            <w:webHidden/>
          </w:rPr>
          <w:tab/>
        </w:r>
        <w:r w:rsidR="00A14A07" w:rsidRPr="00A14A07">
          <w:rPr>
            <w:webHidden/>
          </w:rPr>
          <w:fldChar w:fldCharType="begin"/>
        </w:r>
        <w:r w:rsidR="00A14A07" w:rsidRPr="00A14A07">
          <w:rPr>
            <w:webHidden/>
          </w:rPr>
          <w:instrText xml:space="preserve"> PAGEREF _Toc119427126 \h </w:instrText>
        </w:r>
        <w:r w:rsidR="00A14A07" w:rsidRPr="00A14A07">
          <w:rPr>
            <w:webHidden/>
          </w:rPr>
        </w:r>
        <w:r w:rsidR="00A14A07" w:rsidRPr="00A14A07">
          <w:rPr>
            <w:webHidden/>
          </w:rPr>
          <w:fldChar w:fldCharType="separate"/>
        </w:r>
        <w:r w:rsidR="00A14A07" w:rsidRPr="00A14A07">
          <w:rPr>
            <w:webHidden/>
          </w:rPr>
          <w:t>7</w:t>
        </w:r>
        <w:r w:rsidR="00A14A07" w:rsidRPr="00A14A07">
          <w:rPr>
            <w:webHidden/>
          </w:rPr>
          <w:fldChar w:fldCharType="end"/>
        </w:r>
      </w:hyperlink>
    </w:p>
    <w:p w:rsidR="00A14A07" w:rsidRPr="00A14A07" w:rsidRDefault="00D404EB" w:rsidP="00A14A07">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27" w:history="1">
        <w:r w:rsidR="00A14A07" w:rsidRPr="00A14A07">
          <w:rPr>
            <w:rStyle w:val="Hypertextovprepojenie"/>
            <w:b/>
            <w:bCs/>
            <w:color w:val="auto"/>
          </w:rPr>
          <w:t>11.</w:t>
        </w:r>
        <w:r w:rsidR="00A14A07" w:rsidRPr="00A14A07">
          <w:rPr>
            <w:rFonts w:asciiTheme="minorHAnsi" w:eastAsiaTheme="minorEastAsia" w:hAnsiTheme="minorHAnsi" w:cstheme="minorBidi"/>
            <w:i w:val="0"/>
            <w:iCs w:val="0"/>
            <w:sz w:val="22"/>
            <w:szCs w:val="22"/>
          </w:rPr>
          <w:tab/>
        </w:r>
        <w:r w:rsidR="00A14A07" w:rsidRPr="00A14A07">
          <w:rPr>
            <w:rStyle w:val="Hypertextovprepojenie"/>
            <w:b/>
            <w:bCs/>
            <w:color w:val="auto"/>
          </w:rPr>
          <w:t>Podmienky zrušenia verejného obstarávania</w:t>
        </w:r>
        <w:r w:rsidR="00A14A07" w:rsidRPr="00A14A07">
          <w:rPr>
            <w:webHidden/>
          </w:rPr>
          <w:tab/>
        </w:r>
        <w:r w:rsidR="00A14A07" w:rsidRPr="00A14A07">
          <w:rPr>
            <w:webHidden/>
          </w:rPr>
          <w:fldChar w:fldCharType="begin"/>
        </w:r>
        <w:r w:rsidR="00A14A07" w:rsidRPr="00A14A07">
          <w:rPr>
            <w:webHidden/>
          </w:rPr>
          <w:instrText xml:space="preserve"> PAGEREF _Toc119427127 \h </w:instrText>
        </w:r>
        <w:r w:rsidR="00A14A07" w:rsidRPr="00A14A07">
          <w:rPr>
            <w:webHidden/>
          </w:rPr>
        </w:r>
        <w:r w:rsidR="00A14A07" w:rsidRPr="00A14A07">
          <w:rPr>
            <w:webHidden/>
          </w:rPr>
          <w:fldChar w:fldCharType="separate"/>
        </w:r>
        <w:r w:rsidR="00A14A07" w:rsidRPr="00A14A07">
          <w:rPr>
            <w:webHidden/>
          </w:rPr>
          <w:t>7</w:t>
        </w:r>
        <w:r w:rsidR="00A14A07" w:rsidRPr="00A14A07">
          <w:rPr>
            <w:webHidden/>
          </w:rPr>
          <w:fldChar w:fldCharType="end"/>
        </w:r>
      </w:hyperlink>
    </w:p>
    <w:p w:rsidR="00A14A07" w:rsidRPr="00A14A07" w:rsidRDefault="00D404EB" w:rsidP="00A14A07">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28" w:history="1">
        <w:r w:rsidR="00A14A07" w:rsidRPr="00A14A07">
          <w:rPr>
            <w:rStyle w:val="Hypertextovprepojenie"/>
            <w:b/>
            <w:bCs/>
            <w:color w:val="auto"/>
          </w:rPr>
          <w:t>12.</w:t>
        </w:r>
        <w:r w:rsidR="00A14A07" w:rsidRPr="00A14A07">
          <w:rPr>
            <w:rFonts w:asciiTheme="minorHAnsi" w:eastAsiaTheme="minorEastAsia" w:hAnsiTheme="minorHAnsi" w:cstheme="minorBidi"/>
            <w:i w:val="0"/>
            <w:iCs w:val="0"/>
            <w:sz w:val="22"/>
            <w:szCs w:val="22"/>
          </w:rPr>
          <w:tab/>
        </w:r>
        <w:r w:rsidR="00A14A07" w:rsidRPr="00A14A07">
          <w:rPr>
            <w:rStyle w:val="Hypertextovprepojenie"/>
            <w:b/>
            <w:bCs/>
            <w:color w:val="auto"/>
          </w:rPr>
          <w:t>Protikorupčná politika verejného obstarávateľa</w:t>
        </w:r>
        <w:r w:rsidR="00A14A07" w:rsidRPr="00A14A07">
          <w:rPr>
            <w:webHidden/>
          </w:rPr>
          <w:tab/>
        </w:r>
        <w:r w:rsidR="00A14A07" w:rsidRPr="00A14A07">
          <w:rPr>
            <w:webHidden/>
          </w:rPr>
          <w:fldChar w:fldCharType="begin"/>
        </w:r>
        <w:r w:rsidR="00A14A07" w:rsidRPr="00A14A07">
          <w:rPr>
            <w:webHidden/>
          </w:rPr>
          <w:instrText xml:space="preserve"> PAGEREF _Toc119427128 \h </w:instrText>
        </w:r>
        <w:r w:rsidR="00A14A07" w:rsidRPr="00A14A07">
          <w:rPr>
            <w:webHidden/>
          </w:rPr>
        </w:r>
        <w:r w:rsidR="00A14A07" w:rsidRPr="00A14A07">
          <w:rPr>
            <w:webHidden/>
          </w:rPr>
          <w:fldChar w:fldCharType="separate"/>
        </w:r>
        <w:r w:rsidR="00A14A07" w:rsidRPr="00A14A07">
          <w:rPr>
            <w:webHidden/>
          </w:rPr>
          <w:t>7</w:t>
        </w:r>
        <w:r w:rsidR="00A14A07" w:rsidRPr="00A14A07">
          <w:rPr>
            <w:webHidden/>
          </w:rPr>
          <w:fldChar w:fldCharType="end"/>
        </w:r>
      </w:hyperlink>
    </w:p>
    <w:p w:rsidR="00A14A07" w:rsidRPr="00A14A07" w:rsidRDefault="00D404EB" w:rsidP="00A14A07">
      <w:pPr>
        <w:pStyle w:val="Obsah2"/>
        <w:tabs>
          <w:tab w:val="right" w:leader="dot" w:pos="9628"/>
        </w:tabs>
        <w:rPr>
          <w:rFonts w:asciiTheme="minorHAnsi" w:eastAsiaTheme="minorEastAsia" w:hAnsiTheme="minorHAnsi" w:cstheme="minorBidi"/>
          <w:smallCaps w:val="0"/>
          <w:sz w:val="22"/>
          <w:szCs w:val="22"/>
        </w:rPr>
      </w:pPr>
      <w:hyperlink w:anchor="_Toc119427129" w:history="1">
        <w:r w:rsidR="00A14A07" w:rsidRPr="00A14A07">
          <w:rPr>
            <w:rStyle w:val="Hypertextovprepojenie"/>
            <w:rFonts w:cs="Arial"/>
            <w:i/>
            <w:iCs/>
            <w:color w:val="auto"/>
          </w:rPr>
          <w:t>Časť II. Komunikácia a vysvetľovanie</w:t>
        </w:r>
        <w:r w:rsidR="00A14A07" w:rsidRPr="00A14A07">
          <w:rPr>
            <w:webHidden/>
          </w:rPr>
          <w:tab/>
        </w:r>
        <w:r w:rsidR="00A14A07" w:rsidRPr="00A14A07">
          <w:rPr>
            <w:webHidden/>
          </w:rPr>
          <w:fldChar w:fldCharType="begin"/>
        </w:r>
        <w:r w:rsidR="00A14A07" w:rsidRPr="00A14A07">
          <w:rPr>
            <w:webHidden/>
          </w:rPr>
          <w:instrText xml:space="preserve"> PAGEREF _Toc119427129 \h </w:instrText>
        </w:r>
        <w:r w:rsidR="00A14A07" w:rsidRPr="00A14A07">
          <w:rPr>
            <w:webHidden/>
          </w:rPr>
        </w:r>
        <w:r w:rsidR="00A14A07" w:rsidRPr="00A14A07">
          <w:rPr>
            <w:webHidden/>
          </w:rPr>
          <w:fldChar w:fldCharType="separate"/>
        </w:r>
        <w:r w:rsidR="00A14A07" w:rsidRPr="00A14A07">
          <w:rPr>
            <w:webHidden/>
          </w:rPr>
          <w:t>8</w:t>
        </w:r>
        <w:r w:rsidR="00A14A07" w:rsidRPr="00A14A07">
          <w:rPr>
            <w:webHidden/>
          </w:rPr>
          <w:fldChar w:fldCharType="end"/>
        </w:r>
      </w:hyperlink>
    </w:p>
    <w:p w:rsidR="00A14A07" w:rsidRPr="00A14A07" w:rsidRDefault="00D404EB" w:rsidP="00A14A07">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30" w:history="1">
        <w:r w:rsidR="00A14A07" w:rsidRPr="00A14A07">
          <w:rPr>
            <w:rStyle w:val="Hypertextovprepojenie"/>
            <w:b/>
            <w:bCs/>
            <w:color w:val="auto"/>
          </w:rPr>
          <w:t>13.</w:t>
        </w:r>
        <w:r w:rsidR="00A14A07" w:rsidRPr="00A14A07">
          <w:rPr>
            <w:rFonts w:asciiTheme="minorHAnsi" w:eastAsiaTheme="minorEastAsia" w:hAnsiTheme="minorHAnsi" w:cstheme="minorBidi"/>
            <w:i w:val="0"/>
            <w:iCs w:val="0"/>
            <w:sz w:val="22"/>
            <w:szCs w:val="22"/>
          </w:rPr>
          <w:tab/>
        </w:r>
        <w:r w:rsidR="00A14A07" w:rsidRPr="00A14A07">
          <w:rPr>
            <w:rStyle w:val="Hypertextovprepojenie"/>
            <w:b/>
            <w:bCs/>
            <w:color w:val="auto"/>
          </w:rPr>
          <w:t>Komunikácia medzi verejným obstarávateľom a uchádzačmi/záujemcami</w:t>
        </w:r>
        <w:r w:rsidR="00A14A07" w:rsidRPr="00A14A07">
          <w:rPr>
            <w:webHidden/>
          </w:rPr>
          <w:tab/>
        </w:r>
        <w:r w:rsidR="00A14A07" w:rsidRPr="00A14A07">
          <w:rPr>
            <w:webHidden/>
          </w:rPr>
          <w:fldChar w:fldCharType="begin"/>
        </w:r>
        <w:r w:rsidR="00A14A07" w:rsidRPr="00A14A07">
          <w:rPr>
            <w:webHidden/>
          </w:rPr>
          <w:instrText xml:space="preserve"> PAGEREF _Toc119427130 \h </w:instrText>
        </w:r>
        <w:r w:rsidR="00A14A07" w:rsidRPr="00A14A07">
          <w:rPr>
            <w:webHidden/>
          </w:rPr>
        </w:r>
        <w:r w:rsidR="00A14A07" w:rsidRPr="00A14A07">
          <w:rPr>
            <w:webHidden/>
          </w:rPr>
          <w:fldChar w:fldCharType="separate"/>
        </w:r>
        <w:r w:rsidR="00A14A07" w:rsidRPr="00A14A07">
          <w:rPr>
            <w:webHidden/>
          </w:rPr>
          <w:t>8</w:t>
        </w:r>
        <w:r w:rsidR="00A14A07" w:rsidRPr="00A14A07">
          <w:rPr>
            <w:webHidden/>
          </w:rPr>
          <w:fldChar w:fldCharType="end"/>
        </w:r>
      </w:hyperlink>
    </w:p>
    <w:p w:rsidR="00A14A07" w:rsidRPr="00A14A07" w:rsidRDefault="00D404EB" w:rsidP="00A14A07">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31" w:history="1">
        <w:r w:rsidR="00A14A07" w:rsidRPr="00A14A07">
          <w:rPr>
            <w:rStyle w:val="Hypertextovprepojenie"/>
            <w:b/>
            <w:bCs/>
            <w:color w:val="auto"/>
          </w:rPr>
          <w:t>14.</w:t>
        </w:r>
        <w:r w:rsidR="00A14A07" w:rsidRPr="00A14A07">
          <w:rPr>
            <w:rFonts w:asciiTheme="minorHAnsi" w:eastAsiaTheme="minorEastAsia" w:hAnsiTheme="minorHAnsi" w:cstheme="minorBidi"/>
            <w:i w:val="0"/>
            <w:iCs w:val="0"/>
            <w:sz w:val="22"/>
            <w:szCs w:val="22"/>
          </w:rPr>
          <w:tab/>
        </w:r>
        <w:r w:rsidR="00A14A07" w:rsidRPr="00A14A07">
          <w:rPr>
            <w:rStyle w:val="Hypertextovprepojenie"/>
            <w:b/>
            <w:bCs/>
            <w:color w:val="auto"/>
          </w:rPr>
          <w:t>Vysvetlenie a doplnenie súťažných podkladov</w:t>
        </w:r>
        <w:r w:rsidR="00A14A07" w:rsidRPr="00A14A07">
          <w:rPr>
            <w:webHidden/>
          </w:rPr>
          <w:tab/>
        </w:r>
        <w:r w:rsidR="00A14A07" w:rsidRPr="00A14A07">
          <w:rPr>
            <w:webHidden/>
          </w:rPr>
          <w:fldChar w:fldCharType="begin"/>
        </w:r>
        <w:r w:rsidR="00A14A07" w:rsidRPr="00A14A07">
          <w:rPr>
            <w:webHidden/>
          </w:rPr>
          <w:instrText xml:space="preserve"> PAGEREF _Toc119427131 \h </w:instrText>
        </w:r>
        <w:r w:rsidR="00A14A07" w:rsidRPr="00A14A07">
          <w:rPr>
            <w:webHidden/>
          </w:rPr>
        </w:r>
        <w:r w:rsidR="00A14A07" w:rsidRPr="00A14A07">
          <w:rPr>
            <w:webHidden/>
          </w:rPr>
          <w:fldChar w:fldCharType="separate"/>
        </w:r>
        <w:r w:rsidR="00A14A07" w:rsidRPr="00A14A07">
          <w:rPr>
            <w:webHidden/>
          </w:rPr>
          <w:t>8</w:t>
        </w:r>
        <w:r w:rsidR="00A14A07" w:rsidRPr="00A14A07">
          <w:rPr>
            <w:webHidden/>
          </w:rPr>
          <w:fldChar w:fldCharType="end"/>
        </w:r>
      </w:hyperlink>
    </w:p>
    <w:p w:rsidR="00A14A07" w:rsidRPr="00A14A07" w:rsidRDefault="00D404EB" w:rsidP="00A14A07">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32" w:history="1">
        <w:r w:rsidR="00A14A07" w:rsidRPr="00A14A07">
          <w:rPr>
            <w:rStyle w:val="Hypertextovprepojenie"/>
            <w:b/>
            <w:bCs/>
            <w:color w:val="auto"/>
          </w:rPr>
          <w:t>15.</w:t>
        </w:r>
        <w:r w:rsidR="00A14A07" w:rsidRPr="00A14A07">
          <w:rPr>
            <w:rFonts w:asciiTheme="minorHAnsi" w:eastAsiaTheme="minorEastAsia" w:hAnsiTheme="minorHAnsi" w:cstheme="minorBidi"/>
            <w:i w:val="0"/>
            <w:iCs w:val="0"/>
            <w:sz w:val="22"/>
            <w:szCs w:val="22"/>
          </w:rPr>
          <w:tab/>
        </w:r>
        <w:r w:rsidR="00A14A07" w:rsidRPr="00A14A07">
          <w:rPr>
            <w:rStyle w:val="Hypertextovprepojenie"/>
            <w:b/>
            <w:bCs/>
            <w:color w:val="auto"/>
          </w:rPr>
          <w:t>Obhliadka miesta plnenia</w:t>
        </w:r>
        <w:r w:rsidR="00A14A07" w:rsidRPr="00A14A07">
          <w:rPr>
            <w:webHidden/>
          </w:rPr>
          <w:tab/>
        </w:r>
        <w:r w:rsidR="00A14A07" w:rsidRPr="00A14A07">
          <w:rPr>
            <w:webHidden/>
          </w:rPr>
          <w:fldChar w:fldCharType="begin"/>
        </w:r>
        <w:r w:rsidR="00A14A07" w:rsidRPr="00A14A07">
          <w:rPr>
            <w:webHidden/>
          </w:rPr>
          <w:instrText xml:space="preserve"> PAGEREF _Toc119427132 \h </w:instrText>
        </w:r>
        <w:r w:rsidR="00A14A07" w:rsidRPr="00A14A07">
          <w:rPr>
            <w:webHidden/>
          </w:rPr>
        </w:r>
        <w:r w:rsidR="00A14A07" w:rsidRPr="00A14A07">
          <w:rPr>
            <w:webHidden/>
          </w:rPr>
          <w:fldChar w:fldCharType="separate"/>
        </w:r>
        <w:r w:rsidR="00A14A07" w:rsidRPr="00A14A07">
          <w:rPr>
            <w:webHidden/>
          </w:rPr>
          <w:t>9</w:t>
        </w:r>
        <w:r w:rsidR="00A14A07" w:rsidRPr="00A14A07">
          <w:rPr>
            <w:webHidden/>
          </w:rPr>
          <w:fldChar w:fldCharType="end"/>
        </w:r>
      </w:hyperlink>
    </w:p>
    <w:p w:rsidR="00A14A07" w:rsidRPr="00A14A07" w:rsidRDefault="00D404EB" w:rsidP="00A14A07">
      <w:pPr>
        <w:pStyle w:val="Obsah2"/>
        <w:tabs>
          <w:tab w:val="right" w:leader="dot" w:pos="9628"/>
        </w:tabs>
        <w:rPr>
          <w:rFonts w:asciiTheme="minorHAnsi" w:eastAsiaTheme="minorEastAsia" w:hAnsiTheme="minorHAnsi" w:cstheme="minorBidi"/>
          <w:smallCaps w:val="0"/>
          <w:sz w:val="22"/>
          <w:szCs w:val="22"/>
        </w:rPr>
      </w:pPr>
      <w:hyperlink w:anchor="_Toc119427133" w:history="1">
        <w:r w:rsidR="00A14A07" w:rsidRPr="00A14A07">
          <w:rPr>
            <w:rStyle w:val="Hypertextovprepojenie"/>
            <w:rFonts w:cs="Arial"/>
            <w:i/>
            <w:iCs/>
            <w:color w:val="auto"/>
          </w:rPr>
          <w:t>Časť III. Príprava ponuky</w:t>
        </w:r>
        <w:r w:rsidR="00A14A07" w:rsidRPr="00A14A07">
          <w:rPr>
            <w:webHidden/>
          </w:rPr>
          <w:tab/>
        </w:r>
        <w:r w:rsidR="00A14A07" w:rsidRPr="00A14A07">
          <w:rPr>
            <w:webHidden/>
          </w:rPr>
          <w:fldChar w:fldCharType="begin"/>
        </w:r>
        <w:r w:rsidR="00A14A07" w:rsidRPr="00A14A07">
          <w:rPr>
            <w:webHidden/>
          </w:rPr>
          <w:instrText xml:space="preserve"> PAGEREF _Toc119427133 \h </w:instrText>
        </w:r>
        <w:r w:rsidR="00A14A07" w:rsidRPr="00A14A07">
          <w:rPr>
            <w:webHidden/>
          </w:rPr>
        </w:r>
        <w:r w:rsidR="00A14A07" w:rsidRPr="00A14A07">
          <w:rPr>
            <w:webHidden/>
          </w:rPr>
          <w:fldChar w:fldCharType="separate"/>
        </w:r>
        <w:r w:rsidR="00A14A07" w:rsidRPr="00A14A07">
          <w:rPr>
            <w:webHidden/>
          </w:rPr>
          <w:t>9</w:t>
        </w:r>
        <w:r w:rsidR="00A14A07" w:rsidRPr="00A14A07">
          <w:rPr>
            <w:webHidden/>
          </w:rPr>
          <w:fldChar w:fldCharType="end"/>
        </w:r>
      </w:hyperlink>
    </w:p>
    <w:p w:rsidR="00A14A07" w:rsidRPr="00A14A07" w:rsidRDefault="00D404EB" w:rsidP="00A14A07">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34" w:history="1">
        <w:r w:rsidR="00A14A07" w:rsidRPr="00A14A07">
          <w:rPr>
            <w:rStyle w:val="Hypertextovprepojenie"/>
            <w:b/>
            <w:bCs/>
            <w:color w:val="auto"/>
          </w:rPr>
          <w:t>16.</w:t>
        </w:r>
        <w:r w:rsidR="00A14A07" w:rsidRPr="00A14A07">
          <w:rPr>
            <w:rFonts w:asciiTheme="minorHAnsi" w:eastAsiaTheme="minorEastAsia" w:hAnsiTheme="minorHAnsi" w:cstheme="minorBidi"/>
            <w:i w:val="0"/>
            <w:iCs w:val="0"/>
            <w:sz w:val="22"/>
            <w:szCs w:val="22"/>
          </w:rPr>
          <w:tab/>
        </w:r>
        <w:r w:rsidR="00A14A07" w:rsidRPr="00A14A07">
          <w:rPr>
            <w:rStyle w:val="Hypertextovprepojenie"/>
            <w:b/>
            <w:bCs/>
            <w:color w:val="auto"/>
          </w:rPr>
          <w:t>Jazyk ponuky</w:t>
        </w:r>
        <w:r w:rsidR="00A14A07" w:rsidRPr="00A14A07">
          <w:rPr>
            <w:webHidden/>
          </w:rPr>
          <w:tab/>
        </w:r>
        <w:r w:rsidR="00A14A07" w:rsidRPr="00A14A07">
          <w:rPr>
            <w:webHidden/>
          </w:rPr>
          <w:fldChar w:fldCharType="begin"/>
        </w:r>
        <w:r w:rsidR="00A14A07" w:rsidRPr="00A14A07">
          <w:rPr>
            <w:webHidden/>
          </w:rPr>
          <w:instrText xml:space="preserve"> PAGEREF _Toc119427134 \h </w:instrText>
        </w:r>
        <w:r w:rsidR="00A14A07" w:rsidRPr="00A14A07">
          <w:rPr>
            <w:webHidden/>
          </w:rPr>
        </w:r>
        <w:r w:rsidR="00A14A07" w:rsidRPr="00A14A07">
          <w:rPr>
            <w:webHidden/>
          </w:rPr>
          <w:fldChar w:fldCharType="separate"/>
        </w:r>
        <w:r w:rsidR="00A14A07" w:rsidRPr="00A14A07">
          <w:rPr>
            <w:webHidden/>
          </w:rPr>
          <w:t>9</w:t>
        </w:r>
        <w:r w:rsidR="00A14A07" w:rsidRPr="00A14A07">
          <w:rPr>
            <w:webHidden/>
          </w:rPr>
          <w:fldChar w:fldCharType="end"/>
        </w:r>
      </w:hyperlink>
    </w:p>
    <w:p w:rsidR="00A14A07" w:rsidRPr="00A14A07" w:rsidRDefault="00D404EB" w:rsidP="00A14A07">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35" w:history="1">
        <w:r w:rsidR="00A14A07" w:rsidRPr="00A14A07">
          <w:rPr>
            <w:rStyle w:val="Hypertextovprepojenie"/>
            <w:b/>
            <w:bCs/>
            <w:color w:val="auto"/>
          </w:rPr>
          <w:t>17.</w:t>
        </w:r>
        <w:r w:rsidR="00A14A07" w:rsidRPr="00A14A07">
          <w:rPr>
            <w:rFonts w:asciiTheme="minorHAnsi" w:eastAsiaTheme="minorEastAsia" w:hAnsiTheme="minorHAnsi" w:cstheme="minorBidi"/>
            <w:i w:val="0"/>
            <w:iCs w:val="0"/>
            <w:sz w:val="22"/>
            <w:szCs w:val="22"/>
          </w:rPr>
          <w:tab/>
        </w:r>
        <w:r w:rsidR="00A14A07" w:rsidRPr="00A14A07">
          <w:rPr>
            <w:rStyle w:val="Hypertextovprepojenie"/>
            <w:b/>
            <w:bCs/>
            <w:color w:val="auto"/>
          </w:rPr>
          <w:t>Mena a ceny uvádzané v ponuke</w:t>
        </w:r>
        <w:r w:rsidR="00A14A07" w:rsidRPr="00A14A07">
          <w:rPr>
            <w:webHidden/>
          </w:rPr>
          <w:tab/>
        </w:r>
        <w:r w:rsidR="00A14A07" w:rsidRPr="00A14A07">
          <w:rPr>
            <w:webHidden/>
          </w:rPr>
          <w:fldChar w:fldCharType="begin"/>
        </w:r>
        <w:r w:rsidR="00A14A07" w:rsidRPr="00A14A07">
          <w:rPr>
            <w:webHidden/>
          </w:rPr>
          <w:instrText xml:space="preserve"> PAGEREF _Toc119427135 \h </w:instrText>
        </w:r>
        <w:r w:rsidR="00A14A07" w:rsidRPr="00A14A07">
          <w:rPr>
            <w:webHidden/>
          </w:rPr>
        </w:r>
        <w:r w:rsidR="00A14A07" w:rsidRPr="00A14A07">
          <w:rPr>
            <w:webHidden/>
          </w:rPr>
          <w:fldChar w:fldCharType="separate"/>
        </w:r>
        <w:r w:rsidR="00A14A07" w:rsidRPr="00A14A07">
          <w:rPr>
            <w:webHidden/>
          </w:rPr>
          <w:t>9</w:t>
        </w:r>
        <w:r w:rsidR="00A14A07" w:rsidRPr="00A14A07">
          <w:rPr>
            <w:webHidden/>
          </w:rPr>
          <w:fldChar w:fldCharType="end"/>
        </w:r>
      </w:hyperlink>
    </w:p>
    <w:p w:rsidR="00A14A07" w:rsidRPr="00A14A07" w:rsidRDefault="00D404EB" w:rsidP="00A14A07">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36" w:history="1">
        <w:r w:rsidR="00A14A07" w:rsidRPr="00A14A07">
          <w:rPr>
            <w:rStyle w:val="Hypertextovprepojenie"/>
            <w:b/>
            <w:bCs/>
            <w:color w:val="auto"/>
          </w:rPr>
          <w:t>18.</w:t>
        </w:r>
        <w:r w:rsidR="00A14A07" w:rsidRPr="00A14A07">
          <w:rPr>
            <w:rFonts w:asciiTheme="minorHAnsi" w:eastAsiaTheme="minorEastAsia" w:hAnsiTheme="minorHAnsi" w:cstheme="minorBidi"/>
            <w:i w:val="0"/>
            <w:iCs w:val="0"/>
            <w:sz w:val="22"/>
            <w:szCs w:val="22"/>
          </w:rPr>
          <w:tab/>
        </w:r>
        <w:r w:rsidR="00A14A07" w:rsidRPr="00A14A07">
          <w:rPr>
            <w:rStyle w:val="Hypertextovprepojenie"/>
            <w:b/>
            <w:bCs/>
            <w:color w:val="auto"/>
          </w:rPr>
          <w:t>Zábezpeka</w:t>
        </w:r>
        <w:r w:rsidR="00A14A07" w:rsidRPr="00A14A07">
          <w:rPr>
            <w:webHidden/>
          </w:rPr>
          <w:tab/>
        </w:r>
        <w:r w:rsidR="00A14A07" w:rsidRPr="00A14A07">
          <w:rPr>
            <w:webHidden/>
          </w:rPr>
          <w:fldChar w:fldCharType="begin"/>
        </w:r>
        <w:r w:rsidR="00A14A07" w:rsidRPr="00A14A07">
          <w:rPr>
            <w:webHidden/>
          </w:rPr>
          <w:instrText xml:space="preserve"> PAGEREF _Toc119427136 \h </w:instrText>
        </w:r>
        <w:r w:rsidR="00A14A07" w:rsidRPr="00A14A07">
          <w:rPr>
            <w:webHidden/>
          </w:rPr>
        </w:r>
        <w:r w:rsidR="00A14A07" w:rsidRPr="00A14A07">
          <w:rPr>
            <w:webHidden/>
          </w:rPr>
          <w:fldChar w:fldCharType="separate"/>
        </w:r>
        <w:r w:rsidR="00A14A07" w:rsidRPr="00A14A07">
          <w:rPr>
            <w:webHidden/>
          </w:rPr>
          <w:t>9</w:t>
        </w:r>
        <w:r w:rsidR="00A14A07" w:rsidRPr="00A14A07">
          <w:rPr>
            <w:webHidden/>
          </w:rPr>
          <w:fldChar w:fldCharType="end"/>
        </w:r>
      </w:hyperlink>
    </w:p>
    <w:p w:rsidR="00A14A07" w:rsidRPr="00A14A07" w:rsidRDefault="00D404EB" w:rsidP="00A14A07">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37" w:history="1">
        <w:r w:rsidR="00A14A07" w:rsidRPr="00A14A07">
          <w:rPr>
            <w:rStyle w:val="Hypertextovprepojenie"/>
            <w:b/>
            <w:bCs/>
            <w:color w:val="auto"/>
          </w:rPr>
          <w:t>19.</w:t>
        </w:r>
        <w:r w:rsidR="00A14A07" w:rsidRPr="00A14A07">
          <w:rPr>
            <w:rFonts w:asciiTheme="minorHAnsi" w:eastAsiaTheme="minorEastAsia" w:hAnsiTheme="minorHAnsi" w:cstheme="minorBidi"/>
            <w:i w:val="0"/>
            <w:iCs w:val="0"/>
            <w:sz w:val="22"/>
            <w:szCs w:val="22"/>
          </w:rPr>
          <w:tab/>
        </w:r>
        <w:r w:rsidR="00A14A07" w:rsidRPr="00A14A07">
          <w:rPr>
            <w:rStyle w:val="Hypertextovprepojenie"/>
            <w:b/>
            <w:bCs/>
            <w:color w:val="auto"/>
          </w:rPr>
          <w:t>Obsah ponuky</w:t>
        </w:r>
        <w:r w:rsidR="00A14A07" w:rsidRPr="00A14A07">
          <w:rPr>
            <w:webHidden/>
          </w:rPr>
          <w:tab/>
        </w:r>
        <w:r w:rsidR="00A14A07" w:rsidRPr="00A14A07">
          <w:rPr>
            <w:webHidden/>
          </w:rPr>
          <w:fldChar w:fldCharType="begin"/>
        </w:r>
        <w:r w:rsidR="00A14A07" w:rsidRPr="00A14A07">
          <w:rPr>
            <w:webHidden/>
          </w:rPr>
          <w:instrText xml:space="preserve"> PAGEREF _Toc119427137 \h </w:instrText>
        </w:r>
        <w:r w:rsidR="00A14A07" w:rsidRPr="00A14A07">
          <w:rPr>
            <w:webHidden/>
          </w:rPr>
        </w:r>
        <w:r w:rsidR="00A14A07" w:rsidRPr="00A14A07">
          <w:rPr>
            <w:webHidden/>
          </w:rPr>
          <w:fldChar w:fldCharType="separate"/>
        </w:r>
        <w:r w:rsidR="00A14A07" w:rsidRPr="00A14A07">
          <w:rPr>
            <w:webHidden/>
          </w:rPr>
          <w:t>11</w:t>
        </w:r>
        <w:r w:rsidR="00A14A07" w:rsidRPr="00A14A07">
          <w:rPr>
            <w:webHidden/>
          </w:rPr>
          <w:fldChar w:fldCharType="end"/>
        </w:r>
      </w:hyperlink>
    </w:p>
    <w:p w:rsidR="00A14A07" w:rsidRPr="00A14A07" w:rsidRDefault="00D404EB" w:rsidP="00A14A07">
      <w:pPr>
        <w:pStyle w:val="Obsah2"/>
        <w:tabs>
          <w:tab w:val="right" w:leader="dot" w:pos="9628"/>
        </w:tabs>
        <w:rPr>
          <w:rFonts w:asciiTheme="minorHAnsi" w:eastAsiaTheme="minorEastAsia" w:hAnsiTheme="minorHAnsi" w:cstheme="minorBidi"/>
          <w:smallCaps w:val="0"/>
          <w:sz w:val="22"/>
          <w:szCs w:val="22"/>
        </w:rPr>
      </w:pPr>
      <w:hyperlink w:anchor="_Toc119427138" w:history="1">
        <w:r w:rsidR="00A14A07" w:rsidRPr="00A14A07">
          <w:rPr>
            <w:rStyle w:val="Hypertextovprepojenie"/>
            <w:rFonts w:cs="Arial"/>
            <w:i/>
            <w:iCs/>
            <w:color w:val="auto"/>
          </w:rPr>
          <w:t>Časť IV.  Predkladanie ponuky</w:t>
        </w:r>
        <w:r w:rsidR="00A14A07" w:rsidRPr="00A14A07">
          <w:rPr>
            <w:webHidden/>
          </w:rPr>
          <w:tab/>
        </w:r>
        <w:r w:rsidR="00A14A07" w:rsidRPr="00A14A07">
          <w:rPr>
            <w:webHidden/>
          </w:rPr>
          <w:fldChar w:fldCharType="begin"/>
        </w:r>
        <w:r w:rsidR="00A14A07" w:rsidRPr="00A14A07">
          <w:rPr>
            <w:webHidden/>
          </w:rPr>
          <w:instrText xml:space="preserve"> PAGEREF _Toc119427138 \h </w:instrText>
        </w:r>
        <w:r w:rsidR="00A14A07" w:rsidRPr="00A14A07">
          <w:rPr>
            <w:webHidden/>
          </w:rPr>
        </w:r>
        <w:r w:rsidR="00A14A07" w:rsidRPr="00A14A07">
          <w:rPr>
            <w:webHidden/>
          </w:rPr>
          <w:fldChar w:fldCharType="separate"/>
        </w:r>
        <w:r w:rsidR="00A14A07" w:rsidRPr="00A14A07">
          <w:rPr>
            <w:webHidden/>
          </w:rPr>
          <w:t>12</w:t>
        </w:r>
        <w:r w:rsidR="00A14A07" w:rsidRPr="00A14A07">
          <w:rPr>
            <w:webHidden/>
          </w:rPr>
          <w:fldChar w:fldCharType="end"/>
        </w:r>
      </w:hyperlink>
    </w:p>
    <w:p w:rsidR="00A14A07" w:rsidRPr="00A14A07" w:rsidRDefault="00D404EB" w:rsidP="00A14A07">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39" w:history="1">
        <w:r w:rsidR="00A14A07" w:rsidRPr="00A14A07">
          <w:rPr>
            <w:rStyle w:val="Hypertextovprepojenie"/>
            <w:b/>
            <w:bCs/>
            <w:color w:val="auto"/>
          </w:rPr>
          <w:t>20.</w:t>
        </w:r>
        <w:r w:rsidR="00A14A07" w:rsidRPr="00A14A07">
          <w:rPr>
            <w:rFonts w:asciiTheme="minorHAnsi" w:eastAsiaTheme="minorEastAsia" w:hAnsiTheme="minorHAnsi" w:cstheme="minorBidi"/>
            <w:i w:val="0"/>
            <w:iCs w:val="0"/>
            <w:sz w:val="22"/>
            <w:szCs w:val="22"/>
          </w:rPr>
          <w:tab/>
        </w:r>
        <w:r w:rsidR="00A14A07" w:rsidRPr="00A14A07">
          <w:rPr>
            <w:rStyle w:val="Hypertextovprepojenie"/>
            <w:b/>
            <w:bCs/>
            <w:color w:val="auto"/>
          </w:rPr>
          <w:t>Predloženie ponuky</w:t>
        </w:r>
        <w:r w:rsidR="00A14A07" w:rsidRPr="00A14A07">
          <w:rPr>
            <w:webHidden/>
          </w:rPr>
          <w:tab/>
        </w:r>
        <w:r w:rsidR="00A14A07" w:rsidRPr="00A14A07">
          <w:rPr>
            <w:webHidden/>
          </w:rPr>
          <w:fldChar w:fldCharType="begin"/>
        </w:r>
        <w:r w:rsidR="00A14A07" w:rsidRPr="00A14A07">
          <w:rPr>
            <w:webHidden/>
          </w:rPr>
          <w:instrText xml:space="preserve"> PAGEREF _Toc119427139 \h </w:instrText>
        </w:r>
        <w:r w:rsidR="00A14A07" w:rsidRPr="00A14A07">
          <w:rPr>
            <w:webHidden/>
          </w:rPr>
        </w:r>
        <w:r w:rsidR="00A14A07" w:rsidRPr="00A14A07">
          <w:rPr>
            <w:webHidden/>
          </w:rPr>
          <w:fldChar w:fldCharType="separate"/>
        </w:r>
        <w:r w:rsidR="00A14A07" w:rsidRPr="00A14A07">
          <w:rPr>
            <w:webHidden/>
          </w:rPr>
          <w:t>12</w:t>
        </w:r>
        <w:r w:rsidR="00A14A07" w:rsidRPr="00A14A07">
          <w:rPr>
            <w:webHidden/>
          </w:rPr>
          <w:fldChar w:fldCharType="end"/>
        </w:r>
      </w:hyperlink>
    </w:p>
    <w:p w:rsidR="00A14A07" w:rsidRPr="00A14A07" w:rsidRDefault="00D404EB" w:rsidP="00A14A07">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0" w:history="1">
        <w:r w:rsidR="00A14A07" w:rsidRPr="00A14A07">
          <w:rPr>
            <w:rStyle w:val="Hypertextovprepojenie"/>
            <w:b/>
            <w:bCs/>
            <w:color w:val="auto"/>
          </w:rPr>
          <w:t>21.</w:t>
        </w:r>
        <w:r w:rsidR="00A14A07" w:rsidRPr="00A14A07">
          <w:rPr>
            <w:rFonts w:asciiTheme="minorHAnsi" w:eastAsiaTheme="minorEastAsia" w:hAnsiTheme="minorHAnsi" w:cstheme="minorBidi"/>
            <w:i w:val="0"/>
            <w:iCs w:val="0"/>
            <w:sz w:val="22"/>
            <w:szCs w:val="22"/>
          </w:rPr>
          <w:tab/>
        </w:r>
        <w:r w:rsidR="00A14A07" w:rsidRPr="00A14A07">
          <w:rPr>
            <w:rStyle w:val="Hypertextovprepojenie"/>
            <w:b/>
            <w:bCs/>
            <w:color w:val="auto"/>
          </w:rPr>
          <w:t>Miesto a lehota na predkladanie ponúk</w:t>
        </w:r>
        <w:r w:rsidR="00A14A07" w:rsidRPr="00A14A07">
          <w:rPr>
            <w:webHidden/>
          </w:rPr>
          <w:tab/>
        </w:r>
        <w:r w:rsidR="00A14A07" w:rsidRPr="00A14A07">
          <w:rPr>
            <w:webHidden/>
          </w:rPr>
          <w:fldChar w:fldCharType="begin"/>
        </w:r>
        <w:r w:rsidR="00A14A07" w:rsidRPr="00A14A07">
          <w:rPr>
            <w:webHidden/>
          </w:rPr>
          <w:instrText xml:space="preserve"> PAGEREF _Toc119427140 \h </w:instrText>
        </w:r>
        <w:r w:rsidR="00A14A07" w:rsidRPr="00A14A07">
          <w:rPr>
            <w:webHidden/>
          </w:rPr>
        </w:r>
        <w:r w:rsidR="00A14A07" w:rsidRPr="00A14A07">
          <w:rPr>
            <w:webHidden/>
          </w:rPr>
          <w:fldChar w:fldCharType="separate"/>
        </w:r>
        <w:r w:rsidR="00A14A07" w:rsidRPr="00A14A07">
          <w:rPr>
            <w:webHidden/>
          </w:rPr>
          <w:t>13</w:t>
        </w:r>
        <w:r w:rsidR="00A14A07" w:rsidRPr="00A14A07">
          <w:rPr>
            <w:webHidden/>
          </w:rPr>
          <w:fldChar w:fldCharType="end"/>
        </w:r>
      </w:hyperlink>
    </w:p>
    <w:p w:rsidR="00A14A07" w:rsidRPr="00A14A07" w:rsidRDefault="00D404EB" w:rsidP="00A14A07">
      <w:pPr>
        <w:pStyle w:val="Obsah2"/>
        <w:tabs>
          <w:tab w:val="right" w:leader="dot" w:pos="9628"/>
        </w:tabs>
        <w:rPr>
          <w:rFonts w:asciiTheme="minorHAnsi" w:eastAsiaTheme="minorEastAsia" w:hAnsiTheme="minorHAnsi" w:cstheme="minorBidi"/>
          <w:smallCaps w:val="0"/>
          <w:sz w:val="22"/>
          <w:szCs w:val="22"/>
        </w:rPr>
      </w:pPr>
      <w:hyperlink w:anchor="_Toc119427141" w:history="1">
        <w:r w:rsidR="00A14A07" w:rsidRPr="00A14A07">
          <w:rPr>
            <w:rStyle w:val="Hypertextovprepojenie"/>
            <w:rFonts w:cs="Arial"/>
            <w:i/>
            <w:iCs/>
            <w:color w:val="auto"/>
          </w:rPr>
          <w:t>Časť V. Otváranie a vyhodnotenie ponúk</w:t>
        </w:r>
        <w:r w:rsidR="00A14A07" w:rsidRPr="00A14A07">
          <w:rPr>
            <w:webHidden/>
          </w:rPr>
          <w:tab/>
        </w:r>
        <w:r w:rsidR="00A14A07" w:rsidRPr="00A14A07">
          <w:rPr>
            <w:webHidden/>
          </w:rPr>
          <w:fldChar w:fldCharType="begin"/>
        </w:r>
        <w:r w:rsidR="00A14A07" w:rsidRPr="00A14A07">
          <w:rPr>
            <w:webHidden/>
          </w:rPr>
          <w:instrText xml:space="preserve"> PAGEREF _Toc119427141 \h </w:instrText>
        </w:r>
        <w:r w:rsidR="00A14A07" w:rsidRPr="00A14A07">
          <w:rPr>
            <w:webHidden/>
          </w:rPr>
        </w:r>
        <w:r w:rsidR="00A14A07" w:rsidRPr="00A14A07">
          <w:rPr>
            <w:webHidden/>
          </w:rPr>
          <w:fldChar w:fldCharType="separate"/>
        </w:r>
        <w:r w:rsidR="00A14A07" w:rsidRPr="00A14A07">
          <w:rPr>
            <w:webHidden/>
          </w:rPr>
          <w:t>14</w:t>
        </w:r>
        <w:r w:rsidR="00A14A07" w:rsidRPr="00A14A07">
          <w:rPr>
            <w:webHidden/>
          </w:rPr>
          <w:fldChar w:fldCharType="end"/>
        </w:r>
      </w:hyperlink>
    </w:p>
    <w:p w:rsidR="00A14A07" w:rsidRPr="00A14A07" w:rsidRDefault="00D404EB" w:rsidP="00A14A07">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2" w:history="1">
        <w:r w:rsidR="00A14A07" w:rsidRPr="00A14A07">
          <w:rPr>
            <w:rStyle w:val="Hypertextovprepojenie"/>
            <w:b/>
            <w:bCs/>
            <w:color w:val="auto"/>
          </w:rPr>
          <w:t>22.</w:t>
        </w:r>
        <w:r w:rsidR="00A14A07" w:rsidRPr="00A14A07">
          <w:rPr>
            <w:rFonts w:asciiTheme="minorHAnsi" w:eastAsiaTheme="minorEastAsia" w:hAnsiTheme="minorHAnsi" w:cstheme="minorBidi"/>
            <w:i w:val="0"/>
            <w:iCs w:val="0"/>
            <w:sz w:val="22"/>
            <w:szCs w:val="22"/>
          </w:rPr>
          <w:tab/>
        </w:r>
        <w:r w:rsidR="00A14A07" w:rsidRPr="00A14A07">
          <w:rPr>
            <w:rStyle w:val="Hypertextovprepojenie"/>
            <w:b/>
            <w:bCs/>
            <w:color w:val="auto"/>
          </w:rPr>
          <w:t>Otváranie ponúk</w:t>
        </w:r>
        <w:r w:rsidR="00A14A07" w:rsidRPr="00A14A07">
          <w:rPr>
            <w:webHidden/>
          </w:rPr>
          <w:tab/>
        </w:r>
        <w:r w:rsidR="00A14A07" w:rsidRPr="00A14A07">
          <w:rPr>
            <w:webHidden/>
          </w:rPr>
          <w:fldChar w:fldCharType="begin"/>
        </w:r>
        <w:r w:rsidR="00A14A07" w:rsidRPr="00A14A07">
          <w:rPr>
            <w:webHidden/>
          </w:rPr>
          <w:instrText xml:space="preserve"> PAGEREF _Toc119427142 \h </w:instrText>
        </w:r>
        <w:r w:rsidR="00A14A07" w:rsidRPr="00A14A07">
          <w:rPr>
            <w:webHidden/>
          </w:rPr>
        </w:r>
        <w:r w:rsidR="00A14A07" w:rsidRPr="00A14A07">
          <w:rPr>
            <w:webHidden/>
          </w:rPr>
          <w:fldChar w:fldCharType="separate"/>
        </w:r>
        <w:r w:rsidR="00A14A07" w:rsidRPr="00A14A07">
          <w:rPr>
            <w:webHidden/>
          </w:rPr>
          <w:t>14</w:t>
        </w:r>
        <w:r w:rsidR="00A14A07" w:rsidRPr="00A14A07">
          <w:rPr>
            <w:webHidden/>
          </w:rPr>
          <w:fldChar w:fldCharType="end"/>
        </w:r>
      </w:hyperlink>
    </w:p>
    <w:p w:rsidR="00A14A07" w:rsidRPr="00A14A07" w:rsidRDefault="00D404EB" w:rsidP="00A14A07">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3" w:history="1">
        <w:r w:rsidR="00A14A07" w:rsidRPr="00A14A07">
          <w:rPr>
            <w:rStyle w:val="Hypertextovprepojenie"/>
            <w:b/>
            <w:bCs/>
            <w:color w:val="auto"/>
          </w:rPr>
          <w:t>23.</w:t>
        </w:r>
        <w:r w:rsidR="00A14A07" w:rsidRPr="00A14A07">
          <w:rPr>
            <w:rFonts w:asciiTheme="minorHAnsi" w:eastAsiaTheme="minorEastAsia" w:hAnsiTheme="minorHAnsi" w:cstheme="minorBidi"/>
            <w:i w:val="0"/>
            <w:iCs w:val="0"/>
            <w:sz w:val="22"/>
            <w:szCs w:val="22"/>
          </w:rPr>
          <w:tab/>
        </w:r>
        <w:r w:rsidR="00A14A07" w:rsidRPr="00A14A07">
          <w:rPr>
            <w:rStyle w:val="Hypertextovprepojenie"/>
            <w:b/>
            <w:bCs/>
            <w:color w:val="auto"/>
          </w:rPr>
          <w:t>Vyhodnotenie ponúk</w:t>
        </w:r>
        <w:r w:rsidR="00A14A07" w:rsidRPr="00A14A07">
          <w:rPr>
            <w:webHidden/>
          </w:rPr>
          <w:tab/>
        </w:r>
        <w:r w:rsidR="00A14A07" w:rsidRPr="00A14A07">
          <w:rPr>
            <w:webHidden/>
          </w:rPr>
          <w:fldChar w:fldCharType="begin"/>
        </w:r>
        <w:r w:rsidR="00A14A07" w:rsidRPr="00A14A07">
          <w:rPr>
            <w:webHidden/>
          </w:rPr>
          <w:instrText xml:space="preserve"> PAGEREF _Toc119427143 \h </w:instrText>
        </w:r>
        <w:r w:rsidR="00A14A07" w:rsidRPr="00A14A07">
          <w:rPr>
            <w:webHidden/>
          </w:rPr>
        </w:r>
        <w:r w:rsidR="00A14A07" w:rsidRPr="00A14A07">
          <w:rPr>
            <w:webHidden/>
          </w:rPr>
          <w:fldChar w:fldCharType="separate"/>
        </w:r>
        <w:r w:rsidR="00A14A07" w:rsidRPr="00A14A07">
          <w:rPr>
            <w:webHidden/>
          </w:rPr>
          <w:t>14</w:t>
        </w:r>
        <w:r w:rsidR="00A14A07" w:rsidRPr="00A14A07">
          <w:rPr>
            <w:webHidden/>
          </w:rPr>
          <w:fldChar w:fldCharType="end"/>
        </w:r>
      </w:hyperlink>
    </w:p>
    <w:p w:rsidR="00A14A07" w:rsidRPr="00A14A07" w:rsidRDefault="00D404EB" w:rsidP="00A14A07">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4" w:history="1">
        <w:r w:rsidR="00A14A07" w:rsidRPr="00A14A07">
          <w:rPr>
            <w:rStyle w:val="Hypertextovprepojenie"/>
            <w:b/>
            <w:bCs/>
            <w:color w:val="auto"/>
          </w:rPr>
          <w:t>24.</w:t>
        </w:r>
        <w:r w:rsidR="00A14A07" w:rsidRPr="00A14A07">
          <w:rPr>
            <w:rFonts w:asciiTheme="minorHAnsi" w:eastAsiaTheme="minorEastAsia" w:hAnsiTheme="minorHAnsi" w:cstheme="minorBidi"/>
            <w:i w:val="0"/>
            <w:iCs w:val="0"/>
            <w:sz w:val="22"/>
            <w:szCs w:val="22"/>
          </w:rPr>
          <w:tab/>
        </w:r>
        <w:r w:rsidR="00A14A07" w:rsidRPr="00A14A07">
          <w:rPr>
            <w:rStyle w:val="Hypertextovprepojenie"/>
            <w:b/>
            <w:bCs/>
            <w:color w:val="auto"/>
          </w:rPr>
          <w:t>Vyhodnotenie splnenia podmienok účasti uchádzačov</w:t>
        </w:r>
        <w:r w:rsidR="00A14A07" w:rsidRPr="00A14A07">
          <w:rPr>
            <w:webHidden/>
          </w:rPr>
          <w:tab/>
        </w:r>
        <w:r w:rsidR="00A14A07" w:rsidRPr="00A14A07">
          <w:rPr>
            <w:webHidden/>
          </w:rPr>
          <w:fldChar w:fldCharType="begin"/>
        </w:r>
        <w:r w:rsidR="00A14A07" w:rsidRPr="00A14A07">
          <w:rPr>
            <w:webHidden/>
          </w:rPr>
          <w:instrText xml:space="preserve"> PAGEREF _Toc119427144 \h </w:instrText>
        </w:r>
        <w:r w:rsidR="00A14A07" w:rsidRPr="00A14A07">
          <w:rPr>
            <w:webHidden/>
          </w:rPr>
        </w:r>
        <w:r w:rsidR="00A14A07" w:rsidRPr="00A14A07">
          <w:rPr>
            <w:webHidden/>
          </w:rPr>
          <w:fldChar w:fldCharType="separate"/>
        </w:r>
        <w:r w:rsidR="00A14A07" w:rsidRPr="00A14A07">
          <w:rPr>
            <w:webHidden/>
          </w:rPr>
          <w:t>14</w:t>
        </w:r>
        <w:r w:rsidR="00A14A07" w:rsidRPr="00A14A07">
          <w:rPr>
            <w:webHidden/>
          </w:rPr>
          <w:fldChar w:fldCharType="end"/>
        </w:r>
      </w:hyperlink>
    </w:p>
    <w:p w:rsidR="00A14A07" w:rsidRPr="00A14A07" w:rsidRDefault="00D404EB" w:rsidP="00A14A07">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5" w:history="1">
        <w:r w:rsidR="00A14A07" w:rsidRPr="00A14A07">
          <w:rPr>
            <w:rStyle w:val="Hypertextovprepojenie"/>
            <w:b/>
            <w:bCs/>
            <w:color w:val="auto"/>
          </w:rPr>
          <w:t>25.</w:t>
        </w:r>
        <w:r w:rsidR="00A14A07" w:rsidRPr="00A14A07">
          <w:rPr>
            <w:rFonts w:asciiTheme="minorHAnsi" w:eastAsiaTheme="minorEastAsia" w:hAnsiTheme="minorHAnsi" w:cstheme="minorBidi"/>
            <w:i w:val="0"/>
            <w:iCs w:val="0"/>
            <w:sz w:val="22"/>
            <w:szCs w:val="22"/>
          </w:rPr>
          <w:tab/>
        </w:r>
        <w:r w:rsidR="00A14A07" w:rsidRPr="00A14A07">
          <w:rPr>
            <w:rStyle w:val="Hypertextovprepojenie"/>
            <w:b/>
            <w:bCs/>
            <w:color w:val="auto"/>
          </w:rPr>
          <w:t>Elektronická aukcia</w:t>
        </w:r>
        <w:r w:rsidR="00A14A07" w:rsidRPr="00A14A07">
          <w:rPr>
            <w:webHidden/>
          </w:rPr>
          <w:tab/>
        </w:r>
        <w:r w:rsidR="00A14A07" w:rsidRPr="00A14A07">
          <w:rPr>
            <w:webHidden/>
          </w:rPr>
          <w:fldChar w:fldCharType="begin"/>
        </w:r>
        <w:r w:rsidR="00A14A07" w:rsidRPr="00A14A07">
          <w:rPr>
            <w:webHidden/>
          </w:rPr>
          <w:instrText xml:space="preserve"> PAGEREF _Toc119427145 \h </w:instrText>
        </w:r>
        <w:r w:rsidR="00A14A07" w:rsidRPr="00A14A07">
          <w:rPr>
            <w:webHidden/>
          </w:rPr>
        </w:r>
        <w:r w:rsidR="00A14A07" w:rsidRPr="00A14A07">
          <w:rPr>
            <w:webHidden/>
          </w:rPr>
          <w:fldChar w:fldCharType="separate"/>
        </w:r>
        <w:r w:rsidR="00A14A07" w:rsidRPr="00A14A07">
          <w:rPr>
            <w:webHidden/>
          </w:rPr>
          <w:t>14</w:t>
        </w:r>
        <w:r w:rsidR="00A14A07" w:rsidRPr="00A14A07">
          <w:rPr>
            <w:webHidden/>
          </w:rPr>
          <w:fldChar w:fldCharType="end"/>
        </w:r>
      </w:hyperlink>
    </w:p>
    <w:p w:rsidR="00A14A07" w:rsidRPr="00A14A07" w:rsidRDefault="00D404EB" w:rsidP="00A14A07">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6" w:history="1">
        <w:r w:rsidR="00A14A07" w:rsidRPr="00A14A07">
          <w:rPr>
            <w:rStyle w:val="Hypertextovprepojenie"/>
            <w:b/>
            <w:bCs/>
            <w:color w:val="auto"/>
          </w:rPr>
          <w:t>26.</w:t>
        </w:r>
        <w:r w:rsidR="00A14A07" w:rsidRPr="00A14A07">
          <w:rPr>
            <w:rFonts w:asciiTheme="minorHAnsi" w:eastAsiaTheme="minorEastAsia" w:hAnsiTheme="minorHAnsi" w:cstheme="minorBidi"/>
            <w:i w:val="0"/>
            <w:iCs w:val="0"/>
            <w:sz w:val="22"/>
            <w:szCs w:val="22"/>
          </w:rPr>
          <w:tab/>
        </w:r>
        <w:r w:rsidR="00A14A07" w:rsidRPr="00A14A07">
          <w:rPr>
            <w:rStyle w:val="Hypertextovprepojenie"/>
            <w:b/>
            <w:bCs/>
            <w:color w:val="auto"/>
          </w:rPr>
          <w:t>Vysvetľovanie ponuky, odôvodnenie mimoriadne nízkej ponuky</w:t>
        </w:r>
        <w:r w:rsidR="00A14A07" w:rsidRPr="00A14A07">
          <w:rPr>
            <w:webHidden/>
          </w:rPr>
          <w:tab/>
        </w:r>
        <w:r w:rsidR="00A14A07" w:rsidRPr="00A14A07">
          <w:rPr>
            <w:webHidden/>
          </w:rPr>
          <w:fldChar w:fldCharType="begin"/>
        </w:r>
        <w:r w:rsidR="00A14A07" w:rsidRPr="00A14A07">
          <w:rPr>
            <w:webHidden/>
          </w:rPr>
          <w:instrText xml:space="preserve"> PAGEREF _Toc119427146 \h </w:instrText>
        </w:r>
        <w:r w:rsidR="00A14A07" w:rsidRPr="00A14A07">
          <w:rPr>
            <w:webHidden/>
          </w:rPr>
        </w:r>
        <w:r w:rsidR="00A14A07" w:rsidRPr="00A14A07">
          <w:rPr>
            <w:webHidden/>
          </w:rPr>
          <w:fldChar w:fldCharType="separate"/>
        </w:r>
        <w:r w:rsidR="00A14A07" w:rsidRPr="00A14A07">
          <w:rPr>
            <w:webHidden/>
          </w:rPr>
          <w:t>14</w:t>
        </w:r>
        <w:r w:rsidR="00A14A07" w:rsidRPr="00A14A07">
          <w:rPr>
            <w:webHidden/>
          </w:rPr>
          <w:fldChar w:fldCharType="end"/>
        </w:r>
      </w:hyperlink>
    </w:p>
    <w:p w:rsidR="00A14A07" w:rsidRPr="00A14A07" w:rsidRDefault="00D404EB" w:rsidP="00A14A07">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7" w:history="1">
        <w:r w:rsidR="00A14A07" w:rsidRPr="00A14A07">
          <w:rPr>
            <w:rStyle w:val="Hypertextovprepojenie"/>
            <w:b/>
            <w:bCs/>
            <w:color w:val="auto"/>
          </w:rPr>
          <w:t>27.</w:t>
        </w:r>
        <w:r w:rsidR="00A14A07" w:rsidRPr="00A14A07">
          <w:rPr>
            <w:rFonts w:asciiTheme="minorHAnsi" w:eastAsiaTheme="minorEastAsia" w:hAnsiTheme="minorHAnsi" w:cstheme="minorBidi"/>
            <w:i w:val="0"/>
            <w:iCs w:val="0"/>
            <w:sz w:val="22"/>
            <w:szCs w:val="22"/>
          </w:rPr>
          <w:tab/>
        </w:r>
        <w:r w:rsidR="00A14A07" w:rsidRPr="00A14A07">
          <w:rPr>
            <w:rStyle w:val="Hypertextovprepojenie"/>
            <w:b/>
            <w:bCs/>
            <w:color w:val="auto"/>
          </w:rPr>
          <w:t>Kritériá na vyhodnotenie ponúk</w:t>
        </w:r>
        <w:r w:rsidR="00A14A07" w:rsidRPr="00A14A07">
          <w:rPr>
            <w:webHidden/>
          </w:rPr>
          <w:tab/>
        </w:r>
        <w:r w:rsidR="00A14A07" w:rsidRPr="00A14A07">
          <w:rPr>
            <w:webHidden/>
          </w:rPr>
          <w:fldChar w:fldCharType="begin"/>
        </w:r>
        <w:r w:rsidR="00A14A07" w:rsidRPr="00A14A07">
          <w:rPr>
            <w:webHidden/>
          </w:rPr>
          <w:instrText xml:space="preserve"> PAGEREF _Toc119427147 \h </w:instrText>
        </w:r>
        <w:r w:rsidR="00A14A07" w:rsidRPr="00A14A07">
          <w:rPr>
            <w:webHidden/>
          </w:rPr>
        </w:r>
        <w:r w:rsidR="00A14A07" w:rsidRPr="00A14A07">
          <w:rPr>
            <w:webHidden/>
          </w:rPr>
          <w:fldChar w:fldCharType="separate"/>
        </w:r>
        <w:r w:rsidR="00A14A07" w:rsidRPr="00A14A07">
          <w:rPr>
            <w:webHidden/>
          </w:rPr>
          <w:t>15</w:t>
        </w:r>
        <w:r w:rsidR="00A14A07" w:rsidRPr="00A14A07">
          <w:rPr>
            <w:webHidden/>
          </w:rPr>
          <w:fldChar w:fldCharType="end"/>
        </w:r>
      </w:hyperlink>
    </w:p>
    <w:p w:rsidR="00A14A07" w:rsidRPr="00A14A07" w:rsidRDefault="00D404EB" w:rsidP="00A14A07">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8" w:history="1">
        <w:r w:rsidR="00A14A07" w:rsidRPr="00A14A07">
          <w:rPr>
            <w:rStyle w:val="Hypertextovprepojenie"/>
            <w:b/>
            <w:bCs/>
            <w:color w:val="auto"/>
          </w:rPr>
          <w:t>28.</w:t>
        </w:r>
        <w:r w:rsidR="00A14A07" w:rsidRPr="00A14A07">
          <w:rPr>
            <w:rFonts w:asciiTheme="minorHAnsi" w:eastAsiaTheme="minorEastAsia" w:hAnsiTheme="minorHAnsi" w:cstheme="minorBidi"/>
            <w:i w:val="0"/>
            <w:iCs w:val="0"/>
            <w:sz w:val="22"/>
            <w:szCs w:val="22"/>
          </w:rPr>
          <w:tab/>
        </w:r>
        <w:r w:rsidR="00A14A07" w:rsidRPr="00A14A07">
          <w:rPr>
            <w:rStyle w:val="Hypertextovprepojenie"/>
            <w:b/>
            <w:bCs/>
            <w:color w:val="auto"/>
          </w:rPr>
          <w:t>Vylúčenie uchádzača</w:t>
        </w:r>
        <w:r w:rsidR="00A14A07" w:rsidRPr="00A14A07">
          <w:rPr>
            <w:webHidden/>
          </w:rPr>
          <w:tab/>
        </w:r>
        <w:r w:rsidR="00A14A07" w:rsidRPr="00A14A07">
          <w:rPr>
            <w:webHidden/>
          </w:rPr>
          <w:fldChar w:fldCharType="begin"/>
        </w:r>
        <w:r w:rsidR="00A14A07" w:rsidRPr="00A14A07">
          <w:rPr>
            <w:webHidden/>
          </w:rPr>
          <w:instrText xml:space="preserve"> PAGEREF _Toc119427148 \h </w:instrText>
        </w:r>
        <w:r w:rsidR="00A14A07" w:rsidRPr="00A14A07">
          <w:rPr>
            <w:webHidden/>
          </w:rPr>
        </w:r>
        <w:r w:rsidR="00A14A07" w:rsidRPr="00A14A07">
          <w:rPr>
            <w:webHidden/>
          </w:rPr>
          <w:fldChar w:fldCharType="separate"/>
        </w:r>
        <w:r w:rsidR="00A14A07" w:rsidRPr="00A14A07">
          <w:rPr>
            <w:webHidden/>
          </w:rPr>
          <w:t>15</w:t>
        </w:r>
        <w:r w:rsidR="00A14A07" w:rsidRPr="00A14A07">
          <w:rPr>
            <w:webHidden/>
          </w:rPr>
          <w:fldChar w:fldCharType="end"/>
        </w:r>
      </w:hyperlink>
    </w:p>
    <w:p w:rsidR="00A14A07" w:rsidRPr="00A14A07" w:rsidRDefault="00D404EB" w:rsidP="00A14A07">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49" w:history="1">
        <w:r w:rsidR="00A14A07" w:rsidRPr="00A14A07">
          <w:rPr>
            <w:rStyle w:val="Hypertextovprepojenie"/>
            <w:b/>
            <w:bCs/>
            <w:color w:val="auto"/>
          </w:rPr>
          <w:t>29.</w:t>
        </w:r>
        <w:r w:rsidR="00A14A07" w:rsidRPr="00A14A07">
          <w:rPr>
            <w:rFonts w:asciiTheme="minorHAnsi" w:eastAsiaTheme="minorEastAsia" w:hAnsiTheme="minorHAnsi" w:cstheme="minorBidi"/>
            <w:i w:val="0"/>
            <w:iCs w:val="0"/>
            <w:sz w:val="22"/>
            <w:szCs w:val="22"/>
          </w:rPr>
          <w:tab/>
        </w:r>
        <w:r w:rsidR="00A14A07" w:rsidRPr="00A14A07">
          <w:rPr>
            <w:rStyle w:val="Hypertextovprepojenie"/>
            <w:b/>
            <w:bCs/>
            <w:color w:val="auto"/>
          </w:rPr>
          <w:t>Revízne postupy</w:t>
        </w:r>
        <w:r w:rsidR="00A14A07" w:rsidRPr="00A14A07">
          <w:rPr>
            <w:webHidden/>
          </w:rPr>
          <w:tab/>
        </w:r>
        <w:r w:rsidR="00A14A07" w:rsidRPr="00A14A07">
          <w:rPr>
            <w:webHidden/>
          </w:rPr>
          <w:fldChar w:fldCharType="begin"/>
        </w:r>
        <w:r w:rsidR="00A14A07" w:rsidRPr="00A14A07">
          <w:rPr>
            <w:webHidden/>
          </w:rPr>
          <w:instrText xml:space="preserve"> PAGEREF _Toc119427149 \h </w:instrText>
        </w:r>
        <w:r w:rsidR="00A14A07" w:rsidRPr="00A14A07">
          <w:rPr>
            <w:webHidden/>
          </w:rPr>
        </w:r>
        <w:r w:rsidR="00A14A07" w:rsidRPr="00A14A07">
          <w:rPr>
            <w:webHidden/>
          </w:rPr>
          <w:fldChar w:fldCharType="separate"/>
        </w:r>
        <w:r w:rsidR="00A14A07" w:rsidRPr="00A14A07">
          <w:rPr>
            <w:webHidden/>
          </w:rPr>
          <w:t>15</w:t>
        </w:r>
        <w:r w:rsidR="00A14A07" w:rsidRPr="00A14A07">
          <w:rPr>
            <w:webHidden/>
          </w:rPr>
          <w:fldChar w:fldCharType="end"/>
        </w:r>
      </w:hyperlink>
    </w:p>
    <w:p w:rsidR="00A14A07" w:rsidRPr="00A14A07" w:rsidRDefault="00D404EB" w:rsidP="00A14A07">
      <w:pPr>
        <w:pStyle w:val="Obsah2"/>
        <w:tabs>
          <w:tab w:val="right" w:leader="dot" w:pos="9628"/>
        </w:tabs>
        <w:rPr>
          <w:rFonts w:asciiTheme="minorHAnsi" w:eastAsiaTheme="minorEastAsia" w:hAnsiTheme="minorHAnsi" w:cstheme="minorBidi"/>
          <w:smallCaps w:val="0"/>
          <w:sz w:val="22"/>
          <w:szCs w:val="22"/>
        </w:rPr>
      </w:pPr>
      <w:hyperlink w:anchor="_Toc119427150" w:history="1">
        <w:r w:rsidR="00A14A07" w:rsidRPr="00A14A07">
          <w:rPr>
            <w:rStyle w:val="Hypertextovprepojenie"/>
            <w:rFonts w:cs="Arial"/>
            <w:i/>
            <w:iCs/>
            <w:color w:val="auto"/>
          </w:rPr>
          <w:t>Časť VI. Prijatie ponuky a uzavretie zmluvy</w:t>
        </w:r>
        <w:r w:rsidR="00A14A07" w:rsidRPr="00A14A07">
          <w:rPr>
            <w:webHidden/>
          </w:rPr>
          <w:tab/>
        </w:r>
        <w:r w:rsidR="00A14A07" w:rsidRPr="00A14A07">
          <w:rPr>
            <w:webHidden/>
          </w:rPr>
          <w:fldChar w:fldCharType="begin"/>
        </w:r>
        <w:r w:rsidR="00A14A07" w:rsidRPr="00A14A07">
          <w:rPr>
            <w:webHidden/>
          </w:rPr>
          <w:instrText xml:space="preserve"> PAGEREF _Toc119427150 \h </w:instrText>
        </w:r>
        <w:r w:rsidR="00A14A07" w:rsidRPr="00A14A07">
          <w:rPr>
            <w:webHidden/>
          </w:rPr>
        </w:r>
        <w:r w:rsidR="00A14A07" w:rsidRPr="00A14A07">
          <w:rPr>
            <w:webHidden/>
          </w:rPr>
          <w:fldChar w:fldCharType="separate"/>
        </w:r>
        <w:r w:rsidR="00A14A07" w:rsidRPr="00A14A07">
          <w:rPr>
            <w:webHidden/>
          </w:rPr>
          <w:t>15</w:t>
        </w:r>
        <w:r w:rsidR="00A14A07" w:rsidRPr="00A14A07">
          <w:rPr>
            <w:webHidden/>
          </w:rPr>
          <w:fldChar w:fldCharType="end"/>
        </w:r>
      </w:hyperlink>
    </w:p>
    <w:p w:rsidR="00A14A07" w:rsidRPr="00A14A07" w:rsidRDefault="00D404EB" w:rsidP="00A14A07">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51" w:history="1">
        <w:r w:rsidR="00A14A07" w:rsidRPr="00A14A07">
          <w:rPr>
            <w:rStyle w:val="Hypertextovprepojenie"/>
            <w:b/>
            <w:bCs/>
            <w:color w:val="auto"/>
          </w:rPr>
          <w:t>30.</w:t>
        </w:r>
        <w:r w:rsidR="00A14A07" w:rsidRPr="00A14A07">
          <w:rPr>
            <w:rFonts w:asciiTheme="minorHAnsi" w:eastAsiaTheme="minorEastAsia" w:hAnsiTheme="minorHAnsi" w:cstheme="minorBidi"/>
            <w:i w:val="0"/>
            <w:iCs w:val="0"/>
            <w:sz w:val="22"/>
            <w:szCs w:val="22"/>
          </w:rPr>
          <w:tab/>
        </w:r>
        <w:r w:rsidR="00A14A07" w:rsidRPr="00A14A07">
          <w:rPr>
            <w:rStyle w:val="Hypertextovprepojenie"/>
            <w:b/>
            <w:bCs/>
            <w:color w:val="auto"/>
          </w:rPr>
          <w:t>Informácia o výsledku vyhodnotenia ponúk</w:t>
        </w:r>
        <w:r w:rsidR="00A14A07" w:rsidRPr="00A14A07">
          <w:rPr>
            <w:webHidden/>
          </w:rPr>
          <w:tab/>
        </w:r>
        <w:r w:rsidR="00A14A07" w:rsidRPr="00A14A07">
          <w:rPr>
            <w:webHidden/>
          </w:rPr>
          <w:fldChar w:fldCharType="begin"/>
        </w:r>
        <w:r w:rsidR="00A14A07" w:rsidRPr="00A14A07">
          <w:rPr>
            <w:webHidden/>
          </w:rPr>
          <w:instrText xml:space="preserve"> PAGEREF _Toc119427151 \h </w:instrText>
        </w:r>
        <w:r w:rsidR="00A14A07" w:rsidRPr="00A14A07">
          <w:rPr>
            <w:webHidden/>
          </w:rPr>
        </w:r>
        <w:r w:rsidR="00A14A07" w:rsidRPr="00A14A07">
          <w:rPr>
            <w:webHidden/>
          </w:rPr>
          <w:fldChar w:fldCharType="separate"/>
        </w:r>
        <w:r w:rsidR="00A14A07" w:rsidRPr="00A14A07">
          <w:rPr>
            <w:webHidden/>
          </w:rPr>
          <w:t>15</w:t>
        </w:r>
        <w:r w:rsidR="00A14A07" w:rsidRPr="00A14A07">
          <w:rPr>
            <w:webHidden/>
          </w:rPr>
          <w:fldChar w:fldCharType="end"/>
        </w:r>
      </w:hyperlink>
    </w:p>
    <w:p w:rsidR="00A14A07" w:rsidRPr="00A14A07" w:rsidRDefault="00D404EB" w:rsidP="00A14A07">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52" w:history="1">
        <w:r w:rsidR="00A14A07" w:rsidRPr="00A14A07">
          <w:rPr>
            <w:rStyle w:val="Hypertextovprepojenie"/>
            <w:b/>
            <w:bCs/>
            <w:color w:val="auto"/>
          </w:rPr>
          <w:t>31.</w:t>
        </w:r>
        <w:r w:rsidR="00A14A07" w:rsidRPr="00A14A07">
          <w:rPr>
            <w:rFonts w:asciiTheme="minorHAnsi" w:eastAsiaTheme="minorEastAsia" w:hAnsiTheme="minorHAnsi" w:cstheme="minorBidi"/>
            <w:i w:val="0"/>
            <w:iCs w:val="0"/>
            <w:sz w:val="22"/>
            <w:szCs w:val="22"/>
          </w:rPr>
          <w:tab/>
        </w:r>
        <w:r w:rsidR="00A14A07" w:rsidRPr="00A14A07">
          <w:rPr>
            <w:rStyle w:val="Hypertextovprepojenie"/>
            <w:b/>
            <w:bCs/>
            <w:color w:val="auto"/>
          </w:rPr>
          <w:t>Uzavretie zmluvy</w:t>
        </w:r>
        <w:r w:rsidR="00A14A07" w:rsidRPr="00A14A07">
          <w:rPr>
            <w:webHidden/>
          </w:rPr>
          <w:tab/>
        </w:r>
        <w:r w:rsidR="00A14A07" w:rsidRPr="00A14A07">
          <w:rPr>
            <w:webHidden/>
          </w:rPr>
          <w:fldChar w:fldCharType="begin"/>
        </w:r>
        <w:r w:rsidR="00A14A07" w:rsidRPr="00A14A07">
          <w:rPr>
            <w:webHidden/>
          </w:rPr>
          <w:instrText xml:space="preserve"> PAGEREF _Toc119427152 \h </w:instrText>
        </w:r>
        <w:r w:rsidR="00A14A07" w:rsidRPr="00A14A07">
          <w:rPr>
            <w:webHidden/>
          </w:rPr>
        </w:r>
        <w:r w:rsidR="00A14A07" w:rsidRPr="00A14A07">
          <w:rPr>
            <w:webHidden/>
          </w:rPr>
          <w:fldChar w:fldCharType="separate"/>
        </w:r>
        <w:r w:rsidR="00A14A07" w:rsidRPr="00A14A07">
          <w:rPr>
            <w:webHidden/>
          </w:rPr>
          <w:t>15</w:t>
        </w:r>
        <w:r w:rsidR="00A14A07" w:rsidRPr="00A14A07">
          <w:rPr>
            <w:webHidden/>
          </w:rPr>
          <w:fldChar w:fldCharType="end"/>
        </w:r>
      </w:hyperlink>
    </w:p>
    <w:p w:rsidR="00A14A07" w:rsidRPr="00A14A07" w:rsidRDefault="00D404EB" w:rsidP="00A14A07">
      <w:pPr>
        <w:pStyle w:val="Obsah2"/>
        <w:tabs>
          <w:tab w:val="right" w:leader="dot" w:pos="9628"/>
        </w:tabs>
        <w:rPr>
          <w:rFonts w:asciiTheme="minorHAnsi" w:eastAsiaTheme="minorEastAsia" w:hAnsiTheme="minorHAnsi" w:cstheme="minorBidi"/>
          <w:smallCaps w:val="0"/>
          <w:sz w:val="22"/>
          <w:szCs w:val="22"/>
        </w:rPr>
      </w:pPr>
      <w:hyperlink w:anchor="_Toc119427153" w:history="1">
        <w:r w:rsidR="00A14A07" w:rsidRPr="00A14A07">
          <w:rPr>
            <w:rStyle w:val="Hypertextovprepojenie"/>
            <w:rFonts w:cs="Arial"/>
            <w:i/>
            <w:iCs/>
            <w:color w:val="auto"/>
          </w:rPr>
          <w:t>Časť VII.  Dôvernosť vo verejnom obstarávaní</w:t>
        </w:r>
        <w:r w:rsidR="00A14A07" w:rsidRPr="00A14A07">
          <w:rPr>
            <w:webHidden/>
          </w:rPr>
          <w:tab/>
        </w:r>
        <w:r w:rsidR="00A14A07" w:rsidRPr="00A14A07">
          <w:rPr>
            <w:webHidden/>
          </w:rPr>
          <w:fldChar w:fldCharType="begin"/>
        </w:r>
        <w:r w:rsidR="00A14A07" w:rsidRPr="00A14A07">
          <w:rPr>
            <w:webHidden/>
          </w:rPr>
          <w:instrText xml:space="preserve"> PAGEREF _Toc119427153 \h </w:instrText>
        </w:r>
        <w:r w:rsidR="00A14A07" w:rsidRPr="00A14A07">
          <w:rPr>
            <w:webHidden/>
          </w:rPr>
        </w:r>
        <w:r w:rsidR="00A14A07" w:rsidRPr="00A14A07">
          <w:rPr>
            <w:webHidden/>
          </w:rPr>
          <w:fldChar w:fldCharType="separate"/>
        </w:r>
        <w:r w:rsidR="00A14A07" w:rsidRPr="00A14A07">
          <w:rPr>
            <w:webHidden/>
          </w:rPr>
          <w:t>16</w:t>
        </w:r>
        <w:r w:rsidR="00A14A07" w:rsidRPr="00A14A07">
          <w:rPr>
            <w:webHidden/>
          </w:rPr>
          <w:fldChar w:fldCharType="end"/>
        </w:r>
      </w:hyperlink>
    </w:p>
    <w:p w:rsidR="00A14A07" w:rsidRPr="00A14A07" w:rsidRDefault="00D404EB" w:rsidP="00A14A07">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54" w:history="1">
        <w:r w:rsidR="00A14A07" w:rsidRPr="00A14A07">
          <w:rPr>
            <w:rStyle w:val="Hypertextovprepojenie"/>
            <w:b/>
            <w:bCs/>
            <w:color w:val="auto"/>
          </w:rPr>
          <w:t>32.</w:t>
        </w:r>
        <w:r w:rsidR="00A14A07" w:rsidRPr="00A14A07">
          <w:rPr>
            <w:rFonts w:asciiTheme="minorHAnsi" w:eastAsiaTheme="minorEastAsia" w:hAnsiTheme="minorHAnsi" w:cstheme="minorBidi"/>
            <w:i w:val="0"/>
            <w:iCs w:val="0"/>
            <w:sz w:val="22"/>
            <w:szCs w:val="22"/>
          </w:rPr>
          <w:tab/>
        </w:r>
        <w:r w:rsidR="00A14A07" w:rsidRPr="00A14A07">
          <w:rPr>
            <w:rStyle w:val="Hypertextovprepojenie"/>
            <w:b/>
            <w:bCs/>
            <w:color w:val="auto"/>
          </w:rPr>
          <w:t>Dôvernosť procesu verejného obstarávania</w:t>
        </w:r>
        <w:r w:rsidR="00A14A07" w:rsidRPr="00A14A07">
          <w:rPr>
            <w:webHidden/>
          </w:rPr>
          <w:tab/>
        </w:r>
        <w:r w:rsidR="00A14A07" w:rsidRPr="00A14A07">
          <w:rPr>
            <w:webHidden/>
          </w:rPr>
          <w:fldChar w:fldCharType="begin"/>
        </w:r>
        <w:r w:rsidR="00A14A07" w:rsidRPr="00A14A07">
          <w:rPr>
            <w:webHidden/>
          </w:rPr>
          <w:instrText xml:space="preserve"> PAGEREF _Toc119427154 \h </w:instrText>
        </w:r>
        <w:r w:rsidR="00A14A07" w:rsidRPr="00A14A07">
          <w:rPr>
            <w:webHidden/>
          </w:rPr>
        </w:r>
        <w:r w:rsidR="00A14A07" w:rsidRPr="00A14A07">
          <w:rPr>
            <w:webHidden/>
          </w:rPr>
          <w:fldChar w:fldCharType="separate"/>
        </w:r>
        <w:r w:rsidR="00A14A07" w:rsidRPr="00A14A07">
          <w:rPr>
            <w:webHidden/>
          </w:rPr>
          <w:t>16</w:t>
        </w:r>
        <w:r w:rsidR="00A14A07" w:rsidRPr="00A14A07">
          <w:rPr>
            <w:webHidden/>
          </w:rPr>
          <w:fldChar w:fldCharType="end"/>
        </w:r>
      </w:hyperlink>
    </w:p>
    <w:p w:rsidR="00A14A07" w:rsidRPr="00A14A07" w:rsidRDefault="00D404EB" w:rsidP="00A14A07">
      <w:pPr>
        <w:pStyle w:val="Obsah3"/>
        <w:tabs>
          <w:tab w:val="left" w:pos="1100"/>
          <w:tab w:val="right" w:leader="dot" w:pos="9628"/>
        </w:tabs>
        <w:rPr>
          <w:rFonts w:asciiTheme="minorHAnsi" w:eastAsiaTheme="minorEastAsia" w:hAnsiTheme="minorHAnsi" w:cstheme="minorBidi"/>
          <w:i w:val="0"/>
          <w:iCs w:val="0"/>
          <w:sz w:val="22"/>
          <w:szCs w:val="22"/>
        </w:rPr>
      </w:pPr>
      <w:hyperlink w:anchor="_Toc119427155" w:history="1">
        <w:r w:rsidR="00A14A07" w:rsidRPr="00A14A07">
          <w:rPr>
            <w:rStyle w:val="Hypertextovprepojenie"/>
            <w:b/>
            <w:bCs/>
            <w:color w:val="auto"/>
          </w:rPr>
          <w:t>33.</w:t>
        </w:r>
        <w:r w:rsidR="00A14A07" w:rsidRPr="00A14A07">
          <w:rPr>
            <w:rFonts w:asciiTheme="minorHAnsi" w:eastAsiaTheme="minorEastAsia" w:hAnsiTheme="minorHAnsi" w:cstheme="minorBidi"/>
            <w:i w:val="0"/>
            <w:iCs w:val="0"/>
            <w:sz w:val="22"/>
            <w:szCs w:val="22"/>
          </w:rPr>
          <w:tab/>
        </w:r>
        <w:r w:rsidR="00A14A07" w:rsidRPr="00A14A07">
          <w:rPr>
            <w:rStyle w:val="Hypertextovprepojenie"/>
            <w:b/>
            <w:bCs/>
            <w:color w:val="auto"/>
          </w:rPr>
          <w:t>Etické podmienky</w:t>
        </w:r>
        <w:r w:rsidR="00A14A07" w:rsidRPr="00A14A07">
          <w:rPr>
            <w:webHidden/>
          </w:rPr>
          <w:tab/>
        </w:r>
        <w:r w:rsidR="00A14A07" w:rsidRPr="00A14A07">
          <w:rPr>
            <w:webHidden/>
          </w:rPr>
          <w:fldChar w:fldCharType="begin"/>
        </w:r>
        <w:r w:rsidR="00A14A07" w:rsidRPr="00A14A07">
          <w:rPr>
            <w:webHidden/>
          </w:rPr>
          <w:instrText xml:space="preserve"> PAGEREF _Toc119427155 \h </w:instrText>
        </w:r>
        <w:r w:rsidR="00A14A07" w:rsidRPr="00A14A07">
          <w:rPr>
            <w:webHidden/>
          </w:rPr>
        </w:r>
        <w:r w:rsidR="00A14A07" w:rsidRPr="00A14A07">
          <w:rPr>
            <w:webHidden/>
          </w:rPr>
          <w:fldChar w:fldCharType="separate"/>
        </w:r>
        <w:r w:rsidR="00A14A07" w:rsidRPr="00A14A07">
          <w:rPr>
            <w:webHidden/>
          </w:rPr>
          <w:t>17</w:t>
        </w:r>
        <w:r w:rsidR="00A14A07" w:rsidRPr="00A14A07">
          <w:rPr>
            <w:webHidden/>
          </w:rPr>
          <w:fldChar w:fldCharType="end"/>
        </w:r>
      </w:hyperlink>
    </w:p>
    <w:p w:rsidR="00A14A07" w:rsidRPr="00A14A07" w:rsidRDefault="00D404EB" w:rsidP="00A14A07">
      <w:pPr>
        <w:pStyle w:val="Obsah1"/>
        <w:tabs>
          <w:tab w:val="right" w:leader="dot" w:pos="9628"/>
        </w:tabs>
        <w:rPr>
          <w:rFonts w:asciiTheme="minorHAnsi" w:eastAsiaTheme="minorEastAsia" w:hAnsiTheme="minorHAnsi" w:cstheme="minorBidi"/>
          <w:b w:val="0"/>
          <w:bCs w:val="0"/>
          <w:caps w:val="0"/>
          <w:sz w:val="22"/>
          <w:szCs w:val="22"/>
        </w:rPr>
      </w:pPr>
      <w:hyperlink w:anchor="_Toc119427156" w:history="1">
        <w:r w:rsidR="00A14A07" w:rsidRPr="00A14A07">
          <w:rPr>
            <w:rStyle w:val="Hypertextovprepojenie"/>
            <w:rFonts w:cs="Arial"/>
            <w:color w:val="auto"/>
            <w:kern w:val="32"/>
          </w:rPr>
          <w:t>B OPIS PREDMETU ZÁKAZKY</w:t>
        </w:r>
        <w:r w:rsidR="00A14A07" w:rsidRPr="00A14A07">
          <w:rPr>
            <w:webHidden/>
          </w:rPr>
          <w:tab/>
        </w:r>
        <w:r w:rsidR="00A14A07" w:rsidRPr="00A14A07">
          <w:rPr>
            <w:webHidden/>
          </w:rPr>
          <w:fldChar w:fldCharType="begin"/>
        </w:r>
        <w:r w:rsidR="00A14A07" w:rsidRPr="00A14A07">
          <w:rPr>
            <w:webHidden/>
          </w:rPr>
          <w:instrText xml:space="preserve"> PAGEREF _Toc119427156 \h </w:instrText>
        </w:r>
        <w:r w:rsidR="00A14A07" w:rsidRPr="00A14A07">
          <w:rPr>
            <w:webHidden/>
          </w:rPr>
        </w:r>
        <w:r w:rsidR="00A14A07" w:rsidRPr="00A14A07">
          <w:rPr>
            <w:webHidden/>
          </w:rPr>
          <w:fldChar w:fldCharType="separate"/>
        </w:r>
        <w:r w:rsidR="00A14A07" w:rsidRPr="00A14A07">
          <w:rPr>
            <w:webHidden/>
          </w:rPr>
          <w:t>18</w:t>
        </w:r>
        <w:r w:rsidR="00A14A07" w:rsidRPr="00A14A07">
          <w:rPr>
            <w:webHidden/>
          </w:rPr>
          <w:fldChar w:fldCharType="end"/>
        </w:r>
      </w:hyperlink>
    </w:p>
    <w:p w:rsidR="00A14A07" w:rsidRPr="00A14A07" w:rsidRDefault="00D404EB" w:rsidP="00A14A07">
      <w:pPr>
        <w:pStyle w:val="Obsah1"/>
        <w:tabs>
          <w:tab w:val="right" w:leader="dot" w:pos="9628"/>
        </w:tabs>
        <w:rPr>
          <w:rFonts w:asciiTheme="minorHAnsi" w:eastAsiaTheme="minorEastAsia" w:hAnsiTheme="minorHAnsi" w:cstheme="minorBidi"/>
          <w:b w:val="0"/>
          <w:bCs w:val="0"/>
          <w:caps w:val="0"/>
          <w:sz w:val="22"/>
          <w:szCs w:val="22"/>
        </w:rPr>
      </w:pPr>
      <w:hyperlink w:anchor="_Toc119427157" w:history="1">
        <w:r w:rsidR="00A14A07" w:rsidRPr="00A14A07">
          <w:rPr>
            <w:rStyle w:val="Hypertextovprepojenie"/>
            <w:rFonts w:cs="Arial"/>
            <w:color w:val="auto"/>
          </w:rPr>
          <w:t>C SPÔSOB URČENIA CENY</w:t>
        </w:r>
        <w:r w:rsidR="00A14A07" w:rsidRPr="00A14A07">
          <w:rPr>
            <w:webHidden/>
          </w:rPr>
          <w:tab/>
        </w:r>
        <w:r w:rsidR="00A14A07" w:rsidRPr="00A14A07">
          <w:rPr>
            <w:webHidden/>
          </w:rPr>
          <w:fldChar w:fldCharType="begin"/>
        </w:r>
        <w:r w:rsidR="00A14A07" w:rsidRPr="00A14A07">
          <w:rPr>
            <w:webHidden/>
          </w:rPr>
          <w:instrText xml:space="preserve"> PAGEREF _Toc119427157 \h </w:instrText>
        </w:r>
        <w:r w:rsidR="00A14A07" w:rsidRPr="00A14A07">
          <w:rPr>
            <w:webHidden/>
          </w:rPr>
        </w:r>
        <w:r w:rsidR="00A14A07" w:rsidRPr="00A14A07">
          <w:rPr>
            <w:webHidden/>
          </w:rPr>
          <w:fldChar w:fldCharType="separate"/>
        </w:r>
        <w:r w:rsidR="00A14A07" w:rsidRPr="00A14A07">
          <w:rPr>
            <w:webHidden/>
          </w:rPr>
          <w:t>30</w:t>
        </w:r>
        <w:r w:rsidR="00A14A07" w:rsidRPr="00A14A07">
          <w:rPr>
            <w:webHidden/>
          </w:rPr>
          <w:fldChar w:fldCharType="end"/>
        </w:r>
      </w:hyperlink>
    </w:p>
    <w:p w:rsidR="00A14A07" w:rsidRPr="00A14A07" w:rsidRDefault="00D404EB" w:rsidP="00A14A07">
      <w:pPr>
        <w:pStyle w:val="Obsah1"/>
        <w:tabs>
          <w:tab w:val="right" w:leader="dot" w:pos="9628"/>
        </w:tabs>
        <w:rPr>
          <w:rFonts w:asciiTheme="minorHAnsi" w:eastAsiaTheme="minorEastAsia" w:hAnsiTheme="minorHAnsi" w:cstheme="minorBidi"/>
          <w:b w:val="0"/>
          <w:bCs w:val="0"/>
          <w:caps w:val="0"/>
          <w:sz w:val="22"/>
          <w:szCs w:val="22"/>
        </w:rPr>
      </w:pPr>
      <w:hyperlink w:anchor="_Toc119427158" w:history="1">
        <w:r w:rsidR="00A14A07" w:rsidRPr="00A14A07">
          <w:rPr>
            <w:rStyle w:val="Hypertextovprepojenie"/>
            <w:rFonts w:cs="Arial"/>
            <w:color w:val="auto"/>
          </w:rPr>
          <w:t>D OBCHODNÉ PODMIENKY</w:t>
        </w:r>
        <w:r w:rsidR="00A14A07" w:rsidRPr="00A14A07">
          <w:rPr>
            <w:webHidden/>
          </w:rPr>
          <w:tab/>
        </w:r>
        <w:r w:rsidR="00A14A07" w:rsidRPr="00A14A07">
          <w:rPr>
            <w:webHidden/>
          </w:rPr>
          <w:fldChar w:fldCharType="begin"/>
        </w:r>
        <w:r w:rsidR="00A14A07" w:rsidRPr="00A14A07">
          <w:rPr>
            <w:webHidden/>
          </w:rPr>
          <w:instrText xml:space="preserve"> PAGEREF _Toc119427158 \h </w:instrText>
        </w:r>
        <w:r w:rsidR="00A14A07" w:rsidRPr="00A14A07">
          <w:rPr>
            <w:webHidden/>
          </w:rPr>
        </w:r>
        <w:r w:rsidR="00A14A07" w:rsidRPr="00A14A07">
          <w:rPr>
            <w:webHidden/>
          </w:rPr>
          <w:fldChar w:fldCharType="separate"/>
        </w:r>
        <w:r w:rsidR="00A14A07" w:rsidRPr="00A14A07">
          <w:rPr>
            <w:webHidden/>
          </w:rPr>
          <w:t>31</w:t>
        </w:r>
        <w:r w:rsidR="00A14A07" w:rsidRPr="00A14A07">
          <w:rPr>
            <w:webHidden/>
          </w:rPr>
          <w:fldChar w:fldCharType="end"/>
        </w:r>
      </w:hyperlink>
    </w:p>
    <w:p w:rsidR="00A14A07" w:rsidRPr="00A14A07" w:rsidRDefault="00D404EB" w:rsidP="00A14A07">
      <w:pPr>
        <w:pStyle w:val="Obsah1"/>
        <w:tabs>
          <w:tab w:val="right" w:leader="dot" w:pos="9628"/>
        </w:tabs>
        <w:rPr>
          <w:rFonts w:asciiTheme="minorHAnsi" w:eastAsiaTheme="minorEastAsia" w:hAnsiTheme="minorHAnsi" w:cstheme="minorBidi"/>
          <w:b w:val="0"/>
          <w:bCs w:val="0"/>
          <w:caps w:val="0"/>
          <w:sz w:val="22"/>
          <w:szCs w:val="22"/>
        </w:rPr>
      </w:pPr>
      <w:hyperlink w:anchor="_Toc119427159" w:history="1">
        <w:r w:rsidR="00A14A07" w:rsidRPr="00A14A07">
          <w:rPr>
            <w:rStyle w:val="Hypertextovprepojenie"/>
            <w:rFonts w:cs="Arial"/>
            <w:color w:val="auto"/>
          </w:rPr>
          <w:t>E KRITÉRIÁ NA VYHODNOTENIE PONÚK A PRAVIDLÁ ICH UPLATNENIA</w:t>
        </w:r>
        <w:r w:rsidR="00A14A07" w:rsidRPr="00A14A07">
          <w:rPr>
            <w:webHidden/>
          </w:rPr>
          <w:tab/>
        </w:r>
        <w:r w:rsidR="00A14A07" w:rsidRPr="00A14A07">
          <w:rPr>
            <w:webHidden/>
          </w:rPr>
          <w:fldChar w:fldCharType="begin"/>
        </w:r>
        <w:r w:rsidR="00A14A07" w:rsidRPr="00A14A07">
          <w:rPr>
            <w:webHidden/>
          </w:rPr>
          <w:instrText xml:space="preserve"> PAGEREF _Toc119427159 \h </w:instrText>
        </w:r>
        <w:r w:rsidR="00A14A07" w:rsidRPr="00A14A07">
          <w:rPr>
            <w:webHidden/>
          </w:rPr>
        </w:r>
        <w:r w:rsidR="00A14A07" w:rsidRPr="00A14A07">
          <w:rPr>
            <w:webHidden/>
          </w:rPr>
          <w:fldChar w:fldCharType="separate"/>
        </w:r>
        <w:r w:rsidR="00A14A07" w:rsidRPr="00A14A07">
          <w:rPr>
            <w:webHidden/>
          </w:rPr>
          <w:t>32</w:t>
        </w:r>
        <w:r w:rsidR="00A14A07" w:rsidRPr="00A14A07">
          <w:rPr>
            <w:webHidden/>
          </w:rPr>
          <w:fldChar w:fldCharType="end"/>
        </w:r>
      </w:hyperlink>
    </w:p>
    <w:p w:rsidR="00A14A07" w:rsidRPr="00A14A07" w:rsidRDefault="00D404EB" w:rsidP="00A14A07">
      <w:pPr>
        <w:pStyle w:val="Obsah1"/>
        <w:tabs>
          <w:tab w:val="right" w:leader="dot" w:pos="9628"/>
        </w:tabs>
        <w:rPr>
          <w:rFonts w:asciiTheme="minorHAnsi" w:eastAsiaTheme="minorEastAsia" w:hAnsiTheme="minorHAnsi" w:cstheme="minorBidi"/>
          <w:b w:val="0"/>
          <w:bCs w:val="0"/>
          <w:caps w:val="0"/>
          <w:sz w:val="22"/>
          <w:szCs w:val="22"/>
        </w:rPr>
      </w:pPr>
      <w:hyperlink w:anchor="_Toc119427160" w:history="1">
        <w:r w:rsidR="00A14A07" w:rsidRPr="00A14A07">
          <w:rPr>
            <w:rStyle w:val="Hypertextovprepojenie"/>
            <w:rFonts w:cs="Arial"/>
            <w:color w:val="auto"/>
          </w:rPr>
          <w:t>F PODMIENKY ÚČASTI</w:t>
        </w:r>
        <w:r w:rsidR="00A14A07" w:rsidRPr="00A14A07">
          <w:rPr>
            <w:webHidden/>
          </w:rPr>
          <w:tab/>
        </w:r>
        <w:r w:rsidR="00A14A07" w:rsidRPr="00A14A07">
          <w:rPr>
            <w:webHidden/>
          </w:rPr>
          <w:fldChar w:fldCharType="begin"/>
        </w:r>
        <w:r w:rsidR="00A14A07" w:rsidRPr="00A14A07">
          <w:rPr>
            <w:webHidden/>
          </w:rPr>
          <w:instrText xml:space="preserve"> PAGEREF _Toc119427160 \h </w:instrText>
        </w:r>
        <w:r w:rsidR="00A14A07" w:rsidRPr="00A14A07">
          <w:rPr>
            <w:webHidden/>
          </w:rPr>
        </w:r>
        <w:r w:rsidR="00A14A07" w:rsidRPr="00A14A07">
          <w:rPr>
            <w:webHidden/>
          </w:rPr>
          <w:fldChar w:fldCharType="separate"/>
        </w:r>
        <w:r w:rsidR="00A14A07" w:rsidRPr="00A14A07">
          <w:rPr>
            <w:webHidden/>
          </w:rPr>
          <w:t>33</w:t>
        </w:r>
        <w:r w:rsidR="00A14A07" w:rsidRPr="00A14A07">
          <w:rPr>
            <w:webHidden/>
          </w:rPr>
          <w:fldChar w:fldCharType="end"/>
        </w:r>
      </w:hyperlink>
    </w:p>
    <w:p w:rsidR="00A14A07" w:rsidRPr="00A14A07" w:rsidRDefault="00D404EB" w:rsidP="00A14A07">
      <w:pPr>
        <w:pStyle w:val="Obsah1"/>
        <w:tabs>
          <w:tab w:val="right" w:leader="dot" w:pos="9628"/>
        </w:tabs>
        <w:rPr>
          <w:rFonts w:asciiTheme="minorHAnsi" w:eastAsiaTheme="minorEastAsia" w:hAnsiTheme="minorHAnsi" w:cstheme="minorBidi"/>
          <w:b w:val="0"/>
          <w:bCs w:val="0"/>
          <w:caps w:val="0"/>
          <w:sz w:val="22"/>
          <w:szCs w:val="22"/>
        </w:rPr>
      </w:pPr>
      <w:hyperlink w:anchor="_Toc119427161" w:history="1">
        <w:r w:rsidR="00A14A07" w:rsidRPr="00A14A07">
          <w:rPr>
            <w:rStyle w:val="Hypertextovprepojenie"/>
            <w:rFonts w:cs="Arial"/>
            <w:color w:val="auto"/>
          </w:rPr>
          <w:t>G Prílohy</w:t>
        </w:r>
        <w:r w:rsidR="00A14A07" w:rsidRPr="00A14A07">
          <w:rPr>
            <w:webHidden/>
          </w:rPr>
          <w:tab/>
        </w:r>
        <w:r w:rsidR="00A14A07" w:rsidRPr="00A14A07">
          <w:rPr>
            <w:webHidden/>
          </w:rPr>
          <w:fldChar w:fldCharType="begin"/>
        </w:r>
        <w:r w:rsidR="00A14A07" w:rsidRPr="00A14A07">
          <w:rPr>
            <w:webHidden/>
          </w:rPr>
          <w:instrText xml:space="preserve"> PAGEREF _Toc119427161 \h </w:instrText>
        </w:r>
        <w:r w:rsidR="00A14A07" w:rsidRPr="00A14A07">
          <w:rPr>
            <w:webHidden/>
          </w:rPr>
        </w:r>
        <w:r w:rsidR="00A14A07" w:rsidRPr="00A14A07">
          <w:rPr>
            <w:webHidden/>
          </w:rPr>
          <w:fldChar w:fldCharType="separate"/>
        </w:r>
        <w:r w:rsidR="00A14A07" w:rsidRPr="00A14A07">
          <w:rPr>
            <w:webHidden/>
          </w:rPr>
          <w:t>35</w:t>
        </w:r>
        <w:r w:rsidR="00A14A07" w:rsidRPr="00A14A07">
          <w:rPr>
            <w:webHidden/>
          </w:rPr>
          <w:fldChar w:fldCharType="end"/>
        </w:r>
      </w:hyperlink>
    </w:p>
    <w:p w:rsidR="00A14A07" w:rsidRPr="00A14A07" w:rsidRDefault="00D404EB" w:rsidP="00A14A07">
      <w:pPr>
        <w:pStyle w:val="Obsah2"/>
        <w:tabs>
          <w:tab w:val="right" w:leader="dot" w:pos="9628"/>
        </w:tabs>
        <w:rPr>
          <w:rFonts w:asciiTheme="minorHAnsi" w:eastAsiaTheme="minorEastAsia" w:hAnsiTheme="minorHAnsi" w:cstheme="minorBidi"/>
          <w:smallCaps w:val="0"/>
          <w:sz w:val="22"/>
          <w:szCs w:val="22"/>
        </w:rPr>
      </w:pPr>
      <w:hyperlink w:anchor="_Toc119427162" w:history="1">
        <w:r w:rsidR="00A14A07" w:rsidRPr="00A14A07">
          <w:rPr>
            <w:rStyle w:val="Hypertextovprepojenie"/>
            <w:rFonts w:cs="Arial"/>
            <w:color w:val="auto"/>
          </w:rPr>
          <w:t>Príloha č. 1 - Návrh na plnenie kritérií na vyhodnotenie ponúk</w:t>
        </w:r>
        <w:r w:rsidR="00A14A07" w:rsidRPr="00A14A07">
          <w:rPr>
            <w:webHidden/>
          </w:rPr>
          <w:tab/>
        </w:r>
        <w:r w:rsidR="00A14A07" w:rsidRPr="00A14A07">
          <w:rPr>
            <w:webHidden/>
          </w:rPr>
          <w:fldChar w:fldCharType="begin"/>
        </w:r>
        <w:r w:rsidR="00A14A07" w:rsidRPr="00A14A07">
          <w:rPr>
            <w:webHidden/>
          </w:rPr>
          <w:instrText xml:space="preserve"> PAGEREF _Toc119427162 \h </w:instrText>
        </w:r>
        <w:r w:rsidR="00A14A07" w:rsidRPr="00A14A07">
          <w:rPr>
            <w:webHidden/>
          </w:rPr>
        </w:r>
        <w:r w:rsidR="00A14A07" w:rsidRPr="00A14A07">
          <w:rPr>
            <w:webHidden/>
          </w:rPr>
          <w:fldChar w:fldCharType="separate"/>
        </w:r>
        <w:r w:rsidR="00A14A07" w:rsidRPr="00A14A07">
          <w:rPr>
            <w:webHidden/>
          </w:rPr>
          <w:t>36</w:t>
        </w:r>
        <w:r w:rsidR="00A14A07" w:rsidRPr="00A14A07">
          <w:rPr>
            <w:webHidden/>
          </w:rPr>
          <w:fldChar w:fldCharType="end"/>
        </w:r>
      </w:hyperlink>
    </w:p>
    <w:p w:rsidR="00A14A07" w:rsidRPr="00A14A07" w:rsidRDefault="00D404EB" w:rsidP="00A14A07">
      <w:pPr>
        <w:pStyle w:val="Obsah2"/>
        <w:tabs>
          <w:tab w:val="right" w:leader="dot" w:pos="9628"/>
        </w:tabs>
        <w:rPr>
          <w:rFonts w:asciiTheme="minorHAnsi" w:eastAsiaTheme="minorEastAsia" w:hAnsiTheme="minorHAnsi" w:cstheme="minorBidi"/>
          <w:smallCaps w:val="0"/>
          <w:sz w:val="22"/>
          <w:szCs w:val="22"/>
        </w:rPr>
      </w:pPr>
      <w:hyperlink w:anchor="_Toc119427163" w:history="1">
        <w:r w:rsidR="00A14A07" w:rsidRPr="00A14A07">
          <w:rPr>
            <w:rStyle w:val="Hypertextovprepojenie"/>
            <w:rFonts w:cs="Arial"/>
            <w:color w:val="auto"/>
          </w:rPr>
          <w:t>Príloha č. 2 - Vyhlásenie uchádzača o podmienkach súťaže</w:t>
        </w:r>
        <w:r w:rsidR="00A14A07" w:rsidRPr="00A14A07">
          <w:rPr>
            <w:webHidden/>
          </w:rPr>
          <w:tab/>
        </w:r>
        <w:r w:rsidR="00A14A07" w:rsidRPr="00A14A07">
          <w:rPr>
            <w:webHidden/>
          </w:rPr>
          <w:fldChar w:fldCharType="begin"/>
        </w:r>
        <w:r w:rsidR="00A14A07" w:rsidRPr="00A14A07">
          <w:rPr>
            <w:webHidden/>
          </w:rPr>
          <w:instrText xml:space="preserve"> PAGEREF _Toc119427163 \h </w:instrText>
        </w:r>
        <w:r w:rsidR="00A14A07" w:rsidRPr="00A14A07">
          <w:rPr>
            <w:webHidden/>
          </w:rPr>
        </w:r>
        <w:r w:rsidR="00A14A07" w:rsidRPr="00A14A07">
          <w:rPr>
            <w:webHidden/>
          </w:rPr>
          <w:fldChar w:fldCharType="separate"/>
        </w:r>
        <w:r w:rsidR="00A14A07" w:rsidRPr="00A14A07">
          <w:rPr>
            <w:webHidden/>
          </w:rPr>
          <w:t>38</w:t>
        </w:r>
        <w:r w:rsidR="00A14A07" w:rsidRPr="00A14A07">
          <w:rPr>
            <w:webHidden/>
          </w:rPr>
          <w:fldChar w:fldCharType="end"/>
        </w:r>
      </w:hyperlink>
    </w:p>
    <w:p w:rsidR="00A14A07" w:rsidRPr="00A14A07" w:rsidRDefault="00D404EB" w:rsidP="00A14A07">
      <w:pPr>
        <w:pStyle w:val="Obsah2"/>
        <w:tabs>
          <w:tab w:val="right" w:leader="dot" w:pos="9628"/>
        </w:tabs>
        <w:rPr>
          <w:rFonts w:asciiTheme="minorHAnsi" w:eastAsiaTheme="minorEastAsia" w:hAnsiTheme="minorHAnsi" w:cstheme="minorBidi"/>
          <w:smallCaps w:val="0"/>
          <w:sz w:val="22"/>
          <w:szCs w:val="22"/>
        </w:rPr>
      </w:pPr>
      <w:hyperlink w:anchor="_Toc119427164" w:history="1">
        <w:r w:rsidR="00A14A07" w:rsidRPr="00A14A07">
          <w:rPr>
            <w:rStyle w:val="Hypertextovprepojenie"/>
            <w:rFonts w:cs="Arial"/>
            <w:color w:val="auto"/>
          </w:rPr>
          <w:t>Príloha č. 3 - Vyhlásenie uchádzača ku konfliktu záujmov a o nezávislom stanovení ponuky</w:t>
        </w:r>
        <w:r w:rsidR="00A14A07" w:rsidRPr="00A14A07">
          <w:rPr>
            <w:webHidden/>
          </w:rPr>
          <w:tab/>
        </w:r>
        <w:r w:rsidR="00A14A07" w:rsidRPr="00A14A07">
          <w:rPr>
            <w:webHidden/>
          </w:rPr>
          <w:fldChar w:fldCharType="begin"/>
        </w:r>
        <w:r w:rsidR="00A14A07" w:rsidRPr="00A14A07">
          <w:rPr>
            <w:webHidden/>
          </w:rPr>
          <w:instrText xml:space="preserve"> PAGEREF _Toc119427164 \h </w:instrText>
        </w:r>
        <w:r w:rsidR="00A14A07" w:rsidRPr="00A14A07">
          <w:rPr>
            <w:webHidden/>
          </w:rPr>
        </w:r>
        <w:r w:rsidR="00A14A07" w:rsidRPr="00A14A07">
          <w:rPr>
            <w:webHidden/>
          </w:rPr>
          <w:fldChar w:fldCharType="separate"/>
        </w:r>
        <w:r w:rsidR="00A14A07" w:rsidRPr="00A14A07">
          <w:rPr>
            <w:webHidden/>
          </w:rPr>
          <w:t>40</w:t>
        </w:r>
        <w:r w:rsidR="00A14A07" w:rsidRPr="00A14A07">
          <w:rPr>
            <w:webHidden/>
          </w:rPr>
          <w:fldChar w:fldCharType="end"/>
        </w:r>
      </w:hyperlink>
    </w:p>
    <w:p w:rsidR="00A14A07" w:rsidRPr="00A14A07" w:rsidRDefault="00D404EB" w:rsidP="00A14A07">
      <w:pPr>
        <w:pStyle w:val="Obsah2"/>
        <w:tabs>
          <w:tab w:val="right" w:leader="dot" w:pos="9628"/>
        </w:tabs>
        <w:rPr>
          <w:rFonts w:asciiTheme="minorHAnsi" w:eastAsiaTheme="minorEastAsia" w:hAnsiTheme="minorHAnsi" w:cstheme="minorBidi"/>
          <w:smallCaps w:val="0"/>
          <w:sz w:val="22"/>
          <w:szCs w:val="22"/>
        </w:rPr>
      </w:pPr>
      <w:hyperlink w:anchor="_Toc119427165" w:history="1">
        <w:r w:rsidR="00A14A07" w:rsidRPr="00A14A07">
          <w:rPr>
            <w:rStyle w:val="Hypertextovprepojenie"/>
            <w:rFonts w:cs="Arial"/>
            <w:color w:val="auto"/>
          </w:rPr>
          <w:t>Príloha č. 4 - JED (Jednotný Európsky Dokument)</w:t>
        </w:r>
        <w:r w:rsidR="00A14A07" w:rsidRPr="00A14A07">
          <w:rPr>
            <w:webHidden/>
          </w:rPr>
          <w:tab/>
        </w:r>
        <w:r w:rsidR="00A14A07" w:rsidRPr="00A14A07">
          <w:rPr>
            <w:webHidden/>
          </w:rPr>
          <w:fldChar w:fldCharType="begin"/>
        </w:r>
        <w:r w:rsidR="00A14A07" w:rsidRPr="00A14A07">
          <w:rPr>
            <w:webHidden/>
          </w:rPr>
          <w:instrText xml:space="preserve"> PAGEREF _Toc119427165 \h </w:instrText>
        </w:r>
        <w:r w:rsidR="00A14A07" w:rsidRPr="00A14A07">
          <w:rPr>
            <w:webHidden/>
          </w:rPr>
        </w:r>
        <w:r w:rsidR="00A14A07" w:rsidRPr="00A14A07">
          <w:rPr>
            <w:webHidden/>
          </w:rPr>
          <w:fldChar w:fldCharType="separate"/>
        </w:r>
        <w:r w:rsidR="00A14A07" w:rsidRPr="00A14A07">
          <w:rPr>
            <w:webHidden/>
          </w:rPr>
          <w:t>42</w:t>
        </w:r>
        <w:r w:rsidR="00A14A07" w:rsidRPr="00A14A07">
          <w:rPr>
            <w:webHidden/>
          </w:rPr>
          <w:fldChar w:fldCharType="end"/>
        </w:r>
      </w:hyperlink>
    </w:p>
    <w:p w:rsidR="00A14A07" w:rsidRPr="00A14A07" w:rsidRDefault="00D404EB" w:rsidP="00A14A07">
      <w:pPr>
        <w:pStyle w:val="Obsah2"/>
        <w:tabs>
          <w:tab w:val="right" w:leader="dot" w:pos="9628"/>
        </w:tabs>
        <w:rPr>
          <w:rFonts w:asciiTheme="minorHAnsi" w:eastAsiaTheme="minorEastAsia" w:hAnsiTheme="minorHAnsi" w:cstheme="minorBidi"/>
          <w:smallCaps w:val="0"/>
          <w:sz w:val="22"/>
          <w:szCs w:val="22"/>
        </w:rPr>
      </w:pPr>
      <w:hyperlink w:anchor="_Toc119427166" w:history="1">
        <w:r w:rsidR="00A14A07" w:rsidRPr="00A14A07">
          <w:rPr>
            <w:rStyle w:val="Hypertextovprepojenie"/>
            <w:rFonts w:cs="Arial"/>
            <w:color w:val="auto"/>
          </w:rPr>
          <w:t>Príloha č. 5 - Obchodné podmienky (návrh Rámcovej dohody s prílohami)</w:t>
        </w:r>
        <w:r w:rsidR="00A14A07" w:rsidRPr="00A14A07">
          <w:rPr>
            <w:webHidden/>
          </w:rPr>
          <w:tab/>
        </w:r>
        <w:r w:rsidR="00A14A07" w:rsidRPr="00A14A07">
          <w:rPr>
            <w:webHidden/>
          </w:rPr>
          <w:fldChar w:fldCharType="begin"/>
        </w:r>
        <w:r w:rsidR="00A14A07" w:rsidRPr="00A14A07">
          <w:rPr>
            <w:webHidden/>
          </w:rPr>
          <w:instrText xml:space="preserve"> PAGEREF _Toc119427166 \h </w:instrText>
        </w:r>
        <w:r w:rsidR="00A14A07" w:rsidRPr="00A14A07">
          <w:rPr>
            <w:webHidden/>
          </w:rPr>
        </w:r>
        <w:r w:rsidR="00A14A07" w:rsidRPr="00A14A07">
          <w:rPr>
            <w:webHidden/>
          </w:rPr>
          <w:fldChar w:fldCharType="separate"/>
        </w:r>
        <w:r w:rsidR="00A14A07" w:rsidRPr="00A14A07">
          <w:rPr>
            <w:webHidden/>
          </w:rPr>
          <w:t>43</w:t>
        </w:r>
        <w:r w:rsidR="00A14A07" w:rsidRPr="00A14A07">
          <w:rPr>
            <w:webHidden/>
          </w:rPr>
          <w:fldChar w:fldCharType="end"/>
        </w:r>
      </w:hyperlink>
    </w:p>
    <w:p w:rsidR="00A14A07" w:rsidRPr="00A14A07" w:rsidRDefault="00D404EB" w:rsidP="00A14A07">
      <w:pPr>
        <w:pStyle w:val="Obsah2"/>
        <w:tabs>
          <w:tab w:val="right" w:leader="dot" w:pos="9628"/>
        </w:tabs>
        <w:rPr>
          <w:rFonts w:asciiTheme="minorHAnsi" w:eastAsiaTheme="minorEastAsia" w:hAnsiTheme="minorHAnsi" w:cstheme="minorBidi"/>
          <w:smallCaps w:val="0"/>
          <w:sz w:val="22"/>
          <w:szCs w:val="22"/>
        </w:rPr>
      </w:pPr>
      <w:hyperlink w:anchor="_Toc119427167" w:history="1">
        <w:r w:rsidR="00A14A07" w:rsidRPr="00A14A07">
          <w:rPr>
            <w:rStyle w:val="Hypertextovprepojenie"/>
            <w:rFonts w:cs="Arial"/>
            <w:color w:val="auto"/>
          </w:rPr>
          <w:t>Príloha č. 6 - Tabuľka plnenia kritérií - cenová ponuka</w:t>
        </w:r>
        <w:r w:rsidR="00A14A07" w:rsidRPr="00A14A07">
          <w:rPr>
            <w:webHidden/>
          </w:rPr>
          <w:tab/>
        </w:r>
        <w:r w:rsidR="00A14A07" w:rsidRPr="00A14A07">
          <w:rPr>
            <w:webHidden/>
          </w:rPr>
          <w:fldChar w:fldCharType="begin"/>
        </w:r>
        <w:r w:rsidR="00A14A07" w:rsidRPr="00A14A07">
          <w:rPr>
            <w:webHidden/>
          </w:rPr>
          <w:instrText xml:space="preserve"> PAGEREF _Toc119427167 \h </w:instrText>
        </w:r>
        <w:r w:rsidR="00A14A07" w:rsidRPr="00A14A07">
          <w:rPr>
            <w:webHidden/>
          </w:rPr>
        </w:r>
        <w:r w:rsidR="00A14A07" w:rsidRPr="00A14A07">
          <w:rPr>
            <w:webHidden/>
          </w:rPr>
          <w:fldChar w:fldCharType="separate"/>
        </w:r>
        <w:r w:rsidR="00A14A07" w:rsidRPr="00A14A07">
          <w:rPr>
            <w:webHidden/>
          </w:rPr>
          <w:t>44</w:t>
        </w:r>
        <w:r w:rsidR="00A14A07" w:rsidRPr="00A14A07">
          <w:rPr>
            <w:webHidden/>
          </w:rPr>
          <w:fldChar w:fldCharType="end"/>
        </w:r>
      </w:hyperlink>
    </w:p>
    <w:p w:rsidR="00A14A07" w:rsidRPr="009D6674" w:rsidRDefault="00D404EB" w:rsidP="00A14A07">
      <w:pPr>
        <w:pStyle w:val="Obsah1"/>
        <w:tabs>
          <w:tab w:val="right" w:leader="dot" w:pos="9628"/>
        </w:tabs>
        <w:rPr>
          <w:rFonts w:ascii="Arial" w:eastAsiaTheme="minorEastAsia" w:hAnsi="Arial" w:cs="Arial"/>
          <w:smallCaps/>
          <w:sz w:val="22"/>
          <w:szCs w:val="22"/>
        </w:rPr>
      </w:pPr>
      <w:hyperlink w:anchor="_Toc119427168" w:history="1">
        <w:r w:rsidR="00A14A07" w:rsidRPr="00A14A07">
          <w:rPr>
            <w:rStyle w:val="Hypertextovprepojenie"/>
            <w:rFonts w:cs="Arial"/>
            <w:color w:val="auto"/>
          </w:rPr>
          <w:t>Príloha č. 7 - Tabuľka – požadované kapacity podľa častí</w:t>
        </w:r>
        <w:r w:rsidR="00A14A07" w:rsidRPr="00A14A07">
          <w:rPr>
            <w:webHidden/>
          </w:rPr>
          <w:tab/>
        </w:r>
        <w:r w:rsidR="00A14A07" w:rsidRPr="00A14A07">
          <w:rPr>
            <w:webHidden/>
          </w:rPr>
          <w:fldChar w:fldCharType="begin"/>
        </w:r>
        <w:r w:rsidR="00A14A07" w:rsidRPr="00A14A07">
          <w:rPr>
            <w:webHidden/>
          </w:rPr>
          <w:instrText xml:space="preserve"> PAGEREF _Toc119427168 \h </w:instrText>
        </w:r>
        <w:r w:rsidR="00A14A07" w:rsidRPr="00A14A07">
          <w:rPr>
            <w:webHidden/>
          </w:rPr>
        </w:r>
        <w:r w:rsidR="00A14A07" w:rsidRPr="00A14A07">
          <w:rPr>
            <w:webHidden/>
          </w:rPr>
          <w:fldChar w:fldCharType="separate"/>
        </w:r>
        <w:r w:rsidR="00A14A07" w:rsidRPr="00A14A07">
          <w:rPr>
            <w:webHidden/>
          </w:rPr>
          <w:t>45</w:t>
        </w:r>
        <w:r w:rsidR="00A14A07" w:rsidRPr="00A14A07">
          <w:rPr>
            <w:webHidden/>
          </w:rPr>
          <w:fldChar w:fldCharType="end"/>
        </w:r>
      </w:hyperlink>
      <w:r w:rsidR="00100C95" w:rsidRPr="009D6674">
        <w:rPr>
          <w:rFonts w:ascii="Arial" w:hAnsi="Arial" w:cs="Arial"/>
          <w:noProof w:val="0"/>
        </w:rPr>
        <w:fldChar w:fldCharType="begin"/>
      </w:r>
      <w:r w:rsidR="00100C95" w:rsidRPr="009D6674">
        <w:rPr>
          <w:rFonts w:ascii="Arial" w:hAnsi="Arial" w:cs="Arial"/>
          <w:noProof w:val="0"/>
        </w:rPr>
        <w:instrText xml:space="preserve"> TOC \o "1-3" \h \z \u </w:instrText>
      </w:r>
      <w:r w:rsidR="00100C95" w:rsidRPr="009D6674">
        <w:rPr>
          <w:rFonts w:ascii="Arial" w:hAnsi="Arial" w:cs="Arial"/>
          <w:noProof w:val="0"/>
        </w:rPr>
        <w:fldChar w:fldCharType="separate"/>
      </w:r>
    </w:p>
    <w:p w:rsidR="009D6674" w:rsidRPr="009D6674" w:rsidRDefault="009D6674">
      <w:pPr>
        <w:pStyle w:val="Obsah2"/>
        <w:tabs>
          <w:tab w:val="right" w:leader="dot" w:pos="9628"/>
        </w:tabs>
        <w:rPr>
          <w:rFonts w:ascii="Arial" w:eastAsiaTheme="minorEastAsia" w:hAnsi="Arial" w:cs="Arial"/>
          <w:smallCaps w:val="0"/>
          <w:sz w:val="22"/>
          <w:szCs w:val="22"/>
        </w:rPr>
      </w:pPr>
    </w:p>
    <w:p w:rsidR="00731FAB" w:rsidRPr="004D239D" w:rsidRDefault="00100C95" w:rsidP="00142842">
      <w:pPr>
        <w:rPr>
          <w:rFonts w:cs="Arial"/>
          <w:noProof w:val="0"/>
          <w:szCs w:val="22"/>
        </w:rPr>
      </w:pPr>
      <w:r w:rsidRPr="009D6674">
        <w:rPr>
          <w:rFonts w:cs="Arial"/>
          <w:noProof w:val="0"/>
          <w:sz w:val="20"/>
          <w:szCs w:val="20"/>
        </w:rPr>
        <w:fldChar w:fldCharType="end"/>
      </w:r>
    </w:p>
    <w:p w:rsidR="00D918A6" w:rsidRPr="004D239D" w:rsidRDefault="00731FAB" w:rsidP="00006522">
      <w:pPr>
        <w:pStyle w:val="Nadpis1"/>
        <w:spacing w:before="240" w:after="60"/>
        <w:jc w:val="left"/>
        <w:rPr>
          <w:rFonts w:cs="Arial"/>
          <w:noProof w:val="0"/>
        </w:rPr>
      </w:pPr>
      <w:r w:rsidRPr="004D239D">
        <w:rPr>
          <w:rFonts w:cs="Arial"/>
          <w:noProof w:val="0"/>
        </w:rPr>
        <w:br w:type="page"/>
      </w:r>
      <w:bookmarkStart w:id="2" w:name="_Toc110408989"/>
      <w:bookmarkStart w:id="3" w:name="_Toc115165128"/>
      <w:r w:rsidR="00006522" w:rsidRPr="004D239D">
        <w:rPr>
          <w:rFonts w:cs="Arial"/>
          <w:bCs/>
          <w:i w:val="0"/>
          <w:noProof w:val="0"/>
          <w:kern w:val="32"/>
          <w:szCs w:val="28"/>
        </w:rPr>
        <w:t xml:space="preserve">A </w:t>
      </w:r>
      <w:r w:rsidRPr="004D239D">
        <w:rPr>
          <w:rFonts w:cs="Arial"/>
          <w:bCs/>
          <w:i w:val="0"/>
          <w:noProof w:val="0"/>
          <w:kern w:val="32"/>
          <w:szCs w:val="28"/>
        </w:rPr>
        <w:t>POKYNY NA VYPRACOVANIE PONUKY</w:t>
      </w:r>
      <w:bookmarkEnd w:id="2"/>
      <w:bookmarkEnd w:id="3"/>
    </w:p>
    <w:p w:rsidR="00731FAB" w:rsidRPr="004D239D" w:rsidRDefault="00731FAB" w:rsidP="00142842">
      <w:pPr>
        <w:rPr>
          <w:rFonts w:cs="Arial"/>
          <w:noProof w:val="0"/>
          <w:szCs w:val="22"/>
        </w:rPr>
      </w:pPr>
    </w:p>
    <w:p w:rsidR="00006522" w:rsidRPr="004D239D" w:rsidRDefault="00731FAB" w:rsidP="00006522">
      <w:pPr>
        <w:pStyle w:val="Nadpis2"/>
        <w:spacing w:before="240" w:after="60" w:line="240" w:lineRule="auto"/>
        <w:rPr>
          <w:rFonts w:cs="Arial"/>
          <w:i/>
          <w:iCs/>
          <w:noProof w:val="0"/>
          <w:szCs w:val="24"/>
        </w:rPr>
      </w:pPr>
      <w:bookmarkStart w:id="4" w:name="_Toc110408990"/>
      <w:bookmarkStart w:id="5" w:name="_Toc115165129"/>
      <w:r w:rsidRPr="004D239D">
        <w:rPr>
          <w:rFonts w:cs="Arial"/>
          <w:i/>
          <w:iCs/>
          <w:noProof w:val="0"/>
          <w:szCs w:val="24"/>
        </w:rPr>
        <w:t>Časť I.  Všeobecné informácie</w:t>
      </w:r>
      <w:bookmarkEnd w:id="4"/>
      <w:bookmarkEnd w:id="5"/>
    </w:p>
    <w:p w:rsidR="00006522" w:rsidRPr="004D239D" w:rsidRDefault="00006522" w:rsidP="00006522">
      <w:pPr>
        <w:rPr>
          <w:rFonts w:cs="Arial"/>
          <w:noProof w:val="0"/>
        </w:rPr>
      </w:pPr>
    </w:p>
    <w:p w:rsidR="00731FAB" w:rsidRPr="004D239D" w:rsidRDefault="00731FAB" w:rsidP="003F5C2A">
      <w:pPr>
        <w:pStyle w:val="Nadpis3"/>
        <w:numPr>
          <w:ilvl w:val="0"/>
          <w:numId w:val="9"/>
        </w:numPr>
        <w:spacing w:before="240" w:after="60"/>
        <w:jc w:val="left"/>
        <w:rPr>
          <w:b/>
          <w:bCs/>
          <w:i w:val="0"/>
          <w:szCs w:val="24"/>
        </w:rPr>
      </w:pPr>
      <w:bookmarkStart w:id="6" w:name="_Toc110408991"/>
      <w:bookmarkStart w:id="7" w:name="_Toc115165130"/>
      <w:r w:rsidRPr="004D239D">
        <w:rPr>
          <w:b/>
          <w:bCs/>
          <w:i w:val="0"/>
          <w:szCs w:val="24"/>
        </w:rPr>
        <w:t>Identifikácia verejného obstarávateľa</w:t>
      </w:r>
      <w:bookmarkEnd w:id="6"/>
      <w:bookmarkEnd w:id="7"/>
    </w:p>
    <w:p w:rsidR="008F4FC1" w:rsidRPr="004D239D" w:rsidRDefault="008F4FC1" w:rsidP="008F4FC1">
      <w:pPr>
        <w:spacing w:line="360" w:lineRule="auto"/>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D239D" w:rsidTr="008F4FC1">
        <w:tc>
          <w:tcPr>
            <w:tcW w:w="1719" w:type="pct"/>
            <w:shd w:val="clear" w:color="auto" w:fill="auto"/>
          </w:tcPr>
          <w:p w:rsidR="008F4FC1" w:rsidRPr="008B1954" w:rsidRDefault="008F4FC1" w:rsidP="008F4FC1">
            <w:pPr>
              <w:spacing w:line="360" w:lineRule="auto"/>
              <w:rPr>
                <w:rFonts w:cs="Arial"/>
                <w:noProof w:val="0"/>
                <w:sz w:val="20"/>
                <w:szCs w:val="20"/>
              </w:rPr>
            </w:pPr>
            <w:r w:rsidRPr="008B1954">
              <w:rPr>
                <w:rFonts w:cs="Arial"/>
                <w:noProof w:val="0"/>
                <w:sz w:val="20"/>
                <w:szCs w:val="20"/>
              </w:rPr>
              <w:t>Názov:</w:t>
            </w:r>
          </w:p>
        </w:tc>
        <w:tc>
          <w:tcPr>
            <w:tcW w:w="3281" w:type="pct"/>
          </w:tcPr>
          <w:p w:rsidR="008F4FC1" w:rsidRPr="004D239D" w:rsidRDefault="008F4FC1" w:rsidP="008F4FC1">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8F4FC1" w:rsidRPr="004D239D" w:rsidTr="008F4FC1">
        <w:tc>
          <w:tcPr>
            <w:tcW w:w="1719" w:type="pct"/>
            <w:shd w:val="clear" w:color="auto" w:fill="auto"/>
          </w:tcPr>
          <w:p w:rsidR="008F4FC1" w:rsidRPr="008B1954" w:rsidRDefault="008F4FC1" w:rsidP="008F4FC1">
            <w:pPr>
              <w:spacing w:line="360" w:lineRule="auto"/>
              <w:rPr>
                <w:rFonts w:cs="Arial"/>
                <w:noProof w:val="0"/>
                <w:sz w:val="20"/>
                <w:szCs w:val="20"/>
              </w:rPr>
            </w:pPr>
            <w:r w:rsidRPr="008B1954">
              <w:rPr>
                <w:rFonts w:cs="Arial"/>
                <w:noProof w:val="0"/>
                <w:sz w:val="20"/>
                <w:szCs w:val="20"/>
              </w:rPr>
              <w:t>Sídlo:</w:t>
            </w:r>
          </w:p>
        </w:tc>
        <w:tc>
          <w:tcPr>
            <w:tcW w:w="3281" w:type="pct"/>
          </w:tcPr>
          <w:p w:rsidR="008F4FC1" w:rsidRPr="004D239D" w:rsidRDefault="008F4FC1" w:rsidP="008F4FC1">
            <w:pPr>
              <w:spacing w:line="360" w:lineRule="auto"/>
              <w:jc w:val="both"/>
              <w:rPr>
                <w:rFonts w:cs="Arial"/>
                <w:noProof w:val="0"/>
                <w:sz w:val="20"/>
                <w:szCs w:val="20"/>
              </w:rPr>
            </w:pPr>
            <w:r w:rsidRPr="004D239D">
              <w:rPr>
                <w:rFonts w:cs="Arial"/>
                <w:noProof w:val="0"/>
                <w:sz w:val="20"/>
                <w:szCs w:val="20"/>
              </w:rPr>
              <w:t>Námestie SNP 8, 975 66 Banská Bystrica</w:t>
            </w:r>
          </w:p>
        </w:tc>
      </w:tr>
      <w:tr w:rsidR="00A75BAE" w:rsidRPr="004D239D" w:rsidTr="007367C5">
        <w:tc>
          <w:tcPr>
            <w:tcW w:w="1719" w:type="pct"/>
            <w:shd w:val="clear" w:color="auto" w:fill="auto"/>
          </w:tcPr>
          <w:p w:rsidR="00A75BAE" w:rsidRPr="008B1954" w:rsidRDefault="00A75BAE" w:rsidP="00A75BAE">
            <w:pPr>
              <w:spacing w:line="360" w:lineRule="auto"/>
              <w:rPr>
                <w:rFonts w:cs="Arial"/>
                <w:noProof w:val="0"/>
                <w:sz w:val="20"/>
                <w:szCs w:val="20"/>
              </w:rPr>
            </w:pPr>
            <w:r w:rsidRPr="008B1954">
              <w:rPr>
                <w:rFonts w:cs="Arial"/>
                <w:sz w:val="20"/>
                <w:szCs w:val="20"/>
              </w:rPr>
              <w:t>Organizačná zložka:</w:t>
            </w:r>
          </w:p>
        </w:tc>
        <w:tc>
          <w:tcPr>
            <w:tcW w:w="3281" w:type="pct"/>
            <w:shd w:val="clear" w:color="auto" w:fill="auto"/>
          </w:tcPr>
          <w:p w:rsidR="00A75BAE" w:rsidRPr="001B5B75" w:rsidRDefault="00A75BAE" w:rsidP="007367C5">
            <w:pPr>
              <w:spacing w:line="360" w:lineRule="auto"/>
              <w:jc w:val="both"/>
              <w:rPr>
                <w:rFonts w:cs="Arial"/>
                <w:noProof w:val="0"/>
                <w:sz w:val="20"/>
                <w:szCs w:val="20"/>
              </w:rPr>
            </w:pPr>
            <w:r w:rsidRPr="001B5B75">
              <w:rPr>
                <w:rFonts w:cs="Arial"/>
                <w:bCs/>
                <w:noProof w:val="0"/>
                <w:sz w:val="20"/>
                <w:szCs w:val="20"/>
              </w:rPr>
              <w:t xml:space="preserve">organizačná zložka OZ </w:t>
            </w:r>
            <w:r w:rsidR="007367C5" w:rsidRPr="001B5B75">
              <w:rPr>
                <w:rFonts w:cs="Arial"/>
                <w:bCs/>
                <w:noProof w:val="0"/>
                <w:sz w:val="20"/>
                <w:szCs w:val="20"/>
              </w:rPr>
              <w:t>Východ</w:t>
            </w:r>
          </w:p>
        </w:tc>
      </w:tr>
      <w:tr w:rsidR="00A75BAE" w:rsidRPr="004D239D" w:rsidTr="008F4FC1">
        <w:tc>
          <w:tcPr>
            <w:tcW w:w="1719" w:type="pct"/>
            <w:shd w:val="clear" w:color="auto" w:fill="auto"/>
          </w:tcPr>
          <w:p w:rsidR="00A75BAE" w:rsidRPr="008B1954" w:rsidRDefault="00A75BAE" w:rsidP="00A75BAE">
            <w:pPr>
              <w:spacing w:line="360" w:lineRule="auto"/>
              <w:rPr>
                <w:rFonts w:cs="Arial"/>
                <w:noProof w:val="0"/>
                <w:sz w:val="20"/>
                <w:szCs w:val="20"/>
              </w:rPr>
            </w:pPr>
            <w:r w:rsidRPr="008B1954">
              <w:rPr>
                <w:rFonts w:cs="Arial"/>
                <w:sz w:val="20"/>
                <w:szCs w:val="20"/>
              </w:rPr>
              <w:t>Sídlo organizačnej zložky:</w:t>
            </w:r>
          </w:p>
        </w:tc>
        <w:tc>
          <w:tcPr>
            <w:tcW w:w="3281" w:type="pct"/>
          </w:tcPr>
          <w:p w:rsidR="00A75BAE" w:rsidRPr="008B1954" w:rsidRDefault="007367C5" w:rsidP="007367C5">
            <w:pPr>
              <w:spacing w:line="360" w:lineRule="auto"/>
              <w:jc w:val="both"/>
              <w:rPr>
                <w:rFonts w:cs="Arial"/>
                <w:noProof w:val="0"/>
                <w:sz w:val="20"/>
                <w:szCs w:val="20"/>
                <w:highlight w:val="yellow"/>
              </w:rPr>
            </w:pPr>
            <w:r w:rsidRPr="007367C5">
              <w:rPr>
                <w:rFonts w:cs="Arial"/>
                <w:noProof w:val="0"/>
                <w:sz w:val="20"/>
                <w:szCs w:val="20"/>
              </w:rPr>
              <w:t>Jovická 2, 048 01 Rožňava</w:t>
            </w:r>
          </w:p>
        </w:tc>
      </w:tr>
      <w:tr w:rsidR="00A75BAE" w:rsidRPr="004D239D" w:rsidTr="008F4FC1">
        <w:tc>
          <w:tcPr>
            <w:tcW w:w="1719" w:type="pct"/>
            <w:shd w:val="clear" w:color="auto" w:fill="auto"/>
          </w:tcPr>
          <w:p w:rsidR="00A75BAE" w:rsidRPr="008B1954" w:rsidRDefault="00A75BAE" w:rsidP="00A75BAE">
            <w:pPr>
              <w:spacing w:line="360" w:lineRule="auto"/>
              <w:rPr>
                <w:rFonts w:cs="Arial"/>
                <w:noProof w:val="0"/>
                <w:sz w:val="20"/>
                <w:szCs w:val="20"/>
              </w:rPr>
            </w:pPr>
            <w:r w:rsidRPr="008B1954">
              <w:rPr>
                <w:rFonts w:cs="Arial"/>
                <w:sz w:val="20"/>
                <w:szCs w:val="20"/>
              </w:rPr>
              <w:t>Právne zastúpený:</w:t>
            </w:r>
          </w:p>
        </w:tc>
        <w:tc>
          <w:tcPr>
            <w:tcW w:w="3281" w:type="pct"/>
          </w:tcPr>
          <w:p w:rsidR="00A75BAE" w:rsidRPr="008B1954" w:rsidRDefault="007367C5" w:rsidP="007367C5">
            <w:pPr>
              <w:spacing w:line="360" w:lineRule="auto"/>
              <w:jc w:val="both"/>
              <w:rPr>
                <w:rFonts w:cs="Arial"/>
                <w:noProof w:val="0"/>
                <w:sz w:val="20"/>
                <w:szCs w:val="20"/>
                <w:highlight w:val="yellow"/>
              </w:rPr>
            </w:pPr>
            <w:r>
              <w:t xml:space="preserve"> </w:t>
            </w:r>
            <w:r w:rsidRPr="007367C5">
              <w:rPr>
                <w:rFonts w:cs="Arial"/>
                <w:noProof w:val="0"/>
                <w:sz w:val="20"/>
                <w:szCs w:val="20"/>
              </w:rPr>
              <w:t xml:space="preserve">Ing. Ján Vavrek </w:t>
            </w:r>
            <w:r w:rsidR="00A75BAE" w:rsidRPr="007367C5">
              <w:rPr>
                <w:rFonts w:cs="Arial"/>
                <w:noProof w:val="0"/>
                <w:sz w:val="20"/>
                <w:szCs w:val="20"/>
              </w:rPr>
              <w:t>- vedúci organizačnej zložky OZ</w:t>
            </w:r>
          </w:p>
        </w:tc>
      </w:tr>
      <w:tr w:rsidR="00A75BAE" w:rsidRPr="004D239D" w:rsidTr="008F4FC1">
        <w:tc>
          <w:tcPr>
            <w:tcW w:w="1719" w:type="pct"/>
            <w:shd w:val="clear" w:color="auto" w:fill="auto"/>
          </w:tcPr>
          <w:p w:rsidR="00A75BAE" w:rsidRPr="008B1954" w:rsidRDefault="00A75BAE" w:rsidP="00A75BAE">
            <w:pPr>
              <w:spacing w:line="360" w:lineRule="auto"/>
              <w:rPr>
                <w:rFonts w:cs="Arial"/>
                <w:noProof w:val="0"/>
                <w:sz w:val="20"/>
                <w:szCs w:val="20"/>
              </w:rPr>
            </w:pPr>
            <w:r w:rsidRPr="008B1954">
              <w:rPr>
                <w:rFonts w:cs="Arial"/>
                <w:noProof w:val="0"/>
                <w:sz w:val="20"/>
                <w:szCs w:val="20"/>
              </w:rPr>
              <w:t>IČO:</w:t>
            </w:r>
          </w:p>
        </w:tc>
        <w:tc>
          <w:tcPr>
            <w:tcW w:w="3281" w:type="pct"/>
          </w:tcPr>
          <w:p w:rsidR="00A75BAE" w:rsidRPr="004D239D" w:rsidRDefault="00A75BAE" w:rsidP="00A75BAE">
            <w:pPr>
              <w:spacing w:line="360" w:lineRule="auto"/>
              <w:jc w:val="both"/>
              <w:rPr>
                <w:rFonts w:cs="Arial"/>
                <w:noProof w:val="0"/>
                <w:sz w:val="20"/>
                <w:szCs w:val="20"/>
              </w:rPr>
            </w:pPr>
            <w:r w:rsidRPr="004D239D">
              <w:rPr>
                <w:rFonts w:cs="Arial"/>
                <w:noProof w:val="0"/>
                <w:sz w:val="20"/>
                <w:szCs w:val="20"/>
              </w:rPr>
              <w:t>36038351</w:t>
            </w:r>
          </w:p>
        </w:tc>
      </w:tr>
      <w:tr w:rsidR="00A75BAE" w:rsidRPr="004D239D" w:rsidTr="008F4FC1">
        <w:tc>
          <w:tcPr>
            <w:tcW w:w="1719" w:type="pct"/>
            <w:shd w:val="clear" w:color="auto" w:fill="auto"/>
          </w:tcPr>
          <w:p w:rsidR="00A75BAE" w:rsidRPr="008B1954" w:rsidRDefault="00A75BAE" w:rsidP="00A75BAE">
            <w:pPr>
              <w:spacing w:line="360" w:lineRule="auto"/>
              <w:rPr>
                <w:rFonts w:cs="Arial"/>
                <w:noProof w:val="0"/>
                <w:sz w:val="20"/>
                <w:szCs w:val="20"/>
              </w:rPr>
            </w:pPr>
            <w:r w:rsidRPr="008B1954">
              <w:rPr>
                <w:rFonts w:cs="Arial"/>
                <w:noProof w:val="0"/>
                <w:sz w:val="20"/>
                <w:szCs w:val="20"/>
              </w:rPr>
              <w:t>DIČ:</w:t>
            </w:r>
          </w:p>
        </w:tc>
        <w:tc>
          <w:tcPr>
            <w:tcW w:w="3281" w:type="pct"/>
          </w:tcPr>
          <w:p w:rsidR="00A75BAE" w:rsidRPr="004D239D" w:rsidRDefault="00A75BAE" w:rsidP="00A75BAE">
            <w:pPr>
              <w:spacing w:line="360" w:lineRule="auto"/>
              <w:jc w:val="both"/>
              <w:rPr>
                <w:rFonts w:cs="Arial"/>
                <w:noProof w:val="0"/>
                <w:sz w:val="20"/>
                <w:szCs w:val="20"/>
              </w:rPr>
            </w:pPr>
            <w:r w:rsidRPr="004D239D">
              <w:rPr>
                <w:rFonts w:cs="Arial"/>
                <w:noProof w:val="0"/>
                <w:sz w:val="20"/>
                <w:szCs w:val="20"/>
              </w:rPr>
              <w:t>2020087982</w:t>
            </w:r>
          </w:p>
        </w:tc>
      </w:tr>
      <w:tr w:rsidR="00A75BAE" w:rsidRPr="004D239D" w:rsidTr="008F4FC1">
        <w:tc>
          <w:tcPr>
            <w:tcW w:w="1719" w:type="pct"/>
            <w:shd w:val="clear" w:color="auto" w:fill="auto"/>
          </w:tcPr>
          <w:p w:rsidR="00A75BAE" w:rsidRPr="008B1954" w:rsidRDefault="00A75BAE" w:rsidP="00A75BAE">
            <w:pPr>
              <w:spacing w:line="360" w:lineRule="auto"/>
              <w:rPr>
                <w:rFonts w:cs="Arial"/>
                <w:noProof w:val="0"/>
                <w:sz w:val="20"/>
                <w:szCs w:val="20"/>
              </w:rPr>
            </w:pPr>
            <w:r w:rsidRPr="008B1954">
              <w:rPr>
                <w:rFonts w:cs="Arial"/>
                <w:noProof w:val="0"/>
                <w:sz w:val="20"/>
                <w:szCs w:val="20"/>
              </w:rPr>
              <w:t xml:space="preserve">IČ </w:t>
            </w:r>
            <w:r w:rsidRPr="008B1954">
              <w:rPr>
                <w:rFonts w:cs="Arial"/>
                <w:noProof w:val="0"/>
                <w:sz w:val="20"/>
                <w:szCs w:val="20"/>
              </w:rPr>
              <w:softHyphen/>
              <w:t>DPH:</w:t>
            </w:r>
          </w:p>
        </w:tc>
        <w:tc>
          <w:tcPr>
            <w:tcW w:w="3281" w:type="pct"/>
          </w:tcPr>
          <w:p w:rsidR="00A75BAE" w:rsidRPr="004D239D" w:rsidRDefault="00A75BAE" w:rsidP="00A75BAE">
            <w:pPr>
              <w:spacing w:line="360" w:lineRule="auto"/>
              <w:rPr>
                <w:rFonts w:cs="Arial"/>
                <w:noProof w:val="0"/>
                <w:sz w:val="20"/>
                <w:szCs w:val="20"/>
              </w:rPr>
            </w:pPr>
            <w:r w:rsidRPr="004D239D">
              <w:rPr>
                <w:rFonts w:cs="Arial"/>
                <w:noProof w:val="0"/>
                <w:sz w:val="20"/>
                <w:szCs w:val="20"/>
              </w:rPr>
              <w:t>SK2020087982</w:t>
            </w:r>
          </w:p>
        </w:tc>
      </w:tr>
      <w:tr w:rsidR="00A75BAE" w:rsidRPr="004D239D" w:rsidTr="008F4FC1">
        <w:tc>
          <w:tcPr>
            <w:tcW w:w="1719" w:type="pct"/>
            <w:shd w:val="clear" w:color="auto" w:fill="auto"/>
          </w:tcPr>
          <w:p w:rsidR="00A75BAE" w:rsidRPr="008B1954" w:rsidRDefault="00A75BAE" w:rsidP="00A75BAE">
            <w:pPr>
              <w:spacing w:line="360" w:lineRule="auto"/>
              <w:rPr>
                <w:rFonts w:cs="Arial"/>
                <w:noProof w:val="0"/>
                <w:sz w:val="20"/>
                <w:szCs w:val="20"/>
              </w:rPr>
            </w:pPr>
            <w:r w:rsidRPr="008B1954">
              <w:rPr>
                <w:rFonts w:cs="Arial"/>
                <w:noProof w:val="0"/>
                <w:sz w:val="20"/>
                <w:szCs w:val="20"/>
              </w:rPr>
              <w:t>Štát:</w:t>
            </w:r>
          </w:p>
        </w:tc>
        <w:tc>
          <w:tcPr>
            <w:tcW w:w="3281" w:type="pct"/>
          </w:tcPr>
          <w:p w:rsidR="00A75BAE" w:rsidRPr="004D239D" w:rsidRDefault="00A75BAE" w:rsidP="00A75BAE">
            <w:pPr>
              <w:spacing w:line="360" w:lineRule="auto"/>
              <w:rPr>
                <w:rFonts w:cs="Arial"/>
                <w:noProof w:val="0"/>
                <w:sz w:val="20"/>
                <w:szCs w:val="20"/>
              </w:rPr>
            </w:pPr>
            <w:r w:rsidRPr="004D239D">
              <w:rPr>
                <w:rFonts w:cs="Arial"/>
                <w:noProof w:val="0"/>
                <w:sz w:val="20"/>
                <w:szCs w:val="20"/>
              </w:rPr>
              <w:t>Slovensko</w:t>
            </w:r>
          </w:p>
        </w:tc>
      </w:tr>
    </w:tbl>
    <w:p w:rsidR="008F4FC1" w:rsidRPr="004D239D" w:rsidRDefault="008F4FC1" w:rsidP="008F4FC1">
      <w:pPr>
        <w:spacing w:line="360" w:lineRule="auto"/>
        <w:jc w:val="both"/>
        <w:rPr>
          <w:rFonts w:cs="Arial"/>
          <w:noProof w:val="0"/>
          <w:sz w:val="20"/>
          <w:szCs w:val="20"/>
        </w:rPr>
      </w:pPr>
    </w:p>
    <w:tbl>
      <w:tblPr>
        <w:tblW w:w="5000" w:type="pct"/>
        <w:tblLook w:val="04A0" w:firstRow="1" w:lastRow="0" w:firstColumn="1" w:lastColumn="0" w:noHBand="0" w:noVBand="1"/>
      </w:tblPr>
      <w:tblGrid>
        <w:gridCol w:w="3314"/>
        <w:gridCol w:w="6324"/>
      </w:tblGrid>
      <w:tr w:rsidR="008F4FC1" w:rsidRPr="004D239D" w:rsidTr="008F4FC1">
        <w:tc>
          <w:tcPr>
            <w:tcW w:w="1719" w:type="pct"/>
            <w:shd w:val="clear" w:color="auto" w:fill="auto"/>
          </w:tcPr>
          <w:p w:rsidR="008F4FC1" w:rsidRPr="004D239D" w:rsidRDefault="008F4FC1" w:rsidP="008F4FC1">
            <w:pPr>
              <w:spacing w:line="360" w:lineRule="auto"/>
              <w:rPr>
                <w:rFonts w:cs="Arial"/>
                <w:noProof w:val="0"/>
                <w:sz w:val="20"/>
                <w:szCs w:val="20"/>
              </w:rPr>
            </w:pPr>
            <w:r w:rsidRPr="004D239D">
              <w:rPr>
                <w:rFonts w:cs="Arial"/>
                <w:noProof w:val="0"/>
                <w:sz w:val="20"/>
                <w:szCs w:val="20"/>
              </w:rPr>
              <w:t>Druh obstarávajúceho subjektu:</w:t>
            </w:r>
          </w:p>
        </w:tc>
        <w:tc>
          <w:tcPr>
            <w:tcW w:w="3281" w:type="pct"/>
          </w:tcPr>
          <w:p w:rsidR="008F4FC1" w:rsidRPr="004D239D" w:rsidRDefault="008F4FC1" w:rsidP="008F4FC1">
            <w:pPr>
              <w:spacing w:line="360" w:lineRule="auto"/>
              <w:jc w:val="both"/>
              <w:rPr>
                <w:rFonts w:cs="Arial"/>
                <w:noProof w:val="0"/>
                <w:sz w:val="20"/>
                <w:szCs w:val="20"/>
              </w:rPr>
            </w:pPr>
            <w:r w:rsidRPr="004D239D">
              <w:rPr>
                <w:rFonts w:cs="Arial"/>
                <w:noProof w:val="0"/>
                <w:sz w:val="20"/>
                <w:szCs w:val="20"/>
              </w:rPr>
              <w:t>verejný obstarávateľ</w:t>
            </w:r>
          </w:p>
        </w:tc>
      </w:tr>
      <w:tr w:rsidR="008F4FC1" w:rsidRPr="004D239D" w:rsidTr="008F4FC1">
        <w:tc>
          <w:tcPr>
            <w:tcW w:w="1719" w:type="pct"/>
            <w:shd w:val="clear" w:color="auto" w:fill="auto"/>
          </w:tcPr>
          <w:p w:rsidR="008F4FC1" w:rsidRPr="004D239D" w:rsidRDefault="008F4FC1" w:rsidP="008F4FC1">
            <w:pPr>
              <w:spacing w:line="360" w:lineRule="auto"/>
              <w:rPr>
                <w:rFonts w:cs="Arial"/>
                <w:noProof w:val="0"/>
                <w:sz w:val="20"/>
                <w:szCs w:val="20"/>
              </w:rPr>
            </w:pPr>
            <w:r w:rsidRPr="004D239D">
              <w:rPr>
                <w:rFonts w:cs="Arial"/>
                <w:noProof w:val="0"/>
                <w:sz w:val="20"/>
                <w:szCs w:val="20"/>
              </w:rPr>
              <w:t>Zatriedenie obstarávajúceho subjektu podľa zákona:</w:t>
            </w:r>
          </w:p>
        </w:tc>
        <w:tc>
          <w:tcPr>
            <w:tcW w:w="3281" w:type="pct"/>
          </w:tcPr>
          <w:p w:rsidR="008F4FC1" w:rsidRPr="004D239D" w:rsidRDefault="008F4FC1" w:rsidP="008F4FC1">
            <w:pPr>
              <w:spacing w:line="360" w:lineRule="auto"/>
              <w:jc w:val="both"/>
              <w:rPr>
                <w:rFonts w:cs="Arial"/>
                <w:noProof w:val="0"/>
                <w:sz w:val="20"/>
                <w:szCs w:val="20"/>
              </w:rPr>
            </w:pPr>
            <w:r w:rsidRPr="004D239D">
              <w:rPr>
                <w:rFonts w:cs="Arial"/>
                <w:noProof w:val="0"/>
                <w:sz w:val="20"/>
                <w:szCs w:val="20"/>
              </w:rPr>
              <w:t>podľa § 7, ods. 1, písm. d)</w:t>
            </w:r>
          </w:p>
        </w:tc>
      </w:tr>
      <w:tr w:rsidR="008F4FC1" w:rsidRPr="004D239D" w:rsidTr="008F4FC1">
        <w:tc>
          <w:tcPr>
            <w:tcW w:w="1719" w:type="pct"/>
            <w:shd w:val="clear" w:color="auto" w:fill="auto"/>
          </w:tcPr>
          <w:p w:rsidR="008F4FC1" w:rsidRPr="004D239D" w:rsidRDefault="008F4FC1" w:rsidP="008F4FC1">
            <w:pPr>
              <w:spacing w:line="360" w:lineRule="auto"/>
              <w:rPr>
                <w:rFonts w:cs="Arial"/>
                <w:noProof w:val="0"/>
                <w:sz w:val="20"/>
                <w:szCs w:val="20"/>
              </w:rPr>
            </w:pPr>
            <w:r w:rsidRPr="004D239D">
              <w:rPr>
                <w:rFonts w:cs="Arial"/>
                <w:noProof w:val="0"/>
                <w:sz w:val="20"/>
                <w:szCs w:val="20"/>
              </w:rPr>
              <w:t>Adresa hlavnej stránky verejného obstarávateľa (URL):</w:t>
            </w:r>
          </w:p>
        </w:tc>
        <w:tc>
          <w:tcPr>
            <w:tcW w:w="3281" w:type="pct"/>
          </w:tcPr>
          <w:p w:rsidR="008F4FC1" w:rsidRPr="004D239D" w:rsidRDefault="008F4FC1" w:rsidP="008F4FC1">
            <w:pPr>
              <w:spacing w:line="360" w:lineRule="auto"/>
              <w:jc w:val="both"/>
              <w:rPr>
                <w:rFonts w:cs="Arial"/>
                <w:noProof w:val="0"/>
                <w:sz w:val="20"/>
                <w:szCs w:val="20"/>
              </w:rPr>
            </w:pPr>
            <w:r w:rsidRPr="004D239D">
              <w:rPr>
                <w:rFonts w:cs="Arial"/>
                <w:noProof w:val="0"/>
                <w:sz w:val="20"/>
                <w:szCs w:val="20"/>
              </w:rPr>
              <w:t>www.lesy.sk</w:t>
            </w:r>
          </w:p>
        </w:tc>
      </w:tr>
      <w:tr w:rsidR="008F4FC1" w:rsidRPr="004D239D" w:rsidTr="008F4FC1">
        <w:tc>
          <w:tcPr>
            <w:tcW w:w="1719" w:type="pct"/>
            <w:shd w:val="clear" w:color="auto" w:fill="auto"/>
          </w:tcPr>
          <w:p w:rsidR="008F4FC1" w:rsidRPr="004D239D" w:rsidRDefault="008F4FC1" w:rsidP="008F4FC1">
            <w:pPr>
              <w:spacing w:line="360" w:lineRule="auto"/>
              <w:rPr>
                <w:rFonts w:cs="Arial"/>
                <w:noProof w:val="0"/>
                <w:sz w:val="20"/>
                <w:szCs w:val="20"/>
              </w:rPr>
            </w:pPr>
            <w:r w:rsidRPr="004D239D">
              <w:rPr>
                <w:rFonts w:cs="Arial"/>
                <w:noProof w:val="0"/>
                <w:sz w:val="20"/>
                <w:szCs w:val="20"/>
              </w:rPr>
              <w:t>Adresa stránky, kde je možný prístup k dokumentácií VO:</w:t>
            </w:r>
          </w:p>
        </w:tc>
        <w:tc>
          <w:tcPr>
            <w:tcW w:w="3281" w:type="pct"/>
          </w:tcPr>
          <w:p w:rsidR="008F4FC1" w:rsidRPr="004D239D" w:rsidRDefault="008F4FC1" w:rsidP="008F4FC1">
            <w:pPr>
              <w:spacing w:line="360" w:lineRule="auto"/>
              <w:jc w:val="both"/>
              <w:rPr>
                <w:rFonts w:cs="Arial"/>
                <w:noProof w:val="0"/>
                <w:sz w:val="20"/>
                <w:szCs w:val="20"/>
              </w:rPr>
            </w:pPr>
            <w:r w:rsidRPr="004D239D">
              <w:rPr>
                <w:rFonts w:cs="Arial"/>
                <w:noProof w:val="0"/>
                <w:sz w:val="20"/>
                <w:szCs w:val="20"/>
              </w:rPr>
              <w:t>https://www.uvo.gov.sk/vyhladavanie-profilov/zakazky/3951</w:t>
            </w:r>
          </w:p>
        </w:tc>
      </w:tr>
      <w:tr w:rsidR="008F4FC1" w:rsidRPr="004D239D" w:rsidTr="008F4FC1">
        <w:tc>
          <w:tcPr>
            <w:tcW w:w="1719" w:type="pct"/>
            <w:shd w:val="clear" w:color="auto" w:fill="auto"/>
          </w:tcPr>
          <w:p w:rsidR="008F4FC1" w:rsidRPr="004D239D" w:rsidRDefault="008F4FC1" w:rsidP="008F4FC1">
            <w:pPr>
              <w:spacing w:line="360" w:lineRule="auto"/>
              <w:rPr>
                <w:rFonts w:cs="Arial"/>
                <w:noProof w:val="0"/>
                <w:sz w:val="20"/>
                <w:szCs w:val="20"/>
              </w:rPr>
            </w:pPr>
            <w:r w:rsidRPr="004D239D">
              <w:rPr>
                <w:rFonts w:cs="Arial"/>
                <w:noProof w:val="0"/>
                <w:sz w:val="20"/>
                <w:szCs w:val="20"/>
              </w:rPr>
              <w:t>Komunikačné rozhranie:</w:t>
            </w:r>
          </w:p>
        </w:tc>
        <w:tc>
          <w:tcPr>
            <w:tcW w:w="3281" w:type="pct"/>
          </w:tcPr>
          <w:p w:rsidR="008F4FC1" w:rsidRPr="004D239D" w:rsidRDefault="008F4FC1" w:rsidP="008F4FC1">
            <w:pPr>
              <w:spacing w:line="360" w:lineRule="auto"/>
              <w:jc w:val="both"/>
              <w:rPr>
                <w:rFonts w:cs="Arial"/>
                <w:noProof w:val="0"/>
                <w:sz w:val="20"/>
                <w:szCs w:val="20"/>
              </w:rPr>
            </w:pPr>
            <w:r w:rsidRPr="004D239D">
              <w:rPr>
                <w:rFonts w:cs="Arial"/>
                <w:noProof w:val="0"/>
                <w:sz w:val="20"/>
                <w:szCs w:val="20"/>
              </w:rPr>
              <w:t>https://josephine.proebiz.com</w:t>
            </w:r>
          </w:p>
        </w:tc>
      </w:tr>
    </w:tbl>
    <w:p w:rsidR="008F4FC1" w:rsidRPr="004D239D" w:rsidRDefault="008F4FC1" w:rsidP="008F4FC1">
      <w:pPr>
        <w:spacing w:line="360" w:lineRule="auto"/>
        <w:rPr>
          <w:rFonts w:cs="Arial"/>
          <w:noProof w:val="0"/>
          <w:sz w:val="20"/>
          <w:szCs w:val="20"/>
        </w:rPr>
      </w:pPr>
    </w:p>
    <w:p w:rsidR="008F4FC1" w:rsidRPr="004D239D" w:rsidRDefault="008F4FC1" w:rsidP="008F4FC1">
      <w:pPr>
        <w:spacing w:line="360" w:lineRule="auto"/>
        <w:rPr>
          <w:rFonts w:cs="Arial"/>
          <w:noProof w:val="0"/>
          <w:sz w:val="20"/>
          <w:szCs w:val="20"/>
        </w:rPr>
      </w:pPr>
      <w:r w:rsidRPr="004D239D">
        <w:rPr>
          <w:rFonts w:cs="Arial"/>
          <w:noProof w:val="0"/>
          <w:sz w:val="20"/>
          <w:szCs w:val="20"/>
        </w:rPr>
        <w:t>Kontaktná osoba pre verejné obstarávanie:</w:t>
      </w:r>
    </w:p>
    <w:tbl>
      <w:tblPr>
        <w:tblW w:w="8281" w:type="pct"/>
        <w:tblLook w:val="04A0" w:firstRow="1" w:lastRow="0" w:firstColumn="1" w:lastColumn="0" w:noHBand="0" w:noVBand="1"/>
      </w:tblPr>
      <w:tblGrid>
        <w:gridCol w:w="3314"/>
        <w:gridCol w:w="6324"/>
        <w:gridCol w:w="6324"/>
      </w:tblGrid>
      <w:tr w:rsidR="007367C5" w:rsidRPr="004D239D" w:rsidTr="007367C5">
        <w:tc>
          <w:tcPr>
            <w:tcW w:w="1038" w:type="pct"/>
            <w:shd w:val="clear" w:color="auto" w:fill="auto"/>
          </w:tcPr>
          <w:p w:rsidR="007367C5" w:rsidRPr="004D239D" w:rsidRDefault="007367C5" w:rsidP="007367C5">
            <w:pPr>
              <w:spacing w:line="360" w:lineRule="auto"/>
              <w:rPr>
                <w:rFonts w:cs="Arial"/>
                <w:noProof w:val="0"/>
                <w:sz w:val="20"/>
                <w:szCs w:val="20"/>
              </w:rPr>
            </w:pPr>
            <w:r w:rsidRPr="004D239D">
              <w:rPr>
                <w:rFonts w:cs="Arial"/>
                <w:noProof w:val="0"/>
                <w:sz w:val="20"/>
                <w:szCs w:val="20"/>
              </w:rPr>
              <w:t>Meno a priezvisko:</w:t>
            </w:r>
          </w:p>
        </w:tc>
        <w:tc>
          <w:tcPr>
            <w:tcW w:w="1981" w:type="pct"/>
          </w:tcPr>
          <w:p w:rsidR="007367C5" w:rsidRPr="000D1A57" w:rsidRDefault="007367C5" w:rsidP="007367C5">
            <w:pPr>
              <w:spacing w:line="360" w:lineRule="auto"/>
              <w:rPr>
                <w:rFonts w:cs="Arial"/>
                <w:noProof w:val="0"/>
                <w:sz w:val="20"/>
                <w:szCs w:val="20"/>
              </w:rPr>
            </w:pPr>
            <w:r w:rsidRPr="000D1A57">
              <w:rPr>
                <w:rFonts w:cs="Arial"/>
                <w:noProof w:val="0"/>
                <w:sz w:val="20"/>
                <w:szCs w:val="20"/>
              </w:rPr>
              <w:t>Ing. Igor Nemec</w:t>
            </w:r>
          </w:p>
        </w:tc>
        <w:tc>
          <w:tcPr>
            <w:tcW w:w="1981" w:type="pct"/>
            <w:shd w:val="clear" w:color="auto" w:fill="auto"/>
          </w:tcPr>
          <w:p w:rsidR="007367C5" w:rsidRPr="00D57E65" w:rsidRDefault="007367C5" w:rsidP="007367C5">
            <w:pPr>
              <w:spacing w:line="360" w:lineRule="auto"/>
              <w:rPr>
                <w:rFonts w:cs="Arial"/>
                <w:noProof w:val="0"/>
                <w:sz w:val="20"/>
                <w:szCs w:val="20"/>
                <w:highlight w:val="yellow"/>
              </w:rPr>
            </w:pPr>
          </w:p>
        </w:tc>
      </w:tr>
      <w:tr w:rsidR="007367C5" w:rsidRPr="004D239D" w:rsidTr="007367C5">
        <w:tc>
          <w:tcPr>
            <w:tcW w:w="1038" w:type="pct"/>
            <w:shd w:val="clear" w:color="auto" w:fill="auto"/>
          </w:tcPr>
          <w:p w:rsidR="007367C5" w:rsidRPr="004D239D" w:rsidRDefault="007367C5" w:rsidP="007367C5">
            <w:pPr>
              <w:spacing w:line="360" w:lineRule="auto"/>
              <w:rPr>
                <w:rFonts w:cs="Arial"/>
                <w:noProof w:val="0"/>
                <w:sz w:val="20"/>
                <w:szCs w:val="20"/>
              </w:rPr>
            </w:pPr>
            <w:r w:rsidRPr="004D239D">
              <w:rPr>
                <w:rFonts w:cs="Arial"/>
                <w:noProof w:val="0"/>
                <w:sz w:val="20"/>
                <w:szCs w:val="20"/>
              </w:rPr>
              <w:t>Telefón:</w:t>
            </w:r>
          </w:p>
        </w:tc>
        <w:tc>
          <w:tcPr>
            <w:tcW w:w="1981" w:type="pct"/>
          </w:tcPr>
          <w:p w:rsidR="007367C5" w:rsidRPr="000D1A57" w:rsidRDefault="007367C5" w:rsidP="007367C5">
            <w:pPr>
              <w:spacing w:line="360" w:lineRule="auto"/>
              <w:rPr>
                <w:rFonts w:cs="Arial"/>
                <w:noProof w:val="0"/>
                <w:sz w:val="20"/>
                <w:szCs w:val="20"/>
              </w:rPr>
            </w:pPr>
            <w:r w:rsidRPr="000D1A57">
              <w:rPr>
                <w:rFonts w:cs="Arial"/>
                <w:noProof w:val="0"/>
                <w:sz w:val="20"/>
                <w:szCs w:val="20"/>
              </w:rPr>
              <w:t>+421/ 918/333 822</w:t>
            </w:r>
          </w:p>
        </w:tc>
        <w:tc>
          <w:tcPr>
            <w:tcW w:w="1981" w:type="pct"/>
            <w:shd w:val="clear" w:color="auto" w:fill="auto"/>
          </w:tcPr>
          <w:p w:rsidR="007367C5" w:rsidRPr="00D57E65" w:rsidRDefault="007367C5" w:rsidP="007367C5">
            <w:pPr>
              <w:spacing w:line="360" w:lineRule="auto"/>
              <w:rPr>
                <w:rFonts w:cs="Arial"/>
                <w:noProof w:val="0"/>
                <w:sz w:val="20"/>
                <w:szCs w:val="20"/>
                <w:highlight w:val="yellow"/>
              </w:rPr>
            </w:pPr>
          </w:p>
        </w:tc>
      </w:tr>
      <w:tr w:rsidR="007367C5" w:rsidRPr="004D239D" w:rsidTr="007367C5">
        <w:tc>
          <w:tcPr>
            <w:tcW w:w="1038" w:type="pct"/>
            <w:shd w:val="clear" w:color="auto" w:fill="auto"/>
          </w:tcPr>
          <w:p w:rsidR="007367C5" w:rsidRPr="004D239D" w:rsidRDefault="007367C5" w:rsidP="007367C5">
            <w:pPr>
              <w:spacing w:line="360" w:lineRule="auto"/>
              <w:rPr>
                <w:rFonts w:cs="Arial"/>
                <w:noProof w:val="0"/>
                <w:sz w:val="20"/>
                <w:szCs w:val="20"/>
              </w:rPr>
            </w:pPr>
            <w:r w:rsidRPr="004D239D">
              <w:rPr>
                <w:rFonts w:cs="Arial"/>
                <w:noProof w:val="0"/>
                <w:sz w:val="20"/>
                <w:szCs w:val="20"/>
              </w:rPr>
              <w:t>E-mail:</w:t>
            </w:r>
          </w:p>
        </w:tc>
        <w:tc>
          <w:tcPr>
            <w:tcW w:w="1981" w:type="pct"/>
          </w:tcPr>
          <w:p w:rsidR="007367C5" w:rsidRPr="000D1A57" w:rsidRDefault="007367C5" w:rsidP="007367C5">
            <w:pPr>
              <w:spacing w:line="360" w:lineRule="auto"/>
              <w:rPr>
                <w:rFonts w:cs="Arial"/>
                <w:b/>
                <w:noProof w:val="0"/>
                <w:sz w:val="20"/>
                <w:szCs w:val="20"/>
              </w:rPr>
            </w:pPr>
            <w:r w:rsidRPr="000D1A57">
              <w:rPr>
                <w:rFonts w:cs="Arial"/>
                <w:noProof w:val="0"/>
                <w:sz w:val="20"/>
                <w:szCs w:val="20"/>
              </w:rPr>
              <w:t>igor.nemec@lesy.sk</w:t>
            </w:r>
          </w:p>
        </w:tc>
        <w:tc>
          <w:tcPr>
            <w:tcW w:w="1981" w:type="pct"/>
            <w:shd w:val="clear" w:color="auto" w:fill="auto"/>
          </w:tcPr>
          <w:p w:rsidR="007367C5" w:rsidRPr="00D57E65" w:rsidRDefault="007367C5" w:rsidP="007367C5">
            <w:pPr>
              <w:spacing w:line="360" w:lineRule="auto"/>
              <w:rPr>
                <w:rFonts w:cs="Arial"/>
                <w:b/>
                <w:noProof w:val="0"/>
                <w:sz w:val="20"/>
                <w:szCs w:val="20"/>
                <w:highlight w:val="yellow"/>
              </w:rPr>
            </w:pPr>
          </w:p>
        </w:tc>
      </w:tr>
    </w:tbl>
    <w:p w:rsidR="00A75BAE" w:rsidRPr="004D239D" w:rsidRDefault="00A75BAE" w:rsidP="00460944">
      <w:pPr>
        <w:jc w:val="both"/>
        <w:rPr>
          <w:rFonts w:cs="Arial"/>
          <w:noProof w:val="0"/>
          <w:sz w:val="20"/>
          <w:szCs w:val="20"/>
        </w:rPr>
      </w:pPr>
    </w:p>
    <w:p w:rsidR="00731FAB" w:rsidRPr="00303482" w:rsidRDefault="00731FAB" w:rsidP="003F5C2A">
      <w:pPr>
        <w:pStyle w:val="Nadpis3"/>
        <w:numPr>
          <w:ilvl w:val="0"/>
          <w:numId w:val="9"/>
        </w:numPr>
        <w:spacing w:before="240" w:after="60"/>
        <w:jc w:val="left"/>
        <w:rPr>
          <w:b/>
          <w:bCs/>
          <w:i w:val="0"/>
          <w:szCs w:val="24"/>
        </w:rPr>
      </w:pPr>
      <w:bookmarkStart w:id="8" w:name="_Toc110408992"/>
      <w:bookmarkStart w:id="9" w:name="_Toc115165131"/>
      <w:r w:rsidRPr="00303482">
        <w:rPr>
          <w:b/>
          <w:bCs/>
          <w:i w:val="0"/>
          <w:szCs w:val="24"/>
        </w:rPr>
        <w:t>Predmet zákazky</w:t>
      </w:r>
      <w:bookmarkEnd w:id="8"/>
      <w:bookmarkEnd w:id="9"/>
    </w:p>
    <w:p w:rsidR="00B961E7" w:rsidRPr="00B961E7" w:rsidRDefault="00303482" w:rsidP="00B961E7">
      <w:pPr>
        <w:pStyle w:val="Odsekzoznamu"/>
        <w:numPr>
          <w:ilvl w:val="1"/>
          <w:numId w:val="9"/>
        </w:numPr>
        <w:jc w:val="both"/>
        <w:rPr>
          <w:sz w:val="20"/>
        </w:rPr>
      </w:pPr>
      <w:r w:rsidRPr="00B961E7">
        <w:rPr>
          <w:rFonts w:cs="Arial"/>
          <w:noProof w:val="0"/>
          <w:sz w:val="20"/>
          <w:szCs w:val="20"/>
        </w:rPr>
        <w:t xml:space="preserve">Predmetom zákazky je realizácia </w:t>
      </w:r>
      <w:r w:rsidR="00B961E7">
        <w:rPr>
          <w:rFonts w:cs="Arial"/>
          <w:noProof w:val="0"/>
          <w:sz w:val="20"/>
          <w:szCs w:val="20"/>
        </w:rPr>
        <w:t xml:space="preserve">lesníckych </w:t>
      </w:r>
      <w:r w:rsidRPr="00B961E7">
        <w:rPr>
          <w:rFonts w:cs="Arial"/>
          <w:noProof w:val="0"/>
          <w:sz w:val="20"/>
          <w:szCs w:val="20"/>
        </w:rPr>
        <w:t>služieb v</w:t>
      </w:r>
      <w:r w:rsidR="00B961E7" w:rsidRPr="00B961E7">
        <w:rPr>
          <w:rFonts w:cs="Arial"/>
          <w:noProof w:val="0"/>
          <w:sz w:val="20"/>
          <w:szCs w:val="20"/>
        </w:rPr>
        <w:t> </w:t>
      </w:r>
      <w:r w:rsidR="00B961E7" w:rsidRPr="00B961E7">
        <w:rPr>
          <w:rFonts w:cs="Arial"/>
          <w:bCs/>
          <w:sz w:val="20"/>
          <w:szCs w:val="20"/>
        </w:rPr>
        <w:t xml:space="preserve">pestovnom </w:t>
      </w:r>
      <w:r w:rsidRPr="00B961E7">
        <w:rPr>
          <w:rFonts w:cs="Arial"/>
          <w:bCs/>
          <w:sz w:val="20"/>
          <w:szCs w:val="20"/>
        </w:rPr>
        <w:t>procese.</w:t>
      </w:r>
      <w:r w:rsidRPr="00B961E7">
        <w:rPr>
          <w:rFonts w:cs="Arial"/>
          <w:noProof w:val="0"/>
          <w:sz w:val="20"/>
          <w:szCs w:val="20"/>
        </w:rPr>
        <w:t xml:space="preserve"> </w:t>
      </w:r>
      <w:r w:rsidR="00B961E7">
        <w:rPr>
          <w:rFonts w:cs="Arial"/>
          <w:noProof w:val="0"/>
          <w:sz w:val="20"/>
          <w:szCs w:val="20"/>
        </w:rPr>
        <w:t>N</w:t>
      </w:r>
      <w:r w:rsidR="00B961E7" w:rsidRPr="00B961E7">
        <w:rPr>
          <w:rFonts w:cs="Arial"/>
          <w:bCs/>
          <w:sz w:val="20"/>
          <w:szCs w:val="20"/>
        </w:rPr>
        <w:t xml:space="preserve">a účely tohto verejného obstarávania predstavujú </w:t>
      </w:r>
      <w:r w:rsidR="00B961E7">
        <w:rPr>
          <w:rFonts w:cs="Arial"/>
          <w:bCs/>
          <w:sz w:val="20"/>
          <w:szCs w:val="20"/>
        </w:rPr>
        <w:t xml:space="preserve">tieto služby </w:t>
      </w:r>
      <w:r w:rsidR="00B961E7" w:rsidRPr="00B961E7">
        <w:rPr>
          <w:rFonts w:cs="Arial"/>
          <w:bCs/>
          <w:sz w:val="20"/>
          <w:szCs w:val="20"/>
        </w:rPr>
        <w:t>súbor prác, zahrňujúcich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Túto základnú starostlivosť doplňujú práce v ochrane lesa, zamerané na prevenciu a priamu obranu proti škodlivým činiteľom, práce na odstraňovaní inváznych bylín a drevín, ostatné pestovateľské práce, práce na zachovaní a reprodukcii genofondu lesných drevín a práce na udržiavaní lesnej dopravnej siete pre potreby realizácie pestovateľskej činnosti. Ide o odbornú činnosť, zameranú na trvalo udržateľné hospodárenie v lesoch takým spôsobom a v takom rozsahu, aby sa uchovala ich biologická diverzita, odolnosť, produkčná a obnovná schopnosť, životnosť a schopnosť plniť produkčné, sociálne a ekologické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303482" w:rsidRPr="006A1EBD" w:rsidRDefault="00303482" w:rsidP="00B961E7">
      <w:pPr>
        <w:pStyle w:val="Odsekzoznamu"/>
        <w:ind w:left="360"/>
        <w:jc w:val="both"/>
        <w:rPr>
          <w:sz w:val="20"/>
        </w:rPr>
      </w:pPr>
      <w:r w:rsidRPr="006A1EBD">
        <w:rPr>
          <w:rFonts w:cs="Arial"/>
          <w:noProof w:val="0"/>
          <w:sz w:val="20"/>
          <w:szCs w:val="20"/>
        </w:rPr>
        <w:t xml:space="preserve">Predmet zákazky je rozdelený na nasledovné časti: </w:t>
      </w:r>
    </w:p>
    <w:p w:rsidR="00F36CAF" w:rsidRPr="00F36CAF" w:rsidRDefault="00303482" w:rsidP="00F36CAF">
      <w:pPr>
        <w:pStyle w:val="Odsekzoznamu"/>
        <w:numPr>
          <w:ilvl w:val="0"/>
          <w:numId w:val="24"/>
        </w:numPr>
        <w:jc w:val="both"/>
        <w:rPr>
          <w:rFonts w:cs="Arial"/>
          <w:noProof w:val="0"/>
          <w:sz w:val="20"/>
          <w:szCs w:val="20"/>
        </w:rPr>
      </w:pPr>
      <w:r w:rsidRPr="00F36CAF">
        <w:rPr>
          <w:rFonts w:cs="Arial"/>
          <w:noProof w:val="0"/>
          <w:sz w:val="20"/>
          <w:szCs w:val="20"/>
        </w:rPr>
        <w:t>časť„1“-</w:t>
      </w:r>
      <w:r w:rsidR="00A75BAE" w:rsidRPr="00F36CAF">
        <w:rPr>
          <w:rFonts w:cs="Arial"/>
          <w:noProof w:val="0"/>
          <w:sz w:val="20"/>
          <w:szCs w:val="20"/>
        </w:rPr>
        <w:t>VC1</w:t>
      </w:r>
      <w:r w:rsidR="00F36CAF" w:rsidRPr="00F36CAF">
        <w:rPr>
          <w:rFonts w:cs="Arial"/>
          <w:noProof w:val="0"/>
          <w:sz w:val="20"/>
          <w:szCs w:val="20"/>
        </w:rPr>
        <w:t xml:space="preserve"> </w:t>
      </w:r>
      <w:r w:rsidR="00A75BAE" w:rsidRPr="00F36CAF">
        <w:rPr>
          <w:rFonts w:cs="Arial"/>
          <w:noProof w:val="0"/>
          <w:sz w:val="20"/>
          <w:szCs w:val="20"/>
        </w:rPr>
        <w:t>na</w:t>
      </w:r>
      <w:r w:rsidR="00F36CAF" w:rsidRPr="00F36CAF">
        <w:rPr>
          <w:rFonts w:cs="Arial"/>
          <w:noProof w:val="0"/>
          <w:sz w:val="20"/>
          <w:szCs w:val="20"/>
        </w:rPr>
        <w:t xml:space="preserve"> </w:t>
      </w:r>
      <w:r w:rsidR="00A75BAE" w:rsidRPr="00F36CAF">
        <w:rPr>
          <w:rFonts w:cs="Arial"/>
          <w:noProof w:val="0"/>
          <w:sz w:val="20"/>
          <w:szCs w:val="20"/>
        </w:rPr>
        <w:t>LS</w:t>
      </w:r>
      <w:r w:rsidRPr="00F36CAF">
        <w:rPr>
          <w:rFonts w:cs="Arial"/>
          <w:noProof w:val="0"/>
          <w:sz w:val="20"/>
          <w:szCs w:val="20"/>
        </w:rPr>
        <w:t>:</w:t>
      </w:r>
      <w:r w:rsidR="00F36CAF" w:rsidRPr="00F36CAF">
        <w:rPr>
          <w:rFonts w:cs="Arial"/>
          <w:noProof w:val="0"/>
          <w:sz w:val="20"/>
          <w:szCs w:val="20"/>
        </w:rPr>
        <w:t xml:space="preserve"> </w:t>
      </w:r>
      <w:r w:rsidR="00FC1A6C" w:rsidRPr="00F36CAF">
        <w:rPr>
          <w:rFonts w:cs="Arial"/>
          <w:noProof w:val="0"/>
          <w:sz w:val="20"/>
          <w:szCs w:val="20"/>
        </w:rPr>
        <w:t>Nižná</w:t>
      </w:r>
      <w:r w:rsidR="00F36CAF">
        <w:rPr>
          <w:rFonts w:cs="Arial"/>
          <w:noProof w:val="0"/>
          <w:sz w:val="20"/>
          <w:szCs w:val="20"/>
        </w:rPr>
        <w:t xml:space="preserve"> </w:t>
      </w:r>
      <w:r w:rsidR="00FC1A6C" w:rsidRPr="00F36CAF">
        <w:rPr>
          <w:rFonts w:cs="Arial"/>
          <w:noProof w:val="0"/>
          <w:sz w:val="20"/>
          <w:szCs w:val="20"/>
        </w:rPr>
        <w:t>Slaná</w:t>
      </w:r>
      <w:r w:rsidR="00A75BAE" w:rsidRPr="00F36CAF">
        <w:rPr>
          <w:rFonts w:cs="Arial"/>
          <w:noProof w:val="0"/>
          <w:sz w:val="20"/>
          <w:szCs w:val="20"/>
        </w:rPr>
        <w:t>,</w:t>
      </w:r>
      <w:r w:rsidR="00F36CAF" w:rsidRPr="00F36CAF">
        <w:rPr>
          <w:rFonts w:cs="Arial"/>
          <w:noProof w:val="0"/>
          <w:sz w:val="20"/>
          <w:szCs w:val="20"/>
        </w:rPr>
        <w:t xml:space="preserve"> </w:t>
      </w:r>
      <w:r w:rsidR="00A75BAE" w:rsidRPr="00F36CAF">
        <w:rPr>
          <w:rFonts w:cs="Arial"/>
          <w:noProof w:val="0"/>
          <w:sz w:val="20"/>
          <w:szCs w:val="20"/>
        </w:rPr>
        <w:t>pozostávajúci</w:t>
      </w:r>
      <w:r w:rsidR="00F36CAF" w:rsidRPr="00F36CAF">
        <w:rPr>
          <w:rFonts w:cs="Arial"/>
          <w:noProof w:val="0"/>
          <w:sz w:val="20"/>
          <w:szCs w:val="20"/>
        </w:rPr>
        <w:t xml:space="preserve"> </w:t>
      </w:r>
      <w:r w:rsidR="00A75BAE" w:rsidRPr="00F36CAF">
        <w:rPr>
          <w:rFonts w:cs="Arial"/>
          <w:noProof w:val="0"/>
          <w:sz w:val="20"/>
          <w:szCs w:val="20"/>
        </w:rPr>
        <w:t>z LO:</w:t>
      </w:r>
      <w:r w:rsidR="00F36CAF" w:rsidRPr="00F36CAF">
        <w:rPr>
          <w:rFonts w:cs="Arial"/>
          <w:noProof w:val="0"/>
          <w:sz w:val="20"/>
          <w:szCs w:val="20"/>
        </w:rPr>
        <w:t xml:space="preserve"> Gočovo,</w:t>
      </w:r>
      <w:r w:rsidR="00F36CAF">
        <w:rPr>
          <w:rFonts w:cs="Arial"/>
          <w:noProof w:val="0"/>
          <w:sz w:val="20"/>
          <w:szCs w:val="20"/>
        </w:rPr>
        <w:t xml:space="preserve"> </w:t>
      </w:r>
      <w:proofErr w:type="spellStart"/>
      <w:r w:rsidR="00F36CAF" w:rsidRPr="00F36CAF">
        <w:rPr>
          <w:rFonts w:cs="Arial"/>
          <w:noProof w:val="0"/>
          <w:sz w:val="20"/>
          <w:szCs w:val="20"/>
        </w:rPr>
        <w:t>Stromíš</w:t>
      </w:r>
      <w:proofErr w:type="spellEnd"/>
      <w:r w:rsidR="00F36CAF" w:rsidRPr="00F36CAF">
        <w:rPr>
          <w:rFonts w:cs="Arial"/>
          <w:noProof w:val="0"/>
          <w:sz w:val="20"/>
          <w:szCs w:val="20"/>
        </w:rPr>
        <w:t>,</w:t>
      </w:r>
      <w:r w:rsidR="00F36CAF">
        <w:rPr>
          <w:rFonts w:cs="Arial"/>
          <w:noProof w:val="0"/>
          <w:sz w:val="20"/>
          <w:szCs w:val="20"/>
        </w:rPr>
        <w:t xml:space="preserve"> </w:t>
      </w:r>
      <w:r w:rsidR="00F36CAF" w:rsidRPr="00F36CAF">
        <w:rPr>
          <w:rFonts w:cs="Arial"/>
          <w:noProof w:val="0"/>
          <w:sz w:val="20"/>
          <w:szCs w:val="20"/>
        </w:rPr>
        <w:t>Kobeliarovo</w:t>
      </w:r>
      <w:r w:rsidR="00F36CAF">
        <w:rPr>
          <w:rFonts w:cs="Arial"/>
          <w:noProof w:val="0"/>
          <w:sz w:val="20"/>
          <w:szCs w:val="20"/>
        </w:rPr>
        <w:t>,</w:t>
      </w:r>
      <w:r w:rsidR="00F36CAF" w:rsidRPr="00F36CAF">
        <w:t xml:space="preserve"> </w:t>
      </w:r>
      <w:r w:rsidR="00F36CAF" w:rsidRPr="00F36CAF">
        <w:rPr>
          <w:rFonts w:asciiTheme="minorHAnsi" w:hAnsiTheme="minorHAnsi" w:cstheme="minorHAnsi"/>
        </w:rPr>
        <w:t>Henckovce</w:t>
      </w:r>
      <w:r w:rsidR="00F36CAF">
        <w:rPr>
          <w:rFonts w:asciiTheme="minorHAnsi" w:hAnsiTheme="minorHAnsi" w:cstheme="minorHAnsi"/>
        </w:rPr>
        <w:t xml:space="preserve"> ,</w:t>
      </w:r>
    </w:p>
    <w:p w:rsidR="00303482" w:rsidRPr="00F36CAF" w:rsidRDefault="00F36CAF" w:rsidP="00F36CAF">
      <w:pPr>
        <w:ind w:left="360"/>
        <w:jc w:val="both"/>
        <w:rPr>
          <w:rFonts w:cs="Arial"/>
          <w:noProof w:val="0"/>
          <w:sz w:val="20"/>
          <w:szCs w:val="20"/>
        </w:rPr>
      </w:pPr>
      <w:r>
        <w:rPr>
          <w:rFonts w:cs="Arial"/>
          <w:noProof w:val="0"/>
          <w:sz w:val="20"/>
          <w:szCs w:val="20"/>
        </w:rPr>
        <w:t xml:space="preserve">                                </w:t>
      </w:r>
      <w:r w:rsidR="00F71689">
        <w:rPr>
          <w:rFonts w:cs="Arial"/>
          <w:noProof w:val="0"/>
          <w:sz w:val="20"/>
          <w:szCs w:val="20"/>
        </w:rPr>
        <w:t xml:space="preserve">  </w:t>
      </w:r>
      <w:r>
        <w:rPr>
          <w:rFonts w:cs="Arial"/>
          <w:noProof w:val="0"/>
          <w:sz w:val="20"/>
          <w:szCs w:val="20"/>
        </w:rPr>
        <w:t xml:space="preserve">     </w:t>
      </w:r>
      <w:proofErr w:type="spellStart"/>
      <w:r w:rsidRPr="00F36CAF">
        <w:rPr>
          <w:rFonts w:cs="Arial"/>
          <w:noProof w:val="0"/>
          <w:sz w:val="20"/>
          <w:szCs w:val="20"/>
        </w:rPr>
        <w:t>Mlynná</w:t>
      </w:r>
      <w:proofErr w:type="spellEnd"/>
      <w:r w:rsidRPr="00F36CAF">
        <w:rPr>
          <w:rFonts w:cs="Arial"/>
          <w:noProof w:val="0"/>
          <w:sz w:val="20"/>
          <w:szCs w:val="20"/>
        </w:rPr>
        <w:t>,</w:t>
      </w:r>
      <w:r>
        <w:rPr>
          <w:rFonts w:cs="Arial"/>
          <w:noProof w:val="0"/>
          <w:sz w:val="20"/>
          <w:szCs w:val="20"/>
        </w:rPr>
        <w:t xml:space="preserve"> </w:t>
      </w:r>
      <w:r w:rsidRPr="00F36CAF">
        <w:rPr>
          <w:rFonts w:cs="Arial"/>
          <w:noProof w:val="0"/>
          <w:sz w:val="20"/>
          <w:szCs w:val="20"/>
        </w:rPr>
        <w:t>Slanská,</w:t>
      </w:r>
      <w:r>
        <w:rPr>
          <w:rFonts w:cs="Arial"/>
          <w:noProof w:val="0"/>
          <w:sz w:val="20"/>
          <w:szCs w:val="20"/>
        </w:rPr>
        <w:t xml:space="preserve"> </w:t>
      </w:r>
      <w:r w:rsidRPr="00F36CAF">
        <w:rPr>
          <w:rFonts w:cs="Arial"/>
          <w:noProof w:val="0"/>
          <w:sz w:val="20"/>
          <w:szCs w:val="20"/>
        </w:rPr>
        <w:t>Čierna Lehota,</w:t>
      </w:r>
      <w:r>
        <w:rPr>
          <w:rFonts w:cs="Arial"/>
          <w:noProof w:val="0"/>
          <w:sz w:val="20"/>
          <w:szCs w:val="20"/>
        </w:rPr>
        <w:t xml:space="preserve"> </w:t>
      </w:r>
      <w:r w:rsidRPr="00F36CAF">
        <w:rPr>
          <w:rFonts w:cs="Arial"/>
          <w:noProof w:val="0"/>
          <w:sz w:val="20"/>
          <w:szCs w:val="20"/>
        </w:rPr>
        <w:t>Turecká</w:t>
      </w:r>
    </w:p>
    <w:p w:rsidR="00F36CAF" w:rsidRPr="00F36CAF" w:rsidRDefault="00F36CAF" w:rsidP="00F36CAF">
      <w:pPr>
        <w:ind w:left="360"/>
        <w:jc w:val="both"/>
        <w:rPr>
          <w:rFonts w:cs="Arial"/>
          <w:noProof w:val="0"/>
          <w:sz w:val="20"/>
          <w:szCs w:val="20"/>
        </w:rPr>
      </w:pPr>
    </w:p>
    <w:p w:rsidR="00F36CAF" w:rsidRDefault="00303482" w:rsidP="00F36CAF">
      <w:pPr>
        <w:pStyle w:val="Odsekzoznamu"/>
        <w:numPr>
          <w:ilvl w:val="0"/>
          <w:numId w:val="24"/>
        </w:numPr>
        <w:jc w:val="both"/>
        <w:rPr>
          <w:rFonts w:cs="Arial"/>
          <w:noProof w:val="0"/>
          <w:sz w:val="20"/>
          <w:szCs w:val="20"/>
        </w:rPr>
      </w:pPr>
      <w:r w:rsidRPr="006A1EBD">
        <w:rPr>
          <w:rFonts w:cs="Arial"/>
          <w:noProof w:val="0"/>
          <w:sz w:val="20"/>
          <w:szCs w:val="20"/>
        </w:rPr>
        <w:t xml:space="preserve">časť„2“- </w:t>
      </w:r>
      <w:r w:rsidRPr="00F36CAF">
        <w:rPr>
          <w:rFonts w:cs="Arial"/>
          <w:noProof w:val="0"/>
          <w:sz w:val="20"/>
          <w:szCs w:val="20"/>
        </w:rPr>
        <w:t xml:space="preserve">VC 2 na LS: </w:t>
      </w:r>
      <w:r w:rsidR="00F36CAF" w:rsidRPr="00F36CAF">
        <w:rPr>
          <w:rFonts w:cs="Arial"/>
          <w:noProof w:val="0"/>
          <w:sz w:val="20"/>
          <w:szCs w:val="20"/>
        </w:rPr>
        <w:t>Betliar</w:t>
      </w:r>
      <w:r w:rsidRPr="00F36CAF">
        <w:rPr>
          <w:rFonts w:cs="Arial"/>
          <w:noProof w:val="0"/>
          <w:sz w:val="20"/>
          <w:szCs w:val="20"/>
        </w:rPr>
        <w:t xml:space="preserve">, pozostávajúci z LO: </w:t>
      </w:r>
      <w:proofErr w:type="spellStart"/>
      <w:r w:rsidR="00F36CAF" w:rsidRPr="00F36CAF">
        <w:rPr>
          <w:rFonts w:cs="Arial"/>
          <w:noProof w:val="0"/>
          <w:sz w:val="20"/>
          <w:szCs w:val="20"/>
        </w:rPr>
        <w:t>Volovec</w:t>
      </w:r>
      <w:proofErr w:type="spellEnd"/>
      <w:r w:rsidR="00F36CAF" w:rsidRPr="00F36CAF">
        <w:rPr>
          <w:rFonts w:cs="Arial"/>
          <w:noProof w:val="0"/>
          <w:sz w:val="20"/>
          <w:szCs w:val="20"/>
        </w:rPr>
        <w:t>,</w:t>
      </w:r>
      <w:r w:rsidR="00F36CAF">
        <w:rPr>
          <w:rFonts w:cs="Arial"/>
          <w:noProof w:val="0"/>
          <w:sz w:val="20"/>
          <w:szCs w:val="20"/>
        </w:rPr>
        <w:t xml:space="preserve"> </w:t>
      </w:r>
      <w:r w:rsidR="00F36CAF" w:rsidRPr="00F36CAF">
        <w:rPr>
          <w:rFonts w:cs="Arial"/>
          <w:noProof w:val="0"/>
          <w:sz w:val="20"/>
          <w:szCs w:val="20"/>
        </w:rPr>
        <w:t>Tisícka,</w:t>
      </w:r>
      <w:r w:rsidR="00F36CAF">
        <w:rPr>
          <w:rFonts w:cs="Arial"/>
          <w:noProof w:val="0"/>
          <w:sz w:val="20"/>
          <w:szCs w:val="20"/>
        </w:rPr>
        <w:t xml:space="preserve"> </w:t>
      </w:r>
      <w:proofErr w:type="spellStart"/>
      <w:r w:rsidR="00F36CAF" w:rsidRPr="00F36CAF">
        <w:rPr>
          <w:rFonts w:cs="Arial"/>
          <w:noProof w:val="0"/>
          <w:sz w:val="20"/>
          <w:szCs w:val="20"/>
        </w:rPr>
        <w:t>Pintíkovo</w:t>
      </w:r>
      <w:proofErr w:type="spellEnd"/>
      <w:r w:rsidR="00F36CAF" w:rsidRPr="00F36CAF">
        <w:rPr>
          <w:rFonts w:cs="Arial"/>
          <w:noProof w:val="0"/>
          <w:sz w:val="20"/>
          <w:szCs w:val="20"/>
        </w:rPr>
        <w:t>,</w:t>
      </w:r>
      <w:r w:rsidR="00F36CAF">
        <w:rPr>
          <w:rFonts w:cs="Arial"/>
          <w:noProof w:val="0"/>
          <w:sz w:val="20"/>
          <w:szCs w:val="20"/>
        </w:rPr>
        <w:t xml:space="preserve"> </w:t>
      </w:r>
      <w:r w:rsidR="00F36CAF" w:rsidRPr="00F36CAF">
        <w:rPr>
          <w:rFonts w:cs="Arial"/>
          <w:noProof w:val="0"/>
          <w:sz w:val="20"/>
          <w:szCs w:val="20"/>
        </w:rPr>
        <w:t>Kalmanová</w:t>
      </w:r>
      <w:r w:rsidR="00F36CAF">
        <w:rPr>
          <w:rFonts w:cs="Arial"/>
          <w:noProof w:val="0"/>
          <w:sz w:val="20"/>
          <w:szCs w:val="20"/>
        </w:rPr>
        <w:t xml:space="preserve">, </w:t>
      </w:r>
      <w:r w:rsidR="00F36CAF" w:rsidRPr="00F36CAF">
        <w:rPr>
          <w:rFonts w:cs="Arial"/>
          <w:noProof w:val="0"/>
          <w:sz w:val="20"/>
          <w:szCs w:val="20"/>
        </w:rPr>
        <w:t xml:space="preserve">Krátka </w:t>
      </w:r>
    </w:p>
    <w:p w:rsidR="00A75BAE" w:rsidRPr="00F36CAF" w:rsidRDefault="00F36CAF" w:rsidP="00F36CAF">
      <w:pPr>
        <w:ind w:left="360"/>
        <w:jc w:val="both"/>
        <w:rPr>
          <w:rFonts w:cs="Arial"/>
          <w:noProof w:val="0"/>
          <w:sz w:val="20"/>
          <w:szCs w:val="20"/>
        </w:rPr>
      </w:pPr>
      <w:r>
        <w:rPr>
          <w:rFonts w:cs="Arial"/>
          <w:noProof w:val="0"/>
          <w:sz w:val="20"/>
          <w:szCs w:val="20"/>
        </w:rPr>
        <w:t xml:space="preserve">                                          </w:t>
      </w:r>
      <w:r w:rsidRPr="00F36CAF">
        <w:rPr>
          <w:rFonts w:cs="Arial"/>
          <w:noProof w:val="0"/>
          <w:sz w:val="20"/>
          <w:szCs w:val="20"/>
        </w:rPr>
        <w:t>dolina,</w:t>
      </w:r>
      <w:r>
        <w:rPr>
          <w:rFonts w:cs="Arial"/>
          <w:noProof w:val="0"/>
          <w:sz w:val="20"/>
          <w:szCs w:val="20"/>
        </w:rPr>
        <w:t xml:space="preserve"> </w:t>
      </w:r>
      <w:r w:rsidRPr="00F36CAF">
        <w:rPr>
          <w:rFonts w:cs="Arial"/>
          <w:noProof w:val="0"/>
          <w:sz w:val="20"/>
          <w:szCs w:val="20"/>
        </w:rPr>
        <w:t>Hnilec,</w:t>
      </w:r>
      <w:r>
        <w:rPr>
          <w:rFonts w:cs="Arial"/>
          <w:noProof w:val="0"/>
          <w:sz w:val="20"/>
          <w:szCs w:val="20"/>
        </w:rPr>
        <w:t xml:space="preserve"> </w:t>
      </w:r>
      <w:proofErr w:type="spellStart"/>
      <w:r w:rsidRPr="00F36CAF">
        <w:rPr>
          <w:rFonts w:cs="Arial"/>
          <w:noProof w:val="0"/>
          <w:sz w:val="20"/>
          <w:szCs w:val="20"/>
        </w:rPr>
        <w:t>Súľová</w:t>
      </w:r>
      <w:proofErr w:type="spellEnd"/>
      <w:r w:rsidRPr="00F36CAF">
        <w:rPr>
          <w:rFonts w:cs="Arial"/>
          <w:noProof w:val="0"/>
          <w:sz w:val="20"/>
          <w:szCs w:val="20"/>
        </w:rPr>
        <w:t>,</w:t>
      </w:r>
      <w:r>
        <w:rPr>
          <w:rFonts w:cs="Arial"/>
          <w:noProof w:val="0"/>
          <w:sz w:val="20"/>
          <w:szCs w:val="20"/>
        </w:rPr>
        <w:t xml:space="preserve"> </w:t>
      </w:r>
      <w:r w:rsidRPr="00F36CAF">
        <w:rPr>
          <w:rFonts w:cs="Arial"/>
          <w:noProof w:val="0"/>
          <w:sz w:val="20"/>
          <w:szCs w:val="20"/>
        </w:rPr>
        <w:t>Martinkovo,</w:t>
      </w:r>
      <w:r>
        <w:rPr>
          <w:rFonts w:cs="Arial"/>
          <w:noProof w:val="0"/>
          <w:sz w:val="20"/>
          <w:szCs w:val="20"/>
        </w:rPr>
        <w:t xml:space="preserve"> </w:t>
      </w:r>
      <w:r w:rsidRPr="00F36CAF">
        <w:rPr>
          <w:rFonts w:cs="Arial"/>
          <w:noProof w:val="0"/>
          <w:sz w:val="20"/>
          <w:szCs w:val="20"/>
        </w:rPr>
        <w:t>Rozložná,</w:t>
      </w:r>
      <w:r>
        <w:rPr>
          <w:rFonts w:cs="Arial"/>
          <w:noProof w:val="0"/>
          <w:sz w:val="20"/>
          <w:szCs w:val="20"/>
        </w:rPr>
        <w:t xml:space="preserve"> </w:t>
      </w:r>
      <w:r w:rsidRPr="00F36CAF">
        <w:rPr>
          <w:rFonts w:cs="Arial"/>
          <w:noProof w:val="0"/>
          <w:sz w:val="20"/>
          <w:szCs w:val="20"/>
        </w:rPr>
        <w:t>Silická Brezová,</w:t>
      </w:r>
      <w:r>
        <w:rPr>
          <w:rFonts w:cs="Arial"/>
          <w:noProof w:val="0"/>
          <w:sz w:val="20"/>
          <w:szCs w:val="20"/>
        </w:rPr>
        <w:t xml:space="preserve"> </w:t>
      </w:r>
      <w:r w:rsidRPr="00F36CAF">
        <w:rPr>
          <w:rFonts w:cs="Arial"/>
          <w:noProof w:val="0"/>
          <w:sz w:val="20"/>
          <w:szCs w:val="20"/>
        </w:rPr>
        <w:t>Sykavka</w:t>
      </w:r>
    </w:p>
    <w:p w:rsidR="00F36CAF" w:rsidRPr="00F36CAF" w:rsidRDefault="00F36CAF" w:rsidP="00F36CAF">
      <w:pPr>
        <w:ind w:left="360"/>
        <w:jc w:val="both"/>
        <w:rPr>
          <w:rFonts w:cs="Arial"/>
          <w:noProof w:val="0"/>
          <w:sz w:val="20"/>
          <w:szCs w:val="20"/>
        </w:rPr>
      </w:pPr>
    </w:p>
    <w:p w:rsidR="00835661" w:rsidRDefault="00303482" w:rsidP="00B10807">
      <w:pPr>
        <w:pStyle w:val="Odsekzoznamu"/>
        <w:numPr>
          <w:ilvl w:val="0"/>
          <w:numId w:val="24"/>
        </w:numPr>
        <w:jc w:val="both"/>
        <w:rPr>
          <w:rFonts w:cs="Arial"/>
          <w:noProof w:val="0"/>
          <w:sz w:val="20"/>
          <w:szCs w:val="20"/>
        </w:rPr>
      </w:pPr>
      <w:r w:rsidRPr="00835661">
        <w:rPr>
          <w:rFonts w:cs="Arial"/>
          <w:noProof w:val="0"/>
          <w:sz w:val="20"/>
          <w:szCs w:val="20"/>
        </w:rPr>
        <w:t xml:space="preserve">časť„3“ - VC 3 na LS: </w:t>
      </w:r>
      <w:r w:rsidR="00F36CAF" w:rsidRPr="00835661">
        <w:rPr>
          <w:rFonts w:cs="Arial"/>
          <w:noProof w:val="0"/>
          <w:sz w:val="20"/>
          <w:szCs w:val="20"/>
        </w:rPr>
        <w:t>Krásnohorské Podhradie</w:t>
      </w:r>
      <w:r w:rsidRPr="00835661">
        <w:rPr>
          <w:rFonts w:cs="Arial"/>
          <w:noProof w:val="0"/>
          <w:sz w:val="20"/>
          <w:szCs w:val="20"/>
        </w:rPr>
        <w:t>, pozostávajúci z LO:</w:t>
      </w:r>
      <w:r w:rsidR="00835661">
        <w:rPr>
          <w:rFonts w:cs="Arial"/>
          <w:noProof w:val="0"/>
          <w:sz w:val="20"/>
          <w:szCs w:val="20"/>
        </w:rPr>
        <w:t xml:space="preserve"> </w:t>
      </w:r>
      <w:r w:rsidR="00F36CAF" w:rsidRPr="00835661">
        <w:rPr>
          <w:rFonts w:cs="Arial"/>
          <w:noProof w:val="0"/>
          <w:sz w:val="20"/>
          <w:szCs w:val="20"/>
        </w:rPr>
        <w:t>Bučina,</w:t>
      </w:r>
      <w:r w:rsidR="00835661">
        <w:rPr>
          <w:rFonts w:cs="Arial"/>
          <w:noProof w:val="0"/>
          <w:sz w:val="20"/>
          <w:szCs w:val="20"/>
        </w:rPr>
        <w:t xml:space="preserve"> </w:t>
      </w:r>
      <w:r w:rsidR="00F36CAF" w:rsidRPr="00835661">
        <w:rPr>
          <w:rFonts w:cs="Arial"/>
          <w:noProof w:val="0"/>
          <w:sz w:val="20"/>
          <w:szCs w:val="20"/>
        </w:rPr>
        <w:t>Pipítka,</w:t>
      </w:r>
      <w:r w:rsidR="00835661">
        <w:rPr>
          <w:rFonts w:cs="Arial"/>
          <w:noProof w:val="0"/>
          <w:sz w:val="20"/>
          <w:szCs w:val="20"/>
        </w:rPr>
        <w:t xml:space="preserve"> </w:t>
      </w:r>
      <w:proofErr w:type="spellStart"/>
      <w:r w:rsidR="00F36CAF" w:rsidRPr="00835661">
        <w:rPr>
          <w:rFonts w:cs="Arial"/>
          <w:noProof w:val="0"/>
          <w:sz w:val="20"/>
          <w:szCs w:val="20"/>
        </w:rPr>
        <w:t>Háršaš</w:t>
      </w:r>
      <w:proofErr w:type="spellEnd"/>
      <w:r w:rsidR="00F36CAF" w:rsidRPr="00835661">
        <w:rPr>
          <w:rFonts w:cs="Arial"/>
          <w:noProof w:val="0"/>
          <w:sz w:val="20"/>
          <w:szCs w:val="20"/>
        </w:rPr>
        <w:t>,</w:t>
      </w:r>
      <w:r w:rsidR="00835661" w:rsidRPr="00835661">
        <w:rPr>
          <w:rFonts w:cs="Arial"/>
          <w:noProof w:val="0"/>
          <w:sz w:val="20"/>
          <w:szCs w:val="20"/>
        </w:rPr>
        <w:t xml:space="preserve"> </w:t>
      </w:r>
    </w:p>
    <w:p w:rsidR="00835661" w:rsidRDefault="00835661" w:rsidP="00835661">
      <w:pPr>
        <w:ind w:left="360"/>
        <w:jc w:val="both"/>
        <w:rPr>
          <w:rFonts w:cs="Arial"/>
          <w:noProof w:val="0"/>
          <w:sz w:val="20"/>
          <w:szCs w:val="20"/>
        </w:rPr>
      </w:pPr>
      <w:r>
        <w:rPr>
          <w:rFonts w:cs="Arial"/>
          <w:noProof w:val="0"/>
          <w:sz w:val="20"/>
          <w:szCs w:val="20"/>
        </w:rPr>
        <w:t xml:space="preserve">                                          </w:t>
      </w:r>
      <w:r w:rsidR="00F36CAF" w:rsidRPr="00835661">
        <w:rPr>
          <w:rFonts w:cs="Arial"/>
          <w:noProof w:val="0"/>
          <w:sz w:val="20"/>
          <w:szCs w:val="20"/>
        </w:rPr>
        <w:t>Bukovec</w:t>
      </w:r>
      <w:r w:rsidRPr="00835661">
        <w:rPr>
          <w:rFonts w:cs="Arial"/>
          <w:noProof w:val="0"/>
          <w:sz w:val="20"/>
          <w:szCs w:val="20"/>
        </w:rPr>
        <w:t>,</w:t>
      </w:r>
      <w:r>
        <w:rPr>
          <w:rFonts w:cs="Arial"/>
          <w:noProof w:val="0"/>
          <w:sz w:val="20"/>
          <w:szCs w:val="20"/>
        </w:rPr>
        <w:t xml:space="preserve"> </w:t>
      </w:r>
      <w:proofErr w:type="spellStart"/>
      <w:r w:rsidR="00F36CAF" w:rsidRPr="00835661">
        <w:rPr>
          <w:rFonts w:cs="Arial"/>
          <w:noProof w:val="0"/>
          <w:sz w:val="20"/>
          <w:szCs w:val="20"/>
        </w:rPr>
        <w:t>Károlka</w:t>
      </w:r>
      <w:proofErr w:type="spellEnd"/>
      <w:r w:rsidR="00F36CAF" w:rsidRPr="00835661">
        <w:rPr>
          <w:rFonts w:cs="Arial"/>
          <w:noProof w:val="0"/>
          <w:sz w:val="20"/>
          <w:szCs w:val="20"/>
        </w:rPr>
        <w:t>,</w:t>
      </w:r>
      <w:r w:rsidRPr="00835661">
        <w:rPr>
          <w:rFonts w:cs="Arial"/>
          <w:noProof w:val="0"/>
          <w:sz w:val="20"/>
          <w:szCs w:val="20"/>
        </w:rPr>
        <w:t xml:space="preserve"> </w:t>
      </w:r>
      <w:r w:rsidR="00F36CAF" w:rsidRPr="00835661">
        <w:rPr>
          <w:rFonts w:cs="Arial"/>
          <w:noProof w:val="0"/>
          <w:sz w:val="20"/>
          <w:szCs w:val="20"/>
        </w:rPr>
        <w:t>Bôrka,</w:t>
      </w:r>
      <w:r w:rsidRPr="00835661">
        <w:rPr>
          <w:rFonts w:cs="Arial"/>
          <w:noProof w:val="0"/>
          <w:sz w:val="20"/>
          <w:szCs w:val="20"/>
        </w:rPr>
        <w:t xml:space="preserve"> </w:t>
      </w:r>
      <w:r w:rsidR="00F36CAF" w:rsidRPr="00835661">
        <w:rPr>
          <w:rFonts w:cs="Arial"/>
          <w:noProof w:val="0"/>
          <w:sz w:val="20"/>
          <w:szCs w:val="20"/>
        </w:rPr>
        <w:t>Hrušov,</w:t>
      </w:r>
      <w:r w:rsidRPr="00835661">
        <w:rPr>
          <w:rFonts w:cs="Arial"/>
          <w:noProof w:val="0"/>
          <w:sz w:val="20"/>
          <w:szCs w:val="20"/>
        </w:rPr>
        <w:t xml:space="preserve"> </w:t>
      </w:r>
      <w:r w:rsidR="00F36CAF" w:rsidRPr="00835661">
        <w:rPr>
          <w:rFonts w:cs="Arial"/>
          <w:noProof w:val="0"/>
          <w:sz w:val="20"/>
          <w:szCs w:val="20"/>
        </w:rPr>
        <w:t>Jovice,</w:t>
      </w:r>
      <w:r w:rsidRPr="00835661">
        <w:rPr>
          <w:rFonts w:cs="Arial"/>
          <w:noProof w:val="0"/>
          <w:sz w:val="20"/>
          <w:szCs w:val="20"/>
        </w:rPr>
        <w:t xml:space="preserve"> </w:t>
      </w:r>
      <w:r w:rsidR="00F36CAF" w:rsidRPr="00835661">
        <w:rPr>
          <w:rFonts w:cs="Arial"/>
          <w:noProof w:val="0"/>
          <w:sz w:val="20"/>
          <w:szCs w:val="20"/>
        </w:rPr>
        <w:t>Silická Jablonica,</w:t>
      </w:r>
      <w:r w:rsidRPr="00835661">
        <w:rPr>
          <w:rFonts w:cs="Arial"/>
          <w:noProof w:val="0"/>
          <w:sz w:val="20"/>
          <w:szCs w:val="20"/>
        </w:rPr>
        <w:t xml:space="preserve"> </w:t>
      </w:r>
      <w:r w:rsidR="00F36CAF" w:rsidRPr="00835661">
        <w:rPr>
          <w:rFonts w:cs="Arial"/>
          <w:noProof w:val="0"/>
          <w:sz w:val="20"/>
          <w:szCs w:val="20"/>
        </w:rPr>
        <w:t>Sokolia skala,</w:t>
      </w:r>
    </w:p>
    <w:p w:rsidR="00A75BAE" w:rsidRDefault="00835661" w:rsidP="00835661">
      <w:pPr>
        <w:ind w:left="360"/>
        <w:jc w:val="both"/>
        <w:rPr>
          <w:rFonts w:cs="Arial"/>
          <w:noProof w:val="0"/>
          <w:sz w:val="20"/>
          <w:szCs w:val="20"/>
        </w:rPr>
      </w:pPr>
      <w:r>
        <w:rPr>
          <w:rFonts w:cs="Arial"/>
          <w:noProof w:val="0"/>
          <w:sz w:val="20"/>
          <w:szCs w:val="20"/>
        </w:rPr>
        <w:t xml:space="preserve">                                         </w:t>
      </w:r>
      <w:r w:rsidRPr="00835661">
        <w:rPr>
          <w:rFonts w:cs="Arial"/>
          <w:noProof w:val="0"/>
          <w:sz w:val="20"/>
          <w:szCs w:val="20"/>
        </w:rPr>
        <w:t xml:space="preserve"> </w:t>
      </w:r>
      <w:r w:rsidR="00F36CAF" w:rsidRPr="00835661">
        <w:rPr>
          <w:rFonts w:cs="Arial"/>
          <w:noProof w:val="0"/>
          <w:sz w:val="20"/>
          <w:szCs w:val="20"/>
        </w:rPr>
        <w:t>Soroška</w:t>
      </w:r>
      <w:r>
        <w:rPr>
          <w:rFonts w:cs="Arial"/>
          <w:noProof w:val="0"/>
          <w:sz w:val="20"/>
          <w:szCs w:val="20"/>
        </w:rPr>
        <w:t xml:space="preserve"> </w:t>
      </w:r>
    </w:p>
    <w:p w:rsidR="00835661" w:rsidRDefault="00835661" w:rsidP="00835661">
      <w:pPr>
        <w:pStyle w:val="Odsekzoznamu"/>
        <w:numPr>
          <w:ilvl w:val="0"/>
          <w:numId w:val="24"/>
        </w:numPr>
        <w:jc w:val="both"/>
        <w:rPr>
          <w:rFonts w:cs="Arial"/>
          <w:noProof w:val="0"/>
          <w:sz w:val="20"/>
          <w:szCs w:val="20"/>
        </w:rPr>
      </w:pPr>
      <w:r>
        <w:rPr>
          <w:rFonts w:cs="Arial"/>
          <w:noProof w:val="0"/>
          <w:sz w:val="20"/>
          <w:szCs w:val="20"/>
        </w:rPr>
        <w:t>časť</w:t>
      </w:r>
      <w:r w:rsidRPr="00835661">
        <w:rPr>
          <w:rFonts w:cs="Arial"/>
          <w:noProof w:val="0"/>
          <w:sz w:val="20"/>
          <w:szCs w:val="20"/>
        </w:rPr>
        <w:t>„</w:t>
      </w:r>
      <w:r>
        <w:rPr>
          <w:rFonts w:cs="Arial"/>
          <w:noProof w:val="0"/>
          <w:sz w:val="20"/>
          <w:szCs w:val="20"/>
        </w:rPr>
        <w:t>4</w:t>
      </w:r>
      <w:r w:rsidRPr="00835661">
        <w:rPr>
          <w:rFonts w:cs="Arial"/>
          <w:noProof w:val="0"/>
          <w:sz w:val="20"/>
          <w:szCs w:val="20"/>
        </w:rPr>
        <w:t xml:space="preserve">“ - VC </w:t>
      </w:r>
      <w:r w:rsidR="00E550D2">
        <w:rPr>
          <w:rFonts w:cs="Arial"/>
          <w:noProof w:val="0"/>
          <w:sz w:val="20"/>
          <w:szCs w:val="20"/>
        </w:rPr>
        <w:t>4</w:t>
      </w:r>
      <w:r w:rsidRPr="00835661">
        <w:rPr>
          <w:rFonts w:cs="Arial"/>
          <w:noProof w:val="0"/>
          <w:sz w:val="20"/>
          <w:szCs w:val="20"/>
        </w:rPr>
        <w:t xml:space="preserve"> na LS:</w:t>
      </w:r>
      <w:r w:rsidRPr="00835661">
        <w:t xml:space="preserve"> </w:t>
      </w:r>
      <w:r w:rsidRPr="00835661">
        <w:rPr>
          <w:rFonts w:cs="Arial"/>
          <w:noProof w:val="0"/>
          <w:sz w:val="20"/>
          <w:szCs w:val="20"/>
        </w:rPr>
        <w:t>Stará Voda</w:t>
      </w:r>
      <w:r>
        <w:rPr>
          <w:rFonts w:cs="Arial"/>
          <w:noProof w:val="0"/>
          <w:sz w:val="20"/>
          <w:szCs w:val="20"/>
        </w:rPr>
        <w:t xml:space="preserve">, LS </w:t>
      </w:r>
      <w:r w:rsidRPr="00835661">
        <w:rPr>
          <w:rFonts w:cs="Arial"/>
          <w:noProof w:val="0"/>
          <w:sz w:val="20"/>
          <w:szCs w:val="20"/>
        </w:rPr>
        <w:t>Smolník</w:t>
      </w:r>
      <w:r>
        <w:rPr>
          <w:rFonts w:cs="Arial"/>
          <w:noProof w:val="0"/>
          <w:sz w:val="20"/>
          <w:szCs w:val="20"/>
        </w:rPr>
        <w:t xml:space="preserve">, LS </w:t>
      </w:r>
      <w:r w:rsidRPr="00835661">
        <w:rPr>
          <w:rFonts w:cs="Arial"/>
          <w:noProof w:val="0"/>
          <w:sz w:val="20"/>
          <w:szCs w:val="20"/>
        </w:rPr>
        <w:t>Jasov</w:t>
      </w:r>
      <w:r>
        <w:rPr>
          <w:rFonts w:cs="Arial"/>
          <w:noProof w:val="0"/>
          <w:sz w:val="20"/>
          <w:szCs w:val="20"/>
        </w:rPr>
        <w:t xml:space="preserve"> , </w:t>
      </w:r>
      <w:r w:rsidRPr="00835661">
        <w:rPr>
          <w:rFonts w:cs="Arial"/>
          <w:noProof w:val="0"/>
          <w:sz w:val="20"/>
          <w:szCs w:val="20"/>
        </w:rPr>
        <w:t>pozostávajúci z LO:</w:t>
      </w:r>
      <w:r>
        <w:rPr>
          <w:rFonts w:cs="Arial"/>
          <w:noProof w:val="0"/>
          <w:sz w:val="20"/>
          <w:szCs w:val="20"/>
        </w:rPr>
        <w:t xml:space="preserve"> </w:t>
      </w:r>
      <w:r w:rsidRPr="00835661">
        <w:rPr>
          <w:rFonts w:cs="Arial"/>
          <w:noProof w:val="0"/>
          <w:sz w:val="20"/>
          <w:szCs w:val="20"/>
        </w:rPr>
        <w:t>Zlatý stôl,</w:t>
      </w:r>
      <w:r>
        <w:rPr>
          <w:rFonts w:cs="Arial"/>
          <w:noProof w:val="0"/>
          <w:sz w:val="20"/>
          <w:szCs w:val="20"/>
        </w:rPr>
        <w:t xml:space="preserve"> </w:t>
      </w:r>
      <w:r w:rsidRPr="00835661">
        <w:rPr>
          <w:rFonts w:cs="Arial"/>
          <w:noProof w:val="0"/>
          <w:sz w:val="20"/>
          <w:szCs w:val="20"/>
        </w:rPr>
        <w:t xml:space="preserve">Spálená </w:t>
      </w:r>
    </w:p>
    <w:p w:rsidR="00835661" w:rsidRDefault="00835661" w:rsidP="00835661">
      <w:pPr>
        <w:ind w:left="360"/>
        <w:jc w:val="both"/>
        <w:rPr>
          <w:rFonts w:cs="Arial"/>
          <w:noProof w:val="0"/>
          <w:sz w:val="20"/>
          <w:szCs w:val="20"/>
        </w:rPr>
      </w:pPr>
      <w:r>
        <w:rPr>
          <w:rFonts w:cs="Arial"/>
          <w:noProof w:val="0"/>
          <w:sz w:val="20"/>
          <w:szCs w:val="20"/>
        </w:rPr>
        <w:t xml:space="preserve">       </w:t>
      </w:r>
      <w:r w:rsidRPr="00835661">
        <w:rPr>
          <w:rFonts w:cs="Arial"/>
          <w:noProof w:val="0"/>
          <w:sz w:val="20"/>
          <w:szCs w:val="20"/>
        </w:rPr>
        <w:t xml:space="preserve">                                   jedľa,</w:t>
      </w:r>
      <w:r>
        <w:rPr>
          <w:rFonts w:cs="Arial"/>
          <w:noProof w:val="0"/>
          <w:sz w:val="20"/>
          <w:szCs w:val="20"/>
        </w:rPr>
        <w:t xml:space="preserve"> </w:t>
      </w:r>
      <w:proofErr w:type="spellStart"/>
      <w:r w:rsidRPr="00835661">
        <w:rPr>
          <w:rFonts w:cs="Arial"/>
          <w:noProof w:val="0"/>
          <w:sz w:val="20"/>
          <w:szCs w:val="20"/>
        </w:rPr>
        <w:t>Volovec</w:t>
      </w:r>
      <w:proofErr w:type="spellEnd"/>
      <w:r w:rsidRPr="00835661">
        <w:rPr>
          <w:rFonts w:cs="Arial"/>
          <w:noProof w:val="0"/>
          <w:sz w:val="20"/>
          <w:szCs w:val="20"/>
        </w:rPr>
        <w:t>,</w:t>
      </w:r>
      <w:r>
        <w:rPr>
          <w:rFonts w:cs="Arial"/>
          <w:noProof w:val="0"/>
          <w:sz w:val="20"/>
          <w:szCs w:val="20"/>
        </w:rPr>
        <w:t xml:space="preserve"> </w:t>
      </w:r>
      <w:proofErr w:type="spellStart"/>
      <w:r w:rsidRPr="00835661">
        <w:rPr>
          <w:rFonts w:cs="Arial"/>
          <w:noProof w:val="0"/>
          <w:sz w:val="20"/>
          <w:szCs w:val="20"/>
        </w:rPr>
        <w:t>Čerehák</w:t>
      </w:r>
      <w:proofErr w:type="spellEnd"/>
      <w:r w:rsidRPr="00835661">
        <w:rPr>
          <w:rFonts w:cs="Arial"/>
          <w:noProof w:val="0"/>
          <w:sz w:val="20"/>
          <w:szCs w:val="20"/>
        </w:rPr>
        <w:t>,</w:t>
      </w:r>
      <w:r>
        <w:rPr>
          <w:rFonts w:cs="Arial"/>
          <w:noProof w:val="0"/>
          <w:sz w:val="20"/>
          <w:szCs w:val="20"/>
        </w:rPr>
        <w:t xml:space="preserve"> </w:t>
      </w:r>
      <w:r w:rsidRPr="00835661">
        <w:rPr>
          <w:rFonts w:cs="Arial"/>
          <w:noProof w:val="0"/>
          <w:sz w:val="20"/>
          <w:szCs w:val="20"/>
        </w:rPr>
        <w:t>Poľana,</w:t>
      </w:r>
      <w:r>
        <w:rPr>
          <w:rFonts w:cs="Arial"/>
          <w:noProof w:val="0"/>
          <w:sz w:val="20"/>
          <w:szCs w:val="20"/>
        </w:rPr>
        <w:t xml:space="preserve"> </w:t>
      </w:r>
      <w:r w:rsidRPr="00835661">
        <w:rPr>
          <w:rFonts w:cs="Arial"/>
          <w:noProof w:val="0"/>
          <w:sz w:val="20"/>
          <w:szCs w:val="20"/>
        </w:rPr>
        <w:t>Rudník,</w:t>
      </w:r>
      <w:r>
        <w:rPr>
          <w:rFonts w:cs="Arial"/>
          <w:noProof w:val="0"/>
          <w:sz w:val="20"/>
          <w:szCs w:val="20"/>
        </w:rPr>
        <w:t xml:space="preserve"> </w:t>
      </w:r>
      <w:proofErr w:type="spellStart"/>
      <w:r w:rsidRPr="00835661">
        <w:rPr>
          <w:rFonts w:cs="Arial"/>
          <w:noProof w:val="0"/>
          <w:sz w:val="20"/>
          <w:szCs w:val="20"/>
        </w:rPr>
        <w:t>Vtáči</w:t>
      </w:r>
      <w:proofErr w:type="spellEnd"/>
      <w:r>
        <w:rPr>
          <w:rFonts w:cs="Arial"/>
          <w:noProof w:val="0"/>
          <w:sz w:val="20"/>
          <w:szCs w:val="20"/>
        </w:rPr>
        <w:t xml:space="preserve"> </w:t>
      </w:r>
      <w:r w:rsidRPr="00835661">
        <w:rPr>
          <w:rFonts w:cs="Arial"/>
          <w:noProof w:val="0"/>
          <w:sz w:val="20"/>
          <w:szCs w:val="20"/>
        </w:rPr>
        <w:t>vrch,</w:t>
      </w:r>
      <w:r>
        <w:rPr>
          <w:rFonts w:cs="Arial"/>
          <w:noProof w:val="0"/>
          <w:sz w:val="20"/>
          <w:szCs w:val="20"/>
        </w:rPr>
        <w:t xml:space="preserve"> </w:t>
      </w:r>
      <w:r w:rsidRPr="00835661">
        <w:rPr>
          <w:rFonts w:cs="Arial"/>
          <w:noProof w:val="0"/>
          <w:sz w:val="20"/>
          <w:szCs w:val="20"/>
        </w:rPr>
        <w:t>Katarínka,</w:t>
      </w:r>
      <w:r>
        <w:rPr>
          <w:rFonts w:cs="Arial"/>
          <w:noProof w:val="0"/>
          <w:sz w:val="20"/>
          <w:szCs w:val="20"/>
        </w:rPr>
        <w:t xml:space="preserve"> </w:t>
      </w:r>
      <w:r w:rsidRPr="00835661">
        <w:rPr>
          <w:rFonts w:cs="Arial"/>
          <w:noProof w:val="0"/>
          <w:sz w:val="20"/>
          <w:szCs w:val="20"/>
        </w:rPr>
        <w:t xml:space="preserve">Kamenná </w:t>
      </w:r>
    </w:p>
    <w:p w:rsidR="00835661" w:rsidRDefault="00835661" w:rsidP="00835661">
      <w:pPr>
        <w:ind w:left="360"/>
        <w:jc w:val="both"/>
        <w:rPr>
          <w:rFonts w:cs="Arial"/>
          <w:noProof w:val="0"/>
          <w:sz w:val="20"/>
          <w:szCs w:val="20"/>
        </w:rPr>
      </w:pPr>
      <w:r>
        <w:rPr>
          <w:rFonts w:cs="Arial"/>
          <w:noProof w:val="0"/>
          <w:sz w:val="20"/>
          <w:szCs w:val="20"/>
        </w:rPr>
        <w:t xml:space="preserve">                                          </w:t>
      </w:r>
      <w:r w:rsidRPr="00835661">
        <w:rPr>
          <w:rFonts w:cs="Arial"/>
          <w:noProof w:val="0"/>
          <w:sz w:val="20"/>
          <w:szCs w:val="20"/>
        </w:rPr>
        <w:t>dolka,</w:t>
      </w:r>
      <w:r>
        <w:rPr>
          <w:rFonts w:cs="Arial"/>
          <w:noProof w:val="0"/>
          <w:sz w:val="20"/>
          <w:szCs w:val="20"/>
        </w:rPr>
        <w:t xml:space="preserve"> </w:t>
      </w:r>
      <w:proofErr w:type="spellStart"/>
      <w:r w:rsidRPr="00835661">
        <w:rPr>
          <w:rFonts w:cs="Arial"/>
          <w:noProof w:val="0"/>
          <w:sz w:val="20"/>
          <w:szCs w:val="20"/>
        </w:rPr>
        <w:t>Kobulár</w:t>
      </w:r>
      <w:proofErr w:type="spellEnd"/>
      <w:r w:rsidRPr="00835661">
        <w:rPr>
          <w:rFonts w:cs="Arial"/>
          <w:noProof w:val="0"/>
          <w:sz w:val="20"/>
          <w:szCs w:val="20"/>
        </w:rPr>
        <w:t>,</w:t>
      </w:r>
      <w:r>
        <w:rPr>
          <w:rFonts w:cs="Arial"/>
          <w:noProof w:val="0"/>
          <w:sz w:val="20"/>
          <w:szCs w:val="20"/>
        </w:rPr>
        <w:t xml:space="preserve"> </w:t>
      </w:r>
      <w:r w:rsidRPr="00835661">
        <w:rPr>
          <w:rFonts w:cs="Arial"/>
          <w:noProof w:val="0"/>
          <w:sz w:val="20"/>
          <w:szCs w:val="20"/>
        </w:rPr>
        <w:t>Lenivá,</w:t>
      </w:r>
      <w:r>
        <w:rPr>
          <w:rFonts w:cs="Arial"/>
          <w:noProof w:val="0"/>
          <w:sz w:val="20"/>
          <w:szCs w:val="20"/>
        </w:rPr>
        <w:t xml:space="preserve"> </w:t>
      </w:r>
      <w:r w:rsidRPr="00835661">
        <w:rPr>
          <w:rFonts w:cs="Arial"/>
          <w:noProof w:val="0"/>
          <w:sz w:val="20"/>
          <w:szCs w:val="20"/>
        </w:rPr>
        <w:t>Kotlina,</w:t>
      </w:r>
      <w:r>
        <w:rPr>
          <w:rFonts w:cs="Arial"/>
          <w:noProof w:val="0"/>
          <w:sz w:val="20"/>
          <w:szCs w:val="20"/>
        </w:rPr>
        <w:t xml:space="preserve"> </w:t>
      </w:r>
      <w:r w:rsidRPr="00835661">
        <w:rPr>
          <w:rFonts w:cs="Arial"/>
          <w:noProof w:val="0"/>
          <w:sz w:val="20"/>
          <w:szCs w:val="20"/>
        </w:rPr>
        <w:t>Zbojnícka</w:t>
      </w:r>
      <w:r>
        <w:rPr>
          <w:rFonts w:cs="Arial"/>
          <w:noProof w:val="0"/>
          <w:sz w:val="20"/>
          <w:szCs w:val="20"/>
        </w:rPr>
        <w:t xml:space="preserve"> </w:t>
      </w:r>
      <w:r w:rsidRPr="00835661">
        <w:rPr>
          <w:rFonts w:cs="Arial"/>
          <w:noProof w:val="0"/>
          <w:sz w:val="20"/>
          <w:szCs w:val="20"/>
        </w:rPr>
        <w:t>skala,</w:t>
      </w:r>
      <w:r>
        <w:rPr>
          <w:rFonts w:cs="Arial"/>
          <w:noProof w:val="0"/>
          <w:sz w:val="20"/>
          <w:szCs w:val="20"/>
        </w:rPr>
        <w:t xml:space="preserve"> </w:t>
      </w:r>
      <w:r w:rsidRPr="00835661">
        <w:rPr>
          <w:rFonts w:cs="Arial"/>
          <w:noProof w:val="0"/>
          <w:sz w:val="20"/>
          <w:szCs w:val="20"/>
        </w:rPr>
        <w:t>Zimná</w:t>
      </w:r>
      <w:r>
        <w:rPr>
          <w:rFonts w:cs="Arial"/>
          <w:noProof w:val="0"/>
          <w:sz w:val="20"/>
          <w:szCs w:val="20"/>
        </w:rPr>
        <w:t xml:space="preserve"> </w:t>
      </w:r>
      <w:r w:rsidRPr="00835661">
        <w:rPr>
          <w:rFonts w:cs="Arial"/>
          <w:noProof w:val="0"/>
          <w:sz w:val="20"/>
          <w:szCs w:val="20"/>
        </w:rPr>
        <w:t>voda,</w:t>
      </w:r>
      <w:r>
        <w:rPr>
          <w:rFonts w:cs="Arial"/>
          <w:noProof w:val="0"/>
          <w:sz w:val="20"/>
          <w:szCs w:val="20"/>
        </w:rPr>
        <w:t xml:space="preserve">   </w:t>
      </w:r>
    </w:p>
    <w:p w:rsidR="00835661" w:rsidRDefault="00835661" w:rsidP="00835661">
      <w:pPr>
        <w:ind w:left="360"/>
        <w:jc w:val="both"/>
        <w:rPr>
          <w:rFonts w:cs="Arial"/>
          <w:noProof w:val="0"/>
          <w:sz w:val="20"/>
          <w:szCs w:val="20"/>
        </w:rPr>
      </w:pPr>
      <w:r>
        <w:rPr>
          <w:rFonts w:cs="Arial"/>
          <w:noProof w:val="0"/>
          <w:sz w:val="20"/>
          <w:szCs w:val="20"/>
        </w:rPr>
        <w:t xml:space="preserve">                                          </w:t>
      </w:r>
      <w:proofErr w:type="spellStart"/>
      <w:r w:rsidRPr="00835661">
        <w:rPr>
          <w:rFonts w:cs="Arial"/>
          <w:noProof w:val="0"/>
          <w:sz w:val="20"/>
          <w:szCs w:val="20"/>
        </w:rPr>
        <w:t>Relíková</w:t>
      </w:r>
      <w:proofErr w:type="spellEnd"/>
      <w:r w:rsidRPr="00835661">
        <w:rPr>
          <w:rFonts w:cs="Arial"/>
          <w:noProof w:val="0"/>
          <w:sz w:val="20"/>
          <w:szCs w:val="20"/>
        </w:rPr>
        <w:t>,</w:t>
      </w:r>
      <w:r>
        <w:rPr>
          <w:rFonts w:cs="Arial"/>
          <w:noProof w:val="0"/>
          <w:sz w:val="20"/>
          <w:szCs w:val="20"/>
        </w:rPr>
        <w:t xml:space="preserve"> </w:t>
      </w:r>
      <w:r w:rsidRPr="00835661">
        <w:rPr>
          <w:rFonts w:cs="Arial"/>
          <w:noProof w:val="0"/>
          <w:sz w:val="20"/>
          <w:szCs w:val="20"/>
        </w:rPr>
        <w:t>Motokros,</w:t>
      </w:r>
      <w:r>
        <w:rPr>
          <w:rFonts w:cs="Arial"/>
          <w:noProof w:val="0"/>
          <w:sz w:val="20"/>
          <w:szCs w:val="20"/>
        </w:rPr>
        <w:t xml:space="preserve"> </w:t>
      </w:r>
      <w:r w:rsidRPr="00835661">
        <w:rPr>
          <w:rFonts w:cs="Arial"/>
          <w:noProof w:val="0"/>
          <w:sz w:val="20"/>
          <w:szCs w:val="20"/>
        </w:rPr>
        <w:t>Bystré,</w:t>
      </w:r>
      <w:r>
        <w:rPr>
          <w:rFonts w:cs="Arial"/>
          <w:noProof w:val="0"/>
          <w:sz w:val="20"/>
          <w:szCs w:val="20"/>
        </w:rPr>
        <w:t xml:space="preserve"> </w:t>
      </w:r>
      <w:proofErr w:type="spellStart"/>
      <w:r w:rsidRPr="00835661">
        <w:rPr>
          <w:rFonts w:cs="Arial"/>
          <w:noProof w:val="0"/>
          <w:sz w:val="20"/>
          <w:szCs w:val="20"/>
        </w:rPr>
        <w:t>Rolová</w:t>
      </w:r>
      <w:proofErr w:type="spellEnd"/>
      <w:r w:rsidRPr="00835661">
        <w:rPr>
          <w:rFonts w:cs="Arial"/>
          <w:noProof w:val="0"/>
          <w:sz w:val="20"/>
          <w:szCs w:val="20"/>
        </w:rPr>
        <w:t>,</w:t>
      </w:r>
      <w:r>
        <w:rPr>
          <w:rFonts w:cs="Arial"/>
          <w:noProof w:val="0"/>
          <w:sz w:val="20"/>
          <w:szCs w:val="20"/>
        </w:rPr>
        <w:t xml:space="preserve"> </w:t>
      </w:r>
      <w:r w:rsidRPr="00835661">
        <w:rPr>
          <w:rFonts w:cs="Arial"/>
          <w:noProof w:val="0"/>
          <w:sz w:val="20"/>
          <w:szCs w:val="20"/>
        </w:rPr>
        <w:t>Pipítka,</w:t>
      </w:r>
      <w:r>
        <w:rPr>
          <w:rFonts w:cs="Arial"/>
          <w:noProof w:val="0"/>
          <w:sz w:val="20"/>
          <w:szCs w:val="20"/>
        </w:rPr>
        <w:t xml:space="preserve"> </w:t>
      </w:r>
      <w:r w:rsidRPr="00835661">
        <w:rPr>
          <w:rFonts w:cs="Arial"/>
          <w:noProof w:val="0"/>
          <w:sz w:val="20"/>
          <w:szCs w:val="20"/>
        </w:rPr>
        <w:t xml:space="preserve">Škótsky kopec,  </w:t>
      </w:r>
    </w:p>
    <w:p w:rsidR="00835661" w:rsidRDefault="00835661" w:rsidP="00835661">
      <w:pPr>
        <w:ind w:left="360"/>
        <w:jc w:val="both"/>
        <w:rPr>
          <w:rFonts w:cs="Arial"/>
          <w:noProof w:val="0"/>
          <w:sz w:val="20"/>
          <w:szCs w:val="20"/>
        </w:rPr>
      </w:pPr>
      <w:r>
        <w:rPr>
          <w:rFonts w:cs="Arial"/>
          <w:noProof w:val="0"/>
          <w:sz w:val="20"/>
          <w:szCs w:val="20"/>
        </w:rPr>
        <w:t xml:space="preserve">                                          </w:t>
      </w:r>
      <w:r w:rsidRPr="00835661">
        <w:rPr>
          <w:rFonts w:cs="Arial"/>
          <w:noProof w:val="0"/>
          <w:sz w:val="20"/>
          <w:szCs w:val="20"/>
        </w:rPr>
        <w:t>Roztoka,</w:t>
      </w:r>
      <w:r>
        <w:rPr>
          <w:rFonts w:cs="Arial"/>
          <w:noProof w:val="0"/>
          <w:sz w:val="20"/>
          <w:szCs w:val="20"/>
        </w:rPr>
        <w:t xml:space="preserve"> </w:t>
      </w:r>
      <w:r w:rsidRPr="00835661">
        <w:rPr>
          <w:rFonts w:cs="Arial"/>
          <w:noProof w:val="0"/>
          <w:sz w:val="20"/>
          <w:szCs w:val="20"/>
        </w:rPr>
        <w:t>Ždiar,</w:t>
      </w:r>
      <w:r>
        <w:rPr>
          <w:rFonts w:cs="Arial"/>
          <w:noProof w:val="0"/>
          <w:sz w:val="20"/>
          <w:szCs w:val="20"/>
        </w:rPr>
        <w:t xml:space="preserve"> </w:t>
      </w:r>
      <w:proofErr w:type="spellStart"/>
      <w:r w:rsidRPr="00835661">
        <w:rPr>
          <w:rFonts w:cs="Arial"/>
          <w:noProof w:val="0"/>
          <w:sz w:val="20"/>
          <w:szCs w:val="20"/>
        </w:rPr>
        <w:t>Borovňák</w:t>
      </w:r>
      <w:proofErr w:type="spellEnd"/>
      <w:r w:rsidRPr="00835661">
        <w:rPr>
          <w:rFonts w:cs="Arial"/>
          <w:noProof w:val="0"/>
          <w:sz w:val="20"/>
          <w:szCs w:val="20"/>
        </w:rPr>
        <w:t>,</w:t>
      </w:r>
      <w:r>
        <w:rPr>
          <w:rFonts w:cs="Arial"/>
          <w:noProof w:val="0"/>
          <w:sz w:val="20"/>
          <w:szCs w:val="20"/>
        </w:rPr>
        <w:t xml:space="preserve"> </w:t>
      </w:r>
      <w:r w:rsidRPr="00835661">
        <w:rPr>
          <w:rFonts w:cs="Arial"/>
          <w:noProof w:val="0"/>
          <w:sz w:val="20"/>
          <w:szCs w:val="20"/>
        </w:rPr>
        <w:t>Opátka,</w:t>
      </w:r>
      <w:r>
        <w:rPr>
          <w:rFonts w:cs="Arial"/>
          <w:noProof w:val="0"/>
          <w:sz w:val="20"/>
          <w:szCs w:val="20"/>
        </w:rPr>
        <w:t xml:space="preserve"> </w:t>
      </w:r>
      <w:proofErr w:type="spellStart"/>
      <w:r w:rsidRPr="00835661">
        <w:rPr>
          <w:rFonts w:cs="Arial"/>
          <w:noProof w:val="0"/>
          <w:sz w:val="20"/>
          <w:szCs w:val="20"/>
        </w:rPr>
        <w:t>Žalobka</w:t>
      </w:r>
      <w:proofErr w:type="spellEnd"/>
      <w:r w:rsidRPr="00835661">
        <w:rPr>
          <w:rFonts w:cs="Arial"/>
          <w:noProof w:val="0"/>
          <w:sz w:val="20"/>
          <w:szCs w:val="20"/>
        </w:rPr>
        <w:t>,</w:t>
      </w:r>
      <w:r>
        <w:rPr>
          <w:rFonts w:cs="Arial"/>
          <w:noProof w:val="0"/>
          <w:sz w:val="20"/>
          <w:szCs w:val="20"/>
        </w:rPr>
        <w:t xml:space="preserve"> </w:t>
      </w:r>
      <w:r w:rsidRPr="00835661">
        <w:rPr>
          <w:rFonts w:cs="Arial"/>
          <w:noProof w:val="0"/>
          <w:sz w:val="20"/>
          <w:szCs w:val="20"/>
        </w:rPr>
        <w:t>Zlatník,</w:t>
      </w:r>
      <w:r>
        <w:rPr>
          <w:rFonts w:cs="Arial"/>
          <w:noProof w:val="0"/>
          <w:sz w:val="20"/>
          <w:szCs w:val="20"/>
        </w:rPr>
        <w:t xml:space="preserve"> </w:t>
      </w:r>
      <w:proofErr w:type="spellStart"/>
      <w:r w:rsidRPr="00835661">
        <w:rPr>
          <w:rFonts w:cs="Arial"/>
          <w:noProof w:val="0"/>
          <w:sz w:val="20"/>
          <w:szCs w:val="20"/>
        </w:rPr>
        <w:t>Novačany</w:t>
      </w:r>
      <w:proofErr w:type="spellEnd"/>
      <w:r w:rsidRPr="00835661">
        <w:rPr>
          <w:rFonts w:cs="Arial"/>
          <w:noProof w:val="0"/>
          <w:sz w:val="20"/>
          <w:szCs w:val="20"/>
        </w:rPr>
        <w:t>,</w:t>
      </w:r>
      <w:r>
        <w:rPr>
          <w:rFonts w:cs="Arial"/>
          <w:noProof w:val="0"/>
          <w:sz w:val="20"/>
          <w:szCs w:val="20"/>
        </w:rPr>
        <w:t xml:space="preserve"> </w:t>
      </w:r>
      <w:r w:rsidRPr="00835661">
        <w:rPr>
          <w:rFonts w:cs="Arial"/>
          <w:noProof w:val="0"/>
          <w:sz w:val="20"/>
          <w:szCs w:val="20"/>
        </w:rPr>
        <w:t>Hlboké,</w:t>
      </w:r>
      <w:r>
        <w:rPr>
          <w:rFonts w:cs="Arial"/>
          <w:noProof w:val="0"/>
          <w:sz w:val="20"/>
          <w:szCs w:val="20"/>
        </w:rPr>
        <w:t xml:space="preserve"> </w:t>
      </w:r>
    </w:p>
    <w:p w:rsidR="00835661" w:rsidRDefault="00835661" w:rsidP="00835661">
      <w:pPr>
        <w:ind w:left="360"/>
        <w:jc w:val="both"/>
        <w:rPr>
          <w:rFonts w:cs="Arial"/>
          <w:noProof w:val="0"/>
          <w:sz w:val="20"/>
          <w:szCs w:val="20"/>
        </w:rPr>
      </w:pPr>
      <w:r>
        <w:rPr>
          <w:rFonts w:cs="Arial"/>
          <w:noProof w:val="0"/>
          <w:sz w:val="20"/>
          <w:szCs w:val="20"/>
        </w:rPr>
        <w:t xml:space="preserve">                                           </w:t>
      </w:r>
      <w:r w:rsidRPr="00835661">
        <w:rPr>
          <w:rFonts w:cs="Arial"/>
          <w:noProof w:val="0"/>
          <w:sz w:val="20"/>
          <w:szCs w:val="20"/>
        </w:rPr>
        <w:t>Priehrada</w:t>
      </w:r>
    </w:p>
    <w:p w:rsidR="00F71689" w:rsidRDefault="00835661" w:rsidP="00835661">
      <w:pPr>
        <w:pStyle w:val="Odsekzoznamu"/>
        <w:numPr>
          <w:ilvl w:val="0"/>
          <w:numId w:val="24"/>
        </w:numPr>
        <w:jc w:val="both"/>
        <w:rPr>
          <w:rFonts w:cs="Arial"/>
          <w:noProof w:val="0"/>
          <w:sz w:val="20"/>
          <w:szCs w:val="20"/>
        </w:rPr>
      </w:pPr>
      <w:r w:rsidRPr="00835661">
        <w:rPr>
          <w:rFonts w:cs="Arial"/>
          <w:noProof w:val="0"/>
          <w:sz w:val="20"/>
          <w:szCs w:val="20"/>
        </w:rPr>
        <w:t>časť„</w:t>
      </w:r>
      <w:r>
        <w:rPr>
          <w:rFonts w:cs="Arial"/>
          <w:noProof w:val="0"/>
          <w:sz w:val="20"/>
          <w:szCs w:val="20"/>
        </w:rPr>
        <w:t>5</w:t>
      </w:r>
      <w:r w:rsidRPr="00835661">
        <w:rPr>
          <w:rFonts w:cs="Arial"/>
          <w:noProof w:val="0"/>
          <w:sz w:val="20"/>
          <w:szCs w:val="20"/>
        </w:rPr>
        <w:t xml:space="preserve">“ - VC </w:t>
      </w:r>
      <w:r w:rsidR="00E550D2">
        <w:rPr>
          <w:rFonts w:cs="Arial"/>
          <w:noProof w:val="0"/>
          <w:sz w:val="20"/>
          <w:szCs w:val="20"/>
        </w:rPr>
        <w:t>5</w:t>
      </w:r>
      <w:r w:rsidRPr="00835661">
        <w:rPr>
          <w:rFonts w:cs="Arial"/>
          <w:noProof w:val="0"/>
          <w:sz w:val="20"/>
          <w:szCs w:val="20"/>
        </w:rPr>
        <w:t xml:space="preserve"> na LS:</w:t>
      </w:r>
      <w:r>
        <w:rPr>
          <w:rFonts w:cs="Arial"/>
          <w:noProof w:val="0"/>
          <w:sz w:val="20"/>
          <w:szCs w:val="20"/>
        </w:rPr>
        <w:t xml:space="preserve"> </w:t>
      </w:r>
      <w:r w:rsidRPr="00835661">
        <w:rPr>
          <w:rFonts w:cs="Arial"/>
          <w:noProof w:val="0"/>
          <w:sz w:val="20"/>
          <w:szCs w:val="20"/>
        </w:rPr>
        <w:t>Slanec</w:t>
      </w:r>
      <w:r>
        <w:rPr>
          <w:rFonts w:cs="Arial"/>
          <w:noProof w:val="0"/>
          <w:sz w:val="20"/>
          <w:szCs w:val="20"/>
        </w:rPr>
        <w:t xml:space="preserve"> , </w:t>
      </w:r>
      <w:r w:rsidRPr="00835661">
        <w:rPr>
          <w:rFonts w:cs="Arial"/>
          <w:noProof w:val="0"/>
          <w:sz w:val="20"/>
          <w:szCs w:val="20"/>
        </w:rPr>
        <w:t>pozostávajúci z LO:</w:t>
      </w:r>
      <w:r w:rsidRPr="00835661">
        <w:t xml:space="preserve"> </w:t>
      </w:r>
      <w:r w:rsidRPr="00835661">
        <w:rPr>
          <w:rFonts w:cs="Arial"/>
          <w:noProof w:val="0"/>
          <w:sz w:val="20"/>
          <w:szCs w:val="20"/>
        </w:rPr>
        <w:t>Dobrák,</w:t>
      </w:r>
      <w:r w:rsidR="00F71689">
        <w:rPr>
          <w:rFonts w:cs="Arial"/>
          <w:noProof w:val="0"/>
          <w:sz w:val="20"/>
          <w:szCs w:val="20"/>
        </w:rPr>
        <w:t xml:space="preserve"> </w:t>
      </w:r>
      <w:r w:rsidRPr="00835661">
        <w:rPr>
          <w:rFonts w:cs="Arial"/>
          <w:noProof w:val="0"/>
          <w:sz w:val="20"/>
          <w:szCs w:val="20"/>
        </w:rPr>
        <w:t>Dúbrava,</w:t>
      </w:r>
      <w:r w:rsidR="00F71689">
        <w:rPr>
          <w:rFonts w:cs="Arial"/>
          <w:noProof w:val="0"/>
          <w:sz w:val="20"/>
          <w:szCs w:val="20"/>
        </w:rPr>
        <w:t xml:space="preserve"> </w:t>
      </w:r>
      <w:r w:rsidRPr="00835661">
        <w:rPr>
          <w:rFonts w:cs="Arial"/>
          <w:noProof w:val="0"/>
          <w:sz w:val="20"/>
          <w:szCs w:val="20"/>
        </w:rPr>
        <w:t>Hradová,</w:t>
      </w:r>
      <w:r w:rsidR="00F71689">
        <w:rPr>
          <w:rFonts w:cs="Arial"/>
          <w:noProof w:val="0"/>
          <w:sz w:val="20"/>
          <w:szCs w:val="20"/>
        </w:rPr>
        <w:t xml:space="preserve"> </w:t>
      </w:r>
      <w:r w:rsidRPr="00835661">
        <w:rPr>
          <w:rFonts w:cs="Arial"/>
          <w:noProof w:val="0"/>
          <w:sz w:val="20"/>
          <w:szCs w:val="20"/>
        </w:rPr>
        <w:t>Izra,</w:t>
      </w:r>
      <w:r w:rsidR="00F71689">
        <w:rPr>
          <w:rFonts w:cs="Arial"/>
          <w:noProof w:val="0"/>
          <w:sz w:val="20"/>
          <w:szCs w:val="20"/>
        </w:rPr>
        <w:t xml:space="preserve"> </w:t>
      </w:r>
      <w:r w:rsidRPr="00835661">
        <w:rPr>
          <w:rFonts w:cs="Arial"/>
          <w:noProof w:val="0"/>
          <w:sz w:val="20"/>
          <w:szCs w:val="20"/>
        </w:rPr>
        <w:t>Karolka,</w:t>
      </w:r>
      <w:r w:rsidR="00F71689">
        <w:rPr>
          <w:rFonts w:cs="Arial"/>
          <w:noProof w:val="0"/>
          <w:sz w:val="20"/>
          <w:szCs w:val="20"/>
        </w:rPr>
        <w:t xml:space="preserve"> </w:t>
      </w:r>
    </w:p>
    <w:p w:rsidR="00835661" w:rsidRDefault="00F71689" w:rsidP="00F71689">
      <w:pPr>
        <w:ind w:left="360"/>
        <w:jc w:val="both"/>
        <w:rPr>
          <w:rFonts w:cs="Arial"/>
          <w:noProof w:val="0"/>
          <w:sz w:val="20"/>
          <w:szCs w:val="20"/>
        </w:rPr>
      </w:pPr>
      <w:r>
        <w:rPr>
          <w:rFonts w:cs="Arial"/>
          <w:noProof w:val="0"/>
          <w:sz w:val="20"/>
          <w:szCs w:val="20"/>
        </w:rPr>
        <w:t xml:space="preserve">      </w:t>
      </w:r>
      <w:r w:rsidRPr="00F71689">
        <w:rPr>
          <w:rFonts w:cs="Arial"/>
          <w:noProof w:val="0"/>
          <w:sz w:val="20"/>
          <w:szCs w:val="20"/>
        </w:rPr>
        <w:t xml:space="preserve">                                    </w:t>
      </w:r>
      <w:r w:rsidR="00835661" w:rsidRPr="00F71689">
        <w:rPr>
          <w:rFonts w:cs="Arial"/>
          <w:noProof w:val="0"/>
          <w:sz w:val="20"/>
          <w:szCs w:val="20"/>
        </w:rPr>
        <w:t>Krčmárka,</w:t>
      </w:r>
      <w:r w:rsidRPr="00F71689">
        <w:rPr>
          <w:rFonts w:cs="Arial"/>
          <w:noProof w:val="0"/>
          <w:sz w:val="20"/>
          <w:szCs w:val="20"/>
        </w:rPr>
        <w:t xml:space="preserve"> </w:t>
      </w:r>
      <w:proofErr w:type="spellStart"/>
      <w:r w:rsidR="00835661" w:rsidRPr="00F71689">
        <w:rPr>
          <w:rFonts w:cs="Arial"/>
          <w:noProof w:val="0"/>
          <w:sz w:val="20"/>
          <w:szCs w:val="20"/>
        </w:rPr>
        <w:t>Mohov</w:t>
      </w:r>
      <w:proofErr w:type="spellEnd"/>
      <w:r w:rsidR="00835661" w:rsidRPr="00F71689">
        <w:rPr>
          <w:rFonts w:cs="Arial"/>
          <w:noProof w:val="0"/>
          <w:sz w:val="20"/>
          <w:szCs w:val="20"/>
        </w:rPr>
        <w:t>,</w:t>
      </w:r>
      <w:r w:rsidRPr="00F71689">
        <w:rPr>
          <w:rFonts w:cs="Arial"/>
          <w:noProof w:val="0"/>
          <w:sz w:val="20"/>
          <w:szCs w:val="20"/>
        </w:rPr>
        <w:t xml:space="preserve"> </w:t>
      </w:r>
      <w:proofErr w:type="spellStart"/>
      <w:r w:rsidR="00835661" w:rsidRPr="00F71689">
        <w:rPr>
          <w:rFonts w:cs="Arial"/>
          <w:noProof w:val="0"/>
          <w:sz w:val="20"/>
          <w:szCs w:val="20"/>
        </w:rPr>
        <w:t>Terebľa</w:t>
      </w:r>
      <w:proofErr w:type="spellEnd"/>
    </w:p>
    <w:p w:rsidR="00F71689" w:rsidRDefault="00F71689" w:rsidP="00F71689">
      <w:pPr>
        <w:pStyle w:val="Odsekzoznamu"/>
        <w:numPr>
          <w:ilvl w:val="0"/>
          <w:numId w:val="24"/>
        </w:numPr>
        <w:jc w:val="both"/>
        <w:rPr>
          <w:rFonts w:cs="Arial"/>
          <w:noProof w:val="0"/>
          <w:sz w:val="20"/>
          <w:szCs w:val="20"/>
        </w:rPr>
      </w:pPr>
      <w:r w:rsidRPr="00F71689">
        <w:rPr>
          <w:rFonts w:cs="Arial"/>
          <w:noProof w:val="0"/>
          <w:sz w:val="20"/>
          <w:szCs w:val="20"/>
        </w:rPr>
        <w:t>časť„</w:t>
      </w:r>
      <w:r>
        <w:rPr>
          <w:rFonts w:cs="Arial"/>
          <w:noProof w:val="0"/>
          <w:sz w:val="20"/>
          <w:szCs w:val="20"/>
        </w:rPr>
        <w:t>6</w:t>
      </w:r>
      <w:r w:rsidRPr="00F71689">
        <w:rPr>
          <w:rFonts w:cs="Arial"/>
          <w:noProof w:val="0"/>
          <w:sz w:val="20"/>
          <w:szCs w:val="20"/>
        </w:rPr>
        <w:t xml:space="preserve">“ - VC </w:t>
      </w:r>
      <w:r w:rsidR="00E550D2">
        <w:rPr>
          <w:rFonts w:cs="Arial"/>
          <w:noProof w:val="0"/>
          <w:sz w:val="20"/>
          <w:szCs w:val="20"/>
        </w:rPr>
        <w:t>6</w:t>
      </w:r>
      <w:r w:rsidRPr="00F71689">
        <w:rPr>
          <w:rFonts w:cs="Arial"/>
          <w:noProof w:val="0"/>
          <w:sz w:val="20"/>
          <w:szCs w:val="20"/>
        </w:rPr>
        <w:t xml:space="preserve"> na LS:</w:t>
      </w:r>
      <w:r>
        <w:rPr>
          <w:rFonts w:cs="Arial"/>
          <w:noProof w:val="0"/>
          <w:sz w:val="20"/>
          <w:szCs w:val="20"/>
        </w:rPr>
        <w:t xml:space="preserve"> </w:t>
      </w:r>
      <w:r w:rsidRPr="00F71689">
        <w:rPr>
          <w:rFonts w:cs="Arial"/>
          <w:noProof w:val="0"/>
          <w:sz w:val="20"/>
          <w:szCs w:val="20"/>
        </w:rPr>
        <w:t>Svinica</w:t>
      </w:r>
      <w:r>
        <w:rPr>
          <w:rFonts w:cs="Arial"/>
          <w:noProof w:val="0"/>
          <w:sz w:val="20"/>
          <w:szCs w:val="20"/>
        </w:rPr>
        <w:t xml:space="preserve"> </w:t>
      </w:r>
      <w:r w:rsidRPr="00F71689">
        <w:rPr>
          <w:rFonts w:cs="Arial"/>
          <w:noProof w:val="0"/>
          <w:sz w:val="20"/>
          <w:szCs w:val="20"/>
        </w:rPr>
        <w:t>, pozostávajúci z LO:</w:t>
      </w:r>
      <w:r>
        <w:rPr>
          <w:rFonts w:cs="Arial"/>
          <w:noProof w:val="0"/>
          <w:sz w:val="20"/>
          <w:szCs w:val="20"/>
        </w:rPr>
        <w:t xml:space="preserve"> </w:t>
      </w:r>
      <w:proofErr w:type="spellStart"/>
      <w:r w:rsidRPr="00F71689">
        <w:rPr>
          <w:rFonts w:cs="Arial"/>
          <w:noProof w:val="0"/>
          <w:sz w:val="20"/>
          <w:szCs w:val="20"/>
        </w:rPr>
        <w:t>Rakaťa</w:t>
      </w:r>
      <w:proofErr w:type="spellEnd"/>
      <w:r w:rsidRPr="00F71689">
        <w:rPr>
          <w:rFonts w:cs="Arial"/>
          <w:noProof w:val="0"/>
          <w:sz w:val="20"/>
          <w:szCs w:val="20"/>
        </w:rPr>
        <w:t>,</w:t>
      </w:r>
      <w:r>
        <w:rPr>
          <w:rFonts w:cs="Arial"/>
          <w:noProof w:val="0"/>
          <w:sz w:val="20"/>
          <w:szCs w:val="20"/>
        </w:rPr>
        <w:t xml:space="preserve"> </w:t>
      </w:r>
      <w:proofErr w:type="spellStart"/>
      <w:r w:rsidRPr="00F71689">
        <w:rPr>
          <w:rFonts w:cs="Arial"/>
          <w:noProof w:val="0"/>
          <w:sz w:val="20"/>
          <w:szCs w:val="20"/>
        </w:rPr>
        <w:t>Mochnáč</w:t>
      </w:r>
      <w:proofErr w:type="spellEnd"/>
      <w:r w:rsidRPr="00F71689">
        <w:rPr>
          <w:rFonts w:cs="Arial"/>
          <w:noProof w:val="0"/>
          <w:sz w:val="20"/>
          <w:szCs w:val="20"/>
        </w:rPr>
        <w:t>,</w:t>
      </w:r>
      <w:r>
        <w:rPr>
          <w:rFonts w:cs="Arial"/>
          <w:noProof w:val="0"/>
          <w:sz w:val="20"/>
          <w:szCs w:val="20"/>
        </w:rPr>
        <w:t xml:space="preserve"> </w:t>
      </w:r>
      <w:proofErr w:type="spellStart"/>
      <w:r w:rsidRPr="00F71689">
        <w:rPr>
          <w:rFonts w:cs="Arial"/>
          <w:noProof w:val="0"/>
          <w:sz w:val="20"/>
          <w:szCs w:val="20"/>
        </w:rPr>
        <w:t>Mošník</w:t>
      </w:r>
      <w:proofErr w:type="spellEnd"/>
      <w:r w:rsidRPr="00F71689">
        <w:rPr>
          <w:rFonts w:cs="Arial"/>
          <w:noProof w:val="0"/>
          <w:sz w:val="20"/>
          <w:szCs w:val="20"/>
        </w:rPr>
        <w:t>,</w:t>
      </w:r>
      <w:r>
        <w:rPr>
          <w:rFonts w:cs="Arial"/>
          <w:noProof w:val="0"/>
          <w:sz w:val="20"/>
          <w:szCs w:val="20"/>
        </w:rPr>
        <w:t xml:space="preserve"> </w:t>
      </w:r>
      <w:r w:rsidRPr="00F71689">
        <w:rPr>
          <w:rFonts w:cs="Arial"/>
          <w:noProof w:val="0"/>
          <w:sz w:val="20"/>
          <w:szCs w:val="20"/>
        </w:rPr>
        <w:t>Makovica,</w:t>
      </w:r>
      <w:r>
        <w:rPr>
          <w:rFonts w:cs="Arial"/>
          <w:noProof w:val="0"/>
          <w:sz w:val="20"/>
          <w:szCs w:val="20"/>
        </w:rPr>
        <w:t xml:space="preserve"> </w:t>
      </w:r>
      <w:proofErr w:type="spellStart"/>
      <w:r w:rsidRPr="00F71689">
        <w:rPr>
          <w:rFonts w:cs="Arial"/>
          <w:noProof w:val="0"/>
          <w:sz w:val="20"/>
          <w:szCs w:val="20"/>
        </w:rPr>
        <w:t>Borda</w:t>
      </w:r>
      <w:proofErr w:type="spellEnd"/>
      <w:r w:rsidRPr="00F71689">
        <w:rPr>
          <w:rFonts w:cs="Arial"/>
          <w:noProof w:val="0"/>
          <w:sz w:val="20"/>
          <w:szCs w:val="20"/>
        </w:rPr>
        <w:t>,</w:t>
      </w:r>
      <w:r>
        <w:rPr>
          <w:rFonts w:cs="Arial"/>
          <w:noProof w:val="0"/>
          <w:sz w:val="20"/>
          <w:szCs w:val="20"/>
        </w:rPr>
        <w:t xml:space="preserve"> </w:t>
      </w:r>
    </w:p>
    <w:p w:rsidR="00F71689" w:rsidRDefault="00F71689" w:rsidP="00F71689">
      <w:pPr>
        <w:ind w:left="360"/>
        <w:jc w:val="both"/>
        <w:rPr>
          <w:rFonts w:cs="Arial"/>
          <w:noProof w:val="0"/>
          <w:sz w:val="20"/>
          <w:szCs w:val="20"/>
        </w:rPr>
      </w:pPr>
      <w:r>
        <w:rPr>
          <w:rFonts w:cs="Arial"/>
          <w:noProof w:val="0"/>
          <w:sz w:val="20"/>
          <w:szCs w:val="20"/>
        </w:rPr>
        <w:t xml:space="preserve">     </w:t>
      </w:r>
      <w:r w:rsidRPr="00F71689">
        <w:rPr>
          <w:rFonts w:cs="Arial"/>
          <w:noProof w:val="0"/>
          <w:sz w:val="20"/>
          <w:szCs w:val="20"/>
        </w:rPr>
        <w:t xml:space="preserve">                                </w:t>
      </w:r>
      <w:r w:rsidR="00E550D2">
        <w:rPr>
          <w:rFonts w:cs="Arial"/>
          <w:noProof w:val="0"/>
          <w:sz w:val="20"/>
          <w:szCs w:val="20"/>
        </w:rPr>
        <w:t xml:space="preserve">  </w:t>
      </w:r>
      <w:r w:rsidRPr="00F71689">
        <w:rPr>
          <w:rFonts w:cs="Arial"/>
          <w:noProof w:val="0"/>
          <w:sz w:val="20"/>
          <w:szCs w:val="20"/>
        </w:rPr>
        <w:t xml:space="preserve">   Lipová, </w:t>
      </w:r>
      <w:proofErr w:type="spellStart"/>
      <w:r w:rsidRPr="00F71689">
        <w:rPr>
          <w:rFonts w:cs="Arial"/>
          <w:noProof w:val="0"/>
          <w:sz w:val="20"/>
          <w:szCs w:val="20"/>
        </w:rPr>
        <w:t>Čerepeš</w:t>
      </w:r>
      <w:proofErr w:type="spellEnd"/>
      <w:r w:rsidRPr="00F71689">
        <w:rPr>
          <w:rFonts w:cs="Arial"/>
          <w:noProof w:val="0"/>
          <w:sz w:val="20"/>
          <w:szCs w:val="20"/>
        </w:rPr>
        <w:t xml:space="preserve">, </w:t>
      </w:r>
      <w:proofErr w:type="spellStart"/>
      <w:r w:rsidRPr="00F71689">
        <w:rPr>
          <w:rFonts w:cs="Arial"/>
          <w:noProof w:val="0"/>
          <w:sz w:val="20"/>
          <w:szCs w:val="20"/>
        </w:rPr>
        <w:t>Regeta</w:t>
      </w:r>
      <w:proofErr w:type="spellEnd"/>
      <w:r w:rsidRPr="00F71689">
        <w:rPr>
          <w:rFonts w:cs="Arial"/>
          <w:noProof w:val="0"/>
          <w:sz w:val="20"/>
          <w:szCs w:val="20"/>
        </w:rPr>
        <w:t xml:space="preserve">, </w:t>
      </w:r>
      <w:proofErr w:type="spellStart"/>
      <w:r w:rsidRPr="00F71689">
        <w:rPr>
          <w:rFonts w:cs="Arial"/>
          <w:noProof w:val="0"/>
          <w:sz w:val="20"/>
          <w:szCs w:val="20"/>
        </w:rPr>
        <w:t>Kaštiel</w:t>
      </w:r>
      <w:proofErr w:type="spellEnd"/>
    </w:p>
    <w:p w:rsidR="00F71689" w:rsidRDefault="00F71689" w:rsidP="00F71689">
      <w:pPr>
        <w:ind w:left="360"/>
        <w:jc w:val="both"/>
        <w:rPr>
          <w:rFonts w:cs="Arial"/>
          <w:noProof w:val="0"/>
          <w:sz w:val="20"/>
          <w:szCs w:val="20"/>
        </w:rPr>
      </w:pPr>
    </w:p>
    <w:p w:rsidR="00835661" w:rsidRPr="00835661" w:rsidRDefault="00835661" w:rsidP="00835661">
      <w:pPr>
        <w:jc w:val="both"/>
        <w:rPr>
          <w:rFonts w:cs="Arial"/>
          <w:noProof w:val="0"/>
          <w:sz w:val="20"/>
          <w:szCs w:val="20"/>
        </w:rPr>
      </w:pPr>
    </w:p>
    <w:p w:rsidR="00835661" w:rsidRPr="00835661" w:rsidRDefault="00835661" w:rsidP="00835661">
      <w:pPr>
        <w:ind w:left="360"/>
        <w:jc w:val="both"/>
        <w:rPr>
          <w:rFonts w:cs="Arial"/>
          <w:noProof w:val="0"/>
          <w:sz w:val="20"/>
          <w:szCs w:val="20"/>
        </w:rPr>
      </w:pPr>
    </w:p>
    <w:p w:rsidR="00A75BAE" w:rsidRPr="004D239D" w:rsidRDefault="00A75BAE" w:rsidP="003F5C2A">
      <w:pPr>
        <w:pStyle w:val="Odsekzoznamu"/>
        <w:numPr>
          <w:ilvl w:val="1"/>
          <w:numId w:val="9"/>
        </w:numPr>
        <w:jc w:val="both"/>
        <w:rPr>
          <w:rFonts w:cs="Arial"/>
          <w:noProof w:val="0"/>
          <w:sz w:val="20"/>
          <w:szCs w:val="20"/>
        </w:rPr>
      </w:pPr>
      <w:r w:rsidRPr="004D239D">
        <w:rPr>
          <w:rFonts w:cs="Arial"/>
          <w:noProof w:val="0"/>
          <w:sz w:val="20"/>
          <w:szCs w:val="20"/>
        </w:rPr>
        <w:t>Spoločný slovník obstarávania (CPV):</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5"/>
        <w:gridCol w:w="4113"/>
      </w:tblGrid>
      <w:tr w:rsidR="00A75BAE" w:rsidRPr="004D239D" w:rsidTr="00A75BAE">
        <w:tc>
          <w:tcPr>
            <w:tcW w:w="2864" w:type="pct"/>
            <w:shd w:val="clear" w:color="auto" w:fill="auto"/>
          </w:tcPr>
          <w:p w:rsidR="00A75BAE" w:rsidRPr="004D239D" w:rsidRDefault="00A75BAE" w:rsidP="00A75BAE">
            <w:pPr>
              <w:jc w:val="center"/>
              <w:rPr>
                <w:rFonts w:cs="Arial"/>
                <w:b/>
                <w:noProof w:val="0"/>
                <w:sz w:val="20"/>
                <w:szCs w:val="20"/>
              </w:rPr>
            </w:pPr>
            <w:r w:rsidRPr="004D239D">
              <w:rPr>
                <w:rFonts w:cs="Arial"/>
                <w:b/>
                <w:noProof w:val="0"/>
                <w:sz w:val="20"/>
                <w:szCs w:val="20"/>
              </w:rPr>
              <w:t>Hlavný slovník</w:t>
            </w:r>
          </w:p>
        </w:tc>
        <w:tc>
          <w:tcPr>
            <w:tcW w:w="2136" w:type="pct"/>
            <w:shd w:val="clear" w:color="auto" w:fill="auto"/>
          </w:tcPr>
          <w:p w:rsidR="00A75BAE" w:rsidRPr="004D239D" w:rsidRDefault="00A75BAE" w:rsidP="00A75BAE">
            <w:pPr>
              <w:jc w:val="center"/>
              <w:rPr>
                <w:rFonts w:cs="Arial"/>
                <w:b/>
                <w:noProof w:val="0"/>
                <w:sz w:val="20"/>
                <w:szCs w:val="20"/>
              </w:rPr>
            </w:pPr>
            <w:r w:rsidRPr="004D239D">
              <w:rPr>
                <w:rFonts w:cs="Arial"/>
                <w:b/>
                <w:noProof w:val="0"/>
                <w:sz w:val="20"/>
                <w:szCs w:val="20"/>
              </w:rPr>
              <w:t>Doplnkový slovník</w:t>
            </w:r>
          </w:p>
        </w:tc>
      </w:tr>
      <w:tr w:rsidR="00A75BAE" w:rsidRPr="004D239D" w:rsidTr="00A75BAE">
        <w:tc>
          <w:tcPr>
            <w:tcW w:w="2864" w:type="pct"/>
            <w:shd w:val="clear" w:color="auto" w:fill="auto"/>
          </w:tcPr>
          <w:p w:rsidR="00A75BAE" w:rsidRPr="008B1954" w:rsidRDefault="00A75BAE" w:rsidP="00A75BAE">
            <w:pPr>
              <w:rPr>
                <w:rFonts w:cs="Arial"/>
                <w:sz w:val="20"/>
                <w:szCs w:val="20"/>
              </w:rPr>
            </w:pPr>
            <w:r w:rsidRPr="008B1954">
              <w:rPr>
                <w:rFonts w:cs="Arial"/>
                <w:sz w:val="20"/>
                <w:szCs w:val="20"/>
              </w:rPr>
              <w:t xml:space="preserve">77230000-1 </w:t>
            </w:r>
            <w:r>
              <w:rPr>
                <w:rFonts w:cs="Arial"/>
                <w:sz w:val="20"/>
                <w:szCs w:val="20"/>
              </w:rPr>
              <w:t>(</w:t>
            </w:r>
            <w:r w:rsidRPr="008B1954">
              <w:rPr>
                <w:rFonts w:cs="Arial"/>
                <w:sz w:val="20"/>
                <w:szCs w:val="20"/>
              </w:rPr>
              <w:t>Služby súvisiace s</w:t>
            </w:r>
            <w:r>
              <w:rPr>
                <w:rFonts w:cs="Arial"/>
                <w:sz w:val="20"/>
                <w:szCs w:val="20"/>
              </w:rPr>
              <w:t> </w:t>
            </w:r>
            <w:r w:rsidRPr="008B1954">
              <w:rPr>
                <w:rFonts w:cs="Arial"/>
                <w:sz w:val="20"/>
                <w:szCs w:val="20"/>
              </w:rPr>
              <w:t>lesníctvom</w:t>
            </w:r>
            <w:r>
              <w:rPr>
                <w:rFonts w:cs="Arial"/>
                <w:sz w:val="20"/>
                <w:szCs w:val="20"/>
              </w:rPr>
              <w:t>)</w:t>
            </w:r>
          </w:p>
        </w:tc>
        <w:tc>
          <w:tcPr>
            <w:tcW w:w="2136" w:type="pct"/>
            <w:shd w:val="clear" w:color="auto" w:fill="auto"/>
            <w:vAlign w:val="center"/>
          </w:tcPr>
          <w:p w:rsidR="00A75BAE" w:rsidRPr="004D239D" w:rsidRDefault="00A75BAE" w:rsidP="00A75BAE">
            <w:pPr>
              <w:jc w:val="center"/>
              <w:rPr>
                <w:rFonts w:cs="Arial"/>
                <w:noProof w:val="0"/>
                <w:sz w:val="20"/>
                <w:szCs w:val="20"/>
              </w:rPr>
            </w:pPr>
            <w:r w:rsidRPr="004D239D">
              <w:rPr>
                <w:rFonts w:cs="Arial"/>
                <w:noProof w:val="0"/>
                <w:sz w:val="20"/>
                <w:szCs w:val="20"/>
              </w:rPr>
              <w:t>nevyžaduje sa</w:t>
            </w:r>
          </w:p>
        </w:tc>
      </w:tr>
    </w:tbl>
    <w:p w:rsidR="00A75BAE" w:rsidRPr="004D239D" w:rsidRDefault="00A75BAE" w:rsidP="00A75BAE">
      <w:pPr>
        <w:jc w:val="both"/>
        <w:rPr>
          <w:rFonts w:cs="Arial"/>
          <w:noProof w:val="0"/>
          <w:sz w:val="20"/>
          <w:szCs w:val="20"/>
        </w:rPr>
      </w:pPr>
    </w:p>
    <w:p w:rsidR="00A75BAE" w:rsidRPr="00632082" w:rsidRDefault="00A75BAE" w:rsidP="00E550D2">
      <w:pPr>
        <w:pStyle w:val="Odsekzoznamu"/>
        <w:numPr>
          <w:ilvl w:val="0"/>
          <w:numId w:val="24"/>
        </w:numPr>
        <w:jc w:val="both"/>
        <w:rPr>
          <w:rFonts w:cs="Arial"/>
          <w:noProof w:val="0"/>
          <w:sz w:val="20"/>
          <w:szCs w:val="20"/>
        </w:rPr>
      </w:pPr>
      <w:r w:rsidRPr="004D239D">
        <w:rPr>
          <w:rFonts w:cs="Arial"/>
          <w:noProof w:val="0"/>
          <w:sz w:val="20"/>
          <w:szCs w:val="20"/>
        </w:rPr>
        <w:t>Pr</w:t>
      </w:r>
      <w:bookmarkStart w:id="10" w:name="_Hlk528219961"/>
      <w:r w:rsidRPr="004D239D">
        <w:rPr>
          <w:rFonts w:cs="Arial"/>
          <w:noProof w:val="0"/>
          <w:sz w:val="20"/>
          <w:szCs w:val="20"/>
        </w:rPr>
        <w:t xml:space="preserve">edpokladaná hodnota zákazky je: </w:t>
      </w:r>
      <w:bookmarkEnd w:id="10"/>
      <w:r w:rsidR="00E550D2" w:rsidRPr="00E550D2">
        <w:rPr>
          <w:rFonts w:cs="Arial"/>
          <w:noProof w:val="0"/>
          <w:sz w:val="20"/>
          <w:szCs w:val="20"/>
        </w:rPr>
        <w:t>8862109,</w:t>
      </w:r>
      <w:r w:rsidR="00E550D2" w:rsidRPr="00632082">
        <w:rPr>
          <w:rFonts w:cs="Arial"/>
          <w:noProof w:val="0"/>
          <w:sz w:val="20"/>
          <w:szCs w:val="20"/>
        </w:rPr>
        <w:t>00</w:t>
      </w:r>
      <w:r w:rsidRPr="00632082">
        <w:rPr>
          <w:rFonts w:cs="Arial"/>
          <w:noProof w:val="0"/>
          <w:sz w:val="20"/>
          <w:szCs w:val="20"/>
        </w:rPr>
        <w:t xml:space="preserve"> EUR bez DPH / 48 mesiacov, v nasledovnom členení:</w:t>
      </w:r>
      <w:r w:rsidRPr="00632082">
        <w:rPr>
          <w:rFonts w:cs="Arial"/>
          <w:noProof w:val="0"/>
          <w:sz w:val="20"/>
          <w:szCs w:val="20"/>
        </w:rPr>
        <w:t>‬</w:t>
      </w:r>
    </w:p>
    <w:p w:rsidR="00A75BAE" w:rsidRPr="00632082" w:rsidRDefault="00A75BAE" w:rsidP="00E550D2">
      <w:pPr>
        <w:pStyle w:val="Odsekzoznamu"/>
        <w:numPr>
          <w:ilvl w:val="0"/>
          <w:numId w:val="24"/>
        </w:numPr>
        <w:jc w:val="both"/>
        <w:rPr>
          <w:rFonts w:cs="Arial"/>
          <w:noProof w:val="0"/>
          <w:sz w:val="20"/>
          <w:szCs w:val="20"/>
        </w:rPr>
      </w:pPr>
      <w:r w:rsidRPr="00632082">
        <w:rPr>
          <w:rFonts w:cs="Arial"/>
          <w:noProof w:val="0"/>
          <w:sz w:val="20"/>
          <w:szCs w:val="20"/>
        </w:rPr>
        <w:t xml:space="preserve">časť „1“ - </w:t>
      </w:r>
      <w:r w:rsidR="00E550D2" w:rsidRPr="00632082">
        <w:rPr>
          <w:rFonts w:cs="Arial"/>
          <w:noProof w:val="0"/>
          <w:sz w:val="20"/>
          <w:szCs w:val="20"/>
        </w:rPr>
        <w:t>VC1</w:t>
      </w:r>
      <w:r w:rsidR="00E550D2" w:rsidRPr="00632082">
        <w:t xml:space="preserve"> </w:t>
      </w:r>
      <w:r w:rsidR="00E550D2" w:rsidRPr="00632082">
        <w:rPr>
          <w:rFonts w:cs="Arial"/>
          <w:noProof w:val="0"/>
          <w:sz w:val="20"/>
          <w:szCs w:val="20"/>
        </w:rPr>
        <w:t xml:space="preserve">Nižná Slaná                         </w:t>
      </w:r>
      <w:r w:rsidRPr="00632082">
        <w:rPr>
          <w:rFonts w:cs="Arial"/>
          <w:noProof w:val="0"/>
          <w:sz w:val="20"/>
          <w:szCs w:val="20"/>
        </w:rPr>
        <w:t xml:space="preserve"> : </w:t>
      </w:r>
      <w:r w:rsidR="00E550D2" w:rsidRPr="00632082">
        <w:t xml:space="preserve"> </w:t>
      </w:r>
      <w:r w:rsidR="00E550D2" w:rsidRPr="00632082">
        <w:rPr>
          <w:rFonts w:cs="Arial"/>
          <w:noProof w:val="0"/>
          <w:sz w:val="20"/>
          <w:szCs w:val="20"/>
        </w:rPr>
        <w:t>1107298,00</w:t>
      </w:r>
      <w:r w:rsidRPr="00632082">
        <w:rPr>
          <w:rFonts w:cs="Arial"/>
          <w:noProof w:val="0"/>
          <w:sz w:val="20"/>
          <w:szCs w:val="20"/>
        </w:rPr>
        <w:t xml:space="preserve">  EUR bez DPH / 48 mesiacov</w:t>
      </w:r>
    </w:p>
    <w:p w:rsidR="00A75BAE" w:rsidRPr="00632082" w:rsidRDefault="00A75BAE" w:rsidP="00E550D2">
      <w:pPr>
        <w:pStyle w:val="Odsekzoznamu"/>
        <w:numPr>
          <w:ilvl w:val="0"/>
          <w:numId w:val="24"/>
        </w:numPr>
        <w:jc w:val="both"/>
        <w:rPr>
          <w:rFonts w:cs="Arial"/>
          <w:noProof w:val="0"/>
          <w:sz w:val="20"/>
          <w:szCs w:val="20"/>
        </w:rPr>
      </w:pPr>
      <w:r w:rsidRPr="00632082">
        <w:rPr>
          <w:rFonts w:cs="Arial"/>
          <w:noProof w:val="0"/>
          <w:sz w:val="20"/>
          <w:szCs w:val="20"/>
        </w:rPr>
        <w:t xml:space="preserve">časť „2“ - </w:t>
      </w:r>
      <w:r w:rsidR="00E550D2" w:rsidRPr="00632082">
        <w:rPr>
          <w:rFonts w:cs="Arial"/>
          <w:noProof w:val="0"/>
          <w:sz w:val="20"/>
          <w:szCs w:val="20"/>
        </w:rPr>
        <w:t xml:space="preserve">VC 2 Betliar        </w:t>
      </w:r>
      <w:r w:rsidRPr="00632082">
        <w:rPr>
          <w:rFonts w:cs="Arial"/>
          <w:noProof w:val="0"/>
          <w:sz w:val="20"/>
          <w:szCs w:val="20"/>
        </w:rPr>
        <w:t xml:space="preserve"> </w:t>
      </w:r>
      <w:r w:rsidR="00E550D2" w:rsidRPr="00632082">
        <w:rPr>
          <w:rFonts w:cs="Arial"/>
          <w:noProof w:val="0"/>
          <w:sz w:val="20"/>
          <w:szCs w:val="20"/>
        </w:rPr>
        <w:t xml:space="preserve">                          </w:t>
      </w:r>
      <w:r w:rsidRPr="00632082">
        <w:rPr>
          <w:rFonts w:cs="Arial"/>
          <w:noProof w:val="0"/>
          <w:sz w:val="20"/>
          <w:szCs w:val="20"/>
        </w:rPr>
        <w:t xml:space="preserve">: </w:t>
      </w:r>
      <w:r w:rsidR="00E550D2" w:rsidRPr="00632082">
        <w:rPr>
          <w:rFonts w:cs="Arial"/>
          <w:noProof w:val="0"/>
          <w:sz w:val="20"/>
          <w:szCs w:val="20"/>
        </w:rPr>
        <w:t xml:space="preserve"> 1790360,00</w:t>
      </w:r>
      <w:r w:rsidRPr="00632082">
        <w:rPr>
          <w:rFonts w:cs="Arial"/>
          <w:noProof w:val="0"/>
          <w:sz w:val="20"/>
          <w:szCs w:val="20"/>
        </w:rPr>
        <w:t xml:space="preserve"> EUR bez DPH / 48 mesiacov</w:t>
      </w:r>
    </w:p>
    <w:p w:rsidR="00A75BAE" w:rsidRPr="00632082" w:rsidRDefault="00A75BAE" w:rsidP="00E550D2">
      <w:pPr>
        <w:pStyle w:val="Odsekzoznamu"/>
        <w:numPr>
          <w:ilvl w:val="0"/>
          <w:numId w:val="24"/>
        </w:numPr>
        <w:jc w:val="both"/>
        <w:rPr>
          <w:rFonts w:cs="Arial"/>
          <w:noProof w:val="0"/>
          <w:sz w:val="20"/>
          <w:szCs w:val="20"/>
        </w:rPr>
      </w:pPr>
      <w:r w:rsidRPr="00632082">
        <w:rPr>
          <w:rFonts w:cs="Arial"/>
          <w:noProof w:val="0"/>
          <w:sz w:val="20"/>
          <w:szCs w:val="20"/>
        </w:rPr>
        <w:t xml:space="preserve">časť „3“ - </w:t>
      </w:r>
      <w:r w:rsidR="00E550D2" w:rsidRPr="00632082">
        <w:rPr>
          <w:rFonts w:cs="Arial"/>
          <w:noProof w:val="0"/>
          <w:sz w:val="20"/>
          <w:szCs w:val="20"/>
        </w:rPr>
        <w:t xml:space="preserve">VC 3 Krásnohorské Podhradie      </w:t>
      </w:r>
      <w:r w:rsidRPr="00632082">
        <w:rPr>
          <w:rFonts w:cs="Arial"/>
          <w:noProof w:val="0"/>
          <w:sz w:val="20"/>
          <w:szCs w:val="20"/>
        </w:rPr>
        <w:t xml:space="preserve">: </w:t>
      </w:r>
      <w:r w:rsidR="00E550D2" w:rsidRPr="00632082">
        <w:rPr>
          <w:rFonts w:cs="Arial"/>
          <w:noProof w:val="0"/>
          <w:sz w:val="20"/>
          <w:szCs w:val="20"/>
        </w:rPr>
        <w:t xml:space="preserve">   540327,00</w:t>
      </w:r>
      <w:r w:rsidRPr="00632082">
        <w:rPr>
          <w:rFonts w:cs="Arial"/>
          <w:noProof w:val="0"/>
          <w:sz w:val="20"/>
          <w:szCs w:val="20"/>
        </w:rPr>
        <w:t xml:space="preserve"> EUR bez DPH / 48 mesiacov</w:t>
      </w:r>
    </w:p>
    <w:p w:rsidR="00E550D2" w:rsidRPr="00632082" w:rsidRDefault="00E550D2" w:rsidP="00E550D2">
      <w:pPr>
        <w:pStyle w:val="Odsekzoznamu"/>
        <w:numPr>
          <w:ilvl w:val="0"/>
          <w:numId w:val="24"/>
        </w:numPr>
        <w:jc w:val="both"/>
        <w:rPr>
          <w:rFonts w:cs="Arial"/>
          <w:noProof w:val="0"/>
          <w:sz w:val="20"/>
          <w:szCs w:val="20"/>
        </w:rPr>
      </w:pPr>
      <w:r w:rsidRPr="00632082">
        <w:rPr>
          <w:rFonts w:cs="Arial"/>
          <w:noProof w:val="0"/>
          <w:sz w:val="20"/>
          <w:szCs w:val="20"/>
        </w:rPr>
        <w:t>časť„4“ -  VC 4 Stará Voda, Smolník, Jasov :  4479650,00 EUR bez DPH / 48 mesiacov</w:t>
      </w:r>
    </w:p>
    <w:p w:rsidR="00E550D2" w:rsidRDefault="00E550D2" w:rsidP="00E550D2">
      <w:pPr>
        <w:pStyle w:val="Odsekzoznamu"/>
        <w:numPr>
          <w:ilvl w:val="0"/>
          <w:numId w:val="24"/>
        </w:numPr>
        <w:jc w:val="both"/>
        <w:rPr>
          <w:rFonts w:cs="Arial"/>
          <w:noProof w:val="0"/>
          <w:sz w:val="20"/>
          <w:szCs w:val="20"/>
        </w:rPr>
      </w:pPr>
      <w:r w:rsidRPr="00E550D2">
        <w:rPr>
          <w:rFonts w:cs="Arial"/>
          <w:noProof w:val="0"/>
          <w:sz w:val="20"/>
          <w:szCs w:val="20"/>
        </w:rPr>
        <w:t>časť„5“ -</w:t>
      </w:r>
      <w:r>
        <w:rPr>
          <w:rFonts w:cs="Arial"/>
          <w:noProof w:val="0"/>
          <w:sz w:val="20"/>
          <w:szCs w:val="20"/>
        </w:rPr>
        <w:t xml:space="preserve"> </w:t>
      </w:r>
      <w:r w:rsidRPr="00E550D2">
        <w:rPr>
          <w:rFonts w:cs="Arial"/>
          <w:noProof w:val="0"/>
          <w:sz w:val="20"/>
          <w:szCs w:val="20"/>
        </w:rPr>
        <w:t xml:space="preserve"> VC 5</w:t>
      </w:r>
      <w:r>
        <w:rPr>
          <w:rFonts w:cs="Arial"/>
          <w:noProof w:val="0"/>
          <w:sz w:val="20"/>
          <w:szCs w:val="20"/>
        </w:rPr>
        <w:t xml:space="preserve"> </w:t>
      </w:r>
      <w:r w:rsidRPr="00E550D2">
        <w:rPr>
          <w:rFonts w:cs="Arial"/>
          <w:noProof w:val="0"/>
          <w:sz w:val="20"/>
          <w:szCs w:val="20"/>
        </w:rPr>
        <w:t>Slanec</w:t>
      </w:r>
      <w:r>
        <w:rPr>
          <w:rFonts w:cs="Arial"/>
          <w:noProof w:val="0"/>
          <w:sz w:val="20"/>
          <w:szCs w:val="20"/>
        </w:rPr>
        <w:t xml:space="preserve">                                  :    </w:t>
      </w:r>
      <w:r w:rsidRPr="00E550D2">
        <w:rPr>
          <w:rFonts w:cs="Arial"/>
          <w:noProof w:val="0"/>
          <w:sz w:val="20"/>
          <w:szCs w:val="20"/>
        </w:rPr>
        <w:t>471651,00</w:t>
      </w:r>
      <w:r>
        <w:rPr>
          <w:rFonts w:cs="Arial"/>
          <w:noProof w:val="0"/>
          <w:sz w:val="20"/>
          <w:szCs w:val="20"/>
        </w:rPr>
        <w:t xml:space="preserve"> </w:t>
      </w:r>
      <w:r w:rsidRPr="00E550D2">
        <w:rPr>
          <w:rFonts w:cs="Arial"/>
          <w:noProof w:val="0"/>
          <w:sz w:val="20"/>
          <w:szCs w:val="20"/>
        </w:rPr>
        <w:t>EUR bez DPH / 48 mesiacov</w:t>
      </w:r>
    </w:p>
    <w:p w:rsidR="00E550D2" w:rsidRPr="004D239D" w:rsidRDefault="00E550D2" w:rsidP="00E550D2">
      <w:pPr>
        <w:pStyle w:val="Odsekzoznamu"/>
        <w:numPr>
          <w:ilvl w:val="0"/>
          <w:numId w:val="24"/>
        </w:numPr>
        <w:jc w:val="both"/>
        <w:rPr>
          <w:rFonts w:cs="Arial"/>
          <w:noProof w:val="0"/>
          <w:sz w:val="20"/>
          <w:szCs w:val="20"/>
        </w:rPr>
      </w:pPr>
      <w:r w:rsidRPr="00E550D2">
        <w:rPr>
          <w:rFonts w:cs="Arial"/>
          <w:noProof w:val="0"/>
          <w:sz w:val="20"/>
          <w:szCs w:val="20"/>
        </w:rPr>
        <w:t xml:space="preserve">časť„6“ - </w:t>
      </w:r>
      <w:r>
        <w:rPr>
          <w:rFonts w:cs="Arial"/>
          <w:noProof w:val="0"/>
          <w:sz w:val="20"/>
          <w:szCs w:val="20"/>
        </w:rPr>
        <w:t xml:space="preserve"> </w:t>
      </w:r>
      <w:r w:rsidRPr="00E550D2">
        <w:rPr>
          <w:rFonts w:cs="Arial"/>
          <w:noProof w:val="0"/>
          <w:sz w:val="20"/>
          <w:szCs w:val="20"/>
        </w:rPr>
        <w:t>VC 6</w:t>
      </w:r>
      <w:r>
        <w:rPr>
          <w:rFonts w:cs="Arial"/>
          <w:noProof w:val="0"/>
          <w:sz w:val="20"/>
          <w:szCs w:val="20"/>
        </w:rPr>
        <w:t xml:space="preserve"> </w:t>
      </w:r>
      <w:r w:rsidRPr="00E550D2">
        <w:rPr>
          <w:rFonts w:cs="Arial"/>
          <w:noProof w:val="0"/>
          <w:sz w:val="20"/>
          <w:szCs w:val="20"/>
        </w:rPr>
        <w:t>Svinica</w:t>
      </w:r>
      <w:r>
        <w:rPr>
          <w:rFonts w:cs="Arial"/>
          <w:noProof w:val="0"/>
          <w:sz w:val="20"/>
          <w:szCs w:val="20"/>
        </w:rPr>
        <w:t xml:space="preserve">                                  :</w:t>
      </w:r>
      <w:r w:rsidRPr="00E550D2">
        <w:t xml:space="preserve"> </w:t>
      </w:r>
      <w:r>
        <w:t xml:space="preserve">  </w:t>
      </w:r>
      <w:r w:rsidRPr="00E550D2">
        <w:rPr>
          <w:rFonts w:cs="Arial"/>
          <w:noProof w:val="0"/>
          <w:sz w:val="20"/>
          <w:szCs w:val="20"/>
        </w:rPr>
        <w:t>472823,00</w:t>
      </w:r>
      <w:r>
        <w:rPr>
          <w:rFonts w:cs="Arial"/>
          <w:noProof w:val="0"/>
          <w:sz w:val="20"/>
          <w:szCs w:val="20"/>
        </w:rPr>
        <w:t xml:space="preserve"> </w:t>
      </w:r>
      <w:r w:rsidRPr="00E550D2">
        <w:rPr>
          <w:rFonts w:cs="Arial"/>
          <w:noProof w:val="0"/>
          <w:sz w:val="20"/>
          <w:szCs w:val="20"/>
        </w:rPr>
        <w:t>EUR bez DPH / 48 mesiacov</w:t>
      </w:r>
    </w:p>
    <w:p w:rsidR="00A75BAE" w:rsidRDefault="00A75BAE" w:rsidP="003F5C2A">
      <w:pPr>
        <w:numPr>
          <w:ilvl w:val="1"/>
          <w:numId w:val="9"/>
        </w:numPr>
        <w:jc w:val="both"/>
        <w:rPr>
          <w:rFonts w:cs="Arial"/>
          <w:noProof w:val="0"/>
          <w:sz w:val="20"/>
          <w:szCs w:val="20"/>
        </w:rPr>
      </w:pPr>
      <w:r w:rsidRPr="004D239D">
        <w:rPr>
          <w:rFonts w:cs="Arial"/>
          <w:noProof w:val="0"/>
          <w:sz w:val="20"/>
          <w:szCs w:val="20"/>
        </w:rPr>
        <w:t>Popis služieb, ako aj bližšie informácie ohľadom predmetu zákazky je uvedený v „Kapitole B: Opis predmetu zákazky“ týchto súťažných podkladov.</w:t>
      </w:r>
    </w:p>
    <w:p w:rsidR="00A75BAE" w:rsidRPr="004D239D" w:rsidRDefault="00A75BAE" w:rsidP="00A75BAE">
      <w:pPr>
        <w:jc w:val="both"/>
        <w:rPr>
          <w:rFonts w:cs="Arial"/>
          <w:noProof w:val="0"/>
          <w:sz w:val="20"/>
          <w:szCs w:val="20"/>
        </w:rPr>
      </w:pPr>
    </w:p>
    <w:p w:rsidR="00960F1C" w:rsidRPr="004D239D" w:rsidRDefault="00960F1C" w:rsidP="003F5C2A">
      <w:pPr>
        <w:pStyle w:val="Nadpis3"/>
        <w:numPr>
          <w:ilvl w:val="0"/>
          <w:numId w:val="9"/>
        </w:numPr>
        <w:spacing w:before="240" w:after="60"/>
        <w:jc w:val="left"/>
        <w:rPr>
          <w:b/>
          <w:bCs/>
          <w:i w:val="0"/>
          <w:szCs w:val="24"/>
        </w:rPr>
      </w:pPr>
      <w:bookmarkStart w:id="11" w:name="_Toc529188634"/>
      <w:bookmarkStart w:id="12" w:name="_Toc110408993"/>
      <w:bookmarkStart w:id="13" w:name="_Toc115165132"/>
      <w:r w:rsidRPr="004D239D">
        <w:rPr>
          <w:b/>
          <w:bCs/>
          <w:i w:val="0"/>
          <w:szCs w:val="24"/>
        </w:rPr>
        <w:t>Komplexnosť dodávky</w:t>
      </w:r>
      <w:bookmarkEnd w:id="11"/>
      <w:bookmarkEnd w:id="12"/>
      <w:bookmarkEnd w:id="13"/>
    </w:p>
    <w:p w:rsidR="0064493C" w:rsidRPr="004D239D" w:rsidRDefault="0064493C" w:rsidP="00632082">
      <w:pPr>
        <w:pStyle w:val="Odsekzoznamu"/>
        <w:numPr>
          <w:ilvl w:val="1"/>
          <w:numId w:val="10"/>
        </w:numPr>
        <w:suppressAutoHyphens/>
        <w:jc w:val="both"/>
        <w:rPr>
          <w:rFonts w:cs="Arial"/>
          <w:noProof w:val="0"/>
          <w:sz w:val="20"/>
          <w:szCs w:val="20"/>
        </w:rPr>
      </w:pPr>
      <w:r w:rsidRPr="004D239D">
        <w:rPr>
          <w:rFonts w:cs="Arial"/>
          <w:noProof w:val="0"/>
          <w:sz w:val="20"/>
          <w:szCs w:val="20"/>
        </w:rPr>
        <w:t>Uchádzač predloží ponuku na kompletné zabezpe</w:t>
      </w:r>
      <w:r w:rsidR="003A3C4D" w:rsidRPr="004D239D">
        <w:rPr>
          <w:rFonts w:cs="Arial"/>
          <w:noProof w:val="0"/>
          <w:sz w:val="20"/>
          <w:szCs w:val="20"/>
        </w:rPr>
        <w:t xml:space="preserve">čenie </w:t>
      </w:r>
      <w:r w:rsidR="00F1478E" w:rsidRPr="00632082">
        <w:rPr>
          <w:rFonts w:cs="Arial"/>
          <w:noProof w:val="0"/>
          <w:sz w:val="20"/>
          <w:szCs w:val="20"/>
        </w:rPr>
        <w:t>časti „1</w:t>
      </w:r>
      <w:r w:rsidR="003A3C4D" w:rsidRPr="00632082">
        <w:rPr>
          <w:rFonts w:cs="Arial"/>
          <w:noProof w:val="0"/>
          <w:sz w:val="20"/>
          <w:szCs w:val="20"/>
        </w:rPr>
        <w:t>“ alebo časti „</w:t>
      </w:r>
      <w:r w:rsidR="00F1478E" w:rsidRPr="00632082">
        <w:rPr>
          <w:rFonts w:cs="Arial"/>
          <w:noProof w:val="0"/>
          <w:sz w:val="20"/>
          <w:szCs w:val="20"/>
        </w:rPr>
        <w:t>2</w:t>
      </w:r>
      <w:r w:rsidR="003A3C4D" w:rsidRPr="00632082">
        <w:rPr>
          <w:rFonts w:cs="Arial"/>
          <w:noProof w:val="0"/>
          <w:sz w:val="20"/>
          <w:szCs w:val="20"/>
        </w:rPr>
        <w:t>“</w:t>
      </w:r>
      <w:r w:rsidR="008B1954" w:rsidRPr="00632082">
        <w:rPr>
          <w:rFonts w:cs="Arial"/>
          <w:noProof w:val="0"/>
          <w:sz w:val="20"/>
          <w:szCs w:val="20"/>
        </w:rPr>
        <w:t xml:space="preserve"> alebo časti „</w:t>
      </w:r>
      <w:r w:rsidR="00F1478E" w:rsidRPr="00632082">
        <w:rPr>
          <w:rFonts w:cs="Arial"/>
          <w:noProof w:val="0"/>
          <w:sz w:val="20"/>
          <w:szCs w:val="20"/>
        </w:rPr>
        <w:t>3</w:t>
      </w:r>
      <w:r w:rsidR="008B1954" w:rsidRPr="00632082">
        <w:rPr>
          <w:rFonts w:cs="Arial"/>
          <w:noProof w:val="0"/>
          <w:sz w:val="20"/>
          <w:szCs w:val="20"/>
        </w:rPr>
        <w:t xml:space="preserve">“ </w:t>
      </w:r>
      <w:r w:rsidR="003A3C4D" w:rsidRPr="00632082">
        <w:rPr>
          <w:rFonts w:cs="Arial"/>
          <w:noProof w:val="0"/>
          <w:sz w:val="20"/>
          <w:szCs w:val="20"/>
        </w:rPr>
        <w:t xml:space="preserve"> </w:t>
      </w:r>
      <w:r w:rsidR="00632082" w:rsidRPr="00632082">
        <w:rPr>
          <w:rFonts w:cs="Arial"/>
          <w:noProof w:val="0"/>
          <w:sz w:val="20"/>
          <w:szCs w:val="20"/>
        </w:rPr>
        <w:t xml:space="preserve">alebo časti „4“ alebo časti „5“ alebo časti „6“    </w:t>
      </w:r>
      <w:r w:rsidRPr="00632082">
        <w:rPr>
          <w:rFonts w:cs="Arial"/>
          <w:noProof w:val="0"/>
          <w:sz w:val="20"/>
          <w:szCs w:val="20"/>
        </w:rPr>
        <w:t>predmetu zákazky. Uchádzač môže predložiť ponuku na časť „</w:t>
      </w:r>
      <w:r w:rsidR="00F1478E" w:rsidRPr="00632082">
        <w:rPr>
          <w:rFonts w:cs="Arial"/>
          <w:noProof w:val="0"/>
          <w:sz w:val="20"/>
          <w:szCs w:val="20"/>
        </w:rPr>
        <w:t>1</w:t>
      </w:r>
      <w:r w:rsidRPr="00632082">
        <w:rPr>
          <w:rFonts w:cs="Arial"/>
          <w:noProof w:val="0"/>
          <w:sz w:val="20"/>
          <w:szCs w:val="20"/>
        </w:rPr>
        <w:t>“ alebo na časť „</w:t>
      </w:r>
      <w:r w:rsidR="00F1478E" w:rsidRPr="00632082">
        <w:rPr>
          <w:rFonts w:cs="Arial"/>
          <w:noProof w:val="0"/>
          <w:sz w:val="20"/>
          <w:szCs w:val="20"/>
        </w:rPr>
        <w:t>2</w:t>
      </w:r>
      <w:r w:rsidRPr="00632082">
        <w:rPr>
          <w:rFonts w:cs="Arial"/>
          <w:noProof w:val="0"/>
          <w:sz w:val="20"/>
          <w:szCs w:val="20"/>
        </w:rPr>
        <w:t xml:space="preserve">“ </w:t>
      </w:r>
      <w:r w:rsidR="008B1954" w:rsidRPr="00632082">
        <w:rPr>
          <w:rFonts w:cs="Arial"/>
          <w:noProof w:val="0"/>
          <w:sz w:val="20"/>
          <w:szCs w:val="20"/>
        </w:rPr>
        <w:t>alebo časti „</w:t>
      </w:r>
      <w:r w:rsidR="00F1478E" w:rsidRPr="00632082">
        <w:rPr>
          <w:rFonts w:cs="Arial"/>
          <w:noProof w:val="0"/>
          <w:sz w:val="20"/>
          <w:szCs w:val="20"/>
        </w:rPr>
        <w:t>3</w:t>
      </w:r>
      <w:r w:rsidR="008B1954" w:rsidRPr="00632082">
        <w:rPr>
          <w:rFonts w:cs="Arial"/>
          <w:noProof w:val="0"/>
          <w:sz w:val="20"/>
          <w:szCs w:val="20"/>
        </w:rPr>
        <w:t>“</w:t>
      </w:r>
      <w:r w:rsidR="00632082" w:rsidRPr="00632082">
        <w:t xml:space="preserve"> </w:t>
      </w:r>
      <w:r w:rsidR="00632082" w:rsidRPr="00632082">
        <w:rPr>
          <w:rFonts w:cs="Arial"/>
          <w:noProof w:val="0"/>
          <w:sz w:val="20"/>
          <w:szCs w:val="20"/>
        </w:rPr>
        <w:t xml:space="preserve">alebo časti „4“  alebo časti „5“ alebo časti „6“   </w:t>
      </w:r>
      <w:r w:rsidR="008B1954" w:rsidRPr="00632082">
        <w:rPr>
          <w:rFonts w:cs="Arial"/>
          <w:noProof w:val="0"/>
          <w:sz w:val="20"/>
          <w:szCs w:val="20"/>
        </w:rPr>
        <w:t xml:space="preserve"> </w:t>
      </w:r>
      <w:r w:rsidRPr="00632082">
        <w:rPr>
          <w:rFonts w:cs="Arial"/>
          <w:noProof w:val="0"/>
          <w:sz w:val="20"/>
          <w:szCs w:val="20"/>
        </w:rPr>
        <w:t>predmetu zákazky</w:t>
      </w:r>
      <w:r w:rsidRPr="004D239D">
        <w:rPr>
          <w:rFonts w:cs="Arial"/>
          <w:noProof w:val="0"/>
          <w:sz w:val="20"/>
          <w:szCs w:val="20"/>
        </w:rPr>
        <w:t xml:space="preserve"> samostatne, alebo na všetky časti predmetu zákazky v jednej ponuke.</w:t>
      </w:r>
    </w:p>
    <w:p w:rsidR="0064493C" w:rsidRPr="004D239D" w:rsidRDefault="0064493C" w:rsidP="0064493C">
      <w:pPr>
        <w:suppressAutoHyphens/>
        <w:jc w:val="both"/>
        <w:rPr>
          <w:rFonts w:cs="Arial"/>
          <w:noProof w:val="0"/>
          <w:sz w:val="20"/>
          <w:szCs w:val="20"/>
        </w:rPr>
      </w:pPr>
    </w:p>
    <w:p w:rsidR="00960F1C" w:rsidRPr="004D239D" w:rsidRDefault="00960F1C" w:rsidP="003F5C2A">
      <w:pPr>
        <w:pStyle w:val="Nadpis3"/>
        <w:numPr>
          <w:ilvl w:val="0"/>
          <w:numId w:val="9"/>
        </w:numPr>
        <w:spacing w:before="240" w:after="60"/>
        <w:jc w:val="left"/>
        <w:rPr>
          <w:b/>
          <w:bCs/>
          <w:i w:val="0"/>
          <w:szCs w:val="24"/>
        </w:rPr>
      </w:pPr>
      <w:bookmarkStart w:id="14" w:name="_Toc529188635"/>
      <w:bookmarkStart w:id="15" w:name="_Toc110408994"/>
      <w:bookmarkStart w:id="16" w:name="_Toc115165133"/>
      <w:r w:rsidRPr="004D239D">
        <w:rPr>
          <w:b/>
          <w:bCs/>
          <w:i w:val="0"/>
          <w:szCs w:val="24"/>
        </w:rPr>
        <w:t>Zdroj finančných prostriedkov</w:t>
      </w:r>
      <w:bookmarkEnd w:id="14"/>
      <w:bookmarkEnd w:id="15"/>
      <w:bookmarkEnd w:id="16"/>
    </w:p>
    <w:p w:rsidR="00960F1C" w:rsidRPr="001052CA" w:rsidRDefault="00960F1C" w:rsidP="003F5C2A">
      <w:pPr>
        <w:pStyle w:val="Odsekzoznamu"/>
        <w:numPr>
          <w:ilvl w:val="1"/>
          <w:numId w:val="9"/>
        </w:numPr>
        <w:suppressAutoHyphens/>
        <w:jc w:val="both"/>
        <w:rPr>
          <w:rFonts w:cs="Arial"/>
          <w:noProof w:val="0"/>
          <w:sz w:val="20"/>
          <w:szCs w:val="20"/>
        </w:rPr>
      </w:pPr>
      <w:r w:rsidRPr="001052CA">
        <w:rPr>
          <w:rFonts w:cs="Arial"/>
          <w:noProof w:val="0"/>
          <w:sz w:val="20"/>
          <w:szCs w:val="20"/>
        </w:rPr>
        <w:t>Predmet zákazky bude financovaný: z vlastných zdrojov verejného obstarávateľa</w:t>
      </w:r>
      <w:r w:rsidR="003D0B20" w:rsidRPr="001052CA">
        <w:rPr>
          <w:rFonts w:cs="Arial"/>
          <w:noProof w:val="0"/>
          <w:sz w:val="20"/>
          <w:szCs w:val="20"/>
        </w:rPr>
        <w:t>, príp. aj zo zdrojov štátneho rozpočtu</w:t>
      </w:r>
      <w:r w:rsidR="00CC3A97">
        <w:rPr>
          <w:rFonts w:cs="Arial"/>
          <w:noProof w:val="0"/>
          <w:sz w:val="20"/>
          <w:szCs w:val="20"/>
        </w:rPr>
        <w:t>,</w:t>
      </w:r>
      <w:r w:rsidR="00632082">
        <w:rPr>
          <w:rFonts w:cs="Arial"/>
          <w:noProof w:val="0"/>
          <w:sz w:val="20"/>
          <w:szCs w:val="20"/>
        </w:rPr>
        <w:t xml:space="preserve"> </w:t>
      </w:r>
      <w:r w:rsidR="00CC3A97">
        <w:rPr>
          <w:rFonts w:cs="Arial"/>
          <w:noProof w:val="0"/>
          <w:sz w:val="20"/>
          <w:szCs w:val="20"/>
        </w:rPr>
        <w:t>EPFRV</w:t>
      </w:r>
      <w:r w:rsidR="003D0B20" w:rsidRPr="001052CA">
        <w:rPr>
          <w:rFonts w:cs="Arial"/>
          <w:noProof w:val="0"/>
          <w:sz w:val="20"/>
          <w:szCs w:val="20"/>
        </w:rPr>
        <w:t xml:space="preserve"> a</w:t>
      </w:r>
      <w:r w:rsidR="00CC3A97">
        <w:rPr>
          <w:rFonts w:cs="Arial"/>
          <w:noProof w:val="0"/>
          <w:sz w:val="20"/>
          <w:szCs w:val="20"/>
        </w:rPr>
        <w:t> </w:t>
      </w:r>
      <w:r w:rsidR="003D0B20" w:rsidRPr="001052CA">
        <w:rPr>
          <w:rFonts w:cs="Arial"/>
          <w:noProof w:val="0"/>
          <w:sz w:val="20"/>
          <w:szCs w:val="20"/>
        </w:rPr>
        <w:t>EŠIF</w:t>
      </w:r>
      <w:r w:rsidR="00CC3A97">
        <w:rPr>
          <w:rFonts w:cs="Arial"/>
          <w:noProof w:val="0"/>
          <w:sz w:val="20"/>
          <w:szCs w:val="20"/>
        </w:rPr>
        <w:t xml:space="preserve"> pre programové obdobie</w:t>
      </w:r>
      <w:r w:rsidR="003D0B20" w:rsidRPr="001052CA">
        <w:rPr>
          <w:rFonts w:cs="Arial"/>
          <w:noProof w:val="0"/>
          <w:sz w:val="20"/>
          <w:szCs w:val="20"/>
        </w:rPr>
        <w:t xml:space="preserve"> 2014 - </w:t>
      </w:r>
      <w:r w:rsidR="00CC3A97" w:rsidRPr="001052CA">
        <w:rPr>
          <w:rFonts w:cs="Arial"/>
          <w:noProof w:val="0"/>
          <w:sz w:val="20"/>
          <w:szCs w:val="20"/>
        </w:rPr>
        <w:t>202</w:t>
      </w:r>
      <w:r w:rsidR="00CC3A97">
        <w:rPr>
          <w:rFonts w:cs="Arial"/>
          <w:noProof w:val="0"/>
          <w:sz w:val="20"/>
          <w:szCs w:val="20"/>
        </w:rPr>
        <w:t>2, prípadne</w:t>
      </w:r>
      <w:r w:rsidR="003D0B20" w:rsidRPr="001052CA">
        <w:rPr>
          <w:rFonts w:cs="Arial"/>
          <w:noProof w:val="0"/>
          <w:sz w:val="20"/>
          <w:szCs w:val="20"/>
        </w:rPr>
        <w:t> </w:t>
      </w:r>
      <w:r w:rsidR="00CC3A97" w:rsidRPr="001052CA">
        <w:rPr>
          <w:rFonts w:cs="Arial"/>
          <w:noProof w:val="0"/>
          <w:sz w:val="20"/>
          <w:szCs w:val="20"/>
        </w:rPr>
        <w:t>202</w:t>
      </w:r>
      <w:r w:rsidR="00CC3A97">
        <w:rPr>
          <w:rFonts w:cs="Arial"/>
          <w:noProof w:val="0"/>
          <w:sz w:val="20"/>
          <w:szCs w:val="20"/>
        </w:rPr>
        <w:t>3</w:t>
      </w:r>
      <w:r w:rsidR="00CC3A97" w:rsidRPr="001052CA">
        <w:rPr>
          <w:rFonts w:cs="Arial"/>
          <w:noProof w:val="0"/>
          <w:sz w:val="20"/>
          <w:szCs w:val="20"/>
        </w:rPr>
        <w:t xml:space="preserve"> </w:t>
      </w:r>
      <w:r w:rsidR="003D0B20" w:rsidRPr="001052CA">
        <w:rPr>
          <w:rFonts w:cs="Arial"/>
          <w:noProof w:val="0"/>
          <w:sz w:val="20"/>
          <w:szCs w:val="20"/>
        </w:rPr>
        <w:t>- 2027.</w:t>
      </w:r>
    </w:p>
    <w:p w:rsidR="003D0B20" w:rsidRPr="001052CA" w:rsidRDefault="00960F1C" w:rsidP="003D0B20">
      <w:pPr>
        <w:pStyle w:val="Odsekzoznamu"/>
        <w:numPr>
          <w:ilvl w:val="1"/>
          <w:numId w:val="9"/>
        </w:numPr>
        <w:suppressAutoHyphens/>
        <w:jc w:val="both"/>
        <w:rPr>
          <w:rFonts w:cs="Arial"/>
          <w:noProof w:val="0"/>
          <w:sz w:val="20"/>
          <w:szCs w:val="20"/>
        </w:rPr>
      </w:pPr>
      <w:r w:rsidRPr="001052CA">
        <w:rPr>
          <w:rFonts w:cs="Arial"/>
          <w:noProof w:val="0"/>
          <w:sz w:val="20"/>
          <w:szCs w:val="20"/>
        </w:rPr>
        <w:t>Zákazka sa týka projektu financovan</w:t>
      </w:r>
      <w:r w:rsidR="003D0B20" w:rsidRPr="001052CA">
        <w:rPr>
          <w:rFonts w:cs="Arial"/>
          <w:noProof w:val="0"/>
          <w:sz w:val="20"/>
          <w:szCs w:val="20"/>
        </w:rPr>
        <w:t>ého z fondov Európskej únie: áno (</w:t>
      </w:r>
      <w:r w:rsidR="00CC3A97">
        <w:rPr>
          <w:rFonts w:cs="Arial"/>
          <w:noProof w:val="0"/>
          <w:sz w:val="20"/>
          <w:szCs w:val="20"/>
        </w:rPr>
        <w:t xml:space="preserve">EPFRV, </w:t>
      </w:r>
      <w:r w:rsidR="003D0B20" w:rsidRPr="001052CA">
        <w:rPr>
          <w:rFonts w:cs="Arial"/>
          <w:noProof w:val="0"/>
          <w:sz w:val="20"/>
          <w:szCs w:val="20"/>
        </w:rPr>
        <w:t>EŠIF</w:t>
      </w:r>
      <w:r w:rsidR="00CC3A97" w:rsidRPr="00CC3A97">
        <w:rPr>
          <w:rFonts w:cs="Arial"/>
          <w:noProof w:val="0"/>
          <w:sz w:val="20"/>
          <w:szCs w:val="20"/>
        </w:rPr>
        <w:t xml:space="preserve"> pre programové obdobie</w:t>
      </w:r>
      <w:r w:rsidR="003D0B20" w:rsidRPr="001052CA">
        <w:rPr>
          <w:rFonts w:cs="Arial"/>
          <w:noProof w:val="0"/>
          <w:sz w:val="20"/>
          <w:szCs w:val="20"/>
        </w:rPr>
        <w:t xml:space="preserve"> 2014 - </w:t>
      </w:r>
      <w:r w:rsidR="00CC3A97" w:rsidRPr="001052CA">
        <w:rPr>
          <w:rFonts w:cs="Arial"/>
          <w:noProof w:val="0"/>
          <w:sz w:val="20"/>
          <w:szCs w:val="20"/>
        </w:rPr>
        <w:t>202</w:t>
      </w:r>
      <w:r w:rsidR="00CC3A97">
        <w:rPr>
          <w:rFonts w:cs="Arial"/>
          <w:noProof w:val="0"/>
          <w:sz w:val="20"/>
          <w:szCs w:val="20"/>
        </w:rPr>
        <w:t>2</w:t>
      </w:r>
      <w:r w:rsidR="00CC3A97" w:rsidRPr="001052CA">
        <w:rPr>
          <w:rFonts w:cs="Arial"/>
          <w:noProof w:val="0"/>
          <w:sz w:val="20"/>
          <w:szCs w:val="20"/>
        </w:rPr>
        <w:t xml:space="preserve"> </w:t>
      </w:r>
      <w:r w:rsidR="003D0B20" w:rsidRPr="001052CA">
        <w:rPr>
          <w:rFonts w:cs="Arial"/>
          <w:noProof w:val="0"/>
          <w:sz w:val="20"/>
          <w:szCs w:val="20"/>
        </w:rPr>
        <w:t>a </w:t>
      </w:r>
      <w:r w:rsidR="00CC3A97" w:rsidRPr="001052CA">
        <w:rPr>
          <w:rFonts w:cs="Arial"/>
          <w:noProof w:val="0"/>
          <w:sz w:val="20"/>
          <w:szCs w:val="20"/>
        </w:rPr>
        <w:t>202</w:t>
      </w:r>
      <w:r w:rsidR="00CC3A97">
        <w:rPr>
          <w:rFonts w:cs="Arial"/>
          <w:noProof w:val="0"/>
          <w:sz w:val="20"/>
          <w:szCs w:val="20"/>
        </w:rPr>
        <w:t>3</w:t>
      </w:r>
      <w:r w:rsidR="00CC3A97" w:rsidRPr="001052CA">
        <w:rPr>
          <w:rFonts w:cs="Arial"/>
          <w:noProof w:val="0"/>
          <w:sz w:val="20"/>
          <w:szCs w:val="20"/>
        </w:rPr>
        <w:t xml:space="preserve"> </w:t>
      </w:r>
      <w:r w:rsidR="003D0B20" w:rsidRPr="001052CA">
        <w:rPr>
          <w:rFonts w:cs="Arial"/>
          <w:noProof w:val="0"/>
          <w:sz w:val="20"/>
          <w:szCs w:val="20"/>
        </w:rPr>
        <w:t xml:space="preserve">- 2027).  </w:t>
      </w:r>
    </w:p>
    <w:p w:rsidR="003D0B20" w:rsidRPr="004D239D" w:rsidRDefault="00CC3A97" w:rsidP="00601C23">
      <w:pPr>
        <w:suppressAutoHyphens/>
        <w:jc w:val="both"/>
        <w:rPr>
          <w:rFonts w:cs="Arial"/>
          <w:noProof w:val="0"/>
          <w:color w:val="000000"/>
          <w:sz w:val="20"/>
          <w:szCs w:val="20"/>
        </w:rPr>
      </w:pPr>
      <w:r w:rsidRPr="00CC3A97">
        <w:rPr>
          <w:rFonts w:cs="Arial"/>
          <w:noProof w:val="0"/>
          <w:sz w:val="20"/>
          <w:szCs w:val="20"/>
        </w:rPr>
        <w:t xml:space="preserve">4.3 Lesnícke služby budú môcť byť v prípade získania externých finančných zdrojov </w:t>
      </w:r>
      <w:proofErr w:type="spellStart"/>
      <w:r w:rsidRPr="00CC3A97">
        <w:rPr>
          <w:rFonts w:cs="Arial"/>
          <w:noProof w:val="0"/>
          <w:sz w:val="20"/>
          <w:szCs w:val="20"/>
        </w:rPr>
        <w:t>prefinancované</w:t>
      </w:r>
      <w:proofErr w:type="spellEnd"/>
      <w:r w:rsidRPr="00CC3A97">
        <w:rPr>
          <w:rFonts w:cs="Arial"/>
          <w:noProof w:val="0"/>
          <w:sz w:val="20"/>
          <w:szCs w:val="20"/>
        </w:rPr>
        <w:t xml:space="preserve"> z Programu rozvoja vidieka SR 2014-2022, resp. Strategického plánu SPP 2023-2027.</w:t>
      </w:r>
    </w:p>
    <w:p w:rsidR="00960F1C" w:rsidRPr="004D239D" w:rsidRDefault="007F4509" w:rsidP="003F5C2A">
      <w:pPr>
        <w:pStyle w:val="Nadpis3"/>
        <w:numPr>
          <w:ilvl w:val="0"/>
          <w:numId w:val="9"/>
        </w:numPr>
        <w:spacing w:before="240" w:after="60"/>
        <w:jc w:val="left"/>
        <w:rPr>
          <w:b/>
          <w:bCs/>
          <w:i w:val="0"/>
          <w:szCs w:val="24"/>
        </w:rPr>
      </w:pPr>
      <w:bookmarkStart w:id="17" w:name="_Toc110408995"/>
      <w:bookmarkStart w:id="18" w:name="_Toc115165134"/>
      <w:r w:rsidRPr="004D239D">
        <w:rPr>
          <w:b/>
          <w:bCs/>
          <w:i w:val="0"/>
          <w:szCs w:val="24"/>
        </w:rPr>
        <w:t>Obchodné podmienky</w:t>
      </w:r>
      <w:bookmarkEnd w:id="17"/>
      <w:bookmarkEnd w:id="18"/>
    </w:p>
    <w:p w:rsidR="0084728E" w:rsidRPr="004D239D" w:rsidRDefault="00A75BAE" w:rsidP="003F5C2A">
      <w:pPr>
        <w:pStyle w:val="Odsekzoznamu"/>
        <w:numPr>
          <w:ilvl w:val="1"/>
          <w:numId w:val="9"/>
        </w:numPr>
        <w:autoSpaceDE w:val="0"/>
        <w:autoSpaceDN w:val="0"/>
        <w:adjustRightInd w:val="0"/>
        <w:jc w:val="both"/>
        <w:rPr>
          <w:rFonts w:cs="Arial"/>
          <w:noProof w:val="0"/>
          <w:color w:val="000000"/>
          <w:sz w:val="20"/>
          <w:szCs w:val="20"/>
        </w:rPr>
      </w:pPr>
      <w:r w:rsidRPr="004D239D">
        <w:rPr>
          <w:rFonts w:cs="Arial"/>
          <w:noProof w:val="0"/>
          <w:color w:val="000000"/>
          <w:sz w:val="20"/>
          <w:szCs w:val="20"/>
        </w:rPr>
        <w:t>Výsledkom postupu verejného obstarávania bude rámcová dohoda (ďalej len „</w:t>
      </w:r>
      <w:r w:rsidR="001052CA">
        <w:rPr>
          <w:rFonts w:cs="Arial"/>
          <w:noProof w:val="0"/>
          <w:color w:val="000000"/>
          <w:sz w:val="20"/>
          <w:szCs w:val="20"/>
        </w:rPr>
        <w:t>dohoda</w:t>
      </w:r>
      <w:r w:rsidRPr="004D239D">
        <w:rPr>
          <w:rFonts w:cs="Arial"/>
          <w:noProof w:val="0"/>
          <w:color w:val="000000"/>
          <w:sz w:val="20"/>
          <w:szCs w:val="20"/>
        </w:rPr>
        <w:t xml:space="preserve">“) </w:t>
      </w:r>
      <w:r w:rsidRPr="00A75BAE">
        <w:rPr>
          <w:rFonts w:cs="Arial"/>
          <w:noProof w:val="0"/>
          <w:color w:val="000000"/>
          <w:sz w:val="20"/>
          <w:szCs w:val="20"/>
        </w:rPr>
        <w:t xml:space="preserve">pre </w:t>
      </w:r>
      <w:r>
        <w:rPr>
          <w:rFonts w:cs="Arial"/>
          <w:noProof w:val="0"/>
          <w:color w:val="000000"/>
          <w:sz w:val="20"/>
          <w:szCs w:val="20"/>
        </w:rPr>
        <w:t>každú časť predmetu zákazky</w:t>
      </w:r>
      <w:r w:rsidRPr="004D239D">
        <w:rPr>
          <w:rFonts w:cs="Arial"/>
          <w:noProof w:val="0"/>
          <w:color w:val="000000"/>
          <w:sz w:val="20"/>
          <w:szCs w:val="20"/>
        </w:rPr>
        <w:t>, podľa § 3, ods. 1 ZVO s náležitosťami zákona č. 513/1991 Zb. v znení neskorších predpisov (Obchodný zákonník</w:t>
      </w:r>
      <w:r>
        <w:rPr>
          <w:rFonts w:cs="Arial"/>
          <w:noProof w:val="0"/>
          <w:color w:val="000000"/>
          <w:sz w:val="20"/>
          <w:szCs w:val="20"/>
        </w:rPr>
        <w:t>), ktorá nadobudne</w:t>
      </w:r>
      <w:r w:rsidRPr="004D239D">
        <w:rPr>
          <w:rFonts w:cs="Arial"/>
          <w:noProof w:val="0"/>
          <w:color w:val="000000"/>
          <w:sz w:val="20"/>
          <w:szCs w:val="20"/>
        </w:rPr>
        <w:t xml:space="preserve"> platnosť po podpise oboma zmluvnými stranami a účinnosť </w:t>
      </w:r>
      <w:r w:rsidRPr="004D239D">
        <w:rPr>
          <w:rFonts w:cs="Arial"/>
          <w:noProof w:val="0"/>
          <w:sz w:val="20"/>
          <w:szCs w:val="20"/>
        </w:rPr>
        <w:t xml:space="preserve">dňom nasledujúcim po dni jej zverejnenia v </w:t>
      </w:r>
      <w:r w:rsidR="001052CA">
        <w:rPr>
          <w:rFonts w:cs="Arial"/>
          <w:noProof w:val="0"/>
          <w:sz w:val="20"/>
          <w:szCs w:val="20"/>
        </w:rPr>
        <w:t>zmysl</w:t>
      </w:r>
      <w:r w:rsidRPr="004D239D">
        <w:rPr>
          <w:rFonts w:cs="Arial"/>
          <w:noProof w:val="0"/>
          <w:sz w:val="20"/>
          <w:szCs w:val="20"/>
        </w:rPr>
        <w:t>e platnej legislatívy.</w:t>
      </w:r>
    </w:p>
    <w:p w:rsidR="001B0CEE" w:rsidRPr="004D239D" w:rsidRDefault="001B0CEE" w:rsidP="003F5C2A">
      <w:pPr>
        <w:pStyle w:val="Odsekzoznamu"/>
        <w:numPr>
          <w:ilvl w:val="1"/>
          <w:numId w:val="9"/>
        </w:numPr>
        <w:jc w:val="both"/>
        <w:rPr>
          <w:rFonts w:cs="Arial"/>
          <w:noProof w:val="0"/>
          <w:sz w:val="20"/>
          <w:szCs w:val="20"/>
        </w:rPr>
      </w:pPr>
      <w:r w:rsidRPr="004D239D">
        <w:rPr>
          <w:rFonts w:cs="Arial"/>
          <w:noProof w:val="0"/>
          <w:sz w:val="20"/>
          <w:szCs w:val="20"/>
        </w:rPr>
        <w:t>Verejný obstarávateľ môže odstúpiť od zmluvy, rámcovej dohody a koncesnej zmluvy aj podľa § 19 ZVO.</w:t>
      </w:r>
    </w:p>
    <w:p w:rsidR="001B0CEE" w:rsidRPr="004D239D" w:rsidRDefault="001B0CEE" w:rsidP="001B0CEE">
      <w:pPr>
        <w:suppressAutoHyphens/>
        <w:jc w:val="both"/>
        <w:rPr>
          <w:rFonts w:cs="Arial"/>
          <w:noProof w:val="0"/>
          <w:sz w:val="20"/>
          <w:szCs w:val="20"/>
        </w:rPr>
      </w:pPr>
    </w:p>
    <w:p w:rsidR="00823461" w:rsidRPr="004D239D" w:rsidRDefault="0084728E" w:rsidP="003F5C2A">
      <w:pPr>
        <w:pStyle w:val="Nadpis3"/>
        <w:numPr>
          <w:ilvl w:val="0"/>
          <w:numId w:val="9"/>
        </w:numPr>
        <w:spacing w:before="240" w:after="60"/>
        <w:jc w:val="left"/>
        <w:rPr>
          <w:b/>
          <w:bCs/>
          <w:i w:val="0"/>
          <w:szCs w:val="24"/>
        </w:rPr>
      </w:pPr>
      <w:bookmarkStart w:id="19" w:name="_Toc3803691"/>
      <w:bookmarkStart w:id="20" w:name="_Toc110408996"/>
      <w:bookmarkStart w:id="21" w:name="_Toc115165135"/>
      <w:r w:rsidRPr="004D239D">
        <w:rPr>
          <w:b/>
          <w:bCs/>
          <w:i w:val="0"/>
          <w:szCs w:val="24"/>
        </w:rPr>
        <w:t>Miesto a termín dodania predmetu zákazky</w:t>
      </w:r>
      <w:bookmarkEnd w:id="19"/>
      <w:bookmarkEnd w:id="20"/>
      <w:bookmarkEnd w:id="21"/>
    </w:p>
    <w:p w:rsidR="00A75BAE" w:rsidRPr="001B5B75" w:rsidRDefault="00A75BAE" w:rsidP="00B10807">
      <w:pPr>
        <w:pStyle w:val="Odsekzoznamu"/>
        <w:numPr>
          <w:ilvl w:val="1"/>
          <w:numId w:val="9"/>
        </w:numPr>
        <w:jc w:val="both"/>
        <w:rPr>
          <w:rFonts w:eastAsia="Arial" w:cs="Arial"/>
          <w:noProof w:val="0"/>
          <w:sz w:val="20"/>
          <w:szCs w:val="20"/>
        </w:rPr>
      </w:pPr>
      <w:r w:rsidRPr="001B5B75">
        <w:rPr>
          <w:rFonts w:cs="Arial"/>
          <w:noProof w:val="0"/>
          <w:sz w:val="20"/>
          <w:szCs w:val="20"/>
        </w:rPr>
        <w:t>Miestom dodania jednotlivých častí zákazky je</w:t>
      </w:r>
      <w:r w:rsidRPr="001B5B75">
        <w:t xml:space="preserve"> </w:t>
      </w:r>
      <w:r w:rsidRPr="001B5B75">
        <w:rPr>
          <w:rFonts w:cs="Arial"/>
          <w:noProof w:val="0"/>
          <w:sz w:val="20"/>
          <w:szCs w:val="20"/>
        </w:rPr>
        <w:t xml:space="preserve">územie organizačnej zložky OZ </w:t>
      </w:r>
      <w:r w:rsidR="007367C5" w:rsidRPr="001B5B75">
        <w:rPr>
          <w:rFonts w:cs="Arial"/>
          <w:noProof w:val="0"/>
          <w:sz w:val="20"/>
          <w:szCs w:val="20"/>
        </w:rPr>
        <w:t>Vých</w:t>
      </w:r>
      <w:r w:rsidR="00B10807" w:rsidRPr="001B5B75">
        <w:rPr>
          <w:rFonts w:cs="Arial"/>
          <w:noProof w:val="0"/>
          <w:sz w:val="20"/>
          <w:szCs w:val="20"/>
        </w:rPr>
        <w:t>o</w:t>
      </w:r>
      <w:r w:rsidR="007367C5" w:rsidRPr="001B5B75">
        <w:rPr>
          <w:rFonts w:cs="Arial"/>
          <w:noProof w:val="0"/>
          <w:sz w:val="20"/>
          <w:szCs w:val="20"/>
        </w:rPr>
        <w:t>d</w:t>
      </w:r>
      <w:r w:rsidRPr="001B5B75">
        <w:rPr>
          <w:rFonts w:cs="Arial"/>
          <w:noProof w:val="0"/>
          <w:sz w:val="20"/>
          <w:szCs w:val="20"/>
        </w:rPr>
        <w:t>, LS</w:t>
      </w:r>
      <w:r w:rsidR="00B10807" w:rsidRPr="001B5B75">
        <w:rPr>
          <w:rFonts w:cs="Arial"/>
          <w:noProof w:val="0"/>
          <w:sz w:val="20"/>
          <w:szCs w:val="20"/>
        </w:rPr>
        <w:t xml:space="preserve"> Nižná Slaná,</w:t>
      </w:r>
      <w:r w:rsidR="00B10807" w:rsidRPr="001B5B75">
        <w:t xml:space="preserve"> LS </w:t>
      </w:r>
      <w:r w:rsidR="00B10807" w:rsidRPr="001B5B75">
        <w:rPr>
          <w:rFonts w:cs="Arial"/>
          <w:noProof w:val="0"/>
          <w:sz w:val="20"/>
          <w:szCs w:val="20"/>
        </w:rPr>
        <w:t xml:space="preserve">Betliar, LS  Krásnohorské Podhradie, LS  Stará Voda, LS Smolník, LS Jasov, LS </w:t>
      </w:r>
      <w:r w:rsidRPr="001B5B75">
        <w:rPr>
          <w:rFonts w:cs="Arial"/>
          <w:noProof w:val="0"/>
          <w:sz w:val="20"/>
          <w:szCs w:val="20"/>
        </w:rPr>
        <w:t xml:space="preserve"> </w:t>
      </w:r>
      <w:r w:rsidR="00B10807" w:rsidRPr="001B5B75">
        <w:rPr>
          <w:rFonts w:cs="Arial"/>
          <w:noProof w:val="0"/>
          <w:sz w:val="20"/>
          <w:szCs w:val="20"/>
        </w:rPr>
        <w:t>Slanec, LS Svinica</w:t>
      </w:r>
      <w:r w:rsidRPr="001B5B75">
        <w:rPr>
          <w:rFonts w:cs="Arial"/>
          <w:noProof w:val="0"/>
          <w:sz w:val="20"/>
          <w:szCs w:val="20"/>
        </w:rPr>
        <w:t xml:space="preserve">, konkrétne LO podľa jednotlivých častí sú zrejmé z odseku 2.1 týchto súťažných podkladov. </w:t>
      </w:r>
    </w:p>
    <w:p w:rsidR="00A75BAE" w:rsidRPr="004D239D" w:rsidRDefault="00A75BAE" w:rsidP="003F5C2A">
      <w:pPr>
        <w:numPr>
          <w:ilvl w:val="1"/>
          <w:numId w:val="9"/>
        </w:numPr>
        <w:jc w:val="both"/>
        <w:rPr>
          <w:rFonts w:cs="Arial"/>
          <w:noProof w:val="0"/>
          <w:sz w:val="20"/>
          <w:szCs w:val="20"/>
        </w:rPr>
      </w:pPr>
      <w:r w:rsidRPr="004D239D">
        <w:rPr>
          <w:rFonts w:cs="Arial"/>
          <w:noProof w:val="0"/>
          <w:sz w:val="20"/>
          <w:szCs w:val="20"/>
        </w:rPr>
        <w:t>Trvanie zmluvy alebo lehota na ukončenie plnenia:</w:t>
      </w:r>
    </w:p>
    <w:p w:rsidR="00A75BAE" w:rsidRPr="006A1EBD" w:rsidRDefault="001052CA" w:rsidP="00A75BAE">
      <w:pPr>
        <w:pStyle w:val="Odsekzoznamu"/>
        <w:numPr>
          <w:ilvl w:val="0"/>
          <w:numId w:val="47"/>
        </w:numPr>
        <w:jc w:val="both"/>
        <w:rPr>
          <w:rFonts w:cs="Arial"/>
          <w:sz w:val="20"/>
          <w:szCs w:val="20"/>
        </w:rPr>
      </w:pPr>
      <w:r>
        <w:rPr>
          <w:rFonts w:cs="Arial"/>
          <w:sz w:val="20"/>
          <w:szCs w:val="20"/>
        </w:rPr>
        <w:t>Dohod</w:t>
      </w:r>
      <w:r w:rsidR="00A75BAE" w:rsidRPr="004D239D">
        <w:rPr>
          <w:rFonts w:cs="Arial"/>
          <w:sz w:val="20"/>
          <w:szCs w:val="20"/>
        </w:rPr>
        <w:t xml:space="preserve">y </w:t>
      </w:r>
      <w:r w:rsidR="00A75BAE" w:rsidRPr="00A75BAE">
        <w:rPr>
          <w:rFonts w:cs="Arial"/>
          <w:sz w:val="20"/>
          <w:szCs w:val="20"/>
        </w:rPr>
        <w:t xml:space="preserve">pre jednotlivé časti zákazky </w:t>
      </w:r>
      <w:r w:rsidR="00A75BAE" w:rsidRPr="004D239D">
        <w:rPr>
          <w:rFonts w:cs="Arial"/>
          <w:sz w:val="20"/>
          <w:szCs w:val="20"/>
        </w:rPr>
        <w:t xml:space="preserve">sa uzatvárajú na dobu </w:t>
      </w:r>
      <w:r w:rsidR="00A75BAE" w:rsidRPr="00275A35">
        <w:rPr>
          <w:rFonts w:cs="Arial"/>
          <w:sz w:val="20"/>
          <w:szCs w:val="20"/>
        </w:rPr>
        <w:t>určitú, a</w:t>
      </w:r>
      <w:r w:rsidR="00A75BAE">
        <w:rPr>
          <w:rFonts w:cs="Arial"/>
          <w:sz w:val="20"/>
          <w:szCs w:val="20"/>
        </w:rPr>
        <w:t xml:space="preserve"> </w:t>
      </w:r>
      <w:r w:rsidR="00A75BAE" w:rsidRPr="00275A35">
        <w:rPr>
          <w:rFonts w:cs="Arial"/>
          <w:sz w:val="20"/>
          <w:szCs w:val="20"/>
        </w:rPr>
        <w:t xml:space="preserve">to </w:t>
      </w:r>
      <w:r w:rsidR="00A75BAE" w:rsidRPr="00FA6033">
        <w:rPr>
          <w:rFonts w:cs="Arial"/>
          <w:sz w:val="20"/>
          <w:szCs w:val="20"/>
        </w:rPr>
        <w:t>do 31.12.2026</w:t>
      </w:r>
      <w:r w:rsidR="00A75BAE">
        <w:rPr>
          <w:rFonts w:cs="Arial"/>
          <w:sz w:val="20"/>
          <w:szCs w:val="20"/>
        </w:rPr>
        <w:t>,</w:t>
      </w:r>
      <w:r w:rsidR="00A75BAE" w:rsidRPr="00FA6033">
        <w:rPr>
          <w:rFonts w:cs="Arial"/>
          <w:sz w:val="20"/>
          <w:szCs w:val="20"/>
        </w:rPr>
        <w:t xml:space="preserve"> alebo do vyčerpania vysúťaženej celkovej ceny za celý predmet zákazky</w:t>
      </w:r>
      <w:r w:rsidR="00A75BAE" w:rsidRPr="00275A35">
        <w:rPr>
          <w:rFonts w:cs="Arial"/>
          <w:sz w:val="20"/>
          <w:szCs w:val="20"/>
        </w:rPr>
        <w:t xml:space="preserve"> podľa toho, ktorá skutočnosť nastane skôr</w:t>
      </w:r>
      <w:r w:rsidR="00A75BAE">
        <w:rPr>
          <w:rFonts w:cs="Arial"/>
          <w:sz w:val="20"/>
          <w:szCs w:val="20"/>
        </w:rPr>
        <w:t>.</w:t>
      </w:r>
    </w:p>
    <w:p w:rsidR="00D41A84" w:rsidRPr="004D239D" w:rsidRDefault="00D41A84" w:rsidP="003F5C2A">
      <w:pPr>
        <w:pStyle w:val="Nadpis3"/>
        <w:numPr>
          <w:ilvl w:val="0"/>
          <w:numId w:val="9"/>
        </w:numPr>
        <w:spacing w:before="240" w:after="60"/>
        <w:jc w:val="left"/>
        <w:rPr>
          <w:b/>
          <w:bCs/>
          <w:i w:val="0"/>
          <w:szCs w:val="24"/>
        </w:rPr>
      </w:pPr>
      <w:bookmarkStart w:id="22" w:name="_Toc529188638"/>
      <w:bookmarkStart w:id="23" w:name="_Toc90457946"/>
      <w:bookmarkStart w:id="24" w:name="_Toc110408997"/>
      <w:bookmarkStart w:id="25" w:name="_Toc115165136"/>
      <w:r w:rsidRPr="004D239D">
        <w:rPr>
          <w:b/>
          <w:bCs/>
          <w:i w:val="0"/>
          <w:szCs w:val="24"/>
        </w:rPr>
        <w:t>Oprávnený uchádzač</w:t>
      </w:r>
      <w:bookmarkEnd w:id="22"/>
      <w:bookmarkEnd w:id="23"/>
      <w:bookmarkEnd w:id="24"/>
      <w:bookmarkEnd w:id="25"/>
    </w:p>
    <w:p w:rsidR="00874AC6" w:rsidRPr="004D239D" w:rsidRDefault="00D41A84" w:rsidP="003F5C2A">
      <w:pPr>
        <w:pStyle w:val="Odsekzoznamu"/>
        <w:numPr>
          <w:ilvl w:val="1"/>
          <w:numId w:val="17"/>
        </w:numPr>
        <w:jc w:val="both"/>
        <w:rPr>
          <w:rFonts w:cs="Arial"/>
          <w:noProof w:val="0"/>
          <w:sz w:val="20"/>
          <w:szCs w:val="20"/>
        </w:rPr>
      </w:pPr>
      <w:bookmarkStart w:id="26" w:name="_Toc441616857"/>
      <w:bookmarkStart w:id="27" w:name="_Toc441673573"/>
      <w:r w:rsidRPr="004D239D">
        <w:rPr>
          <w:rFonts w:cs="Arial"/>
          <w:noProof w:val="0"/>
          <w:sz w:val="20"/>
          <w:szCs w:val="20"/>
        </w:rPr>
        <w:t xml:space="preserve">Ponuku môže predložiť uchádzač alebo skupina uchádzačov (ďalej len </w:t>
      </w:r>
      <w:r w:rsidR="00DF5F45" w:rsidRPr="004D239D">
        <w:rPr>
          <w:rFonts w:cs="Arial"/>
          <w:noProof w:val="0"/>
          <w:sz w:val="20"/>
          <w:szCs w:val="20"/>
        </w:rPr>
        <w:t>„</w:t>
      </w:r>
      <w:r w:rsidRPr="004D239D">
        <w:rPr>
          <w:rFonts w:cs="Arial"/>
          <w:noProof w:val="0"/>
          <w:sz w:val="20"/>
          <w:szCs w:val="20"/>
        </w:rPr>
        <w:t>skupina</w:t>
      </w:r>
      <w:r w:rsidR="00DF5F45" w:rsidRPr="004D239D">
        <w:rPr>
          <w:rFonts w:cs="Arial"/>
          <w:noProof w:val="0"/>
          <w:sz w:val="20"/>
          <w:szCs w:val="20"/>
        </w:rPr>
        <w:t>“</w:t>
      </w:r>
      <w:r w:rsidRPr="004D239D">
        <w:rPr>
          <w:rFonts w:cs="Arial"/>
          <w:noProof w:val="0"/>
          <w:sz w:val="20"/>
          <w:szCs w:val="20"/>
        </w:rPr>
        <w:t>). Uchádzačom sa  rozumie aj skupina dodávateľov podľa § 37 ZVO ako skupina viacerých osôb vytvorená pre účely tohto verejného obstarávania. V prípade, že je uchádzačom skupina, takýto uchádzač je povinný v ponuke predložiť doklad podpísaný všetkými členmi skupiny o nominovaní vedúceho člena skupiny oprávneného konať v mene ostatných členov skupiny v súvislosti so zadávaním tejto zákazky</w:t>
      </w:r>
      <w:r w:rsidR="00853E62" w:rsidRPr="004D239D">
        <w:rPr>
          <w:rFonts w:cs="Arial"/>
          <w:noProof w:val="0"/>
          <w:sz w:val="20"/>
          <w:szCs w:val="20"/>
        </w:rPr>
        <w:t xml:space="preserve">. </w:t>
      </w:r>
      <w:r w:rsidRPr="004D239D">
        <w:rPr>
          <w:rFonts w:cs="Arial"/>
          <w:noProof w:val="0"/>
          <w:sz w:val="20"/>
          <w:szCs w:val="20"/>
        </w:rPr>
        <w:t>Zároveň v tomto doklade každý člen skupiny uvedie záväzok, že dodrží zloženie skupiny ako pri vyhodnocovaní ponúk, tak aj pri realizácii predmetu obstarávania.</w:t>
      </w:r>
    </w:p>
    <w:p w:rsidR="00874AC6" w:rsidRPr="004D239D" w:rsidRDefault="00874AC6" w:rsidP="003F5C2A">
      <w:pPr>
        <w:pStyle w:val="Odsekzoznamu"/>
        <w:numPr>
          <w:ilvl w:val="1"/>
          <w:numId w:val="17"/>
        </w:numPr>
        <w:jc w:val="both"/>
        <w:rPr>
          <w:rFonts w:cs="Arial"/>
          <w:noProof w:val="0"/>
          <w:sz w:val="20"/>
          <w:szCs w:val="20"/>
        </w:rPr>
      </w:pPr>
      <w:r w:rsidRPr="004D239D">
        <w:rPr>
          <w:rFonts w:cs="Arial"/>
          <w:noProof w:val="0"/>
          <w:sz w:val="20"/>
          <w:szCs w:val="2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môže požiadať záujemcu alebo uchádzača, aby nahradil subdodávateľa alebo inú osobu, ktorej prostredníctvom preukazuje splnenie podmienok účasti, ak má subdodávateľ alebo táto iná osoba sídlo v treťom štáte, s ktorým nemá Slovenská republika alebo Európska únia uzavretú medzinárodnú zmluvu zaručujúcu rovnaký a účinný prístup k verejnému obstarávaniu v tomto treťom štáte pre hospodárske subjekty so sídlom v Slovenskej republike. Verejný obstarávateľ alebo obstarávateľ musí postupovať podľa prvej a druhej vety, ak ide o záujemcu, uchádzača, skupinu dodávateľov, subdodávateľa alebo inú osobu so sídlom v treťom štáte, alebo o zákazku, o ktorých to ustanoví vláda Slovenskej republiky (ďalej len „vláda“) nariadením. Zoznam tretích štátov vedie a aktualizuje úrad v súčinnosti s Ministerstvom zahraničných vecí a európskych záležitostí Slovenskej republiky a je sprístupnený na webovom sídle úradu.</w:t>
      </w:r>
    </w:p>
    <w:p w:rsidR="00874AC6" w:rsidRPr="004D239D" w:rsidRDefault="00874AC6" w:rsidP="00D41A84">
      <w:pPr>
        <w:jc w:val="both"/>
        <w:rPr>
          <w:rFonts w:cs="Arial"/>
          <w:noProof w:val="0"/>
          <w:szCs w:val="20"/>
        </w:rPr>
      </w:pPr>
    </w:p>
    <w:p w:rsidR="00D41A84" w:rsidRPr="004D239D" w:rsidRDefault="00D41A84" w:rsidP="003F5C2A">
      <w:pPr>
        <w:pStyle w:val="Nadpis3"/>
        <w:numPr>
          <w:ilvl w:val="0"/>
          <w:numId w:val="9"/>
        </w:numPr>
        <w:spacing w:before="240" w:after="60"/>
        <w:jc w:val="left"/>
        <w:rPr>
          <w:b/>
          <w:bCs/>
          <w:i w:val="0"/>
          <w:szCs w:val="24"/>
        </w:rPr>
      </w:pPr>
      <w:bookmarkStart w:id="28" w:name="_Toc90457947"/>
      <w:bookmarkStart w:id="29" w:name="_Toc110408998"/>
      <w:bookmarkStart w:id="30" w:name="_Toc115165137"/>
      <w:r w:rsidRPr="004D239D">
        <w:rPr>
          <w:b/>
          <w:bCs/>
          <w:i w:val="0"/>
          <w:szCs w:val="24"/>
        </w:rPr>
        <w:t>Využitie subdodávateľov</w:t>
      </w:r>
      <w:bookmarkEnd w:id="28"/>
      <w:bookmarkEnd w:id="29"/>
      <w:bookmarkEnd w:id="30"/>
      <w:r w:rsidRPr="004D239D">
        <w:rPr>
          <w:b/>
          <w:bCs/>
          <w:i w:val="0"/>
          <w:szCs w:val="24"/>
        </w:rPr>
        <w:t xml:space="preserve"> </w:t>
      </w:r>
    </w:p>
    <w:p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Uchádzač môže zabezpečiť realizáciu časti plnenia alebo vybraných častí plnenia prostredníctvom tretích osôb. Subdodávateľ aj dodávateľ zodpovedajú verejnému obstarávateľovi za zrealizovanie zákazky spoločne.</w:t>
      </w:r>
    </w:p>
    <w:p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Subdodávateľom je hospodársky subjekt, ktorý uzavrie alebo uzavrel s dodávateľom písomnú odplatnú zmluvu na plnenie určitej časti zákazky. Hospodárskym subjektom je fyzická osoba, právnická osoba alebo skupina takýchto osôb, ktorá na trh dodáva tovar, uskutočňuje stavebné práce alebo poskytuje službu.</w:t>
      </w:r>
    </w:p>
    <w:p w:rsidR="00D97C12"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Pri využití subdodávateľov sa bude postupovať v súlade s § 41 ZVO.</w:t>
      </w:r>
    </w:p>
    <w:p w:rsidR="00D97C12" w:rsidRPr="00D97C12" w:rsidRDefault="00D97C12" w:rsidP="003F5C2A">
      <w:pPr>
        <w:pStyle w:val="Odsekzoznamu"/>
        <w:numPr>
          <w:ilvl w:val="1"/>
          <w:numId w:val="21"/>
        </w:numPr>
        <w:jc w:val="both"/>
        <w:rPr>
          <w:rFonts w:cs="Arial"/>
          <w:noProof w:val="0"/>
          <w:sz w:val="20"/>
          <w:szCs w:val="20"/>
        </w:rPr>
      </w:pPr>
      <w:r w:rsidRPr="00D97C12">
        <w:rPr>
          <w:rFonts w:cs="Arial"/>
          <w:sz w:val="20"/>
          <w:szCs w:val="20"/>
        </w:rPr>
        <w:t>Verejný obstarávateľ vyžaduje, aby:</w:t>
      </w:r>
    </w:p>
    <w:p w:rsidR="00D97C12" w:rsidRPr="00EA3DDF" w:rsidRDefault="00D97C12" w:rsidP="003F5C2A">
      <w:pPr>
        <w:pStyle w:val="Odsekzoznamu"/>
        <w:numPr>
          <w:ilvl w:val="0"/>
          <w:numId w:val="50"/>
        </w:numPr>
        <w:jc w:val="both"/>
        <w:rPr>
          <w:rFonts w:cs="Arial"/>
          <w:sz w:val="20"/>
          <w:szCs w:val="20"/>
        </w:rPr>
      </w:pPr>
      <w:r w:rsidRPr="00EA3DDF">
        <w:rPr>
          <w:rFonts w:cs="Arial"/>
          <w:sz w:val="20"/>
          <w:szCs w:val="20"/>
        </w:rPr>
        <w:t xml:space="preserve">uchádzač vo svojej </w:t>
      </w:r>
      <w:r w:rsidR="00E13181">
        <w:rPr>
          <w:rFonts w:cs="Arial"/>
          <w:sz w:val="20"/>
          <w:szCs w:val="20"/>
        </w:rPr>
        <w:t>ponuke</w:t>
      </w:r>
      <w:r w:rsidRPr="00EA3DDF">
        <w:rPr>
          <w:rFonts w:cs="Arial"/>
          <w:sz w:val="20"/>
          <w:szCs w:val="20"/>
        </w:rPr>
        <w:t xml:space="preserve"> uviedol podiel zákazky, ktorý má v úmysle zadať navrhovaným subdodávateľom,</w:t>
      </w:r>
    </w:p>
    <w:p w:rsidR="00D97C12" w:rsidRPr="00EA3DDF" w:rsidRDefault="00D97C12" w:rsidP="003F5C2A">
      <w:pPr>
        <w:pStyle w:val="Odsekzoznamu"/>
        <w:numPr>
          <w:ilvl w:val="0"/>
          <w:numId w:val="50"/>
        </w:numPr>
        <w:jc w:val="both"/>
        <w:rPr>
          <w:rFonts w:cs="Arial"/>
          <w:sz w:val="20"/>
          <w:szCs w:val="20"/>
        </w:rPr>
      </w:pPr>
      <w:r w:rsidRPr="00EA3DDF">
        <w:rPr>
          <w:rFonts w:cs="Arial"/>
          <w:sz w:val="20"/>
          <w:szCs w:val="20"/>
        </w:rPr>
        <w:t xml:space="preserve">navrhovaný subdodávateľ spĺňal podmienky účasti týkajúce sa osobného postavenia podľa </w:t>
      </w:r>
      <w:r w:rsidRPr="00EA3DDF">
        <w:rPr>
          <w:sz w:val="20"/>
          <w:szCs w:val="20"/>
        </w:rPr>
        <w:t xml:space="preserve">§ 32, ods. 1, písm. </w:t>
      </w:r>
      <w:r w:rsidR="001A17BA">
        <w:rPr>
          <w:sz w:val="20"/>
          <w:szCs w:val="20"/>
        </w:rPr>
        <w:t>b</w:t>
      </w:r>
      <w:r w:rsidRPr="00EA3DDF">
        <w:rPr>
          <w:sz w:val="20"/>
          <w:szCs w:val="20"/>
        </w:rPr>
        <w:t xml:space="preserve">), písm. </w:t>
      </w:r>
      <w:r w:rsidR="001A17BA">
        <w:rPr>
          <w:sz w:val="20"/>
          <w:szCs w:val="20"/>
        </w:rPr>
        <w:t>c</w:t>
      </w:r>
      <w:r w:rsidRPr="00EA3DDF">
        <w:rPr>
          <w:sz w:val="20"/>
          <w:szCs w:val="20"/>
        </w:rPr>
        <w:t xml:space="preserve">), písm. e) a písm. f) ZVO </w:t>
      </w:r>
      <w:r w:rsidRPr="00EA3DDF">
        <w:rPr>
          <w:rFonts w:cs="Arial"/>
          <w:sz w:val="20"/>
          <w:szCs w:val="20"/>
        </w:rPr>
        <w:t>a neexistovali u neho dôvody na vylúčenie podľa </w:t>
      </w:r>
      <w:r w:rsidRPr="00EA3DDF">
        <w:rPr>
          <w:sz w:val="20"/>
          <w:szCs w:val="20"/>
        </w:rPr>
        <w:t>§ 40 ods. 6 písm. a) až g)</w:t>
      </w:r>
      <w:r w:rsidRPr="00EA3DDF">
        <w:rPr>
          <w:rFonts w:cs="Arial"/>
          <w:sz w:val="20"/>
          <w:szCs w:val="20"/>
        </w:rPr>
        <w:t> a </w:t>
      </w:r>
      <w:r w:rsidRPr="00EA3DDF">
        <w:rPr>
          <w:sz w:val="20"/>
          <w:szCs w:val="20"/>
        </w:rPr>
        <w:t>ods. 7</w:t>
      </w:r>
      <w:r w:rsidRPr="00EA3DDF">
        <w:rPr>
          <w:rFonts w:cs="Arial"/>
          <w:sz w:val="20"/>
          <w:szCs w:val="20"/>
        </w:rPr>
        <w:t> a </w:t>
      </w:r>
      <w:r w:rsidRPr="00EA3DDF">
        <w:rPr>
          <w:sz w:val="20"/>
          <w:szCs w:val="20"/>
        </w:rPr>
        <w:t>8</w:t>
      </w:r>
      <w:r w:rsidRPr="00EA3DDF">
        <w:rPr>
          <w:rFonts w:cs="Arial"/>
          <w:sz w:val="20"/>
          <w:szCs w:val="20"/>
        </w:rPr>
        <w:t xml:space="preserve"> ZVO; oprávnenie dodávať tovar, uskutočňovať stavebné práce alebo poskytovať službu sa preukazuje vo vzťahu k tej časti predmetu zákazky alebo koncesie, ktorý má subdodávateľ plniť.</w:t>
      </w:r>
    </w:p>
    <w:p w:rsidR="00F70233" w:rsidRPr="004D239D" w:rsidRDefault="00F70233" w:rsidP="00A17C39">
      <w:pPr>
        <w:pStyle w:val="Odsekzoznamu"/>
        <w:numPr>
          <w:ilvl w:val="1"/>
          <w:numId w:val="21"/>
        </w:numPr>
        <w:jc w:val="both"/>
        <w:rPr>
          <w:rFonts w:cs="Arial"/>
          <w:noProof w:val="0"/>
          <w:sz w:val="20"/>
          <w:szCs w:val="20"/>
        </w:rPr>
      </w:pPr>
      <w:r w:rsidRPr="004D239D">
        <w:rPr>
          <w:rFonts w:cs="Arial"/>
          <w:noProof w:val="0"/>
          <w:sz w:val="20"/>
          <w:szCs w:val="20"/>
        </w:rPr>
        <w:t>Verejný obstarávateľ požaduje od úspešného uchádzača, aby s dostatočným časovým predstihom pred uzatvorením zmluvného vzťahu, ale najneskôr ku dňu uzatvorenia zmluvného vzťahu predložil verejnému obstarávateľovi zoznam všetkých známych subdodávateľov s uvedením ich identifikačných údajov, predmetu subdodávky alebo údajov o osobe oprávnenej konať za každého subdodávateľa v rozsahu meno a priezvisko,</w:t>
      </w:r>
      <w:r w:rsidR="00A17C39" w:rsidRPr="00A17C39">
        <w:rPr>
          <w:rFonts w:cs="Arial"/>
          <w:noProof w:val="0"/>
          <w:sz w:val="20"/>
          <w:szCs w:val="20"/>
        </w:rPr>
        <w:t xml:space="preserve"> kontaktné údaje</w:t>
      </w:r>
      <w:r w:rsidRPr="004D239D">
        <w:rPr>
          <w:rFonts w:cs="Arial"/>
          <w:noProof w:val="0"/>
          <w:sz w:val="20"/>
          <w:szCs w:val="20"/>
        </w:rPr>
        <w:t>.</w:t>
      </w:r>
    </w:p>
    <w:p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Úspešný uchádzač je povinný zabezpečiť v prípade, ak časť zákazky plánuje plniť subdodávateľom, aby najneskôr ku dňu uzatvorenia zmluvného vzťahu alebo pri nahlásení zmeny subdodávateľa bol zapísaný v registri partnerov verejného sektora, ak má povinnosť zapisovať sa do registra partnerov verejného sektora a nie je zapísaný v registri partnerov verejného sektora v súlade s § 11, ods. 1 ZVO.</w:t>
      </w:r>
    </w:p>
    <w:p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 xml:space="preserve">Úspešný uchádzač je povinný nahlásiť verejnému obstarávateľovi zmenu subdodávateľa, ak ku nej dôjde v priebehu platnosti zmluvného vzťahu. Nový subdodávateľ musí spĺňať podmienky účasti týkajúce sa osobného postavenia podľa </w:t>
      </w:r>
      <w:r w:rsidR="00A75BAE" w:rsidRPr="00EA3DDF">
        <w:rPr>
          <w:sz w:val="20"/>
          <w:szCs w:val="20"/>
        </w:rPr>
        <w:t xml:space="preserve">§ 32, ods. 1, </w:t>
      </w:r>
      <w:r w:rsidR="00773C22" w:rsidRPr="00EA3DDF">
        <w:rPr>
          <w:sz w:val="20"/>
          <w:szCs w:val="20"/>
        </w:rPr>
        <w:t xml:space="preserve">písm. </w:t>
      </w:r>
      <w:r w:rsidR="00773C22">
        <w:rPr>
          <w:sz w:val="20"/>
          <w:szCs w:val="20"/>
        </w:rPr>
        <w:t>b</w:t>
      </w:r>
      <w:r w:rsidR="00773C22" w:rsidRPr="00EA3DDF">
        <w:rPr>
          <w:sz w:val="20"/>
          <w:szCs w:val="20"/>
        </w:rPr>
        <w:t xml:space="preserve">), písm. </w:t>
      </w:r>
      <w:r w:rsidR="00773C22">
        <w:rPr>
          <w:sz w:val="20"/>
          <w:szCs w:val="20"/>
        </w:rPr>
        <w:t>c</w:t>
      </w:r>
      <w:r w:rsidR="00773C22" w:rsidRPr="00EA3DDF">
        <w:rPr>
          <w:sz w:val="20"/>
          <w:szCs w:val="20"/>
        </w:rPr>
        <w:t xml:space="preserve">), písm. e) a písm. f) </w:t>
      </w:r>
      <w:r w:rsidR="00A75BAE" w:rsidRPr="00EA3DDF">
        <w:rPr>
          <w:sz w:val="20"/>
          <w:szCs w:val="20"/>
        </w:rPr>
        <w:t>ZVO</w:t>
      </w:r>
      <w:r w:rsidRPr="004D239D">
        <w:rPr>
          <w:rFonts w:cs="Arial"/>
          <w:noProof w:val="0"/>
          <w:sz w:val="20"/>
          <w:szCs w:val="20"/>
        </w:rPr>
        <w:t>, k tej časti predmetu zákazky, ktorú má subdodávateľ plniť.</w:t>
      </w:r>
    </w:p>
    <w:p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Verejný obstarávateľ si vyhradzuje právo na posúdenie a schválenie zmeny subdodávateľa/</w:t>
      </w:r>
      <w:proofErr w:type="spellStart"/>
      <w:r w:rsidRPr="004D239D">
        <w:rPr>
          <w:rFonts w:cs="Arial"/>
          <w:noProof w:val="0"/>
          <w:sz w:val="20"/>
          <w:szCs w:val="20"/>
        </w:rPr>
        <w:t>ľov</w:t>
      </w:r>
      <w:proofErr w:type="spellEnd"/>
      <w:r w:rsidRPr="004D239D">
        <w:rPr>
          <w:rFonts w:cs="Arial"/>
          <w:noProof w:val="0"/>
          <w:sz w:val="20"/>
          <w:szCs w:val="20"/>
        </w:rPr>
        <w:t xml:space="preserve">. </w:t>
      </w:r>
    </w:p>
    <w:p w:rsidR="00F70233" w:rsidRPr="004D239D" w:rsidRDefault="00F70233" w:rsidP="003F5C2A">
      <w:pPr>
        <w:pStyle w:val="Odsekzoznamu"/>
        <w:numPr>
          <w:ilvl w:val="1"/>
          <w:numId w:val="21"/>
        </w:numPr>
        <w:jc w:val="both"/>
        <w:rPr>
          <w:rFonts w:cs="Arial"/>
          <w:noProof w:val="0"/>
          <w:sz w:val="20"/>
          <w:szCs w:val="20"/>
        </w:rPr>
      </w:pPr>
      <w:r w:rsidRPr="004D239D">
        <w:rPr>
          <w:rFonts w:cs="Arial"/>
          <w:noProof w:val="0"/>
          <w:sz w:val="20"/>
          <w:szCs w:val="20"/>
        </w:rPr>
        <w:t>Pravidlo pre zmenu subdodávateľov počas plnenia zmluvy je nasledovné:</w:t>
      </w:r>
    </w:p>
    <w:p w:rsidR="00F70233" w:rsidRDefault="00F70233" w:rsidP="003F5C2A">
      <w:pPr>
        <w:pStyle w:val="Odsekzoznamu"/>
        <w:numPr>
          <w:ilvl w:val="0"/>
          <w:numId w:val="25"/>
        </w:numPr>
        <w:jc w:val="both"/>
        <w:rPr>
          <w:rFonts w:cs="Arial"/>
          <w:noProof w:val="0"/>
          <w:color w:val="000000"/>
          <w:sz w:val="20"/>
          <w:szCs w:val="20"/>
        </w:rPr>
      </w:pPr>
      <w:r w:rsidRPr="004D239D">
        <w:rPr>
          <w:rFonts w:cs="Arial"/>
          <w:noProof w:val="0"/>
          <w:color w:val="000000"/>
          <w:sz w:val="20"/>
          <w:szCs w:val="20"/>
        </w:rPr>
        <w:t xml:space="preserve">subdodávateľ musí byť odsúhlasený </w:t>
      </w:r>
      <w:r w:rsidR="00773C22">
        <w:rPr>
          <w:rFonts w:cs="Arial"/>
          <w:noProof w:val="0"/>
          <w:color w:val="000000"/>
          <w:sz w:val="20"/>
          <w:szCs w:val="20"/>
        </w:rPr>
        <w:t>verejným obstarávateľom</w:t>
      </w:r>
      <w:r w:rsidRPr="004D239D">
        <w:rPr>
          <w:rFonts w:cs="Arial"/>
          <w:noProof w:val="0"/>
          <w:color w:val="000000"/>
          <w:sz w:val="20"/>
          <w:szCs w:val="20"/>
        </w:rPr>
        <w:t>.</w:t>
      </w:r>
    </w:p>
    <w:p w:rsidR="006A1EBD" w:rsidRPr="006A1EBD" w:rsidRDefault="006A1EBD" w:rsidP="006A1EBD">
      <w:pPr>
        <w:jc w:val="both"/>
        <w:rPr>
          <w:rFonts w:cs="Arial"/>
          <w:noProof w:val="0"/>
          <w:color w:val="000000"/>
          <w:sz w:val="20"/>
          <w:szCs w:val="20"/>
        </w:rPr>
      </w:pPr>
    </w:p>
    <w:p w:rsidR="00D41A84" w:rsidRPr="004D239D" w:rsidRDefault="00D41A84" w:rsidP="003F5C2A">
      <w:pPr>
        <w:pStyle w:val="Nadpis3"/>
        <w:numPr>
          <w:ilvl w:val="0"/>
          <w:numId w:val="9"/>
        </w:numPr>
        <w:spacing w:before="240" w:after="60"/>
        <w:jc w:val="left"/>
        <w:rPr>
          <w:b/>
          <w:bCs/>
          <w:i w:val="0"/>
          <w:szCs w:val="24"/>
        </w:rPr>
      </w:pPr>
      <w:bookmarkStart w:id="31" w:name="_Toc441616858"/>
      <w:bookmarkStart w:id="32" w:name="_Toc441673574"/>
      <w:bookmarkStart w:id="33" w:name="_Toc529188640"/>
      <w:bookmarkStart w:id="34" w:name="_Toc90457948"/>
      <w:bookmarkStart w:id="35" w:name="_Toc110408999"/>
      <w:bookmarkStart w:id="36" w:name="_Toc115165138"/>
      <w:bookmarkEnd w:id="26"/>
      <w:bookmarkEnd w:id="27"/>
      <w:r w:rsidRPr="004D239D">
        <w:rPr>
          <w:b/>
          <w:bCs/>
          <w:i w:val="0"/>
          <w:szCs w:val="24"/>
        </w:rPr>
        <w:t>Variantné riešenie</w:t>
      </w:r>
      <w:bookmarkEnd w:id="31"/>
      <w:bookmarkEnd w:id="32"/>
      <w:bookmarkEnd w:id="33"/>
      <w:bookmarkEnd w:id="34"/>
      <w:bookmarkEnd w:id="35"/>
      <w:bookmarkEnd w:id="36"/>
    </w:p>
    <w:p w:rsidR="00D41A84" w:rsidRPr="004D239D" w:rsidRDefault="00D41A84" w:rsidP="003F5C2A">
      <w:pPr>
        <w:pStyle w:val="Odsekzoznamu"/>
        <w:numPr>
          <w:ilvl w:val="1"/>
          <w:numId w:val="18"/>
        </w:numPr>
        <w:jc w:val="both"/>
        <w:rPr>
          <w:rFonts w:cs="Arial"/>
          <w:noProof w:val="0"/>
          <w:sz w:val="20"/>
          <w:szCs w:val="20"/>
        </w:rPr>
      </w:pPr>
      <w:r w:rsidRPr="004D239D">
        <w:rPr>
          <w:rFonts w:cs="Arial"/>
          <w:noProof w:val="0"/>
          <w:sz w:val="20"/>
          <w:szCs w:val="20"/>
        </w:rPr>
        <w:t>Uchádzačom sa neumožňuje predložiť variantné riešenie vo vzťahu k požadovanému predmetu zákazky.</w:t>
      </w:r>
    </w:p>
    <w:p w:rsidR="00D41A84" w:rsidRDefault="00D41A84" w:rsidP="003F5C2A">
      <w:pPr>
        <w:pStyle w:val="Odsekzoznamu"/>
        <w:numPr>
          <w:ilvl w:val="1"/>
          <w:numId w:val="18"/>
        </w:numPr>
        <w:jc w:val="both"/>
        <w:rPr>
          <w:rFonts w:cs="Arial"/>
          <w:noProof w:val="0"/>
          <w:sz w:val="20"/>
          <w:szCs w:val="20"/>
        </w:rPr>
      </w:pPr>
      <w:r w:rsidRPr="004D239D">
        <w:rPr>
          <w:rFonts w:cs="Arial"/>
          <w:noProof w:val="0"/>
          <w:sz w:val="20"/>
          <w:szCs w:val="20"/>
        </w:rPr>
        <w:t>Ak súčasťou ponuky bude aj variantné riešenie, variantné riešenie nebude zaradené do vyhodnotenia a bude sa naň hľadieť, akoby nebolo predložené. Vyhodnotené bude iba základné riešenie.</w:t>
      </w:r>
    </w:p>
    <w:p w:rsidR="005D0D0C" w:rsidRPr="005D0D0C" w:rsidRDefault="005D0D0C" w:rsidP="005D0D0C">
      <w:pPr>
        <w:jc w:val="both"/>
        <w:rPr>
          <w:rFonts w:cs="Arial"/>
          <w:noProof w:val="0"/>
          <w:sz w:val="20"/>
          <w:szCs w:val="20"/>
        </w:rPr>
      </w:pPr>
    </w:p>
    <w:p w:rsidR="00D41A84" w:rsidRPr="004D239D" w:rsidRDefault="00D41A84" w:rsidP="003F5C2A">
      <w:pPr>
        <w:pStyle w:val="Nadpis3"/>
        <w:numPr>
          <w:ilvl w:val="0"/>
          <w:numId w:val="9"/>
        </w:numPr>
        <w:spacing w:before="240" w:after="60"/>
        <w:jc w:val="left"/>
        <w:rPr>
          <w:b/>
          <w:bCs/>
          <w:i w:val="0"/>
          <w:szCs w:val="24"/>
        </w:rPr>
      </w:pPr>
      <w:bookmarkStart w:id="37" w:name="_Toc441616861"/>
      <w:bookmarkStart w:id="38" w:name="_Toc441673577"/>
      <w:bookmarkStart w:id="39" w:name="_Toc529188642"/>
      <w:bookmarkStart w:id="40" w:name="_Toc90457949"/>
      <w:bookmarkStart w:id="41" w:name="_Toc110409000"/>
      <w:bookmarkStart w:id="42" w:name="_Toc115165139"/>
      <w:r w:rsidRPr="004D239D">
        <w:rPr>
          <w:b/>
          <w:bCs/>
          <w:i w:val="0"/>
          <w:szCs w:val="24"/>
        </w:rPr>
        <w:t>Náklady na ponuku</w:t>
      </w:r>
      <w:bookmarkEnd w:id="37"/>
      <w:bookmarkEnd w:id="38"/>
      <w:bookmarkEnd w:id="39"/>
      <w:bookmarkEnd w:id="40"/>
      <w:bookmarkEnd w:id="41"/>
      <w:bookmarkEnd w:id="42"/>
    </w:p>
    <w:p w:rsidR="00D41A84" w:rsidRPr="004D239D" w:rsidRDefault="00D41A84" w:rsidP="003F5C2A">
      <w:pPr>
        <w:pStyle w:val="Odsekzoznamu"/>
        <w:numPr>
          <w:ilvl w:val="1"/>
          <w:numId w:val="23"/>
        </w:numPr>
        <w:ind w:left="426" w:hanging="426"/>
        <w:jc w:val="both"/>
        <w:rPr>
          <w:rFonts w:cs="Arial"/>
          <w:noProof w:val="0"/>
          <w:color w:val="000000"/>
          <w:sz w:val="20"/>
          <w:szCs w:val="20"/>
        </w:rPr>
      </w:pPr>
      <w:r w:rsidRPr="004D239D">
        <w:rPr>
          <w:rFonts w:cs="Arial"/>
          <w:noProof w:val="0"/>
          <w:color w:val="000000"/>
          <w:sz w:val="20"/>
          <w:szCs w:val="20"/>
        </w:rPr>
        <w:t>Všetky výdavky spojené s prípr</w:t>
      </w:r>
      <w:r w:rsidR="006A633D" w:rsidRPr="004D239D">
        <w:rPr>
          <w:rFonts w:cs="Arial"/>
          <w:noProof w:val="0"/>
          <w:color w:val="000000"/>
          <w:sz w:val="20"/>
          <w:szCs w:val="20"/>
        </w:rPr>
        <w:t xml:space="preserve">avou a predložením ponuky znáša </w:t>
      </w:r>
      <w:r w:rsidRPr="004D239D">
        <w:rPr>
          <w:rFonts w:cs="Arial"/>
          <w:noProof w:val="0"/>
          <w:color w:val="000000"/>
          <w:sz w:val="20"/>
          <w:szCs w:val="20"/>
        </w:rPr>
        <w:t>uchádzač bez akéhokoľvek finančného alebo iného nároku voči verejnému obstarávateľovi</w:t>
      </w:r>
      <w:r w:rsidR="006A633D" w:rsidRPr="004D239D">
        <w:rPr>
          <w:rFonts w:cs="Arial"/>
          <w:noProof w:val="0"/>
          <w:color w:val="000000"/>
          <w:sz w:val="20"/>
          <w:szCs w:val="20"/>
        </w:rPr>
        <w:t>,</w:t>
      </w:r>
      <w:r w:rsidRPr="004D239D">
        <w:rPr>
          <w:rFonts w:cs="Arial"/>
          <w:noProof w:val="0"/>
          <w:color w:val="000000"/>
          <w:sz w:val="20"/>
          <w:szCs w:val="20"/>
        </w:rPr>
        <w:t xml:space="preserve"> a to aj v prípade, že verejný obstarávateľ neprijme ani jednu z predložených ponúk alebo zruší tento postup zadávania zákazky. </w:t>
      </w:r>
    </w:p>
    <w:p w:rsidR="00D41A84" w:rsidRPr="004D239D" w:rsidRDefault="006A633D" w:rsidP="003F5C2A">
      <w:pPr>
        <w:pStyle w:val="Odsekzoznamu"/>
        <w:numPr>
          <w:ilvl w:val="1"/>
          <w:numId w:val="23"/>
        </w:numPr>
        <w:ind w:left="426" w:hanging="426"/>
        <w:jc w:val="both"/>
        <w:rPr>
          <w:rFonts w:cs="Arial"/>
          <w:noProof w:val="0"/>
          <w:color w:val="000000"/>
          <w:sz w:val="20"/>
          <w:szCs w:val="20"/>
        </w:rPr>
      </w:pPr>
      <w:r w:rsidRPr="004D239D">
        <w:rPr>
          <w:rFonts w:cs="Arial"/>
          <w:noProof w:val="0"/>
          <w:color w:val="000000"/>
          <w:sz w:val="20"/>
          <w:szCs w:val="20"/>
        </w:rPr>
        <w:t>Nezaradenie záujemcov</w:t>
      </w:r>
      <w:r w:rsidR="00D41A84" w:rsidRPr="004D239D">
        <w:rPr>
          <w:rFonts w:cs="Arial"/>
          <w:noProof w:val="0"/>
          <w:color w:val="000000"/>
          <w:sz w:val="20"/>
          <w:szCs w:val="20"/>
        </w:rPr>
        <w:t xml:space="preserve"> medzi uchádzačov pri zadávaní tejto zákazky nevytvára nárok na uplatnenie náhrady škody.</w:t>
      </w:r>
    </w:p>
    <w:p w:rsidR="00D41A84" w:rsidRPr="004D239D" w:rsidRDefault="00D41A84" w:rsidP="00D41A84">
      <w:pPr>
        <w:jc w:val="both"/>
        <w:rPr>
          <w:rFonts w:cs="Arial"/>
          <w:noProof w:val="0"/>
          <w:color w:val="000000"/>
          <w:sz w:val="20"/>
          <w:szCs w:val="20"/>
        </w:rPr>
      </w:pPr>
    </w:p>
    <w:p w:rsidR="00D41A84" w:rsidRPr="004D239D" w:rsidRDefault="00D41A84" w:rsidP="003F5C2A">
      <w:pPr>
        <w:pStyle w:val="Nadpis3"/>
        <w:numPr>
          <w:ilvl w:val="0"/>
          <w:numId w:val="9"/>
        </w:numPr>
        <w:spacing w:before="240" w:after="60"/>
        <w:jc w:val="left"/>
        <w:rPr>
          <w:b/>
          <w:bCs/>
          <w:i w:val="0"/>
          <w:szCs w:val="24"/>
        </w:rPr>
      </w:pPr>
      <w:bookmarkStart w:id="43" w:name="_Toc441616860"/>
      <w:bookmarkStart w:id="44" w:name="_Toc441673576"/>
      <w:bookmarkStart w:id="45" w:name="_Toc529188643"/>
      <w:bookmarkStart w:id="46" w:name="_Toc90457950"/>
      <w:bookmarkStart w:id="47" w:name="_Toc110409001"/>
      <w:bookmarkStart w:id="48" w:name="_Toc115165140"/>
      <w:r w:rsidRPr="004D239D">
        <w:rPr>
          <w:b/>
          <w:bCs/>
          <w:i w:val="0"/>
          <w:szCs w:val="24"/>
        </w:rPr>
        <w:t>Podmienky zrušenia verejného obstarávania</w:t>
      </w:r>
      <w:bookmarkEnd w:id="43"/>
      <w:bookmarkEnd w:id="44"/>
      <w:bookmarkEnd w:id="45"/>
      <w:bookmarkEnd w:id="46"/>
      <w:bookmarkEnd w:id="47"/>
      <w:bookmarkEnd w:id="48"/>
    </w:p>
    <w:p w:rsidR="00874AC6" w:rsidRPr="004D239D" w:rsidRDefault="00874AC6" w:rsidP="003F5C2A">
      <w:pPr>
        <w:pStyle w:val="Odsekzoznamu"/>
        <w:numPr>
          <w:ilvl w:val="1"/>
          <w:numId w:val="19"/>
        </w:numPr>
        <w:ind w:left="426" w:hanging="426"/>
        <w:jc w:val="both"/>
        <w:rPr>
          <w:rFonts w:cs="Arial"/>
          <w:noProof w:val="0"/>
          <w:sz w:val="20"/>
          <w:szCs w:val="20"/>
        </w:rPr>
      </w:pPr>
      <w:r w:rsidRPr="004D239D">
        <w:rPr>
          <w:rFonts w:cs="Arial"/>
          <w:noProof w:val="0"/>
          <w:sz w:val="20"/>
          <w:szCs w:val="20"/>
        </w:rPr>
        <w:t>Verejný obstarávateľ môže zrušiť zadávanie zákazky podľa ustanovení ZVO. Verejný obstarávateľ si vyhradzuje právo zákazku zrušiť v zmysle § 57 ZVO.</w:t>
      </w:r>
    </w:p>
    <w:p w:rsidR="00874AC6" w:rsidRPr="004D239D" w:rsidRDefault="00874AC6" w:rsidP="003F5C2A">
      <w:pPr>
        <w:pStyle w:val="Odsekzoznamu"/>
        <w:numPr>
          <w:ilvl w:val="1"/>
          <w:numId w:val="19"/>
        </w:numPr>
        <w:ind w:left="426" w:hanging="426"/>
        <w:jc w:val="both"/>
        <w:rPr>
          <w:rFonts w:cs="Arial"/>
          <w:noProof w:val="0"/>
          <w:sz w:val="20"/>
          <w:szCs w:val="20"/>
        </w:rPr>
      </w:pPr>
      <w:r w:rsidRPr="004D239D">
        <w:rPr>
          <w:rFonts w:cs="Arial"/>
          <w:noProof w:val="0"/>
          <w:sz w:val="20"/>
          <w:szCs w:val="20"/>
        </w:rPr>
        <w:t>V prípade zrušenia použitého postupu zadávania zákazky obstarávateľ bezodkladne upovedomí všetkých uchádzačov alebo záujemcov o danej skutočnosti s uvedením dôvodu a oznámi postup, ktorý použije pri zadávaní zákazky na pôvodný predmet zákazky.</w:t>
      </w:r>
    </w:p>
    <w:p w:rsidR="00874AC6" w:rsidRPr="004D239D" w:rsidRDefault="00874AC6" w:rsidP="00874AC6">
      <w:pPr>
        <w:jc w:val="both"/>
        <w:rPr>
          <w:rFonts w:cs="Arial"/>
          <w:noProof w:val="0"/>
          <w:sz w:val="20"/>
          <w:szCs w:val="20"/>
        </w:rPr>
      </w:pPr>
    </w:p>
    <w:p w:rsidR="00D41A84" w:rsidRPr="004D239D" w:rsidRDefault="00D41A84" w:rsidP="003F5C2A">
      <w:pPr>
        <w:pStyle w:val="Nadpis3"/>
        <w:numPr>
          <w:ilvl w:val="0"/>
          <w:numId w:val="9"/>
        </w:numPr>
        <w:spacing w:before="240" w:after="60"/>
        <w:jc w:val="left"/>
        <w:rPr>
          <w:b/>
          <w:bCs/>
          <w:i w:val="0"/>
          <w:szCs w:val="24"/>
        </w:rPr>
      </w:pPr>
      <w:bookmarkStart w:id="49" w:name="_Toc90457951"/>
      <w:bookmarkStart w:id="50" w:name="_Toc110409002"/>
      <w:bookmarkStart w:id="51" w:name="_Toc115165141"/>
      <w:r w:rsidRPr="004D239D">
        <w:rPr>
          <w:b/>
          <w:bCs/>
          <w:i w:val="0"/>
          <w:szCs w:val="24"/>
        </w:rPr>
        <w:t>Protikorupčná politika verejného obstarávateľa</w:t>
      </w:r>
      <w:bookmarkEnd w:id="49"/>
      <w:bookmarkEnd w:id="50"/>
      <w:bookmarkEnd w:id="51"/>
    </w:p>
    <w:p w:rsidR="00D41A84" w:rsidRPr="004D239D" w:rsidRDefault="00D41A84" w:rsidP="003F5C2A">
      <w:pPr>
        <w:pStyle w:val="Odsekzoznamu"/>
        <w:numPr>
          <w:ilvl w:val="1"/>
          <w:numId w:val="20"/>
        </w:numPr>
        <w:ind w:left="426" w:hanging="426"/>
        <w:jc w:val="both"/>
        <w:rPr>
          <w:rFonts w:cs="Arial"/>
          <w:noProof w:val="0"/>
          <w:sz w:val="20"/>
          <w:szCs w:val="20"/>
        </w:rPr>
      </w:pPr>
      <w:r w:rsidRPr="004D239D">
        <w:rPr>
          <w:rFonts w:cs="Arial"/>
          <w:noProof w:val="0"/>
          <w:sz w:val="20"/>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rsidR="00D41A84" w:rsidRPr="004D239D" w:rsidRDefault="00D41A84" w:rsidP="003F5C2A">
      <w:pPr>
        <w:pStyle w:val="Odsekzoznamu"/>
        <w:numPr>
          <w:ilvl w:val="1"/>
          <w:numId w:val="20"/>
        </w:numPr>
        <w:ind w:left="426" w:hanging="426"/>
        <w:jc w:val="both"/>
        <w:rPr>
          <w:rFonts w:cs="Arial"/>
          <w:noProof w:val="0"/>
          <w:sz w:val="20"/>
          <w:szCs w:val="20"/>
        </w:rPr>
      </w:pPr>
      <w:r w:rsidRPr="004D239D">
        <w:rPr>
          <w:rFonts w:cs="Arial"/>
          <w:noProof w:val="0"/>
          <w:sz w:val="20"/>
          <w:szCs w:val="20"/>
        </w:rPr>
        <w:t>Protikorupčný program a Protikorupčná politika LESOV Slovenskej republiky, štátny podnik sú zverejnené na internetovej stránke www.lesy.sk/lesy/o-nas/protikorupcny-program/.</w:t>
      </w:r>
    </w:p>
    <w:p w:rsidR="00D41A84" w:rsidRPr="004D239D" w:rsidRDefault="00D41A84" w:rsidP="003F5C2A">
      <w:pPr>
        <w:pStyle w:val="Odsekzoznamu"/>
        <w:numPr>
          <w:ilvl w:val="1"/>
          <w:numId w:val="20"/>
        </w:numPr>
        <w:ind w:left="426" w:hanging="426"/>
        <w:jc w:val="both"/>
        <w:rPr>
          <w:rFonts w:cs="Arial"/>
          <w:noProof w:val="0"/>
          <w:sz w:val="20"/>
          <w:szCs w:val="20"/>
        </w:rPr>
      </w:pPr>
      <w:r w:rsidRPr="004D239D">
        <w:rPr>
          <w:rFonts w:cs="Arial"/>
          <w:noProof w:val="0"/>
          <w:sz w:val="20"/>
          <w:szCs w:val="20"/>
        </w:rPr>
        <w:t>V súvislosti s plnením protikorupčných opatrení LESOV SR, š.p., verejný obstarávateľ upozorňuje na práva a povinnosti osôb zúčastňujúcich sa predmetného verejného obstarávania:</w:t>
      </w:r>
    </w:p>
    <w:p w:rsidR="00D41A84" w:rsidRPr="004D239D" w:rsidRDefault="00D41A84" w:rsidP="003F5C2A">
      <w:pPr>
        <w:pStyle w:val="Odsekzoznamu"/>
        <w:numPr>
          <w:ilvl w:val="0"/>
          <w:numId w:val="22"/>
        </w:numPr>
        <w:jc w:val="both"/>
        <w:rPr>
          <w:rFonts w:cs="Arial"/>
          <w:noProof w:val="0"/>
          <w:sz w:val="20"/>
          <w:szCs w:val="20"/>
        </w:rPr>
      </w:pPr>
      <w:r w:rsidRPr="004D239D">
        <w:rPr>
          <w:rFonts w:cs="Arial"/>
          <w:noProof w:val="0"/>
          <w:sz w:val="20"/>
          <w:szCs w:val="20"/>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rsidR="00D41A84" w:rsidRPr="004D239D" w:rsidRDefault="00D41A84" w:rsidP="003F5C2A">
      <w:pPr>
        <w:pStyle w:val="Odsekzoznamu"/>
        <w:numPr>
          <w:ilvl w:val="0"/>
          <w:numId w:val="22"/>
        </w:numPr>
        <w:jc w:val="both"/>
        <w:rPr>
          <w:rFonts w:cs="Arial"/>
          <w:noProof w:val="0"/>
          <w:sz w:val="20"/>
          <w:szCs w:val="20"/>
        </w:rPr>
      </w:pPr>
      <w:r w:rsidRPr="004D239D">
        <w:rPr>
          <w:rFonts w:cs="Arial"/>
          <w:noProof w:val="0"/>
          <w:sz w:val="20"/>
          <w:szCs w:val="20"/>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rsidR="00D41A84" w:rsidRPr="004D239D" w:rsidRDefault="00D41A84" w:rsidP="003F5C2A">
      <w:pPr>
        <w:pStyle w:val="Odsekzoznamu"/>
        <w:numPr>
          <w:ilvl w:val="0"/>
          <w:numId w:val="22"/>
        </w:numPr>
        <w:jc w:val="both"/>
        <w:rPr>
          <w:rFonts w:cs="Arial"/>
          <w:noProof w:val="0"/>
          <w:sz w:val="20"/>
          <w:szCs w:val="20"/>
        </w:rPr>
      </w:pPr>
      <w:r w:rsidRPr="004D239D">
        <w:rPr>
          <w:rFonts w:cs="Arial"/>
          <w:noProof w:val="0"/>
          <w:sz w:val="20"/>
          <w:szCs w:val="20"/>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rsidR="00D41A84" w:rsidRPr="004D239D" w:rsidRDefault="00D41A84" w:rsidP="00D41A84">
      <w:pPr>
        <w:ind w:firstLine="6521"/>
        <w:jc w:val="both"/>
        <w:rPr>
          <w:rFonts w:cs="Arial"/>
          <w:noProof w:val="0"/>
          <w:sz w:val="20"/>
          <w:szCs w:val="20"/>
        </w:rPr>
      </w:pPr>
      <w:r w:rsidRPr="004D239D">
        <w:rPr>
          <w:rFonts w:cs="Arial"/>
          <w:noProof w:val="0"/>
          <w:sz w:val="20"/>
          <w:szCs w:val="20"/>
        </w:rPr>
        <w:t>tel. č. : +421/ (0)48/4344 258</w:t>
      </w:r>
    </w:p>
    <w:p w:rsidR="00D41A84" w:rsidRPr="004D239D" w:rsidRDefault="00D41A84" w:rsidP="00D41A84">
      <w:pPr>
        <w:ind w:firstLine="6521"/>
        <w:jc w:val="both"/>
        <w:rPr>
          <w:rFonts w:cs="Arial"/>
          <w:noProof w:val="0"/>
          <w:sz w:val="20"/>
          <w:szCs w:val="20"/>
        </w:rPr>
      </w:pPr>
      <w:r w:rsidRPr="004D239D">
        <w:rPr>
          <w:rFonts w:cs="Arial"/>
          <w:noProof w:val="0"/>
          <w:sz w:val="20"/>
          <w:szCs w:val="20"/>
        </w:rPr>
        <w:t xml:space="preserve">e-mail: </w:t>
      </w:r>
      <w:hyperlink r:id="rId8" w:history="1">
        <w:r w:rsidRPr="004D239D">
          <w:rPr>
            <w:rFonts w:cs="Arial"/>
            <w:noProof w:val="0"/>
            <w:sz w:val="20"/>
            <w:szCs w:val="20"/>
          </w:rPr>
          <w:t>korupcia@lesy.sk</w:t>
        </w:r>
      </w:hyperlink>
    </w:p>
    <w:p w:rsidR="00D41A84" w:rsidRDefault="00D41A84" w:rsidP="003F5C2A">
      <w:pPr>
        <w:pStyle w:val="Odsekzoznamu"/>
        <w:numPr>
          <w:ilvl w:val="0"/>
          <w:numId w:val="22"/>
        </w:numPr>
        <w:jc w:val="both"/>
        <w:rPr>
          <w:rFonts w:cs="Arial"/>
          <w:noProof w:val="0"/>
          <w:sz w:val="20"/>
          <w:szCs w:val="20"/>
        </w:rPr>
      </w:pPr>
      <w:r w:rsidRPr="004D239D">
        <w:rPr>
          <w:rFonts w:cs="Arial"/>
          <w:noProof w:val="0"/>
          <w:sz w:val="20"/>
          <w:szCs w:val="20"/>
        </w:rPr>
        <w:t xml:space="preserve">Podozrenia z korupcie môže záujemca/uchádzač oznamovať aj na </w:t>
      </w:r>
      <w:proofErr w:type="spellStart"/>
      <w:r w:rsidRPr="004D239D">
        <w:rPr>
          <w:rFonts w:cs="Arial"/>
          <w:noProof w:val="0"/>
          <w:sz w:val="20"/>
          <w:szCs w:val="20"/>
        </w:rPr>
        <w:t>Antikorupčnej</w:t>
      </w:r>
      <w:proofErr w:type="spellEnd"/>
      <w:r w:rsidRPr="004D239D">
        <w:rPr>
          <w:rFonts w:cs="Arial"/>
          <w:noProof w:val="0"/>
          <w:sz w:val="20"/>
          <w:szCs w:val="20"/>
        </w:rPr>
        <w:t xml:space="preserve"> linke Úradu vlády Slovenskej republiky bezplatne, a to na telefónnom čísle 0800 111 001, počas pracovných dni od 08:30 do 12:00 hod. alebo e-mailom na adresu </w:t>
      </w:r>
      <w:hyperlink r:id="rId9" w:history="1">
        <w:r w:rsidRPr="004D239D">
          <w:rPr>
            <w:rFonts w:cs="Arial"/>
            <w:noProof w:val="0"/>
            <w:sz w:val="20"/>
            <w:szCs w:val="20"/>
          </w:rPr>
          <w:t>bpk@vlada.gov.sk.</w:t>
        </w:r>
      </w:hyperlink>
    </w:p>
    <w:p w:rsidR="003F5C2A" w:rsidRDefault="003F5C2A" w:rsidP="00D97C12">
      <w:pPr>
        <w:jc w:val="both"/>
        <w:rPr>
          <w:rFonts w:cs="Arial"/>
          <w:noProof w:val="0"/>
          <w:sz w:val="20"/>
          <w:szCs w:val="20"/>
        </w:rPr>
      </w:pPr>
    </w:p>
    <w:p w:rsidR="006A1EBD" w:rsidRDefault="006A1EBD" w:rsidP="00D97C12">
      <w:pPr>
        <w:jc w:val="both"/>
        <w:rPr>
          <w:rFonts w:cs="Arial"/>
          <w:noProof w:val="0"/>
          <w:sz w:val="20"/>
          <w:szCs w:val="20"/>
        </w:rPr>
      </w:pPr>
    </w:p>
    <w:p w:rsidR="00823461" w:rsidRPr="004D239D" w:rsidRDefault="00823461" w:rsidP="009A6FAB">
      <w:pPr>
        <w:pStyle w:val="Nadpis2"/>
        <w:spacing w:before="240" w:after="60" w:line="240" w:lineRule="auto"/>
        <w:rPr>
          <w:rFonts w:cs="Arial"/>
          <w:i/>
          <w:iCs/>
          <w:noProof w:val="0"/>
          <w:szCs w:val="24"/>
        </w:rPr>
      </w:pPr>
      <w:bookmarkStart w:id="52" w:name="_Toc3803694"/>
      <w:bookmarkStart w:id="53" w:name="_Toc110409003"/>
      <w:bookmarkStart w:id="54" w:name="_Toc115165142"/>
      <w:r w:rsidRPr="004D239D">
        <w:rPr>
          <w:rFonts w:cs="Arial"/>
          <w:i/>
          <w:iCs/>
          <w:noProof w:val="0"/>
          <w:szCs w:val="24"/>
        </w:rPr>
        <w:t>Časť II. Komunikácia a vysvetľovanie</w:t>
      </w:r>
      <w:bookmarkEnd w:id="52"/>
      <w:bookmarkEnd w:id="53"/>
      <w:bookmarkEnd w:id="54"/>
    </w:p>
    <w:p w:rsidR="00823461" w:rsidRPr="004D239D" w:rsidRDefault="00823461" w:rsidP="00823461">
      <w:pPr>
        <w:jc w:val="both"/>
        <w:rPr>
          <w:rFonts w:cs="Arial"/>
          <w:noProof w:val="0"/>
          <w:sz w:val="20"/>
          <w:szCs w:val="20"/>
        </w:rPr>
      </w:pPr>
    </w:p>
    <w:p w:rsidR="00823461" w:rsidRPr="004D239D" w:rsidRDefault="00823461" w:rsidP="003F5C2A">
      <w:pPr>
        <w:pStyle w:val="Nadpis3"/>
        <w:numPr>
          <w:ilvl w:val="0"/>
          <w:numId w:val="9"/>
        </w:numPr>
        <w:spacing w:before="240" w:after="60"/>
        <w:jc w:val="left"/>
        <w:rPr>
          <w:b/>
          <w:bCs/>
          <w:i w:val="0"/>
          <w:szCs w:val="24"/>
        </w:rPr>
      </w:pPr>
      <w:bookmarkStart w:id="55" w:name="_Toc3803695"/>
      <w:bookmarkStart w:id="56" w:name="_Toc110409004"/>
      <w:bookmarkStart w:id="57" w:name="_Toc115165143"/>
      <w:r w:rsidRPr="004D239D">
        <w:rPr>
          <w:b/>
          <w:bCs/>
          <w:i w:val="0"/>
          <w:szCs w:val="24"/>
        </w:rPr>
        <w:t>Komunikácia medzi verejným obstarávateľom a uchádzačmi/záujemcami</w:t>
      </w:r>
      <w:bookmarkEnd w:id="55"/>
      <w:bookmarkEnd w:id="56"/>
      <w:bookmarkEnd w:id="57"/>
    </w:p>
    <w:p w:rsidR="00D97C12" w:rsidRPr="00D97C12" w:rsidRDefault="00D97C12" w:rsidP="003F5C2A">
      <w:pPr>
        <w:pStyle w:val="Odsekzoznamu"/>
        <w:numPr>
          <w:ilvl w:val="1"/>
          <w:numId w:val="9"/>
        </w:numPr>
        <w:autoSpaceDE w:val="0"/>
        <w:autoSpaceDN w:val="0"/>
        <w:adjustRightInd w:val="0"/>
        <w:ind w:left="426" w:hanging="426"/>
        <w:jc w:val="both"/>
        <w:rPr>
          <w:rFonts w:cs="Arial"/>
          <w:sz w:val="20"/>
          <w:szCs w:val="20"/>
        </w:rPr>
      </w:pPr>
      <w:bookmarkStart w:id="58" w:name="_Toc3803696"/>
      <w:r w:rsidRPr="00D97C12">
        <w:rPr>
          <w:rFonts w:cs="Arial"/>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Verejný obstarávateľ bude pri komunikácii s uchádzačmi, resp. záujemcami postupovať v zmysle § 20 ZVO prostredníctvom komunikačného rozhrania systému IS JOSEPHINE. Tento spôsob komunikácie sa týka akejkoľvek komunikácie a podaní medzi verejným obstarávateľom a záujemcami, resp. uchádzačmi.</w:t>
      </w:r>
    </w:p>
    <w:p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 xml:space="preserve">IS JOSEPHINE je na účely tohto verejného obstarávania softvér na elektronizáciu zadávania verejných zákaziek. IS JOSEPHINE je webová aplikácia na doméne </w:t>
      </w:r>
      <w:hyperlink r:id="rId10" w:history="1">
        <w:r w:rsidRPr="00EA3DDF">
          <w:rPr>
            <w:rFonts w:cs="Arial"/>
            <w:sz w:val="20"/>
            <w:szCs w:val="20"/>
          </w:rPr>
          <w:t>https://josephine.proebiz.com</w:t>
        </w:r>
      </w:hyperlink>
      <w:r w:rsidRPr="00EA3DDF">
        <w:rPr>
          <w:rFonts w:cs="Arial"/>
          <w:sz w:val="20"/>
          <w:szCs w:val="20"/>
        </w:rPr>
        <w:t>.</w:t>
      </w:r>
    </w:p>
    <w:p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Na bezproblémové používanie IS JOSEPHINE je nutné používať jeden z podporovaných internetových prehliadačov:</w:t>
      </w:r>
    </w:p>
    <w:p w:rsidR="00D97C12" w:rsidRPr="00EA3DDF" w:rsidRDefault="00D97C12" w:rsidP="003F5C2A">
      <w:pPr>
        <w:pStyle w:val="Odsekzoznamu"/>
        <w:numPr>
          <w:ilvl w:val="0"/>
          <w:numId w:val="29"/>
        </w:numPr>
        <w:jc w:val="both"/>
        <w:rPr>
          <w:sz w:val="20"/>
          <w:szCs w:val="20"/>
        </w:rPr>
      </w:pPr>
      <w:r w:rsidRPr="00EA3DDF">
        <w:rPr>
          <w:sz w:val="20"/>
          <w:szCs w:val="20"/>
        </w:rPr>
        <w:t>Firefox verzia 13.0 a vyššia</w:t>
      </w:r>
    </w:p>
    <w:p w:rsidR="00D97C12" w:rsidRPr="00EA3DDF" w:rsidRDefault="00D97C12" w:rsidP="003F5C2A">
      <w:pPr>
        <w:pStyle w:val="Odsekzoznamu"/>
        <w:numPr>
          <w:ilvl w:val="0"/>
          <w:numId w:val="29"/>
        </w:numPr>
        <w:jc w:val="both"/>
        <w:rPr>
          <w:sz w:val="20"/>
          <w:szCs w:val="20"/>
        </w:rPr>
      </w:pPr>
      <w:r w:rsidRPr="00EA3DDF">
        <w:rPr>
          <w:sz w:val="20"/>
          <w:szCs w:val="20"/>
        </w:rPr>
        <w:t>Google Chrome</w:t>
      </w:r>
    </w:p>
    <w:p w:rsidR="00D97C12" w:rsidRPr="00EA3DDF" w:rsidRDefault="00D97C12" w:rsidP="003F5C2A">
      <w:pPr>
        <w:pStyle w:val="Odsekzoznamu"/>
        <w:numPr>
          <w:ilvl w:val="0"/>
          <w:numId w:val="29"/>
        </w:numPr>
        <w:jc w:val="both"/>
        <w:rPr>
          <w:sz w:val="20"/>
          <w:szCs w:val="20"/>
        </w:rPr>
      </w:pPr>
      <w:r w:rsidRPr="00EA3DDF">
        <w:rPr>
          <w:sz w:val="20"/>
          <w:szCs w:val="20"/>
        </w:rPr>
        <w:t>Microsoft Edge.</w:t>
      </w:r>
    </w:p>
    <w:p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Pravidlá pre doručovanie - zásielka sa považuje za doručenú záujemcovi/uchádzačovi ak jej adresát bude mať objektívnu možnosť oboznámiť sa s jej obsahom, tzn. akonáhle sa dostane zásielka do sféry jeho dispozície. Za okamih doručenia sa v IS JOSEPHINE považuje okamih jej odoslania v IS JOSEPHINE a to v súlade s funkcionalitou systému.</w:t>
      </w:r>
    </w:p>
    <w:p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IS JOSEPHINE v súlade s funkcionalitou systému. </w:t>
      </w:r>
    </w:p>
    <w:p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rsidR="00D97C12" w:rsidRPr="00EA3DDF" w:rsidRDefault="00D97C12" w:rsidP="003F5C2A">
      <w:pPr>
        <w:pStyle w:val="Odsekzoznamu"/>
        <w:numPr>
          <w:ilvl w:val="1"/>
          <w:numId w:val="9"/>
        </w:numPr>
        <w:autoSpaceDE w:val="0"/>
        <w:autoSpaceDN w:val="0"/>
        <w:adjustRightInd w:val="0"/>
        <w:ind w:left="426" w:hanging="426"/>
        <w:jc w:val="both"/>
        <w:rPr>
          <w:rFonts w:cs="Arial"/>
          <w:sz w:val="20"/>
          <w:szCs w:val="20"/>
        </w:rPr>
      </w:pPr>
      <w:r w:rsidRPr="00EA3DDF">
        <w:rPr>
          <w:rFonts w:cs="Arial"/>
          <w:sz w:val="20"/>
          <w:szCs w:val="20"/>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rsidR="00D97C12" w:rsidRDefault="00D97C12" w:rsidP="003F5C2A">
      <w:pPr>
        <w:pStyle w:val="Odsekzoznamu"/>
        <w:numPr>
          <w:ilvl w:val="1"/>
          <w:numId w:val="9"/>
        </w:numPr>
        <w:autoSpaceDE w:val="0"/>
        <w:autoSpaceDN w:val="0"/>
        <w:adjustRightInd w:val="0"/>
        <w:ind w:left="567" w:hanging="567"/>
        <w:jc w:val="both"/>
        <w:rPr>
          <w:rFonts w:cs="Arial"/>
          <w:sz w:val="20"/>
          <w:szCs w:val="20"/>
        </w:rPr>
      </w:pPr>
      <w:r w:rsidRPr="00EA3DDF">
        <w:rPr>
          <w:rFonts w:cs="Arial"/>
          <w:sz w:val="20"/>
          <w:szCs w:val="20"/>
        </w:rPr>
        <w:t>Podania a dokumenty súvisiace s uplatnením revíznych postupov sú medzi verejným obstarávateľom a záujemcami/uchádzačmi doručené elektronicky prostredníctvom komunikačného rozhrania IS JOSEPHINE. Doručovanie námietky a ich odvolávanie vo vzťahu k ÚVO je riešené v zmysle § 170, ods. 9 ZVO.</w:t>
      </w:r>
    </w:p>
    <w:p w:rsidR="00D97C12" w:rsidRPr="00D97C12" w:rsidRDefault="00D97C12" w:rsidP="00D97C12">
      <w:pPr>
        <w:autoSpaceDE w:val="0"/>
        <w:autoSpaceDN w:val="0"/>
        <w:adjustRightInd w:val="0"/>
        <w:jc w:val="both"/>
        <w:rPr>
          <w:rFonts w:cs="Arial"/>
          <w:sz w:val="20"/>
          <w:szCs w:val="20"/>
        </w:rPr>
      </w:pPr>
    </w:p>
    <w:p w:rsidR="00823461" w:rsidRPr="004D239D" w:rsidRDefault="00823461" w:rsidP="003F5C2A">
      <w:pPr>
        <w:pStyle w:val="Nadpis3"/>
        <w:numPr>
          <w:ilvl w:val="0"/>
          <w:numId w:val="9"/>
        </w:numPr>
        <w:spacing w:before="240" w:after="60"/>
        <w:jc w:val="left"/>
        <w:rPr>
          <w:b/>
          <w:bCs/>
          <w:i w:val="0"/>
          <w:szCs w:val="24"/>
        </w:rPr>
      </w:pPr>
      <w:bookmarkStart w:id="59" w:name="_Toc110409005"/>
      <w:bookmarkStart w:id="60" w:name="_Toc115165144"/>
      <w:r w:rsidRPr="004D239D">
        <w:rPr>
          <w:b/>
          <w:bCs/>
          <w:i w:val="0"/>
          <w:szCs w:val="24"/>
        </w:rPr>
        <w:t>Vysvetlenie a doplnenie súťažných podkladov</w:t>
      </w:r>
      <w:bookmarkEnd w:id="58"/>
      <w:bookmarkEnd w:id="59"/>
      <w:bookmarkEnd w:id="60"/>
      <w:r w:rsidRPr="004D239D">
        <w:rPr>
          <w:b/>
          <w:bCs/>
          <w:i w:val="0"/>
          <w:szCs w:val="24"/>
        </w:rPr>
        <w:t xml:space="preserve"> </w:t>
      </w:r>
    </w:p>
    <w:p w:rsidR="005E25C0" w:rsidRPr="005E0E65" w:rsidRDefault="005E25C0" w:rsidP="005E0E65">
      <w:pPr>
        <w:pStyle w:val="Odsekzoznamu"/>
        <w:numPr>
          <w:ilvl w:val="1"/>
          <w:numId w:val="9"/>
        </w:numPr>
        <w:ind w:left="426" w:hanging="426"/>
        <w:jc w:val="both"/>
        <w:rPr>
          <w:rFonts w:cs="Arial"/>
          <w:noProof w:val="0"/>
          <w:sz w:val="20"/>
          <w:szCs w:val="20"/>
        </w:rPr>
      </w:pPr>
      <w:r w:rsidRPr="004D239D">
        <w:rPr>
          <w:rFonts w:cs="Arial"/>
          <w:noProof w:val="0"/>
          <w:sz w:val="20"/>
          <w:szCs w:val="20"/>
        </w:rPr>
        <w:t xml:space="preserve">Vysvetlenie informácií uvedených v Oznámení o vyhlásení verejného obstarávania, v súťažných podkladoch alebo v inej sprievodnej dokumentácii verejný obstarávateľ </w:t>
      </w:r>
      <w:r w:rsidR="005E0E65">
        <w:rPr>
          <w:rFonts w:cs="Arial"/>
          <w:noProof w:val="0"/>
          <w:sz w:val="20"/>
          <w:szCs w:val="20"/>
        </w:rPr>
        <w:t xml:space="preserve">bezodkladne poskytne všetkým záujemcom, najneskôr </w:t>
      </w:r>
      <w:r w:rsidRPr="005E0E65">
        <w:rPr>
          <w:rFonts w:cs="Arial"/>
          <w:noProof w:val="0"/>
          <w:sz w:val="20"/>
          <w:szCs w:val="20"/>
        </w:rPr>
        <w:t xml:space="preserve">však </w:t>
      </w:r>
      <w:r w:rsidR="00CC069E" w:rsidRPr="005E0E65">
        <w:rPr>
          <w:rFonts w:cs="Arial"/>
          <w:noProof w:val="0"/>
          <w:sz w:val="20"/>
          <w:szCs w:val="20"/>
        </w:rPr>
        <w:t>šesť</w:t>
      </w:r>
      <w:r w:rsidRPr="005E0E65">
        <w:rPr>
          <w:rFonts w:cs="Arial"/>
          <w:noProof w:val="0"/>
          <w:sz w:val="20"/>
          <w:szCs w:val="20"/>
        </w:rPr>
        <w:t xml:space="preserve"> dn</w:t>
      </w:r>
      <w:r w:rsidR="00564182" w:rsidRPr="005E0E65">
        <w:rPr>
          <w:rFonts w:cs="Arial"/>
          <w:noProof w:val="0"/>
          <w:sz w:val="20"/>
          <w:szCs w:val="20"/>
        </w:rPr>
        <w:t>í</w:t>
      </w:r>
      <w:r w:rsidRPr="005E0E65">
        <w:rPr>
          <w:rFonts w:cs="Arial"/>
          <w:noProof w:val="0"/>
          <w:sz w:val="20"/>
          <w:szCs w:val="20"/>
        </w:rPr>
        <w:t xml:space="preserve"> pred uplynutím lehoty na</w:t>
      </w:r>
      <w:r w:rsidR="005E0E65" w:rsidRPr="005E0E65">
        <w:rPr>
          <w:rFonts w:cs="Arial"/>
          <w:noProof w:val="0"/>
          <w:sz w:val="20"/>
          <w:szCs w:val="20"/>
        </w:rPr>
        <w:t xml:space="preserve"> predkladanie </w:t>
      </w:r>
      <w:r w:rsidR="005808F8" w:rsidRPr="005E0E65">
        <w:rPr>
          <w:rFonts w:cs="Arial"/>
          <w:noProof w:val="0"/>
          <w:sz w:val="20"/>
          <w:szCs w:val="20"/>
        </w:rPr>
        <w:t>ponúk</w:t>
      </w:r>
      <w:r w:rsidRPr="005E0E65">
        <w:rPr>
          <w:rFonts w:cs="Arial"/>
          <w:noProof w:val="0"/>
          <w:sz w:val="20"/>
          <w:szCs w:val="20"/>
        </w:rPr>
        <w:t xml:space="preserve"> za predpokladu, že o vysvetlenie záu</w:t>
      </w:r>
      <w:r w:rsidR="005E0E65">
        <w:rPr>
          <w:rFonts w:cs="Arial"/>
          <w:noProof w:val="0"/>
          <w:sz w:val="20"/>
          <w:szCs w:val="20"/>
        </w:rPr>
        <w:t xml:space="preserve">jemca požiada dostatočne vopred, </w:t>
      </w:r>
      <w:r w:rsidRPr="005E0E65">
        <w:rPr>
          <w:rFonts w:cs="Arial"/>
          <w:noProof w:val="0"/>
          <w:sz w:val="20"/>
          <w:szCs w:val="20"/>
        </w:rPr>
        <w:t>prostredníctvom komunikačného rozhrania IS JOSEPHINE s</w:t>
      </w:r>
      <w:r w:rsidR="00CC069E" w:rsidRPr="005E0E65">
        <w:rPr>
          <w:rFonts w:cs="Arial"/>
          <w:noProof w:val="0"/>
          <w:sz w:val="20"/>
          <w:szCs w:val="20"/>
        </w:rPr>
        <w:t xml:space="preserve"> </w:t>
      </w:r>
      <w:r w:rsidRPr="005E0E65">
        <w:rPr>
          <w:rFonts w:cs="Arial"/>
          <w:noProof w:val="0"/>
          <w:sz w:val="20"/>
          <w:szCs w:val="20"/>
        </w:rPr>
        <w:t>tým, že poskytnutie vysvetlenia bude záujemcom odosielané/doručované prostredníctvom komunikačného rozhrania IS JOSEPHINE do konta záujemcu zriadenom na predmetnom portáli. Ak je to nevyhnutné, verejný obstarávateľ môže doplniť informácie uvedené v súťažných podkladoch, ktoré preukázateľne odošle/doručí súčasne všetkým záujemcom prostredníctvom IS JOSEPHINE. Momentom odoslania prostredníctvom IS JOSEPHINE sa považuje vysvetlenie alebo doplnenie za doručené.</w:t>
      </w:r>
    </w:p>
    <w:p w:rsidR="00823461" w:rsidRPr="004D239D" w:rsidRDefault="00823461" w:rsidP="003F5C2A">
      <w:pPr>
        <w:pStyle w:val="Nadpis3"/>
        <w:numPr>
          <w:ilvl w:val="0"/>
          <w:numId w:val="9"/>
        </w:numPr>
        <w:spacing w:before="240" w:after="60"/>
        <w:jc w:val="left"/>
        <w:rPr>
          <w:b/>
          <w:bCs/>
          <w:i w:val="0"/>
          <w:szCs w:val="24"/>
        </w:rPr>
      </w:pPr>
      <w:bookmarkStart w:id="61" w:name="_Toc3803697"/>
      <w:bookmarkStart w:id="62" w:name="_Toc110409006"/>
      <w:bookmarkStart w:id="63" w:name="_Toc115165145"/>
      <w:r w:rsidRPr="004D239D">
        <w:rPr>
          <w:b/>
          <w:bCs/>
          <w:i w:val="0"/>
          <w:szCs w:val="24"/>
        </w:rPr>
        <w:t>Obhliadka miesta plnenia</w:t>
      </w:r>
      <w:bookmarkEnd w:id="61"/>
      <w:bookmarkEnd w:id="62"/>
      <w:bookmarkEnd w:id="63"/>
    </w:p>
    <w:p w:rsidR="00823461" w:rsidRPr="00FA6033" w:rsidRDefault="00307AFB" w:rsidP="003F5C2A">
      <w:pPr>
        <w:numPr>
          <w:ilvl w:val="1"/>
          <w:numId w:val="9"/>
        </w:numPr>
        <w:ind w:left="426" w:hanging="426"/>
        <w:jc w:val="both"/>
        <w:rPr>
          <w:rFonts w:eastAsia="Calibri" w:cs="Arial"/>
          <w:noProof w:val="0"/>
          <w:sz w:val="20"/>
          <w:szCs w:val="20"/>
        </w:rPr>
      </w:pPr>
      <w:r w:rsidRPr="00FA6033">
        <w:rPr>
          <w:rFonts w:eastAsia="Calibri" w:cs="Arial"/>
          <w:noProof w:val="0"/>
          <w:sz w:val="20"/>
          <w:szCs w:val="20"/>
        </w:rPr>
        <w:t>Obhliadka miesta poskytnutia</w:t>
      </w:r>
      <w:r w:rsidR="00823461" w:rsidRPr="00FA6033">
        <w:rPr>
          <w:rFonts w:eastAsia="Calibri" w:cs="Arial"/>
          <w:noProof w:val="0"/>
          <w:sz w:val="20"/>
          <w:szCs w:val="20"/>
        </w:rPr>
        <w:t xml:space="preserve"> predmetu zákazky </w:t>
      </w:r>
      <w:r w:rsidR="00784408" w:rsidRPr="00FA6033">
        <w:rPr>
          <w:rFonts w:eastAsia="Calibri" w:cs="Arial"/>
          <w:noProof w:val="0"/>
          <w:sz w:val="20"/>
          <w:szCs w:val="20"/>
        </w:rPr>
        <w:t xml:space="preserve">sa </w:t>
      </w:r>
      <w:r w:rsidR="00823461" w:rsidRPr="00FA6033">
        <w:rPr>
          <w:rFonts w:eastAsia="Calibri" w:cs="Arial"/>
          <w:noProof w:val="0"/>
          <w:sz w:val="20"/>
          <w:szCs w:val="20"/>
        </w:rPr>
        <w:t xml:space="preserve">vzhľadom na predmet zákazky </w:t>
      </w:r>
      <w:r w:rsidR="00784408" w:rsidRPr="00FA6033">
        <w:rPr>
          <w:rFonts w:eastAsia="Calibri" w:cs="Arial"/>
          <w:noProof w:val="0"/>
          <w:sz w:val="20"/>
          <w:szCs w:val="20"/>
        </w:rPr>
        <w:t xml:space="preserve">nevyžaduje. V prípade potreby na strane záujemcu je možná a jej termín si je potrebné dohodnúť vopred prostredníctvom komunikačného rozhrania IS JOSEPHINE. </w:t>
      </w:r>
    </w:p>
    <w:p w:rsidR="005D0D0C" w:rsidRDefault="005D0D0C" w:rsidP="00823461">
      <w:pPr>
        <w:jc w:val="both"/>
        <w:rPr>
          <w:rFonts w:cs="Arial"/>
          <w:noProof w:val="0"/>
          <w:sz w:val="20"/>
          <w:szCs w:val="20"/>
        </w:rPr>
      </w:pPr>
    </w:p>
    <w:p w:rsidR="003F5C2A" w:rsidRPr="004D239D" w:rsidRDefault="003F5C2A" w:rsidP="00823461">
      <w:pPr>
        <w:jc w:val="both"/>
        <w:rPr>
          <w:rFonts w:cs="Arial"/>
          <w:noProof w:val="0"/>
          <w:sz w:val="20"/>
          <w:szCs w:val="20"/>
        </w:rPr>
      </w:pPr>
    </w:p>
    <w:p w:rsidR="00823461" w:rsidRPr="004D239D" w:rsidRDefault="00823461" w:rsidP="00C84DAF">
      <w:pPr>
        <w:pStyle w:val="Nadpis2"/>
        <w:spacing w:before="240" w:after="60" w:line="240" w:lineRule="auto"/>
        <w:rPr>
          <w:rFonts w:cs="Arial"/>
          <w:i/>
          <w:iCs/>
          <w:noProof w:val="0"/>
          <w:szCs w:val="24"/>
        </w:rPr>
      </w:pPr>
      <w:bookmarkStart w:id="64" w:name="_Toc3803698"/>
      <w:bookmarkStart w:id="65" w:name="_Toc110409007"/>
      <w:bookmarkStart w:id="66" w:name="_Toc115165146"/>
      <w:r w:rsidRPr="004D239D">
        <w:rPr>
          <w:rFonts w:cs="Arial"/>
          <w:i/>
          <w:iCs/>
          <w:noProof w:val="0"/>
          <w:szCs w:val="24"/>
        </w:rPr>
        <w:t>Časť III. Príprava ponuky</w:t>
      </w:r>
      <w:bookmarkEnd w:id="64"/>
      <w:bookmarkEnd w:id="65"/>
      <w:bookmarkEnd w:id="66"/>
    </w:p>
    <w:p w:rsidR="00C84DAF" w:rsidRPr="004D239D" w:rsidRDefault="00C84DAF" w:rsidP="00C84DAF">
      <w:pPr>
        <w:ind w:left="360"/>
        <w:jc w:val="both"/>
        <w:rPr>
          <w:rFonts w:cs="Arial"/>
          <w:noProof w:val="0"/>
          <w:sz w:val="20"/>
          <w:szCs w:val="20"/>
        </w:rPr>
      </w:pPr>
    </w:p>
    <w:p w:rsidR="00C84DAF" w:rsidRPr="004D239D" w:rsidRDefault="00C84DAF" w:rsidP="003F5C2A">
      <w:pPr>
        <w:pStyle w:val="Nadpis3"/>
        <w:numPr>
          <w:ilvl w:val="0"/>
          <w:numId w:val="9"/>
        </w:numPr>
        <w:spacing w:before="240" w:after="60"/>
        <w:jc w:val="left"/>
        <w:rPr>
          <w:b/>
          <w:bCs/>
          <w:i w:val="0"/>
          <w:szCs w:val="24"/>
        </w:rPr>
      </w:pPr>
      <w:bookmarkStart w:id="67" w:name="_Toc3803700"/>
      <w:bookmarkStart w:id="68" w:name="_Toc110409008"/>
      <w:bookmarkStart w:id="69" w:name="_Toc115165147"/>
      <w:r w:rsidRPr="004D239D">
        <w:rPr>
          <w:b/>
          <w:bCs/>
          <w:i w:val="0"/>
          <w:szCs w:val="24"/>
        </w:rPr>
        <w:t>Jazyk ponuky</w:t>
      </w:r>
      <w:bookmarkEnd w:id="67"/>
      <w:bookmarkEnd w:id="68"/>
      <w:bookmarkEnd w:id="69"/>
    </w:p>
    <w:p w:rsidR="00507C46" w:rsidRPr="00D97C12" w:rsidRDefault="00507C46"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 xml:space="preserve">Doklady, ktoré sú obsahom ponuky </w:t>
      </w:r>
      <w:r w:rsidRPr="00D97C12">
        <w:rPr>
          <w:rFonts w:eastAsia="Calibri" w:cs="Arial"/>
          <w:noProof w:val="0"/>
          <w:sz w:val="20"/>
          <w:szCs w:val="20"/>
        </w:rPr>
        <w:t>uchádzačov a ktoré sú predložené v cudzom jazyku, musia byť predložené v pôvodnom jazyku a súčasne musia byť úradne preložené do štátneho jazyka (</w:t>
      </w:r>
      <w:proofErr w:type="spellStart"/>
      <w:r w:rsidRPr="00D97C12">
        <w:rPr>
          <w:rFonts w:eastAsia="Calibri" w:cs="Arial"/>
          <w:noProof w:val="0"/>
          <w:sz w:val="20"/>
          <w:szCs w:val="20"/>
        </w:rPr>
        <w:t>t.j</w:t>
      </w:r>
      <w:proofErr w:type="spellEnd"/>
      <w:r w:rsidRPr="00D97C12">
        <w:rPr>
          <w:rFonts w:eastAsia="Calibri" w:cs="Arial"/>
          <w:noProof w:val="0"/>
          <w:sz w:val="20"/>
          <w:szCs w:val="20"/>
        </w:rPr>
        <w:t>. do slovenského jazyka), okrem dokladov predložených v českom jazyku.</w:t>
      </w:r>
    </w:p>
    <w:p w:rsidR="00507C46" w:rsidRPr="00D97C12" w:rsidRDefault="00507C46" w:rsidP="00507C46">
      <w:pPr>
        <w:ind w:left="426"/>
        <w:jc w:val="both"/>
        <w:rPr>
          <w:rFonts w:eastAsia="Calibri" w:cs="Arial"/>
          <w:noProof w:val="0"/>
          <w:sz w:val="20"/>
          <w:szCs w:val="20"/>
        </w:rPr>
      </w:pPr>
      <w:r w:rsidRPr="00D97C12">
        <w:rPr>
          <w:rFonts w:eastAsia="Calibri" w:cs="Arial"/>
          <w:noProof w:val="0"/>
          <w:sz w:val="20"/>
          <w:szCs w:val="20"/>
        </w:rPr>
        <w:t>Ak sa zistí rozdiel v ich obsahu, rozhodujúci je úradný preklad do štátneho jazyka (</w:t>
      </w:r>
      <w:proofErr w:type="spellStart"/>
      <w:r w:rsidRPr="00D97C12">
        <w:rPr>
          <w:rFonts w:eastAsia="Calibri" w:cs="Arial"/>
          <w:noProof w:val="0"/>
          <w:sz w:val="20"/>
          <w:szCs w:val="20"/>
        </w:rPr>
        <w:t>t.j</w:t>
      </w:r>
      <w:proofErr w:type="spellEnd"/>
      <w:r w:rsidRPr="00D97C12">
        <w:rPr>
          <w:rFonts w:eastAsia="Calibri" w:cs="Arial"/>
          <w:noProof w:val="0"/>
          <w:sz w:val="20"/>
          <w:szCs w:val="20"/>
        </w:rPr>
        <w:t>. do slovenského jazyka).</w:t>
      </w:r>
    </w:p>
    <w:p w:rsidR="00AD026E" w:rsidRDefault="00AD026E" w:rsidP="00AD026E">
      <w:pPr>
        <w:jc w:val="both"/>
        <w:rPr>
          <w:rFonts w:eastAsia="Calibri" w:cs="Arial"/>
          <w:noProof w:val="0"/>
          <w:sz w:val="20"/>
          <w:szCs w:val="20"/>
        </w:rPr>
      </w:pPr>
    </w:p>
    <w:p w:rsidR="00C84DAF" w:rsidRPr="004D239D" w:rsidRDefault="00C84DAF" w:rsidP="003F5C2A">
      <w:pPr>
        <w:pStyle w:val="Nadpis3"/>
        <w:numPr>
          <w:ilvl w:val="0"/>
          <w:numId w:val="9"/>
        </w:numPr>
        <w:spacing w:before="240" w:after="60"/>
        <w:jc w:val="left"/>
        <w:rPr>
          <w:b/>
          <w:bCs/>
          <w:i w:val="0"/>
          <w:szCs w:val="24"/>
        </w:rPr>
      </w:pPr>
      <w:bookmarkStart w:id="70" w:name="_Toc3803701"/>
      <w:bookmarkStart w:id="71" w:name="_Toc110409009"/>
      <w:bookmarkStart w:id="72" w:name="_Toc115165148"/>
      <w:r w:rsidRPr="004D239D">
        <w:rPr>
          <w:b/>
          <w:bCs/>
          <w:i w:val="0"/>
          <w:szCs w:val="24"/>
        </w:rPr>
        <w:t>Mena a ceny uvádzané v ponuke</w:t>
      </w:r>
      <w:bookmarkEnd w:id="70"/>
      <w:bookmarkEnd w:id="71"/>
      <w:bookmarkEnd w:id="72"/>
    </w:p>
    <w:p w:rsidR="00C84DAF" w:rsidRPr="004D239D" w:rsidRDefault="00C84DAF"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Navrhovaná zmluvná cena musí byť stanovená podľa § 3 zákona č. 18/1996 Z. z. o cenách v znení neskorších predpisov.</w:t>
      </w:r>
    </w:p>
    <w:p w:rsidR="00C84DAF" w:rsidRPr="004D239D" w:rsidRDefault="00C84DAF"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 xml:space="preserve">Navrhovaná zmluvná cena bude uvedená v eurách (EUR). </w:t>
      </w:r>
    </w:p>
    <w:p w:rsidR="00C84DAF" w:rsidRPr="004D239D" w:rsidRDefault="00C84DAF"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Ak je uchádzač platcom dane z pridanej hodnoty (ďalej len „DPH“), n</w:t>
      </w:r>
      <w:r w:rsidR="005D0D0C">
        <w:rPr>
          <w:rFonts w:eastAsia="Calibri" w:cs="Arial"/>
          <w:noProof w:val="0"/>
          <w:sz w:val="20"/>
          <w:szCs w:val="20"/>
        </w:rPr>
        <w:t xml:space="preserve">avrhovanú zmluvnú cenu uvedie v </w:t>
      </w:r>
      <w:r w:rsidRPr="004D239D">
        <w:rPr>
          <w:rFonts w:eastAsia="Calibri" w:cs="Arial"/>
          <w:noProof w:val="0"/>
          <w:sz w:val="20"/>
          <w:szCs w:val="20"/>
        </w:rPr>
        <w:t>zložení:</w:t>
      </w:r>
    </w:p>
    <w:p w:rsidR="00C84DAF" w:rsidRPr="004D239D" w:rsidRDefault="00C84DAF" w:rsidP="003F5C2A">
      <w:pPr>
        <w:pStyle w:val="Odsekzoznamu"/>
        <w:numPr>
          <w:ilvl w:val="0"/>
          <w:numId w:val="11"/>
        </w:numPr>
        <w:jc w:val="both"/>
        <w:rPr>
          <w:rFonts w:cs="Arial"/>
          <w:noProof w:val="0"/>
          <w:sz w:val="20"/>
          <w:szCs w:val="20"/>
        </w:rPr>
      </w:pPr>
      <w:r w:rsidRPr="004D239D">
        <w:rPr>
          <w:rFonts w:cs="Arial"/>
          <w:noProof w:val="0"/>
          <w:sz w:val="20"/>
          <w:szCs w:val="20"/>
        </w:rPr>
        <w:t>navrhovaná zmluvná cena bez DPH,</w:t>
      </w:r>
    </w:p>
    <w:p w:rsidR="00C84DAF" w:rsidRPr="004D239D" w:rsidRDefault="00C84DAF" w:rsidP="003F5C2A">
      <w:pPr>
        <w:pStyle w:val="Odsekzoznamu"/>
        <w:numPr>
          <w:ilvl w:val="0"/>
          <w:numId w:val="11"/>
        </w:numPr>
        <w:jc w:val="both"/>
        <w:rPr>
          <w:rFonts w:cs="Arial"/>
          <w:noProof w:val="0"/>
          <w:sz w:val="20"/>
          <w:szCs w:val="20"/>
        </w:rPr>
      </w:pPr>
      <w:r w:rsidRPr="004D239D">
        <w:rPr>
          <w:rFonts w:cs="Arial"/>
          <w:noProof w:val="0"/>
          <w:sz w:val="20"/>
          <w:szCs w:val="20"/>
        </w:rPr>
        <w:t>sadzba DPH a výška DPH,</w:t>
      </w:r>
    </w:p>
    <w:p w:rsidR="00C84DAF" w:rsidRPr="004D239D" w:rsidRDefault="00C84DAF" w:rsidP="003F5C2A">
      <w:pPr>
        <w:pStyle w:val="Odsekzoznamu"/>
        <w:numPr>
          <w:ilvl w:val="0"/>
          <w:numId w:val="11"/>
        </w:numPr>
        <w:jc w:val="both"/>
        <w:rPr>
          <w:rFonts w:cs="Arial"/>
          <w:noProof w:val="0"/>
          <w:sz w:val="20"/>
          <w:szCs w:val="20"/>
        </w:rPr>
      </w:pPr>
      <w:r w:rsidRPr="004D239D">
        <w:rPr>
          <w:rFonts w:cs="Arial"/>
          <w:noProof w:val="0"/>
          <w:sz w:val="20"/>
          <w:szCs w:val="20"/>
        </w:rPr>
        <w:t>navrhovaná zmluvná cena vrátane DPH.</w:t>
      </w:r>
    </w:p>
    <w:p w:rsidR="00C84DAF" w:rsidRPr="004D239D" w:rsidRDefault="00C84DAF"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Ak uchádzač nie je platcom DPH, uvedie navrhovanú zmluvnú cenu celkom. Na skutočnosť, že nie je platcom DPH, uchádzač upozorní.</w:t>
      </w:r>
    </w:p>
    <w:p w:rsidR="00C84DAF" w:rsidRPr="004D239D" w:rsidRDefault="00C84DAF" w:rsidP="00C84DAF">
      <w:pPr>
        <w:jc w:val="both"/>
        <w:rPr>
          <w:rFonts w:cs="Arial"/>
          <w:noProof w:val="0"/>
          <w:sz w:val="20"/>
          <w:szCs w:val="20"/>
        </w:rPr>
      </w:pPr>
    </w:p>
    <w:p w:rsidR="00C84DAF" w:rsidRPr="00F1478E" w:rsidRDefault="00C84DAF" w:rsidP="003F5C2A">
      <w:pPr>
        <w:pStyle w:val="Nadpis3"/>
        <w:numPr>
          <w:ilvl w:val="0"/>
          <w:numId w:val="9"/>
        </w:numPr>
        <w:spacing w:before="240" w:after="60"/>
        <w:jc w:val="left"/>
        <w:rPr>
          <w:b/>
          <w:bCs/>
          <w:i w:val="0"/>
          <w:szCs w:val="24"/>
        </w:rPr>
      </w:pPr>
      <w:bookmarkStart w:id="73" w:name="_Toc110409010"/>
      <w:bookmarkStart w:id="74" w:name="_Toc115165149"/>
      <w:r w:rsidRPr="00F1478E">
        <w:rPr>
          <w:b/>
          <w:bCs/>
          <w:i w:val="0"/>
          <w:szCs w:val="24"/>
        </w:rPr>
        <w:t>Zábezpeka</w:t>
      </w:r>
      <w:bookmarkEnd w:id="73"/>
      <w:bookmarkEnd w:id="74"/>
      <w:r w:rsidRPr="00F1478E">
        <w:rPr>
          <w:b/>
          <w:bCs/>
          <w:i w:val="0"/>
          <w:szCs w:val="24"/>
        </w:rPr>
        <w:t xml:space="preserve"> </w:t>
      </w:r>
    </w:p>
    <w:p w:rsidR="00052448" w:rsidRDefault="00052448" w:rsidP="00052448">
      <w:pPr>
        <w:numPr>
          <w:ilvl w:val="1"/>
          <w:numId w:val="52"/>
        </w:numPr>
        <w:ind w:left="426" w:hanging="426"/>
        <w:jc w:val="both"/>
        <w:rPr>
          <w:rFonts w:eastAsia="Calibri" w:cs="Arial"/>
          <w:noProof w:val="0"/>
          <w:sz w:val="20"/>
          <w:szCs w:val="20"/>
        </w:rPr>
      </w:pPr>
      <w:r>
        <w:rPr>
          <w:rFonts w:eastAsia="Calibri" w:cs="Arial"/>
          <w:noProof w:val="0"/>
          <w:sz w:val="20"/>
          <w:szCs w:val="20"/>
        </w:rPr>
        <w:t xml:space="preserve">Zábezpeka ponúk sa vyžaduje. </w:t>
      </w:r>
    </w:p>
    <w:p w:rsidR="00052448" w:rsidRDefault="00052448" w:rsidP="00052448">
      <w:pPr>
        <w:numPr>
          <w:ilvl w:val="1"/>
          <w:numId w:val="52"/>
        </w:numPr>
        <w:ind w:left="426" w:hanging="426"/>
        <w:jc w:val="both"/>
        <w:rPr>
          <w:rFonts w:eastAsia="Calibri" w:cs="Arial"/>
          <w:noProof w:val="0"/>
          <w:sz w:val="20"/>
          <w:szCs w:val="20"/>
        </w:rPr>
      </w:pPr>
      <w:r>
        <w:rPr>
          <w:rFonts w:eastAsia="Calibri" w:cs="Arial"/>
          <w:noProof w:val="0"/>
          <w:sz w:val="20"/>
          <w:szCs w:val="20"/>
        </w:rPr>
        <w:t>Zábezpeka je poskytnutie bankovej záruky za uchádzača, poistenie záruky alebo zloženie finančných prostriedkov na účet verejného obstarávateľa v banke alebo v pobočke zahraničnej banky.</w:t>
      </w:r>
    </w:p>
    <w:p w:rsidR="00052448" w:rsidRDefault="00052448" w:rsidP="00052448">
      <w:pPr>
        <w:numPr>
          <w:ilvl w:val="1"/>
          <w:numId w:val="52"/>
        </w:numPr>
        <w:ind w:left="426" w:hanging="426"/>
        <w:jc w:val="both"/>
        <w:rPr>
          <w:rFonts w:eastAsia="Calibri" w:cs="Arial"/>
          <w:noProof w:val="0"/>
          <w:sz w:val="20"/>
          <w:szCs w:val="20"/>
        </w:rPr>
      </w:pPr>
      <w:r>
        <w:rPr>
          <w:rFonts w:eastAsia="Calibri" w:cs="Arial"/>
          <w:noProof w:val="0"/>
          <w:sz w:val="20"/>
          <w:szCs w:val="20"/>
        </w:rPr>
        <w:t>Výška zábezpeky je stanovená vo výške:</w:t>
      </w:r>
    </w:p>
    <w:p w:rsidR="00052448" w:rsidRDefault="00052448" w:rsidP="00052448">
      <w:pPr>
        <w:pStyle w:val="Odsekzoznamu"/>
        <w:numPr>
          <w:ilvl w:val="0"/>
          <w:numId w:val="63"/>
        </w:numPr>
        <w:jc w:val="both"/>
        <w:rPr>
          <w:rFonts w:cs="Arial"/>
          <w:noProof w:val="0"/>
          <w:sz w:val="20"/>
          <w:szCs w:val="20"/>
        </w:rPr>
      </w:pPr>
      <w:r>
        <w:rPr>
          <w:rFonts w:cs="Arial"/>
          <w:noProof w:val="0"/>
          <w:sz w:val="20"/>
          <w:szCs w:val="20"/>
        </w:rPr>
        <w:t>pre časť „1“: 2.000,00 EUR</w:t>
      </w:r>
    </w:p>
    <w:p w:rsidR="00052448" w:rsidRDefault="00052448" w:rsidP="00052448">
      <w:pPr>
        <w:pStyle w:val="Odsekzoznamu"/>
        <w:numPr>
          <w:ilvl w:val="0"/>
          <w:numId w:val="63"/>
        </w:numPr>
        <w:jc w:val="both"/>
        <w:rPr>
          <w:rFonts w:cs="Arial"/>
          <w:noProof w:val="0"/>
          <w:sz w:val="20"/>
          <w:szCs w:val="20"/>
        </w:rPr>
      </w:pPr>
      <w:r>
        <w:rPr>
          <w:rFonts w:cs="Arial"/>
          <w:noProof w:val="0"/>
          <w:sz w:val="20"/>
          <w:szCs w:val="20"/>
        </w:rPr>
        <w:t>pre časť „2“: 2.000,00 EUR</w:t>
      </w:r>
    </w:p>
    <w:p w:rsidR="00052448" w:rsidRDefault="00052448" w:rsidP="00052448">
      <w:pPr>
        <w:pStyle w:val="Odsekzoznamu"/>
        <w:numPr>
          <w:ilvl w:val="0"/>
          <w:numId w:val="63"/>
        </w:numPr>
        <w:jc w:val="both"/>
        <w:rPr>
          <w:rFonts w:cs="Arial"/>
          <w:noProof w:val="0"/>
          <w:sz w:val="20"/>
          <w:szCs w:val="20"/>
        </w:rPr>
      </w:pPr>
      <w:r>
        <w:rPr>
          <w:rFonts w:cs="Arial"/>
          <w:noProof w:val="0"/>
          <w:sz w:val="20"/>
          <w:szCs w:val="20"/>
        </w:rPr>
        <w:t>pre časť „3“: 2.000,00 EUR</w:t>
      </w:r>
    </w:p>
    <w:p w:rsidR="00052448" w:rsidRDefault="00632082" w:rsidP="00632082">
      <w:pPr>
        <w:pStyle w:val="Odsekzoznamu"/>
        <w:numPr>
          <w:ilvl w:val="0"/>
          <w:numId w:val="63"/>
        </w:numPr>
        <w:jc w:val="both"/>
        <w:rPr>
          <w:rFonts w:cs="Arial"/>
          <w:noProof w:val="0"/>
          <w:sz w:val="20"/>
          <w:szCs w:val="20"/>
        </w:rPr>
      </w:pPr>
      <w:r w:rsidRPr="00632082">
        <w:rPr>
          <w:rFonts w:cs="Arial"/>
          <w:noProof w:val="0"/>
          <w:sz w:val="20"/>
          <w:szCs w:val="20"/>
        </w:rPr>
        <w:t>pre časť „</w:t>
      </w:r>
      <w:r>
        <w:rPr>
          <w:rFonts w:cs="Arial"/>
          <w:noProof w:val="0"/>
          <w:sz w:val="20"/>
          <w:szCs w:val="20"/>
        </w:rPr>
        <w:t>4</w:t>
      </w:r>
      <w:r w:rsidRPr="00632082">
        <w:rPr>
          <w:rFonts w:cs="Arial"/>
          <w:noProof w:val="0"/>
          <w:sz w:val="20"/>
          <w:szCs w:val="20"/>
        </w:rPr>
        <w:t xml:space="preserve">“: </w:t>
      </w:r>
      <w:r w:rsidR="00052448">
        <w:rPr>
          <w:rFonts w:cs="Arial"/>
          <w:noProof w:val="0"/>
          <w:sz w:val="20"/>
          <w:szCs w:val="20"/>
        </w:rPr>
        <w:t>2.000,00 EUR</w:t>
      </w:r>
    </w:p>
    <w:p w:rsidR="00632082" w:rsidRPr="00632082" w:rsidRDefault="00632082" w:rsidP="00632082">
      <w:pPr>
        <w:pStyle w:val="Odsekzoznamu"/>
        <w:numPr>
          <w:ilvl w:val="0"/>
          <w:numId w:val="63"/>
        </w:numPr>
        <w:rPr>
          <w:rFonts w:cs="Arial"/>
          <w:noProof w:val="0"/>
          <w:sz w:val="20"/>
          <w:szCs w:val="20"/>
        </w:rPr>
      </w:pPr>
      <w:r w:rsidRPr="00632082">
        <w:rPr>
          <w:rFonts w:cs="Arial"/>
          <w:noProof w:val="0"/>
          <w:sz w:val="20"/>
          <w:szCs w:val="20"/>
        </w:rPr>
        <w:t>pre časť „</w:t>
      </w:r>
      <w:r>
        <w:rPr>
          <w:rFonts w:cs="Arial"/>
          <w:noProof w:val="0"/>
          <w:sz w:val="20"/>
          <w:szCs w:val="20"/>
        </w:rPr>
        <w:t>5</w:t>
      </w:r>
      <w:r w:rsidRPr="00632082">
        <w:rPr>
          <w:rFonts w:cs="Arial"/>
          <w:noProof w:val="0"/>
          <w:sz w:val="20"/>
          <w:szCs w:val="20"/>
        </w:rPr>
        <w:t>“: 2.000,00 EUR</w:t>
      </w:r>
    </w:p>
    <w:p w:rsidR="00632082" w:rsidRPr="00632082" w:rsidRDefault="00632082" w:rsidP="00632082">
      <w:pPr>
        <w:pStyle w:val="Odsekzoznamu"/>
        <w:numPr>
          <w:ilvl w:val="0"/>
          <w:numId w:val="63"/>
        </w:numPr>
        <w:rPr>
          <w:rFonts w:cs="Arial"/>
          <w:noProof w:val="0"/>
          <w:sz w:val="20"/>
          <w:szCs w:val="20"/>
        </w:rPr>
      </w:pPr>
      <w:r w:rsidRPr="00632082">
        <w:rPr>
          <w:rFonts w:cs="Arial"/>
          <w:noProof w:val="0"/>
          <w:sz w:val="20"/>
          <w:szCs w:val="20"/>
        </w:rPr>
        <w:t>pre časť „</w:t>
      </w:r>
      <w:r>
        <w:rPr>
          <w:rFonts w:cs="Arial"/>
          <w:noProof w:val="0"/>
          <w:sz w:val="20"/>
          <w:szCs w:val="20"/>
        </w:rPr>
        <w:t>6</w:t>
      </w:r>
      <w:r w:rsidRPr="00632082">
        <w:rPr>
          <w:rFonts w:cs="Arial"/>
          <w:noProof w:val="0"/>
          <w:sz w:val="20"/>
          <w:szCs w:val="20"/>
        </w:rPr>
        <w:t>“: 2.000,00 EUR</w:t>
      </w:r>
    </w:p>
    <w:p w:rsidR="00632082" w:rsidRPr="00632082" w:rsidRDefault="00632082" w:rsidP="00632082">
      <w:pPr>
        <w:ind w:left="426"/>
        <w:jc w:val="both"/>
        <w:rPr>
          <w:rFonts w:cs="Arial"/>
          <w:noProof w:val="0"/>
          <w:sz w:val="20"/>
          <w:szCs w:val="20"/>
        </w:rPr>
      </w:pPr>
    </w:p>
    <w:p w:rsidR="00052448" w:rsidRDefault="00052448" w:rsidP="00052448">
      <w:pPr>
        <w:numPr>
          <w:ilvl w:val="1"/>
          <w:numId w:val="52"/>
        </w:numPr>
        <w:ind w:left="426" w:hanging="426"/>
        <w:jc w:val="both"/>
        <w:rPr>
          <w:rFonts w:eastAsia="Calibri" w:cs="Arial"/>
          <w:b/>
          <w:noProof w:val="0"/>
          <w:sz w:val="20"/>
          <w:szCs w:val="20"/>
          <w:u w:val="single"/>
        </w:rPr>
      </w:pPr>
      <w:r>
        <w:rPr>
          <w:rFonts w:eastAsia="Calibri" w:cs="Arial"/>
          <w:b/>
          <w:noProof w:val="0"/>
          <w:sz w:val="20"/>
          <w:szCs w:val="20"/>
          <w:u w:val="single"/>
        </w:rPr>
        <w:t>Podmienky zloženia zábezpeky - zloženie finančných prostriedkov na bankový účet verejného obstarávateľa.</w:t>
      </w:r>
    </w:p>
    <w:p w:rsidR="00052448" w:rsidRPr="001B5B75" w:rsidRDefault="00052448" w:rsidP="00B10807">
      <w:pPr>
        <w:pStyle w:val="Odsekzoznamu"/>
        <w:numPr>
          <w:ilvl w:val="0"/>
          <w:numId w:val="64"/>
        </w:numPr>
        <w:jc w:val="both"/>
        <w:rPr>
          <w:rFonts w:cs="Arial"/>
          <w:noProof w:val="0"/>
          <w:sz w:val="20"/>
          <w:szCs w:val="20"/>
        </w:rPr>
      </w:pPr>
      <w:r w:rsidRPr="001B5B75">
        <w:rPr>
          <w:rFonts w:cs="Arial"/>
          <w:noProof w:val="0"/>
          <w:sz w:val="20"/>
          <w:szCs w:val="20"/>
        </w:rPr>
        <w:t>finančné prostriedky musia byť zložené na účet verejného obstarávateľa číslo:</w:t>
      </w:r>
      <w:r w:rsidR="00B10807" w:rsidRPr="001B5B75">
        <w:t xml:space="preserve"> </w:t>
      </w:r>
      <w:r w:rsidR="00B10807" w:rsidRPr="001B5B75">
        <w:rPr>
          <w:rFonts w:cs="Arial"/>
          <w:noProof w:val="0"/>
          <w:sz w:val="20"/>
          <w:szCs w:val="20"/>
        </w:rPr>
        <w:t>SK1102000000001366968854</w:t>
      </w:r>
      <w:r w:rsidRPr="001B5B75">
        <w:rPr>
          <w:rFonts w:cs="Arial"/>
          <w:noProof w:val="0"/>
          <w:sz w:val="20"/>
          <w:szCs w:val="20"/>
        </w:rPr>
        <w:t xml:space="preserve">, s uvedením variabilného symbolu: „IČO uchádzača“ a s uvedením textu v poznámke pre prijímateľa: „Zábezpeka VO </w:t>
      </w:r>
      <w:proofErr w:type="spellStart"/>
      <w:r w:rsidRPr="001B5B75">
        <w:rPr>
          <w:rFonts w:cs="Arial"/>
          <w:noProof w:val="0"/>
          <w:sz w:val="20"/>
          <w:szCs w:val="20"/>
        </w:rPr>
        <w:t>pestovná</w:t>
      </w:r>
      <w:proofErr w:type="spellEnd"/>
      <w:r w:rsidRPr="001B5B75">
        <w:rPr>
          <w:rFonts w:cs="Arial"/>
          <w:noProof w:val="0"/>
          <w:sz w:val="20"/>
          <w:szCs w:val="20"/>
        </w:rPr>
        <w:t xml:space="preserve"> činnosť - </w:t>
      </w:r>
      <w:proofErr w:type="spellStart"/>
      <w:r w:rsidRPr="001B5B75">
        <w:rPr>
          <w:rFonts w:cs="Arial"/>
          <w:noProof w:val="0"/>
          <w:sz w:val="20"/>
          <w:szCs w:val="20"/>
        </w:rPr>
        <w:t>cast</w:t>
      </w:r>
      <w:proofErr w:type="spellEnd"/>
      <w:r w:rsidRPr="001B5B75">
        <w:rPr>
          <w:rFonts w:cs="Arial"/>
          <w:noProof w:val="0"/>
          <w:sz w:val="20"/>
          <w:szCs w:val="20"/>
        </w:rPr>
        <w:t xml:space="preserve"> 1“ alebo „Zábezpeka VO </w:t>
      </w:r>
      <w:proofErr w:type="spellStart"/>
      <w:r w:rsidRPr="001B5B75">
        <w:rPr>
          <w:rFonts w:cs="Arial"/>
          <w:noProof w:val="0"/>
          <w:sz w:val="20"/>
          <w:szCs w:val="20"/>
        </w:rPr>
        <w:t>pestovná</w:t>
      </w:r>
      <w:proofErr w:type="spellEnd"/>
      <w:r w:rsidRPr="001B5B75">
        <w:rPr>
          <w:rFonts w:cs="Arial"/>
          <w:noProof w:val="0"/>
          <w:sz w:val="20"/>
          <w:szCs w:val="20"/>
        </w:rPr>
        <w:t xml:space="preserve"> činnosť - </w:t>
      </w:r>
      <w:proofErr w:type="spellStart"/>
      <w:r w:rsidRPr="001B5B75">
        <w:rPr>
          <w:rFonts w:cs="Arial"/>
          <w:noProof w:val="0"/>
          <w:sz w:val="20"/>
          <w:szCs w:val="20"/>
        </w:rPr>
        <w:t>cast</w:t>
      </w:r>
      <w:proofErr w:type="spellEnd"/>
      <w:r w:rsidRPr="001B5B75">
        <w:rPr>
          <w:rFonts w:cs="Arial"/>
          <w:noProof w:val="0"/>
          <w:sz w:val="20"/>
          <w:szCs w:val="20"/>
        </w:rPr>
        <w:t xml:space="preserve"> 2“ alebo „Zábezpeka VO </w:t>
      </w:r>
      <w:proofErr w:type="spellStart"/>
      <w:r w:rsidRPr="001B5B75">
        <w:rPr>
          <w:rFonts w:cs="Arial"/>
          <w:noProof w:val="0"/>
          <w:sz w:val="20"/>
          <w:szCs w:val="20"/>
        </w:rPr>
        <w:t>pestovná</w:t>
      </w:r>
      <w:proofErr w:type="spellEnd"/>
      <w:r w:rsidRPr="001B5B75">
        <w:rPr>
          <w:rFonts w:cs="Arial"/>
          <w:noProof w:val="0"/>
          <w:sz w:val="20"/>
          <w:szCs w:val="20"/>
        </w:rPr>
        <w:t xml:space="preserve"> činnosť - </w:t>
      </w:r>
      <w:proofErr w:type="spellStart"/>
      <w:r w:rsidRPr="001B5B75">
        <w:rPr>
          <w:rFonts w:cs="Arial"/>
          <w:noProof w:val="0"/>
          <w:sz w:val="20"/>
          <w:szCs w:val="20"/>
        </w:rPr>
        <w:t>cast</w:t>
      </w:r>
      <w:proofErr w:type="spellEnd"/>
      <w:r w:rsidRPr="001B5B75">
        <w:rPr>
          <w:rFonts w:cs="Arial"/>
          <w:noProof w:val="0"/>
          <w:sz w:val="20"/>
          <w:szCs w:val="20"/>
        </w:rPr>
        <w:t xml:space="preserve"> 3“ ....“</w:t>
      </w:r>
    </w:p>
    <w:p w:rsidR="00052448" w:rsidRDefault="00052448" w:rsidP="00052448">
      <w:pPr>
        <w:pStyle w:val="Odsekzoznamu"/>
        <w:numPr>
          <w:ilvl w:val="0"/>
          <w:numId w:val="64"/>
        </w:numPr>
        <w:jc w:val="both"/>
        <w:rPr>
          <w:rFonts w:cs="Arial"/>
          <w:noProof w:val="0"/>
          <w:sz w:val="20"/>
          <w:szCs w:val="20"/>
        </w:rPr>
      </w:pPr>
      <w:r>
        <w:rPr>
          <w:rFonts w:cs="Arial"/>
          <w:noProof w:val="0"/>
          <w:sz w:val="20"/>
          <w:szCs w:val="20"/>
        </w:rPr>
        <w:t xml:space="preserve">finančné prostriedky musia byť pripísané na účte verejného obstarávateľa v lehote najneskôr v posledný deň uplynutia lehoty na predkladanie ponúk. Doba platnosti zábezpeky formou zloženia finančných prostriedkov na účet verejného obstarávateľa musí byť počas celej lehoty viazanosti ponúk, resp. do lehoty ukončenia procesu verejného obstarávania. </w:t>
      </w:r>
    </w:p>
    <w:p w:rsidR="00052448" w:rsidRDefault="00052448" w:rsidP="00052448">
      <w:pPr>
        <w:pStyle w:val="Odsekzoznamu"/>
        <w:numPr>
          <w:ilvl w:val="0"/>
          <w:numId w:val="64"/>
        </w:numPr>
        <w:jc w:val="both"/>
        <w:rPr>
          <w:rFonts w:cs="Arial"/>
          <w:noProof w:val="0"/>
          <w:sz w:val="20"/>
          <w:szCs w:val="20"/>
        </w:rPr>
      </w:pPr>
      <w:r>
        <w:rPr>
          <w:rFonts w:cs="Arial"/>
          <w:noProof w:val="0"/>
          <w:sz w:val="20"/>
          <w:szCs w:val="20"/>
        </w:rPr>
        <w:t>ak finančné prostriedky nebudú zložené na účte verejného obstarávateľa podľa bodov 18.4 a) a 18.5 b), bude uchádzač z verejnej súťaže vylúčený. Uchádzač doloží k svojej ponuke výpis z bankového účtu o vklade požadovanej čiastky na daný účet verejného obstarávateľa.</w:t>
      </w:r>
    </w:p>
    <w:p w:rsidR="00052448" w:rsidRDefault="00052448" w:rsidP="00052448">
      <w:pPr>
        <w:ind w:left="360"/>
        <w:jc w:val="both"/>
        <w:rPr>
          <w:rFonts w:cs="Arial"/>
          <w:noProof w:val="0"/>
          <w:sz w:val="20"/>
          <w:szCs w:val="20"/>
        </w:rPr>
      </w:pPr>
    </w:p>
    <w:p w:rsidR="00052448" w:rsidRDefault="00052448" w:rsidP="00052448">
      <w:pPr>
        <w:ind w:left="360"/>
        <w:jc w:val="both"/>
        <w:rPr>
          <w:rFonts w:cs="Arial"/>
          <w:noProof w:val="0"/>
          <w:sz w:val="20"/>
          <w:szCs w:val="20"/>
        </w:rPr>
      </w:pPr>
    </w:p>
    <w:p w:rsidR="00052448" w:rsidRDefault="00052448" w:rsidP="00052448">
      <w:pPr>
        <w:numPr>
          <w:ilvl w:val="1"/>
          <w:numId w:val="52"/>
        </w:numPr>
        <w:ind w:left="426" w:hanging="426"/>
        <w:jc w:val="both"/>
        <w:rPr>
          <w:rFonts w:eastAsia="Calibri" w:cs="Arial"/>
          <w:b/>
          <w:noProof w:val="0"/>
          <w:sz w:val="20"/>
          <w:szCs w:val="20"/>
          <w:u w:val="single"/>
        </w:rPr>
      </w:pPr>
      <w:r>
        <w:rPr>
          <w:rFonts w:eastAsia="Calibri" w:cs="Arial"/>
          <w:b/>
          <w:noProof w:val="0"/>
          <w:sz w:val="20"/>
          <w:szCs w:val="20"/>
          <w:u w:val="single"/>
        </w:rPr>
        <w:t xml:space="preserve">Podmienky zloženia zábezpeky - poskytnutie bankovej záruky za uchádzača. </w:t>
      </w:r>
    </w:p>
    <w:p w:rsidR="00052448" w:rsidRDefault="00052448" w:rsidP="00052448">
      <w:pPr>
        <w:pStyle w:val="Odsekzoznamu"/>
        <w:numPr>
          <w:ilvl w:val="0"/>
          <w:numId w:val="65"/>
        </w:numPr>
        <w:jc w:val="both"/>
        <w:rPr>
          <w:rFonts w:cs="Arial"/>
          <w:noProof w:val="0"/>
          <w:sz w:val="20"/>
          <w:szCs w:val="20"/>
        </w:rPr>
      </w:pPr>
      <w:r>
        <w:rPr>
          <w:rFonts w:cs="Arial"/>
          <w:noProof w:val="0"/>
          <w:sz w:val="20"/>
          <w:szCs w:val="20"/>
        </w:rPr>
        <w:t xml:space="preserve">banková záruka za uchádzača môže byť poskytnutá bankou so sídlom v Slovenskej republike, pobočkou zahraničnej banky v Slovenskej republike alebo zahraničnou bankou. Doba platnosti bankovej záruky musí byť najmenej počas trvania lehoty viazanosti ponúk. </w:t>
      </w:r>
    </w:p>
    <w:p w:rsidR="00052448" w:rsidRDefault="00052448" w:rsidP="00052448">
      <w:pPr>
        <w:pStyle w:val="Odsekzoznamu"/>
        <w:numPr>
          <w:ilvl w:val="0"/>
          <w:numId w:val="65"/>
        </w:numPr>
        <w:jc w:val="both"/>
        <w:rPr>
          <w:rFonts w:cs="Arial"/>
          <w:noProof w:val="0"/>
          <w:sz w:val="20"/>
          <w:szCs w:val="20"/>
        </w:rPr>
      </w:pPr>
      <w:r>
        <w:rPr>
          <w:rFonts w:cs="Arial"/>
          <w:noProof w:val="0"/>
          <w:sz w:val="20"/>
          <w:szCs w:val="20"/>
        </w:rPr>
        <w:t xml:space="preserve">záručná listina, v ktorej banka písomne vyhlási, že uspokojí verejného obstarávateľa (veriteľa) za uchádzača do výšky finančných prostriedkov, ktoré veriteľ požaduje ako zábezpeku viazanosti ponuky uchádzača, musí byť súčasťou ponuky. </w:t>
      </w:r>
    </w:p>
    <w:p w:rsidR="00052448" w:rsidRDefault="00052448" w:rsidP="00052448">
      <w:pPr>
        <w:pStyle w:val="Odsekzoznamu"/>
        <w:numPr>
          <w:ilvl w:val="0"/>
          <w:numId w:val="65"/>
        </w:numPr>
        <w:jc w:val="both"/>
        <w:rPr>
          <w:rFonts w:cs="Arial"/>
          <w:noProof w:val="0"/>
          <w:sz w:val="20"/>
          <w:szCs w:val="20"/>
        </w:rPr>
      </w:pPr>
      <w:r>
        <w:rPr>
          <w:rFonts w:cs="Arial"/>
          <w:noProof w:val="0"/>
          <w:sz w:val="20"/>
          <w:szCs w:val="20"/>
        </w:rPr>
        <w:t xml:space="preserve">ak záručná listina nebude súčasťou ponuky podľa bodov 18.5 a) a 18.5 b), bude uchádzač z verejnej súťaže vylúčený. </w:t>
      </w:r>
    </w:p>
    <w:p w:rsidR="00052448" w:rsidRDefault="00052448" w:rsidP="00052448">
      <w:pPr>
        <w:pStyle w:val="Odsekzoznamu"/>
        <w:numPr>
          <w:ilvl w:val="0"/>
          <w:numId w:val="65"/>
        </w:numPr>
        <w:jc w:val="both"/>
        <w:rPr>
          <w:rFonts w:cs="Arial"/>
          <w:noProof w:val="0"/>
          <w:sz w:val="20"/>
          <w:szCs w:val="20"/>
        </w:rPr>
      </w:pPr>
      <w:r>
        <w:rPr>
          <w:rFonts w:cs="Arial"/>
          <w:noProof w:val="0"/>
          <w:sz w:val="20"/>
          <w:szCs w:val="20"/>
        </w:rPr>
        <w:t xml:space="preserve">ak bude uchádzač vyžadovať vrátenie originálu záručnej listiny banky, v ponuke predloží originál záručnej listiny banky a v elektronickej ponuke jej </w:t>
      </w:r>
      <w:proofErr w:type="spellStart"/>
      <w:r>
        <w:rPr>
          <w:rFonts w:cs="Arial"/>
          <w:noProof w:val="0"/>
          <w:sz w:val="20"/>
          <w:szCs w:val="20"/>
        </w:rPr>
        <w:t>sken</w:t>
      </w:r>
      <w:proofErr w:type="spellEnd"/>
      <w:r>
        <w:rPr>
          <w:rFonts w:cs="Arial"/>
          <w:noProof w:val="0"/>
          <w:sz w:val="20"/>
          <w:szCs w:val="20"/>
        </w:rPr>
        <w:t>.</w:t>
      </w:r>
    </w:p>
    <w:p w:rsidR="00052448" w:rsidRDefault="00052448" w:rsidP="00052448">
      <w:pPr>
        <w:pStyle w:val="Odsekzoznamu"/>
        <w:numPr>
          <w:ilvl w:val="0"/>
          <w:numId w:val="65"/>
        </w:numPr>
        <w:jc w:val="both"/>
        <w:rPr>
          <w:rFonts w:cs="Arial"/>
          <w:noProof w:val="0"/>
          <w:sz w:val="20"/>
          <w:szCs w:val="20"/>
        </w:rPr>
      </w:pPr>
      <w:r>
        <w:rPr>
          <w:rFonts w:cs="Arial"/>
          <w:noProof w:val="0"/>
          <w:sz w:val="20"/>
          <w:szCs w:val="20"/>
        </w:rPr>
        <w:t>Ak je banková záruka vystavená bankou ako elektronický dokument podpísaný zaručeným elektronickým podpisom banky, uchádzač ju predloží ako súčasť ponuky elektronickou formou v súlade s bodom 9 súťažných podkladov.</w:t>
      </w:r>
    </w:p>
    <w:p w:rsidR="00052448" w:rsidRDefault="00052448" w:rsidP="00052448">
      <w:pPr>
        <w:pStyle w:val="Odsekzoznamu"/>
        <w:numPr>
          <w:ilvl w:val="0"/>
          <w:numId w:val="65"/>
        </w:numPr>
        <w:jc w:val="both"/>
        <w:rPr>
          <w:rFonts w:cs="Arial"/>
          <w:noProof w:val="0"/>
          <w:sz w:val="20"/>
          <w:szCs w:val="20"/>
        </w:rPr>
      </w:pPr>
      <w:r>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bankovej záruky môže byť v záručnej listine obmedzená do uplynutia lehoty viazanosti ponúk, ktorá je 12 mesiacov od uplynutia lehoty na predkladanie ponúk. </w:t>
      </w:r>
    </w:p>
    <w:p w:rsidR="00052448" w:rsidRDefault="00052448" w:rsidP="00052448">
      <w:pPr>
        <w:numPr>
          <w:ilvl w:val="1"/>
          <w:numId w:val="52"/>
        </w:numPr>
        <w:ind w:left="426" w:hanging="426"/>
        <w:jc w:val="both"/>
        <w:rPr>
          <w:rFonts w:eastAsia="Calibri" w:cs="Arial"/>
          <w:b/>
          <w:noProof w:val="0"/>
          <w:sz w:val="20"/>
          <w:szCs w:val="20"/>
          <w:u w:val="single"/>
        </w:rPr>
      </w:pPr>
      <w:r>
        <w:rPr>
          <w:rFonts w:eastAsia="Calibri" w:cs="Arial"/>
          <w:b/>
          <w:noProof w:val="0"/>
          <w:sz w:val="20"/>
          <w:szCs w:val="20"/>
          <w:u w:val="single"/>
        </w:rPr>
        <w:t xml:space="preserve">Podmienky zloženia zábezpeky - poistenie záruky za uchádzača. </w:t>
      </w:r>
    </w:p>
    <w:p w:rsidR="00052448" w:rsidRDefault="00052448" w:rsidP="00052448">
      <w:pPr>
        <w:numPr>
          <w:ilvl w:val="0"/>
          <w:numId w:val="56"/>
        </w:numPr>
        <w:jc w:val="both"/>
        <w:rPr>
          <w:rFonts w:cs="Arial"/>
          <w:noProof w:val="0"/>
          <w:sz w:val="20"/>
          <w:szCs w:val="20"/>
        </w:rPr>
      </w:pPr>
      <w:r>
        <w:rPr>
          <w:rFonts w:eastAsia="Calibri" w:cs="Arial"/>
          <w:noProof w:val="0"/>
          <w:sz w:val="20"/>
          <w:szCs w:val="20"/>
        </w:rPr>
        <w:t xml:space="preserve">poistenie záruky </w:t>
      </w:r>
      <w:r>
        <w:rPr>
          <w:rFonts w:cs="Arial"/>
          <w:noProof w:val="0"/>
          <w:sz w:val="20"/>
          <w:szCs w:val="20"/>
        </w:rPr>
        <w:t xml:space="preserve">za uchádzača môže byť poskytnutá poisťovňou so sídlom v Slovenskej republike, pobočkou zahraničnej poisťovne v Slovenskej republike alebo zahraničnou poisťovňou. Doba platnosti </w:t>
      </w:r>
      <w:r>
        <w:rPr>
          <w:rFonts w:eastAsia="Calibri" w:cs="Arial"/>
          <w:noProof w:val="0"/>
          <w:sz w:val="20"/>
          <w:szCs w:val="20"/>
        </w:rPr>
        <w:t xml:space="preserve">poistnej záruky </w:t>
      </w:r>
      <w:r>
        <w:rPr>
          <w:rFonts w:cs="Arial"/>
          <w:noProof w:val="0"/>
          <w:sz w:val="20"/>
          <w:szCs w:val="20"/>
        </w:rPr>
        <w:t xml:space="preserve">musí byť najmenej počas trvania lehoty viazanosti ponúk. </w:t>
      </w:r>
    </w:p>
    <w:p w:rsidR="00052448" w:rsidRDefault="00052448" w:rsidP="00052448">
      <w:pPr>
        <w:numPr>
          <w:ilvl w:val="0"/>
          <w:numId w:val="56"/>
        </w:numPr>
        <w:jc w:val="both"/>
        <w:rPr>
          <w:rFonts w:cs="Arial"/>
          <w:noProof w:val="0"/>
          <w:sz w:val="20"/>
          <w:szCs w:val="20"/>
        </w:rPr>
      </w:pPr>
      <w:r>
        <w:rPr>
          <w:rFonts w:cs="Arial"/>
          <w:noProof w:val="0"/>
          <w:sz w:val="20"/>
          <w:szCs w:val="20"/>
        </w:rPr>
        <w:t xml:space="preserve">záručná listina, v ktorej poisťovňa písomne vyhlási, že uspokojí verejného obstarávateľa za uchádzača do výšky finančných prostriedkov, ktoré verejný obstarávateľ požaduje ako zábezpeku viazanosti ponuky uchádzača, musí byť súčasťou ponuky. </w:t>
      </w:r>
    </w:p>
    <w:p w:rsidR="00052448" w:rsidRDefault="00052448" w:rsidP="00052448">
      <w:pPr>
        <w:numPr>
          <w:ilvl w:val="0"/>
          <w:numId w:val="56"/>
        </w:numPr>
        <w:jc w:val="both"/>
        <w:rPr>
          <w:rFonts w:cs="Arial"/>
          <w:noProof w:val="0"/>
          <w:sz w:val="20"/>
          <w:szCs w:val="20"/>
        </w:rPr>
      </w:pPr>
      <w:r>
        <w:rPr>
          <w:rFonts w:cs="Arial"/>
          <w:noProof w:val="0"/>
          <w:sz w:val="20"/>
          <w:szCs w:val="20"/>
        </w:rPr>
        <w:t xml:space="preserve">ak záručná listina nebude súčasťou ponuky podľa bodov 18.6 a) a 18.6 b), bude uchádzač z verejnej súťaže vylúčený. </w:t>
      </w:r>
    </w:p>
    <w:p w:rsidR="00052448" w:rsidRDefault="00052448" w:rsidP="00052448">
      <w:pPr>
        <w:numPr>
          <w:ilvl w:val="0"/>
          <w:numId w:val="56"/>
        </w:numPr>
        <w:jc w:val="both"/>
        <w:rPr>
          <w:rFonts w:cs="Arial"/>
          <w:noProof w:val="0"/>
          <w:sz w:val="20"/>
          <w:szCs w:val="20"/>
        </w:rPr>
      </w:pPr>
      <w:r>
        <w:rPr>
          <w:rFonts w:cs="Arial"/>
          <w:noProof w:val="0"/>
          <w:sz w:val="20"/>
          <w:szCs w:val="20"/>
        </w:rPr>
        <w:t xml:space="preserve">ak bude uchádzač vyžadovať vrátenie originálu </w:t>
      </w:r>
      <w:r>
        <w:rPr>
          <w:rFonts w:eastAsia="Calibri" w:cs="Arial"/>
          <w:noProof w:val="0"/>
          <w:sz w:val="20"/>
          <w:szCs w:val="20"/>
        </w:rPr>
        <w:t>poistenej záruky</w:t>
      </w:r>
      <w:r>
        <w:rPr>
          <w:rFonts w:cs="Arial"/>
          <w:noProof w:val="0"/>
          <w:sz w:val="20"/>
          <w:szCs w:val="20"/>
        </w:rPr>
        <w:t xml:space="preserve">, v ponuke predloží originál záručnej listiny banky a v elektronickej ponuke jej </w:t>
      </w:r>
      <w:proofErr w:type="spellStart"/>
      <w:r>
        <w:rPr>
          <w:rFonts w:cs="Arial"/>
          <w:noProof w:val="0"/>
          <w:sz w:val="20"/>
          <w:szCs w:val="20"/>
        </w:rPr>
        <w:t>sken</w:t>
      </w:r>
      <w:proofErr w:type="spellEnd"/>
      <w:r>
        <w:rPr>
          <w:rFonts w:cs="Arial"/>
          <w:noProof w:val="0"/>
          <w:sz w:val="20"/>
          <w:szCs w:val="20"/>
        </w:rPr>
        <w:t>.</w:t>
      </w:r>
    </w:p>
    <w:p w:rsidR="00052448" w:rsidRDefault="00052448" w:rsidP="00052448">
      <w:pPr>
        <w:numPr>
          <w:ilvl w:val="0"/>
          <w:numId w:val="56"/>
        </w:numPr>
        <w:jc w:val="both"/>
        <w:rPr>
          <w:rFonts w:cs="Arial"/>
          <w:noProof w:val="0"/>
          <w:sz w:val="20"/>
          <w:szCs w:val="20"/>
        </w:rPr>
      </w:pPr>
      <w:r>
        <w:rPr>
          <w:rFonts w:cs="Arial"/>
          <w:noProof w:val="0"/>
          <w:sz w:val="20"/>
          <w:szCs w:val="20"/>
        </w:rPr>
        <w:t>ak je poistná záruka vystavená poisťovňou ako elektronický dokument podpísaný zaručeným elektronickým podpisom banky, uchádzač ju predloží ako súčasť ponuky elektronickou formou v súlade s bodom 9 súťažných podkladov.</w:t>
      </w:r>
    </w:p>
    <w:p w:rsidR="00052448" w:rsidRDefault="00052448" w:rsidP="00052448">
      <w:pPr>
        <w:numPr>
          <w:ilvl w:val="0"/>
          <w:numId w:val="56"/>
        </w:numPr>
        <w:jc w:val="both"/>
        <w:rPr>
          <w:rFonts w:cs="Arial"/>
          <w:noProof w:val="0"/>
          <w:sz w:val="20"/>
          <w:szCs w:val="20"/>
        </w:rPr>
      </w:pPr>
      <w:r>
        <w:rPr>
          <w:rFonts w:cs="Arial"/>
          <w:noProof w:val="0"/>
          <w:sz w:val="20"/>
          <w:szCs w:val="20"/>
        </w:rPr>
        <w:t xml:space="preserve">poskytnutie bankovej záruky za uchádzača sa riadi ustanoveniami § 313 až § 322 Obchodného zákonníka. Uchádzač predloží záručnú listinu, v ktorej banka písomne vyhlási, že uspokojí verejného obstarávateľa za uchádzača do výšky zábezpeky. Záručná listina môže byť vystavená bankou so sídlom v Slovenskej republike, pobočkou zahraničnej banky v Slovenskej republike alebo zahraničnou bankou. Záručná listina musí byť predložená v pôvodnom jazyku a súčasne úradne preložená do slovenského jazyka, okrem záručnej listiny v českom jazyku. Doba platnosti poistnej záruky môže byť v záručnej listine obmedzená do uplynutia lehoty viazanosti ponúk, ktorá je 12 mesiacov od uplynutia lehoty na predkladanie ponúk. </w:t>
      </w:r>
    </w:p>
    <w:p w:rsidR="00052448" w:rsidRDefault="00052448" w:rsidP="00052448">
      <w:pPr>
        <w:numPr>
          <w:ilvl w:val="1"/>
          <w:numId w:val="52"/>
        </w:numPr>
        <w:ind w:left="426" w:hanging="426"/>
        <w:jc w:val="both"/>
        <w:rPr>
          <w:rFonts w:eastAsia="Calibri" w:cs="Arial"/>
          <w:noProof w:val="0"/>
          <w:sz w:val="20"/>
          <w:szCs w:val="20"/>
        </w:rPr>
      </w:pPr>
      <w:r>
        <w:rPr>
          <w:rFonts w:eastAsia="Calibri" w:cs="Arial"/>
          <w:noProof w:val="0"/>
          <w:sz w:val="20"/>
          <w:szCs w:val="20"/>
        </w:rPr>
        <w:t xml:space="preserve">Zábezpeka prepadne v prospech verejného obstarávateľa, ak uchádzač: </w:t>
      </w:r>
    </w:p>
    <w:p w:rsidR="00052448" w:rsidRDefault="00052448" w:rsidP="00052448">
      <w:pPr>
        <w:numPr>
          <w:ilvl w:val="0"/>
          <w:numId w:val="57"/>
        </w:numPr>
        <w:jc w:val="both"/>
        <w:rPr>
          <w:rFonts w:cs="Arial"/>
          <w:noProof w:val="0"/>
          <w:sz w:val="20"/>
          <w:szCs w:val="20"/>
        </w:rPr>
      </w:pPr>
      <w:r>
        <w:rPr>
          <w:rFonts w:cs="Arial"/>
          <w:noProof w:val="0"/>
          <w:sz w:val="20"/>
          <w:szCs w:val="20"/>
        </w:rPr>
        <w:t xml:space="preserve">odstúpi od svojej ponuky v lehote viazanosti ponúk alebo </w:t>
      </w:r>
    </w:p>
    <w:p w:rsidR="00052448" w:rsidRDefault="00052448" w:rsidP="00052448">
      <w:pPr>
        <w:numPr>
          <w:ilvl w:val="0"/>
          <w:numId w:val="57"/>
        </w:numPr>
        <w:jc w:val="both"/>
        <w:rPr>
          <w:rFonts w:cs="Arial"/>
          <w:noProof w:val="0"/>
          <w:sz w:val="20"/>
          <w:szCs w:val="20"/>
        </w:rPr>
      </w:pPr>
      <w:r>
        <w:rPr>
          <w:rFonts w:cs="Arial"/>
          <w:noProof w:val="0"/>
          <w:sz w:val="20"/>
          <w:szCs w:val="20"/>
        </w:rPr>
        <w:t>neposkytne súčinnosť alebo odmietne uzavrieť zmluvu alebo rámcovú dohodu podľa § 56, ods. 10 až ods. 15 ZVO.</w:t>
      </w:r>
    </w:p>
    <w:p w:rsidR="00052448" w:rsidRDefault="00052448" w:rsidP="00052448">
      <w:pPr>
        <w:numPr>
          <w:ilvl w:val="1"/>
          <w:numId w:val="52"/>
        </w:numPr>
        <w:ind w:left="426" w:hanging="426"/>
        <w:jc w:val="both"/>
        <w:rPr>
          <w:rFonts w:eastAsia="Calibri" w:cs="Arial"/>
          <w:noProof w:val="0"/>
          <w:sz w:val="20"/>
          <w:szCs w:val="20"/>
        </w:rPr>
      </w:pPr>
      <w:r>
        <w:rPr>
          <w:rFonts w:eastAsia="Calibri" w:cs="Arial"/>
          <w:noProof w:val="0"/>
          <w:sz w:val="20"/>
          <w:szCs w:val="20"/>
        </w:rPr>
        <w:t xml:space="preserve">Verejný obstarávateľ uvoľní alebo vráti uchádzačovi zábezpeku do siedmich dní odo dňa: </w:t>
      </w:r>
    </w:p>
    <w:p w:rsidR="00052448" w:rsidRDefault="00052448" w:rsidP="00052448">
      <w:pPr>
        <w:numPr>
          <w:ilvl w:val="0"/>
          <w:numId w:val="58"/>
        </w:numPr>
        <w:jc w:val="both"/>
        <w:rPr>
          <w:rFonts w:cs="Arial"/>
          <w:noProof w:val="0"/>
          <w:sz w:val="20"/>
          <w:szCs w:val="20"/>
        </w:rPr>
      </w:pPr>
      <w:r>
        <w:rPr>
          <w:rFonts w:cs="Arial"/>
          <w:noProof w:val="0"/>
          <w:sz w:val="20"/>
          <w:szCs w:val="20"/>
        </w:rPr>
        <w:t xml:space="preserve">márneho uplynutia lehoty na doručenie námietky, ak ho verejný obstarávateľ vylúčil z verejného obstarávania, alebo ak verejný obstarávateľ zruší použitý postup zadávania zákazky, </w:t>
      </w:r>
    </w:p>
    <w:p w:rsidR="00052448" w:rsidRDefault="00052448" w:rsidP="00052448">
      <w:pPr>
        <w:numPr>
          <w:ilvl w:val="0"/>
          <w:numId w:val="58"/>
        </w:numPr>
        <w:jc w:val="both"/>
        <w:rPr>
          <w:rFonts w:cs="Arial"/>
          <w:noProof w:val="0"/>
          <w:sz w:val="20"/>
          <w:szCs w:val="20"/>
        </w:rPr>
      </w:pPr>
      <w:r>
        <w:rPr>
          <w:rFonts w:cs="Arial"/>
          <w:noProof w:val="0"/>
          <w:sz w:val="20"/>
          <w:szCs w:val="20"/>
        </w:rPr>
        <w:t xml:space="preserve">uzavretia zmluvy. </w:t>
      </w:r>
    </w:p>
    <w:p w:rsidR="00052448" w:rsidRDefault="00052448" w:rsidP="00052448">
      <w:pPr>
        <w:numPr>
          <w:ilvl w:val="1"/>
          <w:numId w:val="52"/>
        </w:numPr>
        <w:ind w:left="426" w:hanging="426"/>
        <w:jc w:val="both"/>
        <w:rPr>
          <w:rFonts w:eastAsia="Calibri" w:cs="Arial"/>
          <w:noProof w:val="0"/>
          <w:sz w:val="20"/>
          <w:szCs w:val="20"/>
        </w:rPr>
      </w:pPr>
      <w:r>
        <w:rPr>
          <w:rFonts w:eastAsia="Calibri" w:cs="Arial"/>
          <w:noProof w:val="0"/>
          <w:sz w:val="20"/>
          <w:szCs w:val="20"/>
        </w:rPr>
        <w:t xml:space="preserve">Vrátenie zložených finančných prostriedkov na účte verejného obstarávateľa. </w:t>
      </w:r>
    </w:p>
    <w:p w:rsidR="00052448" w:rsidRDefault="00052448" w:rsidP="00052448">
      <w:pPr>
        <w:numPr>
          <w:ilvl w:val="0"/>
          <w:numId w:val="59"/>
        </w:numPr>
        <w:jc w:val="both"/>
        <w:rPr>
          <w:rFonts w:cs="Arial"/>
          <w:noProof w:val="0"/>
          <w:sz w:val="20"/>
          <w:szCs w:val="20"/>
        </w:rPr>
      </w:pPr>
      <w:r>
        <w:rPr>
          <w:rFonts w:cs="Arial"/>
          <w:noProof w:val="0"/>
          <w:sz w:val="20"/>
          <w:szCs w:val="20"/>
        </w:rPr>
        <w:t xml:space="preserve">Ak uchádzač zložil zábezpeku zložením finančných prostriedkov na účet verejného obstarávateľa podľa bodu 18.4, verejný obstarávateľ ju vráti aj s úrokmi, ak mu ich banka verejného obstarávateľa poskytuje. Zábezpeka bude uchádzačom uvoľnená najneskôr do 7 kalendárnych dní odo dňa uzatvorenia zmluvy a to tým spôsobom, že sa vystaví banke prevodný príkaz na prevod finančných prostriedkov, ktoré slúžili ako zábezpeka. </w:t>
      </w:r>
    </w:p>
    <w:p w:rsidR="00052448" w:rsidRDefault="00052448" w:rsidP="00052448">
      <w:pPr>
        <w:numPr>
          <w:ilvl w:val="1"/>
          <w:numId w:val="52"/>
        </w:numPr>
        <w:ind w:left="567" w:hanging="567"/>
        <w:jc w:val="both"/>
        <w:rPr>
          <w:rFonts w:eastAsia="Calibri" w:cs="Arial"/>
          <w:noProof w:val="0"/>
          <w:sz w:val="20"/>
          <w:szCs w:val="20"/>
        </w:rPr>
      </w:pPr>
      <w:r>
        <w:rPr>
          <w:rFonts w:eastAsia="Calibri" w:cs="Arial"/>
          <w:noProof w:val="0"/>
          <w:sz w:val="20"/>
          <w:szCs w:val="20"/>
        </w:rPr>
        <w:t xml:space="preserve">Uvoľnenie zábezpeky poskytnutím bankovej záruky za uchádzača. </w:t>
      </w:r>
    </w:p>
    <w:p w:rsidR="00052448" w:rsidRDefault="00052448" w:rsidP="00052448">
      <w:pPr>
        <w:numPr>
          <w:ilvl w:val="0"/>
          <w:numId w:val="60"/>
        </w:numPr>
        <w:jc w:val="both"/>
        <w:rPr>
          <w:rFonts w:cs="Arial"/>
          <w:noProof w:val="0"/>
          <w:sz w:val="20"/>
          <w:szCs w:val="20"/>
        </w:rPr>
      </w:pPr>
      <w:r>
        <w:rPr>
          <w:rFonts w:cs="Arial"/>
          <w:noProof w:val="0"/>
          <w:sz w:val="20"/>
          <w:szCs w:val="20"/>
        </w:rPr>
        <w:t xml:space="preserve">Ak uchádzač zložil zábezpeku formou bankovej záruky, táto zanikne uplynutím lehoty, na ktorú bola vystavená, ak veriteľ (verejný obstarávateľ) neoznámi banke písomne svoje nároky z bankovej záruky počas doby jej platnosti. </w:t>
      </w:r>
    </w:p>
    <w:p w:rsidR="00052448" w:rsidRDefault="00052448" w:rsidP="00052448">
      <w:pPr>
        <w:numPr>
          <w:ilvl w:val="1"/>
          <w:numId w:val="52"/>
        </w:numPr>
        <w:ind w:left="567" w:hanging="567"/>
        <w:jc w:val="both"/>
        <w:rPr>
          <w:rFonts w:eastAsia="Calibri" w:cs="Arial"/>
          <w:noProof w:val="0"/>
          <w:sz w:val="20"/>
          <w:szCs w:val="20"/>
        </w:rPr>
      </w:pPr>
      <w:r>
        <w:rPr>
          <w:rFonts w:eastAsia="Calibri" w:cs="Arial"/>
          <w:noProof w:val="0"/>
          <w:sz w:val="20"/>
          <w:szCs w:val="20"/>
        </w:rPr>
        <w:t xml:space="preserve">Podmienky vrátenia zábezpeky pred uplynutím lehoty viazanosti ponúk. </w:t>
      </w:r>
    </w:p>
    <w:p w:rsidR="00052448" w:rsidRDefault="00052448" w:rsidP="00052448">
      <w:pPr>
        <w:numPr>
          <w:ilvl w:val="0"/>
          <w:numId w:val="61"/>
        </w:numPr>
        <w:jc w:val="both"/>
        <w:rPr>
          <w:rFonts w:cs="Arial"/>
          <w:noProof w:val="0"/>
          <w:sz w:val="20"/>
          <w:szCs w:val="20"/>
        </w:rPr>
      </w:pPr>
      <w:r>
        <w:rPr>
          <w:rFonts w:cs="Arial"/>
          <w:noProof w:val="0"/>
          <w:sz w:val="20"/>
          <w:szCs w:val="20"/>
        </w:rPr>
        <w:t xml:space="preserve">Verejný obstarávateľ uvoľní pred uplynutím lehoty viazanosti ponúk uchádzačovi zábezpeku do siedmich dní, ak nesplnil podmienky účasti vo verejnej súťaži a verejný obstarávateľ ho z verejnej súťaže vylúčil a uchádzač nepodal námietku proti postupu verejného obstarávateľa, alebo bola jeho ponuka z verejnej súťaže vylúčená a uchádzač nepodal námietku proti postupu verejného obstarávateľa. </w:t>
      </w:r>
    </w:p>
    <w:p w:rsidR="00052448" w:rsidRDefault="00052448" w:rsidP="00052448">
      <w:pPr>
        <w:numPr>
          <w:ilvl w:val="0"/>
          <w:numId w:val="61"/>
        </w:numPr>
        <w:jc w:val="both"/>
        <w:rPr>
          <w:rFonts w:cs="Arial"/>
          <w:noProof w:val="0"/>
          <w:sz w:val="20"/>
          <w:szCs w:val="20"/>
        </w:rPr>
      </w:pPr>
      <w:r>
        <w:rPr>
          <w:rFonts w:cs="Arial"/>
          <w:noProof w:val="0"/>
          <w:sz w:val="20"/>
          <w:szCs w:val="20"/>
        </w:rPr>
        <w:t xml:space="preserve">Verejný obstarávateľ bezodkladne vráti zábezpeku uchádzačovi ak verejný obstarávateľ zrušil použitý postup zadávania zákazky. </w:t>
      </w:r>
    </w:p>
    <w:p w:rsidR="00052448" w:rsidRDefault="00052448" w:rsidP="00052448">
      <w:pPr>
        <w:numPr>
          <w:ilvl w:val="1"/>
          <w:numId w:val="52"/>
        </w:numPr>
        <w:ind w:left="567" w:hanging="567"/>
        <w:jc w:val="both"/>
        <w:rPr>
          <w:rFonts w:eastAsia="Calibri" w:cs="Arial"/>
          <w:noProof w:val="0"/>
          <w:sz w:val="20"/>
          <w:szCs w:val="20"/>
        </w:rPr>
      </w:pPr>
      <w:r>
        <w:rPr>
          <w:rFonts w:eastAsia="Calibri" w:cs="Arial"/>
          <w:noProof w:val="0"/>
          <w:sz w:val="20"/>
          <w:szCs w:val="20"/>
        </w:rPr>
        <w:t>Spôsob zloženia zábezpeky si vyberie uchádzač podľa podmienok uvedených v bode 18.4, v bode 18.5 a v bode 18.6 týchto súťažných podkladov.</w:t>
      </w:r>
    </w:p>
    <w:p w:rsidR="00052448" w:rsidRDefault="00052448" w:rsidP="00052448">
      <w:pPr>
        <w:numPr>
          <w:ilvl w:val="1"/>
          <w:numId w:val="52"/>
        </w:numPr>
        <w:ind w:left="567" w:hanging="567"/>
        <w:jc w:val="both"/>
        <w:rPr>
          <w:rFonts w:eastAsia="Calibri" w:cs="Arial"/>
          <w:noProof w:val="0"/>
          <w:sz w:val="20"/>
          <w:szCs w:val="20"/>
        </w:rPr>
      </w:pPr>
      <w:r>
        <w:rPr>
          <w:rFonts w:eastAsia="Calibri" w:cs="Arial"/>
          <w:noProof w:val="0"/>
          <w:sz w:val="20"/>
          <w:szCs w:val="20"/>
        </w:rPr>
        <w:t xml:space="preserve">Doklad o zložení zábezpeky (predkladá sa v elektronickej forme) prostredníctvom IS JOSEPHINE, a to buď ako </w:t>
      </w:r>
      <w:proofErr w:type="spellStart"/>
      <w:r>
        <w:rPr>
          <w:rFonts w:eastAsia="Calibri" w:cs="Arial"/>
          <w:noProof w:val="0"/>
          <w:sz w:val="20"/>
          <w:szCs w:val="20"/>
        </w:rPr>
        <w:t>scan</w:t>
      </w:r>
      <w:proofErr w:type="spellEnd"/>
      <w:r>
        <w:rPr>
          <w:rFonts w:eastAsia="Calibri" w:cs="Arial"/>
          <w:noProof w:val="0"/>
          <w:sz w:val="20"/>
          <w:szCs w:val="20"/>
        </w:rPr>
        <w:t xml:space="preserve"> potvrdenia o úhrade finančných prostriedkov na účet verejného obstarávateľa alebo ako </w:t>
      </w:r>
      <w:proofErr w:type="spellStart"/>
      <w:r>
        <w:rPr>
          <w:rFonts w:eastAsia="Calibri" w:cs="Arial"/>
          <w:noProof w:val="0"/>
          <w:sz w:val="20"/>
          <w:szCs w:val="20"/>
        </w:rPr>
        <w:t>scan</w:t>
      </w:r>
      <w:proofErr w:type="spellEnd"/>
      <w:r>
        <w:rPr>
          <w:rFonts w:eastAsia="Calibri" w:cs="Arial"/>
          <w:noProof w:val="0"/>
          <w:sz w:val="20"/>
          <w:szCs w:val="20"/>
        </w:rPr>
        <w:t xml:space="preserve"> originálneho dokladu vystaveného bankou či poisťovňou. V prípade, že uchádzač využije možnosť zloženia zábezpeky formou bankovej záruky alebo formou poistenia záruky, musí najneskôr do lehoty na predkladanie ponúk doručiť na adresu verejného obstarávateľa originál bankovej záruky či poistenia záruky aj v listinnej forme, v uzatvorenej obálke. </w:t>
      </w:r>
    </w:p>
    <w:p w:rsidR="00052448" w:rsidRDefault="00052448" w:rsidP="00052448">
      <w:pPr>
        <w:ind w:left="567"/>
        <w:jc w:val="both"/>
        <w:rPr>
          <w:rFonts w:eastAsia="Calibri" w:cs="Arial"/>
          <w:noProof w:val="0"/>
          <w:sz w:val="20"/>
          <w:szCs w:val="20"/>
        </w:rPr>
      </w:pPr>
      <w:r>
        <w:rPr>
          <w:rFonts w:eastAsia="Calibri" w:cs="Arial"/>
          <w:noProof w:val="0"/>
          <w:sz w:val="20"/>
          <w:szCs w:val="20"/>
        </w:rPr>
        <w:t xml:space="preserve">Na obale je potrebné uviesť nasledovné údaje:  </w:t>
      </w:r>
    </w:p>
    <w:p w:rsidR="00052448" w:rsidRDefault="00052448" w:rsidP="00052448">
      <w:pPr>
        <w:numPr>
          <w:ilvl w:val="0"/>
          <w:numId w:val="62"/>
        </w:numPr>
        <w:jc w:val="both"/>
        <w:rPr>
          <w:rFonts w:cs="Arial"/>
          <w:noProof w:val="0"/>
          <w:sz w:val="20"/>
          <w:szCs w:val="20"/>
        </w:rPr>
      </w:pPr>
      <w:r>
        <w:rPr>
          <w:rFonts w:cs="Arial"/>
          <w:noProof w:val="0"/>
          <w:sz w:val="20"/>
          <w:szCs w:val="20"/>
        </w:rPr>
        <w:t>adresa verejného obstarávateľa,</w:t>
      </w:r>
    </w:p>
    <w:p w:rsidR="00052448" w:rsidRDefault="00052448" w:rsidP="00052448">
      <w:pPr>
        <w:numPr>
          <w:ilvl w:val="0"/>
          <w:numId w:val="62"/>
        </w:numPr>
        <w:jc w:val="both"/>
        <w:rPr>
          <w:rFonts w:cs="Arial"/>
          <w:noProof w:val="0"/>
          <w:sz w:val="20"/>
          <w:szCs w:val="20"/>
        </w:rPr>
      </w:pPr>
      <w:r>
        <w:rPr>
          <w:rFonts w:cs="Arial"/>
          <w:noProof w:val="0"/>
          <w:sz w:val="20"/>
          <w:szCs w:val="20"/>
        </w:rPr>
        <w:t>obchodné meno a sídlo/miesto podnikania uchádzača alebo obchodné mená a sídla/miesta podnikania všetkých členov skupiny dodávateľov,</w:t>
      </w:r>
    </w:p>
    <w:p w:rsidR="00052448" w:rsidRDefault="00052448" w:rsidP="00052448">
      <w:pPr>
        <w:numPr>
          <w:ilvl w:val="0"/>
          <w:numId w:val="62"/>
        </w:numPr>
        <w:jc w:val="both"/>
        <w:rPr>
          <w:rFonts w:cs="Arial"/>
          <w:noProof w:val="0"/>
          <w:sz w:val="20"/>
          <w:szCs w:val="20"/>
        </w:rPr>
      </w:pPr>
      <w:r>
        <w:rPr>
          <w:rFonts w:cs="Arial"/>
          <w:noProof w:val="0"/>
          <w:sz w:val="20"/>
          <w:szCs w:val="20"/>
        </w:rPr>
        <w:t>označenie „Súťaž - neotvárať“,</w:t>
      </w:r>
    </w:p>
    <w:p w:rsidR="00052448" w:rsidRDefault="00052448" w:rsidP="00035B7E">
      <w:pPr>
        <w:numPr>
          <w:ilvl w:val="0"/>
          <w:numId w:val="62"/>
        </w:numPr>
        <w:jc w:val="both"/>
        <w:rPr>
          <w:rFonts w:cs="Arial"/>
          <w:noProof w:val="0"/>
          <w:sz w:val="20"/>
          <w:szCs w:val="20"/>
        </w:rPr>
      </w:pPr>
      <w:r>
        <w:rPr>
          <w:rFonts w:cs="Arial"/>
          <w:noProof w:val="0"/>
          <w:sz w:val="20"/>
          <w:szCs w:val="20"/>
        </w:rPr>
        <w:t>označenie heslom verejnej súťaže</w:t>
      </w:r>
      <w:r w:rsidRPr="001B5B75">
        <w:rPr>
          <w:rFonts w:cs="Arial"/>
          <w:noProof w:val="0"/>
          <w:sz w:val="20"/>
          <w:szCs w:val="20"/>
        </w:rPr>
        <w:t>: „.</w:t>
      </w:r>
      <w:r w:rsidR="00035B7E" w:rsidRPr="001B5B75">
        <w:rPr>
          <w:rFonts w:cs="Arial"/>
          <w:noProof w:val="0"/>
          <w:sz w:val="20"/>
          <w:szCs w:val="20"/>
        </w:rPr>
        <w:t>Lesnícke služby v pestovnej činnosti na organizačnej zložke OZ Východ na obdobie 2023 - 2026</w:t>
      </w:r>
      <w:r w:rsidRPr="001B5B75">
        <w:rPr>
          <w:rFonts w:cs="Arial"/>
          <w:noProof w:val="0"/>
          <w:sz w:val="20"/>
          <w:szCs w:val="20"/>
        </w:rPr>
        <w:t>“</w:t>
      </w:r>
    </w:p>
    <w:p w:rsidR="00052448" w:rsidRDefault="00052448" w:rsidP="00052448">
      <w:pPr>
        <w:ind w:left="567"/>
        <w:jc w:val="both"/>
        <w:rPr>
          <w:rFonts w:eastAsia="Calibri" w:cs="Arial"/>
          <w:noProof w:val="0"/>
          <w:sz w:val="20"/>
          <w:szCs w:val="20"/>
        </w:rPr>
      </w:pPr>
      <w:r>
        <w:rPr>
          <w:rFonts w:eastAsia="Calibri" w:cs="Arial"/>
          <w:noProof w:val="0"/>
          <w:sz w:val="20"/>
          <w:szCs w:val="20"/>
        </w:rPr>
        <w:t xml:space="preserve">V prípade poskytnutia bankovej záruky alebo poistenia záruky vo formáte elektronického dokumentu s kvalifikovaným elektronickým podpisom banky v súlade s nariadením </w:t>
      </w:r>
      <w:proofErr w:type="spellStart"/>
      <w:r>
        <w:rPr>
          <w:rFonts w:eastAsia="Calibri" w:cs="Arial"/>
          <w:noProof w:val="0"/>
          <w:sz w:val="20"/>
          <w:szCs w:val="20"/>
        </w:rPr>
        <w:t>eIDAS</w:t>
      </w:r>
      <w:proofErr w:type="spellEnd"/>
      <w:r>
        <w:rPr>
          <w:rFonts w:eastAsia="Calibri" w:cs="Arial"/>
          <w:noProof w:val="0"/>
          <w:sz w:val="20"/>
          <w:szCs w:val="20"/>
        </w:rPr>
        <w:t xml:space="preserve"> v prípade, ak banka uchádzača alebo poisťovňa uchádzača takúto formu vystavenia záruky pripúšťa. V takom prípade nesmie byť uplatnenie bankovej či poistnej záruky zo strany verejného obstarávateľa spojené so žiadnou prekážkou vyplývajúcou z elektronickej formy bankovej/poistnej záruky oproti uplatneniu plnenia z písomnej bankovej/poistnej záruky, resp. poistenia záruky.</w:t>
      </w:r>
    </w:p>
    <w:p w:rsidR="003F5C2A" w:rsidRDefault="003F5C2A" w:rsidP="003F5C2A">
      <w:pPr>
        <w:jc w:val="both"/>
        <w:rPr>
          <w:rFonts w:eastAsia="Calibri" w:cs="Arial"/>
          <w:noProof w:val="0"/>
          <w:sz w:val="20"/>
          <w:szCs w:val="20"/>
        </w:rPr>
      </w:pPr>
    </w:p>
    <w:p w:rsidR="00823461" w:rsidRPr="004D239D" w:rsidRDefault="00E607B6" w:rsidP="003F5C2A">
      <w:pPr>
        <w:pStyle w:val="Nadpis3"/>
        <w:numPr>
          <w:ilvl w:val="0"/>
          <w:numId w:val="9"/>
        </w:numPr>
        <w:spacing w:before="240" w:after="60"/>
        <w:jc w:val="left"/>
        <w:rPr>
          <w:b/>
          <w:bCs/>
          <w:i w:val="0"/>
          <w:szCs w:val="24"/>
        </w:rPr>
      </w:pPr>
      <w:bookmarkStart w:id="75" w:name="_Toc3803699"/>
      <w:bookmarkStart w:id="76" w:name="_Toc110409011"/>
      <w:bookmarkStart w:id="77" w:name="_Toc115165150"/>
      <w:r w:rsidRPr="00F1478E">
        <w:rPr>
          <w:b/>
          <w:bCs/>
          <w:i w:val="0"/>
          <w:szCs w:val="24"/>
        </w:rPr>
        <w:t>Ob</w:t>
      </w:r>
      <w:r w:rsidR="00823461" w:rsidRPr="00F1478E">
        <w:rPr>
          <w:b/>
          <w:bCs/>
          <w:i w:val="0"/>
          <w:szCs w:val="24"/>
        </w:rPr>
        <w:t>sah</w:t>
      </w:r>
      <w:r w:rsidR="00823461" w:rsidRPr="004D239D">
        <w:rPr>
          <w:b/>
          <w:bCs/>
          <w:i w:val="0"/>
          <w:szCs w:val="24"/>
        </w:rPr>
        <w:t xml:space="preserve"> ponuky</w:t>
      </w:r>
      <w:bookmarkEnd w:id="75"/>
      <w:bookmarkEnd w:id="76"/>
      <w:bookmarkEnd w:id="77"/>
      <w:r w:rsidR="00823461" w:rsidRPr="004D239D">
        <w:rPr>
          <w:b/>
          <w:bCs/>
          <w:i w:val="0"/>
          <w:szCs w:val="24"/>
        </w:rPr>
        <w:t xml:space="preserve"> </w:t>
      </w:r>
    </w:p>
    <w:p w:rsidR="00E607B6" w:rsidRPr="004D239D" w:rsidRDefault="00853E62" w:rsidP="003F5C2A">
      <w:pPr>
        <w:pStyle w:val="Odsekzoznamu"/>
        <w:numPr>
          <w:ilvl w:val="1"/>
          <w:numId w:val="9"/>
        </w:numPr>
        <w:tabs>
          <w:tab w:val="left" w:pos="426"/>
        </w:tabs>
        <w:jc w:val="both"/>
        <w:rPr>
          <w:rFonts w:cs="Arial"/>
          <w:noProof w:val="0"/>
          <w:sz w:val="20"/>
          <w:szCs w:val="20"/>
        </w:rPr>
      </w:pPr>
      <w:r w:rsidRPr="004D239D">
        <w:rPr>
          <w:rFonts w:cs="Arial"/>
          <w:noProof w:val="0"/>
          <w:sz w:val="20"/>
          <w:szCs w:val="20"/>
        </w:rPr>
        <w:t>Uchádzač predkladá ponuku e</w:t>
      </w:r>
      <w:r w:rsidR="00E607B6" w:rsidRPr="004D239D">
        <w:rPr>
          <w:rFonts w:cs="Arial"/>
          <w:noProof w:val="0"/>
          <w:sz w:val="20"/>
          <w:szCs w:val="20"/>
        </w:rPr>
        <w:t>lektronicky prostredníctvom IS JOSEPHINE.</w:t>
      </w:r>
    </w:p>
    <w:p w:rsidR="00E607B6" w:rsidRPr="004D239D" w:rsidRDefault="00E607B6" w:rsidP="003F5C2A">
      <w:pPr>
        <w:pStyle w:val="Odsekzoznamu"/>
        <w:numPr>
          <w:ilvl w:val="1"/>
          <w:numId w:val="9"/>
        </w:numPr>
        <w:tabs>
          <w:tab w:val="left" w:pos="426"/>
        </w:tabs>
        <w:ind w:left="426" w:hanging="426"/>
        <w:jc w:val="both"/>
        <w:rPr>
          <w:rFonts w:cs="Arial"/>
          <w:noProof w:val="0"/>
          <w:sz w:val="20"/>
          <w:szCs w:val="20"/>
        </w:rPr>
      </w:pPr>
      <w:r w:rsidRPr="004D239D">
        <w:rPr>
          <w:rFonts w:cs="Arial"/>
          <w:noProof w:val="0"/>
          <w:sz w:val="20"/>
          <w:szCs w:val="20"/>
        </w:rPr>
        <w:t xml:space="preserve">Ponuka bude obsahovať nasledovné doklady: </w:t>
      </w:r>
    </w:p>
    <w:p w:rsidR="00677389" w:rsidRDefault="00E607B6" w:rsidP="00677389">
      <w:pPr>
        <w:numPr>
          <w:ilvl w:val="0"/>
          <w:numId w:val="12"/>
        </w:numPr>
        <w:jc w:val="both"/>
        <w:rPr>
          <w:rFonts w:cs="Arial"/>
          <w:noProof w:val="0"/>
          <w:sz w:val="20"/>
          <w:szCs w:val="20"/>
        </w:rPr>
      </w:pPr>
      <w:r w:rsidRPr="004D239D">
        <w:rPr>
          <w:rFonts w:cs="Arial"/>
          <w:noProof w:val="0"/>
          <w:sz w:val="20"/>
          <w:szCs w:val="20"/>
        </w:rPr>
        <w:t>Vyplnený, podpísan</w:t>
      </w:r>
      <w:r w:rsidR="000417A7" w:rsidRPr="004D239D">
        <w:rPr>
          <w:rFonts w:cs="Arial"/>
          <w:noProof w:val="0"/>
          <w:sz w:val="20"/>
          <w:szCs w:val="20"/>
        </w:rPr>
        <w:t>ý</w:t>
      </w:r>
      <w:r w:rsidRPr="004D239D">
        <w:rPr>
          <w:rFonts w:cs="Arial"/>
          <w:noProof w:val="0"/>
          <w:sz w:val="20"/>
          <w:szCs w:val="20"/>
        </w:rPr>
        <w:t xml:space="preserve"> a </w:t>
      </w:r>
      <w:r w:rsidRPr="00332355">
        <w:rPr>
          <w:rFonts w:cs="Arial"/>
          <w:noProof w:val="0"/>
          <w:sz w:val="20"/>
          <w:szCs w:val="20"/>
        </w:rPr>
        <w:t xml:space="preserve">opečiatkovaný </w:t>
      </w:r>
      <w:r w:rsidR="00332355" w:rsidRPr="00332355">
        <w:rPr>
          <w:rFonts w:cs="Arial"/>
          <w:color w:val="222222"/>
          <w:sz w:val="20"/>
          <w:szCs w:val="20"/>
          <w:shd w:val="clear" w:color="auto" w:fill="FFFFFF"/>
        </w:rPr>
        <w:t>„</w:t>
      </w:r>
      <w:r w:rsidR="00332355" w:rsidRPr="001135BC">
        <w:rPr>
          <w:rFonts w:cs="Arial"/>
          <w:bCs/>
          <w:color w:val="222222"/>
          <w:sz w:val="20"/>
          <w:szCs w:val="20"/>
          <w:shd w:val="clear" w:color="auto" w:fill="FFFFFF"/>
        </w:rPr>
        <w:t>Návrh na plnenie kritérií na vyhodnotenie ponúk</w:t>
      </w:r>
      <w:r w:rsidR="00332355" w:rsidRPr="00332355">
        <w:rPr>
          <w:rFonts w:cs="Arial"/>
          <w:color w:val="222222"/>
          <w:sz w:val="20"/>
          <w:szCs w:val="20"/>
          <w:shd w:val="clear" w:color="auto" w:fill="FFFFFF"/>
        </w:rPr>
        <w:t>“</w:t>
      </w:r>
      <w:r w:rsidRPr="00332355">
        <w:rPr>
          <w:rFonts w:cs="Arial"/>
          <w:noProof w:val="0"/>
          <w:sz w:val="20"/>
          <w:szCs w:val="20"/>
        </w:rPr>
        <w:t xml:space="preserve"> (príloha č. 1 týchto súťažných podkladov</w:t>
      </w:r>
      <w:r w:rsidR="00332355">
        <w:rPr>
          <w:rFonts w:cs="Arial"/>
          <w:noProof w:val="0"/>
          <w:sz w:val="20"/>
          <w:szCs w:val="20"/>
        </w:rPr>
        <w:t>)</w:t>
      </w:r>
      <w:r w:rsidRPr="004D239D">
        <w:rPr>
          <w:rFonts w:cs="Arial"/>
          <w:noProof w:val="0"/>
          <w:sz w:val="20"/>
          <w:szCs w:val="20"/>
        </w:rPr>
        <w:t>.</w:t>
      </w:r>
    </w:p>
    <w:p w:rsidR="00E607B6" w:rsidRPr="004D239D" w:rsidRDefault="00E607B6" w:rsidP="003F5C2A">
      <w:pPr>
        <w:numPr>
          <w:ilvl w:val="0"/>
          <w:numId w:val="12"/>
        </w:numPr>
        <w:jc w:val="both"/>
        <w:rPr>
          <w:rFonts w:cs="Arial"/>
          <w:noProof w:val="0"/>
          <w:sz w:val="20"/>
          <w:szCs w:val="20"/>
        </w:rPr>
      </w:pPr>
      <w:r w:rsidRPr="004D239D">
        <w:rPr>
          <w:rFonts w:cs="Arial"/>
          <w:noProof w:val="0"/>
          <w:sz w:val="20"/>
          <w:szCs w:val="20"/>
        </w:rPr>
        <w:t xml:space="preserve">V prípade skupiny dodávateľov - plnú moc pre jedného z členov skupiny, ktorý bude oprávnený prijímať pokyny za všetkých a konať v mene všetkých ostatných členov skupiny podpísanú všetkými členmi skupiny, alebo osobou, resp. osobami oprávnenými konať v danej veci za každého člena skupiny. </w:t>
      </w:r>
      <w:r w:rsidR="002C6D2D" w:rsidRPr="004D239D">
        <w:rPr>
          <w:rFonts w:cs="Arial"/>
          <w:noProof w:val="0"/>
          <w:sz w:val="20"/>
          <w:szCs w:val="20"/>
        </w:rPr>
        <w:t xml:space="preserve">Plná moc </w:t>
      </w:r>
      <w:r w:rsidRPr="004D239D">
        <w:rPr>
          <w:rFonts w:cs="Arial"/>
          <w:noProof w:val="0"/>
          <w:sz w:val="20"/>
          <w:szCs w:val="20"/>
        </w:rPr>
        <w:t>bude podpísaná a</w:t>
      </w:r>
      <w:r w:rsidR="00853E62" w:rsidRPr="004D239D">
        <w:rPr>
          <w:rFonts w:cs="Arial"/>
          <w:noProof w:val="0"/>
          <w:sz w:val="20"/>
          <w:szCs w:val="20"/>
        </w:rPr>
        <w:t xml:space="preserve"> v </w:t>
      </w:r>
      <w:r w:rsidRPr="004D239D">
        <w:rPr>
          <w:rFonts w:cs="Arial"/>
          <w:noProof w:val="0"/>
          <w:sz w:val="20"/>
          <w:szCs w:val="20"/>
        </w:rPr>
        <w:t>naskenovanej</w:t>
      </w:r>
      <w:r w:rsidR="000417A7" w:rsidRPr="004D239D">
        <w:rPr>
          <w:rFonts w:cs="Arial"/>
          <w:noProof w:val="0"/>
          <w:sz w:val="20"/>
          <w:szCs w:val="20"/>
        </w:rPr>
        <w:t xml:space="preserve"> </w:t>
      </w:r>
      <w:r w:rsidR="00853E62" w:rsidRPr="004D239D">
        <w:rPr>
          <w:rFonts w:cs="Arial"/>
          <w:noProof w:val="0"/>
          <w:sz w:val="20"/>
          <w:szCs w:val="20"/>
        </w:rPr>
        <w:t xml:space="preserve">forme </w:t>
      </w:r>
      <w:r w:rsidRPr="004D239D">
        <w:rPr>
          <w:rFonts w:cs="Arial"/>
          <w:noProof w:val="0"/>
          <w:sz w:val="20"/>
          <w:szCs w:val="20"/>
        </w:rPr>
        <w:t>vložená v ponuke.</w:t>
      </w:r>
    </w:p>
    <w:p w:rsidR="00E607B6" w:rsidRPr="00F1478E" w:rsidRDefault="00E607B6" w:rsidP="003F5C2A">
      <w:pPr>
        <w:numPr>
          <w:ilvl w:val="0"/>
          <w:numId w:val="12"/>
        </w:numPr>
        <w:jc w:val="both"/>
        <w:rPr>
          <w:rFonts w:cs="Arial"/>
          <w:noProof w:val="0"/>
          <w:sz w:val="20"/>
          <w:szCs w:val="20"/>
        </w:rPr>
      </w:pPr>
      <w:r w:rsidRPr="004D239D">
        <w:rPr>
          <w:rFonts w:cs="Arial"/>
          <w:noProof w:val="0"/>
          <w:sz w:val="20"/>
          <w:szCs w:val="20"/>
        </w:rPr>
        <w:t xml:space="preserve">Doklady, potvrdenia a dokumenty, prostredníctvom ktorých uchádzač preukazuje splnenie podmienok </w:t>
      </w:r>
      <w:r w:rsidRPr="00F1478E">
        <w:rPr>
          <w:rFonts w:cs="Arial"/>
          <w:noProof w:val="0"/>
          <w:sz w:val="20"/>
          <w:szCs w:val="20"/>
        </w:rPr>
        <w:t>účasti vo verejnom obstarávaní</w:t>
      </w:r>
      <w:r w:rsidR="00346B5A" w:rsidRPr="00F1478E">
        <w:rPr>
          <w:rFonts w:cs="Arial"/>
          <w:noProof w:val="0"/>
          <w:sz w:val="20"/>
          <w:szCs w:val="20"/>
        </w:rPr>
        <w:t>, ktoré sú uvedené v časti F</w:t>
      </w:r>
      <w:r w:rsidR="00A75BAE">
        <w:rPr>
          <w:rFonts w:cs="Arial"/>
          <w:noProof w:val="0"/>
          <w:sz w:val="20"/>
          <w:szCs w:val="20"/>
        </w:rPr>
        <w:t xml:space="preserve">: Podmienky účasti </w:t>
      </w:r>
      <w:r w:rsidR="00346B5A" w:rsidRPr="00F1478E">
        <w:rPr>
          <w:rFonts w:cs="Arial"/>
          <w:noProof w:val="0"/>
          <w:sz w:val="20"/>
          <w:szCs w:val="20"/>
        </w:rPr>
        <w:t>týc</w:t>
      </w:r>
      <w:r w:rsidR="00D97C12">
        <w:rPr>
          <w:rFonts w:cs="Arial"/>
          <w:noProof w:val="0"/>
          <w:sz w:val="20"/>
          <w:szCs w:val="20"/>
        </w:rPr>
        <w:t>hto súťažných podkladov</w:t>
      </w:r>
    </w:p>
    <w:p w:rsidR="00E607B6" w:rsidRPr="00A35283" w:rsidRDefault="00E607B6" w:rsidP="003F5C2A">
      <w:pPr>
        <w:numPr>
          <w:ilvl w:val="0"/>
          <w:numId w:val="12"/>
        </w:numPr>
        <w:jc w:val="both"/>
        <w:rPr>
          <w:rFonts w:cs="Arial"/>
          <w:noProof w:val="0"/>
          <w:sz w:val="20"/>
          <w:szCs w:val="20"/>
        </w:rPr>
      </w:pPr>
      <w:r w:rsidRPr="00A35283">
        <w:rPr>
          <w:rFonts w:cs="Arial"/>
          <w:noProof w:val="0"/>
          <w:sz w:val="20"/>
          <w:szCs w:val="20"/>
        </w:rPr>
        <w:t xml:space="preserve">Čestné vyhlásenia, ktoré tvoria prílohu č. 2 až prílohu č. </w:t>
      </w:r>
      <w:r w:rsidR="007A104C" w:rsidRPr="00A35283">
        <w:rPr>
          <w:rFonts w:cs="Arial"/>
          <w:noProof w:val="0"/>
          <w:sz w:val="20"/>
          <w:szCs w:val="20"/>
        </w:rPr>
        <w:t>3</w:t>
      </w:r>
      <w:r w:rsidRPr="00A35283">
        <w:rPr>
          <w:rFonts w:cs="Arial"/>
          <w:noProof w:val="0"/>
          <w:sz w:val="20"/>
          <w:szCs w:val="20"/>
        </w:rPr>
        <w:t xml:space="preserve"> týchto súťažných podkladov</w:t>
      </w:r>
    </w:p>
    <w:p w:rsidR="00FC5AD5" w:rsidRPr="006A1EBD" w:rsidRDefault="00FC5AD5" w:rsidP="003F5C2A">
      <w:pPr>
        <w:numPr>
          <w:ilvl w:val="0"/>
          <w:numId w:val="12"/>
        </w:numPr>
        <w:jc w:val="both"/>
        <w:rPr>
          <w:rFonts w:cs="Arial"/>
          <w:noProof w:val="0"/>
          <w:sz w:val="20"/>
          <w:szCs w:val="20"/>
        </w:rPr>
      </w:pPr>
      <w:r w:rsidRPr="006A1EBD">
        <w:rPr>
          <w:rFonts w:cs="Arial"/>
          <w:noProof w:val="0"/>
          <w:sz w:val="20"/>
          <w:szCs w:val="20"/>
        </w:rPr>
        <w:t>Vyplnenú, podpísanú a opečiatkovanú prílohu č. 6 týchto súťažných podkladov</w:t>
      </w:r>
      <w:r w:rsidR="005D0D0C" w:rsidRPr="006A1EBD">
        <w:rPr>
          <w:rFonts w:cs="Arial"/>
          <w:noProof w:val="0"/>
          <w:sz w:val="20"/>
          <w:szCs w:val="20"/>
        </w:rPr>
        <w:t xml:space="preserve"> vo formáte *.</w:t>
      </w:r>
      <w:proofErr w:type="spellStart"/>
      <w:r w:rsidR="005D0D0C" w:rsidRPr="006A1EBD">
        <w:rPr>
          <w:rFonts w:cs="Arial"/>
          <w:noProof w:val="0"/>
          <w:sz w:val="20"/>
          <w:szCs w:val="20"/>
        </w:rPr>
        <w:t>pdf</w:t>
      </w:r>
      <w:proofErr w:type="spellEnd"/>
    </w:p>
    <w:p w:rsidR="005D0D0C" w:rsidRDefault="005D0D0C" w:rsidP="003F5C2A">
      <w:pPr>
        <w:numPr>
          <w:ilvl w:val="0"/>
          <w:numId w:val="12"/>
        </w:numPr>
        <w:jc w:val="both"/>
        <w:rPr>
          <w:rFonts w:cs="Arial"/>
          <w:noProof w:val="0"/>
          <w:sz w:val="20"/>
          <w:szCs w:val="20"/>
        </w:rPr>
      </w:pPr>
      <w:r w:rsidRPr="006A1EBD">
        <w:rPr>
          <w:rFonts w:cs="Arial"/>
          <w:noProof w:val="0"/>
          <w:sz w:val="20"/>
          <w:szCs w:val="20"/>
        </w:rPr>
        <w:t>Vyplnenú prílohu č. 6 týchto súťažných podkladov vo formáte *.xlsx</w:t>
      </w:r>
    </w:p>
    <w:p w:rsidR="00A35283" w:rsidRPr="006A1EBD" w:rsidRDefault="00A35283" w:rsidP="003F5C2A">
      <w:pPr>
        <w:numPr>
          <w:ilvl w:val="0"/>
          <w:numId w:val="12"/>
        </w:numPr>
        <w:jc w:val="both"/>
        <w:rPr>
          <w:rFonts w:cs="Arial"/>
          <w:noProof w:val="0"/>
          <w:sz w:val="20"/>
          <w:szCs w:val="20"/>
        </w:rPr>
      </w:pPr>
      <w:r w:rsidRPr="008C02CE">
        <w:rPr>
          <w:rFonts w:cs="Arial"/>
          <w:noProof w:val="0"/>
          <w:sz w:val="20"/>
          <w:szCs w:val="20"/>
        </w:rPr>
        <w:t>Vyplnenú</w:t>
      </w:r>
      <w:bookmarkStart w:id="78" w:name="_GoBack"/>
      <w:bookmarkEnd w:id="78"/>
      <w:r w:rsidRPr="008C02CE">
        <w:rPr>
          <w:rFonts w:cs="Arial"/>
          <w:noProof w:val="0"/>
          <w:sz w:val="20"/>
          <w:szCs w:val="20"/>
        </w:rPr>
        <w:t xml:space="preserve"> prílohu č. 6 týchto súťažných podkladov vo formáte *.</w:t>
      </w:r>
      <w:proofErr w:type="spellStart"/>
      <w:r w:rsidRPr="008C02CE">
        <w:rPr>
          <w:rFonts w:cs="Arial"/>
          <w:noProof w:val="0"/>
          <w:sz w:val="20"/>
          <w:szCs w:val="20"/>
        </w:rPr>
        <w:t>pdf</w:t>
      </w:r>
      <w:proofErr w:type="spellEnd"/>
      <w:r>
        <w:rPr>
          <w:rFonts w:cs="Arial"/>
          <w:noProof w:val="0"/>
          <w:sz w:val="20"/>
          <w:szCs w:val="20"/>
        </w:rPr>
        <w:t xml:space="preserve"> </w:t>
      </w:r>
      <w:r w:rsidRPr="008C02CE">
        <w:rPr>
          <w:rFonts w:cs="Arial"/>
          <w:noProof w:val="0"/>
          <w:sz w:val="20"/>
          <w:szCs w:val="20"/>
        </w:rPr>
        <w:t>v zmysle bodu 19.5</w:t>
      </w:r>
    </w:p>
    <w:p w:rsidR="004419AC" w:rsidRDefault="004419AC" w:rsidP="003F5C2A">
      <w:pPr>
        <w:numPr>
          <w:ilvl w:val="0"/>
          <w:numId w:val="12"/>
        </w:numPr>
        <w:jc w:val="both"/>
        <w:rPr>
          <w:rFonts w:cs="Arial"/>
          <w:noProof w:val="0"/>
          <w:sz w:val="20"/>
          <w:szCs w:val="20"/>
        </w:rPr>
      </w:pPr>
      <w:r w:rsidRPr="00A35283">
        <w:rPr>
          <w:rFonts w:cs="Arial"/>
          <w:noProof w:val="0"/>
          <w:sz w:val="20"/>
          <w:szCs w:val="20"/>
        </w:rPr>
        <w:t xml:space="preserve">Návrh zmluvy spracovaný podľa časti D - Obchodné podmienky </w:t>
      </w:r>
      <w:r w:rsidR="009022F9" w:rsidRPr="00A35283">
        <w:rPr>
          <w:rFonts w:cs="Arial"/>
          <w:noProof w:val="0"/>
          <w:sz w:val="20"/>
          <w:szCs w:val="20"/>
        </w:rPr>
        <w:t xml:space="preserve">týchto </w:t>
      </w:r>
      <w:r w:rsidRPr="00A35283">
        <w:rPr>
          <w:rFonts w:cs="Arial"/>
          <w:noProof w:val="0"/>
          <w:sz w:val="20"/>
          <w:szCs w:val="20"/>
        </w:rPr>
        <w:t xml:space="preserve">súťažných podkladov pre </w:t>
      </w:r>
      <w:r w:rsidR="00CA479E" w:rsidRPr="00A35283">
        <w:rPr>
          <w:rFonts w:cs="Arial"/>
          <w:noProof w:val="0"/>
          <w:sz w:val="20"/>
          <w:szCs w:val="20"/>
        </w:rPr>
        <w:t>každú časť samostatne</w:t>
      </w:r>
      <w:r w:rsidRPr="00A35283">
        <w:rPr>
          <w:rFonts w:cs="Arial"/>
          <w:noProof w:val="0"/>
          <w:sz w:val="20"/>
          <w:szCs w:val="20"/>
        </w:rPr>
        <w:t>. Predloženie návrhu zmluvy sa považuje za vyhlásenie uchádzača, že súhlasí s podmienkami určenými verejným obstarávateľom.</w:t>
      </w:r>
    </w:p>
    <w:p w:rsidR="009117E6" w:rsidRPr="009117E6" w:rsidRDefault="009117E6" w:rsidP="009117E6">
      <w:pPr>
        <w:numPr>
          <w:ilvl w:val="0"/>
          <w:numId w:val="12"/>
        </w:numPr>
        <w:jc w:val="both"/>
        <w:rPr>
          <w:rFonts w:cs="Arial"/>
          <w:noProof w:val="0"/>
          <w:sz w:val="20"/>
          <w:szCs w:val="20"/>
        </w:rPr>
      </w:pPr>
      <w:r w:rsidRPr="00677389">
        <w:rPr>
          <w:rFonts w:cs="Arial"/>
          <w:noProof w:val="0"/>
          <w:sz w:val="20"/>
          <w:szCs w:val="20"/>
        </w:rPr>
        <w:t>Doklad o úhrade zábezpeky na bankový účet verejného obstarávateľa alebo doklad o bankovej záruke vydaný komerčnou bankou alebo doklad o poistení</w:t>
      </w:r>
    </w:p>
    <w:p w:rsidR="00E607B6" w:rsidRPr="004D239D" w:rsidRDefault="00E607B6" w:rsidP="003F5C2A">
      <w:pPr>
        <w:pStyle w:val="Odsekzoznamu"/>
        <w:numPr>
          <w:ilvl w:val="1"/>
          <w:numId w:val="9"/>
        </w:numPr>
        <w:tabs>
          <w:tab w:val="left" w:pos="426"/>
        </w:tabs>
        <w:ind w:left="426" w:hanging="426"/>
        <w:jc w:val="both"/>
        <w:rPr>
          <w:rFonts w:cs="Arial"/>
          <w:noProof w:val="0"/>
          <w:sz w:val="20"/>
          <w:szCs w:val="20"/>
        </w:rPr>
      </w:pPr>
      <w:r w:rsidRPr="00A35283">
        <w:rPr>
          <w:rFonts w:cs="Arial"/>
          <w:noProof w:val="0"/>
          <w:sz w:val="20"/>
          <w:szCs w:val="20"/>
        </w:rPr>
        <w:t xml:space="preserve">V zmysle Výnosu MF SR č. 55/2014 Z. z. o štandardoch pre informačné systémy verejnej správy pri zverejňovaní súborov </w:t>
      </w:r>
      <w:r w:rsidRPr="004D239D">
        <w:rPr>
          <w:rFonts w:cs="Arial"/>
          <w:noProof w:val="0"/>
          <w:sz w:val="20"/>
          <w:szCs w:val="20"/>
        </w:rPr>
        <w:t xml:space="preserve">na internetovej stránke je potrebné dodržať nasledovné formáty súborov: </w:t>
      </w:r>
    </w:p>
    <w:p w:rsidR="000C7D4D" w:rsidRPr="004D239D" w:rsidRDefault="000C7D4D" w:rsidP="003F5C2A">
      <w:pPr>
        <w:numPr>
          <w:ilvl w:val="0"/>
          <w:numId w:val="51"/>
        </w:numPr>
        <w:jc w:val="both"/>
        <w:rPr>
          <w:rFonts w:cs="Arial"/>
          <w:noProof w:val="0"/>
          <w:sz w:val="20"/>
          <w:szCs w:val="20"/>
        </w:rPr>
      </w:pPr>
      <w:r w:rsidRPr="004D239D">
        <w:rPr>
          <w:rFonts w:cs="Arial"/>
          <w:noProof w:val="0"/>
          <w:sz w:val="20"/>
          <w:szCs w:val="20"/>
        </w:rPr>
        <w:t>(*.</w:t>
      </w:r>
      <w:proofErr w:type="spellStart"/>
      <w:r w:rsidRPr="004D239D">
        <w:rPr>
          <w:rFonts w:cs="Arial"/>
          <w:noProof w:val="0"/>
          <w:sz w:val="20"/>
          <w:szCs w:val="20"/>
        </w:rPr>
        <w:t>pdf</w:t>
      </w:r>
      <w:proofErr w:type="spellEnd"/>
      <w:r w:rsidRPr="004D239D">
        <w:rPr>
          <w:rFonts w:cs="Arial"/>
          <w:noProof w:val="0"/>
          <w:sz w:val="20"/>
          <w:szCs w:val="20"/>
        </w:rPr>
        <w:t>, *.html, *.</w:t>
      </w:r>
      <w:proofErr w:type="spellStart"/>
      <w:r w:rsidRPr="004D239D">
        <w:rPr>
          <w:rFonts w:cs="Arial"/>
          <w:noProof w:val="0"/>
          <w:sz w:val="20"/>
          <w:szCs w:val="20"/>
        </w:rPr>
        <w:t>htm</w:t>
      </w:r>
      <w:proofErr w:type="spellEnd"/>
      <w:r w:rsidRPr="004D239D">
        <w:rPr>
          <w:rFonts w:cs="Arial"/>
          <w:noProof w:val="0"/>
          <w:sz w:val="20"/>
          <w:szCs w:val="20"/>
        </w:rPr>
        <w:t>, *.</w:t>
      </w:r>
      <w:proofErr w:type="spellStart"/>
      <w:r w:rsidRPr="004D239D">
        <w:rPr>
          <w:rFonts w:cs="Arial"/>
          <w:noProof w:val="0"/>
          <w:sz w:val="20"/>
          <w:szCs w:val="20"/>
        </w:rPr>
        <w:t>xhtml</w:t>
      </w:r>
      <w:proofErr w:type="spellEnd"/>
      <w:r w:rsidRPr="004D239D">
        <w:rPr>
          <w:rFonts w:cs="Arial"/>
          <w:noProof w:val="0"/>
          <w:sz w:val="20"/>
          <w:szCs w:val="20"/>
        </w:rPr>
        <w:t>, *.</w:t>
      </w:r>
      <w:proofErr w:type="spellStart"/>
      <w:r w:rsidRPr="004D239D">
        <w:rPr>
          <w:rFonts w:cs="Arial"/>
          <w:noProof w:val="0"/>
          <w:sz w:val="20"/>
          <w:szCs w:val="20"/>
        </w:rPr>
        <w:t>odt</w:t>
      </w:r>
      <w:proofErr w:type="spellEnd"/>
      <w:r w:rsidRPr="004D239D">
        <w:rPr>
          <w:rFonts w:cs="Arial"/>
          <w:noProof w:val="0"/>
          <w:sz w:val="20"/>
          <w:szCs w:val="20"/>
        </w:rPr>
        <w:t>, *.</w:t>
      </w:r>
      <w:proofErr w:type="spellStart"/>
      <w:r w:rsidRPr="004D239D">
        <w:rPr>
          <w:rFonts w:cs="Arial"/>
          <w:noProof w:val="0"/>
          <w:sz w:val="20"/>
          <w:szCs w:val="20"/>
        </w:rPr>
        <w:t>txt</w:t>
      </w:r>
      <w:proofErr w:type="spellEnd"/>
      <w:r w:rsidRPr="004D239D">
        <w:rPr>
          <w:rFonts w:cs="Arial"/>
          <w:noProof w:val="0"/>
          <w:sz w:val="20"/>
          <w:szCs w:val="20"/>
        </w:rPr>
        <w:t xml:space="preserve">, *.docx) pri textových výstupoch, </w:t>
      </w:r>
    </w:p>
    <w:p w:rsidR="000C7D4D" w:rsidRPr="004D239D" w:rsidRDefault="000C7D4D" w:rsidP="003F5C2A">
      <w:pPr>
        <w:numPr>
          <w:ilvl w:val="0"/>
          <w:numId w:val="51"/>
        </w:numPr>
        <w:jc w:val="both"/>
        <w:rPr>
          <w:rFonts w:cs="Arial"/>
          <w:noProof w:val="0"/>
          <w:sz w:val="20"/>
          <w:szCs w:val="20"/>
        </w:rPr>
      </w:pPr>
      <w:r w:rsidRPr="004D239D">
        <w:rPr>
          <w:rFonts w:cs="Arial"/>
          <w:noProof w:val="0"/>
          <w:sz w:val="20"/>
          <w:szCs w:val="20"/>
        </w:rPr>
        <w:t>(*.xlsx, *.</w:t>
      </w:r>
      <w:proofErr w:type="spellStart"/>
      <w:r w:rsidRPr="004D239D">
        <w:rPr>
          <w:rFonts w:cs="Arial"/>
          <w:noProof w:val="0"/>
          <w:sz w:val="20"/>
          <w:szCs w:val="20"/>
        </w:rPr>
        <w:t>pdf</w:t>
      </w:r>
      <w:proofErr w:type="spellEnd"/>
      <w:r w:rsidRPr="004D239D">
        <w:rPr>
          <w:rFonts w:cs="Arial"/>
          <w:noProof w:val="0"/>
          <w:sz w:val="20"/>
          <w:szCs w:val="20"/>
        </w:rPr>
        <w:t>, *.</w:t>
      </w:r>
      <w:proofErr w:type="spellStart"/>
      <w:r w:rsidRPr="004D239D">
        <w:rPr>
          <w:rFonts w:cs="Arial"/>
          <w:noProof w:val="0"/>
          <w:sz w:val="20"/>
          <w:szCs w:val="20"/>
        </w:rPr>
        <w:t>ods</w:t>
      </w:r>
      <w:proofErr w:type="spellEnd"/>
      <w:r w:rsidRPr="004D239D">
        <w:rPr>
          <w:rFonts w:cs="Arial"/>
          <w:noProof w:val="0"/>
          <w:sz w:val="20"/>
          <w:szCs w:val="20"/>
        </w:rPr>
        <w:t xml:space="preserve">) výstupy pri súboroch obsahujúcich tabuľky, </w:t>
      </w:r>
    </w:p>
    <w:p w:rsidR="000C7D4D" w:rsidRPr="004D239D" w:rsidRDefault="000C7D4D" w:rsidP="003F5C2A">
      <w:pPr>
        <w:numPr>
          <w:ilvl w:val="0"/>
          <w:numId w:val="51"/>
        </w:numPr>
        <w:jc w:val="both"/>
        <w:rPr>
          <w:rFonts w:cs="Arial"/>
          <w:noProof w:val="0"/>
          <w:sz w:val="20"/>
          <w:szCs w:val="20"/>
        </w:rPr>
      </w:pPr>
      <w:r w:rsidRPr="004D239D">
        <w:rPr>
          <w:rFonts w:cs="Arial"/>
          <w:noProof w:val="0"/>
          <w:sz w:val="20"/>
          <w:szCs w:val="20"/>
        </w:rPr>
        <w:t>(*.</w:t>
      </w:r>
      <w:proofErr w:type="spellStart"/>
      <w:r w:rsidRPr="004D239D">
        <w:rPr>
          <w:rFonts w:cs="Arial"/>
          <w:noProof w:val="0"/>
          <w:sz w:val="20"/>
          <w:szCs w:val="20"/>
        </w:rPr>
        <w:t>zip</w:t>
      </w:r>
      <w:proofErr w:type="spellEnd"/>
      <w:r w:rsidRPr="004D239D">
        <w:rPr>
          <w:rFonts w:cs="Arial"/>
          <w:noProof w:val="0"/>
          <w:sz w:val="20"/>
          <w:szCs w:val="20"/>
        </w:rPr>
        <w:t>, *.</w:t>
      </w:r>
      <w:proofErr w:type="spellStart"/>
      <w:r w:rsidRPr="004D239D">
        <w:rPr>
          <w:rFonts w:cs="Arial"/>
          <w:noProof w:val="0"/>
          <w:sz w:val="20"/>
          <w:szCs w:val="20"/>
        </w:rPr>
        <w:t>rar</w:t>
      </w:r>
      <w:proofErr w:type="spellEnd"/>
      <w:r w:rsidRPr="004D239D">
        <w:rPr>
          <w:rFonts w:cs="Arial"/>
          <w:noProof w:val="0"/>
          <w:sz w:val="20"/>
          <w:szCs w:val="20"/>
        </w:rPr>
        <w:t>, *.</w:t>
      </w:r>
      <w:proofErr w:type="spellStart"/>
      <w:r w:rsidRPr="004D239D">
        <w:rPr>
          <w:rFonts w:cs="Arial"/>
          <w:noProof w:val="0"/>
          <w:sz w:val="20"/>
          <w:szCs w:val="20"/>
        </w:rPr>
        <w:t>gz</w:t>
      </w:r>
      <w:proofErr w:type="spellEnd"/>
      <w:r w:rsidRPr="004D239D">
        <w:rPr>
          <w:rFonts w:cs="Arial"/>
          <w:noProof w:val="0"/>
          <w:sz w:val="20"/>
          <w:szCs w:val="20"/>
        </w:rPr>
        <w:t>, *.</w:t>
      </w:r>
      <w:proofErr w:type="spellStart"/>
      <w:r w:rsidRPr="004D239D">
        <w:rPr>
          <w:rFonts w:cs="Arial"/>
          <w:noProof w:val="0"/>
          <w:sz w:val="20"/>
          <w:szCs w:val="20"/>
        </w:rPr>
        <w:t>tgz</w:t>
      </w:r>
      <w:proofErr w:type="spellEnd"/>
      <w:r w:rsidRPr="004D239D">
        <w:rPr>
          <w:rFonts w:cs="Arial"/>
          <w:noProof w:val="0"/>
          <w:sz w:val="20"/>
          <w:szCs w:val="20"/>
        </w:rPr>
        <w:t>, *.</w:t>
      </w:r>
      <w:proofErr w:type="spellStart"/>
      <w:r w:rsidRPr="004D239D">
        <w:rPr>
          <w:rFonts w:cs="Arial"/>
          <w:noProof w:val="0"/>
          <w:sz w:val="20"/>
          <w:szCs w:val="20"/>
        </w:rPr>
        <w:t>tar</w:t>
      </w:r>
      <w:proofErr w:type="spellEnd"/>
      <w:r w:rsidRPr="004D239D">
        <w:rPr>
          <w:rFonts w:cs="Arial"/>
          <w:noProof w:val="0"/>
          <w:sz w:val="20"/>
          <w:szCs w:val="20"/>
        </w:rPr>
        <w:t>, *.</w:t>
      </w:r>
      <w:proofErr w:type="spellStart"/>
      <w:r w:rsidRPr="004D239D">
        <w:rPr>
          <w:rFonts w:cs="Arial"/>
          <w:noProof w:val="0"/>
          <w:sz w:val="20"/>
          <w:szCs w:val="20"/>
        </w:rPr>
        <w:t>gz</w:t>
      </w:r>
      <w:proofErr w:type="spellEnd"/>
      <w:r w:rsidRPr="004D239D">
        <w:rPr>
          <w:rFonts w:cs="Arial"/>
          <w:noProof w:val="0"/>
          <w:sz w:val="20"/>
          <w:szCs w:val="20"/>
        </w:rPr>
        <w:t xml:space="preserve">) pre kompresiu súborov, </w:t>
      </w:r>
    </w:p>
    <w:p w:rsidR="000C7D4D" w:rsidRPr="004D239D" w:rsidRDefault="000C7D4D" w:rsidP="003F5C2A">
      <w:pPr>
        <w:numPr>
          <w:ilvl w:val="0"/>
          <w:numId w:val="51"/>
        </w:numPr>
        <w:jc w:val="both"/>
        <w:rPr>
          <w:rFonts w:cs="Arial"/>
          <w:noProof w:val="0"/>
          <w:sz w:val="20"/>
          <w:szCs w:val="20"/>
        </w:rPr>
      </w:pPr>
      <w:r w:rsidRPr="004D239D">
        <w:rPr>
          <w:rFonts w:cs="Arial"/>
          <w:noProof w:val="0"/>
          <w:sz w:val="20"/>
          <w:szCs w:val="20"/>
        </w:rPr>
        <w:t>(*.</w:t>
      </w:r>
      <w:proofErr w:type="spellStart"/>
      <w:r w:rsidRPr="004D239D">
        <w:rPr>
          <w:rFonts w:cs="Arial"/>
          <w:noProof w:val="0"/>
          <w:sz w:val="20"/>
          <w:szCs w:val="20"/>
        </w:rPr>
        <w:t>gif</w:t>
      </w:r>
      <w:proofErr w:type="spellEnd"/>
      <w:r w:rsidRPr="004D239D">
        <w:rPr>
          <w:rFonts w:cs="Arial"/>
          <w:noProof w:val="0"/>
          <w:sz w:val="20"/>
          <w:szCs w:val="20"/>
        </w:rPr>
        <w:t>, *.</w:t>
      </w:r>
      <w:proofErr w:type="spellStart"/>
      <w:r w:rsidRPr="004D239D">
        <w:rPr>
          <w:rFonts w:cs="Arial"/>
          <w:noProof w:val="0"/>
          <w:sz w:val="20"/>
          <w:szCs w:val="20"/>
        </w:rPr>
        <w:t>jpg</w:t>
      </w:r>
      <w:proofErr w:type="spellEnd"/>
      <w:r w:rsidRPr="004D239D">
        <w:rPr>
          <w:rFonts w:cs="Arial"/>
          <w:noProof w:val="0"/>
          <w:sz w:val="20"/>
          <w:szCs w:val="20"/>
        </w:rPr>
        <w:t>, *.</w:t>
      </w:r>
      <w:proofErr w:type="spellStart"/>
      <w:r w:rsidRPr="004D239D">
        <w:rPr>
          <w:rFonts w:cs="Arial"/>
          <w:noProof w:val="0"/>
          <w:sz w:val="20"/>
          <w:szCs w:val="20"/>
        </w:rPr>
        <w:t>jpeg</w:t>
      </w:r>
      <w:proofErr w:type="spellEnd"/>
      <w:r w:rsidRPr="004D239D">
        <w:rPr>
          <w:rFonts w:cs="Arial"/>
          <w:noProof w:val="0"/>
          <w:sz w:val="20"/>
          <w:szCs w:val="20"/>
        </w:rPr>
        <w:t>, *.</w:t>
      </w:r>
      <w:proofErr w:type="spellStart"/>
      <w:r w:rsidRPr="004D239D">
        <w:rPr>
          <w:rFonts w:cs="Arial"/>
          <w:noProof w:val="0"/>
          <w:sz w:val="20"/>
          <w:szCs w:val="20"/>
        </w:rPr>
        <w:t>jpe</w:t>
      </w:r>
      <w:proofErr w:type="spellEnd"/>
      <w:r w:rsidRPr="004D239D">
        <w:rPr>
          <w:rFonts w:cs="Arial"/>
          <w:noProof w:val="0"/>
          <w:sz w:val="20"/>
          <w:szCs w:val="20"/>
        </w:rPr>
        <w:t>, *.</w:t>
      </w:r>
      <w:proofErr w:type="spellStart"/>
      <w:r w:rsidRPr="004D239D">
        <w:rPr>
          <w:rFonts w:cs="Arial"/>
          <w:noProof w:val="0"/>
          <w:sz w:val="20"/>
          <w:szCs w:val="20"/>
        </w:rPr>
        <w:t>jfif</w:t>
      </w:r>
      <w:proofErr w:type="spellEnd"/>
      <w:r w:rsidRPr="004D239D">
        <w:rPr>
          <w:rFonts w:cs="Arial"/>
          <w:noProof w:val="0"/>
          <w:sz w:val="20"/>
          <w:szCs w:val="20"/>
        </w:rPr>
        <w:t>, *.</w:t>
      </w:r>
      <w:proofErr w:type="spellStart"/>
      <w:r w:rsidRPr="004D239D">
        <w:rPr>
          <w:rFonts w:cs="Arial"/>
          <w:noProof w:val="0"/>
          <w:sz w:val="20"/>
          <w:szCs w:val="20"/>
        </w:rPr>
        <w:t>jfi</w:t>
      </w:r>
      <w:proofErr w:type="spellEnd"/>
      <w:r w:rsidRPr="004D239D">
        <w:rPr>
          <w:rFonts w:cs="Arial"/>
          <w:noProof w:val="0"/>
          <w:sz w:val="20"/>
          <w:szCs w:val="20"/>
        </w:rPr>
        <w:t>, *.</w:t>
      </w:r>
      <w:proofErr w:type="spellStart"/>
      <w:r w:rsidRPr="004D239D">
        <w:rPr>
          <w:rFonts w:cs="Arial"/>
          <w:noProof w:val="0"/>
          <w:sz w:val="20"/>
          <w:szCs w:val="20"/>
        </w:rPr>
        <w:t>jif</w:t>
      </w:r>
      <w:proofErr w:type="spellEnd"/>
      <w:r w:rsidRPr="004D239D">
        <w:rPr>
          <w:rFonts w:cs="Arial"/>
          <w:noProof w:val="0"/>
          <w:sz w:val="20"/>
          <w:szCs w:val="20"/>
        </w:rPr>
        <w:t>, *.</w:t>
      </w:r>
      <w:proofErr w:type="spellStart"/>
      <w:r w:rsidRPr="004D239D">
        <w:rPr>
          <w:rFonts w:cs="Arial"/>
          <w:noProof w:val="0"/>
          <w:sz w:val="20"/>
          <w:szCs w:val="20"/>
        </w:rPr>
        <w:t>tif</w:t>
      </w:r>
      <w:proofErr w:type="spellEnd"/>
      <w:r w:rsidRPr="004D239D">
        <w:rPr>
          <w:rFonts w:cs="Arial"/>
          <w:noProof w:val="0"/>
          <w:sz w:val="20"/>
          <w:szCs w:val="20"/>
        </w:rPr>
        <w:t>, *.</w:t>
      </w:r>
      <w:proofErr w:type="spellStart"/>
      <w:r w:rsidRPr="004D239D">
        <w:rPr>
          <w:rFonts w:cs="Arial"/>
          <w:noProof w:val="0"/>
          <w:sz w:val="20"/>
          <w:szCs w:val="20"/>
        </w:rPr>
        <w:t>fiff</w:t>
      </w:r>
      <w:proofErr w:type="spellEnd"/>
      <w:r w:rsidRPr="004D239D">
        <w:rPr>
          <w:rFonts w:cs="Arial"/>
          <w:noProof w:val="0"/>
          <w:sz w:val="20"/>
          <w:szCs w:val="20"/>
        </w:rPr>
        <w:t>, *.</w:t>
      </w:r>
      <w:proofErr w:type="spellStart"/>
      <w:r w:rsidRPr="004D239D">
        <w:rPr>
          <w:rFonts w:cs="Arial"/>
          <w:noProof w:val="0"/>
          <w:sz w:val="20"/>
          <w:szCs w:val="20"/>
        </w:rPr>
        <w:t>svg</w:t>
      </w:r>
      <w:proofErr w:type="spellEnd"/>
      <w:r w:rsidRPr="004D239D">
        <w:rPr>
          <w:rFonts w:cs="Arial"/>
          <w:noProof w:val="0"/>
          <w:sz w:val="20"/>
          <w:szCs w:val="20"/>
        </w:rPr>
        <w:t>, *.</w:t>
      </w:r>
      <w:proofErr w:type="spellStart"/>
      <w:r w:rsidRPr="004D239D">
        <w:rPr>
          <w:rFonts w:cs="Arial"/>
          <w:noProof w:val="0"/>
          <w:sz w:val="20"/>
          <w:szCs w:val="20"/>
        </w:rPr>
        <w:t>png</w:t>
      </w:r>
      <w:proofErr w:type="spellEnd"/>
      <w:r w:rsidRPr="004D239D">
        <w:rPr>
          <w:rFonts w:cs="Arial"/>
          <w:noProof w:val="0"/>
          <w:sz w:val="20"/>
          <w:szCs w:val="20"/>
        </w:rPr>
        <w:t>) pri grafických súboroch.</w:t>
      </w:r>
    </w:p>
    <w:p w:rsidR="00E607B6" w:rsidRPr="004D239D" w:rsidRDefault="00E607B6" w:rsidP="00E607B6">
      <w:pPr>
        <w:ind w:left="360"/>
        <w:jc w:val="both"/>
        <w:rPr>
          <w:rFonts w:cs="Arial"/>
          <w:noProof w:val="0"/>
          <w:sz w:val="20"/>
          <w:szCs w:val="20"/>
        </w:rPr>
      </w:pPr>
      <w:r w:rsidRPr="004D239D">
        <w:rPr>
          <w:rFonts w:cs="Arial"/>
          <w:noProof w:val="0"/>
          <w:color w:val="000000"/>
          <w:sz w:val="20"/>
          <w:szCs w:val="20"/>
        </w:rPr>
        <w:t xml:space="preserve">Verejný obstarávateľ požaduje, aby uchádzači pri predkladaní elektronickej ponuky dodržali komunikačné formáty v súlade s vyššie citovaným Výnosom. </w:t>
      </w:r>
    </w:p>
    <w:p w:rsidR="00E607B6" w:rsidRPr="004D239D" w:rsidRDefault="00E607B6" w:rsidP="003F5C2A">
      <w:pPr>
        <w:pStyle w:val="Odsekzoznamu"/>
        <w:numPr>
          <w:ilvl w:val="1"/>
          <w:numId w:val="9"/>
        </w:numPr>
        <w:tabs>
          <w:tab w:val="left" w:pos="426"/>
        </w:tabs>
        <w:ind w:left="426" w:hanging="426"/>
        <w:jc w:val="both"/>
        <w:rPr>
          <w:rFonts w:cs="Arial"/>
          <w:noProof w:val="0"/>
          <w:sz w:val="20"/>
          <w:szCs w:val="20"/>
        </w:rPr>
      </w:pPr>
      <w:r w:rsidRPr="004D239D">
        <w:rPr>
          <w:rFonts w:cs="Arial"/>
          <w:noProof w:val="0"/>
          <w:sz w:val="20"/>
          <w:szCs w:val="20"/>
        </w:rPr>
        <w:t xml:space="preserve">Ponuka bude vylúčená z hodnotenia, ak bude obsahovať akékoľvek úpravy, dodatky alebo zmeny súťažných podkladov, ktoré neboli predmetom dodatkov vydaných verejným obstarávateľom, alebo bude obsahovať podmieňované plnenie zo strany uchádzača. </w:t>
      </w:r>
    </w:p>
    <w:p w:rsidR="00145F28" w:rsidRDefault="000E593B" w:rsidP="003F5C2A">
      <w:pPr>
        <w:pStyle w:val="Odsekzoznamu"/>
        <w:numPr>
          <w:ilvl w:val="1"/>
          <w:numId w:val="9"/>
        </w:numPr>
        <w:tabs>
          <w:tab w:val="left" w:pos="426"/>
        </w:tabs>
        <w:ind w:left="426" w:hanging="426"/>
        <w:jc w:val="both"/>
        <w:rPr>
          <w:rFonts w:cs="Arial"/>
          <w:noProof w:val="0"/>
          <w:sz w:val="20"/>
          <w:szCs w:val="20"/>
        </w:rPr>
      </w:pPr>
      <w:r w:rsidRPr="004D239D">
        <w:rPr>
          <w:rFonts w:cs="Arial"/>
          <w:noProof w:val="0"/>
          <w:sz w:val="20"/>
          <w:szCs w:val="20"/>
        </w:rPr>
        <w:t>Kópia</w:t>
      </w:r>
      <w:r w:rsidR="00CC2D09" w:rsidRPr="004D239D">
        <w:rPr>
          <w:rFonts w:cs="Arial"/>
          <w:noProof w:val="0"/>
          <w:sz w:val="20"/>
          <w:szCs w:val="20"/>
        </w:rPr>
        <w:t xml:space="preserve"> dokumentu „</w:t>
      </w:r>
      <w:r w:rsidR="00332355" w:rsidRPr="006041E7">
        <w:rPr>
          <w:rFonts w:cs="Arial"/>
          <w:bCs/>
          <w:color w:val="222222"/>
          <w:sz w:val="20"/>
          <w:szCs w:val="20"/>
          <w:shd w:val="clear" w:color="auto" w:fill="FFFFFF"/>
        </w:rPr>
        <w:t>Návrh na plnenie kritérií na vyhodnotenie ponúk</w:t>
      </w:r>
      <w:r w:rsidR="00CC2D09" w:rsidRPr="004D239D">
        <w:rPr>
          <w:rFonts w:cs="Arial"/>
          <w:noProof w:val="0"/>
          <w:sz w:val="20"/>
          <w:szCs w:val="20"/>
        </w:rPr>
        <w:t xml:space="preserve">“ </w:t>
      </w:r>
      <w:r w:rsidRPr="004D239D">
        <w:rPr>
          <w:rFonts w:cs="Arial"/>
          <w:noProof w:val="0"/>
          <w:sz w:val="20"/>
          <w:szCs w:val="20"/>
        </w:rPr>
        <w:t>v needitovateľnej forme:</w:t>
      </w:r>
      <w:r w:rsidR="00CC2D09" w:rsidRPr="004D239D">
        <w:rPr>
          <w:rFonts w:cs="Arial"/>
          <w:noProof w:val="0"/>
          <w:sz w:val="20"/>
          <w:szCs w:val="20"/>
        </w:rPr>
        <w:t xml:space="preserve"> </w:t>
      </w:r>
      <w:r w:rsidRPr="004D239D">
        <w:rPr>
          <w:rFonts w:cs="Arial"/>
          <w:noProof w:val="0"/>
          <w:sz w:val="20"/>
          <w:szCs w:val="20"/>
        </w:rPr>
        <w:t>Uchádzač je pov</w:t>
      </w:r>
      <w:r w:rsidR="00CC2D09" w:rsidRPr="004D239D">
        <w:rPr>
          <w:rFonts w:cs="Arial"/>
          <w:noProof w:val="0"/>
          <w:sz w:val="20"/>
          <w:szCs w:val="20"/>
        </w:rPr>
        <w:t>inný prekryť tie časti dokumentu</w:t>
      </w:r>
      <w:r w:rsidRPr="004D239D">
        <w:rPr>
          <w:rFonts w:cs="Arial"/>
          <w:noProof w:val="0"/>
          <w:sz w:val="20"/>
          <w:szCs w:val="20"/>
        </w:rPr>
        <w:t>, v</w:t>
      </w:r>
      <w:r w:rsidR="00CC2D09" w:rsidRPr="004D239D">
        <w:rPr>
          <w:rFonts w:cs="Arial"/>
          <w:noProof w:val="0"/>
          <w:sz w:val="20"/>
          <w:szCs w:val="20"/>
        </w:rPr>
        <w:t> </w:t>
      </w:r>
      <w:r w:rsidRPr="004D239D">
        <w:rPr>
          <w:rFonts w:cs="Arial"/>
          <w:noProof w:val="0"/>
          <w:sz w:val="20"/>
          <w:szCs w:val="20"/>
        </w:rPr>
        <w:t>ktor</w:t>
      </w:r>
      <w:r w:rsidR="00CC2D09" w:rsidRPr="004D239D">
        <w:rPr>
          <w:rFonts w:cs="Arial"/>
          <w:noProof w:val="0"/>
          <w:sz w:val="20"/>
          <w:szCs w:val="20"/>
        </w:rPr>
        <w:t xml:space="preserve">om sa nachádzajú osobné údaje </w:t>
      </w:r>
      <w:r w:rsidRPr="004D239D">
        <w:rPr>
          <w:rFonts w:cs="Arial"/>
          <w:noProof w:val="0"/>
          <w:sz w:val="20"/>
          <w:szCs w:val="20"/>
        </w:rPr>
        <w:t>nad tento rozsah: meno a priezvisko, adresa trvalého pobytu, emai</w:t>
      </w:r>
      <w:r w:rsidR="00CC2D09" w:rsidRPr="004D239D">
        <w:rPr>
          <w:rFonts w:cs="Arial"/>
          <w:noProof w:val="0"/>
          <w:sz w:val="20"/>
          <w:szCs w:val="20"/>
        </w:rPr>
        <w:t>lová adresa a telefónne číslo.</w:t>
      </w:r>
      <w:r w:rsidRPr="004D239D">
        <w:rPr>
          <w:rFonts w:cs="Arial"/>
          <w:noProof w:val="0"/>
          <w:sz w:val="20"/>
          <w:szCs w:val="20"/>
        </w:rPr>
        <w:t xml:space="preserve"> </w:t>
      </w:r>
      <w:r w:rsidR="00CC2D09" w:rsidRPr="004D239D">
        <w:rPr>
          <w:rFonts w:cs="Arial"/>
          <w:noProof w:val="0"/>
          <w:sz w:val="20"/>
          <w:szCs w:val="20"/>
        </w:rPr>
        <w:t>Ak uvedený dokument obsahuje podpisy alebo obsahujú odtlačok pečiatky, predkladajú sa v elektronickej podobe s uvedením mena a priezviska osôb, ktoré dokument podpísali a dátumu podpisu, bez uvedenia podpisu týchto osôb a odtlačku pečiatky.</w:t>
      </w:r>
      <w:r w:rsidR="0042641E" w:rsidRPr="004D239D">
        <w:rPr>
          <w:rFonts w:cs="Arial"/>
          <w:noProof w:val="0"/>
          <w:sz w:val="20"/>
          <w:szCs w:val="20"/>
        </w:rPr>
        <w:t xml:space="preserve"> </w:t>
      </w:r>
      <w:r w:rsidRPr="004D239D">
        <w:rPr>
          <w:rFonts w:cs="Arial"/>
          <w:noProof w:val="0"/>
          <w:sz w:val="20"/>
          <w:szCs w:val="20"/>
        </w:rPr>
        <w:t>Uvedená požiadavka je za účelom splnenia povinnosti verejného obstarávateľa zverejňovania ponúk v profile.</w:t>
      </w:r>
    </w:p>
    <w:p w:rsidR="00A75BAE" w:rsidRPr="00D97C12" w:rsidRDefault="00A75BAE" w:rsidP="003F5C2A">
      <w:pPr>
        <w:numPr>
          <w:ilvl w:val="1"/>
          <w:numId w:val="9"/>
        </w:numPr>
        <w:ind w:left="426" w:hanging="426"/>
        <w:jc w:val="both"/>
        <w:rPr>
          <w:rFonts w:eastAsia="Calibri" w:cs="Arial"/>
          <w:noProof w:val="0"/>
          <w:sz w:val="20"/>
          <w:szCs w:val="20"/>
        </w:rPr>
      </w:pPr>
      <w:r w:rsidRPr="00D97C12">
        <w:rPr>
          <w:rFonts w:eastAsia="Calibri" w:cs="Arial"/>
          <w:noProof w:val="0"/>
          <w:sz w:val="20"/>
          <w:szCs w:val="20"/>
        </w:rPr>
        <w:t>Uchádzač môže v ponuke predložiť aj kópie dokladov vrátane kópií v elektronickej podobe. 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 Ak uchádzač nepredloží doklady v lehote určenej verejným obstarávateľom, ktorá nesmie byť kratšia ako päť pracovných dní odo dňa doručenia žiadosti, verejný obstarávateľ alebo obstarávateľ uchádzača vylúči. Ustanovenia § 40 ods. 4 alebo § 53 ods. 1 a </w:t>
      </w:r>
      <w:hyperlink r:id="rId11" w:anchor="paragraf-53.odsek-2" w:tooltip="Odkaz na predpis alebo ustanovenie" w:history="1">
        <w:r w:rsidRPr="00D97C12">
          <w:rPr>
            <w:rFonts w:eastAsia="Calibri" w:cs="Arial"/>
            <w:noProof w:val="0"/>
            <w:sz w:val="20"/>
            <w:szCs w:val="20"/>
          </w:rPr>
          <w:t>2</w:t>
        </w:r>
      </w:hyperlink>
      <w:r w:rsidRPr="00D97C12">
        <w:rPr>
          <w:rFonts w:eastAsia="Calibri" w:cs="Arial"/>
          <w:noProof w:val="0"/>
          <w:sz w:val="20"/>
          <w:szCs w:val="20"/>
        </w:rPr>
        <w:t> ZVO týmto nie sú dotknuté. Na každom dokumente, u ktorého je to požadované, musí byť čitateľný dátum vyhotovenia alebo overenia za účelom splnenia podmienok účasti.</w:t>
      </w:r>
    </w:p>
    <w:p w:rsidR="00145F28" w:rsidRDefault="00145F28" w:rsidP="00145F28">
      <w:pPr>
        <w:tabs>
          <w:tab w:val="left" w:pos="426"/>
        </w:tabs>
        <w:jc w:val="both"/>
        <w:rPr>
          <w:rFonts w:cs="Arial"/>
          <w:noProof w:val="0"/>
          <w:sz w:val="20"/>
          <w:szCs w:val="20"/>
        </w:rPr>
      </w:pPr>
    </w:p>
    <w:p w:rsidR="00145F28" w:rsidRPr="00145F28" w:rsidRDefault="00145F28" w:rsidP="00145F28">
      <w:pPr>
        <w:tabs>
          <w:tab w:val="left" w:pos="426"/>
        </w:tabs>
        <w:jc w:val="both"/>
        <w:rPr>
          <w:rFonts w:cs="Arial"/>
          <w:noProof w:val="0"/>
          <w:sz w:val="20"/>
          <w:szCs w:val="20"/>
        </w:rPr>
      </w:pPr>
    </w:p>
    <w:p w:rsidR="00C33C18" w:rsidRPr="004D239D" w:rsidRDefault="00823461" w:rsidP="00C33C18">
      <w:pPr>
        <w:pStyle w:val="Nadpis2"/>
        <w:spacing w:before="240" w:after="60" w:line="240" w:lineRule="auto"/>
        <w:rPr>
          <w:rFonts w:cs="Arial"/>
          <w:i/>
          <w:iCs/>
          <w:noProof w:val="0"/>
          <w:szCs w:val="24"/>
        </w:rPr>
      </w:pPr>
      <w:bookmarkStart w:id="79" w:name="_Toc3803703"/>
      <w:bookmarkStart w:id="80" w:name="_Toc110409012"/>
      <w:bookmarkStart w:id="81" w:name="_Toc115165151"/>
      <w:r w:rsidRPr="004D239D">
        <w:rPr>
          <w:rFonts w:cs="Arial"/>
          <w:i/>
          <w:iCs/>
          <w:noProof w:val="0"/>
          <w:szCs w:val="24"/>
        </w:rPr>
        <w:t>Časť IV.  Predkladanie ponuky</w:t>
      </w:r>
      <w:bookmarkEnd w:id="79"/>
      <w:bookmarkEnd w:id="80"/>
      <w:bookmarkEnd w:id="81"/>
    </w:p>
    <w:p w:rsidR="00C33C18" w:rsidRPr="004D239D" w:rsidRDefault="00C33C18" w:rsidP="00C33C18">
      <w:pPr>
        <w:rPr>
          <w:rFonts w:cs="Arial"/>
          <w:noProof w:val="0"/>
        </w:rPr>
      </w:pPr>
    </w:p>
    <w:p w:rsidR="00511670" w:rsidRPr="004D239D" w:rsidRDefault="00823461" w:rsidP="003F5C2A">
      <w:pPr>
        <w:pStyle w:val="Nadpis3"/>
        <w:numPr>
          <w:ilvl w:val="0"/>
          <w:numId w:val="9"/>
        </w:numPr>
        <w:spacing w:before="240" w:after="60"/>
        <w:jc w:val="left"/>
        <w:rPr>
          <w:b/>
          <w:bCs/>
          <w:i w:val="0"/>
          <w:szCs w:val="24"/>
        </w:rPr>
      </w:pPr>
      <w:bookmarkStart w:id="82" w:name="_Toc3803704"/>
      <w:bookmarkStart w:id="83" w:name="_Toc110409013"/>
      <w:bookmarkStart w:id="84" w:name="_Toc115165152"/>
      <w:r w:rsidRPr="004D239D">
        <w:rPr>
          <w:b/>
          <w:bCs/>
          <w:i w:val="0"/>
          <w:szCs w:val="24"/>
        </w:rPr>
        <w:t>Predloženie ponuky</w:t>
      </w:r>
      <w:bookmarkEnd w:id="82"/>
      <w:bookmarkEnd w:id="83"/>
      <w:bookmarkEnd w:id="84"/>
    </w:p>
    <w:p w:rsidR="00981679" w:rsidRPr="004D239D" w:rsidRDefault="00981679"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Uchádzač môže predložiť len jednu ponuku. Ak uchádzač v lehote na predkladanie ponúk predloží viac ponúk, verejný obstarávateľ prihliada len na ponuku, ktorá bola predložená ako posledná a na ostatné ponuky hľadí rovnako ako na ponuky, ktoré boli predložené po lehote na predkladanie ponúk.</w:t>
      </w:r>
    </w:p>
    <w:p w:rsidR="00511670" w:rsidRPr="004D239D" w:rsidRDefault="00511670"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Registrácia</w:t>
      </w:r>
    </w:p>
    <w:p w:rsidR="00507C46" w:rsidRPr="004D239D" w:rsidRDefault="00507C46" w:rsidP="003F5C2A">
      <w:pPr>
        <w:pStyle w:val="Odsekzoznamu"/>
        <w:numPr>
          <w:ilvl w:val="0"/>
          <w:numId w:val="30"/>
        </w:numPr>
        <w:jc w:val="both"/>
        <w:rPr>
          <w:rFonts w:cs="Arial"/>
          <w:noProof w:val="0"/>
          <w:sz w:val="20"/>
          <w:szCs w:val="20"/>
        </w:rPr>
      </w:pPr>
      <w:r w:rsidRPr="004D239D">
        <w:rPr>
          <w:rFonts w:cs="Arial"/>
          <w:noProof w:val="0"/>
          <w:sz w:val="20"/>
          <w:szCs w:val="20"/>
        </w:rPr>
        <w:t>Uchádzač má možnosť sa registrovať do IS JOSEPHINE pomocou hesla alebo aj pomocou občianskeho preukazu s elektronickým čipom a bezpečnostným osobnostným kódom (</w:t>
      </w:r>
      <w:proofErr w:type="spellStart"/>
      <w:r w:rsidRPr="004D239D">
        <w:rPr>
          <w:rFonts w:cs="Arial"/>
          <w:noProof w:val="0"/>
          <w:sz w:val="20"/>
          <w:szCs w:val="20"/>
        </w:rPr>
        <w:t>eID</w:t>
      </w:r>
      <w:proofErr w:type="spellEnd"/>
      <w:r w:rsidRPr="004D239D">
        <w:rPr>
          <w:rFonts w:cs="Arial"/>
          <w:noProof w:val="0"/>
          <w:sz w:val="20"/>
          <w:szCs w:val="20"/>
        </w:rPr>
        <w:t>) .</w:t>
      </w:r>
    </w:p>
    <w:p w:rsidR="00507C46" w:rsidRPr="004D239D" w:rsidRDefault="00507C46" w:rsidP="003F5C2A">
      <w:pPr>
        <w:pStyle w:val="Odsekzoznamu"/>
        <w:numPr>
          <w:ilvl w:val="0"/>
          <w:numId w:val="30"/>
        </w:numPr>
        <w:jc w:val="both"/>
        <w:rPr>
          <w:rFonts w:cs="Arial"/>
          <w:noProof w:val="0"/>
          <w:sz w:val="20"/>
          <w:szCs w:val="20"/>
        </w:rPr>
      </w:pPr>
      <w:r w:rsidRPr="004D239D">
        <w:rPr>
          <w:rFonts w:cs="Arial"/>
          <w:noProof w:val="0"/>
          <w:sz w:val="20"/>
          <w:szCs w:val="20"/>
        </w:rPr>
        <w:t xml:space="preserve">Predkladanie ponúk je umožnené iba autentifikovaným uchádzačom. Autentifikáciu je možné vykonať týmito spôsobmi </w:t>
      </w:r>
    </w:p>
    <w:p w:rsidR="00507C46" w:rsidRPr="004D239D" w:rsidRDefault="00507C46" w:rsidP="003F5C2A">
      <w:pPr>
        <w:numPr>
          <w:ilvl w:val="1"/>
          <w:numId w:val="35"/>
        </w:numPr>
        <w:jc w:val="both"/>
        <w:rPr>
          <w:rFonts w:cs="Arial"/>
          <w:noProof w:val="0"/>
          <w:sz w:val="20"/>
          <w:szCs w:val="20"/>
        </w:rPr>
      </w:pPr>
      <w:r w:rsidRPr="004D239D">
        <w:rPr>
          <w:rFonts w:cs="Arial"/>
          <w:noProof w:val="0"/>
          <w:sz w:val="20"/>
          <w:szCs w:val="20"/>
        </w:rPr>
        <w:t>v IS JOSEPHINE registráciou a prihlásením pomocou občianskeho preukazu s elektronickým čipom a bezpečnostným osobnostným kódom (</w:t>
      </w:r>
      <w:proofErr w:type="spellStart"/>
      <w:r w:rsidRPr="004D239D">
        <w:rPr>
          <w:rFonts w:cs="Arial"/>
          <w:noProof w:val="0"/>
          <w:sz w:val="20"/>
          <w:szCs w:val="20"/>
        </w:rPr>
        <w:t>eID</w:t>
      </w:r>
      <w:proofErr w:type="spellEnd"/>
      <w:r w:rsidRPr="004D239D">
        <w:rPr>
          <w:rFonts w:cs="Arial"/>
          <w:noProof w:val="0"/>
          <w:sz w:val="20"/>
          <w:szCs w:val="20"/>
        </w:rPr>
        <w:t xml:space="preserve">). V systéme je autentifikovaná spoločnosť, ktorú pomocou </w:t>
      </w:r>
      <w:proofErr w:type="spellStart"/>
      <w:r w:rsidRPr="004D239D">
        <w:rPr>
          <w:rFonts w:cs="Arial"/>
          <w:noProof w:val="0"/>
          <w:sz w:val="20"/>
          <w:szCs w:val="20"/>
        </w:rPr>
        <w:t>eID</w:t>
      </w:r>
      <w:proofErr w:type="spellEnd"/>
      <w:r w:rsidRPr="004D239D">
        <w:rPr>
          <w:rFonts w:cs="Arial"/>
          <w:noProof w:val="0"/>
          <w:sz w:val="20"/>
          <w:szCs w:val="20"/>
        </w:rPr>
        <w:t xml:space="preserve"> registruje štatutár danej spoločnosti. Autentifikáciu vykonáva poskytovateľ IS JOSEPHINE, a to v pracovných dňoch v čase 8.00 - 16.00 hod. O dokončení autentifikácie je uchádzač informovaný e-mailom. </w:t>
      </w:r>
    </w:p>
    <w:p w:rsidR="00507C46" w:rsidRPr="004D239D" w:rsidRDefault="00507C46" w:rsidP="003F5C2A">
      <w:pPr>
        <w:numPr>
          <w:ilvl w:val="1"/>
          <w:numId w:val="35"/>
        </w:numPr>
        <w:jc w:val="both"/>
        <w:rPr>
          <w:rFonts w:cs="Arial"/>
          <w:noProof w:val="0"/>
          <w:sz w:val="20"/>
          <w:szCs w:val="20"/>
        </w:rPr>
      </w:pPr>
      <w:r w:rsidRPr="004D239D">
        <w:rPr>
          <w:rFonts w:cs="Arial"/>
          <w:noProof w:val="0"/>
          <w:sz w:val="20"/>
          <w:szCs w:val="20"/>
        </w:rPr>
        <w:t xml:space="preserve">nahraním kvalifikovaného elektronického podpisu (napríklad podpisu </w:t>
      </w:r>
      <w:proofErr w:type="spellStart"/>
      <w:r w:rsidRPr="004D239D">
        <w:rPr>
          <w:rFonts w:cs="Arial"/>
          <w:noProof w:val="0"/>
          <w:sz w:val="20"/>
          <w:szCs w:val="20"/>
        </w:rPr>
        <w:t>eID</w:t>
      </w:r>
      <w:proofErr w:type="spellEnd"/>
      <w:r w:rsidRPr="004D239D">
        <w:rPr>
          <w:rFonts w:cs="Arial"/>
          <w:noProof w:val="0"/>
          <w:sz w:val="20"/>
          <w:szCs w:val="20"/>
        </w:rPr>
        <w:t>) štatutára danej spoločnosti na kartu užívateľa po registrácii a prihlásení do IS JOSEPHINE. Autentifikáciu vykoná poskytovateľ IS JOSEPHINE, a to v pracovných dňoch v čase 8.00 - 16.00 hod. O dokončení autentifikácie je uchádzač informovaný e-mailom.</w:t>
      </w:r>
    </w:p>
    <w:p w:rsidR="00507C46" w:rsidRPr="004D239D" w:rsidRDefault="00507C46" w:rsidP="003F5C2A">
      <w:pPr>
        <w:numPr>
          <w:ilvl w:val="1"/>
          <w:numId w:val="35"/>
        </w:numPr>
        <w:jc w:val="both"/>
        <w:rPr>
          <w:rFonts w:cs="Arial"/>
          <w:noProof w:val="0"/>
          <w:sz w:val="20"/>
          <w:szCs w:val="20"/>
        </w:rPr>
      </w:pPr>
      <w:r w:rsidRPr="004D239D">
        <w:rPr>
          <w:rFonts w:cs="Arial"/>
          <w:noProof w:val="0"/>
          <w:sz w:val="20"/>
          <w:szCs w:val="20"/>
        </w:rPr>
        <w:t>vložením dokumentu preukazujúceho osobu štatutára na kartu užívateľa po registrácii, ktorý je podpísaný elektronickým podpisom štatutára, alebo prešiel zaručenou konverziou. Autentifikáciu vykoná poskytovateľ IS JOSEPHINE a to v pracovných dňoch v čase 8.00 - 16.00 hod. O dokončení autentifikácie je uchádzač informovaný e-mailom.</w:t>
      </w:r>
    </w:p>
    <w:p w:rsidR="00507C46" w:rsidRPr="004D239D" w:rsidRDefault="00507C46" w:rsidP="003F5C2A">
      <w:pPr>
        <w:numPr>
          <w:ilvl w:val="1"/>
          <w:numId w:val="35"/>
        </w:numPr>
        <w:jc w:val="both"/>
        <w:rPr>
          <w:rFonts w:cs="Arial"/>
          <w:noProof w:val="0"/>
          <w:sz w:val="20"/>
          <w:szCs w:val="20"/>
        </w:rPr>
      </w:pPr>
      <w:r w:rsidRPr="004D239D">
        <w:rPr>
          <w:rFonts w:cs="Arial"/>
          <w:noProof w:val="0"/>
          <w:sz w:val="20"/>
          <w:szCs w:val="20"/>
        </w:rPr>
        <w:t>vložením plnej moci na kartu užívateľa po registrácii, ktorá je podpísaná elektronickým podpisom štatutára aj splnomocnenou osobou, alebo prešla zaručenou konverziou. Autentifikáciu vykoná poskytovateľ IS JOSEPHINE, a to v pracovné dni v čase 8.00 - 16.00 hod. O dokončení autentifikácie je uchádzač informovaný e-mailom.</w:t>
      </w:r>
    </w:p>
    <w:p w:rsidR="00507C46" w:rsidRPr="004D239D" w:rsidRDefault="00507C46" w:rsidP="003F5C2A">
      <w:pPr>
        <w:numPr>
          <w:ilvl w:val="1"/>
          <w:numId w:val="35"/>
        </w:numPr>
        <w:jc w:val="both"/>
        <w:rPr>
          <w:rFonts w:cs="Arial"/>
          <w:noProof w:val="0"/>
          <w:sz w:val="20"/>
          <w:szCs w:val="20"/>
        </w:rPr>
      </w:pPr>
      <w:r w:rsidRPr="004D239D">
        <w:rPr>
          <w:rFonts w:cs="Arial"/>
          <w:noProof w:val="0"/>
          <w:sz w:val="20"/>
          <w:szCs w:val="20"/>
        </w:rPr>
        <w:t xml:space="preserve">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 </w:t>
      </w:r>
    </w:p>
    <w:p w:rsidR="00507C46" w:rsidRDefault="00507C46" w:rsidP="003F5C2A">
      <w:pPr>
        <w:pStyle w:val="Odsekzoznamu"/>
        <w:numPr>
          <w:ilvl w:val="0"/>
          <w:numId w:val="30"/>
        </w:numPr>
        <w:jc w:val="both"/>
        <w:rPr>
          <w:rFonts w:cs="Arial"/>
          <w:noProof w:val="0"/>
          <w:sz w:val="20"/>
          <w:szCs w:val="20"/>
        </w:rPr>
      </w:pPr>
      <w:r w:rsidRPr="004D239D">
        <w:rPr>
          <w:rFonts w:cs="Arial"/>
          <w:noProof w:val="0"/>
          <w:sz w:val="20"/>
          <w:szCs w:val="20"/>
        </w:rPr>
        <w:t xml:space="preserve">Autentifikovaný uchádzač si po prihlásení do IS JOSEPHINE v prehľade - zozname obstarávaní vyberie predmetné obstarávanie a vloží svoju ponuku do určeného formulára na príjem ponúk, ktorý nájde v záložke „Ponuky a žiadosti“. </w:t>
      </w:r>
    </w:p>
    <w:p w:rsidR="00507C46" w:rsidRPr="004D239D" w:rsidRDefault="00507C46" w:rsidP="003F5C2A">
      <w:pPr>
        <w:numPr>
          <w:ilvl w:val="1"/>
          <w:numId w:val="9"/>
        </w:numPr>
        <w:ind w:left="426" w:hanging="426"/>
        <w:jc w:val="both"/>
        <w:rPr>
          <w:rFonts w:eastAsia="Calibri" w:cs="Arial"/>
          <w:noProof w:val="0"/>
          <w:sz w:val="20"/>
          <w:szCs w:val="20"/>
        </w:rPr>
      </w:pPr>
      <w:r w:rsidRPr="004D239D">
        <w:rPr>
          <w:rFonts w:eastAsia="Calibri" w:cs="Arial"/>
          <w:noProof w:val="0"/>
          <w:sz w:val="20"/>
          <w:szCs w:val="20"/>
        </w:rPr>
        <w:t>Elektronické ponuky - podávanie ponúk</w:t>
      </w:r>
    </w:p>
    <w:p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 xml:space="preserve">Uchádzač predkladá ponuku v elektronickej podobe v lehote na predkladanie ponúk. Ponuka je vyhotovená elektronicky v zmysle § 49 ods. 1 písm. a) ZVO a vložená do IS JOSEPHINE umiestnenom na webovej adrese </w:t>
      </w:r>
      <w:hyperlink r:id="rId12" w:history="1">
        <w:r w:rsidRPr="004D239D">
          <w:rPr>
            <w:rFonts w:cs="Arial"/>
            <w:noProof w:val="0"/>
            <w:sz w:val="20"/>
            <w:szCs w:val="20"/>
          </w:rPr>
          <w:t>https://josephine.proebiz.com/</w:t>
        </w:r>
      </w:hyperlink>
      <w:r w:rsidRPr="004D239D">
        <w:rPr>
          <w:rFonts w:cs="Arial"/>
          <w:noProof w:val="0"/>
          <w:sz w:val="20"/>
          <w:szCs w:val="20"/>
        </w:rPr>
        <w:t>.</w:t>
      </w:r>
    </w:p>
    <w:p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 xml:space="preserve">Elektronická ponuka sa vloží vyplnením ponukového formulára a vložením požadovaných dokladov a dokumentov v IS JOSEPHINE umiestnenom na webovej adrese </w:t>
      </w:r>
      <w:hyperlink r:id="rId13" w:history="1">
        <w:r w:rsidRPr="004D239D">
          <w:rPr>
            <w:rFonts w:cs="Arial"/>
            <w:noProof w:val="0"/>
            <w:sz w:val="20"/>
            <w:szCs w:val="20"/>
          </w:rPr>
          <w:t>https://josephine.proebiz.com/</w:t>
        </w:r>
      </w:hyperlink>
      <w:r w:rsidRPr="004D239D">
        <w:rPr>
          <w:rFonts w:cs="Arial"/>
          <w:noProof w:val="0"/>
          <w:sz w:val="20"/>
          <w:szCs w:val="20"/>
        </w:rPr>
        <w:t>.</w:t>
      </w:r>
    </w:p>
    <w:p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V predloženej ponuke prostredníctvom IS JOSEPHINE musia byť pripojené požadované naskenované doklady (odporúčaný formát je „*.</w:t>
      </w:r>
      <w:proofErr w:type="spellStart"/>
      <w:r w:rsidRPr="004D239D">
        <w:rPr>
          <w:rFonts w:cs="Arial"/>
          <w:noProof w:val="0"/>
          <w:sz w:val="20"/>
          <w:szCs w:val="20"/>
        </w:rPr>
        <w:t>pdf</w:t>
      </w:r>
      <w:proofErr w:type="spellEnd"/>
      <w:r w:rsidRPr="004D239D">
        <w:rPr>
          <w:rFonts w:cs="Arial"/>
          <w:noProof w:val="0"/>
          <w:sz w:val="20"/>
          <w:szCs w:val="20"/>
        </w:rPr>
        <w:t xml:space="preserve">“) tak, ako je uvedené v týchto súťažných podkladoch a vyplnenie </w:t>
      </w:r>
      <w:proofErr w:type="spellStart"/>
      <w:r w:rsidRPr="004D239D">
        <w:rPr>
          <w:rFonts w:cs="Arial"/>
          <w:noProof w:val="0"/>
          <w:sz w:val="20"/>
          <w:szCs w:val="20"/>
        </w:rPr>
        <w:t>položkového</w:t>
      </w:r>
      <w:proofErr w:type="spellEnd"/>
      <w:r w:rsidRPr="004D239D">
        <w:rPr>
          <w:rFonts w:cs="Arial"/>
          <w:noProof w:val="0"/>
          <w:sz w:val="20"/>
          <w:szCs w:val="20"/>
        </w:rPr>
        <w:t xml:space="preserve"> elektronického formulára, ktorý zodpovedá návrhu na plnenie kritérií uvedenom v súťažných podkladoch.</w:t>
      </w:r>
    </w:p>
    <w:p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 xml:space="preserve">Ak ponuka obsahuje dôverné informácie, uchádzač ich v ponuke viditeľne označí. </w:t>
      </w:r>
    </w:p>
    <w:p w:rsidR="00507C46" w:rsidRPr="004D239D" w:rsidRDefault="00507C46" w:rsidP="00507C46">
      <w:pPr>
        <w:pStyle w:val="Odsekzoznamu"/>
        <w:ind w:left="720"/>
        <w:jc w:val="both"/>
        <w:rPr>
          <w:rFonts w:cs="Arial"/>
          <w:noProof w:val="0"/>
          <w:sz w:val="20"/>
          <w:szCs w:val="20"/>
        </w:rPr>
      </w:pPr>
      <w:r w:rsidRPr="004D239D">
        <w:rPr>
          <w:rFonts w:cs="Arial"/>
          <w:noProof w:val="0"/>
          <w:sz w:val="20"/>
          <w:szCs w:val="20"/>
        </w:rPr>
        <w:t>Uchádzačom navrhovaná cena za dodanie požadovaného predmetu zákazky, uvedená v ponuke uchádzača, bude vyjadrená v EUR (Eurách) s presnosťou na dve desatinné miesta  a vložená do IS JOSEPHINE v tejto štruktúre: cena bez DPH, sadzba DPH, cena s alebo bez  DPH (pri vkladaní do systému IS JOSEPHINE označená ako „Jednotková cena (kritérium hodnotenia)“).</w:t>
      </w:r>
    </w:p>
    <w:p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 xml:space="preserve">Po úspešnom nahraní ponuky do IS JOSEPHINE je uchádzačovi odoslaný notifikačný informatívny e-mail (a to na emailovú adresu užívateľa uchádzača, ktorý ponuku nahral). </w:t>
      </w:r>
    </w:p>
    <w:p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Ponuka uchádzača predložená po uplynutí lehoty na predkladanie ponúk sa elektronicky neotvorí.</w:t>
      </w:r>
    </w:p>
    <w:p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rsidR="00507C46" w:rsidRPr="004D239D" w:rsidRDefault="00507C46" w:rsidP="003F5C2A">
      <w:pPr>
        <w:pStyle w:val="Odsekzoznamu"/>
        <w:numPr>
          <w:ilvl w:val="0"/>
          <w:numId w:val="31"/>
        </w:numPr>
        <w:jc w:val="both"/>
        <w:rPr>
          <w:rFonts w:cs="Arial"/>
          <w:noProof w:val="0"/>
          <w:sz w:val="20"/>
          <w:szCs w:val="20"/>
        </w:rPr>
      </w:pPr>
      <w:r w:rsidRPr="004D239D">
        <w:rPr>
          <w:rFonts w:cs="Arial"/>
          <w:noProof w:val="0"/>
          <w:sz w:val="20"/>
          <w:szCs w:val="20"/>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IS JOSEPHINE.</w:t>
      </w:r>
    </w:p>
    <w:p w:rsidR="0042641E" w:rsidRPr="004D239D" w:rsidRDefault="0042641E" w:rsidP="003F5C2A">
      <w:pPr>
        <w:pStyle w:val="Odsekzoznamu"/>
        <w:numPr>
          <w:ilvl w:val="0"/>
          <w:numId w:val="31"/>
        </w:numPr>
        <w:jc w:val="both"/>
        <w:rPr>
          <w:rFonts w:cs="Arial"/>
          <w:noProof w:val="0"/>
          <w:sz w:val="20"/>
          <w:szCs w:val="20"/>
        </w:rPr>
      </w:pPr>
      <w:r w:rsidRPr="004D239D">
        <w:rPr>
          <w:rFonts w:cs="Arial"/>
          <w:noProof w:val="0"/>
          <w:sz w:val="20"/>
          <w:szCs w:val="20"/>
        </w:rPr>
        <w:t>Verejný obstarávateľ má za to, že uchádzač predložením ponuky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ak ponuku predkladá skupina dodávateľov.</w:t>
      </w:r>
    </w:p>
    <w:p w:rsidR="0042641E" w:rsidRPr="004D239D" w:rsidRDefault="0042641E" w:rsidP="00511670">
      <w:pPr>
        <w:rPr>
          <w:rFonts w:cs="Arial"/>
          <w:noProof w:val="0"/>
          <w:sz w:val="20"/>
          <w:szCs w:val="20"/>
        </w:rPr>
      </w:pPr>
    </w:p>
    <w:p w:rsidR="00823461" w:rsidRPr="004D239D" w:rsidRDefault="00823461" w:rsidP="003F5C2A">
      <w:pPr>
        <w:pStyle w:val="Nadpis3"/>
        <w:numPr>
          <w:ilvl w:val="0"/>
          <w:numId w:val="9"/>
        </w:numPr>
        <w:spacing w:before="240" w:after="60"/>
        <w:jc w:val="left"/>
        <w:rPr>
          <w:b/>
          <w:bCs/>
          <w:i w:val="0"/>
          <w:szCs w:val="24"/>
        </w:rPr>
      </w:pPr>
      <w:bookmarkStart w:id="85" w:name="_Toc3803705"/>
      <w:bookmarkStart w:id="86" w:name="_Toc110409014"/>
      <w:bookmarkStart w:id="87" w:name="_Toc115165153"/>
      <w:r w:rsidRPr="004D239D">
        <w:rPr>
          <w:b/>
          <w:bCs/>
          <w:i w:val="0"/>
          <w:szCs w:val="24"/>
        </w:rPr>
        <w:t>Miesto a lehota na predkladanie ponúk</w:t>
      </w:r>
      <w:bookmarkEnd w:id="85"/>
      <w:bookmarkEnd w:id="86"/>
      <w:bookmarkEnd w:id="87"/>
    </w:p>
    <w:p w:rsidR="00823461" w:rsidRPr="004D239D" w:rsidRDefault="00823461" w:rsidP="003F5C2A">
      <w:pPr>
        <w:numPr>
          <w:ilvl w:val="1"/>
          <w:numId w:val="9"/>
        </w:numPr>
        <w:ind w:left="426" w:hanging="426"/>
        <w:jc w:val="both"/>
        <w:rPr>
          <w:rFonts w:cs="Arial"/>
          <w:noProof w:val="0"/>
          <w:sz w:val="20"/>
          <w:szCs w:val="20"/>
        </w:rPr>
      </w:pPr>
      <w:r w:rsidRPr="004D239D">
        <w:rPr>
          <w:rFonts w:cs="Arial"/>
          <w:noProof w:val="0"/>
          <w:sz w:val="20"/>
          <w:szCs w:val="20"/>
        </w:rPr>
        <w:t xml:space="preserve">Ponuky sa predkladajú elektronicky </w:t>
      </w:r>
      <w:r w:rsidR="00C33C18" w:rsidRPr="004D239D">
        <w:rPr>
          <w:rFonts w:cs="Arial"/>
          <w:noProof w:val="0"/>
          <w:sz w:val="20"/>
          <w:szCs w:val="20"/>
        </w:rPr>
        <w:t xml:space="preserve">len v IS </w:t>
      </w:r>
      <w:r w:rsidR="000C7D4D" w:rsidRPr="004D239D">
        <w:rPr>
          <w:rFonts w:cs="Arial"/>
          <w:noProof w:val="0"/>
          <w:sz w:val="20"/>
          <w:szCs w:val="20"/>
        </w:rPr>
        <w:t xml:space="preserve">JOSEPHINE a to </w:t>
      </w:r>
      <w:r w:rsidRPr="004D239D">
        <w:rPr>
          <w:rFonts w:cs="Arial"/>
          <w:noProof w:val="0"/>
          <w:sz w:val="20"/>
          <w:szCs w:val="20"/>
        </w:rPr>
        <w:t xml:space="preserve">v lehote na predkladanie ponúk. </w:t>
      </w:r>
    </w:p>
    <w:p w:rsidR="00671A88" w:rsidRPr="004D239D" w:rsidRDefault="00671A88" w:rsidP="003F5C2A">
      <w:pPr>
        <w:numPr>
          <w:ilvl w:val="1"/>
          <w:numId w:val="9"/>
        </w:numPr>
        <w:ind w:left="426" w:hanging="426"/>
        <w:jc w:val="both"/>
        <w:rPr>
          <w:rFonts w:cs="Arial"/>
          <w:noProof w:val="0"/>
          <w:sz w:val="20"/>
          <w:szCs w:val="20"/>
        </w:rPr>
      </w:pPr>
      <w:r w:rsidRPr="004D239D">
        <w:rPr>
          <w:rFonts w:cs="Arial"/>
          <w:noProof w:val="0"/>
          <w:sz w:val="20"/>
          <w:szCs w:val="20"/>
        </w:rPr>
        <w:t>Lehota na predkladanie ponúk je uvedená v Oznámení o vyhlásení verejného obstarávania, prostredníctvom ktorého bolo vyhlásené toto verejné obstarávanie.</w:t>
      </w:r>
    </w:p>
    <w:p w:rsidR="00823461" w:rsidRPr="004D239D" w:rsidRDefault="00671A88" w:rsidP="003F5C2A">
      <w:pPr>
        <w:numPr>
          <w:ilvl w:val="1"/>
          <w:numId w:val="9"/>
        </w:numPr>
        <w:ind w:left="426" w:hanging="426"/>
        <w:jc w:val="both"/>
        <w:rPr>
          <w:rFonts w:cs="Arial"/>
          <w:noProof w:val="0"/>
          <w:sz w:val="20"/>
          <w:szCs w:val="20"/>
        </w:rPr>
      </w:pPr>
      <w:r w:rsidRPr="004D239D">
        <w:rPr>
          <w:rFonts w:cs="Arial"/>
          <w:noProof w:val="0"/>
          <w:sz w:val="20"/>
          <w:szCs w:val="20"/>
        </w:rPr>
        <w:t>Ponuka uchádzača predložená po uplynutí lehoty na predkladanie ponúk sa elektronicky neotvorí.</w:t>
      </w:r>
    </w:p>
    <w:p w:rsidR="00823461" w:rsidRDefault="00823461" w:rsidP="00823461">
      <w:pPr>
        <w:jc w:val="both"/>
        <w:rPr>
          <w:rFonts w:cs="Arial"/>
          <w:noProof w:val="0"/>
          <w:sz w:val="20"/>
          <w:szCs w:val="20"/>
        </w:rPr>
      </w:pPr>
    </w:p>
    <w:p w:rsidR="00303E68" w:rsidRDefault="00303E68" w:rsidP="00823461">
      <w:pPr>
        <w:jc w:val="both"/>
        <w:rPr>
          <w:rFonts w:cs="Arial"/>
          <w:noProof w:val="0"/>
          <w:sz w:val="20"/>
          <w:szCs w:val="20"/>
        </w:rPr>
      </w:pPr>
    </w:p>
    <w:p w:rsidR="00303E68" w:rsidRPr="004D239D" w:rsidRDefault="00303E68" w:rsidP="00823461">
      <w:pPr>
        <w:jc w:val="both"/>
        <w:rPr>
          <w:rFonts w:cs="Arial"/>
          <w:noProof w:val="0"/>
          <w:sz w:val="20"/>
          <w:szCs w:val="20"/>
        </w:rPr>
      </w:pPr>
    </w:p>
    <w:p w:rsidR="00823461" w:rsidRPr="004D239D" w:rsidRDefault="009022F9" w:rsidP="00C33C18">
      <w:pPr>
        <w:pStyle w:val="Nadpis2"/>
        <w:spacing w:before="240" w:after="60" w:line="240" w:lineRule="auto"/>
        <w:rPr>
          <w:rFonts w:cs="Arial"/>
          <w:i/>
          <w:iCs/>
          <w:noProof w:val="0"/>
          <w:szCs w:val="24"/>
        </w:rPr>
      </w:pPr>
      <w:bookmarkStart w:id="88" w:name="_Toc3803706"/>
      <w:bookmarkStart w:id="89" w:name="_Toc110409015"/>
      <w:bookmarkStart w:id="90" w:name="_Toc115165154"/>
      <w:r w:rsidRPr="004D239D">
        <w:rPr>
          <w:rFonts w:cs="Arial"/>
          <w:i/>
          <w:iCs/>
          <w:noProof w:val="0"/>
          <w:szCs w:val="24"/>
        </w:rPr>
        <w:t xml:space="preserve">Časť V. </w:t>
      </w:r>
      <w:r w:rsidR="00823461" w:rsidRPr="004D239D">
        <w:rPr>
          <w:rFonts w:cs="Arial"/>
          <w:i/>
          <w:iCs/>
          <w:noProof w:val="0"/>
          <w:szCs w:val="24"/>
        </w:rPr>
        <w:t xml:space="preserve">Otváranie </w:t>
      </w:r>
      <w:r w:rsidR="008B7C9D" w:rsidRPr="004D239D">
        <w:rPr>
          <w:rFonts w:cs="Arial"/>
          <w:i/>
          <w:iCs/>
          <w:noProof w:val="0"/>
          <w:szCs w:val="24"/>
        </w:rPr>
        <w:t xml:space="preserve">a vyhodnotenie </w:t>
      </w:r>
      <w:r w:rsidR="00823461" w:rsidRPr="004D239D">
        <w:rPr>
          <w:rFonts w:cs="Arial"/>
          <w:i/>
          <w:iCs/>
          <w:noProof w:val="0"/>
          <w:szCs w:val="24"/>
        </w:rPr>
        <w:t>ponúk</w:t>
      </w:r>
      <w:bookmarkEnd w:id="88"/>
      <w:bookmarkEnd w:id="89"/>
      <w:bookmarkEnd w:id="90"/>
    </w:p>
    <w:p w:rsidR="00823461" w:rsidRPr="004D239D" w:rsidRDefault="00823461" w:rsidP="00823461">
      <w:pPr>
        <w:jc w:val="both"/>
        <w:rPr>
          <w:rFonts w:cs="Arial"/>
          <w:noProof w:val="0"/>
          <w:sz w:val="20"/>
          <w:szCs w:val="20"/>
        </w:rPr>
      </w:pPr>
    </w:p>
    <w:p w:rsidR="00823461" w:rsidRPr="004D239D" w:rsidRDefault="008B7C9D" w:rsidP="003F5C2A">
      <w:pPr>
        <w:pStyle w:val="Nadpis3"/>
        <w:numPr>
          <w:ilvl w:val="0"/>
          <w:numId w:val="9"/>
        </w:numPr>
        <w:spacing w:before="240" w:after="60"/>
        <w:jc w:val="left"/>
        <w:rPr>
          <w:b/>
          <w:bCs/>
          <w:i w:val="0"/>
          <w:szCs w:val="24"/>
        </w:rPr>
      </w:pPr>
      <w:bookmarkStart w:id="91" w:name="_Toc3803707"/>
      <w:bookmarkStart w:id="92" w:name="_Toc110409016"/>
      <w:bookmarkStart w:id="93" w:name="_Toc115165155"/>
      <w:r w:rsidRPr="004D239D">
        <w:rPr>
          <w:b/>
          <w:bCs/>
          <w:i w:val="0"/>
          <w:szCs w:val="24"/>
        </w:rPr>
        <w:t xml:space="preserve">Otváranie </w:t>
      </w:r>
      <w:r w:rsidR="00823461" w:rsidRPr="004D239D">
        <w:rPr>
          <w:b/>
          <w:bCs/>
          <w:i w:val="0"/>
          <w:szCs w:val="24"/>
        </w:rPr>
        <w:t>ponúk</w:t>
      </w:r>
      <w:bookmarkEnd w:id="91"/>
      <w:bookmarkEnd w:id="92"/>
      <w:bookmarkEnd w:id="93"/>
    </w:p>
    <w:p w:rsidR="00507C46" w:rsidRPr="004D239D" w:rsidRDefault="00507C46"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 xml:space="preserve">Otváranie ponúk, </w:t>
      </w:r>
      <w:proofErr w:type="spellStart"/>
      <w:r w:rsidRPr="004D239D">
        <w:rPr>
          <w:rFonts w:cs="Arial"/>
          <w:noProof w:val="0"/>
          <w:sz w:val="20"/>
          <w:szCs w:val="20"/>
        </w:rPr>
        <w:t>t.j</w:t>
      </w:r>
      <w:proofErr w:type="spellEnd"/>
      <w:r w:rsidRPr="004D239D">
        <w:rPr>
          <w:rFonts w:cs="Arial"/>
          <w:noProof w:val="0"/>
          <w:sz w:val="20"/>
          <w:szCs w:val="20"/>
        </w:rPr>
        <w:t xml:space="preserve">. sprístupnenie elektronických </w:t>
      </w:r>
      <w:r w:rsidR="00C72025">
        <w:rPr>
          <w:rFonts w:cs="Arial"/>
          <w:noProof w:val="0"/>
          <w:sz w:val="20"/>
          <w:szCs w:val="20"/>
        </w:rPr>
        <w:t>ponúk</w:t>
      </w:r>
      <w:r w:rsidRPr="004D239D">
        <w:rPr>
          <w:rFonts w:cs="Arial"/>
          <w:noProof w:val="0"/>
          <w:sz w:val="20"/>
          <w:szCs w:val="20"/>
        </w:rPr>
        <w:t xml:space="preserve">, sa uskutoční elektronicky prostredníctvom IS JOSEPHINE, a to sprístupnením obsahu </w:t>
      </w:r>
      <w:r w:rsidR="006936C1" w:rsidRPr="004D239D">
        <w:rPr>
          <w:rFonts w:cs="Arial"/>
          <w:noProof w:val="0"/>
          <w:sz w:val="20"/>
          <w:szCs w:val="20"/>
        </w:rPr>
        <w:t>ponuky</w:t>
      </w:r>
      <w:r w:rsidRPr="004D239D">
        <w:rPr>
          <w:rFonts w:cs="Arial"/>
          <w:noProof w:val="0"/>
          <w:sz w:val="20"/>
          <w:szCs w:val="20"/>
        </w:rPr>
        <w:t xml:space="preserve"> komisii verejného obstarávateľa, po uplynutí lehoty na predloženie </w:t>
      </w:r>
      <w:r w:rsidR="006936C1" w:rsidRPr="004D239D">
        <w:rPr>
          <w:rFonts w:cs="Arial"/>
          <w:noProof w:val="0"/>
          <w:sz w:val="20"/>
          <w:szCs w:val="20"/>
        </w:rPr>
        <w:t>ponúk</w:t>
      </w:r>
      <w:r w:rsidRPr="004D239D">
        <w:rPr>
          <w:rFonts w:cs="Arial"/>
          <w:noProof w:val="0"/>
          <w:sz w:val="20"/>
          <w:szCs w:val="20"/>
        </w:rPr>
        <w:t>.</w:t>
      </w:r>
    </w:p>
    <w:p w:rsidR="00511670" w:rsidRPr="004D239D" w:rsidRDefault="00511670" w:rsidP="003F5C2A">
      <w:pPr>
        <w:numPr>
          <w:ilvl w:val="1"/>
          <w:numId w:val="9"/>
        </w:numPr>
        <w:ind w:left="426" w:hanging="426"/>
        <w:jc w:val="both"/>
        <w:rPr>
          <w:rFonts w:cs="Arial"/>
          <w:noProof w:val="0"/>
          <w:sz w:val="20"/>
          <w:szCs w:val="20"/>
        </w:rPr>
      </w:pPr>
      <w:r w:rsidRPr="004D239D">
        <w:rPr>
          <w:rFonts w:cs="Arial"/>
          <w:noProof w:val="0"/>
          <w:sz w:val="20"/>
          <w:szCs w:val="20"/>
        </w:rPr>
        <w:t>Lehota otvárania ponúk je uvedená v Oznámení o v</w:t>
      </w:r>
      <w:r w:rsidR="00143097" w:rsidRPr="004D239D">
        <w:rPr>
          <w:rFonts w:cs="Arial"/>
          <w:noProof w:val="0"/>
          <w:sz w:val="20"/>
          <w:szCs w:val="20"/>
        </w:rPr>
        <w:t>yhlásení verejného obstarávania</w:t>
      </w:r>
      <w:r w:rsidRPr="004D239D">
        <w:rPr>
          <w:rFonts w:cs="Arial"/>
          <w:noProof w:val="0"/>
          <w:sz w:val="20"/>
          <w:szCs w:val="20"/>
        </w:rPr>
        <w:t>.</w:t>
      </w:r>
      <w:r w:rsidR="00143097" w:rsidRPr="004D239D">
        <w:rPr>
          <w:rFonts w:cs="Arial"/>
          <w:noProof w:val="0"/>
          <w:sz w:val="20"/>
          <w:szCs w:val="20"/>
        </w:rPr>
        <w:t xml:space="preserve"> </w:t>
      </w:r>
      <w:r w:rsidRPr="004D239D">
        <w:rPr>
          <w:rFonts w:cs="Arial"/>
          <w:noProof w:val="0"/>
          <w:sz w:val="20"/>
          <w:szCs w:val="20"/>
        </w:rPr>
        <w:t>Otvá</w:t>
      </w:r>
      <w:r w:rsidR="008B7C9D" w:rsidRPr="004D239D">
        <w:rPr>
          <w:rFonts w:cs="Arial"/>
          <w:noProof w:val="0"/>
          <w:sz w:val="20"/>
          <w:szCs w:val="20"/>
        </w:rPr>
        <w:t xml:space="preserve">ranie ponúk vykoná komisia, </w:t>
      </w:r>
      <w:r w:rsidRPr="004D239D">
        <w:rPr>
          <w:rFonts w:cs="Arial"/>
          <w:noProof w:val="0"/>
          <w:sz w:val="20"/>
          <w:szCs w:val="20"/>
        </w:rPr>
        <w:t>ktorá je zároveň komisiou k vyhodnoteniu.</w:t>
      </w:r>
    </w:p>
    <w:p w:rsidR="00511670" w:rsidRPr="004D239D" w:rsidRDefault="00511670" w:rsidP="003F5C2A">
      <w:pPr>
        <w:numPr>
          <w:ilvl w:val="1"/>
          <w:numId w:val="9"/>
        </w:numPr>
        <w:ind w:left="426" w:hanging="426"/>
        <w:jc w:val="both"/>
        <w:rPr>
          <w:rFonts w:cs="Arial"/>
          <w:noProof w:val="0"/>
          <w:sz w:val="20"/>
          <w:szCs w:val="20"/>
        </w:rPr>
      </w:pPr>
      <w:r w:rsidRPr="004D239D">
        <w:rPr>
          <w:rFonts w:cs="Arial"/>
          <w:noProof w:val="0"/>
          <w:sz w:val="20"/>
          <w:szCs w:val="20"/>
        </w:rPr>
        <w:t xml:space="preserve">Miestom „on-line“ sprístupnenia ponúk je webová adresa https://josephine.proebiz.com/ a totožná záložka ako pri predkladaní ponúk. </w:t>
      </w:r>
    </w:p>
    <w:p w:rsidR="00511670" w:rsidRDefault="00511670" w:rsidP="003F5C2A">
      <w:pPr>
        <w:numPr>
          <w:ilvl w:val="1"/>
          <w:numId w:val="9"/>
        </w:numPr>
        <w:ind w:left="426" w:hanging="426"/>
        <w:jc w:val="both"/>
        <w:rPr>
          <w:rFonts w:cs="Arial"/>
          <w:noProof w:val="0"/>
          <w:sz w:val="20"/>
          <w:szCs w:val="20"/>
        </w:rPr>
      </w:pPr>
      <w:r w:rsidRPr="004D239D">
        <w:rPr>
          <w:rFonts w:cs="Arial"/>
          <w:noProof w:val="0"/>
          <w:sz w:val="20"/>
          <w:szCs w:val="20"/>
        </w:rPr>
        <w:t xml:space="preserve">On-line sprístupnenia ponúk sa môže zúčastniť iba uchádzač, ktorého ponuka bola predložená v lehote na predkladanie ponúk. Pri on-line sprístupnení budú zverejnené informácie v zmysle ZVO. Všetky prístupy do tohto „on-line“ prostredia zo strany uchádzačov bude </w:t>
      </w:r>
      <w:r w:rsidR="00143097" w:rsidRPr="004D239D">
        <w:rPr>
          <w:rFonts w:cs="Arial"/>
          <w:noProof w:val="0"/>
          <w:sz w:val="20"/>
          <w:szCs w:val="20"/>
        </w:rPr>
        <w:t xml:space="preserve">IS </w:t>
      </w:r>
      <w:r w:rsidRPr="004D239D">
        <w:rPr>
          <w:rFonts w:cs="Arial"/>
          <w:noProof w:val="0"/>
          <w:sz w:val="20"/>
          <w:szCs w:val="20"/>
        </w:rPr>
        <w:t>JOSEPHINE logovať a</w:t>
      </w:r>
      <w:r w:rsidR="00143097" w:rsidRPr="004D239D">
        <w:rPr>
          <w:rFonts w:cs="Arial"/>
          <w:noProof w:val="0"/>
          <w:sz w:val="20"/>
          <w:szCs w:val="20"/>
        </w:rPr>
        <w:t xml:space="preserve"> </w:t>
      </w:r>
      <w:r w:rsidRPr="004D239D">
        <w:rPr>
          <w:rFonts w:cs="Arial"/>
          <w:noProof w:val="0"/>
          <w:sz w:val="20"/>
          <w:szCs w:val="20"/>
        </w:rPr>
        <w:t xml:space="preserve">budú súčasťou protokolov v danom </w:t>
      </w:r>
      <w:r w:rsidR="00143097" w:rsidRPr="004D239D">
        <w:rPr>
          <w:rFonts w:cs="Arial"/>
          <w:noProof w:val="0"/>
          <w:sz w:val="20"/>
          <w:szCs w:val="20"/>
        </w:rPr>
        <w:t xml:space="preserve">verejnom </w:t>
      </w:r>
      <w:r w:rsidR="005D0D0C">
        <w:rPr>
          <w:rFonts w:cs="Arial"/>
          <w:noProof w:val="0"/>
          <w:sz w:val="20"/>
          <w:szCs w:val="20"/>
        </w:rPr>
        <w:t>obstarávaní.</w:t>
      </w:r>
    </w:p>
    <w:p w:rsidR="005D0D0C" w:rsidRPr="004D239D" w:rsidRDefault="005D0D0C" w:rsidP="005D0D0C">
      <w:pPr>
        <w:jc w:val="both"/>
        <w:rPr>
          <w:rFonts w:cs="Arial"/>
          <w:noProof w:val="0"/>
          <w:sz w:val="20"/>
          <w:szCs w:val="20"/>
        </w:rPr>
      </w:pPr>
    </w:p>
    <w:p w:rsidR="00823461" w:rsidRPr="004D239D" w:rsidRDefault="00823461" w:rsidP="003F5C2A">
      <w:pPr>
        <w:pStyle w:val="Nadpis3"/>
        <w:numPr>
          <w:ilvl w:val="0"/>
          <w:numId w:val="9"/>
        </w:numPr>
        <w:spacing w:before="240" w:after="60"/>
        <w:jc w:val="left"/>
        <w:rPr>
          <w:b/>
          <w:bCs/>
          <w:i w:val="0"/>
          <w:szCs w:val="24"/>
        </w:rPr>
      </w:pPr>
      <w:bookmarkStart w:id="94" w:name="_Toc3803708"/>
      <w:bookmarkStart w:id="95" w:name="_Toc110409017"/>
      <w:bookmarkStart w:id="96" w:name="_Toc115165156"/>
      <w:r w:rsidRPr="004D239D">
        <w:rPr>
          <w:b/>
          <w:bCs/>
          <w:i w:val="0"/>
          <w:szCs w:val="24"/>
        </w:rPr>
        <w:t>Vyhodno</w:t>
      </w:r>
      <w:r w:rsidR="008B7C9D" w:rsidRPr="004D239D">
        <w:rPr>
          <w:b/>
          <w:bCs/>
          <w:i w:val="0"/>
          <w:szCs w:val="24"/>
        </w:rPr>
        <w:t xml:space="preserve">tenie </w:t>
      </w:r>
      <w:r w:rsidRPr="004D239D">
        <w:rPr>
          <w:b/>
          <w:bCs/>
          <w:i w:val="0"/>
          <w:szCs w:val="24"/>
        </w:rPr>
        <w:t>ponúk</w:t>
      </w:r>
      <w:bookmarkEnd w:id="94"/>
      <w:bookmarkEnd w:id="95"/>
      <w:bookmarkEnd w:id="96"/>
    </w:p>
    <w:p w:rsidR="00782FAF" w:rsidRPr="004D239D" w:rsidRDefault="00782FAF" w:rsidP="003F5C2A">
      <w:pPr>
        <w:numPr>
          <w:ilvl w:val="1"/>
          <w:numId w:val="9"/>
        </w:numPr>
        <w:ind w:left="426" w:hanging="426"/>
        <w:jc w:val="both"/>
        <w:rPr>
          <w:rFonts w:cs="Arial"/>
          <w:noProof w:val="0"/>
          <w:sz w:val="20"/>
          <w:szCs w:val="20"/>
        </w:rPr>
      </w:pPr>
      <w:r w:rsidRPr="004D239D">
        <w:rPr>
          <w:rFonts w:cs="Arial"/>
          <w:noProof w:val="0"/>
          <w:sz w:val="20"/>
          <w:szCs w:val="20"/>
        </w:rPr>
        <w:t>V procese vyhodnocovania ponúk verejný obstarávateľ použije postupy</w:t>
      </w:r>
      <w:r w:rsidR="0060739F" w:rsidRPr="004D239D">
        <w:rPr>
          <w:rFonts w:cs="Arial"/>
          <w:noProof w:val="0"/>
          <w:sz w:val="20"/>
          <w:szCs w:val="20"/>
        </w:rPr>
        <w:t xml:space="preserve"> uvedené v § 53 ZVO. Vzhľadom k </w:t>
      </w:r>
      <w:r w:rsidRPr="004D239D">
        <w:rPr>
          <w:rFonts w:cs="Arial"/>
          <w:noProof w:val="0"/>
          <w:sz w:val="20"/>
          <w:szCs w:val="20"/>
        </w:rPr>
        <w:t>tomu, že elektronická aukcia sa neuskutoční, verejný obstarávateľ rozhodol, že vyhodnotenie splnenia podmienok účasti a vyhodnotenie ponúk z hľadiska splnenia požiadaviek na predmet zákazky sa uskutoční po vyhodnotení ponúk na základe</w:t>
      </w:r>
      <w:r w:rsidR="0060739F" w:rsidRPr="004D239D">
        <w:rPr>
          <w:rFonts w:cs="Arial"/>
          <w:noProof w:val="0"/>
          <w:sz w:val="20"/>
          <w:szCs w:val="20"/>
        </w:rPr>
        <w:t xml:space="preserve"> kritéria na vyhodnotenie ponúk, </w:t>
      </w:r>
      <w:proofErr w:type="spellStart"/>
      <w:r w:rsidR="0060739F" w:rsidRPr="004D239D">
        <w:rPr>
          <w:rFonts w:cs="Arial"/>
          <w:noProof w:val="0"/>
          <w:sz w:val="20"/>
          <w:szCs w:val="20"/>
        </w:rPr>
        <w:t>t.j</w:t>
      </w:r>
      <w:proofErr w:type="spellEnd"/>
      <w:r w:rsidR="0060739F" w:rsidRPr="004D239D">
        <w:rPr>
          <w:rFonts w:cs="Arial"/>
          <w:noProof w:val="0"/>
          <w:sz w:val="20"/>
          <w:szCs w:val="20"/>
        </w:rPr>
        <w:t>. v zmysle § 66, ods. 7, písm. b) ZVO.</w:t>
      </w:r>
    </w:p>
    <w:p w:rsidR="00A75BAE" w:rsidRPr="00A75BAE" w:rsidRDefault="00782FAF" w:rsidP="003F5C2A">
      <w:pPr>
        <w:numPr>
          <w:ilvl w:val="1"/>
          <w:numId w:val="9"/>
        </w:numPr>
        <w:ind w:left="426" w:hanging="426"/>
        <w:jc w:val="both"/>
        <w:rPr>
          <w:rFonts w:cs="Arial"/>
          <w:noProof w:val="0"/>
          <w:sz w:val="20"/>
          <w:szCs w:val="20"/>
        </w:rPr>
      </w:pPr>
      <w:r w:rsidRPr="004D239D">
        <w:rPr>
          <w:rFonts w:cs="Arial"/>
          <w:noProof w:val="0"/>
          <w:sz w:val="20"/>
          <w:szCs w:val="20"/>
        </w:rPr>
        <w:t xml:space="preserve">Na </w:t>
      </w:r>
      <w:r w:rsidRPr="00A75BAE">
        <w:rPr>
          <w:rFonts w:cs="Arial"/>
          <w:noProof w:val="0"/>
          <w:sz w:val="20"/>
          <w:szCs w:val="20"/>
        </w:rPr>
        <w:t>základe predložených kritérií na vyhodnotenie ponúk budú ponuky zoradené vzostupne (predbežné poradie) a vyhodnocovať sa bude ponuka uchádzača na prvom mieste v poradí.</w:t>
      </w:r>
    </w:p>
    <w:p w:rsidR="00A75BAE" w:rsidRPr="00A75BAE" w:rsidRDefault="00A75BAE" w:rsidP="00A75BAE">
      <w:pPr>
        <w:jc w:val="both"/>
        <w:rPr>
          <w:rFonts w:cs="Arial"/>
          <w:noProof w:val="0"/>
          <w:sz w:val="20"/>
          <w:szCs w:val="20"/>
        </w:rPr>
      </w:pPr>
    </w:p>
    <w:p w:rsidR="00823461" w:rsidRPr="00650696" w:rsidRDefault="009022F9" w:rsidP="003F5C2A">
      <w:pPr>
        <w:pStyle w:val="Nadpis3"/>
        <w:numPr>
          <w:ilvl w:val="0"/>
          <w:numId w:val="9"/>
        </w:numPr>
        <w:spacing w:before="240" w:after="60"/>
        <w:jc w:val="left"/>
        <w:rPr>
          <w:b/>
          <w:bCs/>
          <w:i w:val="0"/>
          <w:szCs w:val="24"/>
        </w:rPr>
      </w:pPr>
      <w:bookmarkStart w:id="97" w:name="_Toc110409018"/>
      <w:bookmarkStart w:id="98" w:name="_Toc115165157"/>
      <w:r w:rsidRPr="00650696">
        <w:rPr>
          <w:b/>
          <w:bCs/>
          <w:i w:val="0"/>
          <w:szCs w:val="24"/>
        </w:rPr>
        <w:t>Vyhodnotenie splnenia podmienok účasti uchádzačov</w:t>
      </w:r>
      <w:bookmarkEnd w:id="97"/>
      <w:bookmarkEnd w:id="98"/>
    </w:p>
    <w:p w:rsidR="009022F9" w:rsidRPr="00650696" w:rsidRDefault="00782FAF" w:rsidP="003F5C2A">
      <w:pPr>
        <w:numPr>
          <w:ilvl w:val="1"/>
          <w:numId w:val="9"/>
        </w:numPr>
        <w:ind w:left="426" w:hanging="426"/>
        <w:jc w:val="both"/>
        <w:rPr>
          <w:rFonts w:cs="Arial"/>
          <w:noProof w:val="0"/>
          <w:sz w:val="20"/>
          <w:szCs w:val="20"/>
        </w:rPr>
      </w:pPr>
      <w:r w:rsidRPr="00650696">
        <w:rPr>
          <w:rFonts w:cs="Arial"/>
          <w:noProof w:val="0"/>
          <w:sz w:val="20"/>
          <w:szCs w:val="20"/>
        </w:rPr>
        <w:t>Verejný obstarávateľ rozhodol, že vyhodnotenie splnenia podmienok účasti sa uskutoční po vyhodnotení ponúk na základe kritéria na vyhodnotenie ponúk, a to u uchádzača</w:t>
      </w:r>
      <w:r w:rsidR="009022F9" w:rsidRPr="00650696">
        <w:rPr>
          <w:rFonts w:cs="Arial"/>
          <w:noProof w:val="0"/>
          <w:sz w:val="20"/>
          <w:szCs w:val="20"/>
        </w:rPr>
        <w:t>, ktorý sa umiestnil prvý v poradí. Na proces vyhodnocovania splnenia podmienok účasti uchádzačov budú ap</w:t>
      </w:r>
      <w:r w:rsidRPr="00650696">
        <w:rPr>
          <w:rFonts w:cs="Arial"/>
          <w:noProof w:val="0"/>
          <w:sz w:val="20"/>
          <w:szCs w:val="20"/>
        </w:rPr>
        <w:t xml:space="preserve">likované postupy uvedené v § 40 a § 152, </w:t>
      </w:r>
      <w:r w:rsidR="009022F9" w:rsidRPr="00650696">
        <w:rPr>
          <w:rFonts w:cs="Arial"/>
          <w:noProof w:val="0"/>
          <w:sz w:val="20"/>
          <w:szCs w:val="20"/>
        </w:rPr>
        <w:t>ods. 4 ZVO.</w:t>
      </w:r>
      <w:r w:rsidR="002A7F64" w:rsidRPr="00650696">
        <w:rPr>
          <w:rFonts w:cs="Arial"/>
          <w:noProof w:val="0"/>
          <w:sz w:val="20"/>
          <w:szCs w:val="20"/>
        </w:rPr>
        <w:t xml:space="preserve"> </w:t>
      </w:r>
    </w:p>
    <w:p w:rsidR="009022F9" w:rsidRPr="00650696" w:rsidRDefault="009022F9" w:rsidP="003F5C2A">
      <w:pPr>
        <w:numPr>
          <w:ilvl w:val="1"/>
          <w:numId w:val="9"/>
        </w:numPr>
        <w:ind w:left="426" w:hanging="426"/>
        <w:jc w:val="both"/>
        <w:rPr>
          <w:rFonts w:cs="Arial"/>
          <w:noProof w:val="0"/>
          <w:sz w:val="20"/>
          <w:szCs w:val="20"/>
        </w:rPr>
      </w:pPr>
      <w:r w:rsidRPr="00650696">
        <w:rPr>
          <w:rFonts w:cs="Arial"/>
          <w:noProof w:val="0"/>
          <w:sz w:val="20"/>
          <w:szCs w:val="20"/>
        </w:rPr>
        <w:t>Pri posudzovaní splnenia podmienok účasti verejný obstarávateľ prostredníctvom komunikačného rozhrania</w:t>
      </w:r>
      <w:r w:rsidR="006936C1" w:rsidRPr="00650696">
        <w:rPr>
          <w:rFonts w:cs="Arial"/>
          <w:noProof w:val="0"/>
          <w:sz w:val="20"/>
          <w:szCs w:val="20"/>
        </w:rPr>
        <w:t xml:space="preserve"> </w:t>
      </w:r>
      <w:r w:rsidR="00E8025E" w:rsidRPr="00650696">
        <w:rPr>
          <w:rFonts w:cs="Arial"/>
          <w:noProof w:val="0"/>
          <w:sz w:val="20"/>
          <w:szCs w:val="20"/>
        </w:rPr>
        <w:t>IS</w:t>
      </w:r>
      <w:r w:rsidRPr="00650696">
        <w:rPr>
          <w:rFonts w:cs="Arial"/>
          <w:noProof w:val="0"/>
          <w:sz w:val="20"/>
          <w:szCs w:val="20"/>
        </w:rPr>
        <w:t xml:space="preserve"> JOSEPHINE požiada uchádzača o vysvetlenie alebo doplnenie predložených dokladov, ak z predložených dokladov nemožno posúdiť ich platnosť a</w:t>
      </w:r>
      <w:r w:rsidR="00782FAF" w:rsidRPr="00650696">
        <w:rPr>
          <w:rFonts w:cs="Arial"/>
          <w:noProof w:val="0"/>
          <w:sz w:val="20"/>
          <w:szCs w:val="20"/>
        </w:rPr>
        <w:t>lebo splnenie podmienky účasti.</w:t>
      </w:r>
    </w:p>
    <w:p w:rsidR="0042641E" w:rsidRPr="004D239D" w:rsidRDefault="0042641E" w:rsidP="0042641E">
      <w:pPr>
        <w:jc w:val="both"/>
        <w:rPr>
          <w:rFonts w:cs="Arial"/>
          <w:noProof w:val="0"/>
          <w:sz w:val="20"/>
          <w:szCs w:val="20"/>
        </w:rPr>
      </w:pPr>
    </w:p>
    <w:p w:rsidR="0042641E" w:rsidRPr="004D239D" w:rsidRDefault="0042641E" w:rsidP="003F5C2A">
      <w:pPr>
        <w:pStyle w:val="Nadpis3"/>
        <w:numPr>
          <w:ilvl w:val="0"/>
          <w:numId w:val="9"/>
        </w:numPr>
        <w:spacing w:before="240" w:after="60"/>
        <w:jc w:val="left"/>
        <w:rPr>
          <w:b/>
          <w:bCs/>
          <w:i w:val="0"/>
          <w:szCs w:val="24"/>
        </w:rPr>
      </w:pPr>
      <w:bookmarkStart w:id="99" w:name="_Toc110409019"/>
      <w:bookmarkStart w:id="100" w:name="_Toc115165158"/>
      <w:r w:rsidRPr="004D239D">
        <w:rPr>
          <w:b/>
          <w:bCs/>
          <w:i w:val="0"/>
          <w:szCs w:val="24"/>
        </w:rPr>
        <w:t>Elektronická aukcia</w:t>
      </w:r>
      <w:bookmarkEnd w:id="99"/>
      <w:bookmarkEnd w:id="100"/>
    </w:p>
    <w:p w:rsidR="0042641E" w:rsidRPr="004D239D" w:rsidRDefault="0042641E" w:rsidP="003F5C2A">
      <w:pPr>
        <w:numPr>
          <w:ilvl w:val="1"/>
          <w:numId w:val="9"/>
        </w:numPr>
        <w:ind w:left="426" w:hanging="426"/>
        <w:jc w:val="both"/>
        <w:rPr>
          <w:rFonts w:cs="Arial"/>
          <w:noProof w:val="0"/>
          <w:sz w:val="20"/>
          <w:szCs w:val="20"/>
        </w:rPr>
      </w:pPr>
      <w:r w:rsidRPr="004D239D">
        <w:rPr>
          <w:rFonts w:cs="Arial"/>
          <w:noProof w:val="0"/>
          <w:sz w:val="20"/>
          <w:szCs w:val="20"/>
        </w:rPr>
        <w:t>Elektronická aukcia sa nepoužije.</w:t>
      </w:r>
    </w:p>
    <w:p w:rsidR="00782FAF" w:rsidRPr="004D239D" w:rsidRDefault="00782FAF" w:rsidP="00782FAF">
      <w:pPr>
        <w:jc w:val="both"/>
        <w:rPr>
          <w:rFonts w:cs="Arial"/>
          <w:noProof w:val="0"/>
          <w:sz w:val="20"/>
          <w:szCs w:val="20"/>
        </w:rPr>
      </w:pPr>
    </w:p>
    <w:p w:rsidR="00782FAF" w:rsidRPr="004D239D" w:rsidRDefault="00782FAF" w:rsidP="003F5C2A">
      <w:pPr>
        <w:pStyle w:val="Nadpis3"/>
        <w:numPr>
          <w:ilvl w:val="0"/>
          <w:numId w:val="9"/>
        </w:numPr>
        <w:spacing w:before="240" w:after="60"/>
        <w:jc w:val="left"/>
        <w:rPr>
          <w:b/>
          <w:bCs/>
          <w:i w:val="0"/>
          <w:szCs w:val="24"/>
        </w:rPr>
      </w:pPr>
      <w:bookmarkStart w:id="101" w:name="_Toc100055037"/>
      <w:bookmarkStart w:id="102" w:name="_Toc110409020"/>
      <w:bookmarkStart w:id="103" w:name="_Toc115165159"/>
      <w:r w:rsidRPr="004D239D">
        <w:rPr>
          <w:b/>
          <w:bCs/>
          <w:i w:val="0"/>
          <w:szCs w:val="24"/>
        </w:rPr>
        <w:t>Vysvetľovanie ponuky, odôvodnenie mimoriadne nízkej ponuky</w:t>
      </w:r>
      <w:bookmarkEnd w:id="101"/>
      <w:bookmarkEnd w:id="102"/>
      <w:bookmarkEnd w:id="103"/>
    </w:p>
    <w:p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 xml:space="preserve">Ak komisia identifikuje nezrovnalosti alebo nejasnosti v informáciách alebo dôkazoch, ktoré uchádzač poskytol, písomne, elektronicky prostredníctvom IS JOSEPHINE, požiada o vysvetlenie ponuky, a ak je potrebné, aj o predloženie dôkazov. </w:t>
      </w:r>
    </w:p>
    <w:p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Vysvetlením ponuky nesmie dôjsť k jej zmene. Za zmenu ponuky sa nepovažuje odstránenie zrejmých chýb v písaní a počítaní.</w:t>
      </w:r>
    </w:p>
    <w:p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Ak sa javí ponuka ako mimoriadne nízka vo vzťahu k tovaru, stavebným prácam alebo službe, komisia písomne, elektronicky prostredníctvom IS JOSEPHINE, požiada uchádzača o vysvetlenie týkajúce sa tej časti ponuky, ktoré sú pre jej cenu podstatné.</w:t>
      </w:r>
    </w:p>
    <w:p w:rsidR="00782FAF" w:rsidRPr="004D239D" w:rsidRDefault="00782FAF" w:rsidP="006A0AB8">
      <w:pPr>
        <w:jc w:val="both"/>
        <w:rPr>
          <w:rFonts w:cs="Arial"/>
          <w:noProof w:val="0"/>
          <w:sz w:val="20"/>
          <w:szCs w:val="20"/>
        </w:rPr>
      </w:pPr>
    </w:p>
    <w:p w:rsidR="006A0AB8" w:rsidRPr="004D239D" w:rsidRDefault="006A0AB8" w:rsidP="003F5C2A">
      <w:pPr>
        <w:pStyle w:val="Nadpis3"/>
        <w:numPr>
          <w:ilvl w:val="0"/>
          <w:numId w:val="9"/>
        </w:numPr>
        <w:spacing w:before="240" w:after="60"/>
        <w:jc w:val="left"/>
        <w:rPr>
          <w:b/>
          <w:bCs/>
          <w:i w:val="0"/>
          <w:szCs w:val="24"/>
        </w:rPr>
      </w:pPr>
      <w:bookmarkStart w:id="104" w:name="_Toc110409021"/>
      <w:bookmarkStart w:id="105" w:name="_Toc115165160"/>
      <w:r w:rsidRPr="004D239D">
        <w:rPr>
          <w:b/>
          <w:bCs/>
          <w:i w:val="0"/>
          <w:szCs w:val="24"/>
        </w:rPr>
        <w:t>Kritériá na vyhodnotenie ponúk</w:t>
      </w:r>
      <w:bookmarkEnd w:id="104"/>
      <w:bookmarkEnd w:id="105"/>
      <w:r w:rsidRPr="004D239D">
        <w:rPr>
          <w:b/>
          <w:bCs/>
          <w:i w:val="0"/>
          <w:szCs w:val="24"/>
        </w:rPr>
        <w:t xml:space="preserve"> </w:t>
      </w:r>
    </w:p>
    <w:p w:rsidR="006A0AB8" w:rsidRPr="004D239D" w:rsidRDefault="006A0AB8" w:rsidP="003F5C2A">
      <w:pPr>
        <w:numPr>
          <w:ilvl w:val="1"/>
          <w:numId w:val="9"/>
        </w:numPr>
        <w:ind w:left="426" w:hanging="426"/>
        <w:jc w:val="both"/>
        <w:rPr>
          <w:rFonts w:cs="Arial"/>
          <w:noProof w:val="0"/>
          <w:sz w:val="20"/>
          <w:szCs w:val="20"/>
        </w:rPr>
      </w:pPr>
      <w:r w:rsidRPr="004D239D">
        <w:rPr>
          <w:rFonts w:cs="Arial"/>
          <w:noProof w:val="0"/>
          <w:sz w:val="20"/>
          <w:szCs w:val="20"/>
        </w:rPr>
        <w:t>Komisia na vy</w:t>
      </w:r>
      <w:r w:rsidR="00BB47AA" w:rsidRPr="004D239D">
        <w:rPr>
          <w:rFonts w:cs="Arial"/>
          <w:noProof w:val="0"/>
          <w:sz w:val="20"/>
          <w:szCs w:val="20"/>
        </w:rPr>
        <w:t xml:space="preserve">hodnotenie ponúk hodnotí ponuky, </w:t>
      </w:r>
      <w:r w:rsidRPr="004D239D">
        <w:rPr>
          <w:rFonts w:cs="Arial"/>
          <w:noProof w:val="0"/>
          <w:sz w:val="20"/>
          <w:szCs w:val="20"/>
        </w:rPr>
        <w:t>pričom kritériá a spôsoby výberu najvhodnejšej ponuky sú uvedené v časti E. Kritériá na vyhodnotenie ponúk</w:t>
      </w:r>
      <w:r w:rsidR="00214405" w:rsidRPr="004D239D">
        <w:rPr>
          <w:rFonts w:cs="Arial"/>
          <w:noProof w:val="0"/>
          <w:sz w:val="20"/>
          <w:szCs w:val="20"/>
        </w:rPr>
        <w:t xml:space="preserve"> a spôsoby ich uplatnenia týchto súťažných podkladov.</w:t>
      </w:r>
      <w:r w:rsidRPr="004D239D">
        <w:rPr>
          <w:rFonts w:cs="Arial"/>
          <w:noProof w:val="0"/>
          <w:sz w:val="20"/>
          <w:szCs w:val="20"/>
        </w:rPr>
        <w:t xml:space="preserve"> </w:t>
      </w:r>
    </w:p>
    <w:p w:rsidR="00874AC6" w:rsidRPr="004D239D" w:rsidRDefault="00BB47AA" w:rsidP="003F5C2A">
      <w:pPr>
        <w:numPr>
          <w:ilvl w:val="1"/>
          <w:numId w:val="9"/>
        </w:numPr>
        <w:ind w:left="426" w:hanging="426"/>
        <w:jc w:val="both"/>
        <w:rPr>
          <w:rFonts w:cs="Arial"/>
          <w:noProof w:val="0"/>
          <w:sz w:val="20"/>
          <w:szCs w:val="20"/>
        </w:rPr>
      </w:pPr>
      <w:r w:rsidRPr="004D239D">
        <w:rPr>
          <w:rFonts w:cs="Arial"/>
          <w:noProof w:val="0"/>
          <w:sz w:val="20"/>
          <w:szCs w:val="20"/>
        </w:rPr>
        <w:t xml:space="preserve">Úspešným uchádzačom v každej časti samostatne, </w:t>
      </w:r>
      <w:r w:rsidR="006A0AB8" w:rsidRPr="004D239D">
        <w:rPr>
          <w:rFonts w:cs="Arial"/>
          <w:noProof w:val="0"/>
          <w:sz w:val="20"/>
          <w:szCs w:val="20"/>
        </w:rPr>
        <w:t>sa stane uchádzač, ktorý predloží najlepšiu ponuku z</w:t>
      </w:r>
      <w:r w:rsidR="00782FAF" w:rsidRPr="004D239D">
        <w:rPr>
          <w:rFonts w:cs="Arial"/>
          <w:noProof w:val="0"/>
          <w:sz w:val="20"/>
          <w:szCs w:val="20"/>
        </w:rPr>
        <w:t xml:space="preserve"> </w:t>
      </w:r>
      <w:r w:rsidR="006A0AB8" w:rsidRPr="004D239D">
        <w:rPr>
          <w:rFonts w:cs="Arial"/>
          <w:noProof w:val="0"/>
          <w:sz w:val="20"/>
          <w:szCs w:val="20"/>
        </w:rPr>
        <w:t>hľadiska kritérií uvedených v časti E. Kritéri</w:t>
      </w:r>
      <w:r w:rsidR="00214405" w:rsidRPr="004D239D">
        <w:rPr>
          <w:rFonts w:cs="Arial"/>
          <w:noProof w:val="0"/>
          <w:sz w:val="20"/>
          <w:szCs w:val="20"/>
        </w:rPr>
        <w:t>á</w:t>
      </w:r>
      <w:r w:rsidR="006A0AB8" w:rsidRPr="004D239D">
        <w:rPr>
          <w:rFonts w:cs="Arial"/>
          <w:noProof w:val="0"/>
          <w:sz w:val="20"/>
          <w:szCs w:val="20"/>
        </w:rPr>
        <w:t xml:space="preserve"> na vyhodnoteni</w:t>
      </w:r>
      <w:r w:rsidRPr="004D239D">
        <w:rPr>
          <w:rFonts w:cs="Arial"/>
          <w:noProof w:val="0"/>
          <w:sz w:val="20"/>
          <w:szCs w:val="20"/>
        </w:rPr>
        <w:t>e ponúk a spôsob ich uplatnenia pre danú časť tejto verejnej súťaže.</w:t>
      </w:r>
    </w:p>
    <w:p w:rsidR="00874AC6" w:rsidRPr="004D239D" w:rsidRDefault="00874AC6" w:rsidP="003F5C2A">
      <w:pPr>
        <w:numPr>
          <w:ilvl w:val="1"/>
          <w:numId w:val="9"/>
        </w:numPr>
        <w:ind w:left="426" w:hanging="426"/>
        <w:jc w:val="both"/>
        <w:rPr>
          <w:rFonts w:cs="Arial"/>
          <w:noProof w:val="0"/>
          <w:sz w:val="20"/>
          <w:szCs w:val="20"/>
        </w:rPr>
      </w:pPr>
      <w:r w:rsidRPr="004D239D">
        <w:rPr>
          <w:rFonts w:cs="Arial"/>
          <w:noProof w:val="0"/>
          <w:sz w:val="20"/>
          <w:szCs w:val="20"/>
        </w:rPr>
        <w:t>Verejný obstarávateľ vyhodnocuje ponuky na základe objektívnych kritérií na vyhodnotenie ponúk, ktoré súvisia s predmetom zákazky a sú uvedené vyššie, s cieľom určiť pre neho ekonomicky najvýhodnejšiu ponuku.</w:t>
      </w:r>
    </w:p>
    <w:p w:rsidR="00280F65" w:rsidRPr="004D239D" w:rsidRDefault="00280F65" w:rsidP="00280F65">
      <w:pPr>
        <w:jc w:val="both"/>
        <w:rPr>
          <w:rFonts w:cs="Arial"/>
          <w:noProof w:val="0"/>
          <w:sz w:val="20"/>
          <w:szCs w:val="20"/>
        </w:rPr>
      </w:pPr>
    </w:p>
    <w:p w:rsidR="006A0AB8" w:rsidRPr="004D239D" w:rsidRDefault="006A0AB8" w:rsidP="003F5C2A">
      <w:pPr>
        <w:pStyle w:val="Nadpis3"/>
        <w:numPr>
          <w:ilvl w:val="0"/>
          <w:numId w:val="9"/>
        </w:numPr>
        <w:spacing w:before="240" w:after="60"/>
        <w:jc w:val="left"/>
        <w:rPr>
          <w:b/>
          <w:bCs/>
          <w:i w:val="0"/>
          <w:szCs w:val="24"/>
        </w:rPr>
      </w:pPr>
      <w:bookmarkStart w:id="106" w:name="_Toc110409022"/>
      <w:bookmarkStart w:id="107" w:name="_Toc115165161"/>
      <w:r w:rsidRPr="004D239D">
        <w:rPr>
          <w:b/>
          <w:bCs/>
          <w:i w:val="0"/>
          <w:szCs w:val="24"/>
        </w:rPr>
        <w:t>Vylúčenie uchádzača</w:t>
      </w:r>
      <w:bookmarkEnd w:id="106"/>
      <w:bookmarkEnd w:id="107"/>
      <w:r w:rsidRPr="004D239D">
        <w:rPr>
          <w:b/>
          <w:bCs/>
          <w:i w:val="0"/>
          <w:szCs w:val="24"/>
        </w:rPr>
        <w:t xml:space="preserve"> </w:t>
      </w:r>
    </w:p>
    <w:p w:rsidR="00874AC6"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v prípade vylúčenia ponuky uchádzača bude postupovať v zmysle ustanovenia § 53 ZVO.</w:t>
      </w:r>
    </w:p>
    <w:p w:rsidR="00874AC6" w:rsidRPr="004D239D" w:rsidRDefault="00874AC6" w:rsidP="00874AC6">
      <w:pPr>
        <w:jc w:val="both"/>
        <w:rPr>
          <w:rFonts w:cs="Arial"/>
          <w:noProof w:val="0"/>
          <w:sz w:val="20"/>
          <w:szCs w:val="20"/>
        </w:rPr>
      </w:pPr>
    </w:p>
    <w:p w:rsidR="00782FAF" w:rsidRPr="004D239D" w:rsidRDefault="00782FAF" w:rsidP="003F5C2A">
      <w:pPr>
        <w:pStyle w:val="Nadpis3"/>
        <w:numPr>
          <w:ilvl w:val="0"/>
          <w:numId w:val="9"/>
        </w:numPr>
        <w:spacing w:before="240" w:after="60"/>
        <w:jc w:val="left"/>
        <w:rPr>
          <w:b/>
          <w:bCs/>
          <w:i w:val="0"/>
          <w:szCs w:val="24"/>
        </w:rPr>
      </w:pPr>
      <w:bookmarkStart w:id="108" w:name="_Toc3803713"/>
      <w:bookmarkStart w:id="109" w:name="_Toc110409023"/>
      <w:bookmarkStart w:id="110" w:name="_Toc115165162"/>
      <w:r w:rsidRPr="004D239D">
        <w:rPr>
          <w:b/>
          <w:bCs/>
          <w:i w:val="0"/>
          <w:szCs w:val="24"/>
        </w:rPr>
        <w:t>Revízne postupy</w:t>
      </w:r>
      <w:bookmarkEnd w:id="108"/>
      <w:bookmarkEnd w:id="109"/>
      <w:bookmarkEnd w:id="110"/>
    </w:p>
    <w:p w:rsidR="00782FAF" w:rsidRPr="004D239D" w:rsidRDefault="00782FAF" w:rsidP="003F5C2A">
      <w:pPr>
        <w:numPr>
          <w:ilvl w:val="1"/>
          <w:numId w:val="9"/>
        </w:numPr>
        <w:ind w:left="426" w:hanging="426"/>
        <w:jc w:val="both"/>
        <w:rPr>
          <w:rFonts w:cs="Arial"/>
          <w:noProof w:val="0"/>
          <w:sz w:val="20"/>
          <w:szCs w:val="20"/>
        </w:rPr>
      </w:pPr>
      <w:r w:rsidRPr="004D239D">
        <w:rPr>
          <w:rFonts w:cs="Arial"/>
          <w:noProof w:val="0"/>
          <w:sz w:val="20"/>
          <w:szCs w:val="20"/>
        </w:rPr>
        <w:t>Uchádzač  alebo osoba, ktorej práva alebo právom chránené záujmy boli alebo mohli byť dotknuté postupom verejného obstarávateľa môže podľa § 164 ZVO podať verejnému obstarávateľovi žiadosť o nápravu.</w:t>
      </w:r>
    </w:p>
    <w:p w:rsidR="00782FAF" w:rsidRDefault="00782FAF" w:rsidP="003F5C2A">
      <w:pPr>
        <w:numPr>
          <w:ilvl w:val="1"/>
          <w:numId w:val="9"/>
        </w:numPr>
        <w:ind w:left="426" w:hanging="426"/>
        <w:jc w:val="both"/>
        <w:rPr>
          <w:rFonts w:cs="Arial"/>
          <w:noProof w:val="0"/>
          <w:sz w:val="20"/>
          <w:szCs w:val="20"/>
        </w:rPr>
      </w:pPr>
      <w:r w:rsidRPr="004D239D">
        <w:rPr>
          <w:rFonts w:cs="Arial"/>
          <w:noProof w:val="0"/>
          <w:sz w:val="20"/>
          <w:szCs w:val="20"/>
        </w:rPr>
        <w:t>Uchádzač alebo osoba, ktorej práva alebo právom chránené záujmy boli alebo mohli byť dotknuté postupom verejného obstarávateľa môže podať podľa § 170 ZVO námietku proti postupu verejného obstarávateľa.</w:t>
      </w:r>
    </w:p>
    <w:p w:rsidR="00E13181" w:rsidRDefault="00E13181" w:rsidP="00E13181">
      <w:pPr>
        <w:jc w:val="both"/>
        <w:rPr>
          <w:rFonts w:cs="Arial"/>
          <w:noProof w:val="0"/>
          <w:sz w:val="20"/>
          <w:szCs w:val="20"/>
        </w:rPr>
      </w:pPr>
    </w:p>
    <w:p w:rsidR="00E13181" w:rsidRPr="004D239D" w:rsidRDefault="00E13181" w:rsidP="00E13181">
      <w:pPr>
        <w:jc w:val="both"/>
        <w:rPr>
          <w:rFonts w:cs="Arial"/>
          <w:noProof w:val="0"/>
          <w:sz w:val="20"/>
          <w:szCs w:val="20"/>
        </w:rPr>
      </w:pPr>
    </w:p>
    <w:p w:rsidR="00823461" w:rsidRPr="004D239D" w:rsidRDefault="00FB5BFC" w:rsidP="00280F65">
      <w:pPr>
        <w:pStyle w:val="Nadpis2"/>
        <w:spacing w:before="240" w:after="60" w:line="240" w:lineRule="auto"/>
        <w:rPr>
          <w:rFonts w:cs="Arial"/>
          <w:i/>
          <w:iCs/>
          <w:noProof w:val="0"/>
          <w:szCs w:val="24"/>
        </w:rPr>
      </w:pPr>
      <w:bookmarkStart w:id="111" w:name="_Toc3803714"/>
      <w:bookmarkStart w:id="112" w:name="_Toc110409024"/>
      <w:bookmarkStart w:id="113" w:name="_Toc115165163"/>
      <w:r w:rsidRPr="004D239D">
        <w:rPr>
          <w:rFonts w:cs="Arial"/>
          <w:i/>
          <w:iCs/>
          <w:noProof w:val="0"/>
          <w:szCs w:val="24"/>
        </w:rPr>
        <w:t xml:space="preserve">Časť VI. </w:t>
      </w:r>
      <w:r w:rsidR="00823461" w:rsidRPr="004D239D">
        <w:rPr>
          <w:rFonts w:cs="Arial"/>
          <w:i/>
          <w:iCs/>
          <w:noProof w:val="0"/>
          <w:szCs w:val="24"/>
        </w:rPr>
        <w:t>Prijatie ponuky a uzavretie zmluvy</w:t>
      </w:r>
      <w:bookmarkEnd w:id="111"/>
      <w:bookmarkEnd w:id="112"/>
      <w:bookmarkEnd w:id="113"/>
    </w:p>
    <w:p w:rsidR="00823461" w:rsidRPr="004D239D" w:rsidRDefault="00823461" w:rsidP="00791D84">
      <w:pPr>
        <w:jc w:val="both"/>
        <w:rPr>
          <w:rFonts w:cs="Arial"/>
          <w:noProof w:val="0"/>
          <w:sz w:val="20"/>
          <w:szCs w:val="20"/>
        </w:rPr>
      </w:pPr>
    </w:p>
    <w:p w:rsidR="00823461" w:rsidRPr="004D239D" w:rsidRDefault="00823461" w:rsidP="003F5C2A">
      <w:pPr>
        <w:pStyle w:val="Nadpis3"/>
        <w:numPr>
          <w:ilvl w:val="0"/>
          <w:numId w:val="9"/>
        </w:numPr>
        <w:spacing w:before="240" w:after="60"/>
        <w:jc w:val="left"/>
        <w:rPr>
          <w:b/>
          <w:bCs/>
          <w:i w:val="0"/>
          <w:szCs w:val="24"/>
        </w:rPr>
      </w:pPr>
      <w:bookmarkStart w:id="114" w:name="_Toc3803715"/>
      <w:bookmarkStart w:id="115" w:name="_Toc110409025"/>
      <w:bookmarkStart w:id="116" w:name="_Toc115165164"/>
      <w:r w:rsidRPr="004D239D">
        <w:rPr>
          <w:b/>
          <w:bCs/>
          <w:i w:val="0"/>
          <w:szCs w:val="24"/>
        </w:rPr>
        <w:t>Informácia o výsledku vyhodnotenia ponúk</w:t>
      </w:r>
      <w:bookmarkEnd w:id="114"/>
      <w:bookmarkEnd w:id="115"/>
      <w:bookmarkEnd w:id="116"/>
    </w:p>
    <w:p w:rsidR="00DA2AD5" w:rsidRPr="004D239D" w:rsidRDefault="00DA2AD5"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je povinný po vyhodnotení ponúk, po skončení postupu podľa § 55, ods. 1 ZVO a po odoslaní všetkých oznámení o vylúčení uchádzača, záujemcu alebo účastníka bezodkladne písomne, prostredníctvom IS JOSEPHINE, oznámiť 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pre verejné obstarávanie o námietkach zatiaľ právoplatne nerozhodol. Úspešnému uchádzačovi alebo uchádzačom oznámia, že jeho ponuku alebo ponuky prijímajú. Neúspešnému uchádzačovi oznámia, že neuspel a dôvody neprijatia jeho ponuky. Informácia o výsledku vyhodnotenia ponúk zasielaná dotknutým uchádzačom obsahuje najmä</w:t>
      </w:r>
    </w:p>
    <w:p w:rsidR="00DA2AD5" w:rsidRPr="004D239D" w:rsidRDefault="00DA2AD5" w:rsidP="003F5C2A">
      <w:pPr>
        <w:pStyle w:val="Odsekzoznamu"/>
        <w:numPr>
          <w:ilvl w:val="0"/>
          <w:numId w:val="37"/>
        </w:numPr>
        <w:jc w:val="both"/>
        <w:rPr>
          <w:rFonts w:cs="Arial"/>
          <w:noProof w:val="0"/>
          <w:sz w:val="20"/>
          <w:szCs w:val="20"/>
        </w:rPr>
      </w:pPr>
      <w:r w:rsidRPr="004D239D">
        <w:rPr>
          <w:rFonts w:cs="Arial"/>
          <w:noProof w:val="0"/>
          <w:sz w:val="20"/>
          <w:szCs w:val="20"/>
        </w:rPr>
        <w:t>identifikáciu úspešného uchádzača alebo uchádzačov,</w:t>
      </w:r>
    </w:p>
    <w:p w:rsidR="00DA2AD5" w:rsidRPr="004D239D" w:rsidRDefault="00DA2AD5" w:rsidP="003F5C2A">
      <w:pPr>
        <w:pStyle w:val="Odsekzoznamu"/>
        <w:numPr>
          <w:ilvl w:val="0"/>
          <w:numId w:val="37"/>
        </w:numPr>
        <w:jc w:val="both"/>
        <w:rPr>
          <w:rFonts w:cs="Arial"/>
          <w:noProof w:val="0"/>
          <w:sz w:val="20"/>
          <w:szCs w:val="20"/>
        </w:rPr>
      </w:pPr>
      <w:r w:rsidRPr="004D239D">
        <w:rPr>
          <w:rFonts w:cs="Arial"/>
          <w:noProof w:val="0"/>
          <w:sz w:val="20"/>
          <w:szCs w:val="20"/>
        </w:rPr>
        <w:t>informáciu o charakteristikách a výhodách prijatej ponuky alebo ponúk,</w:t>
      </w:r>
    </w:p>
    <w:p w:rsidR="00DA2AD5" w:rsidRPr="004D239D" w:rsidRDefault="00DA2AD5" w:rsidP="003F5C2A">
      <w:pPr>
        <w:pStyle w:val="Odsekzoznamu"/>
        <w:numPr>
          <w:ilvl w:val="0"/>
          <w:numId w:val="37"/>
        </w:numPr>
        <w:jc w:val="both"/>
        <w:rPr>
          <w:rFonts w:cs="Arial"/>
          <w:noProof w:val="0"/>
          <w:sz w:val="20"/>
          <w:szCs w:val="20"/>
        </w:rPr>
      </w:pPr>
      <w:r w:rsidRPr="004D239D">
        <w:rPr>
          <w:rFonts w:cs="Arial"/>
          <w:noProof w:val="0"/>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14" w:anchor="paragraf-33.odsek-2" w:tooltip="Odkaz na predpis alebo ustanovenie" w:history="1">
        <w:r w:rsidRPr="004D239D">
          <w:rPr>
            <w:rFonts w:cs="Arial"/>
            <w:noProof w:val="0"/>
            <w:sz w:val="20"/>
            <w:szCs w:val="20"/>
          </w:rPr>
          <w:t>§ 33 ods. 2</w:t>
        </w:r>
      </w:hyperlink>
      <w:r w:rsidRPr="004D239D">
        <w:rPr>
          <w:rFonts w:cs="Arial"/>
          <w:noProof w:val="0"/>
          <w:sz w:val="20"/>
          <w:szCs w:val="20"/>
        </w:rPr>
        <w:t> </w:t>
      </w:r>
      <w:r w:rsidR="0042641E" w:rsidRPr="004D239D">
        <w:rPr>
          <w:rFonts w:cs="Arial"/>
          <w:noProof w:val="0"/>
          <w:sz w:val="20"/>
          <w:szCs w:val="20"/>
        </w:rPr>
        <w:t xml:space="preserve">ZVO </w:t>
      </w:r>
      <w:r w:rsidRPr="004D239D">
        <w:rPr>
          <w:rFonts w:cs="Arial"/>
          <w:noProof w:val="0"/>
          <w:sz w:val="20"/>
          <w:szCs w:val="20"/>
        </w:rPr>
        <w:t>a osoby poskytujúcej technické a odborné kapacity podľa </w:t>
      </w:r>
      <w:hyperlink r:id="rId15" w:anchor="paragraf-34.odsek-3" w:tooltip="Odkaz na predpis alebo ustanovenie" w:history="1">
        <w:r w:rsidRPr="004D239D">
          <w:rPr>
            <w:rFonts w:cs="Arial"/>
            <w:noProof w:val="0"/>
            <w:sz w:val="20"/>
            <w:szCs w:val="20"/>
          </w:rPr>
          <w:t>§ 34 ods. 3</w:t>
        </w:r>
      </w:hyperlink>
      <w:r w:rsidR="0042641E" w:rsidRPr="004D239D">
        <w:rPr>
          <w:rFonts w:cs="Arial"/>
          <w:noProof w:val="0"/>
          <w:sz w:val="20"/>
          <w:szCs w:val="20"/>
        </w:rPr>
        <w:t xml:space="preserve"> ZVO</w:t>
      </w:r>
      <w:r w:rsidRPr="004D239D">
        <w:rPr>
          <w:rFonts w:cs="Arial"/>
          <w:noProof w:val="0"/>
          <w:sz w:val="20"/>
          <w:szCs w:val="20"/>
        </w:rPr>
        <w:t>,</w:t>
      </w:r>
    </w:p>
    <w:p w:rsidR="00DA2AD5" w:rsidRPr="004D239D" w:rsidRDefault="00DA2AD5" w:rsidP="003F5C2A">
      <w:pPr>
        <w:pStyle w:val="Odsekzoznamu"/>
        <w:numPr>
          <w:ilvl w:val="0"/>
          <w:numId w:val="37"/>
        </w:numPr>
        <w:jc w:val="both"/>
        <w:rPr>
          <w:rFonts w:cs="Arial"/>
          <w:noProof w:val="0"/>
          <w:sz w:val="20"/>
          <w:szCs w:val="20"/>
        </w:rPr>
      </w:pPr>
      <w:r w:rsidRPr="004D239D">
        <w:rPr>
          <w:rFonts w:cs="Arial"/>
          <w:noProof w:val="0"/>
          <w:sz w:val="20"/>
          <w:szCs w:val="20"/>
        </w:rPr>
        <w:t>lehotu, v ktorej môže byť doručená námietka.</w:t>
      </w:r>
    </w:p>
    <w:p w:rsidR="00FB5BFC" w:rsidRPr="004D239D" w:rsidRDefault="00FB5BFC" w:rsidP="00FB5BFC">
      <w:pPr>
        <w:jc w:val="both"/>
        <w:rPr>
          <w:rFonts w:cs="Arial"/>
          <w:noProof w:val="0"/>
          <w:sz w:val="20"/>
          <w:szCs w:val="20"/>
        </w:rPr>
      </w:pPr>
    </w:p>
    <w:p w:rsidR="00823461" w:rsidRPr="004D239D" w:rsidRDefault="00823461" w:rsidP="003F5C2A">
      <w:pPr>
        <w:pStyle w:val="Nadpis3"/>
        <w:numPr>
          <w:ilvl w:val="0"/>
          <w:numId w:val="9"/>
        </w:numPr>
        <w:spacing w:before="240" w:after="60"/>
        <w:jc w:val="left"/>
        <w:rPr>
          <w:b/>
          <w:bCs/>
          <w:i w:val="0"/>
          <w:szCs w:val="24"/>
        </w:rPr>
      </w:pPr>
      <w:bookmarkStart w:id="117" w:name="_Toc3803716"/>
      <w:bookmarkStart w:id="118" w:name="_Toc110409026"/>
      <w:bookmarkStart w:id="119" w:name="_Toc115165165"/>
      <w:r w:rsidRPr="004D239D">
        <w:rPr>
          <w:b/>
          <w:bCs/>
          <w:i w:val="0"/>
          <w:szCs w:val="24"/>
        </w:rPr>
        <w:t>Uzavretie zmluvy</w:t>
      </w:r>
      <w:bookmarkEnd w:id="117"/>
      <w:bookmarkEnd w:id="118"/>
      <w:bookmarkEnd w:id="119"/>
    </w:p>
    <w:p w:rsidR="00F30079" w:rsidRPr="004D239D" w:rsidRDefault="00FB5BFC" w:rsidP="003F5C2A">
      <w:pPr>
        <w:numPr>
          <w:ilvl w:val="1"/>
          <w:numId w:val="9"/>
        </w:numPr>
        <w:ind w:left="426" w:hanging="426"/>
        <w:jc w:val="both"/>
        <w:rPr>
          <w:rFonts w:cs="Arial"/>
          <w:noProof w:val="0"/>
          <w:sz w:val="20"/>
          <w:szCs w:val="20"/>
        </w:rPr>
      </w:pPr>
      <w:r w:rsidRPr="004D239D">
        <w:rPr>
          <w:rFonts w:cs="Arial"/>
          <w:noProof w:val="0"/>
          <w:sz w:val="20"/>
          <w:szCs w:val="20"/>
        </w:rPr>
        <w:t xml:space="preserve">V procese uzatvorenia jednotlivých zmlúv </w:t>
      </w:r>
      <w:r w:rsidR="00F30079" w:rsidRPr="004D239D">
        <w:rPr>
          <w:rFonts w:cs="Arial"/>
          <w:noProof w:val="0"/>
          <w:sz w:val="20"/>
          <w:szCs w:val="20"/>
        </w:rPr>
        <w:t xml:space="preserve">verejný obstarávateľ použije postupy uvedené v § 56 </w:t>
      </w:r>
      <w:r w:rsidRPr="004D239D">
        <w:rPr>
          <w:rFonts w:cs="Arial"/>
          <w:noProof w:val="0"/>
          <w:sz w:val="20"/>
          <w:szCs w:val="20"/>
        </w:rPr>
        <w:t>ZVO</w:t>
      </w:r>
      <w:r w:rsidR="00F30079" w:rsidRPr="004D239D">
        <w:rPr>
          <w:rFonts w:cs="Arial"/>
          <w:noProof w:val="0"/>
          <w:sz w:val="20"/>
          <w:szCs w:val="20"/>
        </w:rPr>
        <w:t>.</w:t>
      </w:r>
    </w:p>
    <w:p w:rsidR="00FF3884" w:rsidRPr="004D239D" w:rsidRDefault="00F30079" w:rsidP="003F5C2A">
      <w:pPr>
        <w:numPr>
          <w:ilvl w:val="1"/>
          <w:numId w:val="9"/>
        </w:numPr>
        <w:ind w:left="426" w:hanging="426"/>
        <w:jc w:val="both"/>
        <w:rPr>
          <w:rFonts w:cs="Arial"/>
          <w:noProof w:val="0"/>
          <w:sz w:val="20"/>
          <w:szCs w:val="20"/>
        </w:rPr>
      </w:pPr>
      <w:r w:rsidRPr="004D239D">
        <w:rPr>
          <w:rFonts w:cs="Arial"/>
          <w:noProof w:val="0"/>
          <w:sz w:val="20"/>
          <w:szCs w:val="20"/>
        </w:rPr>
        <w:t xml:space="preserve">Verejný obstarávateľ môže uzavrieť </w:t>
      </w:r>
      <w:r w:rsidR="00FB5BFC" w:rsidRPr="004D239D">
        <w:rPr>
          <w:rFonts w:cs="Arial"/>
          <w:noProof w:val="0"/>
          <w:sz w:val="20"/>
          <w:szCs w:val="20"/>
        </w:rPr>
        <w:t xml:space="preserve">jednotlivé zmluvy s </w:t>
      </w:r>
      <w:r w:rsidRPr="004D239D">
        <w:rPr>
          <w:rFonts w:cs="Arial"/>
          <w:noProof w:val="0"/>
          <w:sz w:val="20"/>
          <w:szCs w:val="20"/>
        </w:rPr>
        <w:t>úspešným</w:t>
      </w:r>
      <w:r w:rsidR="00FB5BFC" w:rsidRPr="004D239D">
        <w:rPr>
          <w:rFonts w:cs="Arial"/>
          <w:noProof w:val="0"/>
          <w:sz w:val="20"/>
          <w:szCs w:val="20"/>
        </w:rPr>
        <w:t>i</w:t>
      </w:r>
      <w:r w:rsidRPr="004D239D">
        <w:rPr>
          <w:rFonts w:cs="Arial"/>
          <w:noProof w:val="0"/>
          <w:sz w:val="20"/>
          <w:szCs w:val="20"/>
        </w:rPr>
        <w:t xml:space="preserve"> uc</w:t>
      </w:r>
      <w:r w:rsidR="00FB5BFC" w:rsidRPr="004D239D">
        <w:rPr>
          <w:rFonts w:cs="Arial"/>
          <w:noProof w:val="0"/>
          <w:sz w:val="20"/>
          <w:szCs w:val="20"/>
        </w:rPr>
        <w:t xml:space="preserve">hádzačmi v jednotlivých častiach </w:t>
      </w:r>
      <w:r w:rsidRPr="004D239D">
        <w:rPr>
          <w:rFonts w:cs="Arial"/>
          <w:noProof w:val="0"/>
          <w:sz w:val="20"/>
          <w:szCs w:val="20"/>
        </w:rPr>
        <w:t xml:space="preserve">najskôr </w:t>
      </w:r>
      <w:r w:rsidR="00465485">
        <w:rPr>
          <w:rFonts w:cs="Arial"/>
          <w:noProof w:val="0"/>
          <w:sz w:val="20"/>
          <w:szCs w:val="20"/>
        </w:rPr>
        <w:t>11-ty</w:t>
      </w:r>
      <w:r w:rsidRPr="004D239D">
        <w:rPr>
          <w:rFonts w:cs="Arial"/>
          <w:noProof w:val="0"/>
          <w:sz w:val="20"/>
          <w:szCs w:val="20"/>
        </w:rPr>
        <w:t xml:space="preserve"> deň odo dňa odoslania informácie o výsledku vyhodnotenia ponúk, ak nebola doručená žiadosť o nápravu, ak žiadosť o nápravu bola doručená po uplynutí lehoty alebo ak neboli doručené námietky.</w:t>
      </w:r>
    </w:p>
    <w:p w:rsidR="00FF3884" w:rsidRPr="004D239D" w:rsidRDefault="00FF3884" w:rsidP="003F5C2A">
      <w:pPr>
        <w:numPr>
          <w:ilvl w:val="1"/>
          <w:numId w:val="9"/>
        </w:numPr>
        <w:ind w:left="426" w:hanging="426"/>
        <w:jc w:val="both"/>
        <w:rPr>
          <w:rFonts w:cs="Arial"/>
          <w:noProof w:val="0"/>
          <w:sz w:val="20"/>
          <w:szCs w:val="20"/>
        </w:rPr>
      </w:pPr>
      <w:r w:rsidRPr="004D239D">
        <w:rPr>
          <w:rFonts w:cs="Arial"/>
          <w:noProof w:val="0"/>
          <w:sz w:val="20"/>
          <w:szCs w:val="20"/>
        </w:rPr>
        <w:t>Úspešný uchádzač, je povinný poskytnúť verejnému obstarávateľovi riadnu súčinnosť potrebnú na uzavretie zmluvného vzťahu tak, aby mohol byť uzatvorený do 10 pracovných dní odo dň</w:t>
      </w:r>
      <w:r w:rsidR="0042641E" w:rsidRPr="004D239D">
        <w:rPr>
          <w:rFonts w:cs="Arial"/>
          <w:noProof w:val="0"/>
          <w:sz w:val="20"/>
          <w:szCs w:val="20"/>
        </w:rPr>
        <w:t>a uplynutia lehoty podľa bodu 30</w:t>
      </w:r>
      <w:r w:rsidRPr="004D239D">
        <w:rPr>
          <w:rFonts w:cs="Arial"/>
          <w:noProof w:val="0"/>
          <w:sz w:val="20"/>
          <w:szCs w:val="20"/>
        </w:rPr>
        <w:t>.1 týchto súťažných podkladov, ak bol písomne vyzvaný.</w:t>
      </w:r>
    </w:p>
    <w:p w:rsidR="00FF3884" w:rsidRPr="004D239D" w:rsidRDefault="00FF3884" w:rsidP="00FF3884">
      <w:pPr>
        <w:ind w:left="426"/>
        <w:jc w:val="both"/>
        <w:rPr>
          <w:rFonts w:cs="Arial"/>
          <w:noProof w:val="0"/>
          <w:sz w:val="20"/>
          <w:szCs w:val="20"/>
        </w:rPr>
      </w:pPr>
      <w:r w:rsidRPr="004D239D">
        <w:rPr>
          <w:rFonts w:cs="Arial"/>
          <w:noProof w:val="0"/>
          <w:sz w:val="20"/>
          <w:szCs w:val="20"/>
        </w:rPr>
        <w:t xml:space="preserve">Ak uchádzač alebo uchádzači neposkytnú súčinnosť podľa § 56, ods. 10 ZVO, verejný obstarávateľ je povinný ich bezodkladne informovať o tom, že s nimi nebude uzatvorený zmluvný vzťah spolu s uvedením dôvodov. Ak neboli doručené námietky podľa § 170 ods. 4 ZVO, verejný obstarávateľ môže uzavrieť zmluvu s uchádzačom alebo uchádzačmi, ktorí sa umiestnili na nasledujúcom mieste v poradí, najskôr </w:t>
      </w:r>
      <w:r w:rsidR="00F35C19" w:rsidRPr="004D239D">
        <w:rPr>
          <w:rFonts w:cs="Arial"/>
          <w:noProof w:val="0"/>
          <w:sz w:val="20"/>
          <w:szCs w:val="20"/>
        </w:rPr>
        <w:t>11</w:t>
      </w:r>
      <w:r w:rsidRPr="004D239D">
        <w:rPr>
          <w:rFonts w:cs="Arial"/>
          <w:noProof w:val="0"/>
          <w:sz w:val="20"/>
          <w:szCs w:val="20"/>
        </w:rPr>
        <w:t xml:space="preserve"> deň odo dňa odosla</w:t>
      </w:r>
      <w:r w:rsidR="00F35C19" w:rsidRPr="004D239D">
        <w:rPr>
          <w:rFonts w:cs="Arial"/>
          <w:noProof w:val="0"/>
          <w:sz w:val="20"/>
          <w:szCs w:val="20"/>
        </w:rPr>
        <w:t xml:space="preserve">nia informácie podľa prvej vety. </w:t>
      </w:r>
      <w:r w:rsidRPr="004D239D">
        <w:rPr>
          <w:rFonts w:cs="Arial"/>
          <w:noProof w:val="0"/>
          <w:sz w:val="20"/>
          <w:szCs w:val="20"/>
        </w:rPr>
        <w:t>Povinnosti verejného obstarávateľa podľa § 55 a § </w:t>
      </w:r>
      <w:hyperlink r:id="rId16" w:anchor="paragraf-56" w:tooltip="Odkaz na predpis alebo ustanovenie" w:history="1">
        <w:r w:rsidRPr="004D239D">
          <w:rPr>
            <w:rFonts w:cs="Arial"/>
            <w:noProof w:val="0"/>
            <w:sz w:val="20"/>
            <w:szCs w:val="20"/>
          </w:rPr>
          <w:t>56</w:t>
        </w:r>
      </w:hyperlink>
      <w:r w:rsidRPr="004D239D">
        <w:rPr>
          <w:rFonts w:cs="Arial"/>
          <w:noProof w:val="0"/>
          <w:sz w:val="20"/>
          <w:szCs w:val="20"/>
        </w:rPr>
        <w:t xml:space="preserve"> ZVO tým nie sú dotknuté.</w:t>
      </w:r>
    </w:p>
    <w:p w:rsidR="009D627D" w:rsidRPr="004D239D" w:rsidRDefault="00FB5BFC" w:rsidP="003F5C2A">
      <w:pPr>
        <w:numPr>
          <w:ilvl w:val="1"/>
          <w:numId w:val="9"/>
        </w:numPr>
        <w:ind w:left="426" w:hanging="426"/>
        <w:jc w:val="both"/>
        <w:rPr>
          <w:rFonts w:cs="Arial"/>
          <w:noProof w:val="0"/>
          <w:sz w:val="20"/>
          <w:szCs w:val="20"/>
        </w:rPr>
      </w:pPr>
      <w:r w:rsidRPr="004D239D">
        <w:rPr>
          <w:rFonts w:cs="Arial"/>
          <w:noProof w:val="0"/>
          <w:sz w:val="20"/>
          <w:szCs w:val="20"/>
        </w:rPr>
        <w:t>Jednotlivé uzatvorené zmluvy nesmú</w:t>
      </w:r>
      <w:r w:rsidR="00214405" w:rsidRPr="004D239D">
        <w:rPr>
          <w:rFonts w:cs="Arial"/>
          <w:noProof w:val="0"/>
          <w:sz w:val="20"/>
          <w:szCs w:val="20"/>
        </w:rPr>
        <w:t xml:space="preserve"> byť v rozpore s Oznámením o vyhlásení verejného obstarávania a so </w:t>
      </w:r>
      <w:r w:rsidR="00F30079" w:rsidRPr="004D239D">
        <w:rPr>
          <w:rFonts w:cs="Arial"/>
          <w:noProof w:val="0"/>
          <w:sz w:val="20"/>
          <w:szCs w:val="20"/>
        </w:rPr>
        <w:t>s</w:t>
      </w:r>
      <w:r w:rsidRPr="004D239D">
        <w:rPr>
          <w:rFonts w:cs="Arial"/>
          <w:noProof w:val="0"/>
          <w:sz w:val="20"/>
          <w:szCs w:val="20"/>
        </w:rPr>
        <w:t xml:space="preserve">úťažnými podkladmi a s ponukou </w:t>
      </w:r>
      <w:r w:rsidR="00F30079" w:rsidRPr="004D239D">
        <w:rPr>
          <w:rFonts w:cs="Arial"/>
          <w:noProof w:val="0"/>
          <w:sz w:val="20"/>
          <w:szCs w:val="20"/>
        </w:rPr>
        <w:t>predloženou úspešným uchádzačom.</w:t>
      </w:r>
    </w:p>
    <w:p w:rsidR="009D627D" w:rsidRPr="004D239D" w:rsidRDefault="009D627D" w:rsidP="003F5C2A">
      <w:pPr>
        <w:numPr>
          <w:ilvl w:val="1"/>
          <w:numId w:val="9"/>
        </w:numPr>
        <w:ind w:left="426" w:hanging="426"/>
        <w:jc w:val="both"/>
        <w:rPr>
          <w:rFonts w:cs="Arial"/>
          <w:noProof w:val="0"/>
          <w:sz w:val="20"/>
          <w:szCs w:val="20"/>
        </w:rPr>
      </w:pPr>
      <w:r w:rsidRPr="004D239D">
        <w:rPr>
          <w:rFonts w:cs="Arial"/>
          <w:noProof w:val="0"/>
          <w:sz w:val="20"/>
          <w:szCs w:val="20"/>
        </w:rPr>
        <w:t>Verejný obstarávateľ nesmie uzavrieť zmluvu, koncesnú zmluvu alebo rámcovú dohodu s:</w:t>
      </w:r>
    </w:p>
    <w:p w:rsidR="009D627D" w:rsidRPr="004D239D" w:rsidRDefault="009D627D" w:rsidP="003F5C2A">
      <w:pPr>
        <w:pStyle w:val="Odsekzoznamu"/>
        <w:numPr>
          <w:ilvl w:val="0"/>
          <w:numId w:val="34"/>
        </w:numPr>
        <w:jc w:val="both"/>
        <w:rPr>
          <w:rFonts w:cs="Arial"/>
          <w:noProof w:val="0"/>
          <w:sz w:val="20"/>
          <w:szCs w:val="20"/>
        </w:rPr>
      </w:pPr>
      <w:r w:rsidRPr="004D239D">
        <w:rPr>
          <w:rFonts w:cs="Arial"/>
          <w:noProof w:val="0"/>
          <w:sz w:val="20"/>
          <w:szCs w:val="20"/>
        </w:rPr>
        <w:t xml:space="preserve">uchádzačom, ktorý má povinnosť zapisovať sa do registra partnerov verejného sektora a nie je zapísaný v registri partnerov verejného sektora, </w:t>
      </w:r>
    </w:p>
    <w:p w:rsidR="009D627D" w:rsidRPr="004D239D" w:rsidRDefault="009D627D" w:rsidP="003F5C2A">
      <w:pPr>
        <w:pStyle w:val="Odsekzoznamu"/>
        <w:numPr>
          <w:ilvl w:val="0"/>
          <w:numId w:val="34"/>
        </w:numPr>
        <w:jc w:val="both"/>
        <w:rPr>
          <w:rFonts w:cs="Arial"/>
          <w:noProof w:val="0"/>
          <w:sz w:val="20"/>
          <w:szCs w:val="20"/>
        </w:rPr>
      </w:pPr>
      <w:r w:rsidRPr="004D239D">
        <w:rPr>
          <w:rFonts w:cs="Arial"/>
          <w:noProof w:val="0"/>
          <w:sz w:val="20"/>
          <w:szCs w:val="20"/>
        </w:rPr>
        <w:t xml:space="preserve">uchádzačom, ktorého subdodávateľ a subdodávateľ podľa osobitného predpisu majú povinnosť zapisovať sa do registra partnerov verejného sektora a nie sú zapísaní v registri partnerov verejného sektora, </w:t>
      </w:r>
    </w:p>
    <w:p w:rsidR="009D627D" w:rsidRPr="004D239D" w:rsidRDefault="009D627D" w:rsidP="003F5C2A">
      <w:pPr>
        <w:pStyle w:val="Odsekzoznamu"/>
        <w:numPr>
          <w:ilvl w:val="0"/>
          <w:numId w:val="34"/>
        </w:numPr>
        <w:jc w:val="both"/>
        <w:rPr>
          <w:rFonts w:cs="Arial"/>
          <w:noProof w:val="0"/>
          <w:sz w:val="20"/>
          <w:szCs w:val="20"/>
        </w:rPr>
      </w:pPr>
      <w:r w:rsidRPr="004D239D">
        <w:rPr>
          <w:rFonts w:cs="Arial"/>
          <w:noProof w:val="0"/>
          <w:sz w:val="20"/>
          <w:szCs w:val="20"/>
        </w:rPr>
        <w:t>uchádzačom, ktorý má povinnosť zapisovať sa do registra partnerov verejného sektora a ktorého konečným užívateľom výhod zapísaným v registri partnerov verejného sektora je</w:t>
      </w:r>
      <w:r w:rsidR="0064598E" w:rsidRPr="004D239D">
        <w:rPr>
          <w:rFonts w:cs="Arial"/>
          <w:noProof w:val="0"/>
          <w:sz w:val="20"/>
          <w:szCs w:val="20"/>
        </w:rPr>
        <w:t>:</w:t>
      </w:r>
    </w:p>
    <w:p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prezident Slovenskej republiky,</w:t>
      </w:r>
    </w:p>
    <w:p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člen vlády,</w:t>
      </w:r>
    </w:p>
    <w:p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vedúci ústredného orgánu štátnej správy, ktorý nie je členom vlády,</w:t>
      </w:r>
    </w:p>
    <w:p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vedúci orgánu štátnej správy s celoslovenskou pôsobnosťou,</w:t>
      </w:r>
    </w:p>
    <w:p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sudca Ústavného súdu Slovenskej republiky alebo sudca,</w:t>
      </w:r>
    </w:p>
    <w:p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generálny prokurátor Slovenskej republiky, špeciálny prokurátor alebo prokurátor,</w:t>
      </w:r>
    </w:p>
    <w:p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verejný ochranca práv,</w:t>
      </w:r>
    </w:p>
    <w:p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predseda Najvyššieho kontrolného úradu Slovenskej republiky a podpredseda Najvyššieho kontrolného úradu Slovenskej republiky,</w:t>
      </w:r>
    </w:p>
    <w:p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štátny tajomník,</w:t>
      </w:r>
    </w:p>
    <w:p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generálny tajomník služobného úradu,</w:t>
      </w:r>
    </w:p>
    <w:p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prednosta okresného úradu,</w:t>
      </w:r>
    </w:p>
    <w:p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primátor hlavného mesta Slovenskej republiky Bratislavy, primátor krajského mesta alebo primátor okresného mesta, alebo</w:t>
      </w:r>
    </w:p>
    <w:p w:rsidR="009D627D" w:rsidRPr="004D239D" w:rsidRDefault="009D627D" w:rsidP="003F5C2A">
      <w:pPr>
        <w:numPr>
          <w:ilvl w:val="0"/>
          <w:numId w:val="36"/>
        </w:numPr>
        <w:jc w:val="both"/>
        <w:rPr>
          <w:rFonts w:cs="Arial"/>
          <w:noProof w:val="0"/>
          <w:sz w:val="20"/>
          <w:szCs w:val="20"/>
        </w:rPr>
      </w:pPr>
      <w:r w:rsidRPr="004D239D">
        <w:rPr>
          <w:rFonts w:cs="Arial"/>
          <w:noProof w:val="0"/>
          <w:sz w:val="20"/>
          <w:szCs w:val="20"/>
        </w:rPr>
        <w:t>predseda vyššieho územného celku,</w:t>
      </w:r>
    </w:p>
    <w:p w:rsidR="009D627D" w:rsidRPr="004D239D" w:rsidRDefault="009D627D" w:rsidP="003F5C2A">
      <w:pPr>
        <w:pStyle w:val="Odsekzoznamu"/>
        <w:numPr>
          <w:ilvl w:val="0"/>
          <w:numId w:val="34"/>
        </w:numPr>
        <w:jc w:val="both"/>
        <w:rPr>
          <w:rFonts w:cs="Arial"/>
          <w:noProof w:val="0"/>
          <w:sz w:val="20"/>
          <w:szCs w:val="20"/>
        </w:rPr>
      </w:pPr>
      <w:r w:rsidRPr="004D239D">
        <w:rPr>
          <w:rFonts w:cs="Arial"/>
          <w:noProof w:val="0"/>
          <w:sz w:val="20"/>
          <w:szCs w:val="20"/>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rsidR="009D627D" w:rsidRPr="004D239D" w:rsidRDefault="009D627D" w:rsidP="003F5C2A">
      <w:pPr>
        <w:numPr>
          <w:ilvl w:val="1"/>
          <w:numId w:val="9"/>
        </w:numPr>
        <w:ind w:left="426" w:hanging="426"/>
        <w:jc w:val="both"/>
        <w:rPr>
          <w:rFonts w:cs="Arial"/>
          <w:noProof w:val="0"/>
          <w:sz w:val="20"/>
          <w:szCs w:val="20"/>
        </w:rPr>
      </w:pPr>
      <w:r w:rsidRPr="004D239D">
        <w:rPr>
          <w:rFonts w:cs="Arial"/>
          <w:noProof w:val="0"/>
          <w:sz w:val="20"/>
          <w:szCs w:val="20"/>
        </w:rPr>
        <w:t>Verejný obstarávateľ apeluje na uchádzačov, aby pristúpili zodpovedne k poskytnutiu súčinnosti najmä, aby včas zabezpečili registráciu do Registra partnerov verejného sektora (podľa zákon č. 315/2016 Z. z.), resp. overili registráciu v Registri partnerov verejného sektora podľa</w:t>
      </w:r>
      <w:r w:rsidR="00F35C19" w:rsidRPr="004D239D">
        <w:rPr>
          <w:rFonts w:cs="Arial"/>
          <w:noProof w:val="0"/>
          <w:sz w:val="20"/>
          <w:szCs w:val="20"/>
        </w:rPr>
        <w:t xml:space="preserve"> § 22 zákona č. 315/2016 Z. z., a </w:t>
      </w:r>
      <w:r w:rsidRPr="004D239D">
        <w:rPr>
          <w:rFonts w:cs="Arial"/>
          <w:noProof w:val="0"/>
          <w:sz w:val="20"/>
          <w:szCs w:val="20"/>
        </w:rPr>
        <w:t>to vo vzťahu k sebe ako zmluvnej strane a zároveň vo vzťahu k subdodávateľom, na ktorých sa táto povinnosť vzťahuje podľa zákona č. 315/2016 Z. z.</w:t>
      </w:r>
    </w:p>
    <w:p w:rsidR="00A14A07" w:rsidRDefault="00A14A07" w:rsidP="00782FAF">
      <w:pPr>
        <w:jc w:val="both"/>
        <w:rPr>
          <w:rFonts w:cs="Arial"/>
          <w:noProof w:val="0"/>
          <w:sz w:val="20"/>
          <w:szCs w:val="20"/>
        </w:rPr>
      </w:pPr>
      <w:r w:rsidRPr="00A14A07">
        <w:rPr>
          <w:rFonts w:cs="Arial"/>
          <w:noProof w:val="0"/>
          <w:sz w:val="20"/>
          <w:szCs w:val="20"/>
        </w:rPr>
        <w:t xml:space="preserve">31.7Víťazný uchádzač pri uzatváraní rámcovej dohody podpíše Čestné vyhlásenie dodávateľa o </w:t>
      </w:r>
    </w:p>
    <w:p w:rsidR="00A14A07" w:rsidRDefault="00A14A07" w:rsidP="00782FAF">
      <w:pPr>
        <w:jc w:val="both"/>
        <w:rPr>
          <w:rFonts w:cs="Arial"/>
          <w:noProof w:val="0"/>
          <w:sz w:val="20"/>
          <w:szCs w:val="20"/>
        </w:rPr>
      </w:pPr>
      <w:r>
        <w:rPr>
          <w:rFonts w:cs="Arial"/>
          <w:noProof w:val="0"/>
          <w:sz w:val="20"/>
          <w:szCs w:val="20"/>
        </w:rPr>
        <w:t xml:space="preserve">       </w:t>
      </w:r>
      <w:r w:rsidRPr="00A14A07">
        <w:rPr>
          <w:rFonts w:cs="Arial"/>
          <w:noProof w:val="0"/>
          <w:sz w:val="20"/>
          <w:szCs w:val="20"/>
        </w:rPr>
        <w:t xml:space="preserve">kapacitách potrebných pre plnenie dohody (príloha č. 7 k dohode) podľa požadovaných kapacít pri </w:t>
      </w:r>
    </w:p>
    <w:p w:rsidR="00A14A07" w:rsidRDefault="00A14A07" w:rsidP="00782FAF">
      <w:pPr>
        <w:jc w:val="both"/>
        <w:rPr>
          <w:rFonts w:cs="Arial"/>
          <w:noProof w:val="0"/>
          <w:sz w:val="20"/>
          <w:szCs w:val="20"/>
        </w:rPr>
      </w:pPr>
      <w:r>
        <w:rPr>
          <w:rFonts w:cs="Arial"/>
          <w:noProof w:val="0"/>
          <w:sz w:val="20"/>
          <w:szCs w:val="20"/>
        </w:rPr>
        <w:t xml:space="preserve">       </w:t>
      </w:r>
      <w:r w:rsidRPr="00A14A07">
        <w:rPr>
          <w:rFonts w:cs="Arial"/>
          <w:noProof w:val="0"/>
          <w:sz w:val="20"/>
          <w:szCs w:val="20"/>
        </w:rPr>
        <w:t xml:space="preserve">jednotlivých častiach zákazky uvedených v Tabuľke – požadované kapacity podľa častí (príloha č. 7 </w:t>
      </w:r>
      <w:r>
        <w:rPr>
          <w:rFonts w:cs="Arial"/>
          <w:noProof w:val="0"/>
          <w:sz w:val="20"/>
          <w:szCs w:val="20"/>
        </w:rPr>
        <w:t xml:space="preserve">  </w:t>
      </w:r>
    </w:p>
    <w:p w:rsidR="005D0D0C" w:rsidRDefault="00A14A07" w:rsidP="00782FAF">
      <w:pPr>
        <w:jc w:val="both"/>
        <w:rPr>
          <w:rFonts w:cs="Arial"/>
          <w:noProof w:val="0"/>
          <w:sz w:val="20"/>
          <w:szCs w:val="20"/>
        </w:rPr>
      </w:pPr>
      <w:r>
        <w:rPr>
          <w:rFonts w:cs="Arial"/>
          <w:noProof w:val="0"/>
          <w:sz w:val="20"/>
          <w:szCs w:val="20"/>
        </w:rPr>
        <w:t xml:space="preserve">       </w:t>
      </w:r>
      <w:r w:rsidRPr="00A14A07">
        <w:rPr>
          <w:rFonts w:cs="Arial"/>
          <w:noProof w:val="0"/>
          <w:sz w:val="20"/>
          <w:szCs w:val="20"/>
        </w:rPr>
        <w:t>súťažných podkladov)</w:t>
      </w:r>
    </w:p>
    <w:p w:rsidR="00695C24" w:rsidRPr="004D239D" w:rsidRDefault="00695C24" w:rsidP="00695C24">
      <w:pPr>
        <w:numPr>
          <w:ilvl w:val="1"/>
          <w:numId w:val="9"/>
        </w:numPr>
        <w:jc w:val="both"/>
        <w:rPr>
          <w:rFonts w:cs="Arial"/>
          <w:noProof w:val="0"/>
          <w:sz w:val="20"/>
          <w:szCs w:val="20"/>
        </w:rPr>
      </w:pPr>
      <w:r>
        <w:rPr>
          <w:rFonts w:cs="Arial"/>
          <w:noProof w:val="0"/>
          <w:sz w:val="20"/>
          <w:szCs w:val="20"/>
        </w:rPr>
        <w:t xml:space="preserve">Víťazný uchádzač pri uzatváraní rámcovej dohody podpíše </w:t>
      </w:r>
      <w:r w:rsidRPr="008556FB">
        <w:rPr>
          <w:rFonts w:cs="Arial"/>
          <w:noProof w:val="0"/>
          <w:sz w:val="20"/>
          <w:szCs w:val="20"/>
        </w:rPr>
        <w:t>Čestné vyhlásenie dodávateľa o kapacitách potrebných pre plnenie dohody</w:t>
      </w:r>
      <w:r>
        <w:rPr>
          <w:rFonts w:cs="Arial"/>
          <w:noProof w:val="0"/>
          <w:sz w:val="20"/>
          <w:szCs w:val="20"/>
        </w:rPr>
        <w:t xml:space="preserve"> (príloha č. 7 k dohode) podľa požadovaných kapacít pri jednotlivých častiach zákazky uvedených v Tabuľke</w:t>
      </w:r>
      <w:r w:rsidRPr="008556FB">
        <w:rPr>
          <w:rFonts w:cs="Arial"/>
          <w:noProof w:val="0"/>
          <w:sz w:val="20"/>
          <w:szCs w:val="20"/>
        </w:rPr>
        <w:t xml:space="preserve"> – požadované kapacity podľa častí</w:t>
      </w:r>
      <w:r>
        <w:rPr>
          <w:rFonts w:cs="Arial"/>
          <w:noProof w:val="0"/>
          <w:sz w:val="20"/>
          <w:szCs w:val="20"/>
        </w:rPr>
        <w:t xml:space="preserve"> (príloha č. 7 súťažných podkladov)</w:t>
      </w:r>
    </w:p>
    <w:p w:rsidR="005D0D0C" w:rsidRPr="004D239D" w:rsidRDefault="005D0D0C" w:rsidP="00782FAF">
      <w:pPr>
        <w:jc w:val="both"/>
        <w:rPr>
          <w:rFonts w:cs="Arial"/>
          <w:noProof w:val="0"/>
          <w:sz w:val="20"/>
          <w:szCs w:val="20"/>
        </w:rPr>
      </w:pPr>
    </w:p>
    <w:p w:rsidR="00782FAF" w:rsidRPr="004D239D" w:rsidRDefault="00782FAF" w:rsidP="00782FAF">
      <w:pPr>
        <w:pStyle w:val="Nadpis2"/>
        <w:spacing w:before="240" w:after="60" w:line="240" w:lineRule="auto"/>
        <w:rPr>
          <w:rFonts w:cs="Arial"/>
          <w:i/>
          <w:iCs/>
          <w:noProof w:val="0"/>
          <w:szCs w:val="24"/>
        </w:rPr>
      </w:pPr>
      <w:bookmarkStart w:id="120" w:name="_Toc3803711"/>
      <w:bookmarkStart w:id="121" w:name="_Toc110409027"/>
      <w:bookmarkStart w:id="122" w:name="_Toc115165166"/>
      <w:r w:rsidRPr="004D239D">
        <w:rPr>
          <w:rFonts w:cs="Arial"/>
          <w:i/>
          <w:iCs/>
          <w:noProof w:val="0"/>
          <w:szCs w:val="24"/>
        </w:rPr>
        <w:t>Časť VII.  Dôvernosť vo verejnom obstarávaní</w:t>
      </w:r>
      <w:bookmarkEnd w:id="120"/>
      <w:bookmarkEnd w:id="121"/>
      <w:bookmarkEnd w:id="122"/>
    </w:p>
    <w:p w:rsidR="00782FAF" w:rsidRPr="004D239D" w:rsidRDefault="00782FAF" w:rsidP="00782FAF">
      <w:pPr>
        <w:jc w:val="both"/>
        <w:rPr>
          <w:rFonts w:cs="Arial"/>
          <w:noProof w:val="0"/>
          <w:sz w:val="20"/>
          <w:szCs w:val="20"/>
        </w:rPr>
      </w:pPr>
    </w:p>
    <w:p w:rsidR="00782FAF" w:rsidRPr="004D239D" w:rsidRDefault="00782FAF" w:rsidP="003F5C2A">
      <w:pPr>
        <w:pStyle w:val="Nadpis3"/>
        <w:numPr>
          <w:ilvl w:val="0"/>
          <w:numId w:val="9"/>
        </w:numPr>
        <w:spacing w:before="240" w:after="60"/>
        <w:jc w:val="left"/>
        <w:rPr>
          <w:b/>
          <w:bCs/>
          <w:i w:val="0"/>
          <w:szCs w:val="24"/>
        </w:rPr>
      </w:pPr>
      <w:bookmarkStart w:id="123" w:name="_Toc3803712"/>
      <w:bookmarkStart w:id="124" w:name="_Toc110409028"/>
      <w:bookmarkStart w:id="125" w:name="_Toc115165167"/>
      <w:r w:rsidRPr="004D239D">
        <w:rPr>
          <w:b/>
          <w:bCs/>
          <w:i w:val="0"/>
          <w:szCs w:val="24"/>
        </w:rPr>
        <w:t>Dôvernosť procesu verejného obstarávania</w:t>
      </w:r>
      <w:bookmarkEnd w:id="123"/>
      <w:bookmarkEnd w:id="124"/>
      <w:bookmarkEnd w:id="125"/>
    </w:p>
    <w:p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Informácie, týkajúce sa preskúmavania, vysvetľovania, vyhodnocovania ponúk a odporúčaní na prijatie ponuky najúspešnejšieho uchádzača sú dôverné. Členovia komisie na vyhodnocovanie ponúk a zodpovedné osoby verejného obstarávateľa nebudú počas prebiehajúceho procesu verejného obstarávania poskytovať alebo zverejňovať uvedené informácie o obsahu ponúk ani uchádzačom, ani žiadnym tretím osobám.</w:t>
      </w:r>
    </w:p>
    <w:p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spracúva osobné údaje v súlade s Nariadením Európskeho parlamentu a rady (EÚ) 2016/679 o ochrane fyzických osôb pri spracúvaní osobných údajov a o voľnom pohybe takýchto údajov. Informácia o spracúvaní osobných údajov je zverejnená na webovej stránke obstarávateľa.</w:t>
      </w:r>
    </w:p>
    <w:p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 aj pre prípad, keď ponuku predkladá skupina dodávateľov.</w:t>
      </w:r>
    </w:p>
    <w:p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je povinný zachovávať mlčanlivosť o informáciách označených ako dôverné, ktoré im uchádzač alebo záujemca poskytol; na tento účel uchádzač alebo záujemca označí, ktoré skutočnosti považuje za dôverné.</w:t>
      </w:r>
    </w:p>
    <w:p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Za dôverné informácie je, na účely tohto zákona, možné označiť výhradne obchodné tajomstvo, technické riešenia a predlohy, návody, výkresy, projektové dokumentácie, modely, spôsob výpočtu jednotkových cien a ak sa neuvádzajú jednotkové ceny, ale len cena, tak aj spôsob výpočtu ceny a vzory.</w:t>
      </w:r>
    </w:p>
    <w:p w:rsidR="00782FAF" w:rsidRPr="004D239D" w:rsidRDefault="009C118A"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 xml:space="preserve">Ustanovením bodu 31.2 </w:t>
      </w:r>
      <w:r w:rsidR="00782FAF" w:rsidRPr="004D239D">
        <w:rPr>
          <w:rFonts w:cs="Arial"/>
          <w:noProof w:val="0"/>
          <w:sz w:val="20"/>
          <w:szCs w:val="20"/>
        </w:rPr>
        <w:t>nie sú dotknuté ustanovenia</w:t>
      </w:r>
      <w:r w:rsidRPr="004D239D">
        <w:rPr>
          <w:rFonts w:cs="Arial"/>
          <w:noProof w:val="0"/>
          <w:sz w:val="20"/>
          <w:szCs w:val="20"/>
        </w:rPr>
        <w:t xml:space="preserve"> ZVO</w:t>
      </w:r>
      <w:r w:rsidR="00782FAF" w:rsidRPr="004D239D">
        <w:rPr>
          <w:rFonts w:cs="Arial"/>
          <w:noProof w:val="0"/>
          <w:sz w:val="20"/>
          <w:szCs w:val="20"/>
        </w:rPr>
        <w:t>, ukladajúce povinnosť verejného obstarávateľa oznamovať či zasielať úradu dokumenty a iné oznámenia, ako ani ustanovenia ukladajúce verejnému obstarávateľovi a úradu zverejňovať dokumenty a iné oznámenia podľa  zákona VO a tiež povinnosti zverejňovania zmlúv podľa osobitného predpisu.</w:t>
      </w:r>
    </w:p>
    <w:p w:rsidR="00782FAF" w:rsidRPr="004D239D" w:rsidRDefault="00782FAF" w:rsidP="00782FAF">
      <w:pPr>
        <w:jc w:val="both"/>
        <w:rPr>
          <w:rFonts w:cs="Arial"/>
          <w:noProof w:val="0"/>
          <w:sz w:val="20"/>
          <w:szCs w:val="20"/>
        </w:rPr>
      </w:pPr>
    </w:p>
    <w:p w:rsidR="00782FAF" w:rsidRPr="004D239D" w:rsidRDefault="00782FAF" w:rsidP="003F5C2A">
      <w:pPr>
        <w:pStyle w:val="Nadpis3"/>
        <w:numPr>
          <w:ilvl w:val="0"/>
          <w:numId w:val="9"/>
        </w:numPr>
        <w:spacing w:before="240" w:after="60"/>
        <w:jc w:val="left"/>
        <w:rPr>
          <w:b/>
          <w:bCs/>
          <w:i w:val="0"/>
          <w:szCs w:val="24"/>
        </w:rPr>
      </w:pPr>
      <w:bookmarkStart w:id="126" w:name="_Toc529188675"/>
      <w:bookmarkStart w:id="127" w:name="_Toc110409029"/>
      <w:bookmarkStart w:id="128" w:name="_Toc115165168"/>
      <w:r w:rsidRPr="004D239D">
        <w:rPr>
          <w:b/>
          <w:bCs/>
          <w:i w:val="0"/>
          <w:szCs w:val="24"/>
        </w:rPr>
        <w:t>Etické podmienky</w:t>
      </w:r>
      <w:bookmarkEnd w:id="126"/>
      <w:bookmarkEnd w:id="127"/>
      <w:bookmarkEnd w:id="128"/>
    </w:p>
    <w:p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je povinní zabezpečiť, aby v tomto verejnom obstarávaní nedošlo ku konfliktu záujmov, ktorý by mohol narušiť alebo obmedziť hospodársku súťaž alebo porušiť princíp transparentnosti a princíp rovnakého zaobchádzania.</w:t>
      </w:r>
    </w:p>
    <w:p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Konflikt záujmov zahŕňa najmä situáciu, ak zainteresovaná osoba, ktorá môže ovplyvniť výsledok alebo priebeh verejného obstarávania, má priamy alebo nepriamy finančný záujem, ekonomický záujem alebo iný osobný záujem, ktorý možno považovať za ohrozenie jej nestrannosti a nezávislosti v súvislosti s verejným obstarávaním.</w:t>
      </w:r>
    </w:p>
    <w:p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Zainteresovanou osobou je najmä:</w:t>
      </w:r>
    </w:p>
    <w:p w:rsidR="00782FAF" w:rsidRPr="004D239D" w:rsidRDefault="00782FAF" w:rsidP="003F5C2A">
      <w:pPr>
        <w:pStyle w:val="Odsekzoznamu"/>
        <w:numPr>
          <w:ilvl w:val="0"/>
          <w:numId w:val="32"/>
        </w:numPr>
        <w:jc w:val="both"/>
        <w:rPr>
          <w:rFonts w:cs="Arial"/>
          <w:noProof w:val="0"/>
          <w:sz w:val="20"/>
          <w:szCs w:val="20"/>
        </w:rPr>
      </w:pPr>
      <w:r w:rsidRPr="004D239D">
        <w:rPr>
          <w:rFonts w:cs="Arial"/>
          <w:noProof w:val="0"/>
          <w:sz w:val="20"/>
          <w:szCs w:val="20"/>
        </w:rPr>
        <w:t>zamestnanec verejného obstarávateľa, ktorý sa podieľa na príprave alebo realizácii verejného obstarávania alebo iná osoba, ktorá poskytuje verejnému obstarávateľovi podpornú činnosť vo verejnom obstarávaní a ktorá sa podieľa na príprave alebo realizácii verejného obstarávania alebo</w:t>
      </w:r>
    </w:p>
    <w:p w:rsidR="00782FAF" w:rsidRPr="004D239D" w:rsidRDefault="00782FAF" w:rsidP="003F5C2A">
      <w:pPr>
        <w:pStyle w:val="Odsekzoznamu"/>
        <w:numPr>
          <w:ilvl w:val="0"/>
          <w:numId w:val="32"/>
        </w:numPr>
        <w:jc w:val="both"/>
        <w:rPr>
          <w:rFonts w:cs="Arial"/>
          <w:noProof w:val="0"/>
          <w:sz w:val="20"/>
          <w:szCs w:val="20"/>
        </w:rPr>
      </w:pPr>
      <w:r w:rsidRPr="004D239D">
        <w:rPr>
          <w:rFonts w:cs="Arial"/>
          <w:noProof w:val="0"/>
          <w:sz w:val="20"/>
          <w:szCs w:val="20"/>
        </w:rPr>
        <w:t>osoba s rozhodovacími právomocami verejného obstarávateľa alebo obstarávateľa, ktorá môže ovplyvniť výsledok verejného obstarávania bez toho, aby sa nevyhnutne podieľala na jeho príprave alebo realizácii.</w:t>
      </w:r>
    </w:p>
    <w:p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Zainteresovaná osoba oznámi verejnému obstarávateľovi alebo obstarávateľovi akýkoľvek konflikt záujmov vo vzťahu k hospodárskemu subjektu, ktorý sa zúčastňuje prípravných trhových konzultácií, záujemcovi, uchádzačovi, účastníkovi alebo dodávateľovi bezodkladne po tom, ako sa o konflikte záujmov dozvie.</w:t>
      </w:r>
    </w:p>
    <w:p w:rsidR="00782FAF" w:rsidRPr="004D239D" w:rsidRDefault="00782FAF" w:rsidP="003F5C2A">
      <w:pPr>
        <w:pStyle w:val="Odsekzoznamu"/>
        <w:numPr>
          <w:ilvl w:val="1"/>
          <w:numId w:val="9"/>
        </w:numPr>
        <w:ind w:left="426" w:hanging="426"/>
        <w:jc w:val="both"/>
        <w:rPr>
          <w:rFonts w:cs="Arial"/>
          <w:noProof w:val="0"/>
          <w:sz w:val="20"/>
          <w:szCs w:val="20"/>
        </w:rPr>
      </w:pPr>
      <w:r w:rsidRPr="004D239D">
        <w:rPr>
          <w:rFonts w:cs="Arial"/>
          <w:noProof w:val="0"/>
          <w:sz w:val="20"/>
          <w:szCs w:val="20"/>
        </w:rPr>
        <w:t>Verejný obstarávateľ a obstarávateľ sú povinní prijať primerané opatrenia a vykonať nápravu, ak zistia konflikt záujmov. Opatreniami podľa prvej vety sú najmä vylúčenie zainteresovanej osoby z procesu prípravy alebo realizácie verejného obstarávania alebo úprava jej povinností a zodpovednosti s cieľom zabrániť pretrvávaniu konfliktu záujmov.</w:t>
      </w:r>
    </w:p>
    <w:p w:rsidR="00782FAF" w:rsidRPr="004D239D" w:rsidRDefault="00782FAF" w:rsidP="00782FAF">
      <w:pPr>
        <w:jc w:val="both"/>
        <w:rPr>
          <w:rFonts w:cs="Arial"/>
          <w:noProof w:val="0"/>
          <w:sz w:val="20"/>
          <w:szCs w:val="20"/>
        </w:rPr>
      </w:pPr>
    </w:p>
    <w:p w:rsidR="009F14EF" w:rsidRPr="004D239D" w:rsidRDefault="00731FAB" w:rsidP="00510C2C">
      <w:pPr>
        <w:pStyle w:val="Nadpis1"/>
        <w:rPr>
          <w:rFonts w:cs="Arial"/>
          <w:noProof w:val="0"/>
          <w:sz w:val="20"/>
          <w:szCs w:val="20"/>
        </w:rPr>
      </w:pPr>
      <w:r w:rsidRPr="004D239D">
        <w:rPr>
          <w:rFonts w:cs="Arial"/>
          <w:noProof w:val="0"/>
          <w:sz w:val="20"/>
          <w:szCs w:val="20"/>
        </w:rPr>
        <w:br w:type="page"/>
      </w:r>
    </w:p>
    <w:p w:rsidR="004844B8" w:rsidRPr="004D239D" w:rsidRDefault="009F14EF" w:rsidP="009F14EF">
      <w:pPr>
        <w:pStyle w:val="Nadpis1"/>
        <w:spacing w:before="240" w:after="60"/>
        <w:jc w:val="left"/>
        <w:rPr>
          <w:rFonts w:cs="Arial"/>
          <w:bCs/>
          <w:i w:val="0"/>
          <w:noProof w:val="0"/>
          <w:kern w:val="32"/>
          <w:szCs w:val="28"/>
        </w:rPr>
      </w:pPr>
      <w:bookmarkStart w:id="129" w:name="_Toc529188676"/>
      <w:bookmarkStart w:id="130" w:name="_Toc110409030"/>
      <w:bookmarkStart w:id="131" w:name="_Toc115165169"/>
      <w:r w:rsidRPr="004D239D">
        <w:rPr>
          <w:rFonts w:cs="Arial"/>
          <w:bCs/>
          <w:i w:val="0"/>
          <w:noProof w:val="0"/>
          <w:kern w:val="32"/>
          <w:szCs w:val="28"/>
        </w:rPr>
        <w:t>B OPIS PREDMETU ZÁKAZKY</w:t>
      </w:r>
      <w:bookmarkEnd w:id="129"/>
      <w:bookmarkEnd w:id="130"/>
      <w:bookmarkEnd w:id="131"/>
    </w:p>
    <w:p w:rsidR="000A38A1" w:rsidRPr="004D239D" w:rsidRDefault="000A38A1" w:rsidP="004844B8">
      <w:pPr>
        <w:jc w:val="both"/>
        <w:rPr>
          <w:rFonts w:cs="Arial"/>
          <w:noProof w:val="0"/>
          <w:sz w:val="20"/>
          <w:szCs w:val="20"/>
        </w:rPr>
      </w:pPr>
    </w:p>
    <w:p w:rsidR="00E225B7" w:rsidRPr="00A62C4B" w:rsidRDefault="00E225B7" w:rsidP="00E225B7">
      <w:pPr>
        <w:jc w:val="both"/>
        <w:rPr>
          <w:rFonts w:cs="Arial"/>
          <w:noProof w:val="0"/>
          <w:sz w:val="20"/>
          <w:szCs w:val="20"/>
        </w:rPr>
      </w:pPr>
    </w:p>
    <w:p w:rsidR="00E225B7" w:rsidRPr="00A62C4B" w:rsidRDefault="00E225B7" w:rsidP="00E225B7">
      <w:pPr>
        <w:jc w:val="both"/>
        <w:rPr>
          <w:rFonts w:cs="Arial"/>
          <w:noProof w:val="0"/>
          <w:sz w:val="20"/>
          <w:szCs w:val="20"/>
        </w:rPr>
      </w:pPr>
      <w:r w:rsidRPr="00A62C4B">
        <w:rPr>
          <w:rFonts w:cs="Arial"/>
          <w:noProof w:val="0"/>
          <w:sz w:val="20"/>
          <w:szCs w:val="20"/>
        </w:rPr>
        <w:t xml:space="preserve">Opis predmetu zákazky je pre všetky časti </w:t>
      </w:r>
      <w:r w:rsidRPr="00035B7E">
        <w:rPr>
          <w:rFonts w:cs="Arial"/>
          <w:noProof w:val="0"/>
          <w:sz w:val="20"/>
          <w:szCs w:val="20"/>
        </w:rPr>
        <w:t>(</w:t>
      </w:r>
      <w:r w:rsidR="00F1478E" w:rsidRPr="00035B7E">
        <w:rPr>
          <w:rFonts w:cs="Arial"/>
          <w:noProof w:val="0"/>
          <w:color w:val="000000"/>
          <w:sz w:val="20"/>
          <w:szCs w:val="20"/>
        </w:rPr>
        <w:t>pre</w:t>
      </w:r>
      <w:r w:rsidR="00035B7E" w:rsidRPr="00035B7E">
        <w:t xml:space="preserve"> </w:t>
      </w:r>
      <w:r w:rsidR="00035B7E" w:rsidRPr="00035B7E">
        <w:rPr>
          <w:rFonts w:cs="Arial"/>
          <w:noProof w:val="0"/>
          <w:color w:val="000000"/>
          <w:sz w:val="20"/>
          <w:szCs w:val="20"/>
        </w:rPr>
        <w:tab/>
        <w:t>časť „1“ - VC1 Nižná Slaná</w:t>
      </w:r>
      <w:r w:rsidR="00035B7E">
        <w:rPr>
          <w:rFonts w:cs="Arial"/>
          <w:noProof w:val="0"/>
          <w:color w:val="000000"/>
          <w:sz w:val="20"/>
          <w:szCs w:val="20"/>
        </w:rPr>
        <w:t xml:space="preserve">, </w:t>
      </w:r>
      <w:r w:rsidR="00035B7E" w:rsidRPr="00035B7E">
        <w:rPr>
          <w:rFonts w:cs="Arial"/>
          <w:noProof w:val="0"/>
          <w:color w:val="000000"/>
          <w:sz w:val="20"/>
          <w:szCs w:val="20"/>
        </w:rPr>
        <w:t>časť „2“ - VC 2 Betliar</w:t>
      </w:r>
      <w:r w:rsidR="00035B7E">
        <w:rPr>
          <w:rFonts w:cs="Arial"/>
          <w:noProof w:val="0"/>
          <w:color w:val="000000"/>
          <w:sz w:val="20"/>
          <w:szCs w:val="20"/>
        </w:rPr>
        <w:t>,</w:t>
      </w:r>
      <w:r w:rsidR="00035B7E" w:rsidRPr="00035B7E">
        <w:rPr>
          <w:rFonts w:cs="Arial"/>
          <w:noProof w:val="0"/>
          <w:color w:val="000000"/>
          <w:sz w:val="20"/>
          <w:szCs w:val="20"/>
        </w:rPr>
        <w:t xml:space="preserve"> časť„3“ - VC 3 na LS: Krásnohorské Podhradie</w:t>
      </w:r>
      <w:r w:rsidR="00035B7E">
        <w:rPr>
          <w:rFonts w:cs="Arial"/>
          <w:noProof w:val="0"/>
          <w:color w:val="000000"/>
          <w:sz w:val="20"/>
          <w:szCs w:val="20"/>
        </w:rPr>
        <w:t xml:space="preserve">, </w:t>
      </w:r>
      <w:r w:rsidR="00035B7E" w:rsidRPr="00035B7E">
        <w:rPr>
          <w:rFonts w:cs="Arial"/>
          <w:noProof w:val="0"/>
          <w:color w:val="000000"/>
          <w:sz w:val="20"/>
          <w:szCs w:val="20"/>
        </w:rPr>
        <w:t xml:space="preserve">časť„4“ -  VC 4 Stará Voda, Smolník, Jasov </w:t>
      </w:r>
      <w:r w:rsidR="00035B7E">
        <w:rPr>
          <w:rFonts w:cs="Arial"/>
          <w:noProof w:val="0"/>
          <w:color w:val="000000"/>
          <w:sz w:val="20"/>
          <w:szCs w:val="20"/>
        </w:rPr>
        <w:t xml:space="preserve">, </w:t>
      </w:r>
      <w:r w:rsidR="00035B7E" w:rsidRPr="00035B7E">
        <w:rPr>
          <w:rFonts w:cs="Arial"/>
          <w:noProof w:val="0"/>
          <w:color w:val="000000"/>
          <w:sz w:val="20"/>
          <w:szCs w:val="20"/>
        </w:rPr>
        <w:t>časť„5“ -  VC 5 Slanec</w:t>
      </w:r>
      <w:r w:rsidR="00035B7E">
        <w:rPr>
          <w:rFonts w:cs="Arial"/>
          <w:noProof w:val="0"/>
          <w:color w:val="000000"/>
          <w:sz w:val="20"/>
          <w:szCs w:val="20"/>
        </w:rPr>
        <w:t xml:space="preserve">, </w:t>
      </w:r>
      <w:r w:rsidR="00035B7E" w:rsidRPr="00035B7E">
        <w:rPr>
          <w:rFonts w:cs="Arial"/>
          <w:noProof w:val="0"/>
          <w:color w:val="000000"/>
          <w:sz w:val="20"/>
          <w:szCs w:val="20"/>
        </w:rPr>
        <w:t>časť„6“ - VC 6 na LS: Svinica</w:t>
      </w:r>
      <w:r w:rsidR="00F1478E">
        <w:rPr>
          <w:rFonts w:cs="Arial"/>
          <w:noProof w:val="0"/>
          <w:color w:val="000000"/>
          <w:sz w:val="20"/>
          <w:szCs w:val="20"/>
        </w:rPr>
        <w:t xml:space="preserve">) </w:t>
      </w:r>
      <w:r w:rsidRPr="00A62C4B">
        <w:rPr>
          <w:rFonts w:cs="Arial"/>
          <w:noProof w:val="0"/>
          <w:sz w:val="20"/>
          <w:szCs w:val="20"/>
        </w:rPr>
        <w:t>rovnaký.</w:t>
      </w:r>
    </w:p>
    <w:p w:rsidR="00E225B7" w:rsidRPr="00B961E7" w:rsidRDefault="00E225B7" w:rsidP="00E225B7">
      <w:pPr>
        <w:jc w:val="both"/>
        <w:rPr>
          <w:rFonts w:cs="Arial"/>
          <w:noProof w:val="0"/>
          <w:sz w:val="20"/>
          <w:szCs w:val="20"/>
        </w:rPr>
      </w:pPr>
    </w:p>
    <w:p w:rsidR="00B961E7" w:rsidRPr="00B961E7" w:rsidRDefault="00B961E7" w:rsidP="00B961E7">
      <w:pPr>
        <w:jc w:val="both"/>
        <w:rPr>
          <w:rFonts w:cs="Arial"/>
          <w:bCs/>
          <w:sz w:val="20"/>
          <w:szCs w:val="20"/>
        </w:rPr>
      </w:pPr>
      <w:r w:rsidRPr="00B961E7">
        <w:rPr>
          <w:rFonts w:cs="Arial"/>
          <w:bCs/>
          <w:sz w:val="20"/>
          <w:szCs w:val="20"/>
        </w:rPr>
        <w:t>Lesnícke služby na účely tohto verejného obstarávania predstavujú súbor prác, zahrňujúcich čistenie plôch od zvyškov po ťažbe, príprava pôdy na obnovu lesa, obnovu lesa sadbou alebo sejbou, následnú starostlivosť o mladé lesné porasty ich ochranou proti burine, zveri a ich výchovu prerieďovaním a odstraňovaním nežiaducich drevín z porastu za účelom ich skvalitnenia a stability. Túto základnú starostlivosť doplňujú práce v ochrane lesa, zamerané na prevenciu a priamu obranu proti škodlivým činiteľom, práce na odstraňovaní inváznych bylín a drevín, ostatné pestovateľské práce, práce na zachovaní a reprodukcii genofondu lesných drevín a práce na udržiavaní lesnej dopravnej siete pre potreby realizácie pestovateľskej činnosti. Ide o odbornú činnosť, zameranú na trvalo udržateľné hospodárenie v lesoch takým spôsobom a v takom rozsahu, aby sa uchovala ich biologická diverzita, odolnosť, produkčná a obnovná schopnosť, životnosť a schopnosť plniť produkčné, sociálne a ekologické funkcie lesov. Ide o diferencované hospodárenie v lesoch, pri ktorom sa zohľadňujú rozmanité prírodné, porastové, hospodárske, ekonomické a spoločenské podmienky a požiadavky, uplatnené pri vyhotovení a realizácií programu starostlivosti o lesy a postupy podľa osobitných predpisov pri odstraňovaní následkov mimoriadnych okolností  a nepredvídaných škôd na lesoch.</w:t>
      </w:r>
    </w:p>
    <w:p w:rsidR="00B961E7" w:rsidRPr="00B961E7" w:rsidRDefault="00B961E7" w:rsidP="00B961E7">
      <w:pPr>
        <w:jc w:val="both"/>
        <w:rPr>
          <w:rFonts w:cs="Arial"/>
          <w:bCs/>
          <w:sz w:val="20"/>
          <w:szCs w:val="20"/>
        </w:rPr>
      </w:pPr>
    </w:p>
    <w:p w:rsidR="00B961E7" w:rsidRPr="00B961E7" w:rsidRDefault="00B961E7" w:rsidP="00B961E7">
      <w:pPr>
        <w:jc w:val="both"/>
        <w:rPr>
          <w:rFonts w:cs="Arial"/>
          <w:bCs/>
          <w:sz w:val="20"/>
          <w:szCs w:val="20"/>
        </w:rPr>
      </w:pPr>
      <w:r w:rsidRPr="00B961E7">
        <w:rPr>
          <w:rFonts w:cs="Arial"/>
          <w:bCs/>
          <w:sz w:val="20"/>
          <w:szCs w:val="20"/>
        </w:rPr>
        <w:t>Popis technológii je v nasledujúcej tabuľke:</w:t>
      </w:r>
    </w:p>
    <w:tbl>
      <w:tblPr>
        <w:tblStyle w:val="Mriekatabuky1"/>
        <w:tblW w:w="9635" w:type="dxa"/>
        <w:jc w:val="center"/>
        <w:tblLayout w:type="fixed"/>
        <w:tblLook w:val="04A0" w:firstRow="1" w:lastRow="0" w:firstColumn="1" w:lastColumn="0" w:noHBand="0" w:noVBand="1"/>
      </w:tblPr>
      <w:tblGrid>
        <w:gridCol w:w="704"/>
        <w:gridCol w:w="2410"/>
        <w:gridCol w:w="6521"/>
      </w:tblGrid>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b/>
                <w:bCs/>
                <w:noProof w:val="0"/>
                <w:sz w:val="20"/>
                <w:szCs w:val="20"/>
              </w:rPr>
              <w:t xml:space="preserve">Por. číslo </w:t>
            </w:r>
          </w:p>
        </w:tc>
        <w:tc>
          <w:tcPr>
            <w:tcW w:w="2410" w:type="dxa"/>
            <w:vAlign w:val="center"/>
          </w:tcPr>
          <w:p w:rsidR="00190212" w:rsidRPr="00190212" w:rsidRDefault="00190212" w:rsidP="00190212">
            <w:pPr>
              <w:jc w:val="both"/>
              <w:rPr>
                <w:rFonts w:cs="Arial"/>
                <w:b/>
                <w:noProof w:val="0"/>
                <w:sz w:val="20"/>
                <w:szCs w:val="20"/>
              </w:rPr>
            </w:pPr>
            <w:r w:rsidRPr="00190212">
              <w:rPr>
                <w:rFonts w:cs="Arial"/>
                <w:b/>
                <w:noProof w:val="0"/>
                <w:sz w:val="20"/>
                <w:szCs w:val="20"/>
              </w:rPr>
              <w:t>Názov lesníckej služby</w:t>
            </w:r>
          </w:p>
        </w:tc>
        <w:tc>
          <w:tcPr>
            <w:tcW w:w="6521" w:type="dxa"/>
            <w:vAlign w:val="center"/>
          </w:tcPr>
          <w:p w:rsidR="00190212" w:rsidRPr="00190212" w:rsidRDefault="00190212" w:rsidP="00190212">
            <w:pPr>
              <w:jc w:val="both"/>
              <w:rPr>
                <w:rFonts w:cs="Arial"/>
                <w:b/>
                <w:noProof w:val="0"/>
                <w:sz w:val="20"/>
                <w:szCs w:val="20"/>
              </w:rPr>
            </w:pPr>
            <w:r w:rsidRPr="00190212">
              <w:rPr>
                <w:rFonts w:cs="Arial"/>
                <w:b/>
                <w:noProof w:val="0"/>
                <w:sz w:val="20"/>
                <w:szCs w:val="20"/>
              </w:rPr>
              <w:t>Popis realizácie lesníckej služby</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 xml:space="preserve">Jamková sadba </w:t>
            </w:r>
            <w:proofErr w:type="spellStart"/>
            <w:r w:rsidRPr="00190212">
              <w:rPr>
                <w:rFonts w:cs="Arial"/>
                <w:noProof w:val="0"/>
                <w:sz w:val="20"/>
                <w:szCs w:val="20"/>
              </w:rPr>
              <w:t>voľnokorenných</w:t>
            </w:r>
            <w:proofErr w:type="spellEnd"/>
            <w:r w:rsidRPr="00190212">
              <w:rPr>
                <w:rFonts w:cs="Arial"/>
                <w:noProof w:val="0"/>
                <w:sz w:val="20"/>
                <w:szCs w:val="20"/>
              </w:rPr>
              <w:t xml:space="preserve"> sadeníc</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Prevzatie a preprava sadeníc z miesta uloženia na miesto sadby, založenie (ošetrenie) sadeníc na mieste sadby, prenášanie sadeníc vo vedrách, výnimočne v jutových vreciach pre ochranu koreňov proti zaschnutiu, vyhľadanie miesta sadby sadenice, odstránenie pôdneho krytu a buriny na plôške požadovanej veľkosti, vykopanie jamky do požadovanej hĺbky, vloženie sadenice s rozloženými koreňmi, zasypanie zeminou, utlačenie</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2</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 xml:space="preserve">Jamková sadba </w:t>
            </w:r>
            <w:proofErr w:type="spellStart"/>
            <w:r w:rsidRPr="00190212">
              <w:rPr>
                <w:rFonts w:cs="Arial"/>
                <w:noProof w:val="0"/>
                <w:sz w:val="20"/>
                <w:szCs w:val="20"/>
              </w:rPr>
              <w:t>krytokorenných</w:t>
            </w:r>
            <w:proofErr w:type="spellEnd"/>
            <w:r w:rsidRPr="00190212">
              <w:rPr>
                <w:rFonts w:cs="Arial"/>
                <w:noProof w:val="0"/>
                <w:sz w:val="20"/>
                <w:szCs w:val="20"/>
              </w:rPr>
              <w:t xml:space="preserve"> sadeníc</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Prevzatie a preprava  sadeníc z miesta uloženia na miesto sadby, založenie (ošetrenie) sadeníc na mieste sadby, prenášanie sadeníc v skladovaných obaloch, výnimočne vo vedrách pre ochranu sadeníc proti deformácii koreňového balu, vyhľadanie miesta sadby sadenice, odstránenie pôdneho krytu a buriny na plôške požadovanej veľkosti, vykopanie jamky do požadovanej hĺbky, vloženie sadenice s neporušeným koreňovým balom, zasypanie zeminou, utlačenie</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3</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 xml:space="preserve">Sadba </w:t>
            </w:r>
            <w:proofErr w:type="spellStart"/>
            <w:r w:rsidRPr="00190212">
              <w:rPr>
                <w:rFonts w:cs="Arial"/>
                <w:noProof w:val="0"/>
                <w:sz w:val="20"/>
                <w:szCs w:val="20"/>
              </w:rPr>
              <w:t>krytokorenných</w:t>
            </w:r>
            <w:proofErr w:type="spellEnd"/>
            <w:r w:rsidRPr="00190212">
              <w:rPr>
                <w:rFonts w:cs="Arial"/>
                <w:noProof w:val="0"/>
                <w:sz w:val="20"/>
                <w:szCs w:val="20"/>
              </w:rPr>
              <w:t xml:space="preserve"> sadeníc špeciálnym sadzačom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Prevzatie a preprava  sadeníc z miesta uloženia na miesto sadby, založenie (ošetrenie) sadeníc na mieste sadby, prenášanie sadeníc v skladovaných obaloch, výnimočne vo vedrách pre ochranu sadeníc proti deformácii koreňového balu, vyhľadanie miesta sadby sadenice, odstránenie pôdneho krytu a buriny na plôške požadovanej veľkosti, vytlačenie (vyrezanie) jamky špeciálnym sadzačom do požadovanej hĺbky, vloženie sadenice s neporušeným koreňovým balom, zasypanie zeminou, utlačenie</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4</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Štrbinová sadba s prípravou pôdy</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Prevzatie a preprava  sadeníc z miesta uloženia na miesto sadby, založenie (ošetrenie) sadeníc na mieste sadby, prenášanie sadeníc vo vedrách, výnimočne v jutových vreciach pre ochranu koreňov proti zaschnutiu, vyhľadanie miesta sadby sadenice, odstránenie pôdneho krytu a buriny na plôške požadovanej veľkosti, vytvorenie štrbiny sadzačom do požadovanej hĺbky, vloženie sadenice, zabezpečenie zvislého uloženia koreňov v štrbine (napr. drevenou vidličkou), uzavretie štrbiny a pritlačenie sadenice šikmým zatlačením sadzača do pôdy, konečná úprava miesta sadby</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5</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Štrbinová sadba do pripravenej pôdy orbou</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Prevzatie a preprava  sadeníc z miesta uloženia na miesto sadby, založenie (ošetrenie) sadeníc na mieste sadby, prenášanie sadeníc vo vedrách, výnimočne v jutových vreciach pre ochranu koreňov proti zaschnutiu, vyhľadanie miesta sadby sadenice, vytvorenie štrbiny sadzačom do požadovanej hĺbky, vloženie sadenice, zabezpečenie zvislého uloženia koreňov v štrbine (napr. drevenou vidličkou), uzavretie štrbiny a pritlačenie sadenice šikmým zatlačením sadzača do pôdy, konečná úprava miesta sadby</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6</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Štrbinová sadba bez prípravy pôdy</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Prevzatie a preprava  sadeníc z miesta uloženia na miesto sadby, založenie (ošetrenie) sadeníc na mieste sadby, prenášanie sadeníc vo vedrách, výnimočne v jutových vreciach pre ochranu koreňov proti zaschnutiu, vyhľadanie miesta sadby sadenice, vytvorenie štrbiny sadzačom do požadovanej hĺbky, vloženie sadenice, zabezpečenie zvislého uloženia koreňov v štrbine (napr. drevenou vidličkou), uzavretie štrbiny a pritlačenie sadenice šikmým zatlačením sadzača do pôdy, konečná úprava miesta sadby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7</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Príprava plôšok pre sadbu alebo sejbu</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Vyhľadanie miesta sadby sadenice alebo sejby, odstránenie pôdneho krytu a buriny na plôške požadovanej veľkosti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8</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Hĺbková sadba s ručným hĺbením jám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Prevzatie a preprava  sadeníc z miesta uloženia na miesto sadby, založenie (ošetrenie) sadeníc na mieste sadby, vyhľadanie miesta na jamu, odstránenie pôdneho krytu a buriny na plôške požadovanej veľkosti, vyhĺbenie jamy rýľom, ručným alebo motorovým vrtákom do požadovanej hĺbky a priemeru, úprava koreňov sadeníc, vloženie sadenice, zasýpanie zeminou za stáleho utláčania, konečná úprava povrchu zarovnaním</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9a</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Hĺbenie jám pre hĺbkovú sadbu vrtákom neseným za strojom (traktorom)</w:t>
            </w:r>
          </w:p>
          <w:p w:rsidR="00190212" w:rsidRPr="00190212" w:rsidRDefault="00190212" w:rsidP="00190212">
            <w:pPr>
              <w:jc w:val="center"/>
              <w:rPr>
                <w:rFonts w:cs="Arial"/>
                <w:noProof w:val="0"/>
                <w:sz w:val="20"/>
                <w:szCs w:val="20"/>
              </w:rPr>
            </w:pP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Príjazd na plochu, vyhľadanie prvého alebo ďalšieho miesta na jamu, spustenie vrtáka, vyvŕtanie jamy do požadovanej hĺbky a priemeru, bežné čistenie a údržba vŕtacieho zariadenia a stroja (traktora), priemer jamy 30-40 cm, hĺbka jamy  60 cm          </w:t>
            </w:r>
          </w:p>
          <w:p w:rsidR="00190212" w:rsidRPr="00190212" w:rsidRDefault="00190212" w:rsidP="00190212">
            <w:pPr>
              <w:jc w:val="both"/>
              <w:rPr>
                <w:rFonts w:cs="Arial"/>
                <w:noProof w:val="0"/>
                <w:sz w:val="20"/>
                <w:szCs w:val="20"/>
              </w:rPr>
            </w:pP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9b</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Hĺbenie jám pre hĺbkovú sadbu vrtákom neseným za strojom (traktorom)</w:t>
            </w:r>
          </w:p>
          <w:p w:rsidR="00190212" w:rsidRPr="00190212" w:rsidRDefault="00190212" w:rsidP="00190212">
            <w:pPr>
              <w:jc w:val="center"/>
              <w:rPr>
                <w:rFonts w:cs="Arial"/>
                <w:noProof w:val="0"/>
                <w:sz w:val="20"/>
                <w:szCs w:val="20"/>
              </w:rPr>
            </w:pP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Príjazd na plochu, vyhľadanie prvého alebo ďalšieho miesta na jamu, spustenie vrtáka, vyvŕtanie jamy do požadovanej hĺbky a priemeru, bežné čistenie a údržba vŕtacieho zariadenia a stroja (traktora), priemer jamy 20 cm, hĺbka jamy 200 cm</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10a</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Hĺbková sadba do vyvŕtaných jám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Prevzatie a preprava sadeníc z miesta uloženia na miesto sadby, založenie (ošetrenie) sadeníc na mieste sadby, vyhľadanie vyvŕtanej  jamy,  úprava vyčistením od uvoľnenej zeminy, úprava koreňov sadeníc, vloženie sadenice, zasýpanie zeminou za stáleho utláčania, konečná úprava povrchu zarovnaním, priemer jamy 30-40 cm, hĺbka jamy  60 cm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10b</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Hĺbková sadba do vyvŕtaných jám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Prevzatie a preprava sadeníc z miesta uloženia na miesto sadby, založenie (ošetrenie) sadeníc na mieste sadby, vyhľadanie vyvŕtanej  jamy,  úprava vyčistením od uvoľnenej zeminy, úprava koreňov sadeníc, vloženie sadenice, zasýpanie zeminou za stáleho utláčania, konečná úprava povrchu zarovnaním, priemer jamy 20 cm, hĺbka jamy 200 cm</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11</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Plôšková sejba semien do voľnej pôdy</w:t>
            </w:r>
          </w:p>
          <w:p w:rsidR="00190212" w:rsidRPr="00190212" w:rsidRDefault="00190212" w:rsidP="00190212">
            <w:pPr>
              <w:jc w:val="center"/>
              <w:rPr>
                <w:rFonts w:cs="Arial"/>
                <w:noProof w:val="0"/>
                <w:sz w:val="20"/>
                <w:szCs w:val="20"/>
              </w:rPr>
            </w:pP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Prevzatie a preprava  semien na miesto sejby, vyhľadanie miesta sejby, odstránenie pôdneho krytu a buriny na plôške požadovanej veľkosti, prekopanie plôšky do požadovanej hĺbky, zarovnanie a utlačenie pôdneho povrchu, výsev zatlačením semien  do pôdy, zasypanie semien sypkou zeminou z plôšky</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12</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Bodová sejba semien do voľnej pôdy</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Prevzatie a preprava  semien na miesto sejby, vyhľadanie miesta sejby, odstránenie pôdneho krytu a buriny na plôške požadovanej veľkosti, vytvorenie štrbiny zaseknutím náradím do požadovanej hĺbky, výsev vložením semien  do vytvorenej štrbiny, uzatvorenie štrbiny vytiahnutím náradia,  utlačenie pôdy,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13</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Sejba semien do vegetačných buniek (plastových krytov)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Prevzatie a preprava  semena, plastového cca 0,5 l krytu, výsevového substrátu v objeme cca 0,15 l a vody v objeme 0,05 l/na jednu výsevovú plôšku na miesto sejby, vyhľadanie miesta sejby, odstránenie pôdneho krytu a buriny na plôške požadovanej veľkosti, vyhĺbenie jamky požadovanej veľkosti, jej vyplnenie substrátom a zhutnenie, výsev uložením semien na výsevový substrát, zasypanie tenkou vrstvou substrátu, prikrytie plastovým krytom, upevnenie plastového krytu prihrnutím zeminou po jeho obvode </w:t>
            </w:r>
          </w:p>
        </w:tc>
      </w:tr>
      <w:tr w:rsidR="00190212" w:rsidRPr="00190212" w:rsidTr="00EA3E8F">
        <w:trPr>
          <w:jc w:val="center"/>
        </w:trPr>
        <w:tc>
          <w:tcPr>
            <w:tcW w:w="704" w:type="dxa"/>
            <w:vAlign w:val="center"/>
          </w:tcPr>
          <w:p w:rsidR="00190212" w:rsidRPr="00190212" w:rsidRDefault="00190212" w:rsidP="00190212">
            <w:pPr>
              <w:jc w:val="both"/>
              <w:rPr>
                <w:rFonts w:cs="Arial"/>
                <w:b/>
                <w:noProof w:val="0"/>
                <w:sz w:val="20"/>
                <w:szCs w:val="20"/>
              </w:rPr>
            </w:pPr>
            <w:r w:rsidRPr="00190212">
              <w:rPr>
                <w:rFonts w:cs="Arial"/>
                <w:noProof w:val="0"/>
                <w:sz w:val="20"/>
                <w:szCs w:val="20"/>
              </w:rPr>
              <w:t>14</w:t>
            </w:r>
          </w:p>
        </w:tc>
        <w:tc>
          <w:tcPr>
            <w:tcW w:w="2410" w:type="dxa"/>
            <w:vAlign w:val="center"/>
          </w:tcPr>
          <w:p w:rsidR="00190212" w:rsidRPr="00190212" w:rsidRDefault="00190212" w:rsidP="00190212">
            <w:pPr>
              <w:jc w:val="center"/>
              <w:rPr>
                <w:rFonts w:cs="Arial"/>
                <w:noProof w:val="0"/>
                <w:sz w:val="20"/>
                <w:szCs w:val="20"/>
              </w:rPr>
            </w:pPr>
            <w:r w:rsidRPr="00190212" w:rsidDel="001542BD">
              <w:rPr>
                <w:rFonts w:cs="Arial"/>
                <w:noProof w:val="0"/>
                <w:sz w:val="20"/>
                <w:szCs w:val="20"/>
              </w:rPr>
              <w:t>R</w:t>
            </w:r>
            <w:r w:rsidRPr="00190212">
              <w:rPr>
                <w:rFonts w:cs="Arial"/>
                <w:noProof w:val="0"/>
                <w:sz w:val="20"/>
                <w:szCs w:val="20"/>
              </w:rPr>
              <w:t xml:space="preserve"> Uskladňovanie sadeníc na lesnej správe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Uskladňovanie založením v snehových jamách alebo v miestach na to určených, resp. vykopanie brázd na uloženie sadeníc a prekrytie ich koreňov zasypaním brázd, v prípade potreby zalievanie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15</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Napĺňanie snehových jám</w:t>
            </w:r>
          </w:p>
        </w:tc>
        <w:tc>
          <w:tcPr>
            <w:tcW w:w="6521" w:type="dxa"/>
            <w:vAlign w:val="center"/>
          </w:tcPr>
          <w:p w:rsidR="00190212" w:rsidRPr="00190212" w:rsidRDefault="00190212" w:rsidP="00190212">
            <w:pPr>
              <w:jc w:val="both"/>
              <w:rPr>
                <w:rFonts w:cs="Arial"/>
                <w:b/>
                <w:noProof w:val="0"/>
                <w:sz w:val="20"/>
                <w:szCs w:val="20"/>
              </w:rPr>
            </w:pPr>
            <w:r w:rsidRPr="00190212">
              <w:rPr>
                <w:rFonts w:cs="Arial"/>
                <w:noProof w:val="0"/>
                <w:sz w:val="20"/>
                <w:szCs w:val="20"/>
              </w:rPr>
              <w:t xml:space="preserve">Uloženie snehu v snehovej jame za stáleho utláčania, prekrytie vrstvou pilín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16</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Príprava pôdy pred zalesňovaním po celoplošnej príprave pôdy strojom (traktorom) s prídavným zariadením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Príjazd na plochu, vyhľadanie miesta na úpravu pôdy, </w:t>
            </w:r>
            <w:proofErr w:type="spellStart"/>
            <w:r w:rsidRPr="00190212">
              <w:rPr>
                <w:rFonts w:cs="Arial"/>
                <w:noProof w:val="0"/>
                <w:sz w:val="20"/>
                <w:szCs w:val="20"/>
              </w:rPr>
              <w:t>diskovanie</w:t>
            </w:r>
            <w:proofErr w:type="spellEnd"/>
            <w:r w:rsidRPr="00190212">
              <w:rPr>
                <w:rFonts w:cs="Arial"/>
                <w:noProof w:val="0"/>
                <w:sz w:val="20"/>
                <w:szCs w:val="20"/>
              </w:rPr>
              <w:t xml:space="preserve"> za účelom rozrušenia pôdneho povrchu v lesnom poraste, bežné čistenie a údržba prídavného zariadenia a stroja (traktora)  </w:t>
            </w:r>
          </w:p>
          <w:p w:rsidR="00190212" w:rsidRPr="00190212" w:rsidRDefault="00190212" w:rsidP="00190212">
            <w:pPr>
              <w:jc w:val="both"/>
              <w:rPr>
                <w:rFonts w:cs="Arial"/>
                <w:noProof w:val="0"/>
                <w:sz w:val="20"/>
                <w:szCs w:val="20"/>
              </w:rPr>
            </w:pP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17</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Vytváranie podmienok pre prirodzenú obnovu ručne prekopaním plôšok</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miesta pre plôšku, odstránenie pôdneho krytu a buriny na plôške požadovanej veľkosti, prekopanie plôšky do požadovanej hĺbky, zarovnanie pôdneho povrchu</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18</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Vytváranie podmienok pre prirodzenú obnovu úpravou pôdy strojom (traktorom) s prídavným zariadením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Príjazd na plochu, vyhľadanie prvého alebo ďalšieho miesta na úpravu pôdy, orba, </w:t>
            </w:r>
            <w:proofErr w:type="spellStart"/>
            <w:r w:rsidRPr="00190212">
              <w:rPr>
                <w:rFonts w:cs="Arial"/>
                <w:noProof w:val="0"/>
                <w:sz w:val="20"/>
                <w:szCs w:val="20"/>
              </w:rPr>
              <w:t>diskovanie</w:t>
            </w:r>
            <w:proofErr w:type="spellEnd"/>
            <w:r w:rsidRPr="00190212">
              <w:rPr>
                <w:rFonts w:cs="Arial"/>
                <w:noProof w:val="0"/>
                <w:sz w:val="20"/>
                <w:szCs w:val="20"/>
              </w:rPr>
              <w:t xml:space="preserve"> alebo frézovanie pôdy za účelom rozrušenia pôdneho povrchu a odkrytia minerálnej pôdy na plôškach alebo pásoch v lesnom poraste, bežné čistenie a údržba prídavného zariadenia a stroja (traktora)</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19</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Čistenie plôch od zvyškov po ťažbe zhrňovaním strojom (traktorom) s prídavným zariadením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Príjazd na plochu, príprava (montáž a demontáž) </w:t>
            </w:r>
            <w:proofErr w:type="spellStart"/>
            <w:r w:rsidRPr="00190212">
              <w:rPr>
                <w:rFonts w:cs="Arial"/>
                <w:noProof w:val="0"/>
                <w:sz w:val="20"/>
                <w:szCs w:val="20"/>
              </w:rPr>
              <w:t>zhrňovača</w:t>
            </w:r>
            <w:proofErr w:type="spellEnd"/>
            <w:r w:rsidRPr="00190212">
              <w:rPr>
                <w:rFonts w:cs="Arial"/>
                <w:noProof w:val="0"/>
                <w:sz w:val="20"/>
                <w:szCs w:val="20"/>
              </w:rPr>
              <w:t xml:space="preserve">, zhrňovanie ťažbových zvyškov na určené miesto a ukladanie  vrátane potrebného manévrovania a uvoľňovania trasy, bežné čistenie a údržba </w:t>
            </w:r>
            <w:proofErr w:type="spellStart"/>
            <w:r w:rsidRPr="00190212">
              <w:rPr>
                <w:rFonts w:cs="Arial"/>
                <w:noProof w:val="0"/>
                <w:sz w:val="20"/>
                <w:szCs w:val="20"/>
              </w:rPr>
              <w:t>zhrňovača</w:t>
            </w:r>
            <w:proofErr w:type="spellEnd"/>
            <w:r w:rsidRPr="00190212">
              <w:rPr>
                <w:rFonts w:cs="Arial"/>
                <w:noProof w:val="0"/>
                <w:sz w:val="20"/>
                <w:szCs w:val="20"/>
              </w:rPr>
              <w:t xml:space="preserve"> a stroja (traktora)</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20</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Čistenie plôch od zvyškov po ťažbe ručne bez pálenia</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Znášanie, resp. sťahovanie ťažbových zvyškov zo sústredenej plošnej ťažby na určené miesta, rozrezanie dlhších vetiev na kratšie kusy, vytvorenie hromád s priemerom max. 2 m alebo pásov s max. šírkou 1,5 m</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21</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Čistenie plôch od zvyškov po ťažbe ručne spojené s pálením zvyškov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Znášanie, resp. sťahovanie ťažbových zvyškov na určené miesta, rozrezanie dlhších vetiev na kratšie kusy, založenie ohňa, vlastné pálenie a ďalšie znášanie ťažbových zvyškov, likvidácia ohňa po ukončení pálenia, kontrola dohorievania ohňa</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22</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Čistenie plôch od zvyškov po predaji energetického dreva, po rozptýlenej kalamite a výbernej ťažbe ručne bez pálenia</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Znášanie, resp. sťahovanie ťažbových zvyškov rozptýlených na ploche po ťažbe na určené miesta, rozrezanie dlhších vetiev na kratšie kusy, vytvorenie hromád s priemerom max. 2 m alebo pásov s max. šírkou 1,5 m</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23</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Pálenie zvyškov po ťažbe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Založenie ohňa, pálenie ťažbových zvyškov na vytvorených hromadách, likvidácia ohňa po ukončení pálenia, kontrola dohorievania ohňa</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24</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Ošetrovanie sadeníc okopaním ručne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plôšky so sadenicou, prekopanie plôšky požadovanej veľkosti do požadovanej hĺbky nakyprením pôdy, odstránenie buriny  a korienkov buriny, úprava povrchu plôšky zarovnaním</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25</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Ošetrovanie sadeníc úpravou pôdy strojom (traktorom) s prídavným zariadením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Príjazd na plochu, vyhľadanie miesta na úpravu pôdy, orba alebo </w:t>
            </w:r>
            <w:proofErr w:type="spellStart"/>
            <w:r w:rsidRPr="00190212">
              <w:rPr>
                <w:rFonts w:cs="Arial"/>
                <w:noProof w:val="0"/>
                <w:sz w:val="20"/>
                <w:szCs w:val="20"/>
              </w:rPr>
              <w:t>diskovanie</w:t>
            </w:r>
            <w:proofErr w:type="spellEnd"/>
            <w:r w:rsidRPr="00190212">
              <w:rPr>
                <w:rFonts w:cs="Arial"/>
                <w:noProof w:val="0"/>
                <w:sz w:val="20"/>
                <w:szCs w:val="20"/>
              </w:rPr>
              <w:t xml:space="preserve"> pôdy v </w:t>
            </w:r>
            <w:proofErr w:type="spellStart"/>
            <w:r w:rsidRPr="00190212">
              <w:rPr>
                <w:rFonts w:cs="Arial"/>
                <w:noProof w:val="0"/>
                <w:sz w:val="20"/>
                <w:szCs w:val="20"/>
              </w:rPr>
              <w:t>medziradoch</w:t>
            </w:r>
            <w:proofErr w:type="spellEnd"/>
            <w:r w:rsidRPr="00190212">
              <w:rPr>
                <w:rFonts w:cs="Arial"/>
                <w:noProof w:val="0"/>
                <w:sz w:val="20"/>
                <w:szCs w:val="20"/>
              </w:rPr>
              <w:t xml:space="preserve"> pri radovej výsadbe lesných kultúr, bežné čistenie a údržba prídavného zariadenia a stroja (traktora)</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26</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 xml:space="preserve">Ochrana mladých lesných porastov proti burine </w:t>
            </w:r>
            <w:proofErr w:type="spellStart"/>
            <w:r w:rsidRPr="00190212">
              <w:rPr>
                <w:rFonts w:cs="Arial"/>
                <w:noProof w:val="0"/>
                <w:sz w:val="20"/>
                <w:szCs w:val="20"/>
              </w:rPr>
              <w:t>mulčovaním</w:t>
            </w:r>
            <w:proofErr w:type="spellEnd"/>
            <w:r w:rsidRPr="00190212">
              <w:rPr>
                <w:rFonts w:cs="Arial"/>
                <w:noProof w:val="0"/>
                <w:sz w:val="20"/>
                <w:szCs w:val="20"/>
              </w:rPr>
              <w:t xml:space="preserve"> strojom (traktorom) s prídavným zariadením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Príjazd na plochu, likvidácia buriny </w:t>
            </w:r>
            <w:proofErr w:type="spellStart"/>
            <w:r w:rsidRPr="00190212">
              <w:rPr>
                <w:rFonts w:cs="Arial"/>
                <w:noProof w:val="0"/>
                <w:sz w:val="20"/>
                <w:szCs w:val="20"/>
              </w:rPr>
              <w:t>mulčovaním</w:t>
            </w:r>
            <w:proofErr w:type="spellEnd"/>
            <w:r w:rsidRPr="00190212">
              <w:rPr>
                <w:rFonts w:cs="Arial"/>
                <w:noProof w:val="0"/>
                <w:sz w:val="20"/>
                <w:szCs w:val="20"/>
              </w:rPr>
              <w:t xml:space="preserve"> v </w:t>
            </w:r>
            <w:proofErr w:type="spellStart"/>
            <w:r w:rsidRPr="00190212">
              <w:rPr>
                <w:rFonts w:cs="Arial"/>
                <w:noProof w:val="0"/>
                <w:sz w:val="20"/>
                <w:szCs w:val="20"/>
              </w:rPr>
              <w:t>medziradoch</w:t>
            </w:r>
            <w:proofErr w:type="spellEnd"/>
            <w:r w:rsidRPr="00190212">
              <w:rPr>
                <w:rFonts w:cs="Arial"/>
                <w:noProof w:val="0"/>
                <w:sz w:val="20"/>
                <w:szCs w:val="20"/>
              </w:rPr>
              <w:t xml:space="preserve"> pri radovej výsadbe lesných kultúr alebo v pásoch s vysadenými lesnými kultúrami bez narušenia pôdy s ponechaním buriny na mieste, bežné čistenie a údržba prídavného zariadenia a stroja (traktora)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27</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Ochrana mladých lesných porastov proti burine vyžínaním na plôškach</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miesta s mladým jedincom, vyžatie buriny (kosákom, mačetou) predpokladanej výšky na plôške požadovanej veľkosti s požadovanou výškou strniska bez poškodenia mladého jedinca, rozprestretie buriny po vyžatej ploche</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28</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Ochrana mladých lesných porastov proti burine vyžínaním v pásoch</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pásu s mladými jedincami, vyžatie buriny (kosákom, mačetou) predpokladanej výšky na páse požadovanej šírky s požadovanou výškou strniska bez poškodenia mladého jedinca, rozprestretie buriny po vyžatej ploche</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29</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Ochrana mladých lesných porastov proti burine vyžínaním celoplošne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plochy s mladými jedincami, vyžatie buriny (kosákom, mačetou) predpokladanej výšky na ploche požadovanej veľkosti s požadovanou výškou strniska bez poškodenia mladého jedinca, rozprestretie buriny po vyžatej ploche</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30</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 xml:space="preserve">Ochrana  mladých lesných porastov proti burine </w:t>
            </w:r>
            <w:proofErr w:type="spellStart"/>
            <w:r w:rsidRPr="00190212">
              <w:rPr>
                <w:rFonts w:cs="Arial"/>
                <w:noProof w:val="0"/>
                <w:sz w:val="20"/>
                <w:szCs w:val="20"/>
              </w:rPr>
              <w:t>ošľapávaním</w:t>
            </w:r>
            <w:proofErr w:type="spellEnd"/>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Vyhľadanie miesta s mladým jedincom, odklonenie buriny predpokladanej výšky (nohou, palicou, kosákom) od  mladého jedinca a jej zašliapnutie na plôške požadovanej veľkosti tak, aby burina uľahla na zem a neohrozovala jeho rast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31a</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Ochrana mladých lesných porastov proti burine chemickým postrekom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Príprava a prenos postrekovej kvapaliny a chrbtového postrekovača na miesto aplikácie, likvidácia buriny predpokladanej výšky aplikáciou chemického postreku na listovú plochu, v závislosti od druhu aplikačnej látky a doby aplikácie celoplošne alebo pomiestne, bez ochrany alebo s ochranou mladých jedincov, celoplošne, výška buriny nad 60 cm, bez ochrany mladých stromčekov</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31b</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Ochrana mladých lesných porastov proti burine chemickým postrekom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Príprava a prenos postrekovej kvapaliny a chrbtového postrekovača na miesto aplikácie, likvidácia buriny predpokladanej výšky aplikáciou chemického postreku na listovú plochu, v závislosti od druhu aplikačnej látky a doby aplikácie celoplošne alebo pomiestne, bez ochrany alebo s ochranou mladých jedincov, pomiestne, výška buriny nad 60 cm, s ochranou mladých stromčekov</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32</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Ochrana mladých lesných porastov strhávaním popínavých rastlín</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Vyhľadenie mladého jedinca, na ktorom je uchytená popínavá rastlina, odmotanie (nie strhnutie) popínavej rastliny z jedinca, likvidácia popínavej rastliny odseknutím tesne nad zemou</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33</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Ochrana mladých lesných porastov pred zverou zakladaním ochranného materiálu</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Príprava a donesenie ochranného materiálu (fólie, vlny, ochranného plastového krytu), vyhľadanie mladého jedinca, založenie ochranného materiálu  rozprestretím na mladého jedinca od terminálu nadol, upevnenie</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34</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Ochrana mladých lesných porastov pred zverou skladaním ochranného materiálu</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mladého jedinca, uvoľnenie a zber ochranného materiálu (fólie, vlny, ochranného plastového krytu) z mladého jedinca, odnesenie na určené miesto</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35</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 xml:space="preserve">Ochrana mladých lesných porastov pred zverou náterom </w:t>
            </w:r>
            <w:proofErr w:type="spellStart"/>
            <w:r w:rsidRPr="00190212">
              <w:rPr>
                <w:rFonts w:cs="Arial"/>
                <w:noProof w:val="0"/>
                <w:sz w:val="20"/>
                <w:szCs w:val="20"/>
              </w:rPr>
              <w:t>repelentami</w:t>
            </w:r>
            <w:proofErr w:type="spellEnd"/>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Príprava </w:t>
            </w:r>
            <w:proofErr w:type="spellStart"/>
            <w:r w:rsidRPr="00190212">
              <w:rPr>
                <w:rFonts w:cs="Arial"/>
                <w:noProof w:val="0"/>
                <w:sz w:val="20"/>
                <w:szCs w:val="20"/>
              </w:rPr>
              <w:t>repelentu</w:t>
            </w:r>
            <w:proofErr w:type="spellEnd"/>
            <w:r w:rsidRPr="00190212">
              <w:rPr>
                <w:rFonts w:cs="Arial"/>
                <w:noProof w:val="0"/>
                <w:sz w:val="20"/>
                <w:szCs w:val="20"/>
              </w:rPr>
              <w:t xml:space="preserve"> riedením a rozmiešaním, prenos na miesto náteru, vyhľadanie mladého jedinca, aplikácia </w:t>
            </w:r>
            <w:proofErr w:type="spellStart"/>
            <w:r w:rsidRPr="00190212">
              <w:rPr>
                <w:rFonts w:cs="Arial"/>
                <w:noProof w:val="0"/>
                <w:sz w:val="20"/>
                <w:szCs w:val="20"/>
              </w:rPr>
              <w:t>repelentu</w:t>
            </w:r>
            <w:proofErr w:type="spellEnd"/>
            <w:r w:rsidRPr="00190212">
              <w:rPr>
                <w:rFonts w:cs="Arial"/>
                <w:noProof w:val="0"/>
                <w:sz w:val="20"/>
                <w:szCs w:val="20"/>
              </w:rPr>
              <w:t xml:space="preserve"> mazacou pomôckou pri ihličnatých drevinách na terminálny výhon a vetvy najvrchnejšieho praslena, pri listnatých drevinách na terminálny výhon a kmienok</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36</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Ochrana mladých lesných porastov pred zverou plastovým pletivom</w:t>
            </w:r>
          </w:p>
          <w:p w:rsidR="00190212" w:rsidRPr="00190212" w:rsidRDefault="00190212" w:rsidP="00190212">
            <w:pPr>
              <w:jc w:val="center"/>
              <w:rPr>
                <w:rFonts w:cs="Arial"/>
                <w:noProof w:val="0"/>
                <w:sz w:val="20"/>
                <w:szCs w:val="20"/>
              </w:rPr>
            </w:pPr>
            <w:r w:rsidRPr="00190212">
              <w:rPr>
                <w:rFonts w:cs="Arial"/>
                <w:noProof w:val="0"/>
                <w:sz w:val="20"/>
                <w:szCs w:val="20"/>
              </w:rPr>
              <w:t>okolo jednotlivých stromčekov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Prevzatie a donáška plastového pletiva výšky cca 160 cm a oporných kolíkov rozmerov cca 4x4x180 cm na miesto realizácie, vyhľadanie mladého jedinca, narezanie plastového pletiva  na požadovanú dĺžku, vyhĺbenie dier pre určený počet kolíkov, osadenie kolíkov do pôdy v blízkosti sadenice bez jej poškodenia, spevnenie konštrukcie zatlčením kolíkov a rozoprením (prepojením) v hornej časti pomocou latiek (rozrezaných kolíkov) a klincov, upevnenie plastového pletiva ku kolíkom </w:t>
            </w:r>
            <w:proofErr w:type="spellStart"/>
            <w:r w:rsidRPr="00190212">
              <w:rPr>
                <w:rFonts w:cs="Arial"/>
                <w:noProof w:val="0"/>
                <w:sz w:val="20"/>
                <w:szCs w:val="20"/>
              </w:rPr>
              <w:t>sponkovacou</w:t>
            </w:r>
            <w:proofErr w:type="spellEnd"/>
            <w:r w:rsidRPr="00190212">
              <w:rPr>
                <w:rFonts w:cs="Arial"/>
                <w:noProof w:val="0"/>
                <w:sz w:val="20"/>
                <w:szCs w:val="20"/>
              </w:rPr>
              <w:t xml:space="preserve"> pištoľou, špagátom ap.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37</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Oplocovanie mladých lesných porastov kovovým uzlovým pletivom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Výroba kolov – prevzatie materiálu, rozrezanie na požadovanú dĺžku 2,5-3 m, odkôrnenie, zahrotenie v dolnej časti a zošikmenie v hornej časti, impregnácia zahrotenej časti. Osadzovanie kolov – roznesenie kolov na požadovanú plochu, hĺbenie jám požadovanej veľkosti v požadovanom rozstupe, vloženie kolov, zasypanie a upevnenie ubitím zásypového materiálu, spevnenie rohových kolov oplôtku šikmými podperami. Upevňovanie pletiva – roznesenie pletiva určenej výšky a jeho roztiahnutie po trase oplotenia, upevnenie pletiva na koly klincami (minimálne 8 ks na kôl), spojenie jednotlivých pásov oplotenia, prichytenie k zemi kovovým alebo dreveným kolíkom v požadovanom rozstupe, v prípade potreby s čiastočným vyrovnaním terénu, s vykopaním ryhy na zapustenie pletiva, s inštaláciou 1-2 </w:t>
            </w:r>
            <w:proofErr w:type="spellStart"/>
            <w:r w:rsidRPr="00190212">
              <w:rPr>
                <w:rFonts w:cs="Arial"/>
                <w:noProof w:val="0"/>
                <w:sz w:val="20"/>
                <w:szCs w:val="20"/>
              </w:rPr>
              <w:t>španovacích</w:t>
            </w:r>
            <w:proofErr w:type="spellEnd"/>
            <w:r w:rsidRPr="00190212">
              <w:rPr>
                <w:rFonts w:cs="Arial"/>
                <w:noProof w:val="0"/>
                <w:sz w:val="20"/>
                <w:szCs w:val="20"/>
              </w:rPr>
              <w:t xml:space="preserve"> drôtov.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38</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Oplocovanie mladých lesných porastov drevenými oplôtkami</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Výroba drevených oplôtkov (dielcov) z materiálu dodávateľa – z lát podľa určenej dreviny, požadovanej výšky a šírky dielca  a počtu priečnych lát v dielci a drevených latových podpier požadovanej veľkosti v počte 2 ks ku každému dielcu, prevoz dielcov a podpier k miestu postavenia, roznesenie dielcov a podpier na požadovanú plochu, stabilizácia dielca na ploche podperami, zatlčenými šikmo do pôdy a spojenými s dielcom v jeho hornej časti pomocou klincov, priradenie ďalšieho dielca s určeným prekrytím dielcov. </w:t>
            </w:r>
          </w:p>
        </w:tc>
      </w:tr>
      <w:tr w:rsidR="00190212" w:rsidRPr="00190212" w:rsidTr="00EA3E8F">
        <w:trPr>
          <w:jc w:val="center"/>
        </w:trPr>
        <w:tc>
          <w:tcPr>
            <w:tcW w:w="704" w:type="dxa"/>
            <w:vAlign w:val="center"/>
          </w:tcPr>
          <w:p w:rsidR="00190212" w:rsidRPr="00190212" w:rsidRDefault="00190212" w:rsidP="00190212">
            <w:pPr>
              <w:jc w:val="both"/>
              <w:rPr>
                <w:rFonts w:cs="Arial"/>
                <w:b/>
                <w:noProof w:val="0"/>
                <w:sz w:val="20"/>
                <w:szCs w:val="20"/>
              </w:rPr>
            </w:pPr>
          </w:p>
          <w:p w:rsidR="00190212" w:rsidRPr="00190212" w:rsidRDefault="00190212" w:rsidP="00190212">
            <w:pPr>
              <w:jc w:val="both"/>
              <w:rPr>
                <w:rFonts w:cs="Arial"/>
                <w:b/>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39</w:t>
            </w:r>
          </w:p>
          <w:p w:rsidR="00190212" w:rsidRPr="00190212" w:rsidRDefault="00190212" w:rsidP="00190212">
            <w:pPr>
              <w:jc w:val="both"/>
              <w:rPr>
                <w:rFonts w:cs="Arial"/>
                <w:b/>
                <w:noProof w:val="0"/>
                <w:sz w:val="20"/>
                <w:szCs w:val="20"/>
              </w:rPr>
            </w:pPr>
          </w:p>
          <w:p w:rsidR="00190212" w:rsidRPr="00190212" w:rsidRDefault="00190212" w:rsidP="00190212">
            <w:pPr>
              <w:jc w:val="both"/>
              <w:rPr>
                <w:rFonts w:cs="Arial"/>
                <w:noProof w:val="0"/>
                <w:sz w:val="20"/>
                <w:szCs w:val="20"/>
              </w:rPr>
            </w:pP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Oplocovanie mladých lesných porastov zváranými sieťami</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Výroba kolov – prevzatie materiálu, rozrezanie na požadovanú dĺžku 2,5-3 m, odkôrnenie, zahrotenie v dolnej časti a zošikmenie v hornej časti,, impregnácia zahrotenej časti. Osadzovanie kolov – roznesenie kolov na požadovanú plochu, hĺbenie jám požadovanej veľkosti v požadovanom </w:t>
            </w:r>
            <w:proofErr w:type="spellStart"/>
            <w:r w:rsidRPr="00190212">
              <w:rPr>
                <w:rFonts w:cs="Arial"/>
                <w:noProof w:val="0"/>
                <w:sz w:val="20"/>
                <w:szCs w:val="20"/>
              </w:rPr>
              <w:t>rozostupe</w:t>
            </w:r>
            <w:proofErr w:type="spellEnd"/>
            <w:r w:rsidRPr="00190212">
              <w:rPr>
                <w:rFonts w:cs="Arial"/>
                <w:noProof w:val="0"/>
                <w:sz w:val="20"/>
                <w:szCs w:val="20"/>
              </w:rPr>
              <w:t xml:space="preserve">, vloženie kolov, zasypanie a upevnenie ubitím zásypového materiálu, spevnenie rohových kolov oplôtku šikmými podperami. Upevnenie zváraných sietí - roznesenie sietí určenej výšky, upevnenie na koly klincami a drôtom, v prípade potreby s čiastočným vyrovnaním terénu.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40</w:t>
            </w:r>
          </w:p>
          <w:p w:rsidR="00190212" w:rsidRPr="00190212" w:rsidRDefault="00190212" w:rsidP="00190212">
            <w:pPr>
              <w:jc w:val="both"/>
              <w:rPr>
                <w:rFonts w:cs="Arial"/>
                <w:noProof w:val="0"/>
                <w:sz w:val="20"/>
                <w:szCs w:val="20"/>
              </w:rPr>
            </w:pP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 xml:space="preserve">Údržba </w:t>
            </w:r>
            <w:proofErr w:type="spellStart"/>
            <w:r w:rsidRPr="00190212">
              <w:rPr>
                <w:rFonts w:cs="Arial"/>
                <w:noProof w:val="0"/>
                <w:sz w:val="20"/>
                <w:szCs w:val="20"/>
              </w:rPr>
              <w:t>oploteniek</w:t>
            </w:r>
            <w:proofErr w:type="spellEnd"/>
            <w:r w:rsidRPr="00190212">
              <w:rPr>
                <w:rFonts w:cs="Arial"/>
                <w:noProof w:val="0"/>
                <w:sz w:val="20"/>
                <w:szCs w:val="20"/>
              </w:rPr>
              <w:t xml:space="preserve"> a plotov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Údržba a oprava častí </w:t>
            </w:r>
            <w:proofErr w:type="spellStart"/>
            <w:r w:rsidRPr="00190212">
              <w:rPr>
                <w:rFonts w:cs="Arial"/>
                <w:noProof w:val="0"/>
                <w:sz w:val="20"/>
                <w:szCs w:val="20"/>
              </w:rPr>
              <w:t>oploteniek</w:t>
            </w:r>
            <w:proofErr w:type="spellEnd"/>
            <w:r w:rsidRPr="00190212">
              <w:rPr>
                <w:rFonts w:cs="Arial"/>
                <w:noProof w:val="0"/>
                <w:sz w:val="20"/>
                <w:szCs w:val="20"/>
              </w:rPr>
              <w:t xml:space="preserve"> a plotom vyrovnaním alebo výmenou častí poškodených zvaleným stromom do pôvodného stavu, výmena zlomených a poškodených kolov, upevňovanie k zemi po uvoľnení a poškodení zverou, spájanie pletiva, oprava a upevnenie zvalených drevených dielcov a podpier</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b/>
                <w:noProof w:val="0"/>
                <w:sz w:val="20"/>
                <w:szCs w:val="20"/>
              </w:rPr>
            </w:pPr>
            <w:r w:rsidRPr="00190212">
              <w:rPr>
                <w:rFonts w:cs="Arial"/>
                <w:noProof w:val="0"/>
                <w:sz w:val="20"/>
                <w:szCs w:val="20"/>
              </w:rPr>
              <w:t>41</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Likvidácia starých oplotení bez ich ďalšieho využitia</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starých oplotení, likvidácia oplotenia, likvidácia kolov, likvidácia drevených dielcov, znášanie likvidovaného materiálu na určené miesto</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u w:val="single"/>
              </w:rPr>
            </w:pPr>
            <w:r w:rsidRPr="00190212">
              <w:rPr>
                <w:rFonts w:cs="Arial"/>
                <w:noProof w:val="0"/>
                <w:sz w:val="20"/>
                <w:szCs w:val="20"/>
              </w:rPr>
              <w:t>42</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Likvidácia starých oplotení s ďalším využitím  materiálu</w:t>
            </w:r>
          </w:p>
        </w:tc>
        <w:tc>
          <w:tcPr>
            <w:tcW w:w="6521" w:type="dxa"/>
            <w:vAlign w:val="center"/>
          </w:tcPr>
          <w:p w:rsidR="00190212" w:rsidRPr="00190212" w:rsidRDefault="00190212" w:rsidP="00190212">
            <w:pPr>
              <w:jc w:val="both"/>
              <w:rPr>
                <w:rFonts w:cs="Arial"/>
                <w:b/>
                <w:noProof w:val="0"/>
                <w:sz w:val="20"/>
                <w:szCs w:val="20"/>
              </w:rPr>
            </w:pPr>
            <w:r w:rsidRPr="00190212">
              <w:rPr>
                <w:rFonts w:cs="Arial"/>
                <w:noProof w:val="0"/>
                <w:sz w:val="20"/>
                <w:szCs w:val="20"/>
              </w:rPr>
              <w:t>Vyhľadanie starých oplotení, rozobratie oplotenia, uvoľnenie pletiva, zváraných sietí, kolov, drevených dielcov od okolitého porastu, znášanie rozobratého materiálu na určené miesto pre ďalšie použitie</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43a</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 xml:space="preserve">Odstraňovanie nežiadúcej </w:t>
            </w:r>
            <w:proofErr w:type="spellStart"/>
            <w:r w:rsidRPr="00190212">
              <w:rPr>
                <w:rFonts w:cs="Arial"/>
                <w:noProof w:val="0"/>
                <w:sz w:val="20"/>
                <w:szCs w:val="20"/>
              </w:rPr>
              <w:t>tenčiny</w:t>
            </w:r>
            <w:proofErr w:type="spellEnd"/>
            <w:r w:rsidRPr="00190212">
              <w:rPr>
                <w:rFonts w:cs="Arial"/>
                <w:noProof w:val="0"/>
                <w:sz w:val="20"/>
                <w:szCs w:val="20"/>
              </w:rPr>
              <w:t xml:space="preserve"> a krov do výšky 4 m ručne celoplošne pred obnovou lesa</w:t>
            </w:r>
          </w:p>
        </w:tc>
        <w:tc>
          <w:tcPr>
            <w:tcW w:w="6521" w:type="dxa"/>
            <w:vAlign w:val="center"/>
          </w:tcPr>
          <w:p w:rsidR="00190212" w:rsidRPr="00190212" w:rsidRDefault="00190212" w:rsidP="00190212">
            <w:pPr>
              <w:jc w:val="both"/>
              <w:rPr>
                <w:rFonts w:cs="Arial"/>
                <w:b/>
                <w:noProof w:val="0"/>
                <w:sz w:val="20"/>
                <w:szCs w:val="20"/>
              </w:rPr>
            </w:pPr>
            <w:r w:rsidRPr="00190212">
              <w:rPr>
                <w:rFonts w:cs="Arial"/>
                <w:noProof w:val="0"/>
                <w:sz w:val="20"/>
                <w:szCs w:val="20"/>
              </w:rPr>
              <w:t>Vyhľadanie nežiadúcich jedincov na odstránenie, ich spílenie (vyrezanie, vysekanie), uvoľnenie plochy na následnú obnovu lesa ich stiahnutím na zem s nevyhnutným krátením a znášaním na hromady s priemerom max. 2 m alebo pásy s max. šírkou 1,5 m</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43b</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 xml:space="preserve">Odstraňovanie nežiadúcej </w:t>
            </w:r>
            <w:proofErr w:type="spellStart"/>
            <w:r w:rsidRPr="00190212">
              <w:rPr>
                <w:rFonts w:cs="Arial"/>
                <w:noProof w:val="0"/>
                <w:sz w:val="20"/>
                <w:szCs w:val="20"/>
              </w:rPr>
              <w:t>tenčiny</w:t>
            </w:r>
            <w:proofErr w:type="spellEnd"/>
            <w:r w:rsidRPr="00190212">
              <w:rPr>
                <w:rFonts w:cs="Arial"/>
                <w:noProof w:val="0"/>
                <w:sz w:val="20"/>
                <w:szCs w:val="20"/>
              </w:rPr>
              <w:t xml:space="preserve"> a krov do výšky 4 m mechanicky celoplošne pred obnovou lesa</w:t>
            </w:r>
          </w:p>
        </w:tc>
        <w:tc>
          <w:tcPr>
            <w:tcW w:w="6521" w:type="dxa"/>
            <w:vAlign w:val="center"/>
          </w:tcPr>
          <w:p w:rsidR="00190212" w:rsidRPr="00190212" w:rsidRDefault="00190212" w:rsidP="00190212">
            <w:pPr>
              <w:jc w:val="both"/>
              <w:rPr>
                <w:rFonts w:cs="Arial"/>
                <w:b/>
                <w:noProof w:val="0"/>
                <w:sz w:val="20"/>
                <w:szCs w:val="20"/>
              </w:rPr>
            </w:pPr>
            <w:r w:rsidRPr="00190212">
              <w:rPr>
                <w:rFonts w:cs="Arial"/>
                <w:noProof w:val="0"/>
                <w:sz w:val="20"/>
                <w:szCs w:val="20"/>
              </w:rPr>
              <w:t>Vyhľadanie nežiadúcich jedincov na odstránenie, ich spílenie (vyrezanie, vysekanie), uvoľnenie plochy na následnú obnovu lesa ich stiahnutím na zem s nevyhnutným krátením a znášaním na hromady s priemerom max. 2 m alebo pásy s max. šírkou 1,5 m</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44</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 xml:space="preserve">Odstraňovanie nežiadúcej </w:t>
            </w:r>
            <w:proofErr w:type="spellStart"/>
            <w:r w:rsidRPr="00190212">
              <w:rPr>
                <w:rFonts w:cs="Arial"/>
                <w:noProof w:val="0"/>
                <w:sz w:val="20"/>
                <w:szCs w:val="20"/>
              </w:rPr>
              <w:t>tenčiny</w:t>
            </w:r>
            <w:proofErr w:type="spellEnd"/>
            <w:r w:rsidRPr="00190212">
              <w:rPr>
                <w:rFonts w:cs="Arial"/>
                <w:noProof w:val="0"/>
                <w:sz w:val="20"/>
                <w:szCs w:val="20"/>
              </w:rPr>
              <w:t xml:space="preserve"> a krov s výškou nad 4 m mechanicky celoplošne pred obnovou lesa</w:t>
            </w:r>
          </w:p>
        </w:tc>
        <w:tc>
          <w:tcPr>
            <w:tcW w:w="6521" w:type="dxa"/>
            <w:vAlign w:val="center"/>
          </w:tcPr>
          <w:p w:rsidR="00190212" w:rsidRPr="00190212" w:rsidRDefault="00190212" w:rsidP="00190212">
            <w:pPr>
              <w:jc w:val="both"/>
              <w:rPr>
                <w:rFonts w:cs="Arial"/>
                <w:b/>
                <w:noProof w:val="0"/>
                <w:sz w:val="20"/>
                <w:szCs w:val="20"/>
              </w:rPr>
            </w:pPr>
            <w:r w:rsidRPr="00190212">
              <w:rPr>
                <w:rFonts w:cs="Arial"/>
                <w:noProof w:val="0"/>
                <w:sz w:val="20"/>
                <w:szCs w:val="20"/>
              </w:rPr>
              <w:t>Vyhľadanie nežiadúcich jedincov na odstránenie, ich spílenie (vyrezanie, vysekanie), uvoľnenie plochy na následnú obnovu lesa ich stiahnutím na zem s nevyhnutným krátením na 2-4 m dĺžky a znášaním na hromady s priemerom max. 2 m alebo pásy s max. šírkou 1,5 m</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45</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 xml:space="preserve">Odstraňovanie nežiadúcej </w:t>
            </w:r>
            <w:proofErr w:type="spellStart"/>
            <w:r w:rsidRPr="00190212">
              <w:rPr>
                <w:rFonts w:cs="Arial"/>
                <w:noProof w:val="0"/>
                <w:sz w:val="20"/>
                <w:szCs w:val="20"/>
              </w:rPr>
              <w:t>tenčiny</w:t>
            </w:r>
            <w:proofErr w:type="spellEnd"/>
            <w:r w:rsidRPr="00190212">
              <w:rPr>
                <w:rFonts w:cs="Arial"/>
                <w:noProof w:val="0"/>
                <w:sz w:val="20"/>
                <w:szCs w:val="20"/>
              </w:rPr>
              <w:t xml:space="preserve"> a krov chemickým postrekom celoplošne pred obnovou lesa</w:t>
            </w:r>
          </w:p>
        </w:tc>
        <w:tc>
          <w:tcPr>
            <w:tcW w:w="6521" w:type="dxa"/>
            <w:vAlign w:val="center"/>
          </w:tcPr>
          <w:p w:rsidR="00190212" w:rsidRPr="00190212" w:rsidRDefault="00190212" w:rsidP="00190212">
            <w:pPr>
              <w:jc w:val="both"/>
              <w:rPr>
                <w:rFonts w:cs="Arial"/>
                <w:b/>
                <w:noProof w:val="0"/>
                <w:sz w:val="20"/>
                <w:szCs w:val="20"/>
              </w:rPr>
            </w:pPr>
            <w:r w:rsidRPr="00190212">
              <w:rPr>
                <w:rFonts w:cs="Arial"/>
                <w:noProof w:val="0"/>
                <w:sz w:val="20"/>
                <w:szCs w:val="20"/>
              </w:rPr>
              <w:t>Príprava a prenos postrekovej kvapaliny a chrbtového postrekovača na miesto aplikácie, chemické odstraňovanie všetkých jedincov na ploche postrekom na listovú plochu</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46a</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 xml:space="preserve">Odstraňovanie nežiadúcej </w:t>
            </w:r>
            <w:proofErr w:type="spellStart"/>
            <w:r w:rsidRPr="00190212">
              <w:rPr>
                <w:rFonts w:cs="Arial"/>
                <w:noProof w:val="0"/>
                <w:sz w:val="20"/>
                <w:szCs w:val="20"/>
              </w:rPr>
              <w:t>tenčiny</w:t>
            </w:r>
            <w:proofErr w:type="spellEnd"/>
            <w:r w:rsidRPr="00190212">
              <w:rPr>
                <w:rFonts w:cs="Arial"/>
                <w:noProof w:val="0"/>
                <w:sz w:val="20"/>
                <w:szCs w:val="20"/>
              </w:rPr>
              <w:t xml:space="preserve"> a krov do výšky 1 m ručne výberom jedincov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posúdenie a voľba nežiadúcich jedincov na odstránenie v mladých lesných porastoch alebo pod materským porastom, ich spílenie (vyrezanie, vysekanie) s nevyhnutným krátením, stiahnutie na zem</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46b</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 xml:space="preserve">Odstraňovanie nežiadúcej </w:t>
            </w:r>
            <w:proofErr w:type="spellStart"/>
            <w:r w:rsidRPr="00190212">
              <w:rPr>
                <w:rFonts w:cs="Arial"/>
                <w:noProof w:val="0"/>
                <w:sz w:val="20"/>
                <w:szCs w:val="20"/>
              </w:rPr>
              <w:t>tenčiny</w:t>
            </w:r>
            <w:proofErr w:type="spellEnd"/>
            <w:r w:rsidRPr="00190212">
              <w:rPr>
                <w:rFonts w:cs="Arial"/>
                <w:noProof w:val="0"/>
                <w:sz w:val="20"/>
                <w:szCs w:val="20"/>
              </w:rPr>
              <w:t xml:space="preserve"> a krov do výšky 1 m mechanicky výberom jedincov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posúdenie a voľba nežiadúcich jedincov na odstránenie v mladých lesných porastoch alebo pod materským porastom, ich spílenie (vyrezanie, vysekanie) s nevyhnutným krátením, stiahnutie na zem</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47a</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 xml:space="preserve">Odstraňovanie nežiadúcej </w:t>
            </w:r>
            <w:proofErr w:type="spellStart"/>
            <w:r w:rsidRPr="00190212">
              <w:rPr>
                <w:rFonts w:cs="Arial"/>
                <w:noProof w:val="0"/>
                <w:sz w:val="20"/>
                <w:szCs w:val="20"/>
              </w:rPr>
              <w:t>tenčiny</w:t>
            </w:r>
            <w:proofErr w:type="spellEnd"/>
            <w:r w:rsidRPr="00190212">
              <w:rPr>
                <w:rFonts w:cs="Arial"/>
                <w:noProof w:val="0"/>
                <w:sz w:val="20"/>
                <w:szCs w:val="20"/>
              </w:rPr>
              <w:t xml:space="preserve"> a krov do výšky 2,5 m ručne výberom jedincov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posúdenie a voľba nežiadúcich jedincov na odstránenie v mladých lesných porastoch alebo pod materským porastom, ich spílenie (vyrezanie, vysekanie) s nevyhnutným krátením, stiahnutie na zem</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47b</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 xml:space="preserve">Odstraňovanie nežiadúcej </w:t>
            </w:r>
            <w:proofErr w:type="spellStart"/>
            <w:r w:rsidRPr="00190212">
              <w:rPr>
                <w:rFonts w:cs="Arial"/>
                <w:noProof w:val="0"/>
                <w:sz w:val="20"/>
                <w:szCs w:val="20"/>
              </w:rPr>
              <w:t>tenčiny</w:t>
            </w:r>
            <w:proofErr w:type="spellEnd"/>
            <w:r w:rsidRPr="00190212">
              <w:rPr>
                <w:rFonts w:cs="Arial"/>
                <w:noProof w:val="0"/>
                <w:sz w:val="20"/>
                <w:szCs w:val="20"/>
              </w:rPr>
              <w:t xml:space="preserve"> a krov do výšky 2,5 m mechanicky výberom jedincov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posúdenie a voľba nežiadúcich jedincov na odstránenie v mladých lesných porastoch alebo pod materským porastom, ich spílenie (vyrezanie, vysekanie) s nevyhnutným krátením, stiahnutie na zem</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48a</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 xml:space="preserve">Odstraňovanie nežiadúcej </w:t>
            </w:r>
            <w:proofErr w:type="spellStart"/>
            <w:r w:rsidRPr="00190212">
              <w:rPr>
                <w:rFonts w:cs="Arial"/>
                <w:noProof w:val="0"/>
                <w:sz w:val="20"/>
                <w:szCs w:val="20"/>
              </w:rPr>
              <w:t>tenčiny</w:t>
            </w:r>
            <w:proofErr w:type="spellEnd"/>
            <w:r w:rsidRPr="00190212">
              <w:rPr>
                <w:rFonts w:cs="Arial"/>
                <w:noProof w:val="0"/>
                <w:sz w:val="20"/>
                <w:szCs w:val="20"/>
              </w:rPr>
              <w:t xml:space="preserve"> a krov s výškou nad 2,5 m ručne výberom jedincov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posúdenie a voľba nežiadúcich jedincov na odstránenie v mladých lesných porastoch alebo pod materským porastom, ich spílenie (vyrezanie, vysekanie) s nevyhnutným krátením, stiahnutie na zem</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48b</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 xml:space="preserve">Odstraňovanie nežiadúcej </w:t>
            </w:r>
            <w:proofErr w:type="spellStart"/>
            <w:r w:rsidRPr="00190212">
              <w:rPr>
                <w:rFonts w:cs="Arial"/>
                <w:noProof w:val="0"/>
                <w:sz w:val="20"/>
                <w:szCs w:val="20"/>
              </w:rPr>
              <w:t>tenčiny</w:t>
            </w:r>
            <w:proofErr w:type="spellEnd"/>
            <w:r w:rsidRPr="00190212">
              <w:rPr>
                <w:rFonts w:cs="Arial"/>
                <w:noProof w:val="0"/>
                <w:sz w:val="20"/>
                <w:szCs w:val="20"/>
              </w:rPr>
              <w:t xml:space="preserve"> a krov s výškou nad 2,5 m mechanicky výberom jedincov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posúdenie a voľba nežiadúcich jedincov na odstránenie v mladých lesných porastoch alebo pod materským porastom, ich spílenie (vyrezanie, vysekanie) s nevyhnutným krátením, stiahnutie na zem</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49</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 xml:space="preserve">Odstraňovanie nežiadúcej </w:t>
            </w:r>
            <w:proofErr w:type="spellStart"/>
            <w:r w:rsidRPr="00190212">
              <w:rPr>
                <w:rFonts w:cs="Arial"/>
                <w:noProof w:val="0"/>
                <w:sz w:val="20"/>
                <w:szCs w:val="20"/>
              </w:rPr>
              <w:t>tenčiny</w:t>
            </w:r>
            <w:proofErr w:type="spellEnd"/>
            <w:r w:rsidRPr="00190212">
              <w:rPr>
                <w:rFonts w:cs="Arial"/>
                <w:noProof w:val="0"/>
                <w:sz w:val="20"/>
                <w:szCs w:val="20"/>
              </w:rPr>
              <w:t xml:space="preserve"> a krov chemickým postrekom výberom jedincov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Príprava a prenos postrekovej kvapaliny a chrbtového postrekovača na miesto aplikácie, posúdenie a voľba nežiadúcich jedincov v mladých lesných porastoch alebo pod materským porastom, ich odstraňovanie aplikáciou chemického postreku na listovú plochu, v závislosti od druhu aplikačnej látky a doby aplikácie bez ochrany alebo s ochranou mladých stromčekov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50a</w:t>
            </w:r>
          </w:p>
        </w:tc>
        <w:tc>
          <w:tcPr>
            <w:tcW w:w="2410" w:type="dxa"/>
            <w:vAlign w:val="center"/>
          </w:tcPr>
          <w:p w:rsidR="00190212" w:rsidRPr="00190212" w:rsidRDefault="00190212" w:rsidP="00190212">
            <w:pPr>
              <w:jc w:val="center"/>
              <w:rPr>
                <w:rFonts w:cs="Arial"/>
                <w:noProof w:val="0"/>
                <w:sz w:val="20"/>
                <w:szCs w:val="20"/>
              </w:rPr>
            </w:pPr>
            <w:proofErr w:type="spellStart"/>
            <w:r w:rsidRPr="00190212">
              <w:rPr>
                <w:rFonts w:cs="Arial"/>
                <w:noProof w:val="0"/>
                <w:sz w:val="20"/>
                <w:szCs w:val="20"/>
              </w:rPr>
              <w:t>Plecí</w:t>
            </w:r>
            <w:proofErr w:type="spellEnd"/>
            <w:r w:rsidRPr="00190212">
              <w:rPr>
                <w:rFonts w:cs="Arial"/>
                <w:noProof w:val="0"/>
                <w:sz w:val="20"/>
                <w:szCs w:val="20"/>
              </w:rPr>
              <w:t xml:space="preserve"> rub a </w:t>
            </w:r>
            <w:proofErr w:type="spellStart"/>
            <w:r w:rsidRPr="00190212">
              <w:rPr>
                <w:rFonts w:cs="Arial"/>
                <w:noProof w:val="0"/>
                <w:sz w:val="20"/>
                <w:szCs w:val="20"/>
              </w:rPr>
              <w:t>prestrihávka</w:t>
            </w:r>
            <w:proofErr w:type="spellEnd"/>
            <w:r w:rsidRPr="00190212">
              <w:rPr>
                <w:rFonts w:cs="Arial"/>
                <w:noProof w:val="0"/>
                <w:sz w:val="20"/>
                <w:szCs w:val="20"/>
              </w:rPr>
              <w:t xml:space="preserve"> v lesnom poraste do výšky 1 m ručne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Vyhľadanie, posúdenie a voľba nežiadúcich jedincov na odstránenie, ich spílenie (vyrezanie, vysekanie), stiahnutie na zem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50b</w:t>
            </w:r>
          </w:p>
        </w:tc>
        <w:tc>
          <w:tcPr>
            <w:tcW w:w="2410" w:type="dxa"/>
            <w:vAlign w:val="center"/>
          </w:tcPr>
          <w:p w:rsidR="00190212" w:rsidRPr="00190212" w:rsidRDefault="00190212" w:rsidP="00190212">
            <w:pPr>
              <w:jc w:val="center"/>
              <w:rPr>
                <w:rFonts w:cs="Arial"/>
                <w:noProof w:val="0"/>
                <w:sz w:val="20"/>
                <w:szCs w:val="20"/>
              </w:rPr>
            </w:pPr>
            <w:proofErr w:type="spellStart"/>
            <w:r w:rsidRPr="00190212">
              <w:rPr>
                <w:rFonts w:cs="Arial"/>
                <w:noProof w:val="0"/>
                <w:sz w:val="20"/>
                <w:szCs w:val="20"/>
              </w:rPr>
              <w:t>Plecí</w:t>
            </w:r>
            <w:proofErr w:type="spellEnd"/>
            <w:r w:rsidRPr="00190212">
              <w:rPr>
                <w:rFonts w:cs="Arial"/>
                <w:noProof w:val="0"/>
                <w:sz w:val="20"/>
                <w:szCs w:val="20"/>
              </w:rPr>
              <w:t xml:space="preserve"> rub a </w:t>
            </w:r>
            <w:proofErr w:type="spellStart"/>
            <w:r w:rsidRPr="00190212">
              <w:rPr>
                <w:rFonts w:cs="Arial"/>
                <w:noProof w:val="0"/>
                <w:sz w:val="20"/>
                <w:szCs w:val="20"/>
              </w:rPr>
              <w:t>prestrihávka</w:t>
            </w:r>
            <w:proofErr w:type="spellEnd"/>
            <w:r w:rsidRPr="00190212">
              <w:rPr>
                <w:rFonts w:cs="Arial"/>
                <w:noProof w:val="0"/>
                <w:sz w:val="20"/>
                <w:szCs w:val="20"/>
              </w:rPr>
              <w:t xml:space="preserve"> v lesnom poraste do výšky 1 m mechanizovane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Vyhľadanie, posúdenie a voľba nežiadúcich jedincov na odstránenie, ich spílenie (vyrezanie, vysekanie), stiahnutie na zem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51a</w:t>
            </w:r>
          </w:p>
        </w:tc>
        <w:tc>
          <w:tcPr>
            <w:tcW w:w="2410" w:type="dxa"/>
            <w:vAlign w:val="center"/>
          </w:tcPr>
          <w:p w:rsidR="00190212" w:rsidRPr="00190212" w:rsidRDefault="00190212" w:rsidP="00190212">
            <w:pPr>
              <w:jc w:val="center"/>
              <w:rPr>
                <w:rFonts w:cs="Arial"/>
                <w:noProof w:val="0"/>
                <w:sz w:val="20"/>
                <w:szCs w:val="20"/>
              </w:rPr>
            </w:pPr>
            <w:proofErr w:type="spellStart"/>
            <w:r w:rsidRPr="00190212">
              <w:rPr>
                <w:rFonts w:cs="Arial"/>
                <w:noProof w:val="0"/>
                <w:sz w:val="20"/>
                <w:szCs w:val="20"/>
              </w:rPr>
              <w:t>Plecí</w:t>
            </w:r>
            <w:proofErr w:type="spellEnd"/>
            <w:r w:rsidRPr="00190212">
              <w:rPr>
                <w:rFonts w:cs="Arial"/>
                <w:noProof w:val="0"/>
                <w:sz w:val="20"/>
                <w:szCs w:val="20"/>
              </w:rPr>
              <w:t xml:space="preserve"> rub a </w:t>
            </w:r>
            <w:proofErr w:type="spellStart"/>
            <w:r w:rsidRPr="00190212">
              <w:rPr>
                <w:rFonts w:cs="Arial"/>
                <w:noProof w:val="0"/>
                <w:sz w:val="20"/>
                <w:szCs w:val="20"/>
              </w:rPr>
              <w:t>prestrihávka</w:t>
            </w:r>
            <w:proofErr w:type="spellEnd"/>
            <w:r w:rsidRPr="00190212">
              <w:rPr>
                <w:rFonts w:cs="Arial"/>
                <w:noProof w:val="0"/>
                <w:sz w:val="20"/>
                <w:szCs w:val="20"/>
              </w:rPr>
              <w:t xml:space="preserve"> v lesnom poraste do výšky 2,5 m ručne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Vyhľadanie, posúdenie a voľba nežiadúcich jedincov na odstránenie, ich spílenie (vyrezanie, vysekanie) s nevyhnutným krátením, stiahnutie na zem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51b</w:t>
            </w:r>
          </w:p>
        </w:tc>
        <w:tc>
          <w:tcPr>
            <w:tcW w:w="2410" w:type="dxa"/>
            <w:vAlign w:val="center"/>
          </w:tcPr>
          <w:p w:rsidR="00190212" w:rsidRPr="00190212" w:rsidRDefault="00190212" w:rsidP="00190212">
            <w:pPr>
              <w:jc w:val="center"/>
              <w:rPr>
                <w:rFonts w:cs="Arial"/>
                <w:noProof w:val="0"/>
                <w:sz w:val="20"/>
                <w:szCs w:val="20"/>
              </w:rPr>
            </w:pPr>
            <w:proofErr w:type="spellStart"/>
            <w:r w:rsidRPr="00190212">
              <w:rPr>
                <w:rFonts w:cs="Arial"/>
                <w:noProof w:val="0"/>
                <w:sz w:val="20"/>
                <w:szCs w:val="20"/>
              </w:rPr>
              <w:t>Plecí</w:t>
            </w:r>
            <w:proofErr w:type="spellEnd"/>
            <w:r w:rsidRPr="00190212">
              <w:rPr>
                <w:rFonts w:cs="Arial"/>
                <w:noProof w:val="0"/>
                <w:sz w:val="20"/>
                <w:szCs w:val="20"/>
              </w:rPr>
              <w:t xml:space="preserve"> rub a </w:t>
            </w:r>
            <w:proofErr w:type="spellStart"/>
            <w:r w:rsidRPr="00190212">
              <w:rPr>
                <w:rFonts w:cs="Arial"/>
                <w:noProof w:val="0"/>
                <w:sz w:val="20"/>
                <w:szCs w:val="20"/>
              </w:rPr>
              <w:t>prestrihávka</w:t>
            </w:r>
            <w:proofErr w:type="spellEnd"/>
            <w:r w:rsidRPr="00190212">
              <w:rPr>
                <w:rFonts w:cs="Arial"/>
                <w:noProof w:val="0"/>
                <w:sz w:val="20"/>
                <w:szCs w:val="20"/>
              </w:rPr>
              <w:t xml:space="preserve"> v lesnom poraste do výšky 2,5 m mechanizovane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Vyhľadanie, posúdenie a voľba nežiadúcich jedincov na odstránenie, ich spílenie (vyrezanie, vysekanie) s nevyhnutným krátením, stiahnutie na zem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52a</w:t>
            </w:r>
          </w:p>
        </w:tc>
        <w:tc>
          <w:tcPr>
            <w:tcW w:w="2410" w:type="dxa"/>
            <w:vAlign w:val="center"/>
          </w:tcPr>
          <w:p w:rsidR="00190212" w:rsidRPr="00190212" w:rsidRDefault="00190212" w:rsidP="00190212">
            <w:pPr>
              <w:jc w:val="center"/>
              <w:rPr>
                <w:rFonts w:cs="Arial"/>
                <w:noProof w:val="0"/>
                <w:sz w:val="20"/>
                <w:szCs w:val="20"/>
              </w:rPr>
            </w:pPr>
            <w:proofErr w:type="spellStart"/>
            <w:r w:rsidRPr="00190212">
              <w:rPr>
                <w:rFonts w:cs="Arial"/>
                <w:noProof w:val="0"/>
                <w:sz w:val="20"/>
                <w:szCs w:val="20"/>
              </w:rPr>
              <w:t>Plecí</w:t>
            </w:r>
            <w:proofErr w:type="spellEnd"/>
            <w:r w:rsidRPr="00190212">
              <w:rPr>
                <w:rFonts w:cs="Arial"/>
                <w:noProof w:val="0"/>
                <w:sz w:val="20"/>
                <w:szCs w:val="20"/>
              </w:rPr>
              <w:t xml:space="preserve"> rub a </w:t>
            </w:r>
            <w:proofErr w:type="spellStart"/>
            <w:r w:rsidRPr="00190212">
              <w:rPr>
                <w:rFonts w:cs="Arial"/>
                <w:noProof w:val="0"/>
                <w:sz w:val="20"/>
                <w:szCs w:val="20"/>
              </w:rPr>
              <w:t>prestrihávka</w:t>
            </w:r>
            <w:proofErr w:type="spellEnd"/>
            <w:r w:rsidRPr="00190212">
              <w:rPr>
                <w:rFonts w:cs="Arial"/>
                <w:noProof w:val="0"/>
                <w:sz w:val="20"/>
                <w:szCs w:val="20"/>
              </w:rPr>
              <w:t xml:space="preserve"> v lesnom poraste s výškou nad 2,5 m ručne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Vyhľadanie, posúdenie a voľba nežiadúcich jedincov na odstránenie, ich spílenie (vyrezanie, vysekanie) s nevyhnutným krátením, stiahnutie na zem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52b</w:t>
            </w:r>
          </w:p>
        </w:tc>
        <w:tc>
          <w:tcPr>
            <w:tcW w:w="2410" w:type="dxa"/>
            <w:vAlign w:val="center"/>
          </w:tcPr>
          <w:p w:rsidR="00190212" w:rsidRPr="00190212" w:rsidRDefault="00190212" w:rsidP="00190212">
            <w:pPr>
              <w:jc w:val="center"/>
              <w:rPr>
                <w:rFonts w:cs="Arial"/>
                <w:noProof w:val="0"/>
                <w:sz w:val="20"/>
                <w:szCs w:val="20"/>
              </w:rPr>
            </w:pPr>
            <w:proofErr w:type="spellStart"/>
            <w:r w:rsidRPr="00190212">
              <w:rPr>
                <w:rFonts w:cs="Arial"/>
                <w:noProof w:val="0"/>
                <w:sz w:val="20"/>
                <w:szCs w:val="20"/>
              </w:rPr>
              <w:t>Plecí</w:t>
            </w:r>
            <w:proofErr w:type="spellEnd"/>
            <w:r w:rsidRPr="00190212">
              <w:rPr>
                <w:rFonts w:cs="Arial"/>
                <w:noProof w:val="0"/>
                <w:sz w:val="20"/>
                <w:szCs w:val="20"/>
              </w:rPr>
              <w:t xml:space="preserve"> rub a </w:t>
            </w:r>
            <w:proofErr w:type="spellStart"/>
            <w:r w:rsidRPr="00190212">
              <w:rPr>
                <w:rFonts w:cs="Arial"/>
                <w:noProof w:val="0"/>
                <w:sz w:val="20"/>
                <w:szCs w:val="20"/>
              </w:rPr>
              <w:t>prestrihávka</w:t>
            </w:r>
            <w:proofErr w:type="spellEnd"/>
            <w:r w:rsidRPr="00190212">
              <w:rPr>
                <w:rFonts w:cs="Arial"/>
                <w:noProof w:val="0"/>
                <w:sz w:val="20"/>
                <w:szCs w:val="20"/>
              </w:rPr>
              <w:t xml:space="preserve"> v lesnom poraste s výškou nad 2,5 m mechanizovane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Vyhľadanie, posúdenie a voľba nežiadúcich jedincov na odstránenie, ich spílenie (vyrezanie, vysekanie) s nevyhnutným krátením, stiahnutie na zem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53</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Čistky a prerezávky bez rozčleňovania v lesnom poraste do výšky 4 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Vyhľadanie, posúdenie a voľba nežiadúcich jedincov na odstránenie, ich spílenie, stiahnutie na zem a rozrezanie ležiacich jedincov s dĺžkou nad 2 m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54</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Čistky a prerezávky bez rozčleňovania v lesnom poraste výšky od 4 do 7 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Vyhľadanie, posúdenie a voľba nežiadúcich jedincov na odstránenie, ich spílenie, stiahnutie na zem a rozrezanie ležiacich jedincov na 2-3 m dĺžky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55</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Čistky a prerezávky bez rozčleňovania v lesnom poraste výšky nad 7m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Vyhľadanie, posúdenie a voľba nežiadúcich jedincov na odstránenie, ich spílenie, stiahnutie na zem a rozrezanie ležiacich jedincov na 3-4 m dĺžky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56</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Výrub rozčleňovacích liniek v lesnom poraste do výšky 4 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vopred vyznačených rozčleňovacích liniek, spílenie stromov na linke určenej šírky, stiahnutie na zem, nevyhnutné krátenie, odpratanie k okraju linky (spriechodnenie linky)</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57</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Výrub rozčleňovacích liniek v lesnom poraste výšky od 4 do 7 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vopred vyznačených rozčleňovacích liniek, spílenie stromov na linke určenej šírky, stiahnutie na zem, nevyhnutné krátenie, odpratanie k okraju linky (spriechodnenie linky)</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58</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Výrub rozčleňovacích liniek v lesnom poraste výšky nad 7 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vopred vyznačených rozčleňovacích liniek, spílenie stromov na linke určenej šírky, stiahnutie na zem, nevyhnutné krátenie, odpratanie k okraju linky (spriechodnenie linky)</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69</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inváznych bylín vyžínaním - ručne v lesných porastoch a na iných lesných pozemkoch</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Vyhľadanie plochy s inváznymi bylinami, odstránenie vyžatím (kosákom, mačetou, kosou) od zeme, rozprestretie vyžatých bylín na ploche bez poškodenia alebo utlačenia mladých stromčekov, pokiaľ sa na ploche nachádzajú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70</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 xml:space="preserve">Odstraňovanie inváznych bylín vyžínaním - mechanizovane v lesných </w:t>
            </w:r>
            <w:proofErr w:type="spellStart"/>
            <w:r w:rsidRPr="00190212">
              <w:rPr>
                <w:rFonts w:cs="Arial"/>
                <w:noProof w:val="0"/>
                <w:sz w:val="20"/>
                <w:szCs w:val="20"/>
              </w:rPr>
              <w:t>porastocha</w:t>
            </w:r>
            <w:proofErr w:type="spellEnd"/>
            <w:r w:rsidRPr="00190212">
              <w:rPr>
                <w:rFonts w:cs="Arial"/>
                <w:noProof w:val="0"/>
                <w:sz w:val="20"/>
                <w:szCs w:val="20"/>
              </w:rPr>
              <w:t xml:space="preserve"> na iných lesných pozemkoch</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Vyhľadanie plochy s inváznymi bylinami, odstránenie vyrezaním ručným mechanizačným náradím  od zeme, rozprestretie vyrezaných bylín na ploche bez poškodenia alebo utlačenia mladých stromčekov, pokiaľ sa na ploche nachádzajú  </w:t>
            </w:r>
          </w:p>
        </w:tc>
      </w:tr>
      <w:tr w:rsidR="00190212" w:rsidRPr="00190212" w:rsidTr="00EA3E8F">
        <w:trPr>
          <w:jc w:val="center"/>
        </w:trPr>
        <w:tc>
          <w:tcPr>
            <w:tcW w:w="704" w:type="dxa"/>
            <w:vAlign w:val="center"/>
          </w:tcPr>
          <w:p w:rsidR="00190212" w:rsidRPr="00190212" w:rsidRDefault="00190212" w:rsidP="00190212">
            <w:pPr>
              <w:jc w:val="both"/>
              <w:rPr>
                <w:rFonts w:cs="Arial"/>
                <w:b/>
                <w:noProof w:val="0"/>
                <w:sz w:val="20"/>
                <w:szCs w:val="20"/>
              </w:rPr>
            </w:pPr>
          </w:p>
          <w:p w:rsidR="00190212" w:rsidRPr="00190212" w:rsidRDefault="00190212" w:rsidP="00190212">
            <w:pPr>
              <w:jc w:val="both"/>
              <w:rPr>
                <w:rFonts w:cs="Arial"/>
                <w:b/>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71</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inváznych bylín mechanicky - strojom v lesných porastoch a na iných lesných pozemkoch</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Príjazd na plochu, vyhľadanie plochy s inváznymi bylinami, odstránenie </w:t>
            </w:r>
            <w:proofErr w:type="spellStart"/>
            <w:r w:rsidRPr="00190212">
              <w:rPr>
                <w:rFonts w:cs="Arial"/>
                <w:noProof w:val="0"/>
                <w:sz w:val="20"/>
                <w:szCs w:val="20"/>
              </w:rPr>
              <w:t>mulčovaním</w:t>
            </w:r>
            <w:proofErr w:type="spellEnd"/>
            <w:r w:rsidRPr="00190212">
              <w:rPr>
                <w:rFonts w:cs="Arial"/>
                <w:noProof w:val="0"/>
                <w:sz w:val="20"/>
                <w:szCs w:val="20"/>
              </w:rPr>
              <w:t xml:space="preserve"> alebo </w:t>
            </w:r>
            <w:proofErr w:type="spellStart"/>
            <w:r w:rsidRPr="00190212">
              <w:rPr>
                <w:rFonts w:cs="Arial"/>
                <w:noProof w:val="0"/>
                <w:sz w:val="20"/>
                <w:szCs w:val="20"/>
              </w:rPr>
              <w:t>diskovaním</w:t>
            </w:r>
            <w:proofErr w:type="spellEnd"/>
            <w:r w:rsidRPr="00190212">
              <w:rPr>
                <w:rFonts w:cs="Arial"/>
                <w:noProof w:val="0"/>
                <w:sz w:val="20"/>
                <w:szCs w:val="20"/>
              </w:rPr>
              <w:t xml:space="preserve"> v pásoch s vysadenými lesnými kultúrami, v </w:t>
            </w:r>
            <w:proofErr w:type="spellStart"/>
            <w:r w:rsidRPr="00190212">
              <w:rPr>
                <w:rFonts w:cs="Arial"/>
                <w:noProof w:val="0"/>
                <w:sz w:val="20"/>
                <w:szCs w:val="20"/>
              </w:rPr>
              <w:t>medziradoch</w:t>
            </w:r>
            <w:proofErr w:type="spellEnd"/>
            <w:r w:rsidRPr="00190212">
              <w:rPr>
                <w:rFonts w:cs="Arial"/>
                <w:noProof w:val="0"/>
                <w:sz w:val="20"/>
                <w:szCs w:val="20"/>
              </w:rPr>
              <w:t xml:space="preserve"> pri radovej výsadbe lesných kultúr alebo celoplošne s ponechaním inváznych bylín na mieste, bežné čistenie a údržba prídavného zariadenia a stroja (traktora)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72a</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inváznych bylín chemicky - postrekovačom v lesných porastoch a na iných lesných pozemkoch</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Príprava a prenos postrekovej kvapaliny a chrbtového postrekovača na miesto aplikácie, vyhľadanie miest s inváznymi bylinami, posúdenie a voľba nežiadúcich jedincov, ich odstraňovanie aplikáciou chemického postreku na listovú plochu, v závislosti od druhu aplikačnej látky, doby aplikácie a prítomnosti alebo neprítomnosti lesného porastu bez ochrany alebo s ochranou mladých stromčekov,  </w:t>
            </w:r>
          </w:p>
          <w:p w:rsidR="00190212" w:rsidRPr="00190212" w:rsidRDefault="00190212" w:rsidP="00190212">
            <w:pPr>
              <w:jc w:val="both"/>
              <w:rPr>
                <w:rFonts w:cs="Arial"/>
                <w:noProof w:val="0"/>
                <w:sz w:val="20"/>
                <w:szCs w:val="20"/>
              </w:rPr>
            </w:pPr>
            <w:r w:rsidRPr="00190212">
              <w:rPr>
                <w:rFonts w:cs="Arial"/>
                <w:noProof w:val="0"/>
                <w:sz w:val="20"/>
                <w:szCs w:val="20"/>
              </w:rPr>
              <w:t xml:space="preserve">celoplošne, výška inváznych bylín nad 60 cm, bez ochrany mladých stromčekov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72b</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inváznych bylín chemicky - postrekovačom v lesných porastoch a na iných lesných pozemkoch</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Príprava a prenos postrekovej kvapaliny a chrbtového postrekovača na miesto aplikácie, vyhľadanie miest s inváznymi bylinami, posúdenie a voľba nežiadúcich jedincov, ich odstraňovanie aplikáciou chemického postreku na listovú plochu, v závislosti od druhu aplikačnej látky, doby aplikácie a prítomnosti alebo neprítomnosti lesného porastu bez ochrany alebo s ochranou mladých stromčekov,  pomiestne, výška inváznych bylín nad 60 cm, s ochranou mladých stromčekov</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73</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inváznych bylín chemicky - strojom v lesných porastoch a na iných lesných pozemkoch</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Príjazd na plochu, príprava a prenos postrekovej kvapaliny na miesto aplikácie, vyhľadanie miest s inváznymi bylinami, posúdenie a voľba nežiadúcich jedincov, ich odstraňovanie aplikáciou chemického postreku na listovú plochu postrekovačom neseným alebo vezeným za strojom (traktorom)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74</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inváznych bylín od koreňa vykopávaním, odseknutím - ručne v lesných porastoch a na iných lesných pozemkoch</w:t>
            </w:r>
          </w:p>
        </w:tc>
        <w:tc>
          <w:tcPr>
            <w:tcW w:w="6521" w:type="dxa"/>
            <w:vAlign w:val="center"/>
          </w:tcPr>
          <w:p w:rsidR="00190212" w:rsidRPr="00190212" w:rsidRDefault="00190212" w:rsidP="00190212">
            <w:pPr>
              <w:jc w:val="both"/>
              <w:rPr>
                <w:rFonts w:cs="Arial"/>
                <w:b/>
                <w:noProof w:val="0"/>
                <w:sz w:val="20"/>
                <w:szCs w:val="20"/>
              </w:rPr>
            </w:pPr>
            <w:r w:rsidRPr="00190212">
              <w:rPr>
                <w:rFonts w:cs="Arial"/>
                <w:noProof w:val="0"/>
                <w:sz w:val="20"/>
                <w:szCs w:val="20"/>
              </w:rPr>
              <w:t xml:space="preserve">Vyhľadanie plochy s inváznymi bylinami, posúdenie a voľba nežiadúcich jedincov na odstránenie, vykopanie hlavy koreňa inváznej byliny  do minimálnej hĺbky 20 cm resp. tak, aby v zemi nezostali zvyšky koreňov, z ktorých by rastlina bola schopná v pôde regenerovať alebo vyseknutie rýľom vykonané pod pôdnym povrchom tak, aby sa zničili koreňové rozmnožovacie púčiky, rozprestretie na ploche alebo prenos mimo plochu lesného porastu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75</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inváznych bylín vytrhávaním - ručne v lesných porastoch a na iných lesných pozemkoch</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Vyhľadanie plochy s inváznymi bylinami, posúdenie a voľba nežiadúcich jedincov na odstránenie, vytrhávanie semenáčov spolu s celým koreňom u bylín s plytkým koreňovým systémom, rozprestretie na ploche alebo prenos mimo plochu lesného porastu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76a</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inváznych drevín do výšky 4 m vyrezaním - ručne v  lesných porastoch a na iných lesných pozemkoch</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plochy s inváznymi drevinami, posúdenie a voľba nežiadúcich jedincov na odstránenie, ich spílenie (vyrezanie) s nevyhnutným krátením, stiahnutie na zem</w:t>
            </w:r>
          </w:p>
          <w:p w:rsidR="00190212" w:rsidRPr="00190212" w:rsidRDefault="00190212" w:rsidP="00190212">
            <w:pPr>
              <w:jc w:val="both"/>
              <w:rPr>
                <w:rFonts w:cs="Arial"/>
                <w:noProof w:val="0"/>
                <w:sz w:val="20"/>
                <w:szCs w:val="20"/>
              </w:rPr>
            </w:pP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76b</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inváznych drevín do výšky 4 m vyrezaním - mechanicky v  lesných porastoch a na iných lesných pozemkoch</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plochy s inváznymi drevinami, posúdenie a voľba nežiadúcich jedincov na odstránenie, ich spílenie (vyrezanie) s nevyhnutným krátením, stiahnutie na zem</w:t>
            </w:r>
          </w:p>
          <w:p w:rsidR="00190212" w:rsidRPr="00190212" w:rsidRDefault="00190212" w:rsidP="00190212">
            <w:pPr>
              <w:jc w:val="both"/>
              <w:rPr>
                <w:rFonts w:cs="Arial"/>
                <w:noProof w:val="0"/>
                <w:sz w:val="20"/>
                <w:szCs w:val="20"/>
              </w:rPr>
            </w:pP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77</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inváznych drevín s výškou nad 4 m vyrezaním - mechanicky v  lesných porastoch a na iných lesných pozemkoch</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plochy s inváznymi drevinami, posúdenie a voľba nežiadúcich jedincov na odstránenie, ich spílenie (vyrezanie) s nevyhnutným krátením, stiahnutie na zem</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78</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inváznych drevín chemicky - postrekovačom v lesných porastoch a na iných lesných pozemkoch</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Príprava a prenos postrekovej kvapaliny a chrbtového postrekovača na miesto aplikácie, vyhľadanie miest s inváznymi drevinami, posúdenie a voľba nežiadúcich jedincov, ich odstraňovanie aplikáciou chemického postreku na listovú plochu, v závislosti od druhu aplikačnej látky, doby aplikácie a prítomnosti alebo neprítomnosti lesného porastu bez ochrany alebo s ochranou mladých stromčekov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79</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inváznych drevín chemicky - strojom v lesných porastoch a na iných lesných pozemkoch</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Príjazd na plochu, príprava a prenos postrekovej kvapaliny na miesto aplikácie, vyhľadanie miest s inváznymi drevinami, posúdenie a voľba nežiadúcich jedincov, ich odstraňovanie aplikáciou chemického postreku na listovú plochu postrekovačom neseným alebo vezeným za strojom (traktorom), v závislosti od druhu aplikačnej látky, doby aplikácie a prítomnosti alebo neprítomnosti lesného porastu bez ochrany alebo s ochranou mladých stromčekov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80</w:t>
            </w:r>
          </w:p>
          <w:p w:rsidR="00190212" w:rsidRPr="00190212" w:rsidRDefault="00190212" w:rsidP="00190212">
            <w:pPr>
              <w:jc w:val="both"/>
              <w:rPr>
                <w:rFonts w:cs="Arial"/>
                <w:noProof w:val="0"/>
                <w:sz w:val="20"/>
                <w:szCs w:val="20"/>
              </w:rPr>
            </w:pP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inváznych drevín chemicky - náterom rezných plôch v lesných porastoch a na iných lesných pozemkoch</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Príprava a prenos náterovej látky na miesto aplikácie, náter štetcom alebo navlhčenou tkaninou na pníky po drevinách odstránených vypílením (vyrezaním) bezprostredne po vypílení (vyrezaní)</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81</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inváznych drevín chemicky vpichom alebo zásekom do kmeňa v lesných porastoch a na iných lesných pozemkoch</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Príprava a prenos chemickej látky na miesto aplikácie, vyhľadanie miest s inváznymi drevinami, posúdenie a voľba nežiadúcich jedincov, ich odstraňovanie aplikáciou chemickej látky vpichom alebo zásekom do kmeňa s okamžitým vpravením chemickej látky do záseku, pri dávke cca 2 ml koncentrovaného herbicídu na jeden vpich alebo zásek a vzdialenosti vpichov alebo zásekov každých 7,5 cm z obvodu kmeňa</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82</w:t>
            </w:r>
          </w:p>
        </w:tc>
        <w:tc>
          <w:tcPr>
            <w:tcW w:w="2410" w:type="dxa"/>
            <w:vAlign w:val="center"/>
          </w:tcPr>
          <w:p w:rsidR="00190212" w:rsidRPr="00190212" w:rsidRDefault="00190212" w:rsidP="00190212">
            <w:pPr>
              <w:jc w:val="center"/>
              <w:rPr>
                <w:rFonts w:cs="Arial"/>
                <w:noProof w:val="0"/>
                <w:sz w:val="20"/>
                <w:szCs w:val="20"/>
              </w:rPr>
            </w:pPr>
            <w:proofErr w:type="spellStart"/>
            <w:r w:rsidRPr="00190212">
              <w:rPr>
                <w:rFonts w:cs="Arial"/>
                <w:noProof w:val="0"/>
                <w:sz w:val="20"/>
                <w:szCs w:val="20"/>
              </w:rPr>
              <w:t>Vyvetvovanie</w:t>
            </w:r>
            <w:proofErr w:type="spellEnd"/>
            <w:r w:rsidRPr="00190212">
              <w:rPr>
                <w:rFonts w:cs="Arial"/>
                <w:noProof w:val="0"/>
                <w:sz w:val="20"/>
                <w:szCs w:val="20"/>
              </w:rPr>
              <w:t xml:space="preserve"> lesných porastov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Vyhľadanie vopred určených jedincov, odrezávanie jednotlivých vetiev určenej hrúbky motorovým </w:t>
            </w:r>
            <w:proofErr w:type="spellStart"/>
            <w:r w:rsidRPr="00190212">
              <w:rPr>
                <w:rFonts w:cs="Arial"/>
                <w:noProof w:val="0"/>
                <w:sz w:val="20"/>
                <w:szCs w:val="20"/>
              </w:rPr>
              <w:t>vyvetvovačom</w:t>
            </w:r>
            <w:proofErr w:type="spellEnd"/>
            <w:r w:rsidRPr="00190212">
              <w:rPr>
                <w:rFonts w:cs="Arial"/>
                <w:noProof w:val="0"/>
                <w:sz w:val="20"/>
                <w:szCs w:val="20"/>
              </w:rPr>
              <w:t>, pílkou alebo odstrihávaním záhradníckymi nožnicami do požadovanej výšky zo zeme</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83</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Hnojenie alebo vápnenie miestne k sadeniciam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Aplikácia látky s obsahom hnojiva alebo vápennej zložky sypkej alebo tekutej konzistencie umiestnením na plôške požadovanej veľkosti okolo mladého stromčeka, zapracovanie do pôdy prekopaním, úprava povrchu zarovnaním</w:t>
            </w:r>
          </w:p>
        </w:tc>
      </w:tr>
      <w:tr w:rsidR="00190212" w:rsidRPr="00190212" w:rsidTr="00EA3E8F">
        <w:trPr>
          <w:jc w:val="center"/>
        </w:trPr>
        <w:tc>
          <w:tcPr>
            <w:tcW w:w="704" w:type="dxa"/>
            <w:vAlign w:val="center"/>
          </w:tcPr>
          <w:p w:rsidR="00190212" w:rsidRPr="00190212" w:rsidDel="00024256" w:rsidRDefault="00190212" w:rsidP="00190212">
            <w:pPr>
              <w:jc w:val="both"/>
              <w:rPr>
                <w:rFonts w:cs="Arial"/>
                <w:noProof w:val="0"/>
                <w:sz w:val="20"/>
                <w:szCs w:val="20"/>
              </w:rPr>
            </w:pPr>
            <w:r w:rsidRPr="00190212">
              <w:rPr>
                <w:rFonts w:cs="Arial"/>
                <w:noProof w:val="0"/>
                <w:sz w:val="20"/>
                <w:szCs w:val="20"/>
              </w:rPr>
              <w:t>84</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Ostatné pestovateľské práce ručne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Vyznačovanie stromov určených k ťažbe štetcom alebo farebným sprejom, budovanie a údržba hospodárskych kopcov, údržba snehových jám, údržba plastového pletiva v rámci ochrany pred zverou, výroba kolíkov z </w:t>
            </w:r>
            <w:proofErr w:type="spellStart"/>
            <w:r w:rsidRPr="00190212">
              <w:rPr>
                <w:rFonts w:cs="Arial"/>
                <w:noProof w:val="0"/>
                <w:sz w:val="20"/>
                <w:szCs w:val="20"/>
              </w:rPr>
              <w:t>prečistiek</w:t>
            </w:r>
            <w:proofErr w:type="spellEnd"/>
            <w:r w:rsidRPr="00190212">
              <w:rPr>
                <w:rFonts w:cs="Arial"/>
                <w:noProof w:val="0"/>
                <w:sz w:val="20"/>
                <w:szCs w:val="20"/>
              </w:rPr>
              <w:t xml:space="preserve"> a výsekov, úprava koreňov sadeníc zrezaním, udržiavanie lesnej rozdeľovacej siete značením na stromoch, zhotovenie a osadenie </w:t>
            </w:r>
            <w:proofErr w:type="spellStart"/>
            <w:r w:rsidRPr="00190212">
              <w:rPr>
                <w:rFonts w:cs="Arial"/>
                <w:noProof w:val="0"/>
                <w:sz w:val="20"/>
                <w:szCs w:val="20"/>
              </w:rPr>
              <w:t>preliezadiel</w:t>
            </w:r>
            <w:proofErr w:type="spellEnd"/>
            <w:r w:rsidRPr="00190212">
              <w:rPr>
                <w:rFonts w:cs="Arial"/>
                <w:noProof w:val="0"/>
                <w:sz w:val="20"/>
                <w:szCs w:val="20"/>
              </w:rPr>
              <w:t xml:space="preserve"> do oplotených plôch, vyzdvihovanie semenáčikov prirodzeného zmladenia z lesných porastov </w:t>
            </w:r>
            <w:proofErr w:type="spellStart"/>
            <w:r w:rsidRPr="00190212">
              <w:rPr>
                <w:rFonts w:cs="Arial"/>
                <w:noProof w:val="0"/>
                <w:sz w:val="20"/>
                <w:szCs w:val="20"/>
              </w:rPr>
              <w:t>vyryľovaním</w:t>
            </w:r>
            <w:proofErr w:type="spellEnd"/>
            <w:r w:rsidRPr="00190212">
              <w:rPr>
                <w:rFonts w:cs="Arial"/>
                <w:noProof w:val="0"/>
                <w:sz w:val="20"/>
                <w:szCs w:val="20"/>
              </w:rPr>
              <w:t xml:space="preserve"> z pôdy, zber plastových krytov zo sejby, asanácia pracoviska po použití mechanizmov, ostatné pestovateľské práce podľa potreby obstarávateľa</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85</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Ostatné pestovateľské práce mechanizačným náradím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Udržiavanie priesekov a pásov spiľovaním a zrezávaním náletových jedincov, úprava mladých lesných porastov a mladín po vykonanej ťažbe dreva  tvarovým </w:t>
            </w:r>
            <w:proofErr w:type="spellStart"/>
            <w:r w:rsidRPr="00190212">
              <w:rPr>
                <w:rFonts w:cs="Arial"/>
                <w:noProof w:val="0"/>
                <w:sz w:val="20"/>
                <w:szCs w:val="20"/>
              </w:rPr>
              <w:t>orezom</w:t>
            </w:r>
            <w:proofErr w:type="spellEnd"/>
            <w:r w:rsidRPr="00190212">
              <w:rPr>
                <w:rFonts w:cs="Arial"/>
                <w:noProof w:val="0"/>
                <w:sz w:val="20"/>
                <w:szCs w:val="20"/>
              </w:rPr>
              <w:t xml:space="preserve"> a vyrezávaním poškodených jedincov, kosenie (</w:t>
            </w:r>
            <w:proofErr w:type="spellStart"/>
            <w:r w:rsidRPr="00190212">
              <w:rPr>
                <w:rFonts w:cs="Arial"/>
                <w:noProof w:val="0"/>
                <w:sz w:val="20"/>
                <w:szCs w:val="20"/>
              </w:rPr>
              <w:t>krovinorezom</w:t>
            </w:r>
            <w:proofErr w:type="spellEnd"/>
            <w:r w:rsidRPr="00190212">
              <w:rPr>
                <w:rFonts w:cs="Arial"/>
                <w:noProof w:val="0"/>
                <w:sz w:val="20"/>
                <w:szCs w:val="20"/>
              </w:rPr>
              <w:t xml:space="preserve">), vypiľovanie nárastu na nelesných pôdach, okolia budov a zariadení, pílenie palivového dreva, ostatné pestovateľské práce za pomoci motorového náradia podľa potreby obstarávateľa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86</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Ostatné pestovateľské práce strojom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Prevoz, rozvoz (sadeníc, snehu) a doprava traktorom alebo iným strojom, ostatné pestovateľské práce traktorom s neseným alebo ťahaným zariadením, automobilom, bagrom, nakladačom, žeriavom, buldozérom a podobne podľa potreby obstarávateľa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87a</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Práce na zachovaní genofondu lesných drevín ručne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Obhospodarovanie génových základní lesných drevín a, semenných porastov - vytváranie podmienok pre prirodzenú obnovu ručne prekopaním plôšok, uvoľňovanie mladých lesných porastov od náletu nežiaducich drevín vypiľovaním a vyrezávaním ručne alebo mechanizovane,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87b</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Práce na zachovaní genofondu lesných drevín mechanizovane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Obhospodarovanie génových základní lesných drevín a, semenných porastov - vytváranie podmienok pre prirodzenú obnovu ručne prekopaním plôšok, uvoľňovanie mladých lesných porastov od náletu nežiaducich drevín vypiľovaním a vyrezávaním ručne alebo mechanizovane, </w:t>
            </w:r>
          </w:p>
        </w:tc>
      </w:tr>
      <w:tr w:rsidR="00190212" w:rsidRPr="00190212" w:rsidTr="00EA3E8F">
        <w:trPr>
          <w:jc w:val="center"/>
        </w:trPr>
        <w:tc>
          <w:tcPr>
            <w:tcW w:w="704" w:type="dxa"/>
            <w:vAlign w:val="center"/>
          </w:tcPr>
          <w:p w:rsidR="00190212" w:rsidRPr="00190212" w:rsidRDefault="00190212" w:rsidP="00190212">
            <w:pPr>
              <w:jc w:val="both"/>
              <w:rPr>
                <w:rFonts w:cs="Arial"/>
                <w:i/>
                <w:iCs/>
                <w:noProof w:val="0"/>
                <w:sz w:val="20"/>
                <w:szCs w:val="20"/>
              </w:rPr>
            </w:pPr>
            <w:r w:rsidRPr="00190212">
              <w:rPr>
                <w:rFonts w:cs="Arial"/>
                <w:noProof w:val="0"/>
                <w:sz w:val="20"/>
                <w:szCs w:val="20"/>
              </w:rPr>
              <w:t>88a</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Prevádzka semenných sadov ručne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Obhospodarovanie semenných sadov – výsadba </w:t>
            </w:r>
            <w:proofErr w:type="spellStart"/>
            <w:r w:rsidRPr="00190212">
              <w:rPr>
                <w:rFonts w:cs="Arial"/>
                <w:noProof w:val="0"/>
                <w:sz w:val="20"/>
                <w:szCs w:val="20"/>
              </w:rPr>
              <w:t>vrúbľovancov</w:t>
            </w:r>
            <w:proofErr w:type="spellEnd"/>
            <w:r w:rsidRPr="00190212">
              <w:rPr>
                <w:rFonts w:cs="Arial"/>
                <w:noProof w:val="0"/>
                <w:sz w:val="20"/>
                <w:szCs w:val="20"/>
              </w:rPr>
              <w:t xml:space="preserve">, kosenie ručne, okopávanie, </w:t>
            </w:r>
            <w:proofErr w:type="spellStart"/>
            <w:r w:rsidRPr="00190212">
              <w:rPr>
                <w:rFonts w:cs="Arial"/>
                <w:noProof w:val="0"/>
                <w:sz w:val="20"/>
                <w:szCs w:val="20"/>
              </w:rPr>
              <w:t>prihnojovanie</w:t>
            </w:r>
            <w:proofErr w:type="spellEnd"/>
            <w:r w:rsidRPr="00190212">
              <w:rPr>
                <w:rFonts w:cs="Arial"/>
                <w:noProof w:val="0"/>
                <w:sz w:val="20"/>
                <w:szCs w:val="20"/>
              </w:rPr>
              <w:t xml:space="preserve"> a tvarovací </w:t>
            </w:r>
            <w:proofErr w:type="spellStart"/>
            <w:r w:rsidRPr="00190212">
              <w:rPr>
                <w:rFonts w:cs="Arial"/>
                <w:noProof w:val="0"/>
                <w:sz w:val="20"/>
                <w:szCs w:val="20"/>
              </w:rPr>
              <w:t>orez</w:t>
            </w:r>
            <w:proofErr w:type="spellEnd"/>
            <w:r w:rsidRPr="00190212">
              <w:rPr>
                <w:rFonts w:cs="Arial"/>
                <w:noProof w:val="0"/>
                <w:sz w:val="20"/>
                <w:szCs w:val="20"/>
              </w:rPr>
              <w:t xml:space="preserve"> vysadených </w:t>
            </w:r>
            <w:proofErr w:type="spellStart"/>
            <w:r w:rsidRPr="00190212">
              <w:rPr>
                <w:rFonts w:cs="Arial"/>
                <w:noProof w:val="0"/>
                <w:sz w:val="20"/>
                <w:szCs w:val="20"/>
              </w:rPr>
              <w:t>vrúbľovancov</w:t>
            </w:r>
            <w:proofErr w:type="spellEnd"/>
            <w:r w:rsidRPr="00190212">
              <w:rPr>
                <w:rFonts w:cs="Arial"/>
                <w:noProof w:val="0"/>
                <w:sz w:val="20"/>
                <w:szCs w:val="20"/>
              </w:rPr>
              <w:t xml:space="preserve">, údržba oplotenia, odstraňovanie náletu nežiaducich drevín ručne alebo mechanizovane z plochy semenného sadu, </w:t>
            </w:r>
          </w:p>
        </w:tc>
      </w:tr>
      <w:tr w:rsidR="00190212" w:rsidRPr="00190212" w:rsidTr="00EA3E8F">
        <w:trPr>
          <w:jc w:val="center"/>
        </w:trPr>
        <w:tc>
          <w:tcPr>
            <w:tcW w:w="704" w:type="dxa"/>
            <w:vAlign w:val="center"/>
          </w:tcPr>
          <w:p w:rsidR="00190212" w:rsidRPr="00190212" w:rsidRDefault="00190212" w:rsidP="00190212">
            <w:pPr>
              <w:jc w:val="both"/>
              <w:rPr>
                <w:rFonts w:cs="Arial"/>
                <w:i/>
                <w:iCs/>
                <w:noProof w:val="0"/>
                <w:sz w:val="20"/>
                <w:szCs w:val="20"/>
              </w:rPr>
            </w:pPr>
            <w:r w:rsidRPr="00190212">
              <w:rPr>
                <w:rFonts w:cs="Arial"/>
                <w:noProof w:val="0"/>
                <w:sz w:val="20"/>
                <w:szCs w:val="20"/>
              </w:rPr>
              <w:t>88b</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Prevádzka semenných sadov mechanizovane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Obhospodarovanie semenných sadov – výsadba </w:t>
            </w:r>
            <w:proofErr w:type="spellStart"/>
            <w:r w:rsidRPr="00190212">
              <w:rPr>
                <w:rFonts w:cs="Arial"/>
                <w:noProof w:val="0"/>
                <w:sz w:val="20"/>
                <w:szCs w:val="20"/>
              </w:rPr>
              <w:t>vrúbľovancov</w:t>
            </w:r>
            <w:proofErr w:type="spellEnd"/>
            <w:r w:rsidRPr="00190212">
              <w:rPr>
                <w:rFonts w:cs="Arial"/>
                <w:noProof w:val="0"/>
                <w:sz w:val="20"/>
                <w:szCs w:val="20"/>
              </w:rPr>
              <w:t xml:space="preserve">, kosenie ručne, okopávanie, </w:t>
            </w:r>
            <w:proofErr w:type="spellStart"/>
            <w:r w:rsidRPr="00190212">
              <w:rPr>
                <w:rFonts w:cs="Arial"/>
                <w:noProof w:val="0"/>
                <w:sz w:val="20"/>
                <w:szCs w:val="20"/>
              </w:rPr>
              <w:t>prihnojovanie</w:t>
            </w:r>
            <w:proofErr w:type="spellEnd"/>
            <w:r w:rsidRPr="00190212">
              <w:rPr>
                <w:rFonts w:cs="Arial"/>
                <w:noProof w:val="0"/>
                <w:sz w:val="20"/>
                <w:szCs w:val="20"/>
              </w:rPr>
              <w:t xml:space="preserve"> a tvarovací </w:t>
            </w:r>
            <w:proofErr w:type="spellStart"/>
            <w:r w:rsidRPr="00190212">
              <w:rPr>
                <w:rFonts w:cs="Arial"/>
                <w:noProof w:val="0"/>
                <w:sz w:val="20"/>
                <w:szCs w:val="20"/>
              </w:rPr>
              <w:t>orez</w:t>
            </w:r>
            <w:proofErr w:type="spellEnd"/>
            <w:r w:rsidRPr="00190212">
              <w:rPr>
                <w:rFonts w:cs="Arial"/>
                <w:noProof w:val="0"/>
                <w:sz w:val="20"/>
                <w:szCs w:val="20"/>
              </w:rPr>
              <w:t xml:space="preserve"> vysadených </w:t>
            </w:r>
            <w:proofErr w:type="spellStart"/>
            <w:r w:rsidRPr="00190212">
              <w:rPr>
                <w:rFonts w:cs="Arial"/>
                <w:noProof w:val="0"/>
                <w:sz w:val="20"/>
                <w:szCs w:val="20"/>
              </w:rPr>
              <w:t>vrúbľovancov</w:t>
            </w:r>
            <w:proofErr w:type="spellEnd"/>
            <w:r w:rsidRPr="00190212">
              <w:rPr>
                <w:rFonts w:cs="Arial"/>
                <w:noProof w:val="0"/>
                <w:sz w:val="20"/>
                <w:szCs w:val="20"/>
              </w:rPr>
              <w:t xml:space="preserve">, údržba oplotenia, odstraňovanie náletu nežiaducich drevín ručne alebo mechanizovane z plochy semenného sadu,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89a</w:t>
            </w:r>
          </w:p>
          <w:p w:rsidR="00190212" w:rsidRPr="00190212" w:rsidRDefault="00190212" w:rsidP="00190212">
            <w:pPr>
              <w:jc w:val="both"/>
              <w:rPr>
                <w:rFonts w:cs="Arial"/>
                <w:noProof w:val="0"/>
                <w:sz w:val="20"/>
                <w:szCs w:val="20"/>
              </w:rPr>
            </w:pP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Prevádzka plantáží vianočných stromčekov ručne</w:t>
            </w:r>
          </w:p>
          <w:p w:rsidR="00190212" w:rsidRPr="00190212" w:rsidRDefault="00190212" w:rsidP="00190212">
            <w:pPr>
              <w:jc w:val="center"/>
              <w:rPr>
                <w:rFonts w:cs="Arial"/>
                <w:noProof w:val="0"/>
                <w:sz w:val="20"/>
                <w:szCs w:val="20"/>
              </w:rPr>
            </w:pP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Obhospodarovanie plantáží vianočných stromčekov – výsadba vianočných stromčekov, kosenie ručne, okopávanie, </w:t>
            </w:r>
            <w:proofErr w:type="spellStart"/>
            <w:r w:rsidRPr="00190212">
              <w:rPr>
                <w:rFonts w:cs="Arial"/>
                <w:noProof w:val="0"/>
                <w:sz w:val="20"/>
                <w:szCs w:val="20"/>
              </w:rPr>
              <w:t>prihnojovanie</w:t>
            </w:r>
            <w:proofErr w:type="spellEnd"/>
            <w:r w:rsidRPr="00190212">
              <w:rPr>
                <w:rFonts w:cs="Arial"/>
                <w:noProof w:val="0"/>
                <w:sz w:val="20"/>
                <w:szCs w:val="20"/>
              </w:rPr>
              <w:t xml:space="preserve"> a tvarovací </w:t>
            </w:r>
            <w:proofErr w:type="spellStart"/>
            <w:r w:rsidRPr="00190212">
              <w:rPr>
                <w:rFonts w:cs="Arial"/>
                <w:noProof w:val="0"/>
                <w:sz w:val="20"/>
                <w:szCs w:val="20"/>
              </w:rPr>
              <w:t>orez</w:t>
            </w:r>
            <w:proofErr w:type="spellEnd"/>
            <w:r w:rsidRPr="00190212">
              <w:rPr>
                <w:rFonts w:cs="Arial"/>
                <w:noProof w:val="0"/>
                <w:sz w:val="20"/>
                <w:szCs w:val="20"/>
              </w:rPr>
              <w:t xml:space="preserve"> vysadených vianočných stromčekov, údržba oplotenia, odstraňovanie náletu nežiadúcich drevín ručne z plochy semenného sadu, ťažba vianočných stromčekov vypílením (vyrezaním), balenie a prenos na miesto prepravy</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89b</w:t>
            </w:r>
          </w:p>
          <w:p w:rsidR="00190212" w:rsidRPr="00190212" w:rsidRDefault="00190212" w:rsidP="00190212">
            <w:pPr>
              <w:jc w:val="both"/>
              <w:rPr>
                <w:rFonts w:cs="Arial"/>
                <w:noProof w:val="0"/>
                <w:sz w:val="20"/>
                <w:szCs w:val="20"/>
              </w:rPr>
            </w:pP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Prevádzka plantáží vianočných stromčekov mechanizovane</w:t>
            </w:r>
          </w:p>
          <w:p w:rsidR="00190212" w:rsidRPr="00190212" w:rsidRDefault="00190212" w:rsidP="00190212">
            <w:pPr>
              <w:jc w:val="center"/>
              <w:rPr>
                <w:rFonts w:cs="Arial"/>
                <w:noProof w:val="0"/>
                <w:sz w:val="20"/>
                <w:szCs w:val="20"/>
              </w:rPr>
            </w:pP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Obhospodarovanie plantáží vianočných stromčekov – výsadba vianočných stromčekov, kosenie </w:t>
            </w:r>
            <w:proofErr w:type="spellStart"/>
            <w:r w:rsidRPr="00190212">
              <w:rPr>
                <w:rFonts w:cs="Arial"/>
                <w:noProof w:val="0"/>
                <w:sz w:val="20"/>
                <w:szCs w:val="20"/>
              </w:rPr>
              <w:t>krovinorezom</w:t>
            </w:r>
            <w:proofErr w:type="spellEnd"/>
            <w:r w:rsidRPr="00190212">
              <w:rPr>
                <w:rFonts w:cs="Arial"/>
                <w:noProof w:val="0"/>
                <w:sz w:val="20"/>
                <w:szCs w:val="20"/>
              </w:rPr>
              <w:t xml:space="preserve">, okopávanie, </w:t>
            </w:r>
            <w:proofErr w:type="spellStart"/>
            <w:r w:rsidRPr="00190212">
              <w:rPr>
                <w:rFonts w:cs="Arial"/>
                <w:noProof w:val="0"/>
                <w:sz w:val="20"/>
                <w:szCs w:val="20"/>
              </w:rPr>
              <w:t>prihnojovanie</w:t>
            </w:r>
            <w:proofErr w:type="spellEnd"/>
            <w:r w:rsidRPr="00190212">
              <w:rPr>
                <w:rFonts w:cs="Arial"/>
                <w:noProof w:val="0"/>
                <w:sz w:val="20"/>
                <w:szCs w:val="20"/>
              </w:rPr>
              <w:t xml:space="preserve"> a tvarovací </w:t>
            </w:r>
            <w:proofErr w:type="spellStart"/>
            <w:r w:rsidRPr="00190212">
              <w:rPr>
                <w:rFonts w:cs="Arial"/>
                <w:noProof w:val="0"/>
                <w:sz w:val="20"/>
                <w:szCs w:val="20"/>
              </w:rPr>
              <w:t>orez</w:t>
            </w:r>
            <w:proofErr w:type="spellEnd"/>
            <w:r w:rsidRPr="00190212">
              <w:rPr>
                <w:rFonts w:cs="Arial"/>
                <w:noProof w:val="0"/>
                <w:sz w:val="20"/>
                <w:szCs w:val="20"/>
              </w:rPr>
              <w:t xml:space="preserve"> vysadených vianočných stromčekov, údržba oplotenia, odstraňovanie náletu nežiadúcich drevín mechanizovane z plochy semenného sadu, ťažba vianočných stromčekov vypílením (vyrezaním), balenie a prenos na miesto prepravy</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90</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Úprava plochy semenných sadov a plantáží vianočných stromčekov strojom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Príjazd na plochu, mechanizované kosenie alebo </w:t>
            </w:r>
            <w:proofErr w:type="spellStart"/>
            <w:r w:rsidRPr="00190212">
              <w:rPr>
                <w:rFonts w:cs="Arial"/>
                <w:noProof w:val="0"/>
                <w:sz w:val="20"/>
                <w:szCs w:val="20"/>
              </w:rPr>
              <w:t>mulčovanie</w:t>
            </w:r>
            <w:proofErr w:type="spellEnd"/>
            <w:r w:rsidRPr="00190212">
              <w:rPr>
                <w:rFonts w:cs="Arial"/>
                <w:noProof w:val="0"/>
                <w:sz w:val="20"/>
                <w:szCs w:val="20"/>
              </w:rPr>
              <w:t xml:space="preserve"> plochy s vysadenými </w:t>
            </w:r>
            <w:proofErr w:type="spellStart"/>
            <w:r w:rsidRPr="00190212">
              <w:rPr>
                <w:rFonts w:cs="Arial"/>
                <w:noProof w:val="0"/>
                <w:sz w:val="20"/>
                <w:szCs w:val="20"/>
              </w:rPr>
              <w:t>vrúbľovancami</w:t>
            </w:r>
            <w:proofErr w:type="spellEnd"/>
            <w:r w:rsidRPr="00190212">
              <w:rPr>
                <w:rFonts w:cs="Arial"/>
                <w:noProof w:val="0"/>
                <w:sz w:val="20"/>
                <w:szCs w:val="20"/>
              </w:rPr>
              <w:t xml:space="preserve"> alebo vianočnými stromčekmi, bežné čistenie a údržba prídavného zariadenia a traktora</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91</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Ručné čistenie odrážok a odvodňovacích prvkov na lesnej dopravnej sieti</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Čistenie odrážok, výnimočne kalových jám priepustov  na lesnej dopravnej sieti ručným náradím - motykou, v prípade čistenia kalových jám aj iným náradím (lopata, </w:t>
            </w:r>
            <w:proofErr w:type="spellStart"/>
            <w:r w:rsidRPr="00190212">
              <w:rPr>
                <w:rFonts w:cs="Arial"/>
                <w:noProof w:val="0"/>
                <w:sz w:val="20"/>
                <w:szCs w:val="20"/>
              </w:rPr>
              <w:t>krampáč</w:t>
            </w:r>
            <w:proofErr w:type="spellEnd"/>
            <w:r w:rsidRPr="00190212">
              <w:rPr>
                <w:rFonts w:cs="Arial"/>
                <w:noProof w:val="0"/>
                <w:sz w:val="20"/>
                <w:szCs w:val="20"/>
              </w:rPr>
              <w:t xml:space="preserve">).  Ide o doplnkové práce vykonávané iba v prípade potreby a vždy v oblasti </w:t>
            </w:r>
            <w:r w:rsidRPr="00190212">
              <w:rPr>
                <w:rFonts w:cs="Arial"/>
                <w:bCs/>
                <w:noProof w:val="0"/>
                <w:sz w:val="20"/>
                <w:szCs w:val="20"/>
              </w:rPr>
              <w:t>vykonanie lesníckych služieb v pestovateľskej činnosti</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92</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Odstraňovanie náletových drevín z telies lesných ciest</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Odstraňovanie (spílenie) náletových drevín s hmotou </w:t>
            </w:r>
            <w:proofErr w:type="spellStart"/>
            <w:r w:rsidRPr="00190212">
              <w:rPr>
                <w:rFonts w:cs="Arial"/>
                <w:noProof w:val="0"/>
                <w:sz w:val="20"/>
                <w:szCs w:val="20"/>
              </w:rPr>
              <w:t>nehrúbia</w:t>
            </w:r>
            <w:proofErr w:type="spellEnd"/>
            <w:r w:rsidRPr="00190212">
              <w:rPr>
                <w:rFonts w:cs="Arial"/>
                <w:noProof w:val="0"/>
                <w:sz w:val="20"/>
                <w:szCs w:val="20"/>
              </w:rPr>
              <w:t xml:space="preserve"> v priemere zväčša do 8 cm hrúbky rastúcich na výkopových a násypových svahoch lesných ciest, prípadne v odvodňovacích priekopách, odpratanie z telesa ciest.  Ide o doplnkové práce vykonávané iba v prípade potreby a vždy v oblasti </w:t>
            </w:r>
            <w:r w:rsidRPr="00190212">
              <w:rPr>
                <w:rFonts w:cs="Arial"/>
                <w:bCs/>
                <w:noProof w:val="0"/>
                <w:sz w:val="20"/>
                <w:szCs w:val="20"/>
              </w:rPr>
              <w:t>vykonanie lesníckych služieb v pestovateľskej činnosti</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93</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Zber šišiek, semien a plodov lesných drevín  zo semenných sadov a nízkych stromov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vhodných stromov na zber, zber šišiek, semien a plodov trhaním a odtrhávaním ručne zo zeme alebo z nízkych rebríkov, prenos nazbieranej suroviny na určené miesto</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94</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Zber šišiek, semien a plodov lesných drevín zo zrúbaných stromov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vhodných stromov na zber, zber šišiek trhaním ručne zo zeme, prenos nazbieranej suroviny na určené miesto</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95</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 xml:space="preserve">Zber šišiek, semien a plodov lesných drevín po </w:t>
            </w:r>
            <w:proofErr w:type="spellStart"/>
            <w:r w:rsidRPr="00190212">
              <w:rPr>
                <w:rFonts w:cs="Arial"/>
                <w:noProof w:val="0"/>
                <w:sz w:val="20"/>
                <w:szCs w:val="20"/>
              </w:rPr>
              <w:t>opade</w:t>
            </w:r>
            <w:proofErr w:type="spellEnd"/>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vhodných stromov na zber, zber semien a plodov opadnutých na zem samovoľne alebo pomocou striasania a oklepávania  z nízkych stromov ručne, prenos nazbieranej suroviny na určené miesto</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96</w:t>
            </w:r>
          </w:p>
        </w:tc>
        <w:tc>
          <w:tcPr>
            <w:tcW w:w="2410" w:type="dxa"/>
            <w:vAlign w:val="center"/>
          </w:tcPr>
          <w:p w:rsidR="00190212" w:rsidRPr="00190212" w:rsidRDefault="00190212" w:rsidP="00190212">
            <w:pPr>
              <w:jc w:val="center"/>
              <w:rPr>
                <w:rFonts w:cs="Arial"/>
                <w:noProof w:val="0"/>
                <w:sz w:val="20"/>
                <w:szCs w:val="20"/>
              </w:rPr>
            </w:pPr>
            <w:proofErr w:type="spellStart"/>
            <w:r w:rsidRPr="00190212">
              <w:rPr>
                <w:rFonts w:cs="Arial"/>
                <w:noProof w:val="0"/>
                <w:sz w:val="20"/>
                <w:szCs w:val="20"/>
              </w:rPr>
              <w:t>Lapačová</w:t>
            </w:r>
            <w:proofErr w:type="spellEnd"/>
            <w:r w:rsidRPr="00190212">
              <w:rPr>
                <w:rFonts w:cs="Arial"/>
                <w:noProof w:val="0"/>
                <w:sz w:val="20"/>
                <w:szCs w:val="20"/>
              </w:rPr>
              <w:t xml:space="preserve"> metóda - Montáž a demontáž lapačov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Prevoz lapačov z miesta uskladnenia, vynesenie lapačov a lát na vopred určené miesto, inštalácia a označenie lapačov v zmysle STN 482711 (/vyhĺbenie jám na laty, osadenie lát a upevnenie lapačov na laty). Demontáž lapačov, ich znesenie, prevoz na miesto uskladnenia, uskladnenie lapačov.</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97</w:t>
            </w:r>
          </w:p>
        </w:tc>
        <w:tc>
          <w:tcPr>
            <w:tcW w:w="2410" w:type="dxa"/>
            <w:vAlign w:val="center"/>
          </w:tcPr>
          <w:p w:rsidR="00190212" w:rsidRPr="00190212" w:rsidRDefault="00190212" w:rsidP="00190212">
            <w:pPr>
              <w:jc w:val="center"/>
              <w:rPr>
                <w:rFonts w:cs="Arial"/>
                <w:noProof w:val="0"/>
                <w:sz w:val="20"/>
                <w:szCs w:val="20"/>
              </w:rPr>
            </w:pPr>
            <w:proofErr w:type="spellStart"/>
            <w:r w:rsidRPr="00190212">
              <w:rPr>
                <w:rFonts w:cs="Arial"/>
                <w:noProof w:val="0"/>
                <w:sz w:val="20"/>
                <w:szCs w:val="20"/>
              </w:rPr>
              <w:t>Lapačová</w:t>
            </w:r>
            <w:proofErr w:type="spellEnd"/>
            <w:r w:rsidRPr="00190212">
              <w:rPr>
                <w:rFonts w:cs="Arial"/>
                <w:noProof w:val="0"/>
                <w:sz w:val="20"/>
                <w:szCs w:val="20"/>
              </w:rPr>
              <w:t xml:space="preserve"> metóda - Kontrola lapačov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Pravidelná kontrola, evidencia odchytu, zber a likvidácia škodcov z lapačov.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98</w:t>
            </w:r>
          </w:p>
        </w:tc>
        <w:tc>
          <w:tcPr>
            <w:tcW w:w="2410" w:type="dxa"/>
            <w:vAlign w:val="center"/>
          </w:tcPr>
          <w:p w:rsidR="00190212" w:rsidRPr="00190212" w:rsidRDefault="00190212" w:rsidP="00190212">
            <w:pPr>
              <w:jc w:val="center"/>
              <w:rPr>
                <w:rFonts w:cs="Arial"/>
                <w:noProof w:val="0"/>
                <w:sz w:val="20"/>
                <w:szCs w:val="20"/>
              </w:rPr>
            </w:pPr>
            <w:proofErr w:type="spellStart"/>
            <w:r w:rsidRPr="00190212">
              <w:rPr>
                <w:rFonts w:cs="Arial"/>
                <w:noProof w:val="0"/>
                <w:sz w:val="20"/>
                <w:szCs w:val="20"/>
              </w:rPr>
              <w:t>Lapáková</w:t>
            </w:r>
            <w:proofErr w:type="spellEnd"/>
            <w:r w:rsidRPr="00190212">
              <w:rPr>
                <w:rFonts w:cs="Arial"/>
                <w:noProof w:val="0"/>
                <w:sz w:val="20"/>
                <w:szCs w:val="20"/>
              </w:rPr>
              <w:t xml:space="preserve"> metóda – spílenie a </w:t>
            </w:r>
            <w:proofErr w:type="spellStart"/>
            <w:r w:rsidRPr="00190212">
              <w:rPr>
                <w:rFonts w:cs="Arial"/>
                <w:noProof w:val="0"/>
                <w:sz w:val="20"/>
                <w:szCs w:val="20"/>
              </w:rPr>
              <w:t>odvetvovanie</w:t>
            </w:r>
            <w:proofErr w:type="spellEnd"/>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Spílenie určeného jedinca, odpílenie vetiev (bez približovania).</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99</w:t>
            </w:r>
          </w:p>
        </w:tc>
        <w:tc>
          <w:tcPr>
            <w:tcW w:w="2410" w:type="dxa"/>
            <w:vAlign w:val="center"/>
          </w:tcPr>
          <w:p w:rsidR="00190212" w:rsidRPr="00190212" w:rsidRDefault="00190212" w:rsidP="00190212">
            <w:pPr>
              <w:jc w:val="center"/>
              <w:rPr>
                <w:rFonts w:cs="Arial"/>
                <w:noProof w:val="0"/>
                <w:sz w:val="20"/>
                <w:szCs w:val="20"/>
              </w:rPr>
            </w:pPr>
            <w:proofErr w:type="spellStart"/>
            <w:r w:rsidRPr="00190212">
              <w:rPr>
                <w:rFonts w:cs="Arial"/>
                <w:noProof w:val="0"/>
                <w:sz w:val="20"/>
                <w:szCs w:val="20"/>
              </w:rPr>
              <w:t>Lapáková</w:t>
            </w:r>
            <w:proofErr w:type="spellEnd"/>
            <w:r w:rsidRPr="00190212">
              <w:rPr>
                <w:rFonts w:cs="Arial"/>
                <w:noProof w:val="0"/>
                <w:sz w:val="20"/>
                <w:szCs w:val="20"/>
              </w:rPr>
              <w:t xml:space="preserve"> metóda – zakrývanie, označovanie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Prekrytie spíleného stromu odpílenými vetvami v zmysle STN 482711 a označenie lapáka základnými údajmi.</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100</w:t>
            </w:r>
          </w:p>
        </w:tc>
        <w:tc>
          <w:tcPr>
            <w:tcW w:w="2410" w:type="dxa"/>
            <w:vAlign w:val="center"/>
          </w:tcPr>
          <w:p w:rsidR="00190212" w:rsidRPr="00190212" w:rsidRDefault="00190212" w:rsidP="00190212">
            <w:pPr>
              <w:jc w:val="center"/>
              <w:rPr>
                <w:rFonts w:cs="Arial"/>
                <w:noProof w:val="0"/>
                <w:sz w:val="20"/>
                <w:szCs w:val="20"/>
              </w:rPr>
            </w:pPr>
            <w:proofErr w:type="spellStart"/>
            <w:r w:rsidRPr="00190212">
              <w:rPr>
                <w:rFonts w:cs="Arial"/>
                <w:noProof w:val="0"/>
                <w:sz w:val="20"/>
                <w:szCs w:val="20"/>
              </w:rPr>
              <w:t>Lapáková</w:t>
            </w:r>
            <w:proofErr w:type="spellEnd"/>
            <w:r w:rsidRPr="00190212">
              <w:rPr>
                <w:rFonts w:cs="Arial"/>
                <w:noProof w:val="0"/>
                <w:sz w:val="20"/>
                <w:szCs w:val="20"/>
              </w:rPr>
              <w:t xml:space="preserve"> metóda – kontrola lapákov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Pravidelná kontrola, evidencia odchytu v zmysle STN 48 2711.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101</w:t>
            </w:r>
          </w:p>
        </w:tc>
        <w:tc>
          <w:tcPr>
            <w:tcW w:w="2410" w:type="dxa"/>
            <w:vAlign w:val="center"/>
          </w:tcPr>
          <w:p w:rsidR="00190212" w:rsidRPr="00190212" w:rsidRDefault="00190212" w:rsidP="00190212">
            <w:pPr>
              <w:jc w:val="center"/>
              <w:rPr>
                <w:rFonts w:cs="Arial"/>
                <w:noProof w:val="0"/>
                <w:sz w:val="20"/>
                <w:szCs w:val="20"/>
              </w:rPr>
            </w:pPr>
            <w:proofErr w:type="spellStart"/>
            <w:r w:rsidRPr="00190212">
              <w:rPr>
                <w:rFonts w:cs="Arial"/>
                <w:noProof w:val="0"/>
                <w:sz w:val="20"/>
                <w:szCs w:val="20"/>
              </w:rPr>
              <w:t>Lapáková</w:t>
            </w:r>
            <w:proofErr w:type="spellEnd"/>
            <w:r w:rsidRPr="00190212">
              <w:rPr>
                <w:rFonts w:cs="Arial"/>
                <w:noProof w:val="0"/>
                <w:sz w:val="20"/>
                <w:szCs w:val="20"/>
              </w:rPr>
              <w:t xml:space="preserve"> metóda – asanácia chemicky</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Príprava postreku chemickým prípravkom, postrek lapákov určenou koncentráciou a množstvom postreku.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102</w:t>
            </w:r>
          </w:p>
        </w:tc>
        <w:tc>
          <w:tcPr>
            <w:tcW w:w="2410" w:type="dxa"/>
            <w:vAlign w:val="center"/>
          </w:tcPr>
          <w:p w:rsidR="00190212" w:rsidRPr="00190212" w:rsidRDefault="00190212" w:rsidP="00190212">
            <w:pPr>
              <w:jc w:val="center"/>
              <w:rPr>
                <w:rFonts w:cs="Arial"/>
                <w:noProof w:val="0"/>
                <w:sz w:val="20"/>
                <w:szCs w:val="20"/>
              </w:rPr>
            </w:pPr>
            <w:proofErr w:type="spellStart"/>
            <w:r w:rsidRPr="00190212">
              <w:rPr>
                <w:rFonts w:cs="Arial"/>
                <w:noProof w:val="0"/>
                <w:sz w:val="20"/>
                <w:szCs w:val="20"/>
              </w:rPr>
              <w:t>Lapáková</w:t>
            </w:r>
            <w:proofErr w:type="spellEnd"/>
            <w:r w:rsidRPr="00190212">
              <w:rPr>
                <w:rFonts w:cs="Arial"/>
                <w:noProof w:val="0"/>
                <w:sz w:val="20"/>
                <w:szCs w:val="20"/>
              </w:rPr>
              <w:t xml:space="preserve"> metóda – asanácia odkôrňovaním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Odkôrňovanie lapákov – ručne alebo motorovým </w:t>
            </w:r>
            <w:proofErr w:type="spellStart"/>
            <w:r w:rsidRPr="00190212">
              <w:rPr>
                <w:rFonts w:cs="Arial"/>
                <w:noProof w:val="0"/>
                <w:sz w:val="20"/>
                <w:szCs w:val="20"/>
              </w:rPr>
              <w:t>odkôrňovačom</w:t>
            </w:r>
            <w:proofErr w:type="spellEnd"/>
            <w:r w:rsidRPr="00190212">
              <w:rPr>
                <w:rFonts w:cs="Arial"/>
                <w:noProof w:val="0"/>
                <w:sz w:val="20"/>
                <w:szCs w:val="20"/>
              </w:rPr>
              <w:t>, asanácia kôry – bez asanácie, asanácia zberom kôry do plachiet a pálenie kôr s vetvami alebo ich chemická asanácia podľa požiadaviek obstarávateľa.</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103</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 xml:space="preserve">Porastová hygiena - asanácia zvyškov </w:t>
            </w:r>
            <w:proofErr w:type="spellStart"/>
            <w:r w:rsidRPr="00190212">
              <w:rPr>
                <w:rFonts w:cs="Arial"/>
                <w:noProof w:val="0"/>
                <w:sz w:val="20"/>
                <w:szCs w:val="20"/>
              </w:rPr>
              <w:t>uhodením</w:t>
            </w:r>
            <w:proofErr w:type="spellEnd"/>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Znášanie zvyškov (vetvy, vrcholce, kôra) po asanačnej ťažbe (ťažba napadnutých stromov </w:t>
            </w:r>
            <w:proofErr w:type="spellStart"/>
            <w:r w:rsidRPr="00190212">
              <w:rPr>
                <w:rFonts w:cs="Arial"/>
                <w:noProof w:val="0"/>
                <w:sz w:val="20"/>
                <w:szCs w:val="20"/>
              </w:rPr>
              <w:t>podkôrnikmi</w:t>
            </w:r>
            <w:proofErr w:type="spellEnd"/>
            <w:r w:rsidRPr="00190212">
              <w:rPr>
                <w:rFonts w:cs="Arial"/>
                <w:noProof w:val="0"/>
                <w:sz w:val="20"/>
                <w:szCs w:val="20"/>
              </w:rPr>
              <w:t>) na určené miesta – s JMP alebo bez JMP.</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104</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Porastová hygiena – asanácia zvyškov pálením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Založenie ohňa, vlastné pálenie, likvidácia ohňa po ukončení pálenia, kontrola dohorievania ohňa.</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105</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Porastová hygiena – asanácia zvyškov postrekom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Príprava postreku chemickým alebo biologickým prípravkom, postrek zvyškov po vykonanej ťažbe v poraste bez </w:t>
            </w:r>
            <w:proofErr w:type="spellStart"/>
            <w:r w:rsidRPr="00190212">
              <w:rPr>
                <w:rFonts w:cs="Arial"/>
                <w:noProof w:val="0"/>
                <w:sz w:val="20"/>
                <w:szCs w:val="20"/>
              </w:rPr>
              <w:t>uhodenia</w:t>
            </w:r>
            <w:proofErr w:type="spellEnd"/>
            <w:r w:rsidRPr="00190212">
              <w:rPr>
                <w:rFonts w:cs="Arial"/>
                <w:noProof w:val="0"/>
                <w:sz w:val="20"/>
                <w:szCs w:val="20"/>
              </w:rPr>
              <w:t xml:space="preserve"> na určené miesta určenou koncentráciou a množstvom postreku.</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106</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 xml:space="preserve">Porastová hygiena – odkôrňovanie </w:t>
            </w:r>
            <w:proofErr w:type="spellStart"/>
            <w:r w:rsidRPr="00190212">
              <w:rPr>
                <w:rFonts w:cs="Arial"/>
                <w:noProof w:val="0"/>
                <w:sz w:val="20"/>
                <w:szCs w:val="20"/>
              </w:rPr>
              <w:t>chrobačiarov</w:t>
            </w:r>
            <w:proofErr w:type="spellEnd"/>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Odkôrňovanie </w:t>
            </w:r>
            <w:proofErr w:type="spellStart"/>
            <w:r w:rsidRPr="00190212">
              <w:rPr>
                <w:rFonts w:cs="Arial"/>
                <w:noProof w:val="0"/>
                <w:sz w:val="20"/>
                <w:szCs w:val="20"/>
              </w:rPr>
              <w:t>chrobačiarov</w:t>
            </w:r>
            <w:proofErr w:type="spellEnd"/>
            <w:r w:rsidRPr="00190212">
              <w:rPr>
                <w:rFonts w:cs="Arial"/>
                <w:noProof w:val="0"/>
                <w:sz w:val="20"/>
                <w:szCs w:val="20"/>
              </w:rPr>
              <w:t xml:space="preserve"> – ručne alebo motorovým </w:t>
            </w:r>
            <w:proofErr w:type="spellStart"/>
            <w:r w:rsidRPr="00190212">
              <w:rPr>
                <w:rFonts w:cs="Arial"/>
                <w:noProof w:val="0"/>
                <w:sz w:val="20"/>
                <w:szCs w:val="20"/>
              </w:rPr>
              <w:t>odkôrňovačom</w:t>
            </w:r>
            <w:proofErr w:type="spellEnd"/>
            <w:r w:rsidRPr="00190212">
              <w:rPr>
                <w:rFonts w:cs="Arial"/>
                <w:noProof w:val="0"/>
                <w:sz w:val="20"/>
                <w:szCs w:val="20"/>
              </w:rPr>
              <w:t>, asanácia kôry – bez asanácie, asanácia zberom kôry do plachiet a pálenie kôr s vetvami alebo ich chemická asanácia podľa požiadaviek obstarávateľa.</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107</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 xml:space="preserve">Porastová hygiena – asanácia zvyškov </w:t>
            </w:r>
            <w:proofErr w:type="spellStart"/>
            <w:r w:rsidRPr="00190212">
              <w:rPr>
                <w:rFonts w:cs="Arial"/>
                <w:noProof w:val="0"/>
                <w:sz w:val="20"/>
                <w:szCs w:val="20"/>
              </w:rPr>
              <w:t>štiepkovaním</w:t>
            </w:r>
            <w:proofErr w:type="spellEnd"/>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Vyhľadávanie zvyškov po ťažbe, znášanie zvyškov ku </w:t>
            </w:r>
            <w:proofErr w:type="spellStart"/>
            <w:r w:rsidRPr="00190212">
              <w:rPr>
                <w:rFonts w:cs="Arial"/>
                <w:noProof w:val="0"/>
                <w:sz w:val="20"/>
                <w:szCs w:val="20"/>
              </w:rPr>
              <w:t>štiepkovaču</w:t>
            </w:r>
            <w:proofErr w:type="spellEnd"/>
            <w:r w:rsidRPr="00190212">
              <w:rPr>
                <w:rFonts w:cs="Arial"/>
                <w:noProof w:val="0"/>
                <w:sz w:val="20"/>
                <w:szCs w:val="20"/>
              </w:rPr>
              <w:t xml:space="preserve"> a ich </w:t>
            </w:r>
            <w:proofErr w:type="spellStart"/>
            <w:r w:rsidRPr="00190212">
              <w:rPr>
                <w:rFonts w:cs="Arial"/>
                <w:noProof w:val="0"/>
                <w:sz w:val="20"/>
                <w:szCs w:val="20"/>
              </w:rPr>
              <w:t>štiepkovanie</w:t>
            </w:r>
            <w:proofErr w:type="spellEnd"/>
            <w:r w:rsidRPr="00190212">
              <w:rPr>
                <w:rFonts w:cs="Arial"/>
                <w:noProof w:val="0"/>
                <w:sz w:val="20"/>
                <w:szCs w:val="20"/>
              </w:rPr>
              <w:t xml:space="preserve"> do porastu.</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108</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Ochrana zásob dreva proti škodcom v porastoch, na odvoznom mieste a expedičnom sklade -chemicky</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Príprava postreku chemickým prípravkom, postrek zásob dreva určenou koncentráciou a množstvom postreku.</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109</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Ochrana zásob dreva proti škodcom v porastoch, na odvoznom mieste a expedičnom sklade -odkôrňovaním kmeňov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Odkôrňovanie zásob dreva – ručne alebo motorovým </w:t>
            </w:r>
            <w:proofErr w:type="spellStart"/>
            <w:r w:rsidRPr="00190212">
              <w:rPr>
                <w:rFonts w:cs="Arial"/>
                <w:noProof w:val="0"/>
                <w:sz w:val="20"/>
                <w:szCs w:val="20"/>
              </w:rPr>
              <w:t>odkôrňovačom</w:t>
            </w:r>
            <w:proofErr w:type="spellEnd"/>
            <w:r w:rsidRPr="00190212">
              <w:rPr>
                <w:rFonts w:cs="Arial"/>
                <w:noProof w:val="0"/>
                <w:sz w:val="20"/>
                <w:szCs w:val="20"/>
              </w:rPr>
              <w:t>, asanácia kôry – bez asanácie, asanácia zberom kôry do plachiet a pálenie kôr s vetvami alebo ich chemická asanácia podľa požiadaviek obstarávateľa.</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110</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 xml:space="preserve">Tvrdoň smrekový, </w:t>
            </w:r>
            <w:proofErr w:type="spellStart"/>
            <w:r w:rsidRPr="00190212">
              <w:rPr>
                <w:rFonts w:cs="Arial"/>
                <w:noProof w:val="0"/>
                <w:sz w:val="20"/>
                <w:szCs w:val="20"/>
              </w:rPr>
              <w:t>lykokaz</w:t>
            </w:r>
            <w:proofErr w:type="spellEnd"/>
            <w:r w:rsidRPr="00190212">
              <w:rPr>
                <w:rFonts w:cs="Arial"/>
                <w:noProof w:val="0"/>
                <w:sz w:val="20"/>
                <w:szCs w:val="20"/>
              </w:rPr>
              <w:t xml:space="preserve"> sadenicový - Výroba lapacích kôr</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Narezanie čerstvej smrekovej kôry na určené rozmery a odlúpenie z kmeňa.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111</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 xml:space="preserve">Tvrdoň smrekový, </w:t>
            </w:r>
            <w:proofErr w:type="spellStart"/>
            <w:r w:rsidRPr="00190212">
              <w:rPr>
                <w:rFonts w:cs="Arial"/>
                <w:noProof w:val="0"/>
                <w:sz w:val="20"/>
                <w:szCs w:val="20"/>
              </w:rPr>
              <w:t>lykokaz</w:t>
            </w:r>
            <w:proofErr w:type="spellEnd"/>
            <w:r w:rsidRPr="00190212">
              <w:rPr>
                <w:rFonts w:cs="Arial"/>
                <w:noProof w:val="0"/>
                <w:sz w:val="20"/>
                <w:szCs w:val="20"/>
              </w:rPr>
              <w:t xml:space="preserve"> sadenicový - Zakladanie lapacích kôr</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Roznesenie vyrobených kôr po poraste, preloženie kôry na polovicu, vloženie smrekovej alebo borovicovej vetvičky do kôry a uloženie kôr v zmysle STN 482711.</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112a</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 xml:space="preserve">Tvrdoň smrekový, </w:t>
            </w:r>
            <w:proofErr w:type="spellStart"/>
            <w:r w:rsidRPr="00190212">
              <w:rPr>
                <w:rFonts w:cs="Arial"/>
                <w:noProof w:val="0"/>
                <w:sz w:val="20"/>
                <w:szCs w:val="20"/>
              </w:rPr>
              <w:t>lykokaz</w:t>
            </w:r>
            <w:proofErr w:type="spellEnd"/>
            <w:r w:rsidRPr="00190212">
              <w:rPr>
                <w:rFonts w:cs="Arial"/>
                <w:noProof w:val="0"/>
                <w:sz w:val="20"/>
                <w:szCs w:val="20"/>
              </w:rPr>
              <w:t xml:space="preserve"> sadenicový - Odkôrňovanie pňov ručne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Odkôrňovanie pňov po ťažbe.</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112b</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 xml:space="preserve">Tvrdoň smrekový, </w:t>
            </w:r>
            <w:proofErr w:type="spellStart"/>
            <w:r w:rsidRPr="00190212">
              <w:rPr>
                <w:rFonts w:cs="Arial"/>
                <w:noProof w:val="0"/>
                <w:sz w:val="20"/>
                <w:szCs w:val="20"/>
              </w:rPr>
              <w:t>lykokaz</w:t>
            </w:r>
            <w:proofErr w:type="spellEnd"/>
            <w:r w:rsidRPr="00190212">
              <w:rPr>
                <w:rFonts w:cs="Arial"/>
                <w:noProof w:val="0"/>
                <w:sz w:val="20"/>
                <w:szCs w:val="20"/>
              </w:rPr>
              <w:t xml:space="preserve"> sadenicový - Odkôrňovanie pňov mechanizovane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Odkôrňovanie pňov po ťažbe.</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113</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 xml:space="preserve">Tvrdoň smrekový, </w:t>
            </w:r>
            <w:proofErr w:type="spellStart"/>
            <w:r w:rsidRPr="00190212">
              <w:rPr>
                <w:rFonts w:cs="Arial"/>
                <w:noProof w:val="0"/>
                <w:sz w:val="20"/>
                <w:szCs w:val="20"/>
              </w:rPr>
              <w:t>lykokaz</w:t>
            </w:r>
            <w:proofErr w:type="spellEnd"/>
            <w:r w:rsidRPr="00190212">
              <w:rPr>
                <w:rFonts w:cs="Arial"/>
                <w:noProof w:val="0"/>
                <w:sz w:val="20"/>
                <w:szCs w:val="20"/>
              </w:rPr>
              <w:t xml:space="preserve"> sadenicový - Chemické ošetrenie pňov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Príprava postreku chemickým prípravkom, postrek pňov určenou koncentráciou a množstvom postreku.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114</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 xml:space="preserve">Tvrdoň smrekový, </w:t>
            </w:r>
            <w:proofErr w:type="spellStart"/>
            <w:r w:rsidRPr="00190212">
              <w:rPr>
                <w:rFonts w:cs="Arial"/>
                <w:noProof w:val="0"/>
                <w:sz w:val="20"/>
                <w:szCs w:val="20"/>
              </w:rPr>
              <w:t>lykokaz</w:t>
            </w:r>
            <w:proofErr w:type="spellEnd"/>
            <w:r w:rsidRPr="00190212">
              <w:rPr>
                <w:rFonts w:cs="Arial"/>
                <w:noProof w:val="0"/>
                <w:sz w:val="20"/>
                <w:szCs w:val="20"/>
              </w:rPr>
              <w:t xml:space="preserve"> sadenicový - Asanácia chemicky</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Príprava postreku (insekticídu) o určenej koncentrácií, prevoz postreku na miesto postreku, vyhľadanie sadeníc, aplikácia postreku na kmienok sadenice</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115</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 xml:space="preserve">Ochrana lesa proti </w:t>
            </w:r>
            <w:proofErr w:type="spellStart"/>
            <w:r w:rsidRPr="00190212">
              <w:rPr>
                <w:rFonts w:cs="Arial"/>
                <w:noProof w:val="0"/>
                <w:sz w:val="20"/>
                <w:szCs w:val="20"/>
              </w:rPr>
              <w:t>ohryzu</w:t>
            </w:r>
            <w:proofErr w:type="spellEnd"/>
            <w:r w:rsidRPr="00190212">
              <w:rPr>
                <w:rFonts w:cs="Arial"/>
                <w:noProof w:val="0"/>
                <w:sz w:val="20"/>
                <w:szCs w:val="20"/>
              </w:rPr>
              <w:t xml:space="preserve"> a lúpaniu zverou od 1. </w:t>
            </w:r>
            <w:proofErr w:type="spellStart"/>
            <w:r w:rsidRPr="00190212">
              <w:rPr>
                <w:rFonts w:cs="Arial"/>
                <w:noProof w:val="0"/>
                <w:sz w:val="20"/>
                <w:szCs w:val="20"/>
              </w:rPr>
              <w:t>prečistky</w:t>
            </w:r>
            <w:proofErr w:type="spellEnd"/>
            <w:r w:rsidRPr="00190212">
              <w:rPr>
                <w:rFonts w:cs="Arial"/>
                <w:noProof w:val="0"/>
                <w:sz w:val="20"/>
                <w:szCs w:val="20"/>
              </w:rPr>
              <w:t xml:space="preserve"> - obaľovaním vetvami</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vopred určených jedincov, odrezanie jednotlivých vetiev pílkou, priviazanie odpílených vetiev okolo kmeňa do požadovanej výšky.</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116</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 xml:space="preserve">Ochrana lesa proti </w:t>
            </w:r>
            <w:proofErr w:type="spellStart"/>
            <w:r w:rsidRPr="00190212">
              <w:rPr>
                <w:rFonts w:cs="Arial"/>
                <w:noProof w:val="0"/>
                <w:sz w:val="20"/>
                <w:szCs w:val="20"/>
              </w:rPr>
              <w:t>ohryzu</w:t>
            </w:r>
            <w:proofErr w:type="spellEnd"/>
            <w:r w:rsidRPr="00190212">
              <w:rPr>
                <w:rFonts w:cs="Arial"/>
                <w:noProof w:val="0"/>
                <w:sz w:val="20"/>
                <w:szCs w:val="20"/>
              </w:rPr>
              <w:t xml:space="preserve"> a lúpaniu zverou od 1. </w:t>
            </w:r>
            <w:proofErr w:type="spellStart"/>
            <w:r w:rsidRPr="00190212">
              <w:rPr>
                <w:rFonts w:cs="Arial"/>
                <w:noProof w:val="0"/>
                <w:sz w:val="20"/>
                <w:szCs w:val="20"/>
              </w:rPr>
              <w:t>prečistky</w:t>
            </w:r>
            <w:proofErr w:type="spellEnd"/>
            <w:r w:rsidRPr="00190212">
              <w:rPr>
                <w:rFonts w:cs="Arial"/>
                <w:noProof w:val="0"/>
                <w:sz w:val="20"/>
                <w:szCs w:val="20"/>
              </w:rPr>
              <w:t xml:space="preserve"> – obaľovaním plastom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Narezanie plastu na určené rozmery, roznesenie plastov k vopred určeným jedincom, obalenie jedincov v určenej výške a jeho priviazanie špagátom.</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117</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 xml:space="preserve">Ochrana lesa proti </w:t>
            </w:r>
            <w:proofErr w:type="spellStart"/>
            <w:r w:rsidRPr="00190212">
              <w:rPr>
                <w:rFonts w:cs="Arial"/>
                <w:noProof w:val="0"/>
                <w:sz w:val="20"/>
                <w:szCs w:val="20"/>
              </w:rPr>
              <w:t>ohryzu</w:t>
            </w:r>
            <w:proofErr w:type="spellEnd"/>
            <w:r w:rsidRPr="00190212">
              <w:rPr>
                <w:rFonts w:cs="Arial"/>
                <w:noProof w:val="0"/>
                <w:sz w:val="20"/>
                <w:szCs w:val="20"/>
              </w:rPr>
              <w:t xml:space="preserve"> a lúpaniu zverou od 1. </w:t>
            </w:r>
            <w:proofErr w:type="spellStart"/>
            <w:r w:rsidRPr="00190212">
              <w:rPr>
                <w:rFonts w:cs="Arial"/>
                <w:noProof w:val="0"/>
                <w:sz w:val="20"/>
                <w:szCs w:val="20"/>
              </w:rPr>
              <w:t>prečistky</w:t>
            </w:r>
            <w:proofErr w:type="spellEnd"/>
            <w:r w:rsidRPr="00190212">
              <w:rPr>
                <w:rFonts w:cs="Arial"/>
                <w:noProof w:val="0"/>
                <w:sz w:val="20"/>
                <w:szCs w:val="20"/>
              </w:rPr>
              <w:t xml:space="preserve"> – chemicky ručne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Príprava náteru alebo postreku, aplikácia chémie určeným množstvom.</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118</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 xml:space="preserve">Ochrana lesa proti </w:t>
            </w:r>
            <w:proofErr w:type="spellStart"/>
            <w:r w:rsidRPr="00190212">
              <w:rPr>
                <w:rFonts w:cs="Arial"/>
                <w:noProof w:val="0"/>
                <w:sz w:val="20"/>
                <w:szCs w:val="20"/>
              </w:rPr>
              <w:t>ohryzu</w:t>
            </w:r>
            <w:proofErr w:type="spellEnd"/>
            <w:r w:rsidRPr="00190212">
              <w:rPr>
                <w:rFonts w:cs="Arial"/>
                <w:noProof w:val="0"/>
                <w:sz w:val="20"/>
                <w:szCs w:val="20"/>
              </w:rPr>
              <w:t xml:space="preserve"> a lúpaniu zverou od 1. </w:t>
            </w:r>
            <w:proofErr w:type="spellStart"/>
            <w:r w:rsidRPr="00190212">
              <w:rPr>
                <w:rFonts w:cs="Arial"/>
                <w:noProof w:val="0"/>
                <w:sz w:val="20"/>
                <w:szCs w:val="20"/>
              </w:rPr>
              <w:t>prečistky</w:t>
            </w:r>
            <w:proofErr w:type="spellEnd"/>
            <w:r w:rsidRPr="00190212">
              <w:rPr>
                <w:rFonts w:cs="Arial"/>
                <w:noProof w:val="0"/>
                <w:sz w:val="20"/>
                <w:szCs w:val="20"/>
              </w:rPr>
              <w:t xml:space="preserve"> – odstraňovanie a preväzovanie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Vyhľadanie ochránených jedincov, prerezanie špagátu, zloženie ochrany, pozbieranie ochrany, jeho znesenie a uloženie na určené miesto (v prípade plastu). Vyhľadanie ochránených jedincov, povolenie špagátu a jeho voľnejšie previazanie.</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119</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Chemické ošetrenie porastov proti škodlivým činiteľom – pozemná aplikácia ručne postrekovačom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Príprava postreku chemickým prípravkom, postrek porastov určenou koncentráciou a množstvom postreku.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120</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Chemické ošetrenie kmeňov proti škodlivým činiteľom – pozemná aplikácia ručne postrekovačom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Príprava postreku chemickým prípravkom, postrek kmeňov určenou koncentráciou a množstvom postreku.</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121</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Biologické ošetrenie porastov proti škodlivým činiteľom – pozemná aplikácia ručne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Príprava postreku biologickým prípravkom, postrek porastov určenou koncentráciou a množstvom postreku.</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122</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Biologické ošetrenie kmeňov proti škodlivým činiteľom – pozemná aplikácia ručne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Príprava postreku biologickým prípravkom, postrek kmeňov určenou koncentráciou a množstvom postreku.</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123</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Zriaďovanie ochranných chodníkov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Odstránenie bylinného krytu, krovín a koreňov v požadovanej šírke, odkopanie zeminy a ručné zhutnenie, orezávanie a odstránenie vetiev siahajúcich do priestoru chodníka.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124</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Údržba ochranných chodníkov</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Údržba kopaním (odkopanie podrastu), čistenie od skál, lístia, vetiev, údržba svahov, kosenie a odhrnutie pokosenej buriny mimo chodník určenej šírky, orezávanie resp. </w:t>
            </w:r>
            <w:proofErr w:type="spellStart"/>
            <w:r w:rsidRPr="00190212">
              <w:rPr>
                <w:rFonts w:cs="Arial"/>
                <w:noProof w:val="0"/>
                <w:sz w:val="20"/>
                <w:szCs w:val="20"/>
              </w:rPr>
              <w:t>ostrihávanie</w:t>
            </w:r>
            <w:proofErr w:type="spellEnd"/>
            <w:r w:rsidRPr="00190212">
              <w:rPr>
                <w:rFonts w:cs="Arial"/>
                <w:noProof w:val="0"/>
                <w:sz w:val="20"/>
                <w:szCs w:val="20"/>
              </w:rPr>
              <w:t xml:space="preserve"> vetiev siahajúcich do priestoru chodníka.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125</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Údržba ochranných chodníkov mechanizačným náradím</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Vyžínanie </w:t>
            </w:r>
            <w:proofErr w:type="spellStart"/>
            <w:r w:rsidRPr="00190212">
              <w:rPr>
                <w:rFonts w:cs="Arial"/>
                <w:noProof w:val="0"/>
                <w:sz w:val="20"/>
                <w:szCs w:val="20"/>
              </w:rPr>
              <w:t>krovinorezom</w:t>
            </w:r>
            <w:proofErr w:type="spellEnd"/>
            <w:r w:rsidRPr="00190212">
              <w:rPr>
                <w:rFonts w:cs="Arial"/>
                <w:noProof w:val="0"/>
                <w:sz w:val="20"/>
                <w:szCs w:val="20"/>
              </w:rPr>
              <w:t xml:space="preserve"> a odhrnutie pokosenej buriny mimo chodník určenej šírky, prerezávanie vetiev JMP siahajúcich do priestorov chodníka, odstraňovanie lístia </w:t>
            </w:r>
            <w:proofErr w:type="spellStart"/>
            <w:r w:rsidRPr="00190212">
              <w:rPr>
                <w:rFonts w:cs="Arial"/>
                <w:noProof w:val="0"/>
                <w:sz w:val="20"/>
                <w:szCs w:val="20"/>
              </w:rPr>
              <w:t>fúkarom</w:t>
            </w:r>
            <w:proofErr w:type="spellEnd"/>
            <w:r w:rsidRPr="00190212">
              <w:rPr>
                <w:rFonts w:cs="Arial"/>
                <w:noProof w:val="0"/>
                <w:sz w:val="20"/>
                <w:szCs w:val="20"/>
              </w:rPr>
              <w:t>.</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126</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Oplocovanie proti pastve domácich zvierat</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 xml:space="preserve">Výroba kolov – prevzatie materiálu, rozrezanie na požadovanú dĺžku cca 1,5 m, zahrotenie v dolnej časti. Osadzovanie kolov – roznesenie kolov na požadovanú plochu, hĺbenie jám požadovanej veľkosti v požadovanom rozstupe, vloženie kolov, zasypanie a upevnenie ubitím zásypového materiálu. Vytvorenie oplotenia – upevnenie priečnych žrdí na koly klincami v požadovanom počte. </w:t>
            </w:r>
          </w:p>
        </w:tc>
      </w:tr>
      <w:tr w:rsidR="00190212" w:rsidRPr="00190212" w:rsidTr="00EA3E8F">
        <w:trPr>
          <w:jc w:val="center"/>
        </w:trPr>
        <w:tc>
          <w:tcPr>
            <w:tcW w:w="704" w:type="dxa"/>
            <w:vAlign w:val="center"/>
          </w:tcPr>
          <w:p w:rsidR="00190212" w:rsidRPr="00190212" w:rsidRDefault="00190212" w:rsidP="00190212">
            <w:pPr>
              <w:jc w:val="both"/>
              <w:rPr>
                <w:rFonts w:cs="Arial"/>
                <w:noProof w:val="0"/>
                <w:sz w:val="20"/>
                <w:szCs w:val="20"/>
              </w:rPr>
            </w:pPr>
          </w:p>
          <w:p w:rsidR="00190212" w:rsidRPr="00190212" w:rsidRDefault="00190212" w:rsidP="00190212">
            <w:pPr>
              <w:jc w:val="both"/>
              <w:rPr>
                <w:rFonts w:cs="Arial"/>
                <w:noProof w:val="0"/>
                <w:sz w:val="20"/>
                <w:szCs w:val="20"/>
              </w:rPr>
            </w:pPr>
            <w:r w:rsidRPr="00190212">
              <w:rPr>
                <w:rFonts w:cs="Arial"/>
                <w:noProof w:val="0"/>
                <w:sz w:val="20"/>
                <w:szCs w:val="20"/>
              </w:rPr>
              <w:t>127</w:t>
            </w:r>
          </w:p>
        </w:tc>
        <w:tc>
          <w:tcPr>
            <w:tcW w:w="2410" w:type="dxa"/>
            <w:vAlign w:val="center"/>
          </w:tcPr>
          <w:p w:rsidR="00190212" w:rsidRPr="00190212" w:rsidRDefault="00190212" w:rsidP="00190212">
            <w:pPr>
              <w:jc w:val="center"/>
              <w:rPr>
                <w:rFonts w:cs="Arial"/>
                <w:noProof w:val="0"/>
                <w:sz w:val="20"/>
                <w:szCs w:val="20"/>
              </w:rPr>
            </w:pPr>
            <w:r w:rsidRPr="00190212">
              <w:rPr>
                <w:rFonts w:cs="Arial"/>
                <w:noProof w:val="0"/>
                <w:sz w:val="20"/>
                <w:szCs w:val="20"/>
              </w:rPr>
              <w:t>Ostatné práce v ochrane lesa ručne</w:t>
            </w:r>
          </w:p>
        </w:tc>
        <w:tc>
          <w:tcPr>
            <w:tcW w:w="6521" w:type="dxa"/>
            <w:vAlign w:val="center"/>
          </w:tcPr>
          <w:p w:rsidR="00190212" w:rsidRPr="00190212" w:rsidRDefault="00190212" w:rsidP="00190212">
            <w:pPr>
              <w:jc w:val="both"/>
              <w:rPr>
                <w:rFonts w:cs="Arial"/>
                <w:noProof w:val="0"/>
                <w:sz w:val="20"/>
                <w:szCs w:val="20"/>
              </w:rPr>
            </w:pPr>
            <w:r w:rsidRPr="00190212">
              <w:rPr>
                <w:rFonts w:cs="Arial"/>
                <w:noProof w:val="0"/>
                <w:sz w:val="20"/>
                <w:szCs w:val="20"/>
              </w:rPr>
              <w:t>Likvidácia drobných stavieb a zariadení v lese, budovanie nových protipožiarnych pásov v prípade živelnej pohromy,  obnova a čistenie protipožiarnych pásov od všetkého horľavého materiálu, pomocné práce pri likvidácii požiarov, ostatné práce v ochrane lesa podľa potreby objednávateľa.</w:t>
            </w:r>
          </w:p>
        </w:tc>
      </w:tr>
    </w:tbl>
    <w:p w:rsidR="00B961E7" w:rsidRDefault="00B961E7" w:rsidP="00E225B7">
      <w:pPr>
        <w:jc w:val="both"/>
        <w:rPr>
          <w:rFonts w:cs="Arial"/>
          <w:noProof w:val="0"/>
          <w:sz w:val="20"/>
          <w:szCs w:val="20"/>
        </w:rPr>
      </w:pPr>
    </w:p>
    <w:p w:rsidR="00E225B7" w:rsidRPr="004D239D" w:rsidRDefault="00E225B7" w:rsidP="00E225B7">
      <w:pPr>
        <w:jc w:val="both"/>
        <w:rPr>
          <w:rFonts w:cs="Arial"/>
          <w:noProof w:val="0"/>
          <w:sz w:val="20"/>
          <w:szCs w:val="20"/>
        </w:rPr>
      </w:pPr>
      <w:r w:rsidRPr="009500AD">
        <w:rPr>
          <w:rFonts w:cs="Arial"/>
          <w:noProof w:val="0"/>
          <w:sz w:val="20"/>
          <w:szCs w:val="20"/>
        </w:rPr>
        <w:t>Verejný obstarávateľ predpokladá vydávanie konkrétnych objednávok v dopredu neurčitých, nepravidelných intervaloch, ktoré budú závisieť od aktuálnych potrieb verejného obstarávateľa.</w:t>
      </w:r>
    </w:p>
    <w:p w:rsidR="009500AD" w:rsidRDefault="009500AD" w:rsidP="009E6957">
      <w:pPr>
        <w:jc w:val="both"/>
        <w:rPr>
          <w:rFonts w:cs="Arial"/>
          <w:noProof w:val="0"/>
          <w:sz w:val="20"/>
          <w:szCs w:val="20"/>
        </w:rPr>
      </w:pPr>
    </w:p>
    <w:p w:rsidR="00727A4F" w:rsidRPr="004D239D" w:rsidRDefault="00727A4F" w:rsidP="009E6957">
      <w:pPr>
        <w:jc w:val="both"/>
        <w:rPr>
          <w:rFonts w:cs="Arial"/>
          <w:noProof w:val="0"/>
          <w:sz w:val="20"/>
          <w:szCs w:val="20"/>
        </w:rPr>
      </w:pPr>
      <w:r w:rsidRPr="004D239D">
        <w:rPr>
          <w:rFonts w:cs="Arial"/>
          <w:noProof w:val="0"/>
          <w:sz w:val="20"/>
          <w:szCs w:val="20"/>
        </w:rPr>
        <w:br w:type="page"/>
      </w:r>
    </w:p>
    <w:p w:rsidR="00701D77" w:rsidRPr="004D239D" w:rsidRDefault="00727A4F" w:rsidP="00701D77">
      <w:pPr>
        <w:pStyle w:val="Nadpis1"/>
        <w:rPr>
          <w:rFonts w:cs="Arial"/>
          <w:noProof w:val="0"/>
        </w:rPr>
      </w:pPr>
      <w:bookmarkStart w:id="132" w:name="_Toc110409031"/>
      <w:bookmarkStart w:id="133" w:name="_Toc115165170"/>
      <w:r w:rsidRPr="004D239D">
        <w:rPr>
          <w:rFonts w:cs="Arial"/>
          <w:noProof w:val="0"/>
        </w:rPr>
        <w:t>C SPÔSOB URČENIA CENY</w:t>
      </w:r>
      <w:bookmarkEnd w:id="132"/>
      <w:bookmarkEnd w:id="133"/>
    </w:p>
    <w:p w:rsidR="003A3BBA" w:rsidRDefault="003A3BBA" w:rsidP="003A3BBA">
      <w:pPr>
        <w:jc w:val="both"/>
        <w:rPr>
          <w:rFonts w:cs="Arial"/>
          <w:noProof w:val="0"/>
          <w:sz w:val="20"/>
          <w:szCs w:val="20"/>
        </w:rPr>
      </w:pPr>
    </w:p>
    <w:p w:rsidR="00E225B7" w:rsidRDefault="00E225B7" w:rsidP="00E225B7">
      <w:pPr>
        <w:jc w:val="both"/>
        <w:rPr>
          <w:rFonts w:cs="Arial"/>
          <w:noProof w:val="0"/>
          <w:sz w:val="20"/>
          <w:szCs w:val="20"/>
        </w:rPr>
      </w:pPr>
    </w:p>
    <w:p w:rsidR="00E225B7" w:rsidRPr="0042033C" w:rsidRDefault="00E225B7" w:rsidP="00E225B7">
      <w:pPr>
        <w:jc w:val="both"/>
        <w:rPr>
          <w:rFonts w:cs="Arial"/>
          <w:noProof w:val="0"/>
          <w:sz w:val="20"/>
          <w:szCs w:val="20"/>
        </w:rPr>
      </w:pPr>
      <w:r>
        <w:rPr>
          <w:rFonts w:cs="Arial"/>
          <w:noProof w:val="0"/>
          <w:sz w:val="20"/>
          <w:szCs w:val="20"/>
        </w:rPr>
        <w:t xml:space="preserve">Spôsob určenia ceny </w:t>
      </w:r>
      <w:r w:rsidRPr="0042033C">
        <w:rPr>
          <w:rFonts w:cs="Arial"/>
          <w:noProof w:val="0"/>
          <w:sz w:val="20"/>
          <w:szCs w:val="20"/>
        </w:rPr>
        <w:t xml:space="preserve">je pre všetky časti </w:t>
      </w:r>
      <w:r w:rsidR="00035B7E" w:rsidRPr="00035B7E">
        <w:rPr>
          <w:rFonts w:cs="Arial"/>
          <w:noProof w:val="0"/>
          <w:sz w:val="20"/>
          <w:szCs w:val="20"/>
        </w:rPr>
        <w:t xml:space="preserve">(pre </w:t>
      </w:r>
      <w:r w:rsidR="00035B7E" w:rsidRPr="00035B7E">
        <w:rPr>
          <w:rFonts w:cs="Arial"/>
          <w:noProof w:val="0"/>
          <w:sz w:val="20"/>
          <w:szCs w:val="20"/>
        </w:rPr>
        <w:tab/>
        <w:t>časť „1“ - VC1 Nižná Slaná, časť „2“ - VC 2 Betliar, časť„3“ - VC 3 na LS: Krásnohorské Podhradie, časť„4“ -  VC 4 Stará Voda, Smolník, Jasov , časť„5“ -  VC 5 Slanec, časť„6“ - VC 6 na LS: Svinica)</w:t>
      </w:r>
      <w:r w:rsidR="00035B7E">
        <w:rPr>
          <w:rFonts w:cs="Arial"/>
          <w:noProof w:val="0"/>
          <w:sz w:val="20"/>
          <w:szCs w:val="20"/>
        </w:rPr>
        <w:t xml:space="preserve"> </w:t>
      </w:r>
      <w:r w:rsidRPr="00E225B7">
        <w:rPr>
          <w:rFonts w:cs="Arial"/>
          <w:noProof w:val="0"/>
          <w:sz w:val="20"/>
          <w:szCs w:val="20"/>
        </w:rPr>
        <w:t>rovnaký.</w:t>
      </w:r>
    </w:p>
    <w:p w:rsidR="00E225B7" w:rsidRPr="004D239D" w:rsidRDefault="00E225B7" w:rsidP="003A3BBA">
      <w:pPr>
        <w:jc w:val="both"/>
        <w:rPr>
          <w:rFonts w:cs="Arial"/>
          <w:noProof w:val="0"/>
          <w:sz w:val="20"/>
          <w:szCs w:val="20"/>
        </w:rPr>
      </w:pPr>
    </w:p>
    <w:p w:rsidR="000A38A1" w:rsidRPr="004D239D" w:rsidRDefault="000A38A1" w:rsidP="003F5C2A">
      <w:pPr>
        <w:numPr>
          <w:ilvl w:val="1"/>
          <w:numId w:val="13"/>
        </w:numPr>
        <w:jc w:val="both"/>
        <w:rPr>
          <w:rFonts w:cs="Arial"/>
          <w:noProof w:val="0"/>
          <w:sz w:val="20"/>
          <w:szCs w:val="20"/>
        </w:rPr>
      </w:pPr>
      <w:r w:rsidRPr="004D239D">
        <w:rPr>
          <w:rFonts w:cs="Arial"/>
          <w:noProof w:val="0"/>
          <w:sz w:val="20"/>
          <w:szCs w:val="20"/>
        </w:rPr>
        <w:t>Uchádzačom navrhovaná cena musí byť stanovená podľa zákona č. 18/1996 Z. z. o cenách v znení neskorších predpisov v spojení s Vyhláškou MF SR č. 87/1996 Z. z., ktorou sa vykonáva zákon NR SR č. 18/1996 Z. z. o cenách v znení neskorších predp</w:t>
      </w:r>
      <w:r w:rsidR="002C0FD0" w:rsidRPr="004D239D">
        <w:rPr>
          <w:rFonts w:cs="Arial"/>
          <w:noProof w:val="0"/>
          <w:sz w:val="20"/>
          <w:szCs w:val="20"/>
        </w:rPr>
        <w:t>isov a vyjadrená v EUR (€, EUR).</w:t>
      </w:r>
    </w:p>
    <w:p w:rsidR="002C0FD0" w:rsidRPr="004D239D" w:rsidRDefault="000A38A1" w:rsidP="003F5C2A">
      <w:pPr>
        <w:numPr>
          <w:ilvl w:val="1"/>
          <w:numId w:val="13"/>
        </w:numPr>
        <w:jc w:val="both"/>
        <w:rPr>
          <w:rFonts w:cs="Arial"/>
          <w:noProof w:val="0"/>
          <w:sz w:val="20"/>
          <w:szCs w:val="20"/>
        </w:rPr>
      </w:pPr>
      <w:r w:rsidRPr="004D239D">
        <w:rPr>
          <w:rFonts w:cs="Arial"/>
          <w:noProof w:val="0"/>
          <w:sz w:val="20"/>
          <w:szCs w:val="20"/>
        </w:rPr>
        <w:t>Ak uchádzač nie je platiteľom DPH v Slovenskej republike, uvedie navrhovanú cenu podľa bodu 3 a na skutočnosť, že nie je platiteľom DPH v Slovenskej republike, je povinný upozorniť v ponuke. Podľa § 69 ods. 2 zákona 222/2004 Z. z. o dani z pridanej hodnoty v znení neskorších predpisov je zdaniteľná osoba povinná platiť daň pri službách uvedených v § 16 ods. 1 až 4, 10 a 11 (Smernica Rady 2006/112/ES - tzv. „</w:t>
      </w:r>
      <w:proofErr w:type="spellStart"/>
      <w:r w:rsidRPr="004D239D">
        <w:rPr>
          <w:rFonts w:cs="Arial"/>
          <w:noProof w:val="0"/>
          <w:sz w:val="20"/>
          <w:szCs w:val="20"/>
        </w:rPr>
        <w:t>reverse</w:t>
      </w:r>
      <w:proofErr w:type="spellEnd"/>
      <w:r w:rsidRPr="004D239D">
        <w:rPr>
          <w:rFonts w:cs="Arial"/>
          <w:noProof w:val="0"/>
          <w:sz w:val="20"/>
          <w:szCs w:val="20"/>
        </w:rPr>
        <w:t xml:space="preserve"> </w:t>
      </w:r>
      <w:proofErr w:type="spellStart"/>
      <w:r w:rsidRPr="004D239D">
        <w:rPr>
          <w:rFonts w:cs="Arial"/>
          <w:noProof w:val="0"/>
          <w:sz w:val="20"/>
          <w:szCs w:val="20"/>
        </w:rPr>
        <w:t>charge</w:t>
      </w:r>
      <w:proofErr w:type="spellEnd"/>
      <w:r w:rsidRPr="004D239D">
        <w:rPr>
          <w:rFonts w:cs="Arial"/>
          <w:noProof w:val="0"/>
          <w:sz w:val="20"/>
          <w:szCs w:val="20"/>
        </w:rPr>
        <w:t>“ mechanizmus).</w:t>
      </w:r>
    </w:p>
    <w:p w:rsidR="002C0FD0" w:rsidRPr="004D239D" w:rsidRDefault="002C0FD0" w:rsidP="003F5C2A">
      <w:pPr>
        <w:numPr>
          <w:ilvl w:val="1"/>
          <w:numId w:val="13"/>
        </w:numPr>
        <w:jc w:val="both"/>
        <w:rPr>
          <w:rFonts w:cs="Arial"/>
          <w:noProof w:val="0"/>
          <w:sz w:val="20"/>
          <w:szCs w:val="20"/>
        </w:rPr>
      </w:pPr>
      <w:r w:rsidRPr="004D239D">
        <w:rPr>
          <w:rFonts w:cs="Arial"/>
          <w:noProof w:val="0"/>
          <w:sz w:val="20"/>
          <w:szCs w:val="20"/>
        </w:rPr>
        <w:t>Cena za predmet zákazky musí byť stanovená v zmysle zákona NR SR č. 18/1996 Z. z. o cenách v znení neskorších predpisov, vyhlášky MF SR č. 87/1996 Z. z., ktorou sa vykonáva zákon NR SR č. 18/1996 Z. z. o cenách v znení neskorších predpisov</w:t>
      </w:r>
    </w:p>
    <w:p w:rsidR="002C0FD0" w:rsidRPr="004D239D" w:rsidRDefault="002C0FD0" w:rsidP="003F5C2A">
      <w:pPr>
        <w:numPr>
          <w:ilvl w:val="1"/>
          <w:numId w:val="13"/>
        </w:numPr>
        <w:jc w:val="both"/>
        <w:rPr>
          <w:rFonts w:cs="Arial"/>
          <w:noProof w:val="0"/>
          <w:sz w:val="20"/>
          <w:szCs w:val="20"/>
        </w:rPr>
      </w:pPr>
      <w:r w:rsidRPr="004D239D">
        <w:rPr>
          <w:rFonts w:cs="Arial"/>
          <w:noProof w:val="0"/>
          <w:sz w:val="20"/>
          <w:szCs w:val="20"/>
        </w:rPr>
        <w:t xml:space="preserve">Cena musí byť stanovená v mene euro (vrátane prípadných ďalších iných príplatkov alebo poplatkov). </w:t>
      </w:r>
    </w:p>
    <w:p w:rsidR="002C0FD0" w:rsidRPr="004D239D" w:rsidRDefault="002C0FD0" w:rsidP="003F5C2A">
      <w:pPr>
        <w:numPr>
          <w:ilvl w:val="1"/>
          <w:numId w:val="13"/>
        </w:numPr>
        <w:jc w:val="both"/>
        <w:rPr>
          <w:rFonts w:cs="Arial"/>
          <w:noProof w:val="0"/>
          <w:sz w:val="20"/>
          <w:szCs w:val="20"/>
        </w:rPr>
      </w:pPr>
      <w:r w:rsidRPr="004D239D">
        <w:rPr>
          <w:rFonts w:cs="Arial"/>
          <w:noProof w:val="0"/>
          <w:sz w:val="20"/>
          <w:szCs w:val="20"/>
        </w:rPr>
        <w:t>Cenu je potrebné uvádzať v eurách bez DPH, výšku DPH a vrátane DPH.</w:t>
      </w:r>
    </w:p>
    <w:p w:rsidR="002C0FD0" w:rsidRPr="004D239D" w:rsidRDefault="002C0FD0" w:rsidP="003F5C2A">
      <w:pPr>
        <w:numPr>
          <w:ilvl w:val="1"/>
          <w:numId w:val="13"/>
        </w:numPr>
        <w:jc w:val="both"/>
        <w:rPr>
          <w:rFonts w:cs="Arial"/>
          <w:noProof w:val="0"/>
          <w:sz w:val="20"/>
          <w:szCs w:val="20"/>
        </w:rPr>
      </w:pPr>
      <w:r w:rsidRPr="004D239D">
        <w:rPr>
          <w:rFonts w:cs="Arial"/>
          <w:noProof w:val="0"/>
          <w:sz w:val="20"/>
          <w:szCs w:val="20"/>
        </w:rPr>
        <w:t>V prípade, že uchádzač nie je platcom DPH, toto uvedie pri vyjadrení ceny.</w:t>
      </w:r>
    </w:p>
    <w:p w:rsidR="002C0FD0" w:rsidRPr="004D239D" w:rsidRDefault="002C0FD0" w:rsidP="003F5C2A">
      <w:pPr>
        <w:numPr>
          <w:ilvl w:val="1"/>
          <w:numId w:val="13"/>
        </w:numPr>
        <w:jc w:val="both"/>
        <w:rPr>
          <w:rFonts w:cs="Arial"/>
          <w:noProof w:val="0"/>
          <w:sz w:val="20"/>
          <w:szCs w:val="20"/>
        </w:rPr>
      </w:pPr>
      <w:r w:rsidRPr="004D239D">
        <w:rPr>
          <w:rFonts w:cs="Arial"/>
          <w:noProof w:val="0"/>
          <w:sz w:val="20"/>
          <w:szCs w:val="20"/>
        </w:rPr>
        <w:t>Určenie ceny a spôsob jej určenia musí byť zrozumiteľný a jasný.</w:t>
      </w:r>
    </w:p>
    <w:p w:rsidR="002C0FD0" w:rsidRDefault="002C0FD0" w:rsidP="003F5C2A">
      <w:pPr>
        <w:numPr>
          <w:ilvl w:val="1"/>
          <w:numId w:val="13"/>
        </w:numPr>
        <w:jc w:val="both"/>
        <w:rPr>
          <w:rFonts w:cs="Arial"/>
          <w:noProof w:val="0"/>
          <w:sz w:val="20"/>
          <w:szCs w:val="20"/>
        </w:rPr>
      </w:pPr>
      <w:r w:rsidRPr="004D239D">
        <w:rPr>
          <w:rFonts w:cs="Arial"/>
          <w:noProof w:val="0"/>
          <w:sz w:val="20"/>
          <w:szCs w:val="20"/>
        </w:rPr>
        <w:t>Pri určovaní ceny je potrebné venovať pozornosť všetkým požadovaným údajom, ako aj pokynom na zhotovenie ponuky, vyplývajúcim pre uchádzačov z týchto súťažných podkladov, vrátane obchodných podmienok podľa týchto súťažných podkladov. Navrhovaná cena musí byť stanovená na dve desatinné miesta.</w:t>
      </w:r>
    </w:p>
    <w:p w:rsidR="00E225B7" w:rsidRDefault="00E225B7" w:rsidP="00E225B7">
      <w:pPr>
        <w:jc w:val="both"/>
        <w:rPr>
          <w:rFonts w:cs="Arial"/>
          <w:noProof w:val="0"/>
          <w:sz w:val="20"/>
          <w:szCs w:val="20"/>
        </w:rPr>
      </w:pPr>
    </w:p>
    <w:p w:rsidR="00E225B7" w:rsidRPr="004D239D" w:rsidRDefault="00E225B7" w:rsidP="00E225B7">
      <w:pPr>
        <w:jc w:val="both"/>
        <w:rPr>
          <w:rFonts w:cs="Arial"/>
          <w:noProof w:val="0"/>
          <w:sz w:val="20"/>
          <w:szCs w:val="20"/>
        </w:rPr>
      </w:pPr>
    </w:p>
    <w:p w:rsidR="00701D77" w:rsidRPr="004D239D" w:rsidRDefault="00701D77">
      <w:pPr>
        <w:rPr>
          <w:rFonts w:cs="Arial"/>
          <w:noProof w:val="0"/>
          <w:sz w:val="20"/>
          <w:szCs w:val="20"/>
        </w:rPr>
      </w:pPr>
      <w:r w:rsidRPr="004D239D">
        <w:rPr>
          <w:rFonts w:cs="Arial"/>
          <w:noProof w:val="0"/>
          <w:sz w:val="20"/>
          <w:szCs w:val="20"/>
        </w:rPr>
        <w:br w:type="page"/>
      </w:r>
    </w:p>
    <w:p w:rsidR="00701D77" w:rsidRPr="004D239D" w:rsidRDefault="00844EB8" w:rsidP="00701D77">
      <w:pPr>
        <w:pStyle w:val="Nadpis1"/>
        <w:rPr>
          <w:rFonts w:cs="Arial"/>
          <w:noProof w:val="0"/>
          <w:color w:val="000000"/>
          <w:szCs w:val="28"/>
        </w:rPr>
      </w:pPr>
      <w:bookmarkStart w:id="134" w:name="_Toc110409032"/>
      <w:bookmarkStart w:id="135" w:name="_Toc115165171"/>
      <w:r w:rsidRPr="004D239D">
        <w:rPr>
          <w:rFonts w:cs="Arial"/>
          <w:noProof w:val="0"/>
        </w:rPr>
        <w:t xml:space="preserve">D </w:t>
      </w:r>
      <w:r w:rsidR="00701D77" w:rsidRPr="004D239D">
        <w:rPr>
          <w:rFonts w:cs="Arial"/>
          <w:noProof w:val="0"/>
        </w:rPr>
        <w:t>OBCHODNÉ PODMIENKY</w:t>
      </w:r>
      <w:bookmarkEnd w:id="134"/>
      <w:bookmarkEnd w:id="135"/>
      <w:r w:rsidR="00701D77" w:rsidRPr="004D239D">
        <w:rPr>
          <w:rFonts w:cs="Arial"/>
          <w:noProof w:val="0"/>
        </w:rPr>
        <w:t xml:space="preserve"> </w:t>
      </w:r>
    </w:p>
    <w:p w:rsidR="009D4EEC" w:rsidRPr="004D239D" w:rsidRDefault="009D4EEC" w:rsidP="009D4EEC">
      <w:pPr>
        <w:jc w:val="both"/>
        <w:rPr>
          <w:rFonts w:cs="Arial"/>
          <w:noProof w:val="0"/>
          <w:sz w:val="20"/>
          <w:szCs w:val="20"/>
        </w:rPr>
      </w:pPr>
    </w:p>
    <w:p w:rsidR="009D4EEC" w:rsidRPr="004D239D" w:rsidRDefault="00855A12" w:rsidP="009D4EEC">
      <w:pPr>
        <w:jc w:val="both"/>
        <w:rPr>
          <w:rFonts w:cs="Arial"/>
          <w:noProof w:val="0"/>
          <w:sz w:val="20"/>
          <w:szCs w:val="20"/>
        </w:rPr>
      </w:pPr>
      <w:r w:rsidRPr="004D239D">
        <w:rPr>
          <w:rFonts w:cs="Arial"/>
          <w:noProof w:val="0"/>
          <w:sz w:val="20"/>
          <w:szCs w:val="20"/>
        </w:rPr>
        <w:t xml:space="preserve">Uchádzač vo svojej ponuke </w:t>
      </w:r>
      <w:r w:rsidRPr="00E225B7">
        <w:rPr>
          <w:rFonts w:cs="Arial"/>
          <w:noProof w:val="0"/>
          <w:sz w:val="20"/>
          <w:szCs w:val="20"/>
        </w:rPr>
        <w:t xml:space="preserve">predloží návrh </w:t>
      </w:r>
      <w:r w:rsidR="00D56E86" w:rsidRPr="00E225B7">
        <w:rPr>
          <w:rFonts w:cs="Arial"/>
          <w:noProof w:val="0"/>
          <w:sz w:val="20"/>
          <w:szCs w:val="20"/>
        </w:rPr>
        <w:t>rámcovej dohody</w:t>
      </w:r>
      <w:r w:rsidR="00BF4778" w:rsidRPr="00E225B7">
        <w:rPr>
          <w:rFonts w:cs="Arial"/>
          <w:noProof w:val="0"/>
          <w:sz w:val="20"/>
          <w:szCs w:val="20"/>
        </w:rPr>
        <w:t xml:space="preserve"> pre danú časť </w:t>
      </w:r>
      <w:r w:rsidRPr="00E225B7">
        <w:rPr>
          <w:rFonts w:cs="Arial"/>
          <w:noProof w:val="0"/>
          <w:sz w:val="20"/>
          <w:szCs w:val="20"/>
        </w:rPr>
        <w:t>na predmet zákazky</w:t>
      </w:r>
      <w:r w:rsidR="009D4EEC" w:rsidRPr="00E225B7">
        <w:rPr>
          <w:rFonts w:cs="Arial"/>
          <w:noProof w:val="0"/>
          <w:sz w:val="20"/>
          <w:szCs w:val="20"/>
        </w:rPr>
        <w:t xml:space="preserve"> spolu so zmluvnými podmienkami.</w:t>
      </w:r>
    </w:p>
    <w:p w:rsidR="008A21ED" w:rsidRDefault="008A21ED" w:rsidP="008A21ED">
      <w:pPr>
        <w:jc w:val="both"/>
        <w:rPr>
          <w:rFonts w:cs="Arial"/>
          <w:noProof w:val="0"/>
          <w:sz w:val="20"/>
          <w:szCs w:val="20"/>
        </w:rPr>
      </w:pPr>
    </w:p>
    <w:p w:rsidR="00E225B7" w:rsidRDefault="00E225B7" w:rsidP="00E225B7">
      <w:pPr>
        <w:jc w:val="both"/>
        <w:rPr>
          <w:rFonts w:cs="Arial"/>
          <w:noProof w:val="0"/>
          <w:sz w:val="20"/>
          <w:szCs w:val="20"/>
        </w:rPr>
      </w:pPr>
      <w:r>
        <w:rPr>
          <w:rFonts w:cs="Arial"/>
          <w:noProof w:val="0"/>
          <w:sz w:val="20"/>
          <w:szCs w:val="20"/>
        </w:rPr>
        <w:t>Obchodné podmienky sú</w:t>
      </w:r>
      <w:r w:rsidRPr="0042033C">
        <w:rPr>
          <w:rFonts w:cs="Arial"/>
          <w:noProof w:val="0"/>
          <w:sz w:val="20"/>
          <w:szCs w:val="20"/>
        </w:rPr>
        <w:t xml:space="preserve"> pre všetky časti </w:t>
      </w:r>
      <w:r w:rsidR="00035B7E" w:rsidRPr="00035B7E">
        <w:rPr>
          <w:rFonts w:cs="Arial"/>
          <w:noProof w:val="0"/>
          <w:sz w:val="20"/>
          <w:szCs w:val="20"/>
        </w:rPr>
        <w:t xml:space="preserve">(pre </w:t>
      </w:r>
      <w:r w:rsidR="00035B7E" w:rsidRPr="00035B7E">
        <w:rPr>
          <w:rFonts w:cs="Arial"/>
          <w:noProof w:val="0"/>
          <w:sz w:val="20"/>
          <w:szCs w:val="20"/>
        </w:rPr>
        <w:tab/>
        <w:t xml:space="preserve">časť „1“ - VC1 Nižná Slaná, časť „2“ - VC 2 Betliar, časť„3“ - VC 3 na LS: Krásnohorské Podhradie, časť„4“ -  VC 4 Stará Voda, Smolník, Jasov , časť„5“ -  VC 5 Slanec, časť„6“ - VC 6 na LS: Svinica) </w:t>
      </w:r>
      <w:r w:rsidRPr="00E225B7">
        <w:rPr>
          <w:rFonts w:cs="Arial"/>
          <w:noProof w:val="0"/>
          <w:sz w:val="20"/>
          <w:szCs w:val="20"/>
        </w:rPr>
        <w:t>rovnak</w:t>
      </w:r>
      <w:r>
        <w:rPr>
          <w:rFonts w:cs="Arial"/>
          <w:noProof w:val="0"/>
          <w:sz w:val="20"/>
          <w:szCs w:val="20"/>
        </w:rPr>
        <w:t>é</w:t>
      </w:r>
      <w:r w:rsidRPr="00E225B7">
        <w:rPr>
          <w:rFonts w:cs="Arial"/>
          <w:noProof w:val="0"/>
          <w:sz w:val="20"/>
          <w:szCs w:val="20"/>
        </w:rPr>
        <w:t>.</w:t>
      </w:r>
      <w:r w:rsidR="00927061">
        <w:rPr>
          <w:rFonts w:cs="Arial"/>
          <w:noProof w:val="0"/>
          <w:sz w:val="20"/>
          <w:szCs w:val="20"/>
        </w:rPr>
        <w:t xml:space="preserve"> Návrh rámcovej dohody tvorí prílohu č</w:t>
      </w:r>
      <w:r w:rsidR="00927061" w:rsidRPr="00F1478E">
        <w:rPr>
          <w:rFonts w:cs="Arial"/>
          <w:noProof w:val="0"/>
          <w:sz w:val="20"/>
          <w:szCs w:val="20"/>
        </w:rPr>
        <w:t xml:space="preserve">. 5 týchto </w:t>
      </w:r>
      <w:r w:rsidR="00927061">
        <w:rPr>
          <w:rFonts w:cs="Arial"/>
          <w:noProof w:val="0"/>
          <w:sz w:val="20"/>
          <w:szCs w:val="20"/>
        </w:rPr>
        <w:t>súťažných podkladov</w:t>
      </w:r>
      <w:r w:rsidR="00F1478E">
        <w:rPr>
          <w:rFonts w:cs="Arial"/>
          <w:noProof w:val="0"/>
          <w:sz w:val="20"/>
          <w:szCs w:val="20"/>
        </w:rPr>
        <w:t xml:space="preserve"> a obsahuje aj nasledovné prílohy:</w:t>
      </w:r>
    </w:p>
    <w:p w:rsidR="00650696" w:rsidRPr="0042033C" w:rsidRDefault="00650696" w:rsidP="00E225B7">
      <w:pPr>
        <w:jc w:val="both"/>
        <w:rPr>
          <w:rFonts w:cs="Arial"/>
          <w:noProof w:val="0"/>
          <w:sz w:val="20"/>
          <w:szCs w:val="20"/>
        </w:rPr>
      </w:pPr>
    </w:p>
    <w:p w:rsidR="009D6674" w:rsidRPr="009D6674" w:rsidRDefault="009D6674" w:rsidP="009D6674">
      <w:pPr>
        <w:pStyle w:val="Odsekzoznamu"/>
        <w:numPr>
          <w:ilvl w:val="0"/>
          <w:numId w:val="41"/>
        </w:numPr>
        <w:jc w:val="both"/>
        <w:rPr>
          <w:rFonts w:cs="Arial"/>
          <w:noProof w:val="0"/>
          <w:sz w:val="20"/>
          <w:szCs w:val="20"/>
        </w:rPr>
      </w:pPr>
      <w:r w:rsidRPr="009D6674">
        <w:rPr>
          <w:rFonts w:cs="Arial"/>
          <w:noProof w:val="0"/>
          <w:sz w:val="20"/>
          <w:szCs w:val="20"/>
        </w:rPr>
        <w:t>Všeobecné záväzné podmienky pre vykonávanie lesníckych činností v podmienkach štátneho podniku LESY Slovenskej republiky</w:t>
      </w:r>
    </w:p>
    <w:p w:rsidR="009D6674" w:rsidRPr="009D6674" w:rsidRDefault="009D6674" w:rsidP="009D6674">
      <w:pPr>
        <w:pStyle w:val="Odsekzoznamu"/>
        <w:numPr>
          <w:ilvl w:val="0"/>
          <w:numId w:val="41"/>
        </w:numPr>
        <w:jc w:val="both"/>
        <w:rPr>
          <w:rFonts w:cs="Arial"/>
          <w:noProof w:val="0"/>
          <w:sz w:val="20"/>
          <w:szCs w:val="20"/>
        </w:rPr>
      </w:pPr>
      <w:r w:rsidRPr="009D6674">
        <w:rPr>
          <w:rFonts w:cs="Arial"/>
          <w:noProof w:val="0"/>
          <w:sz w:val="20"/>
          <w:szCs w:val="20"/>
        </w:rPr>
        <w:t>Dohoda o samofakturácii</w:t>
      </w:r>
    </w:p>
    <w:p w:rsidR="009D6674" w:rsidRPr="009D6674" w:rsidRDefault="009117E6" w:rsidP="009D6674">
      <w:pPr>
        <w:pStyle w:val="Odsekzoznamu"/>
        <w:numPr>
          <w:ilvl w:val="0"/>
          <w:numId w:val="41"/>
        </w:numPr>
        <w:jc w:val="both"/>
        <w:rPr>
          <w:rFonts w:cs="Arial"/>
          <w:noProof w:val="0"/>
          <w:sz w:val="20"/>
          <w:szCs w:val="20"/>
        </w:rPr>
      </w:pPr>
      <w:r>
        <w:rPr>
          <w:rFonts w:cs="Arial"/>
          <w:noProof w:val="0"/>
          <w:sz w:val="20"/>
          <w:szCs w:val="20"/>
        </w:rPr>
        <w:t>Vzor oznámenia</w:t>
      </w:r>
      <w:r w:rsidRPr="009D6674">
        <w:rPr>
          <w:rFonts w:cs="Arial"/>
          <w:noProof w:val="0"/>
          <w:sz w:val="20"/>
          <w:szCs w:val="20"/>
        </w:rPr>
        <w:t xml:space="preserve"> </w:t>
      </w:r>
      <w:r w:rsidR="009D6674" w:rsidRPr="009D6674">
        <w:rPr>
          <w:rFonts w:cs="Arial"/>
          <w:noProof w:val="0"/>
          <w:sz w:val="20"/>
          <w:szCs w:val="20"/>
        </w:rPr>
        <w:t xml:space="preserve">o výške </w:t>
      </w:r>
      <w:r w:rsidR="009D6674">
        <w:rPr>
          <w:rFonts w:cs="Arial"/>
          <w:noProof w:val="0"/>
          <w:sz w:val="20"/>
          <w:szCs w:val="20"/>
        </w:rPr>
        <w:t xml:space="preserve">prác </w:t>
      </w:r>
      <w:r w:rsidR="009D6674" w:rsidRPr="009D6674">
        <w:rPr>
          <w:rFonts w:cs="Arial"/>
          <w:noProof w:val="0"/>
          <w:sz w:val="20"/>
          <w:szCs w:val="20"/>
        </w:rPr>
        <w:t>v nasledujúcom roku</w:t>
      </w:r>
    </w:p>
    <w:p w:rsidR="009D6674" w:rsidRPr="009D6674" w:rsidRDefault="009D6674" w:rsidP="009D6674">
      <w:pPr>
        <w:pStyle w:val="Odsekzoznamu"/>
        <w:numPr>
          <w:ilvl w:val="0"/>
          <w:numId w:val="41"/>
        </w:numPr>
        <w:jc w:val="both"/>
        <w:rPr>
          <w:rFonts w:cs="Arial"/>
          <w:noProof w:val="0"/>
          <w:sz w:val="20"/>
          <w:szCs w:val="20"/>
        </w:rPr>
      </w:pPr>
      <w:r w:rsidRPr="009D6674">
        <w:rPr>
          <w:rFonts w:cs="Arial"/>
          <w:noProof w:val="0"/>
          <w:sz w:val="20"/>
          <w:szCs w:val="20"/>
        </w:rPr>
        <w:t xml:space="preserve">Plánovacie </w:t>
      </w:r>
      <w:r w:rsidR="009117E6">
        <w:rPr>
          <w:rFonts w:cs="Arial"/>
          <w:noProof w:val="0"/>
          <w:sz w:val="20"/>
          <w:szCs w:val="20"/>
        </w:rPr>
        <w:t>ceny</w:t>
      </w:r>
      <w:r w:rsidR="009117E6" w:rsidRPr="009D6674">
        <w:rPr>
          <w:rFonts w:cs="Arial"/>
          <w:noProof w:val="0"/>
          <w:sz w:val="20"/>
          <w:szCs w:val="20"/>
        </w:rPr>
        <w:t xml:space="preserve"> </w:t>
      </w:r>
      <w:r w:rsidRPr="009D6674">
        <w:rPr>
          <w:rFonts w:cs="Arial"/>
          <w:noProof w:val="0"/>
          <w:sz w:val="20"/>
          <w:szCs w:val="20"/>
        </w:rPr>
        <w:t>pre lesnícke činnosti</w:t>
      </w:r>
    </w:p>
    <w:p w:rsidR="009D6674" w:rsidRPr="009D6674" w:rsidRDefault="009117E6" w:rsidP="009D6674">
      <w:pPr>
        <w:pStyle w:val="Odsekzoznamu"/>
        <w:numPr>
          <w:ilvl w:val="0"/>
          <w:numId w:val="41"/>
        </w:numPr>
        <w:jc w:val="both"/>
        <w:rPr>
          <w:rFonts w:cs="Arial"/>
          <w:noProof w:val="0"/>
          <w:sz w:val="20"/>
          <w:szCs w:val="20"/>
        </w:rPr>
      </w:pPr>
      <w:r>
        <w:rPr>
          <w:rFonts w:cs="Arial"/>
          <w:noProof w:val="0"/>
          <w:sz w:val="20"/>
          <w:szCs w:val="20"/>
        </w:rPr>
        <w:t>Podklad pre určenie koeficientov úpravy medziročného nárastu cien</w:t>
      </w:r>
      <w:r w:rsidR="00130460">
        <w:rPr>
          <w:rFonts w:cs="Arial"/>
          <w:noProof w:val="0"/>
          <w:sz w:val="20"/>
          <w:szCs w:val="20"/>
        </w:rPr>
        <w:t xml:space="preserve"> v PČ</w:t>
      </w:r>
    </w:p>
    <w:p w:rsidR="009D6674" w:rsidRDefault="009D6674" w:rsidP="009D6674">
      <w:pPr>
        <w:pStyle w:val="Odsekzoznamu"/>
        <w:numPr>
          <w:ilvl w:val="0"/>
          <w:numId w:val="41"/>
        </w:numPr>
        <w:jc w:val="both"/>
        <w:rPr>
          <w:rFonts w:cs="Arial"/>
          <w:noProof w:val="0"/>
          <w:sz w:val="20"/>
          <w:szCs w:val="20"/>
        </w:rPr>
      </w:pPr>
      <w:r w:rsidRPr="009D6674">
        <w:rPr>
          <w:rFonts w:cs="Arial"/>
          <w:noProof w:val="0"/>
          <w:sz w:val="20"/>
          <w:szCs w:val="20"/>
        </w:rPr>
        <w:t>Objednávka a Zákazkový list</w:t>
      </w:r>
    </w:p>
    <w:p w:rsidR="00130460" w:rsidRDefault="009117E6" w:rsidP="001A1C4E">
      <w:pPr>
        <w:pStyle w:val="Odsekzoznamu"/>
        <w:numPr>
          <w:ilvl w:val="0"/>
          <w:numId w:val="41"/>
        </w:numPr>
        <w:jc w:val="both"/>
        <w:rPr>
          <w:rFonts w:cs="Arial"/>
          <w:noProof w:val="0"/>
          <w:sz w:val="20"/>
          <w:szCs w:val="20"/>
        </w:rPr>
      </w:pPr>
      <w:r w:rsidRPr="00303E68">
        <w:rPr>
          <w:rFonts w:cs="Arial"/>
          <w:noProof w:val="0"/>
          <w:sz w:val="20"/>
          <w:szCs w:val="20"/>
        </w:rPr>
        <w:t>Čestné vyhlásenie dodávateľa o kapacitách potrebných pre plnenie dohody</w:t>
      </w:r>
    </w:p>
    <w:p w:rsidR="009D6674" w:rsidRPr="00303E68" w:rsidRDefault="009D6674" w:rsidP="00AA7302">
      <w:pPr>
        <w:pStyle w:val="Odsekzoznamu"/>
        <w:ind w:left="360"/>
        <w:jc w:val="both"/>
        <w:rPr>
          <w:rFonts w:cs="Arial"/>
          <w:noProof w:val="0"/>
          <w:sz w:val="20"/>
          <w:szCs w:val="20"/>
        </w:rPr>
      </w:pPr>
    </w:p>
    <w:p w:rsidR="009D6674" w:rsidRDefault="009D6674" w:rsidP="009D6674">
      <w:pPr>
        <w:jc w:val="both"/>
        <w:rPr>
          <w:rFonts w:cs="Arial"/>
          <w:noProof w:val="0"/>
          <w:sz w:val="20"/>
          <w:szCs w:val="20"/>
        </w:rPr>
      </w:pPr>
    </w:p>
    <w:p w:rsidR="009D6674" w:rsidRDefault="009D6674" w:rsidP="009D6674">
      <w:pPr>
        <w:jc w:val="both"/>
        <w:rPr>
          <w:rFonts w:cs="Arial"/>
          <w:noProof w:val="0"/>
          <w:sz w:val="20"/>
          <w:szCs w:val="20"/>
        </w:rPr>
      </w:pPr>
    </w:p>
    <w:p w:rsidR="009D6674" w:rsidRPr="009D6674" w:rsidRDefault="009D6674" w:rsidP="009D6674">
      <w:pPr>
        <w:jc w:val="both"/>
        <w:rPr>
          <w:rFonts w:cs="Arial"/>
          <w:noProof w:val="0"/>
          <w:sz w:val="20"/>
          <w:szCs w:val="20"/>
        </w:rPr>
      </w:pPr>
    </w:p>
    <w:p w:rsidR="00F1478E" w:rsidRDefault="00F1478E" w:rsidP="00F1478E">
      <w:pPr>
        <w:contextualSpacing/>
        <w:rPr>
          <w:rFonts w:ascii="Times New Roman" w:hAnsi="Times New Roman"/>
          <w:noProof w:val="0"/>
          <w:sz w:val="24"/>
          <w:lang w:eastAsia="cs-CZ"/>
        </w:rPr>
      </w:pPr>
    </w:p>
    <w:p w:rsidR="00F1478E" w:rsidRDefault="00F1478E">
      <w:pPr>
        <w:rPr>
          <w:rFonts w:ascii="Times New Roman" w:hAnsi="Times New Roman"/>
          <w:noProof w:val="0"/>
          <w:sz w:val="24"/>
          <w:lang w:eastAsia="cs-CZ"/>
        </w:rPr>
      </w:pPr>
      <w:r>
        <w:rPr>
          <w:rFonts w:ascii="Times New Roman" w:hAnsi="Times New Roman"/>
          <w:noProof w:val="0"/>
          <w:sz w:val="24"/>
          <w:lang w:eastAsia="cs-CZ"/>
        </w:rPr>
        <w:br w:type="page"/>
      </w:r>
    </w:p>
    <w:p w:rsidR="00F1478E" w:rsidRPr="00927061" w:rsidRDefault="00F1478E" w:rsidP="00F1478E">
      <w:pPr>
        <w:contextualSpacing/>
        <w:rPr>
          <w:rFonts w:ascii="Times New Roman" w:hAnsi="Times New Roman"/>
          <w:noProof w:val="0"/>
          <w:sz w:val="24"/>
          <w:lang w:eastAsia="cs-CZ"/>
        </w:rPr>
      </w:pPr>
    </w:p>
    <w:p w:rsidR="00666A1E" w:rsidRPr="004D239D" w:rsidRDefault="00666A1E" w:rsidP="00F1478E">
      <w:pPr>
        <w:pStyle w:val="Nadpis1"/>
        <w:rPr>
          <w:rFonts w:cs="Arial"/>
          <w:noProof w:val="0"/>
        </w:rPr>
      </w:pPr>
      <w:bookmarkStart w:id="136" w:name="_Toc110409033"/>
      <w:bookmarkStart w:id="137" w:name="_Toc115165172"/>
      <w:r w:rsidRPr="004D239D">
        <w:rPr>
          <w:rFonts w:cs="Arial"/>
          <w:noProof w:val="0"/>
        </w:rPr>
        <w:t>E KRITÉRIÁ NA VYHODNOTENIE PONÚK A PRAVIDLÁ ICH UPLATNENIA</w:t>
      </w:r>
      <w:bookmarkEnd w:id="136"/>
      <w:bookmarkEnd w:id="137"/>
    </w:p>
    <w:p w:rsidR="000A38A1" w:rsidRPr="004D239D" w:rsidRDefault="000A38A1" w:rsidP="000A38A1">
      <w:pPr>
        <w:jc w:val="both"/>
        <w:rPr>
          <w:rFonts w:cs="Arial"/>
          <w:noProof w:val="0"/>
          <w:sz w:val="20"/>
          <w:szCs w:val="20"/>
        </w:rPr>
      </w:pPr>
    </w:p>
    <w:p w:rsidR="00B52484" w:rsidRDefault="00B52484" w:rsidP="00B52484">
      <w:pPr>
        <w:jc w:val="both"/>
        <w:rPr>
          <w:rFonts w:cs="Arial"/>
          <w:noProof w:val="0"/>
          <w:sz w:val="20"/>
          <w:szCs w:val="20"/>
        </w:rPr>
      </w:pPr>
    </w:p>
    <w:p w:rsidR="00B52484" w:rsidRPr="0042033C" w:rsidRDefault="00B52484" w:rsidP="00B52484">
      <w:pPr>
        <w:jc w:val="both"/>
        <w:rPr>
          <w:rFonts w:cs="Arial"/>
          <w:noProof w:val="0"/>
          <w:sz w:val="20"/>
          <w:szCs w:val="20"/>
        </w:rPr>
      </w:pPr>
      <w:r>
        <w:rPr>
          <w:rFonts w:cs="Arial"/>
          <w:noProof w:val="0"/>
          <w:sz w:val="20"/>
          <w:szCs w:val="20"/>
        </w:rPr>
        <w:t>Kritériá na vyhodnotenie sú</w:t>
      </w:r>
      <w:r w:rsidRPr="0042033C">
        <w:rPr>
          <w:rFonts w:cs="Arial"/>
          <w:noProof w:val="0"/>
          <w:sz w:val="20"/>
          <w:szCs w:val="20"/>
        </w:rPr>
        <w:t xml:space="preserve"> pre všetky časti </w:t>
      </w:r>
      <w:r w:rsidR="00035B7E" w:rsidRPr="00035B7E">
        <w:rPr>
          <w:rFonts w:cs="Arial"/>
          <w:noProof w:val="0"/>
          <w:sz w:val="20"/>
          <w:szCs w:val="20"/>
        </w:rPr>
        <w:t xml:space="preserve">(pre </w:t>
      </w:r>
      <w:r w:rsidR="00035B7E" w:rsidRPr="00035B7E">
        <w:rPr>
          <w:rFonts w:cs="Arial"/>
          <w:noProof w:val="0"/>
          <w:sz w:val="20"/>
          <w:szCs w:val="20"/>
        </w:rPr>
        <w:tab/>
        <w:t>časť „1“ - VC1 Nižná Slaná, časť „2“ - VC 2 Betliar, časť„3“ - VC 3 na LS: Krásnohorské Podhradie, časť„4“ -  VC 4 Stará Voda, Smolník, Jasov , časť„5“ -  VC 5 Slanec, časť„6“ - VC 6 na LS: Svinica)</w:t>
      </w:r>
      <w:r w:rsidR="00F1478E">
        <w:rPr>
          <w:rFonts w:cs="Arial"/>
          <w:noProof w:val="0"/>
          <w:color w:val="000000"/>
          <w:sz w:val="20"/>
          <w:szCs w:val="20"/>
        </w:rPr>
        <w:t xml:space="preserve"> </w:t>
      </w:r>
      <w:r w:rsidRPr="00E225B7">
        <w:rPr>
          <w:rFonts w:cs="Arial"/>
          <w:noProof w:val="0"/>
          <w:sz w:val="20"/>
          <w:szCs w:val="20"/>
        </w:rPr>
        <w:t>rovnak</w:t>
      </w:r>
      <w:r>
        <w:rPr>
          <w:rFonts w:cs="Arial"/>
          <w:noProof w:val="0"/>
          <w:sz w:val="20"/>
          <w:szCs w:val="20"/>
        </w:rPr>
        <w:t>é</w:t>
      </w:r>
      <w:r w:rsidRPr="00E225B7">
        <w:rPr>
          <w:rFonts w:cs="Arial"/>
          <w:noProof w:val="0"/>
          <w:sz w:val="20"/>
          <w:szCs w:val="20"/>
        </w:rPr>
        <w:t>.</w:t>
      </w:r>
    </w:p>
    <w:p w:rsidR="0028304C" w:rsidRPr="004D239D" w:rsidRDefault="0028304C" w:rsidP="000A38A1">
      <w:pPr>
        <w:jc w:val="both"/>
        <w:rPr>
          <w:rFonts w:cs="Arial"/>
          <w:noProof w:val="0"/>
          <w:szCs w:val="20"/>
        </w:rPr>
      </w:pPr>
    </w:p>
    <w:p w:rsidR="008B55D6" w:rsidRPr="004D239D" w:rsidRDefault="008B55D6" w:rsidP="003F5C2A">
      <w:pPr>
        <w:pStyle w:val="Odsekzoznamu"/>
        <w:numPr>
          <w:ilvl w:val="1"/>
          <w:numId w:val="28"/>
        </w:numPr>
        <w:jc w:val="both"/>
        <w:rPr>
          <w:rFonts w:cs="Arial"/>
          <w:noProof w:val="0"/>
          <w:sz w:val="20"/>
          <w:szCs w:val="20"/>
        </w:rPr>
      </w:pPr>
      <w:r w:rsidRPr="004D239D">
        <w:rPr>
          <w:rFonts w:cs="Arial"/>
          <w:noProof w:val="0"/>
          <w:sz w:val="20"/>
          <w:szCs w:val="20"/>
        </w:rPr>
        <w:t>Ponuky sa budú vyhodnocovať podľa § 44 ZVO - na základe najnižšej ceny</w:t>
      </w:r>
      <w:r w:rsidR="00667941" w:rsidRPr="004D239D">
        <w:rPr>
          <w:rFonts w:cs="Arial"/>
          <w:noProof w:val="0"/>
          <w:sz w:val="20"/>
          <w:szCs w:val="20"/>
        </w:rPr>
        <w:t>.</w:t>
      </w:r>
    </w:p>
    <w:p w:rsidR="00143EAB" w:rsidRPr="004D239D" w:rsidRDefault="00143EAB" w:rsidP="003F5C2A">
      <w:pPr>
        <w:pStyle w:val="Odsekzoznamu"/>
        <w:numPr>
          <w:ilvl w:val="1"/>
          <w:numId w:val="28"/>
        </w:numPr>
        <w:jc w:val="both"/>
        <w:rPr>
          <w:rFonts w:cs="Arial"/>
          <w:noProof w:val="0"/>
          <w:sz w:val="20"/>
          <w:szCs w:val="20"/>
        </w:rPr>
      </w:pPr>
      <w:r w:rsidRPr="004D239D">
        <w:rPr>
          <w:rFonts w:cs="Arial"/>
          <w:noProof w:val="0"/>
          <w:sz w:val="20"/>
          <w:szCs w:val="20"/>
        </w:rPr>
        <w:t>Verejný obstarávateľ stanovil 1 kritérium na vyhodnotenie ponúk:</w:t>
      </w:r>
    </w:p>
    <w:p w:rsidR="00B73596" w:rsidRPr="004D239D" w:rsidRDefault="00143EAB" w:rsidP="003F5C2A">
      <w:pPr>
        <w:pStyle w:val="Odsekzoznamu"/>
        <w:numPr>
          <w:ilvl w:val="0"/>
          <w:numId w:val="26"/>
        </w:numPr>
        <w:jc w:val="both"/>
        <w:rPr>
          <w:rFonts w:cs="Arial"/>
          <w:noProof w:val="0"/>
          <w:sz w:val="20"/>
          <w:szCs w:val="20"/>
        </w:rPr>
      </w:pPr>
      <w:r w:rsidRPr="004D239D">
        <w:rPr>
          <w:rFonts w:cs="Arial"/>
          <w:noProof w:val="0"/>
          <w:sz w:val="20"/>
          <w:szCs w:val="20"/>
        </w:rPr>
        <w:t>„Najnižšia cena za celý predmet zákazky v EUR bez DPH“</w:t>
      </w:r>
    </w:p>
    <w:p w:rsidR="00B73596" w:rsidRPr="004D239D" w:rsidRDefault="00B73596" w:rsidP="00B73596">
      <w:pPr>
        <w:pStyle w:val="Odsekzoznamu"/>
        <w:ind w:left="720"/>
        <w:jc w:val="both"/>
        <w:rPr>
          <w:rFonts w:cs="Arial"/>
          <w:noProof w:val="0"/>
          <w:sz w:val="20"/>
          <w:szCs w:val="20"/>
        </w:rPr>
      </w:pPr>
    </w:p>
    <w:p w:rsidR="00B73596" w:rsidRDefault="00B73596" w:rsidP="003F5C2A">
      <w:pPr>
        <w:pStyle w:val="Odsekzoznamu"/>
        <w:numPr>
          <w:ilvl w:val="1"/>
          <w:numId w:val="28"/>
        </w:numPr>
        <w:jc w:val="both"/>
        <w:rPr>
          <w:rFonts w:cs="Arial"/>
          <w:noProof w:val="0"/>
          <w:sz w:val="20"/>
          <w:szCs w:val="20"/>
        </w:rPr>
      </w:pPr>
      <w:r w:rsidRPr="004D239D">
        <w:rPr>
          <w:rFonts w:cs="Arial"/>
          <w:noProof w:val="0"/>
          <w:sz w:val="20"/>
          <w:szCs w:val="20"/>
        </w:rPr>
        <w:t xml:space="preserve">Uchádzač vo svojej ponuke predloží vyplnený </w:t>
      </w:r>
      <w:r w:rsidRPr="00F1478E">
        <w:rPr>
          <w:rFonts w:cs="Arial"/>
          <w:noProof w:val="0"/>
          <w:sz w:val="20"/>
          <w:szCs w:val="20"/>
        </w:rPr>
        <w:t xml:space="preserve">návrh na plnenie kritérií podľa prílohy č. 1 týchto súťažných podkladov. Podkladom pre vyplnenie je príloha č. </w:t>
      </w:r>
      <w:r w:rsidR="00541C98">
        <w:rPr>
          <w:rFonts w:cs="Arial"/>
          <w:noProof w:val="0"/>
          <w:sz w:val="20"/>
          <w:szCs w:val="20"/>
        </w:rPr>
        <w:t xml:space="preserve">6 </w:t>
      </w:r>
      <w:r w:rsidRPr="00F1478E">
        <w:rPr>
          <w:rFonts w:cs="Arial"/>
          <w:noProof w:val="0"/>
          <w:sz w:val="20"/>
          <w:szCs w:val="20"/>
        </w:rPr>
        <w:t xml:space="preserve"> </w:t>
      </w:r>
      <w:r w:rsidR="00AB37A6" w:rsidRPr="00F1478E">
        <w:rPr>
          <w:rFonts w:cs="Arial"/>
          <w:noProof w:val="0"/>
          <w:sz w:val="20"/>
          <w:szCs w:val="20"/>
        </w:rPr>
        <w:t>Tabuľka plnenia kritérií - cenová ponuka</w:t>
      </w:r>
      <w:r w:rsidRPr="00F1478E">
        <w:rPr>
          <w:rFonts w:cs="Arial"/>
          <w:noProof w:val="0"/>
          <w:sz w:val="20"/>
          <w:szCs w:val="20"/>
        </w:rPr>
        <w:t>.</w:t>
      </w:r>
    </w:p>
    <w:p w:rsidR="00A14A07" w:rsidRDefault="00C6742F" w:rsidP="00A14A07">
      <w:pPr>
        <w:pStyle w:val="Odsekzoznamu"/>
        <w:numPr>
          <w:ilvl w:val="1"/>
          <w:numId w:val="28"/>
        </w:numPr>
        <w:jc w:val="both"/>
        <w:rPr>
          <w:rFonts w:cs="Arial"/>
          <w:noProof w:val="0"/>
          <w:sz w:val="20"/>
          <w:szCs w:val="20"/>
        </w:rPr>
      </w:pPr>
      <w:r w:rsidRPr="00FF2A67">
        <w:rPr>
          <w:rFonts w:cs="Arial"/>
          <w:noProof w:val="0"/>
          <w:sz w:val="20"/>
          <w:szCs w:val="20"/>
        </w:rPr>
        <w:t xml:space="preserve">V prílohe č. </w:t>
      </w:r>
      <w:r w:rsidR="00541C98">
        <w:rPr>
          <w:rFonts w:cs="Arial"/>
          <w:noProof w:val="0"/>
          <w:sz w:val="20"/>
          <w:szCs w:val="20"/>
        </w:rPr>
        <w:t xml:space="preserve">6 </w:t>
      </w:r>
      <w:r w:rsidRPr="00FF2A67">
        <w:rPr>
          <w:rFonts w:cs="Arial"/>
          <w:noProof w:val="0"/>
          <w:sz w:val="20"/>
          <w:szCs w:val="20"/>
        </w:rPr>
        <w:t xml:space="preserve"> je uvedený predpokladaný </w:t>
      </w:r>
      <w:r w:rsidR="00CE68EB" w:rsidRPr="00FF2A67">
        <w:rPr>
          <w:rFonts w:cs="Arial"/>
          <w:noProof w:val="0"/>
          <w:sz w:val="20"/>
          <w:szCs w:val="20"/>
        </w:rPr>
        <w:t>objem  lesníckych služieb v </w:t>
      </w:r>
      <w:r w:rsidR="00CE68EB" w:rsidRPr="00FF2A67">
        <w:rPr>
          <w:rFonts w:cs="Arial"/>
          <w:bCs/>
          <w:noProof w:val="0"/>
          <w:sz w:val="20"/>
          <w:szCs w:val="20"/>
        </w:rPr>
        <w:t xml:space="preserve">pestovnom procese </w:t>
      </w:r>
      <w:r w:rsidR="005D0D0C" w:rsidRPr="00FF2A67">
        <w:rPr>
          <w:rFonts w:cs="Arial"/>
          <w:noProof w:val="0"/>
          <w:sz w:val="20"/>
          <w:szCs w:val="20"/>
        </w:rPr>
        <w:t>na roky 2023 -</w:t>
      </w:r>
      <w:r w:rsidRPr="00FF2A67">
        <w:rPr>
          <w:rFonts w:cs="Arial"/>
          <w:noProof w:val="0"/>
          <w:sz w:val="20"/>
          <w:szCs w:val="20"/>
        </w:rPr>
        <w:t xml:space="preserve"> 2026 podľa druhov </w:t>
      </w:r>
      <w:r w:rsidR="00CE68EB" w:rsidRPr="00FF2A67">
        <w:rPr>
          <w:rFonts w:cs="Arial"/>
          <w:noProof w:val="0"/>
          <w:sz w:val="20"/>
          <w:szCs w:val="20"/>
        </w:rPr>
        <w:t>výkonov</w:t>
      </w:r>
      <w:r w:rsidRPr="00FF2A67">
        <w:rPr>
          <w:rFonts w:cs="Arial"/>
          <w:noProof w:val="0"/>
          <w:sz w:val="20"/>
          <w:szCs w:val="20"/>
        </w:rPr>
        <w:t xml:space="preserve">, priemerný/odhadovaný náklad na </w:t>
      </w:r>
      <w:proofErr w:type="spellStart"/>
      <w:r w:rsidR="00CE68EB" w:rsidRPr="00FF2A67">
        <w:rPr>
          <w:rFonts w:cs="Arial"/>
          <w:noProof w:val="0"/>
          <w:sz w:val="20"/>
          <w:szCs w:val="20"/>
        </w:rPr>
        <w:t>t.j</w:t>
      </w:r>
      <w:proofErr w:type="spellEnd"/>
      <w:r w:rsidR="00CE68EB" w:rsidRPr="00FF2A67">
        <w:rPr>
          <w:rFonts w:cs="Arial"/>
          <w:noProof w:val="0"/>
          <w:sz w:val="20"/>
          <w:szCs w:val="20"/>
        </w:rPr>
        <w:t>.</w:t>
      </w:r>
      <w:r w:rsidRPr="00FF2A67">
        <w:rPr>
          <w:rFonts w:cs="Arial"/>
          <w:noProof w:val="0"/>
          <w:sz w:val="20"/>
          <w:szCs w:val="20"/>
        </w:rPr>
        <w:t xml:space="preserve"> lesníckych činností v </w:t>
      </w:r>
      <w:r w:rsidR="00CE68EB" w:rsidRPr="00FF2A67">
        <w:rPr>
          <w:rFonts w:cs="Arial"/>
          <w:noProof w:val="0"/>
          <w:sz w:val="20"/>
          <w:szCs w:val="20"/>
        </w:rPr>
        <w:t>pestovnom</w:t>
      </w:r>
      <w:r w:rsidRPr="00FF2A67">
        <w:rPr>
          <w:rFonts w:cs="Arial"/>
          <w:noProof w:val="0"/>
          <w:sz w:val="20"/>
          <w:szCs w:val="20"/>
        </w:rPr>
        <w:t xml:space="preserve"> procese na roky 2023 - 2026 podľa druhov </w:t>
      </w:r>
      <w:r w:rsidR="00CE68EB" w:rsidRPr="00FF2A67">
        <w:rPr>
          <w:rFonts w:cs="Arial"/>
          <w:noProof w:val="0"/>
          <w:sz w:val="20"/>
          <w:szCs w:val="20"/>
        </w:rPr>
        <w:t>výkonov</w:t>
      </w:r>
      <w:r w:rsidRPr="00FF2A67">
        <w:rPr>
          <w:rFonts w:cs="Arial"/>
          <w:noProof w:val="0"/>
          <w:sz w:val="20"/>
          <w:szCs w:val="20"/>
        </w:rPr>
        <w:t xml:space="preserve">. </w:t>
      </w:r>
      <w:r w:rsidRPr="00FF2A67">
        <w:rPr>
          <w:rFonts w:cs="Arial"/>
          <w:b/>
          <w:noProof w:val="0"/>
          <w:sz w:val="20"/>
          <w:szCs w:val="20"/>
        </w:rPr>
        <w:t>Uchádzač vypl</w:t>
      </w:r>
      <w:r w:rsidR="00650696" w:rsidRPr="00FF2A67">
        <w:rPr>
          <w:rFonts w:cs="Arial"/>
          <w:b/>
          <w:noProof w:val="0"/>
          <w:sz w:val="20"/>
          <w:szCs w:val="20"/>
        </w:rPr>
        <w:t>ní v tejto tabuľke (formát: *.xlsx</w:t>
      </w:r>
      <w:r w:rsidRPr="00FF2A67">
        <w:rPr>
          <w:rFonts w:cs="Arial"/>
          <w:b/>
          <w:noProof w:val="0"/>
          <w:sz w:val="20"/>
          <w:szCs w:val="20"/>
        </w:rPr>
        <w:t xml:space="preserve">) </w:t>
      </w:r>
      <w:r w:rsidR="006702E7" w:rsidRPr="00FF2A67">
        <w:rPr>
          <w:rFonts w:cs="Arial"/>
          <w:b/>
          <w:noProof w:val="0"/>
          <w:sz w:val="20"/>
          <w:szCs w:val="20"/>
        </w:rPr>
        <w:t>len</w:t>
      </w:r>
      <w:r w:rsidRPr="00FF2A67">
        <w:rPr>
          <w:rFonts w:cs="Arial"/>
          <w:b/>
          <w:noProof w:val="0"/>
          <w:sz w:val="20"/>
          <w:szCs w:val="20"/>
        </w:rPr>
        <w:t xml:space="preserve"> žlto vyfarbené bunky, v ktorých uvedie svoju cenovú ponuku </w:t>
      </w:r>
      <w:r w:rsidR="00A14A07" w:rsidRPr="00A14A07">
        <w:rPr>
          <w:rFonts w:cs="Arial"/>
          <w:b/>
          <w:noProof w:val="0"/>
          <w:sz w:val="20"/>
          <w:szCs w:val="20"/>
        </w:rPr>
        <w:t xml:space="preserve">za jednotlivé technológie </w:t>
      </w:r>
      <w:r w:rsidR="00CE68EB" w:rsidRPr="00FF2A67">
        <w:rPr>
          <w:rFonts w:cs="Arial"/>
          <w:b/>
          <w:noProof w:val="0"/>
          <w:sz w:val="20"/>
          <w:szCs w:val="20"/>
        </w:rPr>
        <w:t xml:space="preserve"> </w:t>
      </w:r>
      <w:r w:rsidRPr="00FF2A67">
        <w:rPr>
          <w:rFonts w:cs="Arial"/>
          <w:noProof w:val="0"/>
          <w:sz w:val="20"/>
          <w:szCs w:val="20"/>
        </w:rPr>
        <w:t>lesníckych činností v</w:t>
      </w:r>
      <w:r w:rsidR="00CE68EB" w:rsidRPr="00FF2A67">
        <w:rPr>
          <w:rFonts w:cs="Arial"/>
          <w:noProof w:val="0"/>
          <w:sz w:val="20"/>
          <w:szCs w:val="20"/>
        </w:rPr>
        <w:t xml:space="preserve"> pestovnom</w:t>
      </w:r>
      <w:r w:rsidR="00650696" w:rsidRPr="00FF2A67">
        <w:rPr>
          <w:rFonts w:cs="Arial"/>
          <w:noProof w:val="0"/>
          <w:sz w:val="20"/>
          <w:szCs w:val="20"/>
        </w:rPr>
        <w:t xml:space="preserve"> procese na roky 2023 -</w:t>
      </w:r>
      <w:r w:rsidRPr="00FF2A67">
        <w:rPr>
          <w:rFonts w:cs="Arial"/>
          <w:noProof w:val="0"/>
          <w:sz w:val="20"/>
          <w:szCs w:val="20"/>
        </w:rPr>
        <w:t xml:space="preserve"> 2026 podľa </w:t>
      </w:r>
      <w:r w:rsidR="006702E7" w:rsidRPr="00FF2A67">
        <w:rPr>
          <w:rFonts w:cs="Arial"/>
          <w:noProof w:val="0"/>
          <w:sz w:val="20"/>
          <w:szCs w:val="20"/>
        </w:rPr>
        <w:t xml:space="preserve">všetkých </w:t>
      </w:r>
      <w:r w:rsidR="00CE68EB" w:rsidRPr="00FF2A67">
        <w:rPr>
          <w:rFonts w:cs="Arial"/>
          <w:noProof w:val="0"/>
          <w:sz w:val="20"/>
          <w:szCs w:val="20"/>
        </w:rPr>
        <w:t>výkonov pestovnej činnosti</w:t>
      </w:r>
      <w:r w:rsidRPr="00FF2A67">
        <w:rPr>
          <w:rFonts w:cs="Arial"/>
          <w:noProof w:val="0"/>
          <w:sz w:val="20"/>
          <w:szCs w:val="20"/>
        </w:rPr>
        <w:t xml:space="preserve">. </w:t>
      </w:r>
    </w:p>
    <w:p w:rsidR="00A14A07" w:rsidRPr="00A14A07" w:rsidRDefault="00A14A07" w:rsidP="00A14A07">
      <w:pPr>
        <w:jc w:val="both"/>
        <w:rPr>
          <w:rFonts w:cs="Arial"/>
          <w:noProof w:val="0"/>
          <w:sz w:val="20"/>
          <w:szCs w:val="20"/>
        </w:rPr>
      </w:pPr>
      <w:r>
        <w:rPr>
          <w:rFonts w:cs="Arial"/>
          <w:noProof w:val="0"/>
          <w:sz w:val="20"/>
          <w:szCs w:val="20"/>
        </w:rPr>
        <w:t xml:space="preserve">      </w:t>
      </w:r>
    </w:p>
    <w:tbl>
      <w:tblPr>
        <w:tblW w:w="9132" w:type="dxa"/>
        <w:tblInd w:w="496" w:type="dxa"/>
        <w:tblCellMar>
          <w:left w:w="70" w:type="dxa"/>
          <w:right w:w="70" w:type="dxa"/>
        </w:tblCellMar>
        <w:tblLook w:val="04A0" w:firstRow="1" w:lastRow="0" w:firstColumn="1" w:lastColumn="0" w:noHBand="0" w:noVBand="1"/>
      </w:tblPr>
      <w:tblGrid>
        <w:gridCol w:w="350"/>
        <w:gridCol w:w="8782"/>
      </w:tblGrid>
      <w:tr w:rsidR="00A14A07" w:rsidRPr="00A14A07" w:rsidTr="00245F0C">
        <w:trPr>
          <w:trHeight w:val="300"/>
        </w:trPr>
        <w:tc>
          <w:tcPr>
            <w:tcW w:w="9132" w:type="dxa"/>
            <w:gridSpan w:val="2"/>
            <w:tcBorders>
              <w:top w:val="single" w:sz="4" w:space="0" w:color="auto"/>
              <w:left w:val="single" w:sz="4" w:space="0" w:color="auto"/>
              <w:bottom w:val="single" w:sz="4" w:space="0" w:color="auto"/>
              <w:right w:val="single" w:sz="4" w:space="0" w:color="000000"/>
            </w:tcBorders>
          </w:tcPr>
          <w:p w:rsidR="00A14A07" w:rsidRPr="00A14A07" w:rsidRDefault="00A14A07" w:rsidP="00A14A07">
            <w:pPr>
              <w:jc w:val="both"/>
              <w:rPr>
                <w:rFonts w:cs="Arial"/>
                <w:b/>
                <w:bCs/>
                <w:noProof w:val="0"/>
                <w:sz w:val="20"/>
                <w:szCs w:val="20"/>
              </w:rPr>
            </w:pPr>
            <w:r w:rsidRPr="00A14A07">
              <w:rPr>
                <w:rFonts w:cs="Arial"/>
                <w:b/>
                <w:bCs/>
                <w:noProof w:val="0"/>
                <w:sz w:val="20"/>
                <w:szCs w:val="20"/>
              </w:rPr>
              <w:t xml:space="preserve">      Jednotlivé technológie</w:t>
            </w:r>
          </w:p>
        </w:tc>
      </w:tr>
      <w:tr w:rsidR="00A14A07" w:rsidRPr="00A14A07" w:rsidTr="00245F0C">
        <w:trPr>
          <w:trHeight w:val="300"/>
        </w:trPr>
        <w:tc>
          <w:tcPr>
            <w:tcW w:w="350" w:type="dxa"/>
            <w:tcBorders>
              <w:top w:val="single" w:sz="4" w:space="0" w:color="auto"/>
              <w:left w:val="single" w:sz="4" w:space="0" w:color="auto"/>
              <w:bottom w:val="single" w:sz="4" w:space="0" w:color="auto"/>
              <w:right w:val="single" w:sz="4" w:space="0" w:color="000000"/>
            </w:tcBorders>
            <w:shd w:val="clear" w:color="000000" w:fill="EBF1DE"/>
          </w:tcPr>
          <w:p w:rsidR="00A14A07" w:rsidRPr="00A14A07" w:rsidRDefault="00A14A07" w:rsidP="00A14A07">
            <w:pPr>
              <w:jc w:val="both"/>
              <w:rPr>
                <w:rFonts w:cs="Arial"/>
                <w:b/>
                <w:bCs/>
                <w:noProof w:val="0"/>
                <w:sz w:val="20"/>
                <w:szCs w:val="20"/>
              </w:rPr>
            </w:pPr>
            <w:r w:rsidRPr="00A14A07">
              <w:rPr>
                <w:rFonts w:cs="Arial"/>
                <w:b/>
                <w:bCs/>
                <w:noProof w:val="0"/>
                <w:sz w:val="20"/>
                <w:szCs w:val="20"/>
              </w:rPr>
              <w:t>1.</w:t>
            </w:r>
          </w:p>
        </w:tc>
        <w:tc>
          <w:tcPr>
            <w:tcW w:w="8782" w:type="dxa"/>
            <w:tcBorders>
              <w:top w:val="single" w:sz="4" w:space="0" w:color="auto"/>
              <w:left w:val="single" w:sz="4" w:space="0" w:color="auto"/>
              <w:bottom w:val="single" w:sz="4" w:space="0" w:color="auto"/>
              <w:right w:val="single" w:sz="4" w:space="0" w:color="000000"/>
            </w:tcBorders>
            <w:shd w:val="clear" w:color="000000" w:fill="EBF1DE"/>
            <w:vAlign w:val="center"/>
            <w:hideMark/>
          </w:tcPr>
          <w:p w:rsidR="00A14A07" w:rsidRPr="00A14A07" w:rsidRDefault="00A14A07" w:rsidP="00A14A07">
            <w:pPr>
              <w:jc w:val="both"/>
              <w:rPr>
                <w:rFonts w:cs="Arial"/>
                <w:b/>
                <w:bCs/>
                <w:noProof w:val="0"/>
                <w:sz w:val="20"/>
                <w:szCs w:val="20"/>
              </w:rPr>
            </w:pPr>
            <w:r w:rsidRPr="00A14A07">
              <w:rPr>
                <w:rFonts w:cs="Arial"/>
                <w:b/>
                <w:bCs/>
                <w:noProof w:val="0"/>
                <w:sz w:val="20"/>
                <w:szCs w:val="20"/>
              </w:rPr>
              <w:t>Práce ručne vykonávané bez mechanizačného náradia a prostriedkov</w:t>
            </w:r>
          </w:p>
        </w:tc>
      </w:tr>
      <w:tr w:rsidR="00A14A07" w:rsidRPr="00A14A07" w:rsidTr="00245F0C">
        <w:trPr>
          <w:trHeight w:val="288"/>
        </w:trPr>
        <w:tc>
          <w:tcPr>
            <w:tcW w:w="350" w:type="dxa"/>
            <w:tcBorders>
              <w:top w:val="single" w:sz="4" w:space="0" w:color="auto"/>
              <w:left w:val="single" w:sz="4" w:space="0" w:color="auto"/>
              <w:bottom w:val="single" w:sz="4" w:space="0" w:color="auto"/>
              <w:right w:val="single" w:sz="4" w:space="0" w:color="000000"/>
            </w:tcBorders>
            <w:shd w:val="clear" w:color="000000" w:fill="FDE9D9"/>
          </w:tcPr>
          <w:p w:rsidR="00A14A07" w:rsidRPr="00A14A07" w:rsidRDefault="00A14A07" w:rsidP="00A14A07">
            <w:pPr>
              <w:jc w:val="both"/>
              <w:rPr>
                <w:rFonts w:cs="Arial"/>
                <w:b/>
                <w:bCs/>
                <w:noProof w:val="0"/>
                <w:sz w:val="20"/>
                <w:szCs w:val="20"/>
              </w:rPr>
            </w:pPr>
            <w:r w:rsidRPr="00A14A07">
              <w:rPr>
                <w:rFonts w:cs="Arial"/>
                <w:b/>
                <w:bCs/>
                <w:noProof w:val="0"/>
                <w:sz w:val="20"/>
                <w:szCs w:val="20"/>
              </w:rPr>
              <w:t>2.</w:t>
            </w:r>
          </w:p>
        </w:tc>
        <w:tc>
          <w:tcPr>
            <w:tcW w:w="8782" w:type="dxa"/>
            <w:tcBorders>
              <w:top w:val="single" w:sz="4" w:space="0" w:color="auto"/>
              <w:left w:val="single" w:sz="4" w:space="0" w:color="auto"/>
              <w:bottom w:val="single" w:sz="4" w:space="0" w:color="auto"/>
              <w:right w:val="single" w:sz="4" w:space="0" w:color="000000"/>
            </w:tcBorders>
            <w:shd w:val="clear" w:color="000000" w:fill="FDE9D9"/>
            <w:vAlign w:val="center"/>
            <w:hideMark/>
          </w:tcPr>
          <w:p w:rsidR="00A14A07" w:rsidRPr="00A14A07" w:rsidRDefault="00A14A07" w:rsidP="00A14A07">
            <w:pPr>
              <w:jc w:val="both"/>
              <w:rPr>
                <w:rFonts w:cs="Arial"/>
                <w:b/>
                <w:bCs/>
                <w:noProof w:val="0"/>
                <w:sz w:val="20"/>
                <w:szCs w:val="20"/>
              </w:rPr>
            </w:pPr>
            <w:r w:rsidRPr="00A14A07">
              <w:rPr>
                <w:rFonts w:cs="Arial"/>
                <w:b/>
                <w:bCs/>
                <w:noProof w:val="0"/>
                <w:sz w:val="20"/>
                <w:szCs w:val="20"/>
              </w:rPr>
              <w:t xml:space="preserve">Práce s ručným mechanizačným náradím </w:t>
            </w:r>
            <w:r w:rsidRPr="00A14A07">
              <w:rPr>
                <w:rFonts w:cs="Arial"/>
                <w:noProof w:val="0"/>
                <w:sz w:val="20"/>
                <w:szCs w:val="20"/>
              </w:rPr>
              <w:t xml:space="preserve">(JMP, </w:t>
            </w:r>
            <w:proofErr w:type="spellStart"/>
            <w:r w:rsidRPr="00A14A07">
              <w:rPr>
                <w:rFonts w:cs="Arial"/>
                <w:noProof w:val="0"/>
                <w:sz w:val="20"/>
                <w:szCs w:val="20"/>
              </w:rPr>
              <w:t>krovinorez</w:t>
            </w:r>
            <w:proofErr w:type="spellEnd"/>
            <w:r w:rsidRPr="00A14A07">
              <w:rPr>
                <w:rFonts w:cs="Arial"/>
                <w:noProof w:val="0"/>
                <w:sz w:val="20"/>
                <w:szCs w:val="20"/>
              </w:rPr>
              <w:t>, vyžínač, motorový postrekovač)</w:t>
            </w:r>
          </w:p>
        </w:tc>
      </w:tr>
      <w:tr w:rsidR="00A14A07" w:rsidRPr="00A14A07" w:rsidTr="00245F0C">
        <w:trPr>
          <w:trHeight w:val="300"/>
        </w:trPr>
        <w:tc>
          <w:tcPr>
            <w:tcW w:w="350" w:type="dxa"/>
            <w:tcBorders>
              <w:top w:val="single" w:sz="4" w:space="0" w:color="auto"/>
              <w:left w:val="single" w:sz="4" w:space="0" w:color="auto"/>
              <w:bottom w:val="single" w:sz="4" w:space="0" w:color="auto"/>
              <w:right w:val="single" w:sz="4" w:space="0" w:color="000000"/>
            </w:tcBorders>
            <w:shd w:val="clear" w:color="000000" w:fill="B7DEE8"/>
          </w:tcPr>
          <w:p w:rsidR="00A14A07" w:rsidRPr="00A14A07" w:rsidRDefault="00A14A07" w:rsidP="00A14A07">
            <w:pPr>
              <w:jc w:val="both"/>
              <w:rPr>
                <w:rFonts w:cs="Arial"/>
                <w:b/>
                <w:bCs/>
                <w:noProof w:val="0"/>
                <w:sz w:val="20"/>
                <w:szCs w:val="20"/>
              </w:rPr>
            </w:pPr>
            <w:r w:rsidRPr="00A14A07">
              <w:rPr>
                <w:rFonts w:cs="Arial"/>
                <w:b/>
                <w:bCs/>
                <w:noProof w:val="0"/>
                <w:sz w:val="20"/>
                <w:szCs w:val="20"/>
              </w:rPr>
              <w:t>3.</w:t>
            </w:r>
          </w:p>
        </w:tc>
        <w:tc>
          <w:tcPr>
            <w:tcW w:w="8782" w:type="dxa"/>
            <w:tcBorders>
              <w:top w:val="single" w:sz="4" w:space="0" w:color="auto"/>
              <w:left w:val="single" w:sz="4" w:space="0" w:color="auto"/>
              <w:bottom w:val="single" w:sz="4" w:space="0" w:color="auto"/>
              <w:right w:val="single" w:sz="4" w:space="0" w:color="000000"/>
            </w:tcBorders>
            <w:shd w:val="clear" w:color="000000" w:fill="B7DEE8"/>
            <w:vAlign w:val="center"/>
            <w:hideMark/>
          </w:tcPr>
          <w:p w:rsidR="00A14A07" w:rsidRPr="00A14A07" w:rsidRDefault="00A14A07" w:rsidP="00A14A07">
            <w:pPr>
              <w:jc w:val="both"/>
              <w:rPr>
                <w:rFonts w:cs="Arial"/>
                <w:b/>
                <w:bCs/>
                <w:noProof w:val="0"/>
                <w:sz w:val="20"/>
                <w:szCs w:val="20"/>
              </w:rPr>
            </w:pPr>
            <w:r w:rsidRPr="00A14A07">
              <w:rPr>
                <w:rFonts w:cs="Arial"/>
                <w:b/>
                <w:bCs/>
                <w:noProof w:val="0"/>
                <w:sz w:val="20"/>
                <w:szCs w:val="20"/>
              </w:rPr>
              <w:t xml:space="preserve">Práce s mechanizačným prostriedkom </w:t>
            </w:r>
            <w:r w:rsidRPr="00A14A07">
              <w:rPr>
                <w:rFonts w:cs="Arial"/>
                <w:noProof w:val="0"/>
                <w:sz w:val="20"/>
                <w:szCs w:val="20"/>
              </w:rPr>
              <w:t>(kolesový traktor + prídavné zariadenie)</w:t>
            </w:r>
          </w:p>
        </w:tc>
      </w:tr>
      <w:tr w:rsidR="00A14A07" w:rsidRPr="00A14A07" w:rsidTr="00245F0C">
        <w:trPr>
          <w:trHeight w:val="300"/>
        </w:trPr>
        <w:tc>
          <w:tcPr>
            <w:tcW w:w="350" w:type="dxa"/>
            <w:tcBorders>
              <w:top w:val="single" w:sz="4" w:space="0" w:color="auto"/>
              <w:left w:val="single" w:sz="4" w:space="0" w:color="auto"/>
              <w:bottom w:val="single" w:sz="4" w:space="0" w:color="auto"/>
              <w:right w:val="single" w:sz="4" w:space="0" w:color="000000"/>
            </w:tcBorders>
            <w:shd w:val="clear" w:color="000000" w:fill="CCC0DA"/>
          </w:tcPr>
          <w:p w:rsidR="00A14A07" w:rsidRPr="00A14A07" w:rsidRDefault="00A14A07" w:rsidP="00A14A07">
            <w:pPr>
              <w:jc w:val="both"/>
              <w:rPr>
                <w:rFonts w:cs="Arial"/>
                <w:b/>
                <w:bCs/>
                <w:noProof w:val="0"/>
                <w:sz w:val="20"/>
                <w:szCs w:val="20"/>
              </w:rPr>
            </w:pPr>
            <w:r w:rsidRPr="00A14A07">
              <w:rPr>
                <w:rFonts w:cs="Arial"/>
                <w:b/>
                <w:bCs/>
                <w:noProof w:val="0"/>
                <w:sz w:val="20"/>
                <w:szCs w:val="20"/>
              </w:rPr>
              <w:t>4.</w:t>
            </w:r>
          </w:p>
        </w:tc>
        <w:tc>
          <w:tcPr>
            <w:tcW w:w="8782" w:type="dxa"/>
            <w:tcBorders>
              <w:top w:val="single" w:sz="4" w:space="0" w:color="auto"/>
              <w:left w:val="single" w:sz="4" w:space="0" w:color="auto"/>
              <w:bottom w:val="single" w:sz="4" w:space="0" w:color="auto"/>
              <w:right w:val="single" w:sz="4" w:space="0" w:color="000000"/>
            </w:tcBorders>
            <w:shd w:val="clear" w:color="000000" w:fill="CCC0DA"/>
            <w:vAlign w:val="center"/>
            <w:hideMark/>
          </w:tcPr>
          <w:p w:rsidR="00A14A07" w:rsidRPr="00A14A07" w:rsidRDefault="00A14A07" w:rsidP="00A14A07">
            <w:pPr>
              <w:jc w:val="both"/>
              <w:rPr>
                <w:rFonts w:cs="Arial"/>
                <w:b/>
                <w:bCs/>
                <w:noProof w:val="0"/>
                <w:sz w:val="20"/>
                <w:szCs w:val="20"/>
              </w:rPr>
            </w:pPr>
            <w:r w:rsidRPr="00A14A07">
              <w:rPr>
                <w:rFonts w:cs="Arial"/>
                <w:b/>
                <w:bCs/>
                <w:noProof w:val="0"/>
                <w:sz w:val="20"/>
                <w:szCs w:val="20"/>
              </w:rPr>
              <w:t xml:space="preserve">Práce v ochrane lesa pri prevádzke </w:t>
            </w:r>
            <w:proofErr w:type="spellStart"/>
            <w:r w:rsidRPr="00A14A07">
              <w:rPr>
                <w:rFonts w:cs="Arial"/>
                <w:b/>
                <w:bCs/>
                <w:noProof w:val="0"/>
                <w:sz w:val="20"/>
                <w:szCs w:val="20"/>
              </w:rPr>
              <w:t>štiepkovacieho</w:t>
            </w:r>
            <w:proofErr w:type="spellEnd"/>
            <w:r w:rsidRPr="00A14A07">
              <w:rPr>
                <w:rFonts w:cs="Arial"/>
                <w:b/>
                <w:bCs/>
                <w:noProof w:val="0"/>
                <w:sz w:val="20"/>
                <w:szCs w:val="20"/>
              </w:rPr>
              <w:t xml:space="preserve"> stroja</w:t>
            </w:r>
            <w:r w:rsidRPr="00A14A07">
              <w:rPr>
                <w:rFonts w:cs="Arial"/>
                <w:noProof w:val="0"/>
                <w:sz w:val="20"/>
                <w:szCs w:val="20"/>
              </w:rPr>
              <w:t xml:space="preserve"> (SAFE TRACK)</w:t>
            </w:r>
          </w:p>
        </w:tc>
      </w:tr>
    </w:tbl>
    <w:p w:rsidR="00A14A07" w:rsidRPr="00A14A07" w:rsidRDefault="00A14A07" w:rsidP="00A14A07">
      <w:pPr>
        <w:jc w:val="both"/>
        <w:rPr>
          <w:rFonts w:cs="Arial"/>
          <w:noProof w:val="0"/>
          <w:sz w:val="20"/>
          <w:szCs w:val="20"/>
        </w:rPr>
      </w:pPr>
    </w:p>
    <w:p w:rsidR="00C6742F" w:rsidRPr="00A14A07" w:rsidRDefault="00A14A07" w:rsidP="00A14A07">
      <w:pPr>
        <w:jc w:val="both"/>
        <w:rPr>
          <w:rFonts w:cs="Arial"/>
          <w:noProof w:val="0"/>
          <w:sz w:val="20"/>
          <w:szCs w:val="20"/>
        </w:rPr>
      </w:pPr>
      <w:r>
        <w:rPr>
          <w:rFonts w:cs="Arial"/>
          <w:noProof w:val="0"/>
          <w:sz w:val="20"/>
          <w:szCs w:val="20"/>
        </w:rPr>
        <w:t xml:space="preserve">      </w:t>
      </w:r>
      <w:r w:rsidR="00C6742F" w:rsidRPr="00A14A07">
        <w:rPr>
          <w:rFonts w:cs="Arial"/>
          <w:noProof w:val="0"/>
          <w:sz w:val="20"/>
          <w:szCs w:val="20"/>
        </w:rPr>
        <w:t xml:space="preserve">Cena sa uvádza v mene EURO na </w:t>
      </w:r>
      <w:r w:rsidRPr="00A14A07">
        <w:rPr>
          <w:rFonts w:cs="Arial"/>
          <w:noProof w:val="0"/>
          <w:sz w:val="20"/>
          <w:szCs w:val="20"/>
        </w:rPr>
        <w:t>2</w:t>
      </w:r>
      <w:r w:rsidR="00C6742F" w:rsidRPr="00A14A07">
        <w:rPr>
          <w:rFonts w:cs="Arial"/>
          <w:noProof w:val="0"/>
          <w:sz w:val="20"/>
          <w:szCs w:val="20"/>
        </w:rPr>
        <w:t xml:space="preserve"> desatinné miesta. </w:t>
      </w:r>
    </w:p>
    <w:p w:rsidR="000B1059" w:rsidRPr="00FF2A67" w:rsidRDefault="000B1059" w:rsidP="000B1059">
      <w:pPr>
        <w:pStyle w:val="Odsekzoznamu"/>
        <w:ind w:left="360"/>
        <w:jc w:val="both"/>
        <w:rPr>
          <w:rFonts w:cs="Arial"/>
          <w:noProof w:val="0"/>
          <w:sz w:val="20"/>
          <w:szCs w:val="20"/>
        </w:rPr>
      </w:pPr>
      <w:r w:rsidRPr="00FF2A67">
        <w:rPr>
          <w:rFonts w:cs="Arial"/>
          <w:noProof w:val="0"/>
          <w:sz w:val="20"/>
          <w:szCs w:val="20"/>
        </w:rPr>
        <w:t xml:space="preserve">V prípade, že uchádzač predloží ceny po prepočítaní ktorých bude index </w:t>
      </w:r>
      <w:r w:rsidRPr="00393E7E">
        <w:rPr>
          <w:rFonts w:cs="Arial"/>
          <w:noProof w:val="0"/>
          <w:sz w:val="20"/>
          <w:szCs w:val="20"/>
        </w:rPr>
        <w:t>I2</w:t>
      </w:r>
      <w:r>
        <w:rPr>
          <w:rFonts w:cs="Arial"/>
          <w:noProof w:val="0"/>
          <w:sz w:val="20"/>
          <w:szCs w:val="20"/>
        </w:rPr>
        <w:t xml:space="preserve"> pri </w:t>
      </w:r>
      <w:r w:rsidRPr="00393E7E">
        <w:rPr>
          <w:rFonts w:cs="Arial"/>
          <w:noProof w:val="0"/>
          <w:sz w:val="20"/>
          <w:szCs w:val="20"/>
        </w:rPr>
        <w:t>technológií</w:t>
      </w:r>
      <w:r>
        <w:rPr>
          <w:rFonts w:cs="Arial"/>
          <w:noProof w:val="0"/>
          <w:sz w:val="20"/>
          <w:szCs w:val="20"/>
        </w:rPr>
        <w:t xml:space="preserve"> </w:t>
      </w:r>
      <w:r w:rsidRPr="00393E7E">
        <w:rPr>
          <w:rFonts w:cs="Arial"/>
          <w:noProof w:val="0"/>
          <w:sz w:val="20"/>
          <w:szCs w:val="20"/>
        </w:rPr>
        <w:t xml:space="preserve">Práce s ručným mechanizačným náradím (JMP, </w:t>
      </w:r>
      <w:proofErr w:type="spellStart"/>
      <w:r w:rsidRPr="00393E7E">
        <w:rPr>
          <w:rFonts w:cs="Arial"/>
          <w:noProof w:val="0"/>
          <w:sz w:val="20"/>
          <w:szCs w:val="20"/>
        </w:rPr>
        <w:t>krovinorez</w:t>
      </w:r>
      <w:proofErr w:type="spellEnd"/>
      <w:r w:rsidRPr="00393E7E">
        <w:rPr>
          <w:rFonts w:cs="Arial"/>
          <w:noProof w:val="0"/>
          <w:sz w:val="20"/>
          <w:szCs w:val="20"/>
        </w:rPr>
        <w:t>, vyžínač, motorový postrekovač)</w:t>
      </w:r>
      <w:r>
        <w:rPr>
          <w:rFonts w:cs="Arial"/>
          <w:noProof w:val="0"/>
          <w:sz w:val="20"/>
          <w:szCs w:val="20"/>
        </w:rPr>
        <w:t xml:space="preserve"> </w:t>
      </w:r>
      <w:r w:rsidRPr="00FF2A67">
        <w:rPr>
          <w:rFonts w:cs="Arial"/>
          <w:noProof w:val="0"/>
          <w:sz w:val="20"/>
          <w:szCs w:val="20"/>
        </w:rPr>
        <w:t>vyšší ako 1,</w:t>
      </w:r>
      <w:r>
        <w:rPr>
          <w:rFonts w:cs="Arial"/>
          <w:noProof w:val="0"/>
          <w:sz w:val="20"/>
          <w:szCs w:val="20"/>
        </w:rPr>
        <w:t>100 a pri ostatných technológiách vyšší ako 1,000</w:t>
      </w:r>
      <w:r w:rsidRPr="00FF2A67">
        <w:rPr>
          <w:rFonts w:cs="Arial"/>
          <w:noProof w:val="0"/>
          <w:sz w:val="20"/>
          <w:szCs w:val="20"/>
        </w:rPr>
        <w:t xml:space="preserve">, tak verejný obstarávateľ si vyhradzuje právo takúto ponuku neprijať. </w:t>
      </w:r>
    </w:p>
    <w:p w:rsidR="00C6742F" w:rsidRPr="00FF2A67" w:rsidRDefault="00C6742F" w:rsidP="00C6742F">
      <w:pPr>
        <w:pStyle w:val="Odsekzoznamu"/>
        <w:ind w:left="360"/>
        <w:jc w:val="both"/>
        <w:rPr>
          <w:rFonts w:cs="Arial"/>
          <w:noProof w:val="0"/>
          <w:sz w:val="20"/>
          <w:szCs w:val="20"/>
        </w:rPr>
      </w:pPr>
      <w:r w:rsidRPr="00FF2A67">
        <w:rPr>
          <w:rFonts w:cs="Arial"/>
          <w:noProof w:val="0"/>
          <w:sz w:val="20"/>
          <w:szCs w:val="20"/>
        </w:rPr>
        <w:t>Ostatné údaje v ta</w:t>
      </w:r>
      <w:r w:rsidR="007810E6" w:rsidRPr="00FF2A67">
        <w:rPr>
          <w:rFonts w:cs="Arial"/>
          <w:noProof w:val="0"/>
          <w:sz w:val="20"/>
          <w:szCs w:val="20"/>
        </w:rPr>
        <w:t>buľke sú vypočítané automaticky</w:t>
      </w:r>
      <w:r w:rsidRPr="00FF2A67">
        <w:rPr>
          <w:rFonts w:cs="Arial"/>
          <w:noProof w:val="0"/>
          <w:sz w:val="20"/>
          <w:szCs w:val="20"/>
        </w:rPr>
        <w:t xml:space="preserve">. </w:t>
      </w:r>
    </w:p>
    <w:p w:rsidR="000A38A1" w:rsidRPr="00FF2A67" w:rsidRDefault="000A38A1" w:rsidP="003F5C2A">
      <w:pPr>
        <w:pStyle w:val="Odsekzoznamu"/>
        <w:numPr>
          <w:ilvl w:val="1"/>
          <w:numId w:val="28"/>
        </w:numPr>
        <w:jc w:val="both"/>
        <w:rPr>
          <w:rFonts w:cs="Arial"/>
          <w:noProof w:val="0"/>
          <w:sz w:val="20"/>
          <w:szCs w:val="20"/>
        </w:rPr>
      </w:pPr>
      <w:r w:rsidRPr="00FF2A67">
        <w:rPr>
          <w:rFonts w:cs="Arial"/>
          <w:noProof w:val="0"/>
          <w:sz w:val="20"/>
          <w:szCs w:val="20"/>
        </w:rPr>
        <w:t>Pravidlá pre uplatnenie a spôsob vyhodnotenia kritéria sú nasledujúce:</w:t>
      </w:r>
    </w:p>
    <w:p w:rsidR="000A38A1" w:rsidRPr="00FF2A67" w:rsidRDefault="000A38A1" w:rsidP="003F5C2A">
      <w:pPr>
        <w:pStyle w:val="Odsekzoznamu"/>
        <w:numPr>
          <w:ilvl w:val="0"/>
          <w:numId w:val="27"/>
        </w:numPr>
        <w:jc w:val="both"/>
        <w:rPr>
          <w:rFonts w:cs="Arial"/>
          <w:noProof w:val="0"/>
          <w:sz w:val="20"/>
          <w:szCs w:val="20"/>
        </w:rPr>
      </w:pPr>
      <w:r w:rsidRPr="00FF2A67">
        <w:rPr>
          <w:rFonts w:cs="Arial"/>
          <w:noProof w:val="0"/>
          <w:sz w:val="20"/>
          <w:szCs w:val="20"/>
        </w:rPr>
        <w:t>Úspešným uchádzačom sa stane uchádzač, ktorý vo svojej ponuke predloží najnižšiu cenu za celý predmet zákazky v EUR bez DPH za danú časť.</w:t>
      </w:r>
    </w:p>
    <w:p w:rsidR="000A38A1" w:rsidRPr="00FF2A67" w:rsidRDefault="000A38A1" w:rsidP="003F5C2A">
      <w:pPr>
        <w:pStyle w:val="Odsekzoznamu"/>
        <w:numPr>
          <w:ilvl w:val="0"/>
          <w:numId w:val="27"/>
        </w:numPr>
        <w:jc w:val="both"/>
        <w:rPr>
          <w:rFonts w:cs="Arial"/>
          <w:noProof w:val="0"/>
          <w:sz w:val="20"/>
          <w:szCs w:val="20"/>
        </w:rPr>
      </w:pPr>
      <w:r w:rsidRPr="00FF2A67">
        <w:rPr>
          <w:rFonts w:cs="Arial"/>
          <w:noProof w:val="0"/>
          <w:sz w:val="20"/>
          <w:szCs w:val="20"/>
        </w:rPr>
        <w:t>Ako druhý v poradí sa umiestni uchádzač, ktorý vo svojej ponuke predloží druhú najnižšiu cenu za predmet zákazky v EUR bez DPH za danú časť.</w:t>
      </w:r>
    </w:p>
    <w:p w:rsidR="000A38A1" w:rsidRPr="00FF2A67" w:rsidRDefault="000A38A1" w:rsidP="003F5C2A">
      <w:pPr>
        <w:pStyle w:val="Odsekzoznamu"/>
        <w:numPr>
          <w:ilvl w:val="0"/>
          <w:numId w:val="27"/>
        </w:numPr>
        <w:jc w:val="both"/>
        <w:rPr>
          <w:rFonts w:cs="Arial"/>
          <w:noProof w:val="0"/>
          <w:sz w:val="20"/>
          <w:szCs w:val="20"/>
        </w:rPr>
      </w:pPr>
      <w:r w:rsidRPr="00FF2A67">
        <w:rPr>
          <w:rFonts w:cs="Arial"/>
          <w:noProof w:val="0"/>
          <w:sz w:val="20"/>
          <w:szCs w:val="20"/>
        </w:rPr>
        <w:t>Poradie sa uplatní úmerne na ďalších uchádzačov.</w:t>
      </w:r>
    </w:p>
    <w:p w:rsidR="006F2501" w:rsidRPr="00B52484" w:rsidRDefault="006F2501" w:rsidP="006F2501">
      <w:pPr>
        <w:pStyle w:val="Odsekzoznamu"/>
        <w:ind w:left="360"/>
        <w:jc w:val="both"/>
        <w:rPr>
          <w:rFonts w:cs="Arial"/>
          <w:noProof w:val="0"/>
          <w:sz w:val="20"/>
          <w:szCs w:val="20"/>
        </w:rPr>
      </w:pPr>
    </w:p>
    <w:p w:rsidR="00A75BAE" w:rsidRPr="00E13181" w:rsidRDefault="00A75BAE" w:rsidP="003F5C2A">
      <w:pPr>
        <w:numPr>
          <w:ilvl w:val="1"/>
          <w:numId w:val="28"/>
        </w:numPr>
        <w:jc w:val="both"/>
        <w:rPr>
          <w:rFonts w:cs="Arial"/>
          <w:noProof w:val="0"/>
          <w:sz w:val="20"/>
          <w:szCs w:val="20"/>
        </w:rPr>
      </w:pPr>
      <w:r w:rsidRPr="004D239D">
        <w:rPr>
          <w:rFonts w:cs="Arial"/>
          <w:noProof w:val="0"/>
          <w:sz w:val="20"/>
          <w:szCs w:val="20"/>
        </w:rPr>
        <w:t xml:space="preserve">Na základe </w:t>
      </w:r>
      <w:r w:rsidRPr="00E13181">
        <w:rPr>
          <w:rFonts w:cs="Arial"/>
          <w:noProof w:val="0"/>
          <w:sz w:val="20"/>
          <w:szCs w:val="20"/>
        </w:rPr>
        <w:t>predložených kritérií na vyhodnotenie ponúk budú ponuky zoradené vzostupne (predbežné poradie) a vyhodnocovať sa bude ponuka uchádzača na prvom mieste v poradí.</w:t>
      </w:r>
    </w:p>
    <w:p w:rsidR="00B52484" w:rsidRPr="00B52484" w:rsidRDefault="006F2501" w:rsidP="003F5C2A">
      <w:pPr>
        <w:pStyle w:val="Odsekzoznamu"/>
        <w:numPr>
          <w:ilvl w:val="1"/>
          <w:numId w:val="28"/>
        </w:numPr>
        <w:jc w:val="both"/>
        <w:rPr>
          <w:rFonts w:cs="Arial"/>
          <w:noProof w:val="0"/>
          <w:sz w:val="20"/>
          <w:szCs w:val="20"/>
        </w:rPr>
      </w:pPr>
      <w:r w:rsidRPr="00B52484">
        <w:rPr>
          <w:rFonts w:cs="Arial"/>
          <w:noProof w:val="0"/>
          <w:sz w:val="20"/>
          <w:szCs w:val="20"/>
        </w:rPr>
        <w:t>Navrhnuté ceny za predmet zákazky sa predkladajú v EUR podľa kapitoly D - Spôsob určenia ceny týchto súťažných podkladov.</w:t>
      </w:r>
    </w:p>
    <w:p w:rsidR="00B52484" w:rsidRDefault="00B52484">
      <w:pPr>
        <w:rPr>
          <w:rFonts w:cs="Arial"/>
          <w:noProof w:val="0"/>
        </w:rPr>
      </w:pPr>
    </w:p>
    <w:p w:rsidR="00666A1E" w:rsidRPr="004D239D" w:rsidRDefault="00666A1E">
      <w:pPr>
        <w:rPr>
          <w:rFonts w:cs="Arial"/>
          <w:noProof w:val="0"/>
        </w:rPr>
      </w:pPr>
      <w:r w:rsidRPr="004D239D">
        <w:rPr>
          <w:rFonts w:cs="Arial"/>
          <w:noProof w:val="0"/>
        </w:rPr>
        <w:br w:type="page"/>
      </w:r>
    </w:p>
    <w:p w:rsidR="00844EB8" w:rsidRPr="004D239D" w:rsidRDefault="00844EB8" w:rsidP="00844EB8">
      <w:pPr>
        <w:pStyle w:val="Nadpis1"/>
        <w:rPr>
          <w:rFonts w:cs="Arial"/>
          <w:noProof w:val="0"/>
        </w:rPr>
      </w:pPr>
      <w:bookmarkStart w:id="138" w:name="_Toc110409034"/>
      <w:bookmarkStart w:id="139" w:name="_Toc115165173"/>
      <w:r w:rsidRPr="004D239D">
        <w:rPr>
          <w:rFonts w:cs="Arial"/>
          <w:noProof w:val="0"/>
        </w:rPr>
        <w:t>F PODMIENKY ÚČASTI</w:t>
      </w:r>
      <w:bookmarkEnd w:id="138"/>
      <w:bookmarkEnd w:id="139"/>
      <w:r w:rsidRPr="004D239D">
        <w:rPr>
          <w:rFonts w:cs="Arial"/>
          <w:noProof w:val="0"/>
        </w:rPr>
        <w:t xml:space="preserve"> </w:t>
      </w:r>
    </w:p>
    <w:p w:rsidR="00B932AF" w:rsidRPr="004D239D" w:rsidRDefault="00B932AF" w:rsidP="00C27CF0">
      <w:pPr>
        <w:jc w:val="both"/>
        <w:rPr>
          <w:rFonts w:cs="Arial"/>
          <w:noProof w:val="0"/>
          <w:sz w:val="20"/>
          <w:szCs w:val="20"/>
        </w:rPr>
      </w:pPr>
    </w:p>
    <w:p w:rsidR="00650696" w:rsidRDefault="00650696" w:rsidP="00650696">
      <w:pPr>
        <w:jc w:val="both"/>
        <w:rPr>
          <w:rFonts w:cs="Arial"/>
          <w:noProof w:val="0"/>
          <w:sz w:val="20"/>
          <w:szCs w:val="20"/>
        </w:rPr>
      </w:pPr>
    </w:p>
    <w:p w:rsidR="00650696" w:rsidRPr="0042033C" w:rsidRDefault="00650696" w:rsidP="00650696">
      <w:pPr>
        <w:jc w:val="both"/>
        <w:rPr>
          <w:rFonts w:cs="Arial"/>
          <w:noProof w:val="0"/>
          <w:sz w:val="20"/>
          <w:szCs w:val="20"/>
        </w:rPr>
      </w:pPr>
      <w:r>
        <w:rPr>
          <w:rFonts w:cs="Arial"/>
          <w:noProof w:val="0"/>
          <w:sz w:val="20"/>
          <w:szCs w:val="20"/>
        </w:rPr>
        <w:t>Podmienky účasti sú</w:t>
      </w:r>
      <w:r w:rsidRPr="0042033C">
        <w:rPr>
          <w:rFonts w:cs="Arial"/>
          <w:noProof w:val="0"/>
          <w:sz w:val="20"/>
          <w:szCs w:val="20"/>
        </w:rPr>
        <w:t xml:space="preserve"> pre všetky časti </w:t>
      </w:r>
      <w:r w:rsidR="00035B7E" w:rsidRPr="00035B7E">
        <w:rPr>
          <w:rFonts w:cs="Arial"/>
          <w:noProof w:val="0"/>
          <w:sz w:val="20"/>
          <w:szCs w:val="20"/>
        </w:rPr>
        <w:t xml:space="preserve">(pre </w:t>
      </w:r>
      <w:r w:rsidR="00035B7E" w:rsidRPr="00035B7E">
        <w:rPr>
          <w:rFonts w:cs="Arial"/>
          <w:noProof w:val="0"/>
          <w:sz w:val="20"/>
          <w:szCs w:val="20"/>
        </w:rPr>
        <w:tab/>
        <w:t>časť „1“ - VC1 Nižná Slaná, časť „2“ - VC 2 Betliar, časť„3“ - VC 3 na LS: Krásnohorské Podhradie, časť„4“ -  VC 4 Stará Voda, Smolník, Jasov , časť„5“ -  VC 5 Slanec, časť„6“ - VC 6 na LS: Svinica)</w:t>
      </w:r>
      <w:r>
        <w:rPr>
          <w:rFonts w:cs="Arial"/>
          <w:noProof w:val="0"/>
          <w:color w:val="000000"/>
          <w:sz w:val="20"/>
          <w:szCs w:val="20"/>
        </w:rPr>
        <w:t xml:space="preserve"> </w:t>
      </w:r>
      <w:r w:rsidRPr="00E225B7">
        <w:rPr>
          <w:rFonts w:cs="Arial"/>
          <w:noProof w:val="0"/>
          <w:sz w:val="20"/>
          <w:szCs w:val="20"/>
        </w:rPr>
        <w:t>rovnak</w:t>
      </w:r>
      <w:r>
        <w:rPr>
          <w:rFonts w:cs="Arial"/>
          <w:noProof w:val="0"/>
          <w:sz w:val="20"/>
          <w:szCs w:val="20"/>
        </w:rPr>
        <w:t>é</w:t>
      </w:r>
      <w:r w:rsidRPr="00E225B7">
        <w:rPr>
          <w:rFonts w:cs="Arial"/>
          <w:noProof w:val="0"/>
          <w:sz w:val="20"/>
          <w:szCs w:val="20"/>
        </w:rPr>
        <w:t>.</w:t>
      </w:r>
    </w:p>
    <w:p w:rsidR="00667941" w:rsidRPr="004D239D" w:rsidRDefault="00667941" w:rsidP="00667941">
      <w:pPr>
        <w:rPr>
          <w:rFonts w:cs="Arial"/>
          <w:noProof w:val="0"/>
        </w:rPr>
      </w:pPr>
    </w:p>
    <w:p w:rsidR="00874AC6" w:rsidRPr="004D239D" w:rsidRDefault="00874AC6" w:rsidP="003F5C2A">
      <w:pPr>
        <w:pStyle w:val="Odsekzoznamu"/>
        <w:numPr>
          <w:ilvl w:val="1"/>
          <w:numId w:val="14"/>
        </w:numPr>
        <w:jc w:val="both"/>
        <w:rPr>
          <w:rFonts w:cs="Arial"/>
          <w:noProof w:val="0"/>
          <w:sz w:val="20"/>
          <w:szCs w:val="20"/>
        </w:rPr>
      </w:pPr>
      <w:r w:rsidRPr="004D239D">
        <w:rPr>
          <w:rFonts w:cs="Arial"/>
          <w:noProof w:val="0"/>
          <w:sz w:val="20"/>
          <w:szCs w:val="20"/>
        </w:rPr>
        <w:t xml:space="preserve">Podmienky účasti vo verejnom obstarávaní </w:t>
      </w:r>
      <w:r w:rsidRPr="004D239D">
        <w:rPr>
          <w:rFonts w:cs="Arial"/>
          <w:b/>
          <w:noProof w:val="0"/>
          <w:sz w:val="20"/>
          <w:szCs w:val="20"/>
        </w:rPr>
        <w:t>podľa § 32 (osobné postavenie) ZVO</w:t>
      </w:r>
      <w:r w:rsidRPr="004D239D">
        <w:rPr>
          <w:rFonts w:cs="Arial"/>
          <w:noProof w:val="0"/>
          <w:sz w:val="20"/>
          <w:szCs w:val="20"/>
        </w:rPr>
        <w:t xml:space="preserve"> musí uchádzač nasledovne preukázať:</w:t>
      </w:r>
    </w:p>
    <w:p w:rsidR="0042641E" w:rsidRPr="004D239D" w:rsidRDefault="0042641E" w:rsidP="00874AC6">
      <w:pPr>
        <w:jc w:val="both"/>
        <w:rPr>
          <w:rFonts w:cs="Arial"/>
          <w:noProof w:val="0"/>
          <w:sz w:val="20"/>
          <w:szCs w:val="20"/>
        </w:rPr>
      </w:pPr>
    </w:p>
    <w:tbl>
      <w:tblPr>
        <w:tblW w:w="4779"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0"/>
        <w:gridCol w:w="3962"/>
      </w:tblGrid>
      <w:tr w:rsidR="0042641E" w:rsidRPr="004D239D" w:rsidTr="0003160F">
        <w:trPr>
          <w:trHeight w:val="58"/>
        </w:trPr>
        <w:tc>
          <w:tcPr>
            <w:tcW w:w="2847" w:type="pct"/>
            <w:shd w:val="clear" w:color="auto" w:fill="auto"/>
          </w:tcPr>
          <w:p w:rsidR="0042641E" w:rsidRPr="004D239D" w:rsidRDefault="0042641E" w:rsidP="0042641E">
            <w:pPr>
              <w:jc w:val="center"/>
              <w:rPr>
                <w:rFonts w:cs="Arial"/>
                <w:b/>
                <w:bCs/>
                <w:noProof w:val="0"/>
                <w:sz w:val="20"/>
                <w:szCs w:val="20"/>
              </w:rPr>
            </w:pPr>
            <w:r w:rsidRPr="004D239D">
              <w:rPr>
                <w:rFonts w:cs="Arial"/>
                <w:b/>
                <w:bCs/>
                <w:noProof w:val="0"/>
                <w:sz w:val="20"/>
                <w:szCs w:val="20"/>
              </w:rPr>
              <w:t>Podmienka účasti</w:t>
            </w:r>
          </w:p>
        </w:tc>
        <w:tc>
          <w:tcPr>
            <w:tcW w:w="2153" w:type="pct"/>
            <w:shd w:val="clear" w:color="auto" w:fill="auto"/>
          </w:tcPr>
          <w:p w:rsidR="0042641E" w:rsidRPr="004D239D" w:rsidRDefault="0042641E" w:rsidP="0042641E">
            <w:pPr>
              <w:jc w:val="center"/>
              <w:rPr>
                <w:rFonts w:cs="Arial"/>
                <w:b/>
                <w:bCs/>
                <w:noProof w:val="0"/>
                <w:sz w:val="20"/>
                <w:szCs w:val="20"/>
              </w:rPr>
            </w:pPr>
            <w:r w:rsidRPr="004D239D">
              <w:rPr>
                <w:rFonts w:cs="Arial"/>
                <w:b/>
                <w:bCs/>
                <w:noProof w:val="0"/>
                <w:sz w:val="20"/>
                <w:szCs w:val="20"/>
              </w:rPr>
              <w:t>Spôsob preukázania</w:t>
            </w:r>
          </w:p>
        </w:tc>
      </w:tr>
      <w:tr w:rsidR="0042641E" w:rsidRPr="004D239D" w:rsidTr="0003160F">
        <w:tc>
          <w:tcPr>
            <w:tcW w:w="2847" w:type="pct"/>
            <w:shd w:val="clear" w:color="auto" w:fill="auto"/>
          </w:tcPr>
          <w:p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tc>
        <w:tc>
          <w:tcPr>
            <w:tcW w:w="2153" w:type="pct"/>
            <w:shd w:val="clear" w:color="auto" w:fill="auto"/>
          </w:tcPr>
          <w:p w:rsidR="0042641E" w:rsidRPr="004D239D" w:rsidRDefault="0042641E" w:rsidP="0042641E">
            <w:pPr>
              <w:pStyle w:val="TableParagraph"/>
              <w:ind w:right="125"/>
              <w:rPr>
                <w:rFonts w:ascii="Arial" w:hAnsi="Arial" w:cs="Arial"/>
                <w:sz w:val="20"/>
                <w:szCs w:val="20"/>
              </w:rPr>
            </w:pPr>
            <w:r w:rsidRPr="004D239D">
              <w:rPr>
                <w:rFonts w:ascii="Arial" w:hAnsi="Arial" w:cs="Arial"/>
                <w:sz w:val="20"/>
                <w:szCs w:val="20"/>
                <w:lang w:bidi="ar-SA"/>
              </w:rPr>
              <w:t>Uchádzač predloží výpis z registra trestov nie starší ako tri mesiace. Fyzická osoba predloží výpis z registra trestov za osobu, na ktorú je vydané živnostenské oprávnenie alebo iné než živnostenské oprávnenie podľa osobitých predpisov. Právnická osoba predloží výpisy z registra trestov právnických osôb, výpisy z registra trestov za všetky osoby, ktoré tvoria štatutárny orgán alebo sú členmi štatutárneho orgánu podnikateľa.</w:t>
            </w:r>
          </w:p>
        </w:tc>
      </w:tr>
      <w:tr w:rsidR="0042641E" w:rsidRPr="004D239D" w:rsidTr="0003160F">
        <w:tc>
          <w:tcPr>
            <w:tcW w:w="2847" w:type="pct"/>
            <w:shd w:val="clear" w:color="auto" w:fill="auto"/>
          </w:tcPr>
          <w:p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p>
        </w:tc>
        <w:tc>
          <w:tcPr>
            <w:tcW w:w="2153" w:type="pct"/>
            <w:shd w:val="clear" w:color="auto" w:fill="auto"/>
          </w:tcPr>
          <w:p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zo Sociálnej poisťovne a všetkých zdravotných poisťovní nie staršie ako tri mesiace.</w:t>
            </w:r>
          </w:p>
          <w:p w:rsidR="0042641E" w:rsidRPr="004D239D" w:rsidRDefault="0042641E" w:rsidP="0042641E">
            <w:pPr>
              <w:pStyle w:val="TableParagraph"/>
              <w:ind w:right="126"/>
              <w:rPr>
                <w:rFonts w:ascii="Arial" w:hAnsi="Arial" w:cs="Arial"/>
                <w:sz w:val="20"/>
                <w:szCs w:val="20"/>
                <w:lang w:bidi="ar-SA"/>
              </w:rPr>
            </w:pPr>
          </w:p>
        </w:tc>
      </w:tr>
      <w:tr w:rsidR="0042641E" w:rsidRPr="004D239D" w:rsidTr="0003160F">
        <w:tc>
          <w:tcPr>
            <w:tcW w:w="2847" w:type="pct"/>
            <w:shd w:val="clear" w:color="auto" w:fill="auto"/>
          </w:tcPr>
          <w:p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nemá evidované daňové nedoplatky voči daňovému úradu a colnému úradu podľa osobitných predpisov46c) v Slovenskej republike a v štáte sídla, miesta podnikania alebo obvyklého pobytu,</w:t>
            </w:r>
          </w:p>
        </w:tc>
        <w:tc>
          <w:tcPr>
            <w:tcW w:w="2153" w:type="pct"/>
            <w:shd w:val="clear" w:color="auto" w:fill="auto"/>
          </w:tcPr>
          <w:p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miestne príslušného daňového úradu a miestne príslušného colného úradu nie staršie ako tri mesiace.</w:t>
            </w:r>
          </w:p>
        </w:tc>
      </w:tr>
      <w:tr w:rsidR="0042641E" w:rsidRPr="004D239D" w:rsidTr="0003160F">
        <w:tc>
          <w:tcPr>
            <w:tcW w:w="2847" w:type="pct"/>
            <w:shd w:val="clear" w:color="auto" w:fill="auto"/>
          </w:tcPr>
          <w:p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nebol na jeho majetok vyhlásený konkurz, nie je v reštrukturalizácii, nie je v likvidácii, ani nebolo proti nemu zastavené konkurzné konanie pre nedostatok majetku alebo zrušený konkurz pre nedostatok majetku,</w:t>
            </w:r>
          </w:p>
        </w:tc>
        <w:tc>
          <w:tcPr>
            <w:tcW w:w="2153" w:type="pct"/>
            <w:shd w:val="clear" w:color="auto" w:fill="auto"/>
          </w:tcPr>
          <w:p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potvrdenie príslušného súdu nie staršie ako tri mesiace.</w:t>
            </w:r>
          </w:p>
        </w:tc>
      </w:tr>
      <w:tr w:rsidR="0042641E" w:rsidRPr="004D239D" w:rsidTr="0003160F">
        <w:tc>
          <w:tcPr>
            <w:tcW w:w="2847" w:type="pct"/>
            <w:shd w:val="clear" w:color="auto" w:fill="auto"/>
          </w:tcPr>
          <w:p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je oprávnený dodávať tovar, uskutočňovať stavebné práce alebo poskytovať službu,</w:t>
            </w:r>
          </w:p>
        </w:tc>
        <w:tc>
          <w:tcPr>
            <w:tcW w:w="2153" w:type="pct"/>
            <w:shd w:val="clear" w:color="auto" w:fill="auto"/>
          </w:tcPr>
          <w:p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doklad o oprávnení dodávať tovar, uskutočňovať stavebné práce alebo poskytovať službu, ktorý zodpovedá predmetu zákazky.</w:t>
            </w:r>
          </w:p>
        </w:tc>
      </w:tr>
      <w:tr w:rsidR="0042641E" w:rsidRPr="004D239D" w:rsidTr="0003160F">
        <w:tc>
          <w:tcPr>
            <w:tcW w:w="2847" w:type="pct"/>
            <w:shd w:val="clear" w:color="auto" w:fill="auto"/>
          </w:tcPr>
          <w:p w:rsidR="0042641E" w:rsidRPr="004D239D" w:rsidRDefault="0042641E" w:rsidP="003F5C2A">
            <w:pPr>
              <w:pStyle w:val="Odsekzoznamu"/>
              <w:numPr>
                <w:ilvl w:val="0"/>
                <w:numId w:val="38"/>
              </w:numPr>
              <w:rPr>
                <w:rFonts w:cs="Arial"/>
                <w:noProof w:val="0"/>
                <w:sz w:val="20"/>
                <w:szCs w:val="20"/>
              </w:rPr>
            </w:pPr>
            <w:r w:rsidRPr="004D239D">
              <w:rPr>
                <w:rFonts w:cs="Arial"/>
                <w:noProof w:val="0"/>
                <w:sz w:val="20"/>
                <w:szCs w:val="20"/>
              </w:rPr>
              <w:t>nemá uložený zákaz účasti vo verejnom obstarávaní potvrdený konečným rozhodnutím v Slovenskej republike a v štáte sídla, miesta podnikania alebo obvyklého pobytu.</w:t>
            </w:r>
          </w:p>
        </w:tc>
        <w:tc>
          <w:tcPr>
            <w:tcW w:w="2153" w:type="pct"/>
            <w:shd w:val="clear" w:color="auto" w:fill="auto"/>
          </w:tcPr>
          <w:p w:rsidR="0042641E" w:rsidRPr="004D239D" w:rsidRDefault="0042641E" w:rsidP="0042641E">
            <w:pPr>
              <w:pStyle w:val="TableParagraph"/>
              <w:ind w:right="126"/>
              <w:rPr>
                <w:rFonts w:ascii="Arial" w:hAnsi="Arial" w:cs="Arial"/>
                <w:sz w:val="20"/>
                <w:szCs w:val="20"/>
                <w:lang w:bidi="ar-SA"/>
              </w:rPr>
            </w:pPr>
            <w:r w:rsidRPr="004D239D">
              <w:rPr>
                <w:rFonts w:ascii="Arial" w:hAnsi="Arial" w:cs="Arial"/>
                <w:sz w:val="20"/>
                <w:szCs w:val="20"/>
                <w:lang w:bidi="ar-SA"/>
              </w:rPr>
              <w:t>Uchádzač predloží čestné vyhlásenie.</w:t>
            </w:r>
          </w:p>
        </w:tc>
      </w:tr>
    </w:tbl>
    <w:p w:rsidR="0042641E" w:rsidRDefault="0042641E" w:rsidP="00874AC6">
      <w:pPr>
        <w:jc w:val="both"/>
        <w:rPr>
          <w:rFonts w:cs="Arial"/>
          <w:noProof w:val="0"/>
          <w:sz w:val="20"/>
          <w:szCs w:val="20"/>
        </w:rPr>
      </w:pPr>
    </w:p>
    <w:p w:rsidR="00EC0723" w:rsidRPr="004D239D" w:rsidRDefault="00EC0723" w:rsidP="00952611">
      <w:pPr>
        <w:ind w:left="360"/>
        <w:jc w:val="both"/>
        <w:rPr>
          <w:rFonts w:cs="Arial"/>
          <w:noProof w:val="0"/>
          <w:sz w:val="20"/>
          <w:szCs w:val="20"/>
        </w:rPr>
      </w:pPr>
      <w:r w:rsidRPr="001135BC">
        <w:rPr>
          <w:rFonts w:cs="Arial"/>
          <w:noProof w:val="0"/>
          <w:sz w:val="20"/>
          <w:szCs w:val="20"/>
        </w:rPr>
        <w:t>Ak uchádzač alebo záujemca má sídlo, miesto podnikania alebo obvyklý pobyt mimo územia Slovenskej republiky a štát jeho sídla, miesta podnikania alebo obvyklého pobytu nevydáva niektoré z dokladov uvedených vyššie alebo nevydáva ani rovnocenné doklady, možno ich nahradiť čestným vyhlásením podľa predpisov platných v štáte jeho sídla, miesta podnikania alebo obvyklého pobytu.</w:t>
      </w:r>
    </w:p>
    <w:p w:rsidR="00874AC6" w:rsidRPr="004D239D" w:rsidRDefault="00874AC6" w:rsidP="00952611">
      <w:pPr>
        <w:ind w:left="360"/>
        <w:jc w:val="both"/>
        <w:rPr>
          <w:rFonts w:cs="Arial"/>
          <w:noProof w:val="0"/>
          <w:sz w:val="20"/>
          <w:szCs w:val="20"/>
        </w:rPr>
      </w:pPr>
      <w:r w:rsidRPr="004D239D">
        <w:rPr>
          <w:rFonts w:cs="Arial"/>
          <w:noProof w:val="0"/>
          <w:sz w:val="20"/>
          <w:szCs w:val="20"/>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rsidR="00874AC6" w:rsidRPr="004D239D" w:rsidRDefault="00874AC6" w:rsidP="00874AC6">
      <w:pPr>
        <w:ind w:left="360"/>
        <w:jc w:val="both"/>
        <w:rPr>
          <w:rFonts w:cs="Arial"/>
          <w:noProof w:val="0"/>
          <w:sz w:val="20"/>
          <w:szCs w:val="20"/>
        </w:rPr>
      </w:pPr>
      <w:r w:rsidRPr="004D239D">
        <w:rPr>
          <w:rFonts w:cs="Arial"/>
          <w:noProof w:val="0"/>
          <w:sz w:val="20"/>
          <w:szCs w:val="20"/>
        </w:rPr>
        <w:t>Uchádzač môže preukázať splnenie podmienok účasti osobného postavenia zápisom do zoznamu hospodárskych subjektov podľa § 152 ZVO. Verejný obstarávateľ uzná rovnocenný zápis alebo potvrdenie o zápise vydané príslušným orgánom iného členského štátu. Verejný obstarávateľ príjme aj iný rovnocenný doklad predložený uchádzačom alebo záujemcom.</w:t>
      </w:r>
    </w:p>
    <w:p w:rsidR="00874AC6" w:rsidRPr="004D239D" w:rsidRDefault="00874AC6" w:rsidP="00874AC6">
      <w:pPr>
        <w:ind w:left="360"/>
        <w:jc w:val="both"/>
        <w:rPr>
          <w:rFonts w:cs="Arial"/>
          <w:noProof w:val="0"/>
          <w:sz w:val="20"/>
          <w:szCs w:val="20"/>
        </w:rPr>
      </w:pPr>
    </w:p>
    <w:p w:rsidR="00874AC6" w:rsidRPr="004D239D" w:rsidRDefault="00874AC6" w:rsidP="00874AC6">
      <w:pPr>
        <w:ind w:left="360"/>
        <w:jc w:val="both"/>
        <w:rPr>
          <w:rFonts w:cs="Arial"/>
          <w:noProof w:val="0"/>
          <w:sz w:val="20"/>
          <w:szCs w:val="20"/>
        </w:rPr>
      </w:pPr>
      <w:r w:rsidRPr="004D239D">
        <w:rPr>
          <w:rFonts w:cs="Arial"/>
          <w:noProof w:val="0"/>
          <w:sz w:val="20"/>
          <w:szCs w:val="20"/>
        </w:rPr>
        <w:t>Uchádzač sa považuje za spĺňajúceho podmienky účasti týkajúce sa o</w:t>
      </w:r>
      <w:r w:rsidR="00667941" w:rsidRPr="004D239D">
        <w:rPr>
          <w:rFonts w:cs="Arial"/>
          <w:noProof w:val="0"/>
          <w:sz w:val="20"/>
          <w:szCs w:val="20"/>
        </w:rPr>
        <w:t xml:space="preserve">sobného postavenia podľa § 32, ods. 1, </w:t>
      </w:r>
      <w:r w:rsidRPr="004D239D">
        <w:rPr>
          <w:rFonts w:cs="Arial"/>
          <w:noProof w:val="0"/>
          <w:sz w:val="20"/>
          <w:szCs w:val="20"/>
        </w:rPr>
        <w:t>písm. b) a písm. c) ZVO, ak zaplatil nedoplatky alebo mu bolo povolené nedoplatky platiť v splátkach.</w:t>
      </w:r>
    </w:p>
    <w:p w:rsidR="00874AC6" w:rsidRPr="004D239D" w:rsidRDefault="00874AC6" w:rsidP="00874AC6">
      <w:pPr>
        <w:ind w:left="360"/>
        <w:jc w:val="both"/>
        <w:rPr>
          <w:rFonts w:cs="Arial"/>
          <w:noProof w:val="0"/>
          <w:sz w:val="20"/>
          <w:szCs w:val="20"/>
        </w:rPr>
      </w:pPr>
    </w:p>
    <w:p w:rsidR="00874AC6" w:rsidRPr="004D239D" w:rsidRDefault="0042641E" w:rsidP="00874AC6">
      <w:pPr>
        <w:ind w:left="360"/>
        <w:jc w:val="both"/>
        <w:rPr>
          <w:rFonts w:cs="Arial"/>
          <w:noProof w:val="0"/>
          <w:sz w:val="20"/>
          <w:szCs w:val="20"/>
        </w:rPr>
      </w:pPr>
      <w:r w:rsidRPr="004D239D">
        <w:rPr>
          <w:rFonts w:cs="Arial"/>
          <w:noProof w:val="0"/>
          <w:sz w:val="20"/>
          <w:szCs w:val="20"/>
        </w:rPr>
        <w:t xml:space="preserve">Uchádzač zo Slovenskej republiky </w:t>
      </w:r>
      <w:r w:rsidR="00874AC6" w:rsidRPr="004D239D">
        <w:rPr>
          <w:rFonts w:cs="Arial"/>
          <w:noProof w:val="0"/>
          <w:sz w:val="20"/>
          <w:szCs w:val="20"/>
        </w:rPr>
        <w:t>NIE JE povinný predkladať doklady podľa § 32, ods. 2, písm. b), písm. c), písm. e) a písm. d) ZVO, nakoľko verejný obstarávateľ je oprávnený použiť údaje z informačných systémov verejnej správy. Uchádzač JE povinný predkladať doklady podľa § 32, ods. 2, písm. a) a písm. f) ZVO, nakoľko verejný obstarávateľ nie je oprávnený použiť údaje z informačných systémov verejnej správy.</w:t>
      </w:r>
    </w:p>
    <w:p w:rsidR="00844EB8" w:rsidRPr="004D239D" w:rsidRDefault="00844EB8" w:rsidP="00844EB8">
      <w:pPr>
        <w:ind w:left="360"/>
        <w:jc w:val="both"/>
        <w:rPr>
          <w:rFonts w:cs="Arial"/>
          <w:noProof w:val="0"/>
          <w:sz w:val="20"/>
          <w:szCs w:val="20"/>
        </w:rPr>
      </w:pPr>
    </w:p>
    <w:p w:rsidR="00DF211D" w:rsidRPr="00952611" w:rsidRDefault="00844EB8" w:rsidP="00952611">
      <w:pPr>
        <w:pStyle w:val="Odsekzoznamu"/>
        <w:numPr>
          <w:ilvl w:val="1"/>
          <w:numId w:val="14"/>
        </w:numPr>
        <w:jc w:val="both"/>
        <w:rPr>
          <w:rFonts w:cs="Arial"/>
          <w:noProof w:val="0"/>
          <w:sz w:val="20"/>
          <w:szCs w:val="20"/>
        </w:rPr>
      </w:pPr>
      <w:r w:rsidRPr="004D239D">
        <w:rPr>
          <w:rFonts w:cs="Arial"/>
          <w:noProof w:val="0"/>
          <w:sz w:val="20"/>
          <w:szCs w:val="20"/>
        </w:rPr>
        <w:t xml:space="preserve">Podmienky účasti vo verejnom obstarávaní podľa </w:t>
      </w:r>
      <w:r w:rsidRPr="004D239D">
        <w:rPr>
          <w:rFonts w:cs="Arial"/>
          <w:b/>
          <w:noProof w:val="0"/>
          <w:sz w:val="20"/>
          <w:szCs w:val="20"/>
        </w:rPr>
        <w:t xml:space="preserve">§ 33 (Ekonomické a finančné postavenie) </w:t>
      </w:r>
      <w:r w:rsidR="00C27CF0" w:rsidRPr="004D239D">
        <w:rPr>
          <w:rFonts w:cs="Arial"/>
          <w:b/>
          <w:noProof w:val="0"/>
          <w:sz w:val="20"/>
          <w:szCs w:val="20"/>
        </w:rPr>
        <w:t>ZVO</w:t>
      </w:r>
      <w:r w:rsidR="00B22F21" w:rsidRPr="004D239D">
        <w:rPr>
          <w:rFonts w:cs="Arial"/>
          <w:noProof w:val="0"/>
          <w:sz w:val="20"/>
          <w:szCs w:val="20"/>
        </w:rPr>
        <w:t xml:space="preserve"> </w:t>
      </w:r>
      <w:r w:rsidRPr="004D239D">
        <w:rPr>
          <w:rFonts w:cs="Arial"/>
          <w:noProof w:val="0"/>
          <w:sz w:val="20"/>
          <w:szCs w:val="20"/>
        </w:rPr>
        <w:t xml:space="preserve">musí uchádzač nasledovne preukázať: </w:t>
      </w:r>
    </w:p>
    <w:tbl>
      <w:tblPr>
        <w:tblW w:w="4765" w:type="pct"/>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88"/>
        <w:gridCol w:w="4087"/>
      </w:tblGrid>
      <w:tr w:rsidR="00DF211D" w:rsidRPr="004D239D" w:rsidTr="0003160F">
        <w:trPr>
          <w:trHeight w:val="58"/>
        </w:trPr>
        <w:tc>
          <w:tcPr>
            <w:tcW w:w="2773" w:type="pct"/>
            <w:shd w:val="clear" w:color="auto" w:fill="auto"/>
          </w:tcPr>
          <w:p w:rsidR="00DF211D" w:rsidRPr="004D239D" w:rsidRDefault="00DF211D" w:rsidP="009E6957">
            <w:pPr>
              <w:jc w:val="center"/>
              <w:rPr>
                <w:rFonts w:cs="Arial"/>
                <w:b/>
                <w:bCs/>
                <w:szCs w:val="20"/>
              </w:rPr>
            </w:pPr>
            <w:r w:rsidRPr="004D239D">
              <w:rPr>
                <w:rFonts w:cs="Arial"/>
                <w:b/>
                <w:bCs/>
                <w:szCs w:val="20"/>
              </w:rPr>
              <w:t>Podmienka účasti</w:t>
            </w:r>
          </w:p>
        </w:tc>
        <w:tc>
          <w:tcPr>
            <w:tcW w:w="2227" w:type="pct"/>
            <w:shd w:val="clear" w:color="auto" w:fill="auto"/>
          </w:tcPr>
          <w:p w:rsidR="00DF211D" w:rsidRPr="004D239D" w:rsidRDefault="00DF211D" w:rsidP="009E6957">
            <w:pPr>
              <w:jc w:val="center"/>
              <w:rPr>
                <w:rFonts w:cs="Arial"/>
                <w:b/>
                <w:bCs/>
                <w:szCs w:val="20"/>
              </w:rPr>
            </w:pPr>
            <w:r w:rsidRPr="004D239D">
              <w:rPr>
                <w:rFonts w:cs="Arial"/>
                <w:b/>
                <w:bCs/>
                <w:szCs w:val="20"/>
              </w:rPr>
              <w:t>Spôsob preukázania</w:t>
            </w:r>
          </w:p>
        </w:tc>
      </w:tr>
      <w:tr w:rsidR="00DF211D" w:rsidRPr="004D239D" w:rsidTr="0003160F">
        <w:tc>
          <w:tcPr>
            <w:tcW w:w="2773" w:type="pct"/>
            <w:shd w:val="clear" w:color="auto" w:fill="auto"/>
          </w:tcPr>
          <w:p w:rsidR="00DF211D" w:rsidRPr="004D239D" w:rsidRDefault="00DF211D" w:rsidP="003F5C2A">
            <w:pPr>
              <w:pStyle w:val="Odsekzoznamu"/>
              <w:numPr>
                <w:ilvl w:val="0"/>
                <w:numId w:val="40"/>
              </w:numPr>
              <w:rPr>
                <w:rFonts w:cs="Arial"/>
                <w:sz w:val="20"/>
                <w:szCs w:val="20"/>
              </w:rPr>
            </w:pPr>
            <w:r>
              <w:rPr>
                <w:rFonts w:cs="Arial"/>
                <w:sz w:val="20"/>
                <w:szCs w:val="20"/>
              </w:rPr>
              <w:t>Neuplatňuje sa</w:t>
            </w:r>
          </w:p>
        </w:tc>
        <w:tc>
          <w:tcPr>
            <w:tcW w:w="2227" w:type="pct"/>
            <w:shd w:val="clear" w:color="auto" w:fill="auto"/>
          </w:tcPr>
          <w:p w:rsidR="00DF211D" w:rsidRPr="004D239D" w:rsidRDefault="00DF211D" w:rsidP="009E6957">
            <w:pPr>
              <w:pStyle w:val="TableParagraph"/>
              <w:ind w:right="125"/>
              <w:rPr>
                <w:rFonts w:ascii="Arial" w:hAnsi="Arial" w:cs="Arial"/>
                <w:sz w:val="20"/>
                <w:szCs w:val="20"/>
              </w:rPr>
            </w:pPr>
            <w:r>
              <w:rPr>
                <w:rFonts w:ascii="Arial" w:hAnsi="Arial" w:cs="Arial"/>
                <w:sz w:val="20"/>
                <w:szCs w:val="20"/>
              </w:rPr>
              <w:t>- - -</w:t>
            </w:r>
          </w:p>
        </w:tc>
      </w:tr>
    </w:tbl>
    <w:p w:rsidR="00DF211D" w:rsidRPr="00DF211D" w:rsidRDefault="00DF211D" w:rsidP="00DF211D">
      <w:pPr>
        <w:jc w:val="both"/>
        <w:rPr>
          <w:rFonts w:cs="Arial"/>
          <w:noProof w:val="0"/>
          <w:sz w:val="20"/>
          <w:szCs w:val="20"/>
        </w:rPr>
      </w:pPr>
    </w:p>
    <w:p w:rsidR="00844EB8" w:rsidRPr="004D239D" w:rsidRDefault="00844EB8" w:rsidP="003F5C2A">
      <w:pPr>
        <w:pStyle w:val="Odsekzoznamu"/>
        <w:numPr>
          <w:ilvl w:val="1"/>
          <w:numId w:val="14"/>
        </w:numPr>
        <w:jc w:val="both"/>
        <w:rPr>
          <w:rFonts w:cs="Arial"/>
          <w:noProof w:val="0"/>
          <w:sz w:val="20"/>
          <w:szCs w:val="20"/>
        </w:rPr>
      </w:pPr>
      <w:r w:rsidRPr="004D239D">
        <w:rPr>
          <w:rFonts w:cs="Arial"/>
          <w:noProof w:val="0"/>
          <w:sz w:val="20"/>
          <w:szCs w:val="20"/>
        </w:rPr>
        <w:t xml:space="preserve">Podmienky účasti vo verejnom obstarávaní podľa </w:t>
      </w:r>
      <w:r w:rsidRPr="004D239D">
        <w:rPr>
          <w:rFonts w:cs="Arial"/>
          <w:b/>
          <w:noProof w:val="0"/>
          <w:sz w:val="20"/>
          <w:szCs w:val="20"/>
        </w:rPr>
        <w:t xml:space="preserve">§ 34 (Technická alebo odborná spôsobilosť) </w:t>
      </w:r>
      <w:r w:rsidR="00B22F21" w:rsidRPr="004D239D">
        <w:rPr>
          <w:rFonts w:cs="Arial"/>
          <w:b/>
          <w:noProof w:val="0"/>
          <w:sz w:val="20"/>
          <w:szCs w:val="20"/>
        </w:rPr>
        <w:t>ZVO</w:t>
      </w:r>
      <w:r w:rsidRPr="004D239D">
        <w:rPr>
          <w:rFonts w:cs="Arial"/>
          <w:noProof w:val="0"/>
          <w:sz w:val="20"/>
          <w:szCs w:val="20"/>
        </w:rPr>
        <w:t xml:space="preserve"> musí uchádzač preukázať: </w:t>
      </w:r>
    </w:p>
    <w:p w:rsidR="004429A1" w:rsidRPr="004D239D" w:rsidRDefault="004429A1" w:rsidP="00874AC6">
      <w:pPr>
        <w:pStyle w:val="Odsekzoznamu"/>
        <w:ind w:left="426"/>
        <w:jc w:val="both"/>
        <w:rPr>
          <w:rFonts w:cs="Arial"/>
          <w:noProof w:val="0"/>
          <w:sz w:val="20"/>
          <w:szCs w:val="20"/>
        </w:rPr>
      </w:pPr>
    </w:p>
    <w:tbl>
      <w:tblPr>
        <w:tblW w:w="4781"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4"/>
        <w:gridCol w:w="4102"/>
      </w:tblGrid>
      <w:tr w:rsidR="00E471D0" w:rsidRPr="004D239D" w:rsidTr="009D6674">
        <w:trPr>
          <w:trHeight w:val="58"/>
        </w:trPr>
        <w:tc>
          <w:tcPr>
            <w:tcW w:w="2772" w:type="pct"/>
            <w:shd w:val="clear" w:color="auto" w:fill="auto"/>
          </w:tcPr>
          <w:p w:rsidR="004429A1" w:rsidRPr="004D239D" w:rsidRDefault="004429A1" w:rsidP="00E471D0">
            <w:pPr>
              <w:jc w:val="center"/>
              <w:rPr>
                <w:rFonts w:cs="Arial"/>
                <w:b/>
                <w:bCs/>
                <w:noProof w:val="0"/>
                <w:sz w:val="20"/>
                <w:szCs w:val="20"/>
              </w:rPr>
            </w:pPr>
            <w:r w:rsidRPr="004D239D">
              <w:rPr>
                <w:rFonts w:cs="Arial"/>
                <w:b/>
                <w:bCs/>
                <w:noProof w:val="0"/>
                <w:sz w:val="20"/>
                <w:szCs w:val="20"/>
              </w:rPr>
              <w:t>Podmienka účasti</w:t>
            </w:r>
          </w:p>
        </w:tc>
        <w:tc>
          <w:tcPr>
            <w:tcW w:w="2228" w:type="pct"/>
            <w:shd w:val="clear" w:color="auto" w:fill="auto"/>
          </w:tcPr>
          <w:p w:rsidR="004429A1" w:rsidRPr="004D239D" w:rsidRDefault="004429A1" w:rsidP="00E471D0">
            <w:pPr>
              <w:jc w:val="center"/>
              <w:rPr>
                <w:rFonts w:cs="Arial"/>
                <w:b/>
                <w:bCs/>
                <w:noProof w:val="0"/>
                <w:sz w:val="20"/>
                <w:szCs w:val="20"/>
              </w:rPr>
            </w:pPr>
            <w:r w:rsidRPr="004D239D">
              <w:rPr>
                <w:rFonts w:cs="Arial"/>
                <w:b/>
                <w:bCs/>
                <w:noProof w:val="0"/>
                <w:sz w:val="20"/>
                <w:szCs w:val="20"/>
              </w:rPr>
              <w:t>Spôsob preukázania</w:t>
            </w:r>
          </w:p>
        </w:tc>
      </w:tr>
      <w:tr w:rsidR="009D6674" w:rsidRPr="004D239D" w:rsidTr="009D6674">
        <w:tc>
          <w:tcPr>
            <w:tcW w:w="2772" w:type="pct"/>
            <w:shd w:val="clear" w:color="auto" w:fill="auto"/>
          </w:tcPr>
          <w:p w:rsidR="009D6674" w:rsidRPr="00DB46D4" w:rsidRDefault="009D6674" w:rsidP="009D6674">
            <w:pPr>
              <w:pStyle w:val="Odsekzoznamu"/>
              <w:numPr>
                <w:ilvl w:val="0"/>
                <w:numId w:val="42"/>
              </w:numPr>
              <w:rPr>
                <w:rFonts w:cs="Arial"/>
                <w:sz w:val="20"/>
                <w:szCs w:val="20"/>
              </w:rPr>
            </w:pPr>
            <w:r>
              <w:rPr>
                <w:rFonts w:cs="Arial"/>
                <w:sz w:val="20"/>
                <w:szCs w:val="20"/>
              </w:rPr>
              <w:t>Neuplatňuje sa</w:t>
            </w:r>
          </w:p>
        </w:tc>
        <w:tc>
          <w:tcPr>
            <w:tcW w:w="2228" w:type="pct"/>
            <w:shd w:val="clear" w:color="auto" w:fill="auto"/>
          </w:tcPr>
          <w:p w:rsidR="009D6674" w:rsidRPr="00E05AB3" w:rsidRDefault="009D6674" w:rsidP="009D6674">
            <w:pPr>
              <w:jc w:val="both"/>
              <w:rPr>
                <w:rFonts w:cs="Arial"/>
                <w:noProof w:val="0"/>
                <w:sz w:val="20"/>
                <w:szCs w:val="20"/>
                <w:highlight w:val="yellow"/>
              </w:rPr>
            </w:pPr>
            <w:r>
              <w:rPr>
                <w:rFonts w:cs="Arial"/>
                <w:sz w:val="20"/>
                <w:szCs w:val="20"/>
              </w:rPr>
              <w:t>- - -</w:t>
            </w:r>
          </w:p>
        </w:tc>
      </w:tr>
    </w:tbl>
    <w:p w:rsidR="009D6674" w:rsidRPr="009D6674" w:rsidRDefault="009D6674" w:rsidP="009D6674">
      <w:pPr>
        <w:jc w:val="both"/>
        <w:rPr>
          <w:rFonts w:cs="Arial"/>
          <w:noProof w:val="0"/>
          <w:sz w:val="20"/>
          <w:szCs w:val="20"/>
        </w:rPr>
      </w:pPr>
    </w:p>
    <w:p w:rsidR="00874AC6" w:rsidRPr="004D239D" w:rsidRDefault="00874AC6" w:rsidP="003F5C2A">
      <w:pPr>
        <w:pStyle w:val="Odsekzoznamu"/>
        <w:numPr>
          <w:ilvl w:val="1"/>
          <w:numId w:val="14"/>
        </w:numPr>
        <w:ind w:left="426" w:hanging="426"/>
        <w:jc w:val="both"/>
        <w:rPr>
          <w:rFonts w:cs="Arial"/>
          <w:noProof w:val="0"/>
          <w:sz w:val="20"/>
          <w:szCs w:val="20"/>
        </w:rPr>
      </w:pPr>
      <w:r w:rsidRPr="004D239D">
        <w:rPr>
          <w:rFonts w:cs="Arial"/>
          <w:noProof w:val="0"/>
          <w:sz w:val="20"/>
          <w:szCs w:val="20"/>
        </w:rPr>
        <w:t>Uchádzač môže v zmysle § 39 ZVO predbežne nahradiť doklady na preukázanie splnenia podmienok účasti určené verejným obstarávateľom prostredníctvom jednotného európskeho dokumentu, a to prostredníctvom štandardného formuláru.</w:t>
      </w:r>
    </w:p>
    <w:p w:rsidR="00667941" w:rsidRPr="004D239D" w:rsidRDefault="00874AC6" w:rsidP="00667941">
      <w:pPr>
        <w:pStyle w:val="Odsekzoznamu"/>
        <w:ind w:left="426"/>
        <w:jc w:val="both"/>
        <w:rPr>
          <w:rFonts w:cs="Arial"/>
          <w:noProof w:val="0"/>
          <w:sz w:val="20"/>
          <w:szCs w:val="20"/>
        </w:rPr>
      </w:pPr>
      <w:r w:rsidRPr="004D239D">
        <w:rPr>
          <w:rFonts w:cs="Arial"/>
          <w:noProof w:val="0"/>
          <w:sz w:val="20"/>
          <w:szCs w:val="20"/>
        </w:rPr>
        <w:t xml:space="preserve">Uchádzač môže využiť na vyplnenie interaktívny dokument dostupný na web-stránke Európskej komisie </w:t>
      </w:r>
      <w:hyperlink r:id="rId17" w:history="1">
        <w:r w:rsidRPr="004D239D">
          <w:rPr>
            <w:rStyle w:val="Hypertextovprepojenie"/>
            <w:rFonts w:cs="Arial"/>
            <w:noProof w:val="0"/>
            <w:sz w:val="20"/>
            <w:szCs w:val="20"/>
          </w:rPr>
          <w:t>http://www.base.gov.pt/deucp/filter?lang=sk</w:t>
        </w:r>
      </w:hyperlink>
      <w:r w:rsidRPr="004D239D">
        <w:rPr>
          <w:rFonts w:cs="Arial"/>
          <w:noProof w:val="0"/>
          <w:sz w:val="20"/>
          <w:szCs w:val="20"/>
        </w:rPr>
        <w:t xml:space="preserve"> alebo preddefinovaný dokument spracovaný verejným obstarávateľom, ktorý tvorí prílohu týchto súťažných podkladov.</w:t>
      </w:r>
    </w:p>
    <w:p w:rsidR="00874AC6" w:rsidRPr="004D239D" w:rsidRDefault="00874AC6" w:rsidP="00667941">
      <w:pPr>
        <w:pStyle w:val="Odsekzoznamu"/>
        <w:ind w:left="426"/>
        <w:jc w:val="both"/>
        <w:rPr>
          <w:rFonts w:cs="Arial"/>
          <w:noProof w:val="0"/>
          <w:sz w:val="20"/>
          <w:szCs w:val="20"/>
        </w:rPr>
      </w:pPr>
      <w:r w:rsidRPr="004D239D">
        <w:rPr>
          <w:rFonts w:cs="Arial"/>
          <w:noProof w:val="0"/>
          <w:sz w:val="20"/>
          <w:szCs w:val="20"/>
        </w:rPr>
        <w:t>Uchádzač predkladá jednotný európsky dokument osobitne:</w:t>
      </w:r>
    </w:p>
    <w:p w:rsidR="00874AC6" w:rsidRPr="004D239D" w:rsidRDefault="00874AC6" w:rsidP="003F5C2A">
      <w:pPr>
        <w:numPr>
          <w:ilvl w:val="0"/>
          <w:numId w:val="33"/>
        </w:numPr>
        <w:ind w:hanging="294"/>
        <w:jc w:val="both"/>
        <w:rPr>
          <w:rFonts w:cs="Arial"/>
          <w:noProof w:val="0"/>
          <w:sz w:val="20"/>
          <w:szCs w:val="20"/>
        </w:rPr>
      </w:pPr>
      <w:r w:rsidRPr="004D239D">
        <w:rPr>
          <w:rFonts w:cs="Arial"/>
          <w:noProof w:val="0"/>
          <w:sz w:val="20"/>
          <w:szCs w:val="20"/>
        </w:rPr>
        <w:t xml:space="preserve">za seba, </w:t>
      </w:r>
    </w:p>
    <w:p w:rsidR="00874AC6" w:rsidRPr="004D239D" w:rsidRDefault="00874AC6" w:rsidP="003F5C2A">
      <w:pPr>
        <w:numPr>
          <w:ilvl w:val="0"/>
          <w:numId w:val="33"/>
        </w:numPr>
        <w:ind w:hanging="294"/>
        <w:jc w:val="both"/>
        <w:rPr>
          <w:rFonts w:cs="Arial"/>
          <w:noProof w:val="0"/>
          <w:sz w:val="20"/>
          <w:szCs w:val="20"/>
        </w:rPr>
      </w:pPr>
      <w:r w:rsidRPr="004D239D">
        <w:rPr>
          <w:rFonts w:cs="Arial"/>
          <w:noProof w:val="0"/>
          <w:sz w:val="20"/>
          <w:szCs w:val="20"/>
        </w:rPr>
        <w:t xml:space="preserve">za osobu, ktorej finančné zdroje alebo technické a odborné kapacity využíva na preukázanie splnenia podmienok účasti. </w:t>
      </w:r>
    </w:p>
    <w:p w:rsidR="00D87677" w:rsidRPr="004D239D" w:rsidRDefault="00D87677" w:rsidP="003F5C2A">
      <w:pPr>
        <w:pStyle w:val="Odsekzoznamu"/>
        <w:numPr>
          <w:ilvl w:val="1"/>
          <w:numId w:val="14"/>
        </w:numPr>
        <w:ind w:left="426" w:hanging="426"/>
        <w:jc w:val="both"/>
        <w:rPr>
          <w:rFonts w:cs="Arial"/>
          <w:noProof w:val="0"/>
          <w:sz w:val="20"/>
          <w:szCs w:val="20"/>
        </w:rPr>
      </w:pPr>
      <w:r w:rsidRPr="004D239D">
        <w:rPr>
          <w:rFonts w:cs="Arial"/>
          <w:noProof w:val="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 Oprávnenie dodávať tovar, uskutočňovať stavebné práce alebo poskytovať službu preukazuje člen skupiny len vo vzťahu k tej časti predmetu zákazky, ktorú má zabezpečiť.</w:t>
      </w:r>
    </w:p>
    <w:p w:rsidR="00874AC6" w:rsidRPr="004D239D" w:rsidRDefault="00874AC6" w:rsidP="003F5C2A">
      <w:pPr>
        <w:pStyle w:val="Odsekzoznamu"/>
        <w:numPr>
          <w:ilvl w:val="1"/>
          <w:numId w:val="14"/>
        </w:numPr>
        <w:ind w:left="426" w:hanging="426"/>
        <w:jc w:val="both"/>
        <w:rPr>
          <w:rFonts w:cs="Arial"/>
          <w:noProof w:val="0"/>
          <w:sz w:val="20"/>
          <w:szCs w:val="20"/>
        </w:rPr>
      </w:pPr>
      <w:r w:rsidRPr="004D239D">
        <w:rPr>
          <w:rFonts w:cs="Arial"/>
          <w:noProof w:val="0"/>
          <w:sz w:val="20"/>
          <w:szCs w:val="20"/>
        </w:rPr>
        <w:t xml:space="preserve">Verejný obstarávateľ uvádza, že obmedzuje informácie požadované na podmienky účasti (týkajúce sa časti IV: Podmienky účasti oddiel A až D jednotného európskeho dokumentu) na jednu otázku, s odpoveďou áno alebo nie (α: Globálny údaj pre všetky podmienky účasti), </w:t>
      </w:r>
      <w:proofErr w:type="spellStart"/>
      <w:r w:rsidRPr="004D239D">
        <w:rPr>
          <w:rFonts w:cs="Arial"/>
          <w:noProof w:val="0"/>
          <w:sz w:val="20"/>
          <w:szCs w:val="20"/>
        </w:rPr>
        <w:t>t.j</w:t>
      </w:r>
      <w:proofErr w:type="spellEnd"/>
      <w:r w:rsidRPr="004D239D">
        <w:rPr>
          <w:rFonts w:cs="Arial"/>
          <w:noProof w:val="0"/>
          <w:sz w:val="20"/>
          <w:szCs w:val="20"/>
        </w:rPr>
        <w:t xml:space="preserve">. či hospodárske subjekty spĺňajú všetky požadované podmienky účasti, týkajúce sa ekonomického a finančného postavenia a technickej alebo odbornej spôsobilosti. </w:t>
      </w:r>
    </w:p>
    <w:p w:rsidR="00874AC6" w:rsidRPr="004D239D" w:rsidRDefault="00874AC6" w:rsidP="003F5C2A">
      <w:pPr>
        <w:pStyle w:val="Odsekzoznamu"/>
        <w:numPr>
          <w:ilvl w:val="1"/>
          <w:numId w:val="14"/>
        </w:numPr>
        <w:ind w:left="426" w:hanging="426"/>
        <w:jc w:val="both"/>
        <w:rPr>
          <w:rFonts w:cs="Arial"/>
          <w:noProof w:val="0"/>
          <w:sz w:val="20"/>
          <w:szCs w:val="20"/>
        </w:rPr>
      </w:pPr>
      <w:r w:rsidRPr="004D239D">
        <w:rPr>
          <w:rFonts w:cs="Arial"/>
          <w:noProof w:val="0"/>
          <w:sz w:val="20"/>
          <w:szCs w:val="20"/>
        </w:rPr>
        <w:t>Ak uchádzač použije jednotný európsky dokument, verejný obstarávateľ môže na zabezpečenie riadneho priebehu verejného obstarávania kedykoľvek v jeho priebehu uchádzača písomne prostredníctvom IS JOSEPHINE požiadať o predloženie dokladu alebo dokladov nahradených jednotným európskym dokumentom. Uchádzač prekladá doklady preukazujúce splnenie podmienok účasti verejnému obstarávateľovi do 5 pracovných dní odo dňa doručenia žiadosti, ak verejný obstarávateľ neurčí dlhšiu lehotu. Podľa ustanovenia § 39, ods. 7 ZVO je verejný obstarávateľ povinný získať požadované informácie na základe prístupu do elektronickej databázy, ak má k dokladom prístup podľa § 39, ods. 4 ZVO, napr. v prípade zoznamu hospodárskych subjektov podľa § 152 ZVO vedeným Úradom pre verejné obstarávanie.</w:t>
      </w:r>
    </w:p>
    <w:p w:rsidR="00650696" w:rsidRDefault="00650696">
      <w:pPr>
        <w:rPr>
          <w:rFonts w:cs="Arial"/>
          <w:noProof w:val="0"/>
          <w:sz w:val="20"/>
          <w:szCs w:val="20"/>
        </w:rPr>
      </w:pPr>
    </w:p>
    <w:p w:rsidR="00D80D42" w:rsidRPr="004D239D" w:rsidRDefault="0045749F" w:rsidP="00D80D42">
      <w:pPr>
        <w:pStyle w:val="Nadpis1"/>
        <w:rPr>
          <w:rFonts w:cs="Arial"/>
          <w:noProof w:val="0"/>
        </w:rPr>
      </w:pPr>
      <w:bookmarkStart w:id="140" w:name="_Toc110409035"/>
      <w:bookmarkStart w:id="141" w:name="_Toc115165174"/>
      <w:r w:rsidRPr="004D239D">
        <w:rPr>
          <w:rFonts w:cs="Arial"/>
          <w:noProof w:val="0"/>
        </w:rPr>
        <w:t xml:space="preserve">G </w:t>
      </w:r>
      <w:r w:rsidR="00D80D42" w:rsidRPr="004D239D">
        <w:rPr>
          <w:rFonts w:cs="Arial"/>
          <w:noProof w:val="0"/>
        </w:rPr>
        <w:t>Prílohy</w:t>
      </w:r>
      <w:bookmarkEnd w:id="140"/>
      <w:bookmarkEnd w:id="141"/>
    </w:p>
    <w:p w:rsidR="00D80D42" w:rsidRPr="00A35283" w:rsidRDefault="00D80D42" w:rsidP="00D80D42">
      <w:pPr>
        <w:rPr>
          <w:rFonts w:cs="Arial"/>
          <w:noProof w:val="0"/>
          <w:sz w:val="20"/>
          <w:szCs w:val="20"/>
        </w:rPr>
      </w:pPr>
    </w:p>
    <w:p w:rsidR="0045749F" w:rsidRPr="006A1EBD" w:rsidRDefault="0045749F" w:rsidP="0045749F">
      <w:pPr>
        <w:tabs>
          <w:tab w:val="left" w:pos="426"/>
        </w:tabs>
        <w:jc w:val="both"/>
        <w:rPr>
          <w:rFonts w:cs="Arial"/>
          <w:noProof w:val="0"/>
          <w:sz w:val="20"/>
          <w:szCs w:val="20"/>
        </w:rPr>
      </w:pPr>
      <w:r w:rsidRPr="006A1EBD">
        <w:rPr>
          <w:rFonts w:cs="Arial"/>
          <w:noProof w:val="0"/>
          <w:sz w:val="20"/>
          <w:szCs w:val="20"/>
        </w:rPr>
        <w:t>Príloha č. 1 - Návrh na plnenie kritérií</w:t>
      </w:r>
    </w:p>
    <w:p w:rsidR="0045749F" w:rsidRPr="00A35283" w:rsidRDefault="0045749F" w:rsidP="0045749F">
      <w:pPr>
        <w:rPr>
          <w:rFonts w:cs="Arial"/>
          <w:noProof w:val="0"/>
          <w:sz w:val="20"/>
          <w:szCs w:val="20"/>
        </w:rPr>
      </w:pPr>
      <w:r w:rsidRPr="00A35283">
        <w:rPr>
          <w:rFonts w:cs="Arial"/>
          <w:noProof w:val="0"/>
          <w:sz w:val="20"/>
          <w:szCs w:val="20"/>
        </w:rPr>
        <w:t>Príloha č. 2 - Vyhlásenie uchádzača o podmienkach súťaže</w:t>
      </w:r>
    </w:p>
    <w:p w:rsidR="0045749F" w:rsidRPr="00A35283" w:rsidRDefault="0045749F" w:rsidP="0045749F">
      <w:pPr>
        <w:rPr>
          <w:rFonts w:cs="Arial"/>
          <w:bCs/>
          <w:noProof w:val="0"/>
          <w:sz w:val="20"/>
          <w:szCs w:val="20"/>
          <w:shd w:val="clear" w:color="auto" w:fill="FFFFFF" w:themeFill="background1"/>
        </w:rPr>
      </w:pPr>
      <w:r w:rsidRPr="00A35283">
        <w:rPr>
          <w:rFonts w:cs="Arial"/>
          <w:noProof w:val="0"/>
          <w:sz w:val="20"/>
          <w:szCs w:val="20"/>
        </w:rPr>
        <w:t xml:space="preserve">Príloha č. 3 - </w:t>
      </w:r>
      <w:r w:rsidRPr="00A35283">
        <w:rPr>
          <w:rFonts w:cs="Arial"/>
          <w:bCs/>
          <w:noProof w:val="0"/>
          <w:sz w:val="20"/>
          <w:szCs w:val="20"/>
          <w:shd w:val="clear" w:color="auto" w:fill="FFFFFF" w:themeFill="background1"/>
        </w:rPr>
        <w:t>Vyhlásenie uchádzača ku konfliktu záujmov a o nezávislom stanovení ponuky</w:t>
      </w:r>
    </w:p>
    <w:p w:rsidR="0045749F" w:rsidRPr="00A35283" w:rsidRDefault="0045749F" w:rsidP="0045749F">
      <w:pPr>
        <w:rPr>
          <w:rFonts w:cs="Arial"/>
          <w:noProof w:val="0"/>
          <w:sz w:val="20"/>
          <w:szCs w:val="20"/>
        </w:rPr>
      </w:pPr>
      <w:r w:rsidRPr="00A35283">
        <w:rPr>
          <w:rFonts w:cs="Arial"/>
          <w:noProof w:val="0"/>
          <w:sz w:val="20"/>
          <w:szCs w:val="20"/>
        </w:rPr>
        <w:t xml:space="preserve">Príloha č. </w:t>
      </w:r>
      <w:r w:rsidR="00F8344C" w:rsidRPr="00A35283">
        <w:rPr>
          <w:rFonts w:cs="Arial"/>
          <w:noProof w:val="0"/>
          <w:sz w:val="20"/>
          <w:szCs w:val="20"/>
        </w:rPr>
        <w:t>4</w:t>
      </w:r>
      <w:r w:rsidRPr="00A35283">
        <w:rPr>
          <w:rFonts w:cs="Arial"/>
          <w:noProof w:val="0"/>
          <w:sz w:val="20"/>
          <w:szCs w:val="20"/>
        </w:rPr>
        <w:t xml:space="preserve"> - JED (Jednotný Európsky Dokument) - </w:t>
      </w:r>
      <w:proofErr w:type="spellStart"/>
      <w:r w:rsidR="0088588E" w:rsidRPr="00A35283">
        <w:rPr>
          <w:rFonts w:cs="Arial"/>
          <w:noProof w:val="0"/>
          <w:sz w:val="20"/>
          <w:szCs w:val="20"/>
        </w:rPr>
        <w:t>predvyplnený</w:t>
      </w:r>
      <w:proofErr w:type="spellEnd"/>
      <w:r w:rsidRPr="00A35283">
        <w:rPr>
          <w:rFonts w:cs="Arial"/>
          <w:noProof w:val="0"/>
          <w:sz w:val="20"/>
          <w:szCs w:val="20"/>
        </w:rPr>
        <w:t xml:space="preserve"> vo formáte *.</w:t>
      </w:r>
      <w:proofErr w:type="spellStart"/>
      <w:r w:rsidRPr="00A35283">
        <w:rPr>
          <w:rFonts w:cs="Arial"/>
          <w:noProof w:val="0"/>
          <w:sz w:val="20"/>
          <w:szCs w:val="20"/>
        </w:rPr>
        <w:t>xml</w:t>
      </w:r>
      <w:proofErr w:type="spellEnd"/>
      <w:r w:rsidRPr="00A35283">
        <w:rPr>
          <w:rFonts w:cs="Arial"/>
          <w:noProof w:val="0"/>
          <w:sz w:val="20"/>
          <w:szCs w:val="20"/>
        </w:rPr>
        <w:t xml:space="preserve"> a vo formáte *.</w:t>
      </w:r>
      <w:proofErr w:type="spellStart"/>
      <w:r w:rsidRPr="00A35283">
        <w:rPr>
          <w:rFonts w:cs="Arial"/>
          <w:noProof w:val="0"/>
          <w:sz w:val="20"/>
          <w:szCs w:val="20"/>
        </w:rPr>
        <w:t>pdf</w:t>
      </w:r>
      <w:proofErr w:type="spellEnd"/>
    </w:p>
    <w:p w:rsidR="0088588E" w:rsidRPr="00A35283" w:rsidRDefault="00F8344C" w:rsidP="0088588E">
      <w:pPr>
        <w:rPr>
          <w:rFonts w:cs="Arial"/>
          <w:noProof w:val="0"/>
          <w:sz w:val="20"/>
          <w:szCs w:val="20"/>
        </w:rPr>
      </w:pPr>
      <w:r w:rsidRPr="00A35283">
        <w:rPr>
          <w:rFonts w:cs="Arial"/>
          <w:noProof w:val="0"/>
          <w:sz w:val="20"/>
          <w:szCs w:val="20"/>
        </w:rPr>
        <w:t>Príloha č. 5</w:t>
      </w:r>
      <w:r w:rsidR="0088588E" w:rsidRPr="00A35283">
        <w:rPr>
          <w:rFonts w:cs="Arial"/>
          <w:noProof w:val="0"/>
          <w:sz w:val="20"/>
          <w:szCs w:val="20"/>
        </w:rPr>
        <w:t xml:space="preserve"> - </w:t>
      </w:r>
      <w:r w:rsidR="0097197F" w:rsidRPr="00A35283">
        <w:rPr>
          <w:rFonts w:cs="Arial"/>
          <w:noProof w:val="0"/>
          <w:sz w:val="20"/>
          <w:szCs w:val="20"/>
        </w:rPr>
        <w:t>Obchodné podmienky</w:t>
      </w:r>
      <w:r w:rsidR="00F1478E" w:rsidRPr="00A35283">
        <w:rPr>
          <w:rFonts w:cs="Arial"/>
          <w:noProof w:val="0"/>
          <w:sz w:val="20"/>
          <w:szCs w:val="20"/>
        </w:rPr>
        <w:t xml:space="preserve"> (n</w:t>
      </w:r>
      <w:r w:rsidR="0097197F" w:rsidRPr="00A35283">
        <w:rPr>
          <w:rFonts w:cs="Arial"/>
          <w:noProof w:val="0"/>
          <w:sz w:val="20"/>
          <w:szCs w:val="20"/>
        </w:rPr>
        <w:t xml:space="preserve">ávrh </w:t>
      </w:r>
      <w:r w:rsidR="00F1478E" w:rsidRPr="00A35283">
        <w:rPr>
          <w:rFonts w:cs="Arial"/>
          <w:noProof w:val="0"/>
          <w:sz w:val="20"/>
          <w:szCs w:val="20"/>
        </w:rPr>
        <w:t xml:space="preserve">Rámcovej dohody </w:t>
      </w:r>
      <w:r w:rsidR="0097197F" w:rsidRPr="00A35283">
        <w:rPr>
          <w:rFonts w:cs="Arial"/>
          <w:noProof w:val="0"/>
          <w:sz w:val="20"/>
          <w:szCs w:val="20"/>
        </w:rPr>
        <w:t>s</w:t>
      </w:r>
      <w:r w:rsidR="00F1478E" w:rsidRPr="00A35283">
        <w:rPr>
          <w:rFonts w:cs="Arial"/>
          <w:noProof w:val="0"/>
          <w:sz w:val="20"/>
          <w:szCs w:val="20"/>
        </w:rPr>
        <w:t> prílohami)</w:t>
      </w:r>
    </w:p>
    <w:p w:rsidR="0097197F" w:rsidRPr="00A35283" w:rsidRDefault="0097197F" w:rsidP="0088588E">
      <w:pPr>
        <w:rPr>
          <w:rFonts w:cs="Arial"/>
          <w:noProof w:val="0"/>
          <w:sz w:val="20"/>
          <w:szCs w:val="20"/>
        </w:rPr>
      </w:pPr>
      <w:r w:rsidRPr="006A1EBD">
        <w:rPr>
          <w:rFonts w:cs="Arial"/>
          <w:noProof w:val="0"/>
          <w:sz w:val="20"/>
          <w:szCs w:val="20"/>
        </w:rPr>
        <w:t>Príloha č. 6</w:t>
      </w:r>
      <w:r w:rsidR="00F1478E" w:rsidRPr="006A1EBD">
        <w:rPr>
          <w:rFonts w:cs="Arial"/>
          <w:noProof w:val="0"/>
          <w:sz w:val="20"/>
          <w:szCs w:val="20"/>
        </w:rPr>
        <w:t xml:space="preserve"> </w:t>
      </w:r>
      <w:r w:rsidRPr="006A1EBD">
        <w:rPr>
          <w:rFonts w:cs="Arial"/>
          <w:noProof w:val="0"/>
          <w:sz w:val="20"/>
          <w:szCs w:val="20"/>
        </w:rPr>
        <w:t>- Tabuľka plnenia kritérií - cenová ponuka</w:t>
      </w:r>
    </w:p>
    <w:p w:rsidR="0088588E" w:rsidRPr="004D239D" w:rsidRDefault="00A14A07" w:rsidP="0045749F">
      <w:pPr>
        <w:rPr>
          <w:rFonts w:cs="Arial"/>
          <w:noProof w:val="0"/>
          <w:sz w:val="20"/>
          <w:szCs w:val="20"/>
        </w:rPr>
      </w:pPr>
      <w:r w:rsidRPr="00A14A07">
        <w:rPr>
          <w:rFonts w:cs="Arial"/>
          <w:noProof w:val="0"/>
          <w:sz w:val="20"/>
          <w:szCs w:val="20"/>
        </w:rPr>
        <w:t>Príloha č. 7 – Tabuľka – požadované kapacity podľa častí</w:t>
      </w:r>
    </w:p>
    <w:p w:rsidR="0088588E" w:rsidRPr="004D239D" w:rsidRDefault="0088588E" w:rsidP="0045749F">
      <w:pPr>
        <w:rPr>
          <w:rFonts w:cs="Arial"/>
          <w:noProof w:val="0"/>
          <w:sz w:val="20"/>
          <w:szCs w:val="20"/>
        </w:rPr>
      </w:pPr>
    </w:p>
    <w:p w:rsidR="00D42C0E" w:rsidRPr="004D239D" w:rsidRDefault="00D42C0E">
      <w:pPr>
        <w:rPr>
          <w:rFonts w:cs="Arial"/>
          <w:noProof w:val="0"/>
          <w:sz w:val="20"/>
          <w:szCs w:val="20"/>
        </w:rPr>
      </w:pPr>
      <w:r w:rsidRPr="004D239D">
        <w:rPr>
          <w:rFonts w:cs="Arial"/>
          <w:noProof w:val="0"/>
          <w:sz w:val="20"/>
          <w:szCs w:val="20"/>
        </w:rPr>
        <w:br w:type="page"/>
      </w:r>
    </w:p>
    <w:p w:rsidR="0002228C" w:rsidRPr="004D239D" w:rsidRDefault="0002228C" w:rsidP="0002228C">
      <w:pPr>
        <w:pStyle w:val="Nadpis2"/>
        <w:rPr>
          <w:rFonts w:cs="Arial"/>
          <w:noProof w:val="0"/>
        </w:rPr>
      </w:pPr>
      <w:bookmarkStart w:id="142" w:name="_Toc1743436"/>
      <w:bookmarkStart w:id="143" w:name="_Toc110409036"/>
      <w:bookmarkStart w:id="144" w:name="_Toc115165175"/>
      <w:r w:rsidRPr="004D239D">
        <w:rPr>
          <w:rFonts w:cs="Arial"/>
          <w:noProof w:val="0"/>
        </w:rPr>
        <w:t>Príloha č. 1</w:t>
      </w:r>
      <w:bookmarkEnd w:id="142"/>
      <w:r w:rsidR="00274B96" w:rsidRPr="004D239D">
        <w:rPr>
          <w:rFonts w:cs="Arial"/>
          <w:noProof w:val="0"/>
        </w:rPr>
        <w:t xml:space="preserve"> </w:t>
      </w:r>
      <w:r w:rsidR="000A0F5D" w:rsidRPr="004D239D">
        <w:rPr>
          <w:rFonts w:cs="Arial"/>
          <w:noProof w:val="0"/>
        </w:rPr>
        <w:t>- Návrh na plnenie kritérií na vyhodnotenie ponúk</w:t>
      </w:r>
      <w:bookmarkEnd w:id="143"/>
      <w:bookmarkEnd w:id="144"/>
      <w:r w:rsidRPr="004D239D">
        <w:rPr>
          <w:rFonts w:cs="Arial"/>
          <w:noProof w:val="0"/>
        </w:rPr>
        <w:t xml:space="preserve"> </w:t>
      </w:r>
    </w:p>
    <w:p w:rsidR="0002228C" w:rsidRPr="004D239D" w:rsidRDefault="0002228C" w:rsidP="0002228C">
      <w:pPr>
        <w:jc w:val="both"/>
        <w:rPr>
          <w:rFonts w:cs="Arial"/>
          <w:noProof w:val="0"/>
          <w:sz w:val="20"/>
          <w:szCs w:val="20"/>
        </w:rPr>
      </w:pPr>
    </w:p>
    <w:p w:rsidR="0002228C" w:rsidRPr="004D239D" w:rsidRDefault="0002228C" w:rsidP="0002228C">
      <w:pPr>
        <w:jc w:val="center"/>
        <w:rPr>
          <w:rFonts w:cs="Arial"/>
          <w:b/>
          <w:noProof w:val="0"/>
          <w:sz w:val="28"/>
          <w:szCs w:val="28"/>
        </w:rPr>
      </w:pPr>
      <w:r w:rsidRPr="004D239D">
        <w:rPr>
          <w:rFonts w:cs="Arial"/>
          <w:b/>
          <w:noProof w:val="0"/>
          <w:sz w:val="28"/>
          <w:szCs w:val="28"/>
        </w:rPr>
        <w:t>N</w:t>
      </w:r>
      <w:r w:rsidR="00D7469B" w:rsidRPr="004D239D">
        <w:rPr>
          <w:rFonts w:cs="Arial"/>
          <w:b/>
          <w:noProof w:val="0"/>
          <w:sz w:val="28"/>
          <w:szCs w:val="28"/>
        </w:rPr>
        <w:t>ávrh na plnenie kritérií na vyhodnotenie ponúk</w:t>
      </w:r>
    </w:p>
    <w:p w:rsidR="008B4BA2" w:rsidRPr="004D239D" w:rsidRDefault="008B4BA2" w:rsidP="008B4BA2">
      <w:pPr>
        <w:rPr>
          <w:rFonts w:cs="Arial"/>
          <w:noProof w:val="0"/>
          <w:sz w:val="20"/>
          <w:szCs w:val="20"/>
        </w:rPr>
      </w:pPr>
    </w:p>
    <w:p w:rsidR="008B4BA2" w:rsidRPr="004D239D" w:rsidRDefault="008B4BA2" w:rsidP="008B4BA2">
      <w:pPr>
        <w:rPr>
          <w:rFonts w:cs="Arial"/>
          <w:b/>
          <w:noProof w:val="0"/>
          <w:sz w:val="20"/>
          <w:szCs w:val="20"/>
        </w:rPr>
      </w:pPr>
      <w:r w:rsidRPr="004D239D">
        <w:rPr>
          <w:rFonts w:cs="Arial"/>
          <w:b/>
          <w:noProof w:val="0"/>
          <w:sz w:val="20"/>
          <w:szCs w:val="20"/>
        </w:rPr>
        <w:t>Identifikácia verejného obstarávateľa:</w:t>
      </w:r>
    </w:p>
    <w:p w:rsidR="008B4BA2" w:rsidRPr="004D239D" w:rsidRDefault="008B4BA2" w:rsidP="008B4BA2">
      <w:pPr>
        <w:rPr>
          <w:rFonts w:cs="Arial"/>
          <w:b/>
          <w:noProof w:val="0"/>
          <w:sz w:val="20"/>
          <w:szCs w:val="20"/>
        </w:rPr>
      </w:pPr>
    </w:p>
    <w:tbl>
      <w:tblPr>
        <w:tblW w:w="5000" w:type="pct"/>
        <w:tblLook w:val="04A0" w:firstRow="1" w:lastRow="0" w:firstColumn="1" w:lastColumn="0" w:noHBand="0" w:noVBand="1"/>
      </w:tblPr>
      <w:tblGrid>
        <w:gridCol w:w="3545"/>
        <w:gridCol w:w="6093"/>
      </w:tblGrid>
      <w:tr w:rsidR="008B4BA2" w:rsidRPr="004D239D" w:rsidTr="00D7469B">
        <w:tc>
          <w:tcPr>
            <w:tcW w:w="1839" w:type="pct"/>
            <w:shd w:val="clear" w:color="auto" w:fill="auto"/>
          </w:tcPr>
          <w:p w:rsidR="008B4BA2" w:rsidRPr="004D239D" w:rsidRDefault="008B4BA2" w:rsidP="008B4BA2">
            <w:pPr>
              <w:spacing w:line="360" w:lineRule="auto"/>
              <w:rPr>
                <w:rFonts w:cs="Arial"/>
                <w:noProof w:val="0"/>
                <w:sz w:val="20"/>
                <w:szCs w:val="20"/>
              </w:rPr>
            </w:pPr>
            <w:r w:rsidRPr="004D239D">
              <w:rPr>
                <w:rFonts w:cs="Arial"/>
                <w:noProof w:val="0"/>
                <w:sz w:val="20"/>
                <w:szCs w:val="20"/>
              </w:rPr>
              <w:t>Názov:</w:t>
            </w:r>
          </w:p>
        </w:tc>
        <w:tc>
          <w:tcPr>
            <w:tcW w:w="3161" w:type="pct"/>
          </w:tcPr>
          <w:p w:rsidR="008B4BA2" w:rsidRPr="004D239D" w:rsidRDefault="008B4BA2" w:rsidP="008B4BA2">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8B4BA2" w:rsidRPr="004D239D" w:rsidTr="00D7469B">
        <w:tc>
          <w:tcPr>
            <w:tcW w:w="1839" w:type="pct"/>
            <w:shd w:val="clear" w:color="auto" w:fill="auto"/>
          </w:tcPr>
          <w:p w:rsidR="008B4BA2" w:rsidRPr="004D239D" w:rsidRDefault="008B4BA2" w:rsidP="008B4BA2">
            <w:pPr>
              <w:spacing w:line="360" w:lineRule="auto"/>
              <w:rPr>
                <w:rFonts w:cs="Arial"/>
                <w:noProof w:val="0"/>
                <w:sz w:val="20"/>
                <w:szCs w:val="20"/>
              </w:rPr>
            </w:pPr>
            <w:r w:rsidRPr="004D239D">
              <w:rPr>
                <w:rFonts w:cs="Arial"/>
                <w:noProof w:val="0"/>
                <w:sz w:val="20"/>
                <w:szCs w:val="20"/>
              </w:rPr>
              <w:t>Sídlo:</w:t>
            </w:r>
          </w:p>
        </w:tc>
        <w:tc>
          <w:tcPr>
            <w:tcW w:w="3161" w:type="pct"/>
          </w:tcPr>
          <w:p w:rsidR="008B4BA2" w:rsidRPr="004D239D" w:rsidRDefault="008B4BA2" w:rsidP="008B4BA2">
            <w:pPr>
              <w:spacing w:line="360" w:lineRule="auto"/>
              <w:jc w:val="both"/>
              <w:rPr>
                <w:rFonts w:cs="Arial"/>
                <w:noProof w:val="0"/>
                <w:sz w:val="20"/>
                <w:szCs w:val="20"/>
              </w:rPr>
            </w:pPr>
            <w:r w:rsidRPr="004D239D">
              <w:rPr>
                <w:rFonts w:cs="Arial"/>
                <w:noProof w:val="0"/>
                <w:sz w:val="20"/>
                <w:szCs w:val="20"/>
              </w:rPr>
              <w:t>Námestie SNP 8, 975 66 Banská Bystrica</w:t>
            </w:r>
          </w:p>
        </w:tc>
      </w:tr>
      <w:tr w:rsidR="00F45D68" w:rsidRPr="001B5B75" w:rsidTr="00D7469B">
        <w:tc>
          <w:tcPr>
            <w:tcW w:w="1839" w:type="pct"/>
            <w:shd w:val="clear" w:color="auto" w:fill="auto"/>
          </w:tcPr>
          <w:p w:rsidR="00F45D68" w:rsidRPr="001B5B75" w:rsidRDefault="00F45D68" w:rsidP="00F45D68">
            <w:pPr>
              <w:spacing w:line="360" w:lineRule="auto"/>
              <w:rPr>
                <w:rFonts w:cs="Arial"/>
                <w:noProof w:val="0"/>
                <w:sz w:val="20"/>
                <w:szCs w:val="20"/>
              </w:rPr>
            </w:pPr>
            <w:r w:rsidRPr="001B5B75">
              <w:rPr>
                <w:rFonts w:cs="Arial"/>
                <w:sz w:val="20"/>
                <w:szCs w:val="20"/>
              </w:rPr>
              <w:t>Organizačná zložka:</w:t>
            </w:r>
          </w:p>
        </w:tc>
        <w:tc>
          <w:tcPr>
            <w:tcW w:w="3161" w:type="pct"/>
          </w:tcPr>
          <w:p w:rsidR="00F45D68" w:rsidRPr="001B5B75" w:rsidRDefault="005D0D0C" w:rsidP="00035B7E">
            <w:pPr>
              <w:spacing w:line="360" w:lineRule="auto"/>
              <w:jc w:val="both"/>
              <w:rPr>
                <w:rFonts w:cs="Arial"/>
                <w:sz w:val="20"/>
                <w:szCs w:val="20"/>
              </w:rPr>
            </w:pPr>
            <w:r w:rsidRPr="001B5B75">
              <w:rPr>
                <w:rFonts w:cs="Arial"/>
                <w:bCs/>
                <w:noProof w:val="0"/>
                <w:sz w:val="20"/>
                <w:szCs w:val="20"/>
              </w:rPr>
              <w:t>o</w:t>
            </w:r>
            <w:r w:rsidR="00A75BAE" w:rsidRPr="001B5B75">
              <w:rPr>
                <w:rFonts w:cs="Arial"/>
                <w:bCs/>
                <w:noProof w:val="0"/>
                <w:sz w:val="20"/>
                <w:szCs w:val="20"/>
              </w:rPr>
              <w:t xml:space="preserve">rganizačná zložka OZ </w:t>
            </w:r>
            <w:r w:rsidR="00035B7E" w:rsidRPr="001B5B75">
              <w:rPr>
                <w:rFonts w:cs="Arial"/>
                <w:bCs/>
                <w:noProof w:val="0"/>
                <w:sz w:val="20"/>
                <w:szCs w:val="20"/>
              </w:rPr>
              <w:t>Východ</w:t>
            </w:r>
          </w:p>
        </w:tc>
      </w:tr>
      <w:tr w:rsidR="00F45D68" w:rsidRPr="001B5B75" w:rsidTr="00D7469B">
        <w:tc>
          <w:tcPr>
            <w:tcW w:w="1839" w:type="pct"/>
            <w:shd w:val="clear" w:color="auto" w:fill="auto"/>
          </w:tcPr>
          <w:p w:rsidR="00F45D68" w:rsidRPr="001B5B75" w:rsidRDefault="00F45D68" w:rsidP="00F45D68">
            <w:pPr>
              <w:spacing w:line="360" w:lineRule="auto"/>
              <w:rPr>
                <w:rFonts w:cs="Arial"/>
                <w:noProof w:val="0"/>
                <w:sz w:val="20"/>
                <w:szCs w:val="20"/>
              </w:rPr>
            </w:pPr>
            <w:r w:rsidRPr="001B5B75">
              <w:rPr>
                <w:rFonts w:cs="Arial"/>
                <w:sz w:val="20"/>
                <w:szCs w:val="20"/>
              </w:rPr>
              <w:t>Sídlo organizačnej zložky:</w:t>
            </w:r>
          </w:p>
        </w:tc>
        <w:tc>
          <w:tcPr>
            <w:tcW w:w="3161" w:type="pct"/>
          </w:tcPr>
          <w:p w:rsidR="00F45D68" w:rsidRPr="001B5B75" w:rsidRDefault="00035B7E" w:rsidP="00035B7E">
            <w:pPr>
              <w:spacing w:line="360" w:lineRule="auto"/>
              <w:jc w:val="both"/>
              <w:rPr>
                <w:rFonts w:cs="Arial"/>
                <w:sz w:val="20"/>
                <w:szCs w:val="20"/>
              </w:rPr>
            </w:pPr>
            <w:r w:rsidRPr="001B5B75">
              <w:rPr>
                <w:rFonts w:cs="Arial"/>
                <w:noProof w:val="0"/>
                <w:sz w:val="20"/>
                <w:szCs w:val="20"/>
              </w:rPr>
              <w:t>Jovická 2, 048 01 Rožňava</w:t>
            </w:r>
          </w:p>
        </w:tc>
      </w:tr>
      <w:tr w:rsidR="00F45D68" w:rsidRPr="001B5B75" w:rsidTr="00D7469B">
        <w:tc>
          <w:tcPr>
            <w:tcW w:w="1839" w:type="pct"/>
            <w:shd w:val="clear" w:color="auto" w:fill="auto"/>
          </w:tcPr>
          <w:p w:rsidR="00F45D68" w:rsidRPr="001B5B75" w:rsidRDefault="00F45D68" w:rsidP="00F45D68">
            <w:pPr>
              <w:spacing w:line="360" w:lineRule="auto"/>
              <w:rPr>
                <w:rFonts w:cs="Arial"/>
                <w:noProof w:val="0"/>
                <w:sz w:val="20"/>
                <w:szCs w:val="20"/>
              </w:rPr>
            </w:pPr>
            <w:r w:rsidRPr="001B5B75">
              <w:rPr>
                <w:rFonts w:cs="Arial"/>
                <w:sz w:val="20"/>
                <w:szCs w:val="20"/>
              </w:rPr>
              <w:t>Právne zastúpený:</w:t>
            </w:r>
          </w:p>
        </w:tc>
        <w:tc>
          <w:tcPr>
            <w:tcW w:w="3161" w:type="pct"/>
          </w:tcPr>
          <w:p w:rsidR="00F45D68" w:rsidRPr="001B5B75" w:rsidRDefault="00035B7E" w:rsidP="00035B7E">
            <w:pPr>
              <w:spacing w:line="360" w:lineRule="auto"/>
              <w:jc w:val="both"/>
              <w:rPr>
                <w:rFonts w:cs="Arial"/>
                <w:sz w:val="20"/>
                <w:szCs w:val="20"/>
              </w:rPr>
            </w:pPr>
            <w:r w:rsidRPr="001B5B75">
              <w:rPr>
                <w:rFonts w:cs="Arial"/>
                <w:noProof w:val="0"/>
                <w:sz w:val="20"/>
                <w:szCs w:val="20"/>
              </w:rPr>
              <w:t>Ing. Ján Vavrek</w:t>
            </w:r>
            <w:r w:rsidR="00F45D68" w:rsidRPr="001B5B75">
              <w:rPr>
                <w:rFonts w:cs="Arial"/>
                <w:noProof w:val="0"/>
                <w:sz w:val="20"/>
                <w:szCs w:val="20"/>
              </w:rPr>
              <w:t xml:space="preserve"> </w:t>
            </w:r>
            <w:r w:rsidR="00434206" w:rsidRPr="001B5B75">
              <w:rPr>
                <w:rFonts w:cs="Arial"/>
                <w:noProof w:val="0"/>
                <w:sz w:val="20"/>
                <w:szCs w:val="20"/>
              </w:rPr>
              <w:t>-</w:t>
            </w:r>
            <w:r w:rsidR="00F45D68" w:rsidRPr="001B5B75">
              <w:rPr>
                <w:rFonts w:cs="Arial"/>
                <w:noProof w:val="0"/>
                <w:sz w:val="20"/>
                <w:szCs w:val="20"/>
              </w:rPr>
              <w:t xml:space="preserve"> </w:t>
            </w:r>
            <w:r w:rsidR="00434206" w:rsidRPr="001B5B75">
              <w:rPr>
                <w:rFonts w:cs="Arial"/>
                <w:noProof w:val="0"/>
                <w:sz w:val="20"/>
                <w:szCs w:val="20"/>
              </w:rPr>
              <w:t>vedúci organizačnej zložky OZ</w:t>
            </w:r>
          </w:p>
        </w:tc>
      </w:tr>
      <w:tr w:rsidR="00F45D68" w:rsidRPr="001B5B75" w:rsidTr="00D7469B">
        <w:tc>
          <w:tcPr>
            <w:tcW w:w="1839" w:type="pct"/>
            <w:shd w:val="clear" w:color="auto" w:fill="auto"/>
          </w:tcPr>
          <w:p w:rsidR="00F45D68" w:rsidRPr="001B5B75" w:rsidRDefault="00F45D68" w:rsidP="00F45D68">
            <w:pPr>
              <w:spacing w:line="360" w:lineRule="auto"/>
              <w:rPr>
                <w:rFonts w:cs="Arial"/>
                <w:noProof w:val="0"/>
                <w:sz w:val="20"/>
                <w:szCs w:val="20"/>
              </w:rPr>
            </w:pPr>
            <w:r w:rsidRPr="001B5B75">
              <w:rPr>
                <w:rFonts w:cs="Arial"/>
                <w:noProof w:val="0"/>
                <w:sz w:val="20"/>
                <w:szCs w:val="20"/>
              </w:rPr>
              <w:t>IČO:</w:t>
            </w:r>
          </w:p>
        </w:tc>
        <w:tc>
          <w:tcPr>
            <w:tcW w:w="3161" w:type="pct"/>
          </w:tcPr>
          <w:p w:rsidR="00F45D68" w:rsidRPr="001B5B75" w:rsidRDefault="00F45D68" w:rsidP="00F45D68">
            <w:pPr>
              <w:spacing w:line="360" w:lineRule="auto"/>
              <w:jc w:val="both"/>
              <w:rPr>
                <w:rFonts w:cs="Arial"/>
                <w:noProof w:val="0"/>
                <w:sz w:val="20"/>
                <w:szCs w:val="20"/>
              </w:rPr>
            </w:pPr>
            <w:r w:rsidRPr="001B5B75">
              <w:rPr>
                <w:rFonts w:cs="Arial"/>
                <w:noProof w:val="0"/>
                <w:sz w:val="20"/>
                <w:szCs w:val="20"/>
              </w:rPr>
              <w:t>36038351</w:t>
            </w:r>
          </w:p>
        </w:tc>
      </w:tr>
      <w:tr w:rsidR="00F45D68" w:rsidRPr="001B5B75" w:rsidTr="00D7469B">
        <w:tc>
          <w:tcPr>
            <w:tcW w:w="1839" w:type="pct"/>
            <w:shd w:val="clear" w:color="auto" w:fill="auto"/>
          </w:tcPr>
          <w:p w:rsidR="00F45D68" w:rsidRPr="001B5B75" w:rsidRDefault="00F45D68" w:rsidP="00F45D68">
            <w:pPr>
              <w:spacing w:line="360" w:lineRule="auto"/>
              <w:rPr>
                <w:rFonts w:cs="Arial"/>
                <w:noProof w:val="0"/>
                <w:sz w:val="20"/>
                <w:szCs w:val="20"/>
              </w:rPr>
            </w:pPr>
            <w:r w:rsidRPr="001B5B75">
              <w:rPr>
                <w:rFonts w:cs="Arial"/>
                <w:noProof w:val="0"/>
                <w:sz w:val="20"/>
                <w:szCs w:val="20"/>
              </w:rPr>
              <w:t>DIČ:</w:t>
            </w:r>
          </w:p>
        </w:tc>
        <w:tc>
          <w:tcPr>
            <w:tcW w:w="3161" w:type="pct"/>
          </w:tcPr>
          <w:p w:rsidR="00F45D68" w:rsidRPr="001B5B75" w:rsidRDefault="00F45D68" w:rsidP="00F45D68">
            <w:pPr>
              <w:spacing w:line="360" w:lineRule="auto"/>
              <w:jc w:val="both"/>
              <w:rPr>
                <w:rFonts w:cs="Arial"/>
                <w:noProof w:val="0"/>
                <w:sz w:val="20"/>
                <w:szCs w:val="20"/>
              </w:rPr>
            </w:pPr>
            <w:r w:rsidRPr="001B5B75">
              <w:rPr>
                <w:rFonts w:cs="Arial"/>
                <w:noProof w:val="0"/>
                <w:sz w:val="20"/>
                <w:szCs w:val="20"/>
              </w:rPr>
              <w:t>2020087982</w:t>
            </w:r>
          </w:p>
        </w:tc>
      </w:tr>
      <w:tr w:rsidR="00F45D68" w:rsidRPr="001B5B75" w:rsidTr="00D7469B">
        <w:tc>
          <w:tcPr>
            <w:tcW w:w="1839" w:type="pct"/>
            <w:shd w:val="clear" w:color="auto" w:fill="auto"/>
          </w:tcPr>
          <w:p w:rsidR="00F45D68" w:rsidRPr="001B5B75" w:rsidRDefault="00F45D68" w:rsidP="00F45D68">
            <w:pPr>
              <w:spacing w:line="360" w:lineRule="auto"/>
              <w:rPr>
                <w:rFonts w:cs="Arial"/>
                <w:noProof w:val="0"/>
                <w:sz w:val="20"/>
                <w:szCs w:val="20"/>
              </w:rPr>
            </w:pPr>
            <w:r w:rsidRPr="001B5B75">
              <w:rPr>
                <w:rFonts w:cs="Arial"/>
                <w:noProof w:val="0"/>
                <w:sz w:val="20"/>
                <w:szCs w:val="20"/>
              </w:rPr>
              <w:t xml:space="preserve">IČ </w:t>
            </w:r>
            <w:r w:rsidRPr="001B5B75">
              <w:rPr>
                <w:rFonts w:cs="Arial"/>
                <w:noProof w:val="0"/>
                <w:sz w:val="20"/>
                <w:szCs w:val="20"/>
              </w:rPr>
              <w:softHyphen/>
              <w:t>DPH:</w:t>
            </w:r>
          </w:p>
        </w:tc>
        <w:tc>
          <w:tcPr>
            <w:tcW w:w="3161" w:type="pct"/>
          </w:tcPr>
          <w:p w:rsidR="00F45D68" w:rsidRPr="001B5B75" w:rsidRDefault="00F45D68" w:rsidP="00F45D68">
            <w:pPr>
              <w:spacing w:line="360" w:lineRule="auto"/>
              <w:rPr>
                <w:rFonts w:cs="Arial"/>
                <w:noProof w:val="0"/>
                <w:sz w:val="20"/>
                <w:szCs w:val="20"/>
              </w:rPr>
            </w:pPr>
            <w:r w:rsidRPr="001B5B75">
              <w:rPr>
                <w:rFonts w:cs="Arial"/>
                <w:noProof w:val="0"/>
                <w:sz w:val="20"/>
                <w:szCs w:val="20"/>
              </w:rPr>
              <w:t>SK2020087982</w:t>
            </w:r>
          </w:p>
        </w:tc>
      </w:tr>
    </w:tbl>
    <w:p w:rsidR="008B4BA2" w:rsidRPr="001B5B75" w:rsidRDefault="008B4BA2" w:rsidP="008B4BA2">
      <w:pPr>
        <w:pStyle w:val="Zkladntext1"/>
        <w:shd w:val="clear" w:color="auto" w:fill="auto"/>
        <w:spacing w:line="240" w:lineRule="auto"/>
        <w:rPr>
          <w:rFonts w:ascii="Arial" w:hAnsi="Arial" w:cs="Arial"/>
          <w:b/>
          <w:sz w:val="20"/>
        </w:rPr>
      </w:pPr>
    </w:p>
    <w:p w:rsidR="008B4BA2" w:rsidRPr="001B5B75" w:rsidRDefault="008B4BA2" w:rsidP="008B4BA2">
      <w:pPr>
        <w:pStyle w:val="Zkladntext1"/>
        <w:shd w:val="clear" w:color="auto" w:fill="auto"/>
        <w:spacing w:line="240" w:lineRule="auto"/>
        <w:rPr>
          <w:rFonts w:ascii="Arial" w:hAnsi="Arial" w:cs="Arial"/>
          <w:b/>
          <w:sz w:val="20"/>
        </w:rPr>
      </w:pPr>
      <w:r w:rsidRPr="001B5B75">
        <w:rPr>
          <w:rFonts w:ascii="Arial" w:hAnsi="Arial" w:cs="Arial"/>
          <w:b/>
          <w:sz w:val="20"/>
        </w:rPr>
        <w:t>Uchádzač:</w:t>
      </w:r>
    </w:p>
    <w:tbl>
      <w:tblPr>
        <w:tblW w:w="5000" w:type="pct"/>
        <w:tblLook w:val="04A0" w:firstRow="1" w:lastRow="0" w:firstColumn="1" w:lastColumn="0" w:noHBand="0" w:noVBand="1"/>
      </w:tblPr>
      <w:tblGrid>
        <w:gridCol w:w="3545"/>
        <w:gridCol w:w="6093"/>
      </w:tblGrid>
      <w:tr w:rsidR="008B4BA2" w:rsidRPr="001B5B75" w:rsidTr="00D7469B">
        <w:tc>
          <w:tcPr>
            <w:tcW w:w="1839" w:type="pct"/>
            <w:shd w:val="clear" w:color="auto" w:fill="auto"/>
          </w:tcPr>
          <w:p w:rsidR="008B4BA2" w:rsidRPr="001B5B75" w:rsidRDefault="008B4BA2" w:rsidP="008B4BA2">
            <w:pPr>
              <w:spacing w:line="360" w:lineRule="auto"/>
              <w:rPr>
                <w:rFonts w:cs="Arial"/>
                <w:b/>
                <w:noProof w:val="0"/>
                <w:sz w:val="20"/>
                <w:szCs w:val="20"/>
              </w:rPr>
            </w:pPr>
            <w:r w:rsidRPr="001B5B75">
              <w:rPr>
                <w:rFonts w:cs="Arial"/>
                <w:noProof w:val="0"/>
                <w:sz w:val="20"/>
                <w:szCs w:val="20"/>
              </w:rPr>
              <w:t>Obchodný názov:</w:t>
            </w:r>
          </w:p>
        </w:tc>
        <w:tc>
          <w:tcPr>
            <w:tcW w:w="3161" w:type="pct"/>
            <w:tcBorders>
              <w:bottom w:val="dashed" w:sz="4" w:space="0" w:color="auto"/>
            </w:tcBorders>
            <w:shd w:val="clear" w:color="auto" w:fill="auto"/>
          </w:tcPr>
          <w:p w:rsidR="008B4BA2" w:rsidRPr="001B5B75" w:rsidRDefault="008B4BA2" w:rsidP="008B4BA2">
            <w:pPr>
              <w:spacing w:line="360" w:lineRule="auto"/>
              <w:rPr>
                <w:rFonts w:cs="Arial"/>
                <w:noProof w:val="0"/>
                <w:sz w:val="20"/>
                <w:szCs w:val="20"/>
              </w:rPr>
            </w:pPr>
          </w:p>
        </w:tc>
      </w:tr>
      <w:tr w:rsidR="008B4BA2" w:rsidRPr="001B5B75" w:rsidTr="00D7469B">
        <w:tc>
          <w:tcPr>
            <w:tcW w:w="1839" w:type="pct"/>
            <w:shd w:val="clear" w:color="auto" w:fill="auto"/>
          </w:tcPr>
          <w:p w:rsidR="008B4BA2" w:rsidRPr="001B5B75" w:rsidRDefault="008B4BA2" w:rsidP="008B4BA2">
            <w:pPr>
              <w:spacing w:line="360" w:lineRule="auto"/>
              <w:rPr>
                <w:rFonts w:cs="Arial"/>
                <w:b/>
                <w:noProof w:val="0"/>
                <w:sz w:val="20"/>
                <w:szCs w:val="20"/>
              </w:rPr>
            </w:pPr>
            <w:r w:rsidRPr="001B5B75">
              <w:rPr>
                <w:rFonts w:cs="Arial"/>
                <w:noProof w:val="0"/>
                <w:sz w:val="20"/>
                <w:szCs w:val="20"/>
              </w:rPr>
              <w:t>Sídlo:</w:t>
            </w:r>
          </w:p>
        </w:tc>
        <w:tc>
          <w:tcPr>
            <w:tcW w:w="3161" w:type="pct"/>
            <w:tcBorders>
              <w:top w:val="dashed" w:sz="4" w:space="0" w:color="auto"/>
              <w:bottom w:val="dashed" w:sz="4" w:space="0" w:color="auto"/>
            </w:tcBorders>
            <w:shd w:val="clear" w:color="auto" w:fill="auto"/>
          </w:tcPr>
          <w:p w:rsidR="008B4BA2" w:rsidRPr="001B5B75" w:rsidRDefault="008B4BA2" w:rsidP="008B4BA2">
            <w:pPr>
              <w:spacing w:line="360" w:lineRule="auto"/>
              <w:rPr>
                <w:rFonts w:cs="Arial"/>
                <w:noProof w:val="0"/>
                <w:sz w:val="20"/>
                <w:szCs w:val="20"/>
              </w:rPr>
            </w:pPr>
          </w:p>
        </w:tc>
      </w:tr>
      <w:tr w:rsidR="008B4BA2" w:rsidRPr="001B5B75" w:rsidTr="00D7469B">
        <w:tc>
          <w:tcPr>
            <w:tcW w:w="1839" w:type="pct"/>
            <w:shd w:val="clear" w:color="auto" w:fill="auto"/>
          </w:tcPr>
          <w:p w:rsidR="008B4BA2" w:rsidRPr="001B5B75" w:rsidRDefault="008B4BA2" w:rsidP="008B4BA2">
            <w:pPr>
              <w:spacing w:line="360" w:lineRule="auto"/>
              <w:rPr>
                <w:rFonts w:cs="Arial"/>
                <w:b/>
                <w:noProof w:val="0"/>
                <w:sz w:val="20"/>
                <w:szCs w:val="20"/>
              </w:rPr>
            </w:pPr>
            <w:r w:rsidRPr="001B5B75">
              <w:rPr>
                <w:rFonts w:cs="Arial"/>
                <w:noProof w:val="0"/>
                <w:sz w:val="20"/>
                <w:szCs w:val="20"/>
              </w:rPr>
              <w:t>IČO:</w:t>
            </w:r>
          </w:p>
        </w:tc>
        <w:tc>
          <w:tcPr>
            <w:tcW w:w="3161" w:type="pct"/>
            <w:tcBorders>
              <w:top w:val="dashed" w:sz="4" w:space="0" w:color="auto"/>
              <w:bottom w:val="dashed" w:sz="4" w:space="0" w:color="auto"/>
            </w:tcBorders>
            <w:shd w:val="clear" w:color="auto" w:fill="auto"/>
          </w:tcPr>
          <w:p w:rsidR="008B4BA2" w:rsidRPr="001B5B75" w:rsidRDefault="008B4BA2" w:rsidP="008B4BA2">
            <w:pPr>
              <w:spacing w:line="360" w:lineRule="auto"/>
              <w:rPr>
                <w:rFonts w:cs="Arial"/>
                <w:noProof w:val="0"/>
                <w:sz w:val="20"/>
                <w:szCs w:val="20"/>
              </w:rPr>
            </w:pPr>
          </w:p>
        </w:tc>
      </w:tr>
      <w:tr w:rsidR="007F0980" w:rsidRPr="001B5B75" w:rsidTr="00D7469B">
        <w:tc>
          <w:tcPr>
            <w:tcW w:w="1839" w:type="pct"/>
            <w:shd w:val="clear" w:color="auto" w:fill="auto"/>
          </w:tcPr>
          <w:p w:rsidR="007F0980" w:rsidRPr="001B5B75" w:rsidRDefault="007F0980" w:rsidP="007F0980">
            <w:pPr>
              <w:spacing w:line="360" w:lineRule="auto"/>
              <w:rPr>
                <w:rFonts w:cs="Arial"/>
                <w:noProof w:val="0"/>
                <w:color w:val="000000" w:themeColor="text1"/>
                <w:sz w:val="20"/>
                <w:szCs w:val="20"/>
              </w:rPr>
            </w:pPr>
            <w:r w:rsidRPr="001B5B75">
              <w:rPr>
                <w:rFonts w:cs="Arial"/>
                <w:noProof w:val="0"/>
                <w:sz w:val="20"/>
                <w:szCs w:val="20"/>
              </w:rPr>
              <w:t>DIČ:</w:t>
            </w:r>
          </w:p>
        </w:tc>
        <w:tc>
          <w:tcPr>
            <w:tcW w:w="3161" w:type="pct"/>
            <w:tcBorders>
              <w:top w:val="dashed" w:sz="4" w:space="0" w:color="auto"/>
              <w:bottom w:val="dashed" w:sz="4" w:space="0" w:color="auto"/>
            </w:tcBorders>
            <w:shd w:val="clear" w:color="auto" w:fill="auto"/>
          </w:tcPr>
          <w:p w:rsidR="007F0980" w:rsidRPr="001B5B75" w:rsidRDefault="007F0980" w:rsidP="007F0980">
            <w:pPr>
              <w:spacing w:line="360" w:lineRule="auto"/>
              <w:rPr>
                <w:rFonts w:cs="Arial"/>
                <w:noProof w:val="0"/>
                <w:sz w:val="20"/>
                <w:szCs w:val="20"/>
              </w:rPr>
            </w:pPr>
          </w:p>
        </w:tc>
      </w:tr>
      <w:tr w:rsidR="007F0980" w:rsidRPr="001B5B75" w:rsidTr="00D7469B">
        <w:tc>
          <w:tcPr>
            <w:tcW w:w="1839" w:type="pct"/>
            <w:shd w:val="clear" w:color="auto" w:fill="auto"/>
          </w:tcPr>
          <w:p w:rsidR="007F0980" w:rsidRPr="001B5B75" w:rsidRDefault="007F0980" w:rsidP="007F0980">
            <w:pPr>
              <w:spacing w:line="360" w:lineRule="auto"/>
              <w:rPr>
                <w:rFonts w:cs="Arial"/>
                <w:noProof w:val="0"/>
                <w:color w:val="000000" w:themeColor="text1"/>
                <w:sz w:val="20"/>
                <w:szCs w:val="20"/>
              </w:rPr>
            </w:pPr>
            <w:r w:rsidRPr="001B5B75">
              <w:rPr>
                <w:rFonts w:cs="Arial"/>
                <w:noProof w:val="0"/>
                <w:sz w:val="20"/>
                <w:szCs w:val="20"/>
              </w:rPr>
              <w:t xml:space="preserve">IČ </w:t>
            </w:r>
            <w:r w:rsidRPr="001B5B75">
              <w:rPr>
                <w:rFonts w:cs="Arial"/>
                <w:noProof w:val="0"/>
                <w:sz w:val="20"/>
                <w:szCs w:val="20"/>
              </w:rPr>
              <w:softHyphen/>
              <w:t>DPH:</w:t>
            </w:r>
          </w:p>
        </w:tc>
        <w:tc>
          <w:tcPr>
            <w:tcW w:w="3161" w:type="pct"/>
            <w:tcBorders>
              <w:top w:val="dashed" w:sz="4" w:space="0" w:color="auto"/>
              <w:bottom w:val="dashed" w:sz="4" w:space="0" w:color="auto"/>
            </w:tcBorders>
            <w:shd w:val="clear" w:color="auto" w:fill="auto"/>
          </w:tcPr>
          <w:p w:rsidR="007F0980" w:rsidRPr="001B5B75" w:rsidRDefault="007F0980" w:rsidP="007F0980">
            <w:pPr>
              <w:spacing w:line="360" w:lineRule="auto"/>
              <w:rPr>
                <w:rFonts w:cs="Arial"/>
                <w:noProof w:val="0"/>
                <w:sz w:val="20"/>
                <w:szCs w:val="20"/>
              </w:rPr>
            </w:pPr>
          </w:p>
        </w:tc>
      </w:tr>
      <w:tr w:rsidR="007F0980" w:rsidRPr="001B5B75" w:rsidTr="00D7469B">
        <w:tc>
          <w:tcPr>
            <w:tcW w:w="1839" w:type="pct"/>
            <w:shd w:val="clear" w:color="auto" w:fill="auto"/>
          </w:tcPr>
          <w:p w:rsidR="007F0980" w:rsidRPr="001B5B75" w:rsidRDefault="007F0980" w:rsidP="007F0980">
            <w:pPr>
              <w:spacing w:line="360" w:lineRule="auto"/>
              <w:rPr>
                <w:rFonts w:cs="Arial"/>
                <w:noProof w:val="0"/>
                <w:color w:val="000000" w:themeColor="text1"/>
                <w:sz w:val="20"/>
                <w:szCs w:val="20"/>
              </w:rPr>
            </w:pPr>
            <w:r w:rsidRPr="001B5B75">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rsidR="007F0980" w:rsidRPr="001B5B75" w:rsidRDefault="007F0980" w:rsidP="007F0980">
            <w:pPr>
              <w:spacing w:line="360" w:lineRule="auto"/>
              <w:rPr>
                <w:rFonts w:cs="Arial"/>
                <w:noProof w:val="0"/>
                <w:sz w:val="20"/>
                <w:szCs w:val="20"/>
              </w:rPr>
            </w:pPr>
          </w:p>
        </w:tc>
      </w:tr>
      <w:tr w:rsidR="00274B96" w:rsidRPr="001B5B75" w:rsidTr="00D7469B">
        <w:tc>
          <w:tcPr>
            <w:tcW w:w="1839" w:type="pct"/>
            <w:shd w:val="clear" w:color="auto" w:fill="auto"/>
          </w:tcPr>
          <w:p w:rsidR="00274B96" w:rsidRPr="001B5B75" w:rsidRDefault="00274B96" w:rsidP="007F0980">
            <w:pPr>
              <w:spacing w:line="360" w:lineRule="auto"/>
              <w:rPr>
                <w:rFonts w:cs="Arial"/>
                <w:noProof w:val="0"/>
                <w:color w:val="000000" w:themeColor="text1"/>
                <w:sz w:val="20"/>
                <w:szCs w:val="20"/>
              </w:rPr>
            </w:pPr>
            <w:r w:rsidRPr="001B5B75">
              <w:rPr>
                <w:rFonts w:cs="Arial"/>
                <w:noProof w:val="0"/>
                <w:color w:val="000000" w:themeColor="text1"/>
                <w:sz w:val="20"/>
                <w:szCs w:val="20"/>
              </w:rPr>
              <w:t>Meno a priezvisko kontaktnej osoby</w:t>
            </w:r>
            <w:r w:rsidR="00FC54A6" w:rsidRPr="001B5B75">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rsidR="00274B96" w:rsidRPr="001B5B75" w:rsidRDefault="00274B96" w:rsidP="007F0980">
            <w:pPr>
              <w:spacing w:line="360" w:lineRule="auto"/>
              <w:rPr>
                <w:rFonts w:cs="Arial"/>
                <w:noProof w:val="0"/>
                <w:sz w:val="20"/>
                <w:szCs w:val="20"/>
              </w:rPr>
            </w:pPr>
          </w:p>
        </w:tc>
      </w:tr>
      <w:tr w:rsidR="00274B96" w:rsidRPr="001B5B75" w:rsidTr="00D7469B">
        <w:tc>
          <w:tcPr>
            <w:tcW w:w="1839" w:type="pct"/>
            <w:shd w:val="clear" w:color="auto" w:fill="auto"/>
          </w:tcPr>
          <w:p w:rsidR="00274B96" w:rsidRPr="001B5B75" w:rsidRDefault="00274B96" w:rsidP="00274B96">
            <w:pPr>
              <w:spacing w:line="360" w:lineRule="auto"/>
              <w:rPr>
                <w:rFonts w:cs="Arial"/>
                <w:noProof w:val="0"/>
                <w:color w:val="000000" w:themeColor="text1"/>
                <w:sz w:val="20"/>
                <w:szCs w:val="20"/>
              </w:rPr>
            </w:pPr>
            <w:r w:rsidRPr="001B5B75">
              <w:rPr>
                <w:rFonts w:cs="Arial"/>
                <w:noProof w:val="0"/>
                <w:color w:val="000000" w:themeColor="text1"/>
                <w:sz w:val="20"/>
                <w:szCs w:val="20"/>
              </w:rPr>
              <w:t>Telefón a e-mail kontaktnej osoby</w:t>
            </w:r>
            <w:r w:rsidR="00FC54A6" w:rsidRPr="001B5B75">
              <w:rPr>
                <w:rFonts w:cs="Arial"/>
                <w:noProof w:val="0"/>
                <w:color w:val="000000" w:themeColor="text1"/>
                <w:sz w:val="20"/>
                <w:szCs w:val="20"/>
              </w:rPr>
              <w:t>:</w:t>
            </w:r>
          </w:p>
        </w:tc>
        <w:tc>
          <w:tcPr>
            <w:tcW w:w="3161" w:type="pct"/>
            <w:tcBorders>
              <w:top w:val="dashed" w:sz="4" w:space="0" w:color="auto"/>
              <w:bottom w:val="dashed" w:sz="4" w:space="0" w:color="auto"/>
            </w:tcBorders>
            <w:shd w:val="clear" w:color="auto" w:fill="auto"/>
          </w:tcPr>
          <w:p w:rsidR="00274B96" w:rsidRPr="001B5B75" w:rsidRDefault="00274B96" w:rsidP="007F0980">
            <w:pPr>
              <w:spacing w:line="360" w:lineRule="auto"/>
              <w:rPr>
                <w:rFonts w:cs="Arial"/>
                <w:noProof w:val="0"/>
                <w:sz w:val="20"/>
                <w:szCs w:val="20"/>
              </w:rPr>
            </w:pPr>
          </w:p>
        </w:tc>
      </w:tr>
    </w:tbl>
    <w:p w:rsidR="00E87941" w:rsidRPr="001B5B75" w:rsidRDefault="00E87941" w:rsidP="00E87941">
      <w:pPr>
        <w:spacing w:line="360" w:lineRule="auto"/>
        <w:rPr>
          <w:rFonts w:cs="Arial"/>
          <w:b/>
          <w:noProof w:val="0"/>
          <w:sz w:val="20"/>
          <w:szCs w:val="20"/>
        </w:rPr>
      </w:pPr>
    </w:p>
    <w:p w:rsidR="00DA3754" w:rsidRPr="001B5B75" w:rsidRDefault="00E87941" w:rsidP="009D6674">
      <w:pPr>
        <w:spacing w:line="360" w:lineRule="auto"/>
        <w:jc w:val="both"/>
        <w:rPr>
          <w:rFonts w:cs="Arial"/>
          <w:b/>
          <w:sz w:val="20"/>
          <w:szCs w:val="20"/>
        </w:rPr>
      </w:pPr>
      <w:r w:rsidRPr="001B5B75">
        <w:rPr>
          <w:rFonts w:cs="Arial"/>
          <w:b/>
          <w:noProof w:val="0"/>
          <w:sz w:val="20"/>
          <w:szCs w:val="20"/>
        </w:rPr>
        <w:t xml:space="preserve">Názov zákazky: </w:t>
      </w:r>
      <w:r w:rsidR="009D6674" w:rsidRPr="001B5B75">
        <w:rPr>
          <w:rFonts w:cs="Arial"/>
          <w:b/>
          <w:sz w:val="20"/>
          <w:szCs w:val="20"/>
        </w:rPr>
        <w:t>Lesnícke služby v </w:t>
      </w:r>
      <w:r w:rsidR="000C6D20" w:rsidRPr="001B5B75">
        <w:rPr>
          <w:rFonts w:cs="Arial"/>
          <w:b/>
          <w:sz w:val="20"/>
          <w:szCs w:val="20"/>
        </w:rPr>
        <w:t>pestovnej činnosti</w:t>
      </w:r>
      <w:r w:rsidR="009D6674" w:rsidRPr="001B5B75">
        <w:rPr>
          <w:rFonts w:cs="Arial"/>
          <w:b/>
          <w:sz w:val="20"/>
          <w:szCs w:val="20"/>
        </w:rPr>
        <w:t xml:space="preserve"> na organizačnej zložke OZ </w:t>
      </w:r>
      <w:r w:rsidR="00181718" w:rsidRPr="001B5B75">
        <w:rPr>
          <w:rFonts w:cs="Arial"/>
          <w:b/>
          <w:sz w:val="20"/>
          <w:szCs w:val="20"/>
        </w:rPr>
        <w:t>Východ</w:t>
      </w:r>
      <w:r w:rsidR="009D6674" w:rsidRPr="001B5B75">
        <w:rPr>
          <w:rFonts w:cs="Arial"/>
          <w:b/>
          <w:sz w:val="20"/>
          <w:szCs w:val="20"/>
        </w:rPr>
        <w:t xml:space="preserve"> na obdobie 2023 - 2026</w:t>
      </w:r>
    </w:p>
    <w:p w:rsidR="009D6674" w:rsidRPr="001B5B75" w:rsidRDefault="009D6674" w:rsidP="007E20D5">
      <w:pPr>
        <w:jc w:val="both"/>
        <w:rPr>
          <w:rFonts w:cs="Arial"/>
          <w:noProof w:val="0"/>
          <w:sz w:val="20"/>
          <w:szCs w:val="20"/>
        </w:rPr>
      </w:pPr>
    </w:p>
    <w:p w:rsidR="009D6674" w:rsidRPr="001B5B75" w:rsidRDefault="009D6674" w:rsidP="007E20D5">
      <w:pPr>
        <w:jc w:val="both"/>
        <w:rPr>
          <w:rFonts w:cs="Arial"/>
          <w:noProof w:val="0"/>
          <w:sz w:val="20"/>
          <w:szCs w:val="20"/>
        </w:rPr>
      </w:pPr>
    </w:p>
    <w:p w:rsidR="00D42C0E" w:rsidRPr="001B5B75" w:rsidRDefault="00D42C0E" w:rsidP="007E20D5">
      <w:pPr>
        <w:jc w:val="both"/>
        <w:rPr>
          <w:rFonts w:cs="Arial"/>
          <w:i/>
          <w:noProof w:val="0"/>
          <w:sz w:val="20"/>
          <w:szCs w:val="20"/>
          <w:u w:val="single"/>
        </w:rPr>
      </w:pPr>
    </w:p>
    <w:p w:rsidR="0045749F" w:rsidRPr="001B5B75" w:rsidRDefault="0045749F" w:rsidP="003F5C2A">
      <w:pPr>
        <w:numPr>
          <w:ilvl w:val="0"/>
          <w:numId w:val="4"/>
        </w:numPr>
        <w:jc w:val="both"/>
        <w:rPr>
          <w:rFonts w:cs="Arial"/>
          <w:i/>
          <w:noProof w:val="0"/>
          <w:sz w:val="20"/>
          <w:szCs w:val="20"/>
          <w:u w:val="single"/>
        </w:rPr>
      </w:pPr>
      <w:r w:rsidRPr="001B5B75">
        <w:rPr>
          <w:rFonts w:cs="Arial"/>
          <w:i/>
          <w:noProof w:val="0"/>
          <w:sz w:val="20"/>
          <w:szCs w:val="20"/>
          <w:u w:val="single"/>
        </w:rPr>
        <w:t xml:space="preserve">Kritérium </w:t>
      </w:r>
      <w:r w:rsidR="007F0980" w:rsidRPr="001B5B75">
        <w:rPr>
          <w:rFonts w:cs="Arial"/>
          <w:i/>
          <w:noProof w:val="0"/>
          <w:sz w:val="20"/>
          <w:szCs w:val="20"/>
          <w:u w:val="single"/>
        </w:rPr>
        <w:t xml:space="preserve">č. </w:t>
      </w:r>
      <w:r w:rsidRPr="001B5B75">
        <w:rPr>
          <w:rFonts w:cs="Arial"/>
          <w:i/>
          <w:noProof w:val="0"/>
          <w:sz w:val="20"/>
          <w:szCs w:val="20"/>
          <w:u w:val="single"/>
        </w:rPr>
        <w:t xml:space="preserve">1: </w:t>
      </w:r>
      <w:r w:rsidR="007F0980" w:rsidRPr="001B5B75">
        <w:rPr>
          <w:rFonts w:cs="Arial"/>
          <w:i/>
          <w:noProof w:val="0"/>
          <w:sz w:val="20"/>
          <w:szCs w:val="20"/>
          <w:u w:val="single"/>
        </w:rPr>
        <w:t>C</w:t>
      </w:r>
      <w:r w:rsidRPr="001B5B75">
        <w:rPr>
          <w:rFonts w:cs="Arial"/>
          <w:i/>
          <w:noProof w:val="0"/>
          <w:sz w:val="20"/>
          <w:szCs w:val="20"/>
          <w:u w:val="single"/>
        </w:rPr>
        <w:t>ena za dodanie predmetu zákazky</w:t>
      </w:r>
      <w:r w:rsidR="0051547D" w:rsidRPr="001B5B75">
        <w:rPr>
          <w:rFonts w:cs="Arial"/>
          <w:i/>
          <w:noProof w:val="0"/>
          <w:sz w:val="20"/>
          <w:szCs w:val="20"/>
          <w:u w:val="single"/>
        </w:rPr>
        <w:t xml:space="preserve"> pre časť „</w:t>
      </w:r>
      <w:r w:rsidR="00434206" w:rsidRPr="001B5B75">
        <w:rPr>
          <w:rFonts w:cs="Arial"/>
          <w:i/>
          <w:noProof w:val="0"/>
          <w:sz w:val="20"/>
          <w:szCs w:val="20"/>
          <w:u w:val="single"/>
        </w:rPr>
        <w:t>1</w:t>
      </w:r>
      <w:r w:rsidR="0051547D" w:rsidRPr="001B5B75">
        <w:rPr>
          <w:rFonts w:cs="Arial"/>
          <w:i/>
          <w:noProof w:val="0"/>
          <w:sz w:val="20"/>
          <w:szCs w:val="20"/>
          <w:u w:val="single"/>
        </w:rPr>
        <w:t xml:space="preserve">“: </w:t>
      </w:r>
      <w:r w:rsidR="007F0060" w:rsidRPr="001B5B75">
        <w:rPr>
          <w:rFonts w:cs="Arial"/>
          <w:i/>
          <w:noProof w:val="0"/>
          <w:sz w:val="20"/>
          <w:szCs w:val="20"/>
          <w:u w:val="single"/>
        </w:rPr>
        <w:t>...............</w:t>
      </w:r>
    </w:p>
    <w:p w:rsidR="00090565" w:rsidRPr="001B5B75" w:rsidRDefault="00090565" w:rsidP="0051547D">
      <w:pPr>
        <w:jc w:val="both"/>
        <w:rPr>
          <w:rFonts w:cs="Arial"/>
          <w:noProof w:val="0"/>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5D4131" w:rsidRPr="001B5B75" w:rsidTr="00090565">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rsidR="00090565" w:rsidRPr="001B5B75" w:rsidRDefault="00090565" w:rsidP="00090565">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rsidR="00090565" w:rsidRPr="001B5B75" w:rsidRDefault="00090565" w:rsidP="00090565">
            <w:pPr>
              <w:jc w:val="center"/>
              <w:rPr>
                <w:rFonts w:cs="Arial"/>
                <w:b/>
                <w:noProof w:val="0"/>
                <w:sz w:val="20"/>
                <w:szCs w:val="20"/>
              </w:rPr>
            </w:pPr>
            <w:r w:rsidRPr="001B5B75">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rsidR="00090565" w:rsidRPr="001B5B75" w:rsidRDefault="00090565" w:rsidP="00090565">
            <w:pPr>
              <w:jc w:val="center"/>
              <w:rPr>
                <w:rFonts w:cs="Arial"/>
                <w:b/>
                <w:noProof w:val="0"/>
                <w:sz w:val="20"/>
                <w:szCs w:val="20"/>
              </w:rPr>
            </w:pPr>
            <w:r w:rsidRPr="001B5B75">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rsidR="00090565" w:rsidRPr="001B5B75" w:rsidRDefault="00090565" w:rsidP="00090565">
            <w:pPr>
              <w:jc w:val="center"/>
              <w:rPr>
                <w:rFonts w:cs="Arial"/>
                <w:b/>
                <w:noProof w:val="0"/>
                <w:sz w:val="20"/>
                <w:szCs w:val="20"/>
              </w:rPr>
            </w:pPr>
            <w:r w:rsidRPr="001B5B75">
              <w:rPr>
                <w:rFonts w:cs="Arial"/>
                <w:b/>
                <w:noProof w:val="0"/>
                <w:sz w:val="20"/>
                <w:szCs w:val="20"/>
              </w:rPr>
              <w:t>Celková cena v EUR s DPH</w:t>
            </w:r>
          </w:p>
        </w:tc>
      </w:tr>
      <w:tr w:rsidR="00090565" w:rsidRPr="001B5B75" w:rsidTr="00090565">
        <w:trPr>
          <w:trHeight w:val="68"/>
        </w:trPr>
        <w:tc>
          <w:tcPr>
            <w:tcW w:w="1702" w:type="pct"/>
            <w:tcBorders>
              <w:top w:val="single" w:sz="5" w:space="0" w:color="000000"/>
              <w:left w:val="single" w:sz="5" w:space="0" w:color="000000"/>
              <w:bottom w:val="single" w:sz="5" w:space="0" w:color="000000"/>
              <w:right w:val="single" w:sz="5" w:space="0" w:color="000000"/>
            </w:tcBorders>
          </w:tcPr>
          <w:p w:rsidR="00090565" w:rsidRPr="001B5B75" w:rsidRDefault="00090565" w:rsidP="005D4131">
            <w:pPr>
              <w:jc w:val="center"/>
              <w:rPr>
                <w:rFonts w:cs="Arial"/>
                <w:noProof w:val="0"/>
                <w:sz w:val="20"/>
                <w:szCs w:val="20"/>
              </w:rPr>
            </w:pPr>
            <w:r w:rsidRPr="001B5B75">
              <w:rPr>
                <w:rFonts w:cs="Arial"/>
                <w:noProof w:val="0"/>
                <w:sz w:val="20"/>
                <w:szCs w:val="20"/>
              </w:rPr>
              <w:t xml:space="preserve">Cena za </w:t>
            </w:r>
            <w:r w:rsidR="00D42C0E" w:rsidRPr="001B5B75">
              <w:rPr>
                <w:rFonts w:cs="Arial"/>
                <w:noProof w:val="0"/>
                <w:sz w:val="20"/>
                <w:szCs w:val="20"/>
              </w:rPr>
              <w:t>celý predmet zákazky</w:t>
            </w:r>
          </w:p>
          <w:p w:rsidR="005D4131" w:rsidRPr="001B5B75" w:rsidRDefault="005D4131" w:rsidP="005D4131">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090565" w:rsidRPr="001B5B75" w:rsidRDefault="00090565" w:rsidP="00090565">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090565" w:rsidRPr="001B5B75" w:rsidRDefault="00090565" w:rsidP="00090565">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090565" w:rsidRPr="001B5B75" w:rsidRDefault="00090565" w:rsidP="00090565">
            <w:pPr>
              <w:jc w:val="center"/>
              <w:rPr>
                <w:rFonts w:cs="Arial"/>
                <w:noProof w:val="0"/>
                <w:sz w:val="20"/>
                <w:szCs w:val="20"/>
              </w:rPr>
            </w:pPr>
          </w:p>
        </w:tc>
      </w:tr>
    </w:tbl>
    <w:p w:rsidR="00090565" w:rsidRPr="001B5B75" w:rsidRDefault="00090565" w:rsidP="0051547D">
      <w:pPr>
        <w:jc w:val="both"/>
        <w:rPr>
          <w:rFonts w:cs="Arial"/>
          <w:noProof w:val="0"/>
          <w:sz w:val="20"/>
          <w:szCs w:val="20"/>
        </w:rPr>
      </w:pPr>
    </w:p>
    <w:p w:rsidR="00D72223" w:rsidRPr="001B5B75" w:rsidRDefault="00D72223" w:rsidP="00D72223">
      <w:pPr>
        <w:jc w:val="both"/>
        <w:rPr>
          <w:rFonts w:cs="Arial"/>
          <w:i/>
          <w:noProof w:val="0"/>
          <w:sz w:val="20"/>
          <w:szCs w:val="20"/>
          <w:u w:val="single"/>
        </w:rPr>
      </w:pPr>
    </w:p>
    <w:p w:rsidR="00D72223" w:rsidRPr="001B5B75" w:rsidRDefault="00D72223" w:rsidP="003F5C2A">
      <w:pPr>
        <w:numPr>
          <w:ilvl w:val="0"/>
          <w:numId w:val="4"/>
        </w:numPr>
        <w:jc w:val="both"/>
        <w:rPr>
          <w:rFonts w:cs="Arial"/>
          <w:i/>
          <w:noProof w:val="0"/>
          <w:sz w:val="20"/>
          <w:szCs w:val="20"/>
          <w:u w:val="single"/>
        </w:rPr>
      </w:pPr>
      <w:r w:rsidRPr="001B5B75">
        <w:rPr>
          <w:rFonts w:cs="Arial"/>
          <w:i/>
          <w:noProof w:val="0"/>
          <w:sz w:val="20"/>
          <w:szCs w:val="20"/>
          <w:u w:val="single"/>
        </w:rPr>
        <w:t>Kritérium č. 1: Cena za dodanie predmetu zákazky pre časť „</w:t>
      </w:r>
      <w:r w:rsidR="00434206" w:rsidRPr="001B5B75">
        <w:rPr>
          <w:rFonts w:cs="Arial"/>
          <w:i/>
          <w:noProof w:val="0"/>
          <w:sz w:val="20"/>
          <w:szCs w:val="20"/>
          <w:u w:val="single"/>
        </w:rPr>
        <w:t>2</w:t>
      </w:r>
      <w:r w:rsidRPr="001B5B75">
        <w:rPr>
          <w:rFonts w:cs="Arial"/>
          <w:i/>
          <w:noProof w:val="0"/>
          <w:sz w:val="20"/>
          <w:szCs w:val="20"/>
          <w:u w:val="single"/>
        </w:rPr>
        <w:t>“: ...............</w:t>
      </w:r>
    </w:p>
    <w:p w:rsidR="00D72223" w:rsidRPr="001B5B75" w:rsidRDefault="00D72223" w:rsidP="00D72223">
      <w:pPr>
        <w:jc w:val="both"/>
        <w:rPr>
          <w:rFonts w:cs="Arial"/>
          <w:noProof w:val="0"/>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D72223" w:rsidRPr="004D239D" w:rsidTr="000440A8">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rsidR="00D72223" w:rsidRPr="001B5B75" w:rsidRDefault="00D72223" w:rsidP="000440A8">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rsidR="00D72223" w:rsidRPr="001B5B75" w:rsidRDefault="00D72223" w:rsidP="000440A8">
            <w:pPr>
              <w:jc w:val="center"/>
              <w:rPr>
                <w:rFonts w:cs="Arial"/>
                <w:b/>
                <w:noProof w:val="0"/>
                <w:sz w:val="20"/>
                <w:szCs w:val="20"/>
              </w:rPr>
            </w:pPr>
            <w:r w:rsidRPr="001B5B75">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rsidR="00D72223" w:rsidRPr="001B5B75" w:rsidRDefault="00D72223" w:rsidP="000440A8">
            <w:pPr>
              <w:jc w:val="center"/>
              <w:rPr>
                <w:rFonts w:cs="Arial"/>
                <w:b/>
                <w:noProof w:val="0"/>
                <w:sz w:val="20"/>
                <w:szCs w:val="20"/>
              </w:rPr>
            </w:pPr>
            <w:r w:rsidRPr="001B5B75">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rsidR="00D72223" w:rsidRPr="004D239D" w:rsidRDefault="00D72223" w:rsidP="000440A8">
            <w:pPr>
              <w:jc w:val="center"/>
              <w:rPr>
                <w:rFonts w:cs="Arial"/>
                <w:b/>
                <w:noProof w:val="0"/>
                <w:sz w:val="20"/>
                <w:szCs w:val="20"/>
              </w:rPr>
            </w:pPr>
            <w:r w:rsidRPr="001B5B75">
              <w:rPr>
                <w:rFonts w:cs="Arial"/>
                <w:b/>
                <w:noProof w:val="0"/>
                <w:sz w:val="20"/>
                <w:szCs w:val="20"/>
              </w:rPr>
              <w:t>Celková cena v EUR s DPH</w:t>
            </w:r>
          </w:p>
        </w:tc>
      </w:tr>
      <w:tr w:rsidR="00D72223" w:rsidRPr="004D239D" w:rsidTr="000440A8">
        <w:trPr>
          <w:trHeight w:val="68"/>
        </w:trPr>
        <w:tc>
          <w:tcPr>
            <w:tcW w:w="1702" w:type="pct"/>
            <w:tcBorders>
              <w:top w:val="single" w:sz="5" w:space="0" w:color="000000"/>
              <w:left w:val="single" w:sz="5" w:space="0" w:color="000000"/>
              <w:bottom w:val="single" w:sz="5" w:space="0" w:color="000000"/>
              <w:right w:val="single" w:sz="5" w:space="0" w:color="000000"/>
            </w:tcBorders>
          </w:tcPr>
          <w:p w:rsidR="00D72223" w:rsidRPr="004D239D" w:rsidRDefault="00D72223" w:rsidP="000440A8">
            <w:pPr>
              <w:jc w:val="center"/>
              <w:rPr>
                <w:rFonts w:cs="Arial"/>
                <w:noProof w:val="0"/>
                <w:sz w:val="20"/>
                <w:szCs w:val="20"/>
              </w:rPr>
            </w:pPr>
            <w:r w:rsidRPr="004D239D">
              <w:rPr>
                <w:rFonts w:cs="Arial"/>
                <w:noProof w:val="0"/>
                <w:sz w:val="20"/>
                <w:szCs w:val="20"/>
              </w:rPr>
              <w:t>Cena za celý predmet zákazky</w:t>
            </w:r>
          </w:p>
          <w:p w:rsidR="00D72223" w:rsidRPr="004D239D" w:rsidRDefault="00D72223" w:rsidP="000440A8">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D72223" w:rsidRPr="004D239D" w:rsidRDefault="00D72223" w:rsidP="000440A8">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D72223" w:rsidRPr="004D239D" w:rsidRDefault="00D72223" w:rsidP="000440A8">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D72223" w:rsidRPr="004D239D" w:rsidRDefault="00D72223" w:rsidP="000440A8">
            <w:pPr>
              <w:jc w:val="center"/>
              <w:rPr>
                <w:rFonts w:cs="Arial"/>
                <w:noProof w:val="0"/>
                <w:sz w:val="20"/>
                <w:szCs w:val="20"/>
              </w:rPr>
            </w:pPr>
          </w:p>
        </w:tc>
      </w:tr>
    </w:tbl>
    <w:p w:rsidR="00D72223" w:rsidRPr="004D239D" w:rsidRDefault="00D72223" w:rsidP="00D72223">
      <w:pPr>
        <w:jc w:val="both"/>
        <w:rPr>
          <w:rFonts w:cs="Arial"/>
          <w:noProof w:val="0"/>
          <w:sz w:val="20"/>
          <w:szCs w:val="20"/>
        </w:rPr>
      </w:pPr>
    </w:p>
    <w:p w:rsidR="00D72223" w:rsidRPr="004D239D" w:rsidRDefault="00D72223" w:rsidP="003F5C2A">
      <w:pPr>
        <w:numPr>
          <w:ilvl w:val="0"/>
          <w:numId w:val="4"/>
        </w:numPr>
        <w:jc w:val="both"/>
        <w:rPr>
          <w:rFonts w:cs="Arial"/>
          <w:i/>
          <w:noProof w:val="0"/>
          <w:sz w:val="20"/>
          <w:szCs w:val="20"/>
          <w:u w:val="single"/>
        </w:rPr>
      </w:pPr>
      <w:r w:rsidRPr="004D239D">
        <w:rPr>
          <w:rFonts w:cs="Arial"/>
          <w:i/>
          <w:noProof w:val="0"/>
          <w:sz w:val="20"/>
          <w:szCs w:val="20"/>
          <w:u w:val="single"/>
        </w:rPr>
        <w:t xml:space="preserve">Kritérium č. 1: Cena za dodanie predmetu zákazky </w:t>
      </w:r>
      <w:r w:rsidRPr="001B5B75">
        <w:rPr>
          <w:rFonts w:cs="Arial"/>
          <w:i/>
          <w:noProof w:val="0"/>
          <w:sz w:val="20"/>
          <w:szCs w:val="20"/>
          <w:u w:val="single"/>
        </w:rPr>
        <w:t>pre časť „</w:t>
      </w:r>
      <w:r w:rsidR="00434206" w:rsidRPr="001B5B75">
        <w:rPr>
          <w:rFonts w:cs="Arial"/>
          <w:i/>
          <w:noProof w:val="0"/>
          <w:sz w:val="20"/>
          <w:szCs w:val="20"/>
          <w:u w:val="single"/>
        </w:rPr>
        <w:t>3</w:t>
      </w:r>
      <w:r w:rsidRPr="001B5B75">
        <w:rPr>
          <w:rFonts w:cs="Arial"/>
          <w:i/>
          <w:noProof w:val="0"/>
          <w:sz w:val="20"/>
          <w:szCs w:val="20"/>
          <w:u w:val="single"/>
        </w:rPr>
        <w:t>“: ...............</w:t>
      </w:r>
    </w:p>
    <w:p w:rsidR="00D72223" w:rsidRPr="004D239D" w:rsidRDefault="00D72223" w:rsidP="00D72223">
      <w:pPr>
        <w:jc w:val="both"/>
        <w:rPr>
          <w:rFonts w:cs="Arial"/>
          <w:noProof w:val="0"/>
          <w:sz w:val="20"/>
          <w:szCs w:val="20"/>
        </w:rPr>
      </w:pPr>
    </w:p>
    <w:tbl>
      <w:tblPr>
        <w:tblW w:w="5000" w:type="pct"/>
        <w:tblBorders>
          <w:top w:val="nil"/>
          <w:left w:val="nil"/>
          <w:bottom w:val="nil"/>
          <w:right w:val="nil"/>
        </w:tblBorders>
        <w:tblLook w:val="0000" w:firstRow="0" w:lastRow="0" w:firstColumn="0" w:lastColumn="0" w:noHBand="0" w:noVBand="0"/>
      </w:tblPr>
      <w:tblGrid>
        <w:gridCol w:w="3278"/>
        <w:gridCol w:w="2116"/>
        <w:gridCol w:w="2116"/>
        <w:gridCol w:w="2116"/>
      </w:tblGrid>
      <w:tr w:rsidR="00D72223" w:rsidRPr="004D239D" w:rsidTr="000440A8">
        <w:trPr>
          <w:trHeight w:val="68"/>
        </w:trPr>
        <w:tc>
          <w:tcPr>
            <w:tcW w:w="1702" w:type="pct"/>
            <w:tcBorders>
              <w:top w:val="single" w:sz="5" w:space="0" w:color="000000"/>
              <w:left w:val="single" w:sz="5" w:space="0" w:color="000000"/>
              <w:bottom w:val="single" w:sz="5" w:space="0" w:color="000000"/>
              <w:right w:val="single" w:sz="5" w:space="0" w:color="000000"/>
            </w:tcBorders>
            <w:vAlign w:val="center"/>
          </w:tcPr>
          <w:p w:rsidR="00D72223" w:rsidRPr="004D239D" w:rsidRDefault="00D72223" w:rsidP="000440A8">
            <w:pPr>
              <w:jc w:val="center"/>
              <w:rPr>
                <w:rFonts w:cs="Arial"/>
                <w:b/>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vAlign w:val="center"/>
          </w:tcPr>
          <w:p w:rsidR="00D72223" w:rsidRPr="004D239D" w:rsidRDefault="00D72223" w:rsidP="000440A8">
            <w:pPr>
              <w:jc w:val="center"/>
              <w:rPr>
                <w:rFonts w:cs="Arial"/>
                <w:b/>
                <w:noProof w:val="0"/>
                <w:sz w:val="20"/>
                <w:szCs w:val="20"/>
              </w:rPr>
            </w:pPr>
            <w:r w:rsidRPr="004D239D">
              <w:rPr>
                <w:rFonts w:cs="Arial"/>
                <w:b/>
                <w:noProof w:val="0"/>
                <w:sz w:val="20"/>
                <w:szCs w:val="20"/>
              </w:rPr>
              <w:t>Celková cena v EUR bez DPH</w:t>
            </w:r>
          </w:p>
        </w:tc>
        <w:tc>
          <w:tcPr>
            <w:tcW w:w="1099" w:type="pct"/>
            <w:tcBorders>
              <w:top w:val="single" w:sz="5" w:space="0" w:color="000000"/>
              <w:left w:val="single" w:sz="5" w:space="0" w:color="000000"/>
              <w:bottom w:val="single" w:sz="5" w:space="0" w:color="000000"/>
              <w:right w:val="single" w:sz="5" w:space="0" w:color="000000"/>
            </w:tcBorders>
            <w:vAlign w:val="center"/>
          </w:tcPr>
          <w:p w:rsidR="00D72223" w:rsidRPr="004D239D" w:rsidRDefault="00D72223" w:rsidP="000440A8">
            <w:pPr>
              <w:jc w:val="center"/>
              <w:rPr>
                <w:rFonts w:cs="Arial"/>
                <w:b/>
                <w:noProof w:val="0"/>
                <w:sz w:val="20"/>
                <w:szCs w:val="20"/>
              </w:rPr>
            </w:pPr>
            <w:r w:rsidRPr="004D239D">
              <w:rPr>
                <w:rFonts w:cs="Arial"/>
                <w:b/>
                <w:noProof w:val="0"/>
                <w:sz w:val="20"/>
                <w:szCs w:val="20"/>
              </w:rPr>
              <w:t>Výška DPH (20%)</w:t>
            </w:r>
          </w:p>
        </w:tc>
        <w:tc>
          <w:tcPr>
            <w:tcW w:w="1099" w:type="pct"/>
            <w:tcBorders>
              <w:top w:val="single" w:sz="5" w:space="0" w:color="000000"/>
              <w:left w:val="single" w:sz="5" w:space="0" w:color="000000"/>
              <w:bottom w:val="single" w:sz="5" w:space="0" w:color="000000"/>
              <w:right w:val="single" w:sz="5" w:space="0" w:color="000000"/>
            </w:tcBorders>
            <w:vAlign w:val="center"/>
          </w:tcPr>
          <w:p w:rsidR="00D72223" w:rsidRPr="004D239D" w:rsidRDefault="00D72223" w:rsidP="000440A8">
            <w:pPr>
              <w:jc w:val="center"/>
              <w:rPr>
                <w:rFonts w:cs="Arial"/>
                <w:b/>
                <w:noProof w:val="0"/>
                <w:sz w:val="20"/>
                <w:szCs w:val="20"/>
              </w:rPr>
            </w:pPr>
            <w:r w:rsidRPr="004D239D">
              <w:rPr>
                <w:rFonts w:cs="Arial"/>
                <w:b/>
                <w:noProof w:val="0"/>
                <w:sz w:val="20"/>
                <w:szCs w:val="20"/>
              </w:rPr>
              <w:t>Celková cena v EUR s DPH</w:t>
            </w:r>
          </w:p>
        </w:tc>
      </w:tr>
      <w:tr w:rsidR="00D72223" w:rsidRPr="004D239D" w:rsidTr="000440A8">
        <w:trPr>
          <w:trHeight w:val="68"/>
        </w:trPr>
        <w:tc>
          <w:tcPr>
            <w:tcW w:w="1702" w:type="pct"/>
            <w:tcBorders>
              <w:top w:val="single" w:sz="5" w:space="0" w:color="000000"/>
              <w:left w:val="single" w:sz="5" w:space="0" w:color="000000"/>
              <w:bottom w:val="single" w:sz="5" w:space="0" w:color="000000"/>
              <w:right w:val="single" w:sz="5" w:space="0" w:color="000000"/>
            </w:tcBorders>
          </w:tcPr>
          <w:p w:rsidR="00D72223" w:rsidRPr="004D239D" w:rsidRDefault="00D72223" w:rsidP="000440A8">
            <w:pPr>
              <w:jc w:val="center"/>
              <w:rPr>
                <w:rFonts w:cs="Arial"/>
                <w:noProof w:val="0"/>
                <w:sz w:val="20"/>
                <w:szCs w:val="20"/>
              </w:rPr>
            </w:pPr>
            <w:r w:rsidRPr="004D239D">
              <w:rPr>
                <w:rFonts w:cs="Arial"/>
                <w:noProof w:val="0"/>
                <w:sz w:val="20"/>
                <w:szCs w:val="20"/>
              </w:rPr>
              <w:t>Cena za celý predmet zákazky</w:t>
            </w:r>
          </w:p>
          <w:p w:rsidR="00D72223" w:rsidRPr="004D239D" w:rsidRDefault="00D72223" w:rsidP="000440A8">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D72223" w:rsidRPr="004D239D" w:rsidRDefault="00D72223" w:rsidP="000440A8">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D72223" w:rsidRPr="004D239D" w:rsidRDefault="00D72223" w:rsidP="000440A8">
            <w:pPr>
              <w:jc w:val="center"/>
              <w:rPr>
                <w:rFonts w:cs="Arial"/>
                <w:noProof w:val="0"/>
                <w:sz w:val="20"/>
                <w:szCs w:val="20"/>
              </w:rPr>
            </w:pPr>
          </w:p>
        </w:tc>
        <w:tc>
          <w:tcPr>
            <w:tcW w:w="1099" w:type="pct"/>
            <w:tcBorders>
              <w:top w:val="single" w:sz="5" w:space="0" w:color="000000"/>
              <w:left w:val="single" w:sz="5" w:space="0" w:color="000000"/>
              <w:bottom w:val="single" w:sz="5" w:space="0" w:color="000000"/>
              <w:right w:val="single" w:sz="5" w:space="0" w:color="000000"/>
            </w:tcBorders>
          </w:tcPr>
          <w:p w:rsidR="00D72223" w:rsidRPr="004D239D" w:rsidRDefault="00D72223" w:rsidP="000440A8">
            <w:pPr>
              <w:jc w:val="center"/>
              <w:rPr>
                <w:rFonts w:cs="Arial"/>
                <w:noProof w:val="0"/>
                <w:sz w:val="20"/>
                <w:szCs w:val="20"/>
              </w:rPr>
            </w:pPr>
          </w:p>
        </w:tc>
      </w:tr>
    </w:tbl>
    <w:p w:rsidR="00D72223" w:rsidRPr="004D239D" w:rsidRDefault="00D72223" w:rsidP="00D72223">
      <w:pPr>
        <w:jc w:val="both"/>
        <w:rPr>
          <w:rFonts w:cs="Arial"/>
          <w:noProof w:val="0"/>
          <w:sz w:val="20"/>
          <w:szCs w:val="20"/>
        </w:rPr>
      </w:pPr>
    </w:p>
    <w:p w:rsidR="00F03DEF" w:rsidRPr="004D239D" w:rsidRDefault="00F03DEF" w:rsidP="0051547D">
      <w:pPr>
        <w:jc w:val="both"/>
        <w:rPr>
          <w:rFonts w:cs="Arial"/>
          <w:noProof w:val="0"/>
          <w:sz w:val="20"/>
          <w:szCs w:val="20"/>
        </w:rPr>
      </w:pPr>
    </w:p>
    <w:p w:rsidR="00D42C0E" w:rsidRPr="004D239D" w:rsidRDefault="00D42C0E" w:rsidP="0045749F">
      <w:pPr>
        <w:shd w:val="clear" w:color="auto" w:fill="FFFFFF"/>
        <w:jc w:val="both"/>
        <w:rPr>
          <w:rFonts w:cs="Arial"/>
          <w:noProof w:val="0"/>
          <w:sz w:val="20"/>
          <w:szCs w:val="20"/>
        </w:rPr>
      </w:pPr>
    </w:p>
    <w:p w:rsidR="008B4BA2" w:rsidRPr="004D239D" w:rsidRDefault="008B4BA2" w:rsidP="008B4BA2">
      <w:pPr>
        <w:shd w:val="clear" w:color="auto" w:fill="FFFFFF"/>
        <w:rPr>
          <w:rFonts w:cs="Arial"/>
          <w:noProof w:val="0"/>
          <w:color w:val="222222"/>
          <w:sz w:val="20"/>
          <w:szCs w:val="20"/>
        </w:rPr>
      </w:pPr>
      <w:r w:rsidRPr="004D239D">
        <w:rPr>
          <w:rFonts w:cs="Arial"/>
          <w:noProof w:val="0"/>
          <w:color w:val="222222"/>
          <w:sz w:val="20"/>
          <w:szCs w:val="20"/>
        </w:rPr>
        <w:t>V .................................... dňa .................</w:t>
      </w:r>
    </w:p>
    <w:p w:rsidR="0051547D" w:rsidRPr="004D239D" w:rsidRDefault="0051547D" w:rsidP="008B4BA2">
      <w:pPr>
        <w:shd w:val="clear" w:color="auto" w:fill="FFFFFF"/>
        <w:rPr>
          <w:rFonts w:cs="Arial"/>
          <w:noProof w:val="0"/>
          <w:color w:val="222222"/>
          <w:sz w:val="20"/>
          <w:szCs w:val="20"/>
        </w:rPr>
      </w:pPr>
    </w:p>
    <w:p w:rsidR="0051547D" w:rsidRPr="004D239D" w:rsidRDefault="0051547D" w:rsidP="008B4BA2">
      <w:pPr>
        <w:shd w:val="clear" w:color="auto" w:fill="FFFFFF"/>
        <w:rPr>
          <w:rFonts w:cs="Arial"/>
          <w:noProof w:val="0"/>
          <w:color w:val="222222"/>
          <w:sz w:val="20"/>
          <w:szCs w:val="20"/>
        </w:rPr>
      </w:pPr>
    </w:p>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19"/>
      </w:tblGrid>
      <w:tr w:rsidR="008B4BA2" w:rsidRPr="004D239D" w:rsidTr="0051547D">
        <w:tc>
          <w:tcPr>
            <w:tcW w:w="2500" w:type="pct"/>
          </w:tcPr>
          <w:p w:rsidR="008B4BA2" w:rsidRPr="004D239D" w:rsidRDefault="008B4BA2" w:rsidP="008B4BA2">
            <w:pPr>
              <w:rPr>
                <w:rFonts w:cs="Arial"/>
                <w:noProof w:val="0"/>
                <w:sz w:val="20"/>
                <w:szCs w:val="20"/>
              </w:rPr>
            </w:pPr>
          </w:p>
        </w:tc>
        <w:tc>
          <w:tcPr>
            <w:tcW w:w="2500" w:type="pct"/>
            <w:tcBorders>
              <w:top w:val="dashed" w:sz="4" w:space="0" w:color="auto"/>
            </w:tcBorders>
          </w:tcPr>
          <w:p w:rsidR="008B4BA2" w:rsidRPr="004D239D" w:rsidRDefault="008B4BA2" w:rsidP="008B4BA2">
            <w:pPr>
              <w:jc w:val="center"/>
              <w:rPr>
                <w:rFonts w:cs="Arial"/>
                <w:noProof w:val="0"/>
                <w:sz w:val="20"/>
                <w:szCs w:val="20"/>
              </w:rPr>
            </w:pPr>
            <w:r w:rsidRPr="004D239D">
              <w:rPr>
                <w:rFonts w:cs="Arial"/>
                <w:noProof w:val="0"/>
                <w:sz w:val="20"/>
                <w:szCs w:val="20"/>
              </w:rPr>
              <w:t>štatutárny zástupca uchádzača</w:t>
            </w:r>
          </w:p>
          <w:p w:rsidR="008B4BA2" w:rsidRPr="004D239D" w:rsidRDefault="008B4BA2" w:rsidP="008B4BA2">
            <w:pPr>
              <w:jc w:val="center"/>
              <w:rPr>
                <w:rFonts w:cs="Arial"/>
                <w:b/>
                <w:noProof w:val="0"/>
                <w:sz w:val="20"/>
                <w:szCs w:val="20"/>
              </w:rPr>
            </w:pPr>
            <w:r w:rsidRPr="004D239D">
              <w:rPr>
                <w:rFonts w:cs="Arial"/>
                <w:noProof w:val="0"/>
                <w:sz w:val="20"/>
                <w:szCs w:val="20"/>
              </w:rPr>
              <w:t>osoba splnomocnená štatutárnym zástupcom</w:t>
            </w:r>
          </w:p>
        </w:tc>
      </w:tr>
    </w:tbl>
    <w:p w:rsidR="00D42C0E" w:rsidRPr="004D239D" w:rsidRDefault="00D42C0E" w:rsidP="0002228C">
      <w:pPr>
        <w:jc w:val="both"/>
        <w:rPr>
          <w:rFonts w:cs="Arial"/>
          <w:noProof w:val="0"/>
          <w:sz w:val="20"/>
          <w:szCs w:val="20"/>
        </w:rPr>
      </w:pPr>
    </w:p>
    <w:p w:rsidR="00D42C0E" w:rsidRPr="004D239D" w:rsidRDefault="00D42C0E">
      <w:pPr>
        <w:rPr>
          <w:rFonts w:cs="Arial"/>
          <w:noProof w:val="0"/>
          <w:sz w:val="20"/>
          <w:szCs w:val="20"/>
        </w:rPr>
      </w:pPr>
      <w:r w:rsidRPr="004D239D">
        <w:rPr>
          <w:rFonts w:cs="Arial"/>
          <w:noProof w:val="0"/>
          <w:sz w:val="20"/>
          <w:szCs w:val="20"/>
        </w:rPr>
        <w:br w:type="page"/>
      </w:r>
    </w:p>
    <w:p w:rsidR="00A7300C" w:rsidRPr="004D239D" w:rsidRDefault="00A7300C" w:rsidP="00A7300C">
      <w:pPr>
        <w:pStyle w:val="Nadpis2"/>
        <w:rPr>
          <w:rFonts w:cs="Arial"/>
          <w:noProof w:val="0"/>
        </w:rPr>
      </w:pPr>
      <w:bookmarkStart w:id="145" w:name="_Toc110409037"/>
      <w:bookmarkStart w:id="146" w:name="_Toc115165176"/>
      <w:r w:rsidRPr="004D239D">
        <w:rPr>
          <w:rFonts w:cs="Arial"/>
          <w:noProof w:val="0"/>
        </w:rPr>
        <w:t>Príloha č. 2</w:t>
      </w:r>
      <w:r w:rsidR="000A0F5D" w:rsidRPr="004D239D">
        <w:rPr>
          <w:rFonts w:cs="Arial"/>
          <w:noProof w:val="0"/>
        </w:rPr>
        <w:t xml:space="preserve"> - Vyhlásenie uchádzača o podmienkach súťaže</w:t>
      </w:r>
      <w:bookmarkEnd w:id="145"/>
      <w:bookmarkEnd w:id="146"/>
      <w:r w:rsidRPr="004D239D">
        <w:rPr>
          <w:rFonts w:cs="Arial"/>
          <w:noProof w:val="0"/>
        </w:rPr>
        <w:t xml:space="preserve"> </w:t>
      </w:r>
    </w:p>
    <w:p w:rsidR="00D7469B" w:rsidRPr="004D239D" w:rsidRDefault="00D7469B" w:rsidP="00D7469B">
      <w:pPr>
        <w:jc w:val="center"/>
        <w:rPr>
          <w:rFonts w:cs="Arial"/>
          <w:b/>
          <w:bCs/>
          <w:noProof w:val="0"/>
          <w:color w:val="222222"/>
          <w:sz w:val="28"/>
          <w:szCs w:val="28"/>
        </w:rPr>
      </w:pPr>
    </w:p>
    <w:p w:rsidR="00D7469B" w:rsidRPr="004D239D" w:rsidRDefault="00D7469B" w:rsidP="00D7469B">
      <w:pPr>
        <w:jc w:val="center"/>
        <w:rPr>
          <w:rFonts w:cs="Arial"/>
          <w:b/>
          <w:noProof w:val="0"/>
          <w:sz w:val="32"/>
          <w:szCs w:val="32"/>
        </w:rPr>
      </w:pPr>
      <w:r w:rsidRPr="004D239D">
        <w:rPr>
          <w:rFonts w:cs="Arial"/>
          <w:b/>
          <w:bCs/>
          <w:noProof w:val="0"/>
          <w:color w:val="222222"/>
          <w:sz w:val="28"/>
          <w:szCs w:val="28"/>
        </w:rPr>
        <w:t>Vyhlásenie uchádzača o podmienkach súťaže</w:t>
      </w:r>
    </w:p>
    <w:p w:rsidR="00D7469B" w:rsidRPr="004D239D" w:rsidRDefault="00D7469B" w:rsidP="00D7469B">
      <w:pPr>
        <w:rPr>
          <w:rFonts w:cs="Arial"/>
          <w:noProof w:val="0"/>
          <w:szCs w:val="20"/>
        </w:rPr>
      </w:pPr>
    </w:p>
    <w:p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rsidR="00D72223" w:rsidRPr="004D239D" w:rsidRDefault="00D72223" w:rsidP="00D72223">
      <w:pPr>
        <w:rPr>
          <w:rFonts w:cs="Arial"/>
          <w:b/>
          <w:noProof w:val="0"/>
          <w:sz w:val="20"/>
          <w:szCs w:val="20"/>
        </w:rPr>
      </w:pPr>
      <w:bookmarkStart w:id="147" w:name="_Hlk31567990"/>
    </w:p>
    <w:tbl>
      <w:tblPr>
        <w:tblW w:w="5000" w:type="pct"/>
        <w:tblLook w:val="04A0" w:firstRow="1" w:lastRow="0" w:firstColumn="1" w:lastColumn="0" w:noHBand="0" w:noVBand="1"/>
      </w:tblPr>
      <w:tblGrid>
        <w:gridCol w:w="3545"/>
        <w:gridCol w:w="6093"/>
      </w:tblGrid>
      <w:tr w:rsidR="00D72223" w:rsidRPr="004D239D" w:rsidTr="000440A8">
        <w:tc>
          <w:tcPr>
            <w:tcW w:w="1839" w:type="pct"/>
            <w:shd w:val="clear" w:color="auto" w:fill="auto"/>
          </w:tcPr>
          <w:p w:rsidR="00D72223" w:rsidRPr="004D239D" w:rsidRDefault="00D72223" w:rsidP="000440A8">
            <w:pPr>
              <w:spacing w:line="360" w:lineRule="auto"/>
              <w:rPr>
                <w:rFonts w:cs="Arial"/>
                <w:noProof w:val="0"/>
                <w:sz w:val="20"/>
                <w:szCs w:val="20"/>
              </w:rPr>
            </w:pPr>
            <w:r w:rsidRPr="004D239D">
              <w:rPr>
                <w:rFonts w:cs="Arial"/>
                <w:noProof w:val="0"/>
                <w:sz w:val="20"/>
                <w:szCs w:val="20"/>
              </w:rPr>
              <w:t>Názov:</w:t>
            </w:r>
          </w:p>
        </w:tc>
        <w:tc>
          <w:tcPr>
            <w:tcW w:w="3161" w:type="pct"/>
          </w:tcPr>
          <w:p w:rsidR="00D72223" w:rsidRPr="004D239D" w:rsidRDefault="00D72223" w:rsidP="000440A8">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2223" w:rsidRPr="001B5B75" w:rsidTr="000440A8">
        <w:tc>
          <w:tcPr>
            <w:tcW w:w="1839" w:type="pct"/>
            <w:shd w:val="clear" w:color="auto" w:fill="auto"/>
          </w:tcPr>
          <w:p w:rsidR="00D72223" w:rsidRPr="001B5B75" w:rsidRDefault="00D72223" w:rsidP="000440A8">
            <w:pPr>
              <w:spacing w:line="360" w:lineRule="auto"/>
              <w:rPr>
                <w:rFonts w:cs="Arial"/>
                <w:noProof w:val="0"/>
                <w:sz w:val="20"/>
                <w:szCs w:val="20"/>
              </w:rPr>
            </w:pPr>
            <w:r w:rsidRPr="001B5B75">
              <w:rPr>
                <w:rFonts w:cs="Arial"/>
                <w:noProof w:val="0"/>
                <w:sz w:val="20"/>
                <w:szCs w:val="20"/>
              </w:rPr>
              <w:t>Sídlo:</w:t>
            </w:r>
          </w:p>
        </w:tc>
        <w:tc>
          <w:tcPr>
            <w:tcW w:w="3161" w:type="pct"/>
          </w:tcPr>
          <w:p w:rsidR="00D72223" w:rsidRPr="001B5B75" w:rsidRDefault="00D72223" w:rsidP="000440A8">
            <w:pPr>
              <w:spacing w:line="360" w:lineRule="auto"/>
              <w:jc w:val="both"/>
              <w:rPr>
                <w:rFonts w:cs="Arial"/>
                <w:noProof w:val="0"/>
                <w:sz w:val="20"/>
                <w:szCs w:val="20"/>
              </w:rPr>
            </w:pPr>
            <w:r w:rsidRPr="001B5B75">
              <w:rPr>
                <w:rFonts w:cs="Arial"/>
                <w:noProof w:val="0"/>
                <w:sz w:val="20"/>
                <w:szCs w:val="20"/>
              </w:rPr>
              <w:t>Námestie SNP 8, 975 66 Banská Bystrica</w:t>
            </w:r>
          </w:p>
        </w:tc>
      </w:tr>
      <w:tr w:rsidR="00D72223" w:rsidRPr="001B5B75" w:rsidTr="000440A8">
        <w:tc>
          <w:tcPr>
            <w:tcW w:w="1839" w:type="pct"/>
            <w:shd w:val="clear" w:color="auto" w:fill="auto"/>
          </w:tcPr>
          <w:p w:rsidR="00D72223" w:rsidRPr="001B5B75" w:rsidRDefault="00D72223" w:rsidP="000440A8">
            <w:pPr>
              <w:spacing w:line="360" w:lineRule="auto"/>
              <w:rPr>
                <w:rFonts w:cs="Arial"/>
                <w:noProof w:val="0"/>
                <w:sz w:val="20"/>
                <w:szCs w:val="20"/>
              </w:rPr>
            </w:pPr>
            <w:r w:rsidRPr="001B5B75">
              <w:rPr>
                <w:rFonts w:cs="Arial"/>
                <w:sz w:val="20"/>
                <w:szCs w:val="20"/>
              </w:rPr>
              <w:t>Organizačná zložka:</w:t>
            </w:r>
          </w:p>
        </w:tc>
        <w:tc>
          <w:tcPr>
            <w:tcW w:w="3161" w:type="pct"/>
          </w:tcPr>
          <w:p w:rsidR="00D72223" w:rsidRPr="001B5B75" w:rsidRDefault="00A75BAE" w:rsidP="00181718">
            <w:pPr>
              <w:spacing w:line="360" w:lineRule="auto"/>
              <w:jc w:val="both"/>
              <w:rPr>
                <w:rFonts w:cs="Arial"/>
                <w:sz w:val="20"/>
                <w:szCs w:val="20"/>
              </w:rPr>
            </w:pPr>
            <w:r w:rsidRPr="001B5B75">
              <w:rPr>
                <w:rFonts w:cs="Arial"/>
                <w:bCs/>
                <w:noProof w:val="0"/>
                <w:sz w:val="20"/>
                <w:szCs w:val="20"/>
              </w:rPr>
              <w:t xml:space="preserve">organizačná zložka OZ </w:t>
            </w:r>
            <w:r w:rsidR="00181718" w:rsidRPr="001B5B75">
              <w:rPr>
                <w:rFonts w:cs="Arial"/>
                <w:bCs/>
                <w:noProof w:val="0"/>
                <w:sz w:val="20"/>
                <w:szCs w:val="20"/>
              </w:rPr>
              <w:t>Východ</w:t>
            </w:r>
          </w:p>
        </w:tc>
      </w:tr>
      <w:tr w:rsidR="00D72223" w:rsidRPr="001B5B75" w:rsidTr="000440A8">
        <w:tc>
          <w:tcPr>
            <w:tcW w:w="1839" w:type="pct"/>
            <w:shd w:val="clear" w:color="auto" w:fill="auto"/>
          </w:tcPr>
          <w:p w:rsidR="00D72223" w:rsidRPr="001B5B75" w:rsidRDefault="00D72223" w:rsidP="000440A8">
            <w:pPr>
              <w:spacing w:line="360" w:lineRule="auto"/>
              <w:rPr>
                <w:rFonts w:cs="Arial"/>
                <w:noProof w:val="0"/>
                <w:sz w:val="20"/>
                <w:szCs w:val="20"/>
              </w:rPr>
            </w:pPr>
            <w:r w:rsidRPr="001B5B75">
              <w:rPr>
                <w:rFonts w:cs="Arial"/>
                <w:sz w:val="20"/>
                <w:szCs w:val="20"/>
              </w:rPr>
              <w:t>Sídlo organizačnej zložky:</w:t>
            </w:r>
          </w:p>
        </w:tc>
        <w:tc>
          <w:tcPr>
            <w:tcW w:w="3161" w:type="pct"/>
          </w:tcPr>
          <w:p w:rsidR="00D72223" w:rsidRPr="001B5B75" w:rsidRDefault="00181718" w:rsidP="00181718">
            <w:pPr>
              <w:spacing w:line="360" w:lineRule="auto"/>
              <w:jc w:val="both"/>
              <w:rPr>
                <w:rFonts w:cs="Arial"/>
                <w:sz w:val="20"/>
                <w:szCs w:val="20"/>
              </w:rPr>
            </w:pPr>
            <w:r w:rsidRPr="001B5B75">
              <w:rPr>
                <w:rFonts w:cs="Arial"/>
                <w:noProof w:val="0"/>
                <w:sz w:val="20"/>
                <w:szCs w:val="20"/>
              </w:rPr>
              <w:t>Jovická 2, 048 01 Rožňava</w:t>
            </w:r>
          </w:p>
        </w:tc>
      </w:tr>
      <w:tr w:rsidR="00D72223" w:rsidRPr="001B5B75" w:rsidTr="000440A8">
        <w:tc>
          <w:tcPr>
            <w:tcW w:w="1839" w:type="pct"/>
            <w:shd w:val="clear" w:color="auto" w:fill="auto"/>
          </w:tcPr>
          <w:p w:rsidR="00D72223" w:rsidRPr="001B5B75" w:rsidRDefault="00D72223" w:rsidP="000440A8">
            <w:pPr>
              <w:spacing w:line="360" w:lineRule="auto"/>
              <w:rPr>
                <w:rFonts w:cs="Arial"/>
                <w:noProof w:val="0"/>
                <w:sz w:val="20"/>
                <w:szCs w:val="20"/>
              </w:rPr>
            </w:pPr>
            <w:r w:rsidRPr="001B5B75">
              <w:rPr>
                <w:rFonts w:cs="Arial"/>
                <w:sz w:val="20"/>
                <w:szCs w:val="20"/>
              </w:rPr>
              <w:t>Právne zastúpený:</w:t>
            </w:r>
          </w:p>
        </w:tc>
        <w:tc>
          <w:tcPr>
            <w:tcW w:w="3161" w:type="pct"/>
          </w:tcPr>
          <w:p w:rsidR="00D72223" w:rsidRPr="001B5B75" w:rsidRDefault="00181718" w:rsidP="00181718">
            <w:pPr>
              <w:spacing w:line="360" w:lineRule="auto"/>
              <w:jc w:val="both"/>
              <w:rPr>
                <w:rFonts w:cs="Arial"/>
                <w:sz w:val="20"/>
                <w:szCs w:val="20"/>
              </w:rPr>
            </w:pPr>
            <w:r w:rsidRPr="001B5B75">
              <w:rPr>
                <w:rFonts w:cs="Arial"/>
                <w:noProof w:val="0"/>
                <w:sz w:val="20"/>
                <w:szCs w:val="20"/>
              </w:rPr>
              <w:t>Ing. Ján Vavrek</w:t>
            </w:r>
            <w:r w:rsidR="00434206" w:rsidRPr="001B5B75">
              <w:rPr>
                <w:rFonts w:cs="Arial"/>
                <w:noProof w:val="0"/>
                <w:sz w:val="20"/>
                <w:szCs w:val="20"/>
              </w:rPr>
              <w:t xml:space="preserve"> - vedúci organizačnej zložky OZ</w:t>
            </w:r>
          </w:p>
        </w:tc>
      </w:tr>
      <w:tr w:rsidR="00D72223" w:rsidRPr="001B5B75" w:rsidTr="000440A8">
        <w:tc>
          <w:tcPr>
            <w:tcW w:w="1839" w:type="pct"/>
            <w:shd w:val="clear" w:color="auto" w:fill="auto"/>
          </w:tcPr>
          <w:p w:rsidR="00D72223" w:rsidRPr="001B5B75" w:rsidRDefault="00D72223" w:rsidP="000440A8">
            <w:pPr>
              <w:spacing w:line="360" w:lineRule="auto"/>
              <w:rPr>
                <w:rFonts w:cs="Arial"/>
                <w:noProof w:val="0"/>
                <w:sz w:val="20"/>
                <w:szCs w:val="20"/>
              </w:rPr>
            </w:pPr>
            <w:r w:rsidRPr="001B5B75">
              <w:rPr>
                <w:rFonts w:cs="Arial"/>
                <w:noProof w:val="0"/>
                <w:sz w:val="20"/>
                <w:szCs w:val="20"/>
              </w:rPr>
              <w:t>IČO:</w:t>
            </w:r>
          </w:p>
        </w:tc>
        <w:tc>
          <w:tcPr>
            <w:tcW w:w="3161" w:type="pct"/>
          </w:tcPr>
          <w:p w:rsidR="00D72223" w:rsidRPr="001B5B75" w:rsidRDefault="00D72223" w:rsidP="000440A8">
            <w:pPr>
              <w:spacing w:line="360" w:lineRule="auto"/>
              <w:jc w:val="both"/>
              <w:rPr>
                <w:rFonts w:cs="Arial"/>
                <w:noProof w:val="0"/>
                <w:sz w:val="20"/>
                <w:szCs w:val="20"/>
              </w:rPr>
            </w:pPr>
            <w:r w:rsidRPr="001B5B75">
              <w:rPr>
                <w:rFonts w:cs="Arial"/>
                <w:noProof w:val="0"/>
                <w:sz w:val="20"/>
                <w:szCs w:val="20"/>
              </w:rPr>
              <w:t>36038351</w:t>
            </w:r>
          </w:p>
        </w:tc>
      </w:tr>
      <w:tr w:rsidR="00D72223" w:rsidRPr="001B5B75" w:rsidTr="000440A8">
        <w:tc>
          <w:tcPr>
            <w:tcW w:w="1839" w:type="pct"/>
            <w:shd w:val="clear" w:color="auto" w:fill="auto"/>
          </w:tcPr>
          <w:p w:rsidR="00D72223" w:rsidRPr="001B5B75" w:rsidRDefault="00D72223" w:rsidP="000440A8">
            <w:pPr>
              <w:spacing w:line="360" w:lineRule="auto"/>
              <w:rPr>
                <w:rFonts w:cs="Arial"/>
                <w:noProof w:val="0"/>
                <w:sz w:val="20"/>
                <w:szCs w:val="20"/>
              </w:rPr>
            </w:pPr>
            <w:r w:rsidRPr="001B5B75">
              <w:rPr>
                <w:rFonts w:cs="Arial"/>
                <w:noProof w:val="0"/>
                <w:sz w:val="20"/>
                <w:szCs w:val="20"/>
              </w:rPr>
              <w:t>DIČ:</w:t>
            </w:r>
          </w:p>
        </w:tc>
        <w:tc>
          <w:tcPr>
            <w:tcW w:w="3161" w:type="pct"/>
          </w:tcPr>
          <w:p w:rsidR="00D72223" w:rsidRPr="001B5B75" w:rsidRDefault="00D72223" w:rsidP="000440A8">
            <w:pPr>
              <w:spacing w:line="360" w:lineRule="auto"/>
              <w:jc w:val="both"/>
              <w:rPr>
                <w:rFonts w:cs="Arial"/>
                <w:noProof w:val="0"/>
                <w:sz w:val="20"/>
                <w:szCs w:val="20"/>
              </w:rPr>
            </w:pPr>
            <w:r w:rsidRPr="001B5B75">
              <w:rPr>
                <w:rFonts w:cs="Arial"/>
                <w:noProof w:val="0"/>
                <w:sz w:val="20"/>
                <w:szCs w:val="20"/>
              </w:rPr>
              <w:t>2020087982</w:t>
            </w:r>
          </w:p>
        </w:tc>
      </w:tr>
      <w:tr w:rsidR="00D72223" w:rsidRPr="001B5B75" w:rsidTr="000440A8">
        <w:tc>
          <w:tcPr>
            <w:tcW w:w="1839" w:type="pct"/>
            <w:shd w:val="clear" w:color="auto" w:fill="auto"/>
          </w:tcPr>
          <w:p w:rsidR="00D72223" w:rsidRPr="001B5B75" w:rsidRDefault="00D72223" w:rsidP="000440A8">
            <w:pPr>
              <w:spacing w:line="360" w:lineRule="auto"/>
              <w:rPr>
                <w:rFonts w:cs="Arial"/>
                <w:noProof w:val="0"/>
                <w:sz w:val="20"/>
                <w:szCs w:val="20"/>
              </w:rPr>
            </w:pPr>
            <w:r w:rsidRPr="001B5B75">
              <w:rPr>
                <w:rFonts w:cs="Arial"/>
                <w:noProof w:val="0"/>
                <w:sz w:val="20"/>
                <w:szCs w:val="20"/>
              </w:rPr>
              <w:t xml:space="preserve">IČ </w:t>
            </w:r>
            <w:r w:rsidRPr="001B5B75">
              <w:rPr>
                <w:rFonts w:cs="Arial"/>
                <w:noProof w:val="0"/>
                <w:sz w:val="20"/>
                <w:szCs w:val="20"/>
              </w:rPr>
              <w:softHyphen/>
              <w:t>DPH:</w:t>
            </w:r>
          </w:p>
        </w:tc>
        <w:tc>
          <w:tcPr>
            <w:tcW w:w="3161" w:type="pct"/>
          </w:tcPr>
          <w:p w:rsidR="00D72223" w:rsidRPr="001B5B75" w:rsidRDefault="00D72223" w:rsidP="000440A8">
            <w:pPr>
              <w:spacing w:line="360" w:lineRule="auto"/>
              <w:rPr>
                <w:rFonts w:cs="Arial"/>
                <w:noProof w:val="0"/>
                <w:sz w:val="20"/>
                <w:szCs w:val="20"/>
              </w:rPr>
            </w:pPr>
            <w:r w:rsidRPr="001B5B75">
              <w:rPr>
                <w:rFonts w:cs="Arial"/>
                <w:noProof w:val="0"/>
                <w:sz w:val="20"/>
                <w:szCs w:val="20"/>
              </w:rPr>
              <w:t>SK2020087982</w:t>
            </w:r>
          </w:p>
        </w:tc>
      </w:tr>
    </w:tbl>
    <w:p w:rsidR="00D72223" w:rsidRPr="001B5B75" w:rsidRDefault="00D72223" w:rsidP="00D7469B">
      <w:pPr>
        <w:pStyle w:val="Zkladntext1"/>
        <w:shd w:val="clear" w:color="auto" w:fill="auto"/>
        <w:spacing w:line="240" w:lineRule="auto"/>
        <w:rPr>
          <w:rFonts w:ascii="Arial" w:hAnsi="Arial" w:cs="Arial"/>
          <w:b/>
          <w:sz w:val="20"/>
        </w:rPr>
      </w:pPr>
    </w:p>
    <w:p w:rsidR="00D7469B" w:rsidRPr="001B5B75" w:rsidRDefault="00D7469B" w:rsidP="00D7469B">
      <w:pPr>
        <w:pStyle w:val="Zkladntext1"/>
        <w:shd w:val="clear" w:color="auto" w:fill="auto"/>
        <w:spacing w:line="240" w:lineRule="auto"/>
        <w:rPr>
          <w:rFonts w:ascii="Arial" w:hAnsi="Arial" w:cs="Arial"/>
          <w:b/>
          <w:sz w:val="20"/>
        </w:rPr>
      </w:pPr>
      <w:r w:rsidRPr="001B5B75">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1B5B75" w:rsidTr="00D7469B">
        <w:tc>
          <w:tcPr>
            <w:tcW w:w="1839" w:type="pct"/>
            <w:shd w:val="clear" w:color="auto" w:fill="auto"/>
          </w:tcPr>
          <w:p w:rsidR="00D7469B" w:rsidRPr="001B5B75" w:rsidRDefault="00D7469B" w:rsidP="00D7469B">
            <w:pPr>
              <w:spacing w:line="360" w:lineRule="auto"/>
              <w:rPr>
                <w:rFonts w:cs="Arial"/>
                <w:b/>
                <w:noProof w:val="0"/>
                <w:sz w:val="20"/>
                <w:szCs w:val="20"/>
              </w:rPr>
            </w:pPr>
            <w:r w:rsidRPr="001B5B75">
              <w:rPr>
                <w:rFonts w:cs="Arial"/>
                <w:noProof w:val="0"/>
                <w:sz w:val="20"/>
                <w:szCs w:val="20"/>
              </w:rPr>
              <w:t>Obchodný názov:</w:t>
            </w:r>
          </w:p>
        </w:tc>
        <w:tc>
          <w:tcPr>
            <w:tcW w:w="3161" w:type="pct"/>
            <w:tcBorders>
              <w:bottom w:val="dashed" w:sz="4" w:space="0" w:color="auto"/>
            </w:tcBorders>
            <w:shd w:val="clear" w:color="auto" w:fill="auto"/>
          </w:tcPr>
          <w:p w:rsidR="00D7469B" w:rsidRPr="001B5B75" w:rsidRDefault="00D7469B" w:rsidP="00D7469B">
            <w:pPr>
              <w:spacing w:line="360" w:lineRule="auto"/>
              <w:rPr>
                <w:rFonts w:cs="Arial"/>
                <w:noProof w:val="0"/>
                <w:sz w:val="20"/>
                <w:szCs w:val="20"/>
              </w:rPr>
            </w:pPr>
          </w:p>
        </w:tc>
      </w:tr>
      <w:tr w:rsidR="00D7469B" w:rsidRPr="001B5B75" w:rsidTr="00D7469B">
        <w:tc>
          <w:tcPr>
            <w:tcW w:w="1839" w:type="pct"/>
            <w:shd w:val="clear" w:color="auto" w:fill="auto"/>
          </w:tcPr>
          <w:p w:rsidR="00D7469B" w:rsidRPr="001B5B75" w:rsidRDefault="00D7469B" w:rsidP="00D7469B">
            <w:pPr>
              <w:spacing w:line="360" w:lineRule="auto"/>
              <w:rPr>
                <w:rFonts w:cs="Arial"/>
                <w:b/>
                <w:noProof w:val="0"/>
                <w:sz w:val="20"/>
                <w:szCs w:val="20"/>
              </w:rPr>
            </w:pPr>
            <w:r w:rsidRPr="001B5B75">
              <w:rPr>
                <w:rFonts w:cs="Arial"/>
                <w:noProof w:val="0"/>
                <w:sz w:val="20"/>
                <w:szCs w:val="20"/>
              </w:rPr>
              <w:t>Sídlo:</w:t>
            </w:r>
          </w:p>
        </w:tc>
        <w:tc>
          <w:tcPr>
            <w:tcW w:w="3161" w:type="pct"/>
            <w:tcBorders>
              <w:top w:val="dashed" w:sz="4" w:space="0" w:color="auto"/>
              <w:bottom w:val="dashed" w:sz="4" w:space="0" w:color="auto"/>
            </w:tcBorders>
            <w:shd w:val="clear" w:color="auto" w:fill="auto"/>
          </w:tcPr>
          <w:p w:rsidR="00D7469B" w:rsidRPr="001B5B75" w:rsidRDefault="00D7469B" w:rsidP="00D7469B">
            <w:pPr>
              <w:spacing w:line="360" w:lineRule="auto"/>
              <w:rPr>
                <w:rFonts w:cs="Arial"/>
                <w:noProof w:val="0"/>
                <w:sz w:val="20"/>
                <w:szCs w:val="20"/>
              </w:rPr>
            </w:pPr>
          </w:p>
        </w:tc>
      </w:tr>
      <w:tr w:rsidR="00D7469B" w:rsidRPr="001B5B75" w:rsidTr="00D7469B">
        <w:tc>
          <w:tcPr>
            <w:tcW w:w="1839" w:type="pct"/>
            <w:shd w:val="clear" w:color="auto" w:fill="auto"/>
          </w:tcPr>
          <w:p w:rsidR="00D7469B" w:rsidRPr="001B5B75" w:rsidRDefault="00D7469B" w:rsidP="00D7469B">
            <w:pPr>
              <w:spacing w:line="360" w:lineRule="auto"/>
              <w:rPr>
                <w:rFonts w:cs="Arial"/>
                <w:b/>
                <w:noProof w:val="0"/>
                <w:sz w:val="20"/>
                <w:szCs w:val="20"/>
              </w:rPr>
            </w:pPr>
            <w:r w:rsidRPr="001B5B75">
              <w:rPr>
                <w:rFonts w:cs="Arial"/>
                <w:noProof w:val="0"/>
                <w:sz w:val="20"/>
                <w:szCs w:val="20"/>
              </w:rPr>
              <w:t>IČO:</w:t>
            </w:r>
          </w:p>
        </w:tc>
        <w:tc>
          <w:tcPr>
            <w:tcW w:w="3161" w:type="pct"/>
            <w:tcBorders>
              <w:top w:val="dashed" w:sz="4" w:space="0" w:color="auto"/>
              <w:bottom w:val="dashed" w:sz="4" w:space="0" w:color="auto"/>
            </w:tcBorders>
            <w:shd w:val="clear" w:color="auto" w:fill="auto"/>
          </w:tcPr>
          <w:p w:rsidR="00D7469B" w:rsidRPr="001B5B75" w:rsidRDefault="00D7469B" w:rsidP="00D7469B">
            <w:pPr>
              <w:spacing w:line="360" w:lineRule="auto"/>
              <w:rPr>
                <w:rFonts w:cs="Arial"/>
                <w:noProof w:val="0"/>
                <w:sz w:val="20"/>
                <w:szCs w:val="20"/>
              </w:rPr>
            </w:pPr>
          </w:p>
        </w:tc>
      </w:tr>
      <w:tr w:rsidR="00D7469B" w:rsidRPr="001B5B75" w:rsidTr="00D7469B">
        <w:tc>
          <w:tcPr>
            <w:tcW w:w="1839" w:type="pct"/>
            <w:shd w:val="clear" w:color="auto" w:fill="auto"/>
          </w:tcPr>
          <w:p w:rsidR="00D7469B" w:rsidRPr="001B5B75" w:rsidRDefault="00D7469B" w:rsidP="00D7469B">
            <w:pPr>
              <w:spacing w:line="360" w:lineRule="auto"/>
              <w:rPr>
                <w:rFonts w:cs="Arial"/>
                <w:noProof w:val="0"/>
                <w:color w:val="000000" w:themeColor="text1"/>
                <w:sz w:val="20"/>
                <w:szCs w:val="20"/>
              </w:rPr>
            </w:pPr>
            <w:r w:rsidRPr="001B5B75">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rsidR="00D7469B" w:rsidRPr="001B5B75" w:rsidRDefault="00D7469B" w:rsidP="00D7469B">
            <w:pPr>
              <w:spacing w:line="360" w:lineRule="auto"/>
              <w:rPr>
                <w:rFonts w:cs="Arial"/>
                <w:noProof w:val="0"/>
                <w:sz w:val="20"/>
                <w:szCs w:val="20"/>
              </w:rPr>
            </w:pPr>
          </w:p>
        </w:tc>
      </w:tr>
    </w:tbl>
    <w:p w:rsidR="00D7469B" w:rsidRPr="001B5B75" w:rsidRDefault="00D7469B" w:rsidP="00D7469B">
      <w:pPr>
        <w:jc w:val="both"/>
        <w:rPr>
          <w:rFonts w:cs="Arial"/>
          <w:noProof w:val="0"/>
          <w:color w:val="000000" w:themeColor="text1"/>
          <w:sz w:val="20"/>
          <w:szCs w:val="20"/>
        </w:rPr>
      </w:pPr>
    </w:p>
    <w:p w:rsidR="00D7469B" w:rsidRPr="004D239D" w:rsidRDefault="00D7469B" w:rsidP="00D7469B">
      <w:pPr>
        <w:jc w:val="both"/>
        <w:rPr>
          <w:rFonts w:cs="Arial"/>
          <w:noProof w:val="0"/>
          <w:sz w:val="20"/>
          <w:szCs w:val="20"/>
        </w:rPr>
      </w:pPr>
      <w:r w:rsidRPr="001B5B75">
        <w:rPr>
          <w:rFonts w:cs="Arial"/>
          <w:noProof w:val="0"/>
          <w:color w:val="000000" w:themeColor="text1"/>
          <w:sz w:val="20"/>
          <w:szCs w:val="20"/>
        </w:rPr>
        <w:t xml:space="preserve">Ako uchádzač, ktorý predkladá ponuku vo verejnom obstarávaní na predmet zákazky s názvom: </w:t>
      </w:r>
      <w:r w:rsidR="009D6674" w:rsidRPr="001B5B75">
        <w:rPr>
          <w:rFonts w:cs="Arial"/>
          <w:b/>
          <w:sz w:val="20"/>
          <w:szCs w:val="20"/>
        </w:rPr>
        <w:t>Lesnícke služby v </w:t>
      </w:r>
      <w:r w:rsidR="000C6D20" w:rsidRPr="001B5B75">
        <w:rPr>
          <w:rFonts w:cs="Arial"/>
          <w:b/>
          <w:sz w:val="20"/>
          <w:szCs w:val="20"/>
        </w:rPr>
        <w:t xml:space="preserve">pestovnej činnosti </w:t>
      </w:r>
      <w:r w:rsidR="009D6674" w:rsidRPr="001B5B75">
        <w:rPr>
          <w:rFonts w:cs="Arial"/>
          <w:b/>
          <w:sz w:val="20"/>
          <w:szCs w:val="20"/>
        </w:rPr>
        <w:t xml:space="preserve">na organizačnej zložke OZ </w:t>
      </w:r>
      <w:r w:rsidR="00181718" w:rsidRPr="001B5B75">
        <w:rPr>
          <w:rFonts w:cs="Arial"/>
          <w:b/>
          <w:sz w:val="20"/>
          <w:szCs w:val="20"/>
        </w:rPr>
        <w:t xml:space="preserve">Východ </w:t>
      </w:r>
      <w:r w:rsidR="009D6674" w:rsidRPr="001B5B75">
        <w:rPr>
          <w:rFonts w:cs="Arial"/>
          <w:b/>
          <w:sz w:val="20"/>
          <w:szCs w:val="20"/>
        </w:rPr>
        <w:t xml:space="preserve"> na obdobie 2023 - 2026</w:t>
      </w:r>
      <w:r w:rsidRPr="001B5B75">
        <w:rPr>
          <w:rFonts w:cs="Arial"/>
          <w:noProof w:val="0"/>
          <w:sz w:val="20"/>
          <w:szCs w:val="20"/>
        </w:rPr>
        <w:t>,</w:t>
      </w:r>
    </w:p>
    <w:p w:rsidR="00D7469B" w:rsidRPr="004D239D" w:rsidRDefault="00D7469B" w:rsidP="00D7469B">
      <w:pPr>
        <w:jc w:val="both"/>
        <w:rPr>
          <w:rFonts w:cs="Arial"/>
          <w:noProof w:val="0"/>
          <w:color w:val="000000" w:themeColor="text1"/>
          <w:sz w:val="20"/>
          <w:szCs w:val="20"/>
        </w:rPr>
      </w:pPr>
    </w:p>
    <w:p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bookmarkEnd w:id="147"/>
    </w:p>
    <w:p w:rsidR="00D7469B" w:rsidRPr="004D239D" w:rsidRDefault="00D7469B" w:rsidP="00D7469B">
      <w:pPr>
        <w:jc w:val="both"/>
        <w:rPr>
          <w:rFonts w:cs="Arial"/>
          <w:noProof w:val="0"/>
          <w:color w:val="000000" w:themeColor="text1"/>
          <w:sz w:val="20"/>
          <w:szCs w:val="20"/>
        </w:rPr>
      </w:pPr>
    </w:p>
    <w:p w:rsidR="00D7469B" w:rsidRPr="004D239D" w:rsidRDefault="00D7469B" w:rsidP="003F5C2A">
      <w:pPr>
        <w:pStyle w:val="Odsekzoznamu"/>
        <w:numPr>
          <w:ilvl w:val="0"/>
          <w:numId w:val="5"/>
        </w:numPr>
        <w:shd w:val="clear" w:color="auto" w:fill="FFFFFF"/>
        <w:contextualSpacing/>
        <w:jc w:val="both"/>
        <w:rPr>
          <w:rFonts w:cs="Arial"/>
          <w:noProof w:val="0"/>
          <w:color w:val="000000" w:themeColor="text1"/>
          <w:sz w:val="20"/>
          <w:szCs w:val="20"/>
        </w:rPr>
      </w:pPr>
      <w:r w:rsidRPr="004D239D">
        <w:rPr>
          <w:rFonts w:cs="Arial"/>
          <w:noProof w:val="0"/>
          <w:color w:val="000000" w:themeColor="text1"/>
          <w:sz w:val="20"/>
          <w:szCs w:val="20"/>
        </w:rPr>
        <w:t>súhlasím s podmienkami určenými verejným obst</w:t>
      </w:r>
      <w:r w:rsidR="00D72223">
        <w:rPr>
          <w:rFonts w:cs="Arial"/>
          <w:noProof w:val="0"/>
          <w:color w:val="000000" w:themeColor="text1"/>
          <w:sz w:val="20"/>
          <w:szCs w:val="20"/>
        </w:rPr>
        <w:t>arávateľom, ktoré sú uvedené v O</w:t>
      </w:r>
      <w:r w:rsidRPr="004D239D">
        <w:rPr>
          <w:rFonts w:cs="Arial"/>
          <w:noProof w:val="0"/>
          <w:color w:val="000000" w:themeColor="text1"/>
          <w:sz w:val="20"/>
          <w:szCs w:val="20"/>
        </w:rPr>
        <w:t>známení o vyhlásení verejného obstarávania a v súťažných podkladoch</w:t>
      </w:r>
    </w:p>
    <w:p w:rsidR="00D7469B" w:rsidRPr="004D239D" w:rsidRDefault="00D7469B" w:rsidP="003F5C2A">
      <w:pPr>
        <w:pStyle w:val="Odsekzoznamu"/>
        <w:numPr>
          <w:ilvl w:val="0"/>
          <w:numId w:val="5"/>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akceptujem a</w:t>
      </w:r>
      <w:r w:rsidR="00D72223">
        <w:rPr>
          <w:rFonts w:cs="Arial"/>
          <w:noProof w:val="0"/>
          <w:color w:val="000000" w:themeColor="text1"/>
          <w:sz w:val="20"/>
          <w:szCs w:val="20"/>
        </w:rPr>
        <w:t> bezvýhradne súhlasím s obsahom rámcovej dohody</w:t>
      </w:r>
      <w:r w:rsidR="00B22F21" w:rsidRPr="004D239D">
        <w:rPr>
          <w:rFonts w:cs="Arial"/>
          <w:noProof w:val="0"/>
          <w:color w:val="000000" w:themeColor="text1"/>
          <w:sz w:val="20"/>
          <w:szCs w:val="20"/>
        </w:rPr>
        <w:t>, vrátane všetkých jej</w:t>
      </w:r>
      <w:r w:rsidRPr="004D239D">
        <w:rPr>
          <w:rFonts w:cs="Arial"/>
          <w:noProof w:val="0"/>
          <w:color w:val="000000" w:themeColor="text1"/>
          <w:sz w:val="20"/>
          <w:szCs w:val="20"/>
        </w:rPr>
        <w:t xml:space="preserve"> príloh</w:t>
      </w:r>
    </w:p>
    <w:p w:rsidR="00D7469B" w:rsidRPr="004D239D" w:rsidRDefault="00D7469B" w:rsidP="003F5C2A">
      <w:pPr>
        <w:pStyle w:val="Odsekzoznamu"/>
        <w:numPr>
          <w:ilvl w:val="0"/>
          <w:numId w:val="5"/>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všetky informácie a údaje, doklady a dokumenty, vyhlásenia predložené v ponuke, ako aj v tomto vyhlásení sú pravdivé a úplné</w:t>
      </w:r>
    </w:p>
    <w:p w:rsidR="00D7469B" w:rsidRPr="004D239D" w:rsidRDefault="00D7469B" w:rsidP="003F5C2A">
      <w:pPr>
        <w:pStyle w:val="Odsekzoznamu"/>
        <w:numPr>
          <w:ilvl w:val="0"/>
          <w:numId w:val="5"/>
        </w:numPr>
        <w:shd w:val="clear" w:color="auto" w:fill="FFFFFF"/>
        <w:jc w:val="both"/>
        <w:rPr>
          <w:rFonts w:cs="Arial"/>
          <w:noProof w:val="0"/>
          <w:color w:val="000000" w:themeColor="text1"/>
          <w:sz w:val="20"/>
          <w:szCs w:val="20"/>
        </w:rPr>
      </w:pPr>
      <w:r w:rsidRPr="004D239D">
        <w:rPr>
          <w:rFonts w:cs="Arial"/>
          <w:noProof w:val="0"/>
          <w:color w:val="000000" w:themeColor="text1"/>
          <w:sz w:val="20"/>
          <w:szCs w:val="20"/>
        </w:rPr>
        <w:t>predkladám len jednu ponuku:</w:t>
      </w:r>
    </w:p>
    <w:p w:rsidR="00D7469B" w:rsidRPr="004D239D" w:rsidRDefault="00D404EB"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903518840"/>
          <w14:checkbox>
            <w14:checked w14:val="0"/>
            <w14:checkedState w14:val="2612" w14:font="MS Gothic"/>
            <w14:uncheckedState w14:val="2610" w14:font="MS Gothic"/>
          </w14:checkbox>
        </w:sdtPr>
        <w:sdtEnd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ktorú som vypracoval sám</w:t>
      </w:r>
    </w:p>
    <w:p w:rsidR="00D7469B" w:rsidRPr="004D239D" w:rsidRDefault="00D404EB" w:rsidP="00D7469B">
      <w:pPr>
        <w:shd w:val="clear" w:color="auto" w:fill="FFFFFF"/>
        <w:ind w:firstLine="426"/>
        <w:jc w:val="both"/>
        <w:rPr>
          <w:rFonts w:cs="Arial"/>
          <w:noProof w:val="0"/>
          <w:color w:val="000000" w:themeColor="text1"/>
          <w:sz w:val="20"/>
          <w:szCs w:val="20"/>
        </w:rPr>
      </w:pPr>
      <w:sdt>
        <w:sdtPr>
          <w:rPr>
            <w:rFonts w:cs="Arial"/>
            <w:noProof w:val="0"/>
            <w:color w:val="000000" w:themeColor="text1"/>
            <w:sz w:val="20"/>
            <w:szCs w:val="20"/>
          </w:rPr>
          <w:id w:val="-778109370"/>
          <w14:checkbox>
            <w14:checked w14:val="0"/>
            <w14:checkedState w14:val="2612" w14:font="MS Gothic"/>
            <w14:uncheckedState w14:val="2610" w14:font="MS Gothic"/>
          </w14:checkbox>
        </w:sdtPr>
        <w:sdtEndPr/>
        <w:sdtContent>
          <w:r w:rsidR="00D7469B" w:rsidRPr="004D239D">
            <w:rPr>
              <w:rFonts w:ascii="Segoe UI Symbol" w:eastAsia="MS Gothic" w:hAnsi="Segoe UI Symbol" w:cs="Segoe UI Symbol"/>
              <w:noProof w:val="0"/>
              <w:color w:val="000000" w:themeColor="text1"/>
              <w:sz w:val="20"/>
              <w:szCs w:val="20"/>
            </w:rPr>
            <w:t>☐</w:t>
          </w:r>
        </w:sdtContent>
      </w:sdt>
      <w:r w:rsidR="00D7469B" w:rsidRPr="004D239D">
        <w:rPr>
          <w:rFonts w:cs="Arial"/>
          <w:noProof w:val="0"/>
          <w:color w:val="000000" w:themeColor="text1"/>
          <w:sz w:val="20"/>
          <w:szCs w:val="20"/>
          <w:vertAlign w:val="superscript"/>
        </w:rPr>
        <w:t>1</w:t>
      </w:r>
      <w:r w:rsidR="00D7469B" w:rsidRPr="004D239D">
        <w:rPr>
          <w:rFonts w:cs="Arial"/>
          <w:noProof w:val="0"/>
          <w:color w:val="000000" w:themeColor="text1"/>
          <w:sz w:val="20"/>
          <w:szCs w:val="20"/>
        </w:rPr>
        <w:t xml:space="preserve"> pri jej vypracovaní, som využil služby osoby podľa § 49 ods. 5 </w:t>
      </w:r>
      <w:r w:rsidR="000F7B3E" w:rsidRPr="004D239D">
        <w:rPr>
          <w:rFonts w:cs="Arial"/>
          <w:noProof w:val="0"/>
          <w:color w:val="000000" w:themeColor="text1"/>
          <w:sz w:val="20"/>
          <w:szCs w:val="20"/>
        </w:rPr>
        <w:t>ZVO</w:t>
      </w:r>
      <w:r w:rsidR="00D7469B" w:rsidRPr="004D239D">
        <w:rPr>
          <w:rFonts w:cs="Arial"/>
          <w:noProof w:val="0"/>
          <w:color w:val="000000" w:themeColor="text1"/>
          <w:sz w:val="20"/>
          <w:szCs w:val="20"/>
        </w:rPr>
        <w:t>:</w:t>
      </w:r>
    </w:p>
    <w:tbl>
      <w:tblPr>
        <w:tblpPr w:leftFromText="141" w:rightFromText="141" w:vertAnchor="text" w:horzAnchor="margin" w:tblpXSpec="center" w:tblpY="309"/>
        <w:tblW w:w="4688" w:type="pct"/>
        <w:tblLook w:val="04A0" w:firstRow="1" w:lastRow="0" w:firstColumn="1" w:lastColumn="0" w:noHBand="0" w:noVBand="1"/>
      </w:tblPr>
      <w:tblGrid>
        <w:gridCol w:w="4217"/>
        <w:gridCol w:w="4820"/>
      </w:tblGrid>
      <w:tr w:rsidR="00D7469B" w:rsidRPr="004D239D" w:rsidTr="00D7469B">
        <w:trPr>
          <w:trHeight w:val="381"/>
        </w:trPr>
        <w:tc>
          <w:tcPr>
            <w:tcW w:w="2333" w:type="pct"/>
            <w:shd w:val="clear" w:color="auto" w:fill="auto"/>
          </w:tcPr>
          <w:p w:rsidR="00D7469B" w:rsidRPr="004D239D" w:rsidRDefault="00D7469B" w:rsidP="00D7469B">
            <w:pPr>
              <w:rPr>
                <w:rFonts w:cs="Arial"/>
                <w:b/>
                <w:noProof w:val="0"/>
                <w:sz w:val="20"/>
                <w:szCs w:val="20"/>
              </w:rPr>
            </w:pPr>
            <w:r w:rsidRPr="004D239D">
              <w:rPr>
                <w:rFonts w:cs="Arial"/>
                <w:noProof w:val="0"/>
                <w:color w:val="000000" w:themeColor="text1"/>
                <w:sz w:val="20"/>
                <w:szCs w:val="20"/>
                <w:vertAlign w:val="superscript"/>
              </w:rPr>
              <w:t xml:space="preserve">2 </w:t>
            </w:r>
            <w:r w:rsidRPr="004D239D">
              <w:rPr>
                <w:rFonts w:cs="Arial"/>
                <w:noProof w:val="0"/>
                <w:color w:val="000000" w:themeColor="text1"/>
                <w:sz w:val="20"/>
                <w:szCs w:val="20"/>
              </w:rPr>
              <w:t>Meno a priezvisko osoby:</w:t>
            </w:r>
          </w:p>
        </w:tc>
        <w:tc>
          <w:tcPr>
            <w:tcW w:w="2667" w:type="pct"/>
            <w:tcBorders>
              <w:bottom w:val="dashed" w:sz="4" w:space="0" w:color="auto"/>
            </w:tcBorders>
            <w:shd w:val="clear" w:color="auto" w:fill="auto"/>
          </w:tcPr>
          <w:p w:rsidR="00D7469B" w:rsidRPr="004D239D" w:rsidRDefault="00D7469B" w:rsidP="00D7469B">
            <w:pPr>
              <w:rPr>
                <w:rFonts w:cs="Arial"/>
                <w:noProof w:val="0"/>
                <w:sz w:val="20"/>
                <w:szCs w:val="20"/>
              </w:rPr>
            </w:pPr>
          </w:p>
        </w:tc>
      </w:tr>
      <w:tr w:rsidR="00D7469B" w:rsidRPr="004D239D" w:rsidTr="00D7469B">
        <w:trPr>
          <w:trHeight w:val="381"/>
        </w:trPr>
        <w:tc>
          <w:tcPr>
            <w:tcW w:w="2333" w:type="pct"/>
            <w:shd w:val="clear" w:color="auto" w:fill="auto"/>
          </w:tcPr>
          <w:p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Obchodné meno alebo názov:</w:t>
            </w:r>
          </w:p>
        </w:tc>
        <w:tc>
          <w:tcPr>
            <w:tcW w:w="2667" w:type="pct"/>
            <w:tcBorders>
              <w:top w:val="dashed" w:sz="4" w:space="0" w:color="auto"/>
              <w:bottom w:val="dashed" w:sz="4" w:space="0" w:color="auto"/>
            </w:tcBorders>
            <w:shd w:val="clear" w:color="auto" w:fill="auto"/>
          </w:tcPr>
          <w:p w:rsidR="00D7469B" w:rsidRPr="004D239D" w:rsidRDefault="00D7469B" w:rsidP="00D7469B">
            <w:pPr>
              <w:rPr>
                <w:rFonts w:cs="Arial"/>
                <w:noProof w:val="0"/>
                <w:sz w:val="20"/>
                <w:szCs w:val="20"/>
              </w:rPr>
            </w:pPr>
          </w:p>
        </w:tc>
      </w:tr>
      <w:tr w:rsidR="00D7469B" w:rsidRPr="004D239D" w:rsidTr="00D7469B">
        <w:trPr>
          <w:trHeight w:val="364"/>
        </w:trPr>
        <w:tc>
          <w:tcPr>
            <w:tcW w:w="2333" w:type="pct"/>
            <w:shd w:val="clear" w:color="auto" w:fill="auto"/>
          </w:tcPr>
          <w:p w:rsidR="00D7469B" w:rsidRPr="004D239D" w:rsidRDefault="00D7469B" w:rsidP="00D7469B">
            <w:pPr>
              <w:ind w:firstLine="179"/>
              <w:rPr>
                <w:rFonts w:cs="Arial"/>
                <w:b/>
                <w:noProof w:val="0"/>
                <w:sz w:val="20"/>
                <w:szCs w:val="20"/>
              </w:rPr>
            </w:pPr>
            <w:r w:rsidRPr="004D239D">
              <w:rPr>
                <w:rFonts w:cs="Arial"/>
                <w:noProof w:val="0"/>
                <w:color w:val="000000" w:themeColor="text1"/>
                <w:sz w:val="20"/>
                <w:szCs w:val="20"/>
              </w:rPr>
              <w:t>Adresa pobytu alebo miesto podnikania:</w:t>
            </w:r>
          </w:p>
        </w:tc>
        <w:tc>
          <w:tcPr>
            <w:tcW w:w="2667" w:type="pct"/>
            <w:tcBorders>
              <w:top w:val="dashed" w:sz="4" w:space="0" w:color="auto"/>
              <w:bottom w:val="dashed" w:sz="4" w:space="0" w:color="auto"/>
            </w:tcBorders>
            <w:shd w:val="clear" w:color="auto" w:fill="auto"/>
          </w:tcPr>
          <w:p w:rsidR="00D7469B" w:rsidRPr="004D239D" w:rsidRDefault="00D7469B" w:rsidP="00D7469B">
            <w:pPr>
              <w:rPr>
                <w:rFonts w:cs="Arial"/>
                <w:noProof w:val="0"/>
                <w:sz w:val="20"/>
                <w:szCs w:val="20"/>
              </w:rPr>
            </w:pPr>
          </w:p>
        </w:tc>
      </w:tr>
      <w:tr w:rsidR="00D7469B" w:rsidRPr="004D239D" w:rsidTr="00D7469B">
        <w:trPr>
          <w:trHeight w:val="381"/>
        </w:trPr>
        <w:tc>
          <w:tcPr>
            <w:tcW w:w="2333" w:type="pct"/>
            <w:shd w:val="clear" w:color="auto" w:fill="auto"/>
          </w:tcPr>
          <w:p w:rsidR="00D7469B" w:rsidRPr="004D239D" w:rsidRDefault="00D7469B" w:rsidP="00D7469B">
            <w:pPr>
              <w:pStyle w:val="Zkladntext1"/>
              <w:shd w:val="clear" w:color="auto" w:fill="auto"/>
              <w:spacing w:line="240" w:lineRule="auto"/>
              <w:ind w:firstLine="179"/>
              <w:rPr>
                <w:rFonts w:ascii="Arial" w:hAnsi="Arial" w:cs="Arial"/>
                <w:sz w:val="20"/>
              </w:rPr>
            </w:pPr>
            <w:r w:rsidRPr="004D239D">
              <w:rPr>
                <w:rFonts w:ascii="Arial" w:hAnsi="Arial" w:cs="Arial"/>
                <w:color w:val="000000" w:themeColor="text1"/>
                <w:sz w:val="20"/>
              </w:rPr>
              <w:t>IČO, ak bolo pridelené:</w:t>
            </w:r>
          </w:p>
        </w:tc>
        <w:tc>
          <w:tcPr>
            <w:tcW w:w="2667" w:type="pct"/>
            <w:tcBorders>
              <w:top w:val="dashed" w:sz="4" w:space="0" w:color="auto"/>
              <w:bottom w:val="dashed" w:sz="4" w:space="0" w:color="auto"/>
            </w:tcBorders>
            <w:shd w:val="clear" w:color="auto" w:fill="auto"/>
          </w:tcPr>
          <w:p w:rsidR="00D7469B" w:rsidRPr="004D239D" w:rsidRDefault="00D7469B" w:rsidP="00D7469B">
            <w:pPr>
              <w:rPr>
                <w:rFonts w:cs="Arial"/>
                <w:noProof w:val="0"/>
                <w:sz w:val="20"/>
                <w:szCs w:val="20"/>
              </w:rPr>
            </w:pPr>
          </w:p>
        </w:tc>
      </w:tr>
    </w:tbl>
    <w:p w:rsidR="00D7469B" w:rsidRPr="004D239D" w:rsidRDefault="00D7469B" w:rsidP="00D7469B">
      <w:pPr>
        <w:shd w:val="clear" w:color="auto" w:fill="FFFFFF"/>
        <w:jc w:val="both"/>
        <w:rPr>
          <w:rFonts w:cs="Arial"/>
          <w:noProof w:val="0"/>
          <w:color w:val="000000" w:themeColor="text1"/>
          <w:sz w:val="20"/>
          <w:szCs w:val="20"/>
        </w:rPr>
      </w:pPr>
    </w:p>
    <w:p w:rsidR="00D7469B" w:rsidRDefault="00D7469B" w:rsidP="00D7469B">
      <w:pPr>
        <w:pStyle w:val="Odsekzoznamu"/>
        <w:shd w:val="clear" w:color="auto" w:fill="FFFFFF"/>
        <w:ind w:left="360"/>
        <w:jc w:val="both"/>
        <w:rPr>
          <w:rFonts w:cs="Arial"/>
          <w:noProof w:val="0"/>
          <w:color w:val="000000" w:themeColor="text1"/>
          <w:sz w:val="20"/>
          <w:szCs w:val="20"/>
        </w:rPr>
      </w:pPr>
    </w:p>
    <w:p w:rsidR="007B0FF8" w:rsidRDefault="007B0FF8" w:rsidP="00D7469B">
      <w:pPr>
        <w:pStyle w:val="Odsekzoznamu"/>
        <w:shd w:val="clear" w:color="auto" w:fill="FFFFFF"/>
        <w:ind w:left="360"/>
        <w:jc w:val="both"/>
        <w:rPr>
          <w:rFonts w:cs="Arial"/>
          <w:noProof w:val="0"/>
          <w:color w:val="000000" w:themeColor="text1"/>
          <w:sz w:val="20"/>
          <w:szCs w:val="20"/>
        </w:rPr>
      </w:pPr>
    </w:p>
    <w:p w:rsidR="007B0FF8" w:rsidRDefault="007B0FF8" w:rsidP="00D7469B">
      <w:pPr>
        <w:pStyle w:val="Odsekzoznamu"/>
        <w:shd w:val="clear" w:color="auto" w:fill="FFFFFF"/>
        <w:ind w:left="360"/>
        <w:jc w:val="both"/>
        <w:rPr>
          <w:rFonts w:cs="Arial"/>
          <w:noProof w:val="0"/>
          <w:color w:val="000000" w:themeColor="text1"/>
          <w:sz w:val="20"/>
          <w:szCs w:val="20"/>
        </w:rPr>
      </w:pPr>
    </w:p>
    <w:p w:rsidR="007B0FF8" w:rsidRDefault="007B0FF8" w:rsidP="00D7469B">
      <w:pPr>
        <w:pStyle w:val="Odsekzoznamu"/>
        <w:shd w:val="clear" w:color="auto" w:fill="FFFFFF"/>
        <w:ind w:left="360"/>
        <w:jc w:val="both"/>
        <w:rPr>
          <w:rFonts w:cs="Arial"/>
          <w:noProof w:val="0"/>
          <w:color w:val="000000" w:themeColor="text1"/>
          <w:sz w:val="20"/>
          <w:szCs w:val="20"/>
        </w:rPr>
      </w:pPr>
    </w:p>
    <w:p w:rsidR="007B0FF8" w:rsidRDefault="007B0FF8" w:rsidP="00D7469B">
      <w:pPr>
        <w:pStyle w:val="Odsekzoznamu"/>
        <w:shd w:val="clear" w:color="auto" w:fill="FFFFFF"/>
        <w:ind w:left="360"/>
        <w:jc w:val="both"/>
        <w:rPr>
          <w:rFonts w:cs="Arial"/>
          <w:noProof w:val="0"/>
          <w:color w:val="000000" w:themeColor="text1"/>
          <w:sz w:val="20"/>
          <w:szCs w:val="20"/>
        </w:rPr>
      </w:pPr>
    </w:p>
    <w:p w:rsidR="007B0FF8" w:rsidRPr="004D239D" w:rsidRDefault="007B0FF8" w:rsidP="00D7469B">
      <w:pPr>
        <w:pStyle w:val="Odsekzoznamu"/>
        <w:shd w:val="clear" w:color="auto" w:fill="FFFFFF"/>
        <w:ind w:left="360"/>
        <w:jc w:val="both"/>
        <w:rPr>
          <w:rFonts w:cs="Arial"/>
          <w:noProof w:val="0"/>
          <w:color w:val="000000" w:themeColor="text1"/>
          <w:sz w:val="20"/>
          <w:szCs w:val="20"/>
        </w:rPr>
      </w:pPr>
    </w:p>
    <w:p w:rsidR="00D7469B" w:rsidRPr="004D239D" w:rsidRDefault="00D7469B" w:rsidP="003F5C2A">
      <w:pPr>
        <w:numPr>
          <w:ilvl w:val="0"/>
          <w:numId w:val="15"/>
        </w:numPr>
        <w:jc w:val="both"/>
        <w:rPr>
          <w:rFonts w:cs="Arial"/>
          <w:noProof w:val="0"/>
          <w:sz w:val="20"/>
          <w:szCs w:val="20"/>
        </w:rPr>
      </w:pPr>
      <w:r w:rsidRPr="004D239D">
        <w:rPr>
          <w:rFonts w:cs="Arial"/>
          <w:noProof w:val="0"/>
          <w:sz w:val="20"/>
          <w:szCs w:val="20"/>
        </w:rPr>
        <w:t xml:space="preserve">na realizácii zmluvy uzavretej na základe výsledku procesu verejného obstarávania sa budú podieľať subdodávatelia: </w:t>
      </w:r>
      <w:r w:rsidRPr="007F0060">
        <w:rPr>
          <w:rFonts w:cs="Arial"/>
          <w:b/>
          <w:noProof w:val="0"/>
          <w:sz w:val="24"/>
        </w:rPr>
        <w:t>áno / nie</w:t>
      </w:r>
      <w:r w:rsidR="007B0FF8">
        <w:rPr>
          <w:rFonts w:cs="Arial"/>
          <w:b/>
          <w:noProof w:val="0"/>
          <w:sz w:val="20"/>
          <w:szCs w:val="20"/>
        </w:rPr>
        <w:t xml:space="preserve"> </w:t>
      </w:r>
      <w:r w:rsidRPr="004D239D">
        <w:rPr>
          <w:rFonts w:cs="Arial"/>
          <w:noProof w:val="0"/>
          <w:sz w:val="20"/>
          <w:szCs w:val="20"/>
          <w:vertAlign w:val="superscript"/>
        </w:rPr>
        <w:t>3</w:t>
      </w:r>
    </w:p>
    <w:p w:rsidR="007B0FF8" w:rsidRDefault="007B0FF8" w:rsidP="00D7469B">
      <w:pPr>
        <w:ind w:left="360"/>
        <w:jc w:val="both"/>
        <w:rPr>
          <w:rFonts w:cs="Arial"/>
          <w:noProof w:val="0"/>
          <w:sz w:val="20"/>
          <w:szCs w:val="20"/>
        </w:rPr>
      </w:pPr>
    </w:p>
    <w:p w:rsidR="00D7469B" w:rsidRPr="00E13181" w:rsidRDefault="00E13181" w:rsidP="00E13181">
      <w:pPr>
        <w:pStyle w:val="Odsekzoznamu"/>
        <w:shd w:val="clear" w:color="auto" w:fill="FFFFFF"/>
        <w:ind w:left="360"/>
        <w:jc w:val="both"/>
        <w:rPr>
          <w:rFonts w:cs="Arial"/>
          <w:noProof w:val="0"/>
          <w:color w:val="000000" w:themeColor="text1"/>
          <w:sz w:val="20"/>
          <w:szCs w:val="20"/>
        </w:rPr>
      </w:pPr>
      <w:r w:rsidRPr="00E13181">
        <w:rPr>
          <w:rFonts w:cs="Arial"/>
          <w:noProof w:val="0"/>
          <w:color w:val="000000" w:themeColor="text1"/>
          <w:sz w:val="20"/>
          <w:szCs w:val="20"/>
        </w:rPr>
        <w:t>, a že každý subdodávateľ spĺňa podmienky účasti týkajúce sa osobného postav</w:t>
      </w:r>
      <w:r w:rsidR="001A17BA">
        <w:rPr>
          <w:rFonts w:cs="Arial"/>
          <w:noProof w:val="0"/>
          <w:color w:val="000000" w:themeColor="text1"/>
          <w:sz w:val="20"/>
          <w:szCs w:val="20"/>
        </w:rPr>
        <w:t>enia podľa § 32, ods. 1, písm. b</w:t>
      </w:r>
      <w:r w:rsidRPr="00E13181">
        <w:rPr>
          <w:rFonts w:cs="Arial"/>
          <w:noProof w:val="0"/>
          <w:color w:val="000000" w:themeColor="text1"/>
          <w:sz w:val="20"/>
          <w:szCs w:val="20"/>
        </w:rPr>
        <w:t xml:space="preserve">), písm. </w:t>
      </w:r>
      <w:r w:rsidR="001A17BA">
        <w:rPr>
          <w:rFonts w:cs="Arial"/>
          <w:noProof w:val="0"/>
          <w:color w:val="000000" w:themeColor="text1"/>
          <w:sz w:val="20"/>
          <w:szCs w:val="20"/>
        </w:rPr>
        <w:t>c</w:t>
      </w:r>
      <w:r w:rsidRPr="00E13181">
        <w:rPr>
          <w:rFonts w:cs="Arial"/>
          <w:noProof w:val="0"/>
          <w:color w:val="000000" w:themeColor="text1"/>
          <w:sz w:val="20"/>
          <w:szCs w:val="20"/>
        </w:rPr>
        <w:t>), písm. e) a písm. f) ZVO, k tej časti predmetu zákazky, ktorú má subdodávateľ plniť</w:t>
      </w:r>
      <w:r w:rsidR="006702E7">
        <w:rPr>
          <w:rFonts w:cs="Arial"/>
          <w:noProof w:val="0"/>
          <w:color w:val="000000" w:themeColor="text1"/>
          <w:sz w:val="20"/>
          <w:szCs w:val="20"/>
        </w:rPr>
        <w:t>.</w:t>
      </w:r>
    </w:p>
    <w:p w:rsidR="00E13181" w:rsidRPr="004D239D" w:rsidRDefault="00E13181" w:rsidP="00D7469B">
      <w:pPr>
        <w:rPr>
          <w:rFonts w:cs="Arial"/>
          <w:noProof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1"/>
        <w:gridCol w:w="1815"/>
        <w:gridCol w:w="1761"/>
        <w:gridCol w:w="3341"/>
      </w:tblGrid>
      <w:tr w:rsidR="00D7469B" w:rsidRPr="004D239D" w:rsidTr="00D7469B">
        <w:tc>
          <w:tcPr>
            <w:tcW w:w="0" w:type="auto"/>
            <w:vAlign w:val="center"/>
          </w:tcPr>
          <w:p w:rsidR="00D7469B" w:rsidRPr="004D239D" w:rsidRDefault="00D7469B" w:rsidP="00D7469B">
            <w:pPr>
              <w:jc w:val="center"/>
              <w:rPr>
                <w:rFonts w:cs="Arial"/>
                <w:b/>
                <w:noProof w:val="0"/>
                <w:sz w:val="20"/>
                <w:szCs w:val="20"/>
              </w:rPr>
            </w:pPr>
            <w:r w:rsidRPr="004D239D">
              <w:rPr>
                <w:rFonts w:cs="Arial"/>
                <w:b/>
                <w:noProof w:val="0"/>
                <w:sz w:val="20"/>
                <w:szCs w:val="20"/>
              </w:rPr>
              <w:t>Obchodné meno a adresa subdodávateľa</w:t>
            </w:r>
          </w:p>
        </w:tc>
        <w:tc>
          <w:tcPr>
            <w:tcW w:w="0" w:type="auto"/>
            <w:vAlign w:val="center"/>
          </w:tcPr>
          <w:p w:rsidR="00D7469B" w:rsidRPr="004D239D" w:rsidRDefault="00D7469B" w:rsidP="00D7469B">
            <w:pPr>
              <w:jc w:val="center"/>
              <w:rPr>
                <w:rFonts w:cs="Arial"/>
                <w:b/>
                <w:noProof w:val="0"/>
                <w:sz w:val="20"/>
                <w:szCs w:val="20"/>
              </w:rPr>
            </w:pPr>
            <w:r w:rsidRPr="004D239D">
              <w:rPr>
                <w:rFonts w:cs="Arial"/>
                <w:b/>
                <w:noProof w:val="0"/>
                <w:sz w:val="20"/>
                <w:szCs w:val="20"/>
              </w:rPr>
              <w:t>IČO subdodávateľa</w:t>
            </w:r>
          </w:p>
        </w:tc>
        <w:tc>
          <w:tcPr>
            <w:tcW w:w="0" w:type="auto"/>
            <w:vAlign w:val="center"/>
          </w:tcPr>
          <w:p w:rsidR="00D7469B" w:rsidRPr="004D239D" w:rsidRDefault="00D7469B" w:rsidP="00D7469B">
            <w:pPr>
              <w:jc w:val="center"/>
              <w:rPr>
                <w:rFonts w:cs="Arial"/>
                <w:b/>
                <w:noProof w:val="0"/>
                <w:sz w:val="20"/>
                <w:szCs w:val="20"/>
              </w:rPr>
            </w:pPr>
            <w:r w:rsidRPr="004D239D">
              <w:rPr>
                <w:rFonts w:cs="Arial"/>
                <w:b/>
                <w:noProof w:val="0"/>
                <w:sz w:val="20"/>
                <w:szCs w:val="20"/>
              </w:rPr>
              <w:t>Predmet subdodávok</w:t>
            </w:r>
          </w:p>
        </w:tc>
        <w:tc>
          <w:tcPr>
            <w:tcW w:w="0" w:type="auto"/>
            <w:vAlign w:val="center"/>
          </w:tcPr>
          <w:p w:rsidR="00D7469B" w:rsidRPr="004D239D" w:rsidRDefault="00D7469B" w:rsidP="00D7469B">
            <w:pPr>
              <w:jc w:val="center"/>
              <w:rPr>
                <w:rFonts w:cs="Arial"/>
                <w:b/>
                <w:noProof w:val="0"/>
                <w:sz w:val="20"/>
                <w:szCs w:val="20"/>
              </w:rPr>
            </w:pPr>
            <w:r w:rsidRPr="004D239D">
              <w:rPr>
                <w:rFonts w:cs="Arial"/>
                <w:b/>
                <w:noProof w:val="0"/>
                <w:sz w:val="20"/>
                <w:szCs w:val="20"/>
              </w:rPr>
              <w:t>Objem predpokladaných subdodávok v EUR bez DPH</w:t>
            </w:r>
          </w:p>
        </w:tc>
      </w:tr>
      <w:tr w:rsidR="00D7469B" w:rsidRPr="004D239D" w:rsidTr="00D7469B">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r>
      <w:tr w:rsidR="00D7469B" w:rsidRPr="004D239D" w:rsidTr="00D7469B">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r>
      <w:tr w:rsidR="00D7469B" w:rsidRPr="004D239D" w:rsidTr="00D7469B">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c>
          <w:tcPr>
            <w:tcW w:w="0" w:type="auto"/>
          </w:tcPr>
          <w:p w:rsidR="00D7469B" w:rsidRPr="004D239D" w:rsidRDefault="00D7469B" w:rsidP="00D7469B">
            <w:pPr>
              <w:spacing w:line="360" w:lineRule="auto"/>
              <w:jc w:val="center"/>
              <w:rPr>
                <w:rFonts w:cs="Arial"/>
                <w:noProof w:val="0"/>
                <w:sz w:val="20"/>
                <w:szCs w:val="20"/>
              </w:rPr>
            </w:pPr>
          </w:p>
        </w:tc>
      </w:tr>
      <w:tr w:rsidR="00434206" w:rsidRPr="004D239D" w:rsidTr="00D7469B">
        <w:tc>
          <w:tcPr>
            <w:tcW w:w="0" w:type="auto"/>
          </w:tcPr>
          <w:p w:rsidR="00434206" w:rsidRPr="004D239D" w:rsidRDefault="00434206" w:rsidP="00D7469B">
            <w:pPr>
              <w:spacing w:line="360" w:lineRule="auto"/>
              <w:jc w:val="center"/>
              <w:rPr>
                <w:rFonts w:cs="Arial"/>
                <w:noProof w:val="0"/>
                <w:sz w:val="20"/>
                <w:szCs w:val="20"/>
              </w:rPr>
            </w:pPr>
          </w:p>
        </w:tc>
        <w:tc>
          <w:tcPr>
            <w:tcW w:w="0" w:type="auto"/>
          </w:tcPr>
          <w:p w:rsidR="00434206" w:rsidRPr="004D239D" w:rsidRDefault="00434206" w:rsidP="00D7469B">
            <w:pPr>
              <w:spacing w:line="360" w:lineRule="auto"/>
              <w:jc w:val="center"/>
              <w:rPr>
                <w:rFonts w:cs="Arial"/>
                <w:noProof w:val="0"/>
                <w:sz w:val="20"/>
                <w:szCs w:val="20"/>
              </w:rPr>
            </w:pPr>
          </w:p>
        </w:tc>
        <w:tc>
          <w:tcPr>
            <w:tcW w:w="0" w:type="auto"/>
          </w:tcPr>
          <w:p w:rsidR="00434206" w:rsidRPr="004D239D" w:rsidRDefault="00434206" w:rsidP="00D7469B">
            <w:pPr>
              <w:spacing w:line="360" w:lineRule="auto"/>
              <w:jc w:val="center"/>
              <w:rPr>
                <w:rFonts w:cs="Arial"/>
                <w:noProof w:val="0"/>
                <w:sz w:val="20"/>
                <w:szCs w:val="20"/>
              </w:rPr>
            </w:pPr>
          </w:p>
        </w:tc>
        <w:tc>
          <w:tcPr>
            <w:tcW w:w="0" w:type="auto"/>
          </w:tcPr>
          <w:p w:rsidR="00434206" w:rsidRPr="004D239D" w:rsidRDefault="00434206" w:rsidP="00D7469B">
            <w:pPr>
              <w:spacing w:line="360" w:lineRule="auto"/>
              <w:jc w:val="center"/>
              <w:rPr>
                <w:rFonts w:cs="Arial"/>
                <w:noProof w:val="0"/>
                <w:sz w:val="20"/>
                <w:szCs w:val="20"/>
              </w:rPr>
            </w:pPr>
          </w:p>
        </w:tc>
      </w:tr>
      <w:tr w:rsidR="00434206" w:rsidRPr="004D239D" w:rsidTr="00D7469B">
        <w:tc>
          <w:tcPr>
            <w:tcW w:w="0" w:type="auto"/>
          </w:tcPr>
          <w:p w:rsidR="00434206" w:rsidRPr="004D239D" w:rsidRDefault="00434206" w:rsidP="00D7469B">
            <w:pPr>
              <w:spacing w:line="360" w:lineRule="auto"/>
              <w:jc w:val="center"/>
              <w:rPr>
                <w:rFonts w:cs="Arial"/>
                <w:noProof w:val="0"/>
                <w:sz w:val="20"/>
                <w:szCs w:val="20"/>
              </w:rPr>
            </w:pPr>
          </w:p>
        </w:tc>
        <w:tc>
          <w:tcPr>
            <w:tcW w:w="0" w:type="auto"/>
          </w:tcPr>
          <w:p w:rsidR="00434206" w:rsidRPr="004D239D" w:rsidRDefault="00434206" w:rsidP="00D7469B">
            <w:pPr>
              <w:spacing w:line="360" w:lineRule="auto"/>
              <w:jc w:val="center"/>
              <w:rPr>
                <w:rFonts w:cs="Arial"/>
                <w:noProof w:val="0"/>
                <w:sz w:val="20"/>
                <w:szCs w:val="20"/>
              </w:rPr>
            </w:pPr>
          </w:p>
        </w:tc>
        <w:tc>
          <w:tcPr>
            <w:tcW w:w="0" w:type="auto"/>
          </w:tcPr>
          <w:p w:rsidR="00434206" w:rsidRPr="004D239D" w:rsidRDefault="00434206" w:rsidP="00D7469B">
            <w:pPr>
              <w:spacing w:line="360" w:lineRule="auto"/>
              <w:jc w:val="center"/>
              <w:rPr>
                <w:rFonts w:cs="Arial"/>
                <w:noProof w:val="0"/>
                <w:sz w:val="20"/>
                <w:szCs w:val="20"/>
              </w:rPr>
            </w:pPr>
          </w:p>
        </w:tc>
        <w:tc>
          <w:tcPr>
            <w:tcW w:w="0" w:type="auto"/>
          </w:tcPr>
          <w:p w:rsidR="00434206" w:rsidRPr="004D239D" w:rsidRDefault="00434206" w:rsidP="00D7469B">
            <w:pPr>
              <w:spacing w:line="360" w:lineRule="auto"/>
              <w:jc w:val="center"/>
              <w:rPr>
                <w:rFonts w:cs="Arial"/>
                <w:noProof w:val="0"/>
                <w:sz w:val="20"/>
                <w:szCs w:val="20"/>
              </w:rPr>
            </w:pPr>
          </w:p>
        </w:tc>
      </w:tr>
      <w:tr w:rsidR="00434206" w:rsidRPr="004D239D" w:rsidTr="00D7469B">
        <w:tc>
          <w:tcPr>
            <w:tcW w:w="0" w:type="auto"/>
          </w:tcPr>
          <w:p w:rsidR="00434206" w:rsidRPr="004D239D" w:rsidRDefault="00434206" w:rsidP="00D7469B">
            <w:pPr>
              <w:spacing w:line="360" w:lineRule="auto"/>
              <w:jc w:val="center"/>
              <w:rPr>
                <w:rFonts w:cs="Arial"/>
                <w:noProof w:val="0"/>
                <w:sz w:val="20"/>
                <w:szCs w:val="20"/>
              </w:rPr>
            </w:pPr>
          </w:p>
        </w:tc>
        <w:tc>
          <w:tcPr>
            <w:tcW w:w="0" w:type="auto"/>
          </w:tcPr>
          <w:p w:rsidR="00434206" w:rsidRPr="004D239D" w:rsidRDefault="00434206" w:rsidP="00D7469B">
            <w:pPr>
              <w:spacing w:line="360" w:lineRule="auto"/>
              <w:jc w:val="center"/>
              <w:rPr>
                <w:rFonts w:cs="Arial"/>
                <w:noProof w:val="0"/>
                <w:sz w:val="20"/>
                <w:szCs w:val="20"/>
              </w:rPr>
            </w:pPr>
          </w:p>
        </w:tc>
        <w:tc>
          <w:tcPr>
            <w:tcW w:w="0" w:type="auto"/>
          </w:tcPr>
          <w:p w:rsidR="00434206" w:rsidRPr="004D239D" w:rsidRDefault="00434206" w:rsidP="00D7469B">
            <w:pPr>
              <w:spacing w:line="360" w:lineRule="auto"/>
              <w:jc w:val="center"/>
              <w:rPr>
                <w:rFonts w:cs="Arial"/>
                <w:noProof w:val="0"/>
                <w:sz w:val="20"/>
                <w:szCs w:val="20"/>
              </w:rPr>
            </w:pPr>
          </w:p>
        </w:tc>
        <w:tc>
          <w:tcPr>
            <w:tcW w:w="0" w:type="auto"/>
          </w:tcPr>
          <w:p w:rsidR="00434206" w:rsidRPr="004D239D" w:rsidRDefault="00434206" w:rsidP="00D7469B">
            <w:pPr>
              <w:spacing w:line="360" w:lineRule="auto"/>
              <w:jc w:val="center"/>
              <w:rPr>
                <w:rFonts w:cs="Arial"/>
                <w:noProof w:val="0"/>
                <w:sz w:val="20"/>
                <w:szCs w:val="20"/>
              </w:rPr>
            </w:pPr>
          </w:p>
        </w:tc>
      </w:tr>
      <w:tr w:rsidR="00D7469B" w:rsidRPr="004D239D" w:rsidTr="00D7469B">
        <w:tc>
          <w:tcPr>
            <w:tcW w:w="0" w:type="auto"/>
            <w:gridSpan w:val="3"/>
            <w:vAlign w:val="center"/>
          </w:tcPr>
          <w:p w:rsidR="00D7469B" w:rsidRPr="004D239D" w:rsidRDefault="00D7469B" w:rsidP="00D7469B">
            <w:pPr>
              <w:spacing w:line="360" w:lineRule="auto"/>
              <w:rPr>
                <w:rFonts w:cs="Arial"/>
                <w:b/>
                <w:noProof w:val="0"/>
                <w:sz w:val="20"/>
                <w:szCs w:val="20"/>
              </w:rPr>
            </w:pPr>
            <w:r w:rsidRPr="004D239D">
              <w:rPr>
                <w:rFonts w:cs="Arial"/>
                <w:b/>
                <w:noProof w:val="0"/>
                <w:sz w:val="20"/>
                <w:szCs w:val="20"/>
              </w:rPr>
              <w:t>SPOLU</w:t>
            </w:r>
          </w:p>
        </w:tc>
        <w:tc>
          <w:tcPr>
            <w:tcW w:w="0" w:type="auto"/>
          </w:tcPr>
          <w:p w:rsidR="00D7469B" w:rsidRPr="004D239D" w:rsidRDefault="00D7469B" w:rsidP="00D7469B">
            <w:pPr>
              <w:spacing w:line="360" w:lineRule="auto"/>
              <w:jc w:val="center"/>
              <w:rPr>
                <w:rFonts w:cs="Arial"/>
                <w:b/>
                <w:noProof w:val="0"/>
                <w:sz w:val="20"/>
                <w:szCs w:val="20"/>
              </w:rPr>
            </w:pPr>
          </w:p>
        </w:tc>
      </w:tr>
    </w:tbl>
    <w:p w:rsidR="00D7469B" w:rsidRPr="004D239D" w:rsidRDefault="00D7469B" w:rsidP="00D7469B">
      <w:pPr>
        <w:shd w:val="clear" w:color="auto" w:fill="FFFFFF"/>
        <w:jc w:val="both"/>
        <w:rPr>
          <w:rFonts w:cs="Arial"/>
          <w:noProof w:val="0"/>
          <w:sz w:val="20"/>
          <w:szCs w:val="20"/>
        </w:rPr>
      </w:pPr>
    </w:p>
    <w:p w:rsidR="00D7469B" w:rsidRPr="004D239D" w:rsidRDefault="00D7469B" w:rsidP="00D7469B">
      <w:pPr>
        <w:shd w:val="clear" w:color="auto" w:fill="FFFFFF"/>
        <w:jc w:val="both"/>
        <w:rPr>
          <w:rFonts w:cs="Arial"/>
          <w:noProof w:val="0"/>
          <w:sz w:val="20"/>
          <w:szCs w:val="20"/>
        </w:rPr>
      </w:pPr>
      <w:r w:rsidRPr="004D239D">
        <w:rPr>
          <w:rFonts w:cs="Arial"/>
          <w:noProof w:val="0"/>
          <w:sz w:val="20"/>
          <w:szCs w:val="20"/>
        </w:rPr>
        <w:t xml:space="preserve">Ako uchádzač ďalej vyhlasujem, že som si vedomý právnych následkov uvedenia nepravdivých informácii, alebo zamlčaných závažným spôsobom.  </w:t>
      </w:r>
    </w:p>
    <w:p w:rsidR="00D7469B" w:rsidRPr="004D239D" w:rsidRDefault="00D7469B" w:rsidP="00D7469B">
      <w:pPr>
        <w:shd w:val="clear" w:color="auto" w:fill="FFFFFF"/>
        <w:jc w:val="both"/>
        <w:rPr>
          <w:rFonts w:cs="Arial"/>
          <w:noProof w:val="0"/>
          <w:sz w:val="20"/>
          <w:szCs w:val="20"/>
        </w:rPr>
      </w:pPr>
    </w:p>
    <w:p w:rsidR="00D7469B" w:rsidRPr="004D239D" w:rsidRDefault="00D7469B" w:rsidP="00D7469B">
      <w:pPr>
        <w:shd w:val="clear" w:color="auto" w:fill="FFFFFF"/>
        <w:jc w:val="both"/>
        <w:rPr>
          <w:rFonts w:cs="Arial"/>
          <w:noProof w:val="0"/>
          <w:sz w:val="20"/>
          <w:szCs w:val="20"/>
        </w:rPr>
      </w:pPr>
    </w:p>
    <w:p w:rsidR="00D7469B" w:rsidRPr="004D239D" w:rsidRDefault="00D7469B" w:rsidP="00D7469B">
      <w:pPr>
        <w:shd w:val="clear" w:color="auto" w:fill="FFFFFF"/>
        <w:rPr>
          <w:rFonts w:cs="Arial"/>
          <w:noProof w:val="0"/>
          <w:sz w:val="20"/>
          <w:szCs w:val="20"/>
        </w:rPr>
      </w:pPr>
      <w:r w:rsidRPr="004D239D">
        <w:rPr>
          <w:rFonts w:cs="Arial"/>
          <w:noProof w:val="0"/>
          <w:sz w:val="20"/>
          <w:szCs w:val="20"/>
        </w:rPr>
        <w:t>V .................................... dňa .................</w:t>
      </w:r>
    </w:p>
    <w:p w:rsidR="00D7469B" w:rsidRPr="004D239D" w:rsidRDefault="00D7469B" w:rsidP="00D7469B">
      <w:pPr>
        <w:shd w:val="clear" w:color="auto" w:fill="FFFFFF"/>
        <w:rPr>
          <w:rFonts w:cs="Arial"/>
          <w:noProof w:val="0"/>
          <w:sz w:val="20"/>
          <w:szCs w:val="20"/>
        </w:rPr>
      </w:pPr>
    </w:p>
    <w:p w:rsidR="00D7469B" w:rsidRPr="004D239D" w:rsidRDefault="00D7469B" w:rsidP="00D7469B">
      <w:pPr>
        <w:shd w:val="clear" w:color="auto" w:fill="FFFFFF"/>
        <w:rPr>
          <w:rFonts w:cs="Arial"/>
          <w:noProof w:val="0"/>
          <w:sz w:val="20"/>
          <w:szCs w:val="20"/>
        </w:rPr>
      </w:pPr>
    </w:p>
    <w:p w:rsidR="00D7469B" w:rsidRPr="004D239D" w:rsidRDefault="00D7469B" w:rsidP="00D7469B">
      <w:pPr>
        <w:shd w:val="clear" w:color="auto" w:fill="FFFFFF"/>
        <w:rPr>
          <w:rFonts w:cs="Arial"/>
          <w:noProof w:val="0"/>
          <w:sz w:val="20"/>
          <w:szCs w:val="20"/>
        </w:rPr>
      </w:pPr>
    </w:p>
    <w:tbl>
      <w:tblPr>
        <w:tblW w:w="5000" w:type="pct"/>
        <w:tblLook w:val="04A0" w:firstRow="1" w:lastRow="0" w:firstColumn="1" w:lastColumn="0" w:noHBand="0" w:noVBand="1"/>
      </w:tblPr>
      <w:tblGrid>
        <w:gridCol w:w="4819"/>
        <w:gridCol w:w="4819"/>
      </w:tblGrid>
      <w:tr w:rsidR="00D7469B" w:rsidRPr="004D239D" w:rsidTr="0051547D">
        <w:tc>
          <w:tcPr>
            <w:tcW w:w="2500" w:type="pct"/>
          </w:tcPr>
          <w:p w:rsidR="00D7469B" w:rsidRPr="004D239D" w:rsidRDefault="00D7469B" w:rsidP="00D7469B">
            <w:pPr>
              <w:rPr>
                <w:rFonts w:cs="Arial"/>
                <w:noProof w:val="0"/>
                <w:sz w:val="20"/>
                <w:szCs w:val="20"/>
              </w:rPr>
            </w:pPr>
          </w:p>
        </w:tc>
        <w:tc>
          <w:tcPr>
            <w:tcW w:w="2500" w:type="pct"/>
            <w:tcBorders>
              <w:top w:val="dashed" w:sz="4" w:space="0" w:color="auto"/>
            </w:tcBorders>
          </w:tcPr>
          <w:p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rsidR="00D7469B" w:rsidRPr="004D239D" w:rsidRDefault="00D7469B" w:rsidP="00D7469B">
            <w:pPr>
              <w:jc w:val="center"/>
              <w:rPr>
                <w:rFonts w:cs="Arial"/>
                <w:b/>
                <w:noProof w:val="0"/>
                <w:sz w:val="20"/>
                <w:szCs w:val="20"/>
              </w:rPr>
            </w:pPr>
            <w:r w:rsidRPr="004D239D">
              <w:rPr>
                <w:rFonts w:cs="Arial"/>
                <w:noProof w:val="0"/>
                <w:sz w:val="20"/>
                <w:szCs w:val="20"/>
              </w:rPr>
              <w:t>osoba splnomocnená štatutárnym zástupcom</w:t>
            </w:r>
          </w:p>
        </w:tc>
      </w:tr>
    </w:tbl>
    <w:p w:rsidR="00D7469B" w:rsidRPr="004D239D" w:rsidRDefault="00D7469B" w:rsidP="00D7469B">
      <w:pPr>
        <w:shd w:val="clear" w:color="auto" w:fill="FFFFFF"/>
        <w:rPr>
          <w:rFonts w:cs="Arial"/>
          <w:noProof w:val="0"/>
          <w:sz w:val="20"/>
          <w:szCs w:val="20"/>
        </w:rPr>
      </w:pPr>
    </w:p>
    <w:p w:rsidR="00D7469B" w:rsidRPr="004D239D" w:rsidRDefault="00D7469B" w:rsidP="00D7469B">
      <w:pPr>
        <w:shd w:val="clear" w:color="auto" w:fill="FFFFFF"/>
        <w:rPr>
          <w:rFonts w:cs="Arial"/>
          <w:noProof w:val="0"/>
          <w:sz w:val="20"/>
          <w:szCs w:val="20"/>
        </w:rPr>
      </w:pPr>
    </w:p>
    <w:p w:rsidR="00D7469B" w:rsidRPr="004D239D" w:rsidRDefault="00D7469B" w:rsidP="00D7469B">
      <w:pPr>
        <w:shd w:val="clear" w:color="auto" w:fill="FFFFFF"/>
        <w:rPr>
          <w:rFonts w:cs="Arial"/>
          <w:noProof w:val="0"/>
          <w:szCs w:val="20"/>
        </w:rPr>
      </w:pPr>
    </w:p>
    <w:p w:rsidR="00D7469B" w:rsidRPr="004D239D" w:rsidRDefault="00D7469B" w:rsidP="00D7469B">
      <w:pPr>
        <w:shd w:val="clear" w:color="auto" w:fill="FFFFFF"/>
        <w:rPr>
          <w:rFonts w:cs="Arial"/>
          <w:noProof w:val="0"/>
          <w:sz w:val="16"/>
          <w:szCs w:val="16"/>
        </w:rPr>
      </w:pPr>
      <w:r w:rsidRPr="004D239D">
        <w:rPr>
          <w:rFonts w:cs="Arial"/>
          <w:noProof w:val="0"/>
          <w:sz w:val="16"/>
          <w:szCs w:val="16"/>
        </w:rPr>
        <w:t> </w:t>
      </w:r>
    </w:p>
    <w:p w:rsidR="00D7469B" w:rsidRPr="004D239D" w:rsidRDefault="00D7469B" w:rsidP="00D7469B">
      <w:pPr>
        <w:shd w:val="clear" w:color="auto" w:fill="FFFFFF"/>
        <w:rPr>
          <w:rFonts w:cs="Arial"/>
          <w:noProof w:val="0"/>
          <w:sz w:val="16"/>
          <w:szCs w:val="16"/>
        </w:rPr>
      </w:pPr>
      <w:r w:rsidRPr="004D239D">
        <w:rPr>
          <w:rFonts w:cs="Arial"/>
          <w:noProof w:val="0"/>
          <w:sz w:val="16"/>
          <w:szCs w:val="16"/>
          <w:vertAlign w:val="superscript"/>
        </w:rPr>
        <w:t xml:space="preserve">1 </w:t>
      </w:r>
      <w:r w:rsidRPr="004D239D">
        <w:rPr>
          <w:rFonts w:cs="Arial"/>
          <w:noProof w:val="0"/>
          <w:sz w:val="16"/>
          <w:szCs w:val="16"/>
        </w:rPr>
        <w:t>uchádzač zaškrtne políčko, podľa toho akým spôsobom bola ponuka vypracovaná</w:t>
      </w:r>
    </w:p>
    <w:p w:rsidR="00D7469B" w:rsidRPr="004D239D" w:rsidRDefault="00D7469B" w:rsidP="00D7469B">
      <w:pPr>
        <w:rPr>
          <w:rFonts w:cs="Arial"/>
          <w:i/>
          <w:noProof w:val="0"/>
          <w:sz w:val="16"/>
          <w:szCs w:val="16"/>
        </w:rPr>
      </w:pPr>
      <w:r w:rsidRPr="004D239D">
        <w:rPr>
          <w:rFonts w:cs="Arial"/>
          <w:noProof w:val="0"/>
          <w:sz w:val="16"/>
          <w:szCs w:val="16"/>
          <w:vertAlign w:val="superscript"/>
        </w:rPr>
        <w:t>2</w:t>
      </w:r>
      <w:r w:rsidRPr="004D239D">
        <w:rPr>
          <w:rFonts w:cs="Arial"/>
          <w:noProof w:val="0"/>
          <w:sz w:val="16"/>
          <w:szCs w:val="16"/>
        </w:rPr>
        <w:t xml:space="preserve"> uchádzač vyplní identifikačné údaje osoby, ktorej služby využil podľa § 49 ods. 5 zákona, ak sa vzťahuje</w:t>
      </w:r>
    </w:p>
    <w:p w:rsidR="00D7469B" w:rsidRPr="004D239D" w:rsidRDefault="00D7469B" w:rsidP="00D7469B">
      <w:pPr>
        <w:rPr>
          <w:rFonts w:cs="Arial"/>
          <w:noProof w:val="0"/>
          <w:sz w:val="16"/>
          <w:szCs w:val="16"/>
        </w:rPr>
      </w:pPr>
      <w:r w:rsidRPr="004D239D">
        <w:rPr>
          <w:rFonts w:cs="Arial"/>
          <w:noProof w:val="0"/>
          <w:sz w:val="16"/>
          <w:szCs w:val="16"/>
          <w:vertAlign w:val="superscript"/>
        </w:rPr>
        <w:t>3</w:t>
      </w:r>
      <w:r w:rsidRPr="004D239D">
        <w:rPr>
          <w:rFonts w:cs="Arial"/>
          <w:noProof w:val="0"/>
          <w:sz w:val="16"/>
          <w:szCs w:val="16"/>
        </w:rPr>
        <w:t xml:space="preserve"> </w:t>
      </w:r>
      <w:proofErr w:type="spellStart"/>
      <w:r w:rsidRPr="004D239D">
        <w:rPr>
          <w:rFonts w:cs="Arial"/>
          <w:noProof w:val="0"/>
          <w:sz w:val="16"/>
          <w:szCs w:val="16"/>
        </w:rPr>
        <w:t>nehodiace</w:t>
      </w:r>
      <w:proofErr w:type="spellEnd"/>
      <w:r w:rsidRPr="004D239D">
        <w:rPr>
          <w:rFonts w:cs="Arial"/>
          <w:noProof w:val="0"/>
          <w:sz w:val="16"/>
          <w:szCs w:val="16"/>
        </w:rPr>
        <w:t xml:space="preserve"> sa prečiarkne</w:t>
      </w:r>
    </w:p>
    <w:p w:rsidR="00D7469B" w:rsidRPr="004D239D" w:rsidRDefault="00D7469B" w:rsidP="00D7469B">
      <w:pPr>
        <w:rPr>
          <w:rFonts w:cs="Arial"/>
          <w:noProof w:val="0"/>
          <w:sz w:val="16"/>
          <w:szCs w:val="16"/>
        </w:rPr>
      </w:pPr>
    </w:p>
    <w:p w:rsidR="00D7469B" w:rsidRPr="004D239D" w:rsidRDefault="00D7469B" w:rsidP="00D7469B">
      <w:pPr>
        <w:rPr>
          <w:rFonts w:cs="Arial"/>
          <w:noProof w:val="0"/>
          <w:sz w:val="16"/>
          <w:szCs w:val="16"/>
        </w:rPr>
      </w:pPr>
      <w:r w:rsidRPr="004D239D">
        <w:rPr>
          <w:rFonts w:cs="Arial"/>
          <w:noProof w:val="0"/>
          <w:sz w:val="16"/>
          <w:szCs w:val="16"/>
        </w:rPr>
        <w:br w:type="page"/>
      </w:r>
    </w:p>
    <w:p w:rsidR="00D7469B" w:rsidRPr="004D239D" w:rsidRDefault="00D7469B" w:rsidP="00D7469B">
      <w:pPr>
        <w:pStyle w:val="Nadpis2"/>
        <w:rPr>
          <w:rFonts w:cs="Arial"/>
          <w:noProof w:val="0"/>
        </w:rPr>
      </w:pPr>
      <w:bookmarkStart w:id="148" w:name="_Toc54011905"/>
      <w:bookmarkStart w:id="149" w:name="_Toc58961661"/>
      <w:bookmarkStart w:id="150" w:name="_Toc110409038"/>
      <w:bookmarkStart w:id="151" w:name="_Toc115165177"/>
      <w:r w:rsidRPr="004D239D">
        <w:rPr>
          <w:rFonts w:cs="Arial"/>
          <w:noProof w:val="0"/>
        </w:rPr>
        <w:t xml:space="preserve">Príloha č. 3 </w:t>
      </w:r>
      <w:bookmarkEnd w:id="148"/>
      <w:bookmarkEnd w:id="149"/>
      <w:r w:rsidR="000A0F5D" w:rsidRPr="004D239D">
        <w:rPr>
          <w:rFonts w:cs="Arial"/>
          <w:noProof w:val="0"/>
        </w:rPr>
        <w:t>- Vyhlásenie uchádzača ku konfliktu záujmov a o nezávislom stanovení ponuky</w:t>
      </w:r>
      <w:bookmarkEnd w:id="150"/>
      <w:bookmarkEnd w:id="151"/>
    </w:p>
    <w:p w:rsidR="00D7469B" w:rsidRPr="004D239D" w:rsidRDefault="00D7469B" w:rsidP="00D7469B">
      <w:pPr>
        <w:rPr>
          <w:rFonts w:cs="Arial"/>
          <w:b/>
          <w:noProof w:val="0"/>
        </w:rPr>
      </w:pPr>
    </w:p>
    <w:p w:rsidR="00D7469B" w:rsidRPr="004D239D" w:rsidRDefault="00D7469B" w:rsidP="00D7469B">
      <w:pPr>
        <w:jc w:val="center"/>
        <w:rPr>
          <w:rFonts w:cs="Arial"/>
          <w:b/>
          <w:noProof w:val="0"/>
          <w:sz w:val="28"/>
          <w:szCs w:val="28"/>
        </w:rPr>
      </w:pPr>
      <w:r w:rsidRPr="004D239D">
        <w:rPr>
          <w:rFonts w:cs="Arial"/>
          <w:b/>
          <w:bCs/>
          <w:noProof w:val="0"/>
          <w:sz w:val="28"/>
          <w:szCs w:val="28"/>
          <w:shd w:val="clear" w:color="auto" w:fill="FFFFFF" w:themeFill="background1"/>
        </w:rPr>
        <w:t>Vyhlásenie uch</w:t>
      </w:r>
      <w:r w:rsidR="00F8344C" w:rsidRPr="004D239D">
        <w:rPr>
          <w:rFonts w:cs="Arial"/>
          <w:b/>
          <w:bCs/>
          <w:noProof w:val="0"/>
          <w:sz w:val="28"/>
          <w:szCs w:val="28"/>
          <w:shd w:val="clear" w:color="auto" w:fill="FFFFFF" w:themeFill="background1"/>
        </w:rPr>
        <w:t xml:space="preserve">ádzača ku konfliktu záujmov a o </w:t>
      </w:r>
      <w:r w:rsidRPr="004D239D">
        <w:rPr>
          <w:rFonts w:cs="Arial"/>
          <w:b/>
          <w:bCs/>
          <w:noProof w:val="0"/>
          <w:sz w:val="28"/>
          <w:szCs w:val="28"/>
          <w:shd w:val="clear" w:color="auto" w:fill="FFFFFF" w:themeFill="background1"/>
        </w:rPr>
        <w:t>nezávislom stanovení ponuky</w:t>
      </w:r>
    </w:p>
    <w:p w:rsidR="00D7469B" w:rsidRPr="004D239D" w:rsidRDefault="00D7469B" w:rsidP="00D7469B">
      <w:pPr>
        <w:rPr>
          <w:rFonts w:cs="Arial"/>
          <w:noProof w:val="0"/>
          <w:szCs w:val="20"/>
        </w:rPr>
      </w:pPr>
    </w:p>
    <w:p w:rsidR="00D7469B" w:rsidRPr="004D239D" w:rsidRDefault="00D7469B" w:rsidP="00D7469B">
      <w:pPr>
        <w:rPr>
          <w:rFonts w:cs="Arial"/>
          <w:noProof w:val="0"/>
          <w:szCs w:val="20"/>
        </w:rPr>
      </w:pPr>
    </w:p>
    <w:p w:rsidR="00D7469B" w:rsidRPr="004D239D" w:rsidRDefault="00D7469B" w:rsidP="00D7469B">
      <w:pPr>
        <w:rPr>
          <w:rFonts w:cs="Arial"/>
          <w:b/>
          <w:noProof w:val="0"/>
          <w:sz w:val="20"/>
          <w:szCs w:val="20"/>
        </w:rPr>
      </w:pPr>
      <w:r w:rsidRPr="004D239D">
        <w:rPr>
          <w:rFonts w:cs="Arial"/>
          <w:b/>
          <w:noProof w:val="0"/>
          <w:sz w:val="20"/>
          <w:szCs w:val="20"/>
        </w:rPr>
        <w:t>Identifikácia verejného obstarávateľa:</w:t>
      </w:r>
    </w:p>
    <w:p w:rsidR="00D72223" w:rsidRPr="004D239D" w:rsidRDefault="00D72223" w:rsidP="00D72223">
      <w:pPr>
        <w:rPr>
          <w:rFonts w:cs="Arial"/>
          <w:b/>
          <w:noProof w:val="0"/>
          <w:sz w:val="20"/>
          <w:szCs w:val="20"/>
        </w:rPr>
      </w:pPr>
    </w:p>
    <w:tbl>
      <w:tblPr>
        <w:tblW w:w="5000" w:type="pct"/>
        <w:tblLook w:val="04A0" w:firstRow="1" w:lastRow="0" w:firstColumn="1" w:lastColumn="0" w:noHBand="0" w:noVBand="1"/>
      </w:tblPr>
      <w:tblGrid>
        <w:gridCol w:w="3545"/>
        <w:gridCol w:w="6093"/>
      </w:tblGrid>
      <w:tr w:rsidR="00D72223" w:rsidRPr="004D239D" w:rsidTr="001B5B75">
        <w:trPr>
          <w:trHeight w:val="409"/>
        </w:trPr>
        <w:tc>
          <w:tcPr>
            <w:tcW w:w="1839" w:type="pct"/>
            <w:shd w:val="clear" w:color="auto" w:fill="auto"/>
          </w:tcPr>
          <w:p w:rsidR="00D72223" w:rsidRPr="004D239D" w:rsidRDefault="00D72223" w:rsidP="000440A8">
            <w:pPr>
              <w:spacing w:line="360" w:lineRule="auto"/>
              <w:rPr>
                <w:rFonts w:cs="Arial"/>
                <w:noProof w:val="0"/>
                <w:sz w:val="20"/>
                <w:szCs w:val="20"/>
              </w:rPr>
            </w:pPr>
            <w:r w:rsidRPr="004D239D">
              <w:rPr>
                <w:rFonts w:cs="Arial"/>
                <w:noProof w:val="0"/>
                <w:sz w:val="20"/>
                <w:szCs w:val="20"/>
              </w:rPr>
              <w:t>Názov:</w:t>
            </w:r>
          </w:p>
        </w:tc>
        <w:tc>
          <w:tcPr>
            <w:tcW w:w="3161" w:type="pct"/>
          </w:tcPr>
          <w:p w:rsidR="00D72223" w:rsidRPr="004D239D" w:rsidRDefault="00D72223" w:rsidP="000440A8">
            <w:pPr>
              <w:spacing w:line="360" w:lineRule="auto"/>
              <w:jc w:val="both"/>
              <w:rPr>
                <w:rFonts w:cs="Arial"/>
                <w:noProof w:val="0"/>
                <w:sz w:val="20"/>
                <w:szCs w:val="20"/>
              </w:rPr>
            </w:pPr>
            <w:r w:rsidRPr="004D239D">
              <w:rPr>
                <w:rFonts w:cs="Arial"/>
                <w:noProof w:val="0"/>
                <w:sz w:val="20"/>
                <w:szCs w:val="20"/>
              </w:rPr>
              <w:t>LESY Slovenskej republiky, štátny podnik (ďalej len „LESY SR“)</w:t>
            </w:r>
          </w:p>
        </w:tc>
      </w:tr>
      <w:tr w:rsidR="00D72223" w:rsidRPr="001B5B75" w:rsidTr="000440A8">
        <w:tc>
          <w:tcPr>
            <w:tcW w:w="1839" w:type="pct"/>
            <w:shd w:val="clear" w:color="auto" w:fill="auto"/>
          </w:tcPr>
          <w:p w:rsidR="00D72223" w:rsidRPr="001B5B75" w:rsidRDefault="00D72223" w:rsidP="000440A8">
            <w:pPr>
              <w:spacing w:line="360" w:lineRule="auto"/>
              <w:rPr>
                <w:rFonts w:cs="Arial"/>
                <w:noProof w:val="0"/>
                <w:sz w:val="20"/>
                <w:szCs w:val="20"/>
              </w:rPr>
            </w:pPr>
            <w:r w:rsidRPr="001B5B75">
              <w:rPr>
                <w:rFonts w:cs="Arial"/>
                <w:noProof w:val="0"/>
                <w:sz w:val="20"/>
                <w:szCs w:val="20"/>
              </w:rPr>
              <w:t>Sídlo:</w:t>
            </w:r>
          </w:p>
        </w:tc>
        <w:tc>
          <w:tcPr>
            <w:tcW w:w="3161" w:type="pct"/>
          </w:tcPr>
          <w:p w:rsidR="00D72223" w:rsidRPr="001B5B75" w:rsidRDefault="00D72223" w:rsidP="000440A8">
            <w:pPr>
              <w:spacing w:line="360" w:lineRule="auto"/>
              <w:jc w:val="both"/>
              <w:rPr>
                <w:rFonts w:cs="Arial"/>
                <w:noProof w:val="0"/>
                <w:sz w:val="20"/>
                <w:szCs w:val="20"/>
              </w:rPr>
            </w:pPr>
            <w:r w:rsidRPr="001B5B75">
              <w:rPr>
                <w:rFonts w:cs="Arial"/>
                <w:noProof w:val="0"/>
                <w:sz w:val="20"/>
                <w:szCs w:val="20"/>
              </w:rPr>
              <w:t>Námestie SNP 8, 975 66 Banská Bystrica</w:t>
            </w:r>
          </w:p>
        </w:tc>
      </w:tr>
      <w:tr w:rsidR="00D72223" w:rsidRPr="001B5B75" w:rsidTr="000440A8">
        <w:tc>
          <w:tcPr>
            <w:tcW w:w="1839" w:type="pct"/>
            <w:shd w:val="clear" w:color="auto" w:fill="auto"/>
          </w:tcPr>
          <w:p w:rsidR="00D72223" w:rsidRPr="001B5B75" w:rsidRDefault="00D72223" w:rsidP="000440A8">
            <w:pPr>
              <w:spacing w:line="360" w:lineRule="auto"/>
              <w:rPr>
                <w:rFonts w:cs="Arial"/>
                <w:noProof w:val="0"/>
                <w:sz w:val="20"/>
                <w:szCs w:val="20"/>
              </w:rPr>
            </w:pPr>
            <w:r w:rsidRPr="001B5B75">
              <w:rPr>
                <w:rFonts w:cs="Arial"/>
                <w:sz w:val="20"/>
                <w:szCs w:val="20"/>
              </w:rPr>
              <w:t>Organizačná zložka:</w:t>
            </w:r>
          </w:p>
        </w:tc>
        <w:tc>
          <w:tcPr>
            <w:tcW w:w="3161" w:type="pct"/>
          </w:tcPr>
          <w:p w:rsidR="00D72223" w:rsidRPr="001B5B75" w:rsidRDefault="00A75BAE" w:rsidP="00181718">
            <w:pPr>
              <w:spacing w:line="360" w:lineRule="auto"/>
              <w:jc w:val="both"/>
              <w:rPr>
                <w:rFonts w:cs="Arial"/>
                <w:sz w:val="20"/>
                <w:szCs w:val="20"/>
              </w:rPr>
            </w:pPr>
            <w:r w:rsidRPr="001B5B75">
              <w:rPr>
                <w:rFonts w:cs="Arial"/>
                <w:bCs/>
                <w:noProof w:val="0"/>
                <w:sz w:val="20"/>
                <w:szCs w:val="20"/>
              </w:rPr>
              <w:t xml:space="preserve">organizačná zložka OZ </w:t>
            </w:r>
            <w:r w:rsidR="00181718" w:rsidRPr="001B5B75">
              <w:rPr>
                <w:rFonts w:cs="Arial"/>
                <w:bCs/>
                <w:noProof w:val="0"/>
                <w:sz w:val="20"/>
                <w:szCs w:val="20"/>
              </w:rPr>
              <w:t>Východ</w:t>
            </w:r>
          </w:p>
        </w:tc>
      </w:tr>
      <w:tr w:rsidR="00D72223" w:rsidRPr="001B5B75" w:rsidTr="000440A8">
        <w:tc>
          <w:tcPr>
            <w:tcW w:w="1839" w:type="pct"/>
            <w:shd w:val="clear" w:color="auto" w:fill="auto"/>
          </w:tcPr>
          <w:p w:rsidR="00D72223" w:rsidRPr="001B5B75" w:rsidRDefault="00D72223" w:rsidP="000440A8">
            <w:pPr>
              <w:spacing w:line="360" w:lineRule="auto"/>
              <w:rPr>
                <w:rFonts w:cs="Arial"/>
                <w:noProof w:val="0"/>
                <w:sz w:val="20"/>
                <w:szCs w:val="20"/>
              </w:rPr>
            </w:pPr>
            <w:r w:rsidRPr="001B5B75">
              <w:rPr>
                <w:rFonts w:cs="Arial"/>
                <w:sz w:val="20"/>
                <w:szCs w:val="20"/>
              </w:rPr>
              <w:t>Sídlo organizačnej zložky:</w:t>
            </w:r>
          </w:p>
        </w:tc>
        <w:tc>
          <w:tcPr>
            <w:tcW w:w="3161" w:type="pct"/>
          </w:tcPr>
          <w:p w:rsidR="00D72223" w:rsidRPr="001B5B75" w:rsidRDefault="00181718" w:rsidP="00181718">
            <w:pPr>
              <w:spacing w:line="360" w:lineRule="auto"/>
              <w:jc w:val="both"/>
              <w:rPr>
                <w:rFonts w:cs="Arial"/>
                <w:sz w:val="20"/>
                <w:szCs w:val="20"/>
              </w:rPr>
            </w:pPr>
            <w:r w:rsidRPr="001B5B75">
              <w:rPr>
                <w:rFonts w:cs="Arial"/>
                <w:noProof w:val="0"/>
                <w:sz w:val="20"/>
                <w:szCs w:val="20"/>
              </w:rPr>
              <w:t>Jovická 2, 048 01 Rožňava</w:t>
            </w:r>
          </w:p>
        </w:tc>
      </w:tr>
      <w:tr w:rsidR="00D72223" w:rsidRPr="001B5B75" w:rsidTr="000440A8">
        <w:tc>
          <w:tcPr>
            <w:tcW w:w="1839" w:type="pct"/>
            <w:shd w:val="clear" w:color="auto" w:fill="auto"/>
          </w:tcPr>
          <w:p w:rsidR="00D72223" w:rsidRPr="001B5B75" w:rsidRDefault="00D72223" w:rsidP="000440A8">
            <w:pPr>
              <w:spacing w:line="360" w:lineRule="auto"/>
              <w:rPr>
                <w:rFonts w:cs="Arial"/>
                <w:noProof w:val="0"/>
                <w:sz w:val="20"/>
                <w:szCs w:val="20"/>
              </w:rPr>
            </w:pPr>
            <w:r w:rsidRPr="001B5B75">
              <w:rPr>
                <w:rFonts w:cs="Arial"/>
                <w:sz w:val="20"/>
                <w:szCs w:val="20"/>
              </w:rPr>
              <w:t>Právne zastúpený:</w:t>
            </w:r>
          </w:p>
        </w:tc>
        <w:tc>
          <w:tcPr>
            <w:tcW w:w="3161" w:type="pct"/>
          </w:tcPr>
          <w:p w:rsidR="00D72223" w:rsidRPr="001B5B75" w:rsidRDefault="00181718" w:rsidP="00181718">
            <w:pPr>
              <w:spacing w:line="360" w:lineRule="auto"/>
              <w:jc w:val="both"/>
              <w:rPr>
                <w:rFonts w:cs="Arial"/>
                <w:sz w:val="20"/>
                <w:szCs w:val="20"/>
              </w:rPr>
            </w:pPr>
            <w:r w:rsidRPr="001B5B75">
              <w:rPr>
                <w:rFonts w:cs="Arial"/>
                <w:noProof w:val="0"/>
                <w:sz w:val="20"/>
                <w:szCs w:val="20"/>
              </w:rPr>
              <w:t>Ing. Ján Vavrek</w:t>
            </w:r>
            <w:r w:rsidR="00434206" w:rsidRPr="001B5B75">
              <w:rPr>
                <w:rFonts w:cs="Arial"/>
                <w:noProof w:val="0"/>
                <w:sz w:val="20"/>
                <w:szCs w:val="20"/>
              </w:rPr>
              <w:t xml:space="preserve"> - vedúci organizačnej zložky OZ</w:t>
            </w:r>
          </w:p>
        </w:tc>
      </w:tr>
      <w:tr w:rsidR="00D72223" w:rsidRPr="001B5B75" w:rsidTr="000440A8">
        <w:tc>
          <w:tcPr>
            <w:tcW w:w="1839" w:type="pct"/>
            <w:shd w:val="clear" w:color="auto" w:fill="auto"/>
          </w:tcPr>
          <w:p w:rsidR="00D72223" w:rsidRPr="001B5B75" w:rsidRDefault="00D72223" w:rsidP="000440A8">
            <w:pPr>
              <w:spacing w:line="360" w:lineRule="auto"/>
              <w:rPr>
                <w:rFonts w:cs="Arial"/>
                <w:noProof w:val="0"/>
                <w:sz w:val="20"/>
                <w:szCs w:val="20"/>
              </w:rPr>
            </w:pPr>
            <w:r w:rsidRPr="001B5B75">
              <w:rPr>
                <w:rFonts w:cs="Arial"/>
                <w:noProof w:val="0"/>
                <w:sz w:val="20"/>
                <w:szCs w:val="20"/>
              </w:rPr>
              <w:t>IČO:</w:t>
            </w:r>
          </w:p>
        </w:tc>
        <w:tc>
          <w:tcPr>
            <w:tcW w:w="3161" w:type="pct"/>
          </w:tcPr>
          <w:p w:rsidR="00D72223" w:rsidRPr="001B5B75" w:rsidRDefault="00D72223" w:rsidP="000440A8">
            <w:pPr>
              <w:spacing w:line="360" w:lineRule="auto"/>
              <w:jc w:val="both"/>
              <w:rPr>
                <w:rFonts w:cs="Arial"/>
                <w:noProof w:val="0"/>
                <w:sz w:val="20"/>
                <w:szCs w:val="20"/>
              </w:rPr>
            </w:pPr>
            <w:r w:rsidRPr="001B5B75">
              <w:rPr>
                <w:rFonts w:cs="Arial"/>
                <w:noProof w:val="0"/>
                <w:sz w:val="20"/>
                <w:szCs w:val="20"/>
              </w:rPr>
              <w:t>36038351</w:t>
            </w:r>
          </w:p>
        </w:tc>
      </w:tr>
      <w:tr w:rsidR="00D72223" w:rsidRPr="001B5B75" w:rsidTr="000440A8">
        <w:tc>
          <w:tcPr>
            <w:tcW w:w="1839" w:type="pct"/>
            <w:shd w:val="clear" w:color="auto" w:fill="auto"/>
          </w:tcPr>
          <w:p w:rsidR="00D72223" w:rsidRPr="001B5B75" w:rsidRDefault="00D72223" w:rsidP="000440A8">
            <w:pPr>
              <w:spacing w:line="360" w:lineRule="auto"/>
              <w:rPr>
                <w:rFonts w:cs="Arial"/>
                <w:noProof w:val="0"/>
                <w:sz w:val="20"/>
                <w:szCs w:val="20"/>
              </w:rPr>
            </w:pPr>
            <w:r w:rsidRPr="001B5B75">
              <w:rPr>
                <w:rFonts w:cs="Arial"/>
                <w:noProof w:val="0"/>
                <w:sz w:val="20"/>
                <w:szCs w:val="20"/>
              </w:rPr>
              <w:t>DIČ:</w:t>
            </w:r>
          </w:p>
        </w:tc>
        <w:tc>
          <w:tcPr>
            <w:tcW w:w="3161" w:type="pct"/>
          </w:tcPr>
          <w:p w:rsidR="00D72223" w:rsidRPr="001B5B75" w:rsidRDefault="00D72223" w:rsidP="000440A8">
            <w:pPr>
              <w:spacing w:line="360" w:lineRule="auto"/>
              <w:jc w:val="both"/>
              <w:rPr>
                <w:rFonts w:cs="Arial"/>
                <w:noProof w:val="0"/>
                <w:sz w:val="20"/>
                <w:szCs w:val="20"/>
              </w:rPr>
            </w:pPr>
            <w:r w:rsidRPr="001B5B75">
              <w:rPr>
                <w:rFonts w:cs="Arial"/>
                <w:noProof w:val="0"/>
                <w:sz w:val="20"/>
                <w:szCs w:val="20"/>
              </w:rPr>
              <w:t>2020087982</w:t>
            </w:r>
          </w:p>
        </w:tc>
      </w:tr>
      <w:tr w:rsidR="00D72223" w:rsidRPr="001B5B75" w:rsidTr="000440A8">
        <w:tc>
          <w:tcPr>
            <w:tcW w:w="1839" w:type="pct"/>
            <w:shd w:val="clear" w:color="auto" w:fill="auto"/>
          </w:tcPr>
          <w:p w:rsidR="00D72223" w:rsidRPr="001B5B75" w:rsidRDefault="00D72223" w:rsidP="000440A8">
            <w:pPr>
              <w:spacing w:line="360" w:lineRule="auto"/>
              <w:rPr>
                <w:rFonts w:cs="Arial"/>
                <w:noProof w:val="0"/>
                <w:sz w:val="20"/>
                <w:szCs w:val="20"/>
              </w:rPr>
            </w:pPr>
            <w:r w:rsidRPr="001B5B75">
              <w:rPr>
                <w:rFonts w:cs="Arial"/>
                <w:noProof w:val="0"/>
                <w:sz w:val="20"/>
                <w:szCs w:val="20"/>
              </w:rPr>
              <w:t xml:space="preserve">IČ </w:t>
            </w:r>
            <w:r w:rsidRPr="001B5B75">
              <w:rPr>
                <w:rFonts w:cs="Arial"/>
                <w:noProof w:val="0"/>
                <w:sz w:val="20"/>
                <w:szCs w:val="20"/>
              </w:rPr>
              <w:softHyphen/>
              <w:t>DPH:</w:t>
            </w:r>
          </w:p>
        </w:tc>
        <w:tc>
          <w:tcPr>
            <w:tcW w:w="3161" w:type="pct"/>
          </w:tcPr>
          <w:p w:rsidR="00D72223" w:rsidRPr="001B5B75" w:rsidRDefault="00D72223" w:rsidP="000440A8">
            <w:pPr>
              <w:spacing w:line="360" w:lineRule="auto"/>
              <w:rPr>
                <w:rFonts w:cs="Arial"/>
                <w:noProof w:val="0"/>
                <w:sz w:val="20"/>
                <w:szCs w:val="20"/>
              </w:rPr>
            </w:pPr>
            <w:r w:rsidRPr="001B5B75">
              <w:rPr>
                <w:rFonts w:cs="Arial"/>
                <w:noProof w:val="0"/>
                <w:sz w:val="20"/>
                <w:szCs w:val="20"/>
              </w:rPr>
              <w:t>SK2020087982</w:t>
            </w:r>
          </w:p>
        </w:tc>
      </w:tr>
    </w:tbl>
    <w:p w:rsidR="00D72223" w:rsidRPr="001B5B75" w:rsidRDefault="00D72223" w:rsidP="00D7469B">
      <w:pPr>
        <w:pStyle w:val="Zkladntext1"/>
        <w:shd w:val="clear" w:color="auto" w:fill="auto"/>
        <w:spacing w:line="240" w:lineRule="auto"/>
        <w:rPr>
          <w:rFonts w:ascii="Arial" w:hAnsi="Arial" w:cs="Arial"/>
          <w:b/>
          <w:sz w:val="20"/>
        </w:rPr>
      </w:pPr>
    </w:p>
    <w:p w:rsidR="00D7469B" w:rsidRPr="001B5B75" w:rsidRDefault="00D7469B" w:rsidP="00D7469B">
      <w:pPr>
        <w:pStyle w:val="Zkladntext1"/>
        <w:shd w:val="clear" w:color="auto" w:fill="auto"/>
        <w:spacing w:line="240" w:lineRule="auto"/>
        <w:rPr>
          <w:rFonts w:ascii="Arial" w:hAnsi="Arial" w:cs="Arial"/>
          <w:b/>
          <w:sz w:val="20"/>
        </w:rPr>
      </w:pPr>
      <w:r w:rsidRPr="001B5B75">
        <w:rPr>
          <w:rFonts w:ascii="Arial" w:hAnsi="Arial" w:cs="Arial"/>
          <w:b/>
          <w:sz w:val="20"/>
        </w:rPr>
        <w:t>Uchádzač:</w:t>
      </w:r>
    </w:p>
    <w:tbl>
      <w:tblPr>
        <w:tblW w:w="5000" w:type="pct"/>
        <w:tblLook w:val="04A0" w:firstRow="1" w:lastRow="0" w:firstColumn="1" w:lastColumn="0" w:noHBand="0" w:noVBand="1"/>
      </w:tblPr>
      <w:tblGrid>
        <w:gridCol w:w="3545"/>
        <w:gridCol w:w="6093"/>
      </w:tblGrid>
      <w:tr w:rsidR="00D7469B" w:rsidRPr="001B5B75" w:rsidTr="00D7469B">
        <w:tc>
          <w:tcPr>
            <w:tcW w:w="1839" w:type="pct"/>
            <w:shd w:val="clear" w:color="auto" w:fill="auto"/>
          </w:tcPr>
          <w:p w:rsidR="00D7469B" w:rsidRPr="001B5B75" w:rsidRDefault="00D7469B" w:rsidP="00D7469B">
            <w:pPr>
              <w:spacing w:line="360" w:lineRule="auto"/>
              <w:rPr>
                <w:rFonts w:cs="Arial"/>
                <w:b/>
                <w:noProof w:val="0"/>
                <w:sz w:val="20"/>
                <w:szCs w:val="20"/>
              </w:rPr>
            </w:pPr>
            <w:r w:rsidRPr="001B5B75">
              <w:rPr>
                <w:rFonts w:cs="Arial"/>
                <w:noProof w:val="0"/>
                <w:sz w:val="20"/>
                <w:szCs w:val="20"/>
              </w:rPr>
              <w:t>Obchodný názov:</w:t>
            </w:r>
          </w:p>
        </w:tc>
        <w:tc>
          <w:tcPr>
            <w:tcW w:w="3161" w:type="pct"/>
            <w:tcBorders>
              <w:bottom w:val="dashed" w:sz="4" w:space="0" w:color="auto"/>
            </w:tcBorders>
            <w:shd w:val="clear" w:color="auto" w:fill="auto"/>
          </w:tcPr>
          <w:p w:rsidR="00D7469B" w:rsidRPr="001B5B75" w:rsidRDefault="00D7469B" w:rsidP="00D7469B">
            <w:pPr>
              <w:spacing w:line="360" w:lineRule="auto"/>
              <w:rPr>
                <w:rFonts w:cs="Arial"/>
                <w:noProof w:val="0"/>
                <w:sz w:val="20"/>
                <w:szCs w:val="20"/>
              </w:rPr>
            </w:pPr>
          </w:p>
        </w:tc>
      </w:tr>
      <w:tr w:rsidR="00D7469B" w:rsidRPr="001B5B75" w:rsidTr="00D7469B">
        <w:tc>
          <w:tcPr>
            <w:tcW w:w="1839" w:type="pct"/>
            <w:shd w:val="clear" w:color="auto" w:fill="auto"/>
          </w:tcPr>
          <w:p w:rsidR="00D7469B" w:rsidRPr="001B5B75" w:rsidRDefault="00D7469B" w:rsidP="00D7469B">
            <w:pPr>
              <w:spacing w:line="360" w:lineRule="auto"/>
              <w:rPr>
                <w:rFonts w:cs="Arial"/>
                <w:b/>
                <w:noProof w:val="0"/>
                <w:sz w:val="20"/>
                <w:szCs w:val="20"/>
              </w:rPr>
            </w:pPr>
            <w:r w:rsidRPr="001B5B75">
              <w:rPr>
                <w:rFonts w:cs="Arial"/>
                <w:noProof w:val="0"/>
                <w:sz w:val="20"/>
                <w:szCs w:val="20"/>
              </w:rPr>
              <w:t>Sídlo:</w:t>
            </w:r>
          </w:p>
        </w:tc>
        <w:tc>
          <w:tcPr>
            <w:tcW w:w="3161" w:type="pct"/>
            <w:tcBorders>
              <w:top w:val="dashed" w:sz="4" w:space="0" w:color="auto"/>
              <w:bottom w:val="dashed" w:sz="4" w:space="0" w:color="auto"/>
            </w:tcBorders>
            <w:shd w:val="clear" w:color="auto" w:fill="auto"/>
          </w:tcPr>
          <w:p w:rsidR="00D7469B" w:rsidRPr="001B5B75" w:rsidRDefault="00D7469B" w:rsidP="00D7469B">
            <w:pPr>
              <w:spacing w:line="360" w:lineRule="auto"/>
              <w:rPr>
                <w:rFonts w:cs="Arial"/>
                <w:noProof w:val="0"/>
                <w:sz w:val="20"/>
                <w:szCs w:val="20"/>
              </w:rPr>
            </w:pPr>
          </w:p>
        </w:tc>
      </w:tr>
      <w:tr w:rsidR="00D7469B" w:rsidRPr="001B5B75" w:rsidTr="00D7469B">
        <w:tc>
          <w:tcPr>
            <w:tcW w:w="1839" w:type="pct"/>
            <w:shd w:val="clear" w:color="auto" w:fill="auto"/>
          </w:tcPr>
          <w:p w:rsidR="00D7469B" w:rsidRPr="001B5B75" w:rsidRDefault="00D7469B" w:rsidP="00D7469B">
            <w:pPr>
              <w:spacing w:line="360" w:lineRule="auto"/>
              <w:rPr>
                <w:rFonts w:cs="Arial"/>
                <w:b/>
                <w:noProof w:val="0"/>
                <w:sz w:val="20"/>
                <w:szCs w:val="20"/>
              </w:rPr>
            </w:pPr>
            <w:r w:rsidRPr="001B5B75">
              <w:rPr>
                <w:rFonts w:cs="Arial"/>
                <w:noProof w:val="0"/>
                <w:sz w:val="20"/>
                <w:szCs w:val="20"/>
              </w:rPr>
              <w:t>IČO:</w:t>
            </w:r>
          </w:p>
        </w:tc>
        <w:tc>
          <w:tcPr>
            <w:tcW w:w="3161" w:type="pct"/>
            <w:tcBorders>
              <w:top w:val="dashed" w:sz="4" w:space="0" w:color="auto"/>
              <w:bottom w:val="dashed" w:sz="4" w:space="0" w:color="auto"/>
            </w:tcBorders>
            <w:shd w:val="clear" w:color="auto" w:fill="auto"/>
          </w:tcPr>
          <w:p w:rsidR="00D7469B" w:rsidRPr="001B5B75" w:rsidRDefault="00D7469B" w:rsidP="00D7469B">
            <w:pPr>
              <w:spacing w:line="360" w:lineRule="auto"/>
              <w:rPr>
                <w:rFonts w:cs="Arial"/>
                <w:noProof w:val="0"/>
                <w:sz w:val="20"/>
                <w:szCs w:val="20"/>
              </w:rPr>
            </w:pPr>
          </w:p>
        </w:tc>
      </w:tr>
      <w:tr w:rsidR="00D7469B" w:rsidRPr="001B5B75" w:rsidTr="00D7469B">
        <w:tc>
          <w:tcPr>
            <w:tcW w:w="1839" w:type="pct"/>
            <w:shd w:val="clear" w:color="auto" w:fill="auto"/>
          </w:tcPr>
          <w:p w:rsidR="00D7469B" w:rsidRPr="001B5B75" w:rsidRDefault="00D7469B" w:rsidP="00D7469B">
            <w:pPr>
              <w:spacing w:line="360" w:lineRule="auto"/>
              <w:rPr>
                <w:rFonts w:cs="Arial"/>
                <w:noProof w:val="0"/>
                <w:color w:val="000000" w:themeColor="text1"/>
                <w:sz w:val="20"/>
                <w:szCs w:val="20"/>
              </w:rPr>
            </w:pPr>
            <w:r w:rsidRPr="001B5B75">
              <w:rPr>
                <w:rFonts w:cs="Arial"/>
                <w:noProof w:val="0"/>
                <w:color w:val="000000" w:themeColor="text1"/>
                <w:sz w:val="20"/>
                <w:szCs w:val="20"/>
              </w:rPr>
              <w:t>Meno a priezvisko osoby oprávnenej konať v mene spoločnosti:</w:t>
            </w:r>
          </w:p>
        </w:tc>
        <w:tc>
          <w:tcPr>
            <w:tcW w:w="3161" w:type="pct"/>
            <w:tcBorders>
              <w:top w:val="dashed" w:sz="4" w:space="0" w:color="auto"/>
              <w:bottom w:val="dashed" w:sz="4" w:space="0" w:color="auto"/>
            </w:tcBorders>
            <w:shd w:val="clear" w:color="auto" w:fill="auto"/>
          </w:tcPr>
          <w:p w:rsidR="00D7469B" w:rsidRPr="001B5B75" w:rsidRDefault="00D7469B" w:rsidP="00D7469B">
            <w:pPr>
              <w:spacing w:line="360" w:lineRule="auto"/>
              <w:rPr>
                <w:rFonts w:cs="Arial"/>
                <w:noProof w:val="0"/>
                <w:sz w:val="20"/>
                <w:szCs w:val="20"/>
              </w:rPr>
            </w:pPr>
          </w:p>
        </w:tc>
      </w:tr>
    </w:tbl>
    <w:p w:rsidR="00D7469B" w:rsidRPr="001B5B75" w:rsidRDefault="00D7469B" w:rsidP="00D7469B">
      <w:pPr>
        <w:jc w:val="both"/>
        <w:rPr>
          <w:rFonts w:cs="Arial"/>
          <w:noProof w:val="0"/>
          <w:color w:val="000000" w:themeColor="text1"/>
          <w:sz w:val="20"/>
          <w:szCs w:val="20"/>
        </w:rPr>
      </w:pPr>
    </w:p>
    <w:p w:rsidR="00D7469B" w:rsidRPr="004D239D" w:rsidRDefault="00D7469B" w:rsidP="00D7469B">
      <w:pPr>
        <w:jc w:val="both"/>
        <w:rPr>
          <w:rFonts w:cs="Arial"/>
          <w:noProof w:val="0"/>
          <w:sz w:val="20"/>
          <w:szCs w:val="20"/>
        </w:rPr>
      </w:pPr>
      <w:r w:rsidRPr="001B5B75">
        <w:rPr>
          <w:rFonts w:cs="Arial"/>
          <w:noProof w:val="0"/>
          <w:color w:val="000000" w:themeColor="text1"/>
          <w:sz w:val="20"/>
          <w:szCs w:val="20"/>
        </w:rPr>
        <w:t xml:space="preserve">Ako uchádzač, ktorý predkladá ponuku vo verejnom obstarávaní na predmet zákazky s názvom: </w:t>
      </w:r>
      <w:r w:rsidR="009D6674" w:rsidRPr="001B5B75">
        <w:rPr>
          <w:rFonts w:cs="Arial"/>
          <w:b/>
          <w:sz w:val="20"/>
          <w:szCs w:val="20"/>
        </w:rPr>
        <w:t>Lesnícke služby v </w:t>
      </w:r>
      <w:r w:rsidR="000C6D20" w:rsidRPr="001B5B75">
        <w:rPr>
          <w:rFonts w:cs="Arial"/>
          <w:b/>
          <w:sz w:val="20"/>
          <w:szCs w:val="20"/>
        </w:rPr>
        <w:t xml:space="preserve">pestovnej činnosti </w:t>
      </w:r>
      <w:r w:rsidR="009D6674" w:rsidRPr="001B5B75">
        <w:rPr>
          <w:rFonts w:cs="Arial"/>
          <w:b/>
          <w:sz w:val="20"/>
          <w:szCs w:val="20"/>
        </w:rPr>
        <w:t xml:space="preserve">na organizačnej zložke OZ </w:t>
      </w:r>
      <w:r w:rsidR="00181718" w:rsidRPr="001B5B75">
        <w:rPr>
          <w:rFonts w:cs="Arial"/>
          <w:b/>
          <w:sz w:val="20"/>
          <w:szCs w:val="20"/>
        </w:rPr>
        <w:t>Východ</w:t>
      </w:r>
      <w:r w:rsidR="009D6674" w:rsidRPr="001B5B75">
        <w:rPr>
          <w:rFonts w:cs="Arial"/>
          <w:b/>
          <w:sz w:val="20"/>
          <w:szCs w:val="20"/>
        </w:rPr>
        <w:t xml:space="preserve"> na obdobie 2023 - 2026</w:t>
      </w:r>
      <w:r w:rsidRPr="001B5B75">
        <w:rPr>
          <w:rFonts w:cs="Arial"/>
          <w:noProof w:val="0"/>
          <w:sz w:val="20"/>
          <w:szCs w:val="20"/>
        </w:rPr>
        <w:t>,</w:t>
      </w:r>
    </w:p>
    <w:p w:rsidR="00D7469B" w:rsidRPr="004D239D" w:rsidRDefault="00D7469B" w:rsidP="00D7469B">
      <w:pPr>
        <w:jc w:val="both"/>
        <w:rPr>
          <w:rFonts w:cs="Arial"/>
          <w:noProof w:val="0"/>
          <w:color w:val="000000" w:themeColor="text1"/>
          <w:sz w:val="20"/>
          <w:szCs w:val="20"/>
        </w:rPr>
      </w:pPr>
    </w:p>
    <w:p w:rsidR="00D7469B" w:rsidRPr="004D239D" w:rsidRDefault="00D7469B" w:rsidP="00D7469B">
      <w:pPr>
        <w:jc w:val="center"/>
        <w:rPr>
          <w:rFonts w:cs="Arial"/>
          <w:b/>
          <w:noProof w:val="0"/>
          <w:color w:val="000000" w:themeColor="text1"/>
          <w:sz w:val="20"/>
          <w:szCs w:val="20"/>
        </w:rPr>
      </w:pPr>
      <w:r w:rsidRPr="004D239D">
        <w:rPr>
          <w:rFonts w:cs="Arial"/>
          <w:b/>
          <w:noProof w:val="0"/>
          <w:color w:val="000000" w:themeColor="text1"/>
          <w:sz w:val="20"/>
          <w:szCs w:val="20"/>
        </w:rPr>
        <w:t>týmto čestne vyhlasujem, že</w:t>
      </w:r>
    </w:p>
    <w:p w:rsidR="00D7469B" w:rsidRPr="004D239D" w:rsidRDefault="00D7469B" w:rsidP="00D7469B">
      <w:pPr>
        <w:shd w:val="clear" w:color="auto" w:fill="FFFFFF" w:themeFill="background1"/>
        <w:jc w:val="both"/>
        <w:rPr>
          <w:rFonts w:cs="Arial"/>
          <w:noProof w:val="0"/>
          <w:szCs w:val="20"/>
        </w:rPr>
      </w:pPr>
    </w:p>
    <w:p w:rsidR="00D7469B" w:rsidRPr="004D239D" w:rsidRDefault="00D7469B" w:rsidP="003F5C2A">
      <w:pPr>
        <w:pStyle w:val="Odsekzoznamu"/>
        <w:numPr>
          <w:ilvl w:val="0"/>
          <w:numId w:val="6"/>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neprítomnosť konfliktu záujmov v tom, že:</w:t>
      </w:r>
    </w:p>
    <w:p w:rsidR="00D7469B" w:rsidRPr="004D239D" w:rsidRDefault="00D7469B" w:rsidP="003F5C2A">
      <w:pPr>
        <w:pStyle w:val="Odsekzoznamu"/>
        <w:numPr>
          <w:ilvl w:val="1"/>
          <w:numId w:val="7"/>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nevyvíjal som a nebudem vyvíjať voči žiadnej osobe na strane verejného obstarávateľa, ktorá je alebo by mohla byť zainteresovanou osobou v zmysle ustanovenia § 23 ods. 3 </w:t>
      </w:r>
      <w:r w:rsidR="00B22F21" w:rsidRPr="004D239D">
        <w:rPr>
          <w:rFonts w:cs="Arial"/>
          <w:noProof w:val="0"/>
          <w:sz w:val="20"/>
          <w:szCs w:val="20"/>
        </w:rPr>
        <w:t>ZVO</w:t>
      </w:r>
      <w:r w:rsidRPr="004D239D">
        <w:rPr>
          <w:rFonts w:cs="Arial"/>
          <w:noProof w:val="0"/>
          <w:sz w:val="20"/>
          <w:szCs w:val="20"/>
        </w:rPr>
        <w:t xml:space="preserve"> (ďalej len „zainteresovaná osoba“), akékoľvek aktivity, ktoré by mohli viesť k zvýhodneniu postavenia uchádzača v postupe tohto verejného obstarávania;</w:t>
      </w:r>
    </w:p>
    <w:p w:rsidR="00D7469B" w:rsidRPr="004D239D" w:rsidRDefault="00D7469B" w:rsidP="003F5C2A">
      <w:pPr>
        <w:pStyle w:val="Odsekzoznamu"/>
        <w:numPr>
          <w:ilvl w:val="1"/>
          <w:numId w:val="7"/>
        </w:numPr>
        <w:shd w:val="clear" w:color="auto" w:fill="FFFFFF" w:themeFill="background1"/>
        <w:ind w:left="709" w:hanging="425"/>
        <w:jc w:val="both"/>
        <w:rPr>
          <w:rFonts w:cs="Arial"/>
          <w:noProof w:val="0"/>
          <w:sz w:val="20"/>
          <w:szCs w:val="20"/>
        </w:rPr>
      </w:pPr>
      <w:r w:rsidRPr="004D239D">
        <w:rPr>
          <w:rFonts w:cs="Arial"/>
          <w:noProof w:val="0"/>
          <w:sz w:val="20"/>
          <w:szCs w:val="20"/>
        </w:rPr>
        <w:t>neposkytol som a neposkytnem akejkoľvek čo i len potenciálne zainteresovanej osobe priamo alebo nepriamo akúkoľvek finančnú alebo vecnú výhodu ako motiváciu alebo odmenu súvisiacu so zadaním tejto zákazky;</w:t>
      </w:r>
    </w:p>
    <w:p w:rsidR="00D7469B" w:rsidRDefault="00D7469B" w:rsidP="003F5C2A">
      <w:pPr>
        <w:pStyle w:val="Odsekzoznamu"/>
        <w:numPr>
          <w:ilvl w:val="1"/>
          <w:numId w:val="7"/>
        </w:numPr>
        <w:shd w:val="clear" w:color="auto" w:fill="FFFFFF" w:themeFill="background1"/>
        <w:ind w:left="709" w:hanging="425"/>
        <w:jc w:val="both"/>
        <w:rPr>
          <w:rFonts w:cs="Arial"/>
          <w:noProof w:val="0"/>
          <w:sz w:val="20"/>
          <w:szCs w:val="20"/>
        </w:rPr>
      </w:pPr>
      <w:r w:rsidRPr="004D239D">
        <w:rPr>
          <w:rFonts w:cs="Arial"/>
          <w:noProof w:val="0"/>
          <w:sz w:val="20"/>
          <w:szCs w:val="20"/>
        </w:rPr>
        <w:t>budem bezodkladne informovať verejného obstarávateľa o akejkoľvek situácii, ktorá je považovaná za konflikt záujmov, alebo ktorá by mohla viesť ku konfliktu záujmov kedykoľvek v priebehu procesu verejného obstarávania.</w:t>
      </w:r>
    </w:p>
    <w:p w:rsidR="007F0060" w:rsidRPr="007F0060" w:rsidRDefault="007F0060" w:rsidP="007F0060">
      <w:pPr>
        <w:shd w:val="clear" w:color="auto" w:fill="FFFFFF" w:themeFill="background1"/>
        <w:jc w:val="both"/>
        <w:rPr>
          <w:rFonts w:cs="Arial"/>
          <w:noProof w:val="0"/>
          <w:sz w:val="20"/>
          <w:szCs w:val="20"/>
        </w:rPr>
      </w:pPr>
    </w:p>
    <w:p w:rsidR="00D7469B" w:rsidRPr="004D239D" w:rsidRDefault="00D7469B" w:rsidP="003F5C2A">
      <w:pPr>
        <w:pStyle w:val="Odsekzoznamu"/>
        <w:numPr>
          <w:ilvl w:val="0"/>
          <w:numId w:val="6"/>
        </w:numPr>
        <w:shd w:val="clear" w:color="auto" w:fill="FFFFFF" w:themeFill="background1"/>
        <w:jc w:val="both"/>
        <w:rPr>
          <w:rFonts w:cs="Arial"/>
          <w:noProof w:val="0"/>
          <w:sz w:val="20"/>
          <w:szCs w:val="20"/>
        </w:rPr>
      </w:pPr>
      <w:r w:rsidRPr="004D239D">
        <w:rPr>
          <w:rFonts w:cs="Arial"/>
          <w:noProof w:val="0"/>
          <w:sz w:val="20"/>
          <w:szCs w:val="20"/>
        </w:rPr>
        <w:t>v súvislosti s uvedeným postupom zadávania zákazky potvrdzujem nezávislé stanovenie ponuky v tom, že:</w:t>
      </w:r>
    </w:p>
    <w:p w:rsidR="00D7469B" w:rsidRPr="004D239D"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ako predkladateľ ponuky som sa nedohodol na ponukách s inými konkurentmi v predmetnom verejnom obstarávaní, konkurentom na účely tohto vyhlásenia sa pritom rozumie každý podnikateľ, okrem predkladateľa ponuky, ktorý</w:t>
      </w:r>
    </w:p>
    <w:p w:rsidR="00D7469B" w:rsidRPr="004D239D" w:rsidRDefault="00D7469B" w:rsidP="003F5C2A">
      <w:pPr>
        <w:pStyle w:val="Odsekzoznamu"/>
        <w:numPr>
          <w:ilvl w:val="2"/>
          <w:numId w:val="39"/>
        </w:numPr>
        <w:shd w:val="clear" w:color="auto" w:fill="FFFFFF" w:themeFill="background1"/>
        <w:jc w:val="both"/>
        <w:rPr>
          <w:rFonts w:cs="Arial"/>
          <w:noProof w:val="0"/>
          <w:sz w:val="20"/>
          <w:szCs w:val="20"/>
        </w:rPr>
      </w:pPr>
      <w:r w:rsidRPr="004D239D">
        <w:rPr>
          <w:rFonts w:cs="Arial"/>
          <w:noProof w:val="0"/>
          <w:sz w:val="20"/>
          <w:szCs w:val="20"/>
        </w:rPr>
        <w:t>je uchádzačom v predmetnom verejnom obstarávaní</w:t>
      </w:r>
    </w:p>
    <w:p w:rsidR="00D7469B" w:rsidRPr="004D239D" w:rsidRDefault="00D7469B" w:rsidP="003F5C2A">
      <w:pPr>
        <w:pStyle w:val="Odsekzoznamu"/>
        <w:numPr>
          <w:ilvl w:val="2"/>
          <w:numId w:val="39"/>
        </w:numPr>
        <w:shd w:val="clear" w:color="auto" w:fill="FFFFFF" w:themeFill="background1"/>
        <w:jc w:val="both"/>
        <w:rPr>
          <w:rFonts w:cs="Arial"/>
          <w:noProof w:val="0"/>
          <w:sz w:val="20"/>
          <w:szCs w:val="20"/>
        </w:rPr>
      </w:pPr>
      <w:r w:rsidRPr="004D239D">
        <w:rPr>
          <w:rFonts w:cs="Arial"/>
          <w:noProof w:val="0"/>
          <w:sz w:val="20"/>
          <w:szCs w:val="20"/>
        </w:rPr>
        <w:t>by mohol len potenciálne predložiť ponuku v predmetnom verejnom obstarávaní</w:t>
      </w:r>
      <w:r w:rsidR="00B22F21" w:rsidRPr="004D239D">
        <w:rPr>
          <w:rFonts w:cs="Arial"/>
          <w:noProof w:val="0"/>
          <w:sz w:val="20"/>
          <w:szCs w:val="20"/>
        </w:rPr>
        <w:t xml:space="preserve">, </w:t>
      </w:r>
      <w:r w:rsidRPr="004D239D">
        <w:rPr>
          <w:rFonts w:cs="Arial"/>
          <w:noProof w:val="0"/>
          <w:sz w:val="20"/>
          <w:szCs w:val="20"/>
        </w:rPr>
        <w:t>a to s ohľadom na svoju kvalifikáciu, schopnosti, alebo skúsenosti,</w:t>
      </w:r>
    </w:p>
    <w:p w:rsidR="00D7469B" w:rsidRPr="004D239D"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že ceny, ako aj iné podmienky predkladanej ponuky ako predkladateľ ponuky som nesprístupnil iným konkurentom a že som ich priamo ani nepriamo nezverejnil;</w:t>
      </w:r>
    </w:p>
    <w:p w:rsidR="00E13181"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že ceny, ako aj iné podmienky predkladanej ponuky, boli predkladateľom ponuky určené nezávisle od iných konkurentov bez akejkoľvek dohody, konzultácie, komunikácie s týmito konk</w:t>
      </w:r>
      <w:r w:rsidR="00E13181">
        <w:rPr>
          <w:rFonts w:cs="Arial"/>
          <w:noProof w:val="0"/>
          <w:sz w:val="20"/>
          <w:szCs w:val="20"/>
        </w:rPr>
        <w:t>urenti, ktorá by sa týkala:</w:t>
      </w:r>
    </w:p>
    <w:p w:rsidR="00E13181" w:rsidRDefault="004D239D" w:rsidP="003F5C2A">
      <w:pPr>
        <w:pStyle w:val="Odsekzoznamu"/>
        <w:numPr>
          <w:ilvl w:val="2"/>
          <w:numId w:val="49"/>
        </w:numPr>
        <w:shd w:val="clear" w:color="auto" w:fill="FFFFFF" w:themeFill="background1"/>
        <w:jc w:val="both"/>
        <w:rPr>
          <w:rFonts w:cs="Arial"/>
          <w:noProof w:val="0"/>
          <w:sz w:val="20"/>
          <w:szCs w:val="20"/>
        </w:rPr>
      </w:pPr>
      <w:r w:rsidRPr="004D239D">
        <w:rPr>
          <w:rFonts w:cs="Arial"/>
          <w:noProof w:val="0"/>
          <w:sz w:val="20"/>
          <w:szCs w:val="20"/>
        </w:rPr>
        <w:t>cien</w:t>
      </w:r>
    </w:p>
    <w:p w:rsidR="00E13181" w:rsidRDefault="004D239D" w:rsidP="003F5C2A">
      <w:pPr>
        <w:pStyle w:val="Odsekzoznamu"/>
        <w:numPr>
          <w:ilvl w:val="2"/>
          <w:numId w:val="49"/>
        </w:numPr>
        <w:shd w:val="clear" w:color="auto" w:fill="FFFFFF" w:themeFill="background1"/>
        <w:jc w:val="both"/>
        <w:rPr>
          <w:rFonts w:cs="Arial"/>
          <w:noProof w:val="0"/>
          <w:sz w:val="20"/>
          <w:szCs w:val="20"/>
        </w:rPr>
      </w:pPr>
      <w:r w:rsidRPr="004D239D">
        <w:rPr>
          <w:rFonts w:cs="Arial"/>
          <w:noProof w:val="0"/>
          <w:sz w:val="20"/>
          <w:szCs w:val="20"/>
        </w:rPr>
        <w:t>zámeru predložiť ponuku</w:t>
      </w:r>
    </w:p>
    <w:p w:rsidR="00E13181" w:rsidRDefault="00D7469B" w:rsidP="003F5C2A">
      <w:pPr>
        <w:pStyle w:val="Odsekzoznamu"/>
        <w:numPr>
          <w:ilvl w:val="2"/>
          <w:numId w:val="49"/>
        </w:numPr>
        <w:shd w:val="clear" w:color="auto" w:fill="FFFFFF" w:themeFill="background1"/>
        <w:jc w:val="both"/>
        <w:rPr>
          <w:rFonts w:cs="Arial"/>
          <w:noProof w:val="0"/>
          <w:sz w:val="20"/>
          <w:szCs w:val="20"/>
        </w:rPr>
      </w:pPr>
      <w:r w:rsidRPr="004D239D">
        <w:rPr>
          <w:rFonts w:cs="Arial"/>
          <w:noProof w:val="0"/>
          <w:sz w:val="20"/>
          <w:szCs w:val="20"/>
        </w:rPr>
        <w:t>metód alebo faktorov ur</w:t>
      </w:r>
      <w:r w:rsidR="004D239D" w:rsidRPr="004D239D">
        <w:rPr>
          <w:rFonts w:cs="Arial"/>
          <w:noProof w:val="0"/>
          <w:sz w:val="20"/>
          <w:szCs w:val="20"/>
        </w:rPr>
        <w:t>čených na výpočet cien alebo</w:t>
      </w:r>
    </w:p>
    <w:p w:rsidR="00D7469B" w:rsidRPr="004D239D" w:rsidRDefault="00D7469B" w:rsidP="003F5C2A">
      <w:pPr>
        <w:pStyle w:val="Odsekzoznamu"/>
        <w:numPr>
          <w:ilvl w:val="2"/>
          <w:numId w:val="49"/>
        </w:numPr>
        <w:shd w:val="clear" w:color="auto" w:fill="FFFFFF" w:themeFill="background1"/>
        <w:jc w:val="both"/>
        <w:rPr>
          <w:rFonts w:cs="Arial"/>
          <w:noProof w:val="0"/>
          <w:sz w:val="20"/>
          <w:szCs w:val="20"/>
        </w:rPr>
      </w:pPr>
      <w:r w:rsidRPr="004D239D">
        <w:rPr>
          <w:rFonts w:cs="Arial"/>
          <w:noProof w:val="0"/>
          <w:sz w:val="20"/>
          <w:szCs w:val="20"/>
        </w:rPr>
        <w:t>predloženia cenovej ponuky, ktorá by nespĺňala podmienky súťažných podklad</w:t>
      </w:r>
      <w:r w:rsidR="00E13181">
        <w:rPr>
          <w:rFonts w:cs="Arial"/>
          <w:noProof w:val="0"/>
          <w:sz w:val="20"/>
          <w:szCs w:val="20"/>
        </w:rPr>
        <w:t>ov na dané verejné obstarávanie;</w:t>
      </w:r>
    </w:p>
    <w:p w:rsidR="00D7469B" w:rsidRPr="004D239D"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že ako predkladateľ ponuky nepodniknem žiadne kroky smerom ku konaniu uvedenému v bodoch 2.1 až 2.3 a ani sa nepokúsim žiadneho iného konkurenta naviesť na </w:t>
      </w:r>
      <w:proofErr w:type="spellStart"/>
      <w:r w:rsidRPr="004D239D">
        <w:rPr>
          <w:rFonts w:cs="Arial"/>
          <w:noProof w:val="0"/>
          <w:sz w:val="20"/>
          <w:szCs w:val="20"/>
        </w:rPr>
        <w:t>kolúziu</w:t>
      </w:r>
      <w:proofErr w:type="spellEnd"/>
      <w:r w:rsidRPr="004D239D">
        <w:rPr>
          <w:rFonts w:cs="Arial"/>
          <w:noProof w:val="0"/>
          <w:sz w:val="20"/>
          <w:szCs w:val="20"/>
        </w:rPr>
        <w:t xml:space="preserve"> v predmetnom verejnom obstarávaní;</w:t>
      </w:r>
    </w:p>
    <w:p w:rsidR="00D7469B" w:rsidRDefault="00D7469B" w:rsidP="003F5C2A">
      <w:pPr>
        <w:pStyle w:val="Odsekzoznamu"/>
        <w:numPr>
          <w:ilvl w:val="1"/>
          <w:numId w:val="8"/>
        </w:numPr>
        <w:shd w:val="clear" w:color="auto" w:fill="FFFFFF" w:themeFill="background1"/>
        <w:ind w:left="709" w:hanging="425"/>
        <w:jc w:val="both"/>
        <w:rPr>
          <w:rFonts w:cs="Arial"/>
          <w:noProof w:val="0"/>
          <w:sz w:val="20"/>
          <w:szCs w:val="20"/>
        </w:rPr>
      </w:pPr>
      <w:r w:rsidRPr="004D239D">
        <w:rPr>
          <w:rFonts w:cs="Arial"/>
          <w:noProof w:val="0"/>
          <w:sz w:val="20"/>
          <w:szCs w:val="20"/>
        </w:rPr>
        <w:t xml:space="preserve">že ako predkladateľ ponuky som vstúpil do konzultácií, dohôd alebo dohovorov s nasledovnými konkurentmi ohľadom predmetného verejného obstarávania a ako predkladateľ ponuky uvádzam v priložených dokumentoch kompletné údaje o tejto skutočnosti vrátane identifikácie1 týchto konkurentov, charakteru, dôvodov týchto konzultácií, komunikácie, dohôd alebo dohovorov. Týmto nie sú dotknuté vyhlásenia v bodoch 2.1 až 2.3, </w:t>
      </w:r>
    </w:p>
    <w:p w:rsidR="007F0060" w:rsidRPr="007F0060" w:rsidRDefault="007F0060" w:rsidP="007F0060">
      <w:pPr>
        <w:shd w:val="clear" w:color="auto" w:fill="FFFFFF" w:themeFill="background1"/>
        <w:jc w:val="both"/>
        <w:rPr>
          <w:rFonts w:cs="Arial"/>
          <w:noProof w:val="0"/>
          <w:sz w:val="20"/>
          <w:szCs w:val="20"/>
        </w:rPr>
      </w:pPr>
    </w:p>
    <w:p w:rsidR="00D7469B" w:rsidRPr="004D239D" w:rsidRDefault="00D7469B" w:rsidP="003F5C2A">
      <w:pPr>
        <w:pStyle w:val="Odsekzoznamu"/>
        <w:numPr>
          <w:ilvl w:val="0"/>
          <w:numId w:val="6"/>
        </w:numPr>
        <w:shd w:val="clear" w:color="auto" w:fill="FFFFFF" w:themeFill="background1"/>
        <w:jc w:val="both"/>
        <w:rPr>
          <w:rFonts w:cs="Arial"/>
          <w:noProof w:val="0"/>
          <w:sz w:val="20"/>
          <w:szCs w:val="20"/>
        </w:rPr>
      </w:pPr>
      <w:r w:rsidRPr="004D239D">
        <w:rPr>
          <w:rFonts w:cs="Arial"/>
          <w:noProof w:val="0"/>
          <w:sz w:val="20"/>
          <w:szCs w:val="20"/>
        </w:rPr>
        <w:t xml:space="preserve">Ďalej vyhlasujem, že </w:t>
      </w:r>
    </w:p>
    <w:p w:rsidR="00D7469B" w:rsidRPr="004D239D" w:rsidRDefault="00D7469B" w:rsidP="003F5C2A">
      <w:pPr>
        <w:pStyle w:val="Odsekzoznamu"/>
        <w:numPr>
          <w:ilvl w:val="1"/>
          <w:numId w:val="16"/>
        </w:numPr>
        <w:shd w:val="clear" w:color="auto" w:fill="FFFFFF" w:themeFill="background1"/>
        <w:ind w:left="709" w:hanging="425"/>
        <w:jc w:val="both"/>
        <w:rPr>
          <w:rFonts w:cs="Arial"/>
          <w:noProof w:val="0"/>
          <w:sz w:val="20"/>
          <w:szCs w:val="20"/>
        </w:rPr>
      </w:pPr>
      <w:r w:rsidRPr="004D239D">
        <w:rPr>
          <w:rFonts w:cs="Arial"/>
          <w:noProof w:val="0"/>
          <w:sz w:val="20"/>
          <w:szCs w:val="20"/>
        </w:rPr>
        <w:t>všetky informácie a údaje predložené v ponuke, ako aj v tomto vyhlásení sú pravdivé, nekreslené a úplné</w:t>
      </w:r>
    </w:p>
    <w:p w:rsidR="00D7469B" w:rsidRPr="004D239D" w:rsidRDefault="00D7469B" w:rsidP="003F5C2A">
      <w:pPr>
        <w:pStyle w:val="Odsekzoznamu"/>
        <w:numPr>
          <w:ilvl w:val="1"/>
          <w:numId w:val="16"/>
        </w:numPr>
        <w:shd w:val="clear" w:color="auto" w:fill="FFFFFF" w:themeFill="background1"/>
        <w:ind w:left="709" w:hanging="425"/>
        <w:jc w:val="both"/>
        <w:rPr>
          <w:rFonts w:cs="Arial"/>
          <w:noProof w:val="0"/>
          <w:sz w:val="20"/>
          <w:szCs w:val="20"/>
        </w:rPr>
      </w:pPr>
      <w:r w:rsidRPr="004D239D">
        <w:rPr>
          <w:rFonts w:cs="Arial"/>
          <w:noProof w:val="0"/>
          <w:sz w:val="20"/>
          <w:szCs w:val="20"/>
        </w:rPr>
        <w:t>som si prečítal a porozumel obsahu tohto vyhlásenia</w:t>
      </w:r>
    </w:p>
    <w:p w:rsidR="00D7469B" w:rsidRPr="004D239D" w:rsidRDefault="00D7469B" w:rsidP="003F5C2A">
      <w:pPr>
        <w:pStyle w:val="Odsekzoznamu"/>
        <w:numPr>
          <w:ilvl w:val="1"/>
          <w:numId w:val="16"/>
        </w:numPr>
        <w:shd w:val="clear" w:color="auto" w:fill="FFFFFF" w:themeFill="background1"/>
        <w:ind w:left="709" w:hanging="425"/>
        <w:jc w:val="both"/>
        <w:rPr>
          <w:rFonts w:cs="Arial"/>
          <w:noProof w:val="0"/>
          <w:sz w:val="20"/>
          <w:szCs w:val="20"/>
        </w:rPr>
      </w:pPr>
      <w:r w:rsidRPr="004D239D">
        <w:rPr>
          <w:rFonts w:cs="Arial"/>
          <w:noProof w:val="0"/>
          <w:sz w:val="20"/>
          <w:szCs w:val="20"/>
        </w:rPr>
        <w:t>som si vedomý následkov potvrdenia nepravdivých informácií v tomto vyhlásení</w:t>
      </w:r>
    </w:p>
    <w:p w:rsidR="00D7469B" w:rsidRPr="004D239D" w:rsidRDefault="00D7469B" w:rsidP="00D7469B">
      <w:pPr>
        <w:shd w:val="clear" w:color="auto" w:fill="FFFFFF" w:themeFill="background1"/>
        <w:rPr>
          <w:rFonts w:cs="Arial"/>
          <w:b/>
          <w:bCs/>
          <w:noProof w:val="0"/>
          <w:sz w:val="20"/>
          <w:szCs w:val="20"/>
        </w:rPr>
      </w:pPr>
      <w:r w:rsidRPr="004D239D">
        <w:rPr>
          <w:rFonts w:cs="Arial"/>
          <w:b/>
          <w:bCs/>
          <w:noProof w:val="0"/>
          <w:szCs w:val="20"/>
        </w:rPr>
        <w:t> </w:t>
      </w:r>
    </w:p>
    <w:p w:rsidR="00D7469B" w:rsidRPr="004D239D" w:rsidRDefault="00D7469B" w:rsidP="00D7469B">
      <w:pPr>
        <w:shd w:val="clear" w:color="auto" w:fill="FFFFFF"/>
        <w:ind w:left="357"/>
        <w:jc w:val="both"/>
        <w:rPr>
          <w:rFonts w:cs="Arial"/>
          <w:noProof w:val="0"/>
          <w:sz w:val="20"/>
          <w:szCs w:val="20"/>
        </w:rPr>
      </w:pPr>
    </w:p>
    <w:p w:rsidR="00D7469B" w:rsidRPr="004D239D" w:rsidRDefault="00D7469B" w:rsidP="00D7469B">
      <w:pPr>
        <w:shd w:val="clear" w:color="auto" w:fill="FFFFFF"/>
        <w:rPr>
          <w:rFonts w:cs="Arial"/>
          <w:noProof w:val="0"/>
          <w:color w:val="222222"/>
          <w:sz w:val="20"/>
          <w:szCs w:val="20"/>
        </w:rPr>
      </w:pPr>
      <w:r w:rsidRPr="004D239D">
        <w:rPr>
          <w:rFonts w:cs="Arial"/>
          <w:noProof w:val="0"/>
          <w:color w:val="222222"/>
          <w:sz w:val="20"/>
          <w:szCs w:val="20"/>
        </w:rPr>
        <w:t>V .................................... dňa .................</w:t>
      </w:r>
    </w:p>
    <w:p w:rsidR="00D7469B" w:rsidRPr="004D239D" w:rsidRDefault="00D7469B" w:rsidP="00D7469B">
      <w:pPr>
        <w:rPr>
          <w:rFonts w:cs="Arial"/>
          <w:noProof w:val="0"/>
          <w:sz w:val="20"/>
          <w:szCs w:val="20"/>
        </w:rPr>
      </w:pPr>
    </w:p>
    <w:p w:rsidR="00D7469B" w:rsidRPr="004D239D" w:rsidRDefault="00D7469B" w:rsidP="00D7469B">
      <w:pPr>
        <w:rPr>
          <w:rFonts w:cs="Arial"/>
          <w:noProof w:val="0"/>
          <w:sz w:val="20"/>
          <w:szCs w:val="20"/>
        </w:rPr>
      </w:pPr>
    </w:p>
    <w:p w:rsidR="00D7469B" w:rsidRPr="004D239D" w:rsidRDefault="00D7469B" w:rsidP="00D7469B">
      <w:pPr>
        <w:rPr>
          <w:rFonts w:cs="Arial"/>
          <w:noProof w:val="0"/>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D7469B" w:rsidRPr="004D239D" w:rsidTr="00D7469B">
        <w:tc>
          <w:tcPr>
            <w:tcW w:w="4531" w:type="dxa"/>
          </w:tcPr>
          <w:p w:rsidR="00D7469B" w:rsidRPr="004D239D" w:rsidRDefault="00D7469B" w:rsidP="00D7469B">
            <w:pPr>
              <w:rPr>
                <w:rFonts w:cs="Arial"/>
                <w:noProof w:val="0"/>
                <w:sz w:val="20"/>
                <w:szCs w:val="20"/>
              </w:rPr>
            </w:pPr>
          </w:p>
        </w:tc>
        <w:tc>
          <w:tcPr>
            <w:tcW w:w="4531" w:type="dxa"/>
            <w:tcBorders>
              <w:top w:val="dashed" w:sz="4" w:space="0" w:color="auto"/>
            </w:tcBorders>
          </w:tcPr>
          <w:p w:rsidR="00D7469B" w:rsidRPr="004D239D" w:rsidRDefault="00D7469B" w:rsidP="00D7469B">
            <w:pPr>
              <w:jc w:val="center"/>
              <w:rPr>
                <w:rFonts w:cs="Arial"/>
                <w:noProof w:val="0"/>
                <w:sz w:val="20"/>
                <w:szCs w:val="20"/>
              </w:rPr>
            </w:pPr>
            <w:r w:rsidRPr="004D239D">
              <w:rPr>
                <w:rFonts w:cs="Arial"/>
                <w:noProof w:val="0"/>
                <w:sz w:val="20"/>
                <w:szCs w:val="20"/>
              </w:rPr>
              <w:t>štatutárny zástupca uchádzača</w:t>
            </w:r>
          </w:p>
          <w:p w:rsidR="00D7469B" w:rsidRPr="004D239D" w:rsidRDefault="00D7469B" w:rsidP="00D7469B">
            <w:pPr>
              <w:jc w:val="center"/>
              <w:rPr>
                <w:rFonts w:cs="Arial"/>
                <w:b/>
                <w:noProof w:val="0"/>
                <w:sz w:val="20"/>
                <w:szCs w:val="20"/>
              </w:rPr>
            </w:pPr>
            <w:r w:rsidRPr="004D239D">
              <w:rPr>
                <w:rFonts w:cs="Arial"/>
                <w:noProof w:val="0"/>
                <w:sz w:val="20"/>
                <w:szCs w:val="20"/>
              </w:rPr>
              <w:t>osoba splnomocnená štatutárnym zástupcom</w:t>
            </w:r>
          </w:p>
        </w:tc>
      </w:tr>
    </w:tbl>
    <w:p w:rsidR="00D7469B" w:rsidRPr="004D239D" w:rsidRDefault="00D7469B" w:rsidP="00D7469B">
      <w:pPr>
        <w:rPr>
          <w:rFonts w:cs="Arial"/>
          <w:noProof w:val="0"/>
          <w:sz w:val="20"/>
          <w:szCs w:val="20"/>
        </w:rPr>
      </w:pPr>
    </w:p>
    <w:p w:rsidR="00D7469B" w:rsidRPr="004D239D" w:rsidRDefault="00D7469B" w:rsidP="00D7469B">
      <w:pPr>
        <w:jc w:val="both"/>
        <w:rPr>
          <w:rFonts w:cs="Arial"/>
          <w:noProof w:val="0"/>
          <w:szCs w:val="20"/>
        </w:rPr>
      </w:pPr>
      <w:r w:rsidRPr="004D239D">
        <w:rPr>
          <w:rFonts w:cs="Arial"/>
          <w:noProof w:val="0"/>
          <w:szCs w:val="20"/>
        </w:rPr>
        <w:t> </w:t>
      </w:r>
    </w:p>
    <w:p w:rsidR="00D7469B" w:rsidRPr="004D239D" w:rsidRDefault="00D7469B" w:rsidP="001F3303">
      <w:pPr>
        <w:shd w:val="clear" w:color="auto" w:fill="FFFFFF"/>
        <w:rPr>
          <w:rFonts w:cs="Arial"/>
          <w:noProof w:val="0"/>
          <w:sz w:val="16"/>
          <w:szCs w:val="16"/>
        </w:rPr>
      </w:pPr>
      <w:r w:rsidRPr="004D239D">
        <w:rPr>
          <w:rFonts w:cs="Arial"/>
          <w:noProof w:val="0"/>
          <w:sz w:val="16"/>
          <w:szCs w:val="16"/>
          <w:vertAlign w:val="superscript"/>
        </w:rPr>
        <w:t xml:space="preserve">1 </w:t>
      </w:r>
      <w:r w:rsidRPr="004D239D">
        <w:rPr>
          <w:rFonts w:cs="Arial"/>
          <w:noProof w:val="0"/>
          <w:sz w:val="16"/>
          <w:szCs w:val="16"/>
        </w:rPr>
        <w:t>pod identifikáciou konkurenta sa myslí uvedenie mena, priezviska konkurenta, obchodné meno alebo názov, adresa pobytu alebo miesto podnikania, identifikačné číslo (ak bolo pridelené)</w:t>
      </w:r>
    </w:p>
    <w:p w:rsidR="00D7469B" w:rsidRPr="004D239D" w:rsidRDefault="00D7469B" w:rsidP="00D7469B">
      <w:pPr>
        <w:shd w:val="clear" w:color="auto" w:fill="FFFFFF" w:themeFill="background1"/>
        <w:jc w:val="both"/>
        <w:rPr>
          <w:rFonts w:cs="Arial"/>
          <w:noProof w:val="0"/>
          <w:sz w:val="16"/>
          <w:szCs w:val="16"/>
        </w:rPr>
      </w:pPr>
    </w:p>
    <w:p w:rsidR="00D7469B" w:rsidRPr="004D239D" w:rsidRDefault="00D7469B" w:rsidP="00D7469B">
      <w:pPr>
        <w:rPr>
          <w:rFonts w:cs="Arial"/>
          <w:noProof w:val="0"/>
          <w:sz w:val="16"/>
          <w:szCs w:val="16"/>
        </w:rPr>
      </w:pPr>
      <w:r w:rsidRPr="004D239D">
        <w:rPr>
          <w:rFonts w:cs="Arial"/>
          <w:noProof w:val="0"/>
          <w:sz w:val="16"/>
          <w:szCs w:val="16"/>
        </w:rPr>
        <w:br w:type="page"/>
      </w:r>
    </w:p>
    <w:p w:rsidR="008E2E3F" w:rsidRPr="004D239D" w:rsidRDefault="008E2E3F">
      <w:pPr>
        <w:rPr>
          <w:rFonts w:cs="Arial"/>
          <w:noProof w:val="0"/>
          <w:sz w:val="20"/>
          <w:szCs w:val="20"/>
        </w:rPr>
      </w:pPr>
    </w:p>
    <w:p w:rsidR="008E2E3F" w:rsidRPr="004D239D" w:rsidRDefault="008E2E3F" w:rsidP="008E2E3F">
      <w:pPr>
        <w:pStyle w:val="Nadpis2"/>
        <w:rPr>
          <w:rFonts w:cs="Arial"/>
          <w:noProof w:val="0"/>
        </w:rPr>
      </w:pPr>
      <w:bookmarkStart w:id="152" w:name="_Toc58961664"/>
      <w:bookmarkStart w:id="153" w:name="_Toc110409039"/>
      <w:bookmarkStart w:id="154" w:name="_Toc115165178"/>
      <w:r w:rsidRPr="004D239D">
        <w:rPr>
          <w:rFonts w:cs="Arial"/>
          <w:noProof w:val="0"/>
        </w:rPr>
        <w:t xml:space="preserve">Príloha č. </w:t>
      </w:r>
      <w:r w:rsidR="00F8344C" w:rsidRPr="004D239D">
        <w:rPr>
          <w:rFonts w:cs="Arial"/>
          <w:noProof w:val="0"/>
        </w:rPr>
        <w:t>4</w:t>
      </w:r>
      <w:r w:rsidRPr="004D239D">
        <w:rPr>
          <w:rFonts w:cs="Arial"/>
          <w:noProof w:val="0"/>
        </w:rPr>
        <w:t xml:space="preserve"> </w:t>
      </w:r>
      <w:bookmarkEnd w:id="152"/>
      <w:r w:rsidR="000A0F5D" w:rsidRPr="004D239D">
        <w:rPr>
          <w:rFonts w:cs="Arial"/>
          <w:noProof w:val="0"/>
        </w:rPr>
        <w:t>- JED (Jednotný Európsky Dokument)</w:t>
      </w:r>
      <w:bookmarkEnd w:id="153"/>
      <w:bookmarkEnd w:id="154"/>
    </w:p>
    <w:p w:rsidR="008E2E3F" w:rsidRPr="004D239D" w:rsidRDefault="008E2E3F" w:rsidP="008E2E3F">
      <w:pPr>
        <w:jc w:val="center"/>
        <w:rPr>
          <w:rFonts w:cs="Arial"/>
          <w:b/>
          <w:noProof w:val="0"/>
          <w:szCs w:val="20"/>
        </w:rPr>
      </w:pPr>
    </w:p>
    <w:p w:rsidR="008E2E3F" w:rsidRPr="004D239D" w:rsidRDefault="008E2E3F" w:rsidP="008E2E3F">
      <w:pPr>
        <w:jc w:val="center"/>
        <w:rPr>
          <w:rFonts w:cs="Arial"/>
          <w:b/>
          <w:noProof w:val="0"/>
          <w:sz w:val="28"/>
          <w:szCs w:val="28"/>
        </w:rPr>
      </w:pPr>
      <w:r w:rsidRPr="004D239D">
        <w:rPr>
          <w:rFonts w:cs="Arial"/>
          <w:b/>
          <w:noProof w:val="0"/>
          <w:sz w:val="28"/>
          <w:szCs w:val="28"/>
        </w:rPr>
        <w:t>JED (Jednotný Európsky Dokument)</w:t>
      </w:r>
    </w:p>
    <w:p w:rsidR="008E2E3F" w:rsidRPr="004D239D" w:rsidRDefault="008E2E3F" w:rsidP="008E2E3F">
      <w:pPr>
        <w:rPr>
          <w:rFonts w:cs="Arial"/>
          <w:noProof w:val="0"/>
          <w:sz w:val="20"/>
          <w:szCs w:val="20"/>
        </w:rPr>
      </w:pPr>
    </w:p>
    <w:p w:rsidR="00CA47F2" w:rsidRPr="004D239D" w:rsidRDefault="00CA47F2" w:rsidP="008E2E3F">
      <w:pPr>
        <w:rPr>
          <w:rFonts w:cs="Arial"/>
          <w:noProof w:val="0"/>
          <w:sz w:val="20"/>
          <w:szCs w:val="20"/>
        </w:rPr>
      </w:pPr>
    </w:p>
    <w:p w:rsidR="008E2E3F" w:rsidRPr="004D239D" w:rsidRDefault="008E2E3F" w:rsidP="008E2E3F">
      <w:pPr>
        <w:rPr>
          <w:rFonts w:cs="Arial"/>
          <w:noProof w:val="0"/>
          <w:sz w:val="20"/>
          <w:szCs w:val="20"/>
        </w:rPr>
      </w:pPr>
      <w:r w:rsidRPr="004D239D">
        <w:rPr>
          <w:rFonts w:cs="Arial"/>
          <w:noProof w:val="0"/>
          <w:sz w:val="20"/>
          <w:szCs w:val="20"/>
        </w:rPr>
        <w:t>Tvorí samostatnú prílohu vo formáte *.</w:t>
      </w:r>
      <w:proofErr w:type="spellStart"/>
      <w:r w:rsidRPr="004D239D">
        <w:rPr>
          <w:rFonts w:cs="Arial"/>
          <w:noProof w:val="0"/>
          <w:sz w:val="20"/>
          <w:szCs w:val="20"/>
        </w:rPr>
        <w:t>xml</w:t>
      </w:r>
      <w:proofErr w:type="spellEnd"/>
      <w:r w:rsidRPr="004D239D">
        <w:rPr>
          <w:rFonts w:cs="Arial"/>
          <w:noProof w:val="0"/>
          <w:sz w:val="20"/>
          <w:szCs w:val="20"/>
        </w:rPr>
        <w:t xml:space="preserve"> a vo formáte *.</w:t>
      </w:r>
      <w:proofErr w:type="spellStart"/>
      <w:r w:rsidRPr="004D239D">
        <w:rPr>
          <w:rFonts w:cs="Arial"/>
          <w:noProof w:val="0"/>
          <w:sz w:val="20"/>
          <w:szCs w:val="20"/>
        </w:rPr>
        <w:t>pdf</w:t>
      </w:r>
      <w:proofErr w:type="spellEnd"/>
      <w:r w:rsidRPr="004D239D">
        <w:rPr>
          <w:rFonts w:cs="Arial"/>
          <w:noProof w:val="0"/>
          <w:sz w:val="20"/>
          <w:szCs w:val="20"/>
        </w:rPr>
        <w:t>.</w:t>
      </w:r>
    </w:p>
    <w:p w:rsidR="0088588E" w:rsidRPr="004D239D" w:rsidRDefault="0088588E" w:rsidP="008E2E3F">
      <w:pPr>
        <w:rPr>
          <w:rFonts w:cs="Arial"/>
          <w:noProof w:val="0"/>
          <w:sz w:val="20"/>
          <w:szCs w:val="20"/>
        </w:rPr>
      </w:pPr>
    </w:p>
    <w:p w:rsidR="0088588E" w:rsidRPr="004D239D" w:rsidRDefault="0088588E">
      <w:pPr>
        <w:rPr>
          <w:rFonts w:cs="Arial"/>
          <w:noProof w:val="0"/>
          <w:sz w:val="20"/>
          <w:szCs w:val="20"/>
        </w:rPr>
      </w:pPr>
      <w:r w:rsidRPr="004D239D">
        <w:rPr>
          <w:rFonts w:cs="Arial"/>
          <w:noProof w:val="0"/>
          <w:sz w:val="20"/>
          <w:szCs w:val="20"/>
        </w:rPr>
        <w:br w:type="page"/>
      </w:r>
    </w:p>
    <w:p w:rsidR="0088588E" w:rsidRPr="00434206" w:rsidRDefault="0088588E" w:rsidP="0088588E">
      <w:pPr>
        <w:pStyle w:val="Nadpis2"/>
        <w:rPr>
          <w:rFonts w:cs="Arial"/>
          <w:noProof w:val="0"/>
        </w:rPr>
      </w:pPr>
      <w:bookmarkStart w:id="155" w:name="_Toc110409040"/>
      <w:bookmarkStart w:id="156" w:name="_Toc115165179"/>
      <w:r w:rsidRPr="004D239D">
        <w:rPr>
          <w:rFonts w:cs="Arial"/>
          <w:noProof w:val="0"/>
        </w:rPr>
        <w:t xml:space="preserve">Príloha </w:t>
      </w:r>
      <w:r w:rsidRPr="00434206">
        <w:rPr>
          <w:rFonts w:cs="Arial"/>
          <w:noProof w:val="0"/>
        </w:rPr>
        <w:t xml:space="preserve">č. </w:t>
      </w:r>
      <w:r w:rsidR="00F8344C" w:rsidRPr="00434206">
        <w:rPr>
          <w:rFonts w:cs="Arial"/>
          <w:noProof w:val="0"/>
        </w:rPr>
        <w:t>5</w:t>
      </w:r>
      <w:r w:rsidRPr="00434206">
        <w:rPr>
          <w:rFonts w:cs="Arial"/>
          <w:noProof w:val="0"/>
        </w:rPr>
        <w:t xml:space="preserve"> </w:t>
      </w:r>
      <w:r w:rsidR="000A0F5D" w:rsidRPr="00434206">
        <w:rPr>
          <w:rFonts w:cs="Arial"/>
          <w:noProof w:val="0"/>
        </w:rPr>
        <w:t xml:space="preserve">- </w:t>
      </w:r>
      <w:r w:rsidR="00434206" w:rsidRPr="00434206">
        <w:rPr>
          <w:rFonts w:cs="Arial"/>
          <w:noProof w:val="0"/>
        </w:rPr>
        <w:t>Obchodné podmienky (návrh Rámcovej dohody s prílohami)</w:t>
      </w:r>
      <w:bookmarkEnd w:id="155"/>
      <w:bookmarkEnd w:id="156"/>
    </w:p>
    <w:p w:rsidR="0088588E" w:rsidRPr="00434206" w:rsidRDefault="0088588E" w:rsidP="0088588E">
      <w:pPr>
        <w:jc w:val="center"/>
        <w:rPr>
          <w:rFonts w:cs="Arial"/>
          <w:b/>
          <w:noProof w:val="0"/>
          <w:szCs w:val="20"/>
        </w:rPr>
      </w:pPr>
    </w:p>
    <w:p w:rsidR="0088588E" w:rsidRPr="00434206" w:rsidRDefault="00434206" w:rsidP="0088588E">
      <w:pPr>
        <w:jc w:val="center"/>
        <w:rPr>
          <w:rFonts w:cs="Arial"/>
          <w:b/>
          <w:noProof w:val="0"/>
          <w:sz w:val="28"/>
          <w:szCs w:val="28"/>
        </w:rPr>
      </w:pPr>
      <w:r w:rsidRPr="00434206">
        <w:rPr>
          <w:rFonts w:cs="Arial"/>
          <w:b/>
          <w:noProof w:val="0"/>
          <w:sz w:val="28"/>
          <w:szCs w:val="28"/>
        </w:rPr>
        <w:t>Návrh rámcovej dohody s prílohami</w:t>
      </w:r>
    </w:p>
    <w:p w:rsidR="0088588E" w:rsidRPr="00434206" w:rsidRDefault="0088588E" w:rsidP="0088588E">
      <w:pPr>
        <w:rPr>
          <w:rFonts w:cs="Arial"/>
          <w:noProof w:val="0"/>
          <w:sz w:val="20"/>
          <w:szCs w:val="20"/>
        </w:rPr>
      </w:pPr>
    </w:p>
    <w:p w:rsidR="0088588E" w:rsidRPr="00434206" w:rsidRDefault="0088588E" w:rsidP="0088588E">
      <w:pPr>
        <w:rPr>
          <w:rFonts w:cs="Arial"/>
          <w:noProof w:val="0"/>
          <w:sz w:val="20"/>
          <w:szCs w:val="20"/>
        </w:rPr>
      </w:pPr>
    </w:p>
    <w:p w:rsidR="0088588E" w:rsidRPr="00434206" w:rsidRDefault="0088588E" w:rsidP="0088588E">
      <w:pPr>
        <w:rPr>
          <w:rFonts w:cs="Arial"/>
          <w:noProof w:val="0"/>
          <w:sz w:val="20"/>
          <w:szCs w:val="20"/>
        </w:rPr>
      </w:pPr>
      <w:r w:rsidRPr="00434206">
        <w:rPr>
          <w:rFonts w:cs="Arial"/>
          <w:noProof w:val="0"/>
          <w:sz w:val="20"/>
          <w:szCs w:val="20"/>
        </w:rPr>
        <w:t>Tvorí samostatnú prílohu vo formáte *.</w:t>
      </w:r>
      <w:r w:rsidR="00F1478E" w:rsidRPr="00434206">
        <w:rPr>
          <w:rFonts w:cs="Arial"/>
          <w:noProof w:val="0"/>
          <w:sz w:val="20"/>
          <w:szCs w:val="20"/>
        </w:rPr>
        <w:t>docx</w:t>
      </w:r>
      <w:r w:rsidRPr="00434206">
        <w:rPr>
          <w:rFonts w:cs="Arial"/>
          <w:noProof w:val="0"/>
          <w:sz w:val="20"/>
          <w:szCs w:val="20"/>
        </w:rPr>
        <w:t>.</w:t>
      </w:r>
    </w:p>
    <w:p w:rsidR="0088588E" w:rsidRPr="00434206" w:rsidRDefault="0088588E" w:rsidP="008E2E3F">
      <w:pPr>
        <w:rPr>
          <w:rFonts w:cs="Arial"/>
          <w:noProof w:val="0"/>
          <w:sz w:val="20"/>
          <w:szCs w:val="20"/>
        </w:rPr>
      </w:pPr>
    </w:p>
    <w:p w:rsidR="00434206" w:rsidRPr="00434206" w:rsidRDefault="00434206">
      <w:pPr>
        <w:rPr>
          <w:rFonts w:cs="Arial"/>
          <w:noProof w:val="0"/>
          <w:sz w:val="20"/>
          <w:szCs w:val="20"/>
        </w:rPr>
      </w:pPr>
      <w:r w:rsidRPr="00434206">
        <w:rPr>
          <w:rFonts w:cs="Arial"/>
          <w:noProof w:val="0"/>
          <w:sz w:val="20"/>
          <w:szCs w:val="20"/>
        </w:rPr>
        <w:br w:type="page"/>
      </w:r>
    </w:p>
    <w:p w:rsidR="00434206" w:rsidRPr="00434206" w:rsidRDefault="00434206" w:rsidP="00434206">
      <w:pPr>
        <w:pStyle w:val="Nadpis2"/>
        <w:rPr>
          <w:rFonts w:cs="Arial"/>
          <w:noProof w:val="0"/>
        </w:rPr>
      </w:pPr>
      <w:bookmarkStart w:id="157" w:name="_Toc110409041"/>
      <w:bookmarkStart w:id="158" w:name="_Toc115165180"/>
      <w:r w:rsidRPr="00434206">
        <w:rPr>
          <w:rFonts w:cs="Arial"/>
          <w:noProof w:val="0"/>
        </w:rPr>
        <w:t>Príloha č. 6 - Tabuľka plnenia kritérií - cenová ponuka</w:t>
      </w:r>
      <w:bookmarkEnd w:id="157"/>
      <w:bookmarkEnd w:id="158"/>
    </w:p>
    <w:p w:rsidR="00434206" w:rsidRPr="00434206" w:rsidRDefault="00434206" w:rsidP="00434206">
      <w:pPr>
        <w:jc w:val="center"/>
        <w:rPr>
          <w:rFonts w:cs="Arial"/>
          <w:b/>
          <w:noProof w:val="0"/>
          <w:szCs w:val="20"/>
        </w:rPr>
      </w:pPr>
    </w:p>
    <w:p w:rsidR="00434206" w:rsidRPr="00434206" w:rsidRDefault="00434206" w:rsidP="00434206">
      <w:pPr>
        <w:jc w:val="center"/>
        <w:rPr>
          <w:rFonts w:cs="Arial"/>
          <w:b/>
          <w:noProof w:val="0"/>
          <w:sz w:val="28"/>
          <w:szCs w:val="28"/>
        </w:rPr>
      </w:pPr>
      <w:r w:rsidRPr="00434206">
        <w:rPr>
          <w:rFonts w:cs="Arial"/>
          <w:b/>
          <w:noProof w:val="0"/>
          <w:sz w:val="28"/>
          <w:szCs w:val="28"/>
        </w:rPr>
        <w:t>Tabuľka plnenia kritérií - cenová ponuka</w:t>
      </w:r>
    </w:p>
    <w:p w:rsidR="00434206" w:rsidRPr="00434206" w:rsidRDefault="00434206" w:rsidP="00434206">
      <w:pPr>
        <w:rPr>
          <w:rFonts w:cs="Arial"/>
          <w:noProof w:val="0"/>
          <w:sz w:val="20"/>
          <w:szCs w:val="20"/>
        </w:rPr>
      </w:pPr>
    </w:p>
    <w:p w:rsidR="00434206" w:rsidRPr="00434206" w:rsidRDefault="00434206" w:rsidP="00434206">
      <w:pPr>
        <w:rPr>
          <w:rFonts w:cs="Arial"/>
          <w:noProof w:val="0"/>
          <w:sz w:val="20"/>
          <w:szCs w:val="20"/>
        </w:rPr>
      </w:pPr>
    </w:p>
    <w:p w:rsidR="00434206" w:rsidRDefault="00434206" w:rsidP="00434206">
      <w:pPr>
        <w:rPr>
          <w:rFonts w:cs="Arial"/>
          <w:noProof w:val="0"/>
          <w:sz w:val="20"/>
          <w:szCs w:val="20"/>
        </w:rPr>
      </w:pPr>
      <w:r w:rsidRPr="00434206">
        <w:rPr>
          <w:rFonts w:cs="Arial"/>
          <w:noProof w:val="0"/>
          <w:sz w:val="20"/>
          <w:szCs w:val="20"/>
        </w:rPr>
        <w:t>Tvorí samostatnú prílohu vo formáte *.</w:t>
      </w:r>
      <w:r>
        <w:rPr>
          <w:rFonts w:cs="Arial"/>
          <w:noProof w:val="0"/>
          <w:sz w:val="20"/>
          <w:szCs w:val="20"/>
        </w:rPr>
        <w:t>xlsx.</w:t>
      </w: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Default="00A14A07" w:rsidP="00434206">
      <w:pPr>
        <w:rPr>
          <w:rFonts w:cs="Arial"/>
          <w:noProof w:val="0"/>
          <w:sz w:val="20"/>
          <w:szCs w:val="20"/>
        </w:rPr>
      </w:pPr>
    </w:p>
    <w:p w:rsidR="00A14A07" w:rsidRPr="00434206" w:rsidRDefault="00A14A07" w:rsidP="00A14A07">
      <w:pPr>
        <w:pStyle w:val="Nadpis2"/>
        <w:rPr>
          <w:rFonts w:cs="Arial"/>
          <w:noProof w:val="0"/>
        </w:rPr>
      </w:pPr>
      <w:bookmarkStart w:id="159" w:name="_Toc119427168"/>
      <w:r w:rsidRPr="00434206">
        <w:rPr>
          <w:rFonts w:cs="Arial"/>
          <w:noProof w:val="0"/>
        </w:rPr>
        <w:t xml:space="preserve">Príloha č. </w:t>
      </w:r>
      <w:r>
        <w:rPr>
          <w:rFonts w:cs="Arial"/>
          <w:noProof w:val="0"/>
        </w:rPr>
        <w:t>7</w:t>
      </w:r>
      <w:r w:rsidRPr="00434206">
        <w:rPr>
          <w:rFonts w:cs="Arial"/>
          <w:noProof w:val="0"/>
        </w:rPr>
        <w:t xml:space="preserve"> - </w:t>
      </w:r>
      <w:r w:rsidRPr="008E2891">
        <w:rPr>
          <w:rFonts w:cs="Arial"/>
          <w:noProof w:val="0"/>
        </w:rPr>
        <w:t>Tabuľka – požadované kapacity podľa častí</w:t>
      </w:r>
      <w:bookmarkEnd w:id="159"/>
    </w:p>
    <w:p w:rsidR="00A14A07" w:rsidRPr="00434206" w:rsidRDefault="00A14A07" w:rsidP="00A14A07">
      <w:pPr>
        <w:jc w:val="center"/>
        <w:rPr>
          <w:rFonts w:cs="Arial"/>
          <w:b/>
          <w:noProof w:val="0"/>
          <w:szCs w:val="20"/>
        </w:rPr>
      </w:pPr>
    </w:p>
    <w:p w:rsidR="00A14A07" w:rsidRPr="00434206" w:rsidRDefault="00A14A07" w:rsidP="00A14A07">
      <w:pPr>
        <w:jc w:val="center"/>
        <w:rPr>
          <w:rFonts w:cs="Arial"/>
          <w:noProof w:val="0"/>
          <w:sz w:val="20"/>
          <w:szCs w:val="20"/>
        </w:rPr>
      </w:pPr>
      <w:r w:rsidRPr="008E2891">
        <w:rPr>
          <w:rFonts w:cs="Arial"/>
          <w:b/>
          <w:noProof w:val="0"/>
          <w:sz w:val="28"/>
          <w:szCs w:val="28"/>
        </w:rPr>
        <w:t>Tabuľka – požadované kapacity podľa častí</w:t>
      </w:r>
    </w:p>
    <w:p w:rsidR="00A14A07" w:rsidRPr="00434206" w:rsidRDefault="00A14A07" w:rsidP="00A14A07">
      <w:pPr>
        <w:rPr>
          <w:rFonts w:cs="Arial"/>
          <w:noProof w:val="0"/>
          <w:sz w:val="20"/>
          <w:szCs w:val="20"/>
        </w:rPr>
      </w:pPr>
    </w:p>
    <w:tbl>
      <w:tblPr>
        <w:tblW w:w="9634" w:type="dxa"/>
        <w:tblCellMar>
          <w:left w:w="70" w:type="dxa"/>
          <w:right w:w="70" w:type="dxa"/>
        </w:tblCellMar>
        <w:tblLook w:val="04A0" w:firstRow="1" w:lastRow="0" w:firstColumn="1" w:lastColumn="0" w:noHBand="0" w:noVBand="1"/>
      </w:tblPr>
      <w:tblGrid>
        <w:gridCol w:w="780"/>
        <w:gridCol w:w="6586"/>
        <w:gridCol w:w="2268"/>
      </w:tblGrid>
      <w:tr w:rsidR="00A14A07" w:rsidRPr="00C97AA9" w:rsidTr="00245F0C">
        <w:trPr>
          <w:trHeight w:val="6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14A07" w:rsidRPr="00C97AA9" w:rsidRDefault="00A14A07" w:rsidP="00245F0C">
            <w:pPr>
              <w:jc w:val="center"/>
              <w:rPr>
                <w:rFonts w:cs="Arial"/>
                <w:b/>
                <w:bCs/>
                <w:noProof w:val="0"/>
                <w:color w:val="000000"/>
                <w:sz w:val="20"/>
                <w:szCs w:val="20"/>
              </w:rPr>
            </w:pPr>
            <w:r w:rsidRPr="00C97AA9">
              <w:rPr>
                <w:rFonts w:cs="Arial"/>
                <w:b/>
                <w:bCs/>
                <w:noProof w:val="0"/>
                <w:color w:val="000000"/>
                <w:sz w:val="20"/>
                <w:szCs w:val="20"/>
              </w:rPr>
              <w:t>Časť číslo</w:t>
            </w:r>
          </w:p>
        </w:tc>
        <w:tc>
          <w:tcPr>
            <w:tcW w:w="6586" w:type="dxa"/>
            <w:tcBorders>
              <w:top w:val="single" w:sz="4" w:space="0" w:color="auto"/>
              <w:left w:val="nil"/>
              <w:bottom w:val="single" w:sz="4" w:space="0" w:color="auto"/>
              <w:right w:val="single" w:sz="4" w:space="0" w:color="auto"/>
            </w:tcBorders>
            <w:shd w:val="clear" w:color="auto" w:fill="auto"/>
            <w:vAlign w:val="center"/>
            <w:hideMark/>
          </w:tcPr>
          <w:p w:rsidR="00A14A07" w:rsidRPr="00C97AA9" w:rsidRDefault="00A14A07" w:rsidP="00245F0C">
            <w:pPr>
              <w:jc w:val="center"/>
              <w:rPr>
                <w:rFonts w:cs="Arial"/>
                <w:b/>
                <w:bCs/>
                <w:noProof w:val="0"/>
                <w:color w:val="000000"/>
                <w:sz w:val="20"/>
                <w:szCs w:val="20"/>
              </w:rPr>
            </w:pPr>
            <w:r w:rsidRPr="00C97AA9">
              <w:rPr>
                <w:rFonts w:cs="Arial"/>
                <w:b/>
                <w:bCs/>
                <w:noProof w:val="0"/>
                <w:color w:val="000000"/>
                <w:sz w:val="20"/>
                <w:szCs w:val="20"/>
              </w:rPr>
              <w:t>Názov časti</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A14A07" w:rsidRPr="00C97AA9" w:rsidRDefault="00A14A07" w:rsidP="00245F0C">
            <w:pPr>
              <w:jc w:val="center"/>
              <w:rPr>
                <w:rFonts w:cs="Arial"/>
                <w:b/>
                <w:bCs/>
                <w:noProof w:val="0"/>
                <w:color w:val="000000"/>
                <w:sz w:val="20"/>
                <w:szCs w:val="20"/>
              </w:rPr>
            </w:pPr>
            <w:r w:rsidRPr="00C97AA9">
              <w:rPr>
                <w:rFonts w:cs="Arial"/>
                <w:b/>
                <w:bCs/>
                <w:noProof w:val="0"/>
                <w:color w:val="000000"/>
                <w:sz w:val="20"/>
                <w:szCs w:val="20"/>
              </w:rPr>
              <w:t>Požadované kapacity (počet osôb)</w:t>
            </w:r>
          </w:p>
        </w:tc>
      </w:tr>
      <w:tr w:rsidR="00A14A07"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1</w:t>
            </w:r>
          </w:p>
        </w:tc>
        <w:tc>
          <w:tcPr>
            <w:tcW w:w="6586"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 </w:t>
            </w:r>
          </w:p>
        </w:tc>
      </w:tr>
      <w:tr w:rsidR="00A14A07"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2</w:t>
            </w:r>
          </w:p>
        </w:tc>
        <w:tc>
          <w:tcPr>
            <w:tcW w:w="6586"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 </w:t>
            </w:r>
          </w:p>
        </w:tc>
      </w:tr>
      <w:tr w:rsidR="00A14A07"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3</w:t>
            </w:r>
          </w:p>
        </w:tc>
        <w:tc>
          <w:tcPr>
            <w:tcW w:w="6586"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 </w:t>
            </w:r>
          </w:p>
        </w:tc>
      </w:tr>
      <w:tr w:rsidR="00A14A07"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4</w:t>
            </w:r>
          </w:p>
        </w:tc>
        <w:tc>
          <w:tcPr>
            <w:tcW w:w="6586"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 </w:t>
            </w:r>
          </w:p>
        </w:tc>
      </w:tr>
      <w:tr w:rsidR="00A14A07"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5</w:t>
            </w:r>
          </w:p>
        </w:tc>
        <w:tc>
          <w:tcPr>
            <w:tcW w:w="6586"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 </w:t>
            </w:r>
          </w:p>
        </w:tc>
      </w:tr>
      <w:tr w:rsidR="00A14A07"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6</w:t>
            </w:r>
          </w:p>
        </w:tc>
        <w:tc>
          <w:tcPr>
            <w:tcW w:w="6586"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 </w:t>
            </w:r>
          </w:p>
        </w:tc>
      </w:tr>
      <w:tr w:rsidR="00A14A07"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7</w:t>
            </w:r>
          </w:p>
        </w:tc>
        <w:tc>
          <w:tcPr>
            <w:tcW w:w="6586"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 </w:t>
            </w:r>
          </w:p>
        </w:tc>
      </w:tr>
      <w:tr w:rsidR="00A14A07"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8</w:t>
            </w:r>
          </w:p>
        </w:tc>
        <w:tc>
          <w:tcPr>
            <w:tcW w:w="6586"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 </w:t>
            </w:r>
          </w:p>
        </w:tc>
      </w:tr>
      <w:tr w:rsidR="00A14A07"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9</w:t>
            </w:r>
          </w:p>
        </w:tc>
        <w:tc>
          <w:tcPr>
            <w:tcW w:w="6586"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 </w:t>
            </w:r>
          </w:p>
        </w:tc>
      </w:tr>
      <w:tr w:rsidR="00A14A07"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10</w:t>
            </w:r>
          </w:p>
        </w:tc>
        <w:tc>
          <w:tcPr>
            <w:tcW w:w="6586"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 </w:t>
            </w:r>
          </w:p>
        </w:tc>
      </w:tr>
      <w:tr w:rsidR="00A14A07"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11</w:t>
            </w:r>
          </w:p>
        </w:tc>
        <w:tc>
          <w:tcPr>
            <w:tcW w:w="6586"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 </w:t>
            </w:r>
          </w:p>
        </w:tc>
      </w:tr>
      <w:tr w:rsidR="00A14A07"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12</w:t>
            </w:r>
          </w:p>
        </w:tc>
        <w:tc>
          <w:tcPr>
            <w:tcW w:w="6586"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 </w:t>
            </w:r>
          </w:p>
        </w:tc>
      </w:tr>
      <w:tr w:rsidR="00A14A07"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13</w:t>
            </w:r>
          </w:p>
        </w:tc>
        <w:tc>
          <w:tcPr>
            <w:tcW w:w="6586"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 </w:t>
            </w:r>
          </w:p>
        </w:tc>
      </w:tr>
      <w:tr w:rsidR="00A14A07"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14</w:t>
            </w:r>
          </w:p>
        </w:tc>
        <w:tc>
          <w:tcPr>
            <w:tcW w:w="6586"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 </w:t>
            </w:r>
          </w:p>
        </w:tc>
      </w:tr>
      <w:tr w:rsidR="00A14A07"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15</w:t>
            </w:r>
          </w:p>
        </w:tc>
        <w:tc>
          <w:tcPr>
            <w:tcW w:w="6586"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 </w:t>
            </w:r>
          </w:p>
        </w:tc>
      </w:tr>
      <w:tr w:rsidR="00A14A07"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16</w:t>
            </w:r>
          </w:p>
        </w:tc>
        <w:tc>
          <w:tcPr>
            <w:tcW w:w="6586"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 </w:t>
            </w:r>
          </w:p>
        </w:tc>
      </w:tr>
      <w:tr w:rsidR="00A14A07"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17</w:t>
            </w:r>
          </w:p>
        </w:tc>
        <w:tc>
          <w:tcPr>
            <w:tcW w:w="6586"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 </w:t>
            </w:r>
          </w:p>
        </w:tc>
      </w:tr>
      <w:tr w:rsidR="00A14A07"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18</w:t>
            </w:r>
          </w:p>
        </w:tc>
        <w:tc>
          <w:tcPr>
            <w:tcW w:w="6586"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 </w:t>
            </w:r>
          </w:p>
        </w:tc>
      </w:tr>
      <w:tr w:rsidR="00A14A07"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19</w:t>
            </w:r>
          </w:p>
        </w:tc>
        <w:tc>
          <w:tcPr>
            <w:tcW w:w="6586"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 </w:t>
            </w:r>
          </w:p>
        </w:tc>
      </w:tr>
      <w:tr w:rsidR="00A14A07"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20</w:t>
            </w:r>
          </w:p>
        </w:tc>
        <w:tc>
          <w:tcPr>
            <w:tcW w:w="6586"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 </w:t>
            </w:r>
          </w:p>
        </w:tc>
      </w:tr>
      <w:tr w:rsidR="00A14A07"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21</w:t>
            </w:r>
          </w:p>
        </w:tc>
        <w:tc>
          <w:tcPr>
            <w:tcW w:w="6586"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 </w:t>
            </w:r>
          </w:p>
        </w:tc>
      </w:tr>
      <w:tr w:rsidR="00A14A07"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22</w:t>
            </w:r>
          </w:p>
        </w:tc>
        <w:tc>
          <w:tcPr>
            <w:tcW w:w="6586"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 </w:t>
            </w:r>
          </w:p>
        </w:tc>
      </w:tr>
      <w:tr w:rsidR="00A14A07"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23</w:t>
            </w:r>
          </w:p>
        </w:tc>
        <w:tc>
          <w:tcPr>
            <w:tcW w:w="6586"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 </w:t>
            </w:r>
          </w:p>
        </w:tc>
      </w:tr>
      <w:tr w:rsidR="00A14A07"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24</w:t>
            </w:r>
          </w:p>
        </w:tc>
        <w:tc>
          <w:tcPr>
            <w:tcW w:w="6586"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 </w:t>
            </w:r>
          </w:p>
        </w:tc>
      </w:tr>
      <w:tr w:rsidR="00A14A07"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25</w:t>
            </w:r>
          </w:p>
        </w:tc>
        <w:tc>
          <w:tcPr>
            <w:tcW w:w="6586"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 </w:t>
            </w:r>
          </w:p>
        </w:tc>
      </w:tr>
      <w:tr w:rsidR="00A14A07"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26</w:t>
            </w:r>
          </w:p>
        </w:tc>
        <w:tc>
          <w:tcPr>
            <w:tcW w:w="6586"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 </w:t>
            </w:r>
          </w:p>
        </w:tc>
      </w:tr>
      <w:tr w:rsidR="00A14A07"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27</w:t>
            </w:r>
          </w:p>
        </w:tc>
        <w:tc>
          <w:tcPr>
            <w:tcW w:w="6586"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 </w:t>
            </w:r>
          </w:p>
        </w:tc>
      </w:tr>
      <w:tr w:rsidR="00A14A07"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28</w:t>
            </w:r>
          </w:p>
        </w:tc>
        <w:tc>
          <w:tcPr>
            <w:tcW w:w="6586"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 </w:t>
            </w:r>
          </w:p>
        </w:tc>
      </w:tr>
      <w:tr w:rsidR="00A14A07"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29</w:t>
            </w:r>
          </w:p>
        </w:tc>
        <w:tc>
          <w:tcPr>
            <w:tcW w:w="6586"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 </w:t>
            </w:r>
          </w:p>
        </w:tc>
      </w:tr>
      <w:tr w:rsidR="00A14A07"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30</w:t>
            </w:r>
          </w:p>
        </w:tc>
        <w:tc>
          <w:tcPr>
            <w:tcW w:w="6586"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 </w:t>
            </w:r>
          </w:p>
        </w:tc>
      </w:tr>
      <w:tr w:rsidR="00A14A07"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31</w:t>
            </w:r>
          </w:p>
        </w:tc>
        <w:tc>
          <w:tcPr>
            <w:tcW w:w="6586"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 </w:t>
            </w:r>
          </w:p>
        </w:tc>
      </w:tr>
      <w:tr w:rsidR="00A14A07"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32</w:t>
            </w:r>
          </w:p>
        </w:tc>
        <w:tc>
          <w:tcPr>
            <w:tcW w:w="6586"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 </w:t>
            </w:r>
          </w:p>
        </w:tc>
      </w:tr>
      <w:tr w:rsidR="00A14A07"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33</w:t>
            </w:r>
          </w:p>
        </w:tc>
        <w:tc>
          <w:tcPr>
            <w:tcW w:w="6586"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 </w:t>
            </w:r>
          </w:p>
        </w:tc>
      </w:tr>
      <w:tr w:rsidR="00A14A07"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34</w:t>
            </w:r>
          </w:p>
        </w:tc>
        <w:tc>
          <w:tcPr>
            <w:tcW w:w="6586"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 </w:t>
            </w:r>
          </w:p>
        </w:tc>
      </w:tr>
      <w:tr w:rsidR="00A14A07" w:rsidRPr="00C97AA9" w:rsidTr="00245F0C">
        <w:trPr>
          <w:trHeight w:val="300"/>
        </w:trPr>
        <w:tc>
          <w:tcPr>
            <w:tcW w:w="780" w:type="dxa"/>
            <w:tcBorders>
              <w:top w:val="nil"/>
              <w:left w:val="single" w:sz="4" w:space="0" w:color="auto"/>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35</w:t>
            </w:r>
          </w:p>
        </w:tc>
        <w:tc>
          <w:tcPr>
            <w:tcW w:w="6586"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rPr>
                <w:rFonts w:cs="Arial"/>
                <w:noProof w:val="0"/>
                <w:color w:val="000000"/>
                <w:sz w:val="20"/>
                <w:szCs w:val="20"/>
              </w:rPr>
            </w:pPr>
            <w:r w:rsidRPr="00C97AA9">
              <w:rPr>
                <w:rFonts w:cs="Arial"/>
                <w:noProof w:val="0"/>
                <w:color w:val="000000"/>
                <w:sz w:val="20"/>
                <w:szCs w:val="20"/>
              </w:rPr>
              <w:t> </w:t>
            </w:r>
          </w:p>
        </w:tc>
        <w:tc>
          <w:tcPr>
            <w:tcW w:w="2268" w:type="dxa"/>
            <w:tcBorders>
              <w:top w:val="nil"/>
              <w:left w:val="nil"/>
              <w:bottom w:val="single" w:sz="4" w:space="0" w:color="auto"/>
              <w:right w:val="single" w:sz="4" w:space="0" w:color="auto"/>
            </w:tcBorders>
            <w:shd w:val="clear" w:color="auto" w:fill="auto"/>
            <w:noWrap/>
            <w:vAlign w:val="bottom"/>
            <w:hideMark/>
          </w:tcPr>
          <w:p w:rsidR="00A14A07" w:rsidRPr="00C97AA9" w:rsidRDefault="00A14A07" w:rsidP="00245F0C">
            <w:pPr>
              <w:jc w:val="center"/>
              <w:rPr>
                <w:rFonts w:cs="Arial"/>
                <w:noProof w:val="0"/>
                <w:color w:val="000000"/>
                <w:sz w:val="20"/>
                <w:szCs w:val="20"/>
              </w:rPr>
            </w:pPr>
            <w:r w:rsidRPr="00C97AA9">
              <w:rPr>
                <w:rFonts w:cs="Arial"/>
                <w:noProof w:val="0"/>
                <w:color w:val="000000"/>
                <w:sz w:val="20"/>
                <w:szCs w:val="20"/>
              </w:rPr>
              <w:t> </w:t>
            </w:r>
          </w:p>
        </w:tc>
      </w:tr>
    </w:tbl>
    <w:p w:rsidR="00A14A07" w:rsidRDefault="00A14A07" w:rsidP="00434206">
      <w:pPr>
        <w:rPr>
          <w:rFonts w:cs="Arial"/>
          <w:noProof w:val="0"/>
          <w:sz w:val="20"/>
          <w:szCs w:val="20"/>
        </w:rPr>
      </w:pPr>
    </w:p>
    <w:p w:rsidR="00A14A07" w:rsidRPr="004D239D" w:rsidRDefault="00A14A07" w:rsidP="00434206">
      <w:pPr>
        <w:rPr>
          <w:rFonts w:cs="Arial"/>
          <w:noProof w:val="0"/>
          <w:sz w:val="20"/>
          <w:szCs w:val="20"/>
        </w:rPr>
      </w:pPr>
    </w:p>
    <w:sectPr w:rsidR="00A14A07" w:rsidRPr="004D239D" w:rsidSect="0042641E">
      <w:headerReference w:type="default" r:id="rId18"/>
      <w:footerReference w:type="default" r:id="rId19"/>
      <w:headerReference w:type="first" r:id="rId20"/>
      <w:pgSz w:w="11906" w:h="16838" w:code="9"/>
      <w:pgMar w:top="873" w:right="1134" w:bottom="1134" w:left="1134" w:header="709" w:footer="567" w:gutter="0"/>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04EB" w:rsidRDefault="00D404EB">
      <w:r>
        <w:separator/>
      </w:r>
    </w:p>
  </w:endnote>
  <w:endnote w:type="continuationSeparator" w:id="0">
    <w:p w:rsidR="00D404EB" w:rsidRDefault="00D404EB">
      <w:r>
        <w:continuationSeparator/>
      </w:r>
    </w:p>
  </w:endnote>
  <w:endnote w:type="continuationNotice" w:id="1">
    <w:p w:rsidR="00D404EB" w:rsidRDefault="00D404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130778934"/>
      <w:docPartObj>
        <w:docPartGallery w:val="Page Numbers (Bottom of Page)"/>
        <w:docPartUnique/>
      </w:docPartObj>
    </w:sdtPr>
    <w:sdtEndPr>
      <w:rPr>
        <w:sz w:val="16"/>
        <w:szCs w:val="16"/>
      </w:rPr>
    </w:sdtEndPr>
    <w:sdtContent>
      <w:sdt>
        <w:sdtPr>
          <w:rPr>
            <w:sz w:val="18"/>
            <w:szCs w:val="18"/>
          </w:rPr>
          <w:id w:val="-1769616900"/>
          <w:docPartObj>
            <w:docPartGallery w:val="Page Numbers (Top of Page)"/>
            <w:docPartUnique/>
          </w:docPartObj>
        </w:sdtPr>
        <w:sdtEndPr>
          <w:rPr>
            <w:sz w:val="16"/>
            <w:szCs w:val="16"/>
          </w:rPr>
        </w:sdtEndPr>
        <w:sdtContent>
          <w:tbl>
            <w:tblPr>
              <w:tblStyle w:val="Mriekatabu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gridCol w:w="1502"/>
            </w:tblGrid>
            <w:tr w:rsidR="00B10807" w:rsidTr="00EC7A70">
              <w:tc>
                <w:tcPr>
                  <w:tcW w:w="4221" w:type="pct"/>
                </w:tcPr>
                <w:p w:rsidR="00B10807" w:rsidRPr="008F4FC1" w:rsidRDefault="00B10807" w:rsidP="00EC7A70">
                  <w:pPr>
                    <w:pStyle w:val="Pta"/>
                    <w:rPr>
                      <w:sz w:val="18"/>
                      <w:szCs w:val="18"/>
                    </w:rPr>
                  </w:pPr>
                </w:p>
              </w:tc>
              <w:tc>
                <w:tcPr>
                  <w:tcW w:w="779" w:type="pct"/>
                </w:tcPr>
                <w:p w:rsidR="00B10807" w:rsidRDefault="00B10807" w:rsidP="008F4FC1">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276E75">
                    <w:rPr>
                      <w:bCs/>
                      <w:sz w:val="18"/>
                      <w:szCs w:val="18"/>
                    </w:rPr>
                    <w:t>14</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276E75">
                    <w:rPr>
                      <w:bCs/>
                      <w:sz w:val="18"/>
                      <w:szCs w:val="18"/>
                    </w:rPr>
                    <w:t>46</w:t>
                  </w:r>
                  <w:r w:rsidRPr="007C3D49">
                    <w:rPr>
                      <w:bCs/>
                      <w:sz w:val="18"/>
                      <w:szCs w:val="18"/>
                    </w:rPr>
                    <w:fldChar w:fldCharType="end"/>
                  </w:r>
                </w:p>
              </w:tc>
            </w:tr>
          </w:tbl>
          <w:p w:rsidR="00B10807" w:rsidRPr="008F4FC1" w:rsidRDefault="00D404EB" w:rsidP="008F4FC1">
            <w:pPr>
              <w:pStyle w:val="Pta"/>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04EB" w:rsidRDefault="00D404EB">
      <w:r>
        <w:separator/>
      </w:r>
    </w:p>
  </w:footnote>
  <w:footnote w:type="continuationSeparator" w:id="0">
    <w:p w:rsidR="00D404EB" w:rsidRDefault="00D404EB">
      <w:r>
        <w:continuationSeparator/>
      </w:r>
    </w:p>
  </w:footnote>
  <w:footnote w:type="continuationNotice" w:id="1">
    <w:p w:rsidR="00D404EB" w:rsidRDefault="00D404E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B10807" w:rsidTr="008F4FC1">
      <w:tc>
        <w:tcPr>
          <w:tcW w:w="1271" w:type="dxa"/>
        </w:tcPr>
        <w:p w:rsidR="00B10807" w:rsidRDefault="00B10807" w:rsidP="008F4FC1">
          <w:r w:rsidRPr="007C3D49">
            <mc:AlternateContent>
              <mc:Choice Requires="wpg">
                <w:drawing>
                  <wp:inline distT="0" distB="0" distL="0" distR="0" wp14:anchorId="416580BE" wp14:editId="6E08DD33">
                    <wp:extent cx="540000" cy="918000"/>
                    <wp:effectExtent l="0" t="0" r="31750" b="15875"/>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16"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2"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3"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4"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25"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2C9DC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B10807" w:rsidRDefault="00B10807" w:rsidP="008F4FC1">
          <w:pPr>
            <w:pStyle w:val="Nadpis4"/>
            <w:tabs>
              <w:tab w:val="clear" w:pos="576"/>
            </w:tabs>
            <w:rPr>
              <w:color w:val="005941"/>
              <w:sz w:val="32"/>
              <w:szCs w:val="32"/>
            </w:rPr>
          </w:pPr>
          <w:r w:rsidRPr="006B7CE0">
            <w:rPr>
              <w:color w:val="005941"/>
              <w:sz w:val="32"/>
              <w:szCs w:val="32"/>
            </w:rPr>
            <w:t>LESY Slovenskej republiky, štátny podnik</w:t>
          </w:r>
        </w:p>
        <w:p w:rsidR="00B10807" w:rsidRPr="007C3D49" w:rsidRDefault="00B10807" w:rsidP="008F4FC1">
          <w:pPr>
            <w:pStyle w:val="Nadpis4"/>
            <w:tabs>
              <w:tab w:val="clear" w:pos="576"/>
            </w:tabs>
            <w:rPr>
              <w:color w:val="005941"/>
              <w:sz w:val="24"/>
            </w:rPr>
          </w:pPr>
          <w:r w:rsidRPr="007C3D49">
            <w:rPr>
              <w:color w:val="005941"/>
              <w:sz w:val="24"/>
            </w:rPr>
            <w:t>generálne riaditeľstvo</w:t>
          </w:r>
        </w:p>
        <w:p w:rsidR="00B10807" w:rsidRDefault="00B10807" w:rsidP="008F4FC1">
          <w:pPr>
            <w:pStyle w:val="Nadpis4"/>
            <w:tabs>
              <w:tab w:val="clear" w:pos="576"/>
            </w:tabs>
          </w:pPr>
          <w:r w:rsidRPr="007C3D49">
            <w:rPr>
              <w:color w:val="005941"/>
              <w:sz w:val="24"/>
            </w:rPr>
            <w:t>Námestie SNP 8, 975 66 Banská Bystrica</w:t>
          </w:r>
        </w:p>
      </w:tc>
    </w:tr>
  </w:tbl>
  <w:p w:rsidR="00B10807" w:rsidRPr="008F4FC1" w:rsidRDefault="00B10807" w:rsidP="008F4FC1">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71"/>
      <w:gridCol w:w="8357"/>
    </w:tblGrid>
    <w:tr w:rsidR="00B10807" w:rsidTr="006B1035">
      <w:tc>
        <w:tcPr>
          <w:tcW w:w="1271" w:type="dxa"/>
        </w:tcPr>
        <w:p w:rsidR="00B10807" w:rsidRDefault="00B10807" w:rsidP="006B1035">
          <w:r w:rsidRPr="007C3D49">
            <mc:AlternateContent>
              <mc:Choice Requires="wpg">
                <w:drawing>
                  <wp:inline distT="0" distB="0" distL="0" distR="0" wp14:anchorId="65520FA5" wp14:editId="182F15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756E1E8"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B10807" w:rsidRDefault="00B10807" w:rsidP="006B1035">
          <w:pPr>
            <w:pStyle w:val="Nadpis4"/>
            <w:tabs>
              <w:tab w:val="clear" w:pos="576"/>
            </w:tabs>
            <w:rPr>
              <w:color w:val="005941"/>
              <w:sz w:val="32"/>
              <w:szCs w:val="32"/>
            </w:rPr>
          </w:pPr>
          <w:r w:rsidRPr="006B7CE0">
            <w:rPr>
              <w:color w:val="005941"/>
              <w:sz w:val="32"/>
              <w:szCs w:val="32"/>
            </w:rPr>
            <w:t>LESY Slovenskej republiky, štátny podnik</w:t>
          </w:r>
        </w:p>
        <w:p w:rsidR="00B10807" w:rsidRPr="007C3D49" w:rsidRDefault="00B10807" w:rsidP="006B1035">
          <w:pPr>
            <w:pStyle w:val="Nadpis4"/>
            <w:tabs>
              <w:tab w:val="clear" w:pos="576"/>
            </w:tabs>
            <w:rPr>
              <w:color w:val="005941"/>
              <w:sz w:val="24"/>
            </w:rPr>
          </w:pPr>
          <w:r w:rsidRPr="007C3D49">
            <w:rPr>
              <w:color w:val="005941"/>
              <w:sz w:val="24"/>
            </w:rPr>
            <w:t>generálne riaditeľstvo</w:t>
          </w:r>
        </w:p>
        <w:p w:rsidR="00B10807" w:rsidRDefault="00B10807" w:rsidP="006B1035">
          <w:pPr>
            <w:pStyle w:val="Nadpis4"/>
            <w:tabs>
              <w:tab w:val="clear" w:pos="576"/>
            </w:tabs>
          </w:pPr>
          <w:r w:rsidRPr="007C3D49">
            <w:rPr>
              <w:color w:val="005941"/>
              <w:sz w:val="24"/>
            </w:rPr>
            <w:t>Námestie SNP 8, 975 66 Banská Bystrica</w:t>
          </w:r>
        </w:p>
      </w:tc>
    </w:tr>
  </w:tbl>
  <w:p w:rsidR="00B10807" w:rsidRPr="006B1035" w:rsidRDefault="00B10807" w:rsidP="006B1035">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numFmt w:val="bullet"/>
      <w:lvlText w:val=""/>
      <w:lvlJc w:val="left"/>
      <w:pPr>
        <w:tabs>
          <w:tab w:val="num" w:pos="0"/>
        </w:tabs>
        <w:ind w:left="2160" w:hanging="360"/>
      </w:pPr>
      <w:rPr>
        <w:rFonts w:ascii="Symbol" w:hAnsi="Symbol" w:cs="Symbol"/>
      </w:rPr>
    </w:lvl>
    <w:lvl w:ilvl="1">
      <w:start w:val="1"/>
      <w:numFmt w:val="lowerLetter"/>
      <w:lvlText w:val="%2."/>
      <w:lvlJc w:val="left"/>
      <w:pPr>
        <w:tabs>
          <w:tab w:val="num" w:pos="0"/>
        </w:tabs>
        <w:ind w:left="2880" w:hanging="360"/>
      </w:pPr>
      <w:rPr>
        <w:rFonts w:cs="Times New Roman"/>
      </w:rPr>
    </w:lvl>
    <w:lvl w:ilvl="2">
      <w:start w:val="1"/>
      <w:numFmt w:val="lowerRoman"/>
      <w:lvlText w:val="%3."/>
      <w:lvlJc w:val="right"/>
      <w:pPr>
        <w:tabs>
          <w:tab w:val="num" w:pos="0"/>
        </w:tabs>
        <w:ind w:left="3600" w:hanging="180"/>
      </w:pPr>
      <w:rPr>
        <w:rFonts w:cs="Times New Roman"/>
      </w:rPr>
    </w:lvl>
    <w:lvl w:ilvl="3">
      <w:start w:val="1"/>
      <w:numFmt w:val="decimal"/>
      <w:lvlText w:val="%4."/>
      <w:lvlJc w:val="left"/>
      <w:pPr>
        <w:tabs>
          <w:tab w:val="num" w:pos="0"/>
        </w:tabs>
        <w:ind w:left="4320" w:hanging="360"/>
      </w:pPr>
      <w:rPr>
        <w:rFonts w:cs="Times New Roman"/>
      </w:rPr>
    </w:lvl>
    <w:lvl w:ilvl="4">
      <w:start w:val="1"/>
      <w:numFmt w:val="lowerLetter"/>
      <w:lvlText w:val="%5."/>
      <w:lvlJc w:val="left"/>
      <w:pPr>
        <w:tabs>
          <w:tab w:val="num" w:pos="0"/>
        </w:tabs>
        <w:ind w:left="5040" w:hanging="360"/>
      </w:pPr>
      <w:rPr>
        <w:rFonts w:cs="Times New Roman"/>
      </w:rPr>
    </w:lvl>
    <w:lvl w:ilvl="5">
      <w:start w:val="1"/>
      <w:numFmt w:val="lowerRoman"/>
      <w:lvlText w:val="%6."/>
      <w:lvlJc w:val="right"/>
      <w:pPr>
        <w:tabs>
          <w:tab w:val="num" w:pos="0"/>
        </w:tabs>
        <w:ind w:left="5760" w:hanging="180"/>
      </w:pPr>
      <w:rPr>
        <w:rFonts w:cs="Times New Roman"/>
      </w:rPr>
    </w:lvl>
    <w:lvl w:ilvl="6">
      <w:start w:val="1"/>
      <w:numFmt w:val="decimal"/>
      <w:lvlText w:val="%7."/>
      <w:lvlJc w:val="left"/>
      <w:pPr>
        <w:tabs>
          <w:tab w:val="num" w:pos="0"/>
        </w:tabs>
        <w:ind w:left="6480" w:hanging="360"/>
      </w:pPr>
      <w:rPr>
        <w:rFonts w:cs="Times New Roman"/>
      </w:rPr>
    </w:lvl>
    <w:lvl w:ilvl="7">
      <w:start w:val="1"/>
      <w:numFmt w:val="lowerLetter"/>
      <w:lvlText w:val="%8."/>
      <w:lvlJc w:val="left"/>
      <w:pPr>
        <w:tabs>
          <w:tab w:val="num" w:pos="0"/>
        </w:tabs>
        <w:ind w:left="7200" w:hanging="360"/>
      </w:pPr>
      <w:rPr>
        <w:rFonts w:cs="Times New Roman"/>
      </w:rPr>
    </w:lvl>
    <w:lvl w:ilvl="8">
      <w:start w:val="1"/>
      <w:numFmt w:val="lowerRoman"/>
      <w:lvlText w:val="%9."/>
      <w:lvlJc w:val="right"/>
      <w:pPr>
        <w:tabs>
          <w:tab w:val="num" w:pos="0"/>
        </w:tabs>
        <w:ind w:left="7920" w:hanging="180"/>
      </w:pPr>
      <w:rPr>
        <w:rFonts w:cs="Times New Roman"/>
      </w:rPr>
    </w:lvl>
  </w:abstractNum>
  <w:abstractNum w:abstractNumId="1" w15:restartNumberingAfterBreak="0">
    <w:nsid w:val="00000008"/>
    <w:multiLevelType w:val="multilevel"/>
    <w:tmpl w:val="00000008"/>
    <w:name w:val="WW8Num8"/>
    <w:lvl w:ilvl="0">
      <w:numFmt w:val="bullet"/>
      <w:lvlText w:val=""/>
      <w:lvlJc w:val="left"/>
      <w:pPr>
        <w:tabs>
          <w:tab w:val="num" w:pos="0"/>
        </w:tabs>
        <w:ind w:left="2002" w:hanging="360"/>
      </w:pPr>
      <w:rPr>
        <w:rFonts w:ascii="Symbol" w:hAnsi="Symbol" w:cs="Symbol"/>
      </w:rPr>
    </w:lvl>
    <w:lvl w:ilvl="1">
      <w:numFmt w:val="bullet"/>
      <w:lvlText w:val="o"/>
      <w:lvlJc w:val="left"/>
      <w:pPr>
        <w:tabs>
          <w:tab w:val="num" w:pos="0"/>
        </w:tabs>
        <w:ind w:left="2722" w:hanging="360"/>
      </w:pPr>
      <w:rPr>
        <w:rFonts w:ascii="Courier New" w:hAnsi="Courier New" w:cs="Times New Roman"/>
      </w:rPr>
    </w:lvl>
    <w:lvl w:ilvl="2">
      <w:numFmt w:val="bullet"/>
      <w:lvlText w:val=""/>
      <w:lvlJc w:val="left"/>
      <w:pPr>
        <w:tabs>
          <w:tab w:val="num" w:pos="0"/>
        </w:tabs>
        <w:ind w:left="3442" w:hanging="360"/>
      </w:pPr>
      <w:rPr>
        <w:rFonts w:ascii="Wingdings" w:hAnsi="Wingdings" w:cs="Wingdings"/>
      </w:rPr>
    </w:lvl>
    <w:lvl w:ilvl="3">
      <w:numFmt w:val="bullet"/>
      <w:lvlText w:val=""/>
      <w:lvlJc w:val="left"/>
      <w:pPr>
        <w:tabs>
          <w:tab w:val="num" w:pos="0"/>
        </w:tabs>
        <w:ind w:left="4162" w:hanging="360"/>
      </w:pPr>
      <w:rPr>
        <w:rFonts w:ascii="Symbol" w:hAnsi="Symbol" w:cs="Symbol"/>
      </w:rPr>
    </w:lvl>
    <w:lvl w:ilvl="4">
      <w:numFmt w:val="bullet"/>
      <w:lvlText w:val="o"/>
      <w:lvlJc w:val="left"/>
      <w:pPr>
        <w:tabs>
          <w:tab w:val="num" w:pos="0"/>
        </w:tabs>
        <w:ind w:left="4882" w:hanging="360"/>
      </w:pPr>
      <w:rPr>
        <w:rFonts w:ascii="Courier New" w:hAnsi="Courier New" w:cs="Times New Roman"/>
      </w:rPr>
    </w:lvl>
    <w:lvl w:ilvl="5">
      <w:numFmt w:val="bullet"/>
      <w:lvlText w:val=""/>
      <w:lvlJc w:val="left"/>
      <w:pPr>
        <w:tabs>
          <w:tab w:val="num" w:pos="0"/>
        </w:tabs>
        <w:ind w:left="5602" w:hanging="360"/>
      </w:pPr>
      <w:rPr>
        <w:rFonts w:ascii="Wingdings" w:hAnsi="Wingdings" w:cs="Wingdings"/>
      </w:rPr>
    </w:lvl>
    <w:lvl w:ilvl="6">
      <w:numFmt w:val="bullet"/>
      <w:lvlText w:val=""/>
      <w:lvlJc w:val="left"/>
      <w:pPr>
        <w:tabs>
          <w:tab w:val="num" w:pos="0"/>
        </w:tabs>
        <w:ind w:left="6322" w:hanging="360"/>
      </w:pPr>
      <w:rPr>
        <w:rFonts w:ascii="Symbol" w:hAnsi="Symbol" w:cs="Symbol"/>
      </w:rPr>
    </w:lvl>
    <w:lvl w:ilvl="7">
      <w:numFmt w:val="bullet"/>
      <w:lvlText w:val="o"/>
      <w:lvlJc w:val="left"/>
      <w:pPr>
        <w:tabs>
          <w:tab w:val="num" w:pos="0"/>
        </w:tabs>
        <w:ind w:left="7042" w:hanging="360"/>
      </w:pPr>
      <w:rPr>
        <w:rFonts w:ascii="Courier New" w:hAnsi="Courier New" w:cs="Times New Roman"/>
      </w:rPr>
    </w:lvl>
    <w:lvl w:ilvl="8">
      <w:numFmt w:val="bullet"/>
      <w:lvlText w:val=""/>
      <w:lvlJc w:val="left"/>
      <w:pPr>
        <w:tabs>
          <w:tab w:val="num" w:pos="0"/>
        </w:tabs>
        <w:ind w:left="7762" w:hanging="360"/>
      </w:pPr>
      <w:rPr>
        <w:rFonts w:ascii="Wingdings" w:hAnsi="Wingdings" w:cs="Wingdings"/>
      </w:rPr>
    </w:lvl>
  </w:abstractNum>
  <w:abstractNum w:abstractNumId="2"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3"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84F6BA7"/>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55458C"/>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7"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B64E2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1C954930"/>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 w15:restartNumberingAfterBreak="0">
    <w:nsid w:val="1D5E56EA"/>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3" w15:restartNumberingAfterBreak="0">
    <w:nsid w:val="1EF24F36"/>
    <w:multiLevelType w:val="hybridMultilevel"/>
    <w:tmpl w:val="858831E2"/>
    <w:lvl w:ilvl="0" w:tplc="041B0017">
      <w:start w:val="1"/>
      <w:numFmt w:val="lowerLetter"/>
      <w:lvlText w:val="%1)"/>
      <w:lvlJc w:val="left"/>
      <w:pPr>
        <w:ind w:left="360" w:hanging="360"/>
      </w:pPr>
      <w:rPr>
        <w:rFonts w:hint="default"/>
      </w:rPr>
    </w:lvl>
    <w:lvl w:ilvl="1" w:tplc="1A2E98F0">
      <w:numFmt w:val="bullet"/>
      <w:lvlText w:val="-"/>
      <w:lvlJc w:val="left"/>
      <w:pPr>
        <w:ind w:left="1425" w:hanging="705"/>
      </w:pPr>
      <w:rPr>
        <w:rFonts w:ascii="Arial" w:eastAsia="Times New Roman" w:hAnsi="Arial" w:cs="Arial" w:hint="default"/>
      </w:r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5" w15:restartNumberingAfterBreak="0">
    <w:nsid w:val="206C7B0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15:restartNumberingAfterBreak="0">
    <w:nsid w:val="21D75B43"/>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8" w15:restartNumberingAfterBreak="0">
    <w:nsid w:val="22AA0E7D"/>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1" w15:restartNumberingAfterBreak="0">
    <w:nsid w:val="2A470F26"/>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CEC24F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F743483"/>
    <w:multiLevelType w:val="hybridMultilevel"/>
    <w:tmpl w:val="A3940BC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4" w15:restartNumberingAfterBreak="0">
    <w:nsid w:val="378246D8"/>
    <w:multiLevelType w:val="hybridMultilevel"/>
    <w:tmpl w:val="739C90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39890289"/>
    <w:multiLevelType w:val="hybridMultilevel"/>
    <w:tmpl w:val="04FA36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A4F3423"/>
    <w:multiLevelType w:val="hybridMultilevel"/>
    <w:tmpl w:val="85AC8A12"/>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7" w15:restartNumberingAfterBreak="0">
    <w:nsid w:val="3AF75399"/>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9" w15:restartNumberingAfterBreak="0">
    <w:nsid w:val="3F0B49CD"/>
    <w:multiLevelType w:val="multilevel"/>
    <w:tmpl w:val="0B202488"/>
    <w:styleLink w:val="WW8Num32"/>
    <w:lvl w:ilvl="0">
      <w:start w:val="1"/>
      <w:numFmt w:val="decimal"/>
      <w:lvlText w:val="%1."/>
      <w:lvlJc w:val="left"/>
      <w:pPr>
        <w:ind w:left="0" w:firstLine="0"/>
      </w:pPr>
      <w:rPr>
        <w:color w:val="000000"/>
        <w:sz w:val="24"/>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0" w:firstLine="0"/>
      </w:pPr>
      <w:rPr>
        <w:b w:val="0"/>
        <w:i w:val="0"/>
        <w:color w:val="000000"/>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0" w15:restartNumberingAfterBreak="0">
    <w:nsid w:val="3FF90607"/>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1" w15:restartNumberingAfterBreak="0">
    <w:nsid w:val="415B0D14"/>
    <w:multiLevelType w:val="multilevel"/>
    <w:tmpl w:val="C2A6FD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430E3539"/>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33" w15:restartNumberingAfterBreak="0">
    <w:nsid w:val="434E4908"/>
    <w:multiLevelType w:val="hybridMultilevel"/>
    <w:tmpl w:val="101EBADA"/>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44832255"/>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BA2443D"/>
    <w:multiLevelType w:val="hybridMultilevel"/>
    <w:tmpl w:val="26643882"/>
    <w:lvl w:ilvl="0" w:tplc="041B0017">
      <w:start w:val="1"/>
      <w:numFmt w:val="lowerLetter"/>
      <w:lvlText w:val="%1)"/>
      <w:lvlJc w:val="left"/>
      <w:pPr>
        <w:ind w:left="720" w:hanging="360"/>
      </w:pPr>
    </w:lvl>
    <w:lvl w:ilvl="1" w:tplc="041B0001">
      <w:start w:val="1"/>
      <w:numFmt w:val="bullet"/>
      <w:lvlText w:val=""/>
      <w:lvlJc w:val="left"/>
      <w:pPr>
        <w:ind w:left="1440" w:hanging="360"/>
      </w:pPr>
      <w:rPr>
        <w:rFonts w:ascii="Symbol" w:hAnsi="Symbol" w:hint="default"/>
      </w:rPr>
    </w:lvl>
    <w:lvl w:ilvl="2" w:tplc="29725C50">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D406254"/>
    <w:multiLevelType w:val="multilevel"/>
    <w:tmpl w:val="11C292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0464A4C"/>
    <w:multiLevelType w:val="hybridMultilevel"/>
    <w:tmpl w:val="49FCC38A"/>
    <w:lvl w:ilvl="0" w:tplc="041B0017">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0"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2" w15:restartNumberingAfterBreak="0">
    <w:nsid w:val="52E740E5"/>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3"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42F5CE6"/>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5" w15:restartNumberingAfterBreak="0">
    <w:nsid w:val="55E73C8D"/>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57CE4C03"/>
    <w:multiLevelType w:val="multilevel"/>
    <w:tmpl w:val="A6DCD308"/>
    <w:styleLink w:val="WW8Num27"/>
    <w:lvl w:ilvl="0">
      <w:start w:val="1"/>
      <w:numFmt w:val="decimal"/>
      <w:lvlText w:val="25.2.%1"/>
      <w:lvlJc w:val="left"/>
    </w:lvl>
    <w:lvl w:ilvl="1">
      <w:start w:val="1"/>
      <w:numFmt w:val="decimal"/>
      <w:lvlText w:val="24.2.%2"/>
      <w:lvlJc w:val="left"/>
      <w:rPr>
        <w:b w:val="0"/>
        <w:i w:val="0"/>
      </w:rPr>
    </w:lvl>
    <w:lvl w:ilvl="2">
      <w:start w:val="28"/>
      <w:numFmt w:val="decimal"/>
      <w:lvlText w:val="%3"/>
      <w:lvlJc w:val="lef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8" w15:restartNumberingAfterBreak="0">
    <w:nsid w:val="583A7670"/>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86F534D"/>
    <w:multiLevelType w:val="hybridMultilevel"/>
    <w:tmpl w:val="C6206374"/>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0" w15:restartNumberingAfterBreak="0">
    <w:nsid w:val="5E547695"/>
    <w:multiLevelType w:val="multilevel"/>
    <w:tmpl w:val="FED82D02"/>
    <w:styleLink w:val="WW8Num16"/>
    <w:lvl w:ilvl="0">
      <w:start w:val="1"/>
      <w:numFmt w:val="decimal"/>
      <w:lvlText w:val="%1"/>
      <w:lvlJc w:val="left"/>
      <w:rPr>
        <w:b/>
        <w:szCs w:val="22"/>
      </w:rPr>
    </w:lvl>
    <w:lvl w:ilvl="1">
      <w:start w:val="1"/>
      <w:numFmt w:val="decimal"/>
      <w:lvlText w:val="%1.%2"/>
      <w:lvlJc w:val="left"/>
      <w:rPr>
        <w:b/>
        <w:szCs w:val="22"/>
      </w:rPr>
    </w:lvl>
    <w:lvl w:ilvl="2">
      <w:start w:val="1"/>
      <w:numFmt w:val="decimal"/>
      <w:lvlText w:val="%1.%2.%3"/>
      <w:lvlJc w:val="left"/>
      <w:rPr>
        <w:b/>
        <w:szCs w:val="22"/>
      </w:rPr>
    </w:lvl>
    <w:lvl w:ilvl="3">
      <w:start w:val="1"/>
      <w:numFmt w:val="decimal"/>
      <w:lvlText w:val="%1.%2.%3.%4"/>
      <w:lvlJc w:val="left"/>
      <w:rPr>
        <w:b/>
        <w:szCs w:val="22"/>
      </w:rPr>
    </w:lvl>
    <w:lvl w:ilvl="4">
      <w:start w:val="1"/>
      <w:numFmt w:val="decimal"/>
      <w:lvlText w:val="%1.%2.%3.%4.%5"/>
      <w:lvlJc w:val="left"/>
      <w:rPr>
        <w:b/>
        <w:szCs w:val="22"/>
      </w:rPr>
    </w:lvl>
    <w:lvl w:ilvl="5">
      <w:start w:val="1"/>
      <w:numFmt w:val="decimal"/>
      <w:lvlText w:val="%1.%2.%3.%4.%5.%6"/>
      <w:lvlJc w:val="left"/>
      <w:rPr>
        <w:b/>
        <w:szCs w:val="22"/>
      </w:rPr>
    </w:lvl>
    <w:lvl w:ilvl="6">
      <w:start w:val="1"/>
      <w:numFmt w:val="decimal"/>
      <w:lvlText w:val="%1.%2.%3.%4.%5.%6.%7"/>
      <w:lvlJc w:val="left"/>
      <w:rPr>
        <w:b/>
        <w:szCs w:val="22"/>
      </w:rPr>
    </w:lvl>
    <w:lvl w:ilvl="7">
      <w:start w:val="1"/>
      <w:numFmt w:val="decimal"/>
      <w:lvlText w:val="%1.%2.%3.%4.%5.%6.%7.%8"/>
      <w:lvlJc w:val="left"/>
      <w:rPr>
        <w:b/>
        <w:szCs w:val="22"/>
      </w:rPr>
    </w:lvl>
    <w:lvl w:ilvl="8">
      <w:start w:val="1"/>
      <w:numFmt w:val="decimal"/>
      <w:lvlText w:val="%1.%2.%3.%4.%5.%6.%7.%8.%9"/>
      <w:lvlJc w:val="left"/>
      <w:rPr>
        <w:b/>
        <w:szCs w:val="22"/>
      </w:rPr>
    </w:lvl>
  </w:abstractNum>
  <w:abstractNum w:abstractNumId="51" w15:restartNumberingAfterBreak="0">
    <w:nsid w:val="62437415"/>
    <w:multiLevelType w:val="multilevel"/>
    <w:tmpl w:val="39D62EC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2" w15:restartNumberingAfterBreak="0">
    <w:nsid w:val="62B34731"/>
    <w:multiLevelType w:val="multilevel"/>
    <w:tmpl w:val="BC1E74A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6ABC73F8"/>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15:restartNumberingAfterBreak="0">
    <w:nsid w:val="6D243BB3"/>
    <w:multiLevelType w:val="multilevel"/>
    <w:tmpl w:val="27EA8BD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E212D12"/>
    <w:multiLevelType w:val="hybridMultilevel"/>
    <w:tmpl w:val="A8703E6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8" w15:restartNumberingAfterBreak="0">
    <w:nsid w:val="6E9D3AEF"/>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9" w15:restartNumberingAfterBreak="0">
    <w:nsid w:val="6EBA36B7"/>
    <w:multiLevelType w:val="hybridMultilevel"/>
    <w:tmpl w:val="49FCC38A"/>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0" w15:restartNumberingAfterBreak="0">
    <w:nsid w:val="70C625CB"/>
    <w:multiLevelType w:val="hybridMultilevel"/>
    <w:tmpl w:val="49FCC38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756A3D72"/>
    <w:multiLevelType w:val="hybridMultilevel"/>
    <w:tmpl w:val="1056333E"/>
    <w:lvl w:ilvl="0" w:tplc="FFFFFFFF">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7D057F2E"/>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5"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0"/>
  </w:num>
  <w:num w:numId="2">
    <w:abstractNumId w:val="47"/>
  </w:num>
  <w:num w:numId="3">
    <w:abstractNumId w:val="29"/>
  </w:num>
  <w:num w:numId="4">
    <w:abstractNumId w:val="26"/>
  </w:num>
  <w:num w:numId="5">
    <w:abstractNumId w:val="16"/>
  </w:num>
  <w:num w:numId="6">
    <w:abstractNumId w:val="10"/>
  </w:num>
  <w:num w:numId="7">
    <w:abstractNumId w:val="2"/>
  </w:num>
  <w:num w:numId="8">
    <w:abstractNumId w:val="8"/>
  </w:num>
  <w:num w:numId="9">
    <w:abstractNumId w:val="51"/>
  </w:num>
  <w:num w:numId="10">
    <w:abstractNumId w:val="31"/>
  </w:num>
  <w:num w:numId="11">
    <w:abstractNumId w:val="32"/>
  </w:num>
  <w:num w:numId="12">
    <w:abstractNumId w:val="9"/>
  </w:num>
  <w:num w:numId="13">
    <w:abstractNumId w:val="45"/>
  </w:num>
  <w:num w:numId="14">
    <w:abstractNumId w:val="38"/>
  </w:num>
  <w:num w:numId="15">
    <w:abstractNumId w:val="41"/>
  </w:num>
  <w:num w:numId="16">
    <w:abstractNumId w:val="36"/>
  </w:num>
  <w:num w:numId="17">
    <w:abstractNumId w:val="40"/>
  </w:num>
  <w:num w:numId="18">
    <w:abstractNumId w:val="53"/>
  </w:num>
  <w:num w:numId="19">
    <w:abstractNumId w:val="19"/>
  </w:num>
  <w:num w:numId="20">
    <w:abstractNumId w:val="43"/>
  </w:num>
  <w:num w:numId="21">
    <w:abstractNumId w:val="7"/>
  </w:num>
  <w:num w:numId="22">
    <w:abstractNumId w:val="46"/>
  </w:num>
  <w:num w:numId="23">
    <w:abstractNumId w:val="56"/>
  </w:num>
  <w:num w:numId="24">
    <w:abstractNumId w:val="3"/>
  </w:num>
  <w:num w:numId="25">
    <w:abstractNumId w:val="25"/>
  </w:num>
  <w:num w:numId="26">
    <w:abstractNumId w:val="54"/>
  </w:num>
  <w:num w:numId="27">
    <w:abstractNumId w:val="61"/>
  </w:num>
  <w:num w:numId="28">
    <w:abstractNumId w:val="5"/>
  </w:num>
  <w:num w:numId="29">
    <w:abstractNumId w:val="4"/>
  </w:num>
  <w:num w:numId="30">
    <w:abstractNumId w:val="49"/>
  </w:num>
  <w:num w:numId="31">
    <w:abstractNumId w:val="12"/>
  </w:num>
  <w:num w:numId="32">
    <w:abstractNumId w:val="65"/>
  </w:num>
  <w:num w:numId="33">
    <w:abstractNumId w:val="62"/>
  </w:num>
  <w:num w:numId="34">
    <w:abstractNumId w:val="20"/>
  </w:num>
  <w:num w:numId="35">
    <w:abstractNumId w:val="37"/>
  </w:num>
  <w:num w:numId="36">
    <w:abstractNumId w:val="28"/>
  </w:num>
  <w:num w:numId="37">
    <w:abstractNumId w:val="14"/>
  </w:num>
  <w:num w:numId="38">
    <w:abstractNumId w:val="34"/>
  </w:num>
  <w:num w:numId="39">
    <w:abstractNumId w:val="52"/>
  </w:num>
  <w:num w:numId="40">
    <w:abstractNumId w:val="13"/>
  </w:num>
  <w:num w:numId="41">
    <w:abstractNumId w:val="33"/>
  </w:num>
  <w:num w:numId="42">
    <w:abstractNumId w:val="27"/>
  </w:num>
  <w:num w:numId="43">
    <w:abstractNumId w:val="57"/>
  </w:num>
  <w:num w:numId="44">
    <w:abstractNumId w:val="23"/>
  </w:num>
  <w:num w:numId="45">
    <w:abstractNumId w:val="24"/>
  </w:num>
  <w:num w:numId="46">
    <w:abstractNumId w:val="63"/>
  </w:num>
  <w:num w:numId="47">
    <w:abstractNumId w:val="22"/>
  </w:num>
  <w:num w:numId="48">
    <w:abstractNumId w:val="42"/>
  </w:num>
  <w:num w:numId="49">
    <w:abstractNumId w:val="21"/>
  </w:num>
  <w:num w:numId="50">
    <w:abstractNumId w:val="15"/>
  </w:num>
  <w:num w:numId="51">
    <w:abstractNumId w:val="18"/>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4"/>
  </w:num>
  <w:num w:numId="64">
    <w:abstractNumId w:val="58"/>
  </w:num>
  <w:num w:numId="65">
    <w:abstractNumId w:val="64"/>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oNotHyphenateCaps/>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BAA"/>
    <w:rsid w:val="000025FC"/>
    <w:rsid w:val="00003302"/>
    <w:rsid w:val="00006522"/>
    <w:rsid w:val="0000679F"/>
    <w:rsid w:val="00006B79"/>
    <w:rsid w:val="000103B5"/>
    <w:rsid w:val="000164B8"/>
    <w:rsid w:val="000221E5"/>
    <w:rsid w:val="0002228C"/>
    <w:rsid w:val="000241CC"/>
    <w:rsid w:val="0003160F"/>
    <w:rsid w:val="00033494"/>
    <w:rsid w:val="000342DC"/>
    <w:rsid w:val="00034ABA"/>
    <w:rsid w:val="00035B7E"/>
    <w:rsid w:val="00037076"/>
    <w:rsid w:val="00040C72"/>
    <w:rsid w:val="000417A7"/>
    <w:rsid w:val="00043550"/>
    <w:rsid w:val="000440A8"/>
    <w:rsid w:val="00044A84"/>
    <w:rsid w:val="00044D72"/>
    <w:rsid w:val="000470B4"/>
    <w:rsid w:val="00050B08"/>
    <w:rsid w:val="00052448"/>
    <w:rsid w:val="00053581"/>
    <w:rsid w:val="00066542"/>
    <w:rsid w:val="0006700A"/>
    <w:rsid w:val="00071734"/>
    <w:rsid w:val="000840CB"/>
    <w:rsid w:val="00084C0A"/>
    <w:rsid w:val="00084D11"/>
    <w:rsid w:val="0008546A"/>
    <w:rsid w:val="00090565"/>
    <w:rsid w:val="0009065F"/>
    <w:rsid w:val="0009152B"/>
    <w:rsid w:val="00093E9B"/>
    <w:rsid w:val="00095640"/>
    <w:rsid w:val="00095C38"/>
    <w:rsid w:val="00096AAE"/>
    <w:rsid w:val="000A0574"/>
    <w:rsid w:val="000A0771"/>
    <w:rsid w:val="000A0F5D"/>
    <w:rsid w:val="000A38A1"/>
    <w:rsid w:val="000A5F87"/>
    <w:rsid w:val="000A65F2"/>
    <w:rsid w:val="000B070C"/>
    <w:rsid w:val="000B1059"/>
    <w:rsid w:val="000B3BFE"/>
    <w:rsid w:val="000B6500"/>
    <w:rsid w:val="000C0C4F"/>
    <w:rsid w:val="000C3E56"/>
    <w:rsid w:val="000C4CEC"/>
    <w:rsid w:val="000C5CEA"/>
    <w:rsid w:val="000C6D20"/>
    <w:rsid w:val="000C6FA8"/>
    <w:rsid w:val="000C7D4D"/>
    <w:rsid w:val="000D02A5"/>
    <w:rsid w:val="000D20FC"/>
    <w:rsid w:val="000E0DA7"/>
    <w:rsid w:val="000E1B03"/>
    <w:rsid w:val="000E3836"/>
    <w:rsid w:val="000E56F4"/>
    <w:rsid w:val="000E593B"/>
    <w:rsid w:val="000E5DF7"/>
    <w:rsid w:val="000E72B0"/>
    <w:rsid w:val="000F562C"/>
    <w:rsid w:val="000F7B3E"/>
    <w:rsid w:val="00100C95"/>
    <w:rsid w:val="0010147D"/>
    <w:rsid w:val="001052CA"/>
    <w:rsid w:val="00105303"/>
    <w:rsid w:val="001135BC"/>
    <w:rsid w:val="00115B29"/>
    <w:rsid w:val="001231E4"/>
    <w:rsid w:val="00130460"/>
    <w:rsid w:val="00130472"/>
    <w:rsid w:val="001374AD"/>
    <w:rsid w:val="00142842"/>
    <w:rsid w:val="00142F85"/>
    <w:rsid w:val="00143097"/>
    <w:rsid w:val="001436F2"/>
    <w:rsid w:val="00143B38"/>
    <w:rsid w:val="00143D67"/>
    <w:rsid w:val="00143EAB"/>
    <w:rsid w:val="00144A0A"/>
    <w:rsid w:val="00144ABE"/>
    <w:rsid w:val="00145F28"/>
    <w:rsid w:val="00150353"/>
    <w:rsid w:val="0015550E"/>
    <w:rsid w:val="001643B7"/>
    <w:rsid w:val="00167940"/>
    <w:rsid w:val="00171E37"/>
    <w:rsid w:val="001749F5"/>
    <w:rsid w:val="00181718"/>
    <w:rsid w:val="00185305"/>
    <w:rsid w:val="0018624E"/>
    <w:rsid w:val="00186D46"/>
    <w:rsid w:val="00190212"/>
    <w:rsid w:val="00192F10"/>
    <w:rsid w:val="001A17BA"/>
    <w:rsid w:val="001A1C4E"/>
    <w:rsid w:val="001A3ACB"/>
    <w:rsid w:val="001A7D30"/>
    <w:rsid w:val="001B00D8"/>
    <w:rsid w:val="001B0CEE"/>
    <w:rsid w:val="001B577B"/>
    <w:rsid w:val="001B5788"/>
    <w:rsid w:val="001B5989"/>
    <w:rsid w:val="001B5B75"/>
    <w:rsid w:val="001B78E6"/>
    <w:rsid w:val="001C26F1"/>
    <w:rsid w:val="001C4117"/>
    <w:rsid w:val="001C6A90"/>
    <w:rsid w:val="001C7D04"/>
    <w:rsid w:val="001D3070"/>
    <w:rsid w:val="001E1CDC"/>
    <w:rsid w:val="001E2617"/>
    <w:rsid w:val="001E3506"/>
    <w:rsid w:val="001E4B5F"/>
    <w:rsid w:val="001E6903"/>
    <w:rsid w:val="001E7FBB"/>
    <w:rsid w:val="001F05D4"/>
    <w:rsid w:val="001F1E76"/>
    <w:rsid w:val="001F3303"/>
    <w:rsid w:val="001F3BB0"/>
    <w:rsid w:val="001F3C63"/>
    <w:rsid w:val="001F4D4D"/>
    <w:rsid w:val="001F6138"/>
    <w:rsid w:val="00201946"/>
    <w:rsid w:val="00202193"/>
    <w:rsid w:val="00202991"/>
    <w:rsid w:val="0020599B"/>
    <w:rsid w:val="00206019"/>
    <w:rsid w:val="00206625"/>
    <w:rsid w:val="00206C02"/>
    <w:rsid w:val="00210F17"/>
    <w:rsid w:val="00210F87"/>
    <w:rsid w:val="00212332"/>
    <w:rsid w:val="00214405"/>
    <w:rsid w:val="00214F93"/>
    <w:rsid w:val="002223EE"/>
    <w:rsid w:val="002237CA"/>
    <w:rsid w:val="00232A46"/>
    <w:rsid w:val="00235C1E"/>
    <w:rsid w:val="0024019C"/>
    <w:rsid w:val="002407B5"/>
    <w:rsid w:val="00242EC7"/>
    <w:rsid w:val="00256A8B"/>
    <w:rsid w:val="0026253C"/>
    <w:rsid w:val="002639F0"/>
    <w:rsid w:val="002652A3"/>
    <w:rsid w:val="002664E0"/>
    <w:rsid w:val="00272EEC"/>
    <w:rsid w:val="0027343A"/>
    <w:rsid w:val="00274B96"/>
    <w:rsid w:val="00275480"/>
    <w:rsid w:val="00275A35"/>
    <w:rsid w:val="00276E75"/>
    <w:rsid w:val="0027749B"/>
    <w:rsid w:val="00277D28"/>
    <w:rsid w:val="00280F65"/>
    <w:rsid w:val="0028304C"/>
    <w:rsid w:val="002840BC"/>
    <w:rsid w:val="0029320E"/>
    <w:rsid w:val="00294797"/>
    <w:rsid w:val="00294D7E"/>
    <w:rsid w:val="0029603E"/>
    <w:rsid w:val="00296534"/>
    <w:rsid w:val="002A242E"/>
    <w:rsid w:val="002A4733"/>
    <w:rsid w:val="002A7737"/>
    <w:rsid w:val="002A7F64"/>
    <w:rsid w:val="002B06CB"/>
    <w:rsid w:val="002C0698"/>
    <w:rsid w:val="002C0FD0"/>
    <w:rsid w:val="002C146D"/>
    <w:rsid w:val="002C2C53"/>
    <w:rsid w:val="002C3B53"/>
    <w:rsid w:val="002C4B97"/>
    <w:rsid w:val="002C61EE"/>
    <w:rsid w:val="002C6D2D"/>
    <w:rsid w:val="002C78E5"/>
    <w:rsid w:val="002D179E"/>
    <w:rsid w:val="002D3DFC"/>
    <w:rsid w:val="002E02C7"/>
    <w:rsid w:val="002E5387"/>
    <w:rsid w:val="002E53AA"/>
    <w:rsid w:val="002F5047"/>
    <w:rsid w:val="002F5E90"/>
    <w:rsid w:val="00300E10"/>
    <w:rsid w:val="003015F4"/>
    <w:rsid w:val="00301A9A"/>
    <w:rsid w:val="003020F4"/>
    <w:rsid w:val="00303482"/>
    <w:rsid w:val="00303E68"/>
    <w:rsid w:val="00304874"/>
    <w:rsid w:val="00306481"/>
    <w:rsid w:val="00307AFB"/>
    <w:rsid w:val="00310808"/>
    <w:rsid w:val="00314D0E"/>
    <w:rsid w:val="003154DF"/>
    <w:rsid w:val="0031688F"/>
    <w:rsid w:val="00321CE1"/>
    <w:rsid w:val="00321D27"/>
    <w:rsid w:val="00321D5A"/>
    <w:rsid w:val="00322ACE"/>
    <w:rsid w:val="00322BC1"/>
    <w:rsid w:val="003231DA"/>
    <w:rsid w:val="003236CC"/>
    <w:rsid w:val="00324709"/>
    <w:rsid w:val="003311F0"/>
    <w:rsid w:val="00331C1B"/>
    <w:rsid w:val="00332355"/>
    <w:rsid w:val="00336329"/>
    <w:rsid w:val="0033731A"/>
    <w:rsid w:val="003417A9"/>
    <w:rsid w:val="00346B5A"/>
    <w:rsid w:val="003472CE"/>
    <w:rsid w:val="003568A3"/>
    <w:rsid w:val="00357AFB"/>
    <w:rsid w:val="00360129"/>
    <w:rsid w:val="00362085"/>
    <w:rsid w:val="003653D7"/>
    <w:rsid w:val="003711A4"/>
    <w:rsid w:val="0038383A"/>
    <w:rsid w:val="00386BBA"/>
    <w:rsid w:val="00392333"/>
    <w:rsid w:val="0039627C"/>
    <w:rsid w:val="00396FF6"/>
    <w:rsid w:val="003A3BBA"/>
    <w:rsid w:val="003A3C4D"/>
    <w:rsid w:val="003B3F52"/>
    <w:rsid w:val="003D0B20"/>
    <w:rsid w:val="003D53ED"/>
    <w:rsid w:val="003D7115"/>
    <w:rsid w:val="003E0B3D"/>
    <w:rsid w:val="003E4C89"/>
    <w:rsid w:val="003F2CC2"/>
    <w:rsid w:val="003F2F7D"/>
    <w:rsid w:val="003F5C2A"/>
    <w:rsid w:val="003F6EB9"/>
    <w:rsid w:val="003F6F0E"/>
    <w:rsid w:val="004058CE"/>
    <w:rsid w:val="00405E0C"/>
    <w:rsid w:val="00417D2C"/>
    <w:rsid w:val="0042033C"/>
    <w:rsid w:val="00420F39"/>
    <w:rsid w:val="00422DF5"/>
    <w:rsid w:val="00423A9A"/>
    <w:rsid w:val="0042641E"/>
    <w:rsid w:val="00432F4C"/>
    <w:rsid w:val="00434206"/>
    <w:rsid w:val="004343D0"/>
    <w:rsid w:val="004365A0"/>
    <w:rsid w:val="00437220"/>
    <w:rsid w:val="00437656"/>
    <w:rsid w:val="0044033A"/>
    <w:rsid w:val="004419AC"/>
    <w:rsid w:val="004429A1"/>
    <w:rsid w:val="0045465A"/>
    <w:rsid w:val="0045749F"/>
    <w:rsid w:val="00460944"/>
    <w:rsid w:val="00464C63"/>
    <w:rsid w:val="00464EE1"/>
    <w:rsid w:val="00465485"/>
    <w:rsid w:val="004662E2"/>
    <w:rsid w:val="00470F89"/>
    <w:rsid w:val="00471D20"/>
    <w:rsid w:val="004727A5"/>
    <w:rsid w:val="004829AE"/>
    <w:rsid w:val="00484181"/>
    <w:rsid w:val="004844B8"/>
    <w:rsid w:val="00484DDA"/>
    <w:rsid w:val="00486DF5"/>
    <w:rsid w:val="00492DF0"/>
    <w:rsid w:val="004964B6"/>
    <w:rsid w:val="00496636"/>
    <w:rsid w:val="00496725"/>
    <w:rsid w:val="004A085A"/>
    <w:rsid w:val="004A1229"/>
    <w:rsid w:val="004A1469"/>
    <w:rsid w:val="004B0B1F"/>
    <w:rsid w:val="004B6EA7"/>
    <w:rsid w:val="004C2F8D"/>
    <w:rsid w:val="004C6213"/>
    <w:rsid w:val="004D0FBB"/>
    <w:rsid w:val="004D13E1"/>
    <w:rsid w:val="004D222B"/>
    <w:rsid w:val="004D239D"/>
    <w:rsid w:val="004D287E"/>
    <w:rsid w:val="004D477A"/>
    <w:rsid w:val="004E4725"/>
    <w:rsid w:val="004E683C"/>
    <w:rsid w:val="004F0776"/>
    <w:rsid w:val="004F105D"/>
    <w:rsid w:val="004F2F8B"/>
    <w:rsid w:val="004F4210"/>
    <w:rsid w:val="004F62AF"/>
    <w:rsid w:val="004F727A"/>
    <w:rsid w:val="00505061"/>
    <w:rsid w:val="00506329"/>
    <w:rsid w:val="00507C46"/>
    <w:rsid w:val="00510C2C"/>
    <w:rsid w:val="00511670"/>
    <w:rsid w:val="00511E8E"/>
    <w:rsid w:val="00513B53"/>
    <w:rsid w:val="00513FE9"/>
    <w:rsid w:val="0051547D"/>
    <w:rsid w:val="0051617A"/>
    <w:rsid w:val="00521EE7"/>
    <w:rsid w:val="005235DA"/>
    <w:rsid w:val="00524163"/>
    <w:rsid w:val="00525D27"/>
    <w:rsid w:val="00530B0C"/>
    <w:rsid w:val="00531A7C"/>
    <w:rsid w:val="00536397"/>
    <w:rsid w:val="00541C98"/>
    <w:rsid w:val="00541F85"/>
    <w:rsid w:val="00543C7A"/>
    <w:rsid w:val="00547700"/>
    <w:rsid w:val="0054770D"/>
    <w:rsid w:val="00551D06"/>
    <w:rsid w:val="0055435C"/>
    <w:rsid w:val="00557137"/>
    <w:rsid w:val="005610E3"/>
    <w:rsid w:val="0056396E"/>
    <w:rsid w:val="00564182"/>
    <w:rsid w:val="005642AE"/>
    <w:rsid w:val="0056619C"/>
    <w:rsid w:val="00571227"/>
    <w:rsid w:val="00571590"/>
    <w:rsid w:val="00571EBF"/>
    <w:rsid w:val="00572870"/>
    <w:rsid w:val="0057317A"/>
    <w:rsid w:val="005758A5"/>
    <w:rsid w:val="005808F8"/>
    <w:rsid w:val="00580FCC"/>
    <w:rsid w:val="00587F0C"/>
    <w:rsid w:val="0059022E"/>
    <w:rsid w:val="00591856"/>
    <w:rsid w:val="00592829"/>
    <w:rsid w:val="00597750"/>
    <w:rsid w:val="005A0FEC"/>
    <w:rsid w:val="005A4E35"/>
    <w:rsid w:val="005A5700"/>
    <w:rsid w:val="005B1FD9"/>
    <w:rsid w:val="005B2851"/>
    <w:rsid w:val="005B2B2C"/>
    <w:rsid w:val="005B6333"/>
    <w:rsid w:val="005B6CED"/>
    <w:rsid w:val="005B747B"/>
    <w:rsid w:val="005C0B49"/>
    <w:rsid w:val="005C20FE"/>
    <w:rsid w:val="005C21A4"/>
    <w:rsid w:val="005C26BF"/>
    <w:rsid w:val="005C34CC"/>
    <w:rsid w:val="005C58AB"/>
    <w:rsid w:val="005D0D0C"/>
    <w:rsid w:val="005D4131"/>
    <w:rsid w:val="005D4BED"/>
    <w:rsid w:val="005E0E65"/>
    <w:rsid w:val="005E25C0"/>
    <w:rsid w:val="005E39CE"/>
    <w:rsid w:val="005E433E"/>
    <w:rsid w:val="005F251E"/>
    <w:rsid w:val="005F302D"/>
    <w:rsid w:val="005F3F98"/>
    <w:rsid w:val="005F4DBA"/>
    <w:rsid w:val="005F5A12"/>
    <w:rsid w:val="005F6990"/>
    <w:rsid w:val="006009F8"/>
    <w:rsid w:val="00601C23"/>
    <w:rsid w:val="00602538"/>
    <w:rsid w:val="00605B3B"/>
    <w:rsid w:val="006069A1"/>
    <w:rsid w:val="00606E4B"/>
    <w:rsid w:val="0060739F"/>
    <w:rsid w:val="006105E4"/>
    <w:rsid w:val="006134B6"/>
    <w:rsid w:val="00614765"/>
    <w:rsid w:val="00614812"/>
    <w:rsid w:val="00625C04"/>
    <w:rsid w:val="0062687D"/>
    <w:rsid w:val="00627BB9"/>
    <w:rsid w:val="0063056F"/>
    <w:rsid w:val="00630955"/>
    <w:rsid w:val="00630CD0"/>
    <w:rsid w:val="00632082"/>
    <w:rsid w:val="00634D85"/>
    <w:rsid w:val="00634E4E"/>
    <w:rsid w:val="0063719D"/>
    <w:rsid w:val="00641AB4"/>
    <w:rsid w:val="0064493C"/>
    <w:rsid w:val="0064598E"/>
    <w:rsid w:val="00650696"/>
    <w:rsid w:val="00652B99"/>
    <w:rsid w:val="00655BE9"/>
    <w:rsid w:val="00656157"/>
    <w:rsid w:val="0066473E"/>
    <w:rsid w:val="00666A1E"/>
    <w:rsid w:val="00667246"/>
    <w:rsid w:val="006674DE"/>
    <w:rsid w:val="00667941"/>
    <w:rsid w:val="006702E7"/>
    <w:rsid w:val="006717A8"/>
    <w:rsid w:val="00671A88"/>
    <w:rsid w:val="00674C3C"/>
    <w:rsid w:val="00675162"/>
    <w:rsid w:val="00675C55"/>
    <w:rsid w:val="00676430"/>
    <w:rsid w:val="00677389"/>
    <w:rsid w:val="00684F4D"/>
    <w:rsid w:val="00691EE6"/>
    <w:rsid w:val="00692CE5"/>
    <w:rsid w:val="006936C1"/>
    <w:rsid w:val="00693E5A"/>
    <w:rsid w:val="00695C24"/>
    <w:rsid w:val="00697E1F"/>
    <w:rsid w:val="006A0AB8"/>
    <w:rsid w:val="006A1EBD"/>
    <w:rsid w:val="006A633D"/>
    <w:rsid w:val="006A6618"/>
    <w:rsid w:val="006B1035"/>
    <w:rsid w:val="006B233C"/>
    <w:rsid w:val="006B3F6A"/>
    <w:rsid w:val="006B402F"/>
    <w:rsid w:val="006B6A26"/>
    <w:rsid w:val="006B794B"/>
    <w:rsid w:val="006C082C"/>
    <w:rsid w:val="006C229B"/>
    <w:rsid w:val="006D2A36"/>
    <w:rsid w:val="006D6F96"/>
    <w:rsid w:val="006E70E8"/>
    <w:rsid w:val="006E735C"/>
    <w:rsid w:val="006F1CCF"/>
    <w:rsid w:val="006F2501"/>
    <w:rsid w:val="00701D77"/>
    <w:rsid w:val="00704F85"/>
    <w:rsid w:val="00705A63"/>
    <w:rsid w:val="007079FF"/>
    <w:rsid w:val="00717DB6"/>
    <w:rsid w:val="007204BC"/>
    <w:rsid w:val="00720633"/>
    <w:rsid w:val="00723FBC"/>
    <w:rsid w:val="00727A0D"/>
    <w:rsid w:val="00727A4F"/>
    <w:rsid w:val="00731FAB"/>
    <w:rsid w:val="0073252D"/>
    <w:rsid w:val="007367C5"/>
    <w:rsid w:val="00756284"/>
    <w:rsid w:val="00761A64"/>
    <w:rsid w:val="00763EBC"/>
    <w:rsid w:val="007645C7"/>
    <w:rsid w:val="00770CA1"/>
    <w:rsid w:val="00770F4F"/>
    <w:rsid w:val="00773C22"/>
    <w:rsid w:val="00776A12"/>
    <w:rsid w:val="007810E6"/>
    <w:rsid w:val="00782555"/>
    <w:rsid w:val="00782FAF"/>
    <w:rsid w:val="00783D96"/>
    <w:rsid w:val="00784408"/>
    <w:rsid w:val="00787466"/>
    <w:rsid w:val="00787A9B"/>
    <w:rsid w:val="0079115F"/>
    <w:rsid w:val="00791373"/>
    <w:rsid w:val="00791D84"/>
    <w:rsid w:val="007947B4"/>
    <w:rsid w:val="00796340"/>
    <w:rsid w:val="007963EA"/>
    <w:rsid w:val="007A104C"/>
    <w:rsid w:val="007A4779"/>
    <w:rsid w:val="007A74C8"/>
    <w:rsid w:val="007B0FF8"/>
    <w:rsid w:val="007B5909"/>
    <w:rsid w:val="007B5C02"/>
    <w:rsid w:val="007B72E4"/>
    <w:rsid w:val="007B72EA"/>
    <w:rsid w:val="007C1665"/>
    <w:rsid w:val="007C1C22"/>
    <w:rsid w:val="007C25A2"/>
    <w:rsid w:val="007C2CBB"/>
    <w:rsid w:val="007C3B97"/>
    <w:rsid w:val="007C3F00"/>
    <w:rsid w:val="007D00E9"/>
    <w:rsid w:val="007D135A"/>
    <w:rsid w:val="007D40E5"/>
    <w:rsid w:val="007D5CF9"/>
    <w:rsid w:val="007D7D2D"/>
    <w:rsid w:val="007E20D5"/>
    <w:rsid w:val="007E2315"/>
    <w:rsid w:val="007F0060"/>
    <w:rsid w:val="007F0980"/>
    <w:rsid w:val="007F4509"/>
    <w:rsid w:val="007F4E22"/>
    <w:rsid w:val="007F4E41"/>
    <w:rsid w:val="007F6F81"/>
    <w:rsid w:val="008015B3"/>
    <w:rsid w:val="008019BD"/>
    <w:rsid w:val="008020E4"/>
    <w:rsid w:val="00802406"/>
    <w:rsid w:val="00804CE5"/>
    <w:rsid w:val="00805251"/>
    <w:rsid w:val="0080655E"/>
    <w:rsid w:val="00812380"/>
    <w:rsid w:val="00813455"/>
    <w:rsid w:val="00815BCF"/>
    <w:rsid w:val="00816E6B"/>
    <w:rsid w:val="00820D5B"/>
    <w:rsid w:val="00820E32"/>
    <w:rsid w:val="00823461"/>
    <w:rsid w:val="00824E3C"/>
    <w:rsid w:val="00826931"/>
    <w:rsid w:val="00827029"/>
    <w:rsid w:val="00830860"/>
    <w:rsid w:val="00835661"/>
    <w:rsid w:val="00840019"/>
    <w:rsid w:val="00843E71"/>
    <w:rsid w:val="00844EB8"/>
    <w:rsid w:val="00847256"/>
    <w:rsid w:val="0084728E"/>
    <w:rsid w:val="00853E62"/>
    <w:rsid w:val="00855A12"/>
    <w:rsid w:val="00856175"/>
    <w:rsid w:val="00856935"/>
    <w:rsid w:val="008630E7"/>
    <w:rsid w:val="00863AB3"/>
    <w:rsid w:val="0086442E"/>
    <w:rsid w:val="00865B09"/>
    <w:rsid w:val="0086708C"/>
    <w:rsid w:val="008704CC"/>
    <w:rsid w:val="00874AC6"/>
    <w:rsid w:val="00881572"/>
    <w:rsid w:val="008850D7"/>
    <w:rsid w:val="00885838"/>
    <w:rsid w:val="0088588E"/>
    <w:rsid w:val="00886289"/>
    <w:rsid w:val="00891475"/>
    <w:rsid w:val="00897A62"/>
    <w:rsid w:val="008A0691"/>
    <w:rsid w:val="008A21ED"/>
    <w:rsid w:val="008A2BFB"/>
    <w:rsid w:val="008B01B6"/>
    <w:rsid w:val="008B1954"/>
    <w:rsid w:val="008B226D"/>
    <w:rsid w:val="008B4BA2"/>
    <w:rsid w:val="008B55D6"/>
    <w:rsid w:val="008B5A20"/>
    <w:rsid w:val="008B7C9D"/>
    <w:rsid w:val="008C0FDE"/>
    <w:rsid w:val="008C5C77"/>
    <w:rsid w:val="008C7C49"/>
    <w:rsid w:val="008D128F"/>
    <w:rsid w:val="008D3541"/>
    <w:rsid w:val="008D4F65"/>
    <w:rsid w:val="008D6F2D"/>
    <w:rsid w:val="008E20C0"/>
    <w:rsid w:val="008E26F4"/>
    <w:rsid w:val="008E2E3F"/>
    <w:rsid w:val="008E4B8C"/>
    <w:rsid w:val="008E591E"/>
    <w:rsid w:val="008F04DF"/>
    <w:rsid w:val="008F1F2F"/>
    <w:rsid w:val="008F209F"/>
    <w:rsid w:val="008F4FC1"/>
    <w:rsid w:val="00900B3D"/>
    <w:rsid w:val="009014BA"/>
    <w:rsid w:val="009022F9"/>
    <w:rsid w:val="00903818"/>
    <w:rsid w:val="009062CD"/>
    <w:rsid w:val="00906EDA"/>
    <w:rsid w:val="009117E6"/>
    <w:rsid w:val="00924663"/>
    <w:rsid w:val="00927061"/>
    <w:rsid w:val="00932759"/>
    <w:rsid w:val="00936781"/>
    <w:rsid w:val="009420B8"/>
    <w:rsid w:val="00947C96"/>
    <w:rsid w:val="00947F55"/>
    <w:rsid w:val="009500AD"/>
    <w:rsid w:val="00952611"/>
    <w:rsid w:val="00956054"/>
    <w:rsid w:val="00956366"/>
    <w:rsid w:val="0095711F"/>
    <w:rsid w:val="00960F1C"/>
    <w:rsid w:val="00963F18"/>
    <w:rsid w:val="009642FD"/>
    <w:rsid w:val="00966804"/>
    <w:rsid w:val="0097197F"/>
    <w:rsid w:val="00973E7A"/>
    <w:rsid w:val="00981679"/>
    <w:rsid w:val="00984059"/>
    <w:rsid w:val="00984593"/>
    <w:rsid w:val="00991EB6"/>
    <w:rsid w:val="00993D33"/>
    <w:rsid w:val="009A1C88"/>
    <w:rsid w:val="009A37F4"/>
    <w:rsid w:val="009A3BAC"/>
    <w:rsid w:val="009A3ECF"/>
    <w:rsid w:val="009A612C"/>
    <w:rsid w:val="009A6FAB"/>
    <w:rsid w:val="009B06E1"/>
    <w:rsid w:val="009B1C11"/>
    <w:rsid w:val="009C118A"/>
    <w:rsid w:val="009C662F"/>
    <w:rsid w:val="009D0D75"/>
    <w:rsid w:val="009D357B"/>
    <w:rsid w:val="009D4EEC"/>
    <w:rsid w:val="009D627D"/>
    <w:rsid w:val="009D6674"/>
    <w:rsid w:val="009D694F"/>
    <w:rsid w:val="009D71D5"/>
    <w:rsid w:val="009E5747"/>
    <w:rsid w:val="009E6957"/>
    <w:rsid w:val="009F14EF"/>
    <w:rsid w:val="009F23F0"/>
    <w:rsid w:val="009F2AAE"/>
    <w:rsid w:val="009F3733"/>
    <w:rsid w:val="009F7675"/>
    <w:rsid w:val="00A0227F"/>
    <w:rsid w:val="00A042EA"/>
    <w:rsid w:val="00A14A07"/>
    <w:rsid w:val="00A16327"/>
    <w:rsid w:val="00A17C39"/>
    <w:rsid w:val="00A23A37"/>
    <w:rsid w:val="00A23FD2"/>
    <w:rsid w:val="00A26B01"/>
    <w:rsid w:val="00A31CED"/>
    <w:rsid w:val="00A32F00"/>
    <w:rsid w:val="00A346BA"/>
    <w:rsid w:val="00A35283"/>
    <w:rsid w:val="00A40AA8"/>
    <w:rsid w:val="00A4216E"/>
    <w:rsid w:val="00A43280"/>
    <w:rsid w:val="00A50380"/>
    <w:rsid w:val="00A51E1F"/>
    <w:rsid w:val="00A520D0"/>
    <w:rsid w:val="00A54C27"/>
    <w:rsid w:val="00A5566F"/>
    <w:rsid w:val="00A62C4B"/>
    <w:rsid w:val="00A66622"/>
    <w:rsid w:val="00A7105C"/>
    <w:rsid w:val="00A726ED"/>
    <w:rsid w:val="00A7300C"/>
    <w:rsid w:val="00A73116"/>
    <w:rsid w:val="00A75BAE"/>
    <w:rsid w:val="00A774C2"/>
    <w:rsid w:val="00A800CD"/>
    <w:rsid w:val="00A812EB"/>
    <w:rsid w:val="00A8322C"/>
    <w:rsid w:val="00A852AC"/>
    <w:rsid w:val="00A92363"/>
    <w:rsid w:val="00A95956"/>
    <w:rsid w:val="00A96499"/>
    <w:rsid w:val="00A974BF"/>
    <w:rsid w:val="00A97753"/>
    <w:rsid w:val="00A977B5"/>
    <w:rsid w:val="00AA0109"/>
    <w:rsid w:val="00AA3D61"/>
    <w:rsid w:val="00AA634C"/>
    <w:rsid w:val="00AA7302"/>
    <w:rsid w:val="00AB0B93"/>
    <w:rsid w:val="00AB37A6"/>
    <w:rsid w:val="00AB5297"/>
    <w:rsid w:val="00AB7AA2"/>
    <w:rsid w:val="00AC389E"/>
    <w:rsid w:val="00AD026E"/>
    <w:rsid w:val="00AD77A9"/>
    <w:rsid w:val="00AE046B"/>
    <w:rsid w:val="00AE18E4"/>
    <w:rsid w:val="00AE292B"/>
    <w:rsid w:val="00AE79F2"/>
    <w:rsid w:val="00AF0C49"/>
    <w:rsid w:val="00AF2EDE"/>
    <w:rsid w:val="00B05B26"/>
    <w:rsid w:val="00B0756F"/>
    <w:rsid w:val="00B10091"/>
    <w:rsid w:val="00B10807"/>
    <w:rsid w:val="00B132FE"/>
    <w:rsid w:val="00B22F21"/>
    <w:rsid w:val="00B27C08"/>
    <w:rsid w:val="00B3120B"/>
    <w:rsid w:val="00B35509"/>
    <w:rsid w:val="00B37401"/>
    <w:rsid w:val="00B40247"/>
    <w:rsid w:val="00B40E50"/>
    <w:rsid w:val="00B422FA"/>
    <w:rsid w:val="00B43FE3"/>
    <w:rsid w:val="00B511FC"/>
    <w:rsid w:val="00B52484"/>
    <w:rsid w:val="00B65649"/>
    <w:rsid w:val="00B712FB"/>
    <w:rsid w:val="00B73596"/>
    <w:rsid w:val="00B75AC2"/>
    <w:rsid w:val="00B76D0B"/>
    <w:rsid w:val="00B77831"/>
    <w:rsid w:val="00B846C2"/>
    <w:rsid w:val="00B84B28"/>
    <w:rsid w:val="00B860EE"/>
    <w:rsid w:val="00B91200"/>
    <w:rsid w:val="00B9306C"/>
    <w:rsid w:val="00B932AF"/>
    <w:rsid w:val="00B961E7"/>
    <w:rsid w:val="00B96E8C"/>
    <w:rsid w:val="00BA229D"/>
    <w:rsid w:val="00BA2904"/>
    <w:rsid w:val="00BA7F24"/>
    <w:rsid w:val="00BB2BFC"/>
    <w:rsid w:val="00BB453B"/>
    <w:rsid w:val="00BB47AA"/>
    <w:rsid w:val="00BC0C31"/>
    <w:rsid w:val="00BC1F92"/>
    <w:rsid w:val="00BC3950"/>
    <w:rsid w:val="00BD0D56"/>
    <w:rsid w:val="00BD31AD"/>
    <w:rsid w:val="00BD60D7"/>
    <w:rsid w:val="00BD7BEE"/>
    <w:rsid w:val="00BE1755"/>
    <w:rsid w:val="00BE55DB"/>
    <w:rsid w:val="00BE5C78"/>
    <w:rsid w:val="00BF462C"/>
    <w:rsid w:val="00BF4778"/>
    <w:rsid w:val="00BF78D0"/>
    <w:rsid w:val="00C04142"/>
    <w:rsid w:val="00C04402"/>
    <w:rsid w:val="00C0498C"/>
    <w:rsid w:val="00C06343"/>
    <w:rsid w:val="00C10CB6"/>
    <w:rsid w:val="00C12B1A"/>
    <w:rsid w:val="00C2009D"/>
    <w:rsid w:val="00C2035B"/>
    <w:rsid w:val="00C20CD8"/>
    <w:rsid w:val="00C22F1F"/>
    <w:rsid w:val="00C23546"/>
    <w:rsid w:val="00C27CF0"/>
    <w:rsid w:val="00C301FD"/>
    <w:rsid w:val="00C33C18"/>
    <w:rsid w:val="00C3406A"/>
    <w:rsid w:val="00C435E0"/>
    <w:rsid w:val="00C46095"/>
    <w:rsid w:val="00C47959"/>
    <w:rsid w:val="00C5175D"/>
    <w:rsid w:val="00C51B3F"/>
    <w:rsid w:val="00C52B3A"/>
    <w:rsid w:val="00C626FB"/>
    <w:rsid w:val="00C6742F"/>
    <w:rsid w:val="00C70088"/>
    <w:rsid w:val="00C72025"/>
    <w:rsid w:val="00C7601F"/>
    <w:rsid w:val="00C76C22"/>
    <w:rsid w:val="00C80B33"/>
    <w:rsid w:val="00C81687"/>
    <w:rsid w:val="00C84DAF"/>
    <w:rsid w:val="00C92DA0"/>
    <w:rsid w:val="00C9372E"/>
    <w:rsid w:val="00C96B98"/>
    <w:rsid w:val="00C97288"/>
    <w:rsid w:val="00CA09E1"/>
    <w:rsid w:val="00CA4665"/>
    <w:rsid w:val="00CA479E"/>
    <w:rsid w:val="00CA47F2"/>
    <w:rsid w:val="00CA70A5"/>
    <w:rsid w:val="00CB085D"/>
    <w:rsid w:val="00CB0EEF"/>
    <w:rsid w:val="00CB4109"/>
    <w:rsid w:val="00CC069E"/>
    <w:rsid w:val="00CC2D09"/>
    <w:rsid w:val="00CC2F49"/>
    <w:rsid w:val="00CC3A97"/>
    <w:rsid w:val="00CC6582"/>
    <w:rsid w:val="00CC7482"/>
    <w:rsid w:val="00CD246A"/>
    <w:rsid w:val="00CD64A5"/>
    <w:rsid w:val="00CE1E82"/>
    <w:rsid w:val="00CE68EB"/>
    <w:rsid w:val="00CE6EBA"/>
    <w:rsid w:val="00CE7225"/>
    <w:rsid w:val="00CF0118"/>
    <w:rsid w:val="00CF114D"/>
    <w:rsid w:val="00D02629"/>
    <w:rsid w:val="00D02EA2"/>
    <w:rsid w:val="00D04CAE"/>
    <w:rsid w:val="00D117BF"/>
    <w:rsid w:val="00D11854"/>
    <w:rsid w:val="00D169A3"/>
    <w:rsid w:val="00D17565"/>
    <w:rsid w:val="00D228F1"/>
    <w:rsid w:val="00D24F02"/>
    <w:rsid w:val="00D278F8"/>
    <w:rsid w:val="00D31797"/>
    <w:rsid w:val="00D401E9"/>
    <w:rsid w:val="00D404EB"/>
    <w:rsid w:val="00D41A84"/>
    <w:rsid w:val="00D42C0E"/>
    <w:rsid w:val="00D4527C"/>
    <w:rsid w:val="00D45350"/>
    <w:rsid w:val="00D4582D"/>
    <w:rsid w:val="00D505A8"/>
    <w:rsid w:val="00D560AF"/>
    <w:rsid w:val="00D56E86"/>
    <w:rsid w:val="00D57DDA"/>
    <w:rsid w:val="00D57E65"/>
    <w:rsid w:val="00D60B62"/>
    <w:rsid w:val="00D60F53"/>
    <w:rsid w:val="00D62C05"/>
    <w:rsid w:val="00D63074"/>
    <w:rsid w:val="00D72223"/>
    <w:rsid w:val="00D74693"/>
    <w:rsid w:val="00D7469B"/>
    <w:rsid w:val="00D809AC"/>
    <w:rsid w:val="00D80D42"/>
    <w:rsid w:val="00D85CFB"/>
    <w:rsid w:val="00D85E3B"/>
    <w:rsid w:val="00D8648D"/>
    <w:rsid w:val="00D87677"/>
    <w:rsid w:val="00D918A6"/>
    <w:rsid w:val="00D93F34"/>
    <w:rsid w:val="00D951EB"/>
    <w:rsid w:val="00D9553B"/>
    <w:rsid w:val="00D97C12"/>
    <w:rsid w:val="00DA1C2A"/>
    <w:rsid w:val="00DA2AD5"/>
    <w:rsid w:val="00DA3754"/>
    <w:rsid w:val="00DA6FB0"/>
    <w:rsid w:val="00DB106C"/>
    <w:rsid w:val="00DB21D9"/>
    <w:rsid w:val="00DB46D4"/>
    <w:rsid w:val="00DC1A70"/>
    <w:rsid w:val="00DC5A3D"/>
    <w:rsid w:val="00DD0DAB"/>
    <w:rsid w:val="00DD5988"/>
    <w:rsid w:val="00DD6562"/>
    <w:rsid w:val="00DE1119"/>
    <w:rsid w:val="00DE3502"/>
    <w:rsid w:val="00DE53AC"/>
    <w:rsid w:val="00DE61DE"/>
    <w:rsid w:val="00DE79B7"/>
    <w:rsid w:val="00DF211D"/>
    <w:rsid w:val="00DF530F"/>
    <w:rsid w:val="00DF5F45"/>
    <w:rsid w:val="00DF7937"/>
    <w:rsid w:val="00E02437"/>
    <w:rsid w:val="00E05AB3"/>
    <w:rsid w:val="00E1022B"/>
    <w:rsid w:val="00E124AD"/>
    <w:rsid w:val="00E1254E"/>
    <w:rsid w:val="00E13181"/>
    <w:rsid w:val="00E16BAC"/>
    <w:rsid w:val="00E1744F"/>
    <w:rsid w:val="00E204AE"/>
    <w:rsid w:val="00E215D5"/>
    <w:rsid w:val="00E225B7"/>
    <w:rsid w:val="00E23C47"/>
    <w:rsid w:val="00E2638A"/>
    <w:rsid w:val="00E35D2D"/>
    <w:rsid w:val="00E365A2"/>
    <w:rsid w:val="00E37C6E"/>
    <w:rsid w:val="00E433EE"/>
    <w:rsid w:val="00E4432B"/>
    <w:rsid w:val="00E471D0"/>
    <w:rsid w:val="00E475EC"/>
    <w:rsid w:val="00E510A6"/>
    <w:rsid w:val="00E550D2"/>
    <w:rsid w:val="00E5692A"/>
    <w:rsid w:val="00E602BB"/>
    <w:rsid w:val="00E607B6"/>
    <w:rsid w:val="00E60E3A"/>
    <w:rsid w:val="00E6512B"/>
    <w:rsid w:val="00E6659E"/>
    <w:rsid w:val="00E8025E"/>
    <w:rsid w:val="00E80F38"/>
    <w:rsid w:val="00E815E0"/>
    <w:rsid w:val="00E86109"/>
    <w:rsid w:val="00E868B8"/>
    <w:rsid w:val="00E86900"/>
    <w:rsid w:val="00E87941"/>
    <w:rsid w:val="00E90BAA"/>
    <w:rsid w:val="00EA3E8F"/>
    <w:rsid w:val="00EB1548"/>
    <w:rsid w:val="00EB2AB2"/>
    <w:rsid w:val="00EB2BFC"/>
    <w:rsid w:val="00EB7695"/>
    <w:rsid w:val="00EB79E6"/>
    <w:rsid w:val="00EC005D"/>
    <w:rsid w:val="00EC0723"/>
    <w:rsid w:val="00EC4050"/>
    <w:rsid w:val="00EC7A70"/>
    <w:rsid w:val="00ED0055"/>
    <w:rsid w:val="00EE1AF0"/>
    <w:rsid w:val="00EE1BB2"/>
    <w:rsid w:val="00EE4B8C"/>
    <w:rsid w:val="00EE6C0D"/>
    <w:rsid w:val="00EE7AD1"/>
    <w:rsid w:val="00EF366F"/>
    <w:rsid w:val="00EF5DF9"/>
    <w:rsid w:val="00F00C83"/>
    <w:rsid w:val="00F01276"/>
    <w:rsid w:val="00F02ED8"/>
    <w:rsid w:val="00F03DEF"/>
    <w:rsid w:val="00F066AA"/>
    <w:rsid w:val="00F10374"/>
    <w:rsid w:val="00F1478E"/>
    <w:rsid w:val="00F15D60"/>
    <w:rsid w:val="00F20140"/>
    <w:rsid w:val="00F233B9"/>
    <w:rsid w:val="00F30079"/>
    <w:rsid w:val="00F348CF"/>
    <w:rsid w:val="00F35C19"/>
    <w:rsid w:val="00F35CFB"/>
    <w:rsid w:val="00F36CAF"/>
    <w:rsid w:val="00F3765F"/>
    <w:rsid w:val="00F406FF"/>
    <w:rsid w:val="00F41004"/>
    <w:rsid w:val="00F4142E"/>
    <w:rsid w:val="00F41E8D"/>
    <w:rsid w:val="00F44D8A"/>
    <w:rsid w:val="00F45D68"/>
    <w:rsid w:val="00F4643F"/>
    <w:rsid w:val="00F5007B"/>
    <w:rsid w:val="00F52083"/>
    <w:rsid w:val="00F555E7"/>
    <w:rsid w:val="00F55A8D"/>
    <w:rsid w:val="00F55E1A"/>
    <w:rsid w:val="00F6371F"/>
    <w:rsid w:val="00F70233"/>
    <w:rsid w:val="00F70891"/>
    <w:rsid w:val="00F71689"/>
    <w:rsid w:val="00F73955"/>
    <w:rsid w:val="00F749B8"/>
    <w:rsid w:val="00F761B4"/>
    <w:rsid w:val="00F76C26"/>
    <w:rsid w:val="00F8344C"/>
    <w:rsid w:val="00F8483D"/>
    <w:rsid w:val="00F85C94"/>
    <w:rsid w:val="00F87D5D"/>
    <w:rsid w:val="00F91698"/>
    <w:rsid w:val="00F94540"/>
    <w:rsid w:val="00F946A0"/>
    <w:rsid w:val="00F95C6C"/>
    <w:rsid w:val="00FA2F37"/>
    <w:rsid w:val="00FA3A14"/>
    <w:rsid w:val="00FA3B6A"/>
    <w:rsid w:val="00FA5949"/>
    <w:rsid w:val="00FA6033"/>
    <w:rsid w:val="00FB2F8A"/>
    <w:rsid w:val="00FB5BFC"/>
    <w:rsid w:val="00FC1A6C"/>
    <w:rsid w:val="00FC54A6"/>
    <w:rsid w:val="00FC5AD5"/>
    <w:rsid w:val="00FD0F43"/>
    <w:rsid w:val="00FD26ED"/>
    <w:rsid w:val="00FD32CD"/>
    <w:rsid w:val="00FD51BE"/>
    <w:rsid w:val="00FE2560"/>
    <w:rsid w:val="00FE333C"/>
    <w:rsid w:val="00FE370C"/>
    <w:rsid w:val="00FE7EBD"/>
    <w:rsid w:val="00FF2618"/>
    <w:rsid w:val="00FF2A67"/>
    <w:rsid w:val="00FF2B9F"/>
    <w:rsid w:val="00FF3884"/>
    <w:rsid w:val="00FF760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DE1ADA1-706B-47AC-9088-62AA08E55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A4E35"/>
    <w:rPr>
      <w:rFonts w:ascii="Arial" w:hAnsi="Arial"/>
      <w:noProof/>
      <w:sz w:val="22"/>
      <w:szCs w:val="24"/>
    </w:rPr>
  </w:style>
  <w:style w:type="paragraph" w:styleId="Nadpis1">
    <w:name w:val="heading 1"/>
    <w:aliases w:val="Nadpis 1 - IM,I,kapitola,Čo robí (časť),Chapter"/>
    <w:basedOn w:val="Normlny"/>
    <w:next w:val="Normlny"/>
    <w:link w:val="Nadpis1Char"/>
    <w:autoRedefine/>
    <w:qFormat/>
    <w:rsid w:val="00510C2C"/>
    <w:pPr>
      <w:keepNext/>
      <w:jc w:val="both"/>
      <w:outlineLvl w:val="0"/>
    </w:pPr>
    <w:rPr>
      <w:b/>
      <w:i/>
      <w:sz w:val="28"/>
      <w:szCs w:val="40"/>
    </w:rPr>
  </w:style>
  <w:style w:type="paragraph" w:styleId="Nadpis2">
    <w:name w:val="heading 2"/>
    <w:aliases w:val="AB,Nadpis_2,Úloha,Úloha Char,Heading 2 Char1,Heading 2 Char Char,Char Char Char Char Char Char"/>
    <w:basedOn w:val="Normlny"/>
    <w:next w:val="Normlny"/>
    <w:link w:val="Nadpis2Char"/>
    <w:autoRedefine/>
    <w:qFormat/>
    <w:rsid w:val="00142842"/>
    <w:pPr>
      <w:keepNext/>
      <w:spacing w:line="360" w:lineRule="auto"/>
      <w:outlineLvl w:val="1"/>
    </w:pPr>
    <w:rPr>
      <w:b/>
      <w:bCs/>
      <w:sz w:val="24"/>
      <w:szCs w:val="30"/>
    </w:rPr>
  </w:style>
  <w:style w:type="paragraph" w:styleId="Nadpis3">
    <w:name w:val="heading 3"/>
    <w:aliases w:val="Kapitola 3,Obyeajný,1,Podpodkapitola,adpis 3,Podúloha,Heading 3 Char,Heading 3 Char1 Char,Heading 3 Char Char Char"/>
    <w:basedOn w:val="Normlny"/>
    <w:next w:val="Normlny"/>
    <w:link w:val="Nadpis3Char"/>
    <w:autoRedefine/>
    <w:qFormat/>
    <w:rsid w:val="005A4E35"/>
    <w:pPr>
      <w:keepNext/>
      <w:jc w:val="both"/>
      <w:outlineLvl w:val="2"/>
    </w:pPr>
    <w:rPr>
      <w:rFonts w:cs="Arial"/>
      <w:i/>
      <w:noProof w:val="0"/>
      <w:sz w:val="24"/>
      <w:szCs w:val="20"/>
    </w:rPr>
  </w:style>
  <w:style w:type="paragraph" w:styleId="Nadpis4">
    <w:name w:val="heading 4"/>
    <w:basedOn w:val="Normlny"/>
    <w:next w:val="Normlny"/>
    <w:qFormat/>
    <w:pPr>
      <w:keepNext/>
      <w:tabs>
        <w:tab w:val="num" w:pos="576"/>
      </w:tabs>
      <w:jc w:val="center"/>
      <w:outlineLvl w:val="3"/>
    </w:pPr>
    <w:rPr>
      <w:b/>
      <w:bCs/>
    </w:rPr>
  </w:style>
  <w:style w:type="paragraph" w:styleId="Nadpis5">
    <w:name w:val="heading 5"/>
    <w:basedOn w:val="Normlny"/>
    <w:next w:val="Normlny"/>
    <w:qFormat/>
    <w:pPr>
      <w:keepNext/>
      <w:jc w:val="center"/>
      <w:outlineLvl w:val="4"/>
    </w:pPr>
    <w:rPr>
      <w:b/>
      <w:bCs/>
      <w:sz w:val="28"/>
      <w:szCs w:val="28"/>
      <w:lang w:val="x-none" w:eastAsia="x-none"/>
    </w:rPr>
  </w:style>
  <w:style w:type="paragraph" w:styleId="Nadpis6">
    <w:name w:val="heading 6"/>
    <w:basedOn w:val="Normlny"/>
    <w:next w:val="Normlny"/>
    <w:qFormat/>
    <w:pPr>
      <w:keepNext/>
      <w:jc w:val="both"/>
      <w:outlineLvl w:val="5"/>
    </w:pPr>
    <w:rPr>
      <w:b/>
      <w:bCs/>
    </w:rPr>
  </w:style>
  <w:style w:type="paragraph" w:styleId="Nadpis7">
    <w:name w:val="heading 7"/>
    <w:basedOn w:val="Normlny"/>
    <w:next w:val="Normlny"/>
    <w:qFormat/>
    <w:pPr>
      <w:keepNext/>
      <w:spacing w:line="360" w:lineRule="auto"/>
      <w:jc w:val="both"/>
      <w:outlineLvl w:val="6"/>
    </w:pPr>
    <w:rPr>
      <w:b/>
      <w:bCs/>
      <w:u w:val="single"/>
    </w:rPr>
  </w:style>
  <w:style w:type="paragraph" w:styleId="Nadpis8">
    <w:name w:val="heading 8"/>
    <w:basedOn w:val="Normlny"/>
    <w:next w:val="Normlny"/>
    <w:qFormat/>
    <w:pPr>
      <w:keepNext/>
      <w:ind w:firstLine="708"/>
      <w:jc w:val="both"/>
      <w:outlineLvl w:val="7"/>
    </w:pPr>
    <w:rPr>
      <w:u w:val="single"/>
    </w:rPr>
  </w:style>
  <w:style w:type="paragraph" w:styleId="Nadpis9">
    <w:name w:val="heading 9"/>
    <w:basedOn w:val="Normlny"/>
    <w:next w:val="Normlny"/>
    <w:qFormat/>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arkazkladnhotextu2">
    <w:name w:val="Body Text Indent 2"/>
    <w:basedOn w:val="Normlny"/>
    <w:semiHidden/>
    <w:pPr>
      <w:ind w:left="360"/>
      <w:jc w:val="both"/>
    </w:pPr>
  </w:style>
  <w:style w:type="paragraph" w:styleId="Hlavika">
    <w:name w:val="header"/>
    <w:aliases w:val="Char,1. Zeile,   1. Zeile"/>
    <w:basedOn w:val="Normlny"/>
    <w:link w:val="HlavikaChar"/>
    <w:uiPriority w:val="99"/>
    <w:pPr>
      <w:tabs>
        <w:tab w:val="center" w:pos="4536"/>
        <w:tab w:val="right" w:pos="9072"/>
      </w:tabs>
    </w:pPr>
  </w:style>
  <w:style w:type="paragraph" w:styleId="Pta">
    <w:name w:val="footer"/>
    <w:basedOn w:val="Normlny"/>
    <w:link w:val="PtaChar"/>
    <w:uiPriority w:val="99"/>
    <w:pPr>
      <w:tabs>
        <w:tab w:val="center" w:pos="4536"/>
        <w:tab w:val="right" w:pos="9072"/>
      </w:tabs>
    </w:pPr>
  </w:style>
  <w:style w:type="character" w:styleId="slostrany">
    <w:name w:val="page number"/>
    <w:basedOn w:val="Predvolenpsmoodseku"/>
    <w:semiHidden/>
  </w:style>
  <w:style w:type="paragraph" w:styleId="Zkladntext3">
    <w:name w:val="Body Text 3"/>
    <w:basedOn w:val="Normlny"/>
    <w:link w:val="Zkladntext3Char"/>
    <w:semiHidden/>
    <w:pPr>
      <w:jc w:val="center"/>
    </w:pPr>
    <w:rPr>
      <w:sz w:val="32"/>
      <w:szCs w:val="20"/>
    </w:rPr>
  </w:style>
  <w:style w:type="paragraph" w:styleId="Zarkazkladnhotextu">
    <w:name w:val="Body Text Indent"/>
    <w:basedOn w:val="Normlny"/>
    <w:semiHidden/>
    <w:pPr>
      <w:ind w:left="4860"/>
    </w:pPr>
  </w:style>
  <w:style w:type="paragraph" w:styleId="Zarkazkladnhotextu3">
    <w:name w:val="Body Text Indent 3"/>
    <w:basedOn w:val="Normlny"/>
    <w:semiHidden/>
    <w:pPr>
      <w:ind w:left="4860"/>
    </w:pPr>
    <w:rPr>
      <w:sz w:val="30"/>
      <w:szCs w:val="30"/>
    </w:rPr>
  </w:style>
  <w:style w:type="paragraph" w:styleId="Zkladntext">
    <w:name w:val="Body Text"/>
    <w:basedOn w:val="Normlny"/>
    <w:link w:val="ZkladntextChar"/>
    <w:semiHidden/>
    <w:pPr>
      <w:jc w:val="both"/>
    </w:pPr>
  </w:style>
  <w:style w:type="paragraph" w:styleId="Zkladntext2">
    <w:name w:val="Body Text 2"/>
    <w:basedOn w:val="Normlny"/>
    <w:semiHidden/>
    <w:rPr>
      <w:rFonts w:cs="Arial"/>
    </w:rPr>
  </w:style>
  <w:style w:type="character" w:styleId="Hypertextovprepojenie">
    <w:name w:val="Hyperlink"/>
    <w:uiPriority w:val="99"/>
    <w:rPr>
      <w:color w:val="0000FF"/>
      <w:u w:val="single"/>
    </w:rPr>
  </w:style>
  <w:style w:type="character" w:styleId="Siln">
    <w:name w:val="Strong"/>
    <w:qFormat/>
    <w:rPr>
      <w:b/>
      <w:bCs/>
    </w:rPr>
  </w:style>
  <w:style w:type="character" w:customStyle="1" w:styleId="apple-converted-space">
    <w:name w:val="apple-converted-space"/>
    <w:basedOn w:val="Predvolenpsmoodseku"/>
  </w:style>
  <w:style w:type="paragraph" w:styleId="Odsekzoznamu">
    <w:name w:val="List Paragraph"/>
    <w:aliases w:val="body,Odsek,Odsek zoznamu2,Bullet Number,lp1,lp11,List Paragraph11,Bullet 1,Use Case List Paragraph,Colorful List - Accent 11,ODRAZKY PRVA UROVEN,Farebný zoznam – zvýraznenie 11,List Paragraph,Lettre d'introduction,Paragrafo elenco,Nad"/>
    <w:basedOn w:val="Normlny"/>
    <w:link w:val="OdsekzoznamuChar"/>
    <w:uiPriority w:val="34"/>
    <w:qFormat/>
    <w:pPr>
      <w:ind w:left="708"/>
    </w:pPr>
  </w:style>
  <w:style w:type="paragraph" w:customStyle="1" w:styleId="tl1">
    <w:name w:val="Štýl1"/>
    <w:basedOn w:val="Normlny"/>
    <w:pPr>
      <w:jc w:val="both"/>
    </w:pPr>
    <w:rPr>
      <w:rFonts w:ascii="Tahoma" w:hAnsi="Tahoma" w:cs="Tahoma"/>
      <w:noProof w:val="0"/>
      <w:sz w:val="18"/>
      <w:szCs w:val="18"/>
    </w:rPr>
  </w:style>
  <w:style w:type="character" w:customStyle="1" w:styleId="Nadpis5Char">
    <w:name w:val="Nadpis 5 Char"/>
    <w:aliases w:val="1-1-1 Char"/>
    <w:locked/>
    <w:rPr>
      <w:rFonts w:ascii="Arial" w:hAnsi="Arial"/>
      <w:b/>
      <w:bCs/>
      <w:noProof/>
      <w:sz w:val="28"/>
      <w:szCs w:val="28"/>
    </w:rPr>
  </w:style>
  <w:style w:type="character" w:customStyle="1" w:styleId="pre">
    <w:name w:val="pre"/>
    <w:rPr>
      <w:rFonts w:cs="Times New Roman"/>
    </w:rPr>
  </w:style>
  <w:style w:type="character" w:customStyle="1" w:styleId="HlavikaChar">
    <w:name w:val="Hlavička Char"/>
    <w:aliases w:val="Char Char,1. Zeile Char,   1. Zeile Char"/>
    <w:link w:val="Hlavika"/>
    <w:rsid w:val="00A73116"/>
    <w:rPr>
      <w:rFonts w:ascii="Arial" w:hAnsi="Arial"/>
      <w:noProof/>
      <w:sz w:val="22"/>
      <w:szCs w:val="24"/>
    </w:rPr>
  </w:style>
  <w:style w:type="character" w:customStyle="1" w:styleId="Zkladntext3Char">
    <w:name w:val="Základný text 3 Char"/>
    <w:link w:val="Zkladntext3"/>
    <w:semiHidden/>
    <w:rsid w:val="00A73116"/>
    <w:rPr>
      <w:rFonts w:ascii="Arial" w:hAnsi="Arial"/>
      <w:noProof/>
      <w:sz w:val="32"/>
    </w:rPr>
  </w:style>
  <w:style w:type="character" w:customStyle="1" w:styleId="ZkladntextChar">
    <w:name w:val="Základný text Char"/>
    <w:link w:val="Zkladntext"/>
    <w:semiHidden/>
    <w:rsid w:val="00A73116"/>
    <w:rPr>
      <w:rFonts w:ascii="Arial" w:hAnsi="Arial"/>
      <w:noProof/>
      <w:sz w:val="22"/>
      <w:szCs w:val="24"/>
    </w:rPr>
  </w:style>
  <w:style w:type="paragraph" w:customStyle="1" w:styleId="Standard">
    <w:name w:val="Standard"/>
    <w:rsid w:val="006C082C"/>
    <w:pPr>
      <w:suppressAutoHyphens/>
      <w:autoSpaceDN w:val="0"/>
      <w:textAlignment w:val="baseline"/>
    </w:pPr>
    <w:rPr>
      <w:rFonts w:ascii="Arial" w:hAnsi="Arial" w:cs="Arial"/>
      <w:kern w:val="3"/>
      <w:sz w:val="22"/>
      <w:szCs w:val="24"/>
      <w:lang w:eastAsia="en-US"/>
    </w:rPr>
  </w:style>
  <w:style w:type="character" w:customStyle="1" w:styleId="Zkladntext30">
    <w:name w:val="Základný text (3)_"/>
    <w:link w:val="Zkladntext31"/>
    <w:uiPriority w:val="99"/>
    <w:rsid w:val="007B72E4"/>
    <w:rPr>
      <w:i/>
      <w:iCs/>
      <w:spacing w:val="-3"/>
      <w:sz w:val="17"/>
      <w:szCs w:val="17"/>
      <w:shd w:val="clear" w:color="auto" w:fill="FFFFFF"/>
    </w:rPr>
  </w:style>
  <w:style w:type="paragraph" w:customStyle="1" w:styleId="Zkladntext31">
    <w:name w:val="Základný text (3)"/>
    <w:basedOn w:val="Normlny"/>
    <w:link w:val="Zkladntext30"/>
    <w:uiPriority w:val="99"/>
    <w:rsid w:val="007B72E4"/>
    <w:pPr>
      <w:widowControl w:val="0"/>
      <w:shd w:val="clear" w:color="auto" w:fill="FFFFFF"/>
      <w:spacing w:before="180" w:line="240" w:lineRule="atLeast"/>
      <w:jc w:val="both"/>
    </w:pPr>
    <w:rPr>
      <w:rFonts w:ascii="Times New Roman" w:hAnsi="Times New Roman"/>
      <w:i/>
      <w:iCs/>
      <w:noProof w:val="0"/>
      <w:spacing w:val="-3"/>
      <w:sz w:val="17"/>
      <w:szCs w:val="17"/>
    </w:rPr>
  </w:style>
  <w:style w:type="character" w:customStyle="1" w:styleId="ZkladntextChar1">
    <w:name w:val="Základný text Char1"/>
    <w:uiPriority w:val="99"/>
    <w:rsid w:val="00D228F1"/>
    <w:rPr>
      <w:rFonts w:ascii="Times New Roman" w:hAnsi="Times New Roman" w:cs="Times New Roman"/>
      <w:sz w:val="17"/>
      <w:szCs w:val="17"/>
      <w:u w:val="none"/>
    </w:rPr>
  </w:style>
  <w:style w:type="character" w:customStyle="1" w:styleId="ZkladntextKurzva">
    <w:name w:val="Základný text + Kurzíva"/>
    <w:aliases w:val="Riadkovanie 0 pt6"/>
    <w:uiPriority w:val="99"/>
    <w:rsid w:val="00D228F1"/>
    <w:rPr>
      <w:rFonts w:ascii="Times New Roman" w:hAnsi="Times New Roman" w:cs="Times New Roman"/>
      <w:i/>
      <w:iCs/>
      <w:spacing w:val="-3"/>
      <w:sz w:val="17"/>
      <w:szCs w:val="17"/>
      <w:u w:val="none"/>
    </w:rPr>
  </w:style>
  <w:style w:type="numbering" w:customStyle="1" w:styleId="WW8Num16">
    <w:name w:val="WW8Num16"/>
    <w:basedOn w:val="Bezzoznamu"/>
    <w:rsid w:val="004D477A"/>
    <w:pPr>
      <w:numPr>
        <w:numId w:val="1"/>
      </w:numPr>
    </w:pPr>
  </w:style>
  <w:style w:type="numbering" w:customStyle="1" w:styleId="WW8Num27">
    <w:name w:val="WW8Num27"/>
    <w:basedOn w:val="Bezzoznamu"/>
    <w:rsid w:val="004D477A"/>
    <w:pPr>
      <w:numPr>
        <w:numId w:val="2"/>
      </w:numPr>
    </w:pPr>
  </w:style>
  <w:style w:type="numbering" w:customStyle="1" w:styleId="WW8Num32">
    <w:name w:val="WW8Num32"/>
    <w:rsid w:val="007D40E5"/>
    <w:pPr>
      <w:numPr>
        <w:numId w:val="3"/>
      </w:numPr>
    </w:pPr>
  </w:style>
  <w:style w:type="paragraph" w:customStyle="1" w:styleId="Normln">
    <w:name w:val="Normální"/>
    <w:basedOn w:val="Normlny"/>
    <w:rsid w:val="00D85CFB"/>
    <w:pPr>
      <w:widowControl w:val="0"/>
      <w:suppressAutoHyphens/>
      <w:textAlignment w:val="baseline"/>
    </w:pPr>
    <w:rPr>
      <w:rFonts w:ascii="Times New Roman" w:eastAsia="Lucida Sans Unicode" w:hAnsi="Times New Roman"/>
      <w:noProof w:val="0"/>
      <w:kern w:val="1"/>
      <w:sz w:val="24"/>
      <w:lang w:eastAsia="hi-IN" w:bidi="hi-IN"/>
    </w:rPr>
  </w:style>
  <w:style w:type="paragraph" w:customStyle="1" w:styleId="Default">
    <w:name w:val="Default"/>
    <w:rsid w:val="00D85CFB"/>
    <w:pPr>
      <w:autoSpaceDE w:val="0"/>
      <w:autoSpaceDN w:val="0"/>
      <w:adjustRightInd w:val="0"/>
    </w:pPr>
    <w:rPr>
      <w:color w:val="000000"/>
      <w:sz w:val="24"/>
      <w:szCs w:val="24"/>
    </w:rPr>
  </w:style>
  <w:style w:type="character" w:customStyle="1" w:styleId="OdsekzoznamuChar">
    <w:name w:val="Odsek zoznamu Char"/>
    <w:aliases w:val="body Char,Odsek Char,Odsek zoznamu2 Char,Bullet Number Char,lp1 Char,lp11 Char,List Paragraph11 Char,Bullet 1 Char,Use Case List Paragraph Char,Colorful List - Accent 11 Char,ODRAZKY PRVA UROVEN Char,List Paragraph Char,Nad Char"/>
    <w:link w:val="Odsekzoznamu"/>
    <w:uiPriority w:val="34"/>
    <w:qFormat/>
    <w:locked/>
    <w:rsid w:val="00322BC1"/>
    <w:rPr>
      <w:rFonts w:ascii="Arial" w:hAnsi="Arial"/>
      <w:noProof/>
      <w:sz w:val="22"/>
      <w:szCs w:val="24"/>
    </w:rPr>
  </w:style>
  <w:style w:type="character" w:customStyle="1" w:styleId="Predvolenpsmoodseku1">
    <w:name w:val="Predvolené písmo odseku1"/>
    <w:rsid w:val="00966804"/>
  </w:style>
  <w:style w:type="paragraph" w:customStyle="1" w:styleId="Normlny1">
    <w:name w:val="Normálny1"/>
    <w:rsid w:val="00966804"/>
    <w:pPr>
      <w:suppressAutoHyphens/>
      <w:textAlignment w:val="baseline"/>
    </w:pPr>
    <w:rPr>
      <w:sz w:val="24"/>
      <w:szCs w:val="24"/>
      <w:lang w:eastAsia="ar-SA"/>
    </w:rPr>
  </w:style>
  <w:style w:type="paragraph" w:styleId="Textbubliny">
    <w:name w:val="Balloon Text"/>
    <w:basedOn w:val="Normlny"/>
    <w:link w:val="TextbublinyChar"/>
    <w:uiPriority w:val="99"/>
    <w:semiHidden/>
    <w:unhideWhenUsed/>
    <w:rsid w:val="002E5387"/>
    <w:rPr>
      <w:rFonts w:ascii="Segoe UI" w:hAnsi="Segoe UI" w:cs="Segoe UI"/>
      <w:sz w:val="18"/>
      <w:szCs w:val="18"/>
    </w:rPr>
  </w:style>
  <w:style w:type="character" w:customStyle="1" w:styleId="TextbublinyChar">
    <w:name w:val="Text bubliny Char"/>
    <w:link w:val="Textbubliny"/>
    <w:uiPriority w:val="99"/>
    <w:semiHidden/>
    <w:rsid w:val="002E5387"/>
    <w:rPr>
      <w:rFonts w:ascii="Segoe UI" w:hAnsi="Segoe UI" w:cs="Segoe UI"/>
      <w:noProof/>
      <w:sz w:val="18"/>
      <w:szCs w:val="18"/>
    </w:rPr>
  </w:style>
  <w:style w:type="paragraph" w:customStyle="1" w:styleId="ListParagraph2">
    <w:name w:val="List Paragraph2"/>
    <w:basedOn w:val="Normlny"/>
    <w:uiPriority w:val="34"/>
    <w:rsid w:val="00C5175D"/>
    <w:pPr>
      <w:spacing w:line="360" w:lineRule="auto"/>
      <w:ind w:left="720" w:right="-57"/>
    </w:pPr>
    <w:rPr>
      <w:rFonts w:ascii="Cambria" w:eastAsia="Calibri" w:hAnsi="Cambria" w:cs="Cambria"/>
      <w:noProof w:val="0"/>
      <w:szCs w:val="22"/>
      <w:lang w:eastAsia="en-US"/>
    </w:rPr>
  </w:style>
  <w:style w:type="paragraph" w:styleId="Bezriadkovania">
    <w:name w:val="No Spacing"/>
    <w:link w:val="BezriadkovaniaChar"/>
    <w:qFormat/>
    <w:rsid w:val="009A3BAC"/>
    <w:pPr>
      <w:suppressAutoHyphens/>
      <w:ind w:right="-57"/>
    </w:pPr>
    <w:rPr>
      <w:rFonts w:ascii="Cambria" w:eastAsia="Calibri" w:hAnsi="Cambria" w:cs="Cambria"/>
      <w:sz w:val="22"/>
      <w:szCs w:val="22"/>
      <w:lang w:val="en-US" w:eastAsia="ar-SA"/>
    </w:rPr>
  </w:style>
  <w:style w:type="paragraph" w:customStyle="1" w:styleId="Zkladntext21">
    <w:name w:val="Základní text 21"/>
    <w:basedOn w:val="Normlny"/>
    <w:rsid w:val="007D7D2D"/>
    <w:pPr>
      <w:suppressAutoHyphens/>
    </w:pPr>
    <w:rPr>
      <w:rFonts w:cs="Arial"/>
      <w:noProof w:val="0"/>
      <w:kern w:val="1"/>
      <w:sz w:val="20"/>
      <w:szCs w:val="20"/>
      <w:lang w:eastAsia="ar-SA"/>
    </w:rPr>
  </w:style>
  <w:style w:type="table" w:styleId="Mriekatabuky">
    <w:name w:val="Table Grid"/>
    <w:basedOn w:val="Normlnatabuka"/>
    <w:uiPriority w:val="39"/>
    <w:rsid w:val="00142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ahtabuky">
    <w:name w:val="Obsah tabuľky"/>
    <w:basedOn w:val="Normlny"/>
    <w:rsid w:val="00142842"/>
    <w:pPr>
      <w:widowControl w:val="0"/>
      <w:suppressLineNumbers/>
      <w:suppressAutoHyphens/>
    </w:pPr>
    <w:rPr>
      <w:rFonts w:ascii="Times New Roman" w:eastAsia="Lucida Sans Unicode" w:hAnsi="Times New Roman"/>
      <w:noProof w:val="0"/>
      <w:kern w:val="1"/>
      <w:sz w:val="24"/>
    </w:rPr>
  </w:style>
  <w:style w:type="paragraph" w:styleId="Obsah1">
    <w:name w:val="toc 1"/>
    <w:basedOn w:val="Normlny"/>
    <w:next w:val="Normlny"/>
    <w:autoRedefine/>
    <w:uiPriority w:val="39"/>
    <w:unhideWhenUsed/>
    <w:rsid w:val="00100C95"/>
    <w:pPr>
      <w:spacing w:before="120" w:after="120"/>
    </w:pPr>
    <w:rPr>
      <w:rFonts w:ascii="Calibri" w:hAnsi="Calibri" w:cs="Calibri"/>
      <w:b/>
      <w:bCs/>
      <w:caps/>
      <w:sz w:val="20"/>
      <w:szCs w:val="20"/>
    </w:rPr>
  </w:style>
  <w:style w:type="paragraph" w:styleId="Obsah2">
    <w:name w:val="toc 2"/>
    <w:basedOn w:val="Normlny"/>
    <w:next w:val="Normlny"/>
    <w:autoRedefine/>
    <w:uiPriority w:val="39"/>
    <w:unhideWhenUsed/>
    <w:rsid w:val="00100C95"/>
    <w:pPr>
      <w:ind w:left="220"/>
    </w:pPr>
    <w:rPr>
      <w:rFonts w:ascii="Calibri" w:hAnsi="Calibri" w:cs="Calibri"/>
      <w:smallCaps/>
      <w:sz w:val="20"/>
      <w:szCs w:val="20"/>
    </w:rPr>
  </w:style>
  <w:style w:type="paragraph" w:styleId="Obsah3">
    <w:name w:val="toc 3"/>
    <w:basedOn w:val="Normlny"/>
    <w:next w:val="Normlny"/>
    <w:autoRedefine/>
    <w:uiPriority w:val="39"/>
    <w:unhideWhenUsed/>
    <w:rsid w:val="00100C95"/>
    <w:pPr>
      <w:ind w:left="440"/>
    </w:pPr>
    <w:rPr>
      <w:rFonts w:ascii="Calibri" w:hAnsi="Calibri" w:cs="Calibri"/>
      <w:i/>
      <w:iCs/>
      <w:sz w:val="20"/>
      <w:szCs w:val="20"/>
    </w:rPr>
  </w:style>
  <w:style w:type="paragraph" w:styleId="Obsah4">
    <w:name w:val="toc 4"/>
    <w:basedOn w:val="Normlny"/>
    <w:next w:val="Normlny"/>
    <w:autoRedefine/>
    <w:uiPriority w:val="39"/>
    <w:unhideWhenUsed/>
    <w:rsid w:val="00100C95"/>
    <w:pPr>
      <w:ind w:left="660"/>
    </w:pPr>
    <w:rPr>
      <w:rFonts w:ascii="Calibri" w:hAnsi="Calibri" w:cs="Calibri"/>
      <w:sz w:val="18"/>
      <w:szCs w:val="18"/>
    </w:rPr>
  </w:style>
  <w:style w:type="paragraph" w:styleId="Obsah5">
    <w:name w:val="toc 5"/>
    <w:basedOn w:val="Normlny"/>
    <w:next w:val="Normlny"/>
    <w:autoRedefine/>
    <w:uiPriority w:val="39"/>
    <w:unhideWhenUsed/>
    <w:rsid w:val="00100C95"/>
    <w:pPr>
      <w:ind w:left="880"/>
    </w:pPr>
    <w:rPr>
      <w:rFonts w:ascii="Calibri" w:hAnsi="Calibri" w:cs="Calibri"/>
      <w:sz w:val="18"/>
      <w:szCs w:val="18"/>
    </w:rPr>
  </w:style>
  <w:style w:type="paragraph" w:styleId="Obsah6">
    <w:name w:val="toc 6"/>
    <w:basedOn w:val="Normlny"/>
    <w:next w:val="Normlny"/>
    <w:autoRedefine/>
    <w:uiPriority w:val="39"/>
    <w:unhideWhenUsed/>
    <w:rsid w:val="00100C95"/>
    <w:pPr>
      <w:ind w:left="1100"/>
    </w:pPr>
    <w:rPr>
      <w:rFonts w:ascii="Calibri" w:hAnsi="Calibri" w:cs="Calibri"/>
      <w:sz w:val="18"/>
      <w:szCs w:val="18"/>
    </w:rPr>
  </w:style>
  <w:style w:type="paragraph" w:styleId="Obsah7">
    <w:name w:val="toc 7"/>
    <w:basedOn w:val="Normlny"/>
    <w:next w:val="Normlny"/>
    <w:autoRedefine/>
    <w:uiPriority w:val="39"/>
    <w:unhideWhenUsed/>
    <w:rsid w:val="00100C95"/>
    <w:pPr>
      <w:ind w:left="1320"/>
    </w:pPr>
    <w:rPr>
      <w:rFonts w:ascii="Calibri" w:hAnsi="Calibri" w:cs="Calibri"/>
      <w:sz w:val="18"/>
      <w:szCs w:val="18"/>
    </w:rPr>
  </w:style>
  <w:style w:type="paragraph" w:styleId="Obsah8">
    <w:name w:val="toc 8"/>
    <w:basedOn w:val="Normlny"/>
    <w:next w:val="Normlny"/>
    <w:autoRedefine/>
    <w:uiPriority w:val="39"/>
    <w:unhideWhenUsed/>
    <w:rsid w:val="00100C95"/>
    <w:pPr>
      <w:ind w:left="1540"/>
    </w:pPr>
    <w:rPr>
      <w:rFonts w:ascii="Calibri" w:hAnsi="Calibri" w:cs="Calibri"/>
      <w:sz w:val="18"/>
      <w:szCs w:val="18"/>
    </w:rPr>
  </w:style>
  <w:style w:type="paragraph" w:styleId="Obsah9">
    <w:name w:val="toc 9"/>
    <w:basedOn w:val="Normlny"/>
    <w:next w:val="Normlny"/>
    <w:autoRedefine/>
    <w:uiPriority w:val="39"/>
    <w:unhideWhenUsed/>
    <w:rsid w:val="00100C95"/>
    <w:pPr>
      <w:ind w:left="1760"/>
    </w:pPr>
    <w:rPr>
      <w:rFonts w:ascii="Calibri" w:hAnsi="Calibri" w:cs="Calibri"/>
      <w:sz w:val="18"/>
      <w:szCs w:val="18"/>
    </w:rPr>
  </w:style>
  <w:style w:type="character" w:customStyle="1" w:styleId="UnresolvedMention">
    <w:name w:val="Unresolved Mention"/>
    <w:uiPriority w:val="99"/>
    <w:semiHidden/>
    <w:unhideWhenUsed/>
    <w:rsid w:val="00776A12"/>
    <w:rPr>
      <w:color w:val="605E5C"/>
      <w:shd w:val="clear" w:color="auto" w:fill="E1DFDD"/>
    </w:rPr>
  </w:style>
  <w:style w:type="paragraph" w:customStyle="1" w:styleId="V3fchodzie">
    <w:name w:val="Vý3fchodzie"/>
    <w:rsid w:val="006B794B"/>
    <w:pPr>
      <w:widowControl w:val="0"/>
      <w:suppressAutoHyphens/>
      <w:spacing w:line="100" w:lineRule="atLeast"/>
      <w:ind w:left="703" w:hanging="703"/>
      <w:jc w:val="both"/>
    </w:pPr>
    <w:rPr>
      <w:rFonts w:ascii="Calibri" w:eastAsia="Calibri" w:hAnsi="Calibri"/>
      <w:kern w:val="1"/>
      <w:lang w:eastAsia="ar-SA"/>
    </w:rPr>
  </w:style>
  <w:style w:type="character" w:styleId="Odkaznakomentr">
    <w:name w:val="annotation reference"/>
    <w:basedOn w:val="Predvolenpsmoodseku"/>
    <w:uiPriority w:val="99"/>
    <w:semiHidden/>
    <w:unhideWhenUsed/>
    <w:rsid w:val="00A23FD2"/>
    <w:rPr>
      <w:sz w:val="16"/>
      <w:szCs w:val="16"/>
    </w:rPr>
  </w:style>
  <w:style w:type="paragraph" w:styleId="Textkomentra">
    <w:name w:val="annotation text"/>
    <w:basedOn w:val="Normlny"/>
    <w:link w:val="TextkomentraChar"/>
    <w:uiPriority w:val="99"/>
    <w:unhideWhenUsed/>
    <w:rsid w:val="00A23FD2"/>
    <w:rPr>
      <w:sz w:val="20"/>
      <w:szCs w:val="20"/>
    </w:rPr>
  </w:style>
  <w:style w:type="character" w:customStyle="1" w:styleId="TextkomentraChar">
    <w:name w:val="Text komentára Char"/>
    <w:basedOn w:val="Predvolenpsmoodseku"/>
    <w:link w:val="Textkomentra"/>
    <w:uiPriority w:val="99"/>
    <w:rsid w:val="00A23FD2"/>
    <w:rPr>
      <w:rFonts w:ascii="Arial" w:hAnsi="Arial"/>
      <w:noProof/>
    </w:rPr>
  </w:style>
  <w:style w:type="paragraph" w:styleId="Textpoznmkypodiarou">
    <w:name w:val="footnote text"/>
    <w:aliases w:val=" Char"/>
    <w:basedOn w:val="Normlny"/>
    <w:link w:val="TextpoznmkypodiarouChar"/>
    <w:rsid w:val="0002228C"/>
    <w:rPr>
      <w:noProof w:val="0"/>
      <w:sz w:val="20"/>
      <w:szCs w:val="20"/>
      <w:lang w:val="x-none" w:eastAsia="cs-CZ"/>
    </w:rPr>
  </w:style>
  <w:style w:type="character" w:customStyle="1" w:styleId="TextpoznmkypodiarouChar">
    <w:name w:val="Text poznámky pod čiarou Char"/>
    <w:aliases w:val=" Char Char"/>
    <w:basedOn w:val="Predvolenpsmoodseku"/>
    <w:link w:val="Textpoznmkypodiarou"/>
    <w:rsid w:val="0002228C"/>
    <w:rPr>
      <w:rFonts w:ascii="Arial" w:hAnsi="Arial"/>
      <w:lang w:val="x-none" w:eastAsia="cs-CZ"/>
    </w:rPr>
  </w:style>
  <w:style w:type="character" w:styleId="Odkaznapoznmkupodiarou">
    <w:name w:val="footnote reference"/>
    <w:semiHidden/>
    <w:rsid w:val="0002228C"/>
    <w:rPr>
      <w:vertAlign w:val="superscript"/>
    </w:rPr>
  </w:style>
  <w:style w:type="character" w:customStyle="1" w:styleId="Bodytext">
    <w:name w:val="Body text_"/>
    <w:link w:val="Zkladntext1"/>
    <w:uiPriority w:val="99"/>
    <w:locked/>
    <w:rsid w:val="0002228C"/>
    <w:rPr>
      <w:sz w:val="25"/>
      <w:shd w:val="clear" w:color="auto" w:fill="FFFFFF"/>
    </w:rPr>
  </w:style>
  <w:style w:type="paragraph" w:customStyle="1" w:styleId="Zkladntext1">
    <w:name w:val="Základný text1"/>
    <w:basedOn w:val="Normlny"/>
    <w:link w:val="Bodytext"/>
    <w:uiPriority w:val="99"/>
    <w:rsid w:val="0002228C"/>
    <w:pPr>
      <w:widowControl w:val="0"/>
      <w:shd w:val="clear" w:color="auto" w:fill="FFFFFF"/>
      <w:spacing w:line="274" w:lineRule="exact"/>
    </w:pPr>
    <w:rPr>
      <w:rFonts w:ascii="Times New Roman" w:hAnsi="Times New Roman"/>
      <w:noProof w:val="0"/>
      <w:sz w:val="25"/>
      <w:szCs w:val="20"/>
    </w:rPr>
  </w:style>
  <w:style w:type="character" w:customStyle="1" w:styleId="BezriadkovaniaChar">
    <w:name w:val="Bez riadkovania Char"/>
    <w:basedOn w:val="Predvolenpsmoodseku"/>
    <w:link w:val="Bezriadkovania"/>
    <w:locked/>
    <w:rsid w:val="0002228C"/>
    <w:rPr>
      <w:rFonts w:ascii="Cambria" w:eastAsia="Calibri" w:hAnsi="Cambria" w:cs="Cambria"/>
      <w:sz w:val="22"/>
      <w:szCs w:val="22"/>
      <w:lang w:val="en-US" w:eastAsia="ar-SA"/>
    </w:rPr>
  </w:style>
  <w:style w:type="paragraph" w:styleId="Hlavikaobsahu">
    <w:name w:val="TOC Heading"/>
    <w:basedOn w:val="Nadpis1"/>
    <w:next w:val="Normlny"/>
    <w:uiPriority w:val="39"/>
    <w:semiHidden/>
    <w:unhideWhenUsed/>
    <w:qFormat/>
    <w:rsid w:val="00C97288"/>
    <w:pPr>
      <w:keepLines/>
      <w:spacing w:before="240"/>
      <w:jc w:val="left"/>
      <w:outlineLvl w:val="9"/>
    </w:pPr>
    <w:rPr>
      <w:rFonts w:asciiTheme="majorHAnsi" w:eastAsiaTheme="majorEastAsia" w:hAnsiTheme="majorHAnsi" w:cstheme="majorBidi"/>
      <w:b w:val="0"/>
      <w:i w:val="0"/>
      <w:color w:val="2F5496" w:themeColor="accent1" w:themeShade="BF"/>
      <w:sz w:val="32"/>
      <w:szCs w:val="32"/>
    </w:rPr>
  </w:style>
  <w:style w:type="paragraph" w:styleId="Predmetkomentra">
    <w:name w:val="annotation subject"/>
    <w:basedOn w:val="Textkomentra"/>
    <w:next w:val="Textkomentra"/>
    <w:link w:val="PredmetkomentraChar"/>
    <w:uiPriority w:val="99"/>
    <w:semiHidden/>
    <w:unhideWhenUsed/>
    <w:rsid w:val="005B2851"/>
    <w:rPr>
      <w:b/>
      <w:bCs/>
    </w:rPr>
  </w:style>
  <w:style w:type="character" w:customStyle="1" w:styleId="PredmetkomentraChar">
    <w:name w:val="Predmet komentára Char"/>
    <w:basedOn w:val="TextkomentraChar"/>
    <w:link w:val="Predmetkomentra"/>
    <w:uiPriority w:val="99"/>
    <w:semiHidden/>
    <w:rsid w:val="005B2851"/>
    <w:rPr>
      <w:rFonts w:ascii="Arial" w:hAnsi="Arial"/>
      <w:b/>
      <w:bCs/>
      <w:noProof/>
    </w:rPr>
  </w:style>
  <w:style w:type="paragraph" w:customStyle="1" w:styleId="tl1PREDMET">
    <w:name w:val="Štýl1 PREDMET"/>
    <w:basedOn w:val="Normlny"/>
    <w:link w:val="tl1PREDMETChar"/>
    <w:qFormat/>
    <w:rsid w:val="004F0776"/>
    <w:pPr>
      <w:spacing w:line="259" w:lineRule="auto"/>
      <w:jc w:val="center"/>
      <w:outlineLvl w:val="0"/>
    </w:pPr>
    <w:rPr>
      <w:rFonts w:ascii="Calibri" w:eastAsia="Calibri" w:hAnsi="Calibri"/>
      <w:smallCaps/>
      <w:noProof w:val="0"/>
      <w:szCs w:val="22"/>
      <w:lang w:eastAsia="en-US"/>
    </w:rPr>
  </w:style>
  <w:style w:type="character" w:customStyle="1" w:styleId="tl1PREDMETChar">
    <w:name w:val="Štýl1 PREDMET Char"/>
    <w:basedOn w:val="Predvolenpsmoodseku"/>
    <w:link w:val="tl1PREDMET"/>
    <w:rsid w:val="004F0776"/>
    <w:rPr>
      <w:rFonts w:ascii="Calibri" w:eastAsia="Calibri" w:hAnsi="Calibri"/>
      <w:smallCaps/>
      <w:sz w:val="22"/>
      <w:szCs w:val="22"/>
      <w:lang w:eastAsia="en-US"/>
    </w:rPr>
  </w:style>
  <w:style w:type="character" w:customStyle="1" w:styleId="PtaChar">
    <w:name w:val="Päta Char"/>
    <w:basedOn w:val="Predvolenpsmoodseku"/>
    <w:link w:val="Pta"/>
    <w:uiPriority w:val="99"/>
    <w:rsid w:val="008F4FC1"/>
    <w:rPr>
      <w:rFonts w:ascii="Arial" w:hAnsi="Arial"/>
      <w:noProof/>
      <w:sz w:val="22"/>
      <w:szCs w:val="24"/>
    </w:rPr>
  </w:style>
  <w:style w:type="character" w:customStyle="1" w:styleId="Nadpis1Char">
    <w:name w:val="Nadpis 1 Char"/>
    <w:aliases w:val="Nadpis 1 - IM Char,I Char,kapitola Char,Čo robí (časť) Char,Chapter Char"/>
    <w:basedOn w:val="Predvolenpsmoodseku"/>
    <w:link w:val="Nadpis1"/>
    <w:uiPriority w:val="99"/>
    <w:rsid w:val="007D00E9"/>
    <w:rPr>
      <w:rFonts w:ascii="Arial" w:hAnsi="Arial"/>
      <w:b/>
      <w:i/>
      <w:noProof/>
      <w:sz w:val="28"/>
      <w:szCs w:val="40"/>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7D00E9"/>
    <w:rPr>
      <w:rFonts w:ascii="Arial" w:hAnsi="Arial"/>
      <w:b/>
      <w:bCs/>
      <w:noProof/>
      <w:sz w:val="24"/>
      <w:szCs w:val="30"/>
    </w:rPr>
  </w:style>
  <w:style w:type="character" w:customStyle="1" w:styleId="Nadpis3Char">
    <w:name w:val="Nadpis 3 Char"/>
    <w:aliases w:val="Kapitola 3 Char,Obyeajný Char,1 Char,Podpodkapitola Char,adpis 3 Char,Podúloha Char,Heading 3 Char Char,Heading 3 Char1 Char Char,Heading 3 Char Char Char Char"/>
    <w:basedOn w:val="Predvolenpsmoodseku"/>
    <w:link w:val="Nadpis3"/>
    <w:rsid w:val="007D00E9"/>
    <w:rPr>
      <w:rFonts w:ascii="Arial" w:hAnsi="Arial" w:cs="Arial"/>
      <w:i/>
      <w:sz w:val="24"/>
    </w:rPr>
  </w:style>
  <w:style w:type="paragraph" w:customStyle="1" w:styleId="Odsekzoznamu1">
    <w:name w:val="Odsek zoznamu1"/>
    <w:basedOn w:val="Normlny"/>
    <w:rsid w:val="003A3BBA"/>
    <w:pPr>
      <w:ind w:left="708"/>
    </w:pPr>
    <w:rPr>
      <w:rFonts w:eastAsia="Calibri"/>
      <w:noProof w:val="0"/>
    </w:rPr>
  </w:style>
  <w:style w:type="paragraph" w:customStyle="1" w:styleId="xmsonormal">
    <w:name w:val="x_msonormal"/>
    <w:basedOn w:val="Normlny"/>
    <w:rsid w:val="0055435C"/>
    <w:pPr>
      <w:spacing w:before="100" w:beforeAutospacing="1" w:after="100" w:afterAutospacing="1"/>
    </w:pPr>
    <w:rPr>
      <w:rFonts w:ascii="Times New Roman" w:hAnsi="Times New Roman"/>
      <w:noProof w:val="0"/>
      <w:sz w:val="24"/>
    </w:rPr>
  </w:style>
  <w:style w:type="paragraph" w:customStyle="1" w:styleId="Odsadene">
    <w:name w:val="Odsadene"/>
    <w:next w:val="Normlny"/>
    <w:qFormat/>
    <w:rsid w:val="001E4B5F"/>
    <w:pPr>
      <w:tabs>
        <w:tab w:val="num" w:pos="567"/>
      </w:tabs>
      <w:spacing w:before="240" w:after="60"/>
      <w:ind w:left="567" w:hanging="567"/>
      <w:jc w:val="both"/>
    </w:pPr>
    <w:rPr>
      <w:rFonts w:ascii="Arial" w:eastAsiaTheme="minorEastAsia" w:hAnsi="Arial" w:cstheme="minorBidi"/>
      <w:lang w:eastAsia="en-US"/>
    </w:rPr>
  </w:style>
  <w:style w:type="paragraph" w:customStyle="1" w:styleId="Pododrazky">
    <w:name w:val="Pododrazky"/>
    <w:basedOn w:val="Odsadene"/>
    <w:qFormat/>
    <w:rsid w:val="001E4B5F"/>
    <w:pPr>
      <w:spacing w:before="120"/>
    </w:pPr>
    <w:rPr>
      <w:rFonts w:cs="Arial"/>
    </w:rPr>
  </w:style>
  <w:style w:type="paragraph" w:customStyle="1" w:styleId="Pododrazkypismena">
    <w:name w:val="Pododrazky pismena"/>
    <w:qFormat/>
    <w:rsid w:val="001E4B5F"/>
    <w:pPr>
      <w:tabs>
        <w:tab w:val="num" w:pos="851"/>
      </w:tabs>
      <w:spacing w:before="60" w:after="60"/>
      <w:ind w:left="851" w:hanging="284"/>
      <w:jc w:val="both"/>
    </w:pPr>
    <w:rPr>
      <w:rFonts w:ascii="Arial" w:eastAsiaTheme="minorEastAsia" w:hAnsi="Arial" w:cs="Arial"/>
      <w:lang w:eastAsia="en-US"/>
    </w:rPr>
  </w:style>
  <w:style w:type="paragraph" w:customStyle="1" w:styleId="Zkladntext210">
    <w:name w:val="Základný text 21"/>
    <w:basedOn w:val="Normlny"/>
    <w:rsid w:val="002C4B97"/>
    <w:pPr>
      <w:suppressAutoHyphens/>
      <w:jc w:val="both"/>
    </w:pPr>
    <w:rPr>
      <w:rFonts w:cs="Arial"/>
      <w:noProof w:val="0"/>
      <w:sz w:val="20"/>
      <w:szCs w:val="20"/>
      <w:lang w:eastAsia="ar-SA"/>
    </w:rPr>
  </w:style>
  <w:style w:type="paragraph" w:styleId="Textvysvetlivky">
    <w:name w:val="endnote text"/>
    <w:basedOn w:val="Normlny"/>
    <w:link w:val="TextvysvetlivkyChar"/>
    <w:uiPriority w:val="99"/>
    <w:semiHidden/>
    <w:unhideWhenUsed/>
    <w:rsid w:val="00C23546"/>
    <w:rPr>
      <w:sz w:val="20"/>
      <w:szCs w:val="20"/>
    </w:rPr>
  </w:style>
  <w:style w:type="character" w:customStyle="1" w:styleId="TextvysvetlivkyChar">
    <w:name w:val="Text vysvetlivky Char"/>
    <w:basedOn w:val="Predvolenpsmoodseku"/>
    <w:link w:val="Textvysvetlivky"/>
    <w:uiPriority w:val="99"/>
    <w:semiHidden/>
    <w:rsid w:val="00C23546"/>
    <w:rPr>
      <w:rFonts w:ascii="Arial" w:hAnsi="Arial"/>
      <w:noProof/>
    </w:rPr>
  </w:style>
  <w:style w:type="character" w:styleId="Odkaznavysvetlivku">
    <w:name w:val="endnote reference"/>
    <w:basedOn w:val="Predvolenpsmoodseku"/>
    <w:uiPriority w:val="99"/>
    <w:semiHidden/>
    <w:unhideWhenUsed/>
    <w:rsid w:val="00C23546"/>
    <w:rPr>
      <w:vertAlign w:val="superscript"/>
    </w:rPr>
  </w:style>
  <w:style w:type="paragraph" w:styleId="Nzov">
    <w:name w:val="Title"/>
    <w:basedOn w:val="Normlny"/>
    <w:link w:val="NzovChar"/>
    <w:qFormat/>
    <w:rsid w:val="0000679F"/>
    <w:pPr>
      <w:jc w:val="center"/>
    </w:pPr>
    <w:rPr>
      <w:rFonts w:ascii="Times New Roman" w:hAnsi="Times New Roman"/>
      <w:b/>
      <w:noProof w:val="0"/>
      <w:sz w:val="20"/>
      <w:szCs w:val="20"/>
      <w:lang w:val="cs-CZ"/>
    </w:rPr>
  </w:style>
  <w:style w:type="character" w:customStyle="1" w:styleId="NzovChar">
    <w:name w:val="Názov Char"/>
    <w:basedOn w:val="Predvolenpsmoodseku"/>
    <w:link w:val="Nzov"/>
    <w:rsid w:val="0000679F"/>
    <w:rPr>
      <w:b/>
      <w:lang w:val="cs-CZ"/>
    </w:rPr>
  </w:style>
  <w:style w:type="paragraph" w:customStyle="1" w:styleId="Podnadpis">
    <w:name w:val="Podnadpis"/>
    <w:basedOn w:val="Normlny"/>
    <w:rsid w:val="0000679F"/>
    <w:pPr>
      <w:tabs>
        <w:tab w:val="left" w:pos="0"/>
        <w:tab w:val="left" w:pos="336"/>
      </w:tabs>
      <w:suppressAutoHyphens/>
      <w:autoSpaceDE w:val="0"/>
      <w:autoSpaceDN w:val="0"/>
      <w:spacing w:before="73" w:after="130"/>
      <w:textAlignment w:val="baseline"/>
    </w:pPr>
    <w:rPr>
      <w:rFonts w:ascii="Times New Roman" w:hAnsi="Times New Roman"/>
      <w:noProof w:val="0"/>
      <w:sz w:val="24"/>
      <w:lang w:val="cs-CZ" w:eastAsia="en-US"/>
    </w:rPr>
  </w:style>
  <w:style w:type="paragraph" w:customStyle="1" w:styleId="TableParagraph">
    <w:name w:val="Table Paragraph"/>
    <w:basedOn w:val="Normlny"/>
    <w:uiPriority w:val="1"/>
    <w:qFormat/>
    <w:rsid w:val="0042641E"/>
    <w:pPr>
      <w:widowControl w:val="0"/>
      <w:autoSpaceDE w:val="0"/>
      <w:autoSpaceDN w:val="0"/>
    </w:pPr>
    <w:rPr>
      <w:rFonts w:ascii="Times New Roman" w:hAnsi="Times New Roman"/>
      <w:noProof w:val="0"/>
      <w:szCs w:val="22"/>
      <w:lang w:bidi="sk-SK"/>
    </w:rPr>
  </w:style>
  <w:style w:type="paragraph" w:customStyle="1" w:styleId="mt">
    <w:name w:val="mt"/>
    <w:basedOn w:val="Normlny"/>
    <w:rsid w:val="00A62C4B"/>
    <w:rPr>
      <w:rFonts w:ascii="Calibri" w:hAnsi="Calibri" w:cs="Calibri"/>
      <w:noProof w:val="0"/>
      <w:szCs w:val="22"/>
      <w:lang w:eastAsia="en-US"/>
    </w:rPr>
  </w:style>
  <w:style w:type="paragraph" w:styleId="Revzia">
    <w:name w:val="Revision"/>
    <w:hidden/>
    <w:uiPriority w:val="99"/>
    <w:semiHidden/>
    <w:rsid w:val="00314D0E"/>
    <w:rPr>
      <w:rFonts w:ascii="Arial" w:hAnsi="Arial"/>
      <w:noProof/>
      <w:sz w:val="22"/>
      <w:szCs w:val="24"/>
    </w:rPr>
  </w:style>
  <w:style w:type="table" w:customStyle="1" w:styleId="Mriekatabuky1">
    <w:name w:val="Mriežka tabuľky1"/>
    <w:basedOn w:val="Normlnatabuka"/>
    <w:next w:val="Mriekatabuky"/>
    <w:uiPriority w:val="39"/>
    <w:rsid w:val="007645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202911">
      <w:bodyDiv w:val="1"/>
      <w:marLeft w:val="0"/>
      <w:marRight w:val="0"/>
      <w:marTop w:val="0"/>
      <w:marBottom w:val="0"/>
      <w:divBdr>
        <w:top w:val="none" w:sz="0" w:space="0" w:color="auto"/>
        <w:left w:val="none" w:sz="0" w:space="0" w:color="auto"/>
        <w:bottom w:val="none" w:sz="0" w:space="0" w:color="auto"/>
        <w:right w:val="none" w:sz="0" w:space="0" w:color="auto"/>
      </w:divBdr>
    </w:div>
    <w:div w:id="462970734">
      <w:bodyDiv w:val="1"/>
      <w:marLeft w:val="0"/>
      <w:marRight w:val="0"/>
      <w:marTop w:val="0"/>
      <w:marBottom w:val="0"/>
      <w:divBdr>
        <w:top w:val="none" w:sz="0" w:space="0" w:color="auto"/>
        <w:left w:val="none" w:sz="0" w:space="0" w:color="auto"/>
        <w:bottom w:val="none" w:sz="0" w:space="0" w:color="auto"/>
        <w:right w:val="none" w:sz="0" w:space="0" w:color="auto"/>
      </w:divBdr>
    </w:div>
    <w:div w:id="565145471">
      <w:bodyDiv w:val="1"/>
      <w:marLeft w:val="0"/>
      <w:marRight w:val="0"/>
      <w:marTop w:val="0"/>
      <w:marBottom w:val="0"/>
      <w:divBdr>
        <w:top w:val="none" w:sz="0" w:space="0" w:color="auto"/>
        <w:left w:val="none" w:sz="0" w:space="0" w:color="auto"/>
        <w:bottom w:val="none" w:sz="0" w:space="0" w:color="auto"/>
        <w:right w:val="none" w:sz="0" w:space="0" w:color="auto"/>
      </w:divBdr>
    </w:div>
    <w:div w:id="929922982">
      <w:bodyDiv w:val="1"/>
      <w:marLeft w:val="0"/>
      <w:marRight w:val="0"/>
      <w:marTop w:val="0"/>
      <w:marBottom w:val="0"/>
      <w:divBdr>
        <w:top w:val="none" w:sz="0" w:space="0" w:color="auto"/>
        <w:left w:val="none" w:sz="0" w:space="0" w:color="auto"/>
        <w:bottom w:val="none" w:sz="0" w:space="0" w:color="auto"/>
        <w:right w:val="none" w:sz="0" w:space="0" w:color="auto"/>
      </w:divBdr>
    </w:div>
    <w:div w:id="1104036285">
      <w:bodyDiv w:val="1"/>
      <w:marLeft w:val="0"/>
      <w:marRight w:val="0"/>
      <w:marTop w:val="0"/>
      <w:marBottom w:val="0"/>
      <w:divBdr>
        <w:top w:val="none" w:sz="0" w:space="0" w:color="auto"/>
        <w:left w:val="none" w:sz="0" w:space="0" w:color="auto"/>
        <w:bottom w:val="none" w:sz="0" w:space="0" w:color="auto"/>
        <w:right w:val="none" w:sz="0" w:space="0" w:color="auto"/>
      </w:divBdr>
    </w:div>
    <w:div w:id="1447311899">
      <w:bodyDiv w:val="1"/>
      <w:marLeft w:val="0"/>
      <w:marRight w:val="0"/>
      <w:marTop w:val="0"/>
      <w:marBottom w:val="0"/>
      <w:divBdr>
        <w:top w:val="none" w:sz="0" w:space="0" w:color="auto"/>
        <w:left w:val="none" w:sz="0" w:space="0" w:color="auto"/>
        <w:bottom w:val="none" w:sz="0" w:space="0" w:color="auto"/>
        <w:right w:val="none" w:sz="0" w:space="0" w:color="auto"/>
      </w:divBdr>
    </w:div>
    <w:div w:id="1501698002">
      <w:bodyDiv w:val="1"/>
      <w:marLeft w:val="0"/>
      <w:marRight w:val="0"/>
      <w:marTop w:val="0"/>
      <w:marBottom w:val="0"/>
      <w:divBdr>
        <w:top w:val="none" w:sz="0" w:space="0" w:color="auto"/>
        <w:left w:val="none" w:sz="0" w:space="0" w:color="auto"/>
        <w:bottom w:val="none" w:sz="0" w:space="0" w:color="auto"/>
        <w:right w:val="none" w:sz="0" w:space="0" w:color="auto"/>
      </w:divBdr>
    </w:div>
    <w:div w:id="1542208002">
      <w:bodyDiv w:val="1"/>
      <w:marLeft w:val="0"/>
      <w:marRight w:val="0"/>
      <w:marTop w:val="0"/>
      <w:marBottom w:val="0"/>
      <w:divBdr>
        <w:top w:val="none" w:sz="0" w:space="0" w:color="auto"/>
        <w:left w:val="none" w:sz="0" w:space="0" w:color="auto"/>
        <w:bottom w:val="none" w:sz="0" w:space="0" w:color="auto"/>
        <w:right w:val="none" w:sz="0" w:space="0" w:color="auto"/>
      </w:divBdr>
    </w:div>
    <w:div w:id="1563056582">
      <w:bodyDiv w:val="1"/>
      <w:marLeft w:val="0"/>
      <w:marRight w:val="0"/>
      <w:marTop w:val="0"/>
      <w:marBottom w:val="0"/>
      <w:divBdr>
        <w:top w:val="none" w:sz="0" w:space="0" w:color="auto"/>
        <w:left w:val="none" w:sz="0" w:space="0" w:color="auto"/>
        <w:bottom w:val="none" w:sz="0" w:space="0" w:color="auto"/>
        <w:right w:val="none" w:sz="0" w:space="0" w:color="auto"/>
      </w:divBdr>
    </w:div>
    <w:div w:id="1566798352">
      <w:bodyDiv w:val="1"/>
      <w:marLeft w:val="0"/>
      <w:marRight w:val="0"/>
      <w:marTop w:val="0"/>
      <w:marBottom w:val="0"/>
      <w:divBdr>
        <w:top w:val="none" w:sz="0" w:space="0" w:color="auto"/>
        <w:left w:val="none" w:sz="0" w:space="0" w:color="auto"/>
        <w:bottom w:val="none" w:sz="0" w:space="0" w:color="auto"/>
        <w:right w:val="none" w:sz="0" w:space="0" w:color="auto"/>
      </w:divBdr>
    </w:div>
    <w:div w:id="1622955262">
      <w:bodyDiv w:val="1"/>
      <w:marLeft w:val="0"/>
      <w:marRight w:val="0"/>
      <w:marTop w:val="0"/>
      <w:marBottom w:val="0"/>
      <w:divBdr>
        <w:top w:val="none" w:sz="0" w:space="0" w:color="auto"/>
        <w:left w:val="none" w:sz="0" w:space="0" w:color="auto"/>
        <w:bottom w:val="none" w:sz="0" w:space="0" w:color="auto"/>
        <w:right w:val="none" w:sz="0" w:space="0" w:color="auto"/>
      </w:divBdr>
    </w:div>
    <w:div w:id="1767846964">
      <w:bodyDiv w:val="1"/>
      <w:marLeft w:val="0"/>
      <w:marRight w:val="0"/>
      <w:marTop w:val="0"/>
      <w:marBottom w:val="0"/>
      <w:divBdr>
        <w:top w:val="none" w:sz="0" w:space="0" w:color="auto"/>
        <w:left w:val="none" w:sz="0" w:space="0" w:color="auto"/>
        <w:bottom w:val="none" w:sz="0" w:space="0" w:color="auto"/>
        <w:right w:val="none" w:sz="0" w:space="0" w:color="auto"/>
      </w:divBdr>
    </w:div>
    <w:div w:id="1820490233">
      <w:bodyDiv w:val="1"/>
      <w:marLeft w:val="0"/>
      <w:marRight w:val="0"/>
      <w:marTop w:val="0"/>
      <w:marBottom w:val="0"/>
      <w:divBdr>
        <w:top w:val="none" w:sz="0" w:space="0" w:color="auto"/>
        <w:left w:val="none" w:sz="0" w:space="0" w:color="auto"/>
        <w:bottom w:val="none" w:sz="0" w:space="0" w:color="auto"/>
        <w:right w:val="none" w:sz="0" w:space="0" w:color="auto"/>
      </w:divBdr>
    </w:div>
    <w:div w:id="208059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rupcia@lesy.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www.base.gov.pt/deucp/filter?lang=sk" TargetMode="External"/><Relationship Id="rId2" Type="http://schemas.openxmlformats.org/officeDocument/2006/relationships/numbering" Target="numbering.xml"/><Relationship Id="rId16" Type="http://schemas.openxmlformats.org/officeDocument/2006/relationships/hyperlink" Target="https://www.slov-lex.sk/pravne-predpisy/SK/ZZ/2015/343/2022040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lov-lex.sk/pravne-predpisy/SK/ZZ/2015/343/20220401" TargetMode="External"/><Relationship Id="rId5" Type="http://schemas.openxmlformats.org/officeDocument/2006/relationships/webSettings" Target="webSettings.xml"/><Relationship Id="rId15" Type="http://schemas.openxmlformats.org/officeDocument/2006/relationships/hyperlink" Target="https://www.slov-lex.sk/pravne-predpisy/SK/ZZ/2015/343/20220401"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bpk@vlada.gov.sk" TargetMode="External"/><Relationship Id="rId14" Type="http://schemas.openxmlformats.org/officeDocument/2006/relationships/hyperlink" Target="https://www.slov-lex.sk/pravne-predpisy/SK/ZZ/2015/343/20220401" TargetMode="External"/><Relationship Id="rId22"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22EBD-5815-41AA-AE5B-D15F99373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18631</Words>
  <Characters>106200</Characters>
  <Application>Microsoft Office Word</Application>
  <DocSecurity>0</DocSecurity>
  <Lines>885</Lines>
  <Paragraphs>249</Paragraphs>
  <ScaleCrop>false</ScaleCrop>
  <HeadingPairs>
    <vt:vector size="6" baseType="variant">
      <vt:variant>
        <vt:lpstr>Názov</vt:lpstr>
      </vt:variant>
      <vt:variant>
        <vt:i4>1</vt:i4>
      </vt:variant>
      <vt:variant>
        <vt:lpstr>Nadpisy</vt:lpstr>
      </vt:variant>
      <vt:variant>
        <vt:i4>44</vt:i4>
      </vt:variant>
      <vt:variant>
        <vt:lpstr>Název</vt:lpstr>
      </vt:variant>
      <vt:variant>
        <vt:i4>1</vt:i4>
      </vt:variant>
    </vt:vector>
  </HeadingPairs>
  <TitlesOfParts>
    <vt:vector size="46" baseType="lpstr">
      <vt:lpstr/>
      <vt:lpstr>Obsah</vt:lpstr>
      <vt:lpstr>A POKYNY NA VYPRACOVANIE PONUKY</vt:lpstr>
      <vt:lpstr>    Časť I.  Všeobecné informácie</vt:lpstr>
      <vt:lpstr>        Identifikácia verejného obstarávateľa</vt:lpstr>
      <vt:lpstr>        Predmet zákazky</vt:lpstr>
      <vt:lpstr>        Komplexnosť dodávky</vt:lpstr>
      <vt:lpstr>        Zdroj finančných prostriedkov</vt:lpstr>
      <vt:lpstr>        Obchodné podmienky</vt:lpstr>
      <vt:lpstr>        Miesto a termín dodania predmetu zákazky</vt:lpstr>
      <vt:lpstr>        Oprávnený uchádzač</vt:lpstr>
      <vt:lpstr>        Využitie subdodávateľov </vt:lpstr>
      <vt:lpstr>        Variantné riešenie</vt:lpstr>
      <vt:lpstr>        Náklady na ponuku</vt:lpstr>
      <vt:lpstr>        Podmienky zrušenia verejného obstarávania</vt:lpstr>
      <vt:lpstr>        Protikorupčná politika verejného obstarávateľa</vt:lpstr>
      <vt:lpstr>    Časť II. Komunikácia a vysvetľovanie</vt:lpstr>
      <vt:lpstr>        Komunikácia medzi verejným obstarávateľom a uchádzačmi/záujemcami</vt:lpstr>
      <vt:lpstr>        Vysvetlenie a doplnenie súťažných podkladov </vt:lpstr>
      <vt:lpstr>        Obhliadka miesta plnenia</vt:lpstr>
      <vt:lpstr>    Časť III. Príprava ponuky</vt:lpstr>
      <vt:lpstr>        Jazyk ponuky</vt:lpstr>
      <vt:lpstr>        Mena a ceny uvádzané v ponuke</vt:lpstr>
      <vt:lpstr>        Zábezpeka </vt:lpstr>
      <vt:lpstr>        Obsah ponuky </vt:lpstr>
      <vt:lpstr>    Časť IV.  Predkladanie ponuky</vt:lpstr>
      <vt:lpstr>        Predloženie ponuky</vt:lpstr>
      <vt:lpstr>        Miesto a lehota na predkladanie ponúk</vt:lpstr>
      <vt:lpstr>    Časť V. Otváranie a vyhodnotenie ponúk</vt:lpstr>
      <vt:lpstr>        Otváranie ponúk</vt:lpstr>
      <vt:lpstr>        Vyhodnotenie ponúk</vt:lpstr>
      <vt:lpstr>        Vyhodnotenie splnenia podmienok účasti uchádzačov</vt:lpstr>
      <vt:lpstr>        Elektronická aukcia</vt:lpstr>
      <vt:lpstr>        Vysvetľovanie ponuky, odôvodnenie mimoriadne nízkej ponuky</vt:lpstr>
      <vt:lpstr>        Kritériá na vyhodnotenie ponúk </vt:lpstr>
      <vt:lpstr>        Vylúčenie uchádzača </vt:lpstr>
      <vt:lpstr>        Revízne postupy</vt:lpstr>
      <vt:lpstr>    Časť VI. Prijatie ponuky a uzavretie zmluvy</vt:lpstr>
      <vt:lpstr>        Informácia o výsledku vyhodnotenia ponúk</vt:lpstr>
      <vt:lpstr>        Uzavretie zmluvy</vt:lpstr>
      <vt:lpstr>    Časť VII.  Dôvernosť vo verejnom obstarávaní</vt:lpstr>
      <vt:lpstr>        Dôvernosť procesu verejného obstarávania</vt:lpstr>
      <vt:lpstr>        Etické podmienky</vt:lpstr>
      <vt:lpstr/>
      <vt:lpstr>B OPIS PREDMETU ZÁKAZKY</vt:lpstr>
      <vt:lpstr>Súťažné podklady - užšia súťaž/podprah.s vyšš.cenou</vt:lpstr>
    </vt:vector>
  </TitlesOfParts>
  <Company/>
  <LinksUpToDate>false</LinksUpToDate>
  <CharactersWithSpaces>124582</CharactersWithSpaces>
  <SharedDoc>false</SharedDoc>
  <HLinks>
    <vt:vector size="264" baseType="variant">
      <vt:variant>
        <vt:i4>6291505</vt:i4>
      </vt:variant>
      <vt:variant>
        <vt:i4>261</vt:i4>
      </vt:variant>
      <vt:variant>
        <vt:i4>0</vt:i4>
      </vt:variant>
      <vt:variant>
        <vt:i4>5</vt:i4>
      </vt:variant>
      <vt:variant>
        <vt:lpwstr>http://www.ezakazky.sk/</vt:lpwstr>
      </vt:variant>
      <vt:variant>
        <vt:lpwstr/>
      </vt:variant>
      <vt:variant>
        <vt:i4>1507379</vt:i4>
      </vt:variant>
      <vt:variant>
        <vt:i4>254</vt:i4>
      </vt:variant>
      <vt:variant>
        <vt:i4>0</vt:i4>
      </vt:variant>
      <vt:variant>
        <vt:i4>5</vt:i4>
      </vt:variant>
      <vt:variant>
        <vt:lpwstr/>
      </vt:variant>
      <vt:variant>
        <vt:lpwstr>_Toc13655610</vt:lpwstr>
      </vt:variant>
      <vt:variant>
        <vt:i4>1966130</vt:i4>
      </vt:variant>
      <vt:variant>
        <vt:i4>248</vt:i4>
      </vt:variant>
      <vt:variant>
        <vt:i4>0</vt:i4>
      </vt:variant>
      <vt:variant>
        <vt:i4>5</vt:i4>
      </vt:variant>
      <vt:variant>
        <vt:lpwstr/>
      </vt:variant>
      <vt:variant>
        <vt:lpwstr>_Toc13655609</vt:lpwstr>
      </vt:variant>
      <vt:variant>
        <vt:i4>2031666</vt:i4>
      </vt:variant>
      <vt:variant>
        <vt:i4>242</vt:i4>
      </vt:variant>
      <vt:variant>
        <vt:i4>0</vt:i4>
      </vt:variant>
      <vt:variant>
        <vt:i4>5</vt:i4>
      </vt:variant>
      <vt:variant>
        <vt:lpwstr/>
      </vt:variant>
      <vt:variant>
        <vt:lpwstr>_Toc13655608</vt:lpwstr>
      </vt:variant>
      <vt:variant>
        <vt:i4>1048626</vt:i4>
      </vt:variant>
      <vt:variant>
        <vt:i4>236</vt:i4>
      </vt:variant>
      <vt:variant>
        <vt:i4>0</vt:i4>
      </vt:variant>
      <vt:variant>
        <vt:i4>5</vt:i4>
      </vt:variant>
      <vt:variant>
        <vt:lpwstr/>
      </vt:variant>
      <vt:variant>
        <vt:lpwstr>_Toc13655607</vt:lpwstr>
      </vt:variant>
      <vt:variant>
        <vt:i4>1114162</vt:i4>
      </vt:variant>
      <vt:variant>
        <vt:i4>230</vt:i4>
      </vt:variant>
      <vt:variant>
        <vt:i4>0</vt:i4>
      </vt:variant>
      <vt:variant>
        <vt:i4>5</vt:i4>
      </vt:variant>
      <vt:variant>
        <vt:lpwstr/>
      </vt:variant>
      <vt:variant>
        <vt:lpwstr>_Toc13655606</vt:lpwstr>
      </vt:variant>
      <vt:variant>
        <vt:i4>1179698</vt:i4>
      </vt:variant>
      <vt:variant>
        <vt:i4>224</vt:i4>
      </vt:variant>
      <vt:variant>
        <vt:i4>0</vt:i4>
      </vt:variant>
      <vt:variant>
        <vt:i4>5</vt:i4>
      </vt:variant>
      <vt:variant>
        <vt:lpwstr/>
      </vt:variant>
      <vt:variant>
        <vt:lpwstr>_Toc13655605</vt:lpwstr>
      </vt:variant>
      <vt:variant>
        <vt:i4>1245234</vt:i4>
      </vt:variant>
      <vt:variant>
        <vt:i4>218</vt:i4>
      </vt:variant>
      <vt:variant>
        <vt:i4>0</vt:i4>
      </vt:variant>
      <vt:variant>
        <vt:i4>5</vt:i4>
      </vt:variant>
      <vt:variant>
        <vt:lpwstr/>
      </vt:variant>
      <vt:variant>
        <vt:lpwstr>_Toc13655604</vt:lpwstr>
      </vt:variant>
      <vt:variant>
        <vt:i4>1310770</vt:i4>
      </vt:variant>
      <vt:variant>
        <vt:i4>212</vt:i4>
      </vt:variant>
      <vt:variant>
        <vt:i4>0</vt:i4>
      </vt:variant>
      <vt:variant>
        <vt:i4>5</vt:i4>
      </vt:variant>
      <vt:variant>
        <vt:lpwstr/>
      </vt:variant>
      <vt:variant>
        <vt:lpwstr>_Toc13655603</vt:lpwstr>
      </vt:variant>
      <vt:variant>
        <vt:i4>1376306</vt:i4>
      </vt:variant>
      <vt:variant>
        <vt:i4>206</vt:i4>
      </vt:variant>
      <vt:variant>
        <vt:i4>0</vt:i4>
      </vt:variant>
      <vt:variant>
        <vt:i4>5</vt:i4>
      </vt:variant>
      <vt:variant>
        <vt:lpwstr/>
      </vt:variant>
      <vt:variant>
        <vt:lpwstr>_Toc13655602</vt:lpwstr>
      </vt:variant>
      <vt:variant>
        <vt:i4>1441842</vt:i4>
      </vt:variant>
      <vt:variant>
        <vt:i4>200</vt:i4>
      </vt:variant>
      <vt:variant>
        <vt:i4>0</vt:i4>
      </vt:variant>
      <vt:variant>
        <vt:i4>5</vt:i4>
      </vt:variant>
      <vt:variant>
        <vt:lpwstr/>
      </vt:variant>
      <vt:variant>
        <vt:lpwstr>_Toc13655601</vt:lpwstr>
      </vt:variant>
      <vt:variant>
        <vt:i4>1507378</vt:i4>
      </vt:variant>
      <vt:variant>
        <vt:i4>194</vt:i4>
      </vt:variant>
      <vt:variant>
        <vt:i4>0</vt:i4>
      </vt:variant>
      <vt:variant>
        <vt:i4>5</vt:i4>
      </vt:variant>
      <vt:variant>
        <vt:lpwstr/>
      </vt:variant>
      <vt:variant>
        <vt:lpwstr>_Toc13655600</vt:lpwstr>
      </vt:variant>
      <vt:variant>
        <vt:i4>1900603</vt:i4>
      </vt:variant>
      <vt:variant>
        <vt:i4>188</vt:i4>
      </vt:variant>
      <vt:variant>
        <vt:i4>0</vt:i4>
      </vt:variant>
      <vt:variant>
        <vt:i4>5</vt:i4>
      </vt:variant>
      <vt:variant>
        <vt:lpwstr/>
      </vt:variant>
      <vt:variant>
        <vt:lpwstr>_Toc13655599</vt:lpwstr>
      </vt:variant>
      <vt:variant>
        <vt:i4>1835067</vt:i4>
      </vt:variant>
      <vt:variant>
        <vt:i4>182</vt:i4>
      </vt:variant>
      <vt:variant>
        <vt:i4>0</vt:i4>
      </vt:variant>
      <vt:variant>
        <vt:i4>5</vt:i4>
      </vt:variant>
      <vt:variant>
        <vt:lpwstr/>
      </vt:variant>
      <vt:variant>
        <vt:lpwstr>_Toc13655598</vt:lpwstr>
      </vt:variant>
      <vt:variant>
        <vt:i4>1245243</vt:i4>
      </vt:variant>
      <vt:variant>
        <vt:i4>176</vt:i4>
      </vt:variant>
      <vt:variant>
        <vt:i4>0</vt:i4>
      </vt:variant>
      <vt:variant>
        <vt:i4>5</vt:i4>
      </vt:variant>
      <vt:variant>
        <vt:lpwstr/>
      </vt:variant>
      <vt:variant>
        <vt:lpwstr>_Toc13655597</vt:lpwstr>
      </vt:variant>
      <vt:variant>
        <vt:i4>1179707</vt:i4>
      </vt:variant>
      <vt:variant>
        <vt:i4>170</vt:i4>
      </vt:variant>
      <vt:variant>
        <vt:i4>0</vt:i4>
      </vt:variant>
      <vt:variant>
        <vt:i4>5</vt:i4>
      </vt:variant>
      <vt:variant>
        <vt:lpwstr/>
      </vt:variant>
      <vt:variant>
        <vt:lpwstr>_Toc13655596</vt:lpwstr>
      </vt:variant>
      <vt:variant>
        <vt:i4>1114171</vt:i4>
      </vt:variant>
      <vt:variant>
        <vt:i4>164</vt:i4>
      </vt:variant>
      <vt:variant>
        <vt:i4>0</vt:i4>
      </vt:variant>
      <vt:variant>
        <vt:i4>5</vt:i4>
      </vt:variant>
      <vt:variant>
        <vt:lpwstr/>
      </vt:variant>
      <vt:variant>
        <vt:lpwstr>_Toc13655595</vt:lpwstr>
      </vt:variant>
      <vt:variant>
        <vt:i4>1048635</vt:i4>
      </vt:variant>
      <vt:variant>
        <vt:i4>158</vt:i4>
      </vt:variant>
      <vt:variant>
        <vt:i4>0</vt:i4>
      </vt:variant>
      <vt:variant>
        <vt:i4>5</vt:i4>
      </vt:variant>
      <vt:variant>
        <vt:lpwstr/>
      </vt:variant>
      <vt:variant>
        <vt:lpwstr>_Toc13655594</vt:lpwstr>
      </vt:variant>
      <vt:variant>
        <vt:i4>1507387</vt:i4>
      </vt:variant>
      <vt:variant>
        <vt:i4>152</vt:i4>
      </vt:variant>
      <vt:variant>
        <vt:i4>0</vt:i4>
      </vt:variant>
      <vt:variant>
        <vt:i4>5</vt:i4>
      </vt:variant>
      <vt:variant>
        <vt:lpwstr/>
      </vt:variant>
      <vt:variant>
        <vt:lpwstr>_Toc13655593</vt:lpwstr>
      </vt:variant>
      <vt:variant>
        <vt:i4>1441851</vt:i4>
      </vt:variant>
      <vt:variant>
        <vt:i4>146</vt:i4>
      </vt:variant>
      <vt:variant>
        <vt:i4>0</vt:i4>
      </vt:variant>
      <vt:variant>
        <vt:i4>5</vt:i4>
      </vt:variant>
      <vt:variant>
        <vt:lpwstr/>
      </vt:variant>
      <vt:variant>
        <vt:lpwstr>_Toc13655592</vt:lpwstr>
      </vt:variant>
      <vt:variant>
        <vt:i4>1376315</vt:i4>
      </vt:variant>
      <vt:variant>
        <vt:i4>140</vt:i4>
      </vt:variant>
      <vt:variant>
        <vt:i4>0</vt:i4>
      </vt:variant>
      <vt:variant>
        <vt:i4>5</vt:i4>
      </vt:variant>
      <vt:variant>
        <vt:lpwstr/>
      </vt:variant>
      <vt:variant>
        <vt:lpwstr>_Toc13655591</vt:lpwstr>
      </vt:variant>
      <vt:variant>
        <vt:i4>1310779</vt:i4>
      </vt:variant>
      <vt:variant>
        <vt:i4>134</vt:i4>
      </vt:variant>
      <vt:variant>
        <vt:i4>0</vt:i4>
      </vt:variant>
      <vt:variant>
        <vt:i4>5</vt:i4>
      </vt:variant>
      <vt:variant>
        <vt:lpwstr/>
      </vt:variant>
      <vt:variant>
        <vt:lpwstr>_Toc13655590</vt:lpwstr>
      </vt:variant>
      <vt:variant>
        <vt:i4>1900602</vt:i4>
      </vt:variant>
      <vt:variant>
        <vt:i4>128</vt:i4>
      </vt:variant>
      <vt:variant>
        <vt:i4>0</vt:i4>
      </vt:variant>
      <vt:variant>
        <vt:i4>5</vt:i4>
      </vt:variant>
      <vt:variant>
        <vt:lpwstr/>
      </vt:variant>
      <vt:variant>
        <vt:lpwstr>_Toc13655589</vt:lpwstr>
      </vt:variant>
      <vt:variant>
        <vt:i4>1835066</vt:i4>
      </vt:variant>
      <vt:variant>
        <vt:i4>122</vt:i4>
      </vt:variant>
      <vt:variant>
        <vt:i4>0</vt:i4>
      </vt:variant>
      <vt:variant>
        <vt:i4>5</vt:i4>
      </vt:variant>
      <vt:variant>
        <vt:lpwstr/>
      </vt:variant>
      <vt:variant>
        <vt:lpwstr>_Toc13655588</vt:lpwstr>
      </vt:variant>
      <vt:variant>
        <vt:i4>1245242</vt:i4>
      </vt:variant>
      <vt:variant>
        <vt:i4>116</vt:i4>
      </vt:variant>
      <vt:variant>
        <vt:i4>0</vt:i4>
      </vt:variant>
      <vt:variant>
        <vt:i4>5</vt:i4>
      </vt:variant>
      <vt:variant>
        <vt:lpwstr/>
      </vt:variant>
      <vt:variant>
        <vt:lpwstr>_Toc13655587</vt:lpwstr>
      </vt:variant>
      <vt:variant>
        <vt:i4>1179706</vt:i4>
      </vt:variant>
      <vt:variant>
        <vt:i4>110</vt:i4>
      </vt:variant>
      <vt:variant>
        <vt:i4>0</vt:i4>
      </vt:variant>
      <vt:variant>
        <vt:i4>5</vt:i4>
      </vt:variant>
      <vt:variant>
        <vt:lpwstr/>
      </vt:variant>
      <vt:variant>
        <vt:lpwstr>_Toc13655586</vt:lpwstr>
      </vt:variant>
      <vt:variant>
        <vt:i4>1114170</vt:i4>
      </vt:variant>
      <vt:variant>
        <vt:i4>104</vt:i4>
      </vt:variant>
      <vt:variant>
        <vt:i4>0</vt:i4>
      </vt:variant>
      <vt:variant>
        <vt:i4>5</vt:i4>
      </vt:variant>
      <vt:variant>
        <vt:lpwstr/>
      </vt:variant>
      <vt:variant>
        <vt:lpwstr>_Toc13655585</vt:lpwstr>
      </vt:variant>
      <vt:variant>
        <vt:i4>1048634</vt:i4>
      </vt:variant>
      <vt:variant>
        <vt:i4>98</vt:i4>
      </vt:variant>
      <vt:variant>
        <vt:i4>0</vt:i4>
      </vt:variant>
      <vt:variant>
        <vt:i4>5</vt:i4>
      </vt:variant>
      <vt:variant>
        <vt:lpwstr/>
      </vt:variant>
      <vt:variant>
        <vt:lpwstr>_Toc13655584</vt:lpwstr>
      </vt:variant>
      <vt:variant>
        <vt:i4>1507386</vt:i4>
      </vt:variant>
      <vt:variant>
        <vt:i4>92</vt:i4>
      </vt:variant>
      <vt:variant>
        <vt:i4>0</vt:i4>
      </vt:variant>
      <vt:variant>
        <vt:i4>5</vt:i4>
      </vt:variant>
      <vt:variant>
        <vt:lpwstr/>
      </vt:variant>
      <vt:variant>
        <vt:lpwstr>_Toc13655583</vt:lpwstr>
      </vt:variant>
      <vt:variant>
        <vt:i4>1441850</vt:i4>
      </vt:variant>
      <vt:variant>
        <vt:i4>86</vt:i4>
      </vt:variant>
      <vt:variant>
        <vt:i4>0</vt:i4>
      </vt:variant>
      <vt:variant>
        <vt:i4>5</vt:i4>
      </vt:variant>
      <vt:variant>
        <vt:lpwstr/>
      </vt:variant>
      <vt:variant>
        <vt:lpwstr>_Toc13655582</vt:lpwstr>
      </vt:variant>
      <vt:variant>
        <vt:i4>1376314</vt:i4>
      </vt:variant>
      <vt:variant>
        <vt:i4>80</vt:i4>
      </vt:variant>
      <vt:variant>
        <vt:i4>0</vt:i4>
      </vt:variant>
      <vt:variant>
        <vt:i4>5</vt:i4>
      </vt:variant>
      <vt:variant>
        <vt:lpwstr/>
      </vt:variant>
      <vt:variant>
        <vt:lpwstr>_Toc13655581</vt:lpwstr>
      </vt:variant>
      <vt:variant>
        <vt:i4>1310778</vt:i4>
      </vt:variant>
      <vt:variant>
        <vt:i4>74</vt:i4>
      </vt:variant>
      <vt:variant>
        <vt:i4>0</vt:i4>
      </vt:variant>
      <vt:variant>
        <vt:i4>5</vt:i4>
      </vt:variant>
      <vt:variant>
        <vt:lpwstr/>
      </vt:variant>
      <vt:variant>
        <vt:lpwstr>_Toc13655580</vt:lpwstr>
      </vt:variant>
      <vt:variant>
        <vt:i4>1900597</vt:i4>
      </vt:variant>
      <vt:variant>
        <vt:i4>68</vt:i4>
      </vt:variant>
      <vt:variant>
        <vt:i4>0</vt:i4>
      </vt:variant>
      <vt:variant>
        <vt:i4>5</vt:i4>
      </vt:variant>
      <vt:variant>
        <vt:lpwstr/>
      </vt:variant>
      <vt:variant>
        <vt:lpwstr>_Toc13655579</vt:lpwstr>
      </vt:variant>
      <vt:variant>
        <vt:i4>1835061</vt:i4>
      </vt:variant>
      <vt:variant>
        <vt:i4>62</vt:i4>
      </vt:variant>
      <vt:variant>
        <vt:i4>0</vt:i4>
      </vt:variant>
      <vt:variant>
        <vt:i4>5</vt:i4>
      </vt:variant>
      <vt:variant>
        <vt:lpwstr/>
      </vt:variant>
      <vt:variant>
        <vt:lpwstr>_Toc13655578</vt:lpwstr>
      </vt:variant>
      <vt:variant>
        <vt:i4>1245237</vt:i4>
      </vt:variant>
      <vt:variant>
        <vt:i4>56</vt:i4>
      </vt:variant>
      <vt:variant>
        <vt:i4>0</vt:i4>
      </vt:variant>
      <vt:variant>
        <vt:i4>5</vt:i4>
      </vt:variant>
      <vt:variant>
        <vt:lpwstr/>
      </vt:variant>
      <vt:variant>
        <vt:lpwstr>_Toc13655577</vt:lpwstr>
      </vt:variant>
      <vt:variant>
        <vt:i4>1179701</vt:i4>
      </vt:variant>
      <vt:variant>
        <vt:i4>50</vt:i4>
      </vt:variant>
      <vt:variant>
        <vt:i4>0</vt:i4>
      </vt:variant>
      <vt:variant>
        <vt:i4>5</vt:i4>
      </vt:variant>
      <vt:variant>
        <vt:lpwstr/>
      </vt:variant>
      <vt:variant>
        <vt:lpwstr>_Toc13655576</vt:lpwstr>
      </vt:variant>
      <vt:variant>
        <vt:i4>1114165</vt:i4>
      </vt:variant>
      <vt:variant>
        <vt:i4>44</vt:i4>
      </vt:variant>
      <vt:variant>
        <vt:i4>0</vt:i4>
      </vt:variant>
      <vt:variant>
        <vt:i4>5</vt:i4>
      </vt:variant>
      <vt:variant>
        <vt:lpwstr/>
      </vt:variant>
      <vt:variant>
        <vt:lpwstr>_Toc13655575</vt:lpwstr>
      </vt:variant>
      <vt:variant>
        <vt:i4>1048629</vt:i4>
      </vt:variant>
      <vt:variant>
        <vt:i4>38</vt:i4>
      </vt:variant>
      <vt:variant>
        <vt:i4>0</vt:i4>
      </vt:variant>
      <vt:variant>
        <vt:i4>5</vt:i4>
      </vt:variant>
      <vt:variant>
        <vt:lpwstr/>
      </vt:variant>
      <vt:variant>
        <vt:lpwstr>_Toc13655574</vt:lpwstr>
      </vt:variant>
      <vt:variant>
        <vt:i4>1507381</vt:i4>
      </vt:variant>
      <vt:variant>
        <vt:i4>32</vt:i4>
      </vt:variant>
      <vt:variant>
        <vt:i4>0</vt:i4>
      </vt:variant>
      <vt:variant>
        <vt:i4>5</vt:i4>
      </vt:variant>
      <vt:variant>
        <vt:lpwstr/>
      </vt:variant>
      <vt:variant>
        <vt:lpwstr>_Toc13655573</vt:lpwstr>
      </vt:variant>
      <vt:variant>
        <vt:i4>1441845</vt:i4>
      </vt:variant>
      <vt:variant>
        <vt:i4>26</vt:i4>
      </vt:variant>
      <vt:variant>
        <vt:i4>0</vt:i4>
      </vt:variant>
      <vt:variant>
        <vt:i4>5</vt:i4>
      </vt:variant>
      <vt:variant>
        <vt:lpwstr/>
      </vt:variant>
      <vt:variant>
        <vt:lpwstr>_Toc13655572</vt:lpwstr>
      </vt:variant>
      <vt:variant>
        <vt:i4>1376309</vt:i4>
      </vt:variant>
      <vt:variant>
        <vt:i4>20</vt:i4>
      </vt:variant>
      <vt:variant>
        <vt:i4>0</vt:i4>
      </vt:variant>
      <vt:variant>
        <vt:i4>5</vt:i4>
      </vt:variant>
      <vt:variant>
        <vt:lpwstr/>
      </vt:variant>
      <vt:variant>
        <vt:lpwstr>_Toc13655571</vt:lpwstr>
      </vt:variant>
      <vt:variant>
        <vt:i4>1310773</vt:i4>
      </vt:variant>
      <vt:variant>
        <vt:i4>14</vt:i4>
      </vt:variant>
      <vt:variant>
        <vt:i4>0</vt:i4>
      </vt:variant>
      <vt:variant>
        <vt:i4>5</vt:i4>
      </vt:variant>
      <vt:variant>
        <vt:lpwstr/>
      </vt:variant>
      <vt:variant>
        <vt:lpwstr>_Toc13655570</vt:lpwstr>
      </vt:variant>
      <vt:variant>
        <vt:i4>1900596</vt:i4>
      </vt:variant>
      <vt:variant>
        <vt:i4>8</vt:i4>
      </vt:variant>
      <vt:variant>
        <vt:i4>0</vt:i4>
      </vt:variant>
      <vt:variant>
        <vt:i4>5</vt:i4>
      </vt:variant>
      <vt:variant>
        <vt:lpwstr/>
      </vt:variant>
      <vt:variant>
        <vt:lpwstr>_Toc13655569</vt:lpwstr>
      </vt:variant>
      <vt:variant>
        <vt:i4>1835060</vt:i4>
      </vt:variant>
      <vt:variant>
        <vt:i4>2</vt:i4>
      </vt:variant>
      <vt:variant>
        <vt:i4>0</vt:i4>
      </vt:variant>
      <vt:variant>
        <vt:i4>5</vt:i4>
      </vt:variant>
      <vt:variant>
        <vt:lpwstr/>
      </vt:variant>
      <vt:variant>
        <vt:lpwstr>_Toc13655568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Skladany, Miroslav</dc:creator>
  <cp:keywords/>
  <cp:lastModifiedBy>Nemec, Igor</cp:lastModifiedBy>
  <cp:revision>15</cp:revision>
  <cp:lastPrinted>2022-08-03T12:17:00Z</cp:lastPrinted>
  <dcterms:created xsi:type="dcterms:W3CDTF">2022-11-03T23:13:00Z</dcterms:created>
  <dcterms:modified xsi:type="dcterms:W3CDTF">2022-11-25T06:50:00Z</dcterms:modified>
</cp:coreProperties>
</file>