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47241C">
        <w:rPr>
          <w:rFonts w:ascii="Garamond" w:hAnsi="Garamond" w:cs="Arial"/>
          <w:b/>
          <w:w w:val="105"/>
          <w:sz w:val="24"/>
        </w:rPr>
        <w:t xml:space="preserve"> č. 017/1/2019/25</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0058AE" w:rsidRDefault="000058AE" w:rsidP="000058AE">
      <w:pPr>
        <w:pStyle w:val="Odsekzoznamu"/>
        <w:numPr>
          <w:ilvl w:val="0"/>
          <w:numId w:val="36"/>
        </w:numPr>
        <w:suppressAutoHyphens/>
        <w:ind w:left="709" w:hanging="283"/>
        <w:rPr>
          <w:rFonts w:ascii="Garamond" w:hAnsi="Garamond"/>
          <w:szCs w:val="22"/>
        </w:rPr>
      </w:pPr>
      <w:r>
        <w:rPr>
          <w:rFonts w:ascii="Garamond" w:hAnsi="Garamond"/>
          <w:szCs w:val="22"/>
        </w:rPr>
        <w:t>Objednávateľ:</w:t>
      </w:r>
      <w:r>
        <w:rPr>
          <w:rFonts w:ascii="Garamond" w:hAnsi="Garamond"/>
          <w:szCs w:val="22"/>
        </w:rPr>
        <w:tab/>
      </w:r>
      <w:r>
        <w:rPr>
          <w:rFonts w:ascii="Garamond" w:hAnsi="Garamond"/>
          <w:szCs w:val="22"/>
        </w:rPr>
        <w:tab/>
      </w:r>
      <w:r>
        <w:rPr>
          <w:rFonts w:ascii="Garamond" w:hAnsi="Garamond"/>
          <w:b/>
          <w:szCs w:val="22"/>
        </w:rPr>
        <w:t>Fakultná nemocnica s poliklinikou Žilina</w:t>
      </w:r>
    </w:p>
    <w:p w:rsidR="000058AE" w:rsidRDefault="000058AE" w:rsidP="000058AE">
      <w:pPr>
        <w:ind w:firstLine="708"/>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Ul. Vojtecha Spanyola  43,  012 07 Žilina</w:t>
      </w:r>
    </w:p>
    <w:p w:rsidR="000058AE" w:rsidRDefault="000058AE" w:rsidP="000058AE">
      <w:pPr>
        <w:ind w:firstLine="708"/>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17335825</w:t>
      </w:r>
    </w:p>
    <w:p w:rsidR="000058AE" w:rsidRDefault="000058AE" w:rsidP="000058AE">
      <w:pPr>
        <w:ind w:firstLine="708"/>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SK2020699923</w:t>
      </w:r>
    </w:p>
    <w:p w:rsidR="000058AE" w:rsidRDefault="000058AE" w:rsidP="000058AE">
      <w:pPr>
        <w:ind w:firstLine="708"/>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2020699923</w:t>
      </w:r>
    </w:p>
    <w:p w:rsidR="000058AE" w:rsidRDefault="000058AE" w:rsidP="000058AE">
      <w:pPr>
        <w:ind w:firstLine="708"/>
        <w:rPr>
          <w:rFonts w:ascii="Garamond" w:hAnsi="Garamond"/>
          <w:sz w:val="22"/>
          <w:szCs w:val="22"/>
        </w:rPr>
      </w:pPr>
      <w:r>
        <w:rPr>
          <w:rFonts w:ascii="Garamond" w:hAnsi="Garamond"/>
          <w:sz w:val="22"/>
          <w:szCs w:val="22"/>
        </w:rPr>
        <w:t>Štatutárny zástupca:</w:t>
      </w:r>
      <w:r>
        <w:rPr>
          <w:rFonts w:ascii="Garamond" w:hAnsi="Garamond"/>
          <w:sz w:val="22"/>
          <w:szCs w:val="22"/>
        </w:rPr>
        <w:tab/>
        <w:t xml:space="preserve">rada riaditeľov v zložení: </w:t>
      </w:r>
    </w:p>
    <w:p w:rsidR="000058AE" w:rsidRDefault="000058AE" w:rsidP="000058AE">
      <w:pPr>
        <w:ind w:left="2124" w:firstLine="708"/>
        <w:rPr>
          <w:rFonts w:ascii="Garamond" w:hAnsi="Garamond"/>
          <w:sz w:val="22"/>
          <w:szCs w:val="22"/>
        </w:rPr>
      </w:pPr>
      <w:r>
        <w:rPr>
          <w:rFonts w:ascii="Garamond" w:hAnsi="Garamond"/>
          <w:sz w:val="22"/>
          <w:szCs w:val="22"/>
        </w:rPr>
        <w:t>Ing. Igor Stalmašek – generálny riaditeľ</w:t>
      </w:r>
    </w:p>
    <w:p w:rsidR="000058AE" w:rsidRDefault="000058AE" w:rsidP="000058AE">
      <w:pPr>
        <w:ind w:left="2124" w:firstLine="708"/>
        <w:rPr>
          <w:rFonts w:ascii="Garamond" w:hAnsi="Garamond"/>
          <w:sz w:val="22"/>
          <w:szCs w:val="22"/>
        </w:rPr>
      </w:pPr>
      <w:r>
        <w:rPr>
          <w:rFonts w:ascii="Garamond" w:hAnsi="Garamond"/>
          <w:sz w:val="22"/>
          <w:szCs w:val="22"/>
        </w:rPr>
        <w:t>Ing. Peter Braška – ekonomický riaditeľ</w:t>
      </w:r>
    </w:p>
    <w:p w:rsidR="000058AE" w:rsidRDefault="000058AE" w:rsidP="000058AE">
      <w:pPr>
        <w:ind w:left="2126" w:firstLine="709"/>
        <w:rPr>
          <w:rFonts w:ascii="Garamond" w:hAnsi="Garamond"/>
          <w:sz w:val="22"/>
          <w:szCs w:val="22"/>
        </w:rPr>
      </w:pPr>
      <w:r>
        <w:rPr>
          <w:rFonts w:ascii="Garamond" w:hAnsi="Garamond"/>
          <w:sz w:val="22"/>
          <w:szCs w:val="22"/>
        </w:rPr>
        <w:t>MUDr. Igor Bízik – medicínsky riaditeľ</w:t>
      </w:r>
    </w:p>
    <w:p w:rsidR="000058AE" w:rsidRDefault="000058AE" w:rsidP="000058AE">
      <w:pPr>
        <w:ind w:left="2126" w:firstLine="709"/>
        <w:rPr>
          <w:rFonts w:ascii="Garamond" w:hAnsi="Garamond"/>
          <w:sz w:val="22"/>
          <w:szCs w:val="22"/>
        </w:rPr>
      </w:pPr>
      <w:r>
        <w:rPr>
          <w:rFonts w:ascii="Garamond" w:hAnsi="Garamond"/>
          <w:sz w:val="22"/>
          <w:szCs w:val="22"/>
        </w:rPr>
        <w:t>IBAN: SK32 8180 0000 0070 0028 0470</w:t>
      </w:r>
    </w:p>
    <w:p w:rsidR="000058AE" w:rsidRDefault="000058AE" w:rsidP="000058AE">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t>zriaďovacia listina Ministerstva zdravotníctva SR č. 3724/1991-A/XIV-1 zo dňa 09.12.1991 v znení jej zmien</w:t>
      </w:r>
    </w:p>
    <w:p w:rsidR="008353DB" w:rsidRPr="00DF3136" w:rsidRDefault="000058AE" w:rsidP="000058AE">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0058AE">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lastRenderedPageBreak/>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9A7ECA" w:rsidRDefault="009A7ECA" w:rsidP="009A7ECA">
      <w:pPr>
        <w:widowControl w:val="0"/>
        <w:numPr>
          <w:ilvl w:val="0"/>
          <w:numId w:val="19"/>
        </w:numPr>
        <w:shd w:val="clear" w:color="auto" w:fill="FFFFFF"/>
        <w:autoSpaceDE w:val="0"/>
        <w:adjustRightInd w:val="0"/>
        <w:rPr>
          <w:rFonts w:ascii="Garamond" w:hAnsi="Garamond"/>
          <w:spacing w:val="-1"/>
          <w:sz w:val="22"/>
          <w:szCs w:val="22"/>
        </w:rPr>
      </w:pPr>
      <w:r>
        <w:rPr>
          <w:rFonts w:ascii="Garamond" w:hAnsi="Garamond"/>
          <w:spacing w:val="-1"/>
          <w:sz w:val="22"/>
          <w:szCs w:val="22"/>
        </w:rPr>
        <w:t>za objednávateľa: meno, priezvisko, funkcia: Mgr. Eduard Dorčík, vedúci oddelenia technických činností, e-mail: dorcik@fnspza.sk, tel. číslo: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74CFF" w:rsidRDefault="00874CFF" w:rsidP="00874CFF">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874CFF" w:rsidRDefault="00874CFF" w:rsidP="00874CFF">
      <w:pPr>
        <w:shd w:val="clear" w:color="auto" w:fill="FFFFFF"/>
        <w:rPr>
          <w:rFonts w:ascii="Garamond" w:hAnsi="Garamond"/>
          <w:spacing w:val="-1"/>
          <w:sz w:val="22"/>
          <w:szCs w:val="22"/>
        </w:rPr>
      </w:pPr>
      <w:r>
        <w:rPr>
          <w:rFonts w:ascii="Garamond" w:hAnsi="Garamond"/>
          <w:spacing w:val="-1"/>
          <w:sz w:val="22"/>
          <w:szCs w:val="22"/>
        </w:rPr>
        <w:t>Ing. Igor Stalmašek – generálny riaditeľ</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rsidR="00874CFF" w:rsidRDefault="00874CFF" w:rsidP="00874CFF">
      <w:pPr>
        <w:shd w:val="clear" w:color="auto" w:fill="FFFFFF"/>
        <w:rPr>
          <w:rFonts w:ascii="Garamond" w:hAnsi="Garamond"/>
          <w:spacing w:val="-1"/>
          <w:sz w:val="22"/>
          <w:szCs w:val="22"/>
        </w:rPr>
      </w:pPr>
    </w:p>
    <w:p w:rsidR="00874CFF" w:rsidRDefault="00874CFF" w:rsidP="00874CFF">
      <w:pPr>
        <w:shd w:val="clear" w:color="auto" w:fill="FFFFFF"/>
        <w:rPr>
          <w:rFonts w:ascii="Garamond" w:hAnsi="Garamond"/>
          <w:spacing w:val="-1"/>
          <w:sz w:val="22"/>
          <w:szCs w:val="22"/>
        </w:rPr>
      </w:pPr>
    </w:p>
    <w:p w:rsidR="00874CFF" w:rsidRDefault="00874CFF" w:rsidP="00874CFF">
      <w:pPr>
        <w:shd w:val="clear" w:color="auto" w:fill="FFFFFF"/>
        <w:rPr>
          <w:rFonts w:ascii="Garamond" w:hAnsi="Garamond"/>
          <w:spacing w:val="-1"/>
          <w:sz w:val="22"/>
          <w:szCs w:val="22"/>
        </w:rPr>
      </w:pPr>
    </w:p>
    <w:p w:rsidR="00874CFF" w:rsidRDefault="00874CFF" w:rsidP="00874CFF">
      <w:pPr>
        <w:shd w:val="clear" w:color="auto" w:fill="FFFFFF"/>
        <w:rPr>
          <w:rFonts w:ascii="Garamond" w:hAnsi="Garamond"/>
          <w:spacing w:val="-1"/>
          <w:sz w:val="22"/>
          <w:szCs w:val="22"/>
        </w:rPr>
      </w:pPr>
      <w:r>
        <w:rPr>
          <w:rFonts w:ascii="Garamond" w:hAnsi="Garamond"/>
          <w:spacing w:val="-1"/>
          <w:sz w:val="22"/>
          <w:szCs w:val="22"/>
        </w:rPr>
        <w:t>.....................................................................</w:t>
      </w:r>
    </w:p>
    <w:p w:rsidR="00874CFF" w:rsidRDefault="00874CFF" w:rsidP="00874CFF">
      <w:pPr>
        <w:shd w:val="clear" w:color="auto" w:fill="FFFFFF"/>
        <w:rPr>
          <w:rFonts w:ascii="Garamond" w:hAnsi="Garamond"/>
          <w:spacing w:val="-1"/>
          <w:sz w:val="22"/>
          <w:szCs w:val="22"/>
        </w:rPr>
      </w:pPr>
      <w:r>
        <w:rPr>
          <w:rFonts w:ascii="Garamond" w:hAnsi="Garamond"/>
          <w:spacing w:val="-1"/>
          <w:sz w:val="22"/>
          <w:szCs w:val="22"/>
        </w:rPr>
        <w:t>Ing. Peter Braška – ekonomický riaditeľ</w:t>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01"/>
        <w:tblW w:w="9056" w:type="dxa"/>
        <w:tblLook w:val="04A0" w:firstRow="1" w:lastRow="0" w:firstColumn="1" w:lastColumn="0" w:noHBand="0" w:noVBand="1"/>
      </w:tblPr>
      <w:tblGrid>
        <w:gridCol w:w="5240"/>
        <w:gridCol w:w="3816"/>
      </w:tblGrid>
      <w:tr w:rsidR="00327905" w:rsidRPr="00102B2E" w:rsidTr="0032790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noWrap/>
            <w:hideMark/>
          </w:tcPr>
          <w:p w:rsidR="00327905" w:rsidRPr="00EB2B27" w:rsidRDefault="00327905" w:rsidP="00327905">
            <w:pPr>
              <w:rPr>
                <w:rFonts w:ascii="Calibri" w:hAnsi="Calibri" w:cs="Calibri"/>
                <w:color w:val="000000"/>
              </w:rPr>
            </w:pPr>
            <w:r w:rsidRPr="00EB2B27">
              <w:rPr>
                <w:rFonts w:ascii="Calibri" w:hAnsi="Calibri" w:cs="Calibri"/>
                <w:color w:val="000000"/>
              </w:rPr>
              <w:t>Prístroj/lokalita</w:t>
            </w:r>
          </w:p>
        </w:tc>
        <w:tc>
          <w:tcPr>
            <w:tcW w:w="3816" w:type="dxa"/>
            <w:noWrap/>
            <w:hideMark/>
          </w:tcPr>
          <w:p w:rsidR="00327905" w:rsidRPr="00EB2B27" w:rsidRDefault="00327905" w:rsidP="003279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EB2B27">
              <w:rPr>
                <w:rFonts w:ascii="Calibri" w:hAnsi="Calibri" w:cs="Calibri"/>
                <w:color w:val="000000"/>
              </w:rPr>
              <w:t>počet kusov</w:t>
            </w:r>
          </w:p>
        </w:tc>
      </w:tr>
      <w:tr w:rsidR="00327905" w:rsidRPr="00102B2E" w:rsidTr="00327905">
        <w:trPr>
          <w:trHeight w:val="252"/>
        </w:trPr>
        <w:tc>
          <w:tcPr>
            <w:cnfStyle w:val="001000000000" w:firstRow="0" w:lastRow="0" w:firstColumn="1" w:lastColumn="0" w:oddVBand="0" w:evenVBand="0" w:oddHBand="0" w:evenHBand="0" w:firstRowFirstColumn="0" w:firstRowLastColumn="0" w:lastRowFirstColumn="0" w:lastRowLastColumn="0"/>
            <w:tcW w:w="5240" w:type="dxa"/>
            <w:noWrap/>
          </w:tcPr>
          <w:p w:rsidR="00327905" w:rsidRPr="005A5525" w:rsidRDefault="00327905" w:rsidP="00327905">
            <w:pPr>
              <w:rPr>
                <w:rFonts w:ascii="Calibri" w:hAnsi="Calibri" w:cs="Calibri"/>
                <w:color w:val="000000"/>
                <w:szCs w:val="20"/>
                <w:highlight w:val="yellow"/>
              </w:rPr>
            </w:pPr>
          </w:p>
        </w:tc>
        <w:tc>
          <w:tcPr>
            <w:tcW w:w="3816" w:type="dxa"/>
            <w:noWrap/>
          </w:tcPr>
          <w:p w:rsidR="00327905" w:rsidRPr="005A5525" w:rsidRDefault="00327905" w:rsidP="003279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yellow"/>
              </w:rPr>
            </w:pPr>
          </w:p>
        </w:tc>
      </w:tr>
      <w:tr w:rsidR="00EB2B27" w:rsidRPr="00102B2E" w:rsidTr="00327905">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rsidR="00EB2B27" w:rsidRPr="009D5644" w:rsidRDefault="00EB2B27" w:rsidP="00EB2B27">
            <w:pPr>
              <w:rPr>
                <w:rFonts w:ascii="Calibri" w:hAnsi="Calibri" w:cs="Calibri"/>
                <w:b w:val="0"/>
                <w:szCs w:val="20"/>
              </w:rPr>
            </w:pPr>
            <w:r w:rsidRPr="009D5644">
              <w:rPr>
                <w:rFonts w:ascii="Calibri" w:hAnsi="Calibri" w:cs="Calibri"/>
                <w:b w:val="0"/>
                <w:szCs w:val="20"/>
              </w:rPr>
              <w:t xml:space="preserve">Typ 1 (lineárna) </w:t>
            </w:r>
            <w:r>
              <w:t xml:space="preserve"> </w:t>
            </w:r>
            <w:r w:rsidRPr="00EB2B27">
              <w:rPr>
                <w:rFonts w:ascii="Calibri" w:hAnsi="Calibri" w:cs="Calibri"/>
                <w:b w:val="0"/>
                <w:szCs w:val="20"/>
              </w:rPr>
              <w:t xml:space="preserve">FNsP Žilina </w:t>
            </w:r>
            <w:r w:rsidRPr="009D5644">
              <w:rPr>
                <w:rFonts w:ascii="Calibri" w:hAnsi="Calibri" w:cs="Calibri"/>
                <w:b w:val="0"/>
                <w:szCs w:val="20"/>
              </w:rPr>
              <w:t xml:space="preserve"> celkovo z toho:</w:t>
            </w:r>
          </w:p>
        </w:tc>
        <w:tc>
          <w:tcPr>
            <w:tcW w:w="3816" w:type="dxa"/>
            <w:shd w:val="clear" w:color="auto" w:fill="E7E6E6" w:themeFill="background2"/>
            <w:noWrap/>
          </w:tcPr>
          <w:p w:rsidR="00EB2B27" w:rsidRPr="005A5525" w:rsidRDefault="00EB2B27" w:rsidP="00EB2B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yellow"/>
              </w:rPr>
            </w:pPr>
            <w:r w:rsidRPr="00EB2B27">
              <w:rPr>
                <w:rFonts w:ascii="Calibri" w:hAnsi="Calibri" w:cs="Calibri"/>
                <w:bCs/>
                <w:color w:val="000000"/>
                <w:szCs w:val="20"/>
              </w:rPr>
              <w:t>2</w:t>
            </w:r>
          </w:p>
        </w:tc>
      </w:tr>
      <w:tr w:rsidR="00EB2B27" w:rsidRPr="00102B2E" w:rsidTr="00327905">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rsidR="00EB2B27" w:rsidRPr="009D5644" w:rsidRDefault="00EB2B27" w:rsidP="00EB2B27">
            <w:pPr>
              <w:rPr>
                <w:rFonts w:ascii="Calibri" w:hAnsi="Calibri" w:cs="Calibri"/>
                <w:b w:val="0"/>
                <w:szCs w:val="20"/>
              </w:rPr>
            </w:pPr>
            <w:r w:rsidRPr="009D5644">
              <w:rPr>
                <w:rFonts w:ascii="Calibri" w:hAnsi="Calibri" w:cs="Calibri"/>
                <w:b w:val="0"/>
                <w:szCs w:val="20"/>
              </w:rPr>
              <w:t xml:space="preserve">Typ 2 (volumetrická)  </w:t>
            </w:r>
            <w:r>
              <w:t xml:space="preserve"> </w:t>
            </w:r>
            <w:r w:rsidRPr="00EB2B27">
              <w:rPr>
                <w:rFonts w:ascii="Calibri" w:hAnsi="Calibri" w:cs="Calibri"/>
                <w:b w:val="0"/>
                <w:szCs w:val="20"/>
              </w:rPr>
              <w:t xml:space="preserve">FNsP Žilina </w:t>
            </w:r>
            <w:r w:rsidRPr="009D5644">
              <w:rPr>
                <w:rFonts w:ascii="Calibri" w:hAnsi="Calibri" w:cs="Calibri"/>
                <w:b w:val="0"/>
                <w:szCs w:val="20"/>
              </w:rPr>
              <w:t xml:space="preserve"> celkovo z toho:</w:t>
            </w:r>
          </w:p>
        </w:tc>
        <w:tc>
          <w:tcPr>
            <w:tcW w:w="3816" w:type="dxa"/>
            <w:shd w:val="clear" w:color="auto" w:fill="E7E6E6" w:themeFill="background2"/>
            <w:noWrap/>
          </w:tcPr>
          <w:p w:rsidR="00EB2B27" w:rsidRPr="005A5525" w:rsidRDefault="00EB2B27" w:rsidP="00EB2B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yellow"/>
              </w:rPr>
            </w:pPr>
            <w:r w:rsidRPr="00EB2B27">
              <w:rPr>
                <w:rFonts w:ascii="Calibri" w:hAnsi="Calibri" w:cs="Calibri"/>
                <w:bCs/>
                <w:color w:val="000000"/>
                <w:szCs w:val="20"/>
              </w:rPr>
              <w:t>2</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083E8D"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083E8D"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083E8D"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07226D">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31" w:rsidRDefault="00D03231" w:rsidP="00C109F7">
      <w:r>
        <w:separator/>
      </w:r>
    </w:p>
  </w:endnote>
  <w:endnote w:type="continuationSeparator" w:id="0">
    <w:p w:rsidR="00D03231" w:rsidRDefault="00D03231"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07226D">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083E8D">
      <w:rPr>
        <w:rFonts w:cs="Arial"/>
        <w:bCs/>
        <w:noProof/>
        <w:sz w:val="18"/>
        <w:szCs w:val="18"/>
      </w:rPr>
      <w:t>18</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31" w:rsidRDefault="00D03231" w:rsidP="00C109F7">
      <w:r>
        <w:separator/>
      </w:r>
    </w:p>
  </w:footnote>
  <w:footnote w:type="continuationSeparator" w:id="0">
    <w:p w:rsidR="00D03231" w:rsidRDefault="00D03231"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0E26A90"/>
    <w:lvl w:ilvl="0">
      <w:start w:val="2"/>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58AE"/>
    <w:rsid w:val="000078EC"/>
    <w:rsid w:val="00014E34"/>
    <w:rsid w:val="00022F46"/>
    <w:rsid w:val="00024680"/>
    <w:rsid w:val="0003209D"/>
    <w:rsid w:val="00037B54"/>
    <w:rsid w:val="00042CF4"/>
    <w:rsid w:val="00044C17"/>
    <w:rsid w:val="00046D23"/>
    <w:rsid w:val="00051DE0"/>
    <w:rsid w:val="00052B5C"/>
    <w:rsid w:val="0007226D"/>
    <w:rsid w:val="00083E8D"/>
    <w:rsid w:val="000862A6"/>
    <w:rsid w:val="00086740"/>
    <w:rsid w:val="000868EE"/>
    <w:rsid w:val="00087498"/>
    <w:rsid w:val="0009488E"/>
    <w:rsid w:val="00094BBB"/>
    <w:rsid w:val="000B05B6"/>
    <w:rsid w:val="000C0AD5"/>
    <w:rsid w:val="000C4F65"/>
    <w:rsid w:val="000C7D00"/>
    <w:rsid w:val="000D4085"/>
    <w:rsid w:val="000E05E4"/>
    <w:rsid w:val="000E7F83"/>
    <w:rsid w:val="000F7152"/>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BE6"/>
    <w:rsid w:val="00413D87"/>
    <w:rsid w:val="0042122D"/>
    <w:rsid w:val="00444994"/>
    <w:rsid w:val="0047241C"/>
    <w:rsid w:val="00473C7B"/>
    <w:rsid w:val="00474B6B"/>
    <w:rsid w:val="00481335"/>
    <w:rsid w:val="00481BC1"/>
    <w:rsid w:val="00484DF8"/>
    <w:rsid w:val="0049417F"/>
    <w:rsid w:val="00495B87"/>
    <w:rsid w:val="004A10A2"/>
    <w:rsid w:val="004A3E3D"/>
    <w:rsid w:val="004B0373"/>
    <w:rsid w:val="004B7525"/>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A5525"/>
    <w:rsid w:val="005C0DE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74CF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A7ECA"/>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D4B25"/>
    <w:rsid w:val="00CE0CAA"/>
    <w:rsid w:val="00CE6753"/>
    <w:rsid w:val="00CF01A6"/>
    <w:rsid w:val="00D03231"/>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23788"/>
    <w:rsid w:val="00E30028"/>
    <w:rsid w:val="00E37CC3"/>
    <w:rsid w:val="00E4090A"/>
    <w:rsid w:val="00E418AA"/>
    <w:rsid w:val="00E420BF"/>
    <w:rsid w:val="00E46C31"/>
    <w:rsid w:val="00E678C5"/>
    <w:rsid w:val="00E70F2A"/>
    <w:rsid w:val="00E92A52"/>
    <w:rsid w:val="00EA3F23"/>
    <w:rsid w:val="00EA63F6"/>
    <w:rsid w:val="00EB0513"/>
    <w:rsid w:val="00EB2B27"/>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702947867">
      <w:bodyDiv w:val="1"/>
      <w:marLeft w:val="0"/>
      <w:marRight w:val="0"/>
      <w:marTop w:val="0"/>
      <w:marBottom w:val="0"/>
      <w:divBdr>
        <w:top w:val="none" w:sz="0" w:space="0" w:color="auto"/>
        <w:left w:val="none" w:sz="0" w:space="0" w:color="auto"/>
        <w:bottom w:val="none" w:sz="0" w:space="0" w:color="auto"/>
        <w:right w:val="none" w:sz="0" w:space="0" w:color="auto"/>
      </w:divBdr>
    </w:div>
    <w:div w:id="1157498810">
      <w:bodyDiv w:val="1"/>
      <w:marLeft w:val="0"/>
      <w:marRight w:val="0"/>
      <w:marTop w:val="0"/>
      <w:marBottom w:val="0"/>
      <w:divBdr>
        <w:top w:val="none" w:sz="0" w:space="0" w:color="auto"/>
        <w:left w:val="none" w:sz="0" w:space="0" w:color="auto"/>
        <w:bottom w:val="none" w:sz="0" w:space="0" w:color="auto"/>
        <w:right w:val="none" w:sz="0" w:space="0" w:color="auto"/>
      </w:divBdr>
    </w:div>
    <w:div w:id="1195463846">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702901018">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1E8F-4E83-41F5-8BEE-1DF5AB94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6540</Words>
  <Characters>37281</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2019-05-05T16:44:00Z</dcterms:created>
  <dcterms:modified xsi:type="dcterms:W3CDTF">2019-05-05T16:44:00Z</dcterms:modified>
</cp:coreProperties>
</file>