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E230" w14:textId="3FB57AAB" w:rsidR="00FA5FD2" w:rsidRPr="00A733B5" w:rsidRDefault="008E2004" w:rsidP="00A67941">
      <w:pPr>
        <w:pStyle w:val="Nadpis3"/>
        <w:spacing w:before="0" w:after="0"/>
        <w:jc w:val="center"/>
        <w:rPr>
          <w:rFonts w:ascii="Times New Roman" w:hAnsi="Times New Roman" w:cs="Times New Roman"/>
          <w:b w:val="0"/>
          <w:sz w:val="28"/>
          <w:szCs w:val="28"/>
        </w:rPr>
      </w:pPr>
      <w:r>
        <w:rPr>
          <w:rFonts w:ascii="Times New Roman" w:hAnsi="Times New Roman" w:cs="Times New Roman"/>
          <w:sz w:val="28"/>
          <w:szCs w:val="28"/>
        </w:rPr>
        <w:t>Z</w:t>
      </w:r>
      <w:r w:rsidR="00FA5FD2" w:rsidRPr="00A733B5">
        <w:rPr>
          <w:rFonts w:ascii="Times New Roman" w:hAnsi="Times New Roman" w:cs="Times New Roman"/>
          <w:sz w:val="28"/>
          <w:szCs w:val="28"/>
        </w:rPr>
        <w:t>mluva o poskytovaní služ</w:t>
      </w:r>
      <w:r w:rsidR="005F52D7">
        <w:rPr>
          <w:rFonts w:ascii="Times New Roman" w:hAnsi="Times New Roman" w:cs="Times New Roman"/>
          <w:sz w:val="28"/>
          <w:szCs w:val="28"/>
        </w:rPr>
        <w:t>ie</w:t>
      </w:r>
      <w:r w:rsidR="00FA5FD2" w:rsidRPr="00A733B5">
        <w:rPr>
          <w:rFonts w:ascii="Times New Roman" w:hAnsi="Times New Roman" w:cs="Times New Roman"/>
          <w:sz w:val="28"/>
          <w:szCs w:val="28"/>
        </w:rPr>
        <w:t>b</w:t>
      </w:r>
    </w:p>
    <w:p w14:paraId="11FE97AD" w14:textId="3B1EBDE8" w:rsidR="00FA5FD2" w:rsidRPr="008E2004" w:rsidRDefault="00FA5FD2" w:rsidP="00A67941">
      <w:pPr>
        <w:pStyle w:val="Podtitul"/>
        <w:spacing w:after="0"/>
        <w:rPr>
          <w:rFonts w:ascii="Times New Roman" w:hAnsi="Times New Roman"/>
          <w:szCs w:val="24"/>
        </w:rPr>
      </w:pPr>
      <w:r w:rsidRPr="00A733B5" w:rsidDel="001D34EE">
        <w:rPr>
          <w:rFonts w:ascii="Times New Roman" w:hAnsi="Times New Roman"/>
          <w:sz w:val="22"/>
          <w:szCs w:val="22"/>
        </w:rPr>
        <w:t xml:space="preserve"> </w:t>
      </w:r>
      <w:r w:rsidRPr="008E2004">
        <w:rPr>
          <w:rFonts w:ascii="Times New Roman" w:hAnsi="Times New Roman"/>
          <w:szCs w:val="24"/>
        </w:rPr>
        <w:t xml:space="preserve">uzatvorená podľa ustanovenia § 269 ods. 2  zákona č. 513/1991 Zb. Obchodný zákonník </w:t>
      </w:r>
    </w:p>
    <w:p w14:paraId="6F0D7EEB" w14:textId="08BFA3E7" w:rsidR="00FA5FD2" w:rsidRPr="008E2004" w:rsidRDefault="00FA5FD2" w:rsidP="00A67941">
      <w:pPr>
        <w:pStyle w:val="Podtitul"/>
        <w:spacing w:after="0"/>
        <w:rPr>
          <w:rFonts w:ascii="Times New Roman" w:hAnsi="Times New Roman"/>
          <w:szCs w:val="24"/>
        </w:rPr>
      </w:pPr>
      <w:r w:rsidRPr="008E2004">
        <w:rPr>
          <w:rFonts w:ascii="Times New Roman" w:hAnsi="Times New Roman"/>
          <w:szCs w:val="24"/>
        </w:rPr>
        <w:t xml:space="preserve"> (ďalej len „zmluva“)</w:t>
      </w:r>
    </w:p>
    <w:p w14:paraId="54DA4CB6" w14:textId="77777777" w:rsidR="00A733B5" w:rsidRPr="008E2004" w:rsidRDefault="00A733B5" w:rsidP="00A67941">
      <w:pPr>
        <w:pStyle w:val="Podtitul"/>
        <w:spacing w:after="0"/>
        <w:jc w:val="left"/>
        <w:rPr>
          <w:rFonts w:ascii="Times New Roman" w:hAnsi="Times New Roman"/>
          <w:b/>
          <w:szCs w:val="24"/>
          <w:u w:val="single"/>
        </w:rPr>
      </w:pPr>
    </w:p>
    <w:p w14:paraId="408F7629" w14:textId="77777777" w:rsidR="008E2004" w:rsidRPr="008E2004" w:rsidRDefault="008E2004" w:rsidP="00A67941">
      <w:pPr>
        <w:pStyle w:val="Nzov1"/>
        <w:tabs>
          <w:tab w:val="left" w:pos="1843"/>
        </w:tabs>
        <w:spacing w:before="0" w:after="0" w:line="240" w:lineRule="auto"/>
        <w:contextualSpacing/>
        <w:rPr>
          <w:rFonts w:ascii="Times New Roman" w:hAnsi="Times New Roman" w:cs="Times New Roman"/>
          <w:b/>
          <w:sz w:val="24"/>
          <w:szCs w:val="24"/>
        </w:rPr>
      </w:pPr>
      <w:r w:rsidRPr="008E2004">
        <w:rPr>
          <w:rFonts w:ascii="Times New Roman" w:hAnsi="Times New Roman" w:cs="Times New Roman"/>
          <w:b/>
          <w:sz w:val="24"/>
          <w:szCs w:val="24"/>
        </w:rPr>
        <w:t>Zmluvné strany:</w:t>
      </w:r>
    </w:p>
    <w:p w14:paraId="1BA69542" w14:textId="77777777" w:rsidR="00AD78DC" w:rsidRPr="008E2004" w:rsidRDefault="00AD78DC" w:rsidP="00A67941">
      <w:pPr>
        <w:pStyle w:val="Standarduser"/>
        <w:tabs>
          <w:tab w:val="left" w:pos="1843"/>
        </w:tabs>
        <w:contextualSpacing/>
        <w:jc w:val="both"/>
        <w:rPr>
          <w:b/>
          <w:bCs/>
        </w:rPr>
      </w:pPr>
    </w:p>
    <w:p w14:paraId="0AE24347" w14:textId="453FE339" w:rsidR="008E2004" w:rsidRPr="008E2004" w:rsidRDefault="008E2004" w:rsidP="00A67941">
      <w:pPr>
        <w:pStyle w:val="Standarduser"/>
        <w:tabs>
          <w:tab w:val="left" w:pos="1843"/>
        </w:tabs>
        <w:contextualSpacing/>
        <w:jc w:val="both"/>
        <w:rPr>
          <w:rStyle w:val="ra"/>
          <w:b/>
          <w:bCs/>
        </w:rPr>
      </w:pPr>
      <w:r w:rsidRPr="008E2004">
        <w:rPr>
          <w:b/>
          <w:bCs/>
        </w:rPr>
        <w:t>Objednávateľ</w:t>
      </w:r>
      <w:r>
        <w:rPr>
          <w:b/>
          <w:bCs/>
        </w:rPr>
        <w:t>:</w:t>
      </w:r>
      <w:r>
        <w:rPr>
          <w:b/>
          <w:bCs/>
        </w:rPr>
        <w:tab/>
      </w:r>
      <w:r>
        <w:rPr>
          <w:b/>
          <w:bCs/>
        </w:rPr>
        <w:tab/>
      </w:r>
      <w:r w:rsidRPr="008E2004">
        <w:rPr>
          <w:b/>
          <w:bCs/>
        </w:rPr>
        <w:t>Fakultná nemocnica Trenčín</w:t>
      </w:r>
      <w:r w:rsidRPr="008E2004">
        <w:rPr>
          <w:b/>
          <w:bCs/>
        </w:rPr>
        <w:tab/>
      </w:r>
      <w:r w:rsidRPr="008E2004">
        <w:rPr>
          <w:rStyle w:val="ra"/>
          <w:b/>
        </w:rPr>
        <w:t xml:space="preserve">                  </w:t>
      </w:r>
    </w:p>
    <w:p w14:paraId="00C9BA04" w14:textId="0C2EB049" w:rsidR="008E2004" w:rsidRPr="008E2004" w:rsidRDefault="00AD78DC" w:rsidP="00A6794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w:t>
      </w:r>
      <w:r w:rsidR="008E2004">
        <w:rPr>
          <w:rFonts w:ascii="Times New Roman" w:hAnsi="Times New Roman" w:cs="Times New Roman"/>
          <w:sz w:val="24"/>
          <w:szCs w:val="24"/>
        </w:rPr>
        <w:t>ídlo:</w:t>
      </w:r>
      <w:r w:rsidR="008E2004">
        <w:rPr>
          <w:rFonts w:ascii="Times New Roman" w:hAnsi="Times New Roman" w:cs="Times New Roman"/>
          <w:sz w:val="24"/>
          <w:szCs w:val="24"/>
        </w:rPr>
        <w:tab/>
      </w:r>
      <w:r w:rsidR="008E2004">
        <w:rPr>
          <w:rFonts w:ascii="Times New Roman" w:hAnsi="Times New Roman" w:cs="Times New Roman"/>
          <w:sz w:val="24"/>
          <w:szCs w:val="24"/>
        </w:rPr>
        <w:tab/>
      </w:r>
      <w:r w:rsidR="008E2004">
        <w:rPr>
          <w:rFonts w:ascii="Times New Roman" w:hAnsi="Times New Roman" w:cs="Times New Roman"/>
          <w:sz w:val="24"/>
          <w:szCs w:val="24"/>
        </w:rPr>
        <w:tab/>
      </w:r>
      <w:r w:rsidR="008E2004" w:rsidRPr="008E2004">
        <w:rPr>
          <w:rFonts w:ascii="Times New Roman" w:hAnsi="Times New Roman" w:cs="Times New Roman"/>
          <w:sz w:val="24"/>
          <w:szCs w:val="24"/>
        </w:rPr>
        <w:t>Legionárska 28, 911 71  Trenčín</w:t>
      </w:r>
    </w:p>
    <w:p w14:paraId="55F1CAFF" w14:textId="25B255F6" w:rsidR="008E2004" w:rsidRPr="008E2004" w:rsidRDefault="008E2004" w:rsidP="00A67941">
      <w:pPr>
        <w:spacing w:after="0" w:line="240" w:lineRule="auto"/>
        <w:contextualSpacing/>
        <w:rPr>
          <w:rFonts w:ascii="Times New Roman" w:hAnsi="Times New Roman" w:cs="Times New Roman"/>
          <w:sz w:val="24"/>
          <w:szCs w:val="24"/>
        </w:rPr>
      </w:pPr>
      <w:r w:rsidRPr="008E2004">
        <w:rPr>
          <w:rFonts w:ascii="Times New Roman" w:hAnsi="Times New Roman" w:cs="Times New Roman"/>
          <w:sz w:val="24"/>
          <w:szCs w:val="24"/>
        </w:rPr>
        <w:t>IČO</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004">
        <w:rPr>
          <w:rFonts w:ascii="Times New Roman" w:hAnsi="Times New Roman" w:cs="Times New Roman"/>
          <w:sz w:val="24"/>
          <w:szCs w:val="24"/>
        </w:rPr>
        <w:t>00 610 470</w:t>
      </w:r>
    </w:p>
    <w:p w14:paraId="38058489" w14:textId="4B83E421" w:rsidR="008E2004" w:rsidRPr="008E2004" w:rsidRDefault="008E2004" w:rsidP="00A67941">
      <w:pPr>
        <w:spacing w:after="0" w:line="240" w:lineRule="auto"/>
        <w:contextualSpacing/>
        <w:rPr>
          <w:rFonts w:ascii="Times New Roman" w:hAnsi="Times New Roman" w:cs="Times New Roman"/>
          <w:sz w:val="24"/>
          <w:szCs w:val="24"/>
        </w:rPr>
      </w:pPr>
      <w:r w:rsidRPr="008E2004">
        <w:rPr>
          <w:rFonts w:ascii="Times New Roman" w:hAnsi="Times New Roman" w:cs="Times New Roman"/>
          <w:sz w:val="24"/>
          <w:szCs w:val="24"/>
        </w:rPr>
        <w:t>DIČ</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004">
        <w:rPr>
          <w:rFonts w:ascii="Times New Roman" w:hAnsi="Times New Roman" w:cs="Times New Roman"/>
          <w:sz w:val="24"/>
          <w:szCs w:val="24"/>
        </w:rPr>
        <w:t>2021254631</w:t>
      </w:r>
    </w:p>
    <w:p w14:paraId="46BA504A" w14:textId="5B784CC5" w:rsidR="008E2004" w:rsidRPr="008E2004" w:rsidRDefault="008E2004" w:rsidP="00A67941">
      <w:pPr>
        <w:spacing w:after="0" w:line="240" w:lineRule="auto"/>
        <w:contextualSpacing/>
        <w:rPr>
          <w:rFonts w:ascii="Times New Roman" w:hAnsi="Times New Roman" w:cs="Times New Roman"/>
          <w:sz w:val="24"/>
          <w:szCs w:val="24"/>
        </w:rPr>
      </w:pPr>
      <w:r w:rsidRPr="008E2004">
        <w:rPr>
          <w:rFonts w:ascii="Times New Roman" w:hAnsi="Times New Roman" w:cs="Times New Roman"/>
          <w:sz w:val="24"/>
          <w:szCs w:val="24"/>
        </w:rPr>
        <w:t>IČ DP</w:t>
      </w:r>
      <w:r>
        <w:rPr>
          <w:rFonts w:ascii="Times New Roman" w:hAnsi="Times New Roman" w:cs="Times New Roman"/>
          <w:sz w:val="24"/>
          <w:szCs w:val="24"/>
        </w:rPr>
        <w:t>H:</w:t>
      </w:r>
      <w:r>
        <w:rPr>
          <w:rFonts w:ascii="Times New Roman" w:hAnsi="Times New Roman" w:cs="Times New Roman"/>
          <w:sz w:val="24"/>
          <w:szCs w:val="24"/>
        </w:rPr>
        <w:tab/>
      </w:r>
      <w:r>
        <w:rPr>
          <w:rFonts w:ascii="Times New Roman" w:hAnsi="Times New Roman" w:cs="Times New Roman"/>
          <w:sz w:val="24"/>
          <w:szCs w:val="24"/>
        </w:rPr>
        <w:tab/>
      </w:r>
      <w:r w:rsidRPr="008E2004">
        <w:rPr>
          <w:rFonts w:ascii="Times New Roman" w:hAnsi="Times New Roman" w:cs="Times New Roman"/>
          <w:sz w:val="24"/>
          <w:szCs w:val="24"/>
        </w:rPr>
        <w:t>SK2021254631</w:t>
      </w:r>
    </w:p>
    <w:p w14:paraId="74A6FC86" w14:textId="1C846D93" w:rsidR="008E2004" w:rsidRPr="008E2004" w:rsidRDefault="008E2004" w:rsidP="00A67941">
      <w:pPr>
        <w:spacing w:after="0" w:line="240" w:lineRule="auto"/>
        <w:ind w:left="2127" w:hanging="2127"/>
        <w:contextualSpacing/>
        <w:jc w:val="both"/>
        <w:rPr>
          <w:rFonts w:ascii="Times New Roman" w:hAnsi="Times New Roman" w:cs="Times New Roman"/>
          <w:sz w:val="24"/>
          <w:szCs w:val="24"/>
        </w:rPr>
      </w:pPr>
      <w:r>
        <w:rPr>
          <w:rFonts w:ascii="Times New Roman" w:hAnsi="Times New Roman" w:cs="Times New Roman"/>
          <w:sz w:val="24"/>
          <w:szCs w:val="24"/>
        </w:rPr>
        <w:t>r</w:t>
      </w:r>
      <w:r w:rsidRPr="008E2004">
        <w:rPr>
          <w:rFonts w:ascii="Times New Roman" w:hAnsi="Times New Roman" w:cs="Times New Roman"/>
          <w:sz w:val="24"/>
          <w:szCs w:val="24"/>
        </w:rPr>
        <w:t>egistrácia</w:t>
      </w:r>
      <w:r>
        <w:rPr>
          <w:rFonts w:ascii="Times New Roman" w:hAnsi="Times New Roman" w:cs="Times New Roman"/>
          <w:sz w:val="24"/>
          <w:szCs w:val="24"/>
        </w:rPr>
        <w:t>:</w:t>
      </w:r>
      <w:r>
        <w:rPr>
          <w:rFonts w:ascii="Times New Roman" w:hAnsi="Times New Roman" w:cs="Times New Roman"/>
          <w:sz w:val="24"/>
          <w:szCs w:val="24"/>
        </w:rPr>
        <w:tab/>
      </w:r>
      <w:r w:rsidRPr="008E2004">
        <w:rPr>
          <w:rFonts w:ascii="Times New Roman" w:hAnsi="Times New Roman" w:cs="Times New Roman"/>
          <w:sz w:val="24"/>
          <w:szCs w:val="24"/>
        </w:rPr>
        <w:t>v Registri a identifikátore právnických osôb, podnikateľov a orgánov verejnej moci vedenom Štatistickým úradom SR pod reg. č. 11902/2020</w:t>
      </w:r>
    </w:p>
    <w:p w14:paraId="4532921F" w14:textId="655FD8A9" w:rsidR="008E2004" w:rsidRPr="008E2004" w:rsidRDefault="008E2004" w:rsidP="00A67941">
      <w:pPr>
        <w:spacing w:after="0" w:line="240" w:lineRule="auto"/>
        <w:ind w:left="2127" w:hanging="2127"/>
        <w:contextualSpacing/>
        <w:jc w:val="both"/>
        <w:rPr>
          <w:rFonts w:ascii="Times New Roman" w:hAnsi="Times New Roman" w:cs="Times New Roman"/>
          <w:sz w:val="24"/>
          <w:szCs w:val="24"/>
        </w:rPr>
      </w:pPr>
      <w:r w:rsidRPr="008E2004">
        <w:rPr>
          <w:rFonts w:ascii="Times New Roman" w:hAnsi="Times New Roman" w:cs="Times New Roman"/>
          <w:sz w:val="24"/>
          <w:szCs w:val="24"/>
        </w:rPr>
        <w:t>zriadená</w:t>
      </w:r>
      <w:r>
        <w:rPr>
          <w:rFonts w:ascii="Times New Roman" w:hAnsi="Times New Roman" w:cs="Times New Roman"/>
          <w:sz w:val="24"/>
          <w:szCs w:val="24"/>
        </w:rPr>
        <w:t>:</w:t>
      </w:r>
      <w:r>
        <w:rPr>
          <w:rFonts w:ascii="Times New Roman" w:hAnsi="Times New Roman" w:cs="Times New Roman"/>
          <w:sz w:val="24"/>
          <w:szCs w:val="24"/>
        </w:rPr>
        <w:tab/>
      </w:r>
      <w:r w:rsidRPr="008E2004">
        <w:rPr>
          <w:rFonts w:ascii="Times New Roman" w:hAnsi="Times New Roman" w:cs="Times New Roman"/>
          <w:sz w:val="24"/>
          <w:szCs w:val="24"/>
        </w:rPr>
        <w:t>Zriaďovacia listina vydaná MZ SR č. 1970/1991-A/VIII-1 zo dňa</w:t>
      </w:r>
      <w:r>
        <w:rPr>
          <w:rFonts w:ascii="Times New Roman" w:hAnsi="Times New Roman" w:cs="Times New Roman"/>
          <w:sz w:val="24"/>
          <w:szCs w:val="24"/>
        </w:rPr>
        <w:t xml:space="preserve"> </w:t>
      </w:r>
      <w:r w:rsidRPr="008E2004">
        <w:rPr>
          <w:rFonts w:ascii="Times New Roman" w:hAnsi="Times New Roman" w:cs="Times New Roman"/>
          <w:sz w:val="24"/>
          <w:szCs w:val="24"/>
        </w:rPr>
        <w:t>14.06.1991</w:t>
      </w:r>
    </w:p>
    <w:p w14:paraId="401C8967" w14:textId="172FBE79" w:rsidR="008E2004" w:rsidRPr="008E2004" w:rsidRDefault="008E2004" w:rsidP="00A6794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 zastúpení:</w:t>
      </w:r>
      <w:r>
        <w:rPr>
          <w:rFonts w:ascii="Times New Roman" w:hAnsi="Times New Roman" w:cs="Times New Roman"/>
          <w:sz w:val="24"/>
          <w:szCs w:val="24"/>
        </w:rPr>
        <w:tab/>
      </w:r>
      <w:r w:rsidRPr="008E2004">
        <w:rPr>
          <w:rFonts w:ascii="Times New Roman" w:hAnsi="Times New Roman" w:cs="Times New Roman"/>
          <w:sz w:val="24"/>
          <w:szCs w:val="24"/>
        </w:rPr>
        <w:t xml:space="preserve"> </w:t>
      </w:r>
      <w:r w:rsidRPr="008E2004">
        <w:rPr>
          <w:rFonts w:ascii="Times New Roman" w:hAnsi="Times New Roman" w:cs="Times New Roman"/>
          <w:sz w:val="24"/>
          <w:szCs w:val="24"/>
        </w:rPr>
        <w:tab/>
        <w:t>Ing. Tomáš Janík, MBA, riaditeľ</w:t>
      </w:r>
    </w:p>
    <w:p w14:paraId="21CFFB9A" w14:textId="02600DC4" w:rsidR="008E2004" w:rsidRDefault="008E2004" w:rsidP="00A67941">
      <w:pPr>
        <w:spacing w:after="0" w:line="240" w:lineRule="auto"/>
        <w:contextualSpacing/>
        <w:rPr>
          <w:rFonts w:ascii="Times New Roman" w:hAnsi="Times New Roman" w:cs="Times New Roman"/>
          <w:sz w:val="24"/>
          <w:szCs w:val="24"/>
        </w:rPr>
      </w:pPr>
      <w:r w:rsidRPr="008E2004">
        <w:rPr>
          <w:rFonts w:ascii="Times New Roman" w:hAnsi="Times New Roman" w:cs="Times New Roman"/>
          <w:sz w:val="24"/>
          <w:szCs w:val="24"/>
        </w:rPr>
        <w:t>bank. spojenie:</w:t>
      </w:r>
      <w:r>
        <w:rPr>
          <w:rFonts w:ascii="Times New Roman" w:hAnsi="Times New Roman" w:cs="Times New Roman"/>
          <w:sz w:val="24"/>
          <w:szCs w:val="24"/>
        </w:rPr>
        <w:tab/>
      </w:r>
      <w:r w:rsidRPr="008E2004">
        <w:rPr>
          <w:rFonts w:ascii="Times New Roman" w:hAnsi="Times New Roman" w:cs="Times New Roman"/>
          <w:sz w:val="24"/>
          <w:szCs w:val="24"/>
        </w:rPr>
        <w:t>Štátna pokladnica, Bratislava</w:t>
      </w:r>
    </w:p>
    <w:p w14:paraId="277779EC" w14:textId="5192F9C9" w:rsidR="008E2004" w:rsidRPr="008E2004" w:rsidRDefault="008E2004" w:rsidP="00A67941">
      <w:pPr>
        <w:spacing w:after="0" w:line="240" w:lineRule="auto"/>
        <w:contextualSpacing/>
        <w:rPr>
          <w:rFonts w:ascii="Times New Roman" w:hAnsi="Times New Roman" w:cs="Times New Roman"/>
          <w:sz w:val="24"/>
          <w:szCs w:val="24"/>
        </w:rPr>
      </w:pPr>
      <w:r w:rsidRPr="008E2004">
        <w:rPr>
          <w:rFonts w:ascii="Times New Roman" w:hAnsi="Times New Roman" w:cs="Times New Roman"/>
          <w:sz w:val="24"/>
          <w:szCs w:val="24"/>
        </w:rPr>
        <w:t>IBAN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004">
        <w:rPr>
          <w:rFonts w:ascii="Times New Roman" w:hAnsi="Times New Roman" w:cs="Times New Roman"/>
          <w:sz w:val="24"/>
          <w:szCs w:val="24"/>
        </w:rPr>
        <w:t>SK23 8180 0000 0070 0028 0438</w:t>
      </w:r>
      <w:r w:rsidRPr="008E2004">
        <w:rPr>
          <w:rFonts w:ascii="Times New Roman" w:hAnsi="Times New Roman" w:cs="Times New Roman"/>
          <w:sz w:val="24"/>
          <w:szCs w:val="24"/>
        </w:rPr>
        <w:tab/>
      </w:r>
    </w:p>
    <w:p w14:paraId="2D8D1067" w14:textId="0F80633B" w:rsidR="008E2004" w:rsidRPr="008E2004" w:rsidRDefault="008E2004" w:rsidP="00A67941">
      <w:pPr>
        <w:pStyle w:val="Nzov1"/>
        <w:spacing w:before="0" w:after="0" w:line="240" w:lineRule="auto"/>
        <w:contextualSpacing/>
        <w:rPr>
          <w:rFonts w:ascii="Times New Roman" w:hAnsi="Times New Roman" w:cs="Times New Roman"/>
          <w:sz w:val="24"/>
          <w:szCs w:val="24"/>
        </w:rPr>
      </w:pPr>
      <w:r w:rsidRPr="008E2004">
        <w:rPr>
          <w:rStyle w:val="Predvolenpsmoodseku2"/>
          <w:rFonts w:ascii="Times New Roman" w:hAnsi="Times New Roman" w:cs="Times New Roman"/>
          <w:sz w:val="24"/>
          <w:szCs w:val="24"/>
        </w:rPr>
        <w:t>(ďalej len „</w:t>
      </w:r>
      <w:r w:rsidRPr="008E2004">
        <w:rPr>
          <w:rStyle w:val="Predvolenpsmoodseku2"/>
          <w:rFonts w:ascii="Times New Roman" w:hAnsi="Times New Roman" w:cs="Times New Roman"/>
          <w:b/>
          <w:i/>
          <w:sz w:val="24"/>
          <w:szCs w:val="24"/>
        </w:rPr>
        <w:t>objednávateľ</w:t>
      </w:r>
      <w:r w:rsidRPr="008E2004">
        <w:rPr>
          <w:rStyle w:val="Predvolenpsmoodseku2"/>
          <w:rFonts w:ascii="Times New Roman" w:hAnsi="Times New Roman" w:cs="Times New Roman"/>
          <w:sz w:val="24"/>
          <w:szCs w:val="24"/>
        </w:rPr>
        <w:t>“)</w:t>
      </w:r>
    </w:p>
    <w:p w14:paraId="17BB05B4" w14:textId="77777777" w:rsidR="008E2004" w:rsidRPr="008E2004" w:rsidRDefault="008E2004" w:rsidP="00A67941">
      <w:pPr>
        <w:pStyle w:val="Nzov1"/>
        <w:spacing w:before="0" w:after="0" w:line="240" w:lineRule="auto"/>
        <w:contextualSpacing/>
        <w:rPr>
          <w:rFonts w:ascii="Times New Roman" w:hAnsi="Times New Roman" w:cs="Times New Roman"/>
          <w:b/>
          <w:sz w:val="24"/>
          <w:szCs w:val="24"/>
        </w:rPr>
      </w:pPr>
    </w:p>
    <w:p w14:paraId="7CD68C66" w14:textId="77777777" w:rsidR="008E2004" w:rsidRPr="008E2004" w:rsidRDefault="008E2004" w:rsidP="00A67941">
      <w:pPr>
        <w:pStyle w:val="Nzov1"/>
        <w:spacing w:before="0" w:after="0" w:line="240" w:lineRule="auto"/>
        <w:contextualSpacing/>
        <w:rPr>
          <w:rFonts w:ascii="Times New Roman" w:hAnsi="Times New Roman" w:cs="Times New Roman"/>
          <w:b/>
          <w:sz w:val="24"/>
          <w:szCs w:val="24"/>
        </w:rPr>
      </w:pPr>
      <w:r w:rsidRPr="008E2004">
        <w:rPr>
          <w:rFonts w:ascii="Times New Roman" w:hAnsi="Times New Roman" w:cs="Times New Roman"/>
          <w:b/>
          <w:sz w:val="24"/>
          <w:szCs w:val="24"/>
        </w:rPr>
        <w:t xml:space="preserve">a      </w:t>
      </w:r>
    </w:p>
    <w:p w14:paraId="2B35588B" w14:textId="77777777" w:rsidR="00AD78DC" w:rsidRPr="008E2004" w:rsidRDefault="00AD78DC" w:rsidP="00A67941">
      <w:pPr>
        <w:pStyle w:val="Standarduser"/>
        <w:tabs>
          <w:tab w:val="left" w:pos="1843"/>
        </w:tabs>
        <w:contextualSpacing/>
        <w:jc w:val="both"/>
        <w:rPr>
          <w:b/>
          <w:color w:val="000000"/>
        </w:rPr>
      </w:pPr>
    </w:p>
    <w:p w14:paraId="5C509820" w14:textId="2878EB95" w:rsidR="00AD78DC" w:rsidRPr="008E2004" w:rsidRDefault="00AD78DC" w:rsidP="00A67941">
      <w:pPr>
        <w:pStyle w:val="Standarduser"/>
        <w:tabs>
          <w:tab w:val="left" w:pos="1843"/>
        </w:tabs>
        <w:contextualSpacing/>
        <w:jc w:val="both"/>
        <w:rPr>
          <w:rStyle w:val="ra"/>
          <w:b/>
          <w:bCs/>
        </w:rPr>
      </w:pPr>
      <w:r>
        <w:rPr>
          <w:b/>
          <w:bCs/>
        </w:rPr>
        <w:t>Poskytovateľ:</w:t>
      </w:r>
      <w:r>
        <w:rPr>
          <w:b/>
          <w:bCs/>
        </w:rPr>
        <w:tab/>
      </w:r>
      <w:r>
        <w:rPr>
          <w:b/>
          <w:bCs/>
        </w:rPr>
        <w:tab/>
      </w:r>
      <w:r w:rsidRPr="008E2004">
        <w:rPr>
          <w:b/>
          <w:bCs/>
        </w:rPr>
        <w:tab/>
      </w:r>
      <w:r w:rsidRPr="008E2004">
        <w:rPr>
          <w:rStyle w:val="ra"/>
          <w:b/>
        </w:rPr>
        <w:t xml:space="preserve">                  </w:t>
      </w:r>
    </w:p>
    <w:p w14:paraId="1AE8E123" w14:textId="188188FE" w:rsidR="00AD78DC" w:rsidRPr="008E2004" w:rsidRDefault="00AD78DC" w:rsidP="00A6794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sídlo: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11C990" w14:textId="3C71405B" w:rsidR="00AD78DC" w:rsidRPr="008E2004" w:rsidRDefault="00AD78DC" w:rsidP="00A67941">
      <w:pPr>
        <w:spacing w:after="0" w:line="240" w:lineRule="auto"/>
        <w:contextualSpacing/>
        <w:rPr>
          <w:rFonts w:ascii="Times New Roman" w:hAnsi="Times New Roman" w:cs="Times New Roman"/>
          <w:sz w:val="24"/>
          <w:szCs w:val="24"/>
        </w:rPr>
      </w:pPr>
      <w:r w:rsidRPr="008E2004">
        <w:rPr>
          <w:rFonts w:ascii="Times New Roman" w:hAnsi="Times New Roman" w:cs="Times New Roman"/>
          <w:sz w:val="24"/>
          <w:szCs w:val="24"/>
        </w:rPr>
        <w:t>IČO</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C6E8EF4" w14:textId="5FBEB2DB" w:rsidR="00AD78DC" w:rsidRPr="008E2004" w:rsidRDefault="00AD78DC" w:rsidP="00A67941">
      <w:pPr>
        <w:spacing w:after="0" w:line="240" w:lineRule="auto"/>
        <w:contextualSpacing/>
        <w:rPr>
          <w:rFonts w:ascii="Times New Roman" w:hAnsi="Times New Roman" w:cs="Times New Roman"/>
          <w:sz w:val="24"/>
          <w:szCs w:val="24"/>
        </w:rPr>
      </w:pPr>
      <w:r w:rsidRPr="008E2004">
        <w:rPr>
          <w:rFonts w:ascii="Times New Roman" w:hAnsi="Times New Roman" w:cs="Times New Roman"/>
          <w:sz w:val="24"/>
          <w:szCs w:val="24"/>
        </w:rPr>
        <w:t>DIČ</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6EE103" w14:textId="31E0668F" w:rsidR="00AD78DC" w:rsidRPr="008E2004" w:rsidRDefault="00AD78DC" w:rsidP="00A67941">
      <w:pPr>
        <w:spacing w:after="0" w:line="240" w:lineRule="auto"/>
        <w:contextualSpacing/>
        <w:rPr>
          <w:rFonts w:ascii="Times New Roman" w:hAnsi="Times New Roman" w:cs="Times New Roman"/>
          <w:sz w:val="24"/>
          <w:szCs w:val="24"/>
        </w:rPr>
      </w:pPr>
      <w:r w:rsidRPr="008E2004">
        <w:rPr>
          <w:rFonts w:ascii="Times New Roman" w:hAnsi="Times New Roman" w:cs="Times New Roman"/>
          <w:sz w:val="24"/>
          <w:szCs w:val="24"/>
        </w:rPr>
        <w:t>IČ DP</w:t>
      </w:r>
      <w:r>
        <w:rPr>
          <w:rFonts w:ascii="Times New Roman" w:hAnsi="Times New Roman" w:cs="Times New Roman"/>
          <w:sz w:val="24"/>
          <w:szCs w:val="24"/>
        </w:rPr>
        <w:t>H:</w:t>
      </w:r>
      <w:r>
        <w:rPr>
          <w:rFonts w:ascii="Times New Roman" w:hAnsi="Times New Roman" w:cs="Times New Roman"/>
          <w:sz w:val="24"/>
          <w:szCs w:val="24"/>
        </w:rPr>
        <w:tab/>
      </w:r>
      <w:r>
        <w:rPr>
          <w:rFonts w:ascii="Times New Roman" w:hAnsi="Times New Roman" w:cs="Times New Roman"/>
          <w:sz w:val="24"/>
          <w:szCs w:val="24"/>
        </w:rPr>
        <w:tab/>
      </w:r>
    </w:p>
    <w:p w14:paraId="3F96025F" w14:textId="5D03A871" w:rsidR="00AD78DC" w:rsidRPr="008E2004" w:rsidRDefault="00AD78DC" w:rsidP="00A67941">
      <w:pPr>
        <w:spacing w:after="0" w:line="240" w:lineRule="auto"/>
        <w:ind w:left="2127" w:hanging="2127"/>
        <w:contextualSpacing/>
        <w:jc w:val="both"/>
        <w:rPr>
          <w:rFonts w:ascii="Times New Roman" w:hAnsi="Times New Roman" w:cs="Times New Roman"/>
          <w:sz w:val="24"/>
          <w:szCs w:val="24"/>
        </w:rPr>
      </w:pPr>
      <w:r>
        <w:rPr>
          <w:rFonts w:ascii="Times New Roman" w:hAnsi="Times New Roman" w:cs="Times New Roman"/>
          <w:sz w:val="24"/>
          <w:szCs w:val="24"/>
        </w:rPr>
        <w:t>zápis:</w:t>
      </w:r>
      <w:r>
        <w:rPr>
          <w:rFonts w:ascii="Times New Roman" w:hAnsi="Times New Roman" w:cs="Times New Roman"/>
          <w:sz w:val="24"/>
          <w:szCs w:val="24"/>
        </w:rPr>
        <w:tab/>
      </w:r>
    </w:p>
    <w:p w14:paraId="78E5C0D6" w14:textId="7061D096" w:rsidR="00AD78DC" w:rsidRPr="008E2004" w:rsidRDefault="00AD78DC" w:rsidP="00A6794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 zastúpení:</w:t>
      </w:r>
      <w:r>
        <w:rPr>
          <w:rFonts w:ascii="Times New Roman" w:hAnsi="Times New Roman" w:cs="Times New Roman"/>
          <w:sz w:val="24"/>
          <w:szCs w:val="24"/>
        </w:rPr>
        <w:tab/>
      </w:r>
      <w:r w:rsidRPr="008E2004">
        <w:rPr>
          <w:rFonts w:ascii="Times New Roman" w:hAnsi="Times New Roman" w:cs="Times New Roman"/>
          <w:sz w:val="24"/>
          <w:szCs w:val="24"/>
        </w:rPr>
        <w:t xml:space="preserve"> </w:t>
      </w:r>
      <w:r w:rsidRPr="008E2004">
        <w:rPr>
          <w:rFonts w:ascii="Times New Roman" w:hAnsi="Times New Roman" w:cs="Times New Roman"/>
          <w:sz w:val="24"/>
          <w:szCs w:val="24"/>
        </w:rPr>
        <w:tab/>
      </w:r>
    </w:p>
    <w:p w14:paraId="2123D924" w14:textId="738C0D04" w:rsidR="00AD78DC" w:rsidRDefault="00AD78DC" w:rsidP="00A67941">
      <w:pPr>
        <w:spacing w:after="0" w:line="240" w:lineRule="auto"/>
        <w:contextualSpacing/>
        <w:rPr>
          <w:rFonts w:ascii="Times New Roman" w:hAnsi="Times New Roman" w:cs="Times New Roman"/>
          <w:sz w:val="24"/>
          <w:szCs w:val="24"/>
        </w:rPr>
      </w:pPr>
      <w:r w:rsidRPr="008E2004">
        <w:rPr>
          <w:rFonts w:ascii="Times New Roman" w:hAnsi="Times New Roman" w:cs="Times New Roman"/>
          <w:sz w:val="24"/>
          <w:szCs w:val="24"/>
        </w:rPr>
        <w:t>bank. spojenie:</w:t>
      </w:r>
      <w:r>
        <w:rPr>
          <w:rFonts w:ascii="Times New Roman" w:hAnsi="Times New Roman" w:cs="Times New Roman"/>
          <w:sz w:val="24"/>
          <w:szCs w:val="24"/>
        </w:rPr>
        <w:tab/>
      </w:r>
    </w:p>
    <w:p w14:paraId="774DF63E" w14:textId="5EDC3C7A" w:rsidR="00AD78DC" w:rsidRPr="008E2004" w:rsidRDefault="00AD78DC" w:rsidP="00A67941">
      <w:pPr>
        <w:spacing w:after="0" w:line="240" w:lineRule="auto"/>
        <w:contextualSpacing/>
        <w:rPr>
          <w:rFonts w:ascii="Times New Roman" w:hAnsi="Times New Roman" w:cs="Times New Roman"/>
          <w:sz w:val="24"/>
          <w:szCs w:val="24"/>
        </w:rPr>
      </w:pPr>
      <w:r w:rsidRPr="008E2004">
        <w:rPr>
          <w:rFonts w:ascii="Times New Roman" w:hAnsi="Times New Roman" w:cs="Times New Roman"/>
          <w:sz w:val="24"/>
          <w:szCs w:val="24"/>
        </w:rPr>
        <w:t>IBAN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4ED09EF" w14:textId="0E25D45C" w:rsidR="008E2004" w:rsidRPr="008E2004" w:rsidRDefault="008E2004" w:rsidP="00A67941">
      <w:pPr>
        <w:pStyle w:val="Standarduser"/>
        <w:contextualSpacing/>
        <w:jc w:val="both"/>
      </w:pPr>
    </w:p>
    <w:p w14:paraId="44A31461" w14:textId="50422D29" w:rsidR="008E2004" w:rsidRPr="008E2004" w:rsidRDefault="008E2004" w:rsidP="00A67941">
      <w:pPr>
        <w:pStyle w:val="Standarduser"/>
        <w:widowControl w:val="0"/>
        <w:contextualSpacing/>
        <w:jc w:val="both"/>
      </w:pPr>
      <w:r w:rsidRPr="008E2004">
        <w:rPr>
          <w:rStyle w:val="Predvolenpsmoodseku2"/>
        </w:rPr>
        <w:t>(ďalej aj len ako</w:t>
      </w:r>
      <w:r w:rsidRPr="008E2004">
        <w:rPr>
          <w:rStyle w:val="Predvolenpsmoodseku2"/>
          <w:b/>
          <w:bCs/>
        </w:rPr>
        <w:t xml:space="preserve"> </w:t>
      </w:r>
      <w:r w:rsidRPr="008E2004">
        <w:rPr>
          <w:rStyle w:val="Predvolenpsmoodseku2"/>
          <w:bCs/>
        </w:rPr>
        <w:t>„</w:t>
      </w:r>
      <w:r w:rsidR="00AD78DC">
        <w:rPr>
          <w:rStyle w:val="Predvolenpsmoodseku2"/>
          <w:b/>
          <w:bCs/>
          <w:i/>
        </w:rPr>
        <w:t>poskytovate</w:t>
      </w:r>
      <w:r w:rsidRPr="008E2004">
        <w:rPr>
          <w:rStyle w:val="Predvolenpsmoodseku2"/>
          <w:b/>
          <w:bCs/>
          <w:i/>
        </w:rPr>
        <w:t>ľ</w:t>
      </w:r>
      <w:r w:rsidRPr="008E2004">
        <w:rPr>
          <w:rStyle w:val="Predvolenpsmoodseku2"/>
          <w:bCs/>
        </w:rPr>
        <w:t>“</w:t>
      </w:r>
      <w:r w:rsidRPr="008E2004">
        <w:rPr>
          <w:rStyle w:val="Predvolenpsmoodseku2"/>
        </w:rPr>
        <w:t>)</w:t>
      </w:r>
    </w:p>
    <w:p w14:paraId="42F05D48" w14:textId="77777777" w:rsidR="007E09EA" w:rsidRDefault="007E09EA" w:rsidP="00A67941">
      <w:pPr>
        <w:spacing w:after="0" w:line="240" w:lineRule="auto"/>
        <w:contextualSpacing/>
        <w:jc w:val="both"/>
        <w:rPr>
          <w:rFonts w:ascii="Times New Roman" w:hAnsi="Times New Roman" w:cs="Times New Roman"/>
          <w:sz w:val="24"/>
          <w:szCs w:val="24"/>
        </w:rPr>
      </w:pPr>
    </w:p>
    <w:p w14:paraId="2AA9557F" w14:textId="1B276D5B" w:rsidR="007E09EA" w:rsidRPr="007E09EA" w:rsidRDefault="007E09EA" w:rsidP="00A67941">
      <w:pPr>
        <w:spacing w:after="0" w:line="240" w:lineRule="auto"/>
        <w:contextualSpacing/>
        <w:jc w:val="both"/>
        <w:rPr>
          <w:rFonts w:ascii="Times New Roman" w:hAnsi="Times New Roman"/>
          <w:b/>
          <w:sz w:val="24"/>
          <w:szCs w:val="24"/>
          <w:bdr w:val="none" w:sz="0" w:space="0" w:color="auto" w:frame="1"/>
          <w:shd w:val="clear" w:color="auto" w:fill="FFFFFF"/>
        </w:rPr>
      </w:pPr>
      <w:r w:rsidRPr="007E09EA">
        <w:rPr>
          <w:rFonts w:ascii="Times New Roman" w:eastAsia="Calibri" w:hAnsi="Times New Roman"/>
          <w:b/>
          <w:sz w:val="24"/>
          <w:szCs w:val="24"/>
        </w:rPr>
        <w:t xml:space="preserve">Objednávateľ ako verejný obstarávateľ a poskytovateľ ako úspešný uchádzač vo verejnom obstarávaní v postupe </w:t>
      </w:r>
      <w:r w:rsidRPr="00596D7B">
        <w:rPr>
          <w:rFonts w:ascii="Times New Roman" w:eastAsia="Calibri" w:hAnsi="Times New Roman"/>
          <w:b/>
          <w:sz w:val="24"/>
          <w:szCs w:val="24"/>
        </w:rPr>
        <w:t>zadávania nadlimitnej zákazky v súlade so zákonom č. 343/2015 Z. z. o verejnom obstarávaní  a o zmene o doplnení niektorých</w:t>
      </w:r>
      <w:r w:rsidRPr="007E09EA">
        <w:rPr>
          <w:rFonts w:ascii="Times New Roman" w:eastAsia="Calibri" w:hAnsi="Times New Roman"/>
          <w:b/>
          <w:sz w:val="24"/>
          <w:szCs w:val="24"/>
        </w:rPr>
        <w:t xml:space="preserve"> zákonov (ďalej aj len ako „</w:t>
      </w:r>
      <w:r w:rsidRPr="007E09EA">
        <w:rPr>
          <w:rFonts w:ascii="Times New Roman" w:eastAsia="Calibri" w:hAnsi="Times New Roman"/>
          <w:b/>
          <w:i/>
          <w:sz w:val="24"/>
          <w:szCs w:val="24"/>
        </w:rPr>
        <w:t>zmluvné strany</w:t>
      </w:r>
      <w:r w:rsidRPr="007E09EA">
        <w:rPr>
          <w:rFonts w:ascii="Times New Roman" w:eastAsia="Calibri" w:hAnsi="Times New Roman"/>
          <w:b/>
          <w:sz w:val="24"/>
          <w:szCs w:val="24"/>
        </w:rPr>
        <w:t>“) uzatvárajú v súlade s § 269 ods. 2 zákona č. 513/1991 Zb. Obchodného zákonníka v znení neskorších predpisov nasledovnú zmluvu o poskytovaní služieb (ďalej aj len ako „</w:t>
      </w:r>
      <w:r w:rsidRPr="007E09EA">
        <w:rPr>
          <w:rFonts w:ascii="Times New Roman" w:eastAsia="Calibri" w:hAnsi="Times New Roman"/>
          <w:b/>
          <w:i/>
          <w:sz w:val="24"/>
          <w:szCs w:val="24"/>
        </w:rPr>
        <w:t>zmluva</w:t>
      </w:r>
      <w:r w:rsidRPr="007E09EA">
        <w:rPr>
          <w:rFonts w:ascii="Times New Roman" w:eastAsia="Calibri" w:hAnsi="Times New Roman"/>
          <w:b/>
          <w:sz w:val="24"/>
          <w:szCs w:val="24"/>
        </w:rPr>
        <w:t xml:space="preserve">“), ktorej plnenie zo strany </w:t>
      </w:r>
      <w:r w:rsidR="00772444" w:rsidRPr="006B0DC1">
        <w:rPr>
          <w:rFonts w:ascii="Times New Roman" w:eastAsia="Calibri" w:hAnsi="Times New Roman"/>
          <w:b/>
          <w:sz w:val="24"/>
          <w:szCs w:val="24"/>
        </w:rPr>
        <w:t>objednávateľa</w:t>
      </w:r>
      <w:r w:rsidRPr="006B0DC1">
        <w:rPr>
          <w:rFonts w:ascii="Times New Roman" w:eastAsia="Calibri" w:hAnsi="Times New Roman"/>
          <w:b/>
          <w:sz w:val="24"/>
          <w:szCs w:val="24"/>
        </w:rPr>
        <w:t xml:space="preserve"> </w:t>
      </w:r>
      <w:r w:rsidRPr="007E09EA">
        <w:rPr>
          <w:rFonts w:ascii="Times New Roman" w:eastAsia="Calibri" w:hAnsi="Times New Roman"/>
          <w:b/>
          <w:sz w:val="24"/>
          <w:szCs w:val="24"/>
        </w:rPr>
        <w:t xml:space="preserve">bude </w:t>
      </w:r>
      <w:r w:rsidR="00564B0C" w:rsidRPr="006D7A2D">
        <w:rPr>
          <w:rFonts w:ascii="Times New Roman" w:eastAsia="Calibri" w:hAnsi="Times New Roman"/>
          <w:b/>
          <w:sz w:val="24"/>
          <w:szCs w:val="24"/>
        </w:rPr>
        <w:t xml:space="preserve">čiastočne </w:t>
      </w:r>
      <w:bookmarkStart w:id="0" w:name="_Hlk112059888"/>
      <w:r w:rsidRPr="007E09EA">
        <w:rPr>
          <w:rFonts w:ascii="Times New Roman" w:eastAsia="Calibri" w:hAnsi="Times New Roman"/>
          <w:b/>
          <w:sz w:val="24"/>
          <w:szCs w:val="24"/>
        </w:rPr>
        <w:t xml:space="preserve">realizované </w:t>
      </w:r>
      <w:r w:rsidRPr="007E09EA">
        <w:rPr>
          <w:rFonts w:ascii="Times New Roman" w:hAnsi="Times New Roman"/>
          <w:b/>
          <w:sz w:val="24"/>
          <w:szCs w:val="24"/>
        </w:rPr>
        <w:t xml:space="preserve">zo </w:t>
      </w:r>
      <w:r w:rsidRPr="007E09EA">
        <w:rPr>
          <w:rFonts w:ascii="Times New Roman" w:hAnsi="Times New Roman"/>
          <w:b/>
          <w:sz w:val="24"/>
          <w:szCs w:val="24"/>
          <w:bdr w:val="none" w:sz="0" w:space="0" w:color="auto" w:frame="1"/>
          <w:shd w:val="clear" w:color="auto" w:fill="FFFFFF"/>
        </w:rPr>
        <w:t>štrukturálnych fondov Európskej únie v rámci projektu </w:t>
      </w:r>
      <w:r w:rsidR="00D72B9C" w:rsidRPr="00D72B9C">
        <w:rPr>
          <w:rFonts w:ascii="Times New Roman" w:hAnsi="Times New Roman"/>
          <w:b/>
          <w:i/>
          <w:iCs/>
          <w:sz w:val="24"/>
          <w:szCs w:val="24"/>
          <w:bdr w:val="none" w:sz="0" w:space="0" w:color="auto" w:frame="1"/>
          <w:shd w:val="clear" w:color="auto" w:fill="FFFFFF"/>
        </w:rPr>
        <w:t>„Implementácia, vyladenie, testovanie a nasadenie služby LMS, SIEM a SOC vo FN Trenčín“, s kódom výzvy: OPII-2022/7/20-DOP,</w:t>
      </w:r>
      <w:r w:rsidR="00450B82">
        <w:rPr>
          <w:rFonts w:ascii="Times New Roman" w:hAnsi="Times New Roman"/>
          <w:b/>
          <w:sz w:val="24"/>
          <w:szCs w:val="24"/>
          <w:bdr w:val="none" w:sz="0" w:space="0" w:color="auto" w:frame="1"/>
          <w:shd w:val="clear" w:color="auto" w:fill="FFFFFF"/>
        </w:rPr>
        <w:t>“</w:t>
      </w:r>
      <w:bookmarkEnd w:id="0"/>
      <w:r w:rsidRPr="007E09EA">
        <w:rPr>
          <w:rFonts w:ascii="Times New Roman" w:hAnsi="Times New Roman"/>
          <w:b/>
          <w:sz w:val="24"/>
          <w:szCs w:val="24"/>
          <w:bdr w:val="none" w:sz="0" w:space="0" w:color="auto" w:frame="1"/>
          <w:shd w:val="clear" w:color="auto" w:fill="FFFFFF"/>
        </w:rPr>
        <w:t xml:space="preserve"> ktorými je táto zmluva limitovaná.</w:t>
      </w:r>
    </w:p>
    <w:p w14:paraId="3D41B4BD" w14:textId="77777777" w:rsidR="007E09EA" w:rsidRPr="007E09EA" w:rsidRDefault="007E09EA" w:rsidP="00A67941">
      <w:pPr>
        <w:spacing w:after="0" w:line="240" w:lineRule="auto"/>
        <w:contextualSpacing/>
        <w:jc w:val="both"/>
        <w:rPr>
          <w:rFonts w:ascii="Times New Roman" w:eastAsia="Calibri" w:hAnsi="Times New Roman"/>
          <w:b/>
          <w:sz w:val="24"/>
          <w:szCs w:val="24"/>
        </w:rPr>
      </w:pPr>
    </w:p>
    <w:p w14:paraId="57115E40" w14:textId="37A25439" w:rsidR="00AD78DC" w:rsidRDefault="007E09EA" w:rsidP="00A67941">
      <w:pPr>
        <w:spacing w:after="0" w:line="240" w:lineRule="auto"/>
        <w:contextualSpacing/>
        <w:jc w:val="both"/>
        <w:rPr>
          <w:rFonts w:ascii="Times New Roman" w:eastAsia="Calibri" w:hAnsi="Times New Roman"/>
          <w:b/>
          <w:sz w:val="24"/>
          <w:szCs w:val="24"/>
        </w:rPr>
      </w:pPr>
      <w:bookmarkStart w:id="1" w:name="_Hlk55289346"/>
      <w:r w:rsidRPr="007E09EA">
        <w:rPr>
          <w:rFonts w:ascii="Times New Roman" w:eastAsia="Calibri" w:hAnsi="Times New Roman"/>
          <w:b/>
          <w:sz w:val="24"/>
          <w:szCs w:val="24"/>
        </w:rPr>
        <w:t xml:space="preserve">Podkladom na uzavretie zmluvy je ponuka úspešného uchádzača predložená v postupe </w:t>
      </w:r>
      <w:r w:rsidRPr="00596D7B">
        <w:rPr>
          <w:rFonts w:ascii="Times New Roman" w:eastAsia="Calibri" w:hAnsi="Times New Roman"/>
          <w:b/>
          <w:sz w:val="24"/>
          <w:szCs w:val="24"/>
        </w:rPr>
        <w:t>zadávania nadlimitnej verejnej súťaže na predmet</w:t>
      </w:r>
      <w:r w:rsidRPr="007E09EA">
        <w:rPr>
          <w:rFonts w:ascii="Times New Roman" w:eastAsia="Calibri" w:hAnsi="Times New Roman"/>
          <w:b/>
          <w:sz w:val="24"/>
          <w:szCs w:val="24"/>
        </w:rPr>
        <w:t xml:space="preserve"> zákazky: „</w:t>
      </w:r>
      <w:r w:rsidR="00D72B9C" w:rsidRPr="00D72B9C">
        <w:rPr>
          <w:rFonts w:ascii="Times New Roman" w:eastAsia="Calibri" w:hAnsi="Times New Roman"/>
          <w:b/>
          <w:i/>
          <w:iCs/>
          <w:sz w:val="24"/>
          <w:szCs w:val="24"/>
        </w:rPr>
        <w:t>Poskytovanie služby LMS, SIEM a</w:t>
      </w:r>
      <w:r w:rsidR="00D72B9C">
        <w:rPr>
          <w:rFonts w:ascii="Times New Roman" w:eastAsia="Calibri" w:hAnsi="Times New Roman"/>
          <w:b/>
          <w:i/>
          <w:iCs/>
          <w:sz w:val="24"/>
          <w:szCs w:val="24"/>
        </w:rPr>
        <w:t xml:space="preserve"> </w:t>
      </w:r>
      <w:r w:rsidR="00D72B9C" w:rsidRPr="00D72B9C">
        <w:rPr>
          <w:rFonts w:ascii="Times New Roman" w:eastAsia="Calibri" w:hAnsi="Times New Roman"/>
          <w:b/>
          <w:i/>
          <w:iCs/>
          <w:sz w:val="24"/>
          <w:szCs w:val="24"/>
        </w:rPr>
        <w:t>SOC</w:t>
      </w:r>
      <w:r w:rsidRPr="007E09EA">
        <w:rPr>
          <w:rFonts w:ascii="Times New Roman" w:eastAsia="Calibri" w:hAnsi="Times New Roman"/>
          <w:b/>
          <w:sz w:val="24"/>
          <w:szCs w:val="24"/>
        </w:rPr>
        <w:t>“ zadávanej na základe Oznámenia o vyhlásení verejného obstarávania</w:t>
      </w:r>
      <w:bookmarkEnd w:id="1"/>
      <w:r w:rsidRPr="007E09EA">
        <w:rPr>
          <w:rFonts w:ascii="Times New Roman" w:eastAsia="Calibri" w:hAnsi="Times New Roman"/>
          <w:b/>
          <w:sz w:val="24"/>
          <w:szCs w:val="24"/>
        </w:rPr>
        <w:t xml:space="preserve">.  </w:t>
      </w:r>
    </w:p>
    <w:p w14:paraId="0F542584" w14:textId="2A2FF965" w:rsidR="00A67941" w:rsidRDefault="00A67941" w:rsidP="00A67941">
      <w:pPr>
        <w:spacing w:after="0" w:line="240" w:lineRule="auto"/>
        <w:contextualSpacing/>
        <w:jc w:val="both"/>
        <w:rPr>
          <w:rFonts w:ascii="Times New Roman" w:eastAsia="Calibri" w:hAnsi="Times New Roman"/>
          <w:b/>
          <w:sz w:val="24"/>
          <w:szCs w:val="24"/>
        </w:rPr>
      </w:pPr>
    </w:p>
    <w:p w14:paraId="0D7F5343" w14:textId="68A9F453" w:rsidR="00A67941" w:rsidRDefault="00A67941" w:rsidP="00A67941">
      <w:pPr>
        <w:spacing w:after="0" w:line="240" w:lineRule="auto"/>
        <w:contextualSpacing/>
        <w:jc w:val="both"/>
        <w:rPr>
          <w:rFonts w:ascii="Times New Roman" w:eastAsia="Calibri" w:hAnsi="Times New Roman"/>
          <w:b/>
          <w:sz w:val="24"/>
          <w:szCs w:val="24"/>
        </w:rPr>
      </w:pPr>
    </w:p>
    <w:p w14:paraId="5B0EFCD3" w14:textId="71131225" w:rsidR="00A67941" w:rsidRDefault="00A67941" w:rsidP="00A67941">
      <w:pPr>
        <w:spacing w:after="0" w:line="240" w:lineRule="auto"/>
        <w:contextualSpacing/>
        <w:jc w:val="both"/>
        <w:rPr>
          <w:rFonts w:ascii="Times New Roman" w:eastAsia="Calibri" w:hAnsi="Times New Roman"/>
          <w:b/>
          <w:sz w:val="24"/>
          <w:szCs w:val="24"/>
        </w:rPr>
      </w:pPr>
    </w:p>
    <w:p w14:paraId="03AC11FA" w14:textId="77777777" w:rsidR="00666555" w:rsidRDefault="00666555" w:rsidP="00A67941">
      <w:pPr>
        <w:spacing w:after="0" w:line="240" w:lineRule="auto"/>
        <w:contextualSpacing/>
        <w:jc w:val="both"/>
        <w:rPr>
          <w:rFonts w:ascii="Times New Roman" w:eastAsia="Calibri" w:hAnsi="Times New Roman"/>
          <w:b/>
          <w:sz w:val="24"/>
          <w:szCs w:val="24"/>
        </w:rPr>
      </w:pPr>
    </w:p>
    <w:p w14:paraId="2B39D5A8" w14:textId="77777777" w:rsidR="00A67941" w:rsidRPr="007E09EA" w:rsidRDefault="00A67941" w:rsidP="00A67941">
      <w:pPr>
        <w:spacing w:after="0" w:line="240" w:lineRule="auto"/>
        <w:contextualSpacing/>
        <w:jc w:val="both"/>
        <w:rPr>
          <w:rFonts w:ascii="Times New Roman" w:eastAsia="Calibri" w:hAnsi="Times New Roman"/>
          <w:b/>
          <w:sz w:val="24"/>
          <w:szCs w:val="24"/>
        </w:rPr>
      </w:pPr>
    </w:p>
    <w:p w14:paraId="58E3F79E" w14:textId="08A7B50F" w:rsidR="00A6608E" w:rsidRPr="008E2004" w:rsidRDefault="005F1185"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lastRenderedPageBreak/>
        <w:t>Čl. I</w:t>
      </w:r>
    </w:p>
    <w:p w14:paraId="24D9BFC4" w14:textId="64C659B5" w:rsidR="005F1185" w:rsidRDefault="005F1185"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Predmet zmluvy</w:t>
      </w:r>
    </w:p>
    <w:p w14:paraId="286C6021" w14:textId="77777777" w:rsidR="00A67941" w:rsidRPr="008E2004" w:rsidRDefault="00A67941" w:rsidP="00A67941">
      <w:pPr>
        <w:spacing w:after="0" w:line="240" w:lineRule="auto"/>
        <w:jc w:val="center"/>
        <w:rPr>
          <w:rFonts w:ascii="Times New Roman" w:hAnsi="Times New Roman" w:cs="Times New Roman"/>
          <w:b/>
          <w:bCs/>
          <w:sz w:val="24"/>
          <w:szCs w:val="24"/>
        </w:rPr>
      </w:pPr>
    </w:p>
    <w:p w14:paraId="7973C5E3" w14:textId="0984EB12" w:rsidR="00514ABD" w:rsidRDefault="00A6608E" w:rsidP="002B52B6">
      <w:pPr>
        <w:pStyle w:val="Odsekzoznamu"/>
        <w:numPr>
          <w:ilvl w:val="1"/>
          <w:numId w:val="2"/>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t xml:space="preserve">Predmetom tejto zmluvy je záväzok </w:t>
      </w:r>
      <w:r w:rsidR="00514ABD" w:rsidRPr="008E2004">
        <w:rPr>
          <w:rFonts w:ascii="Times New Roman" w:hAnsi="Times New Roman" w:cs="Times New Roman"/>
          <w:sz w:val="24"/>
          <w:szCs w:val="24"/>
        </w:rPr>
        <w:t>p</w:t>
      </w:r>
      <w:r w:rsidR="002F3C21" w:rsidRPr="008E2004">
        <w:rPr>
          <w:rFonts w:ascii="Times New Roman" w:hAnsi="Times New Roman" w:cs="Times New Roman"/>
          <w:sz w:val="24"/>
          <w:szCs w:val="24"/>
        </w:rPr>
        <w:t>oskyto</w:t>
      </w:r>
      <w:r w:rsidR="00285C4A" w:rsidRPr="008E2004">
        <w:rPr>
          <w:rFonts w:ascii="Times New Roman" w:hAnsi="Times New Roman" w:cs="Times New Roman"/>
          <w:sz w:val="24"/>
          <w:szCs w:val="24"/>
        </w:rPr>
        <w:t xml:space="preserve">vateľa poskytovať </w:t>
      </w:r>
      <w:r w:rsidR="00514ABD" w:rsidRPr="008E2004">
        <w:rPr>
          <w:rFonts w:ascii="Times New Roman" w:hAnsi="Times New Roman" w:cs="Times New Roman"/>
          <w:sz w:val="24"/>
          <w:szCs w:val="24"/>
        </w:rPr>
        <w:t>o</w:t>
      </w:r>
      <w:r w:rsidR="00285C4A" w:rsidRPr="008E2004">
        <w:rPr>
          <w:rFonts w:ascii="Times New Roman" w:hAnsi="Times New Roman" w:cs="Times New Roman"/>
          <w:sz w:val="24"/>
          <w:szCs w:val="24"/>
        </w:rPr>
        <w:t>bjednávateľovi služby špecifikované v</w:t>
      </w:r>
      <w:r w:rsidR="00514ABD" w:rsidRPr="008E2004">
        <w:rPr>
          <w:rFonts w:ascii="Times New Roman" w:hAnsi="Times New Roman" w:cs="Times New Roman"/>
          <w:sz w:val="24"/>
          <w:szCs w:val="24"/>
        </w:rPr>
        <w:t xml:space="preserve"> čl. II</w:t>
      </w:r>
      <w:r w:rsidR="00AD78DC">
        <w:rPr>
          <w:rFonts w:ascii="Times New Roman" w:hAnsi="Times New Roman" w:cs="Times New Roman"/>
          <w:sz w:val="24"/>
          <w:szCs w:val="24"/>
        </w:rPr>
        <w:t xml:space="preserve"> bode 2.1</w:t>
      </w:r>
      <w:r w:rsidR="00514ABD" w:rsidRPr="008E2004">
        <w:rPr>
          <w:rFonts w:ascii="Times New Roman" w:hAnsi="Times New Roman" w:cs="Times New Roman"/>
          <w:sz w:val="24"/>
          <w:szCs w:val="24"/>
        </w:rPr>
        <w:t xml:space="preserve"> tejto zmluvy </w:t>
      </w:r>
      <w:r w:rsidR="00285C4A" w:rsidRPr="008E2004">
        <w:rPr>
          <w:rFonts w:ascii="Times New Roman" w:hAnsi="Times New Roman" w:cs="Times New Roman"/>
          <w:sz w:val="24"/>
          <w:szCs w:val="24"/>
        </w:rPr>
        <w:t xml:space="preserve">v dojednanom termíne a za podmienok </w:t>
      </w:r>
      <w:r w:rsidR="00AD78DC">
        <w:rPr>
          <w:rFonts w:ascii="Times New Roman" w:hAnsi="Times New Roman" w:cs="Times New Roman"/>
          <w:sz w:val="24"/>
          <w:szCs w:val="24"/>
        </w:rPr>
        <w:t xml:space="preserve">dohodnutých </w:t>
      </w:r>
      <w:r w:rsidR="00285C4A" w:rsidRPr="008E2004">
        <w:rPr>
          <w:rFonts w:ascii="Times New Roman" w:hAnsi="Times New Roman" w:cs="Times New Roman"/>
          <w:sz w:val="24"/>
          <w:szCs w:val="24"/>
        </w:rPr>
        <w:t>v</w:t>
      </w:r>
      <w:r w:rsidR="00AD78DC">
        <w:rPr>
          <w:rFonts w:ascii="Times New Roman" w:hAnsi="Times New Roman" w:cs="Times New Roman"/>
          <w:sz w:val="24"/>
          <w:szCs w:val="24"/>
        </w:rPr>
        <w:t> tejto zmluve</w:t>
      </w:r>
      <w:r w:rsidR="00285C4A" w:rsidRPr="008E2004">
        <w:rPr>
          <w:rFonts w:ascii="Times New Roman" w:hAnsi="Times New Roman" w:cs="Times New Roman"/>
          <w:sz w:val="24"/>
          <w:szCs w:val="24"/>
        </w:rPr>
        <w:t xml:space="preserve"> </w:t>
      </w:r>
      <w:r w:rsidR="00514ABD" w:rsidRPr="008E2004">
        <w:rPr>
          <w:rFonts w:ascii="Times New Roman" w:hAnsi="Times New Roman" w:cs="Times New Roman"/>
          <w:sz w:val="24"/>
          <w:szCs w:val="24"/>
        </w:rPr>
        <w:t>a jej príloh</w:t>
      </w:r>
      <w:r w:rsidR="00AD78DC">
        <w:rPr>
          <w:rFonts w:ascii="Times New Roman" w:hAnsi="Times New Roman" w:cs="Times New Roman"/>
          <w:sz w:val="24"/>
          <w:szCs w:val="24"/>
        </w:rPr>
        <w:t>ách</w:t>
      </w:r>
      <w:r w:rsidR="0079078C">
        <w:rPr>
          <w:rFonts w:ascii="Times New Roman" w:hAnsi="Times New Roman" w:cs="Times New Roman"/>
          <w:sz w:val="24"/>
          <w:szCs w:val="24"/>
        </w:rPr>
        <w:t>,</w:t>
      </w:r>
      <w:r w:rsidR="00514ABD" w:rsidRPr="008E2004">
        <w:rPr>
          <w:rFonts w:ascii="Times New Roman" w:hAnsi="Times New Roman" w:cs="Times New Roman"/>
          <w:sz w:val="24"/>
          <w:szCs w:val="24"/>
        </w:rPr>
        <w:t xml:space="preserve"> </w:t>
      </w:r>
      <w:r w:rsidR="00285C4A" w:rsidRPr="008E2004">
        <w:rPr>
          <w:rFonts w:ascii="Times New Roman" w:hAnsi="Times New Roman" w:cs="Times New Roman"/>
          <w:sz w:val="24"/>
          <w:szCs w:val="24"/>
        </w:rPr>
        <w:t xml:space="preserve">a záväzok </w:t>
      </w:r>
      <w:r w:rsidR="00514ABD" w:rsidRPr="008E2004">
        <w:rPr>
          <w:rFonts w:ascii="Times New Roman" w:hAnsi="Times New Roman" w:cs="Times New Roman"/>
          <w:sz w:val="24"/>
          <w:szCs w:val="24"/>
        </w:rPr>
        <w:t>o</w:t>
      </w:r>
      <w:r w:rsidR="00285C4A" w:rsidRPr="008E2004">
        <w:rPr>
          <w:rFonts w:ascii="Times New Roman" w:hAnsi="Times New Roman" w:cs="Times New Roman"/>
          <w:sz w:val="24"/>
          <w:szCs w:val="24"/>
        </w:rPr>
        <w:t xml:space="preserve">bjednávateľa za poskytnuté služby zaplatiť </w:t>
      </w:r>
      <w:r w:rsidR="00514ABD" w:rsidRPr="008E2004">
        <w:rPr>
          <w:rFonts w:ascii="Times New Roman" w:hAnsi="Times New Roman" w:cs="Times New Roman"/>
          <w:sz w:val="24"/>
          <w:szCs w:val="24"/>
        </w:rPr>
        <w:t>p</w:t>
      </w:r>
      <w:r w:rsidR="002F3C21" w:rsidRPr="008E2004">
        <w:rPr>
          <w:rFonts w:ascii="Times New Roman" w:hAnsi="Times New Roman" w:cs="Times New Roman"/>
          <w:sz w:val="24"/>
          <w:szCs w:val="24"/>
        </w:rPr>
        <w:t>oskyto</w:t>
      </w:r>
      <w:r w:rsidR="00285C4A" w:rsidRPr="008E2004">
        <w:rPr>
          <w:rFonts w:ascii="Times New Roman" w:hAnsi="Times New Roman" w:cs="Times New Roman"/>
          <w:sz w:val="24"/>
          <w:szCs w:val="24"/>
        </w:rPr>
        <w:t xml:space="preserve">vateľovi odmenu vo výške </w:t>
      </w:r>
      <w:r w:rsidR="00AD78DC">
        <w:rPr>
          <w:rFonts w:ascii="Times New Roman" w:hAnsi="Times New Roman" w:cs="Times New Roman"/>
          <w:sz w:val="24"/>
          <w:szCs w:val="24"/>
        </w:rPr>
        <w:t xml:space="preserve">dohodnutej </w:t>
      </w:r>
      <w:r w:rsidR="00285C4A" w:rsidRPr="008E2004">
        <w:rPr>
          <w:rFonts w:ascii="Times New Roman" w:hAnsi="Times New Roman" w:cs="Times New Roman"/>
          <w:sz w:val="24"/>
          <w:szCs w:val="24"/>
        </w:rPr>
        <w:t>podľa čl. II tejto zmluvy.</w:t>
      </w:r>
    </w:p>
    <w:p w14:paraId="4B3ABA99" w14:textId="77777777" w:rsidR="002B52B6" w:rsidRPr="008E2004" w:rsidRDefault="002B52B6" w:rsidP="002B52B6">
      <w:pPr>
        <w:pStyle w:val="Odsekzoznamu"/>
        <w:spacing w:after="0" w:line="240" w:lineRule="auto"/>
        <w:ind w:left="567"/>
        <w:jc w:val="both"/>
        <w:rPr>
          <w:rFonts w:ascii="Times New Roman" w:hAnsi="Times New Roman" w:cs="Times New Roman"/>
          <w:sz w:val="24"/>
          <w:szCs w:val="24"/>
        </w:rPr>
      </w:pPr>
    </w:p>
    <w:p w14:paraId="335FFB86" w14:textId="03B038FA" w:rsidR="00647D36" w:rsidRDefault="005B46FE" w:rsidP="002B52B6">
      <w:pPr>
        <w:pStyle w:val="Odsekzoznamu"/>
        <w:numPr>
          <w:ilvl w:val="1"/>
          <w:numId w:val="2"/>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t>Služb</w:t>
      </w:r>
      <w:r w:rsidR="000E7A26" w:rsidRPr="008E2004">
        <w:rPr>
          <w:rFonts w:ascii="Times New Roman" w:hAnsi="Times New Roman" w:cs="Times New Roman"/>
          <w:sz w:val="24"/>
          <w:szCs w:val="24"/>
        </w:rPr>
        <w:t>y</w:t>
      </w:r>
      <w:r w:rsidR="00AD78DC">
        <w:rPr>
          <w:rFonts w:ascii="Times New Roman" w:hAnsi="Times New Roman" w:cs="Times New Roman"/>
          <w:sz w:val="24"/>
          <w:szCs w:val="24"/>
        </w:rPr>
        <w:t>, ktoré sú predmetom tejto zmluvy</w:t>
      </w:r>
      <w:r w:rsidR="0006094D">
        <w:rPr>
          <w:rFonts w:ascii="Times New Roman" w:hAnsi="Times New Roman" w:cs="Times New Roman"/>
          <w:sz w:val="24"/>
          <w:szCs w:val="24"/>
        </w:rPr>
        <w:t>,</w:t>
      </w:r>
      <w:r w:rsidRPr="008E2004">
        <w:rPr>
          <w:rFonts w:ascii="Times New Roman" w:hAnsi="Times New Roman" w:cs="Times New Roman"/>
          <w:sz w:val="24"/>
          <w:szCs w:val="24"/>
        </w:rPr>
        <w:t xml:space="preserve"> </w:t>
      </w:r>
      <w:r w:rsidR="000E7A26" w:rsidRPr="008E2004">
        <w:rPr>
          <w:rFonts w:ascii="Times New Roman" w:hAnsi="Times New Roman" w:cs="Times New Roman"/>
          <w:sz w:val="24"/>
          <w:szCs w:val="24"/>
        </w:rPr>
        <w:t>sú špecifikované</w:t>
      </w:r>
      <w:r w:rsidR="0006094D">
        <w:rPr>
          <w:rFonts w:ascii="Times New Roman" w:hAnsi="Times New Roman" w:cs="Times New Roman"/>
          <w:sz w:val="24"/>
          <w:szCs w:val="24"/>
        </w:rPr>
        <w:t xml:space="preserve"> </w:t>
      </w:r>
      <w:r w:rsidR="00647D36" w:rsidRPr="008E2004">
        <w:rPr>
          <w:rFonts w:ascii="Times New Roman" w:hAnsi="Times New Roman" w:cs="Times New Roman"/>
          <w:sz w:val="24"/>
          <w:szCs w:val="24"/>
        </w:rPr>
        <w:t xml:space="preserve">v čl. II </w:t>
      </w:r>
      <w:r w:rsidR="0006094D">
        <w:rPr>
          <w:rFonts w:ascii="Times New Roman" w:hAnsi="Times New Roman" w:cs="Times New Roman"/>
          <w:sz w:val="24"/>
          <w:szCs w:val="24"/>
        </w:rPr>
        <w:t xml:space="preserve"> bode 2.1 </w:t>
      </w:r>
      <w:r w:rsidR="00647D36" w:rsidRPr="008E2004">
        <w:rPr>
          <w:rFonts w:ascii="Times New Roman" w:hAnsi="Times New Roman" w:cs="Times New Roman"/>
          <w:sz w:val="24"/>
          <w:szCs w:val="24"/>
        </w:rPr>
        <w:t>tejto zmluvy. Podrobná špecifikácia jednotlivých položiek a podmienok ich poskytovania je uvedená v Prílohe č. 1</w:t>
      </w:r>
      <w:r w:rsidR="00426F73">
        <w:rPr>
          <w:rFonts w:ascii="Times New Roman" w:hAnsi="Times New Roman" w:cs="Times New Roman"/>
          <w:sz w:val="24"/>
          <w:szCs w:val="24"/>
        </w:rPr>
        <w:t xml:space="preserve"> tejto zmluvy- </w:t>
      </w:r>
      <w:r w:rsidR="00367369">
        <w:rPr>
          <w:rFonts w:ascii="Times New Roman" w:hAnsi="Times New Roman" w:cs="Times New Roman"/>
          <w:sz w:val="24"/>
          <w:szCs w:val="24"/>
        </w:rPr>
        <w:t>„</w:t>
      </w:r>
      <w:r w:rsidR="00426F73" w:rsidRPr="00BE5EAF">
        <w:rPr>
          <w:rFonts w:ascii="Times New Roman" w:hAnsi="Times New Roman" w:cs="Times New Roman"/>
          <w:i/>
          <w:iCs/>
          <w:sz w:val="24"/>
          <w:szCs w:val="24"/>
        </w:rPr>
        <w:t>Špecifikácia služieb</w:t>
      </w:r>
      <w:r w:rsidR="00367369" w:rsidRPr="00BE5EAF">
        <w:rPr>
          <w:rFonts w:ascii="Times New Roman" w:hAnsi="Times New Roman" w:cs="Times New Roman"/>
          <w:i/>
          <w:iCs/>
          <w:sz w:val="24"/>
          <w:szCs w:val="24"/>
        </w:rPr>
        <w:t xml:space="preserve"> </w:t>
      </w:r>
      <w:r w:rsidR="00A17903">
        <w:rPr>
          <w:rFonts w:ascii="Times New Roman" w:hAnsi="Times New Roman" w:cs="Times New Roman"/>
          <w:i/>
          <w:iCs/>
          <w:sz w:val="24"/>
          <w:szCs w:val="24"/>
        </w:rPr>
        <w:t>LMS, SIEM a SOC</w:t>
      </w:r>
      <w:r w:rsidR="00367369">
        <w:rPr>
          <w:rFonts w:ascii="Times New Roman" w:hAnsi="Times New Roman" w:cs="Times New Roman"/>
          <w:sz w:val="24"/>
          <w:szCs w:val="24"/>
        </w:rPr>
        <w:t>“</w:t>
      </w:r>
      <w:r w:rsidR="00426F73">
        <w:rPr>
          <w:rFonts w:ascii="Times New Roman" w:hAnsi="Times New Roman" w:cs="Times New Roman"/>
          <w:sz w:val="24"/>
          <w:szCs w:val="24"/>
        </w:rPr>
        <w:t>, ktorá tvorí jej neoddeliteľnú súčasť</w:t>
      </w:r>
      <w:r w:rsidR="007B5B9B">
        <w:rPr>
          <w:rFonts w:ascii="Times New Roman" w:hAnsi="Times New Roman" w:cs="Times New Roman"/>
          <w:sz w:val="24"/>
          <w:szCs w:val="24"/>
        </w:rPr>
        <w:t xml:space="preserve">. </w:t>
      </w:r>
      <w:r w:rsidR="0079078C">
        <w:rPr>
          <w:rFonts w:ascii="Times New Roman" w:hAnsi="Times New Roman" w:cs="Times New Roman"/>
          <w:sz w:val="24"/>
          <w:szCs w:val="24"/>
        </w:rPr>
        <w:t>Poskytovateľ je povinný vypracovať p</w:t>
      </w:r>
      <w:r w:rsidR="009B5E98">
        <w:rPr>
          <w:rFonts w:ascii="Times New Roman" w:hAnsi="Times New Roman" w:cs="Times New Roman"/>
          <w:sz w:val="24"/>
          <w:szCs w:val="24"/>
        </w:rPr>
        <w:t>odrobný popis</w:t>
      </w:r>
      <w:r w:rsidR="00F927E4">
        <w:rPr>
          <w:rFonts w:ascii="Times New Roman" w:hAnsi="Times New Roman" w:cs="Times New Roman"/>
          <w:sz w:val="24"/>
          <w:szCs w:val="24"/>
        </w:rPr>
        <w:t xml:space="preserve"> </w:t>
      </w:r>
      <w:r w:rsidR="00CD4995">
        <w:rPr>
          <w:rFonts w:ascii="Times New Roman" w:hAnsi="Times New Roman" w:cs="Times New Roman"/>
          <w:sz w:val="24"/>
          <w:szCs w:val="24"/>
        </w:rPr>
        <w:t xml:space="preserve">ním </w:t>
      </w:r>
      <w:r w:rsidR="0044586A" w:rsidRPr="00772444">
        <w:rPr>
          <w:rFonts w:ascii="Times New Roman" w:hAnsi="Times New Roman" w:cs="Times New Roman"/>
          <w:sz w:val="24"/>
          <w:szCs w:val="24"/>
        </w:rPr>
        <w:t xml:space="preserve">navrhovaného </w:t>
      </w:r>
      <w:r w:rsidR="00F927E4">
        <w:rPr>
          <w:rFonts w:ascii="Times New Roman" w:hAnsi="Times New Roman" w:cs="Times New Roman"/>
          <w:sz w:val="24"/>
          <w:szCs w:val="24"/>
        </w:rPr>
        <w:t xml:space="preserve"> riešenia rozdelený na fázy</w:t>
      </w:r>
      <w:r w:rsidR="00CD4995">
        <w:rPr>
          <w:rFonts w:ascii="Times New Roman" w:hAnsi="Times New Roman" w:cs="Times New Roman"/>
          <w:sz w:val="24"/>
          <w:szCs w:val="24"/>
        </w:rPr>
        <w:t>:</w:t>
      </w:r>
      <w:r w:rsidR="00F927E4">
        <w:rPr>
          <w:rFonts w:ascii="Times New Roman" w:hAnsi="Times New Roman" w:cs="Times New Roman"/>
          <w:sz w:val="24"/>
          <w:szCs w:val="24"/>
        </w:rPr>
        <w:t xml:space="preserve"> Analýza a dizajn, Implementácia a testovanie, Nasadenie, Prevádzka</w:t>
      </w:r>
      <w:r w:rsidR="0079078C">
        <w:rPr>
          <w:rFonts w:ascii="Times New Roman" w:hAnsi="Times New Roman" w:cs="Times New Roman"/>
          <w:sz w:val="24"/>
          <w:szCs w:val="24"/>
        </w:rPr>
        <w:t xml:space="preserve">, ktorý tvorí Prílohu č. 4 tejto zmluvy ako jej neoddeliteľnú súčasť. </w:t>
      </w:r>
    </w:p>
    <w:p w14:paraId="7C2DB235" w14:textId="77777777" w:rsidR="002B52B6" w:rsidRPr="002B52B6" w:rsidRDefault="002B52B6" w:rsidP="002B52B6">
      <w:pPr>
        <w:spacing w:after="0" w:line="240" w:lineRule="auto"/>
        <w:jc w:val="both"/>
        <w:rPr>
          <w:rFonts w:ascii="Times New Roman" w:hAnsi="Times New Roman" w:cs="Times New Roman"/>
          <w:sz w:val="24"/>
          <w:szCs w:val="24"/>
        </w:rPr>
      </w:pPr>
    </w:p>
    <w:p w14:paraId="336D90AF" w14:textId="02B7457D" w:rsidR="00A95C21" w:rsidRPr="008E2004" w:rsidRDefault="0052057A" w:rsidP="002B52B6">
      <w:pPr>
        <w:pStyle w:val="Odsekzoznamu"/>
        <w:numPr>
          <w:ilvl w:val="1"/>
          <w:numId w:val="2"/>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t>Služb</w:t>
      </w:r>
      <w:r w:rsidR="000E7A26" w:rsidRPr="008E2004">
        <w:rPr>
          <w:rFonts w:ascii="Times New Roman" w:hAnsi="Times New Roman" w:cs="Times New Roman"/>
          <w:sz w:val="24"/>
          <w:szCs w:val="24"/>
        </w:rPr>
        <w:t>y</w:t>
      </w:r>
      <w:r w:rsidRPr="008E2004">
        <w:rPr>
          <w:rFonts w:ascii="Times New Roman" w:hAnsi="Times New Roman" w:cs="Times New Roman"/>
          <w:sz w:val="24"/>
          <w:szCs w:val="24"/>
        </w:rPr>
        <w:t xml:space="preserve"> podľa tejto zmluvy bud</w:t>
      </w:r>
      <w:r w:rsidR="000E7A26" w:rsidRPr="008E2004">
        <w:rPr>
          <w:rFonts w:ascii="Times New Roman" w:hAnsi="Times New Roman" w:cs="Times New Roman"/>
          <w:sz w:val="24"/>
          <w:szCs w:val="24"/>
        </w:rPr>
        <w:t>ú</w:t>
      </w:r>
      <w:r w:rsidRPr="008E2004">
        <w:rPr>
          <w:rFonts w:ascii="Times New Roman" w:hAnsi="Times New Roman" w:cs="Times New Roman"/>
          <w:sz w:val="24"/>
          <w:szCs w:val="24"/>
        </w:rPr>
        <w:t xml:space="preserve"> zo strany poskytovateľa poskytovan</w:t>
      </w:r>
      <w:r w:rsidR="000E7A26" w:rsidRPr="008E2004">
        <w:rPr>
          <w:rFonts w:ascii="Times New Roman" w:hAnsi="Times New Roman" w:cs="Times New Roman"/>
          <w:sz w:val="24"/>
          <w:szCs w:val="24"/>
        </w:rPr>
        <w:t>é</w:t>
      </w:r>
      <w:r w:rsidRPr="008E2004">
        <w:rPr>
          <w:rFonts w:ascii="Times New Roman" w:hAnsi="Times New Roman" w:cs="Times New Roman"/>
          <w:sz w:val="24"/>
          <w:szCs w:val="24"/>
        </w:rPr>
        <w:t xml:space="preserve"> objednávateľovi s</w:t>
      </w:r>
      <w:r w:rsidR="005F1185" w:rsidRPr="008E2004">
        <w:rPr>
          <w:rFonts w:ascii="Times New Roman" w:hAnsi="Times New Roman" w:cs="Times New Roman"/>
          <w:sz w:val="24"/>
          <w:szCs w:val="24"/>
        </w:rPr>
        <w:t> </w:t>
      </w:r>
      <w:r w:rsidR="00A95C21" w:rsidRPr="008E2004">
        <w:rPr>
          <w:rFonts w:ascii="Times New Roman" w:hAnsi="Times New Roman" w:cs="Times New Roman"/>
          <w:sz w:val="24"/>
          <w:szCs w:val="24"/>
        </w:rPr>
        <w:t>cieľom</w:t>
      </w:r>
      <w:r w:rsidR="005F1185" w:rsidRPr="008E2004">
        <w:rPr>
          <w:rFonts w:ascii="Times New Roman" w:hAnsi="Times New Roman" w:cs="Times New Roman"/>
          <w:sz w:val="24"/>
          <w:szCs w:val="24"/>
        </w:rPr>
        <w:t xml:space="preserve">, aby si objednávateľ </w:t>
      </w:r>
      <w:r w:rsidR="00A95C21" w:rsidRPr="008E2004">
        <w:rPr>
          <w:rFonts w:ascii="Times New Roman" w:hAnsi="Times New Roman" w:cs="Times New Roman"/>
          <w:sz w:val="24"/>
          <w:szCs w:val="24"/>
        </w:rPr>
        <w:t>zabezpeči</w:t>
      </w:r>
      <w:r w:rsidR="005F1185" w:rsidRPr="008E2004">
        <w:rPr>
          <w:rFonts w:ascii="Times New Roman" w:hAnsi="Times New Roman" w:cs="Times New Roman"/>
          <w:sz w:val="24"/>
          <w:szCs w:val="24"/>
        </w:rPr>
        <w:t>l</w:t>
      </w:r>
      <w:r w:rsidR="00A95C21" w:rsidRPr="008E2004">
        <w:rPr>
          <w:rFonts w:ascii="Times New Roman" w:hAnsi="Times New Roman" w:cs="Times New Roman"/>
          <w:sz w:val="24"/>
          <w:szCs w:val="24"/>
        </w:rPr>
        <w:t xml:space="preserve"> plnenie povinnosti objednávateľa podľa zákona č. 69/2018 </w:t>
      </w:r>
      <w:proofErr w:type="spellStart"/>
      <w:r w:rsidR="00A95C21" w:rsidRPr="008E2004">
        <w:rPr>
          <w:rFonts w:ascii="Times New Roman" w:hAnsi="Times New Roman" w:cs="Times New Roman"/>
          <w:sz w:val="24"/>
          <w:szCs w:val="24"/>
        </w:rPr>
        <w:t>Z.z</w:t>
      </w:r>
      <w:proofErr w:type="spellEnd"/>
      <w:r w:rsidR="00A95C21" w:rsidRPr="008E2004">
        <w:rPr>
          <w:rFonts w:ascii="Times New Roman" w:hAnsi="Times New Roman" w:cs="Times New Roman"/>
          <w:sz w:val="24"/>
          <w:szCs w:val="24"/>
        </w:rPr>
        <w:t>. o kybernetickej bezpečnosti</w:t>
      </w:r>
      <w:r w:rsidR="00772444">
        <w:rPr>
          <w:rFonts w:ascii="Times New Roman" w:hAnsi="Times New Roman" w:cs="Times New Roman"/>
          <w:sz w:val="24"/>
          <w:szCs w:val="24"/>
        </w:rPr>
        <w:t>, v platnom znení</w:t>
      </w:r>
      <w:r w:rsidRPr="008E2004">
        <w:rPr>
          <w:rFonts w:ascii="Times New Roman" w:hAnsi="Times New Roman" w:cs="Times New Roman"/>
          <w:sz w:val="24"/>
          <w:szCs w:val="24"/>
        </w:rPr>
        <w:t>.</w:t>
      </w:r>
    </w:p>
    <w:p w14:paraId="7FD9F23A" w14:textId="43225B4A" w:rsidR="005B46FE" w:rsidRPr="008E2004" w:rsidRDefault="005B46FE" w:rsidP="00A67941">
      <w:pPr>
        <w:spacing w:after="0" w:line="240" w:lineRule="auto"/>
        <w:rPr>
          <w:rFonts w:ascii="Times New Roman" w:hAnsi="Times New Roman" w:cs="Times New Roman"/>
          <w:sz w:val="24"/>
          <w:szCs w:val="24"/>
        </w:rPr>
      </w:pPr>
    </w:p>
    <w:p w14:paraId="1814F59C" w14:textId="32F7D79B" w:rsidR="009B6A24" w:rsidRPr="008E2004" w:rsidRDefault="00106741"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Čl. II</w:t>
      </w:r>
    </w:p>
    <w:p w14:paraId="5EB1DD98" w14:textId="60B090A0" w:rsidR="00106741" w:rsidRDefault="00106741"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Cena a platobné podmienky</w:t>
      </w:r>
    </w:p>
    <w:p w14:paraId="70A944A1" w14:textId="77777777" w:rsidR="00A67941" w:rsidRPr="008E2004" w:rsidRDefault="00A67941" w:rsidP="00A67941">
      <w:pPr>
        <w:spacing w:after="0" w:line="240" w:lineRule="auto"/>
        <w:jc w:val="center"/>
        <w:rPr>
          <w:rFonts w:ascii="Times New Roman" w:hAnsi="Times New Roman" w:cs="Times New Roman"/>
          <w:b/>
          <w:bCs/>
          <w:sz w:val="24"/>
          <w:szCs w:val="24"/>
        </w:rPr>
      </w:pPr>
    </w:p>
    <w:p w14:paraId="4E73CA96" w14:textId="4BF18CC6" w:rsidR="00106741" w:rsidRDefault="00106741" w:rsidP="002B52B6">
      <w:pPr>
        <w:pStyle w:val="Odsekzoznamu"/>
        <w:numPr>
          <w:ilvl w:val="1"/>
          <w:numId w:val="3"/>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t xml:space="preserve">Zmluvné strany sa dohodli v zmysle zákona č. 18/1996 o cenách v aktuálnom znení na </w:t>
      </w:r>
      <w:r w:rsidR="000A69BD" w:rsidRPr="008E2004">
        <w:rPr>
          <w:rFonts w:ascii="Times New Roman" w:hAnsi="Times New Roman" w:cs="Times New Roman"/>
          <w:sz w:val="24"/>
          <w:szCs w:val="24"/>
        </w:rPr>
        <w:t xml:space="preserve">cene - </w:t>
      </w:r>
      <w:r w:rsidRPr="008E2004">
        <w:rPr>
          <w:rFonts w:ascii="Times New Roman" w:hAnsi="Times New Roman" w:cs="Times New Roman"/>
          <w:sz w:val="24"/>
          <w:szCs w:val="24"/>
        </w:rPr>
        <w:t>odmene za poskytovanie služ</w:t>
      </w:r>
      <w:r w:rsidR="000E7A26" w:rsidRPr="008E2004">
        <w:rPr>
          <w:rFonts w:ascii="Times New Roman" w:hAnsi="Times New Roman" w:cs="Times New Roman"/>
          <w:sz w:val="24"/>
          <w:szCs w:val="24"/>
        </w:rPr>
        <w:t>ie</w:t>
      </w:r>
      <w:r w:rsidRPr="008E2004">
        <w:rPr>
          <w:rFonts w:ascii="Times New Roman" w:hAnsi="Times New Roman" w:cs="Times New Roman"/>
          <w:sz w:val="24"/>
          <w:szCs w:val="24"/>
        </w:rPr>
        <w:t>b</w:t>
      </w:r>
      <w:r w:rsidR="00772444">
        <w:rPr>
          <w:rFonts w:ascii="Times New Roman" w:hAnsi="Times New Roman" w:cs="Times New Roman"/>
          <w:sz w:val="24"/>
          <w:szCs w:val="24"/>
        </w:rPr>
        <w:t xml:space="preserve"> </w:t>
      </w:r>
      <w:r w:rsidR="0006094D">
        <w:rPr>
          <w:rFonts w:ascii="Times New Roman" w:hAnsi="Times New Roman" w:cs="Times New Roman"/>
          <w:sz w:val="24"/>
          <w:szCs w:val="24"/>
        </w:rPr>
        <w:t xml:space="preserve">-  jednotlivých </w:t>
      </w:r>
      <w:r w:rsidR="0006094D" w:rsidRPr="00CD4995">
        <w:rPr>
          <w:rFonts w:ascii="Times New Roman" w:hAnsi="Times New Roman" w:cs="Times New Roman"/>
          <w:sz w:val="24"/>
          <w:szCs w:val="24"/>
        </w:rPr>
        <w:t>činností</w:t>
      </w:r>
      <w:r w:rsidRPr="00CD4995">
        <w:rPr>
          <w:rFonts w:ascii="Times New Roman" w:hAnsi="Times New Roman" w:cs="Times New Roman"/>
          <w:sz w:val="24"/>
          <w:szCs w:val="24"/>
        </w:rPr>
        <w:t xml:space="preserve"> </w:t>
      </w:r>
      <w:r w:rsidR="00CD4995" w:rsidRPr="00B127C1">
        <w:rPr>
          <w:rFonts w:ascii="Times New Roman" w:hAnsi="Times New Roman" w:cs="Times New Roman"/>
          <w:sz w:val="24"/>
          <w:szCs w:val="24"/>
        </w:rPr>
        <w:t xml:space="preserve">poskytovaných na základe tejto zmluvy  </w:t>
      </w:r>
      <w:r w:rsidRPr="008E2004">
        <w:rPr>
          <w:rFonts w:ascii="Times New Roman" w:hAnsi="Times New Roman" w:cs="Times New Roman"/>
          <w:sz w:val="24"/>
          <w:szCs w:val="24"/>
        </w:rPr>
        <w:t>vo výške:</w:t>
      </w:r>
    </w:p>
    <w:p w14:paraId="43E78EEB" w14:textId="77777777" w:rsidR="00BE5EAF" w:rsidRPr="008E2004" w:rsidRDefault="00BE5EAF" w:rsidP="002B52B6">
      <w:pPr>
        <w:pStyle w:val="Odsekzoznamu"/>
        <w:spacing w:after="0" w:line="240" w:lineRule="auto"/>
        <w:ind w:left="567" w:hanging="567"/>
        <w:jc w:val="both"/>
        <w:rPr>
          <w:rFonts w:ascii="Times New Roman" w:hAnsi="Times New Roman" w:cs="Times New Roman"/>
          <w:sz w:val="24"/>
          <w:szCs w:val="24"/>
        </w:rPr>
      </w:pPr>
    </w:p>
    <w:tbl>
      <w:tblPr>
        <w:tblStyle w:val="Mriekatabuky"/>
        <w:tblW w:w="8085" w:type="dxa"/>
        <w:tblInd w:w="704" w:type="dxa"/>
        <w:tblLook w:val="04A0" w:firstRow="1" w:lastRow="0" w:firstColumn="1" w:lastColumn="0" w:noHBand="0" w:noVBand="1"/>
      </w:tblPr>
      <w:tblGrid>
        <w:gridCol w:w="5670"/>
        <w:gridCol w:w="2415"/>
      </w:tblGrid>
      <w:tr w:rsidR="00DB661F" w:rsidRPr="008E2004" w14:paraId="70001A89" w14:textId="77777777" w:rsidTr="00B127C1">
        <w:tc>
          <w:tcPr>
            <w:tcW w:w="5670" w:type="dxa"/>
          </w:tcPr>
          <w:p w14:paraId="3F39C846" w14:textId="48A7B981" w:rsidR="00DB661F" w:rsidRPr="008E2004" w:rsidRDefault="00DB661F" w:rsidP="002B52B6">
            <w:pPr>
              <w:ind w:left="567" w:hanging="567"/>
              <w:rPr>
                <w:rFonts w:ascii="Times New Roman" w:hAnsi="Times New Roman" w:cs="Times New Roman"/>
                <w:b/>
                <w:bCs/>
                <w:sz w:val="24"/>
                <w:szCs w:val="24"/>
              </w:rPr>
            </w:pPr>
            <w:r w:rsidRPr="008E2004">
              <w:rPr>
                <w:rFonts w:ascii="Times New Roman" w:hAnsi="Times New Roman" w:cs="Times New Roman"/>
                <w:b/>
                <w:bCs/>
                <w:sz w:val="24"/>
                <w:szCs w:val="24"/>
              </w:rPr>
              <w:t>Položka</w:t>
            </w:r>
          </w:p>
        </w:tc>
        <w:tc>
          <w:tcPr>
            <w:tcW w:w="2415" w:type="dxa"/>
          </w:tcPr>
          <w:p w14:paraId="26C5093C" w14:textId="6E219709" w:rsidR="00DB661F" w:rsidRPr="008E2004" w:rsidRDefault="00DB661F" w:rsidP="002B52B6">
            <w:pPr>
              <w:ind w:left="567" w:hanging="567"/>
              <w:rPr>
                <w:rFonts w:ascii="Times New Roman" w:hAnsi="Times New Roman" w:cs="Times New Roman"/>
                <w:b/>
                <w:bCs/>
                <w:sz w:val="24"/>
                <w:szCs w:val="24"/>
              </w:rPr>
            </w:pPr>
            <w:r w:rsidRPr="008E2004">
              <w:rPr>
                <w:rFonts w:ascii="Times New Roman" w:hAnsi="Times New Roman" w:cs="Times New Roman"/>
                <w:b/>
                <w:bCs/>
                <w:sz w:val="24"/>
                <w:szCs w:val="24"/>
              </w:rPr>
              <w:t>Cena</w:t>
            </w:r>
          </w:p>
        </w:tc>
      </w:tr>
      <w:tr w:rsidR="00054867" w:rsidRPr="008E2004" w14:paraId="185E7CC3" w14:textId="77777777" w:rsidTr="00B127C1">
        <w:tc>
          <w:tcPr>
            <w:tcW w:w="5670" w:type="dxa"/>
          </w:tcPr>
          <w:p w14:paraId="532DD2F2" w14:textId="1DDD0398" w:rsidR="00054867" w:rsidRPr="00B127C1" w:rsidRDefault="00D53E95" w:rsidP="002B52B6">
            <w:pPr>
              <w:ind w:left="567" w:hanging="567"/>
              <w:rPr>
                <w:rFonts w:ascii="Times New Roman" w:hAnsi="Times New Roman" w:cs="Times New Roman"/>
                <w:sz w:val="24"/>
                <w:szCs w:val="24"/>
              </w:rPr>
            </w:pPr>
            <w:r w:rsidRPr="008E2004">
              <w:rPr>
                <w:rFonts w:ascii="Times New Roman" w:hAnsi="Times New Roman" w:cs="Times New Roman"/>
                <w:sz w:val="24"/>
                <w:szCs w:val="24"/>
              </w:rPr>
              <w:t>1.</w:t>
            </w:r>
            <w:r w:rsidRPr="00B127C1">
              <w:rPr>
                <w:rFonts w:ascii="Times New Roman" w:hAnsi="Times New Roman" w:cs="Times New Roman"/>
                <w:sz w:val="24"/>
                <w:szCs w:val="24"/>
              </w:rPr>
              <w:t xml:space="preserve"> Analýza a dizajn</w:t>
            </w:r>
          </w:p>
        </w:tc>
        <w:tc>
          <w:tcPr>
            <w:tcW w:w="2415" w:type="dxa"/>
          </w:tcPr>
          <w:p w14:paraId="20026EB9" w14:textId="4605FDEF" w:rsidR="00054867" w:rsidRPr="008E2004" w:rsidRDefault="00CD4995" w:rsidP="002B52B6">
            <w:pPr>
              <w:ind w:left="567" w:hanging="567"/>
              <w:rPr>
                <w:rFonts w:ascii="Times New Roman" w:hAnsi="Times New Roman" w:cs="Times New Roman"/>
                <w:sz w:val="24"/>
                <w:szCs w:val="24"/>
              </w:rPr>
            </w:pPr>
            <w:r>
              <w:rPr>
                <w:rFonts w:ascii="Times New Roman" w:hAnsi="Times New Roman" w:cs="Times New Roman"/>
                <w:sz w:val="24"/>
                <w:szCs w:val="24"/>
              </w:rPr>
              <w:t xml:space="preserve">.............. Eur </w:t>
            </w:r>
          </w:p>
        </w:tc>
      </w:tr>
      <w:tr w:rsidR="00054867" w:rsidRPr="008E2004" w14:paraId="1317E7A9" w14:textId="77777777" w:rsidTr="00B127C1">
        <w:tc>
          <w:tcPr>
            <w:tcW w:w="5670" w:type="dxa"/>
          </w:tcPr>
          <w:p w14:paraId="7BE4F83D" w14:textId="707FF19D" w:rsidR="00054867" w:rsidRPr="008E2004" w:rsidRDefault="00D53E95" w:rsidP="002B52B6">
            <w:pPr>
              <w:ind w:left="567" w:hanging="567"/>
              <w:rPr>
                <w:rFonts w:ascii="Times New Roman" w:hAnsi="Times New Roman" w:cs="Times New Roman"/>
                <w:sz w:val="24"/>
                <w:szCs w:val="24"/>
              </w:rPr>
            </w:pPr>
            <w:r w:rsidRPr="008E2004">
              <w:rPr>
                <w:rFonts w:ascii="Times New Roman" w:hAnsi="Times New Roman" w:cs="Times New Roman"/>
                <w:sz w:val="24"/>
                <w:szCs w:val="24"/>
              </w:rPr>
              <w:t>2. Implementácia a testovanie</w:t>
            </w:r>
          </w:p>
        </w:tc>
        <w:tc>
          <w:tcPr>
            <w:tcW w:w="2415" w:type="dxa"/>
          </w:tcPr>
          <w:p w14:paraId="1A142D3B" w14:textId="5224836E" w:rsidR="00054867" w:rsidRPr="008E2004" w:rsidRDefault="00CD4995" w:rsidP="002B52B6">
            <w:pPr>
              <w:ind w:left="567" w:hanging="567"/>
              <w:rPr>
                <w:rFonts w:ascii="Times New Roman" w:hAnsi="Times New Roman" w:cs="Times New Roman"/>
                <w:sz w:val="24"/>
                <w:szCs w:val="24"/>
              </w:rPr>
            </w:pPr>
            <w:r>
              <w:rPr>
                <w:rFonts w:ascii="Times New Roman" w:hAnsi="Times New Roman" w:cs="Times New Roman"/>
                <w:sz w:val="24"/>
                <w:szCs w:val="24"/>
              </w:rPr>
              <w:t xml:space="preserve">.............. Eur </w:t>
            </w:r>
          </w:p>
        </w:tc>
      </w:tr>
      <w:tr w:rsidR="00054867" w:rsidRPr="008E2004" w14:paraId="49A5614A" w14:textId="77777777" w:rsidTr="00B127C1">
        <w:tc>
          <w:tcPr>
            <w:tcW w:w="5670" w:type="dxa"/>
          </w:tcPr>
          <w:p w14:paraId="171EECDA" w14:textId="45AA7C0C" w:rsidR="00054867" w:rsidRPr="008E2004" w:rsidRDefault="00D53E95" w:rsidP="002B52B6">
            <w:pPr>
              <w:ind w:left="567" w:hanging="567"/>
              <w:rPr>
                <w:rFonts w:ascii="Times New Roman" w:hAnsi="Times New Roman" w:cs="Times New Roman"/>
                <w:sz w:val="24"/>
                <w:szCs w:val="24"/>
              </w:rPr>
            </w:pPr>
            <w:r w:rsidRPr="008E2004">
              <w:rPr>
                <w:rFonts w:ascii="Times New Roman" w:hAnsi="Times New Roman" w:cs="Times New Roman"/>
                <w:sz w:val="24"/>
                <w:szCs w:val="24"/>
              </w:rPr>
              <w:t>3. Nasadenie</w:t>
            </w:r>
          </w:p>
        </w:tc>
        <w:tc>
          <w:tcPr>
            <w:tcW w:w="2415" w:type="dxa"/>
          </w:tcPr>
          <w:p w14:paraId="1871325A" w14:textId="6B214ECE" w:rsidR="00054867" w:rsidRPr="008E2004" w:rsidRDefault="00CD4995" w:rsidP="002B52B6">
            <w:pPr>
              <w:ind w:left="567" w:hanging="567"/>
              <w:rPr>
                <w:rFonts w:ascii="Times New Roman" w:hAnsi="Times New Roman" w:cs="Times New Roman"/>
                <w:sz w:val="24"/>
                <w:szCs w:val="24"/>
              </w:rPr>
            </w:pPr>
            <w:r>
              <w:rPr>
                <w:rFonts w:ascii="Times New Roman" w:hAnsi="Times New Roman" w:cs="Times New Roman"/>
                <w:sz w:val="24"/>
                <w:szCs w:val="24"/>
              </w:rPr>
              <w:t xml:space="preserve">.............. Eur </w:t>
            </w:r>
          </w:p>
        </w:tc>
      </w:tr>
      <w:tr w:rsidR="00054867" w:rsidRPr="008E2004" w14:paraId="107021BA" w14:textId="77777777" w:rsidTr="00B127C1">
        <w:tc>
          <w:tcPr>
            <w:tcW w:w="5670" w:type="dxa"/>
          </w:tcPr>
          <w:p w14:paraId="68922F5E" w14:textId="406A65C3" w:rsidR="00054867" w:rsidRPr="008E2004" w:rsidRDefault="00D53E95" w:rsidP="002B52B6">
            <w:pPr>
              <w:ind w:left="567" w:hanging="567"/>
              <w:rPr>
                <w:rFonts w:ascii="Times New Roman" w:hAnsi="Times New Roman" w:cs="Times New Roman"/>
                <w:sz w:val="24"/>
                <w:szCs w:val="24"/>
              </w:rPr>
            </w:pPr>
            <w:r w:rsidRPr="008E2004">
              <w:rPr>
                <w:rFonts w:ascii="Times New Roman" w:hAnsi="Times New Roman" w:cs="Times New Roman"/>
                <w:sz w:val="24"/>
                <w:szCs w:val="24"/>
              </w:rPr>
              <w:t xml:space="preserve">4. Prevádzka – </w:t>
            </w:r>
            <w:r w:rsidR="00137361" w:rsidRPr="008E2004">
              <w:rPr>
                <w:rFonts w:ascii="Times New Roman" w:hAnsi="Times New Roman" w:cs="Times New Roman"/>
                <w:sz w:val="24"/>
                <w:szCs w:val="24"/>
              </w:rPr>
              <w:t xml:space="preserve">mesačný </w:t>
            </w:r>
            <w:r w:rsidRPr="008E2004">
              <w:rPr>
                <w:rFonts w:ascii="Times New Roman" w:hAnsi="Times New Roman" w:cs="Times New Roman"/>
                <w:sz w:val="24"/>
                <w:szCs w:val="24"/>
              </w:rPr>
              <w:t>paušál za HW infraštruktúru</w:t>
            </w:r>
          </w:p>
        </w:tc>
        <w:tc>
          <w:tcPr>
            <w:tcW w:w="2415" w:type="dxa"/>
          </w:tcPr>
          <w:p w14:paraId="4B302109" w14:textId="650ED743" w:rsidR="00054867" w:rsidRPr="008E2004" w:rsidRDefault="00CD4995" w:rsidP="002B52B6">
            <w:pPr>
              <w:ind w:left="567" w:hanging="567"/>
              <w:rPr>
                <w:rFonts w:ascii="Times New Roman" w:hAnsi="Times New Roman" w:cs="Times New Roman"/>
                <w:sz w:val="24"/>
                <w:szCs w:val="24"/>
              </w:rPr>
            </w:pPr>
            <w:r>
              <w:rPr>
                <w:rFonts w:ascii="Times New Roman" w:hAnsi="Times New Roman" w:cs="Times New Roman"/>
                <w:sz w:val="24"/>
                <w:szCs w:val="24"/>
              </w:rPr>
              <w:t xml:space="preserve">.............. Eur </w:t>
            </w:r>
          </w:p>
        </w:tc>
      </w:tr>
      <w:tr w:rsidR="009D1D94" w:rsidRPr="008E2004" w14:paraId="40F837FE" w14:textId="77777777" w:rsidTr="009D1D94">
        <w:tc>
          <w:tcPr>
            <w:tcW w:w="5670" w:type="dxa"/>
          </w:tcPr>
          <w:p w14:paraId="15D18D54" w14:textId="15B6C060" w:rsidR="009D1D94" w:rsidRPr="008E2004" w:rsidRDefault="009D1D94" w:rsidP="002B52B6">
            <w:pPr>
              <w:ind w:left="567" w:hanging="567"/>
              <w:rPr>
                <w:rFonts w:ascii="Times New Roman" w:hAnsi="Times New Roman" w:cs="Times New Roman"/>
                <w:sz w:val="24"/>
                <w:szCs w:val="24"/>
              </w:rPr>
            </w:pPr>
            <w:r w:rsidRPr="008E2004">
              <w:rPr>
                <w:rFonts w:ascii="Times New Roman" w:hAnsi="Times New Roman" w:cs="Times New Roman"/>
                <w:sz w:val="24"/>
                <w:szCs w:val="24"/>
              </w:rPr>
              <w:t xml:space="preserve">5. Prevádzka – </w:t>
            </w:r>
            <w:r w:rsidR="00137361" w:rsidRPr="008E2004">
              <w:rPr>
                <w:rFonts w:ascii="Times New Roman" w:hAnsi="Times New Roman" w:cs="Times New Roman"/>
                <w:sz w:val="24"/>
                <w:szCs w:val="24"/>
              </w:rPr>
              <w:t xml:space="preserve">mesačný </w:t>
            </w:r>
            <w:r w:rsidRPr="008E2004">
              <w:rPr>
                <w:rFonts w:ascii="Times New Roman" w:hAnsi="Times New Roman" w:cs="Times New Roman"/>
                <w:sz w:val="24"/>
                <w:szCs w:val="24"/>
              </w:rPr>
              <w:t>paušál za licencie</w:t>
            </w:r>
          </w:p>
        </w:tc>
        <w:tc>
          <w:tcPr>
            <w:tcW w:w="2415" w:type="dxa"/>
          </w:tcPr>
          <w:p w14:paraId="232797D3" w14:textId="37A38447" w:rsidR="009D1D94" w:rsidRPr="008E2004" w:rsidRDefault="00CD4995" w:rsidP="002B52B6">
            <w:pPr>
              <w:ind w:left="567" w:hanging="567"/>
              <w:rPr>
                <w:rFonts w:ascii="Times New Roman" w:hAnsi="Times New Roman" w:cs="Times New Roman"/>
                <w:sz w:val="24"/>
                <w:szCs w:val="24"/>
              </w:rPr>
            </w:pPr>
            <w:r>
              <w:rPr>
                <w:rFonts w:ascii="Times New Roman" w:hAnsi="Times New Roman" w:cs="Times New Roman"/>
                <w:sz w:val="24"/>
                <w:szCs w:val="24"/>
              </w:rPr>
              <w:t xml:space="preserve">.............. Eur </w:t>
            </w:r>
          </w:p>
        </w:tc>
      </w:tr>
      <w:tr w:rsidR="00D53E95" w:rsidRPr="008E2004" w14:paraId="3B79854C" w14:textId="77777777" w:rsidTr="00B127C1">
        <w:tc>
          <w:tcPr>
            <w:tcW w:w="5670" w:type="dxa"/>
          </w:tcPr>
          <w:p w14:paraId="5B66A9D3" w14:textId="32975278" w:rsidR="00D53E95" w:rsidRPr="008E2004" w:rsidRDefault="009D1D94" w:rsidP="002B52B6">
            <w:pPr>
              <w:ind w:left="567" w:hanging="567"/>
              <w:rPr>
                <w:rFonts w:ascii="Times New Roman" w:hAnsi="Times New Roman" w:cs="Times New Roman"/>
                <w:sz w:val="24"/>
                <w:szCs w:val="24"/>
              </w:rPr>
            </w:pPr>
            <w:r w:rsidRPr="008E2004">
              <w:rPr>
                <w:rFonts w:ascii="Times New Roman" w:hAnsi="Times New Roman" w:cs="Times New Roman"/>
                <w:sz w:val="24"/>
                <w:szCs w:val="24"/>
              </w:rPr>
              <w:t>6</w:t>
            </w:r>
            <w:r w:rsidR="00D53E95" w:rsidRPr="008E2004">
              <w:rPr>
                <w:rFonts w:ascii="Times New Roman" w:hAnsi="Times New Roman" w:cs="Times New Roman"/>
                <w:sz w:val="24"/>
                <w:szCs w:val="24"/>
              </w:rPr>
              <w:t xml:space="preserve">. Prevádzka – </w:t>
            </w:r>
            <w:r w:rsidR="00390806" w:rsidRPr="008E2004">
              <w:rPr>
                <w:rFonts w:ascii="Times New Roman" w:hAnsi="Times New Roman" w:cs="Times New Roman"/>
                <w:sz w:val="24"/>
                <w:szCs w:val="24"/>
              </w:rPr>
              <w:t xml:space="preserve">mesačný </w:t>
            </w:r>
            <w:r w:rsidR="00D53E95" w:rsidRPr="008E2004">
              <w:rPr>
                <w:rFonts w:ascii="Times New Roman" w:hAnsi="Times New Roman" w:cs="Times New Roman"/>
                <w:sz w:val="24"/>
                <w:szCs w:val="24"/>
              </w:rPr>
              <w:t xml:space="preserve">paušál za </w:t>
            </w:r>
            <w:r w:rsidR="00A17903">
              <w:rPr>
                <w:rFonts w:ascii="Times New Roman" w:hAnsi="Times New Roman" w:cs="Times New Roman"/>
                <w:sz w:val="24"/>
                <w:szCs w:val="24"/>
              </w:rPr>
              <w:t>LMS</w:t>
            </w:r>
            <w:r w:rsidR="00D53E95" w:rsidRPr="008E2004">
              <w:rPr>
                <w:rFonts w:ascii="Times New Roman" w:hAnsi="Times New Roman" w:cs="Times New Roman"/>
                <w:sz w:val="24"/>
                <w:szCs w:val="24"/>
              </w:rPr>
              <w:t xml:space="preserve">, SIEM, </w:t>
            </w:r>
            <w:r w:rsidR="00A17903">
              <w:rPr>
                <w:rFonts w:ascii="Times New Roman" w:hAnsi="Times New Roman" w:cs="Times New Roman"/>
                <w:sz w:val="24"/>
                <w:szCs w:val="24"/>
              </w:rPr>
              <w:t>SOC</w:t>
            </w:r>
          </w:p>
        </w:tc>
        <w:tc>
          <w:tcPr>
            <w:tcW w:w="2415" w:type="dxa"/>
          </w:tcPr>
          <w:p w14:paraId="0C8DEAE8" w14:textId="0833F6EC" w:rsidR="00D53E95" w:rsidRPr="008E2004" w:rsidRDefault="00CD4995" w:rsidP="002B52B6">
            <w:pPr>
              <w:ind w:left="567" w:hanging="567"/>
              <w:rPr>
                <w:rFonts w:ascii="Times New Roman" w:hAnsi="Times New Roman" w:cs="Times New Roman"/>
                <w:sz w:val="24"/>
                <w:szCs w:val="24"/>
              </w:rPr>
            </w:pPr>
            <w:r>
              <w:rPr>
                <w:rFonts w:ascii="Times New Roman" w:hAnsi="Times New Roman" w:cs="Times New Roman"/>
                <w:sz w:val="24"/>
                <w:szCs w:val="24"/>
              </w:rPr>
              <w:t>.............. Eur</w:t>
            </w:r>
          </w:p>
        </w:tc>
      </w:tr>
    </w:tbl>
    <w:p w14:paraId="6D51FD0A" w14:textId="77777777" w:rsidR="00A2252C" w:rsidRPr="008E2004" w:rsidRDefault="00A2252C" w:rsidP="002B52B6">
      <w:pPr>
        <w:pStyle w:val="Odsekzoznamu"/>
        <w:spacing w:after="0" w:line="240" w:lineRule="auto"/>
        <w:ind w:left="567" w:hanging="567"/>
        <w:jc w:val="both"/>
        <w:rPr>
          <w:rFonts w:ascii="Times New Roman" w:hAnsi="Times New Roman" w:cs="Times New Roman"/>
          <w:sz w:val="24"/>
          <w:szCs w:val="24"/>
        </w:rPr>
      </w:pPr>
    </w:p>
    <w:p w14:paraId="693490A8" w14:textId="0F3108C1" w:rsidR="0006094D" w:rsidRPr="007A7219" w:rsidRDefault="001A5618" w:rsidP="002B52B6">
      <w:pPr>
        <w:pStyle w:val="Odsekzoznamu"/>
        <w:spacing w:after="0" w:line="240" w:lineRule="auto"/>
        <w:ind w:left="567"/>
        <w:jc w:val="both"/>
        <w:rPr>
          <w:rFonts w:ascii="Times New Roman" w:hAnsi="Times New Roman" w:cs="Times New Roman"/>
          <w:color w:val="FF0000"/>
          <w:sz w:val="24"/>
          <w:szCs w:val="24"/>
        </w:rPr>
      </w:pPr>
      <w:r w:rsidRPr="008E2004">
        <w:rPr>
          <w:rFonts w:ascii="Times New Roman" w:hAnsi="Times New Roman" w:cs="Times New Roman"/>
          <w:sz w:val="24"/>
          <w:szCs w:val="24"/>
        </w:rPr>
        <w:t>Cena za služb</w:t>
      </w:r>
      <w:r w:rsidR="00770CCB" w:rsidRPr="008E2004">
        <w:rPr>
          <w:rFonts w:ascii="Times New Roman" w:hAnsi="Times New Roman" w:cs="Times New Roman"/>
          <w:sz w:val="24"/>
          <w:szCs w:val="24"/>
        </w:rPr>
        <w:t>y</w:t>
      </w:r>
      <w:r w:rsidRPr="008E2004">
        <w:rPr>
          <w:rFonts w:ascii="Times New Roman" w:hAnsi="Times New Roman" w:cs="Times New Roman"/>
          <w:sz w:val="24"/>
          <w:szCs w:val="24"/>
        </w:rPr>
        <w:t xml:space="preserve"> podľa polož</w:t>
      </w:r>
      <w:r w:rsidR="002F3C21" w:rsidRPr="008E2004">
        <w:rPr>
          <w:rFonts w:ascii="Times New Roman" w:hAnsi="Times New Roman" w:cs="Times New Roman"/>
          <w:sz w:val="24"/>
          <w:szCs w:val="24"/>
        </w:rPr>
        <w:t>ie</w:t>
      </w:r>
      <w:r w:rsidRPr="008E2004">
        <w:rPr>
          <w:rFonts w:ascii="Times New Roman" w:hAnsi="Times New Roman" w:cs="Times New Roman"/>
          <w:sz w:val="24"/>
          <w:szCs w:val="24"/>
        </w:rPr>
        <w:t xml:space="preserve">k č. </w:t>
      </w:r>
      <w:r w:rsidR="00A363F6" w:rsidRPr="008E2004">
        <w:rPr>
          <w:rFonts w:ascii="Times New Roman" w:hAnsi="Times New Roman" w:cs="Times New Roman"/>
          <w:sz w:val="24"/>
          <w:szCs w:val="24"/>
        </w:rPr>
        <w:t>1</w:t>
      </w:r>
      <w:r w:rsidR="00564B0C">
        <w:rPr>
          <w:rFonts w:ascii="Times New Roman" w:hAnsi="Times New Roman" w:cs="Times New Roman"/>
          <w:sz w:val="24"/>
          <w:szCs w:val="24"/>
        </w:rPr>
        <w:t xml:space="preserve"> </w:t>
      </w:r>
      <w:r w:rsidR="00A363F6" w:rsidRPr="008E2004">
        <w:rPr>
          <w:rFonts w:ascii="Times New Roman" w:hAnsi="Times New Roman" w:cs="Times New Roman"/>
          <w:sz w:val="24"/>
          <w:szCs w:val="24"/>
        </w:rPr>
        <w:t>-</w:t>
      </w:r>
      <w:r w:rsidR="0006094D">
        <w:rPr>
          <w:rFonts w:ascii="Times New Roman" w:hAnsi="Times New Roman" w:cs="Times New Roman"/>
          <w:sz w:val="24"/>
          <w:szCs w:val="24"/>
        </w:rPr>
        <w:t xml:space="preserve"> </w:t>
      </w:r>
      <w:r w:rsidR="00A363F6" w:rsidRPr="008E2004">
        <w:rPr>
          <w:rFonts w:ascii="Times New Roman" w:hAnsi="Times New Roman" w:cs="Times New Roman"/>
          <w:sz w:val="24"/>
          <w:szCs w:val="24"/>
        </w:rPr>
        <w:t>3</w:t>
      </w:r>
      <w:r w:rsidR="002F3C21" w:rsidRPr="008E2004">
        <w:rPr>
          <w:rFonts w:ascii="Times New Roman" w:hAnsi="Times New Roman" w:cs="Times New Roman"/>
          <w:sz w:val="24"/>
          <w:szCs w:val="24"/>
        </w:rPr>
        <w:t xml:space="preserve">  </w:t>
      </w:r>
      <w:r w:rsidRPr="008E2004">
        <w:rPr>
          <w:rFonts w:ascii="Times New Roman" w:hAnsi="Times New Roman" w:cs="Times New Roman"/>
          <w:sz w:val="24"/>
          <w:szCs w:val="24"/>
        </w:rPr>
        <w:t xml:space="preserve">bude </w:t>
      </w:r>
      <w:r w:rsidR="00B02669" w:rsidRPr="008E2004">
        <w:rPr>
          <w:rFonts w:ascii="Times New Roman" w:hAnsi="Times New Roman" w:cs="Times New Roman"/>
          <w:sz w:val="24"/>
          <w:szCs w:val="24"/>
        </w:rPr>
        <w:t>poskytovateľo</w:t>
      </w:r>
      <w:r w:rsidR="00770CCB" w:rsidRPr="008E2004">
        <w:rPr>
          <w:rFonts w:ascii="Times New Roman" w:hAnsi="Times New Roman" w:cs="Times New Roman"/>
          <w:sz w:val="24"/>
          <w:szCs w:val="24"/>
        </w:rPr>
        <w:t>m</w:t>
      </w:r>
      <w:r w:rsidR="00B02669" w:rsidRPr="008E2004">
        <w:rPr>
          <w:rFonts w:ascii="Times New Roman" w:hAnsi="Times New Roman" w:cs="Times New Roman"/>
          <w:sz w:val="24"/>
          <w:szCs w:val="24"/>
        </w:rPr>
        <w:t xml:space="preserve"> </w:t>
      </w:r>
      <w:r w:rsidR="000A69BD" w:rsidRPr="008E2004">
        <w:rPr>
          <w:rFonts w:ascii="Times New Roman" w:hAnsi="Times New Roman" w:cs="Times New Roman"/>
          <w:sz w:val="24"/>
          <w:szCs w:val="24"/>
        </w:rPr>
        <w:t>fakt</w:t>
      </w:r>
      <w:r w:rsidR="005D04F2" w:rsidRPr="008E2004">
        <w:rPr>
          <w:rFonts w:ascii="Times New Roman" w:hAnsi="Times New Roman" w:cs="Times New Roman"/>
          <w:sz w:val="24"/>
          <w:szCs w:val="24"/>
        </w:rPr>
        <w:t>u</w:t>
      </w:r>
      <w:r w:rsidR="000A69BD" w:rsidRPr="008E2004">
        <w:rPr>
          <w:rFonts w:ascii="Times New Roman" w:hAnsi="Times New Roman" w:cs="Times New Roman"/>
          <w:sz w:val="24"/>
          <w:szCs w:val="24"/>
        </w:rPr>
        <w:t xml:space="preserve">rovaná </w:t>
      </w:r>
      <w:r w:rsidRPr="008E2004">
        <w:rPr>
          <w:rFonts w:ascii="Times New Roman" w:hAnsi="Times New Roman" w:cs="Times New Roman"/>
          <w:sz w:val="24"/>
          <w:szCs w:val="24"/>
        </w:rPr>
        <w:t>jednor</w:t>
      </w:r>
      <w:r w:rsidR="005D04F2" w:rsidRPr="008E2004">
        <w:rPr>
          <w:rFonts w:ascii="Times New Roman" w:hAnsi="Times New Roman" w:cs="Times New Roman"/>
          <w:sz w:val="24"/>
          <w:szCs w:val="24"/>
        </w:rPr>
        <w:t>a</w:t>
      </w:r>
      <w:r w:rsidRPr="008E2004">
        <w:rPr>
          <w:rFonts w:ascii="Times New Roman" w:hAnsi="Times New Roman" w:cs="Times New Roman"/>
          <w:sz w:val="24"/>
          <w:szCs w:val="24"/>
        </w:rPr>
        <w:t>zovo do 15 dní odo dňa jej poskytnutia</w:t>
      </w:r>
      <w:r w:rsidR="005E52E2" w:rsidRPr="008E2004">
        <w:rPr>
          <w:rFonts w:ascii="Times New Roman" w:hAnsi="Times New Roman" w:cs="Times New Roman"/>
          <w:sz w:val="24"/>
          <w:szCs w:val="24"/>
        </w:rPr>
        <w:t xml:space="preserve"> poskytovateľ</w:t>
      </w:r>
      <w:r w:rsidR="0006094D">
        <w:rPr>
          <w:rFonts w:ascii="Times New Roman" w:hAnsi="Times New Roman" w:cs="Times New Roman"/>
          <w:sz w:val="24"/>
          <w:szCs w:val="24"/>
        </w:rPr>
        <w:t>om</w:t>
      </w:r>
      <w:r w:rsidR="005E52E2" w:rsidRPr="008E2004">
        <w:rPr>
          <w:rFonts w:ascii="Times New Roman" w:hAnsi="Times New Roman" w:cs="Times New Roman"/>
          <w:sz w:val="24"/>
          <w:szCs w:val="24"/>
        </w:rPr>
        <w:t xml:space="preserve"> objednávateľovi</w:t>
      </w:r>
      <w:r w:rsidR="00643845" w:rsidRPr="008E2004">
        <w:rPr>
          <w:sz w:val="24"/>
          <w:szCs w:val="24"/>
        </w:rPr>
        <w:t xml:space="preserve"> </w:t>
      </w:r>
      <w:r w:rsidR="00643845" w:rsidRPr="008E2004">
        <w:rPr>
          <w:rFonts w:ascii="Times New Roman" w:hAnsi="Times New Roman" w:cs="Times New Roman"/>
          <w:sz w:val="24"/>
          <w:szCs w:val="24"/>
        </w:rPr>
        <w:t xml:space="preserve">na základe vzájomne potvrdeného </w:t>
      </w:r>
      <w:r w:rsidR="00A363F6" w:rsidRPr="008E2004">
        <w:rPr>
          <w:rFonts w:ascii="Times New Roman" w:hAnsi="Times New Roman" w:cs="Times New Roman"/>
          <w:sz w:val="24"/>
          <w:szCs w:val="24"/>
        </w:rPr>
        <w:t>akceptačného protokolu, ktorý musí byť vypracovaný v súlade s </w:t>
      </w:r>
      <w:r w:rsidR="00BE5EAF">
        <w:rPr>
          <w:rFonts w:ascii="Times New Roman" w:hAnsi="Times New Roman" w:cs="Times New Roman"/>
          <w:sz w:val="24"/>
          <w:szCs w:val="24"/>
        </w:rPr>
        <w:t>P</w:t>
      </w:r>
      <w:r w:rsidR="00A363F6" w:rsidRPr="008E2004">
        <w:rPr>
          <w:rFonts w:ascii="Times New Roman" w:hAnsi="Times New Roman" w:cs="Times New Roman"/>
          <w:sz w:val="24"/>
          <w:szCs w:val="24"/>
        </w:rPr>
        <w:t xml:space="preserve">rílohou </w:t>
      </w:r>
      <w:r w:rsidR="00103E6A" w:rsidRPr="008E2004">
        <w:rPr>
          <w:rFonts w:ascii="Times New Roman" w:hAnsi="Times New Roman" w:cs="Times New Roman"/>
          <w:sz w:val="24"/>
          <w:szCs w:val="24"/>
        </w:rPr>
        <w:t xml:space="preserve">č. 2 </w:t>
      </w:r>
      <w:r w:rsidR="0006094D">
        <w:rPr>
          <w:rFonts w:ascii="Times New Roman" w:hAnsi="Times New Roman" w:cs="Times New Roman"/>
          <w:sz w:val="24"/>
          <w:szCs w:val="24"/>
        </w:rPr>
        <w:t>tejto zmluvy</w:t>
      </w:r>
      <w:r w:rsidR="00A6464E">
        <w:rPr>
          <w:rFonts w:ascii="Times New Roman" w:hAnsi="Times New Roman" w:cs="Times New Roman"/>
          <w:sz w:val="24"/>
          <w:szCs w:val="24"/>
        </w:rPr>
        <w:t xml:space="preserve"> </w:t>
      </w:r>
      <w:r w:rsidR="0006094D">
        <w:rPr>
          <w:rFonts w:ascii="Times New Roman" w:hAnsi="Times New Roman" w:cs="Times New Roman"/>
          <w:sz w:val="24"/>
          <w:szCs w:val="24"/>
        </w:rPr>
        <w:t xml:space="preserve">- </w:t>
      </w:r>
      <w:r w:rsidR="00A363F6" w:rsidRPr="008E2004">
        <w:rPr>
          <w:rFonts w:ascii="Times New Roman" w:hAnsi="Times New Roman" w:cs="Times New Roman"/>
          <w:sz w:val="24"/>
          <w:szCs w:val="24"/>
        </w:rPr>
        <w:t>„</w:t>
      </w:r>
      <w:r w:rsidR="00CD4995" w:rsidRPr="00BE5EAF">
        <w:rPr>
          <w:rFonts w:ascii="Times New Roman" w:hAnsi="Times New Roman" w:cs="Times New Roman"/>
          <w:i/>
          <w:iCs/>
          <w:sz w:val="24"/>
          <w:szCs w:val="24"/>
        </w:rPr>
        <w:t>K</w:t>
      </w:r>
      <w:r w:rsidR="00A363F6" w:rsidRPr="00BE5EAF">
        <w:rPr>
          <w:rFonts w:ascii="Times New Roman" w:hAnsi="Times New Roman" w:cs="Times New Roman"/>
          <w:i/>
          <w:iCs/>
          <w:sz w:val="24"/>
          <w:szCs w:val="24"/>
        </w:rPr>
        <w:t>alkulácia cen</w:t>
      </w:r>
      <w:r w:rsidR="000409E8" w:rsidRPr="00BE5EAF">
        <w:rPr>
          <w:rFonts w:ascii="Times New Roman" w:hAnsi="Times New Roman" w:cs="Times New Roman"/>
          <w:i/>
          <w:iCs/>
          <w:sz w:val="24"/>
          <w:szCs w:val="24"/>
        </w:rPr>
        <w:t>y</w:t>
      </w:r>
      <w:r w:rsidR="00A363F6" w:rsidRPr="008E2004">
        <w:rPr>
          <w:rFonts w:ascii="Times New Roman" w:hAnsi="Times New Roman" w:cs="Times New Roman"/>
          <w:sz w:val="24"/>
          <w:szCs w:val="24"/>
        </w:rPr>
        <w:t>“ pre príslušnú etapu</w:t>
      </w:r>
      <w:r w:rsidRPr="008E2004">
        <w:rPr>
          <w:rFonts w:ascii="Times New Roman" w:hAnsi="Times New Roman" w:cs="Times New Roman"/>
          <w:sz w:val="24"/>
          <w:szCs w:val="24"/>
        </w:rPr>
        <w:t>.</w:t>
      </w:r>
      <w:r w:rsidR="007A7219">
        <w:rPr>
          <w:rFonts w:ascii="Times New Roman" w:hAnsi="Times New Roman" w:cs="Times New Roman"/>
          <w:sz w:val="24"/>
          <w:szCs w:val="24"/>
        </w:rPr>
        <w:t xml:space="preserve"> </w:t>
      </w:r>
      <w:r w:rsidR="00A6464E">
        <w:rPr>
          <w:rFonts w:ascii="Times New Roman" w:hAnsi="Times New Roman" w:cs="Times New Roman"/>
          <w:sz w:val="24"/>
          <w:szCs w:val="24"/>
        </w:rPr>
        <w:t>Objednávateľ prehlasuje, že cena za služby podľa položiek č. 1 - 3 bude uhradená</w:t>
      </w:r>
      <w:r w:rsidR="00A6464E" w:rsidRPr="00A6464E">
        <w:rPr>
          <w:rFonts w:ascii="Times New Roman" w:hAnsi="Times New Roman" w:cs="Times New Roman"/>
          <w:sz w:val="24"/>
          <w:szCs w:val="24"/>
        </w:rPr>
        <w:t xml:space="preserve"> zo štrukturálnych fondov Európskej únie v rámci projektu „Implementácia, vyladenie, testovanie a nasadenie služby LMS, SIEM a SOC vo FN Trenčín“, s kódom výzvy: OPII-2022/7/20-DOP“</w:t>
      </w:r>
      <w:r w:rsidR="00A6464E">
        <w:rPr>
          <w:rFonts w:ascii="Times New Roman" w:hAnsi="Times New Roman" w:cs="Times New Roman"/>
          <w:sz w:val="24"/>
          <w:szCs w:val="24"/>
        </w:rPr>
        <w:t>.</w:t>
      </w:r>
    </w:p>
    <w:p w14:paraId="7685AE86" w14:textId="77777777" w:rsidR="0006094D" w:rsidRDefault="0006094D" w:rsidP="002B52B6">
      <w:pPr>
        <w:pStyle w:val="Odsekzoznamu"/>
        <w:spacing w:after="0" w:line="240" w:lineRule="auto"/>
        <w:ind w:left="567"/>
        <w:jc w:val="both"/>
        <w:rPr>
          <w:rFonts w:ascii="Times New Roman" w:hAnsi="Times New Roman" w:cs="Times New Roman"/>
          <w:sz w:val="24"/>
          <w:szCs w:val="24"/>
        </w:rPr>
      </w:pPr>
    </w:p>
    <w:p w14:paraId="42AD5636" w14:textId="0D0F8550" w:rsidR="00A6464E" w:rsidRPr="001F12C8" w:rsidRDefault="001A5618" w:rsidP="001F12C8">
      <w:pPr>
        <w:pStyle w:val="Odsekzoznamu"/>
        <w:spacing w:after="0" w:line="240" w:lineRule="auto"/>
        <w:ind w:left="567"/>
        <w:jc w:val="both"/>
        <w:rPr>
          <w:rFonts w:ascii="Times New Roman" w:hAnsi="Times New Roman" w:cs="Times New Roman"/>
          <w:sz w:val="24"/>
          <w:szCs w:val="24"/>
        </w:rPr>
      </w:pPr>
      <w:r w:rsidRPr="008E2004">
        <w:rPr>
          <w:rFonts w:ascii="Times New Roman" w:hAnsi="Times New Roman" w:cs="Times New Roman"/>
          <w:sz w:val="24"/>
          <w:szCs w:val="24"/>
        </w:rPr>
        <w:t>Cena za služb</w:t>
      </w:r>
      <w:r w:rsidR="007A7219">
        <w:rPr>
          <w:rFonts w:ascii="Times New Roman" w:hAnsi="Times New Roman" w:cs="Times New Roman"/>
          <w:sz w:val="24"/>
          <w:szCs w:val="24"/>
        </w:rPr>
        <w:t>y</w:t>
      </w:r>
      <w:r w:rsidRPr="008E2004">
        <w:rPr>
          <w:rFonts w:ascii="Times New Roman" w:hAnsi="Times New Roman" w:cs="Times New Roman"/>
          <w:sz w:val="24"/>
          <w:szCs w:val="24"/>
        </w:rPr>
        <w:t xml:space="preserve"> podľa polož</w:t>
      </w:r>
      <w:r w:rsidR="00514ABD" w:rsidRPr="008E2004">
        <w:rPr>
          <w:rFonts w:ascii="Times New Roman" w:hAnsi="Times New Roman" w:cs="Times New Roman"/>
          <w:sz w:val="24"/>
          <w:szCs w:val="24"/>
        </w:rPr>
        <w:t>ie</w:t>
      </w:r>
      <w:r w:rsidRPr="008E2004">
        <w:rPr>
          <w:rFonts w:ascii="Times New Roman" w:hAnsi="Times New Roman" w:cs="Times New Roman"/>
          <w:sz w:val="24"/>
          <w:szCs w:val="24"/>
        </w:rPr>
        <w:t>k č.</w:t>
      </w:r>
      <w:r w:rsidR="00564B0C">
        <w:rPr>
          <w:rFonts w:ascii="Times New Roman" w:hAnsi="Times New Roman" w:cs="Times New Roman"/>
          <w:sz w:val="24"/>
          <w:szCs w:val="24"/>
        </w:rPr>
        <w:t xml:space="preserve"> </w:t>
      </w:r>
      <w:r w:rsidR="00A363F6" w:rsidRPr="008E2004">
        <w:rPr>
          <w:rFonts w:ascii="Times New Roman" w:hAnsi="Times New Roman" w:cs="Times New Roman"/>
          <w:sz w:val="24"/>
          <w:szCs w:val="24"/>
        </w:rPr>
        <w:t>4</w:t>
      </w:r>
      <w:r w:rsidR="00564B0C">
        <w:rPr>
          <w:rFonts w:ascii="Times New Roman" w:hAnsi="Times New Roman" w:cs="Times New Roman"/>
          <w:sz w:val="24"/>
          <w:szCs w:val="24"/>
        </w:rPr>
        <w:t xml:space="preserve"> </w:t>
      </w:r>
      <w:r w:rsidR="00A363F6" w:rsidRPr="008E2004">
        <w:rPr>
          <w:rFonts w:ascii="Times New Roman" w:hAnsi="Times New Roman" w:cs="Times New Roman"/>
          <w:sz w:val="24"/>
          <w:szCs w:val="24"/>
        </w:rPr>
        <w:t>-</w:t>
      </w:r>
      <w:r w:rsidR="0006094D">
        <w:rPr>
          <w:rFonts w:ascii="Times New Roman" w:hAnsi="Times New Roman" w:cs="Times New Roman"/>
          <w:sz w:val="24"/>
          <w:szCs w:val="24"/>
        </w:rPr>
        <w:t xml:space="preserve"> </w:t>
      </w:r>
      <w:r w:rsidR="000409E8" w:rsidRPr="008E2004">
        <w:rPr>
          <w:rFonts w:ascii="Times New Roman" w:hAnsi="Times New Roman" w:cs="Times New Roman"/>
          <w:sz w:val="24"/>
          <w:szCs w:val="24"/>
        </w:rPr>
        <w:t>6</w:t>
      </w:r>
      <w:r w:rsidRPr="008E2004">
        <w:rPr>
          <w:rFonts w:ascii="Times New Roman" w:hAnsi="Times New Roman" w:cs="Times New Roman"/>
          <w:sz w:val="24"/>
          <w:szCs w:val="24"/>
        </w:rPr>
        <w:t xml:space="preserve"> bude </w:t>
      </w:r>
      <w:r w:rsidR="000A69BD" w:rsidRPr="008E2004">
        <w:rPr>
          <w:rFonts w:ascii="Times New Roman" w:hAnsi="Times New Roman" w:cs="Times New Roman"/>
          <w:sz w:val="24"/>
          <w:szCs w:val="24"/>
        </w:rPr>
        <w:t>fakt</w:t>
      </w:r>
      <w:r w:rsidR="005D04F2" w:rsidRPr="008E2004">
        <w:rPr>
          <w:rFonts w:ascii="Times New Roman" w:hAnsi="Times New Roman" w:cs="Times New Roman"/>
          <w:sz w:val="24"/>
          <w:szCs w:val="24"/>
        </w:rPr>
        <w:t>u</w:t>
      </w:r>
      <w:r w:rsidR="000A69BD" w:rsidRPr="008E2004">
        <w:rPr>
          <w:rFonts w:ascii="Times New Roman" w:hAnsi="Times New Roman" w:cs="Times New Roman"/>
          <w:sz w:val="24"/>
          <w:szCs w:val="24"/>
        </w:rPr>
        <w:t>rovaná</w:t>
      </w:r>
      <w:r w:rsidR="00390806" w:rsidRPr="008E2004">
        <w:rPr>
          <w:rFonts w:ascii="Times New Roman" w:hAnsi="Times New Roman" w:cs="Times New Roman"/>
          <w:sz w:val="24"/>
          <w:szCs w:val="24"/>
        </w:rPr>
        <w:t xml:space="preserve"> na jednej faktúre</w:t>
      </w:r>
      <w:r w:rsidRPr="008E2004">
        <w:rPr>
          <w:rFonts w:ascii="Times New Roman" w:hAnsi="Times New Roman" w:cs="Times New Roman"/>
          <w:sz w:val="24"/>
          <w:szCs w:val="24"/>
        </w:rPr>
        <w:t xml:space="preserve"> mesačne </w:t>
      </w:r>
      <w:r w:rsidR="0006094D" w:rsidRPr="00B127C1">
        <w:rPr>
          <w:rFonts w:ascii="Times New Roman" w:hAnsi="Times New Roman" w:cs="Times New Roman"/>
          <w:sz w:val="24"/>
          <w:szCs w:val="24"/>
        </w:rPr>
        <w:t xml:space="preserve">v mesiaci </w:t>
      </w:r>
      <w:r w:rsidR="003E10FC" w:rsidRPr="008E2004">
        <w:rPr>
          <w:rFonts w:ascii="Times New Roman" w:hAnsi="Times New Roman" w:cs="Times New Roman"/>
          <w:sz w:val="24"/>
          <w:szCs w:val="24"/>
        </w:rPr>
        <w:t>nasledujúcom po</w:t>
      </w:r>
      <w:r w:rsidRPr="008E2004">
        <w:rPr>
          <w:rFonts w:ascii="Times New Roman" w:hAnsi="Times New Roman" w:cs="Times New Roman"/>
          <w:sz w:val="24"/>
          <w:szCs w:val="24"/>
        </w:rPr>
        <w:t xml:space="preserve"> mesiaci, v ktorom </w:t>
      </w:r>
      <w:r w:rsidR="000A69BD" w:rsidRPr="008E2004">
        <w:rPr>
          <w:rFonts w:ascii="Times New Roman" w:hAnsi="Times New Roman" w:cs="Times New Roman"/>
          <w:sz w:val="24"/>
          <w:szCs w:val="24"/>
        </w:rPr>
        <w:t xml:space="preserve">bude uvedená služba poskytnutá, a to počnúc dňom </w:t>
      </w:r>
      <w:r w:rsidR="00A83008" w:rsidRPr="008E2004">
        <w:rPr>
          <w:rFonts w:ascii="Times New Roman" w:hAnsi="Times New Roman" w:cs="Times New Roman"/>
          <w:sz w:val="24"/>
          <w:szCs w:val="24"/>
        </w:rPr>
        <w:t>začatia poskytovania služby podľa t</w:t>
      </w:r>
      <w:r w:rsidR="000E7A26" w:rsidRPr="008E2004">
        <w:rPr>
          <w:rFonts w:ascii="Times New Roman" w:hAnsi="Times New Roman" w:cs="Times New Roman"/>
          <w:sz w:val="24"/>
          <w:szCs w:val="24"/>
        </w:rPr>
        <w:t>ýchto</w:t>
      </w:r>
      <w:r w:rsidR="00A83008" w:rsidRPr="008E2004">
        <w:rPr>
          <w:rFonts w:ascii="Times New Roman" w:hAnsi="Times New Roman" w:cs="Times New Roman"/>
          <w:sz w:val="24"/>
          <w:szCs w:val="24"/>
        </w:rPr>
        <w:t xml:space="preserve"> polož</w:t>
      </w:r>
      <w:r w:rsidR="00514ABD" w:rsidRPr="008E2004">
        <w:rPr>
          <w:rFonts w:ascii="Times New Roman" w:hAnsi="Times New Roman" w:cs="Times New Roman"/>
          <w:sz w:val="24"/>
          <w:szCs w:val="24"/>
        </w:rPr>
        <w:t>ie</w:t>
      </w:r>
      <w:r w:rsidR="00A83008" w:rsidRPr="008E2004">
        <w:rPr>
          <w:rFonts w:ascii="Times New Roman" w:hAnsi="Times New Roman" w:cs="Times New Roman"/>
          <w:sz w:val="24"/>
          <w:szCs w:val="24"/>
        </w:rPr>
        <w:t>k v zmysle čl. IV tejto zmluvy</w:t>
      </w:r>
      <w:r w:rsidR="003E10FC" w:rsidRPr="008E2004">
        <w:rPr>
          <w:rFonts w:ascii="Times New Roman" w:hAnsi="Times New Roman" w:cs="Times New Roman"/>
          <w:sz w:val="24"/>
          <w:szCs w:val="24"/>
        </w:rPr>
        <w:t xml:space="preserve">, pričom prílohou faktúry musí byť </w:t>
      </w:r>
      <w:r w:rsidR="000E7A26" w:rsidRPr="008E2004">
        <w:rPr>
          <w:rFonts w:ascii="Times New Roman" w:hAnsi="Times New Roman" w:cs="Times New Roman"/>
          <w:sz w:val="24"/>
          <w:szCs w:val="24"/>
        </w:rPr>
        <w:t xml:space="preserve">výkaz </w:t>
      </w:r>
      <w:r w:rsidR="000409E8" w:rsidRPr="008E2004">
        <w:rPr>
          <w:rFonts w:ascii="Times New Roman" w:hAnsi="Times New Roman" w:cs="Times New Roman"/>
          <w:sz w:val="24"/>
          <w:szCs w:val="24"/>
        </w:rPr>
        <w:t>prác, ktoré boli vykonané</w:t>
      </w:r>
      <w:r w:rsidR="00390806" w:rsidRPr="008E2004">
        <w:rPr>
          <w:rFonts w:ascii="Times New Roman" w:hAnsi="Times New Roman" w:cs="Times New Roman"/>
          <w:sz w:val="24"/>
          <w:szCs w:val="24"/>
        </w:rPr>
        <w:t xml:space="preserve"> a s počtom logovaných zariadení</w:t>
      </w:r>
      <w:r w:rsidR="00512F60">
        <w:rPr>
          <w:rFonts w:ascii="Times New Roman" w:hAnsi="Times New Roman" w:cs="Times New Roman"/>
          <w:sz w:val="24"/>
          <w:szCs w:val="24"/>
        </w:rPr>
        <w:t xml:space="preserve"> v uplynulom mesiaci</w:t>
      </w:r>
      <w:r w:rsidR="00390806" w:rsidRPr="008E2004">
        <w:rPr>
          <w:rFonts w:ascii="Times New Roman" w:hAnsi="Times New Roman" w:cs="Times New Roman"/>
          <w:sz w:val="24"/>
          <w:szCs w:val="24"/>
        </w:rPr>
        <w:t>.</w:t>
      </w:r>
      <w:r w:rsidR="00512F60">
        <w:rPr>
          <w:rFonts w:ascii="Times New Roman" w:hAnsi="Times New Roman" w:cs="Times New Roman"/>
          <w:sz w:val="24"/>
          <w:szCs w:val="24"/>
        </w:rPr>
        <w:t xml:space="preserve"> V rámci </w:t>
      </w:r>
      <w:r w:rsidR="00A01418">
        <w:rPr>
          <w:rFonts w:ascii="Times New Roman" w:hAnsi="Times New Roman" w:cs="Times New Roman"/>
          <w:sz w:val="24"/>
          <w:szCs w:val="24"/>
        </w:rPr>
        <w:t>výkazu</w:t>
      </w:r>
      <w:r w:rsidR="00512F60">
        <w:rPr>
          <w:rFonts w:ascii="Times New Roman" w:hAnsi="Times New Roman" w:cs="Times New Roman"/>
          <w:sz w:val="24"/>
          <w:szCs w:val="24"/>
        </w:rPr>
        <w:t xml:space="preserve"> prác bude špecifikovaný počet hodín podpory L2, L3 a počet nevyčerpaných hodín</w:t>
      </w:r>
      <w:r w:rsidR="00A01418">
        <w:rPr>
          <w:rFonts w:ascii="Times New Roman" w:hAnsi="Times New Roman" w:cs="Times New Roman"/>
          <w:sz w:val="24"/>
          <w:szCs w:val="24"/>
        </w:rPr>
        <w:t xml:space="preserve"> tejto podpory za aktuálny rok.</w:t>
      </w:r>
      <w:r w:rsidR="00512F60">
        <w:rPr>
          <w:rFonts w:ascii="Times New Roman" w:hAnsi="Times New Roman" w:cs="Times New Roman"/>
          <w:sz w:val="24"/>
          <w:szCs w:val="24"/>
        </w:rPr>
        <w:t xml:space="preserve"> </w:t>
      </w:r>
      <w:r w:rsidR="00390806" w:rsidRPr="008E2004">
        <w:rPr>
          <w:rFonts w:ascii="Times New Roman" w:hAnsi="Times New Roman" w:cs="Times New Roman"/>
          <w:sz w:val="24"/>
          <w:szCs w:val="24"/>
        </w:rPr>
        <w:t xml:space="preserve"> </w:t>
      </w:r>
      <w:r w:rsidR="0006094D">
        <w:rPr>
          <w:rFonts w:ascii="Times New Roman" w:hAnsi="Times New Roman" w:cs="Times New Roman"/>
          <w:sz w:val="24"/>
          <w:szCs w:val="24"/>
        </w:rPr>
        <w:t>C</w:t>
      </w:r>
      <w:r w:rsidR="000409E8" w:rsidRPr="008E2004">
        <w:rPr>
          <w:rFonts w:ascii="Times New Roman" w:hAnsi="Times New Roman" w:cs="Times New Roman"/>
          <w:sz w:val="24"/>
          <w:szCs w:val="24"/>
        </w:rPr>
        <w:t>ena za</w:t>
      </w:r>
      <w:r w:rsidR="00390806" w:rsidRPr="008E2004">
        <w:rPr>
          <w:rFonts w:ascii="Times New Roman" w:hAnsi="Times New Roman" w:cs="Times New Roman"/>
          <w:sz w:val="24"/>
          <w:szCs w:val="24"/>
        </w:rPr>
        <w:t xml:space="preserve"> službu podľa položky č. 6 – paušál za </w:t>
      </w:r>
      <w:r w:rsidR="00A17903">
        <w:rPr>
          <w:rFonts w:ascii="Times New Roman" w:hAnsi="Times New Roman" w:cs="Times New Roman"/>
          <w:sz w:val="24"/>
          <w:szCs w:val="24"/>
        </w:rPr>
        <w:t>LMS</w:t>
      </w:r>
      <w:r w:rsidR="00390806" w:rsidRPr="008E2004">
        <w:rPr>
          <w:rFonts w:ascii="Times New Roman" w:hAnsi="Times New Roman" w:cs="Times New Roman"/>
          <w:sz w:val="24"/>
          <w:szCs w:val="24"/>
        </w:rPr>
        <w:t xml:space="preserve">, SIEM, </w:t>
      </w:r>
      <w:r w:rsidR="00A17903">
        <w:rPr>
          <w:rFonts w:ascii="Times New Roman" w:hAnsi="Times New Roman" w:cs="Times New Roman"/>
          <w:sz w:val="24"/>
          <w:szCs w:val="24"/>
        </w:rPr>
        <w:t>SOC</w:t>
      </w:r>
      <w:r w:rsidR="00E707A1">
        <w:rPr>
          <w:rFonts w:ascii="Times New Roman" w:hAnsi="Times New Roman" w:cs="Times New Roman"/>
          <w:sz w:val="24"/>
          <w:szCs w:val="24"/>
        </w:rPr>
        <w:t xml:space="preserve">, </w:t>
      </w:r>
      <w:r w:rsidR="00390806" w:rsidRPr="008E2004">
        <w:rPr>
          <w:rFonts w:ascii="Times New Roman" w:hAnsi="Times New Roman" w:cs="Times New Roman"/>
          <w:sz w:val="24"/>
          <w:szCs w:val="24"/>
        </w:rPr>
        <w:t xml:space="preserve">sa bude počítať každý mesiac podľa skutočného počtu logovaných zariadení objednávateľa na základe </w:t>
      </w:r>
      <w:r w:rsidR="00822A57">
        <w:rPr>
          <w:rFonts w:ascii="Times New Roman" w:hAnsi="Times New Roman" w:cs="Times New Roman"/>
          <w:sz w:val="24"/>
          <w:szCs w:val="24"/>
        </w:rPr>
        <w:lastRenderedPageBreak/>
        <w:t>t</w:t>
      </w:r>
      <w:r w:rsidR="00390806" w:rsidRPr="008E2004">
        <w:rPr>
          <w:rFonts w:ascii="Times New Roman" w:hAnsi="Times New Roman" w:cs="Times New Roman"/>
          <w:sz w:val="24"/>
          <w:szCs w:val="24"/>
        </w:rPr>
        <w:t xml:space="preserve">abuľky 6 </w:t>
      </w:r>
      <w:r w:rsidR="00822A57">
        <w:rPr>
          <w:rFonts w:ascii="Times New Roman" w:hAnsi="Times New Roman" w:cs="Times New Roman"/>
          <w:sz w:val="24"/>
          <w:szCs w:val="24"/>
        </w:rPr>
        <w:t>P</w:t>
      </w:r>
      <w:r w:rsidR="00390806" w:rsidRPr="008E2004">
        <w:rPr>
          <w:rFonts w:ascii="Times New Roman" w:hAnsi="Times New Roman" w:cs="Times New Roman"/>
          <w:sz w:val="24"/>
          <w:szCs w:val="24"/>
        </w:rPr>
        <w:t>rílohy</w:t>
      </w:r>
      <w:r w:rsidR="00103E6A" w:rsidRPr="008E2004">
        <w:rPr>
          <w:rFonts w:ascii="Times New Roman" w:hAnsi="Times New Roman" w:cs="Times New Roman"/>
          <w:sz w:val="24"/>
          <w:szCs w:val="24"/>
        </w:rPr>
        <w:t xml:space="preserve"> č. 2</w:t>
      </w:r>
      <w:r w:rsidR="00390806" w:rsidRPr="008E2004">
        <w:rPr>
          <w:rFonts w:ascii="Times New Roman" w:hAnsi="Times New Roman" w:cs="Times New Roman"/>
          <w:sz w:val="24"/>
          <w:szCs w:val="24"/>
        </w:rPr>
        <w:t xml:space="preserve"> „</w:t>
      </w:r>
      <w:r w:rsidR="000263EC">
        <w:rPr>
          <w:rFonts w:ascii="Times New Roman" w:hAnsi="Times New Roman" w:cs="Times New Roman"/>
          <w:sz w:val="24"/>
          <w:szCs w:val="24"/>
        </w:rPr>
        <w:t>K</w:t>
      </w:r>
      <w:r w:rsidR="00390806" w:rsidRPr="008E2004">
        <w:rPr>
          <w:rFonts w:ascii="Times New Roman" w:hAnsi="Times New Roman" w:cs="Times New Roman"/>
          <w:sz w:val="24"/>
          <w:szCs w:val="24"/>
        </w:rPr>
        <w:t>alkulácia ceny“</w:t>
      </w:r>
      <w:r w:rsidR="00C821D5">
        <w:rPr>
          <w:rFonts w:ascii="Times New Roman" w:hAnsi="Times New Roman" w:cs="Times New Roman"/>
          <w:sz w:val="24"/>
          <w:szCs w:val="24"/>
        </w:rPr>
        <w:t>, pričom štartovací počet zariadení objednávateľa je uvedený v </w:t>
      </w:r>
      <w:r w:rsidR="00BE5EAF">
        <w:rPr>
          <w:rFonts w:ascii="Times New Roman" w:hAnsi="Times New Roman" w:cs="Times New Roman"/>
          <w:sz w:val="24"/>
          <w:szCs w:val="24"/>
        </w:rPr>
        <w:t>P</w:t>
      </w:r>
      <w:r w:rsidR="00C821D5">
        <w:rPr>
          <w:rFonts w:ascii="Times New Roman" w:hAnsi="Times New Roman" w:cs="Times New Roman"/>
          <w:sz w:val="24"/>
          <w:szCs w:val="24"/>
        </w:rPr>
        <w:t xml:space="preserve">rílohe č. </w:t>
      </w:r>
      <w:r w:rsidR="001E75A9">
        <w:rPr>
          <w:rFonts w:ascii="Times New Roman" w:hAnsi="Times New Roman" w:cs="Times New Roman"/>
          <w:sz w:val="24"/>
          <w:szCs w:val="24"/>
        </w:rPr>
        <w:t>3</w:t>
      </w:r>
      <w:r w:rsidR="00C821D5">
        <w:rPr>
          <w:rFonts w:ascii="Times New Roman" w:hAnsi="Times New Roman" w:cs="Times New Roman"/>
          <w:sz w:val="24"/>
          <w:szCs w:val="24"/>
        </w:rPr>
        <w:t xml:space="preserve"> „</w:t>
      </w:r>
      <w:proofErr w:type="spellStart"/>
      <w:r w:rsidR="00C821D5">
        <w:rPr>
          <w:rFonts w:ascii="Times New Roman" w:hAnsi="Times New Roman" w:cs="Times New Roman"/>
          <w:sz w:val="24"/>
          <w:szCs w:val="24"/>
        </w:rPr>
        <w:t>Sizing</w:t>
      </w:r>
      <w:proofErr w:type="spellEnd"/>
      <w:r w:rsidR="00C821D5">
        <w:rPr>
          <w:rFonts w:ascii="Times New Roman" w:hAnsi="Times New Roman" w:cs="Times New Roman"/>
          <w:sz w:val="24"/>
          <w:szCs w:val="24"/>
        </w:rPr>
        <w:t xml:space="preserve"> zariadení objednávateľa“.</w:t>
      </w:r>
      <w:r w:rsidR="00A6464E">
        <w:rPr>
          <w:rFonts w:ascii="Times New Roman" w:hAnsi="Times New Roman" w:cs="Times New Roman"/>
          <w:sz w:val="24"/>
          <w:szCs w:val="24"/>
        </w:rPr>
        <w:t xml:space="preserve"> Objednávateľ</w:t>
      </w:r>
      <w:r w:rsidR="00A6464E">
        <w:t xml:space="preserve"> </w:t>
      </w:r>
      <w:r w:rsidR="00A6464E" w:rsidRPr="00A6464E">
        <w:rPr>
          <w:rFonts w:ascii="Times New Roman" w:hAnsi="Times New Roman" w:cs="Times New Roman"/>
          <w:sz w:val="24"/>
          <w:szCs w:val="24"/>
        </w:rPr>
        <w:t xml:space="preserve">prehlasuje, že cena za služby podľa položiek č. </w:t>
      </w:r>
      <w:r w:rsidR="00A6464E">
        <w:rPr>
          <w:rFonts w:ascii="Times New Roman" w:hAnsi="Times New Roman" w:cs="Times New Roman"/>
          <w:sz w:val="24"/>
          <w:szCs w:val="24"/>
        </w:rPr>
        <w:t>4</w:t>
      </w:r>
      <w:r w:rsidR="00A6464E" w:rsidRPr="00A6464E">
        <w:rPr>
          <w:rFonts w:ascii="Times New Roman" w:hAnsi="Times New Roman" w:cs="Times New Roman"/>
          <w:sz w:val="24"/>
          <w:szCs w:val="24"/>
        </w:rPr>
        <w:t xml:space="preserve"> - </w:t>
      </w:r>
      <w:r w:rsidR="00A6464E">
        <w:rPr>
          <w:rFonts w:ascii="Times New Roman" w:hAnsi="Times New Roman" w:cs="Times New Roman"/>
          <w:sz w:val="24"/>
          <w:szCs w:val="24"/>
        </w:rPr>
        <w:t>6</w:t>
      </w:r>
      <w:r w:rsidR="00A6464E" w:rsidRPr="00A6464E">
        <w:rPr>
          <w:rFonts w:ascii="Times New Roman" w:hAnsi="Times New Roman" w:cs="Times New Roman"/>
          <w:sz w:val="24"/>
          <w:szCs w:val="24"/>
        </w:rPr>
        <w:t xml:space="preserve"> bude uhradená</w:t>
      </w:r>
      <w:r w:rsidR="00A6464E">
        <w:rPr>
          <w:rFonts w:ascii="Times New Roman" w:hAnsi="Times New Roman" w:cs="Times New Roman"/>
          <w:sz w:val="24"/>
          <w:szCs w:val="24"/>
        </w:rPr>
        <w:t xml:space="preserve"> z vlastných </w:t>
      </w:r>
      <w:r w:rsidR="00E47E87">
        <w:rPr>
          <w:rFonts w:ascii="Times New Roman" w:hAnsi="Times New Roman" w:cs="Times New Roman"/>
          <w:sz w:val="24"/>
          <w:szCs w:val="24"/>
        </w:rPr>
        <w:t>zdrojov objednávateľa.</w:t>
      </w:r>
    </w:p>
    <w:p w14:paraId="6CA023F2" w14:textId="75C93FC4" w:rsidR="00822A57" w:rsidRPr="00822A57" w:rsidRDefault="0085541E" w:rsidP="002B52B6">
      <w:pPr>
        <w:pStyle w:val="Odsekzoznamu"/>
        <w:spacing w:after="0" w:line="240" w:lineRule="auto"/>
        <w:ind w:left="567"/>
        <w:jc w:val="both"/>
        <w:rPr>
          <w:rFonts w:ascii="Times New Roman" w:hAnsi="Times New Roman" w:cs="Times New Roman"/>
          <w:sz w:val="24"/>
          <w:szCs w:val="24"/>
        </w:rPr>
      </w:pPr>
      <w:r w:rsidRPr="008E2004">
        <w:rPr>
          <w:rFonts w:ascii="Times New Roman" w:hAnsi="Times New Roman" w:cs="Times New Roman"/>
          <w:sz w:val="24"/>
          <w:szCs w:val="24"/>
        </w:rPr>
        <w:t xml:space="preserve">Služby uvedené  v položkách </w:t>
      </w:r>
      <w:r w:rsidR="00822A57">
        <w:rPr>
          <w:rFonts w:ascii="Times New Roman" w:hAnsi="Times New Roman" w:cs="Times New Roman"/>
          <w:sz w:val="24"/>
          <w:szCs w:val="24"/>
        </w:rPr>
        <w:t xml:space="preserve">č. </w:t>
      </w:r>
      <w:r w:rsidRPr="008E2004">
        <w:rPr>
          <w:rFonts w:ascii="Times New Roman" w:hAnsi="Times New Roman" w:cs="Times New Roman"/>
          <w:sz w:val="24"/>
          <w:szCs w:val="24"/>
        </w:rPr>
        <w:t xml:space="preserve">1 až 6 nebudú vyžadovať vystavenie objednávky, za objednávku sa </w:t>
      </w:r>
      <w:r w:rsidR="00822A57">
        <w:rPr>
          <w:rFonts w:ascii="Times New Roman" w:hAnsi="Times New Roman" w:cs="Times New Roman"/>
          <w:sz w:val="24"/>
          <w:szCs w:val="24"/>
        </w:rPr>
        <w:t xml:space="preserve">považuje </w:t>
      </w:r>
      <w:r w:rsidRPr="008E2004">
        <w:rPr>
          <w:rFonts w:ascii="Times New Roman" w:hAnsi="Times New Roman" w:cs="Times New Roman"/>
          <w:sz w:val="24"/>
          <w:szCs w:val="24"/>
        </w:rPr>
        <w:t>táto zmluva.</w:t>
      </w:r>
    </w:p>
    <w:p w14:paraId="2E7886E6" w14:textId="77777777" w:rsidR="002B52B6" w:rsidRPr="00E707A1" w:rsidRDefault="002B52B6" w:rsidP="002B52B6">
      <w:pPr>
        <w:spacing w:after="0" w:line="240" w:lineRule="auto"/>
        <w:ind w:left="567" w:hanging="567"/>
        <w:jc w:val="both"/>
        <w:rPr>
          <w:rFonts w:ascii="Times New Roman" w:hAnsi="Times New Roman" w:cs="Times New Roman"/>
          <w:sz w:val="24"/>
          <w:szCs w:val="24"/>
        </w:rPr>
      </w:pPr>
    </w:p>
    <w:p w14:paraId="2FA72877" w14:textId="183F795C" w:rsidR="00583731" w:rsidRDefault="00583731" w:rsidP="002B52B6">
      <w:pPr>
        <w:pStyle w:val="Odsekzoznamu"/>
        <w:numPr>
          <w:ilvl w:val="1"/>
          <w:numId w:val="3"/>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t xml:space="preserve">Predmetom fakturácie môžu byť len skutočne poskytnuté služby v súlade s touto zmluvou. </w:t>
      </w:r>
    </w:p>
    <w:p w14:paraId="561F8261" w14:textId="77777777" w:rsidR="002B52B6" w:rsidRPr="008E2004" w:rsidRDefault="002B52B6" w:rsidP="002B52B6">
      <w:pPr>
        <w:pStyle w:val="Odsekzoznamu"/>
        <w:spacing w:after="0" w:line="240" w:lineRule="auto"/>
        <w:ind w:left="567"/>
        <w:jc w:val="both"/>
        <w:rPr>
          <w:rFonts w:ascii="Times New Roman" w:hAnsi="Times New Roman" w:cs="Times New Roman"/>
          <w:sz w:val="24"/>
          <w:szCs w:val="24"/>
        </w:rPr>
      </w:pPr>
    </w:p>
    <w:p w14:paraId="44245B39" w14:textId="11D9B9C7" w:rsidR="00583731" w:rsidRDefault="0032182D" w:rsidP="002B52B6">
      <w:pPr>
        <w:pStyle w:val="Odsekzoznamu"/>
        <w:numPr>
          <w:ilvl w:val="1"/>
          <w:numId w:val="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w:t>
      </w:r>
      <w:r w:rsidR="00583731" w:rsidRPr="008E2004">
        <w:rPr>
          <w:rFonts w:ascii="Times New Roman" w:hAnsi="Times New Roman" w:cs="Times New Roman"/>
          <w:sz w:val="24"/>
          <w:szCs w:val="24"/>
        </w:rPr>
        <w:t> cene sú zahrnuté všetky náklady, ktoré poskytovateľovi vzniknú pri poskytnutí služieb podľa tejto zmluvy</w:t>
      </w:r>
      <w:r w:rsidR="002D4D18">
        <w:rPr>
          <w:rFonts w:ascii="Times New Roman" w:hAnsi="Times New Roman" w:cs="Times New Roman"/>
          <w:sz w:val="24"/>
          <w:szCs w:val="24"/>
        </w:rPr>
        <w:t>.</w:t>
      </w:r>
    </w:p>
    <w:p w14:paraId="68B8C867" w14:textId="77777777" w:rsidR="002B52B6" w:rsidRPr="002B52B6" w:rsidRDefault="002B52B6" w:rsidP="002B52B6">
      <w:pPr>
        <w:spacing w:after="0" w:line="240" w:lineRule="auto"/>
        <w:jc w:val="both"/>
        <w:rPr>
          <w:rFonts w:ascii="Times New Roman" w:hAnsi="Times New Roman" w:cs="Times New Roman"/>
          <w:sz w:val="24"/>
          <w:szCs w:val="24"/>
        </w:rPr>
      </w:pPr>
    </w:p>
    <w:p w14:paraId="46D50FFB" w14:textId="3ABE3042" w:rsidR="00583731" w:rsidRDefault="00583731" w:rsidP="002B52B6">
      <w:pPr>
        <w:pStyle w:val="Odsekzoznamu"/>
        <w:numPr>
          <w:ilvl w:val="1"/>
          <w:numId w:val="3"/>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t>Ceny sú uvedené v EUR bez DPH. K cenám bude pripočítaná DPH podľa platných právnych predpisov.</w:t>
      </w:r>
    </w:p>
    <w:p w14:paraId="2D4E2BB8" w14:textId="77777777" w:rsidR="002B52B6" w:rsidRPr="002B52B6" w:rsidRDefault="002B52B6" w:rsidP="002B52B6">
      <w:pPr>
        <w:spacing w:after="0" w:line="240" w:lineRule="auto"/>
        <w:jc w:val="both"/>
        <w:rPr>
          <w:rFonts w:ascii="Times New Roman" w:hAnsi="Times New Roman" w:cs="Times New Roman"/>
          <w:sz w:val="24"/>
          <w:szCs w:val="24"/>
        </w:rPr>
      </w:pPr>
    </w:p>
    <w:p w14:paraId="32A9727A" w14:textId="2825C8D4" w:rsidR="000E710C" w:rsidRDefault="004F0B82" w:rsidP="002B52B6">
      <w:pPr>
        <w:pStyle w:val="Odsekzoznamu"/>
        <w:numPr>
          <w:ilvl w:val="1"/>
          <w:numId w:val="3"/>
        </w:numPr>
        <w:spacing w:after="0" w:line="240" w:lineRule="auto"/>
        <w:ind w:left="567" w:hanging="567"/>
        <w:jc w:val="both"/>
        <w:rPr>
          <w:rFonts w:ascii="Times New Roman" w:hAnsi="Times New Roman" w:cs="Times New Roman"/>
          <w:sz w:val="24"/>
          <w:szCs w:val="24"/>
        </w:rPr>
      </w:pPr>
      <w:r w:rsidRPr="000E710C">
        <w:rPr>
          <w:rFonts w:ascii="Times New Roman" w:hAnsi="Times New Roman" w:cs="Times New Roman"/>
          <w:sz w:val="24"/>
          <w:szCs w:val="24"/>
        </w:rPr>
        <w:t xml:space="preserve">Splatnosť </w:t>
      </w:r>
      <w:r w:rsidR="00822A57" w:rsidRPr="000E710C">
        <w:rPr>
          <w:rFonts w:ascii="Times New Roman" w:hAnsi="Times New Roman" w:cs="Times New Roman"/>
          <w:sz w:val="24"/>
          <w:szCs w:val="24"/>
        </w:rPr>
        <w:t xml:space="preserve">každej </w:t>
      </w:r>
      <w:r w:rsidRPr="000E710C">
        <w:rPr>
          <w:rFonts w:ascii="Times New Roman" w:hAnsi="Times New Roman" w:cs="Times New Roman"/>
          <w:sz w:val="24"/>
          <w:szCs w:val="24"/>
        </w:rPr>
        <w:t>faktúr</w:t>
      </w:r>
      <w:r w:rsidR="00822A57" w:rsidRPr="000E710C">
        <w:rPr>
          <w:rFonts w:ascii="Times New Roman" w:hAnsi="Times New Roman" w:cs="Times New Roman"/>
          <w:sz w:val="24"/>
          <w:szCs w:val="24"/>
        </w:rPr>
        <w:t>y</w:t>
      </w:r>
      <w:r w:rsidRPr="000E710C">
        <w:rPr>
          <w:rFonts w:ascii="Times New Roman" w:hAnsi="Times New Roman" w:cs="Times New Roman"/>
          <w:sz w:val="24"/>
          <w:szCs w:val="24"/>
        </w:rPr>
        <w:t xml:space="preserve"> </w:t>
      </w:r>
      <w:r w:rsidR="00822A57" w:rsidRPr="000E710C">
        <w:rPr>
          <w:rFonts w:ascii="Times New Roman" w:hAnsi="Times New Roman" w:cs="Times New Roman"/>
          <w:sz w:val="24"/>
          <w:szCs w:val="24"/>
        </w:rPr>
        <w:t>je</w:t>
      </w:r>
      <w:r w:rsidRPr="000E710C">
        <w:rPr>
          <w:rFonts w:ascii="Times New Roman" w:hAnsi="Times New Roman" w:cs="Times New Roman"/>
          <w:sz w:val="24"/>
          <w:szCs w:val="24"/>
        </w:rPr>
        <w:t xml:space="preserve"> </w:t>
      </w:r>
      <w:r w:rsidR="00822A57" w:rsidRPr="000E710C">
        <w:rPr>
          <w:rFonts w:ascii="Times New Roman" w:hAnsi="Times New Roman" w:cs="Times New Roman"/>
          <w:sz w:val="24"/>
          <w:szCs w:val="24"/>
        </w:rPr>
        <w:t>60</w:t>
      </w:r>
      <w:r w:rsidRPr="000E710C">
        <w:rPr>
          <w:rFonts w:ascii="Times New Roman" w:hAnsi="Times New Roman" w:cs="Times New Roman"/>
          <w:sz w:val="24"/>
          <w:szCs w:val="24"/>
        </w:rPr>
        <w:t xml:space="preserve"> dní odo dňa </w:t>
      </w:r>
      <w:r w:rsidR="00822A57" w:rsidRPr="000E710C">
        <w:rPr>
          <w:rFonts w:ascii="Times New Roman" w:hAnsi="Times New Roman" w:cs="Times New Roman"/>
          <w:sz w:val="24"/>
          <w:szCs w:val="24"/>
        </w:rPr>
        <w:t xml:space="preserve">jej </w:t>
      </w:r>
      <w:r w:rsidR="000E710C" w:rsidRPr="000E710C">
        <w:rPr>
          <w:rFonts w:ascii="Times New Roman" w:hAnsi="Times New Roman" w:cs="Times New Roman"/>
          <w:sz w:val="24"/>
          <w:szCs w:val="24"/>
        </w:rPr>
        <w:t xml:space="preserve">doručenia objednávateľovi za predpokladu, že faktúra bude spĺňať všetky náležitosti v zmysle bodu 2.7 tohto článku </w:t>
      </w:r>
      <w:r w:rsidR="000E710C">
        <w:rPr>
          <w:rFonts w:ascii="Times New Roman" w:hAnsi="Times New Roman" w:cs="Times New Roman"/>
          <w:sz w:val="24"/>
          <w:szCs w:val="24"/>
        </w:rPr>
        <w:t>z</w:t>
      </w:r>
      <w:r w:rsidR="000E710C" w:rsidRPr="000E710C">
        <w:rPr>
          <w:rFonts w:ascii="Times New Roman" w:hAnsi="Times New Roman" w:cs="Times New Roman"/>
          <w:sz w:val="24"/>
          <w:szCs w:val="24"/>
        </w:rPr>
        <w:t xml:space="preserve">mluvy.  Objednávateľ je povinný uhradiť </w:t>
      </w:r>
      <w:r w:rsidR="000E710C">
        <w:rPr>
          <w:rFonts w:ascii="Times New Roman" w:hAnsi="Times New Roman" w:cs="Times New Roman"/>
          <w:sz w:val="24"/>
          <w:szCs w:val="24"/>
        </w:rPr>
        <w:t>p</w:t>
      </w:r>
      <w:r w:rsidR="000E710C" w:rsidRPr="000E710C">
        <w:rPr>
          <w:rFonts w:ascii="Times New Roman" w:hAnsi="Times New Roman" w:cs="Times New Roman"/>
          <w:sz w:val="24"/>
          <w:szCs w:val="24"/>
        </w:rPr>
        <w:t xml:space="preserve">oskytovateľovi fakturovanú sumu prevodom na bankový účet </w:t>
      </w:r>
      <w:r w:rsidR="000E710C">
        <w:rPr>
          <w:rFonts w:ascii="Times New Roman" w:hAnsi="Times New Roman" w:cs="Times New Roman"/>
          <w:sz w:val="24"/>
          <w:szCs w:val="24"/>
        </w:rPr>
        <w:t>p</w:t>
      </w:r>
      <w:r w:rsidR="000E710C" w:rsidRPr="000E710C">
        <w:rPr>
          <w:rFonts w:ascii="Times New Roman" w:hAnsi="Times New Roman" w:cs="Times New Roman"/>
          <w:sz w:val="24"/>
          <w:szCs w:val="24"/>
        </w:rPr>
        <w:t xml:space="preserve">oskytovateľa  uvedený na faktúre, pričom na faktúre musí byť uvedený účet </w:t>
      </w:r>
      <w:r w:rsidR="000E710C">
        <w:rPr>
          <w:rFonts w:ascii="Times New Roman" w:hAnsi="Times New Roman" w:cs="Times New Roman"/>
          <w:sz w:val="24"/>
          <w:szCs w:val="24"/>
        </w:rPr>
        <w:t>p</w:t>
      </w:r>
      <w:r w:rsidR="000E710C" w:rsidRPr="000E710C">
        <w:rPr>
          <w:rFonts w:ascii="Times New Roman" w:hAnsi="Times New Roman" w:cs="Times New Roman"/>
          <w:sz w:val="24"/>
          <w:szCs w:val="24"/>
        </w:rPr>
        <w:t>oskytovateľa</w:t>
      </w:r>
      <w:r w:rsidR="000E710C">
        <w:rPr>
          <w:rFonts w:ascii="Times New Roman" w:hAnsi="Times New Roman" w:cs="Times New Roman"/>
          <w:sz w:val="24"/>
          <w:szCs w:val="24"/>
        </w:rPr>
        <w:t xml:space="preserve"> </w:t>
      </w:r>
      <w:r w:rsidR="000E710C" w:rsidRPr="000E710C">
        <w:rPr>
          <w:rFonts w:ascii="Times New Roman" w:hAnsi="Times New Roman" w:cs="Times New Roman"/>
          <w:sz w:val="24"/>
          <w:szCs w:val="24"/>
        </w:rPr>
        <w:t>uvedený v</w:t>
      </w:r>
      <w:r w:rsidR="000E710C">
        <w:rPr>
          <w:rFonts w:ascii="Times New Roman" w:hAnsi="Times New Roman" w:cs="Times New Roman"/>
          <w:sz w:val="24"/>
          <w:szCs w:val="24"/>
        </w:rPr>
        <w:t> </w:t>
      </w:r>
      <w:r w:rsidR="000E710C" w:rsidRPr="000E710C">
        <w:rPr>
          <w:rFonts w:ascii="Times New Roman" w:hAnsi="Times New Roman" w:cs="Times New Roman"/>
          <w:sz w:val="24"/>
          <w:szCs w:val="24"/>
        </w:rPr>
        <w:t>záhlaví</w:t>
      </w:r>
      <w:r w:rsidR="000E710C">
        <w:rPr>
          <w:rFonts w:ascii="Times New Roman" w:hAnsi="Times New Roman" w:cs="Times New Roman"/>
          <w:sz w:val="24"/>
          <w:szCs w:val="24"/>
        </w:rPr>
        <w:t xml:space="preserve"> tejto zmluvy</w:t>
      </w:r>
      <w:r w:rsidR="000E710C" w:rsidRPr="000E710C">
        <w:rPr>
          <w:rFonts w:ascii="Times New Roman" w:hAnsi="Times New Roman" w:cs="Times New Roman"/>
          <w:sz w:val="24"/>
          <w:szCs w:val="24"/>
        </w:rPr>
        <w:t xml:space="preserve">.  Faktúra sa považuje za uhradenú dňom pripísania fakturovanej sumy na </w:t>
      </w:r>
      <w:r w:rsidR="000E710C">
        <w:rPr>
          <w:rFonts w:ascii="Times New Roman" w:hAnsi="Times New Roman" w:cs="Times New Roman"/>
          <w:sz w:val="24"/>
          <w:szCs w:val="24"/>
        </w:rPr>
        <w:t xml:space="preserve">bankový </w:t>
      </w:r>
      <w:r w:rsidR="000E710C" w:rsidRPr="000E710C">
        <w:rPr>
          <w:rFonts w:ascii="Times New Roman" w:hAnsi="Times New Roman" w:cs="Times New Roman"/>
          <w:sz w:val="24"/>
          <w:szCs w:val="24"/>
        </w:rPr>
        <w:t>účet poskytovateľa.</w:t>
      </w:r>
    </w:p>
    <w:p w14:paraId="4C962895" w14:textId="77777777" w:rsidR="002B52B6" w:rsidRPr="002B52B6" w:rsidRDefault="002B52B6" w:rsidP="002B52B6">
      <w:pPr>
        <w:spacing w:after="0" w:line="240" w:lineRule="auto"/>
        <w:jc w:val="both"/>
        <w:rPr>
          <w:rFonts w:ascii="Times New Roman" w:hAnsi="Times New Roman" w:cs="Times New Roman"/>
          <w:sz w:val="24"/>
          <w:szCs w:val="24"/>
        </w:rPr>
      </w:pPr>
    </w:p>
    <w:p w14:paraId="1853C379" w14:textId="4C74092D" w:rsidR="00583731" w:rsidRDefault="005E52E2" w:rsidP="002B52B6">
      <w:pPr>
        <w:pStyle w:val="Odsekzoznamu"/>
        <w:numPr>
          <w:ilvl w:val="1"/>
          <w:numId w:val="3"/>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t>V prípade omeškania úhrady faktúry zo strany objednávateľa v lehote splatnosti</w:t>
      </w:r>
      <w:r w:rsidR="00822A57">
        <w:rPr>
          <w:rFonts w:ascii="Times New Roman" w:hAnsi="Times New Roman" w:cs="Times New Roman"/>
          <w:sz w:val="24"/>
          <w:szCs w:val="24"/>
        </w:rPr>
        <w:t>,</w:t>
      </w:r>
      <w:r w:rsidRPr="008E2004">
        <w:rPr>
          <w:rFonts w:ascii="Times New Roman" w:hAnsi="Times New Roman" w:cs="Times New Roman"/>
          <w:sz w:val="24"/>
          <w:szCs w:val="24"/>
        </w:rPr>
        <w:t xml:space="preserve"> je poskytovateľ oprávnený vyúčtovať objednávateľovi úroky z omeškania </w:t>
      </w:r>
      <w:r w:rsidR="00822A57">
        <w:rPr>
          <w:rFonts w:ascii="Times New Roman" w:hAnsi="Times New Roman" w:cs="Times New Roman"/>
          <w:sz w:val="24"/>
          <w:szCs w:val="24"/>
        </w:rPr>
        <w:t>v zákonom stanovenej výške.</w:t>
      </w:r>
    </w:p>
    <w:p w14:paraId="1A90F1F2" w14:textId="77777777" w:rsidR="002B52B6" w:rsidRPr="002B52B6" w:rsidRDefault="002B52B6" w:rsidP="002B52B6">
      <w:pPr>
        <w:spacing w:after="0" w:line="240" w:lineRule="auto"/>
        <w:jc w:val="both"/>
        <w:rPr>
          <w:rFonts w:ascii="Times New Roman" w:hAnsi="Times New Roman" w:cs="Times New Roman"/>
          <w:sz w:val="24"/>
          <w:szCs w:val="24"/>
        </w:rPr>
      </w:pPr>
    </w:p>
    <w:p w14:paraId="148C9DF9" w14:textId="45D78C19" w:rsidR="001E2ABE" w:rsidRDefault="001E2ABE" w:rsidP="002B52B6">
      <w:pPr>
        <w:pStyle w:val="Odsekzoznamu"/>
        <w:numPr>
          <w:ilvl w:val="1"/>
          <w:numId w:val="3"/>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t>Faktúra – daňový doklad musí obsahovať všetky náležitosti stanovené platnými právnymi predpismi a musí byť k nej priložený objednávateľom potvrdený písomný doklad</w:t>
      </w:r>
      <w:r w:rsidR="00583731" w:rsidRPr="008E2004">
        <w:rPr>
          <w:rFonts w:ascii="Times New Roman" w:hAnsi="Times New Roman" w:cs="Times New Roman"/>
          <w:sz w:val="24"/>
          <w:szCs w:val="24"/>
        </w:rPr>
        <w:t xml:space="preserve"> podľa bodu 2.1</w:t>
      </w:r>
      <w:r w:rsidR="00822A57">
        <w:rPr>
          <w:rFonts w:ascii="Times New Roman" w:hAnsi="Times New Roman" w:cs="Times New Roman"/>
          <w:sz w:val="24"/>
          <w:szCs w:val="24"/>
        </w:rPr>
        <w:t xml:space="preserve"> tohto článku zmluvy</w:t>
      </w:r>
      <w:r w:rsidRPr="008E2004">
        <w:rPr>
          <w:rFonts w:ascii="Times New Roman" w:hAnsi="Times New Roman" w:cs="Times New Roman"/>
          <w:sz w:val="24"/>
          <w:szCs w:val="24"/>
        </w:rPr>
        <w:t xml:space="preserve">, v opačnom prípade je objednávateľ oprávnený vrátiť </w:t>
      </w:r>
      <w:r w:rsidR="00583731" w:rsidRPr="008E2004">
        <w:rPr>
          <w:rFonts w:ascii="Times New Roman" w:hAnsi="Times New Roman" w:cs="Times New Roman"/>
          <w:sz w:val="24"/>
          <w:szCs w:val="24"/>
        </w:rPr>
        <w:t>poskytovate</w:t>
      </w:r>
      <w:r w:rsidRPr="008E2004">
        <w:rPr>
          <w:rFonts w:ascii="Times New Roman" w:hAnsi="Times New Roman" w:cs="Times New Roman"/>
          <w:sz w:val="24"/>
          <w:szCs w:val="24"/>
        </w:rPr>
        <w:t xml:space="preserve">ľovi faktúru na prepracovanie a nie je v omeškaní s úhradou za poskytnuté </w:t>
      </w:r>
      <w:r w:rsidRPr="00B127C1">
        <w:rPr>
          <w:rFonts w:ascii="Times New Roman" w:hAnsi="Times New Roman" w:cs="Times New Roman"/>
          <w:sz w:val="24"/>
          <w:szCs w:val="24"/>
        </w:rPr>
        <w:t>služby.</w:t>
      </w:r>
    </w:p>
    <w:p w14:paraId="792687E0" w14:textId="77777777" w:rsidR="002B52B6" w:rsidRPr="002B52B6" w:rsidRDefault="002B52B6" w:rsidP="002B52B6">
      <w:pPr>
        <w:spacing w:after="0" w:line="240" w:lineRule="auto"/>
        <w:jc w:val="both"/>
        <w:rPr>
          <w:rFonts w:ascii="Times New Roman" w:hAnsi="Times New Roman" w:cs="Times New Roman"/>
          <w:sz w:val="24"/>
          <w:szCs w:val="24"/>
        </w:rPr>
      </w:pPr>
    </w:p>
    <w:p w14:paraId="04218C0D" w14:textId="4A211B56" w:rsidR="00A2252C" w:rsidRDefault="000E710C" w:rsidP="002B52B6">
      <w:pPr>
        <w:pStyle w:val="Odsekzoznamu"/>
        <w:numPr>
          <w:ilvl w:val="1"/>
          <w:numId w:val="3"/>
        </w:numPr>
        <w:spacing w:after="0" w:line="240" w:lineRule="auto"/>
        <w:ind w:left="567" w:hanging="567"/>
        <w:jc w:val="both"/>
        <w:rPr>
          <w:rFonts w:ascii="Times New Roman" w:hAnsi="Times New Roman" w:cs="Times New Roman"/>
          <w:sz w:val="24"/>
          <w:szCs w:val="24"/>
        </w:rPr>
      </w:pPr>
      <w:r w:rsidRPr="00B127C1">
        <w:rPr>
          <w:rFonts w:ascii="Times New Roman" w:hAnsi="Times New Roman" w:cs="Times New Roman"/>
          <w:sz w:val="24"/>
          <w:szCs w:val="24"/>
        </w:rPr>
        <w:t xml:space="preserve">Výdavky </w:t>
      </w:r>
      <w:r w:rsidR="000370D0" w:rsidRPr="00B127C1">
        <w:rPr>
          <w:rFonts w:ascii="Times New Roman" w:hAnsi="Times New Roman" w:cs="Times New Roman"/>
          <w:sz w:val="24"/>
          <w:szCs w:val="24"/>
        </w:rPr>
        <w:t>na</w:t>
      </w:r>
      <w:r w:rsidRPr="00B127C1">
        <w:rPr>
          <w:rFonts w:ascii="Times New Roman" w:hAnsi="Times New Roman" w:cs="Times New Roman"/>
          <w:sz w:val="24"/>
          <w:szCs w:val="24"/>
        </w:rPr>
        <w:t xml:space="preserve"> faktúre</w:t>
      </w:r>
      <w:r w:rsidR="00804281" w:rsidRPr="00B127C1">
        <w:rPr>
          <w:rFonts w:ascii="Times New Roman" w:hAnsi="Times New Roman" w:cs="Times New Roman"/>
          <w:sz w:val="24"/>
          <w:szCs w:val="24"/>
        </w:rPr>
        <w:t xml:space="preserve"> za služby </w:t>
      </w:r>
      <w:r w:rsidR="002A7530" w:rsidRPr="00B127C1">
        <w:rPr>
          <w:rFonts w:ascii="Times New Roman" w:hAnsi="Times New Roman" w:cs="Times New Roman"/>
          <w:sz w:val="24"/>
          <w:szCs w:val="24"/>
        </w:rPr>
        <w:t xml:space="preserve">uvedené v bode 2.1 položky </w:t>
      </w:r>
      <w:r w:rsidR="00804281" w:rsidRPr="00B127C1">
        <w:rPr>
          <w:rFonts w:ascii="Times New Roman" w:hAnsi="Times New Roman" w:cs="Times New Roman"/>
          <w:sz w:val="24"/>
          <w:szCs w:val="24"/>
        </w:rPr>
        <w:t>1-3</w:t>
      </w:r>
      <w:r w:rsidRPr="00B127C1">
        <w:rPr>
          <w:rFonts w:ascii="Times New Roman" w:hAnsi="Times New Roman" w:cs="Times New Roman"/>
          <w:sz w:val="24"/>
          <w:szCs w:val="24"/>
        </w:rPr>
        <w:t xml:space="preserve"> musia byť rozdelené </w:t>
      </w:r>
      <w:r w:rsidR="00804281" w:rsidRPr="00B127C1">
        <w:rPr>
          <w:rFonts w:ascii="Times New Roman" w:hAnsi="Times New Roman" w:cs="Times New Roman"/>
          <w:sz w:val="24"/>
          <w:szCs w:val="24"/>
        </w:rPr>
        <w:t>podľa</w:t>
      </w:r>
      <w:r w:rsidR="00711521" w:rsidRPr="00B127C1">
        <w:rPr>
          <w:rFonts w:ascii="Times New Roman" w:hAnsi="Times New Roman" w:cs="Times New Roman"/>
          <w:sz w:val="24"/>
          <w:szCs w:val="24"/>
        </w:rPr>
        <w:t xml:space="preserve"> sumáru vykonanej práce</w:t>
      </w:r>
      <w:r w:rsidR="00804281" w:rsidRPr="00B127C1">
        <w:rPr>
          <w:rFonts w:ascii="Times New Roman" w:hAnsi="Times New Roman" w:cs="Times New Roman"/>
          <w:sz w:val="24"/>
          <w:szCs w:val="24"/>
        </w:rPr>
        <w:t xml:space="preserve"> jednotlivých špecialistov </w:t>
      </w:r>
      <w:r w:rsidRPr="00B127C1">
        <w:rPr>
          <w:rFonts w:ascii="Times New Roman" w:hAnsi="Times New Roman" w:cs="Times New Roman"/>
          <w:sz w:val="24"/>
          <w:szCs w:val="24"/>
        </w:rPr>
        <w:t xml:space="preserve"> s jednotkovými cenami zaokrúhlenými na dve desatinné miesta s jednoznačnou identifikáciou, ktorej položky rozpočtu /kalkulácie podľa </w:t>
      </w:r>
      <w:r w:rsidR="00BE5EAF">
        <w:rPr>
          <w:rFonts w:ascii="Times New Roman" w:hAnsi="Times New Roman" w:cs="Times New Roman"/>
          <w:sz w:val="24"/>
          <w:szCs w:val="24"/>
        </w:rPr>
        <w:t>P</w:t>
      </w:r>
      <w:r w:rsidRPr="00B127C1">
        <w:rPr>
          <w:rFonts w:ascii="Times New Roman" w:hAnsi="Times New Roman" w:cs="Times New Roman"/>
          <w:sz w:val="24"/>
          <w:szCs w:val="24"/>
        </w:rPr>
        <w:t>rílohy č. 2</w:t>
      </w:r>
      <w:r w:rsidR="002A7530" w:rsidRPr="00B127C1">
        <w:rPr>
          <w:rFonts w:ascii="Times New Roman" w:hAnsi="Times New Roman" w:cs="Times New Roman"/>
          <w:sz w:val="24"/>
          <w:szCs w:val="24"/>
        </w:rPr>
        <w:t xml:space="preserve"> tejto zmluvy</w:t>
      </w:r>
      <w:r w:rsidRPr="00B127C1">
        <w:rPr>
          <w:rFonts w:ascii="Times New Roman" w:hAnsi="Times New Roman" w:cs="Times New Roman"/>
          <w:sz w:val="24"/>
          <w:szCs w:val="24"/>
        </w:rPr>
        <w:t xml:space="preserve"> sa predmetná fakturovaná čiastka týka. Ku každej faktúre musí byť priložený originál akceptačného protokolu podpísaného zmluvnými stranami.</w:t>
      </w:r>
    </w:p>
    <w:p w14:paraId="12A66DCD" w14:textId="77777777" w:rsidR="00086B3F" w:rsidRPr="00086B3F" w:rsidRDefault="00086B3F" w:rsidP="00086B3F">
      <w:pPr>
        <w:pStyle w:val="Odsekzoznamu"/>
        <w:rPr>
          <w:rFonts w:ascii="Times New Roman" w:hAnsi="Times New Roman" w:cs="Times New Roman"/>
          <w:sz w:val="24"/>
          <w:szCs w:val="24"/>
        </w:rPr>
      </w:pPr>
    </w:p>
    <w:p w14:paraId="4A338D4C" w14:textId="224D3E5B" w:rsidR="005D3B9D" w:rsidRPr="00086B3F" w:rsidRDefault="007B1013" w:rsidP="00086B3F">
      <w:pPr>
        <w:pStyle w:val="Odsekzoznamu"/>
        <w:numPr>
          <w:ilvl w:val="1"/>
          <w:numId w:val="3"/>
        </w:numPr>
        <w:spacing w:after="0" w:line="240" w:lineRule="auto"/>
        <w:ind w:left="567" w:hanging="567"/>
        <w:jc w:val="both"/>
        <w:rPr>
          <w:rFonts w:ascii="Times New Roman" w:hAnsi="Times New Roman" w:cs="Times New Roman"/>
          <w:color w:val="FF0000"/>
          <w:sz w:val="24"/>
          <w:szCs w:val="24"/>
        </w:rPr>
      </w:pPr>
      <w:r w:rsidRPr="007B1013">
        <w:rPr>
          <w:rFonts w:ascii="Times New Roman" w:hAnsi="Times New Roman" w:cs="Times New Roman"/>
          <w:sz w:val="24"/>
          <w:szCs w:val="24"/>
        </w:rPr>
        <w:t xml:space="preserve">V prípade že objednávateľovi nebudú pridelené finančné prostriedky z výzvy "Rozvoj </w:t>
      </w:r>
      <w:proofErr w:type="spellStart"/>
      <w:r w:rsidRPr="007B1013">
        <w:rPr>
          <w:rFonts w:ascii="Times New Roman" w:hAnsi="Times New Roman" w:cs="Times New Roman"/>
          <w:sz w:val="24"/>
          <w:szCs w:val="24"/>
        </w:rPr>
        <w:t>governance</w:t>
      </w:r>
      <w:proofErr w:type="spellEnd"/>
      <w:r w:rsidRPr="007B1013">
        <w:rPr>
          <w:rFonts w:ascii="Times New Roman" w:hAnsi="Times New Roman" w:cs="Times New Roman"/>
          <w:sz w:val="24"/>
          <w:szCs w:val="24"/>
        </w:rPr>
        <w:t xml:space="preserve"> a úrovne informačnej a kybernetickej bezpečnosti v zdravotníckych zariadeniach"  s kódom : OPII-2022/7/20-DOP na projekt „Implementácia, vyladenie, testovanie a nasadenie služby LMS, SIEM a SOC vo FN Trenčín“,  oprávnenou osobou, objednávateľ je oprávnený odstúpiť od zmluvy a zmluvné strany sú povinné si bezodkladne vrátiť dovtedy poskytnuté vzájomné plnenie. Takéto odstúpenie nebude mať za následok žiadne sankcie voči objednávateľovi</w:t>
      </w:r>
      <w:r w:rsidR="00A6464E" w:rsidRPr="00086B3F">
        <w:rPr>
          <w:rFonts w:ascii="Times New Roman" w:hAnsi="Times New Roman" w:cs="Times New Roman"/>
          <w:sz w:val="24"/>
          <w:szCs w:val="24"/>
        </w:rPr>
        <w:t>.</w:t>
      </w:r>
      <w:r>
        <w:rPr>
          <w:rFonts w:ascii="Times New Roman" w:hAnsi="Times New Roman" w:cs="Times New Roman"/>
          <w:sz w:val="24"/>
          <w:szCs w:val="24"/>
        </w:rPr>
        <w:t xml:space="preserve"> </w:t>
      </w:r>
    </w:p>
    <w:p w14:paraId="0B3F5CA0" w14:textId="77777777" w:rsidR="00086B3F" w:rsidRPr="00086B3F" w:rsidRDefault="00086B3F" w:rsidP="00086B3F">
      <w:pPr>
        <w:pStyle w:val="Odsekzoznamu"/>
        <w:rPr>
          <w:rFonts w:ascii="Times New Roman" w:hAnsi="Times New Roman" w:cs="Times New Roman"/>
          <w:color w:val="FF0000"/>
          <w:sz w:val="24"/>
          <w:szCs w:val="24"/>
        </w:rPr>
      </w:pPr>
    </w:p>
    <w:p w14:paraId="14EE0B97" w14:textId="77777777" w:rsidR="00086B3F" w:rsidRPr="00086B3F" w:rsidRDefault="00086B3F" w:rsidP="00086B3F">
      <w:pPr>
        <w:pStyle w:val="Odsekzoznamu"/>
        <w:spacing w:after="0" w:line="240" w:lineRule="auto"/>
        <w:ind w:left="567"/>
        <w:jc w:val="both"/>
        <w:rPr>
          <w:rFonts w:ascii="Times New Roman" w:hAnsi="Times New Roman" w:cs="Times New Roman"/>
          <w:color w:val="FF0000"/>
          <w:sz w:val="24"/>
          <w:szCs w:val="24"/>
        </w:rPr>
      </w:pPr>
    </w:p>
    <w:p w14:paraId="1FD60DB5" w14:textId="5C206C39" w:rsidR="00106741" w:rsidRPr="008E2004" w:rsidRDefault="00106741" w:rsidP="002B52B6">
      <w:pPr>
        <w:spacing w:after="0" w:line="240" w:lineRule="auto"/>
        <w:ind w:left="567" w:hanging="567"/>
        <w:jc w:val="center"/>
        <w:rPr>
          <w:rFonts w:ascii="Times New Roman" w:hAnsi="Times New Roman" w:cs="Times New Roman"/>
          <w:b/>
          <w:bCs/>
          <w:sz w:val="24"/>
          <w:szCs w:val="24"/>
        </w:rPr>
      </w:pPr>
      <w:r w:rsidRPr="008E2004">
        <w:rPr>
          <w:rFonts w:ascii="Times New Roman" w:hAnsi="Times New Roman" w:cs="Times New Roman"/>
          <w:b/>
          <w:bCs/>
          <w:sz w:val="24"/>
          <w:szCs w:val="24"/>
        </w:rPr>
        <w:t>Čl. III</w:t>
      </w:r>
    </w:p>
    <w:p w14:paraId="4F673FC8" w14:textId="04273F93" w:rsidR="00106741" w:rsidRDefault="00106741" w:rsidP="002B52B6">
      <w:pPr>
        <w:spacing w:after="0" w:line="240" w:lineRule="auto"/>
        <w:ind w:left="567" w:hanging="567"/>
        <w:jc w:val="center"/>
        <w:rPr>
          <w:rFonts w:ascii="Times New Roman" w:hAnsi="Times New Roman" w:cs="Times New Roman"/>
          <w:b/>
          <w:bCs/>
          <w:sz w:val="24"/>
          <w:szCs w:val="24"/>
        </w:rPr>
      </w:pPr>
      <w:r w:rsidRPr="008E2004">
        <w:rPr>
          <w:rFonts w:ascii="Times New Roman" w:hAnsi="Times New Roman" w:cs="Times New Roman"/>
          <w:b/>
          <w:bCs/>
          <w:sz w:val="24"/>
          <w:szCs w:val="24"/>
        </w:rPr>
        <w:t>Práva a</w:t>
      </w:r>
      <w:r w:rsidR="00AD78DC">
        <w:rPr>
          <w:rFonts w:ascii="Times New Roman" w:hAnsi="Times New Roman" w:cs="Times New Roman"/>
          <w:b/>
          <w:bCs/>
          <w:sz w:val="24"/>
          <w:szCs w:val="24"/>
        </w:rPr>
        <w:t> </w:t>
      </w:r>
      <w:r w:rsidRPr="008E2004">
        <w:rPr>
          <w:rFonts w:ascii="Times New Roman" w:hAnsi="Times New Roman" w:cs="Times New Roman"/>
          <w:b/>
          <w:bCs/>
          <w:sz w:val="24"/>
          <w:szCs w:val="24"/>
        </w:rPr>
        <w:t>povinnosti</w:t>
      </w:r>
      <w:r w:rsidR="00AD78DC">
        <w:rPr>
          <w:rFonts w:ascii="Times New Roman" w:hAnsi="Times New Roman" w:cs="Times New Roman"/>
          <w:b/>
          <w:bCs/>
          <w:sz w:val="24"/>
          <w:szCs w:val="24"/>
        </w:rPr>
        <w:t xml:space="preserve"> zmluvných strán</w:t>
      </w:r>
    </w:p>
    <w:p w14:paraId="70BEAD03" w14:textId="77777777" w:rsidR="00A67941" w:rsidRPr="008E2004" w:rsidRDefault="00A67941" w:rsidP="002B52B6">
      <w:pPr>
        <w:spacing w:after="0" w:line="240" w:lineRule="auto"/>
        <w:ind w:left="567" w:hanging="567"/>
        <w:jc w:val="center"/>
        <w:rPr>
          <w:rFonts w:ascii="Times New Roman" w:hAnsi="Times New Roman" w:cs="Times New Roman"/>
          <w:b/>
          <w:bCs/>
          <w:sz w:val="24"/>
          <w:szCs w:val="24"/>
        </w:rPr>
      </w:pPr>
    </w:p>
    <w:p w14:paraId="6177E43D" w14:textId="78B959E1" w:rsidR="00A55450" w:rsidRDefault="007D74F2" w:rsidP="002B52B6">
      <w:pPr>
        <w:pStyle w:val="Odsekzoznamu"/>
        <w:numPr>
          <w:ilvl w:val="1"/>
          <w:numId w:val="4"/>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lastRenderedPageBreak/>
        <w:t xml:space="preserve">Poskytovateľ je </w:t>
      </w:r>
      <w:r w:rsidR="005E52E2" w:rsidRPr="008E2004">
        <w:rPr>
          <w:rFonts w:ascii="Times New Roman" w:hAnsi="Times New Roman" w:cs="Times New Roman"/>
          <w:sz w:val="24"/>
          <w:szCs w:val="24"/>
        </w:rPr>
        <w:t xml:space="preserve">povinný </w:t>
      </w:r>
      <w:r w:rsidRPr="008E2004">
        <w:rPr>
          <w:rFonts w:ascii="Times New Roman" w:hAnsi="Times New Roman" w:cs="Times New Roman"/>
          <w:sz w:val="24"/>
          <w:szCs w:val="24"/>
        </w:rPr>
        <w:t>pri poskytovaní služ</w:t>
      </w:r>
      <w:r w:rsidR="000E7A26" w:rsidRPr="008E2004">
        <w:rPr>
          <w:rFonts w:ascii="Times New Roman" w:hAnsi="Times New Roman" w:cs="Times New Roman"/>
          <w:sz w:val="24"/>
          <w:szCs w:val="24"/>
        </w:rPr>
        <w:t>ie</w:t>
      </w:r>
      <w:r w:rsidRPr="008E2004">
        <w:rPr>
          <w:rFonts w:ascii="Times New Roman" w:hAnsi="Times New Roman" w:cs="Times New Roman"/>
          <w:sz w:val="24"/>
          <w:szCs w:val="24"/>
        </w:rPr>
        <w:t>b</w:t>
      </w:r>
      <w:r w:rsidR="005221CE">
        <w:rPr>
          <w:rFonts w:ascii="Times New Roman" w:hAnsi="Times New Roman" w:cs="Times New Roman"/>
          <w:sz w:val="24"/>
          <w:szCs w:val="24"/>
        </w:rPr>
        <w:t xml:space="preserve"> podľa tejto zmluvy</w:t>
      </w:r>
      <w:r w:rsidRPr="008E2004">
        <w:rPr>
          <w:rFonts w:ascii="Times New Roman" w:hAnsi="Times New Roman" w:cs="Times New Roman"/>
          <w:sz w:val="24"/>
          <w:szCs w:val="24"/>
        </w:rPr>
        <w:t xml:space="preserve"> postupovať s odbornou starostlivosťou</w:t>
      </w:r>
      <w:r w:rsidR="005221CE">
        <w:rPr>
          <w:rFonts w:ascii="Times New Roman" w:hAnsi="Times New Roman" w:cs="Times New Roman"/>
          <w:sz w:val="24"/>
          <w:szCs w:val="24"/>
        </w:rPr>
        <w:t xml:space="preserve"> a </w:t>
      </w:r>
      <w:r w:rsidR="00A55450" w:rsidRPr="008E2004">
        <w:rPr>
          <w:rFonts w:ascii="Times New Roman" w:hAnsi="Times New Roman" w:cs="Times New Roman"/>
          <w:sz w:val="24"/>
          <w:szCs w:val="24"/>
        </w:rPr>
        <w:t xml:space="preserve">konať pri plnení tejto zmluvy podľa svojich schopností a znalostí </w:t>
      </w:r>
      <w:r w:rsidRPr="008E2004">
        <w:rPr>
          <w:rFonts w:ascii="Times New Roman" w:hAnsi="Times New Roman" w:cs="Times New Roman"/>
          <w:sz w:val="24"/>
          <w:szCs w:val="24"/>
        </w:rPr>
        <w:t xml:space="preserve">a dodržiavať platné všeobecne záväzné právne predpisy. </w:t>
      </w:r>
    </w:p>
    <w:p w14:paraId="79BA17F4" w14:textId="77777777" w:rsidR="00F2658D" w:rsidRPr="00F2658D" w:rsidRDefault="00F2658D" w:rsidP="00F2658D">
      <w:pPr>
        <w:spacing w:after="0" w:line="240" w:lineRule="auto"/>
        <w:jc w:val="both"/>
        <w:rPr>
          <w:rFonts w:ascii="Times New Roman" w:hAnsi="Times New Roman" w:cs="Times New Roman"/>
          <w:sz w:val="24"/>
          <w:szCs w:val="24"/>
        </w:rPr>
      </w:pPr>
    </w:p>
    <w:p w14:paraId="342ED2A9" w14:textId="1CF204D0" w:rsidR="00F2658D" w:rsidRDefault="007D74F2" w:rsidP="00F2658D">
      <w:pPr>
        <w:pStyle w:val="Odsekzoznamu"/>
        <w:numPr>
          <w:ilvl w:val="1"/>
          <w:numId w:val="4"/>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t>Poskytovateľ je povinný chrániť práva a oprávnené záujmy objednávateľa, konať čestne a svedomito a</w:t>
      </w:r>
      <w:r w:rsidR="00A55450" w:rsidRPr="008E2004">
        <w:rPr>
          <w:rFonts w:ascii="Times New Roman" w:hAnsi="Times New Roman" w:cs="Times New Roman"/>
          <w:sz w:val="24"/>
          <w:szCs w:val="24"/>
        </w:rPr>
        <w:t xml:space="preserve"> pri poskytovaní služby </w:t>
      </w:r>
      <w:r w:rsidRPr="008E2004">
        <w:rPr>
          <w:rFonts w:ascii="Times New Roman" w:hAnsi="Times New Roman" w:cs="Times New Roman"/>
          <w:sz w:val="24"/>
          <w:szCs w:val="24"/>
        </w:rPr>
        <w:t xml:space="preserve">postupovať podľa oprávnených </w:t>
      </w:r>
      <w:r w:rsidR="00A55450" w:rsidRPr="008E2004">
        <w:rPr>
          <w:rFonts w:ascii="Times New Roman" w:hAnsi="Times New Roman" w:cs="Times New Roman"/>
          <w:sz w:val="24"/>
          <w:szCs w:val="24"/>
        </w:rPr>
        <w:t xml:space="preserve">požiadaviek </w:t>
      </w:r>
      <w:r w:rsidRPr="008E2004">
        <w:rPr>
          <w:rFonts w:ascii="Times New Roman" w:hAnsi="Times New Roman" w:cs="Times New Roman"/>
          <w:sz w:val="24"/>
          <w:szCs w:val="24"/>
        </w:rPr>
        <w:t>objednávateľa.</w:t>
      </w:r>
    </w:p>
    <w:p w14:paraId="0BAF6687" w14:textId="77777777" w:rsidR="00F2658D" w:rsidRPr="00F2658D" w:rsidRDefault="00F2658D" w:rsidP="00F2658D">
      <w:pPr>
        <w:spacing w:after="0" w:line="240" w:lineRule="auto"/>
        <w:jc w:val="both"/>
        <w:rPr>
          <w:rFonts w:ascii="Times New Roman" w:hAnsi="Times New Roman" w:cs="Times New Roman"/>
          <w:sz w:val="24"/>
          <w:szCs w:val="24"/>
        </w:rPr>
      </w:pPr>
    </w:p>
    <w:p w14:paraId="5D88FA1B" w14:textId="041C7CC2" w:rsidR="00A55450" w:rsidRDefault="00A55450" w:rsidP="002B52B6">
      <w:pPr>
        <w:pStyle w:val="Odsekzoznamu"/>
        <w:numPr>
          <w:ilvl w:val="1"/>
          <w:numId w:val="4"/>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t>Objednávateľ je povinný poskytovať poskytovateľovi súčinnosť potrebnú pre riadne a včasné poskytnutie služ</w:t>
      </w:r>
      <w:r w:rsidR="000E7A26" w:rsidRPr="008E2004">
        <w:rPr>
          <w:rFonts w:ascii="Times New Roman" w:hAnsi="Times New Roman" w:cs="Times New Roman"/>
          <w:sz w:val="24"/>
          <w:szCs w:val="24"/>
        </w:rPr>
        <w:t>ie</w:t>
      </w:r>
      <w:r w:rsidRPr="008E2004">
        <w:rPr>
          <w:rFonts w:ascii="Times New Roman" w:hAnsi="Times New Roman" w:cs="Times New Roman"/>
          <w:sz w:val="24"/>
          <w:szCs w:val="24"/>
        </w:rPr>
        <w:t xml:space="preserve">b. Potrebnou súčinnosťou sa rozumie  predovšetkým včasné dodanie potrebných podkladov, informácií, listín, vysvetlení a pod., ktoré si poskytovateľ vyžiadal, alebo ktoré môžu podľa názoru objednávateľa slúžiť ako zmysluplný podkladový materiál pre poskytovanie </w:t>
      </w:r>
      <w:r w:rsidR="00350094" w:rsidRPr="008E2004">
        <w:rPr>
          <w:rFonts w:ascii="Times New Roman" w:hAnsi="Times New Roman" w:cs="Times New Roman"/>
          <w:sz w:val="24"/>
          <w:szCs w:val="24"/>
        </w:rPr>
        <w:t>s</w:t>
      </w:r>
      <w:r w:rsidRPr="008E2004">
        <w:rPr>
          <w:rFonts w:ascii="Times New Roman" w:hAnsi="Times New Roman" w:cs="Times New Roman"/>
          <w:sz w:val="24"/>
          <w:szCs w:val="24"/>
        </w:rPr>
        <w:t>luž</w:t>
      </w:r>
      <w:r w:rsidR="000E7A26" w:rsidRPr="008E2004">
        <w:rPr>
          <w:rFonts w:ascii="Times New Roman" w:hAnsi="Times New Roman" w:cs="Times New Roman"/>
          <w:sz w:val="24"/>
          <w:szCs w:val="24"/>
        </w:rPr>
        <w:t>ie</w:t>
      </w:r>
      <w:r w:rsidRPr="008E2004">
        <w:rPr>
          <w:rFonts w:ascii="Times New Roman" w:hAnsi="Times New Roman" w:cs="Times New Roman"/>
          <w:sz w:val="24"/>
          <w:szCs w:val="24"/>
        </w:rPr>
        <w:t>b</w:t>
      </w:r>
      <w:r w:rsidR="005221CE">
        <w:rPr>
          <w:rFonts w:ascii="Times New Roman" w:hAnsi="Times New Roman" w:cs="Times New Roman"/>
          <w:sz w:val="24"/>
          <w:szCs w:val="24"/>
        </w:rPr>
        <w:t xml:space="preserve"> podľa tejto zmluvy</w:t>
      </w:r>
      <w:r w:rsidRPr="008E2004">
        <w:rPr>
          <w:rFonts w:ascii="Times New Roman" w:hAnsi="Times New Roman" w:cs="Times New Roman"/>
          <w:sz w:val="24"/>
          <w:szCs w:val="24"/>
        </w:rPr>
        <w:t xml:space="preserve">. </w:t>
      </w:r>
    </w:p>
    <w:p w14:paraId="53EAD4CC" w14:textId="77777777" w:rsidR="00F2658D" w:rsidRPr="00F2658D" w:rsidRDefault="00F2658D" w:rsidP="00F2658D">
      <w:pPr>
        <w:spacing w:after="0" w:line="240" w:lineRule="auto"/>
        <w:jc w:val="both"/>
        <w:rPr>
          <w:rFonts w:ascii="Times New Roman" w:hAnsi="Times New Roman" w:cs="Times New Roman"/>
          <w:sz w:val="24"/>
          <w:szCs w:val="24"/>
        </w:rPr>
      </w:pPr>
    </w:p>
    <w:p w14:paraId="4A6C800D" w14:textId="58192F83" w:rsidR="002E7E4C" w:rsidRPr="00C54FB4" w:rsidRDefault="005221CE" w:rsidP="002B52B6">
      <w:pPr>
        <w:pStyle w:val="Odsekzoznamu"/>
        <w:numPr>
          <w:ilvl w:val="1"/>
          <w:numId w:val="4"/>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w:t>
      </w:r>
      <w:r w:rsidR="00A55450" w:rsidRPr="008E2004">
        <w:rPr>
          <w:rFonts w:ascii="Times New Roman" w:hAnsi="Times New Roman" w:cs="Times New Roman"/>
          <w:sz w:val="24"/>
          <w:szCs w:val="24"/>
        </w:rPr>
        <w:t xml:space="preserve">by niektoré informácie, údaje, alebo podklady poskytnuté objednávateľom, neboli dostatočné, alebo kompletné, poskytovateľ bez zbytočného </w:t>
      </w:r>
      <w:r w:rsidR="00A55450" w:rsidRPr="00C54FB4">
        <w:rPr>
          <w:rFonts w:ascii="Times New Roman" w:hAnsi="Times New Roman" w:cs="Times New Roman"/>
          <w:sz w:val="24"/>
          <w:szCs w:val="24"/>
        </w:rPr>
        <w:t>odkladu požiada objednávateľa o ich spresnenie a/alebo zabezpečenie.</w:t>
      </w:r>
      <w:r w:rsidR="002E7E4C" w:rsidRPr="00C54FB4">
        <w:rPr>
          <w:rFonts w:ascii="Times New Roman" w:hAnsi="Times New Roman" w:cs="Times New Roman"/>
          <w:sz w:val="24"/>
          <w:szCs w:val="24"/>
        </w:rPr>
        <w:t xml:space="preserve"> </w:t>
      </w:r>
    </w:p>
    <w:p w14:paraId="5940AB80" w14:textId="77777777" w:rsidR="00F2658D" w:rsidRPr="00C54FB4" w:rsidRDefault="00F2658D" w:rsidP="00F2658D">
      <w:pPr>
        <w:spacing w:after="0" w:line="240" w:lineRule="auto"/>
        <w:jc w:val="both"/>
        <w:rPr>
          <w:rFonts w:ascii="Times New Roman" w:hAnsi="Times New Roman" w:cs="Times New Roman"/>
          <w:sz w:val="24"/>
          <w:szCs w:val="24"/>
        </w:rPr>
      </w:pPr>
    </w:p>
    <w:p w14:paraId="192782AD" w14:textId="66973ED5" w:rsidR="00BC56A2" w:rsidRPr="00C54FB4" w:rsidRDefault="00BC56A2" w:rsidP="00086B3F">
      <w:pPr>
        <w:pStyle w:val="Odsekzoznamu"/>
        <w:numPr>
          <w:ilvl w:val="1"/>
          <w:numId w:val="4"/>
        </w:numPr>
        <w:spacing w:after="0" w:line="240" w:lineRule="auto"/>
        <w:ind w:left="567" w:hanging="567"/>
        <w:jc w:val="both"/>
        <w:rPr>
          <w:rFonts w:ascii="Times New Roman" w:hAnsi="Times New Roman" w:cs="Times New Roman"/>
          <w:sz w:val="24"/>
          <w:szCs w:val="24"/>
        </w:rPr>
      </w:pPr>
      <w:r w:rsidRPr="00C54FB4">
        <w:rPr>
          <w:rFonts w:ascii="Times New Roman" w:hAnsi="Times New Roman" w:cs="Times New Roman"/>
          <w:sz w:val="24"/>
          <w:szCs w:val="24"/>
        </w:rPr>
        <w:t xml:space="preserve">Na poskytovanie plnení podľa tejto Zmluvy má Poskytovateľ za podmienok dohodnutých v tejto Zmluve, právo uzatvárať subdodávateľské zmluvy a zabezpečiť plnenie tejto Zmluvy alebo jeho častí prostredníctvom subdodávateľov v súlade s podmienkami Verejného obstarávania a tejto Zmluvy. Poskytovateľ zodpovedá za každé plnenie poskytnuté na základe tejto Zmluvy subdodávateľom, ako keby toto plnenie poskytoval sám. Zodpovednosť Poskytovateľa za plnenie Zmluvy v súlade s § 41 ods. 8 ZVO nie je dotknutá a Poskytovateľ je povinný sám odovzdávať Objednávateľovi plnenia poskytnuté subdodávateľom podľa tejto Zmluvy, na svoju zodpovednosť, v dohodnutom čase a v dohodnutej kvalite. </w:t>
      </w:r>
    </w:p>
    <w:p w14:paraId="53524D9D" w14:textId="77777777" w:rsidR="00086B3F" w:rsidRPr="00C54FB4" w:rsidRDefault="00086B3F" w:rsidP="00086B3F">
      <w:pPr>
        <w:spacing w:after="0" w:line="240" w:lineRule="auto"/>
        <w:jc w:val="both"/>
        <w:rPr>
          <w:rFonts w:ascii="Times New Roman" w:hAnsi="Times New Roman" w:cs="Times New Roman"/>
          <w:sz w:val="24"/>
          <w:szCs w:val="24"/>
        </w:rPr>
      </w:pPr>
    </w:p>
    <w:p w14:paraId="1BFCAB50" w14:textId="79641B5C" w:rsidR="00BC56A2" w:rsidRPr="00C54FB4" w:rsidRDefault="00BC56A2" w:rsidP="00BC56A2">
      <w:pPr>
        <w:pStyle w:val="Odsekzoznamu"/>
        <w:numPr>
          <w:ilvl w:val="1"/>
          <w:numId w:val="4"/>
        </w:numPr>
        <w:spacing w:after="0" w:line="240" w:lineRule="auto"/>
        <w:ind w:left="567" w:hanging="567"/>
        <w:jc w:val="both"/>
        <w:rPr>
          <w:rFonts w:ascii="Times New Roman" w:hAnsi="Times New Roman" w:cs="Times New Roman"/>
          <w:sz w:val="24"/>
          <w:szCs w:val="24"/>
        </w:rPr>
      </w:pPr>
      <w:r w:rsidRPr="00C54FB4">
        <w:rPr>
          <w:rFonts w:ascii="Times New Roman" w:hAnsi="Times New Roman" w:cs="Times New Roman"/>
          <w:sz w:val="24"/>
          <w:szCs w:val="24"/>
        </w:rPr>
        <w:t xml:space="preserve">Zoznam subdodávateľov s ich identifikačnými údajmi v rozsahu: (i) meno a priezvisko alebo obchodné meno, resp. názov, (ii) adresa pobytu alebo sídlo, (iii) IČO alebo dátum narodenia, ak nebolo pridelené IČO, (iv) podiel plnenia Zmluvy v percentuálnom vyjadrení, ako aj údaje o osobe oprávnenej konať za subdodávateľa v rozsahu meno a priezvisko, adresa pobytu a dátum narodenia, tvorí neoddeliteľnú súčasť tejto Zmluvy ako Príloha č. </w:t>
      </w:r>
      <w:r w:rsidR="00086B3F" w:rsidRPr="00C54FB4">
        <w:rPr>
          <w:rFonts w:ascii="Times New Roman" w:hAnsi="Times New Roman" w:cs="Times New Roman"/>
          <w:sz w:val="24"/>
          <w:szCs w:val="24"/>
        </w:rPr>
        <w:t>6</w:t>
      </w:r>
      <w:r w:rsidRPr="00C54FB4">
        <w:rPr>
          <w:rFonts w:ascii="Times New Roman" w:hAnsi="Times New Roman" w:cs="Times New Roman"/>
          <w:sz w:val="24"/>
          <w:szCs w:val="24"/>
        </w:rPr>
        <w:t xml:space="preserve"> tejto Zmluvy. </w:t>
      </w:r>
    </w:p>
    <w:p w14:paraId="107A9136" w14:textId="77777777" w:rsidR="00086B3F" w:rsidRPr="00C54FB4" w:rsidRDefault="00086B3F" w:rsidP="00086B3F">
      <w:pPr>
        <w:spacing w:after="0" w:line="240" w:lineRule="auto"/>
        <w:jc w:val="both"/>
        <w:rPr>
          <w:rFonts w:ascii="Times New Roman" w:hAnsi="Times New Roman" w:cs="Times New Roman"/>
          <w:sz w:val="24"/>
          <w:szCs w:val="24"/>
        </w:rPr>
      </w:pPr>
    </w:p>
    <w:p w14:paraId="4744DB14" w14:textId="71C7F171" w:rsidR="00BC56A2" w:rsidRPr="00C54FB4" w:rsidRDefault="00BC56A2" w:rsidP="00086B3F">
      <w:pPr>
        <w:pStyle w:val="Odsekzoznamu"/>
        <w:numPr>
          <w:ilvl w:val="1"/>
          <w:numId w:val="4"/>
        </w:numPr>
        <w:spacing w:after="0" w:line="240" w:lineRule="auto"/>
        <w:ind w:left="567" w:hanging="567"/>
        <w:jc w:val="both"/>
        <w:rPr>
          <w:rFonts w:ascii="Times New Roman" w:hAnsi="Times New Roman" w:cs="Times New Roman"/>
          <w:sz w:val="24"/>
          <w:szCs w:val="24"/>
        </w:rPr>
      </w:pPr>
      <w:r w:rsidRPr="00C54FB4">
        <w:rPr>
          <w:rFonts w:ascii="Times New Roman" w:hAnsi="Times New Roman" w:cs="Times New Roman"/>
          <w:sz w:val="24"/>
          <w:szCs w:val="24"/>
        </w:rPr>
        <w:t>Poskytovateľ je povinný písomne oznámiť Objednávateľ</w:t>
      </w:r>
      <w:r w:rsidR="00086B3F" w:rsidRPr="00C54FB4">
        <w:rPr>
          <w:rFonts w:ascii="Times New Roman" w:hAnsi="Times New Roman" w:cs="Times New Roman"/>
          <w:sz w:val="24"/>
          <w:szCs w:val="24"/>
        </w:rPr>
        <w:t>ovi</w:t>
      </w:r>
      <w:r w:rsidRPr="00C54FB4">
        <w:rPr>
          <w:rFonts w:ascii="Times New Roman" w:hAnsi="Times New Roman" w:cs="Times New Roman"/>
          <w:sz w:val="24"/>
          <w:szCs w:val="24"/>
        </w:rPr>
        <w:t xml:space="preserve"> akúkoľvek zmenu údajov o subdodávateľovi bezodkladne po tom, ako sa o takej zmene dozvedel.</w:t>
      </w:r>
    </w:p>
    <w:p w14:paraId="266571DD" w14:textId="77777777" w:rsidR="00086B3F" w:rsidRPr="00C54FB4" w:rsidRDefault="00086B3F" w:rsidP="00086B3F">
      <w:pPr>
        <w:pStyle w:val="Odsekzoznamu"/>
        <w:rPr>
          <w:rFonts w:ascii="Times New Roman" w:hAnsi="Times New Roman" w:cs="Times New Roman"/>
          <w:sz w:val="24"/>
          <w:szCs w:val="24"/>
        </w:rPr>
      </w:pPr>
    </w:p>
    <w:p w14:paraId="56556ED7" w14:textId="77777777" w:rsidR="00D81B97" w:rsidRPr="00C54FB4" w:rsidRDefault="00BC56A2" w:rsidP="00D81B97">
      <w:pPr>
        <w:pStyle w:val="Odsekzoznamu"/>
        <w:numPr>
          <w:ilvl w:val="1"/>
          <w:numId w:val="4"/>
        </w:numPr>
        <w:spacing w:after="0" w:line="240" w:lineRule="auto"/>
        <w:ind w:left="567" w:hanging="567"/>
        <w:jc w:val="both"/>
        <w:rPr>
          <w:rFonts w:ascii="Times New Roman" w:hAnsi="Times New Roman" w:cs="Times New Roman"/>
          <w:sz w:val="24"/>
          <w:szCs w:val="24"/>
        </w:rPr>
      </w:pPr>
      <w:r w:rsidRPr="00C54FB4">
        <w:rPr>
          <w:rFonts w:ascii="Times New Roman" w:hAnsi="Times New Roman" w:cs="Times New Roman"/>
          <w:sz w:val="24"/>
          <w:szCs w:val="24"/>
        </w:rPr>
        <w:t xml:space="preserve">Poskytovateľ je oprávnený zmeniť alebo doplniť subdodávateľa počas trvania Zmluvy len po predchádzajúcom písomnom súhlase Objednávateľa. Poskytovateľ je povinný písomne požiadať Objednávateľa o súhlas so zmenou alebo doplnením subdodávateľa najneskôr 10 pracovných dní pred dňom, v ktorom Poskytovateľ plánuje aby sa zmenený alebo doplnený subdodávateľ začal podieľať na poskytovaní Služieb podľa tejto Zmluvy. Poskytovateľ doručí písomnú žiadosť o súhlas so zmenou alebo doplnením subdodávateľa, ktorá bude obsahovať údaje o navrhovanom subdodávateľovi v rozsahu podľa bodu </w:t>
      </w:r>
      <w:r w:rsidR="00D81B97" w:rsidRPr="00C54FB4">
        <w:rPr>
          <w:rFonts w:ascii="Times New Roman" w:hAnsi="Times New Roman" w:cs="Times New Roman"/>
          <w:sz w:val="24"/>
          <w:szCs w:val="24"/>
        </w:rPr>
        <w:t>3.6</w:t>
      </w:r>
      <w:r w:rsidRPr="00C54FB4">
        <w:rPr>
          <w:rFonts w:ascii="Times New Roman" w:hAnsi="Times New Roman" w:cs="Times New Roman"/>
          <w:sz w:val="24"/>
          <w:szCs w:val="24"/>
        </w:rPr>
        <w:t xml:space="preserve"> tohto článku Zmluvy. Objednávateľ sa zaväzuje vyjadriť sa písomne k doručenej žiadosti Poskytovateľa v lehote do 7 pracovných dní od doručenia žiadosti. Zmenu subdodávateľa sú Zmluvné strany povinné zaznamenať v dodatku uzatvorenom k tejto Zmluve. </w:t>
      </w:r>
    </w:p>
    <w:p w14:paraId="268A0027" w14:textId="77777777" w:rsidR="00D81B97" w:rsidRPr="00D81B97" w:rsidRDefault="00D81B97" w:rsidP="00D81B97">
      <w:pPr>
        <w:pStyle w:val="Odsekzoznamu"/>
        <w:rPr>
          <w:rFonts w:ascii="Times New Roman" w:hAnsi="Times New Roman" w:cs="Times New Roman"/>
          <w:sz w:val="24"/>
          <w:szCs w:val="24"/>
        </w:rPr>
      </w:pPr>
    </w:p>
    <w:p w14:paraId="78661562" w14:textId="2A88C957" w:rsidR="00BC56A2" w:rsidRPr="00C54FB4" w:rsidRDefault="00BC56A2" w:rsidP="00D81B97">
      <w:pPr>
        <w:pStyle w:val="Odsekzoznamu"/>
        <w:numPr>
          <w:ilvl w:val="1"/>
          <w:numId w:val="4"/>
        </w:numPr>
        <w:spacing w:after="0" w:line="240" w:lineRule="auto"/>
        <w:ind w:left="567" w:hanging="567"/>
        <w:jc w:val="both"/>
        <w:rPr>
          <w:rFonts w:ascii="Times New Roman" w:hAnsi="Times New Roman" w:cs="Times New Roman"/>
          <w:sz w:val="24"/>
          <w:szCs w:val="24"/>
        </w:rPr>
      </w:pPr>
      <w:r w:rsidRPr="00C54FB4">
        <w:rPr>
          <w:rFonts w:ascii="Times New Roman" w:hAnsi="Times New Roman" w:cs="Times New Roman"/>
          <w:sz w:val="24"/>
          <w:szCs w:val="24"/>
        </w:rPr>
        <w:lastRenderedPageBreak/>
        <w:t>Porušenie ktorejkoľvek povinnosti vyplývajúcej z bodov 3</w:t>
      </w:r>
      <w:r w:rsidR="00D81B97" w:rsidRPr="00C54FB4">
        <w:rPr>
          <w:rFonts w:ascii="Times New Roman" w:hAnsi="Times New Roman" w:cs="Times New Roman"/>
          <w:sz w:val="24"/>
          <w:szCs w:val="24"/>
        </w:rPr>
        <w:t>.7</w:t>
      </w:r>
      <w:r w:rsidRPr="00C54FB4">
        <w:rPr>
          <w:rFonts w:ascii="Times New Roman" w:hAnsi="Times New Roman" w:cs="Times New Roman"/>
          <w:sz w:val="24"/>
          <w:szCs w:val="24"/>
        </w:rPr>
        <w:t xml:space="preserve"> a</w:t>
      </w:r>
      <w:r w:rsidR="00D81B97" w:rsidRPr="00C54FB4">
        <w:rPr>
          <w:rFonts w:ascii="Times New Roman" w:hAnsi="Times New Roman" w:cs="Times New Roman"/>
          <w:sz w:val="24"/>
          <w:szCs w:val="24"/>
        </w:rPr>
        <w:t> 3.8</w:t>
      </w:r>
      <w:r w:rsidRPr="00C54FB4">
        <w:rPr>
          <w:rFonts w:ascii="Times New Roman" w:hAnsi="Times New Roman" w:cs="Times New Roman"/>
          <w:sz w:val="24"/>
          <w:szCs w:val="24"/>
        </w:rPr>
        <w:t xml:space="preserve"> tohto článku Zmluvy sa považuje za podstatné porušenie Zmluvy Poskytovateľom a je dôvodom, ktorý oprávňuje Objednávateľa na odstúpenie od Zmluvy. </w:t>
      </w:r>
    </w:p>
    <w:p w14:paraId="2013C061" w14:textId="77777777" w:rsidR="00D81B97" w:rsidRPr="00C54FB4" w:rsidRDefault="00D81B97" w:rsidP="00D81B97">
      <w:pPr>
        <w:pStyle w:val="Odsekzoznamu"/>
        <w:rPr>
          <w:rFonts w:ascii="Times New Roman" w:hAnsi="Times New Roman" w:cs="Times New Roman"/>
          <w:sz w:val="24"/>
          <w:szCs w:val="24"/>
        </w:rPr>
      </w:pPr>
    </w:p>
    <w:p w14:paraId="7F4F5885" w14:textId="0894CD11" w:rsidR="00BC56A2" w:rsidRPr="00C54FB4" w:rsidRDefault="00BC56A2" w:rsidP="00D81B97">
      <w:pPr>
        <w:pStyle w:val="Odsekzoznamu"/>
        <w:numPr>
          <w:ilvl w:val="1"/>
          <w:numId w:val="4"/>
        </w:numPr>
        <w:spacing w:after="0" w:line="240" w:lineRule="auto"/>
        <w:ind w:left="567" w:hanging="567"/>
        <w:jc w:val="both"/>
        <w:rPr>
          <w:rFonts w:ascii="Times New Roman" w:hAnsi="Times New Roman" w:cs="Times New Roman"/>
          <w:sz w:val="24"/>
          <w:szCs w:val="24"/>
        </w:rPr>
      </w:pPr>
      <w:r w:rsidRPr="00C54FB4">
        <w:rPr>
          <w:rFonts w:ascii="Times New Roman" w:hAnsi="Times New Roman" w:cs="Times New Roman"/>
          <w:sz w:val="24"/>
          <w:szCs w:val="24"/>
        </w:rPr>
        <w:t>Poskytovateľ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4551F9AB" w14:textId="77777777" w:rsidR="00D81B97" w:rsidRPr="00C54FB4" w:rsidRDefault="00D81B97" w:rsidP="00D81B97">
      <w:pPr>
        <w:pStyle w:val="Odsekzoznamu"/>
        <w:spacing w:after="0" w:line="240" w:lineRule="auto"/>
        <w:ind w:left="567"/>
        <w:jc w:val="both"/>
        <w:rPr>
          <w:rFonts w:ascii="Times New Roman" w:hAnsi="Times New Roman" w:cs="Times New Roman"/>
          <w:sz w:val="24"/>
          <w:szCs w:val="24"/>
        </w:rPr>
      </w:pPr>
    </w:p>
    <w:p w14:paraId="2203D357" w14:textId="3F26459B" w:rsidR="00BC56A2" w:rsidRPr="00C54FB4" w:rsidRDefault="00BC56A2" w:rsidP="00D81B97">
      <w:pPr>
        <w:pStyle w:val="Odsekzoznamu"/>
        <w:numPr>
          <w:ilvl w:val="1"/>
          <w:numId w:val="4"/>
        </w:numPr>
        <w:spacing w:after="0" w:line="240" w:lineRule="auto"/>
        <w:ind w:left="567" w:hanging="567"/>
        <w:jc w:val="both"/>
        <w:rPr>
          <w:rFonts w:ascii="Times New Roman" w:hAnsi="Times New Roman" w:cs="Times New Roman"/>
          <w:sz w:val="24"/>
          <w:szCs w:val="24"/>
        </w:rPr>
      </w:pPr>
      <w:r w:rsidRPr="00C54FB4">
        <w:rPr>
          <w:rFonts w:ascii="Times New Roman" w:hAnsi="Times New Roman" w:cs="Times New Roman"/>
          <w:sz w:val="24"/>
          <w:szCs w:val="24"/>
        </w:rPr>
        <w:t>Objednávateľ má právo odstúpiť od Zmluvy z dôvodov uvedených v § 15 ods. 1 Zákona o registri partnerov verejného sektora, ako aj z dôvodu výmazu subdodávateľa v prípade, ak trvá jeho povinnosť zápisu v registri partnerov verejného sektora. Objednávateľ nie je v omeškaní a nie je povinný plniť, čo mu ukladá táto Zmluva, ak nastanú dôvody podľa § 15 ods. 2 Zákona o registri partnerov verejného sektora. Zmluva v takom prípade zaniká doručením oznámenia o odstúpení od Zmluvy. Riadne poskytnuté plnenia, vzájomne poskytnuté do dňa odstúpenia od Zmluvy, si Zmluvné strany ponechajú; tým nie je dotknutý nárok Poskytovateľa na odplatu za riadne dodané plnenie podľa tejto Zmluvy do dňa odstúpenia od Zmluvy.</w:t>
      </w:r>
    </w:p>
    <w:p w14:paraId="5438004A" w14:textId="77777777" w:rsidR="00F2658D" w:rsidRPr="00C54FB4" w:rsidRDefault="00F2658D" w:rsidP="00F2658D">
      <w:pPr>
        <w:spacing w:after="0" w:line="240" w:lineRule="auto"/>
        <w:jc w:val="both"/>
        <w:rPr>
          <w:rFonts w:ascii="Times New Roman" w:hAnsi="Times New Roman" w:cs="Times New Roman"/>
          <w:sz w:val="24"/>
          <w:szCs w:val="24"/>
        </w:rPr>
      </w:pPr>
    </w:p>
    <w:p w14:paraId="72B1BB6B" w14:textId="663F08B2" w:rsidR="002E7E4C" w:rsidRPr="00C54FB4" w:rsidRDefault="002E7E4C" w:rsidP="00F2658D">
      <w:pPr>
        <w:pStyle w:val="Odsekzoznamu"/>
        <w:numPr>
          <w:ilvl w:val="1"/>
          <w:numId w:val="4"/>
        </w:numPr>
        <w:spacing w:after="0" w:line="240" w:lineRule="auto"/>
        <w:ind w:left="567" w:hanging="567"/>
        <w:jc w:val="both"/>
        <w:rPr>
          <w:rFonts w:ascii="Times New Roman" w:hAnsi="Times New Roman" w:cs="Times New Roman"/>
          <w:sz w:val="24"/>
          <w:szCs w:val="24"/>
        </w:rPr>
      </w:pPr>
      <w:r w:rsidRPr="00C54FB4">
        <w:rPr>
          <w:rFonts w:ascii="Times New Roman" w:hAnsi="Times New Roman" w:cs="Times New Roman"/>
          <w:sz w:val="24"/>
          <w:szCs w:val="24"/>
        </w:rPr>
        <w:t>Poskytovateľ je povinný bez zbytočného odkladu písomne upozorniť objednávateľa na zjavnú nesprávnosť pokynov poskytnutých objednávateľom alebo treťou osobou.</w:t>
      </w:r>
    </w:p>
    <w:p w14:paraId="1B3D88A8" w14:textId="77777777" w:rsidR="00F2658D" w:rsidRPr="00C54FB4" w:rsidRDefault="00F2658D" w:rsidP="00F2658D">
      <w:pPr>
        <w:spacing w:after="0" w:line="240" w:lineRule="auto"/>
        <w:jc w:val="both"/>
        <w:rPr>
          <w:rFonts w:ascii="Times New Roman" w:hAnsi="Times New Roman" w:cs="Times New Roman"/>
          <w:sz w:val="24"/>
          <w:szCs w:val="24"/>
        </w:rPr>
      </w:pPr>
    </w:p>
    <w:p w14:paraId="5FB5C475" w14:textId="29D30D55" w:rsidR="00A55450" w:rsidRPr="00C54FB4" w:rsidRDefault="00A55450" w:rsidP="002B52B6">
      <w:pPr>
        <w:pStyle w:val="Odsekzoznamu"/>
        <w:numPr>
          <w:ilvl w:val="1"/>
          <w:numId w:val="4"/>
        </w:numPr>
        <w:spacing w:after="0" w:line="240" w:lineRule="auto"/>
        <w:ind w:left="567" w:hanging="567"/>
        <w:jc w:val="both"/>
        <w:rPr>
          <w:rFonts w:ascii="Times New Roman" w:hAnsi="Times New Roman" w:cs="Times New Roman"/>
          <w:sz w:val="24"/>
          <w:szCs w:val="24"/>
        </w:rPr>
      </w:pPr>
      <w:r w:rsidRPr="00C54FB4">
        <w:rPr>
          <w:rFonts w:ascii="Times New Roman" w:hAnsi="Times New Roman" w:cs="Times New Roman"/>
          <w:sz w:val="24"/>
          <w:szCs w:val="24"/>
        </w:rPr>
        <w:t>Za vecný a právny obsah poskytovateľovi dodaných materiálov, podkladov, pokynov a informácií zodpovedá výlučne v plnom rozsahu objednávateľ.</w:t>
      </w:r>
    </w:p>
    <w:p w14:paraId="20B32C5B" w14:textId="77777777" w:rsidR="00F2658D" w:rsidRPr="00F2658D" w:rsidRDefault="00F2658D" w:rsidP="00F2658D">
      <w:pPr>
        <w:spacing w:after="0" w:line="240" w:lineRule="auto"/>
        <w:jc w:val="both"/>
        <w:rPr>
          <w:rFonts w:ascii="Times New Roman" w:hAnsi="Times New Roman" w:cs="Times New Roman"/>
          <w:sz w:val="24"/>
          <w:szCs w:val="24"/>
        </w:rPr>
      </w:pPr>
    </w:p>
    <w:p w14:paraId="2ACD5540" w14:textId="54BF8772" w:rsidR="00D470F3" w:rsidRDefault="00D470F3" w:rsidP="002B52B6">
      <w:pPr>
        <w:pStyle w:val="Odsekzoznamu"/>
        <w:numPr>
          <w:ilvl w:val="1"/>
          <w:numId w:val="4"/>
        </w:numPr>
        <w:spacing w:after="0" w:line="240" w:lineRule="auto"/>
        <w:ind w:left="567" w:hanging="567"/>
        <w:jc w:val="both"/>
        <w:rPr>
          <w:rFonts w:ascii="Times New Roman" w:hAnsi="Times New Roman" w:cs="Times New Roman"/>
          <w:sz w:val="24"/>
          <w:szCs w:val="24"/>
        </w:rPr>
      </w:pPr>
      <w:r w:rsidRPr="008E2004">
        <w:rPr>
          <w:rFonts w:ascii="Times New Roman" w:hAnsi="Times New Roman" w:cs="Times New Roman"/>
          <w:sz w:val="24"/>
          <w:szCs w:val="24"/>
        </w:rPr>
        <w:t>Poskytovateľ sa zaväzuje pri poskytovaní služieb dodržiavať všeobecne záväzné predpisy BOZP a P</w:t>
      </w:r>
      <w:r w:rsidR="005221CE">
        <w:rPr>
          <w:rFonts w:ascii="Times New Roman" w:hAnsi="Times New Roman" w:cs="Times New Roman"/>
          <w:sz w:val="24"/>
          <w:szCs w:val="24"/>
        </w:rPr>
        <w:t>O</w:t>
      </w:r>
      <w:r w:rsidRPr="008E2004">
        <w:rPr>
          <w:rFonts w:ascii="Times New Roman" w:hAnsi="Times New Roman" w:cs="Times New Roman"/>
          <w:sz w:val="24"/>
          <w:szCs w:val="24"/>
        </w:rPr>
        <w:t xml:space="preserve">. V prípade, že si plnenie služby vyžiada prítomnosť </w:t>
      </w:r>
      <w:r w:rsidR="007E5BF8" w:rsidRPr="008E2004">
        <w:rPr>
          <w:rFonts w:ascii="Times New Roman" w:hAnsi="Times New Roman" w:cs="Times New Roman"/>
          <w:sz w:val="24"/>
          <w:szCs w:val="24"/>
        </w:rPr>
        <w:t>poskytovateľa v priestoroch objednávateľa, zaväzuje sa poskytovateľ dodržiavať miestne podmienky pre výkon služieb, s ktorými bude preukázateľne oboznámený.</w:t>
      </w:r>
    </w:p>
    <w:p w14:paraId="74AF0C24" w14:textId="77777777" w:rsidR="00B560A9" w:rsidRPr="00B560A9" w:rsidRDefault="00B560A9" w:rsidP="00B560A9">
      <w:pPr>
        <w:pStyle w:val="Odsekzoznamu"/>
        <w:rPr>
          <w:rFonts w:ascii="Times New Roman" w:hAnsi="Times New Roman" w:cs="Times New Roman"/>
          <w:sz w:val="24"/>
          <w:szCs w:val="24"/>
        </w:rPr>
      </w:pPr>
    </w:p>
    <w:p w14:paraId="52BBFC33" w14:textId="507CFDBD" w:rsidR="00B560A9" w:rsidRPr="006B0DC1" w:rsidRDefault="00B560A9" w:rsidP="002B52B6">
      <w:pPr>
        <w:pStyle w:val="Odsekzoznamu"/>
        <w:numPr>
          <w:ilvl w:val="1"/>
          <w:numId w:val="4"/>
        </w:numPr>
        <w:spacing w:after="0" w:line="240" w:lineRule="auto"/>
        <w:ind w:left="567" w:hanging="567"/>
        <w:jc w:val="both"/>
        <w:rPr>
          <w:rFonts w:ascii="Times New Roman" w:hAnsi="Times New Roman" w:cs="Times New Roman"/>
          <w:sz w:val="24"/>
          <w:szCs w:val="24"/>
        </w:rPr>
      </w:pPr>
      <w:r w:rsidRPr="006B0DC1">
        <w:rPr>
          <w:rFonts w:ascii="Times New Roman" w:hAnsi="Times New Roman" w:cs="Times New Roman"/>
          <w:sz w:val="24"/>
          <w:szCs w:val="24"/>
        </w:rPr>
        <w:t>Zmluvné strany sa zaväzujú oznámiť si navzájom akékoľvek zmeny údajov dôležitých pre bezproblémové plnenie zmluvy, a to najmä údajov uvedených v záhlaví tejto zmluvy, príp. iných kontaktných údajov vymedzených v tejto zmluve.</w:t>
      </w:r>
    </w:p>
    <w:p w14:paraId="7CF0F56A" w14:textId="77777777" w:rsidR="00F2658D" w:rsidRPr="006B0DC1" w:rsidRDefault="00F2658D" w:rsidP="00F2658D">
      <w:pPr>
        <w:spacing w:after="0" w:line="240" w:lineRule="auto"/>
        <w:jc w:val="both"/>
        <w:rPr>
          <w:rFonts w:ascii="Times New Roman" w:hAnsi="Times New Roman" w:cs="Times New Roman"/>
          <w:sz w:val="24"/>
          <w:szCs w:val="24"/>
        </w:rPr>
      </w:pPr>
    </w:p>
    <w:p w14:paraId="6AF3D751" w14:textId="59EEA7E8" w:rsidR="005221CE" w:rsidRPr="006B0DC1" w:rsidRDefault="005221CE" w:rsidP="002B52B6">
      <w:pPr>
        <w:pStyle w:val="Odsekzoznamu"/>
        <w:numPr>
          <w:ilvl w:val="1"/>
          <w:numId w:val="4"/>
        </w:numPr>
        <w:spacing w:after="0" w:line="240" w:lineRule="auto"/>
        <w:ind w:left="567" w:hanging="567"/>
        <w:jc w:val="both"/>
        <w:rPr>
          <w:rFonts w:ascii="Times New Roman" w:hAnsi="Times New Roman" w:cs="Times New Roman"/>
          <w:sz w:val="24"/>
          <w:szCs w:val="24"/>
        </w:rPr>
      </w:pPr>
      <w:r w:rsidRPr="006B0DC1">
        <w:rPr>
          <w:rFonts w:ascii="Times New Roman" w:hAnsi="Times New Roman" w:cs="Times New Roman"/>
          <w:sz w:val="24"/>
          <w:szCs w:val="24"/>
        </w:rPr>
        <w:t xml:space="preserve">Poskytovateľ sa zaväzuje umožniť výkon kontroly súvisiaci s predmetom plnenia tejto zmluvy, ako aj s ostatnými ustanoveniami tejto zmluvy zo strany osôb oprávnených na výkon kontroly,  kedykoľvek po uzavretí tejto zmluvy a počas platnosti a účinnosti Zmluvy o nenávratnom finančnom príspevku </w:t>
      </w:r>
      <w:r w:rsidRPr="006B0DC1">
        <w:rPr>
          <w:rFonts w:ascii="Times New Roman" w:hAnsi="Times New Roman" w:cs="Times New Roman"/>
          <w:sz w:val="24"/>
          <w:szCs w:val="24"/>
          <w:highlight w:val="yellow"/>
        </w:rPr>
        <w:t>č. .............................</w:t>
      </w:r>
      <w:r w:rsidRPr="006B0DC1">
        <w:rPr>
          <w:rFonts w:ascii="Times New Roman" w:hAnsi="Times New Roman" w:cs="Times New Roman"/>
          <w:sz w:val="24"/>
          <w:szCs w:val="24"/>
        </w:rPr>
        <w:t xml:space="preserve"> uzavretej medzi poskytovateľom nenávratného finančného príspevku a objednávateľom </w:t>
      </w:r>
      <w:r w:rsidRPr="006B0DC1">
        <w:rPr>
          <w:rFonts w:ascii="Times New Roman" w:hAnsi="Times New Roman" w:cs="Times New Roman"/>
          <w:sz w:val="24"/>
          <w:szCs w:val="24"/>
          <w:highlight w:val="yellow"/>
        </w:rPr>
        <w:t>dňa ...............</w:t>
      </w:r>
      <w:r w:rsidRPr="006B0DC1">
        <w:rPr>
          <w:rFonts w:ascii="Times New Roman" w:hAnsi="Times New Roman" w:cs="Times New Roman"/>
          <w:sz w:val="24"/>
          <w:szCs w:val="24"/>
        </w:rPr>
        <w:t xml:space="preserve"> ; oprávnenými osobami sú najmä:</w:t>
      </w:r>
    </w:p>
    <w:p w14:paraId="06AC1BFD" w14:textId="77777777" w:rsidR="005221CE" w:rsidRPr="006B0DC1" w:rsidRDefault="005221CE" w:rsidP="002B52B6">
      <w:pPr>
        <w:numPr>
          <w:ilvl w:val="1"/>
          <w:numId w:val="29"/>
        </w:numPr>
        <w:spacing w:after="0" w:line="240" w:lineRule="auto"/>
        <w:ind w:left="567" w:hanging="567"/>
        <w:contextualSpacing/>
        <w:jc w:val="both"/>
        <w:rPr>
          <w:rFonts w:ascii="Times New Roman" w:eastAsia="Calibri" w:hAnsi="Times New Roman" w:cs="Times New Roman"/>
          <w:sz w:val="24"/>
          <w:szCs w:val="24"/>
        </w:rPr>
      </w:pPr>
      <w:r w:rsidRPr="006B0DC1">
        <w:rPr>
          <w:rFonts w:ascii="Times New Roman" w:hAnsi="Times New Roman" w:cs="Times New Roman"/>
          <w:sz w:val="24"/>
          <w:szCs w:val="24"/>
        </w:rPr>
        <w:t>Riadiaci orgán (poskytovateľ) a ním poverené osoby;</w:t>
      </w:r>
    </w:p>
    <w:p w14:paraId="13BA6EB6" w14:textId="77777777" w:rsidR="005221CE" w:rsidRPr="006B0DC1" w:rsidRDefault="005221CE" w:rsidP="002B52B6">
      <w:pPr>
        <w:numPr>
          <w:ilvl w:val="1"/>
          <w:numId w:val="29"/>
        </w:numPr>
        <w:spacing w:after="0" w:line="240" w:lineRule="auto"/>
        <w:ind w:left="567" w:hanging="567"/>
        <w:contextualSpacing/>
        <w:jc w:val="both"/>
        <w:rPr>
          <w:rFonts w:ascii="Times New Roman" w:eastAsia="Calibri" w:hAnsi="Times New Roman" w:cs="Times New Roman"/>
          <w:sz w:val="24"/>
          <w:szCs w:val="24"/>
        </w:rPr>
      </w:pPr>
      <w:r w:rsidRPr="006B0DC1">
        <w:rPr>
          <w:rFonts w:ascii="Times New Roman" w:hAnsi="Times New Roman" w:cs="Times New Roman"/>
          <w:sz w:val="24"/>
          <w:szCs w:val="24"/>
        </w:rPr>
        <w:t>Najvyšší kontrolný úrad SR;</w:t>
      </w:r>
    </w:p>
    <w:p w14:paraId="7235FFA0" w14:textId="77777777" w:rsidR="005221CE" w:rsidRPr="006B0DC1" w:rsidRDefault="005221CE" w:rsidP="002B52B6">
      <w:pPr>
        <w:numPr>
          <w:ilvl w:val="1"/>
          <w:numId w:val="29"/>
        </w:numPr>
        <w:spacing w:after="0" w:line="240" w:lineRule="auto"/>
        <w:ind w:left="567" w:hanging="567"/>
        <w:contextualSpacing/>
        <w:jc w:val="both"/>
        <w:rPr>
          <w:rFonts w:ascii="Times New Roman" w:eastAsia="Calibri" w:hAnsi="Times New Roman" w:cs="Times New Roman"/>
          <w:sz w:val="24"/>
          <w:szCs w:val="24"/>
        </w:rPr>
      </w:pPr>
      <w:r w:rsidRPr="006B0DC1">
        <w:rPr>
          <w:rFonts w:ascii="Times New Roman" w:hAnsi="Times New Roman" w:cs="Times New Roman"/>
          <w:sz w:val="24"/>
          <w:szCs w:val="24"/>
        </w:rPr>
        <w:t>príslušná správa finančnej kontroly;</w:t>
      </w:r>
    </w:p>
    <w:p w14:paraId="1C9C9038" w14:textId="77777777" w:rsidR="005221CE" w:rsidRPr="006B0DC1" w:rsidRDefault="005221CE" w:rsidP="002B52B6">
      <w:pPr>
        <w:numPr>
          <w:ilvl w:val="1"/>
          <w:numId w:val="29"/>
        </w:numPr>
        <w:spacing w:after="0" w:line="240" w:lineRule="auto"/>
        <w:ind w:left="567" w:hanging="567"/>
        <w:contextualSpacing/>
        <w:jc w:val="both"/>
        <w:rPr>
          <w:rFonts w:ascii="Times New Roman" w:eastAsia="Calibri" w:hAnsi="Times New Roman" w:cs="Times New Roman"/>
          <w:sz w:val="24"/>
          <w:szCs w:val="24"/>
        </w:rPr>
      </w:pPr>
      <w:r w:rsidRPr="006B0DC1">
        <w:rPr>
          <w:rFonts w:ascii="Times New Roman" w:hAnsi="Times New Roman" w:cs="Times New Roman"/>
          <w:sz w:val="24"/>
          <w:szCs w:val="24"/>
        </w:rPr>
        <w:t>certifikačný orgán a nimi poverené osoby;</w:t>
      </w:r>
    </w:p>
    <w:p w14:paraId="3D5567D2" w14:textId="77777777" w:rsidR="005221CE" w:rsidRPr="006B0DC1" w:rsidRDefault="005221CE" w:rsidP="002B52B6">
      <w:pPr>
        <w:numPr>
          <w:ilvl w:val="1"/>
          <w:numId w:val="29"/>
        </w:numPr>
        <w:spacing w:after="0" w:line="240" w:lineRule="auto"/>
        <w:ind w:left="567" w:hanging="567"/>
        <w:contextualSpacing/>
        <w:jc w:val="both"/>
        <w:rPr>
          <w:rFonts w:ascii="Times New Roman" w:eastAsia="Calibri" w:hAnsi="Times New Roman" w:cs="Times New Roman"/>
          <w:sz w:val="24"/>
          <w:szCs w:val="24"/>
        </w:rPr>
      </w:pPr>
      <w:r w:rsidRPr="006B0DC1">
        <w:rPr>
          <w:rFonts w:ascii="Times New Roman" w:hAnsi="Times New Roman" w:cs="Times New Roman"/>
          <w:sz w:val="24"/>
          <w:szCs w:val="24"/>
        </w:rPr>
        <w:t>orgán auditu, jeho spolupracujúce orgány a nimi poverené osoby;</w:t>
      </w:r>
    </w:p>
    <w:p w14:paraId="219B4E43" w14:textId="4EED4131" w:rsidR="00D81B97" w:rsidRPr="00135ECE" w:rsidRDefault="005221CE" w:rsidP="00D81B97">
      <w:pPr>
        <w:numPr>
          <w:ilvl w:val="1"/>
          <w:numId w:val="29"/>
        </w:numPr>
        <w:spacing w:after="0" w:line="240" w:lineRule="auto"/>
        <w:ind w:left="567" w:hanging="567"/>
        <w:contextualSpacing/>
        <w:jc w:val="both"/>
        <w:rPr>
          <w:rFonts w:ascii="Times New Roman" w:eastAsia="Calibri" w:hAnsi="Times New Roman" w:cs="Times New Roman"/>
          <w:sz w:val="24"/>
          <w:szCs w:val="24"/>
        </w:rPr>
      </w:pPr>
      <w:r w:rsidRPr="006B0DC1">
        <w:rPr>
          <w:rFonts w:ascii="Times New Roman" w:hAnsi="Times New Roman" w:cs="Times New Roman"/>
          <w:sz w:val="24"/>
          <w:szCs w:val="24"/>
        </w:rPr>
        <w:t xml:space="preserve">splnomocnení zástupcovia Európskej Komisie a Európskeho dvora audítorov, osoby prizvané orgánmi, ktoré sú uvedené ako oprávnené osoby v súlade s príslušnými </w:t>
      </w:r>
      <w:r w:rsidRPr="00135ECE">
        <w:rPr>
          <w:rFonts w:ascii="Times New Roman" w:hAnsi="Times New Roman" w:cs="Times New Roman"/>
          <w:sz w:val="24"/>
          <w:szCs w:val="24"/>
        </w:rPr>
        <w:t>právnymi predpismi SR a EÚ.</w:t>
      </w:r>
    </w:p>
    <w:p w14:paraId="7EEACB1D" w14:textId="3C4A6BDC" w:rsidR="00D81B97" w:rsidRPr="00135ECE" w:rsidRDefault="00D81B97" w:rsidP="00D81B97">
      <w:pPr>
        <w:spacing w:after="0" w:line="240" w:lineRule="auto"/>
        <w:ind w:left="567"/>
        <w:contextualSpacing/>
        <w:jc w:val="both"/>
        <w:rPr>
          <w:rFonts w:ascii="Times New Roman" w:eastAsia="Calibri" w:hAnsi="Times New Roman" w:cs="Times New Roman"/>
          <w:sz w:val="24"/>
          <w:szCs w:val="24"/>
        </w:rPr>
      </w:pPr>
      <w:r w:rsidRPr="00135ECE">
        <w:rPr>
          <w:rFonts w:ascii="Times New Roman" w:eastAsia="Calibri" w:hAnsi="Times New Roman" w:cs="Times New Roman"/>
          <w:sz w:val="24"/>
          <w:szCs w:val="24"/>
        </w:rPr>
        <w:t>Táto povinnosť sa vzťahuje aj na subdodávateľov Poskytovateľa.</w:t>
      </w:r>
    </w:p>
    <w:p w14:paraId="3AEC8AA6" w14:textId="77777777" w:rsidR="00F2658D" w:rsidRPr="00135ECE" w:rsidRDefault="00F2658D" w:rsidP="00F2658D">
      <w:pPr>
        <w:spacing w:after="0" w:line="240" w:lineRule="auto"/>
        <w:ind w:left="567"/>
        <w:contextualSpacing/>
        <w:jc w:val="both"/>
        <w:rPr>
          <w:rFonts w:ascii="Times New Roman" w:eastAsia="Calibri" w:hAnsi="Times New Roman" w:cs="Times New Roman"/>
          <w:sz w:val="24"/>
          <w:szCs w:val="24"/>
        </w:rPr>
      </w:pPr>
    </w:p>
    <w:p w14:paraId="78FA8E6B" w14:textId="22FC3A09" w:rsidR="005221CE" w:rsidRPr="006B0DC1" w:rsidRDefault="005221CE" w:rsidP="002B52B6">
      <w:pPr>
        <w:pStyle w:val="Odsekzoznamu"/>
        <w:numPr>
          <w:ilvl w:val="1"/>
          <w:numId w:val="4"/>
        </w:numPr>
        <w:spacing w:after="0" w:line="240" w:lineRule="auto"/>
        <w:ind w:left="567" w:hanging="567"/>
        <w:jc w:val="both"/>
        <w:rPr>
          <w:rFonts w:ascii="Times New Roman" w:hAnsi="Times New Roman" w:cs="Times New Roman"/>
          <w:sz w:val="24"/>
          <w:szCs w:val="24"/>
        </w:rPr>
      </w:pPr>
      <w:r w:rsidRPr="006B0DC1">
        <w:rPr>
          <w:rFonts w:ascii="Times New Roman" w:hAnsi="Times New Roman" w:cs="Times New Roman"/>
          <w:sz w:val="24"/>
          <w:szCs w:val="24"/>
        </w:rPr>
        <w:t>Poskytovateľ sa zaväzuje poskytnúť osobám oprávneným na výkon kontroly špecifikovaným v</w:t>
      </w:r>
      <w:r w:rsidR="007E09EA" w:rsidRPr="006B0DC1">
        <w:rPr>
          <w:rFonts w:ascii="Times New Roman" w:hAnsi="Times New Roman" w:cs="Times New Roman"/>
          <w:sz w:val="24"/>
          <w:szCs w:val="24"/>
        </w:rPr>
        <w:t> bode 3.</w:t>
      </w:r>
      <w:r w:rsidR="002A7530" w:rsidRPr="006B0DC1">
        <w:rPr>
          <w:rFonts w:ascii="Times New Roman" w:hAnsi="Times New Roman" w:cs="Times New Roman"/>
          <w:sz w:val="24"/>
          <w:szCs w:val="24"/>
        </w:rPr>
        <w:t>9</w:t>
      </w:r>
      <w:r w:rsidRPr="006B0DC1">
        <w:rPr>
          <w:rFonts w:ascii="Times New Roman" w:hAnsi="Times New Roman" w:cs="Times New Roman"/>
          <w:sz w:val="24"/>
          <w:szCs w:val="24"/>
        </w:rPr>
        <w:t xml:space="preserve"> tohto článku, všetku potrebnú súčinnosť. V prípade, že v </w:t>
      </w:r>
      <w:r w:rsidRPr="006B0DC1">
        <w:rPr>
          <w:rFonts w:ascii="Times New Roman" w:hAnsi="Times New Roman" w:cs="Times New Roman"/>
          <w:sz w:val="24"/>
          <w:szCs w:val="24"/>
        </w:rPr>
        <w:lastRenderedPageBreak/>
        <w:t>dôsledku kontroly vykonanej oprávneným orgánom, dôjde zavinením p</w:t>
      </w:r>
      <w:r w:rsidR="007E09EA" w:rsidRPr="006B0DC1">
        <w:rPr>
          <w:rFonts w:ascii="Times New Roman" w:hAnsi="Times New Roman" w:cs="Times New Roman"/>
          <w:sz w:val="24"/>
          <w:szCs w:val="24"/>
        </w:rPr>
        <w:t>oskytovateľa</w:t>
      </w:r>
      <w:r w:rsidRPr="006B0DC1">
        <w:rPr>
          <w:rFonts w:ascii="Times New Roman" w:hAnsi="Times New Roman" w:cs="Times New Roman"/>
          <w:sz w:val="24"/>
          <w:szCs w:val="24"/>
        </w:rPr>
        <w:t xml:space="preserve"> k uznaniu plnenia predmetu tejto zmluvy ako neoprávneného výdavku, t.</w:t>
      </w:r>
      <w:r w:rsidR="00F2658D" w:rsidRPr="006B0DC1">
        <w:rPr>
          <w:rFonts w:ascii="Times New Roman" w:hAnsi="Times New Roman" w:cs="Times New Roman"/>
          <w:sz w:val="24"/>
          <w:szCs w:val="24"/>
        </w:rPr>
        <w:t xml:space="preserve"> </w:t>
      </w:r>
      <w:r w:rsidRPr="006B0DC1">
        <w:rPr>
          <w:rFonts w:ascii="Times New Roman" w:hAnsi="Times New Roman" w:cs="Times New Roman"/>
          <w:sz w:val="24"/>
          <w:szCs w:val="24"/>
        </w:rPr>
        <w:t xml:space="preserve">j. výdavku, ktorý nezodpovedá cenám bežným na trhu v čase ich vzniku a v mieste ich vzniku, a ktorý preto nebude </w:t>
      </w:r>
      <w:r w:rsidR="007E09EA" w:rsidRPr="006B0DC1">
        <w:rPr>
          <w:rFonts w:ascii="Times New Roman" w:hAnsi="Times New Roman" w:cs="Times New Roman"/>
          <w:sz w:val="24"/>
          <w:szCs w:val="24"/>
        </w:rPr>
        <w:t xml:space="preserve">objednávateľovi </w:t>
      </w:r>
      <w:r w:rsidRPr="006B0DC1">
        <w:rPr>
          <w:rFonts w:ascii="Times New Roman" w:hAnsi="Times New Roman" w:cs="Times New Roman"/>
          <w:sz w:val="24"/>
          <w:szCs w:val="24"/>
        </w:rPr>
        <w:t xml:space="preserve">uznaný ako oprávnený, je </w:t>
      </w:r>
      <w:r w:rsidR="007E09EA" w:rsidRPr="006B0DC1">
        <w:rPr>
          <w:rFonts w:ascii="Times New Roman" w:hAnsi="Times New Roman" w:cs="Times New Roman"/>
          <w:sz w:val="24"/>
          <w:szCs w:val="24"/>
        </w:rPr>
        <w:t>poskytovateľ</w:t>
      </w:r>
      <w:r w:rsidRPr="006B0DC1">
        <w:rPr>
          <w:rFonts w:ascii="Times New Roman" w:hAnsi="Times New Roman" w:cs="Times New Roman"/>
          <w:sz w:val="24"/>
          <w:szCs w:val="24"/>
        </w:rPr>
        <w:t xml:space="preserve"> povinný nahradiť </w:t>
      </w:r>
      <w:r w:rsidR="007E09EA" w:rsidRPr="006B0DC1">
        <w:rPr>
          <w:rFonts w:ascii="Times New Roman" w:hAnsi="Times New Roman" w:cs="Times New Roman"/>
          <w:sz w:val="24"/>
          <w:szCs w:val="24"/>
        </w:rPr>
        <w:t xml:space="preserve">objednávateľovi </w:t>
      </w:r>
      <w:r w:rsidRPr="006B0DC1">
        <w:rPr>
          <w:rFonts w:ascii="Times New Roman" w:hAnsi="Times New Roman" w:cs="Times New Roman"/>
          <w:sz w:val="24"/>
          <w:szCs w:val="24"/>
        </w:rPr>
        <w:t>v plnom rozsahu škodu, ktorá mu v dôsledku tejto skutočnosti vznikne.</w:t>
      </w:r>
    </w:p>
    <w:p w14:paraId="6B5F5BBC" w14:textId="77777777" w:rsidR="00F2658D" w:rsidRPr="006B0DC1" w:rsidRDefault="00F2658D" w:rsidP="00F2658D">
      <w:pPr>
        <w:spacing w:after="0" w:line="240" w:lineRule="auto"/>
        <w:jc w:val="both"/>
        <w:rPr>
          <w:rFonts w:ascii="Times New Roman" w:hAnsi="Times New Roman" w:cs="Times New Roman"/>
          <w:sz w:val="24"/>
          <w:szCs w:val="24"/>
        </w:rPr>
      </w:pPr>
    </w:p>
    <w:p w14:paraId="7A5CAC18" w14:textId="0D82DCEC" w:rsidR="005221CE" w:rsidRPr="006B0DC1" w:rsidRDefault="005221CE" w:rsidP="002B52B6">
      <w:pPr>
        <w:pStyle w:val="Odsekzoznamu"/>
        <w:numPr>
          <w:ilvl w:val="1"/>
          <w:numId w:val="4"/>
        </w:numPr>
        <w:spacing w:after="0" w:line="240" w:lineRule="auto"/>
        <w:ind w:left="567" w:hanging="567"/>
        <w:jc w:val="both"/>
        <w:rPr>
          <w:rFonts w:ascii="Times New Roman" w:hAnsi="Times New Roman" w:cs="Times New Roman"/>
          <w:sz w:val="24"/>
          <w:szCs w:val="24"/>
        </w:rPr>
      </w:pPr>
      <w:r w:rsidRPr="006B0DC1">
        <w:rPr>
          <w:rFonts w:ascii="Times New Roman" w:hAnsi="Times New Roman" w:cs="Times New Roman"/>
          <w:sz w:val="24"/>
          <w:szCs w:val="24"/>
        </w:rPr>
        <w:t>P</w:t>
      </w:r>
      <w:r w:rsidR="007E09EA" w:rsidRPr="006B0DC1">
        <w:rPr>
          <w:rFonts w:ascii="Times New Roman" w:hAnsi="Times New Roman" w:cs="Times New Roman"/>
          <w:sz w:val="24"/>
          <w:szCs w:val="24"/>
        </w:rPr>
        <w:t>oskytovateľ</w:t>
      </w:r>
      <w:r w:rsidRPr="006B0DC1">
        <w:rPr>
          <w:rFonts w:ascii="Times New Roman" w:hAnsi="Times New Roman" w:cs="Times New Roman"/>
          <w:sz w:val="24"/>
          <w:szCs w:val="24"/>
        </w:rPr>
        <w:t xml:space="preserve"> bude rešpektovať právo osôb oprávnených na výkon kontroly podľa </w:t>
      </w:r>
      <w:r w:rsidR="007E09EA" w:rsidRPr="006B0DC1">
        <w:rPr>
          <w:rFonts w:ascii="Times New Roman" w:hAnsi="Times New Roman" w:cs="Times New Roman"/>
          <w:sz w:val="24"/>
          <w:szCs w:val="24"/>
        </w:rPr>
        <w:t>bodu 3.</w:t>
      </w:r>
      <w:r w:rsidR="002A7530" w:rsidRPr="006B0DC1">
        <w:rPr>
          <w:rFonts w:ascii="Times New Roman" w:hAnsi="Times New Roman" w:cs="Times New Roman"/>
          <w:sz w:val="24"/>
          <w:szCs w:val="24"/>
        </w:rPr>
        <w:t>9</w:t>
      </w:r>
      <w:r w:rsidRPr="006B0DC1">
        <w:rPr>
          <w:rFonts w:ascii="Times New Roman" w:hAnsi="Times New Roman" w:cs="Times New Roman"/>
          <w:sz w:val="24"/>
          <w:szCs w:val="24"/>
        </w:rPr>
        <w:t xml:space="preserve"> tohto článku vstupovať do objektov, ak to súvisí s predmetom tejto zmluvy a požadovať od </w:t>
      </w:r>
      <w:r w:rsidR="007E09EA" w:rsidRPr="006B0DC1">
        <w:rPr>
          <w:rFonts w:ascii="Times New Roman" w:hAnsi="Times New Roman" w:cs="Times New Roman"/>
          <w:sz w:val="24"/>
          <w:szCs w:val="24"/>
        </w:rPr>
        <w:t>poskytovateľa</w:t>
      </w:r>
      <w:r w:rsidRPr="006B0DC1">
        <w:rPr>
          <w:rFonts w:ascii="Times New Roman" w:hAnsi="Times New Roman" w:cs="Times New Roman"/>
          <w:sz w:val="24"/>
          <w:szCs w:val="24"/>
        </w:rPr>
        <w:t xml:space="preserve"> predloženie originálnych dokladov a inú potrebnú dokumentáciu, alebo iné ďalšie doklady súvisiace s touto zmluvou.</w:t>
      </w:r>
    </w:p>
    <w:p w14:paraId="7061F81D" w14:textId="77777777" w:rsidR="00F2658D" w:rsidRPr="006B0DC1" w:rsidRDefault="00F2658D" w:rsidP="00F2658D">
      <w:pPr>
        <w:spacing w:after="0" w:line="240" w:lineRule="auto"/>
        <w:jc w:val="both"/>
        <w:rPr>
          <w:rFonts w:ascii="Times New Roman" w:hAnsi="Times New Roman" w:cs="Times New Roman"/>
          <w:sz w:val="24"/>
          <w:szCs w:val="24"/>
        </w:rPr>
      </w:pPr>
    </w:p>
    <w:p w14:paraId="353C3973" w14:textId="5AE0214F" w:rsidR="005221CE" w:rsidRPr="006B0DC1" w:rsidRDefault="005221CE" w:rsidP="002B52B6">
      <w:pPr>
        <w:pStyle w:val="Odsekzoznamu"/>
        <w:numPr>
          <w:ilvl w:val="1"/>
          <w:numId w:val="4"/>
        </w:numPr>
        <w:spacing w:after="0" w:line="240" w:lineRule="auto"/>
        <w:ind w:left="567" w:hanging="567"/>
        <w:jc w:val="both"/>
        <w:rPr>
          <w:rFonts w:ascii="Times New Roman" w:hAnsi="Times New Roman" w:cs="Times New Roman"/>
          <w:sz w:val="24"/>
          <w:szCs w:val="24"/>
        </w:rPr>
      </w:pPr>
      <w:r w:rsidRPr="006B0DC1">
        <w:rPr>
          <w:rFonts w:ascii="Times New Roman" w:hAnsi="Times New Roman" w:cs="Times New Roman"/>
          <w:sz w:val="24"/>
          <w:szCs w:val="24"/>
        </w:rPr>
        <w:t>P</w:t>
      </w:r>
      <w:r w:rsidR="007E09EA" w:rsidRPr="006B0DC1">
        <w:rPr>
          <w:rFonts w:ascii="Times New Roman" w:hAnsi="Times New Roman" w:cs="Times New Roman"/>
          <w:sz w:val="24"/>
          <w:szCs w:val="24"/>
        </w:rPr>
        <w:t>oskytovateľ</w:t>
      </w:r>
      <w:r w:rsidRPr="006B0DC1">
        <w:rPr>
          <w:rFonts w:ascii="Times New Roman" w:hAnsi="Times New Roman" w:cs="Times New Roman"/>
          <w:sz w:val="24"/>
          <w:szCs w:val="24"/>
        </w:rPr>
        <w:t xml:space="preserve"> za zaväzuje prijať opatrenia na nápravu nedostatkov zistených kontrolou, overovaním na mieste v zmysle Správy z kontroly, v lehote stanovenej osobami oprávnenými na výkon kontroly podľa </w:t>
      </w:r>
      <w:r w:rsidR="007E09EA" w:rsidRPr="006B0DC1">
        <w:rPr>
          <w:rFonts w:ascii="Times New Roman" w:hAnsi="Times New Roman" w:cs="Times New Roman"/>
          <w:sz w:val="24"/>
          <w:szCs w:val="24"/>
        </w:rPr>
        <w:t>bodu 3.</w:t>
      </w:r>
      <w:r w:rsidR="002A7530" w:rsidRPr="006B0DC1">
        <w:rPr>
          <w:rFonts w:ascii="Times New Roman" w:hAnsi="Times New Roman" w:cs="Times New Roman"/>
          <w:sz w:val="24"/>
          <w:szCs w:val="24"/>
        </w:rPr>
        <w:t>9</w:t>
      </w:r>
      <w:r w:rsidRPr="006B0DC1">
        <w:rPr>
          <w:rFonts w:ascii="Times New Roman" w:hAnsi="Times New Roman" w:cs="Times New Roman"/>
          <w:sz w:val="24"/>
          <w:szCs w:val="24"/>
        </w:rPr>
        <w:t xml:space="preserve"> tohto článku, a zároveň zaslať </w:t>
      </w:r>
      <w:r w:rsidR="007E09EA" w:rsidRPr="006B0DC1">
        <w:rPr>
          <w:rFonts w:ascii="Times New Roman" w:hAnsi="Times New Roman" w:cs="Times New Roman"/>
          <w:sz w:val="24"/>
          <w:szCs w:val="24"/>
        </w:rPr>
        <w:t>objednávateľovi</w:t>
      </w:r>
      <w:r w:rsidRPr="006B0DC1">
        <w:rPr>
          <w:rFonts w:ascii="Times New Roman" w:hAnsi="Times New Roman" w:cs="Times New Roman"/>
          <w:sz w:val="24"/>
          <w:szCs w:val="24"/>
        </w:rPr>
        <w:t xml:space="preserve"> informáciu o splnení opatrení prijatých na nápravu zistených nedostatkov bezodkladne po ich splnení.</w:t>
      </w:r>
    </w:p>
    <w:p w14:paraId="636ABF85" w14:textId="77777777" w:rsidR="00F2658D" w:rsidRPr="006B0DC1" w:rsidRDefault="00F2658D" w:rsidP="00F2658D">
      <w:pPr>
        <w:spacing w:after="0" w:line="240" w:lineRule="auto"/>
        <w:jc w:val="both"/>
        <w:rPr>
          <w:rFonts w:ascii="Times New Roman" w:hAnsi="Times New Roman" w:cs="Times New Roman"/>
          <w:sz w:val="24"/>
          <w:szCs w:val="24"/>
        </w:rPr>
      </w:pPr>
    </w:p>
    <w:p w14:paraId="59D1120F" w14:textId="7D984F29" w:rsidR="002B48C6" w:rsidRPr="006B0DC1" w:rsidRDefault="002B48C6" w:rsidP="002B52B6">
      <w:pPr>
        <w:pStyle w:val="Odsekzoznamu"/>
        <w:numPr>
          <w:ilvl w:val="1"/>
          <w:numId w:val="4"/>
        </w:numPr>
        <w:spacing w:after="0" w:line="240" w:lineRule="auto"/>
        <w:ind w:left="567" w:hanging="567"/>
        <w:jc w:val="both"/>
        <w:rPr>
          <w:rFonts w:ascii="Times New Roman" w:hAnsi="Times New Roman" w:cs="Times New Roman"/>
          <w:sz w:val="24"/>
          <w:szCs w:val="24"/>
        </w:rPr>
      </w:pPr>
      <w:bookmarkStart w:id="2" w:name="_Hlk83899202"/>
      <w:r w:rsidRPr="006B0DC1">
        <w:rPr>
          <w:rFonts w:ascii="Times New Roman" w:hAnsi="Times New Roman"/>
          <w:sz w:val="24"/>
          <w:szCs w:val="24"/>
        </w:rPr>
        <w:t>Zmluvné strany sa dohodli, že poskytovateľ v postavení veriteľa nepostúpi akúkoľvek svoju pohľadávku z tejto zmluvy tretej osobe bez predchádzajúceho písomného súhlasu dlžníka</w:t>
      </w:r>
      <w:r w:rsidR="00F2658D" w:rsidRPr="006B0DC1">
        <w:rPr>
          <w:rFonts w:ascii="Times New Roman" w:hAnsi="Times New Roman"/>
          <w:sz w:val="24"/>
          <w:szCs w:val="24"/>
        </w:rPr>
        <w:t xml:space="preserve"> </w:t>
      </w:r>
      <w:r w:rsidRPr="006B0DC1">
        <w:rPr>
          <w:rFonts w:ascii="Times New Roman" w:hAnsi="Times New Roman"/>
          <w:sz w:val="24"/>
          <w:szCs w:val="24"/>
        </w:rPr>
        <w:t xml:space="preserve">- objednávateľa. Rovnakým spôsobom poskytovateľ pohľadávku voči objednávateľovi nezabezpečí ručením treťou osobou </w:t>
      </w:r>
      <w:r w:rsidRPr="006B0DC1">
        <w:rPr>
          <w:rFonts w:ascii="Times New Roman" w:hAnsi="Times New Roman" w:cs="Times New Roman"/>
          <w:sz w:val="24"/>
          <w:szCs w:val="24"/>
        </w:rPr>
        <w:t>alebo žiadnym iným právne prípustným spôsobom poskytovateľ neposkytne práva k takejto pohľadávke tretej osobe.</w:t>
      </w:r>
      <w:r w:rsidRPr="006B0DC1">
        <w:rPr>
          <w:rFonts w:ascii="Times New Roman" w:hAnsi="Times New Roman"/>
          <w:sz w:val="24"/>
          <w:szCs w:val="24"/>
        </w:rPr>
        <w:t xml:space="preserve"> Písomný súhlas objednávateľa s takýmito úkonmi je zároveň platný len za podmienky, že bol na tento úkon udelený predchádzajúci písomný súhlas Ministerstva zdravotníctva SR. V prípade, že dôjde zo strany poskytovateľa k porušeniu tejto povinnosti a svoje práva a povinnosti z tejto zmluvy postúpi, resp. prijme ručenie tretej osobe bez súhlasu protistrany, bude sa takýto úkon považovať za neplatný a neúčinný voči objednávateľovi.</w:t>
      </w:r>
    </w:p>
    <w:p w14:paraId="4C2ECFB8" w14:textId="77777777" w:rsidR="00B560A9" w:rsidRPr="006B0DC1" w:rsidRDefault="00B560A9" w:rsidP="00B560A9">
      <w:pPr>
        <w:pStyle w:val="Odsekzoznamu"/>
        <w:rPr>
          <w:rFonts w:ascii="Times New Roman" w:hAnsi="Times New Roman" w:cs="Times New Roman"/>
          <w:sz w:val="24"/>
          <w:szCs w:val="24"/>
        </w:rPr>
      </w:pPr>
    </w:p>
    <w:bookmarkEnd w:id="2"/>
    <w:p w14:paraId="294A915D" w14:textId="0C53351D" w:rsidR="00C62156" w:rsidRPr="006B0DC1" w:rsidRDefault="00C62156" w:rsidP="00C62156">
      <w:pPr>
        <w:pStyle w:val="Odsekzoznamu"/>
        <w:numPr>
          <w:ilvl w:val="1"/>
          <w:numId w:val="4"/>
        </w:numPr>
        <w:spacing w:after="0" w:line="240" w:lineRule="auto"/>
        <w:ind w:left="567" w:hanging="567"/>
        <w:jc w:val="both"/>
        <w:rPr>
          <w:rFonts w:ascii="Times New Roman" w:hAnsi="Times New Roman" w:cs="Times New Roman"/>
          <w:sz w:val="24"/>
          <w:szCs w:val="24"/>
        </w:rPr>
      </w:pPr>
      <w:r w:rsidRPr="006B0DC1">
        <w:rPr>
          <w:rFonts w:ascii="Times New Roman" w:hAnsi="Times New Roman" w:cs="Times New Roman"/>
          <w:sz w:val="24"/>
          <w:szCs w:val="24"/>
        </w:rPr>
        <w:t xml:space="preserve">Odklad účinnosti: „Odkladacia podmienka nadobudnutia účinnosti zmluvy: Zmluva nadobudne účinnosť až po schválení procesu verejného obstarávania poskytovateľom nenávratného finančného príspevku – dňom vydania správy </w:t>
      </w:r>
      <w:r w:rsidRPr="00C66922">
        <w:rPr>
          <w:rFonts w:ascii="Times New Roman" w:hAnsi="Times New Roman" w:cs="Times New Roman"/>
          <w:sz w:val="24"/>
          <w:szCs w:val="24"/>
        </w:rPr>
        <w:t>z</w:t>
      </w:r>
      <w:r w:rsidR="00F809F1" w:rsidRPr="00C66922">
        <w:rPr>
          <w:rFonts w:ascii="Times New Roman" w:hAnsi="Times New Roman" w:cs="Times New Roman"/>
          <w:sz w:val="24"/>
          <w:szCs w:val="24"/>
        </w:rPr>
        <w:t xml:space="preserve"> administratívnej </w:t>
      </w:r>
      <w:r w:rsidRPr="00C66922">
        <w:rPr>
          <w:rFonts w:ascii="Times New Roman" w:hAnsi="Times New Roman" w:cs="Times New Roman"/>
          <w:sz w:val="24"/>
          <w:szCs w:val="24"/>
        </w:rPr>
        <w:t xml:space="preserve"> </w:t>
      </w:r>
      <w:r w:rsidRPr="006B0DC1">
        <w:rPr>
          <w:rFonts w:ascii="Times New Roman" w:hAnsi="Times New Roman" w:cs="Times New Roman"/>
          <w:sz w:val="24"/>
          <w:szCs w:val="24"/>
        </w:rPr>
        <w:t>kontroly procesu VO. Ak výsledok predmetnej kontroly verejného obstarávania nebude kladný, nie je splnená podmienka k nadobudnutiu účinnosti zmluvy. Z uvedeného dôvodu k plneniu zmluvy nemôže dôjsť skôr, ako sa zmluva s úspešným uchádzačom stane účinnou. Po doručení správy z kontroly verejného obstarávania prijímateľ (</w:t>
      </w:r>
      <w:r w:rsidR="00B560A9" w:rsidRPr="006B0DC1">
        <w:rPr>
          <w:rFonts w:ascii="Times New Roman" w:hAnsi="Times New Roman" w:cs="Times New Roman"/>
          <w:sz w:val="24"/>
          <w:szCs w:val="24"/>
        </w:rPr>
        <w:t>Objednávateľ</w:t>
      </w:r>
      <w:r w:rsidRPr="006B0DC1">
        <w:rPr>
          <w:rFonts w:ascii="Times New Roman" w:hAnsi="Times New Roman" w:cs="Times New Roman"/>
          <w:sz w:val="24"/>
          <w:szCs w:val="24"/>
        </w:rPr>
        <w:t xml:space="preserve">) bezodkladne upozorní na túto skutočnosť </w:t>
      </w:r>
      <w:r w:rsidR="006B0DC1" w:rsidRPr="006B0DC1">
        <w:rPr>
          <w:rFonts w:ascii="Times New Roman" w:hAnsi="Times New Roman" w:cs="Times New Roman"/>
          <w:sz w:val="24"/>
          <w:szCs w:val="24"/>
        </w:rPr>
        <w:t>Poskytovateľa</w:t>
      </w:r>
      <w:r w:rsidRPr="006B0DC1">
        <w:rPr>
          <w:rFonts w:ascii="Times New Roman" w:hAnsi="Times New Roman" w:cs="Times New Roman"/>
          <w:sz w:val="24"/>
          <w:szCs w:val="24"/>
        </w:rPr>
        <w:t>.“</w:t>
      </w:r>
    </w:p>
    <w:p w14:paraId="759BE34D" w14:textId="77777777" w:rsidR="00B127C1" w:rsidRDefault="00B127C1" w:rsidP="00F2658D">
      <w:pPr>
        <w:spacing w:after="0" w:line="240" w:lineRule="auto"/>
        <w:rPr>
          <w:rFonts w:ascii="Times New Roman" w:hAnsi="Times New Roman" w:cs="Times New Roman"/>
          <w:b/>
          <w:bCs/>
          <w:sz w:val="24"/>
          <w:szCs w:val="24"/>
        </w:rPr>
      </w:pPr>
    </w:p>
    <w:p w14:paraId="65D9E8CA" w14:textId="392E8050" w:rsidR="005E52E2" w:rsidRPr="008E2004" w:rsidRDefault="005E52E2"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Čl. IV</w:t>
      </w:r>
    </w:p>
    <w:p w14:paraId="2DB8DBBE" w14:textId="5E003849" w:rsidR="00A55450" w:rsidRDefault="00A55450"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Trvanie zmluvy</w:t>
      </w:r>
    </w:p>
    <w:p w14:paraId="497C2D73" w14:textId="77777777" w:rsidR="00A67941" w:rsidRPr="008E2004" w:rsidRDefault="00A67941" w:rsidP="00A67941">
      <w:pPr>
        <w:spacing w:after="0" w:line="240" w:lineRule="auto"/>
        <w:jc w:val="center"/>
        <w:rPr>
          <w:rFonts w:ascii="Times New Roman" w:hAnsi="Times New Roman" w:cs="Times New Roman"/>
          <w:b/>
          <w:bCs/>
          <w:sz w:val="24"/>
          <w:szCs w:val="24"/>
        </w:rPr>
      </w:pPr>
    </w:p>
    <w:p w14:paraId="43F5B999" w14:textId="2B9204AE" w:rsidR="006B0DC1" w:rsidRPr="00135ECE" w:rsidRDefault="00E6694B" w:rsidP="00E6694B">
      <w:pPr>
        <w:pStyle w:val="Odsekzoznamu"/>
        <w:numPr>
          <w:ilvl w:val="1"/>
          <w:numId w:val="5"/>
        </w:numPr>
        <w:spacing w:after="0" w:line="240" w:lineRule="auto"/>
        <w:ind w:left="567" w:hanging="567"/>
        <w:jc w:val="both"/>
        <w:rPr>
          <w:rFonts w:ascii="Times New Roman" w:hAnsi="Times New Roman" w:cs="Times New Roman"/>
          <w:sz w:val="24"/>
          <w:szCs w:val="24"/>
        </w:rPr>
      </w:pPr>
      <w:r w:rsidRPr="00E6694B">
        <w:rPr>
          <w:rFonts w:ascii="Times New Roman" w:hAnsi="Times New Roman" w:cs="Times New Roman"/>
          <w:sz w:val="24"/>
          <w:szCs w:val="24"/>
        </w:rPr>
        <w:t xml:space="preserve">Táto zmluva sa </w:t>
      </w:r>
      <w:r w:rsidRPr="00135ECE">
        <w:rPr>
          <w:rFonts w:ascii="Times New Roman" w:hAnsi="Times New Roman" w:cs="Times New Roman"/>
          <w:sz w:val="24"/>
          <w:szCs w:val="24"/>
        </w:rPr>
        <w:t>uzatvára na dobu určitú, na 69 mesiacov odo dňa nadobudnutia jej účinnosti.</w:t>
      </w:r>
    </w:p>
    <w:p w14:paraId="56D5B4FF" w14:textId="77777777" w:rsidR="00E75D8B" w:rsidRPr="00B127C1" w:rsidRDefault="00E469C8" w:rsidP="006B0DC1">
      <w:pPr>
        <w:pStyle w:val="Odsekzoznamu"/>
        <w:numPr>
          <w:ilvl w:val="1"/>
          <w:numId w:val="5"/>
        </w:numPr>
        <w:spacing w:after="0" w:line="240" w:lineRule="auto"/>
        <w:ind w:left="567" w:hanging="567"/>
        <w:jc w:val="both"/>
        <w:rPr>
          <w:rFonts w:ascii="Times New Roman" w:hAnsi="Times New Roman" w:cs="Times New Roman"/>
          <w:i/>
          <w:iCs/>
          <w:sz w:val="24"/>
          <w:szCs w:val="24"/>
        </w:rPr>
      </w:pPr>
      <w:r>
        <w:rPr>
          <w:rFonts w:ascii="Times New Roman" w:hAnsi="Times New Roman" w:cs="Times New Roman"/>
          <w:sz w:val="24"/>
          <w:szCs w:val="24"/>
        </w:rPr>
        <w:t>Zmluvné strany sa dohodli, že pred uplynutím  dojednane</w:t>
      </w:r>
      <w:r w:rsidR="004C4144">
        <w:rPr>
          <w:rFonts w:ascii="Times New Roman" w:hAnsi="Times New Roman" w:cs="Times New Roman"/>
          <w:sz w:val="24"/>
          <w:szCs w:val="24"/>
        </w:rPr>
        <w:t>j</w:t>
      </w:r>
      <w:r>
        <w:rPr>
          <w:rFonts w:ascii="Times New Roman" w:hAnsi="Times New Roman" w:cs="Times New Roman"/>
          <w:sz w:val="24"/>
          <w:szCs w:val="24"/>
        </w:rPr>
        <w:t xml:space="preserve"> doby platnos</w:t>
      </w:r>
      <w:r w:rsidR="004C4144">
        <w:rPr>
          <w:rFonts w:ascii="Times New Roman" w:hAnsi="Times New Roman" w:cs="Times New Roman"/>
          <w:sz w:val="24"/>
          <w:szCs w:val="24"/>
        </w:rPr>
        <w:t>ti, táto zmluva zaniká</w:t>
      </w:r>
      <w:r w:rsidR="00E75D8B">
        <w:rPr>
          <w:rFonts w:ascii="Times New Roman" w:hAnsi="Times New Roman" w:cs="Times New Roman"/>
          <w:sz w:val="24"/>
          <w:szCs w:val="24"/>
        </w:rPr>
        <w:t>:</w:t>
      </w:r>
    </w:p>
    <w:p w14:paraId="7CCDDAE9" w14:textId="77777777" w:rsidR="00E75D8B" w:rsidRPr="00B127C1" w:rsidRDefault="004C4144" w:rsidP="006B0DC1">
      <w:pPr>
        <w:pStyle w:val="Odsekzoznamu"/>
        <w:numPr>
          <w:ilvl w:val="2"/>
          <w:numId w:val="5"/>
        </w:numPr>
        <w:spacing w:after="0" w:line="240" w:lineRule="auto"/>
        <w:ind w:left="567" w:hanging="567"/>
        <w:jc w:val="both"/>
        <w:rPr>
          <w:rFonts w:ascii="Times New Roman" w:hAnsi="Times New Roman" w:cs="Times New Roman"/>
          <w:i/>
          <w:iCs/>
          <w:sz w:val="24"/>
          <w:szCs w:val="24"/>
        </w:rPr>
      </w:pPr>
      <w:r>
        <w:rPr>
          <w:rFonts w:ascii="Times New Roman" w:hAnsi="Times New Roman" w:cs="Times New Roman"/>
          <w:sz w:val="24"/>
          <w:szCs w:val="24"/>
        </w:rPr>
        <w:t>písomnou dohodou zmluvných strán,</w:t>
      </w:r>
    </w:p>
    <w:p w14:paraId="6CE640B5" w14:textId="198A4D02" w:rsidR="00E75D8B" w:rsidRPr="00BE5EAF" w:rsidRDefault="004C4144" w:rsidP="006B0DC1">
      <w:pPr>
        <w:pStyle w:val="Odsekzoznamu"/>
        <w:numPr>
          <w:ilvl w:val="2"/>
          <w:numId w:val="5"/>
        </w:numPr>
        <w:spacing w:after="0" w:line="240" w:lineRule="auto"/>
        <w:ind w:left="567" w:hanging="567"/>
        <w:jc w:val="both"/>
        <w:rPr>
          <w:rFonts w:ascii="Times New Roman" w:hAnsi="Times New Roman" w:cs="Times New Roman"/>
          <w:i/>
          <w:iCs/>
          <w:sz w:val="24"/>
          <w:szCs w:val="24"/>
        </w:rPr>
      </w:pPr>
      <w:r>
        <w:rPr>
          <w:rFonts w:ascii="Times New Roman" w:hAnsi="Times New Roman" w:cs="Times New Roman"/>
          <w:sz w:val="24"/>
          <w:szCs w:val="24"/>
        </w:rPr>
        <w:t>výpoveďou ktorejkoľvek zmluvnej strany</w:t>
      </w:r>
      <w:r w:rsidR="006B0DC1">
        <w:rPr>
          <w:rFonts w:ascii="Times New Roman" w:hAnsi="Times New Roman" w:cs="Times New Roman"/>
          <w:sz w:val="24"/>
          <w:szCs w:val="24"/>
        </w:rPr>
        <w:t xml:space="preserve"> </w:t>
      </w:r>
      <w:r w:rsidR="006B0DC1" w:rsidRPr="006B0DC1">
        <w:rPr>
          <w:rFonts w:ascii="Times New Roman" w:hAnsi="Times New Roman" w:cs="Times New Roman"/>
          <w:sz w:val="24"/>
          <w:szCs w:val="24"/>
        </w:rPr>
        <w:t>aj bez udania dôvodu</w:t>
      </w:r>
      <w:r w:rsidRPr="006B0DC1">
        <w:rPr>
          <w:rFonts w:ascii="Times New Roman" w:hAnsi="Times New Roman" w:cs="Times New Roman"/>
          <w:sz w:val="24"/>
          <w:szCs w:val="24"/>
        </w:rPr>
        <w:t xml:space="preserve"> </w:t>
      </w:r>
      <w:r>
        <w:rPr>
          <w:rFonts w:ascii="Times New Roman" w:hAnsi="Times New Roman" w:cs="Times New Roman"/>
          <w:sz w:val="24"/>
          <w:szCs w:val="24"/>
        </w:rPr>
        <w:t>s </w:t>
      </w:r>
      <w:r w:rsidR="00E75D8B">
        <w:rPr>
          <w:rFonts w:ascii="Times New Roman" w:hAnsi="Times New Roman" w:cs="Times New Roman"/>
          <w:sz w:val="24"/>
          <w:szCs w:val="24"/>
        </w:rPr>
        <w:t>troj</w:t>
      </w:r>
      <w:r>
        <w:rPr>
          <w:rFonts w:ascii="Times New Roman" w:hAnsi="Times New Roman" w:cs="Times New Roman"/>
          <w:sz w:val="24"/>
          <w:szCs w:val="24"/>
        </w:rPr>
        <w:t>mesačnou výpovednou</w:t>
      </w:r>
      <w:r w:rsidR="00E75D8B">
        <w:rPr>
          <w:rFonts w:ascii="Times New Roman" w:hAnsi="Times New Roman" w:cs="Times New Roman"/>
          <w:sz w:val="24"/>
          <w:szCs w:val="24"/>
        </w:rPr>
        <w:t xml:space="preserve"> lehotou, ktorá začína plynúť prvým dňom mesiaca nasledujúceho po mesiaci, v ktorom bola výpoveď doručená druhej zmluvnej strane, </w:t>
      </w:r>
      <w:r>
        <w:rPr>
          <w:rFonts w:ascii="Times New Roman" w:hAnsi="Times New Roman" w:cs="Times New Roman"/>
          <w:sz w:val="24"/>
          <w:szCs w:val="24"/>
        </w:rPr>
        <w:t xml:space="preserve"> alebo</w:t>
      </w:r>
    </w:p>
    <w:p w14:paraId="06BC1AB3" w14:textId="64F1867F" w:rsidR="00E469C8" w:rsidRPr="006B0DC1" w:rsidRDefault="004C4144" w:rsidP="006B0DC1">
      <w:pPr>
        <w:pStyle w:val="Odsekzoznamu"/>
        <w:numPr>
          <w:ilvl w:val="2"/>
          <w:numId w:val="5"/>
        </w:numPr>
        <w:spacing w:after="0" w:line="240" w:lineRule="auto"/>
        <w:ind w:left="567" w:hanging="567"/>
        <w:jc w:val="both"/>
        <w:rPr>
          <w:rFonts w:ascii="Times New Roman" w:hAnsi="Times New Roman" w:cs="Times New Roman"/>
          <w:i/>
          <w:iCs/>
          <w:sz w:val="24"/>
          <w:szCs w:val="24"/>
        </w:rPr>
      </w:pPr>
      <w:r w:rsidRPr="00BE5EAF">
        <w:rPr>
          <w:rFonts w:ascii="Times New Roman" w:hAnsi="Times New Roman" w:cs="Times New Roman"/>
          <w:sz w:val="24"/>
          <w:szCs w:val="24"/>
        </w:rPr>
        <w:t>odstúpením od zmluvy v prípadoch upravených touto zmluvou.</w:t>
      </w:r>
    </w:p>
    <w:p w14:paraId="20C1A2DC" w14:textId="77777777" w:rsidR="006B0DC1" w:rsidRPr="00BE5EAF" w:rsidRDefault="006B0DC1" w:rsidP="006B0DC1">
      <w:pPr>
        <w:pStyle w:val="Odsekzoznamu"/>
        <w:spacing w:after="0" w:line="240" w:lineRule="auto"/>
        <w:ind w:left="567"/>
        <w:jc w:val="both"/>
        <w:rPr>
          <w:rFonts w:ascii="Times New Roman" w:hAnsi="Times New Roman" w:cs="Times New Roman"/>
          <w:i/>
          <w:iCs/>
          <w:sz w:val="24"/>
          <w:szCs w:val="24"/>
        </w:rPr>
      </w:pPr>
    </w:p>
    <w:p w14:paraId="06A83A3E" w14:textId="0C42638E" w:rsidR="00A67941" w:rsidRPr="00BE5EAF" w:rsidRDefault="003F7AE4" w:rsidP="006B0DC1">
      <w:pPr>
        <w:pStyle w:val="Odsekzoznamu"/>
        <w:numPr>
          <w:ilvl w:val="1"/>
          <w:numId w:val="5"/>
        </w:numPr>
        <w:spacing w:after="0" w:line="240" w:lineRule="auto"/>
        <w:ind w:left="567" w:hanging="567"/>
        <w:jc w:val="both"/>
        <w:rPr>
          <w:rFonts w:ascii="Times New Roman" w:hAnsi="Times New Roman" w:cs="Times New Roman"/>
          <w:sz w:val="24"/>
          <w:szCs w:val="24"/>
        </w:rPr>
      </w:pPr>
      <w:r w:rsidRPr="00BE5EAF">
        <w:rPr>
          <w:rFonts w:ascii="Times New Roman" w:hAnsi="Times New Roman" w:cs="Times New Roman"/>
          <w:sz w:val="24"/>
          <w:szCs w:val="24"/>
        </w:rPr>
        <w:lastRenderedPageBreak/>
        <w:t xml:space="preserve">Objednávateľ má právo odstúpiť od zmluvy, ak </w:t>
      </w:r>
      <w:r w:rsidR="00282677" w:rsidRPr="00BE5EAF">
        <w:rPr>
          <w:rFonts w:ascii="Times New Roman" w:hAnsi="Times New Roman" w:cs="Times New Roman"/>
          <w:sz w:val="24"/>
          <w:szCs w:val="24"/>
        </w:rPr>
        <w:t>poskyto</w:t>
      </w:r>
      <w:r w:rsidRPr="00BE5EAF">
        <w:rPr>
          <w:rFonts w:ascii="Times New Roman" w:hAnsi="Times New Roman" w:cs="Times New Roman"/>
          <w:sz w:val="24"/>
          <w:szCs w:val="24"/>
        </w:rPr>
        <w:t>vateľ opakovane neposkytne služby v</w:t>
      </w:r>
      <w:r w:rsidR="0032182D" w:rsidRPr="00BE5EAF">
        <w:rPr>
          <w:rFonts w:ascii="Times New Roman" w:hAnsi="Times New Roman" w:cs="Times New Roman"/>
          <w:sz w:val="24"/>
          <w:szCs w:val="24"/>
        </w:rPr>
        <w:t> </w:t>
      </w:r>
      <w:r w:rsidRPr="00BE5EAF">
        <w:rPr>
          <w:rFonts w:ascii="Times New Roman" w:hAnsi="Times New Roman" w:cs="Times New Roman"/>
          <w:sz w:val="24"/>
          <w:szCs w:val="24"/>
        </w:rPr>
        <w:t>súlade</w:t>
      </w:r>
      <w:r w:rsidR="0032182D" w:rsidRPr="00BE5EAF">
        <w:rPr>
          <w:rFonts w:ascii="Times New Roman" w:hAnsi="Times New Roman" w:cs="Times New Roman"/>
          <w:sz w:val="24"/>
          <w:szCs w:val="24"/>
        </w:rPr>
        <w:t xml:space="preserve"> s touto zmluvou.</w:t>
      </w:r>
      <w:r w:rsidRPr="00BE5EAF">
        <w:rPr>
          <w:rFonts w:ascii="Times New Roman" w:hAnsi="Times New Roman" w:cs="Times New Roman"/>
          <w:sz w:val="24"/>
          <w:szCs w:val="24"/>
        </w:rPr>
        <w:t xml:space="preserve"> V takom prípade sa rušia tie </w:t>
      </w:r>
      <w:r w:rsidR="00C77C25" w:rsidRPr="00BE5EAF">
        <w:rPr>
          <w:rFonts w:ascii="Times New Roman" w:hAnsi="Times New Roman" w:cs="Times New Roman"/>
          <w:sz w:val="24"/>
          <w:szCs w:val="24"/>
        </w:rPr>
        <w:t>služby</w:t>
      </w:r>
      <w:r w:rsidRPr="00BE5EAF">
        <w:rPr>
          <w:rFonts w:ascii="Times New Roman" w:hAnsi="Times New Roman" w:cs="Times New Roman"/>
          <w:sz w:val="24"/>
          <w:szCs w:val="24"/>
        </w:rPr>
        <w:t>, u ktorých ešte nedošlo k</w:t>
      </w:r>
      <w:r w:rsidR="00E469C8" w:rsidRPr="00BE5EAF">
        <w:rPr>
          <w:rFonts w:ascii="Times New Roman" w:hAnsi="Times New Roman" w:cs="Times New Roman"/>
          <w:sz w:val="24"/>
          <w:szCs w:val="24"/>
        </w:rPr>
        <w:t xml:space="preserve"> ich </w:t>
      </w:r>
      <w:r w:rsidRPr="00BE5EAF">
        <w:rPr>
          <w:rFonts w:ascii="Times New Roman" w:hAnsi="Times New Roman" w:cs="Times New Roman"/>
          <w:sz w:val="24"/>
          <w:szCs w:val="24"/>
        </w:rPr>
        <w:t>prevzatiu zo strany objednávateľa v súlade s touto zmluvou a </w:t>
      </w:r>
      <w:r w:rsidR="00282677" w:rsidRPr="00BE5EAF">
        <w:rPr>
          <w:rFonts w:ascii="Times New Roman" w:hAnsi="Times New Roman" w:cs="Times New Roman"/>
          <w:sz w:val="24"/>
          <w:szCs w:val="24"/>
        </w:rPr>
        <w:t>poskyto</w:t>
      </w:r>
      <w:r w:rsidRPr="00BE5EAF">
        <w:rPr>
          <w:rFonts w:ascii="Times New Roman" w:hAnsi="Times New Roman" w:cs="Times New Roman"/>
          <w:sz w:val="24"/>
          <w:szCs w:val="24"/>
        </w:rPr>
        <w:t xml:space="preserve">vateľ nemá nárok na úhradu žiadnych nákladov, ktoré mu v súvislosti s danými </w:t>
      </w:r>
      <w:r w:rsidR="00C77C25" w:rsidRPr="00BE5EAF">
        <w:rPr>
          <w:rFonts w:ascii="Times New Roman" w:hAnsi="Times New Roman" w:cs="Times New Roman"/>
          <w:sz w:val="24"/>
          <w:szCs w:val="24"/>
        </w:rPr>
        <w:t xml:space="preserve">službami </w:t>
      </w:r>
      <w:r w:rsidRPr="00BE5EAF">
        <w:rPr>
          <w:rFonts w:ascii="Times New Roman" w:hAnsi="Times New Roman" w:cs="Times New Roman"/>
          <w:sz w:val="24"/>
          <w:szCs w:val="24"/>
        </w:rPr>
        <w:t>vznikli. Právo objednávateľa na náhradu škody tým nie je dotknuté.</w:t>
      </w:r>
    </w:p>
    <w:p w14:paraId="6A57AE24" w14:textId="7B3A5319" w:rsidR="00A67941" w:rsidRDefault="00A67941" w:rsidP="00A67941">
      <w:pPr>
        <w:pStyle w:val="Odsekzoznamu"/>
        <w:spacing w:after="0" w:line="240" w:lineRule="auto"/>
        <w:ind w:left="360"/>
        <w:jc w:val="both"/>
        <w:rPr>
          <w:rFonts w:ascii="Times New Roman" w:hAnsi="Times New Roman" w:cs="Times New Roman"/>
          <w:sz w:val="24"/>
          <w:szCs w:val="24"/>
        </w:rPr>
      </w:pPr>
    </w:p>
    <w:p w14:paraId="0792D787" w14:textId="276309D2" w:rsidR="00666555" w:rsidRDefault="00666555" w:rsidP="00A67941">
      <w:pPr>
        <w:pStyle w:val="Odsekzoznamu"/>
        <w:spacing w:after="0" w:line="240" w:lineRule="auto"/>
        <w:ind w:left="360"/>
        <w:jc w:val="both"/>
        <w:rPr>
          <w:rFonts w:ascii="Times New Roman" w:hAnsi="Times New Roman" w:cs="Times New Roman"/>
          <w:sz w:val="24"/>
          <w:szCs w:val="24"/>
        </w:rPr>
      </w:pPr>
    </w:p>
    <w:p w14:paraId="1D7C8479" w14:textId="4CF2DEDD" w:rsidR="00666555" w:rsidRDefault="00666555" w:rsidP="00A67941">
      <w:pPr>
        <w:pStyle w:val="Odsekzoznamu"/>
        <w:spacing w:after="0" w:line="240" w:lineRule="auto"/>
        <w:ind w:left="360"/>
        <w:jc w:val="both"/>
        <w:rPr>
          <w:rFonts w:ascii="Times New Roman" w:hAnsi="Times New Roman" w:cs="Times New Roman"/>
          <w:sz w:val="24"/>
          <w:szCs w:val="24"/>
        </w:rPr>
      </w:pPr>
    </w:p>
    <w:p w14:paraId="1C5C9403" w14:textId="77777777" w:rsidR="00666555" w:rsidRPr="00A67941" w:rsidRDefault="00666555" w:rsidP="00A67941">
      <w:pPr>
        <w:pStyle w:val="Odsekzoznamu"/>
        <w:spacing w:after="0" w:line="240" w:lineRule="auto"/>
        <w:ind w:left="360"/>
        <w:jc w:val="both"/>
        <w:rPr>
          <w:rFonts w:ascii="Times New Roman" w:hAnsi="Times New Roman" w:cs="Times New Roman"/>
          <w:sz w:val="24"/>
          <w:szCs w:val="24"/>
        </w:rPr>
      </w:pPr>
    </w:p>
    <w:p w14:paraId="456BC721" w14:textId="680E005A" w:rsidR="005F1185" w:rsidRPr="008E2004" w:rsidRDefault="000068B5"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Čl. V</w:t>
      </w:r>
    </w:p>
    <w:p w14:paraId="76A1C18A" w14:textId="40C09270" w:rsidR="000068B5" w:rsidRDefault="000068B5"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Kontaktné osoby</w:t>
      </w:r>
    </w:p>
    <w:p w14:paraId="36BEBA17" w14:textId="77777777" w:rsidR="00A67941" w:rsidRPr="008E2004" w:rsidRDefault="00A67941" w:rsidP="00A67941">
      <w:pPr>
        <w:spacing w:after="0" w:line="240" w:lineRule="auto"/>
        <w:jc w:val="center"/>
        <w:rPr>
          <w:rFonts w:ascii="Times New Roman" w:hAnsi="Times New Roman" w:cs="Times New Roman"/>
          <w:b/>
          <w:bCs/>
          <w:sz w:val="24"/>
          <w:szCs w:val="24"/>
        </w:rPr>
      </w:pPr>
    </w:p>
    <w:p w14:paraId="6CB9B60B" w14:textId="78391C02" w:rsidR="005F1185" w:rsidRPr="008E2004" w:rsidRDefault="005F1185" w:rsidP="006B0DC1">
      <w:pPr>
        <w:pStyle w:val="Odsekzoznamu"/>
        <w:numPr>
          <w:ilvl w:val="1"/>
          <w:numId w:val="6"/>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 xml:space="preserve">Osobami oprávnenými </w:t>
      </w:r>
      <w:r w:rsidR="00F4490F" w:rsidRPr="008E2004">
        <w:rPr>
          <w:rFonts w:ascii="Times New Roman" w:hAnsi="Times New Roman" w:cs="Times New Roman"/>
          <w:sz w:val="24"/>
          <w:szCs w:val="24"/>
        </w:rPr>
        <w:t xml:space="preserve">konať za zmluvné strany </w:t>
      </w:r>
      <w:r w:rsidR="00E75D8B">
        <w:rPr>
          <w:rFonts w:ascii="Times New Roman" w:hAnsi="Times New Roman" w:cs="Times New Roman"/>
          <w:sz w:val="24"/>
          <w:szCs w:val="24"/>
        </w:rPr>
        <w:t xml:space="preserve">pri plnení predmetu tejto zmluvy </w:t>
      </w:r>
      <w:r w:rsidRPr="008E2004">
        <w:rPr>
          <w:rFonts w:ascii="Times New Roman" w:hAnsi="Times New Roman" w:cs="Times New Roman"/>
          <w:sz w:val="24"/>
          <w:szCs w:val="24"/>
        </w:rPr>
        <w:t>sú:</w:t>
      </w:r>
    </w:p>
    <w:p w14:paraId="515D905E" w14:textId="3BDC3D9E" w:rsidR="005F1185" w:rsidRPr="008E2004" w:rsidRDefault="00814DA3" w:rsidP="006B0DC1">
      <w:pPr>
        <w:pStyle w:val="Odsekzoznamu"/>
        <w:numPr>
          <w:ilvl w:val="0"/>
          <w:numId w:val="1"/>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z</w:t>
      </w:r>
      <w:r w:rsidR="005F1185" w:rsidRPr="008E2004">
        <w:rPr>
          <w:rFonts w:ascii="Times New Roman" w:hAnsi="Times New Roman" w:cs="Times New Roman"/>
          <w:sz w:val="24"/>
          <w:szCs w:val="24"/>
        </w:rPr>
        <w:t xml:space="preserve">a objednávateľa </w:t>
      </w:r>
      <w:r w:rsidR="0057533F" w:rsidRPr="008E2004">
        <w:rPr>
          <w:rFonts w:ascii="Times New Roman" w:hAnsi="Times New Roman" w:cs="Times New Roman"/>
          <w:sz w:val="24"/>
          <w:szCs w:val="24"/>
        </w:rPr>
        <w:t xml:space="preserve">(ktorákoľvek z nasledovných osôb) </w:t>
      </w:r>
      <w:r w:rsidR="005F1185" w:rsidRPr="008E2004">
        <w:rPr>
          <w:rFonts w:ascii="Times New Roman" w:hAnsi="Times New Roman" w:cs="Times New Roman"/>
          <w:sz w:val="24"/>
          <w:szCs w:val="24"/>
        </w:rPr>
        <w:t>–</w:t>
      </w:r>
      <w:r w:rsidR="006B0DC1">
        <w:rPr>
          <w:rFonts w:ascii="Times New Roman" w:hAnsi="Times New Roman" w:cs="Times New Roman"/>
          <w:sz w:val="24"/>
          <w:szCs w:val="24"/>
        </w:rPr>
        <w:t xml:space="preserve"> </w:t>
      </w:r>
      <w:r w:rsidR="00D6479E" w:rsidRPr="008E2004">
        <w:rPr>
          <w:rFonts w:ascii="Times New Roman" w:hAnsi="Times New Roman" w:cs="Times New Roman"/>
          <w:sz w:val="24"/>
          <w:szCs w:val="24"/>
        </w:rPr>
        <w:t>preberanie plnení a súvisiace úkony</w:t>
      </w:r>
      <w:r w:rsidR="005F1185" w:rsidRPr="008E2004">
        <w:rPr>
          <w:rFonts w:ascii="Times New Roman" w:hAnsi="Times New Roman" w:cs="Times New Roman"/>
          <w:sz w:val="24"/>
          <w:szCs w:val="24"/>
        </w:rPr>
        <w:t xml:space="preserve"> v mene objednávateľa: </w:t>
      </w:r>
      <w:r w:rsidR="00E02971" w:rsidRPr="008E2004">
        <w:rPr>
          <w:rFonts w:ascii="Times New Roman" w:hAnsi="Times New Roman" w:cs="Times New Roman"/>
          <w:sz w:val="24"/>
          <w:szCs w:val="24"/>
        </w:rPr>
        <w:t>meno</w:t>
      </w:r>
      <w:r w:rsidR="00E02971" w:rsidRPr="00B2463A">
        <w:rPr>
          <w:rFonts w:ascii="Times New Roman" w:hAnsi="Times New Roman" w:cs="Times New Roman"/>
          <w:sz w:val="24"/>
          <w:szCs w:val="24"/>
          <w:highlight w:val="yellow"/>
        </w:rPr>
        <w:t>:..........</w:t>
      </w:r>
      <w:r w:rsidR="005F1185" w:rsidRPr="00B2463A">
        <w:rPr>
          <w:rFonts w:ascii="Times New Roman" w:hAnsi="Times New Roman" w:cs="Times New Roman"/>
          <w:sz w:val="24"/>
          <w:szCs w:val="24"/>
          <w:highlight w:val="yellow"/>
        </w:rPr>
        <w:t xml:space="preserve"> </w:t>
      </w:r>
      <w:r w:rsidR="00D6479E" w:rsidRPr="00B2463A">
        <w:rPr>
          <w:rFonts w:ascii="Times New Roman" w:hAnsi="Times New Roman" w:cs="Times New Roman"/>
          <w:sz w:val="24"/>
          <w:szCs w:val="24"/>
          <w:highlight w:val="yellow"/>
        </w:rPr>
        <w:t>funkcia:</w:t>
      </w:r>
      <w:r w:rsidR="00E57233" w:rsidRPr="00B2463A">
        <w:rPr>
          <w:rFonts w:ascii="Times New Roman" w:hAnsi="Times New Roman" w:cs="Times New Roman"/>
          <w:sz w:val="24"/>
          <w:szCs w:val="24"/>
          <w:highlight w:val="yellow"/>
        </w:rPr>
        <w:t xml:space="preserve"> </w:t>
      </w:r>
      <w:r w:rsidR="00E02971" w:rsidRPr="00B2463A">
        <w:rPr>
          <w:rFonts w:ascii="Times New Roman" w:hAnsi="Times New Roman" w:cs="Times New Roman"/>
          <w:sz w:val="24"/>
          <w:szCs w:val="24"/>
          <w:highlight w:val="yellow"/>
        </w:rPr>
        <w:t>..........</w:t>
      </w:r>
      <w:r w:rsidR="00E57233" w:rsidRPr="00B2463A">
        <w:rPr>
          <w:rFonts w:ascii="Times New Roman" w:hAnsi="Times New Roman" w:cs="Times New Roman"/>
          <w:sz w:val="24"/>
          <w:szCs w:val="24"/>
          <w:highlight w:val="yellow"/>
        </w:rPr>
        <w:t>,</w:t>
      </w:r>
      <w:r w:rsidR="00D6479E" w:rsidRPr="00B2463A">
        <w:rPr>
          <w:rFonts w:ascii="Times New Roman" w:hAnsi="Times New Roman" w:cs="Times New Roman"/>
          <w:sz w:val="24"/>
          <w:szCs w:val="24"/>
          <w:highlight w:val="yellow"/>
        </w:rPr>
        <w:t xml:space="preserve"> </w:t>
      </w:r>
      <w:r w:rsidR="005F1185" w:rsidRPr="00B2463A">
        <w:rPr>
          <w:rFonts w:ascii="Times New Roman" w:hAnsi="Times New Roman" w:cs="Times New Roman"/>
          <w:sz w:val="24"/>
          <w:szCs w:val="24"/>
          <w:highlight w:val="yellow"/>
        </w:rPr>
        <w:t xml:space="preserve">tel. </w:t>
      </w:r>
      <w:r w:rsidR="00E02971" w:rsidRPr="00B2463A">
        <w:rPr>
          <w:rFonts w:ascii="Times New Roman" w:hAnsi="Times New Roman" w:cs="Times New Roman"/>
          <w:sz w:val="24"/>
          <w:szCs w:val="24"/>
          <w:highlight w:val="yellow"/>
        </w:rPr>
        <w:t>.........</w:t>
      </w:r>
      <w:r w:rsidR="005F1185" w:rsidRPr="00B2463A">
        <w:rPr>
          <w:rFonts w:ascii="Times New Roman" w:hAnsi="Times New Roman" w:cs="Times New Roman"/>
          <w:sz w:val="24"/>
          <w:szCs w:val="24"/>
          <w:highlight w:val="yellow"/>
        </w:rPr>
        <w:t xml:space="preserve">, email: </w:t>
      </w:r>
      <w:r w:rsidR="00E02971" w:rsidRPr="00B2463A">
        <w:rPr>
          <w:rFonts w:ascii="Times New Roman" w:hAnsi="Times New Roman" w:cs="Times New Roman"/>
          <w:sz w:val="24"/>
          <w:szCs w:val="24"/>
          <w:highlight w:val="yellow"/>
        </w:rPr>
        <w:t>.......</w:t>
      </w:r>
      <w:r w:rsidR="00A431BE" w:rsidRPr="00B2463A">
        <w:rPr>
          <w:rFonts w:ascii="Times New Roman" w:hAnsi="Times New Roman" w:cs="Times New Roman"/>
          <w:sz w:val="24"/>
          <w:szCs w:val="24"/>
          <w:highlight w:val="yellow"/>
        </w:rPr>
        <w:t>,</w:t>
      </w:r>
      <w:r w:rsidR="00A431BE" w:rsidRPr="008E2004">
        <w:rPr>
          <w:rFonts w:ascii="Times New Roman" w:hAnsi="Times New Roman" w:cs="Times New Roman"/>
          <w:sz w:val="24"/>
          <w:szCs w:val="24"/>
        </w:rPr>
        <w:t xml:space="preserve"> </w:t>
      </w:r>
    </w:p>
    <w:p w14:paraId="66154CFE" w14:textId="0B34AC58" w:rsidR="00E02971" w:rsidRPr="008E2004" w:rsidRDefault="00814DA3" w:rsidP="006B0DC1">
      <w:pPr>
        <w:pStyle w:val="Odsekzoznamu"/>
        <w:numPr>
          <w:ilvl w:val="0"/>
          <w:numId w:val="1"/>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z</w:t>
      </w:r>
      <w:r w:rsidR="005F1185" w:rsidRPr="008E2004">
        <w:rPr>
          <w:rFonts w:ascii="Times New Roman" w:hAnsi="Times New Roman" w:cs="Times New Roman"/>
          <w:sz w:val="24"/>
          <w:szCs w:val="24"/>
        </w:rPr>
        <w:t xml:space="preserve">a poskytovateľa </w:t>
      </w:r>
      <w:r w:rsidR="0057533F" w:rsidRPr="008E2004">
        <w:rPr>
          <w:rFonts w:ascii="Times New Roman" w:hAnsi="Times New Roman" w:cs="Times New Roman"/>
          <w:sz w:val="24"/>
          <w:szCs w:val="24"/>
        </w:rPr>
        <w:t xml:space="preserve">(ktorákoľvek z nasledovných osôb) </w:t>
      </w:r>
      <w:r w:rsidR="005F1185" w:rsidRPr="008E2004">
        <w:rPr>
          <w:rFonts w:ascii="Times New Roman" w:hAnsi="Times New Roman" w:cs="Times New Roman"/>
          <w:sz w:val="24"/>
          <w:szCs w:val="24"/>
        </w:rPr>
        <w:t>–</w:t>
      </w:r>
      <w:r w:rsidR="006B0DC1">
        <w:rPr>
          <w:rFonts w:ascii="Times New Roman" w:hAnsi="Times New Roman" w:cs="Times New Roman"/>
          <w:sz w:val="24"/>
          <w:szCs w:val="24"/>
        </w:rPr>
        <w:t xml:space="preserve"> </w:t>
      </w:r>
      <w:r w:rsidR="00D6479E" w:rsidRPr="008E2004">
        <w:rPr>
          <w:rFonts w:ascii="Times New Roman" w:hAnsi="Times New Roman" w:cs="Times New Roman"/>
          <w:sz w:val="24"/>
          <w:szCs w:val="24"/>
        </w:rPr>
        <w:t>odovzdávanie plnení a súvisiace úkony</w:t>
      </w:r>
      <w:r w:rsidR="005F1185" w:rsidRPr="008E2004">
        <w:rPr>
          <w:rFonts w:ascii="Times New Roman" w:hAnsi="Times New Roman" w:cs="Times New Roman"/>
          <w:sz w:val="24"/>
          <w:szCs w:val="24"/>
        </w:rPr>
        <w:t xml:space="preserve"> v mene poskytovateľa: </w:t>
      </w:r>
      <w:r w:rsidR="00E02971" w:rsidRPr="00B2463A">
        <w:rPr>
          <w:rFonts w:ascii="Times New Roman" w:hAnsi="Times New Roman" w:cs="Times New Roman"/>
          <w:sz w:val="24"/>
          <w:szCs w:val="24"/>
          <w:highlight w:val="yellow"/>
        </w:rPr>
        <w:t>meno:.......... funkcia: .........., tel. ........., email: .......</w:t>
      </w:r>
      <w:r w:rsidR="00E02971" w:rsidRPr="008E2004">
        <w:rPr>
          <w:rFonts w:ascii="Times New Roman" w:hAnsi="Times New Roman" w:cs="Times New Roman"/>
          <w:sz w:val="24"/>
          <w:szCs w:val="24"/>
        </w:rPr>
        <w:t xml:space="preserve">, </w:t>
      </w:r>
    </w:p>
    <w:p w14:paraId="2FFF6671" w14:textId="1A4458B6" w:rsidR="006B0DC1" w:rsidRPr="00666555" w:rsidRDefault="00F80AB0" w:rsidP="00666555">
      <w:pPr>
        <w:pStyle w:val="Odsekzoznamu"/>
        <w:numPr>
          <w:ilvl w:val="1"/>
          <w:numId w:val="6"/>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Každá zmluvná strana je oprávnená zmeniť svojich zástupcov uvedených v bode 5.1</w:t>
      </w:r>
      <w:r w:rsidR="00814DA3">
        <w:rPr>
          <w:rFonts w:ascii="Times New Roman" w:hAnsi="Times New Roman" w:cs="Times New Roman"/>
          <w:sz w:val="24"/>
          <w:szCs w:val="24"/>
        </w:rPr>
        <w:t xml:space="preserve"> tohto článku zmluvy</w:t>
      </w:r>
      <w:r w:rsidRPr="008E2004">
        <w:rPr>
          <w:rFonts w:ascii="Times New Roman" w:hAnsi="Times New Roman" w:cs="Times New Roman"/>
          <w:sz w:val="24"/>
          <w:szCs w:val="24"/>
        </w:rPr>
        <w:t xml:space="preserve"> písomným oznámením doručeným druhej zmluvnej strane.</w:t>
      </w:r>
    </w:p>
    <w:p w14:paraId="05575FEF" w14:textId="5726EC43" w:rsidR="005E52E2" w:rsidRPr="008E2004" w:rsidRDefault="005E52E2" w:rsidP="00A67941">
      <w:pPr>
        <w:spacing w:after="0" w:line="240" w:lineRule="auto"/>
        <w:rPr>
          <w:rFonts w:ascii="Times New Roman" w:hAnsi="Times New Roman" w:cs="Times New Roman"/>
          <w:sz w:val="24"/>
          <w:szCs w:val="24"/>
        </w:rPr>
      </w:pPr>
    </w:p>
    <w:p w14:paraId="660A10B7" w14:textId="24396CA2" w:rsidR="000068B5" w:rsidRPr="008E2004" w:rsidRDefault="000068B5"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Čl. VI</w:t>
      </w:r>
    </w:p>
    <w:p w14:paraId="0B42AA99" w14:textId="2DB4AFAF" w:rsidR="00925374" w:rsidRDefault="00925374"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Záväzok mlčanlivosti</w:t>
      </w:r>
    </w:p>
    <w:p w14:paraId="07C4A571" w14:textId="77777777" w:rsidR="00814DA3" w:rsidRPr="008E2004" w:rsidRDefault="00814DA3" w:rsidP="00A67941">
      <w:pPr>
        <w:spacing w:after="0" w:line="240" w:lineRule="auto"/>
        <w:jc w:val="center"/>
        <w:rPr>
          <w:rFonts w:ascii="Times New Roman" w:hAnsi="Times New Roman" w:cs="Times New Roman"/>
          <w:b/>
          <w:bCs/>
          <w:sz w:val="24"/>
          <w:szCs w:val="24"/>
        </w:rPr>
      </w:pPr>
    </w:p>
    <w:p w14:paraId="64CB03AF" w14:textId="7AE2CBB3" w:rsidR="00D6479E" w:rsidRDefault="00D6479E" w:rsidP="006B0DC1">
      <w:pPr>
        <w:pStyle w:val="Odsekzoznamu"/>
        <w:numPr>
          <w:ilvl w:val="1"/>
          <w:numId w:val="16"/>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 xml:space="preserve">Zmluvné strany týmto berú na vedomie, že informácie nadobudnuté v rámci plnenia </w:t>
      </w:r>
      <w:r w:rsidR="00C2007B" w:rsidRPr="008E2004">
        <w:rPr>
          <w:rFonts w:ascii="Times New Roman" w:hAnsi="Times New Roman" w:cs="Times New Roman"/>
          <w:sz w:val="24"/>
          <w:szCs w:val="24"/>
        </w:rPr>
        <w:t>z</w:t>
      </w:r>
      <w:r w:rsidRPr="008E2004">
        <w:rPr>
          <w:rFonts w:ascii="Times New Roman" w:hAnsi="Times New Roman" w:cs="Times New Roman"/>
          <w:sz w:val="24"/>
          <w:szCs w:val="24"/>
        </w:rPr>
        <w:t>mluvy budú považované za informácie dôverné a za súčasť obchodného tajomstva druhej zmluvnej strany.</w:t>
      </w:r>
    </w:p>
    <w:p w14:paraId="69AD9DFE" w14:textId="77777777" w:rsidR="006B0DC1" w:rsidRPr="008E2004" w:rsidRDefault="006B0DC1" w:rsidP="006B0DC1">
      <w:pPr>
        <w:pStyle w:val="Odsekzoznamu"/>
        <w:spacing w:after="0" w:line="240" w:lineRule="auto"/>
        <w:ind w:left="709"/>
        <w:jc w:val="both"/>
        <w:rPr>
          <w:rFonts w:ascii="Times New Roman" w:hAnsi="Times New Roman" w:cs="Times New Roman"/>
          <w:sz w:val="24"/>
          <w:szCs w:val="24"/>
        </w:rPr>
      </w:pPr>
    </w:p>
    <w:p w14:paraId="5B593640" w14:textId="4492FECD" w:rsidR="00D6479E" w:rsidRDefault="00D6479E" w:rsidP="006B0DC1">
      <w:pPr>
        <w:pStyle w:val="Odsekzoznamu"/>
        <w:numPr>
          <w:ilvl w:val="1"/>
          <w:numId w:val="16"/>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 xml:space="preserve">Zmluvné strany sa zaväzujú zachovávať mlčanlivosť o dôverných informáciách. Zmluvné strany sa zaväzujú, že dôverné informácie bez predchádzajúceho písomného súhlasu druhej zmluvnej strany neposkytnú tretím osobám a ani neumožnia prístup tretích osôb k dôverným informáciám. </w:t>
      </w:r>
    </w:p>
    <w:p w14:paraId="5645DD08" w14:textId="77777777" w:rsidR="006B0DC1" w:rsidRPr="006B0DC1" w:rsidRDefault="006B0DC1" w:rsidP="006B0DC1">
      <w:pPr>
        <w:spacing w:after="0" w:line="240" w:lineRule="auto"/>
        <w:jc w:val="both"/>
        <w:rPr>
          <w:rFonts w:ascii="Times New Roman" w:hAnsi="Times New Roman" w:cs="Times New Roman"/>
          <w:sz w:val="24"/>
          <w:szCs w:val="24"/>
        </w:rPr>
      </w:pPr>
    </w:p>
    <w:p w14:paraId="088321C0" w14:textId="77777777" w:rsidR="00D6479E" w:rsidRPr="008E2004" w:rsidRDefault="00D6479E" w:rsidP="006B0DC1">
      <w:pPr>
        <w:pStyle w:val="Odsekzoznamu"/>
        <w:numPr>
          <w:ilvl w:val="1"/>
          <w:numId w:val="16"/>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 xml:space="preserve">Za dôverné informácie sa považujú všetky a akékoľvek údaje, dáta, podklady, poznatky, dokumenty alebo akékoľvek iné informácie, bez ohľadu na formu ich zachytenia: </w:t>
      </w:r>
    </w:p>
    <w:p w14:paraId="54AFEEFE" w14:textId="1541D7C3" w:rsidR="00C2007B" w:rsidRPr="008E2004" w:rsidRDefault="00C2007B" w:rsidP="006B0DC1">
      <w:pPr>
        <w:pStyle w:val="Odsekzoznamu"/>
        <w:numPr>
          <w:ilvl w:val="1"/>
          <w:numId w:val="17"/>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ktoré sa týkajú tejto zmluvy a jej plnenia (najmä zmluva, informácie o právach a   povinnostiach zmluvných strán ako i informácie o cene);</w:t>
      </w:r>
    </w:p>
    <w:p w14:paraId="7C707670" w14:textId="6FA07970" w:rsidR="00C2007B" w:rsidRPr="008E2004" w:rsidRDefault="00C2007B" w:rsidP="006B0DC1">
      <w:pPr>
        <w:pStyle w:val="Odsekzoznamu"/>
        <w:numPr>
          <w:ilvl w:val="1"/>
          <w:numId w:val="17"/>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017CA3AC" w14:textId="12EBE5D5" w:rsidR="00C2007B" w:rsidRPr="008E2004" w:rsidRDefault="00C2007B" w:rsidP="006B0DC1">
      <w:pPr>
        <w:pStyle w:val="Odsekzoznamu"/>
        <w:numPr>
          <w:ilvl w:val="1"/>
          <w:numId w:val="17"/>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ktoré sa týkajú obchodných partnerov zmluvných strán;</w:t>
      </w:r>
    </w:p>
    <w:p w14:paraId="0F4F2354" w14:textId="15221D51" w:rsidR="00C2007B" w:rsidRPr="008E2004" w:rsidRDefault="00C2007B" w:rsidP="006B0DC1">
      <w:pPr>
        <w:pStyle w:val="Odsekzoznamu"/>
        <w:numPr>
          <w:ilvl w:val="1"/>
          <w:numId w:val="17"/>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pre ktoré je stanovený všeobecne záväznými právnymi predpismi Slovenskej republiky osobitný režim nakladania (najmä obchodné tajomstvo, bankové tajomstvo, daňové tajomstvo, telekomunikačné tajomstvo, osobné údaje, utajované skutočnosti);</w:t>
      </w:r>
    </w:p>
    <w:p w14:paraId="6A0B125F" w14:textId="7B6CA146" w:rsidR="00C2007B" w:rsidRPr="008E2004" w:rsidRDefault="00C2007B" w:rsidP="006B0DC1">
      <w:pPr>
        <w:pStyle w:val="Odsekzoznamu"/>
        <w:numPr>
          <w:ilvl w:val="1"/>
          <w:numId w:val="17"/>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lastRenderedPageBreak/>
        <w:t xml:space="preserve">ktoré boli poskytnuté zmluvnej strane/získané zmluvnou stranou pred nadobudnutím platnosti a účinnosti </w:t>
      </w:r>
      <w:r w:rsidR="001B34DE" w:rsidRPr="008E2004">
        <w:rPr>
          <w:rFonts w:ascii="Times New Roman" w:hAnsi="Times New Roman" w:cs="Times New Roman"/>
          <w:sz w:val="24"/>
          <w:szCs w:val="24"/>
        </w:rPr>
        <w:t>z</w:t>
      </w:r>
      <w:r w:rsidRPr="008E2004">
        <w:rPr>
          <w:rFonts w:ascii="Times New Roman" w:hAnsi="Times New Roman" w:cs="Times New Roman"/>
          <w:sz w:val="24"/>
          <w:szCs w:val="24"/>
        </w:rPr>
        <w:t>mluvy, pokiaľ sa týkajú jej predmetu a/alebo obsahu (najmä žiadosť o cenovú ponuku, cenová ponuka);</w:t>
      </w:r>
    </w:p>
    <w:p w14:paraId="45CCC3F1" w14:textId="784D2FFD" w:rsidR="00C2007B" w:rsidRPr="008E2004" w:rsidRDefault="00C2007B" w:rsidP="006B0DC1">
      <w:pPr>
        <w:pStyle w:val="Odsekzoznamu"/>
        <w:numPr>
          <w:ilvl w:val="1"/>
          <w:numId w:val="17"/>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ktoré sú výslovne zmluvnou stranou označené ako „dôverné“, „</w:t>
      </w:r>
      <w:proofErr w:type="spellStart"/>
      <w:r w:rsidRPr="008E2004">
        <w:rPr>
          <w:rFonts w:ascii="Times New Roman" w:hAnsi="Times New Roman" w:cs="Times New Roman"/>
          <w:sz w:val="24"/>
          <w:szCs w:val="24"/>
        </w:rPr>
        <w:t>confidential</w:t>
      </w:r>
      <w:proofErr w:type="spellEnd"/>
      <w:r w:rsidRPr="008E2004">
        <w:rPr>
          <w:rFonts w:ascii="Times New Roman" w:hAnsi="Times New Roman" w:cs="Times New Roman"/>
          <w:sz w:val="24"/>
          <w:szCs w:val="24"/>
        </w:rPr>
        <w:t>“, „</w:t>
      </w:r>
      <w:proofErr w:type="spellStart"/>
      <w:r w:rsidRPr="008E2004">
        <w:rPr>
          <w:rFonts w:ascii="Times New Roman" w:hAnsi="Times New Roman" w:cs="Times New Roman"/>
          <w:sz w:val="24"/>
          <w:szCs w:val="24"/>
        </w:rPr>
        <w:t>proprietary</w:t>
      </w:r>
      <w:proofErr w:type="spellEnd"/>
      <w:r w:rsidRPr="008E2004">
        <w:rPr>
          <w:rFonts w:ascii="Times New Roman" w:hAnsi="Times New Roman" w:cs="Times New Roman"/>
          <w:sz w:val="24"/>
          <w:szCs w:val="24"/>
        </w:rPr>
        <w:t>“ alebo iným obdobným označením.</w:t>
      </w:r>
    </w:p>
    <w:p w14:paraId="564C24A9" w14:textId="251782D7" w:rsidR="00C2007B" w:rsidRPr="008E2004" w:rsidRDefault="001B34DE" w:rsidP="006B0DC1">
      <w:pPr>
        <w:pStyle w:val="Odsekzoznamu"/>
        <w:numPr>
          <w:ilvl w:val="1"/>
          <w:numId w:val="16"/>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12034115" w14:textId="1AF242F3" w:rsidR="001B34DE" w:rsidRDefault="001B34DE" w:rsidP="006B0DC1">
      <w:pPr>
        <w:pStyle w:val="Odsekzoznamu"/>
        <w:numPr>
          <w:ilvl w:val="0"/>
          <w:numId w:val="19"/>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5AFF3619" w14:textId="77777777" w:rsidR="006B0DC1" w:rsidRPr="006B0DC1" w:rsidRDefault="006B0DC1" w:rsidP="006B0DC1">
      <w:pPr>
        <w:spacing w:after="0" w:line="240" w:lineRule="auto"/>
        <w:ind w:left="709"/>
        <w:jc w:val="both"/>
        <w:rPr>
          <w:rFonts w:ascii="Times New Roman" w:hAnsi="Times New Roman" w:cs="Times New Roman"/>
          <w:sz w:val="24"/>
          <w:szCs w:val="24"/>
        </w:rPr>
      </w:pPr>
    </w:p>
    <w:p w14:paraId="0D8D18C4" w14:textId="77777777" w:rsidR="001B34DE" w:rsidRPr="008E2004" w:rsidRDefault="001B34DE" w:rsidP="006B0DC1">
      <w:pPr>
        <w:pStyle w:val="Odsekzoznamu"/>
        <w:numPr>
          <w:ilvl w:val="1"/>
          <w:numId w:val="16"/>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Povinnosť zmluvných strán zachovávať mlčanlivosť o dôverných informáciách sa nevzťahuje na informácie, ktoré:</w:t>
      </w:r>
    </w:p>
    <w:p w14:paraId="0C913836" w14:textId="2B224BB5" w:rsidR="001B34DE" w:rsidRPr="008E2004" w:rsidRDefault="001B34DE" w:rsidP="006B0DC1">
      <w:pPr>
        <w:pStyle w:val="Odsekzoznamu"/>
        <w:numPr>
          <w:ilvl w:val="0"/>
          <w:numId w:val="21"/>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 xml:space="preserve">boli zverejnené už pred podpisom </w:t>
      </w:r>
      <w:r w:rsidR="00B33E6F" w:rsidRPr="008E2004">
        <w:rPr>
          <w:rFonts w:ascii="Times New Roman" w:hAnsi="Times New Roman" w:cs="Times New Roman"/>
          <w:sz w:val="24"/>
          <w:szCs w:val="24"/>
        </w:rPr>
        <w:t>z</w:t>
      </w:r>
      <w:r w:rsidRPr="008E2004">
        <w:rPr>
          <w:rFonts w:ascii="Times New Roman" w:hAnsi="Times New Roman" w:cs="Times New Roman"/>
          <w:sz w:val="24"/>
          <w:szCs w:val="24"/>
        </w:rPr>
        <w:t>mluvy, čo musí byť preukázateľné na základe poskytnutých podkladov, ktoré túto skutočnosť dokazujú;</w:t>
      </w:r>
    </w:p>
    <w:p w14:paraId="3A262232" w14:textId="604B28CF" w:rsidR="001B34DE" w:rsidRPr="008E2004" w:rsidRDefault="001B34DE" w:rsidP="006B0DC1">
      <w:pPr>
        <w:pStyle w:val="Odsekzoznamu"/>
        <w:numPr>
          <w:ilvl w:val="0"/>
          <w:numId w:val="21"/>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 xml:space="preserve">sa stanú všeobecne a verejne dostupné po podpise </w:t>
      </w:r>
      <w:r w:rsidR="00B33E6F" w:rsidRPr="008E2004">
        <w:rPr>
          <w:rFonts w:ascii="Times New Roman" w:hAnsi="Times New Roman" w:cs="Times New Roman"/>
          <w:sz w:val="24"/>
          <w:szCs w:val="24"/>
        </w:rPr>
        <w:t>z</w:t>
      </w:r>
      <w:r w:rsidRPr="008E2004">
        <w:rPr>
          <w:rFonts w:ascii="Times New Roman" w:hAnsi="Times New Roman" w:cs="Times New Roman"/>
          <w:sz w:val="24"/>
          <w:szCs w:val="24"/>
        </w:rPr>
        <w:t xml:space="preserve">mluvy z iného dôvodu ako z dôvodu porušenia povinností podľa </w:t>
      </w:r>
      <w:r w:rsidR="00B33E6F" w:rsidRPr="008E2004">
        <w:rPr>
          <w:rFonts w:ascii="Times New Roman" w:hAnsi="Times New Roman" w:cs="Times New Roman"/>
          <w:sz w:val="24"/>
          <w:szCs w:val="24"/>
        </w:rPr>
        <w:t>z</w:t>
      </w:r>
      <w:r w:rsidRPr="008E2004">
        <w:rPr>
          <w:rFonts w:ascii="Times New Roman" w:hAnsi="Times New Roman" w:cs="Times New Roman"/>
          <w:sz w:val="24"/>
          <w:szCs w:val="24"/>
        </w:rPr>
        <w:t>mluvy, čo musí byť preukázateľné na základe poskytnutých podkladov, ktoré túto skutočnosť dokazujú;</w:t>
      </w:r>
    </w:p>
    <w:p w14:paraId="63FAA2F1" w14:textId="7C4D6634" w:rsidR="001B34DE" w:rsidRPr="008E2004" w:rsidRDefault="001B34DE" w:rsidP="006B0DC1">
      <w:pPr>
        <w:pStyle w:val="Odsekzoznamu"/>
        <w:numPr>
          <w:ilvl w:val="0"/>
          <w:numId w:val="21"/>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majú byť sprístupnené 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2149DC08" w14:textId="44D07D62" w:rsidR="001B34DE" w:rsidRPr="008E2004" w:rsidRDefault="001B34DE" w:rsidP="006B0DC1">
      <w:pPr>
        <w:pStyle w:val="Odsekzoznamu"/>
        <w:numPr>
          <w:ilvl w:val="0"/>
          <w:numId w:val="21"/>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boli získané zmluvnou stranou od tretej strany, ktorá ich legitímne získala alebo vyvinula a ktorá nemá žiadnu povinnosť, ktorá by obmedzovala ich zverejňovanie;</w:t>
      </w:r>
    </w:p>
    <w:p w14:paraId="72B58EEF" w14:textId="03D9CCB1" w:rsidR="001B34DE" w:rsidRDefault="001B34DE" w:rsidP="006B0DC1">
      <w:pPr>
        <w:pStyle w:val="Odsekzoznamu"/>
        <w:numPr>
          <w:ilvl w:val="0"/>
          <w:numId w:val="21"/>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na prípady, ak zmluvná strana zverejnila dôverné informácie s predchádzajúcim písomným súhlasom druhej zmluvnej strany.</w:t>
      </w:r>
    </w:p>
    <w:p w14:paraId="558E613E" w14:textId="77777777" w:rsidR="006B0DC1" w:rsidRPr="008E2004" w:rsidRDefault="006B0DC1" w:rsidP="006B0DC1">
      <w:pPr>
        <w:pStyle w:val="Odsekzoznamu"/>
        <w:spacing w:after="0" w:line="240" w:lineRule="auto"/>
        <w:ind w:left="1134"/>
        <w:jc w:val="both"/>
        <w:rPr>
          <w:rFonts w:ascii="Times New Roman" w:hAnsi="Times New Roman" w:cs="Times New Roman"/>
          <w:sz w:val="24"/>
          <w:szCs w:val="24"/>
        </w:rPr>
      </w:pPr>
    </w:p>
    <w:p w14:paraId="1FD9EBF0" w14:textId="5235682C" w:rsidR="00B33E6F" w:rsidRDefault="00B33E6F" w:rsidP="006B0DC1">
      <w:pPr>
        <w:pStyle w:val="Odsekzoznamu"/>
        <w:numPr>
          <w:ilvl w:val="1"/>
          <w:numId w:val="16"/>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V prípade, že zmluvná strana zistí, že došlo, alebo môže dôjsť k prezradeniu, resp. získaniu dôverných informácií neoprávnenou osobou, zaväzuje sa bezodkladne informovať o tejto skutočnosti druhú zmluvnú stranu a podniknúť všetky kroky potrebné k zabráneniu vzniku škody alebo k jej maximálnemu obmedzeniu, pokiaľ sa zmluvné strany nedohodnú inak.</w:t>
      </w:r>
    </w:p>
    <w:p w14:paraId="65EA36AD" w14:textId="77777777" w:rsidR="006B0DC1" w:rsidRPr="006B0DC1" w:rsidRDefault="006B0DC1" w:rsidP="006B0DC1">
      <w:pPr>
        <w:spacing w:after="0" w:line="240" w:lineRule="auto"/>
        <w:jc w:val="both"/>
        <w:rPr>
          <w:rFonts w:ascii="Times New Roman" w:hAnsi="Times New Roman" w:cs="Times New Roman"/>
          <w:sz w:val="24"/>
          <w:szCs w:val="24"/>
        </w:rPr>
      </w:pPr>
    </w:p>
    <w:p w14:paraId="7B7E9E71" w14:textId="48726B25" w:rsidR="00B33E6F" w:rsidRDefault="00B33E6F" w:rsidP="006B0DC1">
      <w:pPr>
        <w:pStyle w:val="Odsekzoznamu"/>
        <w:numPr>
          <w:ilvl w:val="1"/>
          <w:numId w:val="16"/>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lastRenderedPageBreak/>
        <w:t xml:space="preserve">V prípade, že v rámci plnenia tejto zmluvy budú za účelom riadnej realizácie predmetu plnenia poskytovateľovi poskytnuté osobné údaje, tieto sa taktiež považujú za dôverné informácie. V takom prípade je poskytovateľ povinný plniť všetky príslušné povinnosti podľa aktuálnej právnej úpravy týkajúcej sa ochrany osobných údajov. V prípadoch, ak by si realizácia spolupráce medzi poskytovateľom a objednávateľom podľa tejto zmluvy vyžadovala akékoľvek spracúvanie osobných údajov fyzických osôb, sú zmluvné strany povinné dodržiavať ustanovenia Nariadenia Európskeho parlamentu a Rady (EÚ) 2016/679 z 27. apríla 2016 o ochrane fyzických osôb pri spracúvaní osobných údajov a o voľnom pohybe takýchto údajov a tiež zákona č. 18/2018 </w:t>
      </w:r>
      <w:proofErr w:type="spellStart"/>
      <w:r w:rsidRPr="008E2004">
        <w:rPr>
          <w:rFonts w:ascii="Times New Roman" w:hAnsi="Times New Roman" w:cs="Times New Roman"/>
          <w:sz w:val="24"/>
          <w:szCs w:val="24"/>
        </w:rPr>
        <w:t>Z.z</w:t>
      </w:r>
      <w:proofErr w:type="spellEnd"/>
      <w:r w:rsidRPr="008E2004">
        <w:rPr>
          <w:rFonts w:ascii="Times New Roman" w:hAnsi="Times New Roman" w:cs="Times New Roman"/>
          <w:sz w:val="24"/>
          <w:szCs w:val="24"/>
        </w:rPr>
        <w:t xml:space="preserve">. o ochrane osobných údajov a o zmene a doplnení niektorých zákonov a vstúpiť do potrebných zmluvných  vzťahov regulujúcich podmienky ich spracúvania. </w:t>
      </w:r>
    </w:p>
    <w:p w14:paraId="68854A59" w14:textId="77777777" w:rsidR="006B0DC1" w:rsidRPr="006B0DC1" w:rsidRDefault="006B0DC1" w:rsidP="006B0DC1">
      <w:pPr>
        <w:spacing w:after="0" w:line="240" w:lineRule="auto"/>
        <w:jc w:val="both"/>
        <w:rPr>
          <w:rFonts w:ascii="Times New Roman" w:hAnsi="Times New Roman" w:cs="Times New Roman"/>
          <w:sz w:val="24"/>
          <w:szCs w:val="24"/>
        </w:rPr>
      </w:pPr>
    </w:p>
    <w:p w14:paraId="2FB2673B" w14:textId="76947080" w:rsidR="00B33E6F" w:rsidRDefault="00B33E6F" w:rsidP="006B0DC1">
      <w:pPr>
        <w:pStyle w:val="Odsekzoznamu"/>
        <w:numPr>
          <w:ilvl w:val="1"/>
          <w:numId w:val="16"/>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Ak jedna zo zmluvných strán poruší podmienky uvedené v tomto článku tejto zmluvy, uhradí druhej zmluvnej strane preukázateľnú škodu.</w:t>
      </w:r>
    </w:p>
    <w:p w14:paraId="37ACD111" w14:textId="77777777" w:rsidR="006B0DC1" w:rsidRPr="006B0DC1" w:rsidRDefault="006B0DC1" w:rsidP="006B0DC1">
      <w:pPr>
        <w:spacing w:after="0" w:line="240" w:lineRule="auto"/>
        <w:jc w:val="both"/>
        <w:rPr>
          <w:rFonts w:ascii="Times New Roman" w:hAnsi="Times New Roman" w:cs="Times New Roman"/>
          <w:sz w:val="24"/>
          <w:szCs w:val="24"/>
        </w:rPr>
      </w:pPr>
    </w:p>
    <w:p w14:paraId="6A2F15F0" w14:textId="3930812F" w:rsidR="00B33E6F" w:rsidRPr="008E2004" w:rsidRDefault="00B33E6F" w:rsidP="006B0DC1">
      <w:pPr>
        <w:pStyle w:val="Odsekzoznamu"/>
        <w:numPr>
          <w:ilvl w:val="1"/>
          <w:numId w:val="16"/>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Zánikom tejto zmluvy nie sú dotknuté prípadné povinnosti zmluvných strán, týkajúce sa dôverných informácií, vyplývajúce zo všeobecne záväzných právnych predpisov.</w:t>
      </w:r>
    </w:p>
    <w:p w14:paraId="55CF59ED" w14:textId="77777777" w:rsidR="001B34DE" w:rsidRPr="008E2004" w:rsidRDefault="001B34DE" w:rsidP="00A67941">
      <w:pPr>
        <w:pStyle w:val="Odsekzoznamu"/>
        <w:spacing w:after="0" w:line="240" w:lineRule="auto"/>
        <w:ind w:left="360"/>
        <w:jc w:val="both"/>
        <w:rPr>
          <w:rFonts w:ascii="Times New Roman" w:hAnsi="Times New Roman" w:cs="Times New Roman"/>
          <w:sz w:val="24"/>
          <w:szCs w:val="24"/>
        </w:rPr>
      </w:pPr>
    </w:p>
    <w:p w14:paraId="648ACDC1" w14:textId="19B1E70F" w:rsidR="000068B5" w:rsidRPr="008E2004" w:rsidRDefault="000068B5"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Čl. VII</w:t>
      </w:r>
    </w:p>
    <w:p w14:paraId="67FB9EE5" w14:textId="0BA0C21B" w:rsidR="00925374" w:rsidRDefault="00925374"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Zodpovednosť za škodu</w:t>
      </w:r>
    </w:p>
    <w:p w14:paraId="314331B8" w14:textId="77777777" w:rsidR="00814DA3" w:rsidRPr="008E2004" w:rsidRDefault="00814DA3" w:rsidP="00A67941">
      <w:pPr>
        <w:spacing w:after="0" w:line="240" w:lineRule="auto"/>
        <w:jc w:val="center"/>
        <w:rPr>
          <w:rFonts w:ascii="Times New Roman" w:hAnsi="Times New Roman" w:cs="Times New Roman"/>
          <w:b/>
          <w:bCs/>
          <w:sz w:val="24"/>
          <w:szCs w:val="24"/>
        </w:rPr>
      </w:pPr>
    </w:p>
    <w:p w14:paraId="406435A5" w14:textId="27F206C4" w:rsidR="005D426B" w:rsidRDefault="005D426B" w:rsidP="006B0DC1">
      <w:pPr>
        <w:pStyle w:val="Odsekzoznamu"/>
        <w:numPr>
          <w:ilvl w:val="1"/>
          <w:numId w:val="10"/>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 xml:space="preserve">Zmluvné strany sa dohodli, že poskytovateľ zodpovedá objednávateľovi iba za škodu, ktorú mu spôsobí zavineným porušením svojich povinností </w:t>
      </w:r>
      <w:r w:rsidR="00C43910">
        <w:rPr>
          <w:rFonts w:ascii="Times New Roman" w:hAnsi="Times New Roman" w:cs="Times New Roman"/>
          <w:sz w:val="24"/>
          <w:szCs w:val="24"/>
        </w:rPr>
        <w:t xml:space="preserve">a omisívnym konaním </w:t>
      </w:r>
      <w:r w:rsidRPr="008E2004">
        <w:rPr>
          <w:rFonts w:ascii="Times New Roman" w:hAnsi="Times New Roman" w:cs="Times New Roman"/>
          <w:sz w:val="24"/>
          <w:szCs w:val="24"/>
        </w:rPr>
        <w:t>pri poskytovaní služ</w:t>
      </w:r>
      <w:r w:rsidR="00814DA3">
        <w:rPr>
          <w:rFonts w:ascii="Times New Roman" w:hAnsi="Times New Roman" w:cs="Times New Roman"/>
          <w:sz w:val="24"/>
          <w:szCs w:val="24"/>
        </w:rPr>
        <w:t>ie</w:t>
      </w:r>
      <w:r w:rsidRPr="008E2004">
        <w:rPr>
          <w:rFonts w:ascii="Times New Roman" w:hAnsi="Times New Roman" w:cs="Times New Roman"/>
          <w:sz w:val="24"/>
          <w:szCs w:val="24"/>
        </w:rPr>
        <w:t>b</w:t>
      </w:r>
      <w:r w:rsidR="00814DA3">
        <w:rPr>
          <w:rFonts w:ascii="Times New Roman" w:hAnsi="Times New Roman" w:cs="Times New Roman"/>
          <w:sz w:val="24"/>
          <w:szCs w:val="24"/>
        </w:rPr>
        <w:t xml:space="preserve"> podľa tejto zmluvy</w:t>
      </w:r>
      <w:r w:rsidR="008E4CBA" w:rsidRPr="008E2004">
        <w:rPr>
          <w:rFonts w:ascii="Times New Roman" w:hAnsi="Times New Roman" w:cs="Times New Roman"/>
          <w:sz w:val="24"/>
          <w:szCs w:val="24"/>
        </w:rPr>
        <w:t>.</w:t>
      </w:r>
      <w:r w:rsidR="00EA5A7D" w:rsidRPr="008E2004">
        <w:rPr>
          <w:rFonts w:ascii="Times New Roman" w:hAnsi="Times New Roman" w:cs="Times New Roman"/>
          <w:sz w:val="24"/>
          <w:szCs w:val="24"/>
        </w:rPr>
        <w:t xml:space="preserve"> </w:t>
      </w:r>
    </w:p>
    <w:p w14:paraId="0AFA5A75" w14:textId="77777777" w:rsidR="006567BE" w:rsidRPr="006567BE" w:rsidRDefault="006567BE" w:rsidP="006567BE">
      <w:pPr>
        <w:spacing w:after="0" w:line="240" w:lineRule="auto"/>
        <w:jc w:val="both"/>
        <w:rPr>
          <w:rFonts w:ascii="Times New Roman" w:hAnsi="Times New Roman" w:cs="Times New Roman"/>
          <w:sz w:val="24"/>
          <w:szCs w:val="24"/>
        </w:rPr>
      </w:pPr>
    </w:p>
    <w:p w14:paraId="7AC6D4FC" w14:textId="5892F65B" w:rsidR="006567BE" w:rsidRDefault="005D426B" w:rsidP="006567BE">
      <w:pPr>
        <w:pStyle w:val="Odsekzoznamu"/>
        <w:numPr>
          <w:ilvl w:val="1"/>
          <w:numId w:val="10"/>
        </w:numPr>
        <w:spacing w:after="0" w:line="240" w:lineRule="auto"/>
        <w:ind w:left="709" w:hanging="709"/>
        <w:jc w:val="both"/>
        <w:rPr>
          <w:rFonts w:ascii="Times New Roman" w:hAnsi="Times New Roman" w:cs="Times New Roman"/>
        </w:rPr>
      </w:pPr>
      <w:r w:rsidRPr="008E2004">
        <w:rPr>
          <w:rFonts w:ascii="Times New Roman" w:hAnsi="Times New Roman" w:cs="Times New Roman"/>
          <w:sz w:val="24"/>
          <w:szCs w:val="24"/>
        </w:rPr>
        <w:t xml:space="preserve">Zmluvné </w:t>
      </w:r>
      <w:r w:rsidRPr="00814DA3">
        <w:rPr>
          <w:rFonts w:ascii="Times New Roman" w:hAnsi="Times New Roman" w:cs="Times New Roman"/>
          <w:sz w:val="24"/>
          <w:szCs w:val="24"/>
        </w:rPr>
        <w:t xml:space="preserve">strany </w:t>
      </w:r>
      <w:r w:rsidR="00814DA3" w:rsidRPr="00814DA3">
        <w:rPr>
          <w:rFonts w:ascii="Times New Roman" w:hAnsi="Times New Roman" w:cs="Times New Roman"/>
          <w:sz w:val="24"/>
          <w:szCs w:val="24"/>
        </w:rPr>
        <w:t>sa dohodli, že v prípade porušenia povinností poskytovateľa má objednávateľ nárok uplatniť si skutočnú škodu, ktorá mu bola spôsobená a ušlý zisk a nemá právo uplatniť si</w:t>
      </w:r>
      <w:r w:rsidR="003172A4">
        <w:rPr>
          <w:rFonts w:ascii="Times New Roman" w:hAnsi="Times New Roman" w:cs="Times New Roman"/>
          <w:sz w:val="24"/>
          <w:szCs w:val="24"/>
        </w:rPr>
        <w:t xml:space="preserve"> </w:t>
      </w:r>
      <w:r w:rsidR="00814DA3" w:rsidRPr="00814DA3">
        <w:rPr>
          <w:rFonts w:ascii="Times New Roman" w:hAnsi="Times New Roman" w:cs="Times New Roman"/>
          <w:sz w:val="24"/>
          <w:szCs w:val="24"/>
        </w:rPr>
        <w:t>škodu spôsobenú pre nemožnosť plnenia, spôsobenú inou okolnosťou ako okolnosťou vylučujúcou zodpovednosť v zmysle § 353 Obchodného zákonníka alebo vyššou mocou</w:t>
      </w:r>
      <w:r w:rsidR="00814DA3">
        <w:rPr>
          <w:rFonts w:ascii="Times New Roman" w:hAnsi="Times New Roman" w:cs="Times New Roman"/>
        </w:rPr>
        <w:t>.</w:t>
      </w:r>
    </w:p>
    <w:p w14:paraId="1901F6EC" w14:textId="77777777" w:rsidR="006567BE" w:rsidRPr="006567BE" w:rsidRDefault="006567BE" w:rsidP="006567BE">
      <w:pPr>
        <w:spacing w:after="0" w:line="240" w:lineRule="auto"/>
        <w:jc w:val="both"/>
        <w:rPr>
          <w:rFonts w:ascii="Times New Roman" w:hAnsi="Times New Roman" w:cs="Times New Roman"/>
        </w:rPr>
      </w:pPr>
    </w:p>
    <w:p w14:paraId="4FEE27EA" w14:textId="4DD7663F" w:rsidR="00C43910" w:rsidRPr="00DF05D6" w:rsidRDefault="00C43910" w:rsidP="006567BE">
      <w:pPr>
        <w:pStyle w:val="Odsekzoznamu"/>
        <w:numPr>
          <w:ilvl w:val="1"/>
          <w:numId w:val="10"/>
        </w:numPr>
        <w:spacing w:after="0" w:line="240" w:lineRule="auto"/>
        <w:ind w:left="709" w:hanging="709"/>
        <w:jc w:val="both"/>
        <w:rPr>
          <w:rFonts w:ascii="Times New Roman" w:hAnsi="Times New Roman" w:cs="Times New Roman"/>
          <w:sz w:val="24"/>
          <w:szCs w:val="24"/>
        </w:rPr>
      </w:pPr>
      <w:r w:rsidRPr="00DF05D6">
        <w:rPr>
          <w:rFonts w:ascii="Times New Roman" w:hAnsi="Times New Roman" w:cs="Times New Roman"/>
          <w:sz w:val="24"/>
          <w:szCs w:val="24"/>
        </w:rPr>
        <w:t xml:space="preserve">Poskytovateľ je povinný pri uzatvorení tejto zmluvy preukázať písomné uzatvorenie poistnej zmluvy, z ktorej plnenie bude poisťovňou poukázané v prípade spôsobenia škody priamo na účet objednávateľa. </w:t>
      </w:r>
    </w:p>
    <w:p w14:paraId="5F6AC14C" w14:textId="5F1AFFD7" w:rsidR="005D426B" w:rsidRPr="008E2004" w:rsidRDefault="005D426B" w:rsidP="003172A4">
      <w:pPr>
        <w:pStyle w:val="Odsekzoznamu"/>
        <w:spacing w:after="0" w:line="240" w:lineRule="auto"/>
        <w:ind w:left="360"/>
        <w:jc w:val="both"/>
        <w:rPr>
          <w:rFonts w:ascii="Times New Roman" w:hAnsi="Times New Roman" w:cs="Times New Roman"/>
          <w:sz w:val="24"/>
          <w:szCs w:val="24"/>
        </w:rPr>
      </w:pPr>
    </w:p>
    <w:p w14:paraId="055F4B6B" w14:textId="77777777" w:rsidR="003172A4" w:rsidRPr="008E2004" w:rsidRDefault="003172A4" w:rsidP="00A67941">
      <w:pPr>
        <w:spacing w:after="0" w:line="240" w:lineRule="auto"/>
        <w:rPr>
          <w:rFonts w:ascii="Times New Roman" w:hAnsi="Times New Roman" w:cs="Times New Roman"/>
          <w:sz w:val="24"/>
          <w:szCs w:val="24"/>
        </w:rPr>
      </w:pPr>
    </w:p>
    <w:p w14:paraId="1A6EB5A1" w14:textId="77777777" w:rsidR="00931AFF" w:rsidRPr="008E2004" w:rsidRDefault="00931AFF"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Čl. VIII</w:t>
      </w:r>
    </w:p>
    <w:p w14:paraId="1A5394DC" w14:textId="33DCF833" w:rsidR="00931AFF" w:rsidRDefault="00931AFF"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Práva duševného vlastníctva</w:t>
      </w:r>
    </w:p>
    <w:p w14:paraId="3F2A9C70" w14:textId="77777777" w:rsidR="003172A4" w:rsidRPr="008E2004" w:rsidRDefault="003172A4" w:rsidP="00A67941">
      <w:pPr>
        <w:spacing w:after="0" w:line="240" w:lineRule="auto"/>
        <w:jc w:val="center"/>
        <w:rPr>
          <w:rFonts w:ascii="Times New Roman" w:hAnsi="Times New Roman" w:cs="Times New Roman"/>
          <w:b/>
          <w:bCs/>
          <w:sz w:val="24"/>
          <w:szCs w:val="24"/>
        </w:rPr>
      </w:pPr>
    </w:p>
    <w:p w14:paraId="75025A68" w14:textId="2377DC86" w:rsidR="007F446D" w:rsidRDefault="007F446D" w:rsidP="006567BE">
      <w:pPr>
        <w:pStyle w:val="Odsekzoznamu"/>
        <w:numPr>
          <w:ilvl w:val="1"/>
          <w:numId w:val="13"/>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Za predpokladu, že v rámci plnenia svojich záväzkov z tejto zmluvy  poskytovateľ poskytne také plnenie, ktoré by požívalo autorskoprávnu ochranu v zmysle zákona č. 185/2015 Z. z. Autorský zákon v znení neskorších predpisov, udeľuje touto zmluvou objednávateľovi licenciu na užívanie daného plnenia, pričom v takom prípade je odplata za licenciu zahrnutá v </w:t>
      </w:r>
      <w:r w:rsidR="003C210E" w:rsidRPr="008E2004">
        <w:rPr>
          <w:rFonts w:ascii="Times New Roman" w:hAnsi="Times New Roman" w:cs="Times New Roman"/>
          <w:sz w:val="24"/>
          <w:szCs w:val="24"/>
        </w:rPr>
        <w:t>cene</w:t>
      </w:r>
      <w:r w:rsidRPr="008E2004">
        <w:rPr>
          <w:rFonts w:ascii="Times New Roman" w:hAnsi="Times New Roman" w:cs="Times New Roman"/>
          <w:sz w:val="24"/>
          <w:szCs w:val="24"/>
        </w:rPr>
        <w:t xml:space="preserve"> za poskytovanie služby. </w:t>
      </w:r>
    </w:p>
    <w:p w14:paraId="4853C4CA" w14:textId="77777777" w:rsidR="006567BE" w:rsidRPr="008E2004" w:rsidRDefault="006567BE" w:rsidP="006567BE">
      <w:pPr>
        <w:pStyle w:val="Odsekzoznamu"/>
        <w:spacing w:after="0" w:line="240" w:lineRule="auto"/>
        <w:ind w:left="709"/>
        <w:jc w:val="both"/>
        <w:rPr>
          <w:rFonts w:ascii="Times New Roman" w:hAnsi="Times New Roman" w:cs="Times New Roman"/>
          <w:sz w:val="24"/>
          <w:szCs w:val="24"/>
        </w:rPr>
      </w:pPr>
    </w:p>
    <w:p w14:paraId="76534C8D" w14:textId="3E765C02" w:rsidR="007F446D" w:rsidRPr="008E2004" w:rsidRDefault="007F446D" w:rsidP="006567BE">
      <w:pPr>
        <w:pStyle w:val="Odsekzoznamu"/>
        <w:numPr>
          <w:ilvl w:val="1"/>
          <w:numId w:val="13"/>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V prípade ak súčasťou predmetu plnenia sú aj licencie v zmysle bodu 8.1 tohto článku zmluvy, poskytovateľ v zmysle zákona č. 185/2015 Z. z. Autorský zákon v znení neskorších predpisov</w:t>
      </w:r>
      <w:r w:rsidR="003C1875">
        <w:rPr>
          <w:rFonts w:ascii="Times New Roman" w:hAnsi="Times New Roman" w:cs="Times New Roman"/>
          <w:sz w:val="24"/>
          <w:szCs w:val="24"/>
        </w:rPr>
        <w:t>,</w:t>
      </w:r>
      <w:r w:rsidRPr="008E2004">
        <w:rPr>
          <w:rFonts w:ascii="Times New Roman" w:hAnsi="Times New Roman" w:cs="Times New Roman"/>
          <w:sz w:val="24"/>
          <w:szCs w:val="24"/>
        </w:rPr>
        <w:t xml:space="preserve"> týmto prevádza na </w:t>
      </w:r>
      <w:r w:rsidR="003C1875">
        <w:rPr>
          <w:rFonts w:ascii="Times New Roman" w:hAnsi="Times New Roman" w:cs="Times New Roman"/>
          <w:sz w:val="24"/>
          <w:szCs w:val="24"/>
        </w:rPr>
        <w:t>o</w:t>
      </w:r>
      <w:r w:rsidRPr="008E2004">
        <w:rPr>
          <w:rFonts w:ascii="Times New Roman" w:hAnsi="Times New Roman" w:cs="Times New Roman"/>
          <w:sz w:val="24"/>
          <w:szCs w:val="24"/>
        </w:rPr>
        <w:t xml:space="preserve">bjednávateľa licenciu </w:t>
      </w:r>
      <w:r w:rsidRPr="00DF05D6">
        <w:rPr>
          <w:rFonts w:ascii="Times New Roman" w:hAnsi="Times New Roman" w:cs="Times New Roman"/>
          <w:sz w:val="24"/>
          <w:szCs w:val="24"/>
        </w:rPr>
        <w:t>na dielo</w:t>
      </w:r>
      <w:r w:rsidRPr="008E2004">
        <w:rPr>
          <w:rFonts w:ascii="Times New Roman" w:hAnsi="Times New Roman" w:cs="Times New Roman"/>
          <w:sz w:val="24"/>
          <w:szCs w:val="24"/>
        </w:rPr>
        <w:t xml:space="preserve"> vytvorené na základe tejto zmluvy podľa § 65 a </w:t>
      </w:r>
      <w:proofErr w:type="spellStart"/>
      <w:r w:rsidRPr="008E2004">
        <w:rPr>
          <w:rFonts w:ascii="Times New Roman" w:hAnsi="Times New Roman" w:cs="Times New Roman"/>
          <w:sz w:val="24"/>
          <w:szCs w:val="24"/>
        </w:rPr>
        <w:t>nasl</w:t>
      </w:r>
      <w:proofErr w:type="spellEnd"/>
      <w:r w:rsidRPr="008E2004">
        <w:rPr>
          <w:rFonts w:ascii="Times New Roman" w:hAnsi="Times New Roman" w:cs="Times New Roman"/>
          <w:sz w:val="24"/>
          <w:szCs w:val="24"/>
        </w:rPr>
        <w:t xml:space="preserve">. </w:t>
      </w:r>
      <w:r w:rsidR="006567BE">
        <w:rPr>
          <w:rFonts w:ascii="Times New Roman" w:hAnsi="Times New Roman" w:cs="Times New Roman"/>
          <w:sz w:val="24"/>
          <w:szCs w:val="24"/>
        </w:rPr>
        <w:t>a</w:t>
      </w:r>
      <w:r w:rsidRPr="008E2004">
        <w:rPr>
          <w:rFonts w:ascii="Times New Roman" w:hAnsi="Times New Roman" w:cs="Times New Roman"/>
          <w:sz w:val="24"/>
          <w:szCs w:val="24"/>
        </w:rPr>
        <w:t>utorského zákona nasledovne:</w:t>
      </w:r>
    </w:p>
    <w:p w14:paraId="74ACB854" w14:textId="77777777" w:rsidR="007F446D" w:rsidRPr="008E2004" w:rsidRDefault="007F446D" w:rsidP="006567BE">
      <w:pPr>
        <w:pStyle w:val="Odsekzoznamu"/>
        <w:numPr>
          <w:ilvl w:val="1"/>
          <w:numId w:val="14"/>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licencia je výhradná,</w:t>
      </w:r>
    </w:p>
    <w:p w14:paraId="21285924" w14:textId="77777777" w:rsidR="007F446D" w:rsidRPr="008E2004" w:rsidRDefault="007F446D" w:rsidP="006567BE">
      <w:pPr>
        <w:pStyle w:val="Odsekzoznamu"/>
        <w:numPr>
          <w:ilvl w:val="1"/>
          <w:numId w:val="14"/>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licencia je v neobmedzenom rozsahu,</w:t>
      </w:r>
    </w:p>
    <w:p w14:paraId="23F07FD7" w14:textId="77777777" w:rsidR="007F446D" w:rsidRPr="008E2004" w:rsidRDefault="007F446D" w:rsidP="006567BE">
      <w:pPr>
        <w:pStyle w:val="Odsekzoznamu"/>
        <w:numPr>
          <w:ilvl w:val="1"/>
          <w:numId w:val="14"/>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licencia sa udeľuje na dobu neurčitú,</w:t>
      </w:r>
    </w:p>
    <w:p w14:paraId="5C6512B3" w14:textId="072196BC" w:rsidR="007F446D" w:rsidRPr="008E2004" w:rsidRDefault="007F446D" w:rsidP="006567BE">
      <w:pPr>
        <w:pStyle w:val="Odsekzoznamu"/>
        <w:numPr>
          <w:ilvl w:val="1"/>
          <w:numId w:val="14"/>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lastRenderedPageBreak/>
        <w:t xml:space="preserve">bez práva objednávateľa udeľovať sublicencie, </w:t>
      </w:r>
    </w:p>
    <w:p w14:paraId="2C8B54B0" w14:textId="77777777" w:rsidR="007F446D" w:rsidRPr="008E2004" w:rsidRDefault="007F446D" w:rsidP="006567BE">
      <w:pPr>
        <w:pStyle w:val="Odsekzoznamu"/>
        <w:numPr>
          <w:ilvl w:val="1"/>
          <w:numId w:val="14"/>
        </w:numPr>
        <w:spacing w:after="0" w:line="240" w:lineRule="auto"/>
        <w:ind w:left="1134" w:hanging="425"/>
        <w:jc w:val="both"/>
        <w:rPr>
          <w:rFonts w:ascii="Times New Roman" w:hAnsi="Times New Roman" w:cs="Times New Roman"/>
          <w:sz w:val="24"/>
          <w:szCs w:val="24"/>
        </w:rPr>
      </w:pPr>
      <w:r w:rsidRPr="008E2004">
        <w:rPr>
          <w:rFonts w:ascii="Times New Roman" w:hAnsi="Times New Roman" w:cs="Times New Roman"/>
          <w:sz w:val="24"/>
          <w:szCs w:val="24"/>
        </w:rPr>
        <w:t>spôsob použitia diela: bežné používanie a zabezpečenie funkcionalít predmetu plnenia, spracovanie, právo začleniť dielo do súborného diela, právo dielo meniť.</w:t>
      </w:r>
    </w:p>
    <w:p w14:paraId="20EE6EC3" w14:textId="77777777" w:rsidR="00666555" w:rsidRPr="008E2004" w:rsidRDefault="00666555" w:rsidP="00A67941">
      <w:pPr>
        <w:spacing w:after="0" w:line="240" w:lineRule="auto"/>
        <w:jc w:val="center"/>
        <w:rPr>
          <w:rFonts w:ascii="Times New Roman" w:hAnsi="Times New Roman" w:cs="Times New Roman"/>
          <w:b/>
          <w:bCs/>
          <w:sz w:val="24"/>
          <w:szCs w:val="24"/>
        </w:rPr>
      </w:pPr>
    </w:p>
    <w:p w14:paraId="5C5C7D3E" w14:textId="2FC67A99" w:rsidR="000068B5" w:rsidRPr="008E2004" w:rsidRDefault="000068B5" w:rsidP="00A67941">
      <w:pPr>
        <w:spacing w:after="0" w:line="240" w:lineRule="auto"/>
        <w:jc w:val="center"/>
        <w:rPr>
          <w:rFonts w:ascii="Times New Roman" w:hAnsi="Times New Roman" w:cs="Times New Roman"/>
          <w:b/>
          <w:bCs/>
          <w:sz w:val="24"/>
          <w:szCs w:val="24"/>
          <w:lang w:val="en-US"/>
        </w:rPr>
      </w:pPr>
      <w:r w:rsidRPr="008E2004">
        <w:rPr>
          <w:rFonts w:ascii="Times New Roman" w:hAnsi="Times New Roman" w:cs="Times New Roman"/>
          <w:b/>
          <w:bCs/>
          <w:sz w:val="24"/>
          <w:szCs w:val="24"/>
        </w:rPr>
        <w:t xml:space="preserve">Čl. </w:t>
      </w:r>
      <w:r w:rsidR="00931AFF" w:rsidRPr="008E2004">
        <w:rPr>
          <w:rFonts w:ascii="Times New Roman" w:hAnsi="Times New Roman" w:cs="Times New Roman"/>
          <w:b/>
          <w:bCs/>
          <w:sz w:val="24"/>
          <w:szCs w:val="24"/>
        </w:rPr>
        <w:t>IX</w:t>
      </w:r>
    </w:p>
    <w:p w14:paraId="3CB79F76" w14:textId="12E55AF7" w:rsidR="005E52E2" w:rsidRDefault="00925374" w:rsidP="00A67941">
      <w:pPr>
        <w:spacing w:after="0" w:line="240" w:lineRule="auto"/>
        <w:jc w:val="center"/>
        <w:rPr>
          <w:rFonts w:ascii="Times New Roman" w:hAnsi="Times New Roman" w:cs="Times New Roman"/>
          <w:b/>
          <w:bCs/>
          <w:sz w:val="24"/>
          <w:szCs w:val="24"/>
        </w:rPr>
      </w:pPr>
      <w:r w:rsidRPr="008E2004">
        <w:rPr>
          <w:rFonts w:ascii="Times New Roman" w:hAnsi="Times New Roman" w:cs="Times New Roman"/>
          <w:b/>
          <w:bCs/>
          <w:sz w:val="24"/>
          <w:szCs w:val="24"/>
        </w:rPr>
        <w:t>Záverečné ustanovenia</w:t>
      </w:r>
    </w:p>
    <w:p w14:paraId="03DF8383" w14:textId="77777777" w:rsidR="003C1875" w:rsidRPr="008E2004" w:rsidRDefault="003C1875" w:rsidP="00A67941">
      <w:pPr>
        <w:spacing w:after="0" w:line="240" w:lineRule="auto"/>
        <w:jc w:val="center"/>
        <w:rPr>
          <w:rFonts w:ascii="Times New Roman" w:hAnsi="Times New Roman" w:cs="Times New Roman"/>
          <w:b/>
          <w:bCs/>
          <w:sz w:val="24"/>
          <w:szCs w:val="24"/>
        </w:rPr>
      </w:pPr>
    </w:p>
    <w:p w14:paraId="0A5BFE6C" w14:textId="31660F36" w:rsidR="00925374" w:rsidRDefault="005E52E2" w:rsidP="006567BE">
      <w:pPr>
        <w:pStyle w:val="Odsekzoznamu"/>
        <w:numPr>
          <w:ilvl w:val="1"/>
          <w:numId w:val="9"/>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 xml:space="preserve">Táto zmluva je vyhotovená v </w:t>
      </w:r>
      <w:r w:rsidR="006567BE">
        <w:rPr>
          <w:rFonts w:ascii="Times New Roman" w:hAnsi="Times New Roman" w:cs="Times New Roman"/>
          <w:sz w:val="24"/>
          <w:szCs w:val="24"/>
        </w:rPr>
        <w:t>š</w:t>
      </w:r>
      <w:r w:rsidR="008B1CE4">
        <w:rPr>
          <w:rFonts w:ascii="Times New Roman" w:hAnsi="Times New Roman" w:cs="Times New Roman"/>
          <w:sz w:val="24"/>
          <w:szCs w:val="24"/>
        </w:rPr>
        <w:t>iestich</w:t>
      </w:r>
      <w:r w:rsidRPr="008E2004">
        <w:rPr>
          <w:rFonts w:ascii="Times New Roman" w:hAnsi="Times New Roman" w:cs="Times New Roman"/>
          <w:sz w:val="24"/>
          <w:szCs w:val="24"/>
        </w:rPr>
        <w:t xml:space="preserve"> </w:t>
      </w:r>
      <w:r w:rsidR="008B1CE4">
        <w:rPr>
          <w:rFonts w:ascii="Times New Roman" w:hAnsi="Times New Roman" w:cs="Times New Roman"/>
          <w:sz w:val="24"/>
          <w:szCs w:val="24"/>
        </w:rPr>
        <w:t>vyhotoveniach</w:t>
      </w:r>
      <w:r w:rsidRPr="008E2004">
        <w:rPr>
          <w:rFonts w:ascii="Times New Roman" w:hAnsi="Times New Roman" w:cs="Times New Roman"/>
          <w:sz w:val="24"/>
          <w:szCs w:val="24"/>
        </w:rPr>
        <w:t xml:space="preserve">, pričom každý má povahu originálu. </w:t>
      </w:r>
      <w:r w:rsidR="008B1CE4">
        <w:rPr>
          <w:rFonts w:ascii="Times New Roman" w:hAnsi="Times New Roman" w:cs="Times New Roman"/>
          <w:sz w:val="24"/>
          <w:szCs w:val="24"/>
        </w:rPr>
        <w:t xml:space="preserve">Objednávateľ obdrží päť </w:t>
      </w:r>
      <w:r w:rsidR="006567BE">
        <w:rPr>
          <w:rFonts w:ascii="Times New Roman" w:hAnsi="Times New Roman" w:cs="Times New Roman"/>
          <w:sz w:val="24"/>
          <w:szCs w:val="24"/>
        </w:rPr>
        <w:t>vyhotoven</w:t>
      </w:r>
      <w:r w:rsidR="008B1CE4">
        <w:rPr>
          <w:rFonts w:ascii="Times New Roman" w:hAnsi="Times New Roman" w:cs="Times New Roman"/>
          <w:sz w:val="24"/>
          <w:szCs w:val="24"/>
        </w:rPr>
        <w:t>í zmluvy a poskytovateľ obdrží jedno vyhotovenie zmluvy</w:t>
      </w:r>
      <w:r w:rsidR="00925374" w:rsidRPr="008E2004">
        <w:rPr>
          <w:rFonts w:ascii="Times New Roman" w:hAnsi="Times New Roman" w:cs="Times New Roman"/>
          <w:sz w:val="24"/>
          <w:szCs w:val="24"/>
        </w:rPr>
        <w:t xml:space="preserve">. </w:t>
      </w:r>
    </w:p>
    <w:p w14:paraId="6DBA205E" w14:textId="77777777" w:rsidR="006567BE" w:rsidRPr="006567BE" w:rsidRDefault="006567BE" w:rsidP="006567BE">
      <w:pPr>
        <w:spacing w:after="0" w:line="240" w:lineRule="auto"/>
        <w:jc w:val="both"/>
        <w:rPr>
          <w:rFonts w:ascii="Times New Roman" w:hAnsi="Times New Roman" w:cs="Times New Roman"/>
          <w:sz w:val="24"/>
          <w:szCs w:val="24"/>
        </w:rPr>
      </w:pPr>
    </w:p>
    <w:p w14:paraId="4B3513D6" w14:textId="2F9678C5" w:rsidR="00925374" w:rsidRPr="00666555" w:rsidRDefault="005E52E2" w:rsidP="006567BE">
      <w:pPr>
        <w:pStyle w:val="Odsekzoznamu"/>
        <w:numPr>
          <w:ilvl w:val="1"/>
          <w:numId w:val="9"/>
        </w:numPr>
        <w:spacing w:after="0" w:line="240" w:lineRule="auto"/>
        <w:ind w:left="709" w:hanging="709"/>
        <w:jc w:val="both"/>
        <w:rPr>
          <w:rFonts w:ascii="Times New Roman" w:hAnsi="Times New Roman" w:cs="Times New Roman"/>
          <w:sz w:val="24"/>
          <w:szCs w:val="24"/>
        </w:rPr>
      </w:pPr>
      <w:r w:rsidRPr="008E2004">
        <w:rPr>
          <w:rFonts w:ascii="Times New Roman" w:hAnsi="Times New Roman" w:cs="Times New Roman"/>
          <w:sz w:val="24"/>
          <w:szCs w:val="24"/>
        </w:rPr>
        <w:t xml:space="preserve">Zmluvné strany sa dohodli, že meniť alebo </w:t>
      </w:r>
      <w:r w:rsidRPr="003C1875">
        <w:rPr>
          <w:rFonts w:ascii="Times New Roman" w:hAnsi="Times New Roman" w:cs="Times New Roman"/>
          <w:sz w:val="24"/>
          <w:szCs w:val="24"/>
        </w:rPr>
        <w:t xml:space="preserve">dopĺňať túto zmluvu </w:t>
      </w:r>
      <w:r w:rsidR="00666555">
        <w:rPr>
          <w:rFonts w:ascii="Times New Roman" w:hAnsi="Times New Roman" w:cs="Times New Roman"/>
          <w:sz w:val="24"/>
          <w:szCs w:val="24"/>
        </w:rPr>
        <w:t xml:space="preserve">je </w:t>
      </w:r>
      <w:r w:rsidRPr="003C1875">
        <w:rPr>
          <w:rFonts w:ascii="Times New Roman" w:hAnsi="Times New Roman" w:cs="Times New Roman"/>
          <w:sz w:val="24"/>
          <w:szCs w:val="24"/>
        </w:rPr>
        <w:t>možn</w:t>
      </w:r>
      <w:r w:rsidR="00666555">
        <w:rPr>
          <w:rFonts w:ascii="Times New Roman" w:hAnsi="Times New Roman" w:cs="Times New Roman"/>
          <w:sz w:val="24"/>
          <w:szCs w:val="24"/>
        </w:rPr>
        <w:t>é</w:t>
      </w:r>
      <w:r w:rsidRPr="003C1875">
        <w:rPr>
          <w:rFonts w:ascii="Times New Roman" w:hAnsi="Times New Roman" w:cs="Times New Roman"/>
          <w:sz w:val="24"/>
          <w:szCs w:val="24"/>
        </w:rPr>
        <w:t xml:space="preserve"> len formou obojstranne potvrdených písomných dodatkov k tejto zmluve</w:t>
      </w:r>
      <w:r w:rsidR="003C1875" w:rsidRPr="003C1875">
        <w:rPr>
          <w:rFonts w:ascii="Times New Roman" w:hAnsi="Times New Roman" w:cs="Times New Roman"/>
          <w:sz w:val="24"/>
          <w:szCs w:val="24"/>
        </w:rPr>
        <w:t xml:space="preserve"> </w:t>
      </w:r>
      <w:r w:rsidR="003C1875" w:rsidRPr="003C1875">
        <w:rPr>
          <w:rFonts w:ascii="Times New Roman" w:hAnsi="Times New Roman"/>
          <w:sz w:val="24"/>
          <w:szCs w:val="24"/>
        </w:rPr>
        <w:t>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3AA3F994" w14:textId="77777777" w:rsidR="00666555" w:rsidRPr="00666555" w:rsidRDefault="00666555" w:rsidP="00666555">
      <w:pPr>
        <w:spacing w:after="0" w:line="240" w:lineRule="auto"/>
        <w:jc w:val="both"/>
        <w:rPr>
          <w:rFonts w:ascii="Times New Roman" w:hAnsi="Times New Roman" w:cs="Times New Roman"/>
          <w:sz w:val="24"/>
          <w:szCs w:val="24"/>
        </w:rPr>
      </w:pPr>
    </w:p>
    <w:p w14:paraId="678B0CE2" w14:textId="47376301" w:rsidR="003C1875" w:rsidRPr="00666555" w:rsidRDefault="003C1875" w:rsidP="006567BE">
      <w:pPr>
        <w:pStyle w:val="Odsekzoznamu"/>
        <w:numPr>
          <w:ilvl w:val="1"/>
          <w:numId w:val="9"/>
        </w:numPr>
        <w:spacing w:after="0" w:line="240" w:lineRule="auto"/>
        <w:ind w:left="709" w:hanging="709"/>
        <w:jc w:val="both"/>
        <w:rPr>
          <w:rFonts w:ascii="Times New Roman" w:hAnsi="Times New Roman" w:cs="Times New Roman"/>
          <w:sz w:val="24"/>
          <w:szCs w:val="24"/>
        </w:rPr>
      </w:pPr>
      <w:r w:rsidRPr="003C1875">
        <w:rPr>
          <w:rFonts w:ascii="Times New Roman" w:eastAsia="Calibri" w:hAnsi="Times New Roman"/>
          <w:sz w:val="24"/>
          <w:szCs w:val="24"/>
        </w:rPr>
        <w:t>Právne vzťahy neupravené touto zmluvou sa riadia najmä príslušnými ustanoveniami Obchodného zákonníka, v znení neskorších predpisov a súvisiacimi platnými právnymi predpismi Slovenskej republiky.</w:t>
      </w:r>
    </w:p>
    <w:p w14:paraId="32DE072A" w14:textId="77777777" w:rsidR="00666555" w:rsidRPr="00666555" w:rsidRDefault="00666555" w:rsidP="00666555">
      <w:pPr>
        <w:spacing w:after="0" w:line="240" w:lineRule="auto"/>
        <w:jc w:val="both"/>
        <w:rPr>
          <w:rFonts w:ascii="Times New Roman" w:hAnsi="Times New Roman" w:cs="Times New Roman"/>
          <w:sz w:val="24"/>
          <w:szCs w:val="24"/>
        </w:rPr>
      </w:pPr>
    </w:p>
    <w:p w14:paraId="0F99BFDB" w14:textId="1F57F6C1" w:rsidR="003C1875" w:rsidRPr="00666555" w:rsidRDefault="003C1875" w:rsidP="006567BE">
      <w:pPr>
        <w:pStyle w:val="Odsekzoznamu"/>
        <w:numPr>
          <w:ilvl w:val="1"/>
          <w:numId w:val="9"/>
        </w:numPr>
        <w:spacing w:after="0" w:line="240" w:lineRule="auto"/>
        <w:ind w:left="709" w:hanging="709"/>
        <w:jc w:val="both"/>
        <w:rPr>
          <w:rFonts w:ascii="Times New Roman" w:hAnsi="Times New Roman" w:cs="Times New Roman"/>
          <w:sz w:val="24"/>
          <w:szCs w:val="24"/>
        </w:rPr>
      </w:pPr>
      <w:r w:rsidRPr="003C1875">
        <w:rPr>
          <w:rFonts w:ascii="Times New Roman" w:eastAsia="Calibri" w:hAnsi="Times New Roman"/>
          <w:color w:val="000000"/>
          <w:sz w:val="24"/>
          <w:szCs w:val="24"/>
        </w:rPr>
        <w:t>Zmluvné strany sa dohodli, že všetky rozpory vyplývajúce z plnenia zmluvy, budú riešiť  predovšetkým dohodou a vzájomným rokovaním. Až v prípade, ak nedôjde k dohode, uplatní ktorákoľvek zo zmluvných strán svoje práva zo zmluvy na príslušnom súde Slovenskej republiky.</w:t>
      </w:r>
    </w:p>
    <w:p w14:paraId="0CA209F5" w14:textId="77777777" w:rsidR="00666555" w:rsidRPr="00666555" w:rsidRDefault="00666555" w:rsidP="00666555">
      <w:pPr>
        <w:spacing w:after="0" w:line="240" w:lineRule="auto"/>
        <w:jc w:val="both"/>
        <w:rPr>
          <w:rFonts w:ascii="Times New Roman" w:hAnsi="Times New Roman" w:cs="Times New Roman"/>
          <w:sz w:val="24"/>
          <w:szCs w:val="24"/>
        </w:rPr>
      </w:pPr>
    </w:p>
    <w:p w14:paraId="00852222" w14:textId="67EB1527" w:rsidR="003C1875" w:rsidRPr="00666555" w:rsidRDefault="003C1875" w:rsidP="006567BE">
      <w:pPr>
        <w:pStyle w:val="Odsekzoznamu"/>
        <w:numPr>
          <w:ilvl w:val="1"/>
          <w:numId w:val="9"/>
        </w:numPr>
        <w:spacing w:after="0" w:line="240" w:lineRule="auto"/>
        <w:ind w:left="709" w:hanging="709"/>
        <w:jc w:val="both"/>
        <w:rPr>
          <w:rFonts w:ascii="Times New Roman" w:hAnsi="Times New Roman" w:cs="Times New Roman"/>
          <w:sz w:val="24"/>
          <w:szCs w:val="24"/>
        </w:rPr>
      </w:pPr>
      <w:r w:rsidRPr="003C1875">
        <w:rPr>
          <w:rFonts w:ascii="Times New Roman" w:eastAsia="Calibri" w:hAnsi="Times New Roman"/>
          <w:sz w:val="24"/>
          <w:szCs w:val="24"/>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4097745A" w14:textId="77777777" w:rsidR="00666555" w:rsidRPr="00666555" w:rsidRDefault="00666555" w:rsidP="00666555">
      <w:pPr>
        <w:spacing w:after="0" w:line="240" w:lineRule="auto"/>
        <w:jc w:val="both"/>
        <w:rPr>
          <w:rFonts w:ascii="Times New Roman" w:hAnsi="Times New Roman" w:cs="Times New Roman"/>
          <w:sz w:val="24"/>
          <w:szCs w:val="24"/>
        </w:rPr>
      </w:pPr>
    </w:p>
    <w:p w14:paraId="41883ACA" w14:textId="77777777" w:rsidR="003C1875" w:rsidRPr="003C1875" w:rsidRDefault="003C1875" w:rsidP="006567BE">
      <w:pPr>
        <w:pStyle w:val="Odsekzoznamu"/>
        <w:numPr>
          <w:ilvl w:val="1"/>
          <w:numId w:val="9"/>
        </w:numPr>
        <w:spacing w:after="0" w:line="240" w:lineRule="auto"/>
        <w:ind w:left="709" w:hanging="709"/>
        <w:jc w:val="both"/>
        <w:rPr>
          <w:rFonts w:ascii="Times New Roman" w:hAnsi="Times New Roman" w:cs="Times New Roman"/>
          <w:sz w:val="24"/>
          <w:szCs w:val="24"/>
        </w:rPr>
      </w:pPr>
      <w:r w:rsidRPr="003C1875">
        <w:rPr>
          <w:rFonts w:ascii="Times New Roman" w:hAnsi="Times New Roman"/>
          <w:sz w:val="24"/>
          <w:szCs w:val="24"/>
        </w:rPr>
        <w:t>Zmluvné strany sa dohodli, ak nie je v tejto zmluve pri jednotlivých úkonoch ustanovené inak, že akékoľvek oznámenia, správy a pod. (ďalej aj len ako „</w:t>
      </w:r>
      <w:r w:rsidRPr="003C1875">
        <w:rPr>
          <w:rFonts w:ascii="Times New Roman" w:hAnsi="Times New Roman"/>
          <w:b/>
          <w:i/>
          <w:sz w:val="24"/>
          <w:szCs w:val="24"/>
        </w:rPr>
        <w:t>oznámenia</w:t>
      </w:r>
      <w:r w:rsidRPr="003C1875">
        <w:rPr>
          <w:rFonts w:ascii="Times New Roman" w:hAnsi="Times New Roman"/>
          <w:sz w:val="24"/>
          <w:szCs w:val="24"/>
        </w:rPr>
        <w:t xml:space="preserve">“) týkajúce sa tejto zmluvy, si zmluvné strany budú doručovať niektorým z nasledovných spôsobov: osobne,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w:t>
      </w:r>
      <w:r w:rsidRPr="003C1875">
        <w:rPr>
          <w:rFonts w:ascii="Times New Roman" w:hAnsi="Times New Roman"/>
          <w:sz w:val="24"/>
          <w:szCs w:val="24"/>
        </w:rPr>
        <w:lastRenderedPageBreak/>
        <w:t>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22443858" w14:textId="77777777" w:rsidR="003C1875" w:rsidRPr="003C1875" w:rsidRDefault="003C1875" w:rsidP="00666555">
      <w:pPr>
        <w:numPr>
          <w:ilvl w:val="0"/>
          <w:numId w:val="31"/>
        </w:numPr>
        <w:tabs>
          <w:tab w:val="clear" w:pos="360"/>
          <w:tab w:val="num" w:pos="1988"/>
        </w:tabs>
        <w:suppressAutoHyphens/>
        <w:spacing w:after="0" w:line="240" w:lineRule="auto"/>
        <w:ind w:left="993" w:hanging="283"/>
        <w:jc w:val="both"/>
        <w:rPr>
          <w:rFonts w:ascii="Times New Roman" w:hAnsi="Times New Roman"/>
          <w:sz w:val="24"/>
          <w:szCs w:val="24"/>
        </w:rPr>
      </w:pPr>
      <w:r w:rsidRPr="003C1875">
        <w:rPr>
          <w:rFonts w:ascii="Times New Roman" w:hAnsi="Times New Roman"/>
          <w:sz w:val="24"/>
          <w:szCs w:val="24"/>
        </w:rPr>
        <w:t>potvrdenia doručenia adresátom, alebo dňom odmietnutia prevzatia zásielky adresátom, ak sa doručuje osobne, alebo</w:t>
      </w:r>
    </w:p>
    <w:p w14:paraId="2E323D18" w14:textId="77777777" w:rsidR="003C1875" w:rsidRPr="003C1875" w:rsidRDefault="003C1875" w:rsidP="00666555">
      <w:pPr>
        <w:numPr>
          <w:ilvl w:val="0"/>
          <w:numId w:val="31"/>
        </w:numPr>
        <w:tabs>
          <w:tab w:val="clear" w:pos="360"/>
          <w:tab w:val="num" w:pos="1562"/>
        </w:tabs>
        <w:suppressAutoHyphens/>
        <w:spacing w:after="0" w:line="240" w:lineRule="auto"/>
        <w:ind w:left="993" w:hanging="283"/>
        <w:jc w:val="both"/>
        <w:rPr>
          <w:rFonts w:ascii="Times New Roman" w:hAnsi="Times New Roman"/>
          <w:sz w:val="24"/>
          <w:szCs w:val="24"/>
        </w:rPr>
      </w:pPr>
      <w:r w:rsidRPr="003C1875">
        <w:rPr>
          <w:rFonts w:ascii="Times New Roman" w:hAnsi="Times New Roman"/>
          <w:sz w:val="24"/>
          <w:szCs w:val="24"/>
        </w:rPr>
        <w:t>potvrdenia doručenia adresátom alebo dňom odmietnutia prevzatia zásielky adresátom, ak sa doručuje kuriérom, alebo</w:t>
      </w:r>
    </w:p>
    <w:p w14:paraId="585E933D" w14:textId="77777777" w:rsidR="003C1875" w:rsidRPr="003C1875" w:rsidRDefault="003C1875" w:rsidP="00666555">
      <w:pPr>
        <w:numPr>
          <w:ilvl w:val="0"/>
          <w:numId w:val="31"/>
        </w:numPr>
        <w:tabs>
          <w:tab w:val="clear" w:pos="360"/>
          <w:tab w:val="num" w:pos="1136"/>
        </w:tabs>
        <w:suppressAutoHyphens/>
        <w:spacing w:after="0" w:line="240" w:lineRule="auto"/>
        <w:ind w:left="993" w:hanging="283"/>
        <w:jc w:val="both"/>
        <w:rPr>
          <w:rFonts w:ascii="Times New Roman" w:hAnsi="Times New Roman"/>
          <w:color w:val="FF0000"/>
          <w:sz w:val="24"/>
          <w:szCs w:val="24"/>
        </w:rPr>
      </w:pPr>
      <w:r w:rsidRPr="003C1875">
        <w:rPr>
          <w:rFonts w:ascii="Times New Roman" w:hAnsi="Times New Roman"/>
          <w:sz w:val="24"/>
          <w:szCs w:val="24"/>
        </w:rPr>
        <w:t>potvrdenia doručenia adresátom alebo dňom odmietnutia prevzatia zásielky adresátom, ak sa doručuje doporučenou poštovou zásielkou s doručenkou alebo</w:t>
      </w:r>
    </w:p>
    <w:p w14:paraId="3F437CFA" w14:textId="77777777" w:rsidR="003C1875" w:rsidRPr="003C1875" w:rsidRDefault="003C1875" w:rsidP="00666555">
      <w:pPr>
        <w:numPr>
          <w:ilvl w:val="0"/>
          <w:numId w:val="31"/>
        </w:numPr>
        <w:tabs>
          <w:tab w:val="clear" w:pos="360"/>
          <w:tab w:val="num" w:pos="1136"/>
        </w:tabs>
        <w:suppressAutoHyphens/>
        <w:spacing w:after="0" w:line="240" w:lineRule="auto"/>
        <w:ind w:left="993" w:hanging="283"/>
        <w:jc w:val="both"/>
        <w:rPr>
          <w:rFonts w:ascii="Times New Roman" w:hAnsi="Times New Roman"/>
          <w:color w:val="FF0000"/>
          <w:sz w:val="24"/>
          <w:szCs w:val="24"/>
        </w:rPr>
      </w:pPr>
      <w:r w:rsidRPr="003C1875">
        <w:rPr>
          <w:rFonts w:ascii="Times New Roman" w:hAnsi="Times New Roman"/>
          <w:sz w:val="24"/>
          <w:szCs w:val="24"/>
        </w:rPr>
        <w:t>potvrdenia prenosu faxovej správy, ak sa doručuje faxom, alebo</w:t>
      </w:r>
    </w:p>
    <w:p w14:paraId="34D34D4B" w14:textId="6444218D" w:rsidR="003C1875" w:rsidRPr="003C1875" w:rsidRDefault="003C1875" w:rsidP="00666555">
      <w:pPr>
        <w:numPr>
          <w:ilvl w:val="0"/>
          <w:numId w:val="31"/>
        </w:numPr>
        <w:tabs>
          <w:tab w:val="clear" w:pos="360"/>
          <w:tab w:val="num" w:pos="1136"/>
        </w:tabs>
        <w:suppressAutoHyphens/>
        <w:spacing w:after="0" w:line="240" w:lineRule="auto"/>
        <w:ind w:left="993" w:hanging="283"/>
        <w:jc w:val="both"/>
        <w:rPr>
          <w:rFonts w:ascii="Times New Roman" w:hAnsi="Times New Roman"/>
          <w:color w:val="FF0000"/>
          <w:sz w:val="24"/>
          <w:szCs w:val="24"/>
        </w:rPr>
      </w:pPr>
      <w:r w:rsidRPr="003C1875">
        <w:rPr>
          <w:rFonts w:ascii="Times New Roman" w:hAnsi="Times New Roman"/>
          <w:sz w:val="24"/>
          <w:szCs w:val="24"/>
        </w:rPr>
        <w:t>potvrdenia doručenia emailu adresátom, a v prípade, ak k potvrdeniu doručenia emailu nedôjde ani nasledujúci deň po jeho odoslaní, dňom otvorenia emailovej zásielky druhou stranou.</w:t>
      </w:r>
    </w:p>
    <w:p w14:paraId="7009CF8B" w14:textId="77777777" w:rsidR="003C1875" w:rsidRPr="003C1875" w:rsidRDefault="003C1875" w:rsidP="006567BE">
      <w:pPr>
        <w:pStyle w:val="Odsekzoznamu"/>
        <w:spacing w:after="0" w:line="240" w:lineRule="auto"/>
        <w:ind w:left="709" w:hanging="709"/>
        <w:jc w:val="both"/>
        <w:rPr>
          <w:rFonts w:ascii="Times New Roman" w:hAnsi="Times New Roman" w:cs="Times New Roman"/>
          <w:sz w:val="24"/>
          <w:szCs w:val="24"/>
        </w:rPr>
      </w:pPr>
    </w:p>
    <w:p w14:paraId="4D9C2AD6" w14:textId="4E6F4A1F" w:rsidR="003C1875" w:rsidRPr="00666555" w:rsidRDefault="003C1875" w:rsidP="006567BE">
      <w:pPr>
        <w:pStyle w:val="Odsekzoznamu"/>
        <w:numPr>
          <w:ilvl w:val="1"/>
          <w:numId w:val="9"/>
        </w:numPr>
        <w:spacing w:after="0" w:line="240" w:lineRule="auto"/>
        <w:ind w:left="709" w:hanging="709"/>
        <w:jc w:val="both"/>
        <w:rPr>
          <w:rFonts w:ascii="Times New Roman" w:hAnsi="Times New Roman" w:cs="Times New Roman"/>
          <w:sz w:val="24"/>
          <w:szCs w:val="24"/>
        </w:rPr>
      </w:pPr>
      <w:r w:rsidRPr="003C1875">
        <w:rPr>
          <w:rFonts w:ascii="Times New Roman" w:eastAsia="Calibri" w:hAnsi="Times New Roman"/>
          <w:sz w:val="24"/>
          <w:szCs w:val="24"/>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1E7B690C" w14:textId="77777777" w:rsidR="00666555" w:rsidRPr="00666555" w:rsidRDefault="00666555" w:rsidP="00666555">
      <w:pPr>
        <w:spacing w:after="0" w:line="240" w:lineRule="auto"/>
        <w:jc w:val="both"/>
        <w:rPr>
          <w:rFonts w:ascii="Times New Roman" w:hAnsi="Times New Roman" w:cs="Times New Roman"/>
          <w:sz w:val="24"/>
          <w:szCs w:val="24"/>
        </w:rPr>
      </w:pPr>
    </w:p>
    <w:p w14:paraId="4478F2F0" w14:textId="0F12F8D2" w:rsidR="00925374" w:rsidRDefault="005E52E2" w:rsidP="006567BE">
      <w:pPr>
        <w:pStyle w:val="Odsekzoznamu"/>
        <w:numPr>
          <w:ilvl w:val="1"/>
          <w:numId w:val="9"/>
        </w:numPr>
        <w:spacing w:after="0" w:line="240" w:lineRule="auto"/>
        <w:ind w:left="709" w:hanging="709"/>
        <w:jc w:val="both"/>
        <w:rPr>
          <w:rFonts w:ascii="Times New Roman" w:hAnsi="Times New Roman" w:cs="Times New Roman"/>
          <w:sz w:val="24"/>
          <w:szCs w:val="24"/>
        </w:rPr>
      </w:pPr>
      <w:r w:rsidRPr="003C1875">
        <w:rPr>
          <w:rFonts w:ascii="Times New Roman" w:hAnsi="Times New Roman" w:cs="Times New Roman"/>
          <w:sz w:val="24"/>
          <w:szCs w:val="24"/>
        </w:rPr>
        <w:t xml:space="preserve">Ak niektoré ustanovenia tejto </w:t>
      </w:r>
      <w:r w:rsidR="00925374" w:rsidRPr="003C1875">
        <w:rPr>
          <w:rFonts w:ascii="Times New Roman" w:hAnsi="Times New Roman" w:cs="Times New Roman"/>
          <w:sz w:val="24"/>
          <w:szCs w:val="24"/>
        </w:rPr>
        <w:t>z</w:t>
      </w:r>
      <w:r w:rsidRPr="003C1875">
        <w:rPr>
          <w:rFonts w:ascii="Times New Roman" w:hAnsi="Times New Roman" w:cs="Times New Roman"/>
          <w:sz w:val="24"/>
          <w:szCs w:val="24"/>
        </w:rPr>
        <w:t xml:space="preserve">mluvy neskôr stratia účinnosť, nie je tým dotknutá platnosť ostatných ustanovení. Namiesto neúčinných ustanovení a na vyplnenie medzier sa použije úprava, ktorá, pokiaľ je to právne možné, sa čo najviac približuje zmyslu a účelu tejto </w:t>
      </w:r>
      <w:r w:rsidR="00925374" w:rsidRPr="003C1875">
        <w:rPr>
          <w:rFonts w:ascii="Times New Roman" w:hAnsi="Times New Roman" w:cs="Times New Roman"/>
          <w:sz w:val="24"/>
          <w:szCs w:val="24"/>
        </w:rPr>
        <w:t>z</w:t>
      </w:r>
      <w:r w:rsidRPr="003C1875">
        <w:rPr>
          <w:rFonts w:ascii="Times New Roman" w:hAnsi="Times New Roman" w:cs="Times New Roman"/>
          <w:sz w:val="24"/>
          <w:szCs w:val="24"/>
        </w:rPr>
        <w:t xml:space="preserve">mluvy. </w:t>
      </w:r>
    </w:p>
    <w:p w14:paraId="65E04AA8" w14:textId="77777777" w:rsidR="00666555" w:rsidRPr="00666555" w:rsidRDefault="00666555" w:rsidP="00666555">
      <w:pPr>
        <w:spacing w:after="0" w:line="240" w:lineRule="auto"/>
        <w:jc w:val="both"/>
        <w:rPr>
          <w:rFonts w:ascii="Times New Roman" w:hAnsi="Times New Roman" w:cs="Times New Roman"/>
          <w:sz w:val="24"/>
          <w:szCs w:val="24"/>
        </w:rPr>
      </w:pPr>
    </w:p>
    <w:p w14:paraId="0E213D0F" w14:textId="3AA4D87C" w:rsidR="003C1875" w:rsidRPr="00666555" w:rsidRDefault="003C1875" w:rsidP="006567BE">
      <w:pPr>
        <w:pStyle w:val="Odsekzoznamu"/>
        <w:numPr>
          <w:ilvl w:val="1"/>
          <w:numId w:val="9"/>
        </w:numPr>
        <w:spacing w:after="0" w:line="240" w:lineRule="auto"/>
        <w:ind w:left="709" w:hanging="709"/>
        <w:jc w:val="both"/>
        <w:rPr>
          <w:rFonts w:ascii="Times New Roman" w:hAnsi="Times New Roman" w:cs="Times New Roman"/>
          <w:sz w:val="24"/>
          <w:szCs w:val="24"/>
        </w:rPr>
      </w:pPr>
      <w:r w:rsidRPr="003C1875">
        <w:rPr>
          <w:rFonts w:ascii="Times New Roman" w:eastAsia="Calibri" w:hAnsi="Times New Roman"/>
          <w:sz w:val="24"/>
          <w:szCs w:val="24"/>
        </w:rPr>
        <w:t>Zmluvné strany vyhlasujú, že ich zmluvná voľnosť nie je obmedzená, ich zmluvné prejavy sú určité a zrozumiteľné. Zmluva je uzavretá za vzájomne dohodnutých podmienok, nie v tiesni, omyle alebo za nápadne nevýhodných podmienok.</w:t>
      </w:r>
    </w:p>
    <w:p w14:paraId="6111E8FB" w14:textId="77777777" w:rsidR="00666555" w:rsidRPr="00666555" w:rsidRDefault="00666555" w:rsidP="00666555">
      <w:pPr>
        <w:spacing w:after="0" w:line="240" w:lineRule="auto"/>
        <w:jc w:val="both"/>
        <w:rPr>
          <w:rFonts w:ascii="Times New Roman" w:hAnsi="Times New Roman" w:cs="Times New Roman"/>
          <w:sz w:val="24"/>
          <w:szCs w:val="24"/>
        </w:rPr>
      </w:pPr>
    </w:p>
    <w:p w14:paraId="17E75151" w14:textId="2298A4F6" w:rsidR="003C1875" w:rsidRPr="00666555" w:rsidRDefault="003C1875" w:rsidP="006567BE">
      <w:pPr>
        <w:pStyle w:val="Odsekzoznamu"/>
        <w:numPr>
          <w:ilvl w:val="1"/>
          <w:numId w:val="9"/>
        </w:numPr>
        <w:spacing w:after="0" w:line="240" w:lineRule="auto"/>
        <w:ind w:left="709" w:hanging="709"/>
        <w:jc w:val="both"/>
        <w:rPr>
          <w:rFonts w:ascii="Times New Roman" w:hAnsi="Times New Roman" w:cs="Times New Roman"/>
          <w:sz w:val="24"/>
          <w:szCs w:val="24"/>
        </w:rPr>
      </w:pPr>
      <w:r w:rsidRPr="003C1875">
        <w:rPr>
          <w:rFonts w:ascii="Times New Roman" w:eastAsia="Calibri" w:hAnsi="Times New Roman"/>
          <w:sz w:val="24"/>
          <w:szCs w:val="24"/>
        </w:rPr>
        <w:t xml:space="preserve">Zmluva </w:t>
      </w:r>
      <w:r w:rsidRPr="003C1875">
        <w:rPr>
          <w:rFonts w:ascii="Times New Roman" w:hAnsi="Times New Roman"/>
          <w:sz w:val="24"/>
          <w:szCs w:val="24"/>
        </w:rPr>
        <w:t xml:space="preserve">je platná dňom jej podpisu zmluvnými stranami a účinná </w:t>
      </w:r>
      <w:r w:rsidR="00666555">
        <w:rPr>
          <w:rFonts w:ascii="Times New Roman" w:hAnsi="Times New Roman"/>
          <w:sz w:val="24"/>
          <w:szCs w:val="24"/>
        </w:rPr>
        <w:t>podľa bodu 3.15 tejto Zmluvy</w:t>
      </w:r>
      <w:r w:rsidRPr="003C1875">
        <w:rPr>
          <w:rFonts w:ascii="Times New Roman" w:hAnsi="Times New Roman"/>
          <w:sz w:val="24"/>
          <w:szCs w:val="24"/>
        </w:rPr>
        <w:t>.</w:t>
      </w:r>
    </w:p>
    <w:p w14:paraId="54FD3972" w14:textId="77777777" w:rsidR="00666555" w:rsidRPr="00666555" w:rsidRDefault="00666555" w:rsidP="00666555">
      <w:pPr>
        <w:spacing w:after="0" w:line="240" w:lineRule="auto"/>
        <w:jc w:val="both"/>
        <w:rPr>
          <w:rFonts w:ascii="Times New Roman" w:hAnsi="Times New Roman" w:cs="Times New Roman"/>
          <w:sz w:val="24"/>
          <w:szCs w:val="24"/>
        </w:rPr>
      </w:pPr>
    </w:p>
    <w:p w14:paraId="1E1E655F" w14:textId="77777777" w:rsidR="00486E73" w:rsidRPr="008E2004" w:rsidRDefault="00486E73" w:rsidP="006567BE">
      <w:pPr>
        <w:pStyle w:val="Odsekzoznamu"/>
        <w:numPr>
          <w:ilvl w:val="1"/>
          <w:numId w:val="9"/>
        </w:num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Neoddeliteľnou súčasťou tejto zmluvy sú nasledovné prílohy:</w:t>
      </w:r>
    </w:p>
    <w:p w14:paraId="0F23B9B8" w14:textId="277A0D9B" w:rsidR="00486E73" w:rsidRPr="008E2004" w:rsidRDefault="00486E73" w:rsidP="00666555">
      <w:pPr>
        <w:pStyle w:val="Odsekzoznamu"/>
        <w:numPr>
          <w:ilvl w:val="0"/>
          <w:numId w:val="1"/>
        </w:numPr>
        <w:spacing w:after="0" w:line="240" w:lineRule="auto"/>
        <w:ind w:left="993" w:hanging="284"/>
        <w:jc w:val="both"/>
        <w:rPr>
          <w:rFonts w:ascii="Times New Roman" w:hAnsi="Times New Roman" w:cs="Times New Roman"/>
          <w:i/>
          <w:iCs/>
          <w:sz w:val="24"/>
          <w:szCs w:val="24"/>
        </w:rPr>
      </w:pPr>
      <w:r w:rsidRPr="008E2004">
        <w:rPr>
          <w:rFonts w:ascii="Times New Roman" w:hAnsi="Times New Roman" w:cs="Times New Roman"/>
          <w:sz w:val="24"/>
          <w:szCs w:val="24"/>
        </w:rPr>
        <w:t xml:space="preserve">Príloha č. 1: Špecifikácia služieb </w:t>
      </w:r>
      <w:r w:rsidR="00A17903">
        <w:rPr>
          <w:rFonts w:ascii="Times New Roman" w:hAnsi="Times New Roman" w:cs="Times New Roman"/>
          <w:sz w:val="24"/>
          <w:szCs w:val="24"/>
        </w:rPr>
        <w:t>LMS, SIEM a SOC</w:t>
      </w:r>
    </w:p>
    <w:p w14:paraId="689870E7" w14:textId="5FCB68BE" w:rsidR="00486E73" w:rsidRDefault="00486E73" w:rsidP="00666555">
      <w:pPr>
        <w:pStyle w:val="Odsekzoznamu"/>
        <w:numPr>
          <w:ilvl w:val="0"/>
          <w:numId w:val="1"/>
        </w:numPr>
        <w:spacing w:after="0" w:line="240" w:lineRule="auto"/>
        <w:ind w:left="993" w:hanging="284"/>
        <w:jc w:val="both"/>
        <w:rPr>
          <w:rFonts w:ascii="Times New Roman" w:hAnsi="Times New Roman" w:cs="Times New Roman"/>
          <w:sz w:val="24"/>
          <w:szCs w:val="24"/>
        </w:rPr>
      </w:pPr>
      <w:r w:rsidRPr="008E2004">
        <w:rPr>
          <w:rFonts w:ascii="Times New Roman" w:hAnsi="Times New Roman" w:cs="Times New Roman"/>
          <w:sz w:val="24"/>
          <w:szCs w:val="24"/>
        </w:rPr>
        <w:t xml:space="preserve">Príloha č. 2: </w:t>
      </w:r>
      <w:r w:rsidR="00CD4995">
        <w:rPr>
          <w:rFonts w:ascii="Times New Roman" w:hAnsi="Times New Roman" w:cs="Times New Roman"/>
          <w:sz w:val="24"/>
          <w:szCs w:val="24"/>
        </w:rPr>
        <w:t>K</w:t>
      </w:r>
      <w:r w:rsidRPr="008E2004">
        <w:rPr>
          <w:rFonts w:ascii="Times New Roman" w:hAnsi="Times New Roman" w:cs="Times New Roman"/>
          <w:sz w:val="24"/>
          <w:szCs w:val="24"/>
        </w:rPr>
        <w:t>alkulácia ceny</w:t>
      </w:r>
    </w:p>
    <w:p w14:paraId="5D0B1493" w14:textId="37E0A8DD" w:rsidR="001E75A9" w:rsidRPr="008E2004" w:rsidRDefault="001E75A9" w:rsidP="00666555">
      <w:pPr>
        <w:pStyle w:val="Odsekzoznamu"/>
        <w:numPr>
          <w:ilvl w:val="0"/>
          <w:numId w:val="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Príloha č. 3: </w:t>
      </w:r>
      <w:proofErr w:type="spellStart"/>
      <w:r>
        <w:rPr>
          <w:rFonts w:ascii="Times New Roman" w:hAnsi="Times New Roman" w:cs="Times New Roman"/>
          <w:sz w:val="24"/>
          <w:szCs w:val="24"/>
        </w:rPr>
        <w:t>Sizing</w:t>
      </w:r>
      <w:proofErr w:type="spellEnd"/>
      <w:r>
        <w:rPr>
          <w:rFonts w:ascii="Times New Roman" w:hAnsi="Times New Roman" w:cs="Times New Roman"/>
          <w:sz w:val="24"/>
          <w:szCs w:val="24"/>
        </w:rPr>
        <w:t xml:space="preserve"> zariadení objednávateľa</w:t>
      </w:r>
    </w:p>
    <w:p w14:paraId="48D13D03" w14:textId="54DC34F2" w:rsidR="00486E73" w:rsidRDefault="00486E73" w:rsidP="00666555">
      <w:pPr>
        <w:pStyle w:val="Odsekzoznamu"/>
        <w:numPr>
          <w:ilvl w:val="0"/>
          <w:numId w:val="1"/>
        </w:numPr>
        <w:spacing w:after="0" w:line="240" w:lineRule="auto"/>
        <w:ind w:left="993" w:hanging="284"/>
        <w:jc w:val="both"/>
        <w:rPr>
          <w:rFonts w:ascii="Times New Roman" w:hAnsi="Times New Roman" w:cs="Times New Roman"/>
          <w:sz w:val="24"/>
          <w:szCs w:val="24"/>
        </w:rPr>
      </w:pPr>
      <w:r w:rsidRPr="008E2004">
        <w:rPr>
          <w:rFonts w:ascii="Times New Roman" w:hAnsi="Times New Roman" w:cs="Times New Roman"/>
          <w:sz w:val="24"/>
          <w:szCs w:val="24"/>
        </w:rPr>
        <w:t xml:space="preserve">Príloha č. </w:t>
      </w:r>
      <w:r w:rsidR="007F7071">
        <w:rPr>
          <w:rFonts w:ascii="Times New Roman" w:hAnsi="Times New Roman" w:cs="Times New Roman"/>
          <w:sz w:val="24"/>
          <w:szCs w:val="24"/>
        </w:rPr>
        <w:t>4</w:t>
      </w:r>
      <w:r w:rsidRPr="008E2004">
        <w:rPr>
          <w:rFonts w:ascii="Times New Roman" w:hAnsi="Times New Roman" w:cs="Times New Roman"/>
          <w:sz w:val="24"/>
          <w:szCs w:val="24"/>
        </w:rPr>
        <w:t xml:space="preserve">: </w:t>
      </w:r>
      <w:r w:rsidR="00646828">
        <w:rPr>
          <w:rFonts w:ascii="Times New Roman" w:hAnsi="Times New Roman" w:cs="Times New Roman"/>
          <w:sz w:val="24"/>
          <w:szCs w:val="24"/>
        </w:rPr>
        <w:t xml:space="preserve">Popis </w:t>
      </w:r>
      <w:r w:rsidR="0044586A">
        <w:rPr>
          <w:rFonts w:ascii="Times New Roman" w:hAnsi="Times New Roman" w:cs="Times New Roman"/>
          <w:sz w:val="24"/>
          <w:szCs w:val="24"/>
        </w:rPr>
        <w:t xml:space="preserve">navrhovaného </w:t>
      </w:r>
      <w:r w:rsidR="00646828">
        <w:rPr>
          <w:rFonts w:ascii="Times New Roman" w:hAnsi="Times New Roman" w:cs="Times New Roman"/>
          <w:sz w:val="24"/>
          <w:szCs w:val="24"/>
        </w:rPr>
        <w:t>riešenia</w:t>
      </w:r>
    </w:p>
    <w:p w14:paraId="32BE27E7" w14:textId="7C79A39A" w:rsidR="0044586A" w:rsidRPr="00EA0755" w:rsidRDefault="0044586A" w:rsidP="00666555">
      <w:pPr>
        <w:pStyle w:val="Odsekzoznamu"/>
        <w:numPr>
          <w:ilvl w:val="0"/>
          <w:numId w:val="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Príloha č. 5: </w:t>
      </w:r>
      <w:r w:rsidRPr="00EA0755">
        <w:rPr>
          <w:rFonts w:ascii="Times New Roman" w:hAnsi="Times New Roman" w:cs="Times New Roman"/>
          <w:sz w:val="24"/>
          <w:szCs w:val="24"/>
        </w:rPr>
        <w:t xml:space="preserve">Poistná zmluva poskytovateľa </w:t>
      </w:r>
    </w:p>
    <w:p w14:paraId="61864DB2" w14:textId="358558F2" w:rsidR="00086B3F" w:rsidRPr="00EA0755" w:rsidRDefault="00086B3F" w:rsidP="00666555">
      <w:pPr>
        <w:pStyle w:val="Odsekzoznamu"/>
        <w:numPr>
          <w:ilvl w:val="0"/>
          <w:numId w:val="1"/>
        </w:numPr>
        <w:spacing w:after="0" w:line="240" w:lineRule="auto"/>
        <w:ind w:left="993" w:hanging="284"/>
        <w:jc w:val="both"/>
        <w:rPr>
          <w:rFonts w:ascii="Times New Roman" w:hAnsi="Times New Roman" w:cs="Times New Roman"/>
          <w:sz w:val="24"/>
          <w:szCs w:val="24"/>
        </w:rPr>
      </w:pPr>
      <w:r w:rsidRPr="00EA0755">
        <w:rPr>
          <w:rFonts w:ascii="Times New Roman" w:hAnsi="Times New Roman" w:cs="Times New Roman"/>
          <w:sz w:val="24"/>
          <w:szCs w:val="24"/>
        </w:rPr>
        <w:t>Príloha č. 6: Zoznam subdodávateľov</w:t>
      </w:r>
    </w:p>
    <w:p w14:paraId="1671EC09" w14:textId="26A6F4C2" w:rsidR="00A733B5" w:rsidRPr="00EA0755" w:rsidRDefault="00A733B5" w:rsidP="00A67941">
      <w:pPr>
        <w:spacing w:after="0" w:line="240" w:lineRule="auto"/>
        <w:jc w:val="both"/>
        <w:rPr>
          <w:rFonts w:ascii="Times New Roman" w:hAnsi="Times New Roman" w:cs="Times New Roman"/>
          <w:sz w:val="24"/>
          <w:szCs w:val="24"/>
        </w:rPr>
      </w:pPr>
    </w:p>
    <w:p w14:paraId="6E087CC2" w14:textId="77777777" w:rsidR="00666555" w:rsidRPr="008E2004" w:rsidRDefault="00666555" w:rsidP="00A67941">
      <w:pPr>
        <w:spacing w:after="0" w:line="240" w:lineRule="auto"/>
        <w:jc w:val="both"/>
        <w:rPr>
          <w:rFonts w:ascii="Times New Roman" w:hAnsi="Times New Roman" w:cs="Times New Roman"/>
          <w:sz w:val="24"/>
          <w:szCs w:val="24"/>
        </w:rPr>
      </w:pPr>
    </w:p>
    <w:p w14:paraId="5CCAEAAC" w14:textId="441BFC04" w:rsidR="00A733B5" w:rsidRPr="008E2004" w:rsidRDefault="00A733B5" w:rsidP="00A67941">
      <w:pPr>
        <w:pStyle w:val="Zkladntext"/>
        <w:tabs>
          <w:tab w:val="left" w:pos="360"/>
          <w:tab w:val="left" w:pos="3240"/>
        </w:tabs>
        <w:rPr>
          <w:sz w:val="24"/>
        </w:rPr>
      </w:pPr>
      <w:r w:rsidRPr="008E2004">
        <w:rPr>
          <w:sz w:val="24"/>
        </w:rPr>
        <w:t>V </w:t>
      </w:r>
      <w:r w:rsidR="005D04F2" w:rsidRPr="008E2004">
        <w:rPr>
          <w:sz w:val="24"/>
        </w:rPr>
        <w:t>Trenčíne</w:t>
      </w:r>
      <w:r w:rsidRPr="008E2004">
        <w:rPr>
          <w:sz w:val="24"/>
        </w:rPr>
        <w:t>, dňa ...............</w:t>
      </w:r>
      <w:r w:rsidRPr="008E2004">
        <w:rPr>
          <w:sz w:val="24"/>
        </w:rPr>
        <w:tab/>
      </w:r>
      <w:r w:rsidRPr="008E2004">
        <w:rPr>
          <w:sz w:val="24"/>
        </w:rPr>
        <w:tab/>
      </w:r>
      <w:r w:rsidRPr="008E2004">
        <w:rPr>
          <w:sz w:val="24"/>
        </w:rPr>
        <w:tab/>
      </w:r>
      <w:r w:rsidRPr="008E2004">
        <w:rPr>
          <w:sz w:val="24"/>
        </w:rPr>
        <w:tab/>
        <w:t>V </w:t>
      </w:r>
      <w:r w:rsidR="003C1875">
        <w:rPr>
          <w:sz w:val="24"/>
        </w:rPr>
        <w:t>......................</w:t>
      </w:r>
      <w:r w:rsidRPr="008E2004">
        <w:rPr>
          <w:sz w:val="24"/>
        </w:rPr>
        <w:t xml:space="preserve">, dňa  ................    </w:t>
      </w:r>
      <w:r w:rsidRPr="008E2004">
        <w:rPr>
          <w:sz w:val="24"/>
        </w:rPr>
        <w:tab/>
      </w:r>
    </w:p>
    <w:p w14:paraId="6F99BCB2" w14:textId="56A706DA" w:rsidR="00A733B5" w:rsidRDefault="00A733B5" w:rsidP="00A67941">
      <w:pPr>
        <w:tabs>
          <w:tab w:val="left" w:pos="360"/>
          <w:tab w:val="left" w:pos="3240"/>
          <w:tab w:val="left" w:pos="6120"/>
        </w:tabs>
        <w:spacing w:after="0" w:line="240" w:lineRule="auto"/>
        <w:rPr>
          <w:rFonts w:ascii="Times New Roman" w:hAnsi="Times New Roman" w:cs="Times New Roman"/>
          <w:sz w:val="24"/>
          <w:szCs w:val="24"/>
        </w:rPr>
      </w:pPr>
    </w:p>
    <w:p w14:paraId="60BEB415" w14:textId="77777777" w:rsidR="00666555" w:rsidRPr="008E2004" w:rsidRDefault="00666555" w:rsidP="00A67941">
      <w:pPr>
        <w:tabs>
          <w:tab w:val="left" w:pos="360"/>
          <w:tab w:val="left" w:pos="3240"/>
          <w:tab w:val="left" w:pos="6120"/>
        </w:tabs>
        <w:spacing w:after="0" w:line="240" w:lineRule="auto"/>
        <w:rPr>
          <w:rFonts w:ascii="Times New Roman" w:hAnsi="Times New Roman" w:cs="Times New Roman"/>
          <w:sz w:val="24"/>
          <w:szCs w:val="24"/>
        </w:rPr>
      </w:pPr>
    </w:p>
    <w:p w14:paraId="7B1EFE52" w14:textId="234F5432" w:rsidR="00A733B5" w:rsidRPr="008E2004" w:rsidRDefault="003C1875" w:rsidP="00A67941">
      <w:pPr>
        <w:tabs>
          <w:tab w:val="left" w:pos="360"/>
          <w:tab w:val="left" w:pos="324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Za o</w:t>
      </w:r>
      <w:r w:rsidR="00A733B5" w:rsidRPr="008E2004">
        <w:rPr>
          <w:rFonts w:ascii="Times New Roman" w:hAnsi="Times New Roman" w:cs="Times New Roman"/>
          <w:b/>
          <w:sz w:val="24"/>
          <w:szCs w:val="24"/>
        </w:rPr>
        <w:t>bjednávateľ</w:t>
      </w:r>
      <w:r>
        <w:rPr>
          <w:rFonts w:ascii="Times New Roman" w:hAnsi="Times New Roman" w:cs="Times New Roman"/>
          <w:b/>
          <w:sz w:val="24"/>
          <w:szCs w:val="24"/>
        </w:rPr>
        <w:t>a</w:t>
      </w:r>
      <w:r w:rsidR="00A733B5" w:rsidRPr="008E2004">
        <w:rPr>
          <w:rFonts w:ascii="Times New Roman" w:hAnsi="Times New Roman" w:cs="Times New Roman"/>
          <w:b/>
          <w:sz w:val="24"/>
          <w:szCs w:val="24"/>
        </w:rPr>
        <w:t xml:space="preserve">:              </w:t>
      </w:r>
      <w:r w:rsidR="00A733B5" w:rsidRPr="008E2004">
        <w:rPr>
          <w:rFonts w:ascii="Times New Roman" w:hAnsi="Times New Roman" w:cs="Times New Roman"/>
          <w:b/>
          <w:sz w:val="24"/>
          <w:szCs w:val="24"/>
        </w:rPr>
        <w:tab/>
      </w:r>
      <w:r w:rsidR="00A733B5" w:rsidRPr="008E2004">
        <w:rPr>
          <w:rFonts w:ascii="Times New Roman" w:hAnsi="Times New Roman" w:cs="Times New Roman"/>
          <w:b/>
          <w:sz w:val="24"/>
          <w:szCs w:val="24"/>
        </w:rPr>
        <w:tab/>
      </w:r>
      <w:r w:rsidR="00A733B5" w:rsidRPr="008E2004">
        <w:rPr>
          <w:rFonts w:ascii="Times New Roman" w:hAnsi="Times New Roman" w:cs="Times New Roman"/>
          <w:b/>
          <w:sz w:val="24"/>
          <w:szCs w:val="24"/>
        </w:rPr>
        <w:tab/>
      </w:r>
      <w:r w:rsidR="00A733B5" w:rsidRPr="008E2004">
        <w:rPr>
          <w:rFonts w:ascii="Times New Roman" w:hAnsi="Times New Roman" w:cs="Times New Roman"/>
          <w:b/>
          <w:sz w:val="24"/>
          <w:szCs w:val="24"/>
        </w:rPr>
        <w:tab/>
      </w:r>
      <w:r>
        <w:rPr>
          <w:rFonts w:ascii="Times New Roman" w:hAnsi="Times New Roman" w:cs="Times New Roman"/>
          <w:b/>
          <w:sz w:val="24"/>
          <w:szCs w:val="24"/>
        </w:rPr>
        <w:t>Za p</w:t>
      </w:r>
      <w:r w:rsidR="00A733B5" w:rsidRPr="008E2004">
        <w:rPr>
          <w:rFonts w:ascii="Times New Roman" w:hAnsi="Times New Roman" w:cs="Times New Roman"/>
          <w:b/>
          <w:sz w:val="24"/>
          <w:szCs w:val="24"/>
        </w:rPr>
        <w:t>oskytovateľ</w:t>
      </w:r>
      <w:r>
        <w:rPr>
          <w:rFonts w:ascii="Times New Roman" w:hAnsi="Times New Roman" w:cs="Times New Roman"/>
          <w:b/>
          <w:sz w:val="24"/>
          <w:szCs w:val="24"/>
        </w:rPr>
        <w:t>a</w:t>
      </w:r>
      <w:r w:rsidR="00A733B5" w:rsidRPr="008E2004">
        <w:rPr>
          <w:rFonts w:ascii="Times New Roman" w:hAnsi="Times New Roman" w:cs="Times New Roman"/>
          <w:b/>
          <w:sz w:val="24"/>
          <w:szCs w:val="24"/>
        </w:rPr>
        <w:t>:</w:t>
      </w:r>
      <w:r w:rsidR="00A733B5" w:rsidRPr="008E2004">
        <w:rPr>
          <w:rFonts w:ascii="Times New Roman" w:hAnsi="Times New Roman" w:cs="Times New Roman"/>
          <w:b/>
          <w:sz w:val="24"/>
          <w:szCs w:val="24"/>
        </w:rPr>
        <w:tab/>
      </w:r>
      <w:r w:rsidR="00A733B5" w:rsidRPr="008E2004">
        <w:rPr>
          <w:rFonts w:ascii="Times New Roman" w:hAnsi="Times New Roman" w:cs="Times New Roman"/>
          <w:b/>
          <w:sz w:val="24"/>
          <w:szCs w:val="24"/>
        </w:rPr>
        <w:tab/>
      </w:r>
      <w:r w:rsidR="00A733B5" w:rsidRPr="008E2004">
        <w:rPr>
          <w:rFonts w:ascii="Times New Roman" w:hAnsi="Times New Roman" w:cs="Times New Roman"/>
          <w:b/>
          <w:sz w:val="24"/>
          <w:szCs w:val="24"/>
        </w:rPr>
        <w:tab/>
        <w:t xml:space="preserve">       </w:t>
      </w:r>
    </w:p>
    <w:p w14:paraId="69BA2557" w14:textId="155F4E6E" w:rsidR="00363FC4" w:rsidRDefault="00363FC4" w:rsidP="00A67941">
      <w:pPr>
        <w:tabs>
          <w:tab w:val="left" w:pos="360"/>
          <w:tab w:val="left" w:pos="3240"/>
        </w:tabs>
        <w:spacing w:after="0" w:line="240" w:lineRule="auto"/>
        <w:rPr>
          <w:rFonts w:ascii="Times New Roman" w:hAnsi="Times New Roman" w:cs="Times New Roman"/>
          <w:sz w:val="24"/>
          <w:szCs w:val="24"/>
        </w:rPr>
      </w:pPr>
    </w:p>
    <w:p w14:paraId="564941E7" w14:textId="0F0F7022" w:rsidR="003C1875" w:rsidRDefault="003C1875" w:rsidP="00A67941">
      <w:pPr>
        <w:tabs>
          <w:tab w:val="left" w:pos="360"/>
          <w:tab w:val="left" w:pos="3240"/>
        </w:tabs>
        <w:spacing w:after="0" w:line="240" w:lineRule="auto"/>
        <w:rPr>
          <w:rFonts w:ascii="Times New Roman" w:hAnsi="Times New Roman" w:cs="Times New Roman"/>
          <w:sz w:val="24"/>
          <w:szCs w:val="24"/>
        </w:rPr>
      </w:pPr>
    </w:p>
    <w:p w14:paraId="5E4D8E68" w14:textId="605D259D" w:rsidR="00666555" w:rsidRDefault="00666555" w:rsidP="00A67941">
      <w:pPr>
        <w:tabs>
          <w:tab w:val="left" w:pos="360"/>
          <w:tab w:val="left" w:pos="3240"/>
        </w:tabs>
        <w:spacing w:after="0" w:line="240" w:lineRule="auto"/>
        <w:rPr>
          <w:rFonts w:ascii="Times New Roman" w:hAnsi="Times New Roman" w:cs="Times New Roman"/>
          <w:sz w:val="24"/>
          <w:szCs w:val="24"/>
        </w:rPr>
      </w:pPr>
    </w:p>
    <w:p w14:paraId="7078DF35" w14:textId="77777777" w:rsidR="00666555" w:rsidRPr="008E2004" w:rsidRDefault="00666555" w:rsidP="00A67941">
      <w:pPr>
        <w:tabs>
          <w:tab w:val="left" w:pos="360"/>
          <w:tab w:val="left" w:pos="3240"/>
        </w:tabs>
        <w:spacing w:after="0" w:line="240" w:lineRule="auto"/>
        <w:rPr>
          <w:rFonts w:ascii="Times New Roman" w:hAnsi="Times New Roman" w:cs="Times New Roman"/>
          <w:sz w:val="24"/>
          <w:szCs w:val="24"/>
        </w:rPr>
      </w:pPr>
    </w:p>
    <w:p w14:paraId="2BEC87AA" w14:textId="00A00152" w:rsidR="00A733B5" w:rsidRPr="008E2004" w:rsidRDefault="00A733B5" w:rsidP="00A67941">
      <w:pPr>
        <w:spacing w:after="0" w:line="240" w:lineRule="auto"/>
        <w:jc w:val="both"/>
        <w:rPr>
          <w:rFonts w:ascii="Times New Roman" w:hAnsi="Times New Roman" w:cs="Times New Roman"/>
          <w:sz w:val="24"/>
          <w:szCs w:val="24"/>
        </w:rPr>
      </w:pPr>
      <w:r w:rsidRPr="008E2004">
        <w:rPr>
          <w:rFonts w:ascii="Times New Roman" w:hAnsi="Times New Roman" w:cs="Times New Roman"/>
          <w:sz w:val="24"/>
          <w:szCs w:val="24"/>
        </w:rPr>
        <w:t>......................................</w:t>
      </w: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t>..............................................</w:t>
      </w:r>
    </w:p>
    <w:p w14:paraId="6E0B70B8" w14:textId="531C48E0" w:rsidR="00A733B5" w:rsidRPr="008E2004" w:rsidRDefault="005D04F2" w:rsidP="00A67941">
      <w:pPr>
        <w:spacing w:after="0" w:line="240" w:lineRule="auto"/>
        <w:jc w:val="both"/>
        <w:rPr>
          <w:rFonts w:ascii="Times New Roman" w:hAnsi="Times New Roman" w:cs="Times New Roman"/>
          <w:sz w:val="24"/>
          <w:szCs w:val="24"/>
        </w:rPr>
      </w:pPr>
      <w:r w:rsidRPr="008E2004">
        <w:rPr>
          <w:rFonts w:ascii="Times New Roman" w:hAnsi="Times New Roman" w:cs="Times New Roman"/>
          <w:sz w:val="24"/>
          <w:szCs w:val="24"/>
        </w:rPr>
        <w:t>Ing. Tomáš Janík, MBA</w:t>
      </w:r>
      <w:r w:rsidR="00EA5966" w:rsidRPr="008E2004">
        <w:rPr>
          <w:rFonts w:ascii="Times New Roman" w:hAnsi="Times New Roman" w:cs="Times New Roman"/>
          <w:sz w:val="24"/>
          <w:szCs w:val="24"/>
        </w:rPr>
        <w:tab/>
      </w:r>
      <w:r w:rsidR="00EA5966" w:rsidRPr="008E2004">
        <w:rPr>
          <w:rFonts w:ascii="Times New Roman" w:hAnsi="Times New Roman" w:cs="Times New Roman"/>
          <w:sz w:val="24"/>
          <w:szCs w:val="24"/>
        </w:rPr>
        <w:tab/>
      </w:r>
      <w:r w:rsidR="00EA5966" w:rsidRPr="008E2004">
        <w:rPr>
          <w:rFonts w:ascii="Times New Roman" w:hAnsi="Times New Roman" w:cs="Times New Roman"/>
          <w:sz w:val="24"/>
          <w:szCs w:val="24"/>
        </w:rPr>
        <w:tab/>
      </w:r>
      <w:r w:rsidR="00EA5966" w:rsidRPr="008E2004">
        <w:rPr>
          <w:rFonts w:ascii="Times New Roman" w:hAnsi="Times New Roman" w:cs="Times New Roman"/>
          <w:sz w:val="24"/>
          <w:szCs w:val="24"/>
        </w:rPr>
        <w:tab/>
      </w:r>
    </w:p>
    <w:p w14:paraId="68D731AF" w14:textId="77777777" w:rsidR="003C1875" w:rsidRDefault="005D04F2" w:rsidP="00A67941">
      <w:pPr>
        <w:spacing w:after="0" w:line="240" w:lineRule="auto"/>
        <w:jc w:val="both"/>
        <w:rPr>
          <w:rFonts w:ascii="Times New Roman" w:hAnsi="Times New Roman" w:cs="Times New Roman"/>
          <w:sz w:val="24"/>
          <w:szCs w:val="24"/>
        </w:rPr>
      </w:pPr>
      <w:r w:rsidRPr="008E2004">
        <w:rPr>
          <w:rFonts w:ascii="Times New Roman" w:hAnsi="Times New Roman" w:cs="Times New Roman"/>
          <w:sz w:val="24"/>
          <w:szCs w:val="24"/>
        </w:rPr>
        <w:t>riaditeľ</w:t>
      </w:r>
      <w:r w:rsidR="00EA5966" w:rsidRPr="008E2004">
        <w:rPr>
          <w:rFonts w:ascii="Times New Roman" w:hAnsi="Times New Roman" w:cs="Times New Roman"/>
          <w:sz w:val="24"/>
          <w:szCs w:val="24"/>
        </w:rPr>
        <w:tab/>
      </w:r>
    </w:p>
    <w:p w14:paraId="13A15B53" w14:textId="5C3911C3" w:rsidR="00EA5966" w:rsidRPr="008E2004" w:rsidRDefault="003C1875" w:rsidP="00A67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Fakultná nemocnica Trenčín</w:t>
      </w:r>
      <w:r w:rsidR="00EA5966" w:rsidRPr="008E2004">
        <w:rPr>
          <w:rFonts w:ascii="Times New Roman" w:hAnsi="Times New Roman" w:cs="Times New Roman"/>
          <w:sz w:val="24"/>
          <w:szCs w:val="24"/>
        </w:rPr>
        <w:tab/>
      </w:r>
      <w:r w:rsidR="00EA5966" w:rsidRPr="008E2004">
        <w:rPr>
          <w:rFonts w:ascii="Times New Roman" w:hAnsi="Times New Roman" w:cs="Times New Roman"/>
          <w:sz w:val="24"/>
          <w:szCs w:val="24"/>
        </w:rPr>
        <w:tab/>
      </w:r>
      <w:r w:rsidR="00EA5966" w:rsidRPr="008E2004">
        <w:rPr>
          <w:rFonts w:ascii="Times New Roman" w:hAnsi="Times New Roman" w:cs="Times New Roman"/>
          <w:sz w:val="24"/>
          <w:szCs w:val="24"/>
        </w:rPr>
        <w:tab/>
      </w:r>
      <w:r w:rsidR="00EA5966" w:rsidRPr="008E2004">
        <w:rPr>
          <w:rFonts w:ascii="Times New Roman" w:hAnsi="Times New Roman" w:cs="Times New Roman"/>
          <w:sz w:val="24"/>
          <w:szCs w:val="24"/>
        </w:rPr>
        <w:tab/>
      </w:r>
    </w:p>
    <w:p w14:paraId="37465385" w14:textId="486E00B2" w:rsidR="00EA5966" w:rsidRPr="008E2004" w:rsidRDefault="00EA5966" w:rsidP="00A67941">
      <w:pPr>
        <w:spacing w:after="0" w:line="240" w:lineRule="auto"/>
        <w:jc w:val="both"/>
        <w:rPr>
          <w:rFonts w:ascii="Times New Roman" w:hAnsi="Times New Roman" w:cs="Times New Roman"/>
          <w:sz w:val="24"/>
          <w:szCs w:val="24"/>
        </w:rPr>
      </w:pP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r>
      <w:r w:rsidRPr="008E2004">
        <w:rPr>
          <w:rFonts w:ascii="Times New Roman" w:hAnsi="Times New Roman" w:cs="Times New Roman"/>
          <w:sz w:val="24"/>
          <w:szCs w:val="24"/>
        </w:rPr>
        <w:tab/>
      </w:r>
    </w:p>
    <w:sectPr w:rsidR="00EA5966" w:rsidRPr="008E2004" w:rsidSect="00666555">
      <w:pgSz w:w="11906" w:h="16838"/>
      <w:pgMar w:top="1135"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nogy Light">
    <w:altName w:val="Segoe UI Semilight"/>
    <w:panose1 w:val="00000000000000000000"/>
    <w:charset w:val="00"/>
    <w:family w:val="swiss"/>
    <w:notTrueType/>
    <w:pitch w:val="variable"/>
    <w:sig w:usb0="00000001"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宋体">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EB3"/>
    <w:multiLevelType w:val="multilevel"/>
    <w:tmpl w:val="EFE019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136518"/>
    <w:multiLevelType w:val="hybridMultilevel"/>
    <w:tmpl w:val="CE3A3E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9301C8"/>
    <w:multiLevelType w:val="multilevel"/>
    <w:tmpl w:val="29AABA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9F7761"/>
    <w:multiLevelType w:val="multilevel"/>
    <w:tmpl w:val="1EF88ECE"/>
    <w:lvl w:ilvl="0">
      <w:start w:val="8"/>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A80BCC"/>
    <w:multiLevelType w:val="multilevel"/>
    <w:tmpl w:val="8E1402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7B149F"/>
    <w:multiLevelType w:val="hybridMultilevel"/>
    <w:tmpl w:val="85EA01A8"/>
    <w:lvl w:ilvl="0" w:tplc="4CA85E1A">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1F134F"/>
    <w:multiLevelType w:val="multilevel"/>
    <w:tmpl w:val="BD420FF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5982675"/>
    <w:multiLevelType w:val="hybridMultilevel"/>
    <w:tmpl w:val="9D9E565A"/>
    <w:lvl w:ilvl="0" w:tplc="46EC2B9E">
      <w:start w:val="2"/>
      <w:numFmt w:val="bullet"/>
      <w:lvlText w:val="-"/>
      <w:lvlJc w:val="left"/>
      <w:pPr>
        <w:ind w:left="1425" w:hanging="360"/>
      </w:pPr>
      <w:rPr>
        <w:rFonts w:ascii="Calibri" w:eastAsiaTheme="minorHAnsi" w:hAnsi="Calibri" w:cs="Calibri" w:hint="default"/>
      </w:rPr>
    </w:lvl>
    <w:lvl w:ilvl="1" w:tplc="041B0003">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8" w15:restartNumberingAfterBreak="0">
    <w:nsid w:val="16840872"/>
    <w:multiLevelType w:val="multilevel"/>
    <w:tmpl w:val="438CE5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6C3D9B"/>
    <w:multiLevelType w:val="multilevel"/>
    <w:tmpl w:val="60807C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1034DD"/>
    <w:multiLevelType w:val="multilevel"/>
    <w:tmpl w:val="9E92DE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B7036F"/>
    <w:multiLevelType w:val="multilevel"/>
    <w:tmpl w:val="EC18EF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437D83"/>
    <w:multiLevelType w:val="multilevel"/>
    <w:tmpl w:val="A19EB5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7159E1"/>
    <w:multiLevelType w:val="hybridMultilevel"/>
    <w:tmpl w:val="8ADEFB60"/>
    <w:lvl w:ilvl="0" w:tplc="FCD62D50">
      <w:start w:val="4"/>
      <w:numFmt w:val="decimal"/>
      <w:lvlText w:val="%1."/>
      <w:lvlJc w:val="left"/>
      <w:pPr>
        <w:ind w:left="786" w:hanging="360"/>
      </w:pPr>
      <w:rPr>
        <w:rFonts w:hint="default"/>
      </w:rPr>
    </w:lvl>
    <w:lvl w:ilvl="1" w:tplc="91BAF77E">
      <w:numFmt w:val="bullet"/>
      <w:lvlText w:val="-"/>
      <w:lvlJc w:val="left"/>
      <w:pPr>
        <w:ind w:left="1506" w:hanging="360"/>
      </w:pPr>
      <w:rPr>
        <w:rFonts w:ascii="Calibri" w:eastAsia="Times New Roman" w:hAnsi="Calibri"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B0A5802"/>
    <w:multiLevelType w:val="multilevel"/>
    <w:tmpl w:val="39B8B4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0E3679"/>
    <w:multiLevelType w:val="multilevel"/>
    <w:tmpl w:val="EA08E49E"/>
    <w:lvl w:ilvl="0">
      <w:start w:val="6"/>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C925EE"/>
    <w:multiLevelType w:val="hybridMultilevel"/>
    <w:tmpl w:val="85EA01A8"/>
    <w:lvl w:ilvl="0" w:tplc="4CA85E1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3C663E"/>
    <w:multiLevelType w:val="hybridMultilevel"/>
    <w:tmpl w:val="F33A84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7516612"/>
    <w:multiLevelType w:val="hybridMultilevel"/>
    <w:tmpl w:val="0E4A84C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7E17704"/>
    <w:multiLevelType w:val="hybridMultilevel"/>
    <w:tmpl w:val="2D78E17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DDD7CAB"/>
    <w:multiLevelType w:val="multilevel"/>
    <w:tmpl w:val="F572DB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FFD0C3B"/>
    <w:multiLevelType w:val="hybridMultilevel"/>
    <w:tmpl w:val="90104640"/>
    <w:lvl w:ilvl="0" w:tplc="041B0017">
      <w:start w:val="1"/>
      <w:numFmt w:val="lowerLetter"/>
      <w:lvlText w:val="%1)"/>
      <w:lvlJc w:val="left"/>
      <w:pPr>
        <w:ind w:left="1425" w:hanging="360"/>
      </w:pPr>
      <w:rPr>
        <w:rFonts w:hint="default"/>
      </w:rPr>
    </w:lvl>
    <w:lvl w:ilvl="1" w:tplc="041B0003">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3" w15:restartNumberingAfterBreak="0">
    <w:nsid w:val="44B62A7B"/>
    <w:multiLevelType w:val="hybridMultilevel"/>
    <w:tmpl w:val="BAF03892"/>
    <w:lvl w:ilvl="0" w:tplc="C23E523E">
      <w:start w:val="1"/>
      <w:numFmt w:val="lowerLetter"/>
      <w:lvlText w:val="%1)"/>
      <w:lvlJc w:val="left"/>
      <w:pPr>
        <w:tabs>
          <w:tab w:val="num" w:pos="720"/>
        </w:tabs>
        <w:ind w:left="720" w:hanging="360"/>
      </w:pPr>
      <w:rPr>
        <w:rFonts w:ascii="Innogy Light" w:eastAsia="Times New Roman" w:hAnsi="Innogy Light" w:cs="Aria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F40768"/>
    <w:multiLevelType w:val="multilevel"/>
    <w:tmpl w:val="AB4AAB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4862680"/>
    <w:multiLevelType w:val="hybridMultilevel"/>
    <w:tmpl w:val="4DA8AFD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AD65735"/>
    <w:multiLevelType w:val="multilevel"/>
    <w:tmpl w:val="A37429F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3AB43EB"/>
    <w:multiLevelType w:val="hybridMultilevel"/>
    <w:tmpl w:val="E2044820"/>
    <w:lvl w:ilvl="0" w:tplc="9948E38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3F07E82"/>
    <w:multiLevelType w:val="hybridMultilevel"/>
    <w:tmpl w:val="85EA01A8"/>
    <w:lvl w:ilvl="0" w:tplc="4CA85E1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5537411">
    <w:abstractNumId w:val="28"/>
  </w:num>
  <w:num w:numId="2" w16cid:durableId="860851">
    <w:abstractNumId w:val="13"/>
  </w:num>
  <w:num w:numId="3" w16cid:durableId="1158230189">
    <w:abstractNumId w:val="2"/>
  </w:num>
  <w:num w:numId="4" w16cid:durableId="1384913914">
    <w:abstractNumId w:val="0"/>
  </w:num>
  <w:num w:numId="5" w16cid:durableId="951130667">
    <w:abstractNumId w:val="8"/>
  </w:num>
  <w:num w:numId="6" w16cid:durableId="1006516770">
    <w:abstractNumId w:val="21"/>
  </w:num>
  <w:num w:numId="7" w16cid:durableId="1571698477">
    <w:abstractNumId w:val="10"/>
  </w:num>
  <w:num w:numId="8" w16cid:durableId="1545797916">
    <w:abstractNumId w:val="24"/>
  </w:num>
  <w:num w:numId="9" w16cid:durableId="603028210">
    <w:abstractNumId w:val="4"/>
  </w:num>
  <w:num w:numId="10" w16cid:durableId="1173105817">
    <w:abstractNumId w:val="9"/>
  </w:num>
  <w:num w:numId="11" w16cid:durableId="91963190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4679513">
    <w:abstractNumId w:val="23"/>
    <w:lvlOverride w:ilvl="0">
      <w:startOverride w:val="1"/>
    </w:lvlOverride>
    <w:lvlOverride w:ilvl="1"/>
    <w:lvlOverride w:ilvl="2"/>
    <w:lvlOverride w:ilvl="3"/>
    <w:lvlOverride w:ilvl="4"/>
    <w:lvlOverride w:ilvl="5"/>
    <w:lvlOverride w:ilvl="6"/>
    <w:lvlOverride w:ilvl="7"/>
    <w:lvlOverride w:ilvl="8"/>
  </w:num>
  <w:num w:numId="13" w16cid:durableId="938567454">
    <w:abstractNumId w:val="11"/>
  </w:num>
  <w:num w:numId="14" w16cid:durableId="1935437222">
    <w:abstractNumId w:val="3"/>
  </w:num>
  <w:num w:numId="15" w16cid:durableId="97421276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175636">
    <w:abstractNumId w:val="15"/>
  </w:num>
  <w:num w:numId="17" w16cid:durableId="1639022498">
    <w:abstractNumId w:val="16"/>
  </w:num>
  <w:num w:numId="18" w16cid:durableId="877201284">
    <w:abstractNumId w:val="23"/>
  </w:num>
  <w:num w:numId="19" w16cid:durableId="1688748851">
    <w:abstractNumId w:val="19"/>
  </w:num>
  <w:num w:numId="20" w16cid:durableId="1577937053">
    <w:abstractNumId w:val="20"/>
  </w:num>
  <w:num w:numId="21" w16cid:durableId="270935893">
    <w:abstractNumId w:val="25"/>
  </w:num>
  <w:num w:numId="22" w16cid:durableId="1996912710">
    <w:abstractNumId w:val="1"/>
  </w:num>
  <w:num w:numId="23" w16cid:durableId="233660472">
    <w:abstractNumId w:val="29"/>
  </w:num>
  <w:num w:numId="24" w16cid:durableId="1700740790">
    <w:abstractNumId w:val="7"/>
  </w:num>
  <w:num w:numId="25" w16cid:durableId="1887178583">
    <w:abstractNumId w:val="22"/>
  </w:num>
  <w:num w:numId="26" w16cid:durableId="1088883888">
    <w:abstractNumId w:val="5"/>
  </w:num>
  <w:num w:numId="27" w16cid:durableId="361243638">
    <w:abstractNumId w:val="17"/>
  </w:num>
  <w:num w:numId="28" w16cid:durableId="546187174">
    <w:abstractNumId w:val="18"/>
  </w:num>
  <w:num w:numId="29" w16cid:durableId="657341311">
    <w:abstractNumId w:val="14"/>
  </w:num>
  <w:num w:numId="30" w16cid:durableId="1160462675">
    <w:abstractNumId w:val="12"/>
  </w:num>
  <w:num w:numId="31" w16cid:durableId="12329596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8E"/>
    <w:rsid w:val="000068B5"/>
    <w:rsid w:val="000263EC"/>
    <w:rsid w:val="000370D0"/>
    <w:rsid w:val="000409E8"/>
    <w:rsid w:val="00054867"/>
    <w:rsid w:val="0006094D"/>
    <w:rsid w:val="00086B3F"/>
    <w:rsid w:val="000871A2"/>
    <w:rsid w:val="000A69BD"/>
    <w:rsid w:val="000E710C"/>
    <w:rsid w:val="000E7A26"/>
    <w:rsid w:val="00103E6A"/>
    <w:rsid w:val="00106741"/>
    <w:rsid w:val="001250E8"/>
    <w:rsid w:val="001334CC"/>
    <w:rsid w:val="00135ECE"/>
    <w:rsid w:val="00137361"/>
    <w:rsid w:val="00181984"/>
    <w:rsid w:val="001A5618"/>
    <w:rsid w:val="001B34DE"/>
    <w:rsid w:val="001C325B"/>
    <w:rsid w:val="001E2ABE"/>
    <w:rsid w:val="001E4001"/>
    <w:rsid w:val="001E75A9"/>
    <w:rsid w:val="001F12C8"/>
    <w:rsid w:val="0022680D"/>
    <w:rsid w:val="002302B6"/>
    <w:rsid w:val="002308E4"/>
    <w:rsid w:val="00246F61"/>
    <w:rsid w:val="00257EF9"/>
    <w:rsid w:val="00282677"/>
    <w:rsid w:val="00285C4A"/>
    <w:rsid w:val="00293C56"/>
    <w:rsid w:val="002A7530"/>
    <w:rsid w:val="002B48C6"/>
    <w:rsid w:val="002B52B6"/>
    <w:rsid w:val="002D4D18"/>
    <w:rsid w:val="002E7E4C"/>
    <w:rsid w:val="002F3C21"/>
    <w:rsid w:val="00303D5D"/>
    <w:rsid w:val="003172A4"/>
    <w:rsid w:val="0032182D"/>
    <w:rsid w:val="00327645"/>
    <w:rsid w:val="00330ADC"/>
    <w:rsid w:val="00350094"/>
    <w:rsid w:val="00363FC4"/>
    <w:rsid w:val="00367369"/>
    <w:rsid w:val="003756F0"/>
    <w:rsid w:val="00386C76"/>
    <w:rsid w:val="00390806"/>
    <w:rsid w:val="00397A39"/>
    <w:rsid w:val="003A7859"/>
    <w:rsid w:val="003C1875"/>
    <w:rsid w:val="003C210E"/>
    <w:rsid w:val="003E10FC"/>
    <w:rsid w:val="003F7AE4"/>
    <w:rsid w:val="00426F73"/>
    <w:rsid w:val="0044586A"/>
    <w:rsid w:val="00450B82"/>
    <w:rsid w:val="00472957"/>
    <w:rsid w:val="00486E73"/>
    <w:rsid w:val="004959B5"/>
    <w:rsid w:val="00495B5D"/>
    <w:rsid w:val="004A5E66"/>
    <w:rsid w:val="004C2F51"/>
    <w:rsid w:val="004C4144"/>
    <w:rsid w:val="004F0B82"/>
    <w:rsid w:val="00512F60"/>
    <w:rsid w:val="00514ABD"/>
    <w:rsid w:val="0052057A"/>
    <w:rsid w:val="005221CE"/>
    <w:rsid w:val="005324F1"/>
    <w:rsid w:val="00553AD6"/>
    <w:rsid w:val="00564B0C"/>
    <w:rsid w:val="0057533F"/>
    <w:rsid w:val="00583731"/>
    <w:rsid w:val="005870FC"/>
    <w:rsid w:val="00596D7B"/>
    <w:rsid w:val="005B46FE"/>
    <w:rsid w:val="005D04F2"/>
    <w:rsid w:val="005D3B9D"/>
    <w:rsid w:val="005D426B"/>
    <w:rsid w:val="005D7B82"/>
    <w:rsid w:val="005E52E2"/>
    <w:rsid w:val="005F1185"/>
    <w:rsid w:val="005F52D7"/>
    <w:rsid w:val="00643845"/>
    <w:rsid w:val="00646828"/>
    <w:rsid w:val="00647D36"/>
    <w:rsid w:val="006567BE"/>
    <w:rsid w:val="00666555"/>
    <w:rsid w:val="00691ED2"/>
    <w:rsid w:val="006B0DC1"/>
    <w:rsid w:val="006D7A2D"/>
    <w:rsid w:val="00711521"/>
    <w:rsid w:val="00712A50"/>
    <w:rsid w:val="00751365"/>
    <w:rsid w:val="007573C5"/>
    <w:rsid w:val="00760F34"/>
    <w:rsid w:val="00770CCB"/>
    <w:rsid w:val="007720E2"/>
    <w:rsid w:val="00772444"/>
    <w:rsid w:val="0079078C"/>
    <w:rsid w:val="007914EE"/>
    <w:rsid w:val="007934E2"/>
    <w:rsid w:val="007A7219"/>
    <w:rsid w:val="007B1013"/>
    <w:rsid w:val="007B5B9B"/>
    <w:rsid w:val="007D74F2"/>
    <w:rsid w:val="007E09EA"/>
    <w:rsid w:val="007E5BF8"/>
    <w:rsid w:val="007F446D"/>
    <w:rsid w:val="007F7071"/>
    <w:rsid w:val="00804281"/>
    <w:rsid w:val="00814DA3"/>
    <w:rsid w:val="00822A57"/>
    <w:rsid w:val="0085541E"/>
    <w:rsid w:val="00864105"/>
    <w:rsid w:val="00876175"/>
    <w:rsid w:val="00881D2F"/>
    <w:rsid w:val="00886470"/>
    <w:rsid w:val="008B1CE4"/>
    <w:rsid w:val="008B6674"/>
    <w:rsid w:val="008E2004"/>
    <w:rsid w:val="008E4CBA"/>
    <w:rsid w:val="00925374"/>
    <w:rsid w:val="00931AFF"/>
    <w:rsid w:val="00932F3B"/>
    <w:rsid w:val="00947633"/>
    <w:rsid w:val="009B5E98"/>
    <w:rsid w:val="009B6A24"/>
    <w:rsid w:val="009D1D94"/>
    <w:rsid w:val="009E04AC"/>
    <w:rsid w:val="00A01418"/>
    <w:rsid w:val="00A17903"/>
    <w:rsid w:val="00A2252C"/>
    <w:rsid w:val="00A31695"/>
    <w:rsid w:val="00A363F6"/>
    <w:rsid w:val="00A431BE"/>
    <w:rsid w:val="00A55450"/>
    <w:rsid w:val="00A6464E"/>
    <w:rsid w:val="00A6608E"/>
    <w:rsid w:val="00A67941"/>
    <w:rsid w:val="00A733B5"/>
    <w:rsid w:val="00A83008"/>
    <w:rsid w:val="00A92F1C"/>
    <w:rsid w:val="00A95C21"/>
    <w:rsid w:val="00AD78DC"/>
    <w:rsid w:val="00AF0175"/>
    <w:rsid w:val="00B02669"/>
    <w:rsid w:val="00B127C1"/>
    <w:rsid w:val="00B2463A"/>
    <w:rsid w:val="00B33E6F"/>
    <w:rsid w:val="00B45004"/>
    <w:rsid w:val="00B47D75"/>
    <w:rsid w:val="00B53258"/>
    <w:rsid w:val="00B560A9"/>
    <w:rsid w:val="00B64C40"/>
    <w:rsid w:val="00B65F15"/>
    <w:rsid w:val="00BC3CE6"/>
    <w:rsid w:val="00BC56A2"/>
    <w:rsid w:val="00BE5EAF"/>
    <w:rsid w:val="00C2007B"/>
    <w:rsid w:val="00C23F35"/>
    <w:rsid w:val="00C43910"/>
    <w:rsid w:val="00C54FB4"/>
    <w:rsid w:val="00C62156"/>
    <w:rsid w:val="00C66922"/>
    <w:rsid w:val="00C66D90"/>
    <w:rsid w:val="00C736D6"/>
    <w:rsid w:val="00C76E43"/>
    <w:rsid w:val="00C7717C"/>
    <w:rsid w:val="00C77C25"/>
    <w:rsid w:val="00C821D5"/>
    <w:rsid w:val="00C84E9C"/>
    <w:rsid w:val="00CA7ACA"/>
    <w:rsid w:val="00CD4995"/>
    <w:rsid w:val="00CE5630"/>
    <w:rsid w:val="00D06943"/>
    <w:rsid w:val="00D36E54"/>
    <w:rsid w:val="00D470F3"/>
    <w:rsid w:val="00D53E95"/>
    <w:rsid w:val="00D63B97"/>
    <w:rsid w:val="00D6479E"/>
    <w:rsid w:val="00D72B9C"/>
    <w:rsid w:val="00D81B97"/>
    <w:rsid w:val="00DB661F"/>
    <w:rsid w:val="00DD395D"/>
    <w:rsid w:val="00DE6FF3"/>
    <w:rsid w:val="00DF05D6"/>
    <w:rsid w:val="00E02971"/>
    <w:rsid w:val="00E062BA"/>
    <w:rsid w:val="00E13980"/>
    <w:rsid w:val="00E469C8"/>
    <w:rsid w:val="00E47E87"/>
    <w:rsid w:val="00E57233"/>
    <w:rsid w:val="00E6694B"/>
    <w:rsid w:val="00E707A1"/>
    <w:rsid w:val="00E75D8B"/>
    <w:rsid w:val="00EA0755"/>
    <w:rsid w:val="00EA5966"/>
    <w:rsid w:val="00EA5A7D"/>
    <w:rsid w:val="00EB7BDC"/>
    <w:rsid w:val="00EF2F3F"/>
    <w:rsid w:val="00F05F31"/>
    <w:rsid w:val="00F2658D"/>
    <w:rsid w:val="00F4490F"/>
    <w:rsid w:val="00F809F1"/>
    <w:rsid w:val="00F80AB0"/>
    <w:rsid w:val="00F927E4"/>
    <w:rsid w:val="00FA5F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D3E4"/>
  <w15:docId w15:val="{91536388-C1DA-44DE-BDE2-757453BB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iPriority w:val="99"/>
    <w:qFormat/>
    <w:rsid w:val="00FA5FD2"/>
    <w:pPr>
      <w:keepNext/>
      <w:spacing w:before="240" w:after="60" w:line="240" w:lineRule="auto"/>
      <w:outlineLvl w:val="2"/>
    </w:pPr>
    <w:rPr>
      <w:rFonts w:ascii="Arial" w:eastAsia="Times New Roman" w:hAnsi="Arial" w:cs="Arial"/>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46FE"/>
    <w:pPr>
      <w:ind w:left="720"/>
      <w:contextualSpacing/>
    </w:pPr>
  </w:style>
  <w:style w:type="character" w:styleId="Odkaznakomentr">
    <w:name w:val="annotation reference"/>
    <w:basedOn w:val="Predvolenpsmoodseku"/>
    <w:uiPriority w:val="99"/>
    <w:semiHidden/>
    <w:unhideWhenUsed/>
    <w:rsid w:val="007D74F2"/>
    <w:rPr>
      <w:sz w:val="16"/>
      <w:szCs w:val="16"/>
    </w:rPr>
  </w:style>
  <w:style w:type="paragraph" w:styleId="Textkomentra">
    <w:name w:val="annotation text"/>
    <w:basedOn w:val="Normlny"/>
    <w:link w:val="TextkomentraChar"/>
    <w:uiPriority w:val="99"/>
    <w:unhideWhenUsed/>
    <w:rsid w:val="007D74F2"/>
    <w:pPr>
      <w:spacing w:line="240" w:lineRule="auto"/>
    </w:pPr>
    <w:rPr>
      <w:sz w:val="20"/>
      <w:szCs w:val="20"/>
    </w:rPr>
  </w:style>
  <w:style w:type="character" w:customStyle="1" w:styleId="TextkomentraChar">
    <w:name w:val="Text komentára Char"/>
    <w:basedOn w:val="Predvolenpsmoodseku"/>
    <w:link w:val="Textkomentra"/>
    <w:uiPriority w:val="99"/>
    <w:rsid w:val="007D74F2"/>
    <w:rPr>
      <w:sz w:val="20"/>
      <w:szCs w:val="20"/>
    </w:rPr>
  </w:style>
  <w:style w:type="paragraph" w:styleId="Predmetkomentra">
    <w:name w:val="annotation subject"/>
    <w:basedOn w:val="Textkomentra"/>
    <w:next w:val="Textkomentra"/>
    <w:link w:val="PredmetkomentraChar"/>
    <w:uiPriority w:val="99"/>
    <w:semiHidden/>
    <w:unhideWhenUsed/>
    <w:rsid w:val="007D74F2"/>
    <w:rPr>
      <w:b/>
      <w:bCs/>
    </w:rPr>
  </w:style>
  <w:style w:type="character" w:customStyle="1" w:styleId="PredmetkomentraChar">
    <w:name w:val="Predmet komentára Char"/>
    <w:basedOn w:val="TextkomentraChar"/>
    <w:link w:val="Predmetkomentra"/>
    <w:uiPriority w:val="99"/>
    <w:semiHidden/>
    <w:rsid w:val="007D74F2"/>
    <w:rPr>
      <w:b/>
      <w:bCs/>
      <w:sz w:val="20"/>
      <w:szCs w:val="20"/>
    </w:rPr>
  </w:style>
  <w:style w:type="table" w:styleId="Mriekatabuky">
    <w:name w:val="Table Grid"/>
    <w:basedOn w:val="Normlnatabuka"/>
    <w:uiPriority w:val="39"/>
    <w:rsid w:val="00054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
    <w:name w:val="List"/>
    <w:basedOn w:val="Normlny"/>
    <w:semiHidden/>
    <w:unhideWhenUsed/>
    <w:rsid w:val="007F446D"/>
    <w:pPr>
      <w:spacing w:after="0" w:line="240" w:lineRule="auto"/>
      <w:ind w:left="283" w:hanging="283"/>
    </w:pPr>
    <w:rPr>
      <w:rFonts w:ascii="Times New Roman" w:eastAsia="Times New Roman" w:hAnsi="Times New Roman" w:cs="Times New Roman"/>
      <w:sz w:val="20"/>
      <w:szCs w:val="20"/>
      <w:lang w:eastAsia="cs-CZ"/>
    </w:rPr>
  </w:style>
  <w:style w:type="character" w:customStyle="1" w:styleId="Nadpis3Char">
    <w:name w:val="Nadpis 3 Char"/>
    <w:basedOn w:val="Predvolenpsmoodseku"/>
    <w:link w:val="Nadpis3"/>
    <w:uiPriority w:val="99"/>
    <w:rsid w:val="00FA5FD2"/>
    <w:rPr>
      <w:rFonts w:ascii="Arial" w:eastAsia="Times New Roman" w:hAnsi="Arial" w:cs="Arial"/>
      <w:b/>
      <w:bCs/>
      <w:sz w:val="26"/>
      <w:szCs w:val="26"/>
      <w:lang w:eastAsia="sk-SK"/>
    </w:rPr>
  </w:style>
  <w:style w:type="paragraph" w:styleId="Podtitul">
    <w:name w:val="Subtitle"/>
    <w:basedOn w:val="Normlny"/>
    <w:link w:val="PodtitulChar"/>
    <w:uiPriority w:val="99"/>
    <w:qFormat/>
    <w:rsid w:val="00FA5FD2"/>
    <w:pPr>
      <w:spacing w:after="60" w:line="240" w:lineRule="auto"/>
      <w:jc w:val="center"/>
    </w:pPr>
    <w:rPr>
      <w:rFonts w:ascii="Arial" w:eastAsia="Times New Roman" w:hAnsi="Arial" w:cs="Times New Roman"/>
      <w:sz w:val="24"/>
      <w:szCs w:val="20"/>
      <w:lang w:eastAsia="cs-CZ"/>
    </w:rPr>
  </w:style>
  <w:style w:type="character" w:customStyle="1" w:styleId="PodtitulChar">
    <w:name w:val="Podtitul Char"/>
    <w:basedOn w:val="Predvolenpsmoodseku"/>
    <w:link w:val="Podtitul"/>
    <w:uiPriority w:val="99"/>
    <w:rsid w:val="00FA5FD2"/>
    <w:rPr>
      <w:rFonts w:ascii="Arial" w:eastAsia="Times New Roman" w:hAnsi="Arial" w:cs="Times New Roman"/>
      <w:sz w:val="24"/>
      <w:szCs w:val="20"/>
      <w:lang w:eastAsia="cs-CZ"/>
    </w:rPr>
  </w:style>
  <w:style w:type="paragraph" w:styleId="Zkladntext">
    <w:name w:val="Body Text"/>
    <w:basedOn w:val="Normlny"/>
    <w:link w:val="ZkladntextChar"/>
    <w:uiPriority w:val="99"/>
    <w:rsid w:val="00A733B5"/>
    <w:pPr>
      <w:spacing w:after="0" w:line="240" w:lineRule="auto"/>
    </w:pPr>
    <w:rPr>
      <w:rFonts w:ascii="Times New Roman" w:eastAsia="Times New Roman" w:hAnsi="Times New Roman" w:cs="Times New Roman"/>
      <w:sz w:val="32"/>
      <w:szCs w:val="24"/>
      <w:lang w:eastAsia="sk-SK"/>
    </w:rPr>
  </w:style>
  <w:style w:type="character" w:customStyle="1" w:styleId="ZkladntextChar">
    <w:name w:val="Základný text Char"/>
    <w:basedOn w:val="Predvolenpsmoodseku"/>
    <w:link w:val="Zkladntext"/>
    <w:uiPriority w:val="99"/>
    <w:rsid w:val="00A733B5"/>
    <w:rPr>
      <w:rFonts w:ascii="Times New Roman" w:eastAsia="Times New Roman" w:hAnsi="Times New Roman" w:cs="Times New Roman"/>
      <w:sz w:val="32"/>
      <w:szCs w:val="24"/>
      <w:lang w:eastAsia="sk-SK"/>
    </w:rPr>
  </w:style>
  <w:style w:type="character" w:styleId="Hypertextovprepojenie">
    <w:name w:val="Hyperlink"/>
    <w:basedOn w:val="Predvolenpsmoodseku"/>
    <w:uiPriority w:val="99"/>
    <w:unhideWhenUsed/>
    <w:rsid w:val="003A7859"/>
    <w:rPr>
      <w:color w:val="0563C1" w:themeColor="hyperlink"/>
      <w:u w:val="single"/>
    </w:rPr>
  </w:style>
  <w:style w:type="character" w:customStyle="1" w:styleId="Nevyrieenzmienka1">
    <w:name w:val="Nevyriešená zmienka1"/>
    <w:basedOn w:val="Predvolenpsmoodseku"/>
    <w:uiPriority w:val="99"/>
    <w:semiHidden/>
    <w:unhideWhenUsed/>
    <w:rsid w:val="003A7859"/>
    <w:rPr>
      <w:color w:val="605E5C"/>
      <w:shd w:val="clear" w:color="auto" w:fill="E1DFDD"/>
    </w:rPr>
  </w:style>
  <w:style w:type="paragraph" w:customStyle="1" w:styleId="Standard">
    <w:name w:val="Standard"/>
    <w:rsid w:val="00C76E43"/>
    <w:pPr>
      <w:suppressAutoHyphens/>
      <w:autoSpaceDN w:val="0"/>
      <w:spacing w:after="0" w:line="240" w:lineRule="auto"/>
      <w:textAlignment w:val="baseline"/>
    </w:pPr>
    <w:rPr>
      <w:rFonts w:ascii="Times New Roman" w:eastAsia="Times New Roman" w:hAnsi="Times New Roman" w:cs="Times New Roman"/>
      <w:kern w:val="3"/>
      <w:sz w:val="20"/>
      <w:szCs w:val="20"/>
      <w:lang w:val="cs-CZ" w:eastAsia="cs-CZ"/>
    </w:rPr>
  </w:style>
  <w:style w:type="paragraph" w:styleId="Bezriadkovania">
    <w:name w:val="No Spacing"/>
    <w:uiPriority w:val="1"/>
    <w:qFormat/>
    <w:rsid w:val="008E2004"/>
    <w:pPr>
      <w:spacing w:after="0" w:line="240" w:lineRule="auto"/>
    </w:pPr>
    <w:rPr>
      <w:rFonts w:ascii="Calibri" w:eastAsia="Calibri" w:hAnsi="Calibri" w:cs="Times New Roman"/>
    </w:rPr>
  </w:style>
  <w:style w:type="paragraph" w:customStyle="1" w:styleId="Nzov1">
    <w:name w:val="Názov1"/>
    <w:basedOn w:val="Standard"/>
    <w:next w:val="Normlny"/>
    <w:rsid w:val="008E2004"/>
    <w:pPr>
      <w:keepNext/>
      <w:widowControl w:val="0"/>
      <w:spacing w:before="240" w:after="120" w:line="251" w:lineRule="auto"/>
    </w:pPr>
    <w:rPr>
      <w:rFonts w:ascii="Arial" w:eastAsia="SimSun, 宋体" w:hAnsi="Arial" w:cs="Tahoma"/>
      <w:sz w:val="28"/>
      <w:szCs w:val="28"/>
      <w:lang w:val="sk-SK" w:eastAsia="zh-CN"/>
    </w:rPr>
  </w:style>
  <w:style w:type="paragraph" w:customStyle="1" w:styleId="Standarduser">
    <w:name w:val="Standard (user)"/>
    <w:rsid w:val="008E2004"/>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8E2004"/>
  </w:style>
  <w:style w:type="character" w:customStyle="1" w:styleId="ra">
    <w:name w:val="ra"/>
    <w:basedOn w:val="Predvolenpsmoodseku"/>
    <w:rsid w:val="008E2004"/>
  </w:style>
  <w:style w:type="paragraph" w:styleId="Revzia">
    <w:name w:val="Revision"/>
    <w:hidden/>
    <w:uiPriority w:val="99"/>
    <w:semiHidden/>
    <w:rsid w:val="007B5B9B"/>
    <w:pPr>
      <w:spacing w:after="0" w:line="240" w:lineRule="auto"/>
    </w:pPr>
  </w:style>
  <w:style w:type="paragraph" w:styleId="Textbubliny">
    <w:name w:val="Balloon Text"/>
    <w:basedOn w:val="Normlny"/>
    <w:link w:val="TextbublinyChar"/>
    <w:uiPriority w:val="99"/>
    <w:semiHidden/>
    <w:unhideWhenUsed/>
    <w:rsid w:val="001E400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E40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9118">
      <w:bodyDiv w:val="1"/>
      <w:marLeft w:val="0"/>
      <w:marRight w:val="0"/>
      <w:marTop w:val="0"/>
      <w:marBottom w:val="0"/>
      <w:divBdr>
        <w:top w:val="none" w:sz="0" w:space="0" w:color="auto"/>
        <w:left w:val="none" w:sz="0" w:space="0" w:color="auto"/>
        <w:bottom w:val="none" w:sz="0" w:space="0" w:color="auto"/>
        <w:right w:val="none" w:sz="0" w:space="0" w:color="auto"/>
      </w:divBdr>
    </w:div>
    <w:div w:id="264925311">
      <w:bodyDiv w:val="1"/>
      <w:marLeft w:val="0"/>
      <w:marRight w:val="0"/>
      <w:marTop w:val="0"/>
      <w:marBottom w:val="0"/>
      <w:divBdr>
        <w:top w:val="none" w:sz="0" w:space="0" w:color="auto"/>
        <w:left w:val="none" w:sz="0" w:space="0" w:color="auto"/>
        <w:bottom w:val="none" w:sz="0" w:space="0" w:color="auto"/>
        <w:right w:val="none" w:sz="0" w:space="0" w:color="auto"/>
      </w:divBdr>
    </w:div>
    <w:div w:id="288974231">
      <w:bodyDiv w:val="1"/>
      <w:marLeft w:val="0"/>
      <w:marRight w:val="0"/>
      <w:marTop w:val="0"/>
      <w:marBottom w:val="0"/>
      <w:divBdr>
        <w:top w:val="none" w:sz="0" w:space="0" w:color="auto"/>
        <w:left w:val="none" w:sz="0" w:space="0" w:color="auto"/>
        <w:bottom w:val="none" w:sz="0" w:space="0" w:color="auto"/>
        <w:right w:val="none" w:sz="0" w:space="0" w:color="auto"/>
      </w:divBdr>
    </w:div>
    <w:div w:id="297958505">
      <w:bodyDiv w:val="1"/>
      <w:marLeft w:val="0"/>
      <w:marRight w:val="0"/>
      <w:marTop w:val="0"/>
      <w:marBottom w:val="0"/>
      <w:divBdr>
        <w:top w:val="none" w:sz="0" w:space="0" w:color="auto"/>
        <w:left w:val="none" w:sz="0" w:space="0" w:color="auto"/>
        <w:bottom w:val="none" w:sz="0" w:space="0" w:color="auto"/>
        <w:right w:val="none" w:sz="0" w:space="0" w:color="auto"/>
      </w:divBdr>
    </w:div>
    <w:div w:id="431098364">
      <w:bodyDiv w:val="1"/>
      <w:marLeft w:val="0"/>
      <w:marRight w:val="0"/>
      <w:marTop w:val="0"/>
      <w:marBottom w:val="0"/>
      <w:divBdr>
        <w:top w:val="none" w:sz="0" w:space="0" w:color="auto"/>
        <w:left w:val="none" w:sz="0" w:space="0" w:color="auto"/>
        <w:bottom w:val="none" w:sz="0" w:space="0" w:color="auto"/>
        <w:right w:val="none" w:sz="0" w:space="0" w:color="auto"/>
      </w:divBdr>
    </w:div>
    <w:div w:id="753740578">
      <w:bodyDiv w:val="1"/>
      <w:marLeft w:val="0"/>
      <w:marRight w:val="0"/>
      <w:marTop w:val="0"/>
      <w:marBottom w:val="0"/>
      <w:divBdr>
        <w:top w:val="none" w:sz="0" w:space="0" w:color="auto"/>
        <w:left w:val="none" w:sz="0" w:space="0" w:color="auto"/>
        <w:bottom w:val="none" w:sz="0" w:space="0" w:color="auto"/>
        <w:right w:val="none" w:sz="0" w:space="0" w:color="auto"/>
      </w:divBdr>
    </w:div>
    <w:div w:id="1084761374">
      <w:bodyDiv w:val="1"/>
      <w:marLeft w:val="0"/>
      <w:marRight w:val="0"/>
      <w:marTop w:val="0"/>
      <w:marBottom w:val="0"/>
      <w:divBdr>
        <w:top w:val="none" w:sz="0" w:space="0" w:color="auto"/>
        <w:left w:val="none" w:sz="0" w:space="0" w:color="auto"/>
        <w:bottom w:val="none" w:sz="0" w:space="0" w:color="auto"/>
        <w:right w:val="none" w:sz="0" w:space="0" w:color="auto"/>
      </w:divBdr>
    </w:div>
    <w:div w:id="1237940344">
      <w:bodyDiv w:val="1"/>
      <w:marLeft w:val="0"/>
      <w:marRight w:val="0"/>
      <w:marTop w:val="0"/>
      <w:marBottom w:val="0"/>
      <w:divBdr>
        <w:top w:val="none" w:sz="0" w:space="0" w:color="auto"/>
        <w:left w:val="none" w:sz="0" w:space="0" w:color="auto"/>
        <w:bottom w:val="none" w:sz="0" w:space="0" w:color="auto"/>
        <w:right w:val="none" w:sz="0" w:space="0" w:color="auto"/>
      </w:divBdr>
    </w:div>
    <w:div w:id="1542939039">
      <w:bodyDiv w:val="1"/>
      <w:marLeft w:val="0"/>
      <w:marRight w:val="0"/>
      <w:marTop w:val="0"/>
      <w:marBottom w:val="0"/>
      <w:divBdr>
        <w:top w:val="none" w:sz="0" w:space="0" w:color="auto"/>
        <w:left w:val="none" w:sz="0" w:space="0" w:color="auto"/>
        <w:bottom w:val="none" w:sz="0" w:space="0" w:color="auto"/>
        <w:right w:val="none" w:sz="0" w:space="0" w:color="auto"/>
      </w:divBdr>
    </w:div>
    <w:div w:id="192067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8E369-2E24-4603-8C8D-65F9C648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4745</Words>
  <Characters>27047</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Levko, Peter</dc:creator>
  <cp:lastModifiedBy>Plesník Michal, Ing.</cp:lastModifiedBy>
  <cp:revision>13</cp:revision>
  <cp:lastPrinted>2021-09-22T13:40:00Z</cp:lastPrinted>
  <dcterms:created xsi:type="dcterms:W3CDTF">2022-09-26T07:46:00Z</dcterms:created>
  <dcterms:modified xsi:type="dcterms:W3CDTF">2022-11-28T09:25:00Z</dcterms:modified>
</cp:coreProperties>
</file>