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ED6B7" w14:textId="77777777" w:rsidR="0063420A" w:rsidRDefault="0063420A" w:rsidP="0063420A">
      <w:pPr>
        <w:pStyle w:val="Nadpis2"/>
        <w:tabs>
          <w:tab w:val="center" w:pos="1471"/>
          <w:tab w:val="center" w:pos="4679"/>
        </w:tabs>
        <w:ind w:left="0" w:firstLine="0"/>
        <w:jc w:val="center"/>
        <w:rPr>
          <w:sz w:val="44"/>
          <w:szCs w:val="44"/>
        </w:rPr>
      </w:pPr>
      <w:r>
        <w:rPr>
          <w:sz w:val="44"/>
          <w:szCs w:val="44"/>
        </w:rPr>
        <w:t xml:space="preserve">VÝZVA NA PREDKLADANIE PONÚK </w:t>
      </w:r>
    </w:p>
    <w:p w14:paraId="033FE78D" w14:textId="77777777" w:rsidR="0063420A" w:rsidRDefault="0063420A" w:rsidP="0063420A">
      <w:pPr>
        <w:pStyle w:val="Nadpis2"/>
        <w:tabs>
          <w:tab w:val="center" w:pos="1471"/>
          <w:tab w:val="center" w:pos="4679"/>
        </w:tabs>
        <w:ind w:left="0" w:firstLine="0"/>
        <w:jc w:val="center"/>
        <w:rPr>
          <w:sz w:val="44"/>
          <w:szCs w:val="44"/>
        </w:rPr>
      </w:pPr>
      <w:r>
        <w:rPr>
          <w:b w:val="0"/>
        </w:rPr>
        <w:t>(ďalej len „Výzva“)</w:t>
      </w:r>
    </w:p>
    <w:p w14:paraId="45A2C11F" w14:textId="77777777" w:rsidR="0063420A" w:rsidRDefault="0063420A" w:rsidP="0063420A">
      <w:pPr>
        <w:spacing w:after="0" w:line="256"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14:paraId="0FD7A53F" w14:textId="77777777" w:rsidR="0063420A" w:rsidRDefault="0063420A" w:rsidP="0063420A">
      <w:pPr>
        <w:spacing w:after="0" w:line="256" w:lineRule="auto"/>
        <w:ind w:right="290"/>
        <w:jc w:val="center"/>
      </w:pPr>
      <w:r>
        <w:t>(ďalej len „ZVO“)</w:t>
      </w:r>
    </w:p>
    <w:p w14:paraId="25C9543F" w14:textId="5EEB2A57" w:rsidR="00961524" w:rsidRDefault="00961524">
      <w:pPr>
        <w:spacing w:after="0" w:line="259" w:lineRule="auto"/>
        <w:ind w:left="0" w:right="239" w:firstLine="0"/>
        <w:jc w:val="center"/>
      </w:pP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02A27F02" w:rsidR="00FB29F1" w:rsidRDefault="00FB29F1">
      <w:pPr>
        <w:spacing w:after="0" w:line="259" w:lineRule="auto"/>
        <w:ind w:right="290"/>
        <w:jc w:val="center"/>
      </w:pPr>
    </w:p>
    <w:p w14:paraId="2EEF2C7F" w14:textId="77777777" w:rsidR="004C5F1F" w:rsidRDefault="004C5F1F">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21B1A37E" w:rsidR="0078237B" w:rsidRDefault="0078237B">
      <w:pPr>
        <w:spacing w:after="0" w:line="259" w:lineRule="auto"/>
        <w:ind w:right="290"/>
        <w:jc w:val="center"/>
      </w:pPr>
    </w:p>
    <w:p w14:paraId="36D9DE4F" w14:textId="77777777" w:rsidR="0016776D" w:rsidRDefault="0016776D">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7F34F9B6" w14:textId="77777777" w:rsidR="00AE7F75" w:rsidRDefault="00AE7F75" w:rsidP="0062224A">
      <w:pPr>
        <w:spacing w:after="0" w:line="259" w:lineRule="auto"/>
        <w:ind w:right="286"/>
        <w:jc w:val="center"/>
        <w:rPr>
          <w:b/>
          <w:sz w:val="28"/>
          <w:szCs w:val="28"/>
        </w:rPr>
      </w:pPr>
    </w:p>
    <w:p w14:paraId="534A188F" w14:textId="6D199970" w:rsidR="00A01013" w:rsidRDefault="00A01013" w:rsidP="00A01013">
      <w:pPr>
        <w:ind w:left="708"/>
        <w:rPr>
          <w:rFonts w:eastAsia="Times New Roman"/>
          <w:color w:val="auto"/>
        </w:rPr>
      </w:pPr>
      <w:r>
        <w:rPr>
          <w:rFonts w:asciiTheme="minorHAnsi" w:hAnsiTheme="minorHAnsi"/>
          <w:b/>
          <w:sz w:val="28"/>
          <w:szCs w:val="28"/>
        </w:rPr>
        <w:t xml:space="preserve">     „Čistička odpadových vôd pre Domov dôchodcov a DSS Kremnica“</w:t>
      </w:r>
    </w:p>
    <w:p w14:paraId="4178A981" w14:textId="52AF7FD7" w:rsidR="00061F88" w:rsidRDefault="00061F88" w:rsidP="00061F88">
      <w:pPr>
        <w:ind w:left="708"/>
        <w:rPr>
          <w:rFonts w:asciiTheme="minorHAnsi" w:eastAsia="Times New Roman" w:hAnsiTheme="minorHAnsi" w:cs="Times New Roman"/>
          <w:b/>
          <w:color w:val="auto"/>
          <w:sz w:val="28"/>
          <w:szCs w:val="28"/>
        </w:rPr>
      </w:pPr>
    </w:p>
    <w:p w14:paraId="4D0B9B7F" w14:textId="77777777" w:rsidR="00061F88" w:rsidRDefault="00061F88" w:rsidP="00061F88">
      <w:pPr>
        <w:pStyle w:val="Bezriadkovania"/>
        <w:jc w:val="center"/>
        <w:rPr>
          <w:rStyle w:val="CharStyle13"/>
          <w:rFonts w:eastAsia="Calibri" w:cstheme="minorHAnsi"/>
        </w:rPr>
      </w:pPr>
      <w:r>
        <w:rPr>
          <w:rFonts w:cstheme="minorHAnsi"/>
          <w:b/>
          <w:bCs/>
          <w:sz w:val="28"/>
          <w:szCs w:val="28"/>
        </w:rPr>
        <w:t xml:space="preserve">  </w:t>
      </w:r>
    </w:p>
    <w:p w14:paraId="3954A861" w14:textId="0340DC9D" w:rsidR="00425B82" w:rsidRDefault="00061F88" w:rsidP="00061F88">
      <w:pPr>
        <w:pStyle w:val="Bezriadkovania"/>
        <w:jc w:val="center"/>
        <w:rPr>
          <w:rFonts w:asciiTheme="minorHAnsi" w:hAnsiTheme="minorHAnsi" w:cstheme="minorHAnsi"/>
          <w:b/>
          <w:bCs/>
          <w:sz w:val="28"/>
          <w:szCs w:val="28"/>
        </w:rPr>
      </w:pPr>
      <w:r>
        <w:rPr>
          <w:rFonts w:asciiTheme="minorHAnsi" w:hAnsiTheme="minorHAnsi" w:cstheme="minorHAnsi"/>
          <w:b/>
          <w:bCs/>
          <w:sz w:val="28"/>
          <w:szCs w:val="28"/>
        </w:rP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1B95FC59" w:rsidR="009C4327" w:rsidRDefault="009C4327">
      <w:pPr>
        <w:spacing w:after="0" w:line="259" w:lineRule="auto"/>
        <w:ind w:left="0" w:right="0" w:firstLine="0"/>
        <w:jc w:val="left"/>
      </w:pPr>
    </w:p>
    <w:p w14:paraId="63FE9296" w14:textId="3CC62BBD" w:rsidR="00457F89" w:rsidRDefault="00457F89">
      <w:pPr>
        <w:spacing w:after="0" w:line="259" w:lineRule="auto"/>
        <w:ind w:left="0" w:right="0" w:firstLine="0"/>
        <w:jc w:val="left"/>
      </w:pPr>
    </w:p>
    <w:p w14:paraId="1988BE8A" w14:textId="42DEFA4C" w:rsidR="00457F89" w:rsidRDefault="00457F89">
      <w:pPr>
        <w:spacing w:after="0" w:line="259" w:lineRule="auto"/>
        <w:ind w:left="0" w:right="0" w:firstLine="0"/>
        <w:jc w:val="left"/>
      </w:pPr>
    </w:p>
    <w:p w14:paraId="7F3520D4" w14:textId="6A519844" w:rsidR="00457F89" w:rsidRDefault="00457F89">
      <w:pPr>
        <w:spacing w:after="0" w:line="259" w:lineRule="auto"/>
        <w:ind w:left="0" w:right="0" w:firstLine="0"/>
        <w:jc w:val="left"/>
      </w:pPr>
    </w:p>
    <w:p w14:paraId="015E942B" w14:textId="5E236CB0" w:rsidR="00457F89" w:rsidRDefault="00457F89">
      <w:pPr>
        <w:spacing w:after="0" w:line="259" w:lineRule="auto"/>
        <w:ind w:left="0" w:right="0" w:firstLine="0"/>
        <w:jc w:val="left"/>
      </w:pPr>
    </w:p>
    <w:p w14:paraId="3C2D66ED" w14:textId="7858A5AD" w:rsidR="0016776D" w:rsidRDefault="0016776D">
      <w:pPr>
        <w:spacing w:after="0" w:line="259" w:lineRule="auto"/>
        <w:ind w:left="0" w:right="0" w:firstLine="0"/>
        <w:jc w:val="left"/>
      </w:pPr>
    </w:p>
    <w:p w14:paraId="7BD8C911" w14:textId="77777777" w:rsidR="0016776D" w:rsidRDefault="0016776D">
      <w:pPr>
        <w:spacing w:after="0" w:line="259" w:lineRule="auto"/>
        <w:ind w:left="0" w:right="0" w:firstLine="0"/>
        <w:jc w:val="left"/>
      </w:pPr>
    </w:p>
    <w:p w14:paraId="4345FADC" w14:textId="70CEA607" w:rsidR="00457F89" w:rsidRDefault="00457F89">
      <w:pPr>
        <w:spacing w:after="0" w:line="259" w:lineRule="auto"/>
        <w:ind w:left="0" w:right="0" w:firstLine="0"/>
        <w:jc w:val="left"/>
      </w:pPr>
    </w:p>
    <w:p w14:paraId="42C4580C" w14:textId="32B12C02" w:rsidR="00457F89" w:rsidRDefault="00457F89">
      <w:pPr>
        <w:spacing w:after="0" w:line="259" w:lineRule="auto"/>
        <w:ind w:left="0" w:right="0" w:firstLine="0"/>
        <w:jc w:val="left"/>
      </w:pPr>
    </w:p>
    <w:p w14:paraId="51F20F02" w14:textId="5A109000" w:rsidR="00457F89" w:rsidRDefault="00457F89">
      <w:pPr>
        <w:spacing w:after="0" w:line="259" w:lineRule="auto"/>
        <w:ind w:left="0" w:right="0" w:firstLine="0"/>
        <w:jc w:val="left"/>
      </w:pPr>
    </w:p>
    <w:p w14:paraId="5DD0448D" w14:textId="1E6AE60E" w:rsidR="00251032" w:rsidRPr="00322607" w:rsidRDefault="00A22DA7" w:rsidP="00263BA5">
      <w:pPr>
        <w:spacing w:after="0" w:line="259" w:lineRule="auto"/>
        <w:ind w:left="0" w:right="0" w:firstLine="0"/>
        <w:rPr>
          <w:color w:val="auto"/>
        </w:rPr>
      </w:pPr>
      <w:r>
        <w:t xml:space="preserve">Banská Bystrica, </w:t>
      </w:r>
      <w:r w:rsidR="00C145F7" w:rsidRPr="00322607">
        <w:rPr>
          <w:color w:val="auto"/>
        </w:rPr>
        <w:t>apríl</w:t>
      </w:r>
      <w:r w:rsidRPr="00322607">
        <w:rPr>
          <w:color w:val="auto"/>
        </w:rPr>
        <w:t xml:space="preserve"> </w:t>
      </w:r>
      <w:r w:rsidR="00457F89" w:rsidRPr="00322607">
        <w:rPr>
          <w:color w:val="auto"/>
        </w:rPr>
        <w:t>201</w:t>
      </w:r>
      <w:r w:rsidR="008751EE" w:rsidRPr="00322607">
        <w:rPr>
          <w:color w:val="auto"/>
        </w:rPr>
        <w:t>9</w:t>
      </w:r>
    </w:p>
    <w:p w14:paraId="0CD247F8" w14:textId="77777777" w:rsidR="00C22668" w:rsidRDefault="00C22668" w:rsidP="00263BA5">
      <w:pPr>
        <w:spacing w:after="0" w:line="259" w:lineRule="auto"/>
        <w:ind w:left="0" w:right="0" w:firstLine="0"/>
      </w:pPr>
    </w:p>
    <w:p w14:paraId="6383968D" w14:textId="77777777" w:rsidR="00694969" w:rsidRPr="00483F32" w:rsidRDefault="00694969" w:rsidP="00694969">
      <w:pPr>
        <w:spacing w:after="0" w:line="259" w:lineRule="auto"/>
        <w:ind w:left="0" w:right="0" w:firstLine="0"/>
        <w:jc w:val="center"/>
        <w:rPr>
          <w:b/>
          <w:sz w:val="32"/>
          <w:szCs w:val="32"/>
        </w:rPr>
      </w:pPr>
      <w:r w:rsidRPr="00483F32">
        <w:rPr>
          <w:b/>
          <w:sz w:val="32"/>
          <w:szCs w:val="32"/>
        </w:rPr>
        <w:t>OBSAH</w:t>
      </w:r>
    </w:p>
    <w:p w14:paraId="4A337EC2" w14:textId="77777777" w:rsidR="00694969" w:rsidRDefault="00694969" w:rsidP="00694969">
      <w:pPr>
        <w:spacing w:after="0" w:line="259" w:lineRule="auto"/>
        <w:ind w:left="0" w:right="0" w:firstLine="0"/>
        <w:jc w:val="left"/>
      </w:pPr>
    </w:p>
    <w:p w14:paraId="3492A2A8" w14:textId="77777777" w:rsidR="00694969" w:rsidRPr="00694969" w:rsidRDefault="00694969" w:rsidP="00694969">
      <w:pPr>
        <w:spacing w:after="0" w:line="259" w:lineRule="auto"/>
        <w:ind w:left="0" w:right="0" w:firstLine="0"/>
        <w:jc w:val="left"/>
        <w:rPr>
          <w:color w:val="auto"/>
        </w:rPr>
      </w:pPr>
    </w:p>
    <w:p w14:paraId="7876DA20" w14:textId="77777777" w:rsidR="00694969" w:rsidRPr="00694969" w:rsidRDefault="00694969" w:rsidP="00694969">
      <w:pPr>
        <w:pStyle w:val="Odsekzoznamu"/>
        <w:numPr>
          <w:ilvl w:val="0"/>
          <w:numId w:val="23"/>
        </w:numPr>
        <w:spacing w:after="0" w:line="259" w:lineRule="auto"/>
        <w:ind w:right="0"/>
        <w:jc w:val="left"/>
        <w:rPr>
          <w:color w:val="auto"/>
        </w:rPr>
      </w:pPr>
      <w:r w:rsidRPr="00694969">
        <w:rPr>
          <w:color w:val="auto"/>
        </w:rPr>
        <w:t>Identifikácia verejného obstarávateľa</w:t>
      </w:r>
    </w:p>
    <w:p w14:paraId="029AE854" w14:textId="77777777" w:rsidR="00694969" w:rsidRPr="00694969" w:rsidRDefault="00694969" w:rsidP="00694969">
      <w:pPr>
        <w:pStyle w:val="Odsekzoznamu"/>
        <w:numPr>
          <w:ilvl w:val="0"/>
          <w:numId w:val="23"/>
        </w:numPr>
        <w:spacing w:after="0" w:line="259" w:lineRule="auto"/>
        <w:ind w:right="0"/>
        <w:jc w:val="left"/>
        <w:rPr>
          <w:color w:val="auto"/>
        </w:rPr>
      </w:pPr>
      <w:r w:rsidRPr="00694969">
        <w:rPr>
          <w:color w:val="auto"/>
        </w:rPr>
        <w:t>Predmet zákazky</w:t>
      </w:r>
    </w:p>
    <w:p w14:paraId="0BCF84CF" w14:textId="77777777" w:rsidR="00694969" w:rsidRPr="00694969" w:rsidRDefault="00694969" w:rsidP="00694969">
      <w:pPr>
        <w:pStyle w:val="Odsekzoznamu"/>
        <w:numPr>
          <w:ilvl w:val="0"/>
          <w:numId w:val="23"/>
        </w:numPr>
        <w:spacing w:after="0" w:line="259" w:lineRule="auto"/>
        <w:ind w:right="0"/>
        <w:jc w:val="left"/>
        <w:rPr>
          <w:color w:val="auto"/>
        </w:rPr>
      </w:pPr>
      <w:r w:rsidRPr="00694969">
        <w:rPr>
          <w:color w:val="auto"/>
        </w:rPr>
        <w:t>CPV kód</w:t>
      </w:r>
    </w:p>
    <w:p w14:paraId="3326A5B6" w14:textId="4B3AC6D8" w:rsidR="00694969" w:rsidRPr="00694969" w:rsidRDefault="00694969" w:rsidP="00694969">
      <w:pPr>
        <w:pStyle w:val="Odsekzoznamu"/>
        <w:numPr>
          <w:ilvl w:val="0"/>
          <w:numId w:val="23"/>
        </w:numPr>
        <w:spacing w:after="0" w:line="259" w:lineRule="auto"/>
        <w:ind w:right="0"/>
        <w:jc w:val="left"/>
        <w:rPr>
          <w:color w:val="auto"/>
        </w:rPr>
      </w:pPr>
      <w:r w:rsidRPr="00694969">
        <w:rPr>
          <w:color w:val="auto"/>
        </w:rPr>
        <w:t xml:space="preserve">Miesto realizácie </w:t>
      </w:r>
      <w:r w:rsidR="00044868">
        <w:rPr>
          <w:color w:val="auto"/>
        </w:rPr>
        <w:t xml:space="preserve">predmetu </w:t>
      </w:r>
      <w:r w:rsidRPr="00694969">
        <w:rPr>
          <w:color w:val="auto"/>
        </w:rPr>
        <w:t>zákazky</w:t>
      </w:r>
    </w:p>
    <w:p w14:paraId="6CAFFD8A" w14:textId="77777777" w:rsidR="00694969" w:rsidRPr="00694969" w:rsidRDefault="00694969" w:rsidP="00694969">
      <w:pPr>
        <w:pStyle w:val="Odsekzoznamu"/>
        <w:numPr>
          <w:ilvl w:val="0"/>
          <w:numId w:val="23"/>
        </w:numPr>
        <w:spacing w:after="0" w:line="259" w:lineRule="auto"/>
        <w:ind w:right="0"/>
        <w:jc w:val="left"/>
        <w:rPr>
          <w:color w:val="auto"/>
        </w:rPr>
      </w:pPr>
      <w:r w:rsidRPr="00694969">
        <w:rPr>
          <w:color w:val="auto"/>
        </w:rPr>
        <w:t>Typ zmluvy</w:t>
      </w:r>
    </w:p>
    <w:p w14:paraId="369E7E33" w14:textId="77777777" w:rsidR="00694969" w:rsidRPr="007F715C" w:rsidRDefault="00694969" w:rsidP="00694969">
      <w:pPr>
        <w:pStyle w:val="Odsekzoznamu"/>
        <w:numPr>
          <w:ilvl w:val="0"/>
          <w:numId w:val="23"/>
        </w:numPr>
        <w:spacing w:after="0" w:line="259" w:lineRule="auto"/>
        <w:ind w:right="0"/>
        <w:jc w:val="left"/>
        <w:rPr>
          <w:color w:val="auto"/>
        </w:rPr>
      </w:pPr>
      <w:r w:rsidRPr="007F715C">
        <w:rPr>
          <w:color w:val="auto"/>
        </w:rPr>
        <w:t>Predpokladaná hodnota zákazky</w:t>
      </w:r>
    </w:p>
    <w:p w14:paraId="795C2B56" w14:textId="3376BAF3" w:rsidR="00694969" w:rsidRPr="007F715C" w:rsidRDefault="00694969" w:rsidP="00694969">
      <w:pPr>
        <w:pStyle w:val="Odsekzoznamu"/>
        <w:numPr>
          <w:ilvl w:val="0"/>
          <w:numId w:val="23"/>
        </w:numPr>
        <w:spacing w:after="0" w:line="259" w:lineRule="auto"/>
        <w:ind w:right="0"/>
        <w:jc w:val="left"/>
        <w:rPr>
          <w:color w:val="auto"/>
        </w:rPr>
      </w:pPr>
      <w:r w:rsidRPr="007F715C">
        <w:rPr>
          <w:color w:val="auto"/>
        </w:rPr>
        <w:t xml:space="preserve">Lehota na uskutočnenie </w:t>
      </w:r>
      <w:r w:rsidR="007F715C" w:rsidRPr="007F715C">
        <w:rPr>
          <w:color w:val="auto"/>
        </w:rPr>
        <w:t>stavebných prác</w:t>
      </w:r>
    </w:p>
    <w:p w14:paraId="5FF78703" w14:textId="77777777" w:rsidR="00694969" w:rsidRPr="007F715C" w:rsidRDefault="00694969" w:rsidP="00694969">
      <w:pPr>
        <w:pStyle w:val="Odsekzoznamu"/>
        <w:numPr>
          <w:ilvl w:val="0"/>
          <w:numId w:val="23"/>
        </w:numPr>
        <w:spacing w:after="0" w:line="259" w:lineRule="auto"/>
        <w:ind w:right="0"/>
        <w:jc w:val="left"/>
        <w:rPr>
          <w:color w:val="auto"/>
        </w:rPr>
      </w:pPr>
      <w:r w:rsidRPr="007F715C">
        <w:rPr>
          <w:color w:val="auto"/>
        </w:rPr>
        <w:t>Obhliadka predmetu zákazky</w:t>
      </w:r>
    </w:p>
    <w:p w14:paraId="36037933" w14:textId="77777777" w:rsidR="00694969" w:rsidRPr="007F715C" w:rsidRDefault="00694969" w:rsidP="00694969">
      <w:pPr>
        <w:pStyle w:val="Odsekzoznamu"/>
        <w:numPr>
          <w:ilvl w:val="0"/>
          <w:numId w:val="23"/>
        </w:numPr>
        <w:spacing w:after="0" w:line="259" w:lineRule="auto"/>
        <w:ind w:right="0"/>
        <w:jc w:val="left"/>
        <w:rPr>
          <w:color w:val="auto"/>
        </w:rPr>
      </w:pPr>
      <w:r w:rsidRPr="007F715C">
        <w:rPr>
          <w:color w:val="auto"/>
        </w:rPr>
        <w:t>Zdroj finančných prostriedkov</w:t>
      </w:r>
    </w:p>
    <w:p w14:paraId="3E4D5DB6" w14:textId="77777777" w:rsidR="00694969" w:rsidRPr="007F715C" w:rsidRDefault="00694969" w:rsidP="00694969">
      <w:pPr>
        <w:pStyle w:val="Odsekzoznamu"/>
        <w:numPr>
          <w:ilvl w:val="0"/>
          <w:numId w:val="23"/>
        </w:numPr>
        <w:spacing w:after="0" w:line="259" w:lineRule="auto"/>
        <w:ind w:right="0"/>
        <w:jc w:val="left"/>
        <w:rPr>
          <w:color w:val="auto"/>
        </w:rPr>
      </w:pPr>
      <w:r w:rsidRPr="007F715C">
        <w:rPr>
          <w:color w:val="auto"/>
        </w:rPr>
        <w:t>Rozdelenie predmetu zákazky</w:t>
      </w:r>
    </w:p>
    <w:p w14:paraId="3910F432" w14:textId="77777777" w:rsidR="00694969" w:rsidRPr="00E62875" w:rsidRDefault="00694969" w:rsidP="00694969">
      <w:pPr>
        <w:pStyle w:val="Odsekzoznamu"/>
        <w:numPr>
          <w:ilvl w:val="0"/>
          <w:numId w:val="23"/>
        </w:numPr>
        <w:spacing w:after="0" w:line="259" w:lineRule="auto"/>
        <w:ind w:right="0"/>
        <w:jc w:val="left"/>
        <w:rPr>
          <w:color w:val="auto"/>
        </w:rPr>
      </w:pPr>
      <w:r w:rsidRPr="00E62875">
        <w:rPr>
          <w:color w:val="auto"/>
        </w:rPr>
        <w:t>Komplexnosť dodávky</w:t>
      </w:r>
    </w:p>
    <w:p w14:paraId="5A74FD47" w14:textId="77777777" w:rsidR="00694969" w:rsidRPr="00E62875" w:rsidRDefault="00694969" w:rsidP="00694969">
      <w:pPr>
        <w:pStyle w:val="Odsekzoznamu"/>
        <w:numPr>
          <w:ilvl w:val="0"/>
          <w:numId w:val="23"/>
        </w:numPr>
        <w:spacing w:after="0" w:line="259" w:lineRule="auto"/>
        <w:ind w:right="0"/>
        <w:jc w:val="left"/>
        <w:rPr>
          <w:color w:val="auto"/>
        </w:rPr>
      </w:pPr>
      <w:r w:rsidRPr="00E62875">
        <w:rPr>
          <w:color w:val="auto"/>
        </w:rPr>
        <w:t>Jazyk ponuky</w:t>
      </w:r>
    </w:p>
    <w:p w14:paraId="552561D6" w14:textId="77777777" w:rsidR="00694969" w:rsidRPr="00E62875" w:rsidRDefault="00694969" w:rsidP="00694969">
      <w:pPr>
        <w:pStyle w:val="Odsekzoznamu"/>
        <w:numPr>
          <w:ilvl w:val="0"/>
          <w:numId w:val="23"/>
        </w:numPr>
        <w:spacing w:after="0" w:line="259" w:lineRule="auto"/>
        <w:ind w:right="0"/>
        <w:jc w:val="left"/>
        <w:rPr>
          <w:color w:val="auto"/>
        </w:rPr>
      </w:pPr>
      <w:r w:rsidRPr="00E62875">
        <w:rPr>
          <w:color w:val="auto"/>
        </w:rPr>
        <w:t>Podmienky predkladania ponúk</w:t>
      </w:r>
    </w:p>
    <w:p w14:paraId="16272ECE" w14:textId="77777777" w:rsidR="00694969" w:rsidRPr="00E62875" w:rsidRDefault="00694969" w:rsidP="00694969">
      <w:pPr>
        <w:pStyle w:val="Odsekzoznamu"/>
        <w:numPr>
          <w:ilvl w:val="0"/>
          <w:numId w:val="23"/>
        </w:numPr>
        <w:spacing w:after="0" w:line="259" w:lineRule="auto"/>
        <w:ind w:right="0"/>
        <w:jc w:val="left"/>
        <w:rPr>
          <w:color w:val="auto"/>
        </w:rPr>
      </w:pPr>
      <w:r w:rsidRPr="00E62875">
        <w:rPr>
          <w:color w:val="auto"/>
        </w:rPr>
        <w:t>Podmienky účasti</w:t>
      </w:r>
    </w:p>
    <w:p w14:paraId="783B4310" w14:textId="77777777" w:rsidR="00694969" w:rsidRPr="009F350A" w:rsidRDefault="00694969" w:rsidP="00694969">
      <w:pPr>
        <w:pStyle w:val="Odsekzoznamu"/>
        <w:numPr>
          <w:ilvl w:val="0"/>
          <w:numId w:val="23"/>
        </w:numPr>
        <w:spacing w:after="0" w:line="259" w:lineRule="auto"/>
        <w:ind w:right="0"/>
        <w:jc w:val="left"/>
        <w:rPr>
          <w:color w:val="auto"/>
        </w:rPr>
      </w:pPr>
      <w:r w:rsidRPr="009F350A">
        <w:rPr>
          <w:color w:val="auto"/>
        </w:rPr>
        <w:t>Obsah ponuky</w:t>
      </w:r>
    </w:p>
    <w:p w14:paraId="1488BFCA" w14:textId="77777777" w:rsidR="00694969" w:rsidRPr="009F350A" w:rsidRDefault="00694969" w:rsidP="00694969">
      <w:pPr>
        <w:pStyle w:val="Odsekzoznamu"/>
        <w:numPr>
          <w:ilvl w:val="0"/>
          <w:numId w:val="23"/>
        </w:numPr>
        <w:spacing w:after="0" w:line="259" w:lineRule="auto"/>
        <w:ind w:right="0"/>
        <w:jc w:val="left"/>
        <w:rPr>
          <w:color w:val="auto"/>
        </w:rPr>
      </w:pPr>
      <w:r w:rsidRPr="009F350A">
        <w:rPr>
          <w:color w:val="auto"/>
        </w:rPr>
        <w:t>Lehota na predkladanie ponúk</w:t>
      </w:r>
    </w:p>
    <w:p w14:paraId="5D326F57" w14:textId="77777777" w:rsidR="00694969" w:rsidRPr="009F350A" w:rsidRDefault="00694969" w:rsidP="00694969">
      <w:pPr>
        <w:pStyle w:val="Odsekzoznamu"/>
        <w:numPr>
          <w:ilvl w:val="0"/>
          <w:numId w:val="23"/>
        </w:numPr>
        <w:spacing w:after="0" w:line="259" w:lineRule="auto"/>
        <w:ind w:right="0"/>
        <w:jc w:val="left"/>
        <w:rPr>
          <w:color w:val="auto"/>
        </w:rPr>
      </w:pPr>
      <w:r w:rsidRPr="009F350A">
        <w:rPr>
          <w:color w:val="auto"/>
        </w:rPr>
        <w:t>Doplnenie, zmena a odvolanie ponuky</w:t>
      </w:r>
    </w:p>
    <w:p w14:paraId="72E636F7" w14:textId="77777777" w:rsidR="00694969" w:rsidRPr="00694969" w:rsidRDefault="00694969" w:rsidP="00694969">
      <w:pPr>
        <w:pStyle w:val="Odsekzoznamu"/>
        <w:numPr>
          <w:ilvl w:val="0"/>
          <w:numId w:val="23"/>
        </w:numPr>
        <w:spacing w:after="0" w:line="259" w:lineRule="auto"/>
        <w:ind w:right="0"/>
        <w:jc w:val="left"/>
        <w:rPr>
          <w:color w:val="FF0000"/>
        </w:rPr>
      </w:pPr>
      <w:r w:rsidRPr="009F350A">
        <w:rPr>
          <w:color w:val="auto"/>
        </w:rPr>
        <w:t>Náklady na ponuku</w:t>
      </w:r>
    </w:p>
    <w:p w14:paraId="04D7A42F" w14:textId="77777777" w:rsidR="00694969" w:rsidRPr="009F350A" w:rsidRDefault="00694969" w:rsidP="00694969">
      <w:pPr>
        <w:pStyle w:val="Odsekzoznamu"/>
        <w:numPr>
          <w:ilvl w:val="0"/>
          <w:numId w:val="23"/>
        </w:numPr>
        <w:spacing w:after="0" w:line="259" w:lineRule="auto"/>
        <w:ind w:right="0"/>
        <w:jc w:val="left"/>
        <w:rPr>
          <w:color w:val="auto"/>
        </w:rPr>
      </w:pPr>
      <w:r w:rsidRPr="009F350A">
        <w:rPr>
          <w:color w:val="auto"/>
        </w:rPr>
        <w:t>Variantné riešenie</w:t>
      </w:r>
    </w:p>
    <w:p w14:paraId="5FC25BB1" w14:textId="77777777" w:rsidR="00694969" w:rsidRPr="009F350A" w:rsidRDefault="00694969" w:rsidP="00694969">
      <w:pPr>
        <w:pStyle w:val="Odsekzoznamu"/>
        <w:numPr>
          <w:ilvl w:val="0"/>
          <w:numId w:val="23"/>
        </w:numPr>
        <w:spacing w:after="0" w:line="259" w:lineRule="auto"/>
        <w:ind w:right="0"/>
        <w:jc w:val="left"/>
        <w:rPr>
          <w:color w:val="auto"/>
        </w:rPr>
      </w:pPr>
      <w:r w:rsidRPr="009F350A">
        <w:rPr>
          <w:color w:val="auto"/>
        </w:rPr>
        <w:t>Podmienky zrušenia použitého postupu zadávania zákazky</w:t>
      </w:r>
    </w:p>
    <w:p w14:paraId="3E446D1E" w14:textId="77777777" w:rsidR="00694969" w:rsidRPr="00980918" w:rsidRDefault="00694969" w:rsidP="00694969">
      <w:pPr>
        <w:pStyle w:val="Odsekzoznamu"/>
        <w:numPr>
          <w:ilvl w:val="0"/>
          <w:numId w:val="23"/>
        </w:numPr>
        <w:spacing w:after="0" w:line="259" w:lineRule="auto"/>
        <w:ind w:right="0"/>
        <w:jc w:val="left"/>
        <w:rPr>
          <w:color w:val="auto"/>
        </w:rPr>
      </w:pPr>
      <w:r w:rsidRPr="00980918">
        <w:rPr>
          <w:color w:val="auto"/>
        </w:rPr>
        <w:t>Komunikácia</w:t>
      </w:r>
    </w:p>
    <w:p w14:paraId="621AED3D" w14:textId="77777777" w:rsidR="00694969" w:rsidRPr="00980918" w:rsidRDefault="00694969" w:rsidP="00694969">
      <w:pPr>
        <w:pStyle w:val="Odsekzoznamu"/>
        <w:numPr>
          <w:ilvl w:val="0"/>
          <w:numId w:val="23"/>
        </w:numPr>
        <w:spacing w:after="0" w:line="259" w:lineRule="auto"/>
        <w:ind w:right="0"/>
        <w:jc w:val="left"/>
        <w:rPr>
          <w:color w:val="auto"/>
        </w:rPr>
      </w:pPr>
      <w:r w:rsidRPr="00980918">
        <w:rPr>
          <w:color w:val="auto"/>
        </w:rPr>
        <w:t>Vysvetlenie požiadaviek uvedených vo Výzve</w:t>
      </w:r>
    </w:p>
    <w:p w14:paraId="3E0C3918" w14:textId="77777777" w:rsidR="00694969" w:rsidRPr="00980918" w:rsidRDefault="00694969" w:rsidP="00694969">
      <w:pPr>
        <w:pStyle w:val="Odsekzoznamu"/>
        <w:numPr>
          <w:ilvl w:val="0"/>
          <w:numId w:val="23"/>
        </w:numPr>
        <w:spacing w:after="0" w:line="259" w:lineRule="auto"/>
        <w:ind w:right="0"/>
        <w:jc w:val="left"/>
        <w:rPr>
          <w:color w:val="auto"/>
        </w:rPr>
      </w:pPr>
      <w:r w:rsidRPr="00980918">
        <w:rPr>
          <w:color w:val="auto"/>
        </w:rPr>
        <w:t>Vyhodnotenie ponúk</w:t>
      </w:r>
    </w:p>
    <w:p w14:paraId="75F711D3" w14:textId="77777777" w:rsidR="00694969" w:rsidRPr="00980918" w:rsidRDefault="00694969" w:rsidP="00694969">
      <w:pPr>
        <w:pStyle w:val="Odsekzoznamu"/>
        <w:numPr>
          <w:ilvl w:val="0"/>
          <w:numId w:val="23"/>
        </w:numPr>
        <w:spacing w:after="0" w:line="259" w:lineRule="auto"/>
        <w:ind w:right="0"/>
        <w:jc w:val="left"/>
        <w:rPr>
          <w:color w:val="auto"/>
        </w:rPr>
      </w:pPr>
      <w:r w:rsidRPr="00980918">
        <w:rPr>
          <w:color w:val="auto"/>
        </w:rPr>
        <w:t>Kritériá na vyhodnotenie ponúk a pravidlá ich uplatnenia</w:t>
      </w:r>
    </w:p>
    <w:p w14:paraId="2273D021" w14:textId="77777777" w:rsidR="00694969" w:rsidRPr="009D1ED9" w:rsidRDefault="00694969" w:rsidP="00694969">
      <w:pPr>
        <w:pStyle w:val="Odsekzoznamu"/>
        <w:numPr>
          <w:ilvl w:val="0"/>
          <w:numId w:val="23"/>
        </w:numPr>
        <w:spacing w:after="0" w:line="259" w:lineRule="auto"/>
        <w:ind w:right="0"/>
        <w:jc w:val="left"/>
        <w:rPr>
          <w:color w:val="auto"/>
        </w:rPr>
      </w:pPr>
      <w:r w:rsidRPr="009D1ED9">
        <w:rPr>
          <w:color w:val="auto"/>
        </w:rPr>
        <w:t>Elektronická aukcia</w:t>
      </w:r>
    </w:p>
    <w:p w14:paraId="50043ADC" w14:textId="77777777" w:rsidR="00694969" w:rsidRDefault="00694969" w:rsidP="00694969">
      <w:pPr>
        <w:pStyle w:val="Odsekzoznamu"/>
        <w:numPr>
          <w:ilvl w:val="0"/>
          <w:numId w:val="23"/>
        </w:numPr>
        <w:spacing w:after="0" w:line="259" w:lineRule="auto"/>
        <w:ind w:right="0"/>
        <w:jc w:val="left"/>
        <w:rPr>
          <w:color w:val="auto"/>
        </w:rPr>
      </w:pPr>
      <w:r w:rsidRPr="009D1ED9">
        <w:rPr>
          <w:color w:val="auto"/>
        </w:rPr>
        <w:t>Prijatie ponuky a uzavretie zmluvy</w:t>
      </w:r>
    </w:p>
    <w:p w14:paraId="3C476491" w14:textId="19E9F016" w:rsidR="009D1ED9" w:rsidRPr="009D1ED9" w:rsidRDefault="009D1ED9" w:rsidP="00694969">
      <w:pPr>
        <w:pStyle w:val="Odsekzoznamu"/>
        <w:numPr>
          <w:ilvl w:val="0"/>
          <w:numId w:val="23"/>
        </w:numPr>
        <w:spacing w:after="0" w:line="259" w:lineRule="auto"/>
        <w:ind w:right="0"/>
        <w:jc w:val="left"/>
        <w:rPr>
          <w:color w:val="auto"/>
        </w:rPr>
      </w:pPr>
      <w:r>
        <w:rPr>
          <w:color w:val="auto"/>
        </w:rPr>
        <w:t>Subdodávatelia</w:t>
      </w:r>
    </w:p>
    <w:p w14:paraId="4D52DE97" w14:textId="77777777" w:rsidR="00694969" w:rsidRPr="009D1ED9" w:rsidRDefault="00694969" w:rsidP="00694969">
      <w:pPr>
        <w:pStyle w:val="Odsekzoznamu"/>
        <w:numPr>
          <w:ilvl w:val="0"/>
          <w:numId w:val="23"/>
        </w:numPr>
        <w:spacing w:after="0" w:line="259" w:lineRule="auto"/>
        <w:ind w:right="0"/>
        <w:jc w:val="left"/>
        <w:rPr>
          <w:color w:val="auto"/>
        </w:rPr>
      </w:pPr>
      <w:r w:rsidRPr="009D1ED9">
        <w:rPr>
          <w:color w:val="auto"/>
        </w:rPr>
        <w:t>Záverečné ustanovenia</w:t>
      </w:r>
    </w:p>
    <w:p w14:paraId="7F322A6E" w14:textId="77777777" w:rsidR="00694969" w:rsidRPr="009D1ED9" w:rsidRDefault="00694969" w:rsidP="00694969">
      <w:pPr>
        <w:pStyle w:val="Odsekzoznamu"/>
        <w:numPr>
          <w:ilvl w:val="0"/>
          <w:numId w:val="23"/>
        </w:numPr>
        <w:spacing w:after="0" w:line="259" w:lineRule="auto"/>
        <w:ind w:right="0"/>
        <w:jc w:val="left"/>
        <w:rPr>
          <w:color w:val="auto"/>
        </w:rPr>
      </w:pPr>
      <w:r w:rsidRPr="009D1ED9">
        <w:rPr>
          <w:color w:val="auto"/>
        </w:rPr>
        <w:t>Prílohy</w:t>
      </w:r>
    </w:p>
    <w:p w14:paraId="4292CD86" w14:textId="77777777" w:rsidR="00694969" w:rsidRPr="00694969" w:rsidRDefault="00694969" w:rsidP="00694969">
      <w:pPr>
        <w:spacing w:after="0" w:line="259" w:lineRule="auto"/>
        <w:ind w:left="0" w:right="0" w:firstLine="0"/>
        <w:jc w:val="left"/>
        <w:rPr>
          <w:color w:val="auto"/>
        </w:rPr>
      </w:pPr>
    </w:p>
    <w:p w14:paraId="14E3686C" w14:textId="77777777" w:rsidR="00694969" w:rsidRPr="00694969" w:rsidRDefault="00694969" w:rsidP="00694969">
      <w:pPr>
        <w:spacing w:after="0" w:line="259" w:lineRule="auto"/>
        <w:ind w:left="0" w:right="0" w:firstLine="0"/>
        <w:jc w:val="left"/>
        <w:rPr>
          <w:color w:val="auto"/>
        </w:rPr>
      </w:pPr>
    </w:p>
    <w:p w14:paraId="5866A8C3" w14:textId="77777777" w:rsidR="00694969" w:rsidRPr="00694969" w:rsidRDefault="00694969" w:rsidP="00694969">
      <w:pPr>
        <w:spacing w:after="0" w:line="259" w:lineRule="auto"/>
        <w:ind w:left="0" w:right="0" w:firstLine="0"/>
        <w:jc w:val="left"/>
        <w:rPr>
          <w:color w:val="auto"/>
        </w:rPr>
      </w:pPr>
    </w:p>
    <w:p w14:paraId="75651F8C" w14:textId="77777777" w:rsidR="00694969" w:rsidRPr="00694969" w:rsidRDefault="00694969" w:rsidP="00694969">
      <w:pPr>
        <w:spacing w:after="0" w:line="259" w:lineRule="auto"/>
        <w:ind w:left="0" w:right="0" w:firstLine="0"/>
        <w:jc w:val="left"/>
        <w:rPr>
          <w:color w:val="auto"/>
        </w:rPr>
      </w:pPr>
    </w:p>
    <w:p w14:paraId="43782E7A" w14:textId="77777777" w:rsidR="00694969" w:rsidRPr="00694969" w:rsidRDefault="00694969" w:rsidP="00694969">
      <w:pPr>
        <w:spacing w:after="0" w:line="259" w:lineRule="auto"/>
        <w:ind w:left="0" w:right="0" w:firstLine="0"/>
        <w:jc w:val="left"/>
        <w:rPr>
          <w:color w:val="auto"/>
        </w:rPr>
      </w:pPr>
    </w:p>
    <w:p w14:paraId="749BD875" w14:textId="77777777" w:rsidR="00694969" w:rsidRPr="00694969" w:rsidRDefault="00694969" w:rsidP="00694969">
      <w:pPr>
        <w:spacing w:after="0" w:line="259" w:lineRule="auto"/>
        <w:ind w:left="0" w:right="0" w:firstLine="0"/>
        <w:jc w:val="left"/>
        <w:rPr>
          <w:color w:val="auto"/>
        </w:rPr>
      </w:pPr>
    </w:p>
    <w:p w14:paraId="19CBEE0D" w14:textId="77777777" w:rsidR="00694969" w:rsidRPr="00694969" w:rsidRDefault="00694969" w:rsidP="00694969">
      <w:pPr>
        <w:spacing w:after="0" w:line="259" w:lineRule="auto"/>
        <w:ind w:left="0" w:right="0" w:firstLine="0"/>
        <w:jc w:val="left"/>
        <w:rPr>
          <w:color w:val="auto"/>
        </w:rPr>
      </w:pPr>
    </w:p>
    <w:p w14:paraId="3F7831C7" w14:textId="77777777" w:rsidR="00694969" w:rsidRPr="00694969" w:rsidRDefault="00694969" w:rsidP="00694969">
      <w:pPr>
        <w:spacing w:after="0" w:line="259" w:lineRule="auto"/>
        <w:ind w:left="0" w:right="0" w:firstLine="0"/>
        <w:jc w:val="left"/>
        <w:rPr>
          <w:color w:val="auto"/>
        </w:rPr>
      </w:pPr>
    </w:p>
    <w:p w14:paraId="011A7CF5" w14:textId="77777777" w:rsidR="00694969" w:rsidRPr="00694969" w:rsidRDefault="00694969" w:rsidP="00694969">
      <w:pPr>
        <w:spacing w:after="0" w:line="259" w:lineRule="auto"/>
        <w:ind w:left="0" w:right="0" w:firstLine="0"/>
        <w:jc w:val="left"/>
        <w:rPr>
          <w:color w:val="auto"/>
        </w:rPr>
      </w:pPr>
    </w:p>
    <w:p w14:paraId="7038786D" w14:textId="77777777" w:rsidR="00694969" w:rsidRPr="00694969" w:rsidRDefault="00694969" w:rsidP="00694969">
      <w:pPr>
        <w:spacing w:after="0" w:line="259" w:lineRule="auto"/>
        <w:ind w:left="0" w:right="0" w:firstLine="0"/>
        <w:jc w:val="left"/>
        <w:rPr>
          <w:color w:val="auto"/>
        </w:rPr>
      </w:pPr>
    </w:p>
    <w:p w14:paraId="4170DAFF" w14:textId="77777777" w:rsidR="00694969" w:rsidRPr="00694969" w:rsidRDefault="00694969" w:rsidP="00694969">
      <w:pPr>
        <w:spacing w:after="0" w:line="259" w:lineRule="auto"/>
        <w:ind w:left="0" w:right="0" w:firstLine="0"/>
        <w:jc w:val="left"/>
        <w:rPr>
          <w:color w:val="auto"/>
        </w:rPr>
      </w:pPr>
    </w:p>
    <w:p w14:paraId="7329A96F" w14:textId="77777777" w:rsidR="00694969" w:rsidRPr="00694969" w:rsidRDefault="00694969" w:rsidP="00694969">
      <w:pPr>
        <w:spacing w:after="0" w:line="259" w:lineRule="auto"/>
        <w:ind w:left="0" w:right="0" w:firstLine="0"/>
        <w:jc w:val="left"/>
        <w:rPr>
          <w:color w:val="auto"/>
        </w:rPr>
      </w:pPr>
    </w:p>
    <w:p w14:paraId="2055FBFD" w14:textId="77777777" w:rsidR="00694969" w:rsidRDefault="00694969" w:rsidP="00694969">
      <w:pPr>
        <w:spacing w:after="0" w:line="259" w:lineRule="auto"/>
        <w:ind w:left="0" w:right="0" w:firstLine="0"/>
        <w:jc w:val="left"/>
      </w:pPr>
    </w:p>
    <w:p w14:paraId="1DB0EBB5" w14:textId="77777777" w:rsidR="00694969" w:rsidRDefault="00694969" w:rsidP="00694969">
      <w:pPr>
        <w:spacing w:after="0" w:line="259" w:lineRule="auto"/>
        <w:ind w:left="0" w:right="0" w:firstLine="0"/>
        <w:jc w:val="left"/>
      </w:pPr>
    </w:p>
    <w:p w14:paraId="274F4D95" w14:textId="77777777" w:rsidR="00694969" w:rsidRDefault="00694969" w:rsidP="00694969">
      <w:pPr>
        <w:spacing w:after="0" w:line="259" w:lineRule="auto"/>
        <w:ind w:left="0" w:right="0" w:firstLine="0"/>
        <w:jc w:val="left"/>
      </w:pPr>
    </w:p>
    <w:p w14:paraId="286003E7" w14:textId="77777777" w:rsidR="00694969" w:rsidRDefault="00694969" w:rsidP="00694969">
      <w:pPr>
        <w:spacing w:after="0" w:line="259" w:lineRule="auto"/>
        <w:ind w:left="0" w:right="0" w:firstLine="0"/>
        <w:jc w:val="left"/>
      </w:pPr>
    </w:p>
    <w:p w14:paraId="0682864B" w14:textId="77777777" w:rsidR="00694969" w:rsidRDefault="00694969" w:rsidP="00694969">
      <w:pPr>
        <w:spacing w:after="0" w:line="259" w:lineRule="auto"/>
        <w:ind w:left="0" w:right="0" w:firstLine="0"/>
        <w:jc w:val="left"/>
      </w:pPr>
    </w:p>
    <w:p w14:paraId="6025CC4A" w14:textId="77777777" w:rsidR="002F1E56" w:rsidRPr="0027422A" w:rsidRDefault="002F1E56" w:rsidP="002F1E56">
      <w:pPr>
        <w:spacing w:after="19" w:line="259" w:lineRule="auto"/>
        <w:ind w:left="0" w:right="0" w:firstLine="0"/>
        <w:jc w:val="left"/>
      </w:pPr>
      <w:r>
        <w:rPr>
          <w:b/>
        </w:rPr>
        <w:tab/>
      </w:r>
      <w:r>
        <w:rPr>
          <w:b/>
        </w:rPr>
        <w:tab/>
      </w:r>
      <w:r>
        <w:rPr>
          <w:b/>
        </w:rPr>
        <w:tab/>
      </w:r>
      <w:r>
        <w:rPr>
          <w:b/>
        </w:rPr>
        <w:tab/>
      </w:r>
      <w:r>
        <w:rPr>
          <w:b/>
        </w:rPr>
        <w:tab/>
      </w:r>
      <w:r>
        <w:rPr>
          <w:b/>
        </w:rPr>
        <w:tab/>
      </w:r>
      <w:r>
        <w:rPr>
          <w:b/>
        </w:rPr>
        <w:tab/>
      </w:r>
      <w:r>
        <w:rPr>
          <w:b/>
        </w:rPr>
        <w:tab/>
      </w:r>
    </w:p>
    <w:p w14:paraId="251B09A7" w14:textId="77777777" w:rsidR="002F1E56" w:rsidRPr="0027422A" w:rsidRDefault="002F1E56" w:rsidP="002F1E56">
      <w:pPr>
        <w:numPr>
          <w:ilvl w:val="0"/>
          <w:numId w:val="4"/>
        </w:numPr>
        <w:spacing w:after="40" w:line="259" w:lineRule="auto"/>
        <w:ind w:left="360" w:right="0"/>
        <w:contextualSpacing/>
        <w:jc w:val="left"/>
      </w:pPr>
      <w:r w:rsidRPr="0027422A">
        <w:rPr>
          <w:b/>
          <w:sz w:val="18"/>
        </w:rPr>
        <w:t xml:space="preserve"> </w:t>
      </w:r>
      <w:r w:rsidRPr="0027422A">
        <w:rPr>
          <w:b/>
        </w:rPr>
        <w:t>Identifikácia verejného obstarávateľa</w:t>
      </w:r>
      <w:r w:rsidRPr="0027422A">
        <w:t xml:space="preserve"> </w:t>
      </w:r>
    </w:p>
    <w:p w14:paraId="196CBF99" w14:textId="2B8BA90A" w:rsidR="003D63C8" w:rsidRPr="00A90822" w:rsidRDefault="002F1E56" w:rsidP="00A90822">
      <w:pPr>
        <w:pStyle w:val="Odsekzoznamu"/>
        <w:numPr>
          <w:ilvl w:val="1"/>
          <w:numId w:val="4"/>
        </w:numPr>
        <w:spacing w:after="7" w:line="247" w:lineRule="auto"/>
        <w:ind w:right="395"/>
        <w:rPr>
          <w:color w:val="auto"/>
        </w:rPr>
      </w:pPr>
      <w:r w:rsidRPr="00A90822">
        <w:rPr>
          <w:b/>
          <w:color w:val="auto"/>
        </w:rPr>
        <w:t>Názov</w:t>
      </w:r>
      <w:r w:rsidRPr="00A90822">
        <w:rPr>
          <w:color w:val="auto"/>
        </w:rPr>
        <w:t xml:space="preserve">: </w:t>
      </w:r>
      <w:r w:rsidR="003D63C8" w:rsidRPr="00A90822">
        <w:rPr>
          <w:color w:val="auto"/>
        </w:rPr>
        <w:t xml:space="preserve">Domov dôchodcov a domov sociálnych služieb </w:t>
      </w:r>
      <w:r w:rsidRPr="00A90822">
        <w:rPr>
          <w:color w:val="auto"/>
        </w:rPr>
        <w:tab/>
        <w:t xml:space="preserve"> </w:t>
      </w:r>
    </w:p>
    <w:p w14:paraId="2FE9DD92" w14:textId="16F12E2C" w:rsidR="005E3873" w:rsidRPr="00A90822" w:rsidRDefault="00A90822" w:rsidP="00A908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              </w:t>
      </w:r>
      <w:r w:rsidR="003D63C8" w:rsidRPr="00A90822">
        <w:rPr>
          <w:rFonts w:asciiTheme="minorHAnsi" w:hAnsiTheme="minorHAnsi" w:cs="Times New Roman"/>
          <w:b/>
          <w:bCs/>
        </w:rPr>
        <w:t xml:space="preserve"> </w:t>
      </w:r>
      <w:r w:rsidR="002F1E56" w:rsidRPr="00A90822">
        <w:rPr>
          <w:rFonts w:asciiTheme="minorHAnsi" w:hAnsiTheme="minorHAnsi" w:cs="Times New Roman"/>
          <w:b/>
          <w:bCs/>
        </w:rPr>
        <w:t>IČO:</w:t>
      </w:r>
      <w:r w:rsidR="003D63C8" w:rsidRPr="00A90822">
        <w:rPr>
          <w:rFonts w:asciiTheme="minorHAnsi" w:hAnsiTheme="minorHAnsi" w:cs="Times New Roman"/>
          <w:b/>
          <w:bCs/>
        </w:rPr>
        <w:t xml:space="preserve"> </w:t>
      </w:r>
      <w:r w:rsidR="003D63C8" w:rsidRPr="00A90822">
        <w:rPr>
          <w:rFonts w:asciiTheme="minorHAnsi" w:hAnsiTheme="minorHAnsi" w:cs="Times New Roman"/>
          <w:bCs/>
        </w:rPr>
        <w:t>00647900</w:t>
      </w:r>
    </w:p>
    <w:p w14:paraId="2C770586" w14:textId="1E4AFA59" w:rsidR="005E3873" w:rsidRPr="00A90822" w:rsidRDefault="00A90822" w:rsidP="00A90822">
      <w:pPr>
        <w:tabs>
          <w:tab w:val="left" w:pos="2880"/>
        </w:tabs>
        <w:spacing w:line="266" w:lineRule="auto"/>
        <w:ind w:left="360" w:firstLine="0"/>
        <w:rPr>
          <w:rFonts w:asciiTheme="minorHAnsi" w:hAnsiTheme="minorHAnsi" w:cs="Times New Roman"/>
          <w:b/>
          <w:bCs/>
        </w:rPr>
      </w:pPr>
      <w:r>
        <w:rPr>
          <w:rFonts w:asciiTheme="minorHAnsi" w:hAnsiTheme="minorHAnsi" w:cs="Times New Roman"/>
          <w:b/>
          <w:bCs/>
        </w:rPr>
        <w:t xml:space="preserve">              </w:t>
      </w:r>
      <w:r w:rsidR="005E3873" w:rsidRPr="00A90822">
        <w:rPr>
          <w:rFonts w:asciiTheme="minorHAnsi" w:hAnsiTheme="minorHAnsi" w:cs="Times New Roman"/>
          <w:b/>
          <w:bCs/>
        </w:rPr>
        <w:t xml:space="preserve"> </w:t>
      </w:r>
      <w:r w:rsidR="002F1E56" w:rsidRPr="00A90822">
        <w:rPr>
          <w:rFonts w:asciiTheme="minorHAnsi" w:hAnsiTheme="minorHAnsi" w:cs="Times New Roman"/>
          <w:b/>
          <w:bCs/>
        </w:rPr>
        <w:t xml:space="preserve">Sídlo: </w:t>
      </w:r>
      <w:r w:rsidR="005E3873" w:rsidRPr="00A90822">
        <w:rPr>
          <w:rFonts w:asciiTheme="minorHAnsi" w:hAnsiTheme="minorHAnsi" w:cs="Times New Roman"/>
          <w:bCs/>
        </w:rPr>
        <w:t>Bystrická 447/25, 967 01 Kremnica</w:t>
      </w:r>
      <w:r w:rsidR="005E3873" w:rsidRPr="00A90822">
        <w:rPr>
          <w:rFonts w:asciiTheme="minorHAnsi" w:hAnsiTheme="minorHAnsi" w:cs="Times New Roman"/>
          <w:b/>
          <w:bCs/>
        </w:rPr>
        <w:t xml:space="preserve"> </w:t>
      </w:r>
    </w:p>
    <w:p w14:paraId="652CE348" w14:textId="3D72EADE" w:rsidR="00A90822" w:rsidRPr="00A90822" w:rsidRDefault="005E3873" w:rsidP="00A90822">
      <w:pPr>
        <w:tabs>
          <w:tab w:val="left" w:pos="2880"/>
        </w:tabs>
        <w:spacing w:line="266" w:lineRule="auto"/>
        <w:ind w:left="360" w:firstLine="0"/>
        <w:rPr>
          <w:rFonts w:asciiTheme="minorHAnsi" w:hAnsiTheme="minorHAnsi" w:cs="Times New Roman"/>
          <w:b/>
          <w:bCs/>
        </w:rPr>
      </w:pPr>
      <w:r w:rsidRPr="00A90822">
        <w:rPr>
          <w:rFonts w:asciiTheme="minorHAnsi" w:hAnsiTheme="minorHAnsi" w:cs="Times New Roman"/>
          <w:b/>
          <w:bCs/>
        </w:rPr>
        <w:t xml:space="preserve"> </w:t>
      </w:r>
      <w:r w:rsidR="00A90822">
        <w:rPr>
          <w:rFonts w:asciiTheme="minorHAnsi" w:hAnsiTheme="minorHAnsi" w:cs="Times New Roman"/>
          <w:b/>
          <w:bCs/>
        </w:rPr>
        <w:t xml:space="preserve">              </w:t>
      </w:r>
      <w:r w:rsidR="002F1E56" w:rsidRPr="00A90822">
        <w:rPr>
          <w:rFonts w:asciiTheme="minorHAnsi" w:hAnsiTheme="minorHAnsi" w:cs="Times New Roman"/>
          <w:b/>
          <w:bCs/>
        </w:rPr>
        <w:t xml:space="preserve">Zastúpený </w:t>
      </w:r>
      <w:r w:rsidR="002F1E56" w:rsidRPr="00A90822">
        <w:rPr>
          <w:rFonts w:asciiTheme="minorHAnsi" w:hAnsiTheme="minorHAnsi" w:cs="Times New Roman"/>
          <w:bCs/>
        </w:rPr>
        <w:t>:</w:t>
      </w:r>
      <w:r w:rsidRPr="00A90822">
        <w:rPr>
          <w:rFonts w:asciiTheme="minorHAnsi" w:hAnsiTheme="minorHAnsi" w:cs="Times New Roman"/>
          <w:bCs/>
        </w:rPr>
        <w:t xml:space="preserve"> Mgr. Božena </w:t>
      </w:r>
      <w:proofErr w:type="spellStart"/>
      <w:r w:rsidRPr="00A90822">
        <w:rPr>
          <w:rFonts w:asciiTheme="minorHAnsi" w:hAnsiTheme="minorHAnsi" w:cs="Times New Roman"/>
          <w:bCs/>
        </w:rPr>
        <w:t>Schniererová</w:t>
      </w:r>
      <w:proofErr w:type="spellEnd"/>
      <w:r w:rsidRPr="00A90822">
        <w:rPr>
          <w:rFonts w:asciiTheme="minorHAnsi" w:hAnsiTheme="minorHAnsi" w:cs="Times New Roman"/>
          <w:bCs/>
        </w:rPr>
        <w:t xml:space="preserve"> </w:t>
      </w:r>
      <w:r w:rsidR="00A90822" w:rsidRPr="00A90822">
        <w:rPr>
          <w:rFonts w:asciiTheme="minorHAnsi" w:hAnsiTheme="minorHAnsi" w:cs="Times New Roman"/>
          <w:bCs/>
        </w:rPr>
        <w:t>–</w:t>
      </w:r>
      <w:r w:rsidR="002F1E56" w:rsidRPr="00A90822">
        <w:rPr>
          <w:rFonts w:asciiTheme="minorHAnsi" w:hAnsiTheme="minorHAnsi" w:cs="Times New Roman"/>
          <w:bCs/>
        </w:rPr>
        <w:t xml:space="preserve"> riaditeľ</w:t>
      </w:r>
      <w:r w:rsidRPr="00A90822">
        <w:rPr>
          <w:rFonts w:asciiTheme="minorHAnsi" w:hAnsiTheme="minorHAnsi" w:cs="Times New Roman"/>
          <w:bCs/>
        </w:rPr>
        <w:t>ka</w:t>
      </w:r>
    </w:p>
    <w:p w14:paraId="1B1BE11D" w14:textId="3BAD378D" w:rsidR="002F1E56" w:rsidRPr="00A90822" w:rsidRDefault="00A90822" w:rsidP="00A908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             </w:t>
      </w:r>
      <w:r w:rsidRPr="00A90822">
        <w:rPr>
          <w:rFonts w:asciiTheme="minorHAnsi" w:hAnsiTheme="minorHAnsi" w:cs="Times New Roman"/>
          <w:b/>
          <w:bCs/>
        </w:rPr>
        <w:t xml:space="preserve"> </w:t>
      </w:r>
      <w:r w:rsidR="002F1E56" w:rsidRPr="00A90822">
        <w:rPr>
          <w:rFonts w:asciiTheme="minorHAnsi" w:hAnsiTheme="minorHAnsi" w:cs="Times New Roman"/>
          <w:b/>
          <w:bCs/>
        </w:rPr>
        <w:t xml:space="preserve">Typ verejného obstarávateľa: </w:t>
      </w:r>
      <w:r w:rsidR="002F1E56" w:rsidRPr="00A90822">
        <w:rPr>
          <w:rFonts w:asciiTheme="minorHAnsi" w:hAnsiTheme="minorHAnsi" w:cs="Times New Roman"/>
          <w:bCs/>
        </w:rPr>
        <w:t>verejný obstarávateľ podľa § 7 ods. 1 písm. d) ZVO</w:t>
      </w:r>
    </w:p>
    <w:p w14:paraId="1797CFFB" w14:textId="50C8FB46" w:rsidR="002F1E56" w:rsidRPr="00A90822" w:rsidRDefault="00A90822" w:rsidP="00A90822">
      <w:pPr>
        <w:tabs>
          <w:tab w:val="left" w:pos="2880"/>
        </w:tabs>
        <w:spacing w:line="266" w:lineRule="auto"/>
        <w:ind w:left="360" w:firstLine="0"/>
        <w:rPr>
          <w:rFonts w:asciiTheme="minorHAnsi" w:hAnsiTheme="minorHAnsi" w:cs="Times New Roman"/>
          <w:b/>
          <w:bCs/>
        </w:rPr>
      </w:pPr>
      <w:r>
        <w:rPr>
          <w:rFonts w:asciiTheme="minorHAnsi" w:hAnsiTheme="minorHAnsi" w:cs="Times New Roman"/>
          <w:b/>
          <w:bCs/>
        </w:rPr>
        <w:t xml:space="preserve">             </w:t>
      </w:r>
      <w:r w:rsidRPr="00A90822">
        <w:rPr>
          <w:rFonts w:asciiTheme="minorHAnsi" w:hAnsiTheme="minorHAnsi" w:cs="Times New Roman"/>
          <w:b/>
          <w:bCs/>
        </w:rPr>
        <w:t xml:space="preserve"> </w:t>
      </w:r>
      <w:r w:rsidR="002F1E56" w:rsidRPr="00A90822">
        <w:rPr>
          <w:rFonts w:asciiTheme="minorHAnsi" w:hAnsiTheme="minorHAnsi" w:cs="Times New Roman"/>
          <w:b/>
          <w:bCs/>
        </w:rPr>
        <w:t xml:space="preserve">Kontaktná osoba vo veciach technických: </w:t>
      </w:r>
      <w:r w:rsidRPr="00A90822">
        <w:rPr>
          <w:rFonts w:asciiTheme="minorHAnsi" w:hAnsiTheme="minorHAnsi" w:cs="Times New Roman"/>
          <w:bCs/>
        </w:rPr>
        <w:t xml:space="preserve">Alena </w:t>
      </w:r>
      <w:proofErr w:type="spellStart"/>
      <w:r w:rsidRPr="00A90822">
        <w:rPr>
          <w:rFonts w:asciiTheme="minorHAnsi" w:hAnsiTheme="minorHAnsi" w:cs="Times New Roman"/>
          <w:bCs/>
        </w:rPr>
        <w:t>Šlajferčíková</w:t>
      </w:r>
      <w:proofErr w:type="spellEnd"/>
      <w:r w:rsidR="002F1E56" w:rsidRPr="00A90822">
        <w:rPr>
          <w:rFonts w:asciiTheme="minorHAnsi" w:hAnsiTheme="minorHAnsi" w:cs="Times New Roman"/>
          <w:b/>
          <w:bCs/>
        </w:rPr>
        <w:t xml:space="preserve">     </w:t>
      </w:r>
    </w:p>
    <w:p w14:paraId="3E492E98" w14:textId="1DF25C3E" w:rsidR="00B520E9" w:rsidRPr="00D22A40" w:rsidRDefault="008751EE" w:rsidP="00A90822">
      <w:pPr>
        <w:tabs>
          <w:tab w:val="left" w:pos="2880"/>
        </w:tabs>
        <w:spacing w:line="266" w:lineRule="auto"/>
        <w:ind w:left="360" w:firstLine="0"/>
        <w:rPr>
          <w:rFonts w:asciiTheme="minorHAnsi" w:hAnsiTheme="minorHAnsi" w:cs="Times New Roman"/>
          <w:bCs/>
        </w:rPr>
      </w:pPr>
      <w:r w:rsidRPr="00A90822">
        <w:rPr>
          <w:rFonts w:asciiTheme="minorHAnsi" w:hAnsiTheme="minorHAnsi" w:cs="Times New Roman"/>
          <w:b/>
          <w:bCs/>
        </w:rPr>
        <w:tab/>
      </w:r>
      <w:r w:rsidRPr="00A90822">
        <w:rPr>
          <w:rFonts w:asciiTheme="minorHAnsi" w:hAnsiTheme="minorHAnsi" w:cs="Times New Roman"/>
          <w:b/>
          <w:bCs/>
        </w:rPr>
        <w:tab/>
      </w:r>
      <w:r w:rsidR="00D22A40">
        <w:rPr>
          <w:rFonts w:asciiTheme="minorHAnsi" w:hAnsiTheme="minorHAnsi" w:cs="Times New Roman"/>
          <w:b/>
          <w:bCs/>
        </w:rPr>
        <w:tab/>
      </w:r>
      <w:r w:rsidR="00A71822" w:rsidRPr="00D22A40">
        <w:rPr>
          <w:rFonts w:asciiTheme="minorHAnsi" w:hAnsiTheme="minorHAnsi" w:cs="Times New Roman"/>
          <w:bCs/>
        </w:rPr>
        <w:t xml:space="preserve">tel.: </w:t>
      </w:r>
      <w:r w:rsidR="00A90822" w:rsidRPr="00D22A40">
        <w:rPr>
          <w:rFonts w:asciiTheme="minorHAnsi" w:hAnsiTheme="minorHAnsi" w:cs="Times New Roman"/>
          <w:bCs/>
        </w:rPr>
        <w:t>045/6744 337, 045/6742494</w:t>
      </w:r>
      <w:r w:rsidR="00A71822" w:rsidRPr="00D22A40">
        <w:rPr>
          <w:rFonts w:asciiTheme="minorHAnsi" w:hAnsiTheme="minorHAnsi" w:cs="Times New Roman"/>
          <w:bCs/>
        </w:rPr>
        <w:t xml:space="preserve">, </w:t>
      </w:r>
      <w:proofErr w:type="spellStart"/>
      <w:r w:rsidR="00A71822" w:rsidRPr="00D22A40">
        <w:rPr>
          <w:rFonts w:asciiTheme="minorHAnsi" w:hAnsiTheme="minorHAnsi" w:cs="Times New Roman"/>
          <w:bCs/>
        </w:rPr>
        <w:t>mob</w:t>
      </w:r>
      <w:proofErr w:type="spellEnd"/>
      <w:r w:rsidR="00A71822" w:rsidRPr="00D22A40">
        <w:rPr>
          <w:rFonts w:asciiTheme="minorHAnsi" w:hAnsiTheme="minorHAnsi" w:cs="Times New Roman"/>
          <w:bCs/>
        </w:rPr>
        <w:t>.:</w:t>
      </w:r>
      <w:r w:rsidR="00A90822" w:rsidRPr="00D22A40">
        <w:rPr>
          <w:rFonts w:asciiTheme="minorHAnsi" w:hAnsiTheme="minorHAnsi" w:cs="Times New Roman"/>
          <w:bCs/>
        </w:rPr>
        <w:t xml:space="preserve"> 0903 382 280</w:t>
      </w:r>
    </w:p>
    <w:p w14:paraId="319C1332" w14:textId="55AC4F1A" w:rsidR="003D63C8" w:rsidRPr="00F76730" w:rsidRDefault="00D22A40" w:rsidP="00F76730">
      <w:pPr>
        <w:tabs>
          <w:tab w:val="left" w:pos="2880"/>
        </w:tabs>
        <w:spacing w:line="266" w:lineRule="auto"/>
        <w:ind w:left="360" w:firstLine="0"/>
        <w:rPr>
          <w:rFonts w:asciiTheme="minorHAnsi" w:hAnsiTheme="minorHAnsi" w:cs="Times New Roman"/>
          <w:bCs/>
        </w:rPr>
      </w:pPr>
      <w:r w:rsidRPr="00D22A40">
        <w:rPr>
          <w:rFonts w:asciiTheme="minorHAnsi" w:hAnsiTheme="minorHAnsi" w:cs="Times New Roman"/>
          <w:bCs/>
        </w:rPr>
        <w:t xml:space="preserve">                                                                              </w:t>
      </w:r>
      <w:r w:rsidR="00A71822" w:rsidRPr="00D22A40">
        <w:rPr>
          <w:rFonts w:asciiTheme="minorHAnsi" w:hAnsiTheme="minorHAnsi" w:cs="Times New Roman"/>
          <w:bCs/>
        </w:rPr>
        <w:t xml:space="preserve">e-mail: </w:t>
      </w:r>
      <w:r w:rsidR="00A90822" w:rsidRPr="003966F0">
        <w:rPr>
          <w:rStyle w:val="Hypertextovprepojenie"/>
        </w:rPr>
        <w:t>dsskremnica@gmail.com</w:t>
      </w:r>
      <w:r w:rsidR="00A90822" w:rsidRPr="00D22A40">
        <w:rPr>
          <w:rFonts w:asciiTheme="minorHAnsi" w:hAnsiTheme="minorHAnsi" w:cs="Times New Roman"/>
          <w:bCs/>
        </w:rPr>
        <w:t xml:space="preserve">   </w:t>
      </w:r>
      <w:r w:rsidR="00A71822" w:rsidRPr="00D22A40">
        <w:rPr>
          <w:rFonts w:asciiTheme="minorHAnsi" w:hAnsiTheme="minorHAnsi" w:cs="Times New Roman"/>
          <w:bCs/>
        </w:rPr>
        <w:t xml:space="preserve">                                                                                                                                                             </w:t>
      </w:r>
    </w:p>
    <w:p w14:paraId="66C10F8D" w14:textId="01AF59A5" w:rsidR="00C80422" w:rsidRPr="002F1E56" w:rsidRDefault="00C80422" w:rsidP="002F1E56">
      <w:pPr>
        <w:spacing w:after="19" w:line="259" w:lineRule="auto"/>
        <w:ind w:left="0" w:right="0" w:firstLine="0"/>
        <w:jc w:val="left"/>
      </w:pPr>
      <w:r>
        <w:rPr>
          <w:b/>
        </w:rPr>
        <w:tab/>
      </w:r>
      <w:r>
        <w:rPr>
          <w:b/>
        </w:rPr>
        <w:tab/>
      </w:r>
      <w:r>
        <w:rPr>
          <w:b/>
        </w:rPr>
        <w:tab/>
      </w:r>
      <w:r>
        <w:rPr>
          <w:b/>
        </w:rPr>
        <w:tab/>
      </w:r>
    </w:p>
    <w:p w14:paraId="177E8418" w14:textId="77777777" w:rsidR="00C80422" w:rsidRPr="000D19AD" w:rsidRDefault="00C80422" w:rsidP="00632A87">
      <w:pPr>
        <w:pStyle w:val="Odsekzoznamu"/>
        <w:numPr>
          <w:ilvl w:val="1"/>
          <w:numId w:val="4"/>
        </w:numPr>
        <w:tabs>
          <w:tab w:val="left" w:pos="2880"/>
        </w:tabs>
        <w:spacing w:line="266" w:lineRule="auto"/>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a) zákona č. 343/2015 </w:t>
      </w:r>
      <w:proofErr w:type="spellStart"/>
      <w:r w:rsidRPr="00503A2D">
        <w:rPr>
          <w:rFonts w:asciiTheme="minorHAnsi" w:hAnsiTheme="minorHAnsi"/>
        </w:rPr>
        <w:t>Z.z</w:t>
      </w:r>
      <w:proofErr w:type="spellEnd"/>
      <w:r w:rsidRPr="00503A2D">
        <w:rPr>
          <w:rFonts w:asciiTheme="minorHAnsi" w:hAnsiTheme="minorHAnsi"/>
        </w:rPr>
        <w:t>.</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14:paraId="04F8E7EF" w14:textId="77777777" w:rsidR="000D19AD" w:rsidRPr="00503A2D" w:rsidRDefault="000D19AD" w:rsidP="000D19AD">
      <w:pPr>
        <w:pStyle w:val="Odsekzoznamu"/>
        <w:tabs>
          <w:tab w:val="left" w:pos="2880"/>
        </w:tabs>
        <w:spacing w:line="266" w:lineRule="auto"/>
        <w:ind w:left="1080" w:firstLine="0"/>
        <w:rPr>
          <w:rFonts w:asciiTheme="minorHAnsi" w:hAnsiTheme="minorHAnsi" w:cs="Times New Roman"/>
        </w:rPr>
      </w:pPr>
    </w:p>
    <w:p w14:paraId="6B9E4776" w14:textId="77777777" w:rsidR="00C80422" w:rsidRDefault="00C80422" w:rsidP="00C804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14:paraId="3228634B" w14:textId="17121FAD" w:rsidR="00C80422" w:rsidRDefault="00C80422" w:rsidP="00C80422">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w:t>
      </w:r>
      <w:r w:rsidR="004D7825">
        <w:rPr>
          <w:rFonts w:asciiTheme="minorHAnsi" w:hAnsiTheme="minorHAnsi" w:cs="Times New Roman"/>
          <w:bCs/>
        </w:rPr>
        <w:t xml:space="preserve">     </w:t>
      </w:r>
      <w:r>
        <w:rPr>
          <w:rFonts w:asciiTheme="minorHAnsi" w:hAnsiTheme="minorHAnsi" w:cs="Times New Roman"/>
          <w:bCs/>
        </w:rPr>
        <w:t>37828100</w:t>
      </w:r>
    </w:p>
    <w:p w14:paraId="5275FD9A" w14:textId="2D55FB4D" w:rsidR="00C80422" w:rsidRPr="00503A2D" w:rsidRDefault="00C80422" w:rsidP="00C80422">
      <w:pPr>
        <w:tabs>
          <w:tab w:val="left" w:pos="2880"/>
        </w:tabs>
        <w:spacing w:line="266" w:lineRule="auto"/>
        <w:ind w:left="36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w:t>
      </w:r>
      <w:r w:rsidR="004D7825">
        <w:rPr>
          <w:rFonts w:asciiTheme="minorHAnsi" w:hAnsiTheme="minorHAnsi" w:cs="Times New Roman"/>
          <w:color w:val="000000" w:themeColor="text1"/>
        </w:rPr>
        <w:t xml:space="preserve">   </w:t>
      </w:r>
      <w:r>
        <w:rPr>
          <w:rFonts w:asciiTheme="minorHAnsi" w:hAnsiTheme="minorHAnsi" w:cs="Times New Roman"/>
          <w:color w:val="000000" w:themeColor="text1"/>
        </w:rPr>
        <w:t>Námestie SNP 23, 974 01 Banská Bystrica</w:t>
      </w:r>
    </w:p>
    <w:p w14:paraId="138ED01E" w14:textId="77777777" w:rsidR="00C80422" w:rsidRDefault="00C80422" w:rsidP="00C80422">
      <w:pPr>
        <w:ind w:left="0" w:firstLine="360"/>
      </w:pPr>
      <w:r>
        <w:rPr>
          <w:b/>
        </w:rPr>
        <w:t xml:space="preserve">Kontaktná osoba vo veciach verejného obstarávania: </w:t>
      </w:r>
      <w:r w:rsidRPr="00AD1DA7">
        <w:t>Ľubica Kapustová</w:t>
      </w:r>
      <w:r w:rsidRPr="00597970">
        <w:t xml:space="preserve"> –</w:t>
      </w:r>
      <w:r>
        <w:t xml:space="preserve"> odborná referentka pre </w:t>
      </w:r>
    </w:p>
    <w:p w14:paraId="68D2DA33" w14:textId="2593CF3E" w:rsidR="00C80422" w:rsidRDefault="00C80422" w:rsidP="00C80422">
      <w:pPr>
        <w:ind w:left="0" w:firstLine="360"/>
        <w:rPr>
          <w:rFonts w:asciiTheme="minorHAnsi" w:hAnsiTheme="minorHAnsi" w:cs="Times New Roman"/>
          <w:b/>
          <w:color w:val="000000" w:themeColor="text1"/>
        </w:rPr>
      </w:pPr>
      <w:r>
        <w:t xml:space="preserve">verejné obstarávanie, </w:t>
      </w:r>
      <w:hyperlink r:id="rId8" w:history="1"/>
      <w:r w:rsidRPr="00597970">
        <w:rPr>
          <w:rStyle w:val="Hypertextovprepojenie"/>
        </w:rPr>
        <w:t>l</w:t>
      </w:r>
      <w:r w:rsidRPr="00AD1DA7">
        <w:rPr>
          <w:rStyle w:val="Hypertextovprepojenie"/>
        </w:rPr>
        <w:t>ubica.kapustova@bbsk.sk</w:t>
      </w:r>
      <w:r w:rsidRPr="00AD1DA7">
        <w:rPr>
          <w:u w:val="single"/>
        </w:rPr>
        <w:t>,</w:t>
      </w:r>
      <w:r>
        <w:t xml:space="preserve"> </w:t>
      </w:r>
      <w:r>
        <w:rPr>
          <w:rFonts w:asciiTheme="minorHAnsi" w:hAnsiTheme="minorHAnsi" w:cs="Times New Roman"/>
          <w:color w:val="000000" w:themeColor="text1"/>
        </w:rPr>
        <w:t>+421(48)43 25 572</w:t>
      </w:r>
    </w:p>
    <w:p w14:paraId="0D671CEA" w14:textId="1192CF0E" w:rsidR="00824DFD" w:rsidRPr="00FB214E" w:rsidRDefault="00824DFD" w:rsidP="00A81967">
      <w:pPr>
        <w:ind w:left="0" w:firstLine="0"/>
      </w:pPr>
      <w:r w:rsidRPr="00FB214E">
        <w:rPr>
          <w:rFonts w:asciiTheme="minorHAnsi" w:hAnsiTheme="minorHAnsi"/>
          <w:b/>
          <w:color w:val="auto"/>
        </w:rPr>
        <w:tab/>
      </w:r>
      <w:r w:rsidR="00F12F14" w:rsidRPr="00FB214E">
        <w:rPr>
          <w:rFonts w:asciiTheme="minorHAnsi" w:hAnsiTheme="minorHAnsi" w:cs="Times New Roman"/>
          <w:b/>
          <w:color w:val="000000" w:themeColor="text1"/>
        </w:rPr>
        <w:tab/>
      </w:r>
    </w:p>
    <w:p w14:paraId="6AAA0F7C" w14:textId="05B74234" w:rsidR="00961524" w:rsidRPr="00FB214E" w:rsidRDefault="004C25A6" w:rsidP="00632A87">
      <w:pPr>
        <w:pStyle w:val="Nadpis1"/>
        <w:numPr>
          <w:ilvl w:val="0"/>
          <w:numId w:val="4"/>
        </w:numPr>
        <w:ind w:right="273"/>
        <w:rPr>
          <w:b w:val="0"/>
        </w:rPr>
      </w:pPr>
      <w:bookmarkStart w:id="0" w:name="_Toc12160"/>
      <w:r w:rsidRPr="00FB214E">
        <w:t>Predmet zákazky</w:t>
      </w:r>
      <w:r w:rsidRPr="00FB214E">
        <w:rPr>
          <w:b w:val="0"/>
        </w:rPr>
        <w:t xml:space="preserve"> </w:t>
      </w:r>
      <w:bookmarkEnd w:id="0"/>
    </w:p>
    <w:p w14:paraId="467CF009" w14:textId="5E7AC835" w:rsidR="00B4354B" w:rsidRPr="00C620AD" w:rsidRDefault="00C855F6" w:rsidP="00C620AD">
      <w:pPr>
        <w:pStyle w:val="Odsekzoznamu"/>
        <w:numPr>
          <w:ilvl w:val="1"/>
          <w:numId w:val="4"/>
        </w:numPr>
        <w:spacing w:after="7" w:line="247" w:lineRule="auto"/>
        <w:ind w:right="395"/>
        <w:rPr>
          <w:rFonts w:asciiTheme="minorHAnsi" w:hAnsiTheme="minorHAnsi"/>
          <w:color w:val="auto"/>
        </w:rPr>
      </w:pPr>
      <w:r w:rsidRPr="00C620AD">
        <w:rPr>
          <w:rFonts w:asciiTheme="minorHAnsi" w:hAnsiTheme="minorHAnsi"/>
          <w:color w:val="auto"/>
        </w:rPr>
        <w:t xml:space="preserve">Predmetom verejného obstarávania je </w:t>
      </w:r>
      <w:r w:rsidR="00C620AD" w:rsidRPr="00C620AD">
        <w:rPr>
          <w:rFonts w:asciiTheme="minorHAnsi" w:hAnsiTheme="minorHAnsi"/>
          <w:color w:val="auto"/>
        </w:rPr>
        <w:t>uskutočnenie stavebných prác, ktoré pozostávajú z vybudovania</w:t>
      </w:r>
      <w:r w:rsidR="00A81967" w:rsidRPr="00C620AD">
        <w:rPr>
          <w:rFonts w:asciiTheme="minorHAnsi" w:hAnsiTheme="minorHAnsi"/>
          <w:color w:val="auto"/>
        </w:rPr>
        <w:t xml:space="preserve"> </w:t>
      </w:r>
      <w:r w:rsidR="00C620AD" w:rsidRPr="00C620AD">
        <w:rPr>
          <w:rFonts w:asciiTheme="minorHAnsi" w:hAnsiTheme="minorHAnsi" w:cs="Arial"/>
        </w:rPr>
        <w:t>čističky odpadových vôd pre 50–60 EO, lapača tukov</w:t>
      </w:r>
      <w:r w:rsidR="002B30C3">
        <w:rPr>
          <w:rFonts w:asciiTheme="minorHAnsi" w:hAnsiTheme="minorHAnsi" w:cs="Arial"/>
        </w:rPr>
        <w:t>,</w:t>
      </w:r>
      <w:r w:rsidR="00C620AD" w:rsidRPr="00C620AD">
        <w:rPr>
          <w:rFonts w:asciiTheme="minorHAnsi" w:hAnsiTheme="minorHAnsi" w:cs="Arial"/>
        </w:rPr>
        <w:t> sp</w:t>
      </w:r>
      <w:r w:rsidR="002B30C3">
        <w:rPr>
          <w:rFonts w:asciiTheme="minorHAnsi" w:hAnsiTheme="minorHAnsi" w:cs="Arial"/>
        </w:rPr>
        <w:t xml:space="preserve">laškovej a dažďovej kanalizácie </w:t>
      </w:r>
      <w:r w:rsidR="00C620AD">
        <w:rPr>
          <w:rFonts w:asciiTheme="minorHAnsi" w:hAnsiTheme="minorHAnsi" w:cs="Arial"/>
        </w:rPr>
        <w:t>ČOV</w:t>
      </w:r>
      <w:r w:rsidR="002B30C3">
        <w:rPr>
          <w:rFonts w:asciiTheme="minorHAnsi" w:hAnsiTheme="minorHAnsi" w:cs="Arial"/>
        </w:rPr>
        <w:t>.</w:t>
      </w:r>
      <w:r w:rsidR="00C620AD">
        <w:rPr>
          <w:rFonts w:asciiTheme="minorHAnsi" w:hAnsiTheme="minorHAnsi" w:cs="Arial"/>
        </w:rPr>
        <w:t xml:space="preserve"> </w:t>
      </w:r>
    </w:p>
    <w:p w14:paraId="30A1EA46" w14:textId="77777777" w:rsidR="00FB214E" w:rsidRPr="00B520E9" w:rsidRDefault="00FB214E" w:rsidP="00FB214E">
      <w:pPr>
        <w:pStyle w:val="Odsekzoznamu"/>
        <w:spacing w:after="7" w:line="247" w:lineRule="auto"/>
        <w:ind w:left="1080" w:right="395" w:firstLine="0"/>
        <w:rPr>
          <w:color w:val="auto"/>
        </w:rPr>
      </w:pPr>
    </w:p>
    <w:p w14:paraId="3A6C564A" w14:textId="1F19E8C3" w:rsidR="00961524" w:rsidRPr="00B520E9" w:rsidRDefault="00A81967" w:rsidP="00632A87">
      <w:pPr>
        <w:pStyle w:val="Odsekzoznamu"/>
        <w:numPr>
          <w:ilvl w:val="1"/>
          <w:numId w:val="4"/>
        </w:numPr>
        <w:spacing w:after="10"/>
        <w:ind w:right="273"/>
        <w:rPr>
          <w:rFonts w:ascii="Arial" w:eastAsia="Arial" w:hAnsi="Arial" w:cs="Arial"/>
          <w:b/>
          <w:color w:val="auto"/>
          <w:sz w:val="24"/>
        </w:rPr>
      </w:pPr>
      <w:r w:rsidRPr="00B520E9">
        <w:rPr>
          <w:color w:val="auto"/>
        </w:rPr>
        <w:t xml:space="preserve">Podrobné </w:t>
      </w:r>
      <w:r w:rsidR="00CC62E4" w:rsidRPr="00B520E9">
        <w:rPr>
          <w:color w:val="auto"/>
        </w:rPr>
        <w:t>vymedzenie predmetu zákazky je špecif</w:t>
      </w:r>
      <w:r w:rsidR="00945C01" w:rsidRPr="00B520E9">
        <w:rPr>
          <w:color w:val="auto"/>
        </w:rPr>
        <w:t>ikované v prílohách tejto výzvy</w:t>
      </w:r>
      <w:r w:rsidR="002F1E56" w:rsidRPr="00B520E9">
        <w:rPr>
          <w:color w:val="auto"/>
        </w:rPr>
        <w:t>.</w:t>
      </w:r>
      <w:r w:rsidR="004C25A6" w:rsidRPr="00B520E9">
        <w:rPr>
          <w:color w:val="auto"/>
        </w:rPr>
        <w:t xml:space="preserve"> </w:t>
      </w:r>
      <w:r w:rsidR="004C25A6" w:rsidRPr="00B520E9">
        <w:rPr>
          <w:rFonts w:ascii="Arial" w:eastAsia="Arial" w:hAnsi="Arial" w:cs="Arial"/>
          <w:b/>
          <w:color w:val="auto"/>
          <w:sz w:val="24"/>
        </w:rPr>
        <w:t xml:space="preserve"> </w:t>
      </w:r>
    </w:p>
    <w:p w14:paraId="57C88FF1" w14:textId="0E12A468" w:rsidR="00BE2D57" w:rsidRPr="006D5DEA" w:rsidRDefault="004C25A6" w:rsidP="00F12F14">
      <w:pPr>
        <w:spacing w:after="0" w:line="259" w:lineRule="auto"/>
        <w:ind w:left="0" w:right="0" w:firstLine="0"/>
        <w:jc w:val="left"/>
        <w:rPr>
          <w:color w:val="FF0000"/>
        </w:rPr>
      </w:pPr>
      <w:r w:rsidRPr="006D5DEA">
        <w:rPr>
          <w:rFonts w:ascii="Times New Roman" w:eastAsia="Times New Roman" w:hAnsi="Times New Roman" w:cs="Times New Roman"/>
          <w:color w:val="FF0000"/>
          <w:sz w:val="24"/>
        </w:rPr>
        <w:t xml:space="preserve"> </w:t>
      </w:r>
    </w:p>
    <w:p w14:paraId="51A063A7" w14:textId="4F38C7EF" w:rsidR="002860DE" w:rsidRPr="00F95219" w:rsidRDefault="002860DE" w:rsidP="00632A87">
      <w:pPr>
        <w:pStyle w:val="Nadpis1"/>
        <w:numPr>
          <w:ilvl w:val="0"/>
          <w:numId w:val="4"/>
        </w:numPr>
        <w:ind w:left="755" w:right="273"/>
        <w:rPr>
          <w:rFonts w:asciiTheme="minorHAnsi" w:hAnsiTheme="minorHAnsi"/>
          <w:color w:val="auto"/>
        </w:rPr>
      </w:pPr>
      <w:r w:rsidRPr="00F95219">
        <w:rPr>
          <w:rFonts w:asciiTheme="minorHAnsi" w:hAnsiTheme="minorHAnsi"/>
          <w:color w:val="auto"/>
        </w:rPr>
        <w:t>CPV kód</w:t>
      </w:r>
    </w:p>
    <w:p w14:paraId="281178D5" w14:textId="77777777" w:rsidR="00DE71BA" w:rsidRPr="00DE71BA" w:rsidRDefault="003B42AD" w:rsidP="00190DB9">
      <w:pPr>
        <w:shd w:val="clear" w:color="auto" w:fill="FFFFFF"/>
        <w:spacing w:after="0" w:line="240" w:lineRule="auto"/>
        <w:ind w:right="0"/>
        <w:rPr>
          <w:rFonts w:asciiTheme="minorHAnsi" w:eastAsia="Times New Roman" w:hAnsiTheme="minorHAnsi" w:cs="Times New Roman"/>
          <w:color w:val="333333"/>
        </w:rPr>
      </w:pPr>
      <w:r w:rsidRPr="009F24AF">
        <w:rPr>
          <w:rFonts w:asciiTheme="minorHAnsi" w:hAnsiTheme="minorHAnsi"/>
          <w:color w:val="auto"/>
        </w:rPr>
        <w:t>3.1.        Hlavný predmet :</w:t>
      </w:r>
      <w:r w:rsidR="009F24AF" w:rsidRPr="009F24AF">
        <w:rPr>
          <w:rFonts w:asciiTheme="minorHAnsi" w:hAnsiTheme="minorHAnsi"/>
          <w:color w:val="auto"/>
        </w:rPr>
        <w:tab/>
      </w:r>
      <w:r w:rsidRPr="00DE71BA">
        <w:rPr>
          <w:rFonts w:asciiTheme="minorHAnsi" w:hAnsiTheme="minorHAnsi"/>
          <w:color w:val="auto"/>
        </w:rPr>
        <w:t xml:space="preserve"> </w:t>
      </w:r>
      <w:r w:rsidR="003C0E7B" w:rsidRPr="00DE71BA">
        <w:rPr>
          <w:rFonts w:asciiTheme="minorHAnsi" w:eastAsia="Times New Roman" w:hAnsiTheme="minorHAnsi" w:cs="Times New Roman"/>
          <w:color w:val="auto"/>
        </w:rPr>
        <w:t>45</w:t>
      </w:r>
      <w:r w:rsidR="009F24AF" w:rsidRPr="00DE71BA">
        <w:rPr>
          <w:rFonts w:asciiTheme="minorHAnsi" w:eastAsia="Times New Roman" w:hAnsiTheme="minorHAnsi" w:cs="Times New Roman"/>
          <w:color w:val="auto"/>
        </w:rPr>
        <w:t>2</w:t>
      </w:r>
      <w:r w:rsidR="00DE71BA" w:rsidRPr="00DE71BA">
        <w:rPr>
          <w:rFonts w:asciiTheme="minorHAnsi" w:eastAsia="Times New Roman" w:hAnsiTheme="minorHAnsi" w:cs="Times New Roman"/>
          <w:color w:val="auto"/>
        </w:rPr>
        <w:t>52000-8</w:t>
      </w:r>
      <w:r w:rsidR="009F24AF" w:rsidRPr="00DE71BA">
        <w:rPr>
          <w:rFonts w:asciiTheme="minorHAnsi" w:eastAsia="Times New Roman" w:hAnsiTheme="minorHAnsi" w:cs="Times New Roman"/>
          <w:color w:val="auto"/>
        </w:rPr>
        <w:t xml:space="preserve"> - </w:t>
      </w:r>
      <w:r w:rsidR="00DE71BA" w:rsidRPr="00DE71BA">
        <w:rPr>
          <w:rFonts w:asciiTheme="minorHAnsi" w:eastAsia="Times New Roman" w:hAnsiTheme="minorHAnsi" w:cs="Times New Roman"/>
          <w:color w:val="333333"/>
        </w:rPr>
        <w:t xml:space="preserve">Výstavba čističiek odpadových vôd, čistiacich staníc a spaľovní </w:t>
      </w:r>
    </w:p>
    <w:p w14:paraId="0411F62B" w14:textId="51645EEA" w:rsidR="003B42AD" w:rsidRPr="00DE71BA" w:rsidRDefault="00DE71BA" w:rsidP="00190DB9">
      <w:pPr>
        <w:shd w:val="clear" w:color="auto" w:fill="FFFFFF"/>
        <w:spacing w:after="0" w:line="240" w:lineRule="auto"/>
        <w:ind w:right="0"/>
        <w:rPr>
          <w:rFonts w:asciiTheme="minorHAnsi" w:eastAsia="Times New Roman" w:hAnsiTheme="minorHAnsi" w:cs="Times New Roman"/>
          <w:bCs/>
          <w:color w:val="auto"/>
        </w:rPr>
      </w:pPr>
      <w:r w:rsidRPr="00DE71BA">
        <w:rPr>
          <w:rFonts w:asciiTheme="minorHAnsi" w:eastAsia="Times New Roman" w:hAnsiTheme="minorHAnsi" w:cs="Times New Roman"/>
          <w:color w:val="333333"/>
        </w:rPr>
        <w:tab/>
      </w:r>
      <w:r w:rsidRPr="00DE71BA">
        <w:rPr>
          <w:rFonts w:asciiTheme="minorHAnsi" w:eastAsia="Times New Roman" w:hAnsiTheme="minorHAnsi" w:cs="Times New Roman"/>
          <w:color w:val="333333"/>
        </w:rPr>
        <w:tab/>
      </w:r>
      <w:r w:rsidRPr="00DE71BA">
        <w:rPr>
          <w:rFonts w:asciiTheme="minorHAnsi" w:eastAsia="Times New Roman" w:hAnsiTheme="minorHAnsi" w:cs="Times New Roman"/>
          <w:color w:val="333333"/>
        </w:rPr>
        <w:tab/>
      </w:r>
      <w:r w:rsidRPr="00DE71BA">
        <w:rPr>
          <w:rFonts w:asciiTheme="minorHAnsi" w:eastAsia="Times New Roman" w:hAnsiTheme="minorHAnsi" w:cs="Times New Roman"/>
          <w:color w:val="333333"/>
        </w:rPr>
        <w:tab/>
      </w:r>
      <w:r w:rsidRPr="00DE71BA">
        <w:rPr>
          <w:rFonts w:asciiTheme="minorHAnsi" w:eastAsia="Times New Roman" w:hAnsiTheme="minorHAnsi" w:cs="Times New Roman"/>
          <w:color w:val="333333"/>
        </w:rPr>
        <w:tab/>
      </w:r>
      <w:r w:rsidRPr="00DE71BA">
        <w:rPr>
          <w:rFonts w:asciiTheme="minorHAnsi" w:eastAsia="Times New Roman" w:hAnsiTheme="minorHAnsi" w:cs="Times New Roman"/>
          <w:color w:val="333333"/>
        </w:rPr>
        <w:tab/>
        <w:t xml:space="preserve">            </w:t>
      </w:r>
      <w:r w:rsidRPr="00DE71BA">
        <w:rPr>
          <w:rFonts w:asciiTheme="minorHAnsi" w:eastAsia="Times New Roman" w:hAnsiTheme="minorHAnsi" w:cs="Times New Roman"/>
          <w:color w:val="333333"/>
        </w:rPr>
        <w:t>odpadu</w:t>
      </w:r>
      <w:r w:rsidR="003C0E7B" w:rsidRPr="00DE71BA">
        <w:rPr>
          <w:rFonts w:asciiTheme="minorHAnsi" w:eastAsia="Times New Roman" w:hAnsiTheme="minorHAnsi" w:cs="Times New Roman"/>
          <w:color w:val="auto"/>
        </w:rPr>
        <w:t> </w:t>
      </w:r>
    </w:p>
    <w:p w14:paraId="2DD8D82C" w14:textId="00ED1E80" w:rsidR="00DE71BA" w:rsidRPr="00DE71BA" w:rsidRDefault="003B42AD" w:rsidP="00DE71BA">
      <w:pPr>
        <w:shd w:val="clear" w:color="auto" w:fill="FFFFFF"/>
        <w:spacing w:after="150" w:line="240" w:lineRule="auto"/>
        <w:ind w:left="708" w:right="0" w:firstLine="0"/>
        <w:jc w:val="left"/>
        <w:rPr>
          <w:rFonts w:asciiTheme="minorHAnsi" w:eastAsia="Times New Roman" w:hAnsiTheme="minorHAnsi" w:cs="Times New Roman"/>
          <w:color w:val="333333"/>
        </w:rPr>
      </w:pPr>
      <w:r w:rsidRPr="00DE71BA">
        <w:rPr>
          <w:rFonts w:asciiTheme="minorHAnsi" w:eastAsia="Times New Roman" w:hAnsiTheme="minorHAnsi" w:cs="Times New Roman"/>
          <w:bCs/>
          <w:color w:val="auto"/>
        </w:rPr>
        <w:t>Doplňujúce predmety :</w:t>
      </w:r>
      <w:r w:rsidR="009B67C3" w:rsidRPr="00DE71BA">
        <w:rPr>
          <w:rFonts w:asciiTheme="minorHAnsi" w:eastAsia="Times New Roman" w:hAnsiTheme="minorHAnsi" w:cs="Times New Roman"/>
          <w:bCs/>
          <w:color w:val="auto"/>
        </w:rPr>
        <w:t xml:space="preserve"> </w:t>
      </w:r>
      <w:r w:rsidR="009F24AF" w:rsidRPr="00DE71BA">
        <w:rPr>
          <w:rFonts w:asciiTheme="minorHAnsi" w:eastAsia="Times New Roman" w:hAnsiTheme="minorHAnsi" w:cs="Times New Roman"/>
          <w:bCs/>
          <w:color w:val="auto"/>
        </w:rPr>
        <w:t xml:space="preserve"> </w:t>
      </w:r>
      <w:r w:rsidR="00DE71BA" w:rsidRPr="00DE71BA">
        <w:rPr>
          <w:rFonts w:asciiTheme="minorHAnsi" w:eastAsia="Times New Roman" w:hAnsiTheme="minorHAnsi" w:cs="Times New Roman"/>
          <w:color w:val="333333"/>
        </w:rPr>
        <w:t>45252127-4 - Stavebné práce na čističkách odpadových vôd </w:t>
      </w:r>
      <w:r w:rsidR="00DE71BA" w:rsidRPr="00DE71BA">
        <w:rPr>
          <w:rFonts w:asciiTheme="minorHAnsi" w:eastAsia="Times New Roman" w:hAnsiTheme="minorHAnsi" w:cs="Times New Roman"/>
          <w:color w:val="333333"/>
        </w:rPr>
        <w:br/>
      </w:r>
      <w:r w:rsidR="00DE71BA" w:rsidRPr="00DE71BA">
        <w:rPr>
          <w:rFonts w:asciiTheme="minorHAnsi" w:eastAsia="Times New Roman" w:hAnsiTheme="minorHAnsi" w:cs="Times New Roman"/>
          <w:color w:val="333333"/>
        </w:rPr>
        <w:t xml:space="preserve">                                           </w:t>
      </w:r>
      <w:r w:rsidR="00DE71BA" w:rsidRPr="00DE71BA">
        <w:rPr>
          <w:rFonts w:asciiTheme="minorHAnsi" w:eastAsia="Times New Roman" w:hAnsiTheme="minorHAnsi" w:cs="Times New Roman"/>
          <w:color w:val="333333"/>
        </w:rPr>
        <w:t>45232424-0 - Stavebné práce na kanalizačných odtokoch na splaškové vody </w:t>
      </w:r>
      <w:r w:rsidR="00DE71BA" w:rsidRPr="00DE71BA">
        <w:rPr>
          <w:rFonts w:asciiTheme="minorHAnsi" w:eastAsia="Times New Roman" w:hAnsiTheme="minorHAnsi" w:cs="Times New Roman"/>
          <w:color w:val="333333"/>
        </w:rPr>
        <w:br/>
      </w:r>
      <w:r w:rsidR="00DE71BA" w:rsidRPr="00DE71BA">
        <w:rPr>
          <w:rFonts w:asciiTheme="minorHAnsi" w:eastAsia="Times New Roman" w:hAnsiTheme="minorHAnsi" w:cs="Times New Roman"/>
          <w:color w:val="333333"/>
        </w:rPr>
        <w:t xml:space="preserve">                                           </w:t>
      </w:r>
      <w:r w:rsidR="00DE71BA" w:rsidRPr="00DE71BA">
        <w:rPr>
          <w:rFonts w:asciiTheme="minorHAnsi" w:eastAsia="Times New Roman" w:hAnsiTheme="minorHAnsi" w:cs="Times New Roman"/>
          <w:color w:val="333333"/>
        </w:rPr>
        <w:t>45232411-6 - Stavebné práce na potrubiach na znečistenú vodu </w:t>
      </w:r>
      <w:r w:rsidR="00DE71BA" w:rsidRPr="00DE71BA">
        <w:rPr>
          <w:rFonts w:asciiTheme="minorHAnsi" w:eastAsia="Times New Roman" w:hAnsiTheme="minorHAnsi" w:cs="Times New Roman"/>
          <w:color w:val="333333"/>
        </w:rPr>
        <w:br/>
      </w:r>
      <w:r w:rsidR="00DE71BA" w:rsidRPr="00DE71BA">
        <w:rPr>
          <w:rFonts w:asciiTheme="minorHAnsi" w:eastAsia="Times New Roman" w:hAnsiTheme="minorHAnsi" w:cs="Times New Roman"/>
          <w:color w:val="333333"/>
        </w:rPr>
        <w:t xml:space="preserve">                                           </w:t>
      </w:r>
      <w:r w:rsidR="00DE71BA" w:rsidRPr="00DE71BA">
        <w:rPr>
          <w:rFonts w:asciiTheme="minorHAnsi" w:eastAsia="Times New Roman" w:hAnsiTheme="minorHAnsi" w:cs="Times New Roman"/>
          <w:color w:val="333333"/>
        </w:rPr>
        <w:t>45252130-8 - Zariadenie čističiek odpadovej vody</w:t>
      </w:r>
    </w:p>
    <w:p w14:paraId="218C96DE" w14:textId="29203B4C" w:rsidR="00961524" w:rsidRDefault="00814B2B" w:rsidP="008056B0">
      <w:pPr>
        <w:pStyle w:val="Nadpis1"/>
        <w:numPr>
          <w:ilvl w:val="0"/>
          <w:numId w:val="4"/>
        </w:numPr>
        <w:ind w:left="755" w:right="273"/>
        <w:jc w:val="left"/>
      </w:pPr>
      <w:r>
        <w:t>Miesto realizácie predmetu zákazky</w:t>
      </w:r>
    </w:p>
    <w:p w14:paraId="29847993" w14:textId="1267B46D" w:rsidR="00961524" w:rsidRPr="004A56AF" w:rsidRDefault="002B30C3" w:rsidP="004A56AF">
      <w:pPr>
        <w:pStyle w:val="Odsekzoznamu"/>
        <w:numPr>
          <w:ilvl w:val="1"/>
          <w:numId w:val="4"/>
        </w:numPr>
        <w:autoSpaceDE w:val="0"/>
        <w:autoSpaceDN w:val="0"/>
        <w:adjustRightInd w:val="0"/>
        <w:jc w:val="left"/>
        <w:rPr>
          <w:rFonts w:asciiTheme="minorHAnsi" w:hAnsiTheme="minorHAnsi"/>
        </w:rPr>
      </w:pPr>
      <w:r w:rsidRPr="00A90822">
        <w:rPr>
          <w:color w:val="auto"/>
        </w:rPr>
        <w:t>Domov dôchodcov a domov sociálnych služieb</w:t>
      </w:r>
      <w:r>
        <w:rPr>
          <w:color w:val="auto"/>
        </w:rPr>
        <w:t xml:space="preserve">, </w:t>
      </w:r>
      <w:r w:rsidRPr="00A90822">
        <w:rPr>
          <w:rFonts w:asciiTheme="minorHAnsi" w:hAnsiTheme="minorHAnsi" w:cs="Times New Roman"/>
          <w:bCs/>
        </w:rPr>
        <w:t>Bystrická 447/25, 967 01 Kremnica</w:t>
      </w:r>
      <w:r w:rsidR="0056383B">
        <w:rPr>
          <w:rFonts w:asciiTheme="minorHAnsi" w:hAnsiTheme="minorHAnsi" w:cs="Times New Roman"/>
          <w:bCs/>
        </w:rPr>
        <w:t xml:space="preserve"> ( na pozemkoch organizácie).</w:t>
      </w:r>
    </w:p>
    <w:p w14:paraId="5A38B559" w14:textId="77777777" w:rsidR="00961524" w:rsidRDefault="004C25A6">
      <w:pPr>
        <w:spacing w:after="90" w:line="259" w:lineRule="auto"/>
        <w:ind w:left="0" w:right="0" w:firstLine="0"/>
        <w:jc w:val="left"/>
      </w:pPr>
      <w:r>
        <w:t xml:space="preserve"> </w:t>
      </w:r>
    </w:p>
    <w:p w14:paraId="4C91F2F8" w14:textId="77777777" w:rsidR="00961524" w:rsidRDefault="004C25A6" w:rsidP="00632A87">
      <w:pPr>
        <w:pStyle w:val="Nadpis1"/>
        <w:numPr>
          <w:ilvl w:val="0"/>
          <w:numId w:val="4"/>
        </w:numPr>
        <w:ind w:left="755" w:right="273"/>
      </w:pPr>
      <w:bookmarkStart w:id="1" w:name="_Toc12162"/>
      <w:r>
        <w:t>Typ zmluvy</w:t>
      </w:r>
      <w:r>
        <w:rPr>
          <w:b w:val="0"/>
        </w:rPr>
        <w:t xml:space="preserve"> </w:t>
      </w:r>
      <w:bookmarkEnd w:id="1"/>
    </w:p>
    <w:p w14:paraId="1622F38E" w14:textId="78092E64" w:rsidR="00961524" w:rsidRPr="00117A48" w:rsidRDefault="005526EB" w:rsidP="00632A87">
      <w:pPr>
        <w:pStyle w:val="Odsekzoznamu"/>
        <w:numPr>
          <w:ilvl w:val="1"/>
          <w:numId w:val="4"/>
        </w:numPr>
        <w:ind w:right="274"/>
        <w:rPr>
          <w:color w:val="auto"/>
        </w:rPr>
      </w:pPr>
      <w:r>
        <w:t xml:space="preserve">S úspešným uchádzačom bude uzavretá </w:t>
      </w:r>
      <w:r w:rsidR="005B65E4">
        <w:t>Zmluva o</w:t>
      </w:r>
      <w:r w:rsidR="00C145F7">
        <w:t> </w:t>
      </w:r>
      <w:r w:rsidR="005B65E4">
        <w:t>dielo</w:t>
      </w:r>
      <w:r w:rsidR="00C145F7">
        <w:t>.</w:t>
      </w:r>
    </w:p>
    <w:p w14:paraId="150B8C65" w14:textId="0D46B17E" w:rsidR="005B65E4" w:rsidRDefault="005B65E4" w:rsidP="005B65E4"/>
    <w:p w14:paraId="7FD79524" w14:textId="7B35E550" w:rsidR="005B65E4" w:rsidRDefault="005B65E4" w:rsidP="005B65E4">
      <w:pPr>
        <w:pStyle w:val="Odsekzoznamu"/>
        <w:numPr>
          <w:ilvl w:val="1"/>
          <w:numId w:val="4"/>
        </w:numPr>
      </w:pPr>
      <w:r>
        <w:t xml:space="preserve">Verejný obstarávateľ určuje svoje obchodné podmienky realizácie predmetu zákazky v zmluve, ktorá bude uzavretá s úspešným uchádzačom. Zmluva tvorí Prílohu č.3. Výzvy. </w:t>
      </w:r>
    </w:p>
    <w:p w14:paraId="4DE9B06F" w14:textId="77777777" w:rsidR="005B65E4" w:rsidRPr="00FE237A" w:rsidRDefault="005B65E4" w:rsidP="00FE237A">
      <w:pPr>
        <w:ind w:left="0" w:firstLine="0"/>
        <w:rPr>
          <w:b/>
          <w:bCs/>
        </w:rPr>
      </w:pPr>
    </w:p>
    <w:p w14:paraId="7715A99F" w14:textId="759D7244" w:rsidR="005B65E4" w:rsidRPr="003B532E" w:rsidRDefault="005B65E4" w:rsidP="005B65E4">
      <w:pPr>
        <w:pStyle w:val="Odsekzoznamu"/>
        <w:numPr>
          <w:ilvl w:val="1"/>
          <w:numId w:val="4"/>
        </w:numPr>
        <w:rPr>
          <w:color w:val="auto"/>
        </w:rPr>
      </w:pPr>
      <w:r w:rsidRPr="005B65E4">
        <w:rPr>
          <w:b/>
          <w:bCs/>
        </w:rPr>
        <w:lastRenderedPageBreak/>
        <w:t>Uchádzač predložením ponuky vyjadruje súhlas so zmluvnými podmienkami</w:t>
      </w:r>
      <w:r>
        <w:t>, ktoré verejný obstarávateľ uviedol v Prílohe č.3 Výzvy</w:t>
      </w:r>
      <w:r w:rsidRPr="003B532E">
        <w:rPr>
          <w:color w:val="auto"/>
        </w:rPr>
        <w:t xml:space="preserve">. </w:t>
      </w:r>
    </w:p>
    <w:p w14:paraId="15193C0A" w14:textId="77777777" w:rsidR="005B65E4" w:rsidRDefault="005B65E4" w:rsidP="005B65E4">
      <w:pPr>
        <w:ind w:left="0" w:firstLine="0"/>
      </w:pPr>
    </w:p>
    <w:p w14:paraId="51F9AF7B" w14:textId="690D83C2" w:rsidR="005B65E4" w:rsidRDefault="005B65E4" w:rsidP="005B65E4">
      <w:pPr>
        <w:pStyle w:val="Odsekzoznamu"/>
        <w:numPr>
          <w:ilvl w:val="1"/>
          <w:numId w:val="4"/>
        </w:numPr>
      </w:pPr>
      <w:r>
        <w:t>Verejný obstarávateľ považuje zmluvné podmienky uvedené v Prílohe č.3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4049BA8F" w14:textId="180172AC" w:rsidR="00F12F14" w:rsidRPr="00117A48" w:rsidRDefault="00F12F14">
      <w:pPr>
        <w:ind w:left="-5" w:right="274"/>
        <w:rPr>
          <w:color w:val="auto"/>
        </w:rPr>
      </w:pPr>
    </w:p>
    <w:p w14:paraId="7B5EB7E7" w14:textId="46A32BD6" w:rsidR="00F12F14" w:rsidRDefault="00F12F14" w:rsidP="00632A87">
      <w:pPr>
        <w:pStyle w:val="Nadpis1"/>
        <w:numPr>
          <w:ilvl w:val="0"/>
          <w:numId w:val="4"/>
        </w:numPr>
        <w:ind w:right="273"/>
      </w:pPr>
      <w:r>
        <w:t>Predpokladaná hodnota zákazky</w:t>
      </w:r>
    </w:p>
    <w:p w14:paraId="0A98EC0E" w14:textId="2BF192AC" w:rsidR="00F12F14" w:rsidRPr="00B91395" w:rsidRDefault="00FE237A" w:rsidP="00632A87">
      <w:pPr>
        <w:pStyle w:val="Odsekzoznamu"/>
        <w:numPr>
          <w:ilvl w:val="1"/>
          <w:numId w:val="4"/>
        </w:numPr>
        <w:ind w:right="274"/>
      </w:pPr>
      <w:r>
        <w:t>1</w:t>
      </w:r>
      <w:r w:rsidR="002B30C3">
        <w:t>00</w:t>
      </w:r>
      <w:r>
        <w:t xml:space="preserve"> </w:t>
      </w:r>
      <w:r w:rsidR="002B30C3">
        <w:t>000</w:t>
      </w:r>
      <w:r w:rsidR="00F12F14" w:rsidRPr="00B91395">
        <w:t>,00 € bez DPH</w:t>
      </w:r>
      <w:r w:rsidR="00E504F7" w:rsidRPr="00B91395">
        <w:t>.</w:t>
      </w:r>
    </w:p>
    <w:p w14:paraId="679D278D" w14:textId="48FDC803" w:rsidR="002B30C3" w:rsidRDefault="004C25A6">
      <w:pPr>
        <w:spacing w:after="93" w:line="259" w:lineRule="auto"/>
        <w:ind w:left="0" w:right="0" w:firstLine="0"/>
        <w:jc w:val="left"/>
      </w:pPr>
      <w:r>
        <w:t xml:space="preserve"> </w:t>
      </w:r>
    </w:p>
    <w:p w14:paraId="4DE59A1C" w14:textId="45E396F7" w:rsidR="004263E6" w:rsidRPr="001E5632" w:rsidRDefault="000226A1" w:rsidP="00632A87">
      <w:pPr>
        <w:pStyle w:val="Nadpis1"/>
        <w:numPr>
          <w:ilvl w:val="0"/>
          <w:numId w:val="4"/>
        </w:numPr>
        <w:ind w:right="273"/>
        <w:rPr>
          <w:color w:val="auto"/>
        </w:rPr>
      </w:pPr>
      <w:r w:rsidRPr="001E5632">
        <w:rPr>
          <w:color w:val="auto"/>
        </w:rPr>
        <w:t xml:space="preserve">Lehota na </w:t>
      </w:r>
      <w:r w:rsidR="00F67675" w:rsidRPr="001E5632">
        <w:rPr>
          <w:color w:val="auto"/>
        </w:rPr>
        <w:t>uskutočnenie</w:t>
      </w:r>
      <w:r w:rsidRPr="001E5632">
        <w:rPr>
          <w:color w:val="auto"/>
        </w:rPr>
        <w:t xml:space="preserve"> </w:t>
      </w:r>
      <w:r w:rsidR="00F67675" w:rsidRPr="001E5632">
        <w:rPr>
          <w:color w:val="auto"/>
        </w:rPr>
        <w:t>stavebných prác</w:t>
      </w:r>
      <w:r w:rsidRPr="001E5632">
        <w:rPr>
          <w:color w:val="auto"/>
        </w:rPr>
        <w:t xml:space="preserve"> </w:t>
      </w:r>
    </w:p>
    <w:p w14:paraId="29F01D27" w14:textId="5884399C" w:rsidR="002C3437" w:rsidRPr="001E5632" w:rsidRDefault="002C3437" w:rsidP="002C3437">
      <w:pPr>
        <w:pStyle w:val="Odsekzoznamu"/>
        <w:numPr>
          <w:ilvl w:val="1"/>
          <w:numId w:val="32"/>
        </w:numPr>
        <w:spacing w:after="0" w:line="259" w:lineRule="auto"/>
        <w:ind w:right="0"/>
        <w:rPr>
          <w:color w:val="auto"/>
        </w:rPr>
      </w:pPr>
      <w:r w:rsidRPr="001E5632">
        <w:rPr>
          <w:color w:val="auto"/>
        </w:rPr>
        <w:t xml:space="preserve">Stavenisko je zhotoviteľ povinný prevziať najneskôr </w:t>
      </w:r>
      <w:r w:rsidRPr="001E5632">
        <w:rPr>
          <w:b/>
          <w:color w:val="auto"/>
        </w:rPr>
        <w:t>do 7 dní odo dňa uzavretia zmluvy</w:t>
      </w:r>
      <w:r w:rsidRPr="001E5632">
        <w:rPr>
          <w:color w:val="auto"/>
        </w:rPr>
        <w:t>.</w:t>
      </w:r>
    </w:p>
    <w:p w14:paraId="192AF8FA" w14:textId="248CE824" w:rsidR="004263E6" w:rsidRPr="001E5632" w:rsidRDefault="002C3437" w:rsidP="002C3437">
      <w:pPr>
        <w:pStyle w:val="Odsekzoznamu"/>
        <w:numPr>
          <w:ilvl w:val="1"/>
          <w:numId w:val="32"/>
        </w:numPr>
        <w:spacing w:after="0" w:line="259" w:lineRule="auto"/>
        <w:ind w:right="0"/>
        <w:rPr>
          <w:color w:val="auto"/>
        </w:rPr>
      </w:pPr>
      <w:r w:rsidRPr="001E5632">
        <w:rPr>
          <w:color w:val="auto"/>
        </w:rPr>
        <w:t xml:space="preserve"> </w:t>
      </w:r>
      <w:r w:rsidR="003963D8" w:rsidRPr="001E5632">
        <w:rPr>
          <w:color w:val="auto"/>
        </w:rPr>
        <w:t xml:space="preserve">Konečný termín ukončenia </w:t>
      </w:r>
      <w:r w:rsidR="00EB1C9C">
        <w:rPr>
          <w:color w:val="auto"/>
        </w:rPr>
        <w:t>d</w:t>
      </w:r>
      <w:r w:rsidR="003963D8" w:rsidRPr="001E5632">
        <w:rPr>
          <w:color w:val="auto"/>
        </w:rPr>
        <w:t xml:space="preserve">iela </w:t>
      </w:r>
      <w:r w:rsidR="001E5632" w:rsidRPr="001E5632">
        <w:rPr>
          <w:color w:val="auto"/>
        </w:rPr>
        <w:t>je</w:t>
      </w:r>
      <w:r w:rsidR="003963D8" w:rsidRPr="001E5632">
        <w:rPr>
          <w:color w:val="auto"/>
        </w:rPr>
        <w:t xml:space="preserve"> najneskôr </w:t>
      </w:r>
      <w:r w:rsidR="006A49A5" w:rsidRPr="001E5632">
        <w:rPr>
          <w:b/>
          <w:color w:val="auto"/>
        </w:rPr>
        <w:t>do 1</w:t>
      </w:r>
      <w:r w:rsidR="002B30C3" w:rsidRPr="001E5632">
        <w:rPr>
          <w:b/>
          <w:color w:val="auto"/>
        </w:rPr>
        <w:t>2</w:t>
      </w:r>
      <w:r w:rsidR="006A49A5" w:rsidRPr="001E5632">
        <w:rPr>
          <w:b/>
          <w:color w:val="auto"/>
        </w:rPr>
        <w:t>0</w:t>
      </w:r>
      <w:r w:rsidR="003963D8" w:rsidRPr="001E5632">
        <w:rPr>
          <w:b/>
          <w:color w:val="auto"/>
        </w:rPr>
        <w:t xml:space="preserve"> dní odo dňa písomného prevzatia staveniska</w:t>
      </w:r>
      <w:r w:rsidR="006A49A5" w:rsidRPr="001E5632">
        <w:rPr>
          <w:color w:val="auto"/>
        </w:rPr>
        <w:t xml:space="preserve"> zhotoviteľom.</w:t>
      </w:r>
    </w:p>
    <w:p w14:paraId="0C284C3D" w14:textId="77777777" w:rsidR="00AB388E" w:rsidRDefault="00AB388E" w:rsidP="00303227">
      <w:pPr>
        <w:spacing w:after="0" w:line="259" w:lineRule="auto"/>
        <w:ind w:left="0" w:right="0" w:firstLine="0"/>
      </w:pPr>
    </w:p>
    <w:p w14:paraId="4153D0E7" w14:textId="5DE4D07E" w:rsidR="00A22431" w:rsidRDefault="00A22431" w:rsidP="00044868">
      <w:pPr>
        <w:pStyle w:val="Nadpis1"/>
        <w:numPr>
          <w:ilvl w:val="0"/>
          <w:numId w:val="22"/>
        </w:numPr>
        <w:ind w:right="273"/>
      </w:pPr>
      <w:r>
        <w:t>Obhliadka predmetu zákazky</w:t>
      </w:r>
    </w:p>
    <w:p w14:paraId="62F51F9D" w14:textId="751D240A" w:rsidR="009F44FA" w:rsidRPr="000015AB" w:rsidRDefault="00303227" w:rsidP="000015AB">
      <w:pPr>
        <w:tabs>
          <w:tab w:val="left" w:pos="2880"/>
        </w:tabs>
        <w:spacing w:line="266" w:lineRule="auto"/>
        <w:ind w:left="360" w:firstLine="0"/>
        <w:rPr>
          <w:rFonts w:asciiTheme="minorHAnsi" w:hAnsiTheme="minorHAnsi" w:cs="Times New Roman"/>
          <w:b/>
          <w:bCs/>
        </w:rPr>
      </w:pPr>
      <w:r w:rsidRPr="00303227">
        <w:t xml:space="preserve">Obhliadka predmetu zákazky sa odporúča, ale nie je povinná. Kontaktná osoba v prípade záujmu o obhliadku je : </w:t>
      </w:r>
      <w:r w:rsidR="002B30C3" w:rsidRPr="00A90822">
        <w:rPr>
          <w:rFonts w:asciiTheme="minorHAnsi" w:hAnsiTheme="minorHAnsi" w:cs="Times New Roman"/>
          <w:bCs/>
        </w:rPr>
        <w:t xml:space="preserve">Alena </w:t>
      </w:r>
      <w:proofErr w:type="spellStart"/>
      <w:r w:rsidR="002B30C3" w:rsidRPr="00A90822">
        <w:rPr>
          <w:rFonts w:asciiTheme="minorHAnsi" w:hAnsiTheme="minorHAnsi" w:cs="Times New Roman"/>
          <w:bCs/>
        </w:rPr>
        <w:t>Šlajferčíková</w:t>
      </w:r>
      <w:proofErr w:type="spellEnd"/>
      <w:r w:rsidR="002B30C3">
        <w:rPr>
          <w:rFonts w:asciiTheme="minorHAnsi" w:hAnsiTheme="minorHAnsi" w:cs="Times New Roman"/>
          <w:b/>
          <w:bCs/>
        </w:rPr>
        <w:t xml:space="preserve">, </w:t>
      </w:r>
      <w:r w:rsidR="002B30C3" w:rsidRPr="00D22A40">
        <w:rPr>
          <w:rFonts w:asciiTheme="minorHAnsi" w:hAnsiTheme="minorHAnsi" w:cs="Times New Roman"/>
          <w:bCs/>
        </w:rPr>
        <w:t xml:space="preserve">tel.: 045/6744 337, 045/6742494, </w:t>
      </w:r>
      <w:proofErr w:type="spellStart"/>
      <w:r w:rsidR="002B30C3" w:rsidRPr="00D22A40">
        <w:rPr>
          <w:rFonts w:asciiTheme="minorHAnsi" w:hAnsiTheme="minorHAnsi" w:cs="Times New Roman"/>
          <w:bCs/>
        </w:rPr>
        <w:t>mob</w:t>
      </w:r>
      <w:proofErr w:type="spellEnd"/>
      <w:r w:rsidR="002B30C3" w:rsidRPr="00D22A40">
        <w:rPr>
          <w:rFonts w:asciiTheme="minorHAnsi" w:hAnsiTheme="minorHAnsi" w:cs="Times New Roman"/>
          <w:bCs/>
        </w:rPr>
        <w:t>.: 0903 382</w:t>
      </w:r>
      <w:r w:rsidR="000015AB">
        <w:rPr>
          <w:rFonts w:asciiTheme="minorHAnsi" w:hAnsiTheme="minorHAnsi" w:cs="Times New Roman"/>
          <w:bCs/>
        </w:rPr>
        <w:t> </w:t>
      </w:r>
      <w:r w:rsidR="002B30C3" w:rsidRPr="00D22A40">
        <w:rPr>
          <w:rFonts w:asciiTheme="minorHAnsi" w:hAnsiTheme="minorHAnsi" w:cs="Times New Roman"/>
          <w:bCs/>
        </w:rPr>
        <w:t>280</w:t>
      </w:r>
      <w:r w:rsidR="000015AB">
        <w:rPr>
          <w:rFonts w:asciiTheme="minorHAnsi" w:hAnsiTheme="minorHAnsi" w:cs="Times New Roman"/>
          <w:b/>
          <w:bCs/>
        </w:rPr>
        <w:t>.</w:t>
      </w:r>
    </w:p>
    <w:p w14:paraId="29EA0D36" w14:textId="77777777" w:rsidR="002B30C3" w:rsidRPr="002B30C3" w:rsidRDefault="002B30C3" w:rsidP="002B30C3">
      <w:pPr>
        <w:spacing w:after="19" w:line="259" w:lineRule="auto"/>
        <w:ind w:left="0" w:right="0" w:firstLine="0"/>
        <w:jc w:val="left"/>
        <w:rPr>
          <w:color w:val="FF0000"/>
        </w:rPr>
      </w:pPr>
    </w:p>
    <w:p w14:paraId="7FDCD653" w14:textId="5D1C01D4" w:rsidR="00961524" w:rsidRDefault="004C25A6" w:rsidP="00044868">
      <w:pPr>
        <w:pStyle w:val="Nadpis1"/>
        <w:numPr>
          <w:ilvl w:val="0"/>
          <w:numId w:val="22"/>
        </w:numPr>
        <w:ind w:right="273"/>
      </w:pPr>
      <w:bookmarkStart w:id="2" w:name="_Toc12163"/>
      <w:r>
        <w:t>Zdroj finančných prostriedkov</w:t>
      </w:r>
      <w:r>
        <w:rPr>
          <w:b w:val="0"/>
        </w:rPr>
        <w:t xml:space="preserve"> </w:t>
      </w:r>
      <w:bookmarkEnd w:id="2"/>
    </w:p>
    <w:p w14:paraId="56171879" w14:textId="2B227FE9" w:rsidR="00961524" w:rsidRDefault="000015AB" w:rsidP="00044868">
      <w:pPr>
        <w:pStyle w:val="Odsekzoznamu"/>
        <w:numPr>
          <w:ilvl w:val="1"/>
          <w:numId w:val="22"/>
        </w:numPr>
        <w:ind w:right="274"/>
      </w:pPr>
      <w:r>
        <w:t xml:space="preserve">       </w:t>
      </w:r>
      <w:r w:rsidR="004C25A6">
        <w:t>Predmet zákazky bude financovaný z rozpočtových prostriedkov verejného obstar</w:t>
      </w:r>
      <w:r w:rsidR="00E504F7">
        <w:t>ávateľa určených na tento účel.</w:t>
      </w:r>
    </w:p>
    <w:p w14:paraId="32FD73CB" w14:textId="609F1818" w:rsidR="00F12F14" w:rsidRDefault="00F12F14">
      <w:pPr>
        <w:ind w:left="-5" w:right="274"/>
      </w:pPr>
    </w:p>
    <w:p w14:paraId="2056F716" w14:textId="2DB8BDF4" w:rsidR="00F12F14" w:rsidRDefault="00F12F14" w:rsidP="00044868">
      <w:pPr>
        <w:pStyle w:val="Nadpis1"/>
        <w:numPr>
          <w:ilvl w:val="0"/>
          <w:numId w:val="22"/>
        </w:numPr>
        <w:ind w:right="273"/>
      </w:pPr>
      <w:r>
        <w:t>Rozdelenie predmetu na časti</w:t>
      </w:r>
    </w:p>
    <w:p w14:paraId="526C38DE" w14:textId="1E9FA93E" w:rsidR="00F12F14" w:rsidRDefault="00F12F14" w:rsidP="00044868">
      <w:pPr>
        <w:pStyle w:val="Odsekzoznamu"/>
        <w:numPr>
          <w:ilvl w:val="1"/>
          <w:numId w:val="22"/>
        </w:numPr>
        <w:ind w:right="274"/>
      </w:pPr>
      <w:r>
        <w:t>Predmet zákazky sa nedelí na časti</w:t>
      </w:r>
      <w:r w:rsidR="00E504F7">
        <w:t>.</w:t>
      </w:r>
    </w:p>
    <w:p w14:paraId="5B251D50" w14:textId="77777777" w:rsidR="00814B2B" w:rsidRDefault="00814B2B">
      <w:pPr>
        <w:ind w:left="-5" w:right="274"/>
      </w:pPr>
    </w:p>
    <w:p w14:paraId="3F48A530" w14:textId="15D3778C" w:rsidR="00814B2B" w:rsidRDefault="00814B2B" w:rsidP="00044868">
      <w:pPr>
        <w:pStyle w:val="Nadpis1"/>
        <w:numPr>
          <w:ilvl w:val="0"/>
          <w:numId w:val="22"/>
        </w:numPr>
        <w:ind w:right="273"/>
      </w:pPr>
      <w:r>
        <w:t>Komplexnosť dodávky</w:t>
      </w:r>
      <w:r>
        <w:rPr>
          <w:b w:val="0"/>
        </w:rPr>
        <w:t xml:space="preserve"> </w:t>
      </w:r>
    </w:p>
    <w:p w14:paraId="60F60724" w14:textId="400F6425" w:rsidR="00814B2B" w:rsidRDefault="00814B2B" w:rsidP="00044868">
      <w:pPr>
        <w:pStyle w:val="Odsekzoznamu"/>
        <w:numPr>
          <w:ilvl w:val="1"/>
          <w:numId w:val="22"/>
        </w:numPr>
        <w:ind w:right="274"/>
      </w:pPr>
      <w:r>
        <w:t>Uchádzač predloží ponuku na celý predmet zákazky tak, a</w:t>
      </w:r>
      <w:r w:rsidR="005526EB">
        <w:t>ko je definovaný v tejto Výzve a jej prílohách.</w:t>
      </w:r>
    </w:p>
    <w:p w14:paraId="72D4EAA3" w14:textId="29DDF7C4" w:rsidR="00AC2060" w:rsidRDefault="00AC2060" w:rsidP="00814B2B">
      <w:pPr>
        <w:ind w:left="-5" w:right="274"/>
      </w:pPr>
    </w:p>
    <w:p w14:paraId="623FE6C0" w14:textId="3A163BEE" w:rsidR="00AC2060" w:rsidRDefault="00AC2060" w:rsidP="00044868">
      <w:pPr>
        <w:pStyle w:val="Nadpis1"/>
        <w:numPr>
          <w:ilvl w:val="0"/>
          <w:numId w:val="22"/>
        </w:numPr>
        <w:ind w:right="273"/>
      </w:pPr>
      <w:r>
        <w:t xml:space="preserve">Jazyk ponuky </w:t>
      </w:r>
      <w:r>
        <w:rPr>
          <w:b w:val="0"/>
        </w:rPr>
        <w:t xml:space="preserve"> </w:t>
      </w:r>
    </w:p>
    <w:p w14:paraId="08FEF128" w14:textId="0062E460" w:rsidR="00AC2060" w:rsidRDefault="00AC2060" w:rsidP="00044868">
      <w:pPr>
        <w:pStyle w:val="Odsekzoznamu"/>
        <w:numPr>
          <w:ilvl w:val="1"/>
          <w:numId w:val="22"/>
        </w:numPr>
        <w:ind w:right="274"/>
      </w:pPr>
      <w: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4F12D091" w14:textId="53C65F3E" w:rsidR="00961524" w:rsidRDefault="004C25A6">
      <w:pPr>
        <w:spacing w:after="90" w:line="259" w:lineRule="auto"/>
        <w:ind w:left="0" w:right="0" w:firstLine="0"/>
        <w:jc w:val="left"/>
      </w:pPr>
      <w:r>
        <w:t xml:space="preserve"> </w:t>
      </w:r>
    </w:p>
    <w:p w14:paraId="7BF52101" w14:textId="5A2338EF" w:rsidR="00A81951" w:rsidRDefault="004C25A6" w:rsidP="00044868">
      <w:pPr>
        <w:pStyle w:val="Nadpis1"/>
        <w:numPr>
          <w:ilvl w:val="0"/>
          <w:numId w:val="22"/>
        </w:numPr>
        <w:ind w:right="273"/>
      </w:pPr>
      <w:bookmarkStart w:id="3" w:name="_Toc12164"/>
      <w:r>
        <w:t xml:space="preserve">Podmienky </w:t>
      </w:r>
      <w:r w:rsidR="00C56794">
        <w:t>predkladania ponúk</w:t>
      </w:r>
      <w:r>
        <w:t xml:space="preserve"> </w:t>
      </w:r>
      <w:r>
        <w:rPr>
          <w:b w:val="0"/>
        </w:rPr>
        <w:t xml:space="preserve"> </w:t>
      </w:r>
      <w:bookmarkEnd w:id="3"/>
    </w:p>
    <w:p w14:paraId="68D51398" w14:textId="6BEE8879" w:rsidR="00A81951" w:rsidRPr="0096304B" w:rsidRDefault="00A81951" w:rsidP="00044868">
      <w:pPr>
        <w:pStyle w:val="Odsekzoznamu"/>
        <w:numPr>
          <w:ilvl w:val="1"/>
          <w:numId w:val="22"/>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9"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14:paraId="62A0907D" w14:textId="698D3271"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20EA23BE" w14:textId="387D4435" w:rsidR="005526EB" w:rsidRDefault="00AC2060" w:rsidP="00044868">
      <w:pPr>
        <w:pStyle w:val="Odsekzoznamu"/>
        <w:numPr>
          <w:ilvl w:val="1"/>
          <w:numId w:val="22"/>
        </w:numPr>
        <w:spacing w:after="41"/>
        <w:ind w:right="274"/>
      </w:pPr>
      <w:r>
        <w:t xml:space="preserve">Uchádzač má možnosť sa registrovať do systému JOSEPHINE pomocou </w:t>
      </w:r>
      <w:r w:rsidR="005526EB">
        <w:t>vyplnenia registračného formulára a následným prihlásením.</w:t>
      </w:r>
    </w:p>
    <w:p w14:paraId="6DAB737C" w14:textId="77777777" w:rsidR="005526EB" w:rsidRDefault="005526EB" w:rsidP="005526EB">
      <w:pPr>
        <w:spacing w:after="41"/>
        <w:ind w:right="274"/>
      </w:pPr>
    </w:p>
    <w:p w14:paraId="5015D220" w14:textId="2062D44D" w:rsidR="00A81951" w:rsidRPr="0096304B" w:rsidRDefault="00A81951" w:rsidP="00044868">
      <w:pPr>
        <w:pStyle w:val="Odsekzoznamu"/>
        <w:numPr>
          <w:ilvl w:val="1"/>
          <w:numId w:val="22"/>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r w:rsidR="005526EB">
        <w:rPr>
          <w:rFonts w:asciiTheme="minorHAnsi" w:eastAsiaTheme="minorEastAsia" w:hAnsiTheme="minorHAnsi"/>
        </w:rPr>
        <w:t xml:space="preserve"> a žiadosti</w:t>
      </w:r>
      <w:r w:rsidRPr="0096304B">
        <w:rPr>
          <w:rFonts w:asciiTheme="minorHAnsi" w:eastAsiaTheme="minorEastAsia" w:hAnsiTheme="minorHAnsi"/>
        </w:rPr>
        <w:t>“.</w:t>
      </w:r>
    </w:p>
    <w:p w14:paraId="150AE081" w14:textId="0783385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lastRenderedPageBreak/>
        <w:t xml:space="preserve"> </w:t>
      </w:r>
    </w:p>
    <w:p w14:paraId="3DABD06D" w14:textId="2C3BF37F" w:rsidR="00AC2060" w:rsidRDefault="00A81951" w:rsidP="00044868">
      <w:pPr>
        <w:pStyle w:val="Odsekzoznamu"/>
        <w:numPr>
          <w:ilvl w:val="1"/>
          <w:numId w:val="22"/>
        </w:numPr>
        <w:spacing w:after="19" w:line="259" w:lineRule="auto"/>
        <w:ind w:right="0"/>
      </w:pPr>
      <w:r w:rsidRPr="0096304B">
        <w:rPr>
          <w:rFonts w:asciiTheme="minorHAnsi" w:eastAsiaTheme="minorEastAsia" w:hAnsiTheme="minorHAnsi"/>
        </w:rPr>
        <w:t>V predloženej ponuke prostredníctvom systému JOSEPHINE musia byť pripojené požadované naskenované do</w:t>
      </w:r>
      <w:r w:rsidR="0006569A" w:rsidRPr="0096304B">
        <w:rPr>
          <w:rFonts w:asciiTheme="minorHAnsi" w:eastAsiaTheme="minorEastAsia" w:hAnsiTheme="minorHAnsi"/>
        </w:rPr>
        <w:t>klady (odporúčaný formát je .</w:t>
      </w:r>
      <w:proofErr w:type="spellStart"/>
      <w:r w:rsidR="0006569A" w:rsidRPr="0096304B">
        <w:rPr>
          <w:rFonts w:asciiTheme="minorHAnsi" w:eastAsiaTheme="minorEastAsia" w:hAnsiTheme="minorHAnsi"/>
        </w:rPr>
        <w:t>pdf</w:t>
      </w:r>
      <w:proofErr w:type="spellEnd"/>
      <w:r w:rsidRPr="0096304B">
        <w:rPr>
          <w:rFonts w:asciiTheme="minorHAnsi" w:eastAsiaTheme="minorEastAsia" w:hAnsiTheme="minorHAnsi"/>
        </w:rPr>
        <w:t>) tak, ako je uvedené v</w:t>
      </w:r>
      <w:r w:rsidR="003069C0" w:rsidRPr="0096304B">
        <w:rPr>
          <w:rFonts w:asciiTheme="minorHAnsi" w:eastAsiaTheme="minorEastAsia" w:hAnsiTheme="minorHAnsi"/>
        </w:rPr>
        <w:t xml:space="preserve"> bode </w:t>
      </w:r>
      <w:r w:rsidR="003069C0" w:rsidRPr="001B3E01">
        <w:rPr>
          <w:rFonts w:asciiTheme="minorHAnsi" w:eastAsiaTheme="minorEastAsia" w:hAnsiTheme="minorHAnsi"/>
          <w:u w:val="single"/>
        </w:rPr>
        <w:t xml:space="preserve">15 </w:t>
      </w:r>
      <w:r w:rsidRPr="001B3E01">
        <w:rPr>
          <w:rFonts w:asciiTheme="minorHAnsi" w:eastAsiaTheme="minorEastAsia" w:hAnsiTheme="minorHAnsi"/>
          <w:u w:val="single"/>
        </w:rPr>
        <w:t xml:space="preserve">tejto </w:t>
      </w:r>
      <w:r w:rsidR="00B377AA" w:rsidRPr="001B3E01">
        <w:rPr>
          <w:rFonts w:asciiTheme="minorHAnsi" w:eastAsiaTheme="minorEastAsia" w:hAnsiTheme="minorHAnsi"/>
          <w:u w:val="single"/>
        </w:rPr>
        <w:t>V</w:t>
      </w:r>
      <w:r w:rsidR="003069C0" w:rsidRPr="001B3E01">
        <w:rPr>
          <w:rFonts w:asciiTheme="minorHAnsi" w:eastAsiaTheme="minorEastAsia" w:hAnsiTheme="minorHAnsi"/>
          <w:u w:val="single"/>
        </w:rPr>
        <w:t>ýzvy</w:t>
      </w:r>
      <w:r w:rsidRPr="001B3E01">
        <w:rPr>
          <w:rFonts w:asciiTheme="minorHAnsi" w:eastAsiaTheme="minorEastAsia" w:hAnsiTheme="minorHAnsi"/>
          <w:u w:val="single"/>
        </w:rPr>
        <w:t xml:space="preserve"> </w:t>
      </w:r>
      <w:r w:rsidRPr="001B3E01">
        <w:rPr>
          <w:b/>
          <w:u w:val="single"/>
        </w:rPr>
        <w:t>a</w:t>
      </w:r>
      <w:r w:rsidRPr="00923CBE">
        <w:rPr>
          <w:b/>
          <w:u w:val="single"/>
        </w:rPr>
        <w:t xml:space="preserve"> vyplnenie </w:t>
      </w:r>
      <w:r w:rsidR="005934DE" w:rsidRPr="00923CBE">
        <w:rPr>
          <w:b/>
          <w:u w:val="single"/>
        </w:rPr>
        <w:t>celkovej</w:t>
      </w:r>
      <w:r w:rsidR="00923CBE" w:rsidRPr="00923CBE">
        <w:rPr>
          <w:b/>
          <w:u w:val="single"/>
        </w:rPr>
        <w:t xml:space="preserve"> ceny</w:t>
      </w:r>
      <w:r w:rsidR="005934DE" w:rsidRPr="00923CBE">
        <w:rPr>
          <w:b/>
          <w:u w:val="single"/>
        </w:rPr>
        <w:t xml:space="preserve"> za predmet zákazky</w:t>
      </w:r>
      <w:r w:rsidR="00EB2A27">
        <w:rPr>
          <w:b/>
          <w:u w:val="single"/>
        </w:rPr>
        <w:t>,</w:t>
      </w:r>
      <w:r w:rsidR="00923CBE" w:rsidRPr="00923CBE">
        <w:rPr>
          <w:b/>
          <w:u w:val="single"/>
        </w:rPr>
        <w:t xml:space="preserve"> uvedenej v elektronickom formulári</w:t>
      </w:r>
      <w:r w:rsidRPr="00923CBE">
        <w:rPr>
          <w:b/>
          <w:u w:val="single"/>
        </w:rPr>
        <w:t>.</w:t>
      </w:r>
      <w:r w:rsidR="00AC2060" w:rsidRPr="00AC2060">
        <w:t xml:space="preserve"> </w:t>
      </w:r>
      <w:r w:rsidR="00AC2060">
        <w:t>Doklady musia byť k termínu predloženia ponuky platné a aktuálne.</w:t>
      </w:r>
    </w:p>
    <w:p w14:paraId="1A302DDC" w14:textId="7B40F3B6" w:rsidR="00A81951" w:rsidRDefault="00A81951" w:rsidP="0096304B">
      <w:pPr>
        <w:autoSpaceDE w:val="0"/>
        <w:autoSpaceDN w:val="0"/>
        <w:adjustRightInd w:val="0"/>
        <w:spacing w:after="0" w:line="240" w:lineRule="auto"/>
        <w:ind w:left="372" w:right="0" w:firstLine="708"/>
        <w:rPr>
          <w:rFonts w:asciiTheme="minorHAnsi" w:eastAsiaTheme="minorEastAsia" w:hAnsiTheme="minorHAnsi"/>
        </w:rPr>
      </w:pPr>
      <w:r w:rsidRPr="00A81951">
        <w:rPr>
          <w:rFonts w:asciiTheme="minorHAnsi" w:eastAsiaTheme="minorEastAsia" w:hAnsiTheme="minorHAnsi"/>
        </w:rPr>
        <w:t>Ak ponuka obsahuje dôverné informácie, uchádzač ich v ponuke viditeľne označí.</w:t>
      </w:r>
    </w:p>
    <w:p w14:paraId="6585CFE0" w14:textId="1BC9723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760E4FB" w14:textId="01E1F702" w:rsidR="00E542F5" w:rsidRPr="0096304B" w:rsidRDefault="00A81951" w:rsidP="00044868">
      <w:pPr>
        <w:pStyle w:val="Odsekzoznamu"/>
        <w:numPr>
          <w:ilvl w:val="1"/>
          <w:numId w:val="22"/>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w:t>
      </w:r>
      <w:r w:rsidR="00E542F5" w:rsidRPr="0096304B">
        <w:rPr>
          <w:rFonts w:asciiTheme="minorHAnsi" w:eastAsiaTheme="minorEastAsia" w:hAnsiTheme="minorHAnsi"/>
        </w:rPr>
        <w:t xml:space="preserve">celková </w:t>
      </w:r>
      <w:r w:rsidRPr="0096304B">
        <w:rPr>
          <w:rFonts w:asciiTheme="minorHAnsi" w:eastAsiaTheme="minorEastAsia" w:hAnsiTheme="minorHAnsi"/>
        </w:rPr>
        <w:t>cena za dodanie požadovaného predmetu zákazky, uvedená v ponuke uchádzač</w:t>
      </w:r>
      <w:r w:rsidR="00931416" w:rsidRPr="0096304B">
        <w:rPr>
          <w:rFonts w:asciiTheme="minorHAnsi" w:eastAsiaTheme="minorEastAsia" w:hAnsiTheme="minorHAnsi"/>
        </w:rPr>
        <w:t>a, bude vyjadrená v EUR</w:t>
      </w:r>
      <w:r w:rsidRPr="0096304B">
        <w:rPr>
          <w:rFonts w:asciiTheme="minorHAnsi" w:eastAsiaTheme="minorEastAsia" w:hAnsiTheme="minorHAnsi"/>
        </w:rPr>
        <w:t xml:space="preserve"> s presnosťou na </w:t>
      </w:r>
      <w:r w:rsidR="00B377AA" w:rsidRPr="0096304B">
        <w:rPr>
          <w:rFonts w:asciiTheme="minorHAnsi" w:eastAsiaTheme="minorEastAsia" w:hAnsiTheme="minorHAnsi"/>
        </w:rPr>
        <w:t>dve</w:t>
      </w:r>
      <w:r w:rsidRPr="0096304B">
        <w:rPr>
          <w:rFonts w:asciiTheme="minorHAnsi" w:eastAsiaTheme="minorEastAsia" w:hAnsiTheme="minorHAnsi"/>
        </w:rPr>
        <w:t xml:space="preserve"> desatinné miesta a vložená do systému JOSEPHINE v tejto štruktúre: </w:t>
      </w:r>
    </w:p>
    <w:p w14:paraId="29DE02E1" w14:textId="52A3AE13" w:rsidR="00E542F5"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sidR="00A81951" w:rsidRPr="00E542F5">
        <w:rPr>
          <w:rFonts w:asciiTheme="minorHAnsi" w:eastAsiaTheme="minorEastAsia" w:hAnsiTheme="minorHAnsi"/>
        </w:rPr>
        <w:t xml:space="preserve">bez DPH, </w:t>
      </w:r>
    </w:p>
    <w:p w14:paraId="461073F3" w14:textId="70B2DFE7" w:rsidR="00E542F5" w:rsidRDefault="001B3E01" w:rsidP="00632A87">
      <w:pPr>
        <w:pStyle w:val="Odsekzoznamu"/>
        <w:numPr>
          <w:ilvl w:val="0"/>
          <w:numId w:val="3"/>
        </w:numPr>
        <w:spacing w:after="19" w:line="259" w:lineRule="auto"/>
        <w:ind w:right="0"/>
        <w:rPr>
          <w:rFonts w:asciiTheme="minorHAnsi" w:eastAsiaTheme="minorEastAsia" w:hAnsiTheme="minorHAnsi"/>
        </w:rPr>
      </w:pPr>
      <w:r>
        <w:rPr>
          <w:rFonts w:asciiTheme="minorHAnsi" w:eastAsiaTheme="minorEastAsia" w:hAnsiTheme="minorHAnsi"/>
        </w:rPr>
        <w:t xml:space="preserve">sadzba </w:t>
      </w:r>
      <w:r w:rsidR="00CB4B8D">
        <w:rPr>
          <w:rFonts w:asciiTheme="minorHAnsi" w:eastAsiaTheme="minorEastAsia" w:hAnsiTheme="minorHAnsi"/>
        </w:rPr>
        <w:t>DPH v EUR</w:t>
      </w:r>
      <w:r w:rsidR="00A81951" w:rsidRPr="00E542F5">
        <w:rPr>
          <w:rFonts w:asciiTheme="minorHAnsi" w:eastAsiaTheme="minorEastAsia" w:hAnsiTheme="minorHAnsi"/>
        </w:rPr>
        <w:t xml:space="preserve">, </w:t>
      </w:r>
    </w:p>
    <w:p w14:paraId="5E3E1BF7" w14:textId="1CA55591" w:rsidR="00E542F5" w:rsidRPr="00523701"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w:t>
      </w:r>
      <w:r w:rsidR="001B3E01">
        <w:t xml:space="preserve">vrátane DPH </w:t>
      </w:r>
      <w:r w:rsidRPr="00523701">
        <w:t xml:space="preserve">v EUR </w:t>
      </w:r>
    </w:p>
    <w:p w14:paraId="45362888" w14:textId="77777777" w:rsidR="00AC2060" w:rsidRPr="00AC2060" w:rsidRDefault="00AC2060" w:rsidP="00AC2060">
      <w:pPr>
        <w:spacing w:after="19" w:line="259" w:lineRule="auto"/>
        <w:ind w:left="0" w:right="0" w:firstLine="0"/>
        <w:rPr>
          <w:rFonts w:asciiTheme="minorHAnsi" w:hAnsiTheme="minorHAnsi"/>
        </w:rPr>
      </w:pPr>
    </w:p>
    <w:p w14:paraId="4578439D" w14:textId="083142D7" w:rsidR="00961524" w:rsidRPr="00C56794" w:rsidRDefault="004C25A6" w:rsidP="00044868">
      <w:pPr>
        <w:pStyle w:val="Odsekzoznamu"/>
        <w:numPr>
          <w:ilvl w:val="1"/>
          <w:numId w:val="22"/>
        </w:numPr>
        <w:spacing w:after="10"/>
        <w:ind w:right="273"/>
      </w:pPr>
      <w:r w:rsidRPr="00C56794">
        <w:t xml:space="preserve">V prípade, že uchádzač predloží listinnú ponuku, verejný obstarávateľ na ňu nebude prihliadať.  </w:t>
      </w:r>
    </w:p>
    <w:p w14:paraId="31C6AA17" w14:textId="77777777" w:rsidR="00961524" w:rsidRDefault="004C25A6">
      <w:pPr>
        <w:spacing w:after="19" w:line="259" w:lineRule="auto"/>
        <w:ind w:left="0" w:right="0" w:firstLine="0"/>
        <w:jc w:val="left"/>
      </w:pPr>
      <w:r>
        <w:t xml:space="preserve"> </w:t>
      </w:r>
    </w:p>
    <w:p w14:paraId="6B189F84" w14:textId="47493338" w:rsidR="00C56794" w:rsidRDefault="004C25A6" w:rsidP="00044868">
      <w:pPr>
        <w:pStyle w:val="Odsekzoznamu"/>
        <w:numPr>
          <w:ilvl w:val="1"/>
          <w:numId w:val="22"/>
        </w:numPr>
        <w:ind w:right="274"/>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14:paraId="226DFA91" w14:textId="77777777" w:rsidR="00C56794" w:rsidRDefault="00C56794">
      <w:pPr>
        <w:ind w:left="-5" w:right="274"/>
      </w:pPr>
    </w:p>
    <w:p w14:paraId="3D7C2DAB" w14:textId="79F8B56F" w:rsidR="00961524" w:rsidRDefault="004C25A6" w:rsidP="00044868">
      <w:pPr>
        <w:pStyle w:val="Odsekzoznamu"/>
        <w:numPr>
          <w:ilvl w:val="1"/>
          <w:numId w:val="22"/>
        </w:numPr>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AF522CB" w14:textId="77777777" w:rsidR="001B3E01" w:rsidRDefault="001B3E01" w:rsidP="001B3E01">
      <w:pPr>
        <w:pStyle w:val="Odsekzoznamu"/>
      </w:pPr>
    </w:p>
    <w:p w14:paraId="2505CABA" w14:textId="3C339868" w:rsidR="00B803F5" w:rsidRDefault="004C25A6" w:rsidP="00044868">
      <w:pPr>
        <w:pStyle w:val="Odsekzoznamu"/>
        <w:numPr>
          <w:ilvl w:val="1"/>
          <w:numId w:val="22"/>
        </w:numPr>
        <w:ind w:right="274"/>
      </w:pPr>
      <w: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27B6AF44" w14:textId="77777777" w:rsidR="00DD42D9" w:rsidRDefault="00DD42D9" w:rsidP="0096304B">
      <w:pPr>
        <w:spacing w:after="19" w:line="259" w:lineRule="auto"/>
        <w:ind w:left="1080" w:right="0" w:firstLine="0"/>
        <w:jc w:val="left"/>
      </w:pPr>
    </w:p>
    <w:p w14:paraId="7AF60224" w14:textId="46BC9464" w:rsidR="00DD42D9" w:rsidRPr="00DD5CDC" w:rsidRDefault="00044868" w:rsidP="00AD03B9">
      <w:pPr>
        <w:rPr>
          <w:rFonts w:asciiTheme="minorHAnsi" w:hAnsiTheme="minorHAnsi"/>
          <w:b/>
          <w:u w:val="single"/>
        </w:rPr>
      </w:pPr>
      <w:r>
        <w:t xml:space="preserve">13.10. </w:t>
      </w:r>
      <w:r w:rsidR="00B803F5">
        <w:tab/>
      </w:r>
      <w:r w:rsidR="00B803F5" w:rsidRPr="00DD5CDC">
        <w:rPr>
          <w:rFonts w:asciiTheme="minorHAnsi" w:hAnsiTheme="minorHAnsi"/>
          <w:b/>
          <w:u w:val="single"/>
        </w:rPr>
        <w:t xml:space="preserve">V prípade, </w:t>
      </w:r>
      <w:r w:rsidR="00A22431" w:rsidRPr="00DD5CDC">
        <w:rPr>
          <w:rFonts w:asciiTheme="minorHAnsi" w:hAnsiTheme="minorHAnsi"/>
          <w:b/>
          <w:u w:val="single"/>
        </w:rPr>
        <w:t>že bude projektová dokumentácia/</w:t>
      </w:r>
      <w:r w:rsidR="00B803F5" w:rsidRPr="00DD5CDC">
        <w:rPr>
          <w:rFonts w:asciiTheme="minorHAnsi" w:hAnsiTheme="minorHAnsi"/>
          <w:b/>
          <w:u w:val="single"/>
        </w:rPr>
        <w:t xml:space="preserve">výkaz výmer odkazovať na konkrétneho </w:t>
      </w:r>
    </w:p>
    <w:p w14:paraId="01F5A30F" w14:textId="78E2999C" w:rsidR="00C21BCF" w:rsidRPr="00DD5CDC" w:rsidRDefault="00DD5CDC" w:rsidP="00AD03B9">
      <w:pPr>
        <w:ind w:firstLine="698"/>
        <w:rPr>
          <w:rFonts w:asciiTheme="minorHAnsi" w:hAnsiTheme="minorHAnsi"/>
          <w:b/>
          <w:u w:val="single"/>
        </w:rPr>
      </w:pPr>
      <w:r>
        <w:rPr>
          <w:rFonts w:asciiTheme="minorHAnsi" w:hAnsiTheme="minorHAnsi"/>
          <w:b/>
          <w:u w:val="single"/>
        </w:rPr>
        <w:t>výrobcu</w:t>
      </w:r>
      <w:r w:rsidR="00B803F5" w:rsidRPr="00DD5CDC">
        <w:rPr>
          <w:rFonts w:asciiTheme="minorHAnsi" w:hAnsiTheme="minorHAnsi"/>
          <w:b/>
          <w:u w:val="single"/>
        </w:rPr>
        <w:t xml:space="preserve"> </w:t>
      </w:r>
      <w:r w:rsidR="001B3E01" w:rsidRPr="00DD5CDC">
        <w:rPr>
          <w:rFonts w:asciiTheme="minorHAnsi" w:hAnsiTheme="minorHAnsi"/>
          <w:b/>
          <w:u w:val="single"/>
        </w:rPr>
        <w:t xml:space="preserve">a výrobok, </w:t>
      </w:r>
      <w:r w:rsidR="00B803F5" w:rsidRPr="00DD5CDC">
        <w:rPr>
          <w:rFonts w:asciiTheme="minorHAnsi" w:hAnsiTheme="minorHAnsi"/>
          <w:b/>
          <w:u w:val="single"/>
        </w:rPr>
        <w:t xml:space="preserve">verejný obstarávateľ pripúšťa použitie ekvivalentu, pričom ponúkaný </w:t>
      </w:r>
    </w:p>
    <w:p w14:paraId="2AF7DAC3" w14:textId="77777777" w:rsidR="00AD03B9" w:rsidRDefault="00B803F5" w:rsidP="00AD03B9">
      <w:pPr>
        <w:ind w:firstLine="698"/>
        <w:rPr>
          <w:rFonts w:asciiTheme="minorHAnsi" w:hAnsiTheme="minorHAnsi"/>
          <w:b/>
          <w:u w:val="single"/>
        </w:rPr>
      </w:pPr>
      <w:r w:rsidRPr="00DD5CDC">
        <w:rPr>
          <w:rFonts w:asciiTheme="minorHAnsi" w:hAnsiTheme="minorHAnsi"/>
          <w:b/>
          <w:u w:val="single"/>
        </w:rPr>
        <w:t xml:space="preserve">ekvivalent musí spĺňať najmä požiadavky na  materiálové, architektonické, stavebno-technické </w:t>
      </w:r>
    </w:p>
    <w:p w14:paraId="1437F607" w14:textId="77777777" w:rsidR="00AD03B9" w:rsidRDefault="00B803F5" w:rsidP="00AD03B9">
      <w:pPr>
        <w:ind w:firstLine="698"/>
        <w:rPr>
          <w:rFonts w:asciiTheme="minorHAnsi" w:hAnsiTheme="minorHAnsi"/>
          <w:b/>
          <w:u w:val="single"/>
        </w:rPr>
      </w:pPr>
      <w:r w:rsidRPr="00DD5CDC">
        <w:rPr>
          <w:rFonts w:asciiTheme="minorHAnsi" w:hAnsiTheme="minorHAnsi"/>
          <w:b/>
          <w:u w:val="single"/>
        </w:rPr>
        <w:t xml:space="preserve">vlastnosti, tepelnú a chemickú odolnosť, statické, požiarne, hygienické, konštrukčné  vlastnosti, </w:t>
      </w:r>
    </w:p>
    <w:p w14:paraId="282BDC1A" w14:textId="64BDD2E2" w:rsidR="00DD5CDC" w:rsidRDefault="00B803F5" w:rsidP="00AD03B9">
      <w:pPr>
        <w:ind w:firstLine="698"/>
        <w:rPr>
          <w:rFonts w:asciiTheme="minorHAnsi" w:hAnsiTheme="minorHAnsi"/>
          <w:b/>
          <w:u w:val="single"/>
        </w:rPr>
      </w:pPr>
      <w:r w:rsidRPr="00DD5CDC">
        <w:rPr>
          <w:rFonts w:asciiTheme="minorHAnsi" w:hAnsiTheme="minorHAnsi"/>
          <w:b/>
          <w:u w:val="single"/>
        </w:rPr>
        <w:t xml:space="preserve">ktoré sú špecifikované vo </w:t>
      </w:r>
      <w:r w:rsidR="00032F20" w:rsidRPr="00DD5CDC">
        <w:rPr>
          <w:rFonts w:asciiTheme="minorHAnsi" w:hAnsiTheme="minorHAnsi"/>
          <w:b/>
          <w:u w:val="single"/>
        </w:rPr>
        <w:t>V</w:t>
      </w:r>
      <w:r w:rsidR="00670A6E">
        <w:rPr>
          <w:rFonts w:asciiTheme="minorHAnsi" w:hAnsiTheme="minorHAnsi"/>
          <w:b/>
          <w:u w:val="single"/>
        </w:rPr>
        <w:t>ýkaze výmer a v ostatných prílohách zákazky.</w:t>
      </w:r>
      <w:r w:rsidR="00DD42D9" w:rsidRPr="00DD5CDC">
        <w:rPr>
          <w:rFonts w:asciiTheme="minorHAnsi" w:hAnsiTheme="minorHAnsi"/>
          <w:b/>
          <w:u w:val="single"/>
        </w:rPr>
        <w:t xml:space="preserve"> </w:t>
      </w:r>
    </w:p>
    <w:p w14:paraId="07801982" w14:textId="35A7909C" w:rsidR="00E5110C" w:rsidRPr="00DD5CDC" w:rsidRDefault="00DD42D9" w:rsidP="00AD03B9">
      <w:pPr>
        <w:ind w:left="708" w:firstLine="0"/>
        <w:rPr>
          <w:rFonts w:asciiTheme="minorHAnsi" w:hAnsiTheme="minorHAnsi"/>
          <w:b/>
          <w:u w:val="single"/>
        </w:rPr>
      </w:pPr>
      <w:r w:rsidRPr="00DD5CDC">
        <w:rPr>
          <w:rFonts w:asciiTheme="minorHAnsi" w:hAnsiTheme="minorHAnsi"/>
          <w:b/>
          <w:u w:val="single"/>
        </w:rPr>
        <w:t>Ekvivalenty inej značky budú v rovnakej alebo vyššej kvalite.</w:t>
      </w:r>
      <w:r w:rsidR="00B520E9" w:rsidRPr="00DD5CDC">
        <w:rPr>
          <w:rFonts w:asciiTheme="minorHAnsi" w:hAnsiTheme="minorHAnsi"/>
          <w:b/>
          <w:u w:val="single"/>
        </w:rPr>
        <w:t xml:space="preserve"> </w:t>
      </w:r>
    </w:p>
    <w:p w14:paraId="79D57AA9" w14:textId="0A8DA903" w:rsidR="00864408" w:rsidRPr="00864408" w:rsidRDefault="00864408" w:rsidP="00AD03B9">
      <w:pPr>
        <w:ind w:left="708" w:firstLine="0"/>
        <w:rPr>
          <w:rFonts w:asciiTheme="minorHAnsi" w:hAnsiTheme="minorHAnsi"/>
          <w:b/>
          <w:u w:val="single"/>
        </w:rPr>
      </w:pPr>
      <w:r w:rsidRPr="00864408">
        <w:rPr>
          <w:rFonts w:asciiTheme="minorHAnsi" w:hAnsiTheme="minorHAnsi"/>
          <w:b/>
          <w:u w:val="single"/>
        </w:rPr>
        <w:t>Funkčnú ekvivalentnosť jednotlivých komponentov diela uchádzač preu</w:t>
      </w:r>
      <w:r w:rsidR="002729D2">
        <w:rPr>
          <w:rFonts w:asciiTheme="minorHAnsi" w:hAnsiTheme="minorHAnsi"/>
          <w:b/>
          <w:u w:val="single"/>
        </w:rPr>
        <w:t xml:space="preserve">káže </w:t>
      </w:r>
      <w:r>
        <w:rPr>
          <w:rFonts w:asciiTheme="minorHAnsi" w:hAnsiTheme="minorHAnsi"/>
          <w:b/>
          <w:u w:val="single"/>
        </w:rPr>
        <w:t>platnými certifikátmi.</w:t>
      </w:r>
    </w:p>
    <w:p w14:paraId="6AF9D66D" w14:textId="77777777" w:rsidR="00B520E9" w:rsidRPr="00073BDF" w:rsidRDefault="00B520E9" w:rsidP="00AD03B9">
      <w:pPr>
        <w:ind w:firstLine="698"/>
        <w:rPr>
          <w:rFonts w:eastAsiaTheme="minorHAnsi" w:cs="Times New Roman"/>
          <w:iCs/>
          <w:color w:val="auto"/>
          <w:u w:val="single"/>
        </w:rPr>
      </w:pPr>
    </w:p>
    <w:p w14:paraId="585F40DB" w14:textId="77777777" w:rsidR="00E5110C" w:rsidRDefault="00E5110C">
      <w:pPr>
        <w:ind w:left="-5" w:right="274"/>
      </w:pPr>
    </w:p>
    <w:p w14:paraId="35034D04" w14:textId="77777777" w:rsidR="00AD03B9" w:rsidRDefault="00AD03B9">
      <w:pPr>
        <w:ind w:left="-5" w:right="274"/>
      </w:pPr>
    </w:p>
    <w:p w14:paraId="5AAE50F1" w14:textId="77777777" w:rsidR="00AD03B9" w:rsidRDefault="00AD03B9">
      <w:pPr>
        <w:ind w:left="-5" w:right="274"/>
      </w:pPr>
    </w:p>
    <w:p w14:paraId="39B3D3A6" w14:textId="64BD7DD6" w:rsidR="009826E8" w:rsidRPr="00F055FE" w:rsidRDefault="00A53A41" w:rsidP="00F055FE">
      <w:pPr>
        <w:pStyle w:val="Odsekzoznamu"/>
        <w:numPr>
          <w:ilvl w:val="0"/>
          <w:numId w:val="22"/>
        </w:numPr>
        <w:ind w:right="274"/>
        <w:rPr>
          <w:b/>
        </w:rPr>
      </w:pPr>
      <w:r w:rsidRPr="00A53A41">
        <w:rPr>
          <w:b/>
        </w:rPr>
        <w:t>Podmienky účasti</w:t>
      </w:r>
    </w:p>
    <w:p w14:paraId="6FE56735" w14:textId="1C69E01E" w:rsidR="00B26C8B" w:rsidRPr="00B26C8B" w:rsidRDefault="00745505" w:rsidP="00044868">
      <w:pPr>
        <w:pStyle w:val="Odsekzoznamu"/>
        <w:numPr>
          <w:ilvl w:val="1"/>
          <w:numId w:val="22"/>
        </w:numPr>
        <w:rPr>
          <w:b/>
          <w:u w:val="single"/>
        </w:rPr>
      </w:pPr>
      <w:r>
        <w:t xml:space="preserve">Uchádzač musí spĺňať podmienky účasti týkajúce sa </w:t>
      </w:r>
      <w:r w:rsidRPr="00B26C8B">
        <w:rPr>
          <w:b/>
          <w:u w:val="single"/>
        </w:rPr>
        <w:t xml:space="preserve">osobného postavenia </w:t>
      </w:r>
    </w:p>
    <w:p w14:paraId="2E2E3162" w14:textId="264F2665" w:rsidR="00B26C8B" w:rsidRPr="00B26C8B" w:rsidRDefault="00B26C8B" w:rsidP="00266529">
      <w:pPr>
        <w:ind w:left="372" w:firstLine="708"/>
        <w:rPr>
          <w:rFonts w:asciiTheme="minorHAnsi" w:hAnsiTheme="minorHAnsi" w:cstheme="majorHAnsi"/>
          <w:b/>
          <w:u w:val="single"/>
        </w:rPr>
      </w:pPr>
      <w:r w:rsidRPr="00266529">
        <w:rPr>
          <w:sz w:val="24"/>
          <w:szCs w:val="24"/>
          <w:u w:val="single"/>
        </w:rPr>
        <w:t xml:space="preserve">• </w:t>
      </w:r>
      <w:r w:rsidR="00745505" w:rsidRPr="00266529">
        <w:rPr>
          <w:rFonts w:asciiTheme="minorHAnsi" w:hAnsiTheme="minorHAnsi" w:cstheme="majorHAnsi"/>
          <w:b/>
          <w:u w:val="single"/>
        </w:rPr>
        <w:t>p</w:t>
      </w:r>
      <w:r w:rsidR="00745505" w:rsidRPr="00B26C8B">
        <w:rPr>
          <w:rFonts w:asciiTheme="minorHAnsi" w:hAnsiTheme="minorHAnsi" w:cstheme="majorHAnsi"/>
          <w:b/>
          <w:u w:val="single"/>
        </w:rPr>
        <w:t>odľa § 32</w:t>
      </w:r>
      <w:r w:rsidR="00EA5AD2" w:rsidRPr="00B26C8B">
        <w:rPr>
          <w:rFonts w:asciiTheme="minorHAnsi" w:hAnsiTheme="minorHAnsi" w:cstheme="majorHAnsi"/>
          <w:b/>
          <w:u w:val="single"/>
        </w:rPr>
        <w:t xml:space="preserve"> Z</w:t>
      </w:r>
      <w:r w:rsidR="00745505" w:rsidRPr="00B26C8B">
        <w:rPr>
          <w:rFonts w:asciiTheme="minorHAnsi" w:hAnsiTheme="minorHAnsi" w:cstheme="majorHAnsi"/>
          <w:b/>
          <w:u w:val="single"/>
        </w:rPr>
        <w:t>VO</w:t>
      </w:r>
    </w:p>
    <w:p w14:paraId="64ECBE81" w14:textId="3D2947C1" w:rsidR="00034DA4" w:rsidRPr="00B26C8B" w:rsidRDefault="00A6538F" w:rsidP="00B26C8B">
      <w:pPr>
        <w:ind w:left="360" w:firstLine="0"/>
        <w:rPr>
          <w:rFonts w:asciiTheme="minorHAnsi" w:hAnsiTheme="minorHAnsi" w:cstheme="majorHAnsi"/>
        </w:rPr>
      </w:pPr>
      <w:r w:rsidRPr="00B26C8B">
        <w:rPr>
          <w:rFonts w:asciiTheme="minorHAnsi" w:hAnsiTheme="minorHAnsi"/>
        </w:rPr>
        <w:t xml:space="preserve"> </w:t>
      </w:r>
      <w:r w:rsidR="00034DA4" w:rsidRPr="00B26C8B">
        <w:rPr>
          <w:rFonts w:asciiTheme="minorHAnsi" w:hAnsiTheme="minorHAnsi" w:cstheme="majorHAnsi"/>
        </w:rPr>
        <w:t xml:space="preserve">Splnenie týchto podmienok uchádzač preukazuje dokladmi podľa § 32 ods. 2 ZVO. </w:t>
      </w:r>
    </w:p>
    <w:p w14:paraId="6955481B" w14:textId="77777777" w:rsidR="00034DA4" w:rsidRPr="00853F2B" w:rsidRDefault="00034DA4" w:rsidP="003C0C38">
      <w:pPr>
        <w:ind w:left="0" w:firstLine="0"/>
        <w:rPr>
          <w:rFonts w:asciiTheme="minorHAnsi" w:hAnsiTheme="minorHAnsi" w:cstheme="majorHAnsi"/>
          <w:u w:val="single"/>
        </w:rPr>
      </w:pPr>
    </w:p>
    <w:p w14:paraId="7242994F" w14:textId="27955C89" w:rsidR="00F7123A" w:rsidRPr="00185496" w:rsidRDefault="00F7123A" w:rsidP="00185496">
      <w:pPr>
        <w:ind w:left="0" w:firstLine="0"/>
        <w:rPr>
          <w:rFonts w:asciiTheme="minorHAnsi" w:hAnsiTheme="minorHAnsi" w:cstheme="majorHAnsi"/>
        </w:rPr>
      </w:pPr>
      <w:r w:rsidRPr="00185496">
        <w:rPr>
          <w:rFonts w:asciiTheme="minorHAnsi" w:hAnsiTheme="minorHAnsi" w:cstheme="majorHAnsi"/>
        </w:rPr>
        <w:t xml:space="preserve">Verejný obstarávateľ informuje uchádzačov, že </w:t>
      </w:r>
      <w:r w:rsidRPr="00185496">
        <w:rPr>
          <w:rFonts w:asciiTheme="minorHAnsi" w:hAnsiTheme="minorHAnsi" w:cstheme="majorHAnsi"/>
          <w:b/>
        </w:rPr>
        <w:t>doklady</w:t>
      </w:r>
      <w:r w:rsidRPr="00185496">
        <w:rPr>
          <w:rFonts w:asciiTheme="minorHAnsi" w:hAnsiTheme="minorHAnsi" w:cstheme="majorHAnsi"/>
        </w:rPr>
        <w:t xml:space="preserve"> ktoré podľa § 32 ods. 3 ZVO </w:t>
      </w:r>
      <w:r w:rsidRPr="00CD412A">
        <w:rPr>
          <w:rFonts w:asciiTheme="minorHAnsi" w:hAnsiTheme="minorHAnsi" w:cstheme="majorHAnsi"/>
          <w:b/>
          <w:u w:val="single"/>
        </w:rPr>
        <w:t>nevyžaduje</w:t>
      </w:r>
      <w:r w:rsidRPr="00185496">
        <w:rPr>
          <w:rFonts w:asciiTheme="minorHAnsi" w:hAnsiTheme="minorHAnsi" w:cstheme="majorHAnsi"/>
        </w:rPr>
        <w:t xml:space="preserve"> od</w:t>
      </w:r>
    </w:p>
    <w:p w14:paraId="00006F47" w14:textId="77777777" w:rsidR="00F7123A" w:rsidRPr="00185496" w:rsidRDefault="00F7123A" w:rsidP="00185496">
      <w:pPr>
        <w:ind w:left="0" w:firstLine="0"/>
        <w:rPr>
          <w:rFonts w:asciiTheme="minorHAnsi" w:hAnsiTheme="minorHAnsi" w:cstheme="majorHAnsi"/>
        </w:rPr>
      </w:pPr>
      <w:r w:rsidRPr="00185496">
        <w:rPr>
          <w:rFonts w:asciiTheme="minorHAnsi" w:hAnsiTheme="minorHAnsi" w:cstheme="majorHAnsi"/>
        </w:rPr>
        <w:t>uchádzačov z dôvodu použitia údajov z informačných systémov verejnej správy predkladať, sú:</w:t>
      </w:r>
    </w:p>
    <w:p w14:paraId="2BB9A8C6" w14:textId="77777777" w:rsidR="00F7123A" w:rsidRPr="00185496" w:rsidRDefault="00F7123A" w:rsidP="00185496">
      <w:pPr>
        <w:ind w:left="0" w:firstLine="0"/>
        <w:rPr>
          <w:rFonts w:asciiTheme="minorHAnsi" w:hAnsiTheme="minorHAnsi" w:cstheme="majorHAnsi"/>
        </w:rPr>
      </w:pPr>
      <w:r w:rsidRPr="00CD412A">
        <w:rPr>
          <w:rFonts w:asciiTheme="minorHAnsi" w:hAnsiTheme="minorHAnsi" w:cstheme="majorHAnsi"/>
          <w:b/>
        </w:rPr>
        <w:t>- doklad o oprávnení</w:t>
      </w:r>
      <w:r w:rsidRPr="00185496">
        <w:rPr>
          <w:rFonts w:asciiTheme="minorHAnsi" w:hAnsiTheme="minorHAnsi" w:cstheme="majorHAnsi"/>
        </w:rPr>
        <w:t xml:space="preserve"> dodávať tovar, </w:t>
      </w:r>
      <w:r w:rsidRPr="00CD412A">
        <w:rPr>
          <w:rFonts w:asciiTheme="minorHAnsi" w:hAnsiTheme="minorHAnsi" w:cstheme="majorHAnsi"/>
          <w:b/>
        </w:rPr>
        <w:t>uskutočňovať stavebné práce</w:t>
      </w:r>
      <w:r w:rsidRPr="00185496">
        <w:rPr>
          <w:rFonts w:asciiTheme="minorHAnsi" w:hAnsiTheme="minorHAnsi" w:cstheme="majorHAnsi"/>
        </w:rPr>
        <w:t xml:space="preserve"> alebo poskytovať službu, ktorý</w:t>
      </w:r>
    </w:p>
    <w:p w14:paraId="0C8C6D54" w14:textId="0A7F3FC5" w:rsidR="00F7123A" w:rsidRPr="00185496" w:rsidRDefault="00F7123A" w:rsidP="00185496">
      <w:pPr>
        <w:ind w:left="0" w:firstLine="0"/>
        <w:rPr>
          <w:rFonts w:asciiTheme="minorHAnsi" w:hAnsiTheme="minorHAnsi" w:cstheme="majorHAnsi"/>
        </w:rPr>
      </w:pPr>
      <w:r w:rsidRPr="00CD412A">
        <w:rPr>
          <w:rFonts w:asciiTheme="minorHAnsi" w:hAnsiTheme="minorHAnsi" w:cstheme="majorHAnsi"/>
          <w:b/>
        </w:rPr>
        <w:t>zodpovedá predmetu zákazky</w:t>
      </w:r>
      <w:r w:rsidRPr="00185496">
        <w:rPr>
          <w:rFonts w:asciiTheme="minorHAnsi" w:hAnsiTheme="minorHAnsi" w:cstheme="majorHAnsi"/>
        </w:rPr>
        <w:t xml:space="preserve"> (§ 32 ods. 2 písm. e) ZVO) </w:t>
      </w:r>
    </w:p>
    <w:p w14:paraId="10CD1B1A" w14:textId="6DD33F34" w:rsidR="00F7123A" w:rsidRPr="00E41D47" w:rsidRDefault="00F7123A" w:rsidP="00185496">
      <w:pPr>
        <w:ind w:left="0" w:firstLine="0"/>
        <w:rPr>
          <w:rFonts w:asciiTheme="minorHAnsi" w:hAnsiTheme="minorHAnsi" w:cstheme="majorHAnsi"/>
          <w:u w:val="single"/>
        </w:rPr>
      </w:pPr>
      <w:r w:rsidRPr="00185496">
        <w:rPr>
          <w:rFonts w:asciiTheme="minorHAnsi" w:hAnsiTheme="minorHAnsi" w:cstheme="majorHAnsi"/>
          <w:b/>
        </w:rPr>
        <w:t>- výpis z registra trestov nie starší ako tri mesiace</w:t>
      </w:r>
      <w:r w:rsidRPr="00185496">
        <w:rPr>
          <w:rFonts w:asciiTheme="minorHAnsi" w:hAnsiTheme="minorHAnsi" w:cstheme="majorHAnsi"/>
        </w:rPr>
        <w:t xml:space="preserve"> (§ 32 ods. 2 písm. a) ZVO) a to za predpokladu, že</w:t>
      </w:r>
      <w:r w:rsidR="00572B38" w:rsidRPr="00185496">
        <w:rPr>
          <w:rFonts w:asciiTheme="minorHAnsi" w:hAnsiTheme="minorHAnsi" w:cstheme="majorHAnsi"/>
        </w:rPr>
        <w:t xml:space="preserve"> </w:t>
      </w:r>
      <w:r w:rsidR="00572B38" w:rsidRPr="00E41D47">
        <w:rPr>
          <w:rFonts w:asciiTheme="minorHAnsi" w:hAnsiTheme="minorHAnsi" w:cstheme="majorHAnsi"/>
          <w:u w:val="single"/>
        </w:rPr>
        <w:t xml:space="preserve">uchádzač </w:t>
      </w:r>
      <w:r w:rsidRPr="00E41D47">
        <w:rPr>
          <w:rFonts w:asciiTheme="minorHAnsi" w:hAnsiTheme="minorHAnsi" w:cstheme="majorHAnsi"/>
          <w:u w:val="single"/>
        </w:rPr>
        <w:t>poskytne verejnému obstarávateľovi údaje potrebné na vyžiadanie výpisu z registra trestov.</w:t>
      </w:r>
    </w:p>
    <w:p w14:paraId="556B2535" w14:textId="77777777" w:rsidR="00F954A9" w:rsidRDefault="00F954A9" w:rsidP="003C0C38">
      <w:pPr>
        <w:rPr>
          <w:u w:val="single"/>
        </w:rPr>
      </w:pPr>
    </w:p>
    <w:p w14:paraId="453B0067" w14:textId="77777777" w:rsidR="003C0C38" w:rsidRPr="00853F2B" w:rsidRDefault="003C0C38" w:rsidP="003C0C38">
      <w:pPr>
        <w:rPr>
          <w:u w:val="single"/>
        </w:rPr>
      </w:pPr>
      <w:r w:rsidRPr="00853F2B">
        <w:rPr>
          <w:u w:val="single"/>
        </w:rPr>
        <w:t>Uchádzač môže preukázať splnenie podmienok účasti osobného postavenia zápisom do zoznamu hospodárskych subjektov, vedenom Úradom pre verejné obstarávanie podľa § 152 zákona o verejnom obstarávaní.</w:t>
      </w:r>
    </w:p>
    <w:p w14:paraId="22873878" w14:textId="77777777" w:rsidR="00F13BD8" w:rsidRPr="00C16AD0" w:rsidRDefault="00F13BD8" w:rsidP="00266529">
      <w:pPr>
        <w:spacing w:after="93" w:line="266" w:lineRule="auto"/>
        <w:ind w:left="0" w:right="0" w:firstLine="0"/>
        <w:rPr>
          <w:color w:val="FF0000"/>
        </w:rPr>
      </w:pPr>
    </w:p>
    <w:p w14:paraId="58565F20" w14:textId="4580A837" w:rsidR="000B179D" w:rsidRPr="000B179D" w:rsidRDefault="00147E56" w:rsidP="00572B38">
      <w:pPr>
        <w:pStyle w:val="Odsekzoznamu"/>
        <w:numPr>
          <w:ilvl w:val="1"/>
          <w:numId w:val="16"/>
        </w:numPr>
        <w:spacing w:line="266" w:lineRule="auto"/>
        <w:rPr>
          <w:rFonts w:asciiTheme="minorHAnsi" w:eastAsia="Times New Roman" w:hAnsiTheme="minorHAnsi" w:cs="Times New Roman"/>
        </w:rPr>
      </w:pPr>
      <w:r w:rsidRPr="00572B38">
        <w:rPr>
          <w:rFonts w:asciiTheme="minorHAnsi" w:hAnsiTheme="minorHAnsi"/>
        </w:rPr>
        <w:t xml:space="preserve">Uchádzač musí preukázať </w:t>
      </w:r>
      <w:r w:rsidRPr="00572B38">
        <w:rPr>
          <w:rFonts w:asciiTheme="minorHAnsi" w:hAnsiTheme="minorHAnsi"/>
          <w:b/>
          <w:u w:val="single"/>
        </w:rPr>
        <w:t>technickú alebo odbornú spôsobilo</w:t>
      </w:r>
      <w:r w:rsidR="00EA5AD2" w:rsidRPr="00572B38">
        <w:rPr>
          <w:rFonts w:asciiTheme="minorHAnsi" w:hAnsiTheme="minorHAnsi"/>
          <w:b/>
          <w:u w:val="single"/>
        </w:rPr>
        <w:t xml:space="preserve">sť podľa </w:t>
      </w:r>
    </w:p>
    <w:p w14:paraId="14713B6F" w14:textId="77777777" w:rsidR="000B179D" w:rsidRPr="000B179D" w:rsidRDefault="000B179D" w:rsidP="00266529">
      <w:pPr>
        <w:ind w:left="0" w:firstLine="0"/>
        <w:rPr>
          <w:sz w:val="24"/>
          <w:szCs w:val="24"/>
        </w:rPr>
      </w:pPr>
    </w:p>
    <w:p w14:paraId="58B39CE4" w14:textId="1B3A78C2" w:rsidR="000B179D" w:rsidRDefault="000B179D" w:rsidP="00266529">
      <w:pPr>
        <w:ind w:left="0" w:firstLine="708"/>
        <w:rPr>
          <w:rFonts w:asciiTheme="minorHAnsi" w:hAnsiTheme="minorHAnsi" w:cstheme="majorHAnsi"/>
          <w:b/>
          <w:u w:val="single"/>
        </w:rPr>
      </w:pPr>
      <w:r w:rsidRPr="000B179D">
        <w:rPr>
          <w:rFonts w:asciiTheme="minorHAnsi" w:hAnsiTheme="minorHAnsi" w:cstheme="majorHAnsi"/>
          <w:b/>
          <w:u w:val="single"/>
        </w:rPr>
        <w:t xml:space="preserve">• </w:t>
      </w:r>
      <w:r w:rsidR="00EA5AD2" w:rsidRPr="000B179D">
        <w:rPr>
          <w:rFonts w:asciiTheme="minorHAnsi" w:hAnsiTheme="minorHAnsi" w:cstheme="majorHAnsi"/>
          <w:b/>
          <w:u w:val="single"/>
        </w:rPr>
        <w:t>§ 34 ods. 1 písm. b) Z</w:t>
      </w:r>
      <w:r w:rsidR="00147E56" w:rsidRPr="000B179D">
        <w:rPr>
          <w:rFonts w:asciiTheme="minorHAnsi" w:hAnsiTheme="minorHAnsi" w:cstheme="majorHAnsi"/>
          <w:b/>
          <w:u w:val="single"/>
        </w:rPr>
        <w:t>VO</w:t>
      </w:r>
    </w:p>
    <w:p w14:paraId="2A4864CD" w14:textId="5632FB64" w:rsidR="00625296" w:rsidRPr="00F23F60" w:rsidRDefault="00625296" w:rsidP="00625296">
      <w:pPr>
        <w:pStyle w:val="Odsekzoznamu"/>
        <w:numPr>
          <w:ilvl w:val="0"/>
          <w:numId w:val="31"/>
        </w:numPr>
        <w:rPr>
          <w:rFonts w:asciiTheme="minorHAnsi" w:hAnsiTheme="minorHAnsi" w:cstheme="majorHAnsi"/>
          <w:b/>
        </w:rPr>
      </w:pPr>
      <w:r w:rsidRPr="00F23F60">
        <w:rPr>
          <w:rFonts w:asciiTheme="minorHAnsi" w:hAnsiTheme="minorHAnsi" w:cstheme="majorHAnsi"/>
          <w:b/>
        </w:rPr>
        <w:t>zoznam stavebných prác uskutočnených za predchádzajúcich 5 rokov od vyhlásenia verejného obstarávania</w:t>
      </w:r>
    </w:p>
    <w:p w14:paraId="24AA62A7" w14:textId="313AFD53" w:rsidR="00147E56" w:rsidRPr="000B179D" w:rsidRDefault="00147E56" w:rsidP="000B179D">
      <w:pPr>
        <w:spacing w:line="266" w:lineRule="auto"/>
        <w:rPr>
          <w:rFonts w:asciiTheme="minorHAnsi" w:eastAsia="Times New Roman" w:hAnsiTheme="minorHAnsi" w:cs="Times New Roman"/>
        </w:rPr>
      </w:pPr>
      <w:r w:rsidRPr="000B179D">
        <w:rPr>
          <w:rFonts w:asciiTheme="minorHAnsi" w:hAnsiTheme="minorHAnsi"/>
        </w:rPr>
        <w:t xml:space="preserve"> Splnenie predmetnej podmienky účasti uchádzač deklaruje </w:t>
      </w:r>
      <w:r w:rsidRPr="000B179D">
        <w:rPr>
          <w:rFonts w:asciiTheme="minorHAnsi" w:eastAsia="Times New Roman" w:hAnsiTheme="minorHAnsi" w:cs="Times New Roman"/>
        </w:rPr>
        <w:t xml:space="preserve">zoznamom stavebných prác </w:t>
      </w:r>
      <w:r w:rsidR="009A79EC" w:rsidRPr="000B179D">
        <w:rPr>
          <w:rFonts w:asciiTheme="minorHAnsi" w:eastAsia="Times New Roman" w:hAnsiTheme="minorHAnsi" w:cs="Times New Roman"/>
        </w:rPr>
        <w:t xml:space="preserve">rovnakého alebo podobného charakteru </w:t>
      </w:r>
      <w:r w:rsidRPr="000B179D">
        <w:rPr>
          <w:rFonts w:asciiTheme="minorHAnsi" w:eastAsia="Times New Roman" w:hAnsiTheme="minorHAnsi" w:cs="Times New Roman"/>
        </w:rPr>
        <w:t xml:space="preserve">uskutočnených za predchádzajúcich </w:t>
      </w:r>
      <w:r w:rsidRPr="000B179D">
        <w:rPr>
          <w:rFonts w:asciiTheme="minorHAnsi" w:eastAsia="Times New Roman" w:hAnsiTheme="minorHAnsi" w:cs="Times New Roman"/>
          <w:b/>
        </w:rPr>
        <w:t>päť rokov</w:t>
      </w:r>
      <w:r w:rsidRPr="000B179D">
        <w:rPr>
          <w:rFonts w:asciiTheme="minorHAnsi" w:eastAsia="Times New Roman" w:hAnsiTheme="minorHAnsi" w:cs="Times New Roman"/>
        </w:rPr>
        <w:t xml:space="preserve"> od vyhlásenia verejného obstarávania s uvedením cien, miest a leh</w:t>
      </w:r>
      <w:r w:rsidR="00572B38" w:rsidRPr="000B179D">
        <w:rPr>
          <w:rFonts w:asciiTheme="minorHAnsi" w:eastAsia="Times New Roman" w:hAnsiTheme="minorHAnsi" w:cs="Times New Roman"/>
        </w:rPr>
        <w:t>ôt uskutočnenia stavebných prác</w:t>
      </w:r>
      <w:r w:rsidR="009A79EC" w:rsidRPr="000B179D">
        <w:rPr>
          <w:rFonts w:asciiTheme="minorHAnsi" w:eastAsia="Times New Roman" w:hAnsiTheme="minorHAnsi" w:cs="Times New Roman"/>
        </w:rPr>
        <w:t>.</w:t>
      </w:r>
      <w:r w:rsidR="00F13BD8" w:rsidRPr="000B179D">
        <w:rPr>
          <w:rFonts w:asciiTheme="minorHAnsi" w:hAnsiTheme="minorHAnsi"/>
        </w:rPr>
        <w:t xml:space="preserve"> , t. j. 5 rokov spätne od uverejnenia Výzvy, </w:t>
      </w:r>
      <w:r w:rsidR="00F13BD8" w:rsidRPr="000B179D">
        <w:rPr>
          <w:rFonts w:asciiTheme="minorHAnsi" w:hAnsiTheme="minorHAnsi"/>
          <w:b/>
        </w:rPr>
        <w:t>minimálne</w:t>
      </w:r>
      <w:r w:rsidR="00F13BD8" w:rsidRPr="000B179D">
        <w:rPr>
          <w:rFonts w:asciiTheme="minorHAnsi" w:hAnsiTheme="minorHAnsi"/>
        </w:rPr>
        <w:t xml:space="preserve"> </w:t>
      </w:r>
      <w:r w:rsidR="00F13BD8" w:rsidRPr="000B179D">
        <w:rPr>
          <w:rFonts w:asciiTheme="minorHAnsi" w:hAnsiTheme="minorHAnsi"/>
          <w:b/>
        </w:rPr>
        <w:t>v hodnote v EUR bez DPH dosahujúcej predpokladanú hodnotu zákazky</w:t>
      </w:r>
      <w:r w:rsidR="000B179D" w:rsidRPr="000B179D">
        <w:rPr>
          <w:rFonts w:asciiTheme="minorHAnsi" w:hAnsiTheme="minorHAnsi"/>
          <w:b/>
        </w:rPr>
        <w:t>.</w:t>
      </w:r>
    </w:p>
    <w:p w14:paraId="601FEC90" w14:textId="11D56E68" w:rsidR="00A60178" w:rsidRPr="0057366D" w:rsidRDefault="009A79EC" w:rsidP="0057366D">
      <w:pPr>
        <w:spacing w:line="266" w:lineRule="auto"/>
        <w:rPr>
          <w:rFonts w:asciiTheme="minorHAnsi" w:hAnsiTheme="minorHAnsi"/>
        </w:rPr>
      </w:pPr>
      <w:r w:rsidRPr="0057366D">
        <w:rPr>
          <w:rFonts w:asciiTheme="minorHAnsi" w:hAnsiTheme="minorHAnsi"/>
        </w:rPr>
        <w:t>Za stavebné práce rovnakého alebo podobného charakteru sa považujú stavebné</w:t>
      </w:r>
      <w:r w:rsidR="002B30C3" w:rsidRPr="0057366D">
        <w:rPr>
          <w:rFonts w:asciiTheme="minorHAnsi" w:hAnsiTheme="minorHAnsi"/>
        </w:rPr>
        <w:t xml:space="preserve"> práce</w:t>
      </w:r>
      <w:r w:rsidRPr="0057366D">
        <w:rPr>
          <w:rFonts w:asciiTheme="minorHAnsi" w:hAnsiTheme="minorHAnsi"/>
        </w:rPr>
        <w:t xml:space="preserve"> </w:t>
      </w:r>
      <w:r w:rsidR="00607047" w:rsidRPr="000107FE">
        <w:rPr>
          <w:rFonts w:asciiTheme="minorHAnsi" w:hAnsiTheme="minorHAnsi"/>
        </w:rPr>
        <w:t>súvisiace s</w:t>
      </w:r>
      <w:r w:rsidR="002B30C3">
        <w:rPr>
          <w:rFonts w:asciiTheme="minorHAnsi" w:hAnsiTheme="minorHAnsi"/>
        </w:rPr>
        <w:t> inžinierskymi stavbami</w:t>
      </w:r>
      <w:r w:rsidR="0057366D">
        <w:rPr>
          <w:rFonts w:asciiTheme="minorHAnsi" w:hAnsiTheme="minorHAnsi"/>
        </w:rPr>
        <w:t xml:space="preserve">- stavba </w:t>
      </w:r>
      <w:r w:rsidR="0057366D" w:rsidRPr="0057366D">
        <w:rPr>
          <w:rFonts w:asciiTheme="minorHAnsi" w:hAnsiTheme="minorHAnsi"/>
        </w:rPr>
        <w:t>kanalizácií a čistiarní odpadových vôd.</w:t>
      </w:r>
    </w:p>
    <w:p w14:paraId="2AFBCBCD" w14:textId="77777777" w:rsidR="009A79EC" w:rsidRPr="00607047" w:rsidRDefault="009A79EC" w:rsidP="00607047">
      <w:pPr>
        <w:spacing w:line="266" w:lineRule="auto"/>
        <w:ind w:left="0" w:firstLine="0"/>
        <w:rPr>
          <w:rFonts w:asciiTheme="minorHAnsi" w:eastAsia="Times New Roman" w:hAnsiTheme="minorHAnsi" w:cs="Times New Roman"/>
        </w:rPr>
      </w:pPr>
    </w:p>
    <w:p w14:paraId="663EC389" w14:textId="1B648419" w:rsidR="00865D8D" w:rsidRDefault="009A79EC" w:rsidP="009A79EC">
      <w:pPr>
        <w:ind w:left="0" w:firstLine="0"/>
        <w:rPr>
          <w:rFonts w:asciiTheme="minorHAnsi" w:hAnsiTheme="minorHAnsi" w:cstheme="majorHAnsi"/>
        </w:rPr>
      </w:pPr>
      <w:r w:rsidRPr="009A79EC">
        <w:rPr>
          <w:rFonts w:asciiTheme="minorHAnsi" w:hAnsiTheme="minorHAnsi" w:cstheme="majorHAnsi"/>
        </w:rPr>
        <w:t xml:space="preserve">Tieto skutočnosti uchádzač preukáže potvrdeniami o uskutočnených stavebných </w:t>
      </w:r>
      <w:r w:rsidR="000B179D">
        <w:rPr>
          <w:rFonts w:asciiTheme="minorHAnsi" w:hAnsiTheme="minorHAnsi" w:cstheme="majorHAnsi"/>
        </w:rPr>
        <w:t xml:space="preserve">prácach potvrdených odberateľom </w:t>
      </w:r>
      <w:r w:rsidRPr="009A79EC">
        <w:rPr>
          <w:rFonts w:asciiTheme="minorHAnsi" w:hAnsiTheme="minorHAnsi" w:cstheme="majorHAnsi"/>
        </w:rPr>
        <w:t>(potvrdenými referenciami), z ktorých bude vyplývať splnenie vyššie uvedených požiadaviek, prípadne inými dôkazovými prostriedkami (preukázanie zmluvného vzťahu, dodacie listy, faktúry doplnené čestným vyhlásením uchádzača  a pod.). Dôkazom môže byť aj referencia v zmysle ZVO. Samotné čestné vyhlásenie potvrdené uchádzačom sa nebude považovať za dostatočný dôkazový prostriedok.</w:t>
      </w:r>
    </w:p>
    <w:p w14:paraId="4B9D68A4" w14:textId="77777777" w:rsidR="00AD6469" w:rsidRDefault="00AD6469" w:rsidP="00842A47">
      <w:pPr>
        <w:ind w:left="0" w:firstLine="0"/>
        <w:rPr>
          <w:rFonts w:asciiTheme="minorHAnsi" w:hAnsiTheme="minorHAnsi" w:cstheme="majorHAnsi"/>
          <w:b/>
          <w:highlight w:val="yellow"/>
          <w:u w:val="single"/>
        </w:rPr>
      </w:pPr>
    </w:p>
    <w:p w14:paraId="7CB1FFD4" w14:textId="53B7ED13" w:rsidR="00AD6469" w:rsidRPr="00AD6469" w:rsidRDefault="00AD6469" w:rsidP="00AD6469">
      <w:pPr>
        <w:ind w:left="0" w:firstLine="708"/>
        <w:rPr>
          <w:rFonts w:asciiTheme="minorHAnsi" w:hAnsiTheme="minorHAnsi" w:cstheme="majorHAnsi"/>
          <w:b/>
          <w:u w:val="single"/>
        </w:rPr>
      </w:pPr>
      <w:r w:rsidRPr="000B179D">
        <w:rPr>
          <w:rFonts w:asciiTheme="minorHAnsi" w:hAnsiTheme="minorHAnsi" w:cstheme="majorHAnsi"/>
          <w:b/>
          <w:u w:val="single"/>
        </w:rPr>
        <w:t>•</w:t>
      </w:r>
      <w:r w:rsidRPr="00AD6469">
        <w:rPr>
          <w:rFonts w:asciiTheme="minorHAnsi" w:hAnsiTheme="minorHAnsi" w:cstheme="majorHAnsi"/>
          <w:b/>
          <w:u w:val="single"/>
        </w:rPr>
        <w:t xml:space="preserve">  § 34 ods. 1 písm. g) ZVO </w:t>
      </w:r>
    </w:p>
    <w:p w14:paraId="475DDBC4" w14:textId="31A7E8E6" w:rsidR="00AD6469" w:rsidRPr="00AD6469" w:rsidRDefault="00AD6469" w:rsidP="00AD6469">
      <w:pPr>
        <w:spacing w:line="266" w:lineRule="auto"/>
        <w:rPr>
          <w:rFonts w:asciiTheme="minorHAnsi" w:hAnsiTheme="minorHAnsi"/>
        </w:rPr>
      </w:pPr>
      <w:r>
        <w:rPr>
          <w:rFonts w:asciiTheme="minorHAnsi" w:hAnsiTheme="minorHAnsi"/>
        </w:rPr>
        <w:t>-</w:t>
      </w:r>
      <w:r w:rsidRPr="00AD6469">
        <w:rPr>
          <w:rFonts w:asciiTheme="minorHAnsi" w:hAnsiTheme="minorHAnsi"/>
        </w:rPr>
        <w:t>predložen</w:t>
      </w:r>
      <w:r w:rsidR="003C23C8">
        <w:rPr>
          <w:rFonts w:asciiTheme="minorHAnsi" w:hAnsiTheme="minorHAnsi"/>
        </w:rPr>
        <w:t>ie</w:t>
      </w:r>
      <w:r w:rsidRPr="00AD6469">
        <w:rPr>
          <w:rFonts w:asciiTheme="minorHAnsi" w:hAnsiTheme="minorHAnsi"/>
        </w:rPr>
        <w:t xml:space="preserve"> údajov o vzdelaní a odbornej praxi alebo o odbornej kvalifikácií osôb určených na plnenie zmluvy alebo riadiacich zamestnancov. Požaduje sa predložiť údaje o odbornej kvalifikácii osôb, ktoré budú zodpovedn</w:t>
      </w:r>
      <w:r w:rsidR="00842A47">
        <w:rPr>
          <w:rFonts w:asciiTheme="minorHAnsi" w:hAnsiTheme="minorHAnsi"/>
        </w:rPr>
        <w:t>é</w:t>
      </w:r>
      <w:r w:rsidRPr="00AD6469">
        <w:rPr>
          <w:rFonts w:asciiTheme="minorHAnsi" w:hAnsiTheme="minorHAnsi"/>
        </w:rPr>
        <w:t xml:space="preserve"> za stavebnú prácu</w:t>
      </w:r>
      <w:r w:rsidR="00842A47">
        <w:rPr>
          <w:rFonts w:asciiTheme="minorHAnsi" w:hAnsiTheme="minorHAnsi"/>
        </w:rPr>
        <w:t xml:space="preserve"> (za predmet plnenia zmluvy).</w:t>
      </w:r>
    </w:p>
    <w:p w14:paraId="76C4BCBA" w14:textId="77777777" w:rsidR="00AD6469" w:rsidRPr="00AD6469" w:rsidRDefault="00AD6469" w:rsidP="00AD6469">
      <w:pPr>
        <w:spacing w:line="266" w:lineRule="auto"/>
        <w:rPr>
          <w:rFonts w:asciiTheme="minorHAnsi" w:hAnsiTheme="minorHAnsi"/>
          <w:u w:val="single"/>
        </w:rPr>
      </w:pPr>
      <w:r w:rsidRPr="00AD6469">
        <w:rPr>
          <w:rFonts w:asciiTheme="minorHAnsi" w:hAnsiTheme="minorHAnsi"/>
          <w:u w:val="single"/>
        </w:rPr>
        <w:t>Minimálna úroveň:</w:t>
      </w:r>
    </w:p>
    <w:p w14:paraId="74891331" w14:textId="77777777" w:rsidR="00AD6469" w:rsidRPr="00AD6469" w:rsidRDefault="00AD6469" w:rsidP="00AD6469">
      <w:pPr>
        <w:ind w:left="0" w:firstLine="0"/>
        <w:rPr>
          <w:rFonts w:asciiTheme="minorHAnsi" w:hAnsiTheme="minorHAnsi" w:cstheme="majorHAnsi"/>
        </w:rPr>
      </w:pPr>
      <w:r w:rsidRPr="00AD6469">
        <w:rPr>
          <w:rFonts w:asciiTheme="minorHAnsi" w:hAnsiTheme="minorHAnsi" w:cstheme="majorHAnsi"/>
        </w:rPr>
        <w:t>Minimálne jedna osoba vo funkcii stavbyvedúceho a musí spĺňať nasledovné minimálne požiadavky:</w:t>
      </w:r>
    </w:p>
    <w:p w14:paraId="49B24718" w14:textId="34A93B7A" w:rsidR="00AD6469" w:rsidRDefault="00AD6469" w:rsidP="00AD6469">
      <w:pPr>
        <w:pStyle w:val="Odsekzoznamu"/>
        <w:numPr>
          <w:ilvl w:val="0"/>
          <w:numId w:val="39"/>
        </w:numPr>
        <w:autoSpaceDE w:val="0"/>
        <w:spacing w:after="0" w:line="251" w:lineRule="exact"/>
        <w:ind w:left="709" w:right="0" w:hanging="425"/>
        <w:contextualSpacing w:val="0"/>
        <w:rPr>
          <w:sz w:val="20"/>
          <w:szCs w:val="20"/>
        </w:rPr>
      </w:pPr>
      <w:r>
        <w:t xml:space="preserve">musí mať odbornú spôsobilosť na výkon stavbyvedúceho v zmysle zákona č. 138/1992 Zb. o autorizovaných architektoch a autorizovaných stavebných inžinieroch v znení neskorších predpisov </w:t>
      </w:r>
    </w:p>
    <w:p w14:paraId="31EC49AC" w14:textId="1D840485" w:rsidR="0062643D" w:rsidRPr="0057366D" w:rsidRDefault="0062643D" w:rsidP="00400A1A">
      <w:pPr>
        <w:spacing w:line="266" w:lineRule="auto"/>
        <w:ind w:left="0" w:firstLine="708"/>
        <w:rPr>
          <w:rFonts w:asciiTheme="minorHAnsi" w:hAnsiTheme="minorHAnsi"/>
        </w:rPr>
      </w:pPr>
      <w:r>
        <w:t xml:space="preserve">na práce </w:t>
      </w:r>
      <w:r w:rsidRPr="000107FE">
        <w:rPr>
          <w:rFonts w:asciiTheme="minorHAnsi" w:hAnsiTheme="minorHAnsi"/>
        </w:rPr>
        <w:t>súvisiace s</w:t>
      </w:r>
      <w:r>
        <w:rPr>
          <w:rFonts w:asciiTheme="minorHAnsi" w:hAnsiTheme="minorHAnsi"/>
        </w:rPr>
        <w:t xml:space="preserve"> inžinierskymi </w:t>
      </w:r>
      <w:r w:rsidR="00400A1A">
        <w:rPr>
          <w:rFonts w:asciiTheme="minorHAnsi" w:hAnsiTheme="minorHAnsi"/>
        </w:rPr>
        <w:t xml:space="preserve"> alebo pozemnými </w:t>
      </w:r>
      <w:r>
        <w:rPr>
          <w:rFonts w:asciiTheme="minorHAnsi" w:hAnsiTheme="minorHAnsi"/>
        </w:rPr>
        <w:t>stavbami</w:t>
      </w:r>
      <w:r w:rsidR="00400A1A">
        <w:rPr>
          <w:rFonts w:asciiTheme="minorHAnsi" w:hAnsiTheme="minorHAnsi"/>
        </w:rPr>
        <w:t>.</w:t>
      </w:r>
    </w:p>
    <w:p w14:paraId="57C24DB8" w14:textId="77777777" w:rsidR="00AD6469" w:rsidRDefault="00AD6469" w:rsidP="00AD6469">
      <w:pPr>
        <w:autoSpaceDE w:val="0"/>
        <w:spacing w:line="251" w:lineRule="exact"/>
        <w:rPr>
          <w:sz w:val="20"/>
          <w:szCs w:val="20"/>
        </w:rPr>
      </w:pPr>
    </w:p>
    <w:p w14:paraId="326B5807" w14:textId="77777777" w:rsidR="00842A47" w:rsidRDefault="00842A47" w:rsidP="00AD6469">
      <w:pPr>
        <w:autoSpaceDE w:val="0"/>
        <w:spacing w:line="251" w:lineRule="exact"/>
        <w:rPr>
          <w:sz w:val="20"/>
          <w:szCs w:val="20"/>
        </w:rPr>
      </w:pPr>
    </w:p>
    <w:p w14:paraId="5B1CE02E" w14:textId="77777777" w:rsidR="00842A47" w:rsidRDefault="00842A47" w:rsidP="00AD6469">
      <w:pPr>
        <w:autoSpaceDE w:val="0"/>
        <w:spacing w:line="251" w:lineRule="exact"/>
        <w:rPr>
          <w:sz w:val="20"/>
          <w:szCs w:val="20"/>
        </w:rPr>
      </w:pPr>
    </w:p>
    <w:p w14:paraId="542C7E68" w14:textId="77777777" w:rsidR="00AD6469" w:rsidRPr="00842A47" w:rsidRDefault="00AD6469" w:rsidP="00AD6469">
      <w:pPr>
        <w:autoSpaceDE w:val="0"/>
        <w:spacing w:line="251" w:lineRule="exact"/>
        <w:rPr>
          <w:b/>
          <w:u w:val="single"/>
        </w:rPr>
      </w:pPr>
      <w:r w:rsidRPr="00842A47">
        <w:rPr>
          <w:b/>
          <w:u w:val="single"/>
        </w:rPr>
        <w:lastRenderedPageBreak/>
        <w:t>Uchádzač predloží:</w:t>
      </w:r>
    </w:p>
    <w:p w14:paraId="49FA5191" w14:textId="462BCA8F" w:rsidR="00AD6469" w:rsidRDefault="00AD6469" w:rsidP="00AD6469">
      <w:pPr>
        <w:pStyle w:val="Odsekzoznamu"/>
        <w:numPr>
          <w:ilvl w:val="0"/>
          <w:numId w:val="40"/>
        </w:numPr>
        <w:autoSpaceDE w:val="0"/>
        <w:spacing w:after="0" w:line="251" w:lineRule="exact"/>
        <w:ind w:left="720" w:right="0"/>
        <w:contextualSpacing w:val="0"/>
        <w:rPr>
          <w:sz w:val="20"/>
          <w:szCs w:val="20"/>
        </w:rPr>
      </w:pPr>
      <w:r>
        <w:t>doklad o oprávnení vykonávať činnosť stavbyvedúceho pre inžinierske</w:t>
      </w:r>
      <w:r w:rsidR="00400A1A">
        <w:t xml:space="preserve"> alebo pozemné</w:t>
      </w:r>
      <w:r>
        <w:t xml:space="preserve"> stavby vydaný Slovenskou komoro</w:t>
      </w:r>
      <w:r w:rsidR="00C67AE9">
        <w:t xml:space="preserve">u stavebných inžinierov (SKSI) </w:t>
      </w:r>
      <w:bookmarkStart w:id="4" w:name="_GoBack"/>
      <w:bookmarkEnd w:id="4"/>
      <w:r>
        <w:t>, resp. doklad o ekvivalentnej odbornej spôsobilosti podľa právnych predpisov platných v mieste sídla/adresy tejto osoby</w:t>
      </w:r>
      <w:r w:rsidR="00C67AE9">
        <w:t>.</w:t>
      </w:r>
    </w:p>
    <w:p w14:paraId="6E1852EE" w14:textId="77777777" w:rsidR="00AD6469" w:rsidRDefault="00AD6469" w:rsidP="00AD6469">
      <w:pPr>
        <w:autoSpaceDE w:val="0"/>
        <w:spacing w:line="251" w:lineRule="exact"/>
        <w:rPr>
          <w:sz w:val="20"/>
          <w:szCs w:val="20"/>
        </w:rPr>
      </w:pPr>
    </w:p>
    <w:p w14:paraId="36325B57" w14:textId="2D586019" w:rsidR="00AD6469" w:rsidRPr="00AD6469" w:rsidRDefault="00842A47" w:rsidP="00AD6469">
      <w:pPr>
        <w:autoSpaceDE w:val="0"/>
        <w:spacing w:line="251" w:lineRule="exact"/>
      </w:pPr>
      <w:r>
        <w:rPr>
          <w:b/>
          <w:bCs/>
        </w:rPr>
        <w:t>1.</w:t>
      </w:r>
      <w:r w:rsidR="00AD6469" w:rsidRPr="00AD6469">
        <w:t>   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uskutočňovať stavebné práce</w:t>
      </w:r>
      <w:r w:rsidR="00AD6469">
        <w:t xml:space="preserve"> </w:t>
      </w:r>
      <w:r w:rsidR="00AD6469" w:rsidRPr="00AD6469">
        <w:t xml:space="preserve">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00AD6469" w:rsidRPr="00AD6469">
        <w:t>ust</w:t>
      </w:r>
      <w:proofErr w:type="spellEnd"/>
      <w:r w:rsidR="00AD6469" w:rsidRPr="00AD6469">
        <w:t xml:space="preserve">. § 32 ods. 2 ZVO, oprávnenie uskutočňovať stavebné práce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00AD6469" w:rsidRPr="00AD6469">
        <w:t>ust</w:t>
      </w:r>
      <w:proofErr w:type="spellEnd"/>
      <w:r w:rsidR="00AD6469" w:rsidRPr="00AD6469">
        <w:t>. § 34 ods. 1 písm. g), ZVO uchádzač alebo záujemca môže využiť kapacity inej osoby len, ak táto bude reálne vykonávať stavebné práce  na ktoré sa kapacity vyžadujú.</w:t>
      </w:r>
    </w:p>
    <w:p w14:paraId="44E6DB37" w14:textId="77777777" w:rsidR="00AD6469" w:rsidRPr="00AD6469" w:rsidRDefault="00AD6469" w:rsidP="00AD6469">
      <w:pPr>
        <w:autoSpaceDE w:val="0"/>
        <w:rPr>
          <w:b/>
          <w:bCs/>
          <w:lang w:eastAsia="cs-CZ"/>
        </w:rPr>
      </w:pPr>
    </w:p>
    <w:p w14:paraId="70C44526" w14:textId="77777777" w:rsidR="00AD6469" w:rsidRPr="00073BDF" w:rsidRDefault="00AD6469" w:rsidP="00842A47">
      <w:pPr>
        <w:ind w:left="0" w:firstLine="0"/>
        <w:rPr>
          <w:rFonts w:asciiTheme="minorHAnsi" w:hAnsiTheme="minorHAnsi" w:cstheme="majorHAnsi"/>
          <w:b/>
          <w:highlight w:val="yellow"/>
          <w:u w:val="single"/>
        </w:rPr>
      </w:pPr>
    </w:p>
    <w:p w14:paraId="029565CD" w14:textId="0FC533C5" w:rsidR="00961524" w:rsidRDefault="00AC2060" w:rsidP="00044868">
      <w:pPr>
        <w:pStyle w:val="Nadpis1"/>
        <w:numPr>
          <w:ilvl w:val="0"/>
          <w:numId w:val="22"/>
        </w:numPr>
        <w:spacing w:line="266" w:lineRule="auto"/>
        <w:ind w:left="705" w:right="273"/>
      </w:pPr>
      <w:bookmarkStart w:id="5" w:name="_Toc12166"/>
      <w:r>
        <w:t>O</w:t>
      </w:r>
      <w:r w:rsidR="004C25A6">
        <w:t>bsah ponuky</w:t>
      </w:r>
      <w:r w:rsidR="004C25A6">
        <w:rPr>
          <w:b w:val="0"/>
        </w:rPr>
        <w:t xml:space="preserve"> </w:t>
      </w:r>
      <w:bookmarkEnd w:id="5"/>
    </w:p>
    <w:p w14:paraId="19E49996" w14:textId="0D26513A" w:rsidR="00640907" w:rsidRPr="00640907" w:rsidRDefault="004C25A6" w:rsidP="00044868">
      <w:pPr>
        <w:pStyle w:val="Odsekzoznamu"/>
        <w:numPr>
          <w:ilvl w:val="1"/>
          <w:numId w:val="22"/>
        </w:numPr>
        <w:spacing w:after="52" w:line="266" w:lineRule="auto"/>
        <w:ind w:right="0"/>
        <w:jc w:val="left"/>
      </w:pPr>
      <w:r w:rsidRPr="00AC2060">
        <w:t xml:space="preserve">Ponuka </w:t>
      </w:r>
      <w:r w:rsidR="00AC2060">
        <w:t>musí</w:t>
      </w:r>
      <w:r w:rsidRPr="00AC2060">
        <w:t xml:space="preserve"> obsahovať: </w:t>
      </w:r>
    </w:p>
    <w:p w14:paraId="71E4C73C" w14:textId="77777777" w:rsidR="00640907" w:rsidRPr="000951E8" w:rsidRDefault="00640907" w:rsidP="00640907">
      <w:pPr>
        <w:numPr>
          <w:ilvl w:val="0"/>
          <w:numId w:val="1"/>
        </w:numPr>
        <w:spacing w:after="7" w:line="266" w:lineRule="auto"/>
        <w:ind w:right="274" w:hanging="360"/>
        <w:rPr>
          <w:b/>
          <w:color w:val="auto"/>
          <w:u w:val="single"/>
        </w:rPr>
      </w:pPr>
      <w:r w:rsidRPr="000951E8">
        <w:rPr>
          <w:b/>
          <w:color w:val="auto"/>
          <w:u w:val="single"/>
        </w:rPr>
        <w:t>titulný list,</w:t>
      </w:r>
      <w:r w:rsidRPr="000951E8">
        <w:rPr>
          <w:color w:val="auto"/>
          <w:u w:val="single"/>
        </w:rPr>
        <w:t xml:space="preserve"> v ktorom musí byť uvedené meno a priezvisko kontaktnej osoby, telefónny kontakt a emailová adresa, prostredníctvom ktorej bude môcť verejný obstarávateľ s uchádzačom komunikovať, obchodné meno uchádzača a označenie súťaže, </w:t>
      </w:r>
      <w:r w:rsidRPr="000951E8">
        <w:rPr>
          <w:b/>
          <w:color w:val="auto"/>
          <w:u w:val="single"/>
        </w:rPr>
        <w:t xml:space="preserve">(Príloha č.1 Výzvy - Krycí list ponuky), </w:t>
      </w:r>
    </w:p>
    <w:p w14:paraId="70BC4E64" w14:textId="77777777" w:rsidR="00640907" w:rsidRDefault="00640907" w:rsidP="00640907">
      <w:pPr>
        <w:spacing w:after="7" w:line="266" w:lineRule="auto"/>
        <w:ind w:left="1428" w:right="274" w:firstLine="0"/>
        <w:rPr>
          <w:color w:val="FF0000"/>
          <w:u w:val="single"/>
        </w:rPr>
      </w:pPr>
    </w:p>
    <w:p w14:paraId="18F35A1B" w14:textId="77777777" w:rsidR="00640907" w:rsidRPr="003A3FD9" w:rsidRDefault="00640907" w:rsidP="00640907">
      <w:pPr>
        <w:numPr>
          <w:ilvl w:val="0"/>
          <w:numId w:val="1"/>
        </w:numPr>
        <w:spacing w:after="45" w:line="266" w:lineRule="auto"/>
        <w:ind w:right="274" w:hanging="360"/>
        <w:rPr>
          <w:u w:val="single"/>
        </w:rPr>
      </w:pPr>
      <w:r w:rsidRPr="003A3FD9">
        <w:rPr>
          <w:u w:val="single"/>
        </w:rPr>
        <w:t>dokumenty ktorými uchádzač alebo skupina uchádzačov preukazuje splnenie podmienok účasti týkajúcich sa osobného postavenia a technickej alebo odbornej spôsobilosti</w:t>
      </w:r>
      <w:r>
        <w:rPr>
          <w:u w:val="single"/>
        </w:rPr>
        <w:t xml:space="preserve"> podľa bodu 14</w:t>
      </w:r>
      <w:r w:rsidRPr="003A3FD9">
        <w:rPr>
          <w:u w:val="single"/>
        </w:rPr>
        <w:t xml:space="preserve"> Výzvy, </w:t>
      </w:r>
    </w:p>
    <w:p w14:paraId="5A3A4B5C" w14:textId="77777777" w:rsidR="00640907" w:rsidRPr="00640907" w:rsidRDefault="00640907" w:rsidP="00640907">
      <w:pPr>
        <w:spacing w:after="45" w:line="266" w:lineRule="auto"/>
        <w:ind w:left="0" w:right="274" w:firstLine="0"/>
        <w:rPr>
          <w:color w:val="FF0000"/>
          <w:u w:val="single"/>
        </w:rPr>
      </w:pPr>
    </w:p>
    <w:p w14:paraId="0969FB24" w14:textId="18AA7200" w:rsidR="00640907" w:rsidRDefault="00640907" w:rsidP="00640907">
      <w:pPr>
        <w:numPr>
          <w:ilvl w:val="0"/>
          <w:numId w:val="1"/>
        </w:numPr>
        <w:spacing w:after="43" w:line="266" w:lineRule="auto"/>
        <w:ind w:right="274" w:hanging="360"/>
        <w:rPr>
          <w:color w:val="auto"/>
          <w:u w:val="single"/>
        </w:rPr>
      </w:pPr>
      <w:r w:rsidRPr="000951E8">
        <w:rPr>
          <w:b/>
          <w:color w:val="auto"/>
          <w:u w:val="single"/>
        </w:rPr>
        <w:t xml:space="preserve">návrh na plnenie kritérií </w:t>
      </w:r>
      <w:r w:rsidRPr="000951E8">
        <w:rPr>
          <w:color w:val="auto"/>
          <w:u w:val="single"/>
        </w:rPr>
        <w:t xml:space="preserve">uchádzača,  vložený do systému JOSEPHINE </w:t>
      </w:r>
      <w:r w:rsidRPr="000951E8">
        <w:rPr>
          <w:b/>
          <w:color w:val="auto"/>
          <w:u w:val="single"/>
        </w:rPr>
        <w:t xml:space="preserve">(Príloha č. </w:t>
      </w:r>
      <w:r w:rsidR="00F826A4" w:rsidRPr="000951E8">
        <w:rPr>
          <w:b/>
          <w:color w:val="auto"/>
          <w:u w:val="single"/>
        </w:rPr>
        <w:t>2</w:t>
      </w:r>
      <w:r w:rsidRPr="000951E8">
        <w:rPr>
          <w:b/>
          <w:color w:val="auto"/>
          <w:u w:val="single"/>
        </w:rPr>
        <w:t xml:space="preserve"> Výzvy)</w:t>
      </w:r>
      <w:r w:rsidRPr="000951E8">
        <w:rPr>
          <w:color w:val="auto"/>
          <w:u w:val="single"/>
        </w:rPr>
        <w:t xml:space="preserve"> vo formáte .</w:t>
      </w:r>
      <w:proofErr w:type="spellStart"/>
      <w:r w:rsidRPr="000951E8">
        <w:rPr>
          <w:color w:val="auto"/>
          <w:u w:val="single"/>
        </w:rPr>
        <w:t>pdf</w:t>
      </w:r>
      <w:proofErr w:type="spellEnd"/>
      <w:r w:rsidRPr="000951E8">
        <w:rPr>
          <w:color w:val="auto"/>
          <w:u w:val="single"/>
        </w:rPr>
        <w:t>. Tento dokument musí byť podpísaný štatutárnym zástupcom alebo osobou oprávnenou konať za uchádzača,</w:t>
      </w:r>
    </w:p>
    <w:p w14:paraId="0E67ECD2" w14:textId="77777777" w:rsidR="00073BDF" w:rsidRDefault="00073BDF" w:rsidP="00073BDF">
      <w:pPr>
        <w:pStyle w:val="Odsekzoznamu"/>
        <w:rPr>
          <w:color w:val="auto"/>
          <w:u w:val="single"/>
        </w:rPr>
      </w:pPr>
    </w:p>
    <w:p w14:paraId="11734698" w14:textId="430F475F" w:rsidR="00073BDF" w:rsidRPr="00A46A08" w:rsidRDefault="00A46A08" w:rsidP="00073BDF">
      <w:pPr>
        <w:numPr>
          <w:ilvl w:val="0"/>
          <w:numId w:val="1"/>
        </w:numPr>
        <w:spacing w:after="42" w:line="266" w:lineRule="auto"/>
        <w:ind w:right="274" w:hanging="360"/>
        <w:rPr>
          <w:b/>
          <w:color w:val="auto"/>
          <w:u w:val="single"/>
        </w:rPr>
      </w:pPr>
      <w:r>
        <w:rPr>
          <w:b/>
          <w:color w:val="auto"/>
          <w:u w:val="single"/>
        </w:rPr>
        <w:t>č</w:t>
      </w:r>
      <w:r w:rsidR="00073BDF" w:rsidRPr="00A46A08">
        <w:rPr>
          <w:b/>
          <w:color w:val="auto"/>
          <w:u w:val="single"/>
        </w:rPr>
        <w:t>estné vyhlásenie</w:t>
      </w:r>
      <w:r w:rsidR="00073BDF" w:rsidRPr="00A46A08">
        <w:rPr>
          <w:color w:val="auto"/>
          <w:u w:val="single"/>
        </w:rPr>
        <w:t xml:space="preserve"> k preukázaniu podmienok účasti </w:t>
      </w:r>
      <w:r w:rsidR="00073BDF" w:rsidRPr="00A46A08">
        <w:rPr>
          <w:b/>
          <w:color w:val="auto"/>
          <w:u w:val="single"/>
        </w:rPr>
        <w:t>(Príloha č.</w:t>
      </w:r>
      <w:r w:rsidRPr="00A46A08">
        <w:rPr>
          <w:b/>
          <w:color w:val="auto"/>
          <w:u w:val="single"/>
        </w:rPr>
        <w:t>5</w:t>
      </w:r>
      <w:r w:rsidR="00073BDF" w:rsidRPr="00A46A08">
        <w:rPr>
          <w:b/>
          <w:color w:val="auto"/>
          <w:u w:val="single"/>
        </w:rPr>
        <w:t xml:space="preserve"> Výzvy)</w:t>
      </w:r>
    </w:p>
    <w:p w14:paraId="2634023B" w14:textId="77777777" w:rsidR="00640907" w:rsidRDefault="00640907" w:rsidP="00582483">
      <w:pPr>
        <w:spacing w:after="42" w:line="266" w:lineRule="auto"/>
        <w:ind w:left="0" w:right="274" w:firstLine="0"/>
        <w:rPr>
          <w:color w:val="FF0000"/>
          <w:u w:val="single"/>
        </w:rPr>
      </w:pPr>
    </w:p>
    <w:p w14:paraId="3D4837F9" w14:textId="5921BFE2" w:rsidR="00640907" w:rsidRPr="00A46A08" w:rsidRDefault="00197682" w:rsidP="00640907">
      <w:pPr>
        <w:numPr>
          <w:ilvl w:val="0"/>
          <w:numId w:val="1"/>
        </w:numPr>
        <w:spacing w:after="42" w:line="266" w:lineRule="auto"/>
        <w:ind w:right="274" w:hanging="360"/>
        <w:rPr>
          <w:color w:val="auto"/>
          <w:u w:val="single"/>
        </w:rPr>
      </w:pPr>
      <w:r w:rsidRPr="00A46A08">
        <w:rPr>
          <w:color w:val="auto"/>
          <w:u w:val="single"/>
        </w:rPr>
        <w:t xml:space="preserve"> </w:t>
      </w:r>
      <w:r w:rsidR="00640907" w:rsidRPr="00A46A08">
        <w:rPr>
          <w:color w:val="auto"/>
          <w:u w:val="single"/>
        </w:rPr>
        <w:t>ocenen</w:t>
      </w:r>
      <w:r w:rsidR="00A46A08" w:rsidRPr="00A46A08">
        <w:rPr>
          <w:color w:val="auto"/>
          <w:u w:val="single"/>
        </w:rPr>
        <w:t>ý</w:t>
      </w:r>
      <w:r w:rsidR="00640907" w:rsidRPr="00A46A08">
        <w:rPr>
          <w:color w:val="auto"/>
          <w:u w:val="single"/>
        </w:rPr>
        <w:t xml:space="preserve"> </w:t>
      </w:r>
      <w:r w:rsidR="008B7053" w:rsidRPr="00A46A08">
        <w:rPr>
          <w:color w:val="auto"/>
          <w:u w:val="single"/>
        </w:rPr>
        <w:t>V</w:t>
      </w:r>
      <w:r w:rsidR="00640907" w:rsidRPr="00A46A08">
        <w:rPr>
          <w:color w:val="auto"/>
          <w:u w:val="single"/>
        </w:rPr>
        <w:t>ýkaz</w:t>
      </w:r>
      <w:r w:rsidR="00047D50" w:rsidRPr="00A46A08">
        <w:rPr>
          <w:color w:val="auto"/>
          <w:u w:val="single"/>
        </w:rPr>
        <w:t xml:space="preserve"> výmer </w:t>
      </w:r>
      <w:r w:rsidR="00640907" w:rsidRPr="00A46A08">
        <w:rPr>
          <w:b/>
          <w:color w:val="auto"/>
          <w:u w:val="single"/>
        </w:rPr>
        <w:t>(</w:t>
      </w:r>
      <w:r w:rsidR="00F826A4" w:rsidRPr="00A46A08">
        <w:rPr>
          <w:b/>
          <w:color w:val="auto"/>
          <w:u w:val="single"/>
        </w:rPr>
        <w:t>P</w:t>
      </w:r>
      <w:r w:rsidR="00047D50" w:rsidRPr="00A46A08">
        <w:rPr>
          <w:b/>
          <w:color w:val="auto"/>
          <w:u w:val="single"/>
        </w:rPr>
        <w:t>ríloh</w:t>
      </w:r>
      <w:r w:rsidR="00A46A08" w:rsidRPr="00A46A08">
        <w:rPr>
          <w:b/>
          <w:color w:val="auto"/>
          <w:u w:val="single"/>
        </w:rPr>
        <w:t>a</w:t>
      </w:r>
      <w:r w:rsidR="00711709" w:rsidRPr="00A46A08">
        <w:rPr>
          <w:b/>
          <w:color w:val="auto"/>
          <w:u w:val="single"/>
        </w:rPr>
        <w:t xml:space="preserve"> č.</w:t>
      </w:r>
      <w:r w:rsidR="00A46A08" w:rsidRPr="00A46A08">
        <w:rPr>
          <w:b/>
          <w:color w:val="auto"/>
          <w:u w:val="single"/>
        </w:rPr>
        <w:t>4</w:t>
      </w:r>
      <w:r w:rsidR="00711709" w:rsidRPr="00A46A08">
        <w:rPr>
          <w:b/>
          <w:color w:val="auto"/>
          <w:u w:val="single"/>
        </w:rPr>
        <w:t xml:space="preserve"> </w:t>
      </w:r>
      <w:r w:rsidR="00A46A08" w:rsidRPr="00A46A08">
        <w:rPr>
          <w:b/>
          <w:color w:val="auto"/>
          <w:u w:val="single"/>
        </w:rPr>
        <w:t>V</w:t>
      </w:r>
      <w:r w:rsidR="00640907" w:rsidRPr="00A46A08">
        <w:rPr>
          <w:b/>
          <w:color w:val="auto"/>
          <w:u w:val="single"/>
        </w:rPr>
        <w:t>ýzvy</w:t>
      </w:r>
      <w:r w:rsidR="00047D50" w:rsidRPr="00A46A08">
        <w:rPr>
          <w:color w:val="auto"/>
          <w:u w:val="single"/>
        </w:rPr>
        <w:t>) vo formáte</w:t>
      </w:r>
      <w:r w:rsidR="0057366D">
        <w:rPr>
          <w:color w:val="auto"/>
          <w:u w:val="single"/>
        </w:rPr>
        <w:t xml:space="preserve">.pdf a </w:t>
      </w:r>
      <w:r w:rsidR="00640907" w:rsidRPr="00A46A08">
        <w:rPr>
          <w:color w:val="auto"/>
          <w:u w:val="single"/>
        </w:rPr>
        <w:t>.</w:t>
      </w:r>
      <w:proofErr w:type="spellStart"/>
      <w:r w:rsidR="00640907" w:rsidRPr="00A46A08">
        <w:rPr>
          <w:color w:val="auto"/>
          <w:u w:val="single"/>
        </w:rPr>
        <w:t>xls</w:t>
      </w:r>
      <w:proofErr w:type="spellEnd"/>
      <w:r w:rsidR="00640907" w:rsidRPr="00A46A08">
        <w:rPr>
          <w:color w:val="auto"/>
          <w:u w:val="single"/>
        </w:rPr>
        <w:t>, korešpondujúc</w:t>
      </w:r>
      <w:r w:rsidRPr="00A46A08">
        <w:rPr>
          <w:color w:val="auto"/>
          <w:u w:val="single"/>
        </w:rPr>
        <w:t>e</w:t>
      </w:r>
      <w:r w:rsidR="00640907" w:rsidRPr="00A46A08">
        <w:rPr>
          <w:color w:val="auto"/>
          <w:u w:val="single"/>
        </w:rPr>
        <w:t xml:space="preserve"> s návrhom na plnenie kritérií,</w:t>
      </w:r>
    </w:p>
    <w:p w14:paraId="7C10440E" w14:textId="77777777" w:rsidR="00F954A9" w:rsidRPr="00640907" w:rsidRDefault="00F954A9" w:rsidP="00640907">
      <w:pPr>
        <w:spacing w:after="42" w:line="266" w:lineRule="auto"/>
        <w:ind w:left="0" w:right="274" w:firstLine="0"/>
        <w:rPr>
          <w:color w:val="FF0000"/>
          <w:u w:val="single"/>
        </w:rPr>
      </w:pPr>
    </w:p>
    <w:p w14:paraId="34464AE8" w14:textId="2CAC3F03" w:rsidR="00640907" w:rsidRPr="000951E8" w:rsidRDefault="00640907" w:rsidP="00640907">
      <w:pPr>
        <w:numPr>
          <w:ilvl w:val="0"/>
          <w:numId w:val="1"/>
        </w:numPr>
        <w:spacing w:after="42" w:line="266" w:lineRule="auto"/>
        <w:ind w:right="274" w:hanging="360"/>
        <w:rPr>
          <w:color w:val="auto"/>
          <w:u w:val="single"/>
        </w:rPr>
      </w:pPr>
      <w:r w:rsidRPr="00047D50">
        <w:rPr>
          <w:b/>
          <w:color w:val="auto"/>
          <w:u w:val="single"/>
        </w:rPr>
        <w:t>predbežný Harmonogram</w:t>
      </w:r>
      <w:r w:rsidRPr="000951E8">
        <w:rPr>
          <w:color w:val="auto"/>
          <w:u w:val="single"/>
        </w:rPr>
        <w:t xml:space="preserve"> realizácie prác v podrobnosti na kalendárne dni</w:t>
      </w:r>
    </w:p>
    <w:p w14:paraId="07B465F9" w14:textId="77777777" w:rsidR="00640907" w:rsidRPr="00640907" w:rsidRDefault="00640907" w:rsidP="00640907">
      <w:pPr>
        <w:spacing w:after="90" w:line="259" w:lineRule="auto"/>
        <w:ind w:left="0" w:right="0" w:firstLine="0"/>
        <w:jc w:val="left"/>
        <w:rPr>
          <w:color w:val="FF0000"/>
        </w:rPr>
      </w:pPr>
    </w:p>
    <w:p w14:paraId="340F2601" w14:textId="2320194E" w:rsidR="00B803F5" w:rsidRPr="00B803F5" w:rsidRDefault="00B803F5" w:rsidP="00B803F5">
      <w:pPr>
        <w:pStyle w:val="tl1"/>
        <w:numPr>
          <w:ilvl w:val="0"/>
          <w:numId w:val="1"/>
        </w:numPr>
        <w:ind w:hanging="375"/>
        <w:rPr>
          <w:rFonts w:asciiTheme="minorHAnsi" w:hAnsiTheme="minorHAnsi" w:cs="Times New Roman"/>
          <w:sz w:val="22"/>
          <w:szCs w:val="22"/>
          <w:u w:val="single"/>
        </w:rPr>
      </w:pPr>
      <w:r w:rsidRPr="00116F4D">
        <w:rPr>
          <w:rFonts w:asciiTheme="minorHAnsi" w:hAnsiTheme="minorHAnsi" w:cs="Times New Roman"/>
          <w:sz w:val="22"/>
          <w:szCs w:val="22"/>
          <w:u w:val="single"/>
        </w:rPr>
        <w:t>prehľad ekvivalentných materiálov, výrob</w:t>
      </w:r>
      <w:r>
        <w:rPr>
          <w:rFonts w:asciiTheme="minorHAnsi" w:hAnsiTheme="minorHAnsi" w:cs="Times New Roman"/>
          <w:sz w:val="22"/>
          <w:szCs w:val="22"/>
          <w:u w:val="single"/>
        </w:rPr>
        <w:t>kov a zariadení, ak je potrebný.</w:t>
      </w:r>
    </w:p>
    <w:p w14:paraId="39F82207" w14:textId="77777777" w:rsidR="00755248" w:rsidRPr="0095602D" w:rsidRDefault="00755248" w:rsidP="00755248">
      <w:pPr>
        <w:spacing w:after="42" w:line="266" w:lineRule="auto"/>
        <w:ind w:left="0" w:right="274" w:firstLine="0"/>
        <w:rPr>
          <w:color w:val="auto"/>
          <w:u w:val="single"/>
        </w:rPr>
      </w:pPr>
    </w:p>
    <w:p w14:paraId="6D40BC17" w14:textId="77777777" w:rsidR="00961524" w:rsidRPr="0095602D" w:rsidRDefault="004C25A6" w:rsidP="00044868">
      <w:pPr>
        <w:pStyle w:val="Nadpis1"/>
        <w:numPr>
          <w:ilvl w:val="0"/>
          <w:numId w:val="22"/>
        </w:numPr>
        <w:ind w:left="705" w:right="273"/>
        <w:rPr>
          <w:b w:val="0"/>
          <w:color w:val="auto"/>
        </w:rPr>
      </w:pPr>
      <w:bookmarkStart w:id="6" w:name="_Toc12167"/>
      <w:r w:rsidRPr="0095602D">
        <w:rPr>
          <w:color w:val="auto"/>
        </w:rPr>
        <w:lastRenderedPageBreak/>
        <w:t>Lehota na predkladanie ponúk</w:t>
      </w:r>
      <w:r w:rsidRPr="0095602D">
        <w:rPr>
          <w:b w:val="0"/>
          <w:color w:val="auto"/>
        </w:rPr>
        <w:t xml:space="preserve"> </w:t>
      </w:r>
      <w:bookmarkEnd w:id="6"/>
    </w:p>
    <w:p w14:paraId="677CBE08" w14:textId="02D74327" w:rsidR="00961524" w:rsidRPr="0095602D" w:rsidRDefault="004C25A6" w:rsidP="00044868">
      <w:pPr>
        <w:pStyle w:val="Odsekzoznamu"/>
        <w:numPr>
          <w:ilvl w:val="1"/>
          <w:numId w:val="22"/>
        </w:numPr>
        <w:spacing w:after="10"/>
        <w:ind w:right="273"/>
        <w:rPr>
          <w:color w:val="auto"/>
        </w:rPr>
      </w:pPr>
      <w:r w:rsidRPr="0095602D">
        <w:rPr>
          <w:color w:val="auto"/>
        </w:rPr>
        <w:t xml:space="preserve">Ponuky musia byť </w:t>
      </w:r>
      <w:r w:rsidRPr="0095602D">
        <w:rPr>
          <w:b/>
          <w:color w:val="auto"/>
        </w:rPr>
        <w:t>d</w:t>
      </w:r>
      <w:r w:rsidR="00A2347C" w:rsidRPr="0095602D">
        <w:rPr>
          <w:b/>
          <w:color w:val="auto"/>
        </w:rPr>
        <w:t>oručené do</w:t>
      </w:r>
      <w:r w:rsidR="00AE2804" w:rsidRPr="0095602D">
        <w:rPr>
          <w:b/>
          <w:color w:val="auto"/>
        </w:rPr>
        <w:t xml:space="preserve"> </w:t>
      </w:r>
      <w:r w:rsidR="0057366D">
        <w:rPr>
          <w:b/>
          <w:color w:val="FF0000"/>
          <w:u w:val="single"/>
        </w:rPr>
        <w:t>1</w:t>
      </w:r>
      <w:r w:rsidR="003C23C8">
        <w:rPr>
          <w:b/>
          <w:color w:val="FF0000"/>
          <w:u w:val="single"/>
        </w:rPr>
        <w:t>4</w:t>
      </w:r>
      <w:r w:rsidR="00582483" w:rsidRPr="0095602D">
        <w:rPr>
          <w:b/>
          <w:color w:val="FF0000"/>
          <w:u w:val="single"/>
        </w:rPr>
        <w:t>.0</w:t>
      </w:r>
      <w:r w:rsidR="00607047">
        <w:rPr>
          <w:b/>
          <w:color w:val="FF0000"/>
          <w:u w:val="single"/>
        </w:rPr>
        <w:t>5</w:t>
      </w:r>
      <w:r w:rsidR="00AE2804" w:rsidRPr="0095602D">
        <w:rPr>
          <w:b/>
          <w:color w:val="FF0000"/>
          <w:u w:val="single"/>
        </w:rPr>
        <w:t>.</w:t>
      </w:r>
      <w:r w:rsidR="00CD6A5F" w:rsidRPr="0095602D">
        <w:rPr>
          <w:b/>
          <w:color w:val="FF0000"/>
          <w:u w:val="single"/>
        </w:rPr>
        <w:t>201</w:t>
      </w:r>
      <w:r w:rsidR="00582483" w:rsidRPr="0095602D">
        <w:rPr>
          <w:b/>
          <w:color w:val="FF0000"/>
          <w:u w:val="single"/>
        </w:rPr>
        <w:t>9</w:t>
      </w:r>
      <w:r w:rsidR="00CD6A5F" w:rsidRPr="0095602D">
        <w:rPr>
          <w:b/>
          <w:color w:val="FF0000"/>
          <w:u w:val="single"/>
        </w:rPr>
        <w:t xml:space="preserve"> do </w:t>
      </w:r>
      <w:r w:rsidR="000951E8" w:rsidRPr="0095602D">
        <w:rPr>
          <w:b/>
          <w:color w:val="FF0000"/>
          <w:u w:val="single"/>
        </w:rPr>
        <w:t>09</w:t>
      </w:r>
      <w:r w:rsidR="00CD6A5F" w:rsidRPr="0095602D">
        <w:rPr>
          <w:b/>
          <w:color w:val="FF0000"/>
          <w:u w:val="single"/>
        </w:rPr>
        <w:t>:</w:t>
      </w:r>
      <w:r w:rsidRPr="0095602D">
        <w:rPr>
          <w:b/>
          <w:color w:val="FF0000"/>
          <w:u w:val="single"/>
        </w:rPr>
        <w:t>00</w:t>
      </w:r>
      <w:r w:rsidR="00CD6A5F" w:rsidRPr="0095602D">
        <w:rPr>
          <w:b/>
          <w:color w:val="FF0000"/>
          <w:u w:val="single"/>
        </w:rPr>
        <w:t>:00</w:t>
      </w:r>
      <w:r w:rsidRPr="0095602D">
        <w:rPr>
          <w:b/>
          <w:color w:val="FF0000"/>
          <w:u w:val="single"/>
        </w:rPr>
        <w:t xml:space="preserve"> hodiny.</w:t>
      </w:r>
      <w:r w:rsidRPr="0095602D">
        <w:rPr>
          <w:color w:val="FF0000"/>
        </w:rPr>
        <w:t xml:space="preserve"> </w:t>
      </w:r>
    </w:p>
    <w:p w14:paraId="2A73FBC6" w14:textId="13F381F2" w:rsidR="00961524" w:rsidRDefault="00961524">
      <w:pPr>
        <w:spacing w:after="93" w:line="259" w:lineRule="auto"/>
        <w:ind w:left="0" w:right="0" w:firstLine="0"/>
        <w:jc w:val="left"/>
      </w:pPr>
    </w:p>
    <w:p w14:paraId="2CF4773F" w14:textId="77777777" w:rsidR="009A0492" w:rsidRDefault="009A0492" w:rsidP="009A0492">
      <w:pPr>
        <w:spacing w:after="0" w:line="264" w:lineRule="auto"/>
        <w:ind w:right="0"/>
        <w:rPr>
          <w:rFonts w:asciiTheme="minorHAnsi" w:hAnsiTheme="minorHAnsi"/>
          <w:b/>
          <w:color w:val="FF0000"/>
          <w:u w:val="single"/>
        </w:rPr>
      </w:pPr>
      <w:r>
        <w:rPr>
          <w:rFonts w:asciiTheme="minorHAnsi" w:hAnsiTheme="minorHAnsi"/>
          <w:b/>
          <w:color w:val="FF0000"/>
          <w:u w:val="single"/>
        </w:rPr>
        <w:t>UPOZORNENIE</w:t>
      </w:r>
    </w:p>
    <w:p w14:paraId="398F826E" w14:textId="77777777" w:rsidR="009A0492" w:rsidRDefault="009A0492" w:rsidP="009A0492">
      <w:pPr>
        <w:spacing w:after="0" w:line="264" w:lineRule="auto"/>
        <w:ind w:right="0"/>
        <w:rPr>
          <w:rFonts w:asciiTheme="minorHAnsi" w:hAnsiTheme="minorHAnsi"/>
          <w:b/>
          <w:u w:val="single"/>
        </w:rPr>
      </w:pPr>
      <w:r>
        <w:rPr>
          <w:rFonts w:asciiTheme="minorHAnsi" w:hAnsi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18B87EF" w14:textId="77777777" w:rsidR="009A0492" w:rsidRDefault="009A0492" w:rsidP="009A0492">
      <w:pPr>
        <w:spacing w:after="0" w:line="264" w:lineRule="auto"/>
        <w:ind w:right="0"/>
        <w:rPr>
          <w:rFonts w:asciiTheme="minorHAnsi" w:hAnsiTheme="minorHAnsi"/>
          <w:b/>
          <w:u w:val="single"/>
        </w:rPr>
      </w:pPr>
    </w:p>
    <w:p w14:paraId="70EAAAB9" w14:textId="77777777" w:rsidR="009A0492" w:rsidRDefault="009A0492" w:rsidP="009A0492">
      <w:pPr>
        <w:pStyle w:val="Default"/>
        <w:numPr>
          <w:ilvl w:val="1"/>
          <w:numId w:val="17"/>
        </w:numPr>
        <w:tabs>
          <w:tab w:val="left" w:pos="426"/>
        </w:tabs>
        <w:adjustRightInd/>
        <w:spacing w:after="67" w:line="264" w:lineRule="auto"/>
        <w:ind w:left="0" w:firstLine="0"/>
        <w:jc w:val="both"/>
        <w:rPr>
          <w:rFonts w:ascii="Calibri" w:eastAsiaTheme="minorHAnsi" w:hAnsi="Calibri"/>
          <w:sz w:val="22"/>
          <w:szCs w:val="22"/>
        </w:rPr>
      </w:pPr>
      <w:r>
        <w:rPr>
          <w:rFonts w:ascii="Calibri" w:hAnsi="Calibri"/>
          <w:sz w:val="22"/>
          <w:szCs w:val="22"/>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020C01D5" w14:textId="77777777" w:rsidR="00287F20" w:rsidRDefault="00287F20">
      <w:pPr>
        <w:spacing w:after="93" w:line="259" w:lineRule="auto"/>
        <w:ind w:left="0" w:right="0" w:firstLine="0"/>
        <w:jc w:val="left"/>
      </w:pPr>
    </w:p>
    <w:p w14:paraId="3E8EB12C" w14:textId="77777777" w:rsidR="00961524" w:rsidRDefault="004C25A6" w:rsidP="00044868">
      <w:pPr>
        <w:pStyle w:val="Nadpis1"/>
        <w:numPr>
          <w:ilvl w:val="0"/>
          <w:numId w:val="22"/>
        </w:numPr>
        <w:ind w:left="755" w:right="273"/>
      </w:pPr>
      <w:bookmarkStart w:id="7" w:name="_Toc12170"/>
      <w:r>
        <w:t>Doplnenie, zmena a odvolanie ponuky</w:t>
      </w:r>
      <w:r>
        <w:rPr>
          <w:b w:val="0"/>
        </w:rPr>
        <w:t xml:space="preserve"> </w:t>
      </w:r>
      <w:bookmarkEnd w:id="7"/>
    </w:p>
    <w:p w14:paraId="032FC173" w14:textId="6CCDAA12" w:rsidR="00961524" w:rsidRDefault="004C25A6" w:rsidP="00044868">
      <w:pPr>
        <w:pStyle w:val="Odsekzoznamu"/>
        <w:numPr>
          <w:ilvl w:val="1"/>
          <w:numId w:val="22"/>
        </w:numPr>
        <w:ind w:right="274"/>
      </w:pPr>
      <w: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5A1D11CC" w14:textId="77777777" w:rsidR="00961524" w:rsidRDefault="004C25A6">
      <w:pPr>
        <w:spacing w:after="93" w:line="259" w:lineRule="auto"/>
        <w:ind w:left="0" w:right="0" w:firstLine="0"/>
        <w:jc w:val="left"/>
      </w:pPr>
      <w:r>
        <w:t xml:space="preserve"> </w:t>
      </w:r>
    </w:p>
    <w:p w14:paraId="2840A1B8" w14:textId="77777777" w:rsidR="00961524" w:rsidRDefault="004C25A6" w:rsidP="00044868">
      <w:pPr>
        <w:pStyle w:val="Nadpis1"/>
        <w:numPr>
          <w:ilvl w:val="0"/>
          <w:numId w:val="22"/>
        </w:numPr>
        <w:ind w:left="755" w:right="273"/>
      </w:pPr>
      <w:bookmarkStart w:id="8" w:name="_Toc12171"/>
      <w:r>
        <w:t>Náklady na ponuku</w:t>
      </w:r>
      <w:r>
        <w:rPr>
          <w:b w:val="0"/>
        </w:rPr>
        <w:t xml:space="preserve"> </w:t>
      </w:r>
      <w:bookmarkEnd w:id="8"/>
    </w:p>
    <w:p w14:paraId="5288DBD2" w14:textId="288447EB" w:rsidR="00961524" w:rsidRDefault="004C25A6" w:rsidP="00044868">
      <w:pPr>
        <w:pStyle w:val="Odsekzoznamu"/>
        <w:numPr>
          <w:ilvl w:val="1"/>
          <w:numId w:val="22"/>
        </w:numPr>
        <w:ind w:right="274"/>
      </w:pPr>
      <w: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B88B481" w14:textId="35EBEB4C" w:rsidR="00961524" w:rsidRDefault="00961524">
      <w:pPr>
        <w:spacing w:after="93" w:line="259" w:lineRule="auto"/>
        <w:ind w:left="0" w:right="0" w:firstLine="0"/>
        <w:jc w:val="left"/>
      </w:pPr>
    </w:p>
    <w:p w14:paraId="56818E81" w14:textId="77777777" w:rsidR="00961524" w:rsidRDefault="004C25A6" w:rsidP="00044868">
      <w:pPr>
        <w:pStyle w:val="Nadpis1"/>
        <w:numPr>
          <w:ilvl w:val="0"/>
          <w:numId w:val="22"/>
        </w:numPr>
        <w:ind w:left="755" w:right="273"/>
      </w:pPr>
      <w:bookmarkStart w:id="9" w:name="_Toc12172"/>
      <w:r>
        <w:t>Variantné riešenie</w:t>
      </w:r>
      <w:r>
        <w:rPr>
          <w:b w:val="0"/>
        </w:rPr>
        <w:t xml:space="preserve"> </w:t>
      </w:r>
      <w:bookmarkEnd w:id="9"/>
    </w:p>
    <w:p w14:paraId="4344DC4E" w14:textId="606D56E2" w:rsidR="00961524" w:rsidRDefault="004C25A6" w:rsidP="00044868">
      <w:pPr>
        <w:pStyle w:val="Odsekzoznamu"/>
        <w:numPr>
          <w:ilvl w:val="1"/>
          <w:numId w:val="22"/>
        </w:numPr>
        <w:ind w:right="274"/>
      </w:pPr>
      <w:r>
        <w:t xml:space="preserve">Neumožňuje sa predložiť variantné riešenie. Ak súčasťou ponuky bude aj variantné riešenie, nebude zaradené do vyhodnotenia a bude sa naň hľadieť akoby nebolo predložené. Vyhodnotené budú iba požadované riešenia. </w:t>
      </w:r>
    </w:p>
    <w:p w14:paraId="2F0652E3" w14:textId="3D806246" w:rsidR="00961524" w:rsidRDefault="004C25A6" w:rsidP="00FF6979">
      <w:pPr>
        <w:spacing w:after="91" w:line="259" w:lineRule="auto"/>
        <w:ind w:left="0" w:right="0" w:firstLine="0"/>
        <w:jc w:val="left"/>
      </w:pPr>
      <w:r>
        <w:t xml:space="preserve">  </w:t>
      </w:r>
    </w:p>
    <w:p w14:paraId="20A69354" w14:textId="77777777" w:rsidR="00961524" w:rsidRDefault="004C25A6" w:rsidP="00044868">
      <w:pPr>
        <w:pStyle w:val="Nadpis1"/>
        <w:numPr>
          <w:ilvl w:val="0"/>
          <w:numId w:val="22"/>
        </w:numPr>
        <w:ind w:left="755" w:right="273"/>
      </w:pPr>
      <w:bookmarkStart w:id="10" w:name="_Toc12174"/>
      <w:r>
        <w:t>Podmienky zrušenia použitého postupu zadávania zákazky</w:t>
      </w:r>
      <w:r>
        <w:rPr>
          <w:b w:val="0"/>
        </w:rPr>
        <w:t xml:space="preserve"> </w:t>
      </w:r>
      <w:bookmarkEnd w:id="10"/>
    </w:p>
    <w:p w14:paraId="316EAE38" w14:textId="58A63161" w:rsidR="00961524" w:rsidRDefault="0034250C" w:rsidP="00044868">
      <w:pPr>
        <w:pStyle w:val="Odsekzoznamu"/>
        <w:numPr>
          <w:ilvl w:val="1"/>
          <w:numId w:val="22"/>
        </w:numPr>
        <w:ind w:right="274"/>
      </w:pPr>
      <w:r>
        <w:t>V</w:t>
      </w:r>
      <w:r w:rsidR="004C25A6">
        <w:t>erejný obstarávateľ môže zrušiť p</w:t>
      </w:r>
      <w:r w:rsidR="00FF6979">
        <w:t xml:space="preserve">oužitý postup zadávania zákazky. </w:t>
      </w:r>
      <w:r w:rsidR="004C25A6">
        <w:t xml:space="preserve">Verejný obstarávateľ si vyhradzuje právo zrušiť postup zadávania zákazky, ak cena za celý predmet zákazky bude vyššia ako predpokladaná hodnota zákazky. </w:t>
      </w:r>
    </w:p>
    <w:p w14:paraId="7E1E76BA" w14:textId="77777777" w:rsidR="00961524" w:rsidRDefault="004C25A6">
      <w:pPr>
        <w:spacing w:after="93" w:line="259" w:lineRule="auto"/>
        <w:ind w:left="0" w:right="0" w:firstLine="0"/>
        <w:jc w:val="left"/>
      </w:pPr>
      <w:r>
        <w:t xml:space="preserve"> </w:t>
      </w:r>
    </w:p>
    <w:p w14:paraId="71BDBC59" w14:textId="3D4889B7" w:rsidR="00961524" w:rsidRPr="000B2119" w:rsidRDefault="004C25A6" w:rsidP="00044868">
      <w:pPr>
        <w:pStyle w:val="Nadpis1"/>
        <w:numPr>
          <w:ilvl w:val="0"/>
          <w:numId w:val="22"/>
        </w:numPr>
        <w:ind w:left="755" w:right="273"/>
      </w:pPr>
      <w:bookmarkStart w:id="11" w:name="_Toc12175"/>
      <w:r w:rsidRPr="000B2119">
        <w:t>Komunikácia</w:t>
      </w:r>
      <w:r w:rsidRPr="000B2119">
        <w:rPr>
          <w:b w:val="0"/>
        </w:rPr>
        <w:t xml:space="preserve"> </w:t>
      </w:r>
      <w:bookmarkEnd w:id="11"/>
    </w:p>
    <w:p w14:paraId="26C3D617" w14:textId="024FD376" w:rsidR="00E12FD5"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E12FD5" w:rsidRPr="000B2119">
        <w:rPr>
          <w:rFonts w:ascii="Calibri" w:hAnsi="Calibri"/>
          <w:sz w:val="22"/>
          <w:szCs w:val="22"/>
        </w:rPr>
        <w:t xml:space="preserve">. </w:t>
      </w:r>
    </w:p>
    <w:p w14:paraId="4B6FF629" w14:textId="77777777" w:rsidR="000B2119" w:rsidRPr="000B2119" w:rsidRDefault="000B2119" w:rsidP="000B2119">
      <w:pPr>
        <w:pStyle w:val="Default"/>
        <w:ind w:left="1080"/>
        <w:jc w:val="both"/>
        <w:rPr>
          <w:rFonts w:ascii="Calibri" w:hAnsi="Calibri"/>
          <w:sz w:val="22"/>
          <w:szCs w:val="22"/>
        </w:rPr>
      </w:pPr>
    </w:p>
    <w:p w14:paraId="2F0B3B5B" w14:textId="44A39B2F" w:rsidR="00E12FD5"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00E12FD5" w:rsidRPr="000B2119">
        <w:rPr>
          <w:rFonts w:ascii="Calibri" w:hAnsi="Calibri"/>
          <w:sz w:val="22"/>
          <w:szCs w:val="22"/>
        </w:rPr>
        <w:t xml:space="preserve">. </w:t>
      </w:r>
    </w:p>
    <w:p w14:paraId="5CF0D2B8" w14:textId="77777777" w:rsidR="00E12FD5" w:rsidRPr="000B2119" w:rsidRDefault="00E12FD5" w:rsidP="00E12FD5">
      <w:pPr>
        <w:pStyle w:val="Default"/>
        <w:ind w:left="720"/>
        <w:jc w:val="both"/>
        <w:rPr>
          <w:rFonts w:ascii="Calibri" w:hAnsi="Calibri"/>
          <w:sz w:val="22"/>
          <w:szCs w:val="22"/>
        </w:rPr>
      </w:pPr>
    </w:p>
    <w:p w14:paraId="1DD0D3AF" w14:textId="52F1E128" w:rsidR="00E12FD5"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lastRenderedPageBreak/>
        <w:t xml:space="preserve">JOSEPHINE je na účely tohto verejného obstarávania softvér na elektronizáciu zadávania verejných zákaziek. JOSEPHINE je webová aplikácia na doméne </w:t>
      </w:r>
      <w:hyperlink r:id="rId10" w:history="1">
        <w:r w:rsidRPr="009A0492">
          <w:rPr>
            <w:rStyle w:val="Hypertextovprepojenie"/>
            <w:rFonts w:ascii="Calibri" w:hAnsi="Calibri" w:cstheme="minorHAnsi"/>
            <w:color w:val="0070C0"/>
            <w:sz w:val="22"/>
            <w:szCs w:val="22"/>
          </w:rPr>
          <w:t>https://josephine.proebiz.com</w:t>
        </w:r>
      </w:hyperlink>
      <w:r w:rsidR="00E12FD5" w:rsidRPr="009A0492">
        <w:rPr>
          <w:rFonts w:ascii="Calibri" w:hAnsi="Calibri"/>
          <w:color w:val="0070C0"/>
          <w:sz w:val="22"/>
          <w:szCs w:val="22"/>
        </w:rPr>
        <w:t xml:space="preserve">. </w:t>
      </w:r>
    </w:p>
    <w:p w14:paraId="24579765" w14:textId="77777777" w:rsidR="000B2119" w:rsidRPr="000B2119" w:rsidRDefault="000B2119" w:rsidP="000B2119">
      <w:pPr>
        <w:pStyle w:val="Default"/>
        <w:ind w:left="1080"/>
        <w:jc w:val="both"/>
        <w:rPr>
          <w:rFonts w:ascii="Calibri" w:hAnsi="Calibri"/>
          <w:sz w:val="22"/>
          <w:szCs w:val="22"/>
        </w:rPr>
      </w:pPr>
    </w:p>
    <w:p w14:paraId="0614D440" w14:textId="6FFADF6B" w:rsidR="000B2119"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14:paraId="681F44C2" w14:textId="62A6C461" w:rsidR="000B2119" w:rsidRPr="000B2119" w:rsidRDefault="000B2119" w:rsidP="000B2119">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14:paraId="60DD1E3D" w14:textId="77777777" w:rsidR="00B66573" w:rsidRDefault="000B2119" w:rsidP="00B66573">
      <w:pPr>
        <w:pStyle w:val="Odsekzoznamu"/>
        <w:tabs>
          <w:tab w:val="num" w:pos="284"/>
        </w:tabs>
        <w:spacing w:after="120"/>
        <w:ind w:firstLine="0"/>
        <w:rPr>
          <w:rFonts w:cstheme="minorHAnsi"/>
        </w:rPr>
      </w:pPr>
      <w:r w:rsidRPr="000B2119">
        <w:rPr>
          <w:rFonts w:cstheme="minorHAnsi"/>
        </w:rPr>
        <w:tab/>
        <w:t xml:space="preserve">- </w:t>
      </w:r>
      <w:proofErr w:type="spellStart"/>
      <w:r w:rsidRPr="000B2119">
        <w:rPr>
          <w:rFonts w:cstheme="minorHAnsi"/>
        </w:rPr>
        <w:t>Mozilla</w:t>
      </w:r>
      <w:proofErr w:type="spellEnd"/>
      <w:r w:rsidRPr="000B2119">
        <w:rPr>
          <w:rFonts w:cstheme="minorHAnsi"/>
        </w:rPr>
        <w:t xml:space="preserve"> Firefox verzia 13.0 a vyššia alebo </w:t>
      </w:r>
    </w:p>
    <w:p w14:paraId="0E4752D9" w14:textId="5CD4BE4C" w:rsidR="000B2119" w:rsidRPr="00B66573" w:rsidRDefault="00B66573" w:rsidP="00B66573">
      <w:pPr>
        <w:pStyle w:val="Odsekzoznamu"/>
        <w:tabs>
          <w:tab w:val="num" w:pos="284"/>
        </w:tabs>
        <w:spacing w:after="120"/>
        <w:ind w:firstLine="0"/>
        <w:rPr>
          <w:rFonts w:cstheme="minorHAnsi"/>
        </w:rPr>
      </w:pPr>
      <w:r>
        <w:rPr>
          <w:rFonts w:cstheme="minorHAnsi"/>
        </w:rPr>
        <w:tab/>
      </w:r>
      <w:r w:rsidR="000B2119" w:rsidRPr="000B2119">
        <w:rPr>
          <w:rFonts w:cstheme="minorHAnsi"/>
        </w:rPr>
        <w:t>- Google Chrome</w:t>
      </w:r>
      <w:r>
        <w:rPr>
          <w:rFonts w:cstheme="minorHAnsi"/>
        </w:rPr>
        <w:t>.</w:t>
      </w:r>
    </w:p>
    <w:p w14:paraId="0BBF7060" w14:textId="75E141EF" w:rsidR="00E12FD5"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00E12FD5" w:rsidRPr="000B2119">
        <w:rPr>
          <w:rFonts w:ascii="Calibri" w:hAnsi="Calibri"/>
          <w:sz w:val="22"/>
          <w:szCs w:val="22"/>
        </w:rPr>
        <w:t xml:space="preserve">. </w:t>
      </w:r>
    </w:p>
    <w:p w14:paraId="3A3EED24" w14:textId="77777777" w:rsidR="00712587" w:rsidRPr="000B2119" w:rsidRDefault="00712587" w:rsidP="00E12FD5">
      <w:pPr>
        <w:pStyle w:val="Default"/>
        <w:ind w:left="720"/>
        <w:jc w:val="both"/>
        <w:rPr>
          <w:rFonts w:ascii="Calibri" w:hAnsi="Calibri"/>
          <w:sz w:val="22"/>
          <w:szCs w:val="22"/>
        </w:rPr>
      </w:pPr>
    </w:p>
    <w:p w14:paraId="16EC8B1D" w14:textId="5CCF5219" w:rsidR="00E12FD5" w:rsidRPr="00712587"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 xml:space="preserve">Obsahom komunikácie prostredníctvom komunikačného rozhrania systému JOSEPHINE bude predkladanie ponúk, vysvetľovanie </w:t>
      </w:r>
      <w:r w:rsidR="00712587">
        <w:rPr>
          <w:rFonts w:ascii="Calibri" w:hAnsi="Calibri" w:cstheme="minorHAnsi"/>
          <w:sz w:val="22"/>
          <w:szCs w:val="22"/>
        </w:rPr>
        <w:t xml:space="preserve">informácií nachádzajúcich sa vo Výzve, prípadné doplnenie Výzvy, </w:t>
      </w:r>
      <w:r w:rsidRPr="00712587">
        <w:rPr>
          <w:rFonts w:ascii="Calibri" w:hAnsi="Calibri" w:cstheme="minorHAnsi"/>
          <w:sz w:val="22"/>
          <w:szCs w:val="22"/>
        </w:rPr>
        <w:t>vysvetľovanie predložených ponúk, vysvetľov</w:t>
      </w:r>
      <w:r w:rsidR="0088605E" w:rsidRPr="00712587">
        <w:rPr>
          <w:rFonts w:ascii="Calibri" w:hAnsi="Calibri" w:cstheme="minorHAnsi"/>
          <w:sz w:val="22"/>
          <w:szCs w:val="22"/>
        </w:rPr>
        <w:t>anie predložených dokladov a atď</w:t>
      </w:r>
      <w:r w:rsidRPr="00712587">
        <w:rPr>
          <w:rFonts w:ascii="Calibri" w:hAnsi="Calibri" w:cstheme="minorHAnsi"/>
          <w:sz w:val="22"/>
          <w:szCs w:val="22"/>
        </w:rPr>
        <w:t>.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712587">
        <w:rPr>
          <w:rFonts w:ascii="Calibri" w:hAnsi="Calibri" w:cstheme="minorHAnsi"/>
          <w:sz w:val="22"/>
          <w:szCs w:val="22"/>
        </w:rPr>
        <w:t>a</w:t>
      </w:r>
      <w:r w:rsidRPr="00712587">
        <w:rPr>
          <w:rFonts w:ascii="Calibri" w:hAnsi="Calibri" w:cstheme="minorHAnsi"/>
          <w:sz w:val="22"/>
          <w:szCs w:val="22"/>
        </w:rPr>
        <w:t xml:space="preserve"> prijíma</w:t>
      </w:r>
      <w:r w:rsidR="00E12FD5" w:rsidRPr="00712587">
        <w:rPr>
          <w:rFonts w:ascii="Calibri" w:hAnsi="Calibri"/>
          <w:sz w:val="22"/>
          <w:szCs w:val="22"/>
        </w:rPr>
        <w:t xml:space="preserve">. </w:t>
      </w:r>
    </w:p>
    <w:p w14:paraId="462B1439" w14:textId="77777777" w:rsidR="00E12FD5" w:rsidRPr="000B2119" w:rsidRDefault="00E12FD5" w:rsidP="00E12FD5">
      <w:pPr>
        <w:pStyle w:val="Default"/>
        <w:jc w:val="both"/>
        <w:rPr>
          <w:rFonts w:ascii="Calibri" w:hAnsi="Calibri"/>
          <w:sz w:val="22"/>
          <w:szCs w:val="22"/>
        </w:rPr>
      </w:pPr>
    </w:p>
    <w:p w14:paraId="0BA19401" w14:textId="1EB06507" w:rsidR="00E12FD5" w:rsidRPr="000B2119"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00E12FD5" w:rsidRPr="000B2119">
        <w:rPr>
          <w:rFonts w:ascii="Calibri" w:hAnsi="Calibri"/>
          <w:sz w:val="22"/>
          <w:szCs w:val="22"/>
        </w:rPr>
        <w:t xml:space="preserve">. </w:t>
      </w:r>
    </w:p>
    <w:p w14:paraId="70208EB0" w14:textId="77777777" w:rsidR="000B2119" w:rsidRPr="000B2119" w:rsidRDefault="000B2119" w:rsidP="000B2119">
      <w:pPr>
        <w:pStyle w:val="Default"/>
        <w:ind w:left="1080"/>
        <w:jc w:val="both"/>
        <w:rPr>
          <w:rFonts w:ascii="Calibri" w:hAnsi="Calibri"/>
          <w:sz w:val="22"/>
          <w:szCs w:val="22"/>
        </w:rPr>
      </w:pPr>
    </w:p>
    <w:p w14:paraId="22601B66" w14:textId="2FB7D8E2" w:rsidR="000B2119" w:rsidRPr="008D311B" w:rsidRDefault="000B2119" w:rsidP="00044868">
      <w:pPr>
        <w:pStyle w:val="Default"/>
        <w:numPr>
          <w:ilvl w:val="1"/>
          <w:numId w:val="22"/>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869F3F2" w14:textId="77777777" w:rsidR="008D311B" w:rsidRDefault="008D311B" w:rsidP="008D311B">
      <w:pPr>
        <w:pStyle w:val="Odsekzoznamu"/>
      </w:pPr>
    </w:p>
    <w:p w14:paraId="165F18D6" w14:textId="77777777" w:rsidR="008D311B" w:rsidRPr="008D311B" w:rsidRDefault="008D311B" w:rsidP="008D311B">
      <w:pPr>
        <w:pStyle w:val="Default"/>
        <w:numPr>
          <w:ilvl w:val="1"/>
          <w:numId w:val="17"/>
        </w:numPr>
        <w:rPr>
          <w:rFonts w:asciiTheme="minorHAnsi" w:hAnsiTheme="minorHAnsi"/>
          <w:sz w:val="22"/>
          <w:szCs w:val="22"/>
        </w:rPr>
      </w:pPr>
      <w:r w:rsidRPr="008D311B">
        <w:rPr>
          <w:rFonts w:asciiTheme="minorHAnsi" w:hAnsiTheme="minorHAnsi"/>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8D311B">
        <w:rPr>
          <w:rFonts w:asciiTheme="minorHAnsi" w:hAnsiTheme="minorHAnsi"/>
          <w:b/>
          <w:bCs/>
          <w:sz w:val="22"/>
          <w:szCs w:val="22"/>
        </w:rPr>
        <w:t xml:space="preserve">„ZAUJÍMA MA TO“ </w:t>
      </w:r>
      <w:r w:rsidRPr="008D311B">
        <w:rPr>
          <w:rFonts w:asciiTheme="minorHAnsi" w:hAnsiTheme="minorHAnsi"/>
          <w:sz w:val="22"/>
          <w:szCs w:val="22"/>
        </w:rPr>
        <w:t>(v pravej hornej časti obrazovky).</w:t>
      </w:r>
    </w:p>
    <w:p w14:paraId="20F06F5C" w14:textId="77777777" w:rsidR="00E12FD5" w:rsidRDefault="00E12FD5" w:rsidP="00F46547">
      <w:pPr>
        <w:ind w:left="0" w:firstLine="0"/>
        <w:rPr>
          <w:rFonts w:asciiTheme="minorHAnsi" w:hAnsiTheme="minorHAnsi"/>
        </w:rPr>
      </w:pPr>
    </w:p>
    <w:p w14:paraId="203067B3" w14:textId="7E8FE91B" w:rsidR="004C230A" w:rsidRPr="004C230A" w:rsidRDefault="004C25A6" w:rsidP="00044868">
      <w:pPr>
        <w:pStyle w:val="Nadpis1"/>
        <w:numPr>
          <w:ilvl w:val="0"/>
          <w:numId w:val="22"/>
        </w:numPr>
        <w:ind w:left="755" w:right="273"/>
      </w:pPr>
      <w:bookmarkStart w:id="12" w:name="_Toc12176"/>
      <w:r>
        <w:t xml:space="preserve">Vysvetlenie </w:t>
      </w:r>
      <w:r w:rsidR="00CD6B05">
        <w:t>požiadaviek uvedených vo Výzve</w:t>
      </w:r>
      <w:bookmarkEnd w:id="12"/>
    </w:p>
    <w:p w14:paraId="7C06F013" w14:textId="437A07AA" w:rsidR="004C230A" w:rsidRPr="003B51E6" w:rsidRDefault="004C230A" w:rsidP="00044868">
      <w:pPr>
        <w:pStyle w:val="Default"/>
        <w:numPr>
          <w:ilvl w:val="1"/>
          <w:numId w:val="22"/>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313515FE" w14:textId="77777777" w:rsidR="004C230A" w:rsidRPr="004C230A" w:rsidRDefault="004C230A" w:rsidP="004C230A">
      <w:pPr>
        <w:pStyle w:val="Odsekzoznamu"/>
        <w:ind w:firstLine="0"/>
        <w:rPr>
          <w:rFonts w:asciiTheme="minorHAnsi" w:hAnsiTheme="minorHAnsi"/>
        </w:rPr>
      </w:pPr>
    </w:p>
    <w:p w14:paraId="40240F7F" w14:textId="77777777" w:rsidR="00961524" w:rsidRDefault="004C25A6" w:rsidP="00044868">
      <w:pPr>
        <w:pStyle w:val="Nadpis1"/>
        <w:numPr>
          <w:ilvl w:val="0"/>
          <w:numId w:val="22"/>
        </w:numPr>
        <w:ind w:left="755" w:right="273"/>
      </w:pPr>
      <w:bookmarkStart w:id="13" w:name="_Toc12178"/>
      <w:r>
        <w:lastRenderedPageBreak/>
        <w:t>Vyhodnotenie ponúk</w:t>
      </w:r>
      <w:r>
        <w:rPr>
          <w:b w:val="0"/>
        </w:rPr>
        <w:t xml:space="preserve"> </w:t>
      </w:r>
      <w:bookmarkEnd w:id="13"/>
    </w:p>
    <w:p w14:paraId="6C10ABF3" w14:textId="162BAD8D" w:rsidR="008C0FFE" w:rsidRDefault="008C0FFE" w:rsidP="00044868">
      <w:pPr>
        <w:pStyle w:val="Default"/>
        <w:numPr>
          <w:ilvl w:val="1"/>
          <w:numId w:val="22"/>
        </w:numPr>
        <w:spacing w:after="67" w:line="266" w:lineRule="auto"/>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sidR="00305DCF">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sidR="00145295">
        <w:rPr>
          <w:rFonts w:asciiTheme="minorHAnsi" w:hAnsiTheme="minorHAnsi"/>
          <w:sz w:val="22"/>
          <w:szCs w:val="22"/>
        </w:rPr>
        <w:t>rý sa umiestnil na prvom mieste</w:t>
      </w:r>
      <w:r w:rsidR="0028158B">
        <w:rPr>
          <w:rFonts w:asciiTheme="minorHAnsi" w:hAnsiTheme="minorHAnsi"/>
          <w:sz w:val="22"/>
          <w:szCs w:val="22"/>
        </w:rPr>
        <w:t xml:space="preserve"> v poradí</w:t>
      </w:r>
      <w:r w:rsidR="00145295">
        <w:rPr>
          <w:rFonts w:asciiTheme="minorHAnsi" w:hAnsiTheme="minorHAnsi"/>
          <w:sz w:val="22"/>
          <w:szCs w:val="22"/>
        </w:rPr>
        <w:t>, z hľadiska uplatnenia kritérií na vyhodnotenie ponúk.</w:t>
      </w:r>
    </w:p>
    <w:p w14:paraId="24ADAE86" w14:textId="77777777" w:rsidR="00AE203B" w:rsidRDefault="00AE203B" w:rsidP="00AE203B">
      <w:pPr>
        <w:pStyle w:val="Default"/>
        <w:spacing w:after="67" w:line="266" w:lineRule="auto"/>
        <w:ind w:left="1080"/>
        <w:jc w:val="both"/>
        <w:rPr>
          <w:rFonts w:asciiTheme="minorHAnsi" w:hAnsiTheme="minorHAnsi"/>
          <w:sz w:val="22"/>
          <w:szCs w:val="22"/>
        </w:rPr>
      </w:pPr>
    </w:p>
    <w:p w14:paraId="56A18954" w14:textId="7D41FC76" w:rsidR="008C0FFE" w:rsidRDefault="008C0FFE" w:rsidP="00044868">
      <w:pPr>
        <w:pStyle w:val="Default"/>
        <w:numPr>
          <w:ilvl w:val="1"/>
          <w:numId w:val="22"/>
        </w:numPr>
        <w:spacing w:after="67" w:line="266" w:lineRule="auto"/>
        <w:jc w:val="both"/>
        <w:rPr>
          <w:rFonts w:asciiTheme="minorHAnsi" w:hAnsiTheme="minorHAnsi"/>
          <w:sz w:val="22"/>
          <w:szCs w:val="22"/>
        </w:rPr>
      </w:pPr>
      <w:r w:rsidRPr="00A61041">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677F3D8A" w14:textId="77777777" w:rsidR="00AE203B" w:rsidRDefault="00AE203B" w:rsidP="00AE203B">
      <w:pPr>
        <w:pStyle w:val="Default"/>
        <w:spacing w:after="67" w:line="266" w:lineRule="auto"/>
        <w:ind w:left="1080"/>
        <w:jc w:val="both"/>
        <w:rPr>
          <w:rFonts w:asciiTheme="minorHAnsi" w:hAnsiTheme="minorHAnsi"/>
          <w:sz w:val="22"/>
          <w:szCs w:val="22"/>
        </w:rPr>
      </w:pPr>
    </w:p>
    <w:p w14:paraId="0E1E45B1" w14:textId="439308CC" w:rsidR="008C0FFE" w:rsidRDefault="008C0FFE" w:rsidP="00044868">
      <w:pPr>
        <w:pStyle w:val="Default"/>
        <w:numPr>
          <w:ilvl w:val="1"/>
          <w:numId w:val="22"/>
        </w:numPr>
        <w:spacing w:after="67" w:line="266" w:lineRule="auto"/>
        <w:jc w:val="both"/>
        <w:rPr>
          <w:rFonts w:asciiTheme="minorHAnsi" w:hAnsiTheme="minorHAnsi"/>
          <w:sz w:val="22"/>
          <w:szCs w:val="22"/>
        </w:rPr>
      </w:pPr>
      <w:r w:rsidRPr="00A61041">
        <w:rPr>
          <w:rFonts w:asciiTheme="minorHAnsi" w:hAnsiTheme="minorHAnsi"/>
          <w:sz w:val="22"/>
          <w:szCs w:val="22"/>
        </w:rPr>
        <w:t>V prípade, ak ponuka uchádzača, ktorý sa umiestnil na prvom mieste nebude spĺňať požiadavky verejného obstarávateľa</w:t>
      </w:r>
      <w:r w:rsidR="00145295">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7AC5493B" w14:textId="77777777" w:rsidR="00AE203B" w:rsidRDefault="00AE203B" w:rsidP="00AE203B">
      <w:pPr>
        <w:pStyle w:val="Default"/>
        <w:spacing w:after="67" w:line="266" w:lineRule="auto"/>
        <w:ind w:left="1080"/>
        <w:jc w:val="both"/>
        <w:rPr>
          <w:rFonts w:asciiTheme="minorHAnsi" w:hAnsiTheme="minorHAnsi"/>
          <w:sz w:val="22"/>
          <w:szCs w:val="22"/>
        </w:rPr>
      </w:pPr>
    </w:p>
    <w:p w14:paraId="3A64598A" w14:textId="30CFA6A5" w:rsidR="008C0FFE" w:rsidRDefault="008C0FFE" w:rsidP="00044868">
      <w:pPr>
        <w:pStyle w:val="Default"/>
        <w:numPr>
          <w:ilvl w:val="1"/>
          <w:numId w:val="22"/>
        </w:numPr>
        <w:spacing w:line="266" w:lineRule="auto"/>
        <w:jc w:val="both"/>
        <w:rPr>
          <w:rFonts w:asciiTheme="minorHAnsi" w:hAnsiTheme="minorHAnsi"/>
          <w:sz w:val="22"/>
          <w:szCs w:val="22"/>
        </w:rPr>
      </w:pP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7E8FB838" w14:textId="1A6CFD08" w:rsidR="00961524" w:rsidRDefault="00961524" w:rsidP="00F46547">
      <w:pPr>
        <w:spacing w:after="10"/>
        <w:ind w:left="0" w:right="273" w:firstLine="0"/>
      </w:pPr>
    </w:p>
    <w:p w14:paraId="6A9B3BF2" w14:textId="65FCF81E" w:rsidR="00961524" w:rsidRDefault="004C25A6" w:rsidP="00044868">
      <w:pPr>
        <w:pStyle w:val="Nadpis1"/>
        <w:numPr>
          <w:ilvl w:val="0"/>
          <w:numId w:val="22"/>
        </w:numPr>
        <w:ind w:left="755" w:right="273"/>
        <w:rPr>
          <w:b w:val="0"/>
        </w:rPr>
      </w:pPr>
      <w:bookmarkStart w:id="14" w:name="_Toc12179"/>
      <w:r>
        <w:t xml:space="preserve">Kritériá na vyhodnotenie ponúk a pravidlá ich uplatnenia </w:t>
      </w:r>
      <w:r>
        <w:rPr>
          <w:b w:val="0"/>
        </w:rPr>
        <w:t xml:space="preserve"> </w:t>
      </w:r>
      <w:bookmarkEnd w:id="14"/>
    </w:p>
    <w:p w14:paraId="67BF2BA3" w14:textId="258D5886" w:rsidR="001F26F1" w:rsidRDefault="001F26F1" w:rsidP="00044868">
      <w:pPr>
        <w:pStyle w:val="Odsekzoznamu"/>
        <w:numPr>
          <w:ilvl w:val="1"/>
          <w:numId w:val="22"/>
        </w:numPr>
        <w:spacing w:after="0" w:line="259" w:lineRule="auto"/>
        <w:ind w:right="0"/>
        <w:jc w:val="left"/>
        <w:rPr>
          <w:u w:val="single"/>
        </w:rPr>
      </w:pPr>
      <w:r w:rsidRPr="00BE4E44">
        <w:rPr>
          <w:u w:val="single"/>
        </w:rPr>
        <w:t>Kritériom na vyhodnotenie ponúk je najnižšia celková cena</w:t>
      </w:r>
      <w:r w:rsidR="00523701">
        <w:rPr>
          <w:u w:val="single"/>
        </w:rPr>
        <w:t xml:space="preserve"> za predmet zákazky</w:t>
      </w:r>
      <w:r w:rsidRPr="00BE4E44">
        <w:rPr>
          <w:u w:val="single"/>
        </w:rPr>
        <w:t xml:space="preserve"> v EUR s</w:t>
      </w:r>
      <w:r w:rsidR="00DD1CC4" w:rsidRPr="00BE4E44">
        <w:rPr>
          <w:u w:val="single"/>
        </w:rPr>
        <w:t> </w:t>
      </w:r>
      <w:r w:rsidRPr="00BE4E44">
        <w:rPr>
          <w:u w:val="single"/>
        </w:rPr>
        <w:t>DPH</w:t>
      </w:r>
      <w:r w:rsidR="00DD1CC4" w:rsidRPr="00BE4E44">
        <w:rPr>
          <w:u w:val="single"/>
        </w:rPr>
        <w:t>, zaokrúhlená na dve desatinné miesta</w:t>
      </w:r>
      <w:r w:rsidRPr="00BE4E44">
        <w:rPr>
          <w:u w:val="single"/>
        </w:rPr>
        <w:t>.</w:t>
      </w:r>
    </w:p>
    <w:p w14:paraId="0DF2E14F" w14:textId="77777777" w:rsidR="00073339" w:rsidRDefault="00073339" w:rsidP="00044868">
      <w:pPr>
        <w:pStyle w:val="Odsekzoznamu"/>
        <w:numPr>
          <w:ilvl w:val="1"/>
          <w:numId w:val="22"/>
        </w:numPr>
        <w:tabs>
          <w:tab w:val="left" w:pos="426"/>
        </w:tabs>
        <w:spacing w:line="266" w:lineRule="auto"/>
        <w:rPr>
          <w:u w:val="single"/>
        </w:rPr>
      </w:pPr>
      <w:r>
        <w:rPr>
          <w:szCs w:val="20"/>
        </w:rPr>
        <w:t xml:space="preserve">Úspešným uchádzačom sa stane uchádzač, ktorý vo svojej ponuke predloží najnižšiu celkovú cenu za predmet zákazky v EUR s DPH. Poradie ostatných uchádzačov sa stanoví podľa stanoveného kritéria,  </w:t>
      </w:r>
      <w:proofErr w:type="spellStart"/>
      <w:r>
        <w:rPr>
          <w:szCs w:val="20"/>
        </w:rPr>
        <w:t>t.j</w:t>
      </w:r>
      <w:proofErr w:type="spellEnd"/>
      <w:r>
        <w:rPr>
          <w:szCs w:val="20"/>
        </w:rPr>
        <w:t>. na druhom mieste sa umiestni uchádzač s druhou najnižšou celkovou cenou za predmet zákazky, na treťom mieste sa umiestni uchádzač s treťou najnižšou celkovou cenou za predmet zákazky atď.</w:t>
      </w:r>
    </w:p>
    <w:p w14:paraId="39BA582F" w14:textId="77777777" w:rsidR="00073339" w:rsidRDefault="00073339" w:rsidP="00073339">
      <w:pPr>
        <w:pStyle w:val="Odsekzoznamu"/>
        <w:tabs>
          <w:tab w:val="left" w:pos="426"/>
        </w:tabs>
        <w:spacing w:after="0" w:line="256" w:lineRule="auto"/>
        <w:ind w:left="0" w:right="0" w:firstLine="0"/>
        <w:jc w:val="left"/>
        <w:rPr>
          <w:u w:val="single"/>
        </w:rPr>
      </w:pPr>
    </w:p>
    <w:p w14:paraId="3CD5DDAA" w14:textId="77777777" w:rsidR="00073339" w:rsidRDefault="00073339" w:rsidP="00044868">
      <w:pPr>
        <w:pStyle w:val="Odsekzoznamu"/>
        <w:numPr>
          <w:ilvl w:val="1"/>
          <w:numId w:val="22"/>
        </w:numPr>
        <w:tabs>
          <w:tab w:val="left" w:pos="426"/>
        </w:tabs>
        <w:spacing w:line="266" w:lineRule="auto"/>
        <w:ind w:right="274"/>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645BB4A8" w14:textId="77777777" w:rsidR="00A25CCD" w:rsidRPr="00A25CCD" w:rsidRDefault="00A25CCD" w:rsidP="00073339">
      <w:pPr>
        <w:ind w:left="0" w:right="274" w:firstLine="0"/>
        <w:rPr>
          <w:u w:val="single" w:color="000000"/>
        </w:rPr>
      </w:pPr>
    </w:p>
    <w:p w14:paraId="175B31C0" w14:textId="050857D2" w:rsidR="00A25CCD" w:rsidRDefault="00271BD0" w:rsidP="00044868">
      <w:pPr>
        <w:pStyle w:val="Nadpis1"/>
        <w:numPr>
          <w:ilvl w:val="0"/>
          <w:numId w:val="22"/>
        </w:numPr>
        <w:ind w:left="755" w:right="273"/>
        <w:rPr>
          <w:b w:val="0"/>
        </w:rPr>
      </w:pPr>
      <w:r>
        <w:t>Elektronická aukcia</w:t>
      </w:r>
    </w:p>
    <w:p w14:paraId="563A4D44" w14:textId="220F0B07" w:rsidR="00A25CCD" w:rsidRPr="00A25CCD" w:rsidRDefault="00A25CCD" w:rsidP="00044868">
      <w:pPr>
        <w:pStyle w:val="Odsekzoznamu"/>
        <w:numPr>
          <w:ilvl w:val="1"/>
          <w:numId w:val="22"/>
        </w:numPr>
      </w:pPr>
      <w:r>
        <w:t>Nepoužije sa.</w:t>
      </w:r>
    </w:p>
    <w:p w14:paraId="10608708" w14:textId="78465687" w:rsidR="00961524" w:rsidRDefault="00961524">
      <w:pPr>
        <w:spacing w:after="93" w:line="259" w:lineRule="auto"/>
        <w:ind w:left="0" w:right="0" w:firstLine="0"/>
        <w:jc w:val="left"/>
      </w:pPr>
    </w:p>
    <w:p w14:paraId="622908C2" w14:textId="63EFB087" w:rsidR="00961524" w:rsidRDefault="00320CD0" w:rsidP="00044868">
      <w:pPr>
        <w:pStyle w:val="Nadpis1"/>
        <w:numPr>
          <w:ilvl w:val="0"/>
          <w:numId w:val="22"/>
        </w:numPr>
        <w:ind w:left="705" w:right="273"/>
      </w:pPr>
      <w:bookmarkStart w:id="15" w:name="_Toc12180"/>
      <w:r>
        <w:t>Prijatie ponuky</w:t>
      </w:r>
      <w:r w:rsidR="004C25A6">
        <w:t xml:space="preserve"> a uzavretie zmluvy</w:t>
      </w:r>
      <w:r w:rsidR="004C25A6">
        <w:rPr>
          <w:b w:val="0"/>
        </w:rPr>
        <w:t xml:space="preserve"> </w:t>
      </w:r>
      <w:bookmarkEnd w:id="15"/>
    </w:p>
    <w:p w14:paraId="3FD0B33A" w14:textId="24D7F874" w:rsidR="00320CD0" w:rsidRDefault="00320CD0" w:rsidP="00044868">
      <w:pPr>
        <w:pStyle w:val="Default"/>
        <w:numPr>
          <w:ilvl w:val="1"/>
          <w:numId w:val="22"/>
        </w:numPr>
        <w:spacing w:after="69"/>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sidR="00A03FE0">
        <w:rPr>
          <w:rFonts w:asciiTheme="minorHAnsi" w:hAnsiTheme="minorHAnsi"/>
          <w:b/>
          <w:bCs/>
          <w:sz w:val="22"/>
          <w:szCs w:val="22"/>
        </w:rPr>
        <w:t>v </w:t>
      </w:r>
      <w:r w:rsidR="0050019E">
        <w:rPr>
          <w:rFonts w:asciiTheme="minorHAnsi" w:hAnsiTheme="minorHAnsi"/>
          <w:b/>
          <w:bCs/>
          <w:sz w:val="22"/>
          <w:szCs w:val="22"/>
        </w:rPr>
        <w:t>EUR</w:t>
      </w:r>
      <w:r w:rsidRPr="00C62F4A">
        <w:rPr>
          <w:rFonts w:asciiTheme="minorHAnsi" w:hAnsiTheme="minorHAnsi"/>
          <w:b/>
          <w:bCs/>
          <w:sz w:val="22"/>
          <w:szCs w:val="22"/>
        </w:rPr>
        <w:t xml:space="preserve"> s DPH </w:t>
      </w:r>
      <w:r w:rsidR="00A03FE0">
        <w:rPr>
          <w:rFonts w:asciiTheme="minorHAnsi" w:hAnsiTheme="minorHAnsi"/>
          <w:b/>
          <w:bCs/>
          <w:sz w:val="22"/>
          <w:szCs w:val="22"/>
        </w:rPr>
        <w:t>za celý predmet zákazky</w:t>
      </w:r>
      <w:r w:rsidRPr="00C62F4A">
        <w:rPr>
          <w:rFonts w:asciiTheme="minorHAnsi" w:hAnsiTheme="minorHAnsi"/>
          <w:sz w:val="22"/>
          <w:szCs w:val="22"/>
        </w:rPr>
        <w:t xml:space="preserve">. Ostatní uchádzači budú v predmete zákazky neúspešní. </w:t>
      </w:r>
    </w:p>
    <w:p w14:paraId="0C63509D" w14:textId="77777777" w:rsidR="00AE203B" w:rsidRPr="00C62F4A" w:rsidRDefault="00AE203B" w:rsidP="00AE203B">
      <w:pPr>
        <w:pStyle w:val="Default"/>
        <w:spacing w:after="69"/>
        <w:ind w:left="1080"/>
        <w:jc w:val="both"/>
        <w:rPr>
          <w:rFonts w:asciiTheme="minorHAnsi" w:hAnsiTheme="minorHAnsi"/>
          <w:sz w:val="22"/>
          <w:szCs w:val="22"/>
        </w:rPr>
      </w:pPr>
    </w:p>
    <w:p w14:paraId="40F2CDB9" w14:textId="4042EB21" w:rsidR="00073339" w:rsidRPr="00073339" w:rsidRDefault="00320CD0" w:rsidP="00044868">
      <w:pPr>
        <w:pStyle w:val="Default"/>
        <w:numPr>
          <w:ilvl w:val="1"/>
          <w:numId w:val="22"/>
        </w:numPr>
        <w:spacing w:after="69"/>
        <w:jc w:val="both"/>
        <w:rPr>
          <w:rFonts w:asciiTheme="minorHAnsi" w:hAnsiTheme="minorHAnsi"/>
          <w:sz w:val="22"/>
          <w:szCs w:val="22"/>
        </w:rPr>
      </w:pPr>
      <w:r w:rsidRPr="00C62F4A">
        <w:rPr>
          <w:rFonts w:asciiTheme="minorHAnsi" w:hAnsiTheme="minorHAnsi"/>
          <w:sz w:val="22"/>
          <w:szCs w:val="22"/>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3DCAF80A" w14:textId="77777777" w:rsidR="00073339" w:rsidRDefault="00073339" w:rsidP="00B57817">
      <w:pPr>
        <w:pStyle w:val="Default"/>
        <w:spacing w:after="69"/>
        <w:ind w:left="1080"/>
        <w:jc w:val="both"/>
        <w:rPr>
          <w:rFonts w:asciiTheme="minorHAnsi" w:hAnsiTheme="minorHAnsi"/>
          <w:sz w:val="22"/>
          <w:szCs w:val="22"/>
        </w:rPr>
      </w:pPr>
    </w:p>
    <w:p w14:paraId="36DD4C4B" w14:textId="77777777" w:rsidR="00991CA1" w:rsidRPr="007228AC" w:rsidRDefault="00991CA1" w:rsidP="00044868">
      <w:pPr>
        <w:pStyle w:val="Odsekzoznamu"/>
        <w:numPr>
          <w:ilvl w:val="1"/>
          <w:numId w:val="22"/>
        </w:numPr>
        <w:shd w:val="clear" w:color="auto" w:fill="FFFFFF"/>
        <w:spacing w:line="240" w:lineRule="auto"/>
        <w:ind w:right="0"/>
        <w:rPr>
          <w:rFonts w:cs="Cambria"/>
          <w:color w:val="auto"/>
        </w:rPr>
      </w:pPr>
      <w:r w:rsidRPr="007228AC">
        <w:rPr>
          <w:rFonts w:cs="Cambria"/>
          <w:color w:val="auto"/>
        </w:rPr>
        <w:t xml:space="preserve">Verejný obstarávateľ požaduje </w:t>
      </w:r>
      <w:r w:rsidRPr="007228AC">
        <w:rPr>
          <w:rFonts w:cs="Cambria"/>
          <w:b/>
          <w:color w:val="auto"/>
        </w:rPr>
        <w:t xml:space="preserve">od úspešného uchádzača </w:t>
      </w:r>
      <w:r w:rsidRPr="007228AC">
        <w:rPr>
          <w:rFonts w:cs="Cambria"/>
          <w:color w:val="auto"/>
        </w:rPr>
        <w:t xml:space="preserve">(zhotoviteľa), aby s dostatočným časovým predstihom pred podpisom zmluvy, ale najneskôr </w:t>
      </w:r>
      <w:r w:rsidRPr="00DB7C96">
        <w:rPr>
          <w:rFonts w:cs="Cambria"/>
          <w:b/>
          <w:color w:val="auto"/>
          <w:u w:val="single"/>
        </w:rPr>
        <w:t>ku dňu podpisu zmluvy</w:t>
      </w:r>
      <w:r w:rsidRPr="007228AC">
        <w:rPr>
          <w:rFonts w:cs="Cambria"/>
          <w:color w:val="auto"/>
        </w:rPr>
        <w:t xml:space="preserve"> predložil verejnému obstarávateľovi nasledovné doklady a dokumenty:</w:t>
      </w:r>
    </w:p>
    <w:p w14:paraId="62C4B482" w14:textId="77777777" w:rsidR="00991CA1" w:rsidRPr="007228AC" w:rsidRDefault="00991CA1" w:rsidP="00991CA1">
      <w:pPr>
        <w:pStyle w:val="Odsekzoznamu"/>
        <w:shd w:val="clear" w:color="auto" w:fill="FFFFFF"/>
        <w:spacing w:line="240" w:lineRule="auto"/>
        <w:ind w:left="1080" w:firstLine="0"/>
        <w:rPr>
          <w:rFonts w:cs="Cambria"/>
          <w:color w:val="auto"/>
        </w:rPr>
      </w:pPr>
    </w:p>
    <w:p w14:paraId="2F4DC235" w14:textId="3E73D5D5" w:rsidR="00991CA1" w:rsidRPr="001A187A" w:rsidRDefault="00991CA1" w:rsidP="007C3055">
      <w:pPr>
        <w:pStyle w:val="Odsekzoznamu"/>
        <w:numPr>
          <w:ilvl w:val="0"/>
          <w:numId w:val="28"/>
        </w:numPr>
        <w:shd w:val="clear" w:color="auto" w:fill="FFFFFF"/>
        <w:spacing w:after="0" w:line="240" w:lineRule="auto"/>
        <w:ind w:right="0"/>
        <w:rPr>
          <w:rFonts w:cs="Cambria"/>
          <w:color w:val="auto"/>
        </w:rPr>
      </w:pPr>
      <w:r w:rsidRPr="001A187A">
        <w:rPr>
          <w:rFonts w:cs="Cambria"/>
          <w:b/>
          <w:color w:val="auto"/>
        </w:rPr>
        <w:t>dôkaz o existencii poistenia</w:t>
      </w:r>
      <w:r w:rsidRPr="001A187A">
        <w:rPr>
          <w:rFonts w:cs="Cambria"/>
          <w:color w:val="auto"/>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1A187A">
        <w:rPr>
          <w:rFonts w:cs="Cambria"/>
          <w:color w:val="auto"/>
        </w:rPr>
        <w:t>vadným</w:t>
      </w:r>
      <w:proofErr w:type="spellEnd"/>
      <w:r w:rsidRPr="001A187A">
        <w:rPr>
          <w:rFonts w:cs="Cambria"/>
          <w:color w:val="auto"/>
        </w:rPr>
        <w:t xml:space="preserve"> výrobkom, za škody na zdraví alebo proti vecným škodám spôsobeným v dôsledku činnosti poisteného alebo spôsobené </w:t>
      </w:r>
      <w:proofErr w:type="spellStart"/>
      <w:r w:rsidRPr="001A187A">
        <w:rPr>
          <w:rFonts w:cs="Cambria"/>
          <w:color w:val="auto"/>
        </w:rPr>
        <w:t>vadným</w:t>
      </w:r>
      <w:proofErr w:type="spellEnd"/>
      <w:r w:rsidRPr="001A187A">
        <w:rPr>
          <w:rFonts w:cs="Cambria"/>
          <w:color w:val="auto"/>
        </w:rPr>
        <w:t xml:space="preserve"> výrobkom a </w:t>
      </w:r>
      <w:proofErr w:type="spellStart"/>
      <w:r w:rsidRPr="001A187A">
        <w:rPr>
          <w:rFonts w:cs="Cambria"/>
          <w:color w:val="auto"/>
        </w:rPr>
        <w:t>vadne</w:t>
      </w:r>
      <w:proofErr w:type="spellEnd"/>
      <w:r w:rsidRPr="001A187A">
        <w:rPr>
          <w:rFonts w:cs="Cambria"/>
          <w:color w:val="auto"/>
        </w:rPr>
        <w:t xml:space="preserve"> vykonanou prácou s limitom poistného plnenia minimálne vo výške zmluvnej ceny diela s DPH. Toto poistenie musí byť platné počas celej platnosti a účinnosti zmluvy o dielo.</w:t>
      </w:r>
    </w:p>
    <w:p w14:paraId="55204312" w14:textId="03C5AFD6" w:rsidR="00991CA1" w:rsidRPr="001A187A" w:rsidRDefault="00991CA1" w:rsidP="007C3055">
      <w:pPr>
        <w:shd w:val="clear" w:color="auto" w:fill="FFFFFF"/>
        <w:spacing w:line="240" w:lineRule="auto"/>
        <w:ind w:left="708" w:firstLine="0"/>
        <w:rPr>
          <w:rFonts w:cs="Cambria"/>
          <w:color w:val="auto"/>
        </w:rPr>
      </w:pPr>
      <w:r w:rsidRPr="001A187A">
        <w:rPr>
          <w:rFonts w:cs="Cambria"/>
          <w:color w:val="auto"/>
        </w:rPr>
        <w:t xml:space="preserve">Úspešný uchádzač bude povinný preukázať verejnému obstarávateľovi za podmienok podľa tohto </w:t>
      </w:r>
      <w:r w:rsidR="007C3055">
        <w:rPr>
          <w:rFonts w:cs="Cambria"/>
          <w:color w:val="auto"/>
        </w:rPr>
        <w:t>bodu</w:t>
      </w:r>
      <w:r w:rsidRPr="001A187A">
        <w:rPr>
          <w:rFonts w:cs="Cambria"/>
          <w:color w:val="auto"/>
        </w:rPr>
        <w:t xml:space="preserve"> Výzvy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6052E4FF" w14:textId="77777777" w:rsidR="00563856" w:rsidRPr="001A187A" w:rsidRDefault="00563856" w:rsidP="00991CA1">
      <w:pPr>
        <w:pStyle w:val="Odsekzoznamu"/>
        <w:shd w:val="clear" w:color="auto" w:fill="FFFFFF"/>
        <w:spacing w:line="240" w:lineRule="auto"/>
        <w:ind w:left="2130" w:firstLine="0"/>
        <w:rPr>
          <w:rFonts w:cs="Cambria"/>
          <w:color w:val="auto"/>
        </w:rPr>
      </w:pPr>
    </w:p>
    <w:p w14:paraId="0A9595C7" w14:textId="371FFDA5" w:rsidR="00DB7C96" w:rsidRPr="00DB60AF" w:rsidRDefault="00991CA1" w:rsidP="00DB60AF">
      <w:pPr>
        <w:pStyle w:val="Odsekzoznamu"/>
        <w:numPr>
          <w:ilvl w:val="0"/>
          <w:numId w:val="28"/>
        </w:numPr>
        <w:shd w:val="clear" w:color="auto" w:fill="FFFFFF"/>
        <w:spacing w:after="0" w:line="240" w:lineRule="auto"/>
        <w:ind w:right="0"/>
        <w:rPr>
          <w:rFonts w:cs="Cambria"/>
          <w:color w:val="auto"/>
        </w:rPr>
      </w:pPr>
      <w:r w:rsidRPr="001A187A">
        <w:rPr>
          <w:rFonts w:cs="Cambria"/>
          <w:b/>
          <w:color w:val="auto"/>
        </w:rPr>
        <w:t>zoznam všetkých subdodávateľov</w:t>
      </w:r>
      <w:r w:rsidRPr="001A187A">
        <w:rPr>
          <w:rFonts w:cs="Cambria"/>
          <w:color w:val="auto"/>
        </w:rPr>
        <w:t xml:space="preserve"> </w:t>
      </w:r>
      <w:r w:rsidR="00640907" w:rsidRPr="001A187A">
        <w:rPr>
          <w:rFonts w:cs="Cambria"/>
          <w:color w:val="auto"/>
        </w:rPr>
        <w:t xml:space="preserve">(ak existujú), </w:t>
      </w:r>
      <w:r w:rsidRPr="001A187A">
        <w:rPr>
          <w:rFonts w:cs="Cambria"/>
          <w:color w:val="auto"/>
        </w:rPr>
        <w:t>s uvedením ich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1A187A">
        <w:rPr>
          <w:rFonts w:cs="Cambria"/>
          <w:color w:val="auto"/>
        </w:rPr>
        <w:t>t.j</w:t>
      </w:r>
      <w:proofErr w:type="spellEnd"/>
      <w:r w:rsidRPr="001A187A">
        <w:rPr>
          <w:rFonts w:cs="Cambria"/>
          <w:color w:val="auto"/>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1A187A">
        <w:rPr>
          <w:rFonts w:cs="Cambria"/>
          <w:color w:val="auto"/>
        </w:rPr>
        <w:t>t.j</w:t>
      </w:r>
      <w:proofErr w:type="spellEnd"/>
      <w:r w:rsidRPr="001A187A">
        <w:rPr>
          <w:rFonts w:cs="Cambria"/>
          <w:color w:val="auto"/>
        </w:rPr>
        <w:t>. stane sa spolu s úspešným uchádzačom zmluvou stranou (</w:t>
      </w:r>
      <w:proofErr w:type="spellStart"/>
      <w:r w:rsidRPr="001A187A">
        <w:rPr>
          <w:rFonts w:cs="Cambria"/>
          <w:color w:val="auto"/>
        </w:rPr>
        <w:t>spoluzhotoviteľom</w:t>
      </w:r>
      <w:proofErr w:type="spellEnd"/>
      <w:r w:rsidRPr="001A187A">
        <w:rPr>
          <w:rFonts w:cs="Cambria"/>
          <w:color w:val="auto"/>
        </w:rPr>
        <w:t>),</w:t>
      </w:r>
    </w:p>
    <w:p w14:paraId="32240CDF" w14:textId="3184E7CB" w:rsidR="00DB7C96" w:rsidRPr="00E00ACE" w:rsidRDefault="00DB7C96" w:rsidP="00E00ACE">
      <w:pPr>
        <w:pStyle w:val="Odsekzoznamu"/>
        <w:shd w:val="clear" w:color="auto" w:fill="FFFFFF"/>
        <w:ind w:firstLine="0"/>
        <w:rPr>
          <w:rFonts w:cs="Cambria"/>
          <w:color w:val="auto"/>
        </w:rPr>
      </w:pPr>
      <w:r w:rsidRPr="00DB7C96">
        <w:rPr>
          <w:rFonts w:cs="Cambria"/>
          <w:color w:val="auto"/>
        </w:rPr>
        <w:t xml:space="preserve">Uvedené doklady a dokumenty budú prílohami uzavretej Zmluvy o dielo. </w:t>
      </w:r>
    </w:p>
    <w:p w14:paraId="37083967" w14:textId="77777777" w:rsidR="0043511F" w:rsidRDefault="0043511F" w:rsidP="001A187A">
      <w:pPr>
        <w:ind w:left="0" w:right="142" w:firstLine="0"/>
        <w:rPr>
          <w:rFonts w:asciiTheme="minorHAnsi" w:hAnsiTheme="minorHAnsi" w:cstheme="minorHAnsi"/>
          <w:b/>
        </w:rPr>
      </w:pPr>
    </w:p>
    <w:p w14:paraId="29077336" w14:textId="38DCEE13" w:rsidR="00DB7C96" w:rsidRDefault="00DB7C96" w:rsidP="001A187A">
      <w:pPr>
        <w:ind w:left="0" w:right="142" w:firstLine="0"/>
        <w:rPr>
          <w:rFonts w:asciiTheme="minorHAnsi" w:hAnsiTheme="minorHAnsi" w:cstheme="minorHAnsi"/>
          <w:b/>
        </w:rPr>
      </w:pPr>
      <w:r w:rsidRPr="00DB7C96">
        <w:rPr>
          <w:rFonts w:asciiTheme="minorHAnsi" w:hAnsiTheme="minorHAnsi" w:cstheme="minorHAnsi"/>
        </w:rPr>
        <w:t xml:space="preserve">Ďalej úspešný </w:t>
      </w:r>
      <w:proofErr w:type="spellStart"/>
      <w:r w:rsidRPr="00DB7C96">
        <w:rPr>
          <w:rFonts w:asciiTheme="minorHAnsi" w:hAnsiTheme="minorHAnsi" w:cstheme="minorHAnsi"/>
        </w:rPr>
        <w:t>úchádzač</w:t>
      </w:r>
      <w:proofErr w:type="spellEnd"/>
      <w:r>
        <w:rPr>
          <w:rFonts w:asciiTheme="minorHAnsi" w:hAnsiTheme="minorHAnsi" w:cstheme="minorHAnsi"/>
          <w:b/>
        </w:rPr>
        <w:t xml:space="preserve"> </w:t>
      </w:r>
      <w:r w:rsidRPr="00DB7C96">
        <w:rPr>
          <w:rFonts w:asciiTheme="minorHAnsi" w:hAnsiTheme="minorHAnsi" w:cstheme="minorHAnsi"/>
          <w:b/>
          <w:u w:val="single"/>
        </w:rPr>
        <w:t>ku dňu preberacieho protokolu predloží</w:t>
      </w:r>
      <w:r>
        <w:rPr>
          <w:rFonts w:asciiTheme="minorHAnsi" w:hAnsiTheme="minorHAnsi" w:cstheme="minorHAnsi"/>
          <w:b/>
        </w:rPr>
        <w:t xml:space="preserve"> :</w:t>
      </w:r>
    </w:p>
    <w:p w14:paraId="7E09D68A" w14:textId="568EAF9B" w:rsidR="00DB7C96" w:rsidRPr="00DB7C96" w:rsidRDefault="00DB7C96" w:rsidP="00DB7C96">
      <w:pPr>
        <w:pStyle w:val="Odsekzoznamu"/>
        <w:widowControl w:val="0"/>
        <w:numPr>
          <w:ilvl w:val="0"/>
          <w:numId w:val="28"/>
        </w:numPr>
        <w:tabs>
          <w:tab w:val="left" w:pos="426"/>
          <w:tab w:val="left" w:pos="7088"/>
        </w:tabs>
        <w:rPr>
          <w:b/>
          <w:bCs/>
        </w:rPr>
      </w:pPr>
      <w:r>
        <w:rPr>
          <w:rFonts w:asciiTheme="minorHAnsi" w:hAnsiTheme="minorHAnsi" w:cstheme="minorHAnsi"/>
          <w:b/>
          <w:lang w:eastAsia="cs-CZ"/>
        </w:rPr>
        <w:t>g</w:t>
      </w:r>
      <w:r w:rsidRPr="00DB7C96">
        <w:rPr>
          <w:rFonts w:asciiTheme="minorHAnsi" w:hAnsiTheme="minorHAnsi" w:cstheme="minorHAnsi"/>
          <w:b/>
          <w:lang w:eastAsia="cs-CZ"/>
        </w:rPr>
        <w:t>arančnú bankovú záruku</w:t>
      </w:r>
    </w:p>
    <w:p w14:paraId="5A785854" w14:textId="77777777" w:rsidR="00DB7C96" w:rsidRPr="004B75A2" w:rsidRDefault="00DB7C96" w:rsidP="00DB7C96">
      <w:pPr>
        <w:pStyle w:val="Odsekzoznamu"/>
        <w:numPr>
          <w:ilvl w:val="0"/>
          <w:numId w:val="38"/>
        </w:numPr>
        <w:autoSpaceDE w:val="0"/>
        <w:autoSpaceDN w:val="0"/>
        <w:spacing w:after="0" w:line="240" w:lineRule="auto"/>
        <w:ind w:right="0"/>
        <w:rPr>
          <w:bCs/>
        </w:rPr>
      </w:pPr>
      <w:r w:rsidRPr="004B75A2">
        <w:rPr>
          <w:bCs/>
        </w:rPr>
        <w:t xml:space="preserve">Zhotoviteľ je povinný najneskôr ku dňu podpísania Preberacieho protokolu odovzdať objednávateľovi </w:t>
      </w:r>
      <w:r w:rsidRPr="005B4B56">
        <w:rPr>
          <w:b/>
          <w:bCs/>
          <w:u w:val="single"/>
        </w:rPr>
        <w:t>záručnú listinu</w:t>
      </w:r>
      <w:r w:rsidRPr="004B75A2">
        <w:rPr>
          <w:bCs/>
        </w:rPr>
        <w:t xml:space="preserve">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w:t>
      </w:r>
      <w:r w:rsidRPr="005B4B56">
        <w:rPr>
          <w:b/>
          <w:bCs/>
          <w:u w:val="single"/>
        </w:rPr>
        <w:t>vo výške 30% z ceny Diela</w:t>
      </w:r>
      <w:r w:rsidRPr="004B75A2">
        <w:rPr>
          <w:bCs/>
        </w:rPr>
        <w:t xml:space="preserve"> </w:t>
      </w:r>
      <w:r w:rsidRPr="005B4B56">
        <w:rPr>
          <w:b/>
          <w:bCs/>
        </w:rPr>
        <w:t>(bez DPH);</w:t>
      </w:r>
      <w:r w:rsidRPr="004B75A2">
        <w:rPr>
          <w:bCs/>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 </w:t>
      </w:r>
      <w:r w:rsidRPr="005B4B56">
        <w:rPr>
          <w:b/>
          <w:bCs/>
          <w:u w:val="single"/>
        </w:rPr>
        <w:t>Garančná banková záruka musí trvať po celú záručnú dobu podľa tejto zmluvy (60 mesiacov)</w:t>
      </w:r>
      <w:r w:rsidRPr="004B75A2">
        <w:rPr>
          <w:bCs/>
        </w:rPr>
        <w:t xml:space="preserve">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55E17371" w14:textId="77777777" w:rsidR="00DB7C96" w:rsidRPr="004B75A2" w:rsidRDefault="00DB7C96" w:rsidP="00DB7C96">
      <w:pPr>
        <w:autoSpaceDE w:val="0"/>
        <w:autoSpaceDN w:val="0"/>
        <w:ind w:left="1418" w:hanging="360"/>
        <w:rPr>
          <w:bCs/>
        </w:rPr>
      </w:pPr>
      <w:r w:rsidRPr="004B75A2">
        <w:rPr>
          <w:bCs/>
        </w:rPr>
        <w:t>a) rozšírenie garančnej bankovej záruky na jej pôvodnú výšku alebo</w:t>
      </w:r>
    </w:p>
    <w:p w14:paraId="4516A997" w14:textId="77777777" w:rsidR="00DB7C96" w:rsidRPr="004B75A2" w:rsidRDefault="00DB7C96" w:rsidP="00DB7C96">
      <w:pPr>
        <w:autoSpaceDE w:val="0"/>
        <w:autoSpaceDN w:val="0"/>
        <w:ind w:left="1418" w:hanging="360"/>
        <w:rPr>
          <w:bCs/>
        </w:rPr>
      </w:pPr>
      <w:r w:rsidRPr="004B75A2">
        <w:rPr>
          <w:bCs/>
        </w:rPr>
        <w:lastRenderedPageBreak/>
        <w:t>b) zriadenie novej garančnej bankovej záruky, pričom zhotoviteľ alebo banka doručí objednávateľovi záručnú listinu, ktorou bola garančná banková záruka rozšírená alebo opätovne zriadená.</w:t>
      </w:r>
    </w:p>
    <w:p w14:paraId="1174E325" w14:textId="77777777" w:rsidR="00DB7C96" w:rsidRPr="004B75A2" w:rsidRDefault="00DB7C96" w:rsidP="00DB7C96">
      <w:pPr>
        <w:autoSpaceDE w:val="0"/>
        <w:autoSpaceDN w:val="0"/>
        <w:ind w:left="720" w:hanging="11"/>
        <w:rPr>
          <w:bCs/>
        </w:rPr>
      </w:pPr>
      <w:r w:rsidRPr="004B75A2">
        <w:rPr>
          <w:bCs/>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4C3ABB63" w14:textId="77777777" w:rsidR="00DB7C96" w:rsidRPr="004B75A2" w:rsidRDefault="00DB7C96" w:rsidP="00DB7C96">
      <w:pPr>
        <w:pStyle w:val="Odsekzoznamu"/>
        <w:numPr>
          <w:ilvl w:val="0"/>
          <w:numId w:val="38"/>
        </w:numPr>
        <w:autoSpaceDE w:val="0"/>
        <w:autoSpaceDN w:val="0"/>
        <w:spacing w:after="0" w:line="240" w:lineRule="auto"/>
        <w:ind w:right="0"/>
        <w:rPr>
          <w:bCs/>
        </w:rPr>
      </w:pPr>
      <w:r w:rsidRPr="004B75A2">
        <w:rPr>
          <w:bCs/>
        </w:rPr>
        <w:t>Nepredloženie garančnej bankovej záruky podľa predošlého odseku bude považované za podstatné porušenie zmluvných podmienok zo strany Zhotoviteľa s následkom odstúpenia od Zmluvy. Zmluvné strany sa zároveň dohodli, že v prípade porušenia povinnosti predloženia garančnej bankovej záruky podľa predošlého odseku má Objednávateľ okrem práva odstúpiť od Zmluvy aj nárok na zmluvnú pokutu vo výške 25% z ceny Diela.</w:t>
      </w:r>
    </w:p>
    <w:p w14:paraId="4BA51367" w14:textId="47A1CC45" w:rsidR="00DB7C96" w:rsidRPr="00DB60AF" w:rsidRDefault="00DB7C96" w:rsidP="00DB60AF">
      <w:pPr>
        <w:pStyle w:val="Odsekzoznamu"/>
        <w:numPr>
          <w:ilvl w:val="0"/>
          <w:numId w:val="38"/>
        </w:numPr>
        <w:autoSpaceDE w:val="0"/>
        <w:autoSpaceDN w:val="0"/>
        <w:spacing w:after="0" w:line="240" w:lineRule="auto"/>
        <w:ind w:right="0"/>
        <w:rPr>
          <w:bCs/>
        </w:rPr>
      </w:pPr>
      <w:r w:rsidRPr="005B4B56">
        <w:rPr>
          <w:b/>
          <w:bCs/>
          <w:u w:val="single"/>
        </w:rPr>
        <w:t>Zhotoviteľ je oprávnený po ukončení skúšobnej prevádzky Diela doručiť Objednávateľovi novú garančnú bankovú záruku vo výške 10% z ceny Diela (bez DPH),</w:t>
      </w:r>
      <w:r w:rsidRPr="004B75A2">
        <w:rPr>
          <w:bCs/>
        </w:rPr>
        <w:t xml:space="preserve"> s náležitosťami podľa ods. 1 tohto článku Zmluvy. Po doručení takejto garančnej bankovej záruky sa objednávateľ zaväzuje odvolať garančnú bankovú záruku podľa ods. 1 tohto článku Zmluvy, a to v lehote do 30 dní od doručenia novej garančnej bankovej záruky podľa tohto odseku. </w:t>
      </w:r>
    </w:p>
    <w:p w14:paraId="16E63FFF" w14:textId="77777777" w:rsidR="00DB7C96" w:rsidRPr="004B75A2" w:rsidRDefault="00DB7C96" w:rsidP="00DB7C96">
      <w:pPr>
        <w:autoSpaceDE w:val="0"/>
        <w:autoSpaceDN w:val="0"/>
        <w:rPr>
          <w:rFonts w:asciiTheme="minorHAnsi" w:hAnsiTheme="minorHAnsi" w:cstheme="minorHAnsi"/>
          <w:i/>
          <w:lang w:eastAsia="cs-CZ"/>
        </w:rPr>
      </w:pPr>
      <w:r w:rsidRPr="00DB7C96">
        <w:rPr>
          <w:rFonts w:asciiTheme="minorHAnsi" w:hAnsiTheme="minorHAnsi" w:cstheme="minorHAnsi"/>
          <w:i/>
          <w:lang w:eastAsia="cs-CZ"/>
        </w:rPr>
        <w:t>Pozn.: Objednávateľ bude akceptovať aj predloženie poistných záruk, v takomto prípade musia poistné záruky obsahovať rovnaké náležitosti ako bankové záruky.</w:t>
      </w:r>
    </w:p>
    <w:p w14:paraId="1A31CA7E" w14:textId="77777777" w:rsidR="00DB7C96" w:rsidRPr="004B75A2" w:rsidRDefault="00DB7C96" w:rsidP="00DB7C96">
      <w:pPr>
        <w:autoSpaceDE w:val="0"/>
        <w:autoSpaceDN w:val="0"/>
        <w:rPr>
          <w:b/>
          <w:bCs/>
        </w:rPr>
      </w:pPr>
    </w:p>
    <w:p w14:paraId="0168EE13" w14:textId="73076E8E" w:rsidR="00F11DBC" w:rsidRPr="00FB75DC" w:rsidRDefault="00FE450D" w:rsidP="00DB7C96">
      <w:pPr>
        <w:pStyle w:val="Odsekzoznamu"/>
        <w:numPr>
          <w:ilvl w:val="0"/>
          <w:numId w:val="28"/>
        </w:numPr>
        <w:spacing w:after="0" w:line="259" w:lineRule="auto"/>
        <w:ind w:right="0"/>
      </w:pPr>
      <w:r w:rsidRPr="00DB7C96">
        <w:rPr>
          <w:b/>
        </w:rPr>
        <w:t>z</w:t>
      </w:r>
      <w:r w:rsidR="00F11DBC" w:rsidRPr="00DB7C96">
        <w:rPr>
          <w:b/>
        </w:rPr>
        <w:t>áväzný časový a vecný Harmonogram prác</w:t>
      </w:r>
      <w:r w:rsidR="00F11DBC" w:rsidRPr="00DB7C96">
        <w:rPr>
          <w:rFonts w:ascii="Cambria" w:hAnsi="Cambria"/>
          <w:b/>
          <w:sz w:val="20"/>
          <w:szCs w:val="20"/>
        </w:rPr>
        <w:t xml:space="preserve"> </w:t>
      </w:r>
      <w:r w:rsidR="00F11DBC" w:rsidRPr="00FB75DC">
        <w:t>schválený objednávateľom</w:t>
      </w:r>
      <w:r w:rsidR="00F11DBC">
        <w:t>.</w:t>
      </w:r>
    </w:p>
    <w:p w14:paraId="1BD4B5E0" w14:textId="77777777" w:rsidR="00A22DDC" w:rsidRPr="00E00ACE" w:rsidRDefault="00A22DDC" w:rsidP="00E00ACE">
      <w:pPr>
        <w:tabs>
          <w:tab w:val="left" w:pos="2880"/>
        </w:tabs>
        <w:spacing w:line="264" w:lineRule="auto"/>
        <w:ind w:left="0" w:firstLine="0"/>
        <w:rPr>
          <w:rFonts w:asciiTheme="minorHAnsi" w:hAnsiTheme="minorHAnsi"/>
        </w:rPr>
      </w:pPr>
    </w:p>
    <w:p w14:paraId="09352CF4" w14:textId="318256EE" w:rsidR="00A22DDC" w:rsidRPr="00E00ACE" w:rsidRDefault="00A22DDC" w:rsidP="00A22DDC">
      <w:pPr>
        <w:pStyle w:val="Odsekzoznamu"/>
        <w:tabs>
          <w:tab w:val="left" w:pos="2880"/>
        </w:tabs>
        <w:spacing w:line="264" w:lineRule="auto"/>
        <w:ind w:left="360" w:firstLine="0"/>
        <w:rPr>
          <w:color w:val="auto"/>
        </w:rPr>
      </w:pPr>
      <w:r w:rsidRPr="00E00ACE">
        <w:rPr>
          <w:rFonts w:asciiTheme="minorHAnsi" w:hAnsiTheme="minorHAnsi"/>
          <w:color w:val="auto"/>
        </w:rPr>
        <w:t xml:space="preserve">Úspešný uchádzač bezodkladne, najneskôr však do </w:t>
      </w:r>
      <w:r w:rsidR="00E00ACE" w:rsidRPr="00E00ACE">
        <w:rPr>
          <w:rFonts w:asciiTheme="minorHAnsi" w:hAnsiTheme="minorHAnsi"/>
          <w:b/>
          <w:color w:val="auto"/>
        </w:rPr>
        <w:t>7</w:t>
      </w:r>
      <w:r w:rsidRPr="00E00ACE">
        <w:rPr>
          <w:rFonts w:asciiTheme="minorHAnsi" w:hAnsiTheme="minorHAnsi"/>
          <w:b/>
          <w:color w:val="auto"/>
        </w:rPr>
        <w:t xml:space="preserve"> pracovných dní</w:t>
      </w:r>
      <w:r w:rsidRPr="00E00ACE">
        <w:rPr>
          <w:rFonts w:asciiTheme="minorHAnsi" w:hAnsiTheme="minorHAnsi"/>
          <w:color w:val="auto"/>
        </w:rPr>
        <w:t xml:space="preserve"> odo dňa doručenia Oznámenia o prijatí ponuky doručí </w:t>
      </w:r>
      <w:r w:rsidR="00EB5A14" w:rsidRPr="00E00ACE">
        <w:rPr>
          <w:rFonts w:asciiTheme="minorHAnsi" w:hAnsiTheme="minorHAnsi"/>
          <w:color w:val="auto"/>
        </w:rPr>
        <w:t>4</w:t>
      </w:r>
      <w:r w:rsidRPr="00E00ACE">
        <w:rPr>
          <w:rFonts w:asciiTheme="minorHAnsi" w:hAnsiTheme="minorHAnsi"/>
          <w:b/>
          <w:bCs/>
          <w:color w:val="auto"/>
        </w:rPr>
        <w:t xml:space="preserve">x </w:t>
      </w:r>
      <w:r w:rsidRPr="00E00ACE">
        <w:rPr>
          <w:rFonts w:asciiTheme="minorHAnsi" w:hAnsiTheme="minorHAnsi"/>
          <w:color w:val="auto"/>
        </w:rPr>
        <w:t xml:space="preserve">podpísanú </w:t>
      </w:r>
      <w:r w:rsidRPr="00E00ACE">
        <w:rPr>
          <w:rFonts w:asciiTheme="minorHAnsi" w:hAnsiTheme="minorHAnsi"/>
          <w:b/>
          <w:bCs/>
          <w:color w:val="auto"/>
        </w:rPr>
        <w:t>Zmluvu o dielo</w:t>
      </w:r>
      <w:r w:rsidRPr="00E00ACE">
        <w:rPr>
          <w:rFonts w:asciiTheme="minorHAnsi" w:hAnsiTheme="minorHAnsi"/>
          <w:color w:val="auto"/>
        </w:rPr>
        <w:t xml:space="preserve"> </w:t>
      </w:r>
      <w:r w:rsidRPr="00E00ACE">
        <w:rPr>
          <w:rFonts w:asciiTheme="minorHAnsi" w:hAnsiTheme="minorHAnsi"/>
          <w:b/>
          <w:color w:val="auto"/>
        </w:rPr>
        <w:t>s prílohami</w:t>
      </w:r>
      <w:r w:rsidRPr="00E00ACE">
        <w:rPr>
          <w:rFonts w:asciiTheme="minorHAnsi" w:hAnsiTheme="minorHAnsi"/>
          <w:color w:val="auto"/>
        </w:rPr>
        <w:t xml:space="preserve"> na adresu verejného obstarávateľa : </w:t>
      </w:r>
      <w:r w:rsidRPr="00E00ACE">
        <w:rPr>
          <w:color w:val="auto"/>
        </w:rPr>
        <w:t xml:space="preserve"> </w:t>
      </w:r>
    </w:p>
    <w:p w14:paraId="1CEAF9AC" w14:textId="63CCCE7A" w:rsidR="00991CA1" w:rsidRPr="00E00ACE" w:rsidRDefault="00627BAF" w:rsidP="00627BAF">
      <w:pPr>
        <w:pStyle w:val="Default"/>
        <w:spacing w:after="69"/>
        <w:ind w:firstLine="395"/>
        <w:jc w:val="both"/>
        <w:rPr>
          <w:rFonts w:asciiTheme="minorHAnsi" w:eastAsia="Calibri" w:hAnsiTheme="minorHAnsi" w:cs="Calibri"/>
          <w:color w:val="auto"/>
          <w:sz w:val="22"/>
          <w:szCs w:val="22"/>
        </w:rPr>
      </w:pPr>
      <w:r w:rsidRPr="00E00ACE">
        <w:rPr>
          <w:rFonts w:asciiTheme="minorHAnsi" w:eastAsia="Calibri" w:hAnsiTheme="minorHAnsi" w:cs="Calibri"/>
          <w:color w:val="auto"/>
          <w:sz w:val="22"/>
          <w:szCs w:val="22"/>
        </w:rPr>
        <w:t>Domov dôchodcov a domov sociálnych služieb, Bystrická 447/25, 967 01 Kremnica.</w:t>
      </w:r>
    </w:p>
    <w:p w14:paraId="521DFFB7" w14:textId="77777777" w:rsidR="006F16DC" w:rsidRPr="00E00ACE" w:rsidRDefault="006F16DC" w:rsidP="00BC5CA8">
      <w:pPr>
        <w:pStyle w:val="Default"/>
        <w:spacing w:after="69"/>
        <w:jc w:val="both"/>
        <w:rPr>
          <w:rFonts w:ascii="Calibri" w:hAnsi="Calibri" w:cs="Calibri"/>
          <w:color w:val="auto"/>
          <w:sz w:val="22"/>
          <w:szCs w:val="22"/>
        </w:rPr>
      </w:pPr>
    </w:p>
    <w:p w14:paraId="5E2648D5" w14:textId="259C21A9" w:rsidR="00961524" w:rsidRDefault="004C25A6" w:rsidP="00044868">
      <w:pPr>
        <w:pStyle w:val="Nadpis1"/>
        <w:numPr>
          <w:ilvl w:val="0"/>
          <w:numId w:val="22"/>
        </w:numPr>
        <w:ind w:left="755" w:right="273"/>
      </w:pPr>
      <w:bookmarkStart w:id="16" w:name="_Toc12181"/>
      <w:r>
        <w:t>Subdodávatelia</w:t>
      </w:r>
      <w:r>
        <w:rPr>
          <w:b w:val="0"/>
        </w:rPr>
        <w:t xml:space="preserve"> </w:t>
      </w:r>
      <w:bookmarkEnd w:id="16"/>
    </w:p>
    <w:p w14:paraId="7DC4EF8A" w14:textId="1AB219D9" w:rsidR="00961524" w:rsidRDefault="004C25A6" w:rsidP="00044868">
      <w:pPr>
        <w:pStyle w:val="Odsekzoznamu"/>
        <w:numPr>
          <w:ilvl w:val="1"/>
          <w:numId w:val="22"/>
        </w:numPr>
        <w:ind w:right="274"/>
      </w:pPr>
      <w:r>
        <w:t>Verejný obstarávateľ umožňuje využitie subdodávateľa/subdodávateľov</w:t>
      </w:r>
      <w:r w:rsidR="00640907">
        <w:t>.</w:t>
      </w:r>
      <w:r>
        <w:t xml:space="preserve">  </w:t>
      </w:r>
    </w:p>
    <w:p w14:paraId="72104588" w14:textId="3A133B10" w:rsidR="00AF367B" w:rsidRDefault="004C25A6">
      <w:pPr>
        <w:spacing w:after="93" w:line="259" w:lineRule="auto"/>
        <w:ind w:left="0" w:right="0" w:firstLine="0"/>
        <w:jc w:val="left"/>
      </w:pPr>
      <w:r>
        <w:t xml:space="preserve"> </w:t>
      </w:r>
    </w:p>
    <w:p w14:paraId="67E3F887" w14:textId="77777777" w:rsidR="00961524" w:rsidRDefault="00A215E7" w:rsidP="00044868">
      <w:pPr>
        <w:pStyle w:val="Nadpis1"/>
        <w:numPr>
          <w:ilvl w:val="0"/>
          <w:numId w:val="22"/>
        </w:numPr>
        <w:ind w:left="705" w:right="273"/>
      </w:pPr>
      <w:r>
        <w:t>Záverečné ustanovenia</w:t>
      </w:r>
    </w:p>
    <w:p w14:paraId="2FC233DA" w14:textId="213CDE60" w:rsidR="00961524" w:rsidRDefault="004C25A6" w:rsidP="00044868">
      <w:pPr>
        <w:pStyle w:val="Odsekzoznamu"/>
        <w:numPr>
          <w:ilvl w:val="1"/>
          <w:numId w:val="22"/>
        </w:numPr>
        <w:ind w:right="274"/>
      </w:pPr>
      <w:r>
        <w:t xml:space="preserve">Verejný obstarávateľ bude pri uskutočňovaní tohto postupu zadávania zákazky postupovať v súlade so </w:t>
      </w:r>
      <w:r w:rsidR="00EA5AD2">
        <w:t>Z</w:t>
      </w:r>
      <w:r w:rsidR="006B5C1C">
        <w:t>VO</w:t>
      </w:r>
      <w:r>
        <w:t xml:space="preserve">, prípadne inými všeobecne záväznými právnymi predpismi. </w:t>
      </w:r>
      <w:r w:rsidR="003A3FD9">
        <w:t xml:space="preserve">Proti rozhodnutiu verejného obstarávateľa pri postupe </w:t>
      </w:r>
      <w:r w:rsidR="00EA5AD2">
        <w:t>zadávania zákazky podľa § 117 Z</w:t>
      </w:r>
      <w:r w:rsidR="003A3FD9">
        <w:t>VO nie je možné v</w:t>
      </w:r>
      <w:r w:rsidR="00EA5AD2">
        <w:t xml:space="preserve"> zmysle § 170 ods. </w:t>
      </w:r>
      <w:r w:rsidR="00B91B54">
        <w:t>7</w:t>
      </w:r>
      <w:r w:rsidR="00EA5AD2">
        <w:t xml:space="preserve"> písm. b) Z</w:t>
      </w:r>
      <w:r w:rsidR="003A3FD9">
        <w:t>VO podať námietky.</w:t>
      </w:r>
    </w:p>
    <w:p w14:paraId="484BFFBF" w14:textId="77777777" w:rsidR="00961524" w:rsidRDefault="004C25A6">
      <w:pPr>
        <w:spacing w:after="89" w:line="259" w:lineRule="auto"/>
        <w:ind w:left="0" w:right="0" w:firstLine="0"/>
        <w:jc w:val="left"/>
      </w:pPr>
      <w:r>
        <w:t xml:space="preserve"> </w:t>
      </w:r>
    </w:p>
    <w:p w14:paraId="269F1C27" w14:textId="77777777" w:rsidR="00961524" w:rsidRPr="00A953AA" w:rsidRDefault="004C25A6" w:rsidP="00044868">
      <w:pPr>
        <w:pStyle w:val="Nadpis1"/>
        <w:numPr>
          <w:ilvl w:val="0"/>
          <w:numId w:val="22"/>
        </w:numPr>
        <w:ind w:left="705" w:right="273"/>
        <w:rPr>
          <w:color w:val="auto"/>
        </w:rPr>
      </w:pPr>
      <w:bookmarkStart w:id="17" w:name="_Toc12183"/>
      <w:r w:rsidRPr="00A953AA">
        <w:rPr>
          <w:color w:val="auto"/>
        </w:rPr>
        <w:t>Prílohy</w:t>
      </w:r>
      <w:r w:rsidRPr="00A953AA">
        <w:rPr>
          <w:b w:val="0"/>
          <w:color w:val="auto"/>
        </w:rPr>
        <w:t xml:space="preserve"> </w:t>
      </w:r>
      <w:bookmarkEnd w:id="17"/>
    </w:p>
    <w:p w14:paraId="79B8EE3D" w14:textId="248C2A27" w:rsidR="003A3FD9" w:rsidRPr="00A953AA" w:rsidRDefault="003A3FD9" w:rsidP="00640907">
      <w:pPr>
        <w:spacing w:after="59" w:line="266" w:lineRule="auto"/>
        <w:ind w:right="274" w:firstLine="335"/>
        <w:rPr>
          <w:color w:val="auto"/>
        </w:rPr>
      </w:pPr>
      <w:r w:rsidRPr="00A953AA">
        <w:rPr>
          <w:color w:val="auto"/>
        </w:rPr>
        <w:t>Príloha</w:t>
      </w:r>
      <w:r w:rsidR="006D330A" w:rsidRPr="00A953AA">
        <w:rPr>
          <w:color w:val="auto"/>
        </w:rPr>
        <w:t xml:space="preserve"> č.</w:t>
      </w:r>
      <w:r w:rsidRPr="00A953AA">
        <w:rPr>
          <w:color w:val="auto"/>
        </w:rPr>
        <w:t>1</w:t>
      </w:r>
      <w:r w:rsidR="00587F1A" w:rsidRPr="00A953AA">
        <w:rPr>
          <w:color w:val="auto"/>
        </w:rPr>
        <w:t xml:space="preserve"> Výzvy</w:t>
      </w:r>
      <w:r w:rsidR="00D43B11" w:rsidRPr="00A953AA">
        <w:rPr>
          <w:color w:val="auto"/>
        </w:rPr>
        <w:t>-</w:t>
      </w:r>
      <w:r w:rsidR="006D330A" w:rsidRPr="00A953AA">
        <w:rPr>
          <w:color w:val="auto"/>
        </w:rPr>
        <w:t>Krycí list ponuky</w:t>
      </w:r>
    </w:p>
    <w:p w14:paraId="63981E85" w14:textId="2F294297" w:rsidR="00961524" w:rsidRPr="00A953AA" w:rsidRDefault="006D330A" w:rsidP="00640907">
      <w:pPr>
        <w:spacing w:after="75" w:line="266" w:lineRule="auto"/>
        <w:ind w:left="360" w:right="274" w:firstLine="0"/>
        <w:rPr>
          <w:color w:val="auto"/>
        </w:rPr>
      </w:pPr>
      <w:r w:rsidRPr="00A953AA">
        <w:rPr>
          <w:color w:val="auto"/>
        </w:rPr>
        <w:t>Príloha č.</w:t>
      </w:r>
      <w:r w:rsidR="003A3FD9" w:rsidRPr="00A953AA">
        <w:rPr>
          <w:color w:val="auto"/>
        </w:rPr>
        <w:t>2</w:t>
      </w:r>
      <w:r w:rsidR="00D43B11" w:rsidRPr="00A953AA">
        <w:rPr>
          <w:color w:val="auto"/>
        </w:rPr>
        <w:t xml:space="preserve"> Výzvy</w:t>
      </w:r>
      <w:r w:rsidRPr="00A953AA">
        <w:rPr>
          <w:color w:val="auto"/>
        </w:rPr>
        <w:t>-Návrh na plnenie kritérií</w:t>
      </w:r>
    </w:p>
    <w:p w14:paraId="217C0592" w14:textId="1991B5CB" w:rsidR="003A3FD9" w:rsidRDefault="006D330A" w:rsidP="0052227D">
      <w:pPr>
        <w:spacing w:after="75" w:line="266" w:lineRule="auto"/>
        <w:ind w:left="360" w:right="274" w:firstLine="0"/>
        <w:rPr>
          <w:color w:val="auto"/>
        </w:rPr>
      </w:pPr>
      <w:r w:rsidRPr="00A953AA">
        <w:rPr>
          <w:color w:val="auto"/>
        </w:rPr>
        <w:t>Príloha č.</w:t>
      </w:r>
      <w:r w:rsidR="003A3FD9" w:rsidRPr="00A953AA">
        <w:rPr>
          <w:color w:val="auto"/>
        </w:rPr>
        <w:t xml:space="preserve">3 </w:t>
      </w:r>
      <w:r w:rsidR="00D43B11" w:rsidRPr="00A953AA">
        <w:rPr>
          <w:color w:val="auto"/>
        </w:rPr>
        <w:t>Výzvy</w:t>
      </w:r>
      <w:r w:rsidRPr="00A953AA">
        <w:rPr>
          <w:color w:val="auto"/>
        </w:rPr>
        <w:t>-Zmluva o dielo-návrh</w:t>
      </w:r>
    </w:p>
    <w:p w14:paraId="124B956F" w14:textId="2659F62C" w:rsidR="00EF348E" w:rsidRPr="00EF348E" w:rsidRDefault="00EF348E" w:rsidP="00EF348E">
      <w:pPr>
        <w:spacing w:after="59" w:line="266" w:lineRule="auto"/>
        <w:ind w:left="0" w:right="274" w:firstLine="360"/>
        <w:rPr>
          <w:rFonts w:ascii="Times New Roman" w:eastAsia="Times New Roman" w:hAnsi="Times New Roman" w:cs="Times New Roman"/>
          <w:color w:val="auto"/>
          <w:sz w:val="24"/>
        </w:rPr>
      </w:pPr>
      <w:r w:rsidRPr="00EF348E">
        <w:rPr>
          <w:color w:val="auto"/>
        </w:rPr>
        <w:t>Príloha č.4 Výzvy-Výkaz výmer</w:t>
      </w:r>
      <w:r w:rsidRPr="00EF348E">
        <w:rPr>
          <w:rFonts w:ascii="Times New Roman" w:eastAsia="Times New Roman" w:hAnsi="Times New Roman" w:cs="Times New Roman"/>
          <w:color w:val="auto"/>
          <w:sz w:val="24"/>
        </w:rPr>
        <w:t xml:space="preserve"> </w:t>
      </w:r>
    </w:p>
    <w:p w14:paraId="7633E1F2" w14:textId="53C1B571" w:rsidR="00CA4B8E" w:rsidRDefault="00CA4B8E" w:rsidP="00EF348E">
      <w:pPr>
        <w:spacing w:after="59" w:line="266" w:lineRule="auto"/>
        <w:ind w:left="0" w:right="274" w:firstLine="360"/>
        <w:rPr>
          <w:color w:val="auto"/>
        </w:rPr>
      </w:pPr>
      <w:r w:rsidRPr="00EF348E">
        <w:rPr>
          <w:color w:val="auto"/>
        </w:rPr>
        <w:t>Príloha č.</w:t>
      </w:r>
      <w:r w:rsidR="00EF348E" w:rsidRPr="00EF348E">
        <w:rPr>
          <w:color w:val="auto"/>
        </w:rPr>
        <w:t>5</w:t>
      </w:r>
      <w:r w:rsidRPr="00EF348E">
        <w:rPr>
          <w:color w:val="auto"/>
        </w:rPr>
        <w:t xml:space="preserve"> Výzvy-Čestné vyhlásenie podľa § 32 ods.1 písm. f) </w:t>
      </w:r>
    </w:p>
    <w:p w14:paraId="7FDB9CDD" w14:textId="2B0C876A" w:rsidR="00ED261E" w:rsidRPr="00C30EC9" w:rsidRDefault="006C1AE3" w:rsidP="00EF348E">
      <w:pPr>
        <w:spacing w:after="59" w:line="266" w:lineRule="auto"/>
        <w:ind w:left="0" w:right="274" w:firstLine="360"/>
        <w:rPr>
          <w:color w:val="auto"/>
        </w:rPr>
      </w:pPr>
      <w:r w:rsidRPr="00C30EC9">
        <w:rPr>
          <w:color w:val="auto"/>
        </w:rPr>
        <w:t>Príloha č.6 Výzvy-</w:t>
      </w:r>
      <w:r w:rsidR="0014497F" w:rsidRPr="00C30EC9">
        <w:rPr>
          <w:color w:val="auto"/>
        </w:rPr>
        <w:t xml:space="preserve"> Stavebné povolenie</w:t>
      </w:r>
    </w:p>
    <w:p w14:paraId="2DCC6B0F" w14:textId="05ADC659" w:rsidR="00A11833" w:rsidRPr="00C30EC9" w:rsidRDefault="00A11833" w:rsidP="00EF348E">
      <w:pPr>
        <w:spacing w:after="59" w:line="266" w:lineRule="auto"/>
        <w:ind w:left="0" w:right="274" w:firstLine="360"/>
        <w:rPr>
          <w:color w:val="auto"/>
        </w:rPr>
      </w:pPr>
      <w:r w:rsidRPr="00C30EC9">
        <w:rPr>
          <w:color w:val="auto"/>
        </w:rPr>
        <w:t>Príloh</w:t>
      </w:r>
      <w:r w:rsidR="006976FB" w:rsidRPr="00C30EC9">
        <w:rPr>
          <w:color w:val="auto"/>
        </w:rPr>
        <w:t xml:space="preserve">y </w:t>
      </w:r>
      <w:r w:rsidRPr="00C30EC9">
        <w:rPr>
          <w:color w:val="auto"/>
        </w:rPr>
        <w:t>č.</w:t>
      </w:r>
      <w:r w:rsidR="00D47E07" w:rsidRPr="00C30EC9">
        <w:rPr>
          <w:color w:val="auto"/>
        </w:rPr>
        <w:t>7</w:t>
      </w:r>
      <w:r w:rsidR="008B0715" w:rsidRPr="00C30EC9">
        <w:rPr>
          <w:color w:val="auto"/>
        </w:rPr>
        <w:t xml:space="preserve">, </w:t>
      </w:r>
      <w:r w:rsidR="00D47E07" w:rsidRPr="00C30EC9">
        <w:rPr>
          <w:color w:val="auto"/>
        </w:rPr>
        <w:t>8</w:t>
      </w:r>
      <w:r w:rsidR="008B0715" w:rsidRPr="00C30EC9">
        <w:rPr>
          <w:color w:val="auto"/>
        </w:rPr>
        <w:t xml:space="preserve">, </w:t>
      </w:r>
      <w:r w:rsidR="00D47E07" w:rsidRPr="00C30EC9">
        <w:rPr>
          <w:color w:val="auto"/>
        </w:rPr>
        <w:t>9</w:t>
      </w:r>
      <w:r w:rsidR="008B0715" w:rsidRPr="00C30EC9">
        <w:rPr>
          <w:color w:val="auto"/>
        </w:rPr>
        <w:t>, 1</w:t>
      </w:r>
      <w:r w:rsidR="00D47E07" w:rsidRPr="00C30EC9">
        <w:rPr>
          <w:color w:val="auto"/>
        </w:rPr>
        <w:t>0</w:t>
      </w:r>
      <w:r w:rsidR="008B0715" w:rsidRPr="00C30EC9">
        <w:rPr>
          <w:color w:val="auto"/>
        </w:rPr>
        <w:t>, 1</w:t>
      </w:r>
      <w:r w:rsidR="005135EC" w:rsidRPr="00C30EC9">
        <w:rPr>
          <w:color w:val="auto"/>
        </w:rPr>
        <w:t xml:space="preserve">1, 12, 13, 14, 15, 16, 17, 18, </w:t>
      </w:r>
      <w:r w:rsidR="00D47E07" w:rsidRPr="00C30EC9">
        <w:rPr>
          <w:color w:val="auto"/>
        </w:rPr>
        <w:t>1</w:t>
      </w:r>
      <w:r w:rsidR="005135EC" w:rsidRPr="00C30EC9">
        <w:rPr>
          <w:color w:val="auto"/>
        </w:rPr>
        <w:t>9, 20</w:t>
      </w:r>
      <w:r w:rsidR="00D47E07" w:rsidRPr="00C30EC9">
        <w:rPr>
          <w:color w:val="auto"/>
        </w:rPr>
        <w:t xml:space="preserve"> Vý</w:t>
      </w:r>
      <w:r w:rsidR="00E721F1" w:rsidRPr="00C30EC9">
        <w:rPr>
          <w:color w:val="auto"/>
        </w:rPr>
        <w:t>zvy</w:t>
      </w:r>
      <w:r w:rsidR="00B91395" w:rsidRPr="00C30EC9">
        <w:rPr>
          <w:color w:val="auto"/>
        </w:rPr>
        <w:t>–</w:t>
      </w:r>
      <w:r w:rsidR="008B0715" w:rsidRPr="00C30EC9">
        <w:rPr>
          <w:color w:val="auto"/>
        </w:rPr>
        <w:t>V</w:t>
      </w:r>
      <w:r w:rsidR="006976FB" w:rsidRPr="00C30EC9">
        <w:rPr>
          <w:color w:val="auto"/>
        </w:rPr>
        <w:t>ýkresy</w:t>
      </w:r>
    </w:p>
    <w:p w14:paraId="305CA79A" w14:textId="0DE7CB30" w:rsidR="000D19AD" w:rsidRPr="00B8181C" w:rsidRDefault="005135EC" w:rsidP="00B8181C">
      <w:pPr>
        <w:spacing w:after="59" w:line="266" w:lineRule="auto"/>
        <w:ind w:left="0" w:right="274" w:firstLine="360"/>
        <w:rPr>
          <w:color w:val="auto"/>
        </w:rPr>
      </w:pPr>
      <w:r w:rsidRPr="00C30EC9">
        <w:rPr>
          <w:color w:val="auto"/>
        </w:rPr>
        <w:t xml:space="preserve">Prílohy č.21, 22 Výzvy – Technická správa, Sprievodná správa </w:t>
      </w:r>
    </w:p>
    <w:sectPr w:rsidR="000D19AD" w:rsidRPr="00B8181C"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316AA" w14:textId="77777777" w:rsidR="00D421CB" w:rsidRDefault="00D421CB">
      <w:pPr>
        <w:spacing w:after="0" w:line="240" w:lineRule="auto"/>
      </w:pPr>
      <w:r>
        <w:separator/>
      </w:r>
    </w:p>
  </w:endnote>
  <w:endnote w:type="continuationSeparator" w:id="0">
    <w:p w14:paraId="45E8A03E" w14:textId="77777777" w:rsidR="00D421CB" w:rsidRDefault="00D4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4A75882D"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421CB">
      <w:fldChar w:fldCharType="begin"/>
    </w:r>
    <w:r w:rsidR="00D421CB">
      <w:instrText xml:space="preserve"> NUMPAGES   \* MERGEFORMAT </w:instrText>
    </w:r>
    <w:r w:rsidR="00D421CB">
      <w:fldChar w:fldCharType="separate"/>
    </w:r>
    <w:r w:rsidR="0094715A" w:rsidRPr="0094715A">
      <w:rPr>
        <w:rFonts w:ascii="Times New Roman" w:eastAsia="Times New Roman" w:hAnsi="Times New Roman" w:cs="Times New Roman"/>
        <w:b/>
        <w:noProof/>
        <w:sz w:val="24"/>
      </w:rPr>
      <w:t>11</w:t>
    </w:r>
    <w:r w:rsidR="00D421C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6C7D9DC8"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C67AE9" w:rsidRPr="00C67AE9">
      <w:rPr>
        <w:rFonts w:ascii="Times New Roman" w:eastAsia="Times New Roman" w:hAnsi="Times New Roman" w:cs="Times New Roman"/>
        <w:b/>
        <w:noProof/>
        <w:sz w:val="24"/>
      </w:rPr>
      <w:t>8</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421CB">
      <w:fldChar w:fldCharType="begin"/>
    </w:r>
    <w:r w:rsidR="00D421CB">
      <w:instrText xml:space="preserve"> NUMPAGES   \* MERGEFORMAT </w:instrText>
    </w:r>
    <w:r w:rsidR="00D421CB">
      <w:fldChar w:fldCharType="separate"/>
    </w:r>
    <w:r w:rsidR="00C67AE9" w:rsidRPr="00C67AE9">
      <w:rPr>
        <w:rFonts w:ascii="Times New Roman" w:eastAsia="Times New Roman" w:hAnsi="Times New Roman" w:cs="Times New Roman"/>
        <w:b/>
        <w:noProof/>
        <w:sz w:val="24"/>
      </w:rPr>
      <w:t>12</w:t>
    </w:r>
    <w:r w:rsidR="00D421C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4B4E0994"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E71BA" w:rsidRPr="00DE71BA">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421CB">
      <w:fldChar w:fldCharType="begin"/>
    </w:r>
    <w:r w:rsidR="00D421CB">
      <w:instrText xml:space="preserve"> NUMPAGES   \* MERGEFORMAT </w:instrText>
    </w:r>
    <w:r w:rsidR="00D421CB">
      <w:fldChar w:fldCharType="separate"/>
    </w:r>
    <w:r w:rsidR="00DE71BA" w:rsidRPr="00DE71BA">
      <w:rPr>
        <w:rFonts w:ascii="Times New Roman" w:eastAsia="Times New Roman" w:hAnsi="Times New Roman" w:cs="Times New Roman"/>
        <w:b/>
        <w:noProof/>
        <w:sz w:val="24"/>
      </w:rPr>
      <w:t>12</w:t>
    </w:r>
    <w:r w:rsidR="00D421C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0855E" w14:textId="77777777" w:rsidR="00D421CB" w:rsidRDefault="00D421CB">
      <w:pPr>
        <w:spacing w:after="0" w:line="240" w:lineRule="auto"/>
      </w:pPr>
      <w:r>
        <w:separator/>
      </w:r>
    </w:p>
  </w:footnote>
  <w:footnote w:type="continuationSeparator" w:id="0">
    <w:p w14:paraId="53DBDB65" w14:textId="77777777" w:rsidR="00D421CB" w:rsidRDefault="00D42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A81967" w:rsidRDefault="00A81967">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A81967" w:rsidRDefault="00A81967"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v:textbox>
            </v:shape>
          </w:pict>
        </mc:Fallback>
      </mc:AlternateContent>
    </w:r>
  </w:p>
  <w:p w14:paraId="672AADAA" w14:textId="012D4E9D" w:rsidR="00A81967" w:rsidRDefault="00A81967" w:rsidP="004D0AF4">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135750">
      <w:rPr>
        <w:rFonts w:cs="Arial"/>
      </w:rPr>
      <w:t>Domov dôchodcov a domov sociálnych služieb</w:t>
    </w:r>
    <w:r w:rsidR="00F1699C">
      <w:rPr>
        <w:rFonts w:cs="Arial"/>
      </w:rPr>
      <w:t xml:space="preserve"> </w:t>
    </w:r>
  </w:p>
  <w:p w14:paraId="6B5536EF" w14:textId="63265879" w:rsidR="00A81967" w:rsidRPr="00135750" w:rsidRDefault="00A81967" w:rsidP="004D0AF4">
    <w:pPr>
      <w:pStyle w:val="Hlavika"/>
      <w:pBdr>
        <w:bottom w:val="single" w:sz="4" w:space="17" w:color="auto"/>
      </w:pBdr>
      <w:tabs>
        <w:tab w:val="clear" w:pos="4536"/>
      </w:tabs>
      <w:jc w:val="right"/>
      <w:rPr>
        <w:rFonts w:cs="Arial"/>
      </w:rPr>
    </w:pPr>
    <w:r>
      <w:rPr>
        <w:rFonts w:cs="Arial"/>
        <w:sz w:val="28"/>
      </w:rPr>
      <w:t xml:space="preserve">                                                 </w:t>
    </w:r>
    <w:r w:rsidR="00135750" w:rsidRPr="00135750">
      <w:rPr>
        <w:rFonts w:cs="Arial"/>
      </w:rPr>
      <w:t>Bystrická 447/25</w:t>
    </w:r>
  </w:p>
  <w:p w14:paraId="3F296968" w14:textId="38D5D83A" w:rsidR="00A81967" w:rsidRDefault="003966F0" w:rsidP="004D0AF4">
    <w:pPr>
      <w:pStyle w:val="Hlavika"/>
      <w:pBdr>
        <w:bottom w:val="single" w:sz="4" w:space="17" w:color="auto"/>
      </w:pBdr>
      <w:tabs>
        <w:tab w:val="clear" w:pos="4536"/>
      </w:tabs>
      <w:jc w:val="right"/>
      <w:rPr>
        <w:rFonts w:cs="Arial"/>
      </w:rPr>
    </w:pPr>
    <w:r>
      <w:rPr>
        <w:rFonts w:cs="Arial"/>
      </w:rPr>
      <w:t>967 01 Kremnica</w:t>
    </w:r>
  </w:p>
  <w:p w14:paraId="32BD9AEA"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A81967" w:rsidRDefault="00A81967">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A82138"/>
    <w:multiLevelType w:val="hybridMultilevel"/>
    <w:tmpl w:val="47783CE8"/>
    <w:lvl w:ilvl="0" w:tplc="B136E7A0">
      <w:start w:val="1"/>
      <w:numFmt w:val="bullet"/>
      <w:lvlText w:val=""/>
      <w:lvlJc w:val="left"/>
      <w:pPr>
        <w:ind w:left="2484" w:hanging="360"/>
      </w:pPr>
      <w:rPr>
        <w:rFonts w:ascii="Symbol" w:hAnsi="Symbol" w:hint="default"/>
      </w:rPr>
    </w:lvl>
    <w:lvl w:ilvl="1" w:tplc="041B0003">
      <w:start w:val="1"/>
      <w:numFmt w:val="bullet"/>
      <w:lvlText w:val="o"/>
      <w:lvlJc w:val="left"/>
      <w:pPr>
        <w:ind w:left="3204" w:hanging="360"/>
      </w:pPr>
      <w:rPr>
        <w:rFonts w:ascii="Courier New" w:hAnsi="Courier New" w:cs="Courier New" w:hint="default"/>
      </w:rPr>
    </w:lvl>
    <w:lvl w:ilvl="2" w:tplc="041B0005">
      <w:start w:val="1"/>
      <w:numFmt w:val="bullet"/>
      <w:lvlText w:val=""/>
      <w:lvlJc w:val="left"/>
      <w:pPr>
        <w:ind w:left="3924" w:hanging="360"/>
      </w:pPr>
      <w:rPr>
        <w:rFonts w:ascii="Wingdings" w:hAnsi="Wingdings" w:hint="default"/>
      </w:rPr>
    </w:lvl>
    <w:lvl w:ilvl="3" w:tplc="041B0001">
      <w:start w:val="1"/>
      <w:numFmt w:val="bullet"/>
      <w:lvlText w:val=""/>
      <w:lvlJc w:val="left"/>
      <w:pPr>
        <w:ind w:left="4644" w:hanging="360"/>
      </w:pPr>
      <w:rPr>
        <w:rFonts w:ascii="Symbol" w:hAnsi="Symbol" w:hint="default"/>
      </w:rPr>
    </w:lvl>
    <w:lvl w:ilvl="4" w:tplc="041B0003">
      <w:start w:val="1"/>
      <w:numFmt w:val="bullet"/>
      <w:lvlText w:val="o"/>
      <w:lvlJc w:val="left"/>
      <w:pPr>
        <w:ind w:left="5364" w:hanging="360"/>
      </w:pPr>
      <w:rPr>
        <w:rFonts w:ascii="Courier New" w:hAnsi="Courier New" w:cs="Courier New" w:hint="default"/>
      </w:rPr>
    </w:lvl>
    <w:lvl w:ilvl="5" w:tplc="041B0005">
      <w:start w:val="1"/>
      <w:numFmt w:val="bullet"/>
      <w:lvlText w:val=""/>
      <w:lvlJc w:val="left"/>
      <w:pPr>
        <w:ind w:left="6084" w:hanging="360"/>
      </w:pPr>
      <w:rPr>
        <w:rFonts w:ascii="Wingdings" w:hAnsi="Wingdings" w:hint="default"/>
      </w:rPr>
    </w:lvl>
    <w:lvl w:ilvl="6" w:tplc="041B0001">
      <w:start w:val="1"/>
      <w:numFmt w:val="bullet"/>
      <w:lvlText w:val=""/>
      <w:lvlJc w:val="left"/>
      <w:pPr>
        <w:ind w:left="6804" w:hanging="360"/>
      </w:pPr>
      <w:rPr>
        <w:rFonts w:ascii="Symbol" w:hAnsi="Symbol" w:hint="default"/>
      </w:rPr>
    </w:lvl>
    <w:lvl w:ilvl="7" w:tplc="041B0003">
      <w:start w:val="1"/>
      <w:numFmt w:val="bullet"/>
      <w:lvlText w:val="o"/>
      <w:lvlJc w:val="left"/>
      <w:pPr>
        <w:ind w:left="7524" w:hanging="360"/>
      </w:pPr>
      <w:rPr>
        <w:rFonts w:ascii="Courier New" w:hAnsi="Courier New" w:cs="Courier New" w:hint="default"/>
      </w:rPr>
    </w:lvl>
    <w:lvl w:ilvl="8" w:tplc="041B0005">
      <w:start w:val="1"/>
      <w:numFmt w:val="bullet"/>
      <w:lvlText w:val=""/>
      <w:lvlJc w:val="left"/>
      <w:pPr>
        <w:ind w:left="8244" w:hanging="360"/>
      </w:pPr>
      <w:rPr>
        <w:rFonts w:ascii="Wingdings" w:hAnsi="Wingdings" w:hint="default"/>
      </w:rPr>
    </w:lvl>
  </w:abstractNum>
  <w:abstractNum w:abstractNumId="2" w15:restartNumberingAfterBreak="0">
    <w:nsid w:val="11581EBA"/>
    <w:multiLevelType w:val="hybridMultilevel"/>
    <w:tmpl w:val="DD801DF4"/>
    <w:lvl w:ilvl="0" w:tplc="B136E7A0">
      <w:start w:val="1"/>
      <w:numFmt w:val="bullet"/>
      <w:lvlText w:val=""/>
      <w:lvlJc w:val="left"/>
      <w:pPr>
        <w:ind w:left="2136" w:hanging="360"/>
      </w:pPr>
      <w:rPr>
        <w:rFonts w:ascii="Symbol" w:hAnsi="Symbol" w:hint="default"/>
      </w:rPr>
    </w:lvl>
    <w:lvl w:ilvl="1" w:tplc="041B0003">
      <w:start w:val="1"/>
      <w:numFmt w:val="bullet"/>
      <w:lvlText w:val="o"/>
      <w:lvlJc w:val="left"/>
      <w:pPr>
        <w:ind w:left="2856" w:hanging="360"/>
      </w:pPr>
      <w:rPr>
        <w:rFonts w:ascii="Courier New" w:hAnsi="Courier New" w:cs="Courier New" w:hint="default"/>
      </w:rPr>
    </w:lvl>
    <w:lvl w:ilvl="2" w:tplc="041B0005">
      <w:start w:val="1"/>
      <w:numFmt w:val="bullet"/>
      <w:lvlText w:val=""/>
      <w:lvlJc w:val="left"/>
      <w:pPr>
        <w:ind w:left="3576" w:hanging="360"/>
      </w:pPr>
      <w:rPr>
        <w:rFonts w:ascii="Wingdings" w:hAnsi="Wingdings" w:hint="default"/>
      </w:rPr>
    </w:lvl>
    <w:lvl w:ilvl="3" w:tplc="041B0001">
      <w:start w:val="1"/>
      <w:numFmt w:val="bullet"/>
      <w:lvlText w:val=""/>
      <w:lvlJc w:val="left"/>
      <w:pPr>
        <w:ind w:left="4296" w:hanging="360"/>
      </w:pPr>
      <w:rPr>
        <w:rFonts w:ascii="Symbol" w:hAnsi="Symbol" w:hint="default"/>
      </w:rPr>
    </w:lvl>
    <w:lvl w:ilvl="4" w:tplc="041B0003">
      <w:start w:val="1"/>
      <w:numFmt w:val="bullet"/>
      <w:lvlText w:val="o"/>
      <w:lvlJc w:val="left"/>
      <w:pPr>
        <w:ind w:left="5016" w:hanging="360"/>
      </w:pPr>
      <w:rPr>
        <w:rFonts w:ascii="Courier New" w:hAnsi="Courier New" w:cs="Courier New" w:hint="default"/>
      </w:rPr>
    </w:lvl>
    <w:lvl w:ilvl="5" w:tplc="041B0005">
      <w:start w:val="1"/>
      <w:numFmt w:val="bullet"/>
      <w:lvlText w:val=""/>
      <w:lvlJc w:val="left"/>
      <w:pPr>
        <w:ind w:left="5736" w:hanging="360"/>
      </w:pPr>
      <w:rPr>
        <w:rFonts w:ascii="Wingdings" w:hAnsi="Wingdings" w:hint="default"/>
      </w:rPr>
    </w:lvl>
    <w:lvl w:ilvl="6" w:tplc="041B0001">
      <w:start w:val="1"/>
      <w:numFmt w:val="bullet"/>
      <w:lvlText w:val=""/>
      <w:lvlJc w:val="left"/>
      <w:pPr>
        <w:ind w:left="6456" w:hanging="360"/>
      </w:pPr>
      <w:rPr>
        <w:rFonts w:ascii="Symbol" w:hAnsi="Symbol" w:hint="default"/>
      </w:rPr>
    </w:lvl>
    <w:lvl w:ilvl="7" w:tplc="041B0003">
      <w:start w:val="1"/>
      <w:numFmt w:val="bullet"/>
      <w:lvlText w:val="o"/>
      <w:lvlJc w:val="left"/>
      <w:pPr>
        <w:ind w:left="7176" w:hanging="360"/>
      </w:pPr>
      <w:rPr>
        <w:rFonts w:ascii="Courier New" w:hAnsi="Courier New" w:cs="Courier New" w:hint="default"/>
      </w:rPr>
    </w:lvl>
    <w:lvl w:ilvl="8" w:tplc="041B0005">
      <w:start w:val="1"/>
      <w:numFmt w:val="bullet"/>
      <w:lvlText w:val=""/>
      <w:lvlJc w:val="left"/>
      <w:pPr>
        <w:ind w:left="7896" w:hanging="360"/>
      </w:pPr>
      <w:rPr>
        <w:rFonts w:ascii="Wingdings" w:hAnsi="Wingdings" w:hint="default"/>
      </w:rPr>
    </w:lvl>
  </w:abstractNum>
  <w:abstractNum w:abstractNumId="3"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E44224"/>
    <w:multiLevelType w:val="hybridMultilevel"/>
    <w:tmpl w:val="5982527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88260D"/>
    <w:multiLevelType w:val="hybridMultilevel"/>
    <w:tmpl w:val="3CF60DB2"/>
    <w:lvl w:ilvl="0" w:tplc="CE5086B4">
      <w:start w:val="1"/>
      <w:numFmt w:val="decimal"/>
      <w:lvlText w:val="%1."/>
      <w:lvlJc w:val="left"/>
      <w:pPr>
        <w:ind w:left="720" w:hanging="360"/>
      </w:pPr>
      <w:rPr>
        <w:rFonts w:asciiTheme="minorHAnsi" w:eastAsia="Times New Roman" w:hAnsiTheme="minorHAnsi" w:cstheme="minorHAnsi"/>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E7558"/>
    <w:multiLevelType w:val="multilevel"/>
    <w:tmpl w:val="EA30B348"/>
    <w:lvl w:ilvl="0">
      <w:start w:val="14"/>
      <w:numFmt w:val="decimal"/>
      <w:lvlText w:val="%1."/>
      <w:lvlJc w:val="left"/>
      <w:pPr>
        <w:ind w:left="435" w:hanging="435"/>
      </w:pPr>
      <w:rPr>
        <w:rFonts w:eastAsia="Calibri" w:cs="Calibri" w:hint="default"/>
      </w:rPr>
    </w:lvl>
    <w:lvl w:ilvl="1">
      <w:start w:val="2"/>
      <w:numFmt w:val="decimal"/>
      <w:lvlText w:val="%1.%2."/>
      <w:lvlJc w:val="left"/>
      <w:pPr>
        <w:ind w:left="435" w:hanging="43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0C1761"/>
    <w:multiLevelType w:val="multilevel"/>
    <w:tmpl w:val="2BB8BD90"/>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1BE6874"/>
    <w:multiLevelType w:val="hybridMultilevel"/>
    <w:tmpl w:val="8CAC44F8"/>
    <w:lvl w:ilvl="0" w:tplc="8DFC6E6C">
      <w:numFmt w:val="bullet"/>
      <w:lvlText w:val="-"/>
      <w:lvlJc w:val="left"/>
      <w:pPr>
        <w:ind w:left="1068" w:hanging="360"/>
      </w:pPr>
      <w:rPr>
        <w:rFonts w:ascii="Calibri" w:eastAsia="Calibri" w:hAnsi="Calibri" w:cstheme="majorHAns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43205908"/>
    <w:multiLevelType w:val="hybridMultilevel"/>
    <w:tmpl w:val="CBE4830C"/>
    <w:lvl w:ilvl="0" w:tplc="1A745BE4">
      <w:start w:val="12"/>
      <w:numFmt w:val="bullet"/>
      <w:lvlText w:val="-"/>
      <w:lvlJc w:val="left"/>
      <w:pPr>
        <w:ind w:left="814" w:hanging="360"/>
      </w:pPr>
      <w:rPr>
        <w:rFonts w:ascii="Times New Roman" w:eastAsia="Times New Roman" w:hAnsi="Times New Roman" w:cs="Times New Roman"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bullet"/>
      <w:lvlText w:val=""/>
      <w:lvlJc w:val="left"/>
      <w:pPr>
        <w:ind w:left="2254" w:hanging="360"/>
      </w:pPr>
      <w:rPr>
        <w:rFonts w:ascii="Wingdings" w:hAnsi="Wingdings" w:hint="default"/>
      </w:rPr>
    </w:lvl>
    <w:lvl w:ilvl="3" w:tplc="041B0001">
      <w:start w:val="1"/>
      <w:numFmt w:val="bullet"/>
      <w:lvlText w:val=""/>
      <w:lvlJc w:val="left"/>
      <w:pPr>
        <w:ind w:left="2974" w:hanging="360"/>
      </w:pPr>
      <w:rPr>
        <w:rFonts w:ascii="Symbol" w:hAnsi="Symbol" w:hint="default"/>
      </w:rPr>
    </w:lvl>
    <w:lvl w:ilvl="4" w:tplc="041B0003">
      <w:start w:val="1"/>
      <w:numFmt w:val="bullet"/>
      <w:lvlText w:val="o"/>
      <w:lvlJc w:val="left"/>
      <w:pPr>
        <w:ind w:left="3694" w:hanging="360"/>
      </w:pPr>
      <w:rPr>
        <w:rFonts w:ascii="Courier New" w:hAnsi="Courier New" w:cs="Courier New" w:hint="default"/>
      </w:rPr>
    </w:lvl>
    <w:lvl w:ilvl="5" w:tplc="041B0005">
      <w:start w:val="1"/>
      <w:numFmt w:val="bullet"/>
      <w:lvlText w:val=""/>
      <w:lvlJc w:val="left"/>
      <w:pPr>
        <w:ind w:left="4414" w:hanging="360"/>
      </w:pPr>
      <w:rPr>
        <w:rFonts w:ascii="Wingdings" w:hAnsi="Wingdings" w:hint="default"/>
      </w:rPr>
    </w:lvl>
    <w:lvl w:ilvl="6" w:tplc="041B0001">
      <w:start w:val="1"/>
      <w:numFmt w:val="bullet"/>
      <w:lvlText w:val=""/>
      <w:lvlJc w:val="left"/>
      <w:pPr>
        <w:ind w:left="5134" w:hanging="360"/>
      </w:pPr>
      <w:rPr>
        <w:rFonts w:ascii="Symbol" w:hAnsi="Symbol" w:hint="default"/>
      </w:rPr>
    </w:lvl>
    <w:lvl w:ilvl="7" w:tplc="041B0003">
      <w:start w:val="1"/>
      <w:numFmt w:val="bullet"/>
      <w:lvlText w:val="o"/>
      <w:lvlJc w:val="left"/>
      <w:pPr>
        <w:ind w:left="5854" w:hanging="360"/>
      </w:pPr>
      <w:rPr>
        <w:rFonts w:ascii="Courier New" w:hAnsi="Courier New" w:cs="Courier New" w:hint="default"/>
      </w:rPr>
    </w:lvl>
    <w:lvl w:ilvl="8" w:tplc="041B0005">
      <w:start w:val="1"/>
      <w:numFmt w:val="bullet"/>
      <w:lvlText w:val=""/>
      <w:lvlJc w:val="left"/>
      <w:pPr>
        <w:ind w:left="6574" w:hanging="360"/>
      </w:pPr>
      <w:rPr>
        <w:rFonts w:ascii="Wingdings" w:hAnsi="Wingdings" w:hint="default"/>
      </w:rPr>
    </w:lvl>
  </w:abstractNum>
  <w:abstractNum w:abstractNumId="15"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5E52FA4"/>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9A637C3"/>
    <w:multiLevelType w:val="multilevel"/>
    <w:tmpl w:val="F48E733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BD564B2"/>
    <w:multiLevelType w:val="multilevel"/>
    <w:tmpl w:val="7822231E"/>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0" w15:restartNumberingAfterBreak="0">
    <w:nsid w:val="5266514B"/>
    <w:multiLevelType w:val="hybridMultilevel"/>
    <w:tmpl w:val="B3FA2546"/>
    <w:lvl w:ilvl="0" w:tplc="3FE816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D95F05"/>
    <w:multiLevelType w:val="hybridMultilevel"/>
    <w:tmpl w:val="39AABF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5548B2"/>
    <w:multiLevelType w:val="hybridMultilevel"/>
    <w:tmpl w:val="AD24BD62"/>
    <w:lvl w:ilvl="0" w:tplc="D296819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D61A52"/>
    <w:multiLevelType w:val="hybridMultilevel"/>
    <w:tmpl w:val="F2204308"/>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24" w15:restartNumberingAfterBreak="0">
    <w:nsid w:val="5B006949"/>
    <w:multiLevelType w:val="multilevel"/>
    <w:tmpl w:val="E5A8EC6A"/>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6" w15:restartNumberingAfterBreak="0">
    <w:nsid w:val="605A2319"/>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862E92"/>
    <w:multiLevelType w:val="hybridMultilevel"/>
    <w:tmpl w:val="59687420"/>
    <w:lvl w:ilvl="0" w:tplc="0988241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EA039AD"/>
    <w:multiLevelType w:val="multilevel"/>
    <w:tmpl w:val="8BACDA32"/>
    <w:lvl w:ilvl="0">
      <w:start w:val="1"/>
      <w:numFmt w:val="decimal"/>
      <w:lvlText w:val="%1."/>
      <w:lvlJc w:val="left"/>
      <w:pPr>
        <w:ind w:left="360" w:hanging="360"/>
      </w:pPr>
      <w:rPr>
        <w:rFonts w:asciiTheme="minorHAnsi" w:eastAsia="Calibri" w:hAnsiTheme="minorHAnsi" w:hint="default"/>
      </w:rPr>
    </w:lvl>
    <w:lvl w:ilvl="1">
      <w:start w:val="1"/>
      <w:numFmt w:val="decimal"/>
      <w:lvlText w:val="%1.%2."/>
      <w:lvlJc w:val="left"/>
      <w:pPr>
        <w:ind w:left="360" w:hanging="360"/>
      </w:pPr>
      <w:rPr>
        <w:rFonts w:asciiTheme="minorHAnsi" w:eastAsia="Calibri" w:hAnsiTheme="minorHAnsi" w:hint="default"/>
        <w:b w:val="0"/>
      </w:rPr>
    </w:lvl>
    <w:lvl w:ilvl="2">
      <w:start w:val="1"/>
      <w:numFmt w:val="decimal"/>
      <w:lvlText w:val="%1.%2.%3."/>
      <w:lvlJc w:val="left"/>
      <w:pPr>
        <w:ind w:left="720" w:hanging="720"/>
      </w:pPr>
      <w:rPr>
        <w:rFonts w:asciiTheme="minorHAnsi" w:eastAsia="Calibri" w:hAnsiTheme="minorHAnsi" w:hint="default"/>
      </w:rPr>
    </w:lvl>
    <w:lvl w:ilvl="3">
      <w:start w:val="1"/>
      <w:numFmt w:val="decimal"/>
      <w:lvlText w:val="%1.%2.%3.%4."/>
      <w:lvlJc w:val="left"/>
      <w:pPr>
        <w:ind w:left="720" w:hanging="720"/>
      </w:pPr>
      <w:rPr>
        <w:rFonts w:asciiTheme="minorHAnsi" w:eastAsia="Calibri" w:hAnsiTheme="minorHAnsi" w:hint="default"/>
      </w:rPr>
    </w:lvl>
    <w:lvl w:ilvl="4">
      <w:start w:val="1"/>
      <w:numFmt w:val="decimal"/>
      <w:lvlText w:val="%1.%2.%3.%4.%5."/>
      <w:lvlJc w:val="left"/>
      <w:pPr>
        <w:ind w:left="1080" w:hanging="1080"/>
      </w:pPr>
      <w:rPr>
        <w:rFonts w:asciiTheme="minorHAnsi" w:eastAsia="Calibri" w:hAnsiTheme="minorHAnsi" w:hint="default"/>
      </w:rPr>
    </w:lvl>
    <w:lvl w:ilvl="5">
      <w:start w:val="1"/>
      <w:numFmt w:val="decimal"/>
      <w:lvlText w:val="%1.%2.%3.%4.%5.%6."/>
      <w:lvlJc w:val="left"/>
      <w:pPr>
        <w:ind w:left="1080" w:hanging="1080"/>
      </w:pPr>
      <w:rPr>
        <w:rFonts w:asciiTheme="minorHAnsi" w:eastAsia="Calibri" w:hAnsiTheme="minorHAnsi" w:hint="default"/>
      </w:rPr>
    </w:lvl>
    <w:lvl w:ilvl="6">
      <w:start w:val="1"/>
      <w:numFmt w:val="decimal"/>
      <w:lvlText w:val="%1.%2.%3.%4.%5.%6.%7."/>
      <w:lvlJc w:val="left"/>
      <w:pPr>
        <w:ind w:left="1440" w:hanging="1440"/>
      </w:pPr>
      <w:rPr>
        <w:rFonts w:asciiTheme="minorHAnsi" w:eastAsia="Calibri" w:hAnsiTheme="minorHAnsi" w:hint="default"/>
      </w:rPr>
    </w:lvl>
    <w:lvl w:ilvl="7">
      <w:start w:val="1"/>
      <w:numFmt w:val="decimal"/>
      <w:lvlText w:val="%1.%2.%3.%4.%5.%6.%7.%8."/>
      <w:lvlJc w:val="left"/>
      <w:pPr>
        <w:ind w:left="1440" w:hanging="1440"/>
      </w:pPr>
      <w:rPr>
        <w:rFonts w:asciiTheme="minorHAnsi" w:eastAsia="Calibri" w:hAnsiTheme="minorHAnsi" w:hint="default"/>
      </w:rPr>
    </w:lvl>
    <w:lvl w:ilvl="8">
      <w:start w:val="1"/>
      <w:numFmt w:val="decimal"/>
      <w:lvlText w:val="%1.%2.%3.%4.%5.%6.%7.%8.%9."/>
      <w:lvlJc w:val="left"/>
      <w:pPr>
        <w:ind w:left="1800" w:hanging="1800"/>
      </w:pPr>
      <w:rPr>
        <w:rFonts w:asciiTheme="minorHAnsi" w:eastAsia="Calibri" w:hAnsiTheme="minorHAnsi" w:hint="default"/>
      </w:rPr>
    </w:lvl>
  </w:abstractNum>
  <w:abstractNum w:abstractNumId="29"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1" w15:restartNumberingAfterBreak="0">
    <w:nsid w:val="73E90063"/>
    <w:multiLevelType w:val="multilevel"/>
    <w:tmpl w:val="FCEA36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194006"/>
    <w:multiLevelType w:val="hybridMultilevel"/>
    <w:tmpl w:val="A55889A4"/>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33" w15:restartNumberingAfterBreak="0">
    <w:nsid w:val="794176A1"/>
    <w:multiLevelType w:val="hybridMultilevel"/>
    <w:tmpl w:val="D5B05DC0"/>
    <w:lvl w:ilvl="0" w:tplc="B630D50C">
      <w:start w:val="14"/>
      <w:numFmt w:val="bullet"/>
      <w:lvlText w:val="-"/>
      <w:lvlJc w:val="left"/>
      <w:pPr>
        <w:ind w:left="720" w:hanging="360"/>
      </w:pPr>
      <w:rPr>
        <w:rFonts w:ascii="Calibri" w:eastAsia="Calibri"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CDE15DE"/>
    <w:multiLevelType w:val="hybridMultilevel"/>
    <w:tmpl w:val="EF0C5BEC"/>
    <w:lvl w:ilvl="0" w:tplc="FD706220">
      <w:numFmt w:val="bullet"/>
      <w:lvlText w:val="-"/>
      <w:lvlJc w:val="left"/>
      <w:pPr>
        <w:ind w:left="720" w:hanging="360"/>
      </w:pPr>
      <w:rPr>
        <w:rFonts w:ascii="Calibri" w:eastAsia="Calibri" w:hAnsi="Calibri" w:cs="Cambria"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2"/>
  </w:num>
  <w:num w:numId="5">
    <w:abstractNumId w:val="25"/>
  </w:num>
  <w:num w:numId="6">
    <w:abstractNumId w:val="2"/>
  </w:num>
  <w:num w:numId="7">
    <w:abstractNumId w:val="1"/>
  </w:num>
  <w:num w:numId="8">
    <w:abstractNumId w:val="23"/>
  </w:num>
  <w:num w:numId="9">
    <w:abstractNumId w:val="3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4"/>
  </w:num>
  <w:num w:numId="15">
    <w:abstractNumId w:val="33"/>
  </w:num>
  <w:num w:numId="16">
    <w:abstractNumId w:val="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16"/>
  </w:num>
  <w:num w:numId="21">
    <w:abstractNumId w:val="14"/>
  </w:num>
  <w:num w:numId="22">
    <w:abstractNumId w:val="18"/>
  </w:num>
  <w:num w:numId="23">
    <w:abstractNumId w:val="22"/>
  </w:num>
  <w:num w:numId="24">
    <w:abstractNumId w:val="10"/>
  </w:num>
  <w:num w:numId="25">
    <w:abstractNumId w:val="23"/>
  </w:num>
  <w:num w:numId="26">
    <w:abstractNumId w:val="26"/>
  </w:num>
  <w:num w:numId="27">
    <w:abstractNumId w:val="15"/>
  </w:num>
  <w:num w:numId="28">
    <w:abstractNumId w:val="34"/>
  </w:num>
  <w:num w:numId="29">
    <w:abstractNumId w:val="3"/>
  </w:num>
  <w:num w:numId="30">
    <w:abstractNumId w:val="17"/>
  </w:num>
  <w:num w:numId="31">
    <w:abstractNumId w:val="13"/>
  </w:num>
  <w:num w:numId="32">
    <w:abstractNumId w:val="31"/>
  </w:num>
  <w:num w:numId="33">
    <w:abstractNumId w:val="4"/>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8"/>
  </w:num>
  <w:num w:numId="37">
    <w:abstractNumId w:val="20"/>
  </w:num>
  <w:num w:numId="38">
    <w:abstractNumId w:val="21"/>
  </w:num>
  <w:num w:numId="39">
    <w:abstractNumId w:val="19"/>
  </w:num>
  <w:num w:numId="4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02A5"/>
    <w:rsid w:val="00000383"/>
    <w:rsid w:val="000015AB"/>
    <w:rsid w:val="00005CF3"/>
    <w:rsid w:val="00017A67"/>
    <w:rsid w:val="000215BC"/>
    <w:rsid w:val="000226A1"/>
    <w:rsid w:val="000279AF"/>
    <w:rsid w:val="0003220D"/>
    <w:rsid w:val="00032F20"/>
    <w:rsid w:val="00034DA4"/>
    <w:rsid w:val="000434F7"/>
    <w:rsid w:val="00044868"/>
    <w:rsid w:val="00045101"/>
    <w:rsid w:val="00047D50"/>
    <w:rsid w:val="0005466A"/>
    <w:rsid w:val="000548E8"/>
    <w:rsid w:val="0006011E"/>
    <w:rsid w:val="00061F88"/>
    <w:rsid w:val="00063225"/>
    <w:rsid w:val="0006569A"/>
    <w:rsid w:val="000662B3"/>
    <w:rsid w:val="00066CD1"/>
    <w:rsid w:val="00073339"/>
    <w:rsid w:val="0007395E"/>
    <w:rsid w:val="00073BDF"/>
    <w:rsid w:val="00073E99"/>
    <w:rsid w:val="000755E7"/>
    <w:rsid w:val="00075B0B"/>
    <w:rsid w:val="000837D7"/>
    <w:rsid w:val="000870D3"/>
    <w:rsid w:val="00090299"/>
    <w:rsid w:val="0009474F"/>
    <w:rsid w:val="000951E8"/>
    <w:rsid w:val="000A36E6"/>
    <w:rsid w:val="000A62B5"/>
    <w:rsid w:val="000A7F9B"/>
    <w:rsid w:val="000B0042"/>
    <w:rsid w:val="000B0267"/>
    <w:rsid w:val="000B179D"/>
    <w:rsid w:val="000B2119"/>
    <w:rsid w:val="000C6EE4"/>
    <w:rsid w:val="000C7390"/>
    <w:rsid w:val="000C78E6"/>
    <w:rsid w:val="000D12CE"/>
    <w:rsid w:val="000D19AD"/>
    <w:rsid w:val="000D1F47"/>
    <w:rsid w:val="000D2E1F"/>
    <w:rsid w:val="000E033A"/>
    <w:rsid w:val="000E11EF"/>
    <w:rsid w:val="000E340C"/>
    <w:rsid w:val="000E53FC"/>
    <w:rsid w:val="000F56A3"/>
    <w:rsid w:val="00100C41"/>
    <w:rsid w:val="00101364"/>
    <w:rsid w:val="00103E9D"/>
    <w:rsid w:val="00106F9F"/>
    <w:rsid w:val="00117A48"/>
    <w:rsid w:val="00122046"/>
    <w:rsid w:val="00134D5E"/>
    <w:rsid w:val="00135750"/>
    <w:rsid w:val="00137DA5"/>
    <w:rsid w:val="001430D7"/>
    <w:rsid w:val="0014497F"/>
    <w:rsid w:val="00145295"/>
    <w:rsid w:val="00147E56"/>
    <w:rsid w:val="001502B6"/>
    <w:rsid w:val="001527E1"/>
    <w:rsid w:val="00160F7A"/>
    <w:rsid w:val="0016264A"/>
    <w:rsid w:val="00162666"/>
    <w:rsid w:val="00162A48"/>
    <w:rsid w:val="0016439F"/>
    <w:rsid w:val="001645E1"/>
    <w:rsid w:val="0016776D"/>
    <w:rsid w:val="00171C0A"/>
    <w:rsid w:val="0018437F"/>
    <w:rsid w:val="00185496"/>
    <w:rsid w:val="00190DB9"/>
    <w:rsid w:val="00191D83"/>
    <w:rsid w:val="00197682"/>
    <w:rsid w:val="00197BFC"/>
    <w:rsid w:val="00197DAB"/>
    <w:rsid w:val="001A187A"/>
    <w:rsid w:val="001A1ABE"/>
    <w:rsid w:val="001A6DCA"/>
    <w:rsid w:val="001A7C08"/>
    <w:rsid w:val="001B0945"/>
    <w:rsid w:val="001B1EDA"/>
    <w:rsid w:val="001B3BA8"/>
    <w:rsid w:val="001B3E01"/>
    <w:rsid w:val="001B45BA"/>
    <w:rsid w:val="001C2348"/>
    <w:rsid w:val="001C4B94"/>
    <w:rsid w:val="001C6D37"/>
    <w:rsid w:val="001C71BE"/>
    <w:rsid w:val="001C746F"/>
    <w:rsid w:val="001D192A"/>
    <w:rsid w:val="001E2223"/>
    <w:rsid w:val="001E2DCB"/>
    <w:rsid w:val="001E428A"/>
    <w:rsid w:val="001E5632"/>
    <w:rsid w:val="001E6632"/>
    <w:rsid w:val="001F26F1"/>
    <w:rsid w:val="001F2E61"/>
    <w:rsid w:val="001F33F0"/>
    <w:rsid w:val="001F7F6D"/>
    <w:rsid w:val="00200B40"/>
    <w:rsid w:val="002031C5"/>
    <w:rsid w:val="002065B1"/>
    <w:rsid w:val="00212557"/>
    <w:rsid w:val="002238DC"/>
    <w:rsid w:val="00230266"/>
    <w:rsid w:val="0023521E"/>
    <w:rsid w:val="002404AD"/>
    <w:rsid w:val="00242E45"/>
    <w:rsid w:val="0025041A"/>
    <w:rsid w:val="00251032"/>
    <w:rsid w:val="00251558"/>
    <w:rsid w:val="00251EFB"/>
    <w:rsid w:val="002543BC"/>
    <w:rsid w:val="00263BA5"/>
    <w:rsid w:val="00266529"/>
    <w:rsid w:val="00271BD0"/>
    <w:rsid w:val="002729D2"/>
    <w:rsid w:val="002734BD"/>
    <w:rsid w:val="00273C2D"/>
    <w:rsid w:val="002755B3"/>
    <w:rsid w:val="0027775B"/>
    <w:rsid w:val="0028158B"/>
    <w:rsid w:val="002819D8"/>
    <w:rsid w:val="002852E7"/>
    <w:rsid w:val="002860DE"/>
    <w:rsid w:val="00287518"/>
    <w:rsid w:val="00287F20"/>
    <w:rsid w:val="00292CC4"/>
    <w:rsid w:val="00293A51"/>
    <w:rsid w:val="00296457"/>
    <w:rsid w:val="002A0323"/>
    <w:rsid w:val="002A2129"/>
    <w:rsid w:val="002A2293"/>
    <w:rsid w:val="002A2F68"/>
    <w:rsid w:val="002A6DC5"/>
    <w:rsid w:val="002B0E93"/>
    <w:rsid w:val="002B30C3"/>
    <w:rsid w:val="002B7E15"/>
    <w:rsid w:val="002C3437"/>
    <w:rsid w:val="002C3602"/>
    <w:rsid w:val="002C561A"/>
    <w:rsid w:val="002C5FFE"/>
    <w:rsid w:val="002C6307"/>
    <w:rsid w:val="002C7F9C"/>
    <w:rsid w:val="002D267E"/>
    <w:rsid w:val="002E1ECC"/>
    <w:rsid w:val="002E4A16"/>
    <w:rsid w:val="002E6422"/>
    <w:rsid w:val="002F1E56"/>
    <w:rsid w:val="002F6651"/>
    <w:rsid w:val="00300EBE"/>
    <w:rsid w:val="003015B0"/>
    <w:rsid w:val="00303227"/>
    <w:rsid w:val="00303B65"/>
    <w:rsid w:val="00305DCF"/>
    <w:rsid w:val="003069C0"/>
    <w:rsid w:val="00320561"/>
    <w:rsid w:val="00320CD0"/>
    <w:rsid w:val="00322318"/>
    <w:rsid w:val="00322607"/>
    <w:rsid w:val="00322B4E"/>
    <w:rsid w:val="003235C5"/>
    <w:rsid w:val="003238DB"/>
    <w:rsid w:val="003248B5"/>
    <w:rsid w:val="003273E6"/>
    <w:rsid w:val="003300DA"/>
    <w:rsid w:val="0033126D"/>
    <w:rsid w:val="00334BA8"/>
    <w:rsid w:val="0034250C"/>
    <w:rsid w:val="00345848"/>
    <w:rsid w:val="00346E9C"/>
    <w:rsid w:val="00350115"/>
    <w:rsid w:val="0035365D"/>
    <w:rsid w:val="00355353"/>
    <w:rsid w:val="003560A8"/>
    <w:rsid w:val="00356135"/>
    <w:rsid w:val="00373A02"/>
    <w:rsid w:val="00375978"/>
    <w:rsid w:val="00375C03"/>
    <w:rsid w:val="00380349"/>
    <w:rsid w:val="00380587"/>
    <w:rsid w:val="003851DA"/>
    <w:rsid w:val="00385652"/>
    <w:rsid w:val="00390E8B"/>
    <w:rsid w:val="003963D8"/>
    <w:rsid w:val="003966F0"/>
    <w:rsid w:val="00397B37"/>
    <w:rsid w:val="00397C63"/>
    <w:rsid w:val="003A3FD9"/>
    <w:rsid w:val="003A5247"/>
    <w:rsid w:val="003B42AD"/>
    <w:rsid w:val="003B532E"/>
    <w:rsid w:val="003C0C38"/>
    <w:rsid w:val="003C0E7B"/>
    <w:rsid w:val="003C228F"/>
    <w:rsid w:val="003C23C8"/>
    <w:rsid w:val="003C49E2"/>
    <w:rsid w:val="003C72A2"/>
    <w:rsid w:val="003D11D7"/>
    <w:rsid w:val="003D14B3"/>
    <w:rsid w:val="003D42D2"/>
    <w:rsid w:val="003D63C8"/>
    <w:rsid w:val="003E156F"/>
    <w:rsid w:val="003F52A5"/>
    <w:rsid w:val="003F535A"/>
    <w:rsid w:val="003F6FA9"/>
    <w:rsid w:val="00400A1A"/>
    <w:rsid w:val="00401AFE"/>
    <w:rsid w:val="0040208C"/>
    <w:rsid w:val="004056E8"/>
    <w:rsid w:val="0040589E"/>
    <w:rsid w:val="0040721B"/>
    <w:rsid w:val="0041538A"/>
    <w:rsid w:val="004159FA"/>
    <w:rsid w:val="004218B8"/>
    <w:rsid w:val="004242F5"/>
    <w:rsid w:val="00425B82"/>
    <w:rsid w:val="004263E6"/>
    <w:rsid w:val="00426655"/>
    <w:rsid w:val="0043511F"/>
    <w:rsid w:val="00444221"/>
    <w:rsid w:val="004447C6"/>
    <w:rsid w:val="0044791B"/>
    <w:rsid w:val="00447F2C"/>
    <w:rsid w:val="00451004"/>
    <w:rsid w:val="00457F89"/>
    <w:rsid w:val="00460FE1"/>
    <w:rsid w:val="00465030"/>
    <w:rsid w:val="00474B43"/>
    <w:rsid w:val="004846A6"/>
    <w:rsid w:val="00487673"/>
    <w:rsid w:val="004915B4"/>
    <w:rsid w:val="00493497"/>
    <w:rsid w:val="00493B6F"/>
    <w:rsid w:val="004968E9"/>
    <w:rsid w:val="004A10C2"/>
    <w:rsid w:val="004A3584"/>
    <w:rsid w:val="004A56AF"/>
    <w:rsid w:val="004B3A8D"/>
    <w:rsid w:val="004B4DB1"/>
    <w:rsid w:val="004C230A"/>
    <w:rsid w:val="004C25A6"/>
    <w:rsid w:val="004C5F1F"/>
    <w:rsid w:val="004D0AF4"/>
    <w:rsid w:val="004D14A1"/>
    <w:rsid w:val="004D193B"/>
    <w:rsid w:val="004D2417"/>
    <w:rsid w:val="004D2849"/>
    <w:rsid w:val="004D7825"/>
    <w:rsid w:val="004D7C5A"/>
    <w:rsid w:val="004E0573"/>
    <w:rsid w:val="004E6620"/>
    <w:rsid w:val="004E769A"/>
    <w:rsid w:val="004F0EC8"/>
    <w:rsid w:val="004F7223"/>
    <w:rsid w:val="004F7CF5"/>
    <w:rsid w:val="004F7CFB"/>
    <w:rsid w:val="0050019E"/>
    <w:rsid w:val="005032A3"/>
    <w:rsid w:val="00504747"/>
    <w:rsid w:val="005058F8"/>
    <w:rsid w:val="005061D9"/>
    <w:rsid w:val="0050706A"/>
    <w:rsid w:val="00507632"/>
    <w:rsid w:val="005135EC"/>
    <w:rsid w:val="00517EF5"/>
    <w:rsid w:val="0052227D"/>
    <w:rsid w:val="00523701"/>
    <w:rsid w:val="00532290"/>
    <w:rsid w:val="00536530"/>
    <w:rsid w:val="005526EB"/>
    <w:rsid w:val="00553CF9"/>
    <w:rsid w:val="00561311"/>
    <w:rsid w:val="005615AB"/>
    <w:rsid w:val="0056383B"/>
    <w:rsid w:val="00563856"/>
    <w:rsid w:val="00572B38"/>
    <w:rsid w:val="0057366D"/>
    <w:rsid w:val="00574908"/>
    <w:rsid w:val="00575D16"/>
    <w:rsid w:val="00582483"/>
    <w:rsid w:val="00584715"/>
    <w:rsid w:val="005848C9"/>
    <w:rsid w:val="00587F1A"/>
    <w:rsid w:val="005907D0"/>
    <w:rsid w:val="00591CAA"/>
    <w:rsid w:val="005934DE"/>
    <w:rsid w:val="00594FE8"/>
    <w:rsid w:val="00596643"/>
    <w:rsid w:val="00597F2B"/>
    <w:rsid w:val="005A7CAB"/>
    <w:rsid w:val="005B2FD8"/>
    <w:rsid w:val="005B37E7"/>
    <w:rsid w:val="005B4B56"/>
    <w:rsid w:val="005B65E4"/>
    <w:rsid w:val="005B7406"/>
    <w:rsid w:val="005C0B80"/>
    <w:rsid w:val="005C472F"/>
    <w:rsid w:val="005D0698"/>
    <w:rsid w:val="005D0A88"/>
    <w:rsid w:val="005D551E"/>
    <w:rsid w:val="005D6C11"/>
    <w:rsid w:val="005E1BE7"/>
    <w:rsid w:val="005E341C"/>
    <w:rsid w:val="005E3873"/>
    <w:rsid w:val="005E5074"/>
    <w:rsid w:val="005E6772"/>
    <w:rsid w:val="005F2223"/>
    <w:rsid w:val="005F7B91"/>
    <w:rsid w:val="005F7FC0"/>
    <w:rsid w:val="00604712"/>
    <w:rsid w:val="006067C7"/>
    <w:rsid w:val="00607047"/>
    <w:rsid w:val="00615E24"/>
    <w:rsid w:val="0062224A"/>
    <w:rsid w:val="0062374E"/>
    <w:rsid w:val="00624BBD"/>
    <w:rsid w:val="00625296"/>
    <w:rsid w:val="0062643D"/>
    <w:rsid w:val="00627BAF"/>
    <w:rsid w:val="00632A87"/>
    <w:rsid w:val="00632D36"/>
    <w:rsid w:val="00633EC3"/>
    <w:rsid w:val="0063420A"/>
    <w:rsid w:val="0063589E"/>
    <w:rsid w:val="006378FC"/>
    <w:rsid w:val="00640907"/>
    <w:rsid w:val="006448D2"/>
    <w:rsid w:val="006450EF"/>
    <w:rsid w:val="006455ED"/>
    <w:rsid w:val="00651E4C"/>
    <w:rsid w:val="00655C4A"/>
    <w:rsid w:val="006612A4"/>
    <w:rsid w:val="00662DA8"/>
    <w:rsid w:val="00663ABA"/>
    <w:rsid w:val="006641B1"/>
    <w:rsid w:val="006644FB"/>
    <w:rsid w:val="00667D6F"/>
    <w:rsid w:val="00670A6E"/>
    <w:rsid w:val="006710C4"/>
    <w:rsid w:val="0067264B"/>
    <w:rsid w:val="00675D39"/>
    <w:rsid w:val="00677563"/>
    <w:rsid w:val="00680595"/>
    <w:rsid w:val="00685DD8"/>
    <w:rsid w:val="00686E46"/>
    <w:rsid w:val="0069043A"/>
    <w:rsid w:val="00691654"/>
    <w:rsid w:val="00692584"/>
    <w:rsid w:val="00694969"/>
    <w:rsid w:val="00694CA8"/>
    <w:rsid w:val="0069668A"/>
    <w:rsid w:val="006976FB"/>
    <w:rsid w:val="006A048D"/>
    <w:rsid w:val="006A15C9"/>
    <w:rsid w:val="006A1B6F"/>
    <w:rsid w:val="006A49A5"/>
    <w:rsid w:val="006A63F0"/>
    <w:rsid w:val="006B0178"/>
    <w:rsid w:val="006B5C1C"/>
    <w:rsid w:val="006C1AE3"/>
    <w:rsid w:val="006C3AB2"/>
    <w:rsid w:val="006C67B4"/>
    <w:rsid w:val="006C71C4"/>
    <w:rsid w:val="006D2075"/>
    <w:rsid w:val="006D330A"/>
    <w:rsid w:val="006D35B2"/>
    <w:rsid w:val="006D5362"/>
    <w:rsid w:val="006D5DEA"/>
    <w:rsid w:val="006E2009"/>
    <w:rsid w:val="006E5954"/>
    <w:rsid w:val="006F16DC"/>
    <w:rsid w:val="006F1915"/>
    <w:rsid w:val="006F1B31"/>
    <w:rsid w:val="006F20BF"/>
    <w:rsid w:val="006F23A3"/>
    <w:rsid w:val="006F23F4"/>
    <w:rsid w:val="006F4EEA"/>
    <w:rsid w:val="006F7461"/>
    <w:rsid w:val="006F74BF"/>
    <w:rsid w:val="007066DD"/>
    <w:rsid w:val="007110FE"/>
    <w:rsid w:val="00711709"/>
    <w:rsid w:val="00711BBD"/>
    <w:rsid w:val="00712587"/>
    <w:rsid w:val="00712AE5"/>
    <w:rsid w:val="00715DC1"/>
    <w:rsid w:val="00716EF0"/>
    <w:rsid w:val="007228AC"/>
    <w:rsid w:val="00724ADB"/>
    <w:rsid w:val="007324D2"/>
    <w:rsid w:val="00745505"/>
    <w:rsid w:val="00747965"/>
    <w:rsid w:val="00753587"/>
    <w:rsid w:val="0075398E"/>
    <w:rsid w:val="00755248"/>
    <w:rsid w:val="007644B0"/>
    <w:rsid w:val="00764F80"/>
    <w:rsid w:val="00767473"/>
    <w:rsid w:val="0078237B"/>
    <w:rsid w:val="00783386"/>
    <w:rsid w:val="0078748B"/>
    <w:rsid w:val="007876A1"/>
    <w:rsid w:val="0079340D"/>
    <w:rsid w:val="007A16D2"/>
    <w:rsid w:val="007A744A"/>
    <w:rsid w:val="007B6411"/>
    <w:rsid w:val="007C3055"/>
    <w:rsid w:val="007C47BA"/>
    <w:rsid w:val="007C519F"/>
    <w:rsid w:val="007D2EDD"/>
    <w:rsid w:val="007D47BA"/>
    <w:rsid w:val="007D695B"/>
    <w:rsid w:val="007E04C6"/>
    <w:rsid w:val="007E2136"/>
    <w:rsid w:val="007E60AB"/>
    <w:rsid w:val="007E6AD2"/>
    <w:rsid w:val="007F00B5"/>
    <w:rsid w:val="007F4E93"/>
    <w:rsid w:val="007F5767"/>
    <w:rsid w:val="007F65A4"/>
    <w:rsid w:val="007F715C"/>
    <w:rsid w:val="007F7A41"/>
    <w:rsid w:val="00800751"/>
    <w:rsid w:val="008056B0"/>
    <w:rsid w:val="0080630D"/>
    <w:rsid w:val="00810D7C"/>
    <w:rsid w:val="008113BC"/>
    <w:rsid w:val="00814B2B"/>
    <w:rsid w:val="00823477"/>
    <w:rsid w:val="008244A6"/>
    <w:rsid w:val="00824DFD"/>
    <w:rsid w:val="00827542"/>
    <w:rsid w:val="0083259C"/>
    <w:rsid w:val="00837022"/>
    <w:rsid w:val="00842A47"/>
    <w:rsid w:val="00844B9B"/>
    <w:rsid w:val="008468D4"/>
    <w:rsid w:val="00853CF2"/>
    <w:rsid w:val="00853F2B"/>
    <w:rsid w:val="00854420"/>
    <w:rsid w:val="00854D5D"/>
    <w:rsid w:val="008613E2"/>
    <w:rsid w:val="00864408"/>
    <w:rsid w:val="00865D8D"/>
    <w:rsid w:val="00865D9B"/>
    <w:rsid w:val="00872855"/>
    <w:rsid w:val="008737C8"/>
    <w:rsid w:val="008738E6"/>
    <w:rsid w:val="00873C4F"/>
    <w:rsid w:val="008746B4"/>
    <w:rsid w:val="008751EE"/>
    <w:rsid w:val="00883379"/>
    <w:rsid w:val="0088605E"/>
    <w:rsid w:val="00887AAE"/>
    <w:rsid w:val="008943B5"/>
    <w:rsid w:val="0089493E"/>
    <w:rsid w:val="008A4FB3"/>
    <w:rsid w:val="008A757E"/>
    <w:rsid w:val="008B0715"/>
    <w:rsid w:val="008B7053"/>
    <w:rsid w:val="008B7DEF"/>
    <w:rsid w:val="008C0CE7"/>
    <w:rsid w:val="008C0FFE"/>
    <w:rsid w:val="008C44A3"/>
    <w:rsid w:val="008D0757"/>
    <w:rsid w:val="008D1EF4"/>
    <w:rsid w:val="008D2742"/>
    <w:rsid w:val="008D311B"/>
    <w:rsid w:val="008D7A5C"/>
    <w:rsid w:val="008E1632"/>
    <w:rsid w:val="008E5990"/>
    <w:rsid w:val="008F0D5C"/>
    <w:rsid w:val="008F18C9"/>
    <w:rsid w:val="008F3F9D"/>
    <w:rsid w:val="008F5666"/>
    <w:rsid w:val="009038C9"/>
    <w:rsid w:val="009039D9"/>
    <w:rsid w:val="00911A85"/>
    <w:rsid w:val="00923CBE"/>
    <w:rsid w:val="00925A0B"/>
    <w:rsid w:val="009260ED"/>
    <w:rsid w:val="00927537"/>
    <w:rsid w:val="00927BB4"/>
    <w:rsid w:val="00931416"/>
    <w:rsid w:val="009344F2"/>
    <w:rsid w:val="009361AE"/>
    <w:rsid w:val="00937539"/>
    <w:rsid w:val="00945BB0"/>
    <w:rsid w:val="00945C01"/>
    <w:rsid w:val="00946059"/>
    <w:rsid w:val="0094715A"/>
    <w:rsid w:val="00950307"/>
    <w:rsid w:val="0095184B"/>
    <w:rsid w:val="00951DC8"/>
    <w:rsid w:val="00952293"/>
    <w:rsid w:val="0095252D"/>
    <w:rsid w:val="009526A7"/>
    <w:rsid w:val="0095602D"/>
    <w:rsid w:val="009578E7"/>
    <w:rsid w:val="00961524"/>
    <w:rsid w:val="0096158D"/>
    <w:rsid w:val="00962E14"/>
    <w:rsid w:val="0096304B"/>
    <w:rsid w:val="009659B6"/>
    <w:rsid w:val="00967E61"/>
    <w:rsid w:val="00980918"/>
    <w:rsid w:val="009826E8"/>
    <w:rsid w:val="00991CA1"/>
    <w:rsid w:val="00994CEA"/>
    <w:rsid w:val="00996192"/>
    <w:rsid w:val="009A0492"/>
    <w:rsid w:val="009A79EC"/>
    <w:rsid w:val="009B67C3"/>
    <w:rsid w:val="009C1289"/>
    <w:rsid w:val="009C2F3D"/>
    <w:rsid w:val="009C4327"/>
    <w:rsid w:val="009C643A"/>
    <w:rsid w:val="009D1ED9"/>
    <w:rsid w:val="009D7273"/>
    <w:rsid w:val="009E706C"/>
    <w:rsid w:val="009E7E26"/>
    <w:rsid w:val="009F0232"/>
    <w:rsid w:val="009F0D17"/>
    <w:rsid w:val="009F24AF"/>
    <w:rsid w:val="009F350A"/>
    <w:rsid w:val="009F44FA"/>
    <w:rsid w:val="009F6A19"/>
    <w:rsid w:val="00A001F5"/>
    <w:rsid w:val="00A01013"/>
    <w:rsid w:val="00A01C51"/>
    <w:rsid w:val="00A03FE0"/>
    <w:rsid w:val="00A0614E"/>
    <w:rsid w:val="00A11833"/>
    <w:rsid w:val="00A168F3"/>
    <w:rsid w:val="00A215E7"/>
    <w:rsid w:val="00A22431"/>
    <w:rsid w:val="00A228C9"/>
    <w:rsid w:val="00A22DA7"/>
    <w:rsid w:val="00A22DDC"/>
    <w:rsid w:val="00A2347C"/>
    <w:rsid w:val="00A25CCD"/>
    <w:rsid w:val="00A26FDB"/>
    <w:rsid w:val="00A27020"/>
    <w:rsid w:val="00A31E9D"/>
    <w:rsid w:val="00A31FF9"/>
    <w:rsid w:val="00A34B2F"/>
    <w:rsid w:val="00A42C60"/>
    <w:rsid w:val="00A42CC7"/>
    <w:rsid w:val="00A45AD3"/>
    <w:rsid w:val="00A462C4"/>
    <w:rsid w:val="00A46A08"/>
    <w:rsid w:val="00A53A41"/>
    <w:rsid w:val="00A57E42"/>
    <w:rsid w:val="00A60178"/>
    <w:rsid w:val="00A65201"/>
    <w:rsid w:val="00A6538F"/>
    <w:rsid w:val="00A71822"/>
    <w:rsid w:val="00A75B7C"/>
    <w:rsid w:val="00A769CF"/>
    <w:rsid w:val="00A77F50"/>
    <w:rsid w:val="00A81951"/>
    <w:rsid w:val="00A81967"/>
    <w:rsid w:val="00A84ACB"/>
    <w:rsid w:val="00A90822"/>
    <w:rsid w:val="00A953AA"/>
    <w:rsid w:val="00A973E5"/>
    <w:rsid w:val="00AA1279"/>
    <w:rsid w:val="00AA15AF"/>
    <w:rsid w:val="00AA7C2C"/>
    <w:rsid w:val="00AB02E8"/>
    <w:rsid w:val="00AB388E"/>
    <w:rsid w:val="00AC1338"/>
    <w:rsid w:val="00AC2060"/>
    <w:rsid w:val="00AC4418"/>
    <w:rsid w:val="00AD03B9"/>
    <w:rsid w:val="00AD2FC1"/>
    <w:rsid w:val="00AD6469"/>
    <w:rsid w:val="00AE203B"/>
    <w:rsid w:val="00AE22BF"/>
    <w:rsid w:val="00AE2804"/>
    <w:rsid w:val="00AE7F75"/>
    <w:rsid w:val="00AE7FF1"/>
    <w:rsid w:val="00AF0600"/>
    <w:rsid w:val="00AF0734"/>
    <w:rsid w:val="00AF0F82"/>
    <w:rsid w:val="00AF179F"/>
    <w:rsid w:val="00AF367B"/>
    <w:rsid w:val="00B07681"/>
    <w:rsid w:val="00B07A7D"/>
    <w:rsid w:val="00B10291"/>
    <w:rsid w:val="00B134EF"/>
    <w:rsid w:val="00B1564E"/>
    <w:rsid w:val="00B2026F"/>
    <w:rsid w:val="00B208C1"/>
    <w:rsid w:val="00B26C8B"/>
    <w:rsid w:val="00B30749"/>
    <w:rsid w:val="00B377AA"/>
    <w:rsid w:val="00B419FE"/>
    <w:rsid w:val="00B4354B"/>
    <w:rsid w:val="00B46435"/>
    <w:rsid w:val="00B520E9"/>
    <w:rsid w:val="00B5398C"/>
    <w:rsid w:val="00B5439C"/>
    <w:rsid w:val="00B57817"/>
    <w:rsid w:val="00B6103B"/>
    <w:rsid w:val="00B64BB9"/>
    <w:rsid w:val="00B66573"/>
    <w:rsid w:val="00B72E4F"/>
    <w:rsid w:val="00B803F5"/>
    <w:rsid w:val="00B8181C"/>
    <w:rsid w:val="00B82510"/>
    <w:rsid w:val="00B84335"/>
    <w:rsid w:val="00B87632"/>
    <w:rsid w:val="00B87E64"/>
    <w:rsid w:val="00B91395"/>
    <w:rsid w:val="00B91B54"/>
    <w:rsid w:val="00B91D67"/>
    <w:rsid w:val="00B92281"/>
    <w:rsid w:val="00B9398A"/>
    <w:rsid w:val="00B96156"/>
    <w:rsid w:val="00BB1005"/>
    <w:rsid w:val="00BB787A"/>
    <w:rsid w:val="00BC20B2"/>
    <w:rsid w:val="00BC5CA8"/>
    <w:rsid w:val="00BC655F"/>
    <w:rsid w:val="00BD7120"/>
    <w:rsid w:val="00BE2D57"/>
    <w:rsid w:val="00BE34E4"/>
    <w:rsid w:val="00BE4E44"/>
    <w:rsid w:val="00BF2BDE"/>
    <w:rsid w:val="00BF7ABF"/>
    <w:rsid w:val="00C010FF"/>
    <w:rsid w:val="00C01830"/>
    <w:rsid w:val="00C030D4"/>
    <w:rsid w:val="00C05087"/>
    <w:rsid w:val="00C1060A"/>
    <w:rsid w:val="00C145F7"/>
    <w:rsid w:val="00C150D6"/>
    <w:rsid w:val="00C16AD0"/>
    <w:rsid w:val="00C16D3B"/>
    <w:rsid w:val="00C21BCF"/>
    <w:rsid w:val="00C22668"/>
    <w:rsid w:val="00C23A44"/>
    <w:rsid w:val="00C254DF"/>
    <w:rsid w:val="00C30EC9"/>
    <w:rsid w:val="00C30ED7"/>
    <w:rsid w:val="00C31A1E"/>
    <w:rsid w:val="00C35501"/>
    <w:rsid w:val="00C42AC0"/>
    <w:rsid w:val="00C45FFE"/>
    <w:rsid w:val="00C4612B"/>
    <w:rsid w:val="00C56794"/>
    <w:rsid w:val="00C5726C"/>
    <w:rsid w:val="00C601B9"/>
    <w:rsid w:val="00C601C2"/>
    <w:rsid w:val="00C620AD"/>
    <w:rsid w:val="00C6229A"/>
    <w:rsid w:val="00C6645D"/>
    <w:rsid w:val="00C67AE9"/>
    <w:rsid w:val="00C73927"/>
    <w:rsid w:val="00C75305"/>
    <w:rsid w:val="00C80422"/>
    <w:rsid w:val="00C855F6"/>
    <w:rsid w:val="00C8687E"/>
    <w:rsid w:val="00C91C83"/>
    <w:rsid w:val="00C921B2"/>
    <w:rsid w:val="00CA06D6"/>
    <w:rsid w:val="00CA1D7C"/>
    <w:rsid w:val="00CA25CA"/>
    <w:rsid w:val="00CA4B8E"/>
    <w:rsid w:val="00CA62D7"/>
    <w:rsid w:val="00CA7646"/>
    <w:rsid w:val="00CB06A7"/>
    <w:rsid w:val="00CB3BC0"/>
    <w:rsid w:val="00CB42E6"/>
    <w:rsid w:val="00CB4B8D"/>
    <w:rsid w:val="00CB6444"/>
    <w:rsid w:val="00CC00C7"/>
    <w:rsid w:val="00CC3E46"/>
    <w:rsid w:val="00CC62E4"/>
    <w:rsid w:val="00CC6C27"/>
    <w:rsid w:val="00CD0C78"/>
    <w:rsid w:val="00CD11A6"/>
    <w:rsid w:val="00CD1D69"/>
    <w:rsid w:val="00CD412A"/>
    <w:rsid w:val="00CD5616"/>
    <w:rsid w:val="00CD6A5F"/>
    <w:rsid w:val="00CD6B05"/>
    <w:rsid w:val="00CD778D"/>
    <w:rsid w:val="00CE0D10"/>
    <w:rsid w:val="00CE107F"/>
    <w:rsid w:val="00CE5254"/>
    <w:rsid w:val="00CF750B"/>
    <w:rsid w:val="00CF783A"/>
    <w:rsid w:val="00D00AED"/>
    <w:rsid w:val="00D00F43"/>
    <w:rsid w:val="00D032D0"/>
    <w:rsid w:val="00D0589F"/>
    <w:rsid w:val="00D06E6C"/>
    <w:rsid w:val="00D153CB"/>
    <w:rsid w:val="00D15BC3"/>
    <w:rsid w:val="00D2253F"/>
    <w:rsid w:val="00D22A40"/>
    <w:rsid w:val="00D23A6A"/>
    <w:rsid w:val="00D23F63"/>
    <w:rsid w:val="00D257E0"/>
    <w:rsid w:val="00D32755"/>
    <w:rsid w:val="00D35CE5"/>
    <w:rsid w:val="00D421CB"/>
    <w:rsid w:val="00D43B11"/>
    <w:rsid w:val="00D47E07"/>
    <w:rsid w:val="00D50C0C"/>
    <w:rsid w:val="00D5124A"/>
    <w:rsid w:val="00D654ED"/>
    <w:rsid w:val="00D75AC2"/>
    <w:rsid w:val="00D82912"/>
    <w:rsid w:val="00D9054C"/>
    <w:rsid w:val="00D956C5"/>
    <w:rsid w:val="00D961FE"/>
    <w:rsid w:val="00D97048"/>
    <w:rsid w:val="00DA012F"/>
    <w:rsid w:val="00DA4B0D"/>
    <w:rsid w:val="00DB18CA"/>
    <w:rsid w:val="00DB60AF"/>
    <w:rsid w:val="00DB7C96"/>
    <w:rsid w:val="00DC03A6"/>
    <w:rsid w:val="00DC20FB"/>
    <w:rsid w:val="00DC4420"/>
    <w:rsid w:val="00DC45C4"/>
    <w:rsid w:val="00DC6526"/>
    <w:rsid w:val="00DD1155"/>
    <w:rsid w:val="00DD17D9"/>
    <w:rsid w:val="00DD1CC4"/>
    <w:rsid w:val="00DD42D9"/>
    <w:rsid w:val="00DD59A6"/>
    <w:rsid w:val="00DD5CDC"/>
    <w:rsid w:val="00DE1B13"/>
    <w:rsid w:val="00DE71BA"/>
    <w:rsid w:val="00DE7B6F"/>
    <w:rsid w:val="00DF373D"/>
    <w:rsid w:val="00DF3E54"/>
    <w:rsid w:val="00DF493E"/>
    <w:rsid w:val="00DF53A5"/>
    <w:rsid w:val="00DF7804"/>
    <w:rsid w:val="00E00ACE"/>
    <w:rsid w:val="00E02AF0"/>
    <w:rsid w:val="00E03D6D"/>
    <w:rsid w:val="00E04E2A"/>
    <w:rsid w:val="00E050CE"/>
    <w:rsid w:val="00E1257D"/>
    <w:rsid w:val="00E12FD5"/>
    <w:rsid w:val="00E1356A"/>
    <w:rsid w:val="00E13BE0"/>
    <w:rsid w:val="00E15944"/>
    <w:rsid w:val="00E21607"/>
    <w:rsid w:val="00E2166F"/>
    <w:rsid w:val="00E251DE"/>
    <w:rsid w:val="00E33AE7"/>
    <w:rsid w:val="00E36B9C"/>
    <w:rsid w:val="00E40D71"/>
    <w:rsid w:val="00E41D47"/>
    <w:rsid w:val="00E45342"/>
    <w:rsid w:val="00E46F0E"/>
    <w:rsid w:val="00E5012F"/>
    <w:rsid w:val="00E504F7"/>
    <w:rsid w:val="00E5110C"/>
    <w:rsid w:val="00E542F5"/>
    <w:rsid w:val="00E55057"/>
    <w:rsid w:val="00E56FF0"/>
    <w:rsid w:val="00E62875"/>
    <w:rsid w:val="00E6793D"/>
    <w:rsid w:val="00E67F5A"/>
    <w:rsid w:val="00E721F1"/>
    <w:rsid w:val="00E76304"/>
    <w:rsid w:val="00E84B0A"/>
    <w:rsid w:val="00E85B2B"/>
    <w:rsid w:val="00E87244"/>
    <w:rsid w:val="00E873FA"/>
    <w:rsid w:val="00E95B03"/>
    <w:rsid w:val="00EA1D30"/>
    <w:rsid w:val="00EA5AD2"/>
    <w:rsid w:val="00EA691E"/>
    <w:rsid w:val="00EA7012"/>
    <w:rsid w:val="00EA7B67"/>
    <w:rsid w:val="00EB02BF"/>
    <w:rsid w:val="00EB13C7"/>
    <w:rsid w:val="00EB1C9C"/>
    <w:rsid w:val="00EB2625"/>
    <w:rsid w:val="00EB2A27"/>
    <w:rsid w:val="00EB2E01"/>
    <w:rsid w:val="00EB5A14"/>
    <w:rsid w:val="00EB7445"/>
    <w:rsid w:val="00EC139A"/>
    <w:rsid w:val="00EC7760"/>
    <w:rsid w:val="00ED0602"/>
    <w:rsid w:val="00ED261E"/>
    <w:rsid w:val="00EE0C50"/>
    <w:rsid w:val="00EE176B"/>
    <w:rsid w:val="00EE4AEE"/>
    <w:rsid w:val="00EE51D1"/>
    <w:rsid w:val="00EE6AD4"/>
    <w:rsid w:val="00EE6B1E"/>
    <w:rsid w:val="00EF348E"/>
    <w:rsid w:val="00EF4687"/>
    <w:rsid w:val="00EF6B1E"/>
    <w:rsid w:val="00EF7AA2"/>
    <w:rsid w:val="00EF7BCF"/>
    <w:rsid w:val="00F021E3"/>
    <w:rsid w:val="00F04B48"/>
    <w:rsid w:val="00F055FE"/>
    <w:rsid w:val="00F0589A"/>
    <w:rsid w:val="00F067AE"/>
    <w:rsid w:val="00F06FE9"/>
    <w:rsid w:val="00F1053C"/>
    <w:rsid w:val="00F11DBC"/>
    <w:rsid w:val="00F12F14"/>
    <w:rsid w:val="00F13BD8"/>
    <w:rsid w:val="00F14AC2"/>
    <w:rsid w:val="00F1699C"/>
    <w:rsid w:val="00F22FFE"/>
    <w:rsid w:val="00F23F60"/>
    <w:rsid w:val="00F25783"/>
    <w:rsid w:val="00F262AA"/>
    <w:rsid w:val="00F26AA7"/>
    <w:rsid w:val="00F30E9F"/>
    <w:rsid w:val="00F31000"/>
    <w:rsid w:val="00F4010B"/>
    <w:rsid w:val="00F4151F"/>
    <w:rsid w:val="00F46547"/>
    <w:rsid w:val="00F47A39"/>
    <w:rsid w:val="00F528DC"/>
    <w:rsid w:val="00F537D1"/>
    <w:rsid w:val="00F60D99"/>
    <w:rsid w:val="00F67675"/>
    <w:rsid w:val="00F7123A"/>
    <w:rsid w:val="00F740DC"/>
    <w:rsid w:val="00F76609"/>
    <w:rsid w:val="00F76730"/>
    <w:rsid w:val="00F76B37"/>
    <w:rsid w:val="00F770C4"/>
    <w:rsid w:val="00F826A4"/>
    <w:rsid w:val="00F82C9D"/>
    <w:rsid w:val="00F8343D"/>
    <w:rsid w:val="00F83E72"/>
    <w:rsid w:val="00F85575"/>
    <w:rsid w:val="00F921F6"/>
    <w:rsid w:val="00F94D3D"/>
    <w:rsid w:val="00F95039"/>
    <w:rsid w:val="00F95219"/>
    <w:rsid w:val="00F952BF"/>
    <w:rsid w:val="00F954A9"/>
    <w:rsid w:val="00F97AF9"/>
    <w:rsid w:val="00FA469B"/>
    <w:rsid w:val="00FA48DE"/>
    <w:rsid w:val="00FA5403"/>
    <w:rsid w:val="00FA7653"/>
    <w:rsid w:val="00FB120F"/>
    <w:rsid w:val="00FB1916"/>
    <w:rsid w:val="00FB214E"/>
    <w:rsid w:val="00FB2421"/>
    <w:rsid w:val="00FB29F1"/>
    <w:rsid w:val="00FC21FA"/>
    <w:rsid w:val="00FD0D0E"/>
    <w:rsid w:val="00FD2C31"/>
    <w:rsid w:val="00FD4D48"/>
    <w:rsid w:val="00FE237A"/>
    <w:rsid w:val="00FE450D"/>
    <w:rsid w:val="00FF2B68"/>
    <w:rsid w:val="00FF48F3"/>
    <w:rsid w:val="00FF5111"/>
    <w:rsid w:val="00FF58EC"/>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Odsek,List Paragraph"/>
    <w:basedOn w:val="Normlny"/>
    <w:link w:val="OdsekzoznamuChar"/>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Odsek Char,List Paragraph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99"/>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character" w:customStyle="1" w:styleId="Bodytext">
    <w:name w:val="Body text_"/>
    <w:link w:val="Zkladntext1"/>
    <w:uiPriority w:val="99"/>
    <w:locked/>
    <w:rsid w:val="00F954A9"/>
    <w:rPr>
      <w:sz w:val="25"/>
      <w:shd w:val="clear" w:color="auto" w:fill="FFFFFF"/>
    </w:rPr>
  </w:style>
  <w:style w:type="paragraph" w:customStyle="1" w:styleId="Zkladntext1">
    <w:name w:val="Základný text1"/>
    <w:basedOn w:val="Normlny"/>
    <w:link w:val="Bodytext"/>
    <w:uiPriority w:val="99"/>
    <w:rsid w:val="00F954A9"/>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paragraph" w:styleId="Obyajntext">
    <w:name w:val="Plain Text"/>
    <w:basedOn w:val="Normlny"/>
    <w:link w:val="ObyajntextChar"/>
    <w:uiPriority w:val="99"/>
    <w:unhideWhenUsed/>
    <w:rsid w:val="00303227"/>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303227"/>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037">
      <w:bodyDiv w:val="1"/>
      <w:marLeft w:val="0"/>
      <w:marRight w:val="0"/>
      <w:marTop w:val="0"/>
      <w:marBottom w:val="0"/>
      <w:divBdr>
        <w:top w:val="none" w:sz="0" w:space="0" w:color="auto"/>
        <w:left w:val="none" w:sz="0" w:space="0" w:color="auto"/>
        <w:bottom w:val="none" w:sz="0" w:space="0" w:color="auto"/>
        <w:right w:val="none" w:sz="0" w:space="0" w:color="auto"/>
      </w:divBdr>
    </w:div>
    <w:div w:id="75902193">
      <w:bodyDiv w:val="1"/>
      <w:marLeft w:val="0"/>
      <w:marRight w:val="0"/>
      <w:marTop w:val="0"/>
      <w:marBottom w:val="0"/>
      <w:divBdr>
        <w:top w:val="none" w:sz="0" w:space="0" w:color="auto"/>
        <w:left w:val="none" w:sz="0" w:space="0" w:color="auto"/>
        <w:bottom w:val="none" w:sz="0" w:space="0" w:color="auto"/>
        <w:right w:val="none" w:sz="0" w:space="0" w:color="auto"/>
      </w:divBdr>
    </w:div>
    <w:div w:id="165556735">
      <w:bodyDiv w:val="1"/>
      <w:marLeft w:val="0"/>
      <w:marRight w:val="0"/>
      <w:marTop w:val="0"/>
      <w:marBottom w:val="0"/>
      <w:divBdr>
        <w:top w:val="none" w:sz="0" w:space="0" w:color="auto"/>
        <w:left w:val="none" w:sz="0" w:space="0" w:color="auto"/>
        <w:bottom w:val="none" w:sz="0" w:space="0" w:color="auto"/>
        <w:right w:val="none" w:sz="0" w:space="0" w:color="auto"/>
      </w:divBdr>
    </w:div>
    <w:div w:id="224414862">
      <w:bodyDiv w:val="1"/>
      <w:marLeft w:val="0"/>
      <w:marRight w:val="0"/>
      <w:marTop w:val="0"/>
      <w:marBottom w:val="0"/>
      <w:divBdr>
        <w:top w:val="none" w:sz="0" w:space="0" w:color="auto"/>
        <w:left w:val="none" w:sz="0" w:space="0" w:color="auto"/>
        <w:bottom w:val="none" w:sz="0" w:space="0" w:color="auto"/>
        <w:right w:val="none" w:sz="0" w:space="0" w:color="auto"/>
      </w:divBdr>
    </w:div>
    <w:div w:id="228541174">
      <w:bodyDiv w:val="1"/>
      <w:marLeft w:val="0"/>
      <w:marRight w:val="0"/>
      <w:marTop w:val="0"/>
      <w:marBottom w:val="0"/>
      <w:divBdr>
        <w:top w:val="none" w:sz="0" w:space="0" w:color="auto"/>
        <w:left w:val="none" w:sz="0" w:space="0" w:color="auto"/>
        <w:bottom w:val="none" w:sz="0" w:space="0" w:color="auto"/>
        <w:right w:val="none" w:sz="0" w:space="0" w:color="auto"/>
      </w:divBdr>
    </w:div>
    <w:div w:id="355035510">
      <w:bodyDiv w:val="1"/>
      <w:marLeft w:val="0"/>
      <w:marRight w:val="0"/>
      <w:marTop w:val="0"/>
      <w:marBottom w:val="0"/>
      <w:divBdr>
        <w:top w:val="none" w:sz="0" w:space="0" w:color="auto"/>
        <w:left w:val="none" w:sz="0" w:space="0" w:color="auto"/>
        <w:bottom w:val="none" w:sz="0" w:space="0" w:color="auto"/>
        <w:right w:val="none" w:sz="0" w:space="0" w:color="auto"/>
      </w:divBdr>
    </w:div>
    <w:div w:id="465970449">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81459790">
      <w:bodyDiv w:val="1"/>
      <w:marLeft w:val="0"/>
      <w:marRight w:val="0"/>
      <w:marTop w:val="0"/>
      <w:marBottom w:val="0"/>
      <w:divBdr>
        <w:top w:val="none" w:sz="0" w:space="0" w:color="auto"/>
        <w:left w:val="none" w:sz="0" w:space="0" w:color="auto"/>
        <w:bottom w:val="none" w:sz="0" w:space="0" w:color="auto"/>
        <w:right w:val="none" w:sz="0" w:space="0" w:color="auto"/>
      </w:divBdr>
    </w:div>
    <w:div w:id="629172714">
      <w:bodyDiv w:val="1"/>
      <w:marLeft w:val="0"/>
      <w:marRight w:val="0"/>
      <w:marTop w:val="0"/>
      <w:marBottom w:val="0"/>
      <w:divBdr>
        <w:top w:val="none" w:sz="0" w:space="0" w:color="auto"/>
        <w:left w:val="none" w:sz="0" w:space="0" w:color="auto"/>
        <w:bottom w:val="none" w:sz="0" w:space="0" w:color="auto"/>
        <w:right w:val="none" w:sz="0" w:space="0" w:color="auto"/>
      </w:divBdr>
    </w:div>
    <w:div w:id="679819101">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682053264">
      <w:bodyDiv w:val="1"/>
      <w:marLeft w:val="0"/>
      <w:marRight w:val="0"/>
      <w:marTop w:val="0"/>
      <w:marBottom w:val="0"/>
      <w:divBdr>
        <w:top w:val="none" w:sz="0" w:space="0" w:color="auto"/>
        <w:left w:val="none" w:sz="0" w:space="0" w:color="auto"/>
        <w:bottom w:val="none" w:sz="0" w:space="0" w:color="auto"/>
        <w:right w:val="none" w:sz="0" w:space="0" w:color="auto"/>
      </w:divBdr>
    </w:div>
    <w:div w:id="712190894">
      <w:bodyDiv w:val="1"/>
      <w:marLeft w:val="0"/>
      <w:marRight w:val="0"/>
      <w:marTop w:val="0"/>
      <w:marBottom w:val="0"/>
      <w:divBdr>
        <w:top w:val="none" w:sz="0" w:space="0" w:color="auto"/>
        <w:left w:val="none" w:sz="0" w:space="0" w:color="auto"/>
        <w:bottom w:val="none" w:sz="0" w:space="0" w:color="auto"/>
        <w:right w:val="none" w:sz="0" w:space="0" w:color="auto"/>
      </w:divBdr>
    </w:div>
    <w:div w:id="781728301">
      <w:bodyDiv w:val="1"/>
      <w:marLeft w:val="0"/>
      <w:marRight w:val="0"/>
      <w:marTop w:val="0"/>
      <w:marBottom w:val="0"/>
      <w:divBdr>
        <w:top w:val="none" w:sz="0" w:space="0" w:color="auto"/>
        <w:left w:val="none" w:sz="0" w:space="0" w:color="auto"/>
        <w:bottom w:val="none" w:sz="0" w:space="0" w:color="auto"/>
        <w:right w:val="none" w:sz="0" w:space="0" w:color="auto"/>
      </w:divBdr>
    </w:div>
    <w:div w:id="843670625">
      <w:bodyDiv w:val="1"/>
      <w:marLeft w:val="0"/>
      <w:marRight w:val="0"/>
      <w:marTop w:val="0"/>
      <w:marBottom w:val="0"/>
      <w:divBdr>
        <w:top w:val="none" w:sz="0" w:space="0" w:color="auto"/>
        <w:left w:val="none" w:sz="0" w:space="0" w:color="auto"/>
        <w:bottom w:val="none" w:sz="0" w:space="0" w:color="auto"/>
        <w:right w:val="none" w:sz="0" w:space="0" w:color="auto"/>
      </w:divBdr>
    </w:div>
    <w:div w:id="853954319">
      <w:bodyDiv w:val="1"/>
      <w:marLeft w:val="0"/>
      <w:marRight w:val="0"/>
      <w:marTop w:val="0"/>
      <w:marBottom w:val="0"/>
      <w:divBdr>
        <w:top w:val="none" w:sz="0" w:space="0" w:color="auto"/>
        <w:left w:val="none" w:sz="0" w:space="0" w:color="auto"/>
        <w:bottom w:val="none" w:sz="0" w:space="0" w:color="auto"/>
        <w:right w:val="none" w:sz="0" w:space="0" w:color="auto"/>
      </w:divBdr>
    </w:div>
    <w:div w:id="879167007">
      <w:bodyDiv w:val="1"/>
      <w:marLeft w:val="0"/>
      <w:marRight w:val="0"/>
      <w:marTop w:val="0"/>
      <w:marBottom w:val="0"/>
      <w:divBdr>
        <w:top w:val="none" w:sz="0" w:space="0" w:color="auto"/>
        <w:left w:val="none" w:sz="0" w:space="0" w:color="auto"/>
        <w:bottom w:val="none" w:sz="0" w:space="0" w:color="auto"/>
        <w:right w:val="none" w:sz="0" w:space="0" w:color="auto"/>
      </w:divBdr>
    </w:div>
    <w:div w:id="947275760">
      <w:bodyDiv w:val="1"/>
      <w:marLeft w:val="0"/>
      <w:marRight w:val="0"/>
      <w:marTop w:val="0"/>
      <w:marBottom w:val="0"/>
      <w:divBdr>
        <w:top w:val="none" w:sz="0" w:space="0" w:color="auto"/>
        <w:left w:val="none" w:sz="0" w:space="0" w:color="auto"/>
        <w:bottom w:val="none" w:sz="0" w:space="0" w:color="auto"/>
        <w:right w:val="none" w:sz="0" w:space="0" w:color="auto"/>
      </w:divBdr>
    </w:div>
    <w:div w:id="1113480824">
      <w:bodyDiv w:val="1"/>
      <w:marLeft w:val="0"/>
      <w:marRight w:val="0"/>
      <w:marTop w:val="0"/>
      <w:marBottom w:val="0"/>
      <w:divBdr>
        <w:top w:val="none" w:sz="0" w:space="0" w:color="auto"/>
        <w:left w:val="none" w:sz="0" w:space="0" w:color="auto"/>
        <w:bottom w:val="none" w:sz="0" w:space="0" w:color="auto"/>
        <w:right w:val="none" w:sz="0" w:space="0" w:color="auto"/>
      </w:divBdr>
    </w:div>
    <w:div w:id="1206482515">
      <w:bodyDiv w:val="1"/>
      <w:marLeft w:val="0"/>
      <w:marRight w:val="0"/>
      <w:marTop w:val="0"/>
      <w:marBottom w:val="0"/>
      <w:divBdr>
        <w:top w:val="none" w:sz="0" w:space="0" w:color="auto"/>
        <w:left w:val="none" w:sz="0" w:space="0" w:color="auto"/>
        <w:bottom w:val="none" w:sz="0" w:space="0" w:color="auto"/>
        <w:right w:val="none" w:sz="0" w:space="0" w:color="auto"/>
      </w:divBdr>
    </w:div>
    <w:div w:id="1375688793">
      <w:bodyDiv w:val="1"/>
      <w:marLeft w:val="0"/>
      <w:marRight w:val="0"/>
      <w:marTop w:val="0"/>
      <w:marBottom w:val="0"/>
      <w:divBdr>
        <w:top w:val="none" w:sz="0" w:space="0" w:color="auto"/>
        <w:left w:val="none" w:sz="0" w:space="0" w:color="auto"/>
        <w:bottom w:val="none" w:sz="0" w:space="0" w:color="auto"/>
        <w:right w:val="none" w:sz="0" w:space="0" w:color="auto"/>
      </w:divBdr>
    </w:div>
    <w:div w:id="1469585578">
      <w:bodyDiv w:val="1"/>
      <w:marLeft w:val="0"/>
      <w:marRight w:val="0"/>
      <w:marTop w:val="0"/>
      <w:marBottom w:val="0"/>
      <w:divBdr>
        <w:top w:val="none" w:sz="0" w:space="0" w:color="auto"/>
        <w:left w:val="none" w:sz="0" w:space="0" w:color="auto"/>
        <w:bottom w:val="none" w:sz="0" w:space="0" w:color="auto"/>
        <w:right w:val="none" w:sz="0" w:space="0" w:color="auto"/>
      </w:divBdr>
    </w:div>
    <w:div w:id="1472015778">
      <w:bodyDiv w:val="1"/>
      <w:marLeft w:val="0"/>
      <w:marRight w:val="0"/>
      <w:marTop w:val="0"/>
      <w:marBottom w:val="0"/>
      <w:divBdr>
        <w:top w:val="none" w:sz="0" w:space="0" w:color="auto"/>
        <w:left w:val="none" w:sz="0" w:space="0" w:color="auto"/>
        <w:bottom w:val="none" w:sz="0" w:space="0" w:color="auto"/>
        <w:right w:val="none" w:sz="0" w:space="0" w:color="auto"/>
      </w:divBdr>
    </w:div>
    <w:div w:id="1563444173">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6922">
      <w:bodyDiv w:val="1"/>
      <w:marLeft w:val="0"/>
      <w:marRight w:val="0"/>
      <w:marTop w:val="0"/>
      <w:marBottom w:val="0"/>
      <w:divBdr>
        <w:top w:val="none" w:sz="0" w:space="0" w:color="auto"/>
        <w:left w:val="none" w:sz="0" w:space="0" w:color="auto"/>
        <w:bottom w:val="none" w:sz="0" w:space="0" w:color="auto"/>
        <w:right w:val="none" w:sz="0" w:space="0" w:color="auto"/>
      </w:divBdr>
    </w:div>
    <w:div w:id="1999989620">
      <w:bodyDiv w:val="1"/>
      <w:marLeft w:val="0"/>
      <w:marRight w:val="0"/>
      <w:marTop w:val="0"/>
      <w:marBottom w:val="0"/>
      <w:divBdr>
        <w:top w:val="none" w:sz="0" w:space="0" w:color="auto"/>
        <w:left w:val="none" w:sz="0" w:space="0" w:color="auto"/>
        <w:bottom w:val="none" w:sz="0" w:space="0" w:color="auto"/>
        <w:right w:val="none" w:sz="0" w:space="0" w:color="auto"/>
      </w:divBdr>
    </w:div>
    <w:div w:id="2074352623">
      <w:bodyDiv w:val="1"/>
      <w:marLeft w:val="0"/>
      <w:marRight w:val="0"/>
      <w:marTop w:val="0"/>
      <w:marBottom w:val="0"/>
      <w:divBdr>
        <w:top w:val="none" w:sz="0" w:space="0" w:color="auto"/>
        <w:left w:val="none" w:sz="0" w:space="0" w:color="auto"/>
        <w:bottom w:val="none" w:sz="0" w:space="0" w:color="auto"/>
        <w:right w:val="none" w:sz="0" w:space="0" w:color="auto"/>
      </w:divBdr>
    </w:div>
    <w:div w:id="213058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5456E-DA22-49F5-96C4-CF0A68A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12</Pages>
  <Words>4521</Words>
  <Characters>25773</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47</cp:revision>
  <cp:lastPrinted>2019-04-15T07:31:00Z</cp:lastPrinted>
  <dcterms:created xsi:type="dcterms:W3CDTF">2019-04-17T10:45:00Z</dcterms:created>
  <dcterms:modified xsi:type="dcterms:W3CDTF">2019-04-30T06:11:00Z</dcterms:modified>
</cp:coreProperties>
</file>