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6379"/>
      </w:tblGrid>
      <w:tr w:rsidR="009D590F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322" w:type="dxa"/>
            <w:shd w:val="clear" w:color="auto" w:fill="auto"/>
          </w:tcPr>
          <w:p w:rsidR="009D590F" w:rsidRDefault="009D590F">
            <w:pPr>
              <w:rPr>
                <w:sz w:val="10"/>
                <w:szCs w:val="10"/>
              </w:rPr>
            </w:pPr>
          </w:p>
        </w:tc>
        <w:tc>
          <w:tcPr>
            <w:tcW w:w="6379" w:type="dxa"/>
            <w:shd w:val="clear" w:color="auto" w:fill="auto"/>
          </w:tcPr>
          <w:p w:rsidR="009D590F" w:rsidRDefault="00BF7609">
            <w:pPr>
              <w:pStyle w:val="In0"/>
              <w:spacing w:after="40"/>
              <w:ind w:firstLine="440"/>
            </w:pPr>
            <w:r>
              <w:rPr>
                <w:b/>
                <w:bCs/>
              </w:rPr>
              <w:t>ZMLUVA O DIELO</w:t>
            </w:r>
          </w:p>
          <w:p w:rsidR="009D590F" w:rsidRDefault="00BF7609" w:rsidP="00787CB8">
            <w:pPr>
              <w:pStyle w:val="In0"/>
              <w:tabs>
                <w:tab w:val="left" w:pos="1589"/>
              </w:tabs>
              <w:ind w:firstLine="360"/>
            </w:pPr>
            <w:r>
              <w:rPr>
                <w:b/>
                <w:bCs/>
                <w:lang w:val="sk-SK" w:eastAsia="sk-SK" w:bidi="sk-SK"/>
              </w:rPr>
              <w:t>č.</w:t>
            </w:r>
            <w:r>
              <w:rPr>
                <w:b/>
                <w:bCs/>
                <w:lang w:val="sk-SK" w:eastAsia="sk-SK" w:bidi="sk-SK"/>
              </w:rPr>
              <w:tab/>
            </w:r>
            <w:r>
              <w:rPr>
                <w:b/>
                <w:bCs/>
              </w:rPr>
              <w:t>/202</w:t>
            </w:r>
            <w:r w:rsidR="00787CB8">
              <w:rPr>
                <w:b/>
                <w:bCs/>
              </w:rPr>
              <w:t>2</w:t>
            </w:r>
            <w:r>
              <w:rPr>
                <w:b/>
                <w:bCs/>
              </w:rPr>
              <w:t>/LSR</w:t>
            </w:r>
          </w:p>
        </w:tc>
      </w:tr>
    </w:tbl>
    <w:p w:rsidR="009D590F" w:rsidRDefault="00BF7609">
      <w:pPr>
        <w:pStyle w:val="Nzovtabuky0"/>
        <w:jc w:val="both"/>
      </w:pPr>
      <w:r>
        <w:t xml:space="preserve">uzatvorená podľa </w:t>
      </w:r>
      <w:r>
        <w:rPr>
          <w:lang w:val="en-US" w:eastAsia="en-US" w:bidi="en-US"/>
        </w:rPr>
        <w:t xml:space="preserve">§ 536 a </w:t>
      </w:r>
      <w:proofErr w:type="spellStart"/>
      <w:r>
        <w:rPr>
          <w:lang w:val="en-US" w:eastAsia="en-US" w:bidi="en-US"/>
        </w:rPr>
        <w:t>nasl</w:t>
      </w:r>
      <w:proofErr w:type="spellEnd"/>
      <w:r>
        <w:rPr>
          <w:lang w:val="en-US" w:eastAsia="en-US" w:bidi="en-US"/>
        </w:rPr>
        <w:t xml:space="preserve">. </w:t>
      </w:r>
      <w:r>
        <w:t xml:space="preserve">Obchodného zákonníka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platnom</w:t>
      </w:r>
      <w:proofErr w:type="spellEnd"/>
      <w:r>
        <w:rPr>
          <w:lang w:val="en-US" w:eastAsia="en-US" w:bidi="en-US"/>
        </w:rPr>
        <w:t xml:space="preserve"> </w:t>
      </w:r>
      <w:r>
        <w:t xml:space="preserve">znení, zákona č. </w:t>
      </w:r>
      <w:r>
        <w:rPr>
          <w:lang w:val="en-US" w:eastAsia="en-US" w:bidi="en-US"/>
        </w:rPr>
        <w:t xml:space="preserve">343/2015 </w:t>
      </w:r>
      <w:proofErr w:type="spellStart"/>
      <w:r>
        <w:rPr>
          <w:lang w:val="en-US" w:eastAsia="en-US" w:bidi="en-US"/>
        </w:rPr>
        <w:t>Z.z</w:t>
      </w:r>
      <w:proofErr w:type="spellEnd"/>
      <w:r>
        <w:rPr>
          <w:lang w:val="en-US" w:eastAsia="en-US" w:bidi="en-US"/>
        </w:rPr>
        <w:t xml:space="preserve">. o </w:t>
      </w:r>
      <w:proofErr w:type="spellStart"/>
      <w:r>
        <w:rPr>
          <w:lang w:val="en-US" w:eastAsia="en-US" w:bidi="en-US"/>
        </w:rPr>
        <w:t>verejnom</w:t>
      </w:r>
      <w:proofErr w:type="spellEnd"/>
      <w:r>
        <w:rPr>
          <w:lang w:val="en-US" w:eastAsia="en-US" w:bidi="en-US"/>
        </w:rPr>
        <w:t xml:space="preserve"> </w:t>
      </w:r>
      <w:r>
        <w:t xml:space="preserve">obstarávaní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zmene</w:t>
      </w:r>
      <w:proofErr w:type="spellEnd"/>
      <w:r>
        <w:rPr>
          <w:lang w:val="en-US" w:eastAsia="en-US" w:bidi="en-US"/>
        </w:rPr>
        <w:t xml:space="preserve"> a </w:t>
      </w:r>
      <w:r>
        <w:t xml:space="preserve">doplnení niektorých zákonov </w:t>
      </w:r>
      <w:r>
        <w:rPr>
          <w:lang w:val="en-US" w:eastAsia="en-US" w:bidi="en-US"/>
        </w:rPr>
        <w:t xml:space="preserve">v </w:t>
      </w:r>
      <w:r>
        <w:t xml:space="preserve">znení neskorších </w:t>
      </w:r>
      <w:proofErr w:type="spellStart"/>
      <w:r>
        <w:rPr>
          <w:lang w:val="en-US" w:eastAsia="en-US" w:bidi="en-US"/>
        </w:rPr>
        <w:t>predpisov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t>zák.č</w:t>
      </w:r>
      <w:proofErr w:type="spellEnd"/>
      <w:r>
        <w:t xml:space="preserve">. </w:t>
      </w:r>
      <w:r>
        <w:rPr>
          <w:lang w:val="en-US" w:eastAsia="en-US" w:bidi="en-US"/>
        </w:rPr>
        <w:t xml:space="preserve">18/1996 </w:t>
      </w:r>
      <w:proofErr w:type="spellStart"/>
      <w:r>
        <w:rPr>
          <w:lang w:val="en-US" w:eastAsia="en-US" w:bidi="en-US"/>
        </w:rPr>
        <w:t>Z.z</w:t>
      </w:r>
      <w:proofErr w:type="spellEnd"/>
      <w:r>
        <w:rPr>
          <w:lang w:val="en-US" w:eastAsia="en-US" w:bidi="en-US"/>
        </w:rPr>
        <w:t xml:space="preserve">. o </w:t>
      </w:r>
      <w:r>
        <w:t xml:space="preserve">cenách </w:t>
      </w:r>
      <w:r>
        <w:rPr>
          <w:lang w:val="en-US" w:eastAsia="en-US" w:bidi="en-US"/>
        </w:rPr>
        <w:t xml:space="preserve">v </w:t>
      </w:r>
      <w:r>
        <w:t xml:space="preserve">znení neskorších </w:t>
      </w:r>
      <w:proofErr w:type="spellStart"/>
      <w:r>
        <w:rPr>
          <w:lang w:val="en-US" w:eastAsia="en-US" w:bidi="en-US"/>
        </w:rPr>
        <w:t>predpisov</w:t>
      </w:r>
      <w:proofErr w:type="spellEnd"/>
      <w:r>
        <w:rPr>
          <w:lang w:val="en-US" w:eastAsia="en-US" w:bidi="en-US"/>
        </w:rPr>
        <w:t>.</w:t>
      </w:r>
    </w:p>
    <w:p w:rsidR="009D590F" w:rsidRDefault="009D590F">
      <w:pPr>
        <w:spacing w:after="119" w:line="1" w:lineRule="exact"/>
      </w:pPr>
    </w:p>
    <w:p w:rsidR="00787CB8" w:rsidRPr="007E1360" w:rsidRDefault="00787CB8" w:rsidP="00787CB8">
      <w:pPr>
        <w:jc w:val="center"/>
        <w:rPr>
          <w:rFonts w:ascii="Times New Roman" w:hAnsi="Times New Roman"/>
          <w:b/>
        </w:rPr>
      </w:pPr>
      <w:r w:rsidRPr="007E1360">
        <w:rPr>
          <w:rFonts w:ascii="Times New Roman" w:hAnsi="Times New Roman"/>
          <w:b/>
        </w:rPr>
        <w:t>Článok č. 1</w:t>
      </w:r>
    </w:p>
    <w:p w:rsidR="00787CB8" w:rsidRPr="007E1360" w:rsidRDefault="00787CB8" w:rsidP="00787CB8">
      <w:pPr>
        <w:jc w:val="center"/>
        <w:rPr>
          <w:rFonts w:ascii="Times New Roman" w:hAnsi="Times New Roman"/>
          <w:b/>
        </w:rPr>
      </w:pPr>
      <w:r w:rsidRPr="007E1360">
        <w:rPr>
          <w:rFonts w:ascii="Times New Roman" w:hAnsi="Times New Roman"/>
          <w:b/>
        </w:rPr>
        <w:t>ZMLUVNÉ STRANY</w:t>
      </w:r>
    </w:p>
    <w:p w:rsidR="00787CB8" w:rsidRPr="007E1360" w:rsidRDefault="00787CB8" w:rsidP="00787CB8">
      <w:pPr>
        <w:jc w:val="center"/>
        <w:rPr>
          <w:rFonts w:ascii="Times New Roman" w:hAnsi="Times New Roman"/>
          <w:b/>
        </w:rPr>
      </w:pPr>
    </w:p>
    <w:p w:rsidR="00787CB8" w:rsidRPr="007E1360" w:rsidRDefault="00787CB8" w:rsidP="00787CB8">
      <w:pPr>
        <w:tabs>
          <w:tab w:val="left" w:pos="3544"/>
        </w:tabs>
        <w:ind w:left="3544" w:hanging="3544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1.1       </w:t>
      </w:r>
      <w:r w:rsidRPr="007E1360">
        <w:rPr>
          <w:rFonts w:ascii="Times New Roman" w:eastAsia="Times New Roman" w:hAnsi="Times New Roman"/>
          <w:b/>
          <w:bCs/>
          <w:lang w:eastAsia="cs-CZ"/>
        </w:rPr>
        <w:t>Objednávateľ:</w:t>
      </w:r>
      <w:r w:rsidRPr="007E1360">
        <w:rPr>
          <w:rFonts w:ascii="Times New Roman" w:eastAsia="Times New Roman" w:hAnsi="Times New Roman"/>
          <w:bCs/>
          <w:lang w:eastAsia="cs-CZ"/>
        </w:rPr>
        <w:tab/>
      </w:r>
      <w:r w:rsidRPr="00A66D32">
        <w:rPr>
          <w:rFonts w:ascii="Times New Roman" w:eastAsia="Times New Roman" w:hAnsi="Times New Roman"/>
          <w:b/>
          <w:lang w:eastAsia="cs-CZ"/>
        </w:rPr>
        <w:t>Lesy Slovenskej republiky, štátny podnik</w:t>
      </w:r>
      <w:r>
        <w:rPr>
          <w:rFonts w:ascii="Times New Roman" w:eastAsia="Times New Roman" w:hAnsi="Times New Roman"/>
          <w:b/>
          <w:lang w:eastAsia="cs-CZ"/>
        </w:rPr>
        <w:t xml:space="preserve">, </w:t>
      </w:r>
      <w:r>
        <w:rPr>
          <w:rFonts w:ascii="Times New Roman" w:eastAsia="Times New Roman" w:hAnsi="Times New Roman"/>
          <w:b/>
          <w:lang w:eastAsia="cs-CZ"/>
        </w:rPr>
        <w:t>O</w:t>
      </w:r>
      <w:r>
        <w:rPr>
          <w:rFonts w:ascii="Times New Roman" w:eastAsia="Times New Roman" w:hAnsi="Times New Roman"/>
          <w:b/>
          <w:lang w:eastAsia="cs-CZ"/>
        </w:rPr>
        <w:t>rganizačná zložka OZ Poľana</w:t>
      </w:r>
      <w:r w:rsidRPr="00A66D32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 xml:space="preserve">  </w:t>
      </w:r>
    </w:p>
    <w:p w:rsidR="00787CB8" w:rsidRDefault="00787CB8" w:rsidP="00787CB8">
      <w:pPr>
        <w:tabs>
          <w:tab w:val="left" w:pos="3544"/>
        </w:tabs>
        <w:ind w:left="709"/>
        <w:rPr>
          <w:rFonts w:ascii="Times New Roman" w:eastAsia="Times New Roman" w:hAnsi="Times New Roman"/>
          <w:lang w:eastAsia="cs-CZ"/>
        </w:rPr>
      </w:pPr>
      <w:r w:rsidRPr="007E1360">
        <w:rPr>
          <w:rFonts w:ascii="Times New Roman" w:eastAsia="Times New Roman" w:hAnsi="Times New Roman"/>
          <w:lang w:eastAsia="cs-CZ"/>
        </w:rPr>
        <w:t>so sídlom:</w:t>
      </w:r>
      <w:r w:rsidRPr="007E136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>Kriváň č. 334, 962 04 Kriváň</w:t>
      </w:r>
      <w:r w:rsidRPr="00AE5867">
        <w:rPr>
          <w:rFonts w:ascii="Times New Roman" w:eastAsia="Times New Roman" w:hAnsi="Times New Roman"/>
          <w:lang w:eastAsia="cs-CZ"/>
        </w:rPr>
        <w:br/>
      </w:r>
      <w:r w:rsidRPr="000B5D9F">
        <w:rPr>
          <w:rFonts w:ascii="Times New Roman" w:eastAsia="Times New Roman" w:hAnsi="Times New Roman"/>
          <w:bCs/>
        </w:rPr>
        <w:t>Právne zastúpený</w:t>
      </w:r>
      <w:r w:rsidRPr="00AE5867">
        <w:rPr>
          <w:rFonts w:ascii="Times New Roman" w:eastAsia="Times New Roman" w:hAnsi="Times New Roman"/>
          <w:bCs/>
        </w:rPr>
        <w:t>:</w:t>
      </w:r>
      <w:r w:rsidRPr="00AE5867">
        <w:rPr>
          <w:rFonts w:ascii="Times New Roman" w:eastAsia="Times New Roman" w:hAnsi="Times New Roman"/>
          <w:bCs/>
        </w:rPr>
        <w:tab/>
      </w:r>
      <w:r w:rsidRPr="00A66D32">
        <w:rPr>
          <w:rFonts w:ascii="Times New Roman" w:eastAsia="Times New Roman" w:hAnsi="Times New Roman"/>
        </w:rPr>
        <w:t xml:space="preserve">Ing. </w:t>
      </w:r>
      <w:r>
        <w:rPr>
          <w:rFonts w:ascii="Times New Roman" w:eastAsia="Times New Roman" w:hAnsi="Times New Roman"/>
        </w:rPr>
        <w:t>Ján Sokol,  vedúci organizačnej zložky</w:t>
      </w:r>
    </w:p>
    <w:p w:rsidR="00787CB8" w:rsidRPr="00AE5867" w:rsidRDefault="00787CB8" w:rsidP="00787CB8">
      <w:pPr>
        <w:tabs>
          <w:tab w:val="left" w:pos="3544"/>
        </w:tabs>
        <w:ind w:left="709"/>
        <w:rPr>
          <w:rFonts w:ascii="Times New Roman" w:eastAsia="Times New Roman" w:hAnsi="Times New Roman"/>
          <w:lang w:eastAsia="cs-CZ"/>
        </w:rPr>
      </w:pPr>
      <w:r w:rsidRPr="00AE5867">
        <w:rPr>
          <w:rFonts w:ascii="Times New Roman" w:eastAsia="Times New Roman" w:hAnsi="Times New Roman"/>
          <w:lang w:eastAsia="cs-CZ"/>
        </w:rPr>
        <w:t xml:space="preserve">IČO: </w:t>
      </w:r>
      <w:r w:rsidRPr="00AE5867">
        <w:rPr>
          <w:rFonts w:ascii="Times New Roman" w:eastAsia="Times New Roman" w:hAnsi="Times New Roman"/>
          <w:lang w:eastAsia="cs-CZ"/>
        </w:rPr>
        <w:tab/>
        <w:t>36 038</w:t>
      </w:r>
      <w:r>
        <w:rPr>
          <w:rFonts w:ascii="Times New Roman" w:eastAsia="Times New Roman" w:hAnsi="Times New Roman"/>
          <w:lang w:eastAsia="cs-CZ"/>
        </w:rPr>
        <w:t> </w:t>
      </w:r>
      <w:r w:rsidRPr="00AE5867">
        <w:rPr>
          <w:rFonts w:ascii="Times New Roman" w:eastAsia="Times New Roman" w:hAnsi="Times New Roman"/>
          <w:lang w:eastAsia="cs-CZ"/>
        </w:rPr>
        <w:t>351</w:t>
      </w:r>
    </w:p>
    <w:p w:rsidR="00787CB8" w:rsidRPr="00AE5867" w:rsidRDefault="00787CB8" w:rsidP="00787CB8">
      <w:pPr>
        <w:tabs>
          <w:tab w:val="left" w:pos="3544"/>
        </w:tabs>
        <w:ind w:left="709"/>
        <w:rPr>
          <w:rFonts w:ascii="Times New Roman" w:eastAsia="Times New Roman" w:hAnsi="Times New Roman"/>
        </w:rPr>
      </w:pPr>
      <w:r w:rsidRPr="00AE5867">
        <w:rPr>
          <w:rFonts w:ascii="Times New Roman" w:eastAsia="Times New Roman" w:hAnsi="Times New Roman"/>
        </w:rPr>
        <w:t>IČ DPH:</w:t>
      </w:r>
      <w:r w:rsidRPr="00AE5867">
        <w:rPr>
          <w:rFonts w:ascii="Times New Roman" w:eastAsia="Times New Roman" w:hAnsi="Times New Roman"/>
        </w:rPr>
        <w:tab/>
        <w:t>SK2020087982</w:t>
      </w:r>
    </w:p>
    <w:p w:rsidR="00787CB8" w:rsidRPr="00AE5867" w:rsidRDefault="00787CB8" w:rsidP="00787CB8">
      <w:pPr>
        <w:tabs>
          <w:tab w:val="left" w:pos="3544"/>
        </w:tabs>
        <w:ind w:left="709"/>
        <w:rPr>
          <w:rFonts w:ascii="Times New Roman" w:eastAsia="Times New Roman" w:hAnsi="Times New Roman"/>
          <w:lang w:eastAsia="cs-CZ"/>
        </w:rPr>
      </w:pPr>
      <w:r w:rsidRPr="00AE5867">
        <w:rPr>
          <w:rFonts w:ascii="Times New Roman" w:eastAsia="Times New Roman" w:hAnsi="Times New Roman"/>
          <w:lang w:eastAsia="cs-CZ"/>
        </w:rPr>
        <w:t>b</w:t>
      </w:r>
      <w:r>
        <w:rPr>
          <w:rFonts w:ascii="Times New Roman" w:eastAsia="Times New Roman" w:hAnsi="Times New Roman"/>
          <w:lang w:eastAsia="cs-CZ"/>
        </w:rPr>
        <w:t>a</w:t>
      </w:r>
      <w:r w:rsidRPr="00AE5867">
        <w:rPr>
          <w:rFonts w:ascii="Times New Roman" w:eastAsia="Times New Roman" w:hAnsi="Times New Roman"/>
          <w:lang w:eastAsia="cs-CZ"/>
        </w:rPr>
        <w:t>nkové spojenie:</w:t>
      </w:r>
      <w:r w:rsidRPr="00AE5867">
        <w:rPr>
          <w:rFonts w:ascii="Times New Roman" w:eastAsia="Times New Roman" w:hAnsi="Times New Roman"/>
          <w:lang w:eastAsia="cs-CZ"/>
        </w:rPr>
        <w:tab/>
        <w:t xml:space="preserve">VÚB, </w:t>
      </w:r>
      <w:proofErr w:type="spellStart"/>
      <w:r w:rsidRPr="00AE5867">
        <w:rPr>
          <w:rFonts w:ascii="Times New Roman" w:eastAsia="Times New Roman" w:hAnsi="Times New Roman"/>
          <w:lang w:eastAsia="cs-CZ"/>
        </w:rPr>
        <w:t>a.s</w:t>
      </w:r>
      <w:proofErr w:type="spellEnd"/>
      <w:r w:rsidRPr="00AE5867">
        <w:rPr>
          <w:rFonts w:ascii="Times New Roman" w:eastAsia="Times New Roman" w:hAnsi="Times New Roman"/>
          <w:lang w:eastAsia="cs-CZ"/>
        </w:rPr>
        <w:t>.</w:t>
      </w:r>
    </w:p>
    <w:p w:rsidR="00787CB8" w:rsidRDefault="00787CB8" w:rsidP="00787CB8">
      <w:pPr>
        <w:tabs>
          <w:tab w:val="left" w:pos="3544"/>
        </w:tabs>
        <w:ind w:left="709"/>
        <w:rPr>
          <w:rFonts w:ascii="Times New Roman" w:eastAsia="Times New Roman" w:hAnsi="Times New Roman"/>
          <w:bCs/>
        </w:rPr>
      </w:pPr>
      <w:r w:rsidRPr="00AE5867">
        <w:rPr>
          <w:rFonts w:ascii="Times New Roman" w:eastAsia="Times New Roman" w:hAnsi="Times New Roman"/>
          <w:bCs/>
        </w:rPr>
        <w:t>IBAN:</w:t>
      </w:r>
      <w:r w:rsidRPr="00AE5867"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>SK</w:t>
      </w:r>
      <w:r w:rsidRPr="00A66D32">
        <w:rPr>
          <w:rFonts w:ascii="Times New Roman" w:eastAsia="Times New Roman" w:hAnsi="Times New Roman"/>
          <w:bCs/>
        </w:rPr>
        <w:t>67 0200 0000 0000 0170</w:t>
      </w:r>
      <w:r>
        <w:rPr>
          <w:rFonts w:ascii="Times New Roman" w:eastAsia="Times New Roman" w:hAnsi="Times New Roman"/>
          <w:bCs/>
        </w:rPr>
        <w:t xml:space="preserve"> </w:t>
      </w:r>
      <w:r w:rsidRPr="00A66D32">
        <w:rPr>
          <w:rFonts w:ascii="Times New Roman" w:eastAsia="Times New Roman" w:hAnsi="Times New Roman"/>
          <w:bCs/>
        </w:rPr>
        <w:t>0412</w:t>
      </w:r>
    </w:p>
    <w:p w:rsidR="00787CB8" w:rsidRPr="00AE5867" w:rsidRDefault="00787CB8" w:rsidP="00787CB8">
      <w:pPr>
        <w:tabs>
          <w:tab w:val="left" w:pos="3544"/>
        </w:tabs>
        <w:ind w:left="709"/>
        <w:jc w:val="both"/>
        <w:rPr>
          <w:rFonts w:ascii="Times New Roman" w:eastAsia="Times New Roman" w:hAnsi="Times New Roman"/>
          <w:lang w:eastAsia="cs-CZ"/>
        </w:rPr>
      </w:pPr>
      <w:r w:rsidRPr="007E1360">
        <w:rPr>
          <w:rFonts w:ascii="Times New Roman" w:eastAsia="Times New Roman" w:hAnsi="Times New Roman"/>
          <w:lang w:eastAsia="cs-CZ"/>
        </w:rPr>
        <w:t xml:space="preserve">Zapísaný v Obchodnom </w:t>
      </w:r>
      <w:r w:rsidRPr="00AE5867">
        <w:rPr>
          <w:rFonts w:ascii="Times New Roman" w:eastAsia="Times New Roman" w:hAnsi="Times New Roman"/>
          <w:lang w:eastAsia="cs-CZ"/>
        </w:rPr>
        <w:t xml:space="preserve">registri Okresného súdu Banská Bystrica, Oddiel: </w:t>
      </w:r>
      <w:proofErr w:type="spellStart"/>
      <w:r w:rsidRPr="00AE5867">
        <w:rPr>
          <w:rFonts w:ascii="Times New Roman" w:eastAsia="Times New Roman" w:hAnsi="Times New Roman"/>
          <w:lang w:eastAsia="cs-CZ"/>
        </w:rPr>
        <w:t>Pš</w:t>
      </w:r>
      <w:proofErr w:type="spellEnd"/>
      <w:r w:rsidRPr="00AE5867">
        <w:rPr>
          <w:rFonts w:ascii="Times New Roman" w:eastAsia="Times New Roman" w:hAnsi="Times New Roman"/>
          <w:lang w:eastAsia="cs-CZ"/>
        </w:rPr>
        <w:t>, Vložka č.: 155/S</w:t>
      </w:r>
    </w:p>
    <w:p w:rsidR="00787CB8" w:rsidRPr="00AE5867" w:rsidRDefault="00787CB8" w:rsidP="00787CB8">
      <w:pPr>
        <w:tabs>
          <w:tab w:val="left" w:pos="3544"/>
        </w:tabs>
        <w:ind w:left="709"/>
        <w:rPr>
          <w:rFonts w:ascii="Times New Roman" w:eastAsia="Times New Roman" w:hAnsi="Times New Roman"/>
          <w:bCs/>
        </w:rPr>
      </w:pPr>
    </w:p>
    <w:p w:rsidR="00787CB8" w:rsidRPr="007E1360" w:rsidRDefault="00787CB8" w:rsidP="00787CB8">
      <w:pPr>
        <w:tabs>
          <w:tab w:val="left" w:pos="3544"/>
        </w:tabs>
        <w:ind w:left="709" w:hanging="709"/>
        <w:rPr>
          <w:rFonts w:ascii="Times New Roman" w:eastAsia="Times New Roman" w:hAnsi="Times New Roman"/>
        </w:rPr>
      </w:pPr>
      <w:r w:rsidRPr="007E1360">
        <w:rPr>
          <w:rFonts w:ascii="Times New Roman" w:eastAsia="Times New Roman" w:hAnsi="Times New Roman"/>
        </w:rPr>
        <w:t>(ďalej len „</w:t>
      </w:r>
      <w:r w:rsidRPr="007E1360">
        <w:rPr>
          <w:rFonts w:ascii="Times New Roman" w:eastAsia="Times New Roman" w:hAnsi="Times New Roman"/>
          <w:b/>
          <w:bCs/>
          <w:i/>
        </w:rPr>
        <w:t>Objednávateľ</w:t>
      </w:r>
      <w:r w:rsidRPr="007E1360">
        <w:rPr>
          <w:rFonts w:ascii="Times New Roman" w:eastAsia="Times New Roman" w:hAnsi="Times New Roman"/>
        </w:rPr>
        <w:t>“)</w:t>
      </w:r>
      <w:r w:rsidRPr="007E1360">
        <w:rPr>
          <w:rFonts w:ascii="Times New Roman" w:eastAsia="Times New Roman" w:hAnsi="Times New Roman"/>
          <w:b/>
        </w:rPr>
        <w:br/>
      </w:r>
    </w:p>
    <w:p w:rsidR="00787CB8" w:rsidRPr="007E1360" w:rsidRDefault="00787CB8" w:rsidP="00787CB8">
      <w:pPr>
        <w:jc w:val="center"/>
        <w:rPr>
          <w:rFonts w:ascii="Times New Roman" w:eastAsia="Times New Roman" w:hAnsi="Times New Roman"/>
          <w:b/>
        </w:rPr>
      </w:pPr>
      <w:r w:rsidRPr="007E1360">
        <w:rPr>
          <w:rFonts w:ascii="Times New Roman" w:eastAsia="Times New Roman" w:hAnsi="Times New Roman"/>
        </w:rPr>
        <w:t>a</w:t>
      </w:r>
    </w:p>
    <w:p w:rsidR="00787CB8" w:rsidRPr="007E1360" w:rsidRDefault="00787CB8" w:rsidP="00787CB8">
      <w:pPr>
        <w:rPr>
          <w:rFonts w:ascii="Times New Roman" w:eastAsia="Times New Roman" w:hAnsi="Times New Roman"/>
          <w:b/>
          <w:bCs/>
        </w:rPr>
      </w:pPr>
      <w:r w:rsidRPr="007E1360">
        <w:rPr>
          <w:rFonts w:ascii="Times New Roman" w:eastAsia="Times New Roman" w:hAnsi="Times New Roman"/>
          <w:b/>
          <w:bCs/>
        </w:rPr>
        <w:t xml:space="preserve"> </w:t>
      </w:r>
    </w:p>
    <w:p w:rsidR="00787CB8" w:rsidRPr="008F3C9B" w:rsidRDefault="00787CB8" w:rsidP="00787CB8">
      <w:pPr>
        <w:tabs>
          <w:tab w:val="left" w:pos="3544"/>
        </w:tabs>
        <w:spacing w:line="360" w:lineRule="auto"/>
        <w:ind w:left="709" w:hanging="709"/>
        <w:rPr>
          <w:rFonts w:ascii="Times New Roman" w:eastAsia="Times New Roman" w:hAnsi="Times New Roman"/>
          <w:b/>
          <w:bCs/>
        </w:rPr>
      </w:pPr>
      <w:r w:rsidRPr="007E1360">
        <w:rPr>
          <w:rFonts w:ascii="Times New Roman" w:eastAsia="Times New Roman" w:hAnsi="Times New Roman"/>
          <w:b/>
          <w:bCs/>
        </w:rPr>
        <w:t>1.2</w:t>
      </w:r>
      <w:r w:rsidRPr="007E1360">
        <w:rPr>
          <w:rFonts w:ascii="Times New Roman" w:eastAsia="Times New Roman" w:hAnsi="Times New Roman"/>
          <w:b/>
          <w:bCs/>
        </w:rPr>
        <w:tab/>
        <w:t>Zhotoviteľ:</w:t>
      </w:r>
      <w:r>
        <w:rPr>
          <w:rFonts w:ascii="Times New Roman" w:eastAsia="Times New Roman" w:hAnsi="Times New Roman"/>
          <w:b/>
          <w:bCs/>
        </w:rPr>
        <w:t xml:space="preserve">                            </w:t>
      </w:r>
      <w:r w:rsidRPr="008F3C9B">
        <w:rPr>
          <w:rFonts w:ascii="Times New Roman" w:eastAsia="Times New Roman" w:hAnsi="Times New Roman"/>
          <w:b/>
          <w:bCs/>
        </w:rPr>
        <w:tab/>
      </w:r>
    </w:p>
    <w:p w:rsidR="00787CB8" w:rsidRDefault="00787CB8" w:rsidP="00787CB8">
      <w:pPr>
        <w:tabs>
          <w:tab w:val="left" w:pos="3544"/>
        </w:tabs>
        <w:spacing w:line="360" w:lineRule="auto"/>
        <w:ind w:left="709" w:hanging="709"/>
        <w:rPr>
          <w:rFonts w:ascii="Times New Roman" w:eastAsia="Times New Roman" w:hAnsi="Times New Roman"/>
        </w:rPr>
      </w:pPr>
      <w:r w:rsidRPr="008F3C9B">
        <w:rPr>
          <w:rFonts w:ascii="Times New Roman" w:eastAsia="Times New Roman" w:hAnsi="Times New Roman"/>
          <w:b/>
          <w:bCs/>
        </w:rPr>
        <w:tab/>
      </w:r>
      <w:r w:rsidRPr="008F3C9B">
        <w:rPr>
          <w:rFonts w:ascii="Times New Roman" w:eastAsia="Times New Roman" w:hAnsi="Times New Roman"/>
        </w:rPr>
        <w:t xml:space="preserve">so sídlom:                               </w:t>
      </w:r>
    </w:p>
    <w:p w:rsidR="00787CB8" w:rsidRPr="008F3C9B" w:rsidRDefault="00787CB8" w:rsidP="00787CB8">
      <w:pPr>
        <w:tabs>
          <w:tab w:val="left" w:pos="3544"/>
        </w:tabs>
        <w:spacing w:line="360" w:lineRule="auto"/>
        <w:ind w:left="709" w:hanging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Pr="008F3C9B">
        <w:rPr>
          <w:rFonts w:ascii="Times New Roman" w:eastAsia="Times New Roman" w:hAnsi="Times New Roman"/>
          <w:bCs/>
        </w:rPr>
        <w:t>Právne zastúpený:</w:t>
      </w:r>
      <w:r w:rsidRPr="008F3C9B">
        <w:rPr>
          <w:rFonts w:ascii="Times New Roman" w:eastAsia="Times New Roman" w:hAnsi="Times New Roman"/>
          <w:bCs/>
        </w:rPr>
        <w:tab/>
        <w:t xml:space="preserve"> </w:t>
      </w:r>
      <w:r w:rsidRPr="008F3C9B">
        <w:rPr>
          <w:rFonts w:ascii="Times New Roman" w:eastAsia="Times New Roman" w:hAnsi="Times New Roman"/>
        </w:rPr>
        <w:br/>
        <w:t xml:space="preserve">IČO:                                        </w:t>
      </w:r>
    </w:p>
    <w:p w:rsidR="00787CB8" w:rsidRPr="008F3C9B" w:rsidRDefault="00787CB8" w:rsidP="00787CB8">
      <w:pPr>
        <w:tabs>
          <w:tab w:val="left" w:pos="3544"/>
        </w:tabs>
        <w:spacing w:line="360" w:lineRule="auto"/>
        <w:ind w:left="709"/>
        <w:rPr>
          <w:rFonts w:ascii="Times New Roman" w:eastAsia="Times New Roman" w:hAnsi="Times New Roman"/>
        </w:rPr>
      </w:pPr>
      <w:r w:rsidRPr="008F3C9B">
        <w:rPr>
          <w:rFonts w:ascii="Times New Roman" w:eastAsia="Times New Roman" w:hAnsi="Times New Roman"/>
        </w:rPr>
        <w:t xml:space="preserve">IČ DPH:                                  </w:t>
      </w:r>
      <w:r w:rsidRPr="008F3C9B">
        <w:rPr>
          <w:rFonts w:ascii="Times New Roman" w:eastAsia="Times New Roman" w:hAnsi="Times New Roman"/>
        </w:rPr>
        <w:tab/>
      </w:r>
    </w:p>
    <w:p w:rsidR="00787CB8" w:rsidRPr="008F3C9B" w:rsidRDefault="00787CB8" w:rsidP="00787CB8">
      <w:pPr>
        <w:tabs>
          <w:tab w:val="left" w:pos="3544"/>
        </w:tabs>
        <w:spacing w:line="360" w:lineRule="auto"/>
        <w:ind w:left="709"/>
        <w:rPr>
          <w:rFonts w:ascii="Times New Roman" w:eastAsia="Times New Roman" w:hAnsi="Times New Roman"/>
        </w:rPr>
      </w:pPr>
      <w:r w:rsidRPr="008F3C9B">
        <w:rPr>
          <w:rFonts w:ascii="Times New Roman" w:eastAsia="Times New Roman" w:hAnsi="Times New Roman"/>
        </w:rPr>
        <w:t xml:space="preserve">bankové spojenie:                   </w:t>
      </w:r>
    </w:p>
    <w:p w:rsidR="00787CB8" w:rsidRPr="008F3C9B" w:rsidRDefault="00787CB8" w:rsidP="00787CB8">
      <w:pPr>
        <w:tabs>
          <w:tab w:val="left" w:pos="3544"/>
        </w:tabs>
        <w:spacing w:line="360" w:lineRule="auto"/>
        <w:ind w:left="709"/>
        <w:rPr>
          <w:rFonts w:ascii="Times New Roman" w:eastAsia="Times New Roman" w:hAnsi="Times New Roman"/>
        </w:rPr>
      </w:pPr>
      <w:r w:rsidRPr="008F3C9B">
        <w:rPr>
          <w:rFonts w:ascii="Times New Roman" w:eastAsia="Times New Roman" w:hAnsi="Times New Roman"/>
        </w:rPr>
        <w:t xml:space="preserve">IBAN:                      </w:t>
      </w:r>
      <w:r w:rsidRPr="008F3C9B">
        <w:rPr>
          <w:rFonts w:ascii="Times New Roman" w:eastAsia="Times New Roman" w:hAnsi="Times New Roman"/>
        </w:rPr>
        <w:tab/>
      </w:r>
    </w:p>
    <w:p w:rsidR="00787CB8" w:rsidRPr="008F3C9B" w:rsidRDefault="00787CB8" w:rsidP="00787CB8">
      <w:pPr>
        <w:tabs>
          <w:tab w:val="left" w:pos="3544"/>
        </w:tabs>
        <w:spacing w:line="36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8F3C9B">
        <w:rPr>
          <w:rFonts w:ascii="Times New Roman" w:eastAsia="Times New Roman" w:hAnsi="Times New Roman"/>
        </w:rPr>
        <w:t xml:space="preserve">Zapísaný v </w:t>
      </w:r>
      <w:r w:rsidRPr="008F3C9B">
        <w:rPr>
          <w:rFonts w:ascii="Times New Roman" w:eastAsia="Times New Roman" w:hAnsi="Times New Roman"/>
          <w:lang w:eastAsia="cs-CZ"/>
        </w:rPr>
        <w:t xml:space="preserve"> Obchodnom registri Okresného súdu Banská Bystrica, Oddiel: </w:t>
      </w:r>
    </w:p>
    <w:p w:rsidR="00787CB8" w:rsidRPr="008F3C9B" w:rsidRDefault="00787CB8" w:rsidP="00787CB8">
      <w:pPr>
        <w:tabs>
          <w:tab w:val="left" w:pos="3544"/>
        </w:tabs>
        <w:spacing w:line="36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8F3C9B">
        <w:rPr>
          <w:rFonts w:ascii="Times New Roman" w:eastAsia="Times New Roman" w:hAnsi="Times New Roman"/>
          <w:lang w:eastAsia="cs-CZ"/>
        </w:rPr>
        <w:t xml:space="preserve">Vložka č. </w:t>
      </w:r>
    </w:p>
    <w:p w:rsidR="00787CB8" w:rsidRPr="007E1360" w:rsidRDefault="00787CB8" w:rsidP="00787CB8">
      <w:pPr>
        <w:spacing w:line="360" w:lineRule="auto"/>
        <w:ind w:left="709"/>
        <w:jc w:val="both"/>
        <w:rPr>
          <w:rFonts w:ascii="Times New Roman" w:eastAsia="Times New Roman" w:hAnsi="Times New Roman"/>
        </w:rPr>
      </w:pPr>
    </w:p>
    <w:p w:rsidR="00787CB8" w:rsidRPr="007E1360" w:rsidRDefault="00787CB8" w:rsidP="00787CB8">
      <w:pPr>
        <w:ind w:left="709"/>
        <w:jc w:val="both"/>
        <w:rPr>
          <w:rFonts w:ascii="Times New Roman" w:eastAsia="Times New Roman" w:hAnsi="Times New Roman"/>
        </w:rPr>
      </w:pPr>
      <w:r w:rsidRPr="007E1360">
        <w:rPr>
          <w:rFonts w:ascii="Times New Roman" w:eastAsia="Times New Roman" w:hAnsi="Times New Roman"/>
        </w:rPr>
        <w:t>(ďalej len „</w:t>
      </w:r>
      <w:r w:rsidRPr="007E1360">
        <w:rPr>
          <w:rFonts w:ascii="Times New Roman" w:eastAsia="Times New Roman" w:hAnsi="Times New Roman"/>
          <w:b/>
          <w:bCs/>
          <w:i/>
        </w:rPr>
        <w:t>Zhotoviteľ</w:t>
      </w:r>
      <w:r w:rsidRPr="007E1360">
        <w:rPr>
          <w:rFonts w:ascii="Times New Roman" w:eastAsia="Times New Roman" w:hAnsi="Times New Roman"/>
        </w:rPr>
        <w:t>“)</w:t>
      </w:r>
    </w:p>
    <w:p w:rsidR="00787CB8" w:rsidRPr="007E1360" w:rsidRDefault="00787CB8" w:rsidP="00787CB8">
      <w:pPr>
        <w:ind w:left="709"/>
        <w:jc w:val="both"/>
        <w:rPr>
          <w:rFonts w:ascii="Times New Roman" w:eastAsia="Times New Roman" w:hAnsi="Times New Roman"/>
        </w:rPr>
      </w:pPr>
    </w:p>
    <w:p w:rsidR="00787CB8" w:rsidRDefault="00787CB8" w:rsidP="00787CB8">
      <w:pPr>
        <w:ind w:left="709"/>
        <w:jc w:val="both"/>
        <w:rPr>
          <w:rFonts w:ascii="Times New Roman" w:eastAsia="Times New Roman" w:hAnsi="Times New Roman"/>
        </w:rPr>
      </w:pPr>
      <w:r w:rsidRPr="007E1360">
        <w:rPr>
          <w:rFonts w:ascii="Times New Roman" w:eastAsia="Times New Roman" w:hAnsi="Times New Roman"/>
        </w:rPr>
        <w:t>(Objednávateľ a Zhotoviteľ budú v ďalšom texte spoločne označení aj ako „</w:t>
      </w:r>
      <w:r w:rsidRPr="007E1360">
        <w:rPr>
          <w:rFonts w:ascii="Times New Roman" w:eastAsia="Times New Roman" w:hAnsi="Times New Roman"/>
          <w:b/>
          <w:i/>
        </w:rPr>
        <w:t>Zmluvné strany</w:t>
      </w:r>
      <w:r w:rsidRPr="007E1360">
        <w:rPr>
          <w:rFonts w:ascii="Times New Roman" w:eastAsia="Times New Roman" w:hAnsi="Times New Roman"/>
        </w:rPr>
        <w:t>“ a jednotlivo aj ako „</w:t>
      </w:r>
      <w:r w:rsidRPr="007E1360">
        <w:rPr>
          <w:rFonts w:ascii="Times New Roman" w:eastAsia="Times New Roman" w:hAnsi="Times New Roman"/>
          <w:b/>
          <w:i/>
        </w:rPr>
        <w:t>Zmluvná strana</w:t>
      </w:r>
      <w:r w:rsidRPr="007E1360">
        <w:rPr>
          <w:rFonts w:ascii="Times New Roman" w:eastAsia="Times New Roman" w:hAnsi="Times New Roman"/>
        </w:rPr>
        <w:t>“)</w:t>
      </w:r>
    </w:p>
    <w:p w:rsidR="00787CB8" w:rsidRDefault="00787CB8" w:rsidP="00787CB8">
      <w:pPr>
        <w:ind w:left="709"/>
        <w:jc w:val="both"/>
        <w:rPr>
          <w:rFonts w:ascii="Times New Roman" w:eastAsia="Times New Roman" w:hAnsi="Times New Roman"/>
        </w:rPr>
      </w:pPr>
    </w:p>
    <w:p w:rsidR="00787CB8" w:rsidRPr="007E1360" w:rsidRDefault="00787CB8" w:rsidP="00787CB8">
      <w:pPr>
        <w:ind w:left="709"/>
        <w:jc w:val="both"/>
        <w:rPr>
          <w:rFonts w:ascii="Times New Roman" w:eastAsia="Times New Roman" w:hAnsi="Times New Roman"/>
        </w:rPr>
      </w:pP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2</w:t>
      </w:r>
    </w:p>
    <w:p w:rsidR="009D590F" w:rsidRDefault="00BF7609">
      <w:pPr>
        <w:pStyle w:val="Zkladntext1"/>
        <w:spacing w:after="260"/>
        <w:jc w:val="center"/>
      </w:pPr>
      <w:r>
        <w:rPr>
          <w:b/>
          <w:bCs/>
        </w:rPr>
        <w:t xml:space="preserve">VÝCHODISKOVÉ </w:t>
      </w:r>
      <w:r>
        <w:rPr>
          <w:b/>
          <w:bCs/>
          <w:lang w:val="en-US" w:eastAsia="en-US" w:bidi="en-US"/>
        </w:rPr>
        <w:t>PODKLADY</w:t>
      </w:r>
    </w:p>
    <w:p w:rsidR="009D590F" w:rsidRDefault="00BF7609">
      <w:pPr>
        <w:pStyle w:val="Zkladntext1"/>
        <w:numPr>
          <w:ilvl w:val="1"/>
          <w:numId w:val="1"/>
        </w:numPr>
        <w:tabs>
          <w:tab w:val="left" w:pos="737"/>
          <w:tab w:val="left" w:leader="dot" w:pos="3394"/>
        </w:tabs>
        <w:spacing w:line="233" w:lineRule="auto"/>
        <w:ind w:left="720" w:hanging="720"/>
        <w:jc w:val="both"/>
      </w:pPr>
      <w:r>
        <w:t xml:space="preserve">Podkladom pre uzavretie tejto zmluvy je cenová ponuka - </w:t>
      </w:r>
      <w:proofErr w:type="spellStart"/>
      <w:r>
        <w:t>položkovitý</w:t>
      </w:r>
      <w:proofErr w:type="spellEnd"/>
      <w:r>
        <w:t xml:space="preserve"> rozpočet zhotoviteľa zo dňa </w:t>
      </w:r>
      <w:r>
        <w:tab/>
        <w:t xml:space="preserve"> , ktorá je po vzájomnom odsúhlasení zmluvnými stranami</w:t>
      </w:r>
    </w:p>
    <w:p w:rsidR="009D590F" w:rsidRDefault="00BF7609">
      <w:pPr>
        <w:pStyle w:val="Zkladntext1"/>
        <w:spacing w:line="233" w:lineRule="auto"/>
        <w:ind w:firstLine="720"/>
        <w:jc w:val="both"/>
      </w:pPr>
      <w:r>
        <w:t xml:space="preserve">považovaná za prílohu </w:t>
      </w:r>
      <w:r>
        <w:t>č. 1 tejto zmluvy.</w:t>
      </w:r>
    </w:p>
    <w:p w:rsidR="009D590F" w:rsidRDefault="00BF7609">
      <w:pPr>
        <w:pStyle w:val="Zkladntext1"/>
        <w:numPr>
          <w:ilvl w:val="1"/>
          <w:numId w:val="1"/>
        </w:numPr>
        <w:tabs>
          <w:tab w:val="left" w:pos="737"/>
        </w:tabs>
        <w:spacing w:line="233" w:lineRule="auto"/>
        <w:jc w:val="both"/>
      </w:pPr>
      <w:r>
        <w:t>Základné údaje:</w:t>
      </w:r>
    </w:p>
    <w:p w:rsidR="009D590F" w:rsidRDefault="00BF7609" w:rsidP="00E519DB">
      <w:pPr>
        <w:pStyle w:val="Zkladntext1"/>
        <w:numPr>
          <w:ilvl w:val="2"/>
          <w:numId w:val="1"/>
        </w:numPr>
        <w:tabs>
          <w:tab w:val="left" w:pos="737"/>
        </w:tabs>
        <w:spacing w:line="233" w:lineRule="auto"/>
        <w:jc w:val="both"/>
      </w:pPr>
      <w:r>
        <w:t xml:space="preserve">Názov stavby: </w:t>
      </w:r>
      <w:r>
        <w:rPr>
          <w:b/>
          <w:bCs/>
        </w:rPr>
        <w:t>„</w:t>
      </w:r>
      <w:r w:rsidR="00E519DB" w:rsidRPr="00E519DB">
        <w:rPr>
          <w:b/>
          <w:bCs/>
        </w:rPr>
        <w:t>Kamerový Systém ES Medzibrod</w:t>
      </w:r>
      <w:r>
        <w:rPr>
          <w:b/>
          <w:bCs/>
        </w:rPr>
        <w:t>“</w:t>
      </w:r>
    </w:p>
    <w:p w:rsidR="00E519DB" w:rsidRPr="004B16F9" w:rsidRDefault="00BF7609" w:rsidP="00E519DB">
      <w:pPr>
        <w:pStyle w:val="Zkladntext1"/>
        <w:tabs>
          <w:tab w:val="left" w:pos="737"/>
        </w:tabs>
        <w:spacing w:line="233" w:lineRule="auto"/>
        <w:ind w:left="709"/>
        <w:jc w:val="both"/>
      </w:pPr>
      <w:r>
        <w:t xml:space="preserve">Miesto stavby: LESY SR, </w:t>
      </w:r>
      <w:proofErr w:type="spellStart"/>
      <w:r>
        <w:t>š.p</w:t>
      </w:r>
      <w:proofErr w:type="spellEnd"/>
      <w:r>
        <w:t xml:space="preserve">. </w:t>
      </w:r>
      <w:r w:rsidR="00E519DB" w:rsidRPr="00E519DB">
        <w:t>Organizačná zložka OZ Poľana</w:t>
      </w:r>
      <w:r>
        <w:t>,</w:t>
      </w:r>
      <w:r w:rsidR="00E519DB">
        <w:t xml:space="preserve"> </w:t>
      </w:r>
      <w:r w:rsidR="00E519DB" w:rsidRPr="004B16F9">
        <w:rPr>
          <w:rFonts w:eastAsia="Calibri"/>
          <w:sz w:val="22"/>
          <w:szCs w:val="22"/>
        </w:rPr>
        <w:t>expedičný sklad Medzibrod, Hlavná 36, 97696 Medzibrod</w:t>
      </w:r>
    </w:p>
    <w:p w:rsidR="009D590F" w:rsidRDefault="004B16F9" w:rsidP="004B16F9">
      <w:pPr>
        <w:pStyle w:val="Zkladntext1"/>
        <w:tabs>
          <w:tab w:val="left" w:pos="952"/>
        </w:tabs>
        <w:spacing w:line="233" w:lineRule="auto"/>
        <w:ind w:left="720"/>
        <w:jc w:val="both"/>
      </w:pPr>
      <w:r>
        <w:lastRenderedPageBreak/>
        <w:t>-</w:t>
      </w:r>
      <w:r w:rsidR="00BF7609">
        <w:t>Project manager objednávateľa:</w:t>
      </w:r>
      <w:r w:rsidR="00BF7609">
        <w:t xml:space="preserve"> </w:t>
      </w:r>
      <w:r w:rsidR="00BF7609">
        <w:rPr>
          <w:b/>
          <w:bCs/>
        </w:rPr>
        <w:t xml:space="preserve">Ing. </w:t>
      </w:r>
      <w:r w:rsidR="00C06CC6">
        <w:rPr>
          <w:b/>
          <w:bCs/>
        </w:rPr>
        <w:t>Ondrej Marko</w:t>
      </w:r>
    </w:p>
    <w:p w:rsidR="009D590F" w:rsidRDefault="00BF7609">
      <w:pPr>
        <w:pStyle w:val="Zkladntext1"/>
        <w:numPr>
          <w:ilvl w:val="2"/>
          <w:numId w:val="1"/>
        </w:numPr>
        <w:tabs>
          <w:tab w:val="left" w:pos="737"/>
        </w:tabs>
        <w:spacing w:after="260" w:line="233" w:lineRule="auto"/>
        <w:jc w:val="both"/>
      </w:pPr>
      <w:r>
        <w:t>Doba výstavby: podľa odseku 4.1.2 tejto zmluvy</w:t>
      </w:r>
    </w:p>
    <w:p w:rsidR="009D590F" w:rsidRDefault="00BF7609">
      <w:pPr>
        <w:pStyle w:val="Zkladntext1"/>
        <w:jc w:val="center"/>
      </w:pPr>
      <w:r>
        <w:rPr>
          <w:b/>
          <w:bCs/>
        </w:rPr>
        <w:t>Článok č. 3</w:t>
      </w:r>
    </w:p>
    <w:p w:rsidR="009D590F" w:rsidRDefault="00BF7609">
      <w:pPr>
        <w:pStyle w:val="Zkladntext1"/>
        <w:spacing w:after="340"/>
        <w:jc w:val="center"/>
      </w:pPr>
      <w:r>
        <w:rPr>
          <w:b/>
          <w:bCs/>
        </w:rPr>
        <w:t>PREDMET PLNENIA</w:t>
      </w:r>
    </w:p>
    <w:p w:rsidR="009D590F" w:rsidRDefault="00BF7609" w:rsidP="00C06CC6">
      <w:pPr>
        <w:pStyle w:val="Zkladntext1"/>
        <w:numPr>
          <w:ilvl w:val="1"/>
          <w:numId w:val="3"/>
        </w:numPr>
        <w:tabs>
          <w:tab w:val="left" w:pos="737"/>
        </w:tabs>
        <w:ind w:left="720" w:hanging="720"/>
        <w:jc w:val="both"/>
      </w:pPr>
      <w:r>
        <w:t>Predmetom zmluvy je záväzok zhotoviteľa riadne a včas vykonať dielo (stavbu</w:t>
      </w:r>
      <w:r>
        <w:t xml:space="preserve">) </w:t>
      </w:r>
      <w:r>
        <w:rPr>
          <w:b/>
          <w:bCs/>
        </w:rPr>
        <w:t>„</w:t>
      </w:r>
      <w:r w:rsidR="00C06CC6" w:rsidRPr="00C06CC6">
        <w:rPr>
          <w:b/>
          <w:bCs/>
        </w:rPr>
        <w:t>Kamerový Systém ES Medzibrod</w:t>
      </w:r>
      <w:r>
        <w:rPr>
          <w:b/>
          <w:bCs/>
        </w:rPr>
        <w:t>“</w:t>
      </w:r>
      <w:r>
        <w:t>, ktoré zahŕňa dodávka, montáž a zabezpečenie funkčnosti (ďalej len „Dielo“) v súlade s cenovou ponukou a kalkuláciou podľa zadania podľa zadania - požiadavky objednávateľa a taktiež záväzok zhotovi</w:t>
      </w:r>
      <w:r>
        <w:t>teľa dodať objednávateľovi všetky s tým súvisiace doklady, týkajúce sa realizácie diela a jeho kvality.</w:t>
      </w:r>
    </w:p>
    <w:p w:rsidR="009D590F" w:rsidRDefault="00BF7609">
      <w:pPr>
        <w:pStyle w:val="Zkladntext1"/>
        <w:numPr>
          <w:ilvl w:val="1"/>
          <w:numId w:val="3"/>
        </w:numPr>
        <w:tabs>
          <w:tab w:val="left" w:pos="737"/>
        </w:tabs>
        <w:ind w:left="720" w:hanging="720"/>
        <w:jc w:val="both"/>
      </w:pPr>
      <w:r>
        <w:t xml:space="preserve">Zhotoviteľ potvrdzuje, že sa s vyššie uvedenou žiadosťou objednávateľa v plnom rozsahu oboznámil pred podpisom tejto zmluvy a na jej základe predložil </w:t>
      </w:r>
      <w:r>
        <w:t>objednávateľovi cenovú ponuku - ocenenie (ďalej len „rozpočet“) tvoriaci neoddeliteľnú prílohu č.2 tejto zmluvy. Zhotoviteľ teda potvrdzuje, že je schopný vykonať dielo za dohodnutú cenu uvedenú v článku č.5 a za podmienok uvedených v tejto zmluve. Zmluvné</w:t>
      </w:r>
      <w:r>
        <w:t xml:space="preserve"> strany považujú rozpočet za záväzný a úplný.</w:t>
      </w:r>
    </w:p>
    <w:p w:rsidR="009D590F" w:rsidRDefault="00BF7609">
      <w:pPr>
        <w:pStyle w:val="Zkladntext1"/>
        <w:numPr>
          <w:ilvl w:val="1"/>
          <w:numId w:val="3"/>
        </w:numPr>
        <w:tabs>
          <w:tab w:val="left" w:pos="737"/>
        </w:tabs>
        <w:ind w:left="720" w:hanging="720"/>
        <w:jc w:val="both"/>
      </w:pPr>
      <w:r>
        <w:t>Pre vylúčenie pochybností sa Objednávateľ a Zhotoviteľ výslovne dohodli, že zákazka, ktorá je predmetom tejto Zmluvy, sa týka úplného zhotovenia celého Diela za celkovú cenu za Dielo dohodnutú podľa článku 5. t</w:t>
      </w:r>
      <w:r>
        <w:t>ejto Zmluvy.</w:t>
      </w:r>
    </w:p>
    <w:p w:rsidR="009D590F" w:rsidRDefault="00BF7609">
      <w:pPr>
        <w:pStyle w:val="Zkladntext1"/>
        <w:numPr>
          <w:ilvl w:val="1"/>
          <w:numId w:val="3"/>
        </w:numPr>
        <w:tabs>
          <w:tab w:val="left" w:pos="737"/>
        </w:tabs>
        <w:ind w:left="720" w:hanging="720"/>
        <w:jc w:val="both"/>
      </w:pPr>
      <w:r>
        <w:t>Zhotoviteľ sa zaväzuje vykonať dielo vo vlastnom mene a na vlastnú zodpovednosť a podľa pokynov objednávateľa.</w:t>
      </w:r>
    </w:p>
    <w:p w:rsidR="009D590F" w:rsidRDefault="00BF7609">
      <w:pPr>
        <w:pStyle w:val="Zkladntext1"/>
        <w:numPr>
          <w:ilvl w:val="1"/>
          <w:numId w:val="3"/>
        </w:numPr>
        <w:tabs>
          <w:tab w:val="left" w:pos="737"/>
        </w:tabs>
        <w:spacing w:after="260"/>
        <w:ind w:left="720" w:hanging="720"/>
        <w:jc w:val="both"/>
      </w:pPr>
      <w:r>
        <w:t>Zmeny oproti priloženému rozpočtu môže nariadiť len objednávateľ, pričom musia byť riešené formou dodatku v súlade s článkom č. 17 t</w:t>
      </w:r>
      <w:r>
        <w:t>ejto zmluvy. K zmene riešenia rozpočtu môže dôjsť v prípade ak po uzatvorení zmluvy nastane taká zmena okolností, ktorá objektívne vyvoláva a spôsobuje potrebu zmeny rozsahu prác zahrnutých v rozpočte, a ktorá súčasne má vplyv na cenu a/alebo podmienky pln</w:t>
      </w:r>
      <w:r>
        <w:t>enia, pričom takúto potrebu zmeny projektu a/alebo rozsahu prác nebolo možné pri vynaložení odbornej starostlivosti predvídať pri uzatváraní zmluvy a po tejto zmene okolností nie je možné spravodlivo z pohľadu zabezpečenia kvality, funkčnosti a iných požia</w:t>
      </w:r>
      <w:r>
        <w:t>daviek na Dielo požadovať jeho vykonanie v pôvodnej cene a/alebo za pôvodných podmienok. Zmenu oproti priloženému rozpočtu môže nariadiť objednávateľ aj v prípade, že vykonanie diela zmeneným spôsobom bude pre objednávateľa ekonomicky výhodnejšie (finančná</w:t>
      </w:r>
      <w:r>
        <w:t xml:space="preserve"> úspora, zlepšenie technických parametrov diela...).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>Článok č. 4</w:t>
      </w:r>
    </w:p>
    <w:p w:rsidR="009D590F" w:rsidRDefault="00BF7609">
      <w:pPr>
        <w:pStyle w:val="Zkladntext1"/>
        <w:spacing w:after="340"/>
        <w:jc w:val="center"/>
      </w:pPr>
      <w:r>
        <w:rPr>
          <w:b/>
          <w:bCs/>
        </w:rPr>
        <w:t>ČAS PLNENIA</w:t>
      </w:r>
    </w:p>
    <w:p w:rsidR="009D590F" w:rsidRDefault="00BF7609" w:rsidP="00C06CC6">
      <w:pPr>
        <w:pStyle w:val="Zkladntext1"/>
        <w:numPr>
          <w:ilvl w:val="2"/>
          <w:numId w:val="19"/>
        </w:numPr>
        <w:tabs>
          <w:tab w:val="left" w:pos="737"/>
        </w:tabs>
        <w:jc w:val="both"/>
      </w:pPr>
      <w:r>
        <w:t>Pre definitívne ukončenie diela, vrátane protokolárneho prevzatia diela platí termín:</w:t>
      </w:r>
    </w:p>
    <w:p w:rsidR="009D590F" w:rsidRDefault="00BF7609">
      <w:pPr>
        <w:pStyle w:val="Zkladntext1"/>
        <w:ind w:firstLine="700"/>
        <w:jc w:val="both"/>
      </w:pPr>
      <w:r>
        <w:rPr>
          <w:b/>
          <w:bCs/>
          <w:lang w:val="en-US" w:eastAsia="en-US" w:bidi="en-US"/>
        </w:rPr>
        <w:t xml:space="preserve">2 </w:t>
      </w:r>
      <w:r>
        <w:rPr>
          <w:b/>
          <w:bCs/>
          <w:lang w:val="en-US" w:eastAsia="en-US" w:bidi="en-US"/>
        </w:rPr>
        <w:t>mesiace</w:t>
      </w:r>
      <w:r>
        <w:rPr>
          <w:b/>
          <w:bCs/>
          <w:lang w:val="en-US" w:eastAsia="en-US" w:bidi="en-US"/>
        </w:rPr>
        <w:t xml:space="preserve"> odo </w:t>
      </w:r>
      <w:proofErr w:type="gramStart"/>
      <w:r>
        <w:rPr>
          <w:b/>
          <w:bCs/>
        </w:rPr>
        <w:t>dňa</w:t>
      </w:r>
      <w:proofErr w:type="gramEnd"/>
      <w:r>
        <w:rPr>
          <w:b/>
          <w:bCs/>
        </w:rPr>
        <w:t xml:space="preserve"> účinnosti </w:t>
      </w:r>
      <w:r>
        <w:rPr>
          <w:b/>
          <w:bCs/>
          <w:lang w:val="en-US" w:eastAsia="en-US" w:bidi="en-US"/>
        </w:rPr>
        <w:t>tejto zmluvy.</w:t>
      </w:r>
    </w:p>
    <w:p w:rsidR="009D590F" w:rsidRDefault="00BF7609">
      <w:pPr>
        <w:pStyle w:val="Zkladntext1"/>
        <w:numPr>
          <w:ilvl w:val="1"/>
          <w:numId w:val="4"/>
        </w:numPr>
        <w:tabs>
          <w:tab w:val="left" w:pos="711"/>
        </w:tabs>
        <w:ind w:left="700" w:hanging="700"/>
        <w:jc w:val="both"/>
      </w:pPr>
      <w:proofErr w:type="spellStart"/>
      <w:r>
        <w:rPr>
          <w:lang w:val="en-US" w:eastAsia="en-US" w:bidi="en-US"/>
        </w:rPr>
        <w:t>Doba</w:t>
      </w:r>
      <w:proofErr w:type="spellEnd"/>
      <w:r>
        <w:rPr>
          <w:lang w:val="en-US" w:eastAsia="en-US" w:bidi="en-US"/>
        </w:rPr>
        <w:t xml:space="preserve"> </w:t>
      </w:r>
      <w:r>
        <w:t xml:space="preserve">omeškania, ktorú spôsobil objednávateľ </w:t>
      </w:r>
      <w:proofErr w:type="spellStart"/>
      <w:proofErr w:type="gramStart"/>
      <w:r>
        <w:rPr>
          <w:lang w:val="en-US" w:eastAsia="en-US" w:bidi="en-US"/>
        </w:rPr>
        <w:t>sa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pripočíta </w:t>
      </w:r>
      <w:r>
        <w:rPr>
          <w:lang w:val="en-US" w:eastAsia="en-US" w:bidi="en-US"/>
        </w:rPr>
        <w:t xml:space="preserve">k </w:t>
      </w:r>
      <w:r>
        <w:t xml:space="preserve">času </w:t>
      </w:r>
      <w:proofErr w:type="spellStart"/>
      <w:r>
        <w:rPr>
          <w:lang w:val="en-US" w:eastAsia="en-US" w:bidi="en-US"/>
        </w:rPr>
        <w:t>plnenia</w:t>
      </w:r>
      <w:proofErr w:type="spellEnd"/>
      <w:r>
        <w:rPr>
          <w:lang w:val="en-US" w:eastAsia="en-US" w:bidi="en-US"/>
        </w:rPr>
        <w:t xml:space="preserve"> </w:t>
      </w:r>
      <w:r>
        <w:t xml:space="preserve">podľa </w:t>
      </w:r>
      <w:proofErr w:type="spellStart"/>
      <w:r>
        <w:rPr>
          <w:lang w:val="en-US" w:eastAsia="en-US" w:bidi="en-US"/>
        </w:rPr>
        <w:t>odseku</w:t>
      </w:r>
      <w:proofErr w:type="spellEnd"/>
      <w:r>
        <w:rPr>
          <w:lang w:val="en-US" w:eastAsia="en-US" w:bidi="en-US"/>
        </w:rPr>
        <w:t xml:space="preserve"> 4.1 </w:t>
      </w:r>
      <w:proofErr w:type="spellStart"/>
      <w:r>
        <w:rPr>
          <w:lang w:val="en-US" w:eastAsia="en-US" w:bidi="en-US"/>
        </w:rPr>
        <w:t>tohto</w:t>
      </w:r>
      <w:proofErr w:type="spellEnd"/>
      <w:r>
        <w:rPr>
          <w:lang w:val="en-US" w:eastAsia="en-US" w:bidi="en-US"/>
        </w:rPr>
        <w:t xml:space="preserve"> </w:t>
      </w:r>
      <w:r>
        <w:t xml:space="preserve">článku, </w:t>
      </w:r>
      <w:r>
        <w:rPr>
          <w:lang w:val="en-US" w:eastAsia="en-US" w:bidi="en-US"/>
        </w:rPr>
        <w:t xml:space="preserve">ale </w:t>
      </w:r>
      <w:r>
        <w:t xml:space="preserve">musí byť </w:t>
      </w:r>
      <w:proofErr w:type="spellStart"/>
      <w:r>
        <w:rPr>
          <w:lang w:val="en-US" w:eastAsia="en-US" w:bidi="en-US"/>
        </w:rPr>
        <w:t>riadne</w:t>
      </w:r>
      <w:proofErr w:type="spellEnd"/>
      <w:r>
        <w:rPr>
          <w:lang w:val="en-US" w:eastAsia="en-US" w:bidi="en-US"/>
        </w:rPr>
        <w:t xml:space="preserve"> </w:t>
      </w:r>
      <w:r>
        <w:t xml:space="preserve">zapísaná </w:t>
      </w:r>
      <w:r>
        <w:rPr>
          <w:lang w:val="en-US" w:eastAsia="en-US" w:bidi="en-US"/>
        </w:rPr>
        <w:t xml:space="preserve">a </w:t>
      </w:r>
      <w:r>
        <w:t>pot</w:t>
      </w:r>
      <w:bookmarkStart w:id="0" w:name="_GoBack"/>
      <w:bookmarkEnd w:id="0"/>
      <w:r>
        <w:t xml:space="preserve">vrdená zmluvnými </w:t>
      </w:r>
      <w:proofErr w:type="spellStart"/>
      <w:r>
        <w:rPr>
          <w:lang w:val="en-US" w:eastAsia="en-US" w:bidi="en-US"/>
        </w:rPr>
        <w:t>stranami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a </w:t>
      </w:r>
      <w:r>
        <w:t xml:space="preserve">následne potvrdená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dodatkom</w:t>
      </w:r>
      <w:proofErr w:type="spellEnd"/>
      <w:r>
        <w:rPr>
          <w:lang w:val="en-US" w:eastAsia="en-US" w:bidi="en-US"/>
        </w:rPr>
        <w:t xml:space="preserve"> k tejto </w:t>
      </w:r>
      <w:proofErr w:type="spellStart"/>
      <w:r>
        <w:rPr>
          <w:lang w:val="en-US" w:eastAsia="en-US" w:bidi="en-US"/>
        </w:rPr>
        <w:t>zmluve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4"/>
        </w:numPr>
        <w:tabs>
          <w:tab w:val="left" w:pos="711"/>
        </w:tabs>
        <w:ind w:left="700" w:hanging="700"/>
        <w:jc w:val="both"/>
      </w:pPr>
      <w:r>
        <w:t xml:space="preserve">Objednávateľ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zaväzuje, že </w:t>
      </w:r>
      <w:proofErr w:type="spellStart"/>
      <w:r>
        <w:rPr>
          <w:lang w:val="en-US" w:eastAsia="en-US" w:bidi="en-US"/>
        </w:rPr>
        <w:t>riadne</w:t>
      </w:r>
      <w:proofErr w:type="spellEnd"/>
      <w:r>
        <w:rPr>
          <w:lang w:val="en-US" w:eastAsia="en-US" w:bidi="en-US"/>
        </w:rPr>
        <w:t xml:space="preserve"> </w:t>
      </w:r>
      <w:r>
        <w:t xml:space="preserve">vykonané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prevezme</w:t>
      </w:r>
      <w:proofErr w:type="spellEnd"/>
      <w:r>
        <w:rPr>
          <w:lang w:val="en-US" w:eastAsia="en-US" w:bidi="en-US"/>
        </w:rPr>
        <w:t xml:space="preserve"> a </w:t>
      </w:r>
      <w:r>
        <w:t xml:space="preserve">zaplatí </w:t>
      </w:r>
      <w:proofErr w:type="spellStart"/>
      <w:r>
        <w:rPr>
          <w:lang w:val="en-US" w:eastAsia="en-US" w:bidi="en-US"/>
        </w:rPr>
        <w:t>z</w:t>
      </w:r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vykonanie</w:t>
      </w:r>
      <w:proofErr w:type="spellEnd"/>
      <w:r>
        <w:rPr>
          <w:lang w:val="en-US" w:eastAsia="en-US" w:bidi="en-US"/>
        </w:rPr>
        <w:t xml:space="preserve"> </w:t>
      </w:r>
      <w:r>
        <w:t xml:space="preserve">dohodnutú </w:t>
      </w:r>
      <w:proofErr w:type="spellStart"/>
      <w:r>
        <w:rPr>
          <w:lang w:val="en-US" w:eastAsia="en-US" w:bidi="en-US"/>
        </w:rPr>
        <w:t>cenu</w:t>
      </w:r>
      <w:proofErr w:type="spellEnd"/>
      <w:r>
        <w:rPr>
          <w:lang w:val="en-US" w:eastAsia="en-US" w:bidi="en-US"/>
        </w:rPr>
        <w:t xml:space="preserve"> v </w:t>
      </w:r>
      <w:r>
        <w:t xml:space="preserve">súlade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touto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zmluvou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4"/>
        </w:numPr>
        <w:tabs>
          <w:tab w:val="left" w:pos="711"/>
        </w:tabs>
        <w:spacing w:after="520"/>
        <w:ind w:left="700" w:hanging="700"/>
        <w:jc w:val="both"/>
      </w:pP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dohodli</w:t>
      </w:r>
      <w:proofErr w:type="spellEnd"/>
      <w:r>
        <w:rPr>
          <w:lang w:val="en-US" w:eastAsia="en-US" w:bidi="en-US"/>
        </w:rPr>
        <w:t xml:space="preserve">, </w:t>
      </w:r>
      <w:r>
        <w:t xml:space="preserve">že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účely </w:t>
      </w:r>
      <w:r>
        <w:rPr>
          <w:lang w:val="en-US" w:eastAsia="en-US" w:bidi="en-US"/>
        </w:rPr>
        <w:t xml:space="preserve">tejto zmluvy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 </w:t>
      </w:r>
      <w:r>
        <w:t xml:space="preserve">považuje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riadne</w:t>
      </w:r>
      <w:proofErr w:type="spellEnd"/>
      <w:r>
        <w:rPr>
          <w:lang w:val="en-US" w:eastAsia="en-US" w:bidi="en-US"/>
        </w:rPr>
        <w:t xml:space="preserve"> </w:t>
      </w:r>
      <w:r>
        <w:t xml:space="preserve">vykonané </w:t>
      </w:r>
      <w:r>
        <w:rPr>
          <w:lang w:val="en-US" w:eastAsia="en-US" w:bidi="en-US"/>
        </w:rPr>
        <w:t xml:space="preserve">a </w:t>
      </w:r>
      <w:r>
        <w:t xml:space="preserve">odovzdané dňom </w:t>
      </w:r>
      <w:proofErr w:type="spellStart"/>
      <w:r>
        <w:rPr>
          <w:lang w:val="en-US" w:eastAsia="en-US" w:bidi="en-US"/>
        </w:rPr>
        <w:t>podpisu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preberacieho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protokolu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bez </w:t>
      </w:r>
      <w:r>
        <w:t xml:space="preserve">akýchkoľvek vád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nedorobkov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obidvoma</w:t>
      </w:r>
      <w:proofErr w:type="spellEnd"/>
      <w:r>
        <w:rPr>
          <w:lang w:val="en-US" w:eastAsia="en-US" w:bidi="en-US"/>
        </w:rPr>
        <w:t xml:space="preserve"> </w:t>
      </w:r>
      <w:r>
        <w:t xml:space="preserve">zmluvnými </w:t>
      </w:r>
      <w:proofErr w:type="spellStart"/>
      <w:r>
        <w:rPr>
          <w:lang w:val="en-US" w:eastAsia="en-US" w:bidi="en-US"/>
        </w:rPr>
        <w:t>st</w:t>
      </w:r>
      <w:r>
        <w:rPr>
          <w:lang w:val="en-US" w:eastAsia="en-US" w:bidi="en-US"/>
        </w:rPr>
        <w:t>ranami</w:t>
      </w:r>
      <w:proofErr w:type="spellEnd"/>
      <w:r>
        <w:rPr>
          <w:lang w:val="en-US" w:eastAsia="en-US" w:bidi="en-US"/>
        </w:rPr>
        <w:t xml:space="preserve">. </w:t>
      </w:r>
      <w:r>
        <w:t xml:space="preserve">Súčasťou </w:t>
      </w:r>
      <w:proofErr w:type="spellStart"/>
      <w:r>
        <w:rPr>
          <w:lang w:val="en-US" w:eastAsia="en-US" w:bidi="en-US"/>
        </w:rPr>
        <w:t>splnenia</w:t>
      </w:r>
      <w:proofErr w:type="spellEnd"/>
      <w:r>
        <w:rPr>
          <w:lang w:val="en-US" w:eastAsia="en-US" w:bidi="en-US"/>
        </w:rPr>
        <w:t xml:space="preserve"> </w:t>
      </w:r>
      <w:r>
        <w:t xml:space="preserve">záväzku zhotoviteľa </w:t>
      </w:r>
      <w:r>
        <w:rPr>
          <w:lang w:val="en-US" w:eastAsia="en-US" w:bidi="en-US"/>
        </w:rPr>
        <w:t xml:space="preserve">je </w:t>
      </w:r>
      <w:r>
        <w:t xml:space="preserve">komplexné vyskúšanie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, aby bola </w:t>
      </w:r>
      <w:r>
        <w:t xml:space="preserve">preukázaná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>prevádzkyschopnosť.</w:t>
      </w:r>
    </w:p>
    <w:p w:rsidR="00C06CC6" w:rsidRDefault="00C06CC6" w:rsidP="00C06CC6">
      <w:pPr>
        <w:pStyle w:val="Zkladntext1"/>
        <w:tabs>
          <w:tab w:val="left" w:pos="711"/>
        </w:tabs>
        <w:spacing w:after="520"/>
        <w:ind w:left="700"/>
        <w:jc w:val="both"/>
      </w:pPr>
    </w:p>
    <w:p w:rsidR="009D590F" w:rsidRDefault="00BF7609">
      <w:pPr>
        <w:pStyle w:val="Zkladntext1"/>
        <w:jc w:val="center"/>
      </w:pPr>
      <w:r>
        <w:rPr>
          <w:b/>
          <w:bCs/>
        </w:rPr>
        <w:lastRenderedPageBreak/>
        <w:t xml:space="preserve">Článok č. </w:t>
      </w:r>
      <w:r>
        <w:rPr>
          <w:b/>
          <w:bCs/>
          <w:lang w:val="en-US" w:eastAsia="en-US" w:bidi="en-US"/>
        </w:rPr>
        <w:t>5</w:t>
      </w:r>
    </w:p>
    <w:p w:rsidR="009D590F" w:rsidRDefault="00BF7609">
      <w:pPr>
        <w:pStyle w:val="Zkladntext1"/>
        <w:spacing w:after="340"/>
        <w:jc w:val="center"/>
      </w:pPr>
      <w:r>
        <w:rPr>
          <w:b/>
          <w:bCs/>
          <w:lang w:val="en-US" w:eastAsia="en-US" w:bidi="en-US"/>
        </w:rPr>
        <w:t>CENA</w:t>
      </w:r>
    </w:p>
    <w:p w:rsidR="009D590F" w:rsidRDefault="00BF7609">
      <w:pPr>
        <w:pStyle w:val="Zkladntext1"/>
        <w:numPr>
          <w:ilvl w:val="1"/>
          <w:numId w:val="5"/>
        </w:numPr>
        <w:tabs>
          <w:tab w:val="left" w:pos="711"/>
        </w:tabs>
        <w:spacing w:line="276" w:lineRule="auto"/>
        <w:ind w:left="700" w:hanging="700"/>
        <w:jc w:val="both"/>
      </w:pPr>
      <w:r>
        <w:t xml:space="preserve">Celková cena za vykonanie predmetu zmluvy - Diela, v rozsahu článku č. 3 je stanovená dohodou zmluvných strán v </w:t>
      </w:r>
      <w:r>
        <w:t xml:space="preserve">zmysle zákona č. 18/ 1996 </w:t>
      </w:r>
      <w:proofErr w:type="spellStart"/>
      <w:r>
        <w:t>Z.z</w:t>
      </w:r>
      <w:proofErr w:type="spellEnd"/>
      <w:r>
        <w:t>. o cenách v platnom znení ako cena pevná, úplná a nemenná a je doložená rozpočtom.</w:t>
      </w:r>
    </w:p>
    <w:p w:rsidR="009D590F" w:rsidRDefault="00BF7609">
      <w:pPr>
        <w:pStyle w:val="Zkladntext1"/>
        <w:numPr>
          <w:ilvl w:val="2"/>
          <w:numId w:val="5"/>
        </w:numPr>
        <w:tabs>
          <w:tab w:val="left" w:pos="711"/>
          <w:tab w:val="left" w:leader="dot" w:pos="6662"/>
        </w:tabs>
        <w:spacing w:line="276" w:lineRule="auto"/>
        <w:jc w:val="both"/>
      </w:pPr>
      <w:r>
        <w:t xml:space="preserve">Cena za zhotovenie diela podľa článku č. 3 </w:t>
      </w:r>
      <w:r>
        <w:rPr>
          <w:b/>
          <w:bCs/>
        </w:rPr>
        <w:t xml:space="preserve">je </w:t>
      </w:r>
      <w:r>
        <w:rPr>
          <w:b/>
          <w:bCs/>
        </w:rPr>
        <w:tab/>
        <w:t xml:space="preserve"> € bez DPH, </w:t>
      </w:r>
      <w:r>
        <w:t>k cene diela bude</w:t>
      </w:r>
    </w:p>
    <w:p w:rsidR="009D590F" w:rsidRDefault="00BF7609">
      <w:pPr>
        <w:pStyle w:val="Zkladntext1"/>
        <w:spacing w:line="276" w:lineRule="auto"/>
        <w:ind w:firstLine="700"/>
        <w:jc w:val="both"/>
      </w:pPr>
      <w:r>
        <w:t>pripočítaná DPH v príslušnej zákonnej výške.</w:t>
      </w:r>
    </w:p>
    <w:p w:rsidR="009D590F" w:rsidRDefault="00BF7609">
      <w:pPr>
        <w:pStyle w:val="Zkladntext1"/>
        <w:tabs>
          <w:tab w:val="left" w:leader="dot" w:pos="5318"/>
        </w:tabs>
        <w:spacing w:line="276" w:lineRule="auto"/>
        <w:ind w:firstLine="700"/>
        <w:jc w:val="both"/>
      </w:pPr>
      <w:r>
        <w:t xml:space="preserve">Slovom: </w:t>
      </w:r>
      <w:r>
        <w:tab/>
        <w:t xml:space="preserve"> eur bez DPH</w:t>
      </w:r>
    </w:p>
    <w:p w:rsidR="009D590F" w:rsidRDefault="00BF7609">
      <w:pPr>
        <w:pStyle w:val="Zkladntext1"/>
        <w:numPr>
          <w:ilvl w:val="1"/>
          <w:numId w:val="5"/>
        </w:numPr>
        <w:tabs>
          <w:tab w:val="left" w:pos="711"/>
        </w:tabs>
        <w:spacing w:line="276" w:lineRule="auto"/>
        <w:ind w:left="700" w:hanging="700"/>
        <w:jc w:val="both"/>
      </w:pPr>
      <w:r>
        <w:t xml:space="preserve">V cene za zhotovenie diela sú obsiahnuté aj náklady na </w:t>
      </w:r>
      <w:proofErr w:type="spellStart"/>
      <w:r>
        <w:t>na</w:t>
      </w:r>
      <w:proofErr w:type="spellEnd"/>
      <w:r>
        <w:t xml:space="preserve"> komplexné vyskúšanie diela, zaškolenie objednávateľa na obsluhu zariadenia.</w:t>
      </w:r>
    </w:p>
    <w:p w:rsidR="009D590F" w:rsidRDefault="00BF7609">
      <w:pPr>
        <w:pStyle w:val="Zkladntext1"/>
        <w:numPr>
          <w:ilvl w:val="1"/>
          <w:numId w:val="5"/>
        </w:numPr>
        <w:tabs>
          <w:tab w:val="left" w:pos="711"/>
        </w:tabs>
        <w:spacing w:after="240"/>
        <w:ind w:left="700" w:hanging="700"/>
        <w:jc w:val="both"/>
      </w:pPr>
      <w:r>
        <w:t>Práce, ktoré zhotoviteľ vykonal bez zadania, alebo bez objednávateľom písomne schválenej cenovej ponuky, alebo v dôsledku</w:t>
      </w:r>
      <w:r>
        <w:t xml:space="preserve"> svojvoľného odchýlenia od zmluvy (v rozpore s odsekom 3.8 článku č. 3) nie je povinný objednávateľ zaplatiť.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>Článok č. 6</w:t>
      </w:r>
    </w:p>
    <w:p w:rsidR="009D590F" w:rsidRDefault="00BF7609">
      <w:pPr>
        <w:pStyle w:val="Zkladntext1"/>
        <w:spacing w:after="300"/>
        <w:jc w:val="center"/>
      </w:pPr>
      <w:r>
        <w:rPr>
          <w:b/>
          <w:bCs/>
        </w:rPr>
        <w:t>PLATOBNÉ PODMIENKY</w:t>
      </w:r>
    </w:p>
    <w:p w:rsidR="009D590F" w:rsidRDefault="00BF7609">
      <w:pPr>
        <w:pStyle w:val="Zkladntext1"/>
        <w:numPr>
          <w:ilvl w:val="1"/>
          <w:numId w:val="6"/>
        </w:numPr>
        <w:tabs>
          <w:tab w:val="left" w:pos="711"/>
        </w:tabs>
        <w:ind w:left="700" w:hanging="700"/>
        <w:jc w:val="both"/>
      </w:pPr>
      <w:r>
        <w:t>Cenu za zhotovenie diela zaplatí objednávateľ na základe faktúry, ktoré zhotoviteľ doručí objednávateľovi a po podp</w:t>
      </w:r>
      <w:r>
        <w:t>ísaní odovzdávajúceho protokolu bez vád a nedorobkov. Faktúra musí obsahovať náležitosti podľa § 71 Zákona č. 222/2004 Z. z. v znení neskorších predpisov, súpis vykonaných prác a dodávok potvrdený Project managerom objednávateľa. Faktúra sa považuje za dor</w:t>
      </w:r>
      <w:r>
        <w:t>učenú, ak bola doručená ako doporučená zásielka alebo bola osobne prevzatá Project managerom objednávateľa a dátum prevzatia bol potvrdený jeho podpisom.</w:t>
      </w:r>
    </w:p>
    <w:p w:rsidR="009D590F" w:rsidRDefault="00BF7609">
      <w:pPr>
        <w:pStyle w:val="Zkladntext1"/>
        <w:numPr>
          <w:ilvl w:val="1"/>
          <w:numId w:val="6"/>
        </w:numPr>
        <w:tabs>
          <w:tab w:val="left" w:pos="711"/>
        </w:tabs>
        <w:spacing w:after="240"/>
        <w:ind w:left="700" w:hanging="700"/>
        <w:jc w:val="both"/>
      </w:pPr>
      <w:r>
        <w:t>Lehota splatnosti je 30 dní od doručenia faktúry objednávateľovi, za podmienky že bola vystavená v súl</w:t>
      </w:r>
      <w:r>
        <w:t>ade s odsekom 6.1. tohto článku. Objednávateľ skontroluje údaje, rozsah fakturovaných prác uvedené vo faktúre v lehote jej splatnosti a v prípade zistených rozdielov môže objednávateľ faktúru vrátiť k prepracovaniu. Nevrátenie faktúry k prepracovaniu nemož</w:t>
      </w:r>
      <w:r>
        <w:t>no považovať za uznanie fakturovaných prác a aj po uplynutí lehoty splatnosti je objednávateľ oprávnený domáhať sa prepracovania faktúry a určenia, že fakturované práce aj napriek schváleniu neboli poskytnuté v takom rozsahu v akom sú fakturované a/alebo n</w:t>
      </w:r>
      <w:r>
        <w:t>eboli vôbec schválené a vykonané, pričom rozhodujúcim bude skutočný stav vykonaných prác. Objednávateľ neposkytuje zhotoviteľovi žiadne zálohové platby. Uvedené ustanovenia neplatia v prípade odmietnutia faktúry podľa odseku 6.4 tejto zmluvy, pričom objedn</w:t>
      </w:r>
      <w:r>
        <w:t>ávateľ je oprávnený odmietnuť faktúru aj počas plynutia jej lehoty splatnosti.</w:t>
      </w:r>
    </w:p>
    <w:p w:rsidR="009D590F" w:rsidRDefault="00BF7609">
      <w:pPr>
        <w:pStyle w:val="Zkladntext1"/>
        <w:numPr>
          <w:ilvl w:val="1"/>
          <w:numId w:val="6"/>
        </w:numPr>
        <w:tabs>
          <w:tab w:val="left" w:pos="930"/>
        </w:tabs>
        <w:spacing w:after="240"/>
        <w:ind w:left="700" w:hanging="480"/>
        <w:jc w:val="both"/>
      </w:pPr>
      <w:r>
        <w:t xml:space="preserve">V prípade, že faktúra nebude obsahovať náležitosti podľa odseku 6.1 tohto článku, objednávateľ je oprávnený vrátiť ju na prepracovanie. V takom prípade sa preruší lehota </w:t>
      </w:r>
      <w:r>
        <w:t>splatnosti až do doručenia opravenej faktúry.</w:t>
      </w:r>
    </w:p>
    <w:p w:rsidR="009D590F" w:rsidRDefault="00BF7609">
      <w:pPr>
        <w:pStyle w:val="Zkladntext1"/>
        <w:numPr>
          <w:ilvl w:val="1"/>
          <w:numId w:val="6"/>
        </w:numPr>
        <w:tabs>
          <w:tab w:val="left" w:pos="932"/>
        </w:tabs>
        <w:ind w:left="720" w:hanging="500"/>
        <w:jc w:val="both"/>
      </w:pPr>
      <w:r>
        <w:t xml:space="preserve">Objednávateľ </w:t>
      </w:r>
      <w:r>
        <w:rPr>
          <w:lang w:val="en-US" w:eastAsia="en-US" w:bidi="en-US"/>
        </w:rPr>
        <w:t xml:space="preserve">je </w:t>
      </w:r>
      <w:r>
        <w:t xml:space="preserve">kedykoľvek oprávnený odmietnuť akúkoľvek faktúru Zhotoviteľa </w:t>
      </w:r>
      <w:r>
        <w:rPr>
          <w:lang w:val="en-US" w:eastAsia="en-US" w:bidi="en-US"/>
        </w:rPr>
        <w:t xml:space="preserve">v </w:t>
      </w:r>
      <w:r>
        <w:t xml:space="preserve">prípade, </w:t>
      </w:r>
      <w:proofErr w:type="spellStart"/>
      <w:r>
        <w:rPr>
          <w:lang w:val="en-US" w:eastAsia="en-US" w:bidi="en-US"/>
        </w:rPr>
        <w:t>ak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 </w:t>
      </w:r>
      <w:proofErr w:type="spellStart"/>
      <w:r>
        <w:rPr>
          <w:lang w:val="en-US" w:eastAsia="en-US" w:bidi="en-US"/>
        </w:rPr>
        <w:t>podstatne</w:t>
      </w:r>
      <w:proofErr w:type="spellEnd"/>
      <w:r>
        <w:rPr>
          <w:lang w:val="en-US" w:eastAsia="en-US" w:bidi="en-US"/>
        </w:rPr>
        <w:t xml:space="preserve"> </w:t>
      </w:r>
      <w:r>
        <w:t xml:space="preserve">poruší túto </w:t>
      </w:r>
      <w:proofErr w:type="spellStart"/>
      <w:r>
        <w:rPr>
          <w:lang w:val="en-US" w:eastAsia="en-US" w:bidi="en-US"/>
        </w:rPr>
        <w:t>Zmluvu</w:t>
      </w:r>
      <w:proofErr w:type="spellEnd"/>
      <w:r>
        <w:rPr>
          <w:lang w:val="en-US" w:eastAsia="en-US" w:bidi="en-US"/>
        </w:rPr>
        <w:t xml:space="preserve">, </w:t>
      </w:r>
      <w:r>
        <w:t xml:space="preserve">Takéto </w:t>
      </w:r>
      <w:proofErr w:type="spellStart"/>
      <w:r>
        <w:rPr>
          <w:lang w:val="en-US" w:eastAsia="en-US" w:bidi="en-US"/>
        </w:rPr>
        <w:t>odmietnutie</w:t>
      </w:r>
      <w:proofErr w:type="spellEnd"/>
      <w:r>
        <w:rPr>
          <w:lang w:val="en-US" w:eastAsia="en-US" w:bidi="en-US"/>
        </w:rPr>
        <w:t xml:space="preserve"> </w:t>
      </w:r>
      <w:r>
        <w:t xml:space="preserve">faktúry </w:t>
      </w:r>
      <w:r>
        <w:rPr>
          <w:lang w:val="en-US" w:eastAsia="en-US" w:bidi="en-US"/>
        </w:rPr>
        <w:t xml:space="preserve">je </w:t>
      </w:r>
      <w:r>
        <w:t>Objednávateľ povinný písomne oznámiť Zhotoviteľo</w:t>
      </w:r>
      <w:r>
        <w:t xml:space="preserve">vi, pričom Objednávateľ </w:t>
      </w:r>
      <w:proofErr w:type="spellStart"/>
      <w:r>
        <w:rPr>
          <w:lang w:val="en-US" w:eastAsia="en-US" w:bidi="en-US"/>
        </w:rPr>
        <w:t>uvedie</w:t>
      </w:r>
      <w:proofErr w:type="spellEnd"/>
      <w:r>
        <w:rPr>
          <w:lang w:val="en-US" w:eastAsia="en-US" w:bidi="en-US"/>
        </w:rPr>
        <w:t xml:space="preserve"> </w:t>
      </w:r>
      <w:r>
        <w:t xml:space="preserve">dôvody </w:t>
      </w:r>
      <w:proofErr w:type="spellStart"/>
      <w:r>
        <w:rPr>
          <w:lang w:val="en-US" w:eastAsia="en-US" w:bidi="en-US"/>
        </w:rPr>
        <w:t>odmietnutia</w:t>
      </w:r>
      <w:proofErr w:type="spellEnd"/>
      <w:r>
        <w:rPr>
          <w:lang w:val="en-US" w:eastAsia="en-US" w:bidi="en-US"/>
        </w:rPr>
        <w:t xml:space="preserve"> </w:t>
      </w:r>
      <w:r>
        <w:t xml:space="preserve">faktúry. Zhotoviteľ </w:t>
      </w:r>
      <w:r>
        <w:rPr>
          <w:lang w:val="en-US" w:eastAsia="en-US" w:bidi="en-US"/>
        </w:rPr>
        <w:t xml:space="preserve">je </w:t>
      </w:r>
      <w:r>
        <w:t xml:space="preserve">oprávnený odmietnutú faktúru opätovne vystaviť až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riadnom</w:t>
      </w:r>
      <w:proofErr w:type="spellEnd"/>
      <w:r>
        <w:rPr>
          <w:lang w:val="en-US" w:eastAsia="en-US" w:bidi="en-US"/>
        </w:rPr>
        <w:t xml:space="preserve"> </w:t>
      </w:r>
      <w:r>
        <w:t xml:space="preserve">splnení dôvodov </w:t>
      </w:r>
      <w:proofErr w:type="spellStart"/>
      <w:r>
        <w:rPr>
          <w:lang w:val="en-US" w:eastAsia="en-US" w:bidi="en-US"/>
        </w:rPr>
        <w:t>odmietnutia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uvedených </w:t>
      </w:r>
      <w:r>
        <w:rPr>
          <w:lang w:val="en-US" w:eastAsia="en-US" w:bidi="en-US"/>
        </w:rPr>
        <w:t xml:space="preserve">v </w:t>
      </w:r>
      <w:r>
        <w:t xml:space="preserve">písomnom oznámení. Odmietnutá faktúra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zároveň nepovažuje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riadne</w:t>
      </w:r>
      <w:proofErr w:type="spellEnd"/>
      <w:r>
        <w:rPr>
          <w:lang w:val="en-US" w:eastAsia="en-US" w:bidi="en-US"/>
        </w:rPr>
        <w:t xml:space="preserve"> </w:t>
      </w:r>
      <w:r>
        <w:t xml:space="preserve">vystavenú faktúru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zmysle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tohto</w:t>
      </w:r>
      <w:proofErr w:type="spellEnd"/>
      <w:r>
        <w:rPr>
          <w:lang w:val="en-US" w:eastAsia="en-US" w:bidi="en-US"/>
        </w:rPr>
        <w:t xml:space="preserve"> </w:t>
      </w:r>
      <w:r>
        <w:t xml:space="preserve">článku </w:t>
      </w:r>
      <w:r>
        <w:rPr>
          <w:lang w:val="en-US" w:eastAsia="en-US" w:bidi="en-US"/>
        </w:rPr>
        <w:t>Zmluvy.</w:t>
      </w:r>
    </w:p>
    <w:p w:rsidR="009D590F" w:rsidRDefault="00BF7609">
      <w:pPr>
        <w:pStyle w:val="Zkladntext1"/>
        <w:numPr>
          <w:ilvl w:val="1"/>
          <w:numId w:val="6"/>
        </w:numPr>
        <w:tabs>
          <w:tab w:val="left" w:pos="932"/>
        </w:tabs>
        <w:ind w:left="720" w:hanging="500"/>
        <w:jc w:val="both"/>
      </w:pPr>
      <w:r>
        <w:t xml:space="preserve">Objednávateľ </w:t>
      </w:r>
      <w:r>
        <w:rPr>
          <w:lang w:val="en-US" w:eastAsia="en-US" w:bidi="en-US"/>
        </w:rPr>
        <w:t xml:space="preserve">je </w:t>
      </w:r>
      <w:r>
        <w:t xml:space="preserve">oprávnený kedykoľvek </w:t>
      </w:r>
      <w:proofErr w:type="spellStart"/>
      <w:r>
        <w:rPr>
          <w:lang w:val="en-US" w:eastAsia="en-US" w:bidi="en-US"/>
        </w:rPr>
        <w:t>jednostranne</w:t>
      </w:r>
      <w:proofErr w:type="spellEnd"/>
      <w:r>
        <w:rPr>
          <w:lang w:val="en-US" w:eastAsia="en-US" w:bidi="en-US"/>
        </w:rPr>
        <w:t xml:space="preserve"> </w:t>
      </w:r>
      <w:r>
        <w:t xml:space="preserve">započítať zmluvné </w:t>
      </w:r>
      <w:proofErr w:type="spellStart"/>
      <w:r>
        <w:rPr>
          <w:lang w:val="en-US" w:eastAsia="en-US" w:bidi="en-US"/>
        </w:rPr>
        <w:t>pokuty</w:t>
      </w:r>
      <w:proofErr w:type="spellEnd"/>
      <w:r>
        <w:rPr>
          <w:lang w:val="en-US" w:eastAsia="en-US" w:bidi="en-US"/>
        </w:rPr>
        <w:t xml:space="preserve">, </w:t>
      </w:r>
      <w:r>
        <w:t xml:space="preserve">iné </w:t>
      </w:r>
      <w:proofErr w:type="spellStart"/>
      <w:r>
        <w:rPr>
          <w:lang w:val="en-US" w:eastAsia="en-US" w:bidi="en-US"/>
        </w:rPr>
        <w:t>sankcie</w:t>
      </w:r>
      <w:proofErr w:type="spellEnd"/>
      <w:r>
        <w:rPr>
          <w:lang w:val="en-US" w:eastAsia="en-US" w:bidi="en-US"/>
        </w:rPr>
        <w:t xml:space="preserve">, </w:t>
      </w:r>
      <w:r>
        <w:t xml:space="preserve">náklady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r>
        <w:t xml:space="preserve">náhradu škody,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ktoré má voči Zhotoviteľovi podľa </w:t>
      </w:r>
      <w:r>
        <w:rPr>
          <w:lang w:val="en-US" w:eastAsia="en-US" w:bidi="en-US"/>
        </w:rPr>
        <w:t xml:space="preserve">tejto Zmluvy </w:t>
      </w:r>
      <w:r>
        <w:t xml:space="preserve">nárok, </w:t>
      </w:r>
      <w:proofErr w:type="spellStart"/>
      <w:r>
        <w:rPr>
          <w:lang w:val="en-US" w:eastAsia="en-US" w:bidi="en-US"/>
        </w:rPr>
        <w:t>proti</w:t>
      </w:r>
      <w:proofErr w:type="spellEnd"/>
      <w:r>
        <w:rPr>
          <w:lang w:val="en-US" w:eastAsia="en-US" w:bidi="en-US"/>
        </w:rPr>
        <w:t xml:space="preserve"> </w:t>
      </w:r>
      <w:r>
        <w:t>pohľadávkam Zhotoviteľa voč</w:t>
      </w:r>
      <w:r>
        <w:t xml:space="preserve">i Objednávateľovi vzniknutých </w:t>
      </w:r>
      <w:r>
        <w:rPr>
          <w:lang w:val="en-US" w:eastAsia="en-US" w:bidi="en-US"/>
        </w:rPr>
        <w:t xml:space="preserve">mu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základe </w:t>
      </w:r>
      <w:r>
        <w:rPr>
          <w:lang w:val="en-US" w:eastAsia="en-US" w:bidi="en-US"/>
        </w:rPr>
        <w:t xml:space="preserve">tejto Zmluvy, </w:t>
      </w:r>
      <w:r>
        <w:t xml:space="preserve">najmä </w:t>
      </w:r>
      <w:proofErr w:type="spellStart"/>
      <w:r>
        <w:rPr>
          <w:lang w:val="en-US" w:eastAsia="en-US" w:bidi="en-US"/>
        </w:rPr>
        <w:t>proti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cene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. Toto </w:t>
      </w:r>
      <w:proofErr w:type="spellStart"/>
      <w:r>
        <w:rPr>
          <w:lang w:val="en-US" w:eastAsia="en-US" w:bidi="en-US"/>
        </w:rPr>
        <w:t>ustanovenie</w:t>
      </w:r>
      <w:proofErr w:type="spellEnd"/>
      <w:r>
        <w:rPr>
          <w:lang w:val="en-US" w:eastAsia="en-US" w:bidi="en-US"/>
        </w:rPr>
        <w:t xml:space="preserve"> </w:t>
      </w:r>
      <w:r>
        <w:t xml:space="preserve">nevylučuje jednostranné započítanie pohľadávok objednávateľa voči zhotoviteľovi vzniknutých </w:t>
      </w:r>
      <w:r>
        <w:rPr>
          <w:lang w:val="en-US" w:eastAsia="en-US" w:bidi="en-US"/>
        </w:rPr>
        <w:t xml:space="preserve">z </w:t>
      </w:r>
      <w:r>
        <w:t xml:space="preserve">iných právnych úkonov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r>
        <w:t xml:space="preserve">skutočností </w:t>
      </w:r>
      <w:proofErr w:type="spellStart"/>
      <w:r>
        <w:rPr>
          <w:lang w:val="en-US" w:eastAsia="en-US" w:bidi="en-US"/>
        </w:rPr>
        <w:t>proti</w:t>
      </w:r>
      <w:proofErr w:type="spellEnd"/>
      <w:r>
        <w:rPr>
          <w:lang w:val="en-US" w:eastAsia="en-US" w:bidi="en-US"/>
        </w:rPr>
        <w:t xml:space="preserve"> </w:t>
      </w:r>
      <w:r>
        <w:t>pohľadávkam zhoto</w:t>
      </w:r>
      <w:r>
        <w:t>viteľa.</w:t>
      </w:r>
    </w:p>
    <w:p w:rsidR="009D590F" w:rsidRDefault="00BF7609">
      <w:pPr>
        <w:pStyle w:val="Zkladntext1"/>
        <w:numPr>
          <w:ilvl w:val="1"/>
          <w:numId w:val="6"/>
        </w:numPr>
        <w:tabs>
          <w:tab w:val="left" w:pos="710"/>
        </w:tabs>
        <w:ind w:left="720" w:hanging="720"/>
        <w:jc w:val="both"/>
      </w:pPr>
      <w:r>
        <w:lastRenderedPageBreak/>
        <w:t xml:space="preserve">Zhotoviteľ </w:t>
      </w:r>
      <w:r>
        <w:rPr>
          <w:lang w:val="en-US" w:eastAsia="en-US" w:bidi="en-US"/>
        </w:rPr>
        <w:t xml:space="preserve">je </w:t>
      </w:r>
      <w:r>
        <w:t xml:space="preserve">oprávnený písomne požiadať </w:t>
      </w:r>
      <w:r>
        <w:rPr>
          <w:lang w:val="en-US" w:eastAsia="en-US" w:bidi="en-US"/>
        </w:rPr>
        <w:t xml:space="preserve">o </w:t>
      </w:r>
      <w:proofErr w:type="spellStart"/>
      <w:r>
        <w:rPr>
          <w:lang w:val="en-US" w:eastAsia="en-US" w:bidi="en-US"/>
        </w:rPr>
        <w:t>vykonanie</w:t>
      </w:r>
      <w:proofErr w:type="spellEnd"/>
      <w:r>
        <w:rPr>
          <w:lang w:val="en-US" w:eastAsia="en-US" w:bidi="en-US"/>
        </w:rPr>
        <w:t xml:space="preserve"> </w:t>
      </w:r>
      <w:r>
        <w:t xml:space="preserve">úhrady faktúry </w:t>
      </w:r>
      <w:proofErr w:type="spellStart"/>
      <w:r>
        <w:rPr>
          <w:lang w:val="en-US" w:eastAsia="en-US" w:bidi="en-US"/>
        </w:rPr>
        <w:t>pred</w:t>
      </w:r>
      <w:proofErr w:type="spellEnd"/>
      <w:r>
        <w:rPr>
          <w:lang w:val="en-US" w:eastAsia="en-US" w:bidi="en-US"/>
        </w:rPr>
        <w:t xml:space="preserve"> </w:t>
      </w:r>
      <w:r>
        <w:t xml:space="preserve">uplynutím </w:t>
      </w:r>
      <w:proofErr w:type="spellStart"/>
      <w:r>
        <w:rPr>
          <w:lang w:val="en-US" w:eastAsia="en-US" w:bidi="en-US"/>
        </w:rPr>
        <w:t>lehoty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splatnosti</w:t>
      </w:r>
      <w:proofErr w:type="spellEnd"/>
      <w:r>
        <w:rPr>
          <w:lang w:val="en-US" w:eastAsia="en-US" w:bidi="en-US"/>
        </w:rPr>
        <w:t xml:space="preserve">. V </w:t>
      </w:r>
      <w:r>
        <w:t xml:space="preserve">prípade, že </w:t>
      </w:r>
      <w:r>
        <w:rPr>
          <w:lang w:val="en-US" w:eastAsia="en-US" w:bidi="en-US"/>
        </w:rPr>
        <w:t xml:space="preserve">je </w:t>
      </w:r>
      <w:r>
        <w:t xml:space="preserve">žiadosť schválená, vykonajú </w:t>
      </w:r>
      <w:r>
        <w:rPr>
          <w:lang w:val="en-US" w:eastAsia="en-US" w:bidi="en-US"/>
        </w:rPr>
        <w:t xml:space="preserve">LESY </w:t>
      </w:r>
      <w:proofErr w:type="spellStart"/>
      <w:r>
        <w:rPr>
          <w:lang w:val="en-US" w:eastAsia="en-US" w:bidi="en-US"/>
        </w:rPr>
        <w:t>Slovenskej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republiky</w:t>
      </w:r>
      <w:proofErr w:type="spellEnd"/>
      <w:r>
        <w:rPr>
          <w:lang w:val="en-US" w:eastAsia="en-US" w:bidi="en-US"/>
        </w:rPr>
        <w:t xml:space="preserve">, </w:t>
      </w:r>
      <w:r>
        <w:t xml:space="preserve">štátny </w:t>
      </w:r>
      <w:proofErr w:type="spellStart"/>
      <w:r>
        <w:rPr>
          <w:lang w:val="en-US" w:eastAsia="en-US" w:bidi="en-US"/>
        </w:rPr>
        <w:t>podnik</w:t>
      </w:r>
      <w:proofErr w:type="spellEnd"/>
      <w:r>
        <w:rPr>
          <w:lang w:val="en-US" w:eastAsia="en-US" w:bidi="en-US"/>
        </w:rPr>
        <w:t xml:space="preserve"> </w:t>
      </w:r>
      <w:r>
        <w:t xml:space="preserve">úhradu, pričom zhotoviteľ zároveň súhlasí </w:t>
      </w:r>
      <w:r>
        <w:rPr>
          <w:lang w:val="en-US" w:eastAsia="en-US" w:bidi="en-US"/>
        </w:rPr>
        <w:t xml:space="preserve">s </w:t>
      </w:r>
      <w:r>
        <w:t xml:space="preserve">poskytnutím </w:t>
      </w:r>
      <w:proofErr w:type="spellStart"/>
      <w:r>
        <w:rPr>
          <w:lang w:val="en-US" w:eastAsia="en-US" w:bidi="en-US"/>
        </w:rPr>
        <w:t>skon</w:t>
      </w:r>
      <w:r>
        <w:rPr>
          <w:lang w:val="en-US" w:eastAsia="en-US" w:bidi="en-US"/>
        </w:rPr>
        <w:t>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vo</w:t>
      </w:r>
      <w:proofErr w:type="spellEnd"/>
      <w:r>
        <w:rPr>
          <w:lang w:val="en-US" w:eastAsia="en-US" w:bidi="en-US"/>
        </w:rPr>
        <w:t xml:space="preserve"> </w:t>
      </w:r>
      <w:r>
        <w:t xml:space="preserve">výške </w:t>
      </w:r>
      <w:r>
        <w:rPr>
          <w:lang w:val="en-US" w:eastAsia="en-US" w:bidi="en-US"/>
        </w:rPr>
        <w:t xml:space="preserve">1 % z </w:t>
      </w:r>
      <w:proofErr w:type="spellStart"/>
      <w:r>
        <w:rPr>
          <w:lang w:val="en-US" w:eastAsia="en-US" w:bidi="en-US"/>
        </w:rPr>
        <w:t>fakturovanej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bez DPH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úhradu </w:t>
      </w:r>
      <w:r>
        <w:rPr>
          <w:lang w:val="en-US" w:eastAsia="en-US" w:bidi="en-US"/>
        </w:rPr>
        <w:t xml:space="preserve">od 5 do 30 </w:t>
      </w:r>
      <w:r>
        <w:t xml:space="preserve">dní </w:t>
      </w:r>
      <w:proofErr w:type="spellStart"/>
      <w:r>
        <w:rPr>
          <w:lang w:val="en-US" w:eastAsia="en-US" w:bidi="en-US"/>
        </w:rPr>
        <w:t>pred</w:t>
      </w:r>
      <w:proofErr w:type="spellEnd"/>
      <w:r>
        <w:rPr>
          <w:lang w:val="en-US" w:eastAsia="en-US" w:bidi="en-US"/>
        </w:rPr>
        <w:t xml:space="preserve"> </w:t>
      </w:r>
      <w:r>
        <w:t xml:space="preserve">uplynutím </w:t>
      </w:r>
      <w:proofErr w:type="spellStart"/>
      <w:r>
        <w:rPr>
          <w:lang w:val="en-US" w:eastAsia="en-US" w:bidi="en-US"/>
        </w:rPr>
        <w:t>lehoty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splatnosti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ind w:left="720"/>
        <w:jc w:val="both"/>
      </w:pPr>
      <w:r>
        <w:t xml:space="preserve">Zhotoviteľ zároveň súhlasí, že </w:t>
      </w:r>
      <w:r>
        <w:rPr>
          <w:lang w:val="en-US" w:eastAsia="en-US" w:bidi="en-US"/>
        </w:rPr>
        <w:t xml:space="preserve">zo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LESOV </w:t>
      </w:r>
      <w:proofErr w:type="spellStart"/>
      <w:r>
        <w:rPr>
          <w:lang w:val="en-US" w:eastAsia="en-US" w:bidi="en-US"/>
        </w:rPr>
        <w:t>Slovenskej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republiky</w:t>
      </w:r>
      <w:proofErr w:type="spellEnd"/>
      <w:r>
        <w:rPr>
          <w:lang w:val="en-US" w:eastAsia="en-US" w:bidi="en-US"/>
        </w:rPr>
        <w:t xml:space="preserve">, </w:t>
      </w:r>
      <w:r>
        <w:t xml:space="preserve">štátny </w:t>
      </w:r>
      <w:proofErr w:type="spellStart"/>
      <w:r>
        <w:rPr>
          <w:lang w:val="en-US" w:eastAsia="en-US" w:bidi="en-US"/>
        </w:rPr>
        <w:t>podnik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už úhrada ponížená </w:t>
      </w:r>
      <w:r>
        <w:rPr>
          <w:lang w:val="en-US" w:eastAsia="en-US" w:bidi="en-US"/>
        </w:rPr>
        <w:t xml:space="preserve">o </w:t>
      </w:r>
      <w:r>
        <w:t xml:space="preserve">alikvotnú výšku </w:t>
      </w:r>
      <w:proofErr w:type="spellStart"/>
      <w:r>
        <w:rPr>
          <w:lang w:val="en-US" w:eastAsia="en-US" w:bidi="en-US"/>
        </w:rPr>
        <w:t>skonta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t.j.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bude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vykonaný z</w:t>
      </w:r>
      <w:r>
        <w:t xml:space="preserve">ápočet. Zhotoviteľ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zároveň zaväzuje </w:t>
      </w:r>
      <w:proofErr w:type="spellStart"/>
      <w:r>
        <w:rPr>
          <w:lang w:val="en-US" w:eastAsia="en-US" w:bidi="en-US"/>
        </w:rPr>
        <w:t>bezodkladne</w:t>
      </w:r>
      <w:proofErr w:type="spellEnd"/>
      <w:r>
        <w:rPr>
          <w:lang w:val="en-US" w:eastAsia="en-US" w:bidi="en-US"/>
        </w:rPr>
        <w:t xml:space="preserve"> </w:t>
      </w:r>
      <w:r>
        <w:t xml:space="preserve">vystaviť </w:t>
      </w:r>
      <w:r>
        <w:rPr>
          <w:lang w:val="en-US" w:eastAsia="en-US" w:bidi="en-US"/>
        </w:rPr>
        <w:t xml:space="preserve">a </w:t>
      </w:r>
      <w:r>
        <w:t xml:space="preserve">poslať </w:t>
      </w:r>
      <w:r>
        <w:rPr>
          <w:lang w:val="en-US" w:eastAsia="en-US" w:bidi="en-US"/>
        </w:rPr>
        <w:t xml:space="preserve">LESOM </w:t>
      </w:r>
      <w:proofErr w:type="spellStart"/>
      <w:r>
        <w:rPr>
          <w:lang w:val="en-US" w:eastAsia="en-US" w:bidi="en-US"/>
        </w:rPr>
        <w:t>Slovenskej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republiky</w:t>
      </w:r>
      <w:proofErr w:type="spellEnd"/>
      <w:r>
        <w:rPr>
          <w:lang w:val="en-US" w:eastAsia="en-US" w:bidi="en-US"/>
        </w:rPr>
        <w:t xml:space="preserve">, </w:t>
      </w:r>
      <w:r>
        <w:t xml:space="preserve">štátny </w:t>
      </w:r>
      <w:proofErr w:type="spellStart"/>
      <w:r>
        <w:rPr>
          <w:lang w:val="en-US" w:eastAsia="en-US" w:bidi="en-US"/>
        </w:rPr>
        <w:t>podnik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doklad</w:t>
      </w:r>
      <w:proofErr w:type="spellEnd"/>
      <w:r>
        <w:rPr>
          <w:lang w:val="en-US" w:eastAsia="en-US" w:bidi="en-US"/>
        </w:rPr>
        <w:t xml:space="preserve"> </w:t>
      </w:r>
      <w:r>
        <w:t>o vyčíslení skonta - finančného bonusu.</w:t>
      </w:r>
    </w:p>
    <w:p w:rsidR="009D590F" w:rsidRDefault="00BF7609">
      <w:pPr>
        <w:pStyle w:val="Zkladntext1"/>
        <w:spacing w:after="300"/>
        <w:ind w:left="720"/>
        <w:jc w:val="both"/>
      </w:pPr>
      <w:r>
        <w:t xml:space="preserve">Pri poskytnutí zľavy z pôvodnej ceny po vzniku daňovej povinnosti formou finančného bonusu, tzv. </w:t>
      </w:r>
      <w:r>
        <w:t xml:space="preserve">skonta, obidve zmluvné strany súhlasia s postupom v zmysle zák. č. 222/2004 Z. z. o dani z pridanej hodnoty, § 25, ods. (6), </w:t>
      </w:r>
      <w:proofErr w:type="spellStart"/>
      <w:r>
        <w:t>t.j</w:t>
      </w:r>
      <w:proofErr w:type="spellEnd"/>
      <w:r>
        <w:t>. zhotoviteľ vyhotoví v súvislosti s DPH len nedaňový doklad - tzv. finančný dobropis, za účelom finančného vyrovnania uplatnene</w:t>
      </w:r>
      <w:r>
        <w:t>j zľavy.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>Článok č. 7</w:t>
      </w:r>
    </w:p>
    <w:p w:rsidR="009D590F" w:rsidRDefault="00BF7609">
      <w:pPr>
        <w:pStyle w:val="Zhlavie10"/>
        <w:keepNext/>
        <w:keepLines/>
        <w:spacing w:after="300"/>
      </w:pPr>
      <w:bookmarkStart w:id="1" w:name="bookmark0"/>
      <w:r>
        <w:t>KONEČNÁ FAKTÚRA</w:t>
      </w:r>
      <w:bookmarkEnd w:id="1"/>
    </w:p>
    <w:p w:rsidR="009D590F" w:rsidRDefault="00BF7609">
      <w:pPr>
        <w:pStyle w:val="Zkladntext1"/>
        <w:numPr>
          <w:ilvl w:val="1"/>
          <w:numId w:val="7"/>
        </w:numPr>
        <w:tabs>
          <w:tab w:val="left" w:pos="562"/>
        </w:tabs>
        <w:ind w:left="580" w:hanging="580"/>
        <w:jc w:val="both"/>
      </w:pPr>
      <w:r>
        <w:t>Za konečnú faktúru sa bude považovať faktúra, ktorou bude zhotoviteľ fakturovať posledné vykonané práce. Konečná faktúra bude zhotoviteľom doručená objednávateľovi po podpísaní preberacieho protokolu bez vád a nedorobko</w:t>
      </w:r>
      <w:r>
        <w:t>v.</w:t>
      </w:r>
    </w:p>
    <w:p w:rsidR="009D590F" w:rsidRDefault="00BF7609">
      <w:pPr>
        <w:pStyle w:val="Zkladntext1"/>
        <w:numPr>
          <w:ilvl w:val="1"/>
          <w:numId w:val="7"/>
        </w:numPr>
        <w:tabs>
          <w:tab w:val="left" w:pos="562"/>
        </w:tabs>
        <w:spacing w:after="300"/>
        <w:ind w:left="580" w:hanging="580"/>
        <w:jc w:val="both"/>
      </w:pPr>
      <w:r>
        <w:t>Konečná faktúra musí okrem náležitostí uvedených v odseku 6.1 tejto zmluvy obsahovať aj rozpis doteraz fakturovaných čiastok.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>Článok č. 8</w:t>
      </w:r>
    </w:p>
    <w:p w:rsidR="009D590F" w:rsidRDefault="00BF7609">
      <w:pPr>
        <w:pStyle w:val="Zhlavie10"/>
        <w:keepNext/>
        <w:keepLines/>
        <w:spacing w:after="300"/>
      </w:pPr>
      <w:bookmarkStart w:id="2" w:name="bookmark2"/>
      <w:r>
        <w:t>PODMIENKY VYKONANIA DIELA</w:t>
      </w:r>
      <w:bookmarkEnd w:id="2"/>
    </w:p>
    <w:p w:rsidR="009D590F" w:rsidRDefault="00BF7609">
      <w:pPr>
        <w:pStyle w:val="Zkladntext1"/>
        <w:numPr>
          <w:ilvl w:val="1"/>
          <w:numId w:val="8"/>
        </w:numPr>
        <w:tabs>
          <w:tab w:val="left" w:pos="932"/>
          <w:tab w:val="left" w:pos="933"/>
        </w:tabs>
        <w:ind w:firstLine="160"/>
        <w:jc w:val="both"/>
      </w:pPr>
      <w:r>
        <w:t>Zhotoviteľ vykoná dielo na svoje náklady a na vlastné nebezpečenstvo. Za riadne vykonané</w:t>
      </w:r>
    </w:p>
    <w:p w:rsidR="009D590F" w:rsidRDefault="00BF7609">
      <w:pPr>
        <w:pStyle w:val="Zkladntext1"/>
        <w:ind w:left="940"/>
        <w:jc w:val="both"/>
      </w:pPr>
      <w:r>
        <w:t>dielo nemožno považovať už odovzdané dielo v zmysle článku č. 8 tejto zmluvy o dielo, u ktorého sa v záručnej dobe vyskytli vady diela. Zhotoviteľ vyhlasuje, že on a jeho subdodávatelia sú oprávnení vykonávať činnosť podľa článku č. 3 tejto zmluvy.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32"/>
        </w:tabs>
        <w:ind w:left="940" w:hanging="780"/>
        <w:jc w:val="both"/>
      </w:pPr>
      <w:r>
        <w:t>Zhotovi</w:t>
      </w:r>
      <w:r>
        <w:t>teľ vyhlasuje, že on a jeho subdodávatelia sú oprávnení vykonávať činnosť podľa článku č. 3 tejto zmluvy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32"/>
        </w:tabs>
        <w:ind w:left="940" w:hanging="780"/>
        <w:jc w:val="both"/>
      </w:pPr>
      <w:r>
        <w:t>Inžiniersku činnosť, zastupovanie objednávateľa pri preberaní a odovzdávaní prác a dodávok odstraňovaní vád, zastupovanie objednávateľa pri konaniach z</w:t>
      </w:r>
      <w:r>
        <w:t>abezpečuje v mene objednávateľa Project Manager.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32"/>
        </w:tabs>
        <w:ind w:left="940" w:hanging="780"/>
        <w:jc w:val="both"/>
      </w:pPr>
      <w:r>
        <w:t>Objednávateľ je povinný odovzdať miesto montáže v termíne najneskôr do štrnástich dní odo dňa účinnosti zmluvy tak, aby zhotoviteľ mohol na ňom začať práce v súlade s projektom a s podmienkami zmluvy.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32"/>
        </w:tabs>
        <w:spacing w:after="300"/>
        <w:ind w:left="940" w:hanging="780"/>
        <w:jc w:val="both"/>
      </w:pPr>
      <w:r>
        <w:t>Za vyt</w:t>
      </w:r>
      <w:r>
        <w:t>ýčenie všetkých podzemných a nadzemných vedení a inžinierskych sieti na stavenisku uvedených v projekte je zodpovedný zhotoviteľ.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 xml:space="preserve">Objednávateľ nezodpovedá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poškodenie podzemných vedení </w:t>
      </w:r>
      <w:r>
        <w:rPr>
          <w:lang w:val="en-US" w:eastAsia="en-US" w:bidi="en-US"/>
        </w:rPr>
        <w:t xml:space="preserve">a </w:t>
      </w:r>
      <w:r>
        <w:t xml:space="preserve">inžinierskych sietí, </w:t>
      </w:r>
      <w:proofErr w:type="spellStart"/>
      <w:r>
        <w:rPr>
          <w:lang w:val="en-US" w:eastAsia="en-US" w:bidi="en-US"/>
        </w:rPr>
        <w:t>ku</w:t>
      </w:r>
      <w:proofErr w:type="spellEnd"/>
      <w:r>
        <w:rPr>
          <w:lang w:val="en-US" w:eastAsia="en-US" w:bidi="en-US"/>
        </w:rPr>
        <w:t xml:space="preserve"> </w:t>
      </w:r>
      <w:r>
        <w:t xml:space="preserve">ktorému dôjde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odovzdaní </w:t>
      </w:r>
      <w:proofErr w:type="spellStart"/>
      <w:r w:rsidR="00C06CC6">
        <w:rPr>
          <w:lang w:val="en-US" w:eastAsia="en-US" w:bidi="en-US"/>
        </w:rPr>
        <w:t>miesta</w:t>
      </w:r>
      <w:proofErr w:type="spellEnd"/>
      <w:r w:rsidR="00C06CC6">
        <w:rPr>
          <w:lang w:val="en-US" w:eastAsia="en-US" w:bidi="en-US"/>
        </w:rPr>
        <w:t xml:space="preserve"> </w:t>
      </w:r>
      <w:proofErr w:type="spellStart"/>
      <w:r w:rsidR="00C06CC6">
        <w:rPr>
          <w:lang w:val="en-US" w:eastAsia="en-US" w:bidi="en-US"/>
        </w:rPr>
        <w:t>dodania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>Zhot</w:t>
      </w:r>
      <w:r>
        <w:t xml:space="preserve">oviteľ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zmysle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a </w:t>
      </w:r>
      <w:r>
        <w:t xml:space="preserve">počas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plnenia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plnom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</w:t>
      </w:r>
      <w:r>
        <w:t xml:space="preserve">zodpovedá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bezpečnosť práce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ochranu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zdravia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svojich</w:t>
      </w:r>
      <w:proofErr w:type="spellEnd"/>
      <w:r>
        <w:rPr>
          <w:lang w:val="en-US" w:eastAsia="en-US" w:bidi="en-US"/>
        </w:rPr>
        <w:t xml:space="preserve"> </w:t>
      </w:r>
      <w:r>
        <w:t xml:space="preserve">pracovníkov </w:t>
      </w:r>
      <w:r>
        <w:rPr>
          <w:lang w:val="en-US" w:eastAsia="en-US" w:bidi="en-US"/>
        </w:rPr>
        <w:t xml:space="preserve">a </w:t>
      </w:r>
      <w:r>
        <w:t xml:space="preserve">pracovníkov </w:t>
      </w:r>
      <w:proofErr w:type="spellStart"/>
      <w:r>
        <w:rPr>
          <w:lang w:val="en-US" w:eastAsia="en-US" w:bidi="en-US"/>
        </w:rPr>
        <w:t>svojich</w:t>
      </w:r>
      <w:proofErr w:type="spellEnd"/>
      <w:r>
        <w:rPr>
          <w:lang w:val="en-US" w:eastAsia="en-US" w:bidi="en-US"/>
        </w:rPr>
        <w:t xml:space="preserve"> </w:t>
      </w:r>
      <w:r>
        <w:t xml:space="preserve">subdodávateľov </w:t>
      </w: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>výkone zmluvných činností.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 xml:space="preserve">Zhotoviteľ </w:t>
      </w:r>
      <w:r>
        <w:rPr>
          <w:lang w:val="en-US" w:eastAsia="en-US" w:bidi="en-US"/>
        </w:rPr>
        <w:t xml:space="preserve">je </w:t>
      </w:r>
      <w:r>
        <w:t xml:space="preserve">povinný dodržiavať všetky </w:t>
      </w:r>
      <w:proofErr w:type="spellStart"/>
      <w:r>
        <w:rPr>
          <w:lang w:val="en-US" w:eastAsia="en-US" w:bidi="en-US"/>
        </w:rPr>
        <w:t>predpisy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bezpečnosti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ochrany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zdravia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 xml:space="preserve">práci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ochrany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pred</w:t>
      </w:r>
      <w:proofErr w:type="spellEnd"/>
      <w:r>
        <w:rPr>
          <w:lang w:val="en-US" w:eastAsia="en-US" w:bidi="en-US"/>
        </w:rPr>
        <w:t xml:space="preserve"> </w:t>
      </w:r>
      <w:r>
        <w:t xml:space="preserve">požiarmi. Jedná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hlavne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povinnosti</w:t>
      </w:r>
      <w:proofErr w:type="spellEnd"/>
      <w:r>
        <w:rPr>
          <w:lang w:val="en-US" w:eastAsia="en-US" w:bidi="en-US"/>
        </w:rPr>
        <w:t xml:space="preserve"> </w:t>
      </w:r>
      <w:r>
        <w:t xml:space="preserve">ustanovené osobitnými </w:t>
      </w:r>
      <w:proofErr w:type="spellStart"/>
      <w:r>
        <w:rPr>
          <w:lang w:val="en-US" w:eastAsia="en-US" w:bidi="en-US"/>
        </w:rPr>
        <w:t>predpismi</w:t>
      </w:r>
      <w:proofErr w:type="spellEnd"/>
      <w:r>
        <w:rPr>
          <w:lang w:val="en-US" w:eastAsia="en-US" w:bidi="en-US"/>
        </w:rPr>
        <w:t xml:space="preserve"> </w:t>
      </w:r>
      <w:r>
        <w:t xml:space="preserve">(napríklad: Zákon č. </w:t>
      </w:r>
      <w:r>
        <w:rPr>
          <w:lang w:val="en-US" w:eastAsia="en-US" w:bidi="en-US"/>
        </w:rPr>
        <w:t xml:space="preserve">124/2006 </w:t>
      </w:r>
      <w:proofErr w:type="spellStart"/>
      <w:r>
        <w:rPr>
          <w:lang w:val="en-US" w:eastAsia="en-US" w:bidi="en-US"/>
        </w:rPr>
        <w:t>Z.z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Nariadenie</w:t>
      </w:r>
      <w:proofErr w:type="spellEnd"/>
      <w:r>
        <w:rPr>
          <w:lang w:val="en-US" w:eastAsia="en-US" w:bidi="en-US"/>
        </w:rPr>
        <w:t xml:space="preserve"> </w:t>
      </w:r>
      <w:r>
        <w:t xml:space="preserve">vlády </w:t>
      </w:r>
      <w:r>
        <w:rPr>
          <w:lang w:val="en-US" w:eastAsia="en-US" w:bidi="en-US"/>
        </w:rPr>
        <w:t xml:space="preserve">SR </w:t>
      </w:r>
      <w:r>
        <w:t xml:space="preserve">č. </w:t>
      </w:r>
      <w:r>
        <w:rPr>
          <w:lang w:val="en-US" w:eastAsia="en-US" w:bidi="en-US"/>
        </w:rPr>
        <w:t xml:space="preserve">395/2006 </w:t>
      </w:r>
      <w:proofErr w:type="spellStart"/>
      <w:r>
        <w:rPr>
          <w:lang w:val="en-US" w:eastAsia="en-US" w:bidi="en-US"/>
        </w:rPr>
        <w:t>Z.z</w:t>
      </w:r>
      <w:proofErr w:type="spellEnd"/>
      <w:r>
        <w:rPr>
          <w:lang w:val="en-US" w:eastAsia="en-US" w:bidi="en-US"/>
        </w:rPr>
        <w:t xml:space="preserve">., </w:t>
      </w:r>
      <w:r>
        <w:t xml:space="preserve">Vyhláška </w:t>
      </w:r>
      <w:proofErr w:type="spellStart"/>
      <w:r>
        <w:rPr>
          <w:lang w:val="en-US" w:eastAsia="en-US" w:bidi="en-US"/>
        </w:rPr>
        <w:t>MPSVaR</w:t>
      </w:r>
      <w:proofErr w:type="spellEnd"/>
      <w:r>
        <w:rPr>
          <w:lang w:val="en-US" w:eastAsia="en-US" w:bidi="en-US"/>
        </w:rPr>
        <w:t xml:space="preserve"> SR </w:t>
      </w:r>
      <w:r>
        <w:t xml:space="preserve">č. </w:t>
      </w:r>
      <w:r>
        <w:rPr>
          <w:lang w:val="en-US" w:eastAsia="en-US" w:bidi="en-US"/>
        </w:rPr>
        <w:t xml:space="preserve">147/2013 Z. z., </w:t>
      </w:r>
      <w:r>
        <w:t xml:space="preserve">Zákona č. </w:t>
      </w:r>
      <w:r>
        <w:rPr>
          <w:lang w:val="en-US" w:eastAsia="en-US" w:bidi="en-US"/>
        </w:rPr>
        <w:t xml:space="preserve">314/2001 </w:t>
      </w:r>
      <w:proofErr w:type="spellStart"/>
      <w:r>
        <w:rPr>
          <w:lang w:val="en-US" w:eastAsia="en-US" w:bidi="en-US"/>
        </w:rPr>
        <w:t>Z.z</w:t>
      </w:r>
      <w:proofErr w:type="spellEnd"/>
      <w:r>
        <w:rPr>
          <w:lang w:val="en-US" w:eastAsia="en-US" w:bidi="en-US"/>
        </w:rPr>
        <w:t xml:space="preserve">., </w:t>
      </w:r>
      <w:r>
        <w:t xml:space="preserve">Vyhlášky </w:t>
      </w:r>
      <w:r>
        <w:rPr>
          <w:lang w:val="en-US" w:eastAsia="en-US" w:bidi="en-US"/>
        </w:rPr>
        <w:t xml:space="preserve">MV SR </w:t>
      </w:r>
      <w:r>
        <w:t xml:space="preserve">č. </w:t>
      </w:r>
      <w:r>
        <w:rPr>
          <w:lang w:val="en-US" w:eastAsia="en-US" w:bidi="en-US"/>
        </w:rPr>
        <w:t xml:space="preserve">121/2002 </w:t>
      </w:r>
      <w:proofErr w:type="spellStart"/>
      <w:r>
        <w:rPr>
          <w:lang w:val="en-US" w:eastAsia="en-US" w:bidi="en-US"/>
        </w:rPr>
        <w:t>Z.z</w:t>
      </w:r>
      <w:proofErr w:type="spellEnd"/>
      <w:r>
        <w:rPr>
          <w:lang w:val="en-US" w:eastAsia="en-US" w:bidi="en-US"/>
        </w:rPr>
        <w:t>.).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 xml:space="preserve">Objednávateľ </w:t>
      </w:r>
      <w:proofErr w:type="spellStart"/>
      <w:r>
        <w:rPr>
          <w:lang w:val="en-US" w:eastAsia="en-US" w:bidi="en-US"/>
        </w:rPr>
        <w:t>ako</w:t>
      </w:r>
      <w:proofErr w:type="spellEnd"/>
      <w:r>
        <w:rPr>
          <w:lang w:val="en-US" w:eastAsia="en-US" w:bidi="en-US"/>
        </w:rPr>
        <w:t xml:space="preserve"> </w:t>
      </w:r>
      <w:r>
        <w:t xml:space="preserve">stavebník splnomocňuje zhotoviteľa </w:t>
      </w:r>
      <w:r>
        <w:rPr>
          <w:lang w:val="en-US" w:eastAsia="en-US" w:bidi="en-US"/>
        </w:rPr>
        <w:t xml:space="preserve">k </w:t>
      </w:r>
      <w:r>
        <w:t xml:space="preserve">výberu koordinátora bezpečnosti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stavenisku</w:t>
      </w:r>
      <w:proofErr w:type="spellEnd"/>
      <w:r>
        <w:rPr>
          <w:lang w:val="en-US" w:eastAsia="en-US" w:bidi="en-US"/>
        </w:rPr>
        <w:t xml:space="preserve">, k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povereniu</w:t>
      </w:r>
      <w:proofErr w:type="spellEnd"/>
      <w:r>
        <w:rPr>
          <w:lang w:val="en-US" w:eastAsia="en-US" w:bidi="en-US"/>
        </w:rPr>
        <w:t xml:space="preserve"> </w:t>
      </w:r>
      <w:r>
        <w:t xml:space="preserve">výkonom </w:t>
      </w:r>
      <w:r>
        <w:rPr>
          <w:lang w:val="en-US" w:eastAsia="en-US" w:bidi="en-US"/>
        </w:rPr>
        <w:t xml:space="preserve">tejto </w:t>
      </w:r>
      <w:proofErr w:type="spellStart"/>
      <w:r>
        <w:rPr>
          <w:lang w:val="en-US" w:eastAsia="en-US" w:bidi="en-US"/>
        </w:rPr>
        <w:t>funkcie</w:t>
      </w:r>
      <w:proofErr w:type="spellEnd"/>
      <w:r>
        <w:rPr>
          <w:lang w:val="en-US" w:eastAsia="en-US" w:bidi="en-US"/>
        </w:rPr>
        <w:t xml:space="preserve"> a </w:t>
      </w:r>
      <w:r>
        <w:t xml:space="preserve">následnej komunikácii </w:t>
      </w:r>
      <w:r>
        <w:rPr>
          <w:lang w:val="en-US" w:eastAsia="en-US" w:bidi="en-US"/>
        </w:rPr>
        <w:t xml:space="preserve">s </w:t>
      </w:r>
      <w:r>
        <w:t xml:space="preserve">ním. Zhotoviteľ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>zaväzuje vyb</w:t>
      </w:r>
      <w:r>
        <w:t xml:space="preserve">rať koordinátora bezpečnosti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odbornou</w:t>
      </w:r>
      <w:proofErr w:type="spellEnd"/>
      <w:r>
        <w:rPr>
          <w:lang w:val="en-US" w:eastAsia="en-US" w:bidi="en-US"/>
        </w:rPr>
        <w:t xml:space="preserve"> </w:t>
      </w:r>
      <w:r>
        <w:t xml:space="preserve">starostlivosťou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lastRenderedPageBreak/>
        <w:t xml:space="preserve">s </w:t>
      </w:r>
      <w:r>
        <w:t xml:space="preserve">platným právom </w:t>
      </w:r>
      <w:r>
        <w:rPr>
          <w:lang w:val="en-US" w:eastAsia="en-US" w:bidi="en-US"/>
        </w:rPr>
        <w:t xml:space="preserve">a </w:t>
      </w:r>
      <w:r>
        <w:t xml:space="preserve">poskytnúť </w:t>
      </w:r>
      <w:r>
        <w:rPr>
          <w:lang w:val="en-US" w:eastAsia="en-US" w:bidi="en-US"/>
        </w:rPr>
        <w:t xml:space="preserve">mu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výkon </w:t>
      </w:r>
      <w:r>
        <w:rPr>
          <w:lang w:val="en-US" w:eastAsia="en-US" w:bidi="en-US"/>
        </w:rPr>
        <w:t xml:space="preserve">tejto </w:t>
      </w:r>
      <w:proofErr w:type="spellStart"/>
      <w:r>
        <w:rPr>
          <w:lang w:val="en-US" w:eastAsia="en-US" w:bidi="en-US"/>
        </w:rPr>
        <w:t>funkcie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odplatu</w:t>
      </w:r>
      <w:proofErr w:type="spellEnd"/>
      <w:r>
        <w:rPr>
          <w:lang w:val="en-US" w:eastAsia="en-US" w:bidi="en-US"/>
        </w:rPr>
        <w:t xml:space="preserve">, </w:t>
      </w:r>
      <w:r>
        <w:t xml:space="preserve">ktorá </w:t>
      </w:r>
      <w:r>
        <w:rPr>
          <w:lang w:val="en-US" w:eastAsia="en-US" w:bidi="en-US"/>
        </w:rPr>
        <w:t xml:space="preserve">je </w:t>
      </w:r>
      <w:r>
        <w:t xml:space="preserve">zahrnutá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cene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. </w:t>
      </w:r>
      <w:r>
        <w:t xml:space="preserve">Koordinátor bezpečnosti musí byť zaviazaný zabezpečiť všetky </w:t>
      </w:r>
      <w:proofErr w:type="spellStart"/>
      <w:r>
        <w:rPr>
          <w:lang w:val="en-US" w:eastAsia="en-US" w:bidi="en-US"/>
        </w:rPr>
        <w:t>povinnosti</w:t>
      </w:r>
      <w:proofErr w:type="spellEnd"/>
      <w:r>
        <w:rPr>
          <w:lang w:val="en-US" w:eastAsia="en-US" w:bidi="en-US"/>
        </w:rPr>
        <w:t xml:space="preserve">, </w:t>
      </w:r>
      <w:r>
        <w:t xml:space="preserve">stanovené </w:t>
      </w:r>
      <w:r>
        <w:rPr>
          <w:lang w:val="en-US" w:eastAsia="en-US" w:bidi="en-US"/>
        </w:rPr>
        <w:t xml:space="preserve">v § 6 </w:t>
      </w:r>
      <w:proofErr w:type="spellStart"/>
      <w:r>
        <w:rPr>
          <w:lang w:val="en-US" w:eastAsia="en-US" w:bidi="en-US"/>
        </w:rPr>
        <w:t>Nariad</w:t>
      </w:r>
      <w:r>
        <w:rPr>
          <w:lang w:val="en-US" w:eastAsia="en-US" w:bidi="en-US"/>
        </w:rPr>
        <w:t>enia</w:t>
      </w:r>
      <w:proofErr w:type="spellEnd"/>
      <w:r>
        <w:rPr>
          <w:lang w:val="en-US" w:eastAsia="en-US" w:bidi="en-US"/>
        </w:rPr>
        <w:t xml:space="preserve"> </w:t>
      </w:r>
      <w:r>
        <w:t xml:space="preserve">vlády </w:t>
      </w:r>
      <w:r>
        <w:rPr>
          <w:lang w:val="en-US" w:eastAsia="en-US" w:bidi="en-US"/>
        </w:rPr>
        <w:t xml:space="preserve">SR </w:t>
      </w:r>
      <w:r>
        <w:t xml:space="preserve">č. </w:t>
      </w:r>
      <w:r>
        <w:rPr>
          <w:lang w:val="en-US" w:eastAsia="en-US" w:bidi="en-US"/>
        </w:rPr>
        <w:t xml:space="preserve">396 z 1.7.2006 s </w:t>
      </w:r>
      <w:r>
        <w:t xml:space="preserve">tým, že </w:t>
      </w:r>
      <w:r>
        <w:rPr>
          <w:lang w:val="en-US" w:eastAsia="en-US" w:bidi="en-US"/>
        </w:rPr>
        <w:t xml:space="preserve">v </w:t>
      </w:r>
      <w:r>
        <w:t xml:space="preserve">prípade porušenia týchto povinností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vzniku</w:t>
      </w:r>
      <w:proofErr w:type="spellEnd"/>
      <w:r>
        <w:rPr>
          <w:lang w:val="en-US" w:eastAsia="en-US" w:bidi="en-US"/>
        </w:rPr>
        <w:t xml:space="preserve"> </w:t>
      </w:r>
      <w:r>
        <w:t xml:space="preserve">škody </w:t>
      </w:r>
      <w:r>
        <w:rPr>
          <w:lang w:val="en-US" w:eastAsia="en-US" w:bidi="en-US"/>
        </w:rPr>
        <w:t xml:space="preserve">v </w:t>
      </w:r>
      <w:r>
        <w:t xml:space="preserve">príčinnej súvislosti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ich</w:t>
      </w:r>
      <w:proofErr w:type="spellEnd"/>
      <w:r>
        <w:rPr>
          <w:lang w:val="en-US" w:eastAsia="en-US" w:bidi="en-US"/>
        </w:rPr>
        <w:t xml:space="preserve"> </w:t>
      </w:r>
      <w:r>
        <w:t xml:space="preserve">porušením,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>túto znášať.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 xml:space="preserve">Zhotoviteľ zodpovedá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čistotu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poriadok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stavenisku</w:t>
      </w:r>
      <w:proofErr w:type="spellEnd"/>
      <w:r>
        <w:rPr>
          <w:lang w:val="en-US" w:eastAsia="en-US" w:bidi="en-US"/>
        </w:rPr>
        <w:t xml:space="preserve">. </w:t>
      </w:r>
      <w:r>
        <w:t xml:space="preserve">Zhotoviteľ odstráni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vlastné náklady </w:t>
      </w:r>
      <w:proofErr w:type="spellStart"/>
      <w:r>
        <w:rPr>
          <w:lang w:val="en-US" w:eastAsia="en-US" w:bidi="en-US"/>
        </w:rPr>
        <w:t>odpady</w:t>
      </w:r>
      <w:proofErr w:type="spellEnd"/>
      <w:r>
        <w:rPr>
          <w:lang w:val="en-US" w:eastAsia="en-US" w:bidi="en-US"/>
        </w:rPr>
        <w:t xml:space="preserve"> a </w:t>
      </w:r>
      <w:r>
        <w:t xml:space="preserve">nečistoty, ktoré sú výsledkom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>činnosti.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 xml:space="preserve">Zhotoviteľ </w:t>
      </w:r>
      <w:r>
        <w:rPr>
          <w:lang w:val="en-US" w:eastAsia="en-US" w:bidi="en-US"/>
        </w:rPr>
        <w:t xml:space="preserve">je </w:t>
      </w:r>
      <w:r>
        <w:t xml:space="preserve">zodpovedný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akékoľvek zničenie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r>
        <w:t xml:space="preserve">poškodenie </w:t>
      </w:r>
      <w:proofErr w:type="spellStart"/>
      <w:r>
        <w:rPr>
          <w:lang w:val="en-US" w:eastAsia="en-US" w:bidi="en-US"/>
        </w:rPr>
        <w:t>majetku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zranenia</w:t>
      </w:r>
      <w:proofErr w:type="spellEnd"/>
      <w:r>
        <w:rPr>
          <w:lang w:val="en-US" w:eastAsia="en-US" w:bidi="en-US"/>
        </w:rPr>
        <w:t xml:space="preserve"> </w:t>
      </w:r>
      <w:r>
        <w:t xml:space="preserve">osôb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ich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usmrtenie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ku</w:t>
      </w:r>
      <w:proofErr w:type="spellEnd"/>
      <w:r>
        <w:rPr>
          <w:lang w:val="en-US" w:eastAsia="en-US" w:bidi="en-US"/>
        </w:rPr>
        <w:t xml:space="preserve"> </w:t>
      </w:r>
      <w:r>
        <w:t xml:space="preserve">ktorým dôjde počas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ako</w:t>
      </w:r>
      <w:proofErr w:type="spellEnd"/>
      <w:r>
        <w:rPr>
          <w:lang w:val="en-US" w:eastAsia="en-US" w:bidi="en-US"/>
        </w:rPr>
        <w:t xml:space="preserve"> </w:t>
      </w:r>
      <w:r>
        <w:t xml:space="preserve">následok vykonávania prác </w:t>
      </w:r>
      <w:r>
        <w:rPr>
          <w:lang w:val="en-US" w:eastAsia="en-US" w:bidi="en-US"/>
        </w:rPr>
        <w:t xml:space="preserve">v </w:t>
      </w:r>
      <w:r>
        <w:t xml:space="preserve">rámci </w:t>
      </w:r>
      <w:r>
        <w:rPr>
          <w:lang w:val="en-US" w:eastAsia="en-US" w:bidi="en-US"/>
        </w:rPr>
        <w:t>tejto zmluvy.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nesmie</w:t>
      </w:r>
      <w:proofErr w:type="spellEnd"/>
      <w:r>
        <w:rPr>
          <w:lang w:val="en-US" w:eastAsia="en-US" w:bidi="en-US"/>
        </w:rPr>
        <w:t xml:space="preserve"> </w:t>
      </w:r>
      <w:r>
        <w:t xml:space="preserve">uskladňovať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stavenisku</w:t>
      </w:r>
      <w:proofErr w:type="spellEnd"/>
      <w:r>
        <w:rPr>
          <w:lang w:val="en-US" w:eastAsia="en-US" w:bidi="en-US"/>
        </w:rPr>
        <w:t xml:space="preserve"> </w:t>
      </w:r>
      <w:r>
        <w:t xml:space="preserve">materiály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zariadenia</w:t>
      </w:r>
      <w:proofErr w:type="spellEnd"/>
      <w:r>
        <w:rPr>
          <w:lang w:val="en-US" w:eastAsia="en-US" w:bidi="en-US"/>
        </w:rPr>
        <w:t xml:space="preserve">, </w:t>
      </w:r>
      <w:r>
        <w:t xml:space="preserve">nesúvisiace </w:t>
      </w:r>
      <w:r>
        <w:rPr>
          <w:lang w:val="en-US" w:eastAsia="en-US" w:bidi="en-US"/>
        </w:rPr>
        <w:t xml:space="preserve">s </w:t>
      </w:r>
      <w:r>
        <w:t xml:space="preserve">prácami podľa </w:t>
      </w:r>
      <w:r>
        <w:rPr>
          <w:lang w:val="en-US" w:eastAsia="en-US" w:bidi="en-US"/>
        </w:rPr>
        <w:t>tejto zmluvy.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ind w:left="940" w:hanging="720"/>
        <w:jc w:val="both"/>
      </w:pPr>
      <w:r>
        <w:t xml:space="preserve">Stavebné látky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dielce</w:t>
      </w:r>
      <w:proofErr w:type="spellEnd"/>
      <w:r>
        <w:rPr>
          <w:lang w:val="en-US" w:eastAsia="en-US" w:bidi="en-US"/>
        </w:rPr>
        <w:t xml:space="preserve">, </w:t>
      </w:r>
      <w:r>
        <w:t xml:space="preserve">ktoré nezodpovedajú normám </w:t>
      </w:r>
      <w:r>
        <w:rPr>
          <w:lang w:val="en-US" w:eastAsia="en-US" w:bidi="en-US"/>
        </w:rPr>
        <w:t xml:space="preserve">a </w:t>
      </w:r>
      <w:r>
        <w:t xml:space="preserve">požiadavkám </w:t>
      </w:r>
      <w:proofErr w:type="spellStart"/>
      <w:r>
        <w:rPr>
          <w:lang w:val="en-US" w:eastAsia="en-US" w:bidi="en-US"/>
        </w:rPr>
        <w:t>kvality</w:t>
      </w:r>
      <w:proofErr w:type="spellEnd"/>
      <w:r>
        <w:rPr>
          <w:lang w:val="en-US" w:eastAsia="en-US" w:bidi="en-US"/>
        </w:rPr>
        <w:t xml:space="preserve">, </w:t>
      </w:r>
      <w:r>
        <w:t xml:space="preserve">musí zhotoviteľ odpratať </w:t>
      </w:r>
      <w:r>
        <w:rPr>
          <w:lang w:val="en-US" w:eastAsia="en-US" w:bidi="en-US"/>
        </w:rPr>
        <w:t xml:space="preserve">zo </w:t>
      </w:r>
      <w:proofErr w:type="spellStart"/>
      <w:r>
        <w:rPr>
          <w:lang w:val="en-US" w:eastAsia="en-US" w:bidi="en-US"/>
        </w:rPr>
        <w:t>staveniska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8"/>
        </w:numPr>
        <w:tabs>
          <w:tab w:val="left" w:pos="993"/>
        </w:tabs>
        <w:spacing w:after="640"/>
        <w:ind w:left="940" w:hanging="72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zaväzuje </w:t>
      </w:r>
      <w:r>
        <w:rPr>
          <w:lang w:val="en-US" w:eastAsia="en-US" w:bidi="en-US"/>
        </w:rPr>
        <w:t xml:space="preserve">do 2 </w:t>
      </w:r>
      <w:r>
        <w:t xml:space="preserve">dní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skončení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 xml:space="preserve">vypratať </w:t>
      </w:r>
      <w:proofErr w:type="spellStart"/>
      <w:r>
        <w:rPr>
          <w:lang w:val="en-US" w:eastAsia="en-US" w:bidi="en-US"/>
        </w:rPr>
        <w:t>stavenisko</w:t>
      </w:r>
      <w:proofErr w:type="spellEnd"/>
      <w:r>
        <w:rPr>
          <w:lang w:val="en-US" w:eastAsia="en-US" w:bidi="en-US"/>
        </w:rPr>
        <w:t xml:space="preserve">, </w:t>
      </w:r>
      <w:r>
        <w:t xml:space="preserve">upratať </w:t>
      </w:r>
      <w:r>
        <w:rPr>
          <w:lang w:val="en-US" w:eastAsia="en-US" w:bidi="en-US"/>
        </w:rPr>
        <w:t xml:space="preserve">ho a </w:t>
      </w:r>
      <w:r>
        <w:t xml:space="preserve">protokolárne </w:t>
      </w:r>
      <w:r>
        <w:rPr>
          <w:lang w:val="en-US" w:eastAsia="en-US" w:bidi="en-US"/>
        </w:rPr>
        <w:t xml:space="preserve">ho v </w:t>
      </w:r>
      <w:r>
        <w:t xml:space="preserve">pôvodnom </w:t>
      </w:r>
      <w:r>
        <w:rPr>
          <w:lang w:val="en-US" w:eastAsia="en-US" w:bidi="en-US"/>
        </w:rPr>
        <w:t xml:space="preserve">stave </w:t>
      </w:r>
      <w:r>
        <w:t>odovzdať objednávateľovi.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9</w:t>
      </w:r>
    </w:p>
    <w:p w:rsidR="009D590F" w:rsidRDefault="00BF7609">
      <w:pPr>
        <w:pStyle w:val="Zhlavie10"/>
        <w:keepNext/>
        <w:keepLines/>
        <w:spacing w:after="300"/>
      </w:pPr>
      <w:bookmarkStart w:id="3" w:name="bookmark4"/>
      <w:r>
        <w:rPr>
          <w:lang w:val="en-US" w:eastAsia="en-US" w:bidi="en-US"/>
        </w:rPr>
        <w:t>ODOVZDANIE DIELA</w:t>
      </w:r>
      <w:bookmarkEnd w:id="3"/>
    </w:p>
    <w:p w:rsidR="009D590F" w:rsidRDefault="00BF7609">
      <w:pPr>
        <w:pStyle w:val="Zkladntext1"/>
        <w:numPr>
          <w:ilvl w:val="1"/>
          <w:numId w:val="9"/>
        </w:numPr>
        <w:tabs>
          <w:tab w:val="left" w:pos="701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prípade, že dôjde počas </w:t>
      </w:r>
      <w:r w:rsidR="00C06CC6">
        <w:t>realizácie predmetu zmluvy</w:t>
      </w:r>
      <w:r>
        <w:t xml:space="preserve"> </w:t>
      </w:r>
      <w:r w:rsidR="00C06CC6">
        <w:rPr>
          <w:lang w:val="en-US" w:eastAsia="en-US" w:bidi="en-US"/>
        </w:rPr>
        <w:t>k</w:t>
      </w:r>
      <w:r>
        <w:rPr>
          <w:lang w:val="en-US" w:eastAsia="en-US" w:bidi="en-US"/>
        </w:rPr>
        <w:t xml:space="preserve"> </w:t>
      </w:r>
      <w:r>
        <w:t xml:space="preserve">odchýlkam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projektu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 </w:t>
      </w:r>
      <w:proofErr w:type="spellStart"/>
      <w:r>
        <w:rPr>
          <w:lang w:val="en-US" w:eastAsia="en-US" w:bidi="en-US"/>
        </w:rPr>
        <w:t>pred</w:t>
      </w:r>
      <w:proofErr w:type="spellEnd"/>
      <w:r>
        <w:rPr>
          <w:lang w:val="en-US" w:eastAsia="en-US" w:bidi="en-US"/>
        </w:rPr>
        <w:t xml:space="preserve"> </w:t>
      </w:r>
      <w:r>
        <w:t xml:space="preserve">odovzdaním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 w:rsidR="00C06CC6">
        <w:t>zaznamená</w:t>
      </w:r>
      <w:r>
        <w:t xml:space="preserve"> všetky </w:t>
      </w:r>
      <w:proofErr w:type="spellStart"/>
      <w:r>
        <w:rPr>
          <w:lang w:val="en-US" w:eastAsia="en-US" w:bidi="en-US"/>
        </w:rPr>
        <w:t>zmeny</w:t>
      </w:r>
      <w:proofErr w:type="spellEnd"/>
      <w:r>
        <w:rPr>
          <w:lang w:val="en-US" w:eastAsia="en-US" w:bidi="en-US"/>
        </w:rPr>
        <w:t xml:space="preserve"> do </w:t>
      </w:r>
      <w:r>
        <w:t xml:space="preserve">poskytnutého </w:t>
      </w:r>
      <w:proofErr w:type="spellStart"/>
      <w:r w:rsidR="00C06CC6">
        <w:rPr>
          <w:lang w:val="en-US" w:eastAsia="en-US" w:bidi="en-US"/>
        </w:rPr>
        <w:t>zadania</w:t>
      </w:r>
      <w:proofErr w:type="spellEnd"/>
      <w:r w:rsidR="00C06CC6">
        <w:rPr>
          <w:lang w:val="en-US" w:eastAsia="en-US" w:bidi="en-US"/>
        </w:rPr>
        <w:t xml:space="preserve"> </w:t>
      </w:r>
      <w:proofErr w:type="spellStart"/>
      <w:r w:rsidR="00C06CC6"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tento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projekt</w:t>
      </w:r>
      <w:proofErr w:type="spellEnd"/>
      <w:r>
        <w:rPr>
          <w:lang w:val="en-US" w:eastAsia="en-US" w:bidi="en-US"/>
        </w:rPr>
        <w:t xml:space="preserve"> </w:t>
      </w:r>
      <w:r>
        <w:t xml:space="preserve">skutočného </w:t>
      </w:r>
      <w:proofErr w:type="spellStart"/>
      <w:r>
        <w:rPr>
          <w:lang w:val="en-US" w:eastAsia="en-US" w:bidi="en-US"/>
        </w:rPr>
        <w:t>vyhotovenia</w:t>
      </w:r>
      <w:proofErr w:type="spellEnd"/>
      <w:r>
        <w:rPr>
          <w:lang w:val="en-US" w:eastAsia="en-US" w:bidi="en-US"/>
        </w:rPr>
        <w:t xml:space="preserve"> </w:t>
      </w:r>
      <w:r>
        <w:t>odovzdá objednávateľovi.</w:t>
      </w:r>
    </w:p>
    <w:p w:rsidR="009D590F" w:rsidRDefault="00BF7609">
      <w:pPr>
        <w:pStyle w:val="Zkladntext1"/>
        <w:numPr>
          <w:ilvl w:val="1"/>
          <w:numId w:val="9"/>
        </w:numPr>
        <w:tabs>
          <w:tab w:val="left" w:pos="701"/>
        </w:tabs>
        <w:ind w:left="720" w:hanging="72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vyzve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prevzatie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 xml:space="preserve">objednávateľa písomne, </w:t>
      </w:r>
      <w:proofErr w:type="spellStart"/>
      <w:r>
        <w:rPr>
          <w:lang w:val="en-US" w:eastAsia="en-US" w:bidi="en-US"/>
        </w:rPr>
        <w:t>najmenej</w:t>
      </w:r>
      <w:proofErr w:type="spellEnd"/>
      <w:r>
        <w:rPr>
          <w:lang w:val="en-US" w:eastAsia="en-US" w:bidi="en-US"/>
        </w:rPr>
        <w:t xml:space="preserve"> 3 </w:t>
      </w:r>
      <w:r>
        <w:t xml:space="preserve">pracovné </w:t>
      </w:r>
      <w:proofErr w:type="spellStart"/>
      <w:r>
        <w:rPr>
          <w:lang w:val="en-US" w:eastAsia="en-US" w:bidi="en-US"/>
        </w:rPr>
        <w:t>dni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vopred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splnení </w:t>
      </w:r>
      <w:proofErr w:type="spellStart"/>
      <w:r>
        <w:rPr>
          <w:lang w:val="en-US" w:eastAsia="en-US" w:bidi="en-US"/>
        </w:rPr>
        <w:t>podmienok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uvedených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odsekoch</w:t>
      </w:r>
      <w:proofErr w:type="spellEnd"/>
      <w:r>
        <w:rPr>
          <w:lang w:val="en-US" w:eastAsia="en-US" w:bidi="en-US"/>
        </w:rPr>
        <w:t xml:space="preserve"> 9.1.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9.2. </w:t>
      </w:r>
      <w:proofErr w:type="spellStart"/>
      <w:proofErr w:type="gramStart"/>
      <w:r>
        <w:rPr>
          <w:lang w:val="en-US" w:eastAsia="en-US" w:bidi="en-US"/>
        </w:rPr>
        <w:t>tohto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článku.</w:t>
      </w:r>
    </w:p>
    <w:p w:rsidR="009D590F" w:rsidRDefault="00BF7609">
      <w:pPr>
        <w:pStyle w:val="Zkladntext1"/>
        <w:numPr>
          <w:ilvl w:val="1"/>
          <w:numId w:val="9"/>
        </w:numPr>
        <w:tabs>
          <w:tab w:val="left" w:pos="701"/>
        </w:tabs>
        <w:ind w:left="720" w:hanging="720"/>
        <w:jc w:val="both"/>
      </w:pPr>
      <w:r>
        <w:rPr>
          <w:lang w:val="en-US" w:eastAsia="en-US" w:bidi="en-US"/>
        </w:rPr>
        <w:t xml:space="preserve">O </w:t>
      </w:r>
      <w:r>
        <w:t>odovzdávan</w:t>
      </w:r>
      <w:r>
        <w:t xml:space="preserve">í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spísaný preberací </w:t>
      </w:r>
      <w:proofErr w:type="spellStart"/>
      <w:r>
        <w:rPr>
          <w:lang w:val="en-US" w:eastAsia="en-US" w:bidi="en-US"/>
        </w:rPr>
        <w:t>protokol</w:t>
      </w:r>
      <w:proofErr w:type="spellEnd"/>
      <w:r>
        <w:rPr>
          <w:lang w:val="en-US" w:eastAsia="en-US" w:bidi="en-US"/>
        </w:rPr>
        <w:t xml:space="preserve">, z </w:t>
      </w:r>
      <w:r>
        <w:t xml:space="preserve">ktorého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zrejmý </w:t>
      </w:r>
      <w:proofErr w:type="spellStart"/>
      <w:r>
        <w:rPr>
          <w:lang w:val="en-US" w:eastAsia="en-US" w:bidi="en-US"/>
        </w:rPr>
        <w:t>stav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v </w:t>
      </w:r>
      <w:r>
        <w:t xml:space="preserve">čase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prevzatia</w:t>
      </w:r>
      <w:proofErr w:type="spellEnd"/>
      <w:r>
        <w:rPr>
          <w:lang w:val="en-US" w:eastAsia="en-US" w:bidi="en-US"/>
        </w:rPr>
        <w:t xml:space="preserve"> </w:t>
      </w:r>
      <w:r>
        <w:t>objednávateľom.</w:t>
      </w:r>
    </w:p>
    <w:p w:rsidR="009D590F" w:rsidRDefault="00BF7609">
      <w:pPr>
        <w:pStyle w:val="Zkladntext1"/>
        <w:numPr>
          <w:ilvl w:val="1"/>
          <w:numId w:val="9"/>
        </w:numPr>
        <w:tabs>
          <w:tab w:val="left" w:pos="701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prípade, že </w:t>
      </w: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 xml:space="preserve">protokolárnom odovzdávaní </w:t>
      </w:r>
      <w:r>
        <w:rPr>
          <w:lang w:val="en-US" w:eastAsia="en-US" w:bidi="en-US"/>
        </w:rPr>
        <w:t xml:space="preserve">a </w:t>
      </w:r>
      <w:r>
        <w:t xml:space="preserve">preberaní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 xml:space="preserve">objednávateľ zistí, že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 </w:t>
      </w:r>
      <w:r>
        <w:t xml:space="preserve">má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nedorobky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nie</w:t>
      </w:r>
      <w:proofErr w:type="spellEnd"/>
      <w:r>
        <w:rPr>
          <w:lang w:val="en-US" w:eastAsia="en-US" w:bidi="en-US"/>
        </w:rPr>
        <w:t xml:space="preserve"> je </w:t>
      </w:r>
      <w:r>
        <w:t xml:space="preserve">povinný </w:t>
      </w:r>
      <w:proofErr w:type="spellStart"/>
      <w:r>
        <w:rPr>
          <w:lang w:val="en-US" w:eastAsia="en-US" w:bidi="en-US"/>
        </w:rPr>
        <w:t>toto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 </w:t>
      </w:r>
      <w:r>
        <w:t xml:space="preserve">prebrať </w:t>
      </w:r>
      <w:r>
        <w:rPr>
          <w:lang w:val="en-US" w:eastAsia="en-US" w:bidi="en-US"/>
        </w:rPr>
        <w:t xml:space="preserve">a </w:t>
      </w:r>
      <w:r>
        <w:t xml:space="preserve">spíše </w:t>
      </w:r>
      <w:r>
        <w:rPr>
          <w:lang w:val="en-US" w:eastAsia="en-US" w:bidi="en-US"/>
        </w:rPr>
        <w:t xml:space="preserve">so </w:t>
      </w:r>
      <w:r>
        <w:t xml:space="preserve">zhotoviteľom zápis, ktorý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obsahovať zistené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lehoty</w:t>
      </w:r>
      <w:proofErr w:type="spellEnd"/>
      <w:r>
        <w:rPr>
          <w:lang w:val="en-US" w:eastAsia="en-US" w:bidi="en-US"/>
        </w:rPr>
        <w:t xml:space="preserve"> a </w:t>
      </w:r>
      <w:r>
        <w:t xml:space="preserve">spôsob </w:t>
      </w:r>
      <w:proofErr w:type="spellStart"/>
      <w:r>
        <w:rPr>
          <w:lang w:val="en-US" w:eastAsia="en-US" w:bidi="en-US"/>
        </w:rPr>
        <w:t>ich</w:t>
      </w:r>
      <w:proofErr w:type="spellEnd"/>
      <w:r>
        <w:rPr>
          <w:lang w:val="en-US" w:eastAsia="en-US" w:bidi="en-US"/>
        </w:rPr>
        <w:t xml:space="preserve"> </w:t>
      </w:r>
      <w:r>
        <w:t xml:space="preserve">odstránenia. Zhotoviteľ </w:t>
      </w:r>
      <w:r>
        <w:rPr>
          <w:lang w:val="en-US" w:eastAsia="en-US" w:bidi="en-US"/>
        </w:rPr>
        <w:t xml:space="preserve">je v </w:t>
      </w:r>
      <w:proofErr w:type="spellStart"/>
      <w:r>
        <w:rPr>
          <w:lang w:val="en-US" w:eastAsia="en-US" w:bidi="en-US"/>
        </w:rPr>
        <w:t>tomto</w:t>
      </w:r>
      <w:proofErr w:type="spellEnd"/>
      <w:r>
        <w:rPr>
          <w:lang w:val="en-US" w:eastAsia="en-US" w:bidi="en-US"/>
        </w:rPr>
        <w:t xml:space="preserve"> </w:t>
      </w:r>
      <w:r>
        <w:t xml:space="preserve">čase </w:t>
      </w:r>
      <w:r>
        <w:rPr>
          <w:lang w:val="en-US" w:eastAsia="en-US" w:bidi="en-US"/>
        </w:rPr>
        <w:t xml:space="preserve">v </w:t>
      </w:r>
      <w:r>
        <w:t xml:space="preserve">omeškaní </w:t>
      </w:r>
      <w:r>
        <w:rPr>
          <w:lang w:val="en-US" w:eastAsia="en-US" w:bidi="en-US"/>
        </w:rPr>
        <w:t xml:space="preserve">s </w:t>
      </w:r>
      <w:r>
        <w:t xml:space="preserve">plnením </w:t>
      </w:r>
      <w:r>
        <w:rPr>
          <w:lang w:val="en-US" w:eastAsia="en-US" w:bidi="en-US"/>
        </w:rPr>
        <w:t xml:space="preserve">a je </w:t>
      </w:r>
      <w:r>
        <w:t xml:space="preserve">povinný zaplatiť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r>
        <w:t xml:space="preserve">podľa článku č. </w:t>
      </w:r>
      <w:r>
        <w:rPr>
          <w:lang w:val="en-US" w:eastAsia="en-US" w:bidi="en-US"/>
        </w:rPr>
        <w:t>12.</w:t>
      </w:r>
    </w:p>
    <w:p w:rsidR="009D590F" w:rsidRDefault="00BF7609">
      <w:pPr>
        <w:pStyle w:val="Zkladntext1"/>
        <w:numPr>
          <w:ilvl w:val="1"/>
          <w:numId w:val="9"/>
        </w:numPr>
        <w:tabs>
          <w:tab w:val="left" w:pos="701"/>
        </w:tabs>
        <w:spacing w:after="300"/>
        <w:ind w:left="720" w:hanging="720"/>
        <w:jc w:val="both"/>
      </w:pPr>
      <w:r>
        <w:rPr>
          <w:lang w:val="en-US" w:eastAsia="en-US" w:bidi="en-US"/>
        </w:rPr>
        <w:t xml:space="preserve">K </w:t>
      </w:r>
      <w:proofErr w:type="spellStart"/>
      <w:r>
        <w:rPr>
          <w:lang w:val="en-US" w:eastAsia="en-US" w:bidi="en-US"/>
        </w:rPr>
        <w:t>odovzdaniu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>zhotoviteľ pripraví prísl</w:t>
      </w:r>
      <w:r>
        <w:t xml:space="preserve">ušné </w:t>
      </w:r>
      <w:proofErr w:type="spellStart"/>
      <w:r>
        <w:rPr>
          <w:lang w:val="en-US" w:eastAsia="en-US" w:bidi="en-US"/>
        </w:rPr>
        <w:t>atesty</w:t>
      </w:r>
      <w:proofErr w:type="spellEnd"/>
      <w:r>
        <w:rPr>
          <w:lang w:val="en-US" w:eastAsia="en-US" w:bidi="en-US"/>
        </w:rPr>
        <w:t xml:space="preserve"> a </w:t>
      </w:r>
      <w:r>
        <w:t xml:space="preserve">certifikáty </w:t>
      </w:r>
      <w:r>
        <w:rPr>
          <w:lang w:val="en-US" w:eastAsia="en-US" w:bidi="en-US"/>
        </w:rPr>
        <w:t xml:space="preserve">o </w:t>
      </w:r>
      <w:r>
        <w:t xml:space="preserve">použitých materiáloch, </w:t>
      </w:r>
      <w:proofErr w:type="spellStart"/>
      <w:r>
        <w:rPr>
          <w:lang w:val="en-US" w:eastAsia="en-US" w:bidi="en-US"/>
        </w:rPr>
        <w:t>doklady</w:t>
      </w:r>
      <w:proofErr w:type="spellEnd"/>
      <w:r>
        <w:rPr>
          <w:lang w:val="en-US" w:eastAsia="en-US" w:bidi="en-US"/>
        </w:rPr>
        <w:t xml:space="preserve"> o </w:t>
      </w:r>
      <w:r>
        <w:t xml:space="preserve">vykonaných skúškach, revízne správy, kópie zápisov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stavebnom</w:t>
      </w:r>
      <w:proofErr w:type="spellEnd"/>
      <w:r>
        <w:rPr>
          <w:lang w:val="en-US" w:eastAsia="en-US" w:bidi="en-US"/>
        </w:rPr>
        <w:t xml:space="preserve"> </w:t>
      </w:r>
      <w:r>
        <w:t xml:space="preserve">denníku </w:t>
      </w:r>
      <w:r>
        <w:rPr>
          <w:lang w:val="en-US" w:eastAsia="en-US" w:bidi="en-US"/>
        </w:rPr>
        <w:t xml:space="preserve">a pod., </w:t>
      </w:r>
      <w:r>
        <w:t xml:space="preserve">podľa všeobecne záväzných právnych </w:t>
      </w:r>
      <w:proofErr w:type="spellStart"/>
      <w:r>
        <w:rPr>
          <w:lang w:val="en-US" w:eastAsia="en-US" w:bidi="en-US"/>
        </w:rPr>
        <w:t>predpisov</w:t>
      </w:r>
      <w:proofErr w:type="spellEnd"/>
      <w:r>
        <w:rPr>
          <w:lang w:val="en-US" w:eastAsia="en-US" w:bidi="en-US"/>
        </w:rPr>
        <w:t xml:space="preserve">. </w:t>
      </w:r>
      <w:proofErr w:type="spellStart"/>
      <w:proofErr w:type="gramStart"/>
      <w:r>
        <w:rPr>
          <w:lang w:val="en-US" w:eastAsia="en-US" w:bidi="en-US"/>
        </w:rPr>
        <w:t>Ak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všeobecne záväzné právne </w:t>
      </w:r>
      <w:proofErr w:type="spellStart"/>
      <w:r>
        <w:rPr>
          <w:lang w:val="en-US" w:eastAsia="en-US" w:bidi="en-US"/>
        </w:rPr>
        <w:t>predpisy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r>
        <w:t>záväzné časti platných štát</w:t>
      </w:r>
      <w:r>
        <w:t xml:space="preserve">nych </w:t>
      </w:r>
      <w:proofErr w:type="spellStart"/>
      <w:r>
        <w:rPr>
          <w:lang w:val="en-US" w:eastAsia="en-US" w:bidi="en-US"/>
        </w:rPr>
        <w:t>noriem</w:t>
      </w:r>
      <w:proofErr w:type="spellEnd"/>
      <w:r>
        <w:rPr>
          <w:lang w:val="en-US" w:eastAsia="en-US" w:bidi="en-US"/>
        </w:rPr>
        <w:t xml:space="preserve"> </w:t>
      </w:r>
      <w:r>
        <w:t xml:space="preserve">určujú </w:t>
      </w:r>
      <w:proofErr w:type="spellStart"/>
      <w:r>
        <w:rPr>
          <w:lang w:val="en-US" w:eastAsia="en-US" w:bidi="en-US"/>
        </w:rPr>
        <w:t>vykonanie</w:t>
      </w:r>
      <w:proofErr w:type="spellEnd"/>
      <w:r>
        <w:rPr>
          <w:lang w:val="en-US" w:eastAsia="en-US" w:bidi="en-US"/>
        </w:rPr>
        <w:t xml:space="preserve"> </w:t>
      </w:r>
      <w:r>
        <w:t xml:space="preserve">skúšok osvedčujúcich dohodnuté </w:t>
      </w:r>
      <w:proofErr w:type="spellStart"/>
      <w:r>
        <w:rPr>
          <w:lang w:val="en-US" w:eastAsia="en-US" w:bidi="en-US"/>
        </w:rPr>
        <w:t>vlastnosti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, </w:t>
      </w:r>
      <w:r>
        <w:t xml:space="preserve">musí úspešne </w:t>
      </w:r>
      <w:proofErr w:type="spellStart"/>
      <w:r>
        <w:rPr>
          <w:lang w:val="en-US" w:eastAsia="en-US" w:bidi="en-US"/>
        </w:rPr>
        <w:t>vykonanie</w:t>
      </w:r>
      <w:proofErr w:type="spellEnd"/>
      <w:r>
        <w:rPr>
          <w:lang w:val="en-US" w:eastAsia="en-US" w:bidi="en-US"/>
        </w:rPr>
        <w:t xml:space="preserve"> </w:t>
      </w:r>
      <w:r>
        <w:t xml:space="preserve">týchto skúšok predchádzať </w:t>
      </w:r>
      <w:proofErr w:type="spellStart"/>
      <w:r>
        <w:rPr>
          <w:lang w:val="en-US" w:eastAsia="en-US" w:bidi="en-US"/>
        </w:rPr>
        <w:t>prevzatiu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spacing w:after="40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10</w:t>
      </w:r>
    </w:p>
    <w:p w:rsidR="009D590F" w:rsidRDefault="00BF7609">
      <w:pPr>
        <w:pStyle w:val="Zhlavie10"/>
        <w:keepNext/>
        <w:keepLines/>
        <w:spacing w:after="300"/>
      </w:pPr>
      <w:bookmarkStart w:id="4" w:name="bookmark6"/>
      <w:r>
        <w:t xml:space="preserve">VÝROBNÉ </w:t>
      </w:r>
      <w:r>
        <w:rPr>
          <w:lang w:val="en-US" w:eastAsia="en-US" w:bidi="en-US"/>
        </w:rPr>
        <w:t>PODKLADY</w:t>
      </w:r>
      <w:bookmarkEnd w:id="4"/>
    </w:p>
    <w:p w:rsidR="009D590F" w:rsidRDefault="00BF7609">
      <w:pPr>
        <w:pStyle w:val="Zkladntext1"/>
        <w:numPr>
          <w:ilvl w:val="1"/>
          <w:numId w:val="10"/>
        </w:numPr>
        <w:tabs>
          <w:tab w:val="left" w:pos="685"/>
        </w:tabs>
        <w:ind w:left="700" w:hanging="700"/>
        <w:jc w:val="both"/>
      </w:pPr>
      <w:r>
        <w:t xml:space="preserve">Objednávateľ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zaväzuje, že </w:t>
      </w:r>
      <w:proofErr w:type="spellStart"/>
      <w:r>
        <w:rPr>
          <w:lang w:val="en-US" w:eastAsia="en-US" w:bidi="en-US"/>
        </w:rPr>
        <w:t>poskytne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zhotoviteľovi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nevyhnutnom</w:t>
      </w:r>
      <w:proofErr w:type="spellEnd"/>
      <w:r>
        <w:rPr>
          <w:lang w:val="en-US" w:eastAsia="en-US" w:bidi="en-US"/>
        </w:rPr>
        <w:t xml:space="preserve"> </w:t>
      </w:r>
      <w:r>
        <w:t xml:space="preserve">potrebné spolupôsobenie, spočívajúce najmä </w:t>
      </w:r>
      <w:r>
        <w:rPr>
          <w:lang w:val="en-US" w:eastAsia="en-US" w:bidi="en-US"/>
        </w:rPr>
        <w:t xml:space="preserve">v </w:t>
      </w:r>
      <w:r>
        <w:t xml:space="preserve">priebežných konzultáciách počas </w:t>
      </w:r>
      <w:proofErr w:type="spellStart"/>
      <w:r>
        <w:rPr>
          <w:lang w:val="en-US" w:eastAsia="en-US" w:bidi="en-US"/>
        </w:rPr>
        <w:t>priebehu</w:t>
      </w:r>
      <w:proofErr w:type="spellEnd"/>
      <w:r>
        <w:rPr>
          <w:lang w:val="en-US" w:eastAsia="en-US" w:bidi="en-US"/>
        </w:rPr>
        <w:t xml:space="preserve"> </w:t>
      </w:r>
      <w:r>
        <w:t>výstavby.</w:t>
      </w:r>
    </w:p>
    <w:p w:rsidR="009D590F" w:rsidRDefault="00BF7609">
      <w:pPr>
        <w:pStyle w:val="Zkladntext1"/>
        <w:numPr>
          <w:ilvl w:val="1"/>
          <w:numId w:val="10"/>
        </w:numPr>
        <w:tabs>
          <w:tab w:val="left" w:pos="685"/>
        </w:tabs>
        <w:spacing w:after="300"/>
        <w:ind w:left="700" w:hanging="700"/>
        <w:jc w:val="both"/>
      </w:pPr>
      <w:proofErr w:type="spellStart"/>
      <w:r>
        <w:rPr>
          <w:lang w:val="en-US" w:eastAsia="en-US" w:bidi="en-US"/>
        </w:rPr>
        <w:t>Podklady</w:t>
      </w:r>
      <w:proofErr w:type="spellEnd"/>
      <w:r>
        <w:rPr>
          <w:lang w:val="en-US" w:eastAsia="en-US" w:bidi="en-US"/>
        </w:rPr>
        <w:t xml:space="preserve">, </w:t>
      </w:r>
      <w:r>
        <w:t xml:space="preserve">ktoré sú potrebné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vykonanie</w:t>
      </w:r>
      <w:proofErr w:type="spellEnd"/>
      <w:r>
        <w:rPr>
          <w:lang w:val="en-US" w:eastAsia="en-US" w:bidi="en-US"/>
        </w:rPr>
        <w:t xml:space="preserve"> </w:t>
      </w:r>
      <w:r>
        <w:t xml:space="preserve">prác, odovzdá objednávateľ zhotoviteľovi </w:t>
      </w:r>
      <w:proofErr w:type="spellStart"/>
      <w:r>
        <w:rPr>
          <w:lang w:val="en-US" w:eastAsia="en-US" w:bidi="en-US"/>
        </w:rPr>
        <w:t>bezplatne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spacing w:after="40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11</w:t>
      </w:r>
    </w:p>
    <w:p w:rsidR="009D590F" w:rsidRDefault="00BF7609">
      <w:pPr>
        <w:pStyle w:val="Zhlavie10"/>
        <w:keepNext/>
        <w:keepLines/>
      </w:pPr>
      <w:bookmarkStart w:id="5" w:name="bookmark8"/>
      <w:r>
        <w:t xml:space="preserve">ZÁRUČNÁ </w:t>
      </w:r>
      <w:r>
        <w:rPr>
          <w:lang w:val="en-US" w:eastAsia="en-US" w:bidi="en-US"/>
        </w:rPr>
        <w:t xml:space="preserve">DOBA A </w:t>
      </w:r>
      <w:r>
        <w:t>ZÁRUKA</w:t>
      </w:r>
      <w:bookmarkEnd w:id="5"/>
    </w:p>
    <w:p w:rsidR="009D590F" w:rsidRDefault="00BF7609">
      <w:pPr>
        <w:pStyle w:val="Zkladntext1"/>
        <w:numPr>
          <w:ilvl w:val="1"/>
          <w:numId w:val="11"/>
        </w:numPr>
        <w:tabs>
          <w:tab w:val="left" w:pos="685"/>
        </w:tabs>
        <w:ind w:left="700" w:hanging="700"/>
        <w:jc w:val="both"/>
      </w:pPr>
      <w:r>
        <w:t xml:space="preserve">Zhotoviteľ zodpovedá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to, </w:t>
      </w:r>
      <w:r>
        <w:t xml:space="preserve">že </w:t>
      </w:r>
      <w:proofErr w:type="spellStart"/>
      <w:r>
        <w:rPr>
          <w:lang w:val="en-US" w:eastAsia="en-US" w:bidi="en-US"/>
        </w:rPr>
        <w:t>p</w:t>
      </w:r>
      <w:r>
        <w:rPr>
          <w:lang w:val="en-US" w:eastAsia="en-US" w:bidi="en-US"/>
        </w:rPr>
        <w:t>redmet</w:t>
      </w:r>
      <w:proofErr w:type="spellEnd"/>
      <w:r>
        <w:rPr>
          <w:lang w:val="en-US" w:eastAsia="en-US" w:bidi="en-US"/>
        </w:rPr>
        <w:t xml:space="preserve"> zmluvy je </w:t>
      </w:r>
      <w:r>
        <w:t xml:space="preserve">zhotovený podľa </w:t>
      </w:r>
      <w:proofErr w:type="spellStart"/>
      <w:r>
        <w:rPr>
          <w:lang w:val="en-US" w:eastAsia="en-US" w:bidi="en-US"/>
        </w:rPr>
        <w:t>podmienok</w:t>
      </w:r>
      <w:proofErr w:type="spellEnd"/>
      <w:r>
        <w:rPr>
          <w:lang w:val="en-US" w:eastAsia="en-US" w:bidi="en-US"/>
        </w:rPr>
        <w:t xml:space="preserve"> tejto zmluvy, </w:t>
      </w:r>
      <w:proofErr w:type="spellStart"/>
      <w:r>
        <w:rPr>
          <w:lang w:val="en-US" w:eastAsia="en-US" w:bidi="en-US"/>
        </w:rPr>
        <w:t>platnej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projektovej</w:t>
      </w:r>
      <w:proofErr w:type="spellEnd"/>
      <w:r>
        <w:rPr>
          <w:lang w:val="en-US" w:eastAsia="en-US" w:bidi="en-US"/>
        </w:rPr>
        <w:t xml:space="preserve"> </w:t>
      </w:r>
      <w:r>
        <w:t xml:space="preserve">dokumentácie, podľa </w:t>
      </w:r>
      <w:proofErr w:type="spellStart"/>
      <w:r>
        <w:rPr>
          <w:lang w:val="en-US" w:eastAsia="en-US" w:bidi="en-US"/>
        </w:rPr>
        <w:t>noriem</w:t>
      </w:r>
      <w:proofErr w:type="spellEnd"/>
      <w:r>
        <w:rPr>
          <w:lang w:val="en-US" w:eastAsia="en-US" w:bidi="en-US"/>
        </w:rPr>
        <w:t xml:space="preserve"> STN a </w:t>
      </w:r>
      <w:r>
        <w:t xml:space="preserve">rozpočtu, </w:t>
      </w:r>
      <w:r>
        <w:rPr>
          <w:lang w:val="en-US" w:eastAsia="en-US" w:bidi="en-US"/>
        </w:rPr>
        <w:t xml:space="preserve">a </w:t>
      </w:r>
      <w:r>
        <w:t xml:space="preserve">že počas záručnej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mať </w:t>
      </w:r>
      <w:proofErr w:type="spellStart"/>
      <w:r>
        <w:rPr>
          <w:lang w:val="en-US" w:eastAsia="en-US" w:bidi="en-US"/>
        </w:rPr>
        <w:t>vlastnosti</w:t>
      </w:r>
      <w:proofErr w:type="spellEnd"/>
      <w:r>
        <w:rPr>
          <w:lang w:val="en-US" w:eastAsia="en-US" w:bidi="en-US"/>
        </w:rPr>
        <w:t xml:space="preserve">, </w:t>
      </w:r>
      <w:r>
        <w:t xml:space="preserve">dohodnuté </w:t>
      </w:r>
      <w:r>
        <w:rPr>
          <w:lang w:val="en-US" w:eastAsia="en-US" w:bidi="en-US"/>
        </w:rPr>
        <w:t xml:space="preserve">v tejto </w:t>
      </w:r>
      <w:proofErr w:type="spellStart"/>
      <w:r>
        <w:rPr>
          <w:lang w:val="en-US" w:eastAsia="en-US" w:bidi="en-US"/>
        </w:rPr>
        <w:t>zmluve</w:t>
      </w:r>
      <w:proofErr w:type="spellEnd"/>
      <w:r>
        <w:rPr>
          <w:lang w:val="en-US" w:eastAsia="en-US" w:bidi="en-US"/>
        </w:rPr>
        <w:t xml:space="preserve">. V </w:t>
      </w:r>
      <w:r>
        <w:t xml:space="preserve">prípade, </w:t>
      </w:r>
      <w:proofErr w:type="spellStart"/>
      <w:proofErr w:type="gramStart"/>
      <w:r>
        <w:rPr>
          <w:lang w:val="en-US" w:eastAsia="en-US" w:bidi="en-US"/>
        </w:rPr>
        <w:t>ak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vlastnosti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nie</w:t>
      </w:r>
      <w:proofErr w:type="spellEnd"/>
      <w:r>
        <w:rPr>
          <w:lang w:val="en-US" w:eastAsia="en-US" w:bidi="en-US"/>
        </w:rPr>
        <w:t xml:space="preserve"> </w:t>
      </w:r>
      <w:r>
        <w:t xml:space="preserve">sú dohodnuté,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vlastnosti</w:t>
      </w:r>
      <w:proofErr w:type="spellEnd"/>
      <w:r>
        <w:rPr>
          <w:lang w:val="en-US" w:eastAsia="en-US" w:bidi="en-US"/>
        </w:rPr>
        <w:t xml:space="preserve"> </w:t>
      </w:r>
      <w:r>
        <w:t>obvykl</w:t>
      </w:r>
      <w:r>
        <w:t xml:space="preserve">é </w:t>
      </w:r>
      <w:r>
        <w:rPr>
          <w:lang w:val="en-US" w:eastAsia="en-US" w:bidi="en-US"/>
        </w:rPr>
        <w:t xml:space="preserve">pre </w:t>
      </w:r>
      <w:r>
        <w:t xml:space="preserve">dané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1"/>
        </w:numPr>
        <w:tabs>
          <w:tab w:val="left" w:pos="685"/>
        </w:tabs>
        <w:ind w:left="700" w:hanging="700"/>
        <w:jc w:val="both"/>
      </w:pPr>
      <w:r>
        <w:lastRenderedPageBreak/>
        <w:t xml:space="preserve">Záručná </w:t>
      </w:r>
      <w:proofErr w:type="spellStart"/>
      <w:r>
        <w:rPr>
          <w:lang w:val="en-US" w:eastAsia="en-US" w:bidi="en-US"/>
        </w:rPr>
        <w:t>doba</w:t>
      </w:r>
      <w:proofErr w:type="spellEnd"/>
      <w:r>
        <w:rPr>
          <w:lang w:val="en-US" w:eastAsia="en-US" w:bidi="en-US"/>
        </w:rPr>
        <w:t xml:space="preserve"> </w:t>
      </w:r>
      <w:r>
        <w:t xml:space="preserve">začína plynúť dňom podpísania </w:t>
      </w:r>
      <w:proofErr w:type="spellStart"/>
      <w:r>
        <w:rPr>
          <w:lang w:val="en-US" w:eastAsia="en-US" w:bidi="en-US"/>
        </w:rPr>
        <w:t>preberacieho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protokolu</w:t>
      </w:r>
      <w:proofErr w:type="spellEnd"/>
      <w:r>
        <w:rPr>
          <w:lang w:val="en-US" w:eastAsia="en-US" w:bidi="en-US"/>
        </w:rPr>
        <w:t xml:space="preserve"> </w:t>
      </w:r>
      <w:r>
        <w:t xml:space="preserve">objednávateľom </w:t>
      </w:r>
      <w:r>
        <w:rPr>
          <w:lang w:val="en-US" w:eastAsia="en-US" w:bidi="en-US"/>
        </w:rPr>
        <w:t xml:space="preserve">a </w:t>
      </w:r>
      <w:r>
        <w:t xml:space="preserve">platí </w:t>
      </w:r>
      <w:r>
        <w:rPr>
          <w:b/>
          <w:bCs/>
          <w:lang w:val="en-US" w:eastAsia="en-US" w:bidi="en-US"/>
        </w:rPr>
        <w:t xml:space="preserve">24 </w:t>
      </w:r>
      <w:proofErr w:type="spellStart"/>
      <w:r>
        <w:rPr>
          <w:b/>
          <w:bCs/>
          <w:lang w:val="en-US" w:eastAsia="en-US" w:bidi="en-US"/>
        </w:rPr>
        <w:t>mesiacov</w:t>
      </w:r>
      <w:proofErr w:type="spellEnd"/>
    </w:p>
    <w:p w:rsidR="009D590F" w:rsidRDefault="00BF7609">
      <w:pPr>
        <w:pStyle w:val="Zkladntext1"/>
        <w:numPr>
          <w:ilvl w:val="1"/>
          <w:numId w:val="11"/>
        </w:numPr>
        <w:tabs>
          <w:tab w:val="left" w:pos="685"/>
        </w:tabs>
        <w:ind w:left="700" w:hanging="700"/>
        <w:jc w:val="both"/>
      </w:pPr>
      <w:r>
        <w:t xml:space="preserve">Záruka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vzťahuje </w:t>
      </w:r>
      <w:proofErr w:type="spellStart"/>
      <w:r>
        <w:rPr>
          <w:lang w:val="en-US" w:eastAsia="en-US" w:bidi="en-US"/>
        </w:rPr>
        <w:t>len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poruchy</w:t>
      </w:r>
      <w:proofErr w:type="spellEnd"/>
      <w:r>
        <w:rPr>
          <w:lang w:val="en-US" w:eastAsia="en-US" w:bidi="en-US"/>
        </w:rPr>
        <w:t xml:space="preserve"> </w:t>
      </w:r>
      <w:r>
        <w:t xml:space="preserve">spôsobené </w:t>
      </w:r>
      <w:proofErr w:type="spellStart"/>
      <w:r>
        <w:rPr>
          <w:lang w:val="en-US" w:eastAsia="en-US" w:bidi="en-US"/>
        </w:rPr>
        <w:t>technickou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vadou</w:t>
      </w:r>
      <w:proofErr w:type="spellEnd"/>
      <w:r>
        <w:rPr>
          <w:lang w:val="en-US" w:eastAsia="en-US" w:bidi="en-US"/>
        </w:rPr>
        <w:t xml:space="preserve"> </w:t>
      </w:r>
      <w:r>
        <w:t xml:space="preserve">systému </w:t>
      </w:r>
      <w:r>
        <w:rPr>
          <w:lang w:val="en-US" w:eastAsia="en-US" w:bidi="en-US"/>
        </w:rPr>
        <w:t xml:space="preserve">a novo </w:t>
      </w:r>
      <w:r>
        <w:t xml:space="preserve">dodané </w:t>
      </w:r>
      <w:proofErr w:type="spellStart"/>
      <w:r>
        <w:rPr>
          <w:lang w:val="en-US" w:eastAsia="en-US" w:bidi="en-US"/>
        </w:rPr>
        <w:t>prvky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zhotoviteľom. </w:t>
      </w:r>
      <w:r>
        <w:rPr>
          <w:lang w:val="en-US" w:eastAsia="en-US" w:bidi="en-US"/>
        </w:rPr>
        <w:t xml:space="preserve">Do </w:t>
      </w:r>
      <w:r>
        <w:t xml:space="preserve">záruky nespadajú </w:t>
      </w:r>
      <w:proofErr w:type="spellStart"/>
      <w:r>
        <w:rPr>
          <w:lang w:val="en-US" w:eastAsia="en-US" w:bidi="en-US"/>
        </w:rPr>
        <w:t>poruchy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 </w:t>
      </w:r>
      <w:r>
        <w:t xml:space="preserve">spôsobené nedodržaním technických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r>
        <w:t xml:space="preserve">prevádzkových </w:t>
      </w:r>
      <w:proofErr w:type="spellStart"/>
      <w:r>
        <w:rPr>
          <w:lang w:val="en-US" w:eastAsia="en-US" w:bidi="en-US"/>
        </w:rPr>
        <w:t>podmienok</w:t>
      </w:r>
      <w:proofErr w:type="spellEnd"/>
      <w:r>
        <w:rPr>
          <w:lang w:val="en-US" w:eastAsia="en-US" w:bidi="en-US"/>
        </w:rPr>
        <w:t xml:space="preserve"> </w:t>
      </w:r>
      <w:r>
        <w:t xml:space="preserve">doporučených výrobcami uvedenými </w:t>
      </w:r>
      <w:r>
        <w:rPr>
          <w:lang w:val="en-US" w:eastAsia="en-US" w:bidi="en-US"/>
        </w:rPr>
        <w:t xml:space="preserve">v </w:t>
      </w:r>
      <w:r>
        <w:t xml:space="preserve">návodoch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údržbu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obsluhu</w:t>
      </w:r>
      <w:proofErr w:type="spellEnd"/>
      <w:r>
        <w:rPr>
          <w:lang w:val="en-US" w:eastAsia="en-US" w:bidi="en-US"/>
        </w:rPr>
        <w:t xml:space="preserve"> </w:t>
      </w:r>
      <w:r>
        <w:t xml:space="preserve">zabezpečovacích zariadení. </w:t>
      </w:r>
      <w:r>
        <w:rPr>
          <w:lang w:val="en-US" w:eastAsia="en-US" w:bidi="en-US"/>
        </w:rPr>
        <w:t xml:space="preserve">V </w:t>
      </w:r>
      <w:r>
        <w:t xml:space="preserve">prípade neoprávneného zásahu </w:t>
      </w:r>
      <w:r>
        <w:rPr>
          <w:lang w:val="en-US" w:eastAsia="en-US" w:bidi="en-US"/>
        </w:rPr>
        <w:t xml:space="preserve">do </w:t>
      </w:r>
      <w:r>
        <w:t xml:space="preserve">systému záručné </w:t>
      </w:r>
      <w:proofErr w:type="spellStart"/>
      <w:r>
        <w:rPr>
          <w:lang w:val="en-US" w:eastAsia="en-US" w:bidi="en-US"/>
        </w:rPr>
        <w:t>podmienky</w:t>
      </w:r>
      <w:proofErr w:type="spellEnd"/>
      <w:r>
        <w:rPr>
          <w:lang w:val="en-US" w:eastAsia="en-US" w:bidi="en-US"/>
        </w:rPr>
        <w:t xml:space="preserve"> </w:t>
      </w:r>
      <w:r>
        <w:t xml:space="preserve">zanikajú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tú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 xml:space="preserve">časť, </w:t>
      </w:r>
      <w:r>
        <w:t xml:space="preserve">ktorá </w:t>
      </w:r>
      <w:r>
        <w:rPr>
          <w:lang w:val="en-US" w:eastAsia="en-US" w:bidi="en-US"/>
        </w:rPr>
        <w:t xml:space="preserve">bola </w:t>
      </w:r>
      <w:r>
        <w:t>týmto zásahom poškodená.</w:t>
      </w:r>
    </w:p>
    <w:p w:rsidR="009D590F" w:rsidRDefault="00BF7609">
      <w:pPr>
        <w:pStyle w:val="Zkladntext1"/>
        <w:numPr>
          <w:ilvl w:val="1"/>
          <w:numId w:val="11"/>
        </w:numPr>
        <w:tabs>
          <w:tab w:val="left" w:pos="685"/>
        </w:tabs>
        <w:ind w:left="700" w:hanging="700"/>
        <w:jc w:val="both"/>
      </w:pPr>
      <w:r>
        <w:t xml:space="preserve">Zhotoviteľ zodpovedá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, </w:t>
      </w:r>
      <w:r>
        <w:t xml:space="preserve">ktoré má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 </w:t>
      </w:r>
      <w:r>
        <w:t xml:space="preserve">počas výstavby </w:t>
      </w:r>
      <w:r>
        <w:rPr>
          <w:lang w:val="en-US" w:eastAsia="en-US" w:bidi="en-US"/>
        </w:rPr>
        <w:t xml:space="preserve">a </w:t>
      </w:r>
      <w:r>
        <w:t xml:space="preserve">počas záručnej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. </w:t>
      </w: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dohodli</w:t>
      </w:r>
      <w:proofErr w:type="spellEnd"/>
      <w:r>
        <w:rPr>
          <w:lang w:val="en-US" w:eastAsia="en-US" w:bidi="en-US"/>
        </w:rPr>
        <w:t xml:space="preserve"> pre </w:t>
      </w:r>
      <w:r>
        <w:t xml:space="preserve">prípad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, </w:t>
      </w:r>
      <w:r>
        <w:t xml:space="preserve">že počas záručnej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 </w:t>
      </w:r>
      <w:r>
        <w:t xml:space="preserve">má objednávateľ právo požadovať </w:t>
      </w:r>
      <w:r>
        <w:rPr>
          <w:lang w:val="en-US" w:eastAsia="en-US" w:bidi="en-US"/>
        </w:rPr>
        <w:t xml:space="preserve">a </w:t>
      </w:r>
      <w:r>
        <w:t xml:space="preserve">zhotoviteľ povinnosť </w:t>
      </w:r>
      <w:proofErr w:type="spellStart"/>
      <w:r>
        <w:rPr>
          <w:lang w:val="en-US" w:eastAsia="en-US" w:bidi="en-US"/>
        </w:rPr>
        <w:t>bezodplatne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bezodkladne</w:t>
      </w:r>
      <w:proofErr w:type="spellEnd"/>
      <w:r>
        <w:rPr>
          <w:lang w:val="en-US" w:eastAsia="en-US" w:bidi="en-US"/>
        </w:rPr>
        <w:t xml:space="preserve"> </w:t>
      </w:r>
      <w:r>
        <w:t xml:space="preserve">odstrániť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1"/>
        </w:numPr>
        <w:tabs>
          <w:tab w:val="left" w:pos="685"/>
        </w:tabs>
        <w:ind w:left="700" w:hanging="700"/>
        <w:jc w:val="both"/>
      </w:pPr>
      <w:r>
        <w:t xml:space="preserve">Objednávateľ </w:t>
      </w:r>
      <w:r>
        <w:rPr>
          <w:lang w:val="en-US" w:eastAsia="en-US" w:bidi="en-US"/>
        </w:rPr>
        <w:t xml:space="preserve">je </w:t>
      </w:r>
      <w:r>
        <w:t xml:space="preserve">povinný reklamáciu uplatniť písomnou </w:t>
      </w:r>
      <w:proofErr w:type="spellStart"/>
      <w:r>
        <w:rPr>
          <w:lang w:val="en-US" w:eastAsia="en-US" w:bidi="en-US"/>
        </w:rPr>
        <w:t>formou</w:t>
      </w:r>
      <w:proofErr w:type="spellEnd"/>
      <w:r>
        <w:rPr>
          <w:lang w:val="en-US" w:eastAsia="en-US" w:bidi="en-US"/>
        </w:rPr>
        <w:t xml:space="preserve"> do </w:t>
      </w:r>
      <w:proofErr w:type="spellStart"/>
      <w:r>
        <w:rPr>
          <w:lang w:val="en-US" w:eastAsia="en-US" w:bidi="en-US"/>
        </w:rPr>
        <w:t>tridsiatich</w:t>
      </w:r>
      <w:proofErr w:type="spellEnd"/>
      <w:r>
        <w:rPr>
          <w:lang w:val="en-US" w:eastAsia="en-US" w:bidi="en-US"/>
        </w:rPr>
        <w:t xml:space="preserve"> (30) </w:t>
      </w:r>
      <w:r>
        <w:t xml:space="preserve">dní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zistení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1"/>
        </w:numPr>
        <w:tabs>
          <w:tab w:val="left" w:pos="685"/>
        </w:tabs>
        <w:ind w:left="700" w:hanging="70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zaväzuje odstrániť všetky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 </w:t>
      </w:r>
      <w:r>
        <w:t xml:space="preserve">počas výstavby </w:t>
      </w:r>
      <w:r>
        <w:rPr>
          <w:lang w:val="en-US" w:eastAsia="en-US" w:bidi="en-US"/>
        </w:rPr>
        <w:t xml:space="preserve">a </w:t>
      </w:r>
      <w:r>
        <w:t xml:space="preserve">záručnej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vlastné náklady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r>
        <w:t xml:space="preserve">najneskôr </w:t>
      </w:r>
      <w:r>
        <w:rPr>
          <w:lang w:val="en-US" w:eastAsia="en-US" w:bidi="en-US"/>
        </w:rPr>
        <w:t xml:space="preserve">do </w:t>
      </w:r>
      <w:r>
        <w:rPr>
          <w:lang w:val="en-US" w:eastAsia="en-US" w:bidi="en-US"/>
        </w:rPr>
        <w:t xml:space="preserve">15 </w:t>
      </w:r>
      <w:r>
        <w:t xml:space="preserve">kalendárnych dní </w:t>
      </w:r>
      <w:r>
        <w:rPr>
          <w:lang w:val="en-US" w:eastAsia="en-US" w:bidi="en-US"/>
        </w:rPr>
        <w:t xml:space="preserve">od </w:t>
      </w:r>
      <w:proofErr w:type="spellStart"/>
      <w:r>
        <w:rPr>
          <w:lang w:val="en-US" w:eastAsia="en-US" w:bidi="en-US"/>
        </w:rPr>
        <w:t>uplatnenia</w:t>
      </w:r>
      <w:proofErr w:type="spellEnd"/>
      <w:r>
        <w:rPr>
          <w:lang w:val="en-US" w:eastAsia="en-US" w:bidi="en-US"/>
        </w:rPr>
        <w:t xml:space="preserve"> </w:t>
      </w:r>
      <w:r>
        <w:t xml:space="preserve">oprávnenej reklamácie,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predpokladu</w:t>
      </w:r>
      <w:proofErr w:type="spellEnd"/>
      <w:r>
        <w:rPr>
          <w:lang w:val="en-US" w:eastAsia="en-US" w:bidi="en-US"/>
        </w:rPr>
        <w:t xml:space="preserve">, </w:t>
      </w:r>
      <w:r>
        <w:t xml:space="preserve">že objednávateľ vzhľadom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ich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rozsah</w:t>
      </w:r>
      <w:proofErr w:type="spellEnd"/>
      <w:r>
        <w:rPr>
          <w:lang w:val="en-US" w:eastAsia="en-US" w:bidi="en-US"/>
        </w:rPr>
        <w:t xml:space="preserve"> </w:t>
      </w:r>
      <w:r>
        <w:t xml:space="preserve">neurčí dlhšiu </w:t>
      </w:r>
      <w:proofErr w:type="spellStart"/>
      <w:r>
        <w:rPr>
          <w:lang w:val="en-US" w:eastAsia="en-US" w:bidi="en-US"/>
        </w:rPr>
        <w:t>dobu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1"/>
        </w:numPr>
        <w:tabs>
          <w:tab w:val="left" w:pos="685"/>
        </w:tabs>
        <w:spacing w:after="300"/>
        <w:ind w:left="700" w:hanging="700"/>
        <w:jc w:val="both"/>
      </w:pPr>
      <w:proofErr w:type="spellStart"/>
      <w:proofErr w:type="gramStart"/>
      <w:r>
        <w:rPr>
          <w:lang w:val="en-US" w:eastAsia="en-US" w:bidi="en-US"/>
        </w:rPr>
        <w:t>Ak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zhotoviteľ neodstráni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 </w:t>
      </w:r>
      <w:r>
        <w:t xml:space="preserve">počas záručnej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lehote</w:t>
      </w:r>
      <w:proofErr w:type="spellEnd"/>
      <w:r>
        <w:rPr>
          <w:lang w:val="en-US" w:eastAsia="en-US" w:bidi="en-US"/>
        </w:rPr>
        <w:t xml:space="preserve"> </w:t>
      </w:r>
      <w:r>
        <w:t xml:space="preserve">vyplývajúcej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odseku</w:t>
      </w:r>
      <w:proofErr w:type="spellEnd"/>
      <w:r>
        <w:rPr>
          <w:lang w:val="en-US" w:eastAsia="en-US" w:bidi="en-US"/>
        </w:rPr>
        <w:t xml:space="preserve"> 11.4 tejto zmluvy,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r>
        <w:t>objednávateľ môže za</w:t>
      </w:r>
      <w:r>
        <w:t xml:space="preserve">bezpečiť odstránenie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 </w:t>
      </w:r>
      <w:r>
        <w:t xml:space="preserve">iným </w:t>
      </w:r>
      <w:proofErr w:type="spellStart"/>
      <w:r>
        <w:rPr>
          <w:lang w:val="en-US" w:eastAsia="en-US" w:bidi="en-US"/>
        </w:rPr>
        <w:t>subjektom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náklady zhotoviteľa, ktoré </w:t>
      </w:r>
      <w:r>
        <w:rPr>
          <w:lang w:val="en-US" w:eastAsia="en-US" w:bidi="en-US"/>
        </w:rPr>
        <w:t xml:space="preserve">je </w:t>
      </w:r>
      <w:r>
        <w:t xml:space="preserve">zhotoviteľ povinný uhradiť </w:t>
      </w:r>
      <w:r>
        <w:rPr>
          <w:lang w:val="en-US" w:eastAsia="en-US" w:bidi="en-US"/>
        </w:rPr>
        <w:t xml:space="preserve">do 14 </w:t>
      </w:r>
      <w:r>
        <w:t xml:space="preserve">dní </w:t>
      </w:r>
      <w:r>
        <w:rPr>
          <w:lang w:val="en-US" w:eastAsia="en-US" w:bidi="en-US"/>
        </w:rPr>
        <w:t xml:space="preserve">od </w:t>
      </w:r>
      <w:proofErr w:type="spellStart"/>
      <w:r>
        <w:rPr>
          <w:lang w:val="en-US" w:eastAsia="en-US" w:bidi="en-US"/>
        </w:rPr>
        <w:t>uplatnenia</w:t>
      </w:r>
      <w:proofErr w:type="spellEnd"/>
      <w:r>
        <w:rPr>
          <w:lang w:val="en-US" w:eastAsia="en-US" w:bidi="en-US"/>
        </w:rPr>
        <w:t xml:space="preserve"> </w:t>
      </w:r>
      <w:r>
        <w:t xml:space="preserve">týchto nákladov </w:t>
      </w:r>
      <w:r>
        <w:rPr>
          <w:lang w:val="en-US" w:eastAsia="en-US" w:bidi="en-US"/>
        </w:rPr>
        <w:t xml:space="preserve">u </w:t>
      </w:r>
      <w:r>
        <w:t>zhotoviteľa.</w:t>
      </w:r>
    </w:p>
    <w:p w:rsidR="009D590F" w:rsidRDefault="00BF7609">
      <w:pPr>
        <w:pStyle w:val="Zkladntext1"/>
        <w:spacing w:after="40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12</w:t>
      </w:r>
    </w:p>
    <w:p w:rsidR="009D590F" w:rsidRDefault="00BF7609">
      <w:pPr>
        <w:pStyle w:val="Zhlavie10"/>
        <w:keepNext/>
        <w:keepLines/>
      </w:pPr>
      <w:bookmarkStart w:id="6" w:name="bookmark10"/>
      <w:r>
        <w:t xml:space="preserve">PENÁLE </w:t>
      </w:r>
      <w:r>
        <w:rPr>
          <w:lang w:val="en-US" w:eastAsia="en-US" w:bidi="en-US"/>
        </w:rPr>
        <w:t xml:space="preserve">A </w:t>
      </w:r>
      <w:r>
        <w:t xml:space="preserve">ZMLUVNÉ </w:t>
      </w:r>
      <w:r>
        <w:rPr>
          <w:lang w:val="en-US" w:eastAsia="en-US" w:bidi="en-US"/>
        </w:rPr>
        <w:t>POKUTY</w:t>
      </w:r>
      <w:bookmarkEnd w:id="6"/>
    </w:p>
    <w:p w:rsidR="009D590F" w:rsidRDefault="00BF7609">
      <w:pPr>
        <w:pStyle w:val="Zkladntext1"/>
        <w:numPr>
          <w:ilvl w:val="1"/>
          <w:numId w:val="12"/>
        </w:numPr>
        <w:tabs>
          <w:tab w:val="left" w:pos="685"/>
        </w:tabs>
        <w:ind w:left="700" w:hanging="700"/>
        <w:jc w:val="both"/>
      </w:pPr>
      <w:proofErr w:type="spellStart"/>
      <w:proofErr w:type="gramStart"/>
      <w:r>
        <w:rPr>
          <w:lang w:val="en-US" w:eastAsia="en-US" w:bidi="en-US"/>
        </w:rPr>
        <w:t>Ak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zhotoviteľ odovzdá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, </w:t>
      </w:r>
      <w:r>
        <w:t xml:space="preserve">uvedené </w:t>
      </w:r>
      <w:r>
        <w:rPr>
          <w:lang w:val="en-US" w:eastAsia="en-US" w:bidi="en-US"/>
        </w:rPr>
        <w:t xml:space="preserve">v </w:t>
      </w:r>
      <w:r>
        <w:t xml:space="preserve">článku č. </w:t>
      </w:r>
      <w:r>
        <w:rPr>
          <w:lang w:val="en-US" w:eastAsia="en-US" w:bidi="en-US"/>
        </w:rPr>
        <w:t xml:space="preserve">3,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3.1.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termíne, </w:t>
      </w:r>
      <w:proofErr w:type="spellStart"/>
      <w:r>
        <w:rPr>
          <w:lang w:val="en-US" w:eastAsia="en-US" w:bidi="en-US"/>
        </w:rPr>
        <w:t>uvedenom</w:t>
      </w:r>
      <w:proofErr w:type="spellEnd"/>
      <w:r>
        <w:rPr>
          <w:lang w:val="en-US" w:eastAsia="en-US" w:bidi="en-US"/>
        </w:rPr>
        <w:t xml:space="preserve"> v </w:t>
      </w:r>
      <w:r>
        <w:t xml:space="preserve">článku č. </w:t>
      </w:r>
      <w:r>
        <w:rPr>
          <w:lang w:val="en-US" w:eastAsia="en-US" w:bidi="en-US"/>
        </w:rPr>
        <w:t xml:space="preserve">4,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4.1.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zmluvy, </w:t>
      </w:r>
      <w:r>
        <w:t xml:space="preserve">zaplatí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vo</w:t>
      </w:r>
      <w:proofErr w:type="spellEnd"/>
      <w:r>
        <w:rPr>
          <w:lang w:val="en-US" w:eastAsia="en-US" w:bidi="en-US"/>
        </w:rPr>
        <w:t xml:space="preserve"> </w:t>
      </w:r>
      <w:r>
        <w:t xml:space="preserve">výške </w:t>
      </w:r>
      <w:r>
        <w:rPr>
          <w:lang w:val="en-US" w:eastAsia="en-US" w:bidi="en-US"/>
        </w:rPr>
        <w:t xml:space="preserve">0,1 % z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 xml:space="preserve">podľa článku č. </w:t>
      </w:r>
      <w:r>
        <w:rPr>
          <w:lang w:val="en-US" w:eastAsia="en-US" w:bidi="en-US"/>
        </w:rPr>
        <w:t xml:space="preserve">5,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5.1.1 tejto zmluvy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každý deň omeškania objednávateľovi. </w:t>
      </w:r>
      <w:r>
        <w:rPr>
          <w:lang w:val="en-US" w:eastAsia="en-US" w:bidi="en-US"/>
        </w:rPr>
        <w:t xml:space="preserve">To </w:t>
      </w:r>
      <w:r>
        <w:t xml:space="preserve">platí </w:t>
      </w:r>
      <w:proofErr w:type="spellStart"/>
      <w:r>
        <w:rPr>
          <w:lang w:val="en-US" w:eastAsia="en-US" w:bidi="en-US"/>
        </w:rPr>
        <w:t>len</w:t>
      </w:r>
      <w:proofErr w:type="spellEnd"/>
      <w:r>
        <w:rPr>
          <w:lang w:val="en-US" w:eastAsia="en-US" w:bidi="en-US"/>
        </w:rPr>
        <w:t xml:space="preserve"> v </w:t>
      </w:r>
      <w:r>
        <w:t xml:space="preserve">prípade, že </w:t>
      </w:r>
      <w:proofErr w:type="spellStart"/>
      <w:r>
        <w:rPr>
          <w:lang w:val="en-US" w:eastAsia="en-US" w:bidi="en-US"/>
        </w:rPr>
        <w:t>doba</w:t>
      </w:r>
      <w:proofErr w:type="spellEnd"/>
      <w:r>
        <w:rPr>
          <w:lang w:val="en-US" w:eastAsia="en-US" w:bidi="en-US"/>
        </w:rPr>
        <w:t xml:space="preserve"> </w:t>
      </w:r>
      <w:r>
        <w:t>o</w:t>
      </w:r>
      <w:r>
        <w:t xml:space="preserve">meškania </w:t>
      </w:r>
      <w:r>
        <w:rPr>
          <w:lang w:val="en-US" w:eastAsia="en-US" w:bidi="en-US"/>
        </w:rPr>
        <w:t xml:space="preserve">s </w:t>
      </w:r>
      <w:r>
        <w:t xml:space="preserve">odovzdaním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nepresiahne</w:t>
      </w:r>
      <w:proofErr w:type="spellEnd"/>
      <w:r>
        <w:rPr>
          <w:lang w:val="en-US" w:eastAsia="en-US" w:bidi="en-US"/>
        </w:rPr>
        <w:t xml:space="preserve"> 30 </w:t>
      </w:r>
      <w:r>
        <w:t>dní.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5"/>
        </w:tabs>
        <w:ind w:left="700" w:hanging="700"/>
        <w:jc w:val="both"/>
      </w:pPr>
      <w:r>
        <w:rPr>
          <w:lang w:val="en-US" w:eastAsia="en-US" w:bidi="en-US"/>
        </w:rPr>
        <w:t xml:space="preserve">V </w:t>
      </w:r>
      <w:r>
        <w:t xml:space="preserve">prípade, že zhotoviteľ neodovzdá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 </w:t>
      </w:r>
      <w:r>
        <w:t xml:space="preserve">uvedené </w:t>
      </w:r>
      <w:r>
        <w:rPr>
          <w:lang w:val="en-US" w:eastAsia="en-US" w:bidi="en-US"/>
        </w:rPr>
        <w:t xml:space="preserve">v </w:t>
      </w:r>
      <w:r>
        <w:t xml:space="preserve">článku č. </w:t>
      </w:r>
      <w:r>
        <w:rPr>
          <w:lang w:val="en-US" w:eastAsia="en-US" w:bidi="en-US"/>
        </w:rPr>
        <w:t xml:space="preserve">3,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3.1.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 </w:t>
      </w:r>
      <w:proofErr w:type="spellStart"/>
      <w:r>
        <w:rPr>
          <w:lang w:val="en-US" w:eastAsia="en-US" w:bidi="en-US"/>
        </w:rPr>
        <w:t>ani</w:t>
      </w:r>
      <w:proofErr w:type="spellEnd"/>
      <w:r>
        <w:rPr>
          <w:lang w:val="en-US" w:eastAsia="en-US" w:bidi="en-US"/>
        </w:rPr>
        <w:t xml:space="preserve"> do 30 </w:t>
      </w:r>
      <w:r>
        <w:t xml:space="preserve">dní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termíne </w:t>
      </w:r>
      <w:proofErr w:type="spellStart"/>
      <w:r>
        <w:rPr>
          <w:lang w:val="en-US" w:eastAsia="en-US" w:bidi="en-US"/>
        </w:rPr>
        <w:t>uvedenom</w:t>
      </w:r>
      <w:proofErr w:type="spellEnd"/>
      <w:r>
        <w:rPr>
          <w:lang w:val="en-US" w:eastAsia="en-US" w:bidi="en-US"/>
        </w:rPr>
        <w:t xml:space="preserve"> v </w:t>
      </w:r>
      <w:r>
        <w:t xml:space="preserve">článku č. </w:t>
      </w:r>
      <w:r>
        <w:rPr>
          <w:lang w:val="en-US" w:eastAsia="en-US" w:bidi="en-US"/>
        </w:rPr>
        <w:t xml:space="preserve">4, </w:t>
      </w:r>
      <w:proofErr w:type="spellStart"/>
      <w:r>
        <w:rPr>
          <w:lang w:val="en-US" w:eastAsia="en-US" w:bidi="en-US"/>
        </w:rPr>
        <w:t>ods</w:t>
      </w:r>
      <w:proofErr w:type="spellEnd"/>
      <w:r>
        <w:rPr>
          <w:lang w:val="en-US" w:eastAsia="en-US" w:bidi="en-US"/>
        </w:rPr>
        <w:t xml:space="preserve">. 4.1.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zmluvy, </w:t>
      </w:r>
      <w:r>
        <w:t xml:space="preserve">môže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 xml:space="preserve">objednávateľ nárokovať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</w:t>
      </w:r>
      <w:r>
        <w:rPr>
          <w:lang w:val="en-US" w:eastAsia="en-US" w:bidi="en-US"/>
        </w:rPr>
        <w:t>o</w:t>
      </w:r>
      <w:proofErr w:type="spellEnd"/>
      <w:r>
        <w:rPr>
          <w:lang w:val="en-US" w:eastAsia="en-US" w:bidi="en-US"/>
        </w:rPr>
        <w:t xml:space="preserve"> </w:t>
      </w:r>
      <w:r>
        <w:t xml:space="preserve">výške </w:t>
      </w:r>
      <w:r>
        <w:rPr>
          <w:lang w:val="en-US" w:eastAsia="en-US" w:bidi="en-US"/>
        </w:rPr>
        <w:t xml:space="preserve">10 % z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uvedenej</w:t>
      </w:r>
      <w:proofErr w:type="spellEnd"/>
      <w:r>
        <w:rPr>
          <w:lang w:val="en-US" w:eastAsia="en-US" w:bidi="en-US"/>
        </w:rPr>
        <w:t xml:space="preserve"> v </w:t>
      </w:r>
      <w:r>
        <w:t xml:space="preserve">článku č. </w:t>
      </w:r>
      <w:r>
        <w:rPr>
          <w:lang w:val="en-US" w:eastAsia="en-US" w:bidi="en-US"/>
        </w:rPr>
        <w:t xml:space="preserve">5,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5.1.1.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5"/>
        </w:tabs>
        <w:spacing w:after="220" w:line="276" w:lineRule="auto"/>
        <w:ind w:left="700" w:hanging="700"/>
        <w:jc w:val="both"/>
      </w:pPr>
      <w:r>
        <w:rPr>
          <w:lang w:val="en-US" w:eastAsia="en-US" w:bidi="en-US"/>
        </w:rPr>
        <w:t xml:space="preserve">V </w:t>
      </w:r>
      <w:r>
        <w:t xml:space="preserve">prípade, že objednávateľ odstúpi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tejto zmluvy v </w:t>
      </w:r>
      <w:proofErr w:type="spellStart"/>
      <w:r>
        <w:rPr>
          <w:lang w:val="en-US" w:eastAsia="en-US" w:bidi="en-US"/>
        </w:rPr>
        <w:t>zmysle</w:t>
      </w:r>
      <w:proofErr w:type="spellEnd"/>
      <w:r>
        <w:rPr>
          <w:lang w:val="en-US" w:eastAsia="en-US" w:bidi="en-US"/>
        </w:rPr>
        <w:t xml:space="preserve"> </w:t>
      </w:r>
      <w:r>
        <w:t xml:space="preserve">článku č. </w:t>
      </w:r>
      <w:r>
        <w:rPr>
          <w:lang w:val="en-US" w:eastAsia="en-US" w:bidi="en-US"/>
        </w:rPr>
        <w:t xml:space="preserve">19,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19.6, </w:t>
      </w:r>
      <w:r>
        <w:t xml:space="preserve">písm.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),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 xml:space="preserve">môže nárokovať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r>
        <w:t xml:space="preserve">voči zhotoviteľovi </w:t>
      </w:r>
      <w:proofErr w:type="spellStart"/>
      <w:r>
        <w:rPr>
          <w:lang w:val="en-US" w:eastAsia="en-US" w:bidi="en-US"/>
        </w:rPr>
        <w:t>vo</w:t>
      </w:r>
      <w:proofErr w:type="spellEnd"/>
      <w:r>
        <w:rPr>
          <w:lang w:val="en-US" w:eastAsia="en-US" w:bidi="en-US"/>
        </w:rPr>
        <w:t xml:space="preserve"> </w:t>
      </w:r>
      <w:r>
        <w:t xml:space="preserve">výške </w:t>
      </w:r>
      <w:r>
        <w:rPr>
          <w:lang w:val="en-US" w:eastAsia="en-US" w:bidi="en-US"/>
        </w:rPr>
        <w:t xml:space="preserve">5 % z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 xml:space="preserve">podľa článku č. </w:t>
      </w:r>
      <w:r>
        <w:rPr>
          <w:lang w:val="en-US" w:eastAsia="en-US" w:bidi="en-US"/>
        </w:rPr>
        <w:t xml:space="preserve">5,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5.1.1.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6"/>
        </w:tabs>
        <w:spacing w:line="276" w:lineRule="auto"/>
        <w:ind w:left="700" w:hanging="700"/>
        <w:jc w:val="both"/>
      </w:pPr>
      <w:r>
        <w:rPr>
          <w:lang w:val="en-US" w:eastAsia="en-US" w:bidi="en-US"/>
        </w:rPr>
        <w:t xml:space="preserve">V </w:t>
      </w:r>
      <w:r>
        <w:t xml:space="preserve">prípade, že objednávateľ odstúpi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tejto zmluvy s </w:t>
      </w:r>
      <w:r>
        <w:t xml:space="preserve">výnimkou odstúpenia podľa článku č. </w:t>
      </w:r>
      <w:r>
        <w:rPr>
          <w:lang w:val="en-US" w:eastAsia="en-US" w:bidi="en-US"/>
        </w:rPr>
        <w:t xml:space="preserve">19,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19.6, </w:t>
      </w:r>
      <w:r>
        <w:t xml:space="preserve">písm.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),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 xml:space="preserve">môže nárokovať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r>
        <w:t xml:space="preserve">voči zhotoviteľovi </w:t>
      </w:r>
      <w:proofErr w:type="spellStart"/>
      <w:r>
        <w:rPr>
          <w:lang w:val="en-US" w:eastAsia="en-US" w:bidi="en-US"/>
        </w:rPr>
        <w:t>vo</w:t>
      </w:r>
      <w:proofErr w:type="spellEnd"/>
      <w:r>
        <w:rPr>
          <w:lang w:val="en-US" w:eastAsia="en-US" w:bidi="en-US"/>
        </w:rPr>
        <w:t xml:space="preserve"> </w:t>
      </w:r>
      <w:r>
        <w:t xml:space="preserve">výške </w:t>
      </w:r>
      <w:r>
        <w:rPr>
          <w:lang w:val="en-US" w:eastAsia="en-US" w:bidi="en-US"/>
        </w:rPr>
        <w:t xml:space="preserve">10 % z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>podľa článku</w:t>
      </w:r>
      <w:r>
        <w:t xml:space="preserve"> č. </w:t>
      </w:r>
      <w:r>
        <w:rPr>
          <w:lang w:val="en-US" w:eastAsia="en-US" w:bidi="en-US"/>
        </w:rPr>
        <w:t xml:space="preserve">5,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5.1.1.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6"/>
        </w:tabs>
        <w:ind w:left="700" w:hanging="700"/>
        <w:jc w:val="both"/>
      </w:pPr>
      <w:proofErr w:type="spellStart"/>
      <w:proofErr w:type="gramStart"/>
      <w:r>
        <w:rPr>
          <w:lang w:val="en-US" w:eastAsia="en-US" w:bidi="en-US"/>
        </w:rPr>
        <w:t>Ak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zhotoviteľ neodstráni </w:t>
      </w:r>
      <w:proofErr w:type="spellStart"/>
      <w:r>
        <w:rPr>
          <w:lang w:val="en-US" w:eastAsia="en-US" w:bidi="en-US"/>
        </w:rPr>
        <w:t>vady</w:t>
      </w:r>
      <w:proofErr w:type="spellEnd"/>
      <w:r>
        <w:rPr>
          <w:lang w:val="en-US" w:eastAsia="en-US" w:bidi="en-US"/>
        </w:rPr>
        <w:t xml:space="preserve"> v </w:t>
      </w:r>
      <w:r>
        <w:t xml:space="preserve">termíne podľa článku č. </w:t>
      </w:r>
      <w:r>
        <w:rPr>
          <w:lang w:val="en-US" w:eastAsia="en-US" w:bidi="en-US"/>
        </w:rPr>
        <w:t xml:space="preserve">11,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11.5.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zmluvy, </w:t>
      </w:r>
      <w:r>
        <w:t xml:space="preserve">zaplatí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vo</w:t>
      </w:r>
      <w:proofErr w:type="spellEnd"/>
      <w:r>
        <w:rPr>
          <w:lang w:val="en-US" w:eastAsia="en-US" w:bidi="en-US"/>
        </w:rPr>
        <w:t xml:space="preserve"> </w:t>
      </w:r>
      <w:r>
        <w:t xml:space="preserve">výške </w:t>
      </w:r>
      <w:r>
        <w:rPr>
          <w:lang w:val="en-US" w:eastAsia="en-US" w:bidi="en-US"/>
        </w:rPr>
        <w:t xml:space="preserve">0,02 % z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 xml:space="preserve">podľa článku č. </w:t>
      </w:r>
      <w:r>
        <w:rPr>
          <w:lang w:val="en-US" w:eastAsia="en-US" w:bidi="en-US"/>
        </w:rPr>
        <w:t xml:space="preserve">5,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5.1.1.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každý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</w:t>
      </w:r>
      <w:r>
        <w:t>začatý deň omeškania objedn</w:t>
      </w:r>
      <w:r>
        <w:t>ávateľovi.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6"/>
        </w:tabs>
        <w:ind w:left="700" w:hanging="700"/>
        <w:jc w:val="both"/>
      </w:pPr>
      <w:proofErr w:type="spellStart"/>
      <w:r>
        <w:rPr>
          <w:lang w:val="en-US" w:eastAsia="en-US" w:bidi="en-US"/>
        </w:rPr>
        <w:t>Ak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 nedodá objednávateľovi všetky </w:t>
      </w:r>
      <w:proofErr w:type="spellStart"/>
      <w:r>
        <w:rPr>
          <w:lang w:val="en-US" w:eastAsia="en-US" w:bidi="en-US"/>
        </w:rPr>
        <w:t>doklady</w:t>
      </w:r>
      <w:proofErr w:type="spellEnd"/>
      <w:r>
        <w:rPr>
          <w:lang w:val="en-US" w:eastAsia="en-US" w:bidi="en-US"/>
        </w:rPr>
        <w:t xml:space="preserve"> </w:t>
      </w:r>
      <w:r>
        <w:t xml:space="preserve">týkajúce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realizácie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kvality</w:t>
      </w:r>
      <w:proofErr w:type="spellEnd"/>
      <w:r>
        <w:rPr>
          <w:lang w:val="en-US" w:eastAsia="en-US" w:bidi="en-US"/>
        </w:rPr>
        <w:t xml:space="preserve"> </w:t>
      </w:r>
      <w:r>
        <w:t xml:space="preserve">potrebné </w:t>
      </w:r>
      <w:r>
        <w:rPr>
          <w:lang w:val="en-US" w:eastAsia="en-US" w:bidi="en-US"/>
        </w:rPr>
        <w:t xml:space="preserve">k </w:t>
      </w:r>
      <w:r>
        <w:t xml:space="preserve">úspešnému kolaudačnému </w:t>
      </w:r>
      <w:proofErr w:type="spellStart"/>
      <w:r>
        <w:rPr>
          <w:lang w:val="en-US" w:eastAsia="en-US" w:bidi="en-US"/>
        </w:rPr>
        <w:t>konaniu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stavby</w:t>
      </w:r>
      <w:proofErr w:type="spellEnd"/>
      <w:r>
        <w:rPr>
          <w:lang w:val="en-US" w:eastAsia="en-US" w:bidi="en-US"/>
        </w:rPr>
        <w:t xml:space="preserve">, </w:t>
      </w:r>
      <w:r>
        <w:t xml:space="preserve">zaplatí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vo</w:t>
      </w:r>
      <w:proofErr w:type="spellEnd"/>
      <w:r>
        <w:rPr>
          <w:lang w:val="en-US" w:eastAsia="en-US" w:bidi="en-US"/>
        </w:rPr>
        <w:t xml:space="preserve"> </w:t>
      </w:r>
      <w:r>
        <w:t xml:space="preserve">výške </w:t>
      </w:r>
      <w:r>
        <w:rPr>
          <w:lang w:val="en-US" w:eastAsia="en-US" w:bidi="en-US"/>
        </w:rPr>
        <w:t xml:space="preserve">0,02 % z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r>
        <w:t xml:space="preserve">podľa článku č. </w:t>
      </w:r>
      <w:r>
        <w:rPr>
          <w:lang w:val="en-US" w:eastAsia="en-US" w:bidi="en-US"/>
        </w:rPr>
        <w:t xml:space="preserve">5, </w:t>
      </w:r>
      <w:proofErr w:type="spellStart"/>
      <w:r>
        <w:rPr>
          <w:lang w:val="en-US" w:eastAsia="en-US" w:bidi="en-US"/>
        </w:rPr>
        <w:t>odsek</w:t>
      </w:r>
      <w:proofErr w:type="spellEnd"/>
      <w:r>
        <w:rPr>
          <w:lang w:val="en-US" w:eastAsia="en-US" w:bidi="en-US"/>
        </w:rPr>
        <w:t xml:space="preserve"> 5.1.1. </w:t>
      </w:r>
      <w:proofErr w:type="gramStart"/>
      <w:r>
        <w:rPr>
          <w:lang w:val="en-US" w:eastAsia="en-US" w:bidi="en-US"/>
        </w:rPr>
        <w:t>tejto</w:t>
      </w:r>
      <w:proofErr w:type="gramEnd"/>
      <w:r>
        <w:rPr>
          <w:lang w:val="en-US" w:eastAsia="en-US" w:bidi="en-US"/>
        </w:rPr>
        <w:t xml:space="preserve"> zmluvy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každý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</w:t>
      </w:r>
      <w:r>
        <w:t>začatý deň omeškania objednávateľovi.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6"/>
        </w:tabs>
        <w:ind w:left="700" w:hanging="700"/>
        <w:jc w:val="both"/>
      </w:pP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 xml:space="preserve">omeškaní objednávateľa </w:t>
      </w:r>
      <w:r>
        <w:rPr>
          <w:lang w:val="en-US" w:eastAsia="en-US" w:bidi="en-US"/>
        </w:rPr>
        <w:t xml:space="preserve">s </w:t>
      </w:r>
      <w:r>
        <w:t xml:space="preserve">úhradou faktúry </w:t>
      </w:r>
      <w:r>
        <w:rPr>
          <w:lang w:val="en-US" w:eastAsia="en-US" w:bidi="en-US"/>
        </w:rPr>
        <w:t xml:space="preserve">je </w:t>
      </w:r>
      <w:r>
        <w:t xml:space="preserve">zhotoviteľ oprávnený účtovať úrok </w:t>
      </w:r>
      <w:r>
        <w:rPr>
          <w:lang w:val="en-US" w:eastAsia="en-US" w:bidi="en-US"/>
        </w:rPr>
        <w:t xml:space="preserve">z </w:t>
      </w:r>
      <w:r>
        <w:t xml:space="preserve">omeškania </w:t>
      </w:r>
      <w:r>
        <w:rPr>
          <w:lang w:val="en-US" w:eastAsia="en-US" w:bidi="en-US"/>
        </w:rPr>
        <w:t xml:space="preserve">v </w:t>
      </w:r>
      <w:r>
        <w:t>príslušnej zákonnej výške.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6"/>
        </w:tabs>
        <w:ind w:left="700" w:hanging="700"/>
        <w:jc w:val="both"/>
      </w:pPr>
      <w:proofErr w:type="spellStart"/>
      <w:r>
        <w:rPr>
          <w:lang w:val="en-US" w:eastAsia="en-US" w:bidi="en-US"/>
        </w:rPr>
        <w:t>Popri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zmluvnej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pokute</w:t>
      </w:r>
      <w:proofErr w:type="spellEnd"/>
      <w:r>
        <w:rPr>
          <w:lang w:val="en-US" w:eastAsia="en-US" w:bidi="en-US"/>
        </w:rPr>
        <w:t xml:space="preserve"> ma </w:t>
      </w:r>
      <w:r>
        <w:t xml:space="preserve">objednávateľ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</w:t>
      </w:r>
      <w:r>
        <w:t xml:space="preserve">nárok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náhradu škody prevyšujúcu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686"/>
        </w:tabs>
        <w:jc w:val="both"/>
      </w:pPr>
      <w:r>
        <w:t xml:space="preserve">Zmluvné </w:t>
      </w:r>
      <w:proofErr w:type="spellStart"/>
      <w:r>
        <w:rPr>
          <w:lang w:val="en-US" w:eastAsia="en-US" w:bidi="en-US"/>
        </w:rPr>
        <w:t>pokuty</w:t>
      </w:r>
      <w:proofErr w:type="spellEnd"/>
      <w:r>
        <w:rPr>
          <w:lang w:val="en-US" w:eastAsia="en-US" w:bidi="en-US"/>
        </w:rPr>
        <w:t xml:space="preserve"> </w:t>
      </w:r>
      <w:r>
        <w:t xml:space="preserve">podľa </w:t>
      </w:r>
      <w:proofErr w:type="spellStart"/>
      <w:r>
        <w:rPr>
          <w:lang w:val="en-US" w:eastAsia="en-US" w:bidi="en-US"/>
        </w:rPr>
        <w:t>ods</w:t>
      </w:r>
      <w:proofErr w:type="spellEnd"/>
      <w:r>
        <w:rPr>
          <w:lang w:val="en-US" w:eastAsia="en-US" w:bidi="en-US"/>
        </w:rPr>
        <w:t xml:space="preserve">. 12.2 </w:t>
      </w:r>
      <w:r>
        <w:t xml:space="preserve">až </w:t>
      </w:r>
      <w:r>
        <w:rPr>
          <w:lang w:val="en-US" w:eastAsia="en-US" w:bidi="en-US"/>
        </w:rPr>
        <w:t xml:space="preserve">12.4 </w:t>
      </w:r>
      <w:proofErr w:type="spellStart"/>
      <w:r>
        <w:rPr>
          <w:lang w:val="en-US" w:eastAsia="en-US" w:bidi="en-US"/>
        </w:rPr>
        <w:t>tohto</w:t>
      </w:r>
      <w:proofErr w:type="spellEnd"/>
      <w:r>
        <w:rPr>
          <w:lang w:val="en-US" w:eastAsia="en-US" w:bidi="en-US"/>
        </w:rPr>
        <w:t xml:space="preserve"> </w:t>
      </w:r>
      <w:r>
        <w:t xml:space="preserve">článku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>nekumulujú</w:t>
      </w:r>
    </w:p>
    <w:p w:rsidR="009D590F" w:rsidRDefault="00BF7609">
      <w:pPr>
        <w:pStyle w:val="Zkladntext1"/>
        <w:numPr>
          <w:ilvl w:val="1"/>
          <w:numId w:val="12"/>
        </w:numPr>
        <w:tabs>
          <w:tab w:val="left" w:pos="707"/>
        </w:tabs>
        <w:spacing w:after="320"/>
        <w:ind w:left="700" w:hanging="700"/>
        <w:jc w:val="both"/>
      </w:pPr>
      <w:r>
        <w:t xml:space="preserve">Zhotoviteľ </w:t>
      </w:r>
      <w:r>
        <w:rPr>
          <w:lang w:val="en-US" w:eastAsia="en-US" w:bidi="en-US"/>
        </w:rPr>
        <w:t xml:space="preserve">je </w:t>
      </w:r>
      <w:r>
        <w:t xml:space="preserve">povinný uhradiť zmluvnú </w:t>
      </w:r>
      <w:proofErr w:type="spellStart"/>
      <w:r>
        <w:rPr>
          <w:lang w:val="en-US" w:eastAsia="en-US" w:bidi="en-US"/>
        </w:rPr>
        <w:t>pokutu</w:t>
      </w:r>
      <w:proofErr w:type="spellEnd"/>
      <w:r>
        <w:rPr>
          <w:lang w:val="en-US" w:eastAsia="en-US" w:bidi="en-US"/>
        </w:rPr>
        <w:t xml:space="preserve"> </w:t>
      </w:r>
      <w:r>
        <w:t xml:space="preserve">podľa </w:t>
      </w:r>
      <w:proofErr w:type="spellStart"/>
      <w:r>
        <w:rPr>
          <w:lang w:val="en-US" w:eastAsia="en-US" w:bidi="en-US"/>
        </w:rPr>
        <w:t>tohto</w:t>
      </w:r>
      <w:proofErr w:type="spellEnd"/>
      <w:r>
        <w:rPr>
          <w:lang w:val="en-US" w:eastAsia="en-US" w:bidi="en-US"/>
        </w:rPr>
        <w:t xml:space="preserve"> </w:t>
      </w:r>
      <w:r>
        <w:t xml:space="preserve">článku </w:t>
      </w:r>
      <w:r>
        <w:rPr>
          <w:lang w:val="en-US" w:eastAsia="en-US" w:bidi="en-US"/>
        </w:rPr>
        <w:t xml:space="preserve">do </w:t>
      </w:r>
      <w:proofErr w:type="spellStart"/>
      <w:r>
        <w:rPr>
          <w:lang w:val="en-US" w:eastAsia="en-US" w:bidi="en-US"/>
        </w:rPr>
        <w:t>piatich</w:t>
      </w:r>
      <w:proofErr w:type="spellEnd"/>
      <w:r>
        <w:rPr>
          <w:lang w:val="en-US" w:eastAsia="en-US" w:bidi="en-US"/>
        </w:rPr>
        <w:t xml:space="preserve"> (5) </w:t>
      </w:r>
      <w:r>
        <w:t xml:space="preserve">dní </w:t>
      </w:r>
      <w:r>
        <w:rPr>
          <w:lang w:val="en-US" w:eastAsia="en-US" w:bidi="en-US"/>
        </w:rPr>
        <w:t xml:space="preserve">odo </w:t>
      </w:r>
      <w:r>
        <w:t xml:space="preserve">dňa </w:t>
      </w:r>
      <w:proofErr w:type="spellStart"/>
      <w:r>
        <w:rPr>
          <w:lang w:val="en-US" w:eastAsia="en-US" w:bidi="en-US"/>
        </w:rPr>
        <w:t>jej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uplatnenia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jc w:val="center"/>
      </w:pPr>
      <w:r>
        <w:rPr>
          <w:b/>
          <w:bCs/>
        </w:rPr>
        <w:lastRenderedPageBreak/>
        <w:t xml:space="preserve">Článok č. </w:t>
      </w:r>
      <w:r>
        <w:rPr>
          <w:b/>
          <w:bCs/>
          <w:lang w:val="en-US" w:eastAsia="en-US" w:bidi="en-US"/>
        </w:rPr>
        <w:t>13</w:t>
      </w:r>
    </w:p>
    <w:p w:rsidR="009D590F" w:rsidRDefault="00BF7609">
      <w:pPr>
        <w:pStyle w:val="Zhlavie10"/>
        <w:keepNext/>
        <w:keepLines/>
      </w:pPr>
      <w:bookmarkStart w:id="7" w:name="bookmark12"/>
      <w:r>
        <w:rPr>
          <w:lang w:val="en-US" w:eastAsia="en-US" w:bidi="en-US"/>
        </w:rPr>
        <w:t xml:space="preserve">PREVOD / </w:t>
      </w:r>
      <w:r>
        <w:t xml:space="preserve">POSTÚPENIE PRÁV </w:t>
      </w:r>
      <w:r>
        <w:rPr>
          <w:lang w:val="en-US" w:eastAsia="en-US" w:bidi="en-US"/>
        </w:rPr>
        <w:t xml:space="preserve">ZO ZMLUVY, </w:t>
      </w:r>
      <w:r>
        <w:t>SUBDODÁVATELIA</w:t>
      </w:r>
      <w:bookmarkEnd w:id="7"/>
    </w:p>
    <w:p w:rsidR="009D590F" w:rsidRDefault="00BF7609">
      <w:pPr>
        <w:pStyle w:val="Zkladntext1"/>
        <w:numPr>
          <w:ilvl w:val="1"/>
          <w:numId w:val="13"/>
        </w:numPr>
        <w:tabs>
          <w:tab w:val="left" w:pos="686"/>
        </w:tabs>
        <w:ind w:left="700" w:hanging="700"/>
        <w:jc w:val="both"/>
      </w:pPr>
      <w:r>
        <w:t xml:space="preserve">Zhotoviteľ </w:t>
      </w:r>
      <w:r>
        <w:rPr>
          <w:lang w:val="en-US" w:eastAsia="en-US" w:bidi="en-US"/>
        </w:rPr>
        <w:t xml:space="preserve">je </w:t>
      </w:r>
      <w:r>
        <w:t xml:space="preserve">oprávnený postúpiť pohľadávky </w:t>
      </w:r>
      <w:r>
        <w:rPr>
          <w:lang w:val="en-US" w:eastAsia="en-US" w:bidi="en-US"/>
        </w:rPr>
        <w:t xml:space="preserve">a </w:t>
      </w:r>
      <w:r>
        <w:t xml:space="preserve">iné práva vyplývajúce </w:t>
      </w:r>
      <w:r>
        <w:rPr>
          <w:lang w:val="en-US" w:eastAsia="en-US" w:bidi="en-US"/>
        </w:rPr>
        <w:t xml:space="preserve">z tejto zmluvy o </w:t>
      </w:r>
      <w:proofErr w:type="spellStart"/>
      <w:r>
        <w:rPr>
          <w:lang w:val="en-US" w:eastAsia="en-US" w:bidi="en-US"/>
        </w:rPr>
        <w:t>dielo</w:t>
      </w:r>
      <w:proofErr w:type="spellEnd"/>
      <w:r>
        <w:rPr>
          <w:lang w:val="en-US" w:eastAsia="en-US" w:bidi="en-US"/>
        </w:rPr>
        <w:t xml:space="preserve"> </w:t>
      </w:r>
      <w:r>
        <w:t xml:space="preserve">voči </w:t>
      </w:r>
      <w:r>
        <w:rPr>
          <w:lang w:val="en-US" w:eastAsia="en-US" w:bidi="en-US"/>
        </w:rPr>
        <w:t xml:space="preserve">LESOM </w:t>
      </w:r>
      <w:proofErr w:type="spellStart"/>
      <w:r>
        <w:rPr>
          <w:lang w:val="en-US" w:eastAsia="en-US" w:bidi="en-US"/>
        </w:rPr>
        <w:t>Slovenskej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republiky</w:t>
      </w:r>
      <w:proofErr w:type="spellEnd"/>
      <w:r>
        <w:rPr>
          <w:lang w:val="en-US" w:eastAsia="en-US" w:bidi="en-US"/>
        </w:rPr>
        <w:t xml:space="preserve">, </w:t>
      </w:r>
      <w:r>
        <w:t xml:space="preserve">štátny </w:t>
      </w:r>
      <w:proofErr w:type="spellStart"/>
      <w:r>
        <w:rPr>
          <w:lang w:val="en-US" w:eastAsia="en-US" w:bidi="en-US"/>
        </w:rPr>
        <w:t>podnik</w:t>
      </w:r>
      <w:proofErr w:type="spellEnd"/>
      <w:r w:rsidR="00C06CC6">
        <w:rPr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ich</w:t>
      </w:r>
      <w:proofErr w:type="spellEnd"/>
      <w:r>
        <w:rPr>
          <w:lang w:val="en-US" w:eastAsia="en-US" w:bidi="en-US"/>
        </w:rPr>
        <w:t xml:space="preserve"> </w:t>
      </w:r>
      <w:r>
        <w:t xml:space="preserve">predchádzajúcom písomnom súhlase. Zhotoviteľ </w:t>
      </w:r>
      <w:r>
        <w:rPr>
          <w:lang w:val="en-US" w:eastAsia="en-US" w:bidi="en-US"/>
        </w:rPr>
        <w:t xml:space="preserve">je </w:t>
      </w:r>
      <w:r>
        <w:t xml:space="preserve">povinný vykonať práce </w:t>
      </w:r>
      <w:proofErr w:type="spellStart"/>
      <w:r>
        <w:rPr>
          <w:lang w:val="en-US" w:eastAsia="en-US" w:bidi="en-US"/>
        </w:rPr>
        <w:t>vo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vlastnom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mene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3"/>
        </w:numPr>
        <w:tabs>
          <w:tab w:val="left" w:pos="686"/>
        </w:tabs>
        <w:spacing w:after="600"/>
        <w:ind w:left="700" w:hanging="700"/>
        <w:jc w:val="both"/>
      </w:pPr>
      <w:r>
        <w:t xml:space="preserve">Činnosť subdodávateľov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posu</w:t>
      </w:r>
      <w:r>
        <w:rPr>
          <w:lang w:val="en-US" w:eastAsia="en-US" w:bidi="en-US"/>
        </w:rPr>
        <w:t>dzuje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ako</w:t>
      </w:r>
      <w:proofErr w:type="spellEnd"/>
      <w:r>
        <w:rPr>
          <w:lang w:val="en-US" w:eastAsia="en-US" w:bidi="en-US"/>
        </w:rPr>
        <w:t xml:space="preserve"> </w:t>
      </w:r>
      <w:r>
        <w:t xml:space="preserve">činnosť zhotoviteľa, vrátane </w:t>
      </w:r>
      <w:proofErr w:type="spellStart"/>
      <w:r>
        <w:rPr>
          <w:lang w:val="en-US" w:eastAsia="en-US" w:bidi="en-US"/>
        </w:rPr>
        <w:t>zodpovednosti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>prípadne vzniknutú škodu.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14</w:t>
      </w:r>
    </w:p>
    <w:p w:rsidR="009D590F" w:rsidRDefault="00BF7609">
      <w:pPr>
        <w:pStyle w:val="Zhlavie10"/>
        <w:keepNext/>
        <w:keepLines/>
      </w:pPr>
      <w:bookmarkStart w:id="8" w:name="bookmark14"/>
      <w:r>
        <w:t xml:space="preserve">PRACOVNÍCI ZHOTOVITEĽA </w:t>
      </w:r>
      <w:r>
        <w:rPr>
          <w:lang w:val="en-US" w:eastAsia="en-US" w:bidi="en-US"/>
        </w:rPr>
        <w:t xml:space="preserve">A </w:t>
      </w:r>
      <w:r>
        <w:t>KOMUNIKÁCIA</w:t>
      </w:r>
      <w:bookmarkEnd w:id="8"/>
    </w:p>
    <w:p w:rsidR="009D590F" w:rsidRDefault="00BF7609">
      <w:pPr>
        <w:pStyle w:val="Zkladntext1"/>
        <w:numPr>
          <w:ilvl w:val="1"/>
          <w:numId w:val="14"/>
        </w:numPr>
        <w:tabs>
          <w:tab w:val="left" w:pos="686"/>
          <w:tab w:val="left" w:leader="dot" w:pos="9595"/>
        </w:tabs>
        <w:spacing w:line="276" w:lineRule="auto"/>
        <w:ind w:left="700" w:hanging="70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podpisom</w:t>
      </w:r>
      <w:proofErr w:type="spellEnd"/>
      <w:r>
        <w:rPr>
          <w:lang w:val="en-US" w:eastAsia="en-US" w:bidi="en-US"/>
        </w:rPr>
        <w:t xml:space="preserve"> tejto Zmluvy </w:t>
      </w:r>
      <w:proofErr w:type="spellStart"/>
      <w:r>
        <w:rPr>
          <w:lang w:val="en-US" w:eastAsia="en-US" w:bidi="en-US"/>
        </w:rPr>
        <w:t>menuje</w:t>
      </w:r>
      <w:proofErr w:type="spellEnd"/>
      <w:r>
        <w:rPr>
          <w:lang w:val="en-US" w:eastAsia="en-US" w:bidi="en-US"/>
        </w:rPr>
        <w:t xml:space="preserve"> </w:t>
      </w:r>
      <w:r>
        <w:t xml:space="preserve">zodpovedného zástupcu oprávneného zastupovať Zhotoviteľa </w:t>
      </w: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 xml:space="preserve">plnení </w:t>
      </w:r>
      <w:proofErr w:type="spellStart"/>
      <w:r>
        <w:rPr>
          <w:lang w:val="en-US" w:eastAsia="en-US" w:bidi="en-US"/>
        </w:rPr>
        <w:t>predmetu</w:t>
      </w:r>
      <w:proofErr w:type="spellEnd"/>
      <w:r>
        <w:rPr>
          <w:lang w:val="en-US" w:eastAsia="en-US" w:bidi="en-US"/>
        </w:rPr>
        <w:t xml:space="preserve"> tejto Zmluvy, </w:t>
      </w:r>
      <w:r>
        <w:t xml:space="preserve">ktorý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vždy dosiahnuteľný mobilným telekomunikačným zariadením. Týmto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: </w:t>
      </w:r>
      <w:r>
        <w:rPr>
          <w:lang w:val="en-US" w:eastAsia="en-US" w:bidi="en-US"/>
        </w:rPr>
        <w:tab/>
        <w:t xml:space="preserve"> K </w:t>
      </w:r>
      <w:proofErr w:type="spellStart"/>
      <w:r>
        <w:rPr>
          <w:lang w:val="en-US" w:eastAsia="en-US" w:bidi="en-US"/>
        </w:rPr>
        <w:t>zmene</w:t>
      </w:r>
      <w:proofErr w:type="spellEnd"/>
      <w:r>
        <w:rPr>
          <w:lang w:val="en-US" w:eastAsia="en-US" w:bidi="en-US"/>
        </w:rPr>
        <w:t xml:space="preserve"> </w:t>
      </w:r>
      <w:r>
        <w:t xml:space="preserve">zodpovedného zástupcu Zhotoviteľa dôjde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základe písomného oznámenia doručeného Objednávateľovi </w:t>
      </w:r>
      <w:proofErr w:type="spellStart"/>
      <w:r>
        <w:rPr>
          <w:lang w:val="en-US" w:eastAsia="en-US" w:bidi="en-US"/>
        </w:rPr>
        <w:t>najmenej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sedem</w:t>
      </w:r>
      <w:proofErr w:type="spellEnd"/>
      <w:r>
        <w:rPr>
          <w:lang w:val="en-US" w:eastAsia="en-US" w:bidi="en-US"/>
        </w:rPr>
        <w:t xml:space="preserve"> (7) </w:t>
      </w:r>
      <w:r>
        <w:t xml:space="preserve">dní </w:t>
      </w:r>
      <w:proofErr w:type="spellStart"/>
      <w:r>
        <w:rPr>
          <w:lang w:val="en-US" w:eastAsia="en-US" w:bidi="en-US"/>
        </w:rPr>
        <w:t>pred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touto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zmenou</w:t>
      </w:r>
      <w:proofErr w:type="spellEnd"/>
      <w:r>
        <w:rPr>
          <w:lang w:val="en-US" w:eastAsia="en-US" w:bidi="en-US"/>
        </w:rPr>
        <w:t xml:space="preserve">. K </w:t>
      </w:r>
      <w:proofErr w:type="spellStart"/>
      <w:r>
        <w:rPr>
          <w:lang w:val="en-US" w:eastAsia="en-US" w:bidi="en-US"/>
        </w:rPr>
        <w:t>z</w:t>
      </w:r>
      <w:r>
        <w:rPr>
          <w:lang w:val="en-US" w:eastAsia="en-US" w:bidi="en-US"/>
        </w:rPr>
        <w:t>mene</w:t>
      </w:r>
      <w:proofErr w:type="spellEnd"/>
      <w:r>
        <w:rPr>
          <w:lang w:val="en-US" w:eastAsia="en-US" w:bidi="en-US"/>
        </w:rPr>
        <w:t xml:space="preserve"> </w:t>
      </w:r>
      <w:r>
        <w:t xml:space="preserve">zodpovedného zástupcu Zhotoviteľa môže dôjsť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základe oznámenia </w:t>
      </w:r>
      <w:proofErr w:type="spellStart"/>
      <w:r>
        <w:rPr>
          <w:lang w:val="en-US" w:eastAsia="en-US" w:bidi="en-US"/>
        </w:rPr>
        <w:t>takejto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zmeny</w:t>
      </w:r>
      <w:proofErr w:type="spellEnd"/>
      <w:r>
        <w:rPr>
          <w:lang w:val="en-US" w:eastAsia="en-US" w:bidi="en-US"/>
        </w:rPr>
        <w:t xml:space="preserve"> </w:t>
      </w:r>
      <w:r>
        <w:t xml:space="preserve">počas kontrolného dňa podľa </w:t>
      </w:r>
      <w:proofErr w:type="spellStart"/>
      <w:r>
        <w:rPr>
          <w:lang w:val="en-US" w:eastAsia="en-US" w:bidi="en-US"/>
        </w:rPr>
        <w:t>bodu</w:t>
      </w:r>
      <w:proofErr w:type="spellEnd"/>
      <w:r>
        <w:rPr>
          <w:lang w:val="en-US" w:eastAsia="en-US" w:bidi="en-US"/>
        </w:rPr>
        <w:t xml:space="preserve"> 8.19 Zmluvy.</w:t>
      </w:r>
    </w:p>
    <w:p w:rsidR="009D590F" w:rsidRDefault="00BF7609">
      <w:pPr>
        <w:pStyle w:val="Zkladntext1"/>
        <w:numPr>
          <w:ilvl w:val="1"/>
          <w:numId w:val="14"/>
        </w:numPr>
        <w:tabs>
          <w:tab w:val="left" w:pos="686"/>
        </w:tabs>
        <w:spacing w:after="220" w:line="276" w:lineRule="auto"/>
        <w:jc w:val="both"/>
      </w:pPr>
      <w:r>
        <w:t xml:space="preserve">Písomná korešpondencia </w:t>
      </w:r>
      <w:proofErr w:type="spellStart"/>
      <w:r>
        <w:rPr>
          <w:lang w:val="en-US" w:eastAsia="en-US" w:bidi="en-US"/>
        </w:rPr>
        <w:t>medzi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zhotoviteľom </w:t>
      </w:r>
      <w:r>
        <w:rPr>
          <w:lang w:val="en-US" w:eastAsia="en-US" w:bidi="en-US"/>
        </w:rPr>
        <w:t xml:space="preserve">a </w:t>
      </w:r>
      <w:r>
        <w:t xml:space="preserve">objednávateľom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jazyku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slovenskom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15</w:t>
      </w:r>
    </w:p>
    <w:p w:rsidR="009D590F" w:rsidRDefault="00BF7609">
      <w:pPr>
        <w:pStyle w:val="Zhlavie10"/>
        <w:keepNext/>
        <w:keepLines/>
      </w:pPr>
      <w:bookmarkStart w:id="9" w:name="bookmark16"/>
      <w:r>
        <w:t xml:space="preserve">ZODPOVEDNOSŤ </w:t>
      </w:r>
      <w:r>
        <w:rPr>
          <w:lang w:val="en-US" w:eastAsia="en-US" w:bidi="en-US"/>
        </w:rPr>
        <w:t xml:space="preserve">ZA </w:t>
      </w:r>
      <w:r>
        <w:t>ŠKODY</w:t>
      </w:r>
      <w:bookmarkEnd w:id="9"/>
    </w:p>
    <w:p w:rsidR="009D590F" w:rsidRDefault="00BF7609">
      <w:pPr>
        <w:pStyle w:val="Zkladntext1"/>
        <w:numPr>
          <w:ilvl w:val="1"/>
          <w:numId w:val="15"/>
        </w:numPr>
        <w:tabs>
          <w:tab w:val="left" w:pos="686"/>
        </w:tabs>
        <w:spacing w:line="276" w:lineRule="auto"/>
        <w:ind w:left="700" w:hanging="700"/>
        <w:jc w:val="both"/>
      </w:pPr>
      <w:r>
        <w:t xml:space="preserve">Zhotoviteľ </w:t>
      </w:r>
      <w:r>
        <w:rPr>
          <w:lang w:val="en-US" w:eastAsia="en-US" w:bidi="en-US"/>
        </w:rPr>
        <w:t xml:space="preserve">je </w:t>
      </w:r>
      <w:r>
        <w:t xml:space="preserve">povinný nahradiť objednávateľovi všetku škodu, ktorá </w:t>
      </w:r>
      <w:r>
        <w:rPr>
          <w:lang w:val="en-US" w:eastAsia="en-US" w:bidi="en-US"/>
        </w:rPr>
        <w:t xml:space="preserve">bola </w:t>
      </w:r>
      <w:r>
        <w:t xml:space="preserve">objednávateľovi spôsobená </w:t>
      </w:r>
      <w:r>
        <w:rPr>
          <w:lang w:val="en-US" w:eastAsia="en-US" w:bidi="en-US"/>
        </w:rPr>
        <w:t xml:space="preserve">v </w:t>
      </w:r>
      <w:r>
        <w:t xml:space="preserve">súvislosti </w:t>
      </w:r>
      <w:r>
        <w:rPr>
          <w:lang w:val="en-US" w:eastAsia="en-US" w:bidi="en-US"/>
        </w:rPr>
        <w:t xml:space="preserve">s </w:t>
      </w:r>
      <w:r>
        <w:t xml:space="preserve">vykonaním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ako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</w:t>
      </w:r>
      <w:r>
        <w:t xml:space="preserve">náklady, ktoré objednávateľ preukázateľne vynaložil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náhradu škody, ktorá </w:t>
      </w:r>
      <w:proofErr w:type="spellStart"/>
      <w:r>
        <w:rPr>
          <w:lang w:val="en-US" w:eastAsia="en-US" w:bidi="en-US"/>
        </w:rPr>
        <w:t>vznikla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tretej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osobe</w:t>
      </w:r>
      <w:proofErr w:type="spellEnd"/>
      <w:r>
        <w:rPr>
          <w:lang w:val="en-US" w:eastAsia="en-US" w:bidi="en-US"/>
        </w:rPr>
        <w:t xml:space="preserve"> v </w:t>
      </w:r>
      <w:r>
        <w:t xml:space="preserve">súvislosti </w:t>
      </w:r>
      <w:r>
        <w:rPr>
          <w:lang w:val="en-US" w:eastAsia="en-US" w:bidi="en-US"/>
        </w:rPr>
        <w:t xml:space="preserve">s </w:t>
      </w:r>
      <w:r>
        <w:t xml:space="preserve">vykonaním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5"/>
        </w:numPr>
        <w:tabs>
          <w:tab w:val="left" w:pos="686"/>
        </w:tabs>
        <w:spacing w:after="220" w:line="276" w:lineRule="auto"/>
        <w:ind w:left="700" w:hanging="700"/>
        <w:jc w:val="both"/>
      </w:pPr>
      <w:r>
        <w:t xml:space="preserve">Nebezpečenstvo škody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diele</w:t>
      </w:r>
      <w:proofErr w:type="spellEnd"/>
      <w:r>
        <w:rPr>
          <w:lang w:val="en-US" w:eastAsia="en-US" w:bidi="en-US"/>
        </w:rPr>
        <w:t xml:space="preserve"> </w:t>
      </w:r>
      <w:r>
        <w:t xml:space="preserve">znáša objednávateľ až </w:t>
      </w:r>
      <w:r>
        <w:rPr>
          <w:lang w:val="en-US" w:eastAsia="en-US" w:bidi="en-US"/>
        </w:rPr>
        <w:t xml:space="preserve">od </w:t>
      </w:r>
      <w:r>
        <w:t xml:space="preserve">protokolárneho </w:t>
      </w:r>
      <w:proofErr w:type="spellStart"/>
      <w:r>
        <w:rPr>
          <w:lang w:val="en-US" w:eastAsia="en-US" w:bidi="en-US"/>
        </w:rPr>
        <w:t>prevzatia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 bez </w:t>
      </w:r>
      <w:r>
        <w:t xml:space="preserve">vád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nedorobkov</w:t>
      </w:r>
      <w:proofErr w:type="spellEnd"/>
      <w:r>
        <w:rPr>
          <w:lang w:val="en-US" w:eastAsia="en-US" w:bidi="en-US"/>
        </w:rPr>
        <w:t xml:space="preserve"> </w:t>
      </w:r>
      <w:r>
        <w:t xml:space="preserve">podľa článku č. </w:t>
      </w:r>
      <w:r>
        <w:rPr>
          <w:lang w:val="en-US" w:eastAsia="en-US" w:bidi="en-US"/>
        </w:rPr>
        <w:t>9.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16</w:t>
      </w:r>
    </w:p>
    <w:p w:rsidR="009D590F" w:rsidRDefault="00BF7609">
      <w:pPr>
        <w:pStyle w:val="Zhlavie10"/>
        <w:keepNext/>
        <w:keepLines/>
      </w:pPr>
      <w:bookmarkStart w:id="10" w:name="bookmark18"/>
      <w:r>
        <w:t xml:space="preserve">RIEŠENIE </w:t>
      </w:r>
      <w:r>
        <w:rPr>
          <w:lang w:val="en-US" w:eastAsia="en-US" w:bidi="en-US"/>
        </w:rPr>
        <w:t>SPOROV</w:t>
      </w:r>
      <w:bookmarkEnd w:id="10"/>
    </w:p>
    <w:p w:rsidR="009D590F" w:rsidRDefault="00BF7609">
      <w:pPr>
        <w:pStyle w:val="Zkladntext1"/>
        <w:numPr>
          <w:ilvl w:val="1"/>
          <w:numId w:val="16"/>
        </w:numPr>
        <w:tabs>
          <w:tab w:val="left" w:pos="688"/>
        </w:tabs>
        <w:spacing w:after="280" w:line="276" w:lineRule="auto"/>
        <w:ind w:left="700" w:hanging="700"/>
        <w:jc w:val="both"/>
      </w:pP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dohodli</w:t>
      </w:r>
      <w:proofErr w:type="spellEnd"/>
      <w:r>
        <w:rPr>
          <w:lang w:val="en-US" w:eastAsia="en-US" w:bidi="en-US"/>
        </w:rPr>
        <w:t xml:space="preserve">, </w:t>
      </w:r>
      <w:r>
        <w:t xml:space="preserve">že prípadné </w:t>
      </w:r>
      <w:proofErr w:type="spellStart"/>
      <w:r>
        <w:rPr>
          <w:lang w:val="en-US" w:eastAsia="en-US" w:bidi="en-US"/>
        </w:rPr>
        <w:t>spory</w:t>
      </w:r>
      <w:proofErr w:type="spellEnd"/>
      <w:r>
        <w:rPr>
          <w:lang w:val="en-US" w:eastAsia="en-US" w:bidi="en-US"/>
        </w:rPr>
        <w:t xml:space="preserve"> </w:t>
      </w:r>
      <w:r>
        <w:t xml:space="preserve">budú riešiť </w:t>
      </w:r>
      <w:proofErr w:type="spellStart"/>
      <w:r>
        <w:rPr>
          <w:lang w:val="en-US" w:eastAsia="en-US" w:bidi="en-US"/>
        </w:rPr>
        <w:t>prednostne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dohodou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ak</w:t>
      </w:r>
      <w:proofErr w:type="spellEnd"/>
      <w:r>
        <w:rPr>
          <w:lang w:val="en-US" w:eastAsia="en-US" w:bidi="en-US"/>
        </w:rPr>
        <w:t xml:space="preserve"> </w:t>
      </w:r>
      <w:r>
        <w:t>ned</w:t>
      </w:r>
      <w:r>
        <w:t xml:space="preserve">ôjde </w:t>
      </w:r>
      <w:r>
        <w:rPr>
          <w:lang w:val="en-US" w:eastAsia="en-US" w:bidi="en-US"/>
        </w:rPr>
        <w:t xml:space="preserve">k </w:t>
      </w:r>
      <w:proofErr w:type="spellStart"/>
      <w:r>
        <w:rPr>
          <w:lang w:val="en-US" w:eastAsia="en-US" w:bidi="en-US"/>
        </w:rPr>
        <w:t>dohode</w:t>
      </w:r>
      <w:proofErr w:type="spellEnd"/>
      <w:r>
        <w:rPr>
          <w:lang w:val="en-US" w:eastAsia="en-US" w:bidi="en-US"/>
        </w:rPr>
        <w:t xml:space="preserve">, </w:t>
      </w: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r>
        <w:t xml:space="preserve">požiadajú </w:t>
      </w:r>
      <w:r>
        <w:rPr>
          <w:lang w:val="en-US" w:eastAsia="en-US" w:bidi="en-US"/>
        </w:rPr>
        <w:t xml:space="preserve">o </w:t>
      </w:r>
      <w:r>
        <w:t xml:space="preserve">vyriešenie </w:t>
      </w:r>
      <w:proofErr w:type="spellStart"/>
      <w:r>
        <w:rPr>
          <w:lang w:val="en-US" w:eastAsia="en-US" w:bidi="en-US"/>
        </w:rPr>
        <w:t>sporu</w:t>
      </w:r>
      <w:proofErr w:type="spellEnd"/>
      <w:r>
        <w:rPr>
          <w:lang w:val="en-US" w:eastAsia="en-US" w:bidi="en-US"/>
        </w:rPr>
        <w:t xml:space="preserve"> </w:t>
      </w:r>
      <w:r>
        <w:t xml:space="preserve">príslušný súd </w:t>
      </w:r>
      <w:r>
        <w:rPr>
          <w:lang w:val="en-US" w:eastAsia="en-US" w:bidi="en-US"/>
        </w:rPr>
        <w:t>SR.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17</w:t>
      </w:r>
    </w:p>
    <w:p w:rsidR="009D590F" w:rsidRDefault="00BF7609">
      <w:pPr>
        <w:pStyle w:val="Zhlavie10"/>
        <w:keepNext/>
        <w:keepLines/>
      </w:pPr>
      <w:bookmarkStart w:id="11" w:name="bookmark20"/>
      <w:r>
        <w:rPr>
          <w:lang w:val="en-US" w:eastAsia="en-US" w:bidi="en-US"/>
        </w:rPr>
        <w:t>ZMENY A DODATKY</w:t>
      </w:r>
      <w:bookmarkEnd w:id="11"/>
    </w:p>
    <w:p w:rsidR="009D590F" w:rsidRDefault="00BF7609">
      <w:pPr>
        <w:pStyle w:val="Zkladntext1"/>
        <w:numPr>
          <w:ilvl w:val="1"/>
          <w:numId w:val="16"/>
        </w:numPr>
        <w:tabs>
          <w:tab w:val="left" w:pos="688"/>
        </w:tabs>
        <w:spacing w:after="280" w:line="276" w:lineRule="auto"/>
        <w:ind w:left="700" w:hanging="700"/>
        <w:jc w:val="both"/>
      </w:pPr>
      <w:proofErr w:type="spellStart"/>
      <w:r>
        <w:rPr>
          <w:lang w:val="en-US" w:eastAsia="en-US" w:bidi="en-US"/>
        </w:rPr>
        <w:t>Zmeny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textu</w:t>
      </w:r>
      <w:proofErr w:type="spellEnd"/>
      <w:r>
        <w:rPr>
          <w:lang w:val="en-US" w:eastAsia="en-US" w:bidi="en-US"/>
        </w:rPr>
        <w:t xml:space="preserve"> a </w:t>
      </w:r>
      <w:r>
        <w:t xml:space="preserve">údajov </w:t>
      </w:r>
      <w:r>
        <w:rPr>
          <w:lang w:val="en-US" w:eastAsia="en-US" w:bidi="en-US"/>
        </w:rPr>
        <w:t xml:space="preserve">tejto zmluvy a </w:t>
      </w:r>
      <w:proofErr w:type="spellStart"/>
      <w:r>
        <w:rPr>
          <w:lang w:val="en-US" w:eastAsia="en-US" w:bidi="en-US"/>
        </w:rPr>
        <w:t>dodatky</w:t>
      </w:r>
      <w:proofErr w:type="spellEnd"/>
      <w:r>
        <w:rPr>
          <w:lang w:val="en-US" w:eastAsia="en-US" w:bidi="en-US"/>
        </w:rPr>
        <w:t xml:space="preserve"> k tejto </w:t>
      </w:r>
      <w:proofErr w:type="spellStart"/>
      <w:r>
        <w:rPr>
          <w:lang w:val="en-US" w:eastAsia="en-US" w:bidi="en-US"/>
        </w:rPr>
        <w:t>zmluve</w:t>
      </w:r>
      <w:proofErr w:type="spellEnd"/>
      <w:r>
        <w:rPr>
          <w:lang w:val="en-US" w:eastAsia="en-US" w:bidi="en-US"/>
        </w:rPr>
        <w:t xml:space="preserve"> je </w:t>
      </w:r>
      <w:r>
        <w:t xml:space="preserve">možné urobiť </w:t>
      </w:r>
      <w:proofErr w:type="spellStart"/>
      <w:r>
        <w:rPr>
          <w:lang w:val="en-US" w:eastAsia="en-US" w:bidi="en-US"/>
        </w:rPr>
        <w:t>len</w:t>
      </w:r>
      <w:proofErr w:type="spellEnd"/>
      <w:r>
        <w:rPr>
          <w:lang w:val="en-US" w:eastAsia="en-US" w:bidi="en-US"/>
        </w:rPr>
        <w:t xml:space="preserve"> </w:t>
      </w:r>
      <w:r>
        <w:t xml:space="preserve">písomnou </w:t>
      </w:r>
      <w:proofErr w:type="spellStart"/>
      <w:r>
        <w:rPr>
          <w:lang w:val="en-US" w:eastAsia="en-US" w:bidi="en-US"/>
        </w:rPr>
        <w:t>formou</w:t>
      </w:r>
      <w:proofErr w:type="spellEnd"/>
      <w:r>
        <w:rPr>
          <w:lang w:val="en-US" w:eastAsia="en-US" w:bidi="en-US"/>
        </w:rPr>
        <w:t xml:space="preserve"> a </w:t>
      </w:r>
      <w:r>
        <w:t xml:space="preserve">budú platné </w:t>
      </w:r>
      <w:proofErr w:type="spellStart"/>
      <w:r>
        <w:rPr>
          <w:lang w:val="en-US" w:eastAsia="en-US" w:bidi="en-US"/>
        </w:rPr>
        <w:t>len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ak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sú potvrdené </w:t>
      </w:r>
      <w:proofErr w:type="spellStart"/>
      <w:r>
        <w:rPr>
          <w:lang w:val="en-US" w:eastAsia="en-US" w:bidi="en-US"/>
        </w:rPr>
        <w:t>podpismi</w:t>
      </w:r>
      <w:proofErr w:type="spellEnd"/>
      <w:r>
        <w:rPr>
          <w:lang w:val="en-US" w:eastAsia="en-US" w:bidi="en-US"/>
        </w:rPr>
        <w:t xml:space="preserve"> </w:t>
      </w:r>
      <w:r>
        <w:t xml:space="preserve">oprávnených zástupcov </w:t>
      </w:r>
      <w:proofErr w:type="spellStart"/>
      <w:r>
        <w:rPr>
          <w:lang w:val="en-US" w:eastAsia="en-US" w:bidi="en-US"/>
        </w:rPr>
        <w:t>obidvoch</w:t>
      </w:r>
      <w:proofErr w:type="spellEnd"/>
      <w:r>
        <w:rPr>
          <w:lang w:val="en-US" w:eastAsia="en-US" w:bidi="en-US"/>
        </w:rPr>
        <w:t xml:space="preserve"> </w:t>
      </w:r>
      <w:r>
        <w:t>zmluvných strán.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18</w:t>
      </w:r>
    </w:p>
    <w:p w:rsidR="009D590F" w:rsidRDefault="00BF7609">
      <w:pPr>
        <w:pStyle w:val="Zhlavie10"/>
        <w:keepNext/>
        <w:keepLines/>
      </w:pPr>
      <w:bookmarkStart w:id="12" w:name="bookmark22"/>
      <w:r>
        <w:t xml:space="preserve">OSTATNÉ </w:t>
      </w:r>
      <w:r>
        <w:rPr>
          <w:lang w:val="en-US" w:eastAsia="en-US" w:bidi="en-US"/>
        </w:rPr>
        <w:t>USTANOVENIA</w:t>
      </w:r>
      <w:bookmarkEnd w:id="12"/>
    </w:p>
    <w:p w:rsidR="009D590F" w:rsidRDefault="00BF7609">
      <w:pPr>
        <w:pStyle w:val="Zkladntext1"/>
        <w:numPr>
          <w:ilvl w:val="1"/>
          <w:numId w:val="16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zaväzujú, že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budú </w:t>
      </w:r>
      <w:r>
        <w:rPr>
          <w:lang w:val="en-US" w:eastAsia="en-US" w:bidi="en-US"/>
        </w:rPr>
        <w:t xml:space="preserve">bez </w:t>
      </w:r>
      <w:r>
        <w:t xml:space="preserve">prieťahov informovať </w:t>
      </w:r>
      <w:r>
        <w:rPr>
          <w:lang w:val="en-US" w:eastAsia="en-US" w:bidi="en-US"/>
        </w:rPr>
        <w:t xml:space="preserve">o </w:t>
      </w:r>
      <w:r>
        <w:t xml:space="preserve">všetkých skutočnostiach, ktoré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mohli</w:t>
      </w:r>
      <w:proofErr w:type="spellEnd"/>
      <w:r>
        <w:rPr>
          <w:lang w:val="en-US" w:eastAsia="en-US" w:bidi="en-US"/>
        </w:rPr>
        <w:t xml:space="preserve"> </w:t>
      </w:r>
      <w:r>
        <w:t xml:space="preserve">ovplyvniť </w:t>
      </w:r>
      <w:proofErr w:type="spellStart"/>
      <w:r>
        <w:rPr>
          <w:lang w:val="en-US" w:eastAsia="en-US" w:bidi="en-US"/>
        </w:rPr>
        <w:t>plnenie</w:t>
      </w:r>
      <w:proofErr w:type="spellEnd"/>
      <w:r>
        <w:rPr>
          <w:lang w:val="en-US" w:eastAsia="en-US" w:bidi="en-US"/>
        </w:rPr>
        <w:t xml:space="preserve"> tejto zmluvy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kvalitu</w:t>
      </w:r>
      <w:proofErr w:type="spellEnd"/>
      <w:r>
        <w:rPr>
          <w:lang w:val="en-US" w:eastAsia="en-US" w:bidi="en-US"/>
        </w:rPr>
        <w:t xml:space="preserve"> </w:t>
      </w:r>
      <w:r>
        <w:t xml:space="preserve">prác </w:t>
      </w:r>
      <w:r>
        <w:rPr>
          <w:lang w:val="en-US" w:eastAsia="en-US" w:bidi="en-US"/>
        </w:rPr>
        <w:t xml:space="preserve">a </w:t>
      </w:r>
      <w:r>
        <w:t xml:space="preserve">budú pristupovať </w:t>
      </w:r>
      <w:r>
        <w:rPr>
          <w:lang w:val="en-US" w:eastAsia="en-US" w:bidi="en-US"/>
        </w:rPr>
        <w:t xml:space="preserve">k </w:t>
      </w:r>
      <w:proofErr w:type="spellStart"/>
      <w:r>
        <w:rPr>
          <w:lang w:val="en-US" w:eastAsia="en-US" w:bidi="en-US"/>
        </w:rPr>
        <w:t>svojim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povinnostiam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, aby </w:t>
      </w:r>
      <w:proofErr w:type="spellStart"/>
      <w:r>
        <w:rPr>
          <w:lang w:val="en-US" w:eastAsia="en-US" w:bidi="en-US"/>
        </w:rPr>
        <w:t>nevznikli</w:t>
      </w:r>
      <w:proofErr w:type="spellEnd"/>
      <w:r>
        <w:rPr>
          <w:lang w:val="en-US" w:eastAsia="en-US" w:bidi="en-US"/>
        </w:rPr>
        <w:t xml:space="preserve"> </w:t>
      </w:r>
      <w:r>
        <w:t xml:space="preserve">žiadne škody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znížila </w:t>
      </w:r>
      <w:proofErr w:type="spellStart"/>
      <w:r>
        <w:rPr>
          <w:lang w:val="en-US" w:eastAsia="en-US" w:bidi="en-US"/>
        </w:rPr>
        <w:t>hodnota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6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dohodli</w:t>
      </w:r>
      <w:proofErr w:type="spellEnd"/>
      <w:r>
        <w:rPr>
          <w:lang w:val="en-US" w:eastAsia="en-US" w:bidi="en-US"/>
        </w:rPr>
        <w:t xml:space="preserve">, </w:t>
      </w:r>
      <w:r>
        <w:t xml:space="preserve">že obchodné, technické </w:t>
      </w:r>
      <w:r>
        <w:rPr>
          <w:lang w:val="en-US" w:eastAsia="en-US" w:bidi="en-US"/>
        </w:rPr>
        <w:t xml:space="preserve">a </w:t>
      </w:r>
      <w:r>
        <w:t xml:space="preserve">finančné informácie, ktoré </w:t>
      </w:r>
      <w:proofErr w:type="spellStart"/>
      <w:r>
        <w:rPr>
          <w:lang w:val="en-US" w:eastAsia="en-US" w:bidi="en-US"/>
        </w:rPr>
        <w:t>im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boli</w:t>
      </w:r>
      <w:proofErr w:type="spellEnd"/>
      <w:r>
        <w:rPr>
          <w:lang w:val="en-US" w:eastAsia="en-US" w:bidi="en-US"/>
        </w:rPr>
        <w:t xml:space="preserve"> </w:t>
      </w:r>
      <w:r>
        <w:lastRenderedPageBreak/>
        <w:t xml:space="preserve">zverené zmluvným </w:t>
      </w:r>
      <w:proofErr w:type="spellStart"/>
      <w:r>
        <w:rPr>
          <w:lang w:val="en-US" w:eastAsia="en-US" w:bidi="en-US"/>
        </w:rPr>
        <w:t>partnerom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ich</w:t>
      </w:r>
      <w:proofErr w:type="spellEnd"/>
      <w:r>
        <w:rPr>
          <w:lang w:val="en-US" w:eastAsia="en-US" w:bidi="en-US"/>
        </w:rPr>
        <w:t xml:space="preserve"> </w:t>
      </w:r>
      <w:r>
        <w:t xml:space="preserve">získali </w:t>
      </w:r>
      <w:r>
        <w:rPr>
          <w:lang w:val="en-US" w:eastAsia="en-US" w:bidi="en-US"/>
        </w:rPr>
        <w:t xml:space="preserve">v </w:t>
      </w:r>
      <w:r>
        <w:t xml:space="preserve">prípravnom období </w:t>
      </w:r>
      <w:r>
        <w:rPr>
          <w:lang w:val="en-US" w:eastAsia="en-US" w:bidi="en-US"/>
        </w:rPr>
        <w:t xml:space="preserve">a </w:t>
      </w:r>
      <w:r>
        <w:t xml:space="preserve">počas realizácie </w:t>
      </w:r>
      <w:proofErr w:type="spellStart"/>
      <w:r>
        <w:rPr>
          <w:lang w:val="en-US" w:eastAsia="en-US" w:bidi="en-US"/>
        </w:rPr>
        <w:t>diela</w:t>
      </w:r>
      <w:proofErr w:type="spellEnd"/>
      <w:r>
        <w:rPr>
          <w:lang w:val="en-US" w:eastAsia="en-US" w:bidi="en-US"/>
        </w:rPr>
        <w:t xml:space="preserve">, </w:t>
      </w:r>
      <w:r>
        <w:t xml:space="preserve">nesprístupnia tretím osobám </w:t>
      </w:r>
      <w:r>
        <w:rPr>
          <w:lang w:val="en-US" w:eastAsia="en-US" w:bidi="en-US"/>
        </w:rPr>
        <w:t xml:space="preserve">bez </w:t>
      </w:r>
      <w:r>
        <w:t xml:space="preserve">písomného súhlasu zmluvného </w:t>
      </w:r>
      <w:proofErr w:type="spellStart"/>
      <w:r>
        <w:rPr>
          <w:lang w:val="en-US" w:eastAsia="en-US" w:bidi="en-US"/>
        </w:rPr>
        <w:t>partnera</w:t>
      </w:r>
      <w:proofErr w:type="spellEnd"/>
      <w:r>
        <w:rPr>
          <w:lang w:val="en-US" w:eastAsia="en-US" w:bidi="en-US"/>
        </w:rPr>
        <w:t xml:space="preserve">. </w:t>
      </w:r>
      <w:r>
        <w:t xml:space="preserve">Týmto ustanovením </w:t>
      </w:r>
      <w:proofErr w:type="spellStart"/>
      <w:r>
        <w:rPr>
          <w:lang w:val="en-US" w:eastAsia="en-US" w:bidi="en-US"/>
        </w:rPr>
        <w:t>nie</w:t>
      </w:r>
      <w:proofErr w:type="spellEnd"/>
      <w:r>
        <w:rPr>
          <w:lang w:val="en-US" w:eastAsia="en-US" w:bidi="en-US"/>
        </w:rPr>
        <w:t xml:space="preserve"> </w:t>
      </w:r>
      <w:r>
        <w:t xml:space="preserve">sú dotknuté </w:t>
      </w:r>
      <w:proofErr w:type="spellStart"/>
      <w:r>
        <w:rPr>
          <w:lang w:val="en-US" w:eastAsia="en-US" w:bidi="en-US"/>
        </w:rPr>
        <w:t>povinnosti</w:t>
      </w:r>
      <w:proofErr w:type="spellEnd"/>
      <w:r>
        <w:rPr>
          <w:lang w:val="en-US" w:eastAsia="en-US" w:bidi="en-US"/>
        </w:rPr>
        <w:t xml:space="preserve"> </w:t>
      </w:r>
      <w:r>
        <w:t xml:space="preserve">vyplývajúce objednávateľovi </w:t>
      </w:r>
      <w:r>
        <w:rPr>
          <w:lang w:val="en-US" w:eastAsia="en-US" w:bidi="en-US"/>
        </w:rPr>
        <w:t xml:space="preserve">zo </w:t>
      </w:r>
      <w:r>
        <w:t xml:space="preserve">všeobecne záväzných právnych </w:t>
      </w:r>
      <w:proofErr w:type="spellStart"/>
      <w:r>
        <w:rPr>
          <w:lang w:val="en-US" w:eastAsia="en-US" w:bidi="en-US"/>
        </w:rPr>
        <w:t>predpisov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6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vyhlasuje</w:t>
      </w:r>
      <w:proofErr w:type="spellEnd"/>
      <w:r>
        <w:rPr>
          <w:lang w:val="en-US" w:eastAsia="en-US" w:bidi="en-US"/>
        </w:rPr>
        <w:t xml:space="preserve">, </w:t>
      </w:r>
      <w:r>
        <w:t>že má oprávnenie vykonáv</w:t>
      </w:r>
      <w:r>
        <w:t xml:space="preserve">ať živnosť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</w:t>
      </w:r>
      <w:r>
        <w:t xml:space="preserve">článku č. </w:t>
      </w:r>
      <w:r>
        <w:rPr>
          <w:lang w:val="en-US" w:eastAsia="en-US" w:bidi="en-US"/>
        </w:rPr>
        <w:t xml:space="preserve">3 tejto zmluvy, </w:t>
      </w:r>
      <w:r>
        <w:t xml:space="preserve">pričom </w:t>
      </w:r>
      <w:r>
        <w:rPr>
          <w:lang w:val="en-US" w:eastAsia="en-US" w:bidi="en-US"/>
        </w:rPr>
        <w:t xml:space="preserve">je v </w:t>
      </w:r>
      <w:r>
        <w:t xml:space="preserve">prípade </w:t>
      </w:r>
      <w:proofErr w:type="spellStart"/>
      <w:r>
        <w:rPr>
          <w:lang w:val="en-US" w:eastAsia="en-US" w:bidi="en-US"/>
        </w:rPr>
        <w:t>straty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tohto</w:t>
      </w:r>
      <w:proofErr w:type="spellEnd"/>
      <w:r>
        <w:rPr>
          <w:lang w:val="en-US" w:eastAsia="en-US" w:bidi="en-US"/>
        </w:rPr>
        <w:t xml:space="preserve"> </w:t>
      </w:r>
      <w:r>
        <w:t xml:space="preserve">oprávnenia povinný </w:t>
      </w:r>
      <w:r>
        <w:rPr>
          <w:lang w:val="en-US" w:eastAsia="en-US" w:bidi="en-US"/>
        </w:rPr>
        <w:t xml:space="preserve">o tom </w:t>
      </w:r>
      <w:r>
        <w:t xml:space="preserve">informovať objednávateľa </w:t>
      </w:r>
      <w:r>
        <w:rPr>
          <w:lang w:val="en-US" w:eastAsia="en-US" w:bidi="en-US"/>
        </w:rPr>
        <w:t xml:space="preserve">bez </w:t>
      </w:r>
      <w:r>
        <w:t xml:space="preserve">zbytočného </w:t>
      </w:r>
      <w:proofErr w:type="spellStart"/>
      <w:r>
        <w:rPr>
          <w:lang w:val="en-US" w:eastAsia="en-US" w:bidi="en-US"/>
        </w:rPr>
        <w:t>odkladu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6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zaväzuje postupovať </w:t>
      </w: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 xml:space="preserve">realizácii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odbornou</w:t>
      </w:r>
      <w:proofErr w:type="spellEnd"/>
      <w:r>
        <w:rPr>
          <w:lang w:val="en-US" w:eastAsia="en-US" w:bidi="en-US"/>
        </w:rPr>
        <w:t xml:space="preserve"> </w:t>
      </w:r>
      <w:r>
        <w:t xml:space="preserve">starostlivosťou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profesionalitou</w:t>
      </w:r>
      <w:proofErr w:type="spellEnd"/>
      <w:r>
        <w:rPr>
          <w:lang w:val="en-US" w:eastAsia="en-US" w:bidi="en-US"/>
        </w:rPr>
        <w:t xml:space="preserve"> k </w:t>
      </w:r>
      <w:proofErr w:type="spellStart"/>
      <w:r>
        <w:rPr>
          <w:lang w:val="en-US" w:eastAsia="en-US" w:bidi="en-US"/>
        </w:rPr>
        <w:t>spokoj</w:t>
      </w:r>
      <w:r>
        <w:rPr>
          <w:lang w:val="en-US" w:eastAsia="en-US" w:bidi="en-US"/>
        </w:rPr>
        <w:t>nosti</w:t>
      </w:r>
      <w:proofErr w:type="spellEnd"/>
      <w:r>
        <w:rPr>
          <w:lang w:val="en-US" w:eastAsia="en-US" w:bidi="en-US"/>
        </w:rPr>
        <w:t xml:space="preserve"> </w:t>
      </w:r>
      <w:r>
        <w:t>objednávateľa.</w:t>
      </w:r>
    </w:p>
    <w:p w:rsidR="009D590F" w:rsidRDefault="00BF7609">
      <w:pPr>
        <w:pStyle w:val="Zkladntext1"/>
        <w:numPr>
          <w:ilvl w:val="1"/>
          <w:numId w:val="16"/>
        </w:numPr>
        <w:tabs>
          <w:tab w:val="left" w:pos="688"/>
        </w:tabs>
        <w:spacing w:after="280" w:line="276" w:lineRule="auto"/>
        <w:ind w:left="700" w:hanging="70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zaväzuje postupovať </w:t>
      </w: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 xml:space="preserve">realizácii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ustanoveniami</w:t>
      </w:r>
      <w:proofErr w:type="spellEnd"/>
      <w:r>
        <w:rPr>
          <w:lang w:val="en-US" w:eastAsia="en-US" w:bidi="en-US"/>
        </w:rPr>
        <w:t xml:space="preserve"> </w:t>
      </w:r>
      <w:r>
        <w:t xml:space="preserve">Stavebného zákona </w:t>
      </w:r>
      <w:r>
        <w:rPr>
          <w:lang w:val="en-US" w:eastAsia="en-US" w:bidi="en-US"/>
        </w:rPr>
        <w:t>SR.</w:t>
      </w:r>
    </w:p>
    <w:p w:rsidR="009D590F" w:rsidRDefault="00BF7609">
      <w:pPr>
        <w:pStyle w:val="Zkladntext1"/>
        <w:jc w:val="center"/>
      </w:pPr>
      <w:r>
        <w:rPr>
          <w:b/>
          <w:bCs/>
        </w:rPr>
        <w:t xml:space="preserve">Článok č. </w:t>
      </w:r>
      <w:r>
        <w:rPr>
          <w:b/>
          <w:bCs/>
          <w:lang w:val="en-US" w:eastAsia="en-US" w:bidi="en-US"/>
        </w:rPr>
        <w:t>19</w:t>
      </w:r>
    </w:p>
    <w:p w:rsidR="009D590F" w:rsidRDefault="00BF7609">
      <w:pPr>
        <w:pStyle w:val="Zhlavie10"/>
        <w:keepNext/>
        <w:keepLines/>
      </w:pPr>
      <w:bookmarkStart w:id="13" w:name="bookmark24"/>
      <w:r>
        <w:t xml:space="preserve">ZÁVEREČNÉ </w:t>
      </w:r>
      <w:r>
        <w:rPr>
          <w:lang w:val="en-US" w:eastAsia="en-US" w:bidi="en-US"/>
        </w:rPr>
        <w:t>USTANOVENIA</w:t>
      </w:r>
      <w:bookmarkEnd w:id="13"/>
    </w:p>
    <w:p w:rsidR="009D590F" w:rsidRDefault="00BF7609">
      <w:pPr>
        <w:pStyle w:val="Zkladntext1"/>
        <w:numPr>
          <w:ilvl w:val="1"/>
          <w:numId w:val="17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Zhotoviteľ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zaväzuje, že </w:t>
      </w:r>
      <w:proofErr w:type="spellStart"/>
      <w:r>
        <w:rPr>
          <w:lang w:val="en-US" w:eastAsia="en-US" w:bidi="en-US"/>
        </w:rPr>
        <w:t>nebude</w:t>
      </w:r>
      <w:proofErr w:type="spellEnd"/>
      <w:r>
        <w:rPr>
          <w:lang w:val="en-US" w:eastAsia="en-US" w:bidi="en-US"/>
        </w:rPr>
        <w:t xml:space="preserve"> </w:t>
      </w:r>
      <w:r>
        <w:t xml:space="preserve">prenášať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objednávateľa </w:t>
      </w:r>
      <w:proofErr w:type="spellStart"/>
      <w:r>
        <w:rPr>
          <w:lang w:val="en-US" w:eastAsia="en-US" w:bidi="en-US"/>
        </w:rPr>
        <w:t>svoje</w:t>
      </w:r>
      <w:proofErr w:type="spellEnd"/>
      <w:r>
        <w:rPr>
          <w:lang w:val="en-US" w:eastAsia="en-US" w:bidi="en-US"/>
        </w:rPr>
        <w:t xml:space="preserve"> </w:t>
      </w:r>
      <w:r>
        <w:t xml:space="preserve">záväzky voči štátnym orgánom, samospráve, daňovým úradom, sociálnej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zdravotnej</w:t>
      </w:r>
      <w:proofErr w:type="spellEnd"/>
      <w:r>
        <w:rPr>
          <w:lang w:val="en-US" w:eastAsia="en-US" w:bidi="en-US"/>
        </w:rPr>
        <w:t xml:space="preserve"> </w:t>
      </w:r>
      <w:r>
        <w:t xml:space="preserve">poisťovni, úradu práce </w:t>
      </w:r>
      <w:r>
        <w:rPr>
          <w:lang w:val="en-US" w:eastAsia="en-US" w:bidi="en-US"/>
        </w:rPr>
        <w:t xml:space="preserve">a </w:t>
      </w:r>
      <w:r>
        <w:t xml:space="preserve">ostatným právnickým </w:t>
      </w:r>
      <w:r>
        <w:rPr>
          <w:lang w:val="en-US" w:eastAsia="en-US" w:bidi="en-US"/>
        </w:rPr>
        <w:t xml:space="preserve">a </w:t>
      </w:r>
      <w:r>
        <w:t>fyzickým osobám.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Ostatné </w:t>
      </w:r>
      <w:proofErr w:type="spellStart"/>
      <w:r>
        <w:rPr>
          <w:lang w:val="en-US" w:eastAsia="en-US" w:bidi="en-US"/>
        </w:rPr>
        <w:t>podmienky</w:t>
      </w:r>
      <w:proofErr w:type="spellEnd"/>
      <w:r>
        <w:rPr>
          <w:lang w:val="en-US" w:eastAsia="en-US" w:bidi="en-US"/>
        </w:rPr>
        <w:t xml:space="preserve"> a </w:t>
      </w:r>
      <w:r>
        <w:t xml:space="preserve">vzťahy </w:t>
      </w:r>
      <w:proofErr w:type="spellStart"/>
      <w:r>
        <w:rPr>
          <w:lang w:val="en-US" w:eastAsia="en-US" w:bidi="en-US"/>
        </w:rPr>
        <w:t>medzi</w:t>
      </w:r>
      <w:proofErr w:type="spellEnd"/>
      <w:r>
        <w:rPr>
          <w:lang w:val="en-US" w:eastAsia="en-US" w:bidi="en-US"/>
        </w:rPr>
        <w:t xml:space="preserve"> </w:t>
      </w:r>
      <w:r>
        <w:t xml:space="preserve">zmluvnými </w:t>
      </w:r>
      <w:proofErr w:type="spellStart"/>
      <w:r>
        <w:rPr>
          <w:lang w:val="en-US" w:eastAsia="en-US" w:bidi="en-US"/>
        </w:rPr>
        <w:t>stranami</w:t>
      </w:r>
      <w:proofErr w:type="spellEnd"/>
      <w:r>
        <w:rPr>
          <w:lang w:val="en-US" w:eastAsia="en-US" w:bidi="en-US"/>
        </w:rPr>
        <w:t xml:space="preserve">, </w:t>
      </w:r>
      <w:r>
        <w:t xml:space="preserve">nešpecifikované </w:t>
      </w:r>
      <w:r>
        <w:rPr>
          <w:lang w:val="en-US" w:eastAsia="en-US" w:bidi="en-US"/>
        </w:rPr>
        <w:t xml:space="preserve">v tejto </w:t>
      </w:r>
      <w:proofErr w:type="spellStart"/>
      <w:r>
        <w:rPr>
          <w:lang w:val="en-US" w:eastAsia="en-US" w:bidi="en-US"/>
        </w:rPr>
        <w:t>zmluve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budú riešiť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>Obchodným zákonom.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Neoddeliteľnou súčasťou </w:t>
      </w:r>
      <w:r>
        <w:rPr>
          <w:lang w:val="en-US" w:eastAsia="en-US" w:bidi="en-US"/>
        </w:rPr>
        <w:t xml:space="preserve">tejto zmluvy je </w:t>
      </w:r>
      <w:r>
        <w:t xml:space="preserve">príloha č. </w:t>
      </w:r>
      <w:r>
        <w:rPr>
          <w:lang w:val="en-US" w:eastAsia="en-US" w:bidi="en-US"/>
        </w:rPr>
        <w:t xml:space="preserve">1 </w:t>
      </w:r>
      <w:r>
        <w:t xml:space="preserve">-cenová </w:t>
      </w:r>
      <w:proofErr w:type="spellStart"/>
      <w:r>
        <w:rPr>
          <w:lang w:val="en-US" w:eastAsia="en-US" w:bidi="en-US"/>
        </w:rPr>
        <w:t>ponuka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zhotoviteľa vypracovaná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základe požiadaviek objednávateľa.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88"/>
        </w:tabs>
        <w:spacing w:line="276" w:lineRule="auto"/>
        <w:jc w:val="both"/>
      </w:pPr>
      <w:r>
        <w:t xml:space="preserve">Prílohou </w:t>
      </w:r>
      <w:r>
        <w:rPr>
          <w:lang w:val="en-US" w:eastAsia="en-US" w:bidi="en-US"/>
        </w:rPr>
        <w:t xml:space="preserve">tejto zmluvy je </w:t>
      </w:r>
      <w:r>
        <w:t>projektová dokumentácia vrátane výkazu výmer.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88"/>
        </w:tabs>
        <w:spacing w:line="276" w:lineRule="auto"/>
        <w:ind w:left="700" w:hanging="700"/>
        <w:jc w:val="both"/>
      </w:pP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r>
        <w:t xml:space="preserve">majú právo odstúpiť </w:t>
      </w:r>
      <w:r>
        <w:rPr>
          <w:lang w:val="en-US" w:eastAsia="en-US" w:bidi="en-US"/>
        </w:rPr>
        <w:t>o</w:t>
      </w:r>
      <w:r>
        <w:rPr>
          <w:lang w:val="en-US" w:eastAsia="en-US" w:bidi="en-US"/>
        </w:rPr>
        <w:t xml:space="preserve">d zmluvy v </w:t>
      </w:r>
      <w:r>
        <w:t xml:space="preserve">prípadoch ustanovených </w:t>
      </w:r>
      <w:proofErr w:type="spellStart"/>
      <w:r>
        <w:rPr>
          <w:lang w:val="en-US" w:eastAsia="en-US" w:bidi="en-US"/>
        </w:rPr>
        <w:t>touto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zmluvou</w:t>
      </w:r>
      <w:proofErr w:type="spellEnd"/>
      <w:r>
        <w:rPr>
          <w:lang w:val="en-US" w:eastAsia="en-US" w:bidi="en-US"/>
        </w:rPr>
        <w:t xml:space="preserve"> a </w:t>
      </w:r>
      <w:r>
        <w:t>zákonom.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88"/>
        </w:tabs>
        <w:spacing w:after="220" w:line="276" w:lineRule="auto"/>
        <w:ind w:left="700" w:hanging="700"/>
        <w:jc w:val="both"/>
      </w:pPr>
      <w:r>
        <w:t xml:space="preserve">Podstatným porušením </w:t>
      </w:r>
      <w:r>
        <w:rPr>
          <w:lang w:val="en-US" w:eastAsia="en-US" w:bidi="en-US"/>
        </w:rPr>
        <w:t xml:space="preserve">zmluvy zo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zhotoviteľa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pre </w:t>
      </w:r>
      <w:r>
        <w:t xml:space="preserve">účely </w:t>
      </w:r>
      <w:r>
        <w:rPr>
          <w:lang w:val="en-US" w:eastAsia="en-US" w:bidi="en-US"/>
        </w:rPr>
        <w:t xml:space="preserve">tejto zmluvy </w:t>
      </w:r>
      <w:proofErr w:type="spellStart"/>
      <w:r>
        <w:rPr>
          <w:lang w:val="en-US" w:eastAsia="en-US" w:bidi="en-US"/>
        </w:rPr>
        <w:t>rozumie</w:t>
      </w:r>
      <w:proofErr w:type="spellEnd"/>
      <w:r>
        <w:rPr>
          <w:lang w:val="en-US" w:eastAsia="en-US" w:bidi="en-US"/>
        </w:rPr>
        <w:t xml:space="preserve"> </w:t>
      </w:r>
      <w:r>
        <w:t>najmä:</w:t>
      </w:r>
    </w:p>
    <w:p w:rsidR="009D590F" w:rsidRDefault="00BF7609">
      <w:pPr>
        <w:pStyle w:val="Zkladntext1"/>
        <w:numPr>
          <w:ilvl w:val="0"/>
          <w:numId w:val="18"/>
        </w:numPr>
        <w:tabs>
          <w:tab w:val="left" w:pos="1118"/>
        </w:tabs>
        <w:spacing w:line="276" w:lineRule="auto"/>
        <w:ind w:left="1120" w:hanging="420"/>
        <w:jc w:val="both"/>
      </w:pPr>
      <w:proofErr w:type="spellStart"/>
      <w:r>
        <w:rPr>
          <w:lang w:val="en-US" w:eastAsia="en-US" w:bidi="en-US"/>
        </w:rPr>
        <w:t>neprevzatie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staveniska</w:t>
      </w:r>
      <w:proofErr w:type="spellEnd"/>
      <w:r>
        <w:rPr>
          <w:lang w:val="en-US" w:eastAsia="en-US" w:bidi="en-US"/>
        </w:rPr>
        <w:t xml:space="preserve"> v </w:t>
      </w:r>
      <w:r>
        <w:t xml:space="preserve">termíne </w:t>
      </w:r>
      <w:r>
        <w:rPr>
          <w:lang w:val="en-US" w:eastAsia="en-US" w:bidi="en-US"/>
        </w:rPr>
        <w:t xml:space="preserve">do </w:t>
      </w:r>
      <w:proofErr w:type="spellStart"/>
      <w:r>
        <w:rPr>
          <w:lang w:val="en-US" w:eastAsia="en-US" w:bidi="en-US"/>
        </w:rPr>
        <w:t>siedmich</w:t>
      </w:r>
      <w:proofErr w:type="spellEnd"/>
      <w:r>
        <w:rPr>
          <w:lang w:val="en-US" w:eastAsia="en-US" w:bidi="en-US"/>
        </w:rPr>
        <w:t xml:space="preserve"> </w:t>
      </w:r>
      <w:r>
        <w:t xml:space="preserve">dní </w:t>
      </w:r>
      <w:r>
        <w:rPr>
          <w:lang w:val="en-US" w:eastAsia="en-US" w:bidi="en-US"/>
        </w:rPr>
        <w:t xml:space="preserve">odo </w:t>
      </w:r>
      <w:r>
        <w:t xml:space="preserve">dňa doručenia písomnej žiadosti zhotoviteľovi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prevzatie</w:t>
      </w:r>
      <w:proofErr w:type="spellEnd"/>
      <w:r>
        <w:rPr>
          <w:lang w:val="en-US" w:eastAsia="en-US" w:bidi="en-US"/>
        </w:rPr>
        <w:t>,</w:t>
      </w:r>
    </w:p>
    <w:p w:rsidR="009D590F" w:rsidRDefault="00BF7609">
      <w:pPr>
        <w:pStyle w:val="Zkladntext1"/>
        <w:numPr>
          <w:ilvl w:val="0"/>
          <w:numId w:val="18"/>
        </w:numPr>
        <w:tabs>
          <w:tab w:val="left" w:pos="1118"/>
        </w:tabs>
        <w:spacing w:line="276" w:lineRule="auto"/>
        <w:ind w:firstLine="700"/>
        <w:jc w:val="both"/>
      </w:pPr>
      <w:r>
        <w:t>nedodržanie zmluvného termínu výstavby,</w:t>
      </w:r>
    </w:p>
    <w:p w:rsidR="009D590F" w:rsidRDefault="00BF7609">
      <w:pPr>
        <w:pStyle w:val="Zkladntext1"/>
        <w:numPr>
          <w:ilvl w:val="0"/>
          <w:numId w:val="18"/>
        </w:numPr>
        <w:tabs>
          <w:tab w:val="left" w:pos="1118"/>
        </w:tabs>
        <w:spacing w:line="276" w:lineRule="auto"/>
        <w:ind w:firstLine="700"/>
        <w:jc w:val="both"/>
      </w:pPr>
      <w:r>
        <w:t xml:space="preserve">porušenie </w:t>
      </w:r>
      <w:proofErr w:type="spellStart"/>
      <w:r>
        <w:rPr>
          <w:lang w:val="en-US" w:eastAsia="en-US" w:bidi="en-US"/>
        </w:rPr>
        <w:t>technologickej</w:t>
      </w:r>
      <w:proofErr w:type="spellEnd"/>
      <w:r>
        <w:rPr>
          <w:lang w:val="en-US" w:eastAsia="en-US" w:bidi="en-US"/>
        </w:rPr>
        <w:t xml:space="preserve"> </w:t>
      </w:r>
      <w:r>
        <w:t xml:space="preserve">disciplíny, vrátane nedodržania </w:t>
      </w:r>
      <w:proofErr w:type="spellStart"/>
      <w:r>
        <w:rPr>
          <w:lang w:val="en-US" w:eastAsia="en-US" w:bidi="en-US"/>
        </w:rPr>
        <w:t>projektu</w:t>
      </w:r>
      <w:proofErr w:type="spellEnd"/>
      <w:r>
        <w:rPr>
          <w:lang w:val="en-US" w:eastAsia="en-US" w:bidi="en-US"/>
        </w:rPr>
        <w:t>,</w:t>
      </w:r>
    </w:p>
    <w:p w:rsidR="009D590F" w:rsidRDefault="00BF7609">
      <w:pPr>
        <w:pStyle w:val="Zkladntext1"/>
        <w:numPr>
          <w:ilvl w:val="0"/>
          <w:numId w:val="18"/>
        </w:numPr>
        <w:tabs>
          <w:tab w:val="left" w:pos="1118"/>
        </w:tabs>
        <w:spacing w:line="276" w:lineRule="auto"/>
        <w:ind w:firstLine="700"/>
        <w:jc w:val="both"/>
      </w:pPr>
      <w:r>
        <w:rPr>
          <w:lang w:val="en-US" w:eastAsia="en-US" w:bidi="en-US"/>
        </w:rPr>
        <w:t xml:space="preserve">strata </w:t>
      </w:r>
      <w:r>
        <w:t>oprávnenia vykonávať predmetnú činnosť,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96"/>
        </w:tabs>
        <w:spacing w:line="276" w:lineRule="auto"/>
        <w:ind w:left="700" w:hanging="700"/>
        <w:jc w:val="both"/>
      </w:pPr>
      <w:r>
        <w:t xml:space="preserve">Účinky odstúpenia </w:t>
      </w:r>
      <w:r>
        <w:rPr>
          <w:lang w:val="en-US" w:eastAsia="en-US" w:bidi="en-US"/>
        </w:rPr>
        <w:t xml:space="preserve">od zmluvy </w:t>
      </w:r>
      <w:r>
        <w:t xml:space="preserve">nastanú dňom doručenia oznámenia </w:t>
      </w:r>
      <w:r>
        <w:rPr>
          <w:lang w:val="en-US" w:eastAsia="en-US" w:bidi="en-US"/>
        </w:rPr>
        <w:t xml:space="preserve">o </w:t>
      </w:r>
      <w:r>
        <w:t xml:space="preserve">odstúpení </w:t>
      </w:r>
      <w:proofErr w:type="spellStart"/>
      <w:r>
        <w:rPr>
          <w:lang w:val="en-US" w:eastAsia="en-US" w:bidi="en-US"/>
        </w:rPr>
        <w:t>druhej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zmluvnej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</w:t>
      </w:r>
      <w:r>
        <w:rPr>
          <w:lang w:val="en-US" w:eastAsia="en-US" w:bidi="en-US"/>
        </w:rPr>
        <w:t>trane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96"/>
        </w:tabs>
        <w:spacing w:line="276" w:lineRule="auto"/>
        <w:ind w:left="700" w:hanging="700"/>
        <w:jc w:val="both"/>
      </w:pPr>
      <w:r>
        <w:t xml:space="preserve">Objednávateľ </w:t>
      </w:r>
      <w:r>
        <w:rPr>
          <w:lang w:val="en-US" w:eastAsia="en-US" w:bidi="en-US"/>
        </w:rPr>
        <w:t xml:space="preserve">je </w:t>
      </w:r>
      <w:r>
        <w:t xml:space="preserve">oprávnený </w:t>
      </w:r>
      <w:r>
        <w:rPr>
          <w:lang w:val="en-US" w:eastAsia="en-US" w:bidi="en-US"/>
        </w:rPr>
        <w:t xml:space="preserve">od tejto zmluvy </w:t>
      </w:r>
      <w:r>
        <w:t xml:space="preserve">odstúpiť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v </w:t>
      </w:r>
      <w:r>
        <w:t xml:space="preserve">prípade, </w:t>
      </w:r>
      <w:proofErr w:type="spellStart"/>
      <w:r>
        <w:rPr>
          <w:lang w:val="en-US" w:eastAsia="en-US" w:bidi="en-US"/>
        </w:rPr>
        <w:t>ak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 porušil povinnosť </w:t>
      </w:r>
      <w:r>
        <w:rPr>
          <w:lang w:val="en-US" w:eastAsia="en-US" w:bidi="en-US"/>
        </w:rPr>
        <w:t xml:space="preserve">z </w:t>
      </w:r>
      <w:r>
        <w:t xml:space="preserve">iného záväzkového vzťahu, ktorý má uzatvorený </w:t>
      </w:r>
      <w:r>
        <w:rPr>
          <w:lang w:val="en-US" w:eastAsia="en-US" w:bidi="en-US"/>
        </w:rPr>
        <w:t xml:space="preserve">s </w:t>
      </w:r>
      <w:r>
        <w:t xml:space="preserve">objednávateľom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základe (dodatočnej) výzvy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 xml:space="preserve">túto povinnosť </w:t>
      </w:r>
      <w:proofErr w:type="spellStart"/>
      <w:r>
        <w:rPr>
          <w:lang w:val="en-US" w:eastAsia="en-US" w:bidi="en-US"/>
        </w:rPr>
        <w:t>nesplnil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ak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 </w:t>
      </w:r>
      <w:r>
        <w:rPr>
          <w:lang w:val="en-US" w:eastAsia="en-US" w:bidi="en-US"/>
        </w:rPr>
        <w:t xml:space="preserve">od </w:t>
      </w:r>
      <w:proofErr w:type="spellStart"/>
      <w:r>
        <w:rPr>
          <w:lang w:val="en-US" w:eastAsia="en-US" w:bidi="en-US"/>
        </w:rPr>
        <w:t>t</w:t>
      </w:r>
      <w:r>
        <w:rPr>
          <w:lang w:val="en-US" w:eastAsia="en-US" w:bidi="en-US"/>
        </w:rPr>
        <w:t>ohto</w:t>
      </w:r>
      <w:proofErr w:type="spellEnd"/>
      <w:r>
        <w:rPr>
          <w:lang w:val="en-US" w:eastAsia="en-US" w:bidi="en-US"/>
        </w:rPr>
        <w:t xml:space="preserve"> </w:t>
      </w:r>
      <w:r>
        <w:t>iného záväzkového vzťahu odstúpil.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96"/>
        </w:tabs>
        <w:spacing w:line="276" w:lineRule="auto"/>
        <w:ind w:left="700" w:hanging="700"/>
        <w:jc w:val="both"/>
      </w:pPr>
      <w:proofErr w:type="spellStart"/>
      <w:r>
        <w:rPr>
          <w:lang w:val="en-US" w:eastAsia="en-US" w:bidi="en-US"/>
        </w:rPr>
        <w:t>Pri</w:t>
      </w:r>
      <w:proofErr w:type="spellEnd"/>
      <w:r>
        <w:rPr>
          <w:lang w:val="en-US" w:eastAsia="en-US" w:bidi="en-US"/>
        </w:rPr>
        <w:t xml:space="preserve"> </w:t>
      </w:r>
      <w:r>
        <w:t xml:space="preserve">odstúpení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zmluvy z </w:t>
      </w:r>
      <w:r>
        <w:t xml:space="preserve">dôvodov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strane</w:t>
      </w:r>
      <w:proofErr w:type="spellEnd"/>
      <w:r>
        <w:rPr>
          <w:lang w:val="en-US" w:eastAsia="en-US" w:bidi="en-US"/>
        </w:rPr>
        <w:t xml:space="preserve"> </w:t>
      </w:r>
      <w:r>
        <w:t xml:space="preserve">zhotoviteľa, má objednávateľ právo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náhradu škody, spôsobenej </w:t>
      </w:r>
      <w:r>
        <w:rPr>
          <w:lang w:val="en-US" w:eastAsia="en-US" w:bidi="en-US"/>
        </w:rPr>
        <w:t xml:space="preserve">mu z </w:t>
      </w:r>
      <w:proofErr w:type="spellStart"/>
      <w:r>
        <w:rPr>
          <w:lang w:val="en-US" w:eastAsia="en-US" w:bidi="en-US"/>
        </w:rPr>
        <w:t>titulu</w:t>
      </w:r>
      <w:proofErr w:type="spellEnd"/>
      <w:r>
        <w:rPr>
          <w:lang w:val="en-US" w:eastAsia="en-US" w:bidi="en-US"/>
        </w:rPr>
        <w:t xml:space="preserve"> </w:t>
      </w:r>
      <w:r>
        <w:t xml:space="preserve">porušenia záväzkov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zmluvnej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pokuty</w:t>
      </w:r>
      <w:proofErr w:type="spellEnd"/>
      <w:r>
        <w:rPr>
          <w:lang w:val="en-US" w:eastAsia="en-US" w:bidi="en-US"/>
        </w:rPr>
        <w:t xml:space="preserve"> </w:t>
      </w:r>
      <w:r>
        <w:t xml:space="preserve">podľa článku č. </w:t>
      </w:r>
      <w:r>
        <w:rPr>
          <w:lang w:val="en-US" w:eastAsia="en-US" w:bidi="en-US"/>
        </w:rPr>
        <w:t>12.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96"/>
        </w:tabs>
        <w:spacing w:line="276" w:lineRule="auto"/>
        <w:ind w:left="700" w:hanging="700"/>
        <w:jc w:val="both"/>
      </w:pPr>
      <w:proofErr w:type="spellStart"/>
      <w:r>
        <w:rPr>
          <w:lang w:val="en-US" w:eastAsia="en-US" w:bidi="en-US"/>
        </w:rPr>
        <w:t>Zmluva</w:t>
      </w:r>
      <w:proofErr w:type="spellEnd"/>
      <w:r>
        <w:rPr>
          <w:lang w:val="en-US" w:eastAsia="en-US" w:bidi="en-US"/>
        </w:rPr>
        <w:t xml:space="preserve"> </w:t>
      </w:r>
      <w:r>
        <w:t xml:space="preserve">nadobúda platnosť dňom </w:t>
      </w:r>
      <w:proofErr w:type="spellStart"/>
      <w:r>
        <w:rPr>
          <w:lang w:val="en-US" w:eastAsia="en-US" w:bidi="en-US"/>
        </w:rPr>
        <w:t>jej</w:t>
      </w:r>
      <w:proofErr w:type="spellEnd"/>
      <w:r>
        <w:rPr>
          <w:lang w:val="en-US" w:eastAsia="en-US" w:bidi="en-US"/>
        </w:rPr>
        <w:t xml:space="preserve"> </w:t>
      </w:r>
      <w:r>
        <w:t xml:space="preserve">podpísania </w:t>
      </w:r>
      <w:proofErr w:type="spellStart"/>
      <w:r>
        <w:rPr>
          <w:lang w:val="en-US" w:eastAsia="en-US" w:bidi="en-US"/>
        </w:rPr>
        <w:t>obidvomi</w:t>
      </w:r>
      <w:proofErr w:type="spellEnd"/>
      <w:r>
        <w:rPr>
          <w:lang w:val="en-US" w:eastAsia="en-US" w:bidi="en-US"/>
        </w:rPr>
        <w:t xml:space="preserve"> </w:t>
      </w:r>
      <w:r>
        <w:t xml:space="preserve">zmluvnými </w:t>
      </w:r>
      <w:proofErr w:type="spellStart"/>
      <w:r>
        <w:rPr>
          <w:lang w:val="en-US" w:eastAsia="en-US" w:bidi="en-US"/>
        </w:rPr>
        <w:t>stranami</w:t>
      </w:r>
      <w:proofErr w:type="spell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účinnosť dňom nasledujúcim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zverejnenia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zmysle</w:t>
      </w:r>
      <w:proofErr w:type="spellEnd"/>
      <w:r>
        <w:rPr>
          <w:lang w:val="en-US" w:eastAsia="en-US" w:bidi="en-US"/>
        </w:rPr>
        <w:t xml:space="preserve"> § 47a, </w:t>
      </w:r>
      <w:proofErr w:type="spellStart"/>
      <w:r>
        <w:rPr>
          <w:lang w:val="en-US" w:eastAsia="en-US" w:bidi="en-US"/>
        </w:rPr>
        <w:t>ods</w:t>
      </w:r>
      <w:proofErr w:type="spellEnd"/>
      <w:r>
        <w:rPr>
          <w:lang w:val="en-US" w:eastAsia="en-US" w:bidi="en-US"/>
        </w:rPr>
        <w:t xml:space="preserve">. 1 </w:t>
      </w:r>
      <w:r>
        <w:t xml:space="preserve">Občianskeho zákonníka </w:t>
      </w:r>
      <w:r>
        <w:rPr>
          <w:lang w:val="en-US" w:eastAsia="en-US" w:bidi="en-US"/>
        </w:rPr>
        <w:t xml:space="preserve">v </w:t>
      </w:r>
      <w:r>
        <w:t xml:space="preserve">centrálnom </w:t>
      </w:r>
      <w:proofErr w:type="spellStart"/>
      <w:r>
        <w:rPr>
          <w:lang w:val="en-US" w:eastAsia="en-US" w:bidi="en-US"/>
        </w:rPr>
        <w:t>registri</w:t>
      </w:r>
      <w:proofErr w:type="spellEnd"/>
      <w:r>
        <w:rPr>
          <w:lang w:val="en-US" w:eastAsia="en-US" w:bidi="en-US"/>
        </w:rPr>
        <w:t xml:space="preserve"> </w:t>
      </w:r>
      <w:r>
        <w:t xml:space="preserve">zmlúv </w:t>
      </w:r>
      <w:proofErr w:type="spellStart"/>
      <w:r>
        <w:rPr>
          <w:lang w:val="en-US" w:eastAsia="en-US" w:bidi="en-US"/>
        </w:rPr>
        <w:t>vedenom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Úrade vlády </w:t>
      </w:r>
      <w:r>
        <w:rPr>
          <w:lang w:val="en-US" w:eastAsia="en-US" w:bidi="en-US"/>
        </w:rPr>
        <w:t>SR.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96"/>
        </w:tabs>
        <w:spacing w:line="276" w:lineRule="auto"/>
        <w:ind w:left="700" w:hanging="700"/>
        <w:jc w:val="both"/>
      </w:pPr>
      <w:r>
        <w:t xml:space="preserve">Zmluvné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r>
        <w:t xml:space="preserve">výslovne súhlasia </w:t>
      </w:r>
      <w:r>
        <w:rPr>
          <w:lang w:val="en-US" w:eastAsia="en-US" w:bidi="en-US"/>
        </w:rPr>
        <w:t xml:space="preserve">so </w:t>
      </w:r>
      <w:r>
        <w:t xml:space="preserve">zverejnením </w:t>
      </w:r>
      <w:r>
        <w:rPr>
          <w:lang w:val="en-US" w:eastAsia="en-US" w:bidi="en-US"/>
        </w:rPr>
        <w:t xml:space="preserve">zmluvy v </w:t>
      </w:r>
      <w:proofErr w:type="spellStart"/>
      <w:r>
        <w:rPr>
          <w:lang w:val="en-US" w:eastAsia="en-US" w:bidi="en-US"/>
        </w:rPr>
        <w:t>jej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plnom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</w:t>
      </w:r>
      <w:r>
        <w:t xml:space="preserve">vrátane príloh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dodatkov</w:t>
      </w:r>
      <w:proofErr w:type="spellEnd"/>
      <w:r>
        <w:rPr>
          <w:lang w:val="en-US" w:eastAsia="en-US" w:bidi="en-US"/>
        </w:rPr>
        <w:t xml:space="preserve"> v </w:t>
      </w:r>
      <w:r>
        <w:t xml:space="preserve">centrálnom </w:t>
      </w:r>
      <w:proofErr w:type="spellStart"/>
      <w:r>
        <w:rPr>
          <w:lang w:val="en-US" w:eastAsia="en-US" w:bidi="en-US"/>
        </w:rPr>
        <w:t>registri</w:t>
      </w:r>
      <w:proofErr w:type="spellEnd"/>
      <w:r>
        <w:rPr>
          <w:lang w:val="en-US" w:eastAsia="en-US" w:bidi="en-US"/>
        </w:rPr>
        <w:t xml:space="preserve"> </w:t>
      </w:r>
      <w:r>
        <w:t xml:space="preserve">zmlúv </w:t>
      </w:r>
      <w:proofErr w:type="spellStart"/>
      <w:r>
        <w:rPr>
          <w:lang w:val="en-US" w:eastAsia="en-US" w:bidi="en-US"/>
        </w:rPr>
        <w:t>vedenom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Úrade vlády </w:t>
      </w:r>
      <w:r>
        <w:rPr>
          <w:lang w:val="en-US" w:eastAsia="en-US" w:bidi="en-US"/>
        </w:rPr>
        <w:t>SR.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96"/>
        </w:tabs>
        <w:spacing w:line="276" w:lineRule="auto"/>
        <w:ind w:left="700" w:hanging="700"/>
        <w:jc w:val="both"/>
      </w:pPr>
      <w:r>
        <w:t xml:space="preserve">Zásielka odoslaná poštou ktoroukoľvek </w:t>
      </w:r>
      <w:r>
        <w:rPr>
          <w:lang w:val="en-US" w:eastAsia="en-US" w:bidi="en-US"/>
        </w:rPr>
        <w:t xml:space="preserve">zo </w:t>
      </w:r>
      <w:r>
        <w:t xml:space="preserve">zmluvných strán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zmysle</w:t>
      </w:r>
      <w:proofErr w:type="spellEnd"/>
      <w:r>
        <w:rPr>
          <w:lang w:val="en-US" w:eastAsia="en-US" w:bidi="en-US"/>
        </w:rPr>
        <w:t xml:space="preserve"> tejto zmluvy </w:t>
      </w:r>
      <w:r>
        <w:t xml:space="preserve">považuje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doručenú </w:t>
      </w:r>
      <w:proofErr w:type="spellStart"/>
      <w:r>
        <w:rPr>
          <w:lang w:val="en-US" w:eastAsia="en-US" w:bidi="en-US"/>
        </w:rPr>
        <w:t>aj</w:t>
      </w:r>
      <w:proofErr w:type="spellEnd"/>
      <w:r>
        <w:rPr>
          <w:lang w:val="en-US" w:eastAsia="en-US" w:bidi="en-US"/>
        </w:rPr>
        <w:t xml:space="preserve"> v </w:t>
      </w:r>
      <w:r>
        <w:t xml:space="preserve">prípade, </w:t>
      </w:r>
      <w:proofErr w:type="spellStart"/>
      <w:r>
        <w:rPr>
          <w:lang w:val="en-US" w:eastAsia="en-US" w:bidi="en-US"/>
        </w:rPr>
        <w:t>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ako</w:t>
      </w:r>
      <w:proofErr w:type="spellEnd"/>
      <w:r>
        <w:rPr>
          <w:lang w:val="en-US" w:eastAsia="en-US" w:bidi="en-US"/>
        </w:rPr>
        <w:t xml:space="preserve"> </w:t>
      </w:r>
      <w:r>
        <w:t>neprevzatá vráti odos</w:t>
      </w:r>
      <w:r>
        <w:t xml:space="preserve">ielateľovi. Zásielka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doručuje </w:t>
      </w:r>
      <w:proofErr w:type="spellStart"/>
      <w:r>
        <w:rPr>
          <w:lang w:val="en-US" w:eastAsia="en-US" w:bidi="en-US"/>
        </w:rPr>
        <w:t>ako</w:t>
      </w:r>
      <w:proofErr w:type="spellEnd"/>
      <w:r>
        <w:rPr>
          <w:lang w:val="en-US" w:eastAsia="en-US" w:bidi="en-US"/>
        </w:rPr>
        <w:t xml:space="preserve"> </w:t>
      </w:r>
      <w:r>
        <w:lastRenderedPageBreak/>
        <w:t xml:space="preserve">doporučená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adresu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druhej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zmluvnej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strany</w:t>
      </w:r>
      <w:proofErr w:type="spellEnd"/>
      <w:r>
        <w:rPr>
          <w:lang w:val="en-US" w:eastAsia="en-US" w:bidi="en-US"/>
        </w:rPr>
        <w:t xml:space="preserve"> </w:t>
      </w:r>
      <w:r>
        <w:t xml:space="preserve">zapísanú </w:t>
      </w:r>
      <w:r>
        <w:rPr>
          <w:lang w:val="en-US" w:eastAsia="en-US" w:bidi="en-US"/>
        </w:rPr>
        <w:t xml:space="preserve">v </w:t>
      </w:r>
      <w:r>
        <w:t xml:space="preserve">obchodnom/živnostenskom/ </w:t>
      </w:r>
      <w:proofErr w:type="spellStart"/>
      <w:r>
        <w:rPr>
          <w:lang w:val="en-US" w:eastAsia="en-US" w:bidi="en-US"/>
        </w:rPr>
        <w:t>registri</w:t>
      </w:r>
      <w:proofErr w:type="spellEnd"/>
      <w:r>
        <w:rPr>
          <w:lang w:val="en-US" w:eastAsia="en-US" w:bidi="en-US"/>
        </w:rPr>
        <w:t xml:space="preserve">. </w:t>
      </w:r>
      <w:r>
        <w:t xml:space="preserve">Zásielka </w:t>
      </w:r>
      <w:proofErr w:type="spellStart"/>
      <w:r>
        <w:rPr>
          <w:lang w:val="en-US" w:eastAsia="en-US" w:bidi="en-US"/>
        </w:rPr>
        <w:t>sa</w:t>
      </w:r>
      <w:proofErr w:type="spellEnd"/>
      <w:r>
        <w:rPr>
          <w:lang w:val="en-US" w:eastAsia="en-US" w:bidi="en-US"/>
        </w:rPr>
        <w:t xml:space="preserve"> </w:t>
      </w:r>
      <w:r>
        <w:t xml:space="preserve">považuje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doručenú deň nasledujúci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jej</w:t>
      </w:r>
      <w:proofErr w:type="spellEnd"/>
      <w:r>
        <w:rPr>
          <w:lang w:val="en-US" w:eastAsia="en-US" w:bidi="en-US"/>
        </w:rPr>
        <w:t xml:space="preserve"> </w:t>
      </w:r>
      <w:r>
        <w:t xml:space="preserve">vrátení poštou </w:t>
      </w:r>
      <w:proofErr w:type="spellStart"/>
      <w:r>
        <w:rPr>
          <w:lang w:val="en-US" w:eastAsia="en-US" w:bidi="en-US"/>
        </w:rPr>
        <w:t>ako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neprevzatej</w:t>
      </w:r>
      <w:proofErr w:type="spellEnd"/>
      <w:r>
        <w:rPr>
          <w:lang w:val="en-US" w:eastAsia="en-US" w:bidi="en-US"/>
        </w:rPr>
        <w:t xml:space="preserve"> </w:t>
      </w:r>
      <w:r>
        <w:t>odosielateľovi.</w:t>
      </w:r>
    </w:p>
    <w:p w:rsidR="009D590F" w:rsidRDefault="00BF7609">
      <w:pPr>
        <w:pStyle w:val="Zkladntext1"/>
        <w:numPr>
          <w:ilvl w:val="1"/>
          <w:numId w:val="17"/>
        </w:numPr>
        <w:tabs>
          <w:tab w:val="left" w:pos="696"/>
        </w:tabs>
        <w:spacing w:after="240" w:line="276" w:lineRule="auto"/>
        <w:ind w:left="700" w:hanging="700"/>
        <w:jc w:val="both"/>
      </w:pPr>
      <w:r>
        <w:t xml:space="preserve">Táto </w:t>
      </w:r>
      <w:proofErr w:type="spellStart"/>
      <w:r>
        <w:rPr>
          <w:lang w:val="en-US" w:eastAsia="en-US" w:bidi="en-US"/>
        </w:rPr>
        <w:t>zmluva</w:t>
      </w:r>
      <w:proofErr w:type="spellEnd"/>
      <w:r>
        <w:rPr>
          <w:lang w:val="en-US" w:eastAsia="en-US" w:bidi="en-US"/>
        </w:rPr>
        <w:t xml:space="preserve"> je </w:t>
      </w:r>
      <w:r>
        <w:t xml:space="preserve">vyhotovená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piatich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rovnopisoch</w:t>
      </w:r>
      <w:proofErr w:type="spellEnd"/>
      <w:r>
        <w:rPr>
          <w:lang w:val="en-US" w:eastAsia="en-US" w:bidi="en-US"/>
        </w:rPr>
        <w:t xml:space="preserve">. </w:t>
      </w:r>
      <w:r>
        <w:t xml:space="preserve">Objednávateľ </w:t>
      </w:r>
      <w:proofErr w:type="spellStart"/>
      <w:r>
        <w:t>obdrží</w:t>
      </w:r>
      <w:proofErr w:type="spellEnd"/>
      <w:r>
        <w:t xml:space="preserve"> štyri </w:t>
      </w:r>
      <w:proofErr w:type="spellStart"/>
      <w:r>
        <w:rPr>
          <w:lang w:val="en-US" w:eastAsia="en-US" w:bidi="en-US"/>
        </w:rPr>
        <w:t>rovnopisy</w:t>
      </w:r>
      <w:proofErr w:type="spellEnd"/>
      <w:r>
        <w:rPr>
          <w:lang w:val="en-US" w:eastAsia="en-US" w:bidi="en-US"/>
        </w:rPr>
        <w:t xml:space="preserve"> a </w:t>
      </w:r>
      <w:r>
        <w:t xml:space="preserve">zhotoviteľ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jeden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rovnopis</w:t>
      </w:r>
      <w:proofErr w:type="spellEnd"/>
      <w:r>
        <w:rPr>
          <w:lang w:val="en-US" w:eastAsia="en-US" w:bidi="en-US"/>
        </w:rPr>
        <w:t>.</w:t>
      </w:r>
    </w:p>
    <w:p w:rsidR="009D590F" w:rsidRDefault="00BF7609">
      <w:pPr>
        <w:pStyle w:val="Zkladntext1"/>
        <w:tabs>
          <w:tab w:val="left" w:pos="7034"/>
          <w:tab w:val="left" w:pos="8586"/>
        </w:tabs>
        <w:spacing w:after="240" w:line="276" w:lineRule="auto"/>
        <w:ind w:firstLine="700"/>
        <w:jc w:val="both"/>
      </w:pPr>
      <w:proofErr w:type="gramStart"/>
      <w:r>
        <w:rPr>
          <w:lang w:val="en-US" w:eastAsia="en-US" w:bidi="en-US"/>
        </w:rPr>
        <w:t>v</w:t>
      </w:r>
      <w:proofErr w:type="gramEnd"/>
      <w:r w:rsidR="00C06CC6">
        <w:rPr>
          <w:lang w:val="en-US" w:eastAsia="en-US" w:bidi="en-US"/>
        </w:rPr>
        <w:t> </w:t>
      </w:r>
      <w:r>
        <w:t>Kriváni</w:t>
      </w:r>
      <w:r w:rsidR="00C06CC6">
        <w:t>,</w:t>
      </w:r>
      <w:r>
        <w:t xml:space="preserve"> dňa</w:t>
      </w:r>
      <w:r w:rsidR="00C06CC6">
        <w:t xml:space="preserve">.............................                                               </w:t>
      </w:r>
      <w:proofErr w:type="gramStart"/>
      <w:r>
        <w:rPr>
          <w:lang w:val="en-US" w:eastAsia="en-US" w:bidi="en-US"/>
        </w:rPr>
        <w:t>v</w:t>
      </w:r>
      <w:proofErr w:type="gramEnd"/>
      <w:r w:rsidR="00C06CC6">
        <w:rPr>
          <w:lang w:val="en-US" w:eastAsia="en-US" w:bidi="en-US"/>
        </w:rPr>
        <w:t>……………..</w:t>
      </w:r>
      <w:r>
        <w:t>dňa</w:t>
      </w:r>
      <w:r w:rsidR="00C06CC6">
        <w:t>........................</w:t>
      </w:r>
    </w:p>
    <w:p w:rsidR="00C06CC6" w:rsidRDefault="00BF7609" w:rsidP="00C06CC6">
      <w:pPr>
        <w:pStyle w:val="Zkladntext1"/>
        <w:tabs>
          <w:tab w:val="left" w:pos="7034"/>
        </w:tabs>
        <w:spacing w:after="1600" w:line="276" w:lineRule="auto"/>
        <w:ind w:left="709"/>
        <w:jc w:val="both"/>
      </w:pPr>
      <w:r>
        <w:t>Objednávateľ:</w:t>
      </w:r>
      <w:r w:rsidR="00C06CC6" w:rsidRPr="00C06CC6">
        <w:t xml:space="preserve"> </w:t>
      </w:r>
      <w:r w:rsidR="00C06CC6">
        <w:tab/>
      </w:r>
      <w:r w:rsidR="00C06CC6">
        <w:t>Zhotoviteľ:</w:t>
      </w:r>
    </w:p>
    <w:p w:rsidR="00C06CC6" w:rsidRDefault="00C06CC6" w:rsidP="00C06CC6">
      <w:pPr>
        <w:pStyle w:val="Zkladntext1"/>
        <w:tabs>
          <w:tab w:val="left" w:pos="7034"/>
        </w:tabs>
        <w:spacing w:after="240" w:line="276" w:lineRule="auto"/>
        <w:ind w:left="709"/>
        <w:jc w:val="both"/>
      </w:pPr>
      <w:r>
        <w:t>...........</w:t>
      </w:r>
      <w:r w:rsidR="004B16F9">
        <w:t xml:space="preserve">...............................                                                          </w:t>
      </w:r>
      <w:r>
        <w:t>........................................</w:t>
      </w:r>
    </w:p>
    <w:p w:rsidR="009D590F" w:rsidRDefault="00C06CC6" w:rsidP="004B16F9">
      <w:pPr>
        <w:pStyle w:val="Zkladntext1"/>
        <w:spacing w:after="1600" w:line="276" w:lineRule="auto"/>
        <w:ind w:left="709"/>
        <w:jc w:val="both"/>
      </w:pPr>
      <w:r>
        <w:rPr>
          <w:lang w:val="en-US" w:eastAsia="en-US" w:bidi="en-US"/>
        </w:rPr>
        <w:t xml:space="preserve">   I</w:t>
      </w:r>
      <w:r w:rsidR="00BF7609">
        <w:rPr>
          <w:lang w:val="en-US" w:eastAsia="en-US" w:bidi="en-US"/>
        </w:rPr>
        <w:t xml:space="preserve">ng. </w:t>
      </w:r>
      <w:r w:rsidR="00BF7609">
        <w:t xml:space="preserve">Ján </w:t>
      </w:r>
      <w:r w:rsidR="00BF7609">
        <w:rPr>
          <w:lang w:val="en-US" w:eastAsia="en-US" w:bidi="en-US"/>
        </w:rPr>
        <w:t>Sokol</w:t>
      </w:r>
      <w:r w:rsidR="004B16F9">
        <w:rPr>
          <w:lang w:val="en-US" w:eastAsia="en-US" w:bidi="en-US"/>
        </w:rPr>
        <w:tab/>
      </w:r>
      <w:r w:rsidR="004B16F9">
        <w:rPr>
          <w:lang w:val="en-US" w:eastAsia="en-US" w:bidi="en-US"/>
        </w:rPr>
        <w:tab/>
      </w:r>
      <w:r w:rsidR="004B16F9">
        <w:rPr>
          <w:lang w:val="en-US" w:eastAsia="en-US" w:bidi="en-US"/>
        </w:rPr>
        <w:tab/>
      </w:r>
      <w:r w:rsidR="004B16F9">
        <w:rPr>
          <w:lang w:val="en-US" w:eastAsia="en-US" w:bidi="en-US"/>
        </w:rPr>
        <w:tab/>
      </w:r>
      <w:r w:rsidR="004B16F9">
        <w:rPr>
          <w:lang w:val="en-US" w:eastAsia="en-US" w:bidi="en-US"/>
        </w:rPr>
        <w:tab/>
      </w:r>
      <w:proofErr w:type="spellStart"/>
      <w:r w:rsidR="004B16F9">
        <w:rPr>
          <w:lang w:val="en-US" w:eastAsia="en-US" w:bidi="en-US"/>
        </w:rPr>
        <w:t>oprávnená</w:t>
      </w:r>
      <w:proofErr w:type="spellEnd"/>
      <w:r w:rsidR="004B16F9">
        <w:rPr>
          <w:lang w:val="en-US" w:eastAsia="en-US" w:bidi="en-US"/>
        </w:rPr>
        <w:t xml:space="preserve"> </w:t>
      </w:r>
      <w:proofErr w:type="spellStart"/>
      <w:r w:rsidR="004B16F9">
        <w:rPr>
          <w:lang w:val="en-US" w:eastAsia="en-US" w:bidi="en-US"/>
        </w:rPr>
        <w:t>osoba</w:t>
      </w:r>
      <w:proofErr w:type="spellEnd"/>
      <w:r w:rsidR="004B16F9">
        <w:rPr>
          <w:lang w:val="en-US" w:eastAsia="en-US" w:bidi="en-US"/>
        </w:rPr>
        <w:t xml:space="preserve"> </w:t>
      </w:r>
      <w:proofErr w:type="spellStart"/>
      <w:r w:rsidR="004B16F9">
        <w:rPr>
          <w:lang w:val="en-US" w:eastAsia="en-US" w:bidi="en-US"/>
        </w:rPr>
        <w:t>konať</w:t>
      </w:r>
      <w:proofErr w:type="spellEnd"/>
      <w:r w:rsidR="004B16F9">
        <w:rPr>
          <w:lang w:val="en-US" w:eastAsia="en-US" w:bidi="en-US"/>
        </w:rPr>
        <w:t xml:space="preserve"> </w:t>
      </w:r>
      <w:proofErr w:type="spellStart"/>
      <w:r w:rsidR="004B16F9">
        <w:rPr>
          <w:lang w:val="en-US" w:eastAsia="en-US" w:bidi="en-US"/>
        </w:rPr>
        <w:t>za</w:t>
      </w:r>
      <w:proofErr w:type="spellEnd"/>
      <w:r w:rsidR="004B16F9">
        <w:rPr>
          <w:lang w:val="en-US" w:eastAsia="en-US" w:bidi="en-US"/>
        </w:rPr>
        <w:t xml:space="preserve"> </w:t>
      </w:r>
      <w:proofErr w:type="spellStart"/>
      <w:r w:rsidR="004B16F9">
        <w:rPr>
          <w:lang w:val="en-US" w:eastAsia="en-US" w:bidi="en-US"/>
        </w:rPr>
        <w:t>zhotoviteľa</w:t>
      </w:r>
      <w:proofErr w:type="spellEnd"/>
      <w:r w:rsidR="00BF7609">
        <w:rPr>
          <w:lang w:val="en-US" w:eastAsia="en-US" w:bidi="en-US"/>
        </w:rPr>
        <w:br/>
      </w:r>
      <w:r>
        <w:t>vedúci</w:t>
      </w:r>
      <w:r w:rsidR="00BF7609">
        <w:t xml:space="preserve"> </w:t>
      </w:r>
      <w:r w:rsidR="00BF7609">
        <w:rPr>
          <w:lang w:val="en-US" w:eastAsia="en-US" w:bidi="en-US"/>
        </w:rPr>
        <w:t xml:space="preserve">OZ </w:t>
      </w:r>
      <w:r>
        <w:t>Poľana</w:t>
      </w:r>
    </w:p>
    <w:sectPr w:rsidR="009D590F">
      <w:footerReference w:type="default" r:id="rId7"/>
      <w:pgSz w:w="11900" w:h="16840"/>
      <w:pgMar w:top="1007" w:right="1094" w:bottom="1021" w:left="1106" w:header="5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09" w:rsidRDefault="00BF7609">
      <w:r>
        <w:separator/>
      </w:r>
    </w:p>
  </w:endnote>
  <w:endnote w:type="continuationSeparator" w:id="0">
    <w:p w:rsidR="00BF7609" w:rsidRDefault="00BF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0F" w:rsidRDefault="00BF76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10295890</wp:posOffset>
              </wp:positionV>
              <wp:extent cx="611441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44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590F" w:rsidRDefault="00BF7609">
                          <w:pPr>
                            <w:pStyle w:val="Hlavikaalebopta20"/>
                            <w:tabs>
                              <w:tab w:val="right" w:pos="2458"/>
                              <w:tab w:val="right" w:pos="9629"/>
                            </w:tabs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ZoD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  <w:lang w:val="sk-SK" w:eastAsia="sk-SK" w:bidi="sk-SK"/>
                            </w:rPr>
                            <w:t>č.</w:t>
                          </w:r>
                          <w:r>
                            <w:rPr>
                              <w:sz w:val="22"/>
                              <w:szCs w:val="22"/>
                              <w:lang w:val="sk-SK" w:eastAsia="sk-SK" w:bidi="sk-SK"/>
                            </w:rPr>
                            <w:tab/>
                          </w:r>
                          <w:r>
                            <w:rPr>
                              <w:sz w:val="22"/>
                              <w:szCs w:val="22"/>
                            </w:rPr>
                            <w:t>/202</w:t>
                          </w:r>
                          <w:r w:rsidR="00C06CC6"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t>/LSR</w:t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16F9" w:rsidRPr="004B16F9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.95pt;margin-top:810.7pt;width:481.45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" filled="f" stroked="f">
              <v:textbox style="mso-fit-shape-to-text:t" inset="0,0,0,0">
                <w:txbxContent>
                  <w:p w:rsidR="009D590F" w:rsidRDefault="00BF7609">
                    <w:pPr>
                      <w:pStyle w:val="Hlavikaalebopta20"/>
                      <w:tabs>
                        <w:tab w:val="right" w:pos="2458"/>
                        <w:tab w:val="right" w:pos="9629"/>
                      </w:tabs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ZoD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sk-SK" w:eastAsia="sk-SK" w:bidi="sk-SK"/>
                      </w:rPr>
                      <w:t>č.</w:t>
                    </w:r>
                    <w:r>
                      <w:rPr>
                        <w:sz w:val="22"/>
                        <w:szCs w:val="22"/>
                        <w:lang w:val="sk-SK" w:eastAsia="sk-SK" w:bidi="sk-SK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>/202</w:t>
                    </w:r>
                    <w:r w:rsidR="00C06CC6"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t>/LSR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Strana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16F9" w:rsidRPr="004B16F9">
                      <w:rPr>
                        <w:rFonts w:ascii="Calibri" w:eastAsia="Calibri" w:hAnsi="Calibri" w:cs="Calibri"/>
                        <w:b/>
                        <w:bCs/>
                        <w:noProof/>
                        <w:sz w:val="22"/>
                        <w:szCs w:val="22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09" w:rsidRDefault="00BF7609"/>
  </w:footnote>
  <w:footnote w:type="continuationSeparator" w:id="0">
    <w:p w:rsidR="00BF7609" w:rsidRDefault="00BF76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B9"/>
    <w:multiLevelType w:val="multilevel"/>
    <w:tmpl w:val="D8F00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9099A"/>
    <w:multiLevelType w:val="multilevel"/>
    <w:tmpl w:val="1A6AAEF6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13118"/>
    <w:multiLevelType w:val="multilevel"/>
    <w:tmpl w:val="5830AA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9F0B60"/>
    <w:multiLevelType w:val="multilevel"/>
    <w:tmpl w:val="0BD8E1DE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ED52EF"/>
    <w:multiLevelType w:val="multilevel"/>
    <w:tmpl w:val="C68A456A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557FD2"/>
    <w:multiLevelType w:val="multilevel"/>
    <w:tmpl w:val="BF84C6F6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6E1391"/>
    <w:multiLevelType w:val="multilevel"/>
    <w:tmpl w:val="AC329548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C83DF9"/>
    <w:multiLevelType w:val="multilevel"/>
    <w:tmpl w:val="58B44D3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46695"/>
    <w:multiLevelType w:val="multilevel"/>
    <w:tmpl w:val="7E2CE9A6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A21687"/>
    <w:multiLevelType w:val="multilevel"/>
    <w:tmpl w:val="E0DE2CA0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CC3980"/>
    <w:multiLevelType w:val="multilevel"/>
    <w:tmpl w:val="3EAA8ECC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900B53"/>
    <w:multiLevelType w:val="multilevel"/>
    <w:tmpl w:val="21A873E6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324AAB"/>
    <w:multiLevelType w:val="multilevel"/>
    <w:tmpl w:val="ADECB53C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C47B36"/>
    <w:multiLevelType w:val="multilevel"/>
    <w:tmpl w:val="27066DD6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167783"/>
    <w:multiLevelType w:val="multilevel"/>
    <w:tmpl w:val="6F6E621A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6232E4"/>
    <w:multiLevelType w:val="multilevel"/>
    <w:tmpl w:val="2076D7CA"/>
    <w:lvl w:ilvl="0">
      <w:start w:val="4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AD4471"/>
    <w:multiLevelType w:val="multilevel"/>
    <w:tmpl w:val="D1F434FC"/>
    <w:lvl w:ilvl="0">
      <w:start w:val="1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0F0C05"/>
    <w:multiLevelType w:val="multilevel"/>
    <w:tmpl w:val="C0C6E836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5951E7"/>
    <w:multiLevelType w:val="multilevel"/>
    <w:tmpl w:val="8FD0A23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  <w:num w:numId="16">
    <w:abstractNumId w:val="14"/>
  </w:num>
  <w:num w:numId="17">
    <w:abstractNumId w:val="16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0F"/>
    <w:rsid w:val="004B16F9"/>
    <w:rsid w:val="00787CB8"/>
    <w:rsid w:val="009D590F"/>
    <w:rsid w:val="00BF7609"/>
    <w:rsid w:val="00C06CC6"/>
    <w:rsid w:val="00E5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4EEF0"/>
  <w15:docId w15:val="{E2A01C71-2DD0-4FA3-B27E-3B65BFCA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paragraph" w:customStyle="1" w:styleId="Zhlavie10">
    <w:name w:val="Záhlavie #1"/>
    <w:basedOn w:val="Normlny"/>
    <w:link w:val="Zhlavie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C06C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6CC6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C06C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6C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emilia.pecnikova</dc:creator>
  <cp:keywords/>
  <cp:lastModifiedBy>Bystriansky, Martin</cp:lastModifiedBy>
  <cp:revision>2</cp:revision>
  <dcterms:created xsi:type="dcterms:W3CDTF">2022-11-28T09:19:00Z</dcterms:created>
  <dcterms:modified xsi:type="dcterms:W3CDTF">2022-11-28T10:00:00Z</dcterms:modified>
</cp:coreProperties>
</file>