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CDBEA0B" w14:textId="77777777" w:rsidR="00563397" w:rsidRDefault="00563397" w:rsidP="00C472F6">
      <w:pPr>
        <w:spacing w:after="0"/>
        <w:jc w:val="both"/>
        <w:rPr>
          <w:rFonts w:ascii="Arial Narrow" w:hAnsi="Arial Narrow" w:cstheme="minorHAnsi"/>
          <w:bCs/>
          <w:iCs/>
          <w:lang w:val="sk-SK"/>
        </w:rPr>
      </w:pPr>
      <w:bookmarkStart w:id="0" w:name="_GoBack"/>
      <w:bookmarkEnd w:id="0"/>
    </w:p>
    <w:p w14:paraId="229BB206" w14:textId="77777777" w:rsidR="00563397" w:rsidRDefault="00563397" w:rsidP="00563397">
      <w:pPr>
        <w:pStyle w:val="Odsekzoznamu"/>
        <w:suppressAutoHyphens/>
        <w:spacing w:after="0"/>
        <w:jc w:val="both"/>
        <w:rPr>
          <w:rFonts w:ascii="Arial Narrow" w:hAnsi="Arial Narrow" w:cstheme="minorHAnsi"/>
          <w:bCs/>
          <w:iCs/>
          <w:sz w:val="20"/>
          <w:lang w:val="sk-SK"/>
        </w:rPr>
      </w:pPr>
    </w:p>
    <w:p w14:paraId="02474E71" w14:textId="77777777" w:rsidR="00563397" w:rsidRPr="0024753C" w:rsidRDefault="00563397" w:rsidP="00563397">
      <w:pPr>
        <w:pStyle w:val="Odsekzoznamu"/>
        <w:numPr>
          <w:ilvl w:val="0"/>
          <w:numId w:val="10"/>
        </w:numPr>
        <w:suppressAutoHyphens/>
        <w:spacing w:after="0"/>
        <w:jc w:val="both"/>
        <w:rPr>
          <w:rFonts w:ascii="Arial Narrow" w:hAnsi="Arial Narrow" w:cstheme="minorHAnsi"/>
          <w:bCs/>
          <w:iCs/>
          <w:sz w:val="20"/>
          <w:lang w:val="sk-SK"/>
        </w:rPr>
      </w:pPr>
      <w:r w:rsidRPr="0024753C">
        <w:rPr>
          <w:rFonts w:ascii="Arial Narrow" w:hAnsi="Arial Narrow" w:cstheme="minorHAnsi"/>
          <w:bCs/>
          <w:iCs/>
          <w:sz w:val="20"/>
          <w:lang w:val="sk-SK"/>
        </w:rPr>
        <w:t xml:space="preserve">Predmetom zákazky je zabezpečenie hardvérovej (HW) a softvérovej (SW) infraštruktúry pre rozšírenie a obmenu </w:t>
      </w:r>
      <w:proofErr w:type="spellStart"/>
      <w:r w:rsidRPr="0024753C">
        <w:rPr>
          <w:rFonts w:ascii="Arial Narrow" w:hAnsi="Arial Narrow" w:cstheme="minorHAnsi"/>
          <w:bCs/>
          <w:iCs/>
          <w:sz w:val="20"/>
          <w:lang w:val="sk-SK"/>
        </w:rPr>
        <w:t>IaaS</w:t>
      </w:r>
      <w:proofErr w:type="spellEnd"/>
      <w:r w:rsidRPr="0024753C">
        <w:rPr>
          <w:rFonts w:ascii="Arial Narrow" w:hAnsi="Arial Narrow" w:cstheme="minorHAnsi"/>
          <w:bCs/>
          <w:iCs/>
          <w:sz w:val="20"/>
          <w:lang w:val="sk-SK"/>
        </w:rPr>
        <w:t xml:space="preserve"> vládneho </w:t>
      </w:r>
      <w:proofErr w:type="spellStart"/>
      <w:r w:rsidRPr="0024753C">
        <w:rPr>
          <w:rFonts w:ascii="Arial Narrow" w:hAnsi="Arial Narrow" w:cstheme="minorHAnsi"/>
          <w:bCs/>
          <w:iCs/>
          <w:sz w:val="20"/>
          <w:lang w:val="sk-SK"/>
        </w:rPr>
        <w:t>cloudu</w:t>
      </w:r>
      <w:proofErr w:type="spellEnd"/>
      <w:r w:rsidRPr="0024753C">
        <w:rPr>
          <w:rFonts w:ascii="Arial Narrow" w:hAnsi="Arial Narrow" w:cstheme="minorHAnsi"/>
          <w:bCs/>
          <w:iCs/>
          <w:sz w:val="20"/>
          <w:lang w:val="sk-SK"/>
        </w:rPr>
        <w:t>.</w:t>
      </w:r>
    </w:p>
    <w:p w14:paraId="0498FAB4" w14:textId="77777777" w:rsidR="00563397" w:rsidRPr="0024753C" w:rsidRDefault="00563397" w:rsidP="00563397">
      <w:pPr>
        <w:spacing w:after="0"/>
        <w:jc w:val="both"/>
        <w:rPr>
          <w:rFonts w:ascii="Arial Narrow" w:hAnsi="Arial Narrow" w:cstheme="minorHAnsi"/>
          <w:bCs/>
          <w:iCs/>
          <w:sz w:val="20"/>
          <w:lang w:val="sk-SK"/>
        </w:rPr>
      </w:pPr>
    </w:p>
    <w:p w14:paraId="7BD680F7" w14:textId="77777777" w:rsidR="00563397" w:rsidRPr="0024753C" w:rsidRDefault="00563397" w:rsidP="00563397">
      <w:pPr>
        <w:pStyle w:val="Odsekzoznamu"/>
        <w:numPr>
          <w:ilvl w:val="0"/>
          <w:numId w:val="10"/>
        </w:numPr>
        <w:suppressAutoHyphens/>
        <w:jc w:val="both"/>
        <w:rPr>
          <w:rFonts w:ascii="Arial Narrow" w:hAnsi="Arial Narrow"/>
          <w:sz w:val="20"/>
          <w:lang w:val="sk-SK"/>
        </w:rPr>
      </w:pPr>
      <w:r w:rsidRPr="0024753C">
        <w:rPr>
          <w:rFonts w:ascii="Arial Narrow" w:hAnsi="Arial Narrow"/>
          <w:sz w:val="20"/>
          <w:lang w:val="sk-SK"/>
        </w:rPr>
        <w:t>Verejný obstarávateľ z hľadiska opisu predmetu zákazky uvádza v súlade so zákonom č. 343/2015 Z. z. o verejnom obstarávaní a o zmene a doplnení niektorých zákonov v znení neskorších predpisov technické požiadavky, ktoré sa v niektorých prípadoch odvolávajú  na konkrétneho výrobcu, výrobný postup, značku, patent, typ, technické normy, technické osvedčenia, technické špecifikácie, technické referenčné systémy, krajinu, oblasť alebo miesto pôvodu alebo výroby. V prípade, že by záujemca/uchádzač sa cítil dotknutý vo svojich právach, t. j., že týmto opisom by dochádzalo k znevýhodneniu alebo k vylúčeniu určitých záujemcov/uchádzačov alebo výrobcov, alebo že tento predmet zákazky nie je opísaný dostatočne presne a zrozumiteľne, tak vo svojej ponuke môže uchádzač použiť technické riešenie ekvivalentné, ktoré spĺňa kvalitatívne, technické, funkčné požiadavky na rovnakej a vyššej úrovni, ako je uvedené v tejto časti súťažných podkladoch, túto skutočnosť však musí preukázať uchádzač vo svojej ponuke.</w:t>
      </w:r>
    </w:p>
    <w:p w14:paraId="6F1E6FB2" w14:textId="77777777" w:rsidR="00563397" w:rsidRPr="0024753C" w:rsidRDefault="00563397" w:rsidP="00563397">
      <w:pPr>
        <w:pStyle w:val="Odsekzoznamu"/>
        <w:spacing w:after="0"/>
        <w:jc w:val="both"/>
        <w:rPr>
          <w:rFonts w:ascii="Arial Narrow" w:hAnsi="Arial Narrow" w:cstheme="minorHAnsi"/>
          <w:bCs/>
          <w:iCs/>
          <w:sz w:val="20"/>
          <w:lang w:val="sk-SK"/>
        </w:rPr>
      </w:pPr>
    </w:p>
    <w:p w14:paraId="7DAFEE7B" w14:textId="77777777" w:rsidR="00563397" w:rsidRPr="0024753C" w:rsidRDefault="00563397" w:rsidP="00563397">
      <w:pPr>
        <w:pStyle w:val="Odsekzoznamu"/>
        <w:numPr>
          <w:ilvl w:val="0"/>
          <w:numId w:val="10"/>
        </w:numPr>
        <w:suppressAutoHyphens/>
        <w:spacing w:after="0"/>
        <w:jc w:val="both"/>
        <w:rPr>
          <w:rFonts w:ascii="Arial Narrow" w:hAnsi="Arial Narrow" w:cstheme="minorHAnsi"/>
          <w:bCs/>
          <w:iCs/>
          <w:sz w:val="20"/>
          <w:lang w:val="sk-SK"/>
        </w:rPr>
      </w:pPr>
      <w:r w:rsidRPr="0024753C">
        <w:rPr>
          <w:rFonts w:ascii="Arial Narrow" w:hAnsi="Arial Narrow"/>
          <w:sz w:val="20"/>
          <w:lang w:val="sk-SK"/>
        </w:rPr>
        <w:t xml:space="preserve">Súčasťou </w:t>
      </w:r>
      <w:r w:rsidRPr="0024753C">
        <w:rPr>
          <w:rFonts w:ascii="Arial Narrow" w:hAnsi="Arial Narrow" w:cstheme="minorHAnsi"/>
          <w:bCs/>
          <w:iCs/>
          <w:sz w:val="20"/>
          <w:lang w:val="sk-SK"/>
        </w:rPr>
        <w:t>technických zariadení (tovarov)</w:t>
      </w:r>
      <w:r w:rsidRPr="0024753C">
        <w:rPr>
          <w:rFonts w:ascii="Arial Narrow" w:hAnsi="Arial Narrow"/>
          <w:sz w:val="20"/>
          <w:lang w:val="sk-SK"/>
        </w:rPr>
        <w:t xml:space="preserve"> musí byť technická dokumentácia, obsahujúca najmä technický popis, návod na obsluhu. Technická dokumentácia je vyhotovené v slovenskom alebo v českom jazyku.</w:t>
      </w:r>
    </w:p>
    <w:p w14:paraId="615CD766" w14:textId="77777777" w:rsidR="00563397" w:rsidRPr="0024753C" w:rsidRDefault="00563397" w:rsidP="00563397">
      <w:pPr>
        <w:spacing w:after="0"/>
        <w:jc w:val="both"/>
        <w:rPr>
          <w:rFonts w:ascii="Arial Narrow" w:hAnsi="Arial Narrow" w:cstheme="minorHAnsi"/>
          <w:bCs/>
          <w:iCs/>
          <w:sz w:val="20"/>
          <w:lang w:val="sk-SK"/>
        </w:rPr>
      </w:pPr>
    </w:p>
    <w:p w14:paraId="41C0417E" w14:textId="77777777" w:rsidR="00563397" w:rsidRPr="0024753C" w:rsidRDefault="00563397" w:rsidP="00563397">
      <w:pPr>
        <w:pStyle w:val="Odsekzoznamu"/>
        <w:numPr>
          <w:ilvl w:val="0"/>
          <w:numId w:val="10"/>
        </w:numPr>
        <w:suppressAutoHyphens/>
        <w:spacing w:after="0"/>
        <w:jc w:val="both"/>
        <w:rPr>
          <w:rFonts w:ascii="Arial Narrow" w:hAnsi="Arial Narrow" w:cstheme="minorHAnsi"/>
          <w:bCs/>
          <w:iCs/>
          <w:sz w:val="20"/>
          <w:lang w:val="sk-SK"/>
        </w:rPr>
      </w:pPr>
      <w:r w:rsidRPr="0024753C">
        <w:rPr>
          <w:rFonts w:ascii="Arial Narrow" w:hAnsi="Arial Narrow" w:cstheme="minorHAnsi"/>
          <w:bCs/>
          <w:iCs/>
          <w:sz w:val="20"/>
          <w:lang w:val="sk-SK"/>
        </w:rPr>
        <w:t>Kúpna cena tovarov musí zahŕňať dopravu na miesto určenia spojenú s vykládkou tovaru a likvidáciou obalov.</w:t>
      </w:r>
    </w:p>
    <w:p w14:paraId="079D45A9" w14:textId="77777777" w:rsidR="00563397" w:rsidRPr="0024753C" w:rsidRDefault="00563397" w:rsidP="00563397">
      <w:pPr>
        <w:spacing w:after="0"/>
        <w:jc w:val="both"/>
        <w:rPr>
          <w:rFonts w:ascii="Arial Narrow" w:hAnsi="Arial Narrow" w:cstheme="minorHAnsi"/>
          <w:bCs/>
          <w:iCs/>
          <w:sz w:val="20"/>
          <w:lang w:val="sk-SK"/>
        </w:rPr>
      </w:pPr>
    </w:p>
    <w:p w14:paraId="3786116D" w14:textId="77777777" w:rsidR="00563397" w:rsidRPr="0024753C" w:rsidRDefault="00563397" w:rsidP="00563397">
      <w:pPr>
        <w:pStyle w:val="Odsekzoznamu"/>
        <w:numPr>
          <w:ilvl w:val="0"/>
          <w:numId w:val="10"/>
        </w:numPr>
        <w:suppressAutoHyphens/>
        <w:spacing w:after="0"/>
        <w:jc w:val="both"/>
        <w:rPr>
          <w:rFonts w:ascii="Arial Narrow" w:hAnsi="Arial Narrow" w:cstheme="minorHAnsi"/>
          <w:bCs/>
          <w:iCs/>
          <w:sz w:val="20"/>
          <w:lang w:val="sk-SK"/>
        </w:rPr>
      </w:pPr>
      <w:r w:rsidRPr="0024753C">
        <w:rPr>
          <w:rFonts w:ascii="Arial Narrow" w:hAnsi="Arial Narrow" w:cstheme="minorHAnsi"/>
          <w:bCs/>
          <w:iCs/>
          <w:sz w:val="20"/>
          <w:lang w:val="sk-SK"/>
        </w:rPr>
        <w:t>Tovar musí byť nový, nepoužívaný, zabalený v neporušených obaloch, nepoškodený. Tovar nesmie byť recyklovaný, repasovaný, renovovaný.</w:t>
      </w:r>
    </w:p>
    <w:p w14:paraId="2D5762CF" w14:textId="77777777" w:rsidR="00563397" w:rsidRPr="0024753C" w:rsidRDefault="00563397" w:rsidP="00563397">
      <w:pPr>
        <w:spacing w:after="0"/>
        <w:jc w:val="both"/>
        <w:rPr>
          <w:rFonts w:ascii="Arial Narrow" w:hAnsi="Arial Narrow" w:cstheme="minorHAnsi"/>
          <w:bCs/>
          <w:iCs/>
          <w:sz w:val="20"/>
          <w:lang w:val="sk-SK"/>
        </w:rPr>
      </w:pPr>
    </w:p>
    <w:p w14:paraId="0C765B5F" w14:textId="77777777" w:rsidR="00563397" w:rsidRPr="0024753C" w:rsidRDefault="00563397" w:rsidP="00563397">
      <w:pPr>
        <w:pStyle w:val="Odsekzoznamu"/>
        <w:numPr>
          <w:ilvl w:val="0"/>
          <w:numId w:val="10"/>
        </w:numPr>
        <w:suppressAutoHyphens/>
        <w:spacing w:after="0"/>
        <w:jc w:val="both"/>
        <w:rPr>
          <w:rFonts w:ascii="Arial Narrow" w:hAnsi="Arial Narrow" w:cstheme="minorHAnsi"/>
          <w:bCs/>
          <w:iCs/>
          <w:sz w:val="20"/>
          <w:lang w:val="sk-SK"/>
        </w:rPr>
      </w:pPr>
      <w:r w:rsidRPr="0024753C">
        <w:rPr>
          <w:rFonts w:ascii="Arial Narrow" w:hAnsi="Arial Narrow"/>
          <w:sz w:val="20"/>
          <w:lang w:val="sk-SK"/>
        </w:rPr>
        <w:t>Verejný obstarávateľ si vyhradzuje právo prevziať iba tovar funkčný, bez zjavných vád, dodaný v kompletnom stave a v požadovanom množstve. V opačnom prípade si vyhradzuje právo nepodpísať dodací list, neprebrať dodaný tovar a nezaplatiť cenu za neprebraný tovar.</w:t>
      </w:r>
    </w:p>
    <w:p w14:paraId="339BF985" w14:textId="77777777" w:rsidR="00563397" w:rsidRPr="0024753C" w:rsidRDefault="00563397" w:rsidP="00563397">
      <w:pPr>
        <w:spacing w:after="0"/>
        <w:jc w:val="both"/>
        <w:rPr>
          <w:rFonts w:ascii="Arial Narrow" w:hAnsi="Arial Narrow" w:cstheme="minorHAnsi"/>
          <w:bCs/>
          <w:iCs/>
          <w:sz w:val="20"/>
          <w:lang w:val="sk-SK"/>
        </w:rPr>
      </w:pPr>
    </w:p>
    <w:p w14:paraId="481F1593" w14:textId="77777777" w:rsidR="00563397" w:rsidRDefault="00563397" w:rsidP="00563397">
      <w:pPr>
        <w:pStyle w:val="Odsekzoznamu"/>
        <w:numPr>
          <w:ilvl w:val="0"/>
          <w:numId w:val="10"/>
        </w:numPr>
        <w:suppressAutoHyphens/>
        <w:spacing w:after="0"/>
        <w:jc w:val="both"/>
        <w:rPr>
          <w:rFonts w:ascii="Arial Narrow" w:hAnsi="Arial Narrow" w:cstheme="minorHAnsi"/>
          <w:bCs/>
          <w:iCs/>
          <w:sz w:val="20"/>
          <w:lang w:val="sk-SK"/>
        </w:rPr>
      </w:pPr>
      <w:r w:rsidRPr="0024753C">
        <w:rPr>
          <w:rFonts w:ascii="Arial Narrow" w:hAnsi="Arial Narrow" w:cstheme="minorHAnsi"/>
          <w:bCs/>
          <w:iCs/>
          <w:sz w:val="20"/>
          <w:lang w:val="sk-SK"/>
        </w:rPr>
        <w:t xml:space="preserve">Človekodeň – je merná jednotka pre vykazovanie prácnosti, za ktorú sa považuje 8 pracovných </w:t>
      </w:r>
      <w:proofErr w:type="spellStart"/>
      <w:r w:rsidRPr="0024753C">
        <w:rPr>
          <w:rFonts w:ascii="Arial Narrow" w:hAnsi="Arial Narrow" w:cstheme="minorHAnsi"/>
          <w:bCs/>
          <w:iCs/>
          <w:sz w:val="20"/>
          <w:lang w:val="sk-SK"/>
        </w:rPr>
        <w:t>človekohodín</w:t>
      </w:r>
      <w:proofErr w:type="spellEnd"/>
      <w:r w:rsidRPr="0024753C">
        <w:rPr>
          <w:rFonts w:ascii="Arial Narrow" w:hAnsi="Arial Narrow" w:cstheme="minorHAnsi"/>
          <w:bCs/>
          <w:iCs/>
          <w:sz w:val="20"/>
          <w:lang w:val="sk-SK"/>
        </w:rPr>
        <w:t xml:space="preserve"> jedného pracovníka dodávateľa, pričom </w:t>
      </w:r>
      <w:proofErr w:type="spellStart"/>
      <w:r w:rsidRPr="0024753C">
        <w:rPr>
          <w:rFonts w:ascii="Arial Narrow" w:hAnsi="Arial Narrow" w:cstheme="minorHAnsi"/>
          <w:bCs/>
          <w:iCs/>
          <w:sz w:val="20"/>
          <w:lang w:val="sk-SK"/>
        </w:rPr>
        <w:t>Človekohodina</w:t>
      </w:r>
      <w:proofErr w:type="spellEnd"/>
      <w:r w:rsidRPr="0024753C">
        <w:rPr>
          <w:rFonts w:ascii="Arial Narrow" w:hAnsi="Arial Narrow" w:cstheme="minorHAnsi"/>
          <w:bCs/>
          <w:iCs/>
          <w:sz w:val="20"/>
          <w:lang w:val="sk-SK"/>
        </w:rPr>
        <w:t xml:space="preserve"> – je merná jednotka pre vykazovanie prácnosti, za ktorú sa považuje 1 pracovná hodina (60 minút) jedného pracovníka dodávateľa.</w:t>
      </w:r>
    </w:p>
    <w:p w14:paraId="64BF5749" w14:textId="77777777" w:rsidR="00563397" w:rsidRPr="00563397" w:rsidRDefault="00563397" w:rsidP="00563397">
      <w:pPr>
        <w:pStyle w:val="Odsekzoznamu"/>
        <w:rPr>
          <w:rFonts w:ascii="Arial Narrow" w:hAnsi="Arial Narrow"/>
          <w:b/>
          <w:sz w:val="20"/>
          <w:lang w:val="sk-SK"/>
        </w:rPr>
      </w:pPr>
    </w:p>
    <w:p w14:paraId="63C0ED09" w14:textId="6B8B9426" w:rsidR="00C472F6" w:rsidRPr="00563397" w:rsidRDefault="00563397" w:rsidP="00563397">
      <w:pPr>
        <w:pStyle w:val="Odsekzoznamu"/>
        <w:numPr>
          <w:ilvl w:val="0"/>
          <w:numId w:val="10"/>
        </w:numPr>
        <w:suppressAutoHyphens/>
        <w:spacing w:after="0"/>
        <w:jc w:val="both"/>
        <w:rPr>
          <w:rFonts w:ascii="Arial Narrow" w:hAnsi="Arial Narrow" w:cstheme="minorHAnsi"/>
          <w:bCs/>
          <w:iCs/>
          <w:sz w:val="20"/>
          <w:lang w:val="sk-SK"/>
        </w:rPr>
      </w:pPr>
      <w:r w:rsidRPr="00563397">
        <w:rPr>
          <w:rFonts w:ascii="Arial Narrow" w:hAnsi="Arial Narrow"/>
          <w:b/>
          <w:sz w:val="20"/>
          <w:lang w:val="sk-SK"/>
        </w:rPr>
        <w:t>Uchádzač vo svojom vlastnom návrhu plnenia predmetu zákazky (vypracovaného podľa vzoru uvedeného v prílohe č. 1.3 SP - Opis predmetu zákazky / Vlastný návrh plnenia) uvedie: skutočnú špecifikáciu ponúkaného predmetu zákazky - výrobcu, model, technické špecifikácie, parametre a funkcionality požadované verejným obstarávateľom - uviesť áno/nie, v prípade číselnej hodnoty uviesť jej skutočnosť.</w:t>
      </w:r>
    </w:p>
    <w:p w14:paraId="6F767853" w14:textId="77777777" w:rsidR="00C472F6" w:rsidRPr="00C472F6" w:rsidRDefault="00C472F6" w:rsidP="00146FD0">
      <w:pPr>
        <w:spacing w:after="120"/>
        <w:rPr>
          <w:rFonts w:ascii="Arial Narrow" w:hAnsi="Arial Narrow"/>
          <w:bCs/>
          <w:lang w:val="sk-SK"/>
        </w:rPr>
      </w:pPr>
    </w:p>
    <w:p w14:paraId="3B274D28" w14:textId="5E3B2154" w:rsidR="00C472F6" w:rsidRPr="005D3521" w:rsidRDefault="005D3521" w:rsidP="005D3521">
      <w:pPr>
        <w:pStyle w:val="Odsekzoznamu"/>
        <w:numPr>
          <w:ilvl w:val="0"/>
          <w:numId w:val="8"/>
        </w:numPr>
        <w:spacing w:after="120"/>
        <w:rPr>
          <w:rFonts w:ascii="Arial Narrow" w:hAnsi="Arial Narrow"/>
          <w:b/>
          <w:sz w:val="28"/>
          <w:szCs w:val="28"/>
          <w:lang w:val="sk-SK"/>
        </w:rPr>
      </w:pPr>
      <w:proofErr w:type="spellStart"/>
      <w:r w:rsidRPr="005D3521">
        <w:rPr>
          <w:rFonts w:ascii="Arial Narrow" w:hAnsi="Arial Narrow"/>
          <w:b/>
          <w:sz w:val="28"/>
          <w:szCs w:val="28"/>
          <w:lang w:val="sk-SK"/>
        </w:rPr>
        <w:t>Storage</w:t>
      </w:r>
      <w:proofErr w:type="spellEnd"/>
      <w:r w:rsidRPr="005D3521">
        <w:rPr>
          <w:rFonts w:ascii="Arial Narrow" w:hAnsi="Arial Narrow"/>
          <w:b/>
          <w:sz w:val="28"/>
          <w:szCs w:val="28"/>
          <w:lang w:val="sk-SK"/>
        </w:rPr>
        <w:t xml:space="preserve"> Typ1</w:t>
      </w:r>
    </w:p>
    <w:p w14:paraId="2398B3A1" w14:textId="77777777" w:rsidR="00C472F6" w:rsidRPr="00C472F6" w:rsidRDefault="00C472F6" w:rsidP="00146FD0">
      <w:pPr>
        <w:spacing w:after="120"/>
        <w:rPr>
          <w:rFonts w:ascii="Arial Narrow" w:hAnsi="Arial Narrow"/>
          <w:bCs/>
          <w:lang w:val="sk-SK"/>
        </w:rPr>
      </w:pPr>
    </w:p>
    <w:p w14:paraId="7723377E" w14:textId="6DC7C335" w:rsidR="005D416D" w:rsidRPr="00146FD0" w:rsidRDefault="005D416D" w:rsidP="00146FD0">
      <w:pPr>
        <w:spacing w:after="120"/>
        <w:rPr>
          <w:rFonts w:ascii="Arial Narrow" w:hAnsi="Arial Narrow"/>
          <w:b/>
          <w:bCs/>
          <w:lang w:val="sk-SK"/>
        </w:rPr>
      </w:pPr>
      <w:r w:rsidRPr="007F2B70">
        <w:rPr>
          <w:rFonts w:ascii="Arial Narrow" w:hAnsi="Arial Narrow"/>
          <w:b/>
          <w:bCs/>
          <w:lang w:val="sk-SK"/>
        </w:rPr>
        <w:t>Položka č. 1 – Diskové pole</w:t>
      </w:r>
    </w:p>
    <w:tbl>
      <w:tblPr>
        <w:tblW w:w="949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183"/>
        <w:gridCol w:w="3766"/>
        <w:gridCol w:w="3544"/>
      </w:tblGrid>
      <w:tr w:rsidR="00C472F6" w:rsidRPr="00146FD0" w14:paraId="69E4B493" w14:textId="760B81E4" w:rsidTr="00C472F6">
        <w:trPr>
          <w:trHeight w:val="113"/>
        </w:trPr>
        <w:tc>
          <w:tcPr>
            <w:tcW w:w="2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03CC5EB7" w14:textId="77777777" w:rsidR="00C472F6" w:rsidRPr="00146FD0" w:rsidRDefault="00C472F6" w:rsidP="00146FD0">
            <w:pPr>
              <w:spacing w:after="0" w:line="240" w:lineRule="auto"/>
              <w:rPr>
                <w:rFonts w:ascii="Arial Narrow" w:hAnsi="Arial Narrow"/>
                <w:b/>
                <w:sz w:val="20"/>
                <w:szCs w:val="20"/>
                <w:lang w:val="sk-SK"/>
              </w:rPr>
            </w:pPr>
            <w:r w:rsidRPr="00146FD0">
              <w:rPr>
                <w:rFonts w:ascii="Arial Narrow" w:hAnsi="Arial Narrow"/>
                <w:b/>
                <w:sz w:val="20"/>
                <w:szCs w:val="20"/>
                <w:lang w:val="sk-SK"/>
              </w:rPr>
              <w:t>Produkt/Parameter</w:t>
            </w:r>
          </w:p>
        </w:tc>
        <w:tc>
          <w:tcPr>
            <w:tcW w:w="3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525A365F" w14:textId="77777777" w:rsidR="00C472F6" w:rsidRPr="00146FD0" w:rsidRDefault="00C472F6" w:rsidP="00146FD0">
            <w:pPr>
              <w:spacing w:after="0" w:line="240" w:lineRule="auto"/>
              <w:rPr>
                <w:rFonts w:ascii="Arial Narrow" w:hAnsi="Arial Narrow"/>
                <w:b/>
                <w:sz w:val="20"/>
                <w:szCs w:val="20"/>
                <w:lang w:val="sk-SK"/>
              </w:rPr>
            </w:pPr>
            <w:r w:rsidRPr="00146FD0">
              <w:rPr>
                <w:rFonts w:ascii="Arial Narrow" w:hAnsi="Arial Narrow"/>
                <w:b/>
                <w:sz w:val="20"/>
                <w:szCs w:val="20"/>
                <w:lang w:val="sk-SK"/>
              </w:rPr>
              <w:t>Požiadavky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32830CAD" w14:textId="6EBBFACB" w:rsidR="00C472F6" w:rsidRPr="00146FD0" w:rsidRDefault="00C472F6" w:rsidP="00146FD0">
            <w:pPr>
              <w:spacing w:after="0" w:line="240" w:lineRule="auto"/>
              <w:rPr>
                <w:rFonts w:ascii="Arial Narrow" w:hAnsi="Arial Narrow"/>
                <w:b/>
                <w:sz w:val="20"/>
                <w:szCs w:val="20"/>
                <w:lang w:val="sk-SK"/>
              </w:rPr>
            </w:pPr>
            <w:r>
              <w:rPr>
                <w:rFonts w:ascii="Arial Narrow" w:eastAsia="MS Mincho" w:hAnsi="Arial Narrow" w:cstheme="minorHAnsi"/>
                <w:b/>
                <w:sz w:val="20"/>
                <w:szCs w:val="20"/>
                <w:lang w:val="sk-SK" w:eastAsia="ja-JP"/>
              </w:rPr>
              <w:t xml:space="preserve">Vlastný návrh plnenia </w:t>
            </w:r>
            <w:r w:rsidRPr="00565581">
              <w:rPr>
                <w:rFonts w:ascii="Arial Narrow" w:eastAsia="MS Mincho" w:hAnsi="Arial Narrow" w:cstheme="minorHAnsi"/>
                <w:b/>
                <w:sz w:val="24"/>
                <w:szCs w:val="20"/>
                <w:lang w:val="sk-SK" w:eastAsia="ja-JP"/>
              </w:rPr>
              <w:t>*</w:t>
            </w:r>
          </w:p>
        </w:tc>
      </w:tr>
      <w:tr w:rsidR="00C472F6" w:rsidRPr="00146FD0" w14:paraId="54BE485B" w14:textId="688A24A2" w:rsidTr="00C472F6">
        <w:trPr>
          <w:trHeight w:val="113"/>
        </w:trPr>
        <w:tc>
          <w:tcPr>
            <w:tcW w:w="2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F051FC" w14:textId="77777777" w:rsidR="00C472F6" w:rsidRPr="00146FD0" w:rsidRDefault="00C472F6" w:rsidP="00146FD0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val="sk-SK"/>
              </w:rPr>
            </w:pPr>
            <w:r w:rsidRPr="00146FD0">
              <w:rPr>
                <w:rFonts w:ascii="Arial Narrow" w:hAnsi="Arial Narrow"/>
                <w:sz w:val="20"/>
                <w:szCs w:val="20"/>
                <w:lang w:val="sk-SK"/>
              </w:rPr>
              <w:t>Prevedenie</w:t>
            </w:r>
          </w:p>
        </w:tc>
        <w:tc>
          <w:tcPr>
            <w:tcW w:w="3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85D735" w14:textId="0322EDEE" w:rsidR="00C472F6" w:rsidRPr="00146FD0" w:rsidRDefault="00C472F6" w:rsidP="00146FD0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val="sk-SK"/>
              </w:rPr>
            </w:pPr>
            <w:r w:rsidRPr="00146FD0">
              <w:rPr>
                <w:rFonts w:ascii="Arial Narrow" w:hAnsi="Arial Narrow"/>
                <w:sz w:val="20"/>
                <w:szCs w:val="20"/>
                <w:lang w:val="sk-SK"/>
              </w:rPr>
              <w:t xml:space="preserve">Diskové pole s vlastnosťami vysokej dostupnosti. </w:t>
            </w:r>
          </w:p>
          <w:p w14:paraId="7C9E01F6" w14:textId="4B5B763F" w:rsidR="00C472F6" w:rsidRPr="00146FD0" w:rsidRDefault="00C472F6" w:rsidP="00146FD0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val="sk-SK"/>
              </w:rPr>
            </w:pPr>
            <w:r w:rsidRPr="00146FD0">
              <w:rPr>
                <w:rFonts w:ascii="Arial Narrow" w:hAnsi="Arial Narrow"/>
                <w:sz w:val="20"/>
                <w:szCs w:val="20"/>
                <w:lang w:val="sk-SK"/>
              </w:rPr>
              <w:t xml:space="preserve">Diskové pole musí obsahovať </w:t>
            </w:r>
            <w:r w:rsidR="00BD1E3E">
              <w:rPr>
                <w:rFonts w:ascii="Arial Narrow" w:hAnsi="Arial Narrow"/>
                <w:sz w:val="20"/>
                <w:szCs w:val="20"/>
                <w:lang w:val="sk-SK"/>
              </w:rPr>
              <w:t xml:space="preserve">potrebné príslušenstvo na montáž do </w:t>
            </w:r>
            <w:r w:rsidRPr="00146FD0">
              <w:rPr>
                <w:rFonts w:ascii="Arial Narrow" w:hAnsi="Arial Narrow"/>
                <w:sz w:val="20"/>
                <w:szCs w:val="20"/>
                <w:lang w:val="sk-SK"/>
              </w:rPr>
              <w:t xml:space="preserve">19" </w:t>
            </w:r>
            <w:proofErr w:type="spellStart"/>
            <w:r w:rsidRPr="00146FD0">
              <w:rPr>
                <w:rFonts w:ascii="Arial Narrow" w:hAnsi="Arial Narrow"/>
                <w:sz w:val="20"/>
                <w:szCs w:val="20"/>
                <w:lang w:val="sk-SK"/>
              </w:rPr>
              <w:t>Rack</w:t>
            </w:r>
            <w:r w:rsidR="00BD1E3E">
              <w:rPr>
                <w:rFonts w:ascii="Arial Narrow" w:hAnsi="Arial Narrow"/>
                <w:sz w:val="20"/>
                <w:szCs w:val="20"/>
                <w:lang w:val="sk-SK"/>
              </w:rPr>
              <w:t>u</w:t>
            </w:r>
            <w:proofErr w:type="spellEnd"/>
            <w:r w:rsidR="00BD1E3E">
              <w:rPr>
                <w:rFonts w:ascii="Arial Narrow" w:hAnsi="Arial Narrow"/>
                <w:sz w:val="20"/>
                <w:szCs w:val="20"/>
                <w:lang w:val="sk-SK"/>
              </w:rPr>
              <w:t>.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AC4840" w14:textId="77777777" w:rsidR="00C472F6" w:rsidRPr="00146FD0" w:rsidRDefault="00C472F6" w:rsidP="00146FD0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val="sk-SK"/>
              </w:rPr>
            </w:pPr>
          </w:p>
        </w:tc>
      </w:tr>
      <w:tr w:rsidR="00C472F6" w:rsidRPr="00146FD0" w14:paraId="6B59F9FD" w14:textId="6A5C7A37" w:rsidTr="00C472F6">
        <w:trPr>
          <w:trHeight w:val="113"/>
        </w:trPr>
        <w:tc>
          <w:tcPr>
            <w:tcW w:w="2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EAACFE" w14:textId="77777777" w:rsidR="00C472F6" w:rsidRPr="00146FD0" w:rsidRDefault="00C472F6" w:rsidP="00146FD0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val="sk-SK"/>
              </w:rPr>
            </w:pPr>
            <w:r w:rsidRPr="00146FD0">
              <w:rPr>
                <w:rFonts w:ascii="Arial Narrow" w:hAnsi="Arial Narrow"/>
                <w:sz w:val="20"/>
                <w:szCs w:val="20"/>
                <w:lang w:val="sk-SK"/>
              </w:rPr>
              <w:t>Dostupnosť</w:t>
            </w:r>
          </w:p>
        </w:tc>
        <w:tc>
          <w:tcPr>
            <w:tcW w:w="3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FB4F43" w14:textId="77777777" w:rsidR="00C472F6" w:rsidRPr="00146FD0" w:rsidRDefault="00C472F6" w:rsidP="00146FD0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val="sk-SK"/>
              </w:rPr>
            </w:pPr>
            <w:r w:rsidRPr="00146FD0">
              <w:rPr>
                <w:rFonts w:ascii="Arial Narrow" w:hAnsi="Arial Narrow"/>
                <w:sz w:val="20"/>
                <w:szCs w:val="20"/>
                <w:lang w:val="sk-SK"/>
              </w:rPr>
              <w:t>Pre požadované diskové pole musí výrobca garantovať 100% dostupnosť dát. Potrebné je doložiť certifikát, prípadne iný dokument výrobcu s garantovanou dostupnosťou, ktorý je dostupný na verejných stránkach výrobcu.</w:t>
            </w:r>
          </w:p>
          <w:p w14:paraId="071C7FA8" w14:textId="77777777" w:rsidR="00C472F6" w:rsidRPr="00146FD0" w:rsidRDefault="00C472F6" w:rsidP="00146FD0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val="sk-SK"/>
              </w:rPr>
            </w:pPr>
            <w:r w:rsidRPr="00146FD0">
              <w:rPr>
                <w:rFonts w:ascii="Arial Narrow" w:hAnsi="Arial Narrow"/>
                <w:sz w:val="20"/>
                <w:szCs w:val="20"/>
                <w:lang w:val="sk-SK"/>
              </w:rPr>
              <w:t xml:space="preserve">Výmena ľubovoľného </w:t>
            </w:r>
            <w:proofErr w:type="spellStart"/>
            <w:r w:rsidRPr="00146FD0">
              <w:rPr>
                <w:rFonts w:ascii="Arial Narrow" w:hAnsi="Arial Narrow"/>
                <w:sz w:val="20"/>
                <w:szCs w:val="20"/>
                <w:lang w:val="sk-SK"/>
              </w:rPr>
              <w:t>vadného</w:t>
            </w:r>
            <w:proofErr w:type="spellEnd"/>
            <w:r w:rsidRPr="00146FD0">
              <w:rPr>
                <w:rFonts w:ascii="Arial Narrow" w:hAnsi="Arial Narrow"/>
                <w:sz w:val="20"/>
                <w:szCs w:val="20"/>
                <w:lang w:val="sk-SK"/>
              </w:rPr>
              <w:t xml:space="preserve"> komponentu za </w:t>
            </w:r>
            <w:r w:rsidRPr="00146FD0">
              <w:rPr>
                <w:rFonts w:ascii="Arial Narrow" w:hAnsi="Arial Narrow"/>
                <w:sz w:val="20"/>
                <w:szCs w:val="20"/>
                <w:lang w:val="sk-SK"/>
              </w:rPr>
              <w:lastRenderedPageBreak/>
              <w:t xml:space="preserve">prevádzky bez prerušenia prístupu k dátam. Upgrade FW </w:t>
            </w:r>
            <w:proofErr w:type="spellStart"/>
            <w:r w:rsidRPr="00146FD0">
              <w:rPr>
                <w:rFonts w:ascii="Arial Narrow" w:hAnsi="Arial Narrow"/>
                <w:sz w:val="20"/>
                <w:szCs w:val="20"/>
                <w:lang w:val="sk-SK"/>
              </w:rPr>
              <w:t>mikrokódov</w:t>
            </w:r>
            <w:proofErr w:type="spellEnd"/>
            <w:r w:rsidRPr="00146FD0">
              <w:rPr>
                <w:rFonts w:ascii="Arial Narrow" w:hAnsi="Arial Narrow"/>
                <w:sz w:val="20"/>
                <w:szCs w:val="20"/>
                <w:lang w:val="sk-SK"/>
              </w:rPr>
              <w:t xml:space="preserve"> bez prerušenia prístupu k dátam.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C98E4E" w14:textId="77777777" w:rsidR="00C472F6" w:rsidRPr="00146FD0" w:rsidRDefault="00C472F6" w:rsidP="00146FD0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val="sk-SK"/>
              </w:rPr>
            </w:pPr>
          </w:p>
        </w:tc>
      </w:tr>
      <w:tr w:rsidR="00C472F6" w:rsidRPr="002F22EE" w14:paraId="1AF9F356" w14:textId="67654FFA" w:rsidTr="00C472F6">
        <w:trPr>
          <w:trHeight w:val="113"/>
        </w:trPr>
        <w:tc>
          <w:tcPr>
            <w:tcW w:w="2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D85452" w14:textId="77777777" w:rsidR="00C472F6" w:rsidRPr="00146FD0" w:rsidRDefault="00C472F6" w:rsidP="00146FD0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val="sk-SK"/>
              </w:rPr>
            </w:pPr>
            <w:r w:rsidRPr="00146FD0">
              <w:rPr>
                <w:rFonts w:ascii="Arial Narrow" w:hAnsi="Arial Narrow"/>
                <w:sz w:val="20"/>
                <w:szCs w:val="20"/>
                <w:lang w:val="sk-SK"/>
              </w:rPr>
              <w:lastRenderedPageBreak/>
              <w:t>Napájanie</w:t>
            </w:r>
          </w:p>
        </w:tc>
        <w:tc>
          <w:tcPr>
            <w:tcW w:w="3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27BFE9" w14:textId="77777777" w:rsidR="00C472F6" w:rsidRPr="00146FD0" w:rsidRDefault="00C472F6" w:rsidP="00146FD0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val="sk-SK"/>
              </w:rPr>
            </w:pPr>
            <w:r w:rsidRPr="00146FD0">
              <w:rPr>
                <w:rFonts w:ascii="Arial Narrow" w:hAnsi="Arial Narrow"/>
                <w:sz w:val="20"/>
                <w:szCs w:val="20"/>
                <w:lang w:val="sk-SK"/>
              </w:rPr>
              <w:t>Redundantné jednofázové 230V, z dvoch nezávislých zdrojov elektrického napätia, napájacie káble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BA1D96" w14:textId="77777777" w:rsidR="00C472F6" w:rsidRPr="00146FD0" w:rsidRDefault="00C472F6" w:rsidP="00146FD0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val="sk-SK"/>
              </w:rPr>
            </w:pPr>
          </w:p>
        </w:tc>
      </w:tr>
      <w:tr w:rsidR="00C472F6" w:rsidRPr="00146FD0" w14:paraId="2FA2D3E6" w14:textId="630DCF51" w:rsidTr="00C472F6">
        <w:trPr>
          <w:trHeight w:val="113"/>
        </w:trPr>
        <w:tc>
          <w:tcPr>
            <w:tcW w:w="2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F8EBBC" w14:textId="77777777" w:rsidR="00C472F6" w:rsidRPr="00146FD0" w:rsidRDefault="00C472F6" w:rsidP="00146FD0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val="sk-SK"/>
              </w:rPr>
            </w:pPr>
            <w:r w:rsidRPr="00146FD0">
              <w:rPr>
                <w:rFonts w:ascii="Arial Narrow" w:hAnsi="Arial Narrow"/>
                <w:sz w:val="20"/>
                <w:szCs w:val="20"/>
                <w:lang w:val="sk-SK"/>
              </w:rPr>
              <w:t xml:space="preserve">Cache pamäť </w:t>
            </w:r>
          </w:p>
        </w:tc>
        <w:tc>
          <w:tcPr>
            <w:tcW w:w="3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783555" w14:textId="77777777" w:rsidR="00C472F6" w:rsidRPr="00146FD0" w:rsidRDefault="00C472F6" w:rsidP="00146FD0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val="sk-SK"/>
              </w:rPr>
            </w:pPr>
            <w:r w:rsidRPr="00146FD0">
              <w:rPr>
                <w:rFonts w:ascii="Arial Narrow" w:hAnsi="Arial Narrow"/>
                <w:sz w:val="20"/>
                <w:szCs w:val="20"/>
                <w:lang w:val="sk-SK"/>
              </w:rPr>
              <w:t>1TB DRAM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D74FBD" w14:textId="77777777" w:rsidR="00C472F6" w:rsidRPr="00146FD0" w:rsidRDefault="00C472F6" w:rsidP="00146FD0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val="sk-SK"/>
              </w:rPr>
            </w:pPr>
          </w:p>
        </w:tc>
      </w:tr>
      <w:tr w:rsidR="00C472F6" w:rsidRPr="002F22EE" w14:paraId="6B1BBC79" w14:textId="161ABC10" w:rsidTr="00C472F6">
        <w:trPr>
          <w:trHeight w:val="113"/>
        </w:trPr>
        <w:tc>
          <w:tcPr>
            <w:tcW w:w="2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A7FD1E" w14:textId="606F10B7" w:rsidR="00C472F6" w:rsidRPr="00146FD0" w:rsidRDefault="00C472F6" w:rsidP="00146FD0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val="sk-SK"/>
              </w:rPr>
            </w:pPr>
            <w:r w:rsidRPr="00146FD0">
              <w:rPr>
                <w:rFonts w:ascii="Arial Narrow" w:hAnsi="Arial Narrow"/>
                <w:sz w:val="20"/>
                <w:szCs w:val="20"/>
                <w:lang w:val="sk-SK"/>
              </w:rPr>
              <w:t>Radiče diskového poľa</w:t>
            </w:r>
          </w:p>
        </w:tc>
        <w:tc>
          <w:tcPr>
            <w:tcW w:w="3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A62438" w14:textId="77777777" w:rsidR="00C472F6" w:rsidRPr="00146FD0" w:rsidRDefault="00C472F6" w:rsidP="00146FD0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val="sk-SK"/>
              </w:rPr>
            </w:pPr>
            <w:r w:rsidRPr="00146FD0">
              <w:rPr>
                <w:rFonts w:ascii="Arial Narrow" w:hAnsi="Arial Narrow"/>
                <w:color w:val="000000"/>
                <w:sz w:val="20"/>
                <w:szCs w:val="20"/>
                <w:lang w:val="sk-SK"/>
              </w:rPr>
              <w:t xml:space="preserve">Minimálne </w:t>
            </w:r>
            <w:r w:rsidRPr="00146FD0">
              <w:rPr>
                <w:rFonts w:ascii="Arial Narrow" w:hAnsi="Arial Narrow"/>
                <w:sz w:val="20"/>
                <w:szCs w:val="20"/>
                <w:lang w:val="sk-SK"/>
              </w:rPr>
              <w:t xml:space="preserve">4 aktív/aktív. Radiče diskového poľa musia poskytovať IO prístup ku každému </w:t>
            </w:r>
            <w:proofErr w:type="spellStart"/>
            <w:r w:rsidRPr="00146FD0">
              <w:rPr>
                <w:rFonts w:ascii="Arial Narrow" w:hAnsi="Arial Narrow"/>
                <w:sz w:val="20"/>
                <w:szCs w:val="20"/>
                <w:lang w:val="sk-SK"/>
              </w:rPr>
              <w:t>volumu</w:t>
            </w:r>
            <w:proofErr w:type="spellEnd"/>
            <w:r w:rsidRPr="00146FD0">
              <w:rPr>
                <w:rFonts w:ascii="Arial Narrow" w:hAnsi="Arial Narrow"/>
                <w:sz w:val="20"/>
                <w:szCs w:val="20"/>
                <w:lang w:val="sk-SK"/>
              </w:rPr>
              <w:t xml:space="preserve"> cez </w:t>
            </w:r>
            <w:proofErr w:type="spellStart"/>
            <w:r w:rsidRPr="00146FD0">
              <w:rPr>
                <w:rFonts w:ascii="Arial Narrow" w:hAnsi="Arial Narrow"/>
                <w:sz w:val="20"/>
                <w:szCs w:val="20"/>
                <w:lang w:val="sk-SK"/>
              </w:rPr>
              <w:t>host</w:t>
            </w:r>
            <w:proofErr w:type="spellEnd"/>
            <w:r w:rsidRPr="00146FD0">
              <w:rPr>
                <w:rFonts w:ascii="Arial Narrow" w:hAnsi="Arial Narrow"/>
                <w:sz w:val="20"/>
                <w:szCs w:val="20"/>
                <w:lang w:val="sk-SK"/>
              </w:rPr>
              <w:t xml:space="preserve"> porty všetkých radičov diskového poľa (nie ALUA).</w:t>
            </w:r>
          </w:p>
          <w:p w14:paraId="7FC83448" w14:textId="77777777" w:rsidR="00C472F6" w:rsidRPr="00146FD0" w:rsidRDefault="00C472F6" w:rsidP="00146FD0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val="sk-SK"/>
              </w:rPr>
            </w:pPr>
          </w:p>
          <w:p w14:paraId="3E8ABA59" w14:textId="475626F2" w:rsidR="00C472F6" w:rsidRPr="00146FD0" w:rsidRDefault="00C472F6" w:rsidP="00146FD0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val="sk-SK"/>
              </w:rPr>
            </w:pPr>
            <w:r w:rsidRPr="00146FD0">
              <w:rPr>
                <w:rFonts w:ascii="Arial Narrow" w:hAnsi="Arial Narrow"/>
                <w:sz w:val="20"/>
                <w:szCs w:val="20"/>
                <w:lang w:val="sk-SK"/>
              </w:rPr>
              <w:t>Podpora online rozšírenia diskového poľa na vyšší modelový rad výmenou len radičov diskového poľa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AD6058" w14:textId="77777777" w:rsidR="00C472F6" w:rsidRPr="00146FD0" w:rsidRDefault="00C472F6" w:rsidP="00146FD0">
            <w:pPr>
              <w:spacing w:after="0" w:line="240" w:lineRule="auto"/>
              <w:rPr>
                <w:rFonts w:ascii="Arial Narrow" w:hAnsi="Arial Narrow"/>
                <w:color w:val="000000"/>
                <w:sz w:val="20"/>
                <w:szCs w:val="20"/>
                <w:lang w:val="sk-SK"/>
              </w:rPr>
            </w:pPr>
          </w:p>
        </w:tc>
      </w:tr>
      <w:tr w:rsidR="00C472F6" w:rsidRPr="00146FD0" w14:paraId="7FCE3552" w14:textId="0855E218" w:rsidTr="00C472F6">
        <w:trPr>
          <w:trHeight w:val="113"/>
        </w:trPr>
        <w:tc>
          <w:tcPr>
            <w:tcW w:w="2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1A6D7D" w14:textId="77777777" w:rsidR="00C472F6" w:rsidRPr="00146FD0" w:rsidRDefault="00C472F6" w:rsidP="00146FD0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val="sk-SK"/>
              </w:rPr>
            </w:pPr>
            <w:proofErr w:type="spellStart"/>
            <w:r w:rsidRPr="00146FD0">
              <w:rPr>
                <w:rFonts w:ascii="Arial Narrow" w:hAnsi="Arial Narrow"/>
                <w:sz w:val="20"/>
                <w:szCs w:val="20"/>
                <w:lang w:val="sk-SK"/>
              </w:rPr>
              <w:t>Host</w:t>
            </w:r>
            <w:proofErr w:type="spellEnd"/>
            <w:r w:rsidRPr="00146FD0">
              <w:rPr>
                <w:rFonts w:ascii="Arial Narrow" w:hAnsi="Arial Narrow"/>
                <w:sz w:val="20"/>
                <w:szCs w:val="20"/>
                <w:lang w:val="sk-SK"/>
              </w:rPr>
              <w:t xml:space="preserve"> porty</w:t>
            </w:r>
          </w:p>
        </w:tc>
        <w:tc>
          <w:tcPr>
            <w:tcW w:w="3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E70DE1" w14:textId="77777777" w:rsidR="00C472F6" w:rsidRPr="00146FD0" w:rsidRDefault="00C472F6" w:rsidP="00146FD0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val="sk-SK"/>
              </w:rPr>
            </w:pPr>
            <w:r w:rsidRPr="00146FD0">
              <w:rPr>
                <w:rFonts w:ascii="Arial Narrow" w:hAnsi="Arial Narrow"/>
                <w:color w:val="000000"/>
                <w:sz w:val="20"/>
                <w:szCs w:val="20"/>
                <w:lang w:val="sk-SK"/>
              </w:rPr>
              <w:t xml:space="preserve">Minimálne </w:t>
            </w:r>
            <w:r w:rsidRPr="00146FD0">
              <w:rPr>
                <w:rFonts w:ascii="Arial Narrow" w:hAnsi="Arial Narrow"/>
                <w:sz w:val="20"/>
                <w:szCs w:val="20"/>
                <w:lang w:val="sk-SK"/>
              </w:rPr>
              <w:t xml:space="preserve">16x 32Gb </w:t>
            </w:r>
            <w:proofErr w:type="spellStart"/>
            <w:r w:rsidRPr="00146FD0">
              <w:rPr>
                <w:rFonts w:ascii="Arial Narrow" w:hAnsi="Arial Narrow"/>
                <w:sz w:val="20"/>
                <w:szCs w:val="20"/>
                <w:lang w:val="sk-SK"/>
              </w:rPr>
              <w:t>Fibre</w:t>
            </w:r>
            <w:proofErr w:type="spellEnd"/>
            <w:r w:rsidRPr="00146FD0">
              <w:rPr>
                <w:rFonts w:ascii="Arial Narrow" w:hAnsi="Arial Narrow"/>
                <w:sz w:val="20"/>
                <w:szCs w:val="20"/>
                <w:lang w:val="sk-SK"/>
              </w:rPr>
              <w:t xml:space="preserve"> </w:t>
            </w:r>
            <w:proofErr w:type="spellStart"/>
            <w:r w:rsidRPr="00146FD0">
              <w:rPr>
                <w:rFonts w:ascii="Arial Narrow" w:hAnsi="Arial Narrow"/>
                <w:sz w:val="20"/>
                <w:szCs w:val="20"/>
                <w:lang w:val="sk-SK"/>
              </w:rPr>
              <w:t>channel</w:t>
            </w:r>
            <w:proofErr w:type="spellEnd"/>
            <w:r w:rsidRPr="00146FD0">
              <w:rPr>
                <w:rFonts w:ascii="Arial Narrow" w:hAnsi="Arial Narrow"/>
                <w:sz w:val="20"/>
                <w:szCs w:val="20"/>
                <w:lang w:val="sk-SK"/>
              </w:rPr>
              <w:t xml:space="preserve"> vrátane SFP+ modulov</w:t>
            </w:r>
          </w:p>
          <w:p w14:paraId="3D0C56CB" w14:textId="77777777" w:rsidR="00C472F6" w:rsidRPr="00146FD0" w:rsidRDefault="00C472F6" w:rsidP="00146FD0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val="sk-SK"/>
              </w:rPr>
            </w:pPr>
            <w:r w:rsidRPr="00146FD0">
              <w:rPr>
                <w:rFonts w:ascii="Arial Narrow" w:hAnsi="Arial Narrow"/>
                <w:sz w:val="20"/>
                <w:szCs w:val="20"/>
                <w:lang w:val="sk-SK"/>
              </w:rPr>
              <w:t>Rozšírenie FC portov na 48x 32Gb FC</w:t>
            </w:r>
          </w:p>
          <w:p w14:paraId="1D6A6C82" w14:textId="3A7A59E2" w:rsidR="00C472F6" w:rsidRPr="00146FD0" w:rsidRDefault="00C472F6" w:rsidP="00146FD0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val="sk-SK"/>
              </w:rPr>
            </w:pPr>
            <w:r w:rsidRPr="00146FD0">
              <w:rPr>
                <w:rFonts w:ascii="Arial Narrow" w:hAnsi="Arial Narrow"/>
                <w:sz w:val="20"/>
                <w:szCs w:val="20"/>
                <w:lang w:val="sk-SK"/>
              </w:rPr>
              <w:t>4x 10Gb SFP+ LAN pre účely replikácie dát medzi diskovými poľami</w:t>
            </w:r>
          </w:p>
          <w:p w14:paraId="16D18B00" w14:textId="77777777" w:rsidR="00C472F6" w:rsidRPr="00146FD0" w:rsidRDefault="00C472F6" w:rsidP="00146FD0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val="sk-SK"/>
              </w:rPr>
            </w:pPr>
            <w:r w:rsidRPr="00146FD0">
              <w:rPr>
                <w:rFonts w:ascii="Arial Narrow" w:hAnsi="Arial Narrow"/>
                <w:sz w:val="20"/>
                <w:szCs w:val="20"/>
                <w:lang w:val="sk-SK"/>
              </w:rPr>
              <w:t>4x 10Gb SFP+ LAN pre poskytovanie NAS služieb s podporou protokolov SMB 3.x, NFS v3 a v4.x a FTP, FTPS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CF6931" w14:textId="77777777" w:rsidR="00C472F6" w:rsidRPr="00146FD0" w:rsidRDefault="00C472F6" w:rsidP="00146FD0">
            <w:pPr>
              <w:spacing w:after="0" w:line="240" w:lineRule="auto"/>
              <w:rPr>
                <w:rFonts w:ascii="Arial Narrow" w:hAnsi="Arial Narrow"/>
                <w:color w:val="000000"/>
                <w:sz w:val="20"/>
                <w:szCs w:val="20"/>
                <w:lang w:val="sk-SK"/>
              </w:rPr>
            </w:pPr>
          </w:p>
        </w:tc>
      </w:tr>
      <w:tr w:rsidR="00C472F6" w:rsidRPr="00146FD0" w14:paraId="3C856FB0" w14:textId="6D0358A9" w:rsidTr="00C472F6">
        <w:trPr>
          <w:trHeight w:val="113"/>
        </w:trPr>
        <w:tc>
          <w:tcPr>
            <w:tcW w:w="2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E07F14" w14:textId="77777777" w:rsidR="00C472F6" w:rsidRPr="00146FD0" w:rsidRDefault="00C472F6" w:rsidP="00146FD0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val="sk-SK"/>
              </w:rPr>
            </w:pPr>
            <w:r w:rsidRPr="00146FD0">
              <w:rPr>
                <w:rFonts w:ascii="Arial Narrow" w:hAnsi="Arial Narrow"/>
                <w:sz w:val="20"/>
                <w:szCs w:val="20"/>
                <w:lang w:val="sk-SK"/>
              </w:rPr>
              <w:t>Podporované typy diskov</w:t>
            </w:r>
          </w:p>
        </w:tc>
        <w:tc>
          <w:tcPr>
            <w:tcW w:w="3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77F882" w14:textId="77777777" w:rsidR="00C472F6" w:rsidRPr="00146FD0" w:rsidRDefault="00C472F6" w:rsidP="00146FD0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val="sk-SK"/>
              </w:rPr>
            </w:pPr>
            <w:r w:rsidRPr="00146FD0">
              <w:rPr>
                <w:rFonts w:ascii="Arial Narrow" w:hAnsi="Arial Narrow"/>
                <w:sz w:val="20"/>
                <w:szCs w:val="20"/>
                <w:lang w:val="sk-SK"/>
              </w:rPr>
              <w:t xml:space="preserve">SFF SAS prípadne </w:t>
            </w:r>
            <w:proofErr w:type="spellStart"/>
            <w:r w:rsidRPr="00146FD0">
              <w:rPr>
                <w:rFonts w:ascii="Arial Narrow" w:hAnsi="Arial Narrow"/>
                <w:sz w:val="20"/>
                <w:szCs w:val="20"/>
                <w:lang w:val="sk-SK"/>
              </w:rPr>
              <w:t>NVMe</w:t>
            </w:r>
            <w:proofErr w:type="spellEnd"/>
            <w:r w:rsidRPr="00146FD0">
              <w:rPr>
                <w:rFonts w:ascii="Arial Narrow" w:hAnsi="Arial Narrow"/>
                <w:sz w:val="20"/>
                <w:szCs w:val="20"/>
                <w:lang w:val="sk-SK"/>
              </w:rPr>
              <w:t xml:space="preserve"> SSD disky, SFF 2,5“ SAS 10K LFF SAS 7200 </w:t>
            </w:r>
            <w:proofErr w:type="spellStart"/>
            <w:r w:rsidRPr="00146FD0">
              <w:rPr>
                <w:rFonts w:ascii="Arial Narrow" w:hAnsi="Arial Narrow"/>
                <w:sz w:val="20"/>
                <w:szCs w:val="20"/>
                <w:lang w:val="sk-SK"/>
              </w:rPr>
              <w:t>rpm</w:t>
            </w:r>
            <w:proofErr w:type="spellEnd"/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6D3FC2" w14:textId="77777777" w:rsidR="00C472F6" w:rsidRPr="00146FD0" w:rsidRDefault="00C472F6" w:rsidP="00146FD0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val="sk-SK"/>
              </w:rPr>
            </w:pPr>
          </w:p>
        </w:tc>
      </w:tr>
      <w:tr w:rsidR="00C472F6" w:rsidRPr="00146FD0" w14:paraId="39838F78" w14:textId="5E33D2C3" w:rsidTr="00C472F6">
        <w:trPr>
          <w:trHeight w:val="113"/>
        </w:trPr>
        <w:tc>
          <w:tcPr>
            <w:tcW w:w="2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1A9252" w14:textId="77777777" w:rsidR="00C472F6" w:rsidRPr="00146FD0" w:rsidRDefault="00C472F6" w:rsidP="00146FD0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val="sk-SK"/>
              </w:rPr>
            </w:pPr>
            <w:r w:rsidRPr="00146FD0">
              <w:rPr>
                <w:rFonts w:ascii="Arial Narrow" w:hAnsi="Arial Narrow"/>
                <w:sz w:val="20"/>
                <w:szCs w:val="20"/>
                <w:lang w:val="sk-SK"/>
              </w:rPr>
              <w:t>Požadované dátové disky</w:t>
            </w:r>
          </w:p>
        </w:tc>
        <w:tc>
          <w:tcPr>
            <w:tcW w:w="3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6C3666" w14:textId="2CE76B83" w:rsidR="00C472F6" w:rsidRPr="00146FD0" w:rsidRDefault="00BD1E3E" w:rsidP="00146FD0">
            <w:pPr>
              <w:spacing w:after="0" w:line="240" w:lineRule="auto"/>
              <w:rPr>
                <w:rFonts w:ascii="Arial Narrow" w:hAnsi="Arial Narrow"/>
                <w:color w:val="000000"/>
                <w:sz w:val="20"/>
                <w:szCs w:val="20"/>
                <w:lang w:val="sk-SK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  <w:lang w:val="sk-SK"/>
              </w:rPr>
              <w:t>20</w:t>
            </w:r>
            <w:r w:rsidR="00C472F6" w:rsidRPr="00146FD0">
              <w:rPr>
                <w:rFonts w:ascii="Arial Narrow" w:hAnsi="Arial Narrow"/>
                <w:color w:val="000000"/>
                <w:sz w:val="20"/>
                <w:szCs w:val="20"/>
                <w:lang w:val="sk-SK"/>
              </w:rPr>
              <w:t>x 3,84TB SSD SFF</w:t>
            </w:r>
          </w:p>
          <w:p w14:paraId="666F9C07" w14:textId="77777777" w:rsidR="00C472F6" w:rsidRPr="00146FD0" w:rsidRDefault="00C472F6" w:rsidP="00146FD0">
            <w:pPr>
              <w:spacing w:after="0" w:line="240" w:lineRule="auto"/>
              <w:rPr>
                <w:rFonts w:ascii="Arial Narrow" w:hAnsi="Arial Narrow"/>
                <w:color w:val="000000"/>
                <w:sz w:val="20"/>
                <w:szCs w:val="20"/>
                <w:lang w:val="sk-SK"/>
              </w:rPr>
            </w:pPr>
            <w:r w:rsidRPr="00146FD0">
              <w:rPr>
                <w:rFonts w:ascii="Arial Narrow" w:hAnsi="Arial Narrow"/>
                <w:color w:val="000000"/>
                <w:sz w:val="20"/>
                <w:szCs w:val="20"/>
                <w:lang w:val="sk-SK"/>
              </w:rPr>
              <w:t>192x 2,4TB/10k SAS SFF HDD</w:t>
            </w:r>
          </w:p>
          <w:p w14:paraId="62C1A27D" w14:textId="77777777" w:rsidR="00C472F6" w:rsidRPr="00146FD0" w:rsidRDefault="00C472F6" w:rsidP="00146FD0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val="sk-SK"/>
              </w:rPr>
            </w:pPr>
            <w:r w:rsidRPr="00146FD0">
              <w:rPr>
                <w:rFonts w:ascii="Arial Narrow" w:hAnsi="Arial Narrow"/>
                <w:color w:val="000000"/>
                <w:sz w:val="20"/>
                <w:szCs w:val="20"/>
                <w:lang w:val="sk-SK"/>
              </w:rPr>
              <w:t xml:space="preserve">48x 8TB/7,2k NL SAS SFF HDD 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296227" w14:textId="77777777" w:rsidR="00C472F6" w:rsidRPr="00146FD0" w:rsidRDefault="00C472F6" w:rsidP="00146FD0">
            <w:pPr>
              <w:spacing w:after="0" w:line="240" w:lineRule="auto"/>
              <w:rPr>
                <w:rFonts w:ascii="Arial Narrow" w:hAnsi="Arial Narrow"/>
                <w:color w:val="000000"/>
                <w:sz w:val="20"/>
                <w:szCs w:val="20"/>
                <w:lang w:val="sk-SK"/>
              </w:rPr>
            </w:pPr>
          </w:p>
        </w:tc>
      </w:tr>
      <w:tr w:rsidR="00C472F6" w:rsidRPr="00146FD0" w14:paraId="53D27F06" w14:textId="1FA72772" w:rsidTr="00C472F6">
        <w:trPr>
          <w:trHeight w:val="113"/>
        </w:trPr>
        <w:tc>
          <w:tcPr>
            <w:tcW w:w="2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23C451" w14:textId="77777777" w:rsidR="00C472F6" w:rsidRPr="00146FD0" w:rsidRDefault="00C472F6" w:rsidP="00146FD0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val="sk-SK"/>
              </w:rPr>
            </w:pPr>
            <w:r w:rsidRPr="00146FD0">
              <w:rPr>
                <w:rFonts w:ascii="Arial Narrow" w:hAnsi="Arial Narrow"/>
                <w:sz w:val="20"/>
                <w:szCs w:val="20"/>
                <w:lang w:val="sk-SK"/>
              </w:rPr>
              <w:t>Spare disky</w:t>
            </w:r>
          </w:p>
        </w:tc>
        <w:tc>
          <w:tcPr>
            <w:tcW w:w="3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2F031D" w14:textId="77777777" w:rsidR="00C472F6" w:rsidRPr="00146FD0" w:rsidRDefault="00C472F6" w:rsidP="00146FD0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val="sk-SK"/>
              </w:rPr>
            </w:pPr>
            <w:r w:rsidRPr="00146FD0">
              <w:rPr>
                <w:rFonts w:ascii="Arial Narrow" w:hAnsi="Arial Narrow"/>
                <w:sz w:val="20"/>
                <w:szCs w:val="20"/>
                <w:lang w:val="sk-SK"/>
              </w:rPr>
              <w:t>Diskové pole musí umožňovať správu spare priestoru alebo používať Spare disky.</w:t>
            </w:r>
          </w:p>
          <w:p w14:paraId="60971F0A" w14:textId="77777777" w:rsidR="00C472F6" w:rsidRPr="00146FD0" w:rsidRDefault="00C472F6" w:rsidP="00146FD0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val="sk-SK"/>
              </w:rPr>
            </w:pPr>
            <w:r w:rsidRPr="00146FD0">
              <w:rPr>
                <w:rFonts w:ascii="Arial Narrow" w:hAnsi="Arial Narrow"/>
                <w:sz w:val="20"/>
                <w:szCs w:val="20"/>
                <w:lang w:val="sk-SK"/>
              </w:rPr>
              <w:t>V prípade, ak diskové pole používa dedikované disky pre Spare, požadujeme:</w:t>
            </w:r>
          </w:p>
          <w:p w14:paraId="208EA29F" w14:textId="77777777" w:rsidR="00C472F6" w:rsidRPr="00146FD0" w:rsidRDefault="00C472F6" w:rsidP="00146FD0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val="sk-SK"/>
              </w:rPr>
            </w:pPr>
            <w:r w:rsidRPr="00146FD0">
              <w:rPr>
                <w:rFonts w:ascii="Arial Narrow" w:hAnsi="Arial Narrow"/>
                <w:sz w:val="20"/>
                <w:szCs w:val="20"/>
                <w:lang w:val="sk-SK"/>
              </w:rPr>
              <w:t xml:space="preserve">2x 3,84TB SSD SFF, </w:t>
            </w:r>
          </w:p>
          <w:p w14:paraId="1B016C08" w14:textId="77777777" w:rsidR="00C472F6" w:rsidRPr="00146FD0" w:rsidRDefault="00C472F6" w:rsidP="00146FD0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val="sk-SK"/>
              </w:rPr>
            </w:pPr>
            <w:r w:rsidRPr="00146FD0">
              <w:rPr>
                <w:rFonts w:ascii="Arial Narrow" w:hAnsi="Arial Narrow"/>
                <w:sz w:val="20"/>
                <w:szCs w:val="20"/>
                <w:lang w:val="sk-SK"/>
              </w:rPr>
              <w:t xml:space="preserve">4x 2,4TB/10k SAS SFF HDD </w:t>
            </w:r>
          </w:p>
          <w:p w14:paraId="209A2036" w14:textId="77777777" w:rsidR="00C472F6" w:rsidRPr="00146FD0" w:rsidRDefault="00C472F6" w:rsidP="00146FD0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val="sk-SK"/>
              </w:rPr>
            </w:pPr>
            <w:r w:rsidRPr="00146FD0">
              <w:rPr>
                <w:rFonts w:ascii="Arial Narrow" w:hAnsi="Arial Narrow"/>
                <w:sz w:val="20"/>
                <w:szCs w:val="20"/>
                <w:lang w:val="sk-SK"/>
              </w:rPr>
              <w:t>2x 8TB/7,2k NL SAS SFF HDD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A0F982" w14:textId="77777777" w:rsidR="00C472F6" w:rsidRPr="00146FD0" w:rsidRDefault="00C472F6" w:rsidP="00146FD0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val="sk-SK"/>
              </w:rPr>
            </w:pPr>
          </w:p>
        </w:tc>
      </w:tr>
      <w:tr w:rsidR="00C472F6" w:rsidRPr="002F22EE" w14:paraId="2F076902" w14:textId="3C90D9CD" w:rsidTr="00C472F6">
        <w:trPr>
          <w:trHeight w:val="113"/>
        </w:trPr>
        <w:tc>
          <w:tcPr>
            <w:tcW w:w="2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5FE6FD" w14:textId="77777777" w:rsidR="00C472F6" w:rsidRPr="00146FD0" w:rsidRDefault="00C472F6" w:rsidP="00146FD0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val="sk-SK"/>
              </w:rPr>
            </w:pPr>
            <w:r w:rsidRPr="00146FD0">
              <w:rPr>
                <w:rFonts w:ascii="Arial Narrow" w:hAnsi="Arial Narrow"/>
                <w:sz w:val="20"/>
                <w:szCs w:val="20"/>
                <w:lang w:val="sk-SK"/>
              </w:rPr>
              <w:t>Ochrana dát</w:t>
            </w:r>
          </w:p>
        </w:tc>
        <w:tc>
          <w:tcPr>
            <w:tcW w:w="3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2D61A2" w14:textId="77777777" w:rsidR="00C472F6" w:rsidRPr="00146FD0" w:rsidRDefault="00C472F6" w:rsidP="00146FD0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val="sk-SK"/>
              </w:rPr>
            </w:pPr>
            <w:r w:rsidRPr="00146FD0">
              <w:rPr>
                <w:rFonts w:ascii="Arial Narrow" w:hAnsi="Arial Narrow"/>
                <w:sz w:val="20"/>
                <w:szCs w:val="20"/>
                <w:lang w:val="sk-SK"/>
              </w:rPr>
              <w:t>Diskové pole musí podporovať RAID úroveň zabezpečenia dát pri výpadku ľubovoľných dvoch diskov aj v rámci jednej diskovej/RAID skupiny.</w:t>
            </w:r>
            <w:r w:rsidRPr="00146FD0">
              <w:rPr>
                <w:rFonts w:ascii="Arial Narrow" w:hAnsi="Arial Narrow"/>
                <w:sz w:val="20"/>
                <w:szCs w:val="20"/>
                <w:lang w:val="sk-SK"/>
              </w:rPr>
              <w:br/>
              <w:t>Diskové pole nesmie umožňovať administrátorovi meniť alebo vytvárať RAID skupiny s nižším zabezpečením ochrany dát.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0064B1" w14:textId="77777777" w:rsidR="00C472F6" w:rsidRPr="00146FD0" w:rsidRDefault="00C472F6" w:rsidP="00146FD0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val="sk-SK"/>
              </w:rPr>
            </w:pPr>
          </w:p>
        </w:tc>
      </w:tr>
      <w:tr w:rsidR="00C472F6" w:rsidRPr="00146FD0" w14:paraId="1221AC54" w14:textId="56239E42" w:rsidTr="00C472F6">
        <w:trPr>
          <w:trHeight w:val="113"/>
        </w:trPr>
        <w:tc>
          <w:tcPr>
            <w:tcW w:w="2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542D98" w14:textId="77777777" w:rsidR="00C472F6" w:rsidRPr="00146FD0" w:rsidRDefault="00C472F6" w:rsidP="00146FD0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val="sk-SK"/>
              </w:rPr>
            </w:pPr>
            <w:r w:rsidRPr="00146FD0">
              <w:rPr>
                <w:rFonts w:ascii="Arial Narrow" w:hAnsi="Arial Narrow"/>
                <w:sz w:val="20"/>
                <w:szCs w:val="20"/>
                <w:lang w:val="sk-SK"/>
              </w:rPr>
              <w:t>Rozšírenie kapacity</w:t>
            </w:r>
          </w:p>
        </w:tc>
        <w:tc>
          <w:tcPr>
            <w:tcW w:w="3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65FF15" w14:textId="77777777" w:rsidR="00C472F6" w:rsidRPr="00146FD0" w:rsidRDefault="00C472F6" w:rsidP="00146FD0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val="sk-SK"/>
              </w:rPr>
            </w:pPr>
            <w:r w:rsidRPr="00146FD0">
              <w:rPr>
                <w:rFonts w:ascii="Arial Narrow" w:hAnsi="Arial Narrow"/>
                <w:sz w:val="20"/>
                <w:szCs w:val="20"/>
                <w:lang w:val="sk-SK"/>
              </w:rPr>
              <w:t>Diskové pole musí umožňovať rozšírenie kapacity doplnením 2ks SSD alebo HDD tak, aby kapacita rozširujúcich diskov bola maximálne využitá.</w:t>
            </w:r>
          </w:p>
          <w:p w14:paraId="55F77A75" w14:textId="77777777" w:rsidR="00C472F6" w:rsidRPr="00146FD0" w:rsidRDefault="00C472F6" w:rsidP="00146FD0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val="sk-SK"/>
              </w:rPr>
            </w:pPr>
            <w:r w:rsidRPr="00146FD0">
              <w:rPr>
                <w:rFonts w:ascii="Arial Narrow" w:hAnsi="Arial Narrow"/>
                <w:sz w:val="20"/>
                <w:szCs w:val="20"/>
                <w:lang w:val="sk-SK"/>
              </w:rPr>
              <w:t>Diskové pole musí podporovať min. 560 interných diskov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7B4084" w14:textId="77777777" w:rsidR="00C472F6" w:rsidRPr="00146FD0" w:rsidRDefault="00C472F6" w:rsidP="00146FD0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val="sk-SK"/>
              </w:rPr>
            </w:pPr>
          </w:p>
        </w:tc>
      </w:tr>
      <w:tr w:rsidR="00C472F6" w:rsidRPr="00146FD0" w14:paraId="04A5CDCE" w14:textId="2666C911" w:rsidTr="00C472F6">
        <w:trPr>
          <w:trHeight w:val="113"/>
        </w:trPr>
        <w:tc>
          <w:tcPr>
            <w:tcW w:w="2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DCD37B" w14:textId="77777777" w:rsidR="00C472F6" w:rsidRPr="00146FD0" w:rsidRDefault="00C472F6" w:rsidP="00146FD0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val="sk-SK"/>
              </w:rPr>
            </w:pPr>
            <w:r w:rsidRPr="00146FD0">
              <w:rPr>
                <w:rFonts w:ascii="Arial Narrow" w:hAnsi="Arial Narrow"/>
                <w:sz w:val="20"/>
                <w:szCs w:val="20"/>
                <w:lang w:val="sk-SK"/>
              </w:rPr>
              <w:t>SW vlastnosti</w:t>
            </w:r>
          </w:p>
        </w:tc>
        <w:tc>
          <w:tcPr>
            <w:tcW w:w="3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A9DBAB" w14:textId="77777777" w:rsidR="00C472F6" w:rsidRPr="00146FD0" w:rsidRDefault="00C472F6" w:rsidP="00146FD0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val="sk-SK"/>
              </w:rPr>
            </w:pPr>
            <w:r w:rsidRPr="00146FD0">
              <w:rPr>
                <w:rFonts w:ascii="Arial Narrow" w:hAnsi="Arial Narrow"/>
                <w:sz w:val="20"/>
                <w:szCs w:val="20"/>
                <w:lang w:val="sk-SK"/>
              </w:rPr>
              <w:t>Licencie pre správu poľa musia byť časovo neobmedzené, licencované na celú dodávanú kapacitu diskového poľa a musia umožňovať správu RAID, tvorbu LUN a ich publikovanie k serverom.</w:t>
            </w:r>
          </w:p>
          <w:p w14:paraId="2F2DEE0F" w14:textId="77777777" w:rsidR="00C472F6" w:rsidRPr="00146FD0" w:rsidRDefault="00C472F6" w:rsidP="00146FD0">
            <w:pPr>
              <w:spacing w:after="0" w:line="240" w:lineRule="auto"/>
              <w:rPr>
                <w:rFonts w:ascii="Arial Narrow" w:hAnsi="Arial Narrow"/>
                <w:color w:val="000000"/>
                <w:sz w:val="20"/>
                <w:szCs w:val="20"/>
                <w:lang w:val="sk-SK"/>
              </w:rPr>
            </w:pPr>
            <w:r w:rsidRPr="00146FD0">
              <w:rPr>
                <w:rFonts w:ascii="Arial Narrow" w:hAnsi="Arial Narrow"/>
                <w:color w:val="000000"/>
                <w:sz w:val="20"/>
                <w:szCs w:val="20"/>
                <w:lang w:val="sk-SK"/>
              </w:rPr>
              <w:t xml:space="preserve">Rozširovanie veľkosti LUN, on-line migrácia </w:t>
            </w:r>
            <w:proofErr w:type="spellStart"/>
            <w:r w:rsidRPr="00146FD0">
              <w:rPr>
                <w:rFonts w:ascii="Arial Narrow" w:hAnsi="Arial Narrow"/>
                <w:color w:val="000000"/>
                <w:sz w:val="20"/>
                <w:szCs w:val="20"/>
                <w:lang w:val="sk-SK"/>
              </w:rPr>
              <w:t>LUNov</w:t>
            </w:r>
            <w:proofErr w:type="spellEnd"/>
            <w:r w:rsidRPr="00146FD0">
              <w:rPr>
                <w:rFonts w:ascii="Arial Narrow" w:hAnsi="Arial Narrow"/>
                <w:color w:val="000000"/>
                <w:sz w:val="20"/>
                <w:szCs w:val="20"/>
                <w:lang w:val="sk-SK"/>
              </w:rPr>
              <w:t xml:space="preserve"> medzi SSD a HDD diskami.</w:t>
            </w:r>
          </w:p>
          <w:p w14:paraId="33B0D450" w14:textId="77777777" w:rsidR="00C472F6" w:rsidRPr="00146FD0" w:rsidRDefault="00C472F6" w:rsidP="00146FD0">
            <w:pPr>
              <w:spacing w:after="0" w:line="240" w:lineRule="auto"/>
              <w:rPr>
                <w:rFonts w:ascii="Arial Narrow" w:hAnsi="Arial Narrow"/>
                <w:color w:val="000000"/>
                <w:sz w:val="20"/>
                <w:szCs w:val="20"/>
                <w:lang w:val="sk-SK"/>
              </w:rPr>
            </w:pPr>
            <w:r w:rsidRPr="00146FD0">
              <w:rPr>
                <w:rFonts w:ascii="Arial Narrow" w:hAnsi="Arial Narrow"/>
                <w:color w:val="000000"/>
                <w:sz w:val="20"/>
                <w:szCs w:val="20"/>
                <w:lang w:val="sk-SK"/>
              </w:rPr>
              <w:lastRenderedPageBreak/>
              <w:t xml:space="preserve">Šifrovanie dát uložených na SSD a HDD diskov. </w:t>
            </w:r>
          </w:p>
          <w:p w14:paraId="712B6366" w14:textId="100120C0" w:rsidR="00C472F6" w:rsidRPr="00146FD0" w:rsidRDefault="00C472F6" w:rsidP="00146FD0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val="sk-SK"/>
              </w:rPr>
            </w:pPr>
            <w:r w:rsidRPr="00146FD0">
              <w:rPr>
                <w:rFonts w:ascii="Arial Narrow" w:hAnsi="Arial Narrow"/>
                <w:sz w:val="20"/>
                <w:szCs w:val="20"/>
                <w:lang w:val="sk-SK"/>
              </w:rPr>
              <w:t xml:space="preserve">Online kompresia a deduplikácia dát voliteľná pre jednotlivé </w:t>
            </w:r>
            <w:proofErr w:type="spellStart"/>
            <w:r w:rsidRPr="00146FD0">
              <w:rPr>
                <w:rFonts w:ascii="Arial Narrow" w:hAnsi="Arial Narrow"/>
                <w:sz w:val="20"/>
                <w:szCs w:val="20"/>
                <w:lang w:val="sk-SK"/>
              </w:rPr>
              <w:t>volumy</w:t>
            </w:r>
            <w:proofErr w:type="spellEnd"/>
            <w:r w:rsidRPr="00146FD0">
              <w:rPr>
                <w:rFonts w:ascii="Arial Narrow" w:hAnsi="Arial Narrow"/>
                <w:sz w:val="20"/>
                <w:szCs w:val="20"/>
                <w:lang w:val="sk-SK"/>
              </w:rPr>
              <w:t xml:space="preserve">. Online </w:t>
            </w:r>
            <w:proofErr w:type="spellStart"/>
            <w:r w:rsidRPr="00146FD0">
              <w:rPr>
                <w:rFonts w:ascii="Arial Narrow" w:hAnsi="Arial Narrow"/>
                <w:sz w:val="20"/>
                <w:szCs w:val="20"/>
                <w:lang w:val="sk-SK"/>
              </w:rPr>
              <w:t>rekonfigurácia</w:t>
            </w:r>
            <w:proofErr w:type="spellEnd"/>
            <w:r w:rsidRPr="00146FD0">
              <w:rPr>
                <w:rFonts w:ascii="Arial Narrow" w:hAnsi="Arial Narrow"/>
                <w:sz w:val="20"/>
                <w:szCs w:val="20"/>
                <w:lang w:val="sk-SK"/>
              </w:rPr>
              <w:t xml:space="preserve"> </w:t>
            </w:r>
            <w:proofErr w:type="spellStart"/>
            <w:r w:rsidRPr="00146FD0">
              <w:rPr>
                <w:rFonts w:ascii="Arial Narrow" w:hAnsi="Arial Narrow"/>
                <w:sz w:val="20"/>
                <w:szCs w:val="20"/>
                <w:lang w:val="sk-SK"/>
              </w:rPr>
              <w:t>volumov</w:t>
            </w:r>
            <w:proofErr w:type="spellEnd"/>
            <w:r w:rsidRPr="00146FD0">
              <w:rPr>
                <w:rFonts w:ascii="Arial Narrow" w:hAnsi="Arial Narrow"/>
                <w:sz w:val="20"/>
                <w:szCs w:val="20"/>
                <w:lang w:val="sk-SK"/>
              </w:rPr>
              <w:t xml:space="preserve"> na </w:t>
            </w:r>
            <w:proofErr w:type="spellStart"/>
            <w:r w:rsidRPr="00146FD0">
              <w:rPr>
                <w:rFonts w:ascii="Arial Narrow" w:hAnsi="Arial Narrow"/>
                <w:sz w:val="20"/>
                <w:szCs w:val="20"/>
                <w:lang w:val="sk-SK"/>
              </w:rPr>
              <w:t>Thin</w:t>
            </w:r>
            <w:proofErr w:type="spellEnd"/>
            <w:r w:rsidRPr="00146FD0">
              <w:rPr>
                <w:rFonts w:ascii="Arial Narrow" w:hAnsi="Arial Narrow"/>
                <w:sz w:val="20"/>
                <w:szCs w:val="20"/>
                <w:lang w:val="sk-SK"/>
              </w:rPr>
              <w:t xml:space="preserve"> </w:t>
            </w:r>
            <w:proofErr w:type="spellStart"/>
            <w:r w:rsidRPr="00146FD0">
              <w:rPr>
                <w:rFonts w:ascii="Arial Narrow" w:hAnsi="Arial Narrow"/>
                <w:sz w:val="20"/>
                <w:szCs w:val="20"/>
                <w:lang w:val="sk-SK"/>
              </w:rPr>
              <w:t>volumy</w:t>
            </w:r>
            <w:proofErr w:type="spellEnd"/>
            <w:r w:rsidRPr="00146FD0">
              <w:rPr>
                <w:rFonts w:ascii="Arial Narrow" w:hAnsi="Arial Narrow"/>
                <w:sz w:val="20"/>
                <w:szCs w:val="20"/>
                <w:lang w:val="sk-SK"/>
              </w:rPr>
              <w:t xml:space="preserve"> bez použitia kompresie a deduplikácie.</w:t>
            </w:r>
          </w:p>
          <w:p w14:paraId="646F9759" w14:textId="77777777" w:rsidR="00C472F6" w:rsidRPr="00146FD0" w:rsidRDefault="00C472F6" w:rsidP="00146FD0">
            <w:pPr>
              <w:spacing w:after="0" w:line="240" w:lineRule="auto"/>
              <w:rPr>
                <w:rFonts w:ascii="Arial Narrow" w:hAnsi="Arial Narrow"/>
                <w:color w:val="000000"/>
                <w:sz w:val="20"/>
                <w:szCs w:val="20"/>
                <w:lang w:val="sk-SK"/>
              </w:rPr>
            </w:pPr>
            <w:r w:rsidRPr="00146FD0">
              <w:rPr>
                <w:rFonts w:ascii="Arial Narrow" w:hAnsi="Arial Narrow"/>
                <w:color w:val="000000"/>
                <w:sz w:val="20"/>
                <w:szCs w:val="20"/>
                <w:lang w:val="sk-SK"/>
              </w:rPr>
              <w:t xml:space="preserve">Nastavenie </w:t>
            </w:r>
            <w:proofErr w:type="spellStart"/>
            <w:r w:rsidRPr="00146FD0">
              <w:rPr>
                <w:rFonts w:ascii="Arial Narrow" w:hAnsi="Arial Narrow"/>
                <w:color w:val="000000"/>
                <w:sz w:val="20"/>
                <w:szCs w:val="20"/>
                <w:lang w:val="sk-SK"/>
              </w:rPr>
              <w:t>QoS</w:t>
            </w:r>
            <w:proofErr w:type="spellEnd"/>
            <w:r w:rsidRPr="00146FD0">
              <w:rPr>
                <w:rFonts w:ascii="Arial Narrow" w:hAnsi="Arial Narrow"/>
                <w:color w:val="000000"/>
                <w:sz w:val="20"/>
                <w:szCs w:val="20"/>
                <w:lang w:val="sk-SK"/>
              </w:rPr>
              <w:t xml:space="preserve"> politík pre jednotlivé </w:t>
            </w:r>
            <w:proofErr w:type="spellStart"/>
            <w:r w:rsidRPr="00146FD0">
              <w:rPr>
                <w:rFonts w:ascii="Arial Narrow" w:hAnsi="Arial Narrow"/>
                <w:color w:val="000000"/>
                <w:sz w:val="20"/>
                <w:szCs w:val="20"/>
                <w:lang w:val="sk-SK"/>
              </w:rPr>
              <w:t>volumy</w:t>
            </w:r>
            <w:proofErr w:type="spellEnd"/>
            <w:r w:rsidRPr="00146FD0">
              <w:rPr>
                <w:rFonts w:ascii="Arial Narrow" w:hAnsi="Arial Narrow"/>
                <w:color w:val="000000"/>
                <w:sz w:val="20"/>
                <w:szCs w:val="20"/>
                <w:lang w:val="sk-SK"/>
              </w:rPr>
              <w:t xml:space="preserve"> na úrovni IOPS, MB/s a latencie.</w:t>
            </w:r>
          </w:p>
          <w:p w14:paraId="50F5E6D8" w14:textId="6443F0B1" w:rsidR="00C472F6" w:rsidRPr="00146FD0" w:rsidRDefault="00C472F6" w:rsidP="00146FD0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val="sk-SK"/>
              </w:rPr>
            </w:pPr>
            <w:r w:rsidRPr="00146FD0">
              <w:rPr>
                <w:rFonts w:ascii="Arial Narrow" w:hAnsi="Arial Narrow"/>
                <w:sz w:val="20"/>
                <w:szCs w:val="20"/>
                <w:lang w:val="sk-SK"/>
              </w:rPr>
              <w:t xml:space="preserve">Vytváranie </w:t>
            </w:r>
            <w:proofErr w:type="spellStart"/>
            <w:r w:rsidRPr="00146FD0">
              <w:rPr>
                <w:rFonts w:ascii="Arial Narrow" w:hAnsi="Arial Narrow"/>
                <w:sz w:val="20"/>
                <w:szCs w:val="20"/>
                <w:lang w:val="sk-SK"/>
              </w:rPr>
              <w:t>Snapshotov</w:t>
            </w:r>
            <w:proofErr w:type="spellEnd"/>
            <w:r w:rsidRPr="00146FD0">
              <w:rPr>
                <w:rFonts w:ascii="Arial Narrow" w:hAnsi="Arial Narrow"/>
                <w:sz w:val="20"/>
                <w:szCs w:val="20"/>
                <w:lang w:val="sk-SK"/>
              </w:rPr>
              <w:t xml:space="preserve"> </w:t>
            </w:r>
            <w:proofErr w:type="spellStart"/>
            <w:r w:rsidRPr="00146FD0">
              <w:rPr>
                <w:rFonts w:ascii="Arial Narrow" w:hAnsi="Arial Narrow"/>
                <w:sz w:val="20"/>
                <w:szCs w:val="20"/>
                <w:lang w:val="sk-SK"/>
              </w:rPr>
              <w:t>volumov</w:t>
            </w:r>
            <w:proofErr w:type="spellEnd"/>
            <w:r w:rsidRPr="00146FD0">
              <w:rPr>
                <w:rFonts w:ascii="Arial Narrow" w:hAnsi="Arial Narrow"/>
                <w:sz w:val="20"/>
                <w:szCs w:val="20"/>
                <w:lang w:val="sk-SK"/>
              </w:rPr>
              <w:t xml:space="preserve">, obnova dát </w:t>
            </w:r>
            <w:proofErr w:type="spellStart"/>
            <w:r w:rsidRPr="00146FD0">
              <w:rPr>
                <w:rFonts w:ascii="Arial Narrow" w:hAnsi="Arial Narrow"/>
                <w:sz w:val="20"/>
                <w:szCs w:val="20"/>
                <w:lang w:val="sk-SK"/>
              </w:rPr>
              <w:t>volumu</w:t>
            </w:r>
            <w:proofErr w:type="spellEnd"/>
            <w:r w:rsidRPr="00146FD0">
              <w:rPr>
                <w:rFonts w:ascii="Arial Narrow" w:hAnsi="Arial Narrow"/>
                <w:sz w:val="20"/>
                <w:szCs w:val="20"/>
                <w:lang w:val="sk-SK"/>
              </w:rPr>
              <w:t xml:space="preserve"> zo </w:t>
            </w:r>
            <w:proofErr w:type="spellStart"/>
            <w:r w:rsidRPr="00146FD0">
              <w:rPr>
                <w:rFonts w:ascii="Arial Narrow" w:hAnsi="Arial Narrow"/>
                <w:sz w:val="20"/>
                <w:szCs w:val="20"/>
                <w:lang w:val="sk-SK"/>
              </w:rPr>
              <w:t>Snapshotov</w:t>
            </w:r>
            <w:proofErr w:type="spellEnd"/>
            <w:r w:rsidRPr="00146FD0">
              <w:rPr>
                <w:rFonts w:ascii="Arial Narrow" w:hAnsi="Arial Narrow"/>
                <w:sz w:val="20"/>
                <w:szCs w:val="20"/>
                <w:lang w:val="sk-SK"/>
              </w:rPr>
              <w:t xml:space="preserve">. </w:t>
            </w:r>
            <w:proofErr w:type="spellStart"/>
            <w:r w:rsidRPr="00146FD0">
              <w:rPr>
                <w:rFonts w:ascii="Arial Narrow" w:hAnsi="Arial Narrow"/>
                <w:sz w:val="20"/>
                <w:szCs w:val="20"/>
                <w:lang w:val="sk-SK"/>
              </w:rPr>
              <w:t>Storage</w:t>
            </w:r>
            <w:proofErr w:type="spellEnd"/>
            <w:r w:rsidRPr="00146FD0">
              <w:rPr>
                <w:rFonts w:ascii="Arial Narrow" w:hAnsi="Arial Narrow"/>
                <w:sz w:val="20"/>
                <w:szCs w:val="20"/>
                <w:lang w:val="sk-SK"/>
              </w:rPr>
              <w:t xml:space="preserve"> </w:t>
            </w:r>
            <w:proofErr w:type="spellStart"/>
            <w:r w:rsidRPr="00146FD0">
              <w:rPr>
                <w:rFonts w:ascii="Arial Narrow" w:hAnsi="Arial Narrow"/>
                <w:sz w:val="20"/>
                <w:szCs w:val="20"/>
                <w:lang w:val="sk-SK"/>
              </w:rPr>
              <w:t>Snapshoty</w:t>
            </w:r>
            <w:proofErr w:type="spellEnd"/>
            <w:r w:rsidRPr="00146FD0">
              <w:rPr>
                <w:rFonts w:ascii="Arial Narrow" w:hAnsi="Arial Narrow"/>
                <w:sz w:val="20"/>
                <w:szCs w:val="20"/>
                <w:lang w:val="sk-SK"/>
              </w:rPr>
              <w:t xml:space="preserve"> musia byť aplikačne konzistentné minimálne pre </w:t>
            </w:r>
            <w:proofErr w:type="spellStart"/>
            <w:r w:rsidRPr="00146FD0">
              <w:rPr>
                <w:rFonts w:ascii="Arial Narrow" w:hAnsi="Arial Narrow"/>
                <w:sz w:val="20"/>
                <w:szCs w:val="20"/>
                <w:lang w:val="sk-SK"/>
              </w:rPr>
              <w:t>VMware</w:t>
            </w:r>
            <w:proofErr w:type="spellEnd"/>
            <w:r w:rsidRPr="00146FD0">
              <w:rPr>
                <w:rFonts w:ascii="Arial Narrow" w:hAnsi="Arial Narrow"/>
                <w:sz w:val="20"/>
                <w:szCs w:val="20"/>
                <w:lang w:val="sk-SK"/>
              </w:rPr>
              <w:t xml:space="preserve"> </w:t>
            </w:r>
            <w:proofErr w:type="spellStart"/>
            <w:r w:rsidRPr="00146FD0">
              <w:rPr>
                <w:rFonts w:ascii="Arial Narrow" w:hAnsi="Arial Narrow"/>
                <w:sz w:val="20"/>
                <w:szCs w:val="20"/>
                <w:lang w:val="sk-SK"/>
              </w:rPr>
              <w:t>volumy</w:t>
            </w:r>
            <w:proofErr w:type="spellEnd"/>
            <w:r w:rsidRPr="00146FD0">
              <w:rPr>
                <w:rFonts w:ascii="Arial Narrow" w:hAnsi="Arial Narrow"/>
                <w:sz w:val="20"/>
                <w:szCs w:val="20"/>
                <w:lang w:val="sk-SK"/>
              </w:rPr>
              <w:t xml:space="preserve">, MS SQL a Oracle databázy bez potreby používania skriptov. 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3C6518" w14:textId="77777777" w:rsidR="00C472F6" w:rsidRPr="00146FD0" w:rsidRDefault="00C472F6" w:rsidP="00146FD0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val="sk-SK"/>
              </w:rPr>
            </w:pPr>
          </w:p>
        </w:tc>
      </w:tr>
      <w:tr w:rsidR="00C472F6" w:rsidRPr="002F22EE" w14:paraId="045B5F33" w14:textId="37FF3458" w:rsidTr="00C472F6">
        <w:trPr>
          <w:trHeight w:val="113"/>
        </w:trPr>
        <w:tc>
          <w:tcPr>
            <w:tcW w:w="2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D50970" w14:textId="77777777" w:rsidR="00C472F6" w:rsidRPr="00146FD0" w:rsidRDefault="00C472F6" w:rsidP="00146FD0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val="sk-SK"/>
              </w:rPr>
            </w:pPr>
            <w:r w:rsidRPr="00146FD0">
              <w:rPr>
                <w:rFonts w:ascii="Arial Narrow" w:hAnsi="Arial Narrow"/>
                <w:sz w:val="20"/>
                <w:szCs w:val="20"/>
                <w:lang w:val="sk-SK"/>
              </w:rPr>
              <w:lastRenderedPageBreak/>
              <w:t>Podpora replikácie</w:t>
            </w:r>
          </w:p>
        </w:tc>
        <w:tc>
          <w:tcPr>
            <w:tcW w:w="3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D7F0F7" w14:textId="77777777" w:rsidR="00C472F6" w:rsidRPr="00146FD0" w:rsidRDefault="00C472F6" w:rsidP="00146FD0">
            <w:pPr>
              <w:spacing w:after="0" w:line="240" w:lineRule="auto"/>
              <w:rPr>
                <w:rFonts w:ascii="Arial Narrow" w:hAnsi="Arial Narrow"/>
                <w:color w:val="000000"/>
                <w:sz w:val="20"/>
                <w:szCs w:val="20"/>
                <w:lang w:val="sk-SK"/>
              </w:rPr>
            </w:pPr>
            <w:r w:rsidRPr="00146FD0">
              <w:rPr>
                <w:rFonts w:ascii="Arial Narrow" w:hAnsi="Arial Narrow"/>
                <w:color w:val="000000"/>
                <w:sz w:val="20"/>
                <w:szCs w:val="20"/>
                <w:lang w:val="sk-SK"/>
              </w:rPr>
              <w:t xml:space="preserve">Synchrónna a Asynchrónna replikácia dát na úrovni radičov diskového </w:t>
            </w:r>
            <w:proofErr w:type="spellStart"/>
            <w:r w:rsidRPr="00146FD0">
              <w:rPr>
                <w:rFonts w:ascii="Arial Narrow" w:hAnsi="Arial Narrow"/>
                <w:color w:val="000000"/>
                <w:sz w:val="20"/>
                <w:szCs w:val="20"/>
                <w:lang w:val="sk-SK"/>
              </w:rPr>
              <w:t>pola</w:t>
            </w:r>
            <w:proofErr w:type="spellEnd"/>
            <w:r w:rsidRPr="00146FD0">
              <w:rPr>
                <w:rFonts w:ascii="Arial Narrow" w:hAnsi="Arial Narrow"/>
                <w:color w:val="000000"/>
                <w:sz w:val="20"/>
                <w:szCs w:val="20"/>
                <w:lang w:val="sk-SK"/>
              </w:rPr>
              <w:t xml:space="preserve"> cez FC SAN a LAN infraštruktúru.</w:t>
            </w:r>
          </w:p>
          <w:p w14:paraId="0EA91F19" w14:textId="77777777" w:rsidR="00C472F6" w:rsidRPr="00146FD0" w:rsidRDefault="00C472F6" w:rsidP="00146FD0">
            <w:pPr>
              <w:spacing w:after="0" w:line="240" w:lineRule="auto"/>
              <w:rPr>
                <w:rFonts w:ascii="Arial Narrow" w:hAnsi="Arial Narrow"/>
                <w:color w:val="000000"/>
                <w:sz w:val="20"/>
                <w:szCs w:val="20"/>
                <w:lang w:val="sk-SK"/>
              </w:rPr>
            </w:pPr>
            <w:r w:rsidRPr="00146FD0">
              <w:rPr>
                <w:rFonts w:ascii="Arial Narrow" w:hAnsi="Arial Narrow"/>
                <w:color w:val="000000"/>
                <w:sz w:val="20"/>
                <w:szCs w:val="20"/>
                <w:lang w:val="sk-SK"/>
              </w:rPr>
              <w:t xml:space="preserve">Synchrónna replikácia musí umožňovať vytvorenie </w:t>
            </w:r>
            <w:proofErr w:type="spellStart"/>
            <w:r w:rsidRPr="00146FD0">
              <w:rPr>
                <w:rFonts w:ascii="Arial Narrow" w:hAnsi="Arial Narrow"/>
                <w:color w:val="000000"/>
                <w:sz w:val="20"/>
                <w:szCs w:val="20"/>
                <w:lang w:val="sk-SK"/>
              </w:rPr>
              <w:t>volumov</w:t>
            </w:r>
            <w:proofErr w:type="spellEnd"/>
            <w:r w:rsidRPr="00146FD0">
              <w:rPr>
                <w:rFonts w:ascii="Arial Narrow" w:hAnsi="Arial Narrow"/>
                <w:color w:val="000000"/>
                <w:sz w:val="20"/>
                <w:szCs w:val="20"/>
                <w:lang w:val="sk-SK"/>
              </w:rPr>
              <w:t xml:space="preserve"> s vysokou dostupnosťou. Takéto </w:t>
            </w:r>
            <w:proofErr w:type="spellStart"/>
            <w:r w:rsidRPr="00146FD0">
              <w:rPr>
                <w:rFonts w:ascii="Arial Narrow" w:hAnsi="Arial Narrow"/>
                <w:color w:val="000000"/>
                <w:sz w:val="20"/>
                <w:szCs w:val="20"/>
                <w:lang w:val="sk-SK"/>
              </w:rPr>
              <w:t>volumy</w:t>
            </w:r>
            <w:proofErr w:type="spellEnd"/>
            <w:r w:rsidRPr="00146FD0">
              <w:rPr>
                <w:rFonts w:ascii="Arial Narrow" w:hAnsi="Arial Narrow"/>
                <w:color w:val="000000"/>
                <w:sz w:val="20"/>
                <w:szCs w:val="20"/>
                <w:lang w:val="sk-SK"/>
              </w:rPr>
              <w:t xml:space="preserve"> majú synchrónne kópie na druhom diskovom poli. V prípade výpadu primárnej kópie sa I/O operácie automaticky a online presunú na sekundárnu kópiu transparentne voči pripojeným serverom.</w:t>
            </w:r>
          </w:p>
          <w:p w14:paraId="6049A568" w14:textId="1D75A439" w:rsidR="00C472F6" w:rsidRPr="00146FD0" w:rsidRDefault="00C472F6" w:rsidP="00146FD0">
            <w:pPr>
              <w:spacing w:after="0" w:line="240" w:lineRule="auto"/>
              <w:rPr>
                <w:rFonts w:ascii="Arial Narrow" w:hAnsi="Arial Narrow"/>
                <w:color w:val="000000"/>
                <w:sz w:val="20"/>
                <w:szCs w:val="20"/>
                <w:lang w:val="sk-SK"/>
              </w:rPr>
            </w:pPr>
            <w:r w:rsidRPr="00146FD0">
              <w:rPr>
                <w:rFonts w:ascii="Arial Narrow" w:hAnsi="Arial Narrow"/>
                <w:color w:val="000000"/>
                <w:sz w:val="20"/>
                <w:szCs w:val="20"/>
                <w:lang w:val="sk-SK"/>
              </w:rPr>
              <w:t xml:space="preserve">Asynchrónna replikácia musí umožňovať replikáciu jedného </w:t>
            </w:r>
            <w:proofErr w:type="spellStart"/>
            <w:r w:rsidRPr="00146FD0">
              <w:rPr>
                <w:rFonts w:ascii="Arial Narrow" w:hAnsi="Arial Narrow"/>
                <w:color w:val="000000"/>
                <w:sz w:val="20"/>
                <w:szCs w:val="20"/>
                <w:lang w:val="sk-SK"/>
              </w:rPr>
              <w:t>volumu</w:t>
            </w:r>
            <w:proofErr w:type="spellEnd"/>
            <w:r w:rsidRPr="00146FD0">
              <w:rPr>
                <w:rFonts w:ascii="Arial Narrow" w:hAnsi="Arial Narrow"/>
                <w:color w:val="000000"/>
                <w:sz w:val="20"/>
                <w:szCs w:val="20"/>
                <w:lang w:val="sk-SK"/>
              </w:rPr>
              <w:t xml:space="preserve"> na viacero diskových polí rovnakej modelovej rady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87D9A7" w14:textId="77777777" w:rsidR="00C472F6" w:rsidRPr="00146FD0" w:rsidRDefault="00C472F6" w:rsidP="00146FD0">
            <w:pPr>
              <w:spacing w:after="0" w:line="240" w:lineRule="auto"/>
              <w:rPr>
                <w:rFonts w:ascii="Arial Narrow" w:hAnsi="Arial Narrow"/>
                <w:color w:val="000000"/>
                <w:sz w:val="20"/>
                <w:szCs w:val="20"/>
                <w:lang w:val="sk-SK"/>
              </w:rPr>
            </w:pPr>
          </w:p>
        </w:tc>
      </w:tr>
      <w:tr w:rsidR="00C472F6" w:rsidRPr="002F22EE" w14:paraId="6BDFBD47" w14:textId="7AB5B2A8" w:rsidTr="00C472F6">
        <w:trPr>
          <w:trHeight w:val="113"/>
        </w:trPr>
        <w:tc>
          <w:tcPr>
            <w:tcW w:w="2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5FE7E4" w14:textId="77777777" w:rsidR="00C472F6" w:rsidRPr="00146FD0" w:rsidRDefault="00C472F6" w:rsidP="00146FD0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val="sk-SK"/>
              </w:rPr>
            </w:pPr>
            <w:r w:rsidRPr="00146FD0">
              <w:rPr>
                <w:rFonts w:ascii="Arial Narrow" w:hAnsi="Arial Narrow"/>
                <w:sz w:val="20"/>
                <w:szCs w:val="20"/>
                <w:lang w:val="sk-SK"/>
              </w:rPr>
              <w:t>Správa zariadenia</w:t>
            </w:r>
          </w:p>
        </w:tc>
        <w:tc>
          <w:tcPr>
            <w:tcW w:w="3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4FF0CB" w14:textId="68453BBB" w:rsidR="00C472F6" w:rsidRPr="00146FD0" w:rsidRDefault="00C472F6" w:rsidP="00146FD0">
            <w:pPr>
              <w:spacing w:after="0" w:line="240" w:lineRule="auto"/>
              <w:rPr>
                <w:rFonts w:ascii="Arial Narrow" w:hAnsi="Arial Narrow"/>
                <w:color w:val="000000"/>
                <w:sz w:val="20"/>
                <w:szCs w:val="20"/>
                <w:lang w:val="sk-SK"/>
              </w:rPr>
            </w:pPr>
            <w:r w:rsidRPr="00146FD0">
              <w:rPr>
                <w:rFonts w:ascii="Arial Narrow" w:hAnsi="Arial Narrow"/>
                <w:color w:val="000000"/>
                <w:sz w:val="20"/>
                <w:szCs w:val="20"/>
                <w:lang w:val="sk-SK"/>
              </w:rPr>
              <w:t>Grafická konzola a príkazový riadok (CLI) pre správu a monitoring diskového poľa.</w:t>
            </w:r>
          </w:p>
          <w:p w14:paraId="27D562DB" w14:textId="77777777" w:rsidR="00C472F6" w:rsidRPr="00146FD0" w:rsidRDefault="00C472F6" w:rsidP="00146FD0">
            <w:pPr>
              <w:spacing w:after="0" w:line="240" w:lineRule="auto"/>
              <w:rPr>
                <w:rFonts w:ascii="Arial Narrow" w:hAnsi="Arial Narrow"/>
                <w:color w:val="000000"/>
                <w:sz w:val="20"/>
                <w:szCs w:val="20"/>
                <w:lang w:val="sk-SK"/>
              </w:rPr>
            </w:pPr>
            <w:r w:rsidRPr="00146FD0">
              <w:rPr>
                <w:rFonts w:ascii="Arial Narrow" w:hAnsi="Arial Narrow"/>
                <w:color w:val="000000"/>
                <w:sz w:val="20"/>
                <w:szCs w:val="20"/>
                <w:lang w:val="sk-SK"/>
              </w:rPr>
              <w:t>Monitorovací a analytický nástroj s vlastnosťami:</w:t>
            </w:r>
          </w:p>
          <w:p w14:paraId="403E2D7F" w14:textId="77777777" w:rsidR="00C472F6" w:rsidRPr="00146FD0" w:rsidRDefault="00C472F6" w:rsidP="00146FD0">
            <w:pPr>
              <w:spacing w:after="0" w:line="240" w:lineRule="auto"/>
              <w:rPr>
                <w:rFonts w:ascii="Arial Narrow" w:hAnsi="Arial Narrow"/>
                <w:color w:val="000000"/>
                <w:sz w:val="20"/>
                <w:szCs w:val="20"/>
                <w:lang w:val="sk-SK"/>
              </w:rPr>
            </w:pPr>
            <w:r w:rsidRPr="00146FD0">
              <w:rPr>
                <w:rFonts w:ascii="Arial Narrow" w:hAnsi="Arial Narrow"/>
                <w:color w:val="000000"/>
                <w:sz w:val="20"/>
                <w:szCs w:val="20"/>
                <w:lang w:val="sk-SK"/>
              </w:rPr>
              <w:t xml:space="preserve">• </w:t>
            </w:r>
            <w:proofErr w:type="spellStart"/>
            <w:r w:rsidRPr="00146FD0">
              <w:rPr>
                <w:rFonts w:ascii="Arial Narrow" w:hAnsi="Arial Narrow"/>
                <w:color w:val="000000"/>
                <w:sz w:val="20"/>
                <w:szCs w:val="20"/>
                <w:lang w:val="sk-SK"/>
              </w:rPr>
              <w:t>Dashboard</w:t>
            </w:r>
            <w:proofErr w:type="spellEnd"/>
            <w:r w:rsidRPr="00146FD0">
              <w:rPr>
                <w:rFonts w:ascii="Arial Narrow" w:hAnsi="Arial Narrow"/>
                <w:color w:val="000000"/>
                <w:sz w:val="20"/>
                <w:szCs w:val="20"/>
                <w:lang w:val="sk-SK"/>
              </w:rPr>
              <w:t xml:space="preserve"> základných informácií a odporúčaní</w:t>
            </w:r>
          </w:p>
          <w:p w14:paraId="2C6434FC" w14:textId="77777777" w:rsidR="00C472F6" w:rsidRPr="00146FD0" w:rsidRDefault="00C472F6" w:rsidP="00146FD0">
            <w:pPr>
              <w:spacing w:after="0" w:line="240" w:lineRule="auto"/>
              <w:rPr>
                <w:rFonts w:ascii="Arial Narrow" w:hAnsi="Arial Narrow"/>
                <w:color w:val="000000"/>
                <w:sz w:val="20"/>
                <w:szCs w:val="20"/>
                <w:lang w:val="sk-SK"/>
              </w:rPr>
            </w:pPr>
            <w:r w:rsidRPr="00146FD0">
              <w:rPr>
                <w:rFonts w:ascii="Arial Narrow" w:hAnsi="Arial Narrow"/>
                <w:color w:val="000000"/>
                <w:sz w:val="20"/>
                <w:szCs w:val="20"/>
                <w:lang w:val="sk-SK"/>
              </w:rPr>
              <w:t>• kapacitné a výkonové trendy</w:t>
            </w:r>
          </w:p>
          <w:p w14:paraId="1B5164D7" w14:textId="77777777" w:rsidR="00C472F6" w:rsidRPr="00146FD0" w:rsidRDefault="00C472F6" w:rsidP="00146FD0">
            <w:pPr>
              <w:spacing w:after="0" w:line="240" w:lineRule="auto"/>
              <w:rPr>
                <w:rFonts w:ascii="Arial Narrow" w:hAnsi="Arial Narrow"/>
                <w:color w:val="000000"/>
                <w:sz w:val="20"/>
                <w:szCs w:val="20"/>
                <w:lang w:val="sk-SK"/>
              </w:rPr>
            </w:pPr>
            <w:r w:rsidRPr="00146FD0">
              <w:rPr>
                <w:rFonts w:ascii="Arial Narrow" w:hAnsi="Arial Narrow"/>
                <w:color w:val="000000"/>
                <w:sz w:val="20"/>
                <w:szCs w:val="20"/>
                <w:lang w:val="sk-SK"/>
              </w:rPr>
              <w:t>• historické údaje o kapacite a  výkone min. 6 mesiacov</w:t>
            </w:r>
          </w:p>
          <w:p w14:paraId="1C9655EA" w14:textId="77777777" w:rsidR="00C472F6" w:rsidRPr="00146FD0" w:rsidRDefault="00C472F6" w:rsidP="00146FD0">
            <w:pPr>
              <w:spacing w:after="0" w:line="240" w:lineRule="auto"/>
              <w:rPr>
                <w:rFonts w:ascii="Arial Narrow" w:hAnsi="Arial Narrow"/>
                <w:color w:val="000000"/>
                <w:sz w:val="20"/>
                <w:szCs w:val="20"/>
                <w:lang w:val="sk-SK"/>
              </w:rPr>
            </w:pPr>
            <w:r w:rsidRPr="00146FD0">
              <w:rPr>
                <w:rFonts w:ascii="Arial Narrow" w:hAnsi="Arial Narrow"/>
                <w:color w:val="000000"/>
                <w:sz w:val="20"/>
                <w:szCs w:val="20"/>
                <w:lang w:val="sk-SK"/>
              </w:rPr>
              <w:t>• zoznam a stav servisných prípadov</w:t>
            </w:r>
          </w:p>
          <w:p w14:paraId="4E6AA243" w14:textId="77777777" w:rsidR="00C472F6" w:rsidRPr="00146FD0" w:rsidRDefault="00C472F6" w:rsidP="00146FD0">
            <w:pPr>
              <w:spacing w:after="0" w:line="240" w:lineRule="auto"/>
              <w:rPr>
                <w:rFonts w:ascii="Arial Narrow" w:hAnsi="Arial Narrow"/>
                <w:color w:val="000000"/>
                <w:sz w:val="20"/>
                <w:szCs w:val="20"/>
                <w:lang w:val="sk-SK"/>
              </w:rPr>
            </w:pPr>
            <w:r w:rsidRPr="00146FD0">
              <w:rPr>
                <w:rFonts w:ascii="Arial Narrow" w:hAnsi="Arial Narrow"/>
                <w:color w:val="000000"/>
                <w:sz w:val="20"/>
                <w:szCs w:val="20"/>
                <w:lang w:val="sk-SK"/>
              </w:rPr>
              <w:t>Diskové pole musí v pravidelných intervaloch zasielať servisné a konfiguračné informácie do servisného centra výrobcu diskových polí.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93D2D1" w14:textId="77777777" w:rsidR="00C472F6" w:rsidRPr="00146FD0" w:rsidRDefault="00C472F6" w:rsidP="00146FD0">
            <w:pPr>
              <w:spacing w:after="0" w:line="240" w:lineRule="auto"/>
              <w:rPr>
                <w:rFonts w:ascii="Arial Narrow" w:hAnsi="Arial Narrow"/>
                <w:color w:val="000000"/>
                <w:sz w:val="20"/>
                <w:szCs w:val="20"/>
                <w:lang w:val="sk-SK"/>
              </w:rPr>
            </w:pPr>
          </w:p>
        </w:tc>
      </w:tr>
      <w:tr w:rsidR="00C472F6" w:rsidRPr="00146FD0" w14:paraId="7E7BDFCE" w14:textId="6D0B5219" w:rsidTr="00C472F6">
        <w:trPr>
          <w:trHeight w:val="113"/>
        </w:trPr>
        <w:tc>
          <w:tcPr>
            <w:tcW w:w="2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6D3DF0" w14:textId="77777777" w:rsidR="00C472F6" w:rsidRPr="00146FD0" w:rsidRDefault="00C472F6" w:rsidP="00146FD0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val="sk-SK"/>
              </w:rPr>
            </w:pPr>
            <w:r w:rsidRPr="00146FD0">
              <w:rPr>
                <w:rFonts w:ascii="Arial Narrow" w:hAnsi="Arial Narrow"/>
                <w:sz w:val="20"/>
                <w:szCs w:val="20"/>
                <w:lang w:val="sk-SK"/>
              </w:rPr>
              <w:t>Podpora operačných systémov</w:t>
            </w:r>
          </w:p>
        </w:tc>
        <w:tc>
          <w:tcPr>
            <w:tcW w:w="3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EDDE74" w14:textId="77777777" w:rsidR="00C472F6" w:rsidRPr="00146FD0" w:rsidRDefault="00C472F6" w:rsidP="00146FD0">
            <w:pPr>
              <w:spacing w:after="0" w:line="240" w:lineRule="auto"/>
              <w:rPr>
                <w:rFonts w:ascii="Arial Narrow" w:hAnsi="Arial Narrow"/>
                <w:color w:val="000000"/>
                <w:sz w:val="20"/>
                <w:szCs w:val="20"/>
                <w:lang w:val="sk-SK"/>
              </w:rPr>
            </w:pPr>
            <w:r w:rsidRPr="00146FD0">
              <w:rPr>
                <w:rFonts w:ascii="Arial Narrow" w:hAnsi="Arial Narrow"/>
                <w:color w:val="000000"/>
                <w:sz w:val="20"/>
                <w:szCs w:val="20"/>
                <w:lang w:val="sk-SK"/>
              </w:rPr>
              <w:t xml:space="preserve">Minimálne Microsoft Windows 2016/2019, </w:t>
            </w:r>
            <w:proofErr w:type="spellStart"/>
            <w:r w:rsidRPr="00146FD0">
              <w:rPr>
                <w:rFonts w:ascii="Arial Narrow" w:hAnsi="Arial Narrow"/>
                <w:color w:val="000000"/>
                <w:sz w:val="20"/>
                <w:szCs w:val="20"/>
                <w:lang w:val="sk-SK"/>
              </w:rPr>
              <w:t>Vmware</w:t>
            </w:r>
            <w:proofErr w:type="spellEnd"/>
            <w:r w:rsidRPr="00146FD0">
              <w:rPr>
                <w:rFonts w:ascii="Arial Narrow" w:hAnsi="Arial Narrow"/>
                <w:color w:val="000000"/>
                <w:sz w:val="20"/>
                <w:szCs w:val="20"/>
                <w:lang w:val="sk-SK"/>
              </w:rPr>
              <w:t xml:space="preserve"> </w:t>
            </w:r>
            <w:proofErr w:type="spellStart"/>
            <w:r w:rsidRPr="00146FD0">
              <w:rPr>
                <w:rFonts w:ascii="Arial Narrow" w:hAnsi="Arial Narrow"/>
                <w:color w:val="000000"/>
                <w:sz w:val="20"/>
                <w:szCs w:val="20"/>
                <w:lang w:val="sk-SK"/>
              </w:rPr>
              <w:t>vSphere</w:t>
            </w:r>
            <w:proofErr w:type="spellEnd"/>
            <w:r w:rsidRPr="00146FD0">
              <w:rPr>
                <w:rFonts w:ascii="Arial Narrow" w:hAnsi="Arial Narrow"/>
                <w:color w:val="000000"/>
                <w:sz w:val="20"/>
                <w:szCs w:val="20"/>
                <w:lang w:val="sk-SK"/>
              </w:rPr>
              <w:t xml:space="preserve"> v6.x a 7.x,  a 7.x, IBM-AIX, HP-UX, </w:t>
            </w:r>
            <w:proofErr w:type="spellStart"/>
            <w:r w:rsidRPr="00146FD0">
              <w:rPr>
                <w:rFonts w:ascii="Arial Narrow" w:hAnsi="Arial Narrow"/>
                <w:color w:val="000000"/>
                <w:sz w:val="20"/>
                <w:szCs w:val="20"/>
                <w:lang w:val="sk-SK"/>
              </w:rPr>
              <w:t>Red</w:t>
            </w:r>
            <w:proofErr w:type="spellEnd"/>
            <w:r w:rsidRPr="00146FD0">
              <w:rPr>
                <w:rFonts w:ascii="Arial Narrow" w:hAnsi="Arial Narrow"/>
                <w:color w:val="000000"/>
                <w:sz w:val="20"/>
                <w:szCs w:val="20"/>
                <w:lang w:val="sk-SK"/>
              </w:rPr>
              <w:t xml:space="preserve"> </w:t>
            </w:r>
            <w:proofErr w:type="spellStart"/>
            <w:r w:rsidRPr="00146FD0">
              <w:rPr>
                <w:rFonts w:ascii="Arial Narrow" w:hAnsi="Arial Narrow"/>
                <w:color w:val="000000"/>
                <w:sz w:val="20"/>
                <w:szCs w:val="20"/>
                <w:lang w:val="sk-SK"/>
              </w:rPr>
              <w:t>Hat</w:t>
            </w:r>
            <w:proofErr w:type="spellEnd"/>
            <w:r w:rsidRPr="00146FD0">
              <w:rPr>
                <w:rFonts w:ascii="Arial Narrow" w:hAnsi="Arial Narrow"/>
                <w:color w:val="000000"/>
                <w:sz w:val="20"/>
                <w:szCs w:val="20"/>
                <w:lang w:val="sk-SK"/>
              </w:rPr>
              <w:t xml:space="preserve"> a </w:t>
            </w:r>
            <w:proofErr w:type="spellStart"/>
            <w:r w:rsidRPr="00146FD0">
              <w:rPr>
                <w:rFonts w:ascii="Arial Narrow" w:hAnsi="Arial Narrow"/>
                <w:color w:val="000000"/>
                <w:sz w:val="20"/>
                <w:szCs w:val="20"/>
                <w:lang w:val="sk-SK"/>
              </w:rPr>
              <w:t>SuSE</w:t>
            </w:r>
            <w:proofErr w:type="spellEnd"/>
            <w:r w:rsidRPr="00146FD0">
              <w:rPr>
                <w:rFonts w:ascii="Arial Narrow" w:hAnsi="Arial Narrow"/>
                <w:color w:val="000000"/>
                <w:sz w:val="20"/>
                <w:szCs w:val="20"/>
                <w:lang w:val="sk-SK"/>
              </w:rPr>
              <w:t xml:space="preserve"> Linux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596F6F" w14:textId="77777777" w:rsidR="00C472F6" w:rsidRPr="00146FD0" w:rsidRDefault="00C472F6" w:rsidP="00146FD0">
            <w:pPr>
              <w:spacing w:after="0" w:line="240" w:lineRule="auto"/>
              <w:rPr>
                <w:rFonts w:ascii="Arial Narrow" w:hAnsi="Arial Narrow"/>
                <w:color w:val="000000"/>
                <w:sz w:val="20"/>
                <w:szCs w:val="20"/>
                <w:lang w:val="sk-SK"/>
              </w:rPr>
            </w:pPr>
          </w:p>
        </w:tc>
      </w:tr>
      <w:tr w:rsidR="00C472F6" w:rsidRPr="00146FD0" w14:paraId="257BB0B6" w14:textId="1014D3F6" w:rsidTr="00C472F6">
        <w:trPr>
          <w:trHeight w:val="113"/>
        </w:trPr>
        <w:tc>
          <w:tcPr>
            <w:tcW w:w="2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45DB11" w14:textId="77777777" w:rsidR="00C472F6" w:rsidRPr="00146FD0" w:rsidRDefault="00C472F6" w:rsidP="00146FD0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val="sk-SK"/>
              </w:rPr>
            </w:pPr>
            <w:r w:rsidRPr="00146FD0">
              <w:rPr>
                <w:rFonts w:ascii="Arial Narrow" w:hAnsi="Arial Narrow"/>
                <w:sz w:val="20"/>
                <w:szCs w:val="20"/>
                <w:lang w:val="sk-SK"/>
              </w:rPr>
              <w:t>Príslušenstvo</w:t>
            </w:r>
          </w:p>
        </w:tc>
        <w:tc>
          <w:tcPr>
            <w:tcW w:w="3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F2177C" w14:textId="3F040198" w:rsidR="00C472F6" w:rsidRPr="00146FD0" w:rsidRDefault="00E91CFA" w:rsidP="00146FD0">
            <w:pPr>
              <w:spacing w:after="0" w:line="240" w:lineRule="auto"/>
              <w:rPr>
                <w:rFonts w:ascii="Arial Narrow" w:hAnsi="Arial Narrow"/>
                <w:color w:val="000000"/>
                <w:sz w:val="20"/>
                <w:szCs w:val="20"/>
                <w:lang w:val="sk-SK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  <w:lang w:val="sk-SK"/>
              </w:rPr>
              <w:t>20</w:t>
            </w:r>
            <w:r w:rsidR="00C472F6" w:rsidRPr="00146FD0">
              <w:rPr>
                <w:rFonts w:ascii="Arial Narrow" w:hAnsi="Arial Narrow"/>
                <w:color w:val="000000"/>
                <w:sz w:val="20"/>
                <w:szCs w:val="20"/>
                <w:lang w:val="sk-SK"/>
              </w:rPr>
              <w:t>x LC/LC kábel OM4 5m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1447A8" w14:textId="77777777" w:rsidR="00C472F6" w:rsidRPr="00146FD0" w:rsidRDefault="00C472F6" w:rsidP="00146FD0">
            <w:pPr>
              <w:spacing w:after="0" w:line="240" w:lineRule="auto"/>
              <w:rPr>
                <w:rFonts w:ascii="Arial Narrow" w:hAnsi="Arial Narrow"/>
                <w:color w:val="000000"/>
                <w:sz w:val="20"/>
                <w:szCs w:val="20"/>
                <w:lang w:val="sk-SK"/>
              </w:rPr>
            </w:pPr>
          </w:p>
        </w:tc>
      </w:tr>
      <w:tr w:rsidR="00C472F6" w:rsidRPr="002F22EE" w14:paraId="4B63CA0A" w14:textId="470DAFDA" w:rsidTr="00C472F6">
        <w:trPr>
          <w:trHeight w:val="113"/>
        </w:trPr>
        <w:tc>
          <w:tcPr>
            <w:tcW w:w="2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370698" w14:textId="77777777" w:rsidR="00C472F6" w:rsidRPr="00146FD0" w:rsidRDefault="00C472F6" w:rsidP="00146FD0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val="sk-SK"/>
              </w:rPr>
            </w:pPr>
            <w:r w:rsidRPr="00146FD0">
              <w:rPr>
                <w:rFonts w:ascii="Arial Narrow" w:hAnsi="Arial Narrow"/>
                <w:sz w:val="20"/>
                <w:szCs w:val="20"/>
                <w:lang w:val="sk-SK"/>
              </w:rPr>
              <w:t>Inštalácia</w:t>
            </w:r>
          </w:p>
        </w:tc>
        <w:tc>
          <w:tcPr>
            <w:tcW w:w="3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04ABD7" w14:textId="77777777" w:rsidR="00C472F6" w:rsidRPr="00146FD0" w:rsidRDefault="00C472F6" w:rsidP="00146FD0">
            <w:pPr>
              <w:spacing w:after="0" w:line="240" w:lineRule="auto"/>
              <w:rPr>
                <w:rFonts w:ascii="Arial Narrow" w:hAnsi="Arial Narrow"/>
                <w:color w:val="000000"/>
                <w:sz w:val="20"/>
                <w:szCs w:val="20"/>
                <w:lang w:val="sk-SK"/>
              </w:rPr>
            </w:pPr>
            <w:r w:rsidRPr="00146FD0">
              <w:rPr>
                <w:rFonts w:ascii="Arial Narrow" w:hAnsi="Arial Narrow"/>
                <w:color w:val="000000"/>
                <w:sz w:val="20"/>
                <w:szCs w:val="20"/>
                <w:lang w:val="sk-SK"/>
              </w:rPr>
              <w:t>Požaduje sa hardvérová inštalácia technikom s platným certifikátom výrobcu pre danú typovú radu zariadení, overenie funkčnosti a odovzdanie zariadenia v odporúčanom nastavení výrobcu.</w:t>
            </w:r>
          </w:p>
          <w:p w14:paraId="7D4140E7" w14:textId="77777777" w:rsidR="00C472F6" w:rsidRPr="00146FD0" w:rsidRDefault="00C472F6" w:rsidP="00146FD0">
            <w:pPr>
              <w:spacing w:after="0" w:line="240" w:lineRule="auto"/>
              <w:rPr>
                <w:rFonts w:ascii="Arial Narrow" w:hAnsi="Arial Narrow"/>
                <w:color w:val="000000"/>
                <w:sz w:val="20"/>
                <w:szCs w:val="20"/>
                <w:lang w:val="sk-SK"/>
              </w:rPr>
            </w:pPr>
            <w:r w:rsidRPr="00146FD0">
              <w:rPr>
                <w:rFonts w:ascii="Arial Narrow" w:hAnsi="Arial Narrow"/>
                <w:color w:val="000000"/>
                <w:sz w:val="20"/>
                <w:szCs w:val="20"/>
                <w:lang w:val="sk-SK"/>
              </w:rPr>
              <w:t>Inštalácia musí obsahovať pripojenie na vzdialený dohľad servisného centra výrobcu.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202465" w14:textId="77777777" w:rsidR="00C472F6" w:rsidRPr="00146FD0" w:rsidRDefault="00C472F6" w:rsidP="00146FD0">
            <w:pPr>
              <w:spacing w:after="0" w:line="240" w:lineRule="auto"/>
              <w:rPr>
                <w:rFonts w:ascii="Arial Narrow" w:hAnsi="Arial Narrow"/>
                <w:color w:val="000000"/>
                <w:sz w:val="20"/>
                <w:szCs w:val="20"/>
                <w:lang w:val="sk-SK"/>
              </w:rPr>
            </w:pPr>
          </w:p>
        </w:tc>
      </w:tr>
      <w:tr w:rsidR="00C472F6" w:rsidRPr="002F22EE" w14:paraId="39F37162" w14:textId="33212D9B" w:rsidTr="00C472F6">
        <w:trPr>
          <w:trHeight w:val="113"/>
        </w:trPr>
        <w:tc>
          <w:tcPr>
            <w:tcW w:w="2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4ABFAB" w14:textId="77777777" w:rsidR="00C472F6" w:rsidRPr="00146FD0" w:rsidRDefault="00C472F6" w:rsidP="00146FD0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val="sk-SK"/>
              </w:rPr>
            </w:pPr>
            <w:r w:rsidRPr="00146FD0">
              <w:rPr>
                <w:rFonts w:ascii="Arial Narrow" w:hAnsi="Arial Narrow"/>
                <w:sz w:val="20"/>
                <w:szCs w:val="20"/>
                <w:lang w:val="sk-SK"/>
              </w:rPr>
              <w:t>Servisná podpora</w:t>
            </w:r>
          </w:p>
        </w:tc>
        <w:tc>
          <w:tcPr>
            <w:tcW w:w="3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A7DB63" w14:textId="11CB458D" w:rsidR="00C472F6" w:rsidRPr="00146FD0" w:rsidRDefault="00C472F6" w:rsidP="00146FD0">
            <w:pPr>
              <w:spacing w:after="0" w:line="240" w:lineRule="auto"/>
              <w:rPr>
                <w:rFonts w:ascii="Arial Narrow" w:hAnsi="Arial Narrow"/>
                <w:color w:val="000000"/>
                <w:sz w:val="20"/>
                <w:szCs w:val="20"/>
                <w:lang w:val="sk-SK"/>
              </w:rPr>
            </w:pPr>
            <w:r w:rsidRPr="00146FD0">
              <w:rPr>
                <w:rFonts w:ascii="Arial Narrow" w:hAnsi="Arial Narrow"/>
                <w:color w:val="000000"/>
                <w:sz w:val="20"/>
                <w:szCs w:val="20"/>
                <w:lang w:val="sk-SK"/>
              </w:rPr>
              <w:t xml:space="preserve">3 roky, v mieste inštalácie, 24x7 s garantovanou dobou odozvy do 4 hodín. </w:t>
            </w:r>
          </w:p>
          <w:p w14:paraId="56983DC1" w14:textId="77777777" w:rsidR="00C472F6" w:rsidRPr="00146FD0" w:rsidRDefault="00C472F6" w:rsidP="00146FD0">
            <w:pPr>
              <w:spacing w:after="0" w:line="240" w:lineRule="auto"/>
              <w:rPr>
                <w:rFonts w:ascii="Arial Narrow" w:hAnsi="Arial Narrow"/>
                <w:color w:val="000000"/>
                <w:sz w:val="20"/>
                <w:szCs w:val="20"/>
                <w:lang w:val="sk-SK"/>
              </w:rPr>
            </w:pPr>
            <w:r w:rsidRPr="00146FD0">
              <w:rPr>
                <w:rFonts w:ascii="Arial Narrow" w:hAnsi="Arial Narrow"/>
                <w:color w:val="000000"/>
                <w:sz w:val="20"/>
                <w:szCs w:val="20"/>
                <w:lang w:val="sk-SK"/>
              </w:rPr>
              <w:t>Oprava zariadenia musí byť realizovaná priamo výrobcom, alebo jeho lokálnym autorizovaným servisným partnerom (zastúpením).</w:t>
            </w:r>
          </w:p>
          <w:p w14:paraId="2985F852" w14:textId="422AEC4B" w:rsidR="00C472F6" w:rsidRPr="00146FD0" w:rsidRDefault="00C472F6" w:rsidP="00146FD0">
            <w:pPr>
              <w:spacing w:after="0" w:line="240" w:lineRule="auto"/>
              <w:rPr>
                <w:rFonts w:ascii="Arial Narrow" w:hAnsi="Arial Narrow"/>
                <w:color w:val="000000"/>
                <w:sz w:val="20"/>
                <w:szCs w:val="20"/>
                <w:lang w:val="sk-SK"/>
              </w:rPr>
            </w:pPr>
            <w:r w:rsidRPr="00146FD0">
              <w:rPr>
                <w:rFonts w:ascii="Arial Narrow" w:hAnsi="Arial Narrow"/>
                <w:color w:val="000000"/>
                <w:sz w:val="20"/>
                <w:szCs w:val="20"/>
                <w:lang w:val="sk-SK"/>
              </w:rPr>
              <w:t xml:space="preserve">V rámci </w:t>
            </w:r>
            <w:r w:rsidR="008B070D">
              <w:rPr>
                <w:rFonts w:ascii="Arial Narrow" w:hAnsi="Arial Narrow"/>
                <w:color w:val="000000"/>
                <w:sz w:val="20"/>
                <w:szCs w:val="20"/>
                <w:lang w:val="sk-SK"/>
              </w:rPr>
              <w:t>servisnej podpory</w:t>
            </w:r>
            <w:r w:rsidR="008B070D" w:rsidRPr="00146FD0">
              <w:rPr>
                <w:rFonts w:ascii="Arial Narrow" w:hAnsi="Arial Narrow"/>
                <w:color w:val="000000"/>
                <w:sz w:val="20"/>
                <w:szCs w:val="20"/>
                <w:lang w:val="sk-SK"/>
              </w:rPr>
              <w:t xml:space="preserve"> </w:t>
            </w:r>
            <w:r w:rsidRPr="00146FD0">
              <w:rPr>
                <w:rFonts w:ascii="Arial Narrow" w:hAnsi="Arial Narrow"/>
                <w:color w:val="000000"/>
                <w:sz w:val="20"/>
                <w:szCs w:val="20"/>
                <w:lang w:val="sk-SK"/>
              </w:rPr>
              <w:t>musí záujemca pre verejného obstarávateľa zabezpečiť:</w:t>
            </w:r>
          </w:p>
          <w:p w14:paraId="13942826" w14:textId="77777777" w:rsidR="00C472F6" w:rsidRPr="00146FD0" w:rsidRDefault="00C472F6" w:rsidP="00146FD0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 Narrow" w:hAnsi="Arial Narrow"/>
                <w:color w:val="000000"/>
                <w:sz w:val="20"/>
                <w:szCs w:val="20"/>
                <w:lang w:val="sk-SK"/>
              </w:rPr>
            </w:pPr>
            <w:proofErr w:type="spellStart"/>
            <w:r w:rsidRPr="00146FD0">
              <w:rPr>
                <w:rFonts w:ascii="Arial Narrow" w:eastAsia="Calibri" w:hAnsi="Arial Narrow" w:cs="Calibri"/>
                <w:color w:val="000000"/>
                <w:sz w:val="20"/>
                <w:szCs w:val="20"/>
                <w:lang w:val="sk-SK"/>
              </w:rPr>
              <w:t>vadné</w:t>
            </w:r>
            <w:proofErr w:type="spellEnd"/>
            <w:r w:rsidRPr="00146FD0">
              <w:rPr>
                <w:rFonts w:ascii="Arial Narrow" w:eastAsia="Calibri" w:hAnsi="Arial Narrow" w:cs="Calibri"/>
                <w:color w:val="000000"/>
                <w:sz w:val="20"/>
                <w:szCs w:val="20"/>
                <w:lang w:val="sk-SK"/>
              </w:rPr>
              <w:t xml:space="preserve"> SSD a HDD disky zostanú po výmene u obstarávateľa </w:t>
            </w:r>
          </w:p>
          <w:p w14:paraId="35D502C9" w14:textId="77777777" w:rsidR="00C472F6" w:rsidRPr="00146FD0" w:rsidRDefault="00C472F6" w:rsidP="00146FD0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 Narrow" w:hAnsi="Arial Narrow"/>
                <w:color w:val="000000"/>
                <w:sz w:val="20"/>
                <w:szCs w:val="20"/>
                <w:lang w:val="sk-SK"/>
              </w:rPr>
            </w:pPr>
            <w:r w:rsidRPr="00146FD0">
              <w:rPr>
                <w:rFonts w:ascii="Arial Narrow" w:eastAsia="Calibri" w:hAnsi="Arial Narrow" w:cs="Calibri"/>
                <w:color w:val="000000"/>
                <w:sz w:val="20"/>
                <w:szCs w:val="20"/>
                <w:lang w:val="sk-SK"/>
              </w:rPr>
              <w:lastRenderedPageBreak/>
              <w:t> prístup k továrenskej expertíze výrobcu za účelom riešenia komplexných problémov,</w:t>
            </w:r>
          </w:p>
          <w:p w14:paraId="47D8AFB6" w14:textId="77777777" w:rsidR="00C472F6" w:rsidRPr="00146FD0" w:rsidRDefault="00C472F6" w:rsidP="00146FD0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 Narrow" w:hAnsi="Arial Narrow"/>
                <w:color w:val="000000"/>
                <w:sz w:val="20"/>
                <w:szCs w:val="20"/>
                <w:lang w:val="sk-SK"/>
              </w:rPr>
            </w:pPr>
            <w:r w:rsidRPr="00146FD0">
              <w:rPr>
                <w:rFonts w:ascii="Arial Narrow" w:eastAsia="Calibri" w:hAnsi="Arial Narrow" w:cs="Calibri"/>
                <w:color w:val="000000"/>
                <w:sz w:val="20"/>
                <w:szCs w:val="20"/>
                <w:lang w:val="sk-SK"/>
              </w:rPr>
              <w:t>prístup do elektronickej databázy riešení problémov,</w:t>
            </w:r>
          </w:p>
          <w:p w14:paraId="5ED9B906" w14:textId="77777777" w:rsidR="00C472F6" w:rsidRPr="00146FD0" w:rsidRDefault="00C472F6" w:rsidP="00146FD0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 Narrow" w:hAnsi="Arial Narrow"/>
                <w:color w:val="000000"/>
                <w:sz w:val="20"/>
                <w:szCs w:val="20"/>
                <w:lang w:val="sk-SK"/>
              </w:rPr>
            </w:pPr>
            <w:r w:rsidRPr="00146FD0">
              <w:rPr>
                <w:rFonts w:ascii="Arial Narrow" w:eastAsia="Calibri" w:hAnsi="Arial Narrow" w:cs="Calibri"/>
                <w:color w:val="000000"/>
                <w:sz w:val="20"/>
                <w:szCs w:val="20"/>
                <w:lang w:val="sk-SK"/>
              </w:rPr>
              <w:t>prístup k vzdialeným elektronickým diagnostickým nástrojom,</w:t>
            </w:r>
          </w:p>
          <w:p w14:paraId="619C0833" w14:textId="77777777" w:rsidR="00C472F6" w:rsidRPr="00146FD0" w:rsidRDefault="00C472F6" w:rsidP="00146FD0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 Narrow" w:hAnsi="Arial Narrow"/>
                <w:color w:val="000000"/>
                <w:sz w:val="20"/>
                <w:szCs w:val="20"/>
                <w:lang w:val="sk-SK"/>
              </w:rPr>
            </w:pPr>
            <w:r w:rsidRPr="00146FD0">
              <w:rPr>
                <w:rFonts w:ascii="Arial Narrow" w:eastAsia="Calibri" w:hAnsi="Arial Narrow" w:cs="Calibri"/>
                <w:color w:val="000000"/>
                <w:sz w:val="20"/>
                <w:szCs w:val="20"/>
                <w:lang w:val="sk-SK"/>
              </w:rPr>
              <w:t xml:space="preserve">analýza inštalovaných a dostupných verzií </w:t>
            </w:r>
            <w:proofErr w:type="spellStart"/>
            <w:r w:rsidRPr="00146FD0">
              <w:rPr>
                <w:rFonts w:ascii="Arial Narrow" w:eastAsia="Calibri" w:hAnsi="Arial Narrow" w:cs="Calibri"/>
                <w:color w:val="000000"/>
                <w:sz w:val="20"/>
                <w:szCs w:val="20"/>
                <w:lang w:val="sk-SK"/>
              </w:rPr>
              <w:t>firmware</w:t>
            </w:r>
            <w:proofErr w:type="spellEnd"/>
            <w:r w:rsidRPr="00146FD0">
              <w:rPr>
                <w:rFonts w:ascii="Arial Narrow" w:eastAsia="Calibri" w:hAnsi="Arial Narrow" w:cs="Calibri"/>
                <w:color w:val="000000"/>
                <w:sz w:val="20"/>
                <w:szCs w:val="20"/>
                <w:lang w:val="sk-SK"/>
              </w:rPr>
              <w:t xml:space="preserve"> serverov s </w:t>
            </w:r>
            <w:proofErr w:type="spellStart"/>
            <w:r w:rsidRPr="00146FD0">
              <w:rPr>
                <w:rFonts w:ascii="Arial Narrow" w:eastAsia="Calibri" w:hAnsi="Arial Narrow" w:cs="Calibri"/>
                <w:color w:val="000000"/>
                <w:sz w:val="20"/>
                <w:szCs w:val="20"/>
                <w:lang w:val="sk-SK"/>
              </w:rPr>
              <w:t>doporučením</w:t>
            </w:r>
            <w:proofErr w:type="spellEnd"/>
            <w:r w:rsidRPr="00146FD0">
              <w:rPr>
                <w:rFonts w:ascii="Arial Narrow" w:eastAsia="Calibri" w:hAnsi="Arial Narrow" w:cs="Calibri"/>
                <w:color w:val="000000"/>
                <w:sz w:val="20"/>
                <w:szCs w:val="20"/>
                <w:lang w:val="sk-SK"/>
              </w:rPr>
              <w:t xml:space="preserve"> a inštaláciou vhodných verzií s ohľadom na prevádzkované IT prostredie 1x ročne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DF50FA" w14:textId="77777777" w:rsidR="00C472F6" w:rsidRPr="00146FD0" w:rsidRDefault="00C472F6" w:rsidP="00146FD0">
            <w:pPr>
              <w:spacing w:after="0" w:line="240" w:lineRule="auto"/>
              <w:rPr>
                <w:rFonts w:ascii="Arial Narrow" w:hAnsi="Arial Narrow"/>
                <w:color w:val="000000"/>
                <w:sz w:val="20"/>
                <w:szCs w:val="20"/>
                <w:lang w:val="sk-SK"/>
              </w:rPr>
            </w:pPr>
          </w:p>
        </w:tc>
      </w:tr>
      <w:tr w:rsidR="00C472F6" w:rsidRPr="00146FD0" w14:paraId="4C33B93E" w14:textId="04324D1B" w:rsidTr="00C472F6">
        <w:trPr>
          <w:trHeight w:val="113"/>
        </w:trPr>
        <w:tc>
          <w:tcPr>
            <w:tcW w:w="2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5182CF" w14:textId="77777777" w:rsidR="00C472F6" w:rsidRPr="00C44F3F" w:rsidRDefault="00C472F6" w:rsidP="00146FD0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val="sk-SK"/>
              </w:rPr>
            </w:pPr>
            <w:r w:rsidRPr="00C44F3F">
              <w:rPr>
                <w:rFonts w:ascii="Arial Narrow" w:hAnsi="Arial Narrow"/>
                <w:sz w:val="20"/>
                <w:szCs w:val="20"/>
                <w:lang w:val="sk-SK"/>
              </w:rPr>
              <w:lastRenderedPageBreak/>
              <w:t>Požadovaný počet diskových polí v uvedenej konfigurácii</w:t>
            </w:r>
          </w:p>
        </w:tc>
        <w:tc>
          <w:tcPr>
            <w:tcW w:w="3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14209C" w14:textId="29A08DB8" w:rsidR="00C472F6" w:rsidRPr="00C44F3F" w:rsidRDefault="00240A8E" w:rsidP="00146FD0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val="sk-SK"/>
              </w:rPr>
            </w:pPr>
            <w:r w:rsidRPr="00C44F3F">
              <w:rPr>
                <w:rFonts w:ascii="Arial Narrow" w:hAnsi="Arial Narrow"/>
                <w:sz w:val="20"/>
                <w:szCs w:val="20"/>
                <w:lang w:val="sk-SK"/>
              </w:rPr>
              <w:t>3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C4C6D3" w14:textId="77777777" w:rsidR="00C472F6" w:rsidRPr="00146FD0" w:rsidRDefault="00C472F6" w:rsidP="00146FD0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val="sk-SK"/>
              </w:rPr>
            </w:pPr>
          </w:p>
        </w:tc>
      </w:tr>
    </w:tbl>
    <w:p w14:paraId="77565EAE" w14:textId="77777777" w:rsidR="00990E9A" w:rsidRPr="00146FD0" w:rsidRDefault="00990E9A" w:rsidP="00146FD0">
      <w:pPr>
        <w:spacing w:after="0"/>
        <w:rPr>
          <w:rFonts w:ascii="Arial Narrow" w:hAnsi="Arial Narrow"/>
          <w:lang w:val="sk-SK"/>
        </w:rPr>
      </w:pPr>
    </w:p>
    <w:p w14:paraId="70022280" w14:textId="58A1168A" w:rsidR="005D416D" w:rsidRPr="00146FD0" w:rsidRDefault="005D416D" w:rsidP="00146FD0">
      <w:pPr>
        <w:spacing w:after="120"/>
        <w:rPr>
          <w:rFonts w:ascii="Arial Narrow" w:hAnsi="Arial Narrow"/>
          <w:b/>
          <w:bCs/>
          <w:lang w:val="sk-SK"/>
        </w:rPr>
      </w:pPr>
      <w:r w:rsidRPr="00146FD0">
        <w:rPr>
          <w:rFonts w:ascii="Arial Narrow" w:hAnsi="Arial Narrow"/>
          <w:b/>
          <w:bCs/>
          <w:lang w:val="sk-SK"/>
        </w:rPr>
        <w:t>Položka č. 2 – Kabeláž, (</w:t>
      </w:r>
      <w:proofErr w:type="spellStart"/>
      <w:r w:rsidRPr="00146FD0">
        <w:rPr>
          <w:rFonts w:ascii="Arial Narrow" w:hAnsi="Arial Narrow"/>
          <w:b/>
          <w:bCs/>
          <w:lang w:val="sk-SK"/>
        </w:rPr>
        <w:t>trunková</w:t>
      </w:r>
      <w:proofErr w:type="spellEnd"/>
      <w:r w:rsidRPr="00146FD0">
        <w:rPr>
          <w:rFonts w:ascii="Arial Narrow" w:hAnsi="Arial Narrow"/>
          <w:b/>
          <w:bCs/>
          <w:lang w:val="sk-SK"/>
        </w:rPr>
        <w:t xml:space="preserve"> optická, </w:t>
      </w:r>
      <w:proofErr w:type="spellStart"/>
      <w:r w:rsidRPr="00146FD0">
        <w:rPr>
          <w:rFonts w:ascii="Arial Narrow" w:hAnsi="Arial Narrow"/>
          <w:b/>
          <w:bCs/>
          <w:lang w:val="sk-SK"/>
        </w:rPr>
        <w:t>metalická</w:t>
      </w:r>
      <w:proofErr w:type="spellEnd"/>
      <w:r w:rsidRPr="00146FD0">
        <w:rPr>
          <w:rFonts w:ascii="Arial Narrow" w:hAnsi="Arial Narrow"/>
          <w:b/>
          <w:bCs/>
          <w:lang w:val="sk-SK"/>
        </w:rPr>
        <w:t xml:space="preserve">, </w:t>
      </w:r>
      <w:proofErr w:type="spellStart"/>
      <w:r w:rsidRPr="00146FD0">
        <w:rPr>
          <w:rFonts w:ascii="Arial Narrow" w:hAnsi="Arial Narrow"/>
          <w:b/>
          <w:bCs/>
          <w:lang w:val="sk-SK"/>
        </w:rPr>
        <w:t>patchpanely</w:t>
      </w:r>
      <w:proofErr w:type="spellEnd"/>
      <w:r w:rsidRPr="00146FD0">
        <w:rPr>
          <w:rFonts w:ascii="Arial Narrow" w:hAnsi="Arial Narrow"/>
          <w:b/>
          <w:bCs/>
          <w:lang w:val="sk-SK"/>
        </w:rPr>
        <w:t>, rozvádzače)</w:t>
      </w:r>
    </w:p>
    <w:tbl>
      <w:tblPr>
        <w:tblW w:w="9350" w:type="dxa"/>
        <w:tblLook w:val="0000" w:firstRow="0" w:lastRow="0" w:firstColumn="0" w:lastColumn="0" w:noHBand="0" w:noVBand="0"/>
      </w:tblPr>
      <w:tblGrid>
        <w:gridCol w:w="1919"/>
        <w:gridCol w:w="4050"/>
        <w:gridCol w:w="3381"/>
      </w:tblGrid>
      <w:tr w:rsidR="00C472F6" w:rsidRPr="00146FD0" w14:paraId="790AC59B" w14:textId="7B18DEA1" w:rsidTr="00C472F6">
        <w:trPr>
          <w:trHeight w:val="227"/>
        </w:trPr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FBFBF" w:themeFill="background1" w:themeFillShade="BF"/>
          </w:tcPr>
          <w:p w14:paraId="714DDEB4" w14:textId="77777777" w:rsidR="00C472F6" w:rsidRPr="00146FD0" w:rsidRDefault="00C472F6" w:rsidP="00146FD0">
            <w:pPr>
              <w:spacing w:after="0" w:line="240" w:lineRule="auto"/>
              <w:rPr>
                <w:rFonts w:ascii="Arial Narrow" w:eastAsia="MS Mincho" w:hAnsi="Arial Narrow" w:cstheme="minorHAnsi"/>
                <w:b/>
                <w:sz w:val="20"/>
                <w:szCs w:val="20"/>
                <w:lang w:val="sk-SK" w:eastAsia="ja-JP"/>
              </w:rPr>
            </w:pPr>
            <w:r w:rsidRPr="00146FD0">
              <w:rPr>
                <w:rFonts w:ascii="Arial Narrow" w:eastAsia="MS Mincho" w:hAnsi="Arial Narrow" w:cstheme="minorHAnsi"/>
                <w:b/>
                <w:sz w:val="20"/>
                <w:szCs w:val="20"/>
                <w:lang w:val="sk-SK" w:eastAsia="ja-JP"/>
              </w:rPr>
              <w:t>Produkt/Parameter</w:t>
            </w:r>
          </w:p>
        </w:tc>
        <w:tc>
          <w:tcPr>
            <w:tcW w:w="4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53658777" w14:textId="77777777" w:rsidR="00C472F6" w:rsidRPr="00146FD0" w:rsidRDefault="00C472F6" w:rsidP="00146FD0">
            <w:pPr>
              <w:spacing w:after="0" w:line="240" w:lineRule="auto"/>
              <w:rPr>
                <w:rFonts w:ascii="Arial Narrow" w:eastAsia="MS Mincho" w:hAnsi="Arial Narrow" w:cstheme="minorHAnsi"/>
                <w:b/>
                <w:sz w:val="20"/>
                <w:szCs w:val="20"/>
                <w:lang w:val="sk-SK" w:eastAsia="ja-JP"/>
              </w:rPr>
            </w:pPr>
            <w:r w:rsidRPr="00146FD0">
              <w:rPr>
                <w:rFonts w:ascii="Arial Narrow" w:eastAsia="MS Mincho" w:hAnsi="Arial Narrow" w:cstheme="minorHAnsi"/>
                <w:b/>
                <w:sz w:val="20"/>
                <w:szCs w:val="20"/>
                <w:lang w:val="sk-SK" w:eastAsia="ja-JP"/>
              </w:rPr>
              <w:t>Požiadavky</w:t>
            </w:r>
          </w:p>
        </w:tc>
        <w:tc>
          <w:tcPr>
            <w:tcW w:w="3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0421BE4D" w14:textId="77777777" w:rsidR="00C472F6" w:rsidRPr="00146FD0" w:rsidRDefault="00C472F6" w:rsidP="00146FD0">
            <w:pPr>
              <w:spacing w:after="0" w:line="240" w:lineRule="auto"/>
              <w:rPr>
                <w:rFonts w:ascii="Arial Narrow" w:eastAsia="MS Mincho" w:hAnsi="Arial Narrow" w:cstheme="minorHAnsi"/>
                <w:b/>
                <w:sz w:val="20"/>
                <w:szCs w:val="20"/>
                <w:lang w:val="sk-SK" w:eastAsia="ja-JP"/>
              </w:rPr>
            </w:pPr>
          </w:p>
        </w:tc>
      </w:tr>
      <w:tr w:rsidR="00C472F6" w:rsidRPr="002F22EE" w14:paraId="6C1179DD" w14:textId="1D8E5489" w:rsidTr="00C472F6">
        <w:trPr>
          <w:trHeight w:val="227"/>
        </w:trPr>
        <w:tc>
          <w:tcPr>
            <w:tcW w:w="191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2D4BC24C" w14:textId="77777777" w:rsidR="00C472F6" w:rsidRPr="00146FD0" w:rsidRDefault="00C472F6" w:rsidP="00146FD0">
            <w:pPr>
              <w:spacing w:after="0"/>
              <w:rPr>
                <w:rFonts w:ascii="Arial Narrow" w:hAnsi="Arial Narrow" w:cstheme="minorHAnsi"/>
                <w:sz w:val="20"/>
                <w:szCs w:val="20"/>
                <w:lang w:val="sk-SK"/>
              </w:rPr>
            </w:pPr>
            <w:r w:rsidRPr="00146FD0">
              <w:rPr>
                <w:rFonts w:ascii="Arial Narrow" w:hAnsi="Arial Narrow" w:cstheme="minorHAnsi"/>
                <w:sz w:val="20"/>
                <w:szCs w:val="20"/>
                <w:lang w:val="sk-SK"/>
              </w:rPr>
              <w:t>Kabeláž</w:t>
            </w:r>
          </w:p>
        </w:tc>
        <w:tc>
          <w:tcPr>
            <w:tcW w:w="40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69A22B" w14:textId="6E0E72BD" w:rsidR="00C472F6" w:rsidRPr="00146FD0" w:rsidRDefault="00C472F6" w:rsidP="00146FD0">
            <w:pPr>
              <w:spacing w:after="0"/>
              <w:rPr>
                <w:rFonts w:ascii="Arial Narrow" w:hAnsi="Arial Narrow" w:cstheme="minorHAnsi"/>
                <w:sz w:val="20"/>
                <w:szCs w:val="20"/>
                <w:lang w:val="sk-SK"/>
              </w:rPr>
            </w:pPr>
            <w:r w:rsidRPr="00146FD0">
              <w:rPr>
                <w:rFonts w:ascii="Arial Narrow" w:hAnsi="Arial Narrow" w:cstheme="minorHAnsi"/>
                <w:sz w:val="20"/>
                <w:szCs w:val="20"/>
                <w:lang w:val="sk-SK"/>
              </w:rPr>
              <w:t xml:space="preserve">Súčasťou dodávky každého zariadenia bude kompletná kabeláž na prepojenie </w:t>
            </w:r>
            <w:r w:rsidR="00DC33C6">
              <w:rPr>
                <w:rFonts w:ascii="Arial Narrow" w:hAnsi="Arial Narrow" w:cstheme="minorHAnsi"/>
                <w:sz w:val="20"/>
                <w:szCs w:val="20"/>
                <w:lang w:val="sk-SK"/>
              </w:rPr>
              <w:t xml:space="preserve">dodávaných zariadení v rámci 8-mich </w:t>
            </w:r>
            <w:proofErr w:type="spellStart"/>
            <w:r w:rsidR="00DC33C6">
              <w:rPr>
                <w:rFonts w:ascii="Arial Narrow" w:hAnsi="Arial Narrow" w:cstheme="minorHAnsi"/>
                <w:sz w:val="20"/>
                <w:szCs w:val="20"/>
                <w:lang w:val="sk-SK"/>
              </w:rPr>
              <w:t>rackov</w:t>
            </w:r>
            <w:proofErr w:type="spellEnd"/>
          </w:p>
          <w:p w14:paraId="457F2D2D" w14:textId="77777777" w:rsidR="00C472F6" w:rsidRPr="00146FD0" w:rsidRDefault="00C472F6" w:rsidP="00146FD0">
            <w:pPr>
              <w:spacing w:after="0"/>
              <w:rPr>
                <w:rFonts w:ascii="Arial Narrow" w:hAnsi="Arial Narrow" w:cstheme="minorHAnsi"/>
                <w:sz w:val="20"/>
                <w:szCs w:val="20"/>
                <w:lang w:val="sk-SK"/>
              </w:rPr>
            </w:pPr>
            <w:r w:rsidRPr="00146FD0">
              <w:rPr>
                <w:rFonts w:ascii="Arial Narrow" w:hAnsi="Arial Narrow" w:cstheme="minorHAnsi"/>
                <w:sz w:val="20"/>
                <w:szCs w:val="20"/>
                <w:lang w:val="sk-SK"/>
              </w:rPr>
              <w:t>Zapojenie a označenie napájacej kabeláže</w:t>
            </w:r>
          </w:p>
          <w:p w14:paraId="3AF50438" w14:textId="77777777" w:rsidR="00C472F6" w:rsidRPr="00146FD0" w:rsidRDefault="00C472F6" w:rsidP="00146FD0">
            <w:pPr>
              <w:spacing w:after="0"/>
              <w:rPr>
                <w:rFonts w:ascii="Arial Narrow" w:hAnsi="Arial Narrow" w:cstheme="minorHAnsi"/>
                <w:sz w:val="20"/>
                <w:szCs w:val="20"/>
                <w:lang w:val="sk-SK"/>
              </w:rPr>
            </w:pPr>
            <w:r w:rsidRPr="00146FD0">
              <w:rPr>
                <w:rFonts w:ascii="Arial Narrow" w:hAnsi="Arial Narrow" w:cstheme="minorHAnsi"/>
                <w:sz w:val="20"/>
                <w:szCs w:val="20"/>
                <w:lang w:val="sk-SK"/>
              </w:rPr>
              <w:t>Zapojenie a označenie dátovej kabeláže</w:t>
            </w:r>
          </w:p>
          <w:p w14:paraId="64AFAF42" w14:textId="77777777" w:rsidR="00C472F6" w:rsidRPr="00146FD0" w:rsidRDefault="00C472F6" w:rsidP="00146FD0">
            <w:pPr>
              <w:spacing w:after="0"/>
              <w:rPr>
                <w:rFonts w:ascii="Arial Narrow" w:hAnsi="Arial Narrow" w:cstheme="minorHAnsi"/>
                <w:sz w:val="20"/>
                <w:szCs w:val="20"/>
                <w:lang w:val="sk-SK"/>
              </w:rPr>
            </w:pPr>
            <w:r w:rsidRPr="00146FD0">
              <w:rPr>
                <w:rFonts w:ascii="Arial Narrow" w:hAnsi="Arial Narrow" w:cstheme="minorHAnsi"/>
                <w:sz w:val="20"/>
                <w:szCs w:val="20"/>
                <w:lang w:val="sk-SK"/>
              </w:rPr>
              <w:t xml:space="preserve">Pripojenie jestvujúcich </w:t>
            </w:r>
            <w:proofErr w:type="spellStart"/>
            <w:r w:rsidRPr="00146FD0">
              <w:rPr>
                <w:rFonts w:ascii="Arial Narrow" w:hAnsi="Arial Narrow" w:cstheme="minorHAnsi"/>
                <w:sz w:val="20"/>
                <w:szCs w:val="20"/>
                <w:lang w:val="sk-SK"/>
              </w:rPr>
              <w:t>prípojnicových</w:t>
            </w:r>
            <w:proofErr w:type="spellEnd"/>
            <w:r w:rsidRPr="00146FD0">
              <w:rPr>
                <w:rFonts w:ascii="Arial Narrow" w:hAnsi="Arial Narrow" w:cstheme="minorHAnsi"/>
                <w:sz w:val="20"/>
                <w:szCs w:val="20"/>
                <w:lang w:val="sk-SK"/>
              </w:rPr>
              <w:t xml:space="preserve"> rozvodov</w:t>
            </w:r>
          </w:p>
          <w:p w14:paraId="42E36BCA" w14:textId="1C5004B8" w:rsidR="00C472F6" w:rsidRPr="00146FD0" w:rsidRDefault="00C472F6" w:rsidP="00146FD0">
            <w:pPr>
              <w:spacing w:after="0"/>
              <w:rPr>
                <w:rFonts w:ascii="Arial Narrow" w:hAnsi="Arial Narrow" w:cstheme="minorHAnsi"/>
                <w:sz w:val="20"/>
                <w:szCs w:val="20"/>
                <w:lang w:val="sk-SK"/>
              </w:rPr>
            </w:pPr>
            <w:r w:rsidRPr="00146FD0">
              <w:rPr>
                <w:rFonts w:ascii="Arial Narrow" w:hAnsi="Arial Narrow" w:cstheme="minorHAnsi"/>
                <w:sz w:val="20"/>
                <w:szCs w:val="20"/>
                <w:lang w:val="sk-SK"/>
              </w:rPr>
              <w:t xml:space="preserve">Doplnenie </w:t>
            </w:r>
            <w:proofErr w:type="spellStart"/>
            <w:r w:rsidRPr="00146FD0">
              <w:rPr>
                <w:rFonts w:ascii="Arial Narrow" w:hAnsi="Arial Narrow" w:cstheme="minorHAnsi"/>
                <w:sz w:val="20"/>
                <w:szCs w:val="20"/>
                <w:lang w:val="sk-SK"/>
              </w:rPr>
              <w:t>prípojnicových</w:t>
            </w:r>
            <w:proofErr w:type="spellEnd"/>
            <w:r w:rsidRPr="00146FD0">
              <w:rPr>
                <w:rFonts w:ascii="Arial Narrow" w:hAnsi="Arial Narrow" w:cstheme="minorHAnsi"/>
                <w:sz w:val="20"/>
                <w:szCs w:val="20"/>
                <w:lang w:val="sk-SK"/>
              </w:rPr>
              <w:t xml:space="preserve"> </w:t>
            </w:r>
            <w:proofErr w:type="spellStart"/>
            <w:r w:rsidRPr="00146FD0">
              <w:rPr>
                <w:rFonts w:ascii="Arial Narrow" w:hAnsi="Arial Narrow" w:cstheme="minorHAnsi"/>
                <w:sz w:val="20"/>
                <w:szCs w:val="20"/>
                <w:lang w:val="sk-SK"/>
              </w:rPr>
              <w:t>trunkových</w:t>
            </w:r>
            <w:proofErr w:type="spellEnd"/>
            <w:r w:rsidRPr="00146FD0">
              <w:rPr>
                <w:rFonts w:ascii="Arial Narrow" w:hAnsi="Arial Narrow" w:cstheme="minorHAnsi"/>
                <w:sz w:val="20"/>
                <w:szCs w:val="20"/>
                <w:lang w:val="sk-SK"/>
              </w:rPr>
              <w:t xml:space="preserve"> rozvodov</w:t>
            </w:r>
            <w:r w:rsidR="00DC33C6">
              <w:rPr>
                <w:rFonts w:ascii="Arial Narrow" w:hAnsi="Arial Narrow" w:cstheme="minorHAnsi"/>
                <w:sz w:val="20"/>
                <w:szCs w:val="20"/>
                <w:lang w:val="sk-SK"/>
              </w:rPr>
              <w:t xml:space="preserve"> z dodávaných </w:t>
            </w:r>
            <w:proofErr w:type="spellStart"/>
            <w:r w:rsidR="00DC33C6">
              <w:rPr>
                <w:rFonts w:ascii="Arial Narrow" w:hAnsi="Arial Narrow" w:cstheme="minorHAnsi"/>
                <w:sz w:val="20"/>
                <w:szCs w:val="20"/>
                <w:lang w:val="sk-SK"/>
              </w:rPr>
              <w:t>rackov</w:t>
            </w:r>
            <w:proofErr w:type="spellEnd"/>
          </w:p>
          <w:p w14:paraId="20ED369D" w14:textId="77777777" w:rsidR="00C472F6" w:rsidRPr="00146FD0" w:rsidRDefault="00C472F6" w:rsidP="00146FD0">
            <w:pPr>
              <w:spacing w:after="0"/>
              <w:rPr>
                <w:rFonts w:ascii="Arial Narrow" w:hAnsi="Arial Narrow" w:cstheme="minorHAnsi"/>
                <w:sz w:val="20"/>
                <w:szCs w:val="20"/>
                <w:lang w:val="sk-SK"/>
              </w:rPr>
            </w:pPr>
            <w:r w:rsidRPr="00146FD0">
              <w:rPr>
                <w:rFonts w:ascii="Arial Narrow" w:hAnsi="Arial Narrow" w:cstheme="minorHAnsi"/>
                <w:sz w:val="20"/>
                <w:szCs w:val="20"/>
                <w:lang w:val="sk-SK"/>
              </w:rPr>
              <w:t>Doplnenie dátových káblových rozvodov s komponentami výkonnostnej kategórie 6A podľa normy EN/STN 50173-1</w:t>
            </w:r>
          </w:p>
          <w:p w14:paraId="4754E0AE" w14:textId="5BF4DB19" w:rsidR="00C472F6" w:rsidRPr="00146FD0" w:rsidRDefault="00C472F6" w:rsidP="00146FD0">
            <w:pPr>
              <w:spacing w:after="0"/>
              <w:rPr>
                <w:rFonts w:ascii="Arial Narrow" w:hAnsi="Arial Narrow" w:cstheme="minorHAnsi"/>
                <w:sz w:val="20"/>
                <w:szCs w:val="20"/>
                <w:lang w:val="sk-SK"/>
              </w:rPr>
            </w:pPr>
            <w:r w:rsidRPr="00146FD0">
              <w:rPr>
                <w:rFonts w:ascii="Arial Narrow" w:hAnsi="Arial Narrow" w:cstheme="minorHAnsi"/>
                <w:sz w:val="20"/>
                <w:szCs w:val="20"/>
                <w:lang w:val="sk-SK"/>
              </w:rPr>
              <w:t xml:space="preserve">Doplnenie </w:t>
            </w:r>
            <w:proofErr w:type="spellStart"/>
            <w:r w:rsidRPr="00146FD0">
              <w:rPr>
                <w:rFonts w:ascii="Arial Narrow" w:hAnsi="Arial Narrow" w:cstheme="minorHAnsi"/>
                <w:sz w:val="20"/>
                <w:szCs w:val="20"/>
                <w:lang w:val="sk-SK"/>
              </w:rPr>
              <w:t>patchpanelov</w:t>
            </w:r>
            <w:proofErr w:type="spellEnd"/>
            <w:r w:rsidRPr="00146FD0">
              <w:rPr>
                <w:rFonts w:ascii="Arial Narrow" w:hAnsi="Arial Narrow" w:cstheme="minorHAnsi"/>
                <w:sz w:val="20"/>
                <w:szCs w:val="20"/>
                <w:lang w:val="sk-SK"/>
              </w:rPr>
              <w:t xml:space="preserve"> </w:t>
            </w:r>
            <w:r w:rsidR="00DC33C6">
              <w:rPr>
                <w:rFonts w:ascii="Arial Narrow" w:hAnsi="Arial Narrow" w:cstheme="minorHAnsi"/>
                <w:sz w:val="20"/>
                <w:szCs w:val="20"/>
                <w:lang w:val="sk-SK"/>
              </w:rPr>
              <w:t>v rámci dodávaných rozvádzačov a centrálnych rozvádzačov</w:t>
            </w:r>
          </w:p>
          <w:p w14:paraId="1E3C3D2B" w14:textId="1C64A4B3" w:rsidR="00C472F6" w:rsidRPr="00146FD0" w:rsidRDefault="00C472F6" w:rsidP="00146FD0">
            <w:pPr>
              <w:spacing w:after="0"/>
              <w:rPr>
                <w:rFonts w:ascii="Arial Narrow" w:hAnsi="Arial Narrow" w:cstheme="minorHAnsi"/>
                <w:sz w:val="20"/>
                <w:szCs w:val="20"/>
                <w:lang w:val="sk-SK"/>
              </w:rPr>
            </w:pPr>
            <w:r w:rsidRPr="00146FD0">
              <w:rPr>
                <w:rFonts w:ascii="Arial Narrow" w:hAnsi="Arial Narrow" w:cstheme="minorHAnsi"/>
                <w:sz w:val="20"/>
                <w:szCs w:val="20"/>
                <w:lang w:val="sk-SK"/>
              </w:rPr>
              <w:t xml:space="preserve">Žľabový systém pre </w:t>
            </w:r>
            <w:proofErr w:type="spellStart"/>
            <w:r w:rsidRPr="00146FD0">
              <w:rPr>
                <w:rFonts w:ascii="Arial Narrow" w:hAnsi="Arial Narrow" w:cstheme="minorHAnsi"/>
                <w:sz w:val="20"/>
                <w:szCs w:val="20"/>
                <w:lang w:val="sk-SK"/>
              </w:rPr>
              <w:t>trunkovú</w:t>
            </w:r>
            <w:proofErr w:type="spellEnd"/>
            <w:r w:rsidRPr="00146FD0">
              <w:rPr>
                <w:rFonts w:ascii="Arial Narrow" w:hAnsi="Arial Narrow" w:cstheme="minorHAnsi"/>
                <w:sz w:val="20"/>
                <w:szCs w:val="20"/>
                <w:lang w:val="sk-SK"/>
              </w:rPr>
              <w:t xml:space="preserve"> </w:t>
            </w:r>
            <w:proofErr w:type="spellStart"/>
            <w:r w:rsidRPr="00146FD0">
              <w:rPr>
                <w:rFonts w:ascii="Arial Narrow" w:hAnsi="Arial Narrow" w:cstheme="minorHAnsi"/>
                <w:sz w:val="20"/>
                <w:szCs w:val="20"/>
                <w:lang w:val="sk-SK"/>
              </w:rPr>
              <w:t>metalickú</w:t>
            </w:r>
            <w:proofErr w:type="spellEnd"/>
            <w:r w:rsidRPr="00146FD0">
              <w:rPr>
                <w:rFonts w:ascii="Arial Narrow" w:hAnsi="Arial Narrow" w:cstheme="minorHAnsi"/>
                <w:sz w:val="20"/>
                <w:szCs w:val="20"/>
                <w:lang w:val="sk-SK"/>
              </w:rPr>
              <w:t xml:space="preserve"> a optickú kabeláž</w:t>
            </w:r>
            <w:r w:rsidR="00DC33C6">
              <w:rPr>
                <w:rFonts w:ascii="Arial Narrow" w:hAnsi="Arial Narrow" w:cstheme="minorHAnsi"/>
                <w:sz w:val="20"/>
                <w:szCs w:val="20"/>
                <w:lang w:val="sk-SK"/>
              </w:rPr>
              <w:t xml:space="preserve"> k dodávaným </w:t>
            </w:r>
            <w:proofErr w:type="spellStart"/>
            <w:r w:rsidR="00DC33C6">
              <w:rPr>
                <w:rFonts w:ascii="Arial Narrow" w:hAnsi="Arial Narrow" w:cstheme="minorHAnsi"/>
                <w:sz w:val="20"/>
                <w:szCs w:val="20"/>
                <w:lang w:val="sk-SK"/>
              </w:rPr>
              <w:t>rackom</w:t>
            </w:r>
            <w:proofErr w:type="spellEnd"/>
          </w:p>
          <w:p w14:paraId="0372F444" w14:textId="5B86424B" w:rsidR="00C472F6" w:rsidRPr="00146FD0" w:rsidRDefault="00C472F6" w:rsidP="00146FD0">
            <w:pPr>
              <w:spacing w:after="0"/>
              <w:rPr>
                <w:rFonts w:ascii="Arial Narrow" w:hAnsi="Arial Narrow" w:cstheme="minorHAnsi"/>
                <w:sz w:val="20"/>
                <w:szCs w:val="20"/>
                <w:lang w:val="sk-SK"/>
              </w:rPr>
            </w:pPr>
          </w:p>
        </w:tc>
        <w:tc>
          <w:tcPr>
            <w:tcW w:w="33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4DC6F6" w14:textId="77777777" w:rsidR="00C472F6" w:rsidRPr="00146FD0" w:rsidRDefault="00C472F6" w:rsidP="00146FD0">
            <w:pPr>
              <w:spacing w:after="0"/>
              <w:rPr>
                <w:rFonts w:ascii="Arial Narrow" w:hAnsi="Arial Narrow" w:cstheme="minorHAnsi"/>
                <w:sz w:val="20"/>
                <w:szCs w:val="20"/>
                <w:lang w:val="sk-SK"/>
              </w:rPr>
            </w:pPr>
          </w:p>
        </w:tc>
      </w:tr>
    </w:tbl>
    <w:p w14:paraId="13DC9AF2" w14:textId="77777777" w:rsidR="005D416D" w:rsidRPr="00146FD0" w:rsidRDefault="005D416D" w:rsidP="00146FD0">
      <w:pPr>
        <w:spacing w:after="0"/>
        <w:rPr>
          <w:rFonts w:ascii="Arial Narrow" w:hAnsi="Arial Narrow"/>
          <w:lang w:val="sk-SK"/>
        </w:rPr>
      </w:pPr>
    </w:p>
    <w:p w14:paraId="752809B3" w14:textId="59065861" w:rsidR="005D416D" w:rsidRPr="00146FD0" w:rsidRDefault="005D416D" w:rsidP="00146FD0">
      <w:pPr>
        <w:spacing w:after="120"/>
        <w:rPr>
          <w:rFonts w:ascii="Arial Narrow" w:hAnsi="Arial Narrow"/>
          <w:b/>
          <w:bCs/>
          <w:lang w:val="sk-SK"/>
        </w:rPr>
      </w:pPr>
      <w:r w:rsidRPr="00146FD0">
        <w:rPr>
          <w:rFonts w:ascii="Arial Narrow" w:hAnsi="Arial Narrow"/>
          <w:b/>
          <w:bCs/>
          <w:lang w:val="sk-SK"/>
        </w:rPr>
        <w:t xml:space="preserve">Položka č. </w:t>
      </w:r>
      <w:r w:rsidR="00866E66">
        <w:rPr>
          <w:rFonts w:ascii="Arial Narrow" w:hAnsi="Arial Narrow"/>
          <w:b/>
          <w:bCs/>
          <w:lang w:val="sk-SK"/>
        </w:rPr>
        <w:t>3</w:t>
      </w:r>
      <w:r w:rsidRPr="00146FD0">
        <w:rPr>
          <w:rFonts w:ascii="Arial Narrow" w:hAnsi="Arial Narrow"/>
          <w:b/>
          <w:bCs/>
          <w:lang w:val="sk-SK"/>
        </w:rPr>
        <w:t xml:space="preserve"> – </w:t>
      </w:r>
      <w:proofErr w:type="spellStart"/>
      <w:r w:rsidRPr="00146FD0">
        <w:rPr>
          <w:rFonts w:ascii="Arial Narrow" w:hAnsi="Arial Narrow"/>
          <w:b/>
          <w:bCs/>
          <w:lang w:val="sk-SK"/>
        </w:rPr>
        <w:t>Racková</w:t>
      </w:r>
      <w:proofErr w:type="spellEnd"/>
      <w:r w:rsidRPr="00146FD0">
        <w:rPr>
          <w:rFonts w:ascii="Arial Narrow" w:hAnsi="Arial Narrow"/>
          <w:b/>
          <w:bCs/>
          <w:lang w:val="sk-SK"/>
        </w:rPr>
        <w:t xml:space="preserve"> skriňa</w:t>
      </w:r>
    </w:p>
    <w:tbl>
      <w:tblPr>
        <w:tblW w:w="9350" w:type="dxa"/>
        <w:tblLook w:val="0000" w:firstRow="0" w:lastRow="0" w:firstColumn="0" w:lastColumn="0" w:noHBand="0" w:noVBand="0"/>
      </w:tblPr>
      <w:tblGrid>
        <w:gridCol w:w="1924"/>
        <w:gridCol w:w="3993"/>
        <w:gridCol w:w="3433"/>
      </w:tblGrid>
      <w:tr w:rsidR="00C472F6" w:rsidRPr="00146FD0" w14:paraId="11BA1839" w14:textId="15A1B228" w:rsidTr="00C472F6">
        <w:trPr>
          <w:trHeight w:val="20"/>
        </w:trPr>
        <w:tc>
          <w:tcPr>
            <w:tcW w:w="1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FBFBF" w:themeFill="background1" w:themeFillShade="BF"/>
          </w:tcPr>
          <w:p w14:paraId="537F3457" w14:textId="77777777" w:rsidR="00C472F6" w:rsidRPr="00146FD0" w:rsidRDefault="00C472F6" w:rsidP="00146FD0">
            <w:pPr>
              <w:spacing w:after="0" w:line="240" w:lineRule="auto"/>
              <w:rPr>
                <w:rFonts w:ascii="Arial Narrow" w:eastAsia="MS Mincho" w:hAnsi="Arial Narrow" w:cstheme="minorHAnsi"/>
                <w:b/>
                <w:sz w:val="20"/>
                <w:szCs w:val="20"/>
                <w:lang w:val="sk-SK" w:eastAsia="ja-JP"/>
              </w:rPr>
            </w:pPr>
            <w:r w:rsidRPr="00146FD0">
              <w:rPr>
                <w:rFonts w:ascii="Arial Narrow" w:eastAsia="MS Mincho" w:hAnsi="Arial Narrow" w:cstheme="minorHAnsi"/>
                <w:b/>
                <w:sz w:val="20"/>
                <w:szCs w:val="20"/>
                <w:lang w:val="sk-SK" w:eastAsia="ja-JP"/>
              </w:rPr>
              <w:t>Produkt/Parameter</w:t>
            </w:r>
          </w:p>
        </w:tc>
        <w:tc>
          <w:tcPr>
            <w:tcW w:w="3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5207D66E" w14:textId="77777777" w:rsidR="00C472F6" w:rsidRPr="00146FD0" w:rsidRDefault="00C472F6" w:rsidP="00146FD0">
            <w:pPr>
              <w:spacing w:after="0" w:line="240" w:lineRule="auto"/>
              <w:rPr>
                <w:rFonts w:ascii="Arial Narrow" w:eastAsia="MS Mincho" w:hAnsi="Arial Narrow" w:cstheme="minorHAnsi"/>
                <w:b/>
                <w:sz w:val="20"/>
                <w:szCs w:val="20"/>
                <w:lang w:val="sk-SK" w:eastAsia="ja-JP"/>
              </w:rPr>
            </w:pPr>
            <w:r w:rsidRPr="00146FD0">
              <w:rPr>
                <w:rFonts w:ascii="Arial Narrow" w:eastAsia="MS Mincho" w:hAnsi="Arial Narrow" w:cstheme="minorHAnsi"/>
                <w:b/>
                <w:sz w:val="20"/>
                <w:szCs w:val="20"/>
                <w:lang w:val="sk-SK" w:eastAsia="ja-JP"/>
              </w:rPr>
              <w:t>Požiadavky</w:t>
            </w:r>
          </w:p>
        </w:tc>
        <w:tc>
          <w:tcPr>
            <w:tcW w:w="3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773C75C7" w14:textId="77777777" w:rsidR="00C472F6" w:rsidRPr="00146FD0" w:rsidRDefault="00C472F6" w:rsidP="00146FD0">
            <w:pPr>
              <w:spacing w:after="0" w:line="240" w:lineRule="auto"/>
              <w:rPr>
                <w:rFonts w:ascii="Arial Narrow" w:eastAsia="MS Mincho" w:hAnsi="Arial Narrow" w:cstheme="minorHAnsi"/>
                <w:b/>
                <w:sz w:val="20"/>
                <w:szCs w:val="20"/>
                <w:lang w:val="sk-SK" w:eastAsia="ja-JP"/>
              </w:rPr>
            </w:pPr>
          </w:p>
        </w:tc>
      </w:tr>
      <w:tr w:rsidR="00C472F6" w:rsidRPr="00146FD0" w14:paraId="3ED54291" w14:textId="657F5DE9" w:rsidTr="00C472F6">
        <w:trPr>
          <w:trHeight w:val="20"/>
        </w:trPr>
        <w:tc>
          <w:tcPr>
            <w:tcW w:w="192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2B400984" w14:textId="77777777" w:rsidR="00C472F6" w:rsidRPr="00146FD0" w:rsidRDefault="00C472F6" w:rsidP="00146FD0">
            <w:pPr>
              <w:spacing w:after="0"/>
              <w:rPr>
                <w:rFonts w:ascii="Arial Narrow" w:hAnsi="Arial Narrow" w:cstheme="minorHAnsi"/>
                <w:sz w:val="20"/>
                <w:szCs w:val="20"/>
                <w:lang w:val="sk-SK"/>
              </w:rPr>
            </w:pPr>
            <w:proofErr w:type="spellStart"/>
            <w:r w:rsidRPr="00146FD0">
              <w:rPr>
                <w:rFonts w:ascii="Arial Narrow" w:hAnsi="Arial Narrow" w:cstheme="minorHAnsi"/>
                <w:sz w:val="20"/>
                <w:szCs w:val="20"/>
                <w:lang w:val="sk-SK"/>
              </w:rPr>
              <w:t>Rack</w:t>
            </w:r>
            <w:proofErr w:type="spellEnd"/>
          </w:p>
        </w:tc>
        <w:tc>
          <w:tcPr>
            <w:tcW w:w="39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2B9D961" w14:textId="77777777" w:rsidR="00C472F6" w:rsidRPr="00146FD0" w:rsidRDefault="00C472F6" w:rsidP="00146FD0">
            <w:pPr>
              <w:spacing w:after="0"/>
              <w:rPr>
                <w:rFonts w:ascii="Arial Narrow" w:hAnsi="Arial Narrow" w:cstheme="minorHAnsi"/>
                <w:sz w:val="20"/>
                <w:szCs w:val="20"/>
                <w:lang w:val="sk-SK"/>
              </w:rPr>
            </w:pPr>
            <w:r w:rsidRPr="00146FD0">
              <w:rPr>
                <w:rFonts w:ascii="Arial Narrow" w:hAnsi="Arial Narrow" w:cstheme="minorHAnsi"/>
                <w:sz w:val="20"/>
                <w:szCs w:val="20"/>
                <w:lang w:val="sk-SK"/>
              </w:rPr>
              <w:t>48U/ 75cmx1200cm s káblovým manažmentom a </w:t>
            </w:r>
            <w:proofErr w:type="spellStart"/>
            <w:r w:rsidRPr="00146FD0">
              <w:rPr>
                <w:rFonts w:ascii="Arial Narrow" w:hAnsi="Arial Narrow" w:cstheme="minorHAnsi"/>
                <w:sz w:val="20"/>
                <w:szCs w:val="20"/>
                <w:lang w:val="sk-SK"/>
              </w:rPr>
              <w:t>Power</w:t>
            </w:r>
            <w:proofErr w:type="spellEnd"/>
            <w:r w:rsidRPr="00146FD0">
              <w:rPr>
                <w:rFonts w:ascii="Arial Narrow" w:hAnsi="Arial Narrow" w:cstheme="minorHAnsi"/>
                <w:sz w:val="20"/>
                <w:szCs w:val="20"/>
                <w:lang w:val="sk-SK"/>
              </w:rPr>
              <w:t xml:space="preserve"> </w:t>
            </w:r>
            <w:proofErr w:type="spellStart"/>
            <w:r w:rsidRPr="00146FD0">
              <w:rPr>
                <w:rFonts w:ascii="Arial Narrow" w:hAnsi="Arial Narrow" w:cstheme="minorHAnsi"/>
                <w:sz w:val="20"/>
                <w:szCs w:val="20"/>
                <w:lang w:val="sk-SK"/>
              </w:rPr>
              <w:t>Distribution</w:t>
            </w:r>
            <w:proofErr w:type="spellEnd"/>
            <w:r w:rsidRPr="00146FD0">
              <w:rPr>
                <w:rFonts w:ascii="Arial Narrow" w:hAnsi="Arial Narrow" w:cstheme="minorHAnsi"/>
                <w:sz w:val="20"/>
                <w:szCs w:val="20"/>
                <w:lang w:val="sk-SK"/>
              </w:rPr>
              <w:t xml:space="preserve"> </w:t>
            </w:r>
            <w:proofErr w:type="spellStart"/>
            <w:r w:rsidRPr="00146FD0">
              <w:rPr>
                <w:rFonts w:ascii="Arial Narrow" w:hAnsi="Arial Narrow" w:cstheme="minorHAnsi"/>
                <w:sz w:val="20"/>
                <w:szCs w:val="20"/>
                <w:lang w:val="sk-SK"/>
              </w:rPr>
              <w:t>Unit</w:t>
            </w:r>
            <w:proofErr w:type="spellEnd"/>
          </w:p>
        </w:tc>
        <w:tc>
          <w:tcPr>
            <w:tcW w:w="34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2428EFB" w14:textId="77777777" w:rsidR="00C472F6" w:rsidRPr="00146FD0" w:rsidRDefault="00C472F6" w:rsidP="00146FD0">
            <w:pPr>
              <w:spacing w:after="0"/>
              <w:rPr>
                <w:rFonts w:ascii="Arial Narrow" w:hAnsi="Arial Narrow" w:cstheme="minorHAnsi"/>
                <w:sz w:val="20"/>
                <w:szCs w:val="20"/>
                <w:lang w:val="sk-SK"/>
              </w:rPr>
            </w:pPr>
          </w:p>
        </w:tc>
      </w:tr>
      <w:tr w:rsidR="00C472F6" w:rsidRPr="002F22EE" w14:paraId="1A5ED061" w14:textId="2E741D22" w:rsidTr="00C472F6">
        <w:trPr>
          <w:trHeight w:val="20"/>
        </w:trPr>
        <w:tc>
          <w:tcPr>
            <w:tcW w:w="192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166796D6" w14:textId="77777777" w:rsidR="00C472F6" w:rsidRPr="00146FD0" w:rsidRDefault="00C472F6" w:rsidP="00146FD0">
            <w:pPr>
              <w:spacing w:after="0"/>
              <w:rPr>
                <w:rFonts w:ascii="Arial Narrow" w:hAnsi="Arial Narrow" w:cstheme="minorHAnsi"/>
                <w:sz w:val="20"/>
                <w:szCs w:val="20"/>
                <w:lang w:val="sk-SK"/>
              </w:rPr>
            </w:pPr>
            <w:r w:rsidRPr="00146FD0">
              <w:rPr>
                <w:rFonts w:ascii="Arial Narrow" w:hAnsi="Arial Narrow" w:cstheme="minorHAnsi"/>
                <w:sz w:val="20"/>
                <w:szCs w:val="20"/>
                <w:lang w:val="sk-SK"/>
              </w:rPr>
              <w:t>Inštalácia</w:t>
            </w:r>
          </w:p>
        </w:tc>
        <w:tc>
          <w:tcPr>
            <w:tcW w:w="39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F124146" w14:textId="77777777" w:rsidR="00C472F6" w:rsidRPr="00146FD0" w:rsidRDefault="00C472F6" w:rsidP="00146FD0">
            <w:pPr>
              <w:spacing w:after="0"/>
              <w:rPr>
                <w:rFonts w:ascii="Arial Narrow" w:hAnsi="Arial Narrow" w:cstheme="minorHAnsi"/>
                <w:sz w:val="20"/>
                <w:szCs w:val="20"/>
                <w:lang w:val="sk-SK"/>
              </w:rPr>
            </w:pPr>
            <w:r w:rsidRPr="00146FD0">
              <w:rPr>
                <w:rFonts w:ascii="Arial Narrow" w:hAnsi="Arial Narrow" w:cstheme="minorHAnsi"/>
                <w:sz w:val="20"/>
                <w:szCs w:val="20"/>
                <w:lang w:val="sk-SK"/>
              </w:rPr>
              <w:t>Doprava na miesto určenia, fyzická inštalácia, pripojenie na napájacie zdroje</w:t>
            </w:r>
          </w:p>
        </w:tc>
        <w:tc>
          <w:tcPr>
            <w:tcW w:w="34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78E750C" w14:textId="77777777" w:rsidR="00C472F6" w:rsidRPr="00146FD0" w:rsidRDefault="00C472F6" w:rsidP="00146FD0">
            <w:pPr>
              <w:spacing w:after="0"/>
              <w:rPr>
                <w:rFonts w:ascii="Arial Narrow" w:hAnsi="Arial Narrow" w:cstheme="minorHAnsi"/>
                <w:sz w:val="20"/>
                <w:szCs w:val="20"/>
                <w:lang w:val="sk-SK"/>
              </w:rPr>
            </w:pPr>
          </w:p>
        </w:tc>
      </w:tr>
      <w:tr w:rsidR="00C472F6" w:rsidRPr="00146FD0" w14:paraId="6DF2D7D2" w14:textId="6F2D2313" w:rsidTr="00C472F6">
        <w:trPr>
          <w:trHeight w:val="20"/>
        </w:trPr>
        <w:tc>
          <w:tcPr>
            <w:tcW w:w="1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426CEAAF" w14:textId="77777777" w:rsidR="00C472F6" w:rsidRPr="00146FD0" w:rsidRDefault="00C472F6" w:rsidP="00146FD0">
            <w:pPr>
              <w:spacing w:after="0"/>
              <w:rPr>
                <w:rFonts w:ascii="Arial Narrow" w:hAnsi="Arial Narrow" w:cstheme="minorHAnsi"/>
                <w:sz w:val="20"/>
                <w:szCs w:val="20"/>
                <w:lang w:val="sk-SK"/>
              </w:rPr>
            </w:pPr>
            <w:r w:rsidRPr="00146FD0">
              <w:rPr>
                <w:rFonts w:ascii="Arial Narrow" w:hAnsi="Arial Narrow" w:cstheme="minorHAnsi"/>
                <w:sz w:val="20"/>
                <w:szCs w:val="20"/>
                <w:lang w:val="sk-SK"/>
              </w:rPr>
              <w:t xml:space="preserve">Počet </w:t>
            </w:r>
            <w:proofErr w:type="spellStart"/>
            <w:r w:rsidRPr="00146FD0">
              <w:rPr>
                <w:rFonts w:ascii="Arial Narrow" w:hAnsi="Arial Narrow" w:cstheme="minorHAnsi"/>
                <w:sz w:val="20"/>
                <w:szCs w:val="20"/>
                <w:lang w:val="sk-SK"/>
              </w:rPr>
              <w:t>rackov</w:t>
            </w:r>
            <w:proofErr w:type="spellEnd"/>
          </w:p>
        </w:tc>
        <w:tc>
          <w:tcPr>
            <w:tcW w:w="3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74266B" w14:textId="27EF941E" w:rsidR="00C472F6" w:rsidRPr="00146FD0" w:rsidRDefault="00C472F6" w:rsidP="00146FD0">
            <w:pPr>
              <w:spacing w:after="0"/>
              <w:rPr>
                <w:rFonts w:ascii="Arial Narrow" w:hAnsi="Arial Narrow" w:cstheme="minorHAnsi"/>
                <w:sz w:val="20"/>
                <w:szCs w:val="20"/>
                <w:lang w:val="sk-SK"/>
              </w:rPr>
            </w:pPr>
            <w:r w:rsidRPr="00146FD0">
              <w:rPr>
                <w:rFonts w:ascii="Arial Narrow" w:hAnsi="Arial Narrow" w:cstheme="minorHAnsi"/>
                <w:sz w:val="20"/>
                <w:szCs w:val="20"/>
                <w:lang w:val="sk-SK"/>
              </w:rPr>
              <w:t>8</w:t>
            </w:r>
            <w:r w:rsidR="00240A8E">
              <w:rPr>
                <w:rFonts w:ascii="Arial Narrow" w:hAnsi="Arial Narrow" w:cstheme="minorHAnsi"/>
                <w:sz w:val="20"/>
                <w:szCs w:val="20"/>
                <w:lang w:val="sk-SK"/>
              </w:rPr>
              <w:t xml:space="preserve">  </w:t>
            </w:r>
          </w:p>
        </w:tc>
        <w:tc>
          <w:tcPr>
            <w:tcW w:w="3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A78850" w14:textId="77777777" w:rsidR="00C472F6" w:rsidRPr="00146FD0" w:rsidRDefault="00C472F6" w:rsidP="00146FD0">
            <w:pPr>
              <w:spacing w:after="0"/>
              <w:rPr>
                <w:rFonts w:ascii="Arial Narrow" w:hAnsi="Arial Narrow" w:cstheme="minorHAnsi"/>
                <w:sz w:val="20"/>
                <w:szCs w:val="20"/>
                <w:lang w:val="sk-SK"/>
              </w:rPr>
            </w:pPr>
          </w:p>
        </w:tc>
      </w:tr>
    </w:tbl>
    <w:p w14:paraId="4FF2D7EB" w14:textId="732027D6" w:rsidR="00700CC7" w:rsidRPr="00146FD0" w:rsidRDefault="00700CC7" w:rsidP="00146FD0">
      <w:pPr>
        <w:spacing w:after="0"/>
        <w:rPr>
          <w:rFonts w:ascii="Arial Narrow" w:hAnsi="Arial Narrow"/>
          <w:b/>
          <w:bCs/>
          <w:lang w:val="sk-SK"/>
        </w:rPr>
      </w:pPr>
    </w:p>
    <w:p w14:paraId="5B9DBEFC" w14:textId="42E9E875" w:rsidR="00F5084D" w:rsidRPr="00146FD0" w:rsidRDefault="00F5084D" w:rsidP="00146FD0">
      <w:pPr>
        <w:spacing w:after="120"/>
        <w:rPr>
          <w:rFonts w:ascii="Arial Narrow" w:hAnsi="Arial Narrow"/>
          <w:b/>
          <w:bCs/>
          <w:lang w:val="sk-SK"/>
        </w:rPr>
      </w:pPr>
      <w:r w:rsidRPr="00146FD0">
        <w:rPr>
          <w:rFonts w:ascii="Arial Narrow" w:hAnsi="Arial Narrow"/>
          <w:b/>
          <w:bCs/>
          <w:lang w:val="sk-SK"/>
        </w:rPr>
        <w:t xml:space="preserve">Položka č. </w:t>
      </w:r>
      <w:r w:rsidR="00866E66">
        <w:rPr>
          <w:rFonts w:ascii="Arial Narrow" w:hAnsi="Arial Narrow"/>
          <w:b/>
          <w:bCs/>
          <w:lang w:val="sk-SK"/>
        </w:rPr>
        <w:t>4</w:t>
      </w:r>
      <w:r w:rsidR="00B6590F" w:rsidRPr="00146FD0">
        <w:rPr>
          <w:rFonts w:ascii="Arial Narrow" w:hAnsi="Arial Narrow"/>
          <w:b/>
          <w:bCs/>
          <w:lang w:val="sk-SK"/>
        </w:rPr>
        <w:t xml:space="preserve"> </w:t>
      </w:r>
      <w:r w:rsidRPr="00146FD0">
        <w:rPr>
          <w:rFonts w:ascii="Arial Narrow" w:hAnsi="Arial Narrow"/>
          <w:b/>
          <w:bCs/>
          <w:lang w:val="sk-SK"/>
        </w:rPr>
        <w:t>– Server na zálohovanie</w:t>
      </w:r>
    </w:p>
    <w:tbl>
      <w:tblPr>
        <w:tblW w:w="9350" w:type="dxa"/>
        <w:tblLook w:val="04A0" w:firstRow="1" w:lastRow="0" w:firstColumn="1" w:lastColumn="0" w:noHBand="0" w:noVBand="1"/>
      </w:tblPr>
      <w:tblGrid>
        <w:gridCol w:w="1911"/>
        <w:gridCol w:w="4186"/>
        <w:gridCol w:w="3253"/>
      </w:tblGrid>
      <w:tr w:rsidR="00C472F6" w:rsidRPr="00146FD0" w14:paraId="2E3501A2" w14:textId="3DC6CCEC" w:rsidTr="00C472F6">
        <w:trPr>
          <w:trHeight w:val="20"/>
        </w:trPr>
        <w:tc>
          <w:tcPr>
            <w:tcW w:w="1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BFBFBF" w:themeFill="background1" w:themeFillShade="BF"/>
            <w:hideMark/>
          </w:tcPr>
          <w:p w14:paraId="0CDF5D84" w14:textId="77777777" w:rsidR="00C472F6" w:rsidRPr="00146FD0" w:rsidRDefault="00C472F6" w:rsidP="00146FD0">
            <w:pPr>
              <w:spacing w:after="0" w:line="240" w:lineRule="auto"/>
              <w:rPr>
                <w:rFonts w:ascii="Arial Narrow" w:eastAsia="MS Mincho" w:hAnsi="Arial Narrow" w:cstheme="minorHAnsi"/>
                <w:b/>
                <w:sz w:val="20"/>
                <w:szCs w:val="20"/>
                <w:lang w:val="sk-SK" w:eastAsia="ja-JP"/>
              </w:rPr>
            </w:pPr>
            <w:bookmarkStart w:id="1" w:name="_Hlk73532331"/>
            <w:r w:rsidRPr="00146FD0">
              <w:rPr>
                <w:rFonts w:ascii="Arial Narrow" w:eastAsia="MS Mincho" w:hAnsi="Arial Narrow" w:cstheme="minorHAnsi"/>
                <w:b/>
                <w:sz w:val="20"/>
                <w:szCs w:val="20"/>
                <w:lang w:val="sk-SK" w:eastAsia="ja-JP"/>
              </w:rPr>
              <w:t>Produkt/Parameter</w:t>
            </w:r>
          </w:p>
        </w:tc>
        <w:tc>
          <w:tcPr>
            <w:tcW w:w="4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hideMark/>
          </w:tcPr>
          <w:p w14:paraId="7013446D" w14:textId="77777777" w:rsidR="00C472F6" w:rsidRPr="00146FD0" w:rsidRDefault="00C472F6" w:rsidP="00146FD0">
            <w:pPr>
              <w:spacing w:after="0" w:line="240" w:lineRule="auto"/>
              <w:rPr>
                <w:rFonts w:ascii="Arial Narrow" w:eastAsia="MS Mincho" w:hAnsi="Arial Narrow" w:cstheme="minorHAnsi"/>
                <w:b/>
                <w:sz w:val="20"/>
                <w:szCs w:val="20"/>
                <w:lang w:val="sk-SK" w:eastAsia="ja-JP"/>
              </w:rPr>
            </w:pPr>
            <w:r w:rsidRPr="00146FD0">
              <w:rPr>
                <w:rFonts w:ascii="Arial Narrow" w:eastAsia="MS Mincho" w:hAnsi="Arial Narrow" w:cstheme="minorHAnsi"/>
                <w:b/>
                <w:sz w:val="20"/>
                <w:szCs w:val="20"/>
                <w:lang w:val="sk-SK" w:eastAsia="ja-JP"/>
              </w:rPr>
              <w:t>Požiadavky</w:t>
            </w:r>
          </w:p>
        </w:tc>
        <w:tc>
          <w:tcPr>
            <w:tcW w:w="3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0EB03D8C" w14:textId="77777777" w:rsidR="00C472F6" w:rsidRPr="00146FD0" w:rsidRDefault="00C472F6" w:rsidP="00146FD0">
            <w:pPr>
              <w:spacing w:after="0" w:line="240" w:lineRule="auto"/>
              <w:rPr>
                <w:rFonts w:ascii="Arial Narrow" w:eastAsia="MS Mincho" w:hAnsi="Arial Narrow" w:cstheme="minorHAnsi"/>
                <w:b/>
                <w:sz w:val="20"/>
                <w:szCs w:val="20"/>
                <w:lang w:val="sk-SK" w:eastAsia="ja-JP"/>
              </w:rPr>
            </w:pPr>
          </w:p>
        </w:tc>
      </w:tr>
      <w:bookmarkEnd w:id="1"/>
      <w:tr w:rsidR="00C472F6" w:rsidRPr="002F22EE" w14:paraId="3CCFB73F" w14:textId="1A35E619" w:rsidTr="00C472F6">
        <w:trPr>
          <w:trHeight w:val="20"/>
        </w:trPr>
        <w:tc>
          <w:tcPr>
            <w:tcW w:w="191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14:paraId="428C7D64" w14:textId="77777777" w:rsidR="00C472F6" w:rsidRPr="00146FD0" w:rsidRDefault="00C472F6" w:rsidP="00146FD0">
            <w:pPr>
              <w:spacing w:after="0" w:line="240" w:lineRule="auto"/>
              <w:rPr>
                <w:rFonts w:ascii="Arial Narrow" w:hAnsi="Arial Narrow" w:cstheme="minorHAnsi"/>
                <w:sz w:val="20"/>
                <w:szCs w:val="20"/>
                <w:lang w:val="sk-SK"/>
              </w:rPr>
            </w:pPr>
            <w:r w:rsidRPr="00146FD0">
              <w:rPr>
                <w:rFonts w:ascii="Arial Narrow" w:hAnsi="Arial Narrow" w:cstheme="minorHAnsi"/>
                <w:sz w:val="20"/>
                <w:szCs w:val="20"/>
                <w:lang w:val="sk-SK"/>
              </w:rPr>
              <w:t>Procesory</w:t>
            </w:r>
          </w:p>
        </w:tc>
        <w:tc>
          <w:tcPr>
            <w:tcW w:w="41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22B3417E" w14:textId="77777777" w:rsidR="00C472F6" w:rsidRPr="00146FD0" w:rsidRDefault="00C472F6" w:rsidP="00146FD0">
            <w:pPr>
              <w:spacing w:after="0" w:line="240" w:lineRule="auto"/>
              <w:rPr>
                <w:rFonts w:ascii="Arial Narrow" w:hAnsi="Arial Narrow" w:cstheme="minorHAnsi"/>
                <w:sz w:val="20"/>
                <w:szCs w:val="20"/>
                <w:lang w:val="sk-SK"/>
              </w:rPr>
            </w:pPr>
            <w:r w:rsidRPr="00146FD0">
              <w:rPr>
                <w:rFonts w:ascii="Arial Narrow" w:hAnsi="Arial Narrow" w:cstheme="minorHAnsi"/>
                <w:sz w:val="20"/>
                <w:szCs w:val="20"/>
                <w:lang w:val="sk-SK"/>
              </w:rPr>
              <w:t xml:space="preserve">Model servera s dvomi procesormi typu x86 musí byť schopný dosiahnuť výkon aspoň 145 bodov podľa testu CFP2017rate </w:t>
            </w:r>
            <w:proofErr w:type="spellStart"/>
            <w:r w:rsidRPr="00146FD0">
              <w:rPr>
                <w:rFonts w:ascii="Arial Narrow" w:hAnsi="Arial Narrow" w:cstheme="minorHAnsi"/>
                <w:sz w:val="20"/>
                <w:szCs w:val="20"/>
                <w:lang w:val="sk-SK"/>
              </w:rPr>
              <w:t>baseline</w:t>
            </w:r>
            <w:proofErr w:type="spellEnd"/>
            <w:r w:rsidRPr="00146FD0">
              <w:rPr>
                <w:rFonts w:ascii="Arial Narrow" w:hAnsi="Arial Narrow" w:cstheme="minorHAnsi"/>
                <w:sz w:val="20"/>
                <w:szCs w:val="20"/>
                <w:lang w:val="sk-SK"/>
              </w:rPr>
              <w:t xml:space="preserve">. </w:t>
            </w:r>
          </w:p>
          <w:p w14:paraId="51E44248" w14:textId="77777777" w:rsidR="00C472F6" w:rsidRPr="00146FD0" w:rsidRDefault="00C472F6" w:rsidP="00146FD0">
            <w:pPr>
              <w:spacing w:after="0" w:line="240" w:lineRule="auto"/>
              <w:rPr>
                <w:rFonts w:ascii="Arial Narrow" w:hAnsi="Arial Narrow" w:cstheme="minorHAnsi"/>
                <w:sz w:val="20"/>
                <w:szCs w:val="20"/>
                <w:lang w:val="sk-SK"/>
              </w:rPr>
            </w:pPr>
            <w:r w:rsidRPr="00146FD0">
              <w:rPr>
                <w:rFonts w:ascii="Arial Narrow" w:hAnsi="Arial Narrow" w:cstheme="minorHAnsi"/>
                <w:sz w:val="20"/>
                <w:szCs w:val="20"/>
                <w:lang w:val="sk-SK"/>
              </w:rPr>
              <w:t>Požadujeme osadenie jedným procesorom, pričom celkový počet jadier procesora nesmie presiahnuť 12 kvôli licenčným obmedzeniam</w:t>
            </w:r>
          </w:p>
        </w:tc>
        <w:tc>
          <w:tcPr>
            <w:tcW w:w="325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0C91670" w14:textId="77777777" w:rsidR="00C472F6" w:rsidRPr="00146FD0" w:rsidRDefault="00C472F6" w:rsidP="00146FD0">
            <w:pPr>
              <w:spacing w:after="0" w:line="240" w:lineRule="auto"/>
              <w:rPr>
                <w:rFonts w:ascii="Arial Narrow" w:hAnsi="Arial Narrow" w:cstheme="minorHAnsi"/>
                <w:sz w:val="20"/>
                <w:szCs w:val="20"/>
                <w:lang w:val="sk-SK"/>
              </w:rPr>
            </w:pPr>
          </w:p>
        </w:tc>
      </w:tr>
      <w:tr w:rsidR="00C472F6" w:rsidRPr="00146FD0" w14:paraId="3E4D1DEA" w14:textId="5D6E99DB" w:rsidTr="00C472F6">
        <w:trPr>
          <w:trHeight w:val="20"/>
        </w:trPr>
        <w:tc>
          <w:tcPr>
            <w:tcW w:w="191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14:paraId="07B5C5BB" w14:textId="77777777" w:rsidR="00C472F6" w:rsidRPr="00146FD0" w:rsidRDefault="00C472F6" w:rsidP="00146FD0">
            <w:pPr>
              <w:spacing w:after="0" w:line="240" w:lineRule="auto"/>
              <w:rPr>
                <w:rFonts w:ascii="Arial Narrow" w:hAnsi="Arial Narrow" w:cstheme="minorHAnsi"/>
                <w:sz w:val="20"/>
                <w:szCs w:val="20"/>
                <w:lang w:val="sk-SK"/>
              </w:rPr>
            </w:pPr>
            <w:r w:rsidRPr="00146FD0">
              <w:rPr>
                <w:rFonts w:ascii="Arial Narrow" w:hAnsi="Arial Narrow" w:cstheme="minorHAnsi"/>
                <w:sz w:val="20"/>
                <w:szCs w:val="20"/>
                <w:lang w:val="sk-SK"/>
              </w:rPr>
              <w:lastRenderedPageBreak/>
              <w:t>Pamäť</w:t>
            </w:r>
          </w:p>
        </w:tc>
        <w:tc>
          <w:tcPr>
            <w:tcW w:w="41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636F423E" w14:textId="2E430B81" w:rsidR="00C472F6" w:rsidRPr="00146FD0" w:rsidRDefault="00C472F6" w:rsidP="00146FD0">
            <w:pPr>
              <w:spacing w:after="0" w:line="240" w:lineRule="auto"/>
              <w:rPr>
                <w:rFonts w:ascii="Arial Narrow" w:hAnsi="Arial Narrow" w:cstheme="minorHAnsi"/>
                <w:sz w:val="20"/>
                <w:szCs w:val="20"/>
                <w:lang w:val="sk-SK"/>
              </w:rPr>
            </w:pPr>
            <w:r w:rsidRPr="00146FD0">
              <w:rPr>
                <w:rFonts w:ascii="Arial Narrow" w:hAnsi="Arial Narrow" w:cstheme="minorHAnsi"/>
                <w:sz w:val="20"/>
                <w:szCs w:val="20"/>
                <w:lang w:val="sk-SK"/>
              </w:rPr>
              <w:t xml:space="preserve">128 GB, DDR4 </w:t>
            </w:r>
            <w:proofErr w:type="spellStart"/>
            <w:r w:rsidRPr="00146FD0">
              <w:rPr>
                <w:rFonts w:ascii="Arial Narrow" w:hAnsi="Arial Narrow" w:cstheme="minorHAnsi"/>
                <w:sz w:val="20"/>
                <w:szCs w:val="20"/>
                <w:lang w:val="sk-SK"/>
              </w:rPr>
              <w:t>Registered</w:t>
            </w:r>
            <w:proofErr w:type="spellEnd"/>
            <w:r w:rsidRPr="00146FD0">
              <w:rPr>
                <w:rFonts w:ascii="Arial Narrow" w:hAnsi="Arial Narrow" w:cstheme="minorHAnsi"/>
                <w:sz w:val="20"/>
                <w:szCs w:val="20"/>
                <w:lang w:val="sk-SK"/>
              </w:rPr>
              <w:t xml:space="preserve"> min. 2933MHz, pričom je možné kapacitu pamäte navýšiť </w:t>
            </w:r>
            <w:r w:rsidR="00696453">
              <w:rPr>
                <w:rFonts w:ascii="Arial Narrow" w:hAnsi="Arial Narrow" w:cstheme="minorHAnsi"/>
                <w:sz w:val="20"/>
                <w:szCs w:val="20"/>
                <w:lang w:val="sk-SK"/>
              </w:rPr>
              <w:t xml:space="preserve">minimálne </w:t>
            </w:r>
            <w:r w:rsidRPr="00146FD0">
              <w:rPr>
                <w:rFonts w:ascii="Arial Narrow" w:hAnsi="Arial Narrow" w:cstheme="minorHAnsi"/>
                <w:sz w:val="20"/>
                <w:szCs w:val="20"/>
                <w:lang w:val="sk-SK"/>
              </w:rPr>
              <w:t>na 768 GB</w:t>
            </w:r>
          </w:p>
        </w:tc>
        <w:tc>
          <w:tcPr>
            <w:tcW w:w="325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115839" w14:textId="77777777" w:rsidR="00C472F6" w:rsidRPr="00146FD0" w:rsidRDefault="00C472F6" w:rsidP="00146FD0">
            <w:pPr>
              <w:spacing w:after="0" w:line="240" w:lineRule="auto"/>
              <w:rPr>
                <w:rFonts w:ascii="Arial Narrow" w:hAnsi="Arial Narrow" w:cstheme="minorHAnsi"/>
                <w:sz w:val="20"/>
                <w:szCs w:val="20"/>
                <w:lang w:val="sk-SK"/>
              </w:rPr>
            </w:pPr>
          </w:p>
        </w:tc>
      </w:tr>
      <w:tr w:rsidR="00C472F6" w:rsidRPr="00146FD0" w14:paraId="1C449A34" w14:textId="6F727199" w:rsidTr="00C472F6">
        <w:trPr>
          <w:trHeight w:val="20"/>
        </w:trPr>
        <w:tc>
          <w:tcPr>
            <w:tcW w:w="191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14:paraId="2F81683C" w14:textId="77777777" w:rsidR="00C472F6" w:rsidRPr="00146FD0" w:rsidRDefault="00C472F6" w:rsidP="00146FD0">
            <w:pPr>
              <w:spacing w:after="0" w:line="240" w:lineRule="auto"/>
              <w:rPr>
                <w:rFonts w:ascii="Arial Narrow" w:hAnsi="Arial Narrow" w:cstheme="minorHAnsi"/>
                <w:sz w:val="20"/>
                <w:szCs w:val="20"/>
                <w:lang w:val="sk-SK"/>
              </w:rPr>
            </w:pPr>
            <w:proofErr w:type="spellStart"/>
            <w:r w:rsidRPr="00146FD0">
              <w:rPr>
                <w:rFonts w:ascii="Arial Narrow" w:hAnsi="Arial Narrow" w:cstheme="minorHAnsi"/>
                <w:sz w:val="20"/>
                <w:szCs w:val="20"/>
                <w:lang w:val="sk-SK"/>
              </w:rPr>
              <w:t>Ethernet</w:t>
            </w:r>
            <w:proofErr w:type="spellEnd"/>
            <w:r w:rsidRPr="00146FD0">
              <w:rPr>
                <w:rFonts w:ascii="Arial Narrow" w:hAnsi="Arial Narrow" w:cstheme="minorHAnsi"/>
                <w:sz w:val="20"/>
                <w:szCs w:val="20"/>
                <w:lang w:val="sk-SK"/>
              </w:rPr>
              <w:t xml:space="preserve"> adaptér</w:t>
            </w:r>
          </w:p>
        </w:tc>
        <w:tc>
          <w:tcPr>
            <w:tcW w:w="41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4F22DDF4" w14:textId="77777777" w:rsidR="00C472F6" w:rsidRDefault="00C472F6" w:rsidP="00146FD0">
            <w:pPr>
              <w:spacing w:after="0" w:line="240" w:lineRule="auto"/>
              <w:rPr>
                <w:rFonts w:ascii="Arial Narrow" w:hAnsi="Arial Narrow" w:cstheme="minorHAnsi"/>
                <w:color w:val="000000"/>
                <w:sz w:val="20"/>
                <w:szCs w:val="20"/>
                <w:lang w:val="sk-SK"/>
              </w:rPr>
            </w:pPr>
            <w:r w:rsidRPr="00146FD0">
              <w:rPr>
                <w:rFonts w:ascii="Arial Narrow" w:hAnsi="Arial Narrow" w:cstheme="minorHAnsi"/>
                <w:color w:val="000000"/>
                <w:sz w:val="20"/>
                <w:szCs w:val="20"/>
                <w:lang w:val="sk-SK"/>
              </w:rPr>
              <w:t xml:space="preserve">Minimálne 4 x 1/10 Gb/s RJ45, podpora </w:t>
            </w:r>
            <w:proofErr w:type="spellStart"/>
            <w:r w:rsidRPr="00146FD0">
              <w:rPr>
                <w:rFonts w:ascii="Arial Narrow" w:hAnsi="Arial Narrow" w:cstheme="minorHAnsi"/>
                <w:color w:val="000000"/>
                <w:sz w:val="20"/>
                <w:szCs w:val="20"/>
                <w:lang w:val="sk-SK"/>
              </w:rPr>
              <w:t>iSCSI</w:t>
            </w:r>
            <w:proofErr w:type="spellEnd"/>
            <w:r w:rsidRPr="00146FD0">
              <w:rPr>
                <w:rFonts w:ascii="Arial Narrow" w:hAnsi="Arial Narrow" w:cstheme="minorHAnsi"/>
                <w:color w:val="000000"/>
                <w:sz w:val="20"/>
                <w:szCs w:val="20"/>
                <w:lang w:val="sk-SK"/>
              </w:rPr>
              <w:t xml:space="preserve"> / </w:t>
            </w:r>
            <w:proofErr w:type="spellStart"/>
            <w:r w:rsidRPr="00146FD0">
              <w:rPr>
                <w:rFonts w:ascii="Arial Narrow" w:hAnsi="Arial Narrow" w:cstheme="minorHAnsi"/>
                <w:color w:val="000000"/>
                <w:sz w:val="20"/>
                <w:szCs w:val="20"/>
                <w:lang w:val="sk-SK"/>
              </w:rPr>
              <w:t>FCoE</w:t>
            </w:r>
            <w:proofErr w:type="spellEnd"/>
            <w:r w:rsidRPr="00146FD0">
              <w:rPr>
                <w:rFonts w:ascii="Arial Narrow" w:hAnsi="Arial Narrow" w:cstheme="minorHAnsi"/>
                <w:color w:val="000000"/>
                <w:sz w:val="20"/>
                <w:szCs w:val="20"/>
                <w:lang w:val="sk-SK"/>
              </w:rPr>
              <w:t>, podpora VXLAN / NVGRE</w:t>
            </w:r>
          </w:p>
          <w:p w14:paraId="1288918D" w14:textId="0DD6CD53" w:rsidR="001369AD" w:rsidRPr="00146FD0" w:rsidRDefault="001369AD" w:rsidP="00146FD0">
            <w:pPr>
              <w:spacing w:after="0" w:line="240" w:lineRule="auto"/>
              <w:rPr>
                <w:rFonts w:ascii="Arial Narrow" w:hAnsi="Arial Narrow" w:cstheme="minorHAnsi"/>
                <w:sz w:val="20"/>
                <w:szCs w:val="20"/>
                <w:lang w:val="sk-SK"/>
              </w:rPr>
            </w:pPr>
            <w:r>
              <w:rPr>
                <w:rFonts w:ascii="Arial Narrow" w:hAnsi="Arial Narrow" w:cstheme="minorHAnsi"/>
                <w:color w:val="000000"/>
                <w:sz w:val="20"/>
                <w:szCs w:val="20"/>
                <w:lang w:val="sk-SK"/>
              </w:rPr>
              <w:t xml:space="preserve">2x 10Gb vrátane SFP+ modulov, podpora </w:t>
            </w:r>
            <w:proofErr w:type="spellStart"/>
            <w:r>
              <w:rPr>
                <w:rFonts w:ascii="Arial Narrow" w:hAnsi="Arial Narrow" w:cstheme="minorHAnsi"/>
                <w:color w:val="000000"/>
                <w:sz w:val="20"/>
                <w:szCs w:val="20"/>
                <w:lang w:val="sk-SK"/>
              </w:rPr>
              <w:t>iSCSI</w:t>
            </w:r>
            <w:proofErr w:type="spellEnd"/>
          </w:p>
        </w:tc>
        <w:tc>
          <w:tcPr>
            <w:tcW w:w="325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47CF432" w14:textId="77777777" w:rsidR="00C472F6" w:rsidRPr="00146FD0" w:rsidRDefault="00C472F6" w:rsidP="00146FD0">
            <w:pPr>
              <w:spacing w:after="0" w:line="240" w:lineRule="auto"/>
              <w:rPr>
                <w:rFonts w:ascii="Arial Narrow" w:hAnsi="Arial Narrow" w:cstheme="minorHAnsi"/>
                <w:color w:val="000000"/>
                <w:sz w:val="20"/>
                <w:szCs w:val="20"/>
                <w:lang w:val="sk-SK"/>
              </w:rPr>
            </w:pPr>
          </w:p>
        </w:tc>
      </w:tr>
      <w:tr w:rsidR="00C472F6" w:rsidRPr="00146FD0" w14:paraId="69DB0E66" w14:textId="18B0CE26" w:rsidTr="00C472F6">
        <w:trPr>
          <w:trHeight w:val="20"/>
        </w:trPr>
        <w:tc>
          <w:tcPr>
            <w:tcW w:w="191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14:paraId="0EDC776A" w14:textId="77777777" w:rsidR="00C472F6" w:rsidRPr="00146FD0" w:rsidRDefault="00C472F6" w:rsidP="00146FD0">
            <w:pPr>
              <w:spacing w:after="0" w:line="240" w:lineRule="auto"/>
              <w:rPr>
                <w:rFonts w:ascii="Arial Narrow" w:hAnsi="Arial Narrow" w:cstheme="minorHAnsi"/>
                <w:sz w:val="20"/>
                <w:szCs w:val="20"/>
                <w:lang w:val="sk-SK"/>
              </w:rPr>
            </w:pPr>
            <w:r w:rsidRPr="00146FD0">
              <w:rPr>
                <w:rFonts w:ascii="Arial Narrow" w:hAnsi="Arial Narrow" w:cstheme="minorHAnsi"/>
                <w:sz w:val="20"/>
                <w:szCs w:val="20"/>
                <w:lang w:val="sk-SK"/>
              </w:rPr>
              <w:t>FC adaptér</w:t>
            </w:r>
          </w:p>
        </w:tc>
        <w:tc>
          <w:tcPr>
            <w:tcW w:w="41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3ADDCBAA" w14:textId="77777777" w:rsidR="00C472F6" w:rsidRPr="00146FD0" w:rsidRDefault="00C472F6" w:rsidP="00146FD0">
            <w:pPr>
              <w:spacing w:after="0" w:line="240" w:lineRule="auto"/>
              <w:rPr>
                <w:rFonts w:ascii="Arial Narrow" w:hAnsi="Arial Narrow" w:cstheme="minorHAnsi"/>
                <w:sz w:val="20"/>
                <w:szCs w:val="20"/>
                <w:lang w:val="sk-SK"/>
              </w:rPr>
            </w:pPr>
            <w:r w:rsidRPr="00146FD0">
              <w:rPr>
                <w:rFonts w:ascii="Arial Narrow" w:hAnsi="Arial Narrow" w:cstheme="minorHAnsi"/>
                <w:color w:val="000000"/>
                <w:sz w:val="20"/>
                <w:szCs w:val="20"/>
                <w:lang w:val="sk-SK"/>
              </w:rPr>
              <w:t xml:space="preserve">Minimálne 2 x 16Gb/s </w:t>
            </w:r>
            <w:proofErr w:type="spellStart"/>
            <w:r w:rsidRPr="00146FD0">
              <w:rPr>
                <w:rFonts w:ascii="Arial Narrow" w:hAnsi="Arial Narrow" w:cstheme="minorHAnsi"/>
                <w:color w:val="000000"/>
                <w:sz w:val="20"/>
                <w:szCs w:val="20"/>
                <w:lang w:val="sk-SK"/>
              </w:rPr>
              <w:t>Fibre</w:t>
            </w:r>
            <w:proofErr w:type="spellEnd"/>
            <w:r w:rsidRPr="00146FD0">
              <w:rPr>
                <w:rFonts w:ascii="Arial Narrow" w:hAnsi="Arial Narrow" w:cstheme="minorHAnsi"/>
                <w:color w:val="000000"/>
                <w:sz w:val="20"/>
                <w:szCs w:val="20"/>
                <w:lang w:val="sk-SK"/>
              </w:rPr>
              <w:t xml:space="preserve"> </w:t>
            </w:r>
            <w:proofErr w:type="spellStart"/>
            <w:r w:rsidRPr="00146FD0">
              <w:rPr>
                <w:rFonts w:ascii="Arial Narrow" w:hAnsi="Arial Narrow" w:cstheme="minorHAnsi"/>
                <w:color w:val="000000"/>
                <w:sz w:val="20"/>
                <w:szCs w:val="20"/>
                <w:lang w:val="sk-SK"/>
              </w:rPr>
              <w:t>Channel</w:t>
            </w:r>
            <w:proofErr w:type="spellEnd"/>
            <w:r w:rsidRPr="00146FD0">
              <w:rPr>
                <w:rFonts w:ascii="Arial Narrow" w:hAnsi="Arial Narrow" w:cstheme="minorHAnsi"/>
                <w:color w:val="000000"/>
                <w:sz w:val="20"/>
                <w:szCs w:val="20"/>
                <w:lang w:val="sk-SK"/>
              </w:rPr>
              <w:t xml:space="preserve"> pripojenie k externému prostrediu</w:t>
            </w:r>
          </w:p>
        </w:tc>
        <w:tc>
          <w:tcPr>
            <w:tcW w:w="325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1E1532F" w14:textId="77777777" w:rsidR="00C472F6" w:rsidRPr="00146FD0" w:rsidRDefault="00C472F6" w:rsidP="00146FD0">
            <w:pPr>
              <w:spacing w:after="0" w:line="240" w:lineRule="auto"/>
              <w:rPr>
                <w:rFonts w:ascii="Arial Narrow" w:hAnsi="Arial Narrow" w:cstheme="minorHAnsi"/>
                <w:color w:val="000000"/>
                <w:sz w:val="20"/>
                <w:szCs w:val="20"/>
                <w:lang w:val="sk-SK"/>
              </w:rPr>
            </w:pPr>
          </w:p>
        </w:tc>
      </w:tr>
      <w:tr w:rsidR="00C472F6" w:rsidRPr="00146FD0" w14:paraId="5565953C" w14:textId="4C410193" w:rsidTr="00C472F6">
        <w:trPr>
          <w:trHeight w:val="20"/>
        </w:trPr>
        <w:tc>
          <w:tcPr>
            <w:tcW w:w="191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14:paraId="13C45080" w14:textId="77777777" w:rsidR="00C472F6" w:rsidRPr="00146FD0" w:rsidRDefault="00C472F6" w:rsidP="00146FD0">
            <w:pPr>
              <w:spacing w:after="0" w:line="240" w:lineRule="auto"/>
              <w:rPr>
                <w:rFonts w:ascii="Arial Narrow" w:hAnsi="Arial Narrow" w:cstheme="minorHAnsi"/>
                <w:sz w:val="20"/>
                <w:szCs w:val="20"/>
                <w:lang w:val="sk-SK"/>
              </w:rPr>
            </w:pPr>
            <w:r w:rsidRPr="00146FD0">
              <w:rPr>
                <w:rFonts w:ascii="Arial Narrow" w:hAnsi="Arial Narrow" w:cstheme="minorHAnsi"/>
                <w:sz w:val="20"/>
                <w:szCs w:val="20"/>
                <w:lang w:val="sk-SK"/>
              </w:rPr>
              <w:t>Diskový radič</w:t>
            </w:r>
          </w:p>
        </w:tc>
        <w:tc>
          <w:tcPr>
            <w:tcW w:w="41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6D50F220" w14:textId="77777777" w:rsidR="00C472F6" w:rsidRPr="00146FD0" w:rsidRDefault="00C472F6" w:rsidP="00146FD0">
            <w:pPr>
              <w:spacing w:after="0" w:line="240" w:lineRule="auto"/>
              <w:rPr>
                <w:rFonts w:ascii="Arial Narrow" w:hAnsi="Arial Narrow" w:cstheme="minorHAnsi"/>
                <w:sz w:val="20"/>
                <w:szCs w:val="20"/>
                <w:lang w:val="sk-SK"/>
              </w:rPr>
            </w:pPr>
            <w:r w:rsidRPr="00146FD0">
              <w:rPr>
                <w:rFonts w:ascii="Arial Narrow" w:hAnsi="Arial Narrow" w:cstheme="minorHAnsi"/>
                <w:sz w:val="20"/>
                <w:szCs w:val="20"/>
                <w:lang w:val="sk-SK"/>
              </w:rPr>
              <w:t xml:space="preserve">HW diskový radič s podporou RAID 0/1/5/6, cache min. 2GB zálohovaná batériou alebo ekvivalentným spôsobom. Požadujeme možnosť ochrany typu </w:t>
            </w:r>
            <w:proofErr w:type="spellStart"/>
            <w:r w:rsidRPr="00146FD0">
              <w:rPr>
                <w:rFonts w:ascii="Arial Narrow" w:hAnsi="Arial Narrow" w:cstheme="minorHAnsi"/>
                <w:sz w:val="20"/>
                <w:szCs w:val="20"/>
                <w:lang w:val="sk-SK"/>
              </w:rPr>
              <w:t>tripple</w:t>
            </w:r>
            <w:proofErr w:type="spellEnd"/>
            <w:r w:rsidRPr="00146FD0">
              <w:rPr>
                <w:rFonts w:ascii="Arial Narrow" w:hAnsi="Arial Narrow" w:cstheme="minorHAnsi"/>
                <w:sz w:val="20"/>
                <w:szCs w:val="20"/>
                <w:lang w:val="sk-SK"/>
              </w:rPr>
              <w:t xml:space="preserve"> </w:t>
            </w:r>
            <w:proofErr w:type="spellStart"/>
            <w:r w:rsidRPr="00146FD0">
              <w:rPr>
                <w:rFonts w:ascii="Arial Narrow" w:hAnsi="Arial Narrow" w:cstheme="minorHAnsi"/>
                <w:sz w:val="20"/>
                <w:szCs w:val="20"/>
                <w:lang w:val="sk-SK"/>
              </w:rPr>
              <w:t>mirror</w:t>
            </w:r>
            <w:proofErr w:type="spellEnd"/>
          </w:p>
        </w:tc>
        <w:tc>
          <w:tcPr>
            <w:tcW w:w="325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4E63386" w14:textId="77777777" w:rsidR="00C472F6" w:rsidRPr="00146FD0" w:rsidRDefault="00C472F6" w:rsidP="00146FD0">
            <w:pPr>
              <w:spacing w:after="0" w:line="240" w:lineRule="auto"/>
              <w:rPr>
                <w:rFonts w:ascii="Arial Narrow" w:hAnsi="Arial Narrow" w:cstheme="minorHAnsi"/>
                <w:sz w:val="20"/>
                <w:szCs w:val="20"/>
                <w:lang w:val="sk-SK"/>
              </w:rPr>
            </w:pPr>
          </w:p>
        </w:tc>
      </w:tr>
      <w:tr w:rsidR="00C472F6" w:rsidRPr="002F22EE" w14:paraId="2A47208A" w14:textId="3E5394B0" w:rsidTr="00C472F6">
        <w:trPr>
          <w:trHeight w:val="20"/>
        </w:trPr>
        <w:tc>
          <w:tcPr>
            <w:tcW w:w="191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14:paraId="351AEFF2" w14:textId="77777777" w:rsidR="00C472F6" w:rsidRPr="00146FD0" w:rsidRDefault="00C472F6" w:rsidP="00146FD0">
            <w:pPr>
              <w:spacing w:after="0" w:line="240" w:lineRule="auto"/>
              <w:rPr>
                <w:rFonts w:ascii="Arial Narrow" w:hAnsi="Arial Narrow" w:cstheme="minorHAnsi"/>
                <w:sz w:val="20"/>
                <w:szCs w:val="20"/>
                <w:lang w:val="sk-SK"/>
              </w:rPr>
            </w:pPr>
            <w:r w:rsidRPr="00146FD0">
              <w:rPr>
                <w:rFonts w:ascii="Arial Narrow" w:hAnsi="Arial Narrow" w:cstheme="minorHAnsi"/>
                <w:sz w:val="20"/>
                <w:szCs w:val="20"/>
                <w:lang w:val="sk-SK"/>
              </w:rPr>
              <w:t>Pevné disky</w:t>
            </w:r>
          </w:p>
        </w:tc>
        <w:tc>
          <w:tcPr>
            <w:tcW w:w="41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6573E5E3" w14:textId="77777777" w:rsidR="00C472F6" w:rsidRPr="00146FD0" w:rsidRDefault="00C472F6" w:rsidP="00146FD0">
            <w:pPr>
              <w:spacing w:after="0" w:line="240" w:lineRule="auto"/>
              <w:rPr>
                <w:rFonts w:ascii="Arial Narrow" w:hAnsi="Arial Narrow" w:cstheme="minorHAnsi"/>
                <w:sz w:val="20"/>
                <w:szCs w:val="20"/>
                <w:lang w:val="sk-SK"/>
              </w:rPr>
            </w:pPr>
            <w:r w:rsidRPr="00146FD0">
              <w:rPr>
                <w:rFonts w:ascii="Arial Narrow" w:hAnsi="Arial Narrow" w:cstheme="minorHAnsi"/>
                <w:color w:val="000000"/>
                <w:sz w:val="20"/>
                <w:szCs w:val="20"/>
                <w:lang w:val="sk-SK"/>
              </w:rPr>
              <w:t>Minimálne 8 pozícií pre HDD/SSD typu SAS alebo SATA veľkosti 2.5",  všetky disky za chodu meniteľné / dopĺňateľné, osadené min 3x 300GB 15k SAS HDD</w:t>
            </w:r>
          </w:p>
        </w:tc>
        <w:tc>
          <w:tcPr>
            <w:tcW w:w="325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7C0B44" w14:textId="77777777" w:rsidR="00C472F6" w:rsidRPr="00146FD0" w:rsidRDefault="00C472F6" w:rsidP="00146FD0">
            <w:pPr>
              <w:spacing w:after="0" w:line="240" w:lineRule="auto"/>
              <w:rPr>
                <w:rFonts w:ascii="Arial Narrow" w:hAnsi="Arial Narrow" w:cstheme="minorHAnsi"/>
                <w:color w:val="000000"/>
                <w:sz w:val="20"/>
                <w:szCs w:val="20"/>
                <w:lang w:val="sk-SK"/>
              </w:rPr>
            </w:pPr>
          </w:p>
        </w:tc>
      </w:tr>
      <w:tr w:rsidR="00C472F6" w:rsidRPr="00146FD0" w14:paraId="695F86C2" w14:textId="5CC8F5AF" w:rsidTr="00C472F6">
        <w:trPr>
          <w:trHeight w:val="20"/>
        </w:trPr>
        <w:tc>
          <w:tcPr>
            <w:tcW w:w="191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14:paraId="05B81744" w14:textId="77777777" w:rsidR="00C472F6" w:rsidRPr="00146FD0" w:rsidRDefault="00C472F6" w:rsidP="00146FD0">
            <w:pPr>
              <w:spacing w:after="0" w:line="240" w:lineRule="auto"/>
              <w:rPr>
                <w:rFonts w:ascii="Arial Narrow" w:hAnsi="Arial Narrow" w:cstheme="minorHAnsi"/>
                <w:sz w:val="20"/>
                <w:szCs w:val="20"/>
                <w:lang w:val="sk-SK"/>
              </w:rPr>
            </w:pPr>
            <w:r w:rsidRPr="00146FD0">
              <w:rPr>
                <w:rFonts w:ascii="Arial Narrow" w:hAnsi="Arial Narrow" w:cstheme="minorHAnsi"/>
                <w:sz w:val="20"/>
                <w:szCs w:val="20"/>
                <w:lang w:val="sk-SK"/>
              </w:rPr>
              <w:t>USB / SD port</w:t>
            </w:r>
          </w:p>
        </w:tc>
        <w:tc>
          <w:tcPr>
            <w:tcW w:w="41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026149F9" w14:textId="77777777" w:rsidR="00C472F6" w:rsidRPr="00146FD0" w:rsidRDefault="00C472F6" w:rsidP="00146FD0">
            <w:pPr>
              <w:spacing w:after="0" w:line="240" w:lineRule="auto"/>
              <w:rPr>
                <w:rFonts w:ascii="Arial Narrow" w:hAnsi="Arial Narrow" w:cstheme="minorHAnsi"/>
                <w:sz w:val="20"/>
                <w:szCs w:val="20"/>
                <w:lang w:val="sk-SK"/>
              </w:rPr>
            </w:pPr>
            <w:r w:rsidRPr="00146FD0">
              <w:rPr>
                <w:rFonts w:ascii="Arial Narrow" w:hAnsi="Arial Narrow" w:cstheme="minorHAnsi"/>
                <w:color w:val="000000"/>
                <w:sz w:val="20"/>
                <w:szCs w:val="20"/>
                <w:lang w:val="sk-SK"/>
              </w:rPr>
              <w:t>Minimálne jeden USB / SDHC slot vo vnútri servera a minimálne jeden USB port prístupný zvonku</w:t>
            </w:r>
          </w:p>
        </w:tc>
        <w:tc>
          <w:tcPr>
            <w:tcW w:w="325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4862D71" w14:textId="77777777" w:rsidR="00C472F6" w:rsidRPr="00146FD0" w:rsidRDefault="00C472F6" w:rsidP="00146FD0">
            <w:pPr>
              <w:spacing w:after="0" w:line="240" w:lineRule="auto"/>
              <w:rPr>
                <w:rFonts w:ascii="Arial Narrow" w:hAnsi="Arial Narrow" w:cstheme="minorHAnsi"/>
                <w:color w:val="000000"/>
                <w:sz w:val="20"/>
                <w:szCs w:val="20"/>
                <w:lang w:val="sk-SK"/>
              </w:rPr>
            </w:pPr>
          </w:p>
        </w:tc>
      </w:tr>
      <w:tr w:rsidR="00C472F6" w:rsidRPr="00146FD0" w14:paraId="3CD002AF" w14:textId="4A8A0CFC" w:rsidTr="00C472F6">
        <w:trPr>
          <w:trHeight w:val="20"/>
        </w:trPr>
        <w:tc>
          <w:tcPr>
            <w:tcW w:w="191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14:paraId="10C1AE41" w14:textId="77777777" w:rsidR="00C472F6" w:rsidRPr="00146FD0" w:rsidRDefault="00C472F6" w:rsidP="00146FD0">
            <w:pPr>
              <w:spacing w:after="0" w:line="240" w:lineRule="auto"/>
              <w:rPr>
                <w:rFonts w:ascii="Arial Narrow" w:hAnsi="Arial Narrow" w:cstheme="minorHAnsi"/>
                <w:sz w:val="20"/>
                <w:szCs w:val="20"/>
                <w:lang w:val="sk-SK"/>
              </w:rPr>
            </w:pPr>
            <w:r w:rsidRPr="00146FD0">
              <w:rPr>
                <w:rFonts w:ascii="Arial Narrow" w:hAnsi="Arial Narrow" w:cstheme="minorHAnsi"/>
                <w:sz w:val="20"/>
                <w:szCs w:val="20"/>
                <w:lang w:val="sk-SK"/>
              </w:rPr>
              <w:t>PCI sloty</w:t>
            </w:r>
          </w:p>
        </w:tc>
        <w:tc>
          <w:tcPr>
            <w:tcW w:w="41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71469BB2" w14:textId="77777777" w:rsidR="00C472F6" w:rsidRPr="00146FD0" w:rsidRDefault="00C472F6" w:rsidP="00146FD0">
            <w:pPr>
              <w:spacing w:after="0" w:line="240" w:lineRule="auto"/>
              <w:rPr>
                <w:rFonts w:ascii="Arial Narrow" w:hAnsi="Arial Narrow" w:cstheme="minorHAnsi"/>
                <w:sz w:val="20"/>
                <w:szCs w:val="20"/>
                <w:lang w:val="sk-SK"/>
              </w:rPr>
            </w:pPr>
            <w:r w:rsidRPr="00146FD0">
              <w:rPr>
                <w:rFonts w:ascii="Arial Narrow" w:hAnsi="Arial Narrow" w:cstheme="minorHAnsi"/>
                <w:color w:val="000000"/>
                <w:sz w:val="20"/>
                <w:szCs w:val="20"/>
                <w:lang w:val="sk-SK"/>
              </w:rPr>
              <w:t xml:space="preserve">Minimálne 1 voľný slot PCI-Express Gen3 s možnosťou rozšírenia o 1 ďalší </w:t>
            </w:r>
            <w:proofErr w:type="spellStart"/>
            <w:r w:rsidRPr="00146FD0">
              <w:rPr>
                <w:rFonts w:ascii="Arial Narrow" w:hAnsi="Arial Narrow" w:cstheme="minorHAnsi"/>
                <w:color w:val="000000"/>
                <w:sz w:val="20"/>
                <w:szCs w:val="20"/>
                <w:lang w:val="sk-SK"/>
              </w:rPr>
              <w:t>PCIe</w:t>
            </w:r>
            <w:proofErr w:type="spellEnd"/>
            <w:r w:rsidRPr="00146FD0">
              <w:rPr>
                <w:rFonts w:ascii="Arial Narrow" w:hAnsi="Arial Narrow" w:cstheme="minorHAnsi"/>
                <w:color w:val="000000"/>
                <w:sz w:val="20"/>
                <w:szCs w:val="20"/>
                <w:lang w:val="sk-SK"/>
              </w:rPr>
              <w:t xml:space="preserve"> slot</w:t>
            </w:r>
          </w:p>
        </w:tc>
        <w:tc>
          <w:tcPr>
            <w:tcW w:w="325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D20FD95" w14:textId="77777777" w:rsidR="00C472F6" w:rsidRPr="00146FD0" w:rsidRDefault="00C472F6" w:rsidP="00146FD0">
            <w:pPr>
              <w:spacing w:after="0" w:line="240" w:lineRule="auto"/>
              <w:rPr>
                <w:rFonts w:ascii="Arial Narrow" w:hAnsi="Arial Narrow" w:cstheme="minorHAnsi"/>
                <w:color w:val="000000"/>
                <w:sz w:val="20"/>
                <w:szCs w:val="20"/>
                <w:lang w:val="sk-SK"/>
              </w:rPr>
            </w:pPr>
          </w:p>
        </w:tc>
      </w:tr>
      <w:tr w:rsidR="00C472F6" w:rsidRPr="00146FD0" w14:paraId="0BA9ED2C" w14:textId="65AD1564" w:rsidTr="00C472F6">
        <w:trPr>
          <w:trHeight w:val="20"/>
        </w:trPr>
        <w:tc>
          <w:tcPr>
            <w:tcW w:w="191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14:paraId="1303D9B4" w14:textId="77777777" w:rsidR="00C472F6" w:rsidRPr="00146FD0" w:rsidRDefault="00C472F6" w:rsidP="00146FD0">
            <w:pPr>
              <w:spacing w:after="0" w:line="240" w:lineRule="auto"/>
              <w:rPr>
                <w:rFonts w:ascii="Arial Narrow" w:hAnsi="Arial Narrow" w:cstheme="minorHAnsi"/>
                <w:sz w:val="20"/>
                <w:szCs w:val="20"/>
                <w:lang w:val="sk-SK"/>
              </w:rPr>
            </w:pPr>
            <w:r w:rsidRPr="00146FD0">
              <w:rPr>
                <w:rFonts w:ascii="Arial Narrow" w:hAnsi="Arial Narrow" w:cstheme="minorHAnsi"/>
                <w:sz w:val="20"/>
                <w:szCs w:val="20"/>
                <w:lang w:val="sk-SK"/>
              </w:rPr>
              <w:t xml:space="preserve">Grafický adaptér </w:t>
            </w:r>
          </w:p>
        </w:tc>
        <w:tc>
          <w:tcPr>
            <w:tcW w:w="41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15C397F9" w14:textId="77777777" w:rsidR="00C472F6" w:rsidRPr="00146FD0" w:rsidRDefault="00C472F6" w:rsidP="00146FD0">
            <w:pPr>
              <w:spacing w:after="0" w:line="240" w:lineRule="auto"/>
              <w:rPr>
                <w:rFonts w:ascii="Arial Narrow" w:hAnsi="Arial Narrow" w:cstheme="minorHAnsi"/>
                <w:sz w:val="20"/>
                <w:szCs w:val="20"/>
                <w:lang w:val="sk-SK"/>
              </w:rPr>
            </w:pPr>
            <w:r w:rsidRPr="00146FD0">
              <w:rPr>
                <w:rFonts w:ascii="Arial Narrow" w:hAnsi="Arial Narrow" w:cstheme="minorHAnsi"/>
                <w:sz w:val="20"/>
                <w:szCs w:val="20"/>
                <w:lang w:val="sk-SK"/>
              </w:rPr>
              <w:t xml:space="preserve">Integrovaný grafický adaptér </w:t>
            </w:r>
          </w:p>
        </w:tc>
        <w:tc>
          <w:tcPr>
            <w:tcW w:w="325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C1A9C7B" w14:textId="77777777" w:rsidR="00C472F6" w:rsidRPr="00146FD0" w:rsidRDefault="00C472F6" w:rsidP="00146FD0">
            <w:pPr>
              <w:spacing w:after="0" w:line="240" w:lineRule="auto"/>
              <w:rPr>
                <w:rFonts w:ascii="Arial Narrow" w:hAnsi="Arial Narrow" w:cstheme="minorHAnsi"/>
                <w:sz w:val="20"/>
                <w:szCs w:val="20"/>
                <w:lang w:val="sk-SK"/>
              </w:rPr>
            </w:pPr>
          </w:p>
        </w:tc>
      </w:tr>
      <w:tr w:rsidR="00C472F6" w:rsidRPr="002F22EE" w14:paraId="2C49D4CC" w14:textId="63F1FDE3" w:rsidTr="00C472F6">
        <w:trPr>
          <w:trHeight w:val="20"/>
        </w:trPr>
        <w:tc>
          <w:tcPr>
            <w:tcW w:w="191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14:paraId="10FC6FED" w14:textId="77777777" w:rsidR="00C472F6" w:rsidRPr="00146FD0" w:rsidRDefault="00C472F6" w:rsidP="00146FD0">
            <w:pPr>
              <w:spacing w:after="0" w:line="240" w:lineRule="auto"/>
              <w:rPr>
                <w:rFonts w:ascii="Arial Narrow" w:hAnsi="Arial Narrow" w:cstheme="minorHAnsi"/>
                <w:sz w:val="20"/>
                <w:szCs w:val="20"/>
                <w:lang w:val="sk-SK"/>
              </w:rPr>
            </w:pPr>
            <w:r w:rsidRPr="00146FD0">
              <w:rPr>
                <w:rFonts w:ascii="Arial Narrow" w:eastAsia="Times New Roman" w:hAnsi="Arial Narrow" w:cstheme="minorHAnsi"/>
                <w:color w:val="000000"/>
                <w:sz w:val="20"/>
                <w:szCs w:val="20"/>
                <w:lang w:val="sk-SK"/>
              </w:rPr>
              <w:t>Napájanie</w:t>
            </w:r>
          </w:p>
        </w:tc>
        <w:tc>
          <w:tcPr>
            <w:tcW w:w="4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F5EA0C1" w14:textId="77777777" w:rsidR="00C472F6" w:rsidRPr="00146FD0" w:rsidRDefault="00C472F6" w:rsidP="00146FD0">
            <w:pPr>
              <w:spacing w:after="0" w:line="240" w:lineRule="auto"/>
              <w:rPr>
                <w:rFonts w:ascii="Arial Narrow" w:hAnsi="Arial Narrow" w:cstheme="minorHAnsi"/>
                <w:sz w:val="20"/>
                <w:szCs w:val="20"/>
                <w:lang w:val="sk-SK"/>
              </w:rPr>
            </w:pPr>
            <w:r w:rsidRPr="00146FD0">
              <w:rPr>
                <w:rFonts w:ascii="Arial Narrow" w:hAnsi="Arial Narrow" w:cstheme="minorHAnsi"/>
                <w:color w:val="000000"/>
                <w:sz w:val="20"/>
                <w:szCs w:val="20"/>
                <w:lang w:val="sk-SK"/>
              </w:rPr>
              <w:t>Plne redundantné, vymeniteľné za chodu, s čo najvyššou účinnosťou napájacích zdrojov (účinnosť požadujeme uviesť v %)</w:t>
            </w:r>
          </w:p>
        </w:tc>
        <w:tc>
          <w:tcPr>
            <w:tcW w:w="3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5A5DA2F" w14:textId="77777777" w:rsidR="00C472F6" w:rsidRPr="00146FD0" w:rsidRDefault="00C472F6" w:rsidP="00146FD0">
            <w:pPr>
              <w:spacing w:after="0" w:line="240" w:lineRule="auto"/>
              <w:rPr>
                <w:rFonts w:ascii="Arial Narrow" w:hAnsi="Arial Narrow" w:cstheme="minorHAnsi"/>
                <w:color w:val="000000"/>
                <w:sz w:val="20"/>
                <w:szCs w:val="20"/>
                <w:lang w:val="sk-SK"/>
              </w:rPr>
            </w:pPr>
          </w:p>
        </w:tc>
      </w:tr>
      <w:tr w:rsidR="00C472F6" w:rsidRPr="00146FD0" w14:paraId="741D9AEE" w14:textId="56B02C6B" w:rsidTr="00C472F6">
        <w:trPr>
          <w:trHeight w:val="20"/>
        </w:trPr>
        <w:tc>
          <w:tcPr>
            <w:tcW w:w="191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14:paraId="277550EE" w14:textId="77777777" w:rsidR="00C472F6" w:rsidRPr="00146FD0" w:rsidRDefault="00C472F6" w:rsidP="00146FD0">
            <w:pPr>
              <w:spacing w:after="0" w:line="240" w:lineRule="auto"/>
              <w:rPr>
                <w:rFonts w:ascii="Arial Narrow" w:hAnsi="Arial Narrow" w:cstheme="minorHAnsi"/>
                <w:sz w:val="20"/>
                <w:szCs w:val="20"/>
                <w:lang w:val="sk-SK"/>
              </w:rPr>
            </w:pPr>
            <w:r w:rsidRPr="00146FD0">
              <w:rPr>
                <w:rFonts w:ascii="Arial Narrow" w:eastAsia="Times New Roman" w:hAnsi="Arial Narrow" w:cstheme="minorHAnsi"/>
                <w:color w:val="000000"/>
                <w:sz w:val="20"/>
                <w:szCs w:val="20"/>
                <w:lang w:val="sk-SK"/>
              </w:rPr>
              <w:t>Chladenie / ventilátory</w:t>
            </w:r>
          </w:p>
        </w:tc>
        <w:tc>
          <w:tcPr>
            <w:tcW w:w="4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AAE847D" w14:textId="77777777" w:rsidR="00C472F6" w:rsidRPr="00146FD0" w:rsidRDefault="00C472F6" w:rsidP="00146FD0">
            <w:pPr>
              <w:spacing w:after="0" w:line="240" w:lineRule="auto"/>
              <w:rPr>
                <w:rFonts w:ascii="Arial Narrow" w:hAnsi="Arial Narrow" w:cstheme="minorHAnsi"/>
                <w:sz w:val="20"/>
                <w:szCs w:val="20"/>
                <w:lang w:val="sk-SK"/>
              </w:rPr>
            </w:pPr>
            <w:r w:rsidRPr="00146FD0">
              <w:rPr>
                <w:rFonts w:ascii="Arial Narrow" w:hAnsi="Arial Narrow" w:cstheme="minorHAnsi"/>
                <w:color w:val="000000"/>
                <w:sz w:val="20"/>
                <w:szCs w:val="20"/>
                <w:lang w:val="sk-SK"/>
              </w:rPr>
              <w:t>Plne redundantné, vymeniteľné za chodu</w:t>
            </w:r>
          </w:p>
        </w:tc>
        <w:tc>
          <w:tcPr>
            <w:tcW w:w="3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FA4DB90" w14:textId="77777777" w:rsidR="00C472F6" w:rsidRPr="00146FD0" w:rsidRDefault="00C472F6" w:rsidP="00146FD0">
            <w:pPr>
              <w:spacing w:after="0" w:line="240" w:lineRule="auto"/>
              <w:rPr>
                <w:rFonts w:ascii="Arial Narrow" w:hAnsi="Arial Narrow" w:cstheme="minorHAnsi"/>
                <w:color w:val="000000"/>
                <w:sz w:val="20"/>
                <w:szCs w:val="20"/>
                <w:lang w:val="sk-SK"/>
              </w:rPr>
            </w:pPr>
          </w:p>
        </w:tc>
      </w:tr>
      <w:tr w:rsidR="00C472F6" w:rsidRPr="002F22EE" w14:paraId="581A9971" w14:textId="32880339" w:rsidTr="00C472F6">
        <w:trPr>
          <w:trHeight w:val="20"/>
        </w:trPr>
        <w:tc>
          <w:tcPr>
            <w:tcW w:w="191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14:paraId="2ECD8F67" w14:textId="77777777" w:rsidR="00C472F6" w:rsidRPr="00146FD0" w:rsidRDefault="00C472F6" w:rsidP="00146FD0">
            <w:pPr>
              <w:spacing w:after="0" w:line="240" w:lineRule="auto"/>
              <w:rPr>
                <w:rFonts w:ascii="Arial Narrow" w:hAnsi="Arial Narrow" w:cstheme="minorHAnsi"/>
                <w:sz w:val="20"/>
                <w:szCs w:val="20"/>
                <w:lang w:val="sk-SK"/>
              </w:rPr>
            </w:pPr>
            <w:r w:rsidRPr="00146FD0">
              <w:rPr>
                <w:rFonts w:ascii="Arial Narrow" w:hAnsi="Arial Narrow" w:cstheme="minorHAnsi"/>
                <w:sz w:val="20"/>
                <w:szCs w:val="20"/>
                <w:lang w:val="sk-SK"/>
              </w:rPr>
              <w:t>Operačný systém</w:t>
            </w:r>
          </w:p>
        </w:tc>
        <w:tc>
          <w:tcPr>
            <w:tcW w:w="4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F032E79" w14:textId="77777777" w:rsidR="00C472F6" w:rsidRPr="00146FD0" w:rsidRDefault="00C472F6" w:rsidP="00146FD0">
            <w:pPr>
              <w:spacing w:after="0" w:line="240" w:lineRule="auto"/>
              <w:rPr>
                <w:rFonts w:ascii="Arial Narrow" w:hAnsi="Arial Narrow" w:cstheme="minorHAnsi"/>
                <w:sz w:val="20"/>
                <w:szCs w:val="20"/>
                <w:lang w:val="sk-SK"/>
              </w:rPr>
            </w:pPr>
            <w:r w:rsidRPr="00146FD0">
              <w:rPr>
                <w:rFonts w:ascii="Arial Narrow" w:hAnsi="Arial Narrow" w:cstheme="minorHAnsi"/>
                <w:sz w:val="20"/>
                <w:szCs w:val="20"/>
                <w:lang w:val="sk-SK"/>
              </w:rPr>
              <w:t xml:space="preserve">Operačný systém typu Windows, alebo ekvivalentný, určený pre „bare metal“ server bez významnej potreby </w:t>
            </w:r>
            <w:proofErr w:type="spellStart"/>
            <w:r w:rsidRPr="00146FD0">
              <w:rPr>
                <w:rFonts w:ascii="Arial Narrow" w:hAnsi="Arial Narrow" w:cstheme="minorHAnsi"/>
                <w:sz w:val="20"/>
                <w:szCs w:val="20"/>
                <w:lang w:val="sk-SK"/>
              </w:rPr>
              <w:t>virtualizovať</w:t>
            </w:r>
            <w:proofErr w:type="spellEnd"/>
            <w:r w:rsidRPr="00146FD0">
              <w:rPr>
                <w:rFonts w:ascii="Arial Narrow" w:hAnsi="Arial Narrow" w:cstheme="minorHAnsi"/>
                <w:sz w:val="20"/>
                <w:szCs w:val="20"/>
                <w:lang w:val="sk-SK"/>
              </w:rPr>
              <w:t>, počet licencií zodpovedajúci počtu jadier použitého procesora</w:t>
            </w:r>
          </w:p>
        </w:tc>
        <w:tc>
          <w:tcPr>
            <w:tcW w:w="3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6F0685E" w14:textId="77777777" w:rsidR="00C472F6" w:rsidRPr="00146FD0" w:rsidRDefault="00C472F6" w:rsidP="00146FD0">
            <w:pPr>
              <w:spacing w:after="0" w:line="240" w:lineRule="auto"/>
              <w:rPr>
                <w:rFonts w:ascii="Arial Narrow" w:hAnsi="Arial Narrow" w:cstheme="minorHAnsi"/>
                <w:sz w:val="20"/>
                <w:szCs w:val="20"/>
                <w:lang w:val="sk-SK"/>
              </w:rPr>
            </w:pPr>
          </w:p>
        </w:tc>
      </w:tr>
      <w:tr w:rsidR="00C472F6" w:rsidRPr="00146FD0" w14:paraId="43796E45" w14:textId="6FE09CA3" w:rsidTr="00C472F6">
        <w:trPr>
          <w:trHeight w:val="20"/>
        </w:trPr>
        <w:tc>
          <w:tcPr>
            <w:tcW w:w="191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14:paraId="0F7D7AD1" w14:textId="77777777" w:rsidR="00C472F6" w:rsidRPr="00146FD0" w:rsidRDefault="00C472F6" w:rsidP="00146FD0">
            <w:pPr>
              <w:spacing w:after="0" w:line="240" w:lineRule="auto"/>
              <w:rPr>
                <w:rFonts w:ascii="Arial Narrow" w:hAnsi="Arial Narrow" w:cstheme="minorHAnsi"/>
                <w:sz w:val="20"/>
                <w:szCs w:val="20"/>
                <w:lang w:val="sk-SK"/>
              </w:rPr>
            </w:pPr>
            <w:r w:rsidRPr="00146FD0">
              <w:rPr>
                <w:rFonts w:ascii="Arial Narrow" w:hAnsi="Arial Narrow" w:cstheme="minorHAnsi"/>
                <w:sz w:val="20"/>
                <w:szCs w:val="20"/>
                <w:lang w:val="sk-SK"/>
              </w:rPr>
              <w:t xml:space="preserve">Správa a manažment </w:t>
            </w:r>
          </w:p>
        </w:tc>
        <w:tc>
          <w:tcPr>
            <w:tcW w:w="4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5BDD5394" w14:textId="77777777" w:rsidR="00C472F6" w:rsidRPr="00146FD0" w:rsidRDefault="00C472F6" w:rsidP="00146FD0">
            <w:pPr>
              <w:spacing w:after="0" w:line="240" w:lineRule="auto"/>
              <w:rPr>
                <w:rFonts w:ascii="Arial Narrow" w:hAnsi="Arial Narrow" w:cstheme="minorHAnsi"/>
                <w:sz w:val="20"/>
                <w:szCs w:val="20"/>
                <w:lang w:val="sk-SK"/>
              </w:rPr>
            </w:pPr>
            <w:r w:rsidRPr="00146FD0">
              <w:rPr>
                <w:rFonts w:ascii="Arial Narrow" w:hAnsi="Arial Narrow" w:cstheme="minorHAnsi"/>
                <w:sz w:val="20"/>
                <w:szCs w:val="20"/>
                <w:lang w:val="sk-SK"/>
              </w:rPr>
              <w:t>Hardvérový komponent nezávislý od operačného systému formou vzdialenej grafickej KVM konzoly</w:t>
            </w:r>
          </w:p>
          <w:p w14:paraId="54DC42AF" w14:textId="77777777" w:rsidR="00C472F6" w:rsidRPr="00146FD0" w:rsidRDefault="00C472F6" w:rsidP="00146FD0">
            <w:pPr>
              <w:spacing w:after="0" w:line="240" w:lineRule="auto"/>
              <w:rPr>
                <w:rFonts w:ascii="Arial Narrow" w:hAnsi="Arial Narrow" w:cstheme="minorHAnsi"/>
                <w:sz w:val="20"/>
                <w:szCs w:val="20"/>
                <w:lang w:val="sk-SK"/>
              </w:rPr>
            </w:pPr>
            <w:r w:rsidRPr="00146FD0">
              <w:rPr>
                <w:rFonts w:ascii="Arial Narrow" w:hAnsi="Arial Narrow" w:cstheme="minorHAnsi"/>
                <w:sz w:val="20"/>
                <w:szCs w:val="20"/>
                <w:lang w:val="sk-SK"/>
              </w:rPr>
              <w:t>Možnosť pripojenia vzdialených médií, napr. CD ROM, DVD ROM, ISO image, USB kľúč, FDD</w:t>
            </w:r>
          </w:p>
          <w:p w14:paraId="20F71F53" w14:textId="77777777" w:rsidR="00C472F6" w:rsidRPr="00146FD0" w:rsidRDefault="00C472F6" w:rsidP="00146FD0">
            <w:pPr>
              <w:spacing w:after="0" w:line="240" w:lineRule="auto"/>
              <w:rPr>
                <w:rFonts w:ascii="Arial Narrow" w:hAnsi="Arial Narrow" w:cstheme="minorHAnsi"/>
                <w:sz w:val="20"/>
                <w:szCs w:val="20"/>
                <w:lang w:val="sk-SK"/>
              </w:rPr>
            </w:pPr>
            <w:r w:rsidRPr="00146FD0">
              <w:rPr>
                <w:rFonts w:ascii="Arial Narrow" w:hAnsi="Arial Narrow" w:cstheme="minorHAnsi"/>
                <w:sz w:val="20"/>
                <w:szCs w:val="20"/>
                <w:lang w:val="sk-SK"/>
              </w:rPr>
              <w:t xml:space="preserve">Možnosť štartu, reštartu a </w:t>
            </w:r>
            <w:proofErr w:type="spellStart"/>
            <w:r w:rsidRPr="00146FD0">
              <w:rPr>
                <w:rFonts w:ascii="Arial Narrow" w:hAnsi="Arial Narrow" w:cstheme="minorHAnsi"/>
                <w:sz w:val="20"/>
                <w:szCs w:val="20"/>
                <w:lang w:val="sk-SK"/>
              </w:rPr>
              <w:t>shutdown</w:t>
            </w:r>
            <w:proofErr w:type="spellEnd"/>
            <w:r w:rsidRPr="00146FD0">
              <w:rPr>
                <w:rFonts w:ascii="Arial Narrow" w:hAnsi="Arial Narrow" w:cstheme="minorHAnsi"/>
                <w:sz w:val="20"/>
                <w:szCs w:val="20"/>
                <w:lang w:val="sk-SK"/>
              </w:rPr>
              <w:t xml:space="preserve"> serveru cez sieť LAN, nezávisle od OS</w:t>
            </w:r>
            <w:r w:rsidRPr="00146FD0">
              <w:rPr>
                <w:rFonts w:ascii="Arial Narrow" w:hAnsi="Arial Narrow" w:cstheme="minorHAnsi"/>
                <w:sz w:val="20"/>
                <w:szCs w:val="20"/>
                <w:lang w:val="sk-SK"/>
              </w:rPr>
              <w:br/>
              <w:t xml:space="preserve">Rozšírená bezpečnostná ochrana na úrovni </w:t>
            </w:r>
            <w:proofErr w:type="spellStart"/>
            <w:r w:rsidRPr="00146FD0">
              <w:rPr>
                <w:rFonts w:ascii="Arial Narrow" w:hAnsi="Arial Narrow" w:cstheme="minorHAnsi"/>
                <w:sz w:val="20"/>
                <w:szCs w:val="20"/>
                <w:lang w:val="sk-SK"/>
              </w:rPr>
              <w:t>BIOSu</w:t>
            </w:r>
            <w:proofErr w:type="spellEnd"/>
            <w:r w:rsidRPr="00146FD0">
              <w:rPr>
                <w:rFonts w:ascii="Arial Narrow" w:hAnsi="Arial Narrow" w:cstheme="minorHAnsi"/>
                <w:sz w:val="20"/>
                <w:szCs w:val="20"/>
                <w:lang w:val="sk-SK"/>
              </w:rPr>
              <w:t xml:space="preserve"> servera, verifikácia autenticity FW, automatická obnova poškodeného / neautentického FW servera, pravidelné skenovanie FW. Splnenie bezpečnostnej certifikácie CNSA / Suite B.</w:t>
            </w:r>
          </w:p>
        </w:tc>
        <w:tc>
          <w:tcPr>
            <w:tcW w:w="3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6E605CA" w14:textId="77777777" w:rsidR="00C472F6" w:rsidRPr="00146FD0" w:rsidRDefault="00C472F6" w:rsidP="00146FD0">
            <w:pPr>
              <w:spacing w:after="0" w:line="240" w:lineRule="auto"/>
              <w:rPr>
                <w:rFonts w:ascii="Arial Narrow" w:hAnsi="Arial Narrow" w:cstheme="minorHAnsi"/>
                <w:sz w:val="20"/>
                <w:szCs w:val="20"/>
                <w:lang w:val="sk-SK"/>
              </w:rPr>
            </w:pPr>
          </w:p>
        </w:tc>
      </w:tr>
      <w:tr w:rsidR="00C472F6" w:rsidRPr="00146FD0" w14:paraId="0DFD4DAC" w14:textId="1178D181" w:rsidTr="00C472F6">
        <w:trPr>
          <w:trHeight w:val="20"/>
        </w:trPr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48832F9" w14:textId="77777777" w:rsidR="00C472F6" w:rsidRPr="00146FD0" w:rsidRDefault="00C472F6" w:rsidP="00146FD0">
            <w:pPr>
              <w:spacing w:after="0" w:line="240" w:lineRule="auto"/>
              <w:rPr>
                <w:rFonts w:ascii="Arial Narrow" w:hAnsi="Arial Narrow" w:cstheme="minorHAnsi"/>
                <w:color w:val="000000"/>
                <w:sz w:val="20"/>
                <w:szCs w:val="20"/>
                <w:lang w:val="sk-SK"/>
              </w:rPr>
            </w:pPr>
            <w:r w:rsidRPr="00146FD0">
              <w:rPr>
                <w:rFonts w:ascii="Arial Narrow" w:hAnsi="Arial Narrow" w:cstheme="minorHAnsi"/>
                <w:sz w:val="20"/>
                <w:szCs w:val="20"/>
                <w:lang w:val="sk-SK"/>
              </w:rPr>
              <w:t>Servisná podpora</w:t>
            </w:r>
          </w:p>
        </w:tc>
        <w:tc>
          <w:tcPr>
            <w:tcW w:w="4186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18182F22" w14:textId="4EFA55DE" w:rsidR="00C472F6" w:rsidRPr="00146FD0" w:rsidRDefault="00C472F6" w:rsidP="00146FD0">
            <w:pPr>
              <w:spacing w:after="0" w:line="240" w:lineRule="auto"/>
              <w:rPr>
                <w:rFonts w:ascii="Arial Narrow" w:hAnsi="Arial Narrow" w:cstheme="minorHAnsi"/>
                <w:color w:val="000000"/>
                <w:sz w:val="20"/>
                <w:szCs w:val="20"/>
                <w:lang w:val="sk-SK"/>
              </w:rPr>
            </w:pPr>
            <w:r w:rsidRPr="00146FD0">
              <w:rPr>
                <w:rFonts w:ascii="Arial Narrow" w:hAnsi="Arial Narrow" w:cstheme="minorHAnsi"/>
                <w:color w:val="000000"/>
                <w:sz w:val="20"/>
                <w:szCs w:val="20"/>
                <w:lang w:val="sk-SK"/>
              </w:rPr>
              <w:t xml:space="preserve">min. </w:t>
            </w:r>
            <w:r w:rsidR="004244A9">
              <w:rPr>
                <w:rFonts w:ascii="Arial Narrow" w:hAnsi="Arial Narrow" w:cstheme="minorHAnsi"/>
                <w:color w:val="000000"/>
                <w:sz w:val="20"/>
                <w:szCs w:val="20"/>
                <w:lang w:val="sk-SK"/>
              </w:rPr>
              <w:t>3</w:t>
            </w:r>
            <w:r w:rsidRPr="00146FD0">
              <w:rPr>
                <w:rFonts w:ascii="Arial Narrow" w:hAnsi="Arial Narrow" w:cstheme="minorHAnsi"/>
                <w:color w:val="000000"/>
                <w:sz w:val="20"/>
                <w:szCs w:val="20"/>
                <w:lang w:val="sk-SK"/>
              </w:rPr>
              <w:t xml:space="preserve"> roky servisná podpora v mieste inštalácie, v režime 24x7 s garantovanou dobou odozvy do 4 hodín. </w:t>
            </w:r>
          </w:p>
          <w:p w14:paraId="72D4F96D" w14:textId="77777777" w:rsidR="00C472F6" w:rsidRPr="00146FD0" w:rsidRDefault="00C472F6" w:rsidP="00146FD0">
            <w:pPr>
              <w:spacing w:after="0" w:line="240" w:lineRule="auto"/>
              <w:rPr>
                <w:rFonts w:ascii="Arial Narrow" w:hAnsi="Arial Narrow" w:cstheme="minorHAnsi"/>
                <w:color w:val="000000"/>
                <w:sz w:val="20"/>
                <w:szCs w:val="20"/>
                <w:lang w:val="sk-SK"/>
              </w:rPr>
            </w:pPr>
            <w:r w:rsidRPr="00146FD0">
              <w:rPr>
                <w:rFonts w:ascii="Arial Narrow" w:hAnsi="Arial Narrow" w:cstheme="minorHAnsi"/>
                <w:color w:val="000000"/>
                <w:sz w:val="20"/>
                <w:szCs w:val="20"/>
                <w:lang w:val="sk-SK"/>
              </w:rPr>
              <w:t>Oprava zariadenia musí byť realizovaná priamo výrobcom, alebo jeho lokálnym autorizovaným servisným partnerom (zastúpením).</w:t>
            </w:r>
          </w:p>
          <w:p w14:paraId="6F71AEC6" w14:textId="48AA2CE2" w:rsidR="00C472F6" w:rsidRPr="00146FD0" w:rsidRDefault="00C472F6" w:rsidP="00146FD0">
            <w:pPr>
              <w:spacing w:after="0" w:line="240" w:lineRule="auto"/>
              <w:rPr>
                <w:rFonts w:ascii="Arial Narrow" w:hAnsi="Arial Narrow" w:cstheme="minorHAnsi"/>
                <w:color w:val="000000"/>
                <w:sz w:val="20"/>
                <w:szCs w:val="20"/>
                <w:lang w:val="sk-SK"/>
              </w:rPr>
            </w:pPr>
            <w:r w:rsidRPr="00146FD0">
              <w:rPr>
                <w:rFonts w:ascii="Arial Narrow" w:hAnsi="Arial Narrow" w:cstheme="minorHAnsi"/>
                <w:color w:val="000000"/>
                <w:sz w:val="20"/>
                <w:szCs w:val="20"/>
                <w:lang w:val="sk-SK"/>
              </w:rPr>
              <w:t xml:space="preserve">V rámci </w:t>
            </w:r>
            <w:r w:rsidR="008B070D">
              <w:rPr>
                <w:rFonts w:ascii="Arial Narrow" w:hAnsi="Arial Narrow" w:cstheme="minorHAnsi"/>
                <w:color w:val="000000"/>
                <w:sz w:val="20"/>
                <w:szCs w:val="20"/>
                <w:lang w:val="sk-SK"/>
              </w:rPr>
              <w:t>servisnej podpory</w:t>
            </w:r>
            <w:r w:rsidR="008B070D" w:rsidRPr="00146FD0">
              <w:rPr>
                <w:rFonts w:ascii="Arial Narrow" w:hAnsi="Arial Narrow" w:cstheme="minorHAnsi"/>
                <w:color w:val="000000"/>
                <w:sz w:val="20"/>
                <w:szCs w:val="20"/>
                <w:lang w:val="sk-SK"/>
              </w:rPr>
              <w:t xml:space="preserve"> </w:t>
            </w:r>
            <w:r w:rsidRPr="00146FD0">
              <w:rPr>
                <w:rFonts w:ascii="Arial Narrow" w:hAnsi="Arial Narrow" w:cstheme="minorHAnsi"/>
                <w:color w:val="000000"/>
                <w:sz w:val="20"/>
                <w:szCs w:val="20"/>
                <w:lang w:val="sk-SK"/>
              </w:rPr>
              <w:t>musí záujemca pre verejného obstarávateľa zabezpečiť:</w:t>
            </w:r>
          </w:p>
          <w:p w14:paraId="774ADC96" w14:textId="77777777" w:rsidR="00C472F6" w:rsidRPr="00146FD0" w:rsidRDefault="00C472F6" w:rsidP="00146FD0">
            <w:pPr>
              <w:pStyle w:val="Odsekzoznamu"/>
              <w:numPr>
                <w:ilvl w:val="0"/>
                <w:numId w:val="1"/>
              </w:numPr>
              <w:spacing w:after="0" w:line="240" w:lineRule="auto"/>
              <w:rPr>
                <w:rFonts w:ascii="Arial Narrow" w:hAnsi="Arial Narrow" w:cstheme="minorHAnsi"/>
                <w:color w:val="000000"/>
                <w:sz w:val="20"/>
                <w:szCs w:val="20"/>
                <w:lang w:val="sk-SK"/>
              </w:rPr>
            </w:pPr>
            <w:proofErr w:type="spellStart"/>
            <w:r w:rsidRPr="00146FD0">
              <w:rPr>
                <w:rFonts w:ascii="Arial Narrow" w:hAnsi="Arial Narrow" w:cstheme="minorHAnsi"/>
                <w:color w:val="000000"/>
                <w:sz w:val="20"/>
                <w:szCs w:val="20"/>
                <w:lang w:val="sk-SK"/>
              </w:rPr>
              <w:t>vadné</w:t>
            </w:r>
            <w:proofErr w:type="spellEnd"/>
            <w:r w:rsidRPr="00146FD0">
              <w:rPr>
                <w:rFonts w:ascii="Arial Narrow" w:hAnsi="Arial Narrow" w:cstheme="minorHAnsi"/>
                <w:color w:val="000000"/>
                <w:sz w:val="20"/>
                <w:szCs w:val="20"/>
                <w:lang w:val="sk-SK"/>
              </w:rPr>
              <w:t xml:space="preserve"> SSD a HDD disky zostanú po výmene u obstarávateľa </w:t>
            </w:r>
          </w:p>
        </w:tc>
        <w:tc>
          <w:tcPr>
            <w:tcW w:w="3253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630A0167" w14:textId="77777777" w:rsidR="00C472F6" w:rsidRPr="00146FD0" w:rsidRDefault="00C472F6" w:rsidP="00146FD0">
            <w:pPr>
              <w:spacing w:after="0" w:line="240" w:lineRule="auto"/>
              <w:rPr>
                <w:rFonts w:ascii="Arial Narrow" w:hAnsi="Arial Narrow" w:cstheme="minorHAnsi"/>
                <w:color w:val="000000"/>
                <w:sz w:val="20"/>
                <w:szCs w:val="20"/>
                <w:lang w:val="sk-SK"/>
              </w:rPr>
            </w:pPr>
          </w:p>
        </w:tc>
      </w:tr>
      <w:tr w:rsidR="00C472F6" w:rsidRPr="002F22EE" w14:paraId="3D3A16FA" w14:textId="11E4A775" w:rsidTr="00C472F6">
        <w:trPr>
          <w:trHeight w:val="20"/>
        </w:trPr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999779B" w14:textId="77777777" w:rsidR="00C472F6" w:rsidRPr="00146FD0" w:rsidRDefault="00C472F6" w:rsidP="00146FD0">
            <w:pPr>
              <w:spacing w:after="0" w:line="240" w:lineRule="auto"/>
              <w:rPr>
                <w:rFonts w:ascii="Arial Narrow" w:hAnsi="Arial Narrow" w:cstheme="minorHAnsi"/>
                <w:color w:val="000000"/>
                <w:sz w:val="20"/>
                <w:szCs w:val="20"/>
                <w:lang w:val="sk-SK"/>
              </w:rPr>
            </w:pPr>
            <w:r w:rsidRPr="00146FD0">
              <w:rPr>
                <w:rFonts w:ascii="Arial Narrow" w:hAnsi="Arial Narrow" w:cstheme="minorHAnsi"/>
                <w:sz w:val="20"/>
                <w:szCs w:val="20"/>
                <w:lang w:val="sk-SK"/>
              </w:rPr>
              <w:t>Inštalácia</w:t>
            </w:r>
          </w:p>
        </w:tc>
        <w:tc>
          <w:tcPr>
            <w:tcW w:w="4186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1F8E5106" w14:textId="77777777" w:rsidR="00C472F6" w:rsidRPr="00146FD0" w:rsidRDefault="00C472F6" w:rsidP="00146FD0">
            <w:pPr>
              <w:spacing w:after="0" w:line="240" w:lineRule="auto"/>
              <w:rPr>
                <w:rFonts w:ascii="Arial Narrow" w:hAnsi="Arial Narrow" w:cstheme="minorHAnsi"/>
                <w:color w:val="000000"/>
                <w:sz w:val="20"/>
                <w:szCs w:val="20"/>
                <w:lang w:val="sk-SK"/>
              </w:rPr>
            </w:pPr>
            <w:r w:rsidRPr="00146FD0">
              <w:rPr>
                <w:rFonts w:ascii="Arial Narrow" w:hAnsi="Arial Narrow" w:cstheme="minorHAnsi"/>
                <w:color w:val="000000"/>
                <w:sz w:val="20"/>
                <w:szCs w:val="20"/>
                <w:lang w:val="sk-SK"/>
              </w:rPr>
              <w:t>Požaduje sa hardvérová inštalácia technikom s platným certifikátom výrobcu pre danú typovú radu zariadení, overenie funkčnosti a odovzdanie zariadenia v odporúčanom nastavení výrobcu.</w:t>
            </w:r>
          </w:p>
          <w:p w14:paraId="31C7133F" w14:textId="77777777" w:rsidR="00C472F6" w:rsidRPr="00146FD0" w:rsidRDefault="00C472F6" w:rsidP="00146FD0">
            <w:pPr>
              <w:spacing w:after="0" w:line="240" w:lineRule="auto"/>
              <w:rPr>
                <w:rFonts w:ascii="Arial Narrow" w:hAnsi="Arial Narrow" w:cstheme="minorHAnsi"/>
                <w:color w:val="000000"/>
                <w:sz w:val="20"/>
                <w:szCs w:val="20"/>
                <w:lang w:val="sk-SK"/>
              </w:rPr>
            </w:pPr>
            <w:r w:rsidRPr="00146FD0">
              <w:rPr>
                <w:rFonts w:ascii="Arial Narrow" w:hAnsi="Arial Narrow" w:cstheme="minorHAnsi"/>
                <w:color w:val="000000"/>
                <w:sz w:val="20"/>
                <w:szCs w:val="20"/>
                <w:lang w:val="sk-SK"/>
              </w:rPr>
              <w:t>Počas inštalácia je možné na požiadanie nakonfigurovať aj pripojenie servera na vzdialený dohľad do servisného centra výrobcu.</w:t>
            </w:r>
          </w:p>
        </w:tc>
        <w:tc>
          <w:tcPr>
            <w:tcW w:w="3253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0BF90195" w14:textId="77777777" w:rsidR="00C472F6" w:rsidRPr="00146FD0" w:rsidRDefault="00C472F6" w:rsidP="00146FD0">
            <w:pPr>
              <w:spacing w:after="0" w:line="240" w:lineRule="auto"/>
              <w:rPr>
                <w:rFonts w:ascii="Arial Narrow" w:hAnsi="Arial Narrow" w:cstheme="minorHAnsi"/>
                <w:color w:val="000000"/>
                <w:sz w:val="20"/>
                <w:szCs w:val="20"/>
                <w:lang w:val="sk-SK"/>
              </w:rPr>
            </w:pPr>
          </w:p>
        </w:tc>
      </w:tr>
      <w:tr w:rsidR="00C472F6" w:rsidRPr="00146FD0" w14:paraId="1A0BABD9" w14:textId="6ABE6EF1" w:rsidTr="00C472F6">
        <w:trPr>
          <w:trHeight w:val="20"/>
        </w:trPr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78904C69" w14:textId="77777777" w:rsidR="00C472F6" w:rsidRPr="00146FD0" w:rsidRDefault="00C472F6" w:rsidP="00146FD0">
            <w:pPr>
              <w:spacing w:after="0" w:line="240" w:lineRule="auto"/>
              <w:rPr>
                <w:rFonts w:ascii="Arial Narrow" w:hAnsi="Arial Narrow" w:cstheme="minorHAnsi"/>
                <w:color w:val="000000"/>
                <w:sz w:val="20"/>
                <w:szCs w:val="20"/>
                <w:lang w:val="sk-SK"/>
              </w:rPr>
            </w:pPr>
            <w:r w:rsidRPr="00146FD0">
              <w:rPr>
                <w:rFonts w:ascii="Arial Narrow" w:hAnsi="Arial Narrow" w:cstheme="minorHAnsi"/>
                <w:color w:val="000000"/>
                <w:sz w:val="20"/>
                <w:szCs w:val="20"/>
                <w:lang w:val="sk-SK"/>
              </w:rPr>
              <w:lastRenderedPageBreak/>
              <w:t>Prevedenie</w:t>
            </w:r>
          </w:p>
        </w:tc>
        <w:tc>
          <w:tcPr>
            <w:tcW w:w="4186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hideMark/>
          </w:tcPr>
          <w:p w14:paraId="52D03EF2" w14:textId="77777777" w:rsidR="00C472F6" w:rsidRPr="00146FD0" w:rsidRDefault="00C472F6" w:rsidP="00146FD0">
            <w:pPr>
              <w:spacing w:after="0" w:line="240" w:lineRule="auto"/>
              <w:rPr>
                <w:rFonts w:ascii="Arial Narrow" w:hAnsi="Arial Narrow" w:cstheme="minorHAnsi"/>
                <w:color w:val="000000"/>
                <w:sz w:val="20"/>
                <w:szCs w:val="20"/>
                <w:lang w:val="sk-SK"/>
              </w:rPr>
            </w:pPr>
            <w:r w:rsidRPr="00146FD0">
              <w:rPr>
                <w:rFonts w:ascii="Arial Narrow" w:hAnsi="Arial Narrow" w:cstheme="minorHAnsi"/>
                <w:color w:val="000000"/>
                <w:sz w:val="20"/>
                <w:szCs w:val="20"/>
                <w:lang w:val="sk-SK"/>
              </w:rPr>
              <w:t xml:space="preserve">Server typu </w:t>
            </w:r>
            <w:proofErr w:type="spellStart"/>
            <w:r w:rsidRPr="00146FD0">
              <w:rPr>
                <w:rFonts w:ascii="Arial Narrow" w:hAnsi="Arial Narrow" w:cstheme="minorHAnsi"/>
                <w:color w:val="000000"/>
                <w:sz w:val="20"/>
                <w:szCs w:val="20"/>
                <w:lang w:val="sk-SK"/>
              </w:rPr>
              <w:t>rack</w:t>
            </w:r>
            <w:proofErr w:type="spellEnd"/>
            <w:r w:rsidRPr="00146FD0">
              <w:rPr>
                <w:rFonts w:ascii="Arial Narrow" w:hAnsi="Arial Narrow" w:cstheme="minorHAnsi"/>
                <w:color w:val="000000"/>
                <w:sz w:val="20"/>
                <w:szCs w:val="20"/>
                <w:lang w:val="sk-SK"/>
              </w:rPr>
              <w:t>, maximálna výška 1U</w:t>
            </w:r>
          </w:p>
        </w:tc>
        <w:tc>
          <w:tcPr>
            <w:tcW w:w="3253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26B30E23" w14:textId="77777777" w:rsidR="00C472F6" w:rsidRPr="00146FD0" w:rsidRDefault="00C472F6" w:rsidP="00146FD0">
            <w:pPr>
              <w:spacing w:after="0" w:line="240" w:lineRule="auto"/>
              <w:rPr>
                <w:rFonts w:ascii="Arial Narrow" w:hAnsi="Arial Narrow" w:cstheme="minorHAnsi"/>
                <w:color w:val="000000"/>
                <w:sz w:val="20"/>
                <w:szCs w:val="20"/>
                <w:lang w:val="sk-SK"/>
              </w:rPr>
            </w:pPr>
          </w:p>
        </w:tc>
      </w:tr>
      <w:tr w:rsidR="00C472F6" w:rsidRPr="00146FD0" w14:paraId="589B0C44" w14:textId="3E320E7C" w:rsidTr="00C472F6">
        <w:trPr>
          <w:trHeight w:val="20"/>
        </w:trPr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4CCC66D1" w14:textId="77777777" w:rsidR="00C472F6" w:rsidRPr="00146FD0" w:rsidRDefault="00C472F6" w:rsidP="00146FD0">
            <w:pPr>
              <w:spacing w:after="0" w:line="240" w:lineRule="auto"/>
              <w:rPr>
                <w:rFonts w:ascii="Arial Narrow" w:hAnsi="Arial Narrow" w:cstheme="minorHAnsi"/>
                <w:sz w:val="20"/>
                <w:szCs w:val="20"/>
                <w:lang w:val="sk-SK"/>
              </w:rPr>
            </w:pPr>
            <w:r w:rsidRPr="00146FD0">
              <w:rPr>
                <w:rFonts w:ascii="Arial Narrow" w:hAnsi="Arial Narrow" w:cstheme="minorHAnsi"/>
                <w:sz w:val="20"/>
                <w:szCs w:val="20"/>
                <w:lang w:val="sk-SK"/>
              </w:rPr>
              <w:t>Počet serverov</w:t>
            </w:r>
          </w:p>
        </w:tc>
        <w:tc>
          <w:tcPr>
            <w:tcW w:w="41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58914899" w14:textId="7A2D4BDF" w:rsidR="00C472F6" w:rsidRPr="00146FD0" w:rsidRDefault="00240A8E" w:rsidP="00146FD0">
            <w:pPr>
              <w:spacing w:after="0" w:line="240" w:lineRule="auto"/>
              <w:rPr>
                <w:rFonts w:ascii="Arial Narrow" w:hAnsi="Arial Narrow" w:cstheme="minorHAnsi"/>
                <w:sz w:val="20"/>
                <w:szCs w:val="20"/>
                <w:lang w:val="sk-SK"/>
              </w:rPr>
            </w:pPr>
            <w:r>
              <w:rPr>
                <w:rFonts w:ascii="Arial Narrow" w:hAnsi="Arial Narrow" w:cstheme="minorHAnsi"/>
                <w:sz w:val="20"/>
                <w:szCs w:val="20"/>
                <w:lang w:val="sk-SK"/>
              </w:rPr>
              <w:t xml:space="preserve"> </w:t>
            </w:r>
            <w:r w:rsidRPr="00C44F3F">
              <w:rPr>
                <w:rFonts w:ascii="Arial Narrow" w:hAnsi="Arial Narrow" w:cstheme="minorHAnsi"/>
                <w:sz w:val="20"/>
                <w:szCs w:val="20"/>
                <w:lang w:val="sk-SK"/>
              </w:rPr>
              <w:t>5</w:t>
            </w:r>
          </w:p>
        </w:tc>
        <w:tc>
          <w:tcPr>
            <w:tcW w:w="32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162869D" w14:textId="77777777" w:rsidR="00C472F6" w:rsidRPr="00146FD0" w:rsidRDefault="00C472F6" w:rsidP="00146FD0">
            <w:pPr>
              <w:spacing w:after="0" w:line="240" w:lineRule="auto"/>
              <w:rPr>
                <w:rFonts w:ascii="Arial Narrow" w:hAnsi="Arial Narrow" w:cstheme="minorHAnsi"/>
                <w:sz w:val="20"/>
                <w:szCs w:val="20"/>
                <w:lang w:val="sk-SK"/>
              </w:rPr>
            </w:pPr>
          </w:p>
        </w:tc>
      </w:tr>
    </w:tbl>
    <w:p w14:paraId="68916CCE" w14:textId="1D710A4C" w:rsidR="0021563F" w:rsidRPr="00146FD0" w:rsidRDefault="0021563F" w:rsidP="00146FD0">
      <w:pPr>
        <w:spacing w:after="0"/>
        <w:rPr>
          <w:rFonts w:ascii="Arial Narrow" w:hAnsi="Arial Narrow"/>
          <w:b/>
          <w:bCs/>
          <w:lang w:val="sk-SK"/>
        </w:rPr>
      </w:pPr>
    </w:p>
    <w:p w14:paraId="5A44F60D" w14:textId="77777777" w:rsidR="00DE0D27" w:rsidRDefault="00DE0D27" w:rsidP="00146FD0">
      <w:pPr>
        <w:spacing w:after="120"/>
        <w:rPr>
          <w:rFonts w:ascii="Arial Narrow" w:hAnsi="Arial Narrow"/>
          <w:b/>
          <w:bCs/>
          <w:lang w:val="sk-SK"/>
        </w:rPr>
      </w:pPr>
    </w:p>
    <w:p w14:paraId="46615BAD" w14:textId="01CBDBB8" w:rsidR="00DE0D27" w:rsidRPr="00CE0EEF" w:rsidRDefault="00DE0D27" w:rsidP="00DE0D27">
      <w:pPr>
        <w:spacing w:after="120"/>
        <w:rPr>
          <w:rFonts w:ascii="Arial Narrow" w:hAnsi="Arial Narrow"/>
          <w:b/>
          <w:bCs/>
          <w:lang w:val="sk-SK"/>
        </w:rPr>
      </w:pPr>
      <w:r w:rsidRPr="00CE0EEF">
        <w:rPr>
          <w:rFonts w:ascii="Arial Narrow" w:hAnsi="Arial Narrow"/>
          <w:b/>
          <w:bCs/>
          <w:lang w:val="sk-SK"/>
        </w:rPr>
        <w:t xml:space="preserve">Položka č. </w:t>
      </w:r>
      <w:r>
        <w:rPr>
          <w:rFonts w:ascii="Arial Narrow" w:hAnsi="Arial Narrow"/>
          <w:b/>
          <w:bCs/>
          <w:lang w:val="sk-SK"/>
        </w:rPr>
        <w:t>5</w:t>
      </w:r>
      <w:r w:rsidRPr="00CE0EEF">
        <w:rPr>
          <w:rFonts w:ascii="Arial Narrow" w:hAnsi="Arial Narrow"/>
          <w:b/>
          <w:bCs/>
          <w:lang w:val="sk-SK"/>
        </w:rPr>
        <w:t xml:space="preserve"> – Inštalačné a konfiguračné práce pre infraštruktúru </w:t>
      </w:r>
      <w:proofErr w:type="spellStart"/>
      <w:r w:rsidRPr="00CE0EEF">
        <w:rPr>
          <w:rFonts w:ascii="Arial Narrow" w:hAnsi="Arial Narrow"/>
          <w:b/>
          <w:bCs/>
          <w:lang w:val="sk-SK"/>
        </w:rPr>
        <w:t>storage</w:t>
      </w:r>
      <w:proofErr w:type="spellEnd"/>
      <w:r w:rsidRPr="00CE0EEF">
        <w:rPr>
          <w:rFonts w:ascii="Arial Narrow" w:hAnsi="Arial Narrow"/>
          <w:b/>
          <w:bCs/>
          <w:lang w:val="sk-SK"/>
        </w:rPr>
        <w:t xml:space="preserve"> platformy </w:t>
      </w:r>
    </w:p>
    <w:tbl>
      <w:tblPr>
        <w:tblW w:w="9350" w:type="dxa"/>
        <w:tblLook w:val="0000" w:firstRow="0" w:lastRow="0" w:firstColumn="0" w:lastColumn="0" w:noHBand="0" w:noVBand="0"/>
      </w:tblPr>
      <w:tblGrid>
        <w:gridCol w:w="1924"/>
        <w:gridCol w:w="3993"/>
        <w:gridCol w:w="3433"/>
      </w:tblGrid>
      <w:tr w:rsidR="00DE0D27" w:rsidRPr="00CE0EEF" w14:paraId="57658A1A" w14:textId="77777777" w:rsidTr="00530B46">
        <w:trPr>
          <w:trHeight w:val="20"/>
        </w:trPr>
        <w:tc>
          <w:tcPr>
            <w:tcW w:w="1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FBFBF" w:themeFill="background1" w:themeFillShade="BF"/>
          </w:tcPr>
          <w:p w14:paraId="2006E247" w14:textId="77777777" w:rsidR="00DE0D27" w:rsidRPr="00CE0EEF" w:rsidRDefault="00DE0D27" w:rsidP="00530B46">
            <w:pPr>
              <w:spacing w:after="0" w:line="240" w:lineRule="auto"/>
              <w:rPr>
                <w:rFonts w:ascii="Arial Narrow" w:eastAsia="MS Mincho" w:hAnsi="Arial Narrow" w:cs="Times New Roman"/>
                <w:b/>
                <w:sz w:val="20"/>
                <w:szCs w:val="18"/>
                <w:lang w:val="sk-SK" w:eastAsia="ja-JP"/>
              </w:rPr>
            </w:pPr>
            <w:r w:rsidRPr="00CE0EEF">
              <w:rPr>
                <w:rFonts w:ascii="Arial Narrow" w:eastAsia="MS Mincho" w:hAnsi="Arial Narrow" w:cs="Times New Roman"/>
                <w:b/>
                <w:sz w:val="20"/>
                <w:szCs w:val="18"/>
                <w:lang w:val="sk-SK" w:eastAsia="ja-JP"/>
              </w:rPr>
              <w:t>Produkt/Parameter</w:t>
            </w:r>
          </w:p>
        </w:tc>
        <w:tc>
          <w:tcPr>
            <w:tcW w:w="3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43237CE2" w14:textId="77777777" w:rsidR="00DE0D27" w:rsidRPr="00CE0EEF" w:rsidRDefault="00DE0D27" w:rsidP="00530B46">
            <w:pPr>
              <w:spacing w:after="0" w:line="240" w:lineRule="auto"/>
              <w:rPr>
                <w:rFonts w:ascii="Arial Narrow" w:eastAsia="MS Mincho" w:hAnsi="Arial Narrow" w:cs="Times New Roman"/>
                <w:b/>
                <w:sz w:val="20"/>
                <w:szCs w:val="18"/>
                <w:lang w:val="sk-SK" w:eastAsia="ja-JP"/>
              </w:rPr>
            </w:pPr>
            <w:r w:rsidRPr="00CE0EEF">
              <w:rPr>
                <w:rFonts w:ascii="Arial Narrow" w:eastAsia="MS Mincho" w:hAnsi="Arial Narrow" w:cs="Times New Roman"/>
                <w:b/>
                <w:sz w:val="20"/>
                <w:szCs w:val="18"/>
                <w:lang w:val="sk-SK" w:eastAsia="ja-JP"/>
              </w:rPr>
              <w:t>Požiadavky</w:t>
            </w:r>
          </w:p>
        </w:tc>
        <w:tc>
          <w:tcPr>
            <w:tcW w:w="3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437AC1B1" w14:textId="77777777" w:rsidR="00DE0D27" w:rsidRPr="00CE0EEF" w:rsidRDefault="00DE0D27" w:rsidP="00530B46">
            <w:pPr>
              <w:spacing w:after="0" w:line="240" w:lineRule="auto"/>
              <w:rPr>
                <w:rFonts w:ascii="Arial Narrow" w:eastAsia="MS Mincho" w:hAnsi="Arial Narrow" w:cs="Times New Roman"/>
                <w:b/>
                <w:sz w:val="20"/>
                <w:szCs w:val="18"/>
                <w:lang w:val="sk-SK" w:eastAsia="ja-JP"/>
              </w:rPr>
            </w:pPr>
          </w:p>
        </w:tc>
      </w:tr>
      <w:tr w:rsidR="00DE0D27" w:rsidRPr="00CE0EEF" w14:paraId="20E08625" w14:textId="77777777" w:rsidTr="00530B46">
        <w:trPr>
          <w:trHeight w:val="20"/>
        </w:trPr>
        <w:tc>
          <w:tcPr>
            <w:tcW w:w="192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6D6FE960" w14:textId="77777777" w:rsidR="00DE0D27" w:rsidRPr="00CE0EEF" w:rsidRDefault="00DE0D27" w:rsidP="00530B4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/>
                <w:sz w:val="20"/>
                <w:szCs w:val="18"/>
                <w:lang w:val="sk-SK"/>
              </w:rPr>
            </w:pPr>
            <w:r w:rsidRPr="00CE0EEF">
              <w:rPr>
                <w:rFonts w:ascii="Arial Narrow" w:hAnsi="Arial Narrow"/>
                <w:sz w:val="20"/>
                <w:szCs w:val="18"/>
                <w:lang w:val="sk-SK"/>
              </w:rPr>
              <w:t>Inštalačné</w:t>
            </w:r>
          </w:p>
          <w:p w14:paraId="7958F139" w14:textId="77777777" w:rsidR="00DE0D27" w:rsidRPr="00CE0EEF" w:rsidRDefault="00DE0D27" w:rsidP="00530B4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/>
                <w:sz w:val="20"/>
                <w:szCs w:val="18"/>
                <w:lang w:val="sk-SK"/>
              </w:rPr>
            </w:pPr>
            <w:r w:rsidRPr="00CE0EEF">
              <w:rPr>
                <w:rFonts w:ascii="Arial Narrow" w:hAnsi="Arial Narrow"/>
                <w:sz w:val="20"/>
                <w:szCs w:val="18"/>
                <w:lang w:val="sk-SK"/>
              </w:rPr>
              <w:t>a konfiguračné práce</w:t>
            </w:r>
          </w:p>
          <w:p w14:paraId="642B0088" w14:textId="77777777" w:rsidR="00DE0D27" w:rsidRPr="00CE0EEF" w:rsidRDefault="00DE0D27" w:rsidP="00530B4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/>
                <w:sz w:val="20"/>
                <w:szCs w:val="18"/>
                <w:lang w:val="sk-SK"/>
              </w:rPr>
            </w:pPr>
            <w:r w:rsidRPr="00CE0EEF">
              <w:rPr>
                <w:rFonts w:ascii="Arial Narrow" w:hAnsi="Arial Narrow"/>
                <w:sz w:val="20"/>
                <w:szCs w:val="18"/>
                <w:lang w:val="sk-SK"/>
              </w:rPr>
              <w:t>pre infraštruktúru</w:t>
            </w:r>
          </w:p>
          <w:p w14:paraId="60C03FBD" w14:textId="77777777" w:rsidR="00DE0D27" w:rsidRPr="00CE0EEF" w:rsidRDefault="00DE0D27" w:rsidP="00530B46">
            <w:pPr>
              <w:spacing w:after="0"/>
              <w:rPr>
                <w:rFonts w:ascii="Arial Narrow" w:hAnsi="Arial Narrow" w:cs="Arial"/>
                <w:sz w:val="20"/>
                <w:szCs w:val="18"/>
                <w:lang w:val="sk-SK"/>
              </w:rPr>
            </w:pPr>
            <w:proofErr w:type="spellStart"/>
            <w:r w:rsidRPr="00CE0EEF">
              <w:rPr>
                <w:rFonts w:ascii="Arial Narrow" w:hAnsi="Arial Narrow"/>
                <w:sz w:val="20"/>
                <w:szCs w:val="18"/>
                <w:lang w:val="sk-SK"/>
              </w:rPr>
              <w:t>storage</w:t>
            </w:r>
            <w:proofErr w:type="spellEnd"/>
            <w:r w:rsidRPr="00CE0EEF">
              <w:rPr>
                <w:rFonts w:ascii="Arial Narrow" w:hAnsi="Arial Narrow"/>
                <w:sz w:val="20"/>
                <w:szCs w:val="18"/>
                <w:lang w:val="sk-SK"/>
              </w:rPr>
              <w:t xml:space="preserve"> platformy</w:t>
            </w:r>
          </w:p>
        </w:tc>
        <w:tc>
          <w:tcPr>
            <w:tcW w:w="39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5A29CC" w14:textId="77777777" w:rsidR="00DE0D27" w:rsidRPr="00CE0EEF" w:rsidRDefault="00DE0D27" w:rsidP="00530B4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/>
                <w:sz w:val="20"/>
                <w:szCs w:val="18"/>
                <w:lang w:val="sk-SK"/>
              </w:rPr>
            </w:pPr>
            <w:r w:rsidRPr="00CE0EEF">
              <w:rPr>
                <w:rFonts w:ascii="Arial Narrow" w:hAnsi="Arial Narrow"/>
                <w:sz w:val="20"/>
                <w:szCs w:val="18"/>
                <w:lang w:val="sk-SK"/>
              </w:rPr>
              <w:t>Návrh technickej architektúry riešenia</w:t>
            </w:r>
          </w:p>
          <w:p w14:paraId="000265C8" w14:textId="77777777" w:rsidR="00DE0D27" w:rsidRPr="00CE0EEF" w:rsidRDefault="00DE0D27" w:rsidP="00530B4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/>
                <w:sz w:val="20"/>
                <w:szCs w:val="18"/>
                <w:lang w:val="sk-SK"/>
              </w:rPr>
            </w:pPr>
            <w:r w:rsidRPr="00CE0EEF">
              <w:rPr>
                <w:rFonts w:ascii="Arial Narrow" w:hAnsi="Arial Narrow"/>
                <w:sz w:val="20"/>
                <w:szCs w:val="18"/>
                <w:lang w:val="sk-SK"/>
              </w:rPr>
              <w:t>Detailný návrh zapojenia a konfigurácie</w:t>
            </w:r>
          </w:p>
          <w:p w14:paraId="770767FE" w14:textId="77777777" w:rsidR="00DE0D27" w:rsidRPr="00CE0EEF" w:rsidRDefault="00DE0D27" w:rsidP="00530B4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/>
                <w:sz w:val="20"/>
                <w:szCs w:val="18"/>
                <w:lang w:val="sk-SK"/>
              </w:rPr>
            </w:pPr>
            <w:r w:rsidRPr="00CE0EEF">
              <w:rPr>
                <w:rFonts w:ascii="Arial Narrow" w:hAnsi="Arial Narrow"/>
                <w:sz w:val="20"/>
                <w:szCs w:val="18"/>
                <w:lang w:val="sk-SK"/>
              </w:rPr>
              <w:t>Návrh rozloženia diskových polí v lokalite/ách</w:t>
            </w:r>
          </w:p>
          <w:p w14:paraId="722D8045" w14:textId="77777777" w:rsidR="00DE0D27" w:rsidRPr="00CE0EEF" w:rsidRDefault="00DE0D27" w:rsidP="00530B4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/>
                <w:sz w:val="20"/>
                <w:szCs w:val="18"/>
                <w:lang w:val="sk-SK"/>
              </w:rPr>
            </w:pPr>
            <w:r w:rsidRPr="00CE0EEF">
              <w:rPr>
                <w:rFonts w:ascii="Arial Narrow" w:hAnsi="Arial Narrow"/>
                <w:sz w:val="20"/>
                <w:szCs w:val="18"/>
                <w:lang w:val="sk-SK"/>
              </w:rPr>
              <w:t>Príprava testovacích scenárov s popisom akceptačných kritérií</w:t>
            </w:r>
          </w:p>
          <w:p w14:paraId="569ECE93" w14:textId="77777777" w:rsidR="00DE0D27" w:rsidRPr="00CE0EEF" w:rsidRDefault="00DE0D27" w:rsidP="00530B4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/>
                <w:sz w:val="20"/>
                <w:szCs w:val="18"/>
                <w:lang w:val="sk-SK"/>
              </w:rPr>
            </w:pPr>
            <w:r w:rsidRPr="00CE0EEF">
              <w:rPr>
                <w:rFonts w:ascii="Arial Narrow" w:hAnsi="Arial Narrow"/>
                <w:sz w:val="20"/>
                <w:szCs w:val="18"/>
                <w:lang w:val="sk-SK"/>
              </w:rPr>
              <w:t>Rozbalenie a umiestnenie IKT infraštruktúry</w:t>
            </w:r>
          </w:p>
          <w:p w14:paraId="2567D2D1" w14:textId="77777777" w:rsidR="00DE0D27" w:rsidRPr="00CE0EEF" w:rsidRDefault="00DE0D27" w:rsidP="00530B4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/>
                <w:sz w:val="20"/>
                <w:szCs w:val="18"/>
                <w:lang w:val="sk-SK"/>
              </w:rPr>
            </w:pPr>
            <w:r w:rsidRPr="00CE0EEF">
              <w:rPr>
                <w:rFonts w:ascii="Arial Narrow" w:hAnsi="Arial Narrow" w:cs="Arial"/>
                <w:sz w:val="20"/>
                <w:szCs w:val="18"/>
                <w:lang w:val="sk-SK"/>
              </w:rPr>
              <w:t>Konfigurácia zariadení SAN infraštruktúry v súlade s dizajnom sieťovej infraštruktúry</w:t>
            </w:r>
          </w:p>
          <w:p w14:paraId="1B0F679B" w14:textId="77777777" w:rsidR="00DE0D27" w:rsidRPr="00CE0EEF" w:rsidRDefault="00DE0D27" w:rsidP="00530B4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/>
                <w:sz w:val="20"/>
                <w:szCs w:val="18"/>
                <w:lang w:val="sk-SK"/>
              </w:rPr>
            </w:pPr>
            <w:r w:rsidRPr="00CE0EEF">
              <w:rPr>
                <w:rFonts w:ascii="Arial Narrow" w:hAnsi="Arial Narrow"/>
                <w:sz w:val="20"/>
                <w:szCs w:val="18"/>
                <w:lang w:val="sk-SK"/>
              </w:rPr>
              <w:t xml:space="preserve">Prvotná fyzická inštalácia HW (inštalácia do </w:t>
            </w:r>
            <w:proofErr w:type="spellStart"/>
            <w:r w:rsidRPr="00CE0EEF">
              <w:rPr>
                <w:rFonts w:ascii="Arial Narrow" w:hAnsi="Arial Narrow"/>
                <w:sz w:val="20"/>
                <w:szCs w:val="18"/>
                <w:lang w:val="sk-SK"/>
              </w:rPr>
              <w:t>racku</w:t>
            </w:r>
            <w:proofErr w:type="spellEnd"/>
            <w:r w:rsidRPr="00CE0EEF">
              <w:rPr>
                <w:rFonts w:ascii="Arial Narrow" w:hAnsi="Arial Narrow"/>
                <w:sz w:val="20"/>
                <w:szCs w:val="18"/>
                <w:lang w:val="sk-SK"/>
              </w:rPr>
              <w:t>)</w:t>
            </w:r>
          </w:p>
          <w:p w14:paraId="39066A51" w14:textId="77777777" w:rsidR="00DE0D27" w:rsidRPr="00CE0EEF" w:rsidRDefault="00DE0D27" w:rsidP="00530B4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/>
                <w:sz w:val="20"/>
                <w:szCs w:val="18"/>
                <w:lang w:val="sk-SK"/>
              </w:rPr>
            </w:pPr>
            <w:r w:rsidRPr="00CE0EEF">
              <w:rPr>
                <w:rFonts w:ascii="Arial Narrow" w:hAnsi="Arial Narrow"/>
                <w:sz w:val="20"/>
                <w:szCs w:val="18"/>
                <w:lang w:val="sk-SK"/>
              </w:rPr>
              <w:t xml:space="preserve">Aktualizácia </w:t>
            </w:r>
            <w:proofErr w:type="spellStart"/>
            <w:r w:rsidRPr="00CE0EEF">
              <w:rPr>
                <w:rFonts w:ascii="Arial Narrow" w:hAnsi="Arial Narrow"/>
                <w:sz w:val="20"/>
                <w:szCs w:val="18"/>
                <w:lang w:val="sk-SK"/>
              </w:rPr>
              <w:t>firmware</w:t>
            </w:r>
            <w:proofErr w:type="spellEnd"/>
          </w:p>
          <w:p w14:paraId="46298A6E" w14:textId="77777777" w:rsidR="00DE0D27" w:rsidRPr="00CE0EEF" w:rsidRDefault="00DE0D27" w:rsidP="00530B4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/>
                <w:sz w:val="20"/>
                <w:szCs w:val="18"/>
                <w:lang w:val="sk-SK"/>
              </w:rPr>
            </w:pPr>
            <w:r w:rsidRPr="00CE0EEF">
              <w:rPr>
                <w:rFonts w:ascii="Arial Narrow" w:hAnsi="Arial Narrow"/>
                <w:sz w:val="20"/>
                <w:szCs w:val="18"/>
                <w:lang w:val="sk-SK"/>
              </w:rPr>
              <w:t xml:space="preserve">Testy funkčnosti a </w:t>
            </w:r>
            <w:proofErr w:type="spellStart"/>
            <w:r w:rsidRPr="00CE0EEF">
              <w:rPr>
                <w:rFonts w:ascii="Arial Narrow" w:hAnsi="Arial Narrow"/>
                <w:sz w:val="20"/>
                <w:szCs w:val="18"/>
                <w:lang w:val="sk-SK"/>
              </w:rPr>
              <w:t>redundantnosti</w:t>
            </w:r>
            <w:proofErr w:type="spellEnd"/>
            <w:r w:rsidRPr="00CE0EEF">
              <w:rPr>
                <w:rFonts w:ascii="Arial Narrow" w:hAnsi="Arial Narrow"/>
                <w:sz w:val="20"/>
                <w:szCs w:val="18"/>
                <w:lang w:val="sk-SK"/>
              </w:rPr>
              <w:t xml:space="preserve"> napájania</w:t>
            </w:r>
          </w:p>
          <w:p w14:paraId="3FCC3FED" w14:textId="77777777" w:rsidR="00DE0D27" w:rsidRDefault="00DE0D27" w:rsidP="00530B46">
            <w:pPr>
              <w:spacing w:after="0" w:line="240" w:lineRule="auto"/>
              <w:rPr>
                <w:rFonts w:ascii="Arial Narrow" w:hAnsi="Arial Narrow"/>
                <w:sz w:val="20"/>
                <w:szCs w:val="18"/>
                <w:lang w:val="sk-SK"/>
              </w:rPr>
            </w:pPr>
            <w:r w:rsidRPr="00CE0EEF">
              <w:rPr>
                <w:rFonts w:ascii="Arial Narrow" w:hAnsi="Arial Narrow"/>
                <w:sz w:val="20"/>
                <w:szCs w:val="18"/>
                <w:lang w:val="sk-SK"/>
              </w:rPr>
              <w:t xml:space="preserve">Testy funkčnosti </w:t>
            </w:r>
            <w:proofErr w:type="spellStart"/>
            <w:r w:rsidRPr="00CE0EEF">
              <w:rPr>
                <w:rFonts w:ascii="Arial Narrow" w:hAnsi="Arial Narrow"/>
                <w:sz w:val="20"/>
                <w:szCs w:val="18"/>
                <w:lang w:val="sk-SK"/>
              </w:rPr>
              <w:t>storage</w:t>
            </w:r>
            <w:proofErr w:type="spellEnd"/>
            <w:r w:rsidRPr="00CE0EEF">
              <w:rPr>
                <w:rFonts w:ascii="Arial Narrow" w:hAnsi="Arial Narrow"/>
                <w:sz w:val="20"/>
                <w:szCs w:val="18"/>
                <w:lang w:val="sk-SK"/>
              </w:rPr>
              <w:t xml:space="preserve"> platformy</w:t>
            </w:r>
          </w:p>
          <w:p w14:paraId="42B0721B" w14:textId="0436A24C" w:rsidR="00495A6F" w:rsidRPr="00CE0EEF" w:rsidRDefault="00495A6F" w:rsidP="00530B46">
            <w:pPr>
              <w:spacing w:after="0" w:line="240" w:lineRule="auto"/>
              <w:rPr>
                <w:rFonts w:ascii="Arial Narrow" w:hAnsi="Arial Narrow"/>
                <w:sz w:val="20"/>
                <w:szCs w:val="18"/>
                <w:lang w:val="sk-SK"/>
              </w:rPr>
            </w:pPr>
            <w:r w:rsidRPr="00495A6F">
              <w:rPr>
                <w:rFonts w:ascii="Arial Narrow" w:hAnsi="Arial Narrow"/>
                <w:sz w:val="20"/>
                <w:szCs w:val="18"/>
                <w:lang w:val="sk-SK"/>
              </w:rPr>
              <w:t>Realizácia migrácie/upgrade virtuálnej farmy</w:t>
            </w:r>
          </w:p>
        </w:tc>
        <w:tc>
          <w:tcPr>
            <w:tcW w:w="34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6164EFA" w14:textId="77777777" w:rsidR="00DE0D27" w:rsidRPr="00CE0EEF" w:rsidRDefault="00DE0D27" w:rsidP="00530B4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/>
                <w:sz w:val="20"/>
                <w:szCs w:val="18"/>
                <w:lang w:val="sk-SK"/>
              </w:rPr>
            </w:pPr>
          </w:p>
        </w:tc>
      </w:tr>
      <w:tr w:rsidR="00DE0D27" w:rsidRPr="00972D87" w14:paraId="1FBD3F87" w14:textId="77777777" w:rsidTr="00530B46">
        <w:trPr>
          <w:trHeight w:val="20"/>
        </w:trPr>
        <w:tc>
          <w:tcPr>
            <w:tcW w:w="1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6086EB31" w14:textId="77777777" w:rsidR="00DE0D27" w:rsidRPr="00CE0EEF" w:rsidRDefault="00DE0D27" w:rsidP="00530B4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theme="minorHAnsi"/>
                <w:sz w:val="20"/>
                <w:szCs w:val="20"/>
                <w:lang w:val="sk-SK"/>
              </w:rPr>
            </w:pPr>
            <w:r w:rsidRPr="00CE0EEF">
              <w:rPr>
                <w:rFonts w:ascii="Arial Narrow" w:hAnsi="Arial Narrow" w:cstheme="minorHAnsi"/>
                <w:sz w:val="20"/>
                <w:szCs w:val="20"/>
                <w:lang w:val="sk-SK"/>
              </w:rPr>
              <w:t>Počet človekodní</w:t>
            </w:r>
          </w:p>
        </w:tc>
        <w:tc>
          <w:tcPr>
            <w:tcW w:w="3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2F9A805" w14:textId="11F11AC9" w:rsidR="00DE0D27" w:rsidRPr="00972D87" w:rsidRDefault="002F22EE" w:rsidP="00530B4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theme="minorHAnsi"/>
                <w:sz w:val="20"/>
                <w:szCs w:val="20"/>
                <w:lang w:val="sk-SK"/>
              </w:rPr>
            </w:pPr>
            <w:r>
              <w:rPr>
                <w:rFonts w:ascii="Arial Narrow" w:hAnsi="Arial Narrow" w:cstheme="minorHAnsi"/>
                <w:sz w:val="20"/>
                <w:szCs w:val="20"/>
                <w:lang w:val="sk-SK"/>
              </w:rPr>
              <w:t>210</w:t>
            </w:r>
          </w:p>
        </w:tc>
        <w:tc>
          <w:tcPr>
            <w:tcW w:w="3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EAF8CE7" w14:textId="77777777" w:rsidR="00DE0D27" w:rsidRPr="00972D87" w:rsidRDefault="00DE0D27" w:rsidP="00530B4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theme="minorHAnsi"/>
                <w:sz w:val="20"/>
                <w:szCs w:val="20"/>
                <w:lang w:val="sk-SK"/>
              </w:rPr>
            </w:pPr>
          </w:p>
        </w:tc>
      </w:tr>
    </w:tbl>
    <w:p w14:paraId="776DB262" w14:textId="77777777" w:rsidR="00DE0D27" w:rsidRDefault="00DE0D27" w:rsidP="00146FD0">
      <w:pPr>
        <w:spacing w:after="120"/>
        <w:rPr>
          <w:rFonts w:ascii="Arial Narrow" w:hAnsi="Arial Narrow"/>
          <w:b/>
          <w:bCs/>
          <w:lang w:val="sk-SK"/>
        </w:rPr>
      </w:pPr>
    </w:p>
    <w:p w14:paraId="51608D73" w14:textId="77777777" w:rsidR="005D3521" w:rsidRPr="00026FB9" w:rsidRDefault="005D3521" w:rsidP="00146FD0">
      <w:pPr>
        <w:spacing w:after="120"/>
        <w:rPr>
          <w:rFonts w:ascii="Arial Narrow" w:hAnsi="Arial Narrow"/>
          <w:b/>
          <w:bCs/>
          <w:lang w:val="sk-SK"/>
        </w:rPr>
      </w:pPr>
    </w:p>
    <w:p w14:paraId="2E64A1A7" w14:textId="002BF8F3" w:rsidR="008046E8" w:rsidRPr="005D3521" w:rsidRDefault="008046E8" w:rsidP="008046E8">
      <w:pPr>
        <w:pStyle w:val="Odsekzoznamu"/>
        <w:numPr>
          <w:ilvl w:val="0"/>
          <w:numId w:val="8"/>
        </w:numPr>
        <w:spacing w:after="120"/>
        <w:rPr>
          <w:rFonts w:ascii="Arial Narrow" w:hAnsi="Arial Narrow"/>
          <w:b/>
          <w:sz w:val="28"/>
          <w:szCs w:val="28"/>
          <w:lang w:val="sk-SK"/>
        </w:rPr>
      </w:pPr>
      <w:proofErr w:type="spellStart"/>
      <w:r w:rsidRPr="005D3521">
        <w:rPr>
          <w:rFonts w:ascii="Arial Narrow" w:hAnsi="Arial Narrow"/>
          <w:b/>
          <w:sz w:val="28"/>
          <w:szCs w:val="28"/>
          <w:lang w:val="sk-SK"/>
        </w:rPr>
        <w:t>Storage</w:t>
      </w:r>
      <w:proofErr w:type="spellEnd"/>
      <w:r w:rsidRPr="005D3521">
        <w:rPr>
          <w:rFonts w:ascii="Arial Narrow" w:hAnsi="Arial Narrow"/>
          <w:b/>
          <w:sz w:val="28"/>
          <w:szCs w:val="28"/>
          <w:lang w:val="sk-SK"/>
        </w:rPr>
        <w:t xml:space="preserve"> Typ</w:t>
      </w:r>
      <w:r>
        <w:rPr>
          <w:rFonts w:ascii="Arial Narrow" w:hAnsi="Arial Narrow"/>
          <w:b/>
          <w:sz w:val="28"/>
          <w:szCs w:val="28"/>
          <w:lang w:val="sk-SK"/>
        </w:rPr>
        <w:t>2</w:t>
      </w:r>
    </w:p>
    <w:p w14:paraId="7BBF39A7" w14:textId="318AE089" w:rsidR="00F9779B" w:rsidRPr="00146FD0" w:rsidRDefault="00F9779B" w:rsidP="00146FD0">
      <w:pPr>
        <w:spacing w:after="0"/>
        <w:rPr>
          <w:rFonts w:ascii="Arial Narrow" w:hAnsi="Arial Narrow"/>
          <w:lang w:val="sk-SK"/>
        </w:rPr>
      </w:pPr>
    </w:p>
    <w:p w14:paraId="2D878C10" w14:textId="77777777" w:rsidR="005D3521" w:rsidRPr="00972D87" w:rsidRDefault="005D3521" w:rsidP="005D3521">
      <w:pPr>
        <w:spacing w:after="0"/>
        <w:rPr>
          <w:rFonts w:ascii="Arial Narrow" w:hAnsi="Arial Narrow"/>
          <w:lang w:val="sk-SK"/>
        </w:rPr>
      </w:pPr>
    </w:p>
    <w:p w14:paraId="2AFDB143" w14:textId="0392FC43" w:rsidR="005D3521" w:rsidRPr="00972D87" w:rsidRDefault="005D3521" w:rsidP="005D3521">
      <w:pPr>
        <w:spacing w:after="120"/>
        <w:rPr>
          <w:rFonts w:ascii="Arial Narrow" w:hAnsi="Arial Narrow"/>
          <w:b/>
          <w:bCs/>
          <w:lang w:val="sk-SK"/>
        </w:rPr>
      </w:pPr>
      <w:r w:rsidRPr="00972D87">
        <w:rPr>
          <w:rFonts w:ascii="Arial Narrow" w:hAnsi="Arial Narrow"/>
          <w:b/>
          <w:bCs/>
          <w:lang w:val="sk-SK"/>
        </w:rPr>
        <w:t xml:space="preserve">Položka č. </w:t>
      </w:r>
      <w:r w:rsidR="00135979">
        <w:rPr>
          <w:rFonts w:ascii="Arial Narrow" w:hAnsi="Arial Narrow"/>
          <w:b/>
          <w:bCs/>
          <w:lang w:val="sk-SK"/>
        </w:rPr>
        <w:t>1</w:t>
      </w:r>
      <w:r w:rsidR="00135979" w:rsidRPr="00972D87">
        <w:rPr>
          <w:rFonts w:ascii="Arial Narrow" w:hAnsi="Arial Narrow"/>
          <w:b/>
          <w:bCs/>
          <w:lang w:val="sk-SK"/>
        </w:rPr>
        <w:t xml:space="preserve"> </w:t>
      </w:r>
      <w:r w:rsidRPr="00972D87">
        <w:rPr>
          <w:rFonts w:ascii="Arial Narrow" w:hAnsi="Arial Narrow"/>
          <w:b/>
          <w:bCs/>
          <w:lang w:val="sk-SK"/>
        </w:rPr>
        <w:t>– SMP server</w:t>
      </w:r>
    </w:p>
    <w:tbl>
      <w:tblPr>
        <w:tblW w:w="93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23"/>
        <w:gridCol w:w="4011"/>
        <w:gridCol w:w="3416"/>
      </w:tblGrid>
      <w:tr w:rsidR="005D3521" w:rsidRPr="00972D87" w14:paraId="78D1EDAA" w14:textId="77777777" w:rsidTr="00530B46">
        <w:trPr>
          <w:trHeight w:val="113"/>
        </w:trPr>
        <w:tc>
          <w:tcPr>
            <w:tcW w:w="1923" w:type="dxa"/>
            <w:shd w:val="clear" w:color="auto" w:fill="BFBFBF" w:themeFill="background1" w:themeFillShade="BF"/>
          </w:tcPr>
          <w:p w14:paraId="61861DFF" w14:textId="77777777" w:rsidR="005D3521" w:rsidRPr="00972D87" w:rsidRDefault="005D3521" w:rsidP="00530B46">
            <w:pPr>
              <w:spacing w:after="0" w:line="240" w:lineRule="auto"/>
              <w:rPr>
                <w:rFonts w:ascii="Arial Narrow" w:eastAsia="MS Mincho" w:hAnsi="Arial Narrow" w:cstheme="minorHAnsi"/>
                <w:b/>
                <w:sz w:val="20"/>
                <w:szCs w:val="20"/>
                <w:lang w:val="sk-SK" w:eastAsia="ja-JP"/>
              </w:rPr>
            </w:pPr>
            <w:r w:rsidRPr="00972D87">
              <w:rPr>
                <w:rFonts w:ascii="Arial Narrow" w:eastAsia="MS Mincho" w:hAnsi="Arial Narrow" w:cstheme="minorHAnsi"/>
                <w:b/>
                <w:sz w:val="20"/>
                <w:szCs w:val="20"/>
                <w:lang w:val="sk-SK" w:eastAsia="ja-JP"/>
              </w:rPr>
              <w:t>Produkt/Parameter</w:t>
            </w:r>
          </w:p>
        </w:tc>
        <w:tc>
          <w:tcPr>
            <w:tcW w:w="4011" w:type="dxa"/>
            <w:shd w:val="clear" w:color="auto" w:fill="BFBFBF" w:themeFill="background1" w:themeFillShade="BF"/>
          </w:tcPr>
          <w:p w14:paraId="7139A47D" w14:textId="77777777" w:rsidR="005D3521" w:rsidRPr="00972D87" w:rsidRDefault="005D3521" w:rsidP="00530B46">
            <w:pPr>
              <w:spacing w:after="0" w:line="240" w:lineRule="auto"/>
              <w:rPr>
                <w:rFonts w:ascii="Arial Narrow" w:eastAsia="MS Mincho" w:hAnsi="Arial Narrow" w:cstheme="minorHAnsi"/>
                <w:b/>
                <w:sz w:val="20"/>
                <w:szCs w:val="20"/>
                <w:lang w:val="sk-SK" w:eastAsia="ja-JP"/>
              </w:rPr>
            </w:pPr>
            <w:r w:rsidRPr="00972D87">
              <w:rPr>
                <w:rFonts w:ascii="Arial Narrow" w:eastAsia="MS Mincho" w:hAnsi="Arial Narrow" w:cstheme="minorHAnsi"/>
                <w:b/>
                <w:sz w:val="20"/>
                <w:szCs w:val="20"/>
                <w:lang w:val="sk-SK" w:eastAsia="ja-JP"/>
              </w:rPr>
              <w:t>Požiadavky</w:t>
            </w:r>
          </w:p>
        </w:tc>
        <w:tc>
          <w:tcPr>
            <w:tcW w:w="3416" w:type="dxa"/>
            <w:shd w:val="clear" w:color="auto" w:fill="BFBFBF" w:themeFill="background1" w:themeFillShade="BF"/>
          </w:tcPr>
          <w:p w14:paraId="4B683BFB" w14:textId="77777777" w:rsidR="005D3521" w:rsidRPr="00972D87" w:rsidRDefault="005D3521" w:rsidP="00530B46">
            <w:pPr>
              <w:spacing w:after="0" w:line="240" w:lineRule="auto"/>
              <w:rPr>
                <w:rFonts w:ascii="Arial Narrow" w:eastAsia="MS Mincho" w:hAnsi="Arial Narrow" w:cstheme="minorHAnsi"/>
                <w:b/>
                <w:sz w:val="20"/>
                <w:szCs w:val="20"/>
                <w:lang w:val="sk-SK" w:eastAsia="ja-JP"/>
              </w:rPr>
            </w:pPr>
          </w:p>
        </w:tc>
      </w:tr>
      <w:tr w:rsidR="005D3521" w:rsidRPr="00972D87" w14:paraId="2F13533C" w14:textId="77777777" w:rsidTr="00530B46">
        <w:trPr>
          <w:trHeight w:val="113"/>
        </w:trPr>
        <w:tc>
          <w:tcPr>
            <w:tcW w:w="1923" w:type="dxa"/>
            <w:vMerge w:val="restart"/>
            <w:shd w:val="clear" w:color="auto" w:fill="auto"/>
          </w:tcPr>
          <w:p w14:paraId="289778A9" w14:textId="77777777" w:rsidR="005D3521" w:rsidRPr="00972D87" w:rsidRDefault="005D3521" w:rsidP="00530B46">
            <w:pPr>
              <w:spacing w:after="0" w:line="240" w:lineRule="auto"/>
              <w:rPr>
                <w:rFonts w:ascii="Arial Narrow" w:hAnsi="Arial Narrow" w:cstheme="minorHAnsi"/>
                <w:sz w:val="20"/>
                <w:szCs w:val="20"/>
                <w:lang w:val="sk-SK"/>
              </w:rPr>
            </w:pPr>
            <w:r w:rsidRPr="00972D87">
              <w:rPr>
                <w:rFonts w:ascii="Arial Narrow" w:hAnsi="Arial Narrow" w:cstheme="minorHAnsi"/>
                <w:sz w:val="20"/>
                <w:szCs w:val="20"/>
                <w:lang w:val="sk-SK"/>
              </w:rPr>
              <w:t>Prevedenie</w:t>
            </w:r>
          </w:p>
        </w:tc>
        <w:tc>
          <w:tcPr>
            <w:tcW w:w="4011" w:type="dxa"/>
            <w:shd w:val="clear" w:color="auto" w:fill="auto"/>
          </w:tcPr>
          <w:p w14:paraId="55FCC66E" w14:textId="77777777" w:rsidR="005D3521" w:rsidRPr="00972D87" w:rsidRDefault="005D3521" w:rsidP="00530B46">
            <w:pPr>
              <w:spacing w:after="0" w:line="240" w:lineRule="auto"/>
              <w:rPr>
                <w:rFonts w:ascii="Arial Narrow" w:hAnsi="Arial Narrow" w:cstheme="minorHAnsi"/>
                <w:sz w:val="20"/>
                <w:szCs w:val="20"/>
                <w:lang w:val="sk-SK"/>
              </w:rPr>
            </w:pPr>
            <w:r w:rsidRPr="00972D87">
              <w:rPr>
                <w:rFonts w:ascii="Arial Narrow" w:hAnsi="Arial Narrow" w:cstheme="minorHAnsi"/>
                <w:sz w:val="20"/>
                <w:szCs w:val="20"/>
                <w:lang w:val="sk-SK"/>
              </w:rPr>
              <w:t>Server s architektúrou SMP s procesormi typu RISC  alebo ekvivalentnými.</w:t>
            </w:r>
          </w:p>
        </w:tc>
        <w:tc>
          <w:tcPr>
            <w:tcW w:w="3416" w:type="dxa"/>
          </w:tcPr>
          <w:p w14:paraId="5D555E66" w14:textId="77777777" w:rsidR="005D3521" w:rsidRPr="00972D87" w:rsidRDefault="005D3521" w:rsidP="00530B46">
            <w:pPr>
              <w:spacing w:after="0" w:line="240" w:lineRule="auto"/>
              <w:rPr>
                <w:rFonts w:ascii="Arial Narrow" w:hAnsi="Arial Narrow" w:cstheme="minorHAnsi"/>
                <w:sz w:val="20"/>
                <w:szCs w:val="20"/>
                <w:lang w:val="sk-SK"/>
              </w:rPr>
            </w:pPr>
          </w:p>
        </w:tc>
      </w:tr>
      <w:tr w:rsidR="005D3521" w:rsidRPr="00972D87" w14:paraId="6B3B0D93" w14:textId="77777777" w:rsidTr="00530B46">
        <w:trPr>
          <w:trHeight w:val="113"/>
        </w:trPr>
        <w:tc>
          <w:tcPr>
            <w:tcW w:w="1923" w:type="dxa"/>
            <w:vMerge/>
            <w:shd w:val="clear" w:color="auto" w:fill="auto"/>
          </w:tcPr>
          <w:p w14:paraId="136CF905" w14:textId="77777777" w:rsidR="005D3521" w:rsidRPr="00972D87" w:rsidRDefault="005D3521" w:rsidP="00530B46">
            <w:pPr>
              <w:spacing w:after="0" w:line="240" w:lineRule="auto"/>
              <w:rPr>
                <w:rFonts w:ascii="Arial Narrow" w:hAnsi="Arial Narrow" w:cstheme="minorHAnsi"/>
                <w:sz w:val="20"/>
                <w:szCs w:val="20"/>
                <w:lang w:val="sk-SK"/>
              </w:rPr>
            </w:pPr>
          </w:p>
        </w:tc>
        <w:tc>
          <w:tcPr>
            <w:tcW w:w="4011" w:type="dxa"/>
            <w:shd w:val="clear" w:color="auto" w:fill="auto"/>
          </w:tcPr>
          <w:p w14:paraId="5699EE96" w14:textId="77777777" w:rsidR="005D3521" w:rsidRPr="00972D87" w:rsidRDefault="005D3521" w:rsidP="00530B46">
            <w:pPr>
              <w:spacing w:after="0" w:line="240" w:lineRule="auto"/>
              <w:rPr>
                <w:rFonts w:ascii="Arial Narrow" w:hAnsi="Arial Narrow" w:cstheme="minorHAnsi"/>
                <w:sz w:val="20"/>
                <w:szCs w:val="20"/>
                <w:lang w:val="sk-SK"/>
              </w:rPr>
            </w:pPr>
            <w:r w:rsidRPr="00972D87">
              <w:rPr>
                <w:rFonts w:ascii="Arial Narrow" w:hAnsi="Arial Narrow" w:cstheme="minorHAnsi"/>
                <w:sz w:val="20"/>
                <w:szCs w:val="20"/>
                <w:lang w:val="sk-SK"/>
              </w:rPr>
              <w:t>Server umiestniteľný do skrine.</w:t>
            </w:r>
          </w:p>
        </w:tc>
        <w:tc>
          <w:tcPr>
            <w:tcW w:w="3416" w:type="dxa"/>
          </w:tcPr>
          <w:p w14:paraId="6A62CC0D" w14:textId="77777777" w:rsidR="005D3521" w:rsidRPr="00972D87" w:rsidRDefault="005D3521" w:rsidP="00530B46">
            <w:pPr>
              <w:spacing w:after="0" w:line="240" w:lineRule="auto"/>
              <w:rPr>
                <w:rFonts w:ascii="Arial Narrow" w:hAnsi="Arial Narrow" w:cstheme="minorHAnsi"/>
                <w:sz w:val="20"/>
                <w:szCs w:val="20"/>
                <w:lang w:val="sk-SK"/>
              </w:rPr>
            </w:pPr>
          </w:p>
        </w:tc>
      </w:tr>
      <w:tr w:rsidR="005D3521" w:rsidRPr="00972D87" w14:paraId="035DB48C" w14:textId="77777777" w:rsidTr="00530B46">
        <w:trPr>
          <w:trHeight w:val="113"/>
        </w:trPr>
        <w:tc>
          <w:tcPr>
            <w:tcW w:w="1923" w:type="dxa"/>
            <w:vMerge/>
            <w:shd w:val="clear" w:color="auto" w:fill="auto"/>
          </w:tcPr>
          <w:p w14:paraId="5384AE19" w14:textId="77777777" w:rsidR="005D3521" w:rsidRPr="00972D87" w:rsidRDefault="005D3521" w:rsidP="00530B46">
            <w:pPr>
              <w:spacing w:after="0" w:line="240" w:lineRule="auto"/>
              <w:rPr>
                <w:rFonts w:ascii="Arial Narrow" w:hAnsi="Arial Narrow" w:cstheme="minorHAnsi"/>
                <w:sz w:val="20"/>
                <w:szCs w:val="20"/>
                <w:lang w:val="sk-SK"/>
              </w:rPr>
            </w:pPr>
          </w:p>
        </w:tc>
        <w:tc>
          <w:tcPr>
            <w:tcW w:w="4011" w:type="dxa"/>
            <w:shd w:val="clear" w:color="auto" w:fill="auto"/>
          </w:tcPr>
          <w:p w14:paraId="2417CBED" w14:textId="77777777" w:rsidR="005D3521" w:rsidRPr="00972D87" w:rsidRDefault="005D3521" w:rsidP="00530B46">
            <w:pPr>
              <w:spacing w:after="0" w:line="240" w:lineRule="auto"/>
              <w:rPr>
                <w:rFonts w:ascii="Arial Narrow" w:hAnsi="Arial Narrow" w:cstheme="minorHAnsi"/>
                <w:sz w:val="20"/>
                <w:szCs w:val="20"/>
                <w:lang w:val="sk-SK"/>
              </w:rPr>
            </w:pPr>
            <w:r w:rsidRPr="00972D87">
              <w:rPr>
                <w:rFonts w:ascii="Arial Narrow" w:hAnsi="Arial Narrow" w:cstheme="minorHAnsi"/>
                <w:sz w:val="20"/>
                <w:szCs w:val="20"/>
                <w:lang w:val="sk-SK"/>
              </w:rPr>
              <w:t>Elektrické napájanie je redundantné.</w:t>
            </w:r>
          </w:p>
        </w:tc>
        <w:tc>
          <w:tcPr>
            <w:tcW w:w="3416" w:type="dxa"/>
          </w:tcPr>
          <w:p w14:paraId="3FF70A94" w14:textId="77777777" w:rsidR="005D3521" w:rsidRPr="00972D87" w:rsidRDefault="005D3521" w:rsidP="00530B46">
            <w:pPr>
              <w:spacing w:after="0" w:line="240" w:lineRule="auto"/>
              <w:rPr>
                <w:rFonts w:ascii="Arial Narrow" w:hAnsi="Arial Narrow" w:cstheme="minorHAnsi"/>
                <w:sz w:val="20"/>
                <w:szCs w:val="20"/>
                <w:lang w:val="sk-SK"/>
              </w:rPr>
            </w:pPr>
          </w:p>
        </w:tc>
      </w:tr>
      <w:tr w:rsidR="005D3521" w:rsidRPr="00972D87" w14:paraId="5FA3F71D" w14:textId="77777777" w:rsidTr="00530B46">
        <w:trPr>
          <w:trHeight w:val="113"/>
        </w:trPr>
        <w:tc>
          <w:tcPr>
            <w:tcW w:w="1923" w:type="dxa"/>
            <w:shd w:val="clear" w:color="auto" w:fill="auto"/>
          </w:tcPr>
          <w:p w14:paraId="3CE41E19" w14:textId="77777777" w:rsidR="005D3521" w:rsidRPr="00972D87" w:rsidRDefault="005D3521" w:rsidP="00530B46">
            <w:pPr>
              <w:spacing w:after="0" w:line="240" w:lineRule="auto"/>
              <w:rPr>
                <w:rFonts w:ascii="Arial Narrow" w:hAnsi="Arial Narrow" w:cstheme="minorHAnsi"/>
                <w:sz w:val="20"/>
                <w:szCs w:val="20"/>
                <w:lang w:val="sk-SK"/>
              </w:rPr>
            </w:pPr>
            <w:r w:rsidRPr="00972D87">
              <w:rPr>
                <w:rFonts w:ascii="Arial Narrow" w:hAnsi="Arial Narrow" w:cstheme="minorHAnsi"/>
                <w:sz w:val="20"/>
                <w:szCs w:val="20"/>
                <w:lang w:val="sk-SK"/>
              </w:rPr>
              <w:t>Výkon</w:t>
            </w:r>
          </w:p>
        </w:tc>
        <w:tc>
          <w:tcPr>
            <w:tcW w:w="4011" w:type="dxa"/>
            <w:shd w:val="clear" w:color="auto" w:fill="auto"/>
          </w:tcPr>
          <w:p w14:paraId="16638A9D" w14:textId="77777777" w:rsidR="005D3521" w:rsidRPr="00972D87" w:rsidRDefault="005D3521" w:rsidP="00530B46">
            <w:pPr>
              <w:spacing w:after="0" w:line="240" w:lineRule="auto"/>
              <w:rPr>
                <w:rFonts w:ascii="Arial Narrow" w:hAnsi="Arial Narrow" w:cstheme="minorHAnsi"/>
                <w:sz w:val="20"/>
                <w:szCs w:val="20"/>
                <w:lang w:val="sk-SK"/>
              </w:rPr>
            </w:pPr>
            <w:r w:rsidRPr="00972D87">
              <w:rPr>
                <w:rFonts w:ascii="Arial Narrow" w:hAnsi="Arial Narrow" w:cstheme="minorHAnsi"/>
                <w:sz w:val="20"/>
                <w:szCs w:val="20"/>
                <w:lang w:val="sk-SK"/>
              </w:rPr>
              <w:t xml:space="preserve">Požadujeme server s výkonom minimálne 144 000 SAPS Pre test SAP </w:t>
            </w:r>
            <w:proofErr w:type="spellStart"/>
            <w:r w:rsidRPr="00972D87">
              <w:rPr>
                <w:rFonts w:ascii="Arial Narrow" w:hAnsi="Arial Narrow" w:cstheme="minorHAnsi"/>
                <w:sz w:val="20"/>
                <w:szCs w:val="20"/>
                <w:lang w:val="sk-SK"/>
              </w:rPr>
              <w:t>enhancement</w:t>
            </w:r>
            <w:proofErr w:type="spellEnd"/>
            <w:r w:rsidRPr="00972D87">
              <w:rPr>
                <w:rFonts w:ascii="Arial Narrow" w:hAnsi="Arial Narrow" w:cstheme="minorHAnsi"/>
                <w:sz w:val="20"/>
                <w:szCs w:val="20"/>
                <w:lang w:val="sk-SK"/>
              </w:rPr>
              <w:t xml:space="preserve"> </w:t>
            </w:r>
            <w:proofErr w:type="spellStart"/>
            <w:r w:rsidRPr="00972D87">
              <w:rPr>
                <w:rFonts w:ascii="Arial Narrow" w:hAnsi="Arial Narrow" w:cstheme="minorHAnsi"/>
                <w:sz w:val="20"/>
                <w:szCs w:val="20"/>
                <w:lang w:val="sk-SK"/>
              </w:rPr>
              <w:t>package</w:t>
            </w:r>
            <w:proofErr w:type="spellEnd"/>
            <w:r w:rsidRPr="00972D87">
              <w:rPr>
                <w:rFonts w:ascii="Arial Narrow" w:hAnsi="Arial Narrow" w:cstheme="minorHAnsi"/>
                <w:sz w:val="20"/>
                <w:szCs w:val="20"/>
                <w:lang w:val="sk-SK"/>
              </w:rPr>
              <w:t xml:space="preserve"> 5 </w:t>
            </w:r>
            <w:proofErr w:type="spellStart"/>
            <w:r w:rsidRPr="00972D87">
              <w:rPr>
                <w:rFonts w:ascii="Arial Narrow" w:hAnsi="Arial Narrow" w:cstheme="minorHAnsi"/>
                <w:sz w:val="20"/>
                <w:szCs w:val="20"/>
                <w:lang w:val="sk-SK"/>
              </w:rPr>
              <w:t>for</w:t>
            </w:r>
            <w:proofErr w:type="spellEnd"/>
            <w:r w:rsidRPr="00972D87">
              <w:rPr>
                <w:rFonts w:ascii="Arial Narrow" w:hAnsi="Arial Narrow" w:cstheme="minorHAnsi"/>
                <w:sz w:val="20"/>
                <w:szCs w:val="20"/>
                <w:lang w:val="sk-SK"/>
              </w:rPr>
              <w:t xml:space="preserve"> SAP ERP 6.0</w:t>
            </w:r>
          </w:p>
        </w:tc>
        <w:tc>
          <w:tcPr>
            <w:tcW w:w="3416" w:type="dxa"/>
          </w:tcPr>
          <w:p w14:paraId="03C9613C" w14:textId="77777777" w:rsidR="005D3521" w:rsidRPr="00972D87" w:rsidRDefault="005D3521" w:rsidP="00530B46">
            <w:pPr>
              <w:spacing w:after="0" w:line="240" w:lineRule="auto"/>
              <w:rPr>
                <w:rFonts w:ascii="Arial Narrow" w:hAnsi="Arial Narrow" w:cstheme="minorHAnsi"/>
                <w:sz w:val="20"/>
                <w:szCs w:val="20"/>
                <w:lang w:val="sk-SK"/>
              </w:rPr>
            </w:pPr>
          </w:p>
        </w:tc>
      </w:tr>
      <w:tr w:rsidR="005D3521" w:rsidRPr="00972D87" w14:paraId="33EB458A" w14:textId="77777777" w:rsidTr="00530B46">
        <w:trPr>
          <w:trHeight w:val="113"/>
        </w:trPr>
        <w:tc>
          <w:tcPr>
            <w:tcW w:w="1923" w:type="dxa"/>
            <w:shd w:val="clear" w:color="auto" w:fill="auto"/>
          </w:tcPr>
          <w:p w14:paraId="304BF5D8" w14:textId="77777777" w:rsidR="005D3521" w:rsidRPr="00972D87" w:rsidRDefault="005D3521" w:rsidP="00530B46">
            <w:pPr>
              <w:spacing w:after="0" w:line="240" w:lineRule="auto"/>
              <w:rPr>
                <w:rFonts w:ascii="Arial Narrow" w:hAnsi="Arial Narrow" w:cstheme="minorHAnsi"/>
                <w:sz w:val="20"/>
                <w:szCs w:val="20"/>
                <w:lang w:val="sk-SK"/>
              </w:rPr>
            </w:pPr>
          </w:p>
        </w:tc>
        <w:tc>
          <w:tcPr>
            <w:tcW w:w="4011" w:type="dxa"/>
            <w:shd w:val="clear" w:color="auto" w:fill="auto"/>
          </w:tcPr>
          <w:p w14:paraId="6D231EEE" w14:textId="77777777" w:rsidR="005D3521" w:rsidRPr="00972D87" w:rsidRDefault="005D3521" w:rsidP="00530B46">
            <w:pPr>
              <w:spacing w:after="0" w:line="240" w:lineRule="auto"/>
              <w:rPr>
                <w:rFonts w:ascii="Arial Narrow" w:hAnsi="Arial Narrow" w:cstheme="minorHAnsi"/>
                <w:sz w:val="20"/>
                <w:szCs w:val="20"/>
                <w:lang w:val="sk-SK"/>
              </w:rPr>
            </w:pPr>
            <w:r w:rsidRPr="00972D87">
              <w:rPr>
                <w:rFonts w:ascii="Arial Narrow" w:hAnsi="Arial Narrow" w:cstheme="minorHAnsi"/>
                <w:sz w:val="20"/>
                <w:szCs w:val="20"/>
                <w:lang w:val="sk-SK"/>
              </w:rPr>
              <w:t xml:space="preserve">Výkon jedného jadra minimálne 6 000 SAPS - SAP </w:t>
            </w:r>
            <w:proofErr w:type="spellStart"/>
            <w:r w:rsidRPr="00972D87">
              <w:rPr>
                <w:rFonts w:ascii="Arial Narrow" w:hAnsi="Arial Narrow" w:cstheme="minorHAnsi"/>
                <w:sz w:val="20"/>
                <w:szCs w:val="20"/>
                <w:lang w:val="sk-SK"/>
              </w:rPr>
              <w:t>enhancement</w:t>
            </w:r>
            <w:proofErr w:type="spellEnd"/>
            <w:r w:rsidRPr="00972D87">
              <w:rPr>
                <w:rFonts w:ascii="Arial Narrow" w:hAnsi="Arial Narrow" w:cstheme="minorHAnsi"/>
                <w:sz w:val="20"/>
                <w:szCs w:val="20"/>
                <w:lang w:val="sk-SK"/>
              </w:rPr>
              <w:t xml:space="preserve"> </w:t>
            </w:r>
            <w:proofErr w:type="spellStart"/>
            <w:r w:rsidRPr="00972D87">
              <w:rPr>
                <w:rFonts w:ascii="Arial Narrow" w:hAnsi="Arial Narrow" w:cstheme="minorHAnsi"/>
                <w:sz w:val="20"/>
                <w:szCs w:val="20"/>
                <w:lang w:val="sk-SK"/>
              </w:rPr>
              <w:t>package</w:t>
            </w:r>
            <w:proofErr w:type="spellEnd"/>
            <w:r w:rsidRPr="00972D87">
              <w:rPr>
                <w:rFonts w:ascii="Arial Narrow" w:hAnsi="Arial Narrow" w:cstheme="minorHAnsi"/>
                <w:sz w:val="20"/>
                <w:szCs w:val="20"/>
                <w:lang w:val="sk-SK"/>
              </w:rPr>
              <w:t xml:space="preserve"> 5 </w:t>
            </w:r>
            <w:proofErr w:type="spellStart"/>
            <w:r w:rsidRPr="00972D87">
              <w:rPr>
                <w:rFonts w:ascii="Arial Narrow" w:hAnsi="Arial Narrow" w:cstheme="minorHAnsi"/>
                <w:sz w:val="20"/>
                <w:szCs w:val="20"/>
                <w:lang w:val="sk-SK"/>
              </w:rPr>
              <w:t>for</w:t>
            </w:r>
            <w:proofErr w:type="spellEnd"/>
            <w:r w:rsidRPr="00972D87">
              <w:rPr>
                <w:rFonts w:ascii="Arial Narrow" w:hAnsi="Arial Narrow" w:cstheme="minorHAnsi"/>
                <w:sz w:val="20"/>
                <w:szCs w:val="20"/>
                <w:lang w:val="sk-SK"/>
              </w:rPr>
              <w:t xml:space="preserve"> SAP ERP 6.0</w:t>
            </w:r>
          </w:p>
        </w:tc>
        <w:tc>
          <w:tcPr>
            <w:tcW w:w="3416" w:type="dxa"/>
          </w:tcPr>
          <w:p w14:paraId="77668AE4" w14:textId="77777777" w:rsidR="005D3521" w:rsidRPr="00972D87" w:rsidRDefault="005D3521" w:rsidP="00530B46">
            <w:pPr>
              <w:spacing w:after="0" w:line="240" w:lineRule="auto"/>
              <w:rPr>
                <w:rFonts w:ascii="Arial Narrow" w:hAnsi="Arial Narrow" w:cstheme="minorHAnsi"/>
                <w:sz w:val="20"/>
                <w:szCs w:val="20"/>
                <w:lang w:val="sk-SK"/>
              </w:rPr>
            </w:pPr>
          </w:p>
        </w:tc>
      </w:tr>
      <w:tr w:rsidR="005D3521" w:rsidRPr="00972D87" w14:paraId="00E49989" w14:textId="77777777" w:rsidTr="00530B46">
        <w:trPr>
          <w:trHeight w:val="113"/>
        </w:trPr>
        <w:tc>
          <w:tcPr>
            <w:tcW w:w="1923" w:type="dxa"/>
            <w:shd w:val="clear" w:color="auto" w:fill="auto"/>
          </w:tcPr>
          <w:p w14:paraId="63D78A95" w14:textId="77777777" w:rsidR="005D3521" w:rsidRPr="00972D87" w:rsidRDefault="005D3521" w:rsidP="00530B46">
            <w:pPr>
              <w:spacing w:after="0" w:line="240" w:lineRule="auto"/>
              <w:rPr>
                <w:rFonts w:ascii="Arial Narrow" w:hAnsi="Arial Narrow" w:cstheme="minorHAnsi"/>
                <w:sz w:val="20"/>
                <w:szCs w:val="20"/>
                <w:lang w:val="sk-SK"/>
              </w:rPr>
            </w:pPr>
            <w:r w:rsidRPr="00972D87">
              <w:rPr>
                <w:rFonts w:ascii="Arial Narrow" w:hAnsi="Arial Narrow" w:cstheme="minorHAnsi"/>
                <w:sz w:val="20"/>
                <w:szCs w:val="20"/>
                <w:lang w:val="sk-SK"/>
              </w:rPr>
              <w:t>Systémová pamäť</w:t>
            </w:r>
          </w:p>
        </w:tc>
        <w:tc>
          <w:tcPr>
            <w:tcW w:w="4011" w:type="dxa"/>
            <w:shd w:val="clear" w:color="auto" w:fill="auto"/>
          </w:tcPr>
          <w:p w14:paraId="5EEC72F5" w14:textId="77777777" w:rsidR="005D3521" w:rsidRPr="00972D87" w:rsidRDefault="005D3521" w:rsidP="00530B46">
            <w:pPr>
              <w:spacing w:after="0" w:line="240" w:lineRule="auto"/>
              <w:rPr>
                <w:rFonts w:ascii="Arial Narrow" w:hAnsi="Arial Narrow" w:cstheme="minorHAnsi"/>
                <w:sz w:val="20"/>
                <w:szCs w:val="20"/>
                <w:lang w:val="sk-SK"/>
              </w:rPr>
            </w:pPr>
            <w:r w:rsidRPr="00972D87">
              <w:rPr>
                <w:rFonts w:ascii="Arial Narrow" w:hAnsi="Arial Narrow" w:cstheme="minorHAnsi"/>
                <w:sz w:val="20"/>
                <w:szCs w:val="20"/>
                <w:lang w:val="sk-SK"/>
              </w:rPr>
              <w:t>Požadujeme minimálne 256GB DDR4 pamäte.</w:t>
            </w:r>
          </w:p>
        </w:tc>
        <w:tc>
          <w:tcPr>
            <w:tcW w:w="3416" w:type="dxa"/>
          </w:tcPr>
          <w:p w14:paraId="3003125F" w14:textId="77777777" w:rsidR="005D3521" w:rsidRPr="00972D87" w:rsidRDefault="005D3521" w:rsidP="00530B46">
            <w:pPr>
              <w:spacing w:after="0" w:line="240" w:lineRule="auto"/>
              <w:rPr>
                <w:rFonts w:ascii="Arial Narrow" w:hAnsi="Arial Narrow" w:cstheme="minorHAnsi"/>
                <w:sz w:val="20"/>
                <w:szCs w:val="20"/>
                <w:lang w:val="sk-SK"/>
              </w:rPr>
            </w:pPr>
          </w:p>
        </w:tc>
      </w:tr>
      <w:tr w:rsidR="005D3521" w:rsidRPr="002F22EE" w14:paraId="264AABD0" w14:textId="77777777" w:rsidTr="00530B46">
        <w:trPr>
          <w:trHeight w:val="113"/>
        </w:trPr>
        <w:tc>
          <w:tcPr>
            <w:tcW w:w="1923" w:type="dxa"/>
            <w:shd w:val="clear" w:color="auto" w:fill="auto"/>
          </w:tcPr>
          <w:p w14:paraId="5CE2DA22" w14:textId="77777777" w:rsidR="005D3521" w:rsidRPr="00972D87" w:rsidRDefault="005D3521" w:rsidP="00530B46">
            <w:pPr>
              <w:spacing w:after="0" w:line="240" w:lineRule="auto"/>
              <w:rPr>
                <w:rFonts w:ascii="Arial Narrow" w:hAnsi="Arial Narrow" w:cstheme="minorHAnsi"/>
                <w:sz w:val="20"/>
                <w:szCs w:val="20"/>
                <w:lang w:val="sk-SK"/>
              </w:rPr>
            </w:pPr>
          </w:p>
        </w:tc>
        <w:tc>
          <w:tcPr>
            <w:tcW w:w="4011" w:type="dxa"/>
            <w:shd w:val="clear" w:color="auto" w:fill="auto"/>
          </w:tcPr>
          <w:p w14:paraId="05D7417E" w14:textId="77777777" w:rsidR="005D3521" w:rsidRPr="00972D87" w:rsidRDefault="005D3521" w:rsidP="00530B46">
            <w:pPr>
              <w:spacing w:after="0" w:line="240" w:lineRule="auto"/>
              <w:rPr>
                <w:rFonts w:ascii="Arial Narrow" w:hAnsi="Arial Narrow" w:cstheme="minorHAnsi"/>
                <w:sz w:val="20"/>
                <w:szCs w:val="20"/>
                <w:lang w:val="sk-SK"/>
              </w:rPr>
            </w:pPr>
            <w:r w:rsidRPr="00972D87">
              <w:rPr>
                <w:rFonts w:ascii="Arial Narrow" w:hAnsi="Arial Narrow" w:cstheme="minorHAnsi"/>
                <w:sz w:val="20"/>
                <w:szCs w:val="20"/>
                <w:lang w:val="sk-SK"/>
              </w:rPr>
              <w:t>Požadujeme možnosť rozšírenia systémovej pamäte na 4 TB.</w:t>
            </w:r>
          </w:p>
        </w:tc>
        <w:tc>
          <w:tcPr>
            <w:tcW w:w="3416" w:type="dxa"/>
          </w:tcPr>
          <w:p w14:paraId="2DF8365F" w14:textId="77777777" w:rsidR="005D3521" w:rsidRPr="00972D87" w:rsidRDefault="005D3521" w:rsidP="00530B46">
            <w:pPr>
              <w:spacing w:after="0" w:line="240" w:lineRule="auto"/>
              <w:rPr>
                <w:rFonts w:ascii="Arial Narrow" w:hAnsi="Arial Narrow" w:cstheme="minorHAnsi"/>
                <w:sz w:val="20"/>
                <w:szCs w:val="20"/>
                <w:lang w:val="sk-SK"/>
              </w:rPr>
            </w:pPr>
          </w:p>
        </w:tc>
      </w:tr>
      <w:tr w:rsidR="005D3521" w:rsidRPr="00972D87" w14:paraId="2681DA1C" w14:textId="77777777" w:rsidTr="00530B46">
        <w:trPr>
          <w:trHeight w:val="113"/>
        </w:trPr>
        <w:tc>
          <w:tcPr>
            <w:tcW w:w="1923" w:type="dxa"/>
            <w:shd w:val="clear" w:color="auto" w:fill="auto"/>
          </w:tcPr>
          <w:p w14:paraId="19AE011D" w14:textId="77777777" w:rsidR="005D3521" w:rsidRPr="00972D87" w:rsidRDefault="005D3521" w:rsidP="00530B46">
            <w:pPr>
              <w:spacing w:after="0" w:line="240" w:lineRule="auto"/>
              <w:rPr>
                <w:rFonts w:ascii="Arial Narrow" w:hAnsi="Arial Narrow" w:cstheme="minorHAnsi"/>
                <w:sz w:val="20"/>
                <w:szCs w:val="20"/>
                <w:lang w:val="sk-SK"/>
              </w:rPr>
            </w:pPr>
            <w:r w:rsidRPr="00972D87">
              <w:rPr>
                <w:rFonts w:ascii="Arial Narrow" w:hAnsi="Arial Narrow" w:cstheme="minorHAnsi"/>
                <w:sz w:val="20"/>
                <w:szCs w:val="20"/>
                <w:lang w:val="sk-SK"/>
              </w:rPr>
              <w:t>Cache</w:t>
            </w:r>
          </w:p>
        </w:tc>
        <w:tc>
          <w:tcPr>
            <w:tcW w:w="4011" w:type="dxa"/>
            <w:shd w:val="clear" w:color="auto" w:fill="auto"/>
          </w:tcPr>
          <w:p w14:paraId="436D7201" w14:textId="77777777" w:rsidR="005D3521" w:rsidRPr="00972D87" w:rsidRDefault="005D3521" w:rsidP="00530B46">
            <w:pPr>
              <w:spacing w:after="0" w:line="240" w:lineRule="auto"/>
              <w:rPr>
                <w:rFonts w:ascii="Arial Narrow" w:hAnsi="Arial Narrow" w:cstheme="minorHAnsi"/>
                <w:sz w:val="20"/>
                <w:szCs w:val="20"/>
                <w:lang w:val="sk-SK"/>
              </w:rPr>
            </w:pPr>
            <w:r w:rsidRPr="00972D87">
              <w:rPr>
                <w:rFonts w:ascii="Arial Narrow" w:hAnsi="Arial Narrow" w:cstheme="minorHAnsi"/>
                <w:sz w:val="20"/>
                <w:szCs w:val="20"/>
                <w:lang w:val="sk-SK"/>
              </w:rPr>
              <w:t>Minimálne 10 MB L3 cache na jedno jadro.</w:t>
            </w:r>
          </w:p>
        </w:tc>
        <w:tc>
          <w:tcPr>
            <w:tcW w:w="3416" w:type="dxa"/>
          </w:tcPr>
          <w:p w14:paraId="58BB5A3E" w14:textId="77777777" w:rsidR="005D3521" w:rsidRPr="00972D87" w:rsidRDefault="005D3521" w:rsidP="00530B46">
            <w:pPr>
              <w:spacing w:after="0" w:line="240" w:lineRule="auto"/>
              <w:rPr>
                <w:rFonts w:ascii="Arial Narrow" w:hAnsi="Arial Narrow" w:cstheme="minorHAnsi"/>
                <w:sz w:val="20"/>
                <w:szCs w:val="20"/>
                <w:lang w:val="sk-SK"/>
              </w:rPr>
            </w:pPr>
          </w:p>
        </w:tc>
      </w:tr>
      <w:tr w:rsidR="005D3521" w:rsidRPr="00972D87" w14:paraId="4B1DCC13" w14:textId="77777777" w:rsidTr="00530B46">
        <w:trPr>
          <w:trHeight w:val="113"/>
        </w:trPr>
        <w:tc>
          <w:tcPr>
            <w:tcW w:w="1923" w:type="dxa"/>
            <w:vMerge w:val="restart"/>
            <w:shd w:val="clear" w:color="auto" w:fill="auto"/>
          </w:tcPr>
          <w:p w14:paraId="5E9938FD" w14:textId="77777777" w:rsidR="005D3521" w:rsidRPr="00972D87" w:rsidRDefault="005D3521" w:rsidP="00530B46">
            <w:pPr>
              <w:spacing w:after="0" w:line="240" w:lineRule="auto"/>
              <w:rPr>
                <w:rFonts w:ascii="Arial Narrow" w:hAnsi="Arial Narrow" w:cstheme="minorHAnsi"/>
                <w:sz w:val="20"/>
                <w:szCs w:val="20"/>
                <w:lang w:val="sk-SK"/>
              </w:rPr>
            </w:pPr>
            <w:r w:rsidRPr="00972D87">
              <w:rPr>
                <w:rFonts w:ascii="Arial Narrow" w:hAnsi="Arial Narrow" w:cstheme="minorHAnsi"/>
                <w:sz w:val="20"/>
                <w:szCs w:val="20"/>
                <w:lang w:val="sk-SK"/>
              </w:rPr>
              <w:t>Subsystém interných pevných diskov</w:t>
            </w:r>
          </w:p>
        </w:tc>
        <w:tc>
          <w:tcPr>
            <w:tcW w:w="4011" w:type="dxa"/>
            <w:shd w:val="clear" w:color="auto" w:fill="auto"/>
          </w:tcPr>
          <w:p w14:paraId="372C336D" w14:textId="77777777" w:rsidR="005D3521" w:rsidRPr="00972D87" w:rsidRDefault="005D3521" w:rsidP="00530B46">
            <w:pPr>
              <w:spacing w:after="0" w:line="240" w:lineRule="auto"/>
              <w:rPr>
                <w:rFonts w:ascii="Arial Narrow" w:hAnsi="Arial Narrow" w:cstheme="minorHAnsi"/>
                <w:sz w:val="20"/>
                <w:szCs w:val="20"/>
                <w:lang w:val="sk-SK"/>
              </w:rPr>
            </w:pPr>
            <w:r w:rsidRPr="00972D87">
              <w:rPr>
                <w:rFonts w:ascii="Arial Narrow" w:hAnsi="Arial Narrow" w:cstheme="minorHAnsi"/>
                <w:sz w:val="20"/>
                <w:szCs w:val="20"/>
                <w:lang w:val="sk-SK"/>
              </w:rPr>
              <w:t xml:space="preserve">Minimálne  3 x  300GB, 15.000 </w:t>
            </w:r>
            <w:proofErr w:type="spellStart"/>
            <w:r w:rsidRPr="00972D87">
              <w:rPr>
                <w:rFonts w:ascii="Arial Narrow" w:hAnsi="Arial Narrow" w:cstheme="minorHAnsi"/>
                <w:sz w:val="20"/>
                <w:szCs w:val="20"/>
                <w:lang w:val="sk-SK"/>
              </w:rPr>
              <w:t>rpm</w:t>
            </w:r>
            <w:proofErr w:type="spellEnd"/>
            <w:r w:rsidRPr="00972D87">
              <w:rPr>
                <w:rFonts w:ascii="Arial Narrow" w:hAnsi="Arial Narrow" w:cstheme="minorHAnsi"/>
                <w:sz w:val="20"/>
                <w:szCs w:val="20"/>
                <w:lang w:val="sk-SK"/>
              </w:rPr>
              <w:t xml:space="preserve"> SAS.</w:t>
            </w:r>
          </w:p>
        </w:tc>
        <w:tc>
          <w:tcPr>
            <w:tcW w:w="3416" w:type="dxa"/>
          </w:tcPr>
          <w:p w14:paraId="35BDBD8E" w14:textId="77777777" w:rsidR="005D3521" w:rsidRPr="00972D87" w:rsidRDefault="005D3521" w:rsidP="00530B46">
            <w:pPr>
              <w:spacing w:after="0" w:line="240" w:lineRule="auto"/>
              <w:rPr>
                <w:rFonts w:ascii="Arial Narrow" w:hAnsi="Arial Narrow" w:cstheme="minorHAnsi"/>
                <w:sz w:val="20"/>
                <w:szCs w:val="20"/>
                <w:lang w:val="sk-SK"/>
              </w:rPr>
            </w:pPr>
          </w:p>
        </w:tc>
      </w:tr>
      <w:tr w:rsidR="005D3521" w:rsidRPr="00972D87" w14:paraId="3E0AEEF4" w14:textId="77777777" w:rsidTr="00530B46">
        <w:trPr>
          <w:trHeight w:val="113"/>
        </w:trPr>
        <w:tc>
          <w:tcPr>
            <w:tcW w:w="1923" w:type="dxa"/>
            <w:vMerge/>
            <w:shd w:val="clear" w:color="auto" w:fill="auto"/>
          </w:tcPr>
          <w:p w14:paraId="512AC66C" w14:textId="77777777" w:rsidR="005D3521" w:rsidRPr="00972D87" w:rsidRDefault="005D3521" w:rsidP="00530B46">
            <w:pPr>
              <w:spacing w:after="0" w:line="240" w:lineRule="auto"/>
              <w:rPr>
                <w:rFonts w:ascii="Arial Narrow" w:hAnsi="Arial Narrow" w:cstheme="minorHAnsi"/>
                <w:sz w:val="20"/>
                <w:szCs w:val="20"/>
                <w:lang w:val="sk-SK"/>
              </w:rPr>
            </w:pPr>
          </w:p>
        </w:tc>
        <w:tc>
          <w:tcPr>
            <w:tcW w:w="4011" w:type="dxa"/>
            <w:shd w:val="clear" w:color="auto" w:fill="auto"/>
          </w:tcPr>
          <w:p w14:paraId="710B0F0C" w14:textId="77777777" w:rsidR="005D3521" w:rsidRPr="00972D87" w:rsidRDefault="005D3521" w:rsidP="00530B46">
            <w:pPr>
              <w:spacing w:after="0" w:line="240" w:lineRule="auto"/>
              <w:rPr>
                <w:rFonts w:ascii="Arial Narrow" w:hAnsi="Arial Narrow" w:cstheme="minorHAnsi"/>
                <w:sz w:val="20"/>
                <w:szCs w:val="20"/>
                <w:lang w:val="sk-SK"/>
              </w:rPr>
            </w:pPr>
            <w:r w:rsidRPr="00972D87">
              <w:rPr>
                <w:rFonts w:ascii="Arial Narrow" w:hAnsi="Arial Narrow" w:cstheme="minorHAnsi"/>
                <w:sz w:val="20"/>
                <w:szCs w:val="20"/>
                <w:lang w:val="sk-SK"/>
              </w:rPr>
              <w:t>Možnosť RAID  0, 10, 5, 6 .</w:t>
            </w:r>
          </w:p>
        </w:tc>
        <w:tc>
          <w:tcPr>
            <w:tcW w:w="3416" w:type="dxa"/>
          </w:tcPr>
          <w:p w14:paraId="504D3C30" w14:textId="77777777" w:rsidR="005D3521" w:rsidRPr="00972D87" w:rsidRDefault="005D3521" w:rsidP="00530B46">
            <w:pPr>
              <w:spacing w:after="0" w:line="240" w:lineRule="auto"/>
              <w:rPr>
                <w:rFonts w:ascii="Arial Narrow" w:hAnsi="Arial Narrow" w:cstheme="minorHAnsi"/>
                <w:sz w:val="20"/>
                <w:szCs w:val="20"/>
                <w:lang w:val="sk-SK"/>
              </w:rPr>
            </w:pPr>
          </w:p>
        </w:tc>
      </w:tr>
      <w:tr w:rsidR="005D3521" w:rsidRPr="00972D87" w14:paraId="06B57945" w14:textId="77777777" w:rsidTr="00530B46">
        <w:trPr>
          <w:trHeight w:val="113"/>
        </w:trPr>
        <w:tc>
          <w:tcPr>
            <w:tcW w:w="1923" w:type="dxa"/>
            <w:shd w:val="clear" w:color="auto" w:fill="auto"/>
          </w:tcPr>
          <w:p w14:paraId="447DE799" w14:textId="77777777" w:rsidR="005D3521" w:rsidRPr="00972D87" w:rsidRDefault="005D3521" w:rsidP="00530B46">
            <w:pPr>
              <w:spacing w:after="0" w:line="240" w:lineRule="auto"/>
              <w:rPr>
                <w:rFonts w:ascii="Arial Narrow" w:hAnsi="Arial Narrow" w:cstheme="minorHAnsi"/>
                <w:sz w:val="20"/>
                <w:szCs w:val="20"/>
                <w:lang w:val="sk-SK"/>
              </w:rPr>
            </w:pPr>
            <w:r w:rsidRPr="00972D87">
              <w:rPr>
                <w:rFonts w:ascii="Arial Narrow" w:hAnsi="Arial Narrow" w:cstheme="minorHAnsi"/>
                <w:sz w:val="20"/>
                <w:szCs w:val="20"/>
                <w:lang w:val="sk-SK"/>
              </w:rPr>
              <w:t>Pripojenie k manažovanej sieti</w:t>
            </w:r>
          </w:p>
        </w:tc>
        <w:tc>
          <w:tcPr>
            <w:tcW w:w="4011" w:type="dxa"/>
            <w:shd w:val="clear" w:color="auto" w:fill="auto"/>
          </w:tcPr>
          <w:p w14:paraId="2D2AB412" w14:textId="77777777" w:rsidR="005D3521" w:rsidRPr="00972D87" w:rsidRDefault="005D3521" w:rsidP="00530B46">
            <w:pPr>
              <w:spacing w:after="0" w:line="240" w:lineRule="auto"/>
              <w:rPr>
                <w:rFonts w:ascii="Arial Narrow" w:hAnsi="Arial Narrow" w:cstheme="minorHAnsi"/>
                <w:sz w:val="20"/>
                <w:szCs w:val="20"/>
                <w:lang w:val="sk-SK"/>
              </w:rPr>
            </w:pPr>
            <w:r w:rsidRPr="00972D87">
              <w:rPr>
                <w:rFonts w:ascii="Arial Narrow" w:hAnsi="Arial Narrow" w:cstheme="minorHAnsi"/>
                <w:sz w:val="20"/>
                <w:szCs w:val="20"/>
                <w:lang w:val="sk-SK"/>
              </w:rPr>
              <w:t xml:space="preserve">Minimálne 8 x 1Gbps </w:t>
            </w:r>
            <w:proofErr w:type="spellStart"/>
            <w:r w:rsidRPr="00972D87">
              <w:rPr>
                <w:rFonts w:ascii="Arial Narrow" w:hAnsi="Arial Narrow" w:cstheme="minorHAnsi"/>
                <w:sz w:val="20"/>
                <w:szCs w:val="20"/>
                <w:lang w:val="sk-SK"/>
              </w:rPr>
              <w:t>Ethernet</w:t>
            </w:r>
            <w:proofErr w:type="spellEnd"/>
            <w:r w:rsidRPr="00972D87">
              <w:rPr>
                <w:rFonts w:ascii="Arial Narrow" w:hAnsi="Arial Narrow" w:cstheme="minorHAnsi"/>
                <w:sz w:val="20"/>
                <w:szCs w:val="20"/>
                <w:lang w:val="sk-SK"/>
              </w:rPr>
              <w:t xml:space="preserve"> port pre pripojenie k externému prostrediu.</w:t>
            </w:r>
          </w:p>
        </w:tc>
        <w:tc>
          <w:tcPr>
            <w:tcW w:w="3416" w:type="dxa"/>
          </w:tcPr>
          <w:p w14:paraId="5A4AE80F" w14:textId="77777777" w:rsidR="005D3521" w:rsidRPr="00972D87" w:rsidRDefault="005D3521" w:rsidP="00530B46">
            <w:pPr>
              <w:spacing w:after="0" w:line="240" w:lineRule="auto"/>
              <w:rPr>
                <w:rFonts w:ascii="Arial Narrow" w:hAnsi="Arial Narrow" w:cstheme="minorHAnsi"/>
                <w:sz w:val="20"/>
                <w:szCs w:val="20"/>
                <w:lang w:val="sk-SK"/>
              </w:rPr>
            </w:pPr>
          </w:p>
        </w:tc>
      </w:tr>
      <w:tr w:rsidR="005D3521" w:rsidRPr="00972D87" w14:paraId="1BDD9810" w14:textId="77777777" w:rsidTr="00530B46">
        <w:trPr>
          <w:trHeight w:val="113"/>
        </w:trPr>
        <w:tc>
          <w:tcPr>
            <w:tcW w:w="1923" w:type="dxa"/>
            <w:shd w:val="clear" w:color="auto" w:fill="auto"/>
          </w:tcPr>
          <w:p w14:paraId="7AF9FC2B" w14:textId="77777777" w:rsidR="005D3521" w:rsidRPr="00972D87" w:rsidRDefault="005D3521" w:rsidP="00530B46">
            <w:pPr>
              <w:spacing w:after="0" w:line="240" w:lineRule="auto"/>
              <w:rPr>
                <w:rFonts w:ascii="Arial Narrow" w:hAnsi="Arial Narrow" w:cstheme="minorHAnsi"/>
                <w:sz w:val="20"/>
                <w:szCs w:val="20"/>
                <w:lang w:val="sk-SK"/>
              </w:rPr>
            </w:pPr>
            <w:r w:rsidRPr="00972D87">
              <w:rPr>
                <w:rFonts w:ascii="Arial Narrow" w:hAnsi="Arial Narrow" w:cstheme="minorHAnsi"/>
                <w:sz w:val="20"/>
                <w:szCs w:val="20"/>
                <w:lang w:val="sk-SK"/>
              </w:rPr>
              <w:t>Pripojenie pre komunikáciu s iným serverom.</w:t>
            </w:r>
          </w:p>
        </w:tc>
        <w:tc>
          <w:tcPr>
            <w:tcW w:w="4011" w:type="dxa"/>
            <w:shd w:val="clear" w:color="auto" w:fill="auto"/>
          </w:tcPr>
          <w:p w14:paraId="634BEEFC" w14:textId="77777777" w:rsidR="005D3521" w:rsidRPr="00972D87" w:rsidRDefault="005D3521" w:rsidP="00530B46">
            <w:pPr>
              <w:spacing w:after="0" w:line="240" w:lineRule="auto"/>
              <w:rPr>
                <w:rFonts w:ascii="Arial Narrow" w:hAnsi="Arial Narrow" w:cstheme="minorHAnsi"/>
                <w:sz w:val="20"/>
                <w:szCs w:val="20"/>
                <w:lang w:val="sk-SK"/>
              </w:rPr>
            </w:pPr>
            <w:r w:rsidRPr="00972D87">
              <w:rPr>
                <w:rFonts w:ascii="Arial Narrow" w:hAnsi="Arial Narrow" w:cstheme="minorHAnsi"/>
                <w:sz w:val="20"/>
                <w:szCs w:val="20"/>
                <w:lang w:val="sk-SK"/>
              </w:rPr>
              <w:t xml:space="preserve">Minimálne 8 x 10Gbps </w:t>
            </w:r>
            <w:proofErr w:type="spellStart"/>
            <w:r w:rsidRPr="00972D87">
              <w:rPr>
                <w:rFonts w:ascii="Arial Narrow" w:hAnsi="Arial Narrow" w:cstheme="minorHAnsi"/>
                <w:sz w:val="20"/>
                <w:szCs w:val="20"/>
                <w:lang w:val="sk-SK"/>
              </w:rPr>
              <w:t>Ethernet</w:t>
            </w:r>
            <w:proofErr w:type="spellEnd"/>
            <w:r w:rsidRPr="00972D87">
              <w:rPr>
                <w:rFonts w:ascii="Arial Narrow" w:hAnsi="Arial Narrow" w:cstheme="minorHAnsi"/>
                <w:sz w:val="20"/>
                <w:szCs w:val="20"/>
                <w:lang w:val="sk-SK"/>
              </w:rPr>
              <w:t xml:space="preserve"> port pre pripojenie k externému prostrediu.</w:t>
            </w:r>
          </w:p>
        </w:tc>
        <w:tc>
          <w:tcPr>
            <w:tcW w:w="3416" w:type="dxa"/>
          </w:tcPr>
          <w:p w14:paraId="731C3301" w14:textId="77777777" w:rsidR="005D3521" w:rsidRPr="00972D87" w:rsidRDefault="005D3521" w:rsidP="00530B46">
            <w:pPr>
              <w:spacing w:after="0" w:line="240" w:lineRule="auto"/>
              <w:rPr>
                <w:rFonts w:ascii="Arial Narrow" w:hAnsi="Arial Narrow" w:cstheme="minorHAnsi"/>
                <w:sz w:val="20"/>
                <w:szCs w:val="20"/>
                <w:lang w:val="sk-SK"/>
              </w:rPr>
            </w:pPr>
          </w:p>
        </w:tc>
      </w:tr>
      <w:tr w:rsidR="005D3521" w:rsidRPr="00972D87" w14:paraId="3572E62D" w14:textId="77777777" w:rsidTr="00530B46">
        <w:trPr>
          <w:trHeight w:val="113"/>
        </w:trPr>
        <w:tc>
          <w:tcPr>
            <w:tcW w:w="1923" w:type="dxa"/>
            <w:shd w:val="clear" w:color="auto" w:fill="auto"/>
          </w:tcPr>
          <w:p w14:paraId="1F1F6A77" w14:textId="77777777" w:rsidR="005D3521" w:rsidRPr="00972D87" w:rsidRDefault="005D3521" w:rsidP="00530B46">
            <w:pPr>
              <w:spacing w:after="0" w:line="240" w:lineRule="auto"/>
              <w:rPr>
                <w:rFonts w:ascii="Arial Narrow" w:hAnsi="Arial Narrow" w:cstheme="minorHAnsi"/>
                <w:sz w:val="20"/>
                <w:szCs w:val="20"/>
                <w:lang w:val="sk-SK"/>
              </w:rPr>
            </w:pPr>
            <w:r w:rsidRPr="00972D87">
              <w:rPr>
                <w:rFonts w:ascii="Arial Narrow" w:hAnsi="Arial Narrow" w:cstheme="minorHAnsi"/>
                <w:sz w:val="20"/>
                <w:szCs w:val="20"/>
                <w:lang w:val="sk-SK"/>
              </w:rPr>
              <w:t>Pripojenie k sieti na prístup k úložiskám dát</w:t>
            </w:r>
          </w:p>
        </w:tc>
        <w:tc>
          <w:tcPr>
            <w:tcW w:w="4011" w:type="dxa"/>
            <w:shd w:val="clear" w:color="auto" w:fill="auto"/>
          </w:tcPr>
          <w:p w14:paraId="13442A1B" w14:textId="77777777" w:rsidR="005D3521" w:rsidRPr="00972D87" w:rsidRDefault="005D3521" w:rsidP="00530B46">
            <w:pPr>
              <w:spacing w:after="0" w:line="240" w:lineRule="auto"/>
              <w:rPr>
                <w:rFonts w:ascii="Arial Narrow" w:hAnsi="Arial Narrow" w:cstheme="minorHAnsi"/>
                <w:sz w:val="20"/>
                <w:szCs w:val="20"/>
                <w:lang w:val="sk-SK"/>
              </w:rPr>
            </w:pPr>
            <w:r w:rsidRPr="00972D87">
              <w:rPr>
                <w:rFonts w:ascii="Arial Narrow" w:hAnsi="Arial Narrow" w:cstheme="minorHAnsi"/>
                <w:sz w:val="20"/>
                <w:szCs w:val="20"/>
                <w:lang w:val="sk-SK"/>
              </w:rPr>
              <w:t xml:space="preserve">Minimálne 8 x </w:t>
            </w:r>
            <w:proofErr w:type="spellStart"/>
            <w:r w:rsidRPr="00972D87">
              <w:rPr>
                <w:rFonts w:ascii="Arial Narrow" w:hAnsi="Arial Narrow" w:cstheme="minorHAnsi"/>
                <w:sz w:val="20"/>
                <w:szCs w:val="20"/>
                <w:lang w:val="sk-SK"/>
              </w:rPr>
              <w:t>Fibre</w:t>
            </w:r>
            <w:proofErr w:type="spellEnd"/>
            <w:r w:rsidRPr="00972D87">
              <w:rPr>
                <w:rFonts w:ascii="Arial Narrow" w:hAnsi="Arial Narrow" w:cstheme="minorHAnsi"/>
                <w:sz w:val="20"/>
                <w:szCs w:val="20"/>
                <w:lang w:val="sk-SK"/>
              </w:rPr>
              <w:t xml:space="preserve"> </w:t>
            </w:r>
            <w:proofErr w:type="spellStart"/>
            <w:r w:rsidRPr="00972D87">
              <w:rPr>
                <w:rFonts w:ascii="Arial Narrow" w:hAnsi="Arial Narrow" w:cstheme="minorHAnsi"/>
                <w:sz w:val="20"/>
                <w:szCs w:val="20"/>
                <w:lang w:val="sk-SK"/>
              </w:rPr>
              <w:t>Channel</w:t>
            </w:r>
            <w:proofErr w:type="spellEnd"/>
            <w:r w:rsidRPr="00972D87">
              <w:rPr>
                <w:rFonts w:ascii="Arial Narrow" w:hAnsi="Arial Narrow" w:cstheme="minorHAnsi"/>
                <w:sz w:val="20"/>
                <w:szCs w:val="20"/>
                <w:lang w:val="sk-SK"/>
              </w:rPr>
              <w:t xml:space="preserve"> port, priepustnosť  16Gbps.</w:t>
            </w:r>
          </w:p>
        </w:tc>
        <w:tc>
          <w:tcPr>
            <w:tcW w:w="3416" w:type="dxa"/>
          </w:tcPr>
          <w:p w14:paraId="390FFD3D" w14:textId="77777777" w:rsidR="005D3521" w:rsidRPr="00972D87" w:rsidRDefault="005D3521" w:rsidP="00530B46">
            <w:pPr>
              <w:spacing w:after="0" w:line="240" w:lineRule="auto"/>
              <w:rPr>
                <w:rFonts w:ascii="Arial Narrow" w:hAnsi="Arial Narrow" w:cstheme="minorHAnsi"/>
                <w:sz w:val="20"/>
                <w:szCs w:val="20"/>
                <w:lang w:val="sk-SK"/>
              </w:rPr>
            </w:pPr>
          </w:p>
        </w:tc>
      </w:tr>
      <w:tr w:rsidR="005D3521" w:rsidRPr="00972D87" w14:paraId="152AA4A4" w14:textId="77777777" w:rsidTr="00530B46">
        <w:trPr>
          <w:trHeight w:val="113"/>
        </w:trPr>
        <w:tc>
          <w:tcPr>
            <w:tcW w:w="1923" w:type="dxa"/>
            <w:vMerge w:val="restart"/>
            <w:shd w:val="clear" w:color="auto" w:fill="auto"/>
          </w:tcPr>
          <w:p w14:paraId="13F51E19" w14:textId="77777777" w:rsidR="005D3521" w:rsidRPr="00972D87" w:rsidRDefault="005D3521" w:rsidP="00530B46">
            <w:pPr>
              <w:spacing w:after="0" w:line="240" w:lineRule="auto"/>
              <w:rPr>
                <w:rFonts w:ascii="Arial Narrow" w:hAnsi="Arial Narrow" w:cstheme="minorHAnsi"/>
                <w:sz w:val="20"/>
                <w:szCs w:val="20"/>
                <w:lang w:val="sk-SK"/>
              </w:rPr>
            </w:pPr>
            <w:r w:rsidRPr="00972D87">
              <w:rPr>
                <w:rFonts w:ascii="Arial Narrow" w:hAnsi="Arial Narrow" w:cstheme="minorHAnsi"/>
                <w:sz w:val="20"/>
                <w:szCs w:val="20"/>
                <w:lang w:val="sk-SK"/>
              </w:rPr>
              <w:t>Virtualizácia</w:t>
            </w:r>
          </w:p>
        </w:tc>
        <w:tc>
          <w:tcPr>
            <w:tcW w:w="4011" w:type="dxa"/>
            <w:shd w:val="clear" w:color="auto" w:fill="auto"/>
          </w:tcPr>
          <w:p w14:paraId="3D905F14" w14:textId="77777777" w:rsidR="005D3521" w:rsidRPr="00972D87" w:rsidRDefault="005D3521" w:rsidP="00530B46">
            <w:pPr>
              <w:spacing w:after="0" w:line="240" w:lineRule="auto"/>
              <w:rPr>
                <w:rFonts w:ascii="Arial Narrow" w:hAnsi="Arial Narrow" w:cstheme="minorHAnsi"/>
                <w:sz w:val="20"/>
                <w:szCs w:val="20"/>
                <w:lang w:val="sk-SK"/>
              </w:rPr>
            </w:pPr>
            <w:r w:rsidRPr="00972D87">
              <w:rPr>
                <w:rFonts w:ascii="Arial Narrow" w:hAnsi="Arial Narrow" w:cstheme="minorHAnsi"/>
                <w:sz w:val="20"/>
                <w:szCs w:val="20"/>
                <w:lang w:val="sk-SK"/>
              </w:rPr>
              <w:t xml:space="preserve">Podpora pre definovanie min. 200 virtuálnych </w:t>
            </w:r>
            <w:r w:rsidRPr="00972D87">
              <w:rPr>
                <w:rFonts w:ascii="Arial Narrow" w:hAnsi="Arial Narrow" w:cstheme="minorHAnsi"/>
                <w:sz w:val="20"/>
                <w:szCs w:val="20"/>
                <w:lang w:val="sk-SK"/>
              </w:rPr>
              <w:lastRenderedPageBreak/>
              <w:t>serverov.</w:t>
            </w:r>
          </w:p>
        </w:tc>
        <w:tc>
          <w:tcPr>
            <w:tcW w:w="3416" w:type="dxa"/>
          </w:tcPr>
          <w:p w14:paraId="669C4C5E" w14:textId="77777777" w:rsidR="005D3521" w:rsidRPr="00972D87" w:rsidRDefault="005D3521" w:rsidP="00530B46">
            <w:pPr>
              <w:spacing w:after="0" w:line="240" w:lineRule="auto"/>
              <w:rPr>
                <w:rFonts w:ascii="Arial Narrow" w:hAnsi="Arial Narrow" w:cstheme="minorHAnsi"/>
                <w:sz w:val="20"/>
                <w:szCs w:val="20"/>
                <w:lang w:val="sk-SK"/>
              </w:rPr>
            </w:pPr>
          </w:p>
        </w:tc>
      </w:tr>
      <w:tr w:rsidR="005D3521" w:rsidRPr="00972D87" w14:paraId="41382BB9" w14:textId="77777777" w:rsidTr="00530B46">
        <w:trPr>
          <w:trHeight w:val="113"/>
        </w:trPr>
        <w:tc>
          <w:tcPr>
            <w:tcW w:w="1923" w:type="dxa"/>
            <w:vMerge/>
            <w:shd w:val="clear" w:color="auto" w:fill="auto"/>
          </w:tcPr>
          <w:p w14:paraId="1FFAF009" w14:textId="77777777" w:rsidR="005D3521" w:rsidRPr="00972D87" w:rsidRDefault="005D3521" w:rsidP="00530B46">
            <w:pPr>
              <w:spacing w:after="0" w:line="240" w:lineRule="auto"/>
              <w:rPr>
                <w:rFonts w:ascii="Arial Narrow" w:hAnsi="Arial Narrow" w:cstheme="minorHAnsi"/>
                <w:sz w:val="20"/>
                <w:szCs w:val="20"/>
                <w:lang w:val="sk-SK"/>
              </w:rPr>
            </w:pPr>
          </w:p>
        </w:tc>
        <w:tc>
          <w:tcPr>
            <w:tcW w:w="4011" w:type="dxa"/>
            <w:shd w:val="clear" w:color="auto" w:fill="auto"/>
          </w:tcPr>
          <w:p w14:paraId="78D7558B" w14:textId="77777777" w:rsidR="005D3521" w:rsidRPr="00972D87" w:rsidRDefault="005D3521" w:rsidP="00530B46">
            <w:pPr>
              <w:spacing w:after="0" w:line="240" w:lineRule="auto"/>
              <w:rPr>
                <w:rFonts w:ascii="Arial Narrow" w:hAnsi="Arial Narrow" w:cstheme="minorHAnsi"/>
                <w:sz w:val="20"/>
                <w:szCs w:val="20"/>
                <w:lang w:val="sk-SK"/>
              </w:rPr>
            </w:pPr>
            <w:r w:rsidRPr="00972D87">
              <w:rPr>
                <w:rFonts w:ascii="Arial Narrow" w:hAnsi="Arial Narrow" w:cstheme="minorHAnsi"/>
                <w:sz w:val="20"/>
                <w:szCs w:val="20"/>
                <w:lang w:val="sk-SK"/>
              </w:rPr>
              <w:t xml:space="preserve">Možnosť definovať limit poskytnutého výkonu hardvérového servera pre skupiny virtuálnych serverov.  </w:t>
            </w:r>
          </w:p>
        </w:tc>
        <w:tc>
          <w:tcPr>
            <w:tcW w:w="3416" w:type="dxa"/>
          </w:tcPr>
          <w:p w14:paraId="77F9B240" w14:textId="77777777" w:rsidR="005D3521" w:rsidRPr="00972D87" w:rsidRDefault="005D3521" w:rsidP="00530B46">
            <w:pPr>
              <w:spacing w:after="0" w:line="240" w:lineRule="auto"/>
              <w:rPr>
                <w:rFonts w:ascii="Arial Narrow" w:hAnsi="Arial Narrow" w:cstheme="minorHAnsi"/>
                <w:sz w:val="20"/>
                <w:szCs w:val="20"/>
                <w:lang w:val="sk-SK"/>
              </w:rPr>
            </w:pPr>
          </w:p>
        </w:tc>
      </w:tr>
      <w:tr w:rsidR="005D3521" w:rsidRPr="002F22EE" w14:paraId="4B2FC198" w14:textId="77777777" w:rsidTr="00530B46">
        <w:trPr>
          <w:trHeight w:val="113"/>
        </w:trPr>
        <w:tc>
          <w:tcPr>
            <w:tcW w:w="1923" w:type="dxa"/>
            <w:vMerge/>
            <w:shd w:val="clear" w:color="auto" w:fill="auto"/>
          </w:tcPr>
          <w:p w14:paraId="22F23665" w14:textId="77777777" w:rsidR="005D3521" w:rsidRPr="00972D87" w:rsidRDefault="005D3521" w:rsidP="00530B46">
            <w:pPr>
              <w:spacing w:after="0" w:line="240" w:lineRule="auto"/>
              <w:rPr>
                <w:rFonts w:ascii="Arial Narrow" w:hAnsi="Arial Narrow" w:cstheme="minorHAnsi"/>
                <w:sz w:val="20"/>
                <w:szCs w:val="20"/>
                <w:lang w:val="sk-SK"/>
              </w:rPr>
            </w:pPr>
          </w:p>
        </w:tc>
        <w:tc>
          <w:tcPr>
            <w:tcW w:w="4011" w:type="dxa"/>
            <w:shd w:val="clear" w:color="auto" w:fill="auto"/>
          </w:tcPr>
          <w:p w14:paraId="411D8088" w14:textId="77777777" w:rsidR="005D3521" w:rsidRPr="00972D87" w:rsidRDefault="005D3521" w:rsidP="00530B46">
            <w:pPr>
              <w:spacing w:after="0" w:line="240" w:lineRule="auto"/>
              <w:rPr>
                <w:rFonts w:ascii="Arial Narrow" w:hAnsi="Arial Narrow" w:cstheme="minorHAnsi"/>
                <w:sz w:val="20"/>
                <w:szCs w:val="20"/>
                <w:lang w:val="sk-SK"/>
              </w:rPr>
            </w:pPr>
            <w:r w:rsidRPr="00972D87">
              <w:rPr>
                <w:rFonts w:ascii="Arial Narrow" w:hAnsi="Arial Narrow" w:cstheme="minorHAnsi"/>
                <w:sz w:val="20"/>
                <w:szCs w:val="20"/>
                <w:lang w:val="sk-SK"/>
              </w:rPr>
              <w:t>Možnosť prideliť nevyužitý výkon procesorov v automatickom režime bez zásahu operátora, ostatným virtuálnym serverom.</w:t>
            </w:r>
          </w:p>
        </w:tc>
        <w:tc>
          <w:tcPr>
            <w:tcW w:w="3416" w:type="dxa"/>
          </w:tcPr>
          <w:p w14:paraId="23D8B1F5" w14:textId="77777777" w:rsidR="005D3521" w:rsidRPr="00972D87" w:rsidRDefault="005D3521" w:rsidP="00530B46">
            <w:pPr>
              <w:spacing w:after="0" w:line="240" w:lineRule="auto"/>
              <w:rPr>
                <w:rFonts w:ascii="Arial Narrow" w:hAnsi="Arial Narrow" w:cstheme="minorHAnsi"/>
                <w:sz w:val="20"/>
                <w:szCs w:val="20"/>
                <w:lang w:val="sk-SK"/>
              </w:rPr>
            </w:pPr>
          </w:p>
        </w:tc>
      </w:tr>
      <w:tr w:rsidR="005D3521" w:rsidRPr="00972D87" w14:paraId="68CD40EC" w14:textId="77777777" w:rsidTr="00530B46">
        <w:trPr>
          <w:trHeight w:val="113"/>
        </w:trPr>
        <w:tc>
          <w:tcPr>
            <w:tcW w:w="1923" w:type="dxa"/>
            <w:vMerge/>
            <w:shd w:val="clear" w:color="auto" w:fill="auto"/>
          </w:tcPr>
          <w:p w14:paraId="0222C9E7" w14:textId="77777777" w:rsidR="005D3521" w:rsidRPr="00972D87" w:rsidRDefault="005D3521" w:rsidP="00530B46">
            <w:pPr>
              <w:spacing w:after="0" w:line="240" w:lineRule="auto"/>
              <w:rPr>
                <w:rFonts w:ascii="Arial Narrow" w:hAnsi="Arial Narrow" w:cstheme="minorHAnsi"/>
                <w:sz w:val="20"/>
                <w:szCs w:val="20"/>
                <w:lang w:val="sk-SK"/>
              </w:rPr>
            </w:pPr>
          </w:p>
        </w:tc>
        <w:tc>
          <w:tcPr>
            <w:tcW w:w="4011" w:type="dxa"/>
            <w:shd w:val="clear" w:color="auto" w:fill="auto"/>
          </w:tcPr>
          <w:p w14:paraId="0BA842B1" w14:textId="77777777" w:rsidR="005D3521" w:rsidRPr="00972D87" w:rsidRDefault="005D3521" w:rsidP="00530B46">
            <w:pPr>
              <w:spacing w:after="0" w:line="240" w:lineRule="auto"/>
              <w:rPr>
                <w:rFonts w:ascii="Arial Narrow" w:hAnsi="Arial Narrow" w:cstheme="minorHAnsi"/>
                <w:sz w:val="20"/>
                <w:szCs w:val="20"/>
                <w:lang w:val="sk-SK"/>
              </w:rPr>
            </w:pPr>
            <w:r w:rsidRPr="00972D87">
              <w:rPr>
                <w:rFonts w:ascii="Arial Narrow" w:hAnsi="Arial Narrow" w:cstheme="minorHAnsi"/>
                <w:sz w:val="20"/>
                <w:szCs w:val="20"/>
                <w:lang w:val="sk-SK"/>
              </w:rPr>
              <w:t>Každý z virtuálnych serverov môže v automatickom režime získať výkon celého servera.</w:t>
            </w:r>
          </w:p>
        </w:tc>
        <w:tc>
          <w:tcPr>
            <w:tcW w:w="3416" w:type="dxa"/>
          </w:tcPr>
          <w:p w14:paraId="51133461" w14:textId="77777777" w:rsidR="005D3521" w:rsidRPr="00972D87" w:rsidRDefault="005D3521" w:rsidP="00530B46">
            <w:pPr>
              <w:spacing w:after="0" w:line="240" w:lineRule="auto"/>
              <w:rPr>
                <w:rFonts w:ascii="Arial Narrow" w:hAnsi="Arial Narrow" w:cstheme="minorHAnsi"/>
                <w:sz w:val="20"/>
                <w:szCs w:val="20"/>
                <w:lang w:val="sk-SK"/>
              </w:rPr>
            </w:pPr>
          </w:p>
        </w:tc>
      </w:tr>
      <w:tr w:rsidR="005D3521" w:rsidRPr="00972D87" w14:paraId="226EACC6" w14:textId="77777777" w:rsidTr="00530B46">
        <w:trPr>
          <w:trHeight w:val="113"/>
        </w:trPr>
        <w:tc>
          <w:tcPr>
            <w:tcW w:w="1923" w:type="dxa"/>
            <w:vMerge/>
            <w:shd w:val="clear" w:color="auto" w:fill="auto"/>
          </w:tcPr>
          <w:p w14:paraId="25408A88" w14:textId="77777777" w:rsidR="005D3521" w:rsidRPr="00972D87" w:rsidRDefault="005D3521" w:rsidP="00530B46">
            <w:pPr>
              <w:spacing w:after="0" w:line="240" w:lineRule="auto"/>
              <w:rPr>
                <w:rFonts w:ascii="Arial Narrow" w:hAnsi="Arial Narrow" w:cstheme="minorHAnsi"/>
                <w:sz w:val="20"/>
                <w:szCs w:val="20"/>
                <w:lang w:val="sk-SK"/>
              </w:rPr>
            </w:pPr>
          </w:p>
        </w:tc>
        <w:tc>
          <w:tcPr>
            <w:tcW w:w="4011" w:type="dxa"/>
            <w:shd w:val="clear" w:color="auto" w:fill="auto"/>
          </w:tcPr>
          <w:p w14:paraId="380F535B" w14:textId="77777777" w:rsidR="005D3521" w:rsidRPr="00972D87" w:rsidRDefault="005D3521" w:rsidP="00530B46">
            <w:pPr>
              <w:spacing w:after="0" w:line="240" w:lineRule="auto"/>
              <w:rPr>
                <w:rFonts w:ascii="Arial Narrow" w:hAnsi="Arial Narrow" w:cstheme="minorHAnsi"/>
                <w:sz w:val="20"/>
                <w:szCs w:val="20"/>
                <w:lang w:val="sk-SK"/>
              </w:rPr>
            </w:pPr>
            <w:r w:rsidRPr="00972D87">
              <w:rPr>
                <w:rFonts w:ascii="Arial Narrow" w:hAnsi="Arial Narrow" w:cstheme="minorHAnsi"/>
                <w:sz w:val="20"/>
                <w:szCs w:val="20"/>
                <w:lang w:val="sk-SK"/>
              </w:rPr>
              <w:t>Požadujeme funkciu presunu virtuálneho servera medzi hardvérovými servermi bez prerušenia spracovania.</w:t>
            </w:r>
          </w:p>
        </w:tc>
        <w:tc>
          <w:tcPr>
            <w:tcW w:w="3416" w:type="dxa"/>
          </w:tcPr>
          <w:p w14:paraId="3EFD9CA1" w14:textId="77777777" w:rsidR="005D3521" w:rsidRPr="00972D87" w:rsidRDefault="005D3521" w:rsidP="00530B46">
            <w:pPr>
              <w:spacing w:after="0" w:line="240" w:lineRule="auto"/>
              <w:rPr>
                <w:rFonts w:ascii="Arial Narrow" w:hAnsi="Arial Narrow" w:cstheme="minorHAnsi"/>
                <w:sz w:val="20"/>
                <w:szCs w:val="20"/>
                <w:lang w:val="sk-SK"/>
              </w:rPr>
            </w:pPr>
          </w:p>
        </w:tc>
      </w:tr>
      <w:tr w:rsidR="005D3521" w:rsidRPr="00972D87" w14:paraId="501E3F02" w14:textId="77777777" w:rsidTr="00530B46">
        <w:trPr>
          <w:trHeight w:val="113"/>
        </w:trPr>
        <w:tc>
          <w:tcPr>
            <w:tcW w:w="1923" w:type="dxa"/>
            <w:shd w:val="clear" w:color="auto" w:fill="auto"/>
          </w:tcPr>
          <w:p w14:paraId="0AE6EB12" w14:textId="77777777" w:rsidR="005D3521" w:rsidRPr="00972D87" w:rsidRDefault="005D3521" w:rsidP="00530B46">
            <w:pPr>
              <w:spacing w:after="0" w:line="240" w:lineRule="auto"/>
              <w:rPr>
                <w:rFonts w:ascii="Arial Narrow" w:hAnsi="Arial Narrow" w:cstheme="minorHAnsi"/>
                <w:sz w:val="20"/>
                <w:szCs w:val="20"/>
                <w:lang w:val="sk-SK"/>
              </w:rPr>
            </w:pPr>
            <w:r w:rsidRPr="00972D87">
              <w:rPr>
                <w:rFonts w:ascii="Arial Narrow" w:hAnsi="Arial Narrow" w:cstheme="minorHAnsi"/>
                <w:sz w:val="20"/>
                <w:szCs w:val="20"/>
                <w:lang w:val="sk-SK"/>
              </w:rPr>
              <w:t>Softvér</w:t>
            </w:r>
          </w:p>
        </w:tc>
        <w:tc>
          <w:tcPr>
            <w:tcW w:w="4011" w:type="dxa"/>
            <w:shd w:val="clear" w:color="auto" w:fill="auto"/>
          </w:tcPr>
          <w:p w14:paraId="57D4BB6C" w14:textId="77777777" w:rsidR="005D3521" w:rsidRPr="00972D87" w:rsidRDefault="005D3521" w:rsidP="00530B46">
            <w:pPr>
              <w:spacing w:after="0" w:line="240" w:lineRule="auto"/>
              <w:rPr>
                <w:rFonts w:ascii="Arial Narrow" w:hAnsi="Arial Narrow" w:cstheme="minorHAnsi"/>
                <w:sz w:val="20"/>
                <w:szCs w:val="20"/>
                <w:lang w:val="sk-SK"/>
              </w:rPr>
            </w:pPr>
            <w:r w:rsidRPr="00972D87">
              <w:rPr>
                <w:rFonts w:ascii="Arial Narrow" w:hAnsi="Arial Narrow" w:cstheme="minorHAnsi"/>
                <w:sz w:val="20"/>
                <w:szCs w:val="20"/>
                <w:lang w:val="sk-SK"/>
              </w:rPr>
              <w:t>Operačný systém typu Linux.</w:t>
            </w:r>
          </w:p>
        </w:tc>
        <w:tc>
          <w:tcPr>
            <w:tcW w:w="3416" w:type="dxa"/>
          </w:tcPr>
          <w:p w14:paraId="17270CAE" w14:textId="77777777" w:rsidR="005D3521" w:rsidRPr="00972D87" w:rsidRDefault="005D3521" w:rsidP="00530B46">
            <w:pPr>
              <w:spacing w:after="0" w:line="240" w:lineRule="auto"/>
              <w:rPr>
                <w:rFonts w:ascii="Arial Narrow" w:hAnsi="Arial Narrow" w:cstheme="minorHAnsi"/>
                <w:sz w:val="20"/>
                <w:szCs w:val="20"/>
                <w:lang w:val="sk-SK"/>
              </w:rPr>
            </w:pPr>
          </w:p>
        </w:tc>
      </w:tr>
      <w:tr w:rsidR="005D3521" w:rsidRPr="00972D87" w14:paraId="206171DE" w14:textId="77777777" w:rsidTr="00530B46">
        <w:trPr>
          <w:trHeight w:val="113"/>
        </w:trPr>
        <w:tc>
          <w:tcPr>
            <w:tcW w:w="1923" w:type="dxa"/>
            <w:shd w:val="clear" w:color="auto" w:fill="auto"/>
          </w:tcPr>
          <w:p w14:paraId="33641ABA" w14:textId="77777777" w:rsidR="005D3521" w:rsidRPr="00972D87" w:rsidRDefault="005D3521" w:rsidP="00530B46">
            <w:pPr>
              <w:spacing w:after="0" w:line="240" w:lineRule="auto"/>
              <w:rPr>
                <w:rFonts w:ascii="Arial Narrow" w:hAnsi="Arial Narrow" w:cstheme="minorHAnsi"/>
                <w:sz w:val="20"/>
                <w:szCs w:val="20"/>
                <w:lang w:val="sk-SK"/>
              </w:rPr>
            </w:pPr>
            <w:r w:rsidRPr="00972D87">
              <w:rPr>
                <w:rFonts w:ascii="Arial Narrow" w:hAnsi="Arial Narrow" w:cstheme="minorHAnsi"/>
                <w:sz w:val="20"/>
                <w:szCs w:val="20"/>
                <w:lang w:val="sk-SK"/>
              </w:rPr>
              <w:t>Správa a manažment servera</w:t>
            </w:r>
          </w:p>
        </w:tc>
        <w:tc>
          <w:tcPr>
            <w:tcW w:w="4011" w:type="dxa"/>
            <w:shd w:val="clear" w:color="auto" w:fill="auto"/>
          </w:tcPr>
          <w:p w14:paraId="226213BC" w14:textId="77777777" w:rsidR="005D3521" w:rsidRPr="00972D87" w:rsidRDefault="005D3521" w:rsidP="00530B46">
            <w:pPr>
              <w:spacing w:after="0" w:line="240" w:lineRule="auto"/>
              <w:rPr>
                <w:rFonts w:ascii="Arial Narrow" w:hAnsi="Arial Narrow" w:cstheme="minorHAnsi"/>
                <w:sz w:val="20"/>
                <w:szCs w:val="20"/>
                <w:lang w:val="sk-SK"/>
              </w:rPr>
            </w:pPr>
            <w:r w:rsidRPr="00972D87">
              <w:rPr>
                <w:rFonts w:ascii="Arial Narrow" w:hAnsi="Arial Narrow" w:cstheme="minorHAnsi"/>
                <w:sz w:val="20"/>
                <w:szCs w:val="20"/>
                <w:lang w:val="sk-SK"/>
              </w:rPr>
              <w:t>Formou vzdialenej pracovnej stanice.</w:t>
            </w:r>
          </w:p>
        </w:tc>
        <w:tc>
          <w:tcPr>
            <w:tcW w:w="3416" w:type="dxa"/>
          </w:tcPr>
          <w:p w14:paraId="279BD5AF" w14:textId="77777777" w:rsidR="005D3521" w:rsidRPr="00972D87" w:rsidRDefault="005D3521" w:rsidP="00530B46">
            <w:pPr>
              <w:spacing w:after="0" w:line="240" w:lineRule="auto"/>
              <w:rPr>
                <w:rFonts w:ascii="Arial Narrow" w:hAnsi="Arial Narrow" w:cstheme="minorHAnsi"/>
                <w:sz w:val="20"/>
                <w:szCs w:val="20"/>
                <w:lang w:val="sk-SK"/>
              </w:rPr>
            </w:pPr>
          </w:p>
        </w:tc>
      </w:tr>
      <w:tr w:rsidR="005D3521" w:rsidRPr="002F22EE" w14:paraId="169E64D8" w14:textId="77777777" w:rsidTr="00530B46">
        <w:trPr>
          <w:trHeight w:val="113"/>
        </w:trPr>
        <w:tc>
          <w:tcPr>
            <w:tcW w:w="1923" w:type="dxa"/>
            <w:shd w:val="clear" w:color="auto" w:fill="auto"/>
          </w:tcPr>
          <w:p w14:paraId="555A1C93" w14:textId="38E439A2" w:rsidR="005D3521" w:rsidRPr="00972D87" w:rsidRDefault="008B070D" w:rsidP="00530B46">
            <w:pPr>
              <w:spacing w:after="0" w:line="240" w:lineRule="auto"/>
              <w:rPr>
                <w:rFonts w:ascii="Arial Narrow" w:hAnsi="Arial Narrow" w:cstheme="minorHAnsi"/>
                <w:sz w:val="20"/>
                <w:szCs w:val="20"/>
                <w:lang w:val="sk-SK"/>
              </w:rPr>
            </w:pPr>
            <w:r>
              <w:rPr>
                <w:rFonts w:ascii="Arial Narrow" w:hAnsi="Arial Narrow" w:cstheme="minorHAnsi"/>
                <w:sz w:val="20"/>
                <w:szCs w:val="20"/>
                <w:lang w:val="sk-SK"/>
              </w:rPr>
              <w:t>Servisná podpora</w:t>
            </w:r>
          </w:p>
        </w:tc>
        <w:tc>
          <w:tcPr>
            <w:tcW w:w="4011" w:type="dxa"/>
            <w:shd w:val="clear" w:color="auto" w:fill="auto"/>
          </w:tcPr>
          <w:p w14:paraId="7D0725D0" w14:textId="77777777" w:rsidR="005D3521" w:rsidRPr="00972D87" w:rsidRDefault="005D3521" w:rsidP="00530B46">
            <w:pPr>
              <w:spacing w:after="0" w:line="240" w:lineRule="auto"/>
              <w:rPr>
                <w:rFonts w:ascii="Arial Narrow" w:hAnsi="Arial Narrow" w:cstheme="minorHAnsi"/>
                <w:sz w:val="20"/>
                <w:szCs w:val="20"/>
                <w:lang w:val="sk-SK"/>
              </w:rPr>
            </w:pPr>
            <w:r w:rsidRPr="00972D87">
              <w:rPr>
                <w:rFonts w:ascii="Arial Narrow" w:hAnsi="Arial Narrow" w:cstheme="minorHAnsi"/>
                <w:sz w:val="20"/>
                <w:szCs w:val="20"/>
                <w:lang w:val="sk-SK"/>
              </w:rPr>
              <w:t>3 roky, 9x5 doba odozvy nasledujúci pracovný deň.</w:t>
            </w:r>
          </w:p>
        </w:tc>
        <w:tc>
          <w:tcPr>
            <w:tcW w:w="3416" w:type="dxa"/>
          </w:tcPr>
          <w:p w14:paraId="1642AAC7" w14:textId="77777777" w:rsidR="005D3521" w:rsidRPr="00972D87" w:rsidRDefault="005D3521" w:rsidP="00530B46">
            <w:pPr>
              <w:spacing w:after="0" w:line="240" w:lineRule="auto"/>
              <w:rPr>
                <w:rFonts w:ascii="Arial Narrow" w:hAnsi="Arial Narrow" w:cstheme="minorHAnsi"/>
                <w:sz w:val="20"/>
                <w:szCs w:val="20"/>
                <w:lang w:val="sk-SK"/>
              </w:rPr>
            </w:pPr>
          </w:p>
        </w:tc>
      </w:tr>
      <w:tr w:rsidR="005D3521" w:rsidRPr="00972D87" w14:paraId="255394B4" w14:textId="77777777" w:rsidTr="00530B46">
        <w:trPr>
          <w:trHeight w:val="113"/>
        </w:trPr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8F700F" w14:textId="77777777" w:rsidR="005D3521" w:rsidRPr="00972D87" w:rsidRDefault="005D3521" w:rsidP="00530B46">
            <w:pPr>
              <w:spacing w:after="0" w:line="240" w:lineRule="auto"/>
              <w:rPr>
                <w:rFonts w:ascii="Arial Narrow" w:hAnsi="Arial Narrow" w:cstheme="minorHAnsi"/>
                <w:sz w:val="20"/>
                <w:szCs w:val="20"/>
                <w:lang w:val="sk-SK"/>
              </w:rPr>
            </w:pPr>
            <w:r w:rsidRPr="00972D87">
              <w:rPr>
                <w:rFonts w:ascii="Arial Narrow" w:hAnsi="Arial Narrow" w:cstheme="minorHAnsi"/>
                <w:sz w:val="20"/>
                <w:szCs w:val="20"/>
                <w:lang w:val="sk-SK"/>
              </w:rPr>
              <w:t>Počet serverov</w:t>
            </w:r>
          </w:p>
        </w:tc>
        <w:tc>
          <w:tcPr>
            <w:tcW w:w="4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CAD520" w14:textId="151D90A4" w:rsidR="005D3521" w:rsidRPr="00972D87" w:rsidRDefault="005D3521" w:rsidP="00530B46">
            <w:pPr>
              <w:spacing w:after="0" w:line="240" w:lineRule="auto"/>
              <w:rPr>
                <w:rFonts w:ascii="Arial Narrow" w:hAnsi="Arial Narrow" w:cstheme="minorHAnsi"/>
                <w:sz w:val="20"/>
                <w:szCs w:val="20"/>
                <w:lang w:val="sk-SK"/>
              </w:rPr>
            </w:pPr>
            <w:r>
              <w:rPr>
                <w:rFonts w:ascii="Arial Narrow" w:hAnsi="Arial Narrow" w:cstheme="minorHAnsi"/>
                <w:sz w:val="20"/>
                <w:szCs w:val="20"/>
                <w:lang w:val="sk-SK"/>
              </w:rPr>
              <w:t xml:space="preserve"> </w:t>
            </w:r>
            <w:r w:rsidRPr="00C44F3F">
              <w:rPr>
                <w:rFonts w:ascii="Arial Narrow" w:hAnsi="Arial Narrow" w:cstheme="minorHAnsi"/>
                <w:sz w:val="20"/>
                <w:szCs w:val="20"/>
                <w:lang w:val="sk-SK"/>
              </w:rPr>
              <w:t>1</w:t>
            </w:r>
          </w:p>
        </w:tc>
        <w:tc>
          <w:tcPr>
            <w:tcW w:w="3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5F191F" w14:textId="77777777" w:rsidR="005D3521" w:rsidRPr="00972D87" w:rsidRDefault="005D3521" w:rsidP="00530B46">
            <w:pPr>
              <w:spacing w:after="0" w:line="240" w:lineRule="auto"/>
              <w:rPr>
                <w:rFonts w:ascii="Arial Narrow" w:hAnsi="Arial Narrow" w:cstheme="minorHAnsi"/>
                <w:sz w:val="20"/>
                <w:szCs w:val="20"/>
                <w:lang w:val="sk-SK"/>
              </w:rPr>
            </w:pPr>
          </w:p>
        </w:tc>
      </w:tr>
    </w:tbl>
    <w:p w14:paraId="127C7A16" w14:textId="77777777" w:rsidR="005D3521" w:rsidRPr="00972D87" w:rsidRDefault="005D3521" w:rsidP="005D3521">
      <w:pPr>
        <w:spacing w:after="0"/>
        <w:rPr>
          <w:rFonts w:ascii="Arial Narrow" w:hAnsi="Arial Narrow"/>
          <w:lang w:val="sk-SK"/>
        </w:rPr>
      </w:pPr>
    </w:p>
    <w:p w14:paraId="4C64566A" w14:textId="2683C489" w:rsidR="005D3521" w:rsidRPr="00972D87" w:rsidRDefault="005D3521" w:rsidP="005D3521">
      <w:pPr>
        <w:spacing w:after="120"/>
        <w:rPr>
          <w:rFonts w:ascii="Arial Narrow" w:hAnsi="Arial Narrow"/>
          <w:b/>
          <w:bCs/>
          <w:lang w:val="sk-SK"/>
        </w:rPr>
      </w:pPr>
      <w:r w:rsidRPr="00972D87">
        <w:rPr>
          <w:rFonts w:ascii="Arial Narrow" w:hAnsi="Arial Narrow"/>
          <w:b/>
          <w:bCs/>
          <w:lang w:val="sk-SK"/>
        </w:rPr>
        <w:t xml:space="preserve">Položka č. </w:t>
      </w:r>
      <w:r w:rsidR="001B74DC">
        <w:rPr>
          <w:rFonts w:ascii="Arial Narrow" w:hAnsi="Arial Narrow"/>
          <w:b/>
          <w:bCs/>
          <w:lang w:val="sk-SK"/>
        </w:rPr>
        <w:t>2</w:t>
      </w:r>
      <w:r w:rsidR="001B74DC" w:rsidRPr="00972D87">
        <w:rPr>
          <w:rFonts w:ascii="Arial Narrow" w:hAnsi="Arial Narrow"/>
          <w:b/>
          <w:bCs/>
          <w:lang w:val="sk-SK"/>
        </w:rPr>
        <w:t xml:space="preserve"> </w:t>
      </w:r>
      <w:r w:rsidRPr="00972D87">
        <w:rPr>
          <w:rFonts w:ascii="Arial Narrow" w:hAnsi="Arial Narrow"/>
          <w:b/>
          <w:bCs/>
          <w:lang w:val="sk-SK"/>
        </w:rPr>
        <w:t>– Diskové pole</w:t>
      </w:r>
    </w:p>
    <w:tbl>
      <w:tblPr>
        <w:tblW w:w="93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67"/>
        <w:gridCol w:w="4151"/>
        <w:gridCol w:w="3332"/>
      </w:tblGrid>
      <w:tr w:rsidR="005D3521" w:rsidRPr="00972D87" w14:paraId="3B79A02C" w14:textId="77777777" w:rsidTr="00530B46">
        <w:trPr>
          <w:trHeight w:val="20"/>
        </w:trPr>
        <w:tc>
          <w:tcPr>
            <w:tcW w:w="1867" w:type="dxa"/>
            <w:shd w:val="clear" w:color="auto" w:fill="BFBFBF" w:themeFill="background1" w:themeFillShade="BF"/>
          </w:tcPr>
          <w:p w14:paraId="4053F1BB" w14:textId="77777777" w:rsidR="005D3521" w:rsidRPr="00972D87" w:rsidRDefault="005D3521" w:rsidP="00530B46">
            <w:pPr>
              <w:pStyle w:val="Bezriadkovania"/>
              <w:rPr>
                <w:rFonts w:ascii="Arial Narrow" w:hAnsi="Arial Narrow" w:cstheme="minorHAnsi"/>
                <w:sz w:val="20"/>
                <w:szCs w:val="20"/>
                <w:lang w:val="sk-SK"/>
              </w:rPr>
            </w:pPr>
            <w:r w:rsidRPr="00972D87">
              <w:rPr>
                <w:rFonts w:ascii="Arial Narrow" w:hAnsi="Arial Narrow" w:cstheme="minorHAnsi"/>
                <w:sz w:val="20"/>
                <w:szCs w:val="20"/>
                <w:lang w:val="sk-SK"/>
              </w:rPr>
              <w:t>Produkt/Parameter</w:t>
            </w:r>
          </w:p>
        </w:tc>
        <w:tc>
          <w:tcPr>
            <w:tcW w:w="4151" w:type="dxa"/>
            <w:shd w:val="clear" w:color="auto" w:fill="BFBFBF" w:themeFill="background1" w:themeFillShade="BF"/>
          </w:tcPr>
          <w:p w14:paraId="6F6D68E0" w14:textId="77777777" w:rsidR="005D3521" w:rsidRPr="00972D87" w:rsidRDefault="005D3521" w:rsidP="00530B46">
            <w:pPr>
              <w:pStyle w:val="Bezriadkovania"/>
              <w:rPr>
                <w:rFonts w:ascii="Arial Narrow" w:hAnsi="Arial Narrow" w:cstheme="minorHAnsi"/>
                <w:sz w:val="20"/>
                <w:szCs w:val="20"/>
                <w:lang w:val="sk-SK"/>
              </w:rPr>
            </w:pPr>
            <w:r w:rsidRPr="00972D87">
              <w:rPr>
                <w:rFonts w:ascii="Arial Narrow" w:hAnsi="Arial Narrow" w:cstheme="minorHAnsi"/>
                <w:sz w:val="20"/>
                <w:szCs w:val="20"/>
                <w:lang w:val="sk-SK"/>
              </w:rPr>
              <w:t>Požiadavky</w:t>
            </w:r>
          </w:p>
        </w:tc>
        <w:tc>
          <w:tcPr>
            <w:tcW w:w="3332" w:type="dxa"/>
            <w:shd w:val="clear" w:color="auto" w:fill="BFBFBF" w:themeFill="background1" w:themeFillShade="BF"/>
          </w:tcPr>
          <w:p w14:paraId="535D4053" w14:textId="77777777" w:rsidR="005D3521" w:rsidRPr="00972D87" w:rsidRDefault="005D3521" w:rsidP="00530B46">
            <w:pPr>
              <w:pStyle w:val="Bezriadkovania"/>
              <w:rPr>
                <w:rFonts w:ascii="Arial Narrow" w:hAnsi="Arial Narrow" w:cstheme="minorHAnsi"/>
                <w:sz w:val="20"/>
                <w:szCs w:val="20"/>
                <w:lang w:val="sk-SK"/>
              </w:rPr>
            </w:pPr>
          </w:p>
        </w:tc>
      </w:tr>
      <w:tr w:rsidR="005D3521" w:rsidRPr="00972D87" w14:paraId="4DCC2E4A" w14:textId="77777777" w:rsidTr="00530B46">
        <w:trPr>
          <w:trHeight w:val="20"/>
        </w:trPr>
        <w:tc>
          <w:tcPr>
            <w:tcW w:w="1867" w:type="dxa"/>
            <w:vMerge w:val="restart"/>
            <w:shd w:val="clear" w:color="auto" w:fill="auto"/>
          </w:tcPr>
          <w:p w14:paraId="440280AA" w14:textId="77777777" w:rsidR="005D3521" w:rsidRPr="00972D87" w:rsidRDefault="005D3521" w:rsidP="00530B46">
            <w:pPr>
              <w:pStyle w:val="Bezriadkovania"/>
              <w:rPr>
                <w:rFonts w:ascii="Arial Narrow" w:hAnsi="Arial Narrow" w:cstheme="minorHAnsi"/>
                <w:sz w:val="20"/>
                <w:szCs w:val="20"/>
                <w:lang w:val="sk-SK"/>
              </w:rPr>
            </w:pPr>
            <w:r w:rsidRPr="00972D87">
              <w:rPr>
                <w:rFonts w:ascii="Arial Narrow" w:hAnsi="Arial Narrow" w:cstheme="minorHAnsi"/>
                <w:sz w:val="20"/>
                <w:szCs w:val="20"/>
                <w:lang w:val="sk-SK"/>
              </w:rPr>
              <w:t>Vyhotovenie a elektrické napájanie hardvéru</w:t>
            </w:r>
          </w:p>
        </w:tc>
        <w:tc>
          <w:tcPr>
            <w:tcW w:w="4151" w:type="dxa"/>
            <w:shd w:val="clear" w:color="auto" w:fill="auto"/>
          </w:tcPr>
          <w:p w14:paraId="2F0EDAF1" w14:textId="77777777" w:rsidR="005D3521" w:rsidRPr="00972D87" w:rsidRDefault="005D3521" w:rsidP="00530B46">
            <w:pPr>
              <w:pStyle w:val="Bezriadkovania"/>
              <w:rPr>
                <w:rFonts w:ascii="Arial Narrow" w:hAnsi="Arial Narrow" w:cstheme="minorHAnsi"/>
                <w:sz w:val="20"/>
                <w:szCs w:val="20"/>
                <w:lang w:val="sk-SK"/>
              </w:rPr>
            </w:pPr>
            <w:r w:rsidRPr="00972D87">
              <w:rPr>
                <w:rFonts w:ascii="Arial Narrow" w:hAnsi="Arial Narrow" w:cstheme="minorHAnsi"/>
                <w:sz w:val="20"/>
                <w:szCs w:val="20"/>
                <w:lang w:val="sk-SK"/>
              </w:rPr>
              <w:t xml:space="preserve">Diskové pole s redundantnými </w:t>
            </w:r>
            <w:proofErr w:type="spellStart"/>
            <w:r w:rsidRPr="00972D87">
              <w:rPr>
                <w:rFonts w:ascii="Arial Narrow" w:hAnsi="Arial Narrow" w:cstheme="minorHAnsi"/>
                <w:sz w:val="20"/>
                <w:szCs w:val="20"/>
                <w:lang w:val="sk-SK"/>
              </w:rPr>
              <w:t>kontrolérmi</w:t>
            </w:r>
            <w:proofErr w:type="spellEnd"/>
            <w:r w:rsidRPr="00972D87">
              <w:rPr>
                <w:rFonts w:ascii="Arial Narrow" w:hAnsi="Arial Narrow" w:cstheme="minorHAnsi"/>
                <w:sz w:val="20"/>
                <w:szCs w:val="20"/>
                <w:lang w:val="sk-SK"/>
              </w:rPr>
              <w:t xml:space="preserve"> montovateľné do štandardnej 19’ dátovej skrine. </w:t>
            </w:r>
          </w:p>
        </w:tc>
        <w:tc>
          <w:tcPr>
            <w:tcW w:w="3332" w:type="dxa"/>
          </w:tcPr>
          <w:p w14:paraId="67F21994" w14:textId="77777777" w:rsidR="005D3521" w:rsidRPr="00972D87" w:rsidRDefault="005D3521" w:rsidP="00530B46">
            <w:pPr>
              <w:pStyle w:val="Bezriadkovania"/>
              <w:rPr>
                <w:rFonts w:ascii="Arial Narrow" w:hAnsi="Arial Narrow" w:cstheme="minorHAnsi"/>
                <w:sz w:val="20"/>
                <w:szCs w:val="20"/>
                <w:lang w:val="sk-SK"/>
              </w:rPr>
            </w:pPr>
          </w:p>
        </w:tc>
      </w:tr>
      <w:tr w:rsidR="005D3521" w:rsidRPr="002F22EE" w14:paraId="48A09153" w14:textId="77777777" w:rsidTr="00530B46">
        <w:trPr>
          <w:trHeight w:val="20"/>
        </w:trPr>
        <w:tc>
          <w:tcPr>
            <w:tcW w:w="1867" w:type="dxa"/>
            <w:vMerge/>
            <w:shd w:val="clear" w:color="auto" w:fill="auto"/>
          </w:tcPr>
          <w:p w14:paraId="2D189976" w14:textId="77777777" w:rsidR="005D3521" w:rsidRPr="00972D87" w:rsidRDefault="005D3521" w:rsidP="00530B46">
            <w:pPr>
              <w:pStyle w:val="Bezriadkovania"/>
              <w:rPr>
                <w:rFonts w:ascii="Arial Narrow" w:hAnsi="Arial Narrow" w:cstheme="minorHAnsi"/>
                <w:sz w:val="20"/>
                <w:szCs w:val="20"/>
                <w:lang w:val="sk-SK"/>
              </w:rPr>
            </w:pPr>
          </w:p>
        </w:tc>
        <w:tc>
          <w:tcPr>
            <w:tcW w:w="4151" w:type="dxa"/>
            <w:shd w:val="clear" w:color="auto" w:fill="auto"/>
          </w:tcPr>
          <w:p w14:paraId="23C40FC6" w14:textId="77777777" w:rsidR="005D3521" w:rsidRPr="00972D87" w:rsidRDefault="005D3521" w:rsidP="00530B46">
            <w:pPr>
              <w:pStyle w:val="Bezriadkovania"/>
              <w:rPr>
                <w:rFonts w:ascii="Arial Narrow" w:hAnsi="Arial Narrow" w:cstheme="minorHAnsi"/>
                <w:sz w:val="20"/>
                <w:szCs w:val="20"/>
                <w:lang w:val="sk-SK"/>
              </w:rPr>
            </w:pPr>
            <w:r w:rsidRPr="00972D87">
              <w:rPr>
                <w:rFonts w:ascii="Arial Narrow" w:hAnsi="Arial Narrow" w:cstheme="minorHAnsi"/>
                <w:sz w:val="20"/>
                <w:szCs w:val="20"/>
                <w:lang w:val="sk-SK"/>
              </w:rPr>
              <w:t>Redundantné napájanie, jednofázové  do 250V, z dvoch nezávislých zdrojov elektrického napätia, napájacie káble</w:t>
            </w:r>
          </w:p>
        </w:tc>
        <w:tc>
          <w:tcPr>
            <w:tcW w:w="3332" w:type="dxa"/>
          </w:tcPr>
          <w:p w14:paraId="339DD27B" w14:textId="77777777" w:rsidR="005D3521" w:rsidRPr="00972D87" w:rsidRDefault="005D3521" w:rsidP="00530B46">
            <w:pPr>
              <w:pStyle w:val="Bezriadkovania"/>
              <w:rPr>
                <w:rFonts w:ascii="Arial Narrow" w:hAnsi="Arial Narrow" w:cstheme="minorHAnsi"/>
                <w:sz w:val="20"/>
                <w:szCs w:val="20"/>
                <w:lang w:val="sk-SK"/>
              </w:rPr>
            </w:pPr>
          </w:p>
        </w:tc>
      </w:tr>
      <w:tr w:rsidR="005D3521" w:rsidRPr="00972D87" w14:paraId="40126231" w14:textId="77777777" w:rsidTr="00530B46">
        <w:trPr>
          <w:trHeight w:val="20"/>
        </w:trPr>
        <w:tc>
          <w:tcPr>
            <w:tcW w:w="1867" w:type="dxa"/>
            <w:vMerge/>
            <w:shd w:val="clear" w:color="auto" w:fill="auto"/>
          </w:tcPr>
          <w:p w14:paraId="52F3F26B" w14:textId="77777777" w:rsidR="005D3521" w:rsidRPr="00972D87" w:rsidRDefault="005D3521" w:rsidP="00530B46">
            <w:pPr>
              <w:pStyle w:val="Bezriadkovania"/>
              <w:rPr>
                <w:rFonts w:ascii="Arial Narrow" w:hAnsi="Arial Narrow" w:cstheme="minorHAnsi"/>
                <w:sz w:val="20"/>
                <w:szCs w:val="20"/>
                <w:lang w:val="sk-SK"/>
              </w:rPr>
            </w:pPr>
          </w:p>
        </w:tc>
        <w:tc>
          <w:tcPr>
            <w:tcW w:w="4151" w:type="dxa"/>
            <w:shd w:val="clear" w:color="auto" w:fill="auto"/>
          </w:tcPr>
          <w:p w14:paraId="73A7E7D5" w14:textId="77777777" w:rsidR="005D3521" w:rsidRPr="00972D87" w:rsidRDefault="005D3521" w:rsidP="00530B46">
            <w:pPr>
              <w:pStyle w:val="Bezriadkovania"/>
              <w:rPr>
                <w:rFonts w:ascii="Arial Narrow" w:hAnsi="Arial Narrow" w:cstheme="minorHAnsi"/>
                <w:sz w:val="20"/>
                <w:szCs w:val="20"/>
                <w:lang w:val="sk-SK"/>
              </w:rPr>
            </w:pPr>
            <w:r w:rsidRPr="00972D87">
              <w:rPr>
                <w:rFonts w:ascii="Arial Narrow" w:hAnsi="Arial Narrow" w:cstheme="minorHAnsi"/>
                <w:sz w:val="20"/>
                <w:szCs w:val="20"/>
                <w:lang w:val="sk-SK"/>
              </w:rPr>
              <w:t>Redundantné zdroje a ventilátory a  ochrana proti výpadku napájania redundantnými hot-</w:t>
            </w:r>
            <w:proofErr w:type="spellStart"/>
            <w:r w:rsidRPr="00972D87">
              <w:rPr>
                <w:rFonts w:ascii="Arial Narrow" w:hAnsi="Arial Narrow" w:cstheme="minorHAnsi"/>
                <w:sz w:val="20"/>
                <w:szCs w:val="20"/>
                <w:lang w:val="sk-SK"/>
              </w:rPr>
              <w:t>plug</w:t>
            </w:r>
            <w:proofErr w:type="spellEnd"/>
            <w:r w:rsidRPr="00972D87">
              <w:rPr>
                <w:rFonts w:ascii="Arial Narrow" w:hAnsi="Arial Narrow" w:cstheme="minorHAnsi"/>
                <w:sz w:val="20"/>
                <w:szCs w:val="20"/>
                <w:lang w:val="sk-SK"/>
              </w:rPr>
              <w:t xml:space="preserve"> batériami (n+1 redundancia). </w:t>
            </w:r>
          </w:p>
        </w:tc>
        <w:tc>
          <w:tcPr>
            <w:tcW w:w="3332" w:type="dxa"/>
          </w:tcPr>
          <w:p w14:paraId="0B75C4FA" w14:textId="77777777" w:rsidR="005D3521" w:rsidRPr="00972D87" w:rsidRDefault="005D3521" w:rsidP="00530B46">
            <w:pPr>
              <w:pStyle w:val="Bezriadkovania"/>
              <w:rPr>
                <w:rFonts w:ascii="Arial Narrow" w:hAnsi="Arial Narrow" w:cstheme="minorHAnsi"/>
                <w:sz w:val="20"/>
                <w:szCs w:val="20"/>
                <w:lang w:val="sk-SK"/>
              </w:rPr>
            </w:pPr>
          </w:p>
        </w:tc>
      </w:tr>
      <w:tr w:rsidR="005D3521" w:rsidRPr="002F22EE" w14:paraId="3B6F9DEF" w14:textId="77777777" w:rsidTr="00530B46">
        <w:trPr>
          <w:trHeight w:val="20"/>
        </w:trPr>
        <w:tc>
          <w:tcPr>
            <w:tcW w:w="1867" w:type="dxa"/>
            <w:vMerge/>
            <w:shd w:val="clear" w:color="auto" w:fill="auto"/>
          </w:tcPr>
          <w:p w14:paraId="1C4DD48F" w14:textId="77777777" w:rsidR="005D3521" w:rsidRPr="00972D87" w:rsidRDefault="005D3521" w:rsidP="00530B46">
            <w:pPr>
              <w:pStyle w:val="Bezriadkovania"/>
              <w:rPr>
                <w:rFonts w:ascii="Arial Narrow" w:hAnsi="Arial Narrow" w:cstheme="minorHAnsi"/>
                <w:sz w:val="20"/>
                <w:szCs w:val="20"/>
                <w:lang w:val="sk-SK"/>
              </w:rPr>
            </w:pPr>
          </w:p>
        </w:tc>
        <w:tc>
          <w:tcPr>
            <w:tcW w:w="4151" w:type="dxa"/>
            <w:shd w:val="clear" w:color="auto" w:fill="auto"/>
          </w:tcPr>
          <w:p w14:paraId="70E034DC" w14:textId="77777777" w:rsidR="005D3521" w:rsidRPr="00972D87" w:rsidRDefault="005D3521" w:rsidP="00530B46">
            <w:pPr>
              <w:pStyle w:val="Bezriadkovania"/>
              <w:rPr>
                <w:rFonts w:ascii="Arial Narrow" w:hAnsi="Arial Narrow" w:cstheme="minorHAnsi"/>
                <w:sz w:val="20"/>
                <w:szCs w:val="20"/>
                <w:lang w:val="sk-SK"/>
              </w:rPr>
            </w:pPr>
            <w:r w:rsidRPr="00972D87">
              <w:rPr>
                <w:rFonts w:ascii="Arial Narrow" w:hAnsi="Arial Narrow" w:cstheme="minorHAnsi"/>
                <w:sz w:val="20"/>
                <w:szCs w:val="20"/>
                <w:lang w:val="sk-SK"/>
              </w:rPr>
              <w:t>Riešenie zaberá maximálne 12 RU v štandardnej 19“ dátovej skrini</w:t>
            </w:r>
          </w:p>
        </w:tc>
        <w:tc>
          <w:tcPr>
            <w:tcW w:w="3332" w:type="dxa"/>
          </w:tcPr>
          <w:p w14:paraId="6458BDA0" w14:textId="77777777" w:rsidR="005D3521" w:rsidRPr="00972D87" w:rsidRDefault="005D3521" w:rsidP="00530B46">
            <w:pPr>
              <w:pStyle w:val="Bezriadkovania"/>
              <w:rPr>
                <w:rFonts w:ascii="Arial Narrow" w:hAnsi="Arial Narrow" w:cstheme="minorHAnsi"/>
                <w:sz w:val="20"/>
                <w:szCs w:val="20"/>
                <w:lang w:val="sk-SK"/>
              </w:rPr>
            </w:pPr>
          </w:p>
        </w:tc>
      </w:tr>
      <w:tr w:rsidR="005D3521" w:rsidRPr="002F22EE" w14:paraId="2872DFB6" w14:textId="77777777" w:rsidTr="00530B46">
        <w:trPr>
          <w:trHeight w:val="20"/>
        </w:trPr>
        <w:tc>
          <w:tcPr>
            <w:tcW w:w="1867" w:type="dxa"/>
            <w:shd w:val="clear" w:color="auto" w:fill="auto"/>
          </w:tcPr>
          <w:p w14:paraId="440AA880" w14:textId="77777777" w:rsidR="005D3521" w:rsidRPr="00972D87" w:rsidRDefault="005D3521" w:rsidP="00530B46">
            <w:pPr>
              <w:pStyle w:val="Bezriadkovania"/>
              <w:rPr>
                <w:rFonts w:ascii="Arial Narrow" w:hAnsi="Arial Narrow" w:cstheme="minorHAnsi"/>
                <w:sz w:val="20"/>
                <w:szCs w:val="20"/>
                <w:lang w:val="sk-SK"/>
              </w:rPr>
            </w:pPr>
            <w:r w:rsidRPr="00972D87">
              <w:rPr>
                <w:rFonts w:ascii="Arial Narrow" w:hAnsi="Arial Narrow" w:cstheme="minorHAnsi"/>
                <w:sz w:val="20"/>
                <w:szCs w:val="20"/>
                <w:lang w:val="sk-SK"/>
              </w:rPr>
              <w:t xml:space="preserve">Dátová cache </w:t>
            </w:r>
          </w:p>
        </w:tc>
        <w:tc>
          <w:tcPr>
            <w:tcW w:w="4151" w:type="dxa"/>
            <w:shd w:val="clear" w:color="auto" w:fill="auto"/>
          </w:tcPr>
          <w:p w14:paraId="67EF05B2" w14:textId="77777777" w:rsidR="005D3521" w:rsidRPr="00972D87" w:rsidRDefault="005D3521" w:rsidP="00530B46">
            <w:pPr>
              <w:pStyle w:val="Bezriadkovania"/>
              <w:rPr>
                <w:rFonts w:ascii="Arial Narrow" w:hAnsi="Arial Narrow" w:cstheme="minorHAnsi"/>
                <w:sz w:val="20"/>
                <w:szCs w:val="20"/>
                <w:lang w:val="sk-SK"/>
              </w:rPr>
            </w:pPr>
            <w:r w:rsidRPr="00972D87">
              <w:rPr>
                <w:rFonts w:ascii="Arial Narrow" w:hAnsi="Arial Narrow" w:cstheme="minorHAnsi"/>
                <w:sz w:val="20"/>
                <w:szCs w:val="20"/>
                <w:lang w:val="sk-SK"/>
              </w:rPr>
              <w:t xml:space="preserve">Cache ponúkaného riešenia je aspoň 64GB. V prípade výpadku napájania je obsah zápisovej cache zapísaný na interné </w:t>
            </w:r>
            <w:proofErr w:type="spellStart"/>
            <w:r w:rsidRPr="00972D87">
              <w:rPr>
                <w:rFonts w:ascii="Arial Narrow" w:hAnsi="Arial Narrow" w:cstheme="minorHAnsi"/>
                <w:sz w:val="20"/>
                <w:szCs w:val="20"/>
                <w:lang w:val="sk-SK"/>
              </w:rPr>
              <w:t>flash</w:t>
            </w:r>
            <w:proofErr w:type="spellEnd"/>
            <w:r w:rsidRPr="00972D87">
              <w:rPr>
                <w:rFonts w:ascii="Arial Narrow" w:hAnsi="Arial Narrow" w:cstheme="minorHAnsi"/>
                <w:sz w:val="20"/>
                <w:szCs w:val="20"/>
                <w:lang w:val="sk-SK"/>
              </w:rPr>
              <w:t xml:space="preserve"> moduly/disky </w:t>
            </w:r>
            <w:proofErr w:type="spellStart"/>
            <w:r w:rsidRPr="00972D87">
              <w:rPr>
                <w:rFonts w:ascii="Arial Narrow" w:hAnsi="Arial Narrow" w:cstheme="minorHAnsi"/>
                <w:sz w:val="20"/>
                <w:szCs w:val="20"/>
                <w:lang w:val="sk-SK"/>
              </w:rPr>
              <w:t>kontrolérov</w:t>
            </w:r>
            <w:proofErr w:type="spellEnd"/>
          </w:p>
        </w:tc>
        <w:tc>
          <w:tcPr>
            <w:tcW w:w="3332" w:type="dxa"/>
          </w:tcPr>
          <w:p w14:paraId="57BA7DA4" w14:textId="77777777" w:rsidR="005D3521" w:rsidRPr="00972D87" w:rsidRDefault="005D3521" w:rsidP="00530B46">
            <w:pPr>
              <w:pStyle w:val="Bezriadkovania"/>
              <w:rPr>
                <w:rFonts w:ascii="Arial Narrow" w:hAnsi="Arial Narrow" w:cstheme="minorHAnsi"/>
                <w:sz w:val="20"/>
                <w:szCs w:val="20"/>
                <w:lang w:val="sk-SK"/>
              </w:rPr>
            </w:pPr>
          </w:p>
        </w:tc>
      </w:tr>
      <w:tr w:rsidR="005D3521" w:rsidRPr="00972D87" w14:paraId="1B22BAD0" w14:textId="77777777" w:rsidTr="00530B46">
        <w:trPr>
          <w:trHeight w:val="20"/>
        </w:trPr>
        <w:tc>
          <w:tcPr>
            <w:tcW w:w="1867" w:type="dxa"/>
            <w:shd w:val="clear" w:color="auto" w:fill="auto"/>
          </w:tcPr>
          <w:p w14:paraId="59FD0881" w14:textId="77777777" w:rsidR="005D3521" w:rsidRPr="00972D87" w:rsidRDefault="005D3521" w:rsidP="00530B46">
            <w:pPr>
              <w:pStyle w:val="Bezriadkovania"/>
              <w:rPr>
                <w:rFonts w:ascii="Arial Narrow" w:hAnsi="Arial Narrow" w:cstheme="minorHAnsi"/>
                <w:sz w:val="20"/>
                <w:szCs w:val="20"/>
                <w:lang w:val="sk-SK"/>
              </w:rPr>
            </w:pPr>
            <w:r w:rsidRPr="00972D87">
              <w:rPr>
                <w:rFonts w:ascii="Arial Narrow" w:hAnsi="Arial Narrow" w:cstheme="minorHAnsi"/>
                <w:sz w:val="20"/>
                <w:szCs w:val="20"/>
                <w:lang w:val="sk-SK"/>
              </w:rPr>
              <w:t>SAN konektivita</w:t>
            </w:r>
          </w:p>
        </w:tc>
        <w:tc>
          <w:tcPr>
            <w:tcW w:w="4151" w:type="dxa"/>
            <w:shd w:val="clear" w:color="auto" w:fill="auto"/>
          </w:tcPr>
          <w:p w14:paraId="5B3C3054" w14:textId="77777777" w:rsidR="005D3521" w:rsidRPr="00972D87" w:rsidRDefault="005D3521" w:rsidP="00530B46">
            <w:pPr>
              <w:pStyle w:val="Bezriadkovania"/>
              <w:rPr>
                <w:rFonts w:ascii="Arial Narrow" w:hAnsi="Arial Narrow" w:cstheme="minorHAnsi"/>
                <w:sz w:val="20"/>
                <w:szCs w:val="20"/>
                <w:lang w:val="sk-SK"/>
              </w:rPr>
            </w:pPr>
            <w:r w:rsidRPr="00972D87">
              <w:rPr>
                <w:rFonts w:ascii="Arial Narrow" w:hAnsi="Arial Narrow" w:cstheme="minorHAnsi"/>
                <w:sz w:val="20"/>
                <w:szCs w:val="20"/>
                <w:lang w:val="sk-SK"/>
              </w:rPr>
              <w:t xml:space="preserve">SAN konektivita ponúkaného riešenia je aspoň 8x 16Gbps SW a 4x 10GbE </w:t>
            </w:r>
            <w:proofErr w:type="spellStart"/>
            <w:r w:rsidRPr="00972D87">
              <w:rPr>
                <w:rFonts w:ascii="Arial Narrow" w:hAnsi="Arial Narrow" w:cstheme="minorHAnsi"/>
                <w:sz w:val="20"/>
                <w:szCs w:val="20"/>
                <w:lang w:val="sk-SK"/>
              </w:rPr>
              <w:t>iSCSI</w:t>
            </w:r>
            <w:proofErr w:type="spellEnd"/>
          </w:p>
        </w:tc>
        <w:tc>
          <w:tcPr>
            <w:tcW w:w="3332" w:type="dxa"/>
          </w:tcPr>
          <w:p w14:paraId="2F16DCD6" w14:textId="77777777" w:rsidR="005D3521" w:rsidRPr="00972D87" w:rsidRDefault="005D3521" w:rsidP="00530B46">
            <w:pPr>
              <w:pStyle w:val="Bezriadkovania"/>
              <w:rPr>
                <w:rFonts w:ascii="Arial Narrow" w:hAnsi="Arial Narrow" w:cstheme="minorHAnsi"/>
                <w:sz w:val="20"/>
                <w:szCs w:val="20"/>
                <w:lang w:val="sk-SK"/>
              </w:rPr>
            </w:pPr>
          </w:p>
        </w:tc>
      </w:tr>
      <w:tr w:rsidR="005D3521" w:rsidRPr="002F22EE" w14:paraId="106034A7" w14:textId="77777777" w:rsidTr="00530B46">
        <w:trPr>
          <w:trHeight w:val="20"/>
        </w:trPr>
        <w:tc>
          <w:tcPr>
            <w:tcW w:w="1867" w:type="dxa"/>
            <w:shd w:val="clear" w:color="auto" w:fill="auto"/>
          </w:tcPr>
          <w:p w14:paraId="1E657277" w14:textId="77777777" w:rsidR="005D3521" w:rsidRPr="00972D87" w:rsidRDefault="005D3521" w:rsidP="00530B46">
            <w:pPr>
              <w:pStyle w:val="Bezriadkovania"/>
              <w:rPr>
                <w:rFonts w:ascii="Arial Narrow" w:hAnsi="Arial Narrow" w:cstheme="minorHAnsi"/>
                <w:sz w:val="20"/>
                <w:szCs w:val="20"/>
                <w:lang w:val="sk-SK"/>
              </w:rPr>
            </w:pPr>
          </w:p>
        </w:tc>
        <w:tc>
          <w:tcPr>
            <w:tcW w:w="4151" w:type="dxa"/>
            <w:shd w:val="clear" w:color="auto" w:fill="auto"/>
          </w:tcPr>
          <w:p w14:paraId="34E4FBD9" w14:textId="77777777" w:rsidR="005D3521" w:rsidRPr="00972D87" w:rsidRDefault="005D3521" w:rsidP="00530B46">
            <w:pPr>
              <w:pStyle w:val="Bezriadkovania"/>
              <w:rPr>
                <w:rFonts w:ascii="Arial Narrow" w:hAnsi="Arial Narrow" w:cstheme="minorHAnsi"/>
                <w:sz w:val="20"/>
                <w:szCs w:val="20"/>
                <w:lang w:val="sk-SK"/>
              </w:rPr>
            </w:pPr>
            <w:r w:rsidRPr="00972D87">
              <w:rPr>
                <w:rFonts w:ascii="Arial Narrow" w:hAnsi="Arial Narrow" w:cstheme="minorHAnsi"/>
                <w:sz w:val="20"/>
                <w:szCs w:val="20"/>
                <w:lang w:val="sk-SK"/>
              </w:rPr>
              <w:t>Ponúkané riešenie podporuje 25Gb </w:t>
            </w:r>
            <w:proofErr w:type="spellStart"/>
            <w:r w:rsidRPr="00972D87">
              <w:rPr>
                <w:rFonts w:ascii="Arial Narrow" w:hAnsi="Arial Narrow" w:cstheme="minorHAnsi"/>
                <w:sz w:val="20"/>
                <w:szCs w:val="20"/>
                <w:lang w:val="sk-SK"/>
              </w:rPr>
              <w:t>iSER</w:t>
            </w:r>
            <w:proofErr w:type="spellEnd"/>
            <w:r w:rsidRPr="00972D87">
              <w:rPr>
                <w:rFonts w:ascii="Arial Narrow" w:hAnsi="Arial Narrow" w:cstheme="minorHAnsi"/>
                <w:sz w:val="20"/>
                <w:szCs w:val="20"/>
                <w:lang w:val="sk-SK"/>
              </w:rPr>
              <w:t>/</w:t>
            </w:r>
            <w:proofErr w:type="spellStart"/>
            <w:r w:rsidRPr="00972D87">
              <w:rPr>
                <w:rFonts w:ascii="Arial Narrow" w:hAnsi="Arial Narrow" w:cstheme="minorHAnsi"/>
                <w:sz w:val="20"/>
                <w:szCs w:val="20"/>
                <w:lang w:val="sk-SK"/>
              </w:rPr>
              <w:t>iSCSI</w:t>
            </w:r>
            <w:proofErr w:type="spellEnd"/>
            <w:r w:rsidRPr="00972D87">
              <w:rPr>
                <w:rFonts w:ascii="Arial Narrow" w:hAnsi="Arial Narrow" w:cstheme="minorHAnsi"/>
                <w:sz w:val="20"/>
                <w:szCs w:val="20"/>
                <w:lang w:val="sk-SK"/>
              </w:rPr>
              <w:t xml:space="preserve">, 16Gb </w:t>
            </w:r>
            <w:proofErr w:type="spellStart"/>
            <w:r w:rsidRPr="00972D87">
              <w:rPr>
                <w:rFonts w:ascii="Arial Narrow" w:hAnsi="Arial Narrow" w:cstheme="minorHAnsi"/>
                <w:sz w:val="20"/>
                <w:szCs w:val="20"/>
                <w:lang w:val="sk-SK"/>
              </w:rPr>
              <w:t>NVMe-oF</w:t>
            </w:r>
            <w:proofErr w:type="spellEnd"/>
            <w:r w:rsidRPr="00972D87">
              <w:rPr>
                <w:rFonts w:ascii="Arial Narrow" w:hAnsi="Arial Narrow" w:cstheme="minorHAnsi"/>
                <w:sz w:val="20"/>
                <w:szCs w:val="20"/>
                <w:lang w:val="sk-SK"/>
              </w:rPr>
              <w:t xml:space="preserve"> konektivitu</w:t>
            </w:r>
          </w:p>
        </w:tc>
        <w:tc>
          <w:tcPr>
            <w:tcW w:w="3332" w:type="dxa"/>
          </w:tcPr>
          <w:p w14:paraId="4F9E8BA6" w14:textId="77777777" w:rsidR="005D3521" w:rsidRPr="00972D87" w:rsidRDefault="005D3521" w:rsidP="00530B46">
            <w:pPr>
              <w:pStyle w:val="Bezriadkovania"/>
              <w:rPr>
                <w:rFonts w:ascii="Arial Narrow" w:hAnsi="Arial Narrow" w:cstheme="minorHAnsi"/>
                <w:sz w:val="20"/>
                <w:szCs w:val="20"/>
                <w:lang w:val="sk-SK"/>
              </w:rPr>
            </w:pPr>
          </w:p>
        </w:tc>
      </w:tr>
      <w:tr w:rsidR="005D3521" w:rsidRPr="00972D87" w14:paraId="574E5EC4" w14:textId="77777777" w:rsidTr="00530B46">
        <w:trPr>
          <w:trHeight w:val="20"/>
        </w:trPr>
        <w:tc>
          <w:tcPr>
            <w:tcW w:w="1867" w:type="dxa"/>
            <w:vMerge w:val="restart"/>
            <w:shd w:val="clear" w:color="auto" w:fill="auto"/>
          </w:tcPr>
          <w:p w14:paraId="55D099DF" w14:textId="77777777" w:rsidR="005D3521" w:rsidRPr="00972D87" w:rsidRDefault="005D3521" w:rsidP="00530B46">
            <w:pPr>
              <w:pStyle w:val="Bezriadkovania"/>
              <w:rPr>
                <w:rFonts w:ascii="Arial Narrow" w:hAnsi="Arial Narrow" w:cstheme="minorHAnsi"/>
                <w:sz w:val="20"/>
                <w:szCs w:val="20"/>
                <w:lang w:val="sk-SK"/>
              </w:rPr>
            </w:pPr>
            <w:r w:rsidRPr="00972D87">
              <w:rPr>
                <w:rFonts w:ascii="Arial Narrow" w:hAnsi="Arial Narrow" w:cstheme="minorHAnsi"/>
                <w:sz w:val="20"/>
                <w:szCs w:val="20"/>
                <w:lang w:val="sk-SK"/>
              </w:rPr>
              <w:t>Podporované disky</w:t>
            </w:r>
          </w:p>
        </w:tc>
        <w:tc>
          <w:tcPr>
            <w:tcW w:w="4151" w:type="dxa"/>
            <w:shd w:val="clear" w:color="auto" w:fill="auto"/>
          </w:tcPr>
          <w:p w14:paraId="3EABEA7C" w14:textId="77777777" w:rsidR="005D3521" w:rsidRPr="00972D87" w:rsidRDefault="005D3521" w:rsidP="00530B46">
            <w:pPr>
              <w:pStyle w:val="Bezriadkovania"/>
              <w:rPr>
                <w:rFonts w:ascii="Arial Narrow" w:hAnsi="Arial Narrow" w:cstheme="minorHAnsi"/>
                <w:sz w:val="20"/>
                <w:szCs w:val="20"/>
                <w:lang w:val="sk-SK"/>
              </w:rPr>
            </w:pPr>
            <w:r w:rsidRPr="00972D87">
              <w:rPr>
                <w:rFonts w:ascii="Arial Narrow" w:hAnsi="Arial Narrow" w:cstheme="minorHAnsi"/>
                <w:sz w:val="20"/>
                <w:szCs w:val="20"/>
                <w:lang w:val="sk-SK"/>
              </w:rPr>
              <w:t>2,5“ 10 tis. otáčkové 12Gb/s a SSD SAS  12Gb/s, 3,5“ 7200 otáčkové SAS 12Gb/s</w:t>
            </w:r>
          </w:p>
        </w:tc>
        <w:tc>
          <w:tcPr>
            <w:tcW w:w="3332" w:type="dxa"/>
          </w:tcPr>
          <w:p w14:paraId="644F7528" w14:textId="77777777" w:rsidR="005D3521" w:rsidRPr="00972D87" w:rsidRDefault="005D3521" w:rsidP="00530B46">
            <w:pPr>
              <w:pStyle w:val="Bezriadkovania"/>
              <w:rPr>
                <w:rFonts w:ascii="Arial Narrow" w:hAnsi="Arial Narrow" w:cstheme="minorHAnsi"/>
                <w:sz w:val="20"/>
                <w:szCs w:val="20"/>
                <w:lang w:val="sk-SK"/>
              </w:rPr>
            </w:pPr>
          </w:p>
        </w:tc>
      </w:tr>
      <w:tr w:rsidR="005D3521" w:rsidRPr="00972D87" w14:paraId="0DDFF0B3" w14:textId="77777777" w:rsidTr="00530B46">
        <w:trPr>
          <w:trHeight w:val="20"/>
        </w:trPr>
        <w:tc>
          <w:tcPr>
            <w:tcW w:w="1867" w:type="dxa"/>
            <w:vMerge/>
            <w:shd w:val="clear" w:color="auto" w:fill="auto"/>
          </w:tcPr>
          <w:p w14:paraId="749659DF" w14:textId="77777777" w:rsidR="005D3521" w:rsidRPr="00972D87" w:rsidRDefault="005D3521" w:rsidP="00530B46">
            <w:pPr>
              <w:pStyle w:val="Bezriadkovania"/>
              <w:rPr>
                <w:rFonts w:ascii="Arial Narrow" w:hAnsi="Arial Narrow" w:cstheme="minorHAnsi"/>
                <w:sz w:val="20"/>
                <w:szCs w:val="20"/>
                <w:lang w:val="sk-SK"/>
              </w:rPr>
            </w:pPr>
          </w:p>
        </w:tc>
        <w:tc>
          <w:tcPr>
            <w:tcW w:w="4151" w:type="dxa"/>
            <w:shd w:val="clear" w:color="auto" w:fill="auto"/>
          </w:tcPr>
          <w:p w14:paraId="4702A397" w14:textId="77777777" w:rsidR="005D3521" w:rsidRPr="00972D87" w:rsidRDefault="005D3521" w:rsidP="00530B46">
            <w:pPr>
              <w:pStyle w:val="Bezriadkovania"/>
              <w:rPr>
                <w:rFonts w:ascii="Arial Narrow" w:hAnsi="Arial Narrow" w:cstheme="minorHAnsi"/>
                <w:sz w:val="20"/>
                <w:szCs w:val="20"/>
                <w:lang w:val="sk-SK"/>
              </w:rPr>
            </w:pPr>
            <w:r w:rsidRPr="00972D87">
              <w:rPr>
                <w:rFonts w:ascii="Arial Narrow" w:hAnsi="Arial Narrow" w:cstheme="minorHAnsi"/>
                <w:sz w:val="20"/>
                <w:szCs w:val="20"/>
                <w:lang w:val="sk-SK"/>
              </w:rPr>
              <w:t>Rozšíriteľnosť diskovej kapacity aspoň na 500 diskových modulov</w:t>
            </w:r>
          </w:p>
        </w:tc>
        <w:tc>
          <w:tcPr>
            <w:tcW w:w="3332" w:type="dxa"/>
          </w:tcPr>
          <w:p w14:paraId="4B4AC121" w14:textId="77777777" w:rsidR="005D3521" w:rsidRPr="00972D87" w:rsidRDefault="005D3521" w:rsidP="00530B46">
            <w:pPr>
              <w:pStyle w:val="Bezriadkovania"/>
              <w:rPr>
                <w:rFonts w:ascii="Arial Narrow" w:hAnsi="Arial Narrow" w:cstheme="minorHAnsi"/>
                <w:sz w:val="20"/>
                <w:szCs w:val="20"/>
                <w:lang w:val="sk-SK"/>
              </w:rPr>
            </w:pPr>
          </w:p>
        </w:tc>
      </w:tr>
      <w:tr w:rsidR="005D3521" w:rsidRPr="002F22EE" w14:paraId="27470586" w14:textId="77777777" w:rsidTr="00530B46">
        <w:trPr>
          <w:trHeight w:val="20"/>
        </w:trPr>
        <w:tc>
          <w:tcPr>
            <w:tcW w:w="1867" w:type="dxa"/>
            <w:vMerge/>
            <w:shd w:val="clear" w:color="auto" w:fill="auto"/>
          </w:tcPr>
          <w:p w14:paraId="6321B11B" w14:textId="77777777" w:rsidR="005D3521" w:rsidRPr="00972D87" w:rsidRDefault="005D3521" w:rsidP="00530B46">
            <w:pPr>
              <w:pStyle w:val="Bezriadkovania"/>
              <w:rPr>
                <w:rFonts w:ascii="Arial Narrow" w:hAnsi="Arial Narrow" w:cstheme="minorHAnsi"/>
                <w:sz w:val="20"/>
                <w:szCs w:val="20"/>
                <w:lang w:val="sk-SK"/>
              </w:rPr>
            </w:pPr>
          </w:p>
        </w:tc>
        <w:tc>
          <w:tcPr>
            <w:tcW w:w="4151" w:type="dxa"/>
            <w:shd w:val="clear" w:color="auto" w:fill="auto"/>
          </w:tcPr>
          <w:p w14:paraId="1E944DD9" w14:textId="77777777" w:rsidR="005D3521" w:rsidRPr="00972D87" w:rsidRDefault="005D3521" w:rsidP="00530B46">
            <w:pPr>
              <w:pStyle w:val="Bezriadkovania"/>
              <w:rPr>
                <w:rFonts w:ascii="Arial Narrow" w:hAnsi="Arial Narrow" w:cstheme="minorHAnsi"/>
                <w:sz w:val="20"/>
                <w:szCs w:val="20"/>
                <w:lang w:val="sk-SK"/>
              </w:rPr>
            </w:pPr>
            <w:r w:rsidRPr="00972D87">
              <w:rPr>
                <w:rFonts w:ascii="Arial Narrow" w:hAnsi="Arial Narrow" w:cstheme="minorHAnsi"/>
                <w:sz w:val="20"/>
                <w:szCs w:val="20"/>
                <w:lang w:val="sk-SK"/>
              </w:rPr>
              <w:t>Umožniť mixovanie viac ako troch druhov rotačných/SSD/Flash diskových modulov rovnakého fyzického prevedenia a konektivity, ale rôznych kapacít a výkonových parametrov v rámci jednej riadiacej jednotky alebo jednej diskovej police</w:t>
            </w:r>
          </w:p>
        </w:tc>
        <w:tc>
          <w:tcPr>
            <w:tcW w:w="3332" w:type="dxa"/>
          </w:tcPr>
          <w:p w14:paraId="3A7B4D08" w14:textId="77777777" w:rsidR="005D3521" w:rsidRPr="00972D87" w:rsidRDefault="005D3521" w:rsidP="00530B46">
            <w:pPr>
              <w:pStyle w:val="Bezriadkovania"/>
              <w:rPr>
                <w:rFonts w:ascii="Arial Narrow" w:hAnsi="Arial Narrow" w:cstheme="minorHAnsi"/>
                <w:sz w:val="20"/>
                <w:szCs w:val="20"/>
                <w:lang w:val="sk-SK"/>
              </w:rPr>
            </w:pPr>
          </w:p>
        </w:tc>
      </w:tr>
      <w:tr w:rsidR="005D3521" w:rsidRPr="002F22EE" w14:paraId="756A876E" w14:textId="77777777" w:rsidTr="00530B46">
        <w:trPr>
          <w:trHeight w:val="20"/>
        </w:trPr>
        <w:tc>
          <w:tcPr>
            <w:tcW w:w="1867" w:type="dxa"/>
            <w:shd w:val="clear" w:color="auto" w:fill="auto"/>
          </w:tcPr>
          <w:p w14:paraId="6AABA272" w14:textId="77777777" w:rsidR="005D3521" w:rsidRPr="00972D87" w:rsidRDefault="005D3521" w:rsidP="00530B46">
            <w:pPr>
              <w:pStyle w:val="Bezriadkovania"/>
              <w:rPr>
                <w:rFonts w:ascii="Arial Narrow" w:hAnsi="Arial Narrow" w:cstheme="minorHAnsi"/>
                <w:sz w:val="20"/>
                <w:szCs w:val="20"/>
                <w:lang w:val="sk-SK"/>
              </w:rPr>
            </w:pPr>
            <w:r w:rsidRPr="00972D87">
              <w:rPr>
                <w:rFonts w:ascii="Arial Narrow" w:hAnsi="Arial Narrow" w:cstheme="minorHAnsi"/>
                <w:sz w:val="20"/>
                <w:szCs w:val="20"/>
                <w:lang w:val="sk-SK"/>
              </w:rPr>
              <w:t>Požadovaná kapacita</w:t>
            </w:r>
          </w:p>
        </w:tc>
        <w:tc>
          <w:tcPr>
            <w:tcW w:w="4151" w:type="dxa"/>
            <w:shd w:val="clear" w:color="auto" w:fill="auto"/>
          </w:tcPr>
          <w:p w14:paraId="5583D52A" w14:textId="77777777" w:rsidR="005D3521" w:rsidRPr="00972D87" w:rsidRDefault="005D3521" w:rsidP="00530B46">
            <w:pPr>
              <w:pStyle w:val="Bezriadkovania"/>
              <w:rPr>
                <w:rFonts w:ascii="Arial Narrow" w:hAnsi="Arial Narrow" w:cstheme="minorHAnsi"/>
                <w:sz w:val="20"/>
                <w:szCs w:val="20"/>
                <w:lang w:val="sk-SK"/>
              </w:rPr>
            </w:pPr>
            <w:proofErr w:type="spellStart"/>
            <w:r w:rsidRPr="00972D87">
              <w:rPr>
                <w:rFonts w:ascii="Arial Narrow" w:hAnsi="Arial Narrow" w:cstheme="minorHAnsi"/>
                <w:sz w:val="20"/>
                <w:szCs w:val="20"/>
                <w:lang w:val="sk-SK"/>
              </w:rPr>
              <w:t>Tier</w:t>
            </w:r>
            <w:proofErr w:type="spellEnd"/>
            <w:r w:rsidRPr="00972D87">
              <w:rPr>
                <w:rFonts w:ascii="Arial Narrow" w:hAnsi="Arial Narrow" w:cstheme="minorHAnsi"/>
                <w:sz w:val="20"/>
                <w:szCs w:val="20"/>
                <w:lang w:val="sk-SK"/>
              </w:rPr>
              <w:t xml:space="preserve"> 0 – aspoň  8,8TB RAW vybudovaná na 800GB 3DWPD SSD SAS 12Gb/s diskových moduloch. Užívateľská kapacita bez kompresie  minimálne 5,7 </w:t>
            </w:r>
            <w:proofErr w:type="spellStart"/>
            <w:r w:rsidRPr="00972D87">
              <w:rPr>
                <w:rFonts w:ascii="Arial Narrow" w:hAnsi="Arial Narrow" w:cstheme="minorHAnsi"/>
                <w:sz w:val="20"/>
                <w:szCs w:val="20"/>
                <w:lang w:val="sk-SK"/>
              </w:rPr>
              <w:t>TiB</w:t>
            </w:r>
            <w:proofErr w:type="spellEnd"/>
            <w:r w:rsidRPr="00972D87">
              <w:rPr>
                <w:rFonts w:ascii="Arial Narrow" w:hAnsi="Arial Narrow" w:cstheme="minorHAnsi"/>
                <w:sz w:val="20"/>
                <w:szCs w:val="20"/>
                <w:lang w:val="sk-SK"/>
              </w:rPr>
              <w:t xml:space="preserve">  v RAID6. Distribuovaný “hot spare” priestor cez všetky disky zodpovedajúci kapacite jedného 800GB 3DWPD disku v rovnakom </w:t>
            </w:r>
            <w:proofErr w:type="spellStart"/>
            <w:r w:rsidRPr="00972D87">
              <w:rPr>
                <w:rFonts w:ascii="Arial Narrow" w:hAnsi="Arial Narrow" w:cstheme="minorHAnsi"/>
                <w:sz w:val="20"/>
                <w:szCs w:val="20"/>
                <w:lang w:val="sk-SK"/>
              </w:rPr>
              <w:t>tiere</w:t>
            </w:r>
            <w:proofErr w:type="spellEnd"/>
            <w:r w:rsidRPr="00972D87">
              <w:rPr>
                <w:rFonts w:ascii="Arial Narrow" w:hAnsi="Arial Narrow" w:cstheme="minorHAnsi"/>
                <w:sz w:val="20"/>
                <w:szCs w:val="20"/>
                <w:lang w:val="sk-SK"/>
              </w:rPr>
              <w:t xml:space="preserve"> </w:t>
            </w:r>
          </w:p>
          <w:p w14:paraId="3D959FB9" w14:textId="77777777" w:rsidR="005D3521" w:rsidRPr="00972D87" w:rsidRDefault="005D3521" w:rsidP="00530B46">
            <w:pPr>
              <w:pStyle w:val="Bezriadkovania"/>
              <w:rPr>
                <w:rFonts w:ascii="Arial Narrow" w:hAnsi="Arial Narrow" w:cstheme="minorHAnsi"/>
                <w:sz w:val="20"/>
                <w:szCs w:val="20"/>
                <w:lang w:val="sk-SK"/>
              </w:rPr>
            </w:pPr>
            <w:proofErr w:type="spellStart"/>
            <w:r w:rsidRPr="00972D87">
              <w:rPr>
                <w:rFonts w:ascii="Arial Narrow" w:hAnsi="Arial Narrow" w:cstheme="minorHAnsi"/>
                <w:sz w:val="20"/>
                <w:szCs w:val="20"/>
                <w:lang w:val="sk-SK"/>
              </w:rPr>
              <w:t>Tier</w:t>
            </w:r>
            <w:proofErr w:type="spellEnd"/>
            <w:r w:rsidRPr="00972D87">
              <w:rPr>
                <w:rFonts w:ascii="Arial Narrow" w:hAnsi="Arial Narrow" w:cstheme="minorHAnsi"/>
                <w:sz w:val="20"/>
                <w:szCs w:val="20"/>
                <w:lang w:val="sk-SK"/>
              </w:rPr>
              <w:t xml:space="preserve"> 2 – aspoň 1 248TB RAW vybudovaná na 12 TB </w:t>
            </w:r>
            <w:r w:rsidRPr="00972D87">
              <w:rPr>
                <w:rFonts w:ascii="Arial Narrow" w:hAnsi="Arial Narrow" w:cstheme="minorHAnsi"/>
                <w:sz w:val="20"/>
                <w:szCs w:val="20"/>
                <w:lang w:val="sk-SK"/>
              </w:rPr>
              <w:lastRenderedPageBreak/>
              <w:t xml:space="preserve">7200 </w:t>
            </w:r>
            <w:proofErr w:type="spellStart"/>
            <w:r w:rsidRPr="00972D87">
              <w:rPr>
                <w:rFonts w:ascii="Arial Narrow" w:hAnsi="Arial Narrow" w:cstheme="minorHAnsi"/>
                <w:sz w:val="20"/>
                <w:szCs w:val="20"/>
                <w:lang w:val="sk-SK"/>
              </w:rPr>
              <w:t>ot</w:t>
            </w:r>
            <w:proofErr w:type="spellEnd"/>
            <w:r w:rsidRPr="00972D87">
              <w:rPr>
                <w:rFonts w:ascii="Arial Narrow" w:hAnsi="Arial Narrow" w:cstheme="minorHAnsi"/>
                <w:sz w:val="20"/>
                <w:szCs w:val="20"/>
                <w:lang w:val="sk-SK"/>
              </w:rPr>
              <w:t>./min SAS 12Gb/s diskových moduloch</w:t>
            </w:r>
          </w:p>
          <w:p w14:paraId="301D5287" w14:textId="77777777" w:rsidR="005D3521" w:rsidRPr="00972D87" w:rsidRDefault="005D3521" w:rsidP="00530B46">
            <w:pPr>
              <w:pStyle w:val="Bezriadkovania"/>
              <w:rPr>
                <w:rFonts w:ascii="Arial Narrow" w:hAnsi="Arial Narrow" w:cstheme="minorHAnsi"/>
                <w:sz w:val="20"/>
                <w:szCs w:val="20"/>
                <w:lang w:val="sk-SK"/>
              </w:rPr>
            </w:pPr>
            <w:r w:rsidRPr="00972D87">
              <w:rPr>
                <w:rFonts w:ascii="Arial Narrow" w:hAnsi="Arial Narrow" w:cstheme="minorHAnsi"/>
                <w:sz w:val="20"/>
                <w:szCs w:val="20"/>
                <w:lang w:val="sk-SK"/>
              </w:rPr>
              <w:t xml:space="preserve">Užívateľská kapacita bez kompresie  minimálne 879 </w:t>
            </w:r>
            <w:proofErr w:type="spellStart"/>
            <w:r w:rsidRPr="00972D87">
              <w:rPr>
                <w:rFonts w:ascii="Arial Narrow" w:hAnsi="Arial Narrow" w:cstheme="minorHAnsi"/>
                <w:sz w:val="20"/>
                <w:szCs w:val="20"/>
                <w:lang w:val="sk-SK"/>
              </w:rPr>
              <w:t>TiB</w:t>
            </w:r>
            <w:proofErr w:type="spellEnd"/>
            <w:r w:rsidRPr="00972D87">
              <w:rPr>
                <w:rFonts w:ascii="Arial Narrow" w:hAnsi="Arial Narrow" w:cstheme="minorHAnsi"/>
                <w:sz w:val="20"/>
                <w:szCs w:val="20"/>
                <w:lang w:val="sk-SK"/>
              </w:rPr>
              <w:t xml:space="preserve">  v RAID6</w:t>
            </w:r>
            <w:r w:rsidRPr="00972D87">
              <w:rPr>
                <w:rFonts w:ascii="Arial Narrow" w:hAnsi="Arial Narrow" w:cstheme="minorHAnsi"/>
                <w:sz w:val="20"/>
                <w:szCs w:val="20"/>
                <w:lang w:val="sk-SK"/>
              </w:rPr>
              <w:br/>
              <w:t xml:space="preserve">Distribuovaný “hot spare” priestor cez všetky disky v diskovej skupine zodpovedajúci kapacite šiestich 12TB diskov v rovnakom </w:t>
            </w:r>
            <w:proofErr w:type="spellStart"/>
            <w:r w:rsidRPr="00972D87">
              <w:rPr>
                <w:rFonts w:ascii="Arial Narrow" w:hAnsi="Arial Narrow" w:cstheme="minorHAnsi"/>
                <w:sz w:val="20"/>
                <w:szCs w:val="20"/>
                <w:lang w:val="sk-SK"/>
              </w:rPr>
              <w:t>tiere</w:t>
            </w:r>
            <w:proofErr w:type="spellEnd"/>
            <w:r w:rsidRPr="00972D87">
              <w:rPr>
                <w:rFonts w:ascii="Arial Narrow" w:hAnsi="Arial Narrow" w:cstheme="minorHAnsi"/>
                <w:sz w:val="20"/>
                <w:szCs w:val="20"/>
                <w:lang w:val="sk-SK"/>
              </w:rPr>
              <w:t xml:space="preserve"> </w:t>
            </w:r>
          </w:p>
        </w:tc>
        <w:tc>
          <w:tcPr>
            <w:tcW w:w="3332" w:type="dxa"/>
          </w:tcPr>
          <w:p w14:paraId="6FF3C21B" w14:textId="77777777" w:rsidR="005D3521" w:rsidRPr="00972D87" w:rsidRDefault="005D3521" w:rsidP="00530B46">
            <w:pPr>
              <w:pStyle w:val="Bezriadkovania"/>
              <w:rPr>
                <w:rFonts w:ascii="Arial Narrow" w:hAnsi="Arial Narrow" w:cstheme="minorHAnsi"/>
                <w:sz w:val="20"/>
                <w:szCs w:val="20"/>
                <w:lang w:val="sk-SK"/>
              </w:rPr>
            </w:pPr>
          </w:p>
        </w:tc>
      </w:tr>
      <w:tr w:rsidR="005D3521" w:rsidRPr="00972D87" w14:paraId="54E5F274" w14:textId="77777777" w:rsidTr="00530B46">
        <w:trPr>
          <w:trHeight w:val="20"/>
        </w:trPr>
        <w:tc>
          <w:tcPr>
            <w:tcW w:w="1867" w:type="dxa"/>
            <w:vMerge w:val="restart"/>
            <w:shd w:val="clear" w:color="auto" w:fill="auto"/>
          </w:tcPr>
          <w:p w14:paraId="12DA9075" w14:textId="77777777" w:rsidR="005D3521" w:rsidRPr="00972D87" w:rsidRDefault="005D3521" w:rsidP="00530B46">
            <w:pPr>
              <w:pStyle w:val="Bezriadkovania"/>
              <w:rPr>
                <w:rFonts w:ascii="Arial Narrow" w:hAnsi="Arial Narrow" w:cstheme="minorHAnsi"/>
                <w:sz w:val="20"/>
                <w:szCs w:val="20"/>
                <w:lang w:val="sk-SK"/>
              </w:rPr>
            </w:pPr>
            <w:r w:rsidRPr="00972D87">
              <w:rPr>
                <w:rFonts w:ascii="Arial Narrow" w:hAnsi="Arial Narrow" w:cstheme="minorHAnsi"/>
                <w:sz w:val="20"/>
                <w:szCs w:val="20"/>
                <w:lang w:val="sk-SK"/>
              </w:rPr>
              <w:lastRenderedPageBreak/>
              <w:t>Podporované RAID</w:t>
            </w:r>
          </w:p>
        </w:tc>
        <w:tc>
          <w:tcPr>
            <w:tcW w:w="4151" w:type="dxa"/>
            <w:shd w:val="clear" w:color="auto" w:fill="auto"/>
          </w:tcPr>
          <w:p w14:paraId="65E497F7" w14:textId="77777777" w:rsidR="005D3521" w:rsidRPr="00972D87" w:rsidRDefault="005D3521" w:rsidP="00530B46">
            <w:pPr>
              <w:pStyle w:val="Bezriadkovania"/>
              <w:rPr>
                <w:rFonts w:ascii="Arial Narrow" w:hAnsi="Arial Narrow" w:cstheme="minorHAnsi"/>
                <w:sz w:val="20"/>
                <w:szCs w:val="20"/>
                <w:lang w:val="sk-SK"/>
              </w:rPr>
            </w:pPr>
            <w:r w:rsidRPr="00972D87">
              <w:rPr>
                <w:rFonts w:ascii="Arial Narrow" w:hAnsi="Arial Narrow" w:cstheme="minorHAnsi"/>
                <w:sz w:val="20"/>
                <w:szCs w:val="20"/>
                <w:lang w:val="sk-SK"/>
              </w:rPr>
              <w:t xml:space="preserve">Aspoň RAID1,  RAID5 a RAID6 s distribuovaným hot spare priestorom cez všetky diskové moduly v diskovej skupine </w:t>
            </w:r>
          </w:p>
        </w:tc>
        <w:tc>
          <w:tcPr>
            <w:tcW w:w="3332" w:type="dxa"/>
          </w:tcPr>
          <w:p w14:paraId="0DA6D92B" w14:textId="77777777" w:rsidR="005D3521" w:rsidRPr="00972D87" w:rsidRDefault="005D3521" w:rsidP="00530B46">
            <w:pPr>
              <w:pStyle w:val="Bezriadkovania"/>
              <w:rPr>
                <w:rFonts w:ascii="Arial Narrow" w:hAnsi="Arial Narrow" w:cstheme="minorHAnsi"/>
                <w:sz w:val="20"/>
                <w:szCs w:val="20"/>
                <w:lang w:val="sk-SK"/>
              </w:rPr>
            </w:pPr>
          </w:p>
        </w:tc>
      </w:tr>
      <w:tr w:rsidR="005D3521" w:rsidRPr="00972D87" w14:paraId="7B3FBC9E" w14:textId="77777777" w:rsidTr="00530B46">
        <w:trPr>
          <w:trHeight w:val="20"/>
        </w:trPr>
        <w:tc>
          <w:tcPr>
            <w:tcW w:w="1867" w:type="dxa"/>
            <w:vMerge/>
            <w:shd w:val="clear" w:color="auto" w:fill="auto"/>
          </w:tcPr>
          <w:p w14:paraId="14932FF3" w14:textId="77777777" w:rsidR="005D3521" w:rsidRPr="00972D87" w:rsidRDefault="005D3521" w:rsidP="00530B46">
            <w:pPr>
              <w:pStyle w:val="Bezriadkovania"/>
              <w:rPr>
                <w:rFonts w:ascii="Arial Narrow" w:hAnsi="Arial Narrow" w:cstheme="minorHAnsi"/>
                <w:sz w:val="20"/>
                <w:szCs w:val="20"/>
                <w:lang w:val="sk-SK"/>
              </w:rPr>
            </w:pPr>
          </w:p>
        </w:tc>
        <w:tc>
          <w:tcPr>
            <w:tcW w:w="4151" w:type="dxa"/>
            <w:shd w:val="clear" w:color="auto" w:fill="auto"/>
          </w:tcPr>
          <w:p w14:paraId="6DA32EA7" w14:textId="77777777" w:rsidR="005D3521" w:rsidRPr="00972D87" w:rsidRDefault="005D3521" w:rsidP="00530B46">
            <w:pPr>
              <w:pStyle w:val="Bezriadkovania"/>
              <w:rPr>
                <w:rFonts w:ascii="Arial Narrow" w:hAnsi="Arial Narrow" w:cstheme="minorHAnsi"/>
                <w:sz w:val="20"/>
                <w:szCs w:val="20"/>
                <w:lang w:val="sk-SK"/>
              </w:rPr>
            </w:pPr>
            <w:r w:rsidRPr="00972D87">
              <w:rPr>
                <w:rFonts w:ascii="Arial Narrow" w:hAnsi="Arial Narrow" w:cstheme="minorHAnsi"/>
                <w:sz w:val="20"/>
                <w:szCs w:val="20"/>
                <w:lang w:val="sk-SK"/>
              </w:rPr>
              <w:t xml:space="preserve">Umožniť online rozšírenie RAID skupiny pridaním jedného disku (bez prerušenia chodu aplikácií). Minimálnym krokom pri rozšírení kapacity je jeden disk.  </w:t>
            </w:r>
          </w:p>
        </w:tc>
        <w:tc>
          <w:tcPr>
            <w:tcW w:w="3332" w:type="dxa"/>
          </w:tcPr>
          <w:p w14:paraId="2841B168" w14:textId="77777777" w:rsidR="005D3521" w:rsidRPr="00972D87" w:rsidRDefault="005D3521" w:rsidP="00530B46">
            <w:pPr>
              <w:pStyle w:val="Bezriadkovania"/>
              <w:rPr>
                <w:rFonts w:ascii="Arial Narrow" w:hAnsi="Arial Narrow" w:cstheme="minorHAnsi"/>
                <w:sz w:val="20"/>
                <w:szCs w:val="20"/>
                <w:lang w:val="sk-SK"/>
              </w:rPr>
            </w:pPr>
          </w:p>
        </w:tc>
      </w:tr>
      <w:tr w:rsidR="005D3521" w:rsidRPr="002F22EE" w14:paraId="0C2E1971" w14:textId="77777777" w:rsidTr="00530B46">
        <w:trPr>
          <w:trHeight w:val="20"/>
        </w:trPr>
        <w:tc>
          <w:tcPr>
            <w:tcW w:w="1867" w:type="dxa"/>
            <w:vMerge w:val="restart"/>
            <w:shd w:val="clear" w:color="auto" w:fill="auto"/>
          </w:tcPr>
          <w:p w14:paraId="5733F16F" w14:textId="77777777" w:rsidR="005D3521" w:rsidRPr="00972D87" w:rsidRDefault="005D3521" w:rsidP="00530B46">
            <w:pPr>
              <w:pStyle w:val="Bezriadkovania"/>
              <w:rPr>
                <w:rFonts w:ascii="Arial Narrow" w:hAnsi="Arial Narrow" w:cstheme="minorHAnsi"/>
                <w:sz w:val="20"/>
                <w:szCs w:val="20"/>
                <w:lang w:val="sk-SK"/>
              </w:rPr>
            </w:pPr>
            <w:r w:rsidRPr="00972D87">
              <w:rPr>
                <w:rFonts w:ascii="Arial Narrow" w:hAnsi="Arial Narrow" w:cstheme="minorHAnsi"/>
                <w:sz w:val="20"/>
                <w:szCs w:val="20"/>
                <w:lang w:val="sk-SK"/>
              </w:rPr>
              <w:t>SW vlastnosti</w:t>
            </w:r>
          </w:p>
        </w:tc>
        <w:tc>
          <w:tcPr>
            <w:tcW w:w="4151" w:type="dxa"/>
            <w:shd w:val="clear" w:color="auto" w:fill="auto"/>
          </w:tcPr>
          <w:p w14:paraId="7EC208DC" w14:textId="77777777" w:rsidR="005D3521" w:rsidRPr="00972D87" w:rsidRDefault="005D3521" w:rsidP="00530B46">
            <w:pPr>
              <w:pStyle w:val="Bezriadkovania"/>
              <w:rPr>
                <w:rFonts w:ascii="Arial Narrow" w:hAnsi="Arial Narrow" w:cstheme="minorHAnsi"/>
                <w:sz w:val="20"/>
                <w:szCs w:val="20"/>
                <w:lang w:val="sk-SK"/>
              </w:rPr>
            </w:pPr>
            <w:r w:rsidRPr="00972D87">
              <w:rPr>
                <w:rFonts w:ascii="Arial Narrow" w:hAnsi="Arial Narrow" w:cstheme="minorHAnsi"/>
                <w:sz w:val="20"/>
                <w:szCs w:val="20"/>
                <w:lang w:val="sk-SK"/>
              </w:rPr>
              <w:t xml:space="preserve">Umožniť </w:t>
            </w:r>
            <w:proofErr w:type="spellStart"/>
            <w:r w:rsidRPr="00972D87">
              <w:rPr>
                <w:rFonts w:ascii="Arial Narrow" w:hAnsi="Arial Narrow" w:cstheme="minorHAnsi"/>
                <w:sz w:val="20"/>
                <w:szCs w:val="20"/>
                <w:lang w:val="sk-SK"/>
              </w:rPr>
              <w:t>klástrovanie</w:t>
            </w:r>
            <w:proofErr w:type="spellEnd"/>
            <w:r w:rsidRPr="00972D87">
              <w:rPr>
                <w:rFonts w:ascii="Arial Narrow" w:hAnsi="Arial Narrow" w:cstheme="minorHAnsi"/>
                <w:sz w:val="20"/>
                <w:szCs w:val="20"/>
                <w:lang w:val="sk-SK"/>
              </w:rPr>
              <w:t xml:space="preserve"> aspoň dvoch systémov do </w:t>
            </w:r>
            <w:proofErr w:type="spellStart"/>
            <w:r w:rsidRPr="00972D87">
              <w:rPr>
                <w:rFonts w:ascii="Arial Narrow" w:hAnsi="Arial Narrow" w:cstheme="minorHAnsi"/>
                <w:sz w:val="20"/>
                <w:szCs w:val="20"/>
                <w:lang w:val="sk-SK"/>
              </w:rPr>
              <w:t>štvor-kontrolérového</w:t>
            </w:r>
            <w:proofErr w:type="spellEnd"/>
            <w:r w:rsidRPr="00972D87">
              <w:rPr>
                <w:rFonts w:ascii="Arial Narrow" w:hAnsi="Arial Narrow" w:cstheme="minorHAnsi"/>
                <w:sz w:val="20"/>
                <w:szCs w:val="20"/>
                <w:lang w:val="sk-SK"/>
              </w:rPr>
              <w:t xml:space="preserve"> systému</w:t>
            </w:r>
          </w:p>
        </w:tc>
        <w:tc>
          <w:tcPr>
            <w:tcW w:w="3332" w:type="dxa"/>
          </w:tcPr>
          <w:p w14:paraId="74DAE272" w14:textId="77777777" w:rsidR="005D3521" w:rsidRPr="00972D87" w:rsidRDefault="005D3521" w:rsidP="00530B46">
            <w:pPr>
              <w:pStyle w:val="Bezriadkovania"/>
              <w:rPr>
                <w:rFonts w:ascii="Arial Narrow" w:hAnsi="Arial Narrow" w:cstheme="minorHAnsi"/>
                <w:sz w:val="20"/>
                <w:szCs w:val="20"/>
                <w:lang w:val="sk-SK"/>
              </w:rPr>
            </w:pPr>
          </w:p>
        </w:tc>
      </w:tr>
      <w:tr w:rsidR="005D3521" w:rsidRPr="002F22EE" w14:paraId="13450BAC" w14:textId="77777777" w:rsidTr="00530B46">
        <w:trPr>
          <w:trHeight w:val="20"/>
        </w:trPr>
        <w:tc>
          <w:tcPr>
            <w:tcW w:w="1867" w:type="dxa"/>
            <w:vMerge/>
            <w:shd w:val="clear" w:color="auto" w:fill="auto"/>
          </w:tcPr>
          <w:p w14:paraId="5F92B86D" w14:textId="77777777" w:rsidR="005D3521" w:rsidRPr="00972D87" w:rsidRDefault="005D3521" w:rsidP="00530B46">
            <w:pPr>
              <w:pStyle w:val="Bezriadkovania"/>
              <w:rPr>
                <w:rFonts w:ascii="Arial Narrow" w:hAnsi="Arial Narrow" w:cstheme="minorHAnsi"/>
                <w:sz w:val="20"/>
                <w:szCs w:val="20"/>
                <w:lang w:val="sk-SK"/>
              </w:rPr>
            </w:pPr>
          </w:p>
        </w:tc>
        <w:tc>
          <w:tcPr>
            <w:tcW w:w="4151" w:type="dxa"/>
            <w:shd w:val="clear" w:color="auto" w:fill="auto"/>
          </w:tcPr>
          <w:p w14:paraId="1ABA062A" w14:textId="77777777" w:rsidR="005D3521" w:rsidRPr="00972D87" w:rsidRDefault="005D3521" w:rsidP="00530B46">
            <w:pPr>
              <w:pStyle w:val="Bezriadkovania"/>
              <w:rPr>
                <w:rFonts w:ascii="Arial Narrow" w:hAnsi="Arial Narrow" w:cstheme="minorHAnsi"/>
                <w:sz w:val="20"/>
                <w:szCs w:val="20"/>
                <w:lang w:val="sk-SK"/>
              </w:rPr>
            </w:pPr>
            <w:r w:rsidRPr="00972D87">
              <w:rPr>
                <w:rFonts w:ascii="Arial Narrow" w:hAnsi="Arial Narrow" w:cstheme="minorHAnsi"/>
                <w:sz w:val="20"/>
                <w:szCs w:val="20"/>
                <w:lang w:val="sk-SK"/>
              </w:rPr>
              <w:t xml:space="preserve">Ponúkané riešenie musí umožňovať </w:t>
            </w:r>
            <w:proofErr w:type="spellStart"/>
            <w:r w:rsidRPr="00972D87">
              <w:rPr>
                <w:rFonts w:ascii="Arial Narrow" w:hAnsi="Arial Narrow" w:cstheme="minorHAnsi"/>
                <w:sz w:val="20"/>
                <w:szCs w:val="20"/>
                <w:lang w:val="sk-SK"/>
              </w:rPr>
              <w:t>inline</w:t>
            </w:r>
            <w:proofErr w:type="spellEnd"/>
            <w:r w:rsidRPr="00972D87">
              <w:rPr>
                <w:rFonts w:ascii="Arial Narrow" w:hAnsi="Arial Narrow" w:cstheme="minorHAnsi"/>
                <w:sz w:val="20"/>
                <w:szCs w:val="20"/>
                <w:lang w:val="sk-SK"/>
              </w:rPr>
              <w:t xml:space="preserve"> kompresiu a deduplikáciu dát a SCSI UNMAP</w:t>
            </w:r>
          </w:p>
        </w:tc>
        <w:tc>
          <w:tcPr>
            <w:tcW w:w="3332" w:type="dxa"/>
          </w:tcPr>
          <w:p w14:paraId="6D8B478E" w14:textId="77777777" w:rsidR="005D3521" w:rsidRPr="00972D87" w:rsidRDefault="005D3521" w:rsidP="00530B46">
            <w:pPr>
              <w:pStyle w:val="Bezriadkovania"/>
              <w:rPr>
                <w:rFonts w:ascii="Arial Narrow" w:hAnsi="Arial Narrow" w:cstheme="minorHAnsi"/>
                <w:sz w:val="20"/>
                <w:szCs w:val="20"/>
                <w:lang w:val="sk-SK"/>
              </w:rPr>
            </w:pPr>
          </w:p>
        </w:tc>
      </w:tr>
      <w:tr w:rsidR="005D3521" w:rsidRPr="002F22EE" w14:paraId="5ED7FF8F" w14:textId="77777777" w:rsidTr="00530B46">
        <w:trPr>
          <w:trHeight w:val="20"/>
        </w:trPr>
        <w:tc>
          <w:tcPr>
            <w:tcW w:w="1867" w:type="dxa"/>
            <w:vMerge/>
            <w:shd w:val="clear" w:color="auto" w:fill="auto"/>
          </w:tcPr>
          <w:p w14:paraId="5ADD8D57" w14:textId="77777777" w:rsidR="005D3521" w:rsidRPr="00972D87" w:rsidRDefault="005D3521" w:rsidP="00530B46">
            <w:pPr>
              <w:pStyle w:val="Bezriadkovania"/>
              <w:rPr>
                <w:rFonts w:ascii="Arial Narrow" w:hAnsi="Arial Narrow" w:cstheme="minorHAnsi"/>
                <w:sz w:val="20"/>
                <w:szCs w:val="20"/>
                <w:lang w:val="sk-SK"/>
              </w:rPr>
            </w:pPr>
          </w:p>
        </w:tc>
        <w:tc>
          <w:tcPr>
            <w:tcW w:w="4151" w:type="dxa"/>
            <w:shd w:val="clear" w:color="auto" w:fill="auto"/>
          </w:tcPr>
          <w:p w14:paraId="008423DE" w14:textId="77777777" w:rsidR="005D3521" w:rsidRPr="00972D87" w:rsidRDefault="005D3521" w:rsidP="00530B46">
            <w:pPr>
              <w:pStyle w:val="Bezriadkovania"/>
              <w:rPr>
                <w:rFonts w:ascii="Arial Narrow" w:hAnsi="Arial Narrow" w:cstheme="minorHAnsi"/>
                <w:sz w:val="20"/>
                <w:szCs w:val="20"/>
                <w:lang w:val="sk-SK"/>
              </w:rPr>
            </w:pPr>
            <w:r w:rsidRPr="00972D87">
              <w:rPr>
                <w:rFonts w:ascii="Arial Narrow" w:hAnsi="Arial Narrow" w:cstheme="minorHAnsi"/>
                <w:sz w:val="20"/>
                <w:szCs w:val="20"/>
                <w:lang w:val="sk-SK"/>
              </w:rPr>
              <w:t xml:space="preserve">Ponúkané riešenie musí umožňovať vytváranie </w:t>
            </w:r>
            <w:proofErr w:type="spellStart"/>
            <w:r w:rsidRPr="00972D87">
              <w:rPr>
                <w:rFonts w:ascii="Arial Narrow" w:hAnsi="Arial Narrow" w:cstheme="minorHAnsi"/>
                <w:sz w:val="20"/>
                <w:szCs w:val="20"/>
                <w:lang w:val="sk-SK"/>
              </w:rPr>
              <w:t>snapshotov</w:t>
            </w:r>
            <w:proofErr w:type="spellEnd"/>
            <w:r w:rsidRPr="00972D87">
              <w:rPr>
                <w:rFonts w:ascii="Arial Narrow" w:hAnsi="Arial Narrow" w:cstheme="minorHAnsi"/>
                <w:sz w:val="20"/>
                <w:szCs w:val="20"/>
                <w:lang w:val="sk-SK"/>
              </w:rPr>
              <w:t xml:space="preserve"> a klonov LUN. Požadujeme časovo neobmedzené licenčné pokrytie danej funkcionality pre ponúkanú kapacitu</w:t>
            </w:r>
          </w:p>
        </w:tc>
        <w:tc>
          <w:tcPr>
            <w:tcW w:w="3332" w:type="dxa"/>
          </w:tcPr>
          <w:p w14:paraId="6860A648" w14:textId="77777777" w:rsidR="005D3521" w:rsidRPr="00972D87" w:rsidRDefault="005D3521" w:rsidP="00530B46">
            <w:pPr>
              <w:pStyle w:val="Bezriadkovania"/>
              <w:rPr>
                <w:rFonts w:ascii="Arial Narrow" w:hAnsi="Arial Narrow" w:cstheme="minorHAnsi"/>
                <w:sz w:val="20"/>
                <w:szCs w:val="20"/>
                <w:lang w:val="sk-SK"/>
              </w:rPr>
            </w:pPr>
          </w:p>
        </w:tc>
      </w:tr>
      <w:tr w:rsidR="005D3521" w:rsidRPr="002F22EE" w14:paraId="40B2ADB1" w14:textId="77777777" w:rsidTr="00530B46">
        <w:trPr>
          <w:trHeight w:val="20"/>
        </w:trPr>
        <w:tc>
          <w:tcPr>
            <w:tcW w:w="1867" w:type="dxa"/>
            <w:vMerge/>
            <w:shd w:val="clear" w:color="auto" w:fill="auto"/>
          </w:tcPr>
          <w:p w14:paraId="1F73E95E" w14:textId="77777777" w:rsidR="005D3521" w:rsidRPr="00972D87" w:rsidRDefault="005D3521" w:rsidP="00530B46">
            <w:pPr>
              <w:pStyle w:val="Bezriadkovania"/>
              <w:rPr>
                <w:rFonts w:ascii="Arial Narrow" w:hAnsi="Arial Narrow" w:cstheme="minorHAnsi"/>
                <w:sz w:val="20"/>
                <w:szCs w:val="20"/>
                <w:lang w:val="sk-SK"/>
              </w:rPr>
            </w:pPr>
          </w:p>
        </w:tc>
        <w:tc>
          <w:tcPr>
            <w:tcW w:w="4151" w:type="dxa"/>
            <w:shd w:val="clear" w:color="auto" w:fill="auto"/>
          </w:tcPr>
          <w:p w14:paraId="3CCC7B83" w14:textId="77777777" w:rsidR="005D3521" w:rsidRPr="00972D87" w:rsidRDefault="005D3521" w:rsidP="00530B46">
            <w:pPr>
              <w:pStyle w:val="Bezriadkovania"/>
              <w:rPr>
                <w:rFonts w:ascii="Arial Narrow" w:hAnsi="Arial Narrow" w:cstheme="minorHAnsi"/>
                <w:sz w:val="20"/>
                <w:szCs w:val="20"/>
                <w:lang w:val="sk-SK"/>
              </w:rPr>
            </w:pPr>
            <w:r w:rsidRPr="00972D87">
              <w:rPr>
                <w:rFonts w:ascii="Arial Narrow" w:hAnsi="Arial Narrow" w:cstheme="minorHAnsi"/>
                <w:sz w:val="20"/>
                <w:szCs w:val="20"/>
                <w:lang w:val="sk-SK"/>
              </w:rPr>
              <w:t>Ponúkané riešenie musí umožňovať synchrónnu a asynchrónnu replikáciu. Požadujeme časovo neobmedzené licenčné pokrytie danej funkcionality pre ponúkanú kapacitu</w:t>
            </w:r>
          </w:p>
        </w:tc>
        <w:tc>
          <w:tcPr>
            <w:tcW w:w="3332" w:type="dxa"/>
          </w:tcPr>
          <w:p w14:paraId="0BAB2B8E" w14:textId="77777777" w:rsidR="005D3521" w:rsidRPr="00972D87" w:rsidRDefault="005D3521" w:rsidP="00530B46">
            <w:pPr>
              <w:pStyle w:val="Bezriadkovania"/>
              <w:rPr>
                <w:rFonts w:ascii="Arial Narrow" w:hAnsi="Arial Narrow" w:cstheme="minorHAnsi"/>
                <w:sz w:val="20"/>
                <w:szCs w:val="20"/>
                <w:lang w:val="sk-SK"/>
              </w:rPr>
            </w:pPr>
          </w:p>
        </w:tc>
      </w:tr>
      <w:tr w:rsidR="005D3521" w:rsidRPr="002F22EE" w14:paraId="60BCF06F" w14:textId="77777777" w:rsidTr="00530B46">
        <w:trPr>
          <w:trHeight w:val="20"/>
        </w:trPr>
        <w:tc>
          <w:tcPr>
            <w:tcW w:w="1867" w:type="dxa"/>
            <w:vMerge/>
            <w:shd w:val="clear" w:color="auto" w:fill="auto"/>
          </w:tcPr>
          <w:p w14:paraId="21BE479A" w14:textId="77777777" w:rsidR="005D3521" w:rsidRPr="00972D87" w:rsidRDefault="005D3521" w:rsidP="00530B46">
            <w:pPr>
              <w:pStyle w:val="Bezriadkovania"/>
              <w:rPr>
                <w:rFonts w:ascii="Arial Narrow" w:hAnsi="Arial Narrow" w:cstheme="minorHAnsi"/>
                <w:sz w:val="20"/>
                <w:szCs w:val="20"/>
                <w:lang w:val="sk-SK"/>
              </w:rPr>
            </w:pPr>
          </w:p>
        </w:tc>
        <w:tc>
          <w:tcPr>
            <w:tcW w:w="4151" w:type="dxa"/>
            <w:shd w:val="clear" w:color="auto" w:fill="auto"/>
          </w:tcPr>
          <w:p w14:paraId="1BCDB2CB" w14:textId="77777777" w:rsidR="005D3521" w:rsidRPr="00972D87" w:rsidRDefault="005D3521" w:rsidP="00530B46">
            <w:pPr>
              <w:pStyle w:val="Bezriadkovania"/>
              <w:rPr>
                <w:rFonts w:ascii="Arial Narrow" w:hAnsi="Arial Narrow" w:cstheme="minorHAnsi"/>
                <w:sz w:val="20"/>
                <w:szCs w:val="20"/>
                <w:lang w:val="sk-SK"/>
              </w:rPr>
            </w:pPr>
            <w:r w:rsidRPr="00972D87">
              <w:rPr>
                <w:rFonts w:ascii="Arial Narrow" w:hAnsi="Arial Narrow" w:cstheme="minorHAnsi"/>
                <w:sz w:val="20"/>
                <w:szCs w:val="20"/>
                <w:lang w:val="sk-SK"/>
              </w:rPr>
              <w:t xml:space="preserve">Ponúkané riešenie musí umožňovať štandardný ako aj </w:t>
            </w:r>
            <w:proofErr w:type="spellStart"/>
            <w:r w:rsidRPr="00972D87">
              <w:rPr>
                <w:rFonts w:ascii="Arial Narrow" w:hAnsi="Arial Narrow" w:cstheme="minorHAnsi"/>
                <w:sz w:val="20"/>
                <w:szCs w:val="20"/>
                <w:lang w:val="sk-SK"/>
              </w:rPr>
              <w:t>thin</w:t>
            </w:r>
            <w:proofErr w:type="spellEnd"/>
            <w:r w:rsidRPr="00972D87">
              <w:rPr>
                <w:rFonts w:ascii="Arial Narrow" w:hAnsi="Arial Narrow" w:cstheme="minorHAnsi"/>
                <w:sz w:val="20"/>
                <w:szCs w:val="20"/>
                <w:lang w:val="sk-SK"/>
              </w:rPr>
              <w:t xml:space="preserve"> </w:t>
            </w:r>
            <w:proofErr w:type="spellStart"/>
            <w:r w:rsidRPr="00972D87">
              <w:rPr>
                <w:rFonts w:ascii="Arial Narrow" w:hAnsi="Arial Narrow" w:cstheme="minorHAnsi"/>
                <w:sz w:val="20"/>
                <w:szCs w:val="20"/>
                <w:lang w:val="sk-SK"/>
              </w:rPr>
              <w:t>provisioning</w:t>
            </w:r>
            <w:proofErr w:type="spellEnd"/>
            <w:r w:rsidRPr="00972D87">
              <w:rPr>
                <w:rFonts w:ascii="Arial Narrow" w:hAnsi="Arial Narrow" w:cstheme="minorHAnsi"/>
                <w:sz w:val="20"/>
                <w:szCs w:val="20"/>
                <w:lang w:val="sk-SK"/>
              </w:rPr>
              <w:t>. Požadujeme časovo neobmedzené licenčné pokrytie danej funkcionality pre ponúkanú kapacitu</w:t>
            </w:r>
          </w:p>
        </w:tc>
        <w:tc>
          <w:tcPr>
            <w:tcW w:w="3332" w:type="dxa"/>
          </w:tcPr>
          <w:p w14:paraId="3D50D30A" w14:textId="77777777" w:rsidR="005D3521" w:rsidRPr="00972D87" w:rsidRDefault="005D3521" w:rsidP="00530B46">
            <w:pPr>
              <w:pStyle w:val="Bezriadkovania"/>
              <w:rPr>
                <w:rFonts w:ascii="Arial Narrow" w:hAnsi="Arial Narrow" w:cstheme="minorHAnsi"/>
                <w:sz w:val="20"/>
                <w:szCs w:val="20"/>
                <w:lang w:val="sk-SK"/>
              </w:rPr>
            </w:pPr>
          </w:p>
        </w:tc>
      </w:tr>
      <w:tr w:rsidR="005D3521" w:rsidRPr="002F22EE" w14:paraId="3EFE5785" w14:textId="77777777" w:rsidTr="00530B46">
        <w:trPr>
          <w:trHeight w:val="20"/>
        </w:trPr>
        <w:tc>
          <w:tcPr>
            <w:tcW w:w="1867" w:type="dxa"/>
            <w:vMerge/>
            <w:shd w:val="clear" w:color="auto" w:fill="auto"/>
          </w:tcPr>
          <w:p w14:paraId="4B60CF4E" w14:textId="77777777" w:rsidR="005D3521" w:rsidRPr="00972D87" w:rsidRDefault="005D3521" w:rsidP="00530B46">
            <w:pPr>
              <w:pStyle w:val="Bezriadkovania"/>
              <w:rPr>
                <w:rFonts w:ascii="Arial Narrow" w:hAnsi="Arial Narrow" w:cstheme="minorHAnsi"/>
                <w:sz w:val="20"/>
                <w:szCs w:val="20"/>
                <w:lang w:val="sk-SK"/>
              </w:rPr>
            </w:pPr>
          </w:p>
        </w:tc>
        <w:tc>
          <w:tcPr>
            <w:tcW w:w="4151" w:type="dxa"/>
            <w:shd w:val="clear" w:color="auto" w:fill="auto"/>
          </w:tcPr>
          <w:p w14:paraId="5BFDBC46" w14:textId="77777777" w:rsidR="005D3521" w:rsidRPr="00972D87" w:rsidRDefault="005D3521" w:rsidP="00530B46">
            <w:pPr>
              <w:pStyle w:val="Bezriadkovania"/>
              <w:rPr>
                <w:rFonts w:ascii="Arial Narrow" w:hAnsi="Arial Narrow" w:cstheme="minorHAnsi"/>
                <w:sz w:val="20"/>
                <w:szCs w:val="20"/>
                <w:lang w:val="sk-SK"/>
              </w:rPr>
            </w:pPr>
            <w:r w:rsidRPr="00972D87">
              <w:rPr>
                <w:rFonts w:ascii="Arial Narrow" w:hAnsi="Arial Narrow" w:cstheme="minorHAnsi"/>
                <w:sz w:val="20"/>
                <w:szCs w:val="20"/>
                <w:lang w:val="sk-SK"/>
              </w:rPr>
              <w:t xml:space="preserve">V prípade výpadku jedného z komponentov ponúkaného riešenia jeden zo zostávajúcich preberie automaticky celú jeho funkcionalitu pod svoj manažment </w:t>
            </w:r>
          </w:p>
        </w:tc>
        <w:tc>
          <w:tcPr>
            <w:tcW w:w="3332" w:type="dxa"/>
          </w:tcPr>
          <w:p w14:paraId="302CBA93" w14:textId="77777777" w:rsidR="005D3521" w:rsidRPr="00972D87" w:rsidRDefault="005D3521" w:rsidP="00530B46">
            <w:pPr>
              <w:pStyle w:val="Bezriadkovania"/>
              <w:rPr>
                <w:rFonts w:ascii="Arial Narrow" w:hAnsi="Arial Narrow" w:cstheme="minorHAnsi"/>
                <w:sz w:val="20"/>
                <w:szCs w:val="20"/>
                <w:lang w:val="sk-SK"/>
              </w:rPr>
            </w:pPr>
          </w:p>
        </w:tc>
      </w:tr>
      <w:tr w:rsidR="005D3521" w:rsidRPr="002F22EE" w14:paraId="30B70FF0" w14:textId="77777777" w:rsidTr="00530B46">
        <w:trPr>
          <w:trHeight w:val="20"/>
        </w:trPr>
        <w:tc>
          <w:tcPr>
            <w:tcW w:w="1867" w:type="dxa"/>
            <w:vMerge/>
            <w:shd w:val="clear" w:color="auto" w:fill="auto"/>
          </w:tcPr>
          <w:p w14:paraId="3E70530C" w14:textId="77777777" w:rsidR="005D3521" w:rsidRPr="00972D87" w:rsidRDefault="005D3521" w:rsidP="00530B46">
            <w:pPr>
              <w:pStyle w:val="Bezriadkovania"/>
              <w:rPr>
                <w:rFonts w:ascii="Arial Narrow" w:hAnsi="Arial Narrow" w:cstheme="minorHAnsi"/>
                <w:sz w:val="20"/>
                <w:szCs w:val="20"/>
                <w:lang w:val="sk-SK"/>
              </w:rPr>
            </w:pPr>
          </w:p>
        </w:tc>
        <w:tc>
          <w:tcPr>
            <w:tcW w:w="4151" w:type="dxa"/>
            <w:shd w:val="clear" w:color="auto" w:fill="auto"/>
          </w:tcPr>
          <w:p w14:paraId="762EC301" w14:textId="77777777" w:rsidR="005D3521" w:rsidRPr="00972D87" w:rsidRDefault="005D3521" w:rsidP="00530B46">
            <w:pPr>
              <w:pStyle w:val="Bezriadkovania"/>
              <w:rPr>
                <w:rFonts w:ascii="Arial Narrow" w:hAnsi="Arial Narrow" w:cstheme="minorHAnsi"/>
                <w:sz w:val="20"/>
                <w:szCs w:val="20"/>
                <w:lang w:val="sk-SK"/>
              </w:rPr>
            </w:pPr>
            <w:r w:rsidRPr="00972D87">
              <w:rPr>
                <w:rFonts w:ascii="Arial Narrow" w:hAnsi="Arial Narrow" w:cstheme="minorHAnsi"/>
                <w:sz w:val="20"/>
                <w:szCs w:val="20"/>
                <w:lang w:val="sk-SK"/>
              </w:rPr>
              <w:t xml:space="preserve">Ponúkané riešenie musí umožniť vytvorenie dátového úložiska s vysokou dostupnosťou, umiestneného vo dvoch rôznych lokalitách s automatickým prepnutím IO operácií čítania a zápisu medzi lokalitami spôsobeného HW výpadkom a po zotavení systému z tohoto výpadku. Toto riešenie sa má chovať transparentne voči pripojeným </w:t>
            </w:r>
            <w:proofErr w:type="spellStart"/>
            <w:r w:rsidRPr="00972D87">
              <w:rPr>
                <w:rFonts w:ascii="Arial Narrow" w:hAnsi="Arial Narrow" w:cstheme="minorHAnsi"/>
                <w:sz w:val="20"/>
                <w:szCs w:val="20"/>
                <w:lang w:val="sk-SK"/>
              </w:rPr>
              <w:t>hostom</w:t>
            </w:r>
            <w:proofErr w:type="spellEnd"/>
            <w:r w:rsidRPr="00972D87">
              <w:rPr>
                <w:rFonts w:ascii="Arial Narrow" w:hAnsi="Arial Narrow" w:cstheme="minorHAnsi"/>
                <w:sz w:val="20"/>
                <w:szCs w:val="20"/>
                <w:lang w:val="sk-SK"/>
              </w:rPr>
              <w:t xml:space="preserve"> a byť nezávislé na OS bežiacich na týchto </w:t>
            </w:r>
            <w:proofErr w:type="spellStart"/>
            <w:r w:rsidRPr="00972D87">
              <w:rPr>
                <w:rFonts w:ascii="Arial Narrow" w:hAnsi="Arial Narrow" w:cstheme="minorHAnsi"/>
                <w:sz w:val="20"/>
                <w:szCs w:val="20"/>
                <w:lang w:val="sk-SK"/>
              </w:rPr>
              <w:t>hostoch</w:t>
            </w:r>
            <w:proofErr w:type="spellEnd"/>
            <w:r w:rsidRPr="00972D87">
              <w:rPr>
                <w:rFonts w:ascii="Arial Narrow" w:hAnsi="Arial Narrow" w:cstheme="minorHAnsi"/>
                <w:sz w:val="20"/>
                <w:szCs w:val="20"/>
                <w:lang w:val="sk-SK"/>
              </w:rPr>
              <w:t>. V prípade vzniku situácie "</w:t>
            </w:r>
            <w:proofErr w:type="spellStart"/>
            <w:r w:rsidRPr="00972D87">
              <w:rPr>
                <w:rFonts w:ascii="Arial Narrow" w:hAnsi="Arial Narrow" w:cstheme="minorHAnsi"/>
                <w:sz w:val="20"/>
                <w:szCs w:val="20"/>
                <w:lang w:val="sk-SK"/>
              </w:rPr>
              <w:t>split</w:t>
            </w:r>
            <w:proofErr w:type="spellEnd"/>
            <w:r w:rsidRPr="00972D87">
              <w:rPr>
                <w:rFonts w:ascii="Arial Narrow" w:hAnsi="Arial Narrow" w:cstheme="minorHAnsi"/>
                <w:sz w:val="20"/>
                <w:szCs w:val="20"/>
                <w:lang w:val="sk-SK"/>
              </w:rPr>
              <w:t xml:space="preserve"> </w:t>
            </w:r>
            <w:proofErr w:type="spellStart"/>
            <w:r w:rsidRPr="00972D87">
              <w:rPr>
                <w:rFonts w:ascii="Arial Narrow" w:hAnsi="Arial Narrow" w:cstheme="minorHAnsi"/>
                <w:sz w:val="20"/>
                <w:szCs w:val="20"/>
                <w:lang w:val="sk-SK"/>
              </w:rPr>
              <w:t>brain</w:t>
            </w:r>
            <w:proofErr w:type="spellEnd"/>
            <w:r w:rsidRPr="00972D87">
              <w:rPr>
                <w:rFonts w:ascii="Arial Narrow" w:hAnsi="Arial Narrow" w:cstheme="minorHAnsi"/>
                <w:sz w:val="20"/>
                <w:szCs w:val="20"/>
                <w:lang w:val="sk-SK"/>
              </w:rPr>
              <w:t xml:space="preserve">" rozhodne o ďalšom spôsobe fungovania </w:t>
            </w:r>
            <w:proofErr w:type="spellStart"/>
            <w:r w:rsidRPr="00972D87">
              <w:rPr>
                <w:rFonts w:ascii="Arial Narrow" w:hAnsi="Arial Narrow" w:cstheme="minorHAnsi"/>
                <w:sz w:val="20"/>
                <w:szCs w:val="20"/>
                <w:lang w:val="sk-SK"/>
              </w:rPr>
              <w:t>klástra</w:t>
            </w:r>
            <w:proofErr w:type="spellEnd"/>
            <w:r w:rsidRPr="00972D87">
              <w:rPr>
                <w:rFonts w:ascii="Arial Narrow" w:hAnsi="Arial Narrow" w:cstheme="minorHAnsi"/>
                <w:sz w:val="20"/>
                <w:szCs w:val="20"/>
                <w:lang w:val="sk-SK"/>
              </w:rPr>
              <w:t xml:space="preserve"> SW arbiter, ktorý sa nenachádza ani na jednom z dátových úložísk tvoriacich toto riešenie.</w:t>
            </w:r>
          </w:p>
        </w:tc>
        <w:tc>
          <w:tcPr>
            <w:tcW w:w="3332" w:type="dxa"/>
          </w:tcPr>
          <w:p w14:paraId="7AFC00C9" w14:textId="77777777" w:rsidR="005D3521" w:rsidRPr="00972D87" w:rsidRDefault="005D3521" w:rsidP="00530B46">
            <w:pPr>
              <w:pStyle w:val="Bezriadkovania"/>
              <w:rPr>
                <w:rFonts w:ascii="Arial Narrow" w:hAnsi="Arial Narrow" w:cstheme="minorHAnsi"/>
                <w:sz w:val="20"/>
                <w:szCs w:val="20"/>
                <w:lang w:val="sk-SK"/>
              </w:rPr>
            </w:pPr>
          </w:p>
        </w:tc>
      </w:tr>
      <w:tr w:rsidR="005D3521" w:rsidRPr="002F22EE" w14:paraId="2A2B2BE7" w14:textId="77777777" w:rsidTr="00530B46">
        <w:trPr>
          <w:trHeight w:val="20"/>
        </w:trPr>
        <w:tc>
          <w:tcPr>
            <w:tcW w:w="1867" w:type="dxa"/>
            <w:vMerge/>
            <w:shd w:val="clear" w:color="auto" w:fill="auto"/>
          </w:tcPr>
          <w:p w14:paraId="79EB39D5" w14:textId="77777777" w:rsidR="005D3521" w:rsidRPr="00972D87" w:rsidRDefault="005D3521" w:rsidP="00530B46">
            <w:pPr>
              <w:pStyle w:val="Bezriadkovania"/>
              <w:rPr>
                <w:rFonts w:ascii="Arial Narrow" w:hAnsi="Arial Narrow" w:cstheme="minorHAnsi"/>
                <w:sz w:val="20"/>
                <w:szCs w:val="20"/>
                <w:lang w:val="sk-SK"/>
              </w:rPr>
            </w:pPr>
          </w:p>
        </w:tc>
        <w:tc>
          <w:tcPr>
            <w:tcW w:w="4151" w:type="dxa"/>
            <w:shd w:val="clear" w:color="auto" w:fill="auto"/>
          </w:tcPr>
          <w:p w14:paraId="5016A3CD" w14:textId="77777777" w:rsidR="005D3521" w:rsidRPr="00972D87" w:rsidRDefault="005D3521" w:rsidP="00530B46">
            <w:pPr>
              <w:pStyle w:val="Bezriadkovania"/>
              <w:rPr>
                <w:rFonts w:ascii="Arial Narrow" w:hAnsi="Arial Narrow" w:cstheme="minorHAnsi"/>
                <w:sz w:val="20"/>
                <w:szCs w:val="20"/>
                <w:lang w:val="sk-SK"/>
              </w:rPr>
            </w:pPr>
            <w:r w:rsidRPr="00972D87">
              <w:rPr>
                <w:rFonts w:ascii="Arial Narrow" w:hAnsi="Arial Narrow" w:cstheme="minorHAnsi"/>
                <w:sz w:val="20"/>
                <w:szCs w:val="20"/>
                <w:lang w:val="sk-SK"/>
              </w:rPr>
              <w:t>Ponúkané riešenie musí umožniť online výmenu komponentov a aktualizáciu SW bez prerušenia chodu aplikácií</w:t>
            </w:r>
          </w:p>
        </w:tc>
        <w:tc>
          <w:tcPr>
            <w:tcW w:w="3332" w:type="dxa"/>
          </w:tcPr>
          <w:p w14:paraId="0F96E065" w14:textId="77777777" w:rsidR="005D3521" w:rsidRPr="00972D87" w:rsidRDefault="005D3521" w:rsidP="00530B46">
            <w:pPr>
              <w:pStyle w:val="Bezriadkovania"/>
              <w:rPr>
                <w:rFonts w:ascii="Arial Narrow" w:hAnsi="Arial Narrow" w:cstheme="minorHAnsi"/>
                <w:sz w:val="20"/>
                <w:szCs w:val="20"/>
                <w:lang w:val="sk-SK"/>
              </w:rPr>
            </w:pPr>
          </w:p>
        </w:tc>
      </w:tr>
      <w:tr w:rsidR="005D3521" w:rsidRPr="002F22EE" w14:paraId="47339340" w14:textId="77777777" w:rsidTr="00530B46">
        <w:trPr>
          <w:trHeight w:val="20"/>
        </w:trPr>
        <w:tc>
          <w:tcPr>
            <w:tcW w:w="1867" w:type="dxa"/>
            <w:vMerge/>
            <w:shd w:val="clear" w:color="auto" w:fill="auto"/>
          </w:tcPr>
          <w:p w14:paraId="55401302" w14:textId="77777777" w:rsidR="005D3521" w:rsidRPr="00972D87" w:rsidRDefault="005D3521" w:rsidP="00530B46">
            <w:pPr>
              <w:pStyle w:val="Bezriadkovania"/>
              <w:rPr>
                <w:rFonts w:ascii="Arial Narrow" w:hAnsi="Arial Narrow" w:cstheme="minorHAnsi"/>
                <w:sz w:val="20"/>
                <w:szCs w:val="20"/>
                <w:lang w:val="sk-SK"/>
              </w:rPr>
            </w:pPr>
          </w:p>
        </w:tc>
        <w:tc>
          <w:tcPr>
            <w:tcW w:w="4151" w:type="dxa"/>
            <w:shd w:val="clear" w:color="auto" w:fill="auto"/>
          </w:tcPr>
          <w:p w14:paraId="1626289E" w14:textId="77777777" w:rsidR="005D3521" w:rsidRPr="00972D87" w:rsidRDefault="005D3521" w:rsidP="00530B46">
            <w:pPr>
              <w:pStyle w:val="Bezriadkovania"/>
              <w:rPr>
                <w:rFonts w:ascii="Arial Narrow" w:hAnsi="Arial Narrow" w:cstheme="minorHAnsi"/>
                <w:sz w:val="20"/>
                <w:szCs w:val="20"/>
                <w:lang w:val="sk-SK"/>
              </w:rPr>
            </w:pPr>
            <w:r w:rsidRPr="00972D87">
              <w:rPr>
                <w:rFonts w:ascii="Arial Narrow" w:hAnsi="Arial Narrow" w:cstheme="minorHAnsi"/>
                <w:sz w:val="20"/>
                <w:szCs w:val="20"/>
                <w:lang w:val="sk-SK"/>
              </w:rPr>
              <w:t xml:space="preserve">Ponúkané riešenie musí umožniť online aktualizáciu </w:t>
            </w:r>
            <w:proofErr w:type="spellStart"/>
            <w:r w:rsidRPr="00972D87">
              <w:rPr>
                <w:rFonts w:ascii="Arial Narrow" w:hAnsi="Arial Narrow" w:cstheme="minorHAnsi"/>
                <w:sz w:val="20"/>
                <w:szCs w:val="20"/>
                <w:lang w:val="sk-SK"/>
              </w:rPr>
              <w:t>firmware</w:t>
            </w:r>
            <w:proofErr w:type="spellEnd"/>
            <w:r w:rsidRPr="00972D87">
              <w:rPr>
                <w:rFonts w:ascii="Arial Narrow" w:hAnsi="Arial Narrow" w:cstheme="minorHAnsi"/>
                <w:sz w:val="20"/>
                <w:szCs w:val="20"/>
                <w:lang w:val="sk-SK"/>
              </w:rPr>
              <w:t xml:space="preserve"> na diskoch bez prerušenia chodu aplikácií</w:t>
            </w:r>
          </w:p>
        </w:tc>
        <w:tc>
          <w:tcPr>
            <w:tcW w:w="3332" w:type="dxa"/>
          </w:tcPr>
          <w:p w14:paraId="50F0F6A9" w14:textId="77777777" w:rsidR="005D3521" w:rsidRPr="00972D87" w:rsidRDefault="005D3521" w:rsidP="00530B46">
            <w:pPr>
              <w:pStyle w:val="Bezriadkovania"/>
              <w:rPr>
                <w:rFonts w:ascii="Arial Narrow" w:hAnsi="Arial Narrow" w:cstheme="minorHAnsi"/>
                <w:sz w:val="20"/>
                <w:szCs w:val="20"/>
                <w:lang w:val="sk-SK"/>
              </w:rPr>
            </w:pPr>
          </w:p>
        </w:tc>
      </w:tr>
      <w:tr w:rsidR="005D3521" w:rsidRPr="00972D87" w14:paraId="6928233D" w14:textId="77777777" w:rsidTr="00530B46">
        <w:trPr>
          <w:trHeight w:val="20"/>
        </w:trPr>
        <w:tc>
          <w:tcPr>
            <w:tcW w:w="1867" w:type="dxa"/>
            <w:shd w:val="clear" w:color="auto" w:fill="auto"/>
          </w:tcPr>
          <w:p w14:paraId="20A4E0A2" w14:textId="77777777" w:rsidR="005D3521" w:rsidRPr="00972D87" w:rsidRDefault="005D3521" w:rsidP="00530B46">
            <w:pPr>
              <w:pStyle w:val="Bezriadkovania"/>
              <w:rPr>
                <w:rFonts w:ascii="Arial Narrow" w:hAnsi="Arial Narrow" w:cstheme="minorHAnsi"/>
                <w:sz w:val="20"/>
                <w:szCs w:val="20"/>
                <w:lang w:val="sk-SK"/>
              </w:rPr>
            </w:pPr>
            <w:r w:rsidRPr="00972D87">
              <w:rPr>
                <w:rFonts w:ascii="Arial Narrow" w:hAnsi="Arial Narrow" w:cstheme="minorHAnsi"/>
                <w:sz w:val="20"/>
                <w:szCs w:val="20"/>
                <w:lang w:val="sk-SK"/>
              </w:rPr>
              <w:t xml:space="preserve">Výkon a jeho manažovanie </w:t>
            </w:r>
          </w:p>
        </w:tc>
        <w:tc>
          <w:tcPr>
            <w:tcW w:w="4151" w:type="dxa"/>
            <w:shd w:val="clear" w:color="auto" w:fill="auto"/>
          </w:tcPr>
          <w:p w14:paraId="704A6D48" w14:textId="77777777" w:rsidR="005D3521" w:rsidRPr="00972D87" w:rsidRDefault="005D3521" w:rsidP="00530B46">
            <w:pPr>
              <w:pStyle w:val="Bezriadkovania"/>
              <w:rPr>
                <w:rFonts w:ascii="Arial Narrow" w:hAnsi="Arial Narrow" w:cstheme="minorHAnsi"/>
                <w:sz w:val="20"/>
                <w:szCs w:val="20"/>
                <w:lang w:val="sk-SK"/>
              </w:rPr>
            </w:pPr>
            <w:r w:rsidRPr="00972D87">
              <w:rPr>
                <w:rFonts w:ascii="Arial Narrow" w:hAnsi="Arial Narrow" w:cstheme="minorHAnsi"/>
                <w:sz w:val="20"/>
                <w:szCs w:val="20"/>
                <w:lang w:val="sk-SK"/>
              </w:rPr>
              <w:t>Umožniť monitoring záťaže manažovanej diskovej kapacity v reálnom čase</w:t>
            </w:r>
          </w:p>
        </w:tc>
        <w:tc>
          <w:tcPr>
            <w:tcW w:w="3332" w:type="dxa"/>
          </w:tcPr>
          <w:p w14:paraId="724F5977" w14:textId="77777777" w:rsidR="005D3521" w:rsidRPr="00972D87" w:rsidRDefault="005D3521" w:rsidP="00530B46">
            <w:pPr>
              <w:pStyle w:val="Bezriadkovania"/>
              <w:rPr>
                <w:rFonts w:ascii="Arial Narrow" w:hAnsi="Arial Narrow" w:cstheme="minorHAnsi"/>
                <w:sz w:val="20"/>
                <w:szCs w:val="20"/>
                <w:lang w:val="sk-SK"/>
              </w:rPr>
            </w:pPr>
          </w:p>
        </w:tc>
      </w:tr>
      <w:tr w:rsidR="005D3521" w:rsidRPr="002F22EE" w14:paraId="178D291A" w14:textId="77777777" w:rsidTr="00530B46">
        <w:trPr>
          <w:trHeight w:val="20"/>
        </w:trPr>
        <w:tc>
          <w:tcPr>
            <w:tcW w:w="1867" w:type="dxa"/>
            <w:shd w:val="clear" w:color="auto" w:fill="auto"/>
          </w:tcPr>
          <w:p w14:paraId="43DCC27D" w14:textId="77777777" w:rsidR="005D3521" w:rsidRPr="00972D87" w:rsidRDefault="005D3521" w:rsidP="00530B46">
            <w:pPr>
              <w:pStyle w:val="Bezriadkovania"/>
              <w:rPr>
                <w:rFonts w:ascii="Arial Narrow" w:hAnsi="Arial Narrow" w:cstheme="minorHAnsi"/>
                <w:sz w:val="20"/>
                <w:szCs w:val="20"/>
                <w:lang w:val="sk-SK"/>
              </w:rPr>
            </w:pPr>
            <w:r w:rsidRPr="00972D87">
              <w:rPr>
                <w:rFonts w:ascii="Arial Narrow" w:hAnsi="Arial Narrow" w:cstheme="minorHAnsi"/>
                <w:sz w:val="20"/>
                <w:szCs w:val="20"/>
                <w:lang w:val="sk-SK"/>
              </w:rPr>
              <w:t>Dostupnosť dát</w:t>
            </w:r>
          </w:p>
        </w:tc>
        <w:tc>
          <w:tcPr>
            <w:tcW w:w="4151" w:type="dxa"/>
            <w:shd w:val="clear" w:color="auto" w:fill="auto"/>
          </w:tcPr>
          <w:p w14:paraId="071DFB66" w14:textId="77777777" w:rsidR="005D3521" w:rsidRPr="00972D87" w:rsidRDefault="005D3521" w:rsidP="00530B46">
            <w:pPr>
              <w:pStyle w:val="Bezriadkovania"/>
              <w:rPr>
                <w:rFonts w:ascii="Arial Narrow" w:hAnsi="Arial Narrow" w:cstheme="minorHAnsi"/>
                <w:sz w:val="20"/>
                <w:szCs w:val="20"/>
                <w:lang w:val="sk-SK"/>
              </w:rPr>
            </w:pPr>
            <w:r w:rsidRPr="00972D87">
              <w:rPr>
                <w:rFonts w:ascii="Arial Narrow" w:hAnsi="Arial Narrow" w:cstheme="minorHAnsi"/>
                <w:sz w:val="20"/>
                <w:szCs w:val="20"/>
                <w:lang w:val="sk-SK"/>
              </w:rPr>
              <w:t xml:space="preserve">Umožniť online migráciu dát v rámci manažovaného diskového priestoru (bez prerušenia chodu aplikácie)  medzi rôznymi typmi diskov, typov RAID, </w:t>
            </w:r>
            <w:proofErr w:type="spellStart"/>
            <w:r w:rsidRPr="00972D87">
              <w:rPr>
                <w:rFonts w:ascii="Arial Narrow" w:hAnsi="Arial Narrow" w:cstheme="minorHAnsi"/>
                <w:sz w:val="20"/>
                <w:szCs w:val="20"/>
                <w:lang w:val="sk-SK"/>
              </w:rPr>
              <w:t>storage</w:t>
            </w:r>
            <w:proofErr w:type="spellEnd"/>
            <w:r w:rsidRPr="00972D87">
              <w:rPr>
                <w:rFonts w:ascii="Arial Narrow" w:hAnsi="Arial Narrow" w:cstheme="minorHAnsi"/>
                <w:sz w:val="20"/>
                <w:szCs w:val="20"/>
                <w:lang w:val="sk-SK"/>
              </w:rPr>
              <w:t xml:space="preserve"> </w:t>
            </w:r>
            <w:proofErr w:type="spellStart"/>
            <w:r w:rsidRPr="00972D87">
              <w:rPr>
                <w:rFonts w:ascii="Arial Narrow" w:hAnsi="Arial Narrow" w:cstheme="minorHAnsi"/>
                <w:sz w:val="20"/>
                <w:szCs w:val="20"/>
                <w:lang w:val="sk-SK"/>
              </w:rPr>
              <w:lastRenderedPageBreak/>
              <w:t>poolmi</w:t>
            </w:r>
            <w:proofErr w:type="spellEnd"/>
            <w:r w:rsidRPr="00972D87">
              <w:rPr>
                <w:rFonts w:ascii="Arial Narrow" w:hAnsi="Arial Narrow" w:cstheme="minorHAnsi"/>
                <w:sz w:val="20"/>
                <w:szCs w:val="20"/>
                <w:lang w:val="sk-SK"/>
              </w:rPr>
              <w:t xml:space="preserve"> </w:t>
            </w:r>
          </w:p>
        </w:tc>
        <w:tc>
          <w:tcPr>
            <w:tcW w:w="3332" w:type="dxa"/>
          </w:tcPr>
          <w:p w14:paraId="24421E32" w14:textId="77777777" w:rsidR="005D3521" w:rsidRPr="00972D87" w:rsidRDefault="005D3521" w:rsidP="00530B46">
            <w:pPr>
              <w:pStyle w:val="Bezriadkovania"/>
              <w:rPr>
                <w:rFonts w:ascii="Arial Narrow" w:hAnsi="Arial Narrow" w:cstheme="minorHAnsi"/>
                <w:sz w:val="20"/>
                <w:szCs w:val="20"/>
                <w:lang w:val="sk-SK"/>
              </w:rPr>
            </w:pPr>
          </w:p>
        </w:tc>
      </w:tr>
      <w:tr w:rsidR="005D3521" w:rsidRPr="00972D87" w14:paraId="4DEB9C90" w14:textId="77777777" w:rsidTr="00530B46">
        <w:trPr>
          <w:trHeight w:val="20"/>
        </w:trPr>
        <w:tc>
          <w:tcPr>
            <w:tcW w:w="1867" w:type="dxa"/>
            <w:vMerge w:val="restart"/>
            <w:shd w:val="clear" w:color="auto" w:fill="auto"/>
          </w:tcPr>
          <w:p w14:paraId="1D6E821F" w14:textId="77777777" w:rsidR="005D3521" w:rsidRPr="00972D87" w:rsidRDefault="005D3521" w:rsidP="00530B46">
            <w:pPr>
              <w:pStyle w:val="Bezriadkovania"/>
              <w:rPr>
                <w:rFonts w:ascii="Arial Narrow" w:hAnsi="Arial Narrow" w:cstheme="minorHAnsi"/>
                <w:sz w:val="20"/>
                <w:szCs w:val="20"/>
                <w:lang w:val="sk-SK"/>
              </w:rPr>
            </w:pPr>
            <w:r w:rsidRPr="00972D87">
              <w:rPr>
                <w:rFonts w:ascii="Arial Narrow" w:hAnsi="Arial Narrow" w:cstheme="minorHAnsi"/>
                <w:sz w:val="20"/>
                <w:szCs w:val="20"/>
                <w:lang w:val="sk-SK"/>
              </w:rPr>
              <w:lastRenderedPageBreak/>
              <w:t>ILM</w:t>
            </w:r>
          </w:p>
        </w:tc>
        <w:tc>
          <w:tcPr>
            <w:tcW w:w="4151" w:type="dxa"/>
            <w:shd w:val="clear" w:color="auto" w:fill="auto"/>
          </w:tcPr>
          <w:p w14:paraId="3382912A" w14:textId="77777777" w:rsidR="005D3521" w:rsidRPr="00972D87" w:rsidRDefault="005D3521" w:rsidP="00530B46">
            <w:pPr>
              <w:pStyle w:val="Bezriadkovania"/>
              <w:rPr>
                <w:rFonts w:ascii="Arial Narrow" w:hAnsi="Arial Narrow" w:cstheme="minorHAnsi"/>
                <w:sz w:val="20"/>
                <w:szCs w:val="20"/>
                <w:lang w:val="sk-SK"/>
              </w:rPr>
            </w:pPr>
            <w:r w:rsidRPr="00972D87">
              <w:rPr>
                <w:rFonts w:ascii="Arial Narrow" w:hAnsi="Arial Narrow" w:cstheme="minorHAnsi"/>
                <w:sz w:val="20"/>
                <w:szCs w:val="20"/>
                <w:lang w:val="sk-SK"/>
              </w:rPr>
              <w:t>Umožniť online zväčšenie LUN</w:t>
            </w:r>
          </w:p>
        </w:tc>
        <w:tc>
          <w:tcPr>
            <w:tcW w:w="3332" w:type="dxa"/>
          </w:tcPr>
          <w:p w14:paraId="3307D10D" w14:textId="77777777" w:rsidR="005D3521" w:rsidRPr="00972D87" w:rsidRDefault="005D3521" w:rsidP="00530B46">
            <w:pPr>
              <w:pStyle w:val="Bezriadkovania"/>
              <w:rPr>
                <w:rFonts w:ascii="Arial Narrow" w:hAnsi="Arial Narrow" w:cstheme="minorHAnsi"/>
                <w:sz w:val="20"/>
                <w:szCs w:val="20"/>
                <w:lang w:val="sk-SK"/>
              </w:rPr>
            </w:pPr>
          </w:p>
        </w:tc>
      </w:tr>
      <w:tr w:rsidR="005D3521" w:rsidRPr="00972D87" w14:paraId="0A4A2976" w14:textId="77777777" w:rsidTr="00530B46">
        <w:trPr>
          <w:trHeight w:val="20"/>
        </w:trPr>
        <w:tc>
          <w:tcPr>
            <w:tcW w:w="1867" w:type="dxa"/>
            <w:vMerge/>
            <w:shd w:val="clear" w:color="auto" w:fill="auto"/>
          </w:tcPr>
          <w:p w14:paraId="62E22D08" w14:textId="77777777" w:rsidR="005D3521" w:rsidRPr="00972D87" w:rsidRDefault="005D3521" w:rsidP="00530B46">
            <w:pPr>
              <w:pStyle w:val="Bezriadkovania"/>
              <w:rPr>
                <w:rFonts w:ascii="Arial Narrow" w:hAnsi="Arial Narrow" w:cstheme="minorHAnsi"/>
                <w:sz w:val="20"/>
                <w:szCs w:val="20"/>
                <w:lang w:val="sk-SK"/>
              </w:rPr>
            </w:pPr>
          </w:p>
        </w:tc>
        <w:tc>
          <w:tcPr>
            <w:tcW w:w="4151" w:type="dxa"/>
            <w:shd w:val="clear" w:color="auto" w:fill="auto"/>
          </w:tcPr>
          <w:p w14:paraId="19E67B41" w14:textId="77777777" w:rsidR="005D3521" w:rsidRPr="00972D87" w:rsidRDefault="005D3521" w:rsidP="00530B46">
            <w:pPr>
              <w:pStyle w:val="Bezriadkovania"/>
              <w:rPr>
                <w:rFonts w:ascii="Arial Narrow" w:hAnsi="Arial Narrow" w:cstheme="minorHAnsi"/>
                <w:sz w:val="20"/>
                <w:szCs w:val="20"/>
                <w:lang w:val="sk-SK"/>
              </w:rPr>
            </w:pPr>
            <w:r w:rsidRPr="00972D87">
              <w:rPr>
                <w:rFonts w:ascii="Arial Narrow" w:hAnsi="Arial Narrow" w:cstheme="minorHAnsi"/>
                <w:sz w:val="20"/>
                <w:szCs w:val="20"/>
                <w:lang w:val="sk-SK"/>
              </w:rPr>
              <w:t xml:space="preserve">Umožniť online zväčšenie </w:t>
            </w:r>
            <w:proofErr w:type="spellStart"/>
            <w:r w:rsidRPr="00972D87">
              <w:rPr>
                <w:rFonts w:ascii="Arial Narrow" w:hAnsi="Arial Narrow" w:cstheme="minorHAnsi"/>
                <w:sz w:val="20"/>
                <w:szCs w:val="20"/>
                <w:lang w:val="sk-SK"/>
              </w:rPr>
              <w:t>storage</w:t>
            </w:r>
            <w:proofErr w:type="spellEnd"/>
            <w:r w:rsidRPr="00972D87">
              <w:rPr>
                <w:rFonts w:ascii="Arial Narrow" w:hAnsi="Arial Narrow" w:cstheme="minorHAnsi"/>
                <w:sz w:val="20"/>
                <w:szCs w:val="20"/>
                <w:lang w:val="sk-SK"/>
              </w:rPr>
              <w:t xml:space="preserve"> </w:t>
            </w:r>
            <w:proofErr w:type="spellStart"/>
            <w:r w:rsidRPr="00972D87">
              <w:rPr>
                <w:rFonts w:ascii="Arial Narrow" w:hAnsi="Arial Narrow" w:cstheme="minorHAnsi"/>
                <w:sz w:val="20"/>
                <w:szCs w:val="20"/>
                <w:lang w:val="sk-SK"/>
              </w:rPr>
              <w:t>pool</w:t>
            </w:r>
            <w:proofErr w:type="spellEnd"/>
            <w:r w:rsidRPr="00972D87">
              <w:rPr>
                <w:rFonts w:ascii="Arial Narrow" w:hAnsi="Arial Narrow" w:cstheme="minorHAnsi"/>
                <w:sz w:val="20"/>
                <w:szCs w:val="20"/>
                <w:lang w:val="sk-SK"/>
              </w:rPr>
              <w:t>-u</w:t>
            </w:r>
          </w:p>
        </w:tc>
        <w:tc>
          <w:tcPr>
            <w:tcW w:w="3332" w:type="dxa"/>
          </w:tcPr>
          <w:p w14:paraId="3A131CF1" w14:textId="77777777" w:rsidR="005D3521" w:rsidRPr="00972D87" w:rsidRDefault="005D3521" w:rsidP="00530B46">
            <w:pPr>
              <w:pStyle w:val="Bezriadkovania"/>
              <w:rPr>
                <w:rFonts w:ascii="Arial Narrow" w:hAnsi="Arial Narrow" w:cstheme="minorHAnsi"/>
                <w:sz w:val="20"/>
                <w:szCs w:val="20"/>
                <w:lang w:val="sk-SK"/>
              </w:rPr>
            </w:pPr>
          </w:p>
        </w:tc>
      </w:tr>
      <w:tr w:rsidR="005D3521" w:rsidRPr="002F22EE" w14:paraId="304F5401" w14:textId="77777777" w:rsidTr="00530B46">
        <w:trPr>
          <w:trHeight w:val="20"/>
        </w:trPr>
        <w:tc>
          <w:tcPr>
            <w:tcW w:w="1867" w:type="dxa"/>
            <w:vMerge/>
            <w:shd w:val="clear" w:color="auto" w:fill="auto"/>
          </w:tcPr>
          <w:p w14:paraId="5A255A86" w14:textId="77777777" w:rsidR="005D3521" w:rsidRPr="00972D87" w:rsidRDefault="005D3521" w:rsidP="00530B46">
            <w:pPr>
              <w:pStyle w:val="Bezriadkovania"/>
              <w:rPr>
                <w:rFonts w:ascii="Arial Narrow" w:hAnsi="Arial Narrow" w:cstheme="minorHAnsi"/>
                <w:sz w:val="20"/>
                <w:szCs w:val="20"/>
                <w:lang w:val="sk-SK"/>
              </w:rPr>
            </w:pPr>
          </w:p>
        </w:tc>
        <w:tc>
          <w:tcPr>
            <w:tcW w:w="4151" w:type="dxa"/>
            <w:shd w:val="clear" w:color="auto" w:fill="auto"/>
          </w:tcPr>
          <w:p w14:paraId="660EAB88" w14:textId="77777777" w:rsidR="005D3521" w:rsidRPr="00972D87" w:rsidRDefault="005D3521" w:rsidP="00530B46">
            <w:pPr>
              <w:pStyle w:val="Bezriadkovania"/>
              <w:rPr>
                <w:rFonts w:ascii="Arial Narrow" w:hAnsi="Arial Narrow" w:cstheme="minorHAnsi"/>
                <w:sz w:val="20"/>
                <w:szCs w:val="20"/>
                <w:lang w:val="sk-SK"/>
              </w:rPr>
            </w:pPr>
            <w:r w:rsidRPr="00972D87">
              <w:rPr>
                <w:rFonts w:ascii="Arial Narrow" w:hAnsi="Arial Narrow" w:cstheme="minorHAnsi"/>
                <w:sz w:val="20"/>
                <w:szCs w:val="20"/>
                <w:lang w:val="sk-SK"/>
              </w:rPr>
              <w:t>Umožniť  preferované čítanie z niektorého z </w:t>
            </w:r>
            <w:proofErr w:type="spellStart"/>
            <w:r w:rsidRPr="00972D87">
              <w:rPr>
                <w:rFonts w:ascii="Arial Narrow" w:hAnsi="Arial Narrow" w:cstheme="minorHAnsi"/>
                <w:sz w:val="20"/>
                <w:szCs w:val="20"/>
                <w:lang w:val="sk-SK"/>
              </w:rPr>
              <w:t>tierov</w:t>
            </w:r>
            <w:proofErr w:type="spellEnd"/>
            <w:r w:rsidRPr="00972D87">
              <w:rPr>
                <w:rFonts w:ascii="Arial Narrow" w:hAnsi="Arial Narrow" w:cstheme="minorHAnsi"/>
                <w:sz w:val="20"/>
                <w:szCs w:val="20"/>
                <w:lang w:val="sk-SK"/>
              </w:rPr>
              <w:t>.</w:t>
            </w:r>
          </w:p>
          <w:p w14:paraId="5BD76CFA" w14:textId="77777777" w:rsidR="005D3521" w:rsidRPr="00972D87" w:rsidRDefault="005D3521" w:rsidP="00530B46">
            <w:pPr>
              <w:pStyle w:val="Bezriadkovania"/>
              <w:rPr>
                <w:rFonts w:ascii="Arial Narrow" w:hAnsi="Arial Narrow" w:cstheme="minorHAnsi"/>
                <w:sz w:val="20"/>
                <w:szCs w:val="20"/>
                <w:lang w:val="sk-SK"/>
              </w:rPr>
            </w:pPr>
            <w:r w:rsidRPr="00972D87">
              <w:rPr>
                <w:rFonts w:ascii="Arial Narrow" w:hAnsi="Arial Narrow" w:cstheme="minorHAnsi"/>
                <w:sz w:val="20"/>
                <w:szCs w:val="20"/>
                <w:lang w:val="sk-SK"/>
              </w:rPr>
              <w:t>Požadujeme časovo neobmedzené licenčné pokrytie danej funkcionality pre požadovanú kapacitu</w:t>
            </w:r>
          </w:p>
        </w:tc>
        <w:tc>
          <w:tcPr>
            <w:tcW w:w="3332" w:type="dxa"/>
          </w:tcPr>
          <w:p w14:paraId="727C9439" w14:textId="77777777" w:rsidR="005D3521" w:rsidRPr="00972D87" w:rsidRDefault="005D3521" w:rsidP="00530B46">
            <w:pPr>
              <w:pStyle w:val="Bezriadkovania"/>
              <w:rPr>
                <w:rFonts w:ascii="Arial Narrow" w:hAnsi="Arial Narrow" w:cstheme="minorHAnsi"/>
                <w:sz w:val="20"/>
                <w:szCs w:val="20"/>
                <w:lang w:val="sk-SK"/>
              </w:rPr>
            </w:pPr>
          </w:p>
        </w:tc>
      </w:tr>
      <w:tr w:rsidR="005D3521" w:rsidRPr="002F22EE" w14:paraId="697EBEF4" w14:textId="77777777" w:rsidTr="00530B46">
        <w:trPr>
          <w:trHeight w:val="20"/>
        </w:trPr>
        <w:tc>
          <w:tcPr>
            <w:tcW w:w="1867" w:type="dxa"/>
            <w:vMerge/>
            <w:shd w:val="clear" w:color="auto" w:fill="auto"/>
          </w:tcPr>
          <w:p w14:paraId="6E568998" w14:textId="77777777" w:rsidR="005D3521" w:rsidRPr="00972D87" w:rsidRDefault="005D3521" w:rsidP="00530B46">
            <w:pPr>
              <w:pStyle w:val="Bezriadkovania"/>
              <w:rPr>
                <w:rFonts w:ascii="Arial Narrow" w:hAnsi="Arial Narrow" w:cstheme="minorHAnsi"/>
                <w:sz w:val="20"/>
                <w:szCs w:val="20"/>
                <w:lang w:val="sk-SK"/>
              </w:rPr>
            </w:pPr>
          </w:p>
        </w:tc>
        <w:tc>
          <w:tcPr>
            <w:tcW w:w="4151" w:type="dxa"/>
            <w:shd w:val="clear" w:color="auto" w:fill="auto"/>
          </w:tcPr>
          <w:p w14:paraId="08E98741" w14:textId="77777777" w:rsidR="005D3521" w:rsidRPr="00972D87" w:rsidRDefault="005D3521" w:rsidP="00530B46">
            <w:pPr>
              <w:pStyle w:val="Bezriadkovania"/>
              <w:rPr>
                <w:rFonts w:ascii="Arial Narrow" w:hAnsi="Arial Narrow" w:cstheme="minorHAnsi"/>
                <w:sz w:val="20"/>
                <w:szCs w:val="20"/>
                <w:lang w:val="sk-SK"/>
              </w:rPr>
            </w:pPr>
            <w:r w:rsidRPr="00972D87">
              <w:rPr>
                <w:rFonts w:ascii="Arial Narrow" w:hAnsi="Arial Narrow" w:cstheme="minorHAnsi"/>
                <w:sz w:val="20"/>
                <w:szCs w:val="20"/>
                <w:lang w:val="sk-SK"/>
              </w:rPr>
              <w:t xml:space="preserve">Ponúkané riešenie musí umožniť automatický </w:t>
            </w:r>
            <w:proofErr w:type="spellStart"/>
            <w:r w:rsidRPr="00972D87">
              <w:rPr>
                <w:rFonts w:ascii="Arial Narrow" w:hAnsi="Arial Narrow" w:cstheme="minorHAnsi"/>
                <w:sz w:val="20"/>
                <w:szCs w:val="20"/>
                <w:lang w:val="sk-SK"/>
              </w:rPr>
              <w:t>tiering</w:t>
            </w:r>
            <w:proofErr w:type="spellEnd"/>
            <w:r w:rsidRPr="00972D87">
              <w:rPr>
                <w:rFonts w:ascii="Arial Narrow" w:hAnsi="Arial Narrow" w:cstheme="minorHAnsi"/>
                <w:sz w:val="20"/>
                <w:szCs w:val="20"/>
                <w:lang w:val="sk-SK"/>
              </w:rPr>
              <w:t xml:space="preserve">  na úrovni aspoň troch </w:t>
            </w:r>
            <w:proofErr w:type="spellStart"/>
            <w:r w:rsidRPr="00972D87">
              <w:rPr>
                <w:rFonts w:ascii="Arial Narrow" w:hAnsi="Arial Narrow" w:cstheme="minorHAnsi"/>
                <w:sz w:val="20"/>
                <w:szCs w:val="20"/>
                <w:lang w:val="sk-SK"/>
              </w:rPr>
              <w:t>tierov</w:t>
            </w:r>
            <w:proofErr w:type="spellEnd"/>
            <w:r w:rsidRPr="00972D87">
              <w:rPr>
                <w:rFonts w:ascii="Arial Narrow" w:hAnsi="Arial Narrow" w:cstheme="minorHAnsi"/>
                <w:sz w:val="20"/>
                <w:szCs w:val="20"/>
                <w:lang w:val="sk-SK"/>
              </w:rPr>
              <w:t xml:space="preserve">. Ide o online presun dát na úrovni častí LUN  medzi rôznymi </w:t>
            </w:r>
            <w:proofErr w:type="spellStart"/>
            <w:r w:rsidRPr="00972D87">
              <w:rPr>
                <w:rFonts w:ascii="Arial Narrow" w:hAnsi="Arial Narrow" w:cstheme="minorHAnsi"/>
                <w:sz w:val="20"/>
                <w:szCs w:val="20"/>
                <w:lang w:val="sk-SK"/>
              </w:rPr>
              <w:t>storage</w:t>
            </w:r>
            <w:proofErr w:type="spellEnd"/>
            <w:r w:rsidRPr="00972D87">
              <w:rPr>
                <w:rFonts w:ascii="Arial Narrow" w:hAnsi="Arial Narrow" w:cstheme="minorHAnsi"/>
                <w:sz w:val="20"/>
                <w:szCs w:val="20"/>
                <w:lang w:val="sk-SK"/>
              </w:rPr>
              <w:t xml:space="preserve"> vrstvami v rámci </w:t>
            </w:r>
            <w:proofErr w:type="spellStart"/>
            <w:r w:rsidRPr="00972D87">
              <w:rPr>
                <w:rFonts w:ascii="Arial Narrow" w:hAnsi="Arial Narrow" w:cstheme="minorHAnsi"/>
                <w:sz w:val="20"/>
                <w:szCs w:val="20"/>
                <w:lang w:val="sk-SK"/>
              </w:rPr>
              <w:t>virtualizovanej</w:t>
            </w:r>
            <w:proofErr w:type="spellEnd"/>
            <w:r w:rsidRPr="00972D87">
              <w:rPr>
                <w:rFonts w:ascii="Arial Narrow" w:hAnsi="Arial Narrow" w:cstheme="minorHAnsi"/>
                <w:sz w:val="20"/>
                <w:szCs w:val="20"/>
                <w:lang w:val="sk-SK"/>
              </w:rPr>
              <w:t xml:space="preserve"> diskovej kapacity. </w:t>
            </w:r>
          </w:p>
        </w:tc>
        <w:tc>
          <w:tcPr>
            <w:tcW w:w="3332" w:type="dxa"/>
          </w:tcPr>
          <w:p w14:paraId="01F685FC" w14:textId="77777777" w:rsidR="005D3521" w:rsidRPr="00972D87" w:rsidRDefault="005D3521" w:rsidP="00530B46">
            <w:pPr>
              <w:pStyle w:val="Bezriadkovania"/>
              <w:rPr>
                <w:rFonts w:ascii="Arial Narrow" w:hAnsi="Arial Narrow" w:cstheme="minorHAnsi"/>
                <w:sz w:val="20"/>
                <w:szCs w:val="20"/>
                <w:lang w:val="sk-SK"/>
              </w:rPr>
            </w:pPr>
          </w:p>
        </w:tc>
      </w:tr>
      <w:tr w:rsidR="005D3521" w:rsidRPr="002F22EE" w14:paraId="737B3687" w14:textId="77777777" w:rsidTr="00530B46">
        <w:trPr>
          <w:trHeight w:val="20"/>
        </w:trPr>
        <w:tc>
          <w:tcPr>
            <w:tcW w:w="1867" w:type="dxa"/>
            <w:vMerge w:val="restart"/>
            <w:shd w:val="clear" w:color="auto" w:fill="auto"/>
          </w:tcPr>
          <w:p w14:paraId="3E708F81" w14:textId="77777777" w:rsidR="005D3521" w:rsidRPr="00972D87" w:rsidRDefault="005D3521" w:rsidP="00530B46">
            <w:pPr>
              <w:pStyle w:val="Bezriadkovania"/>
              <w:rPr>
                <w:rFonts w:ascii="Arial Narrow" w:hAnsi="Arial Narrow" w:cstheme="minorHAnsi"/>
                <w:sz w:val="20"/>
                <w:szCs w:val="20"/>
                <w:lang w:val="sk-SK"/>
              </w:rPr>
            </w:pPr>
            <w:r w:rsidRPr="00972D87">
              <w:rPr>
                <w:rFonts w:ascii="Arial Narrow" w:hAnsi="Arial Narrow" w:cstheme="minorHAnsi"/>
                <w:sz w:val="20"/>
                <w:szCs w:val="20"/>
                <w:lang w:val="sk-SK"/>
              </w:rPr>
              <w:t xml:space="preserve">Automatický </w:t>
            </w:r>
            <w:proofErr w:type="spellStart"/>
            <w:r w:rsidRPr="00972D87">
              <w:rPr>
                <w:rFonts w:ascii="Arial Narrow" w:hAnsi="Arial Narrow" w:cstheme="minorHAnsi"/>
                <w:sz w:val="20"/>
                <w:szCs w:val="20"/>
                <w:lang w:val="sk-SK"/>
              </w:rPr>
              <w:t>tiering</w:t>
            </w:r>
            <w:proofErr w:type="spellEnd"/>
          </w:p>
        </w:tc>
        <w:tc>
          <w:tcPr>
            <w:tcW w:w="4151" w:type="dxa"/>
            <w:shd w:val="clear" w:color="auto" w:fill="auto"/>
          </w:tcPr>
          <w:p w14:paraId="7F3E11D0" w14:textId="77777777" w:rsidR="005D3521" w:rsidRPr="00972D87" w:rsidRDefault="005D3521" w:rsidP="00530B46">
            <w:pPr>
              <w:pStyle w:val="Bezriadkovania"/>
              <w:rPr>
                <w:rFonts w:ascii="Arial Narrow" w:hAnsi="Arial Narrow" w:cstheme="minorHAnsi"/>
                <w:sz w:val="20"/>
                <w:szCs w:val="20"/>
                <w:lang w:val="sk-SK"/>
              </w:rPr>
            </w:pPr>
            <w:r w:rsidRPr="00972D87">
              <w:rPr>
                <w:rFonts w:ascii="Arial Narrow" w:hAnsi="Arial Narrow" w:cstheme="minorHAnsi"/>
                <w:sz w:val="20"/>
                <w:szCs w:val="20"/>
                <w:lang w:val="sk-SK"/>
              </w:rPr>
              <w:t xml:space="preserve">Táto funkcionalita </w:t>
            </w:r>
            <w:proofErr w:type="spellStart"/>
            <w:r w:rsidRPr="00972D87">
              <w:rPr>
                <w:rFonts w:ascii="Arial Narrow" w:hAnsi="Arial Narrow" w:cstheme="minorHAnsi"/>
                <w:sz w:val="20"/>
                <w:szCs w:val="20"/>
                <w:lang w:val="sk-SK"/>
              </w:rPr>
              <w:t>musi</w:t>
            </w:r>
            <w:proofErr w:type="spellEnd"/>
            <w:r w:rsidRPr="00972D87">
              <w:rPr>
                <w:rFonts w:ascii="Arial Narrow" w:hAnsi="Arial Narrow" w:cstheme="minorHAnsi"/>
                <w:sz w:val="20"/>
                <w:szCs w:val="20"/>
                <w:lang w:val="sk-SK"/>
              </w:rPr>
              <w:t xml:space="preserve"> byt vykonávaná automaticky, na základe merania záťaže systému. Požadujeme časovo neobmedzené licenčné pokrytie danej funkcionality pre požadovanú kapacitu</w:t>
            </w:r>
          </w:p>
        </w:tc>
        <w:tc>
          <w:tcPr>
            <w:tcW w:w="3332" w:type="dxa"/>
          </w:tcPr>
          <w:p w14:paraId="0B3E637C" w14:textId="77777777" w:rsidR="005D3521" w:rsidRPr="00972D87" w:rsidRDefault="005D3521" w:rsidP="00530B46">
            <w:pPr>
              <w:pStyle w:val="Bezriadkovania"/>
              <w:rPr>
                <w:rFonts w:ascii="Arial Narrow" w:hAnsi="Arial Narrow" w:cstheme="minorHAnsi"/>
                <w:sz w:val="20"/>
                <w:szCs w:val="20"/>
                <w:lang w:val="sk-SK"/>
              </w:rPr>
            </w:pPr>
          </w:p>
        </w:tc>
      </w:tr>
      <w:tr w:rsidR="005D3521" w:rsidRPr="00972D87" w14:paraId="0369F49A" w14:textId="77777777" w:rsidTr="00530B46">
        <w:trPr>
          <w:trHeight w:val="20"/>
        </w:trPr>
        <w:tc>
          <w:tcPr>
            <w:tcW w:w="1867" w:type="dxa"/>
            <w:vMerge/>
            <w:shd w:val="clear" w:color="auto" w:fill="auto"/>
          </w:tcPr>
          <w:p w14:paraId="58E7D8DF" w14:textId="77777777" w:rsidR="005D3521" w:rsidRPr="00972D87" w:rsidRDefault="005D3521" w:rsidP="00530B46">
            <w:pPr>
              <w:pStyle w:val="Bezriadkovania"/>
              <w:rPr>
                <w:rFonts w:ascii="Arial Narrow" w:hAnsi="Arial Narrow" w:cstheme="minorHAnsi"/>
                <w:sz w:val="20"/>
                <w:szCs w:val="20"/>
                <w:lang w:val="sk-SK"/>
              </w:rPr>
            </w:pPr>
          </w:p>
        </w:tc>
        <w:tc>
          <w:tcPr>
            <w:tcW w:w="4151" w:type="dxa"/>
            <w:shd w:val="clear" w:color="auto" w:fill="auto"/>
          </w:tcPr>
          <w:p w14:paraId="5177B85B" w14:textId="77777777" w:rsidR="005D3521" w:rsidRPr="00972D87" w:rsidRDefault="005D3521" w:rsidP="00530B46">
            <w:pPr>
              <w:pStyle w:val="Bezriadkovania"/>
              <w:rPr>
                <w:rFonts w:ascii="Arial Narrow" w:hAnsi="Arial Narrow" w:cstheme="minorHAnsi"/>
                <w:sz w:val="20"/>
                <w:szCs w:val="20"/>
                <w:lang w:val="sk-SK"/>
              </w:rPr>
            </w:pPr>
            <w:r w:rsidRPr="00972D87">
              <w:rPr>
                <w:rFonts w:ascii="Arial Narrow" w:hAnsi="Arial Narrow" w:cstheme="minorHAnsi"/>
                <w:sz w:val="20"/>
                <w:szCs w:val="20"/>
                <w:lang w:val="sk-SK"/>
              </w:rPr>
              <w:t xml:space="preserve">Ponúkané riešenie musí umožniť automatický </w:t>
            </w:r>
            <w:proofErr w:type="spellStart"/>
            <w:r w:rsidRPr="00972D87">
              <w:rPr>
                <w:rFonts w:ascii="Arial Narrow" w:hAnsi="Arial Narrow" w:cstheme="minorHAnsi"/>
                <w:sz w:val="20"/>
                <w:szCs w:val="20"/>
                <w:lang w:val="sk-SK"/>
              </w:rPr>
              <w:t>load</w:t>
            </w:r>
            <w:proofErr w:type="spellEnd"/>
            <w:r w:rsidRPr="00972D87">
              <w:rPr>
                <w:rFonts w:ascii="Arial Narrow" w:hAnsi="Arial Narrow" w:cstheme="minorHAnsi"/>
                <w:sz w:val="20"/>
                <w:szCs w:val="20"/>
                <w:lang w:val="sk-SK"/>
              </w:rPr>
              <w:t xml:space="preserve"> </w:t>
            </w:r>
            <w:proofErr w:type="spellStart"/>
            <w:r w:rsidRPr="00972D87">
              <w:rPr>
                <w:rFonts w:ascii="Arial Narrow" w:hAnsi="Arial Narrow" w:cstheme="minorHAnsi"/>
                <w:sz w:val="20"/>
                <w:szCs w:val="20"/>
                <w:lang w:val="sk-SK"/>
              </w:rPr>
              <w:t>balancing</w:t>
            </w:r>
            <w:proofErr w:type="spellEnd"/>
            <w:r w:rsidRPr="00972D87">
              <w:rPr>
                <w:rFonts w:ascii="Arial Narrow" w:hAnsi="Arial Narrow" w:cstheme="minorHAnsi"/>
                <w:sz w:val="20"/>
                <w:szCs w:val="20"/>
                <w:lang w:val="sk-SK"/>
              </w:rPr>
              <w:t xml:space="preserve"> LUN –</w:t>
            </w:r>
            <w:proofErr w:type="spellStart"/>
            <w:r w:rsidRPr="00972D87">
              <w:rPr>
                <w:rFonts w:ascii="Arial Narrow" w:hAnsi="Arial Narrow" w:cstheme="minorHAnsi"/>
                <w:sz w:val="20"/>
                <w:szCs w:val="20"/>
                <w:lang w:val="sk-SK"/>
              </w:rPr>
              <w:t>ov</w:t>
            </w:r>
            <w:proofErr w:type="spellEnd"/>
            <w:r w:rsidRPr="00972D87">
              <w:rPr>
                <w:rFonts w:ascii="Arial Narrow" w:hAnsi="Arial Narrow" w:cstheme="minorHAnsi"/>
                <w:sz w:val="20"/>
                <w:szCs w:val="20"/>
                <w:lang w:val="sk-SK"/>
              </w:rPr>
              <w:t xml:space="preserve"> v rámci single </w:t>
            </w:r>
            <w:proofErr w:type="spellStart"/>
            <w:r w:rsidRPr="00972D87">
              <w:rPr>
                <w:rFonts w:ascii="Arial Narrow" w:hAnsi="Arial Narrow" w:cstheme="minorHAnsi"/>
                <w:sz w:val="20"/>
                <w:szCs w:val="20"/>
                <w:lang w:val="sk-SK"/>
              </w:rPr>
              <w:t>tierového</w:t>
            </w:r>
            <w:proofErr w:type="spellEnd"/>
            <w:r w:rsidRPr="00972D87">
              <w:rPr>
                <w:rFonts w:ascii="Arial Narrow" w:hAnsi="Arial Narrow" w:cstheme="minorHAnsi"/>
                <w:sz w:val="20"/>
                <w:szCs w:val="20"/>
                <w:lang w:val="sk-SK"/>
              </w:rPr>
              <w:t xml:space="preserve"> </w:t>
            </w:r>
            <w:proofErr w:type="spellStart"/>
            <w:r w:rsidRPr="00972D87">
              <w:rPr>
                <w:rFonts w:ascii="Arial Narrow" w:hAnsi="Arial Narrow" w:cstheme="minorHAnsi"/>
                <w:sz w:val="20"/>
                <w:szCs w:val="20"/>
                <w:lang w:val="sk-SK"/>
              </w:rPr>
              <w:t>storage</w:t>
            </w:r>
            <w:proofErr w:type="spellEnd"/>
            <w:r w:rsidRPr="00972D87">
              <w:rPr>
                <w:rFonts w:ascii="Arial Narrow" w:hAnsi="Arial Narrow" w:cstheme="minorHAnsi"/>
                <w:sz w:val="20"/>
                <w:szCs w:val="20"/>
                <w:lang w:val="sk-SK"/>
              </w:rPr>
              <w:t xml:space="preserve"> </w:t>
            </w:r>
            <w:proofErr w:type="spellStart"/>
            <w:r w:rsidRPr="00972D87">
              <w:rPr>
                <w:rFonts w:ascii="Arial Narrow" w:hAnsi="Arial Narrow" w:cstheme="minorHAnsi"/>
                <w:sz w:val="20"/>
                <w:szCs w:val="20"/>
                <w:lang w:val="sk-SK"/>
              </w:rPr>
              <w:t>poolu</w:t>
            </w:r>
            <w:proofErr w:type="spellEnd"/>
            <w:r w:rsidRPr="00972D87">
              <w:rPr>
                <w:rFonts w:ascii="Arial Narrow" w:hAnsi="Arial Narrow" w:cstheme="minorHAnsi"/>
                <w:sz w:val="20"/>
                <w:szCs w:val="20"/>
                <w:lang w:val="sk-SK"/>
              </w:rPr>
              <w:t xml:space="preserve"> (optimalizácia rozloženia záťaže)</w:t>
            </w:r>
          </w:p>
        </w:tc>
        <w:tc>
          <w:tcPr>
            <w:tcW w:w="3332" w:type="dxa"/>
          </w:tcPr>
          <w:p w14:paraId="78E850A0" w14:textId="77777777" w:rsidR="005D3521" w:rsidRPr="00972D87" w:rsidRDefault="005D3521" w:rsidP="00530B46">
            <w:pPr>
              <w:pStyle w:val="Bezriadkovania"/>
              <w:rPr>
                <w:rFonts w:ascii="Arial Narrow" w:hAnsi="Arial Narrow" w:cstheme="minorHAnsi"/>
                <w:sz w:val="20"/>
                <w:szCs w:val="20"/>
                <w:lang w:val="sk-SK"/>
              </w:rPr>
            </w:pPr>
          </w:p>
        </w:tc>
      </w:tr>
      <w:tr w:rsidR="005D3521" w:rsidRPr="002F22EE" w14:paraId="69A6E078" w14:textId="77777777" w:rsidTr="00530B46">
        <w:trPr>
          <w:trHeight w:val="20"/>
        </w:trPr>
        <w:tc>
          <w:tcPr>
            <w:tcW w:w="1867" w:type="dxa"/>
            <w:vMerge/>
            <w:shd w:val="clear" w:color="auto" w:fill="auto"/>
          </w:tcPr>
          <w:p w14:paraId="12D96FC5" w14:textId="77777777" w:rsidR="005D3521" w:rsidRPr="00972D87" w:rsidRDefault="005D3521" w:rsidP="00530B46">
            <w:pPr>
              <w:pStyle w:val="Bezriadkovania"/>
              <w:rPr>
                <w:rFonts w:ascii="Arial Narrow" w:hAnsi="Arial Narrow" w:cstheme="minorHAnsi"/>
                <w:sz w:val="20"/>
                <w:szCs w:val="20"/>
                <w:lang w:val="sk-SK"/>
              </w:rPr>
            </w:pPr>
          </w:p>
        </w:tc>
        <w:tc>
          <w:tcPr>
            <w:tcW w:w="4151" w:type="dxa"/>
            <w:shd w:val="clear" w:color="auto" w:fill="auto"/>
          </w:tcPr>
          <w:p w14:paraId="3AA19868" w14:textId="77777777" w:rsidR="005D3521" w:rsidRPr="00972D87" w:rsidRDefault="005D3521" w:rsidP="00530B46">
            <w:pPr>
              <w:pStyle w:val="Bezriadkovania"/>
              <w:rPr>
                <w:rFonts w:ascii="Arial Narrow" w:hAnsi="Arial Narrow" w:cstheme="minorHAnsi"/>
                <w:sz w:val="20"/>
                <w:szCs w:val="20"/>
                <w:lang w:val="sk-SK"/>
              </w:rPr>
            </w:pPr>
            <w:r w:rsidRPr="00972D87">
              <w:rPr>
                <w:rFonts w:ascii="Arial Narrow" w:hAnsi="Arial Narrow" w:cstheme="minorHAnsi"/>
                <w:sz w:val="20"/>
                <w:szCs w:val="20"/>
                <w:lang w:val="sk-SK"/>
              </w:rPr>
              <w:t xml:space="preserve">Komerčné </w:t>
            </w:r>
            <w:proofErr w:type="spellStart"/>
            <w:r w:rsidRPr="00972D87">
              <w:rPr>
                <w:rFonts w:ascii="Arial Narrow" w:hAnsi="Arial Narrow" w:cstheme="minorHAnsi"/>
                <w:sz w:val="20"/>
                <w:szCs w:val="20"/>
                <w:lang w:val="sk-SK"/>
              </w:rPr>
              <w:t>multipath</w:t>
            </w:r>
            <w:proofErr w:type="spellEnd"/>
            <w:r w:rsidRPr="00972D87">
              <w:rPr>
                <w:rFonts w:ascii="Arial Narrow" w:hAnsi="Arial Narrow" w:cstheme="minorHAnsi"/>
                <w:sz w:val="20"/>
                <w:szCs w:val="20"/>
                <w:lang w:val="sk-SK"/>
              </w:rPr>
              <w:t xml:space="preserve"> ovládače pre požadované OS musia byť zahrnuté v ponuke. Požadujeme časovo neobmedzené licenčné pokrytie danej funkcionality pre požadovanú kapacitu</w:t>
            </w:r>
          </w:p>
        </w:tc>
        <w:tc>
          <w:tcPr>
            <w:tcW w:w="3332" w:type="dxa"/>
          </w:tcPr>
          <w:p w14:paraId="64609E54" w14:textId="77777777" w:rsidR="005D3521" w:rsidRPr="00972D87" w:rsidRDefault="005D3521" w:rsidP="00530B46">
            <w:pPr>
              <w:pStyle w:val="Bezriadkovania"/>
              <w:rPr>
                <w:rFonts w:ascii="Arial Narrow" w:hAnsi="Arial Narrow" w:cstheme="minorHAnsi"/>
                <w:sz w:val="20"/>
                <w:szCs w:val="20"/>
                <w:lang w:val="sk-SK"/>
              </w:rPr>
            </w:pPr>
          </w:p>
        </w:tc>
      </w:tr>
      <w:tr w:rsidR="005D3521" w:rsidRPr="00972D87" w14:paraId="01797ECF" w14:textId="77777777" w:rsidTr="00530B46">
        <w:trPr>
          <w:trHeight w:val="20"/>
        </w:trPr>
        <w:tc>
          <w:tcPr>
            <w:tcW w:w="1867" w:type="dxa"/>
            <w:vMerge w:val="restart"/>
            <w:shd w:val="clear" w:color="auto" w:fill="auto"/>
          </w:tcPr>
          <w:p w14:paraId="41FE4146" w14:textId="77777777" w:rsidR="005D3521" w:rsidRPr="00972D87" w:rsidRDefault="005D3521" w:rsidP="00530B46">
            <w:pPr>
              <w:pStyle w:val="Bezriadkovania"/>
              <w:rPr>
                <w:rFonts w:ascii="Arial Narrow" w:hAnsi="Arial Narrow" w:cstheme="minorHAnsi"/>
                <w:sz w:val="20"/>
                <w:szCs w:val="20"/>
                <w:lang w:val="sk-SK"/>
              </w:rPr>
            </w:pPr>
            <w:r w:rsidRPr="00972D87">
              <w:rPr>
                <w:rFonts w:ascii="Arial Narrow" w:hAnsi="Arial Narrow" w:cstheme="minorHAnsi"/>
                <w:sz w:val="20"/>
                <w:szCs w:val="20"/>
                <w:lang w:val="sk-SK"/>
              </w:rPr>
              <w:t>Manažment</w:t>
            </w:r>
          </w:p>
        </w:tc>
        <w:tc>
          <w:tcPr>
            <w:tcW w:w="4151" w:type="dxa"/>
            <w:shd w:val="clear" w:color="auto" w:fill="auto"/>
          </w:tcPr>
          <w:p w14:paraId="521AE090" w14:textId="77777777" w:rsidR="005D3521" w:rsidRPr="00972D87" w:rsidRDefault="005D3521" w:rsidP="00530B46">
            <w:pPr>
              <w:pStyle w:val="Bezriadkovania"/>
              <w:rPr>
                <w:rFonts w:ascii="Arial Narrow" w:hAnsi="Arial Narrow" w:cstheme="minorHAnsi"/>
                <w:sz w:val="20"/>
                <w:szCs w:val="20"/>
                <w:lang w:val="sk-SK"/>
              </w:rPr>
            </w:pPr>
            <w:r w:rsidRPr="00972D87">
              <w:rPr>
                <w:rFonts w:ascii="Arial Narrow" w:hAnsi="Arial Narrow" w:cstheme="minorHAnsi"/>
                <w:sz w:val="20"/>
                <w:szCs w:val="20"/>
                <w:lang w:val="sk-SK"/>
              </w:rPr>
              <w:t xml:space="preserve">Manažment prostredníctvom GUI a tiež CLI </w:t>
            </w:r>
          </w:p>
        </w:tc>
        <w:tc>
          <w:tcPr>
            <w:tcW w:w="3332" w:type="dxa"/>
          </w:tcPr>
          <w:p w14:paraId="6C25CEC0" w14:textId="77777777" w:rsidR="005D3521" w:rsidRPr="00972D87" w:rsidRDefault="005D3521" w:rsidP="00530B46">
            <w:pPr>
              <w:pStyle w:val="Bezriadkovania"/>
              <w:rPr>
                <w:rFonts w:ascii="Arial Narrow" w:hAnsi="Arial Narrow" w:cstheme="minorHAnsi"/>
                <w:sz w:val="20"/>
                <w:szCs w:val="20"/>
                <w:lang w:val="sk-SK"/>
              </w:rPr>
            </w:pPr>
          </w:p>
        </w:tc>
      </w:tr>
      <w:tr w:rsidR="005D3521" w:rsidRPr="002F22EE" w14:paraId="10C666F5" w14:textId="77777777" w:rsidTr="00530B46">
        <w:trPr>
          <w:trHeight w:val="20"/>
        </w:trPr>
        <w:tc>
          <w:tcPr>
            <w:tcW w:w="1867" w:type="dxa"/>
            <w:vMerge/>
            <w:shd w:val="clear" w:color="auto" w:fill="auto"/>
          </w:tcPr>
          <w:p w14:paraId="2D0283C6" w14:textId="77777777" w:rsidR="005D3521" w:rsidRPr="00972D87" w:rsidRDefault="005D3521" w:rsidP="00530B46">
            <w:pPr>
              <w:pStyle w:val="Bezriadkovania"/>
              <w:rPr>
                <w:rFonts w:ascii="Arial Narrow" w:hAnsi="Arial Narrow" w:cstheme="minorHAnsi"/>
                <w:sz w:val="20"/>
                <w:szCs w:val="20"/>
                <w:lang w:val="sk-SK"/>
              </w:rPr>
            </w:pPr>
          </w:p>
        </w:tc>
        <w:tc>
          <w:tcPr>
            <w:tcW w:w="4151" w:type="dxa"/>
            <w:shd w:val="clear" w:color="auto" w:fill="auto"/>
          </w:tcPr>
          <w:p w14:paraId="5485FBBA" w14:textId="77777777" w:rsidR="005D3521" w:rsidRPr="00972D87" w:rsidRDefault="005D3521" w:rsidP="00530B46">
            <w:pPr>
              <w:pStyle w:val="Bezriadkovania"/>
              <w:rPr>
                <w:rFonts w:ascii="Arial Narrow" w:hAnsi="Arial Narrow" w:cstheme="minorHAnsi"/>
                <w:sz w:val="20"/>
                <w:szCs w:val="20"/>
                <w:lang w:val="sk-SK"/>
              </w:rPr>
            </w:pPr>
            <w:r w:rsidRPr="00972D87">
              <w:rPr>
                <w:rFonts w:ascii="Arial Narrow" w:hAnsi="Arial Narrow" w:cstheme="minorHAnsi"/>
                <w:sz w:val="20"/>
                <w:szCs w:val="20"/>
                <w:lang w:val="sk-SK"/>
              </w:rPr>
              <w:t>Vykonávať logovanie prístupov, činností a udalostí do súborových logov</w:t>
            </w:r>
          </w:p>
        </w:tc>
        <w:tc>
          <w:tcPr>
            <w:tcW w:w="3332" w:type="dxa"/>
          </w:tcPr>
          <w:p w14:paraId="3316E7C6" w14:textId="77777777" w:rsidR="005D3521" w:rsidRPr="00972D87" w:rsidRDefault="005D3521" w:rsidP="00530B46">
            <w:pPr>
              <w:pStyle w:val="Bezriadkovania"/>
              <w:rPr>
                <w:rFonts w:ascii="Arial Narrow" w:hAnsi="Arial Narrow" w:cstheme="minorHAnsi"/>
                <w:sz w:val="20"/>
                <w:szCs w:val="20"/>
                <w:lang w:val="sk-SK"/>
              </w:rPr>
            </w:pPr>
          </w:p>
        </w:tc>
      </w:tr>
      <w:tr w:rsidR="005D3521" w:rsidRPr="002F22EE" w14:paraId="38876D31" w14:textId="77777777" w:rsidTr="00530B46">
        <w:trPr>
          <w:trHeight w:val="20"/>
        </w:trPr>
        <w:tc>
          <w:tcPr>
            <w:tcW w:w="1867" w:type="dxa"/>
            <w:vMerge/>
            <w:shd w:val="clear" w:color="auto" w:fill="auto"/>
          </w:tcPr>
          <w:p w14:paraId="2668782F" w14:textId="77777777" w:rsidR="005D3521" w:rsidRPr="00972D87" w:rsidRDefault="005D3521" w:rsidP="00530B46">
            <w:pPr>
              <w:pStyle w:val="Bezriadkovania"/>
              <w:rPr>
                <w:rFonts w:ascii="Arial Narrow" w:hAnsi="Arial Narrow" w:cstheme="minorHAnsi"/>
                <w:sz w:val="20"/>
                <w:szCs w:val="20"/>
                <w:lang w:val="sk-SK"/>
              </w:rPr>
            </w:pPr>
          </w:p>
        </w:tc>
        <w:tc>
          <w:tcPr>
            <w:tcW w:w="4151" w:type="dxa"/>
            <w:shd w:val="clear" w:color="auto" w:fill="auto"/>
          </w:tcPr>
          <w:p w14:paraId="10D758E0" w14:textId="77777777" w:rsidR="005D3521" w:rsidRPr="00972D87" w:rsidRDefault="005D3521" w:rsidP="00530B46">
            <w:pPr>
              <w:pStyle w:val="Bezriadkovania"/>
              <w:rPr>
                <w:rFonts w:ascii="Arial Narrow" w:hAnsi="Arial Narrow" w:cstheme="minorHAnsi"/>
                <w:sz w:val="20"/>
                <w:szCs w:val="20"/>
                <w:lang w:val="sk-SK"/>
              </w:rPr>
            </w:pPr>
            <w:r w:rsidRPr="00972D87">
              <w:rPr>
                <w:rFonts w:ascii="Arial Narrow" w:hAnsi="Arial Narrow" w:cstheme="minorHAnsi"/>
                <w:sz w:val="20"/>
                <w:szCs w:val="20"/>
                <w:lang w:val="sk-SK"/>
              </w:rPr>
              <w:t>Umožniť viac úrovňový manažment s rôznymi úrovňami práv administrátorov</w:t>
            </w:r>
          </w:p>
        </w:tc>
        <w:tc>
          <w:tcPr>
            <w:tcW w:w="3332" w:type="dxa"/>
          </w:tcPr>
          <w:p w14:paraId="30794CE3" w14:textId="77777777" w:rsidR="005D3521" w:rsidRPr="00972D87" w:rsidRDefault="005D3521" w:rsidP="00530B46">
            <w:pPr>
              <w:pStyle w:val="Bezriadkovania"/>
              <w:rPr>
                <w:rFonts w:ascii="Arial Narrow" w:hAnsi="Arial Narrow" w:cstheme="minorHAnsi"/>
                <w:sz w:val="20"/>
                <w:szCs w:val="20"/>
                <w:lang w:val="sk-SK"/>
              </w:rPr>
            </w:pPr>
          </w:p>
        </w:tc>
      </w:tr>
      <w:tr w:rsidR="005D3521" w:rsidRPr="00972D87" w14:paraId="01F150CF" w14:textId="77777777" w:rsidTr="00530B46">
        <w:trPr>
          <w:trHeight w:val="20"/>
        </w:trPr>
        <w:tc>
          <w:tcPr>
            <w:tcW w:w="1867" w:type="dxa"/>
            <w:vMerge/>
            <w:shd w:val="clear" w:color="auto" w:fill="auto"/>
          </w:tcPr>
          <w:p w14:paraId="3E74CAA4" w14:textId="77777777" w:rsidR="005D3521" w:rsidRPr="00972D87" w:rsidRDefault="005D3521" w:rsidP="00530B46">
            <w:pPr>
              <w:pStyle w:val="Bezriadkovania"/>
              <w:rPr>
                <w:rFonts w:ascii="Arial Narrow" w:hAnsi="Arial Narrow" w:cstheme="minorHAnsi"/>
                <w:sz w:val="20"/>
                <w:szCs w:val="20"/>
                <w:lang w:val="sk-SK"/>
              </w:rPr>
            </w:pPr>
          </w:p>
        </w:tc>
        <w:tc>
          <w:tcPr>
            <w:tcW w:w="4151" w:type="dxa"/>
            <w:shd w:val="clear" w:color="auto" w:fill="auto"/>
          </w:tcPr>
          <w:p w14:paraId="218EC741" w14:textId="77777777" w:rsidR="005D3521" w:rsidRPr="00972D87" w:rsidRDefault="005D3521" w:rsidP="00530B46">
            <w:pPr>
              <w:pStyle w:val="Bezriadkovania"/>
              <w:rPr>
                <w:rFonts w:ascii="Arial Narrow" w:hAnsi="Arial Narrow" w:cstheme="minorHAnsi"/>
                <w:sz w:val="20"/>
                <w:szCs w:val="20"/>
                <w:lang w:val="sk-SK"/>
              </w:rPr>
            </w:pPr>
            <w:r w:rsidRPr="00972D87">
              <w:rPr>
                <w:rFonts w:ascii="Arial Narrow" w:hAnsi="Arial Narrow" w:cstheme="minorHAnsi"/>
                <w:sz w:val="20"/>
                <w:szCs w:val="20"/>
                <w:lang w:val="sk-SK"/>
              </w:rPr>
              <w:t>Integrácia do LDAP</w:t>
            </w:r>
          </w:p>
        </w:tc>
        <w:tc>
          <w:tcPr>
            <w:tcW w:w="3332" w:type="dxa"/>
          </w:tcPr>
          <w:p w14:paraId="7D7EBBA3" w14:textId="77777777" w:rsidR="005D3521" w:rsidRPr="00972D87" w:rsidRDefault="005D3521" w:rsidP="00530B46">
            <w:pPr>
              <w:pStyle w:val="Bezriadkovania"/>
              <w:rPr>
                <w:rFonts w:ascii="Arial Narrow" w:hAnsi="Arial Narrow" w:cstheme="minorHAnsi"/>
                <w:sz w:val="20"/>
                <w:szCs w:val="20"/>
                <w:lang w:val="sk-SK"/>
              </w:rPr>
            </w:pPr>
          </w:p>
        </w:tc>
      </w:tr>
      <w:tr w:rsidR="005D3521" w:rsidRPr="002F22EE" w14:paraId="1D7FE129" w14:textId="77777777" w:rsidTr="00530B46">
        <w:trPr>
          <w:trHeight w:val="20"/>
        </w:trPr>
        <w:tc>
          <w:tcPr>
            <w:tcW w:w="1867" w:type="dxa"/>
            <w:vMerge/>
            <w:shd w:val="clear" w:color="auto" w:fill="auto"/>
          </w:tcPr>
          <w:p w14:paraId="21B5BA97" w14:textId="77777777" w:rsidR="005D3521" w:rsidRPr="00972D87" w:rsidRDefault="005D3521" w:rsidP="00530B46">
            <w:pPr>
              <w:pStyle w:val="Bezriadkovania"/>
              <w:rPr>
                <w:rFonts w:ascii="Arial Narrow" w:hAnsi="Arial Narrow" w:cstheme="minorHAnsi"/>
                <w:sz w:val="20"/>
                <w:szCs w:val="20"/>
                <w:lang w:val="sk-SK"/>
              </w:rPr>
            </w:pPr>
          </w:p>
        </w:tc>
        <w:tc>
          <w:tcPr>
            <w:tcW w:w="4151" w:type="dxa"/>
            <w:shd w:val="clear" w:color="auto" w:fill="auto"/>
          </w:tcPr>
          <w:p w14:paraId="53C3FED6" w14:textId="77777777" w:rsidR="005D3521" w:rsidRPr="00972D87" w:rsidRDefault="005D3521" w:rsidP="00530B46">
            <w:pPr>
              <w:pStyle w:val="Bezriadkovania"/>
              <w:rPr>
                <w:rFonts w:ascii="Arial Narrow" w:hAnsi="Arial Narrow" w:cstheme="minorHAnsi"/>
                <w:sz w:val="20"/>
                <w:szCs w:val="20"/>
                <w:lang w:val="sk-SK"/>
              </w:rPr>
            </w:pPr>
            <w:r w:rsidRPr="00972D87">
              <w:rPr>
                <w:rFonts w:ascii="Arial Narrow" w:hAnsi="Arial Narrow" w:cstheme="minorHAnsi"/>
                <w:sz w:val="20"/>
                <w:szCs w:val="20"/>
                <w:lang w:val="sk-SK"/>
              </w:rPr>
              <w:t xml:space="preserve">Umožniť nastavenia </w:t>
            </w:r>
            <w:proofErr w:type="spellStart"/>
            <w:r w:rsidRPr="00972D87">
              <w:rPr>
                <w:rFonts w:ascii="Arial Narrow" w:hAnsi="Arial Narrow" w:cstheme="minorHAnsi"/>
                <w:sz w:val="20"/>
                <w:szCs w:val="20"/>
                <w:lang w:val="sk-SK"/>
              </w:rPr>
              <w:t>multitenancy</w:t>
            </w:r>
            <w:proofErr w:type="spellEnd"/>
            <w:r w:rsidRPr="00972D87">
              <w:rPr>
                <w:rFonts w:ascii="Arial Narrow" w:hAnsi="Arial Narrow" w:cstheme="minorHAnsi"/>
                <w:sz w:val="20"/>
                <w:szCs w:val="20"/>
                <w:lang w:val="sk-SK"/>
              </w:rPr>
              <w:t xml:space="preserve"> a </w:t>
            </w:r>
            <w:proofErr w:type="spellStart"/>
            <w:r w:rsidRPr="00972D87">
              <w:rPr>
                <w:rFonts w:ascii="Arial Narrow" w:hAnsi="Arial Narrow" w:cstheme="minorHAnsi"/>
                <w:sz w:val="20"/>
                <w:szCs w:val="20"/>
                <w:lang w:val="sk-SK"/>
              </w:rPr>
              <w:t>QoS</w:t>
            </w:r>
            <w:proofErr w:type="spellEnd"/>
            <w:r w:rsidRPr="00972D87">
              <w:rPr>
                <w:rFonts w:ascii="Arial Narrow" w:hAnsi="Arial Narrow" w:cstheme="minorHAnsi"/>
                <w:sz w:val="20"/>
                <w:szCs w:val="20"/>
                <w:lang w:val="sk-SK"/>
              </w:rPr>
              <w:t xml:space="preserve">, podporovať </w:t>
            </w:r>
            <w:proofErr w:type="spellStart"/>
            <w:r w:rsidRPr="00972D87">
              <w:rPr>
                <w:rFonts w:ascii="Arial Narrow" w:hAnsi="Arial Narrow" w:cstheme="minorHAnsi"/>
                <w:sz w:val="20"/>
                <w:szCs w:val="20"/>
                <w:lang w:val="sk-SK"/>
              </w:rPr>
              <w:t>RestApi</w:t>
            </w:r>
            <w:proofErr w:type="spellEnd"/>
            <w:r w:rsidRPr="00972D87">
              <w:rPr>
                <w:rFonts w:ascii="Arial Narrow" w:hAnsi="Arial Narrow" w:cstheme="minorHAnsi"/>
                <w:sz w:val="20"/>
                <w:szCs w:val="20"/>
                <w:lang w:val="sk-SK"/>
              </w:rPr>
              <w:t xml:space="preserve">, umožniť vytvorenie </w:t>
            </w:r>
            <w:proofErr w:type="spellStart"/>
            <w:r w:rsidRPr="00972D87">
              <w:rPr>
                <w:rFonts w:ascii="Arial Narrow" w:hAnsi="Arial Narrow" w:cstheme="minorHAnsi"/>
                <w:sz w:val="20"/>
                <w:szCs w:val="20"/>
                <w:lang w:val="sk-SK"/>
              </w:rPr>
              <w:t>persistent</w:t>
            </w:r>
            <w:proofErr w:type="spellEnd"/>
            <w:r w:rsidRPr="00972D87">
              <w:rPr>
                <w:rFonts w:ascii="Arial Narrow" w:hAnsi="Arial Narrow" w:cstheme="minorHAnsi"/>
                <w:sz w:val="20"/>
                <w:szCs w:val="20"/>
                <w:lang w:val="sk-SK"/>
              </w:rPr>
              <w:t xml:space="preserve"> LUN pre </w:t>
            </w:r>
            <w:proofErr w:type="spellStart"/>
            <w:r w:rsidRPr="00972D87">
              <w:rPr>
                <w:rFonts w:ascii="Arial Narrow" w:hAnsi="Arial Narrow" w:cstheme="minorHAnsi"/>
                <w:sz w:val="20"/>
                <w:szCs w:val="20"/>
                <w:lang w:val="sk-SK"/>
              </w:rPr>
              <w:t>Kubernetes</w:t>
            </w:r>
            <w:proofErr w:type="spellEnd"/>
            <w:r w:rsidRPr="00972D87">
              <w:rPr>
                <w:rFonts w:ascii="Arial Narrow" w:hAnsi="Arial Narrow" w:cstheme="minorHAnsi"/>
                <w:sz w:val="20"/>
                <w:szCs w:val="20"/>
                <w:lang w:val="sk-SK"/>
              </w:rPr>
              <w:t xml:space="preserve">, umožniť integráciu do hybridných </w:t>
            </w:r>
            <w:proofErr w:type="spellStart"/>
            <w:r w:rsidRPr="00972D87">
              <w:rPr>
                <w:rFonts w:ascii="Arial Narrow" w:hAnsi="Arial Narrow" w:cstheme="minorHAnsi"/>
                <w:sz w:val="20"/>
                <w:szCs w:val="20"/>
                <w:lang w:val="sk-SK"/>
              </w:rPr>
              <w:t>cloud</w:t>
            </w:r>
            <w:proofErr w:type="spellEnd"/>
            <w:r w:rsidRPr="00972D87">
              <w:rPr>
                <w:rFonts w:ascii="Arial Narrow" w:hAnsi="Arial Narrow" w:cstheme="minorHAnsi"/>
                <w:sz w:val="20"/>
                <w:szCs w:val="20"/>
                <w:lang w:val="sk-SK"/>
              </w:rPr>
              <w:t xml:space="preserve"> riešení pomocou CSI</w:t>
            </w:r>
          </w:p>
        </w:tc>
        <w:tc>
          <w:tcPr>
            <w:tcW w:w="3332" w:type="dxa"/>
          </w:tcPr>
          <w:p w14:paraId="21142944" w14:textId="77777777" w:rsidR="005D3521" w:rsidRPr="00972D87" w:rsidRDefault="005D3521" w:rsidP="00530B46">
            <w:pPr>
              <w:pStyle w:val="Bezriadkovania"/>
              <w:rPr>
                <w:rFonts w:ascii="Arial Narrow" w:hAnsi="Arial Narrow" w:cstheme="minorHAnsi"/>
                <w:sz w:val="20"/>
                <w:szCs w:val="20"/>
                <w:lang w:val="sk-SK"/>
              </w:rPr>
            </w:pPr>
          </w:p>
        </w:tc>
      </w:tr>
      <w:tr w:rsidR="005D3521" w:rsidRPr="00972D87" w14:paraId="75664554" w14:textId="77777777" w:rsidTr="00530B46">
        <w:trPr>
          <w:trHeight w:val="20"/>
        </w:trPr>
        <w:tc>
          <w:tcPr>
            <w:tcW w:w="1867" w:type="dxa"/>
            <w:vMerge/>
            <w:shd w:val="clear" w:color="auto" w:fill="auto"/>
          </w:tcPr>
          <w:p w14:paraId="4DED91FF" w14:textId="77777777" w:rsidR="005D3521" w:rsidRPr="00972D87" w:rsidRDefault="005D3521" w:rsidP="00530B46">
            <w:pPr>
              <w:pStyle w:val="Bezriadkovania"/>
              <w:rPr>
                <w:rFonts w:ascii="Arial Narrow" w:hAnsi="Arial Narrow" w:cstheme="minorHAnsi"/>
                <w:sz w:val="20"/>
                <w:szCs w:val="20"/>
                <w:lang w:val="sk-SK"/>
              </w:rPr>
            </w:pPr>
          </w:p>
        </w:tc>
        <w:tc>
          <w:tcPr>
            <w:tcW w:w="4151" w:type="dxa"/>
            <w:shd w:val="clear" w:color="auto" w:fill="auto"/>
          </w:tcPr>
          <w:p w14:paraId="2E06D501" w14:textId="77777777" w:rsidR="005D3521" w:rsidRPr="00972D87" w:rsidRDefault="005D3521" w:rsidP="00530B46">
            <w:pPr>
              <w:pStyle w:val="Bezriadkovania"/>
              <w:rPr>
                <w:rFonts w:ascii="Arial Narrow" w:hAnsi="Arial Narrow" w:cstheme="minorHAnsi"/>
                <w:sz w:val="20"/>
                <w:szCs w:val="20"/>
                <w:lang w:val="sk-SK"/>
              </w:rPr>
            </w:pPr>
            <w:r w:rsidRPr="00972D87">
              <w:rPr>
                <w:rFonts w:ascii="Arial Narrow" w:hAnsi="Arial Narrow" w:cstheme="minorHAnsi"/>
                <w:sz w:val="20"/>
                <w:szCs w:val="20"/>
                <w:lang w:val="sk-SK"/>
              </w:rPr>
              <w:t>Všetky komponenty vrátane kabeláže potrebné na pripojenie do SAN</w:t>
            </w:r>
          </w:p>
        </w:tc>
        <w:tc>
          <w:tcPr>
            <w:tcW w:w="3332" w:type="dxa"/>
          </w:tcPr>
          <w:p w14:paraId="57265A62" w14:textId="77777777" w:rsidR="005D3521" w:rsidRPr="00972D87" w:rsidRDefault="005D3521" w:rsidP="00530B46">
            <w:pPr>
              <w:pStyle w:val="Bezriadkovania"/>
              <w:rPr>
                <w:rFonts w:ascii="Arial Narrow" w:hAnsi="Arial Narrow" w:cstheme="minorHAnsi"/>
                <w:sz w:val="20"/>
                <w:szCs w:val="20"/>
                <w:lang w:val="sk-SK"/>
              </w:rPr>
            </w:pPr>
          </w:p>
        </w:tc>
      </w:tr>
      <w:tr w:rsidR="005D3521" w:rsidRPr="002F22EE" w14:paraId="20D40D50" w14:textId="77777777" w:rsidTr="00530B46">
        <w:trPr>
          <w:trHeight w:val="20"/>
        </w:trPr>
        <w:tc>
          <w:tcPr>
            <w:tcW w:w="1867" w:type="dxa"/>
            <w:vMerge/>
            <w:shd w:val="clear" w:color="auto" w:fill="auto"/>
          </w:tcPr>
          <w:p w14:paraId="6F7E9EA6" w14:textId="77777777" w:rsidR="005D3521" w:rsidRPr="00972D87" w:rsidRDefault="005D3521" w:rsidP="00530B46">
            <w:pPr>
              <w:pStyle w:val="Bezriadkovania"/>
              <w:rPr>
                <w:rFonts w:ascii="Arial Narrow" w:hAnsi="Arial Narrow" w:cstheme="minorHAnsi"/>
                <w:sz w:val="20"/>
                <w:szCs w:val="20"/>
                <w:lang w:val="sk-SK"/>
              </w:rPr>
            </w:pPr>
          </w:p>
        </w:tc>
        <w:tc>
          <w:tcPr>
            <w:tcW w:w="4151" w:type="dxa"/>
            <w:shd w:val="clear" w:color="auto" w:fill="auto"/>
          </w:tcPr>
          <w:p w14:paraId="67993F50" w14:textId="77777777" w:rsidR="005D3521" w:rsidRPr="00972D87" w:rsidRDefault="005D3521" w:rsidP="00530B46">
            <w:pPr>
              <w:pStyle w:val="Bezriadkovania"/>
              <w:rPr>
                <w:rFonts w:ascii="Arial Narrow" w:hAnsi="Arial Narrow" w:cstheme="minorHAnsi"/>
                <w:sz w:val="20"/>
                <w:szCs w:val="20"/>
                <w:lang w:val="sk-SK"/>
              </w:rPr>
            </w:pPr>
            <w:r w:rsidRPr="00972D87">
              <w:rPr>
                <w:rFonts w:ascii="Arial Narrow" w:hAnsi="Arial Narrow" w:cstheme="minorHAnsi"/>
                <w:sz w:val="20"/>
                <w:szCs w:val="20"/>
                <w:lang w:val="sk-SK"/>
              </w:rPr>
              <w:t xml:space="preserve">Možnosť pripojenia diskového poľa ku </w:t>
            </w:r>
            <w:proofErr w:type="spellStart"/>
            <w:r w:rsidRPr="00972D87">
              <w:rPr>
                <w:rFonts w:ascii="Arial Narrow" w:hAnsi="Arial Narrow" w:cstheme="minorHAnsi"/>
                <w:sz w:val="20"/>
                <w:szCs w:val="20"/>
                <w:lang w:val="sk-SK"/>
              </w:rPr>
              <w:t>cloud</w:t>
            </w:r>
            <w:proofErr w:type="spellEnd"/>
            <w:r w:rsidRPr="00972D87">
              <w:rPr>
                <w:rFonts w:ascii="Arial Narrow" w:hAnsi="Arial Narrow" w:cstheme="minorHAnsi"/>
                <w:sz w:val="20"/>
                <w:szCs w:val="20"/>
                <w:lang w:val="sk-SK"/>
              </w:rPr>
              <w:t xml:space="preserve"> službe výrobcu, ktorá umožňuje monitoring výkonu, kapacity a proaktívny </w:t>
            </w:r>
            <w:proofErr w:type="spellStart"/>
            <w:r w:rsidRPr="00972D87">
              <w:rPr>
                <w:rFonts w:ascii="Arial Narrow" w:hAnsi="Arial Narrow" w:cstheme="minorHAnsi"/>
                <w:sz w:val="20"/>
                <w:szCs w:val="20"/>
                <w:lang w:val="sk-SK"/>
              </w:rPr>
              <w:t>health</w:t>
            </w:r>
            <w:proofErr w:type="spellEnd"/>
            <w:r w:rsidRPr="00972D87">
              <w:rPr>
                <w:rFonts w:ascii="Arial Narrow" w:hAnsi="Arial Narrow" w:cstheme="minorHAnsi"/>
                <w:sz w:val="20"/>
                <w:szCs w:val="20"/>
                <w:lang w:val="sk-SK"/>
              </w:rPr>
              <w:t xml:space="preserve"> monitoring diskového poľa; uvedená </w:t>
            </w:r>
            <w:proofErr w:type="spellStart"/>
            <w:r w:rsidRPr="00972D87">
              <w:rPr>
                <w:rFonts w:ascii="Arial Narrow" w:hAnsi="Arial Narrow" w:cstheme="minorHAnsi"/>
                <w:sz w:val="20"/>
                <w:szCs w:val="20"/>
                <w:lang w:val="sk-SK"/>
              </w:rPr>
              <w:t>cloud</w:t>
            </w:r>
            <w:proofErr w:type="spellEnd"/>
            <w:r w:rsidRPr="00972D87">
              <w:rPr>
                <w:rFonts w:ascii="Arial Narrow" w:hAnsi="Arial Narrow" w:cstheme="minorHAnsi"/>
                <w:sz w:val="20"/>
                <w:szCs w:val="20"/>
                <w:lang w:val="sk-SK"/>
              </w:rPr>
              <w:t xml:space="preserve"> služba musí podporovať automatizáciu procesu servisnej podpory s cieľom dosiahnutia rýchlejšieho riešenia hardvérových a softvérových problémov (ako napr. automatická kolekcia logov, filtrovanie udalostí, vytváranie a manažment servisných </w:t>
            </w:r>
            <w:proofErr w:type="spellStart"/>
            <w:r w:rsidRPr="00972D87">
              <w:rPr>
                <w:rFonts w:ascii="Arial Narrow" w:hAnsi="Arial Narrow" w:cstheme="minorHAnsi"/>
                <w:sz w:val="20"/>
                <w:szCs w:val="20"/>
                <w:lang w:val="sk-SK"/>
              </w:rPr>
              <w:t>ticketov</w:t>
            </w:r>
            <w:proofErr w:type="spellEnd"/>
            <w:r w:rsidRPr="00972D87">
              <w:rPr>
                <w:rFonts w:ascii="Arial Narrow" w:hAnsi="Arial Narrow" w:cstheme="minorHAnsi"/>
                <w:sz w:val="20"/>
                <w:szCs w:val="20"/>
                <w:lang w:val="sk-SK"/>
              </w:rPr>
              <w:t>)</w:t>
            </w:r>
          </w:p>
        </w:tc>
        <w:tc>
          <w:tcPr>
            <w:tcW w:w="3332" w:type="dxa"/>
          </w:tcPr>
          <w:p w14:paraId="7D1EC763" w14:textId="77777777" w:rsidR="005D3521" w:rsidRPr="00972D87" w:rsidRDefault="005D3521" w:rsidP="00530B46">
            <w:pPr>
              <w:pStyle w:val="Bezriadkovania"/>
              <w:rPr>
                <w:rFonts w:ascii="Arial Narrow" w:hAnsi="Arial Narrow" w:cstheme="minorHAnsi"/>
                <w:sz w:val="20"/>
                <w:szCs w:val="20"/>
                <w:lang w:val="sk-SK"/>
              </w:rPr>
            </w:pPr>
          </w:p>
        </w:tc>
      </w:tr>
      <w:tr w:rsidR="005D3521" w:rsidRPr="00972D87" w14:paraId="33D5766E" w14:textId="77777777" w:rsidTr="00530B46">
        <w:trPr>
          <w:trHeight w:val="20"/>
        </w:trPr>
        <w:tc>
          <w:tcPr>
            <w:tcW w:w="1867" w:type="dxa"/>
            <w:shd w:val="clear" w:color="auto" w:fill="auto"/>
          </w:tcPr>
          <w:p w14:paraId="020F82B8" w14:textId="77777777" w:rsidR="005D3521" w:rsidRPr="00972D87" w:rsidRDefault="005D3521" w:rsidP="00530B46">
            <w:pPr>
              <w:pStyle w:val="Bezriadkovania"/>
              <w:rPr>
                <w:rFonts w:ascii="Arial Narrow" w:hAnsi="Arial Narrow" w:cstheme="minorHAnsi"/>
                <w:sz w:val="20"/>
                <w:szCs w:val="20"/>
                <w:lang w:val="sk-SK"/>
              </w:rPr>
            </w:pPr>
            <w:r w:rsidRPr="00972D87">
              <w:rPr>
                <w:rFonts w:ascii="Arial Narrow" w:hAnsi="Arial Narrow" w:cstheme="minorHAnsi"/>
                <w:sz w:val="20"/>
                <w:szCs w:val="20"/>
                <w:lang w:val="sk-SK"/>
              </w:rPr>
              <w:t>Podpora OS</w:t>
            </w:r>
          </w:p>
        </w:tc>
        <w:tc>
          <w:tcPr>
            <w:tcW w:w="4151" w:type="dxa"/>
            <w:shd w:val="clear" w:color="auto" w:fill="auto"/>
          </w:tcPr>
          <w:p w14:paraId="2816795A" w14:textId="77777777" w:rsidR="005D3521" w:rsidRPr="00972D87" w:rsidRDefault="005D3521" w:rsidP="00530B46">
            <w:pPr>
              <w:pStyle w:val="Bezriadkovania"/>
              <w:rPr>
                <w:rFonts w:ascii="Arial Narrow" w:hAnsi="Arial Narrow" w:cstheme="minorHAnsi"/>
                <w:sz w:val="20"/>
                <w:szCs w:val="20"/>
                <w:lang w:val="sk-SK"/>
              </w:rPr>
            </w:pPr>
            <w:r w:rsidRPr="00972D87">
              <w:rPr>
                <w:rFonts w:ascii="Arial Narrow" w:hAnsi="Arial Narrow" w:cstheme="minorHAnsi"/>
                <w:sz w:val="20"/>
                <w:szCs w:val="20"/>
                <w:lang w:val="sk-SK"/>
              </w:rPr>
              <w:t xml:space="preserve">AIX, Linux, MS Windows, </w:t>
            </w:r>
            <w:proofErr w:type="spellStart"/>
            <w:r w:rsidRPr="00972D87">
              <w:rPr>
                <w:rFonts w:ascii="Arial Narrow" w:hAnsi="Arial Narrow" w:cstheme="minorHAnsi"/>
                <w:sz w:val="20"/>
                <w:szCs w:val="20"/>
                <w:lang w:val="sk-SK"/>
              </w:rPr>
              <w:t>VMWare</w:t>
            </w:r>
            <w:proofErr w:type="spellEnd"/>
            <w:r w:rsidRPr="00972D87">
              <w:rPr>
                <w:rFonts w:ascii="Arial Narrow" w:hAnsi="Arial Narrow" w:cstheme="minorHAnsi"/>
                <w:sz w:val="20"/>
                <w:szCs w:val="20"/>
                <w:lang w:val="sk-SK"/>
              </w:rPr>
              <w:t xml:space="preserve">, HP Unix, SUN </w:t>
            </w:r>
            <w:proofErr w:type="spellStart"/>
            <w:r w:rsidRPr="00972D87">
              <w:rPr>
                <w:rFonts w:ascii="Arial Narrow" w:hAnsi="Arial Narrow" w:cstheme="minorHAnsi"/>
                <w:sz w:val="20"/>
                <w:szCs w:val="20"/>
                <w:lang w:val="sk-SK"/>
              </w:rPr>
              <w:t>Solaris</w:t>
            </w:r>
            <w:proofErr w:type="spellEnd"/>
          </w:p>
        </w:tc>
        <w:tc>
          <w:tcPr>
            <w:tcW w:w="3332" w:type="dxa"/>
          </w:tcPr>
          <w:p w14:paraId="013A477F" w14:textId="77777777" w:rsidR="005D3521" w:rsidRPr="00972D87" w:rsidRDefault="005D3521" w:rsidP="00530B46">
            <w:pPr>
              <w:pStyle w:val="Bezriadkovania"/>
              <w:rPr>
                <w:rFonts w:ascii="Arial Narrow" w:hAnsi="Arial Narrow" w:cstheme="minorHAnsi"/>
                <w:sz w:val="20"/>
                <w:szCs w:val="20"/>
                <w:lang w:val="sk-SK"/>
              </w:rPr>
            </w:pPr>
          </w:p>
        </w:tc>
      </w:tr>
      <w:tr w:rsidR="005D3521" w:rsidRPr="00972D87" w14:paraId="3C732663" w14:textId="77777777" w:rsidTr="00530B46">
        <w:trPr>
          <w:trHeight w:val="20"/>
        </w:trPr>
        <w:tc>
          <w:tcPr>
            <w:tcW w:w="1867" w:type="dxa"/>
            <w:vMerge w:val="restart"/>
            <w:shd w:val="clear" w:color="auto" w:fill="auto"/>
          </w:tcPr>
          <w:p w14:paraId="1F2D22A5" w14:textId="77777777" w:rsidR="005D3521" w:rsidRPr="00972D87" w:rsidRDefault="005D3521" w:rsidP="00530B46">
            <w:pPr>
              <w:pStyle w:val="Bezriadkovania"/>
              <w:rPr>
                <w:rFonts w:ascii="Arial Narrow" w:hAnsi="Arial Narrow" w:cstheme="minorHAnsi"/>
                <w:sz w:val="20"/>
                <w:szCs w:val="20"/>
                <w:lang w:val="sk-SK"/>
              </w:rPr>
            </w:pPr>
            <w:r w:rsidRPr="00972D87">
              <w:rPr>
                <w:rFonts w:ascii="Arial Narrow" w:hAnsi="Arial Narrow" w:cstheme="minorHAnsi"/>
                <w:sz w:val="20"/>
                <w:szCs w:val="20"/>
                <w:lang w:val="sk-SK"/>
              </w:rPr>
              <w:t>Servisná podpora</w:t>
            </w:r>
          </w:p>
        </w:tc>
        <w:tc>
          <w:tcPr>
            <w:tcW w:w="4151" w:type="dxa"/>
            <w:shd w:val="clear" w:color="auto" w:fill="auto"/>
          </w:tcPr>
          <w:p w14:paraId="2196DA44" w14:textId="77777777" w:rsidR="005D3521" w:rsidRPr="00972D87" w:rsidRDefault="005D3521" w:rsidP="00530B46">
            <w:pPr>
              <w:pStyle w:val="Bezriadkovania"/>
              <w:rPr>
                <w:rFonts w:ascii="Arial Narrow" w:hAnsi="Arial Narrow" w:cstheme="minorHAnsi"/>
                <w:sz w:val="20"/>
                <w:szCs w:val="20"/>
                <w:lang w:val="sk-SK"/>
              </w:rPr>
            </w:pPr>
            <w:r w:rsidRPr="00972D87">
              <w:rPr>
                <w:rFonts w:ascii="Arial Narrow" w:hAnsi="Arial Narrow" w:cstheme="minorHAnsi"/>
                <w:sz w:val="20"/>
                <w:szCs w:val="20"/>
                <w:lang w:val="sk-SK"/>
              </w:rPr>
              <w:t>3 roky vrátane SW a HW podpory. HW podpora 24x7 s garanciou opravy do 24 hodín od nahlásenia poruchy</w:t>
            </w:r>
          </w:p>
        </w:tc>
        <w:tc>
          <w:tcPr>
            <w:tcW w:w="3332" w:type="dxa"/>
          </w:tcPr>
          <w:p w14:paraId="33401505" w14:textId="77777777" w:rsidR="005D3521" w:rsidRPr="00972D87" w:rsidRDefault="005D3521" w:rsidP="00530B46">
            <w:pPr>
              <w:pStyle w:val="Bezriadkovania"/>
              <w:rPr>
                <w:rFonts w:ascii="Arial Narrow" w:hAnsi="Arial Narrow" w:cstheme="minorHAnsi"/>
                <w:sz w:val="20"/>
                <w:szCs w:val="20"/>
                <w:lang w:val="sk-SK"/>
              </w:rPr>
            </w:pPr>
          </w:p>
        </w:tc>
      </w:tr>
      <w:tr w:rsidR="005D3521" w:rsidRPr="002F22EE" w14:paraId="07EA0399" w14:textId="77777777" w:rsidTr="00530B46">
        <w:trPr>
          <w:trHeight w:val="20"/>
        </w:trPr>
        <w:tc>
          <w:tcPr>
            <w:tcW w:w="1867" w:type="dxa"/>
            <w:vMerge/>
            <w:shd w:val="clear" w:color="auto" w:fill="auto"/>
          </w:tcPr>
          <w:p w14:paraId="289483B0" w14:textId="77777777" w:rsidR="005D3521" w:rsidRPr="00972D87" w:rsidRDefault="005D3521" w:rsidP="00530B46">
            <w:pPr>
              <w:pStyle w:val="Bezriadkovania"/>
              <w:rPr>
                <w:rFonts w:ascii="Arial Narrow" w:hAnsi="Arial Narrow" w:cstheme="minorHAnsi"/>
                <w:sz w:val="20"/>
                <w:szCs w:val="20"/>
                <w:lang w:val="sk-SK"/>
              </w:rPr>
            </w:pPr>
          </w:p>
        </w:tc>
        <w:tc>
          <w:tcPr>
            <w:tcW w:w="4151" w:type="dxa"/>
            <w:shd w:val="clear" w:color="auto" w:fill="auto"/>
          </w:tcPr>
          <w:p w14:paraId="648CBF51" w14:textId="77777777" w:rsidR="005D3521" w:rsidRPr="00972D87" w:rsidRDefault="005D3521" w:rsidP="00530B46">
            <w:pPr>
              <w:pStyle w:val="Bezriadkovania"/>
              <w:rPr>
                <w:rFonts w:ascii="Arial Narrow" w:hAnsi="Arial Narrow" w:cstheme="minorHAnsi"/>
                <w:sz w:val="20"/>
                <w:szCs w:val="20"/>
                <w:lang w:val="sk-SK"/>
              </w:rPr>
            </w:pPr>
            <w:r w:rsidRPr="00972D87">
              <w:rPr>
                <w:rFonts w:ascii="Arial Narrow" w:hAnsi="Arial Narrow" w:cstheme="minorHAnsi"/>
                <w:sz w:val="20"/>
                <w:szCs w:val="20"/>
                <w:lang w:val="sk-SK"/>
              </w:rPr>
              <w:t>V prípade výpadku Flash/SSD modulov  počas platnej HW servisnej podpory musí výrobca garantovať ich bezplatnú výmenu bez ohľadu na počet prepisov ich RAW kapacity v čase vzniku výpadku</w:t>
            </w:r>
          </w:p>
        </w:tc>
        <w:tc>
          <w:tcPr>
            <w:tcW w:w="3332" w:type="dxa"/>
          </w:tcPr>
          <w:p w14:paraId="0694721A" w14:textId="77777777" w:rsidR="005D3521" w:rsidRPr="00972D87" w:rsidRDefault="005D3521" w:rsidP="00530B46">
            <w:pPr>
              <w:pStyle w:val="Bezriadkovania"/>
              <w:rPr>
                <w:rFonts w:ascii="Arial Narrow" w:hAnsi="Arial Narrow" w:cstheme="minorHAnsi"/>
                <w:sz w:val="20"/>
                <w:szCs w:val="20"/>
                <w:lang w:val="sk-SK"/>
              </w:rPr>
            </w:pPr>
          </w:p>
        </w:tc>
      </w:tr>
      <w:tr w:rsidR="005D3521" w:rsidRPr="00972D87" w14:paraId="6CB537C3" w14:textId="77777777" w:rsidTr="00530B46">
        <w:trPr>
          <w:trHeight w:val="20"/>
        </w:trPr>
        <w:tc>
          <w:tcPr>
            <w:tcW w:w="1867" w:type="dxa"/>
            <w:shd w:val="clear" w:color="auto" w:fill="auto"/>
          </w:tcPr>
          <w:p w14:paraId="3798C83E" w14:textId="77777777" w:rsidR="005D3521" w:rsidRPr="00972D87" w:rsidRDefault="005D3521" w:rsidP="00530B46">
            <w:pPr>
              <w:pStyle w:val="Bezriadkovania"/>
              <w:rPr>
                <w:rFonts w:ascii="Arial Narrow" w:hAnsi="Arial Narrow" w:cstheme="minorHAnsi"/>
                <w:sz w:val="20"/>
                <w:szCs w:val="20"/>
                <w:lang w:val="sk-SK"/>
              </w:rPr>
            </w:pPr>
            <w:r w:rsidRPr="00972D87">
              <w:rPr>
                <w:rFonts w:ascii="Arial Narrow" w:hAnsi="Arial Narrow" w:cstheme="minorHAnsi"/>
                <w:sz w:val="20"/>
                <w:szCs w:val="20"/>
                <w:lang w:val="sk-SK"/>
              </w:rPr>
              <w:t>Požadovaný počet diskových polí v uvedenej konfigurácii</w:t>
            </w:r>
          </w:p>
        </w:tc>
        <w:tc>
          <w:tcPr>
            <w:tcW w:w="4151" w:type="dxa"/>
            <w:shd w:val="clear" w:color="auto" w:fill="auto"/>
          </w:tcPr>
          <w:p w14:paraId="7B46CD2F" w14:textId="594D72E0" w:rsidR="005D3521" w:rsidRPr="00972D87" w:rsidRDefault="005D3521" w:rsidP="00530B46">
            <w:pPr>
              <w:pStyle w:val="Bezriadkovania"/>
              <w:rPr>
                <w:rFonts w:ascii="Arial Narrow" w:hAnsi="Arial Narrow" w:cstheme="minorHAnsi"/>
                <w:sz w:val="20"/>
                <w:szCs w:val="20"/>
                <w:lang w:val="sk-SK"/>
              </w:rPr>
            </w:pPr>
            <w:r>
              <w:rPr>
                <w:rFonts w:ascii="Arial Narrow" w:hAnsi="Arial Narrow" w:cstheme="minorHAnsi"/>
                <w:sz w:val="20"/>
                <w:szCs w:val="20"/>
                <w:lang w:val="sk-SK"/>
              </w:rPr>
              <w:t xml:space="preserve"> </w:t>
            </w:r>
            <w:r w:rsidRPr="00C44F3F">
              <w:rPr>
                <w:rFonts w:ascii="Arial Narrow" w:hAnsi="Arial Narrow" w:cstheme="minorHAnsi"/>
                <w:sz w:val="20"/>
                <w:szCs w:val="20"/>
                <w:lang w:val="sk-SK"/>
              </w:rPr>
              <w:t>1</w:t>
            </w:r>
          </w:p>
        </w:tc>
        <w:tc>
          <w:tcPr>
            <w:tcW w:w="3332" w:type="dxa"/>
          </w:tcPr>
          <w:p w14:paraId="663A7C08" w14:textId="77777777" w:rsidR="005D3521" w:rsidRPr="00972D87" w:rsidRDefault="005D3521" w:rsidP="00530B46">
            <w:pPr>
              <w:pStyle w:val="Bezriadkovania"/>
              <w:rPr>
                <w:rFonts w:ascii="Arial Narrow" w:hAnsi="Arial Narrow" w:cstheme="minorHAnsi"/>
                <w:sz w:val="20"/>
                <w:szCs w:val="20"/>
                <w:lang w:val="sk-SK"/>
              </w:rPr>
            </w:pPr>
          </w:p>
        </w:tc>
      </w:tr>
    </w:tbl>
    <w:p w14:paraId="7F293384" w14:textId="77777777" w:rsidR="005D3521" w:rsidRPr="00972D87" w:rsidRDefault="005D3521" w:rsidP="005D3521">
      <w:pPr>
        <w:spacing w:after="0"/>
        <w:rPr>
          <w:rFonts w:ascii="Arial Narrow" w:hAnsi="Arial Narrow"/>
          <w:lang w:val="sk-SK"/>
        </w:rPr>
      </w:pPr>
    </w:p>
    <w:p w14:paraId="6AAA3C92" w14:textId="28177697" w:rsidR="005D3521" w:rsidRPr="00972D87" w:rsidRDefault="005D3521" w:rsidP="005D3521">
      <w:pPr>
        <w:spacing w:after="120"/>
        <w:rPr>
          <w:rFonts w:ascii="Arial Narrow" w:hAnsi="Arial Narrow"/>
          <w:b/>
          <w:bCs/>
          <w:lang w:val="sk-SK"/>
        </w:rPr>
      </w:pPr>
      <w:r w:rsidRPr="00972D87">
        <w:rPr>
          <w:rFonts w:ascii="Arial Narrow" w:hAnsi="Arial Narrow"/>
          <w:b/>
          <w:bCs/>
          <w:lang w:val="sk-SK"/>
        </w:rPr>
        <w:lastRenderedPageBreak/>
        <w:t xml:space="preserve">Položka č. </w:t>
      </w:r>
      <w:r w:rsidR="001B74DC">
        <w:rPr>
          <w:rFonts w:ascii="Arial Narrow" w:hAnsi="Arial Narrow"/>
          <w:b/>
          <w:bCs/>
          <w:lang w:val="sk-SK"/>
        </w:rPr>
        <w:t>3</w:t>
      </w:r>
      <w:r w:rsidR="001B74DC" w:rsidRPr="00972D87">
        <w:rPr>
          <w:rFonts w:ascii="Arial Narrow" w:hAnsi="Arial Narrow"/>
          <w:b/>
          <w:bCs/>
          <w:lang w:val="sk-SK"/>
        </w:rPr>
        <w:t xml:space="preserve"> </w:t>
      </w:r>
      <w:r w:rsidRPr="00972D87">
        <w:rPr>
          <w:rFonts w:ascii="Arial Narrow" w:hAnsi="Arial Narrow"/>
          <w:b/>
          <w:bCs/>
          <w:lang w:val="sk-SK"/>
        </w:rPr>
        <w:t>– Licencie zálohovacieho softvéru</w:t>
      </w:r>
    </w:p>
    <w:tbl>
      <w:tblPr>
        <w:tblW w:w="9350" w:type="dxa"/>
        <w:tblLook w:val="04A0" w:firstRow="1" w:lastRow="0" w:firstColumn="1" w:lastColumn="0" w:noHBand="0" w:noVBand="1"/>
      </w:tblPr>
      <w:tblGrid>
        <w:gridCol w:w="1672"/>
        <w:gridCol w:w="4164"/>
        <w:gridCol w:w="3514"/>
      </w:tblGrid>
      <w:tr w:rsidR="005D3521" w:rsidRPr="00972D87" w14:paraId="0BB3B30D" w14:textId="77777777" w:rsidTr="00530B46">
        <w:trPr>
          <w:trHeight w:val="20"/>
        </w:trPr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BFBFBF" w:themeFill="background1" w:themeFillShade="BF"/>
            <w:hideMark/>
          </w:tcPr>
          <w:p w14:paraId="1FE2A35A" w14:textId="77777777" w:rsidR="005D3521" w:rsidRPr="00972D87" w:rsidRDefault="005D3521" w:rsidP="00530B46">
            <w:pPr>
              <w:spacing w:after="0" w:line="240" w:lineRule="auto"/>
              <w:rPr>
                <w:rFonts w:ascii="Arial Narrow" w:eastAsia="MS Mincho" w:hAnsi="Arial Narrow" w:cstheme="minorHAnsi"/>
                <w:b/>
                <w:sz w:val="20"/>
                <w:szCs w:val="20"/>
                <w:lang w:val="sk-SK" w:eastAsia="ja-JP"/>
              </w:rPr>
            </w:pPr>
            <w:r w:rsidRPr="00972D87">
              <w:rPr>
                <w:rFonts w:ascii="Arial Narrow" w:eastAsia="MS Mincho" w:hAnsi="Arial Narrow" w:cstheme="minorHAnsi"/>
                <w:b/>
                <w:sz w:val="20"/>
                <w:szCs w:val="20"/>
                <w:lang w:val="sk-SK" w:eastAsia="ja-JP"/>
              </w:rPr>
              <w:t>Parameter</w:t>
            </w:r>
          </w:p>
        </w:tc>
        <w:tc>
          <w:tcPr>
            <w:tcW w:w="4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hideMark/>
          </w:tcPr>
          <w:p w14:paraId="54A18644" w14:textId="77777777" w:rsidR="005D3521" w:rsidRPr="00972D87" w:rsidRDefault="005D3521" w:rsidP="00530B46">
            <w:pPr>
              <w:spacing w:after="0" w:line="240" w:lineRule="auto"/>
              <w:rPr>
                <w:rFonts w:ascii="Arial Narrow" w:eastAsia="MS Mincho" w:hAnsi="Arial Narrow" w:cstheme="minorHAnsi"/>
                <w:b/>
                <w:sz w:val="20"/>
                <w:szCs w:val="20"/>
                <w:lang w:val="sk-SK" w:eastAsia="ja-JP"/>
              </w:rPr>
            </w:pPr>
            <w:r w:rsidRPr="00972D87">
              <w:rPr>
                <w:rFonts w:ascii="Arial Narrow" w:eastAsia="MS Mincho" w:hAnsi="Arial Narrow" w:cstheme="minorHAnsi"/>
                <w:b/>
                <w:sz w:val="20"/>
                <w:szCs w:val="20"/>
                <w:lang w:val="sk-SK" w:eastAsia="ja-JP"/>
              </w:rPr>
              <w:t>Špecifikácia (min. parametre)</w:t>
            </w:r>
          </w:p>
        </w:tc>
        <w:tc>
          <w:tcPr>
            <w:tcW w:w="3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53A8BEFC" w14:textId="77777777" w:rsidR="005D3521" w:rsidRPr="00972D87" w:rsidRDefault="005D3521" w:rsidP="00530B46">
            <w:pPr>
              <w:spacing w:after="0" w:line="240" w:lineRule="auto"/>
              <w:rPr>
                <w:rFonts w:ascii="Arial Narrow" w:eastAsia="MS Mincho" w:hAnsi="Arial Narrow" w:cstheme="minorHAnsi"/>
                <w:b/>
                <w:sz w:val="20"/>
                <w:szCs w:val="20"/>
                <w:lang w:val="sk-SK" w:eastAsia="ja-JP"/>
              </w:rPr>
            </w:pPr>
          </w:p>
        </w:tc>
      </w:tr>
      <w:tr w:rsidR="005D3521" w:rsidRPr="00972D87" w14:paraId="43E95BA5" w14:textId="77777777" w:rsidTr="00530B46">
        <w:trPr>
          <w:trHeight w:val="20"/>
        </w:trPr>
        <w:tc>
          <w:tcPr>
            <w:tcW w:w="1672" w:type="dxa"/>
            <w:vMerge w:val="restart"/>
            <w:tcBorders>
              <w:top w:val="nil"/>
              <w:left w:val="single" w:sz="4" w:space="0" w:color="000000"/>
              <w:right w:val="nil"/>
            </w:tcBorders>
            <w:shd w:val="clear" w:color="auto" w:fill="FFFFFF"/>
          </w:tcPr>
          <w:p w14:paraId="07E8A39C" w14:textId="77777777" w:rsidR="005D3521" w:rsidRPr="00972D87" w:rsidRDefault="005D3521" w:rsidP="00530B46">
            <w:pPr>
              <w:spacing w:after="0" w:line="240" w:lineRule="auto"/>
              <w:jc w:val="both"/>
              <w:rPr>
                <w:rFonts w:ascii="Arial Narrow" w:hAnsi="Arial Narrow" w:cstheme="minorHAnsi"/>
                <w:sz w:val="20"/>
                <w:szCs w:val="20"/>
                <w:lang w:val="sk-SK"/>
              </w:rPr>
            </w:pPr>
            <w:r w:rsidRPr="00972D87">
              <w:rPr>
                <w:rFonts w:ascii="Arial Narrow" w:hAnsi="Arial Narrow" w:cstheme="minorHAnsi"/>
                <w:sz w:val="20"/>
                <w:szCs w:val="20"/>
                <w:lang w:val="sk-SK"/>
              </w:rPr>
              <w:t>Zálohovací softvér, podpora systémov a požiadavky na funkcionalitu.</w:t>
            </w:r>
          </w:p>
        </w:tc>
        <w:tc>
          <w:tcPr>
            <w:tcW w:w="416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D95FC2" w14:textId="77777777" w:rsidR="005D3521" w:rsidRPr="00972D87" w:rsidRDefault="005D3521" w:rsidP="00530B46">
            <w:pPr>
              <w:spacing w:after="0" w:line="240" w:lineRule="auto"/>
              <w:rPr>
                <w:rFonts w:ascii="Arial Narrow" w:hAnsi="Arial Narrow" w:cstheme="minorHAnsi"/>
                <w:sz w:val="20"/>
                <w:szCs w:val="20"/>
                <w:lang w:val="sk-SK"/>
              </w:rPr>
            </w:pPr>
            <w:r w:rsidRPr="00972D87">
              <w:rPr>
                <w:rFonts w:ascii="Arial Narrow" w:hAnsi="Arial Narrow" w:cstheme="minorHAnsi"/>
                <w:sz w:val="20"/>
                <w:szCs w:val="20"/>
                <w:lang w:val="sk-SK"/>
              </w:rPr>
              <w:t>Podpora pre zálohovanie na operačných systémoch Windows, Linux, Unix</w:t>
            </w:r>
          </w:p>
        </w:tc>
        <w:tc>
          <w:tcPr>
            <w:tcW w:w="351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83B3EE9" w14:textId="77777777" w:rsidR="005D3521" w:rsidRPr="00972D87" w:rsidRDefault="005D3521" w:rsidP="00530B46">
            <w:pPr>
              <w:spacing w:after="0" w:line="240" w:lineRule="auto"/>
              <w:rPr>
                <w:rFonts w:ascii="Arial Narrow" w:hAnsi="Arial Narrow" w:cstheme="minorHAnsi"/>
                <w:sz w:val="20"/>
                <w:szCs w:val="20"/>
                <w:lang w:val="sk-SK"/>
              </w:rPr>
            </w:pPr>
          </w:p>
        </w:tc>
      </w:tr>
      <w:tr w:rsidR="005D3521" w:rsidRPr="002F22EE" w14:paraId="7EA6D7AE" w14:textId="77777777" w:rsidTr="00530B46">
        <w:trPr>
          <w:trHeight w:val="20"/>
        </w:trPr>
        <w:tc>
          <w:tcPr>
            <w:tcW w:w="1672" w:type="dxa"/>
            <w:vMerge/>
            <w:tcBorders>
              <w:left w:val="single" w:sz="4" w:space="0" w:color="000000"/>
              <w:right w:val="nil"/>
            </w:tcBorders>
            <w:shd w:val="clear" w:color="auto" w:fill="FFFFFF"/>
          </w:tcPr>
          <w:p w14:paraId="6A6DA21B" w14:textId="77777777" w:rsidR="005D3521" w:rsidRPr="00972D87" w:rsidRDefault="005D3521" w:rsidP="00530B46">
            <w:pPr>
              <w:spacing w:after="0" w:line="240" w:lineRule="auto"/>
              <w:jc w:val="both"/>
              <w:rPr>
                <w:rFonts w:ascii="Arial Narrow" w:hAnsi="Arial Narrow" w:cstheme="minorHAnsi"/>
                <w:b/>
                <w:sz w:val="20"/>
                <w:szCs w:val="20"/>
                <w:lang w:val="sk-SK"/>
              </w:rPr>
            </w:pPr>
          </w:p>
        </w:tc>
        <w:tc>
          <w:tcPr>
            <w:tcW w:w="416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AF0C57F" w14:textId="77777777" w:rsidR="005D3521" w:rsidRPr="00972D87" w:rsidRDefault="005D3521" w:rsidP="00530B46">
            <w:pPr>
              <w:spacing w:after="0" w:line="240" w:lineRule="auto"/>
              <w:rPr>
                <w:rFonts w:ascii="Arial Narrow" w:hAnsi="Arial Narrow" w:cstheme="minorHAnsi"/>
                <w:sz w:val="20"/>
                <w:szCs w:val="20"/>
                <w:lang w:val="sk-SK"/>
              </w:rPr>
            </w:pPr>
            <w:r w:rsidRPr="00972D87">
              <w:rPr>
                <w:rFonts w:ascii="Arial Narrow" w:hAnsi="Arial Narrow" w:cstheme="minorHAnsi"/>
                <w:sz w:val="20"/>
                <w:szCs w:val="20"/>
                <w:lang w:val="sk-SK"/>
              </w:rPr>
              <w:t>Umožnenie vytváranie úplných, inkrementálnych aj diferenciálnych záloh súborových systémov aj databáz</w:t>
            </w:r>
          </w:p>
        </w:tc>
        <w:tc>
          <w:tcPr>
            <w:tcW w:w="351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1D54AE3" w14:textId="77777777" w:rsidR="005D3521" w:rsidRPr="00972D87" w:rsidRDefault="005D3521" w:rsidP="00530B46">
            <w:pPr>
              <w:spacing w:after="0" w:line="240" w:lineRule="auto"/>
              <w:rPr>
                <w:rFonts w:ascii="Arial Narrow" w:hAnsi="Arial Narrow" w:cstheme="minorHAnsi"/>
                <w:sz w:val="20"/>
                <w:szCs w:val="20"/>
                <w:lang w:val="sk-SK"/>
              </w:rPr>
            </w:pPr>
          </w:p>
        </w:tc>
      </w:tr>
      <w:tr w:rsidR="005D3521" w:rsidRPr="002F22EE" w14:paraId="0F29FF4A" w14:textId="77777777" w:rsidTr="00530B46">
        <w:trPr>
          <w:trHeight w:val="20"/>
        </w:trPr>
        <w:tc>
          <w:tcPr>
            <w:tcW w:w="1672" w:type="dxa"/>
            <w:vMerge/>
            <w:tcBorders>
              <w:left w:val="single" w:sz="4" w:space="0" w:color="000000"/>
              <w:right w:val="nil"/>
            </w:tcBorders>
            <w:shd w:val="clear" w:color="auto" w:fill="FFFFFF"/>
          </w:tcPr>
          <w:p w14:paraId="61AD19A8" w14:textId="77777777" w:rsidR="005D3521" w:rsidRPr="00972D87" w:rsidRDefault="005D3521" w:rsidP="00530B46">
            <w:pPr>
              <w:spacing w:after="0" w:line="240" w:lineRule="auto"/>
              <w:jc w:val="both"/>
              <w:rPr>
                <w:rFonts w:ascii="Arial Narrow" w:hAnsi="Arial Narrow" w:cstheme="minorHAnsi"/>
                <w:b/>
                <w:sz w:val="20"/>
                <w:szCs w:val="20"/>
                <w:lang w:val="sk-SK"/>
              </w:rPr>
            </w:pPr>
          </w:p>
        </w:tc>
        <w:tc>
          <w:tcPr>
            <w:tcW w:w="4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BE2E27" w14:textId="77777777" w:rsidR="005D3521" w:rsidRPr="00972D87" w:rsidRDefault="005D3521" w:rsidP="00530B46">
            <w:pPr>
              <w:spacing w:after="0" w:line="240" w:lineRule="auto"/>
              <w:rPr>
                <w:rFonts w:ascii="Arial Narrow" w:hAnsi="Arial Narrow" w:cstheme="minorHAnsi"/>
                <w:sz w:val="20"/>
                <w:szCs w:val="20"/>
                <w:lang w:val="sk-SK"/>
              </w:rPr>
            </w:pPr>
            <w:r w:rsidRPr="00972D87">
              <w:rPr>
                <w:rFonts w:ascii="Arial Narrow" w:hAnsi="Arial Narrow" w:cstheme="minorHAnsi"/>
                <w:sz w:val="20"/>
                <w:szCs w:val="20"/>
                <w:lang w:val="sk-SK"/>
              </w:rPr>
              <w:t>Podpora pre progresívne inkrementálne zálohovanie, kedy sa vytvorí plná záloha iba raz a potom sa vytvárajú už iba inkrementálne zálohy k existujúcej plnej zálohe</w:t>
            </w:r>
          </w:p>
        </w:tc>
        <w:tc>
          <w:tcPr>
            <w:tcW w:w="3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2FD6C21" w14:textId="77777777" w:rsidR="005D3521" w:rsidRPr="00972D87" w:rsidRDefault="005D3521" w:rsidP="00530B46">
            <w:pPr>
              <w:spacing w:after="0" w:line="240" w:lineRule="auto"/>
              <w:rPr>
                <w:rFonts w:ascii="Arial Narrow" w:hAnsi="Arial Narrow" w:cstheme="minorHAnsi"/>
                <w:sz w:val="20"/>
                <w:szCs w:val="20"/>
                <w:lang w:val="sk-SK"/>
              </w:rPr>
            </w:pPr>
          </w:p>
        </w:tc>
      </w:tr>
      <w:tr w:rsidR="005D3521" w:rsidRPr="002F22EE" w14:paraId="3BAB16B6" w14:textId="77777777" w:rsidTr="00530B46">
        <w:trPr>
          <w:trHeight w:val="20"/>
        </w:trPr>
        <w:tc>
          <w:tcPr>
            <w:tcW w:w="1672" w:type="dxa"/>
            <w:vMerge/>
            <w:tcBorders>
              <w:left w:val="single" w:sz="4" w:space="0" w:color="000000"/>
              <w:right w:val="nil"/>
            </w:tcBorders>
            <w:shd w:val="clear" w:color="auto" w:fill="FFFFFF"/>
          </w:tcPr>
          <w:p w14:paraId="5933706E" w14:textId="77777777" w:rsidR="005D3521" w:rsidRPr="00972D87" w:rsidRDefault="005D3521" w:rsidP="00530B46">
            <w:pPr>
              <w:spacing w:after="0" w:line="240" w:lineRule="auto"/>
              <w:jc w:val="both"/>
              <w:rPr>
                <w:rFonts w:ascii="Arial Narrow" w:hAnsi="Arial Narrow" w:cstheme="minorHAnsi"/>
                <w:b/>
                <w:sz w:val="20"/>
                <w:szCs w:val="20"/>
                <w:lang w:val="sk-SK"/>
              </w:rPr>
            </w:pPr>
          </w:p>
        </w:tc>
        <w:tc>
          <w:tcPr>
            <w:tcW w:w="4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56D0ECB" w14:textId="77777777" w:rsidR="005D3521" w:rsidRPr="00972D87" w:rsidRDefault="005D3521" w:rsidP="00530B46">
            <w:pPr>
              <w:spacing w:after="0" w:line="240" w:lineRule="auto"/>
              <w:rPr>
                <w:rFonts w:ascii="Arial Narrow" w:hAnsi="Arial Narrow" w:cstheme="minorHAnsi"/>
                <w:sz w:val="20"/>
                <w:szCs w:val="20"/>
                <w:lang w:val="sk-SK"/>
              </w:rPr>
            </w:pPr>
            <w:r w:rsidRPr="00972D87">
              <w:rPr>
                <w:rFonts w:ascii="Arial Narrow" w:hAnsi="Arial Narrow" w:cstheme="minorHAnsi"/>
                <w:sz w:val="20"/>
                <w:szCs w:val="20"/>
                <w:lang w:val="sk-SK"/>
              </w:rPr>
              <w:t>Podpora pre disk-to-disk backup v prostredí Windows, Linux aj Unix, kedy aktívne dáta zostávajú na najrýchlejších zariadeniach a neaktívne sú odsúvané na lacnejšie úložiská</w:t>
            </w:r>
          </w:p>
        </w:tc>
        <w:tc>
          <w:tcPr>
            <w:tcW w:w="3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DD4BA0" w14:textId="77777777" w:rsidR="005D3521" w:rsidRPr="00972D87" w:rsidRDefault="005D3521" w:rsidP="00530B46">
            <w:pPr>
              <w:spacing w:after="0" w:line="240" w:lineRule="auto"/>
              <w:rPr>
                <w:rFonts w:ascii="Arial Narrow" w:hAnsi="Arial Narrow" w:cstheme="minorHAnsi"/>
                <w:sz w:val="20"/>
                <w:szCs w:val="20"/>
                <w:lang w:val="sk-SK"/>
              </w:rPr>
            </w:pPr>
          </w:p>
        </w:tc>
      </w:tr>
      <w:tr w:rsidR="005D3521" w:rsidRPr="002F22EE" w14:paraId="796A3BF2" w14:textId="77777777" w:rsidTr="00530B46">
        <w:trPr>
          <w:trHeight w:val="20"/>
        </w:trPr>
        <w:tc>
          <w:tcPr>
            <w:tcW w:w="1672" w:type="dxa"/>
            <w:vMerge/>
            <w:tcBorders>
              <w:left w:val="single" w:sz="4" w:space="0" w:color="000000"/>
              <w:right w:val="nil"/>
            </w:tcBorders>
            <w:shd w:val="clear" w:color="auto" w:fill="FFFFFF"/>
          </w:tcPr>
          <w:p w14:paraId="2D9318F0" w14:textId="77777777" w:rsidR="005D3521" w:rsidRPr="00972D87" w:rsidRDefault="005D3521" w:rsidP="00530B46">
            <w:pPr>
              <w:spacing w:after="0" w:line="240" w:lineRule="auto"/>
              <w:jc w:val="both"/>
              <w:rPr>
                <w:rFonts w:ascii="Arial Narrow" w:hAnsi="Arial Narrow" w:cstheme="minorHAnsi"/>
                <w:b/>
                <w:sz w:val="20"/>
                <w:szCs w:val="20"/>
                <w:lang w:val="sk-SK"/>
              </w:rPr>
            </w:pPr>
          </w:p>
        </w:tc>
        <w:tc>
          <w:tcPr>
            <w:tcW w:w="4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F307A56" w14:textId="77777777" w:rsidR="005D3521" w:rsidRPr="00972D87" w:rsidRDefault="005D3521" w:rsidP="00530B46">
            <w:pPr>
              <w:spacing w:after="0" w:line="240" w:lineRule="auto"/>
              <w:rPr>
                <w:rFonts w:ascii="Arial Narrow" w:hAnsi="Arial Narrow" w:cstheme="minorHAnsi"/>
                <w:sz w:val="20"/>
                <w:szCs w:val="20"/>
                <w:lang w:val="sk-SK"/>
              </w:rPr>
            </w:pPr>
            <w:r w:rsidRPr="00972D87">
              <w:rPr>
                <w:rFonts w:ascii="Arial Narrow" w:hAnsi="Arial Narrow" w:cstheme="minorHAnsi"/>
                <w:sz w:val="20"/>
                <w:szCs w:val="20"/>
                <w:lang w:val="sk-SK"/>
              </w:rPr>
              <w:t>Podpora pre zálohovanie verzií súborov, kedy je možné zálohovať a uchovávať viac generácií toho istého súboru pod rovnakým názvom ako aj obnovovať ľubovoľnú z týchto verzií súboru</w:t>
            </w:r>
          </w:p>
        </w:tc>
        <w:tc>
          <w:tcPr>
            <w:tcW w:w="3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D23C91" w14:textId="77777777" w:rsidR="005D3521" w:rsidRPr="00972D87" w:rsidRDefault="005D3521" w:rsidP="00530B46">
            <w:pPr>
              <w:spacing w:after="0" w:line="240" w:lineRule="auto"/>
              <w:rPr>
                <w:rFonts w:ascii="Arial Narrow" w:hAnsi="Arial Narrow" w:cstheme="minorHAnsi"/>
                <w:sz w:val="20"/>
                <w:szCs w:val="20"/>
                <w:lang w:val="sk-SK"/>
              </w:rPr>
            </w:pPr>
          </w:p>
        </w:tc>
      </w:tr>
      <w:tr w:rsidR="005D3521" w:rsidRPr="002F22EE" w14:paraId="49A1F097" w14:textId="77777777" w:rsidTr="00530B46">
        <w:trPr>
          <w:trHeight w:val="20"/>
        </w:trPr>
        <w:tc>
          <w:tcPr>
            <w:tcW w:w="1672" w:type="dxa"/>
            <w:vMerge/>
            <w:tcBorders>
              <w:left w:val="single" w:sz="4" w:space="0" w:color="000000"/>
              <w:right w:val="nil"/>
            </w:tcBorders>
            <w:shd w:val="clear" w:color="auto" w:fill="FFFFFF"/>
          </w:tcPr>
          <w:p w14:paraId="7B8AB8BC" w14:textId="77777777" w:rsidR="005D3521" w:rsidRPr="00972D87" w:rsidRDefault="005D3521" w:rsidP="00530B46">
            <w:pPr>
              <w:spacing w:after="0" w:line="240" w:lineRule="auto"/>
              <w:jc w:val="both"/>
              <w:rPr>
                <w:rFonts w:ascii="Arial Narrow" w:hAnsi="Arial Narrow" w:cstheme="minorHAnsi"/>
                <w:b/>
                <w:sz w:val="20"/>
                <w:szCs w:val="20"/>
                <w:lang w:val="sk-SK"/>
              </w:rPr>
            </w:pPr>
          </w:p>
        </w:tc>
        <w:tc>
          <w:tcPr>
            <w:tcW w:w="4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3DE04F4" w14:textId="77777777" w:rsidR="005D3521" w:rsidRPr="00972D87" w:rsidRDefault="005D3521" w:rsidP="00530B46">
            <w:pPr>
              <w:spacing w:after="0" w:line="240" w:lineRule="auto"/>
              <w:rPr>
                <w:rFonts w:ascii="Arial Narrow" w:hAnsi="Arial Narrow" w:cstheme="minorHAnsi"/>
                <w:sz w:val="20"/>
                <w:szCs w:val="20"/>
                <w:lang w:val="sk-SK"/>
              </w:rPr>
            </w:pPr>
            <w:r w:rsidRPr="00972D87">
              <w:rPr>
                <w:rFonts w:ascii="Arial Narrow" w:hAnsi="Arial Narrow" w:cstheme="minorHAnsi"/>
                <w:sz w:val="20"/>
                <w:szCs w:val="20"/>
                <w:lang w:val="sk-SK"/>
              </w:rPr>
              <w:t>Informácie o činnosti musí systém uchovávať v jedinej relačnej databázovej štruktúre</w:t>
            </w:r>
          </w:p>
        </w:tc>
        <w:tc>
          <w:tcPr>
            <w:tcW w:w="3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770B378" w14:textId="77777777" w:rsidR="005D3521" w:rsidRPr="00972D87" w:rsidRDefault="005D3521" w:rsidP="00530B46">
            <w:pPr>
              <w:spacing w:after="0" w:line="240" w:lineRule="auto"/>
              <w:rPr>
                <w:rFonts w:ascii="Arial Narrow" w:hAnsi="Arial Narrow" w:cstheme="minorHAnsi"/>
                <w:sz w:val="20"/>
                <w:szCs w:val="20"/>
                <w:lang w:val="sk-SK"/>
              </w:rPr>
            </w:pPr>
          </w:p>
        </w:tc>
      </w:tr>
      <w:tr w:rsidR="005D3521" w:rsidRPr="00972D87" w14:paraId="018C3C95" w14:textId="77777777" w:rsidTr="00530B46">
        <w:trPr>
          <w:trHeight w:val="20"/>
        </w:trPr>
        <w:tc>
          <w:tcPr>
            <w:tcW w:w="1672" w:type="dxa"/>
            <w:vMerge/>
            <w:tcBorders>
              <w:left w:val="single" w:sz="4" w:space="0" w:color="000000"/>
              <w:right w:val="nil"/>
            </w:tcBorders>
            <w:shd w:val="clear" w:color="auto" w:fill="FFFFFF"/>
          </w:tcPr>
          <w:p w14:paraId="64979D35" w14:textId="77777777" w:rsidR="005D3521" w:rsidRPr="00972D87" w:rsidRDefault="005D3521" w:rsidP="00530B46">
            <w:pPr>
              <w:spacing w:after="0" w:line="240" w:lineRule="auto"/>
              <w:jc w:val="both"/>
              <w:rPr>
                <w:rFonts w:ascii="Arial Narrow" w:hAnsi="Arial Narrow" w:cstheme="minorHAnsi"/>
                <w:b/>
                <w:sz w:val="20"/>
                <w:szCs w:val="20"/>
                <w:lang w:val="sk-SK"/>
              </w:rPr>
            </w:pPr>
          </w:p>
        </w:tc>
        <w:tc>
          <w:tcPr>
            <w:tcW w:w="4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76D79E" w14:textId="77777777" w:rsidR="005D3521" w:rsidRPr="00972D87" w:rsidRDefault="005D3521" w:rsidP="00530B46">
            <w:pPr>
              <w:spacing w:after="0" w:line="240" w:lineRule="auto"/>
              <w:rPr>
                <w:rFonts w:ascii="Arial Narrow" w:hAnsi="Arial Narrow" w:cstheme="minorHAnsi"/>
                <w:sz w:val="20"/>
                <w:szCs w:val="20"/>
                <w:lang w:val="sk-SK"/>
              </w:rPr>
            </w:pPr>
            <w:r w:rsidRPr="00972D87">
              <w:rPr>
                <w:rFonts w:ascii="Arial Narrow" w:hAnsi="Arial Narrow" w:cstheme="minorHAnsi"/>
                <w:sz w:val="20"/>
                <w:szCs w:val="20"/>
                <w:lang w:val="sk-SK"/>
              </w:rPr>
              <w:t xml:space="preserve">Zabezpečenie integrity dát pomocou dvojfázového transakčného </w:t>
            </w:r>
            <w:proofErr w:type="spellStart"/>
            <w:r w:rsidRPr="00972D87">
              <w:rPr>
                <w:rFonts w:ascii="Arial Narrow" w:hAnsi="Arial Narrow" w:cstheme="minorHAnsi"/>
                <w:sz w:val="20"/>
                <w:szCs w:val="20"/>
                <w:lang w:val="sk-SK"/>
              </w:rPr>
              <w:t>commit</w:t>
            </w:r>
            <w:proofErr w:type="spellEnd"/>
            <w:r w:rsidRPr="00972D87">
              <w:rPr>
                <w:rFonts w:ascii="Arial Narrow" w:hAnsi="Arial Narrow" w:cstheme="minorHAnsi"/>
                <w:sz w:val="20"/>
                <w:szCs w:val="20"/>
                <w:lang w:val="sk-SK"/>
              </w:rPr>
              <w:t xml:space="preserve"> procesu do databázy</w:t>
            </w:r>
          </w:p>
        </w:tc>
        <w:tc>
          <w:tcPr>
            <w:tcW w:w="3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53A8851" w14:textId="77777777" w:rsidR="005D3521" w:rsidRPr="00972D87" w:rsidRDefault="005D3521" w:rsidP="00530B46">
            <w:pPr>
              <w:spacing w:after="0" w:line="240" w:lineRule="auto"/>
              <w:rPr>
                <w:rFonts w:ascii="Arial Narrow" w:hAnsi="Arial Narrow" w:cstheme="minorHAnsi"/>
                <w:sz w:val="20"/>
                <w:szCs w:val="20"/>
                <w:lang w:val="sk-SK"/>
              </w:rPr>
            </w:pPr>
          </w:p>
        </w:tc>
      </w:tr>
      <w:tr w:rsidR="005D3521" w:rsidRPr="002F22EE" w14:paraId="7DC331EE" w14:textId="77777777" w:rsidTr="00530B46">
        <w:trPr>
          <w:trHeight w:val="20"/>
        </w:trPr>
        <w:tc>
          <w:tcPr>
            <w:tcW w:w="1672" w:type="dxa"/>
            <w:vMerge/>
            <w:tcBorders>
              <w:left w:val="single" w:sz="4" w:space="0" w:color="000000"/>
              <w:right w:val="nil"/>
            </w:tcBorders>
            <w:shd w:val="clear" w:color="auto" w:fill="FFFFFF"/>
          </w:tcPr>
          <w:p w14:paraId="7BFCD998" w14:textId="77777777" w:rsidR="005D3521" w:rsidRPr="00972D87" w:rsidRDefault="005D3521" w:rsidP="00530B46">
            <w:pPr>
              <w:spacing w:after="0" w:line="240" w:lineRule="auto"/>
              <w:jc w:val="both"/>
              <w:rPr>
                <w:rFonts w:ascii="Arial Narrow" w:hAnsi="Arial Narrow" w:cstheme="minorHAnsi"/>
                <w:b/>
                <w:sz w:val="20"/>
                <w:szCs w:val="20"/>
                <w:lang w:val="sk-SK"/>
              </w:rPr>
            </w:pPr>
          </w:p>
        </w:tc>
        <w:tc>
          <w:tcPr>
            <w:tcW w:w="4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E34A8A3" w14:textId="77777777" w:rsidR="005D3521" w:rsidRPr="00972D87" w:rsidRDefault="005D3521" w:rsidP="00530B4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theme="minorHAnsi"/>
                <w:sz w:val="20"/>
                <w:szCs w:val="20"/>
                <w:lang w:val="sk-SK"/>
              </w:rPr>
            </w:pPr>
            <w:r w:rsidRPr="00972D87">
              <w:rPr>
                <w:rFonts w:ascii="Arial Narrow" w:hAnsi="Arial Narrow" w:cstheme="minorHAnsi"/>
                <w:sz w:val="20"/>
                <w:szCs w:val="20"/>
                <w:lang w:val="sk-SK"/>
              </w:rPr>
              <w:t>Možnosť zálohovania internej databázy zálohovacieho servera aj v čase, keď na zálohovacom serveri prebiehajú iné činnosti (napríklad zálohovanie iných serverov)</w:t>
            </w:r>
          </w:p>
        </w:tc>
        <w:tc>
          <w:tcPr>
            <w:tcW w:w="3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536435E" w14:textId="77777777" w:rsidR="005D3521" w:rsidRPr="00972D87" w:rsidRDefault="005D3521" w:rsidP="00530B4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theme="minorHAnsi"/>
                <w:sz w:val="20"/>
                <w:szCs w:val="20"/>
                <w:lang w:val="sk-SK"/>
              </w:rPr>
            </w:pPr>
          </w:p>
        </w:tc>
      </w:tr>
      <w:tr w:rsidR="005D3521" w:rsidRPr="002F22EE" w14:paraId="1C2B1174" w14:textId="77777777" w:rsidTr="00530B46">
        <w:trPr>
          <w:trHeight w:val="20"/>
        </w:trPr>
        <w:tc>
          <w:tcPr>
            <w:tcW w:w="1672" w:type="dxa"/>
            <w:vMerge/>
            <w:tcBorders>
              <w:left w:val="single" w:sz="4" w:space="0" w:color="000000"/>
              <w:right w:val="nil"/>
            </w:tcBorders>
            <w:shd w:val="clear" w:color="auto" w:fill="FFFFFF"/>
          </w:tcPr>
          <w:p w14:paraId="445F6DEC" w14:textId="77777777" w:rsidR="005D3521" w:rsidRPr="00972D87" w:rsidRDefault="005D3521" w:rsidP="00530B46">
            <w:pPr>
              <w:spacing w:after="0" w:line="240" w:lineRule="auto"/>
              <w:jc w:val="both"/>
              <w:rPr>
                <w:rFonts w:ascii="Arial Narrow" w:hAnsi="Arial Narrow" w:cstheme="minorHAnsi"/>
                <w:b/>
                <w:sz w:val="20"/>
                <w:szCs w:val="20"/>
                <w:lang w:val="sk-SK"/>
              </w:rPr>
            </w:pPr>
          </w:p>
        </w:tc>
        <w:tc>
          <w:tcPr>
            <w:tcW w:w="4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08D752" w14:textId="77777777" w:rsidR="005D3521" w:rsidRPr="00972D87" w:rsidRDefault="005D3521" w:rsidP="00530B4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theme="minorHAnsi"/>
                <w:sz w:val="20"/>
                <w:szCs w:val="20"/>
                <w:lang w:val="sk-SK"/>
              </w:rPr>
            </w:pPr>
            <w:r w:rsidRPr="00972D87">
              <w:rPr>
                <w:rFonts w:ascii="Arial Narrow" w:hAnsi="Arial Narrow" w:cstheme="minorHAnsi"/>
                <w:sz w:val="20"/>
                <w:szCs w:val="20"/>
                <w:lang w:val="sk-SK"/>
              </w:rPr>
              <w:t xml:space="preserve">Podpora migrácie dát medzi </w:t>
            </w:r>
            <w:proofErr w:type="spellStart"/>
            <w:r w:rsidRPr="00972D87">
              <w:rPr>
                <w:rFonts w:ascii="Arial Narrow" w:hAnsi="Arial Narrow" w:cstheme="minorHAnsi"/>
                <w:sz w:val="20"/>
                <w:szCs w:val="20"/>
                <w:lang w:val="sk-SK"/>
              </w:rPr>
              <w:t>storage</w:t>
            </w:r>
            <w:proofErr w:type="spellEnd"/>
            <w:r w:rsidRPr="00972D87">
              <w:rPr>
                <w:rFonts w:ascii="Arial Narrow" w:hAnsi="Arial Narrow" w:cstheme="minorHAnsi"/>
                <w:sz w:val="20"/>
                <w:szCs w:val="20"/>
                <w:lang w:val="sk-SK"/>
              </w:rPr>
              <w:t xml:space="preserve"> - </w:t>
            </w:r>
            <w:proofErr w:type="spellStart"/>
            <w:r w:rsidRPr="00972D87">
              <w:rPr>
                <w:rFonts w:ascii="Arial Narrow" w:hAnsi="Arial Narrow" w:cstheme="minorHAnsi"/>
                <w:sz w:val="20"/>
                <w:szCs w:val="20"/>
                <w:lang w:val="sk-SK"/>
              </w:rPr>
              <w:t>poolmi</w:t>
            </w:r>
            <w:proofErr w:type="spellEnd"/>
            <w:r w:rsidRPr="00972D87">
              <w:rPr>
                <w:rFonts w:ascii="Arial Narrow" w:hAnsi="Arial Narrow" w:cstheme="minorHAnsi"/>
                <w:sz w:val="20"/>
                <w:szCs w:val="20"/>
                <w:lang w:val="sk-SK"/>
              </w:rPr>
              <w:t xml:space="preserve"> podľa definovaných pravidiel na úrovni jednotlivých súborov a bez ohľadu na platformu zálohovacieho servera</w:t>
            </w:r>
          </w:p>
        </w:tc>
        <w:tc>
          <w:tcPr>
            <w:tcW w:w="3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A391D70" w14:textId="77777777" w:rsidR="005D3521" w:rsidRPr="00972D87" w:rsidRDefault="005D3521" w:rsidP="00530B4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theme="minorHAnsi"/>
                <w:sz w:val="20"/>
                <w:szCs w:val="20"/>
                <w:lang w:val="sk-SK"/>
              </w:rPr>
            </w:pPr>
          </w:p>
        </w:tc>
      </w:tr>
      <w:tr w:rsidR="005D3521" w:rsidRPr="00972D87" w14:paraId="57D16480" w14:textId="77777777" w:rsidTr="00530B46">
        <w:trPr>
          <w:trHeight w:val="20"/>
        </w:trPr>
        <w:tc>
          <w:tcPr>
            <w:tcW w:w="1672" w:type="dxa"/>
            <w:vMerge/>
            <w:tcBorders>
              <w:left w:val="single" w:sz="4" w:space="0" w:color="000000"/>
              <w:right w:val="nil"/>
            </w:tcBorders>
            <w:shd w:val="clear" w:color="auto" w:fill="FFFFFF"/>
          </w:tcPr>
          <w:p w14:paraId="3B4958B9" w14:textId="77777777" w:rsidR="005D3521" w:rsidRPr="00972D87" w:rsidRDefault="005D3521" w:rsidP="00530B46">
            <w:pPr>
              <w:spacing w:after="0" w:line="240" w:lineRule="auto"/>
              <w:jc w:val="both"/>
              <w:rPr>
                <w:rFonts w:ascii="Arial Narrow" w:hAnsi="Arial Narrow" w:cstheme="minorHAnsi"/>
                <w:b/>
                <w:sz w:val="20"/>
                <w:szCs w:val="20"/>
                <w:lang w:val="sk-SK"/>
              </w:rPr>
            </w:pPr>
          </w:p>
        </w:tc>
        <w:tc>
          <w:tcPr>
            <w:tcW w:w="4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7DD72EC" w14:textId="77777777" w:rsidR="005D3521" w:rsidRPr="00972D87" w:rsidRDefault="005D3521" w:rsidP="00530B4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theme="minorHAnsi"/>
                <w:sz w:val="20"/>
                <w:szCs w:val="20"/>
                <w:lang w:val="sk-SK"/>
              </w:rPr>
            </w:pPr>
            <w:r w:rsidRPr="00972D87">
              <w:rPr>
                <w:rFonts w:ascii="Arial Narrow" w:hAnsi="Arial Narrow" w:cstheme="minorHAnsi"/>
                <w:sz w:val="20"/>
                <w:szCs w:val="20"/>
                <w:lang w:val="sk-SK"/>
              </w:rPr>
              <w:t>Umožnenie vytvárania zálohy údajov na disk, na pásky a na disk a pásky</w:t>
            </w:r>
          </w:p>
        </w:tc>
        <w:tc>
          <w:tcPr>
            <w:tcW w:w="3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58E86AC" w14:textId="77777777" w:rsidR="005D3521" w:rsidRPr="00972D87" w:rsidRDefault="005D3521" w:rsidP="00530B4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theme="minorHAnsi"/>
                <w:sz w:val="20"/>
                <w:szCs w:val="20"/>
                <w:lang w:val="sk-SK"/>
              </w:rPr>
            </w:pPr>
          </w:p>
        </w:tc>
      </w:tr>
      <w:tr w:rsidR="005D3521" w:rsidRPr="002F22EE" w14:paraId="6E91AAAE" w14:textId="77777777" w:rsidTr="00530B46">
        <w:trPr>
          <w:trHeight w:val="20"/>
        </w:trPr>
        <w:tc>
          <w:tcPr>
            <w:tcW w:w="1672" w:type="dxa"/>
            <w:vMerge/>
            <w:tcBorders>
              <w:left w:val="single" w:sz="4" w:space="0" w:color="000000"/>
              <w:right w:val="nil"/>
            </w:tcBorders>
            <w:shd w:val="clear" w:color="auto" w:fill="FFFFFF"/>
          </w:tcPr>
          <w:p w14:paraId="1709718C" w14:textId="77777777" w:rsidR="005D3521" w:rsidRPr="00972D87" w:rsidRDefault="005D3521" w:rsidP="00530B46">
            <w:pPr>
              <w:spacing w:after="0" w:line="240" w:lineRule="auto"/>
              <w:jc w:val="both"/>
              <w:rPr>
                <w:rFonts w:ascii="Arial Narrow" w:hAnsi="Arial Narrow" w:cstheme="minorHAnsi"/>
                <w:b/>
                <w:sz w:val="20"/>
                <w:szCs w:val="20"/>
                <w:lang w:val="sk-SK"/>
              </w:rPr>
            </w:pPr>
          </w:p>
        </w:tc>
        <w:tc>
          <w:tcPr>
            <w:tcW w:w="4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055C2AD" w14:textId="77777777" w:rsidR="005D3521" w:rsidRPr="00972D87" w:rsidRDefault="005D3521" w:rsidP="00530B4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theme="minorHAnsi"/>
                <w:sz w:val="20"/>
                <w:szCs w:val="20"/>
                <w:lang w:val="sk-SK"/>
              </w:rPr>
            </w:pPr>
            <w:r w:rsidRPr="00972D87">
              <w:rPr>
                <w:rFonts w:ascii="Arial Narrow" w:hAnsi="Arial Narrow" w:cstheme="minorHAnsi"/>
                <w:sz w:val="20"/>
                <w:szCs w:val="20"/>
                <w:lang w:val="sk-SK"/>
              </w:rPr>
              <w:t xml:space="preserve">Podpora pre hierarchické usporiadanie zálohovacích </w:t>
            </w:r>
            <w:proofErr w:type="spellStart"/>
            <w:r w:rsidRPr="00972D87">
              <w:rPr>
                <w:rFonts w:ascii="Arial Narrow" w:hAnsi="Arial Narrow" w:cstheme="minorHAnsi"/>
                <w:sz w:val="20"/>
                <w:szCs w:val="20"/>
                <w:lang w:val="sk-SK"/>
              </w:rPr>
              <w:t>storage</w:t>
            </w:r>
            <w:proofErr w:type="spellEnd"/>
            <w:r w:rsidRPr="00972D87">
              <w:rPr>
                <w:rFonts w:ascii="Arial Narrow" w:hAnsi="Arial Narrow" w:cstheme="minorHAnsi"/>
                <w:sz w:val="20"/>
                <w:szCs w:val="20"/>
                <w:lang w:val="sk-SK"/>
              </w:rPr>
              <w:t xml:space="preserve"> </w:t>
            </w:r>
            <w:proofErr w:type="spellStart"/>
            <w:r w:rsidRPr="00972D87">
              <w:rPr>
                <w:rFonts w:ascii="Arial Narrow" w:hAnsi="Arial Narrow" w:cstheme="minorHAnsi"/>
                <w:sz w:val="20"/>
                <w:szCs w:val="20"/>
                <w:lang w:val="sk-SK"/>
              </w:rPr>
              <w:t>pool-ov</w:t>
            </w:r>
            <w:proofErr w:type="spellEnd"/>
            <w:r w:rsidRPr="00972D87">
              <w:rPr>
                <w:rFonts w:ascii="Arial Narrow" w:hAnsi="Arial Narrow" w:cstheme="minorHAnsi"/>
                <w:sz w:val="20"/>
                <w:szCs w:val="20"/>
                <w:lang w:val="sk-SK"/>
              </w:rPr>
              <w:t xml:space="preserve"> (lokálne disky, diskové polia, páskové knižnice) v ľubovoľnom počte a poradí ako aj definovanie pravidiel na presun dát medzi týmito </w:t>
            </w:r>
            <w:proofErr w:type="spellStart"/>
            <w:r w:rsidRPr="00972D87">
              <w:rPr>
                <w:rFonts w:ascii="Arial Narrow" w:hAnsi="Arial Narrow" w:cstheme="minorHAnsi"/>
                <w:sz w:val="20"/>
                <w:szCs w:val="20"/>
                <w:lang w:val="sk-SK"/>
              </w:rPr>
              <w:t>pool</w:t>
            </w:r>
            <w:proofErr w:type="spellEnd"/>
            <w:r w:rsidRPr="00972D87">
              <w:rPr>
                <w:rFonts w:ascii="Arial Narrow" w:hAnsi="Arial Narrow" w:cstheme="minorHAnsi"/>
                <w:sz w:val="20"/>
                <w:szCs w:val="20"/>
                <w:lang w:val="sk-SK"/>
              </w:rPr>
              <w:t>-mi podľa percentuálneho zapĺňania</w:t>
            </w:r>
          </w:p>
        </w:tc>
        <w:tc>
          <w:tcPr>
            <w:tcW w:w="3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51A573D" w14:textId="77777777" w:rsidR="005D3521" w:rsidRPr="00972D87" w:rsidRDefault="005D3521" w:rsidP="00530B4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theme="minorHAnsi"/>
                <w:sz w:val="20"/>
                <w:szCs w:val="20"/>
                <w:lang w:val="sk-SK"/>
              </w:rPr>
            </w:pPr>
          </w:p>
        </w:tc>
      </w:tr>
      <w:tr w:rsidR="005D3521" w:rsidRPr="002F22EE" w14:paraId="129496B7" w14:textId="77777777" w:rsidTr="00530B46">
        <w:trPr>
          <w:trHeight w:val="20"/>
        </w:trPr>
        <w:tc>
          <w:tcPr>
            <w:tcW w:w="1672" w:type="dxa"/>
            <w:vMerge/>
            <w:tcBorders>
              <w:left w:val="single" w:sz="4" w:space="0" w:color="000000"/>
              <w:right w:val="nil"/>
            </w:tcBorders>
            <w:shd w:val="clear" w:color="auto" w:fill="FFFFFF"/>
          </w:tcPr>
          <w:p w14:paraId="654DC826" w14:textId="77777777" w:rsidR="005D3521" w:rsidRPr="00972D87" w:rsidRDefault="005D3521" w:rsidP="00530B46">
            <w:pPr>
              <w:spacing w:after="0" w:line="240" w:lineRule="auto"/>
              <w:jc w:val="both"/>
              <w:rPr>
                <w:rFonts w:ascii="Arial Narrow" w:hAnsi="Arial Narrow" w:cstheme="minorHAnsi"/>
                <w:b/>
                <w:sz w:val="20"/>
                <w:szCs w:val="20"/>
                <w:lang w:val="sk-SK"/>
              </w:rPr>
            </w:pPr>
          </w:p>
        </w:tc>
        <w:tc>
          <w:tcPr>
            <w:tcW w:w="4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4044C38" w14:textId="77777777" w:rsidR="005D3521" w:rsidRPr="00972D87" w:rsidRDefault="005D3521" w:rsidP="00530B4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theme="minorHAnsi"/>
                <w:sz w:val="20"/>
                <w:szCs w:val="20"/>
                <w:lang w:val="sk-SK"/>
              </w:rPr>
            </w:pPr>
            <w:r w:rsidRPr="00972D87">
              <w:rPr>
                <w:rFonts w:ascii="Arial Narrow" w:hAnsi="Arial Narrow" w:cstheme="minorHAnsi"/>
                <w:sz w:val="20"/>
                <w:szCs w:val="20"/>
                <w:lang w:val="sk-SK"/>
              </w:rPr>
              <w:t>Podpora pre automatickú konsolidáciu dát a redukciu nevyužitého miesta na páskových zariadeniach vzniknutého po uplynutí času platnosti dát</w:t>
            </w:r>
          </w:p>
        </w:tc>
        <w:tc>
          <w:tcPr>
            <w:tcW w:w="3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ECE831" w14:textId="77777777" w:rsidR="005D3521" w:rsidRPr="00972D87" w:rsidRDefault="005D3521" w:rsidP="00530B4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theme="minorHAnsi"/>
                <w:sz w:val="20"/>
                <w:szCs w:val="20"/>
                <w:lang w:val="sk-SK"/>
              </w:rPr>
            </w:pPr>
          </w:p>
        </w:tc>
      </w:tr>
      <w:tr w:rsidR="005D3521" w:rsidRPr="002F22EE" w14:paraId="7AC304C1" w14:textId="77777777" w:rsidTr="00530B46">
        <w:trPr>
          <w:trHeight w:val="20"/>
        </w:trPr>
        <w:tc>
          <w:tcPr>
            <w:tcW w:w="1672" w:type="dxa"/>
            <w:vMerge/>
            <w:tcBorders>
              <w:left w:val="single" w:sz="4" w:space="0" w:color="000000"/>
              <w:right w:val="nil"/>
            </w:tcBorders>
            <w:shd w:val="clear" w:color="auto" w:fill="FFFFFF"/>
          </w:tcPr>
          <w:p w14:paraId="6966A812" w14:textId="77777777" w:rsidR="005D3521" w:rsidRPr="00972D87" w:rsidRDefault="005D3521" w:rsidP="00530B46">
            <w:pPr>
              <w:spacing w:after="0" w:line="240" w:lineRule="auto"/>
              <w:jc w:val="both"/>
              <w:rPr>
                <w:rFonts w:ascii="Arial Narrow" w:hAnsi="Arial Narrow" w:cstheme="minorHAnsi"/>
                <w:b/>
                <w:sz w:val="20"/>
                <w:szCs w:val="20"/>
                <w:lang w:val="sk-SK"/>
              </w:rPr>
            </w:pPr>
          </w:p>
        </w:tc>
        <w:tc>
          <w:tcPr>
            <w:tcW w:w="4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24AA038" w14:textId="77777777" w:rsidR="005D3521" w:rsidRPr="00972D87" w:rsidRDefault="005D3521" w:rsidP="00530B4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theme="minorHAnsi"/>
                <w:sz w:val="20"/>
                <w:szCs w:val="20"/>
                <w:lang w:val="sk-SK"/>
              </w:rPr>
            </w:pPr>
            <w:r w:rsidRPr="00972D87">
              <w:rPr>
                <w:rFonts w:ascii="Arial Narrow" w:hAnsi="Arial Narrow" w:cstheme="minorHAnsi"/>
                <w:sz w:val="20"/>
                <w:szCs w:val="20"/>
                <w:lang w:val="sk-SK"/>
              </w:rPr>
              <w:t>Podpora deduplikácie bez dodatočných nákladov</w:t>
            </w:r>
          </w:p>
        </w:tc>
        <w:tc>
          <w:tcPr>
            <w:tcW w:w="3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3F14A7B" w14:textId="77777777" w:rsidR="005D3521" w:rsidRPr="00972D87" w:rsidRDefault="005D3521" w:rsidP="00530B4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theme="minorHAnsi"/>
                <w:sz w:val="20"/>
                <w:szCs w:val="20"/>
                <w:lang w:val="sk-SK"/>
              </w:rPr>
            </w:pPr>
          </w:p>
        </w:tc>
      </w:tr>
      <w:tr w:rsidR="005D3521" w:rsidRPr="00972D87" w14:paraId="536AC1E7" w14:textId="77777777" w:rsidTr="00530B46">
        <w:trPr>
          <w:trHeight w:val="20"/>
        </w:trPr>
        <w:tc>
          <w:tcPr>
            <w:tcW w:w="1672" w:type="dxa"/>
            <w:vMerge/>
            <w:tcBorders>
              <w:left w:val="single" w:sz="4" w:space="0" w:color="000000"/>
              <w:right w:val="nil"/>
            </w:tcBorders>
            <w:shd w:val="clear" w:color="auto" w:fill="FFFFFF"/>
          </w:tcPr>
          <w:p w14:paraId="269A6989" w14:textId="77777777" w:rsidR="005D3521" w:rsidRPr="00972D87" w:rsidRDefault="005D3521" w:rsidP="00530B46">
            <w:pPr>
              <w:spacing w:after="0" w:line="240" w:lineRule="auto"/>
              <w:jc w:val="both"/>
              <w:rPr>
                <w:rFonts w:ascii="Arial Narrow" w:hAnsi="Arial Narrow" w:cstheme="minorHAnsi"/>
                <w:b/>
                <w:sz w:val="20"/>
                <w:szCs w:val="20"/>
                <w:lang w:val="sk-SK"/>
              </w:rPr>
            </w:pPr>
          </w:p>
        </w:tc>
        <w:tc>
          <w:tcPr>
            <w:tcW w:w="4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CCF6558" w14:textId="77777777" w:rsidR="005D3521" w:rsidRPr="00972D87" w:rsidRDefault="005D3521" w:rsidP="00530B4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theme="minorHAnsi"/>
                <w:sz w:val="20"/>
                <w:szCs w:val="20"/>
                <w:lang w:val="sk-SK"/>
              </w:rPr>
            </w:pPr>
            <w:r w:rsidRPr="00972D87">
              <w:rPr>
                <w:rFonts w:ascii="Arial Narrow" w:hAnsi="Arial Narrow" w:cstheme="minorHAnsi"/>
                <w:sz w:val="20"/>
                <w:szCs w:val="20"/>
                <w:lang w:val="sk-SK"/>
              </w:rPr>
              <w:t>Podpora deduplikácie na úrovni klientov aj na úrovni servera</w:t>
            </w:r>
          </w:p>
        </w:tc>
        <w:tc>
          <w:tcPr>
            <w:tcW w:w="3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6F99C5" w14:textId="77777777" w:rsidR="005D3521" w:rsidRPr="00972D87" w:rsidRDefault="005D3521" w:rsidP="00530B4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theme="minorHAnsi"/>
                <w:sz w:val="20"/>
                <w:szCs w:val="20"/>
                <w:lang w:val="sk-SK"/>
              </w:rPr>
            </w:pPr>
          </w:p>
        </w:tc>
      </w:tr>
      <w:tr w:rsidR="005D3521" w:rsidRPr="002F22EE" w14:paraId="5084A8E6" w14:textId="77777777" w:rsidTr="00530B46">
        <w:trPr>
          <w:trHeight w:val="20"/>
        </w:trPr>
        <w:tc>
          <w:tcPr>
            <w:tcW w:w="1672" w:type="dxa"/>
            <w:vMerge/>
            <w:tcBorders>
              <w:left w:val="single" w:sz="4" w:space="0" w:color="000000"/>
              <w:right w:val="nil"/>
            </w:tcBorders>
            <w:shd w:val="clear" w:color="auto" w:fill="FFFFFF"/>
          </w:tcPr>
          <w:p w14:paraId="419DA29E" w14:textId="77777777" w:rsidR="005D3521" w:rsidRPr="00972D87" w:rsidRDefault="005D3521" w:rsidP="00530B46">
            <w:pPr>
              <w:spacing w:after="0" w:line="240" w:lineRule="auto"/>
              <w:jc w:val="both"/>
              <w:rPr>
                <w:rFonts w:ascii="Arial Narrow" w:hAnsi="Arial Narrow" w:cstheme="minorHAnsi"/>
                <w:b/>
                <w:sz w:val="20"/>
                <w:szCs w:val="20"/>
                <w:lang w:val="sk-SK"/>
              </w:rPr>
            </w:pPr>
          </w:p>
        </w:tc>
        <w:tc>
          <w:tcPr>
            <w:tcW w:w="4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7747039" w14:textId="77777777" w:rsidR="005D3521" w:rsidRPr="00972D87" w:rsidRDefault="005D3521" w:rsidP="00530B4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theme="minorHAnsi"/>
                <w:sz w:val="20"/>
                <w:szCs w:val="20"/>
                <w:lang w:val="sk-SK"/>
              </w:rPr>
            </w:pPr>
            <w:r w:rsidRPr="00972D87">
              <w:rPr>
                <w:rFonts w:ascii="Arial Narrow" w:hAnsi="Arial Narrow" w:cstheme="minorHAnsi"/>
                <w:sz w:val="20"/>
                <w:szCs w:val="20"/>
                <w:lang w:val="sk-SK"/>
              </w:rPr>
              <w:t xml:space="preserve">Podpora inkrementálnej migrácie </w:t>
            </w:r>
            <w:proofErr w:type="spellStart"/>
            <w:r w:rsidRPr="00972D87">
              <w:rPr>
                <w:rFonts w:ascii="Arial Narrow" w:hAnsi="Arial Narrow" w:cstheme="minorHAnsi"/>
                <w:sz w:val="20"/>
                <w:szCs w:val="20"/>
                <w:lang w:val="sk-SK"/>
              </w:rPr>
              <w:t>deduplikovaných</w:t>
            </w:r>
            <w:proofErr w:type="spellEnd"/>
            <w:r w:rsidRPr="00972D87">
              <w:rPr>
                <w:rFonts w:ascii="Arial Narrow" w:hAnsi="Arial Narrow" w:cstheme="minorHAnsi"/>
                <w:sz w:val="20"/>
                <w:szCs w:val="20"/>
                <w:lang w:val="sk-SK"/>
              </w:rPr>
              <w:t xml:space="preserve"> d</w:t>
            </w:r>
            <w:r w:rsidRPr="00972D87">
              <w:rPr>
                <w:rFonts w:ascii="Arial Narrow" w:hAnsi="Arial Narrow" w:cs="Arial Narrow"/>
                <w:sz w:val="20"/>
                <w:szCs w:val="20"/>
                <w:lang w:val="sk-SK"/>
              </w:rPr>
              <w:t>á</w:t>
            </w:r>
            <w:r w:rsidRPr="00972D87">
              <w:rPr>
                <w:rFonts w:ascii="Arial Narrow" w:hAnsi="Arial Narrow" w:cstheme="minorHAnsi"/>
                <w:sz w:val="20"/>
                <w:szCs w:val="20"/>
                <w:lang w:val="sk-SK"/>
              </w:rPr>
              <w:t>t z jedn</w:t>
            </w:r>
            <w:r w:rsidRPr="00972D87">
              <w:rPr>
                <w:rFonts w:ascii="Arial Narrow" w:hAnsi="Arial Narrow" w:cs="Arial Narrow"/>
                <w:sz w:val="20"/>
                <w:szCs w:val="20"/>
                <w:lang w:val="sk-SK"/>
              </w:rPr>
              <w:t>é</w:t>
            </w:r>
            <w:r w:rsidRPr="00972D87">
              <w:rPr>
                <w:rFonts w:ascii="Arial Narrow" w:hAnsi="Arial Narrow" w:cstheme="minorHAnsi"/>
                <w:sz w:val="20"/>
                <w:szCs w:val="20"/>
                <w:lang w:val="sk-SK"/>
              </w:rPr>
              <w:t>ho z</w:t>
            </w:r>
            <w:r w:rsidRPr="00972D87">
              <w:rPr>
                <w:rFonts w:ascii="Arial Narrow" w:hAnsi="Arial Narrow" w:cs="Arial Narrow"/>
                <w:sz w:val="20"/>
                <w:szCs w:val="20"/>
                <w:lang w:val="sk-SK"/>
              </w:rPr>
              <w:t>á</w:t>
            </w:r>
            <w:r w:rsidRPr="00972D87">
              <w:rPr>
                <w:rFonts w:ascii="Arial Narrow" w:hAnsi="Arial Narrow" w:cstheme="minorHAnsi"/>
                <w:sz w:val="20"/>
                <w:szCs w:val="20"/>
                <w:lang w:val="sk-SK"/>
              </w:rPr>
              <w:t>lohovacieho servera na in</w:t>
            </w:r>
            <w:r w:rsidRPr="00972D87">
              <w:rPr>
                <w:rFonts w:ascii="Arial Narrow" w:hAnsi="Arial Narrow" w:cs="Arial Narrow"/>
                <w:sz w:val="20"/>
                <w:szCs w:val="20"/>
                <w:lang w:val="sk-SK"/>
              </w:rPr>
              <w:t>ý</w:t>
            </w:r>
            <w:r w:rsidRPr="00972D87">
              <w:rPr>
                <w:rFonts w:ascii="Arial Narrow" w:hAnsi="Arial Narrow" w:cstheme="minorHAnsi"/>
                <w:sz w:val="20"/>
                <w:szCs w:val="20"/>
                <w:lang w:val="sk-SK"/>
              </w:rPr>
              <w:t>́ pod</w:t>
            </w:r>
            <w:r w:rsidRPr="00972D87">
              <w:rPr>
                <w:rFonts w:ascii="Arial Narrow" w:hAnsi="Arial Narrow" w:cs="Arial Narrow"/>
                <w:sz w:val="20"/>
                <w:szCs w:val="20"/>
                <w:lang w:val="sk-SK"/>
              </w:rPr>
              <w:t>ľ</w:t>
            </w:r>
            <w:r w:rsidRPr="00972D87">
              <w:rPr>
                <w:rFonts w:ascii="Arial Narrow" w:hAnsi="Arial Narrow" w:cstheme="minorHAnsi"/>
                <w:sz w:val="20"/>
                <w:szCs w:val="20"/>
                <w:lang w:val="sk-SK"/>
              </w:rPr>
              <w:t>a jednotliv</w:t>
            </w:r>
            <w:r w:rsidRPr="00972D87">
              <w:rPr>
                <w:rFonts w:ascii="Arial Narrow" w:hAnsi="Arial Narrow" w:cs="Arial Narrow"/>
                <w:sz w:val="20"/>
                <w:szCs w:val="20"/>
                <w:lang w:val="sk-SK"/>
              </w:rPr>
              <w:t>ý</w:t>
            </w:r>
            <w:r w:rsidRPr="00972D87">
              <w:rPr>
                <w:rFonts w:ascii="Arial Narrow" w:hAnsi="Arial Narrow" w:cstheme="minorHAnsi"/>
                <w:sz w:val="20"/>
                <w:szCs w:val="20"/>
                <w:lang w:val="sk-SK"/>
              </w:rPr>
              <w:t>ch z</w:t>
            </w:r>
            <w:r w:rsidRPr="00972D87">
              <w:rPr>
                <w:rFonts w:ascii="Arial Narrow" w:hAnsi="Arial Narrow" w:cs="Arial Narrow"/>
                <w:sz w:val="20"/>
                <w:szCs w:val="20"/>
                <w:lang w:val="sk-SK"/>
              </w:rPr>
              <w:t>á</w:t>
            </w:r>
            <w:r w:rsidRPr="00972D87">
              <w:rPr>
                <w:rFonts w:ascii="Arial Narrow" w:hAnsi="Arial Narrow" w:cstheme="minorHAnsi"/>
                <w:sz w:val="20"/>
                <w:szCs w:val="20"/>
                <w:lang w:val="sk-SK"/>
              </w:rPr>
              <w:t>lohovan</w:t>
            </w:r>
            <w:r w:rsidRPr="00972D87">
              <w:rPr>
                <w:rFonts w:ascii="Arial Narrow" w:hAnsi="Arial Narrow" w:cs="Arial Narrow"/>
                <w:sz w:val="20"/>
                <w:szCs w:val="20"/>
                <w:lang w:val="sk-SK"/>
              </w:rPr>
              <w:t>ý</w:t>
            </w:r>
            <w:r w:rsidRPr="00972D87">
              <w:rPr>
                <w:rFonts w:ascii="Arial Narrow" w:hAnsi="Arial Narrow" w:cstheme="minorHAnsi"/>
                <w:sz w:val="20"/>
                <w:szCs w:val="20"/>
                <w:lang w:val="sk-SK"/>
              </w:rPr>
              <w:t xml:space="preserve">ch serverov, skupín a typu dát pre podporu </w:t>
            </w:r>
            <w:proofErr w:type="spellStart"/>
            <w:r w:rsidRPr="00972D87">
              <w:rPr>
                <w:rFonts w:ascii="Arial Narrow" w:hAnsi="Arial Narrow" w:cstheme="minorHAnsi"/>
                <w:sz w:val="20"/>
                <w:szCs w:val="20"/>
                <w:lang w:val="sk-SK"/>
              </w:rPr>
              <w:t>disaster</w:t>
            </w:r>
            <w:proofErr w:type="spellEnd"/>
            <w:r w:rsidRPr="00972D87">
              <w:rPr>
                <w:rFonts w:ascii="Arial Narrow" w:hAnsi="Arial Narrow" w:cstheme="minorHAnsi"/>
                <w:sz w:val="20"/>
                <w:szCs w:val="20"/>
                <w:lang w:val="sk-SK"/>
              </w:rPr>
              <w:t xml:space="preserve"> </w:t>
            </w:r>
            <w:proofErr w:type="spellStart"/>
            <w:r w:rsidRPr="00972D87">
              <w:rPr>
                <w:rFonts w:ascii="Arial Narrow" w:hAnsi="Arial Narrow" w:cstheme="minorHAnsi"/>
                <w:sz w:val="20"/>
                <w:szCs w:val="20"/>
                <w:lang w:val="sk-SK"/>
              </w:rPr>
              <w:t>recovery</w:t>
            </w:r>
            <w:proofErr w:type="spellEnd"/>
          </w:p>
        </w:tc>
        <w:tc>
          <w:tcPr>
            <w:tcW w:w="3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90218F8" w14:textId="77777777" w:rsidR="005D3521" w:rsidRPr="00972D87" w:rsidRDefault="005D3521" w:rsidP="00530B4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theme="minorHAnsi"/>
                <w:sz w:val="20"/>
                <w:szCs w:val="20"/>
                <w:lang w:val="sk-SK"/>
              </w:rPr>
            </w:pPr>
          </w:p>
        </w:tc>
      </w:tr>
      <w:tr w:rsidR="005D3521" w:rsidRPr="002F22EE" w14:paraId="0E193619" w14:textId="77777777" w:rsidTr="00530B46">
        <w:trPr>
          <w:trHeight w:val="20"/>
        </w:trPr>
        <w:tc>
          <w:tcPr>
            <w:tcW w:w="1672" w:type="dxa"/>
            <w:vMerge/>
            <w:tcBorders>
              <w:left w:val="single" w:sz="4" w:space="0" w:color="000000"/>
              <w:right w:val="nil"/>
            </w:tcBorders>
            <w:shd w:val="clear" w:color="auto" w:fill="FFFFFF"/>
          </w:tcPr>
          <w:p w14:paraId="0C507259" w14:textId="77777777" w:rsidR="005D3521" w:rsidRPr="00972D87" w:rsidRDefault="005D3521" w:rsidP="00530B46">
            <w:pPr>
              <w:spacing w:after="0" w:line="240" w:lineRule="auto"/>
              <w:jc w:val="both"/>
              <w:rPr>
                <w:rFonts w:ascii="Arial Narrow" w:hAnsi="Arial Narrow" w:cstheme="minorHAnsi"/>
                <w:b/>
                <w:sz w:val="20"/>
                <w:szCs w:val="20"/>
                <w:lang w:val="sk-SK"/>
              </w:rPr>
            </w:pPr>
          </w:p>
        </w:tc>
        <w:tc>
          <w:tcPr>
            <w:tcW w:w="4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53F7E4D" w14:textId="77777777" w:rsidR="005D3521" w:rsidRPr="00972D87" w:rsidRDefault="005D3521" w:rsidP="00530B4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theme="minorHAnsi"/>
                <w:sz w:val="20"/>
                <w:szCs w:val="20"/>
                <w:lang w:val="sk-SK"/>
              </w:rPr>
            </w:pPr>
            <w:r w:rsidRPr="00972D87">
              <w:rPr>
                <w:rFonts w:ascii="Arial Narrow" w:hAnsi="Arial Narrow" w:cstheme="minorHAnsi"/>
                <w:sz w:val="20"/>
                <w:szCs w:val="20"/>
                <w:lang w:val="sk-SK"/>
              </w:rPr>
              <w:t>Podpora archivácie pomocou definovania pravidiel na exspiráciu dát v archíve na úrovni jednotlivých súborov</w:t>
            </w:r>
          </w:p>
        </w:tc>
        <w:tc>
          <w:tcPr>
            <w:tcW w:w="3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FDD0BC3" w14:textId="77777777" w:rsidR="005D3521" w:rsidRPr="00972D87" w:rsidRDefault="005D3521" w:rsidP="00530B4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theme="minorHAnsi"/>
                <w:sz w:val="20"/>
                <w:szCs w:val="20"/>
                <w:lang w:val="sk-SK"/>
              </w:rPr>
            </w:pPr>
          </w:p>
        </w:tc>
      </w:tr>
      <w:tr w:rsidR="005D3521" w:rsidRPr="00972D87" w14:paraId="2E4DED4A" w14:textId="77777777" w:rsidTr="00530B46">
        <w:trPr>
          <w:trHeight w:val="20"/>
        </w:trPr>
        <w:tc>
          <w:tcPr>
            <w:tcW w:w="1672" w:type="dxa"/>
            <w:vMerge/>
            <w:tcBorders>
              <w:left w:val="single" w:sz="4" w:space="0" w:color="000000"/>
              <w:right w:val="nil"/>
            </w:tcBorders>
            <w:shd w:val="clear" w:color="auto" w:fill="FFFFFF"/>
          </w:tcPr>
          <w:p w14:paraId="783D131A" w14:textId="77777777" w:rsidR="005D3521" w:rsidRPr="00972D87" w:rsidRDefault="005D3521" w:rsidP="00530B46">
            <w:pPr>
              <w:spacing w:after="0" w:line="240" w:lineRule="auto"/>
              <w:jc w:val="both"/>
              <w:rPr>
                <w:rFonts w:ascii="Arial Narrow" w:hAnsi="Arial Narrow" w:cstheme="minorHAnsi"/>
                <w:b/>
                <w:sz w:val="20"/>
                <w:szCs w:val="20"/>
                <w:lang w:val="sk-SK"/>
              </w:rPr>
            </w:pPr>
          </w:p>
        </w:tc>
        <w:tc>
          <w:tcPr>
            <w:tcW w:w="4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A12CB39" w14:textId="77777777" w:rsidR="005D3521" w:rsidRPr="00972D87" w:rsidRDefault="005D3521" w:rsidP="00530B4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theme="minorHAnsi"/>
                <w:sz w:val="20"/>
                <w:szCs w:val="20"/>
                <w:lang w:val="sk-SK"/>
              </w:rPr>
            </w:pPr>
            <w:r w:rsidRPr="00972D87">
              <w:rPr>
                <w:rFonts w:ascii="Arial Narrow" w:hAnsi="Arial Narrow" w:cstheme="minorHAnsi"/>
                <w:sz w:val="20"/>
                <w:szCs w:val="20"/>
                <w:lang w:val="sk-SK"/>
              </w:rPr>
              <w:t>Podpora pre zálohovania na základe žurnálov v prostredí Windows a Linux</w:t>
            </w:r>
          </w:p>
        </w:tc>
        <w:tc>
          <w:tcPr>
            <w:tcW w:w="3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E0B3070" w14:textId="77777777" w:rsidR="005D3521" w:rsidRPr="00972D87" w:rsidRDefault="005D3521" w:rsidP="00530B4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theme="minorHAnsi"/>
                <w:sz w:val="20"/>
                <w:szCs w:val="20"/>
                <w:lang w:val="sk-SK"/>
              </w:rPr>
            </w:pPr>
          </w:p>
        </w:tc>
      </w:tr>
      <w:tr w:rsidR="005D3521" w:rsidRPr="00972D87" w14:paraId="35A3A186" w14:textId="77777777" w:rsidTr="00530B46">
        <w:trPr>
          <w:trHeight w:val="20"/>
        </w:trPr>
        <w:tc>
          <w:tcPr>
            <w:tcW w:w="1672" w:type="dxa"/>
            <w:vMerge/>
            <w:tcBorders>
              <w:left w:val="single" w:sz="4" w:space="0" w:color="000000"/>
              <w:right w:val="nil"/>
            </w:tcBorders>
            <w:shd w:val="clear" w:color="auto" w:fill="FFFFFF"/>
          </w:tcPr>
          <w:p w14:paraId="7E94F6FC" w14:textId="77777777" w:rsidR="005D3521" w:rsidRPr="00972D87" w:rsidRDefault="005D3521" w:rsidP="00530B46">
            <w:pPr>
              <w:spacing w:after="0" w:line="240" w:lineRule="auto"/>
              <w:jc w:val="both"/>
              <w:rPr>
                <w:rFonts w:ascii="Arial Narrow" w:hAnsi="Arial Narrow" w:cstheme="minorHAnsi"/>
                <w:b/>
                <w:sz w:val="20"/>
                <w:szCs w:val="20"/>
                <w:lang w:val="sk-SK"/>
              </w:rPr>
            </w:pPr>
          </w:p>
        </w:tc>
        <w:tc>
          <w:tcPr>
            <w:tcW w:w="4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3D43036" w14:textId="77777777" w:rsidR="005D3521" w:rsidRPr="00972D87" w:rsidRDefault="005D3521" w:rsidP="00530B4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theme="minorHAnsi"/>
                <w:sz w:val="20"/>
                <w:szCs w:val="20"/>
                <w:lang w:val="sk-SK"/>
              </w:rPr>
            </w:pPr>
            <w:r w:rsidRPr="00972D87">
              <w:rPr>
                <w:rFonts w:ascii="Arial Narrow" w:hAnsi="Arial Narrow" w:cstheme="minorHAnsi"/>
                <w:sz w:val="20"/>
                <w:szCs w:val="20"/>
                <w:lang w:val="sk-SK"/>
              </w:rPr>
              <w:t xml:space="preserve">Podpora pre prerušenie zálohovania z dôvodu reštartu zálohovacieho servera a následného </w:t>
            </w:r>
            <w:r w:rsidRPr="00972D87">
              <w:rPr>
                <w:rFonts w:ascii="Arial Narrow" w:hAnsi="Arial Narrow" w:cstheme="minorHAnsi"/>
                <w:sz w:val="20"/>
                <w:szCs w:val="20"/>
                <w:lang w:val="sk-SK"/>
              </w:rPr>
              <w:lastRenderedPageBreak/>
              <w:t>pokračovania zálohy bez nutnosti opätovného zálohovania už zálohovaných dát. Podpora pre obnovu dát v prípade prerušenia procesu</w:t>
            </w:r>
          </w:p>
        </w:tc>
        <w:tc>
          <w:tcPr>
            <w:tcW w:w="3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E4A5B76" w14:textId="77777777" w:rsidR="005D3521" w:rsidRPr="00972D87" w:rsidRDefault="005D3521" w:rsidP="00530B4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theme="minorHAnsi"/>
                <w:sz w:val="20"/>
                <w:szCs w:val="20"/>
                <w:lang w:val="sk-SK"/>
              </w:rPr>
            </w:pPr>
          </w:p>
        </w:tc>
      </w:tr>
      <w:tr w:rsidR="005D3521" w:rsidRPr="00972D87" w14:paraId="70F3D235" w14:textId="77777777" w:rsidTr="00530B46">
        <w:trPr>
          <w:trHeight w:val="20"/>
        </w:trPr>
        <w:tc>
          <w:tcPr>
            <w:tcW w:w="1672" w:type="dxa"/>
            <w:vMerge/>
            <w:tcBorders>
              <w:left w:val="single" w:sz="4" w:space="0" w:color="000000"/>
              <w:right w:val="nil"/>
            </w:tcBorders>
            <w:shd w:val="clear" w:color="auto" w:fill="FFFFFF"/>
          </w:tcPr>
          <w:p w14:paraId="61785BA2" w14:textId="77777777" w:rsidR="005D3521" w:rsidRPr="00972D87" w:rsidRDefault="005D3521" w:rsidP="00530B46">
            <w:pPr>
              <w:spacing w:after="0" w:line="240" w:lineRule="auto"/>
              <w:jc w:val="both"/>
              <w:rPr>
                <w:rFonts w:ascii="Arial Narrow" w:hAnsi="Arial Narrow" w:cstheme="minorHAnsi"/>
                <w:b/>
                <w:sz w:val="20"/>
                <w:szCs w:val="20"/>
                <w:lang w:val="sk-SK"/>
              </w:rPr>
            </w:pPr>
          </w:p>
        </w:tc>
        <w:tc>
          <w:tcPr>
            <w:tcW w:w="4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1603A67" w14:textId="77777777" w:rsidR="005D3521" w:rsidRPr="00972D87" w:rsidRDefault="005D3521" w:rsidP="00530B4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theme="minorHAnsi"/>
                <w:sz w:val="20"/>
                <w:szCs w:val="20"/>
                <w:lang w:val="sk-SK"/>
              </w:rPr>
            </w:pPr>
            <w:r w:rsidRPr="00972D87">
              <w:rPr>
                <w:rFonts w:ascii="Arial Narrow" w:hAnsi="Arial Narrow" w:cstheme="minorHAnsi"/>
                <w:sz w:val="20"/>
                <w:szCs w:val="20"/>
                <w:lang w:val="sk-SK"/>
              </w:rPr>
              <w:t xml:space="preserve">Umožnenie vytvárania online aj </w:t>
            </w:r>
            <w:proofErr w:type="spellStart"/>
            <w:r w:rsidRPr="00972D87">
              <w:rPr>
                <w:rFonts w:ascii="Arial Narrow" w:hAnsi="Arial Narrow" w:cstheme="minorHAnsi"/>
                <w:sz w:val="20"/>
                <w:szCs w:val="20"/>
                <w:lang w:val="sk-SK"/>
              </w:rPr>
              <w:t>offline</w:t>
            </w:r>
            <w:proofErr w:type="spellEnd"/>
            <w:r w:rsidRPr="00972D87">
              <w:rPr>
                <w:rFonts w:ascii="Arial Narrow" w:hAnsi="Arial Narrow" w:cstheme="minorHAnsi"/>
                <w:sz w:val="20"/>
                <w:szCs w:val="20"/>
                <w:lang w:val="sk-SK"/>
              </w:rPr>
              <w:t xml:space="preserve"> záloh databáz a aplikácií</w:t>
            </w:r>
          </w:p>
        </w:tc>
        <w:tc>
          <w:tcPr>
            <w:tcW w:w="3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3AD787B" w14:textId="77777777" w:rsidR="005D3521" w:rsidRPr="00972D87" w:rsidRDefault="005D3521" w:rsidP="00530B4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theme="minorHAnsi"/>
                <w:sz w:val="20"/>
                <w:szCs w:val="20"/>
                <w:lang w:val="sk-SK"/>
              </w:rPr>
            </w:pPr>
          </w:p>
        </w:tc>
      </w:tr>
      <w:tr w:rsidR="005D3521" w:rsidRPr="002F22EE" w14:paraId="56CA40A8" w14:textId="77777777" w:rsidTr="00530B46">
        <w:trPr>
          <w:trHeight w:val="20"/>
        </w:trPr>
        <w:tc>
          <w:tcPr>
            <w:tcW w:w="1672" w:type="dxa"/>
            <w:vMerge/>
            <w:tcBorders>
              <w:left w:val="single" w:sz="4" w:space="0" w:color="000000"/>
              <w:right w:val="nil"/>
            </w:tcBorders>
            <w:shd w:val="clear" w:color="auto" w:fill="FFFFFF"/>
          </w:tcPr>
          <w:p w14:paraId="54D43F0D" w14:textId="77777777" w:rsidR="005D3521" w:rsidRPr="00972D87" w:rsidRDefault="005D3521" w:rsidP="00530B46">
            <w:pPr>
              <w:spacing w:after="0" w:line="240" w:lineRule="auto"/>
              <w:jc w:val="both"/>
              <w:rPr>
                <w:rFonts w:ascii="Arial Narrow" w:hAnsi="Arial Narrow" w:cstheme="minorHAnsi"/>
                <w:b/>
                <w:sz w:val="20"/>
                <w:szCs w:val="20"/>
                <w:lang w:val="sk-SK"/>
              </w:rPr>
            </w:pPr>
          </w:p>
        </w:tc>
        <w:tc>
          <w:tcPr>
            <w:tcW w:w="4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83C30A" w14:textId="77777777" w:rsidR="005D3521" w:rsidRPr="00972D87" w:rsidRDefault="005D3521" w:rsidP="00530B4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theme="minorHAnsi"/>
                <w:sz w:val="20"/>
                <w:szCs w:val="20"/>
                <w:lang w:val="sk-SK"/>
              </w:rPr>
            </w:pPr>
            <w:r w:rsidRPr="00972D87">
              <w:rPr>
                <w:rFonts w:ascii="Arial Narrow" w:hAnsi="Arial Narrow" w:cstheme="minorHAnsi"/>
                <w:sz w:val="20"/>
                <w:szCs w:val="20"/>
                <w:lang w:val="sk-SK"/>
              </w:rPr>
              <w:t>Poskytovanie vytvárania syntetických úplných záloh z inkrementálnych záloh</w:t>
            </w:r>
          </w:p>
        </w:tc>
        <w:tc>
          <w:tcPr>
            <w:tcW w:w="3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DE575B" w14:textId="77777777" w:rsidR="005D3521" w:rsidRPr="00972D87" w:rsidRDefault="005D3521" w:rsidP="00530B4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theme="minorHAnsi"/>
                <w:sz w:val="20"/>
                <w:szCs w:val="20"/>
                <w:lang w:val="sk-SK"/>
              </w:rPr>
            </w:pPr>
          </w:p>
        </w:tc>
      </w:tr>
      <w:tr w:rsidR="005D3521" w:rsidRPr="002F22EE" w14:paraId="63C55468" w14:textId="77777777" w:rsidTr="00530B46">
        <w:trPr>
          <w:trHeight w:val="20"/>
        </w:trPr>
        <w:tc>
          <w:tcPr>
            <w:tcW w:w="1672" w:type="dxa"/>
            <w:vMerge/>
            <w:tcBorders>
              <w:left w:val="single" w:sz="4" w:space="0" w:color="000000"/>
              <w:right w:val="nil"/>
            </w:tcBorders>
            <w:shd w:val="clear" w:color="auto" w:fill="FFFFFF"/>
          </w:tcPr>
          <w:p w14:paraId="281F5DF3" w14:textId="77777777" w:rsidR="005D3521" w:rsidRPr="00972D87" w:rsidRDefault="005D3521" w:rsidP="00530B46">
            <w:pPr>
              <w:spacing w:after="0" w:line="240" w:lineRule="auto"/>
              <w:jc w:val="both"/>
              <w:rPr>
                <w:rFonts w:ascii="Arial Narrow" w:hAnsi="Arial Narrow" w:cstheme="minorHAnsi"/>
                <w:b/>
                <w:sz w:val="20"/>
                <w:szCs w:val="20"/>
                <w:lang w:val="sk-SK"/>
              </w:rPr>
            </w:pPr>
          </w:p>
        </w:tc>
        <w:tc>
          <w:tcPr>
            <w:tcW w:w="4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66402DA" w14:textId="77777777" w:rsidR="005D3521" w:rsidRPr="00972D87" w:rsidRDefault="005D3521" w:rsidP="00530B4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theme="minorHAnsi"/>
                <w:sz w:val="20"/>
                <w:szCs w:val="20"/>
                <w:lang w:val="sk-SK"/>
              </w:rPr>
            </w:pPr>
            <w:r w:rsidRPr="00972D87">
              <w:rPr>
                <w:rFonts w:ascii="Arial Narrow" w:hAnsi="Arial Narrow" w:cstheme="minorHAnsi"/>
                <w:sz w:val="20"/>
                <w:szCs w:val="20"/>
                <w:lang w:val="sk-SK"/>
              </w:rPr>
              <w:t>Umožnenie úplnej automatizácie procesov zabezpečujúcich výkon zálohovania a obnovy údajov</w:t>
            </w:r>
          </w:p>
        </w:tc>
        <w:tc>
          <w:tcPr>
            <w:tcW w:w="3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5CE3B49" w14:textId="77777777" w:rsidR="005D3521" w:rsidRPr="00972D87" w:rsidRDefault="005D3521" w:rsidP="00530B4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theme="minorHAnsi"/>
                <w:sz w:val="20"/>
                <w:szCs w:val="20"/>
                <w:lang w:val="sk-SK"/>
              </w:rPr>
            </w:pPr>
          </w:p>
        </w:tc>
      </w:tr>
      <w:tr w:rsidR="005D3521" w:rsidRPr="00972D87" w14:paraId="40BBDB04" w14:textId="77777777" w:rsidTr="00530B46">
        <w:trPr>
          <w:trHeight w:val="20"/>
        </w:trPr>
        <w:tc>
          <w:tcPr>
            <w:tcW w:w="1672" w:type="dxa"/>
            <w:vMerge/>
            <w:tcBorders>
              <w:left w:val="single" w:sz="4" w:space="0" w:color="000000"/>
              <w:right w:val="nil"/>
            </w:tcBorders>
            <w:shd w:val="clear" w:color="auto" w:fill="FFFFFF"/>
          </w:tcPr>
          <w:p w14:paraId="24440169" w14:textId="77777777" w:rsidR="005D3521" w:rsidRPr="00972D87" w:rsidRDefault="005D3521" w:rsidP="00530B46">
            <w:pPr>
              <w:spacing w:after="0" w:line="240" w:lineRule="auto"/>
              <w:jc w:val="both"/>
              <w:rPr>
                <w:rFonts w:ascii="Arial Narrow" w:hAnsi="Arial Narrow" w:cstheme="minorHAnsi"/>
                <w:b/>
                <w:sz w:val="20"/>
                <w:szCs w:val="20"/>
                <w:lang w:val="sk-SK"/>
              </w:rPr>
            </w:pPr>
          </w:p>
        </w:tc>
        <w:tc>
          <w:tcPr>
            <w:tcW w:w="4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F6D4A3" w14:textId="77777777" w:rsidR="005D3521" w:rsidRPr="00972D87" w:rsidRDefault="005D3521" w:rsidP="00530B4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theme="minorHAnsi"/>
                <w:sz w:val="20"/>
                <w:szCs w:val="20"/>
                <w:lang w:val="sk-SK"/>
              </w:rPr>
            </w:pPr>
            <w:r w:rsidRPr="00972D87">
              <w:rPr>
                <w:rFonts w:ascii="Arial Narrow" w:hAnsi="Arial Narrow" w:cstheme="minorHAnsi"/>
                <w:sz w:val="20"/>
                <w:szCs w:val="20"/>
                <w:lang w:val="sk-SK"/>
              </w:rPr>
              <w:t xml:space="preserve">Podpora pre integráciu s </w:t>
            </w:r>
            <w:proofErr w:type="spellStart"/>
            <w:r w:rsidRPr="00972D87">
              <w:rPr>
                <w:rFonts w:ascii="Arial Narrow" w:hAnsi="Arial Narrow" w:cstheme="minorHAnsi"/>
                <w:sz w:val="20"/>
                <w:szCs w:val="20"/>
                <w:lang w:val="sk-SK"/>
              </w:rPr>
              <w:t>VMware</w:t>
            </w:r>
            <w:proofErr w:type="spellEnd"/>
            <w:r w:rsidRPr="00972D87">
              <w:rPr>
                <w:rFonts w:ascii="Arial Narrow" w:hAnsi="Arial Narrow" w:cstheme="minorHAnsi"/>
                <w:sz w:val="20"/>
                <w:szCs w:val="20"/>
                <w:lang w:val="sk-SK"/>
              </w:rPr>
              <w:t xml:space="preserve"> </w:t>
            </w:r>
            <w:proofErr w:type="spellStart"/>
            <w:r w:rsidRPr="00972D87">
              <w:rPr>
                <w:rFonts w:ascii="Arial Narrow" w:hAnsi="Arial Narrow" w:cstheme="minorHAnsi"/>
                <w:sz w:val="20"/>
                <w:szCs w:val="20"/>
                <w:lang w:val="sk-SK"/>
              </w:rPr>
              <w:t>vStorage</w:t>
            </w:r>
            <w:proofErr w:type="spellEnd"/>
            <w:r w:rsidRPr="00972D87">
              <w:rPr>
                <w:rFonts w:ascii="Arial Narrow" w:hAnsi="Arial Narrow" w:cstheme="minorHAnsi"/>
                <w:sz w:val="20"/>
                <w:szCs w:val="20"/>
                <w:lang w:val="sk-SK"/>
              </w:rPr>
              <w:t xml:space="preserve"> API </w:t>
            </w:r>
            <w:proofErr w:type="spellStart"/>
            <w:r w:rsidRPr="00972D87">
              <w:rPr>
                <w:rFonts w:ascii="Arial Narrow" w:hAnsi="Arial Narrow" w:cstheme="minorHAnsi"/>
                <w:sz w:val="20"/>
                <w:szCs w:val="20"/>
                <w:lang w:val="sk-SK"/>
              </w:rPr>
              <w:t>for</w:t>
            </w:r>
            <w:proofErr w:type="spellEnd"/>
            <w:r w:rsidRPr="00972D87">
              <w:rPr>
                <w:rFonts w:ascii="Arial Narrow" w:hAnsi="Arial Narrow" w:cstheme="minorHAnsi"/>
                <w:sz w:val="20"/>
                <w:szCs w:val="20"/>
                <w:lang w:val="sk-SK"/>
              </w:rPr>
              <w:t xml:space="preserve"> </w:t>
            </w:r>
            <w:proofErr w:type="spellStart"/>
            <w:r w:rsidRPr="00972D87">
              <w:rPr>
                <w:rFonts w:ascii="Arial Narrow" w:hAnsi="Arial Narrow" w:cstheme="minorHAnsi"/>
                <w:sz w:val="20"/>
                <w:szCs w:val="20"/>
                <w:lang w:val="sk-SK"/>
              </w:rPr>
              <w:t>Data</w:t>
            </w:r>
            <w:proofErr w:type="spellEnd"/>
            <w:r w:rsidRPr="00972D87">
              <w:rPr>
                <w:rFonts w:ascii="Arial Narrow" w:hAnsi="Arial Narrow" w:cstheme="minorHAnsi"/>
                <w:sz w:val="20"/>
                <w:szCs w:val="20"/>
                <w:lang w:val="sk-SK"/>
              </w:rPr>
              <w:t xml:space="preserve"> </w:t>
            </w:r>
            <w:proofErr w:type="spellStart"/>
            <w:r w:rsidRPr="00972D87">
              <w:rPr>
                <w:rFonts w:ascii="Arial Narrow" w:hAnsi="Arial Narrow" w:cstheme="minorHAnsi"/>
                <w:sz w:val="20"/>
                <w:szCs w:val="20"/>
                <w:lang w:val="sk-SK"/>
              </w:rPr>
              <w:t>Protection</w:t>
            </w:r>
            <w:proofErr w:type="spellEnd"/>
          </w:p>
        </w:tc>
        <w:tc>
          <w:tcPr>
            <w:tcW w:w="3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B485399" w14:textId="77777777" w:rsidR="005D3521" w:rsidRPr="00972D87" w:rsidRDefault="005D3521" w:rsidP="00530B4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theme="minorHAnsi"/>
                <w:sz w:val="20"/>
                <w:szCs w:val="20"/>
                <w:lang w:val="sk-SK"/>
              </w:rPr>
            </w:pPr>
          </w:p>
        </w:tc>
      </w:tr>
      <w:tr w:rsidR="005D3521" w:rsidRPr="00972D87" w14:paraId="05759B4F" w14:textId="77777777" w:rsidTr="00530B46">
        <w:trPr>
          <w:trHeight w:val="20"/>
        </w:trPr>
        <w:tc>
          <w:tcPr>
            <w:tcW w:w="1672" w:type="dxa"/>
            <w:vMerge/>
            <w:tcBorders>
              <w:left w:val="single" w:sz="4" w:space="0" w:color="000000"/>
              <w:right w:val="nil"/>
            </w:tcBorders>
            <w:shd w:val="clear" w:color="auto" w:fill="FFFFFF"/>
          </w:tcPr>
          <w:p w14:paraId="01CDF868" w14:textId="77777777" w:rsidR="005D3521" w:rsidRPr="00972D87" w:rsidRDefault="005D3521" w:rsidP="00530B46">
            <w:pPr>
              <w:spacing w:after="0" w:line="240" w:lineRule="auto"/>
              <w:jc w:val="both"/>
              <w:rPr>
                <w:rFonts w:ascii="Arial Narrow" w:hAnsi="Arial Narrow" w:cstheme="minorHAnsi"/>
                <w:b/>
                <w:sz w:val="20"/>
                <w:szCs w:val="20"/>
                <w:lang w:val="sk-SK"/>
              </w:rPr>
            </w:pPr>
          </w:p>
        </w:tc>
        <w:tc>
          <w:tcPr>
            <w:tcW w:w="4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5BF59FD" w14:textId="77777777" w:rsidR="005D3521" w:rsidRPr="00972D87" w:rsidRDefault="005D3521" w:rsidP="00530B4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theme="minorHAnsi"/>
                <w:sz w:val="20"/>
                <w:szCs w:val="20"/>
                <w:lang w:val="sk-SK"/>
              </w:rPr>
            </w:pPr>
            <w:r w:rsidRPr="00972D87">
              <w:rPr>
                <w:rFonts w:ascii="Arial Narrow" w:hAnsi="Arial Narrow" w:cstheme="minorHAnsi"/>
                <w:sz w:val="20"/>
                <w:szCs w:val="20"/>
                <w:lang w:val="sk-SK"/>
              </w:rPr>
              <w:t xml:space="preserve">Podpora v prostredí </w:t>
            </w:r>
            <w:proofErr w:type="spellStart"/>
            <w:r w:rsidRPr="00972D87">
              <w:rPr>
                <w:rFonts w:ascii="Arial Narrow" w:hAnsi="Arial Narrow" w:cstheme="minorHAnsi"/>
                <w:sz w:val="20"/>
                <w:szCs w:val="20"/>
                <w:lang w:val="sk-SK"/>
              </w:rPr>
              <w:t>VMware</w:t>
            </w:r>
            <w:proofErr w:type="spellEnd"/>
            <w:r w:rsidRPr="00972D87">
              <w:rPr>
                <w:rFonts w:ascii="Arial Narrow" w:hAnsi="Arial Narrow" w:cstheme="minorHAnsi"/>
                <w:sz w:val="20"/>
                <w:szCs w:val="20"/>
                <w:lang w:val="sk-SK"/>
              </w:rPr>
              <w:t xml:space="preserve"> pre in-</w:t>
            </w:r>
            <w:proofErr w:type="spellStart"/>
            <w:r w:rsidRPr="00972D87">
              <w:rPr>
                <w:rFonts w:ascii="Arial Narrow" w:hAnsi="Arial Narrow" w:cstheme="minorHAnsi"/>
                <w:sz w:val="20"/>
                <w:szCs w:val="20"/>
                <w:lang w:val="sk-SK"/>
              </w:rPr>
              <w:t>guest</w:t>
            </w:r>
            <w:proofErr w:type="spellEnd"/>
            <w:r w:rsidRPr="00972D87">
              <w:rPr>
                <w:rFonts w:ascii="Arial Narrow" w:hAnsi="Arial Narrow" w:cstheme="minorHAnsi"/>
                <w:sz w:val="20"/>
                <w:szCs w:val="20"/>
                <w:lang w:val="sk-SK"/>
              </w:rPr>
              <w:t xml:space="preserve"> backup (záloha z vnútra VM), on-</w:t>
            </w:r>
            <w:proofErr w:type="spellStart"/>
            <w:r w:rsidRPr="00972D87">
              <w:rPr>
                <w:rFonts w:ascii="Arial Narrow" w:hAnsi="Arial Narrow" w:cstheme="minorHAnsi"/>
                <w:sz w:val="20"/>
                <w:szCs w:val="20"/>
                <w:lang w:val="sk-SK"/>
              </w:rPr>
              <w:t>host</w:t>
            </w:r>
            <w:proofErr w:type="spellEnd"/>
            <w:r w:rsidRPr="00972D87">
              <w:rPr>
                <w:rFonts w:ascii="Arial Narrow" w:hAnsi="Arial Narrow" w:cstheme="minorHAnsi"/>
                <w:sz w:val="20"/>
                <w:szCs w:val="20"/>
                <w:lang w:val="sk-SK"/>
              </w:rPr>
              <w:t xml:space="preserve"> backup (záloha image z ESX servera) a </w:t>
            </w:r>
            <w:proofErr w:type="spellStart"/>
            <w:r w:rsidRPr="00972D87">
              <w:rPr>
                <w:rFonts w:ascii="Arial Narrow" w:hAnsi="Arial Narrow" w:cstheme="minorHAnsi"/>
                <w:sz w:val="20"/>
                <w:szCs w:val="20"/>
                <w:lang w:val="sk-SK"/>
              </w:rPr>
              <w:t>off-host</w:t>
            </w:r>
            <w:proofErr w:type="spellEnd"/>
            <w:r w:rsidRPr="00972D87">
              <w:rPr>
                <w:rFonts w:ascii="Arial Narrow" w:hAnsi="Arial Narrow" w:cstheme="minorHAnsi"/>
                <w:sz w:val="20"/>
                <w:szCs w:val="20"/>
                <w:lang w:val="sk-SK"/>
              </w:rPr>
              <w:t xml:space="preserve"> backup (prostredníctvom </w:t>
            </w:r>
            <w:proofErr w:type="spellStart"/>
            <w:r w:rsidRPr="00972D87">
              <w:rPr>
                <w:rFonts w:ascii="Arial Narrow" w:hAnsi="Arial Narrow" w:cstheme="minorHAnsi"/>
                <w:sz w:val="20"/>
                <w:szCs w:val="20"/>
                <w:lang w:val="sk-SK"/>
              </w:rPr>
              <w:t>vStorage</w:t>
            </w:r>
            <w:proofErr w:type="spellEnd"/>
            <w:r w:rsidRPr="00972D87">
              <w:rPr>
                <w:rFonts w:ascii="Arial Narrow" w:hAnsi="Arial Narrow" w:cstheme="minorHAnsi"/>
                <w:sz w:val="20"/>
                <w:szCs w:val="20"/>
                <w:lang w:val="sk-SK"/>
              </w:rPr>
              <w:t xml:space="preserve"> API) na úrovni súborov aj celých image</w:t>
            </w:r>
          </w:p>
        </w:tc>
        <w:tc>
          <w:tcPr>
            <w:tcW w:w="3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8EC1F32" w14:textId="77777777" w:rsidR="005D3521" w:rsidRPr="00972D87" w:rsidRDefault="005D3521" w:rsidP="00530B4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theme="minorHAnsi"/>
                <w:sz w:val="20"/>
                <w:szCs w:val="20"/>
                <w:lang w:val="sk-SK"/>
              </w:rPr>
            </w:pPr>
          </w:p>
        </w:tc>
      </w:tr>
      <w:tr w:rsidR="005D3521" w:rsidRPr="00972D87" w14:paraId="79D89EFD" w14:textId="77777777" w:rsidTr="00530B46">
        <w:trPr>
          <w:trHeight w:val="20"/>
        </w:trPr>
        <w:tc>
          <w:tcPr>
            <w:tcW w:w="1672" w:type="dxa"/>
            <w:vMerge/>
            <w:tcBorders>
              <w:left w:val="single" w:sz="4" w:space="0" w:color="000000"/>
              <w:right w:val="nil"/>
            </w:tcBorders>
            <w:shd w:val="clear" w:color="auto" w:fill="FFFFFF"/>
          </w:tcPr>
          <w:p w14:paraId="0BD3C685" w14:textId="77777777" w:rsidR="005D3521" w:rsidRPr="00972D87" w:rsidRDefault="005D3521" w:rsidP="00530B46">
            <w:pPr>
              <w:spacing w:after="0" w:line="240" w:lineRule="auto"/>
              <w:jc w:val="both"/>
              <w:rPr>
                <w:rFonts w:ascii="Arial Narrow" w:hAnsi="Arial Narrow" w:cstheme="minorHAnsi"/>
                <w:b/>
                <w:sz w:val="20"/>
                <w:szCs w:val="20"/>
                <w:lang w:val="sk-SK"/>
              </w:rPr>
            </w:pPr>
          </w:p>
        </w:tc>
        <w:tc>
          <w:tcPr>
            <w:tcW w:w="4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673A538" w14:textId="77777777" w:rsidR="005D3521" w:rsidRPr="00972D87" w:rsidRDefault="005D3521" w:rsidP="00530B4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theme="minorHAnsi"/>
                <w:sz w:val="20"/>
                <w:szCs w:val="20"/>
                <w:lang w:val="sk-SK"/>
              </w:rPr>
            </w:pPr>
            <w:r w:rsidRPr="00972D87">
              <w:rPr>
                <w:rFonts w:ascii="Arial Narrow" w:hAnsi="Arial Narrow" w:cstheme="minorHAnsi"/>
                <w:sz w:val="20"/>
                <w:szCs w:val="20"/>
                <w:lang w:val="sk-SK"/>
              </w:rPr>
              <w:t xml:space="preserve">Podpora pre plné aj inkrementálne zálohovanie </w:t>
            </w:r>
            <w:proofErr w:type="spellStart"/>
            <w:r w:rsidRPr="00972D87">
              <w:rPr>
                <w:rFonts w:ascii="Arial Narrow" w:hAnsi="Arial Narrow" w:cstheme="minorHAnsi"/>
                <w:sz w:val="20"/>
                <w:szCs w:val="20"/>
                <w:lang w:val="sk-SK"/>
              </w:rPr>
              <w:t>VMware</w:t>
            </w:r>
            <w:proofErr w:type="spellEnd"/>
            <w:r w:rsidRPr="00972D87">
              <w:rPr>
                <w:rFonts w:ascii="Arial Narrow" w:hAnsi="Arial Narrow" w:cstheme="minorHAnsi"/>
                <w:sz w:val="20"/>
                <w:szCs w:val="20"/>
                <w:lang w:val="sk-SK"/>
              </w:rPr>
              <w:t xml:space="preserve"> image-</w:t>
            </w:r>
            <w:proofErr w:type="spellStart"/>
            <w:r w:rsidRPr="00972D87">
              <w:rPr>
                <w:rFonts w:ascii="Arial Narrow" w:hAnsi="Arial Narrow" w:cstheme="minorHAnsi"/>
                <w:sz w:val="20"/>
                <w:szCs w:val="20"/>
                <w:lang w:val="sk-SK"/>
              </w:rPr>
              <w:t>ov</w:t>
            </w:r>
            <w:proofErr w:type="spellEnd"/>
            <w:r w:rsidRPr="00972D87">
              <w:rPr>
                <w:rFonts w:ascii="Arial Narrow" w:hAnsi="Arial Narrow" w:cstheme="minorHAnsi"/>
                <w:sz w:val="20"/>
                <w:szCs w:val="20"/>
                <w:lang w:val="sk-SK"/>
              </w:rPr>
              <w:t xml:space="preserve"> prostredníctvom </w:t>
            </w:r>
            <w:proofErr w:type="spellStart"/>
            <w:r w:rsidRPr="00972D87">
              <w:rPr>
                <w:rFonts w:ascii="Arial Narrow" w:hAnsi="Arial Narrow" w:cstheme="minorHAnsi"/>
                <w:sz w:val="20"/>
                <w:szCs w:val="20"/>
                <w:lang w:val="sk-SK"/>
              </w:rPr>
              <w:t>vStorage</w:t>
            </w:r>
            <w:proofErr w:type="spellEnd"/>
            <w:r w:rsidRPr="00972D87">
              <w:rPr>
                <w:rFonts w:ascii="Arial Narrow" w:hAnsi="Arial Narrow" w:cstheme="minorHAnsi"/>
                <w:sz w:val="20"/>
                <w:szCs w:val="20"/>
                <w:lang w:val="sk-SK"/>
              </w:rPr>
              <w:t xml:space="preserve"> API</w:t>
            </w:r>
          </w:p>
        </w:tc>
        <w:tc>
          <w:tcPr>
            <w:tcW w:w="3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D964B6F" w14:textId="77777777" w:rsidR="005D3521" w:rsidRPr="00972D87" w:rsidRDefault="005D3521" w:rsidP="00530B4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theme="minorHAnsi"/>
                <w:sz w:val="20"/>
                <w:szCs w:val="20"/>
                <w:lang w:val="sk-SK"/>
              </w:rPr>
            </w:pPr>
          </w:p>
        </w:tc>
      </w:tr>
      <w:tr w:rsidR="005D3521" w:rsidRPr="002F22EE" w14:paraId="58238307" w14:textId="77777777" w:rsidTr="00530B46">
        <w:trPr>
          <w:trHeight w:val="20"/>
        </w:trPr>
        <w:tc>
          <w:tcPr>
            <w:tcW w:w="1672" w:type="dxa"/>
            <w:vMerge/>
            <w:tcBorders>
              <w:left w:val="single" w:sz="4" w:space="0" w:color="000000"/>
              <w:right w:val="nil"/>
            </w:tcBorders>
            <w:shd w:val="clear" w:color="auto" w:fill="FFFFFF"/>
          </w:tcPr>
          <w:p w14:paraId="06583C8F" w14:textId="77777777" w:rsidR="005D3521" w:rsidRPr="00972D87" w:rsidRDefault="005D3521" w:rsidP="00530B46">
            <w:pPr>
              <w:spacing w:after="0" w:line="240" w:lineRule="auto"/>
              <w:jc w:val="both"/>
              <w:rPr>
                <w:rFonts w:ascii="Arial Narrow" w:hAnsi="Arial Narrow" w:cstheme="minorHAnsi"/>
                <w:b/>
                <w:sz w:val="20"/>
                <w:szCs w:val="20"/>
                <w:lang w:val="sk-SK"/>
              </w:rPr>
            </w:pPr>
          </w:p>
        </w:tc>
        <w:tc>
          <w:tcPr>
            <w:tcW w:w="4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17FC1D" w14:textId="77777777" w:rsidR="005D3521" w:rsidRPr="00972D87" w:rsidRDefault="005D3521" w:rsidP="00530B4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theme="minorHAnsi"/>
                <w:sz w:val="20"/>
                <w:szCs w:val="20"/>
                <w:lang w:val="sk-SK"/>
              </w:rPr>
            </w:pPr>
            <w:r w:rsidRPr="00972D87">
              <w:rPr>
                <w:rFonts w:ascii="Arial Narrow" w:hAnsi="Arial Narrow" w:cstheme="minorHAnsi"/>
                <w:sz w:val="20"/>
                <w:szCs w:val="20"/>
                <w:lang w:val="sk-SK"/>
              </w:rPr>
              <w:t xml:space="preserve">Podpora pre obnovu na ktorejkoľvek úrovni (súbor, </w:t>
            </w:r>
            <w:proofErr w:type="spellStart"/>
            <w:r w:rsidRPr="00972D87">
              <w:rPr>
                <w:rFonts w:ascii="Arial Narrow" w:hAnsi="Arial Narrow" w:cstheme="minorHAnsi"/>
                <w:sz w:val="20"/>
                <w:szCs w:val="20"/>
                <w:lang w:val="sk-SK"/>
              </w:rPr>
              <w:t>volume</w:t>
            </w:r>
            <w:proofErr w:type="spellEnd"/>
            <w:r w:rsidRPr="00972D87">
              <w:rPr>
                <w:rFonts w:ascii="Arial Narrow" w:hAnsi="Arial Narrow" w:cstheme="minorHAnsi"/>
                <w:sz w:val="20"/>
                <w:szCs w:val="20"/>
                <w:lang w:val="sk-SK"/>
              </w:rPr>
              <w:t xml:space="preserve"> aj celého image) z jedinej zálohy</w:t>
            </w:r>
          </w:p>
        </w:tc>
        <w:tc>
          <w:tcPr>
            <w:tcW w:w="3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2FA6EB" w14:textId="77777777" w:rsidR="005D3521" w:rsidRPr="00972D87" w:rsidRDefault="005D3521" w:rsidP="00530B4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theme="minorHAnsi"/>
                <w:sz w:val="20"/>
                <w:szCs w:val="20"/>
                <w:lang w:val="sk-SK"/>
              </w:rPr>
            </w:pPr>
          </w:p>
        </w:tc>
      </w:tr>
      <w:tr w:rsidR="005D3521" w:rsidRPr="002F22EE" w14:paraId="7E8DF58E" w14:textId="77777777" w:rsidTr="00530B46">
        <w:trPr>
          <w:trHeight w:val="20"/>
        </w:trPr>
        <w:tc>
          <w:tcPr>
            <w:tcW w:w="1672" w:type="dxa"/>
            <w:vMerge/>
            <w:tcBorders>
              <w:left w:val="single" w:sz="4" w:space="0" w:color="000000"/>
              <w:right w:val="nil"/>
            </w:tcBorders>
            <w:shd w:val="clear" w:color="auto" w:fill="FFFFFF"/>
          </w:tcPr>
          <w:p w14:paraId="65668579" w14:textId="77777777" w:rsidR="005D3521" w:rsidRPr="00972D87" w:rsidRDefault="005D3521" w:rsidP="00530B46">
            <w:pPr>
              <w:spacing w:after="0" w:line="240" w:lineRule="auto"/>
              <w:jc w:val="both"/>
              <w:rPr>
                <w:rFonts w:ascii="Arial Narrow" w:hAnsi="Arial Narrow" w:cstheme="minorHAnsi"/>
                <w:b/>
                <w:sz w:val="20"/>
                <w:szCs w:val="20"/>
                <w:lang w:val="sk-SK"/>
              </w:rPr>
            </w:pPr>
          </w:p>
        </w:tc>
        <w:tc>
          <w:tcPr>
            <w:tcW w:w="4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91B5C4F" w14:textId="77777777" w:rsidR="005D3521" w:rsidRPr="00972D87" w:rsidRDefault="005D3521" w:rsidP="00530B46">
            <w:pPr>
              <w:spacing w:after="0" w:line="240" w:lineRule="auto"/>
              <w:rPr>
                <w:rFonts w:ascii="Arial Narrow" w:hAnsi="Arial Narrow" w:cstheme="minorHAnsi"/>
                <w:sz w:val="20"/>
                <w:szCs w:val="20"/>
                <w:lang w:val="sk-SK"/>
              </w:rPr>
            </w:pPr>
            <w:r w:rsidRPr="00972D87">
              <w:rPr>
                <w:rFonts w:ascii="Arial Narrow" w:hAnsi="Arial Narrow" w:cstheme="minorHAnsi"/>
                <w:sz w:val="20"/>
                <w:szCs w:val="20"/>
                <w:lang w:val="sk-SK"/>
              </w:rPr>
              <w:t>Podpora pre rýchlu obnovu, kedy dôjde v prvom kroku iba k obnove logických štruktúr a systém je možné okamžite využívať, zatiaľ čo obnova samotných dát prebieha ďalej na pozadí</w:t>
            </w:r>
          </w:p>
          <w:p w14:paraId="19B10503" w14:textId="77777777" w:rsidR="005D3521" w:rsidRPr="00972D87" w:rsidRDefault="005D3521" w:rsidP="00530B4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theme="minorHAnsi"/>
                <w:sz w:val="20"/>
                <w:szCs w:val="20"/>
                <w:lang w:val="sk-SK"/>
              </w:rPr>
            </w:pPr>
          </w:p>
        </w:tc>
        <w:tc>
          <w:tcPr>
            <w:tcW w:w="3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71A146A" w14:textId="77777777" w:rsidR="005D3521" w:rsidRPr="00972D87" w:rsidRDefault="005D3521" w:rsidP="00530B46">
            <w:pPr>
              <w:spacing w:after="0" w:line="240" w:lineRule="auto"/>
              <w:rPr>
                <w:rFonts w:ascii="Arial Narrow" w:hAnsi="Arial Narrow" w:cstheme="minorHAnsi"/>
                <w:sz w:val="20"/>
                <w:szCs w:val="20"/>
                <w:lang w:val="sk-SK"/>
              </w:rPr>
            </w:pPr>
          </w:p>
        </w:tc>
      </w:tr>
      <w:tr w:rsidR="005D3521" w:rsidRPr="002F22EE" w14:paraId="461A1501" w14:textId="77777777" w:rsidTr="00530B46">
        <w:trPr>
          <w:trHeight w:val="20"/>
        </w:trPr>
        <w:tc>
          <w:tcPr>
            <w:tcW w:w="1672" w:type="dxa"/>
            <w:vMerge/>
            <w:tcBorders>
              <w:left w:val="single" w:sz="4" w:space="0" w:color="000000"/>
              <w:right w:val="nil"/>
            </w:tcBorders>
            <w:shd w:val="clear" w:color="auto" w:fill="FFFFFF"/>
          </w:tcPr>
          <w:p w14:paraId="27123AA1" w14:textId="77777777" w:rsidR="005D3521" w:rsidRPr="00972D87" w:rsidRDefault="005D3521" w:rsidP="00530B46">
            <w:pPr>
              <w:spacing w:after="0" w:line="240" w:lineRule="auto"/>
              <w:jc w:val="both"/>
              <w:rPr>
                <w:rFonts w:ascii="Arial Narrow" w:hAnsi="Arial Narrow" w:cstheme="minorHAnsi"/>
                <w:b/>
                <w:sz w:val="20"/>
                <w:szCs w:val="20"/>
                <w:lang w:val="sk-SK"/>
              </w:rPr>
            </w:pPr>
          </w:p>
        </w:tc>
        <w:tc>
          <w:tcPr>
            <w:tcW w:w="4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5FF7A7" w14:textId="77777777" w:rsidR="005D3521" w:rsidRPr="00972D87" w:rsidRDefault="005D3521" w:rsidP="00530B4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theme="minorHAnsi"/>
                <w:sz w:val="20"/>
                <w:szCs w:val="20"/>
                <w:lang w:val="sk-SK"/>
              </w:rPr>
            </w:pPr>
            <w:r w:rsidRPr="00972D87">
              <w:rPr>
                <w:rFonts w:ascii="Arial Narrow" w:hAnsi="Arial Narrow" w:cstheme="minorHAnsi"/>
                <w:sz w:val="20"/>
                <w:szCs w:val="20"/>
                <w:lang w:val="sk-SK"/>
              </w:rPr>
              <w:t>Podpora pre internú ako aj vzdialenú replikáciu zálohovaných údajov</w:t>
            </w:r>
          </w:p>
        </w:tc>
        <w:tc>
          <w:tcPr>
            <w:tcW w:w="3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9AC67E1" w14:textId="77777777" w:rsidR="005D3521" w:rsidRPr="00972D87" w:rsidRDefault="005D3521" w:rsidP="00530B4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theme="minorHAnsi"/>
                <w:sz w:val="20"/>
                <w:szCs w:val="20"/>
                <w:lang w:val="sk-SK"/>
              </w:rPr>
            </w:pPr>
          </w:p>
        </w:tc>
      </w:tr>
      <w:tr w:rsidR="005D3521" w:rsidRPr="00972D87" w14:paraId="761940D7" w14:textId="77777777" w:rsidTr="00530B46">
        <w:trPr>
          <w:trHeight w:val="20"/>
        </w:trPr>
        <w:tc>
          <w:tcPr>
            <w:tcW w:w="1672" w:type="dxa"/>
            <w:vMerge/>
            <w:tcBorders>
              <w:left w:val="single" w:sz="4" w:space="0" w:color="000000"/>
              <w:right w:val="nil"/>
            </w:tcBorders>
            <w:shd w:val="clear" w:color="auto" w:fill="FFFFFF"/>
          </w:tcPr>
          <w:p w14:paraId="71A4ACBD" w14:textId="77777777" w:rsidR="005D3521" w:rsidRPr="00972D87" w:rsidRDefault="005D3521" w:rsidP="00530B46">
            <w:pPr>
              <w:spacing w:after="0" w:line="240" w:lineRule="auto"/>
              <w:jc w:val="both"/>
              <w:rPr>
                <w:rFonts w:ascii="Arial Narrow" w:hAnsi="Arial Narrow" w:cstheme="minorHAnsi"/>
                <w:b/>
                <w:sz w:val="20"/>
                <w:szCs w:val="20"/>
                <w:lang w:val="sk-SK"/>
              </w:rPr>
            </w:pPr>
          </w:p>
        </w:tc>
        <w:tc>
          <w:tcPr>
            <w:tcW w:w="4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583C5A5" w14:textId="77777777" w:rsidR="005D3521" w:rsidRPr="00972D87" w:rsidRDefault="005D3521" w:rsidP="00530B4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theme="minorHAnsi"/>
                <w:sz w:val="20"/>
                <w:szCs w:val="20"/>
                <w:lang w:val="sk-SK"/>
              </w:rPr>
            </w:pPr>
            <w:r w:rsidRPr="00972D87">
              <w:rPr>
                <w:rFonts w:ascii="Arial Narrow" w:hAnsi="Arial Narrow" w:cstheme="minorHAnsi"/>
                <w:sz w:val="20"/>
                <w:szCs w:val="20"/>
                <w:lang w:val="sk-SK"/>
              </w:rPr>
              <w:t xml:space="preserve">Podpora pre obnovu dát pre </w:t>
            </w:r>
            <w:proofErr w:type="spellStart"/>
            <w:r w:rsidRPr="00972D87">
              <w:rPr>
                <w:rFonts w:ascii="Arial Narrow" w:hAnsi="Arial Narrow" w:cstheme="minorHAnsi"/>
                <w:sz w:val="20"/>
                <w:szCs w:val="20"/>
                <w:lang w:val="sk-SK"/>
              </w:rPr>
              <w:t>disaster</w:t>
            </w:r>
            <w:proofErr w:type="spellEnd"/>
            <w:r w:rsidRPr="00972D87">
              <w:rPr>
                <w:rFonts w:ascii="Arial Narrow" w:hAnsi="Arial Narrow" w:cstheme="minorHAnsi"/>
                <w:sz w:val="20"/>
                <w:szCs w:val="20"/>
                <w:lang w:val="sk-SK"/>
              </w:rPr>
              <w:t xml:space="preserve"> </w:t>
            </w:r>
            <w:proofErr w:type="spellStart"/>
            <w:r w:rsidRPr="00972D87">
              <w:rPr>
                <w:rFonts w:ascii="Arial Narrow" w:hAnsi="Arial Narrow" w:cstheme="minorHAnsi"/>
                <w:sz w:val="20"/>
                <w:szCs w:val="20"/>
                <w:lang w:val="sk-SK"/>
              </w:rPr>
              <w:t>recovery</w:t>
            </w:r>
            <w:proofErr w:type="spellEnd"/>
            <w:r w:rsidRPr="00972D87">
              <w:rPr>
                <w:rFonts w:ascii="Arial Narrow" w:hAnsi="Arial Narrow" w:cstheme="minorHAnsi"/>
                <w:sz w:val="20"/>
                <w:szCs w:val="20"/>
                <w:lang w:val="sk-SK"/>
              </w:rPr>
              <w:t xml:space="preserve"> proces</w:t>
            </w:r>
          </w:p>
        </w:tc>
        <w:tc>
          <w:tcPr>
            <w:tcW w:w="3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B4235DD" w14:textId="77777777" w:rsidR="005D3521" w:rsidRPr="00972D87" w:rsidRDefault="005D3521" w:rsidP="00530B4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theme="minorHAnsi"/>
                <w:sz w:val="20"/>
                <w:szCs w:val="20"/>
                <w:lang w:val="sk-SK"/>
              </w:rPr>
            </w:pPr>
          </w:p>
        </w:tc>
      </w:tr>
      <w:tr w:rsidR="005D3521" w:rsidRPr="002F22EE" w14:paraId="7DE4E2B7" w14:textId="77777777" w:rsidTr="00530B46">
        <w:trPr>
          <w:trHeight w:val="20"/>
        </w:trPr>
        <w:tc>
          <w:tcPr>
            <w:tcW w:w="1672" w:type="dxa"/>
            <w:vMerge/>
            <w:tcBorders>
              <w:left w:val="single" w:sz="4" w:space="0" w:color="000000"/>
              <w:right w:val="nil"/>
            </w:tcBorders>
            <w:shd w:val="clear" w:color="auto" w:fill="FFFFFF"/>
          </w:tcPr>
          <w:p w14:paraId="41D964FA" w14:textId="77777777" w:rsidR="005D3521" w:rsidRPr="00972D87" w:rsidRDefault="005D3521" w:rsidP="00530B46">
            <w:pPr>
              <w:spacing w:after="0" w:line="240" w:lineRule="auto"/>
              <w:jc w:val="both"/>
              <w:rPr>
                <w:rFonts w:ascii="Arial Narrow" w:hAnsi="Arial Narrow" w:cstheme="minorHAnsi"/>
                <w:b/>
                <w:sz w:val="20"/>
                <w:szCs w:val="20"/>
                <w:lang w:val="sk-SK"/>
              </w:rPr>
            </w:pPr>
          </w:p>
        </w:tc>
        <w:tc>
          <w:tcPr>
            <w:tcW w:w="4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C03A1D0" w14:textId="77777777" w:rsidR="005D3521" w:rsidRPr="00972D87" w:rsidRDefault="005D3521" w:rsidP="00530B4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theme="minorHAnsi"/>
                <w:sz w:val="20"/>
                <w:szCs w:val="20"/>
                <w:lang w:val="sk-SK"/>
              </w:rPr>
            </w:pPr>
            <w:r w:rsidRPr="00972D87">
              <w:rPr>
                <w:rFonts w:ascii="Arial Narrow" w:hAnsi="Arial Narrow" w:cstheme="minorHAnsi"/>
                <w:sz w:val="20"/>
                <w:szCs w:val="20"/>
                <w:lang w:val="sk-SK"/>
              </w:rPr>
              <w:t xml:space="preserve">Podpora pre replikáciu dát medzi zálohovacími servermi s automatickým </w:t>
            </w:r>
            <w:proofErr w:type="spellStart"/>
            <w:r w:rsidRPr="00972D87">
              <w:rPr>
                <w:rFonts w:ascii="Arial Narrow" w:hAnsi="Arial Narrow" w:cstheme="minorHAnsi"/>
                <w:sz w:val="20"/>
                <w:szCs w:val="20"/>
                <w:lang w:val="sk-SK"/>
              </w:rPr>
              <w:t>failover</w:t>
            </w:r>
            <w:proofErr w:type="spellEnd"/>
            <w:r w:rsidRPr="00972D87">
              <w:rPr>
                <w:rFonts w:ascii="Arial Narrow" w:hAnsi="Arial Narrow" w:cstheme="minorHAnsi"/>
                <w:sz w:val="20"/>
                <w:szCs w:val="20"/>
                <w:lang w:val="sk-SK"/>
              </w:rPr>
              <w:t xml:space="preserve"> procesom, kedy zálohovací klient pri výpadku zálohovacieho servera pokračuje v zálohovaní na záložný́ server</w:t>
            </w:r>
          </w:p>
        </w:tc>
        <w:tc>
          <w:tcPr>
            <w:tcW w:w="3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2637DFB" w14:textId="77777777" w:rsidR="005D3521" w:rsidRPr="00972D87" w:rsidRDefault="005D3521" w:rsidP="00530B4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theme="minorHAnsi"/>
                <w:sz w:val="20"/>
                <w:szCs w:val="20"/>
                <w:lang w:val="sk-SK"/>
              </w:rPr>
            </w:pPr>
          </w:p>
        </w:tc>
      </w:tr>
      <w:tr w:rsidR="005D3521" w:rsidRPr="002F22EE" w14:paraId="5D3CBACF" w14:textId="77777777" w:rsidTr="00530B46">
        <w:trPr>
          <w:trHeight w:val="20"/>
        </w:trPr>
        <w:tc>
          <w:tcPr>
            <w:tcW w:w="1672" w:type="dxa"/>
            <w:vMerge/>
            <w:tcBorders>
              <w:left w:val="single" w:sz="4" w:space="0" w:color="000000"/>
              <w:right w:val="nil"/>
            </w:tcBorders>
            <w:shd w:val="clear" w:color="auto" w:fill="FFFFFF"/>
          </w:tcPr>
          <w:p w14:paraId="50DA9332" w14:textId="77777777" w:rsidR="005D3521" w:rsidRPr="00972D87" w:rsidRDefault="005D3521" w:rsidP="00530B46">
            <w:pPr>
              <w:spacing w:after="0" w:line="240" w:lineRule="auto"/>
              <w:jc w:val="both"/>
              <w:rPr>
                <w:rFonts w:ascii="Arial Narrow" w:hAnsi="Arial Narrow" w:cstheme="minorHAnsi"/>
                <w:b/>
                <w:sz w:val="20"/>
                <w:szCs w:val="20"/>
                <w:lang w:val="sk-SK"/>
              </w:rPr>
            </w:pPr>
          </w:p>
        </w:tc>
        <w:tc>
          <w:tcPr>
            <w:tcW w:w="4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C4DC3CC" w14:textId="77777777" w:rsidR="005D3521" w:rsidRPr="00972D87" w:rsidRDefault="005D3521" w:rsidP="00530B4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theme="minorHAnsi"/>
                <w:sz w:val="20"/>
                <w:szCs w:val="20"/>
                <w:lang w:val="sk-SK"/>
              </w:rPr>
            </w:pPr>
            <w:r w:rsidRPr="00972D87">
              <w:rPr>
                <w:rFonts w:ascii="Arial Narrow" w:hAnsi="Arial Narrow" w:cstheme="minorHAnsi"/>
                <w:sz w:val="20"/>
                <w:szCs w:val="20"/>
                <w:lang w:val="sk-SK"/>
              </w:rPr>
              <w:t xml:space="preserve">Poskytnutie nástrojov na monitorovanie centrálneho zálohovacieho systému (záťaž servera, operácie na zálohovacom serveri, operácie na zálohovanom serveri, využívanie pások, zapĺňanie </w:t>
            </w:r>
            <w:proofErr w:type="spellStart"/>
            <w:r w:rsidRPr="00972D87">
              <w:rPr>
                <w:rFonts w:ascii="Arial Narrow" w:hAnsi="Arial Narrow" w:cstheme="minorHAnsi"/>
                <w:sz w:val="20"/>
                <w:szCs w:val="20"/>
                <w:lang w:val="sk-SK"/>
              </w:rPr>
              <w:t>storage</w:t>
            </w:r>
            <w:proofErr w:type="spellEnd"/>
            <w:r w:rsidRPr="00972D87">
              <w:rPr>
                <w:rFonts w:ascii="Arial Narrow" w:hAnsi="Arial Narrow" w:cstheme="minorHAnsi"/>
                <w:sz w:val="20"/>
                <w:szCs w:val="20"/>
                <w:lang w:val="sk-SK"/>
              </w:rPr>
              <w:t xml:space="preserve"> </w:t>
            </w:r>
            <w:proofErr w:type="spellStart"/>
            <w:r w:rsidRPr="00972D87">
              <w:rPr>
                <w:rFonts w:ascii="Arial Narrow" w:hAnsi="Arial Narrow" w:cstheme="minorHAnsi"/>
                <w:sz w:val="20"/>
                <w:szCs w:val="20"/>
                <w:lang w:val="sk-SK"/>
              </w:rPr>
              <w:t>pool-ov</w:t>
            </w:r>
            <w:proofErr w:type="spellEnd"/>
            <w:r w:rsidRPr="00972D87">
              <w:rPr>
                <w:rFonts w:ascii="Arial Narrow" w:hAnsi="Arial Narrow" w:cstheme="minorHAnsi"/>
                <w:sz w:val="20"/>
                <w:szCs w:val="20"/>
                <w:lang w:val="sk-SK"/>
              </w:rPr>
              <w:t>, množstvo dát od jednotlivých klientov)</w:t>
            </w:r>
          </w:p>
        </w:tc>
        <w:tc>
          <w:tcPr>
            <w:tcW w:w="3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E5D52C1" w14:textId="77777777" w:rsidR="005D3521" w:rsidRPr="00972D87" w:rsidRDefault="005D3521" w:rsidP="00530B4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theme="minorHAnsi"/>
                <w:sz w:val="20"/>
                <w:szCs w:val="20"/>
                <w:lang w:val="sk-SK"/>
              </w:rPr>
            </w:pPr>
          </w:p>
        </w:tc>
      </w:tr>
      <w:tr w:rsidR="005D3521" w:rsidRPr="00972D87" w14:paraId="47E447E9" w14:textId="77777777" w:rsidTr="00530B46">
        <w:trPr>
          <w:trHeight w:val="20"/>
        </w:trPr>
        <w:tc>
          <w:tcPr>
            <w:tcW w:w="1672" w:type="dxa"/>
            <w:vMerge/>
            <w:tcBorders>
              <w:left w:val="single" w:sz="4" w:space="0" w:color="000000"/>
              <w:right w:val="nil"/>
            </w:tcBorders>
            <w:shd w:val="clear" w:color="auto" w:fill="FFFFFF"/>
          </w:tcPr>
          <w:p w14:paraId="7DD78B69" w14:textId="77777777" w:rsidR="005D3521" w:rsidRPr="00972D87" w:rsidRDefault="005D3521" w:rsidP="00530B46">
            <w:pPr>
              <w:spacing w:after="0" w:line="240" w:lineRule="auto"/>
              <w:jc w:val="both"/>
              <w:rPr>
                <w:rFonts w:ascii="Arial Narrow" w:hAnsi="Arial Narrow" w:cstheme="minorHAnsi"/>
                <w:b/>
                <w:sz w:val="20"/>
                <w:szCs w:val="20"/>
                <w:lang w:val="sk-SK"/>
              </w:rPr>
            </w:pPr>
          </w:p>
        </w:tc>
        <w:tc>
          <w:tcPr>
            <w:tcW w:w="4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10C30C8" w14:textId="77777777" w:rsidR="005D3521" w:rsidRPr="00972D87" w:rsidRDefault="005D3521" w:rsidP="00530B4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theme="minorHAnsi"/>
                <w:sz w:val="20"/>
                <w:szCs w:val="20"/>
                <w:lang w:val="sk-SK"/>
              </w:rPr>
            </w:pPr>
            <w:r w:rsidRPr="00972D87">
              <w:rPr>
                <w:rFonts w:ascii="Arial Narrow" w:hAnsi="Arial Narrow" w:cstheme="minorHAnsi"/>
                <w:sz w:val="20"/>
                <w:szCs w:val="20"/>
                <w:lang w:val="sk-SK"/>
              </w:rPr>
              <w:t>Poskytnutie grafických reportov a štatistík o stave a činnosti centrálneho zálohovacieho systému, o jeho aktuálnom stave ako aj historických reportov a trendov</w:t>
            </w:r>
          </w:p>
        </w:tc>
        <w:tc>
          <w:tcPr>
            <w:tcW w:w="3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B84963" w14:textId="77777777" w:rsidR="005D3521" w:rsidRPr="00972D87" w:rsidRDefault="005D3521" w:rsidP="00530B4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theme="minorHAnsi"/>
                <w:sz w:val="20"/>
                <w:szCs w:val="20"/>
                <w:lang w:val="sk-SK"/>
              </w:rPr>
            </w:pPr>
          </w:p>
        </w:tc>
      </w:tr>
      <w:tr w:rsidR="005D3521" w:rsidRPr="002F22EE" w14:paraId="0DD8D3FA" w14:textId="77777777" w:rsidTr="00530B46">
        <w:trPr>
          <w:trHeight w:val="20"/>
        </w:trPr>
        <w:tc>
          <w:tcPr>
            <w:tcW w:w="1672" w:type="dxa"/>
            <w:vMerge/>
            <w:tcBorders>
              <w:left w:val="single" w:sz="4" w:space="0" w:color="000000"/>
              <w:right w:val="nil"/>
            </w:tcBorders>
            <w:shd w:val="clear" w:color="auto" w:fill="FFFFFF"/>
          </w:tcPr>
          <w:p w14:paraId="1BA79388" w14:textId="77777777" w:rsidR="005D3521" w:rsidRPr="00972D87" w:rsidRDefault="005D3521" w:rsidP="00530B46">
            <w:pPr>
              <w:spacing w:after="0" w:line="240" w:lineRule="auto"/>
              <w:jc w:val="both"/>
              <w:rPr>
                <w:rFonts w:ascii="Arial Narrow" w:hAnsi="Arial Narrow" w:cstheme="minorHAnsi"/>
                <w:b/>
                <w:sz w:val="20"/>
                <w:szCs w:val="20"/>
                <w:lang w:val="sk-SK"/>
              </w:rPr>
            </w:pPr>
          </w:p>
        </w:tc>
        <w:tc>
          <w:tcPr>
            <w:tcW w:w="4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6D392BD" w14:textId="77777777" w:rsidR="005D3521" w:rsidRPr="00972D87" w:rsidRDefault="005D3521" w:rsidP="00530B4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theme="minorHAnsi"/>
                <w:sz w:val="20"/>
                <w:szCs w:val="20"/>
                <w:lang w:val="sk-SK"/>
              </w:rPr>
            </w:pPr>
            <w:r w:rsidRPr="00972D87">
              <w:rPr>
                <w:rFonts w:ascii="Arial Narrow" w:hAnsi="Arial Narrow" w:cstheme="minorHAnsi"/>
                <w:sz w:val="20"/>
                <w:szCs w:val="20"/>
                <w:lang w:val="sk-SK"/>
              </w:rPr>
              <w:t>Umožnenie šifrovania záloh (na úrovni porovnateľnej s AES)</w:t>
            </w:r>
          </w:p>
        </w:tc>
        <w:tc>
          <w:tcPr>
            <w:tcW w:w="3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DB11753" w14:textId="77777777" w:rsidR="005D3521" w:rsidRPr="00972D87" w:rsidRDefault="005D3521" w:rsidP="00530B4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theme="minorHAnsi"/>
                <w:sz w:val="20"/>
                <w:szCs w:val="20"/>
                <w:lang w:val="sk-SK"/>
              </w:rPr>
            </w:pPr>
          </w:p>
        </w:tc>
      </w:tr>
      <w:tr w:rsidR="005D3521" w:rsidRPr="002F22EE" w14:paraId="49DD50D5" w14:textId="77777777" w:rsidTr="00530B46">
        <w:trPr>
          <w:trHeight w:val="20"/>
        </w:trPr>
        <w:tc>
          <w:tcPr>
            <w:tcW w:w="1672" w:type="dxa"/>
            <w:vMerge/>
            <w:tcBorders>
              <w:left w:val="single" w:sz="4" w:space="0" w:color="000000"/>
              <w:right w:val="nil"/>
            </w:tcBorders>
            <w:shd w:val="clear" w:color="auto" w:fill="FFFFFF"/>
          </w:tcPr>
          <w:p w14:paraId="5248C502" w14:textId="77777777" w:rsidR="005D3521" w:rsidRPr="00972D87" w:rsidRDefault="005D3521" w:rsidP="00530B46">
            <w:pPr>
              <w:spacing w:after="0" w:line="240" w:lineRule="auto"/>
              <w:jc w:val="both"/>
              <w:rPr>
                <w:rFonts w:ascii="Arial Narrow" w:hAnsi="Arial Narrow" w:cstheme="minorHAnsi"/>
                <w:b/>
                <w:sz w:val="20"/>
                <w:szCs w:val="20"/>
                <w:lang w:val="sk-SK"/>
              </w:rPr>
            </w:pPr>
          </w:p>
        </w:tc>
        <w:tc>
          <w:tcPr>
            <w:tcW w:w="4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CBAB77D" w14:textId="77777777" w:rsidR="005D3521" w:rsidRPr="00972D87" w:rsidRDefault="005D3521" w:rsidP="00530B4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theme="minorHAnsi"/>
                <w:sz w:val="20"/>
                <w:szCs w:val="20"/>
                <w:lang w:val="sk-SK"/>
              </w:rPr>
            </w:pPr>
            <w:r w:rsidRPr="00972D87">
              <w:rPr>
                <w:rFonts w:ascii="Arial Narrow" w:hAnsi="Arial Narrow" w:cstheme="minorHAnsi"/>
                <w:sz w:val="20"/>
                <w:szCs w:val="20"/>
                <w:lang w:val="sk-SK"/>
              </w:rPr>
              <w:t>Podpora zálohovacích politík, ktoré definujú aké údaje sa majú zálohovať, koľko verzií sa má uchovávať a akú dobu sa majú uchovávať. Taktiež musí podporovať automatické odstránenie údajov zo záloh po prekročení týchto podmienok (počet verzií, maximálna doba)</w:t>
            </w:r>
          </w:p>
        </w:tc>
        <w:tc>
          <w:tcPr>
            <w:tcW w:w="3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21E277A" w14:textId="77777777" w:rsidR="005D3521" w:rsidRPr="00972D87" w:rsidRDefault="005D3521" w:rsidP="00530B4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theme="minorHAnsi"/>
                <w:sz w:val="20"/>
                <w:szCs w:val="20"/>
                <w:lang w:val="sk-SK"/>
              </w:rPr>
            </w:pPr>
          </w:p>
        </w:tc>
      </w:tr>
      <w:tr w:rsidR="005D3521" w:rsidRPr="002F22EE" w14:paraId="62DCFDA8" w14:textId="77777777" w:rsidTr="00530B46">
        <w:trPr>
          <w:trHeight w:val="20"/>
        </w:trPr>
        <w:tc>
          <w:tcPr>
            <w:tcW w:w="1672" w:type="dxa"/>
            <w:vMerge/>
            <w:tcBorders>
              <w:left w:val="single" w:sz="4" w:space="0" w:color="000000"/>
              <w:right w:val="nil"/>
            </w:tcBorders>
            <w:shd w:val="clear" w:color="auto" w:fill="FFFFFF"/>
          </w:tcPr>
          <w:p w14:paraId="4A72C93B" w14:textId="77777777" w:rsidR="005D3521" w:rsidRPr="00972D87" w:rsidRDefault="005D3521" w:rsidP="00530B46">
            <w:pPr>
              <w:spacing w:after="0" w:line="240" w:lineRule="auto"/>
              <w:jc w:val="both"/>
              <w:rPr>
                <w:rFonts w:ascii="Arial Narrow" w:hAnsi="Arial Narrow" w:cstheme="minorHAnsi"/>
                <w:b/>
                <w:sz w:val="20"/>
                <w:szCs w:val="20"/>
                <w:lang w:val="sk-SK"/>
              </w:rPr>
            </w:pPr>
          </w:p>
        </w:tc>
        <w:tc>
          <w:tcPr>
            <w:tcW w:w="4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9EABB6" w14:textId="77777777" w:rsidR="005D3521" w:rsidRPr="00972D87" w:rsidRDefault="005D3521" w:rsidP="00530B46">
            <w:pPr>
              <w:spacing w:after="0" w:line="240" w:lineRule="auto"/>
              <w:rPr>
                <w:rFonts w:ascii="Arial Narrow" w:hAnsi="Arial Narrow" w:cstheme="minorHAnsi"/>
                <w:sz w:val="20"/>
                <w:szCs w:val="20"/>
                <w:lang w:val="sk-SK"/>
              </w:rPr>
            </w:pPr>
            <w:r w:rsidRPr="00972D87">
              <w:rPr>
                <w:rFonts w:ascii="Arial Narrow" w:hAnsi="Arial Narrow" w:cstheme="minorHAnsi"/>
                <w:sz w:val="20"/>
                <w:szCs w:val="20"/>
                <w:lang w:val="sk-SK"/>
              </w:rPr>
              <w:t>Podpora pre nasledovné licenčné modely:</w:t>
            </w:r>
          </w:p>
          <w:p w14:paraId="522E1F56" w14:textId="77777777" w:rsidR="005D3521" w:rsidRPr="00972D87" w:rsidRDefault="005D3521" w:rsidP="00530B46">
            <w:pPr>
              <w:pStyle w:val="Odsekzoznamu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Arial Narrow" w:hAnsi="Arial Narrow" w:cstheme="minorHAnsi"/>
                <w:sz w:val="20"/>
                <w:szCs w:val="20"/>
                <w:lang w:val="sk-SK"/>
              </w:rPr>
            </w:pPr>
            <w:r w:rsidRPr="00972D87">
              <w:rPr>
                <w:rFonts w:ascii="Arial Narrow" w:hAnsi="Arial Narrow" w:cstheme="minorHAnsi"/>
                <w:sz w:val="20"/>
                <w:szCs w:val="20"/>
                <w:lang w:val="sk-SK"/>
              </w:rPr>
              <w:t>podľa fyzických serverov a ich procesorov bez ohľadu na to, koľko virtuálnych serverov na nich beží</w:t>
            </w:r>
          </w:p>
          <w:p w14:paraId="4E750540" w14:textId="77777777" w:rsidR="005D3521" w:rsidRPr="00972D87" w:rsidRDefault="005D3521" w:rsidP="00530B46">
            <w:pPr>
              <w:pStyle w:val="Odsekzoznamu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Arial Narrow" w:hAnsi="Arial Narrow" w:cstheme="minorHAnsi"/>
                <w:sz w:val="20"/>
                <w:szCs w:val="20"/>
                <w:lang w:val="sk-SK"/>
              </w:rPr>
            </w:pPr>
            <w:r w:rsidRPr="00972D87">
              <w:rPr>
                <w:rFonts w:ascii="Arial Narrow" w:hAnsi="Arial Narrow" w:cstheme="minorHAnsi"/>
                <w:sz w:val="20"/>
                <w:szCs w:val="20"/>
                <w:lang w:val="sk-SK"/>
              </w:rPr>
              <w:t>podľa virtuálnych serverov a ich typov procesorov</w:t>
            </w:r>
          </w:p>
          <w:p w14:paraId="7A574E60" w14:textId="77777777" w:rsidR="005D3521" w:rsidRPr="00972D87" w:rsidRDefault="005D3521" w:rsidP="00530B46">
            <w:pPr>
              <w:pStyle w:val="Odsekzoznamu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Arial Narrow" w:hAnsi="Arial Narrow" w:cstheme="minorHAnsi"/>
                <w:sz w:val="20"/>
                <w:szCs w:val="20"/>
                <w:lang w:val="sk-SK"/>
              </w:rPr>
            </w:pPr>
            <w:r w:rsidRPr="00972D87">
              <w:rPr>
                <w:rFonts w:ascii="Arial Narrow" w:hAnsi="Arial Narrow" w:cstheme="minorHAnsi"/>
                <w:sz w:val="20"/>
                <w:szCs w:val="20"/>
                <w:lang w:val="sk-SK"/>
              </w:rPr>
              <w:t>podľa množstva produkčných dát</w:t>
            </w:r>
          </w:p>
          <w:p w14:paraId="0266A8D2" w14:textId="77777777" w:rsidR="005D3521" w:rsidRPr="00972D87" w:rsidRDefault="005D3521" w:rsidP="00530B46">
            <w:pPr>
              <w:pStyle w:val="Odsekzoznamu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Arial Narrow" w:hAnsi="Arial Narrow" w:cstheme="minorHAnsi"/>
                <w:sz w:val="20"/>
                <w:szCs w:val="20"/>
                <w:lang w:val="sk-SK"/>
              </w:rPr>
            </w:pPr>
            <w:r w:rsidRPr="00972D87">
              <w:rPr>
                <w:rFonts w:ascii="Arial Narrow" w:hAnsi="Arial Narrow" w:cstheme="minorHAnsi"/>
                <w:sz w:val="20"/>
                <w:szCs w:val="20"/>
                <w:lang w:val="sk-SK"/>
              </w:rPr>
              <w:lastRenderedPageBreak/>
              <w:t>podľa množstva celkového objemu dát v zálohách</w:t>
            </w:r>
          </w:p>
          <w:p w14:paraId="37674227" w14:textId="77777777" w:rsidR="005D3521" w:rsidRPr="00972D87" w:rsidRDefault="005D3521" w:rsidP="00530B46">
            <w:pPr>
              <w:pStyle w:val="Odsekzoznamu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Arial Narrow" w:hAnsi="Arial Narrow" w:cstheme="minorHAnsi"/>
                <w:sz w:val="20"/>
                <w:szCs w:val="20"/>
                <w:lang w:val="sk-SK"/>
              </w:rPr>
            </w:pPr>
            <w:r w:rsidRPr="00972D87">
              <w:rPr>
                <w:rFonts w:ascii="Arial Narrow" w:hAnsi="Arial Narrow" w:cstheme="minorHAnsi"/>
                <w:sz w:val="20"/>
                <w:szCs w:val="20"/>
                <w:lang w:val="sk-SK"/>
              </w:rPr>
              <w:t>možnosť presunu zakúpených licencií medzi rôznymi operačnými systémami</w:t>
            </w:r>
          </w:p>
          <w:p w14:paraId="0F619F0D" w14:textId="77777777" w:rsidR="005D3521" w:rsidRPr="00972D87" w:rsidRDefault="005D3521" w:rsidP="00530B4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theme="minorHAnsi"/>
                <w:sz w:val="20"/>
                <w:szCs w:val="20"/>
                <w:lang w:val="sk-SK"/>
              </w:rPr>
            </w:pPr>
            <w:r w:rsidRPr="00972D87">
              <w:rPr>
                <w:rFonts w:ascii="Arial Narrow" w:hAnsi="Arial Narrow" w:cstheme="minorHAnsi"/>
                <w:sz w:val="20"/>
                <w:szCs w:val="20"/>
                <w:lang w:val="sk-SK"/>
              </w:rPr>
              <w:t>v prípade prekročenia počtu licencií nedôjde k obmedzeniu funkčnosti zálohovania ani obnovy</w:t>
            </w:r>
          </w:p>
        </w:tc>
        <w:tc>
          <w:tcPr>
            <w:tcW w:w="3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F1F67C7" w14:textId="77777777" w:rsidR="005D3521" w:rsidRPr="00972D87" w:rsidRDefault="005D3521" w:rsidP="00530B46">
            <w:pPr>
              <w:spacing w:after="0" w:line="240" w:lineRule="auto"/>
              <w:rPr>
                <w:rFonts w:ascii="Arial Narrow" w:hAnsi="Arial Narrow" w:cstheme="minorHAnsi"/>
                <w:sz w:val="20"/>
                <w:szCs w:val="20"/>
                <w:lang w:val="sk-SK"/>
              </w:rPr>
            </w:pPr>
          </w:p>
        </w:tc>
      </w:tr>
      <w:tr w:rsidR="005D3521" w:rsidRPr="00972D87" w14:paraId="22C4D600" w14:textId="77777777" w:rsidTr="00530B46">
        <w:trPr>
          <w:trHeight w:val="20"/>
        </w:trPr>
        <w:tc>
          <w:tcPr>
            <w:tcW w:w="1672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14:paraId="52FBF0FE" w14:textId="77777777" w:rsidR="005D3521" w:rsidRPr="00972D87" w:rsidRDefault="005D3521" w:rsidP="00530B46">
            <w:pPr>
              <w:spacing w:after="0" w:line="240" w:lineRule="auto"/>
              <w:jc w:val="both"/>
              <w:rPr>
                <w:rFonts w:ascii="Arial Narrow" w:hAnsi="Arial Narrow" w:cstheme="minorHAnsi"/>
                <w:b/>
                <w:sz w:val="20"/>
                <w:szCs w:val="20"/>
                <w:lang w:val="sk-SK"/>
              </w:rPr>
            </w:pPr>
          </w:p>
        </w:tc>
        <w:tc>
          <w:tcPr>
            <w:tcW w:w="4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6592DBF" w14:textId="77777777" w:rsidR="005D3521" w:rsidRPr="00972D87" w:rsidRDefault="005D3521" w:rsidP="00530B4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theme="minorHAnsi"/>
                <w:sz w:val="20"/>
                <w:szCs w:val="20"/>
                <w:lang w:val="sk-SK"/>
              </w:rPr>
            </w:pPr>
            <w:r w:rsidRPr="00972D87">
              <w:rPr>
                <w:rFonts w:ascii="Arial Narrow" w:hAnsi="Arial Narrow" w:cstheme="minorHAnsi"/>
                <w:sz w:val="20"/>
                <w:szCs w:val="20"/>
                <w:lang w:val="sk-SK"/>
              </w:rPr>
              <w:t>Podpora pre SAN infraštruktúru</w:t>
            </w:r>
          </w:p>
        </w:tc>
        <w:tc>
          <w:tcPr>
            <w:tcW w:w="3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63CBA53" w14:textId="77777777" w:rsidR="005D3521" w:rsidRPr="00972D87" w:rsidRDefault="005D3521" w:rsidP="00530B4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theme="minorHAnsi"/>
                <w:sz w:val="20"/>
                <w:szCs w:val="20"/>
                <w:lang w:val="sk-SK"/>
              </w:rPr>
            </w:pPr>
          </w:p>
        </w:tc>
      </w:tr>
      <w:tr w:rsidR="005D3521" w:rsidRPr="00972D87" w14:paraId="740EAD6A" w14:textId="77777777" w:rsidTr="00530B46">
        <w:trPr>
          <w:trHeight w:val="20"/>
        </w:trPr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14:paraId="74527B4A" w14:textId="77777777" w:rsidR="005D3521" w:rsidRPr="00972D87" w:rsidRDefault="005D3521" w:rsidP="00530B46">
            <w:pPr>
              <w:spacing w:after="0" w:line="240" w:lineRule="auto"/>
              <w:jc w:val="both"/>
              <w:rPr>
                <w:rFonts w:ascii="Arial Narrow" w:hAnsi="Arial Narrow" w:cstheme="minorHAnsi"/>
                <w:b/>
                <w:sz w:val="20"/>
                <w:szCs w:val="20"/>
                <w:lang w:val="sk-SK"/>
              </w:rPr>
            </w:pPr>
            <w:r w:rsidRPr="00972D87">
              <w:rPr>
                <w:rFonts w:ascii="Arial Narrow" w:hAnsi="Arial Narrow" w:cstheme="minorHAnsi"/>
                <w:sz w:val="20"/>
                <w:szCs w:val="20"/>
                <w:lang w:val="sk-SK"/>
              </w:rPr>
              <w:t>Počet licencií</w:t>
            </w:r>
          </w:p>
        </w:tc>
        <w:tc>
          <w:tcPr>
            <w:tcW w:w="4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B50B60E" w14:textId="3B2ABF2A" w:rsidR="005D3521" w:rsidRPr="00972D87" w:rsidRDefault="005D3521" w:rsidP="00530B4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theme="minorHAnsi"/>
                <w:sz w:val="20"/>
                <w:szCs w:val="20"/>
                <w:lang w:val="sk-SK"/>
              </w:rPr>
            </w:pPr>
            <w:r>
              <w:rPr>
                <w:rFonts w:ascii="Arial Narrow" w:hAnsi="Arial Narrow" w:cstheme="minorHAnsi"/>
                <w:sz w:val="20"/>
                <w:szCs w:val="20"/>
                <w:lang w:val="sk-SK"/>
              </w:rPr>
              <w:t xml:space="preserve"> </w:t>
            </w:r>
            <w:r w:rsidRPr="00C44F3F">
              <w:rPr>
                <w:rFonts w:ascii="Arial Narrow" w:hAnsi="Arial Narrow" w:cstheme="minorHAnsi"/>
                <w:sz w:val="20"/>
                <w:szCs w:val="20"/>
                <w:lang w:val="sk-SK"/>
              </w:rPr>
              <w:t>700</w:t>
            </w:r>
          </w:p>
        </w:tc>
        <w:tc>
          <w:tcPr>
            <w:tcW w:w="3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64E76B" w14:textId="77777777" w:rsidR="005D3521" w:rsidRPr="00972D87" w:rsidRDefault="005D3521" w:rsidP="00530B4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theme="minorHAnsi"/>
                <w:sz w:val="20"/>
                <w:szCs w:val="20"/>
                <w:lang w:val="sk-SK"/>
              </w:rPr>
            </w:pPr>
          </w:p>
        </w:tc>
      </w:tr>
    </w:tbl>
    <w:p w14:paraId="721FA887" w14:textId="77777777" w:rsidR="005D3521" w:rsidRPr="00972D87" w:rsidRDefault="005D3521" w:rsidP="005D3521">
      <w:pPr>
        <w:spacing w:after="0"/>
        <w:rPr>
          <w:rFonts w:ascii="Arial Narrow" w:hAnsi="Arial Narrow"/>
          <w:lang w:val="sk-SK"/>
        </w:rPr>
      </w:pPr>
    </w:p>
    <w:p w14:paraId="43913EE6" w14:textId="272D48E3" w:rsidR="005D3521" w:rsidRPr="00972D87" w:rsidRDefault="005D3521" w:rsidP="005D3521">
      <w:pPr>
        <w:spacing w:after="120"/>
        <w:rPr>
          <w:rFonts w:ascii="Arial Narrow" w:hAnsi="Arial Narrow"/>
          <w:b/>
          <w:bCs/>
          <w:lang w:val="sk-SK"/>
        </w:rPr>
      </w:pPr>
      <w:r w:rsidRPr="00972D87">
        <w:rPr>
          <w:rFonts w:ascii="Arial Narrow" w:hAnsi="Arial Narrow"/>
          <w:b/>
          <w:bCs/>
          <w:lang w:val="sk-SK"/>
        </w:rPr>
        <w:t xml:space="preserve">Položka č. </w:t>
      </w:r>
      <w:r w:rsidR="001B74DC">
        <w:rPr>
          <w:rFonts w:ascii="Arial Narrow" w:hAnsi="Arial Narrow"/>
          <w:b/>
          <w:bCs/>
          <w:lang w:val="sk-SK"/>
        </w:rPr>
        <w:t>4</w:t>
      </w:r>
      <w:r w:rsidR="001B74DC" w:rsidRPr="00972D87">
        <w:rPr>
          <w:rFonts w:ascii="Arial Narrow" w:hAnsi="Arial Narrow"/>
          <w:b/>
          <w:bCs/>
          <w:lang w:val="sk-SK"/>
        </w:rPr>
        <w:t xml:space="preserve"> </w:t>
      </w:r>
      <w:r w:rsidRPr="00972D87">
        <w:rPr>
          <w:rFonts w:ascii="Arial Narrow" w:hAnsi="Arial Narrow"/>
          <w:b/>
          <w:bCs/>
          <w:lang w:val="sk-SK"/>
        </w:rPr>
        <w:t>– Diskové pole</w:t>
      </w:r>
    </w:p>
    <w:tbl>
      <w:tblPr>
        <w:tblW w:w="93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85"/>
        <w:gridCol w:w="4147"/>
        <w:gridCol w:w="3318"/>
      </w:tblGrid>
      <w:tr w:rsidR="005D3521" w:rsidRPr="00972D87" w14:paraId="2E3612EF" w14:textId="77777777" w:rsidTr="00530B46">
        <w:trPr>
          <w:trHeight w:val="20"/>
        </w:trPr>
        <w:tc>
          <w:tcPr>
            <w:tcW w:w="1885" w:type="dxa"/>
            <w:shd w:val="clear" w:color="auto" w:fill="BFBFBF" w:themeFill="background1" w:themeFillShade="BF"/>
          </w:tcPr>
          <w:p w14:paraId="3626E123" w14:textId="77777777" w:rsidR="005D3521" w:rsidRPr="00972D87" w:rsidRDefault="005D3521" w:rsidP="00530B46">
            <w:pPr>
              <w:spacing w:after="0" w:line="240" w:lineRule="auto"/>
              <w:rPr>
                <w:rFonts w:ascii="Arial Narrow" w:eastAsia="MS Mincho" w:hAnsi="Arial Narrow" w:cstheme="minorHAnsi"/>
                <w:b/>
                <w:sz w:val="20"/>
                <w:szCs w:val="20"/>
                <w:lang w:val="sk-SK" w:eastAsia="ja-JP"/>
              </w:rPr>
            </w:pPr>
            <w:r w:rsidRPr="00972D87">
              <w:rPr>
                <w:rFonts w:ascii="Arial Narrow" w:eastAsia="MS Mincho" w:hAnsi="Arial Narrow" w:cstheme="minorHAnsi"/>
                <w:b/>
                <w:sz w:val="20"/>
                <w:szCs w:val="20"/>
                <w:lang w:val="sk-SK" w:eastAsia="ja-JP"/>
              </w:rPr>
              <w:t>Produkt/Parameter</w:t>
            </w:r>
          </w:p>
        </w:tc>
        <w:tc>
          <w:tcPr>
            <w:tcW w:w="4147" w:type="dxa"/>
            <w:shd w:val="clear" w:color="auto" w:fill="BFBFBF" w:themeFill="background1" w:themeFillShade="BF"/>
          </w:tcPr>
          <w:p w14:paraId="0C97BE8E" w14:textId="77777777" w:rsidR="005D3521" w:rsidRPr="00972D87" w:rsidRDefault="005D3521" w:rsidP="00530B46">
            <w:pPr>
              <w:spacing w:after="0" w:line="240" w:lineRule="auto"/>
              <w:rPr>
                <w:rFonts w:ascii="Arial Narrow" w:eastAsia="MS Mincho" w:hAnsi="Arial Narrow" w:cstheme="minorHAnsi"/>
                <w:b/>
                <w:sz w:val="20"/>
                <w:szCs w:val="20"/>
                <w:lang w:val="sk-SK" w:eastAsia="ja-JP"/>
              </w:rPr>
            </w:pPr>
            <w:r w:rsidRPr="00972D87">
              <w:rPr>
                <w:rFonts w:ascii="Arial Narrow" w:eastAsia="MS Mincho" w:hAnsi="Arial Narrow" w:cstheme="minorHAnsi"/>
                <w:b/>
                <w:sz w:val="20"/>
                <w:szCs w:val="20"/>
                <w:lang w:val="sk-SK" w:eastAsia="ja-JP"/>
              </w:rPr>
              <w:t>Požiadavky</w:t>
            </w:r>
          </w:p>
        </w:tc>
        <w:tc>
          <w:tcPr>
            <w:tcW w:w="3318" w:type="dxa"/>
            <w:shd w:val="clear" w:color="auto" w:fill="BFBFBF" w:themeFill="background1" w:themeFillShade="BF"/>
          </w:tcPr>
          <w:p w14:paraId="347601F6" w14:textId="77777777" w:rsidR="005D3521" w:rsidRPr="00972D87" w:rsidRDefault="005D3521" w:rsidP="00530B46">
            <w:pPr>
              <w:spacing w:after="0" w:line="240" w:lineRule="auto"/>
              <w:rPr>
                <w:rFonts w:ascii="Arial Narrow" w:eastAsia="MS Mincho" w:hAnsi="Arial Narrow" w:cstheme="minorHAnsi"/>
                <w:b/>
                <w:sz w:val="20"/>
                <w:szCs w:val="20"/>
                <w:lang w:val="sk-SK" w:eastAsia="ja-JP"/>
              </w:rPr>
            </w:pPr>
          </w:p>
        </w:tc>
      </w:tr>
      <w:tr w:rsidR="005D3521" w:rsidRPr="00972D87" w14:paraId="450DD3B2" w14:textId="77777777" w:rsidTr="00530B46">
        <w:trPr>
          <w:trHeight w:val="20"/>
        </w:trPr>
        <w:tc>
          <w:tcPr>
            <w:tcW w:w="1885" w:type="dxa"/>
            <w:vMerge w:val="restart"/>
            <w:shd w:val="clear" w:color="auto" w:fill="auto"/>
          </w:tcPr>
          <w:p w14:paraId="6B81291F" w14:textId="77777777" w:rsidR="005D3521" w:rsidRPr="00972D87" w:rsidRDefault="005D3521" w:rsidP="00530B46">
            <w:pPr>
              <w:spacing w:after="0" w:line="240" w:lineRule="auto"/>
              <w:rPr>
                <w:rFonts w:ascii="Arial Narrow" w:hAnsi="Arial Narrow" w:cstheme="minorHAnsi"/>
                <w:sz w:val="20"/>
                <w:szCs w:val="20"/>
                <w:lang w:val="sk-SK"/>
              </w:rPr>
            </w:pPr>
            <w:r w:rsidRPr="00972D87">
              <w:rPr>
                <w:rFonts w:ascii="Arial Narrow" w:hAnsi="Arial Narrow" w:cstheme="minorHAnsi"/>
                <w:sz w:val="20"/>
                <w:szCs w:val="20"/>
                <w:lang w:val="sk-SK"/>
              </w:rPr>
              <w:t>Vyhotovenie a elektrické napájanie hardvéru</w:t>
            </w:r>
          </w:p>
        </w:tc>
        <w:tc>
          <w:tcPr>
            <w:tcW w:w="4147" w:type="dxa"/>
            <w:shd w:val="clear" w:color="auto" w:fill="auto"/>
          </w:tcPr>
          <w:p w14:paraId="55138358" w14:textId="77777777" w:rsidR="005D3521" w:rsidRPr="00972D87" w:rsidRDefault="005D3521" w:rsidP="00530B46">
            <w:pPr>
              <w:spacing w:after="0" w:line="240" w:lineRule="auto"/>
              <w:rPr>
                <w:rFonts w:ascii="Arial Narrow" w:hAnsi="Arial Narrow" w:cstheme="minorHAnsi"/>
                <w:sz w:val="20"/>
                <w:szCs w:val="20"/>
                <w:lang w:val="sk-SK"/>
              </w:rPr>
            </w:pPr>
            <w:r w:rsidRPr="00972D87">
              <w:rPr>
                <w:rFonts w:ascii="Arial Narrow" w:hAnsi="Arial Narrow" w:cstheme="minorHAnsi"/>
                <w:sz w:val="20"/>
                <w:szCs w:val="20"/>
                <w:lang w:val="sk-SK"/>
              </w:rPr>
              <w:t xml:space="preserve">Diskové pole montovateľné do štandardnej 19’ dátovej skrine.  </w:t>
            </w:r>
          </w:p>
        </w:tc>
        <w:tc>
          <w:tcPr>
            <w:tcW w:w="3318" w:type="dxa"/>
          </w:tcPr>
          <w:p w14:paraId="68A2B530" w14:textId="77777777" w:rsidR="005D3521" w:rsidRPr="00972D87" w:rsidRDefault="005D3521" w:rsidP="00530B46">
            <w:pPr>
              <w:spacing w:after="0" w:line="240" w:lineRule="auto"/>
              <w:rPr>
                <w:rFonts w:ascii="Arial Narrow" w:hAnsi="Arial Narrow" w:cstheme="minorHAnsi"/>
                <w:sz w:val="20"/>
                <w:szCs w:val="20"/>
                <w:lang w:val="sk-SK"/>
              </w:rPr>
            </w:pPr>
          </w:p>
        </w:tc>
      </w:tr>
      <w:tr w:rsidR="005D3521" w:rsidRPr="002F22EE" w14:paraId="4BF4169F" w14:textId="77777777" w:rsidTr="00530B46">
        <w:trPr>
          <w:trHeight w:val="20"/>
        </w:trPr>
        <w:tc>
          <w:tcPr>
            <w:tcW w:w="1885" w:type="dxa"/>
            <w:vMerge/>
            <w:shd w:val="clear" w:color="auto" w:fill="auto"/>
          </w:tcPr>
          <w:p w14:paraId="3E7F24A9" w14:textId="77777777" w:rsidR="005D3521" w:rsidRPr="00972D87" w:rsidRDefault="005D3521" w:rsidP="00530B46">
            <w:pPr>
              <w:spacing w:after="0" w:line="240" w:lineRule="auto"/>
              <w:rPr>
                <w:rFonts w:ascii="Arial Narrow" w:hAnsi="Arial Narrow" w:cstheme="minorHAnsi"/>
                <w:sz w:val="20"/>
                <w:szCs w:val="20"/>
                <w:lang w:val="sk-SK"/>
              </w:rPr>
            </w:pPr>
          </w:p>
        </w:tc>
        <w:tc>
          <w:tcPr>
            <w:tcW w:w="4147" w:type="dxa"/>
            <w:shd w:val="clear" w:color="auto" w:fill="auto"/>
          </w:tcPr>
          <w:p w14:paraId="2EAE4ECC" w14:textId="77777777" w:rsidR="005D3521" w:rsidRPr="00972D87" w:rsidRDefault="005D3521" w:rsidP="00530B46">
            <w:pPr>
              <w:spacing w:after="0" w:line="240" w:lineRule="auto"/>
              <w:rPr>
                <w:rFonts w:ascii="Arial Narrow" w:hAnsi="Arial Narrow" w:cstheme="minorHAnsi"/>
                <w:sz w:val="20"/>
                <w:szCs w:val="20"/>
                <w:lang w:val="sk-SK"/>
              </w:rPr>
            </w:pPr>
            <w:r w:rsidRPr="00972D87">
              <w:rPr>
                <w:rFonts w:ascii="Arial Narrow" w:hAnsi="Arial Narrow" w:cstheme="minorHAnsi"/>
                <w:sz w:val="20"/>
                <w:szCs w:val="20"/>
                <w:lang w:val="sk-SK"/>
              </w:rPr>
              <w:t xml:space="preserve">Redundantné </w:t>
            </w:r>
            <w:proofErr w:type="spellStart"/>
            <w:r w:rsidRPr="00972D87">
              <w:rPr>
                <w:rFonts w:ascii="Arial Narrow" w:hAnsi="Arial Narrow" w:cstheme="minorHAnsi"/>
                <w:sz w:val="20"/>
                <w:szCs w:val="20"/>
                <w:lang w:val="sk-SK"/>
              </w:rPr>
              <w:t>kontroléry</w:t>
            </w:r>
            <w:proofErr w:type="spellEnd"/>
            <w:r w:rsidRPr="00972D87">
              <w:rPr>
                <w:rFonts w:ascii="Arial Narrow" w:hAnsi="Arial Narrow" w:cstheme="minorHAnsi"/>
                <w:sz w:val="20"/>
                <w:szCs w:val="20"/>
                <w:lang w:val="sk-SK"/>
              </w:rPr>
              <w:t xml:space="preserve"> v režime </w:t>
            </w:r>
            <w:proofErr w:type="spellStart"/>
            <w:r w:rsidRPr="00972D87">
              <w:rPr>
                <w:rFonts w:ascii="Arial Narrow" w:hAnsi="Arial Narrow" w:cstheme="minorHAnsi"/>
                <w:sz w:val="20"/>
                <w:szCs w:val="20"/>
                <w:lang w:val="sk-SK"/>
              </w:rPr>
              <w:t>aktiv</w:t>
            </w:r>
            <w:proofErr w:type="spellEnd"/>
            <w:r w:rsidRPr="00972D87">
              <w:rPr>
                <w:rFonts w:ascii="Arial Narrow" w:hAnsi="Arial Narrow" w:cstheme="minorHAnsi"/>
                <w:sz w:val="20"/>
                <w:szCs w:val="20"/>
                <w:lang w:val="sk-SK"/>
              </w:rPr>
              <w:t>/</w:t>
            </w:r>
            <w:proofErr w:type="spellStart"/>
            <w:r w:rsidRPr="00972D87">
              <w:rPr>
                <w:rFonts w:ascii="Arial Narrow" w:hAnsi="Arial Narrow" w:cstheme="minorHAnsi"/>
                <w:sz w:val="20"/>
                <w:szCs w:val="20"/>
                <w:lang w:val="sk-SK"/>
              </w:rPr>
              <w:t>aktiv</w:t>
            </w:r>
            <w:proofErr w:type="spellEnd"/>
            <w:r w:rsidRPr="00972D87">
              <w:rPr>
                <w:rFonts w:ascii="Arial Narrow" w:hAnsi="Arial Narrow" w:cstheme="minorHAnsi"/>
                <w:sz w:val="20"/>
                <w:szCs w:val="20"/>
                <w:lang w:val="sk-SK"/>
              </w:rPr>
              <w:t xml:space="preserve"> s podporou redundantnej </w:t>
            </w:r>
            <w:proofErr w:type="spellStart"/>
            <w:r w:rsidRPr="00972D87">
              <w:rPr>
                <w:rFonts w:ascii="Arial Narrow" w:hAnsi="Arial Narrow" w:cstheme="minorHAnsi"/>
                <w:sz w:val="20"/>
                <w:szCs w:val="20"/>
                <w:lang w:val="sk-SK"/>
              </w:rPr>
              <w:t>NVMe</w:t>
            </w:r>
            <w:proofErr w:type="spellEnd"/>
            <w:r w:rsidRPr="00972D87">
              <w:rPr>
                <w:rFonts w:ascii="Arial Narrow" w:hAnsi="Arial Narrow" w:cstheme="minorHAnsi"/>
                <w:sz w:val="20"/>
                <w:szCs w:val="20"/>
                <w:lang w:val="sk-SK"/>
              </w:rPr>
              <w:t xml:space="preserve"> konektivity pre </w:t>
            </w:r>
            <w:proofErr w:type="spellStart"/>
            <w:r w:rsidRPr="00972D87">
              <w:rPr>
                <w:rFonts w:ascii="Arial Narrow" w:hAnsi="Arial Narrow" w:cstheme="minorHAnsi"/>
                <w:sz w:val="20"/>
                <w:szCs w:val="20"/>
                <w:lang w:val="sk-SK"/>
              </w:rPr>
              <w:t>flash</w:t>
            </w:r>
            <w:proofErr w:type="spellEnd"/>
            <w:r w:rsidRPr="00972D87">
              <w:rPr>
                <w:rFonts w:ascii="Arial Narrow" w:hAnsi="Arial Narrow" w:cstheme="minorHAnsi"/>
                <w:sz w:val="20"/>
                <w:szCs w:val="20"/>
                <w:lang w:val="sk-SK"/>
              </w:rPr>
              <w:t>/SSD a SCM pamäťové moduly (disky)</w:t>
            </w:r>
          </w:p>
          <w:p w14:paraId="7011B50F" w14:textId="77777777" w:rsidR="005D3521" w:rsidRPr="00972D87" w:rsidRDefault="005D3521" w:rsidP="00530B46">
            <w:pPr>
              <w:spacing w:after="0" w:line="240" w:lineRule="auto"/>
              <w:rPr>
                <w:rFonts w:ascii="Arial Narrow" w:hAnsi="Arial Narrow" w:cstheme="minorHAnsi"/>
                <w:sz w:val="20"/>
                <w:szCs w:val="20"/>
                <w:lang w:val="sk-SK"/>
              </w:rPr>
            </w:pPr>
            <w:r w:rsidRPr="00972D87">
              <w:rPr>
                <w:rFonts w:ascii="Arial Narrow" w:hAnsi="Arial Narrow" w:cstheme="minorHAnsi"/>
                <w:sz w:val="20"/>
                <w:szCs w:val="20"/>
                <w:lang w:val="sk-SK"/>
              </w:rPr>
              <w:t>Redundantné napájanie, jednofázové  do 250V, z dvoch nezávislých zdrojov elektrického napätia, napájacie káble</w:t>
            </w:r>
          </w:p>
        </w:tc>
        <w:tc>
          <w:tcPr>
            <w:tcW w:w="3318" w:type="dxa"/>
          </w:tcPr>
          <w:p w14:paraId="725BEF31" w14:textId="77777777" w:rsidR="005D3521" w:rsidRPr="00972D87" w:rsidRDefault="005D3521" w:rsidP="00530B46">
            <w:pPr>
              <w:spacing w:after="0" w:line="240" w:lineRule="auto"/>
              <w:rPr>
                <w:rFonts w:ascii="Arial Narrow" w:hAnsi="Arial Narrow" w:cstheme="minorHAnsi"/>
                <w:sz w:val="20"/>
                <w:szCs w:val="20"/>
                <w:lang w:val="sk-SK"/>
              </w:rPr>
            </w:pPr>
          </w:p>
        </w:tc>
      </w:tr>
      <w:tr w:rsidR="005D3521" w:rsidRPr="00972D87" w14:paraId="51060D17" w14:textId="77777777" w:rsidTr="00530B46">
        <w:trPr>
          <w:trHeight w:val="20"/>
        </w:trPr>
        <w:tc>
          <w:tcPr>
            <w:tcW w:w="1885" w:type="dxa"/>
            <w:vMerge/>
            <w:shd w:val="clear" w:color="auto" w:fill="auto"/>
          </w:tcPr>
          <w:p w14:paraId="6E14BA49" w14:textId="77777777" w:rsidR="005D3521" w:rsidRPr="00972D87" w:rsidRDefault="005D3521" w:rsidP="00530B46">
            <w:pPr>
              <w:spacing w:after="0" w:line="240" w:lineRule="auto"/>
              <w:rPr>
                <w:rFonts w:ascii="Arial Narrow" w:hAnsi="Arial Narrow" w:cstheme="minorHAnsi"/>
                <w:sz w:val="20"/>
                <w:szCs w:val="20"/>
                <w:lang w:val="sk-SK"/>
              </w:rPr>
            </w:pPr>
          </w:p>
        </w:tc>
        <w:tc>
          <w:tcPr>
            <w:tcW w:w="4147" w:type="dxa"/>
            <w:shd w:val="clear" w:color="auto" w:fill="auto"/>
          </w:tcPr>
          <w:p w14:paraId="2C3B6B45" w14:textId="77777777" w:rsidR="005D3521" w:rsidRPr="00972D87" w:rsidRDefault="005D3521" w:rsidP="00530B46">
            <w:pPr>
              <w:spacing w:after="0" w:line="240" w:lineRule="auto"/>
              <w:rPr>
                <w:rFonts w:ascii="Arial Narrow" w:hAnsi="Arial Narrow" w:cstheme="minorHAnsi"/>
                <w:sz w:val="20"/>
                <w:szCs w:val="20"/>
                <w:lang w:val="sk-SK"/>
              </w:rPr>
            </w:pPr>
            <w:r w:rsidRPr="00972D87">
              <w:rPr>
                <w:rFonts w:ascii="Arial Narrow" w:hAnsi="Arial Narrow" w:cstheme="minorHAnsi"/>
                <w:sz w:val="20"/>
                <w:szCs w:val="20"/>
                <w:lang w:val="sk-SK"/>
              </w:rPr>
              <w:t>Redundantné zdroje a ventilátory a  ochrana proti výpadku napájania redundantnými hot-</w:t>
            </w:r>
            <w:proofErr w:type="spellStart"/>
            <w:r w:rsidRPr="00972D87">
              <w:rPr>
                <w:rFonts w:ascii="Arial Narrow" w:hAnsi="Arial Narrow" w:cstheme="minorHAnsi"/>
                <w:sz w:val="20"/>
                <w:szCs w:val="20"/>
                <w:lang w:val="sk-SK"/>
              </w:rPr>
              <w:t>plug</w:t>
            </w:r>
            <w:proofErr w:type="spellEnd"/>
            <w:r w:rsidRPr="00972D87">
              <w:rPr>
                <w:rFonts w:ascii="Arial Narrow" w:hAnsi="Arial Narrow" w:cstheme="minorHAnsi"/>
                <w:sz w:val="20"/>
                <w:szCs w:val="20"/>
                <w:lang w:val="sk-SK"/>
              </w:rPr>
              <w:t xml:space="preserve"> batériami (n+1 redundancia). </w:t>
            </w:r>
          </w:p>
        </w:tc>
        <w:tc>
          <w:tcPr>
            <w:tcW w:w="3318" w:type="dxa"/>
          </w:tcPr>
          <w:p w14:paraId="7E8F0D81" w14:textId="77777777" w:rsidR="005D3521" w:rsidRPr="00972D87" w:rsidRDefault="005D3521" w:rsidP="00530B46">
            <w:pPr>
              <w:spacing w:after="0" w:line="240" w:lineRule="auto"/>
              <w:rPr>
                <w:rFonts w:ascii="Arial Narrow" w:hAnsi="Arial Narrow" w:cstheme="minorHAnsi"/>
                <w:sz w:val="20"/>
                <w:szCs w:val="20"/>
                <w:lang w:val="sk-SK"/>
              </w:rPr>
            </w:pPr>
          </w:p>
        </w:tc>
      </w:tr>
      <w:tr w:rsidR="005D3521" w:rsidRPr="002F22EE" w14:paraId="490211ED" w14:textId="77777777" w:rsidTr="00530B46">
        <w:trPr>
          <w:trHeight w:val="20"/>
        </w:trPr>
        <w:tc>
          <w:tcPr>
            <w:tcW w:w="1885" w:type="dxa"/>
            <w:vMerge/>
            <w:shd w:val="clear" w:color="auto" w:fill="auto"/>
          </w:tcPr>
          <w:p w14:paraId="703115AD" w14:textId="77777777" w:rsidR="005D3521" w:rsidRPr="00972D87" w:rsidRDefault="005D3521" w:rsidP="00530B46">
            <w:pPr>
              <w:spacing w:after="0" w:line="240" w:lineRule="auto"/>
              <w:rPr>
                <w:rFonts w:ascii="Arial Narrow" w:hAnsi="Arial Narrow" w:cstheme="minorHAnsi"/>
                <w:sz w:val="20"/>
                <w:szCs w:val="20"/>
                <w:lang w:val="sk-SK"/>
              </w:rPr>
            </w:pPr>
          </w:p>
        </w:tc>
        <w:tc>
          <w:tcPr>
            <w:tcW w:w="4147" w:type="dxa"/>
            <w:shd w:val="clear" w:color="auto" w:fill="auto"/>
          </w:tcPr>
          <w:p w14:paraId="26198463" w14:textId="77777777" w:rsidR="005D3521" w:rsidRPr="00972D87" w:rsidRDefault="005D3521" w:rsidP="00530B46">
            <w:pPr>
              <w:spacing w:after="0" w:line="240" w:lineRule="auto"/>
              <w:rPr>
                <w:rFonts w:ascii="Arial Narrow" w:hAnsi="Arial Narrow" w:cstheme="minorHAnsi"/>
                <w:sz w:val="20"/>
                <w:szCs w:val="20"/>
                <w:lang w:val="sk-SK"/>
              </w:rPr>
            </w:pPr>
            <w:r w:rsidRPr="00972D87">
              <w:rPr>
                <w:rFonts w:ascii="Arial Narrow" w:hAnsi="Arial Narrow" w:cstheme="minorHAnsi"/>
                <w:sz w:val="20"/>
                <w:szCs w:val="20"/>
                <w:lang w:val="sk-SK"/>
              </w:rPr>
              <w:t>Riešenie musí zaberať maximálne 40RU v štandardnej 19“ dátovej skrini</w:t>
            </w:r>
          </w:p>
        </w:tc>
        <w:tc>
          <w:tcPr>
            <w:tcW w:w="3318" w:type="dxa"/>
          </w:tcPr>
          <w:p w14:paraId="3BF88B3A" w14:textId="77777777" w:rsidR="005D3521" w:rsidRPr="00972D87" w:rsidRDefault="005D3521" w:rsidP="00530B46">
            <w:pPr>
              <w:spacing w:after="0" w:line="240" w:lineRule="auto"/>
              <w:rPr>
                <w:rFonts w:ascii="Arial Narrow" w:hAnsi="Arial Narrow" w:cstheme="minorHAnsi"/>
                <w:sz w:val="20"/>
                <w:szCs w:val="20"/>
                <w:lang w:val="sk-SK"/>
              </w:rPr>
            </w:pPr>
          </w:p>
        </w:tc>
      </w:tr>
      <w:tr w:rsidR="005D3521" w:rsidRPr="002F22EE" w14:paraId="5BD52967" w14:textId="77777777" w:rsidTr="00530B46">
        <w:trPr>
          <w:trHeight w:val="20"/>
        </w:trPr>
        <w:tc>
          <w:tcPr>
            <w:tcW w:w="1885" w:type="dxa"/>
            <w:shd w:val="clear" w:color="auto" w:fill="auto"/>
          </w:tcPr>
          <w:p w14:paraId="6F76937A" w14:textId="77777777" w:rsidR="005D3521" w:rsidRPr="00972D87" w:rsidRDefault="005D3521" w:rsidP="00530B46">
            <w:pPr>
              <w:spacing w:after="0" w:line="240" w:lineRule="auto"/>
              <w:rPr>
                <w:rFonts w:ascii="Arial Narrow" w:hAnsi="Arial Narrow" w:cstheme="minorHAnsi"/>
                <w:sz w:val="20"/>
                <w:szCs w:val="20"/>
                <w:lang w:val="sk-SK"/>
              </w:rPr>
            </w:pPr>
            <w:r w:rsidRPr="00972D87">
              <w:rPr>
                <w:rFonts w:ascii="Arial Narrow" w:hAnsi="Arial Narrow" w:cstheme="minorHAnsi"/>
                <w:sz w:val="20"/>
                <w:szCs w:val="20"/>
                <w:lang w:val="sk-SK"/>
              </w:rPr>
              <w:t xml:space="preserve">Dátová cache </w:t>
            </w:r>
          </w:p>
        </w:tc>
        <w:tc>
          <w:tcPr>
            <w:tcW w:w="4147" w:type="dxa"/>
            <w:shd w:val="clear" w:color="auto" w:fill="auto"/>
          </w:tcPr>
          <w:p w14:paraId="33049C1E" w14:textId="77777777" w:rsidR="005D3521" w:rsidRPr="00972D87" w:rsidRDefault="005D3521" w:rsidP="00530B46">
            <w:pPr>
              <w:spacing w:after="0" w:line="240" w:lineRule="auto"/>
              <w:rPr>
                <w:rFonts w:ascii="Arial Narrow" w:hAnsi="Arial Narrow" w:cstheme="minorHAnsi"/>
                <w:sz w:val="20"/>
                <w:szCs w:val="20"/>
                <w:lang w:val="sk-SK"/>
              </w:rPr>
            </w:pPr>
            <w:r w:rsidRPr="00972D87">
              <w:rPr>
                <w:rFonts w:ascii="Arial Narrow" w:hAnsi="Arial Narrow" w:cstheme="minorHAnsi"/>
                <w:sz w:val="20"/>
                <w:szCs w:val="20"/>
                <w:lang w:val="sk-SK"/>
              </w:rPr>
              <w:t xml:space="preserve">Cache ponúkaného riešenia  aspoň 768GB rozšíriteľná aspoň na 1,5TB. V prípade výpadku napájania  obsah zápisovej cache zapísaný na interné </w:t>
            </w:r>
            <w:proofErr w:type="spellStart"/>
            <w:r w:rsidRPr="00972D87">
              <w:rPr>
                <w:rFonts w:ascii="Arial Narrow" w:hAnsi="Arial Narrow" w:cstheme="minorHAnsi"/>
                <w:sz w:val="20"/>
                <w:szCs w:val="20"/>
                <w:lang w:val="sk-SK"/>
              </w:rPr>
              <w:t>flash</w:t>
            </w:r>
            <w:proofErr w:type="spellEnd"/>
            <w:r w:rsidRPr="00972D87">
              <w:rPr>
                <w:rFonts w:ascii="Arial Narrow" w:hAnsi="Arial Narrow" w:cstheme="minorHAnsi"/>
                <w:sz w:val="20"/>
                <w:szCs w:val="20"/>
                <w:lang w:val="sk-SK"/>
              </w:rPr>
              <w:t xml:space="preserve"> moduly/disky </w:t>
            </w:r>
            <w:proofErr w:type="spellStart"/>
            <w:r w:rsidRPr="00972D87">
              <w:rPr>
                <w:rFonts w:ascii="Arial Narrow" w:hAnsi="Arial Narrow" w:cstheme="minorHAnsi"/>
                <w:sz w:val="20"/>
                <w:szCs w:val="20"/>
                <w:lang w:val="sk-SK"/>
              </w:rPr>
              <w:t>kontrolérov</w:t>
            </w:r>
            <w:proofErr w:type="spellEnd"/>
          </w:p>
        </w:tc>
        <w:tc>
          <w:tcPr>
            <w:tcW w:w="3318" w:type="dxa"/>
          </w:tcPr>
          <w:p w14:paraId="52E5FAD9" w14:textId="77777777" w:rsidR="005D3521" w:rsidRPr="00972D87" w:rsidRDefault="005D3521" w:rsidP="00530B46">
            <w:pPr>
              <w:spacing w:after="0" w:line="240" w:lineRule="auto"/>
              <w:rPr>
                <w:rFonts w:ascii="Arial Narrow" w:hAnsi="Arial Narrow" w:cstheme="minorHAnsi"/>
                <w:sz w:val="20"/>
                <w:szCs w:val="20"/>
                <w:lang w:val="sk-SK"/>
              </w:rPr>
            </w:pPr>
          </w:p>
        </w:tc>
      </w:tr>
      <w:tr w:rsidR="005D3521" w:rsidRPr="00972D87" w14:paraId="6884A453" w14:textId="77777777" w:rsidTr="00530B46">
        <w:trPr>
          <w:trHeight w:val="20"/>
        </w:trPr>
        <w:tc>
          <w:tcPr>
            <w:tcW w:w="1885" w:type="dxa"/>
            <w:vMerge w:val="restart"/>
            <w:shd w:val="clear" w:color="auto" w:fill="auto"/>
          </w:tcPr>
          <w:p w14:paraId="1BA234B4" w14:textId="77777777" w:rsidR="005D3521" w:rsidRPr="00972D87" w:rsidRDefault="005D3521" w:rsidP="00530B46">
            <w:pPr>
              <w:spacing w:after="0" w:line="240" w:lineRule="auto"/>
              <w:rPr>
                <w:rFonts w:ascii="Arial Narrow" w:hAnsi="Arial Narrow" w:cstheme="minorHAnsi"/>
                <w:sz w:val="20"/>
                <w:szCs w:val="20"/>
                <w:lang w:val="sk-SK"/>
              </w:rPr>
            </w:pPr>
            <w:r w:rsidRPr="00972D87">
              <w:rPr>
                <w:rFonts w:ascii="Arial Narrow" w:hAnsi="Arial Narrow" w:cstheme="minorHAnsi"/>
                <w:sz w:val="20"/>
                <w:szCs w:val="20"/>
                <w:lang w:val="sk-SK"/>
              </w:rPr>
              <w:t>SAN konektivita</w:t>
            </w:r>
          </w:p>
        </w:tc>
        <w:tc>
          <w:tcPr>
            <w:tcW w:w="4147" w:type="dxa"/>
            <w:shd w:val="clear" w:color="auto" w:fill="auto"/>
          </w:tcPr>
          <w:p w14:paraId="38CCA087" w14:textId="77777777" w:rsidR="005D3521" w:rsidRPr="00972D87" w:rsidRDefault="005D3521" w:rsidP="00530B46">
            <w:pPr>
              <w:spacing w:after="0" w:line="240" w:lineRule="auto"/>
              <w:rPr>
                <w:rFonts w:ascii="Arial Narrow" w:hAnsi="Arial Narrow" w:cstheme="minorHAnsi"/>
                <w:sz w:val="20"/>
                <w:szCs w:val="20"/>
                <w:lang w:val="sk-SK"/>
              </w:rPr>
            </w:pPr>
            <w:r w:rsidRPr="00972D87">
              <w:rPr>
                <w:rFonts w:ascii="Arial Narrow" w:hAnsi="Arial Narrow" w:cstheme="minorHAnsi"/>
                <w:sz w:val="20"/>
                <w:szCs w:val="20"/>
                <w:lang w:val="sk-SK"/>
              </w:rPr>
              <w:t xml:space="preserve">SAN konektivita ponúkaného riešenia  aspoň 16x 16Gbps SW a 8x 10GbE </w:t>
            </w:r>
            <w:proofErr w:type="spellStart"/>
            <w:r w:rsidRPr="00972D87">
              <w:rPr>
                <w:rFonts w:ascii="Arial Narrow" w:hAnsi="Arial Narrow" w:cstheme="minorHAnsi"/>
                <w:sz w:val="20"/>
                <w:szCs w:val="20"/>
                <w:lang w:val="sk-SK"/>
              </w:rPr>
              <w:t>iSCSI</w:t>
            </w:r>
            <w:proofErr w:type="spellEnd"/>
            <w:r w:rsidRPr="00972D87">
              <w:rPr>
                <w:rFonts w:ascii="Arial Narrow" w:hAnsi="Arial Narrow" w:cstheme="minorHAnsi"/>
                <w:sz w:val="20"/>
                <w:szCs w:val="20"/>
                <w:lang w:val="sk-SK"/>
              </w:rPr>
              <w:t>/</w:t>
            </w:r>
            <w:proofErr w:type="spellStart"/>
            <w:r w:rsidRPr="00972D87">
              <w:rPr>
                <w:rFonts w:ascii="Arial Narrow" w:hAnsi="Arial Narrow" w:cstheme="minorHAnsi"/>
                <w:sz w:val="20"/>
                <w:szCs w:val="20"/>
                <w:lang w:val="sk-SK"/>
              </w:rPr>
              <w:t>FCoE</w:t>
            </w:r>
            <w:proofErr w:type="spellEnd"/>
          </w:p>
        </w:tc>
        <w:tc>
          <w:tcPr>
            <w:tcW w:w="3318" w:type="dxa"/>
          </w:tcPr>
          <w:p w14:paraId="1D372B4B" w14:textId="77777777" w:rsidR="005D3521" w:rsidRPr="00972D87" w:rsidRDefault="005D3521" w:rsidP="00530B46">
            <w:pPr>
              <w:spacing w:after="0" w:line="240" w:lineRule="auto"/>
              <w:rPr>
                <w:rFonts w:ascii="Arial Narrow" w:hAnsi="Arial Narrow" w:cstheme="minorHAnsi"/>
                <w:sz w:val="20"/>
                <w:szCs w:val="20"/>
                <w:lang w:val="sk-SK"/>
              </w:rPr>
            </w:pPr>
          </w:p>
        </w:tc>
      </w:tr>
      <w:tr w:rsidR="005D3521" w:rsidRPr="00972D87" w14:paraId="14C86E36" w14:textId="77777777" w:rsidTr="00530B46">
        <w:trPr>
          <w:trHeight w:val="20"/>
        </w:trPr>
        <w:tc>
          <w:tcPr>
            <w:tcW w:w="1885" w:type="dxa"/>
            <w:vMerge/>
            <w:shd w:val="clear" w:color="auto" w:fill="auto"/>
          </w:tcPr>
          <w:p w14:paraId="43A0FA50" w14:textId="77777777" w:rsidR="005D3521" w:rsidRPr="00972D87" w:rsidRDefault="005D3521" w:rsidP="00530B46">
            <w:pPr>
              <w:spacing w:after="0" w:line="240" w:lineRule="auto"/>
              <w:rPr>
                <w:rFonts w:ascii="Arial Narrow" w:hAnsi="Arial Narrow" w:cstheme="minorHAnsi"/>
                <w:sz w:val="20"/>
                <w:szCs w:val="20"/>
                <w:lang w:val="sk-SK"/>
              </w:rPr>
            </w:pPr>
          </w:p>
        </w:tc>
        <w:tc>
          <w:tcPr>
            <w:tcW w:w="4147" w:type="dxa"/>
            <w:shd w:val="clear" w:color="auto" w:fill="auto"/>
          </w:tcPr>
          <w:p w14:paraId="11AFBA10" w14:textId="77777777" w:rsidR="005D3521" w:rsidRPr="00972D87" w:rsidRDefault="005D3521" w:rsidP="00530B46">
            <w:pPr>
              <w:spacing w:after="0" w:line="240" w:lineRule="auto"/>
              <w:rPr>
                <w:rFonts w:ascii="Arial Narrow" w:hAnsi="Arial Narrow" w:cstheme="minorHAnsi"/>
                <w:sz w:val="20"/>
                <w:szCs w:val="20"/>
                <w:lang w:val="sk-SK"/>
              </w:rPr>
            </w:pPr>
            <w:r w:rsidRPr="00972D87">
              <w:rPr>
                <w:rFonts w:ascii="Arial Narrow" w:hAnsi="Arial Narrow" w:cstheme="minorHAnsi"/>
                <w:sz w:val="20"/>
                <w:szCs w:val="20"/>
                <w:lang w:val="sk-SK"/>
              </w:rPr>
              <w:t>Ponúkané riešenie podporuje 25Gb </w:t>
            </w:r>
            <w:proofErr w:type="spellStart"/>
            <w:r w:rsidRPr="00972D87">
              <w:rPr>
                <w:rFonts w:ascii="Arial Narrow" w:hAnsi="Arial Narrow" w:cstheme="minorHAnsi"/>
                <w:sz w:val="20"/>
                <w:szCs w:val="20"/>
                <w:lang w:val="sk-SK"/>
              </w:rPr>
              <w:t>iSER</w:t>
            </w:r>
            <w:proofErr w:type="spellEnd"/>
            <w:r w:rsidRPr="00972D87">
              <w:rPr>
                <w:rFonts w:ascii="Arial Narrow" w:hAnsi="Arial Narrow" w:cstheme="minorHAnsi"/>
                <w:sz w:val="20"/>
                <w:szCs w:val="20"/>
                <w:lang w:val="sk-SK"/>
              </w:rPr>
              <w:t>/</w:t>
            </w:r>
            <w:proofErr w:type="spellStart"/>
            <w:r w:rsidRPr="00972D87">
              <w:rPr>
                <w:rFonts w:ascii="Arial Narrow" w:hAnsi="Arial Narrow" w:cstheme="minorHAnsi"/>
                <w:sz w:val="20"/>
                <w:szCs w:val="20"/>
                <w:lang w:val="sk-SK"/>
              </w:rPr>
              <w:t>iSCSI</w:t>
            </w:r>
            <w:proofErr w:type="spellEnd"/>
            <w:r w:rsidRPr="00972D87">
              <w:rPr>
                <w:rFonts w:ascii="Arial Narrow" w:hAnsi="Arial Narrow" w:cstheme="minorHAnsi"/>
                <w:sz w:val="20"/>
                <w:szCs w:val="20"/>
                <w:lang w:val="sk-SK"/>
              </w:rPr>
              <w:t>, 32Gb FC/</w:t>
            </w:r>
            <w:proofErr w:type="spellStart"/>
            <w:r w:rsidRPr="00972D87">
              <w:rPr>
                <w:rFonts w:ascii="Arial Narrow" w:hAnsi="Arial Narrow" w:cstheme="minorHAnsi"/>
                <w:sz w:val="20"/>
                <w:szCs w:val="20"/>
                <w:lang w:val="sk-SK"/>
              </w:rPr>
              <w:t>NVMe</w:t>
            </w:r>
            <w:proofErr w:type="spellEnd"/>
            <w:r w:rsidRPr="00972D87">
              <w:rPr>
                <w:rFonts w:ascii="Arial Narrow" w:hAnsi="Arial Narrow" w:cstheme="minorHAnsi"/>
                <w:sz w:val="20"/>
                <w:szCs w:val="20"/>
                <w:lang w:val="sk-SK"/>
              </w:rPr>
              <w:t xml:space="preserve">-of a 16Gb </w:t>
            </w:r>
            <w:proofErr w:type="spellStart"/>
            <w:r w:rsidRPr="00972D87">
              <w:rPr>
                <w:rFonts w:ascii="Arial Narrow" w:hAnsi="Arial Narrow" w:cstheme="minorHAnsi"/>
                <w:sz w:val="20"/>
                <w:szCs w:val="20"/>
                <w:lang w:val="sk-SK"/>
              </w:rPr>
              <w:t>NVMe-oF</w:t>
            </w:r>
            <w:proofErr w:type="spellEnd"/>
            <w:r w:rsidRPr="00972D87">
              <w:rPr>
                <w:rFonts w:ascii="Arial Narrow" w:hAnsi="Arial Narrow" w:cstheme="minorHAnsi"/>
                <w:sz w:val="20"/>
                <w:szCs w:val="20"/>
                <w:lang w:val="sk-SK"/>
              </w:rPr>
              <w:t xml:space="preserve"> konektivitu</w:t>
            </w:r>
          </w:p>
        </w:tc>
        <w:tc>
          <w:tcPr>
            <w:tcW w:w="3318" w:type="dxa"/>
          </w:tcPr>
          <w:p w14:paraId="1D81B9FA" w14:textId="77777777" w:rsidR="005D3521" w:rsidRPr="00972D87" w:rsidRDefault="005D3521" w:rsidP="00530B46">
            <w:pPr>
              <w:spacing w:after="0" w:line="240" w:lineRule="auto"/>
              <w:rPr>
                <w:rFonts w:ascii="Arial Narrow" w:hAnsi="Arial Narrow" w:cstheme="minorHAnsi"/>
                <w:sz w:val="20"/>
                <w:szCs w:val="20"/>
                <w:lang w:val="sk-SK"/>
              </w:rPr>
            </w:pPr>
          </w:p>
        </w:tc>
      </w:tr>
      <w:tr w:rsidR="005D3521" w:rsidRPr="00972D87" w14:paraId="0CC91A2E" w14:textId="77777777" w:rsidTr="00530B46">
        <w:trPr>
          <w:trHeight w:val="20"/>
        </w:trPr>
        <w:tc>
          <w:tcPr>
            <w:tcW w:w="1885" w:type="dxa"/>
            <w:vMerge w:val="restart"/>
            <w:shd w:val="clear" w:color="auto" w:fill="auto"/>
          </w:tcPr>
          <w:p w14:paraId="6838BE8B" w14:textId="77777777" w:rsidR="005D3521" w:rsidRPr="00972D87" w:rsidRDefault="005D3521" w:rsidP="00530B46">
            <w:pPr>
              <w:spacing w:after="0" w:line="240" w:lineRule="auto"/>
              <w:rPr>
                <w:rFonts w:ascii="Arial Narrow" w:hAnsi="Arial Narrow" w:cstheme="minorHAnsi"/>
                <w:sz w:val="20"/>
                <w:szCs w:val="20"/>
                <w:lang w:val="sk-SK"/>
              </w:rPr>
            </w:pPr>
            <w:r w:rsidRPr="00972D87">
              <w:rPr>
                <w:rFonts w:ascii="Arial Narrow" w:hAnsi="Arial Narrow" w:cstheme="minorHAnsi"/>
                <w:sz w:val="20"/>
                <w:szCs w:val="20"/>
                <w:lang w:val="sk-SK"/>
              </w:rPr>
              <w:t>Podporované disky</w:t>
            </w:r>
          </w:p>
        </w:tc>
        <w:tc>
          <w:tcPr>
            <w:tcW w:w="4147" w:type="dxa"/>
            <w:shd w:val="clear" w:color="auto" w:fill="auto"/>
          </w:tcPr>
          <w:p w14:paraId="63F2CBC9" w14:textId="77777777" w:rsidR="005D3521" w:rsidRPr="00972D87" w:rsidRDefault="005D3521" w:rsidP="00530B46">
            <w:pPr>
              <w:spacing w:after="0" w:line="240" w:lineRule="auto"/>
              <w:rPr>
                <w:rFonts w:ascii="Arial Narrow" w:hAnsi="Arial Narrow" w:cstheme="minorHAnsi"/>
                <w:sz w:val="20"/>
                <w:szCs w:val="20"/>
                <w:lang w:val="sk-SK"/>
              </w:rPr>
            </w:pPr>
            <w:r w:rsidRPr="00972D87">
              <w:rPr>
                <w:rFonts w:ascii="Arial Narrow" w:hAnsi="Arial Narrow" w:cstheme="minorHAnsi"/>
                <w:sz w:val="20"/>
                <w:szCs w:val="20"/>
                <w:lang w:val="sk-SK"/>
              </w:rPr>
              <w:t xml:space="preserve">2,5“ 10 tis. otáčkové 12Gb/s, </w:t>
            </w:r>
            <w:proofErr w:type="spellStart"/>
            <w:r w:rsidRPr="00972D87">
              <w:rPr>
                <w:rFonts w:ascii="Arial Narrow" w:hAnsi="Arial Narrow" w:cstheme="minorHAnsi"/>
                <w:sz w:val="20"/>
                <w:szCs w:val="20"/>
                <w:lang w:val="sk-SK"/>
              </w:rPr>
              <w:t>NVMe</w:t>
            </w:r>
            <w:proofErr w:type="spellEnd"/>
            <w:r w:rsidRPr="00972D87">
              <w:rPr>
                <w:rFonts w:ascii="Arial Narrow" w:hAnsi="Arial Narrow" w:cstheme="minorHAnsi"/>
                <w:sz w:val="20"/>
                <w:szCs w:val="20"/>
                <w:lang w:val="sk-SK"/>
              </w:rPr>
              <w:t xml:space="preserve"> </w:t>
            </w:r>
            <w:proofErr w:type="spellStart"/>
            <w:r w:rsidRPr="00972D87">
              <w:rPr>
                <w:rFonts w:ascii="Arial Narrow" w:hAnsi="Arial Narrow" w:cstheme="minorHAnsi"/>
                <w:sz w:val="20"/>
                <w:szCs w:val="20"/>
                <w:lang w:val="sk-SK"/>
              </w:rPr>
              <w:t>flash</w:t>
            </w:r>
            <w:proofErr w:type="spellEnd"/>
            <w:r w:rsidRPr="00972D87">
              <w:rPr>
                <w:rFonts w:ascii="Arial Narrow" w:hAnsi="Arial Narrow" w:cstheme="minorHAnsi"/>
                <w:sz w:val="20"/>
                <w:szCs w:val="20"/>
                <w:lang w:val="sk-SK"/>
              </w:rPr>
              <w:t xml:space="preserve"> s integrovanou HW kompresiou a kryptovaním dát, </w:t>
            </w:r>
            <w:proofErr w:type="spellStart"/>
            <w:r w:rsidRPr="00972D87">
              <w:rPr>
                <w:rFonts w:ascii="Arial Narrow" w:hAnsi="Arial Narrow" w:cstheme="minorHAnsi"/>
                <w:sz w:val="20"/>
                <w:szCs w:val="20"/>
                <w:lang w:val="sk-SK"/>
              </w:rPr>
              <w:t>NVMe</w:t>
            </w:r>
            <w:proofErr w:type="spellEnd"/>
            <w:r w:rsidRPr="00972D87">
              <w:rPr>
                <w:rFonts w:ascii="Arial Narrow" w:hAnsi="Arial Narrow" w:cstheme="minorHAnsi"/>
                <w:sz w:val="20"/>
                <w:szCs w:val="20"/>
                <w:lang w:val="sk-SK"/>
              </w:rPr>
              <w:t xml:space="preserve"> SSD a SCM, SSD SAS  12Gb/s, 3,5“ 7200 otáčkové SAS 12Gb/s</w:t>
            </w:r>
          </w:p>
        </w:tc>
        <w:tc>
          <w:tcPr>
            <w:tcW w:w="3318" w:type="dxa"/>
          </w:tcPr>
          <w:p w14:paraId="7480D06F" w14:textId="77777777" w:rsidR="005D3521" w:rsidRPr="00972D87" w:rsidRDefault="005D3521" w:rsidP="00530B46">
            <w:pPr>
              <w:spacing w:after="0" w:line="240" w:lineRule="auto"/>
              <w:rPr>
                <w:rFonts w:ascii="Arial Narrow" w:hAnsi="Arial Narrow" w:cstheme="minorHAnsi"/>
                <w:sz w:val="20"/>
                <w:szCs w:val="20"/>
                <w:lang w:val="sk-SK"/>
              </w:rPr>
            </w:pPr>
          </w:p>
        </w:tc>
      </w:tr>
      <w:tr w:rsidR="005D3521" w:rsidRPr="002F22EE" w14:paraId="5CB21565" w14:textId="77777777" w:rsidTr="00530B46">
        <w:trPr>
          <w:trHeight w:val="20"/>
        </w:trPr>
        <w:tc>
          <w:tcPr>
            <w:tcW w:w="1885" w:type="dxa"/>
            <w:vMerge/>
            <w:shd w:val="clear" w:color="auto" w:fill="auto"/>
          </w:tcPr>
          <w:p w14:paraId="19FE00E6" w14:textId="77777777" w:rsidR="005D3521" w:rsidRPr="00972D87" w:rsidRDefault="005D3521" w:rsidP="00530B46">
            <w:pPr>
              <w:spacing w:after="0" w:line="240" w:lineRule="auto"/>
              <w:rPr>
                <w:rFonts w:ascii="Arial Narrow" w:hAnsi="Arial Narrow" w:cstheme="minorHAnsi"/>
                <w:sz w:val="20"/>
                <w:szCs w:val="20"/>
                <w:lang w:val="sk-SK"/>
              </w:rPr>
            </w:pPr>
          </w:p>
        </w:tc>
        <w:tc>
          <w:tcPr>
            <w:tcW w:w="4147" w:type="dxa"/>
            <w:shd w:val="clear" w:color="auto" w:fill="auto"/>
          </w:tcPr>
          <w:p w14:paraId="40753525" w14:textId="77777777" w:rsidR="005D3521" w:rsidRPr="00972D87" w:rsidRDefault="005D3521" w:rsidP="00530B46">
            <w:pPr>
              <w:spacing w:after="0" w:line="240" w:lineRule="auto"/>
              <w:rPr>
                <w:rFonts w:ascii="Arial Narrow" w:hAnsi="Arial Narrow" w:cstheme="minorHAnsi"/>
                <w:sz w:val="20"/>
                <w:szCs w:val="20"/>
                <w:lang w:val="sk-SK"/>
              </w:rPr>
            </w:pPr>
            <w:r w:rsidRPr="00972D87">
              <w:rPr>
                <w:rFonts w:ascii="Arial Narrow" w:hAnsi="Arial Narrow" w:cstheme="minorHAnsi"/>
                <w:sz w:val="20"/>
                <w:szCs w:val="20"/>
                <w:lang w:val="sk-SK"/>
              </w:rPr>
              <w:t xml:space="preserve">Rozšíriteľnosť diskovej kapacity aspoň na 700 diskových modulov na jeden </w:t>
            </w:r>
            <w:proofErr w:type="spellStart"/>
            <w:r w:rsidRPr="00972D87">
              <w:rPr>
                <w:rFonts w:ascii="Arial Narrow" w:hAnsi="Arial Narrow" w:cstheme="minorHAnsi"/>
                <w:sz w:val="20"/>
                <w:szCs w:val="20"/>
                <w:lang w:val="sk-SK"/>
              </w:rPr>
              <w:t>dual</w:t>
            </w:r>
            <w:proofErr w:type="spellEnd"/>
            <w:r w:rsidRPr="00972D87">
              <w:rPr>
                <w:rFonts w:ascii="Arial Narrow" w:hAnsi="Arial Narrow" w:cstheme="minorHAnsi"/>
                <w:sz w:val="20"/>
                <w:szCs w:val="20"/>
                <w:lang w:val="sk-SK"/>
              </w:rPr>
              <w:t xml:space="preserve"> </w:t>
            </w:r>
            <w:proofErr w:type="spellStart"/>
            <w:r w:rsidRPr="00972D87">
              <w:rPr>
                <w:rFonts w:ascii="Arial Narrow" w:hAnsi="Arial Narrow" w:cstheme="minorHAnsi"/>
                <w:sz w:val="20"/>
                <w:szCs w:val="20"/>
                <w:lang w:val="sk-SK"/>
              </w:rPr>
              <w:t>kontrolérový</w:t>
            </w:r>
            <w:proofErr w:type="spellEnd"/>
            <w:r w:rsidRPr="00972D87">
              <w:rPr>
                <w:rFonts w:ascii="Arial Narrow" w:hAnsi="Arial Narrow" w:cstheme="minorHAnsi"/>
                <w:sz w:val="20"/>
                <w:szCs w:val="20"/>
                <w:lang w:val="sk-SK"/>
              </w:rPr>
              <w:t xml:space="preserve"> systém</w:t>
            </w:r>
          </w:p>
        </w:tc>
        <w:tc>
          <w:tcPr>
            <w:tcW w:w="3318" w:type="dxa"/>
          </w:tcPr>
          <w:p w14:paraId="6B84B21E" w14:textId="77777777" w:rsidR="005D3521" w:rsidRPr="00972D87" w:rsidRDefault="005D3521" w:rsidP="00530B46">
            <w:pPr>
              <w:spacing w:after="0" w:line="240" w:lineRule="auto"/>
              <w:rPr>
                <w:rFonts w:ascii="Arial Narrow" w:hAnsi="Arial Narrow" w:cstheme="minorHAnsi"/>
                <w:sz w:val="20"/>
                <w:szCs w:val="20"/>
                <w:lang w:val="sk-SK"/>
              </w:rPr>
            </w:pPr>
          </w:p>
        </w:tc>
      </w:tr>
      <w:tr w:rsidR="005D3521" w:rsidRPr="002F22EE" w14:paraId="4D5410E1" w14:textId="77777777" w:rsidTr="00530B46">
        <w:trPr>
          <w:trHeight w:val="20"/>
        </w:trPr>
        <w:tc>
          <w:tcPr>
            <w:tcW w:w="1885" w:type="dxa"/>
            <w:vMerge/>
            <w:shd w:val="clear" w:color="auto" w:fill="auto"/>
          </w:tcPr>
          <w:p w14:paraId="36EB9E21" w14:textId="77777777" w:rsidR="005D3521" w:rsidRPr="00972D87" w:rsidRDefault="005D3521" w:rsidP="00530B46">
            <w:pPr>
              <w:spacing w:after="0" w:line="240" w:lineRule="auto"/>
              <w:rPr>
                <w:rFonts w:ascii="Arial Narrow" w:hAnsi="Arial Narrow" w:cstheme="minorHAnsi"/>
                <w:sz w:val="20"/>
                <w:szCs w:val="20"/>
                <w:lang w:val="sk-SK"/>
              </w:rPr>
            </w:pPr>
          </w:p>
        </w:tc>
        <w:tc>
          <w:tcPr>
            <w:tcW w:w="4147" w:type="dxa"/>
            <w:shd w:val="clear" w:color="auto" w:fill="auto"/>
          </w:tcPr>
          <w:p w14:paraId="081E3B0C" w14:textId="77777777" w:rsidR="005D3521" w:rsidRPr="00972D87" w:rsidRDefault="005D3521" w:rsidP="00530B46">
            <w:pPr>
              <w:spacing w:after="0" w:line="240" w:lineRule="auto"/>
              <w:rPr>
                <w:rFonts w:ascii="Arial Narrow" w:hAnsi="Arial Narrow" w:cstheme="minorHAnsi"/>
                <w:sz w:val="20"/>
                <w:szCs w:val="20"/>
                <w:lang w:val="sk-SK"/>
              </w:rPr>
            </w:pPr>
            <w:r w:rsidRPr="00972D87">
              <w:rPr>
                <w:rFonts w:ascii="Arial Narrow" w:hAnsi="Arial Narrow" w:cstheme="minorHAnsi"/>
                <w:sz w:val="20"/>
                <w:szCs w:val="20"/>
                <w:lang w:val="sk-SK"/>
              </w:rPr>
              <w:t>Umožniť mixovanie viac ako troch druhov rotačných/SSD/Flash diskových modulov rovnakého fyzického prevedenia a konektivity, ale rôznych kapacít a výkonových parametrov v rámci jednej riadiacej jednotky alebo jednej diskovej police</w:t>
            </w:r>
          </w:p>
        </w:tc>
        <w:tc>
          <w:tcPr>
            <w:tcW w:w="3318" w:type="dxa"/>
          </w:tcPr>
          <w:p w14:paraId="0ACBF3C9" w14:textId="77777777" w:rsidR="005D3521" w:rsidRPr="00972D87" w:rsidRDefault="005D3521" w:rsidP="00530B46">
            <w:pPr>
              <w:spacing w:after="0" w:line="240" w:lineRule="auto"/>
              <w:rPr>
                <w:rFonts w:ascii="Arial Narrow" w:hAnsi="Arial Narrow" w:cstheme="minorHAnsi"/>
                <w:sz w:val="20"/>
                <w:szCs w:val="20"/>
                <w:lang w:val="sk-SK"/>
              </w:rPr>
            </w:pPr>
          </w:p>
        </w:tc>
      </w:tr>
      <w:tr w:rsidR="005D3521" w:rsidRPr="00972D87" w14:paraId="4596A538" w14:textId="77777777" w:rsidTr="00530B46">
        <w:trPr>
          <w:trHeight w:val="20"/>
        </w:trPr>
        <w:tc>
          <w:tcPr>
            <w:tcW w:w="1885" w:type="dxa"/>
            <w:shd w:val="clear" w:color="auto" w:fill="auto"/>
          </w:tcPr>
          <w:p w14:paraId="2D185DAF" w14:textId="77777777" w:rsidR="005D3521" w:rsidRPr="00972D87" w:rsidRDefault="005D3521" w:rsidP="00530B46">
            <w:pPr>
              <w:spacing w:after="0" w:line="240" w:lineRule="auto"/>
              <w:rPr>
                <w:rFonts w:ascii="Arial Narrow" w:hAnsi="Arial Narrow" w:cstheme="minorHAnsi"/>
                <w:sz w:val="20"/>
                <w:szCs w:val="20"/>
                <w:lang w:val="sk-SK"/>
              </w:rPr>
            </w:pPr>
            <w:r w:rsidRPr="00972D87">
              <w:rPr>
                <w:rFonts w:ascii="Arial Narrow" w:hAnsi="Arial Narrow" w:cstheme="minorHAnsi"/>
                <w:sz w:val="20"/>
                <w:szCs w:val="20"/>
                <w:lang w:val="sk-SK"/>
              </w:rPr>
              <w:t>Požadovaná kapacita</w:t>
            </w:r>
          </w:p>
        </w:tc>
        <w:tc>
          <w:tcPr>
            <w:tcW w:w="4147" w:type="dxa"/>
            <w:shd w:val="clear" w:color="auto" w:fill="auto"/>
          </w:tcPr>
          <w:p w14:paraId="1ACEC32A" w14:textId="77777777" w:rsidR="005D3521" w:rsidRPr="00972D87" w:rsidRDefault="005D3521" w:rsidP="00530B46">
            <w:pPr>
              <w:spacing w:after="0" w:line="240" w:lineRule="auto"/>
              <w:rPr>
                <w:rFonts w:ascii="Arial Narrow" w:hAnsi="Arial Narrow" w:cstheme="minorHAnsi"/>
                <w:sz w:val="20"/>
                <w:szCs w:val="20"/>
                <w:lang w:val="sk-SK"/>
              </w:rPr>
            </w:pPr>
            <w:proofErr w:type="spellStart"/>
            <w:r w:rsidRPr="00972D87">
              <w:rPr>
                <w:rFonts w:ascii="Arial Narrow" w:hAnsi="Arial Narrow" w:cstheme="minorHAnsi"/>
                <w:sz w:val="20"/>
                <w:szCs w:val="20"/>
                <w:lang w:val="sk-SK"/>
              </w:rPr>
              <w:t>Tier</w:t>
            </w:r>
            <w:proofErr w:type="spellEnd"/>
            <w:r w:rsidRPr="00972D87">
              <w:rPr>
                <w:rFonts w:ascii="Arial Narrow" w:hAnsi="Arial Narrow" w:cstheme="minorHAnsi"/>
                <w:sz w:val="20"/>
                <w:szCs w:val="20"/>
                <w:lang w:val="sk-SK"/>
              </w:rPr>
              <w:t xml:space="preserve"> 0 – aspoň  62 TB RAW vybudovaná na 4,8 TB </w:t>
            </w:r>
            <w:proofErr w:type="spellStart"/>
            <w:r w:rsidRPr="00972D87">
              <w:rPr>
                <w:rFonts w:ascii="Arial Narrow" w:hAnsi="Arial Narrow" w:cstheme="minorHAnsi"/>
                <w:sz w:val="20"/>
                <w:szCs w:val="20"/>
                <w:lang w:val="sk-SK"/>
              </w:rPr>
              <w:t>NVMe</w:t>
            </w:r>
            <w:proofErr w:type="spellEnd"/>
            <w:r w:rsidRPr="00972D87">
              <w:rPr>
                <w:rFonts w:ascii="Arial Narrow" w:hAnsi="Arial Narrow" w:cstheme="minorHAnsi"/>
                <w:sz w:val="20"/>
                <w:szCs w:val="20"/>
                <w:lang w:val="sk-SK"/>
              </w:rPr>
              <w:t xml:space="preserve"> diskových moduloch triedy </w:t>
            </w:r>
            <w:proofErr w:type="spellStart"/>
            <w:r w:rsidRPr="00972D87">
              <w:rPr>
                <w:rFonts w:ascii="Arial Narrow" w:hAnsi="Arial Narrow" w:cstheme="minorHAnsi"/>
                <w:sz w:val="20"/>
                <w:szCs w:val="20"/>
                <w:lang w:val="sk-SK"/>
              </w:rPr>
              <w:t>enterprise</w:t>
            </w:r>
            <w:proofErr w:type="spellEnd"/>
            <w:r w:rsidRPr="00972D87">
              <w:rPr>
                <w:rFonts w:ascii="Arial Narrow" w:hAnsi="Arial Narrow" w:cstheme="minorHAnsi"/>
                <w:sz w:val="20"/>
                <w:szCs w:val="20"/>
                <w:lang w:val="sk-SK"/>
              </w:rPr>
              <w:t xml:space="preserve"> s integrovanou HW kompresiou a kryptovaním údajov. Užívateľská kapacita bez kompresie  minimálne 42 </w:t>
            </w:r>
            <w:proofErr w:type="spellStart"/>
            <w:r w:rsidRPr="00972D87">
              <w:rPr>
                <w:rFonts w:ascii="Arial Narrow" w:hAnsi="Arial Narrow" w:cstheme="minorHAnsi"/>
                <w:sz w:val="20"/>
                <w:szCs w:val="20"/>
                <w:lang w:val="sk-SK"/>
              </w:rPr>
              <w:t>TiB</w:t>
            </w:r>
            <w:proofErr w:type="spellEnd"/>
            <w:r w:rsidRPr="00972D87">
              <w:rPr>
                <w:rFonts w:ascii="Arial Narrow" w:hAnsi="Arial Narrow" w:cstheme="minorHAnsi"/>
                <w:sz w:val="20"/>
                <w:szCs w:val="20"/>
                <w:lang w:val="sk-SK"/>
              </w:rPr>
              <w:t xml:space="preserve">  v RAID6. Distribuovaný “hot spare” priestor zodpovedajúci kapacite jedného HSP disku v rovnakom </w:t>
            </w:r>
            <w:proofErr w:type="spellStart"/>
            <w:r w:rsidRPr="00972D87">
              <w:rPr>
                <w:rFonts w:ascii="Arial Narrow" w:hAnsi="Arial Narrow" w:cstheme="minorHAnsi"/>
                <w:sz w:val="20"/>
                <w:szCs w:val="20"/>
                <w:lang w:val="sk-SK"/>
              </w:rPr>
              <w:t>tiere</w:t>
            </w:r>
            <w:proofErr w:type="spellEnd"/>
            <w:r w:rsidRPr="00972D87">
              <w:rPr>
                <w:rFonts w:ascii="Arial Narrow" w:hAnsi="Arial Narrow" w:cstheme="minorHAnsi"/>
                <w:sz w:val="20"/>
                <w:szCs w:val="20"/>
                <w:lang w:val="sk-SK"/>
              </w:rPr>
              <w:t xml:space="preserve"> </w:t>
            </w:r>
          </w:p>
          <w:p w14:paraId="0921EBC4" w14:textId="77777777" w:rsidR="005D3521" w:rsidRPr="00972D87" w:rsidRDefault="005D3521" w:rsidP="00530B46">
            <w:pPr>
              <w:spacing w:after="0" w:line="240" w:lineRule="auto"/>
              <w:rPr>
                <w:rFonts w:ascii="Arial Narrow" w:hAnsi="Arial Narrow" w:cstheme="minorHAnsi"/>
                <w:sz w:val="20"/>
                <w:szCs w:val="20"/>
                <w:lang w:val="sk-SK"/>
              </w:rPr>
            </w:pPr>
            <w:proofErr w:type="spellStart"/>
            <w:r w:rsidRPr="00972D87">
              <w:rPr>
                <w:rFonts w:ascii="Arial Narrow" w:hAnsi="Arial Narrow" w:cstheme="minorHAnsi"/>
                <w:sz w:val="20"/>
                <w:szCs w:val="20"/>
                <w:lang w:val="sk-SK"/>
              </w:rPr>
              <w:t>Tier</w:t>
            </w:r>
            <w:proofErr w:type="spellEnd"/>
            <w:r w:rsidRPr="00972D87">
              <w:rPr>
                <w:rFonts w:ascii="Arial Narrow" w:hAnsi="Arial Narrow" w:cstheme="minorHAnsi"/>
                <w:sz w:val="20"/>
                <w:szCs w:val="20"/>
                <w:lang w:val="sk-SK"/>
              </w:rPr>
              <w:t xml:space="preserve"> 1 – aspoň  432 TB RAW vybudovaná na 1,8 TB SAS diskových moduloch. Užívateľská kapacita bez kompresie  minimálne 330 </w:t>
            </w:r>
            <w:proofErr w:type="spellStart"/>
            <w:r w:rsidRPr="00972D87">
              <w:rPr>
                <w:rFonts w:ascii="Arial Narrow" w:hAnsi="Arial Narrow" w:cstheme="minorHAnsi"/>
                <w:sz w:val="20"/>
                <w:szCs w:val="20"/>
                <w:lang w:val="sk-SK"/>
              </w:rPr>
              <w:t>TiB</w:t>
            </w:r>
            <w:proofErr w:type="spellEnd"/>
            <w:r w:rsidRPr="00972D87">
              <w:rPr>
                <w:rFonts w:ascii="Arial Narrow" w:hAnsi="Arial Narrow" w:cstheme="minorHAnsi"/>
                <w:sz w:val="20"/>
                <w:szCs w:val="20"/>
                <w:lang w:val="sk-SK"/>
              </w:rPr>
              <w:t xml:space="preserve">  v RAID6. </w:t>
            </w:r>
          </w:p>
          <w:p w14:paraId="755E78F2" w14:textId="77777777" w:rsidR="005D3521" w:rsidRPr="00972D87" w:rsidRDefault="005D3521" w:rsidP="00530B46">
            <w:pPr>
              <w:spacing w:after="0" w:line="240" w:lineRule="auto"/>
              <w:rPr>
                <w:rFonts w:ascii="Arial Narrow" w:hAnsi="Arial Narrow" w:cstheme="minorHAnsi"/>
                <w:sz w:val="20"/>
                <w:szCs w:val="20"/>
                <w:lang w:val="sk-SK"/>
              </w:rPr>
            </w:pPr>
            <w:r w:rsidRPr="00972D87">
              <w:rPr>
                <w:rFonts w:ascii="Arial Narrow" w:hAnsi="Arial Narrow" w:cstheme="minorHAnsi"/>
                <w:sz w:val="20"/>
                <w:szCs w:val="20"/>
                <w:lang w:val="sk-SK"/>
              </w:rPr>
              <w:t xml:space="preserve">Distribuovaný priestor zodpovedajúci kapacite ôsmich </w:t>
            </w:r>
            <w:r w:rsidRPr="00972D87">
              <w:rPr>
                <w:rFonts w:ascii="Arial Narrow" w:hAnsi="Arial Narrow" w:cstheme="minorHAnsi"/>
                <w:sz w:val="20"/>
                <w:szCs w:val="20"/>
                <w:lang w:val="sk-SK"/>
              </w:rPr>
              <w:lastRenderedPageBreak/>
              <w:t xml:space="preserve">HSP diskov v rovnakom </w:t>
            </w:r>
            <w:proofErr w:type="spellStart"/>
            <w:r w:rsidRPr="00972D87">
              <w:rPr>
                <w:rFonts w:ascii="Arial Narrow" w:hAnsi="Arial Narrow" w:cstheme="minorHAnsi"/>
                <w:sz w:val="20"/>
                <w:szCs w:val="20"/>
                <w:lang w:val="sk-SK"/>
              </w:rPr>
              <w:t>tiere</w:t>
            </w:r>
            <w:proofErr w:type="spellEnd"/>
          </w:p>
          <w:p w14:paraId="4452C557" w14:textId="77777777" w:rsidR="005D3521" w:rsidRPr="00972D87" w:rsidRDefault="005D3521" w:rsidP="00530B46">
            <w:pPr>
              <w:spacing w:after="0" w:line="240" w:lineRule="auto"/>
              <w:rPr>
                <w:rFonts w:ascii="Arial Narrow" w:hAnsi="Arial Narrow" w:cstheme="minorHAnsi"/>
                <w:sz w:val="20"/>
                <w:szCs w:val="20"/>
                <w:lang w:val="sk-SK"/>
              </w:rPr>
            </w:pPr>
            <w:proofErr w:type="spellStart"/>
            <w:r w:rsidRPr="00972D87">
              <w:rPr>
                <w:rFonts w:ascii="Arial Narrow" w:hAnsi="Arial Narrow" w:cstheme="minorHAnsi"/>
                <w:sz w:val="20"/>
                <w:szCs w:val="20"/>
                <w:lang w:val="sk-SK"/>
              </w:rPr>
              <w:t>Tier</w:t>
            </w:r>
            <w:proofErr w:type="spellEnd"/>
            <w:r w:rsidRPr="00972D87">
              <w:rPr>
                <w:rFonts w:ascii="Arial Narrow" w:hAnsi="Arial Narrow" w:cstheme="minorHAnsi"/>
                <w:sz w:val="20"/>
                <w:szCs w:val="20"/>
                <w:lang w:val="sk-SK"/>
              </w:rPr>
              <w:t xml:space="preserve"> 2 – aspoň 432 TB RAW vybudovaná na 2 TB 7200 </w:t>
            </w:r>
            <w:proofErr w:type="spellStart"/>
            <w:r w:rsidRPr="00972D87">
              <w:rPr>
                <w:rFonts w:ascii="Arial Narrow" w:hAnsi="Arial Narrow" w:cstheme="minorHAnsi"/>
                <w:sz w:val="20"/>
                <w:szCs w:val="20"/>
                <w:lang w:val="sk-SK"/>
              </w:rPr>
              <w:t>ot</w:t>
            </w:r>
            <w:proofErr w:type="spellEnd"/>
            <w:r w:rsidRPr="00972D87">
              <w:rPr>
                <w:rFonts w:ascii="Arial Narrow" w:hAnsi="Arial Narrow" w:cstheme="minorHAnsi"/>
                <w:sz w:val="20"/>
                <w:szCs w:val="20"/>
                <w:lang w:val="sk-SK"/>
              </w:rPr>
              <w:t>./min SAS 12Gb/s diskových moduloch</w:t>
            </w:r>
          </w:p>
          <w:p w14:paraId="366963F6" w14:textId="77777777" w:rsidR="005D3521" w:rsidRPr="00972D87" w:rsidRDefault="005D3521" w:rsidP="00530B46">
            <w:pPr>
              <w:spacing w:after="0" w:line="240" w:lineRule="auto"/>
              <w:rPr>
                <w:rFonts w:ascii="Arial Narrow" w:hAnsi="Arial Narrow" w:cstheme="minorHAnsi"/>
                <w:sz w:val="20"/>
                <w:szCs w:val="20"/>
                <w:lang w:val="sk-SK"/>
              </w:rPr>
            </w:pPr>
            <w:r w:rsidRPr="00972D87">
              <w:rPr>
                <w:rFonts w:ascii="Arial Narrow" w:hAnsi="Arial Narrow" w:cstheme="minorHAnsi"/>
                <w:sz w:val="20"/>
                <w:szCs w:val="20"/>
                <w:lang w:val="sk-SK"/>
              </w:rPr>
              <w:t xml:space="preserve">Užívateľská kapacita bez kompresie  minimálne 329 </w:t>
            </w:r>
            <w:proofErr w:type="spellStart"/>
            <w:r w:rsidRPr="00972D87">
              <w:rPr>
                <w:rFonts w:ascii="Arial Narrow" w:hAnsi="Arial Narrow" w:cstheme="minorHAnsi"/>
                <w:sz w:val="20"/>
                <w:szCs w:val="20"/>
                <w:lang w:val="sk-SK"/>
              </w:rPr>
              <w:t>TiB</w:t>
            </w:r>
            <w:proofErr w:type="spellEnd"/>
            <w:r w:rsidRPr="00972D87">
              <w:rPr>
                <w:rFonts w:ascii="Arial Narrow" w:hAnsi="Arial Narrow" w:cstheme="minorHAnsi"/>
                <w:sz w:val="20"/>
                <w:szCs w:val="20"/>
                <w:lang w:val="sk-SK"/>
              </w:rPr>
              <w:t xml:space="preserve">  v RAID6</w:t>
            </w:r>
          </w:p>
          <w:p w14:paraId="042CA78B" w14:textId="77777777" w:rsidR="005D3521" w:rsidRPr="00972D87" w:rsidRDefault="005D3521" w:rsidP="00530B46">
            <w:pPr>
              <w:spacing w:after="0" w:line="240" w:lineRule="auto"/>
              <w:rPr>
                <w:rFonts w:ascii="Arial Narrow" w:hAnsi="Arial Narrow" w:cstheme="minorHAnsi"/>
                <w:sz w:val="20"/>
                <w:szCs w:val="20"/>
                <w:lang w:val="sk-SK"/>
              </w:rPr>
            </w:pPr>
            <w:r w:rsidRPr="00972D87">
              <w:rPr>
                <w:rFonts w:ascii="Arial Narrow" w:hAnsi="Arial Narrow" w:cstheme="minorHAnsi"/>
                <w:sz w:val="20"/>
                <w:szCs w:val="20"/>
                <w:lang w:val="sk-SK"/>
              </w:rPr>
              <w:t xml:space="preserve">Distribuovaný priestor zodpovedajúci kapacite ôsmich HSP diskov v rovnakom </w:t>
            </w:r>
            <w:proofErr w:type="spellStart"/>
            <w:r w:rsidRPr="00972D87">
              <w:rPr>
                <w:rFonts w:ascii="Arial Narrow" w:hAnsi="Arial Narrow" w:cstheme="minorHAnsi"/>
                <w:sz w:val="20"/>
                <w:szCs w:val="20"/>
                <w:lang w:val="sk-SK"/>
              </w:rPr>
              <w:t>tiere</w:t>
            </w:r>
            <w:proofErr w:type="spellEnd"/>
          </w:p>
        </w:tc>
        <w:tc>
          <w:tcPr>
            <w:tcW w:w="3318" w:type="dxa"/>
          </w:tcPr>
          <w:p w14:paraId="40242470" w14:textId="77777777" w:rsidR="005D3521" w:rsidRPr="00972D87" w:rsidRDefault="005D3521" w:rsidP="00530B46">
            <w:pPr>
              <w:spacing w:after="0" w:line="240" w:lineRule="auto"/>
              <w:rPr>
                <w:rFonts w:ascii="Arial Narrow" w:hAnsi="Arial Narrow" w:cstheme="minorHAnsi"/>
                <w:sz w:val="20"/>
                <w:szCs w:val="20"/>
                <w:lang w:val="sk-SK"/>
              </w:rPr>
            </w:pPr>
          </w:p>
        </w:tc>
      </w:tr>
      <w:tr w:rsidR="005D3521" w:rsidRPr="00972D87" w14:paraId="550D4DAC" w14:textId="77777777" w:rsidTr="00530B46">
        <w:trPr>
          <w:trHeight w:val="20"/>
        </w:trPr>
        <w:tc>
          <w:tcPr>
            <w:tcW w:w="1885" w:type="dxa"/>
            <w:vMerge w:val="restart"/>
            <w:shd w:val="clear" w:color="auto" w:fill="auto"/>
          </w:tcPr>
          <w:p w14:paraId="3F4D2897" w14:textId="77777777" w:rsidR="005D3521" w:rsidRPr="00972D87" w:rsidRDefault="005D3521" w:rsidP="00530B46">
            <w:pPr>
              <w:spacing w:after="0" w:line="240" w:lineRule="auto"/>
              <w:rPr>
                <w:rFonts w:ascii="Arial Narrow" w:hAnsi="Arial Narrow" w:cstheme="minorHAnsi"/>
                <w:sz w:val="20"/>
                <w:szCs w:val="20"/>
                <w:lang w:val="sk-SK"/>
              </w:rPr>
            </w:pPr>
            <w:r w:rsidRPr="00972D87">
              <w:rPr>
                <w:rFonts w:ascii="Arial Narrow" w:hAnsi="Arial Narrow" w:cstheme="minorHAnsi"/>
                <w:sz w:val="20"/>
                <w:szCs w:val="20"/>
                <w:lang w:val="sk-SK"/>
              </w:rPr>
              <w:lastRenderedPageBreak/>
              <w:t>Podporované RAID</w:t>
            </w:r>
          </w:p>
        </w:tc>
        <w:tc>
          <w:tcPr>
            <w:tcW w:w="4147" w:type="dxa"/>
            <w:shd w:val="clear" w:color="auto" w:fill="auto"/>
          </w:tcPr>
          <w:p w14:paraId="0E1AFB21" w14:textId="77777777" w:rsidR="005D3521" w:rsidRPr="00972D87" w:rsidRDefault="005D3521" w:rsidP="00530B46">
            <w:pPr>
              <w:spacing w:after="0" w:line="240" w:lineRule="auto"/>
              <w:rPr>
                <w:rFonts w:ascii="Arial Narrow" w:hAnsi="Arial Narrow" w:cstheme="minorHAnsi"/>
                <w:sz w:val="20"/>
                <w:szCs w:val="20"/>
                <w:lang w:val="sk-SK"/>
              </w:rPr>
            </w:pPr>
            <w:r w:rsidRPr="00972D87">
              <w:rPr>
                <w:rFonts w:ascii="Arial Narrow" w:hAnsi="Arial Narrow" w:cstheme="minorHAnsi"/>
                <w:sz w:val="20"/>
                <w:szCs w:val="20"/>
                <w:lang w:val="sk-SK"/>
              </w:rPr>
              <w:t xml:space="preserve">RAID1, RAID5 a RAID6 distribuovaným hot spare priestorom cez všetky diskové moduly v diskovej skupine </w:t>
            </w:r>
          </w:p>
        </w:tc>
        <w:tc>
          <w:tcPr>
            <w:tcW w:w="3318" w:type="dxa"/>
          </w:tcPr>
          <w:p w14:paraId="3C20E566" w14:textId="77777777" w:rsidR="005D3521" w:rsidRPr="00972D87" w:rsidRDefault="005D3521" w:rsidP="00530B46">
            <w:pPr>
              <w:spacing w:after="0" w:line="240" w:lineRule="auto"/>
              <w:rPr>
                <w:rFonts w:ascii="Arial Narrow" w:hAnsi="Arial Narrow" w:cstheme="minorHAnsi"/>
                <w:sz w:val="20"/>
                <w:szCs w:val="20"/>
                <w:lang w:val="sk-SK"/>
              </w:rPr>
            </w:pPr>
          </w:p>
        </w:tc>
      </w:tr>
      <w:tr w:rsidR="005D3521" w:rsidRPr="00972D87" w14:paraId="2DF6DBC5" w14:textId="77777777" w:rsidTr="00530B46">
        <w:trPr>
          <w:trHeight w:val="20"/>
        </w:trPr>
        <w:tc>
          <w:tcPr>
            <w:tcW w:w="1885" w:type="dxa"/>
            <w:vMerge/>
            <w:shd w:val="clear" w:color="auto" w:fill="auto"/>
          </w:tcPr>
          <w:p w14:paraId="7A69B498" w14:textId="77777777" w:rsidR="005D3521" w:rsidRPr="00972D87" w:rsidRDefault="005D3521" w:rsidP="00530B46">
            <w:pPr>
              <w:spacing w:after="0" w:line="240" w:lineRule="auto"/>
              <w:rPr>
                <w:rFonts w:ascii="Arial Narrow" w:hAnsi="Arial Narrow" w:cstheme="minorHAnsi"/>
                <w:sz w:val="20"/>
                <w:szCs w:val="20"/>
                <w:lang w:val="sk-SK"/>
              </w:rPr>
            </w:pPr>
          </w:p>
        </w:tc>
        <w:tc>
          <w:tcPr>
            <w:tcW w:w="4147" w:type="dxa"/>
            <w:shd w:val="clear" w:color="auto" w:fill="auto"/>
          </w:tcPr>
          <w:p w14:paraId="444227C0" w14:textId="77777777" w:rsidR="005D3521" w:rsidRPr="00972D87" w:rsidRDefault="005D3521" w:rsidP="00530B46">
            <w:pPr>
              <w:spacing w:after="0" w:line="240" w:lineRule="auto"/>
              <w:rPr>
                <w:rFonts w:ascii="Arial Narrow" w:hAnsi="Arial Narrow" w:cstheme="minorHAnsi"/>
                <w:sz w:val="20"/>
                <w:szCs w:val="20"/>
                <w:lang w:val="sk-SK"/>
              </w:rPr>
            </w:pPr>
            <w:r w:rsidRPr="00972D87">
              <w:rPr>
                <w:rFonts w:ascii="Arial Narrow" w:hAnsi="Arial Narrow" w:cstheme="minorHAnsi"/>
                <w:sz w:val="20"/>
                <w:szCs w:val="20"/>
                <w:lang w:val="sk-SK"/>
              </w:rPr>
              <w:t xml:space="preserve">Umožniť online rozšírenie RAID skupiny pridaním jedného disku (bez prerušenia chodu aplikácií). Minimálnym krokom pri rozšírení kapacity je jeden disk.  </w:t>
            </w:r>
          </w:p>
        </w:tc>
        <w:tc>
          <w:tcPr>
            <w:tcW w:w="3318" w:type="dxa"/>
          </w:tcPr>
          <w:p w14:paraId="38FBC665" w14:textId="77777777" w:rsidR="005D3521" w:rsidRPr="00972D87" w:rsidRDefault="005D3521" w:rsidP="00530B46">
            <w:pPr>
              <w:spacing w:after="0" w:line="240" w:lineRule="auto"/>
              <w:rPr>
                <w:rFonts w:ascii="Arial Narrow" w:hAnsi="Arial Narrow" w:cstheme="minorHAnsi"/>
                <w:sz w:val="20"/>
                <w:szCs w:val="20"/>
                <w:lang w:val="sk-SK"/>
              </w:rPr>
            </w:pPr>
          </w:p>
        </w:tc>
      </w:tr>
      <w:tr w:rsidR="005D3521" w:rsidRPr="002F22EE" w14:paraId="3A80C41D" w14:textId="77777777" w:rsidTr="00530B46">
        <w:trPr>
          <w:trHeight w:val="20"/>
        </w:trPr>
        <w:tc>
          <w:tcPr>
            <w:tcW w:w="1885" w:type="dxa"/>
            <w:vMerge w:val="restart"/>
            <w:shd w:val="clear" w:color="auto" w:fill="auto"/>
          </w:tcPr>
          <w:p w14:paraId="7259EE8D" w14:textId="77777777" w:rsidR="005D3521" w:rsidRPr="00972D87" w:rsidRDefault="005D3521" w:rsidP="00530B46">
            <w:pPr>
              <w:spacing w:after="0" w:line="240" w:lineRule="auto"/>
              <w:rPr>
                <w:rFonts w:ascii="Arial Narrow" w:hAnsi="Arial Narrow" w:cstheme="minorHAnsi"/>
                <w:sz w:val="20"/>
                <w:szCs w:val="20"/>
                <w:lang w:val="sk-SK"/>
              </w:rPr>
            </w:pPr>
            <w:r w:rsidRPr="00972D87">
              <w:rPr>
                <w:rFonts w:ascii="Arial Narrow" w:hAnsi="Arial Narrow" w:cstheme="minorHAnsi"/>
                <w:sz w:val="20"/>
                <w:szCs w:val="20"/>
                <w:lang w:val="sk-SK"/>
              </w:rPr>
              <w:t>SW vlastnosti</w:t>
            </w:r>
          </w:p>
        </w:tc>
        <w:tc>
          <w:tcPr>
            <w:tcW w:w="4147" w:type="dxa"/>
            <w:shd w:val="clear" w:color="auto" w:fill="auto"/>
          </w:tcPr>
          <w:p w14:paraId="7F219D31" w14:textId="77777777" w:rsidR="005D3521" w:rsidRPr="00972D87" w:rsidRDefault="005D3521" w:rsidP="00530B46">
            <w:pPr>
              <w:spacing w:after="0" w:line="240" w:lineRule="auto"/>
              <w:rPr>
                <w:rFonts w:ascii="Arial Narrow" w:hAnsi="Arial Narrow" w:cstheme="minorHAnsi"/>
                <w:sz w:val="20"/>
                <w:szCs w:val="20"/>
                <w:lang w:val="sk-SK"/>
              </w:rPr>
            </w:pPr>
            <w:r w:rsidRPr="00972D87">
              <w:rPr>
                <w:rFonts w:ascii="Arial Narrow" w:hAnsi="Arial Narrow" w:cstheme="minorHAnsi"/>
                <w:sz w:val="20"/>
                <w:szCs w:val="20"/>
                <w:lang w:val="sk-SK"/>
              </w:rPr>
              <w:t xml:space="preserve">Umožniť </w:t>
            </w:r>
            <w:proofErr w:type="spellStart"/>
            <w:r w:rsidRPr="00972D87">
              <w:rPr>
                <w:rFonts w:ascii="Arial Narrow" w:hAnsi="Arial Narrow" w:cstheme="minorHAnsi"/>
                <w:sz w:val="20"/>
                <w:szCs w:val="20"/>
                <w:lang w:val="sk-SK"/>
              </w:rPr>
              <w:t>klástrovanie</w:t>
            </w:r>
            <w:proofErr w:type="spellEnd"/>
            <w:r w:rsidRPr="00972D87">
              <w:rPr>
                <w:rFonts w:ascii="Arial Narrow" w:hAnsi="Arial Narrow" w:cstheme="minorHAnsi"/>
                <w:sz w:val="20"/>
                <w:szCs w:val="20"/>
                <w:lang w:val="sk-SK"/>
              </w:rPr>
              <w:t xml:space="preserve"> aspoň štyroch systémov do osem </w:t>
            </w:r>
            <w:proofErr w:type="spellStart"/>
            <w:r w:rsidRPr="00972D87">
              <w:rPr>
                <w:rFonts w:ascii="Arial Narrow" w:hAnsi="Arial Narrow" w:cstheme="minorHAnsi"/>
                <w:sz w:val="20"/>
                <w:szCs w:val="20"/>
                <w:lang w:val="sk-SK"/>
              </w:rPr>
              <w:t>kontrolérového</w:t>
            </w:r>
            <w:proofErr w:type="spellEnd"/>
            <w:r w:rsidRPr="00972D87">
              <w:rPr>
                <w:rFonts w:ascii="Arial Narrow" w:hAnsi="Arial Narrow" w:cstheme="minorHAnsi"/>
                <w:sz w:val="20"/>
                <w:szCs w:val="20"/>
                <w:lang w:val="sk-SK"/>
              </w:rPr>
              <w:t xml:space="preserve"> systému</w:t>
            </w:r>
          </w:p>
        </w:tc>
        <w:tc>
          <w:tcPr>
            <w:tcW w:w="3318" w:type="dxa"/>
          </w:tcPr>
          <w:p w14:paraId="47985850" w14:textId="77777777" w:rsidR="005D3521" w:rsidRPr="00972D87" w:rsidRDefault="005D3521" w:rsidP="00530B46">
            <w:pPr>
              <w:spacing w:after="0" w:line="240" w:lineRule="auto"/>
              <w:rPr>
                <w:rFonts w:ascii="Arial Narrow" w:hAnsi="Arial Narrow" w:cstheme="minorHAnsi"/>
                <w:sz w:val="20"/>
                <w:szCs w:val="20"/>
                <w:lang w:val="sk-SK"/>
              </w:rPr>
            </w:pPr>
          </w:p>
        </w:tc>
      </w:tr>
      <w:tr w:rsidR="005D3521" w:rsidRPr="002F22EE" w14:paraId="74A5E505" w14:textId="77777777" w:rsidTr="00530B46">
        <w:trPr>
          <w:trHeight w:val="20"/>
        </w:trPr>
        <w:tc>
          <w:tcPr>
            <w:tcW w:w="1885" w:type="dxa"/>
            <w:vMerge/>
            <w:shd w:val="clear" w:color="auto" w:fill="auto"/>
          </w:tcPr>
          <w:p w14:paraId="78F05836" w14:textId="77777777" w:rsidR="005D3521" w:rsidRPr="00972D87" w:rsidRDefault="005D3521" w:rsidP="00530B46">
            <w:pPr>
              <w:spacing w:after="0" w:line="240" w:lineRule="auto"/>
              <w:rPr>
                <w:rFonts w:ascii="Arial Narrow" w:hAnsi="Arial Narrow" w:cstheme="minorHAnsi"/>
                <w:sz w:val="20"/>
                <w:szCs w:val="20"/>
                <w:lang w:val="sk-SK"/>
              </w:rPr>
            </w:pPr>
          </w:p>
        </w:tc>
        <w:tc>
          <w:tcPr>
            <w:tcW w:w="4147" w:type="dxa"/>
            <w:shd w:val="clear" w:color="auto" w:fill="auto"/>
          </w:tcPr>
          <w:p w14:paraId="3774FAFE" w14:textId="77777777" w:rsidR="005D3521" w:rsidRPr="00972D87" w:rsidRDefault="005D3521" w:rsidP="00530B46">
            <w:pPr>
              <w:spacing w:after="0" w:line="240" w:lineRule="auto"/>
              <w:rPr>
                <w:rFonts w:ascii="Arial Narrow" w:hAnsi="Arial Narrow" w:cstheme="minorHAnsi"/>
                <w:sz w:val="20"/>
                <w:szCs w:val="20"/>
                <w:lang w:val="sk-SK"/>
              </w:rPr>
            </w:pPr>
            <w:r w:rsidRPr="00972D87">
              <w:rPr>
                <w:rFonts w:ascii="Arial Narrow" w:hAnsi="Arial Narrow" w:cstheme="minorHAnsi"/>
                <w:sz w:val="20"/>
                <w:szCs w:val="20"/>
                <w:lang w:val="sk-SK"/>
              </w:rPr>
              <w:t xml:space="preserve">Ponúkané riešenie musí umožňovať </w:t>
            </w:r>
            <w:proofErr w:type="spellStart"/>
            <w:r w:rsidRPr="00972D87">
              <w:rPr>
                <w:rFonts w:ascii="Arial Narrow" w:hAnsi="Arial Narrow" w:cstheme="minorHAnsi"/>
                <w:sz w:val="20"/>
                <w:szCs w:val="20"/>
                <w:lang w:val="sk-SK"/>
              </w:rPr>
              <w:t>inline</w:t>
            </w:r>
            <w:proofErr w:type="spellEnd"/>
            <w:r w:rsidRPr="00972D87">
              <w:rPr>
                <w:rFonts w:ascii="Arial Narrow" w:hAnsi="Arial Narrow" w:cstheme="minorHAnsi"/>
                <w:sz w:val="20"/>
                <w:szCs w:val="20"/>
                <w:lang w:val="sk-SK"/>
              </w:rPr>
              <w:t xml:space="preserve"> HW kompresiu a kryptovanie dát vykonávaných na úrovni </w:t>
            </w:r>
            <w:proofErr w:type="spellStart"/>
            <w:r w:rsidRPr="00972D87">
              <w:rPr>
                <w:rFonts w:ascii="Arial Narrow" w:hAnsi="Arial Narrow" w:cstheme="minorHAnsi"/>
                <w:sz w:val="20"/>
                <w:szCs w:val="20"/>
                <w:lang w:val="sk-SK"/>
              </w:rPr>
              <w:t>NVMe</w:t>
            </w:r>
            <w:proofErr w:type="spellEnd"/>
            <w:r w:rsidRPr="00972D87">
              <w:rPr>
                <w:rFonts w:ascii="Arial Narrow" w:hAnsi="Arial Narrow" w:cstheme="minorHAnsi"/>
                <w:sz w:val="20"/>
                <w:szCs w:val="20"/>
                <w:lang w:val="sk-SK"/>
              </w:rPr>
              <w:t xml:space="preserve"> SSD diskových modulov, a to bez záťaže CPU </w:t>
            </w:r>
            <w:proofErr w:type="spellStart"/>
            <w:r w:rsidRPr="00972D87">
              <w:rPr>
                <w:rFonts w:ascii="Arial Narrow" w:hAnsi="Arial Narrow" w:cstheme="minorHAnsi"/>
                <w:sz w:val="20"/>
                <w:szCs w:val="20"/>
                <w:lang w:val="sk-SK"/>
              </w:rPr>
              <w:t>kontrolérov</w:t>
            </w:r>
            <w:proofErr w:type="spellEnd"/>
            <w:r w:rsidRPr="00972D87">
              <w:rPr>
                <w:rFonts w:ascii="Arial Narrow" w:hAnsi="Arial Narrow" w:cstheme="minorHAnsi"/>
                <w:sz w:val="20"/>
                <w:szCs w:val="20"/>
                <w:lang w:val="sk-SK"/>
              </w:rPr>
              <w:t xml:space="preserve"> </w:t>
            </w:r>
          </w:p>
        </w:tc>
        <w:tc>
          <w:tcPr>
            <w:tcW w:w="3318" w:type="dxa"/>
          </w:tcPr>
          <w:p w14:paraId="1DCDA0FE" w14:textId="77777777" w:rsidR="005D3521" w:rsidRPr="00972D87" w:rsidRDefault="005D3521" w:rsidP="00530B46">
            <w:pPr>
              <w:spacing w:after="0" w:line="240" w:lineRule="auto"/>
              <w:rPr>
                <w:rFonts w:ascii="Arial Narrow" w:hAnsi="Arial Narrow" w:cstheme="minorHAnsi"/>
                <w:sz w:val="20"/>
                <w:szCs w:val="20"/>
                <w:lang w:val="sk-SK"/>
              </w:rPr>
            </w:pPr>
          </w:p>
        </w:tc>
      </w:tr>
      <w:tr w:rsidR="005D3521" w:rsidRPr="002F22EE" w14:paraId="515A359C" w14:textId="77777777" w:rsidTr="00530B46">
        <w:trPr>
          <w:trHeight w:val="20"/>
        </w:trPr>
        <w:tc>
          <w:tcPr>
            <w:tcW w:w="1885" w:type="dxa"/>
            <w:vMerge/>
            <w:shd w:val="clear" w:color="auto" w:fill="auto"/>
          </w:tcPr>
          <w:p w14:paraId="1B4FEC3A" w14:textId="77777777" w:rsidR="005D3521" w:rsidRPr="00972D87" w:rsidRDefault="005D3521" w:rsidP="00530B46">
            <w:pPr>
              <w:spacing w:after="0" w:line="240" w:lineRule="auto"/>
              <w:rPr>
                <w:rFonts w:ascii="Arial Narrow" w:hAnsi="Arial Narrow" w:cstheme="minorHAnsi"/>
                <w:sz w:val="20"/>
                <w:szCs w:val="20"/>
                <w:lang w:val="sk-SK"/>
              </w:rPr>
            </w:pPr>
          </w:p>
        </w:tc>
        <w:tc>
          <w:tcPr>
            <w:tcW w:w="4147" w:type="dxa"/>
            <w:shd w:val="clear" w:color="auto" w:fill="auto"/>
          </w:tcPr>
          <w:p w14:paraId="642626D7" w14:textId="77777777" w:rsidR="005D3521" w:rsidRPr="00972D87" w:rsidRDefault="005D3521" w:rsidP="00530B46">
            <w:pPr>
              <w:spacing w:after="0" w:line="240" w:lineRule="auto"/>
              <w:rPr>
                <w:rFonts w:ascii="Arial Narrow" w:hAnsi="Arial Narrow" w:cstheme="minorHAnsi"/>
                <w:sz w:val="20"/>
                <w:szCs w:val="20"/>
                <w:lang w:val="sk-SK"/>
              </w:rPr>
            </w:pPr>
            <w:r w:rsidRPr="00972D87">
              <w:rPr>
                <w:rFonts w:ascii="Arial Narrow" w:hAnsi="Arial Narrow" w:cstheme="minorHAnsi"/>
                <w:sz w:val="20"/>
                <w:szCs w:val="20"/>
                <w:lang w:val="sk-SK"/>
              </w:rPr>
              <w:t xml:space="preserve">Ponúkané riešenie musí umožňovať </w:t>
            </w:r>
            <w:proofErr w:type="spellStart"/>
            <w:r w:rsidRPr="00972D87">
              <w:rPr>
                <w:rFonts w:ascii="Arial Narrow" w:hAnsi="Arial Narrow" w:cstheme="minorHAnsi"/>
                <w:sz w:val="20"/>
                <w:szCs w:val="20"/>
                <w:lang w:val="sk-SK"/>
              </w:rPr>
              <w:t>inline</w:t>
            </w:r>
            <w:proofErr w:type="spellEnd"/>
            <w:r w:rsidRPr="00972D87">
              <w:rPr>
                <w:rFonts w:ascii="Arial Narrow" w:hAnsi="Arial Narrow" w:cstheme="minorHAnsi"/>
                <w:sz w:val="20"/>
                <w:szCs w:val="20"/>
                <w:lang w:val="sk-SK"/>
              </w:rPr>
              <w:t xml:space="preserve"> SW kompresiu a deduplikáciu dát a SCSI UNMAP</w:t>
            </w:r>
          </w:p>
        </w:tc>
        <w:tc>
          <w:tcPr>
            <w:tcW w:w="3318" w:type="dxa"/>
          </w:tcPr>
          <w:p w14:paraId="26ACE1AB" w14:textId="77777777" w:rsidR="005D3521" w:rsidRPr="00972D87" w:rsidRDefault="005D3521" w:rsidP="00530B46">
            <w:pPr>
              <w:spacing w:after="0" w:line="240" w:lineRule="auto"/>
              <w:rPr>
                <w:rFonts w:ascii="Arial Narrow" w:hAnsi="Arial Narrow" w:cstheme="minorHAnsi"/>
                <w:sz w:val="20"/>
                <w:szCs w:val="20"/>
                <w:lang w:val="sk-SK"/>
              </w:rPr>
            </w:pPr>
          </w:p>
        </w:tc>
      </w:tr>
      <w:tr w:rsidR="005D3521" w:rsidRPr="002F22EE" w14:paraId="498902E4" w14:textId="77777777" w:rsidTr="00530B46">
        <w:trPr>
          <w:trHeight w:val="20"/>
        </w:trPr>
        <w:tc>
          <w:tcPr>
            <w:tcW w:w="1885" w:type="dxa"/>
            <w:vMerge/>
            <w:shd w:val="clear" w:color="auto" w:fill="auto"/>
          </w:tcPr>
          <w:p w14:paraId="0CC78F5F" w14:textId="77777777" w:rsidR="005D3521" w:rsidRPr="00972D87" w:rsidRDefault="005D3521" w:rsidP="00530B46">
            <w:pPr>
              <w:spacing w:after="0" w:line="240" w:lineRule="auto"/>
              <w:rPr>
                <w:rFonts w:ascii="Arial Narrow" w:hAnsi="Arial Narrow" w:cstheme="minorHAnsi"/>
                <w:sz w:val="20"/>
                <w:szCs w:val="20"/>
                <w:lang w:val="sk-SK"/>
              </w:rPr>
            </w:pPr>
          </w:p>
        </w:tc>
        <w:tc>
          <w:tcPr>
            <w:tcW w:w="4147" w:type="dxa"/>
            <w:shd w:val="clear" w:color="auto" w:fill="auto"/>
          </w:tcPr>
          <w:p w14:paraId="5ED3DFFD" w14:textId="77777777" w:rsidR="005D3521" w:rsidRPr="00972D87" w:rsidRDefault="005D3521" w:rsidP="00530B46">
            <w:pPr>
              <w:spacing w:after="0" w:line="240" w:lineRule="auto"/>
              <w:rPr>
                <w:rFonts w:ascii="Arial Narrow" w:hAnsi="Arial Narrow" w:cstheme="minorHAnsi"/>
                <w:sz w:val="20"/>
                <w:szCs w:val="20"/>
                <w:lang w:val="sk-SK"/>
              </w:rPr>
            </w:pPr>
            <w:r w:rsidRPr="00972D87">
              <w:rPr>
                <w:rFonts w:ascii="Arial Narrow" w:hAnsi="Arial Narrow" w:cstheme="minorHAnsi"/>
                <w:sz w:val="20"/>
                <w:szCs w:val="20"/>
                <w:lang w:val="sk-SK"/>
              </w:rPr>
              <w:t xml:space="preserve">Ponúkané riešenie musí umožňovať vytváranie </w:t>
            </w:r>
            <w:proofErr w:type="spellStart"/>
            <w:r w:rsidRPr="00972D87">
              <w:rPr>
                <w:rFonts w:ascii="Arial Narrow" w:hAnsi="Arial Narrow" w:cstheme="minorHAnsi"/>
                <w:sz w:val="20"/>
                <w:szCs w:val="20"/>
                <w:lang w:val="sk-SK"/>
              </w:rPr>
              <w:t>snapshotov</w:t>
            </w:r>
            <w:proofErr w:type="spellEnd"/>
            <w:r w:rsidRPr="00972D87">
              <w:rPr>
                <w:rFonts w:ascii="Arial Narrow" w:hAnsi="Arial Narrow" w:cstheme="minorHAnsi"/>
                <w:sz w:val="20"/>
                <w:szCs w:val="20"/>
                <w:lang w:val="sk-SK"/>
              </w:rPr>
              <w:t xml:space="preserve"> a klonov LUN. Požadujeme časovo neobmedzené licenčné pokrytie danej funkcionality pre ponúkanú kapacitu</w:t>
            </w:r>
          </w:p>
        </w:tc>
        <w:tc>
          <w:tcPr>
            <w:tcW w:w="3318" w:type="dxa"/>
          </w:tcPr>
          <w:p w14:paraId="0144DAC2" w14:textId="77777777" w:rsidR="005D3521" w:rsidRPr="00972D87" w:rsidRDefault="005D3521" w:rsidP="00530B46">
            <w:pPr>
              <w:spacing w:after="0" w:line="240" w:lineRule="auto"/>
              <w:rPr>
                <w:rFonts w:ascii="Arial Narrow" w:hAnsi="Arial Narrow" w:cstheme="minorHAnsi"/>
                <w:sz w:val="20"/>
                <w:szCs w:val="20"/>
                <w:lang w:val="sk-SK"/>
              </w:rPr>
            </w:pPr>
          </w:p>
        </w:tc>
      </w:tr>
      <w:tr w:rsidR="005D3521" w:rsidRPr="002F22EE" w14:paraId="4D3A060C" w14:textId="77777777" w:rsidTr="00530B46">
        <w:trPr>
          <w:trHeight w:val="20"/>
        </w:trPr>
        <w:tc>
          <w:tcPr>
            <w:tcW w:w="1885" w:type="dxa"/>
            <w:vMerge/>
            <w:shd w:val="clear" w:color="auto" w:fill="auto"/>
          </w:tcPr>
          <w:p w14:paraId="2840CA6F" w14:textId="77777777" w:rsidR="005D3521" w:rsidRPr="00972D87" w:rsidRDefault="005D3521" w:rsidP="00530B46">
            <w:pPr>
              <w:spacing w:after="0" w:line="240" w:lineRule="auto"/>
              <w:rPr>
                <w:rFonts w:ascii="Arial Narrow" w:hAnsi="Arial Narrow" w:cstheme="minorHAnsi"/>
                <w:sz w:val="20"/>
                <w:szCs w:val="20"/>
                <w:lang w:val="sk-SK"/>
              </w:rPr>
            </w:pPr>
          </w:p>
        </w:tc>
        <w:tc>
          <w:tcPr>
            <w:tcW w:w="4147" w:type="dxa"/>
            <w:shd w:val="clear" w:color="auto" w:fill="auto"/>
          </w:tcPr>
          <w:p w14:paraId="58A2CEF4" w14:textId="77777777" w:rsidR="005D3521" w:rsidRPr="00972D87" w:rsidRDefault="005D3521" w:rsidP="00530B46">
            <w:pPr>
              <w:spacing w:after="0" w:line="240" w:lineRule="auto"/>
              <w:rPr>
                <w:rFonts w:ascii="Arial Narrow" w:hAnsi="Arial Narrow" w:cstheme="minorHAnsi"/>
                <w:sz w:val="20"/>
                <w:szCs w:val="20"/>
                <w:lang w:val="sk-SK"/>
              </w:rPr>
            </w:pPr>
            <w:r w:rsidRPr="00972D87">
              <w:rPr>
                <w:rFonts w:ascii="Arial Narrow" w:hAnsi="Arial Narrow" w:cstheme="minorHAnsi"/>
                <w:sz w:val="20"/>
                <w:szCs w:val="20"/>
                <w:lang w:val="sk-SK"/>
              </w:rPr>
              <w:t>Ponúkané riešenie musí umožňovať synchrónnu a asynchrónnu replikáciu. Požadujeme časovo neobmedzené licenčné pokrytie danej funkcionality pre ponúkanú kapacitu</w:t>
            </w:r>
          </w:p>
        </w:tc>
        <w:tc>
          <w:tcPr>
            <w:tcW w:w="3318" w:type="dxa"/>
          </w:tcPr>
          <w:p w14:paraId="78EA3D2E" w14:textId="77777777" w:rsidR="005D3521" w:rsidRPr="00972D87" w:rsidRDefault="005D3521" w:rsidP="00530B46">
            <w:pPr>
              <w:spacing w:after="0" w:line="240" w:lineRule="auto"/>
              <w:rPr>
                <w:rFonts w:ascii="Arial Narrow" w:hAnsi="Arial Narrow" w:cstheme="minorHAnsi"/>
                <w:sz w:val="20"/>
                <w:szCs w:val="20"/>
                <w:lang w:val="sk-SK"/>
              </w:rPr>
            </w:pPr>
          </w:p>
        </w:tc>
      </w:tr>
      <w:tr w:rsidR="005D3521" w:rsidRPr="002F22EE" w14:paraId="79331B65" w14:textId="77777777" w:rsidTr="00530B46">
        <w:trPr>
          <w:trHeight w:val="20"/>
        </w:trPr>
        <w:tc>
          <w:tcPr>
            <w:tcW w:w="1885" w:type="dxa"/>
            <w:vMerge/>
            <w:shd w:val="clear" w:color="auto" w:fill="auto"/>
          </w:tcPr>
          <w:p w14:paraId="4606C969" w14:textId="77777777" w:rsidR="005D3521" w:rsidRPr="00972D87" w:rsidRDefault="005D3521" w:rsidP="00530B46">
            <w:pPr>
              <w:spacing w:after="0" w:line="240" w:lineRule="auto"/>
              <w:rPr>
                <w:rFonts w:ascii="Arial Narrow" w:hAnsi="Arial Narrow" w:cstheme="minorHAnsi"/>
                <w:sz w:val="20"/>
                <w:szCs w:val="20"/>
                <w:lang w:val="sk-SK"/>
              </w:rPr>
            </w:pPr>
          </w:p>
        </w:tc>
        <w:tc>
          <w:tcPr>
            <w:tcW w:w="4147" w:type="dxa"/>
            <w:shd w:val="clear" w:color="auto" w:fill="auto"/>
          </w:tcPr>
          <w:p w14:paraId="0D698CD3" w14:textId="77777777" w:rsidR="005D3521" w:rsidRPr="00972D87" w:rsidRDefault="005D3521" w:rsidP="00530B46">
            <w:pPr>
              <w:spacing w:after="0" w:line="240" w:lineRule="auto"/>
              <w:rPr>
                <w:rFonts w:ascii="Arial Narrow" w:hAnsi="Arial Narrow" w:cstheme="minorHAnsi"/>
                <w:sz w:val="20"/>
                <w:szCs w:val="20"/>
                <w:lang w:val="sk-SK"/>
              </w:rPr>
            </w:pPr>
            <w:r w:rsidRPr="00972D87">
              <w:rPr>
                <w:rFonts w:ascii="Arial Narrow" w:hAnsi="Arial Narrow" w:cstheme="minorHAnsi"/>
                <w:sz w:val="20"/>
                <w:szCs w:val="20"/>
                <w:lang w:val="sk-SK"/>
              </w:rPr>
              <w:t xml:space="preserve">Ponúkané riešenie musí umožňovať štandardný ako aj </w:t>
            </w:r>
            <w:proofErr w:type="spellStart"/>
            <w:r w:rsidRPr="00972D87">
              <w:rPr>
                <w:rFonts w:ascii="Arial Narrow" w:hAnsi="Arial Narrow" w:cstheme="minorHAnsi"/>
                <w:sz w:val="20"/>
                <w:szCs w:val="20"/>
                <w:lang w:val="sk-SK"/>
              </w:rPr>
              <w:t>thin</w:t>
            </w:r>
            <w:proofErr w:type="spellEnd"/>
            <w:r w:rsidRPr="00972D87">
              <w:rPr>
                <w:rFonts w:ascii="Arial Narrow" w:hAnsi="Arial Narrow" w:cstheme="minorHAnsi"/>
                <w:sz w:val="20"/>
                <w:szCs w:val="20"/>
                <w:lang w:val="sk-SK"/>
              </w:rPr>
              <w:t xml:space="preserve"> </w:t>
            </w:r>
            <w:proofErr w:type="spellStart"/>
            <w:r w:rsidRPr="00972D87">
              <w:rPr>
                <w:rFonts w:ascii="Arial Narrow" w:hAnsi="Arial Narrow" w:cstheme="minorHAnsi"/>
                <w:sz w:val="20"/>
                <w:szCs w:val="20"/>
                <w:lang w:val="sk-SK"/>
              </w:rPr>
              <w:t>provisioning</w:t>
            </w:r>
            <w:proofErr w:type="spellEnd"/>
            <w:r w:rsidRPr="00972D87">
              <w:rPr>
                <w:rFonts w:ascii="Arial Narrow" w:hAnsi="Arial Narrow" w:cstheme="minorHAnsi"/>
                <w:sz w:val="20"/>
                <w:szCs w:val="20"/>
                <w:lang w:val="sk-SK"/>
              </w:rPr>
              <w:t>. Požadujeme časovo neobmedzené licenčné pokrytie danej funkcionality pre ponúkanú kapacitu</w:t>
            </w:r>
          </w:p>
        </w:tc>
        <w:tc>
          <w:tcPr>
            <w:tcW w:w="3318" w:type="dxa"/>
          </w:tcPr>
          <w:p w14:paraId="254C3FAA" w14:textId="77777777" w:rsidR="005D3521" w:rsidRPr="00972D87" w:rsidRDefault="005D3521" w:rsidP="00530B46">
            <w:pPr>
              <w:spacing w:after="0" w:line="240" w:lineRule="auto"/>
              <w:rPr>
                <w:rFonts w:ascii="Arial Narrow" w:hAnsi="Arial Narrow" w:cstheme="minorHAnsi"/>
                <w:sz w:val="20"/>
                <w:szCs w:val="20"/>
                <w:lang w:val="sk-SK"/>
              </w:rPr>
            </w:pPr>
          </w:p>
        </w:tc>
      </w:tr>
      <w:tr w:rsidR="005D3521" w:rsidRPr="002F22EE" w14:paraId="2DF0778E" w14:textId="77777777" w:rsidTr="00530B46">
        <w:trPr>
          <w:trHeight w:val="20"/>
        </w:trPr>
        <w:tc>
          <w:tcPr>
            <w:tcW w:w="1885" w:type="dxa"/>
            <w:vMerge/>
            <w:shd w:val="clear" w:color="auto" w:fill="auto"/>
          </w:tcPr>
          <w:p w14:paraId="38AEEC33" w14:textId="77777777" w:rsidR="005D3521" w:rsidRPr="00972D87" w:rsidRDefault="005D3521" w:rsidP="00530B46">
            <w:pPr>
              <w:spacing w:after="0" w:line="240" w:lineRule="auto"/>
              <w:rPr>
                <w:rFonts w:ascii="Arial Narrow" w:hAnsi="Arial Narrow" w:cstheme="minorHAnsi"/>
                <w:sz w:val="20"/>
                <w:szCs w:val="20"/>
                <w:lang w:val="sk-SK"/>
              </w:rPr>
            </w:pPr>
          </w:p>
        </w:tc>
        <w:tc>
          <w:tcPr>
            <w:tcW w:w="4147" w:type="dxa"/>
            <w:shd w:val="clear" w:color="auto" w:fill="auto"/>
          </w:tcPr>
          <w:p w14:paraId="29A839C5" w14:textId="77777777" w:rsidR="005D3521" w:rsidRPr="00972D87" w:rsidRDefault="005D3521" w:rsidP="00530B46">
            <w:pPr>
              <w:spacing w:after="0" w:line="240" w:lineRule="auto"/>
              <w:rPr>
                <w:rFonts w:ascii="Arial Narrow" w:hAnsi="Arial Narrow" w:cstheme="minorHAnsi"/>
                <w:sz w:val="20"/>
                <w:szCs w:val="20"/>
                <w:lang w:val="sk-SK"/>
              </w:rPr>
            </w:pPr>
            <w:r w:rsidRPr="00972D87">
              <w:rPr>
                <w:rFonts w:ascii="Arial Narrow" w:hAnsi="Arial Narrow" w:cstheme="minorHAnsi"/>
                <w:sz w:val="20"/>
                <w:szCs w:val="20"/>
                <w:lang w:val="sk-SK"/>
              </w:rPr>
              <w:t xml:space="preserve">Ponúkané riešenie musí podporovať externú virtualizáciu diskových polí od rôznych výrobcov predovšetkým HPE, Hitachi, </w:t>
            </w:r>
            <w:proofErr w:type="spellStart"/>
            <w:r w:rsidRPr="00972D87">
              <w:rPr>
                <w:rFonts w:ascii="Arial Narrow" w:hAnsi="Arial Narrow" w:cstheme="minorHAnsi"/>
                <w:sz w:val="20"/>
                <w:szCs w:val="20"/>
                <w:lang w:val="sk-SK"/>
              </w:rPr>
              <w:t>NetApp</w:t>
            </w:r>
            <w:proofErr w:type="spellEnd"/>
            <w:r w:rsidRPr="00972D87">
              <w:rPr>
                <w:rFonts w:ascii="Arial Narrow" w:hAnsi="Arial Narrow" w:cstheme="minorHAnsi"/>
                <w:sz w:val="20"/>
                <w:szCs w:val="20"/>
                <w:lang w:val="sk-SK"/>
              </w:rPr>
              <w:t xml:space="preserve">, IBM.  Všetky SW vlastnosti takéhoto riešenia budú poskytované a licencované na SW </w:t>
            </w:r>
            <w:proofErr w:type="spellStart"/>
            <w:r w:rsidRPr="00972D87">
              <w:rPr>
                <w:rFonts w:ascii="Arial Narrow" w:hAnsi="Arial Narrow" w:cstheme="minorHAnsi"/>
                <w:sz w:val="20"/>
                <w:szCs w:val="20"/>
                <w:lang w:val="sk-SK"/>
              </w:rPr>
              <w:t>virtualizačnej</w:t>
            </w:r>
            <w:proofErr w:type="spellEnd"/>
            <w:r w:rsidRPr="00972D87">
              <w:rPr>
                <w:rFonts w:ascii="Arial Narrow" w:hAnsi="Arial Narrow" w:cstheme="minorHAnsi"/>
                <w:sz w:val="20"/>
                <w:szCs w:val="20"/>
                <w:lang w:val="sk-SK"/>
              </w:rPr>
              <w:t xml:space="preserve"> vrstve ponúkaného diskového poľa. </w:t>
            </w:r>
          </w:p>
        </w:tc>
        <w:tc>
          <w:tcPr>
            <w:tcW w:w="3318" w:type="dxa"/>
          </w:tcPr>
          <w:p w14:paraId="35BCFADB" w14:textId="77777777" w:rsidR="005D3521" w:rsidRPr="00972D87" w:rsidRDefault="005D3521" w:rsidP="00530B46">
            <w:pPr>
              <w:spacing w:after="0" w:line="240" w:lineRule="auto"/>
              <w:rPr>
                <w:rFonts w:ascii="Arial Narrow" w:hAnsi="Arial Narrow" w:cstheme="minorHAnsi"/>
                <w:sz w:val="20"/>
                <w:szCs w:val="20"/>
                <w:lang w:val="sk-SK"/>
              </w:rPr>
            </w:pPr>
          </w:p>
        </w:tc>
      </w:tr>
      <w:tr w:rsidR="005D3521" w:rsidRPr="002F22EE" w14:paraId="4EDFFA0F" w14:textId="77777777" w:rsidTr="00530B46">
        <w:trPr>
          <w:trHeight w:val="20"/>
        </w:trPr>
        <w:tc>
          <w:tcPr>
            <w:tcW w:w="1885" w:type="dxa"/>
            <w:vMerge/>
            <w:shd w:val="clear" w:color="auto" w:fill="auto"/>
          </w:tcPr>
          <w:p w14:paraId="7D274DCF" w14:textId="77777777" w:rsidR="005D3521" w:rsidRPr="00972D87" w:rsidRDefault="005D3521" w:rsidP="00530B46">
            <w:pPr>
              <w:spacing w:after="0" w:line="240" w:lineRule="auto"/>
              <w:rPr>
                <w:rFonts w:ascii="Arial Narrow" w:hAnsi="Arial Narrow" w:cstheme="minorHAnsi"/>
                <w:sz w:val="20"/>
                <w:szCs w:val="20"/>
                <w:lang w:val="sk-SK"/>
              </w:rPr>
            </w:pPr>
          </w:p>
        </w:tc>
        <w:tc>
          <w:tcPr>
            <w:tcW w:w="4147" w:type="dxa"/>
            <w:shd w:val="clear" w:color="auto" w:fill="auto"/>
          </w:tcPr>
          <w:p w14:paraId="67E10C7C" w14:textId="77777777" w:rsidR="005D3521" w:rsidRPr="00972D87" w:rsidRDefault="005D3521" w:rsidP="00530B46">
            <w:pPr>
              <w:spacing w:after="0" w:line="240" w:lineRule="auto"/>
              <w:rPr>
                <w:rFonts w:ascii="Arial Narrow" w:hAnsi="Arial Narrow" w:cstheme="minorHAnsi"/>
                <w:sz w:val="20"/>
                <w:szCs w:val="20"/>
                <w:lang w:val="sk-SK"/>
              </w:rPr>
            </w:pPr>
            <w:r w:rsidRPr="00972D87">
              <w:rPr>
                <w:rFonts w:ascii="Arial Narrow" w:hAnsi="Arial Narrow" w:cstheme="minorHAnsi"/>
                <w:sz w:val="20"/>
                <w:szCs w:val="20"/>
                <w:lang w:val="sk-SK"/>
              </w:rPr>
              <w:t xml:space="preserve">V prípade výpadku jedného z komponentov ponúkaného riešenia jeden zo zostávajúcich preberie automaticky celú jeho funkcionalitu pod svoj manažment </w:t>
            </w:r>
          </w:p>
        </w:tc>
        <w:tc>
          <w:tcPr>
            <w:tcW w:w="3318" w:type="dxa"/>
          </w:tcPr>
          <w:p w14:paraId="3FA8EEDA" w14:textId="77777777" w:rsidR="005D3521" w:rsidRPr="00972D87" w:rsidRDefault="005D3521" w:rsidP="00530B46">
            <w:pPr>
              <w:spacing w:after="0" w:line="240" w:lineRule="auto"/>
              <w:rPr>
                <w:rFonts w:ascii="Arial Narrow" w:hAnsi="Arial Narrow" w:cstheme="minorHAnsi"/>
                <w:sz w:val="20"/>
                <w:szCs w:val="20"/>
                <w:lang w:val="sk-SK"/>
              </w:rPr>
            </w:pPr>
          </w:p>
        </w:tc>
      </w:tr>
      <w:tr w:rsidR="005D3521" w:rsidRPr="002F22EE" w14:paraId="0AA5FBDE" w14:textId="77777777" w:rsidTr="00530B46">
        <w:trPr>
          <w:trHeight w:val="20"/>
        </w:trPr>
        <w:tc>
          <w:tcPr>
            <w:tcW w:w="1885" w:type="dxa"/>
            <w:vMerge/>
            <w:shd w:val="clear" w:color="auto" w:fill="auto"/>
          </w:tcPr>
          <w:p w14:paraId="0188FBA0" w14:textId="77777777" w:rsidR="005D3521" w:rsidRPr="00972D87" w:rsidRDefault="005D3521" w:rsidP="00530B46">
            <w:pPr>
              <w:spacing w:after="0" w:line="240" w:lineRule="auto"/>
              <w:rPr>
                <w:rFonts w:ascii="Arial Narrow" w:hAnsi="Arial Narrow" w:cstheme="minorHAnsi"/>
                <w:sz w:val="20"/>
                <w:szCs w:val="20"/>
                <w:lang w:val="sk-SK"/>
              </w:rPr>
            </w:pPr>
          </w:p>
        </w:tc>
        <w:tc>
          <w:tcPr>
            <w:tcW w:w="4147" w:type="dxa"/>
            <w:shd w:val="clear" w:color="auto" w:fill="auto"/>
          </w:tcPr>
          <w:p w14:paraId="7F29EB5C" w14:textId="77777777" w:rsidR="005D3521" w:rsidRPr="00972D87" w:rsidRDefault="005D3521" w:rsidP="00530B46">
            <w:pPr>
              <w:spacing w:after="0" w:line="240" w:lineRule="auto"/>
              <w:rPr>
                <w:rFonts w:ascii="Arial Narrow" w:hAnsi="Arial Narrow" w:cstheme="minorHAnsi"/>
                <w:sz w:val="20"/>
                <w:szCs w:val="20"/>
                <w:lang w:val="sk-SK"/>
              </w:rPr>
            </w:pPr>
            <w:r w:rsidRPr="00972D87">
              <w:rPr>
                <w:rFonts w:ascii="Arial Narrow" w:hAnsi="Arial Narrow" w:cstheme="minorHAnsi"/>
                <w:sz w:val="20"/>
                <w:szCs w:val="20"/>
                <w:lang w:val="sk-SK"/>
              </w:rPr>
              <w:t xml:space="preserve">Ponúkané riešenie musí unožovať vytvorenie dátového úložiska s vysokou dostupnosťou, umiestneného vo dvoch rôznych lokalitách s automatickým prepnutím IO operácií čítania a zápisu medzi lokalitami spôsobeného HW výpadkom a po zotavení systému z tohoto výpadku. Toto riešenie sa má chovať transparentne voči pripojeným </w:t>
            </w:r>
            <w:proofErr w:type="spellStart"/>
            <w:r w:rsidRPr="00972D87">
              <w:rPr>
                <w:rFonts w:ascii="Arial Narrow" w:hAnsi="Arial Narrow" w:cstheme="minorHAnsi"/>
                <w:sz w:val="20"/>
                <w:szCs w:val="20"/>
                <w:lang w:val="sk-SK"/>
              </w:rPr>
              <w:t>hostom</w:t>
            </w:r>
            <w:proofErr w:type="spellEnd"/>
            <w:r w:rsidRPr="00972D87">
              <w:rPr>
                <w:rFonts w:ascii="Arial Narrow" w:hAnsi="Arial Narrow" w:cstheme="minorHAnsi"/>
                <w:sz w:val="20"/>
                <w:szCs w:val="20"/>
                <w:lang w:val="sk-SK"/>
              </w:rPr>
              <w:t xml:space="preserve"> a je nezávislé na OS bežiacich na týchto </w:t>
            </w:r>
            <w:proofErr w:type="spellStart"/>
            <w:r w:rsidRPr="00972D87">
              <w:rPr>
                <w:rFonts w:ascii="Arial Narrow" w:hAnsi="Arial Narrow" w:cstheme="minorHAnsi"/>
                <w:sz w:val="20"/>
                <w:szCs w:val="20"/>
                <w:lang w:val="sk-SK"/>
              </w:rPr>
              <w:t>hostoch</w:t>
            </w:r>
            <w:proofErr w:type="spellEnd"/>
            <w:r w:rsidRPr="00972D87">
              <w:rPr>
                <w:rFonts w:ascii="Arial Narrow" w:hAnsi="Arial Narrow" w:cstheme="minorHAnsi"/>
                <w:sz w:val="20"/>
                <w:szCs w:val="20"/>
                <w:lang w:val="sk-SK"/>
              </w:rPr>
              <w:t>. V prípade vzniku situácie "</w:t>
            </w:r>
            <w:proofErr w:type="spellStart"/>
            <w:r w:rsidRPr="00972D87">
              <w:rPr>
                <w:rFonts w:ascii="Arial Narrow" w:hAnsi="Arial Narrow" w:cstheme="minorHAnsi"/>
                <w:sz w:val="20"/>
                <w:szCs w:val="20"/>
                <w:lang w:val="sk-SK"/>
              </w:rPr>
              <w:t>split</w:t>
            </w:r>
            <w:proofErr w:type="spellEnd"/>
            <w:r w:rsidRPr="00972D87">
              <w:rPr>
                <w:rFonts w:ascii="Arial Narrow" w:hAnsi="Arial Narrow" w:cstheme="minorHAnsi"/>
                <w:sz w:val="20"/>
                <w:szCs w:val="20"/>
                <w:lang w:val="sk-SK"/>
              </w:rPr>
              <w:t xml:space="preserve"> </w:t>
            </w:r>
            <w:proofErr w:type="spellStart"/>
            <w:r w:rsidRPr="00972D87">
              <w:rPr>
                <w:rFonts w:ascii="Arial Narrow" w:hAnsi="Arial Narrow" w:cstheme="minorHAnsi"/>
                <w:sz w:val="20"/>
                <w:szCs w:val="20"/>
                <w:lang w:val="sk-SK"/>
              </w:rPr>
              <w:t>brain</w:t>
            </w:r>
            <w:proofErr w:type="spellEnd"/>
            <w:r w:rsidRPr="00972D87">
              <w:rPr>
                <w:rFonts w:ascii="Arial Narrow" w:hAnsi="Arial Narrow" w:cstheme="minorHAnsi"/>
                <w:sz w:val="20"/>
                <w:szCs w:val="20"/>
                <w:lang w:val="sk-SK"/>
              </w:rPr>
              <w:t xml:space="preserve">" rozhodne o ďalšom spôsobe fungovania </w:t>
            </w:r>
            <w:proofErr w:type="spellStart"/>
            <w:r w:rsidRPr="00972D87">
              <w:rPr>
                <w:rFonts w:ascii="Arial Narrow" w:hAnsi="Arial Narrow" w:cstheme="minorHAnsi"/>
                <w:sz w:val="20"/>
                <w:szCs w:val="20"/>
                <w:lang w:val="sk-SK"/>
              </w:rPr>
              <w:t>klástra</w:t>
            </w:r>
            <w:proofErr w:type="spellEnd"/>
            <w:r w:rsidRPr="00972D87">
              <w:rPr>
                <w:rFonts w:ascii="Arial Narrow" w:hAnsi="Arial Narrow" w:cstheme="minorHAnsi"/>
                <w:sz w:val="20"/>
                <w:szCs w:val="20"/>
                <w:lang w:val="sk-SK"/>
              </w:rPr>
              <w:t xml:space="preserve"> SW arbiter, ktorý sa nenachádza ani na jednom z dátových úložísk </w:t>
            </w:r>
            <w:r w:rsidRPr="00972D87">
              <w:rPr>
                <w:rFonts w:ascii="Arial Narrow" w:hAnsi="Arial Narrow" w:cstheme="minorHAnsi"/>
                <w:sz w:val="20"/>
                <w:szCs w:val="20"/>
                <w:lang w:val="sk-SK"/>
              </w:rPr>
              <w:lastRenderedPageBreak/>
              <w:t>tvoriacich toto riešenie.</w:t>
            </w:r>
          </w:p>
        </w:tc>
        <w:tc>
          <w:tcPr>
            <w:tcW w:w="3318" w:type="dxa"/>
          </w:tcPr>
          <w:p w14:paraId="06371825" w14:textId="77777777" w:rsidR="005D3521" w:rsidRPr="00972D87" w:rsidRDefault="005D3521" w:rsidP="00530B46">
            <w:pPr>
              <w:spacing w:after="0" w:line="240" w:lineRule="auto"/>
              <w:rPr>
                <w:rFonts w:ascii="Arial Narrow" w:hAnsi="Arial Narrow" w:cstheme="minorHAnsi"/>
                <w:sz w:val="20"/>
                <w:szCs w:val="20"/>
                <w:lang w:val="sk-SK"/>
              </w:rPr>
            </w:pPr>
          </w:p>
        </w:tc>
      </w:tr>
      <w:tr w:rsidR="005D3521" w:rsidRPr="002F22EE" w14:paraId="2882F80F" w14:textId="77777777" w:rsidTr="00530B46">
        <w:trPr>
          <w:trHeight w:val="20"/>
        </w:trPr>
        <w:tc>
          <w:tcPr>
            <w:tcW w:w="1885" w:type="dxa"/>
            <w:vMerge/>
            <w:shd w:val="clear" w:color="auto" w:fill="auto"/>
          </w:tcPr>
          <w:p w14:paraId="1CBC1E83" w14:textId="77777777" w:rsidR="005D3521" w:rsidRPr="00972D87" w:rsidRDefault="005D3521" w:rsidP="00530B46">
            <w:pPr>
              <w:spacing w:after="0" w:line="240" w:lineRule="auto"/>
              <w:rPr>
                <w:rFonts w:ascii="Arial Narrow" w:hAnsi="Arial Narrow" w:cstheme="minorHAnsi"/>
                <w:sz w:val="20"/>
                <w:szCs w:val="20"/>
                <w:lang w:val="sk-SK"/>
              </w:rPr>
            </w:pPr>
          </w:p>
        </w:tc>
        <w:tc>
          <w:tcPr>
            <w:tcW w:w="4147" w:type="dxa"/>
            <w:shd w:val="clear" w:color="auto" w:fill="auto"/>
          </w:tcPr>
          <w:p w14:paraId="77EB372B" w14:textId="77777777" w:rsidR="005D3521" w:rsidRPr="00972D87" w:rsidRDefault="005D3521" w:rsidP="00530B46">
            <w:pPr>
              <w:spacing w:after="0" w:line="240" w:lineRule="auto"/>
              <w:rPr>
                <w:rFonts w:ascii="Arial Narrow" w:hAnsi="Arial Narrow" w:cstheme="minorHAnsi"/>
                <w:sz w:val="20"/>
                <w:szCs w:val="20"/>
                <w:lang w:val="sk-SK"/>
              </w:rPr>
            </w:pPr>
            <w:r w:rsidRPr="00972D87">
              <w:rPr>
                <w:rFonts w:ascii="Arial Narrow" w:hAnsi="Arial Narrow" w:cstheme="minorHAnsi"/>
                <w:sz w:val="20"/>
                <w:szCs w:val="20"/>
                <w:lang w:val="sk-SK"/>
              </w:rPr>
              <w:t>Ponúkané riešenie musí umožňovať online výmenu komponentov a aktualizáciu SW bez prerušenia chodu aplikácií</w:t>
            </w:r>
          </w:p>
        </w:tc>
        <w:tc>
          <w:tcPr>
            <w:tcW w:w="3318" w:type="dxa"/>
          </w:tcPr>
          <w:p w14:paraId="15B05393" w14:textId="77777777" w:rsidR="005D3521" w:rsidRPr="00972D87" w:rsidRDefault="005D3521" w:rsidP="00530B46">
            <w:pPr>
              <w:spacing w:after="0" w:line="240" w:lineRule="auto"/>
              <w:rPr>
                <w:rFonts w:ascii="Arial Narrow" w:hAnsi="Arial Narrow" w:cstheme="minorHAnsi"/>
                <w:sz w:val="20"/>
                <w:szCs w:val="20"/>
                <w:lang w:val="sk-SK"/>
              </w:rPr>
            </w:pPr>
          </w:p>
        </w:tc>
      </w:tr>
      <w:tr w:rsidR="005D3521" w:rsidRPr="002F22EE" w14:paraId="4AA9439D" w14:textId="77777777" w:rsidTr="00530B46">
        <w:trPr>
          <w:trHeight w:val="20"/>
        </w:trPr>
        <w:tc>
          <w:tcPr>
            <w:tcW w:w="1885" w:type="dxa"/>
            <w:vMerge/>
            <w:shd w:val="clear" w:color="auto" w:fill="auto"/>
          </w:tcPr>
          <w:p w14:paraId="43732021" w14:textId="77777777" w:rsidR="005D3521" w:rsidRPr="00972D87" w:rsidRDefault="005D3521" w:rsidP="00530B46">
            <w:pPr>
              <w:spacing w:after="0" w:line="240" w:lineRule="auto"/>
              <w:rPr>
                <w:rFonts w:ascii="Arial Narrow" w:hAnsi="Arial Narrow" w:cstheme="minorHAnsi"/>
                <w:sz w:val="20"/>
                <w:szCs w:val="20"/>
                <w:lang w:val="sk-SK"/>
              </w:rPr>
            </w:pPr>
          </w:p>
        </w:tc>
        <w:tc>
          <w:tcPr>
            <w:tcW w:w="4147" w:type="dxa"/>
            <w:shd w:val="clear" w:color="auto" w:fill="auto"/>
          </w:tcPr>
          <w:p w14:paraId="32A4732C" w14:textId="77777777" w:rsidR="005D3521" w:rsidRPr="00972D87" w:rsidRDefault="005D3521" w:rsidP="00530B46">
            <w:pPr>
              <w:spacing w:after="0" w:line="240" w:lineRule="auto"/>
              <w:rPr>
                <w:rFonts w:ascii="Arial Narrow" w:hAnsi="Arial Narrow" w:cstheme="minorHAnsi"/>
                <w:sz w:val="20"/>
                <w:szCs w:val="20"/>
                <w:lang w:val="sk-SK"/>
              </w:rPr>
            </w:pPr>
            <w:r w:rsidRPr="00972D87">
              <w:rPr>
                <w:rFonts w:ascii="Arial Narrow" w:hAnsi="Arial Narrow" w:cstheme="minorHAnsi"/>
                <w:sz w:val="20"/>
                <w:szCs w:val="20"/>
                <w:lang w:val="sk-SK"/>
              </w:rPr>
              <w:t xml:space="preserve">Ponúkané riešenie musí umožňovať online aktualizáciu </w:t>
            </w:r>
            <w:proofErr w:type="spellStart"/>
            <w:r w:rsidRPr="00972D87">
              <w:rPr>
                <w:rFonts w:ascii="Arial Narrow" w:hAnsi="Arial Narrow" w:cstheme="minorHAnsi"/>
                <w:sz w:val="20"/>
                <w:szCs w:val="20"/>
                <w:lang w:val="sk-SK"/>
              </w:rPr>
              <w:t>firmware</w:t>
            </w:r>
            <w:proofErr w:type="spellEnd"/>
            <w:r w:rsidRPr="00972D87">
              <w:rPr>
                <w:rFonts w:ascii="Arial Narrow" w:hAnsi="Arial Narrow" w:cstheme="minorHAnsi"/>
                <w:sz w:val="20"/>
                <w:szCs w:val="20"/>
                <w:lang w:val="sk-SK"/>
              </w:rPr>
              <w:t xml:space="preserve"> na diskoch bez prerušenia chodu aplikácií</w:t>
            </w:r>
          </w:p>
        </w:tc>
        <w:tc>
          <w:tcPr>
            <w:tcW w:w="3318" w:type="dxa"/>
          </w:tcPr>
          <w:p w14:paraId="69E32903" w14:textId="77777777" w:rsidR="005D3521" w:rsidRPr="00972D87" w:rsidRDefault="005D3521" w:rsidP="00530B46">
            <w:pPr>
              <w:spacing w:after="0" w:line="240" w:lineRule="auto"/>
              <w:rPr>
                <w:rFonts w:ascii="Arial Narrow" w:hAnsi="Arial Narrow" w:cstheme="minorHAnsi"/>
                <w:sz w:val="20"/>
                <w:szCs w:val="20"/>
                <w:lang w:val="sk-SK"/>
              </w:rPr>
            </w:pPr>
          </w:p>
        </w:tc>
      </w:tr>
      <w:tr w:rsidR="005D3521" w:rsidRPr="002F22EE" w14:paraId="48935F16" w14:textId="77777777" w:rsidTr="00530B46">
        <w:trPr>
          <w:trHeight w:val="20"/>
        </w:trPr>
        <w:tc>
          <w:tcPr>
            <w:tcW w:w="1885" w:type="dxa"/>
            <w:vMerge/>
            <w:shd w:val="clear" w:color="auto" w:fill="auto"/>
          </w:tcPr>
          <w:p w14:paraId="5A93AA9C" w14:textId="77777777" w:rsidR="005D3521" w:rsidRPr="00972D87" w:rsidRDefault="005D3521" w:rsidP="00530B46">
            <w:pPr>
              <w:spacing w:after="0" w:line="240" w:lineRule="auto"/>
              <w:rPr>
                <w:rFonts w:ascii="Arial Narrow" w:hAnsi="Arial Narrow" w:cstheme="minorHAnsi"/>
                <w:sz w:val="20"/>
                <w:szCs w:val="20"/>
                <w:lang w:val="sk-SK"/>
              </w:rPr>
            </w:pPr>
          </w:p>
        </w:tc>
        <w:tc>
          <w:tcPr>
            <w:tcW w:w="4147" w:type="dxa"/>
            <w:shd w:val="clear" w:color="auto" w:fill="auto"/>
          </w:tcPr>
          <w:p w14:paraId="6E0514EF" w14:textId="77777777" w:rsidR="005D3521" w:rsidRPr="00972D87" w:rsidRDefault="005D3521" w:rsidP="00530B46">
            <w:pPr>
              <w:spacing w:after="0" w:line="240" w:lineRule="auto"/>
              <w:rPr>
                <w:rFonts w:ascii="Arial Narrow" w:hAnsi="Arial Narrow" w:cstheme="minorHAnsi"/>
                <w:sz w:val="20"/>
                <w:szCs w:val="20"/>
                <w:lang w:val="sk-SK"/>
              </w:rPr>
            </w:pPr>
            <w:r w:rsidRPr="00972D87">
              <w:rPr>
                <w:rFonts w:ascii="Arial Narrow" w:hAnsi="Arial Narrow" w:cstheme="minorHAnsi"/>
                <w:sz w:val="20"/>
                <w:szCs w:val="20"/>
                <w:lang w:val="sk-SK"/>
              </w:rPr>
              <w:t xml:space="preserve">Umožniť rovnomerné rozloženie logických dát tvoriacich virtuálne disky v rámci diskových skupín </w:t>
            </w:r>
          </w:p>
        </w:tc>
        <w:tc>
          <w:tcPr>
            <w:tcW w:w="3318" w:type="dxa"/>
          </w:tcPr>
          <w:p w14:paraId="5401151A" w14:textId="77777777" w:rsidR="005D3521" w:rsidRPr="00972D87" w:rsidRDefault="005D3521" w:rsidP="00530B46">
            <w:pPr>
              <w:spacing w:after="0" w:line="240" w:lineRule="auto"/>
              <w:rPr>
                <w:rFonts w:ascii="Arial Narrow" w:hAnsi="Arial Narrow" w:cstheme="minorHAnsi"/>
                <w:sz w:val="20"/>
                <w:szCs w:val="20"/>
                <w:lang w:val="sk-SK"/>
              </w:rPr>
            </w:pPr>
          </w:p>
        </w:tc>
      </w:tr>
      <w:tr w:rsidR="005D3521" w:rsidRPr="00972D87" w14:paraId="47F5D364" w14:textId="77777777" w:rsidTr="00530B46">
        <w:trPr>
          <w:trHeight w:val="20"/>
        </w:trPr>
        <w:tc>
          <w:tcPr>
            <w:tcW w:w="1885" w:type="dxa"/>
            <w:shd w:val="clear" w:color="auto" w:fill="auto"/>
          </w:tcPr>
          <w:p w14:paraId="58B3A442" w14:textId="77777777" w:rsidR="005D3521" w:rsidRPr="00972D87" w:rsidRDefault="005D3521" w:rsidP="00530B46">
            <w:pPr>
              <w:spacing w:after="0" w:line="240" w:lineRule="auto"/>
              <w:rPr>
                <w:rFonts w:ascii="Arial Narrow" w:hAnsi="Arial Narrow" w:cstheme="minorHAnsi"/>
                <w:sz w:val="20"/>
                <w:szCs w:val="20"/>
                <w:lang w:val="sk-SK"/>
              </w:rPr>
            </w:pPr>
            <w:r w:rsidRPr="00972D87">
              <w:rPr>
                <w:rFonts w:ascii="Arial Narrow" w:hAnsi="Arial Narrow" w:cstheme="minorHAnsi"/>
                <w:sz w:val="20"/>
                <w:szCs w:val="20"/>
                <w:lang w:val="sk-SK"/>
              </w:rPr>
              <w:t xml:space="preserve">Výkon a jeho manažovanie </w:t>
            </w:r>
          </w:p>
        </w:tc>
        <w:tc>
          <w:tcPr>
            <w:tcW w:w="4147" w:type="dxa"/>
            <w:shd w:val="clear" w:color="auto" w:fill="auto"/>
          </w:tcPr>
          <w:p w14:paraId="7EB16CF0" w14:textId="77777777" w:rsidR="005D3521" w:rsidRPr="00972D87" w:rsidRDefault="005D3521" w:rsidP="00530B46">
            <w:pPr>
              <w:spacing w:after="0" w:line="240" w:lineRule="auto"/>
              <w:rPr>
                <w:rFonts w:ascii="Arial Narrow" w:hAnsi="Arial Narrow" w:cstheme="minorHAnsi"/>
                <w:sz w:val="20"/>
                <w:szCs w:val="20"/>
                <w:lang w:val="sk-SK"/>
              </w:rPr>
            </w:pPr>
            <w:r w:rsidRPr="00972D87">
              <w:rPr>
                <w:rFonts w:ascii="Arial Narrow" w:hAnsi="Arial Narrow" w:cstheme="minorHAnsi"/>
                <w:sz w:val="20"/>
                <w:szCs w:val="20"/>
                <w:lang w:val="sk-SK"/>
              </w:rPr>
              <w:t xml:space="preserve">Umožniť monitoring záťaže manažovanej diskovej kapacity </w:t>
            </w:r>
          </w:p>
        </w:tc>
        <w:tc>
          <w:tcPr>
            <w:tcW w:w="3318" w:type="dxa"/>
          </w:tcPr>
          <w:p w14:paraId="77AD21C7" w14:textId="77777777" w:rsidR="005D3521" w:rsidRPr="00972D87" w:rsidRDefault="005D3521" w:rsidP="00530B46">
            <w:pPr>
              <w:spacing w:after="0" w:line="240" w:lineRule="auto"/>
              <w:rPr>
                <w:rFonts w:ascii="Arial Narrow" w:hAnsi="Arial Narrow" w:cstheme="minorHAnsi"/>
                <w:sz w:val="20"/>
                <w:szCs w:val="20"/>
                <w:lang w:val="sk-SK"/>
              </w:rPr>
            </w:pPr>
          </w:p>
        </w:tc>
      </w:tr>
      <w:tr w:rsidR="005D3521" w:rsidRPr="002F22EE" w14:paraId="39D6DDC6" w14:textId="77777777" w:rsidTr="00530B46">
        <w:trPr>
          <w:trHeight w:val="20"/>
        </w:trPr>
        <w:tc>
          <w:tcPr>
            <w:tcW w:w="1885" w:type="dxa"/>
            <w:shd w:val="clear" w:color="auto" w:fill="auto"/>
          </w:tcPr>
          <w:p w14:paraId="3CBB8629" w14:textId="77777777" w:rsidR="005D3521" w:rsidRPr="00972D87" w:rsidRDefault="005D3521" w:rsidP="00530B46">
            <w:pPr>
              <w:spacing w:after="0" w:line="240" w:lineRule="auto"/>
              <w:rPr>
                <w:rFonts w:ascii="Arial Narrow" w:hAnsi="Arial Narrow" w:cstheme="minorHAnsi"/>
                <w:sz w:val="20"/>
                <w:szCs w:val="20"/>
                <w:lang w:val="sk-SK"/>
              </w:rPr>
            </w:pPr>
            <w:r w:rsidRPr="00972D87">
              <w:rPr>
                <w:rFonts w:ascii="Arial Narrow" w:hAnsi="Arial Narrow" w:cstheme="minorHAnsi"/>
                <w:sz w:val="20"/>
                <w:szCs w:val="20"/>
                <w:lang w:val="sk-SK"/>
              </w:rPr>
              <w:t>Dostupnosť dát</w:t>
            </w:r>
          </w:p>
        </w:tc>
        <w:tc>
          <w:tcPr>
            <w:tcW w:w="4147" w:type="dxa"/>
            <w:shd w:val="clear" w:color="auto" w:fill="auto"/>
          </w:tcPr>
          <w:p w14:paraId="01169CC7" w14:textId="77777777" w:rsidR="005D3521" w:rsidRPr="00972D87" w:rsidRDefault="005D3521" w:rsidP="00530B46">
            <w:pPr>
              <w:spacing w:after="0" w:line="240" w:lineRule="auto"/>
              <w:rPr>
                <w:rFonts w:ascii="Arial Narrow" w:hAnsi="Arial Narrow" w:cstheme="minorHAnsi"/>
                <w:sz w:val="20"/>
                <w:szCs w:val="20"/>
                <w:lang w:val="sk-SK"/>
              </w:rPr>
            </w:pPr>
            <w:r w:rsidRPr="00972D87">
              <w:rPr>
                <w:rFonts w:ascii="Arial Narrow" w:hAnsi="Arial Narrow" w:cstheme="minorHAnsi"/>
                <w:sz w:val="20"/>
                <w:szCs w:val="20"/>
                <w:lang w:val="sk-SK"/>
              </w:rPr>
              <w:t xml:space="preserve">Umožniť online migráciu dát v rámci manažovaného diskového priestoru (bez prerušenia chodu aplikácie)  medzi rôznymi typmi diskov, typov RAID, </w:t>
            </w:r>
            <w:proofErr w:type="spellStart"/>
            <w:r w:rsidRPr="00972D87">
              <w:rPr>
                <w:rFonts w:ascii="Arial Narrow" w:hAnsi="Arial Narrow" w:cstheme="minorHAnsi"/>
                <w:sz w:val="20"/>
                <w:szCs w:val="20"/>
                <w:lang w:val="sk-SK"/>
              </w:rPr>
              <w:t>storage</w:t>
            </w:r>
            <w:proofErr w:type="spellEnd"/>
            <w:r w:rsidRPr="00972D87">
              <w:rPr>
                <w:rFonts w:ascii="Arial Narrow" w:hAnsi="Arial Narrow" w:cstheme="minorHAnsi"/>
                <w:sz w:val="20"/>
                <w:szCs w:val="20"/>
                <w:lang w:val="sk-SK"/>
              </w:rPr>
              <w:t xml:space="preserve"> </w:t>
            </w:r>
            <w:proofErr w:type="spellStart"/>
            <w:r w:rsidRPr="00972D87">
              <w:rPr>
                <w:rFonts w:ascii="Arial Narrow" w:hAnsi="Arial Narrow" w:cstheme="minorHAnsi"/>
                <w:sz w:val="20"/>
                <w:szCs w:val="20"/>
                <w:lang w:val="sk-SK"/>
              </w:rPr>
              <w:t>poolmi</w:t>
            </w:r>
            <w:proofErr w:type="spellEnd"/>
            <w:r w:rsidRPr="00972D87">
              <w:rPr>
                <w:rFonts w:ascii="Arial Narrow" w:hAnsi="Arial Narrow" w:cstheme="minorHAnsi"/>
                <w:sz w:val="20"/>
                <w:szCs w:val="20"/>
                <w:lang w:val="sk-SK"/>
              </w:rPr>
              <w:t xml:space="preserve"> </w:t>
            </w:r>
          </w:p>
        </w:tc>
        <w:tc>
          <w:tcPr>
            <w:tcW w:w="3318" w:type="dxa"/>
          </w:tcPr>
          <w:p w14:paraId="5B893584" w14:textId="77777777" w:rsidR="005D3521" w:rsidRPr="00972D87" w:rsidRDefault="005D3521" w:rsidP="00530B46">
            <w:pPr>
              <w:spacing w:after="0" w:line="240" w:lineRule="auto"/>
              <w:rPr>
                <w:rFonts w:ascii="Arial Narrow" w:hAnsi="Arial Narrow" w:cstheme="minorHAnsi"/>
                <w:sz w:val="20"/>
                <w:szCs w:val="20"/>
                <w:lang w:val="sk-SK"/>
              </w:rPr>
            </w:pPr>
          </w:p>
        </w:tc>
      </w:tr>
      <w:tr w:rsidR="005D3521" w:rsidRPr="00972D87" w14:paraId="5166CBBB" w14:textId="77777777" w:rsidTr="00530B46">
        <w:trPr>
          <w:trHeight w:val="20"/>
        </w:trPr>
        <w:tc>
          <w:tcPr>
            <w:tcW w:w="1885" w:type="dxa"/>
            <w:vMerge w:val="restart"/>
            <w:shd w:val="clear" w:color="auto" w:fill="auto"/>
          </w:tcPr>
          <w:p w14:paraId="0306CB8D" w14:textId="77777777" w:rsidR="005D3521" w:rsidRPr="00972D87" w:rsidRDefault="005D3521" w:rsidP="00530B46">
            <w:pPr>
              <w:spacing w:after="0" w:line="240" w:lineRule="auto"/>
              <w:rPr>
                <w:rFonts w:ascii="Arial Narrow" w:hAnsi="Arial Narrow" w:cstheme="minorHAnsi"/>
                <w:sz w:val="20"/>
                <w:szCs w:val="20"/>
                <w:lang w:val="sk-SK"/>
              </w:rPr>
            </w:pPr>
            <w:r w:rsidRPr="00972D87">
              <w:rPr>
                <w:rFonts w:ascii="Arial Narrow" w:hAnsi="Arial Narrow" w:cstheme="minorHAnsi"/>
                <w:sz w:val="20"/>
                <w:szCs w:val="20"/>
                <w:lang w:val="sk-SK"/>
              </w:rPr>
              <w:t>ILM</w:t>
            </w:r>
          </w:p>
        </w:tc>
        <w:tc>
          <w:tcPr>
            <w:tcW w:w="4147" w:type="dxa"/>
            <w:shd w:val="clear" w:color="auto" w:fill="auto"/>
          </w:tcPr>
          <w:p w14:paraId="36BB92CD" w14:textId="77777777" w:rsidR="005D3521" w:rsidRPr="00972D87" w:rsidRDefault="005D3521" w:rsidP="00530B46">
            <w:pPr>
              <w:spacing w:after="0" w:line="240" w:lineRule="auto"/>
              <w:rPr>
                <w:rFonts w:ascii="Arial Narrow" w:hAnsi="Arial Narrow" w:cstheme="minorHAnsi"/>
                <w:sz w:val="20"/>
                <w:szCs w:val="20"/>
                <w:lang w:val="sk-SK"/>
              </w:rPr>
            </w:pPr>
            <w:r w:rsidRPr="00972D87">
              <w:rPr>
                <w:rFonts w:ascii="Arial Narrow" w:hAnsi="Arial Narrow" w:cstheme="minorHAnsi"/>
                <w:sz w:val="20"/>
                <w:szCs w:val="20"/>
                <w:lang w:val="sk-SK"/>
              </w:rPr>
              <w:t>Umožniť online zväčšenie LUN</w:t>
            </w:r>
          </w:p>
        </w:tc>
        <w:tc>
          <w:tcPr>
            <w:tcW w:w="3318" w:type="dxa"/>
          </w:tcPr>
          <w:p w14:paraId="54FB8D41" w14:textId="77777777" w:rsidR="005D3521" w:rsidRPr="00972D87" w:rsidRDefault="005D3521" w:rsidP="00530B46">
            <w:pPr>
              <w:spacing w:after="0" w:line="240" w:lineRule="auto"/>
              <w:rPr>
                <w:rFonts w:ascii="Arial Narrow" w:hAnsi="Arial Narrow" w:cstheme="minorHAnsi"/>
                <w:sz w:val="20"/>
                <w:szCs w:val="20"/>
                <w:lang w:val="sk-SK"/>
              </w:rPr>
            </w:pPr>
          </w:p>
        </w:tc>
      </w:tr>
      <w:tr w:rsidR="005D3521" w:rsidRPr="00972D87" w14:paraId="7A13E8E4" w14:textId="77777777" w:rsidTr="00530B46">
        <w:trPr>
          <w:trHeight w:val="20"/>
        </w:trPr>
        <w:tc>
          <w:tcPr>
            <w:tcW w:w="1885" w:type="dxa"/>
            <w:vMerge/>
            <w:shd w:val="clear" w:color="auto" w:fill="auto"/>
          </w:tcPr>
          <w:p w14:paraId="6FA2ABF5" w14:textId="77777777" w:rsidR="005D3521" w:rsidRPr="00972D87" w:rsidRDefault="005D3521" w:rsidP="00530B46">
            <w:pPr>
              <w:spacing w:after="0" w:line="240" w:lineRule="auto"/>
              <w:rPr>
                <w:rFonts w:ascii="Arial Narrow" w:hAnsi="Arial Narrow" w:cstheme="minorHAnsi"/>
                <w:sz w:val="20"/>
                <w:szCs w:val="20"/>
                <w:lang w:val="sk-SK"/>
              </w:rPr>
            </w:pPr>
          </w:p>
        </w:tc>
        <w:tc>
          <w:tcPr>
            <w:tcW w:w="4147" w:type="dxa"/>
            <w:shd w:val="clear" w:color="auto" w:fill="auto"/>
          </w:tcPr>
          <w:p w14:paraId="4EABCCD7" w14:textId="77777777" w:rsidR="005D3521" w:rsidRPr="00972D87" w:rsidRDefault="005D3521" w:rsidP="00530B46">
            <w:pPr>
              <w:spacing w:after="0" w:line="240" w:lineRule="auto"/>
              <w:rPr>
                <w:rFonts w:ascii="Arial Narrow" w:hAnsi="Arial Narrow" w:cstheme="minorHAnsi"/>
                <w:sz w:val="20"/>
                <w:szCs w:val="20"/>
                <w:lang w:val="sk-SK"/>
              </w:rPr>
            </w:pPr>
            <w:r w:rsidRPr="00972D87">
              <w:rPr>
                <w:rFonts w:ascii="Arial Narrow" w:hAnsi="Arial Narrow" w:cstheme="minorHAnsi"/>
                <w:sz w:val="20"/>
                <w:szCs w:val="20"/>
                <w:lang w:val="sk-SK"/>
              </w:rPr>
              <w:t xml:space="preserve">Umožniť online zväčšenie </w:t>
            </w:r>
            <w:proofErr w:type="spellStart"/>
            <w:r w:rsidRPr="00972D87">
              <w:rPr>
                <w:rFonts w:ascii="Arial Narrow" w:hAnsi="Arial Narrow" w:cstheme="minorHAnsi"/>
                <w:sz w:val="20"/>
                <w:szCs w:val="20"/>
                <w:lang w:val="sk-SK"/>
              </w:rPr>
              <w:t>storage</w:t>
            </w:r>
            <w:proofErr w:type="spellEnd"/>
            <w:r w:rsidRPr="00972D87">
              <w:rPr>
                <w:rFonts w:ascii="Arial Narrow" w:hAnsi="Arial Narrow" w:cstheme="minorHAnsi"/>
                <w:sz w:val="20"/>
                <w:szCs w:val="20"/>
                <w:lang w:val="sk-SK"/>
              </w:rPr>
              <w:t xml:space="preserve"> </w:t>
            </w:r>
            <w:proofErr w:type="spellStart"/>
            <w:r w:rsidRPr="00972D87">
              <w:rPr>
                <w:rFonts w:ascii="Arial Narrow" w:hAnsi="Arial Narrow" w:cstheme="minorHAnsi"/>
                <w:sz w:val="20"/>
                <w:szCs w:val="20"/>
                <w:lang w:val="sk-SK"/>
              </w:rPr>
              <w:t>pool</w:t>
            </w:r>
            <w:proofErr w:type="spellEnd"/>
            <w:r w:rsidRPr="00972D87">
              <w:rPr>
                <w:rFonts w:ascii="Arial Narrow" w:hAnsi="Arial Narrow" w:cstheme="minorHAnsi"/>
                <w:sz w:val="20"/>
                <w:szCs w:val="20"/>
                <w:lang w:val="sk-SK"/>
              </w:rPr>
              <w:t>-u</w:t>
            </w:r>
          </w:p>
        </w:tc>
        <w:tc>
          <w:tcPr>
            <w:tcW w:w="3318" w:type="dxa"/>
          </w:tcPr>
          <w:p w14:paraId="2FDE313E" w14:textId="77777777" w:rsidR="005D3521" w:rsidRPr="00972D87" w:rsidRDefault="005D3521" w:rsidP="00530B46">
            <w:pPr>
              <w:spacing w:after="0" w:line="240" w:lineRule="auto"/>
              <w:rPr>
                <w:rFonts w:ascii="Arial Narrow" w:hAnsi="Arial Narrow" w:cstheme="minorHAnsi"/>
                <w:sz w:val="20"/>
                <w:szCs w:val="20"/>
                <w:lang w:val="sk-SK"/>
              </w:rPr>
            </w:pPr>
          </w:p>
        </w:tc>
      </w:tr>
      <w:tr w:rsidR="005D3521" w:rsidRPr="002F22EE" w14:paraId="3F717BE1" w14:textId="77777777" w:rsidTr="00530B46">
        <w:trPr>
          <w:trHeight w:val="20"/>
        </w:trPr>
        <w:tc>
          <w:tcPr>
            <w:tcW w:w="1885" w:type="dxa"/>
            <w:vMerge/>
            <w:shd w:val="clear" w:color="auto" w:fill="auto"/>
          </w:tcPr>
          <w:p w14:paraId="68DA7D12" w14:textId="77777777" w:rsidR="005D3521" w:rsidRPr="00972D87" w:rsidRDefault="005D3521" w:rsidP="00530B46">
            <w:pPr>
              <w:spacing w:after="0" w:line="240" w:lineRule="auto"/>
              <w:rPr>
                <w:rFonts w:ascii="Arial Narrow" w:hAnsi="Arial Narrow" w:cstheme="minorHAnsi"/>
                <w:sz w:val="20"/>
                <w:szCs w:val="20"/>
                <w:lang w:val="sk-SK"/>
              </w:rPr>
            </w:pPr>
          </w:p>
        </w:tc>
        <w:tc>
          <w:tcPr>
            <w:tcW w:w="4147" w:type="dxa"/>
            <w:shd w:val="clear" w:color="auto" w:fill="auto"/>
          </w:tcPr>
          <w:p w14:paraId="20FCFA53" w14:textId="77777777" w:rsidR="005D3521" w:rsidRPr="00972D87" w:rsidRDefault="005D3521" w:rsidP="00530B46">
            <w:pPr>
              <w:spacing w:after="0" w:line="240" w:lineRule="auto"/>
              <w:rPr>
                <w:rFonts w:ascii="Arial Narrow" w:hAnsi="Arial Narrow" w:cstheme="minorHAnsi"/>
                <w:sz w:val="20"/>
                <w:szCs w:val="20"/>
                <w:lang w:val="sk-SK"/>
              </w:rPr>
            </w:pPr>
            <w:r w:rsidRPr="00972D87">
              <w:rPr>
                <w:rFonts w:ascii="Arial Narrow" w:hAnsi="Arial Narrow" w:cstheme="minorHAnsi"/>
                <w:sz w:val="20"/>
                <w:szCs w:val="20"/>
                <w:lang w:val="sk-SK"/>
              </w:rPr>
              <w:t>Umožniť  preferované čítanie z niektorého z </w:t>
            </w:r>
            <w:proofErr w:type="spellStart"/>
            <w:r w:rsidRPr="00972D87">
              <w:rPr>
                <w:rFonts w:ascii="Arial Narrow" w:hAnsi="Arial Narrow" w:cstheme="minorHAnsi"/>
                <w:sz w:val="20"/>
                <w:szCs w:val="20"/>
                <w:lang w:val="sk-SK"/>
              </w:rPr>
              <w:t>tierov</w:t>
            </w:r>
            <w:proofErr w:type="spellEnd"/>
            <w:r w:rsidRPr="00972D87">
              <w:rPr>
                <w:rFonts w:ascii="Arial Narrow" w:hAnsi="Arial Narrow" w:cstheme="minorHAnsi"/>
                <w:sz w:val="20"/>
                <w:szCs w:val="20"/>
                <w:lang w:val="sk-SK"/>
              </w:rPr>
              <w:t>.</w:t>
            </w:r>
          </w:p>
          <w:p w14:paraId="241C1360" w14:textId="77777777" w:rsidR="005D3521" w:rsidRPr="00972D87" w:rsidRDefault="005D3521" w:rsidP="00530B46">
            <w:pPr>
              <w:spacing w:after="0" w:line="240" w:lineRule="auto"/>
              <w:rPr>
                <w:rFonts w:ascii="Arial Narrow" w:hAnsi="Arial Narrow" w:cstheme="minorHAnsi"/>
                <w:sz w:val="20"/>
                <w:szCs w:val="20"/>
                <w:lang w:val="sk-SK"/>
              </w:rPr>
            </w:pPr>
            <w:r w:rsidRPr="00972D87">
              <w:rPr>
                <w:rFonts w:ascii="Arial Narrow" w:hAnsi="Arial Narrow" w:cstheme="minorHAnsi"/>
                <w:sz w:val="20"/>
                <w:szCs w:val="20"/>
                <w:lang w:val="sk-SK"/>
              </w:rPr>
              <w:t>Požadujeme časovo neobmedzené licenčné pokrytie danej funkcionality pre požadovanú kapacitu</w:t>
            </w:r>
          </w:p>
        </w:tc>
        <w:tc>
          <w:tcPr>
            <w:tcW w:w="3318" w:type="dxa"/>
          </w:tcPr>
          <w:p w14:paraId="64201FD1" w14:textId="77777777" w:rsidR="005D3521" w:rsidRPr="00972D87" w:rsidRDefault="005D3521" w:rsidP="00530B46">
            <w:pPr>
              <w:spacing w:after="0" w:line="240" w:lineRule="auto"/>
              <w:rPr>
                <w:rFonts w:ascii="Arial Narrow" w:hAnsi="Arial Narrow" w:cstheme="minorHAnsi"/>
                <w:sz w:val="20"/>
                <w:szCs w:val="20"/>
                <w:lang w:val="sk-SK"/>
              </w:rPr>
            </w:pPr>
          </w:p>
        </w:tc>
      </w:tr>
      <w:tr w:rsidR="005D3521" w:rsidRPr="002F22EE" w14:paraId="31F3D24A" w14:textId="77777777" w:rsidTr="00530B46">
        <w:trPr>
          <w:trHeight w:val="20"/>
        </w:trPr>
        <w:tc>
          <w:tcPr>
            <w:tcW w:w="1885" w:type="dxa"/>
            <w:vMerge/>
            <w:shd w:val="clear" w:color="auto" w:fill="auto"/>
          </w:tcPr>
          <w:p w14:paraId="7FAA303D" w14:textId="77777777" w:rsidR="005D3521" w:rsidRPr="00972D87" w:rsidRDefault="005D3521" w:rsidP="00530B46">
            <w:pPr>
              <w:spacing w:after="0" w:line="240" w:lineRule="auto"/>
              <w:rPr>
                <w:rFonts w:ascii="Arial Narrow" w:hAnsi="Arial Narrow" w:cstheme="minorHAnsi"/>
                <w:sz w:val="20"/>
                <w:szCs w:val="20"/>
                <w:lang w:val="sk-SK"/>
              </w:rPr>
            </w:pPr>
          </w:p>
        </w:tc>
        <w:tc>
          <w:tcPr>
            <w:tcW w:w="4147" w:type="dxa"/>
            <w:shd w:val="clear" w:color="auto" w:fill="auto"/>
          </w:tcPr>
          <w:p w14:paraId="3F099BA2" w14:textId="77777777" w:rsidR="005D3521" w:rsidRPr="00972D87" w:rsidRDefault="005D3521" w:rsidP="00530B46">
            <w:pPr>
              <w:spacing w:after="0" w:line="240" w:lineRule="auto"/>
              <w:rPr>
                <w:rFonts w:ascii="Arial Narrow" w:hAnsi="Arial Narrow" w:cstheme="minorHAnsi"/>
                <w:sz w:val="20"/>
                <w:szCs w:val="20"/>
                <w:lang w:val="sk-SK"/>
              </w:rPr>
            </w:pPr>
            <w:r w:rsidRPr="00972D87">
              <w:rPr>
                <w:rFonts w:ascii="Arial Narrow" w:hAnsi="Arial Narrow" w:cstheme="minorHAnsi"/>
                <w:color w:val="000000"/>
                <w:sz w:val="20"/>
                <w:szCs w:val="20"/>
                <w:lang w:val="sk-SK"/>
              </w:rPr>
              <w:t xml:space="preserve">Ponúkané riešenie musí umožňovať automatický </w:t>
            </w:r>
            <w:proofErr w:type="spellStart"/>
            <w:r w:rsidRPr="00972D87">
              <w:rPr>
                <w:rFonts w:ascii="Arial Narrow" w:hAnsi="Arial Narrow" w:cstheme="minorHAnsi"/>
                <w:color w:val="000000"/>
                <w:sz w:val="20"/>
                <w:szCs w:val="20"/>
                <w:lang w:val="sk-SK"/>
              </w:rPr>
              <w:t>tiering</w:t>
            </w:r>
            <w:proofErr w:type="spellEnd"/>
            <w:r w:rsidRPr="00972D87">
              <w:rPr>
                <w:rFonts w:ascii="Arial Narrow" w:hAnsi="Arial Narrow" w:cstheme="minorHAnsi"/>
                <w:color w:val="000000"/>
                <w:sz w:val="20"/>
                <w:szCs w:val="20"/>
                <w:lang w:val="sk-SK"/>
              </w:rPr>
              <w:t xml:space="preserve"> na úrovni aspoň troch </w:t>
            </w:r>
            <w:proofErr w:type="spellStart"/>
            <w:r w:rsidRPr="00972D87">
              <w:rPr>
                <w:rFonts w:ascii="Arial Narrow" w:hAnsi="Arial Narrow" w:cstheme="minorHAnsi"/>
                <w:color w:val="000000"/>
                <w:sz w:val="20"/>
                <w:szCs w:val="20"/>
                <w:lang w:val="sk-SK"/>
              </w:rPr>
              <w:t>tierov</w:t>
            </w:r>
            <w:proofErr w:type="spellEnd"/>
            <w:r w:rsidRPr="00972D87">
              <w:rPr>
                <w:rFonts w:ascii="Arial Narrow" w:hAnsi="Arial Narrow" w:cstheme="minorHAnsi"/>
                <w:color w:val="000000"/>
                <w:sz w:val="20"/>
                <w:szCs w:val="20"/>
                <w:lang w:val="sk-SK"/>
              </w:rPr>
              <w:t xml:space="preserve">. Ide o online presun dát na úrovni častí LUN medzi rôznymi </w:t>
            </w:r>
            <w:proofErr w:type="spellStart"/>
            <w:r w:rsidRPr="00972D87">
              <w:rPr>
                <w:rFonts w:ascii="Arial Narrow" w:hAnsi="Arial Narrow" w:cstheme="minorHAnsi"/>
                <w:color w:val="000000"/>
                <w:sz w:val="20"/>
                <w:szCs w:val="20"/>
                <w:lang w:val="sk-SK"/>
              </w:rPr>
              <w:t>storage</w:t>
            </w:r>
            <w:proofErr w:type="spellEnd"/>
            <w:r w:rsidRPr="00972D87">
              <w:rPr>
                <w:rFonts w:ascii="Arial Narrow" w:hAnsi="Arial Narrow" w:cstheme="minorHAnsi"/>
                <w:color w:val="000000"/>
                <w:sz w:val="20"/>
                <w:szCs w:val="20"/>
                <w:lang w:val="sk-SK"/>
              </w:rPr>
              <w:t xml:space="preserve"> vrstvami v rámci </w:t>
            </w:r>
            <w:proofErr w:type="spellStart"/>
            <w:r w:rsidRPr="00972D87">
              <w:rPr>
                <w:rFonts w:ascii="Arial Narrow" w:hAnsi="Arial Narrow" w:cstheme="minorHAnsi"/>
                <w:sz w:val="20"/>
                <w:szCs w:val="20"/>
                <w:lang w:val="sk-SK"/>
              </w:rPr>
              <w:t>virtualizovanej</w:t>
            </w:r>
            <w:proofErr w:type="spellEnd"/>
            <w:r w:rsidRPr="00972D87">
              <w:rPr>
                <w:rFonts w:ascii="Arial Narrow" w:hAnsi="Arial Narrow" w:cstheme="minorHAnsi"/>
                <w:sz w:val="20"/>
                <w:szCs w:val="20"/>
                <w:lang w:val="sk-SK"/>
              </w:rPr>
              <w:t xml:space="preserve"> diskovej kapacity</w:t>
            </w:r>
            <w:r w:rsidRPr="00972D87">
              <w:rPr>
                <w:rFonts w:ascii="Arial Narrow" w:hAnsi="Arial Narrow" w:cstheme="minorHAnsi"/>
                <w:color w:val="000000"/>
                <w:sz w:val="20"/>
                <w:szCs w:val="20"/>
                <w:lang w:val="sk-SK"/>
              </w:rPr>
              <w:t xml:space="preserve">. </w:t>
            </w:r>
          </w:p>
        </w:tc>
        <w:tc>
          <w:tcPr>
            <w:tcW w:w="3318" w:type="dxa"/>
          </w:tcPr>
          <w:p w14:paraId="6EA458E9" w14:textId="77777777" w:rsidR="005D3521" w:rsidRPr="00972D87" w:rsidRDefault="005D3521" w:rsidP="00530B46">
            <w:pPr>
              <w:spacing w:after="0" w:line="240" w:lineRule="auto"/>
              <w:rPr>
                <w:rFonts w:ascii="Arial Narrow" w:hAnsi="Arial Narrow" w:cstheme="minorHAnsi"/>
                <w:color w:val="000000"/>
                <w:sz w:val="20"/>
                <w:szCs w:val="20"/>
                <w:lang w:val="sk-SK"/>
              </w:rPr>
            </w:pPr>
          </w:p>
        </w:tc>
      </w:tr>
      <w:tr w:rsidR="005D3521" w:rsidRPr="002F22EE" w14:paraId="761A4474" w14:textId="77777777" w:rsidTr="00530B46">
        <w:trPr>
          <w:trHeight w:val="20"/>
        </w:trPr>
        <w:tc>
          <w:tcPr>
            <w:tcW w:w="1885" w:type="dxa"/>
            <w:vMerge w:val="restart"/>
            <w:shd w:val="clear" w:color="auto" w:fill="auto"/>
          </w:tcPr>
          <w:p w14:paraId="71D72D3B" w14:textId="77777777" w:rsidR="005D3521" w:rsidRPr="00972D87" w:rsidRDefault="005D3521" w:rsidP="00530B46">
            <w:pPr>
              <w:spacing w:after="0" w:line="240" w:lineRule="auto"/>
              <w:rPr>
                <w:rFonts w:ascii="Arial Narrow" w:hAnsi="Arial Narrow" w:cstheme="minorHAnsi"/>
                <w:sz w:val="20"/>
                <w:szCs w:val="20"/>
                <w:lang w:val="sk-SK"/>
              </w:rPr>
            </w:pPr>
            <w:r w:rsidRPr="00972D87">
              <w:rPr>
                <w:rFonts w:ascii="Arial Narrow" w:hAnsi="Arial Narrow" w:cstheme="minorHAnsi"/>
                <w:sz w:val="20"/>
                <w:szCs w:val="20"/>
                <w:lang w:val="sk-SK"/>
              </w:rPr>
              <w:t xml:space="preserve">Automatický </w:t>
            </w:r>
            <w:proofErr w:type="spellStart"/>
            <w:r w:rsidRPr="00972D87">
              <w:rPr>
                <w:rFonts w:ascii="Arial Narrow" w:hAnsi="Arial Narrow" w:cstheme="minorHAnsi"/>
                <w:sz w:val="20"/>
                <w:szCs w:val="20"/>
                <w:lang w:val="sk-SK"/>
              </w:rPr>
              <w:t>tiering</w:t>
            </w:r>
            <w:proofErr w:type="spellEnd"/>
          </w:p>
        </w:tc>
        <w:tc>
          <w:tcPr>
            <w:tcW w:w="4147" w:type="dxa"/>
            <w:shd w:val="clear" w:color="auto" w:fill="auto"/>
          </w:tcPr>
          <w:p w14:paraId="66EF3428" w14:textId="77777777" w:rsidR="005D3521" w:rsidRPr="00972D87" w:rsidRDefault="005D3521" w:rsidP="00530B46">
            <w:pPr>
              <w:spacing w:after="0" w:line="240" w:lineRule="auto"/>
              <w:rPr>
                <w:rFonts w:ascii="Arial Narrow" w:hAnsi="Arial Narrow" w:cstheme="minorHAnsi"/>
                <w:sz w:val="20"/>
                <w:szCs w:val="20"/>
                <w:lang w:val="sk-SK"/>
              </w:rPr>
            </w:pPr>
            <w:r w:rsidRPr="00972D87">
              <w:rPr>
                <w:rFonts w:ascii="Arial Narrow" w:hAnsi="Arial Narrow" w:cstheme="minorHAnsi"/>
                <w:color w:val="000000"/>
                <w:sz w:val="20"/>
                <w:szCs w:val="20"/>
                <w:lang w:val="sk-SK"/>
              </w:rPr>
              <w:t xml:space="preserve">Táto funkcionalita musí byt vykonávaná automaticky, na základe merania záťaže systému. </w:t>
            </w:r>
            <w:r w:rsidRPr="00972D87">
              <w:rPr>
                <w:rFonts w:ascii="Arial Narrow" w:hAnsi="Arial Narrow" w:cstheme="minorHAnsi"/>
                <w:sz w:val="20"/>
                <w:szCs w:val="20"/>
                <w:lang w:val="sk-SK"/>
              </w:rPr>
              <w:t>Požadujeme časovo neobmedzené licenčné pokrytie danej funkcionality pre požadovanú kapacitu</w:t>
            </w:r>
          </w:p>
        </w:tc>
        <w:tc>
          <w:tcPr>
            <w:tcW w:w="3318" w:type="dxa"/>
          </w:tcPr>
          <w:p w14:paraId="01B0C8F6" w14:textId="77777777" w:rsidR="005D3521" w:rsidRPr="00972D87" w:rsidRDefault="005D3521" w:rsidP="00530B46">
            <w:pPr>
              <w:spacing w:after="0" w:line="240" w:lineRule="auto"/>
              <w:rPr>
                <w:rFonts w:ascii="Arial Narrow" w:hAnsi="Arial Narrow" w:cstheme="minorHAnsi"/>
                <w:color w:val="000000"/>
                <w:sz w:val="20"/>
                <w:szCs w:val="20"/>
                <w:lang w:val="sk-SK"/>
              </w:rPr>
            </w:pPr>
          </w:p>
        </w:tc>
      </w:tr>
      <w:tr w:rsidR="005D3521" w:rsidRPr="00972D87" w14:paraId="216F01AC" w14:textId="77777777" w:rsidTr="00530B46">
        <w:trPr>
          <w:trHeight w:val="20"/>
        </w:trPr>
        <w:tc>
          <w:tcPr>
            <w:tcW w:w="1885" w:type="dxa"/>
            <w:vMerge/>
            <w:shd w:val="clear" w:color="auto" w:fill="auto"/>
          </w:tcPr>
          <w:p w14:paraId="68C11418" w14:textId="77777777" w:rsidR="005D3521" w:rsidRPr="00972D87" w:rsidRDefault="005D3521" w:rsidP="00530B46">
            <w:pPr>
              <w:spacing w:after="0" w:line="240" w:lineRule="auto"/>
              <w:rPr>
                <w:rFonts w:ascii="Arial Narrow" w:hAnsi="Arial Narrow" w:cstheme="minorHAnsi"/>
                <w:sz w:val="20"/>
                <w:szCs w:val="20"/>
                <w:lang w:val="sk-SK"/>
              </w:rPr>
            </w:pPr>
          </w:p>
        </w:tc>
        <w:tc>
          <w:tcPr>
            <w:tcW w:w="4147" w:type="dxa"/>
            <w:shd w:val="clear" w:color="auto" w:fill="auto"/>
          </w:tcPr>
          <w:p w14:paraId="522CDA86" w14:textId="77777777" w:rsidR="005D3521" w:rsidRPr="00972D87" w:rsidRDefault="005D3521" w:rsidP="00530B46">
            <w:pPr>
              <w:spacing w:after="0" w:line="240" w:lineRule="auto"/>
              <w:rPr>
                <w:rFonts w:ascii="Arial Narrow" w:hAnsi="Arial Narrow" w:cstheme="minorHAnsi"/>
                <w:sz w:val="20"/>
                <w:szCs w:val="20"/>
                <w:lang w:val="sk-SK"/>
              </w:rPr>
            </w:pPr>
            <w:r w:rsidRPr="00972D87">
              <w:rPr>
                <w:rFonts w:ascii="Arial Narrow" w:hAnsi="Arial Narrow" w:cstheme="minorHAnsi"/>
                <w:color w:val="000000"/>
                <w:sz w:val="20"/>
                <w:szCs w:val="20"/>
                <w:lang w:val="sk-SK"/>
              </w:rPr>
              <w:t xml:space="preserve">Ponúkané riešenie musí umožňovať automatický </w:t>
            </w:r>
            <w:proofErr w:type="spellStart"/>
            <w:r w:rsidRPr="00972D87">
              <w:rPr>
                <w:rFonts w:ascii="Arial Narrow" w:hAnsi="Arial Narrow" w:cstheme="minorHAnsi"/>
                <w:color w:val="000000"/>
                <w:sz w:val="20"/>
                <w:szCs w:val="20"/>
                <w:lang w:val="sk-SK"/>
              </w:rPr>
              <w:t>load</w:t>
            </w:r>
            <w:proofErr w:type="spellEnd"/>
            <w:r w:rsidRPr="00972D87">
              <w:rPr>
                <w:rFonts w:ascii="Arial Narrow" w:hAnsi="Arial Narrow" w:cstheme="minorHAnsi"/>
                <w:color w:val="000000"/>
                <w:sz w:val="20"/>
                <w:szCs w:val="20"/>
                <w:lang w:val="sk-SK"/>
              </w:rPr>
              <w:t xml:space="preserve"> </w:t>
            </w:r>
            <w:proofErr w:type="spellStart"/>
            <w:r w:rsidRPr="00972D87">
              <w:rPr>
                <w:rFonts w:ascii="Arial Narrow" w:hAnsi="Arial Narrow" w:cstheme="minorHAnsi"/>
                <w:color w:val="000000"/>
                <w:sz w:val="20"/>
                <w:szCs w:val="20"/>
                <w:lang w:val="sk-SK"/>
              </w:rPr>
              <w:t>balancing</w:t>
            </w:r>
            <w:proofErr w:type="spellEnd"/>
            <w:r w:rsidRPr="00972D87">
              <w:rPr>
                <w:rFonts w:ascii="Arial Narrow" w:hAnsi="Arial Narrow" w:cstheme="minorHAnsi"/>
                <w:color w:val="000000"/>
                <w:sz w:val="20"/>
                <w:szCs w:val="20"/>
                <w:lang w:val="sk-SK"/>
              </w:rPr>
              <w:t xml:space="preserve"> LUN –</w:t>
            </w:r>
            <w:proofErr w:type="spellStart"/>
            <w:r w:rsidRPr="00972D87">
              <w:rPr>
                <w:rFonts w:ascii="Arial Narrow" w:hAnsi="Arial Narrow" w:cstheme="minorHAnsi"/>
                <w:color w:val="000000"/>
                <w:sz w:val="20"/>
                <w:szCs w:val="20"/>
                <w:lang w:val="sk-SK"/>
              </w:rPr>
              <w:t>ov</w:t>
            </w:r>
            <w:proofErr w:type="spellEnd"/>
            <w:r w:rsidRPr="00972D87">
              <w:rPr>
                <w:rFonts w:ascii="Arial Narrow" w:hAnsi="Arial Narrow" w:cstheme="minorHAnsi"/>
                <w:color w:val="000000"/>
                <w:sz w:val="20"/>
                <w:szCs w:val="20"/>
                <w:lang w:val="sk-SK"/>
              </w:rPr>
              <w:t xml:space="preserve"> v rámci single </w:t>
            </w:r>
            <w:proofErr w:type="spellStart"/>
            <w:r w:rsidRPr="00972D87">
              <w:rPr>
                <w:rFonts w:ascii="Arial Narrow" w:hAnsi="Arial Narrow" w:cstheme="minorHAnsi"/>
                <w:color w:val="000000"/>
                <w:sz w:val="20"/>
                <w:szCs w:val="20"/>
                <w:lang w:val="sk-SK"/>
              </w:rPr>
              <w:t>tierového</w:t>
            </w:r>
            <w:proofErr w:type="spellEnd"/>
            <w:r w:rsidRPr="00972D87">
              <w:rPr>
                <w:rFonts w:ascii="Arial Narrow" w:hAnsi="Arial Narrow" w:cstheme="minorHAnsi"/>
                <w:color w:val="000000"/>
                <w:sz w:val="20"/>
                <w:szCs w:val="20"/>
                <w:lang w:val="sk-SK"/>
              </w:rPr>
              <w:t xml:space="preserve"> </w:t>
            </w:r>
            <w:proofErr w:type="spellStart"/>
            <w:r w:rsidRPr="00972D87">
              <w:rPr>
                <w:rFonts w:ascii="Arial Narrow" w:hAnsi="Arial Narrow" w:cstheme="minorHAnsi"/>
                <w:color w:val="000000"/>
                <w:sz w:val="20"/>
                <w:szCs w:val="20"/>
                <w:lang w:val="sk-SK"/>
              </w:rPr>
              <w:t>storage</w:t>
            </w:r>
            <w:proofErr w:type="spellEnd"/>
            <w:r w:rsidRPr="00972D87">
              <w:rPr>
                <w:rFonts w:ascii="Arial Narrow" w:hAnsi="Arial Narrow" w:cstheme="minorHAnsi"/>
                <w:color w:val="000000"/>
                <w:sz w:val="20"/>
                <w:szCs w:val="20"/>
                <w:lang w:val="sk-SK"/>
              </w:rPr>
              <w:t xml:space="preserve"> </w:t>
            </w:r>
            <w:proofErr w:type="spellStart"/>
            <w:r w:rsidRPr="00972D87">
              <w:rPr>
                <w:rFonts w:ascii="Arial Narrow" w:hAnsi="Arial Narrow" w:cstheme="minorHAnsi"/>
                <w:color w:val="000000"/>
                <w:sz w:val="20"/>
                <w:szCs w:val="20"/>
                <w:lang w:val="sk-SK"/>
              </w:rPr>
              <w:t>poolu</w:t>
            </w:r>
            <w:proofErr w:type="spellEnd"/>
            <w:r w:rsidRPr="00972D87">
              <w:rPr>
                <w:rFonts w:ascii="Arial Narrow" w:hAnsi="Arial Narrow" w:cstheme="minorHAnsi"/>
                <w:color w:val="000000"/>
                <w:sz w:val="20"/>
                <w:szCs w:val="20"/>
                <w:lang w:val="sk-SK"/>
              </w:rPr>
              <w:t xml:space="preserve"> (optimalizácia rozloženia záťaže)</w:t>
            </w:r>
          </w:p>
        </w:tc>
        <w:tc>
          <w:tcPr>
            <w:tcW w:w="3318" w:type="dxa"/>
          </w:tcPr>
          <w:p w14:paraId="1DC81F8C" w14:textId="77777777" w:rsidR="005D3521" w:rsidRPr="00972D87" w:rsidRDefault="005D3521" w:rsidP="00530B46">
            <w:pPr>
              <w:spacing w:after="0" w:line="240" w:lineRule="auto"/>
              <w:rPr>
                <w:rFonts w:ascii="Arial Narrow" w:hAnsi="Arial Narrow" w:cstheme="minorHAnsi"/>
                <w:color w:val="000000"/>
                <w:sz w:val="20"/>
                <w:szCs w:val="20"/>
                <w:lang w:val="sk-SK"/>
              </w:rPr>
            </w:pPr>
          </w:p>
        </w:tc>
      </w:tr>
      <w:tr w:rsidR="005D3521" w:rsidRPr="002F22EE" w14:paraId="19B8565A" w14:textId="77777777" w:rsidTr="00530B46">
        <w:trPr>
          <w:trHeight w:val="20"/>
        </w:trPr>
        <w:tc>
          <w:tcPr>
            <w:tcW w:w="1885" w:type="dxa"/>
            <w:vMerge/>
            <w:shd w:val="clear" w:color="auto" w:fill="auto"/>
          </w:tcPr>
          <w:p w14:paraId="3A9FE5B9" w14:textId="77777777" w:rsidR="005D3521" w:rsidRPr="00972D87" w:rsidRDefault="005D3521" w:rsidP="00530B46">
            <w:pPr>
              <w:spacing w:after="0" w:line="240" w:lineRule="auto"/>
              <w:rPr>
                <w:rFonts w:ascii="Arial Narrow" w:hAnsi="Arial Narrow" w:cstheme="minorHAnsi"/>
                <w:sz w:val="20"/>
                <w:szCs w:val="20"/>
                <w:lang w:val="sk-SK"/>
              </w:rPr>
            </w:pPr>
          </w:p>
        </w:tc>
        <w:tc>
          <w:tcPr>
            <w:tcW w:w="4147" w:type="dxa"/>
            <w:shd w:val="clear" w:color="auto" w:fill="auto"/>
          </w:tcPr>
          <w:p w14:paraId="233CB390" w14:textId="77777777" w:rsidR="005D3521" w:rsidRPr="00972D87" w:rsidRDefault="005D3521" w:rsidP="00530B46">
            <w:pPr>
              <w:spacing w:after="0" w:line="240" w:lineRule="auto"/>
              <w:rPr>
                <w:rFonts w:ascii="Arial Narrow" w:hAnsi="Arial Narrow" w:cstheme="minorHAnsi"/>
                <w:sz w:val="20"/>
                <w:szCs w:val="20"/>
                <w:lang w:val="sk-SK"/>
              </w:rPr>
            </w:pPr>
            <w:r w:rsidRPr="00972D87">
              <w:rPr>
                <w:rFonts w:ascii="Arial Narrow" w:hAnsi="Arial Narrow" w:cstheme="minorHAnsi"/>
                <w:sz w:val="20"/>
                <w:szCs w:val="20"/>
                <w:lang w:val="sk-SK"/>
              </w:rPr>
              <w:t xml:space="preserve">Komerčné </w:t>
            </w:r>
            <w:proofErr w:type="spellStart"/>
            <w:r w:rsidRPr="00972D87">
              <w:rPr>
                <w:rFonts w:ascii="Arial Narrow" w:hAnsi="Arial Narrow" w:cstheme="minorHAnsi"/>
                <w:sz w:val="20"/>
                <w:szCs w:val="20"/>
                <w:lang w:val="sk-SK"/>
              </w:rPr>
              <w:t>multipath</w:t>
            </w:r>
            <w:proofErr w:type="spellEnd"/>
            <w:r w:rsidRPr="00972D87">
              <w:rPr>
                <w:rFonts w:ascii="Arial Narrow" w:hAnsi="Arial Narrow" w:cstheme="minorHAnsi"/>
                <w:sz w:val="20"/>
                <w:szCs w:val="20"/>
                <w:lang w:val="sk-SK"/>
              </w:rPr>
              <w:t xml:space="preserve"> ovládače pre požadované OS musia byť zahrnuté v ponuke. Požadujeme časovo neobmedzené licenčné pokrytie danej funkcionality pre požadovanú kapacitu</w:t>
            </w:r>
          </w:p>
        </w:tc>
        <w:tc>
          <w:tcPr>
            <w:tcW w:w="3318" w:type="dxa"/>
          </w:tcPr>
          <w:p w14:paraId="6AC16E7B" w14:textId="77777777" w:rsidR="005D3521" w:rsidRPr="00972D87" w:rsidRDefault="005D3521" w:rsidP="00530B46">
            <w:pPr>
              <w:spacing w:after="0" w:line="240" w:lineRule="auto"/>
              <w:rPr>
                <w:rFonts w:ascii="Arial Narrow" w:hAnsi="Arial Narrow" w:cstheme="minorHAnsi"/>
                <w:sz w:val="20"/>
                <w:szCs w:val="20"/>
                <w:lang w:val="sk-SK"/>
              </w:rPr>
            </w:pPr>
          </w:p>
        </w:tc>
      </w:tr>
      <w:tr w:rsidR="005D3521" w:rsidRPr="00972D87" w14:paraId="2072CB70" w14:textId="77777777" w:rsidTr="00530B46">
        <w:trPr>
          <w:trHeight w:val="20"/>
        </w:trPr>
        <w:tc>
          <w:tcPr>
            <w:tcW w:w="1885" w:type="dxa"/>
            <w:vMerge w:val="restart"/>
            <w:shd w:val="clear" w:color="auto" w:fill="auto"/>
          </w:tcPr>
          <w:p w14:paraId="4FD5833A" w14:textId="77777777" w:rsidR="005D3521" w:rsidRPr="00972D87" w:rsidRDefault="005D3521" w:rsidP="00530B46">
            <w:pPr>
              <w:spacing w:after="0" w:line="240" w:lineRule="auto"/>
              <w:rPr>
                <w:rFonts w:ascii="Arial Narrow" w:hAnsi="Arial Narrow" w:cstheme="minorHAnsi"/>
                <w:sz w:val="20"/>
                <w:szCs w:val="20"/>
                <w:lang w:val="sk-SK"/>
              </w:rPr>
            </w:pPr>
            <w:r w:rsidRPr="00972D87">
              <w:rPr>
                <w:rFonts w:ascii="Arial Narrow" w:hAnsi="Arial Narrow" w:cstheme="minorHAnsi"/>
                <w:sz w:val="20"/>
                <w:szCs w:val="20"/>
                <w:lang w:val="sk-SK"/>
              </w:rPr>
              <w:t>Manažment</w:t>
            </w:r>
          </w:p>
        </w:tc>
        <w:tc>
          <w:tcPr>
            <w:tcW w:w="4147" w:type="dxa"/>
            <w:shd w:val="clear" w:color="auto" w:fill="auto"/>
          </w:tcPr>
          <w:p w14:paraId="4D181B51" w14:textId="77777777" w:rsidR="005D3521" w:rsidRPr="00972D87" w:rsidRDefault="005D3521" w:rsidP="00530B46">
            <w:pPr>
              <w:spacing w:after="0" w:line="240" w:lineRule="auto"/>
              <w:rPr>
                <w:rFonts w:ascii="Arial Narrow" w:hAnsi="Arial Narrow" w:cstheme="minorHAnsi"/>
                <w:sz w:val="20"/>
                <w:szCs w:val="20"/>
                <w:lang w:val="sk-SK"/>
              </w:rPr>
            </w:pPr>
            <w:r w:rsidRPr="00972D87">
              <w:rPr>
                <w:rFonts w:ascii="Arial Narrow" w:hAnsi="Arial Narrow" w:cstheme="minorHAnsi"/>
                <w:sz w:val="20"/>
                <w:szCs w:val="20"/>
                <w:lang w:val="sk-SK"/>
              </w:rPr>
              <w:t xml:space="preserve">Manažment prostredníctvom GUI a tiež CLI </w:t>
            </w:r>
          </w:p>
        </w:tc>
        <w:tc>
          <w:tcPr>
            <w:tcW w:w="3318" w:type="dxa"/>
          </w:tcPr>
          <w:p w14:paraId="30DCC4B3" w14:textId="77777777" w:rsidR="005D3521" w:rsidRPr="00972D87" w:rsidRDefault="005D3521" w:rsidP="00530B46">
            <w:pPr>
              <w:spacing w:after="0" w:line="240" w:lineRule="auto"/>
              <w:rPr>
                <w:rFonts w:ascii="Arial Narrow" w:hAnsi="Arial Narrow" w:cstheme="minorHAnsi"/>
                <w:sz w:val="20"/>
                <w:szCs w:val="20"/>
                <w:lang w:val="sk-SK"/>
              </w:rPr>
            </w:pPr>
          </w:p>
        </w:tc>
      </w:tr>
      <w:tr w:rsidR="005D3521" w:rsidRPr="002F22EE" w14:paraId="49A97A47" w14:textId="77777777" w:rsidTr="00530B46">
        <w:trPr>
          <w:trHeight w:val="20"/>
        </w:trPr>
        <w:tc>
          <w:tcPr>
            <w:tcW w:w="1885" w:type="dxa"/>
            <w:vMerge/>
            <w:shd w:val="clear" w:color="auto" w:fill="auto"/>
          </w:tcPr>
          <w:p w14:paraId="6EF35B4E" w14:textId="77777777" w:rsidR="005D3521" w:rsidRPr="00972D87" w:rsidRDefault="005D3521" w:rsidP="00530B46">
            <w:pPr>
              <w:spacing w:after="0" w:line="240" w:lineRule="auto"/>
              <w:rPr>
                <w:rFonts w:ascii="Arial Narrow" w:hAnsi="Arial Narrow" w:cstheme="minorHAnsi"/>
                <w:sz w:val="20"/>
                <w:szCs w:val="20"/>
                <w:lang w:val="sk-SK"/>
              </w:rPr>
            </w:pPr>
          </w:p>
        </w:tc>
        <w:tc>
          <w:tcPr>
            <w:tcW w:w="4147" w:type="dxa"/>
            <w:shd w:val="clear" w:color="auto" w:fill="auto"/>
          </w:tcPr>
          <w:p w14:paraId="0902B474" w14:textId="77777777" w:rsidR="005D3521" w:rsidRPr="00972D87" w:rsidRDefault="005D3521" w:rsidP="00530B46">
            <w:pPr>
              <w:spacing w:after="0" w:line="240" w:lineRule="auto"/>
              <w:rPr>
                <w:rFonts w:ascii="Arial Narrow" w:hAnsi="Arial Narrow" w:cstheme="minorHAnsi"/>
                <w:sz w:val="20"/>
                <w:szCs w:val="20"/>
                <w:lang w:val="sk-SK"/>
              </w:rPr>
            </w:pPr>
            <w:r w:rsidRPr="00972D87">
              <w:rPr>
                <w:rFonts w:ascii="Arial Narrow" w:hAnsi="Arial Narrow" w:cstheme="minorHAnsi"/>
                <w:sz w:val="20"/>
                <w:szCs w:val="20"/>
                <w:lang w:val="sk-SK"/>
              </w:rPr>
              <w:t>Vykonávať logovanie prístupov, činností a udalostí do súborových logov</w:t>
            </w:r>
          </w:p>
        </w:tc>
        <w:tc>
          <w:tcPr>
            <w:tcW w:w="3318" w:type="dxa"/>
          </w:tcPr>
          <w:p w14:paraId="47D17605" w14:textId="77777777" w:rsidR="005D3521" w:rsidRPr="00972D87" w:rsidRDefault="005D3521" w:rsidP="00530B46">
            <w:pPr>
              <w:spacing w:after="0" w:line="240" w:lineRule="auto"/>
              <w:rPr>
                <w:rFonts w:ascii="Arial Narrow" w:hAnsi="Arial Narrow" w:cstheme="minorHAnsi"/>
                <w:sz w:val="20"/>
                <w:szCs w:val="20"/>
                <w:lang w:val="sk-SK"/>
              </w:rPr>
            </w:pPr>
          </w:p>
        </w:tc>
      </w:tr>
      <w:tr w:rsidR="005D3521" w:rsidRPr="002F22EE" w14:paraId="63D108D8" w14:textId="77777777" w:rsidTr="00530B46">
        <w:trPr>
          <w:trHeight w:val="20"/>
        </w:trPr>
        <w:tc>
          <w:tcPr>
            <w:tcW w:w="1885" w:type="dxa"/>
            <w:vMerge/>
            <w:shd w:val="clear" w:color="auto" w:fill="auto"/>
          </w:tcPr>
          <w:p w14:paraId="05C4D52E" w14:textId="77777777" w:rsidR="005D3521" w:rsidRPr="00972D87" w:rsidRDefault="005D3521" w:rsidP="00530B46">
            <w:pPr>
              <w:spacing w:after="0" w:line="240" w:lineRule="auto"/>
              <w:rPr>
                <w:rFonts w:ascii="Arial Narrow" w:hAnsi="Arial Narrow" w:cstheme="minorHAnsi"/>
                <w:sz w:val="20"/>
                <w:szCs w:val="20"/>
                <w:lang w:val="sk-SK"/>
              </w:rPr>
            </w:pPr>
          </w:p>
        </w:tc>
        <w:tc>
          <w:tcPr>
            <w:tcW w:w="4147" w:type="dxa"/>
            <w:shd w:val="clear" w:color="auto" w:fill="auto"/>
          </w:tcPr>
          <w:p w14:paraId="6B3301F3" w14:textId="77777777" w:rsidR="005D3521" w:rsidRPr="00972D87" w:rsidRDefault="005D3521" w:rsidP="00530B46">
            <w:pPr>
              <w:spacing w:after="0" w:line="240" w:lineRule="auto"/>
              <w:rPr>
                <w:rFonts w:ascii="Arial Narrow" w:hAnsi="Arial Narrow" w:cstheme="minorHAnsi"/>
                <w:sz w:val="20"/>
                <w:szCs w:val="20"/>
                <w:lang w:val="sk-SK"/>
              </w:rPr>
            </w:pPr>
            <w:r w:rsidRPr="00972D87">
              <w:rPr>
                <w:rFonts w:ascii="Arial Narrow" w:hAnsi="Arial Narrow" w:cstheme="minorHAnsi"/>
                <w:sz w:val="20"/>
                <w:szCs w:val="20"/>
                <w:lang w:val="sk-SK"/>
              </w:rPr>
              <w:t>Umožniť viac úrovňový manažment s rôznymi úrovňami práv administrátorov</w:t>
            </w:r>
          </w:p>
        </w:tc>
        <w:tc>
          <w:tcPr>
            <w:tcW w:w="3318" w:type="dxa"/>
          </w:tcPr>
          <w:p w14:paraId="1EDEC8FB" w14:textId="77777777" w:rsidR="005D3521" w:rsidRPr="00972D87" w:rsidRDefault="005D3521" w:rsidP="00530B46">
            <w:pPr>
              <w:spacing w:after="0" w:line="240" w:lineRule="auto"/>
              <w:rPr>
                <w:rFonts w:ascii="Arial Narrow" w:hAnsi="Arial Narrow" w:cstheme="minorHAnsi"/>
                <w:sz w:val="20"/>
                <w:szCs w:val="20"/>
                <w:lang w:val="sk-SK"/>
              </w:rPr>
            </w:pPr>
          </w:p>
        </w:tc>
      </w:tr>
      <w:tr w:rsidR="005D3521" w:rsidRPr="00972D87" w14:paraId="0B510761" w14:textId="77777777" w:rsidTr="00530B46">
        <w:trPr>
          <w:trHeight w:val="20"/>
        </w:trPr>
        <w:tc>
          <w:tcPr>
            <w:tcW w:w="1885" w:type="dxa"/>
            <w:vMerge/>
            <w:shd w:val="clear" w:color="auto" w:fill="auto"/>
          </w:tcPr>
          <w:p w14:paraId="654D2121" w14:textId="77777777" w:rsidR="005D3521" w:rsidRPr="00972D87" w:rsidRDefault="005D3521" w:rsidP="00530B46">
            <w:pPr>
              <w:spacing w:after="0" w:line="240" w:lineRule="auto"/>
              <w:rPr>
                <w:rFonts w:ascii="Arial Narrow" w:hAnsi="Arial Narrow" w:cstheme="minorHAnsi"/>
                <w:sz w:val="20"/>
                <w:szCs w:val="20"/>
                <w:lang w:val="sk-SK"/>
              </w:rPr>
            </w:pPr>
          </w:p>
        </w:tc>
        <w:tc>
          <w:tcPr>
            <w:tcW w:w="4147" w:type="dxa"/>
            <w:shd w:val="clear" w:color="auto" w:fill="auto"/>
          </w:tcPr>
          <w:p w14:paraId="5AFCE6F2" w14:textId="77777777" w:rsidR="005D3521" w:rsidRPr="00972D87" w:rsidRDefault="005D3521" w:rsidP="00530B46">
            <w:pPr>
              <w:spacing w:after="0" w:line="240" w:lineRule="auto"/>
              <w:rPr>
                <w:rFonts w:ascii="Arial Narrow" w:hAnsi="Arial Narrow" w:cstheme="minorHAnsi"/>
                <w:sz w:val="20"/>
                <w:szCs w:val="20"/>
                <w:lang w:val="sk-SK"/>
              </w:rPr>
            </w:pPr>
            <w:r w:rsidRPr="00972D87">
              <w:rPr>
                <w:rFonts w:ascii="Arial Narrow" w:hAnsi="Arial Narrow" w:cstheme="minorHAnsi"/>
                <w:sz w:val="20"/>
                <w:szCs w:val="20"/>
                <w:lang w:val="sk-SK"/>
              </w:rPr>
              <w:t>Integrácia do LDAP</w:t>
            </w:r>
          </w:p>
        </w:tc>
        <w:tc>
          <w:tcPr>
            <w:tcW w:w="3318" w:type="dxa"/>
          </w:tcPr>
          <w:p w14:paraId="3334CAB3" w14:textId="77777777" w:rsidR="005D3521" w:rsidRPr="00972D87" w:rsidRDefault="005D3521" w:rsidP="00530B46">
            <w:pPr>
              <w:spacing w:after="0" w:line="240" w:lineRule="auto"/>
              <w:rPr>
                <w:rFonts w:ascii="Arial Narrow" w:hAnsi="Arial Narrow" w:cstheme="minorHAnsi"/>
                <w:sz w:val="20"/>
                <w:szCs w:val="20"/>
                <w:lang w:val="sk-SK"/>
              </w:rPr>
            </w:pPr>
          </w:p>
        </w:tc>
      </w:tr>
      <w:tr w:rsidR="005D3521" w:rsidRPr="00972D87" w14:paraId="7E68A309" w14:textId="77777777" w:rsidTr="00530B46">
        <w:trPr>
          <w:trHeight w:val="20"/>
        </w:trPr>
        <w:tc>
          <w:tcPr>
            <w:tcW w:w="1885" w:type="dxa"/>
            <w:vMerge/>
            <w:shd w:val="clear" w:color="auto" w:fill="auto"/>
          </w:tcPr>
          <w:p w14:paraId="3E94B941" w14:textId="77777777" w:rsidR="005D3521" w:rsidRPr="00972D87" w:rsidRDefault="005D3521" w:rsidP="00530B46">
            <w:pPr>
              <w:spacing w:after="0" w:line="240" w:lineRule="auto"/>
              <w:rPr>
                <w:rFonts w:ascii="Arial Narrow" w:hAnsi="Arial Narrow" w:cstheme="minorHAnsi"/>
                <w:sz w:val="20"/>
                <w:szCs w:val="20"/>
                <w:lang w:val="sk-SK"/>
              </w:rPr>
            </w:pPr>
          </w:p>
        </w:tc>
        <w:tc>
          <w:tcPr>
            <w:tcW w:w="4147" w:type="dxa"/>
            <w:shd w:val="clear" w:color="auto" w:fill="auto"/>
          </w:tcPr>
          <w:p w14:paraId="6A93C21C" w14:textId="77777777" w:rsidR="005D3521" w:rsidRPr="00972D87" w:rsidRDefault="005D3521" w:rsidP="00530B46">
            <w:pPr>
              <w:spacing w:after="0" w:line="240" w:lineRule="auto"/>
              <w:rPr>
                <w:rFonts w:ascii="Arial Narrow" w:hAnsi="Arial Narrow" w:cstheme="minorHAnsi"/>
                <w:sz w:val="20"/>
                <w:szCs w:val="20"/>
                <w:lang w:val="sk-SK"/>
              </w:rPr>
            </w:pPr>
            <w:r w:rsidRPr="00972D87">
              <w:rPr>
                <w:rFonts w:ascii="Arial Narrow" w:hAnsi="Arial Narrow" w:cstheme="minorHAnsi"/>
                <w:sz w:val="20"/>
                <w:szCs w:val="20"/>
                <w:lang w:val="sk-SK"/>
              </w:rPr>
              <w:t>Všetky komponenty vrátane kabeláže potrebné na pripojenie do SAN</w:t>
            </w:r>
          </w:p>
        </w:tc>
        <w:tc>
          <w:tcPr>
            <w:tcW w:w="3318" w:type="dxa"/>
          </w:tcPr>
          <w:p w14:paraId="418AA1A9" w14:textId="77777777" w:rsidR="005D3521" w:rsidRPr="00972D87" w:rsidRDefault="005D3521" w:rsidP="00530B46">
            <w:pPr>
              <w:spacing w:after="0" w:line="240" w:lineRule="auto"/>
              <w:rPr>
                <w:rFonts w:ascii="Arial Narrow" w:hAnsi="Arial Narrow" w:cstheme="minorHAnsi"/>
                <w:sz w:val="20"/>
                <w:szCs w:val="20"/>
                <w:lang w:val="sk-SK"/>
              </w:rPr>
            </w:pPr>
          </w:p>
        </w:tc>
      </w:tr>
      <w:tr w:rsidR="005D3521" w:rsidRPr="002F22EE" w14:paraId="56017E0A" w14:textId="77777777" w:rsidTr="00530B46">
        <w:trPr>
          <w:trHeight w:val="20"/>
        </w:trPr>
        <w:tc>
          <w:tcPr>
            <w:tcW w:w="1885" w:type="dxa"/>
            <w:vMerge/>
            <w:shd w:val="clear" w:color="auto" w:fill="auto"/>
          </w:tcPr>
          <w:p w14:paraId="0F439DE3" w14:textId="77777777" w:rsidR="005D3521" w:rsidRPr="00972D87" w:rsidRDefault="005D3521" w:rsidP="00530B46">
            <w:pPr>
              <w:spacing w:after="0" w:line="240" w:lineRule="auto"/>
              <w:rPr>
                <w:rFonts w:ascii="Arial Narrow" w:hAnsi="Arial Narrow" w:cstheme="minorHAnsi"/>
                <w:sz w:val="20"/>
                <w:szCs w:val="20"/>
                <w:lang w:val="sk-SK"/>
              </w:rPr>
            </w:pPr>
          </w:p>
        </w:tc>
        <w:tc>
          <w:tcPr>
            <w:tcW w:w="4147" w:type="dxa"/>
            <w:shd w:val="clear" w:color="auto" w:fill="auto"/>
          </w:tcPr>
          <w:p w14:paraId="300CCCA1" w14:textId="77777777" w:rsidR="005D3521" w:rsidRPr="00972D87" w:rsidRDefault="005D3521" w:rsidP="00530B46">
            <w:pPr>
              <w:spacing w:after="0" w:line="240" w:lineRule="auto"/>
              <w:rPr>
                <w:rFonts w:ascii="Arial Narrow" w:hAnsi="Arial Narrow" w:cstheme="minorHAnsi"/>
                <w:sz w:val="20"/>
                <w:szCs w:val="20"/>
                <w:lang w:val="sk-SK"/>
              </w:rPr>
            </w:pPr>
            <w:r w:rsidRPr="00972D87">
              <w:rPr>
                <w:rFonts w:ascii="Arial Narrow" w:hAnsi="Arial Narrow" w:cstheme="minorHAnsi"/>
                <w:sz w:val="20"/>
                <w:szCs w:val="20"/>
                <w:lang w:val="sk-SK"/>
              </w:rPr>
              <w:t xml:space="preserve">Umožniť nastavenie </w:t>
            </w:r>
            <w:proofErr w:type="spellStart"/>
            <w:r w:rsidRPr="00972D87">
              <w:rPr>
                <w:rFonts w:ascii="Arial Narrow" w:hAnsi="Arial Narrow" w:cstheme="minorHAnsi"/>
                <w:sz w:val="20"/>
                <w:szCs w:val="20"/>
                <w:lang w:val="sk-SK"/>
              </w:rPr>
              <w:t>multitenancy</w:t>
            </w:r>
            <w:proofErr w:type="spellEnd"/>
            <w:r w:rsidRPr="00972D87">
              <w:rPr>
                <w:rFonts w:ascii="Arial Narrow" w:hAnsi="Arial Narrow" w:cstheme="minorHAnsi"/>
                <w:sz w:val="20"/>
                <w:szCs w:val="20"/>
                <w:lang w:val="sk-SK"/>
              </w:rPr>
              <w:t xml:space="preserve"> a </w:t>
            </w:r>
            <w:proofErr w:type="spellStart"/>
            <w:r w:rsidRPr="00972D87">
              <w:rPr>
                <w:rFonts w:ascii="Arial Narrow" w:hAnsi="Arial Narrow" w:cstheme="minorHAnsi"/>
                <w:sz w:val="20"/>
                <w:szCs w:val="20"/>
                <w:lang w:val="sk-SK"/>
              </w:rPr>
              <w:t>QoS</w:t>
            </w:r>
            <w:proofErr w:type="spellEnd"/>
            <w:r w:rsidRPr="00972D87">
              <w:rPr>
                <w:rFonts w:ascii="Arial Narrow" w:hAnsi="Arial Narrow" w:cstheme="minorHAnsi"/>
                <w:sz w:val="20"/>
                <w:szCs w:val="20"/>
                <w:lang w:val="sk-SK"/>
              </w:rPr>
              <w:t xml:space="preserve">, podporovať </w:t>
            </w:r>
            <w:proofErr w:type="spellStart"/>
            <w:r w:rsidRPr="00972D87">
              <w:rPr>
                <w:rFonts w:ascii="Arial Narrow" w:hAnsi="Arial Narrow" w:cstheme="minorHAnsi"/>
                <w:sz w:val="20"/>
                <w:szCs w:val="20"/>
                <w:lang w:val="sk-SK"/>
              </w:rPr>
              <w:t>RestApi</w:t>
            </w:r>
            <w:proofErr w:type="spellEnd"/>
            <w:r w:rsidRPr="00972D87">
              <w:rPr>
                <w:rFonts w:ascii="Arial Narrow" w:hAnsi="Arial Narrow" w:cstheme="minorHAnsi"/>
                <w:sz w:val="20"/>
                <w:szCs w:val="20"/>
                <w:lang w:val="sk-SK"/>
              </w:rPr>
              <w:t xml:space="preserve">, umožniť vytvorenie </w:t>
            </w:r>
            <w:proofErr w:type="spellStart"/>
            <w:r w:rsidRPr="00972D87">
              <w:rPr>
                <w:rFonts w:ascii="Arial Narrow" w:hAnsi="Arial Narrow" w:cstheme="minorHAnsi"/>
                <w:sz w:val="20"/>
                <w:szCs w:val="20"/>
                <w:lang w:val="sk-SK"/>
              </w:rPr>
              <w:t>persistent</w:t>
            </w:r>
            <w:proofErr w:type="spellEnd"/>
            <w:r w:rsidRPr="00972D87">
              <w:rPr>
                <w:rFonts w:ascii="Arial Narrow" w:hAnsi="Arial Narrow" w:cstheme="minorHAnsi"/>
                <w:sz w:val="20"/>
                <w:szCs w:val="20"/>
                <w:lang w:val="sk-SK"/>
              </w:rPr>
              <w:t xml:space="preserve"> LUN pre </w:t>
            </w:r>
            <w:proofErr w:type="spellStart"/>
            <w:r w:rsidRPr="00972D87">
              <w:rPr>
                <w:rFonts w:ascii="Arial Narrow" w:hAnsi="Arial Narrow" w:cstheme="minorHAnsi"/>
                <w:sz w:val="20"/>
                <w:szCs w:val="20"/>
                <w:lang w:val="sk-SK"/>
              </w:rPr>
              <w:t>Kubernetes</w:t>
            </w:r>
            <w:proofErr w:type="spellEnd"/>
            <w:r w:rsidRPr="00972D87">
              <w:rPr>
                <w:rFonts w:ascii="Arial Narrow" w:hAnsi="Arial Narrow" w:cstheme="minorHAnsi"/>
                <w:sz w:val="20"/>
                <w:szCs w:val="20"/>
                <w:lang w:val="sk-SK"/>
              </w:rPr>
              <w:t xml:space="preserve">, umožniť integráciu do hybridných </w:t>
            </w:r>
            <w:proofErr w:type="spellStart"/>
            <w:r w:rsidRPr="00972D87">
              <w:rPr>
                <w:rFonts w:ascii="Arial Narrow" w:hAnsi="Arial Narrow" w:cstheme="minorHAnsi"/>
                <w:sz w:val="20"/>
                <w:szCs w:val="20"/>
                <w:lang w:val="sk-SK"/>
              </w:rPr>
              <w:t>cloud</w:t>
            </w:r>
            <w:proofErr w:type="spellEnd"/>
            <w:r w:rsidRPr="00972D87">
              <w:rPr>
                <w:rFonts w:ascii="Arial Narrow" w:hAnsi="Arial Narrow" w:cstheme="minorHAnsi"/>
                <w:sz w:val="20"/>
                <w:szCs w:val="20"/>
                <w:lang w:val="sk-SK"/>
              </w:rPr>
              <w:t xml:space="preserve"> riešení pomocou CSI</w:t>
            </w:r>
          </w:p>
        </w:tc>
        <w:tc>
          <w:tcPr>
            <w:tcW w:w="3318" w:type="dxa"/>
          </w:tcPr>
          <w:p w14:paraId="76131B0B" w14:textId="77777777" w:rsidR="005D3521" w:rsidRPr="00972D87" w:rsidRDefault="005D3521" w:rsidP="00530B46">
            <w:pPr>
              <w:spacing w:after="0" w:line="240" w:lineRule="auto"/>
              <w:rPr>
                <w:rFonts w:ascii="Arial Narrow" w:hAnsi="Arial Narrow" w:cstheme="minorHAnsi"/>
                <w:sz w:val="20"/>
                <w:szCs w:val="20"/>
                <w:lang w:val="sk-SK"/>
              </w:rPr>
            </w:pPr>
          </w:p>
        </w:tc>
      </w:tr>
      <w:tr w:rsidR="005D3521" w:rsidRPr="002F22EE" w14:paraId="06FC1815" w14:textId="77777777" w:rsidTr="00530B46">
        <w:trPr>
          <w:trHeight w:val="20"/>
        </w:trPr>
        <w:tc>
          <w:tcPr>
            <w:tcW w:w="1885" w:type="dxa"/>
            <w:vMerge/>
            <w:shd w:val="clear" w:color="auto" w:fill="auto"/>
          </w:tcPr>
          <w:p w14:paraId="124D2804" w14:textId="77777777" w:rsidR="005D3521" w:rsidRPr="00972D87" w:rsidRDefault="005D3521" w:rsidP="00530B46">
            <w:pPr>
              <w:spacing w:after="0" w:line="240" w:lineRule="auto"/>
              <w:rPr>
                <w:rFonts w:ascii="Arial Narrow" w:hAnsi="Arial Narrow" w:cstheme="minorHAnsi"/>
                <w:sz w:val="20"/>
                <w:szCs w:val="20"/>
                <w:lang w:val="sk-SK"/>
              </w:rPr>
            </w:pPr>
          </w:p>
        </w:tc>
        <w:tc>
          <w:tcPr>
            <w:tcW w:w="4147" w:type="dxa"/>
            <w:shd w:val="clear" w:color="auto" w:fill="auto"/>
          </w:tcPr>
          <w:p w14:paraId="3504E7E3" w14:textId="77777777" w:rsidR="005D3521" w:rsidRPr="00972D87" w:rsidRDefault="005D3521" w:rsidP="00530B46">
            <w:pPr>
              <w:spacing w:after="0" w:line="240" w:lineRule="auto"/>
              <w:rPr>
                <w:rFonts w:ascii="Arial Narrow" w:hAnsi="Arial Narrow" w:cstheme="minorHAnsi"/>
                <w:sz w:val="20"/>
                <w:szCs w:val="20"/>
                <w:lang w:val="sk-SK"/>
              </w:rPr>
            </w:pPr>
            <w:r w:rsidRPr="00972D87">
              <w:rPr>
                <w:rFonts w:ascii="Arial Narrow" w:hAnsi="Arial Narrow" w:cstheme="minorHAnsi"/>
                <w:sz w:val="20"/>
                <w:szCs w:val="20"/>
                <w:lang w:val="sk-SK"/>
              </w:rPr>
              <w:t xml:space="preserve">Možnosť pripojenia diskového poľa ku </w:t>
            </w:r>
            <w:proofErr w:type="spellStart"/>
            <w:r w:rsidRPr="00972D87">
              <w:rPr>
                <w:rFonts w:ascii="Arial Narrow" w:hAnsi="Arial Narrow" w:cstheme="minorHAnsi"/>
                <w:sz w:val="20"/>
                <w:szCs w:val="20"/>
                <w:lang w:val="sk-SK"/>
              </w:rPr>
              <w:t>cloud</w:t>
            </w:r>
            <w:proofErr w:type="spellEnd"/>
            <w:r w:rsidRPr="00972D87">
              <w:rPr>
                <w:rFonts w:ascii="Arial Narrow" w:hAnsi="Arial Narrow" w:cstheme="minorHAnsi"/>
                <w:sz w:val="20"/>
                <w:szCs w:val="20"/>
                <w:lang w:val="sk-SK"/>
              </w:rPr>
              <w:t xml:space="preserve"> službe výrobcu, ktorá umožňuje monitoring výkonu, kapacity a proaktívny </w:t>
            </w:r>
            <w:proofErr w:type="spellStart"/>
            <w:r w:rsidRPr="00972D87">
              <w:rPr>
                <w:rFonts w:ascii="Arial Narrow" w:hAnsi="Arial Narrow" w:cstheme="minorHAnsi"/>
                <w:sz w:val="20"/>
                <w:szCs w:val="20"/>
                <w:lang w:val="sk-SK"/>
              </w:rPr>
              <w:t>health</w:t>
            </w:r>
            <w:proofErr w:type="spellEnd"/>
            <w:r w:rsidRPr="00972D87">
              <w:rPr>
                <w:rFonts w:ascii="Arial Narrow" w:hAnsi="Arial Narrow" w:cstheme="minorHAnsi"/>
                <w:sz w:val="20"/>
                <w:szCs w:val="20"/>
                <w:lang w:val="sk-SK"/>
              </w:rPr>
              <w:t xml:space="preserve"> monitoring diskového poľa; uvedená </w:t>
            </w:r>
            <w:proofErr w:type="spellStart"/>
            <w:r w:rsidRPr="00972D87">
              <w:rPr>
                <w:rFonts w:ascii="Arial Narrow" w:hAnsi="Arial Narrow" w:cstheme="minorHAnsi"/>
                <w:sz w:val="20"/>
                <w:szCs w:val="20"/>
                <w:lang w:val="sk-SK"/>
              </w:rPr>
              <w:t>cloud</w:t>
            </w:r>
            <w:proofErr w:type="spellEnd"/>
            <w:r w:rsidRPr="00972D87">
              <w:rPr>
                <w:rFonts w:ascii="Arial Narrow" w:hAnsi="Arial Narrow" w:cstheme="minorHAnsi"/>
                <w:sz w:val="20"/>
                <w:szCs w:val="20"/>
                <w:lang w:val="sk-SK"/>
              </w:rPr>
              <w:t xml:space="preserve"> služba musí podporovať automatizáciu procesu servisnej podpory s cieľom dosiahnutia rýchlejšieho riešenia hardvérových a softvérových problémov (ako napr. automatická kolekcia logov, </w:t>
            </w:r>
            <w:r w:rsidRPr="00972D87">
              <w:rPr>
                <w:rFonts w:ascii="Arial Narrow" w:hAnsi="Arial Narrow" w:cstheme="minorHAnsi"/>
                <w:sz w:val="20"/>
                <w:szCs w:val="20"/>
                <w:lang w:val="sk-SK"/>
              </w:rPr>
              <w:lastRenderedPageBreak/>
              <w:t xml:space="preserve">filtrovanie udalostí, vytváranie a manažment servisných </w:t>
            </w:r>
            <w:proofErr w:type="spellStart"/>
            <w:r w:rsidRPr="00972D87">
              <w:rPr>
                <w:rFonts w:ascii="Arial Narrow" w:hAnsi="Arial Narrow" w:cstheme="minorHAnsi"/>
                <w:sz w:val="20"/>
                <w:szCs w:val="20"/>
                <w:lang w:val="sk-SK"/>
              </w:rPr>
              <w:t>ticketov</w:t>
            </w:r>
            <w:proofErr w:type="spellEnd"/>
            <w:r w:rsidRPr="00972D87">
              <w:rPr>
                <w:rFonts w:ascii="Arial Narrow" w:hAnsi="Arial Narrow" w:cstheme="minorHAnsi"/>
                <w:sz w:val="20"/>
                <w:szCs w:val="20"/>
                <w:lang w:val="sk-SK"/>
              </w:rPr>
              <w:t>)</w:t>
            </w:r>
          </w:p>
        </w:tc>
        <w:tc>
          <w:tcPr>
            <w:tcW w:w="3318" w:type="dxa"/>
          </w:tcPr>
          <w:p w14:paraId="1840BF6B" w14:textId="77777777" w:rsidR="005D3521" w:rsidRPr="00972D87" w:rsidRDefault="005D3521" w:rsidP="00530B46">
            <w:pPr>
              <w:spacing w:after="0" w:line="240" w:lineRule="auto"/>
              <w:rPr>
                <w:rFonts w:ascii="Arial Narrow" w:hAnsi="Arial Narrow" w:cstheme="minorHAnsi"/>
                <w:sz w:val="20"/>
                <w:szCs w:val="20"/>
                <w:lang w:val="sk-SK"/>
              </w:rPr>
            </w:pPr>
          </w:p>
        </w:tc>
      </w:tr>
      <w:tr w:rsidR="005D3521" w:rsidRPr="00972D87" w14:paraId="31751A91" w14:textId="77777777" w:rsidTr="00530B46">
        <w:trPr>
          <w:trHeight w:val="20"/>
        </w:trPr>
        <w:tc>
          <w:tcPr>
            <w:tcW w:w="1885" w:type="dxa"/>
            <w:shd w:val="clear" w:color="auto" w:fill="auto"/>
          </w:tcPr>
          <w:p w14:paraId="1034978D" w14:textId="77777777" w:rsidR="005D3521" w:rsidRPr="00972D87" w:rsidRDefault="005D3521" w:rsidP="00530B46">
            <w:pPr>
              <w:spacing w:after="0" w:line="240" w:lineRule="auto"/>
              <w:rPr>
                <w:rFonts w:ascii="Arial Narrow" w:hAnsi="Arial Narrow" w:cstheme="minorHAnsi"/>
                <w:sz w:val="20"/>
                <w:szCs w:val="20"/>
                <w:lang w:val="sk-SK"/>
              </w:rPr>
            </w:pPr>
            <w:r w:rsidRPr="00972D87">
              <w:rPr>
                <w:rFonts w:ascii="Arial Narrow" w:hAnsi="Arial Narrow" w:cstheme="minorHAnsi"/>
                <w:sz w:val="20"/>
                <w:szCs w:val="20"/>
                <w:lang w:val="sk-SK"/>
              </w:rPr>
              <w:lastRenderedPageBreak/>
              <w:t>Podpora OS</w:t>
            </w:r>
          </w:p>
        </w:tc>
        <w:tc>
          <w:tcPr>
            <w:tcW w:w="4147" w:type="dxa"/>
            <w:shd w:val="clear" w:color="auto" w:fill="auto"/>
          </w:tcPr>
          <w:p w14:paraId="4CA6BF5C" w14:textId="77777777" w:rsidR="005D3521" w:rsidRPr="00972D87" w:rsidRDefault="005D3521" w:rsidP="00530B46">
            <w:pPr>
              <w:spacing w:after="0" w:line="240" w:lineRule="auto"/>
              <w:rPr>
                <w:rFonts w:ascii="Arial Narrow" w:hAnsi="Arial Narrow" w:cstheme="minorHAnsi"/>
                <w:sz w:val="20"/>
                <w:szCs w:val="20"/>
                <w:lang w:val="sk-SK"/>
              </w:rPr>
            </w:pPr>
            <w:r w:rsidRPr="00972D87">
              <w:rPr>
                <w:rFonts w:ascii="Arial Narrow" w:hAnsi="Arial Narrow" w:cstheme="minorHAnsi"/>
                <w:sz w:val="20"/>
                <w:szCs w:val="20"/>
                <w:lang w:val="sk-SK"/>
              </w:rPr>
              <w:t xml:space="preserve">AIX, Linux, MS Windows, </w:t>
            </w:r>
            <w:proofErr w:type="spellStart"/>
            <w:r w:rsidRPr="00972D87">
              <w:rPr>
                <w:rFonts w:ascii="Arial Narrow" w:hAnsi="Arial Narrow" w:cstheme="minorHAnsi"/>
                <w:sz w:val="20"/>
                <w:szCs w:val="20"/>
                <w:lang w:val="sk-SK"/>
              </w:rPr>
              <w:t>VMWare</w:t>
            </w:r>
            <w:proofErr w:type="spellEnd"/>
            <w:r w:rsidRPr="00972D87">
              <w:rPr>
                <w:rFonts w:ascii="Arial Narrow" w:hAnsi="Arial Narrow" w:cstheme="minorHAnsi"/>
                <w:sz w:val="20"/>
                <w:szCs w:val="20"/>
                <w:lang w:val="sk-SK"/>
              </w:rPr>
              <w:t xml:space="preserve">, HP Unix, SUN </w:t>
            </w:r>
            <w:proofErr w:type="spellStart"/>
            <w:r w:rsidRPr="00972D87">
              <w:rPr>
                <w:rFonts w:ascii="Arial Narrow" w:hAnsi="Arial Narrow" w:cstheme="minorHAnsi"/>
                <w:sz w:val="20"/>
                <w:szCs w:val="20"/>
                <w:lang w:val="sk-SK"/>
              </w:rPr>
              <w:t>Solaris</w:t>
            </w:r>
            <w:proofErr w:type="spellEnd"/>
          </w:p>
        </w:tc>
        <w:tc>
          <w:tcPr>
            <w:tcW w:w="3318" w:type="dxa"/>
          </w:tcPr>
          <w:p w14:paraId="3407FCAC" w14:textId="77777777" w:rsidR="005D3521" w:rsidRPr="00972D87" w:rsidRDefault="005D3521" w:rsidP="00530B46">
            <w:pPr>
              <w:spacing w:after="0" w:line="240" w:lineRule="auto"/>
              <w:rPr>
                <w:rFonts w:ascii="Arial Narrow" w:hAnsi="Arial Narrow" w:cstheme="minorHAnsi"/>
                <w:sz w:val="20"/>
                <w:szCs w:val="20"/>
                <w:lang w:val="sk-SK"/>
              </w:rPr>
            </w:pPr>
          </w:p>
        </w:tc>
      </w:tr>
      <w:tr w:rsidR="005D3521" w:rsidRPr="00972D87" w14:paraId="7ECB8101" w14:textId="77777777" w:rsidTr="00530B46">
        <w:trPr>
          <w:trHeight w:val="20"/>
        </w:trPr>
        <w:tc>
          <w:tcPr>
            <w:tcW w:w="1885" w:type="dxa"/>
            <w:vMerge w:val="restart"/>
            <w:shd w:val="clear" w:color="auto" w:fill="auto"/>
          </w:tcPr>
          <w:p w14:paraId="7488FC79" w14:textId="77777777" w:rsidR="005D3521" w:rsidRPr="00972D87" w:rsidRDefault="005D3521" w:rsidP="00530B46">
            <w:pPr>
              <w:spacing w:after="0" w:line="240" w:lineRule="auto"/>
              <w:rPr>
                <w:rFonts w:ascii="Arial Narrow" w:hAnsi="Arial Narrow" w:cstheme="minorHAnsi"/>
                <w:sz w:val="20"/>
                <w:szCs w:val="20"/>
                <w:lang w:val="sk-SK"/>
              </w:rPr>
            </w:pPr>
            <w:r w:rsidRPr="00972D87">
              <w:rPr>
                <w:rFonts w:ascii="Arial Narrow" w:hAnsi="Arial Narrow" w:cstheme="minorHAnsi"/>
                <w:sz w:val="20"/>
                <w:szCs w:val="20"/>
                <w:lang w:val="sk-SK"/>
              </w:rPr>
              <w:t>Servisná podpora</w:t>
            </w:r>
          </w:p>
        </w:tc>
        <w:tc>
          <w:tcPr>
            <w:tcW w:w="4147" w:type="dxa"/>
            <w:shd w:val="clear" w:color="auto" w:fill="auto"/>
          </w:tcPr>
          <w:p w14:paraId="464A98F4" w14:textId="77777777" w:rsidR="005D3521" w:rsidRPr="00972D87" w:rsidRDefault="005D3521" w:rsidP="00530B46">
            <w:pPr>
              <w:spacing w:after="0" w:line="240" w:lineRule="auto"/>
              <w:rPr>
                <w:rFonts w:ascii="Arial Narrow" w:hAnsi="Arial Narrow" w:cstheme="minorHAnsi"/>
                <w:sz w:val="20"/>
                <w:szCs w:val="20"/>
                <w:lang w:val="sk-SK"/>
              </w:rPr>
            </w:pPr>
            <w:r w:rsidRPr="00972D87">
              <w:rPr>
                <w:rFonts w:ascii="Arial Narrow" w:hAnsi="Arial Narrow" w:cstheme="minorHAnsi"/>
                <w:sz w:val="20"/>
                <w:szCs w:val="20"/>
                <w:lang w:val="sk-SK"/>
              </w:rPr>
              <w:t>3 roky vrátane SW a HW podpory. HW podpora 24x7 s garanciou opravy do 24 hodín od nahlásenia poruchy vrátane „</w:t>
            </w:r>
            <w:proofErr w:type="spellStart"/>
            <w:r w:rsidRPr="00972D87">
              <w:rPr>
                <w:rFonts w:ascii="Arial Narrow" w:hAnsi="Arial Narrow" w:cstheme="minorHAnsi"/>
                <w:sz w:val="20"/>
                <w:szCs w:val="20"/>
                <w:lang w:val="sk-SK"/>
              </w:rPr>
              <w:t>media</w:t>
            </w:r>
            <w:proofErr w:type="spellEnd"/>
            <w:r w:rsidRPr="00972D87">
              <w:rPr>
                <w:rFonts w:ascii="Arial Narrow" w:hAnsi="Arial Narrow" w:cstheme="minorHAnsi"/>
                <w:sz w:val="20"/>
                <w:szCs w:val="20"/>
                <w:lang w:val="sk-SK"/>
              </w:rPr>
              <w:t xml:space="preserve"> </w:t>
            </w:r>
            <w:proofErr w:type="spellStart"/>
            <w:r w:rsidRPr="00972D87">
              <w:rPr>
                <w:rFonts w:ascii="Arial Narrow" w:hAnsi="Arial Narrow" w:cstheme="minorHAnsi"/>
                <w:sz w:val="20"/>
                <w:szCs w:val="20"/>
                <w:lang w:val="sk-SK"/>
              </w:rPr>
              <w:t>retention</w:t>
            </w:r>
            <w:proofErr w:type="spellEnd"/>
            <w:r w:rsidRPr="00972D87">
              <w:rPr>
                <w:rFonts w:ascii="Arial Narrow" w:hAnsi="Arial Narrow" w:cstheme="minorHAnsi"/>
                <w:sz w:val="20"/>
                <w:szCs w:val="20"/>
                <w:lang w:val="sk-SK"/>
              </w:rPr>
              <w:t>“</w:t>
            </w:r>
          </w:p>
        </w:tc>
        <w:tc>
          <w:tcPr>
            <w:tcW w:w="3318" w:type="dxa"/>
          </w:tcPr>
          <w:p w14:paraId="36DAB12B" w14:textId="77777777" w:rsidR="005D3521" w:rsidRPr="00972D87" w:rsidRDefault="005D3521" w:rsidP="00530B46">
            <w:pPr>
              <w:spacing w:after="0" w:line="240" w:lineRule="auto"/>
              <w:rPr>
                <w:rFonts w:ascii="Arial Narrow" w:hAnsi="Arial Narrow" w:cstheme="minorHAnsi"/>
                <w:sz w:val="20"/>
                <w:szCs w:val="20"/>
                <w:lang w:val="sk-SK"/>
              </w:rPr>
            </w:pPr>
          </w:p>
        </w:tc>
      </w:tr>
      <w:tr w:rsidR="005D3521" w:rsidRPr="002F22EE" w14:paraId="3C42586E" w14:textId="77777777" w:rsidTr="00530B46">
        <w:trPr>
          <w:trHeight w:val="20"/>
        </w:trPr>
        <w:tc>
          <w:tcPr>
            <w:tcW w:w="1885" w:type="dxa"/>
            <w:vMerge/>
            <w:shd w:val="clear" w:color="auto" w:fill="auto"/>
          </w:tcPr>
          <w:p w14:paraId="60210104" w14:textId="77777777" w:rsidR="005D3521" w:rsidRPr="00972D87" w:rsidRDefault="005D3521" w:rsidP="00530B46">
            <w:pPr>
              <w:spacing w:after="0" w:line="240" w:lineRule="auto"/>
              <w:rPr>
                <w:rFonts w:ascii="Arial Narrow" w:hAnsi="Arial Narrow" w:cstheme="minorHAnsi"/>
                <w:sz w:val="20"/>
                <w:szCs w:val="20"/>
                <w:lang w:val="sk-SK"/>
              </w:rPr>
            </w:pPr>
          </w:p>
        </w:tc>
        <w:tc>
          <w:tcPr>
            <w:tcW w:w="4147" w:type="dxa"/>
            <w:shd w:val="clear" w:color="auto" w:fill="auto"/>
          </w:tcPr>
          <w:p w14:paraId="6D30E7D1" w14:textId="77777777" w:rsidR="005D3521" w:rsidRPr="00972D87" w:rsidRDefault="005D3521" w:rsidP="00530B46">
            <w:pPr>
              <w:spacing w:after="0" w:line="240" w:lineRule="auto"/>
              <w:rPr>
                <w:rFonts w:ascii="Arial Narrow" w:hAnsi="Arial Narrow" w:cstheme="minorHAnsi"/>
                <w:sz w:val="20"/>
                <w:szCs w:val="20"/>
                <w:lang w:val="sk-SK"/>
              </w:rPr>
            </w:pPr>
            <w:r w:rsidRPr="00972D87">
              <w:rPr>
                <w:rFonts w:ascii="Arial Narrow" w:hAnsi="Arial Narrow" w:cstheme="minorHAnsi"/>
                <w:sz w:val="20"/>
                <w:szCs w:val="20"/>
                <w:lang w:val="sk-SK"/>
              </w:rPr>
              <w:t>V prípade výpadku Flash/SSD modulov  počas platnej HW servisnej podpory musí výrobca garantovať ich bezplatnú výmenu bez ohľadu na počet prepisov ich RAW kapacity v čase vzniku výpadku</w:t>
            </w:r>
          </w:p>
        </w:tc>
        <w:tc>
          <w:tcPr>
            <w:tcW w:w="3318" w:type="dxa"/>
          </w:tcPr>
          <w:p w14:paraId="083A3650" w14:textId="77777777" w:rsidR="005D3521" w:rsidRPr="00972D87" w:rsidRDefault="005D3521" w:rsidP="00530B46">
            <w:pPr>
              <w:spacing w:after="0" w:line="240" w:lineRule="auto"/>
              <w:rPr>
                <w:rFonts w:ascii="Arial Narrow" w:hAnsi="Arial Narrow" w:cstheme="minorHAnsi"/>
                <w:sz w:val="20"/>
                <w:szCs w:val="20"/>
                <w:lang w:val="sk-SK"/>
              </w:rPr>
            </w:pPr>
          </w:p>
        </w:tc>
      </w:tr>
      <w:tr w:rsidR="005D3521" w:rsidRPr="00972D87" w14:paraId="713F0011" w14:textId="77777777" w:rsidTr="00530B46">
        <w:trPr>
          <w:trHeight w:val="20"/>
        </w:trPr>
        <w:tc>
          <w:tcPr>
            <w:tcW w:w="1885" w:type="dxa"/>
            <w:shd w:val="clear" w:color="auto" w:fill="auto"/>
          </w:tcPr>
          <w:p w14:paraId="584744BC" w14:textId="77777777" w:rsidR="005D3521" w:rsidRPr="00972D87" w:rsidRDefault="005D3521" w:rsidP="00530B46">
            <w:pPr>
              <w:spacing w:after="0" w:line="240" w:lineRule="auto"/>
              <w:rPr>
                <w:rFonts w:ascii="Arial Narrow" w:hAnsi="Arial Narrow" w:cstheme="minorHAnsi"/>
                <w:sz w:val="20"/>
                <w:szCs w:val="20"/>
                <w:lang w:val="sk-SK"/>
              </w:rPr>
            </w:pPr>
            <w:r w:rsidRPr="00972D87">
              <w:rPr>
                <w:rFonts w:ascii="Arial Narrow" w:hAnsi="Arial Narrow" w:cstheme="minorHAnsi"/>
                <w:sz w:val="20"/>
                <w:szCs w:val="20"/>
                <w:lang w:val="sk-SK"/>
              </w:rPr>
              <w:t>Požadovaný počet diskových polí v uvedenej konfigurácii</w:t>
            </w:r>
          </w:p>
        </w:tc>
        <w:tc>
          <w:tcPr>
            <w:tcW w:w="4147" w:type="dxa"/>
            <w:shd w:val="clear" w:color="auto" w:fill="auto"/>
          </w:tcPr>
          <w:p w14:paraId="4124B2CB" w14:textId="4C38A2B6" w:rsidR="005D3521" w:rsidRPr="00972D87" w:rsidRDefault="005D3521" w:rsidP="00530B46">
            <w:pPr>
              <w:spacing w:after="0" w:line="240" w:lineRule="auto"/>
              <w:rPr>
                <w:rFonts w:ascii="Arial Narrow" w:hAnsi="Arial Narrow" w:cstheme="minorHAnsi"/>
                <w:sz w:val="20"/>
                <w:szCs w:val="20"/>
                <w:lang w:val="sk-SK"/>
              </w:rPr>
            </w:pPr>
            <w:r>
              <w:rPr>
                <w:rFonts w:ascii="Arial Narrow" w:hAnsi="Arial Narrow" w:cstheme="minorHAnsi"/>
                <w:sz w:val="20"/>
                <w:szCs w:val="20"/>
                <w:lang w:val="sk-SK"/>
              </w:rPr>
              <w:t xml:space="preserve"> </w:t>
            </w:r>
            <w:r w:rsidRPr="00C44F3F">
              <w:rPr>
                <w:rFonts w:ascii="Arial Narrow" w:hAnsi="Arial Narrow" w:cstheme="minorHAnsi"/>
                <w:sz w:val="20"/>
                <w:szCs w:val="20"/>
                <w:lang w:val="sk-SK"/>
              </w:rPr>
              <w:t>3</w:t>
            </w:r>
          </w:p>
        </w:tc>
        <w:tc>
          <w:tcPr>
            <w:tcW w:w="3318" w:type="dxa"/>
          </w:tcPr>
          <w:p w14:paraId="37EBEF10" w14:textId="77777777" w:rsidR="005D3521" w:rsidRPr="00972D87" w:rsidRDefault="005D3521" w:rsidP="00530B46">
            <w:pPr>
              <w:spacing w:after="0" w:line="240" w:lineRule="auto"/>
              <w:rPr>
                <w:rFonts w:ascii="Arial Narrow" w:hAnsi="Arial Narrow" w:cstheme="minorHAnsi"/>
                <w:sz w:val="20"/>
                <w:szCs w:val="20"/>
                <w:lang w:val="sk-SK"/>
              </w:rPr>
            </w:pPr>
          </w:p>
        </w:tc>
      </w:tr>
    </w:tbl>
    <w:p w14:paraId="18F2826A" w14:textId="77777777" w:rsidR="005D3521" w:rsidRDefault="005D3521" w:rsidP="005D3521">
      <w:pPr>
        <w:spacing w:after="0"/>
        <w:rPr>
          <w:rFonts w:ascii="Arial Narrow" w:hAnsi="Arial Narrow"/>
          <w:lang w:val="sk-SK"/>
        </w:rPr>
      </w:pPr>
    </w:p>
    <w:p w14:paraId="4D534C6E" w14:textId="77777777" w:rsidR="005D3521" w:rsidRPr="00CE0EEF" w:rsidRDefault="005D3521" w:rsidP="005D3521">
      <w:pPr>
        <w:spacing w:after="0"/>
        <w:rPr>
          <w:rFonts w:ascii="Arial Narrow" w:hAnsi="Arial Narrow"/>
          <w:b/>
          <w:bCs/>
          <w:lang w:val="sk-SK"/>
        </w:rPr>
      </w:pPr>
    </w:p>
    <w:p w14:paraId="0FA7EA89" w14:textId="55AF53B3" w:rsidR="005D3521" w:rsidRPr="00CE0EEF" w:rsidRDefault="005D3521" w:rsidP="005D3521">
      <w:pPr>
        <w:spacing w:after="120"/>
        <w:rPr>
          <w:rFonts w:ascii="Arial Narrow" w:hAnsi="Arial Narrow"/>
          <w:b/>
          <w:bCs/>
          <w:lang w:val="sk-SK"/>
        </w:rPr>
      </w:pPr>
      <w:r w:rsidRPr="00CE0EEF">
        <w:rPr>
          <w:rFonts w:ascii="Arial Narrow" w:hAnsi="Arial Narrow"/>
          <w:b/>
          <w:bCs/>
          <w:lang w:val="sk-SK"/>
        </w:rPr>
        <w:t xml:space="preserve">Položka č. </w:t>
      </w:r>
      <w:r w:rsidR="001B74DC">
        <w:rPr>
          <w:rFonts w:ascii="Arial Narrow" w:hAnsi="Arial Narrow"/>
          <w:b/>
          <w:bCs/>
          <w:lang w:val="sk-SK"/>
        </w:rPr>
        <w:t>5</w:t>
      </w:r>
      <w:r w:rsidR="006B338C" w:rsidRPr="00CE0EEF">
        <w:rPr>
          <w:rFonts w:ascii="Arial Narrow" w:hAnsi="Arial Narrow"/>
          <w:b/>
          <w:bCs/>
          <w:lang w:val="sk-SK"/>
        </w:rPr>
        <w:t xml:space="preserve"> </w:t>
      </w:r>
      <w:r w:rsidRPr="00CE0EEF">
        <w:rPr>
          <w:rFonts w:ascii="Arial Narrow" w:hAnsi="Arial Narrow"/>
          <w:b/>
          <w:bCs/>
          <w:lang w:val="sk-SK"/>
        </w:rPr>
        <w:t xml:space="preserve">– Inštalačné a konfiguračné práce pre infraštruktúru </w:t>
      </w:r>
      <w:proofErr w:type="spellStart"/>
      <w:r w:rsidRPr="00CE0EEF">
        <w:rPr>
          <w:rFonts w:ascii="Arial Narrow" w:hAnsi="Arial Narrow"/>
          <w:b/>
          <w:bCs/>
          <w:lang w:val="sk-SK"/>
        </w:rPr>
        <w:t>storage</w:t>
      </w:r>
      <w:proofErr w:type="spellEnd"/>
      <w:r w:rsidRPr="00CE0EEF">
        <w:rPr>
          <w:rFonts w:ascii="Arial Narrow" w:hAnsi="Arial Narrow"/>
          <w:b/>
          <w:bCs/>
          <w:lang w:val="sk-SK"/>
        </w:rPr>
        <w:t xml:space="preserve"> platformy </w:t>
      </w:r>
    </w:p>
    <w:tbl>
      <w:tblPr>
        <w:tblW w:w="9350" w:type="dxa"/>
        <w:tblLook w:val="0000" w:firstRow="0" w:lastRow="0" w:firstColumn="0" w:lastColumn="0" w:noHBand="0" w:noVBand="0"/>
      </w:tblPr>
      <w:tblGrid>
        <w:gridCol w:w="1924"/>
        <w:gridCol w:w="3993"/>
        <w:gridCol w:w="3433"/>
      </w:tblGrid>
      <w:tr w:rsidR="005D3521" w:rsidRPr="00CE0EEF" w14:paraId="4FE89745" w14:textId="77777777" w:rsidTr="00530B46">
        <w:trPr>
          <w:trHeight w:val="20"/>
        </w:trPr>
        <w:tc>
          <w:tcPr>
            <w:tcW w:w="1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FBFBF" w:themeFill="background1" w:themeFillShade="BF"/>
          </w:tcPr>
          <w:p w14:paraId="37DD43B1" w14:textId="77777777" w:rsidR="005D3521" w:rsidRPr="00CE0EEF" w:rsidRDefault="005D3521" w:rsidP="00530B46">
            <w:pPr>
              <w:spacing w:after="0" w:line="240" w:lineRule="auto"/>
              <w:rPr>
                <w:rFonts w:ascii="Arial Narrow" w:eastAsia="MS Mincho" w:hAnsi="Arial Narrow" w:cs="Times New Roman"/>
                <w:b/>
                <w:sz w:val="20"/>
                <w:szCs w:val="18"/>
                <w:lang w:val="sk-SK" w:eastAsia="ja-JP"/>
              </w:rPr>
            </w:pPr>
            <w:r w:rsidRPr="00CE0EEF">
              <w:rPr>
                <w:rFonts w:ascii="Arial Narrow" w:eastAsia="MS Mincho" w:hAnsi="Arial Narrow" w:cs="Times New Roman"/>
                <w:b/>
                <w:sz w:val="20"/>
                <w:szCs w:val="18"/>
                <w:lang w:val="sk-SK" w:eastAsia="ja-JP"/>
              </w:rPr>
              <w:t>Produkt/Parameter</w:t>
            </w:r>
          </w:p>
        </w:tc>
        <w:tc>
          <w:tcPr>
            <w:tcW w:w="3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3E7AA070" w14:textId="77777777" w:rsidR="005D3521" w:rsidRPr="00CE0EEF" w:rsidRDefault="005D3521" w:rsidP="00530B46">
            <w:pPr>
              <w:spacing w:after="0" w:line="240" w:lineRule="auto"/>
              <w:rPr>
                <w:rFonts w:ascii="Arial Narrow" w:eastAsia="MS Mincho" w:hAnsi="Arial Narrow" w:cs="Times New Roman"/>
                <w:b/>
                <w:sz w:val="20"/>
                <w:szCs w:val="18"/>
                <w:lang w:val="sk-SK" w:eastAsia="ja-JP"/>
              </w:rPr>
            </w:pPr>
            <w:r w:rsidRPr="00CE0EEF">
              <w:rPr>
                <w:rFonts w:ascii="Arial Narrow" w:eastAsia="MS Mincho" w:hAnsi="Arial Narrow" w:cs="Times New Roman"/>
                <w:b/>
                <w:sz w:val="20"/>
                <w:szCs w:val="18"/>
                <w:lang w:val="sk-SK" w:eastAsia="ja-JP"/>
              </w:rPr>
              <w:t>Požiadavky</w:t>
            </w:r>
          </w:p>
        </w:tc>
        <w:tc>
          <w:tcPr>
            <w:tcW w:w="3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0169B8F1" w14:textId="77777777" w:rsidR="005D3521" w:rsidRPr="00CE0EEF" w:rsidRDefault="005D3521" w:rsidP="00530B46">
            <w:pPr>
              <w:spacing w:after="0" w:line="240" w:lineRule="auto"/>
              <w:rPr>
                <w:rFonts w:ascii="Arial Narrow" w:eastAsia="MS Mincho" w:hAnsi="Arial Narrow" w:cs="Times New Roman"/>
                <w:b/>
                <w:sz w:val="20"/>
                <w:szCs w:val="18"/>
                <w:lang w:val="sk-SK" w:eastAsia="ja-JP"/>
              </w:rPr>
            </w:pPr>
          </w:p>
        </w:tc>
      </w:tr>
      <w:tr w:rsidR="005D3521" w:rsidRPr="00CE0EEF" w14:paraId="4AB7C6DD" w14:textId="77777777" w:rsidTr="00530B46">
        <w:trPr>
          <w:trHeight w:val="20"/>
        </w:trPr>
        <w:tc>
          <w:tcPr>
            <w:tcW w:w="192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290001DE" w14:textId="77777777" w:rsidR="005D3521" w:rsidRPr="00CE0EEF" w:rsidRDefault="005D3521" w:rsidP="00530B4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/>
                <w:sz w:val="20"/>
                <w:szCs w:val="18"/>
                <w:lang w:val="sk-SK"/>
              </w:rPr>
            </w:pPr>
            <w:r w:rsidRPr="00CE0EEF">
              <w:rPr>
                <w:rFonts w:ascii="Arial Narrow" w:hAnsi="Arial Narrow"/>
                <w:sz w:val="20"/>
                <w:szCs w:val="18"/>
                <w:lang w:val="sk-SK"/>
              </w:rPr>
              <w:t>Inštalačné</w:t>
            </w:r>
          </w:p>
          <w:p w14:paraId="005471C0" w14:textId="77777777" w:rsidR="005D3521" w:rsidRPr="00CE0EEF" w:rsidRDefault="005D3521" w:rsidP="00530B4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/>
                <w:sz w:val="20"/>
                <w:szCs w:val="18"/>
                <w:lang w:val="sk-SK"/>
              </w:rPr>
            </w:pPr>
            <w:r w:rsidRPr="00CE0EEF">
              <w:rPr>
                <w:rFonts w:ascii="Arial Narrow" w:hAnsi="Arial Narrow"/>
                <w:sz w:val="20"/>
                <w:szCs w:val="18"/>
                <w:lang w:val="sk-SK"/>
              </w:rPr>
              <w:t>a konfiguračné práce</w:t>
            </w:r>
          </w:p>
          <w:p w14:paraId="429C8CE5" w14:textId="77777777" w:rsidR="005D3521" w:rsidRPr="00CE0EEF" w:rsidRDefault="005D3521" w:rsidP="00530B4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/>
                <w:sz w:val="20"/>
                <w:szCs w:val="18"/>
                <w:lang w:val="sk-SK"/>
              </w:rPr>
            </w:pPr>
            <w:r w:rsidRPr="00CE0EEF">
              <w:rPr>
                <w:rFonts w:ascii="Arial Narrow" w:hAnsi="Arial Narrow"/>
                <w:sz w:val="20"/>
                <w:szCs w:val="18"/>
                <w:lang w:val="sk-SK"/>
              </w:rPr>
              <w:t>pre infraštruktúru</w:t>
            </w:r>
          </w:p>
          <w:p w14:paraId="0AD6053D" w14:textId="77777777" w:rsidR="005D3521" w:rsidRPr="00CE0EEF" w:rsidRDefault="005D3521" w:rsidP="00530B46">
            <w:pPr>
              <w:spacing w:after="0"/>
              <w:rPr>
                <w:rFonts w:ascii="Arial Narrow" w:hAnsi="Arial Narrow" w:cs="Arial"/>
                <w:sz w:val="20"/>
                <w:szCs w:val="18"/>
                <w:lang w:val="sk-SK"/>
              </w:rPr>
            </w:pPr>
            <w:proofErr w:type="spellStart"/>
            <w:r w:rsidRPr="00CE0EEF">
              <w:rPr>
                <w:rFonts w:ascii="Arial Narrow" w:hAnsi="Arial Narrow"/>
                <w:sz w:val="20"/>
                <w:szCs w:val="18"/>
                <w:lang w:val="sk-SK"/>
              </w:rPr>
              <w:t>storage</w:t>
            </w:r>
            <w:proofErr w:type="spellEnd"/>
            <w:r w:rsidRPr="00CE0EEF">
              <w:rPr>
                <w:rFonts w:ascii="Arial Narrow" w:hAnsi="Arial Narrow"/>
                <w:sz w:val="20"/>
                <w:szCs w:val="18"/>
                <w:lang w:val="sk-SK"/>
              </w:rPr>
              <w:t xml:space="preserve"> platformy</w:t>
            </w:r>
          </w:p>
        </w:tc>
        <w:tc>
          <w:tcPr>
            <w:tcW w:w="39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93A111" w14:textId="77777777" w:rsidR="005D3521" w:rsidRPr="00CE0EEF" w:rsidRDefault="005D3521" w:rsidP="00530B4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/>
                <w:sz w:val="20"/>
                <w:szCs w:val="18"/>
                <w:lang w:val="sk-SK"/>
              </w:rPr>
            </w:pPr>
            <w:r w:rsidRPr="00CE0EEF">
              <w:rPr>
                <w:rFonts w:ascii="Arial Narrow" w:hAnsi="Arial Narrow"/>
                <w:sz w:val="20"/>
                <w:szCs w:val="18"/>
                <w:lang w:val="sk-SK"/>
              </w:rPr>
              <w:t>Návrh technickej architektúry riešenia</w:t>
            </w:r>
          </w:p>
          <w:p w14:paraId="6D96F3F2" w14:textId="77777777" w:rsidR="005D3521" w:rsidRPr="00CE0EEF" w:rsidRDefault="005D3521" w:rsidP="00530B4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/>
                <w:sz w:val="20"/>
                <w:szCs w:val="18"/>
                <w:lang w:val="sk-SK"/>
              </w:rPr>
            </w:pPr>
            <w:r w:rsidRPr="00CE0EEF">
              <w:rPr>
                <w:rFonts w:ascii="Arial Narrow" w:hAnsi="Arial Narrow"/>
                <w:sz w:val="20"/>
                <w:szCs w:val="18"/>
                <w:lang w:val="sk-SK"/>
              </w:rPr>
              <w:t>Detailný návrh zapojenia a konfigurácie</w:t>
            </w:r>
          </w:p>
          <w:p w14:paraId="531984E5" w14:textId="77777777" w:rsidR="005D3521" w:rsidRPr="00CE0EEF" w:rsidRDefault="005D3521" w:rsidP="00530B4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/>
                <w:sz w:val="20"/>
                <w:szCs w:val="18"/>
                <w:lang w:val="sk-SK"/>
              </w:rPr>
            </w:pPr>
            <w:r w:rsidRPr="00CE0EEF">
              <w:rPr>
                <w:rFonts w:ascii="Arial Narrow" w:hAnsi="Arial Narrow"/>
                <w:sz w:val="20"/>
                <w:szCs w:val="18"/>
                <w:lang w:val="sk-SK"/>
              </w:rPr>
              <w:t>Návrh rozloženia diskových polí v lokalite/ách</w:t>
            </w:r>
          </w:p>
          <w:p w14:paraId="150C3A4F" w14:textId="77777777" w:rsidR="005D3521" w:rsidRPr="00CE0EEF" w:rsidRDefault="005D3521" w:rsidP="00530B4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/>
                <w:sz w:val="20"/>
                <w:szCs w:val="18"/>
                <w:lang w:val="sk-SK"/>
              </w:rPr>
            </w:pPr>
            <w:r w:rsidRPr="00CE0EEF">
              <w:rPr>
                <w:rFonts w:ascii="Arial Narrow" w:hAnsi="Arial Narrow"/>
                <w:sz w:val="20"/>
                <w:szCs w:val="18"/>
                <w:lang w:val="sk-SK"/>
              </w:rPr>
              <w:t>Príprava testovacích scenárov s popisom akceptačných kritérií</w:t>
            </w:r>
          </w:p>
          <w:p w14:paraId="11259882" w14:textId="77777777" w:rsidR="005D3521" w:rsidRPr="00CE0EEF" w:rsidRDefault="005D3521" w:rsidP="00530B4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/>
                <w:sz w:val="20"/>
                <w:szCs w:val="18"/>
                <w:lang w:val="sk-SK"/>
              </w:rPr>
            </w:pPr>
            <w:r w:rsidRPr="00CE0EEF">
              <w:rPr>
                <w:rFonts w:ascii="Arial Narrow" w:hAnsi="Arial Narrow"/>
                <w:sz w:val="20"/>
                <w:szCs w:val="18"/>
                <w:lang w:val="sk-SK"/>
              </w:rPr>
              <w:t>Rozbalenie a umiestnenie IKT infraštruktúry</w:t>
            </w:r>
          </w:p>
          <w:p w14:paraId="6A58625B" w14:textId="77777777" w:rsidR="005D3521" w:rsidRPr="00CE0EEF" w:rsidRDefault="005D3521" w:rsidP="00530B4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/>
                <w:sz w:val="20"/>
                <w:szCs w:val="18"/>
                <w:lang w:val="sk-SK"/>
              </w:rPr>
            </w:pPr>
            <w:r w:rsidRPr="00CE0EEF">
              <w:rPr>
                <w:rFonts w:ascii="Arial Narrow" w:hAnsi="Arial Narrow" w:cs="Arial"/>
                <w:sz w:val="20"/>
                <w:szCs w:val="18"/>
                <w:lang w:val="sk-SK"/>
              </w:rPr>
              <w:t>Konfigurácia zariadení SAN infraštruktúry v súlade s dizajnom sieťovej infraštruktúry</w:t>
            </w:r>
          </w:p>
          <w:p w14:paraId="5BC22090" w14:textId="77777777" w:rsidR="005D3521" w:rsidRPr="00CE0EEF" w:rsidRDefault="005D3521" w:rsidP="00530B4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/>
                <w:sz w:val="20"/>
                <w:szCs w:val="18"/>
                <w:lang w:val="sk-SK"/>
              </w:rPr>
            </w:pPr>
            <w:r w:rsidRPr="00CE0EEF">
              <w:rPr>
                <w:rFonts w:ascii="Arial Narrow" w:hAnsi="Arial Narrow"/>
                <w:sz w:val="20"/>
                <w:szCs w:val="18"/>
                <w:lang w:val="sk-SK"/>
              </w:rPr>
              <w:t xml:space="preserve">Prvotná fyzická inštalácia HW (inštalácia do </w:t>
            </w:r>
            <w:proofErr w:type="spellStart"/>
            <w:r w:rsidRPr="00CE0EEF">
              <w:rPr>
                <w:rFonts w:ascii="Arial Narrow" w:hAnsi="Arial Narrow"/>
                <w:sz w:val="20"/>
                <w:szCs w:val="18"/>
                <w:lang w:val="sk-SK"/>
              </w:rPr>
              <w:t>racku</w:t>
            </w:r>
            <w:proofErr w:type="spellEnd"/>
            <w:r w:rsidRPr="00CE0EEF">
              <w:rPr>
                <w:rFonts w:ascii="Arial Narrow" w:hAnsi="Arial Narrow"/>
                <w:sz w:val="20"/>
                <w:szCs w:val="18"/>
                <w:lang w:val="sk-SK"/>
              </w:rPr>
              <w:t>)</w:t>
            </w:r>
          </w:p>
          <w:p w14:paraId="4168168B" w14:textId="77777777" w:rsidR="005D3521" w:rsidRPr="00CE0EEF" w:rsidRDefault="005D3521" w:rsidP="00530B4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/>
                <w:sz w:val="20"/>
                <w:szCs w:val="18"/>
                <w:lang w:val="sk-SK"/>
              </w:rPr>
            </w:pPr>
            <w:r w:rsidRPr="00CE0EEF">
              <w:rPr>
                <w:rFonts w:ascii="Arial Narrow" w:hAnsi="Arial Narrow"/>
                <w:sz w:val="20"/>
                <w:szCs w:val="18"/>
                <w:lang w:val="sk-SK"/>
              </w:rPr>
              <w:t xml:space="preserve">Aktualizácia </w:t>
            </w:r>
            <w:proofErr w:type="spellStart"/>
            <w:r w:rsidRPr="00CE0EEF">
              <w:rPr>
                <w:rFonts w:ascii="Arial Narrow" w:hAnsi="Arial Narrow"/>
                <w:sz w:val="20"/>
                <w:szCs w:val="18"/>
                <w:lang w:val="sk-SK"/>
              </w:rPr>
              <w:t>firmware</w:t>
            </w:r>
            <w:proofErr w:type="spellEnd"/>
          </w:p>
          <w:p w14:paraId="5135B15B" w14:textId="77777777" w:rsidR="005D3521" w:rsidRPr="00CE0EEF" w:rsidRDefault="005D3521" w:rsidP="00530B4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/>
                <w:sz w:val="20"/>
                <w:szCs w:val="18"/>
                <w:lang w:val="sk-SK"/>
              </w:rPr>
            </w:pPr>
            <w:r w:rsidRPr="00CE0EEF">
              <w:rPr>
                <w:rFonts w:ascii="Arial Narrow" w:hAnsi="Arial Narrow"/>
                <w:sz w:val="20"/>
                <w:szCs w:val="18"/>
                <w:lang w:val="sk-SK"/>
              </w:rPr>
              <w:t xml:space="preserve">Testy funkčnosti a </w:t>
            </w:r>
            <w:proofErr w:type="spellStart"/>
            <w:r w:rsidRPr="00CE0EEF">
              <w:rPr>
                <w:rFonts w:ascii="Arial Narrow" w:hAnsi="Arial Narrow"/>
                <w:sz w:val="20"/>
                <w:szCs w:val="18"/>
                <w:lang w:val="sk-SK"/>
              </w:rPr>
              <w:t>redundantnosti</w:t>
            </w:r>
            <w:proofErr w:type="spellEnd"/>
            <w:r w:rsidRPr="00CE0EEF">
              <w:rPr>
                <w:rFonts w:ascii="Arial Narrow" w:hAnsi="Arial Narrow"/>
                <w:sz w:val="20"/>
                <w:szCs w:val="18"/>
                <w:lang w:val="sk-SK"/>
              </w:rPr>
              <w:t xml:space="preserve"> napájania</w:t>
            </w:r>
          </w:p>
          <w:p w14:paraId="62DCE39D" w14:textId="77777777" w:rsidR="005D3521" w:rsidRDefault="005D3521" w:rsidP="00530B46">
            <w:pPr>
              <w:spacing w:after="0" w:line="240" w:lineRule="auto"/>
              <w:rPr>
                <w:rFonts w:ascii="Arial Narrow" w:hAnsi="Arial Narrow"/>
                <w:sz w:val="20"/>
                <w:szCs w:val="18"/>
                <w:lang w:val="sk-SK"/>
              </w:rPr>
            </w:pPr>
            <w:r w:rsidRPr="00CE0EEF">
              <w:rPr>
                <w:rFonts w:ascii="Arial Narrow" w:hAnsi="Arial Narrow"/>
                <w:sz w:val="20"/>
                <w:szCs w:val="18"/>
                <w:lang w:val="sk-SK"/>
              </w:rPr>
              <w:t xml:space="preserve">Testy funkčnosti </w:t>
            </w:r>
            <w:proofErr w:type="spellStart"/>
            <w:r w:rsidRPr="00CE0EEF">
              <w:rPr>
                <w:rFonts w:ascii="Arial Narrow" w:hAnsi="Arial Narrow"/>
                <w:sz w:val="20"/>
                <w:szCs w:val="18"/>
                <w:lang w:val="sk-SK"/>
              </w:rPr>
              <w:t>storage</w:t>
            </w:r>
            <w:proofErr w:type="spellEnd"/>
            <w:r w:rsidRPr="00CE0EEF">
              <w:rPr>
                <w:rFonts w:ascii="Arial Narrow" w:hAnsi="Arial Narrow"/>
                <w:sz w:val="20"/>
                <w:szCs w:val="18"/>
                <w:lang w:val="sk-SK"/>
              </w:rPr>
              <w:t xml:space="preserve"> platformy</w:t>
            </w:r>
          </w:p>
          <w:p w14:paraId="13E1C841" w14:textId="02F57AEE" w:rsidR="00495A6F" w:rsidRPr="00CE0EEF" w:rsidRDefault="00495A6F" w:rsidP="00530B46">
            <w:pPr>
              <w:spacing w:after="0" w:line="240" w:lineRule="auto"/>
              <w:rPr>
                <w:rFonts w:ascii="Arial Narrow" w:hAnsi="Arial Narrow"/>
                <w:sz w:val="20"/>
                <w:szCs w:val="18"/>
                <w:lang w:val="sk-SK"/>
              </w:rPr>
            </w:pPr>
            <w:r w:rsidRPr="00495A6F">
              <w:rPr>
                <w:rFonts w:ascii="Arial Narrow" w:hAnsi="Arial Narrow"/>
                <w:sz w:val="20"/>
                <w:szCs w:val="18"/>
                <w:lang w:val="sk-SK"/>
              </w:rPr>
              <w:t>Realizácia migrácie/upgrade virtuálnej farmy</w:t>
            </w:r>
          </w:p>
        </w:tc>
        <w:tc>
          <w:tcPr>
            <w:tcW w:w="34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7CC1112" w14:textId="77777777" w:rsidR="005D3521" w:rsidRPr="00CE0EEF" w:rsidRDefault="005D3521" w:rsidP="00530B4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/>
                <w:sz w:val="20"/>
                <w:szCs w:val="18"/>
                <w:lang w:val="sk-SK"/>
              </w:rPr>
            </w:pPr>
          </w:p>
        </w:tc>
      </w:tr>
      <w:tr w:rsidR="005D3521" w:rsidRPr="00972D87" w14:paraId="29A01C4F" w14:textId="77777777" w:rsidTr="00530B46">
        <w:trPr>
          <w:trHeight w:val="20"/>
        </w:trPr>
        <w:tc>
          <w:tcPr>
            <w:tcW w:w="1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0754F8A3" w14:textId="77777777" w:rsidR="005D3521" w:rsidRPr="00CE0EEF" w:rsidRDefault="005D3521" w:rsidP="00530B4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theme="minorHAnsi"/>
                <w:sz w:val="20"/>
                <w:szCs w:val="20"/>
                <w:lang w:val="sk-SK"/>
              </w:rPr>
            </w:pPr>
            <w:r w:rsidRPr="00CE0EEF">
              <w:rPr>
                <w:rFonts w:ascii="Arial Narrow" w:hAnsi="Arial Narrow" w:cstheme="minorHAnsi"/>
                <w:sz w:val="20"/>
                <w:szCs w:val="20"/>
                <w:lang w:val="sk-SK"/>
              </w:rPr>
              <w:t>Počet človekodní</w:t>
            </w:r>
          </w:p>
        </w:tc>
        <w:tc>
          <w:tcPr>
            <w:tcW w:w="3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1D32B5A" w14:textId="33C703FF" w:rsidR="005D3521" w:rsidRPr="00972D87" w:rsidRDefault="005D3521" w:rsidP="00530B4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theme="minorHAnsi"/>
                <w:sz w:val="20"/>
                <w:szCs w:val="20"/>
                <w:lang w:val="sk-SK"/>
              </w:rPr>
            </w:pPr>
            <w:r w:rsidRPr="00C44F3F">
              <w:rPr>
                <w:rFonts w:ascii="Arial Narrow" w:hAnsi="Arial Narrow" w:cstheme="minorHAnsi"/>
                <w:sz w:val="20"/>
                <w:szCs w:val="20"/>
                <w:lang w:val="sk-SK"/>
              </w:rPr>
              <w:t>509</w:t>
            </w:r>
          </w:p>
        </w:tc>
        <w:tc>
          <w:tcPr>
            <w:tcW w:w="3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D3306FD" w14:textId="77777777" w:rsidR="005D3521" w:rsidRPr="00972D87" w:rsidRDefault="005D3521" w:rsidP="00530B4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theme="minorHAnsi"/>
                <w:sz w:val="20"/>
                <w:szCs w:val="20"/>
                <w:lang w:val="sk-SK"/>
              </w:rPr>
            </w:pPr>
          </w:p>
        </w:tc>
      </w:tr>
    </w:tbl>
    <w:p w14:paraId="37D4B386" w14:textId="77777777" w:rsidR="00A40BF8" w:rsidRPr="00146FD0" w:rsidRDefault="00A40BF8" w:rsidP="00146FD0">
      <w:pPr>
        <w:spacing w:after="0"/>
        <w:rPr>
          <w:rFonts w:ascii="Arial Narrow" w:hAnsi="Arial Narrow"/>
          <w:lang w:val="sk-SK"/>
        </w:rPr>
      </w:pPr>
    </w:p>
    <w:sectPr w:rsidR="00A40BF8" w:rsidRPr="00146FD0" w:rsidSect="00563397">
      <w:headerReference w:type="default" r:id="rId8"/>
      <w:headerReference w:type="first" r:id="rId9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165CA37D" w16cid:durableId="275E8810"/>
  <w16cid:commentId w16cid:paraId="129E74A8" w16cid:durableId="275E8811"/>
  <w16cid:commentId w16cid:paraId="7BD1EDD3" w16cid:durableId="275E8812"/>
  <w16cid:commentId w16cid:paraId="67120B36" w16cid:durableId="275E8813"/>
  <w16cid:commentId w16cid:paraId="47099DFE" w16cid:durableId="275E89FE"/>
  <w16cid:commentId w16cid:paraId="4C6DBC69" w16cid:durableId="275E8A39"/>
</w16cid:commentsIds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8FCE248" w14:textId="77777777" w:rsidR="00A7557C" w:rsidRDefault="00A7557C" w:rsidP="005D416D">
      <w:pPr>
        <w:spacing w:after="0" w:line="240" w:lineRule="auto"/>
      </w:pPr>
      <w:r>
        <w:separator/>
      </w:r>
    </w:p>
  </w:endnote>
  <w:endnote w:type="continuationSeparator" w:id="0">
    <w:p w14:paraId="7251C91A" w14:textId="77777777" w:rsidR="00A7557C" w:rsidRDefault="00A7557C" w:rsidP="005D41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oto Sans Symbols">
    <w:altName w:val="Calibri"/>
    <w:charset w:val="00"/>
    <w:family w:val="auto"/>
    <w:pitch w:val="default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B35E62E" w14:textId="77777777" w:rsidR="00A7557C" w:rsidRDefault="00A7557C" w:rsidP="005D416D">
      <w:pPr>
        <w:spacing w:after="0" w:line="240" w:lineRule="auto"/>
      </w:pPr>
      <w:r>
        <w:separator/>
      </w:r>
    </w:p>
  </w:footnote>
  <w:footnote w:type="continuationSeparator" w:id="0">
    <w:p w14:paraId="3E1537C3" w14:textId="77777777" w:rsidR="00A7557C" w:rsidRDefault="00A7557C" w:rsidP="005D416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76715EA" w14:textId="70418593" w:rsidR="00563397" w:rsidRDefault="00563397" w:rsidP="00563397">
    <w:pPr>
      <w:pStyle w:val="Hlavika"/>
      <w:jc w:val="right"/>
      <w:rPr>
        <w:rFonts w:ascii="Arial Narrow" w:hAnsi="Arial Narrow"/>
        <w:b/>
        <w:bCs/>
        <w:szCs w:val="52"/>
        <w:lang w:val="sk-SK"/>
      </w:rPr>
    </w:pPr>
  </w:p>
  <w:p w14:paraId="62198C7A" w14:textId="34556504" w:rsidR="008B070D" w:rsidRPr="00563397" w:rsidRDefault="008B070D" w:rsidP="00563397">
    <w:pPr>
      <w:pStyle w:val="Hlavika"/>
      <w:rPr>
        <w:rFonts w:ascii="Arial Narrow" w:hAnsi="Arial Narrow"/>
        <w:bCs/>
        <w:szCs w:val="52"/>
        <w:lang w:val="sk-SK"/>
      </w:rPr>
    </w:pPr>
    <w:r w:rsidRPr="00563397">
      <w:rPr>
        <w:rFonts w:ascii="Arial Narrow" w:hAnsi="Arial Narrow"/>
        <w:bCs/>
        <w:szCs w:val="52"/>
        <w:lang w:val="sk-SK"/>
      </w:rPr>
      <w:t xml:space="preserve">STORAGE </w: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1BC4720" w14:textId="77777777" w:rsidR="00563397" w:rsidRDefault="00563397" w:rsidP="00563397">
    <w:pPr>
      <w:pStyle w:val="Hlavika"/>
      <w:jc w:val="right"/>
      <w:rPr>
        <w:rFonts w:ascii="Arial Narrow" w:hAnsi="Arial Narrow"/>
        <w:b/>
        <w:bCs/>
        <w:szCs w:val="52"/>
        <w:lang w:val="sk-SK"/>
      </w:rPr>
    </w:pPr>
    <w:r w:rsidRPr="0004048A">
      <w:rPr>
        <w:rFonts w:ascii="Arial Narrow" w:hAnsi="Arial Narrow"/>
        <w:bCs/>
        <w:szCs w:val="48"/>
        <w:lang w:val="sk-SK"/>
      </w:rPr>
      <w:t>Príloha č. 1.</w:t>
    </w:r>
    <w:r>
      <w:rPr>
        <w:rFonts w:ascii="Arial Narrow" w:hAnsi="Arial Narrow"/>
        <w:bCs/>
        <w:szCs w:val="48"/>
        <w:lang w:val="sk-SK"/>
      </w:rPr>
      <w:t>2</w:t>
    </w:r>
    <w:r w:rsidRPr="0004048A">
      <w:rPr>
        <w:rFonts w:ascii="Arial Narrow" w:hAnsi="Arial Narrow"/>
        <w:bCs/>
        <w:szCs w:val="48"/>
        <w:lang w:val="sk-SK"/>
      </w:rPr>
      <w:t xml:space="preserve"> SP – Opis predmetu zákazky / Vlastný návrh plnenia</w:t>
    </w:r>
  </w:p>
  <w:p w14:paraId="141109FD" w14:textId="36442B65" w:rsidR="00563397" w:rsidRPr="00563397" w:rsidRDefault="00563397">
    <w:pPr>
      <w:pStyle w:val="Hlavika"/>
      <w:rPr>
        <w:rFonts w:ascii="Arial Narrow" w:hAnsi="Arial Narrow"/>
        <w:bCs/>
        <w:szCs w:val="52"/>
        <w:lang w:val="sk-SK"/>
      </w:rPr>
    </w:pPr>
    <w:r w:rsidRPr="00563397">
      <w:rPr>
        <w:rFonts w:ascii="Arial Narrow" w:hAnsi="Arial Narrow"/>
        <w:bCs/>
        <w:szCs w:val="52"/>
        <w:lang w:val="sk-SK"/>
      </w:rPr>
      <w:t xml:space="preserve">STORAGE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B51C49"/>
    <w:multiLevelType w:val="hybridMultilevel"/>
    <w:tmpl w:val="43D6D75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EE3628"/>
    <w:multiLevelType w:val="hybridMultilevel"/>
    <w:tmpl w:val="CBECAB52"/>
    <w:lvl w:ilvl="0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21EB5E9F"/>
    <w:multiLevelType w:val="hybridMultilevel"/>
    <w:tmpl w:val="683E9D80"/>
    <w:lvl w:ilvl="0" w:tplc="FFFFFFFF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36051FA1"/>
    <w:multiLevelType w:val="hybridMultilevel"/>
    <w:tmpl w:val="FC68CE08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6625EBF"/>
    <w:multiLevelType w:val="multilevel"/>
    <w:tmpl w:val="38BA8B3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5" w15:restartNumberingAfterBreak="0">
    <w:nsid w:val="4C9E0464"/>
    <w:multiLevelType w:val="hybridMultilevel"/>
    <w:tmpl w:val="BBF8A87E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CE050F8"/>
    <w:multiLevelType w:val="hybridMultilevel"/>
    <w:tmpl w:val="2152AEF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1E272F0"/>
    <w:multiLevelType w:val="hybridMultilevel"/>
    <w:tmpl w:val="4738A8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1603CA0"/>
    <w:multiLevelType w:val="hybridMultilevel"/>
    <w:tmpl w:val="FBE2AA22"/>
    <w:lvl w:ilvl="0" w:tplc="EF78820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3554BF9"/>
    <w:multiLevelType w:val="hybridMultilevel"/>
    <w:tmpl w:val="D062ED06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2"/>
  </w:num>
  <w:num w:numId="3">
    <w:abstractNumId w:val="3"/>
  </w:num>
  <w:num w:numId="4">
    <w:abstractNumId w:val="6"/>
  </w:num>
  <w:num w:numId="5">
    <w:abstractNumId w:val="5"/>
  </w:num>
  <w:num w:numId="6">
    <w:abstractNumId w:val="1"/>
  </w:num>
  <w:num w:numId="7">
    <w:abstractNumId w:val="4"/>
  </w:num>
  <w:num w:numId="8">
    <w:abstractNumId w:val="8"/>
  </w:num>
  <w:num w:numId="9">
    <w:abstractNumId w:val="0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removePersonalInformation/>
  <w:removeDateAndTime/>
  <w:proofState w:spelling="clean" w:grammar="clean"/>
  <w:defaultTabStop w:val="720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26E6"/>
    <w:rsid w:val="00026FB9"/>
    <w:rsid w:val="00082450"/>
    <w:rsid w:val="00121FAF"/>
    <w:rsid w:val="0012239B"/>
    <w:rsid w:val="001354E6"/>
    <w:rsid w:val="00135979"/>
    <w:rsid w:val="001369AD"/>
    <w:rsid w:val="00145D45"/>
    <w:rsid w:val="00146FD0"/>
    <w:rsid w:val="001B1155"/>
    <w:rsid w:val="001B74DC"/>
    <w:rsid w:val="001B7D4A"/>
    <w:rsid w:val="001F327B"/>
    <w:rsid w:val="00201B59"/>
    <w:rsid w:val="0021563F"/>
    <w:rsid w:val="00240A8E"/>
    <w:rsid w:val="002B1C23"/>
    <w:rsid w:val="002E2991"/>
    <w:rsid w:val="002E7603"/>
    <w:rsid w:val="002F1982"/>
    <w:rsid w:val="002F22EE"/>
    <w:rsid w:val="00362D72"/>
    <w:rsid w:val="00374B8B"/>
    <w:rsid w:val="0038046E"/>
    <w:rsid w:val="003A6EA4"/>
    <w:rsid w:val="004244A9"/>
    <w:rsid w:val="0044414F"/>
    <w:rsid w:val="00465537"/>
    <w:rsid w:val="00495A6F"/>
    <w:rsid w:val="004A3737"/>
    <w:rsid w:val="004C56B8"/>
    <w:rsid w:val="004D1455"/>
    <w:rsid w:val="004D4E81"/>
    <w:rsid w:val="00530B46"/>
    <w:rsid w:val="00544622"/>
    <w:rsid w:val="00563397"/>
    <w:rsid w:val="00565B7B"/>
    <w:rsid w:val="00572704"/>
    <w:rsid w:val="00590C7D"/>
    <w:rsid w:val="005D3521"/>
    <w:rsid w:val="005D416D"/>
    <w:rsid w:val="00632A3A"/>
    <w:rsid w:val="00635F53"/>
    <w:rsid w:val="00640157"/>
    <w:rsid w:val="006672F8"/>
    <w:rsid w:val="00696453"/>
    <w:rsid w:val="006B338C"/>
    <w:rsid w:val="006E7062"/>
    <w:rsid w:val="006E72B7"/>
    <w:rsid w:val="006F0B9A"/>
    <w:rsid w:val="00700CC7"/>
    <w:rsid w:val="00701502"/>
    <w:rsid w:val="00714C9C"/>
    <w:rsid w:val="00721F4A"/>
    <w:rsid w:val="00721FEC"/>
    <w:rsid w:val="00727795"/>
    <w:rsid w:val="00733689"/>
    <w:rsid w:val="007437A5"/>
    <w:rsid w:val="007566E5"/>
    <w:rsid w:val="007618D3"/>
    <w:rsid w:val="00785D1C"/>
    <w:rsid w:val="00797B8D"/>
    <w:rsid w:val="007D19AF"/>
    <w:rsid w:val="007F1668"/>
    <w:rsid w:val="007F2B70"/>
    <w:rsid w:val="008046E8"/>
    <w:rsid w:val="008332DC"/>
    <w:rsid w:val="008339F4"/>
    <w:rsid w:val="00866E66"/>
    <w:rsid w:val="00872A74"/>
    <w:rsid w:val="0087792E"/>
    <w:rsid w:val="008B070D"/>
    <w:rsid w:val="008B3F7E"/>
    <w:rsid w:val="008F2ED9"/>
    <w:rsid w:val="009218CD"/>
    <w:rsid w:val="0094709A"/>
    <w:rsid w:val="00990E9A"/>
    <w:rsid w:val="009925B1"/>
    <w:rsid w:val="009B4501"/>
    <w:rsid w:val="009C5166"/>
    <w:rsid w:val="009E0F17"/>
    <w:rsid w:val="00A40BF8"/>
    <w:rsid w:val="00A7557C"/>
    <w:rsid w:val="00AE5370"/>
    <w:rsid w:val="00B3190A"/>
    <w:rsid w:val="00B6590F"/>
    <w:rsid w:val="00B65E67"/>
    <w:rsid w:val="00B96EF0"/>
    <w:rsid w:val="00BD1E3E"/>
    <w:rsid w:val="00C129C2"/>
    <w:rsid w:val="00C20CC7"/>
    <w:rsid w:val="00C233A0"/>
    <w:rsid w:val="00C34234"/>
    <w:rsid w:val="00C446EF"/>
    <w:rsid w:val="00C44F3F"/>
    <w:rsid w:val="00C472F6"/>
    <w:rsid w:val="00C525D2"/>
    <w:rsid w:val="00C711D1"/>
    <w:rsid w:val="00CA6856"/>
    <w:rsid w:val="00CA7E3E"/>
    <w:rsid w:val="00CB034B"/>
    <w:rsid w:val="00CD4F95"/>
    <w:rsid w:val="00CF0FB7"/>
    <w:rsid w:val="00D0490A"/>
    <w:rsid w:val="00D826E6"/>
    <w:rsid w:val="00DA1658"/>
    <w:rsid w:val="00DC33C6"/>
    <w:rsid w:val="00DD6C24"/>
    <w:rsid w:val="00DE0D27"/>
    <w:rsid w:val="00DF5AD2"/>
    <w:rsid w:val="00E1199E"/>
    <w:rsid w:val="00E179CA"/>
    <w:rsid w:val="00E91CFA"/>
    <w:rsid w:val="00ED3398"/>
    <w:rsid w:val="00EF34CD"/>
    <w:rsid w:val="00EF7ED1"/>
    <w:rsid w:val="00F02890"/>
    <w:rsid w:val="00F044CA"/>
    <w:rsid w:val="00F210A7"/>
    <w:rsid w:val="00F5084D"/>
    <w:rsid w:val="00F50E38"/>
    <w:rsid w:val="00F9779B"/>
    <w:rsid w:val="00FC20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7B0F80B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5D416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5D416D"/>
  </w:style>
  <w:style w:type="paragraph" w:styleId="Pta">
    <w:name w:val="footer"/>
    <w:basedOn w:val="Normlny"/>
    <w:link w:val="PtaChar"/>
    <w:uiPriority w:val="99"/>
    <w:unhideWhenUsed/>
    <w:rsid w:val="005D416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5D416D"/>
  </w:style>
  <w:style w:type="paragraph" w:styleId="Odsekzoznamu">
    <w:name w:val="List Paragraph"/>
    <w:aliases w:val="body,Odstavec cíl se seznamem,Odstavec se seznamem1,VS_Odsek,Odsek zoznamu2,Odsek zoznamu Uroven 1,Bullets Level 1,Use Case List Paragraph,Bullet List"/>
    <w:basedOn w:val="Normlny"/>
    <w:link w:val="OdsekzoznamuChar"/>
    <w:uiPriority w:val="34"/>
    <w:qFormat/>
    <w:rsid w:val="005D416D"/>
    <w:pPr>
      <w:ind w:left="720"/>
      <w:contextualSpacing/>
    </w:pPr>
  </w:style>
  <w:style w:type="character" w:customStyle="1" w:styleId="OdsekzoznamuChar">
    <w:name w:val="Odsek zoznamu Char"/>
    <w:aliases w:val="body Char,Odstavec cíl se seznamem Char,Odstavec se seznamem1 Char,VS_Odsek Char,Odsek zoznamu2 Char,Odsek zoznamu Uroven 1 Char,Bullets Level 1 Char,Use Case List Paragraph Char,Bullet List Char"/>
    <w:link w:val="Odsekzoznamu"/>
    <w:uiPriority w:val="34"/>
    <w:qFormat/>
    <w:locked/>
    <w:rsid w:val="00714C9C"/>
  </w:style>
  <w:style w:type="character" w:styleId="Odkaznakomentr">
    <w:name w:val="annotation reference"/>
    <w:basedOn w:val="Predvolenpsmoodseku"/>
    <w:uiPriority w:val="99"/>
    <w:semiHidden/>
    <w:unhideWhenUsed/>
    <w:rsid w:val="009218CD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9218CD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9218CD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9218CD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9218CD"/>
    <w:rPr>
      <w:b/>
      <w:bCs/>
      <w:sz w:val="20"/>
      <w:szCs w:val="2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9218C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9218CD"/>
    <w:rPr>
      <w:rFonts w:ascii="Segoe UI" w:hAnsi="Segoe UI" w:cs="Segoe UI"/>
      <w:sz w:val="18"/>
      <w:szCs w:val="18"/>
    </w:rPr>
  </w:style>
  <w:style w:type="paragraph" w:styleId="Bezriadkovania">
    <w:name w:val="No Spacing"/>
    <w:uiPriority w:val="1"/>
    <w:qFormat/>
    <w:rsid w:val="005D3521"/>
    <w:pPr>
      <w:spacing w:after="0" w:line="240" w:lineRule="auto"/>
    </w:pPr>
  </w:style>
  <w:style w:type="paragraph" w:styleId="Revzia">
    <w:name w:val="Revision"/>
    <w:hidden/>
    <w:uiPriority w:val="99"/>
    <w:semiHidden/>
    <w:rsid w:val="006B338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745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22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microsoft.com/office/2016/09/relationships/commentsIds" Target="commentsId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133E85-44F7-4E56-9DDC-B9DA083FCA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15</Pages>
  <Words>4931</Words>
  <Characters>28109</Characters>
  <DocSecurity>0</DocSecurity>
  <Lines>234</Lines>
  <Paragraphs>65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dcterms:created xsi:type="dcterms:W3CDTF">2022-08-05T09:31:00Z</dcterms:created>
  <dcterms:modified xsi:type="dcterms:W3CDTF">2023-02-28T10:00:00Z</dcterms:modified>
</cp:coreProperties>
</file>