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DBEA0B" w14:textId="77777777" w:rsidR="00563397" w:rsidRDefault="00563397" w:rsidP="00C472F6">
      <w:pPr>
        <w:spacing w:after="0"/>
        <w:jc w:val="both"/>
        <w:rPr>
          <w:rFonts w:ascii="Arial Narrow" w:hAnsi="Arial Narrow" w:cstheme="minorHAnsi"/>
          <w:bCs/>
          <w:iCs/>
          <w:lang w:val="sk-SK"/>
        </w:rPr>
      </w:pPr>
    </w:p>
    <w:p w14:paraId="229BB206" w14:textId="77777777" w:rsidR="00563397" w:rsidRDefault="00563397" w:rsidP="00563397">
      <w:pPr>
        <w:pStyle w:val="Odsekzoznamu"/>
        <w:suppressAutoHyphens/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</w:p>
    <w:p w14:paraId="02474E71" w14:textId="77777777" w:rsidR="00563397" w:rsidRPr="0024753C" w:rsidRDefault="00563397" w:rsidP="00563397">
      <w:pPr>
        <w:pStyle w:val="Odsekzoznamu"/>
        <w:numPr>
          <w:ilvl w:val="0"/>
          <w:numId w:val="10"/>
        </w:numPr>
        <w:suppressAutoHyphens/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  <w:r w:rsidRPr="0024753C">
        <w:rPr>
          <w:rFonts w:ascii="Arial Narrow" w:hAnsi="Arial Narrow" w:cstheme="minorHAnsi"/>
          <w:bCs/>
          <w:iCs/>
          <w:sz w:val="20"/>
          <w:lang w:val="sk-SK"/>
        </w:rPr>
        <w:t xml:space="preserve">Predmetom zákazky je zabezpečenie hardvérovej (HW) a softvérovej (SW) infraštruktúry pre rozšírenie a obmenu </w:t>
      </w:r>
      <w:proofErr w:type="spellStart"/>
      <w:r w:rsidRPr="0024753C">
        <w:rPr>
          <w:rFonts w:ascii="Arial Narrow" w:hAnsi="Arial Narrow" w:cstheme="minorHAnsi"/>
          <w:bCs/>
          <w:iCs/>
          <w:sz w:val="20"/>
          <w:lang w:val="sk-SK"/>
        </w:rPr>
        <w:t>IaaS</w:t>
      </w:r>
      <w:proofErr w:type="spellEnd"/>
      <w:r w:rsidRPr="0024753C">
        <w:rPr>
          <w:rFonts w:ascii="Arial Narrow" w:hAnsi="Arial Narrow" w:cstheme="minorHAnsi"/>
          <w:bCs/>
          <w:iCs/>
          <w:sz w:val="20"/>
          <w:lang w:val="sk-SK"/>
        </w:rPr>
        <w:t xml:space="preserve"> vládneho </w:t>
      </w:r>
      <w:proofErr w:type="spellStart"/>
      <w:r w:rsidRPr="0024753C">
        <w:rPr>
          <w:rFonts w:ascii="Arial Narrow" w:hAnsi="Arial Narrow" w:cstheme="minorHAnsi"/>
          <w:bCs/>
          <w:iCs/>
          <w:sz w:val="20"/>
          <w:lang w:val="sk-SK"/>
        </w:rPr>
        <w:t>cloudu</w:t>
      </w:r>
      <w:proofErr w:type="spellEnd"/>
      <w:r w:rsidRPr="0024753C">
        <w:rPr>
          <w:rFonts w:ascii="Arial Narrow" w:hAnsi="Arial Narrow" w:cstheme="minorHAnsi"/>
          <w:bCs/>
          <w:iCs/>
          <w:sz w:val="20"/>
          <w:lang w:val="sk-SK"/>
        </w:rPr>
        <w:t>.</w:t>
      </w:r>
    </w:p>
    <w:p w14:paraId="0498FAB4" w14:textId="77777777" w:rsidR="00563397" w:rsidRPr="0024753C" w:rsidRDefault="00563397" w:rsidP="00563397">
      <w:pPr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</w:p>
    <w:p w14:paraId="7BD680F7" w14:textId="77777777" w:rsidR="00563397" w:rsidRPr="0024753C" w:rsidRDefault="00563397" w:rsidP="00563397">
      <w:pPr>
        <w:pStyle w:val="Odsekzoznamu"/>
        <w:numPr>
          <w:ilvl w:val="0"/>
          <w:numId w:val="10"/>
        </w:numPr>
        <w:suppressAutoHyphens/>
        <w:jc w:val="both"/>
        <w:rPr>
          <w:rFonts w:ascii="Arial Narrow" w:hAnsi="Arial Narrow"/>
          <w:sz w:val="20"/>
          <w:lang w:val="sk-SK"/>
        </w:rPr>
      </w:pPr>
      <w:r w:rsidRPr="0024753C">
        <w:rPr>
          <w:rFonts w:ascii="Arial Narrow" w:hAnsi="Arial Narrow"/>
          <w:sz w:val="20"/>
          <w:lang w:val="sk-SK"/>
        </w:rPr>
        <w:t>Verejný obstarávateľ z hľadiska opisu predmetu zákazky uvádza v súlade so zákonom č. 343/2015 Z. z. o verejnom obstarávaní a o zmene a doplnení niektorých zákonov v znení neskorších predpisov technické požiadavky, ktoré sa v niektorých prípadoch odvolávajú  na konkrétneho výrobcu, výrobný postup, značku, patent, typ, technické normy, technické osvedčenia, technické špecifikácie, technické referenčné systémy, krajinu, oblasť alebo miesto pôvodu alebo výroby. V prípade, že by záujemca/uchádzač sa cítil dotknutý vo svojich právach, t. j., že týmto opisom 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rovnakej a vyššej úrovni, ako je uvedené v tejto časti súťažných podkladoch, túto skutočnosť však musí preukázať uchádzač vo svojej ponuke.</w:t>
      </w:r>
    </w:p>
    <w:p w14:paraId="6F1E6FB2" w14:textId="77777777" w:rsidR="00563397" w:rsidRPr="0024753C" w:rsidRDefault="00563397" w:rsidP="00563397">
      <w:pPr>
        <w:pStyle w:val="Odsekzoznamu"/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</w:p>
    <w:p w14:paraId="7DAFEE7B" w14:textId="77777777" w:rsidR="00563397" w:rsidRPr="0024753C" w:rsidRDefault="00563397" w:rsidP="00563397">
      <w:pPr>
        <w:pStyle w:val="Odsekzoznamu"/>
        <w:numPr>
          <w:ilvl w:val="0"/>
          <w:numId w:val="10"/>
        </w:numPr>
        <w:suppressAutoHyphens/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  <w:r w:rsidRPr="0024753C">
        <w:rPr>
          <w:rFonts w:ascii="Arial Narrow" w:hAnsi="Arial Narrow"/>
          <w:sz w:val="20"/>
          <w:lang w:val="sk-SK"/>
        </w:rPr>
        <w:t xml:space="preserve">Súčasťou </w:t>
      </w:r>
      <w:r w:rsidRPr="0024753C">
        <w:rPr>
          <w:rFonts w:ascii="Arial Narrow" w:hAnsi="Arial Narrow" w:cstheme="minorHAnsi"/>
          <w:bCs/>
          <w:iCs/>
          <w:sz w:val="20"/>
          <w:lang w:val="sk-SK"/>
        </w:rPr>
        <w:t>technických zariadení (tovarov)</w:t>
      </w:r>
      <w:r w:rsidRPr="0024753C">
        <w:rPr>
          <w:rFonts w:ascii="Arial Narrow" w:hAnsi="Arial Narrow"/>
          <w:sz w:val="20"/>
          <w:lang w:val="sk-SK"/>
        </w:rPr>
        <w:t xml:space="preserve"> musí byť technická dokumentácia, obsahujúca najmä technický popis, návod na obsluhu. Technická dokumentácia je vyhotovené v slovenskom alebo v českom jazyku.</w:t>
      </w:r>
    </w:p>
    <w:p w14:paraId="615CD766" w14:textId="77777777" w:rsidR="00563397" w:rsidRPr="0024753C" w:rsidRDefault="00563397" w:rsidP="00563397">
      <w:pPr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</w:p>
    <w:p w14:paraId="41C0417E" w14:textId="77777777" w:rsidR="00563397" w:rsidRPr="0024753C" w:rsidRDefault="00563397" w:rsidP="00563397">
      <w:pPr>
        <w:pStyle w:val="Odsekzoznamu"/>
        <w:numPr>
          <w:ilvl w:val="0"/>
          <w:numId w:val="10"/>
        </w:numPr>
        <w:suppressAutoHyphens/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  <w:r w:rsidRPr="0024753C">
        <w:rPr>
          <w:rFonts w:ascii="Arial Narrow" w:hAnsi="Arial Narrow" w:cstheme="minorHAnsi"/>
          <w:bCs/>
          <w:iCs/>
          <w:sz w:val="20"/>
          <w:lang w:val="sk-SK"/>
        </w:rPr>
        <w:t>Kúpna cena tovarov musí zahŕňať dopravu na miesto určenia spojenú s vykládkou tovaru a likvidáciou obalov.</w:t>
      </w:r>
    </w:p>
    <w:p w14:paraId="079D45A9" w14:textId="77777777" w:rsidR="00563397" w:rsidRPr="0024753C" w:rsidRDefault="00563397" w:rsidP="00563397">
      <w:pPr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</w:p>
    <w:p w14:paraId="3786116D" w14:textId="77777777" w:rsidR="00563397" w:rsidRPr="0024753C" w:rsidRDefault="00563397" w:rsidP="00563397">
      <w:pPr>
        <w:pStyle w:val="Odsekzoznamu"/>
        <w:numPr>
          <w:ilvl w:val="0"/>
          <w:numId w:val="10"/>
        </w:numPr>
        <w:suppressAutoHyphens/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  <w:r w:rsidRPr="0024753C">
        <w:rPr>
          <w:rFonts w:ascii="Arial Narrow" w:hAnsi="Arial Narrow" w:cstheme="minorHAnsi"/>
          <w:bCs/>
          <w:iCs/>
          <w:sz w:val="20"/>
          <w:lang w:val="sk-SK"/>
        </w:rPr>
        <w:t>Tovar musí byť nový, nepoužívaný, zabalený v neporušených obaloch, nepoškodený. Tovar nesmie byť recyklovaný, repasovaný, renovovaný.</w:t>
      </w:r>
    </w:p>
    <w:p w14:paraId="2D5762CF" w14:textId="77777777" w:rsidR="00563397" w:rsidRPr="0024753C" w:rsidRDefault="00563397" w:rsidP="00563397">
      <w:pPr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</w:p>
    <w:p w14:paraId="0C765B5F" w14:textId="77777777" w:rsidR="00563397" w:rsidRPr="0024753C" w:rsidRDefault="00563397" w:rsidP="00563397">
      <w:pPr>
        <w:pStyle w:val="Odsekzoznamu"/>
        <w:numPr>
          <w:ilvl w:val="0"/>
          <w:numId w:val="10"/>
        </w:numPr>
        <w:suppressAutoHyphens/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  <w:r w:rsidRPr="0024753C">
        <w:rPr>
          <w:rFonts w:ascii="Arial Narrow" w:hAnsi="Arial Narrow"/>
          <w:sz w:val="20"/>
          <w:lang w:val="sk-SK"/>
        </w:rPr>
        <w:t>Verejný obstarávateľ si vyhradzuje právo prevziať iba tovar funkčný, bez zjavných vád, dodaný v kompletnom stave a v požadovanom množstve. V opačnom prípade si vyhradzuje právo nepodpísať dodací list, neprebrať dodaný tovar a nezaplatiť cenu za neprebraný tovar.</w:t>
      </w:r>
    </w:p>
    <w:p w14:paraId="339BF985" w14:textId="77777777" w:rsidR="00563397" w:rsidRPr="0024753C" w:rsidRDefault="00563397" w:rsidP="00563397">
      <w:pPr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</w:p>
    <w:p w14:paraId="481F1593" w14:textId="77777777" w:rsidR="00563397" w:rsidRDefault="00563397" w:rsidP="00563397">
      <w:pPr>
        <w:pStyle w:val="Odsekzoznamu"/>
        <w:numPr>
          <w:ilvl w:val="0"/>
          <w:numId w:val="10"/>
        </w:numPr>
        <w:suppressAutoHyphens/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  <w:proofErr w:type="spellStart"/>
      <w:r w:rsidRPr="0024753C">
        <w:rPr>
          <w:rFonts w:ascii="Arial Narrow" w:hAnsi="Arial Narrow" w:cstheme="minorHAnsi"/>
          <w:bCs/>
          <w:iCs/>
          <w:sz w:val="20"/>
          <w:lang w:val="sk-SK"/>
        </w:rPr>
        <w:t>Človekodeň</w:t>
      </w:r>
      <w:proofErr w:type="spellEnd"/>
      <w:r w:rsidRPr="0024753C">
        <w:rPr>
          <w:rFonts w:ascii="Arial Narrow" w:hAnsi="Arial Narrow" w:cstheme="minorHAnsi"/>
          <w:bCs/>
          <w:iCs/>
          <w:sz w:val="20"/>
          <w:lang w:val="sk-SK"/>
        </w:rPr>
        <w:t xml:space="preserve"> – je merná jednotka pre vykazovanie prácnosti, za ktorú sa považuje 8 pracovných </w:t>
      </w:r>
      <w:proofErr w:type="spellStart"/>
      <w:r w:rsidRPr="0024753C">
        <w:rPr>
          <w:rFonts w:ascii="Arial Narrow" w:hAnsi="Arial Narrow" w:cstheme="minorHAnsi"/>
          <w:bCs/>
          <w:iCs/>
          <w:sz w:val="20"/>
          <w:lang w:val="sk-SK"/>
        </w:rPr>
        <w:t>človekohodín</w:t>
      </w:r>
      <w:proofErr w:type="spellEnd"/>
      <w:r w:rsidRPr="0024753C">
        <w:rPr>
          <w:rFonts w:ascii="Arial Narrow" w:hAnsi="Arial Narrow" w:cstheme="minorHAnsi"/>
          <w:bCs/>
          <w:iCs/>
          <w:sz w:val="20"/>
          <w:lang w:val="sk-SK"/>
        </w:rPr>
        <w:t xml:space="preserve"> jedného pracovníka dodávateľa, pričom </w:t>
      </w:r>
      <w:proofErr w:type="spellStart"/>
      <w:r w:rsidRPr="0024753C">
        <w:rPr>
          <w:rFonts w:ascii="Arial Narrow" w:hAnsi="Arial Narrow" w:cstheme="minorHAnsi"/>
          <w:bCs/>
          <w:iCs/>
          <w:sz w:val="20"/>
          <w:lang w:val="sk-SK"/>
        </w:rPr>
        <w:t>Človekohodina</w:t>
      </w:r>
      <w:proofErr w:type="spellEnd"/>
      <w:r w:rsidRPr="0024753C">
        <w:rPr>
          <w:rFonts w:ascii="Arial Narrow" w:hAnsi="Arial Narrow" w:cstheme="minorHAnsi"/>
          <w:bCs/>
          <w:iCs/>
          <w:sz w:val="20"/>
          <w:lang w:val="sk-SK"/>
        </w:rPr>
        <w:t xml:space="preserve"> – je merná jednotka pre vykazovanie prácnosti, za ktorú sa považuje 1 pracovná hodina (60 minút) jedného pracovníka dodávateľa.</w:t>
      </w:r>
    </w:p>
    <w:p w14:paraId="64BF5749" w14:textId="77777777" w:rsidR="00563397" w:rsidRPr="00563397" w:rsidRDefault="00563397" w:rsidP="00563397">
      <w:pPr>
        <w:pStyle w:val="Odsekzoznamu"/>
        <w:rPr>
          <w:rFonts w:ascii="Arial Narrow" w:hAnsi="Arial Narrow"/>
          <w:b/>
          <w:sz w:val="20"/>
          <w:lang w:val="sk-SK"/>
        </w:rPr>
      </w:pPr>
    </w:p>
    <w:p w14:paraId="63C0ED09" w14:textId="6B8B9426" w:rsidR="00C472F6" w:rsidRPr="00563397" w:rsidRDefault="00563397" w:rsidP="00563397">
      <w:pPr>
        <w:pStyle w:val="Odsekzoznamu"/>
        <w:numPr>
          <w:ilvl w:val="0"/>
          <w:numId w:val="10"/>
        </w:numPr>
        <w:suppressAutoHyphens/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  <w:r w:rsidRPr="00563397">
        <w:rPr>
          <w:rFonts w:ascii="Arial Narrow" w:hAnsi="Arial Narrow"/>
          <w:b/>
          <w:sz w:val="20"/>
          <w:lang w:val="sk-SK"/>
        </w:rPr>
        <w:t>Uchádzač vo svojom vlastnom návrhu plnenia predmetu zákazky (vypracovaného podľa vzoru uvedeného v prílohe č. 1.3 SP - Opis predmetu zákazky / Vlastný návrh plnenia) uvedie: skutočnú špecifikáciu ponúkaného predmetu zákazky - výrobcu, model, technické špecifikácie, parametre a funkcionality požadované verejným obstarávateľom - uviesť áno/nie, v prípade číselnej hodnoty uviesť jej skutočnosť.</w:t>
      </w:r>
    </w:p>
    <w:p w14:paraId="6F767853" w14:textId="77777777" w:rsidR="00C472F6" w:rsidRPr="00C472F6" w:rsidRDefault="00C472F6" w:rsidP="00146FD0">
      <w:pPr>
        <w:spacing w:after="120"/>
        <w:rPr>
          <w:rFonts w:ascii="Arial Narrow" w:hAnsi="Arial Narrow"/>
          <w:bCs/>
          <w:lang w:val="sk-SK"/>
        </w:rPr>
      </w:pPr>
    </w:p>
    <w:p w14:paraId="3B274D28" w14:textId="5E3B2154" w:rsidR="00C472F6" w:rsidRPr="005D3521" w:rsidRDefault="005D3521" w:rsidP="005D3521">
      <w:pPr>
        <w:pStyle w:val="Odsekzoznamu"/>
        <w:numPr>
          <w:ilvl w:val="0"/>
          <w:numId w:val="8"/>
        </w:numPr>
        <w:spacing w:after="120"/>
        <w:rPr>
          <w:rFonts w:ascii="Arial Narrow" w:hAnsi="Arial Narrow"/>
          <w:b/>
          <w:sz w:val="28"/>
          <w:szCs w:val="28"/>
          <w:lang w:val="sk-SK"/>
        </w:rPr>
      </w:pPr>
      <w:proofErr w:type="spellStart"/>
      <w:r w:rsidRPr="005D3521">
        <w:rPr>
          <w:rFonts w:ascii="Arial Narrow" w:hAnsi="Arial Narrow"/>
          <w:b/>
          <w:sz w:val="28"/>
          <w:szCs w:val="28"/>
          <w:lang w:val="sk-SK"/>
        </w:rPr>
        <w:t>Storage</w:t>
      </w:r>
      <w:proofErr w:type="spellEnd"/>
      <w:r w:rsidRPr="005D3521">
        <w:rPr>
          <w:rFonts w:ascii="Arial Narrow" w:hAnsi="Arial Narrow"/>
          <w:b/>
          <w:sz w:val="28"/>
          <w:szCs w:val="28"/>
          <w:lang w:val="sk-SK"/>
        </w:rPr>
        <w:t xml:space="preserve"> Typ1</w:t>
      </w:r>
    </w:p>
    <w:p w14:paraId="2398B3A1" w14:textId="77777777" w:rsidR="00C472F6" w:rsidRPr="00C472F6" w:rsidRDefault="00C472F6" w:rsidP="00146FD0">
      <w:pPr>
        <w:spacing w:after="120"/>
        <w:rPr>
          <w:rFonts w:ascii="Arial Narrow" w:hAnsi="Arial Narrow"/>
          <w:bCs/>
          <w:lang w:val="sk-SK"/>
        </w:rPr>
      </w:pPr>
    </w:p>
    <w:p w14:paraId="7723377E" w14:textId="6DC7C335" w:rsidR="005D416D" w:rsidRPr="00146FD0" w:rsidRDefault="005D416D" w:rsidP="00146FD0">
      <w:pPr>
        <w:spacing w:after="120"/>
        <w:rPr>
          <w:rFonts w:ascii="Arial Narrow" w:hAnsi="Arial Narrow"/>
          <w:b/>
          <w:bCs/>
          <w:lang w:val="sk-SK"/>
        </w:rPr>
      </w:pPr>
      <w:r w:rsidRPr="007F2B70">
        <w:rPr>
          <w:rFonts w:ascii="Arial Narrow" w:hAnsi="Arial Narrow"/>
          <w:b/>
          <w:bCs/>
          <w:lang w:val="sk-SK"/>
        </w:rPr>
        <w:t>Položka č. 1 – Diskové pole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83"/>
        <w:gridCol w:w="3766"/>
        <w:gridCol w:w="3544"/>
      </w:tblGrid>
      <w:tr w:rsidR="00C472F6" w:rsidRPr="00146FD0" w14:paraId="69E4B493" w14:textId="760B81E4" w:rsidTr="00C472F6">
        <w:trPr>
          <w:trHeight w:val="113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3CC5EB7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b/>
                <w:sz w:val="20"/>
                <w:szCs w:val="20"/>
                <w:lang w:val="sk-SK"/>
              </w:rPr>
              <w:t>Produkt/Parameter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25A365F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b/>
                <w:sz w:val="20"/>
                <w:szCs w:val="20"/>
                <w:lang w:val="sk-SK"/>
              </w:rPr>
              <w:t>Požiadavky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2830CAD" w14:textId="6EBBFACB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 xml:space="preserve">Vlastný návrh plnenia </w:t>
            </w:r>
            <w:r w:rsidRPr="00565581">
              <w:rPr>
                <w:rFonts w:ascii="Arial Narrow" w:eastAsia="MS Mincho" w:hAnsi="Arial Narrow" w:cstheme="minorHAnsi"/>
                <w:b/>
                <w:sz w:val="24"/>
                <w:szCs w:val="20"/>
                <w:lang w:val="sk-SK" w:eastAsia="ja-JP"/>
              </w:rPr>
              <w:t>*</w:t>
            </w:r>
          </w:p>
        </w:tc>
      </w:tr>
      <w:tr w:rsidR="00C472F6" w:rsidRPr="00146FD0" w14:paraId="54BE485B" w14:textId="688A24A2" w:rsidTr="00C472F6">
        <w:trPr>
          <w:trHeight w:val="113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051FC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Prevedenie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5D735" w14:textId="0322EDEE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Diskové pole s vlastnosťami vysokej dostupnosti. </w:t>
            </w:r>
          </w:p>
          <w:p w14:paraId="7C9E01F6" w14:textId="4B5B763F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Diskové pole musí obsahovať </w:t>
            </w:r>
            <w:r w:rsidR="00BD1E3E">
              <w:rPr>
                <w:rFonts w:ascii="Arial Narrow" w:hAnsi="Arial Narrow"/>
                <w:sz w:val="20"/>
                <w:szCs w:val="20"/>
                <w:lang w:val="sk-SK"/>
              </w:rPr>
              <w:t xml:space="preserve">potrebné príslušenstvo na montáž do </w:t>
            </w: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19" </w:t>
            </w:r>
            <w:proofErr w:type="spellStart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Rack</w:t>
            </w:r>
            <w:r w:rsidR="00BD1E3E">
              <w:rPr>
                <w:rFonts w:ascii="Arial Narrow" w:hAnsi="Arial Narrow"/>
                <w:sz w:val="20"/>
                <w:szCs w:val="20"/>
                <w:lang w:val="sk-SK"/>
              </w:rPr>
              <w:t>u</w:t>
            </w:r>
            <w:proofErr w:type="spellEnd"/>
            <w:r w:rsidR="00BD1E3E">
              <w:rPr>
                <w:rFonts w:ascii="Arial Narrow" w:hAnsi="Arial Narrow"/>
                <w:sz w:val="20"/>
                <w:szCs w:val="20"/>
                <w:lang w:val="sk-SK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C4840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</w:tr>
      <w:tr w:rsidR="00C472F6" w:rsidRPr="00146FD0" w14:paraId="6B59F9FD" w14:textId="6A5C7A37" w:rsidTr="00C472F6">
        <w:trPr>
          <w:trHeight w:val="113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AACFE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Dostupnosť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B4F43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Pre požadované diskové pole musí výrobca garantovať 100% dostupnosť dát. Potrebné je doložiť certifikát, prípadne iný dokument výrobcu s garantovanou dostupnosťou, ktorý je dostupný na verejných stránkach výrobcu.</w:t>
            </w:r>
          </w:p>
          <w:p w14:paraId="071C7FA8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Výmena ľubovoľného </w:t>
            </w:r>
            <w:proofErr w:type="spellStart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vadného</w:t>
            </w:r>
            <w:proofErr w:type="spellEnd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 komponentu za </w:t>
            </w: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lastRenderedPageBreak/>
              <w:t xml:space="preserve">prevádzky bez prerušenia prístupu k dátam. </w:t>
            </w:r>
            <w:proofErr w:type="spellStart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Upgrade</w:t>
            </w:r>
            <w:proofErr w:type="spellEnd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 FW </w:t>
            </w:r>
            <w:proofErr w:type="spellStart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mikrokódov</w:t>
            </w:r>
            <w:proofErr w:type="spellEnd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 bez prerušenia prístupu k dátam.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98E4E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</w:tr>
      <w:tr w:rsidR="00C472F6" w:rsidRPr="002F22EE" w14:paraId="1AF9F356" w14:textId="67654FFA" w:rsidTr="00C472F6">
        <w:trPr>
          <w:trHeight w:val="113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85452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lastRenderedPageBreak/>
              <w:t>Napájanie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7BFE9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Redundantné jednofázové 230V, z dvoch nezávislých zdrojov elektrického napätia, napájacie káble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A1D96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</w:tr>
      <w:tr w:rsidR="00C472F6" w:rsidRPr="00146FD0" w14:paraId="2FA2D3E6" w14:textId="630DCF51" w:rsidTr="00C472F6">
        <w:trPr>
          <w:trHeight w:val="113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8EBBC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proofErr w:type="spellStart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Cache</w:t>
            </w:r>
            <w:proofErr w:type="spellEnd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 pamäť 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83555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1TB DRAM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74FBD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</w:tr>
      <w:tr w:rsidR="00C472F6" w:rsidRPr="002F22EE" w14:paraId="6B1BBC79" w14:textId="161ABC10" w:rsidTr="00C472F6">
        <w:trPr>
          <w:trHeight w:val="113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7FD1E" w14:textId="606F10B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Radiče diskového poľa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2438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Minimálne </w:t>
            </w: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4 aktív/aktív. Radiče diskového poľa musia poskytovať IO prístup ku každému </w:t>
            </w:r>
            <w:proofErr w:type="spellStart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volumu</w:t>
            </w:r>
            <w:proofErr w:type="spellEnd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 cez </w:t>
            </w:r>
            <w:proofErr w:type="spellStart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host</w:t>
            </w:r>
            <w:proofErr w:type="spellEnd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 porty všetkých radičov diskového poľa (nie ALUA).</w:t>
            </w:r>
          </w:p>
          <w:p w14:paraId="7FC83448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</w:p>
          <w:p w14:paraId="3E8ABA59" w14:textId="475626F2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Podpora online rozšírenia diskového poľa na vyšší modelový rad výmenou len radičov diskového poľa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D6058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</w:p>
        </w:tc>
      </w:tr>
      <w:tr w:rsidR="00C472F6" w:rsidRPr="00146FD0" w14:paraId="7FCE3552" w14:textId="0855E218" w:rsidTr="00C472F6">
        <w:trPr>
          <w:trHeight w:val="113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A6D7D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proofErr w:type="spellStart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Host</w:t>
            </w:r>
            <w:proofErr w:type="spellEnd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 porty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70DE1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Minimálne </w:t>
            </w: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16x 32Gb </w:t>
            </w:r>
            <w:proofErr w:type="spellStart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Fibre</w:t>
            </w:r>
            <w:proofErr w:type="spellEnd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channel</w:t>
            </w:r>
            <w:proofErr w:type="spellEnd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 vrátane SFP+ modulov</w:t>
            </w:r>
          </w:p>
          <w:p w14:paraId="3D0C56CB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Rozšírenie FC portov na 48x 32Gb FC</w:t>
            </w:r>
          </w:p>
          <w:p w14:paraId="1D6A6C82" w14:textId="3A7A59E2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4x 10Gb SFP+ LAN pre účely replikácie dát medzi diskovými poľami</w:t>
            </w:r>
          </w:p>
          <w:p w14:paraId="16D18B00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4x 10Gb SFP+ LAN pre poskytovanie NAS služieb s podporou protokolov SMB 3.x, NFS v3 a v4.x a FTP, FTPS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F6931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</w:p>
        </w:tc>
      </w:tr>
      <w:tr w:rsidR="00C472F6" w:rsidRPr="00146FD0" w14:paraId="3C856FB0" w14:textId="6D0358A9" w:rsidTr="00C472F6">
        <w:trPr>
          <w:trHeight w:val="113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07F14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Podporované typy diskov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7F882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SFF SAS prípadne </w:t>
            </w:r>
            <w:proofErr w:type="spellStart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NVMe</w:t>
            </w:r>
            <w:proofErr w:type="spellEnd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 SSD disky, SFF 2,5“ SAS 10K LFF SAS 7200 </w:t>
            </w:r>
            <w:proofErr w:type="spellStart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rpm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D3FC2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</w:tr>
      <w:tr w:rsidR="00C472F6" w:rsidRPr="00146FD0" w14:paraId="39838F78" w14:textId="5E33D2C3" w:rsidTr="00C472F6">
        <w:trPr>
          <w:trHeight w:val="113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A9252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Požadované dátové disky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C3666" w14:textId="2CE76B83" w:rsidR="00C472F6" w:rsidRPr="00146FD0" w:rsidRDefault="00BD1E3E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20</w:t>
            </w:r>
            <w:r w:rsidR="00C472F6"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x 3,84TB SSD SFF</w:t>
            </w:r>
          </w:p>
          <w:p w14:paraId="666F9C07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192x 2,4TB/10k SAS SFF HDD</w:t>
            </w:r>
          </w:p>
          <w:p w14:paraId="62C1A27D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48x 8TB/7,2k NL SAS SFF HDD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96227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</w:p>
        </w:tc>
      </w:tr>
      <w:tr w:rsidR="00C472F6" w:rsidRPr="00146FD0" w14:paraId="53D27F06" w14:textId="1FA72772" w:rsidTr="00C472F6">
        <w:trPr>
          <w:trHeight w:val="113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3C451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Spare disky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F031D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Diskové pole musí umožňovať správu spare priestoru alebo používať Spare disky.</w:t>
            </w:r>
          </w:p>
          <w:p w14:paraId="60971F0A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V prípade, ak diskové pole používa dedikované disky pre Spare, požadujeme:</w:t>
            </w:r>
          </w:p>
          <w:p w14:paraId="208EA29F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2x 3,84TB SSD SFF, </w:t>
            </w:r>
          </w:p>
          <w:p w14:paraId="1B016C08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4x 2,4TB/10k SAS SFF HDD </w:t>
            </w:r>
          </w:p>
          <w:p w14:paraId="209A2036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2x 8TB/7,2k NL SAS SFF HDD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0F982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</w:tr>
      <w:tr w:rsidR="00C472F6" w:rsidRPr="002F22EE" w14:paraId="2F076902" w14:textId="3C90D9CD" w:rsidTr="00C472F6">
        <w:trPr>
          <w:trHeight w:val="113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FE6FD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Ochrana dát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D61A2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Diskové pole musí podporovať RAID úroveň zabezpečenia dát pri výpadku ľubovoľných dvoch diskov aj v rámci jednej diskovej/RAID skupiny.</w:t>
            </w: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br/>
              <w:t>Diskové pole nesmie umožňovať administrátorovi meniť alebo vytvárať RAID skupiny s nižším zabezpečením ochrany dát.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064B1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</w:tr>
      <w:tr w:rsidR="00C472F6" w:rsidRPr="00146FD0" w14:paraId="1221AC54" w14:textId="56239E42" w:rsidTr="00C472F6">
        <w:trPr>
          <w:trHeight w:val="113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42D98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Rozšírenie kapacity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5FF15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Diskové pole musí umožňovať rozšírenie kapacity doplnením 2ks SSD alebo HDD tak, aby kapacita rozširujúcich diskov bola maximálne využitá.</w:t>
            </w:r>
          </w:p>
          <w:p w14:paraId="55F77A75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Diskové pole musí podporovať min. 560 interných diskov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B4084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</w:tr>
      <w:tr w:rsidR="00C472F6" w:rsidRPr="00146FD0" w14:paraId="04A5CDCE" w14:textId="2666C911" w:rsidTr="00C472F6">
        <w:trPr>
          <w:trHeight w:val="113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CD37B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SW vlastnosti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9DBAB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Licencie pre správu poľa musia byť časovo neobmedzené, licencované na celú dodávanú kapacitu diskového poľa a musia umožňovať správu RAID, tvorbu LUN a ich publikovanie k serverom.</w:t>
            </w:r>
          </w:p>
          <w:p w14:paraId="2F2DEE0F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Rozširovanie veľkosti LUN, on-line migrácia </w:t>
            </w:r>
            <w:proofErr w:type="spellStart"/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LUNov</w:t>
            </w:r>
            <w:proofErr w:type="spellEnd"/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medzi SSD a HDD diskami.</w:t>
            </w:r>
          </w:p>
          <w:p w14:paraId="33B0D450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lastRenderedPageBreak/>
              <w:t xml:space="preserve">Šifrovanie dát uložených na SSD a HDD diskov. </w:t>
            </w:r>
          </w:p>
          <w:p w14:paraId="712B6366" w14:textId="100120C0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Online kompresia a deduplikácia dát voliteľná pre jednotlivé </w:t>
            </w:r>
            <w:proofErr w:type="spellStart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volumy</w:t>
            </w:r>
            <w:proofErr w:type="spellEnd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. Online </w:t>
            </w:r>
            <w:proofErr w:type="spellStart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rekonfigurácia</w:t>
            </w:r>
            <w:proofErr w:type="spellEnd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volumov</w:t>
            </w:r>
            <w:proofErr w:type="spellEnd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 na </w:t>
            </w:r>
            <w:proofErr w:type="spellStart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Thin</w:t>
            </w:r>
            <w:proofErr w:type="spellEnd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volumy</w:t>
            </w:r>
            <w:proofErr w:type="spellEnd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 bez použitia kompresie a deduplikácie.</w:t>
            </w:r>
          </w:p>
          <w:p w14:paraId="646F9759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Nastavenie </w:t>
            </w:r>
            <w:proofErr w:type="spellStart"/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QoS</w:t>
            </w:r>
            <w:proofErr w:type="spellEnd"/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politík pre jednotlivé </w:t>
            </w:r>
            <w:proofErr w:type="spellStart"/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volumy</w:t>
            </w:r>
            <w:proofErr w:type="spellEnd"/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na úrovni IOPS, MB/s a latencie.</w:t>
            </w:r>
          </w:p>
          <w:p w14:paraId="50F5E6D8" w14:textId="6443F0B1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Vytváranie </w:t>
            </w:r>
            <w:proofErr w:type="spellStart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Snapshotov</w:t>
            </w:r>
            <w:proofErr w:type="spellEnd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volumov</w:t>
            </w:r>
            <w:proofErr w:type="spellEnd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, obnova dát </w:t>
            </w:r>
            <w:proofErr w:type="spellStart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volumu</w:t>
            </w:r>
            <w:proofErr w:type="spellEnd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 zo </w:t>
            </w:r>
            <w:proofErr w:type="spellStart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Snapshotov</w:t>
            </w:r>
            <w:proofErr w:type="spellEnd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. </w:t>
            </w:r>
            <w:proofErr w:type="spellStart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Storage</w:t>
            </w:r>
            <w:proofErr w:type="spellEnd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Snapshoty</w:t>
            </w:r>
            <w:proofErr w:type="spellEnd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 musia byť aplikačne konzistentné minimálne pre </w:t>
            </w:r>
            <w:proofErr w:type="spellStart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VMware</w:t>
            </w:r>
            <w:proofErr w:type="spellEnd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volumy</w:t>
            </w:r>
            <w:proofErr w:type="spellEnd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, MS SQL a Oracle databázy bez potreby používania </w:t>
            </w:r>
            <w:proofErr w:type="spellStart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skriptov</w:t>
            </w:r>
            <w:proofErr w:type="spellEnd"/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C6518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</w:tr>
      <w:tr w:rsidR="00C472F6" w:rsidRPr="002F22EE" w14:paraId="045B5F33" w14:textId="37FF3458" w:rsidTr="00C472F6">
        <w:trPr>
          <w:trHeight w:val="113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50970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lastRenderedPageBreak/>
              <w:t>Podpora replikácie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7F0F7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Synchrónna a Asynchrónna replikácia dát na úrovni radičov diskového pola cez FC SAN a LAN infraštruktúru.</w:t>
            </w:r>
          </w:p>
          <w:p w14:paraId="0EA91F19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Synchrónna replikácia musí umožňovať vytvorenie </w:t>
            </w:r>
            <w:proofErr w:type="spellStart"/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volumov</w:t>
            </w:r>
            <w:proofErr w:type="spellEnd"/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s vysokou dostupnosťou. Takéto </w:t>
            </w:r>
            <w:proofErr w:type="spellStart"/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volumy</w:t>
            </w:r>
            <w:proofErr w:type="spellEnd"/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majú synchrónne kópie na druhom diskovom poli. V prípade výpadu primárnej kópie sa I/O operácie automaticky a online presunú na sekundárnu kópiu transparentne voči pripojeným serverom.</w:t>
            </w:r>
          </w:p>
          <w:p w14:paraId="6049A568" w14:textId="1D75A439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Asynchrónna replikácia musí umožňovať replikáciu jedného </w:t>
            </w:r>
            <w:proofErr w:type="spellStart"/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volumu</w:t>
            </w:r>
            <w:proofErr w:type="spellEnd"/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na viacero diskových polí rovnakej modelovej rady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7D9A7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</w:p>
        </w:tc>
      </w:tr>
      <w:tr w:rsidR="00C472F6" w:rsidRPr="002F22EE" w14:paraId="6BDFBD47" w14:textId="7AB5B2A8" w:rsidTr="00C472F6">
        <w:trPr>
          <w:trHeight w:val="113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FE7E4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Správa zariadenia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FF0CB" w14:textId="68453BBB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Grafická konzola a príkazový riadok (CLI) pre správu a monitoring diskového poľa.</w:t>
            </w:r>
          </w:p>
          <w:p w14:paraId="27D562DB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Monitorovací a analytický nástroj s vlastnosťami:</w:t>
            </w:r>
          </w:p>
          <w:p w14:paraId="403E2D7F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• </w:t>
            </w:r>
            <w:proofErr w:type="spellStart"/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Dashboard</w:t>
            </w:r>
            <w:proofErr w:type="spellEnd"/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základných informácií a odporúčaní</w:t>
            </w:r>
          </w:p>
          <w:p w14:paraId="2C6434FC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• kapacitné a výkonové trendy</w:t>
            </w:r>
          </w:p>
          <w:p w14:paraId="1B5164D7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• historické údaje o kapacite a  výkone min. 6 mesiacov</w:t>
            </w:r>
          </w:p>
          <w:p w14:paraId="1C9655EA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• zoznam a stav servisných prípadov</w:t>
            </w:r>
          </w:p>
          <w:p w14:paraId="4E6AA243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Diskové pole musí v pravidelných intervaloch zasielať servisné a konfiguračné informácie do servisného centra výrobcu diskových polí.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3D2D1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</w:p>
        </w:tc>
      </w:tr>
      <w:tr w:rsidR="00C472F6" w:rsidRPr="00146FD0" w14:paraId="7E7BDFCE" w14:textId="6D0B5219" w:rsidTr="00C472F6">
        <w:trPr>
          <w:trHeight w:val="113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D3DF0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Podpora operačných systémov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DDE74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Minimálne Microsoft Windows 2016/2019, </w:t>
            </w:r>
            <w:proofErr w:type="spellStart"/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Vmware</w:t>
            </w:r>
            <w:proofErr w:type="spellEnd"/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vSphere</w:t>
            </w:r>
            <w:proofErr w:type="spellEnd"/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v6.x a 7.x,  a 7.x, IBM-AIX, HP-UX, </w:t>
            </w:r>
            <w:proofErr w:type="spellStart"/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Red</w:t>
            </w:r>
            <w:proofErr w:type="spellEnd"/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Hat</w:t>
            </w:r>
            <w:proofErr w:type="spellEnd"/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a </w:t>
            </w:r>
            <w:proofErr w:type="spellStart"/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SuSE</w:t>
            </w:r>
            <w:proofErr w:type="spellEnd"/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Linux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6F6F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</w:p>
        </w:tc>
      </w:tr>
      <w:tr w:rsidR="00C472F6" w:rsidRPr="00146FD0" w14:paraId="257BB0B6" w14:textId="1014D3F6" w:rsidTr="00C472F6">
        <w:trPr>
          <w:trHeight w:val="113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5DB11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Príslušenstvo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2177C" w14:textId="3F040198" w:rsidR="00C472F6" w:rsidRPr="00146FD0" w:rsidRDefault="00E91CFA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20</w:t>
            </w:r>
            <w:r w:rsidR="00C472F6"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x LC/LC kábel OM4 5m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447A8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</w:p>
        </w:tc>
      </w:tr>
      <w:tr w:rsidR="00C472F6" w:rsidRPr="002F22EE" w14:paraId="4B63CA0A" w14:textId="470DAFDA" w:rsidTr="00C472F6">
        <w:trPr>
          <w:trHeight w:val="113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70698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Inštalácia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4ABD7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Požaduje sa hardvérová inštalácia technikom s platným certifikátom výrobcu pre danú typovú radu zariadení, overenie funkčnosti a odovzdanie zariadenia v odporúčanom nastavení výrobcu.</w:t>
            </w:r>
          </w:p>
          <w:p w14:paraId="7D4140E7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Inštalácia musí obsahovať pripojenie na vzdialený dohľad servisného centra výrobcu.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02465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</w:p>
        </w:tc>
      </w:tr>
      <w:tr w:rsidR="00C472F6" w:rsidRPr="002F22EE" w14:paraId="39F37162" w14:textId="33212D9B" w:rsidTr="00C472F6">
        <w:trPr>
          <w:trHeight w:val="113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ABFAB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Servisná podpora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7DB63" w14:textId="11CB458D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3 roky, v mieste inštalácie, 24x7 s garantovanou dobou odozvy do 4 hodín. </w:t>
            </w:r>
          </w:p>
          <w:p w14:paraId="56983DC1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Oprava zariadenia musí byť realizovaná priamo výrobcom, alebo jeho lokálnym autorizovaným servisným partnerom (zastúpením).</w:t>
            </w:r>
          </w:p>
          <w:p w14:paraId="2985F852" w14:textId="422AEC4B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V rámci </w:t>
            </w:r>
            <w:r w:rsidR="008B070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servisnej podpory</w:t>
            </w:r>
            <w:r w:rsidR="008B070D"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musí záujemca pre verejného obstarávateľa zabezpečiť:</w:t>
            </w:r>
          </w:p>
          <w:p w14:paraId="13942826" w14:textId="77777777" w:rsidR="00C472F6" w:rsidRPr="00146FD0" w:rsidRDefault="00C472F6" w:rsidP="00146FD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proofErr w:type="spellStart"/>
            <w:r w:rsidRPr="00146FD0">
              <w:rPr>
                <w:rFonts w:ascii="Arial Narrow" w:eastAsia="Calibri" w:hAnsi="Arial Narrow" w:cs="Calibri"/>
                <w:color w:val="000000"/>
                <w:sz w:val="20"/>
                <w:szCs w:val="20"/>
                <w:lang w:val="sk-SK"/>
              </w:rPr>
              <w:t>vadné</w:t>
            </w:r>
            <w:proofErr w:type="spellEnd"/>
            <w:r w:rsidRPr="00146FD0">
              <w:rPr>
                <w:rFonts w:ascii="Arial Narrow" w:eastAsia="Calibri" w:hAnsi="Arial Narrow" w:cs="Calibri"/>
                <w:color w:val="000000"/>
                <w:sz w:val="20"/>
                <w:szCs w:val="20"/>
                <w:lang w:val="sk-SK"/>
              </w:rPr>
              <w:t xml:space="preserve"> SSD a HDD disky zostanú po výmene u obstarávateľa </w:t>
            </w:r>
          </w:p>
          <w:p w14:paraId="35D502C9" w14:textId="77777777" w:rsidR="00C472F6" w:rsidRPr="00146FD0" w:rsidRDefault="00C472F6" w:rsidP="00146FD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eastAsia="Calibri" w:hAnsi="Arial Narrow" w:cs="Calibri"/>
                <w:color w:val="000000"/>
                <w:sz w:val="20"/>
                <w:szCs w:val="20"/>
                <w:lang w:val="sk-SK"/>
              </w:rPr>
              <w:lastRenderedPageBreak/>
              <w:t> prístup k továrenskej expertíze výrobcu za účelom riešenia komplexných problémov,</w:t>
            </w:r>
          </w:p>
          <w:p w14:paraId="47D8AFB6" w14:textId="77777777" w:rsidR="00C472F6" w:rsidRPr="00146FD0" w:rsidRDefault="00C472F6" w:rsidP="00146FD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eastAsia="Calibri" w:hAnsi="Arial Narrow" w:cs="Calibri"/>
                <w:color w:val="000000"/>
                <w:sz w:val="20"/>
                <w:szCs w:val="20"/>
                <w:lang w:val="sk-SK"/>
              </w:rPr>
              <w:t>prístup do elektronickej databázy riešení problémov,</w:t>
            </w:r>
          </w:p>
          <w:p w14:paraId="5ED9B906" w14:textId="77777777" w:rsidR="00C472F6" w:rsidRPr="00146FD0" w:rsidRDefault="00C472F6" w:rsidP="00146FD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eastAsia="Calibri" w:hAnsi="Arial Narrow" w:cs="Calibri"/>
                <w:color w:val="000000"/>
                <w:sz w:val="20"/>
                <w:szCs w:val="20"/>
                <w:lang w:val="sk-SK"/>
              </w:rPr>
              <w:t>prístup k vzdialeným elektronickým diagnostickým nástrojom,</w:t>
            </w:r>
          </w:p>
          <w:p w14:paraId="619C0833" w14:textId="77777777" w:rsidR="00C472F6" w:rsidRPr="00146FD0" w:rsidRDefault="00C472F6" w:rsidP="00146FD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eastAsia="Calibri" w:hAnsi="Arial Narrow" w:cs="Calibri"/>
                <w:color w:val="000000"/>
                <w:sz w:val="20"/>
                <w:szCs w:val="20"/>
                <w:lang w:val="sk-SK"/>
              </w:rPr>
              <w:t xml:space="preserve">analýza inštalovaných a dostupných verzií </w:t>
            </w:r>
            <w:proofErr w:type="spellStart"/>
            <w:r w:rsidRPr="00146FD0">
              <w:rPr>
                <w:rFonts w:ascii="Arial Narrow" w:eastAsia="Calibri" w:hAnsi="Arial Narrow" w:cs="Calibri"/>
                <w:color w:val="000000"/>
                <w:sz w:val="20"/>
                <w:szCs w:val="20"/>
                <w:lang w:val="sk-SK"/>
              </w:rPr>
              <w:t>firmware</w:t>
            </w:r>
            <w:proofErr w:type="spellEnd"/>
            <w:r w:rsidRPr="00146FD0">
              <w:rPr>
                <w:rFonts w:ascii="Arial Narrow" w:eastAsia="Calibri" w:hAnsi="Arial Narrow" w:cs="Calibri"/>
                <w:color w:val="000000"/>
                <w:sz w:val="20"/>
                <w:szCs w:val="20"/>
                <w:lang w:val="sk-SK"/>
              </w:rPr>
              <w:t xml:space="preserve"> serverov s </w:t>
            </w:r>
            <w:proofErr w:type="spellStart"/>
            <w:r w:rsidRPr="00146FD0">
              <w:rPr>
                <w:rFonts w:ascii="Arial Narrow" w:eastAsia="Calibri" w:hAnsi="Arial Narrow" w:cs="Calibri"/>
                <w:color w:val="000000"/>
                <w:sz w:val="20"/>
                <w:szCs w:val="20"/>
                <w:lang w:val="sk-SK"/>
              </w:rPr>
              <w:t>doporučením</w:t>
            </w:r>
            <w:proofErr w:type="spellEnd"/>
            <w:r w:rsidRPr="00146FD0">
              <w:rPr>
                <w:rFonts w:ascii="Arial Narrow" w:eastAsia="Calibri" w:hAnsi="Arial Narrow" w:cs="Calibri"/>
                <w:color w:val="000000"/>
                <w:sz w:val="20"/>
                <w:szCs w:val="20"/>
                <w:lang w:val="sk-SK"/>
              </w:rPr>
              <w:t xml:space="preserve"> a inštaláciou vhodných verzií s ohľadom na prevádzkované IT prostredie 1x ročne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F50FA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</w:p>
        </w:tc>
      </w:tr>
      <w:tr w:rsidR="00C472F6" w:rsidRPr="00146FD0" w14:paraId="4C33B93E" w14:textId="04324D1B" w:rsidTr="00C472F6">
        <w:trPr>
          <w:trHeight w:val="113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182CF" w14:textId="77777777" w:rsidR="00C472F6" w:rsidRPr="00C44F3F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C44F3F">
              <w:rPr>
                <w:rFonts w:ascii="Arial Narrow" w:hAnsi="Arial Narrow"/>
                <w:sz w:val="20"/>
                <w:szCs w:val="20"/>
                <w:lang w:val="sk-SK"/>
              </w:rPr>
              <w:lastRenderedPageBreak/>
              <w:t>Požadovaný počet diskových polí v uvedenej konfigurácii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4209C" w14:textId="29A08DB8" w:rsidR="00C472F6" w:rsidRPr="00C44F3F" w:rsidRDefault="00240A8E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C44F3F">
              <w:rPr>
                <w:rFonts w:ascii="Arial Narrow" w:hAnsi="Arial Narrow"/>
                <w:sz w:val="20"/>
                <w:szCs w:val="20"/>
                <w:lang w:val="sk-SK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4C6D3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</w:tr>
    </w:tbl>
    <w:p w14:paraId="77565EAE" w14:textId="77777777" w:rsidR="00990E9A" w:rsidRPr="00146FD0" w:rsidRDefault="00990E9A" w:rsidP="00146FD0">
      <w:pPr>
        <w:spacing w:after="0"/>
        <w:rPr>
          <w:rFonts w:ascii="Arial Narrow" w:hAnsi="Arial Narrow"/>
          <w:lang w:val="sk-SK"/>
        </w:rPr>
      </w:pPr>
    </w:p>
    <w:p w14:paraId="70022280" w14:textId="58A1168A" w:rsidR="005D416D" w:rsidRPr="00146FD0" w:rsidRDefault="005D416D" w:rsidP="00146FD0">
      <w:pPr>
        <w:spacing w:after="120"/>
        <w:rPr>
          <w:rFonts w:ascii="Arial Narrow" w:hAnsi="Arial Narrow"/>
          <w:b/>
          <w:bCs/>
          <w:lang w:val="sk-SK"/>
        </w:rPr>
      </w:pPr>
      <w:r w:rsidRPr="00146FD0">
        <w:rPr>
          <w:rFonts w:ascii="Arial Narrow" w:hAnsi="Arial Narrow"/>
          <w:b/>
          <w:bCs/>
          <w:lang w:val="sk-SK"/>
        </w:rPr>
        <w:t>Položka č. 2 – Kabeláž, (</w:t>
      </w:r>
      <w:proofErr w:type="spellStart"/>
      <w:r w:rsidRPr="00146FD0">
        <w:rPr>
          <w:rFonts w:ascii="Arial Narrow" w:hAnsi="Arial Narrow"/>
          <w:b/>
          <w:bCs/>
          <w:lang w:val="sk-SK"/>
        </w:rPr>
        <w:t>trunková</w:t>
      </w:r>
      <w:proofErr w:type="spellEnd"/>
      <w:r w:rsidRPr="00146FD0">
        <w:rPr>
          <w:rFonts w:ascii="Arial Narrow" w:hAnsi="Arial Narrow"/>
          <w:b/>
          <w:bCs/>
          <w:lang w:val="sk-SK"/>
        </w:rPr>
        <w:t xml:space="preserve"> optická, </w:t>
      </w:r>
      <w:proofErr w:type="spellStart"/>
      <w:r w:rsidRPr="00146FD0">
        <w:rPr>
          <w:rFonts w:ascii="Arial Narrow" w:hAnsi="Arial Narrow"/>
          <w:b/>
          <w:bCs/>
          <w:lang w:val="sk-SK"/>
        </w:rPr>
        <w:t>metalická</w:t>
      </w:r>
      <w:proofErr w:type="spellEnd"/>
      <w:r w:rsidRPr="00146FD0">
        <w:rPr>
          <w:rFonts w:ascii="Arial Narrow" w:hAnsi="Arial Narrow"/>
          <w:b/>
          <w:bCs/>
          <w:lang w:val="sk-SK"/>
        </w:rPr>
        <w:t xml:space="preserve">, </w:t>
      </w:r>
      <w:proofErr w:type="spellStart"/>
      <w:r w:rsidRPr="00146FD0">
        <w:rPr>
          <w:rFonts w:ascii="Arial Narrow" w:hAnsi="Arial Narrow"/>
          <w:b/>
          <w:bCs/>
          <w:lang w:val="sk-SK"/>
        </w:rPr>
        <w:t>patchpanely</w:t>
      </w:r>
      <w:proofErr w:type="spellEnd"/>
      <w:r w:rsidRPr="00146FD0">
        <w:rPr>
          <w:rFonts w:ascii="Arial Narrow" w:hAnsi="Arial Narrow"/>
          <w:b/>
          <w:bCs/>
          <w:lang w:val="sk-SK"/>
        </w:rPr>
        <w:t>, rozvádzače)</w:t>
      </w:r>
    </w:p>
    <w:tbl>
      <w:tblPr>
        <w:tblW w:w="9350" w:type="dxa"/>
        <w:tblLook w:val="0000" w:firstRow="0" w:lastRow="0" w:firstColumn="0" w:lastColumn="0" w:noHBand="0" w:noVBand="0"/>
      </w:tblPr>
      <w:tblGrid>
        <w:gridCol w:w="1919"/>
        <w:gridCol w:w="4050"/>
        <w:gridCol w:w="3381"/>
      </w:tblGrid>
      <w:tr w:rsidR="00C472F6" w:rsidRPr="00146FD0" w14:paraId="790AC59B" w14:textId="7B18DEA1" w:rsidTr="00C472F6">
        <w:trPr>
          <w:trHeight w:val="227"/>
        </w:trPr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14:paraId="714DDEB4" w14:textId="77777777" w:rsidR="00C472F6" w:rsidRPr="00146FD0" w:rsidRDefault="00C472F6" w:rsidP="00146FD0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146FD0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Produkt/Parameter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3658777" w14:textId="77777777" w:rsidR="00C472F6" w:rsidRPr="00146FD0" w:rsidRDefault="00C472F6" w:rsidP="00146FD0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146FD0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Požiadavky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421BE4D" w14:textId="77777777" w:rsidR="00C472F6" w:rsidRPr="00146FD0" w:rsidRDefault="00C472F6" w:rsidP="00146FD0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</w:p>
        </w:tc>
      </w:tr>
      <w:tr w:rsidR="00C472F6" w:rsidRPr="002F22EE" w14:paraId="6C1179DD" w14:textId="1D8E5489" w:rsidTr="00C472F6">
        <w:trPr>
          <w:trHeight w:val="227"/>
        </w:trPr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D4BC24C" w14:textId="77777777" w:rsidR="00C472F6" w:rsidRPr="00146FD0" w:rsidRDefault="00C472F6" w:rsidP="00146FD0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Kabeláž</w:t>
            </w:r>
          </w:p>
        </w:tc>
        <w:tc>
          <w:tcPr>
            <w:tcW w:w="4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9A22B" w14:textId="6E0E72BD" w:rsidR="00C472F6" w:rsidRPr="00146FD0" w:rsidRDefault="00C472F6" w:rsidP="00146FD0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Súčasťou dodávky každého zariadenia bude kompletná kabeláž na prepojenie </w:t>
            </w:r>
            <w:r w:rsidR="00DC33C6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dodávaných zariadení v rámci 8-mich </w:t>
            </w:r>
            <w:proofErr w:type="spellStart"/>
            <w:r w:rsidR="00DC33C6">
              <w:rPr>
                <w:rFonts w:ascii="Arial Narrow" w:hAnsi="Arial Narrow" w:cstheme="minorHAnsi"/>
                <w:sz w:val="20"/>
                <w:szCs w:val="20"/>
                <w:lang w:val="sk-SK"/>
              </w:rPr>
              <w:t>rackov</w:t>
            </w:r>
            <w:proofErr w:type="spellEnd"/>
          </w:p>
          <w:p w14:paraId="457F2D2D" w14:textId="77777777" w:rsidR="00C472F6" w:rsidRPr="00146FD0" w:rsidRDefault="00C472F6" w:rsidP="00146FD0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Zapojenie a označenie napájacej kabeláže</w:t>
            </w:r>
          </w:p>
          <w:p w14:paraId="3AF50438" w14:textId="77777777" w:rsidR="00C472F6" w:rsidRPr="00146FD0" w:rsidRDefault="00C472F6" w:rsidP="00146FD0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Zapojenie a označenie dátovej kabeláže</w:t>
            </w:r>
          </w:p>
          <w:p w14:paraId="64AFAF42" w14:textId="77777777" w:rsidR="00C472F6" w:rsidRPr="00146FD0" w:rsidRDefault="00C472F6" w:rsidP="00146FD0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Pripojenie jestvujúcich </w:t>
            </w:r>
            <w:proofErr w:type="spellStart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prípojnicových</w:t>
            </w:r>
            <w:proofErr w:type="spellEnd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rozvodov</w:t>
            </w:r>
          </w:p>
          <w:p w14:paraId="42E36BCA" w14:textId="1C5004B8" w:rsidR="00C472F6" w:rsidRPr="00146FD0" w:rsidRDefault="00C472F6" w:rsidP="00146FD0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Doplnenie </w:t>
            </w:r>
            <w:proofErr w:type="spellStart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prípojnicových</w:t>
            </w:r>
            <w:proofErr w:type="spellEnd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trunkových</w:t>
            </w:r>
            <w:proofErr w:type="spellEnd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rozvodov</w:t>
            </w:r>
            <w:r w:rsidR="00DC33C6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z dodávaných </w:t>
            </w:r>
            <w:proofErr w:type="spellStart"/>
            <w:r w:rsidR="00DC33C6">
              <w:rPr>
                <w:rFonts w:ascii="Arial Narrow" w:hAnsi="Arial Narrow" w:cstheme="minorHAnsi"/>
                <w:sz w:val="20"/>
                <w:szCs w:val="20"/>
                <w:lang w:val="sk-SK"/>
              </w:rPr>
              <w:t>rackov</w:t>
            </w:r>
            <w:proofErr w:type="spellEnd"/>
          </w:p>
          <w:p w14:paraId="20ED369D" w14:textId="77777777" w:rsidR="00C472F6" w:rsidRPr="00146FD0" w:rsidRDefault="00C472F6" w:rsidP="00146FD0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Doplnenie dátových káblových rozvodov s </w:t>
            </w:r>
            <w:proofErr w:type="spellStart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komponentami</w:t>
            </w:r>
            <w:proofErr w:type="spellEnd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výkonnostnej kategórie 6A podľa normy EN/STN 50173-1</w:t>
            </w:r>
          </w:p>
          <w:p w14:paraId="4754E0AE" w14:textId="5BF4DB19" w:rsidR="00C472F6" w:rsidRPr="00146FD0" w:rsidRDefault="00C472F6" w:rsidP="00146FD0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Doplnenie </w:t>
            </w:r>
            <w:proofErr w:type="spellStart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patchpanelov</w:t>
            </w:r>
            <w:proofErr w:type="spellEnd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r w:rsidR="00DC33C6">
              <w:rPr>
                <w:rFonts w:ascii="Arial Narrow" w:hAnsi="Arial Narrow" w:cstheme="minorHAnsi"/>
                <w:sz w:val="20"/>
                <w:szCs w:val="20"/>
                <w:lang w:val="sk-SK"/>
              </w:rPr>
              <w:t>v rámci dodávaných rozvádzačov a centrálnych rozvádzačov</w:t>
            </w:r>
          </w:p>
          <w:p w14:paraId="1E3C3D2B" w14:textId="1C64A4B3" w:rsidR="00C472F6" w:rsidRPr="00146FD0" w:rsidRDefault="00C472F6" w:rsidP="00146FD0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Žľabový systém pre </w:t>
            </w:r>
            <w:proofErr w:type="spellStart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trunkovú</w:t>
            </w:r>
            <w:proofErr w:type="spellEnd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metalickú</w:t>
            </w:r>
            <w:proofErr w:type="spellEnd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a optickú kabeláž</w:t>
            </w:r>
            <w:r w:rsidR="00DC33C6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k dodávaným </w:t>
            </w:r>
            <w:proofErr w:type="spellStart"/>
            <w:r w:rsidR="00DC33C6">
              <w:rPr>
                <w:rFonts w:ascii="Arial Narrow" w:hAnsi="Arial Narrow" w:cstheme="minorHAnsi"/>
                <w:sz w:val="20"/>
                <w:szCs w:val="20"/>
                <w:lang w:val="sk-SK"/>
              </w:rPr>
              <w:t>rackom</w:t>
            </w:r>
            <w:proofErr w:type="spellEnd"/>
          </w:p>
          <w:p w14:paraId="0372F444" w14:textId="5B86424B" w:rsidR="00C472F6" w:rsidRPr="00146FD0" w:rsidRDefault="00C472F6" w:rsidP="00146FD0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3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DC6F6" w14:textId="77777777" w:rsidR="00C472F6" w:rsidRPr="00146FD0" w:rsidRDefault="00C472F6" w:rsidP="00146FD0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</w:tbl>
    <w:p w14:paraId="13DC9AF2" w14:textId="77777777" w:rsidR="005D416D" w:rsidRPr="00146FD0" w:rsidRDefault="005D416D" w:rsidP="00146FD0">
      <w:pPr>
        <w:spacing w:after="0"/>
        <w:rPr>
          <w:rFonts w:ascii="Arial Narrow" w:hAnsi="Arial Narrow"/>
          <w:lang w:val="sk-SK"/>
        </w:rPr>
      </w:pPr>
    </w:p>
    <w:p w14:paraId="752809B3" w14:textId="59065861" w:rsidR="005D416D" w:rsidRPr="00146FD0" w:rsidRDefault="005D416D" w:rsidP="00146FD0">
      <w:pPr>
        <w:spacing w:after="120"/>
        <w:rPr>
          <w:rFonts w:ascii="Arial Narrow" w:hAnsi="Arial Narrow"/>
          <w:b/>
          <w:bCs/>
          <w:lang w:val="sk-SK"/>
        </w:rPr>
      </w:pPr>
      <w:r w:rsidRPr="00146FD0">
        <w:rPr>
          <w:rFonts w:ascii="Arial Narrow" w:hAnsi="Arial Narrow"/>
          <w:b/>
          <w:bCs/>
          <w:lang w:val="sk-SK"/>
        </w:rPr>
        <w:t xml:space="preserve">Položka č. </w:t>
      </w:r>
      <w:r w:rsidR="00866E66">
        <w:rPr>
          <w:rFonts w:ascii="Arial Narrow" w:hAnsi="Arial Narrow"/>
          <w:b/>
          <w:bCs/>
          <w:lang w:val="sk-SK"/>
        </w:rPr>
        <w:t>3</w:t>
      </w:r>
      <w:r w:rsidRPr="00146FD0">
        <w:rPr>
          <w:rFonts w:ascii="Arial Narrow" w:hAnsi="Arial Narrow"/>
          <w:b/>
          <w:bCs/>
          <w:lang w:val="sk-SK"/>
        </w:rPr>
        <w:t xml:space="preserve"> – </w:t>
      </w:r>
      <w:proofErr w:type="spellStart"/>
      <w:r w:rsidRPr="00146FD0">
        <w:rPr>
          <w:rFonts w:ascii="Arial Narrow" w:hAnsi="Arial Narrow"/>
          <w:b/>
          <w:bCs/>
          <w:lang w:val="sk-SK"/>
        </w:rPr>
        <w:t>Racková</w:t>
      </w:r>
      <w:proofErr w:type="spellEnd"/>
      <w:r w:rsidRPr="00146FD0">
        <w:rPr>
          <w:rFonts w:ascii="Arial Narrow" w:hAnsi="Arial Narrow"/>
          <w:b/>
          <w:bCs/>
          <w:lang w:val="sk-SK"/>
        </w:rPr>
        <w:t xml:space="preserve"> skriňa</w:t>
      </w:r>
    </w:p>
    <w:tbl>
      <w:tblPr>
        <w:tblW w:w="9350" w:type="dxa"/>
        <w:tblLook w:val="0000" w:firstRow="0" w:lastRow="0" w:firstColumn="0" w:lastColumn="0" w:noHBand="0" w:noVBand="0"/>
      </w:tblPr>
      <w:tblGrid>
        <w:gridCol w:w="1924"/>
        <w:gridCol w:w="3993"/>
        <w:gridCol w:w="3433"/>
      </w:tblGrid>
      <w:tr w:rsidR="00C472F6" w:rsidRPr="00146FD0" w14:paraId="11BA1839" w14:textId="15A1B228" w:rsidTr="00C472F6">
        <w:trPr>
          <w:trHeight w:val="20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14:paraId="537F3457" w14:textId="77777777" w:rsidR="00C472F6" w:rsidRPr="00146FD0" w:rsidRDefault="00C472F6" w:rsidP="00146FD0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146FD0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Produkt/Parameter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207D66E" w14:textId="77777777" w:rsidR="00C472F6" w:rsidRPr="00146FD0" w:rsidRDefault="00C472F6" w:rsidP="00146FD0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146FD0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Požiadavky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73C75C7" w14:textId="77777777" w:rsidR="00C472F6" w:rsidRPr="00146FD0" w:rsidRDefault="00C472F6" w:rsidP="00146FD0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</w:p>
        </w:tc>
      </w:tr>
      <w:tr w:rsidR="00C472F6" w:rsidRPr="00146FD0" w14:paraId="3ED54291" w14:textId="657F5DE9" w:rsidTr="00C472F6">
        <w:trPr>
          <w:trHeight w:val="20"/>
        </w:trPr>
        <w:tc>
          <w:tcPr>
            <w:tcW w:w="19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400984" w14:textId="77777777" w:rsidR="00C472F6" w:rsidRPr="00146FD0" w:rsidRDefault="00C472F6" w:rsidP="00146FD0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proofErr w:type="spellStart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Rack</w:t>
            </w:r>
            <w:proofErr w:type="spellEnd"/>
          </w:p>
        </w:tc>
        <w:tc>
          <w:tcPr>
            <w:tcW w:w="3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9D961" w14:textId="77777777" w:rsidR="00C472F6" w:rsidRPr="00146FD0" w:rsidRDefault="00C472F6" w:rsidP="00146FD0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48U/ 75cmx1200cm s káblovým manažmentom a </w:t>
            </w:r>
            <w:proofErr w:type="spellStart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Power</w:t>
            </w:r>
            <w:proofErr w:type="spellEnd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Distribution</w:t>
            </w:r>
            <w:proofErr w:type="spellEnd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Unit</w:t>
            </w:r>
            <w:proofErr w:type="spellEnd"/>
          </w:p>
        </w:tc>
        <w:tc>
          <w:tcPr>
            <w:tcW w:w="3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28EFB" w14:textId="77777777" w:rsidR="00C472F6" w:rsidRPr="00146FD0" w:rsidRDefault="00C472F6" w:rsidP="00146FD0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C472F6" w:rsidRPr="002F22EE" w14:paraId="1A5ED061" w14:textId="2E741D22" w:rsidTr="00C472F6">
        <w:trPr>
          <w:trHeight w:val="20"/>
        </w:trPr>
        <w:tc>
          <w:tcPr>
            <w:tcW w:w="19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66796D6" w14:textId="77777777" w:rsidR="00C472F6" w:rsidRPr="00146FD0" w:rsidRDefault="00C472F6" w:rsidP="00146FD0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Inštalácia</w:t>
            </w:r>
          </w:p>
        </w:tc>
        <w:tc>
          <w:tcPr>
            <w:tcW w:w="3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24146" w14:textId="77777777" w:rsidR="00C472F6" w:rsidRPr="00146FD0" w:rsidRDefault="00C472F6" w:rsidP="00146FD0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Doprava na miesto určenia, fyzická inštalácia, pripojenie na napájacie zdroje</w:t>
            </w:r>
          </w:p>
        </w:tc>
        <w:tc>
          <w:tcPr>
            <w:tcW w:w="3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E750C" w14:textId="77777777" w:rsidR="00C472F6" w:rsidRPr="00146FD0" w:rsidRDefault="00C472F6" w:rsidP="00146FD0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C472F6" w:rsidRPr="00146FD0" w14:paraId="6DF2D7D2" w14:textId="6F2D2313" w:rsidTr="00C472F6">
        <w:trPr>
          <w:trHeight w:val="20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26CEAAF" w14:textId="77777777" w:rsidR="00C472F6" w:rsidRPr="00146FD0" w:rsidRDefault="00C472F6" w:rsidP="00146FD0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Počet </w:t>
            </w:r>
            <w:proofErr w:type="spellStart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rackov</w:t>
            </w:r>
            <w:proofErr w:type="spellEnd"/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4266B" w14:textId="27EF941E" w:rsidR="00C472F6" w:rsidRPr="00146FD0" w:rsidRDefault="00C472F6" w:rsidP="00146FD0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8</w:t>
            </w:r>
            <w:r w:rsidR="00240A8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78850" w14:textId="77777777" w:rsidR="00C472F6" w:rsidRPr="00146FD0" w:rsidRDefault="00C472F6" w:rsidP="00146FD0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</w:tbl>
    <w:p w14:paraId="4FF2D7EB" w14:textId="732027D6" w:rsidR="00700CC7" w:rsidRPr="00146FD0" w:rsidRDefault="00700CC7" w:rsidP="00146FD0">
      <w:pPr>
        <w:spacing w:after="0"/>
        <w:rPr>
          <w:rFonts w:ascii="Arial Narrow" w:hAnsi="Arial Narrow"/>
          <w:b/>
          <w:bCs/>
          <w:lang w:val="sk-SK"/>
        </w:rPr>
      </w:pPr>
    </w:p>
    <w:p w14:paraId="5B9DBEFC" w14:textId="42E9E875" w:rsidR="00F5084D" w:rsidRPr="00146FD0" w:rsidRDefault="00F5084D" w:rsidP="00146FD0">
      <w:pPr>
        <w:spacing w:after="120"/>
        <w:rPr>
          <w:rFonts w:ascii="Arial Narrow" w:hAnsi="Arial Narrow"/>
          <w:b/>
          <w:bCs/>
          <w:lang w:val="sk-SK"/>
        </w:rPr>
      </w:pPr>
      <w:r w:rsidRPr="00146FD0">
        <w:rPr>
          <w:rFonts w:ascii="Arial Narrow" w:hAnsi="Arial Narrow"/>
          <w:b/>
          <w:bCs/>
          <w:lang w:val="sk-SK"/>
        </w:rPr>
        <w:t xml:space="preserve">Položka č. </w:t>
      </w:r>
      <w:r w:rsidR="00866E66">
        <w:rPr>
          <w:rFonts w:ascii="Arial Narrow" w:hAnsi="Arial Narrow"/>
          <w:b/>
          <w:bCs/>
          <w:lang w:val="sk-SK"/>
        </w:rPr>
        <w:t>4</w:t>
      </w:r>
      <w:r w:rsidR="00B6590F" w:rsidRPr="00146FD0">
        <w:rPr>
          <w:rFonts w:ascii="Arial Narrow" w:hAnsi="Arial Narrow"/>
          <w:b/>
          <w:bCs/>
          <w:lang w:val="sk-SK"/>
        </w:rPr>
        <w:t xml:space="preserve"> </w:t>
      </w:r>
      <w:r w:rsidRPr="00146FD0">
        <w:rPr>
          <w:rFonts w:ascii="Arial Narrow" w:hAnsi="Arial Narrow"/>
          <w:b/>
          <w:bCs/>
          <w:lang w:val="sk-SK"/>
        </w:rPr>
        <w:t>– Server na zálohovanie</w:t>
      </w:r>
    </w:p>
    <w:tbl>
      <w:tblPr>
        <w:tblW w:w="9350" w:type="dxa"/>
        <w:tblLook w:val="04A0" w:firstRow="1" w:lastRow="0" w:firstColumn="1" w:lastColumn="0" w:noHBand="0" w:noVBand="1"/>
      </w:tblPr>
      <w:tblGrid>
        <w:gridCol w:w="1911"/>
        <w:gridCol w:w="4186"/>
        <w:gridCol w:w="3253"/>
      </w:tblGrid>
      <w:tr w:rsidR="00C472F6" w:rsidRPr="00146FD0" w14:paraId="2E3501A2" w14:textId="3DC6CCEC" w:rsidTr="00C472F6">
        <w:trPr>
          <w:trHeight w:val="20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hideMark/>
          </w:tcPr>
          <w:p w14:paraId="0CDF5D84" w14:textId="77777777" w:rsidR="00C472F6" w:rsidRPr="00146FD0" w:rsidRDefault="00C472F6" w:rsidP="00146FD0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bookmarkStart w:id="0" w:name="_Hlk73532331"/>
            <w:r w:rsidRPr="00146FD0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Produkt/Parameter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hideMark/>
          </w:tcPr>
          <w:p w14:paraId="7013446D" w14:textId="77777777" w:rsidR="00C472F6" w:rsidRPr="00146FD0" w:rsidRDefault="00C472F6" w:rsidP="00146FD0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146FD0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Požiadavky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EB03D8C" w14:textId="77777777" w:rsidR="00C472F6" w:rsidRPr="00146FD0" w:rsidRDefault="00C472F6" w:rsidP="00146FD0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</w:p>
        </w:tc>
      </w:tr>
      <w:bookmarkEnd w:id="0"/>
      <w:tr w:rsidR="00C472F6" w:rsidRPr="002F22EE" w14:paraId="3CCFB73F" w14:textId="1A35E619" w:rsidTr="00C472F6">
        <w:trPr>
          <w:trHeight w:val="20"/>
        </w:trPr>
        <w:tc>
          <w:tcPr>
            <w:tcW w:w="19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28C7D64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Procesory</w:t>
            </w:r>
          </w:p>
        </w:tc>
        <w:tc>
          <w:tcPr>
            <w:tcW w:w="41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2B3417E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Model servera s dvomi procesormi typu x86 musí byť schopný dosiahnuť výkon aspoň 145 bodov podľa testu CFP2017rate </w:t>
            </w:r>
            <w:proofErr w:type="spellStart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baseline</w:t>
            </w:r>
            <w:proofErr w:type="spellEnd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. </w:t>
            </w:r>
          </w:p>
          <w:p w14:paraId="51E44248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Požadujeme osadenie jedným procesorom, pričom celkový počet jadier procesora nesmie presiahnuť 12 kvôli licenčným obmedzeniam</w:t>
            </w:r>
          </w:p>
        </w:tc>
        <w:tc>
          <w:tcPr>
            <w:tcW w:w="3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91670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C472F6" w:rsidRPr="00146FD0" w14:paraId="3E4D1DEA" w14:textId="5D6E99DB" w:rsidTr="00C472F6">
        <w:trPr>
          <w:trHeight w:val="20"/>
        </w:trPr>
        <w:tc>
          <w:tcPr>
            <w:tcW w:w="19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7B5C5BB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lastRenderedPageBreak/>
              <w:t>Pamäť</w:t>
            </w:r>
          </w:p>
        </w:tc>
        <w:tc>
          <w:tcPr>
            <w:tcW w:w="41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36F423E" w14:textId="2E430B81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128 GB, DDR4 </w:t>
            </w:r>
            <w:proofErr w:type="spellStart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Registered</w:t>
            </w:r>
            <w:proofErr w:type="spellEnd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min. 2933MHz, pričom je možné kapacitu pamäte navýšiť </w:t>
            </w:r>
            <w:r w:rsidR="00696453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minimálne </w:t>
            </w: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na 768 GB</w:t>
            </w:r>
          </w:p>
        </w:tc>
        <w:tc>
          <w:tcPr>
            <w:tcW w:w="3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15839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C472F6" w:rsidRPr="00146FD0" w14:paraId="1C449A34" w14:textId="6F727199" w:rsidTr="00C472F6">
        <w:trPr>
          <w:trHeight w:val="20"/>
        </w:trPr>
        <w:tc>
          <w:tcPr>
            <w:tcW w:w="19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F81683C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proofErr w:type="spellStart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Ethernet</w:t>
            </w:r>
            <w:proofErr w:type="spellEnd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adaptér</w:t>
            </w:r>
          </w:p>
        </w:tc>
        <w:tc>
          <w:tcPr>
            <w:tcW w:w="41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F22DDF4" w14:textId="77777777" w:rsidR="00C472F6" w:rsidRDefault="00C472F6" w:rsidP="00146FD0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Minimálne 4 x 1/10 </w:t>
            </w:r>
            <w:proofErr w:type="spellStart"/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Gb</w:t>
            </w:r>
            <w:proofErr w:type="spellEnd"/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/s RJ45, podpora </w:t>
            </w:r>
            <w:proofErr w:type="spellStart"/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iSCSI</w:t>
            </w:r>
            <w:proofErr w:type="spellEnd"/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/ </w:t>
            </w:r>
            <w:proofErr w:type="spellStart"/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FCoE</w:t>
            </w:r>
            <w:proofErr w:type="spellEnd"/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, podpora VXLAN / NVGRE</w:t>
            </w:r>
          </w:p>
          <w:p w14:paraId="1288918D" w14:textId="0DD6CD53" w:rsidR="001369AD" w:rsidRPr="00146FD0" w:rsidRDefault="001369AD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2x 10Gb vrátane SFP+ modulov, podpora </w:t>
            </w:r>
            <w:proofErr w:type="spellStart"/>
            <w:r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iSCSI</w:t>
            </w:r>
            <w:proofErr w:type="spellEnd"/>
          </w:p>
        </w:tc>
        <w:tc>
          <w:tcPr>
            <w:tcW w:w="3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CF432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C472F6" w:rsidRPr="00146FD0" w14:paraId="69DB0E66" w14:textId="18B0CE26" w:rsidTr="00C472F6">
        <w:trPr>
          <w:trHeight w:val="20"/>
        </w:trPr>
        <w:tc>
          <w:tcPr>
            <w:tcW w:w="19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EDC776A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FC adaptér</w:t>
            </w:r>
          </w:p>
        </w:tc>
        <w:tc>
          <w:tcPr>
            <w:tcW w:w="41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ADDCBAA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Minimálne 2 x 16Gb/s </w:t>
            </w:r>
            <w:proofErr w:type="spellStart"/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Fibre</w:t>
            </w:r>
            <w:proofErr w:type="spellEnd"/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Channel</w:t>
            </w:r>
            <w:proofErr w:type="spellEnd"/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pripojenie k externému prostrediu</w:t>
            </w:r>
          </w:p>
        </w:tc>
        <w:tc>
          <w:tcPr>
            <w:tcW w:w="3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1532F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C472F6" w:rsidRPr="00146FD0" w14:paraId="5565953C" w14:textId="4C410193" w:rsidTr="00C472F6">
        <w:trPr>
          <w:trHeight w:val="20"/>
        </w:trPr>
        <w:tc>
          <w:tcPr>
            <w:tcW w:w="19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3C45080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Diskový radič</w:t>
            </w:r>
          </w:p>
        </w:tc>
        <w:tc>
          <w:tcPr>
            <w:tcW w:w="41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D50F220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HW diskový radič s podporou RAID 0/1/5/6, </w:t>
            </w:r>
            <w:proofErr w:type="spellStart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cache</w:t>
            </w:r>
            <w:proofErr w:type="spellEnd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min. 2GB zálohovaná batériou alebo ekvivalentným spôsobom. Požadujeme možnosť ochrany typu </w:t>
            </w:r>
            <w:proofErr w:type="spellStart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tripple</w:t>
            </w:r>
            <w:proofErr w:type="spellEnd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mirror</w:t>
            </w:r>
            <w:proofErr w:type="spellEnd"/>
          </w:p>
        </w:tc>
        <w:tc>
          <w:tcPr>
            <w:tcW w:w="3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63386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C472F6" w:rsidRPr="002F22EE" w14:paraId="2A47208A" w14:textId="3E5394B0" w:rsidTr="00C472F6">
        <w:trPr>
          <w:trHeight w:val="20"/>
        </w:trPr>
        <w:tc>
          <w:tcPr>
            <w:tcW w:w="19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51AEFF2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Pevné disky</w:t>
            </w:r>
          </w:p>
        </w:tc>
        <w:tc>
          <w:tcPr>
            <w:tcW w:w="41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573E5E3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Minimálne 8 pozícií pre HDD/SSD typu SAS alebo SATA veľkosti 2.5",  všetky disky za chodu meniteľné / dopĺňateľné, osadené min 3x 300GB 15k SAS HDD</w:t>
            </w:r>
          </w:p>
        </w:tc>
        <w:tc>
          <w:tcPr>
            <w:tcW w:w="3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C0B44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C472F6" w:rsidRPr="00146FD0" w14:paraId="695F86C2" w14:textId="5CC8F5AF" w:rsidTr="00C472F6">
        <w:trPr>
          <w:trHeight w:val="20"/>
        </w:trPr>
        <w:tc>
          <w:tcPr>
            <w:tcW w:w="19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5B81744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USB / SD port</w:t>
            </w:r>
          </w:p>
        </w:tc>
        <w:tc>
          <w:tcPr>
            <w:tcW w:w="41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26149F9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Minimálne jeden USB / SDHC slot vo vnútri servera a minimálne jeden USB port prístupný zvonku</w:t>
            </w:r>
          </w:p>
        </w:tc>
        <w:tc>
          <w:tcPr>
            <w:tcW w:w="3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62D71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C472F6" w:rsidRPr="00146FD0" w14:paraId="3CD002AF" w14:textId="4A8A0CFC" w:rsidTr="00C472F6">
        <w:trPr>
          <w:trHeight w:val="20"/>
        </w:trPr>
        <w:tc>
          <w:tcPr>
            <w:tcW w:w="19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0C1AE41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PCI sloty</w:t>
            </w:r>
          </w:p>
        </w:tc>
        <w:tc>
          <w:tcPr>
            <w:tcW w:w="41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1469BB2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Minimálne 1 voľný slot </w:t>
            </w:r>
            <w:proofErr w:type="spellStart"/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PCI-Express</w:t>
            </w:r>
            <w:proofErr w:type="spellEnd"/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Gen3 s možnosťou rozšírenia o 1 ďalší </w:t>
            </w:r>
            <w:proofErr w:type="spellStart"/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PCIe</w:t>
            </w:r>
            <w:proofErr w:type="spellEnd"/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slot</w:t>
            </w:r>
          </w:p>
        </w:tc>
        <w:tc>
          <w:tcPr>
            <w:tcW w:w="3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0FD95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C472F6" w:rsidRPr="00146FD0" w14:paraId="0BA9ED2C" w14:textId="65AD1564" w:rsidTr="00C472F6">
        <w:trPr>
          <w:trHeight w:val="20"/>
        </w:trPr>
        <w:tc>
          <w:tcPr>
            <w:tcW w:w="19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303D9B4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Grafický adaptér </w:t>
            </w:r>
          </w:p>
        </w:tc>
        <w:tc>
          <w:tcPr>
            <w:tcW w:w="41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5C397F9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Integrovaný grafický adaptér </w:t>
            </w:r>
          </w:p>
        </w:tc>
        <w:tc>
          <w:tcPr>
            <w:tcW w:w="3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A9C7B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C472F6" w:rsidRPr="002F22EE" w14:paraId="2C49D4CC" w14:textId="63F1FDE3" w:rsidTr="00C472F6">
        <w:trPr>
          <w:trHeight w:val="20"/>
        </w:trPr>
        <w:tc>
          <w:tcPr>
            <w:tcW w:w="19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10FC6FED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  <w:t>Napájanie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5EA0C1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Plne redundantné, vymeniteľné za chodu, s čo najvyššou účinnosťou napájacích zdrojov (účinnosť požadujeme uviesť v %)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A5DA2F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C472F6" w:rsidRPr="00146FD0" w14:paraId="741D9AEE" w14:textId="56B02C6B" w:rsidTr="00C472F6">
        <w:trPr>
          <w:trHeight w:val="20"/>
        </w:trPr>
        <w:tc>
          <w:tcPr>
            <w:tcW w:w="19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277550EE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  <w:t>Chladenie / ventilátory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AE847D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Plne redundantné, vymeniteľné za chodu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A4DB90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C472F6" w:rsidRPr="002F22EE" w14:paraId="581A9971" w14:textId="32880339" w:rsidTr="00C472F6">
        <w:trPr>
          <w:trHeight w:val="20"/>
        </w:trPr>
        <w:tc>
          <w:tcPr>
            <w:tcW w:w="19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ECD8F67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Operačný systém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032E79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Operačný systém typu Windows, alebo ekvivalentný, určený pre „bare metal“ server bez významnej potreby </w:t>
            </w:r>
            <w:proofErr w:type="spellStart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virtualizovať</w:t>
            </w:r>
            <w:proofErr w:type="spellEnd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, počet licencií zodpovedajúci počtu jadier použitého procesora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F0685E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C472F6" w:rsidRPr="00146FD0" w14:paraId="43796E45" w14:textId="6FE09CA3" w:rsidTr="00C472F6">
        <w:trPr>
          <w:trHeight w:val="20"/>
        </w:trPr>
        <w:tc>
          <w:tcPr>
            <w:tcW w:w="19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F7D7AD1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Správa a manažment 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DD5394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Hardvérový komponent nezávislý od operačného systému formou vzdialenej grafickej KVM konzoly</w:t>
            </w:r>
          </w:p>
          <w:p w14:paraId="54DC42AF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Možnosť pripojenia vzdialených médií, napr. CD ROM, DVD ROM, ISO </w:t>
            </w:r>
            <w:proofErr w:type="spellStart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image</w:t>
            </w:r>
            <w:proofErr w:type="spellEnd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, USB kľúč, FDD</w:t>
            </w:r>
          </w:p>
          <w:p w14:paraId="20F71F53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Možnosť štartu, reštartu a </w:t>
            </w:r>
            <w:proofErr w:type="spellStart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shutdown</w:t>
            </w:r>
            <w:proofErr w:type="spellEnd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serveru cez sieť LAN, nezávisle od OS</w:t>
            </w: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br/>
              <w:t xml:space="preserve">Rozšírená bezpečnostná ochrana na úrovni </w:t>
            </w:r>
            <w:proofErr w:type="spellStart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BIOSu</w:t>
            </w:r>
            <w:proofErr w:type="spellEnd"/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servera, verifikácia autenticity FW, automatická obnova poškodeného / neautentického FW servera, pravidelné skenovanie FW. Splnenie bezpečnostnej certifikácie CNSA / Suite B.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E605CA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C472F6" w:rsidRPr="00146FD0" w14:paraId="0DFD4DAC" w14:textId="1178D181" w:rsidTr="00C472F6">
        <w:trPr>
          <w:trHeight w:val="20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8832F9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Servisná podpora</w:t>
            </w:r>
          </w:p>
        </w:tc>
        <w:tc>
          <w:tcPr>
            <w:tcW w:w="41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8182F22" w14:textId="4EFA55DE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min. </w:t>
            </w:r>
            <w:r w:rsidR="004244A9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3</w:t>
            </w:r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roky servisná podpora v mieste inštalácie, v režime 24x7 s garantovanou dobou odozvy do 4 hodín. </w:t>
            </w:r>
          </w:p>
          <w:p w14:paraId="72D4F96D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Oprava zariadenia musí byť realizovaná priamo výrobcom, alebo jeho lokálnym autorizovaným servisným partnerom (zastúpením).</w:t>
            </w:r>
          </w:p>
          <w:p w14:paraId="6F71AEC6" w14:textId="48AA2CE2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V rámci </w:t>
            </w:r>
            <w:r w:rsidR="008B070D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servisnej podpory</w:t>
            </w:r>
            <w:r w:rsidR="008B070D"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</w:t>
            </w:r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musí záujemca pre verejného obstarávateľa zabezpečiť:</w:t>
            </w:r>
          </w:p>
          <w:p w14:paraId="774ADC96" w14:textId="77777777" w:rsidR="00C472F6" w:rsidRPr="00146FD0" w:rsidRDefault="00C472F6" w:rsidP="00146FD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proofErr w:type="spellStart"/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vadné</w:t>
            </w:r>
            <w:proofErr w:type="spellEnd"/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SSD a HDD disky zostanú po výmene u obstarávateľa </w:t>
            </w:r>
          </w:p>
        </w:tc>
        <w:tc>
          <w:tcPr>
            <w:tcW w:w="325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30A0167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C472F6" w:rsidRPr="002F22EE" w14:paraId="3D3A16FA" w14:textId="11E4A775" w:rsidTr="00C472F6">
        <w:trPr>
          <w:trHeight w:val="20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99779B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Inštalácia</w:t>
            </w:r>
          </w:p>
        </w:tc>
        <w:tc>
          <w:tcPr>
            <w:tcW w:w="41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F8E5106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Požaduje sa hardvérová inštalácia technikom s platným certifikátom výrobcu pre danú typovú radu zariadení, overenie funkčnosti a odovzdanie zariadenia v odporúčanom nastavení výrobcu.</w:t>
            </w:r>
          </w:p>
          <w:p w14:paraId="31C7133F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Počas inštalácia je možné na požiadanie nakonfigurovať aj pripojenie servera na vzdialený dohľad do servisného centra výrobcu.</w:t>
            </w:r>
          </w:p>
        </w:tc>
        <w:tc>
          <w:tcPr>
            <w:tcW w:w="325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BF90195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C472F6" w:rsidRPr="00146FD0" w14:paraId="1A0BABD9" w14:textId="6ABE6EF1" w:rsidTr="00C472F6">
        <w:trPr>
          <w:trHeight w:val="20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904C69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lastRenderedPageBreak/>
              <w:t>Prevedenie</w:t>
            </w:r>
          </w:p>
        </w:tc>
        <w:tc>
          <w:tcPr>
            <w:tcW w:w="41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52D03EF2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Server typu </w:t>
            </w:r>
            <w:proofErr w:type="spellStart"/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rack</w:t>
            </w:r>
            <w:proofErr w:type="spellEnd"/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, maximálna výška 1U</w:t>
            </w:r>
          </w:p>
        </w:tc>
        <w:tc>
          <w:tcPr>
            <w:tcW w:w="325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6B30E23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C472F6" w:rsidRPr="00146FD0" w14:paraId="589B0C44" w14:textId="3E320E7C" w:rsidTr="00C472F6">
        <w:trPr>
          <w:trHeight w:val="20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CC66D1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Počet serverov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914899" w14:textId="7A2D4BDF" w:rsidR="00C472F6" w:rsidRPr="00146FD0" w:rsidRDefault="00240A8E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r w:rsidRPr="00C44F3F">
              <w:rPr>
                <w:rFonts w:ascii="Arial Narrow" w:hAnsi="Arial Narrow" w:cstheme="minorHAnsi"/>
                <w:sz w:val="20"/>
                <w:szCs w:val="20"/>
                <w:lang w:val="sk-SK"/>
              </w:rPr>
              <w:t>5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62869D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</w:tbl>
    <w:p w14:paraId="68916CCE" w14:textId="1D710A4C" w:rsidR="0021563F" w:rsidRPr="00146FD0" w:rsidRDefault="0021563F" w:rsidP="00146FD0">
      <w:pPr>
        <w:spacing w:after="0"/>
        <w:rPr>
          <w:rFonts w:ascii="Arial Narrow" w:hAnsi="Arial Narrow"/>
          <w:b/>
          <w:bCs/>
          <w:lang w:val="sk-SK"/>
        </w:rPr>
      </w:pPr>
    </w:p>
    <w:p w14:paraId="5A44F60D" w14:textId="77777777" w:rsidR="00DE0D27" w:rsidRDefault="00DE0D27" w:rsidP="00146FD0">
      <w:pPr>
        <w:spacing w:after="120"/>
        <w:rPr>
          <w:rFonts w:ascii="Arial Narrow" w:hAnsi="Arial Narrow"/>
          <w:b/>
          <w:bCs/>
          <w:lang w:val="sk-SK"/>
        </w:rPr>
      </w:pPr>
    </w:p>
    <w:p w14:paraId="46615BAD" w14:textId="01CBDBB8" w:rsidR="00DE0D27" w:rsidRPr="00CE0EEF" w:rsidRDefault="00DE0D27" w:rsidP="00DE0D27">
      <w:pPr>
        <w:spacing w:after="120"/>
        <w:rPr>
          <w:rFonts w:ascii="Arial Narrow" w:hAnsi="Arial Narrow"/>
          <w:b/>
          <w:bCs/>
          <w:lang w:val="sk-SK"/>
        </w:rPr>
      </w:pPr>
      <w:r w:rsidRPr="00CE0EEF">
        <w:rPr>
          <w:rFonts w:ascii="Arial Narrow" w:hAnsi="Arial Narrow"/>
          <w:b/>
          <w:bCs/>
          <w:lang w:val="sk-SK"/>
        </w:rPr>
        <w:t xml:space="preserve">Položka č. </w:t>
      </w:r>
      <w:r>
        <w:rPr>
          <w:rFonts w:ascii="Arial Narrow" w:hAnsi="Arial Narrow"/>
          <w:b/>
          <w:bCs/>
          <w:lang w:val="sk-SK"/>
        </w:rPr>
        <w:t>5</w:t>
      </w:r>
      <w:r w:rsidRPr="00CE0EEF">
        <w:rPr>
          <w:rFonts w:ascii="Arial Narrow" w:hAnsi="Arial Narrow"/>
          <w:b/>
          <w:bCs/>
          <w:lang w:val="sk-SK"/>
        </w:rPr>
        <w:t xml:space="preserve"> – Inštalačné a konfiguračné práce pre infraštruktúru </w:t>
      </w:r>
      <w:proofErr w:type="spellStart"/>
      <w:r w:rsidRPr="00CE0EEF">
        <w:rPr>
          <w:rFonts w:ascii="Arial Narrow" w:hAnsi="Arial Narrow"/>
          <w:b/>
          <w:bCs/>
          <w:lang w:val="sk-SK"/>
        </w:rPr>
        <w:t>storage</w:t>
      </w:r>
      <w:proofErr w:type="spellEnd"/>
      <w:r w:rsidRPr="00CE0EEF">
        <w:rPr>
          <w:rFonts w:ascii="Arial Narrow" w:hAnsi="Arial Narrow"/>
          <w:b/>
          <w:bCs/>
          <w:lang w:val="sk-SK"/>
        </w:rPr>
        <w:t xml:space="preserve"> platformy </w:t>
      </w:r>
    </w:p>
    <w:tbl>
      <w:tblPr>
        <w:tblW w:w="9350" w:type="dxa"/>
        <w:tblLook w:val="0000" w:firstRow="0" w:lastRow="0" w:firstColumn="0" w:lastColumn="0" w:noHBand="0" w:noVBand="0"/>
      </w:tblPr>
      <w:tblGrid>
        <w:gridCol w:w="1924"/>
        <w:gridCol w:w="3993"/>
        <w:gridCol w:w="3433"/>
      </w:tblGrid>
      <w:tr w:rsidR="00DE0D27" w:rsidRPr="00CE0EEF" w14:paraId="57658A1A" w14:textId="77777777" w:rsidTr="00530B46">
        <w:trPr>
          <w:trHeight w:val="20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14:paraId="2006E247" w14:textId="77777777" w:rsidR="00DE0D27" w:rsidRPr="00CE0EEF" w:rsidRDefault="00DE0D27" w:rsidP="00530B46">
            <w:pPr>
              <w:spacing w:after="0" w:line="240" w:lineRule="auto"/>
              <w:rPr>
                <w:rFonts w:ascii="Arial Narrow" w:eastAsia="MS Mincho" w:hAnsi="Arial Narrow" w:cs="Times New Roman"/>
                <w:b/>
                <w:sz w:val="20"/>
                <w:szCs w:val="18"/>
                <w:lang w:val="sk-SK" w:eastAsia="ja-JP"/>
              </w:rPr>
            </w:pPr>
            <w:r w:rsidRPr="00CE0EEF">
              <w:rPr>
                <w:rFonts w:ascii="Arial Narrow" w:eastAsia="MS Mincho" w:hAnsi="Arial Narrow" w:cs="Times New Roman"/>
                <w:b/>
                <w:sz w:val="20"/>
                <w:szCs w:val="18"/>
                <w:lang w:val="sk-SK" w:eastAsia="ja-JP"/>
              </w:rPr>
              <w:t>Produkt/Parameter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3237CE2" w14:textId="77777777" w:rsidR="00DE0D27" w:rsidRPr="00CE0EEF" w:rsidRDefault="00DE0D27" w:rsidP="00530B46">
            <w:pPr>
              <w:spacing w:after="0" w:line="240" w:lineRule="auto"/>
              <w:rPr>
                <w:rFonts w:ascii="Arial Narrow" w:eastAsia="MS Mincho" w:hAnsi="Arial Narrow" w:cs="Times New Roman"/>
                <w:b/>
                <w:sz w:val="20"/>
                <w:szCs w:val="18"/>
                <w:lang w:val="sk-SK" w:eastAsia="ja-JP"/>
              </w:rPr>
            </w:pPr>
            <w:r w:rsidRPr="00CE0EEF">
              <w:rPr>
                <w:rFonts w:ascii="Arial Narrow" w:eastAsia="MS Mincho" w:hAnsi="Arial Narrow" w:cs="Times New Roman"/>
                <w:b/>
                <w:sz w:val="20"/>
                <w:szCs w:val="18"/>
                <w:lang w:val="sk-SK" w:eastAsia="ja-JP"/>
              </w:rPr>
              <w:t>Požiadavky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37AC1B1" w14:textId="77777777" w:rsidR="00DE0D27" w:rsidRPr="00CE0EEF" w:rsidRDefault="00DE0D27" w:rsidP="00530B46">
            <w:pPr>
              <w:spacing w:after="0" w:line="240" w:lineRule="auto"/>
              <w:rPr>
                <w:rFonts w:ascii="Arial Narrow" w:eastAsia="MS Mincho" w:hAnsi="Arial Narrow" w:cs="Times New Roman"/>
                <w:b/>
                <w:sz w:val="20"/>
                <w:szCs w:val="18"/>
                <w:lang w:val="sk-SK" w:eastAsia="ja-JP"/>
              </w:rPr>
            </w:pPr>
          </w:p>
        </w:tc>
      </w:tr>
      <w:tr w:rsidR="00DE0D27" w:rsidRPr="00CE0EEF" w14:paraId="20E08625" w14:textId="77777777" w:rsidTr="00530B46">
        <w:trPr>
          <w:trHeight w:val="20"/>
        </w:trPr>
        <w:tc>
          <w:tcPr>
            <w:tcW w:w="19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D6FE960" w14:textId="77777777" w:rsidR="00DE0D27" w:rsidRPr="00CE0EEF" w:rsidRDefault="00DE0D27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Inštalačné</w:t>
            </w:r>
          </w:p>
          <w:p w14:paraId="7958F139" w14:textId="77777777" w:rsidR="00DE0D27" w:rsidRPr="00CE0EEF" w:rsidRDefault="00DE0D27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a konfiguračné práce</w:t>
            </w:r>
          </w:p>
          <w:p w14:paraId="642B0088" w14:textId="77777777" w:rsidR="00DE0D27" w:rsidRPr="00CE0EEF" w:rsidRDefault="00DE0D27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pre infraštruktúru</w:t>
            </w:r>
          </w:p>
          <w:p w14:paraId="60C03FBD" w14:textId="77777777" w:rsidR="00DE0D27" w:rsidRPr="00CE0EEF" w:rsidRDefault="00DE0D27" w:rsidP="00530B46">
            <w:pPr>
              <w:spacing w:after="0"/>
              <w:rPr>
                <w:rFonts w:ascii="Arial Narrow" w:hAnsi="Arial Narrow" w:cs="Arial"/>
                <w:sz w:val="20"/>
                <w:szCs w:val="18"/>
                <w:lang w:val="sk-SK"/>
              </w:rPr>
            </w:pPr>
            <w:proofErr w:type="spellStart"/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storage</w:t>
            </w:r>
            <w:proofErr w:type="spellEnd"/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 xml:space="preserve"> platformy</w:t>
            </w:r>
          </w:p>
        </w:tc>
        <w:tc>
          <w:tcPr>
            <w:tcW w:w="3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A29CC" w14:textId="77777777" w:rsidR="00DE0D27" w:rsidRPr="00CE0EEF" w:rsidRDefault="00DE0D27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Návrh technickej architektúry riešenia</w:t>
            </w:r>
          </w:p>
          <w:p w14:paraId="000265C8" w14:textId="77777777" w:rsidR="00DE0D27" w:rsidRPr="00CE0EEF" w:rsidRDefault="00DE0D27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Detailný návrh zapojenia a konfigurácie</w:t>
            </w:r>
          </w:p>
          <w:p w14:paraId="770767FE" w14:textId="77777777" w:rsidR="00DE0D27" w:rsidRPr="00CE0EEF" w:rsidRDefault="00DE0D27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Návrh rozloženia diskových polí v lokalite/ách</w:t>
            </w:r>
          </w:p>
          <w:p w14:paraId="722D8045" w14:textId="77777777" w:rsidR="00DE0D27" w:rsidRPr="00CE0EEF" w:rsidRDefault="00DE0D27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Príprava testovacích scenárov s popisom akceptačných kritérií</w:t>
            </w:r>
          </w:p>
          <w:p w14:paraId="569ECE93" w14:textId="77777777" w:rsidR="00DE0D27" w:rsidRPr="00CE0EEF" w:rsidRDefault="00DE0D27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Rozbalenie a umiestnenie IKT infraštruktúry</w:t>
            </w:r>
          </w:p>
          <w:p w14:paraId="2567D2D1" w14:textId="77777777" w:rsidR="00DE0D27" w:rsidRPr="00CE0EEF" w:rsidRDefault="00DE0D27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 w:cs="Arial"/>
                <w:sz w:val="20"/>
                <w:szCs w:val="18"/>
                <w:lang w:val="sk-SK"/>
              </w:rPr>
              <w:t>Konfigurácia zariadení SAN infraštruktúry v súlade s dizajnom sieťovej infraštruktúry</w:t>
            </w:r>
          </w:p>
          <w:p w14:paraId="1B0F679B" w14:textId="77777777" w:rsidR="00DE0D27" w:rsidRPr="00CE0EEF" w:rsidRDefault="00DE0D27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 xml:space="preserve">Prvotná fyzická inštalácia HW (inštalácia do </w:t>
            </w:r>
            <w:proofErr w:type="spellStart"/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racku</w:t>
            </w:r>
            <w:proofErr w:type="spellEnd"/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)</w:t>
            </w:r>
          </w:p>
          <w:p w14:paraId="39066A51" w14:textId="77777777" w:rsidR="00DE0D27" w:rsidRPr="00CE0EEF" w:rsidRDefault="00DE0D27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 xml:space="preserve">Aktualizácia </w:t>
            </w:r>
            <w:proofErr w:type="spellStart"/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firmware</w:t>
            </w:r>
            <w:proofErr w:type="spellEnd"/>
          </w:p>
          <w:p w14:paraId="46298A6E" w14:textId="77777777" w:rsidR="00DE0D27" w:rsidRPr="00CE0EEF" w:rsidRDefault="00DE0D27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 xml:space="preserve">Testy funkčnosti a </w:t>
            </w:r>
            <w:proofErr w:type="spellStart"/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redundantnosti</w:t>
            </w:r>
            <w:proofErr w:type="spellEnd"/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 xml:space="preserve"> napájania</w:t>
            </w:r>
          </w:p>
          <w:p w14:paraId="3FCC3FED" w14:textId="77777777" w:rsidR="00DE0D27" w:rsidRDefault="00DE0D27" w:rsidP="00530B46">
            <w:pPr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 xml:space="preserve">Testy funkčnosti </w:t>
            </w:r>
            <w:proofErr w:type="spellStart"/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storage</w:t>
            </w:r>
            <w:proofErr w:type="spellEnd"/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 xml:space="preserve"> platformy</w:t>
            </w:r>
          </w:p>
          <w:p w14:paraId="42B0721B" w14:textId="0436A24C" w:rsidR="00495A6F" w:rsidRPr="00CE0EEF" w:rsidRDefault="00495A6F" w:rsidP="00530B46">
            <w:pPr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495A6F">
              <w:rPr>
                <w:rFonts w:ascii="Arial Narrow" w:hAnsi="Arial Narrow"/>
                <w:sz w:val="20"/>
                <w:szCs w:val="18"/>
                <w:lang w:val="sk-SK"/>
              </w:rPr>
              <w:t>Realizácia migrácie/</w:t>
            </w:r>
            <w:proofErr w:type="spellStart"/>
            <w:r w:rsidRPr="00495A6F">
              <w:rPr>
                <w:rFonts w:ascii="Arial Narrow" w:hAnsi="Arial Narrow"/>
                <w:sz w:val="20"/>
                <w:szCs w:val="18"/>
                <w:lang w:val="sk-SK"/>
              </w:rPr>
              <w:t>upgrade</w:t>
            </w:r>
            <w:proofErr w:type="spellEnd"/>
            <w:r w:rsidRPr="00495A6F">
              <w:rPr>
                <w:rFonts w:ascii="Arial Narrow" w:hAnsi="Arial Narrow"/>
                <w:sz w:val="20"/>
                <w:szCs w:val="18"/>
                <w:lang w:val="sk-SK"/>
              </w:rPr>
              <w:t xml:space="preserve"> virtuálnej farmy</w:t>
            </w:r>
          </w:p>
        </w:tc>
        <w:tc>
          <w:tcPr>
            <w:tcW w:w="3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64EFA" w14:textId="77777777" w:rsidR="00DE0D27" w:rsidRPr="00CE0EEF" w:rsidRDefault="00DE0D27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</w:p>
        </w:tc>
      </w:tr>
      <w:tr w:rsidR="00DE0D27" w:rsidRPr="00972D87" w14:paraId="1FBD3F87" w14:textId="77777777" w:rsidTr="00530B46">
        <w:trPr>
          <w:trHeight w:val="20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086EB31" w14:textId="77777777" w:rsidR="00DE0D27" w:rsidRPr="00CE0EEF" w:rsidRDefault="00DE0D27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CE0EEF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Počet </w:t>
            </w:r>
            <w:proofErr w:type="spellStart"/>
            <w:r w:rsidRPr="00CE0EEF">
              <w:rPr>
                <w:rFonts w:ascii="Arial Narrow" w:hAnsi="Arial Narrow" w:cstheme="minorHAnsi"/>
                <w:sz w:val="20"/>
                <w:szCs w:val="20"/>
                <w:lang w:val="sk-SK"/>
              </w:rPr>
              <w:t>človekodní</w:t>
            </w:r>
            <w:proofErr w:type="spellEnd"/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F9A805" w14:textId="11F11AC9" w:rsidR="00DE0D27" w:rsidRPr="00972D87" w:rsidRDefault="002F22EE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sk-SK"/>
              </w:rPr>
              <w:t>210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F8CE7" w14:textId="77777777" w:rsidR="00DE0D27" w:rsidRPr="00972D87" w:rsidRDefault="00DE0D27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</w:tbl>
    <w:p w14:paraId="776DB262" w14:textId="77777777" w:rsidR="00DE0D27" w:rsidRDefault="00DE0D27" w:rsidP="00146FD0">
      <w:pPr>
        <w:spacing w:after="120"/>
        <w:rPr>
          <w:rFonts w:ascii="Arial Narrow" w:hAnsi="Arial Narrow"/>
          <w:b/>
          <w:bCs/>
          <w:lang w:val="sk-SK"/>
        </w:rPr>
      </w:pPr>
    </w:p>
    <w:p w14:paraId="51608D73" w14:textId="77777777" w:rsidR="005D3521" w:rsidRPr="00026FB9" w:rsidRDefault="005D3521" w:rsidP="00146FD0">
      <w:pPr>
        <w:spacing w:after="120"/>
        <w:rPr>
          <w:rFonts w:ascii="Arial Narrow" w:hAnsi="Arial Narrow"/>
          <w:b/>
          <w:bCs/>
          <w:lang w:val="sk-SK"/>
        </w:rPr>
      </w:pPr>
    </w:p>
    <w:p w14:paraId="2E64A1A7" w14:textId="002BF8F3" w:rsidR="008046E8" w:rsidRPr="005D3521" w:rsidRDefault="008046E8" w:rsidP="008046E8">
      <w:pPr>
        <w:pStyle w:val="Odsekzoznamu"/>
        <w:numPr>
          <w:ilvl w:val="0"/>
          <w:numId w:val="8"/>
        </w:numPr>
        <w:spacing w:after="120"/>
        <w:rPr>
          <w:rFonts w:ascii="Arial Narrow" w:hAnsi="Arial Narrow"/>
          <w:b/>
          <w:sz w:val="28"/>
          <w:szCs w:val="28"/>
          <w:lang w:val="sk-SK"/>
        </w:rPr>
      </w:pPr>
      <w:proofErr w:type="spellStart"/>
      <w:r w:rsidRPr="005D3521">
        <w:rPr>
          <w:rFonts w:ascii="Arial Narrow" w:hAnsi="Arial Narrow"/>
          <w:b/>
          <w:sz w:val="28"/>
          <w:szCs w:val="28"/>
          <w:lang w:val="sk-SK"/>
        </w:rPr>
        <w:t>Storage</w:t>
      </w:r>
      <w:proofErr w:type="spellEnd"/>
      <w:r w:rsidRPr="005D3521">
        <w:rPr>
          <w:rFonts w:ascii="Arial Narrow" w:hAnsi="Arial Narrow"/>
          <w:b/>
          <w:sz w:val="28"/>
          <w:szCs w:val="28"/>
          <w:lang w:val="sk-SK"/>
        </w:rPr>
        <w:t xml:space="preserve"> Typ</w:t>
      </w:r>
      <w:r>
        <w:rPr>
          <w:rFonts w:ascii="Arial Narrow" w:hAnsi="Arial Narrow"/>
          <w:b/>
          <w:sz w:val="28"/>
          <w:szCs w:val="28"/>
          <w:lang w:val="sk-SK"/>
        </w:rPr>
        <w:t>2</w:t>
      </w:r>
    </w:p>
    <w:p w14:paraId="7BBF39A7" w14:textId="318AE089" w:rsidR="00F9779B" w:rsidRPr="00146FD0" w:rsidRDefault="00F9779B" w:rsidP="00146FD0">
      <w:pPr>
        <w:spacing w:after="0"/>
        <w:rPr>
          <w:rFonts w:ascii="Arial Narrow" w:hAnsi="Arial Narrow"/>
          <w:lang w:val="sk-SK"/>
        </w:rPr>
      </w:pPr>
    </w:p>
    <w:p w14:paraId="2D878C10" w14:textId="77777777" w:rsidR="005D3521" w:rsidRPr="00972D87" w:rsidRDefault="005D3521" w:rsidP="005D3521">
      <w:pPr>
        <w:spacing w:after="0"/>
        <w:rPr>
          <w:rFonts w:ascii="Arial Narrow" w:hAnsi="Arial Narrow"/>
          <w:lang w:val="sk-SK"/>
        </w:rPr>
      </w:pPr>
    </w:p>
    <w:p w14:paraId="2AFDB143" w14:textId="0392FC43" w:rsidR="005D3521" w:rsidRPr="00972D87" w:rsidRDefault="005D3521" w:rsidP="005D3521">
      <w:pPr>
        <w:spacing w:after="120"/>
        <w:rPr>
          <w:rFonts w:ascii="Arial Narrow" w:hAnsi="Arial Narrow"/>
          <w:b/>
          <w:bCs/>
          <w:lang w:val="sk-SK"/>
        </w:rPr>
      </w:pPr>
      <w:r w:rsidRPr="00972D87">
        <w:rPr>
          <w:rFonts w:ascii="Arial Narrow" w:hAnsi="Arial Narrow"/>
          <w:b/>
          <w:bCs/>
          <w:lang w:val="sk-SK"/>
        </w:rPr>
        <w:t xml:space="preserve">Položka č. </w:t>
      </w:r>
      <w:r w:rsidR="00135979">
        <w:rPr>
          <w:rFonts w:ascii="Arial Narrow" w:hAnsi="Arial Narrow"/>
          <w:b/>
          <w:bCs/>
          <w:lang w:val="sk-SK"/>
        </w:rPr>
        <w:t>1</w:t>
      </w:r>
      <w:r w:rsidR="00135979" w:rsidRPr="00972D87">
        <w:rPr>
          <w:rFonts w:ascii="Arial Narrow" w:hAnsi="Arial Narrow"/>
          <w:b/>
          <w:bCs/>
          <w:lang w:val="sk-SK"/>
        </w:rPr>
        <w:t xml:space="preserve"> </w:t>
      </w:r>
      <w:r w:rsidRPr="00972D87">
        <w:rPr>
          <w:rFonts w:ascii="Arial Narrow" w:hAnsi="Arial Narrow"/>
          <w:b/>
          <w:bCs/>
          <w:lang w:val="sk-SK"/>
        </w:rPr>
        <w:t>– SMP server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3"/>
        <w:gridCol w:w="4011"/>
        <w:gridCol w:w="3416"/>
      </w:tblGrid>
      <w:tr w:rsidR="005D3521" w:rsidRPr="00972D87" w14:paraId="78D1EDAA" w14:textId="77777777" w:rsidTr="00530B46">
        <w:trPr>
          <w:trHeight w:val="113"/>
        </w:trPr>
        <w:tc>
          <w:tcPr>
            <w:tcW w:w="1923" w:type="dxa"/>
            <w:shd w:val="clear" w:color="auto" w:fill="BFBFBF" w:themeFill="background1" w:themeFillShade="BF"/>
          </w:tcPr>
          <w:p w14:paraId="61861DFF" w14:textId="77777777" w:rsidR="005D3521" w:rsidRPr="00972D87" w:rsidRDefault="005D3521" w:rsidP="00530B46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972D87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Produkt/Parameter</w:t>
            </w:r>
          </w:p>
        </w:tc>
        <w:tc>
          <w:tcPr>
            <w:tcW w:w="4011" w:type="dxa"/>
            <w:shd w:val="clear" w:color="auto" w:fill="BFBFBF" w:themeFill="background1" w:themeFillShade="BF"/>
          </w:tcPr>
          <w:p w14:paraId="7139A47D" w14:textId="77777777" w:rsidR="005D3521" w:rsidRPr="00972D87" w:rsidRDefault="005D3521" w:rsidP="00530B46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972D87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Požiadavky</w:t>
            </w:r>
          </w:p>
        </w:tc>
        <w:tc>
          <w:tcPr>
            <w:tcW w:w="3416" w:type="dxa"/>
            <w:shd w:val="clear" w:color="auto" w:fill="BFBFBF" w:themeFill="background1" w:themeFillShade="BF"/>
          </w:tcPr>
          <w:p w14:paraId="4B683BFB" w14:textId="77777777" w:rsidR="005D3521" w:rsidRPr="00972D87" w:rsidRDefault="005D3521" w:rsidP="00530B46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</w:p>
        </w:tc>
      </w:tr>
      <w:tr w:rsidR="005D3521" w:rsidRPr="00972D87" w14:paraId="2F13533C" w14:textId="77777777" w:rsidTr="00530B46">
        <w:trPr>
          <w:trHeight w:val="113"/>
        </w:trPr>
        <w:tc>
          <w:tcPr>
            <w:tcW w:w="1923" w:type="dxa"/>
            <w:vMerge w:val="restart"/>
            <w:shd w:val="clear" w:color="auto" w:fill="auto"/>
          </w:tcPr>
          <w:p w14:paraId="289778A9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Prevedenie</w:t>
            </w:r>
          </w:p>
        </w:tc>
        <w:tc>
          <w:tcPr>
            <w:tcW w:w="4011" w:type="dxa"/>
            <w:shd w:val="clear" w:color="auto" w:fill="auto"/>
          </w:tcPr>
          <w:p w14:paraId="55FCC66E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Server s architektúrou SMP s procesormi typu RISC  alebo ekvivalentnými.</w:t>
            </w:r>
          </w:p>
        </w:tc>
        <w:tc>
          <w:tcPr>
            <w:tcW w:w="3416" w:type="dxa"/>
          </w:tcPr>
          <w:p w14:paraId="5D555E66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6B3B0D93" w14:textId="77777777" w:rsidTr="00530B46">
        <w:trPr>
          <w:trHeight w:val="113"/>
        </w:trPr>
        <w:tc>
          <w:tcPr>
            <w:tcW w:w="1923" w:type="dxa"/>
            <w:vMerge/>
            <w:shd w:val="clear" w:color="auto" w:fill="auto"/>
          </w:tcPr>
          <w:p w14:paraId="136CF905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011" w:type="dxa"/>
            <w:shd w:val="clear" w:color="auto" w:fill="auto"/>
          </w:tcPr>
          <w:p w14:paraId="5699EE96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Server umiestniteľný do skrine.</w:t>
            </w:r>
          </w:p>
        </w:tc>
        <w:tc>
          <w:tcPr>
            <w:tcW w:w="3416" w:type="dxa"/>
          </w:tcPr>
          <w:p w14:paraId="6A62CC0D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035DB48C" w14:textId="77777777" w:rsidTr="00530B46">
        <w:trPr>
          <w:trHeight w:val="113"/>
        </w:trPr>
        <w:tc>
          <w:tcPr>
            <w:tcW w:w="1923" w:type="dxa"/>
            <w:vMerge/>
            <w:shd w:val="clear" w:color="auto" w:fill="auto"/>
          </w:tcPr>
          <w:p w14:paraId="5384AE19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011" w:type="dxa"/>
            <w:shd w:val="clear" w:color="auto" w:fill="auto"/>
          </w:tcPr>
          <w:p w14:paraId="2417CBED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Elektrické napájanie je redundantné.</w:t>
            </w:r>
          </w:p>
        </w:tc>
        <w:tc>
          <w:tcPr>
            <w:tcW w:w="3416" w:type="dxa"/>
          </w:tcPr>
          <w:p w14:paraId="3FF70A94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5FA3F71D" w14:textId="77777777" w:rsidTr="00530B46">
        <w:trPr>
          <w:trHeight w:val="113"/>
        </w:trPr>
        <w:tc>
          <w:tcPr>
            <w:tcW w:w="1923" w:type="dxa"/>
            <w:shd w:val="clear" w:color="auto" w:fill="auto"/>
          </w:tcPr>
          <w:p w14:paraId="3CE41E19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Výkon</w:t>
            </w:r>
          </w:p>
        </w:tc>
        <w:tc>
          <w:tcPr>
            <w:tcW w:w="4011" w:type="dxa"/>
            <w:shd w:val="clear" w:color="auto" w:fill="auto"/>
          </w:tcPr>
          <w:p w14:paraId="16638A9D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Požadujeme server s výkonom minimálne 144 000 SAPS Pre test SAP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enhancement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package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5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for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SAP ERP 6.0</w:t>
            </w:r>
          </w:p>
        </w:tc>
        <w:tc>
          <w:tcPr>
            <w:tcW w:w="3416" w:type="dxa"/>
          </w:tcPr>
          <w:p w14:paraId="03C9613C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33EB458A" w14:textId="77777777" w:rsidTr="00530B46">
        <w:trPr>
          <w:trHeight w:val="113"/>
        </w:trPr>
        <w:tc>
          <w:tcPr>
            <w:tcW w:w="1923" w:type="dxa"/>
            <w:shd w:val="clear" w:color="auto" w:fill="auto"/>
          </w:tcPr>
          <w:p w14:paraId="304BF5D8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011" w:type="dxa"/>
            <w:shd w:val="clear" w:color="auto" w:fill="auto"/>
          </w:tcPr>
          <w:p w14:paraId="6D231EEE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Výkon jedného jadra minimálne 6 000 SAPS - SAP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enhancement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package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5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for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SAP ERP 6.0</w:t>
            </w:r>
          </w:p>
        </w:tc>
        <w:tc>
          <w:tcPr>
            <w:tcW w:w="3416" w:type="dxa"/>
          </w:tcPr>
          <w:p w14:paraId="77668AE4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00E49989" w14:textId="77777777" w:rsidTr="00530B46">
        <w:trPr>
          <w:trHeight w:val="113"/>
        </w:trPr>
        <w:tc>
          <w:tcPr>
            <w:tcW w:w="1923" w:type="dxa"/>
            <w:shd w:val="clear" w:color="auto" w:fill="auto"/>
          </w:tcPr>
          <w:p w14:paraId="63D78A95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Systémová pamäť</w:t>
            </w:r>
          </w:p>
        </w:tc>
        <w:tc>
          <w:tcPr>
            <w:tcW w:w="4011" w:type="dxa"/>
            <w:shd w:val="clear" w:color="auto" w:fill="auto"/>
          </w:tcPr>
          <w:p w14:paraId="440A8301" w14:textId="77777777" w:rsidR="005D3521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F07E8">
              <w:rPr>
                <w:rFonts w:ascii="Arial Narrow" w:hAnsi="Arial Narrow" w:cstheme="minorHAnsi"/>
                <w:strike/>
                <w:sz w:val="20"/>
                <w:szCs w:val="20"/>
                <w:lang w:val="sk-SK"/>
              </w:rPr>
              <w:t>Požadujeme minimálne 256GB DDR4 pamäte</w:t>
            </w: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.</w:t>
            </w:r>
          </w:p>
          <w:p w14:paraId="5EEC72F5" w14:textId="0259EC4E" w:rsidR="00DF07E8" w:rsidRPr="00972D87" w:rsidRDefault="00DF07E8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3946B8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>Požadujeme minimálne 1TB DDR4 pamäte</w:t>
            </w:r>
          </w:p>
        </w:tc>
        <w:tc>
          <w:tcPr>
            <w:tcW w:w="3416" w:type="dxa"/>
          </w:tcPr>
          <w:p w14:paraId="3003125F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264AABD0" w14:textId="77777777" w:rsidTr="00530B46">
        <w:trPr>
          <w:trHeight w:val="113"/>
        </w:trPr>
        <w:tc>
          <w:tcPr>
            <w:tcW w:w="1923" w:type="dxa"/>
            <w:shd w:val="clear" w:color="auto" w:fill="auto"/>
          </w:tcPr>
          <w:p w14:paraId="5CE2DA22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011" w:type="dxa"/>
            <w:shd w:val="clear" w:color="auto" w:fill="auto"/>
          </w:tcPr>
          <w:p w14:paraId="05D7417E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Požadujeme možnosť rozšírenia systémovej pamäte na 4 TB.</w:t>
            </w:r>
          </w:p>
        </w:tc>
        <w:tc>
          <w:tcPr>
            <w:tcW w:w="3416" w:type="dxa"/>
          </w:tcPr>
          <w:p w14:paraId="2DF8365F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2681DA1C" w14:textId="77777777" w:rsidTr="00530B46">
        <w:trPr>
          <w:trHeight w:val="113"/>
        </w:trPr>
        <w:tc>
          <w:tcPr>
            <w:tcW w:w="1923" w:type="dxa"/>
            <w:shd w:val="clear" w:color="auto" w:fill="auto"/>
          </w:tcPr>
          <w:p w14:paraId="19AE011D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Cache</w:t>
            </w:r>
            <w:proofErr w:type="spellEnd"/>
          </w:p>
        </w:tc>
        <w:tc>
          <w:tcPr>
            <w:tcW w:w="4011" w:type="dxa"/>
            <w:shd w:val="clear" w:color="auto" w:fill="auto"/>
          </w:tcPr>
          <w:p w14:paraId="436D7201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Minimálne 10 MB L3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cache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na jedno jadro.</w:t>
            </w:r>
          </w:p>
        </w:tc>
        <w:tc>
          <w:tcPr>
            <w:tcW w:w="3416" w:type="dxa"/>
          </w:tcPr>
          <w:p w14:paraId="58BB5A3E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4B1DCC13" w14:textId="77777777" w:rsidTr="00530B46">
        <w:trPr>
          <w:trHeight w:val="113"/>
        </w:trPr>
        <w:tc>
          <w:tcPr>
            <w:tcW w:w="1923" w:type="dxa"/>
            <w:vMerge w:val="restart"/>
            <w:shd w:val="clear" w:color="auto" w:fill="auto"/>
          </w:tcPr>
          <w:p w14:paraId="5E9938FD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Subsystém interných pevných diskov</w:t>
            </w:r>
          </w:p>
        </w:tc>
        <w:tc>
          <w:tcPr>
            <w:tcW w:w="4011" w:type="dxa"/>
            <w:shd w:val="clear" w:color="auto" w:fill="auto"/>
          </w:tcPr>
          <w:p w14:paraId="605DE249" w14:textId="77777777" w:rsidR="005D3521" w:rsidRPr="003946B8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Minimálne  3 x  300GB, 15.000 </w:t>
            </w:r>
            <w:proofErr w:type="spellStart"/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t>rpm</w:t>
            </w:r>
            <w:proofErr w:type="spellEnd"/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SAS.</w:t>
            </w:r>
          </w:p>
          <w:p w14:paraId="372C336D" w14:textId="6487B672" w:rsidR="00DF07E8" w:rsidRPr="003946B8" w:rsidRDefault="00DF07E8" w:rsidP="00DF07E8">
            <w:pPr>
              <w:spacing w:after="0" w:line="240" w:lineRule="auto"/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</w:pPr>
            <w:r w:rsidRPr="003946B8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 xml:space="preserve">Akceptuje sa aj riešenie 2 x 800GB SSD </w:t>
            </w:r>
            <w:proofErr w:type="spellStart"/>
            <w:r w:rsidRPr="003946B8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>NVMe</w:t>
            </w:r>
            <w:proofErr w:type="spellEnd"/>
          </w:p>
        </w:tc>
        <w:tc>
          <w:tcPr>
            <w:tcW w:w="3416" w:type="dxa"/>
          </w:tcPr>
          <w:p w14:paraId="35BDBD8E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3E0AEEF4" w14:textId="77777777" w:rsidTr="00530B46">
        <w:trPr>
          <w:trHeight w:val="113"/>
        </w:trPr>
        <w:tc>
          <w:tcPr>
            <w:tcW w:w="1923" w:type="dxa"/>
            <w:vMerge/>
            <w:shd w:val="clear" w:color="auto" w:fill="auto"/>
          </w:tcPr>
          <w:p w14:paraId="512AC66C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011" w:type="dxa"/>
            <w:shd w:val="clear" w:color="auto" w:fill="auto"/>
          </w:tcPr>
          <w:p w14:paraId="710B0F0C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Možnosť RAID  0, 10, 5, 6 .</w:t>
            </w:r>
          </w:p>
        </w:tc>
        <w:tc>
          <w:tcPr>
            <w:tcW w:w="3416" w:type="dxa"/>
          </w:tcPr>
          <w:p w14:paraId="504D3C30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06B57945" w14:textId="77777777" w:rsidTr="00530B46">
        <w:trPr>
          <w:trHeight w:val="113"/>
        </w:trPr>
        <w:tc>
          <w:tcPr>
            <w:tcW w:w="1923" w:type="dxa"/>
            <w:shd w:val="clear" w:color="auto" w:fill="auto"/>
          </w:tcPr>
          <w:p w14:paraId="447DE799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Pripojenie k manažovanej sieti</w:t>
            </w:r>
          </w:p>
        </w:tc>
        <w:tc>
          <w:tcPr>
            <w:tcW w:w="4011" w:type="dxa"/>
            <w:shd w:val="clear" w:color="auto" w:fill="auto"/>
          </w:tcPr>
          <w:p w14:paraId="0FF218B2" w14:textId="77777777" w:rsidR="005D3521" w:rsidRPr="003946B8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Minimálne 8 x 1Gbps </w:t>
            </w:r>
            <w:proofErr w:type="spellStart"/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t>Ethernet</w:t>
            </w:r>
            <w:proofErr w:type="spellEnd"/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port pre pripojenie k externému prostrediu.</w:t>
            </w:r>
          </w:p>
          <w:p w14:paraId="2D2AB412" w14:textId="028A0068" w:rsidR="000D454C" w:rsidRPr="003946B8" w:rsidRDefault="000D454C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3946B8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 xml:space="preserve">Akceptuje sa aj riešenie 2ks 2-port 1Gb </w:t>
            </w:r>
            <w:proofErr w:type="spellStart"/>
            <w:r w:rsidRPr="003946B8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>Ethernet</w:t>
            </w:r>
            <w:proofErr w:type="spellEnd"/>
            <w:r w:rsidRPr="003946B8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 xml:space="preserve"> sieťové karty</w:t>
            </w:r>
          </w:p>
        </w:tc>
        <w:tc>
          <w:tcPr>
            <w:tcW w:w="3416" w:type="dxa"/>
          </w:tcPr>
          <w:p w14:paraId="5A4AE80F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1BDD9810" w14:textId="77777777" w:rsidTr="00530B46">
        <w:trPr>
          <w:trHeight w:val="113"/>
        </w:trPr>
        <w:tc>
          <w:tcPr>
            <w:tcW w:w="1923" w:type="dxa"/>
            <w:shd w:val="clear" w:color="auto" w:fill="auto"/>
          </w:tcPr>
          <w:p w14:paraId="7AF9FC2B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Pripojenie pre komunikáciu s iným </w:t>
            </w: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lastRenderedPageBreak/>
              <w:t>serverom.</w:t>
            </w:r>
          </w:p>
        </w:tc>
        <w:tc>
          <w:tcPr>
            <w:tcW w:w="4011" w:type="dxa"/>
            <w:shd w:val="clear" w:color="auto" w:fill="auto"/>
          </w:tcPr>
          <w:p w14:paraId="6D572D2B" w14:textId="77777777" w:rsidR="005D3521" w:rsidRPr="003946B8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lastRenderedPageBreak/>
              <w:t xml:space="preserve">Minimálne 8 x 10Gbps </w:t>
            </w:r>
            <w:proofErr w:type="spellStart"/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t>Ethernet</w:t>
            </w:r>
            <w:proofErr w:type="spellEnd"/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port pre pripojenie k externému prostrediu.</w:t>
            </w:r>
          </w:p>
          <w:p w14:paraId="634BEEFC" w14:textId="1556300D" w:rsidR="009A2B9B" w:rsidRPr="003946B8" w:rsidRDefault="009A2B9B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3946B8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lastRenderedPageBreak/>
              <w:t xml:space="preserve">Akceptuje sa aj riešenie 2x 2 Port 10Gb </w:t>
            </w:r>
            <w:proofErr w:type="spellStart"/>
            <w:r w:rsidRPr="003946B8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>Ethernet</w:t>
            </w:r>
            <w:proofErr w:type="spellEnd"/>
            <w:r w:rsidRPr="003946B8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 xml:space="preserve"> karta</w:t>
            </w:r>
          </w:p>
        </w:tc>
        <w:tc>
          <w:tcPr>
            <w:tcW w:w="3416" w:type="dxa"/>
          </w:tcPr>
          <w:p w14:paraId="731C3301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3572E62D" w14:textId="77777777" w:rsidTr="00530B46">
        <w:trPr>
          <w:trHeight w:val="113"/>
        </w:trPr>
        <w:tc>
          <w:tcPr>
            <w:tcW w:w="1923" w:type="dxa"/>
            <w:shd w:val="clear" w:color="auto" w:fill="auto"/>
          </w:tcPr>
          <w:p w14:paraId="1F1F6A77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lastRenderedPageBreak/>
              <w:t>Pripojenie k sieti na prístup k úložiskám dát</w:t>
            </w:r>
          </w:p>
        </w:tc>
        <w:tc>
          <w:tcPr>
            <w:tcW w:w="4011" w:type="dxa"/>
            <w:shd w:val="clear" w:color="auto" w:fill="auto"/>
          </w:tcPr>
          <w:p w14:paraId="6BB452A7" w14:textId="77777777" w:rsidR="005D3521" w:rsidRPr="000B099B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0B099B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Minimálne 8 x </w:t>
            </w:r>
            <w:proofErr w:type="spellStart"/>
            <w:r w:rsidRPr="000B099B">
              <w:rPr>
                <w:rFonts w:ascii="Arial Narrow" w:hAnsi="Arial Narrow" w:cstheme="minorHAnsi"/>
                <w:sz w:val="20"/>
                <w:szCs w:val="20"/>
                <w:lang w:val="sk-SK"/>
              </w:rPr>
              <w:t>Fibre</w:t>
            </w:r>
            <w:proofErr w:type="spellEnd"/>
            <w:r w:rsidRPr="000B099B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0B099B">
              <w:rPr>
                <w:rFonts w:ascii="Arial Narrow" w:hAnsi="Arial Narrow" w:cstheme="minorHAnsi"/>
                <w:sz w:val="20"/>
                <w:szCs w:val="20"/>
                <w:lang w:val="sk-SK"/>
              </w:rPr>
              <w:t>Channel</w:t>
            </w:r>
            <w:proofErr w:type="spellEnd"/>
            <w:r w:rsidRPr="000B099B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port, priepustnosť  16Gbps.</w:t>
            </w:r>
          </w:p>
          <w:p w14:paraId="13442A1B" w14:textId="2DBD03F7" w:rsidR="0058469A" w:rsidRPr="000B099B" w:rsidRDefault="0058469A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0B099B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 xml:space="preserve">Akceptuje sa aj riešenie 2ks 2-port 32Gb </w:t>
            </w:r>
            <w:proofErr w:type="spellStart"/>
            <w:r w:rsidRPr="000B099B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>Fibre</w:t>
            </w:r>
            <w:proofErr w:type="spellEnd"/>
            <w:r w:rsidRPr="000B099B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0B099B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>channel</w:t>
            </w:r>
            <w:proofErr w:type="spellEnd"/>
            <w:r w:rsidRPr="000B099B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 xml:space="preserve"> adaptéry</w:t>
            </w:r>
          </w:p>
        </w:tc>
        <w:tc>
          <w:tcPr>
            <w:tcW w:w="3416" w:type="dxa"/>
          </w:tcPr>
          <w:p w14:paraId="390FFD3D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152AA4A4" w14:textId="77777777" w:rsidTr="00530B46">
        <w:trPr>
          <w:trHeight w:val="113"/>
        </w:trPr>
        <w:tc>
          <w:tcPr>
            <w:tcW w:w="1923" w:type="dxa"/>
            <w:vMerge w:val="restart"/>
            <w:shd w:val="clear" w:color="auto" w:fill="auto"/>
          </w:tcPr>
          <w:p w14:paraId="13F51E19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Virtualizácia</w:t>
            </w:r>
            <w:proofErr w:type="spellEnd"/>
          </w:p>
        </w:tc>
        <w:tc>
          <w:tcPr>
            <w:tcW w:w="4011" w:type="dxa"/>
            <w:shd w:val="clear" w:color="auto" w:fill="auto"/>
          </w:tcPr>
          <w:p w14:paraId="3D905F14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Podpora pre definovanie min. 200 virtuálnych serverov.</w:t>
            </w:r>
          </w:p>
        </w:tc>
        <w:tc>
          <w:tcPr>
            <w:tcW w:w="3416" w:type="dxa"/>
          </w:tcPr>
          <w:p w14:paraId="669C4C5E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41382BB9" w14:textId="77777777" w:rsidTr="00530B46">
        <w:trPr>
          <w:trHeight w:val="113"/>
        </w:trPr>
        <w:tc>
          <w:tcPr>
            <w:tcW w:w="1923" w:type="dxa"/>
            <w:vMerge/>
            <w:shd w:val="clear" w:color="auto" w:fill="auto"/>
          </w:tcPr>
          <w:p w14:paraId="1FFAF009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011" w:type="dxa"/>
            <w:shd w:val="clear" w:color="auto" w:fill="auto"/>
          </w:tcPr>
          <w:p w14:paraId="78D7558B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Možnosť definovať limit poskytnutého výkonu hardvérového servera pre skupiny virtuálnych serverov.  </w:t>
            </w:r>
          </w:p>
        </w:tc>
        <w:tc>
          <w:tcPr>
            <w:tcW w:w="3416" w:type="dxa"/>
          </w:tcPr>
          <w:p w14:paraId="77F9B240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4B2FC198" w14:textId="77777777" w:rsidTr="00530B46">
        <w:trPr>
          <w:trHeight w:val="113"/>
        </w:trPr>
        <w:tc>
          <w:tcPr>
            <w:tcW w:w="1923" w:type="dxa"/>
            <w:vMerge/>
            <w:shd w:val="clear" w:color="auto" w:fill="auto"/>
          </w:tcPr>
          <w:p w14:paraId="22F23665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011" w:type="dxa"/>
            <w:shd w:val="clear" w:color="auto" w:fill="auto"/>
          </w:tcPr>
          <w:p w14:paraId="411D8088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Možnosť prideliť nevyužitý výkon procesorov v automatickom režime bez zásahu operátora, ostatným virtuálnym serverom.</w:t>
            </w:r>
          </w:p>
        </w:tc>
        <w:tc>
          <w:tcPr>
            <w:tcW w:w="3416" w:type="dxa"/>
          </w:tcPr>
          <w:p w14:paraId="23D8B1F5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68CD40EC" w14:textId="77777777" w:rsidTr="00530B46">
        <w:trPr>
          <w:trHeight w:val="113"/>
        </w:trPr>
        <w:tc>
          <w:tcPr>
            <w:tcW w:w="1923" w:type="dxa"/>
            <w:vMerge/>
            <w:shd w:val="clear" w:color="auto" w:fill="auto"/>
          </w:tcPr>
          <w:p w14:paraId="0222C9E7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011" w:type="dxa"/>
            <w:shd w:val="clear" w:color="auto" w:fill="auto"/>
          </w:tcPr>
          <w:p w14:paraId="0BA842B1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Každý z virtuálnych serverov môže v automatickom režime získať výkon celého servera.</w:t>
            </w:r>
          </w:p>
        </w:tc>
        <w:tc>
          <w:tcPr>
            <w:tcW w:w="3416" w:type="dxa"/>
          </w:tcPr>
          <w:p w14:paraId="51133461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226EACC6" w14:textId="77777777" w:rsidTr="00530B46">
        <w:trPr>
          <w:trHeight w:val="113"/>
        </w:trPr>
        <w:tc>
          <w:tcPr>
            <w:tcW w:w="1923" w:type="dxa"/>
            <w:vMerge/>
            <w:shd w:val="clear" w:color="auto" w:fill="auto"/>
          </w:tcPr>
          <w:p w14:paraId="25408A88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011" w:type="dxa"/>
            <w:shd w:val="clear" w:color="auto" w:fill="auto"/>
          </w:tcPr>
          <w:p w14:paraId="380F535B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Požadujeme funkciu presunu virtuálneho servera medzi hardvérovými servermi bez prerušenia spracovania.</w:t>
            </w:r>
          </w:p>
        </w:tc>
        <w:tc>
          <w:tcPr>
            <w:tcW w:w="3416" w:type="dxa"/>
          </w:tcPr>
          <w:p w14:paraId="3EFD9CA1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501E3F02" w14:textId="77777777" w:rsidTr="00530B46">
        <w:trPr>
          <w:trHeight w:val="113"/>
        </w:trPr>
        <w:tc>
          <w:tcPr>
            <w:tcW w:w="1923" w:type="dxa"/>
            <w:shd w:val="clear" w:color="auto" w:fill="auto"/>
          </w:tcPr>
          <w:p w14:paraId="0AE6EB12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4011" w:type="dxa"/>
            <w:shd w:val="clear" w:color="auto" w:fill="auto"/>
          </w:tcPr>
          <w:p w14:paraId="57D4BB6C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Operačný systém typu Linux.</w:t>
            </w:r>
          </w:p>
        </w:tc>
        <w:tc>
          <w:tcPr>
            <w:tcW w:w="3416" w:type="dxa"/>
          </w:tcPr>
          <w:p w14:paraId="17270CAE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206171DE" w14:textId="77777777" w:rsidTr="00530B46">
        <w:trPr>
          <w:trHeight w:val="113"/>
        </w:trPr>
        <w:tc>
          <w:tcPr>
            <w:tcW w:w="1923" w:type="dxa"/>
            <w:shd w:val="clear" w:color="auto" w:fill="auto"/>
          </w:tcPr>
          <w:p w14:paraId="33641ABA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Správa a manažment servera</w:t>
            </w:r>
          </w:p>
        </w:tc>
        <w:tc>
          <w:tcPr>
            <w:tcW w:w="4011" w:type="dxa"/>
            <w:shd w:val="clear" w:color="auto" w:fill="auto"/>
          </w:tcPr>
          <w:p w14:paraId="226213BC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Formou vzdialenej pracovnej stanice.</w:t>
            </w:r>
          </w:p>
        </w:tc>
        <w:tc>
          <w:tcPr>
            <w:tcW w:w="3416" w:type="dxa"/>
          </w:tcPr>
          <w:p w14:paraId="279BD5AF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169E64D8" w14:textId="77777777" w:rsidTr="00530B46">
        <w:trPr>
          <w:trHeight w:val="113"/>
        </w:trPr>
        <w:tc>
          <w:tcPr>
            <w:tcW w:w="1923" w:type="dxa"/>
            <w:shd w:val="clear" w:color="auto" w:fill="auto"/>
          </w:tcPr>
          <w:p w14:paraId="555A1C93" w14:textId="38E439A2" w:rsidR="005D3521" w:rsidRPr="00972D87" w:rsidRDefault="008B070D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sk-SK"/>
              </w:rPr>
              <w:t>Servisná podpora</w:t>
            </w:r>
          </w:p>
        </w:tc>
        <w:tc>
          <w:tcPr>
            <w:tcW w:w="4011" w:type="dxa"/>
            <w:shd w:val="clear" w:color="auto" w:fill="auto"/>
          </w:tcPr>
          <w:p w14:paraId="7D0725D0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3 roky, 9x5 doba odozvy nasledujúci pracovný deň.</w:t>
            </w:r>
          </w:p>
        </w:tc>
        <w:tc>
          <w:tcPr>
            <w:tcW w:w="3416" w:type="dxa"/>
          </w:tcPr>
          <w:p w14:paraId="1642AAC7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255394B4" w14:textId="77777777" w:rsidTr="00530B46">
        <w:trPr>
          <w:trHeight w:val="113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F700F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Počet serverov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AD520" w14:textId="151D90A4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r w:rsidRPr="00C44F3F">
              <w:rPr>
                <w:rFonts w:ascii="Arial Narrow" w:hAnsi="Arial Narrow" w:cstheme="minorHAnsi"/>
                <w:sz w:val="20"/>
                <w:szCs w:val="20"/>
                <w:lang w:val="sk-SK"/>
              </w:rPr>
              <w:t>1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191F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</w:tbl>
    <w:p w14:paraId="127C7A16" w14:textId="77777777" w:rsidR="005D3521" w:rsidRPr="00972D87" w:rsidRDefault="005D3521" w:rsidP="005D3521">
      <w:pPr>
        <w:spacing w:after="0"/>
        <w:rPr>
          <w:rFonts w:ascii="Arial Narrow" w:hAnsi="Arial Narrow"/>
          <w:lang w:val="sk-SK"/>
        </w:rPr>
      </w:pPr>
    </w:p>
    <w:p w14:paraId="4C64566A" w14:textId="2683C489" w:rsidR="005D3521" w:rsidRPr="00972D87" w:rsidRDefault="005D3521" w:rsidP="005D3521">
      <w:pPr>
        <w:spacing w:after="120"/>
        <w:rPr>
          <w:rFonts w:ascii="Arial Narrow" w:hAnsi="Arial Narrow"/>
          <w:b/>
          <w:bCs/>
          <w:lang w:val="sk-SK"/>
        </w:rPr>
      </w:pPr>
      <w:r w:rsidRPr="00972D87">
        <w:rPr>
          <w:rFonts w:ascii="Arial Narrow" w:hAnsi="Arial Narrow"/>
          <w:b/>
          <w:bCs/>
          <w:lang w:val="sk-SK"/>
        </w:rPr>
        <w:t xml:space="preserve">Položka č. </w:t>
      </w:r>
      <w:r w:rsidR="001B74DC">
        <w:rPr>
          <w:rFonts w:ascii="Arial Narrow" w:hAnsi="Arial Narrow"/>
          <w:b/>
          <w:bCs/>
          <w:lang w:val="sk-SK"/>
        </w:rPr>
        <w:t>2</w:t>
      </w:r>
      <w:r w:rsidR="001B74DC" w:rsidRPr="00972D87">
        <w:rPr>
          <w:rFonts w:ascii="Arial Narrow" w:hAnsi="Arial Narrow"/>
          <w:b/>
          <w:bCs/>
          <w:lang w:val="sk-SK"/>
        </w:rPr>
        <w:t xml:space="preserve"> </w:t>
      </w:r>
      <w:r w:rsidRPr="00972D87">
        <w:rPr>
          <w:rFonts w:ascii="Arial Narrow" w:hAnsi="Arial Narrow"/>
          <w:b/>
          <w:bCs/>
          <w:lang w:val="sk-SK"/>
        </w:rPr>
        <w:t>– Diskové pole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7"/>
        <w:gridCol w:w="4151"/>
        <w:gridCol w:w="3332"/>
      </w:tblGrid>
      <w:tr w:rsidR="005D3521" w:rsidRPr="00972D87" w14:paraId="3B79A02C" w14:textId="77777777" w:rsidTr="00530B46">
        <w:trPr>
          <w:trHeight w:val="20"/>
        </w:trPr>
        <w:tc>
          <w:tcPr>
            <w:tcW w:w="1867" w:type="dxa"/>
            <w:shd w:val="clear" w:color="auto" w:fill="BFBFBF" w:themeFill="background1" w:themeFillShade="BF"/>
          </w:tcPr>
          <w:p w14:paraId="4053F1BB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Produkt/Parameter</w:t>
            </w:r>
          </w:p>
        </w:tc>
        <w:tc>
          <w:tcPr>
            <w:tcW w:w="4151" w:type="dxa"/>
            <w:shd w:val="clear" w:color="auto" w:fill="BFBFBF" w:themeFill="background1" w:themeFillShade="BF"/>
          </w:tcPr>
          <w:p w14:paraId="6F6D68E0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Požiadavky</w:t>
            </w:r>
          </w:p>
        </w:tc>
        <w:tc>
          <w:tcPr>
            <w:tcW w:w="3332" w:type="dxa"/>
            <w:shd w:val="clear" w:color="auto" w:fill="BFBFBF" w:themeFill="background1" w:themeFillShade="BF"/>
          </w:tcPr>
          <w:p w14:paraId="535D4053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4DCC2E4A" w14:textId="77777777" w:rsidTr="00530B46">
        <w:trPr>
          <w:trHeight w:val="20"/>
        </w:trPr>
        <w:tc>
          <w:tcPr>
            <w:tcW w:w="1867" w:type="dxa"/>
            <w:vMerge w:val="restart"/>
            <w:shd w:val="clear" w:color="auto" w:fill="auto"/>
          </w:tcPr>
          <w:p w14:paraId="440280AA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Vyhotovenie a elektrické napájanie hardvéru</w:t>
            </w:r>
          </w:p>
        </w:tc>
        <w:tc>
          <w:tcPr>
            <w:tcW w:w="4151" w:type="dxa"/>
            <w:shd w:val="clear" w:color="auto" w:fill="auto"/>
          </w:tcPr>
          <w:p w14:paraId="2F0EDAF1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Diskové pole s redundantnými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kontrolérmi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montovateľné do štandardnej 19’ dátovej skrine. </w:t>
            </w:r>
          </w:p>
        </w:tc>
        <w:tc>
          <w:tcPr>
            <w:tcW w:w="3332" w:type="dxa"/>
          </w:tcPr>
          <w:p w14:paraId="67F21994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48A09153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2D189976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23C40FC6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Redundantné napájanie, jednofázové  do 250V, z dvoch nezávislých zdrojov elektrického napätia, napájacie káble</w:t>
            </w:r>
          </w:p>
        </w:tc>
        <w:tc>
          <w:tcPr>
            <w:tcW w:w="3332" w:type="dxa"/>
          </w:tcPr>
          <w:p w14:paraId="339DD27B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40126231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52F3F26B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73A7E7D5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Redundantné zdroje a ventilátory a  ochrana proti výpadku napájania redundantnými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hot-plug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batériami (n+1 redundancia). </w:t>
            </w:r>
          </w:p>
        </w:tc>
        <w:tc>
          <w:tcPr>
            <w:tcW w:w="3332" w:type="dxa"/>
          </w:tcPr>
          <w:p w14:paraId="0B75C4FA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3B6F9DEF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1C4DD48F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70E034DC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Riešenie zaberá maximálne 12 RU v štandardnej 19“ dátovej skrini</w:t>
            </w:r>
          </w:p>
        </w:tc>
        <w:tc>
          <w:tcPr>
            <w:tcW w:w="3332" w:type="dxa"/>
          </w:tcPr>
          <w:p w14:paraId="6458BDA0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2872DFB6" w14:textId="77777777" w:rsidTr="00530B46">
        <w:trPr>
          <w:trHeight w:val="20"/>
        </w:trPr>
        <w:tc>
          <w:tcPr>
            <w:tcW w:w="1867" w:type="dxa"/>
            <w:shd w:val="clear" w:color="auto" w:fill="auto"/>
          </w:tcPr>
          <w:p w14:paraId="440AA880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Dátová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cache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4151" w:type="dxa"/>
            <w:shd w:val="clear" w:color="auto" w:fill="auto"/>
          </w:tcPr>
          <w:p w14:paraId="67EF05B2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Cache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ponúkaného riešenia je aspoň 64GB. V prípade výpadku napájania je obsah zápisovej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cache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zapísaný na interné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flash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moduly/disky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kontrolérov</w:t>
            </w:r>
            <w:proofErr w:type="spellEnd"/>
          </w:p>
        </w:tc>
        <w:tc>
          <w:tcPr>
            <w:tcW w:w="3332" w:type="dxa"/>
          </w:tcPr>
          <w:p w14:paraId="57BA7DA4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1B22BAD0" w14:textId="77777777" w:rsidTr="00530B46">
        <w:trPr>
          <w:trHeight w:val="20"/>
        </w:trPr>
        <w:tc>
          <w:tcPr>
            <w:tcW w:w="1867" w:type="dxa"/>
            <w:shd w:val="clear" w:color="auto" w:fill="auto"/>
          </w:tcPr>
          <w:p w14:paraId="59FD0881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SAN konektivita</w:t>
            </w:r>
          </w:p>
        </w:tc>
        <w:tc>
          <w:tcPr>
            <w:tcW w:w="4151" w:type="dxa"/>
            <w:shd w:val="clear" w:color="auto" w:fill="auto"/>
          </w:tcPr>
          <w:p w14:paraId="5B3C3054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SAN konektivita ponúkaného riešenia je aspoň 8x 16Gbps SW a 4x 10GbE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iSCSI</w:t>
            </w:r>
            <w:proofErr w:type="spellEnd"/>
          </w:p>
        </w:tc>
        <w:tc>
          <w:tcPr>
            <w:tcW w:w="3332" w:type="dxa"/>
          </w:tcPr>
          <w:p w14:paraId="2F16DCD6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106034A7" w14:textId="77777777" w:rsidTr="00530B46">
        <w:trPr>
          <w:trHeight w:val="20"/>
        </w:trPr>
        <w:tc>
          <w:tcPr>
            <w:tcW w:w="1867" w:type="dxa"/>
            <w:shd w:val="clear" w:color="auto" w:fill="auto"/>
          </w:tcPr>
          <w:p w14:paraId="1E657277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34E4FBD9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Ponúkané riešenie podporuje 25Gb 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iSER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/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iSCSI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, 16Gb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NVMe-oF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konektivitu</w:t>
            </w:r>
          </w:p>
        </w:tc>
        <w:tc>
          <w:tcPr>
            <w:tcW w:w="3332" w:type="dxa"/>
          </w:tcPr>
          <w:p w14:paraId="4F9E8BA6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574E5EC4" w14:textId="77777777" w:rsidTr="00530B46">
        <w:trPr>
          <w:trHeight w:val="20"/>
        </w:trPr>
        <w:tc>
          <w:tcPr>
            <w:tcW w:w="1867" w:type="dxa"/>
            <w:vMerge w:val="restart"/>
            <w:shd w:val="clear" w:color="auto" w:fill="auto"/>
          </w:tcPr>
          <w:p w14:paraId="55D099DF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Podporované disky</w:t>
            </w:r>
          </w:p>
        </w:tc>
        <w:tc>
          <w:tcPr>
            <w:tcW w:w="4151" w:type="dxa"/>
            <w:shd w:val="clear" w:color="auto" w:fill="auto"/>
          </w:tcPr>
          <w:p w14:paraId="3EABEA7C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2,5“ 10 tis. otáčkové 12Gb/s a SSD SAS  12Gb/s, 3,5“ 7200 otáčkové SAS 12Gb/s</w:t>
            </w:r>
          </w:p>
        </w:tc>
        <w:tc>
          <w:tcPr>
            <w:tcW w:w="3332" w:type="dxa"/>
          </w:tcPr>
          <w:p w14:paraId="644F7528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0DDFF0B3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749659DF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4702A397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Rozšíriteľnosť diskovej kapacity aspoň na 500 diskových modulov</w:t>
            </w:r>
          </w:p>
        </w:tc>
        <w:tc>
          <w:tcPr>
            <w:tcW w:w="3332" w:type="dxa"/>
          </w:tcPr>
          <w:p w14:paraId="4B4AC121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27470586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6321B11B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07E7368B" w14:textId="77777777" w:rsidR="005D3521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Umožniť mixovanie </w:t>
            </w:r>
            <w:r w:rsidRPr="00E92DEE">
              <w:rPr>
                <w:rFonts w:ascii="Arial Narrow" w:hAnsi="Arial Narrow" w:cstheme="minorHAnsi"/>
                <w:strike/>
                <w:color w:val="0070C0"/>
                <w:sz w:val="20"/>
                <w:szCs w:val="20"/>
                <w:lang w:val="sk-SK"/>
              </w:rPr>
              <w:t>viac ako troch</w:t>
            </w:r>
            <w:r w:rsidRPr="0040458A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 xml:space="preserve"> </w:t>
            </w: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druhov </w:t>
            </w:r>
            <w:r w:rsidRPr="00E92DEE">
              <w:rPr>
                <w:rFonts w:ascii="Arial Narrow" w:hAnsi="Arial Narrow" w:cstheme="minorHAnsi"/>
                <w:strike/>
                <w:color w:val="0070C0"/>
                <w:sz w:val="20"/>
                <w:szCs w:val="20"/>
                <w:lang w:val="sk-SK"/>
              </w:rPr>
              <w:t>rotačných</w:t>
            </w:r>
            <w:r w:rsidRPr="00F548F0">
              <w:rPr>
                <w:rFonts w:ascii="Arial Narrow" w:hAnsi="Arial Narrow" w:cstheme="minorHAnsi"/>
                <w:strike/>
                <w:sz w:val="20"/>
                <w:szCs w:val="20"/>
                <w:lang w:val="sk-SK"/>
              </w:rPr>
              <w:t>/</w:t>
            </w:r>
            <w:r w:rsidRPr="00E92DEE">
              <w:rPr>
                <w:rFonts w:ascii="Arial Narrow" w:hAnsi="Arial Narrow" w:cstheme="minorHAnsi"/>
                <w:sz w:val="20"/>
                <w:szCs w:val="20"/>
                <w:lang w:val="sk-SK"/>
              </w:rPr>
              <w:t>SSD</w:t>
            </w: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/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Flash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diskových modulov rovnakého fyzického prevedenia a konektivity, ale rôznych kapacít a výkonových parametrov v rámci jednej riadiacej jednotky alebo jednej diskovej police</w:t>
            </w:r>
          </w:p>
          <w:p w14:paraId="1E944DD9" w14:textId="0043B506" w:rsidR="00BD7C94" w:rsidRPr="00972D87" w:rsidRDefault="00BD7C94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BD7C94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lastRenderedPageBreak/>
              <w:t xml:space="preserve">Alternatívne sa akceptuje </w:t>
            </w:r>
            <w:proofErr w:type="spellStart"/>
            <w:r w:rsidRPr="00BD7C94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>all</w:t>
            </w:r>
            <w:proofErr w:type="spellEnd"/>
            <w:r w:rsidRPr="00BD7C94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BD7C94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>flash</w:t>
            </w:r>
            <w:proofErr w:type="spellEnd"/>
            <w:r w:rsidRPr="00BD7C94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 xml:space="preserve"> riešenie bez podpory rotačných diskov</w:t>
            </w:r>
          </w:p>
        </w:tc>
        <w:tc>
          <w:tcPr>
            <w:tcW w:w="3332" w:type="dxa"/>
          </w:tcPr>
          <w:p w14:paraId="3A7B4D08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756A876E" w14:textId="77777777" w:rsidTr="00530B46">
        <w:trPr>
          <w:trHeight w:val="20"/>
        </w:trPr>
        <w:tc>
          <w:tcPr>
            <w:tcW w:w="1867" w:type="dxa"/>
            <w:shd w:val="clear" w:color="auto" w:fill="auto"/>
          </w:tcPr>
          <w:p w14:paraId="6AABA272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lastRenderedPageBreak/>
              <w:t>Požadovaná kapacita</w:t>
            </w:r>
          </w:p>
        </w:tc>
        <w:tc>
          <w:tcPr>
            <w:tcW w:w="4151" w:type="dxa"/>
            <w:shd w:val="clear" w:color="auto" w:fill="auto"/>
          </w:tcPr>
          <w:p w14:paraId="657DF6DD" w14:textId="77777777" w:rsidR="00F436C8" w:rsidRPr="003946B8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proofErr w:type="spellStart"/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t>Tier</w:t>
            </w:r>
            <w:proofErr w:type="spellEnd"/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0 – aspoň  8,8TB RAW vybudovaná na 800GB 3DWPD SSD SAS 12Gb/s diskových moduloch. Užívateľská kapacita bez kompresie  minimálne 5,7 </w:t>
            </w:r>
            <w:proofErr w:type="spellStart"/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t>TiB</w:t>
            </w:r>
            <w:proofErr w:type="spellEnd"/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 v RAID6. Distribuovaný “hot spare” priestor cez všetky disky zodpovedajúci kapacite jedného 800GB 3DWPD disku v rovnakom </w:t>
            </w:r>
            <w:proofErr w:type="spellStart"/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t>tiere</w:t>
            </w:r>
            <w:proofErr w:type="spellEnd"/>
          </w:p>
          <w:p w14:paraId="5583D52A" w14:textId="64855493" w:rsidR="005D3521" w:rsidRPr="003946B8" w:rsidRDefault="00F436C8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3946B8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 xml:space="preserve">Alternatívne sa </w:t>
            </w:r>
            <w:r w:rsidR="00BF6057" w:rsidRPr="003946B8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>akceptuje</w:t>
            </w:r>
            <w:r w:rsidRPr="003946B8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 xml:space="preserve"> použitie 11 kusov diskov aj s vyššou kapacitou, aspoň 1,92TB SSD</w:t>
            </w:r>
          </w:p>
          <w:p w14:paraId="3D959FB9" w14:textId="77777777" w:rsidR="005D3521" w:rsidRPr="003946B8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proofErr w:type="spellStart"/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t>Tier</w:t>
            </w:r>
            <w:proofErr w:type="spellEnd"/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2 – aspoň 1 248TB RAW vybudovaná na 12 TB 7200 </w:t>
            </w:r>
            <w:proofErr w:type="spellStart"/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t>ot</w:t>
            </w:r>
            <w:proofErr w:type="spellEnd"/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t>./min SAS 12Gb/s diskových moduloch</w:t>
            </w:r>
          </w:p>
          <w:p w14:paraId="601AF592" w14:textId="77777777" w:rsidR="005D3521" w:rsidRPr="003946B8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Užívateľská kapacita bez kompresie  minimálne 879 </w:t>
            </w:r>
            <w:proofErr w:type="spellStart"/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t>TiB</w:t>
            </w:r>
            <w:proofErr w:type="spellEnd"/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 v RAID6</w:t>
            </w:r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br/>
              <w:t xml:space="preserve">Distribuovaný “hot spare” priestor cez všetky disky v diskovej skupine zodpovedajúci kapacite šiestich 12TB diskov v rovnakom </w:t>
            </w:r>
            <w:proofErr w:type="spellStart"/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t>tiere</w:t>
            </w:r>
            <w:proofErr w:type="spellEnd"/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</w:p>
          <w:p w14:paraId="79BB3B29" w14:textId="77777777" w:rsidR="0042319C" w:rsidRPr="003946B8" w:rsidRDefault="0042319C" w:rsidP="00530B46">
            <w:pPr>
              <w:pStyle w:val="Bezriadkovania"/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</w:pPr>
          </w:p>
          <w:p w14:paraId="301D5287" w14:textId="1EE3BEE1" w:rsidR="0042319C" w:rsidRPr="003946B8" w:rsidRDefault="0042319C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3946B8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>Alternatívne sa akceptuje „</w:t>
            </w:r>
            <w:proofErr w:type="spellStart"/>
            <w:r w:rsidRPr="003946B8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>all</w:t>
            </w:r>
            <w:proofErr w:type="spellEnd"/>
            <w:r w:rsidRPr="003946B8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3946B8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>flash</w:t>
            </w:r>
            <w:proofErr w:type="spellEnd"/>
            <w:r w:rsidRPr="003946B8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 xml:space="preserve">“ riešenie pre všetky definované </w:t>
            </w:r>
            <w:proofErr w:type="spellStart"/>
            <w:r w:rsidRPr="003946B8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>tiery</w:t>
            </w:r>
            <w:proofErr w:type="spellEnd"/>
            <w:r w:rsidRPr="003946B8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>.</w:t>
            </w:r>
          </w:p>
        </w:tc>
        <w:tc>
          <w:tcPr>
            <w:tcW w:w="3332" w:type="dxa"/>
          </w:tcPr>
          <w:p w14:paraId="6FF3C21B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54E5F274" w14:textId="77777777" w:rsidTr="00530B46">
        <w:trPr>
          <w:trHeight w:val="20"/>
        </w:trPr>
        <w:tc>
          <w:tcPr>
            <w:tcW w:w="1867" w:type="dxa"/>
            <w:vMerge w:val="restart"/>
            <w:shd w:val="clear" w:color="auto" w:fill="auto"/>
          </w:tcPr>
          <w:p w14:paraId="12DA9075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Podporované RAID</w:t>
            </w:r>
          </w:p>
        </w:tc>
        <w:tc>
          <w:tcPr>
            <w:tcW w:w="4151" w:type="dxa"/>
            <w:shd w:val="clear" w:color="auto" w:fill="auto"/>
          </w:tcPr>
          <w:p w14:paraId="65E497F7" w14:textId="77777777" w:rsidR="005D3521" w:rsidRPr="003946B8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t>Aspoň RAID1</w:t>
            </w:r>
            <w:r w:rsidRPr="003946B8">
              <w:rPr>
                <w:rFonts w:ascii="Arial Narrow" w:hAnsi="Arial Narrow" w:cstheme="minorHAnsi"/>
                <w:strike/>
                <w:color w:val="0070C0"/>
                <w:sz w:val="20"/>
                <w:szCs w:val="20"/>
                <w:lang w:val="sk-SK"/>
              </w:rPr>
              <w:t>,  RAID5</w:t>
            </w:r>
            <w:r w:rsidRPr="003946B8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 xml:space="preserve"> </w:t>
            </w:r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a RAID6 s distribuovaným hot spare priestorom cez všetky diskové moduly v diskovej skupine </w:t>
            </w:r>
          </w:p>
        </w:tc>
        <w:tc>
          <w:tcPr>
            <w:tcW w:w="3332" w:type="dxa"/>
          </w:tcPr>
          <w:p w14:paraId="0DA6D92B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7B3FBC9E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14932FF3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6DA32EA7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Umožniť online rozšírenie RAID skupiny pridaním jedného disku (bez prerušenia chodu aplikácií). Minimálnym krokom pri rozšírení kapacity je jeden disk.  </w:t>
            </w:r>
          </w:p>
        </w:tc>
        <w:tc>
          <w:tcPr>
            <w:tcW w:w="3332" w:type="dxa"/>
          </w:tcPr>
          <w:p w14:paraId="2841B168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0C2E1971" w14:textId="77777777" w:rsidTr="00530B46">
        <w:trPr>
          <w:trHeight w:val="20"/>
        </w:trPr>
        <w:tc>
          <w:tcPr>
            <w:tcW w:w="1867" w:type="dxa"/>
            <w:vMerge w:val="restart"/>
            <w:shd w:val="clear" w:color="auto" w:fill="auto"/>
          </w:tcPr>
          <w:p w14:paraId="5733F16F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SW vlastnosti</w:t>
            </w:r>
          </w:p>
        </w:tc>
        <w:tc>
          <w:tcPr>
            <w:tcW w:w="4151" w:type="dxa"/>
            <w:shd w:val="clear" w:color="auto" w:fill="auto"/>
          </w:tcPr>
          <w:p w14:paraId="7EC208DC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Umožniť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klástrovanie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aspoň dvoch systémov do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štvor-kontrolérového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systému</w:t>
            </w:r>
          </w:p>
        </w:tc>
        <w:tc>
          <w:tcPr>
            <w:tcW w:w="3332" w:type="dxa"/>
          </w:tcPr>
          <w:p w14:paraId="74DAE272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13450BAC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5F92B86D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1ABA062A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Ponúkané riešenie musí umožňovať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inline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kompresiu a deduplikáciu dát a SCSI UNMAP</w:t>
            </w:r>
          </w:p>
        </w:tc>
        <w:tc>
          <w:tcPr>
            <w:tcW w:w="3332" w:type="dxa"/>
          </w:tcPr>
          <w:p w14:paraId="6D8B478E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5ED7FF8F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5ADD8D57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008423DE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Ponúkané riešenie musí umožňovať vytváranie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snapshotov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a klonov LUN. Požadujeme časovo neobmedzené licenčné pokrytie danej funkcionality pre ponúkanú kapacitu</w:t>
            </w:r>
          </w:p>
        </w:tc>
        <w:tc>
          <w:tcPr>
            <w:tcW w:w="3332" w:type="dxa"/>
          </w:tcPr>
          <w:p w14:paraId="6860A648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40B2ADB1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1F73E95E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3CCC7B83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Ponúkané riešenie musí umožňovať synchrónnu a asynchrónnu replikáciu. Požadujeme časovo neobmedzené licenčné pokrytie danej funkcionality pre ponúkanú kapacitu</w:t>
            </w:r>
          </w:p>
        </w:tc>
        <w:tc>
          <w:tcPr>
            <w:tcW w:w="3332" w:type="dxa"/>
          </w:tcPr>
          <w:p w14:paraId="0BAB2B8E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60BCF06F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21BE479A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1BCDB2CB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Ponúkané riešenie musí umožňovať štandardný ako aj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thin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provisioning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. Požadujeme časovo neobmedzené licenčné pokrytie danej funkcionality pre ponúkanú kapacitu</w:t>
            </w:r>
          </w:p>
        </w:tc>
        <w:tc>
          <w:tcPr>
            <w:tcW w:w="3332" w:type="dxa"/>
          </w:tcPr>
          <w:p w14:paraId="3D50D30A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3EFE5785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4B60CF4E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5BFDBC46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V prípade výpadku jedného z komponentov ponúkaného riešenia jeden zo zostávajúcich preberie automaticky celú jeho funkcionalitu pod svoj manažment </w:t>
            </w:r>
          </w:p>
        </w:tc>
        <w:tc>
          <w:tcPr>
            <w:tcW w:w="3332" w:type="dxa"/>
          </w:tcPr>
          <w:p w14:paraId="302CBA93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30B70FF0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3E70530C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762EC301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Ponúkané riešenie musí umožniť vytvorenie dátového úložiska s vysokou dostupnosťou, umiestneného vo dvoch rôznych lokalitách s automatickým prepnutím IO operácií čítania a zápisu medzi lokalitami spôsobeného HW výpadkom a po zotavení systému z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tohoto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výpadku. Toto riešenie sa má chovať transparentne voči pripojeným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hostom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a byť nezávislé na OS bežiacich na týchto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hostoch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. V prípade vzniku </w:t>
            </w: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lastRenderedPageBreak/>
              <w:t>situácie "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split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brain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" rozhodne o ďalšom spôsobe fungovania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klástra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SW arbiter, ktorý sa nenachádza ani na jednom z dátových úložísk tvoriacich toto riešenie.</w:t>
            </w:r>
          </w:p>
        </w:tc>
        <w:tc>
          <w:tcPr>
            <w:tcW w:w="3332" w:type="dxa"/>
          </w:tcPr>
          <w:p w14:paraId="7AFC00C9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2A2B2BE7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79EB39D5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5016A3CD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Ponúkané riešenie musí umožniť online výmenu komponentov a aktualizáciu SW bez prerušenia chodu aplikácií</w:t>
            </w:r>
          </w:p>
        </w:tc>
        <w:tc>
          <w:tcPr>
            <w:tcW w:w="3332" w:type="dxa"/>
          </w:tcPr>
          <w:p w14:paraId="0F96E065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47339340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55401302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1626289E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Ponúkané riešenie musí umožniť online aktualizáciu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firmware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na diskoch bez prerušenia chodu aplikácií</w:t>
            </w:r>
          </w:p>
        </w:tc>
        <w:tc>
          <w:tcPr>
            <w:tcW w:w="3332" w:type="dxa"/>
          </w:tcPr>
          <w:p w14:paraId="50F0F6A9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6928233D" w14:textId="77777777" w:rsidTr="00530B46">
        <w:trPr>
          <w:trHeight w:val="20"/>
        </w:trPr>
        <w:tc>
          <w:tcPr>
            <w:tcW w:w="1867" w:type="dxa"/>
            <w:shd w:val="clear" w:color="auto" w:fill="auto"/>
          </w:tcPr>
          <w:p w14:paraId="20A4E0A2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Výkon a jeho manažovanie </w:t>
            </w:r>
          </w:p>
        </w:tc>
        <w:tc>
          <w:tcPr>
            <w:tcW w:w="4151" w:type="dxa"/>
            <w:shd w:val="clear" w:color="auto" w:fill="auto"/>
          </w:tcPr>
          <w:p w14:paraId="704A6D48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Umožniť monitoring záťaže manažovanej diskovej kapacity v reálnom čase</w:t>
            </w:r>
          </w:p>
        </w:tc>
        <w:tc>
          <w:tcPr>
            <w:tcW w:w="3332" w:type="dxa"/>
          </w:tcPr>
          <w:p w14:paraId="724F5977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178D291A" w14:textId="77777777" w:rsidTr="00530B46">
        <w:trPr>
          <w:trHeight w:val="20"/>
        </w:trPr>
        <w:tc>
          <w:tcPr>
            <w:tcW w:w="1867" w:type="dxa"/>
            <w:shd w:val="clear" w:color="auto" w:fill="auto"/>
          </w:tcPr>
          <w:p w14:paraId="43DCC27D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Dostupnosť dát</w:t>
            </w:r>
          </w:p>
        </w:tc>
        <w:tc>
          <w:tcPr>
            <w:tcW w:w="4151" w:type="dxa"/>
            <w:shd w:val="clear" w:color="auto" w:fill="auto"/>
          </w:tcPr>
          <w:p w14:paraId="071DFB66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Umožniť online migráciu dát v rámci manažovaného diskového priestoru (bez prerušenia chodu aplikácie)  medzi rôznymi typmi diskov, typov RAID,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storage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poolmi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3332" w:type="dxa"/>
          </w:tcPr>
          <w:p w14:paraId="24421E32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4DEB9C90" w14:textId="77777777" w:rsidTr="00530B46">
        <w:trPr>
          <w:trHeight w:val="20"/>
        </w:trPr>
        <w:tc>
          <w:tcPr>
            <w:tcW w:w="1867" w:type="dxa"/>
            <w:vMerge w:val="restart"/>
            <w:shd w:val="clear" w:color="auto" w:fill="auto"/>
          </w:tcPr>
          <w:p w14:paraId="1D6E821F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ILM</w:t>
            </w:r>
          </w:p>
        </w:tc>
        <w:tc>
          <w:tcPr>
            <w:tcW w:w="4151" w:type="dxa"/>
            <w:shd w:val="clear" w:color="auto" w:fill="auto"/>
          </w:tcPr>
          <w:p w14:paraId="3382912A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Umožniť online zväčšenie LUN</w:t>
            </w:r>
          </w:p>
        </w:tc>
        <w:tc>
          <w:tcPr>
            <w:tcW w:w="3332" w:type="dxa"/>
          </w:tcPr>
          <w:p w14:paraId="3307D10D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0A4A2976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62E22D08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19E67B41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Umožniť online zväčšenie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storage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pool-u</w:t>
            </w:r>
            <w:proofErr w:type="spellEnd"/>
          </w:p>
        </w:tc>
        <w:tc>
          <w:tcPr>
            <w:tcW w:w="3332" w:type="dxa"/>
          </w:tcPr>
          <w:p w14:paraId="3A131CF1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304F5401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5A255A86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660EAB88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Umožniť  preferované čítanie z niektorého z 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tierov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.</w:t>
            </w:r>
          </w:p>
          <w:p w14:paraId="5BD76CFA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Požadujeme časovo neobmedzené licenčné pokrytie danej funkcionality pre požadovanú kapacitu</w:t>
            </w:r>
          </w:p>
        </w:tc>
        <w:tc>
          <w:tcPr>
            <w:tcW w:w="3332" w:type="dxa"/>
          </w:tcPr>
          <w:p w14:paraId="727C9439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697EBEF4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6E568998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08E98741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Ponúkané riešenie musí umožniť automatický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tiering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 na úrovni aspoň troch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tierov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. Ide o online presun dát na úrovni častí LUN  medzi rôznymi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storage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vrstvami v rámci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virtualizovanej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diskovej kapacity. </w:t>
            </w:r>
          </w:p>
        </w:tc>
        <w:tc>
          <w:tcPr>
            <w:tcW w:w="3332" w:type="dxa"/>
          </w:tcPr>
          <w:p w14:paraId="01F685FC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737B3687" w14:textId="77777777" w:rsidTr="00530B46">
        <w:trPr>
          <w:trHeight w:val="20"/>
        </w:trPr>
        <w:tc>
          <w:tcPr>
            <w:tcW w:w="1867" w:type="dxa"/>
            <w:vMerge w:val="restart"/>
            <w:shd w:val="clear" w:color="auto" w:fill="auto"/>
          </w:tcPr>
          <w:p w14:paraId="3E708F81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Automatický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tiering</w:t>
            </w:r>
            <w:proofErr w:type="spellEnd"/>
          </w:p>
        </w:tc>
        <w:tc>
          <w:tcPr>
            <w:tcW w:w="4151" w:type="dxa"/>
            <w:shd w:val="clear" w:color="auto" w:fill="auto"/>
          </w:tcPr>
          <w:p w14:paraId="7F3E11D0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Táto funkcionalita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musi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byt vykonávaná automaticky, na základe merania záťaže systému. Požadujeme časovo neobmedzené licenčné pokrytie danej funkcionality pre požadovanú kapacitu</w:t>
            </w:r>
          </w:p>
        </w:tc>
        <w:tc>
          <w:tcPr>
            <w:tcW w:w="3332" w:type="dxa"/>
          </w:tcPr>
          <w:p w14:paraId="0B3E637C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0369F49A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58E7D8DF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5177B85B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Ponúkané riešenie musí umožniť automatický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load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balancing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LUN –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ov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v rámci single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tierového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storage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poolu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(optimalizácia rozloženia záťaže)</w:t>
            </w:r>
          </w:p>
        </w:tc>
        <w:tc>
          <w:tcPr>
            <w:tcW w:w="3332" w:type="dxa"/>
          </w:tcPr>
          <w:p w14:paraId="78E850A0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69A6E078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12D96FC5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3AA19868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Komerčné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multipath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ovládače pre požadované OS musia byť zahrnuté v ponuke. Požadujeme časovo neobmedzené licenčné pokrytie danej funkcionality pre požadovanú kapacitu</w:t>
            </w:r>
          </w:p>
        </w:tc>
        <w:tc>
          <w:tcPr>
            <w:tcW w:w="3332" w:type="dxa"/>
          </w:tcPr>
          <w:p w14:paraId="64609E54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01797ECF" w14:textId="77777777" w:rsidTr="00530B46">
        <w:trPr>
          <w:trHeight w:val="20"/>
        </w:trPr>
        <w:tc>
          <w:tcPr>
            <w:tcW w:w="1867" w:type="dxa"/>
            <w:vMerge w:val="restart"/>
            <w:shd w:val="clear" w:color="auto" w:fill="auto"/>
          </w:tcPr>
          <w:p w14:paraId="41FE4146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Manažment</w:t>
            </w:r>
          </w:p>
        </w:tc>
        <w:tc>
          <w:tcPr>
            <w:tcW w:w="4151" w:type="dxa"/>
            <w:shd w:val="clear" w:color="auto" w:fill="auto"/>
          </w:tcPr>
          <w:p w14:paraId="521AE090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Manažment prostredníctvom GUI a tiež CLI </w:t>
            </w:r>
          </w:p>
        </w:tc>
        <w:tc>
          <w:tcPr>
            <w:tcW w:w="3332" w:type="dxa"/>
          </w:tcPr>
          <w:p w14:paraId="6C25CEC0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10C666F5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2D0283C6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5485FBBA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Vykonávať logovanie prístupov, činností a udalostí do súborových logov</w:t>
            </w:r>
          </w:p>
        </w:tc>
        <w:tc>
          <w:tcPr>
            <w:tcW w:w="3332" w:type="dxa"/>
          </w:tcPr>
          <w:p w14:paraId="3316E7C6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38876D31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2668782F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10D758E0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Umožniť viac úrovňový manažment s rôznymi úrovňami práv administrátorov</w:t>
            </w:r>
          </w:p>
        </w:tc>
        <w:tc>
          <w:tcPr>
            <w:tcW w:w="3332" w:type="dxa"/>
          </w:tcPr>
          <w:p w14:paraId="30794CE3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01F150CF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3E74CAA4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218EC741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Integrácia do LDAP</w:t>
            </w:r>
          </w:p>
        </w:tc>
        <w:tc>
          <w:tcPr>
            <w:tcW w:w="3332" w:type="dxa"/>
          </w:tcPr>
          <w:p w14:paraId="7D7EBBA3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1D7FE129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21B5BA97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53C3FED6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Umožniť nastavenia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multitenancy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a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QoS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, podporovať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RestApi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, umožniť vytvorenie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persistent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LUN pre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Kubernetes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, umožniť integráciu do hybridných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cloud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riešení pomocou CSI</w:t>
            </w:r>
          </w:p>
        </w:tc>
        <w:tc>
          <w:tcPr>
            <w:tcW w:w="3332" w:type="dxa"/>
          </w:tcPr>
          <w:p w14:paraId="21142944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75664554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4DED91FF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2E06D501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Všetky komponenty vrátane kabeláže potrebné na pripojenie do SAN</w:t>
            </w:r>
          </w:p>
        </w:tc>
        <w:tc>
          <w:tcPr>
            <w:tcW w:w="3332" w:type="dxa"/>
          </w:tcPr>
          <w:p w14:paraId="57265A62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20D40D50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6F7E9EA6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67993F50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Možnosť pripojenia diskového poľa ku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cloud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službe výrobcu, ktorá umožňuje monitoring výkonu, kapacity a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proaktívny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health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monitoring diskového poľa; uvedená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cloud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služba musí podporovať automatizáciu procesu servisnej podpory s cieľom dosiahnutia rýchlejšieho riešenia hardvérových a softvérových problémov (ako napr. automatická kolekcia logov, filtrovanie udalostí, vytváranie a manažment </w:t>
            </w: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lastRenderedPageBreak/>
              <w:t xml:space="preserve">servisných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ticketov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)</w:t>
            </w:r>
          </w:p>
        </w:tc>
        <w:tc>
          <w:tcPr>
            <w:tcW w:w="3332" w:type="dxa"/>
          </w:tcPr>
          <w:p w14:paraId="7D1EC763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33D5766E" w14:textId="77777777" w:rsidTr="00530B46">
        <w:trPr>
          <w:trHeight w:val="20"/>
        </w:trPr>
        <w:tc>
          <w:tcPr>
            <w:tcW w:w="1867" w:type="dxa"/>
            <w:shd w:val="clear" w:color="auto" w:fill="auto"/>
          </w:tcPr>
          <w:p w14:paraId="020F82B8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lastRenderedPageBreak/>
              <w:t>Podpora OS</w:t>
            </w:r>
          </w:p>
        </w:tc>
        <w:tc>
          <w:tcPr>
            <w:tcW w:w="4151" w:type="dxa"/>
            <w:shd w:val="clear" w:color="auto" w:fill="auto"/>
          </w:tcPr>
          <w:p w14:paraId="2816795A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AIX, Linux, MS Windows,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VMWare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, HP Unix, SUN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Solaris</w:t>
            </w:r>
            <w:proofErr w:type="spellEnd"/>
          </w:p>
        </w:tc>
        <w:tc>
          <w:tcPr>
            <w:tcW w:w="3332" w:type="dxa"/>
          </w:tcPr>
          <w:p w14:paraId="013A477F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3C732663" w14:textId="77777777" w:rsidTr="00530B46">
        <w:trPr>
          <w:trHeight w:val="20"/>
        </w:trPr>
        <w:tc>
          <w:tcPr>
            <w:tcW w:w="1867" w:type="dxa"/>
            <w:vMerge w:val="restart"/>
            <w:shd w:val="clear" w:color="auto" w:fill="auto"/>
          </w:tcPr>
          <w:p w14:paraId="1F2D22A5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Servisná podpora</w:t>
            </w:r>
          </w:p>
        </w:tc>
        <w:tc>
          <w:tcPr>
            <w:tcW w:w="4151" w:type="dxa"/>
            <w:shd w:val="clear" w:color="auto" w:fill="auto"/>
          </w:tcPr>
          <w:p w14:paraId="2196DA44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3 roky vrátane SW a HW podpory. HW podpora 24x7 s garanciou opravy do 24 hodín od nahlásenia poruchy</w:t>
            </w:r>
          </w:p>
        </w:tc>
        <w:tc>
          <w:tcPr>
            <w:tcW w:w="3332" w:type="dxa"/>
          </w:tcPr>
          <w:p w14:paraId="33401505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07EA0399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289483B0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648CBF51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V prípade výpadku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Flash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/SSD modulov  počas platnej HW servisnej podpory musí výrobca garantovať ich bezplatnú výmenu bez ohľadu na počet prepisov ich RAW kapacity v čase vzniku výpadku</w:t>
            </w:r>
          </w:p>
        </w:tc>
        <w:tc>
          <w:tcPr>
            <w:tcW w:w="3332" w:type="dxa"/>
          </w:tcPr>
          <w:p w14:paraId="0694721A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6CB537C3" w14:textId="77777777" w:rsidTr="00530B46">
        <w:trPr>
          <w:trHeight w:val="20"/>
        </w:trPr>
        <w:tc>
          <w:tcPr>
            <w:tcW w:w="1867" w:type="dxa"/>
            <w:shd w:val="clear" w:color="auto" w:fill="auto"/>
          </w:tcPr>
          <w:p w14:paraId="3798C83E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Požadovaný počet diskových polí v uvedenej konfigurácii</w:t>
            </w:r>
          </w:p>
        </w:tc>
        <w:tc>
          <w:tcPr>
            <w:tcW w:w="4151" w:type="dxa"/>
            <w:shd w:val="clear" w:color="auto" w:fill="auto"/>
          </w:tcPr>
          <w:p w14:paraId="7B46CD2F" w14:textId="594D72E0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r w:rsidRPr="00C44F3F">
              <w:rPr>
                <w:rFonts w:ascii="Arial Narrow" w:hAnsi="Arial Narrow" w:cstheme="minorHAnsi"/>
                <w:sz w:val="20"/>
                <w:szCs w:val="20"/>
                <w:lang w:val="sk-SK"/>
              </w:rPr>
              <w:t>1</w:t>
            </w:r>
          </w:p>
        </w:tc>
        <w:tc>
          <w:tcPr>
            <w:tcW w:w="3332" w:type="dxa"/>
          </w:tcPr>
          <w:p w14:paraId="663A7C08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</w:tbl>
    <w:p w14:paraId="7F293384" w14:textId="77777777" w:rsidR="005D3521" w:rsidRPr="00972D87" w:rsidRDefault="005D3521" w:rsidP="005D3521">
      <w:pPr>
        <w:spacing w:after="0"/>
        <w:rPr>
          <w:rFonts w:ascii="Arial Narrow" w:hAnsi="Arial Narrow"/>
          <w:lang w:val="sk-SK"/>
        </w:rPr>
      </w:pPr>
    </w:p>
    <w:p w14:paraId="6AAA3C92" w14:textId="28177697" w:rsidR="005D3521" w:rsidRPr="00972D87" w:rsidRDefault="005D3521" w:rsidP="005D3521">
      <w:pPr>
        <w:spacing w:after="120"/>
        <w:rPr>
          <w:rFonts w:ascii="Arial Narrow" w:hAnsi="Arial Narrow"/>
          <w:b/>
          <w:bCs/>
          <w:lang w:val="sk-SK"/>
        </w:rPr>
      </w:pPr>
      <w:r w:rsidRPr="00972D87">
        <w:rPr>
          <w:rFonts w:ascii="Arial Narrow" w:hAnsi="Arial Narrow"/>
          <w:b/>
          <w:bCs/>
          <w:lang w:val="sk-SK"/>
        </w:rPr>
        <w:t xml:space="preserve">Položka č. </w:t>
      </w:r>
      <w:r w:rsidR="001B74DC">
        <w:rPr>
          <w:rFonts w:ascii="Arial Narrow" w:hAnsi="Arial Narrow"/>
          <w:b/>
          <w:bCs/>
          <w:lang w:val="sk-SK"/>
        </w:rPr>
        <w:t>3</w:t>
      </w:r>
      <w:r w:rsidR="001B74DC" w:rsidRPr="00972D87">
        <w:rPr>
          <w:rFonts w:ascii="Arial Narrow" w:hAnsi="Arial Narrow"/>
          <w:b/>
          <w:bCs/>
          <w:lang w:val="sk-SK"/>
        </w:rPr>
        <w:t xml:space="preserve"> </w:t>
      </w:r>
      <w:r w:rsidRPr="00972D87">
        <w:rPr>
          <w:rFonts w:ascii="Arial Narrow" w:hAnsi="Arial Narrow"/>
          <w:b/>
          <w:bCs/>
          <w:lang w:val="sk-SK"/>
        </w:rPr>
        <w:t>– Licencie zálohovacieho softvéru</w:t>
      </w:r>
    </w:p>
    <w:tbl>
      <w:tblPr>
        <w:tblW w:w="9350" w:type="dxa"/>
        <w:tblLook w:val="04A0" w:firstRow="1" w:lastRow="0" w:firstColumn="1" w:lastColumn="0" w:noHBand="0" w:noVBand="1"/>
      </w:tblPr>
      <w:tblGrid>
        <w:gridCol w:w="1672"/>
        <w:gridCol w:w="4164"/>
        <w:gridCol w:w="3514"/>
      </w:tblGrid>
      <w:tr w:rsidR="005D3521" w:rsidRPr="00972D87" w14:paraId="0BB3B30D" w14:textId="77777777" w:rsidTr="00530B46">
        <w:trPr>
          <w:trHeight w:val="20"/>
        </w:trPr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hideMark/>
          </w:tcPr>
          <w:p w14:paraId="1FE2A35A" w14:textId="77777777" w:rsidR="005D3521" w:rsidRPr="00972D87" w:rsidRDefault="005D3521" w:rsidP="00530B46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972D87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Parameter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hideMark/>
          </w:tcPr>
          <w:p w14:paraId="54A18644" w14:textId="77777777" w:rsidR="005D3521" w:rsidRPr="00972D87" w:rsidRDefault="005D3521" w:rsidP="00530B46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972D87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Špecifikácia (min. parametre)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3A8BEFC" w14:textId="77777777" w:rsidR="005D3521" w:rsidRPr="00972D87" w:rsidRDefault="005D3521" w:rsidP="00530B46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</w:p>
        </w:tc>
      </w:tr>
      <w:tr w:rsidR="005D3521" w:rsidRPr="00972D87" w14:paraId="43E95BA5" w14:textId="77777777" w:rsidTr="00530B46">
        <w:trPr>
          <w:trHeight w:val="20"/>
        </w:trPr>
        <w:tc>
          <w:tcPr>
            <w:tcW w:w="1672" w:type="dxa"/>
            <w:vMerge w:val="restart"/>
            <w:tcBorders>
              <w:top w:val="nil"/>
              <w:left w:val="single" w:sz="4" w:space="0" w:color="000000"/>
              <w:right w:val="nil"/>
            </w:tcBorders>
            <w:shd w:val="clear" w:color="auto" w:fill="FFFFFF"/>
          </w:tcPr>
          <w:p w14:paraId="07E8A39C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Zálohovací softvér, podpora systémov a požiadavky na funkcionalitu.</w:t>
            </w:r>
          </w:p>
        </w:tc>
        <w:tc>
          <w:tcPr>
            <w:tcW w:w="41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95FC2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Podpora pre zálohovanie na operačných systémoch Windows, Linux, Unix</w:t>
            </w:r>
          </w:p>
        </w:tc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B3EE9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7EA6D7AE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6A6DA21B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0C57F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Umožnenie vytváranie úplných, inkrementálnych aj diferenciálnych záloh súborových systémov aj databáz</w:t>
            </w:r>
          </w:p>
        </w:tc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54AE3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0F29FF4A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61AD19A8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E2E27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Podpora pre progresívne inkrementálne zálohovanie, kedy sa vytvorí plná záloha iba raz a potom sa vytvárajú už iba inkrementálne zálohy k existujúcej plnej zálohe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D6C21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3BAB16B6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5933706E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D0ECB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Podpora pre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disk-to-disk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backup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v prostredí Windows, Linux aj Unix, kedy aktívne dáta zostávajú na najrýchlejších zariadeniach a neaktívne sú odsúvané na lacnejšie úložiská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D4BA0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796A3BF2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2D9318F0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07A56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Podpora pre zálohovanie verzií súborov, kedy je možné zálohovať a uchovávať viac generácií toho istého súboru pod rovnakým názvom ako aj obnovovať ľubovoľnú z týchto verzií súboru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23C91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49A1F097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7B8AB8BC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E04F4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Informácie o činnosti musí systém uchovávať v jedinej relačnej databázovej štruktúre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0B378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018C3C95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64979D35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6D79E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Zabezpečenie integrity dát pomocou dvojfázového transakčného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commit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procesu do databázy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A8851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7DC331EE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7BFCD998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4A8A3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Možnosť zálohovania internej databázy zálohovacieho servera aj v čase, keď na zálohovacom serveri prebiehajú iné činnosti (napríklad zálohovanie iných serverov)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6435E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1C2B1174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445F6DEC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8D752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Podpora migrácie dát medzi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storage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-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poolmi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podľa definovaných pravidiel na úrovni jednotlivých súborov a bez ohľadu na platformu zálohovacieho servera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91D70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57D16480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3B4958B9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D72EC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Umožnenie vytvárania zálohy údajov na disk, na pásky a na disk a pásky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E86AC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6E91AAAE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1709718C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5C2AD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Podpora pre hierarchické usporiadanie zálohovacích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storage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pool-ov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(lokálne disky, diskové polia, páskové knižnice) v ľubovoľnom počte a poradí ako aj definovanie pravidiel na presun dát medzi týmito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pool-mi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podľa percentuálneho zapĺňania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A573D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129496B7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654DC826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44C38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Podpora pre automatickú konsolidáciu dát a redukciu nevyužitého miesta na páskových zariadeniach vzniknutého po uplynutí času platnosti dát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CE831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7AC304C1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6966A812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AA038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Podpora deduplikácie bez dodatočných nákladov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14A7B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536AC1E7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269A6989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F6558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Podpora deduplikácie na úrovni klientov aj na úrovni servera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F99C5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5084A8E6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419DA29E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47039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Podpora inkrementálnej migrácie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deduplikovaných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d</w:t>
            </w:r>
            <w:r w:rsidRPr="00972D87">
              <w:rPr>
                <w:rFonts w:ascii="Arial Narrow" w:hAnsi="Arial Narrow" w:cs="Arial Narrow"/>
                <w:sz w:val="20"/>
                <w:szCs w:val="20"/>
                <w:lang w:val="sk-SK"/>
              </w:rPr>
              <w:t>á</w:t>
            </w: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t z jedn</w:t>
            </w:r>
            <w:r w:rsidRPr="00972D87">
              <w:rPr>
                <w:rFonts w:ascii="Arial Narrow" w:hAnsi="Arial Narrow" w:cs="Arial Narrow"/>
                <w:sz w:val="20"/>
                <w:szCs w:val="20"/>
                <w:lang w:val="sk-SK"/>
              </w:rPr>
              <w:t>é</w:t>
            </w: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ho z</w:t>
            </w:r>
            <w:r w:rsidRPr="00972D87">
              <w:rPr>
                <w:rFonts w:ascii="Arial Narrow" w:hAnsi="Arial Narrow" w:cs="Arial Narrow"/>
                <w:sz w:val="20"/>
                <w:szCs w:val="20"/>
                <w:lang w:val="sk-SK"/>
              </w:rPr>
              <w:t>á</w:t>
            </w: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lohovacieho servera na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in</w:t>
            </w:r>
            <w:r w:rsidRPr="00972D87">
              <w:rPr>
                <w:rFonts w:ascii="Arial Narrow" w:hAnsi="Arial Narrow" w:cs="Arial Narrow"/>
                <w:sz w:val="20"/>
                <w:szCs w:val="20"/>
                <w:lang w:val="sk-SK"/>
              </w:rPr>
              <w:t>ý</w:t>
            </w: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́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pod</w:t>
            </w:r>
            <w:r w:rsidRPr="00972D87">
              <w:rPr>
                <w:rFonts w:ascii="Arial Narrow" w:hAnsi="Arial Narrow" w:cs="Arial Narrow"/>
                <w:sz w:val="20"/>
                <w:szCs w:val="20"/>
                <w:lang w:val="sk-SK"/>
              </w:rPr>
              <w:t>ľ</w:t>
            </w: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a jednotliv</w:t>
            </w:r>
            <w:r w:rsidRPr="00972D87">
              <w:rPr>
                <w:rFonts w:ascii="Arial Narrow" w:hAnsi="Arial Narrow" w:cs="Arial Narrow"/>
                <w:sz w:val="20"/>
                <w:szCs w:val="20"/>
                <w:lang w:val="sk-SK"/>
              </w:rPr>
              <w:t>ý</w:t>
            </w: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ch z</w:t>
            </w:r>
            <w:r w:rsidRPr="00972D87">
              <w:rPr>
                <w:rFonts w:ascii="Arial Narrow" w:hAnsi="Arial Narrow" w:cs="Arial Narrow"/>
                <w:sz w:val="20"/>
                <w:szCs w:val="20"/>
                <w:lang w:val="sk-SK"/>
              </w:rPr>
              <w:t>á</w:t>
            </w: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lohovan</w:t>
            </w:r>
            <w:r w:rsidRPr="00972D87">
              <w:rPr>
                <w:rFonts w:ascii="Arial Narrow" w:hAnsi="Arial Narrow" w:cs="Arial Narrow"/>
                <w:sz w:val="20"/>
                <w:szCs w:val="20"/>
                <w:lang w:val="sk-SK"/>
              </w:rPr>
              <w:t>ý</w:t>
            </w: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ch serverov, skupín a typu dát pre podporu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disaster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recovery</w:t>
            </w:r>
            <w:proofErr w:type="spellEnd"/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218F8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0E193619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0C507259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F7E4D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Podpora archivácie pomocou definovania pravidiel na exspiráciu dát v archíve na úrovni jednotlivých súborov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D0BC3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2E4DED4A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783D131A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2CB39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Podpora pre zálohovania na základe žurnálov v prostredí Windows a Linux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3070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35A3A186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7E94F6FC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43036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Podpora pre prerušenie zálohovania z dôvodu reštartu zálohovacieho servera a následného pokračovania zálohy bez nutnosti opätovného zálohovania už zálohovaných dát. Podpora pre obnovu dát v prípade prerušenia procesu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A5B76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70F3D235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61785BA2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03A67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Umožnenie vytvárania online aj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offline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záloh databáz a aplikácií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D787B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56CA40A8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54D43F0D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3C30A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Poskytovanie vytvárania syntetických úplných záloh z inkrementálnych záloh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E575B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63C55468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281F5DF3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402DA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Umožnenie úplnej automatizácie procesov zabezpečujúcich výkon zálohovania a obnovy údajov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E3B49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40BBDB04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24440169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6D4A3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Podpora pre integráciu s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VMware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vStorage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API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for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Data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Protection</w:t>
            </w:r>
            <w:proofErr w:type="spellEnd"/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85399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05759B4F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01CDF868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F59FD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Podpora v prostredí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VMware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pre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in-guest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backup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(záloha z vnútra VM),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on-host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backup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(záloha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image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z ESX servera) a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off-host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backup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(prostredníctvom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vStorage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API) na úrovni súborov aj celých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image</w:t>
            </w:r>
            <w:proofErr w:type="spellEnd"/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C1F32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79D89EFD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0BD3C685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3A538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Podpora pre plné aj inkrementálne zálohovanie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VMware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image-ov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prostredníctvom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vStorage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API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64B6F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58238307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06583C8F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7FC1D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Podpora pre obnovu na ktorejkoľvek úrovni (súbor,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volume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aj celého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image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) z jedinej zálohy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FA6EB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7E8DF58E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65668579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B5C4F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Podpora pre rýchlu obnovu, kedy dôjde v prvom kroku iba k obnove logických štruktúr a systém je možné okamžite využívať, zatiaľ čo obnova samotných dát prebieha ďalej na pozadí</w:t>
            </w:r>
          </w:p>
          <w:p w14:paraId="19B10503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A146A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461A1501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27123AA1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FF7A7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Podpora pre internú ako aj vzdialenú replikáciu zálohovaných údajov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C67E1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761940D7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71A4ACBD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3C5A5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Podpora pre obnovu dát pre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disaster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recovery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proces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235DD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7DE4E2B7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41D964FA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3A1D0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Podpora pre replikáciu dát medzi zálohovacími servermi s automatickým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failover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procesom, kedy zálohovací klient pri výpadku zálohovacieho servera pokračuje v zálohovaní na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záložný́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server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37DFB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5D3CBACF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50DA9332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DC3CC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Poskytnutie nástrojov na monitorovanie centrálneho zálohovacieho systému (záťaž servera, operácie na zálohovacom serveri, operácie na zálohovanom serveri, využívanie pások, zapĺňanie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storage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pool-ov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, množstvo dát od jednotlivých klientov)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D52C1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47E447E9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7DD78B69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C30C8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Poskytnutie grafických reportov a štatistík o stave a činnosti centrálneho zálohovacieho systému, o jeho aktuálnom stave ako aj historických reportov a trendov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84963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0DD8D3FA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1BA79388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392BD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Umožnenie šifrovania záloh (na úrovni porovnateľnej </w:t>
            </w: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lastRenderedPageBreak/>
              <w:t>s AES)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11753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49DD50D5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5248C502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77D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Podpora zálohovacích politík, ktoré definujú aké údaje sa majú zálohovať, koľko verzií sa má uchovávať a akú dobu sa majú uchovávať. Taktiež musí podporovať automatické odstránenie údajov zo záloh po prekročení týchto podmienok (počet verzií, maximálna doba)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E277A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62DCFDA8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4A72C93B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EABB6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Podpora pre nasledovné licenčné modely:</w:t>
            </w:r>
          </w:p>
          <w:p w14:paraId="522E1F56" w14:textId="77777777" w:rsidR="005D3521" w:rsidRPr="00972D87" w:rsidRDefault="005D3521" w:rsidP="00530B46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podľa fyzických serverov a ich procesorov bez ohľadu na to, koľko virtuálnych serverov na nich beží</w:t>
            </w:r>
          </w:p>
          <w:p w14:paraId="4E750540" w14:textId="77777777" w:rsidR="005D3521" w:rsidRPr="00972D87" w:rsidRDefault="005D3521" w:rsidP="00530B46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podľa virtuálnych serverov a ich typov procesorov</w:t>
            </w:r>
          </w:p>
          <w:p w14:paraId="7A574E60" w14:textId="77777777" w:rsidR="005D3521" w:rsidRPr="00972D87" w:rsidRDefault="005D3521" w:rsidP="00530B46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podľa množstva produkčných dát</w:t>
            </w:r>
          </w:p>
          <w:p w14:paraId="0266A8D2" w14:textId="77777777" w:rsidR="005D3521" w:rsidRPr="00972D87" w:rsidRDefault="005D3521" w:rsidP="00530B46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podľa množstva celkového objemu dát v zálohách</w:t>
            </w:r>
          </w:p>
          <w:p w14:paraId="37674227" w14:textId="77777777" w:rsidR="005D3521" w:rsidRPr="00972D87" w:rsidRDefault="005D3521" w:rsidP="00530B46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možnosť presunu zakúpených licencií medzi rôznymi operačnými systémami</w:t>
            </w:r>
          </w:p>
          <w:p w14:paraId="0F619F0D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v prípade prekročenia počtu licencií nedôjde k obmedzeniu funkčnosti zálohovania ani obnovy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F67C7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22C4D600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2FBF0FE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92DBF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Podpora pre SAN infraštruktúru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CBA53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740EAD6A" w14:textId="77777777" w:rsidTr="00530B46">
        <w:trPr>
          <w:trHeight w:val="20"/>
        </w:trPr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4527B4A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Počet licencií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0B60E" w14:textId="3B2ABF2A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r w:rsidRPr="00C44F3F">
              <w:rPr>
                <w:rFonts w:ascii="Arial Narrow" w:hAnsi="Arial Narrow" w:cstheme="minorHAnsi"/>
                <w:sz w:val="20"/>
                <w:szCs w:val="20"/>
                <w:lang w:val="sk-SK"/>
              </w:rPr>
              <w:t>700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4E76B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</w:tbl>
    <w:p w14:paraId="721FA887" w14:textId="77777777" w:rsidR="005D3521" w:rsidRPr="00972D87" w:rsidRDefault="005D3521" w:rsidP="005D3521">
      <w:pPr>
        <w:spacing w:after="0"/>
        <w:rPr>
          <w:rFonts w:ascii="Arial Narrow" w:hAnsi="Arial Narrow"/>
          <w:lang w:val="sk-SK"/>
        </w:rPr>
      </w:pPr>
    </w:p>
    <w:p w14:paraId="43913EE6" w14:textId="272D48E3" w:rsidR="005D3521" w:rsidRPr="00972D87" w:rsidRDefault="005D3521" w:rsidP="005D3521">
      <w:pPr>
        <w:spacing w:after="120"/>
        <w:rPr>
          <w:rFonts w:ascii="Arial Narrow" w:hAnsi="Arial Narrow"/>
          <w:b/>
          <w:bCs/>
          <w:lang w:val="sk-SK"/>
        </w:rPr>
      </w:pPr>
      <w:r w:rsidRPr="00972D87">
        <w:rPr>
          <w:rFonts w:ascii="Arial Narrow" w:hAnsi="Arial Narrow"/>
          <w:b/>
          <w:bCs/>
          <w:lang w:val="sk-SK"/>
        </w:rPr>
        <w:t xml:space="preserve">Položka č. </w:t>
      </w:r>
      <w:r w:rsidR="001B74DC">
        <w:rPr>
          <w:rFonts w:ascii="Arial Narrow" w:hAnsi="Arial Narrow"/>
          <w:b/>
          <w:bCs/>
          <w:lang w:val="sk-SK"/>
        </w:rPr>
        <w:t>4</w:t>
      </w:r>
      <w:r w:rsidR="001B74DC" w:rsidRPr="00972D87">
        <w:rPr>
          <w:rFonts w:ascii="Arial Narrow" w:hAnsi="Arial Narrow"/>
          <w:b/>
          <w:bCs/>
          <w:lang w:val="sk-SK"/>
        </w:rPr>
        <w:t xml:space="preserve"> </w:t>
      </w:r>
      <w:r w:rsidRPr="00972D87">
        <w:rPr>
          <w:rFonts w:ascii="Arial Narrow" w:hAnsi="Arial Narrow"/>
          <w:b/>
          <w:bCs/>
          <w:lang w:val="sk-SK"/>
        </w:rPr>
        <w:t>– Diskové pole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5"/>
        <w:gridCol w:w="4147"/>
        <w:gridCol w:w="3318"/>
      </w:tblGrid>
      <w:tr w:rsidR="005D3521" w:rsidRPr="00972D87" w14:paraId="2E3612EF" w14:textId="77777777" w:rsidTr="00530B46">
        <w:trPr>
          <w:trHeight w:val="20"/>
        </w:trPr>
        <w:tc>
          <w:tcPr>
            <w:tcW w:w="1885" w:type="dxa"/>
            <w:shd w:val="clear" w:color="auto" w:fill="BFBFBF" w:themeFill="background1" w:themeFillShade="BF"/>
          </w:tcPr>
          <w:p w14:paraId="3626E123" w14:textId="77777777" w:rsidR="005D3521" w:rsidRPr="00972D87" w:rsidRDefault="005D3521" w:rsidP="00530B46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972D87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Produkt/Parameter</w:t>
            </w:r>
          </w:p>
        </w:tc>
        <w:tc>
          <w:tcPr>
            <w:tcW w:w="4147" w:type="dxa"/>
            <w:shd w:val="clear" w:color="auto" w:fill="BFBFBF" w:themeFill="background1" w:themeFillShade="BF"/>
          </w:tcPr>
          <w:p w14:paraId="0C97BE8E" w14:textId="77777777" w:rsidR="005D3521" w:rsidRPr="00972D87" w:rsidRDefault="005D3521" w:rsidP="00530B46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972D87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Požiadavky</w:t>
            </w:r>
          </w:p>
        </w:tc>
        <w:tc>
          <w:tcPr>
            <w:tcW w:w="3318" w:type="dxa"/>
            <w:shd w:val="clear" w:color="auto" w:fill="BFBFBF" w:themeFill="background1" w:themeFillShade="BF"/>
          </w:tcPr>
          <w:p w14:paraId="347601F6" w14:textId="77777777" w:rsidR="005D3521" w:rsidRPr="00972D87" w:rsidRDefault="005D3521" w:rsidP="00530B46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</w:p>
        </w:tc>
      </w:tr>
      <w:tr w:rsidR="005D3521" w:rsidRPr="00972D87" w14:paraId="450DD3B2" w14:textId="77777777" w:rsidTr="00530B46">
        <w:trPr>
          <w:trHeight w:val="20"/>
        </w:trPr>
        <w:tc>
          <w:tcPr>
            <w:tcW w:w="1885" w:type="dxa"/>
            <w:vMerge w:val="restart"/>
            <w:shd w:val="clear" w:color="auto" w:fill="auto"/>
          </w:tcPr>
          <w:p w14:paraId="6B81291F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Vyhotovenie a elektrické napájanie hardvéru</w:t>
            </w:r>
          </w:p>
        </w:tc>
        <w:tc>
          <w:tcPr>
            <w:tcW w:w="4147" w:type="dxa"/>
            <w:shd w:val="clear" w:color="auto" w:fill="auto"/>
          </w:tcPr>
          <w:p w14:paraId="55138358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Diskové pole montovateľné do štandardnej 19’ dátovej skrine.  </w:t>
            </w:r>
          </w:p>
        </w:tc>
        <w:tc>
          <w:tcPr>
            <w:tcW w:w="3318" w:type="dxa"/>
          </w:tcPr>
          <w:p w14:paraId="68A2B530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4BF4169F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3E7F24A9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2EAE4ECC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Redundantné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kontroléry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v režime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aktiv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/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aktiv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 podporou redundantnej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NVMe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konektivity pre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flash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/SSD a SCM pamäťové moduly (disky)</w:t>
            </w:r>
          </w:p>
          <w:p w14:paraId="7011B50F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Redundantné napájanie, jednofázové  do 250V, z dvoch nezávislých zdrojov elektrického napätia, napájacie káble</w:t>
            </w:r>
          </w:p>
        </w:tc>
        <w:tc>
          <w:tcPr>
            <w:tcW w:w="3318" w:type="dxa"/>
          </w:tcPr>
          <w:p w14:paraId="725BEF31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51060D17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6E14BA49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2C3B6B45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Redundantné zdroje a ventilátory a  ochrana proti výpadku napájania redundantnými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hot-plug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batériami (n+1 redundancia). </w:t>
            </w:r>
          </w:p>
        </w:tc>
        <w:tc>
          <w:tcPr>
            <w:tcW w:w="3318" w:type="dxa"/>
          </w:tcPr>
          <w:p w14:paraId="7E8F0D81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490211ED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703115AD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26198463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Riešenie musí zaberať maximálne 40RU v štandardnej 19“ dátovej skrini</w:t>
            </w:r>
          </w:p>
        </w:tc>
        <w:tc>
          <w:tcPr>
            <w:tcW w:w="3318" w:type="dxa"/>
          </w:tcPr>
          <w:p w14:paraId="3BF88B3A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5BD52967" w14:textId="77777777" w:rsidTr="00530B46">
        <w:trPr>
          <w:trHeight w:val="20"/>
        </w:trPr>
        <w:tc>
          <w:tcPr>
            <w:tcW w:w="1885" w:type="dxa"/>
            <w:shd w:val="clear" w:color="auto" w:fill="auto"/>
          </w:tcPr>
          <w:p w14:paraId="6F76937A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Dátová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cache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4147" w:type="dxa"/>
            <w:shd w:val="clear" w:color="auto" w:fill="auto"/>
          </w:tcPr>
          <w:p w14:paraId="33049C1E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Cache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ponúkaného riešenia  aspoň 768GB rozšíriteľná aspoň na 1,5TB. V prípade výpadku napájania  obsah zápisovej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cache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zapísaný na interné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flash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moduly/disky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kontrolérov</w:t>
            </w:r>
            <w:proofErr w:type="spellEnd"/>
          </w:p>
        </w:tc>
        <w:tc>
          <w:tcPr>
            <w:tcW w:w="3318" w:type="dxa"/>
          </w:tcPr>
          <w:p w14:paraId="52E5FAD9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6884A453" w14:textId="77777777" w:rsidTr="00530B46">
        <w:trPr>
          <w:trHeight w:val="20"/>
        </w:trPr>
        <w:tc>
          <w:tcPr>
            <w:tcW w:w="1885" w:type="dxa"/>
            <w:vMerge w:val="restart"/>
            <w:shd w:val="clear" w:color="auto" w:fill="auto"/>
          </w:tcPr>
          <w:p w14:paraId="1BA234B4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SAN konektivita</w:t>
            </w:r>
          </w:p>
        </w:tc>
        <w:tc>
          <w:tcPr>
            <w:tcW w:w="4147" w:type="dxa"/>
            <w:shd w:val="clear" w:color="auto" w:fill="auto"/>
          </w:tcPr>
          <w:p w14:paraId="38CCA087" w14:textId="141F4EAF" w:rsidR="00BF6057" w:rsidRPr="00972D87" w:rsidRDefault="005D3521" w:rsidP="00BF6057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BF605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SAN konektivita ponúkaného riešenia  aspoň 16x 16Gbps SW a 8x 10GbE </w:t>
            </w:r>
            <w:proofErr w:type="spellStart"/>
            <w:r w:rsidRPr="00BF6057">
              <w:rPr>
                <w:rFonts w:ascii="Arial Narrow" w:hAnsi="Arial Narrow" w:cstheme="minorHAnsi"/>
                <w:sz w:val="20"/>
                <w:szCs w:val="20"/>
                <w:lang w:val="sk-SK"/>
              </w:rPr>
              <w:t>iSCSI</w:t>
            </w:r>
            <w:proofErr w:type="spellEnd"/>
            <w:r w:rsidRPr="00BF6057">
              <w:rPr>
                <w:rFonts w:ascii="Arial Narrow" w:hAnsi="Arial Narrow" w:cstheme="minorHAnsi"/>
                <w:sz w:val="20"/>
                <w:szCs w:val="20"/>
                <w:lang w:val="sk-SK"/>
              </w:rPr>
              <w:t>/</w:t>
            </w:r>
            <w:proofErr w:type="spellStart"/>
            <w:r w:rsidRPr="00BF6057">
              <w:rPr>
                <w:rFonts w:ascii="Arial Narrow" w:hAnsi="Arial Narrow" w:cstheme="minorHAnsi"/>
                <w:sz w:val="20"/>
                <w:szCs w:val="20"/>
                <w:lang w:val="sk-SK"/>
              </w:rPr>
              <w:t>FCoE</w:t>
            </w:r>
            <w:proofErr w:type="spellEnd"/>
            <w:r w:rsidR="00BF605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, </w:t>
            </w:r>
            <w:r w:rsidR="00BF6057" w:rsidRPr="00E92DEE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 xml:space="preserve">alternatívne sa akceptuje konektivita 8x 25GbE </w:t>
            </w:r>
            <w:proofErr w:type="spellStart"/>
            <w:r w:rsidR="00BF6057" w:rsidRPr="00E92DEE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>iSCSI</w:t>
            </w:r>
            <w:proofErr w:type="spellEnd"/>
            <w:r w:rsidR="00BF6057" w:rsidRPr="00E92DEE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 xml:space="preserve"> </w:t>
            </w:r>
            <w:proofErr w:type="spellStart"/>
            <w:r w:rsidR="00BF6057" w:rsidRPr="00E92DEE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>iWARP</w:t>
            </w:r>
            <w:proofErr w:type="spellEnd"/>
          </w:p>
        </w:tc>
        <w:tc>
          <w:tcPr>
            <w:tcW w:w="3318" w:type="dxa"/>
          </w:tcPr>
          <w:p w14:paraId="1D372B4B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14C86E36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43A0FA50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11AFBA10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Ponúkané riešenie podporuje 25Gb 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iSER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/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iSCSI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, 32Gb FC/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NVMe-of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a 16Gb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NVMe-oF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konektivitu</w:t>
            </w:r>
          </w:p>
        </w:tc>
        <w:tc>
          <w:tcPr>
            <w:tcW w:w="3318" w:type="dxa"/>
          </w:tcPr>
          <w:p w14:paraId="1D81B9FA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0CC91A2E" w14:textId="77777777" w:rsidTr="00530B46">
        <w:trPr>
          <w:trHeight w:val="20"/>
        </w:trPr>
        <w:tc>
          <w:tcPr>
            <w:tcW w:w="1885" w:type="dxa"/>
            <w:vMerge w:val="restart"/>
            <w:shd w:val="clear" w:color="auto" w:fill="auto"/>
          </w:tcPr>
          <w:p w14:paraId="6838BE8B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Podporované disky</w:t>
            </w:r>
          </w:p>
        </w:tc>
        <w:tc>
          <w:tcPr>
            <w:tcW w:w="4147" w:type="dxa"/>
            <w:shd w:val="clear" w:color="auto" w:fill="auto"/>
          </w:tcPr>
          <w:p w14:paraId="63F2CBC9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2,5“ 10 tis. otáčkové 12Gb/s,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NVMe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flash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 integrovanou HW kompresiou a kryptovaním dát, 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NVMe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SSD a SCM, SSD SAS  12Gb/s, 3,5“ 7200 otáčkové SAS 12Gb/s</w:t>
            </w:r>
          </w:p>
        </w:tc>
        <w:tc>
          <w:tcPr>
            <w:tcW w:w="3318" w:type="dxa"/>
          </w:tcPr>
          <w:p w14:paraId="7480D06F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5CB21565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19FE00E6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0D42E913" w14:textId="77777777" w:rsidR="005D3521" w:rsidRPr="00E92DEE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E92DE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Rozšíriteľnosť diskovej kapacity aspoň na 700 </w:t>
            </w:r>
            <w:bookmarkStart w:id="1" w:name="_GoBack"/>
            <w:bookmarkEnd w:id="1"/>
            <w:r w:rsidRPr="00E92DE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diskových modulov na jeden </w:t>
            </w:r>
            <w:proofErr w:type="spellStart"/>
            <w:r w:rsidRPr="00E92DEE">
              <w:rPr>
                <w:rFonts w:ascii="Arial Narrow" w:hAnsi="Arial Narrow" w:cstheme="minorHAnsi"/>
                <w:sz w:val="20"/>
                <w:szCs w:val="20"/>
                <w:lang w:val="sk-SK"/>
              </w:rPr>
              <w:t>dual</w:t>
            </w:r>
            <w:proofErr w:type="spellEnd"/>
            <w:r w:rsidRPr="00E92DE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E92DEE">
              <w:rPr>
                <w:rFonts w:ascii="Arial Narrow" w:hAnsi="Arial Narrow" w:cstheme="minorHAnsi"/>
                <w:sz w:val="20"/>
                <w:szCs w:val="20"/>
                <w:lang w:val="sk-SK"/>
              </w:rPr>
              <w:t>kontrolérový</w:t>
            </w:r>
            <w:proofErr w:type="spellEnd"/>
            <w:r w:rsidRPr="00E92DE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systém</w:t>
            </w:r>
          </w:p>
          <w:p w14:paraId="40753525" w14:textId="7472FEE4" w:rsidR="00F02012" w:rsidRPr="00972D87" w:rsidRDefault="00E92DEE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E92DEE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 xml:space="preserve">Akceptuje sa </w:t>
            </w:r>
            <w:proofErr w:type="spellStart"/>
            <w:r w:rsidRPr="00E92DEE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>škálovateľnosť</w:t>
            </w:r>
            <w:proofErr w:type="spellEnd"/>
            <w:r w:rsidRPr="00E92DEE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 xml:space="preserve"> až na 32PB dátovej kapacity</w:t>
            </w:r>
          </w:p>
        </w:tc>
        <w:tc>
          <w:tcPr>
            <w:tcW w:w="3318" w:type="dxa"/>
          </w:tcPr>
          <w:p w14:paraId="6B84B21E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4D5410E1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36EB9E21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081E3B0C" w14:textId="5819C4A8" w:rsidR="005D3521" w:rsidRPr="00972D87" w:rsidRDefault="003946B8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Umožniť mixovanie </w:t>
            </w:r>
            <w:r w:rsidRPr="00E92DEE">
              <w:rPr>
                <w:rFonts w:ascii="Arial Narrow" w:hAnsi="Arial Narrow" w:cstheme="minorHAnsi"/>
                <w:strike/>
                <w:color w:val="0070C0"/>
                <w:sz w:val="20"/>
                <w:szCs w:val="20"/>
                <w:lang w:val="sk-SK"/>
              </w:rPr>
              <w:t>viac ako troch</w:t>
            </w:r>
            <w:r w:rsidRPr="0040458A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 xml:space="preserve"> </w:t>
            </w: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druhov </w:t>
            </w:r>
            <w:r w:rsidRPr="00E92DEE">
              <w:rPr>
                <w:rFonts w:ascii="Arial Narrow" w:hAnsi="Arial Narrow" w:cstheme="minorHAnsi"/>
                <w:strike/>
                <w:color w:val="0070C0"/>
                <w:sz w:val="20"/>
                <w:szCs w:val="20"/>
                <w:lang w:val="sk-SK"/>
              </w:rPr>
              <w:t>rotačných</w:t>
            </w:r>
            <w:r w:rsidRPr="00E92DEE">
              <w:rPr>
                <w:rFonts w:ascii="Arial Narrow" w:hAnsi="Arial Narrow" w:cstheme="minorHAnsi"/>
                <w:sz w:val="20"/>
                <w:szCs w:val="20"/>
                <w:lang w:val="sk-SK"/>
              </w:rPr>
              <w:t>/SSD</w:t>
            </w: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/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Flash</w:t>
            </w:r>
            <w:proofErr w:type="spellEnd"/>
            <w:r w:rsidR="005D3521"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diskových modulov rovnakého fyzického prevedenia a konektivity, ale rôznych kapacít a výkonových parametrov v rámci jednej riadiacej jednotky alebo jednej diskovej police</w:t>
            </w:r>
          </w:p>
        </w:tc>
        <w:tc>
          <w:tcPr>
            <w:tcW w:w="3318" w:type="dxa"/>
          </w:tcPr>
          <w:p w14:paraId="0ACBF3C9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4596A538" w14:textId="77777777" w:rsidTr="00530B46">
        <w:trPr>
          <w:trHeight w:val="20"/>
        </w:trPr>
        <w:tc>
          <w:tcPr>
            <w:tcW w:w="1885" w:type="dxa"/>
            <w:shd w:val="clear" w:color="auto" w:fill="auto"/>
          </w:tcPr>
          <w:p w14:paraId="2D185DAF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Požadovaná kapacita</w:t>
            </w:r>
          </w:p>
        </w:tc>
        <w:tc>
          <w:tcPr>
            <w:tcW w:w="4147" w:type="dxa"/>
            <w:shd w:val="clear" w:color="auto" w:fill="auto"/>
          </w:tcPr>
          <w:p w14:paraId="1ACEC32A" w14:textId="77777777" w:rsidR="005D3521" w:rsidRPr="003946B8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proofErr w:type="spellStart"/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t>Tier</w:t>
            </w:r>
            <w:proofErr w:type="spellEnd"/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0 – aspoň  62 TB RAW vybudovaná na 4,8 TB </w:t>
            </w:r>
            <w:proofErr w:type="spellStart"/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t>NVMe</w:t>
            </w:r>
            <w:proofErr w:type="spellEnd"/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diskových moduloch triedy </w:t>
            </w:r>
            <w:proofErr w:type="spellStart"/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t>enterprise</w:t>
            </w:r>
            <w:proofErr w:type="spellEnd"/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 integrovanou HW kompresiou a kryptovaním údajov. Užívateľská kapacita bez kompresie  minimálne 42 </w:t>
            </w:r>
            <w:proofErr w:type="spellStart"/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t>TiB</w:t>
            </w:r>
            <w:proofErr w:type="spellEnd"/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 v RAID6. Distribuovaný “hot spare” priestor zodpovedajúci kapacite jedného HSP disku v rovnakom </w:t>
            </w:r>
            <w:proofErr w:type="spellStart"/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t>tiere</w:t>
            </w:r>
            <w:proofErr w:type="spellEnd"/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</w:p>
          <w:p w14:paraId="0921EBC4" w14:textId="77777777" w:rsidR="005D3521" w:rsidRPr="003946B8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proofErr w:type="spellStart"/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t>Tier</w:t>
            </w:r>
            <w:proofErr w:type="spellEnd"/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1 – aspoň  432 TB RAW vybudovaná na 1,8 TB SAS diskových moduloch. Užívateľská kapacita bez kompresie  minimálne 330 </w:t>
            </w:r>
            <w:proofErr w:type="spellStart"/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t>TiB</w:t>
            </w:r>
            <w:proofErr w:type="spellEnd"/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 v RAID6. </w:t>
            </w:r>
          </w:p>
          <w:p w14:paraId="755E78F2" w14:textId="77777777" w:rsidR="005D3521" w:rsidRPr="003946B8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Distribuovaný priestor zodpovedajúci kapacite ôsmich HSP diskov v rovnakom </w:t>
            </w:r>
            <w:proofErr w:type="spellStart"/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t>tiere</w:t>
            </w:r>
            <w:proofErr w:type="spellEnd"/>
          </w:p>
          <w:p w14:paraId="4452C557" w14:textId="77777777" w:rsidR="005D3521" w:rsidRPr="003946B8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proofErr w:type="spellStart"/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t>Tier</w:t>
            </w:r>
            <w:proofErr w:type="spellEnd"/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2 – aspoň 432 TB RAW vybudovaná na 2 TB 7200 </w:t>
            </w:r>
            <w:proofErr w:type="spellStart"/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t>ot</w:t>
            </w:r>
            <w:proofErr w:type="spellEnd"/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t>./min SAS 12Gb/s diskových moduloch</w:t>
            </w:r>
          </w:p>
          <w:p w14:paraId="366963F6" w14:textId="77777777" w:rsidR="005D3521" w:rsidRPr="003946B8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Užívateľská kapacita bez kompresie  minimálne 329 </w:t>
            </w:r>
            <w:proofErr w:type="spellStart"/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t>TiB</w:t>
            </w:r>
            <w:proofErr w:type="spellEnd"/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 v RAID6</w:t>
            </w:r>
          </w:p>
          <w:p w14:paraId="03931DB2" w14:textId="77777777" w:rsidR="005D3521" w:rsidRPr="003946B8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Distribuovaný priestor zodpovedajúci kapacite ôsmich HSP diskov v rovnakom </w:t>
            </w:r>
            <w:proofErr w:type="spellStart"/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t>tiere</w:t>
            </w:r>
            <w:proofErr w:type="spellEnd"/>
          </w:p>
          <w:p w14:paraId="3DE6EA30" w14:textId="77777777" w:rsidR="0042319C" w:rsidRPr="003946B8" w:rsidRDefault="0042319C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  <w:p w14:paraId="042CA78B" w14:textId="5EB319F0" w:rsidR="0042319C" w:rsidRPr="003946B8" w:rsidRDefault="0042319C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3946B8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>Alternatívne sa akceptuje „</w:t>
            </w:r>
            <w:proofErr w:type="spellStart"/>
            <w:r w:rsidRPr="003946B8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>all</w:t>
            </w:r>
            <w:proofErr w:type="spellEnd"/>
            <w:r w:rsidRPr="003946B8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3946B8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>flash</w:t>
            </w:r>
            <w:proofErr w:type="spellEnd"/>
            <w:r w:rsidRPr="003946B8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 xml:space="preserve">“ riešenie pre všetky definované </w:t>
            </w:r>
            <w:proofErr w:type="spellStart"/>
            <w:r w:rsidRPr="003946B8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>tiery</w:t>
            </w:r>
            <w:proofErr w:type="spellEnd"/>
            <w:r w:rsidRPr="003946B8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>.</w:t>
            </w:r>
          </w:p>
        </w:tc>
        <w:tc>
          <w:tcPr>
            <w:tcW w:w="3318" w:type="dxa"/>
          </w:tcPr>
          <w:p w14:paraId="40242470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550D4DAC" w14:textId="77777777" w:rsidTr="00530B46">
        <w:trPr>
          <w:trHeight w:val="20"/>
        </w:trPr>
        <w:tc>
          <w:tcPr>
            <w:tcW w:w="1885" w:type="dxa"/>
            <w:vMerge w:val="restart"/>
            <w:shd w:val="clear" w:color="auto" w:fill="auto"/>
          </w:tcPr>
          <w:p w14:paraId="3F4D2897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Podporované RAID</w:t>
            </w:r>
          </w:p>
        </w:tc>
        <w:tc>
          <w:tcPr>
            <w:tcW w:w="4147" w:type="dxa"/>
            <w:shd w:val="clear" w:color="auto" w:fill="auto"/>
          </w:tcPr>
          <w:p w14:paraId="0E1AFB21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t>RAID1</w:t>
            </w:r>
            <w:r w:rsidRPr="003946B8">
              <w:rPr>
                <w:rFonts w:ascii="Arial Narrow" w:hAnsi="Arial Narrow" w:cstheme="minorHAnsi"/>
                <w:strike/>
                <w:color w:val="0070C0"/>
                <w:sz w:val="20"/>
                <w:szCs w:val="20"/>
                <w:lang w:val="sk-SK"/>
              </w:rPr>
              <w:t>, RAID5</w:t>
            </w:r>
            <w:r w:rsidRPr="003946B8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 xml:space="preserve"> </w:t>
            </w:r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t>a RAID6 distribuovaným hot spare priestorom cez všetky</w:t>
            </w: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diskové moduly v diskovej skupine </w:t>
            </w:r>
          </w:p>
        </w:tc>
        <w:tc>
          <w:tcPr>
            <w:tcW w:w="3318" w:type="dxa"/>
          </w:tcPr>
          <w:p w14:paraId="3C20E566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2DF6DBC5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7A69B498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444227C0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Umožniť online rozšírenie RAID skupiny pridaním jedného disku (bez prerušenia chodu aplikácií). Minimálnym krokom pri rozšírení kapacity je jeden disk.  </w:t>
            </w:r>
          </w:p>
        </w:tc>
        <w:tc>
          <w:tcPr>
            <w:tcW w:w="3318" w:type="dxa"/>
          </w:tcPr>
          <w:p w14:paraId="38FBC665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3A80C41D" w14:textId="77777777" w:rsidTr="00530B46">
        <w:trPr>
          <w:trHeight w:val="20"/>
        </w:trPr>
        <w:tc>
          <w:tcPr>
            <w:tcW w:w="1885" w:type="dxa"/>
            <w:vMerge w:val="restart"/>
            <w:shd w:val="clear" w:color="auto" w:fill="auto"/>
          </w:tcPr>
          <w:p w14:paraId="7259EE8D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SW vlastnosti</w:t>
            </w:r>
          </w:p>
        </w:tc>
        <w:tc>
          <w:tcPr>
            <w:tcW w:w="4147" w:type="dxa"/>
            <w:shd w:val="clear" w:color="auto" w:fill="auto"/>
          </w:tcPr>
          <w:p w14:paraId="52BF8193" w14:textId="77777777" w:rsidR="005D3521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Umožniť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klástrovanie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aspoň štyroch systémov do osem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kontrolérového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systému</w:t>
            </w:r>
          </w:p>
          <w:p w14:paraId="7F219D31" w14:textId="2BC956C2" w:rsidR="005A0253" w:rsidRPr="00972D87" w:rsidRDefault="005A0253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3946B8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 xml:space="preserve">Akceptuje sa aj možnosť </w:t>
            </w:r>
            <w:proofErr w:type="spellStart"/>
            <w:r w:rsidRPr="003946B8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>klástrovania</w:t>
            </w:r>
            <w:proofErr w:type="spellEnd"/>
            <w:r w:rsidRPr="003946B8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 xml:space="preserve"> dvoch systémov do jedného </w:t>
            </w:r>
            <w:proofErr w:type="spellStart"/>
            <w:r w:rsidRPr="003946B8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>štvor</w:t>
            </w:r>
            <w:proofErr w:type="spellEnd"/>
            <w:r w:rsidRPr="003946B8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3946B8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>kontrolérového</w:t>
            </w:r>
            <w:proofErr w:type="spellEnd"/>
            <w:r w:rsidRPr="003946B8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 xml:space="preserve"> systému</w:t>
            </w:r>
          </w:p>
        </w:tc>
        <w:tc>
          <w:tcPr>
            <w:tcW w:w="3318" w:type="dxa"/>
          </w:tcPr>
          <w:p w14:paraId="47985850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74A5E505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78F05836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3774FAFE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Ponúkané riešenie musí umožňovať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inline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HW kompresiu a kryptovanie dát vykonávaných na úrovni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NVMe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SSD diskových modulov, a to bez záťaže CPU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kontrolérov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3318" w:type="dxa"/>
          </w:tcPr>
          <w:p w14:paraId="1DCDA0FE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515A359C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1B4FEC3A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642626D7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Ponúkané riešenie musí umožňovať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inline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SW kompresiu a deduplikáciu dát a SCSI UNMAP</w:t>
            </w:r>
          </w:p>
        </w:tc>
        <w:tc>
          <w:tcPr>
            <w:tcW w:w="3318" w:type="dxa"/>
          </w:tcPr>
          <w:p w14:paraId="26ACE1AB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498902E4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0CC78F5F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5ED3DFFD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Ponúkané riešenie musí umožňovať vytváranie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snapshotov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a klonov LUN. Požadujeme časovo neobmedzené licenčné pokrytie danej funkcionality pre ponúkanú kapacitu</w:t>
            </w:r>
          </w:p>
        </w:tc>
        <w:tc>
          <w:tcPr>
            <w:tcW w:w="3318" w:type="dxa"/>
          </w:tcPr>
          <w:p w14:paraId="0144DAC2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4D3A060C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2840CA6F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58A2CEF4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Ponúkané riešenie musí umožňovať synchrónnu a asynchrónnu replikáciu. Požadujeme časovo </w:t>
            </w: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lastRenderedPageBreak/>
              <w:t>neobmedzené licenčné pokrytie danej funkcionality pre ponúkanú kapacitu</w:t>
            </w:r>
          </w:p>
        </w:tc>
        <w:tc>
          <w:tcPr>
            <w:tcW w:w="3318" w:type="dxa"/>
          </w:tcPr>
          <w:p w14:paraId="78EA3D2E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79331B65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4606C969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0D698CD3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Ponúkané riešenie musí umožňovať štandardný ako aj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thin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provisioning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. Požadujeme časovo neobmedzené licenčné pokrytie danej funkcionality pre ponúkanú kapacitu</w:t>
            </w:r>
          </w:p>
        </w:tc>
        <w:tc>
          <w:tcPr>
            <w:tcW w:w="3318" w:type="dxa"/>
          </w:tcPr>
          <w:p w14:paraId="254C3FAA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2DF0778E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38AEEC33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29A839C5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Ponúkané riešenie musí podporovať externú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virtualizáciu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diskových polí od rôznych výrobcov predovšetkým HPE, Hitachi,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NetApp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, IBM.  Všetky SW vlastnosti takéhoto riešenia budú poskytované a licencované na SW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virtualizačnej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vrstve ponúkaného diskového poľa. </w:t>
            </w:r>
          </w:p>
        </w:tc>
        <w:tc>
          <w:tcPr>
            <w:tcW w:w="3318" w:type="dxa"/>
          </w:tcPr>
          <w:p w14:paraId="35BCFADB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4EDFFA0F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7D274DCF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67E10C7C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V prípade výpadku jedného z komponentov ponúkaného riešenia jeden zo zostávajúcich preberie automaticky celú jeho funkcionalitu pod svoj manažment </w:t>
            </w:r>
          </w:p>
        </w:tc>
        <w:tc>
          <w:tcPr>
            <w:tcW w:w="3318" w:type="dxa"/>
          </w:tcPr>
          <w:p w14:paraId="3FA8EEDA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0AA5FBDE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0188FBA0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7F29EB5C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Ponúkané riešenie musí unožovať vytvorenie dátového úložiska s vysokou dostupnosťou, umiestneného vo dvoch rôznych lokalitách s automatickým prepnutím IO operácií čítania a zápisu medzi lokalitami spôsobeného HW výpadkom a po zotavení systému z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tohoto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výpadku. Toto riešenie sa má chovať transparentne voči pripojeným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hostom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a je nezávislé na OS bežiacich na týchto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hostoch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. V prípade vzniku situácie "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split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brain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" rozhodne o ďalšom spôsobe fungovania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klástra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SW arbiter, ktorý sa nenachádza ani na jednom z dátových úložísk tvoriacich toto riešenie.</w:t>
            </w:r>
          </w:p>
        </w:tc>
        <w:tc>
          <w:tcPr>
            <w:tcW w:w="3318" w:type="dxa"/>
          </w:tcPr>
          <w:p w14:paraId="06371825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2882F80F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1CBC1E83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77EB372B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Ponúkané riešenie musí umožňovať online výmenu komponentov a aktualizáciu SW bez prerušenia chodu aplikácií</w:t>
            </w:r>
          </w:p>
        </w:tc>
        <w:tc>
          <w:tcPr>
            <w:tcW w:w="3318" w:type="dxa"/>
          </w:tcPr>
          <w:p w14:paraId="15B05393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4AA9439D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43732021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32A4732C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Ponúkané riešenie musí umožňovať online aktualizáciu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firmware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na diskoch bez prerušenia chodu aplikácií</w:t>
            </w:r>
          </w:p>
        </w:tc>
        <w:tc>
          <w:tcPr>
            <w:tcW w:w="3318" w:type="dxa"/>
          </w:tcPr>
          <w:p w14:paraId="69E32903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48935F16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5A93AA9C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6E0514EF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Umožniť rovnomerné rozloženie logických dát tvoriacich virtuálne disky v rámci diskových skupín </w:t>
            </w:r>
          </w:p>
        </w:tc>
        <w:tc>
          <w:tcPr>
            <w:tcW w:w="3318" w:type="dxa"/>
          </w:tcPr>
          <w:p w14:paraId="5401151A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47F5D364" w14:textId="77777777" w:rsidTr="00530B46">
        <w:trPr>
          <w:trHeight w:val="20"/>
        </w:trPr>
        <w:tc>
          <w:tcPr>
            <w:tcW w:w="1885" w:type="dxa"/>
            <w:shd w:val="clear" w:color="auto" w:fill="auto"/>
          </w:tcPr>
          <w:p w14:paraId="58B3A442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Výkon a jeho manažovanie </w:t>
            </w:r>
          </w:p>
        </w:tc>
        <w:tc>
          <w:tcPr>
            <w:tcW w:w="4147" w:type="dxa"/>
            <w:shd w:val="clear" w:color="auto" w:fill="auto"/>
          </w:tcPr>
          <w:p w14:paraId="7EB16CF0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Umožniť monitoring záťaže manažovanej diskovej kapacity </w:t>
            </w:r>
          </w:p>
        </w:tc>
        <w:tc>
          <w:tcPr>
            <w:tcW w:w="3318" w:type="dxa"/>
          </w:tcPr>
          <w:p w14:paraId="77AD21C7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39D6DDC6" w14:textId="77777777" w:rsidTr="00530B46">
        <w:trPr>
          <w:trHeight w:val="20"/>
        </w:trPr>
        <w:tc>
          <w:tcPr>
            <w:tcW w:w="1885" w:type="dxa"/>
            <w:shd w:val="clear" w:color="auto" w:fill="auto"/>
          </w:tcPr>
          <w:p w14:paraId="3CBB8629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Dostupnosť dát</w:t>
            </w:r>
          </w:p>
        </w:tc>
        <w:tc>
          <w:tcPr>
            <w:tcW w:w="4147" w:type="dxa"/>
            <w:shd w:val="clear" w:color="auto" w:fill="auto"/>
          </w:tcPr>
          <w:p w14:paraId="01169CC7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Umožniť online migráciu dát v rámci manažovaného diskového priestoru (bez prerušenia chodu aplikácie)  medzi rôznymi typmi diskov, typov RAID,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storage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poolmi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3318" w:type="dxa"/>
          </w:tcPr>
          <w:p w14:paraId="5B893584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5166CBBB" w14:textId="77777777" w:rsidTr="00530B46">
        <w:trPr>
          <w:trHeight w:val="20"/>
        </w:trPr>
        <w:tc>
          <w:tcPr>
            <w:tcW w:w="1885" w:type="dxa"/>
            <w:vMerge w:val="restart"/>
            <w:shd w:val="clear" w:color="auto" w:fill="auto"/>
          </w:tcPr>
          <w:p w14:paraId="0306CB8D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ILM</w:t>
            </w:r>
          </w:p>
        </w:tc>
        <w:tc>
          <w:tcPr>
            <w:tcW w:w="4147" w:type="dxa"/>
            <w:shd w:val="clear" w:color="auto" w:fill="auto"/>
          </w:tcPr>
          <w:p w14:paraId="36BB92CD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Umožniť online zväčšenie LUN</w:t>
            </w:r>
          </w:p>
        </w:tc>
        <w:tc>
          <w:tcPr>
            <w:tcW w:w="3318" w:type="dxa"/>
          </w:tcPr>
          <w:p w14:paraId="54FB8D41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7A13E8E4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6FA2ABF5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4EABCCD7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Umožniť online zväčšenie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storage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pool-u</w:t>
            </w:r>
            <w:proofErr w:type="spellEnd"/>
          </w:p>
        </w:tc>
        <w:tc>
          <w:tcPr>
            <w:tcW w:w="3318" w:type="dxa"/>
          </w:tcPr>
          <w:p w14:paraId="2FDE313E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3F717BE1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68DA7D12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20FCFA53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Umožniť  preferované čítanie z niektorého z 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tierov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.</w:t>
            </w:r>
          </w:p>
          <w:p w14:paraId="241C1360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Požadujeme časovo neobmedzené licenčné pokrytie danej funkcionality pre požadovanú kapacitu</w:t>
            </w:r>
          </w:p>
        </w:tc>
        <w:tc>
          <w:tcPr>
            <w:tcW w:w="3318" w:type="dxa"/>
          </w:tcPr>
          <w:p w14:paraId="64201FD1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31F3D24A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7FAA303D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3F099BA2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Ponúkané riešenie musí umožňovať automatický </w:t>
            </w:r>
            <w:proofErr w:type="spellStart"/>
            <w:r w:rsidRPr="00972D87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tiering</w:t>
            </w:r>
            <w:proofErr w:type="spellEnd"/>
            <w:r w:rsidRPr="00972D87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na úrovni aspoň troch </w:t>
            </w:r>
            <w:proofErr w:type="spellStart"/>
            <w:r w:rsidRPr="00972D87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tierov</w:t>
            </w:r>
            <w:proofErr w:type="spellEnd"/>
            <w:r w:rsidRPr="00972D87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. Ide o online presun dát na úrovni častí LUN medzi rôznymi </w:t>
            </w:r>
            <w:proofErr w:type="spellStart"/>
            <w:r w:rsidRPr="00972D87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storage</w:t>
            </w:r>
            <w:proofErr w:type="spellEnd"/>
            <w:r w:rsidRPr="00972D87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vrstvami v rámci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virtualizovanej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diskovej kapacity</w:t>
            </w:r>
            <w:r w:rsidRPr="00972D87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. </w:t>
            </w:r>
          </w:p>
        </w:tc>
        <w:tc>
          <w:tcPr>
            <w:tcW w:w="3318" w:type="dxa"/>
          </w:tcPr>
          <w:p w14:paraId="6EA458E9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5D3521" w:rsidRPr="002F22EE" w14:paraId="761A4474" w14:textId="77777777" w:rsidTr="00530B46">
        <w:trPr>
          <w:trHeight w:val="20"/>
        </w:trPr>
        <w:tc>
          <w:tcPr>
            <w:tcW w:w="1885" w:type="dxa"/>
            <w:vMerge w:val="restart"/>
            <w:shd w:val="clear" w:color="auto" w:fill="auto"/>
          </w:tcPr>
          <w:p w14:paraId="71D72D3B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Automatický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tiering</w:t>
            </w:r>
            <w:proofErr w:type="spellEnd"/>
          </w:p>
        </w:tc>
        <w:tc>
          <w:tcPr>
            <w:tcW w:w="4147" w:type="dxa"/>
            <w:shd w:val="clear" w:color="auto" w:fill="auto"/>
          </w:tcPr>
          <w:p w14:paraId="66EF3428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Táto funkcionalita musí byt vykonávaná automaticky, na základe merania záťaže systému. </w:t>
            </w: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Požadujeme časovo neobmedzené licenčné pokrytie danej </w:t>
            </w: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lastRenderedPageBreak/>
              <w:t>funkcionality pre požadovanú kapacitu</w:t>
            </w:r>
          </w:p>
        </w:tc>
        <w:tc>
          <w:tcPr>
            <w:tcW w:w="3318" w:type="dxa"/>
          </w:tcPr>
          <w:p w14:paraId="01B0C8F6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5D3521" w:rsidRPr="00972D87" w14:paraId="216F01AC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68C11418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522CDA86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Ponúkané riešenie musí umožňovať automatický </w:t>
            </w:r>
            <w:proofErr w:type="spellStart"/>
            <w:r w:rsidRPr="00972D87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load</w:t>
            </w:r>
            <w:proofErr w:type="spellEnd"/>
            <w:r w:rsidRPr="00972D87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972D87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balancing</w:t>
            </w:r>
            <w:proofErr w:type="spellEnd"/>
            <w:r w:rsidRPr="00972D87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LUN –</w:t>
            </w:r>
            <w:proofErr w:type="spellStart"/>
            <w:r w:rsidRPr="00972D87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ov</w:t>
            </w:r>
            <w:proofErr w:type="spellEnd"/>
            <w:r w:rsidRPr="00972D87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v rámci single </w:t>
            </w:r>
            <w:proofErr w:type="spellStart"/>
            <w:r w:rsidRPr="00972D87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tierového</w:t>
            </w:r>
            <w:proofErr w:type="spellEnd"/>
            <w:r w:rsidRPr="00972D87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972D87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storage</w:t>
            </w:r>
            <w:proofErr w:type="spellEnd"/>
            <w:r w:rsidRPr="00972D87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972D87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poolu</w:t>
            </w:r>
            <w:proofErr w:type="spellEnd"/>
            <w:r w:rsidRPr="00972D87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(optimalizácia rozloženia záťaže)</w:t>
            </w:r>
          </w:p>
        </w:tc>
        <w:tc>
          <w:tcPr>
            <w:tcW w:w="3318" w:type="dxa"/>
          </w:tcPr>
          <w:p w14:paraId="1DC81F8C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5D3521" w:rsidRPr="002F22EE" w14:paraId="19B8565A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3A9FE5B9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233CB390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Komerčné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multipath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ovládače pre požadované OS musia byť zahrnuté v ponuke. Požadujeme časovo neobmedzené licenčné pokrytie danej funkcionality pre požadovanú kapacitu</w:t>
            </w:r>
          </w:p>
        </w:tc>
        <w:tc>
          <w:tcPr>
            <w:tcW w:w="3318" w:type="dxa"/>
          </w:tcPr>
          <w:p w14:paraId="6AC16E7B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2072CB70" w14:textId="77777777" w:rsidTr="00530B46">
        <w:trPr>
          <w:trHeight w:val="20"/>
        </w:trPr>
        <w:tc>
          <w:tcPr>
            <w:tcW w:w="1885" w:type="dxa"/>
            <w:vMerge w:val="restart"/>
            <w:shd w:val="clear" w:color="auto" w:fill="auto"/>
          </w:tcPr>
          <w:p w14:paraId="4FD5833A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Manažment</w:t>
            </w:r>
          </w:p>
        </w:tc>
        <w:tc>
          <w:tcPr>
            <w:tcW w:w="4147" w:type="dxa"/>
            <w:shd w:val="clear" w:color="auto" w:fill="auto"/>
          </w:tcPr>
          <w:p w14:paraId="4D181B51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Manažment prostredníctvom GUI a tiež CLI </w:t>
            </w:r>
          </w:p>
        </w:tc>
        <w:tc>
          <w:tcPr>
            <w:tcW w:w="3318" w:type="dxa"/>
          </w:tcPr>
          <w:p w14:paraId="30DCC4B3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49A97A47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6EF35B4E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0902B474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Vykonávať logovanie prístupov, činností a udalostí do súborových logov</w:t>
            </w:r>
          </w:p>
        </w:tc>
        <w:tc>
          <w:tcPr>
            <w:tcW w:w="3318" w:type="dxa"/>
          </w:tcPr>
          <w:p w14:paraId="47D17605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63D108D8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05C4D52E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6B3301F3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Umožniť viac úrovňový manažment s rôznymi úrovňami práv administrátorov</w:t>
            </w:r>
          </w:p>
        </w:tc>
        <w:tc>
          <w:tcPr>
            <w:tcW w:w="3318" w:type="dxa"/>
          </w:tcPr>
          <w:p w14:paraId="1EDEC8FB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0B510761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654D2121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5AFCE6F2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Integrácia do LDAP</w:t>
            </w:r>
          </w:p>
        </w:tc>
        <w:tc>
          <w:tcPr>
            <w:tcW w:w="3318" w:type="dxa"/>
          </w:tcPr>
          <w:p w14:paraId="3334CAB3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7E68A309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3E94B941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6A93C21C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Všetky komponenty vrátane kabeláže potrebné na pripojenie do SAN</w:t>
            </w:r>
          </w:p>
        </w:tc>
        <w:tc>
          <w:tcPr>
            <w:tcW w:w="3318" w:type="dxa"/>
          </w:tcPr>
          <w:p w14:paraId="418AA1A9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56017E0A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0F439DE3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300CCCA1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Umožniť nastavenie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multitenancy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a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QoS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, podporovať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RestApi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, umožniť vytvorenie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persistent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LUN pre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Kubernetes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, umožniť integráciu do hybridných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cloud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riešení pomocou CSI</w:t>
            </w:r>
          </w:p>
        </w:tc>
        <w:tc>
          <w:tcPr>
            <w:tcW w:w="3318" w:type="dxa"/>
          </w:tcPr>
          <w:p w14:paraId="76131B0B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06FC1815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124D2804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3504E7E3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Možnosť pripojenia diskového poľa ku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cloud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službe výrobcu, ktorá umožňuje monitoring výkonu, kapacity a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proaktívny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health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monitoring diskového poľa; uvedená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cloud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služba musí podporovať automatizáciu procesu servisnej podpory s cieľom dosiahnutia rýchlejšieho riešenia hardvérových a softvérových problémov (ako napr. automatická kolekcia logov, filtrovanie udalostí, vytváranie a manažment servisných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ticketov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)</w:t>
            </w:r>
          </w:p>
        </w:tc>
        <w:tc>
          <w:tcPr>
            <w:tcW w:w="3318" w:type="dxa"/>
          </w:tcPr>
          <w:p w14:paraId="1840BF6B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31751A91" w14:textId="77777777" w:rsidTr="00530B46">
        <w:trPr>
          <w:trHeight w:val="20"/>
        </w:trPr>
        <w:tc>
          <w:tcPr>
            <w:tcW w:w="1885" w:type="dxa"/>
            <w:shd w:val="clear" w:color="auto" w:fill="auto"/>
          </w:tcPr>
          <w:p w14:paraId="1034978D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Podpora OS</w:t>
            </w:r>
          </w:p>
        </w:tc>
        <w:tc>
          <w:tcPr>
            <w:tcW w:w="4147" w:type="dxa"/>
            <w:shd w:val="clear" w:color="auto" w:fill="auto"/>
          </w:tcPr>
          <w:p w14:paraId="4CA6BF5C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AIX, Linux, MS Windows,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VMWare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, HP Unix, SUN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Solaris</w:t>
            </w:r>
            <w:proofErr w:type="spellEnd"/>
          </w:p>
        </w:tc>
        <w:tc>
          <w:tcPr>
            <w:tcW w:w="3318" w:type="dxa"/>
          </w:tcPr>
          <w:p w14:paraId="3407FCAC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7ECB8101" w14:textId="77777777" w:rsidTr="00530B46">
        <w:trPr>
          <w:trHeight w:val="20"/>
        </w:trPr>
        <w:tc>
          <w:tcPr>
            <w:tcW w:w="1885" w:type="dxa"/>
            <w:vMerge w:val="restart"/>
            <w:shd w:val="clear" w:color="auto" w:fill="auto"/>
          </w:tcPr>
          <w:p w14:paraId="7488FC79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Servisná podpora</w:t>
            </w:r>
          </w:p>
        </w:tc>
        <w:tc>
          <w:tcPr>
            <w:tcW w:w="4147" w:type="dxa"/>
            <w:shd w:val="clear" w:color="auto" w:fill="auto"/>
          </w:tcPr>
          <w:p w14:paraId="464A98F4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3 roky vrátane SW a HW podpory. HW podpora 24x7 s garanciou opravy do 24 hodín od nahlásenia poruchy vrátane „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media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retention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“</w:t>
            </w:r>
          </w:p>
        </w:tc>
        <w:tc>
          <w:tcPr>
            <w:tcW w:w="3318" w:type="dxa"/>
          </w:tcPr>
          <w:p w14:paraId="36DAB12B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3C42586E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60210104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6D30E7D1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V prípade výpadku </w:t>
            </w:r>
            <w:proofErr w:type="spellStart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Flash</w:t>
            </w:r>
            <w:proofErr w:type="spellEnd"/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/SSD modulov  počas platnej HW servisnej podpory musí výrobca garantovať ich bezplatnú výmenu bez ohľadu na počet prepisov ich RAW kapacity v čase vzniku výpadku</w:t>
            </w:r>
          </w:p>
        </w:tc>
        <w:tc>
          <w:tcPr>
            <w:tcW w:w="3318" w:type="dxa"/>
          </w:tcPr>
          <w:p w14:paraId="083A3650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713F0011" w14:textId="77777777" w:rsidTr="00530B46">
        <w:trPr>
          <w:trHeight w:val="20"/>
        </w:trPr>
        <w:tc>
          <w:tcPr>
            <w:tcW w:w="1885" w:type="dxa"/>
            <w:shd w:val="clear" w:color="auto" w:fill="auto"/>
          </w:tcPr>
          <w:p w14:paraId="584744BC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Požadovaný počet diskových polí v uvedenej konfigurácii</w:t>
            </w:r>
          </w:p>
        </w:tc>
        <w:tc>
          <w:tcPr>
            <w:tcW w:w="4147" w:type="dxa"/>
            <w:shd w:val="clear" w:color="auto" w:fill="auto"/>
          </w:tcPr>
          <w:p w14:paraId="4124B2CB" w14:textId="4C38A2B6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r w:rsidRPr="00C44F3F">
              <w:rPr>
                <w:rFonts w:ascii="Arial Narrow" w:hAnsi="Arial Narrow" w:cstheme="minorHAnsi"/>
                <w:sz w:val="20"/>
                <w:szCs w:val="20"/>
                <w:lang w:val="sk-SK"/>
              </w:rPr>
              <w:t>3</w:t>
            </w:r>
          </w:p>
        </w:tc>
        <w:tc>
          <w:tcPr>
            <w:tcW w:w="3318" w:type="dxa"/>
          </w:tcPr>
          <w:p w14:paraId="37EBEF10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</w:tbl>
    <w:p w14:paraId="18F2826A" w14:textId="77777777" w:rsidR="005D3521" w:rsidRDefault="005D3521" w:rsidP="005D3521">
      <w:pPr>
        <w:spacing w:after="0"/>
        <w:rPr>
          <w:rFonts w:ascii="Arial Narrow" w:hAnsi="Arial Narrow"/>
          <w:lang w:val="sk-SK"/>
        </w:rPr>
      </w:pPr>
    </w:p>
    <w:p w14:paraId="4D534C6E" w14:textId="77777777" w:rsidR="005D3521" w:rsidRPr="00CE0EEF" w:rsidRDefault="005D3521" w:rsidP="005D3521">
      <w:pPr>
        <w:spacing w:after="0"/>
        <w:rPr>
          <w:rFonts w:ascii="Arial Narrow" w:hAnsi="Arial Narrow"/>
          <w:b/>
          <w:bCs/>
          <w:lang w:val="sk-SK"/>
        </w:rPr>
      </w:pPr>
    </w:p>
    <w:p w14:paraId="0FA7EA89" w14:textId="55AF53B3" w:rsidR="005D3521" w:rsidRPr="00CE0EEF" w:rsidRDefault="005D3521" w:rsidP="005D3521">
      <w:pPr>
        <w:spacing w:after="120"/>
        <w:rPr>
          <w:rFonts w:ascii="Arial Narrow" w:hAnsi="Arial Narrow"/>
          <w:b/>
          <w:bCs/>
          <w:lang w:val="sk-SK"/>
        </w:rPr>
      </w:pPr>
      <w:r w:rsidRPr="00CE0EEF">
        <w:rPr>
          <w:rFonts w:ascii="Arial Narrow" w:hAnsi="Arial Narrow"/>
          <w:b/>
          <w:bCs/>
          <w:lang w:val="sk-SK"/>
        </w:rPr>
        <w:t xml:space="preserve">Položka č. </w:t>
      </w:r>
      <w:r w:rsidR="001B74DC">
        <w:rPr>
          <w:rFonts w:ascii="Arial Narrow" w:hAnsi="Arial Narrow"/>
          <w:b/>
          <w:bCs/>
          <w:lang w:val="sk-SK"/>
        </w:rPr>
        <w:t>5</w:t>
      </w:r>
      <w:r w:rsidR="006B338C" w:rsidRPr="00CE0EEF">
        <w:rPr>
          <w:rFonts w:ascii="Arial Narrow" w:hAnsi="Arial Narrow"/>
          <w:b/>
          <w:bCs/>
          <w:lang w:val="sk-SK"/>
        </w:rPr>
        <w:t xml:space="preserve"> </w:t>
      </w:r>
      <w:r w:rsidRPr="00CE0EEF">
        <w:rPr>
          <w:rFonts w:ascii="Arial Narrow" w:hAnsi="Arial Narrow"/>
          <w:b/>
          <w:bCs/>
          <w:lang w:val="sk-SK"/>
        </w:rPr>
        <w:t xml:space="preserve">– Inštalačné a konfiguračné práce pre infraštruktúru </w:t>
      </w:r>
      <w:proofErr w:type="spellStart"/>
      <w:r w:rsidRPr="00CE0EEF">
        <w:rPr>
          <w:rFonts w:ascii="Arial Narrow" w:hAnsi="Arial Narrow"/>
          <w:b/>
          <w:bCs/>
          <w:lang w:val="sk-SK"/>
        </w:rPr>
        <w:t>storage</w:t>
      </w:r>
      <w:proofErr w:type="spellEnd"/>
      <w:r w:rsidRPr="00CE0EEF">
        <w:rPr>
          <w:rFonts w:ascii="Arial Narrow" w:hAnsi="Arial Narrow"/>
          <w:b/>
          <w:bCs/>
          <w:lang w:val="sk-SK"/>
        </w:rPr>
        <w:t xml:space="preserve"> platformy </w:t>
      </w:r>
    </w:p>
    <w:tbl>
      <w:tblPr>
        <w:tblW w:w="9350" w:type="dxa"/>
        <w:tblLook w:val="0000" w:firstRow="0" w:lastRow="0" w:firstColumn="0" w:lastColumn="0" w:noHBand="0" w:noVBand="0"/>
      </w:tblPr>
      <w:tblGrid>
        <w:gridCol w:w="1924"/>
        <w:gridCol w:w="3993"/>
        <w:gridCol w:w="3433"/>
      </w:tblGrid>
      <w:tr w:rsidR="005D3521" w:rsidRPr="00CE0EEF" w14:paraId="4FE89745" w14:textId="77777777" w:rsidTr="00530B46">
        <w:trPr>
          <w:trHeight w:val="20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14:paraId="37DD43B1" w14:textId="77777777" w:rsidR="005D3521" w:rsidRPr="00CE0EEF" w:rsidRDefault="005D3521" w:rsidP="00530B46">
            <w:pPr>
              <w:spacing w:after="0" w:line="240" w:lineRule="auto"/>
              <w:rPr>
                <w:rFonts w:ascii="Arial Narrow" w:eastAsia="MS Mincho" w:hAnsi="Arial Narrow" w:cs="Times New Roman"/>
                <w:b/>
                <w:sz w:val="20"/>
                <w:szCs w:val="18"/>
                <w:lang w:val="sk-SK" w:eastAsia="ja-JP"/>
              </w:rPr>
            </w:pPr>
            <w:r w:rsidRPr="00CE0EEF">
              <w:rPr>
                <w:rFonts w:ascii="Arial Narrow" w:eastAsia="MS Mincho" w:hAnsi="Arial Narrow" w:cs="Times New Roman"/>
                <w:b/>
                <w:sz w:val="20"/>
                <w:szCs w:val="18"/>
                <w:lang w:val="sk-SK" w:eastAsia="ja-JP"/>
              </w:rPr>
              <w:t>Produkt/Parameter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E7AA070" w14:textId="77777777" w:rsidR="005D3521" w:rsidRPr="00CE0EEF" w:rsidRDefault="005D3521" w:rsidP="00530B46">
            <w:pPr>
              <w:spacing w:after="0" w:line="240" w:lineRule="auto"/>
              <w:rPr>
                <w:rFonts w:ascii="Arial Narrow" w:eastAsia="MS Mincho" w:hAnsi="Arial Narrow" w:cs="Times New Roman"/>
                <w:b/>
                <w:sz w:val="20"/>
                <w:szCs w:val="18"/>
                <w:lang w:val="sk-SK" w:eastAsia="ja-JP"/>
              </w:rPr>
            </w:pPr>
            <w:r w:rsidRPr="00CE0EEF">
              <w:rPr>
                <w:rFonts w:ascii="Arial Narrow" w:eastAsia="MS Mincho" w:hAnsi="Arial Narrow" w:cs="Times New Roman"/>
                <w:b/>
                <w:sz w:val="20"/>
                <w:szCs w:val="18"/>
                <w:lang w:val="sk-SK" w:eastAsia="ja-JP"/>
              </w:rPr>
              <w:t>Požiadavky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169B8F1" w14:textId="77777777" w:rsidR="005D3521" w:rsidRPr="00CE0EEF" w:rsidRDefault="005D3521" w:rsidP="00530B46">
            <w:pPr>
              <w:spacing w:after="0" w:line="240" w:lineRule="auto"/>
              <w:rPr>
                <w:rFonts w:ascii="Arial Narrow" w:eastAsia="MS Mincho" w:hAnsi="Arial Narrow" w:cs="Times New Roman"/>
                <w:b/>
                <w:sz w:val="20"/>
                <w:szCs w:val="18"/>
                <w:lang w:val="sk-SK" w:eastAsia="ja-JP"/>
              </w:rPr>
            </w:pPr>
          </w:p>
        </w:tc>
      </w:tr>
      <w:tr w:rsidR="005D3521" w:rsidRPr="00CE0EEF" w14:paraId="4AB7C6DD" w14:textId="77777777" w:rsidTr="00530B46">
        <w:trPr>
          <w:trHeight w:val="20"/>
        </w:trPr>
        <w:tc>
          <w:tcPr>
            <w:tcW w:w="19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0001DE" w14:textId="77777777" w:rsidR="005D3521" w:rsidRPr="00CE0EEF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Inštalačné</w:t>
            </w:r>
          </w:p>
          <w:p w14:paraId="005471C0" w14:textId="77777777" w:rsidR="005D3521" w:rsidRPr="00CE0EEF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a konfiguračné práce</w:t>
            </w:r>
          </w:p>
          <w:p w14:paraId="429C8CE5" w14:textId="77777777" w:rsidR="005D3521" w:rsidRPr="00CE0EEF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pre infraštruktúru</w:t>
            </w:r>
          </w:p>
          <w:p w14:paraId="0AD6053D" w14:textId="77777777" w:rsidR="005D3521" w:rsidRPr="00CE0EEF" w:rsidRDefault="005D3521" w:rsidP="00530B46">
            <w:pPr>
              <w:spacing w:after="0"/>
              <w:rPr>
                <w:rFonts w:ascii="Arial Narrow" w:hAnsi="Arial Narrow" w:cs="Arial"/>
                <w:sz w:val="20"/>
                <w:szCs w:val="18"/>
                <w:lang w:val="sk-SK"/>
              </w:rPr>
            </w:pPr>
            <w:proofErr w:type="spellStart"/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storage</w:t>
            </w:r>
            <w:proofErr w:type="spellEnd"/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 xml:space="preserve"> platformy</w:t>
            </w:r>
          </w:p>
        </w:tc>
        <w:tc>
          <w:tcPr>
            <w:tcW w:w="3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3A111" w14:textId="77777777" w:rsidR="005D3521" w:rsidRPr="00CE0EEF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Návrh technickej architektúry riešenia</w:t>
            </w:r>
          </w:p>
          <w:p w14:paraId="6D96F3F2" w14:textId="77777777" w:rsidR="005D3521" w:rsidRPr="00CE0EEF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Detailný návrh zapojenia a konfigurácie</w:t>
            </w:r>
          </w:p>
          <w:p w14:paraId="531984E5" w14:textId="77777777" w:rsidR="005D3521" w:rsidRPr="00CE0EEF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Návrh rozloženia diskových polí v lokalite/ách</w:t>
            </w:r>
          </w:p>
          <w:p w14:paraId="150C3A4F" w14:textId="77777777" w:rsidR="005D3521" w:rsidRPr="00CE0EEF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Príprava testovacích scenárov s popisom akceptačných kritérií</w:t>
            </w:r>
          </w:p>
          <w:p w14:paraId="11259882" w14:textId="77777777" w:rsidR="005D3521" w:rsidRPr="00CE0EEF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Rozbalenie a umiestnenie IKT infraštruktúry</w:t>
            </w:r>
          </w:p>
          <w:p w14:paraId="6A58625B" w14:textId="77777777" w:rsidR="005D3521" w:rsidRPr="00CE0EEF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 w:cs="Arial"/>
                <w:sz w:val="20"/>
                <w:szCs w:val="18"/>
                <w:lang w:val="sk-SK"/>
              </w:rPr>
              <w:t>Konfigurácia zariadení SAN infraštruktúry v súlade s dizajnom sieťovej infraštruktúry</w:t>
            </w:r>
          </w:p>
          <w:p w14:paraId="5BC22090" w14:textId="77777777" w:rsidR="005D3521" w:rsidRPr="00CE0EEF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 xml:space="preserve">Prvotná fyzická inštalácia HW (inštalácia do </w:t>
            </w:r>
            <w:proofErr w:type="spellStart"/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racku</w:t>
            </w:r>
            <w:proofErr w:type="spellEnd"/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)</w:t>
            </w:r>
          </w:p>
          <w:p w14:paraId="4168168B" w14:textId="77777777" w:rsidR="005D3521" w:rsidRPr="00CE0EEF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lastRenderedPageBreak/>
              <w:t xml:space="preserve">Aktualizácia </w:t>
            </w:r>
            <w:proofErr w:type="spellStart"/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firmware</w:t>
            </w:r>
            <w:proofErr w:type="spellEnd"/>
          </w:p>
          <w:p w14:paraId="5135B15B" w14:textId="77777777" w:rsidR="005D3521" w:rsidRPr="00CE0EEF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 xml:space="preserve">Testy funkčnosti a </w:t>
            </w:r>
            <w:proofErr w:type="spellStart"/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redundantnosti</w:t>
            </w:r>
            <w:proofErr w:type="spellEnd"/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 xml:space="preserve"> napájania</w:t>
            </w:r>
          </w:p>
          <w:p w14:paraId="62DCE39D" w14:textId="77777777" w:rsidR="005D3521" w:rsidRDefault="005D3521" w:rsidP="00530B46">
            <w:pPr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 xml:space="preserve">Testy funkčnosti </w:t>
            </w:r>
            <w:proofErr w:type="spellStart"/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storage</w:t>
            </w:r>
            <w:proofErr w:type="spellEnd"/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 xml:space="preserve"> platformy</w:t>
            </w:r>
          </w:p>
          <w:p w14:paraId="13E1C841" w14:textId="02F57AEE" w:rsidR="00495A6F" w:rsidRPr="00CE0EEF" w:rsidRDefault="00495A6F" w:rsidP="00530B46">
            <w:pPr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495A6F">
              <w:rPr>
                <w:rFonts w:ascii="Arial Narrow" w:hAnsi="Arial Narrow"/>
                <w:sz w:val="20"/>
                <w:szCs w:val="18"/>
                <w:lang w:val="sk-SK"/>
              </w:rPr>
              <w:t>Realizácia migrácie/</w:t>
            </w:r>
            <w:proofErr w:type="spellStart"/>
            <w:r w:rsidRPr="00495A6F">
              <w:rPr>
                <w:rFonts w:ascii="Arial Narrow" w:hAnsi="Arial Narrow"/>
                <w:sz w:val="20"/>
                <w:szCs w:val="18"/>
                <w:lang w:val="sk-SK"/>
              </w:rPr>
              <w:t>upgrade</w:t>
            </w:r>
            <w:proofErr w:type="spellEnd"/>
            <w:r w:rsidRPr="00495A6F">
              <w:rPr>
                <w:rFonts w:ascii="Arial Narrow" w:hAnsi="Arial Narrow"/>
                <w:sz w:val="20"/>
                <w:szCs w:val="18"/>
                <w:lang w:val="sk-SK"/>
              </w:rPr>
              <w:t xml:space="preserve"> virtuálnej farmy</w:t>
            </w:r>
          </w:p>
        </w:tc>
        <w:tc>
          <w:tcPr>
            <w:tcW w:w="3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C1112" w14:textId="77777777" w:rsidR="005D3521" w:rsidRPr="00CE0EEF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</w:p>
        </w:tc>
      </w:tr>
      <w:tr w:rsidR="005D3521" w:rsidRPr="00972D87" w14:paraId="29A01C4F" w14:textId="77777777" w:rsidTr="00530B46">
        <w:trPr>
          <w:trHeight w:val="20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754F8A3" w14:textId="77777777" w:rsidR="005D3521" w:rsidRPr="00CE0EEF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CE0EEF">
              <w:rPr>
                <w:rFonts w:ascii="Arial Narrow" w:hAnsi="Arial Narrow" w:cstheme="minorHAnsi"/>
                <w:sz w:val="20"/>
                <w:szCs w:val="20"/>
                <w:lang w:val="sk-SK"/>
              </w:rPr>
              <w:lastRenderedPageBreak/>
              <w:t xml:space="preserve">Počet </w:t>
            </w:r>
            <w:proofErr w:type="spellStart"/>
            <w:r w:rsidRPr="00CE0EEF">
              <w:rPr>
                <w:rFonts w:ascii="Arial Narrow" w:hAnsi="Arial Narrow" w:cstheme="minorHAnsi"/>
                <w:sz w:val="20"/>
                <w:szCs w:val="20"/>
                <w:lang w:val="sk-SK"/>
              </w:rPr>
              <w:t>človekodní</w:t>
            </w:r>
            <w:proofErr w:type="spellEnd"/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32B5A" w14:textId="33C703FF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C44F3F">
              <w:rPr>
                <w:rFonts w:ascii="Arial Narrow" w:hAnsi="Arial Narrow" w:cstheme="minorHAnsi"/>
                <w:sz w:val="20"/>
                <w:szCs w:val="20"/>
                <w:lang w:val="sk-SK"/>
              </w:rPr>
              <w:t>509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306FD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</w:tbl>
    <w:p w14:paraId="37D4B386" w14:textId="77777777" w:rsidR="00A40BF8" w:rsidRPr="00146FD0" w:rsidRDefault="00A40BF8" w:rsidP="00146FD0">
      <w:pPr>
        <w:spacing w:after="0"/>
        <w:rPr>
          <w:rFonts w:ascii="Arial Narrow" w:hAnsi="Arial Narrow"/>
          <w:lang w:val="sk-SK"/>
        </w:rPr>
      </w:pPr>
    </w:p>
    <w:sectPr w:rsidR="00A40BF8" w:rsidRPr="00146FD0" w:rsidSect="00563397">
      <w:head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65CA37D" w16cid:durableId="275E8810"/>
  <w16cid:commentId w16cid:paraId="129E74A8" w16cid:durableId="275E8811"/>
  <w16cid:commentId w16cid:paraId="7BD1EDD3" w16cid:durableId="275E8812"/>
  <w16cid:commentId w16cid:paraId="67120B36" w16cid:durableId="275E8813"/>
  <w16cid:commentId w16cid:paraId="47099DFE" w16cid:durableId="275E89FE"/>
  <w16cid:commentId w16cid:paraId="4C6DBC69" w16cid:durableId="275E8A3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FCE248" w14:textId="77777777" w:rsidR="00BD7C94" w:rsidRDefault="00BD7C94" w:rsidP="005D416D">
      <w:pPr>
        <w:spacing w:after="0" w:line="240" w:lineRule="auto"/>
      </w:pPr>
      <w:r>
        <w:separator/>
      </w:r>
    </w:p>
  </w:endnote>
  <w:endnote w:type="continuationSeparator" w:id="0">
    <w:p w14:paraId="7251C91A" w14:textId="77777777" w:rsidR="00BD7C94" w:rsidRDefault="00BD7C94" w:rsidP="005D4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35E62E" w14:textId="77777777" w:rsidR="00BD7C94" w:rsidRDefault="00BD7C94" w:rsidP="005D416D">
      <w:pPr>
        <w:spacing w:after="0" w:line="240" w:lineRule="auto"/>
      </w:pPr>
      <w:r>
        <w:separator/>
      </w:r>
    </w:p>
  </w:footnote>
  <w:footnote w:type="continuationSeparator" w:id="0">
    <w:p w14:paraId="3E1537C3" w14:textId="77777777" w:rsidR="00BD7C94" w:rsidRDefault="00BD7C94" w:rsidP="005D41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6715EA" w14:textId="70418593" w:rsidR="00BD7C94" w:rsidRDefault="00BD7C94" w:rsidP="00563397">
    <w:pPr>
      <w:pStyle w:val="Hlavika"/>
      <w:jc w:val="right"/>
      <w:rPr>
        <w:rFonts w:ascii="Arial Narrow" w:hAnsi="Arial Narrow"/>
        <w:b/>
        <w:bCs/>
        <w:szCs w:val="52"/>
        <w:lang w:val="sk-SK"/>
      </w:rPr>
    </w:pPr>
  </w:p>
  <w:p w14:paraId="62198C7A" w14:textId="34556504" w:rsidR="00BD7C94" w:rsidRPr="00563397" w:rsidRDefault="00BD7C94" w:rsidP="00563397">
    <w:pPr>
      <w:pStyle w:val="Hlavika"/>
      <w:rPr>
        <w:rFonts w:ascii="Arial Narrow" w:hAnsi="Arial Narrow"/>
        <w:bCs/>
        <w:szCs w:val="52"/>
        <w:lang w:val="sk-SK"/>
      </w:rPr>
    </w:pPr>
    <w:r w:rsidRPr="00563397">
      <w:rPr>
        <w:rFonts w:ascii="Arial Narrow" w:hAnsi="Arial Narrow"/>
        <w:bCs/>
        <w:szCs w:val="52"/>
        <w:lang w:val="sk-SK"/>
      </w:rPr>
      <w:t xml:space="preserve">STORAGE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BC4720" w14:textId="77777777" w:rsidR="00BD7C94" w:rsidRDefault="00BD7C94" w:rsidP="00563397">
    <w:pPr>
      <w:pStyle w:val="Hlavika"/>
      <w:jc w:val="right"/>
      <w:rPr>
        <w:rFonts w:ascii="Arial Narrow" w:hAnsi="Arial Narrow"/>
        <w:b/>
        <w:bCs/>
        <w:szCs w:val="52"/>
        <w:lang w:val="sk-SK"/>
      </w:rPr>
    </w:pPr>
    <w:r w:rsidRPr="0004048A">
      <w:rPr>
        <w:rFonts w:ascii="Arial Narrow" w:hAnsi="Arial Narrow"/>
        <w:bCs/>
        <w:szCs w:val="48"/>
        <w:lang w:val="sk-SK"/>
      </w:rPr>
      <w:t>Príloha č. 1.</w:t>
    </w:r>
    <w:r>
      <w:rPr>
        <w:rFonts w:ascii="Arial Narrow" w:hAnsi="Arial Narrow"/>
        <w:bCs/>
        <w:szCs w:val="48"/>
        <w:lang w:val="sk-SK"/>
      </w:rPr>
      <w:t>2</w:t>
    </w:r>
    <w:r w:rsidRPr="0004048A">
      <w:rPr>
        <w:rFonts w:ascii="Arial Narrow" w:hAnsi="Arial Narrow"/>
        <w:bCs/>
        <w:szCs w:val="48"/>
        <w:lang w:val="sk-SK"/>
      </w:rPr>
      <w:t xml:space="preserve"> SP – Opis predmetu zákazky / Vlastný návrh plnenia</w:t>
    </w:r>
  </w:p>
  <w:p w14:paraId="141109FD" w14:textId="36442B65" w:rsidR="00BD7C94" w:rsidRPr="00563397" w:rsidRDefault="00BD7C94">
    <w:pPr>
      <w:pStyle w:val="Hlavika"/>
      <w:rPr>
        <w:rFonts w:ascii="Arial Narrow" w:hAnsi="Arial Narrow"/>
        <w:bCs/>
        <w:szCs w:val="52"/>
        <w:lang w:val="sk-SK"/>
      </w:rPr>
    </w:pPr>
    <w:r w:rsidRPr="00563397">
      <w:rPr>
        <w:rFonts w:ascii="Arial Narrow" w:hAnsi="Arial Narrow"/>
        <w:bCs/>
        <w:szCs w:val="52"/>
        <w:lang w:val="sk-SK"/>
      </w:rPr>
      <w:t xml:space="preserve">STORAGE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51C49"/>
    <w:multiLevelType w:val="hybridMultilevel"/>
    <w:tmpl w:val="43D6D7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EE3628"/>
    <w:multiLevelType w:val="hybridMultilevel"/>
    <w:tmpl w:val="CBECAB52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1EB5E9F"/>
    <w:multiLevelType w:val="hybridMultilevel"/>
    <w:tmpl w:val="683E9D80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6051FA1"/>
    <w:multiLevelType w:val="hybridMultilevel"/>
    <w:tmpl w:val="FC68CE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625EBF"/>
    <w:multiLevelType w:val="multilevel"/>
    <w:tmpl w:val="38BA8B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4C9E0464"/>
    <w:multiLevelType w:val="hybridMultilevel"/>
    <w:tmpl w:val="BBF8A8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E050F8"/>
    <w:multiLevelType w:val="hybridMultilevel"/>
    <w:tmpl w:val="2152AE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E272F0"/>
    <w:multiLevelType w:val="hybridMultilevel"/>
    <w:tmpl w:val="4738A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603CA0"/>
    <w:multiLevelType w:val="hybridMultilevel"/>
    <w:tmpl w:val="FBE2AA22"/>
    <w:lvl w:ilvl="0" w:tplc="EF7882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554BF9"/>
    <w:multiLevelType w:val="hybridMultilevel"/>
    <w:tmpl w:val="D062ED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4"/>
  </w:num>
  <w:num w:numId="8">
    <w:abstractNumId w:val="8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6E6"/>
    <w:rsid w:val="00026FB9"/>
    <w:rsid w:val="00075867"/>
    <w:rsid w:val="00082450"/>
    <w:rsid w:val="000B099B"/>
    <w:rsid w:val="000D454C"/>
    <w:rsid w:val="00121FAF"/>
    <w:rsid w:val="0012239B"/>
    <w:rsid w:val="001354E6"/>
    <w:rsid w:val="00135979"/>
    <w:rsid w:val="001369AD"/>
    <w:rsid w:val="00145D45"/>
    <w:rsid w:val="00146FD0"/>
    <w:rsid w:val="001B1155"/>
    <w:rsid w:val="001B74DC"/>
    <w:rsid w:val="001B7D4A"/>
    <w:rsid w:val="001F18A7"/>
    <w:rsid w:val="001F327B"/>
    <w:rsid w:val="00201B59"/>
    <w:rsid w:val="0021563F"/>
    <w:rsid w:val="00240A8E"/>
    <w:rsid w:val="002B1C23"/>
    <w:rsid w:val="002D53C6"/>
    <w:rsid w:val="002E2991"/>
    <w:rsid w:val="002E7603"/>
    <w:rsid w:val="002F1982"/>
    <w:rsid w:val="002F22EE"/>
    <w:rsid w:val="00362D72"/>
    <w:rsid w:val="00374B8B"/>
    <w:rsid w:val="0038046E"/>
    <w:rsid w:val="003946B8"/>
    <w:rsid w:val="003A6EA4"/>
    <w:rsid w:val="0040458A"/>
    <w:rsid w:val="0042319C"/>
    <w:rsid w:val="004244A9"/>
    <w:rsid w:val="0044414F"/>
    <w:rsid w:val="00465537"/>
    <w:rsid w:val="00495A6F"/>
    <w:rsid w:val="004A3737"/>
    <w:rsid w:val="004C56B8"/>
    <w:rsid w:val="004D1455"/>
    <w:rsid w:val="004D4E81"/>
    <w:rsid w:val="00530B46"/>
    <w:rsid w:val="00544622"/>
    <w:rsid w:val="00563397"/>
    <w:rsid w:val="00565B7B"/>
    <w:rsid w:val="00572704"/>
    <w:rsid w:val="0058469A"/>
    <w:rsid w:val="00590C7D"/>
    <w:rsid w:val="005A0253"/>
    <w:rsid w:val="005A527E"/>
    <w:rsid w:val="005D3521"/>
    <w:rsid w:val="005D416D"/>
    <w:rsid w:val="005E34B0"/>
    <w:rsid w:val="00632A3A"/>
    <w:rsid w:val="00635F53"/>
    <w:rsid w:val="00640157"/>
    <w:rsid w:val="006672F8"/>
    <w:rsid w:val="00696453"/>
    <w:rsid w:val="006B338C"/>
    <w:rsid w:val="006D55D7"/>
    <w:rsid w:val="006E7062"/>
    <w:rsid w:val="006E72B7"/>
    <w:rsid w:val="006F0B9A"/>
    <w:rsid w:val="00700CC7"/>
    <w:rsid w:val="00701502"/>
    <w:rsid w:val="00714C9C"/>
    <w:rsid w:val="00721F4A"/>
    <w:rsid w:val="00721FEC"/>
    <w:rsid w:val="00727795"/>
    <w:rsid w:val="00733689"/>
    <w:rsid w:val="007437A5"/>
    <w:rsid w:val="007566E5"/>
    <w:rsid w:val="007618D3"/>
    <w:rsid w:val="00785D1C"/>
    <w:rsid w:val="00797B8D"/>
    <w:rsid w:val="007A50F8"/>
    <w:rsid w:val="007D19AF"/>
    <w:rsid w:val="007F1668"/>
    <w:rsid w:val="007F2B70"/>
    <w:rsid w:val="008046E8"/>
    <w:rsid w:val="008332DC"/>
    <w:rsid w:val="008339F4"/>
    <w:rsid w:val="00866E66"/>
    <w:rsid w:val="00872A74"/>
    <w:rsid w:val="0087792E"/>
    <w:rsid w:val="008B070D"/>
    <w:rsid w:val="008B3F7E"/>
    <w:rsid w:val="008F2ED9"/>
    <w:rsid w:val="009218CD"/>
    <w:rsid w:val="0094709A"/>
    <w:rsid w:val="00990E9A"/>
    <w:rsid w:val="009925B1"/>
    <w:rsid w:val="009A2B9B"/>
    <w:rsid w:val="009B4501"/>
    <w:rsid w:val="009C4BF0"/>
    <w:rsid w:val="009C5166"/>
    <w:rsid w:val="009E0F17"/>
    <w:rsid w:val="00A40BF8"/>
    <w:rsid w:val="00A7557C"/>
    <w:rsid w:val="00AD4E50"/>
    <w:rsid w:val="00AE5370"/>
    <w:rsid w:val="00B3190A"/>
    <w:rsid w:val="00B42AA6"/>
    <w:rsid w:val="00B6590F"/>
    <w:rsid w:val="00B65E67"/>
    <w:rsid w:val="00B96EF0"/>
    <w:rsid w:val="00BD1E3E"/>
    <w:rsid w:val="00BD7C94"/>
    <w:rsid w:val="00BF6057"/>
    <w:rsid w:val="00C129C2"/>
    <w:rsid w:val="00C20CC7"/>
    <w:rsid w:val="00C233A0"/>
    <w:rsid w:val="00C34234"/>
    <w:rsid w:val="00C446EF"/>
    <w:rsid w:val="00C44F3F"/>
    <w:rsid w:val="00C472F6"/>
    <w:rsid w:val="00C525D2"/>
    <w:rsid w:val="00C711D1"/>
    <w:rsid w:val="00CA6856"/>
    <w:rsid w:val="00CA7E3E"/>
    <w:rsid w:val="00CB034B"/>
    <w:rsid w:val="00CD4F95"/>
    <w:rsid w:val="00CF0FB7"/>
    <w:rsid w:val="00D0490A"/>
    <w:rsid w:val="00D826E6"/>
    <w:rsid w:val="00DA1658"/>
    <w:rsid w:val="00DC33C6"/>
    <w:rsid w:val="00DD6C24"/>
    <w:rsid w:val="00DE0D27"/>
    <w:rsid w:val="00DF07E8"/>
    <w:rsid w:val="00DF5AD2"/>
    <w:rsid w:val="00E1199E"/>
    <w:rsid w:val="00E179CA"/>
    <w:rsid w:val="00E324AC"/>
    <w:rsid w:val="00E538EA"/>
    <w:rsid w:val="00E91CFA"/>
    <w:rsid w:val="00E92DEE"/>
    <w:rsid w:val="00ED3398"/>
    <w:rsid w:val="00EF34CD"/>
    <w:rsid w:val="00EF7ED1"/>
    <w:rsid w:val="00F02012"/>
    <w:rsid w:val="00F02890"/>
    <w:rsid w:val="00F044CA"/>
    <w:rsid w:val="00F210A7"/>
    <w:rsid w:val="00F436C8"/>
    <w:rsid w:val="00F5084D"/>
    <w:rsid w:val="00F50E38"/>
    <w:rsid w:val="00F548F0"/>
    <w:rsid w:val="00F9779B"/>
    <w:rsid w:val="00FC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B0F80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D41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D416D"/>
  </w:style>
  <w:style w:type="paragraph" w:styleId="Pta">
    <w:name w:val="footer"/>
    <w:basedOn w:val="Normlny"/>
    <w:link w:val="PtaChar"/>
    <w:uiPriority w:val="99"/>
    <w:unhideWhenUsed/>
    <w:rsid w:val="005D41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D416D"/>
  </w:style>
  <w:style w:type="paragraph" w:styleId="Odsekzoznamu">
    <w:name w:val="List Paragraph"/>
    <w:aliases w:val="body,Odstavec cíl se seznamem,Odstavec se seznamem1,VS_Odsek,Odsek zoznamu2,Odsek zoznamu Uroven 1,Bullets Level 1,Use Case List Paragraph,Bullet List"/>
    <w:basedOn w:val="Normlny"/>
    <w:link w:val="OdsekzoznamuChar"/>
    <w:uiPriority w:val="34"/>
    <w:qFormat/>
    <w:rsid w:val="005D416D"/>
    <w:pPr>
      <w:ind w:left="720"/>
      <w:contextualSpacing/>
    </w:pPr>
  </w:style>
  <w:style w:type="character" w:customStyle="1" w:styleId="OdsekzoznamuChar">
    <w:name w:val="Odsek zoznamu Char"/>
    <w:aliases w:val="body Char,Odstavec cíl se seznamem Char,Odstavec se seznamem1 Char,VS_Odsek Char,Odsek zoznamu2 Char,Odsek zoznamu Uroven 1 Char,Bullets Level 1 Char,Use Case List Paragraph Char,Bullet List Char"/>
    <w:link w:val="Odsekzoznamu"/>
    <w:uiPriority w:val="34"/>
    <w:qFormat/>
    <w:locked/>
    <w:rsid w:val="00714C9C"/>
  </w:style>
  <w:style w:type="character" w:styleId="Odkaznakomentr">
    <w:name w:val="annotation reference"/>
    <w:basedOn w:val="Predvolenpsmoodseku"/>
    <w:uiPriority w:val="99"/>
    <w:semiHidden/>
    <w:unhideWhenUsed/>
    <w:rsid w:val="009218C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218C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218C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218C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218C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18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18CD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5D3521"/>
    <w:pPr>
      <w:spacing w:after="0" w:line="240" w:lineRule="auto"/>
    </w:pPr>
  </w:style>
  <w:style w:type="paragraph" w:styleId="Revzia">
    <w:name w:val="Revision"/>
    <w:hidden/>
    <w:uiPriority w:val="99"/>
    <w:semiHidden/>
    <w:rsid w:val="006B338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D41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D416D"/>
  </w:style>
  <w:style w:type="paragraph" w:styleId="Pta">
    <w:name w:val="footer"/>
    <w:basedOn w:val="Normlny"/>
    <w:link w:val="PtaChar"/>
    <w:uiPriority w:val="99"/>
    <w:unhideWhenUsed/>
    <w:rsid w:val="005D41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D416D"/>
  </w:style>
  <w:style w:type="paragraph" w:styleId="Odsekzoznamu">
    <w:name w:val="List Paragraph"/>
    <w:aliases w:val="body,Odstavec cíl se seznamem,Odstavec se seznamem1,VS_Odsek,Odsek zoznamu2,Odsek zoznamu Uroven 1,Bullets Level 1,Use Case List Paragraph,Bullet List"/>
    <w:basedOn w:val="Normlny"/>
    <w:link w:val="OdsekzoznamuChar"/>
    <w:uiPriority w:val="34"/>
    <w:qFormat/>
    <w:rsid w:val="005D416D"/>
    <w:pPr>
      <w:ind w:left="720"/>
      <w:contextualSpacing/>
    </w:pPr>
  </w:style>
  <w:style w:type="character" w:customStyle="1" w:styleId="OdsekzoznamuChar">
    <w:name w:val="Odsek zoznamu Char"/>
    <w:aliases w:val="body Char,Odstavec cíl se seznamem Char,Odstavec se seznamem1 Char,VS_Odsek Char,Odsek zoznamu2 Char,Odsek zoznamu Uroven 1 Char,Bullets Level 1 Char,Use Case List Paragraph Char,Bullet List Char"/>
    <w:link w:val="Odsekzoznamu"/>
    <w:uiPriority w:val="34"/>
    <w:qFormat/>
    <w:locked/>
    <w:rsid w:val="00714C9C"/>
  </w:style>
  <w:style w:type="character" w:styleId="Odkaznakomentr">
    <w:name w:val="annotation reference"/>
    <w:basedOn w:val="Predvolenpsmoodseku"/>
    <w:uiPriority w:val="99"/>
    <w:semiHidden/>
    <w:unhideWhenUsed/>
    <w:rsid w:val="009218C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218C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218C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218C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218C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18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18CD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5D3521"/>
    <w:pPr>
      <w:spacing w:after="0" w:line="240" w:lineRule="auto"/>
    </w:pPr>
  </w:style>
  <w:style w:type="paragraph" w:styleId="Revzia">
    <w:name w:val="Revision"/>
    <w:hidden/>
    <w:uiPriority w:val="99"/>
    <w:semiHidden/>
    <w:rsid w:val="006B33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4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D0278-C0A3-4DF4-BC0E-018A4D50A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5049</Words>
  <Characters>28780</Characters>
  <Application>Microsoft Office Word</Application>
  <DocSecurity>0</DocSecurity>
  <Lines>239</Lines>
  <Paragraphs>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2022-08-05T09:31:00Z</dcterms:created>
  <dcterms:modified xsi:type="dcterms:W3CDTF">2023-03-17T13:49:00Z</dcterms:modified>
</cp:coreProperties>
</file>