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1FFE4" w14:textId="24E1ECE4" w:rsidR="00F1453F" w:rsidRPr="003F7135" w:rsidRDefault="00C45BA1" w:rsidP="00802B09">
      <w:pPr>
        <w:pStyle w:val="Bezriadkovania"/>
        <w:spacing w:before="4080" w:after="240" w:line="276" w:lineRule="auto"/>
        <w:rPr>
          <w:rFonts w:ascii="Arial Narrow" w:hAnsi="Arial Narrow" w:cs="Arial"/>
          <w:b/>
          <w:bCs/>
          <w:smallCaps/>
          <w:color w:val="4472C4" w:themeColor="accent1"/>
          <w:spacing w:val="5"/>
        </w:rPr>
      </w:pPr>
      <w:r w:rsidRPr="003F7135">
        <w:rPr>
          <w:rStyle w:val="Intenzvnyodkaz"/>
          <w:rFonts w:ascii="Arial Narrow" w:hAnsi="Arial Narrow" w:cs="Arial"/>
        </w:rPr>
        <w:t>Opis predmetu zákazky, technick</w:t>
      </w:r>
      <w:r w:rsidR="005A7767">
        <w:rPr>
          <w:rStyle w:val="Intenzvnyodkaz"/>
          <w:rFonts w:ascii="Arial Narrow" w:hAnsi="Arial Narrow" w:cs="Arial"/>
        </w:rPr>
        <w:t xml:space="preserve">é </w:t>
      </w:r>
      <w:r w:rsidRPr="003F7135">
        <w:rPr>
          <w:rStyle w:val="Intenzvnyodkaz"/>
          <w:rFonts w:ascii="Arial Narrow" w:hAnsi="Arial Narrow" w:cs="Arial"/>
        </w:rPr>
        <w:t>požiadavky</w:t>
      </w:r>
    </w:p>
    <w:p w14:paraId="7772BD9E" w14:textId="5B2D1532" w:rsidR="00E07836" w:rsidRPr="003F7135" w:rsidRDefault="00E07836" w:rsidP="00D26DDD">
      <w:pPr>
        <w:spacing w:line="276" w:lineRule="auto"/>
        <w:jc w:val="both"/>
        <w:rPr>
          <w:rFonts w:ascii="Arial Narrow" w:hAnsi="Arial Narrow" w:cs="Arial"/>
        </w:rPr>
      </w:pPr>
      <w:r w:rsidRPr="003F7135">
        <w:rPr>
          <w:rFonts w:ascii="Arial Narrow" w:hAnsi="Arial Narrow" w:cs="Arial"/>
        </w:rPr>
        <w:t xml:space="preserve">Zavedenie služieb </w:t>
      </w:r>
      <w:r w:rsidR="009D7429" w:rsidRPr="003F7135">
        <w:rPr>
          <w:rFonts w:ascii="Arial Narrow" w:hAnsi="Arial Narrow" w:cs="Arial"/>
        </w:rPr>
        <w:t xml:space="preserve">Hardware </w:t>
      </w:r>
      <w:proofErr w:type="spellStart"/>
      <w:r w:rsidR="009D7429" w:rsidRPr="003F7135">
        <w:rPr>
          <w:rFonts w:ascii="Arial Narrow" w:hAnsi="Arial Narrow" w:cs="Arial"/>
        </w:rPr>
        <w:t>Secure</w:t>
      </w:r>
      <w:proofErr w:type="spellEnd"/>
      <w:r w:rsidR="009D7429" w:rsidRPr="003F7135">
        <w:rPr>
          <w:rFonts w:ascii="Arial Narrow" w:hAnsi="Arial Narrow" w:cs="Arial"/>
        </w:rPr>
        <w:t xml:space="preserve"> Module </w:t>
      </w:r>
      <w:r w:rsidR="00F41064" w:rsidRPr="003F7135">
        <w:rPr>
          <w:rFonts w:ascii="Arial Narrow" w:hAnsi="Arial Narrow" w:cs="Arial"/>
        </w:rPr>
        <w:t xml:space="preserve">(HSM) </w:t>
      </w:r>
      <w:r w:rsidR="00194C74" w:rsidRPr="003F7135">
        <w:rPr>
          <w:rFonts w:ascii="Arial Narrow" w:hAnsi="Arial Narrow" w:cs="Arial"/>
        </w:rPr>
        <w:t>as a</w:t>
      </w:r>
      <w:r w:rsidR="00F12E43" w:rsidRPr="003F7135">
        <w:rPr>
          <w:rFonts w:ascii="Arial Narrow" w:hAnsi="Arial Narrow" w:cs="Arial"/>
        </w:rPr>
        <w:t> </w:t>
      </w:r>
      <w:r w:rsidRPr="003F7135">
        <w:rPr>
          <w:rFonts w:ascii="Arial Narrow" w:hAnsi="Arial Narrow" w:cs="Arial"/>
        </w:rPr>
        <w:t>Service</w:t>
      </w:r>
      <w:r w:rsidR="00F12E43" w:rsidRPr="003F7135">
        <w:rPr>
          <w:rFonts w:ascii="Arial Narrow" w:hAnsi="Arial Narrow" w:cs="Arial"/>
        </w:rPr>
        <w:t xml:space="preserve"> a</w:t>
      </w:r>
      <w:r w:rsidR="00351DB6">
        <w:rPr>
          <w:rFonts w:ascii="Arial Narrow" w:hAnsi="Arial Narrow" w:cs="Arial"/>
        </w:rPr>
        <w:t> </w:t>
      </w:r>
      <w:r w:rsidR="00F12E43" w:rsidRPr="003F7135">
        <w:rPr>
          <w:rFonts w:ascii="Arial Narrow" w:hAnsi="Arial Narrow" w:cs="Arial"/>
        </w:rPr>
        <w:t>Služb</w:t>
      </w:r>
      <w:r w:rsidR="00351DB6">
        <w:rPr>
          <w:rFonts w:ascii="Arial Narrow" w:hAnsi="Arial Narrow" w:cs="Arial"/>
        </w:rPr>
        <w:t>y centrálneho manažmentu kľúčov a</w:t>
      </w:r>
      <w:r w:rsidR="00F12E43" w:rsidRPr="003F7135">
        <w:rPr>
          <w:rFonts w:ascii="Arial Narrow" w:hAnsi="Arial Narrow" w:cs="Arial"/>
        </w:rPr>
        <w:t xml:space="preserve"> </w:t>
      </w:r>
      <w:r w:rsidR="00351DB6">
        <w:rPr>
          <w:rFonts w:ascii="Arial Narrow" w:hAnsi="Arial Narrow" w:cs="Arial"/>
        </w:rPr>
        <w:t>t</w:t>
      </w:r>
      <w:r w:rsidR="00F12E43" w:rsidRPr="003F7135">
        <w:rPr>
          <w:rFonts w:ascii="Arial Narrow" w:hAnsi="Arial Narrow" w:cs="Arial"/>
        </w:rPr>
        <w:t xml:space="preserve">ransparentného </w:t>
      </w:r>
      <w:r w:rsidR="00351DB6">
        <w:rPr>
          <w:rFonts w:ascii="Arial Narrow" w:hAnsi="Arial Narrow" w:cs="Arial"/>
        </w:rPr>
        <w:t>š</w:t>
      </w:r>
      <w:r w:rsidR="00F12E43" w:rsidRPr="003F7135">
        <w:rPr>
          <w:rFonts w:ascii="Arial Narrow" w:hAnsi="Arial Narrow" w:cs="Arial"/>
        </w:rPr>
        <w:t xml:space="preserve">ifrovania </w:t>
      </w:r>
      <w:r w:rsidRPr="003F7135">
        <w:rPr>
          <w:rFonts w:ascii="Arial Narrow" w:hAnsi="Arial Narrow" w:cs="Arial"/>
        </w:rPr>
        <w:t>– s</w:t>
      </w:r>
      <w:r w:rsidR="00B2589E" w:rsidRPr="003F7135">
        <w:rPr>
          <w:rFonts w:ascii="Arial Narrow" w:hAnsi="Arial Narrow" w:cs="Arial"/>
        </w:rPr>
        <w:t xml:space="preserve">lužby </w:t>
      </w:r>
      <w:r w:rsidR="00C46B62">
        <w:rPr>
          <w:rFonts w:ascii="Arial Narrow" w:hAnsi="Arial Narrow" w:cs="Arial"/>
        </w:rPr>
        <w:t>V</w:t>
      </w:r>
      <w:r w:rsidR="00B2589E" w:rsidRPr="003F7135">
        <w:rPr>
          <w:rFonts w:ascii="Arial Narrow" w:hAnsi="Arial Narrow" w:cs="Arial"/>
        </w:rPr>
        <w:t xml:space="preserve">ládneho </w:t>
      </w:r>
      <w:proofErr w:type="spellStart"/>
      <w:r w:rsidR="006B0953" w:rsidRPr="003F7135">
        <w:rPr>
          <w:rFonts w:ascii="Arial Narrow" w:hAnsi="Arial Narrow" w:cs="Arial"/>
        </w:rPr>
        <w:t>C</w:t>
      </w:r>
      <w:r w:rsidR="00B2589E" w:rsidRPr="003F7135">
        <w:rPr>
          <w:rFonts w:ascii="Arial Narrow" w:hAnsi="Arial Narrow" w:cs="Arial"/>
        </w:rPr>
        <w:t>loudu</w:t>
      </w:r>
      <w:proofErr w:type="spellEnd"/>
      <w:r w:rsidR="00B2589E" w:rsidRPr="003F7135">
        <w:rPr>
          <w:rFonts w:ascii="Arial Narrow" w:hAnsi="Arial Narrow" w:cs="Arial"/>
        </w:rPr>
        <w:t>:</w:t>
      </w:r>
    </w:p>
    <w:p w14:paraId="49ABEC3C" w14:textId="3555C943" w:rsidR="00A77F28" w:rsidRPr="003F7135" w:rsidRDefault="00A77F28" w:rsidP="00D26DDD">
      <w:pPr>
        <w:pStyle w:val="Odsekzoznamu"/>
        <w:numPr>
          <w:ilvl w:val="0"/>
          <w:numId w:val="7"/>
        </w:numPr>
        <w:spacing w:line="276" w:lineRule="auto"/>
        <w:jc w:val="both"/>
        <w:rPr>
          <w:rFonts w:ascii="Arial Narrow" w:hAnsi="Arial Narrow" w:cs="Arial"/>
        </w:rPr>
      </w:pPr>
      <w:proofErr w:type="spellStart"/>
      <w:r w:rsidRPr="003F7135">
        <w:rPr>
          <w:rFonts w:ascii="Arial Narrow" w:hAnsi="Arial Narrow" w:cs="Arial"/>
        </w:rPr>
        <w:t>Multitenantná</w:t>
      </w:r>
      <w:proofErr w:type="spellEnd"/>
      <w:r w:rsidRPr="003F7135">
        <w:rPr>
          <w:rFonts w:ascii="Arial Narrow" w:hAnsi="Arial Narrow" w:cs="Arial"/>
        </w:rPr>
        <w:t xml:space="preserve"> služba HSM s priamym prístupom pre </w:t>
      </w:r>
      <w:r w:rsidR="0033548B" w:rsidRPr="003F7135">
        <w:rPr>
          <w:rFonts w:ascii="Arial Narrow" w:hAnsi="Arial Narrow" w:cs="Arial"/>
        </w:rPr>
        <w:t xml:space="preserve">manažment kľúčov </w:t>
      </w:r>
      <w:r w:rsidRPr="003F7135">
        <w:rPr>
          <w:rFonts w:ascii="Arial Narrow" w:hAnsi="Arial Narrow" w:cs="Arial"/>
        </w:rPr>
        <w:t xml:space="preserve">a PKI  </w:t>
      </w:r>
    </w:p>
    <w:p w14:paraId="48D09D27" w14:textId="7459FF3B" w:rsidR="00A77F28" w:rsidRPr="003F7135" w:rsidRDefault="00A77F28" w:rsidP="00D26DDD">
      <w:pPr>
        <w:pStyle w:val="Odsekzoznamu"/>
        <w:numPr>
          <w:ilvl w:val="0"/>
          <w:numId w:val="7"/>
        </w:numPr>
        <w:spacing w:line="276" w:lineRule="auto"/>
        <w:jc w:val="both"/>
        <w:rPr>
          <w:rFonts w:ascii="Arial Narrow" w:hAnsi="Arial Narrow" w:cs="Arial"/>
        </w:rPr>
      </w:pPr>
      <w:proofErr w:type="spellStart"/>
      <w:r w:rsidRPr="003F7135">
        <w:rPr>
          <w:rFonts w:ascii="Arial Narrow" w:hAnsi="Arial Narrow" w:cs="Arial"/>
        </w:rPr>
        <w:t>Multitenantná</w:t>
      </w:r>
      <w:proofErr w:type="spellEnd"/>
      <w:r w:rsidRPr="003F7135">
        <w:rPr>
          <w:rFonts w:ascii="Arial Narrow" w:hAnsi="Arial Narrow" w:cs="Arial"/>
        </w:rPr>
        <w:t xml:space="preserve"> služba HSM  s centr</w:t>
      </w:r>
      <w:r w:rsidR="00C02CB4" w:rsidRPr="003F7135">
        <w:rPr>
          <w:rFonts w:ascii="Arial Narrow" w:hAnsi="Arial Narrow" w:cs="Arial"/>
        </w:rPr>
        <w:t>á</w:t>
      </w:r>
      <w:r w:rsidRPr="003F7135">
        <w:rPr>
          <w:rFonts w:ascii="Arial Narrow" w:hAnsi="Arial Narrow" w:cs="Arial"/>
        </w:rPr>
        <w:t xml:space="preserve">lnou službou </w:t>
      </w:r>
      <w:r w:rsidR="0033548B" w:rsidRPr="003F7135">
        <w:rPr>
          <w:rFonts w:ascii="Arial Narrow" w:hAnsi="Arial Narrow" w:cs="Arial"/>
        </w:rPr>
        <w:t xml:space="preserve">manažmentu kľúčov </w:t>
      </w:r>
      <w:r w:rsidRPr="003F7135">
        <w:rPr>
          <w:rFonts w:ascii="Arial Narrow" w:hAnsi="Arial Narrow" w:cs="Arial"/>
        </w:rPr>
        <w:t>a transp</w:t>
      </w:r>
      <w:r w:rsidR="002D434D" w:rsidRPr="003F7135">
        <w:rPr>
          <w:rFonts w:ascii="Arial Narrow" w:hAnsi="Arial Narrow" w:cs="Arial"/>
        </w:rPr>
        <w:t>a</w:t>
      </w:r>
      <w:r w:rsidRPr="003F7135">
        <w:rPr>
          <w:rFonts w:ascii="Arial Narrow" w:hAnsi="Arial Narrow" w:cs="Arial"/>
        </w:rPr>
        <w:t>rentného šifrovani</w:t>
      </w:r>
      <w:r w:rsidR="003F7384" w:rsidRPr="003F7135">
        <w:rPr>
          <w:rFonts w:ascii="Arial Narrow" w:hAnsi="Arial Narrow" w:cs="Arial"/>
        </w:rPr>
        <w:t>a</w:t>
      </w:r>
    </w:p>
    <w:p w14:paraId="78858136" w14:textId="77777777" w:rsidR="00761DD1" w:rsidRPr="003F7135" w:rsidRDefault="00761DD1" w:rsidP="00D26DDD">
      <w:pPr>
        <w:spacing w:line="276" w:lineRule="auto"/>
        <w:jc w:val="both"/>
        <w:rPr>
          <w:rFonts w:ascii="Arial Narrow" w:hAnsi="Arial Narrow" w:cs="Arial"/>
        </w:rPr>
      </w:pPr>
    </w:p>
    <w:p w14:paraId="34BAF0A0" w14:textId="77777777" w:rsidR="00761DD1" w:rsidRPr="003F7135" w:rsidRDefault="00761DD1" w:rsidP="00D26DDD">
      <w:pPr>
        <w:spacing w:line="276" w:lineRule="auto"/>
        <w:jc w:val="both"/>
        <w:rPr>
          <w:rFonts w:ascii="Arial Narrow" w:hAnsi="Arial Narrow" w:cs="Arial"/>
        </w:rPr>
      </w:pPr>
    </w:p>
    <w:p w14:paraId="02ADF548" w14:textId="77777777" w:rsidR="00761DD1" w:rsidRPr="003F7135" w:rsidRDefault="00761DD1" w:rsidP="00D26DDD">
      <w:pPr>
        <w:spacing w:line="276" w:lineRule="auto"/>
        <w:jc w:val="both"/>
        <w:rPr>
          <w:rFonts w:ascii="Arial Narrow" w:hAnsi="Arial Narrow" w:cs="Arial"/>
        </w:rPr>
      </w:pPr>
    </w:p>
    <w:p w14:paraId="66A785C0" w14:textId="77777777" w:rsidR="00761DD1" w:rsidRPr="003F7135" w:rsidRDefault="00761DD1" w:rsidP="00D26DDD">
      <w:pPr>
        <w:spacing w:line="276" w:lineRule="auto"/>
        <w:jc w:val="both"/>
        <w:rPr>
          <w:rFonts w:ascii="Arial Narrow" w:hAnsi="Arial Narrow" w:cs="Arial"/>
        </w:rPr>
      </w:pPr>
    </w:p>
    <w:p w14:paraId="43C2F23D" w14:textId="77777777" w:rsidR="00761DD1" w:rsidRPr="003F7135" w:rsidRDefault="00761DD1" w:rsidP="00D26DDD">
      <w:pPr>
        <w:spacing w:line="276" w:lineRule="auto"/>
        <w:jc w:val="both"/>
        <w:rPr>
          <w:rFonts w:ascii="Arial Narrow" w:hAnsi="Arial Narrow" w:cs="Arial"/>
        </w:rPr>
      </w:pPr>
    </w:p>
    <w:p w14:paraId="28D3F6B0" w14:textId="77777777" w:rsidR="00761DD1" w:rsidRPr="003F7135" w:rsidRDefault="00761DD1" w:rsidP="00D26DDD">
      <w:pPr>
        <w:spacing w:line="276" w:lineRule="auto"/>
        <w:jc w:val="both"/>
        <w:rPr>
          <w:rFonts w:ascii="Arial Narrow" w:hAnsi="Arial Narrow" w:cs="Arial"/>
        </w:rPr>
      </w:pPr>
    </w:p>
    <w:p w14:paraId="66AB8052" w14:textId="77777777" w:rsidR="00761DD1" w:rsidRPr="003F7135" w:rsidRDefault="00761DD1" w:rsidP="00D26DDD">
      <w:pPr>
        <w:spacing w:line="276" w:lineRule="auto"/>
        <w:jc w:val="both"/>
        <w:rPr>
          <w:rFonts w:ascii="Arial Narrow" w:hAnsi="Arial Narrow" w:cs="Arial"/>
        </w:rPr>
      </w:pPr>
    </w:p>
    <w:p w14:paraId="5C66C771" w14:textId="77777777" w:rsidR="00761DD1" w:rsidRPr="003F7135" w:rsidRDefault="00761DD1" w:rsidP="00D26DDD">
      <w:pPr>
        <w:spacing w:line="276" w:lineRule="auto"/>
        <w:jc w:val="both"/>
        <w:rPr>
          <w:rFonts w:ascii="Arial Narrow" w:hAnsi="Arial Narrow" w:cs="Arial"/>
        </w:rPr>
      </w:pPr>
    </w:p>
    <w:p w14:paraId="6DFE2B57" w14:textId="77777777" w:rsidR="00761DD1" w:rsidRPr="003F7135" w:rsidRDefault="00761DD1" w:rsidP="00D26DDD">
      <w:pPr>
        <w:spacing w:line="276" w:lineRule="auto"/>
        <w:jc w:val="both"/>
        <w:rPr>
          <w:rFonts w:ascii="Arial Narrow" w:hAnsi="Arial Narrow" w:cs="Arial"/>
        </w:rPr>
      </w:pPr>
    </w:p>
    <w:p w14:paraId="4AD19B05" w14:textId="77777777" w:rsidR="00761DD1" w:rsidRPr="003F7135" w:rsidRDefault="00761DD1" w:rsidP="00D26DDD">
      <w:pPr>
        <w:spacing w:line="276" w:lineRule="auto"/>
        <w:jc w:val="both"/>
        <w:rPr>
          <w:rFonts w:ascii="Arial Narrow" w:hAnsi="Arial Narrow" w:cs="Arial"/>
        </w:rPr>
      </w:pPr>
    </w:p>
    <w:p w14:paraId="7E310439" w14:textId="79072BA1" w:rsidR="00107743" w:rsidRPr="003F7135" w:rsidRDefault="00107743">
      <w:pPr>
        <w:rPr>
          <w:rFonts w:ascii="Arial Narrow" w:hAnsi="Arial Narrow" w:cs="Arial"/>
        </w:rPr>
      </w:pPr>
      <w:r w:rsidRPr="003F7135">
        <w:rPr>
          <w:rFonts w:ascii="Arial Narrow" w:hAnsi="Arial Narrow" w:cs="Arial"/>
        </w:rPr>
        <w:br w:type="page"/>
      </w:r>
    </w:p>
    <w:p w14:paraId="4C7BDAF2" w14:textId="77777777" w:rsidR="003B2938" w:rsidRPr="003F7135" w:rsidRDefault="003B2938" w:rsidP="00D26DDD">
      <w:pPr>
        <w:pStyle w:val="Nadpis1"/>
        <w:numPr>
          <w:ilvl w:val="0"/>
          <w:numId w:val="0"/>
        </w:numPr>
        <w:spacing w:after="360"/>
        <w:ind w:left="432" w:hanging="432"/>
        <w:jc w:val="both"/>
        <w:rPr>
          <w:rFonts w:ascii="Arial Narrow" w:hAnsi="Arial Narrow" w:cs="Arial"/>
          <w:sz w:val="22"/>
          <w:szCs w:val="22"/>
        </w:rPr>
      </w:pPr>
      <w:bookmarkStart w:id="0" w:name="_Toc113528608"/>
      <w:r w:rsidRPr="003F7135">
        <w:rPr>
          <w:rFonts w:ascii="Arial Narrow" w:hAnsi="Arial Narrow" w:cs="Arial"/>
          <w:sz w:val="22"/>
          <w:szCs w:val="22"/>
        </w:rPr>
        <w:lastRenderedPageBreak/>
        <w:t>OBSAH</w:t>
      </w:r>
      <w:bookmarkEnd w:id="0"/>
    </w:p>
    <w:p w14:paraId="56A7D157" w14:textId="0A6F9150" w:rsidR="00C46B62" w:rsidRDefault="00ED4954">
      <w:pPr>
        <w:pStyle w:val="Obsah1"/>
        <w:rPr>
          <w:rFonts w:asciiTheme="minorHAnsi" w:eastAsiaTheme="minorEastAsia" w:hAnsiTheme="minorHAnsi" w:cstheme="minorBidi"/>
          <w:b w:val="0"/>
          <w:lang w:eastAsia="sk-SK"/>
        </w:rPr>
      </w:pPr>
      <w:r w:rsidRPr="003F7135">
        <w:rPr>
          <w:rFonts w:ascii="Arial Narrow" w:hAnsi="Arial Narrow" w:cs="Arial"/>
        </w:rPr>
        <w:fldChar w:fldCharType="begin"/>
      </w:r>
      <w:r w:rsidRPr="003F7135">
        <w:rPr>
          <w:rFonts w:ascii="Arial Narrow" w:hAnsi="Arial Narrow" w:cs="Arial"/>
        </w:rPr>
        <w:instrText xml:space="preserve"> TOC \o "1-4" \h \z \u </w:instrText>
      </w:r>
      <w:r w:rsidRPr="003F7135">
        <w:rPr>
          <w:rFonts w:ascii="Arial Narrow" w:hAnsi="Arial Narrow" w:cs="Arial"/>
        </w:rPr>
        <w:fldChar w:fldCharType="separate"/>
      </w:r>
      <w:hyperlink w:anchor="_Toc113528608" w:history="1">
        <w:r w:rsidR="00C46B62" w:rsidRPr="00D778D4">
          <w:rPr>
            <w:rStyle w:val="Hypertextovprepojenie"/>
            <w:rFonts w:ascii="Arial Narrow" w:hAnsi="Arial Narrow" w:cs="Arial"/>
          </w:rPr>
          <w:t>OBSAH</w:t>
        </w:r>
        <w:r w:rsidR="00C46B62">
          <w:rPr>
            <w:webHidden/>
          </w:rPr>
          <w:tab/>
        </w:r>
        <w:r w:rsidR="00C46B62">
          <w:rPr>
            <w:webHidden/>
          </w:rPr>
          <w:fldChar w:fldCharType="begin"/>
        </w:r>
        <w:r w:rsidR="00C46B62">
          <w:rPr>
            <w:webHidden/>
          </w:rPr>
          <w:instrText xml:space="preserve"> PAGEREF _Toc113528608 \h </w:instrText>
        </w:r>
        <w:r w:rsidR="00C46B62">
          <w:rPr>
            <w:webHidden/>
          </w:rPr>
        </w:r>
        <w:r w:rsidR="00C46B62">
          <w:rPr>
            <w:webHidden/>
          </w:rPr>
          <w:fldChar w:fldCharType="separate"/>
        </w:r>
        <w:r w:rsidR="00C46B62">
          <w:rPr>
            <w:webHidden/>
          </w:rPr>
          <w:t>2</w:t>
        </w:r>
        <w:r w:rsidR="00C46B62">
          <w:rPr>
            <w:webHidden/>
          </w:rPr>
          <w:fldChar w:fldCharType="end"/>
        </w:r>
      </w:hyperlink>
    </w:p>
    <w:p w14:paraId="7F16E5F2" w14:textId="70CD0E2A" w:rsidR="00C46B62" w:rsidRDefault="00493BA7">
      <w:pPr>
        <w:pStyle w:val="Obsah1"/>
        <w:rPr>
          <w:rFonts w:asciiTheme="minorHAnsi" w:eastAsiaTheme="minorEastAsia" w:hAnsiTheme="minorHAnsi" w:cstheme="minorBidi"/>
          <w:b w:val="0"/>
          <w:lang w:eastAsia="sk-SK"/>
        </w:rPr>
      </w:pPr>
      <w:hyperlink w:anchor="_Toc113528609" w:history="1">
        <w:r w:rsidR="00C46B62" w:rsidRPr="00D778D4">
          <w:rPr>
            <w:rStyle w:val="Hypertextovprepojenie"/>
            <w:rFonts w:ascii="Arial Narrow" w:hAnsi="Arial Narrow" w:cs="Arial"/>
          </w:rPr>
          <w:t>1</w:t>
        </w:r>
        <w:r w:rsidR="00C46B62">
          <w:rPr>
            <w:rFonts w:asciiTheme="minorHAnsi" w:eastAsiaTheme="minorEastAsia" w:hAnsiTheme="minorHAnsi" w:cstheme="minorBidi"/>
            <w:b w:val="0"/>
            <w:lang w:eastAsia="sk-SK"/>
          </w:rPr>
          <w:tab/>
        </w:r>
        <w:r w:rsidR="00C46B62" w:rsidRPr="00D778D4">
          <w:rPr>
            <w:rStyle w:val="Hypertextovprepojenie"/>
            <w:rFonts w:ascii="Arial Narrow" w:hAnsi="Arial Narrow" w:cs="Arial"/>
          </w:rPr>
          <w:t>Všeobecné informácie</w:t>
        </w:r>
        <w:r w:rsidR="00C46B62">
          <w:rPr>
            <w:webHidden/>
          </w:rPr>
          <w:tab/>
        </w:r>
        <w:r w:rsidR="00C46B62">
          <w:rPr>
            <w:webHidden/>
          </w:rPr>
          <w:fldChar w:fldCharType="begin"/>
        </w:r>
        <w:r w:rsidR="00C46B62">
          <w:rPr>
            <w:webHidden/>
          </w:rPr>
          <w:instrText xml:space="preserve"> PAGEREF _Toc113528609 \h </w:instrText>
        </w:r>
        <w:r w:rsidR="00C46B62">
          <w:rPr>
            <w:webHidden/>
          </w:rPr>
        </w:r>
        <w:r w:rsidR="00C46B62">
          <w:rPr>
            <w:webHidden/>
          </w:rPr>
          <w:fldChar w:fldCharType="separate"/>
        </w:r>
        <w:r w:rsidR="00C46B62">
          <w:rPr>
            <w:webHidden/>
          </w:rPr>
          <w:t>4</w:t>
        </w:r>
        <w:r w:rsidR="00C46B62">
          <w:rPr>
            <w:webHidden/>
          </w:rPr>
          <w:fldChar w:fldCharType="end"/>
        </w:r>
      </w:hyperlink>
    </w:p>
    <w:p w14:paraId="2C8071F9" w14:textId="48873307" w:rsidR="00C46B62" w:rsidRDefault="00493BA7">
      <w:pPr>
        <w:pStyle w:val="Obsah2"/>
        <w:tabs>
          <w:tab w:val="left" w:pos="880"/>
          <w:tab w:val="right" w:leader="dot" w:pos="9062"/>
        </w:tabs>
        <w:rPr>
          <w:rFonts w:eastAsiaTheme="minorEastAsia"/>
          <w:noProof/>
          <w:lang w:eastAsia="sk-SK"/>
        </w:rPr>
      </w:pPr>
      <w:hyperlink w:anchor="_Toc113528610" w:history="1">
        <w:r w:rsidR="00C46B62" w:rsidRPr="00D778D4">
          <w:rPr>
            <w:rStyle w:val="Hypertextovprepojenie"/>
            <w:rFonts w:ascii="Arial Narrow" w:hAnsi="Arial Narrow" w:cs="Arial"/>
            <w:noProof/>
          </w:rPr>
          <w:t>1.1</w:t>
        </w:r>
        <w:r w:rsidR="00C46B62">
          <w:rPr>
            <w:rFonts w:eastAsiaTheme="minorEastAsia"/>
            <w:noProof/>
            <w:lang w:eastAsia="sk-SK"/>
          </w:rPr>
          <w:tab/>
        </w:r>
        <w:r w:rsidR="00C46B62" w:rsidRPr="00D778D4">
          <w:rPr>
            <w:rStyle w:val="Hypertextovprepojenie"/>
            <w:rFonts w:ascii="Arial Narrow" w:hAnsi="Arial Narrow" w:cs="Arial"/>
            <w:noProof/>
          </w:rPr>
          <w:t>Základné ciele projektu HSM as a Service.</w:t>
        </w:r>
        <w:r w:rsidR="00C46B62">
          <w:rPr>
            <w:noProof/>
            <w:webHidden/>
          </w:rPr>
          <w:tab/>
        </w:r>
        <w:r w:rsidR="00C46B62">
          <w:rPr>
            <w:noProof/>
            <w:webHidden/>
          </w:rPr>
          <w:fldChar w:fldCharType="begin"/>
        </w:r>
        <w:r w:rsidR="00C46B62">
          <w:rPr>
            <w:noProof/>
            <w:webHidden/>
          </w:rPr>
          <w:instrText xml:space="preserve"> PAGEREF _Toc113528610 \h </w:instrText>
        </w:r>
        <w:r w:rsidR="00C46B62">
          <w:rPr>
            <w:noProof/>
            <w:webHidden/>
          </w:rPr>
        </w:r>
        <w:r w:rsidR="00C46B62">
          <w:rPr>
            <w:noProof/>
            <w:webHidden/>
          </w:rPr>
          <w:fldChar w:fldCharType="separate"/>
        </w:r>
        <w:r w:rsidR="00C46B62">
          <w:rPr>
            <w:noProof/>
            <w:webHidden/>
          </w:rPr>
          <w:t>4</w:t>
        </w:r>
        <w:r w:rsidR="00C46B62">
          <w:rPr>
            <w:noProof/>
            <w:webHidden/>
          </w:rPr>
          <w:fldChar w:fldCharType="end"/>
        </w:r>
      </w:hyperlink>
    </w:p>
    <w:p w14:paraId="56A11713" w14:textId="17EC4649" w:rsidR="00C46B62" w:rsidRDefault="00493BA7">
      <w:pPr>
        <w:pStyle w:val="Obsah3"/>
        <w:tabs>
          <w:tab w:val="left" w:pos="1100"/>
          <w:tab w:val="right" w:leader="dot" w:pos="9062"/>
        </w:tabs>
        <w:rPr>
          <w:rFonts w:eastAsiaTheme="minorEastAsia"/>
          <w:noProof/>
          <w:lang w:eastAsia="sk-SK"/>
        </w:rPr>
      </w:pPr>
      <w:hyperlink w:anchor="_Toc113528611" w:history="1">
        <w:r w:rsidR="00C46B62" w:rsidRPr="00D778D4">
          <w:rPr>
            <w:rStyle w:val="Hypertextovprepojenie"/>
            <w:rFonts w:ascii="Arial Narrow" w:hAnsi="Arial Narrow" w:cs="Arial"/>
            <w:noProof/>
          </w:rPr>
          <w:t>1.1.1</w:t>
        </w:r>
        <w:r w:rsidR="00C46B62">
          <w:rPr>
            <w:rFonts w:eastAsiaTheme="minorEastAsia"/>
            <w:noProof/>
            <w:lang w:eastAsia="sk-SK"/>
          </w:rPr>
          <w:tab/>
        </w:r>
        <w:r w:rsidR="00C46B62" w:rsidRPr="00D778D4">
          <w:rPr>
            <w:rStyle w:val="Hypertextovprepojenie"/>
            <w:rFonts w:ascii="Arial Narrow" w:hAnsi="Arial Narrow" w:cs="Arial"/>
            <w:noProof/>
          </w:rPr>
          <w:t>Hardware Secure Module (HSM) as a Service služba:</w:t>
        </w:r>
        <w:r w:rsidR="00C46B62">
          <w:rPr>
            <w:noProof/>
            <w:webHidden/>
          </w:rPr>
          <w:tab/>
        </w:r>
        <w:r w:rsidR="00C46B62">
          <w:rPr>
            <w:noProof/>
            <w:webHidden/>
          </w:rPr>
          <w:fldChar w:fldCharType="begin"/>
        </w:r>
        <w:r w:rsidR="00C46B62">
          <w:rPr>
            <w:noProof/>
            <w:webHidden/>
          </w:rPr>
          <w:instrText xml:space="preserve"> PAGEREF _Toc113528611 \h </w:instrText>
        </w:r>
        <w:r w:rsidR="00C46B62">
          <w:rPr>
            <w:noProof/>
            <w:webHidden/>
          </w:rPr>
        </w:r>
        <w:r w:rsidR="00C46B62">
          <w:rPr>
            <w:noProof/>
            <w:webHidden/>
          </w:rPr>
          <w:fldChar w:fldCharType="separate"/>
        </w:r>
        <w:r w:rsidR="00C46B62">
          <w:rPr>
            <w:noProof/>
            <w:webHidden/>
          </w:rPr>
          <w:t>4</w:t>
        </w:r>
        <w:r w:rsidR="00C46B62">
          <w:rPr>
            <w:noProof/>
            <w:webHidden/>
          </w:rPr>
          <w:fldChar w:fldCharType="end"/>
        </w:r>
      </w:hyperlink>
    </w:p>
    <w:p w14:paraId="7CFF27E3" w14:textId="17791742" w:rsidR="00C46B62" w:rsidRDefault="00493BA7">
      <w:pPr>
        <w:pStyle w:val="Obsah3"/>
        <w:tabs>
          <w:tab w:val="left" w:pos="1100"/>
          <w:tab w:val="right" w:leader="dot" w:pos="9062"/>
        </w:tabs>
        <w:rPr>
          <w:rFonts w:eastAsiaTheme="minorEastAsia"/>
          <w:noProof/>
          <w:lang w:eastAsia="sk-SK"/>
        </w:rPr>
      </w:pPr>
      <w:hyperlink w:anchor="_Toc113528612" w:history="1">
        <w:r w:rsidR="00C46B62" w:rsidRPr="00D778D4">
          <w:rPr>
            <w:rStyle w:val="Hypertextovprepojenie"/>
            <w:rFonts w:ascii="Arial Narrow" w:hAnsi="Arial Narrow" w:cs="Arial"/>
            <w:noProof/>
          </w:rPr>
          <w:t>1.1.2</w:t>
        </w:r>
        <w:r w:rsidR="00C46B62">
          <w:rPr>
            <w:rFonts w:eastAsiaTheme="minorEastAsia"/>
            <w:noProof/>
            <w:lang w:eastAsia="sk-SK"/>
          </w:rPr>
          <w:tab/>
        </w:r>
        <w:r w:rsidR="00C46B62" w:rsidRPr="00D778D4">
          <w:rPr>
            <w:rStyle w:val="Hypertextovprepojenie"/>
            <w:rFonts w:ascii="Arial Narrow" w:hAnsi="Arial Narrow" w:cs="Arial"/>
            <w:noProof/>
          </w:rPr>
          <w:t>Služba Multi-tenant HSM so službou HSM s centrálnou službou manažmentu kľúčov a transparentného šifrovanie:</w:t>
        </w:r>
        <w:r w:rsidR="00C46B62">
          <w:rPr>
            <w:noProof/>
            <w:webHidden/>
          </w:rPr>
          <w:tab/>
        </w:r>
        <w:r w:rsidR="00C46B62">
          <w:rPr>
            <w:noProof/>
            <w:webHidden/>
          </w:rPr>
          <w:fldChar w:fldCharType="begin"/>
        </w:r>
        <w:r w:rsidR="00C46B62">
          <w:rPr>
            <w:noProof/>
            <w:webHidden/>
          </w:rPr>
          <w:instrText xml:space="preserve"> PAGEREF _Toc113528612 \h </w:instrText>
        </w:r>
        <w:r w:rsidR="00C46B62">
          <w:rPr>
            <w:noProof/>
            <w:webHidden/>
          </w:rPr>
        </w:r>
        <w:r w:rsidR="00C46B62">
          <w:rPr>
            <w:noProof/>
            <w:webHidden/>
          </w:rPr>
          <w:fldChar w:fldCharType="separate"/>
        </w:r>
        <w:r w:rsidR="00C46B62">
          <w:rPr>
            <w:noProof/>
            <w:webHidden/>
          </w:rPr>
          <w:t>5</w:t>
        </w:r>
        <w:r w:rsidR="00C46B62">
          <w:rPr>
            <w:noProof/>
            <w:webHidden/>
          </w:rPr>
          <w:fldChar w:fldCharType="end"/>
        </w:r>
      </w:hyperlink>
    </w:p>
    <w:p w14:paraId="63AA368F" w14:textId="7BE397B4" w:rsidR="00C46B62" w:rsidRDefault="00493BA7">
      <w:pPr>
        <w:pStyle w:val="Obsah2"/>
        <w:tabs>
          <w:tab w:val="left" w:pos="880"/>
          <w:tab w:val="right" w:leader="dot" w:pos="9062"/>
        </w:tabs>
        <w:rPr>
          <w:rFonts w:eastAsiaTheme="minorEastAsia"/>
          <w:noProof/>
          <w:lang w:eastAsia="sk-SK"/>
        </w:rPr>
      </w:pPr>
      <w:hyperlink w:anchor="_Toc113528613" w:history="1">
        <w:r w:rsidR="00C46B62" w:rsidRPr="00D778D4">
          <w:rPr>
            <w:rStyle w:val="Hypertextovprepojenie"/>
            <w:rFonts w:ascii="Arial Narrow" w:hAnsi="Arial Narrow" w:cs="Arial"/>
            <w:noProof/>
          </w:rPr>
          <w:t>1.2</w:t>
        </w:r>
        <w:r w:rsidR="00C46B62">
          <w:rPr>
            <w:rFonts w:eastAsiaTheme="minorEastAsia"/>
            <w:noProof/>
            <w:lang w:eastAsia="sk-SK"/>
          </w:rPr>
          <w:tab/>
        </w:r>
        <w:r w:rsidR="00C46B62" w:rsidRPr="00D778D4">
          <w:rPr>
            <w:rStyle w:val="Hypertextovprepojenie"/>
            <w:rFonts w:ascii="Arial Narrow" w:hAnsi="Arial Narrow" w:cs="Arial"/>
            <w:noProof/>
          </w:rPr>
          <w:t>Popis súčasného stavu - IaaS</w:t>
        </w:r>
        <w:r w:rsidR="00C46B62">
          <w:rPr>
            <w:noProof/>
            <w:webHidden/>
          </w:rPr>
          <w:tab/>
        </w:r>
        <w:r w:rsidR="00C46B62">
          <w:rPr>
            <w:noProof/>
            <w:webHidden/>
          </w:rPr>
          <w:fldChar w:fldCharType="begin"/>
        </w:r>
        <w:r w:rsidR="00C46B62">
          <w:rPr>
            <w:noProof/>
            <w:webHidden/>
          </w:rPr>
          <w:instrText xml:space="preserve"> PAGEREF _Toc113528613 \h </w:instrText>
        </w:r>
        <w:r w:rsidR="00C46B62">
          <w:rPr>
            <w:noProof/>
            <w:webHidden/>
          </w:rPr>
        </w:r>
        <w:r w:rsidR="00C46B62">
          <w:rPr>
            <w:noProof/>
            <w:webHidden/>
          </w:rPr>
          <w:fldChar w:fldCharType="separate"/>
        </w:r>
        <w:r w:rsidR="00C46B62">
          <w:rPr>
            <w:noProof/>
            <w:webHidden/>
          </w:rPr>
          <w:t>5</w:t>
        </w:r>
        <w:r w:rsidR="00C46B62">
          <w:rPr>
            <w:noProof/>
            <w:webHidden/>
          </w:rPr>
          <w:fldChar w:fldCharType="end"/>
        </w:r>
      </w:hyperlink>
    </w:p>
    <w:p w14:paraId="13FBF8F9" w14:textId="2B212C52" w:rsidR="00C46B62" w:rsidRDefault="00493BA7">
      <w:pPr>
        <w:pStyle w:val="Obsah3"/>
        <w:tabs>
          <w:tab w:val="left" w:pos="1100"/>
          <w:tab w:val="right" w:leader="dot" w:pos="9062"/>
        </w:tabs>
        <w:rPr>
          <w:rFonts w:eastAsiaTheme="minorEastAsia"/>
          <w:noProof/>
          <w:lang w:eastAsia="sk-SK"/>
        </w:rPr>
      </w:pPr>
      <w:hyperlink w:anchor="_Toc113528614" w:history="1">
        <w:r w:rsidR="00C46B62" w:rsidRPr="00D778D4">
          <w:rPr>
            <w:rStyle w:val="Hypertextovprepojenie"/>
            <w:rFonts w:ascii="Arial Narrow" w:hAnsi="Arial Narrow" w:cs="Arial"/>
            <w:noProof/>
          </w:rPr>
          <w:t>1.2.1</w:t>
        </w:r>
        <w:r w:rsidR="00C46B62">
          <w:rPr>
            <w:rFonts w:eastAsiaTheme="minorEastAsia"/>
            <w:noProof/>
            <w:lang w:eastAsia="sk-SK"/>
          </w:rPr>
          <w:tab/>
        </w:r>
        <w:r w:rsidR="00C46B62" w:rsidRPr="00D778D4">
          <w:rPr>
            <w:rStyle w:val="Hypertextovprepojenie"/>
            <w:rFonts w:ascii="Arial Narrow" w:hAnsi="Arial Narrow" w:cs="Arial"/>
            <w:noProof/>
          </w:rPr>
          <w:t>Prevádzka IaaS Vládneho Cloudu</w:t>
        </w:r>
        <w:r w:rsidR="00C46B62">
          <w:rPr>
            <w:noProof/>
            <w:webHidden/>
          </w:rPr>
          <w:tab/>
        </w:r>
        <w:r w:rsidR="00C46B62">
          <w:rPr>
            <w:noProof/>
            <w:webHidden/>
          </w:rPr>
          <w:fldChar w:fldCharType="begin"/>
        </w:r>
        <w:r w:rsidR="00C46B62">
          <w:rPr>
            <w:noProof/>
            <w:webHidden/>
          </w:rPr>
          <w:instrText xml:space="preserve"> PAGEREF _Toc113528614 \h </w:instrText>
        </w:r>
        <w:r w:rsidR="00C46B62">
          <w:rPr>
            <w:noProof/>
            <w:webHidden/>
          </w:rPr>
        </w:r>
        <w:r w:rsidR="00C46B62">
          <w:rPr>
            <w:noProof/>
            <w:webHidden/>
          </w:rPr>
          <w:fldChar w:fldCharType="separate"/>
        </w:r>
        <w:r w:rsidR="00C46B62">
          <w:rPr>
            <w:noProof/>
            <w:webHidden/>
          </w:rPr>
          <w:t>6</w:t>
        </w:r>
        <w:r w:rsidR="00C46B62">
          <w:rPr>
            <w:noProof/>
            <w:webHidden/>
          </w:rPr>
          <w:fldChar w:fldCharType="end"/>
        </w:r>
      </w:hyperlink>
    </w:p>
    <w:p w14:paraId="448B26F3" w14:textId="40FB4C1D" w:rsidR="00C46B62" w:rsidRDefault="00493BA7">
      <w:pPr>
        <w:pStyle w:val="Obsah2"/>
        <w:tabs>
          <w:tab w:val="left" w:pos="880"/>
          <w:tab w:val="right" w:leader="dot" w:pos="9062"/>
        </w:tabs>
        <w:rPr>
          <w:rFonts w:eastAsiaTheme="minorEastAsia"/>
          <w:noProof/>
          <w:lang w:eastAsia="sk-SK"/>
        </w:rPr>
      </w:pPr>
      <w:hyperlink w:anchor="_Toc113528615" w:history="1">
        <w:r w:rsidR="00C46B62" w:rsidRPr="00D778D4">
          <w:rPr>
            <w:rStyle w:val="Hypertextovprepojenie"/>
            <w:rFonts w:ascii="Arial Narrow" w:hAnsi="Arial Narrow" w:cs="Arial"/>
            <w:noProof/>
          </w:rPr>
          <w:t>1.3</w:t>
        </w:r>
        <w:r w:rsidR="00C46B62">
          <w:rPr>
            <w:rFonts w:eastAsiaTheme="minorEastAsia"/>
            <w:noProof/>
            <w:lang w:eastAsia="sk-SK"/>
          </w:rPr>
          <w:tab/>
        </w:r>
        <w:r w:rsidR="00C46B62" w:rsidRPr="00D778D4">
          <w:rPr>
            <w:rStyle w:val="Hypertextovprepojenie"/>
            <w:rFonts w:ascii="Arial Narrow" w:hAnsi="Arial Narrow" w:cs="Arial"/>
            <w:noProof/>
          </w:rPr>
          <w:t>Definície, akronymy, skratky a vymedzenie pojmov</w:t>
        </w:r>
        <w:r w:rsidR="00C46B62">
          <w:rPr>
            <w:noProof/>
            <w:webHidden/>
          </w:rPr>
          <w:tab/>
        </w:r>
        <w:r w:rsidR="00C46B62">
          <w:rPr>
            <w:noProof/>
            <w:webHidden/>
          </w:rPr>
          <w:fldChar w:fldCharType="begin"/>
        </w:r>
        <w:r w:rsidR="00C46B62">
          <w:rPr>
            <w:noProof/>
            <w:webHidden/>
          </w:rPr>
          <w:instrText xml:space="preserve"> PAGEREF _Toc113528615 \h </w:instrText>
        </w:r>
        <w:r w:rsidR="00C46B62">
          <w:rPr>
            <w:noProof/>
            <w:webHidden/>
          </w:rPr>
        </w:r>
        <w:r w:rsidR="00C46B62">
          <w:rPr>
            <w:noProof/>
            <w:webHidden/>
          </w:rPr>
          <w:fldChar w:fldCharType="separate"/>
        </w:r>
        <w:r w:rsidR="00C46B62">
          <w:rPr>
            <w:noProof/>
            <w:webHidden/>
          </w:rPr>
          <w:t>6</w:t>
        </w:r>
        <w:r w:rsidR="00C46B62">
          <w:rPr>
            <w:noProof/>
            <w:webHidden/>
          </w:rPr>
          <w:fldChar w:fldCharType="end"/>
        </w:r>
      </w:hyperlink>
    </w:p>
    <w:p w14:paraId="2961FE7D" w14:textId="07D94A6C" w:rsidR="00C46B62" w:rsidRDefault="00493BA7">
      <w:pPr>
        <w:pStyle w:val="Obsah2"/>
        <w:tabs>
          <w:tab w:val="left" w:pos="880"/>
          <w:tab w:val="right" w:leader="dot" w:pos="9062"/>
        </w:tabs>
        <w:rPr>
          <w:rFonts w:eastAsiaTheme="minorEastAsia"/>
          <w:noProof/>
          <w:lang w:eastAsia="sk-SK"/>
        </w:rPr>
      </w:pPr>
      <w:hyperlink w:anchor="_Toc113528616" w:history="1">
        <w:r w:rsidR="00C46B62" w:rsidRPr="00D778D4">
          <w:rPr>
            <w:rStyle w:val="Hypertextovprepojenie"/>
            <w:rFonts w:ascii="Arial Narrow" w:hAnsi="Arial Narrow" w:cs="Arial"/>
            <w:noProof/>
          </w:rPr>
          <w:t>1.4</w:t>
        </w:r>
        <w:r w:rsidR="00C46B62">
          <w:rPr>
            <w:rFonts w:eastAsiaTheme="minorEastAsia"/>
            <w:noProof/>
            <w:lang w:eastAsia="sk-SK"/>
          </w:rPr>
          <w:tab/>
        </w:r>
        <w:r w:rsidR="00C46B62" w:rsidRPr="00D778D4">
          <w:rPr>
            <w:rStyle w:val="Hypertextovprepojenie"/>
            <w:rFonts w:ascii="Arial Narrow" w:hAnsi="Arial Narrow" w:cs="Arial"/>
            <w:noProof/>
          </w:rPr>
          <w:t>Predmet</w:t>
        </w:r>
        <w:r w:rsidR="00C46B62">
          <w:rPr>
            <w:noProof/>
            <w:webHidden/>
          </w:rPr>
          <w:tab/>
        </w:r>
        <w:r w:rsidR="00C46B62">
          <w:rPr>
            <w:noProof/>
            <w:webHidden/>
          </w:rPr>
          <w:fldChar w:fldCharType="begin"/>
        </w:r>
        <w:r w:rsidR="00C46B62">
          <w:rPr>
            <w:noProof/>
            <w:webHidden/>
          </w:rPr>
          <w:instrText xml:space="preserve"> PAGEREF _Toc113528616 \h </w:instrText>
        </w:r>
        <w:r w:rsidR="00C46B62">
          <w:rPr>
            <w:noProof/>
            <w:webHidden/>
          </w:rPr>
        </w:r>
        <w:r w:rsidR="00C46B62">
          <w:rPr>
            <w:noProof/>
            <w:webHidden/>
          </w:rPr>
          <w:fldChar w:fldCharType="separate"/>
        </w:r>
        <w:r w:rsidR="00C46B62">
          <w:rPr>
            <w:noProof/>
            <w:webHidden/>
          </w:rPr>
          <w:t>9</w:t>
        </w:r>
        <w:r w:rsidR="00C46B62">
          <w:rPr>
            <w:noProof/>
            <w:webHidden/>
          </w:rPr>
          <w:fldChar w:fldCharType="end"/>
        </w:r>
      </w:hyperlink>
    </w:p>
    <w:p w14:paraId="2F6CBC74" w14:textId="121D6E38" w:rsidR="00C46B62" w:rsidRDefault="00493BA7">
      <w:pPr>
        <w:pStyle w:val="Obsah2"/>
        <w:tabs>
          <w:tab w:val="left" w:pos="880"/>
          <w:tab w:val="right" w:leader="dot" w:pos="9062"/>
        </w:tabs>
        <w:rPr>
          <w:rFonts w:eastAsiaTheme="minorEastAsia"/>
          <w:noProof/>
          <w:lang w:eastAsia="sk-SK"/>
        </w:rPr>
      </w:pPr>
      <w:hyperlink w:anchor="_Toc113528617" w:history="1">
        <w:r w:rsidR="00C46B62" w:rsidRPr="00D778D4">
          <w:rPr>
            <w:rStyle w:val="Hypertextovprepojenie"/>
            <w:rFonts w:ascii="Arial Narrow" w:hAnsi="Arial Narrow" w:cs="Arial"/>
            <w:noProof/>
          </w:rPr>
          <w:t>1.5</w:t>
        </w:r>
        <w:r w:rsidR="00C46B62">
          <w:rPr>
            <w:rFonts w:eastAsiaTheme="minorEastAsia"/>
            <w:noProof/>
            <w:lang w:eastAsia="sk-SK"/>
          </w:rPr>
          <w:tab/>
        </w:r>
        <w:r w:rsidR="00C46B62" w:rsidRPr="00D778D4">
          <w:rPr>
            <w:rStyle w:val="Hypertextovprepojenie"/>
            <w:rFonts w:ascii="Arial Narrow" w:hAnsi="Arial Narrow" w:cs="Arial"/>
            <w:noProof/>
          </w:rPr>
          <w:t>Trvanie a realizácia predmetu zákazky, harmonogram projektu</w:t>
        </w:r>
        <w:r w:rsidR="00C46B62">
          <w:rPr>
            <w:noProof/>
            <w:webHidden/>
          </w:rPr>
          <w:tab/>
        </w:r>
        <w:r w:rsidR="00C46B62">
          <w:rPr>
            <w:noProof/>
            <w:webHidden/>
          </w:rPr>
          <w:fldChar w:fldCharType="begin"/>
        </w:r>
        <w:r w:rsidR="00C46B62">
          <w:rPr>
            <w:noProof/>
            <w:webHidden/>
          </w:rPr>
          <w:instrText xml:space="preserve"> PAGEREF _Toc113528617 \h </w:instrText>
        </w:r>
        <w:r w:rsidR="00C46B62">
          <w:rPr>
            <w:noProof/>
            <w:webHidden/>
          </w:rPr>
        </w:r>
        <w:r w:rsidR="00C46B62">
          <w:rPr>
            <w:noProof/>
            <w:webHidden/>
          </w:rPr>
          <w:fldChar w:fldCharType="separate"/>
        </w:r>
        <w:r w:rsidR="00C46B62">
          <w:rPr>
            <w:noProof/>
            <w:webHidden/>
          </w:rPr>
          <w:t>9</w:t>
        </w:r>
        <w:r w:rsidR="00C46B62">
          <w:rPr>
            <w:noProof/>
            <w:webHidden/>
          </w:rPr>
          <w:fldChar w:fldCharType="end"/>
        </w:r>
      </w:hyperlink>
    </w:p>
    <w:p w14:paraId="79868D12" w14:textId="7909EC95" w:rsidR="00C46B62" w:rsidRDefault="00493BA7">
      <w:pPr>
        <w:pStyle w:val="Obsah2"/>
        <w:tabs>
          <w:tab w:val="left" w:pos="880"/>
          <w:tab w:val="right" w:leader="dot" w:pos="9062"/>
        </w:tabs>
        <w:rPr>
          <w:rFonts w:eastAsiaTheme="minorEastAsia"/>
          <w:noProof/>
          <w:lang w:eastAsia="sk-SK"/>
        </w:rPr>
      </w:pPr>
      <w:hyperlink w:anchor="_Toc113528618" w:history="1">
        <w:r w:rsidR="00C46B62" w:rsidRPr="00D778D4">
          <w:rPr>
            <w:rStyle w:val="Hypertextovprepojenie"/>
            <w:rFonts w:ascii="Arial Narrow" w:hAnsi="Arial Narrow" w:cs="Arial"/>
            <w:noProof/>
          </w:rPr>
          <w:t>1.6</w:t>
        </w:r>
        <w:r w:rsidR="00C46B62">
          <w:rPr>
            <w:rFonts w:eastAsiaTheme="minorEastAsia"/>
            <w:noProof/>
            <w:lang w:eastAsia="sk-SK"/>
          </w:rPr>
          <w:tab/>
        </w:r>
        <w:r w:rsidR="00C46B62" w:rsidRPr="00D778D4">
          <w:rPr>
            <w:rStyle w:val="Hypertextovprepojenie"/>
            <w:rFonts w:ascii="Arial Narrow" w:hAnsi="Arial Narrow" w:cs="Arial"/>
            <w:noProof/>
          </w:rPr>
          <w:t>Miesto realizácie</w:t>
        </w:r>
        <w:r w:rsidR="00C46B62">
          <w:rPr>
            <w:noProof/>
            <w:webHidden/>
          </w:rPr>
          <w:tab/>
        </w:r>
        <w:r w:rsidR="00C46B62">
          <w:rPr>
            <w:noProof/>
            <w:webHidden/>
          </w:rPr>
          <w:fldChar w:fldCharType="begin"/>
        </w:r>
        <w:r w:rsidR="00C46B62">
          <w:rPr>
            <w:noProof/>
            <w:webHidden/>
          </w:rPr>
          <w:instrText xml:space="preserve"> PAGEREF _Toc113528618 \h </w:instrText>
        </w:r>
        <w:r w:rsidR="00C46B62">
          <w:rPr>
            <w:noProof/>
            <w:webHidden/>
          </w:rPr>
        </w:r>
        <w:r w:rsidR="00C46B62">
          <w:rPr>
            <w:noProof/>
            <w:webHidden/>
          </w:rPr>
          <w:fldChar w:fldCharType="separate"/>
        </w:r>
        <w:r w:rsidR="00C46B62">
          <w:rPr>
            <w:noProof/>
            <w:webHidden/>
          </w:rPr>
          <w:t>11</w:t>
        </w:r>
        <w:r w:rsidR="00C46B62">
          <w:rPr>
            <w:noProof/>
            <w:webHidden/>
          </w:rPr>
          <w:fldChar w:fldCharType="end"/>
        </w:r>
      </w:hyperlink>
    </w:p>
    <w:p w14:paraId="39DEF110" w14:textId="2CD3D399" w:rsidR="00C46B62" w:rsidRDefault="00493BA7">
      <w:pPr>
        <w:pStyle w:val="Obsah2"/>
        <w:tabs>
          <w:tab w:val="left" w:pos="880"/>
          <w:tab w:val="right" w:leader="dot" w:pos="9062"/>
        </w:tabs>
        <w:rPr>
          <w:rFonts w:eastAsiaTheme="minorEastAsia"/>
          <w:noProof/>
          <w:lang w:eastAsia="sk-SK"/>
        </w:rPr>
      </w:pPr>
      <w:hyperlink w:anchor="_Toc113528619" w:history="1">
        <w:r w:rsidR="00C46B62" w:rsidRPr="00D778D4">
          <w:rPr>
            <w:rStyle w:val="Hypertextovprepojenie"/>
            <w:rFonts w:ascii="Arial Narrow" w:hAnsi="Arial Narrow" w:cs="Arial"/>
            <w:noProof/>
          </w:rPr>
          <w:t>1.7</w:t>
        </w:r>
        <w:r w:rsidR="00C46B62">
          <w:rPr>
            <w:rFonts w:eastAsiaTheme="minorEastAsia"/>
            <w:noProof/>
            <w:lang w:eastAsia="sk-SK"/>
          </w:rPr>
          <w:tab/>
        </w:r>
        <w:r w:rsidR="00C46B62" w:rsidRPr="00D778D4">
          <w:rPr>
            <w:rStyle w:val="Hypertextovprepojenie"/>
            <w:rFonts w:ascii="Arial Narrow" w:hAnsi="Arial Narrow" w:cs="Arial"/>
            <w:noProof/>
          </w:rPr>
          <w:t>Požadované časti dodávky</w:t>
        </w:r>
        <w:r w:rsidR="00C46B62">
          <w:rPr>
            <w:noProof/>
            <w:webHidden/>
          </w:rPr>
          <w:tab/>
        </w:r>
        <w:r w:rsidR="00C46B62">
          <w:rPr>
            <w:noProof/>
            <w:webHidden/>
          </w:rPr>
          <w:fldChar w:fldCharType="begin"/>
        </w:r>
        <w:r w:rsidR="00C46B62">
          <w:rPr>
            <w:noProof/>
            <w:webHidden/>
          </w:rPr>
          <w:instrText xml:space="preserve"> PAGEREF _Toc113528619 \h </w:instrText>
        </w:r>
        <w:r w:rsidR="00C46B62">
          <w:rPr>
            <w:noProof/>
            <w:webHidden/>
          </w:rPr>
        </w:r>
        <w:r w:rsidR="00C46B62">
          <w:rPr>
            <w:noProof/>
            <w:webHidden/>
          </w:rPr>
          <w:fldChar w:fldCharType="separate"/>
        </w:r>
        <w:r w:rsidR="00C46B62">
          <w:rPr>
            <w:noProof/>
            <w:webHidden/>
          </w:rPr>
          <w:t>11</w:t>
        </w:r>
        <w:r w:rsidR="00C46B62">
          <w:rPr>
            <w:noProof/>
            <w:webHidden/>
          </w:rPr>
          <w:fldChar w:fldCharType="end"/>
        </w:r>
      </w:hyperlink>
    </w:p>
    <w:p w14:paraId="38D2C0AA" w14:textId="346C971E" w:rsidR="00C46B62" w:rsidRDefault="00493BA7">
      <w:pPr>
        <w:pStyle w:val="Obsah3"/>
        <w:tabs>
          <w:tab w:val="left" w:pos="1100"/>
          <w:tab w:val="right" w:leader="dot" w:pos="9062"/>
        </w:tabs>
        <w:rPr>
          <w:rFonts w:eastAsiaTheme="minorEastAsia"/>
          <w:noProof/>
          <w:lang w:eastAsia="sk-SK"/>
        </w:rPr>
      </w:pPr>
      <w:hyperlink w:anchor="_Toc113528620" w:history="1">
        <w:r w:rsidR="00C46B62" w:rsidRPr="00D778D4">
          <w:rPr>
            <w:rStyle w:val="Hypertextovprepojenie"/>
            <w:rFonts w:ascii="Arial Narrow" w:hAnsi="Arial Narrow" w:cs="Arial"/>
            <w:noProof/>
          </w:rPr>
          <w:t>1.7.1</w:t>
        </w:r>
        <w:r w:rsidR="00C46B62">
          <w:rPr>
            <w:rFonts w:eastAsiaTheme="minorEastAsia"/>
            <w:noProof/>
            <w:lang w:eastAsia="sk-SK"/>
          </w:rPr>
          <w:tab/>
        </w:r>
        <w:r w:rsidR="00C46B62" w:rsidRPr="00D778D4">
          <w:rPr>
            <w:rStyle w:val="Hypertextovprepojenie"/>
            <w:rFonts w:ascii="Arial Narrow" w:hAnsi="Arial Narrow" w:cs="Arial"/>
            <w:noProof/>
          </w:rPr>
          <w:t>Analýza a návrh riešenia</w:t>
        </w:r>
        <w:r w:rsidR="00C46B62">
          <w:rPr>
            <w:noProof/>
            <w:webHidden/>
          </w:rPr>
          <w:tab/>
        </w:r>
        <w:r w:rsidR="00C46B62">
          <w:rPr>
            <w:noProof/>
            <w:webHidden/>
          </w:rPr>
          <w:fldChar w:fldCharType="begin"/>
        </w:r>
        <w:r w:rsidR="00C46B62">
          <w:rPr>
            <w:noProof/>
            <w:webHidden/>
          </w:rPr>
          <w:instrText xml:space="preserve"> PAGEREF _Toc113528620 \h </w:instrText>
        </w:r>
        <w:r w:rsidR="00C46B62">
          <w:rPr>
            <w:noProof/>
            <w:webHidden/>
          </w:rPr>
        </w:r>
        <w:r w:rsidR="00C46B62">
          <w:rPr>
            <w:noProof/>
            <w:webHidden/>
          </w:rPr>
          <w:fldChar w:fldCharType="separate"/>
        </w:r>
        <w:r w:rsidR="00C46B62">
          <w:rPr>
            <w:noProof/>
            <w:webHidden/>
          </w:rPr>
          <w:t>12</w:t>
        </w:r>
        <w:r w:rsidR="00C46B62">
          <w:rPr>
            <w:noProof/>
            <w:webHidden/>
          </w:rPr>
          <w:fldChar w:fldCharType="end"/>
        </w:r>
      </w:hyperlink>
    </w:p>
    <w:p w14:paraId="08360909" w14:textId="39565476" w:rsidR="00C46B62" w:rsidRDefault="00493BA7">
      <w:pPr>
        <w:pStyle w:val="Obsah3"/>
        <w:tabs>
          <w:tab w:val="left" w:pos="1100"/>
          <w:tab w:val="right" w:leader="dot" w:pos="9062"/>
        </w:tabs>
        <w:rPr>
          <w:rFonts w:eastAsiaTheme="minorEastAsia"/>
          <w:noProof/>
          <w:lang w:eastAsia="sk-SK"/>
        </w:rPr>
      </w:pPr>
      <w:hyperlink w:anchor="_Toc113528621" w:history="1">
        <w:r w:rsidR="00C46B62" w:rsidRPr="00D778D4">
          <w:rPr>
            <w:rStyle w:val="Hypertextovprepojenie"/>
            <w:rFonts w:ascii="Arial Narrow" w:hAnsi="Arial Narrow" w:cs="Arial"/>
            <w:noProof/>
          </w:rPr>
          <w:t>1.7.2</w:t>
        </w:r>
        <w:r w:rsidR="00C46B62">
          <w:rPr>
            <w:rFonts w:eastAsiaTheme="minorEastAsia"/>
            <w:noProof/>
            <w:lang w:eastAsia="sk-SK"/>
          </w:rPr>
          <w:tab/>
        </w:r>
        <w:r w:rsidR="00C46B62" w:rsidRPr="00D778D4">
          <w:rPr>
            <w:rStyle w:val="Hypertextovprepojenie"/>
            <w:rFonts w:ascii="Arial Narrow" w:hAnsi="Arial Narrow" w:cs="Arial"/>
            <w:noProof/>
          </w:rPr>
          <w:t>Implementácia riešenia</w:t>
        </w:r>
        <w:r w:rsidR="00C46B62">
          <w:rPr>
            <w:noProof/>
            <w:webHidden/>
          </w:rPr>
          <w:tab/>
        </w:r>
        <w:r w:rsidR="00C46B62">
          <w:rPr>
            <w:noProof/>
            <w:webHidden/>
          </w:rPr>
          <w:fldChar w:fldCharType="begin"/>
        </w:r>
        <w:r w:rsidR="00C46B62">
          <w:rPr>
            <w:noProof/>
            <w:webHidden/>
          </w:rPr>
          <w:instrText xml:space="preserve"> PAGEREF _Toc113528621 \h </w:instrText>
        </w:r>
        <w:r w:rsidR="00C46B62">
          <w:rPr>
            <w:noProof/>
            <w:webHidden/>
          </w:rPr>
        </w:r>
        <w:r w:rsidR="00C46B62">
          <w:rPr>
            <w:noProof/>
            <w:webHidden/>
          </w:rPr>
          <w:fldChar w:fldCharType="separate"/>
        </w:r>
        <w:r w:rsidR="00C46B62">
          <w:rPr>
            <w:noProof/>
            <w:webHidden/>
          </w:rPr>
          <w:t>12</w:t>
        </w:r>
        <w:r w:rsidR="00C46B62">
          <w:rPr>
            <w:noProof/>
            <w:webHidden/>
          </w:rPr>
          <w:fldChar w:fldCharType="end"/>
        </w:r>
      </w:hyperlink>
    </w:p>
    <w:p w14:paraId="1C05587E" w14:textId="64071B06" w:rsidR="00C46B62" w:rsidRDefault="00493BA7">
      <w:pPr>
        <w:pStyle w:val="Obsah3"/>
        <w:tabs>
          <w:tab w:val="left" w:pos="1100"/>
          <w:tab w:val="right" w:leader="dot" w:pos="9062"/>
        </w:tabs>
        <w:rPr>
          <w:rFonts w:eastAsiaTheme="minorEastAsia"/>
          <w:noProof/>
          <w:lang w:eastAsia="sk-SK"/>
        </w:rPr>
      </w:pPr>
      <w:hyperlink w:anchor="_Toc113528622" w:history="1">
        <w:r w:rsidR="00C46B62" w:rsidRPr="00D778D4">
          <w:rPr>
            <w:rStyle w:val="Hypertextovprepojenie"/>
            <w:rFonts w:ascii="Arial Narrow" w:hAnsi="Arial Narrow" w:cs="Arial"/>
            <w:noProof/>
          </w:rPr>
          <w:t>1.7.3</w:t>
        </w:r>
        <w:r w:rsidR="00C46B62">
          <w:rPr>
            <w:rFonts w:eastAsiaTheme="minorEastAsia"/>
            <w:noProof/>
            <w:lang w:eastAsia="sk-SK"/>
          </w:rPr>
          <w:tab/>
        </w:r>
        <w:r w:rsidR="00C46B62" w:rsidRPr="00D778D4">
          <w:rPr>
            <w:rStyle w:val="Hypertextovprepojenie"/>
            <w:rFonts w:ascii="Arial Narrow" w:hAnsi="Arial Narrow" w:cs="Arial"/>
            <w:noProof/>
          </w:rPr>
          <w:t>Nasadenie do pilotnej prevádzky</w:t>
        </w:r>
        <w:r w:rsidR="00C46B62">
          <w:rPr>
            <w:noProof/>
            <w:webHidden/>
          </w:rPr>
          <w:tab/>
        </w:r>
        <w:r w:rsidR="00C46B62">
          <w:rPr>
            <w:noProof/>
            <w:webHidden/>
          </w:rPr>
          <w:fldChar w:fldCharType="begin"/>
        </w:r>
        <w:r w:rsidR="00C46B62">
          <w:rPr>
            <w:noProof/>
            <w:webHidden/>
          </w:rPr>
          <w:instrText xml:space="preserve"> PAGEREF _Toc113528622 \h </w:instrText>
        </w:r>
        <w:r w:rsidR="00C46B62">
          <w:rPr>
            <w:noProof/>
            <w:webHidden/>
          </w:rPr>
        </w:r>
        <w:r w:rsidR="00C46B62">
          <w:rPr>
            <w:noProof/>
            <w:webHidden/>
          </w:rPr>
          <w:fldChar w:fldCharType="separate"/>
        </w:r>
        <w:r w:rsidR="00C46B62">
          <w:rPr>
            <w:noProof/>
            <w:webHidden/>
          </w:rPr>
          <w:t>12</w:t>
        </w:r>
        <w:r w:rsidR="00C46B62">
          <w:rPr>
            <w:noProof/>
            <w:webHidden/>
          </w:rPr>
          <w:fldChar w:fldCharType="end"/>
        </w:r>
      </w:hyperlink>
    </w:p>
    <w:p w14:paraId="1420926C" w14:textId="7CFB2B2C" w:rsidR="00C46B62" w:rsidRDefault="00493BA7">
      <w:pPr>
        <w:pStyle w:val="Obsah3"/>
        <w:tabs>
          <w:tab w:val="left" w:pos="1100"/>
          <w:tab w:val="right" w:leader="dot" w:pos="9062"/>
        </w:tabs>
        <w:rPr>
          <w:rFonts w:eastAsiaTheme="minorEastAsia"/>
          <w:noProof/>
          <w:lang w:eastAsia="sk-SK"/>
        </w:rPr>
      </w:pPr>
      <w:hyperlink w:anchor="_Toc113528623" w:history="1">
        <w:r w:rsidR="00C46B62" w:rsidRPr="00D778D4">
          <w:rPr>
            <w:rStyle w:val="Hypertextovprepojenie"/>
            <w:rFonts w:ascii="Arial Narrow" w:hAnsi="Arial Narrow" w:cs="Arial"/>
            <w:noProof/>
          </w:rPr>
          <w:t>1.7.4</w:t>
        </w:r>
        <w:r w:rsidR="00C46B62">
          <w:rPr>
            <w:rFonts w:eastAsiaTheme="minorEastAsia"/>
            <w:noProof/>
            <w:lang w:eastAsia="sk-SK"/>
          </w:rPr>
          <w:tab/>
        </w:r>
        <w:r w:rsidR="00C46B62" w:rsidRPr="00D778D4">
          <w:rPr>
            <w:rStyle w:val="Hypertextovprepojenie"/>
            <w:rFonts w:ascii="Arial Narrow" w:hAnsi="Arial Narrow" w:cs="Arial"/>
            <w:noProof/>
          </w:rPr>
          <w:t>Pilotná prevádzka systému</w:t>
        </w:r>
        <w:r w:rsidR="00C46B62">
          <w:rPr>
            <w:noProof/>
            <w:webHidden/>
          </w:rPr>
          <w:tab/>
        </w:r>
        <w:r w:rsidR="00C46B62">
          <w:rPr>
            <w:noProof/>
            <w:webHidden/>
          </w:rPr>
          <w:fldChar w:fldCharType="begin"/>
        </w:r>
        <w:r w:rsidR="00C46B62">
          <w:rPr>
            <w:noProof/>
            <w:webHidden/>
          </w:rPr>
          <w:instrText xml:space="preserve"> PAGEREF _Toc113528623 \h </w:instrText>
        </w:r>
        <w:r w:rsidR="00C46B62">
          <w:rPr>
            <w:noProof/>
            <w:webHidden/>
          </w:rPr>
        </w:r>
        <w:r w:rsidR="00C46B62">
          <w:rPr>
            <w:noProof/>
            <w:webHidden/>
          </w:rPr>
          <w:fldChar w:fldCharType="separate"/>
        </w:r>
        <w:r w:rsidR="00C46B62">
          <w:rPr>
            <w:noProof/>
            <w:webHidden/>
          </w:rPr>
          <w:t>13</w:t>
        </w:r>
        <w:r w:rsidR="00C46B62">
          <w:rPr>
            <w:noProof/>
            <w:webHidden/>
          </w:rPr>
          <w:fldChar w:fldCharType="end"/>
        </w:r>
      </w:hyperlink>
    </w:p>
    <w:p w14:paraId="409DF900" w14:textId="450BCCBA" w:rsidR="00C46B62" w:rsidRDefault="00493BA7">
      <w:pPr>
        <w:pStyle w:val="Obsah3"/>
        <w:tabs>
          <w:tab w:val="left" w:pos="1100"/>
          <w:tab w:val="right" w:leader="dot" w:pos="9062"/>
        </w:tabs>
        <w:rPr>
          <w:rFonts w:eastAsiaTheme="minorEastAsia"/>
          <w:noProof/>
          <w:lang w:eastAsia="sk-SK"/>
        </w:rPr>
      </w:pPr>
      <w:hyperlink w:anchor="_Toc113528624" w:history="1">
        <w:r w:rsidR="00C46B62" w:rsidRPr="00D778D4">
          <w:rPr>
            <w:rStyle w:val="Hypertextovprepojenie"/>
            <w:rFonts w:ascii="Arial Narrow" w:hAnsi="Arial Narrow" w:cs="Arial"/>
            <w:noProof/>
          </w:rPr>
          <w:t>1.7.5</w:t>
        </w:r>
        <w:r w:rsidR="00C46B62">
          <w:rPr>
            <w:rFonts w:eastAsiaTheme="minorEastAsia"/>
            <w:noProof/>
            <w:lang w:eastAsia="sk-SK"/>
          </w:rPr>
          <w:tab/>
        </w:r>
        <w:r w:rsidR="00C46B62" w:rsidRPr="00D778D4">
          <w:rPr>
            <w:rStyle w:val="Hypertextovprepojenie"/>
            <w:rFonts w:ascii="Arial Narrow" w:hAnsi="Arial Narrow" w:cs="Arial"/>
            <w:noProof/>
          </w:rPr>
          <w:t>Licencie pre všetky súčasti riešenia</w:t>
        </w:r>
        <w:r w:rsidR="00C46B62">
          <w:rPr>
            <w:noProof/>
            <w:webHidden/>
          </w:rPr>
          <w:tab/>
        </w:r>
        <w:r w:rsidR="00C46B62">
          <w:rPr>
            <w:noProof/>
            <w:webHidden/>
          </w:rPr>
          <w:fldChar w:fldCharType="begin"/>
        </w:r>
        <w:r w:rsidR="00C46B62">
          <w:rPr>
            <w:noProof/>
            <w:webHidden/>
          </w:rPr>
          <w:instrText xml:space="preserve"> PAGEREF _Toc113528624 \h </w:instrText>
        </w:r>
        <w:r w:rsidR="00C46B62">
          <w:rPr>
            <w:noProof/>
            <w:webHidden/>
          </w:rPr>
        </w:r>
        <w:r w:rsidR="00C46B62">
          <w:rPr>
            <w:noProof/>
            <w:webHidden/>
          </w:rPr>
          <w:fldChar w:fldCharType="separate"/>
        </w:r>
        <w:r w:rsidR="00C46B62">
          <w:rPr>
            <w:noProof/>
            <w:webHidden/>
          </w:rPr>
          <w:t>13</w:t>
        </w:r>
        <w:r w:rsidR="00C46B62">
          <w:rPr>
            <w:noProof/>
            <w:webHidden/>
          </w:rPr>
          <w:fldChar w:fldCharType="end"/>
        </w:r>
      </w:hyperlink>
    </w:p>
    <w:p w14:paraId="07663E95" w14:textId="7DE22566" w:rsidR="00C46B62" w:rsidRDefault="00493BA7">
      <w:pPr>
        <w:pStyle w:val="Obsah3"/>
        <w:tabs>
          <w:tab w:val="left" w:pos="1100"/>
          <w:tab w:val="right" w:leader="dot" w:pos="9062"/>
        </w:tabs>
        <w:rPr>
          <w:rFonts w:eastAsiaTheme="minorEastAsia"/>
          <w:noProof/>
          <w:lang w:eastAsia="sk-SK"/>
        </w:rPr>
      </w:pPr>
      <w:hyperlink w:anchor="_Toc113528625" w:history="1">
        <w:r w:rsidR="00C46B62" w:rsidRPr="00D778D4">
          <w:rPr>
            <w:rStyle w:val="Hypertextovprepojenie"/>
            <w:rFonts w:ascii="Arial Narrow" w:hAnsi="Arial Narrow" w:cs="Arial"/>
            <w:noProof/>
          </w:rPr>
          <w:t>1.7.6</w:t>
        </w:r>
        <w:r w:rsidR="00C46B62">
          <w:rPr>
            <w:rFonts w:eastAsiaTheme="minorEastAsia"/>
            <w:noProof/>
            <w:lang w:eastAsia="sk-SK"/>
          </w:rPr>
          <w:tab/>
        </w:r>
        <w:r w:rsidR="00C46B62" w:rsidRPr="00D778D4">
          <w:rPr>
            <w:rStyle w:val="Hypertextovprepojenie"/>
            <w:rFonts w:ascii="Arial Narrow" w:hAnsi="Arial Narrow" w:cs="Arial"/>
            <w:noProof/>
          </w:rPr>
          <w:t>Školenia a konzultácie</w:t>
        </w:r>
        <w:r w:rsidR="00C46B62">
          <w:rPr>
            <w:noProof/>
            <w:webHidden/>
          </w:rPr>
          <w:tab/>
        </w:r>
        <w:r w:rsidR="00C46B62">
          <w:rPr>
            <w:noProof/>
            <w:webHidden/>
          </w:rPr>
          <w:fldChar w:fldCharType="begin"/>
        </w:r>
        <w:r w:rsidR="00C46B62">
          <w:rPr>
            <w:noProof/>
            <w:webHidden/>
          </w:rPr>
          <w:instrText xml:space="preserve"> PAGEREF _Toc113528625 \h </w:instrText>
        </w:r>
        <w:r w:rsidR="00C46B62">
          <w:rPr>
            <w:noProof/>
            <w:webHidden/>
          </w:rPr>
        </w:r>
        <w:r w:rsidR="00C46B62">
          <w:rPr>
            <w:noProof/>
            <w:webHidden/>
          </w:rPr>
          <w:fldChar w:fldCharType="separate"/>
        </w:r>
        <w:r w:rsidR="00C46B62">
          <w:rPr>
            <w:noProof/>
            <w:webHidden/>
          </w:rPr>
          <w:t>13</w:t>
        </w:r>
        <w:r w:rsidR="00C46B62">
          <w:rPr>
            <w:noProof/>
            <w:webHidden/>
          </w:rPr>
          <w:fldChar w:fldCharType="end"/>
        </w:r>
      </w:hyperlink>
    </w:p>
    <w:p w14:paraId="787B9BD7" w14:textId="1E029685" w:rsidR="00C46B62" w:rsidRDefault="00493BA7">
      <w:pPr>
        <w:pStyle w:val="Obsah3"/>
        <w:tabs>
          <w:tab w:val="left" w:pos="1100"/>
          <w:tab w:val="right" w:leader="dot" w:pos="9062"/>
        </w:tabs>
        <w:rPr>
          <w:rFonts w:eastAsiaTheme="minorEastAsia"/>
          <w:noProof/>
          <w:lang w:eastAsia="sk-SK"/>
        </w:rPr>
      </w:pPr>
      <w:hyperlink w:anchor="_Toc113528626" w:history="1">
        <w:r w:rsidR="00C46B62" w:rsidRPr="00D778D4">
          <w:rPr>
            <w:rStyle w:val="Hypertextovprepojenie"/>
            <w:rFonts w:ascii="Arial Narrow" w:hAnsi="Arial Narrow" w:cs="Arial"/>
            <w:noProof/>
          </w:rPr>
          <w:t>1.7.7</w:t>
        </w:r>
        <w:r w:rsidR="00C46B62">
          <w:rPr>
            <w:rFonts w:eastAsiaTheme="minorEastAsia"/>
            <w:noProof/>
            <w:lang w:eastAsia="sk-SK"/>
          </w:rPr>
          <w:tab/>
        </w:r>
        <w:r w:rsidR="00C46B62" w:rsidRPr="00D778D4">
          <w:rPr>
            <w:rStyle w:val="Hypertextovprepojenie"/>
            <w:rFonts w:ascii="Arial Narrow" w:hAnsi="Arial Narrow" w:cs="Arial"/>
            <w:noProof/>
          </w:rPr>
          <w:t>Dokumentácia</w:t>
        </w:r>
        <w:r w:rsidR="00C46B62">
          <w:rPr>
            <w:noProof/>
            <w:webHidden/>
          </w:rPr>
          <w:tab/>
        </w:r>
        <w:r w:rsidR="00C46B62">
          <w:rPr>
            <w:noProof/>
            <w:webHidden/>
          </w:rPr>
          <w:fldChar w:fldCharType="begin"/>
        </w:r>
        <w:r w:rsidR="00C46B62">
          <w:rPr>
            <w:noProof/>
            <w:webHidden/>
          </w:rPr>
          <w:instrText xml:space="preserve"> PAGEREF _Toc113528626 \h </w:instrText>
        </w:r>
        <w:r w:rsidR="00C46B62">
          <w:rPr>
            <w:noProof/>
            <w:webHidden/>
          </w:rPr>
        </w:r>
        <w:r w:rsidR="00C46B62">
          <w:rPr>
            <w:noProof/>
            <w:webHidden/>
          </w:rPr>
          <w:fldChar w:fldCharType="separate"/>
        </w:r>
        <w:r w:rsidR="00C46B62">
          <w:rPr>
            <w:noProof/>
            <w:webHidden/>
          </w:rPr>
          <w:t>13</w:t>
        </w:r>
        <w:r w:rsidR="00C46B62">
          <w:rPr>
            <w:noProof/>
            <w:webHidden/>
          </w:rPr>
          <w:fldChar w:fldCharType="end"/>
        </w:r>
      </w:hyperlink>
    </w:p>
    <w:p w14:paraId="39166C69" w14:textId="66D70D95" w:rsidR="00C46B62" w:rsidRDefault="00493BA7">
      <w:pPr>
        <w:pStyle w:val="Obsah3"/>
        <w:tabs>
          <w:tab w:val="left" w:pos="1100"/>
          <w:tab w:val="right" w:leader="dot" w:pos="9062"/>
        </w:tabs>
        <w:rPr>
          <w:rFonts w:eastAsiaTheme="minorEastAsia"/>
          <w:noProof/>
          <w:lang w:eastAsia="sk-SK"/>
        </w:rPr>
      </w:pPr>
      <w:hyperlink w:anchor="_Toc113528627" w:history="1">
        <w:r w:rsidR="00C46B62" w:rsidRPr="00D778D4">
          <w:rPr>
            <w:rStyle w:val="Hypertextovprepojenie"/>
            <w:rFonts w:ascii="Arial Narrow" w:hAnsi="Arial Narrow" w:cs="Arial"/>
            <w:noProof/>
          </w:rPr>
          <w:t>1.7.8</w:t>
        </w:r>
        <w:r w:rsidR="00C46B62">
          <w:rPr>
            <w:rFonts w:eastAsiaTheme="minorEastAsia"/>
            <w:noProof/>
            <w:lang w:eastAsia="sk-SK"/>
          </w:rPr>
          <w:tab/>
        </w:r>
        <w:r w:rsidR="00C46B62" w:rsidRPr="00D778D4">
          <w:rPr>
            <w:rStyle w:val="Hypertextovprepojenie"/>
            <w:rFonts w:ascii="Arial Narrow" w:hAnsi="Arial Narrow" w:cs="Arial"/>
            <w:noProof/>
          </w:rPr>
          <w:t>Prevod a prechod duševného vlastníctva podľa aktuálnych pravidiel MIRRI</w:t>
        </w:r>
        <w:r w:rsidR="00C46B62">
          <w:rPr>
            <w:noProof/>
            <w:webHidden/>
          </w:rPr>
          <w:tab/>
        </w:r>
        <w:r w:rsidR="00C46B62">
          <w:rPr>
            <w:noProof/>
            <w:webHidden/>
          </w:rPr>
          <w:fldChar w:fldCharType="begin"/>
        </w:r>
        <w:r w:rsidR="00C46B62">
          <w:rPr>
            <w:noProof/>
            <w:webHidden/>
          </w:rPr>
          <w:instrText xml:space="preserve"> PAGEREF _Toc113528627 \h </w:instrText>
        </w:r>
        <w:r w:rsidR="00C46B62">
          <w:rPr>
            <w:noProof/>
            <w:webHidden/>
          </w:rPr>
        </w:r>
        <w:r w:rsidR="00C46B62">
          <w:rPr>
            <w:noProof/>
            <w:webHidden/>
          </w:rPr>
          <w:fldChar w:fldCharType="separate"/>
        </w:r>
        <w:r w:rsidR="00C46B62">
          <w:rPr>
            <w:noProof/>
            <w:webHidden/>
          </w:rPr>
          <w:t>13</w:t>
        </w:r>
        <w:r w:rsidR="00C46B62">
          <w:rPr>
            <w:noProof/>
            <w:webHidden/>
          </w:rPr>
          <w:fldChar w:fldCharType="end"/>
        </w:r>
      </w:hyperlink>
    </w:p>
    <w:p w14:paraId="2C49C1CD" w14:textId="1DD18111" w:rsidR="00C46B62" w:rsidRDefault="00493BA7">
      <w:pPr>
        <w:pStyle w:val="Obsah3"/>
        <w:tabs>
          <w:tab w:val="left" w:pos="1100"/>
          <w:tab w:val="right" w:leader="dot" w:pos="9062"/>
        </w:tabs>
        <w:rPr>
          <w:rFonts w:eastAsiaTheme="minorEastAsia"/>
          <w:noProof/>
          <w:lang w:eastAsia="sk-SK"/>
        </w:rPr>
      </w:pPr>
      <w:hyperlink w:anchor="_Toc113528628" w:history="1">
        <w:r w:rsidR="00C46B62" w:rsidRPr="00D778D4">
          <w:rPr>
            <w:rStyle w:val="Hypertextovprepojenie"/>
            <w:rFonts w:ascii="Arial Narrow" w:hAnsi="Arial Narrow" w:cs="Arial"/>
            <w:noProof/>
          </w:rPr>
          <w:t>1.7.9</w:t>
        </w:r>
        <w:r w:rsidR="00C46B62">
          <w:rPr>
            <w:rFonts w:eastAsiaTheme="minorEastAsia"/>
            <w:noProof/>
            <w:lang w:eastAsia="sk-SK"/>
          </w:rPr>
          <w:tab/>
        </w:r>
        <w:r w:rsidR="00C46B62" w:rsidRPr="00D778D4">
          <w:rPr>
            <w:rStyle w:val="Hypertextovprepojenie"/>
            <w:rFonts w:ascii="Arial Narrow" w:hAnsi="Arial Narrow" w:cs="Arial"/>
            <w:noProof/>
          </w:rPr>
          <w:t>Podpora a údržba prevádzky</w:t>
        </w:r>
        <w:r w:rsidR="00C46B62">
          <w:rPr>
            <w:noProof/>
            <w:webHidden/>
          </w:rPr>
          <w:tab/>
        </w:r>
        <w:r w:rsidR="00C46B62">
          <w:rPr>
            <w:noProof/>
            <w:webHidden/>
          </w:rPr>
          <w:fldChar w:fldCharType="begin"/>
        </w:r>
        <w:r w:rsidR="00C46B62">
          <w:rPr>
            <w:noProof/>
            <w:webHidden/>
          </w:rPr>
          <w:instrText xml:space="preserve"> PAGEREF _Toc113528628 \h </w:instrText>
        </w:r>
        <w:r w:rsidR="00C46B62">
          <w:rPr>
            <w:noProof/>
            <w:webHidden/>
          </w:rPr>
        </w:r>
        <w:r w:rsidR="00C46B62">
          <w:rPr>
            <w:noProof/>
            <w:webHidden/>
          </w:rPr>
          <w:fldChar w:fldCharType="separate"/>
        </w:r>
        <w:r w:rsidR="00C46B62">
          <w:rPr>
            <w:noProof/>
            <w:webHidden/>
          </w:rPr>
          <w:t>14</w:t>
        </w:r>
        <w:r w:rsidR="00C46B62">
          <w:rPr>
            <w:noProof/>
            <w:webHidden/>
          </w:rPr>
          <w:fldChar w:fldCharType="end"/>
        </w:r>
      </w:hyperlink>
    </w:p>
    <w:p w14:paraId="249C9E28" w14:textId="6EE4AF70" w:rsidR="00C46B62" w:rsidRDefault="00493BA7">
      <w:pPr>
        <w:pStyle w:val="Obsah3"/>
        <w:tabs>
          <w:tab w:val="left" w:pos="1320"/>
          <w:tab w:val="right" w:leader="dot" w:pos="9062"/>
        </w:tabs>
        <w:rPr>
          <w:rFonts w:eastAsiaTheme="minorEastAsia"/>
          <w:noProof/>
          <w:lang w:eastAsia="sk-SK"/>
        </w:rPr>
      </w:pPr>
      <w:hyperlink w:anchor="_Toc113528629" w:history="1">
        <w:r w:rsidR="00C46B62" w:rsidRPr="00D778D4">
          <w:rPr>
            <w:rStyle w:val="Hypertextovprepojenie"/>
            <w:rFonts w:ascii="Arial Narrow" w:hAnsi="Arial Narrow" w:cs="Arial"/>
            <w:noProof/>
          </w:rPr>
          <w:t>1.7.10</w:t>
        </w:r>
        <w:r w:rsidR="00C46B62">
          <w:rPr>
            <w:rFonts w:eastAsiaTheme="minorEastAsia"/>
            <w:noProof/>
            <w:lang w:eastAsia="sk-SK"/>
          </w:rPr>
          <w:tab/>
        </w:r>
        <w:r w:rsidR="00C46B62" w:rsidRPr="00D778D4">
          <w:rPr>
            <w:rStyle w:val="Hypertextovprepojenie"/>
            <w:rFonts w:ascii="Arial Narrow" w:hAnsi="Arial Narrow" w:cs="Arial"/>
            <w:noProof/>
          </w:rPr>
          <w:t>Integrácia s CSP portálom Vládneho Cloudu</w:t>
        </w:r>
        <w:r w:rsidR="00C46B62">
          <w:rPr>
            <w:noProof/>
            <w:webHidden/>
          </w:rPr>
          <w:tab/>
        </w:r>
        <w:r w:rsidR="00C46B62">
          <w:rPr>
            <w:noProof/>
            <w:webHidden/>
          </w:rPr>
          <w:fldChar w:fldCharType="begin"/>
        </w:r>
        <w:r w:rsidR="00C46B62">
          <w:rPr>
            <w:noProof/>
            <w:webHidden/>
          </w:rPr>
          <w:instrText xml:space="preserve"> PAGEREF _Toc113528629 \h </w:instrText>
        </w:r>
        <w:r w:rsidR="00C46B62">
          <w:rPr>
            <w:noProof/>
            <w:webHidden/>
          </w:rPr>
        </w:r>
        <w:r w:rsidR="00C46B62">
          <w:rPr>
            <w:noProof/>
            <w:webHidden/>
          </w:rPr>
          <w:fldChar w:fldCharType="separate"/>
        </w:r>
        <w:r w:rsidR="00C46B62">
          <w:rPr>
            <w:noProof/>
            <w:webHidden/>
          </w:rPr>
          <w:t>15</w:t>
        </w:r>
        <w:r w:rsidR="00C46B62">
          <w:rPr>
            <w:noProof/>
            <w:webHidden/>
          </w:rPr>
          <w:fldChar w:fldCharType="end"/>
        </w:r>
      </w:hyperlink>
    </w:p>
    <w:p w14:paraId="276C1F5A" w14:textId="6AF5CDCA" w:rsidR="00C46B62" w:rsidRDefault="00493BA7">
      <w:pPr>
        <w:pStyle w:val="Obsah4"/>
        <w:tabs>
          <w:tab w:val="left" w:pos="1540"/>
          <w:tab w:val="right" w:leader="dot" w:pos="9062"/>
        </w:tabs>
        <w:rPr>
          <w:rFonts w:eastAsiaTheme="minorEastAsia"/>
          <w:noProof/>
          <w:lang w:eastAsia="sk-SK"/>
        </w:rPr>
      </w:pPr>
      <w:hyperlink w:anchor="_Toc113528630" w:history="1">
        <w:r w:rsidR="00C46B62" w:rsidRPr="00D778D4">
          <w:rPr>
            <w:rStyle w:val="Hypertextovprepojenie"/>
            <w:rFonts w:ascii="Arial Narrow" w:hAnsi="Arial Narrow" w:cs="Arial"/>
            <w:noProof/>
          </w:rPr>
          <w:t>1.7.10.1</w:t>
        </w:r>
        <w:r w:rsidR="00C46B62">
          <w:rPr>
            <w:rFonts w:eastAsiaTheme="minorEastAsia"/>
            <w:noProof/>
            <w:lang w:eastAsia="sk-SK"/>
          </w:rPr>
          <w:tab/>
        </w:r>
        <w:r w:rsidR="00C46B62" w:rsidRPr="00D778D4">
          <w:rPr>
            <w:rStyle w:val="Hypertextovprepojenie"/>
            <w:rFonts w:ascii="Arial Narrow" w:hAnsi="Arial Narrow" w:cs="Arial"/>
            <w:noProof/>
          </w:rPr>
          <w:t>Očakávaná funkcionalita od integrácie HSM s priamym prístupom s CSP portálom</w:t>
        </w:r>
        <w:r w:rsidR="00C46B62">
          <w:rPr>
            <w:noProof/>
            <w:webHidden/>
          </w:rPr>
          <w:tab/>
        </w:r>
        <w:r w:rsidR="00C46B62">
          <w:rPr>
            <w:noProof/>
            <w:webHidden/>
          </w:rPr>
          <w:fldChar w:fldCharType="begin"/>
        </w:r>
        <w:r w:rsidR="00C46B62">
          <w:rPr>
            <w:noProof/>
            <w:webHidden/>
          </w:rPr>
          <w:instrText xml:space="preserve"> PAGEREF _Toc113528630 \h </w:instrText>
        </w:r>
        <w:r w:rsidR="00C46B62">
          <w:rPr>
            <w:noProof/>
            <w:webHidden/>
          </w:rPr>
        </w:r>
        <w:r w:rsidR="00C46B62">
          <w:rPr>
            <w:noProof/>
            <w:webHidden/>
          </w:rPr>
          <w:fldChar w:fldCharType="separate"/>
        </w:r>
        <w:r w:rsidR="00C46B62">
          <w:rPr>
            <w:noProof/>
            <w:webHidden/>
          </w:rPr>
          <w:t>15</w:t>
        </w:r>
        <w:r w:rsidR="00C46B62">
          <w:rPr>
            <w:noProof/>
            <w:webHidden/>
          </w:rPr>
          <w:fldChar w:fldCharType="end"/>
        </w:r>
      </w:hyperlink>
    </w:p>
    <w:p w14:paraId="79FB89B9" w14:textId="3C693C11" w:rsidR="00C46B62" w:rsidRDefault="00493BA7">
      <w:pPr>
        <w:pStyle w:val="Obsah4"/>
        <w:tabs>
          <w:tab w:val="left" w:pos="1540"/>
          <w:tab w:val="right" w:leader="dot" w:pos="9062"/>
        </w:tabs>
        <w:rPr>
          <w:rFonts w:eastAsiaTheme="minorEastAsia"/>
          <w:noProof/>
          <w:lang w:eastAsia="sk-SK"/>
        </w:rPr>
      </w:pPr>
      <w:hyperlink w:anchor="_Toc113528631" w:history="1">
        <w:r w:rsidR="00C46B62" w:rsidRPr="00D778D4">
          <w:rPr>
            <w:rStyle w:val="Hypertextovprepojenie"/>
            <w:rFonts w:ascii="Arial Narrow" w:hAnsi="Arial Narrow" w:cs="Arial"/>
            <w:noProof/>
          </w:rPr>
          <w:t>1.7.10.2</w:t>
        </w:r>
        <w:r w:rsidR="00C46B62">
          <w:rPr>
            <w:rFonts w:eastAsiaTheme="minorEastAsia"/>
            <w:noProof/>
            <w:lang w:eastAsia="sk-SK"/>
          </w:rPr>
          <w:tab/>
        </w:r>
        <w:r w:rsidR="00C46B62" w:rsidRPr="00D778D4">
          <w:rPr>
            <w:rStyle w:val="Hypertextovprepojenie"/>
            <w:rFonts w:ascii="Arial Narrow" w:hAnsi="Arial Narrow" w:cs="Arial"/>
            <w:noProof/>
          </w:rPr>
          <w:t>Očakávaná funkcionalita pre HSM s centrálnou službou manažmentu kľúčov  a transparentného šifrovanie</w:t>
        </w:r>
        <w:r w:rsidR="00C46B62">
          <w:rPr>
            <w:noProof/>
            <w:webHidden/>
          </w:rPr>
          <w:tab/>
        </w:r>
        <w:r w:rsidR="00C46B62">
          <w:rPr>
            <w:noProof/>
            <w:webHidden/>
          </w:rPr>
          <w:fldChar w:fldCharType="begin"/>
        </w:r>
        <w:r w:rsidR="00C46B62">
          <w:rPr>
            <w:noProof/>
            <w:webHidden/>
          </w:rPr>
          <w:instrText xml:space="preserve"> PAGEREF _Toc113528631 \h </w:instrText>
        </w:r>
        <w:r w:rsidR="00C46B62">
          <w:rPr>
            <w:noProof/>
            <w:webHidden/>
          </w:rPr>
        </w:r>
        <w:r w:rsidR="00C46B62">
          <w:rPr>
            <w:noProof/>
            <w:webHidden/>
          </w:rPr>
          <w:fldChar w:fldCharType="separate"/>
        </w:r>
        <w:r w:rsidR="00C46B62">
          <w:rPr>
            <w:noProof/>
            <w:webHidden/>
          </w:rPr>
          <w:t>15</w:t>
        </w:r>
        <w:r w:rsidR="00C46B62">
          <w:rPr>
            <w:noProof/>
            <w:webHidden/>
          </w:rPr>
          <w:fldChar w:fldCharType="end"/>
        </w:r>
      </w:hyperlink>
    </w:p>
    <w:p w14:paraId="41DF69BB" w14:textId="3AB17DEB" w:rsidR="00C46B62" w:rsidRDefault="00493BA7">
      <w:pPr>
        <w:pStyle w:val="Obsah3"/>
        <w:tabs>
          <w:tab w:val="left" w:pos="1320"/>
          <w:tab w:val="right" w:leader="dot" w:pos="9062"/>
        </w:tabs>
        <w:rPr>
          <w:rFonts w:eastAsiaTheme="minorEastAsia"/>
          <w:noProof/>
          <w:lang w:eastAsia="sk-SK"/>
        </w:rPr>
      </w:pPr>
      <w:hyperlink w:anchor="_Toc113528632" w:history="1">
        <w:r w:rsidR="00C46B62" w:rsidRPr="00D778D4">
          <w:rPr>
            <w:rStyle w:val="Hypertextovprepojenie"/>
            <w:rFonts w:ascii="Arial Narrow" w:hAnsi="Arial Narrow" w:cs="Arial"/>
            <w:noProof/>
          </w:rPr>
          <w:t>1.7.11</w:t>
        </w:r>
        <w:r w:rsidR="00C46B62">
          <w:rPr>
            <w:rFonts w:eastAsiaTheme="minorEastAsia"/>
            <w:noProof/>
            <w:lang w:eastAsia="sk-SK"/>
          </w:rPr>
          <w:tab/>
        </w:r>
        <w:r w:rsidR="00C46B62" w:rsidRPr="00D778D4">
          <w:rPr>
            <w:rStyle w:val="Hypertextovprepojenie"/>
            <w:rFonts w:ascii="Arial Narrow" w:hAnsi="Arial Narrow" w:cs="Arial"/>
            <w:noProof/>
          </w:rPr>
          <w:t>Bezpečnostný projekt</w:t>
        </w:r>
        <w:r w:rsidR="00C46B62">
          <w:rPr>
            <w:noProof/>
            <w:webHidden/>
          </w:rPr>
          <w:tab/>
        </w:r>
        <w:r w:rsidR="00C46B62">
          <w:rPr>
            <w:noProof/>
            <w:webHidden/>
          </w:rPr>
          <w:fldChar w:fldCharType="begin"/>
        </w:r>
        <w:r w:rsidR="00C46B62">
          <w:rPr>
            <w:noProof/>
            <w:webHidden/>
          </w:rPr>
          <w:instrText xml:space="preserve"> PAGEREF _Toc113528632 \h </w:instrText>
        </w:r>
        <w:r w:rsidR="00C46B62">
          <w:rPr>
            <w:noProof/>
            <w:webHidden/>
          </w:rPr>
        </w:r>
        <w:r w:rsidR="00C46B62">
          <w:rPr>
            <w:noProof/>
            <w:webHidden/>
          </w:rPr>
          <w:fldChar w:fldCharType="separate"/>
        </w:r>
        <w:r w:rsidR="00C46B62">
          <w:rPr>
            <w:noProof/>
            <w:webHidden/>
          </w:rPr>
          <w:t>16</w:t>
        </w:r>
        <w:r w:rsidR="00C46B62">
          <w:rPr>
            <w:noProof/>
            <w:webHidden/>
          </w:rPr>
          <w:fldChar w:fldCharType="end"/>
        </w:r>
      </w:hyperlink>
    </w:p>
    <w:p w14:paraId="32E7F796" w14:textId="46B2EF78" w:rsidR="00C46B62" w:rsidRDefault="00493BA7">
      <w:pPr>
        <w:pStyle w:val="Obsah1"/>
        <w:rPr>
          <w:rFonts w:asciiTheme="minorHAnsi" w:eastAsiaTheme="minorEastAsia" w:hAnsiTheme="minorHAnsi" w:cstheme="minorBidi"/>
          <w:b w:val="0"/>
          <w:lang w:eastAsia="sk-SK"/>
        </w:rPr>
      </w:pPr>
      <w:hyperlink w:anchor="_Toc113528633" w:history="1">
        <w:r w:rsidR="00C46B62" w:rsidRPr="00D778D4">
          <w:rPr>
            <w:rStyle w:val="Hypertextovprepojenie"/>
            <w:rFonts w:ascii="Arial Narrow" w:hAnsi="Arial Narrow" w:cs="Arial"/>
          </w:rPr>
          <w:t>2</w:t>
        </w:r>
        <w:r w:rsidR="00C46B62">
          <w:rPr>
            <w:rFonts w:asciiTheme="minorHAnsi" w:eastAsiaTheme="minorEastAsia" w:hAnsiTheme="minorHAnsi" w:cstheme="minorBidi"/>
            <w:b w:val="0"/>
            <w:lang w:eastAsia="sk-SK"/>
          </w:rPr>
          <w:tab/>
        </w:r>
        <w:r w:rsidR="00C46B62" w:rsidRPr="00D778D4">
          <w:rPr>
            <w:rStyle w:val="Hypertextovprepojenie"/>
            <w:rFonts w:ascii="Arial Narrow" w:hAnsi="Arial Narrow" w:cs="Arial"/>
          </w:rPr>
          <w:t>Všeobecné požiadavky</w:t>
        </w:r>
        <w:r w:rsidR="00C46B62">
          <w:rPr>
            <w:webHidden/>
          </w:rPr>
          <w:tab/>
        </w:r>
        <w:r w:rsidR="00C46B62">
          <w:rPr>
            <w:webHidden/>
          </w:rPr>
          <w:fldChar w:fldCharType="begin"/>
        </w:r>
        <w:r w:rsidR="00C46B62">
          <w:rPr>
            <w:webHidden/>
          </w:rPr>
          <w:instrText xml:space="preserve"> PAGEREF _Toc113528633 \h </w:instrText>
        </w:r>
        <w:r w:rsidR="00C46B62">
          <w:rPr>
            <w:webHidden/>
          </w:rPr>
        </w:r>
        <w:r w:rsidR="00C46B62">
          <w:rPr>
            <w:webHidden/>
          </w:rPr>
          <w:fldChar w:fldCharType="separate"/>
        </w:r>
        <w:r w:rsidR="00C46B62">
          <w:rPr>
            <w:webHidden/>
          </w:rPr>
          <w:t>17</w:t>
        </w:r>
        <w:r w:rsidR="00C46B62">
          <w:rPr>
            <w:webHidden/>
          </w:rPr>
          <w:fldChar w:fldCharType="end"/>
        </w:r>
      </w:hyperlink>
    </w:p>
    <w:p w14:paraId="0812085E" w14:textId="1A27AF32" w:rsidR="00C46B62" w:rsidRDefault="00493BA7">
      <w:pPr>
        <w:pStyle w:val="Obsah2"/>
        <w:tabs>
          <w:tab w:val="left" w:pos="880"/>
          <w:tab w:val="right" w:leader="dot" w:pos="9062"/>
        </w:tabs>
        <w:rPr>
          <w:rFonts w:eastAsiaTheme="minorEastAsia"/>
          <w:noProof/>
          <w:lang w:eastAsia="sk-SK"/>
        </w:rPr>
      </w:pPr>
      <w:hyperlink w:anchor="_Toc113528634" w:history="1">
        <w:r w:rsidR="00C46B62" w:rsidRPr="00D778D4">
          <w:rPr>
            <w:rStyle w:val="Hypertextovprepojenie"/>
            <w:rFonts w:ascii="Arial Narrow" w:hAnsi="Arial Narrow"/>
            <w:noProof/>
          </w:rPr>
          <w:t>2.1</w:t>
        </w:r>
        <w:r w:rsidR="00C46B62">
          <w:rPr>
            <w:rFonts w:eastAsiaTheme="minorEastAsia"/>
            <w:noProof/>
            <w:lang w:eastAsia="sk-SK"/>
          </w:rPr>
          <w:tab/>
        </w:r>
        <w:r w:rsidR="00C46B62" w:rsidRPr="00D778D4">
          <w:rPr>
            <w:rStyle w:val="Hypertextovprepojenie"/>
            <w:rFonts w:ascii="Arial Narrow" w:hAnsi="Arial Narrow"/>
            <w:noProof/>
          </w:rPr>
          <w:t>Legislatívne požiadavky na riešenie</w:t>
        </w:r>
        <w:r w:rsidR="00C46B62">
          <w:rPr>
            <w:noProof/>
            <w:webHidden/>
          </w:rPr>
          <w:tab/>
        </w:r>
        <w:r w:rsidR="00C46B62">
          <w:rPr>
            <w:noProof/>
            <w:webHidden/>
          </w:rPr>
          <w:fldChar w:fldCharType="begin"/>
        </w:r>
        <w:r w:rsidR="00C46B62">
          <w:rPr>
            <w:noProof/>
            <w:webHidden/>
          </w:rPr>
          <w:instrText xml:space="preserve"> PAGEREF _Toc113528634 \h </w:instrText>
        </w:r>
        <w:r w:rsidR="00C46B62">
          <w:rPr>
            <w:noProof/>
            <w:webHidden/>
          </w:rPr>
        </w:r>
        <w:r w:rsidR="00C46B62">
          <w:rPr>
            <w:noProof/>
            <w:webHidden/>
          </w:rPr>
          <w:fldChar w:fldCharType="separate"/>
        </w:r>
        <w:r w:rsidR="00C46B62">
          <w:rPr>
            <w:noProof/>
            <w:webHidden/>
          </w:rPr>
          <w:t>17</w:t>
        </w:r>
        <w:r w:rsidR="00C46B62">
          <w:rPr>
            <w:noProof/>
            <w:webHidden/>
          </w:rPr>
          <w:fldChar w:fldCharType="end"/>
        </w:r>
      </w:hyperlink>
    </w:p>
    <w:p w14:paraId="36D7AD94" w14:textId="04AEF6E2" w:rsidR="00C46B62" w:rsidRDefault="00493BA7">
      <w:pPr>
        <w:pStyle w:val="Obsah2"/>
        <w:tabs>
          <w:tab w:val="left" w:pos="880"/>
          <w:tab w:val="right" w:leader="dot" w:pos="9062"/>
        </w:tabs>
        <w:rPr>
          <w:rFonts w:eastAsiaTheme="minorEastAsia"/>
          <w:noProof/>
          <w:lang w:eastAsia="sk-SK"/>
        </w:rPr>
      </w:pPr>
      <w:hyperlink w:anchor="_Toc113528635" w:history="1">
        <w:r w:rsidR="00C46B62" w:rsidRPr="00D778D4">
          <w:rPr>
            <w:rStyle w:val="Hypertextovprepojenie"/>
            <w:rFonts w:ascii="Arial Narrow" w:hAnsi="Arial Narrow" w:cs="Arial"/>
            <w:noProof/>
          </w:rPr>
          <w:t>2.2</w:t>
        </w:r>
        <w:r w:rsidR="00C46B62">
          <w:rPr>
            <w:rFonts w:eastAsiaTheme="minorEastAsia"/>
            <w:noProof/>
            <w:lang w:eastAsia="sk-SK"/>
          </w:rPr>
          <w:tab/>
        </w:r>
        <w:r w:rsidR="00C46B62" w:rsidRPr="00D778D4">
          <w:rPr>
            <w:rStyle w:val="Hypertextovprepojenie"/>
            <w:rFonts w:ascii="Arial Narrow" w:hAnsi="Arial Narrow" w:cs="Arial"/>
            <w:noProof/>
          </w:rPr>
          <w:t>Architektonické požiadavky</w:t>
        </w:r>
        <w:r w:rsidR="00C46B62">
          <w:rPr>
            <w:noProof/>
            <w:webHidden/>
          </w:rPr>
          <w:tab/>
        </w:r>
        <w:r w:rsidR="00C46B62">
          <w:rPr>
            <w:noProof/>
            <w:webHidden/>
          </w:rPr>
          <w:fldChar w:fldCharType="begin"/>
        </w:r>
        <w:r w:rsidR="00C46B62">
          <w:rPr>
            <w:noProof/>
            <w:webHidden/>
          </w:rPr>
          <w:instrText xml:space="preserve"> PAGEREF _Toc113528635 \h </w:instrText>
        </w:r>
        <w:r w:rsidR="00C46B62">
          <w:rPr>
            <w:noProof/>
            <w:webHidden/>
          </w:rPr>
        </w:r>
        <w:r w:rsidR="00C46B62">
          <w:rPr>
            <w:noProof/>
            <w:webHidden/>
          </w:rPr>
          <w:fldChar w:fldCharType="separate"/>
        </w:r>
        <w:r w:rsidR="00C46B62">
          <w:rPr>
            <w:noProof/>
            <w:webHidden/>
          </w:rPr>
          <w:t>17</w:t>
        </w:r>
        <w:r w:rsidR="00C46B62">
          <w:rPr>
            <w:noProof/>
            <w:webHidden/>
          </w:rPr>
          <w:fldChar w:fldCharType="end"/>
        </w:r>
      </w:hyperlink>
    </w:p>
    <w:p w14:paraId="0B2ADFC9" w14:textId="1CF286B8" w:rsidR="00C46B62" w:rsidRDefault="00493BA7">
      <w:pPr>
        <w:pStyle w:val="Obsah3"/>
        <w:tabs>
          <w:tab w:val="left" w:pos="1100"/>
          <w:tab w:val="right" w:leader="dot" w:pos="9062"/>
        </w:tabs>
        <w:rPr>
          <w:rFonts w:eastAsiaTheme="minorEastAsia"/>
          <w:noProof/>
          <w:lang w:eastAsia="sk-SK"/>
        </w:rPr>
      </w:pPr>
      <w:hyperlink w:anchor="_Toc113528636" w:history="1">
        <w:r w:rsidR="00C46B62" w:rsidRPr="00D778D4">
          <w:rPr>
            <w:rStyle w:val="Hypertextovprepojenie"/>
            <w:rFonts w:ascii="Arial Narrow" w:hAnsi="Arial Narrow" w:cs="Arial"/>
            <w:i/>
            <w:iCs/>
            <w:noProof/>
          </w:rPr>
          <w:t>2.2.1</w:t>
        </w:r>
        <w:r w:rsidR="00C46B62">
          <w:rPr>
            <w:rFonts w:eastAsiaTheme="minorEastAsia"/>
            <w:noProof/>
            <w:lang w:eastAsia="sk-SK"/>
          </w:rPr>
          <w:tab/>
        </w:r>
        <w:r w:rsidR="00C46B62" w:rsidRPr="00D778D4">
          <w:rPr>
            <w:rStyle w:val="Hypertextovprepojenie"/>
            <w:rFonts w:ascii="Arial Narrow" w:hAnsi="Arial Narrow" w:cs="Arial"/>
            <w:i/>
            <w:iCs/>
            <w:noProof/>
          </w:rPr>
          <w:t>Uplatnenie EA architektonického rámca</w:t>
        </w:r>
        <w:r w:rsidR="00C46B62">
          <w:rPr>
            <w:noProof/>
            <w:webHidden/>
          </w:rPr>
          <w:tab/>
        </w:r>
        <w:r w:rsidR="00C46B62">
          <w:rPr>
            <w:noProof/>
            <w:webHidden/>
          </w:rPr>
          <w:fldChar w:fldCharType="begin"/>
        </w:r>
        <w:r w:rsidR="00C46B62">
          <w:rPr>
            <w:noProof/>
            <w:webHidden/>
          </w:rPr>
          <w:instrText xml:space="preserve"> PAGEREF _Toc113528636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06D7CD68" w14:textId="1272A0BB" w:rsidR="00C46B62" w:rsidRDefault="00493BA7">
      <w:pPr>
        <w:pStyle w:val="Obsah3"/>
        <w:tabs>
          <w:tab w:val="left" w:pos="1100"/>
          <w:tab w:val="right" w:leader="dot" w:pos="9062"/>
        </w:tabs>
        <w:rPr>
          <w:rFonts w:eastAsiaTheme="minorEastAsia"/>
          <w:noProof/>
          <w:lang w:eastAsia="sk-SK"/>
        </w:rPr>
      </w:pPr>
      <w:hyperlink w:anchor="_Toc113528637" w:history="1">
        <w:r w:rsidR="00C46B62" w:rsidRPr="00D778D4">
          <w:rPr>
            <w:rStyle w:val="Hypertextovprepojenie"/>
            <w:rFonts w:ascii="Arial Narrow" w:hAnsi="Arial Narrow" w:cs="Arial"/>
            <w:i/>
            <w:iCs/>
            <w:noProof/>
          </w:rPr>
          <w:t>2.2.2</w:t>
        </w:r>
        <w:r w:rsidR="00C46B62">
          <w:rPr>
            <w:rFonts w:eastAsiaTheme="minorEastAsia"/>
            <w:noProof/>
            <w:lang w:eastAsia="sk-SK"/>
          </w:rPr>
          <w:tab/>
        </w:r>
        <w:r w:rsidR="00C46B62" w:rsidRPr="00D778D4">
          <w:rPr>
            <w:rStyle w:val="Hypertextovprepojenie"/>
            <w:rFonts w:ascii="Arial Narrow" w:hAnsi="Arial Narrow" w:cs="Arial"/>
            <w:i/>
            <w:iCs/>
            <w:noProof/>
          </w:rPr>
          <w:t>Stavebné bloky architektúry</w:t>
        </w:r>
        <w:r w:rsidR="00C46B62">
          <w:rPr>
            <w:noProof/>
            <w:webHidden/>
          </w:rPr>
          <w:tab/>
        </w:r>
        <w:r w:rsidR="00C46B62">
          <w:rPr>
            <w:noProof/>
            <w:webHidden/>
          </w:rPr>
          <w:fldChar w:fldCharType="begin"/>
        </w:r>
        <w:r w:rsidR="00C46B62">
          <w:rPr>
            <w:noProof/>
            <w:webHidden/>
          </w:rPr>
          <w:instrText xml:space="preserve"> PAGEREF _Toc113528637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1FEFC8C7" w14:textId="446944D1" w:rsidR="00C46B62" w:rsidRDefault="00493BA7">
      <w:pPr>
        <w:pStyle w:val="Obsah3"/>
        <w:tabs>
          <w:tab w:val="left" w:pos="1100"/>
          <w:tab w:val="right" w:leader="dot" w:pos="9062"/>
        </w:tabs>
        <w:rPr>
          <w:rFonts w:eastAsiaTheme="minorEastAsia"/>
          <w:noProof/>
          <w:lang w:eastAsia="sk-SK"/>
        </w:rPr>
      </w:pPr>
      <w:hyperlink w:anchor="_Toc113528638" w:history="1">
        <w:r w:rsidR="00C46B62" w:rsidRPr="00D778D4">
          <w:rPr>
            <w:rStyle w:val="Hypertextovprepojenie"/>
            <w:rFonts w:ascii="Arial Narrow" w:hAnsi="Arial Narrow" w:cs="Arial"/>
            <w:i/>
            <w:iCs/>
            <w:noProof/>
          </w:rPr>
          <w:t>2.2.3</w:t>
        </w:r>
        <w:r w:rsidR="00C46B62">
          <w:rPr>
            <w:rFonts w:eastAsiaTheme="minorEastAsia"/>
            <w:noProof/>
            <w:lang w:eastAsia="sk-SK"/>
          </w:rPr>
          <w:tab/>
        </w:r>
        <w:r w:rsidR="00C46B62" w:rsidRPr="00D778D4">
          <w:rPr>
            <w:rStyle w:val="Hypertextovprepojenie"/>
            <w:rFonts w:ascii="Arial Narrow" w:hAnsi="Arial Narrow" w:cs="Arial"/>
            <w:i/>
            <w:iCs/>
            <w:noProof/>
          </w:rPr>
          <w:t>Ďalšie požiadavky na architektúru riešenia</w:t>
        </w:r>
        <w:r w:rsidR="00C46B62">
          <w:rPr>
            <w:noProof/>
            <w:webHidden/>
          </w:rPr>
          <w:tab/>
        </w:r>
        <w:r w:rsidR="00C46B62">
          <w:rPr>
            <w:noProof/>
            <w:webHidden/>
          </w:rPr>
          <w:fldChar w:fldCharType="begin"/>
        </w:r>
        <w:r w:rsidR="00C46B62">
          <w:rPr>
            <w:noProof/>
            <w:webHidden/>
          </w:rPr>
          <w:instrText xml:space="preserve"> PAGEREF _Toc113528638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4CF64466" w14:textId="5FEA94AA" w:rsidR="00C46B62" w:rsidRDefault="00493BA7">
      <w:pPr>
        <w:pStyle w:val="Obsah2"/>
        <w:tabs>
          <w:tab w:val="left" w:pos="880"/>
          <w:tab w:val="right" w:leader="dot" w:pos="9062"/>
        </w:tabs>
        <w:rPr>
          <w:rFonts w:eastAsiaTheme="minorEastAsia"/>
          <w:noProof/>
          <w:lang w:eastAsia="sk-SK"/>
        </w:rPr>
      </w:pPr>
      <w:hyperlink w:anchor="_Toc113528639" w:history="1">
        <w:r w:rsidR="00C46B62" w:rsidRPr="00D778D4">
          <w:rPr>
            <w:rStyle w:val="Hypertextovprepojenie"/>
            <w:rFonts w:ascii="Arial Narrow" w:hAnsi="Arial Narrow" w:cs="Arial"/>
            <w:noProof/>
          </w:rPr>
          <w:t>2.3</w:t>
        </w:r>
        <w:r w:rsidR="00C46B62">
          <w:rPr>
            <w:rFonts w:eastAsiaTheme="minorEastAsia"/>
            <w:noProof/>
            <w:lang w:eastAsia="sk-SK"/>
          </w:rPr>
          <w:tab/>
        </w:r>
        <w:r w:rsidR="00C46B62" w:rsidRPr="00D778D4">
          <w:rPr>
            <w:rStyle w:val="Hypertextovprepojenie"/>
            <w:rFonts w:ascii="Arial Narrow" w:hAnsi="Arial Narrow" w:cs="Arial"/>
            <w:noProof/>
          </w:rPr>
          <w:t>Požiadavky na Bezpečnosť</w:t>
        </w:r>
        <w:r w:rsidR="00C46B62">
          <w:rPr>
            <w:noProof/>
            <w:webHidden/>
          </w:rPr>
          <w:tab/>
        </w:r>
        <w:r w:rsidR="00C46B62">
          <w:rPr>
            <w:noProof/>
            <w:webHidden/>
          </w:rPr>
          <w:fldChar w:fldCharType="begin"/>
        </w:r>
        <w:r w:rsidR="00C46B62">
          <w:rPr>
            <w:noProof/>
            <w:webHidden/>
          </w:rPr>
          <w:instrText xml:space="preserve"> PAGEREF _Toc113528639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1EAAC92F" w14:textId="0550328E" w:rsidR="00C46B62" w:rsidRDefault="00493BA7">
      <w:pPr>
        <w:pStyle w:val="Obsah2"/>
        <w:tabs>
          <w:tab w:val="left" w:pos="880"/>
          <w:tab w:val="right" w:leader="dot" w:pos="9062"/>
        </w:tabs>
        <w:rPr>
          <w:rFonts w:eastAsiaTheme="minorEastAsia"/>
          <w:noProof/>
          <w:lang w:eastAsia="sk-SK"/>
        </w:rPr>
      </w:pPr>
      <w:hyperlink w:anchor="_Toc113528640" w:history="1">
        <w:r w:rsidR="00C46B62" w:rsidRPr="00D778D4">
          <w:rPr>
            <w:rStyle w:val="Hypertextovprepojenie"/>
            <w:rFonts w:ascii="Arial Narrow" w:hAnsi="Arial Narrow" w:cs="Arial"/>
            <w:noProof/>
          </w:rPr>
          <w:t>2.4</w:t>
        </w:r>
        <w:r w:rsidR="00C46B62">
          <w:rPr>
            <w:rFonts w:eastAsiaTheme="minorEastAsia"/>
            <w:noProof/>
            <w:lang w:eastAsia="sk-SK"/>
          </w:rPr>
          <w:tab/>
        </w:r>
        <w:r w:rsidR="00C46B62" w:rsidRPr="00D778D4">
          <w:rPr>
            <w:rStyle w:val="Hypertextovprepojenie"/>
            <w:rFonts w:ascii="Arial Narrow" w:hAnsi="Arial Narrow" w:cs="Arial"/>
            <w:noProof/>
          </w:rPr>
          <w:t>Projektové požiadavky</w:t>
        </w:r>
        <w:r w:rsidR="00C46B62">
          <w:rPr>
            <w:noProof/>
            <w:webHidden/>
          </w:rPr>
          <w:tab/>
        </w:r>
        <w:r w:rsidR="00C46B62">
          <w:rPr>
            <w:noProof/>
            <w:webHidden/>
          </w:rPr>
          <w:fldChar w:fldCharType="begin"/>
        </w:r>
        <w:r w:rsidR="00C46B62">
          <w:rPr>
            <w:noProof/>
            <w:webHidden/>
          </w:rPr>
          <w:instrText xml:space="preserve"> PAGEREF _Toc113528640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18F4D888" w14:textId="03E0AFF3" w:rsidR="00C46B62" w:rsidRDefault="00493BA7">
      <w:pPr>
        <w:pStyle w:val="Obsah3"/>
        <w:tabs>
          <w:tab w:val="left" w:pos="1100"/>
          <w:tab w:val="right" w:leader="dot" w:pos="9062"/>
        </w:tabs>
        <w:rPr>
          <w:rFonts w:eastAsiaTheme="minorEastAsia"/>
          <w:noProof/>
          <w:lang w:eastAsia="sk-SK"/>
        </w:rPr>
      </w:pPr>
      <w:hyperlink w:anchor="_Toc113528641" w:history="1">
        <w:r w:rsidR="00C46B62" w:rsidRPr="00D778D4">
          <w:rPr>
            <w:rStyle w:val="Hypertextovprepojenie"/>
            <w:rFonts w:ascii="Arial Narrow" w:hAnsi="Arial Narrow"/>
            <w:noProof/>
          </w:rPr>
          <w:t>2.4.1</w:t>
        </w:r>
        <w:r w:rsidR="00C46B62">
          <w:rPr>
            <w:rFonts w:eastAsiaTheme="minorEastAsia"/>
            <w:noProof/>
            <w:lang w:eastAsia="sk-SK"/>
          </w:rPr>
          <w:tab/>
        </w:r>
        <w:r w:rsidR="00C46B62" w:rsidRPr="00D778D4">
          <w:rPr>
            <w:rStyle w:val="Hypertextovprepojenie"/>
            <w:rFonts w:ascii="Arial Narrow" w:hAnsi="Arial Narrow"/>
            <w:noProof/>
          </w:rPr>
          <w:t>Projektové riadenie</w:t>
        </w:r>
        <w:r w:rsidR="00C46B62">
          <w:rPr>
            <w:noProof/>
            <w:webHidden/>
          </w:rPr>
          <w:tab/>
        </w:r>
        <w:r w:rsidR="00C46B62">
          <w:rPr>
            <w:noProof/>
            <w:webHidden/>
          </w:rPr>
          <w:fldChar w:fldCharType="begin"/>
        </w:r>
        <w:r w:rsidR="00C46B62">
          <w:rPr>
            <w:noProof/>
            <w:webHidden/>
          </w:rPr>
          <w:instrText xml:space="preserve"> PAGEREF _Toc113528641 \h </w:instrText>
        </w:r>
        <w:r w:rsidR="00C46B62">
          <w:rPr>
            <w:noProof/>
            <w:webHidden/>
          </w:rPr>
        </w:r>
        <w:r w:rsidR="00C46B62">
          <w:rPr>
            <w:noProof/>
            <w:webHidden/>
          </w:rPr>
          <w:fldChar w:fldCharType="separate"/>
        </w:r>
        <w:r w:rsidR="00C46B62">
          <w:rPr>
            <w:noProof/>
            <w:webHidden/>
          </w:rPr>
          <w:t>18</w:t>
        </w:r>
        <w:r w:rsidR="00C46B62">
          <w:rPr>
            <w:noProof/>
            <w:webHidden/>
          </w:rPr>
          <w:fldChar w:fldCharType="end"/>
        </w:r>
      </w:hyperlink>
    </w:p>
    <w:p w14:paraId="0423A5B0" w14:textId="3D1A88A2" w:rsidR="00C46B62" w:rsidRDefault="00493BA7">
      <w:pPr>
        <w:pStyle w:val="Obsah3"/>
        <w:tabs>
          <w:tab w:val="left" w:pos="1100"/>
          <w:tab w:val="right" w:leader="dot" w:pos="9062"/>
        </w:tabs>
        <w:rPr>
          <w:rFonts w:eastAsiaTheme="minorEastAsia"/>
          <w:noProof/>
          <w:lang w:eastAsia="sk-SK"/>
        </w:rPr>
      </w:pPr>
      <w:hyperlink w:anchor="_Toc113528642" w:history="1">
        <w:r w:rsidR="00C46B62" w:rsidRPr="00D778D4">
          <w:rPr>
            <w:rStyle w:val="Hypertextovprepojenie"/>
            <w:rFonts w:ascii="Arial Narrow" w:hAnsi="Arial Narrow"/>
            <w:noProof/>
          </w:rPr>
          <w:t>2.4.2</w:t>
        </w:r>
        <w:r w:rsidR="00C46B62">
          <w:rPr>
            <w:rFonts w:eastAsiaTheme="minorEastAsia"/>
            <w:noProof/>
            <w:lang w:eastAsia="sk-SK"/>
          </w:rPr>
          <w:tab/>
        </w:r>
        <w:r w:rsidR="00C46B62" w:rsidRPr="00D778D4">
          <w:rPr>
            <w:rStyle w:val="Hypertextovprepojenie"/>
            <w:rFonts w:ascii="Arial Narrow" w:hAnsi="Arial Narrow"/>
            <w:noProof/>
          </w:rPr>
          <w:t>Dokumenty  projektového riadenia</w:t>
        </w:r>
        <w:r w:rsidR="00C46B62">
          <w:rPr>
            <w:noProof/>
            <w:webHidden/>
          </w:rPr>
          <w:tab/>
        </w:r>
        <w:r w:rsidR="00C46B62">
          <w:rPr>
            <w:noProof/>
            <w:webHidden/>
          </w:rPr>
          <w:fldChar w:fldCharType="begin"/>
        </w:r>
        <w:r w:rsidR="00C46B62">
          <w:rPr>
            <w:noProof/>
            <w:webHidden/>
          </w:rPr>
          <w:instrText xml:space="preserve"> PAGEREF _Toc113528642 \h </w:instrText>
        </w:r>
        <w:r w:rsidR="00C46B62">
          <w:rPr>
            <w:noProof/>
            <w:webHidden/>
          </w:rPr>
        </w:r>
        <w:r w:rsidR="00C46B62">
          <w:rPr>
            <w:noProof/>
            <w:webHidden/>
          </w:rPr>
          <w:fldChar w:fldCharType="separate"/>
        </w:r>
        <w:r w:rsidR="00C46B62">
          <w:rPr>
            <w:noProof/>
            <w:webHidden/>
          </w:rPr>
          <w:t>19</w:t>
        </w:r>
        <w:r w:rsidR="00C46B62">
          <w:rPr>
            <w:noProof/>
            <w:webHidden/>
          </w:rPr>
          <w:fldChar w:fldCharType="end"/>
        </w:r>
      </w:hyperlink>
    </w:p>
    <w:p w14:paraId="669800F7" w14:textId="78544356" w:rsidR="00C46B62" w:rsidRDefault="00493BA7">
      <w:pPr>
        <w:pStyle w:val="Obsah3"/>
        <w:tabs>
          <w:tab w:val="left" w:pos="1100"/>
          <w:tab w:val="right" w:leader="dot" w:pos="9062"/>
        </w:tabs>
        <w:rPr>
          <w:rFonts w:eastAsiaTheme="minorEastAsia"/>
          <w:noProof/>
          <w:lang w:eastAsia="sk-SK"/>
        </w:rPr>
      </w:pPr>
      <w:hyperlink w:anchor="_Toc113528643" w:history="1">
        <w:r w:rsidR="00C46B62" w:rsidRPr="00D778D4">
          <w:rPr>
            <w:rStyle w:val="Hypertextovprepojenie"/>
            <w:rFonts w:ascii="Arial Narrow" w:hAnsi="Arial Narrow"/>
            <w:noProof/>
          </w:rPr>
          <w:t>2.4.3</w:t>
        </w:r>
        <w:r w:rsidR="00C46B62">
          <w:rPr>
            <w:rFonts w:eastAsiaTheme="minorEastAsia"/>
            <w:noProof/>
            <w:lang w:eastAsia="sk-SK"/>
          </w:rPr>
          <w:tab/>
        </w:r>
        <w:r w:rsidR="00C46B62" w:rsidRPr="00D778D4">
          <w:rPr>
            <w:rStyle w:val="Hypertextovprepojenie"/>
            <w:rFonts w:ascii="Arial Narrow" w:hAnsi="Arial Narrow" w:cs="Arial"/>
            <w:noProof/>
          </w:rPr>
          <w:t>Záruka na všetky komponenty služby HSM as a Service a Služby centrálneho manažmentu kľúčov a transparentného šifrovania.</w:t>
        </w:r>
        <w:r w:rsidR="00C46B62">
          <w:rPr>
            <w:noProof/>
            <w:webHidden/>
          </w:rPr>
          <w:tab/>
        </w:r>
        <w:r w:rsidR="00C46B62">
          <w:rPr>
            <w:noProof/>
            <w:webHidden/>
          </w:rPr>
          <w:fldChar w:fldCharType="begin"/>
        </w:r>
        <w:r w:rsidR="00C46B62">
          <w:rPr>
            <w:noProof/>
            <w:webHidden/>
          </w:rPr>
          <w:instrText xml:space="preserve"> PAGEREF _Toc113528643 \h </w:instrText>
        </w:r>
        <w:r w:rsidR="00C46B62">
          <w:rPr>
            <w:noProof/>
            <w:webHidden/>
          </w:rPr>
        </w:r>
        <w:r w:rsidR="00C46B62">
          <w:rPr>
            <w:noProof/>
            <w:webHidden/>
          </w:rPr>
          <w:fldChar w:fldCharType="separate"/>
        </w:r>
        <w:r w:rsidR="00C46B62">
          <w:rPr>
            <w:noProof/>
            <w:webHidden/>
          </w:rPr>
          <w:t>21</w:t>
        </w:r>
        <w:r w:rsidR="00C46B62">
          <w:rPr>
            <w:noProof/>
            <w:webHidden/>
          </w:rPr>
          <w:fldChar w:fldCharType="end"/>
        </w:r>
      </w:hyperlink>
    </w:p>
    <w:p w14:paraId="7069EE20" w14:textId="013E8FB6" w:rsidR="00C46B62" w:rsidRDefault="00493BA7">
      <w:pPr>
        <w:pStyle w:val="Obsah1"/>
        <w:rPr>
          <w:rFonts w:asciiTheme="minorHAnsi" w:eastAsiaTheme="minorEastAsia" w:hAnsiTheme="minorHAnsi" w:cstheme="minorBidi"/>
          <w:b w:val="0"/>
          <w:lang w:eastAsia="sk-SK"/>
        </w:rPr>
      </w:pPr>
      <w:hyperlink w:anchor="_Toc113528644" w:history="1">
        <w:r w:rsidR="00C46B62" w:rsidRPr="00D778D4">
          <w:rPr>
            <w:rStyle w:val="Hypertextovprepojenie"/>
            <w:rFonts w:ascii="Arial Narrow" w:hAnsi="Arial Narrow" w:cs="Arial"/>
          </w:rPr>
          <w:t>3</w:t>
        </w:r>
        <w:r w:rsidR="00C46B62">
          <w:rPr>
            <w:rFonts w:asciiTheme="minorHAnsi" w:eastAsiaTheme="minorEastAsia" w:hAnsiTheme="minorHAnsi" w:cstheme="minorBidi"/>
            <w:b w:val="0"/>
            <w:lang w:eastAsia="sk-SK"/>
          </w:rPr>
          <w:tab/>
        </w:r>
        <w:r w:rsidR="00C46B62" w:rsidRPr="00D778D4">
          <w:rPr>
            <w:rStyle w:val="Hypertextovprepojenie"/>
            <w:rFonts w:ascii="Arial Narrow" w:hAnsi="Arial Narrow" w:cs="Arial"/>
          </w:rPr>
          <w:t>Detailné požiadavky na predmet zákazky</w:t>
        </w:r>
        <w:r w:rsidR="00C46B62">
          <w:rPr>
            <w:webHidden/>
          </w:rPr>
          <w:tab/>
        </w:r>
        <w:r w:rsidR="00C46B62">
          <w:rPr>
            <w:webHidden/>
          </w:rPr>
          <w:fldChar w:fldCharType="begin"/>
        </w:r>
        <w:r w:rsidR="00C46B62">
          <w:rPr>
            <w:webHidden/>
          </w:rPr>
          <w:instrText xml:space="preserve"> PAGEREF _Toc113528644 \h </w:instrText>
        </w:r>
        <w:r w:rsidR="00C46B62">
          <w:rPr>
            <w:webHidden/>
          </w:rPr>
        </w:r>
        <w:r w:rsidR="00C46B62">
          <w:rPr>
            <w:webHidden/>
          </w:rPr>
          <w:fldChar w:fldCharType="separate"/>
        </w:r>
        <w:r w:rsidR="00C46B62">
          <w:rPr>
            <w:webHidden/>
          </w:rPr>
          <w:t>22</w:t>
        </w:r>
        <w:r w:rsidR="00C46B62">
          <w:rPr>
            <w:webHidden/>
          </w:rPr>
          <w:fldChar w:fldCharType="end"/>
        </w:r>
      </w:hyperlink>
    </w:p>
    <w:p w14:paraId="2AE13F22" w14:textId="2261CBE5" w:rsidR="00C46B62" w:rsidRDefault="00493BA7">
      <w:pPr>
        <w:pStyle w:val="Obsah3"/>
        <w:tabs>
          <w:tab w:val="left" w:pos="1100"/>
          <w:tab w:val="right" w:leader="dot" w:pos="9062"/>
        </w:tabs>
        <w:rPr>
          <w:rFonts w:eastAsiaTheme="minorEastAsia"/>
          <w:noProof/>
          <w:lang w:eastAsia="sk-SK"/>
        </w:rPr>
      </w:pPr>
      <w:hyperlink w:anchor="_Toc113528645" w:history="1">
        <w:r w:rsidR="00C46B62" w:rsidRPr="00D778D4">
          <w:rPr>
            <w:rStyle w:val="Hypertextovprepojenie"/>
            <w:rFonts w:ascii="Arial Narrow" w:hAnsi="Arial Narrow"/>
            <w:noProof/>
          </w:rPr>
          <w:t>3.1.1</w:t>
        </w:r>
        <w:r w:rsidR="00C46B62">
          <w:rPr>
            <w:rFonts w:eastAsiaTheme="minorEastAsia"/>
            <w:noProof/>
            <w:lang w:eastAsia="sk-SK"/>
          </w:rPr>
          <w:tab/>
        </w:r>
        <w:r w:rsidR="00C46B62" w:rsidRPr="00D778D4">
          <w:rPr>
            <w:rStyle w:val="Hypertextovprepojenie"/>
            <w:rFonts w:ascii="Arial Narrow" w:hAnsi="Arial Narrow"/>
            <w:noProof/>
          </w:rPr>
          <w:t>Úrovne služieb Hardware Secure Module (HSM) as a Service a Služby centrálneho manažmentu kľúčov a transparentného šifrovania – služby Vládneho Cloudu</w:t>
        </w:r>
        <w:r w:rsidR="00C46B62">
          <w:rPr>
            <w:noProof/>
            <w:webHidden/>
          </w:rPr>
          <w:tab/>
        </w:r>
        <w:r w:rsidR="00C46B62">
          <w:rPr>
            <w:noProof/>
            <w:webHidden/>
          </w:rPr>
          <w:fldChar w:fldCharType="begin"/>
        </w:r>
        <w:r w:rsidR="00C46B62">
          <w:rPr>
            <w:noProof/>
            <w:webHidden/>
          </w:rPr>
          <w:instrText xml:space="preserve"> PAGEREF _Toc113528645 \h </w:instrText>
        </w:r>
        <w:r w:rsidR="00C46B62">
          <w:rPr>
            <w:noProof/>
            <w:webHidden/>
          </w:rPr>
        </w:r>
        <w:r w:rsidR="00C46B62">
          <w:rPr>
            <w:noProof/>
            <w:webHidden/>
          </w:rPr>
          <w:fldChar w:fldCharType="separate"/>
        </w:r>
        <w:r w:rsidR="00C46B62">
          <w:rPr>
            <w:noProof/>
            <w:webHidden/>
          </w:rPr>
          <w:t>22</w:t>
        </w:r>
        <w:r w:rsidR="00C46B62">
          <w:rPr>
            <w:noProof/>
            <w:webHidden/>
          </w:rPr>
          <w:fldChar w:fldCharType="end"/>
        </w:r>
      </w:hyperlink>
    </w:p>
    <w:p w14:paraId="1E3FB86C" w14:textId="673B5D68" w:rsidR="00C46B62" w:rsidRDefault="00493BA7">
      <w:pPr>
        <w:pStyle w:val="Obsah2"/>
        <w:tabs>
          <w:tab w:val="left" w:pos="880"/>
          <w:tab w:val="right" w:leader="dot" w:pos="9062"/>
        </w:tabs>
        <w:rPr>
          <w:rFonts w:eastAsiaTheme="minorEastAsia"/>
          <w:noProof/>
          <w:lang w:eastAsia="sk-SK"/>
        </w:rPr>
      </w:pPr>
      <w:hyperlink w:anchor="_Toc113528646" w:history="1">
        <w:r w:rsidR="00C46B62" w:rsidRPr="00D778D4">
          <w:rPr>
            <w:rStyle w:val="Hypertextovprepojenie"/>
            <w:rFonts w:ascii="Arial Narrow" w:hAnsi="Arial Narrow" w:cs="Arial"/>
            <w:noProof/>
          </w:rPr>
          <w:t>3.2</w:t>
        </w:r>
        <w:r w:rsidR="00C46B62">
          <w:rPr>
            <w:rFonts w:eastAsiaTheme="minorEastAsia"/>
            <w:noProof/>
            <w:lang w:eastAsia="sk-SK"/>
          </w:rPr>
          <w:tab/>
        </w:r>
        <w:r w:rsidR="00C46B62" w:rsidRPr="00D778D4">
          <w:rPr>
            <w:rStyle w:val="Hypertextovprepojenie"/>
            <w:rFonts w:ascii="Arial Narrow" w:hAnsi="Arial Narrow" w:cs="Arial"/>
            <w:noProof/>
          </w:rPr>
          <w:t>Požiadavky na Multi-tenantnú službu HSM s priamym prístupom pre Key Management a PKI</w:t>
        </w:r>
        <w:r w:rsidR="00C46B62">
          <w:rPr>
            <w:noProof/>
            <w:webHidden/>
          </w:rPr>
          <w:tab/>
        </w:r>
        <w:r w:rsidR="00C46B62">
          <w:rPr>
            <w:noProof/>
            <w:webHidden/>
          </w:rPr>
          <w:fldChar w:fldCharType="begin"/>
        </w:r>
        <w:r w:rsidR="00C46B62">
          <w:rPr>
            <w:noProof/>
            <w:webHidden/>
          </w:rPr>
          <w:instrText xml:space="preserve"> PAGEREF _Toc113528646 \h </w:instrText>
        </w:r>
        <w:r w:rsidR="00C46B62">
          <w:rPr>
            <w:noProof/>
            <w:webHidden/>
          </w:rPr>
        </w:r>
        <w:r w:rsidR="00C46B62">
          <w:rPr>
            <w:noProof/>
            <w:webHidden/>
          </w:rPr>
          <w:fldChar w:fldCharType="separate"/>
        </w:r>
        <w:r w:rsidR="00C46B62">
          <w:rPr>
            <w:noProof/>
            <w:webHidden/>
          </w:rPr>
          <w:t>22</w:t>
        </w:r>
        <w:r w:rsidR="00C46B62">
          <w:rPr>
            <w:noProof/>
            <w:webHidden/>
          </w:rPr>
          <w:fldChar w:fldCharType="end"/>
        </w:r>
      </w:hyperlink>
    </w:p>
    <w:p w14:paraId="0D92BC23" w14:textId="6AC98B32" w:rsidR="00C46B62" w:rsidRDefault="00493BA7">
      <w:pPr>
        <w:pStyle w:val="Obsah2"/>
        <w:tabs>
          <w:tab w:val="left" w:pos="880"/>
          <w:tab w:val="right" w:leader="dot" w:pos="9062"/>
        </w:tabs>
        <w:rPr>
          <w:rFonts w:eastAsiaTheme="minorEastAsia"/>
          <w:noProof/>
          <w:lang w:eastAsia="sk-SK"/>
        </w:rPr>
      </w:pPr>
      <w:hyperlink w:anchor="_Toc113528647" w:history="1">
        <w:r w:rsidR="00C46B62" w:rsidRPr="00D778D4">
          <w:rPr>
            <w:rStyle w:val="Hypertextovprepojenie"/>
            <w:rFonts w:ascii="Arial Narrow" w:hAnsi="Arial Narrow" w:cs="Arial"/>
            <w:noProof/>
          </w:rPr>
          <w:t>3.3</w:t>
        </w:r>
        <w:r w:rsidR="00C46B62">
          <w:rPr>
            <w:rFonts w:eastAsiaTheme="minorEastAsia"/>
            <w:noProof/>
            <w:lang w:eastAsia="sk-SK"/>
          </w:rPr>
          <w:tab/>
        </w:r>
        <w:r w:rsidR="00C46B62" w:rsidRPr="00D778D4">
          <w:rPr>
            <w:rStyle w:val="Hypertextovprepojenie"/>
            <w:rFonts w:ascii="Arial Narrow" w:hAnsi="Arial Narrow" w:cs="Arial"/>
            <w:noProof/>
          </w:rPr>
          <w:t>Požiadavky služieb Centrálneho manažmentu kľúčov a Transparentného Šifrovania s využitím HSM na správu kľúčov.  – služby Vládneho Cloudu</w:t>
        </w:r>
        <w:r w:rsidR="00C46B62">
          <w:rPr>
            <w:noProof/>
            <w:webHidden/>
          </w:rPr>
          <w:tab/>
        </w:r>
        <w:r w:rsidR="00C46B62">
          <w:rPr>
            <w:noProof/>
            <w:webHidden/>
          </w:rPr>
          <w:fldChar w:fldCharType="begin"/>
        </w:r>
        <w:r w:rsidR="00C46B62">
          <w:rPr>
            <w:noProof/>
            <w:webHidden/>
          </w:rPr>
          <w:instrText xml:space="preserve"> PAGEREF _Toc113528647 \h </w:instrText>
        </w:r>
        <w:r w:rsidR="00C46B62">
          <w:rPr>
            <w:noProof/>
            <w:webHidden/>
          </w:rPr>
        </w:r>
        <w:r w:rsidR="00C46B62">
          <w:rPr>
            <w:noProof/>
            <w:webHidden/>
          </w:rPr>
          <w:fldChar w:fldCharType="separate"/>
        </w:r>
        <w:r w:rsidR="00C46B62">
          <w:rPr>
            <w:noProof/>
            <w:webHidden/>
          </w:rPr>
          <w:t>24</w:t>
        </w:r>
        <w:r w:rsidR="00C46B62">
          <w:rPr>
            <w:noProof/>
            <w:webHidden/>
          </w:rPr>
          <w:fldChar w:fldCharType="end"/>
        </w:r>
      </w:hyperlink>
    </w:p>
    <w:p w14:paraId="51484755" w14:textId="389A4CE8" w:rsidR="00C46B62" w:rsidRDefault="00493BA7">
      <w:pPr>
        <w:pStyle w:val="Obsah1"/>
        <w:rPr>
          <w:rFonts w:asciiTheme="minorHAnsi" w:eastAsiaTheme="minorEastAsia" w:hAnsiTheme="minorHAnsi" w:cstheme="minorBidi"/>
          <w:b w:val="0"/>
          <w:lang w:eastAsia="sk-SK"/>
        </w:rPr>
      </w:pPr>
      <w:hyperlink w:anchor="_Toc113528648" w:history="1">
        <w:r w:rsidR="00C46B62" w:rsidRPr="00D778D4">
          <w:rPr>
            <w:rStyle w:val="Hypertextovprepojenie"/>
            <w:rFonts w:ascii="Arial Narrow" w:hAnsi="Arial Narrow" w:cs="Arial"/>
          </w:rPr>
          <w:t>4</w:t>
        </w:r>
        <w:r w:rsidR="00C46B62">
          <w:rPr>
            <w:rFonts w:asciiTheme="minorHAnsi" w:eastAsiaTheme="minorEastAsia" w:hAnsiTheme="minorHAnsi" w:cstheme="minorBidi"/>
            <w:b w:val="0"/>
            <w:lang w:eastAsia="sk-SK"/>
          </w:rPr>
          <w:tab/>
        </w:r>
        <w:r w:rsidR="00C46B62" w:rsidRPr="00D778D4">
          <w:rPr>
            <w:rStyle w:val="Hypertextovprepojenie"/>
            <w:rFonts w:ascii="Arial Narrow" w:hAnsi="Arial Narrow" w:cs="Arial"/>
          </w:rPr>
          <w:t>Akceptačné konanie</w:t>
        </w:r>
        <w:r w:rsidR="00C46B62">
          <w:rPr>
            <w:webHidden/>
          </w:rPr>
          <w:tab/>
        </w:r>
        <w:r w:rsidR="00C46B62">
          <w:rPr>
            <w:webHidden/>
          </w:rPr>
          <w:fldChar w:fldCharType="begin"/>
        </w:r>
        <w:r w:rsidR="00C46B62">
          <w:rPr>
            <w:webHidden/>
          </w:rPr>
          <w:instrText xml:space="preserve"> PAGEREF _Toc113528648 \h </w:instrText>
        </w:r>
        <w:r w:rsidR="00C46B62">
          <w:rPr>
            <w:webHidden/>
          </w:rPr>
        </w:r>
        <w:r w:rsidR="00C46B62">
          <w:rPr>
            <w:webHidden/>
          </w:rPr>
          <w:fldChar w:fldCharType="separate"/>
        </w:r>
        <w:r w:rsidR="00C46B62">
          <w:rPr>
            <w:webHidden/>
          </w:rPr>
          <w:t>26</w:t>
        </w:r>
        <w:r w:rsidR="00C46B62">
          <w:rPr>
            <w:webHidden/>
          </w:rPr>
          <w:fldChar w:fldCharType="end"/>
        </w:r>
      </w:hyperlink>
    </w:p>
    <w:p w14:paraId="5CE55FB2" w14:textId="01B656B0" w:rsidR="00C46B62" w:rsidRDefault="00493BA7">
      <w:pPr>
        <w:pStyle w:val="Obsah2"/>
        <w:tabs>
          <w:tab w:val="left" w:pos="880"/>
          <w:tab w:val="right" w:leader="dot" w:pos="9062"/>
        </w:tabs>
        <w:rPr>
          <w:rFonts w:eastAsiaTheme="minorEastAsia"/>
          <w:noProof/>
          <w:lang w:eastAsia="sk-SK"/>
        </w:rPr>
      </w:pPr>
      <w:hyperlink w:anchor="_Toc113528649" w:history="1">
        <w:r w:rsidR="00C46B62" w:rsidRPr="00D778D4">
          <w:rPr>
            <w:rStyle w:val="Hypertextovprepojenie"/>
            <w:rFonts w:ascii="Arial Narrow" w:hAnsi="Arial Narrow"/>
            <w:noProof/>
          </w:rPr>
          <w:t>4.1</w:t>
        </w:r>
        <w:r w:rsidR="00C46B62">
          <w:rPr>
            <w:rFonts w:eastAsiaTheme="minorEastAsia"/>
            <w:noProof/>
            <w:lang w:eastAsia="sk-SK"/>
          </w:rPr>
          <w:tab/>
        </w:r>
        <w:r w:rsidR="00C46B62" w:rsidRPr="00D778D4">
          <w:rPr>
            <w:rStyle w:val="Hypertextovprepojenie"/>
            <w:rFonts w:ascii="Arial Narrow" w:hAnsi="Arial Narrow"/>
            <w:noProof/>
          </w:rPr>
          <w:t>Metódy akceptácie</w:t>
        </w:r>
        <w:r w:rsidR="00C46B62">
          <w:rPr>
            <w:noProof/>
            <w:webHidden/>
          </w:rPr>
          <w:tab/>
        </w:r>
        <w:r w:rsidR="00C46B62">
          <w:rPr>
            <w:noProof/>
            <w:webHidden/>
          </w:rPr>
          <w:fldChar w:fldCharType="begin"/>
        </w:r>
        <w:r w:rsidR="00C46B62">
          <w:rPr>
            <w:noProof/>
            <w:webHidden/>
          </w:rPr>
          <w:instrText xml:space="preserve"> PAGEREF _Toc113528649 \h </w:instrText>
        </w:r>
        <w:r w:rsidR="00C46B62">
          <w:rPr>
            <w:noProof/>
            <w:webHidden/>
          </w:rPr>
        </w:r>
        <w:r w:rsidR="00C46B62">
          <w:rPr>
            <w:noProof/>
            <w:webHidden/>
          </w:rPr>
          <w:fldChar w:fldCharType="separate"/>
        </w:r>
        <w:r w:rsidR="00C46B62">
          <w:rPr>
            <w:noProof/>
            <w:webHidden/>
          </w:rPr>
          <w:t>27</w:t>
        </w:r>
        <w:r w:rsidR="00C46B62">
          <w:rPr>
            <w:noProof/>
            <w:webHidden/>
          </w:rPr>
          <w:fldChar w:fldCharType="end"/>
        </w:r>
      </w:hyperlink>
    </w:p>
    <w:p w14:paraId="528EEA6E" w14:textId="3F590F2C" w:rsidR="00194C74" w:rsidRPr="003F7135" w:rsidRDefault="00ED4954" w:rsidP="00D26DDD">
      <w:pPr>
        <w:pStyle w:val="Bezriadkovania"/>
        <w:spacing w:line="276" w:lineRule="auto"/>
        <w:jc w:val="both"/>
        <w:rPr>
          <w:rFonts w:ascii="Arial Narrow" w:hAnsi="Arial Narrow" w:cs="Arial"/>
        </w:rPr>
      </w:pPr>
      <w:r w:rsidRPr="003F7135">
        <w:rPr>
          <w:rFonts w:ascii="Arial Narrow" w:hAnsi="Arial Narrow" w:cs="Arial"/>
        </w:rPr>
        <w:fldChar w:fldCharType="end"/>
      </w:r>
    </w:p>
    <w:p w14:paraId="4FC46BA8" w14:textId="77777777" w:rsidR="00FC70D1" w:rsidRPr="003F7135" w:rsidRDefault="00FC70D1" w:rsidP="00D26DDD">
      <w:pPr>
        <w:jc w:val="both"/>
        <w:rPr>
          <w:rFonts w:ascii="Arial Narrow" w:hAnsi="Arial Narrow" w:cs="Arial"/>
        </w:rPr>
      </w:pPr>
      <w:r w:rsidRPr="003F7135">
        <w:rPr>
          <w:rFonts w:ascii="Arial Narrow" w:hAnsi="Arial Narrow" w:cs="Arial"/>
        </w:rPr>
        <w:br w:type="page"/>
      </w:r>
    </w:p>
    <w:p w14:paraId="3D62E2E0" w14:textId="77777777" w:rsidR="00FC70D1" w:rsidRPr="003F7135" w:rsidRDefault="00FC70D1" w:rsidP="00D26DDD">
      <w:pPr>
        <w:pStyle w:val="Bezriadkovania"/>
        <w:spacing w:line="276" w:lineRule="auto"/>
        <w:jc w:val="both"/>
        <w:rPr>
          <w:rFonts w:ascii="Arial Narrow" w:hAnsi="Arial Narrow" w:cs="Arial"/>
        </w:rPr>
      </w:pPr>
    </w:p>
    <w:p w14:paraId="15A672DC" w14:textId="77777777" w:rsidR="00F1453F" w:rsidRPr="003F7135" w:rsidRDefault="00EE0667" w:rsidP="00D26DDD">
      <w:pPr>
        <w:pStyle w:val="Nadpis1"/>
        <w:spacing w:after="240" w:line="276" w:lineRule="auto"/>
        <w:jc w:val="both"/>
        <w:rPr>
          <w:rFonts w:ascii="Arial Narrow" w:hAnsi="Arial Narrow" w:cs="Arial"/>
          <w:sz w:val="22"/>
          <w:szCs w:val="22"/>
        </w:rPr>
      </w:pPr>
      <w:bookmarkStart w:id="1" w:name="_Toc113528609"/>
      <w:r w:rsidRPr="003F7135">
        <w:rPr>
          <w:rFonts w:ascii="Arial Narrow" w:hAnsi="Arial Narrow" w:cs="Arial"/>
          <w:sz w:val="22"/>
          <w:szCs w:val="22"/>
        </w:rPr>
        <w:t>Všeobecné informácie</w:t>
      </w:r>
      <w:bookmarkEnd w:id="1"/>
    </w:p>
    <w:p w14:paraId="196B608E" w14:textId="33B961D2" w:rsidR="006570FD" w:rsidRPr="003F7135" w:rsidRDefault="00F94D69" w:rsidP="00D26DDD">
      <w:pPr>
        <w:spacing w:line="276" w:lineRule="auto"/>
        <w:jc w:val="both"/>
        <w:rPr>
          <w:rFonts w:ascii="Arial Narrow" w:hAnsi="Arial Narrow" w:cs="Arial"/>
        </w:rPr>
      </w:pPr>
      <w:r w:rsidRPr="003F7135">
        <w:rPr>
          <w:rFonts w:ascii="Arial Narrow" w:hAnsi="Arial Narrow" w:cs="Arial"/>
        </w:rPr>
        <w:t>Tento dokument popisuje požiadavky na dodávku riešenia</w:t>
      </w:r>
      <w:r w:rsidR="00A81284" w:rsidRPr="003F7135">
        <w:rPr>
          <w:rFonts w:ascii="Arial Narrow" w:hAnsi="Arial Narrow" w:cs="Arial"/>
        </w:rPr>
        <w:t>:</w:t>
      </w:r>
      <w:r w:rsidRPr="003F7135">
        <w:rPr>
          <w:rFonts w:ascii="Arial Narrow" w:hAnsi="Arial Narrow" w:cs="Arial"/>
        </w:rPr>
        <w:t xml:space="preserve"> Zavedenie služieb </w:t>
      </w:r>
      <w:r w:rsidR="009406F6" w:rsidRPr="003F7135">
        <w:rPr>
          <w:rFonts w:ascii="Arial Narrow" w:hAnsi="Arial Narrow" w:cs="Arial"/>
        </w:rPr>
        <w:t xml:space="preserve">Hardware </w:t>
      </w:r>
      <w:proofErr w:type="spellStart"/>
      <w:r w:rsidR="009406F6" w:rsidRPr="003F7135">
        <w:rPr>
          <w:rFonts w:ascii="Arial Narrow" w:hAnsi="Arial Narrow" w:cs="Arial"/>
        </w:rPr>
        <w:t>Secure</w:t>
      </w:r>
      <w:proofErr w:type="spellEnd"/>
      <w:r w:rsidR="009406F6" w:rsidRPr="003F7135">
        <w:rPr>
          <w:rFonts w:ascii="Arial Narrow" w:hAnsi="Arial Narrow" w:cs="Arial"/>
        </w:rPr>
        <w:t xml:space="preserve"> Module (HSM) as a Service – služby </w:t>
      </w:r>
      <w:r w:rsidR="00C46B62">
        <w:rPr>
          <w:rFonts w:ascii="Arial Narrow" w:hAnsi="Arial Narrow" w:cs="Arial"/>
        </w:rPr>
        <w:t>V</w:t>
      </w:r>
      <w:r w:rsidR="009406F6" w:rsidRPr="003F7135">
        <w:rPr>
          <w:rFonts w:ascii="Arial Narrow" w:hAnsi="Arial Narrow" w:cs="Arial"/>
        </w:rPr>
        <w:t xml:space="preserve">ládneho </w:t>
      </w:r>
      <w:proofErr w:type="spellStart"/>
      <w:r w:rsidR="009406F6" w:rsidRPr="003F7135">
        <w:rPr>
          <w:rFonts w:ascii="Arial Narrow" w:hAnsi="Arial Narrow" w:cs="Arial"/>
        </w:rPr>
        <w:t>cloudu</w:t>
      </w:r>
      <w:proofErr w:type="spellEnd"/>
      <w:r w:rsidR="00A81284" w:rsidRPr="003F7135">
        <w:rPr>
          <w:rFonts w:ascii="Arial Narrow" w:hAnsi="Arial Narrow" w:cs="Arial"/>
        </w:rPr>
        <w:t xml:space="preserve">. </w:t>
      </w:r>
      <w:r w:rsidR="006570FD" w:rsidRPr="003F7135">
        <w:rPr>
          <w:rFonts w:ascii="Arial Narrow" w:hAnsi="Arial Narrow" w:cs="Arial"/>
        </w:rPr>
        <w:t xml:space="preserve">Toto riešenie bude pozostávať z dvoch </w:t>
      </w:r>
      <w:r w:rsidR="00653F2C" w:rsidRPr="003F7135">
        <w:rPr>
          <w:rFonts w:ascii="Arial Narrow" w:hAnsi="Arial Narrow" w:cs="Arial"/>
        </w:rPr>
        <w:t>častí</w:t>
      </w:r>
      <w:r w:rsidR="006570FD" w:rsidRPr="003F7135">
        <w:rPr>
          <w:rFonts w:ascii="Arial Narrow" w:hAnsi="Arial Narrow" w:cs="Arial"/>
        </w:rPr>
        <w:t xml:space="preserve">. Prvé je </w:t>
      </w:r>
      <w:proofErr w:type="spellStart"/>
      <w:r w:rsidR="00030242" w:rsidRPr="003F7135">
        <w:rPr>
          <w:rFonts w:ascii="Arial Narrow" w:hAnsi="Arial Narrow" w:cs="Arial"/>
        </w:rPr>
        <w:t>multitenantná</w:t>
      </w:r>
      <w:proofErr w:type="spellEnd"/>
      <w:r w:rsidR="00030242" w:rsidRPr="003F7135">
        <w:rPr>
          <w:rFonts w:ascii="Arial Narrow" w:hAnsi="Arial Narrow" w:cs="Arial"/>
        </w:rPr>
        <w:t xml:space="preserve"> služba HSM s priamym prístupom pre </w:t>
      </w:r>
      <w:r w:rsidR="0033548B" w:rsidRPr="003F7135">
        <w:rPr>
          <w:rFonts w:ascii="Arial Narrow" w:hAnsi="Arial Narrow" w:cs="Arial"/>
        </w:rPr>
        <w:t>manažment kľúčov</w:t>
      </w:r>
      <w:r w:rsidR="00030242" w:rsidRPr="003F7135">
        <w:rPr>
          <w:rFonts w:ascii="Arial Narrow" w:hAnsi="Arial Narrow" w:cs="Arial"/>
        </w:rPr>
        <w:t xml:space="preserve"> a PKI . Druhou je </w:t>
      </w:r>
      <w:proofErr w:type="spellStart"/>
      <w:r w:rsidR="00030242" w:rsidRPr="003F7135">
        <w:rPr>
          <w:rFonts w:ascii="Arial Narrow" w:hAnsi="Arial Narrow" w:cs="Arial"/>
        </w:rPr>
        <w:t>multitenantná</w:t>
      </w:r>
      <w:proofErr w:type="spellEnd"/>
      <w:r w:rsidR="00030242" w:rsidRPr="003F7135">
        <w:rPr>
          <w:rFonts w:ascii="Arial Narrow" w:hAnsi="Arial Narrow" w:cs="Arial"/>
        </w:rPr>
        <w:t xml:space="preserve"> služba HSM  s centrálnou službou </w:t>
      </w:r>
      <w:r w:rsidR="0033548B" w:rsidRPr="003F7135">
        <w:rPr>
          <w:rFonts w:ascii="Arial Narrow" w:hAnsi="Arial Narrow" w:cs="Arial"/>
        </w:rPr>
        <w:t>Manažmentu kľúčov</w:t>
      </w:r>
      <w:r w:rsidR="00030242" w:rsidRPr="003F7135">
        <w:rPr>
          <w:rFonts w:ascii="Arial Narrow" w:hAnsi="Arial Narrow" w:cs="Arial"/>
        </w:rPr>
        <w:t xml:space="preserve"> a transparentného šifrovani</w:t>
      </w:r>
      <w:r w:rsidR="00653F2C" w:rsidRPr="003F7135">
        <w:rPr>
          <w:rFonts w:ascii="Arial Narrow" w:hAnsi="Arial Narrow" w:cs="Arial"/>
        </w:rPr>
        <w:t>a</w:t>
      </w:r>
      <w:r w:rsidR="00030242" w:rsidRPr="003F7135">
        <w:rPr>
          <w:rFonts w:ascii="Arial Narrow" w:hAnsi="Arial Narrow" w:cs="Arial"/>
        </w:rPr>
        <w:t>.</w:t>
      </w:r>
    </w:p>
    <w:p w14:paraId="2D912057" w14:textId="080627A8" w:rsidR="00F94D69" w:rsidRPr="003F7135" w:rsidRDefault="00A81284" w:rsidP="00D26DDD">
      <w:pPr>
        <w:spacing w:line="276" w:lineRule="auto"/>
        <w:jc w:val="both"/>
        <w:rPr>
          <w:rFonts w:ascii="Arial Narrow" w:hAnsi="Arial Narrow" w:cs="Arial"/>
        </w:rPr>
      </w:pPr>
      <w:r w:rsidRPr="003F7135">
        <w:rPr>
          <w:rFonts w:ascii="Arial Narrow" w:hAnsi="Arial Narrow" w:cs="Arial"/>
        </w:rPr>
        <w:t>Požiadavky sú zostavené do častí</w:t>
      </w:r>
      <w:r w:rsidR="00617C05" w:rsidRPr="003F7135">
        <w:rPr>
          <w:rFonts w:ascii="Arial Narrow" w:hAnsi="Arial Narrow" w:cs="Arial"/>
        </w:rPr>
        <w:t xml:space="preserve"> a tvoria ucelené riešenie</w:t>
      </w:r>
      <w:r w:rsidR="00F94D69" w:rsidRPr="003F7135">
        <w:rPr>
          <w:rFonts w:ascii="Arial Narrow" w:hAnsi="Arial Narrow" w:cs="Arial"/>
        </w:rPr>
        <w:t xml:space="preserve">: </w:t>
      </w:r>
    </w:p>
    <w:p w14:paraId="28E886A9" w14:textId="20583BD6" w:rsidR="001F3369"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HSM </w:t>
      </w:r>
      <w:r w:rsidR="00030242" w:rsidRPr="003F7135">
        <w:rPr>
          <w:rFonts w:ascii="Arial Narrow" w:hAnsi="Arial Narrow" w:cs="Arial"/>
        </w:rPr>
        <w:t xml:space="preserve">hardware </w:t>
      </w:r>
    </w:p>
    <w:p w14:paraId="7B82DB74" w14:textId="707A93C3" w:rsidR="001F3369"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HSM licencie a </w:t>
      </w:r>
      <w:proofErr w:type="spellStart"/>
      <w:r w:rsidR="003E389E" w:rsidRPr="003F7135">
        <w:rPr>
          <w:rFonts w:ascii="Arial Narrow" w:hAnsi="Arial Narrow" w:cs="Arial"/>
        </w:rPr>
        <w:t>S</w:t>
      </w:r>
      <w:r w:rsidRPr="003F7135">
        <w:rPr>
          <w:rFonts w:ascii="Arial Narrow" w:hAnsi="Arial Narrow" w:cs="Arial"/>
        </w:rPr>
        <w:t>upport</w:t>
      </w:r>
      <w:r w:rsidR="003E389E" w:rsidRPr="003F7135">
        <w:rPr>
          <w:rFonts w:ascii="Arial Narrow" w:hAnsi="Arial Narrow" w:cs="Arial"/>
        </w:rPr>
        <w:t>y</w:t>
      </w:r>
      <w:proofErr w:type="spellEnd"/>
    </w:p>
    <w:p w14:paraId="6629FE14" w14:textId="4FCF7FA2" w:rsidR="001F3369"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Dodanie HSM software </w:t>
      </w:r>
      <w:r w:rsidR="002D434D" w:rsidRPr="003F7135">
        <w:rPr>
          <w:rFonts w:ascii="Arial Narrow" w:hAnsi="Arial Narrow" w:cs="Arial"/>
        </w:rPr>
        <w:t>– Manažér Kľúčov</w:t>
      </w:r>
      <w:r w:rsidR="00030242" w:rsidRPr="003F7135">
        <w:rPr>
          <w:rFonts w:ascii="Arial Narrow" w:hAnsi="Arial Narrow" w:cs="Arial"/>
        </w:rPr>
        <w:t>, software</w:t>
      </w:r>
      <w:r w:rsidR="00C11C49" w:rsidRPr="003F7135">
        <w:rPr>
          <w:rFonts w:ascii="Arial Narrow" w:hAnsi="Arial Narrow" w:cs="Arial"/>
        </w:rPr>
        <w:t xml:space="preserve"> pre servery/ </w:t>
      </w:r>
      <w:proofErr w:type="spellStart"/>
      <w:r w:rsidR="00C11C49" w:rsidRPr="003F7135">
        <w:rPr>
          <w:rFonts w:ascii="Arial Narrow" w:hAnsi="Arial Narrow" w:cs="Arial"/>
        </w:rPr>
        <w:t>kontainery</w:t>
      </w:r>
      <w:proofErr w:type="spellEnd"/>
      <w:r w:rsidR="00C11C49" w:rsidRPr="003F7135">
        <w:rPr>
          <w:rFonts w:ascii="Arial Narrow" w:hAnsi="Arial Narrow" w:cs="Arial"/>
        </w:rPr>
        <w:t xml:space="preserve">. </w:t>
      </w:r>
      <w:r w:rsidR="002D434D" w:rsidRPr="003F7135">
        <w:rPr>
          <w:rFonts w:ascii="Arial Narrow" w:hAnsi="Arial Narrow" w:cs="Arial"/>
          <w:color w:val="FF0000"/>
        </w:rPr>
        <w:t xml:space="preserve"> </w:t>
      </w:r>
      <w:r w:rsidRPr="003F7135">
        <w:rPr>
          <w:rFonts w:ascii="Arial Narrow" w:hAnsi="Arial Narrow" w:cs="Arial"/>
        </w:rPr>
        <w:t>(V rámci riešenia)</w:t>
      </w:r>
    </w:p>
    <w:p w14:paraId="740538BA" w14:textId="77777777" w:rsidR="001F3369"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Implementačné práce </w:t>
      </w:r>
    </w:p>
    <w:p w14:paraId="754C97AC" w14:textId="05F30694" w:rsidR="003E389E"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Podpora riešenia </w:t>
      </w:r>
      <w:r w:rsidR="00C11C49" w:rsidRPr="003F7135">
        <w:rPr>
          <w:rFonts w:ascii="Arial Narrow" w:hAnsi="Arial Narrow" w:cs="Arial"/>
        </w:rPr>
        <w:t>POC</w:t>
      </w:r>
    </w:p>
    <w:p w14:paraId="260D0941" w14:textId="2BA080F3" w:rsidR="00EA3901" w:rsidRPr="003F7135" w:rsidRDefault="003E389E">
      <w:pPr>
        <w:pStyle w:val="Odsekzoznamu"/>
        <w:numPr>
          <w:ilvl w:val="0"/>
          <w:numId w:val="7"/>
        </w:numPr>
        <w:spacing w:line="276" w:lineRule="auto"/>
        <w:jc w:val="both"/>
        <w:rPr>
          <w:rFonts w:ascii="Arial Narrow" w:hAnsi="Arial Narrow" w:cs="Arial"/>
        </w:rPr>
      </w:pPr>
      <w:r w:rsidRPr="003F7135">
        <w:rPr>
          <w:rFonts w:ascii="Arial Narrow" w:hAnsi="Arial Narrow" w:cs="Arial"/>
        </w:rPr>
        <w:t>Integrácia s CSP portálom</w:t>
      </w:r>
    </w:p>
    <w:p w14:paraId="44075EAE" w14:textId="1221A088" w:rsidR="001F3369" w:rsidRPr="003F7135" w:rsidRDefault="001F3369" w:rsidP="001F3369">
      <w:pPr>
        <w:pStyle w:val="Odsekzoznamu"/>
        <w:numPr>
          <w:ilvl w:val="0"/>
          <w:numId w:val="7"/>
        </w:numPr>
        <w:spacing w:line="276" w:lineRule="auto"/>
        <w:jc w:val="both"/>
        <w:rPr>
          <w:rFonts w:ascii="Arial Narrow" w:hAnsi="Arial Narrow" w:cs="Arial"/>
        </w:rPr>
      </w:pPr>
      <w:r w:rsidRPr="003F7135">
        <w:rPr>
          <w:rFonts w:ascii="Arial Narrow" w:hAnsi="Arial Narrow" w:cs="Arial"/>
        </w:rPr>
        <w:t>Zaškolenie personálu</w:t>
      </w:r>
      <w:r w:rsidR="00030242" w:rsidRPr="003F7135">
        <w:rPr>
          <w:rFonts w:ascii="Arial Narrow" w:hAnsi="Arial Narrow" w:cs="Arial"/>
        </w:rPr>
        <w:t xml:space="preserve"> / Dokumentácia</w:t>
      </w:r>
    </w:p>
    <w:p w14:paraId="3462078C" w14:textId="77777777" w:rsidR="00D85B24" w:rsidRPr="003F7135" w:rsidRDefault="00D85B24" w:rsidP="00D26DDD">
      <w:pPr>
        <w:pStyle w:val="Odsekzoznamu"/>
        <w:spacing w:line="276" w:lineRule="auto"/>
        <w:jc w:val="both"/>
        <w:rPr>
          <w:rFonts w:ascii="Arial Narrow" w:hAnsi="Arial Narrow" w:cs="Arial"/>
        </w:rPr>
      </w:pPr>
    </w:p>
    <w:p w14:paraId="2FC8580F" w14:textId="205A7379" w:rsidR="00F94D69" w:rsidRPr="003F7135" w:rsidRDefault="00EE0667" w:rsidP="00D26DDD">
      <w:pPr>
        <w:pStyle w:val="Nadpis2"/>
        <w:jc w:val="both"/>
        <w:rPr>
          <w:rFonts w:ascii="Arial Narrow" w:hAnsi="Arial Narrow" w:cs="Arial"/>
          <w:sz w:val="22"/>
          <w:szCs w:val="22"/>
        </w:rPr>
      </w:pPr>
      <w:bookmarkStart w:id="2" w:name="_Toc113528610"/>
      <w:r w:rsidRPr="003F7135">
        <w:rPr>
          <w:rFonts w:ascii="Arial Narrow" w:hAnsi="Arial Narrow" w:cs="Arial"/>
          <w:sz w:val="22"/>
          <w:szCs w:val="22"/>
        </w:rPr>
        <w:t xml:space="preserve">Základné </w:t>
      </w:r>
      <w:r w:rsidR="003B018C" w:rsidRPr="003F7135">
        <w:rPr>
          <w:rFonts w:ascii="Arial Narrow" w:hAnsi="Arial Narrow" w:cs="Arial"/>
          <w:sz w:val="22"/>
          <w:szCs w:val="22"/>
        </w:rPr>
        <w:t>ciele</w:t>
      </w:r>
      <w:r w:rsidR="00F94D69" w:rsidRPr="003F7135">
        <w:rPr>
          <w:rFonts w:ascii="Arial Narrow" w:hAnsi="Arial Narrow" w:cs="Arial"/>
          <w:sz w:val="22"/>
          <w:szCs w:val="22"/>
        </w:rPr>
        <w:t xml:space="preserve"> projektu </w:t>
      </w:r>
      <w:r w:rsidR="009272E6" w:rsidRPr="003F7135">
        <w:rPr>
          <w:rFonts w:ascii="Arial Narrow" w:hAnsi="Arial Narrow" w:cs="Arial"/>
          <w:sz w:val="22"/>
          <w:szCs w:val="22"/>
        </w:rPr>
        <w:t>HSM as a</w:t>
      </w:r>
      <w:r w:rsidR="008A24BE" w:rsidRPr="003F7135">
        <w:rPr>
          <w:rFonts w:ascii="Arial Narrow" w:hAnsi="Arial Narrow" w:cs="Arial"/>
          <w:sz w:val="22"/>
          <w:szCs w:val="22"/>
        </w:rPr>
        <w:t> </w:t>
      </w:r>
      <w:r w:rsidR="000E1852" w:rsidRPr="003F7135">
        <w:rPr>
          <w:rFonts w:ascii="Arial Narrow" w:hAnsi="Arial Narrow" w:cs="Arial"/>
          <w:sz w:val="22"/>
          <w:szCs w:val="22"/>
        </w:rPr>
        <w:t>S</w:t>
      </w:r>
      <w:r w:rsidR="009272E6" w:rsidRPr="003F7135">
        <w:rPr>
          <w:rFonts w:ascii="Arial Narrow" w:hAnsi="Arial Narrow" w:cs="Arial"/>
          <w:sz w:val="22"/>
          <w:szCs w:val="22"/>
        </w:rPr>
        <w:t>ervice</w:t>
      </w:r>
      <w:r w:rsidR="008A24BE" w:rsidRPr="003F7135">
        <w:rPr>
          <w:rFonts w:ascii="Arial Narrow" w:hAnsi="Arial Narrow" w:cs="Arial"/>
          <w:sz w:val="22"/>
          <w:szCs w:val="22"/>
        </w:rPr>
        <w:t>.</w:t>
      </w:r>
      <w:bookmarkEnd w:id="2"/>
      <w:r w:rsidR="008A24BE" w:rsidRPr="003F7135">
        <w:rPr>
          <w:rFonts w:ascii="Arial Narrow" w:hAnsi="Arial Narrow" w:cs="Arial"/>
          <w:sz w:val="22"/>
          <w:szCs w:val="22"/>
        </w:rPr>
        <w:t xml:space="preserve"> </w:t>
      </w:r>
    </w:p>
    <w:p w14:paraId="3E4DA692" w14:textId="141B78D2" w:rsidR="006B1C8B" w:rsidRPr="003F7135" w:rsidRDefault="00AB306B" w:rsidP="00D26DDD">
      <w:pPr>
        <w:spacing w:after="0"/>
        <w:jc w:val="both"/>
        <w:rPr>
          <w:rFonts w:ascii="Arial Narrow" w:hAnsi="Arial Narrow" w:cs="Arial"/>
        </w:rPr>
      </w:pPr>
      <w:r w:rsidRPr="003F7135">
        <w:rPr>
          <w:rFonts w:ascii="Arial Narrow" w:hAnsi="Arial Narrow" w:cs="Arial"/>
        </w:rPr>
        <w:t xml:space="preserve">Hardware </w:t>
      </w:r>
      <w:proofErr w:type="spellStart"/>
      <w:r w:rsidRPr="003F7135">
        <w:rPr>
          <w:rFonts w:ascii="Arial Narrow" w:hAnsi="Arial Narrow" w:cs="Arial"/>
        </w:rPr>
        <w:t>Secure</w:t>
      </w:r>
      <w:proofErr w:type="spellEnd"/>
      <w:r w:rsidRPr="003F7135">
        <w:rPr>
          <w:rFonts w:ascii="Arial Narrow" w:hAnsi="Arial Narrow" w:cs="Arial"/>
        </w:rPr>
        <w:t xml:space="preserve"> Module (HSM) as a Service</w:t>
      </w:r>
      <w:r w:rsidR="006B1C8B" w:rsidRPr="003F7135">
        <w:rPr>
          <w:rFonts w:ascii="Arial Narrow" w:hAnsi="Arial Narrow" w:cs="Arial"/>
        </w:rPr>
        <w:t xml:space="preserve"> služb</w:t>
      </w:r>
      <w:r w:rsidRPr="003F7135">
        <w:rPr>
          <w:rFonts w:ascii="Arial Narrow" w:hAnsi="Arial Narrow" w:cs="Arial"/>
        </w:rPr>
        <w:t>a</w:t>
      </w:r>
      <w:r w:rsidR="006B1C8B" w:rsidRPr="003F7135">
        <w:rPr>
          <w:rFonts w:ascii="Arial Narrow" w:hAnsi="Arial Narrow" w:cs="Arial"/>
        </w:rPr>
        <w:t xml:space="preserve"> vládneho</w:t>
      </w:r>
      <w:r w:rsidR="008A784C" w:rsidRPr="003F7135">
        <w:rPr>
          <w:rFonts w:ascii="Arial Narrow" w:hAnsi="Arial Narrow" w:cs="Arial"/>
        </w:rPr>
        <w:t xml:space="preserve"> </w:t>
      </w:r>
      <w:proofErr w:type="spellStart"/>
      <w:r w:rsidR="008A784C" w:rsidRPr="003F7135">
        <w:rPr>
          <w:rFonts w:ascii="Arial Narrow" w:hAnsi="Arial Narrow" w:cs="Arial"/>
        </w:rPr>
        <w:t>cloudu</w:t>
      </w:r>
      <w:proofErr w:type="spellEnd"/>
      <w:r w:rsidR="002936DB" w:rsidRPr="003F7135">
        <w:rPr>
          <w:rFonts w:ascii="Arial Narrow" w:hAnsi="Arial Narrow" w:cs="Arial"/>
        </w:rPr>
        <w:t>,</w:t>
      </w:r>
      <w:r w:rsidR="008A784C" w:rsidRPr="003F7135">
        <w:rPr>
          <w:rFonts w:ascii="Arial Narrow" w:hAnsi="Arial Narrow" w:cs="Arial"/>
        </w:rPr>
        <w:t xml:space="preserve"> </w:t>
      </w:r>
      <w:r w:rsidR="006B1C8B" w:rsidRPr="003F7135">
        <w:rPr>
          <w:rFonts w:ascii="Arial Narrow" w:hAnsi="Arial Narrow" w:cs="Arial"/>
        </w:rPr>
        <w:t xml:space="preserve"> podľa </w:t>
      </w:r>
      <w:r w:rsidR="005E4E65" w:rsidRPr="003F7135">
        <w:rPr>
          <w:rFonts w:ascii="Arial Narrow" w:hAnsi="Arial Narrow" w:cs="Arial"/>
        </w:rPr>
        <w:t>š</w:t>
      </w:r>
      <w:r w:rsidR="006B1C8B" w:rsidRPr="003F7135">
        <w:rPr>
          <w:rFonts w:ascii="Arial Narrow" w:hAnsi="Arial Narrow" w:cs="Arial"/>
        </w:rPr>
        <w:t>túdie uskutočniteľnosti bud</w:t>
      </w:r>
      <w:r w:rsidR="002936DB" w:rsidRPr="003F7135">
        <w:rPr>
          <w:rFonts w:ascii="Arial Narrow" w:hAnsi="Arial Narrow" w:cs="Arial"/>
        </w:rPr>
        <w:t>e</w:t>
      </w:r>
      <w:r w:rsidR="006B1C8B" w:rsidRPr="003F7135">
        <w:rPr>
          <w:rFonts w:ascii="Arial Narrow" w:hAnsi="Arial Narrow" w:cs="Arial"/>
        </w:rPr>
        <w:t xml:space="preserve"> určen</w:t>
      </w:r>
      <w:r w:rsidR="002936DB" w:rsidRPr="003F7135">
        <w:rPr>
          <w:rFonts w:ascii="Arial Narrow" w:hAnsi="Arial Narrow" w:cs="Arial"/>
        </w:rPr>
        <w:t>á</w:t>
      </w:r>
      <w:r w:rsidR="006B1C8B" w:rsidRPr="003F7135">
        <w:rPr>
          <w:rFonts w:ascii="Arial Narrow" w:hAnsi="Arial Narrow" w:cs="Arial"/>
        </w:rPr>
        <w:t xml:space="preserve"> pre organizácie VS pre účely:</w:t>
      </w:r>
    </w:p>
    <w:p w14:paraId="43FBFD6A" w14:textId="28FDD346" w:rsidR="006B1C8B" w:rsidRPr="003F7135" w:rsidRDefault="006B1C8B" w:rsidP="00D26DDD">
      <w:pPr>
        <w:pStyle w:val="Odsekzoznamu"/>
        <w:numPr>
          <w:ilvl w:val="0"/>
          <w:numId w:val="25"/>
        </w:numPr>
        <w:spacing w:after="0" w:line="240" w:lineRule="auto"/>
        <w:jc w:val="both"/>
        <w:rPr>
          <w:rFonts w:ascii="Arial Narrow" w:hAnsi="Arial Narrow" w:cs="Arial"/>
        </w:rPr>
      </w:pPr>
      <w:r w:rsidRPr="003F7135">
        <w:rPr>
          <w:rFonts w:ascii="Arial Narrow" w:hAnsi="Arial Narrow" w:cs="Arial"/>
        </w:rPr>
        <w:t xml:space="preserve">Migrácie existujúcich ISVS do vládneho </w:t>
      </w:r>
      <w:proofErr w:type="spellStart"/>
      <w:r w:rsidRPr="003F7135">
        <w:rPr>
          <w:rFonts w:ascii="Arial Narrow" w:hAnsi="Arial Narrow" w:cs="Arial"/>
        </w:rPr>
        <w:t>cloudu</w:t>
      </w:r>
      <w:proofErr w:type="spellEnd"/>
      <w:r w:rsidR="00203FC9" w:rsidRPr="003F7135">
        <w:rPr>
          <w:rFonts w:ascii="Arial Narrow" w:hAnsi="Arial Narrow" w:cs="Arial"/>
        </w:rPr>
        <w:t>.</w:t>
      </w:r>
    </w:p>
    <w:p w14:paraId="3535A533" w14:textId="2C9EE4B8" w:rsidR="006B1C8B" w:rsidRPr="003F7135" w:rsidRDefault="006B1C8B" w:rsidP="00D26DDD">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 xml:space="preserve">Prípravy nových ISVS s využitím </w:t>
      </w:r>
      <w:r w:rsidR="000E1852" w:rsidRPr="003F7135">
        <w:rPr>
          <w:rFonts w:ascii="Arial Narrow" w:hAnsi="Arial Narrow" w:cs="Arial"/>
        </w:rPr>
        <w:t xml:space="preserve">HSM </w:t>
      </w:r>
      <w:r w:rsidRPr="003F7135">
        <w:rPr>
          <w:rFonts w:ascii="Arial Narrow" w:hAnsi="Arial Narrow" w:cs="Arial"/>
        </w:rPr>
        <w:t xml:space="preserve">služieb </w:t>
      </w:r>
      <w:r w:rsidR="000E1852" w:rsidRPr="003F7135">
        <w:rPr>
          <w:rFonts w:ascii="Arial Narrow" w:hAnsi="Arial Narrow" w:cs="Arial"/>
        </w:rPr>
        <w:t>a transparentného šifrovania</w:t>
      </w:r>
      <w:r w:rsidR="00203FC9" w:rsidRPr="003F7135">
        <w:rPr>
          <w:rFonts w:ascii="Arial Narrow" w:hAnsi="Arial Narrow" w:cs="Arial"/>
        </w:rPr>
        <w:t>.</w:t>
      </w:r>
    </w:p>
    <w:p w14:paraId="0538D039" w14:textId="66B93AD6" w:rsidR="008A24BE" w:rsidRPr="003F7135" w:rsidRDefault="00AB306B" w:rsidP="008A24BE">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Podpora nových projektov a </w:t>
      </w:r>
      <w:r w:rsidR="006F4875" w:rsidRPr="003F7135">
        <w:rPr>
          <w:rFonts w:ascii="Arial Narrow" w:hAnsi="Arial Narrow" w:cs="Arial"/>
        </w:rPr>
        <w:t>implementácie</w:t>
      </w:r>
      <w:r w:rsidRPr="003F7135">
        <w:rPr>
          <w:rFonts w:ascii="Arial Narrow" w:hAnsi="Arial Narrow" w:cs="Arial"/>
        </w:rPr>
        <w:t xml:space="preserve"> v </w:t>
      </w:r>
      <w:r w:rsidR="006F4875" w:rsidRPr="003F7135">
        <w:rPr>
          <w:rFonts w:ascii="Arial Narrow" w:hAnsi="Arial Narrow" w:cs="Arial"/>
        </w:rPr>
        <w:t>prostredí</w:t>
      </w:r>
      <w:r w:rsidRPr="003F7135">
        <w:rPr>
          <w:rFonts w:ascii="Arial Narrow" w:hAnsi="Arial Narrow" w:cs="Arial"/>
        </w:rPr>
        <w:t xml:space="preserve"> Vládneho </w:t>
      </w:r>
      <w:proofErr w:type="spellStart"/>
      <w:r w:rsidRPr="003F7135">
        <w:rPr>
          <w:rFonts w:ascii="Arial Narrow" w:hAnsi="Arial Narrow" w:cs="Arial"/>
        </w:rPr>
        <w:t>Cloudu</w:t>
      </w:r>
      <w:proofErr w:type="spellEnd"/>
      <w:r w:rsidR="00203FC9" w:rsidRPr="003F7135">
        <w:rPr>
          <w:rFonts w:ascii="Arial Narrow" w:hAnsi="Arial Narrow" w:cs="Arial"/>
        </w:rPr>
        <w:t xml:space="preserve"> s podporou služieb HSM.</w:t>
      </w:r>
    </w:p>
    <w:p w14:paraId="6756021C" w14:textId="12A018EC" w:rsidR="008A24BE" w:rsidRDefault="006E6668" w:rsidP="008A24BE">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Rozšírenie</w:t>
      </w:r>
      <w:r w:rsidR="00DC7FCA" w:rsidRPr="003F7135">
        <w:rPr>
          <w:rFonts w:ascii="Arial Narrow" w:hAnsi="Arial Narrow" w:cs="Arial"/>
        </w:rPr>
        <w:t xml:space="preserve"> existujúcich ISVS o služby HSM</w:t>
      </w:r>
      <w:r w:rsidR="003E389E" w:rsidRPr="003F7135">
        <w:rPr>
          <w:rFonts w:ascii="Arial Narrow" w:hAnsi="Arial Narrow" w:cs="Arial"/>
        </w:rPr>
        <w:t xml:space="preserve"> a služby transparentného šifrovania</w:t>
      </w:r>
      <w:r w:rsidR="00DC7FCA" w:rsidRPr="003F7135">
        <w:rPr>
          <w:rFonts w:ascii="Arial Narrow" w:hAnsi="Arial Narrow" w:cs="Arial"/>
        </w:rPr>
        <w:t xml:space="preserve">. </w:t>
      </w:r>
    </w:p>
    <w:p w14:paraId="22E8D580" w14:textId="416BB032" w:rsidR="00A511C0" w:rsidRDefault="00A511C0" w:rsidP="00E93DB5">
      <w:pPr>
        <w:spacing w:after="0"/>
        <w:jc w:val="both"/>
        <w:rPr>
          <w:rFonts w:ascii="Arial Narrow" w:hAnsi="Arial Narrow" w:cs="Arial"/>
        </w:rPr>
      </w:pPr>
      <w:r w:rsidRPr="00BC21F3">
        <w:rPr>
          <w:rFonts w:ascii="Arial Narrow" w:hAnsi="Arial Narrow" w:cs="Arial"/>
        </w:rPr>
        <w:t xml:space="preserve">Projekt Hardware </w:t>
      </w:r>
      <w:proofErr w:type="spellStart"/>
      <w:r w:rsidRPr="00BC21F3">
        <w:rPr>
          <w:rFonts w:ascii="Arial Narrow" w:hAnsi="Arial Narrow" w:cs="Arial"/>
        </w:rPr>
        <w:t>Secure</w:t>
      </w:r>
      <w:proofErr w:type="spellEnd"/>
      <w:r w:rsidRPr="00BC21F3">
        <w:rPr>
          <w:rFonts w:ascii="Arial Narrow" w:hAnsi="Arial Narrow" w:cs="Arial"/>
        </w:rPr>
        <w:t xml:space="preserve"> Modul (HSM) bude dodaný v plnom súlade so štúdiou uskutočniteľnosti, ktorá je uverejnená na nasledovn</w:t>
      </w:r>
      <w:r w:rsidR="00E93DB5" w:rsidRPr="00BC21F3">
        <w:rPr>
          <w:rFonts w:ascii="Arial Narrow" w:hAnsi="Arial Narrow" w:cs="Arial"/>
        </w:rPr>
        <w:t xml:space="preserve">ej linke: </w:t>
      </w:r>
      <w:hyperlink r:id="rId8" w:history="1">
        <w:r w:rsidR="007A6310" w:rsidRPr="00BC21F3">
          <w:rPr>
            <w:rStyle w:val="Hypertextovprepojenie"/>
            <w:rFonts w:ascii="Arial Narrow" w:hAnsi="Arial Narrow" w:cs="Arial"/>
          </w:rPr>
          <w:t>https://metais.vicepremier.gov.sk/detail/Projekt/121fd23d-3b11-4d86-9faa-1e6c71b53ce6/cimaster?tab=basicForm</w:t>
        </w:r>
      </w:hyperlink>
      <w:r w:rsidR="007A6310" w:rsidRPr="00BC21F3">
        <w:rPr>
          <w:rFonts w:ascii="Arial Narrow" w:hAnsi="Arial Narrow" w:cs="Arial"/>
        </w:rPr>
        <w:t xml:space="preserve"> </w:t>
      </w:r>
      <w:r w:rsidR="00E93DB5" w:rsidRPr="00BC21F3">
        <w:rPr>
          <w:rFonts w:ascii="Arial Narrow" w:hAnsi="Arial Narrow" w:cs="Arial"/>
        </w:rPr>
        <w:t>(P_SU-PaaS-su_111_PaaS_MVSR_16012018_v111.pdf)</w:t>
      </w:r>
    </w:p>
    <w:p w14:paraId="62AC5F92" w14:textId="77777777" w:rsidR="00E93DB5" w:rsidRPr="00A511C0" w:rsidRDefault="00E93DB5" w:rsidP="00E93DB5">
      <w:pPr>
        <w:spacing w:after="0"/>
        <w:jc w:val="both"/>
        <w:rPr>
          <w:rFonts w:ascii="Arial Narrow" w:hAnsi="Arial Narrow" w:cs="Arial"/>
        </w:rPr>
      </w:pPr>
    </w:p>
    <w:p w14:paraId="4F6CA1F7" w14:textId="27ED464E" w:rsidR="006F4875" w:rsidRPr="003F7135" w:rsidRDefault="006F4875" w:rsidP="009654D0">
      <w:pPr>
        <w:pStyle w:val="Nadpis3"/>
        <w:rPr>
          <w:rFonts w:ascii="Arial Narrow" w:hAnsi="Arial Narrow" w:cs="Arial"/>
          <w:color w:val="2F5496" w:themeColor="accent1" w:themeShade="BF"/>
          <w:sz w:val="22"/>
          <w:szCs w:val="22"/>
        </w:rPr>
      </w:pPr>
      <w:bookmarkStart w:id="3" w:name="_Toc113528611"/>
      <w:r w:rsidRPr="003F7135">
        <w:rPr>
          <w:rFonts w:ascii="Arial Narrow" w:hAnsi="Arial Narrow" w:cs="Arial"/>
          <w:color w:val="2F5496" w:themeColor="accent1" w:themeShade="BF"/>
          <w:sz w:val="22"/>
          <w:szCs w:val="22"/>
        </w:rPr>
        <w:t xml:space="preserve">Hardware </w:t>
      </w:r>
      <w:proofErr w:type="spellStart"/>
      <w:r w:rsidRPr="003F7135">
        <w:rPr>
          <w:rFonts w:ascii="Arial Narrow" w:hAnsi="Arial Narrow" w:cs="Arial"/>
          <w:color w:val="2F5496" w:themeColor="accent1" w:themeShade="BF"/>
          <w:sz w:val="22"/>
          <w:szCs w:val="22"/>
        </w:rPr>
        <w:t>Secure</w:t>
      </w:r>
      <w:proofErr w:type="spellEnd"/>
      <w:r w:rsidRPr="003F7135">
        <w:rPr>
          <w:rFonts w:ascii="Arial Narrow" w:hAnsi="Arial Narrow" w:cs="Arial"/>
          <w:color w:val="2F5496" w:themeColor="accent1" w:themeShade="BF"/>
          <w:sz w:val="22"/>
          <w:szCs w:val="22"/>
        </w:rPr>
        <w:t xml:space="preserve"> Module (HSM) as a Service služba:</w:t>
      </w:r>
      <w:bookmarkEnd w:id="3"/>
      <w:r w:rsidRPr="003F7135">
        <w:rPr>
          <w:rFonts w:ascii="Arial Narrow" w:hAnsi="Arial Narrow" w:cs="Arial"/>
          <w:color w:val="2F5496" w:themeColor="accent1" w:themeShade="BF"/>
          <w:sz w:val="22"/>
          <w:szCs w:val="22"/>
        </w:rPr>
        <w:t xml:space="preserve"> </w:t>
      </w:r>
    </w:p>
    <w:p w14:paraId="359B2C6A" w14:textId="266B40FD" w:rsidR="006F4875" w:rsidRPr="003F7135" w:rsidRDefault="006F4875" w:rsidP="006F4875">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 xml:space="preserve">Lokálne hardware riešenie </w:t>
      </w:r>
    </w:p>
    <w:p w14:paraId="7BA8EB65" w14:textId="21175037" w:rsidR="006F4875" w:rsidRPr="003F7135" w:rsidRDefault="006F4875" w:rsidP="006F4875">
      <w:pPr>
        <w:pStyle w:val="Odsekzoznamu"/>
        <w:numPr>
          <w:ilvl w:val="1"/>
          <w:numId w:val="14"/>
        </w:numPr>
        <w:spacing w:before="120" w:after="360" w:line="240" w:lineRule="auto"/>
        <w:jc w:val="both"/>
        <w:rPr>
          <w:rFonts w:ascii="Arial Narrow" w:hAnsi="Arial Narrow" w:cs="Arial"/>
        </w:rPr>
      </w:pPr>
      <w:r w:rsidRPr="003F7135">
        <w:rPr>
          <w:rFonts w:ascii="Arial Narrow" w:hAnsi="Arial Narrow" w:cs="Arial"/>
        </w:rPr>
        <w:t> jednoduch</w:t>
      </w:r>
      <w:r w:rsidR="00A123C2" w:rsidRPr="003F7135">
        <w:rPr>
          <w:rFonts w:ascii="Arial Narrow" w:hAnsi="Arial Narrow" w:cs="Arial"/>
        </w:rPr>
        <w:t>á</w:t>
      </w:r>
      <w:r w:rsidRPr="003F7135">
        <w:rPr>
          <w:rFonts w:ascii="Arial Narrow" w:hAnsi="Arial Narrow" w:cs="Arial"/>
        </w:rPr>
        <w:t xml:space="preserve"> implementácia v prostredí vl</w:t>
      </w:r>
      <w:r w:rsidR="00A123C2" w:rsidRPr="003F7135">
        <w:rPr>
          <w:rFonts w:ascii="Arial Narrow" w:hAnsi="Arial Narrow" w:cs="Arial"/>
        </w:rPr>
        <w:t>á</w:t>
      </w:r>
      <w:r w:rsidRPr="003F7135">
        <w:rPr>
          <w:rFonts w:ascii="Arial Narrow" w:hAnsi="Arial Narrow" w:cs="Arial"/>
        </w:rPr>
        <w:t>dn</w:t>
      </w:r>
      <w:r w:rsidR="00A123C2" w:rsidRPr="003F7135">
        <w:rPr>
          <w:rFonts w:ascii="Arial Narrow" w:hAnsi="Arial Narrow" w:cs="Arial"/>
        </w:rPr>
        <w:t>e</w:t>
      </w:r>
      <w:r w:rsidRPr="003F7135">
        <w:rPr>
          <w:rFonts w:ascii="Arial Narrow" w:hAnsi="Arial Narrow" w:cs="Arial"/>
        </w:rPr>
        <w:t xml:space="preserve">ho </w:t>
      </w:r>
      <w:proofErr w:type="spellStart"/>
      <w:r w:rsidRPr="003F7135">
        <w:rPr>
          <w:rFonts w:ascii="Arial Narrow" w:hAnsi="Arial Narrow" w:cs="Arial"/>
        </w:rPr>
        <w:t>cloudu</w:t>
      </w:r>
      <w:proofErr w:type="spellEnd"/>
      <w:r w:rsidRPr="003F7135">
        <w:rPr>
          <w:rFonts w:ascii="Arial Narrow" w:hAnsi="Arial Narrow" w:cs="Arial"/>
        </w:rPr>
        <w:t xml:space="preserve">. </w:t>
      </w:r>
    </w:p>
    <w:p w14:paraId="166D1B29" w14:textId="4BB56BE8" w:rsidR="006E6668" w:rsidRPr="003F7135" w:rsidRDefault="006E6668" w:rsidP="006F4875">
      <w:pPr>
        <w:pStyle w:val="Odsekzoznamu"/>
        <w:numPr>
          <w:ilvl w:val="1"/>
          <w:numId w:val="14"/>
        </w:numPr>
        <w:spacing w:before="120" w:after="360" w:line="240" w:lineRule="auto"/>
        <w:jc w:val="both"/>
        <w:rPr>
          <w:rFonts w:ascii="Arial Narrow" w:hAnsi="Arial Narrow" w:cs="Arial"/>
        </w:rPr>
      </w:pPr>
      <w:r w:rsidRPr="003F7135">
        <w:rPr>
          <w:rFonts w:ascii="Arial Narrow" w:hAnsi="Arial Narrow" w:cs="Arial"/>
        </w:rPr>
        <w:t> </w:t>
      </w:r>
      <w:proofErr w:type="spellStart"/>
      <w:r w:rsidRPr="003F7135">
        <w:rPr>
          <w:rFonts w:ascii="Arial Narrow" w:hAnsi="Arial Narrow" w:cs="Arial"/>
        </w:rPr>
        <w:t>Tamper</w:t>
      </w:r>
      <w:proofErr w:type="spellEnd"/>
      <w:r w:rsidRPr="003F7135">
        <w:rPr>
          <w:rFonts w:ascii="Arial Narrow" w:hAnsi="Arial Narrow" w:cs="Arial"/>
        </w:rPr>
        <w:t xml:space="preserve"> </w:t>
      </w:r>
      <w:proofErr w:type="spellStart"/>
      <w:r w:rsidRPr="003F7135">
        <w:rPr>
          <w:rFonts w:ascii="Arial Narrow" w:hAnsi="Arial Narrow" w:cs="Arial"/>
        </w:rPr>
        <w:t>proof</w:t>
      </w:r>
      <w:proofErr w:type="spellEnd"/>
      <w:r w:rsidRPr="003F7135">
        <w:rPr>
          <w:rFonts w:ascii="Arial Narrow" w:hAnsi="Arial Narrow" w:cs="Arial"/>
        </w:rPr>
        <w:t xml:space="preserve"> ri</w:t>
      </w:r>
      <w:r w:rsidR="004F2C66" w:rsidRPr="003F7135">
        <w:rPr>
          <w:rFonts w:ascii="Arial Narrow" w:hAnsi="Arial Narrow" w:cs="Arial"/>
        </w:rPr>
        <w:t>e</w:t>
      </w:r>
      <w:r w:rsidRPr="003F7135">
        <w:rPr>
          <w:rFonts w:ascii="Arial Narrow" w:hAnsi="Arial Narrow" w:cs="Arial"/>
        </w:rPr>
        <w:t>šenie, bez možnosti extrakcie certifikátov.</w:t>
      </w:r>
    </w:p>
    <w:p w14:paraId="572807E1" w14:textId="5B7A8620" w:rsidR="006F4875" w:rsidRPr="003F7135" w:rsidRDefault="006F4875" w:rsidP="006F4875">
      <w:pPr>
        <w:pStyle w:val="Odsekzoznamu"/>
        <w:numPr>
          <w:ilvl w:val="0"/>
          <w:numId w:val="14"/>
        </w:numPr>
        <w:spacing w:before="120" w:after="360" w:line="240" w:lineRule="auto"/>
        <w:jc w:val="both"/>
        <w:rPr>
          <w:rFonts w:ascii="Arial Narrow" w:hAnsi="Arial Narrow" w:cs="Arial"/>
        </w:rPr>
      </w:pPr>
      <w:proofErr w:type="spellStart"/>
      <w:r w:rsidRPr="003F7135">
        <w:rPr>
          <w:rFonts w:ascii="Arial Narrow" w:hAnsi="Arial Narrow" w:cs="Arial"/>
        </w:rPr>
        <w:t>Multi</w:t>
      </w:r>
      <w:r w:rsidR="00A123C2" w:rsidRPr="003F7135">
        <w:rPr>
          <w:rFonts w:ascii="Arial Narrow" w:hAnsi="Arial Narrow" w:cs="Arial"/>
        </w:rPr>
        <w:t>-</w:t>
      </w:r>
      <w:r w:rsidRPr="003F7135">
        <w:rPr>
          <w:rFonts w:ascii="Arial Narrow" w:hAnsi="Arial Narrow" w:cs="Arial"/>
        </w:rPr>
        <w:t>tenantn</w:t>
      </w:r>
      <w:r w:rsidR="00A123C2" w:rsidRPr="003F7135">
        <w:rPr>
          <w:rFonts w:ascii="Arial Narrow" w:hAnsi="Arial Narrow" w:cs="Arial"/>
        </w:rPr>
        <w:t>é</w:t>
      </w:r>
      <w:proofErr w:type="spellEnd"/>
      <w:r w:rsidRPr="003F7135">
        <w:rPr>
          <w:rFonts w:ascii="Arial Narrow" w:hAnsi="Arial Narrow" w:cs="Arial"/>
        </w:rPr>
        <w:t xml:space="preserve"> riešenie</w:t>
      </w:r>
    </w:p>
    <w:p w14:paraId="3D3D0DC2" w14:textId="5134414D" w:rsidR="006F4875" w:rsidRPr="003F7135" w:rsidRDefault="006F4875" w:rsidP="006F4875">
      <w:pPr>
        <w:pStyle w:val="Odsekzoznamu"/>
        <w:numPr>
          <w:ilvl w:val="1"/>
          <w:numId w:val="14"/>
        </w:numPr>
        <w:spacing w:before="120" w:after="360" w:line="240" w:lineRule="auto"/>
        <w:jc w:val="both"/>
        <w:rPr>
          <w:rFonts w:ascii="Arial Narrow" w:hAnsi="Arial Narrow" w:cs="Arial"/>
        </w:rPr>
      </w:pPr>
      <w:r w:rsidRPr="003F7135">
        <w:rPr>
          <w:rFonts w:ascii="Arial Narrow" w:hAnsi="Arial Narrow" w:cs="Arial"/>
        </w:rPr>
        <w:t xml:space="preserve"> Riešenie vhodne pre nasadenie a využitie </w:t>
      </w:r>
      <w:r w:rsidR="006B3DD7" w:rsidRPr="003F7135">
        <w:rPr>
          <w:rFonts w:ascii="Arial Narrow" w:hAnsi="Arial Narrow" w:cs="Arial"/>
        </w:rPr>
        <w:t>viacerými</w:t>
      </w:r>
      <w:r w:rsidRPr="003F7135">
        <w:rPr>
          <w:rFonts w:ascii="Arial Narrow" w:hAnsi="Arial Narrow" w:cs="Arial"/>
        </w:rPr>
        <w:t xml:space="preserve"> klientami a organizáciami štátnej správy. </w:t>
      </w:r>
    </w:p>
    <w:p w14:paraId="63C1F15E" w14:textId="2CDC8268" w:rsidR="00A123C2" w:rsidRPr="003F7135" w:rsidRDefault="00A123C2" w:rsidP="00A123C2">
      <w:pPr>
        <w:pStyle w:val="Odsekzoznamu"/>
        <w:numPr>
          <w:ilvl w:val="1"/>
          <w:numId w:val="14"/>
        </w:numPr>
        <w:spacing w:before="120" w:after="360" w:line="240" w:lineRule="auto"/>
        <w:jc w:val="both"/>
        <w:rPr>
          <w:rFonts w:ascii="Arial Narrow" w:hAnsi="Arial Narrow" w:cs="Arial"/>
        </w:rPr>
      </w:pPr>
      <w:r w:rsidRPr="003F7135">
        <w:rPr>
          <w:rFonts w:ascii="Arial Narrow" w:hAnsi="Arial Narrow" w:cs="Arial"/>
        </w:rPr>
        <w:t xml:space="preserve"> podpora až 100 separátnych </w:t>
      </w:r>
      <w:proofErr w:type="spellStart"/>
      <w:r w:rsidRPr="003F7135">
        <w:rPr>
          <w:rFonts w:ascii="Arial Narrow" w:hAnsi="Arial Narrow" w:cs="Arial"/>
        </w:rPr>
        <w:t>tenantov</w:t>
      </w:r>
      <w:proofErr w:type="spellEnd"/>
      <w:r w:rsidRPr="003F7135">
        <w:rPr>
          <w:rFonts w:ascii="Arial Narrow" w:hAnsi="Arial Narrow" w:cs="Arial"/>
        </w:rPr>
        <w:t>/separátnych organizácií</w:t>
      </w:r>
      <w:r w:rsidR="00003617" w:rsidRPr="003F7135">
        <w:rPr>
          <w:rFonts w:ascii="Arial Narrow" w:hAnsi="Arial Narrow" w:cs="Arial"/>
        </w:rPr>
        <w:t>(na jednom HSM)</w:t>
      </w:r>
      <w:r w:rsidRPr="003F7135">
        <w:rPr>
          <w:rFonts w:ascii="Arial Narrow" w:hAnsi="Arial Narrow" w:cs="Arial"/>
        </w:rPr>
        <w:t xml:space="preserve">, ktorý sú </w:t>
      </w:r>
      <w:r w:rsidR="006E6668" w:rsidRPr="003F7135">
        <w:rPr>
          <w:rFonts w:ascii="Arial Narrow" w:hAnsi="Arial Narrow" w:cs="Arial"/>
        </w:rPr>
        <w:t>absolútne</w:t>
      </w:r>
      <w:r w:rsidRPr="003F7135">
        <w:rPr>
          <w:rFonts w:ascii="Arial Narrow" w:hAnsi="Arial Narrow" w:cs="Arial"/>
        </w:rPr>
        <w:t xml:space="preserve"> oddelení</w:t>
      </w:r>
    </w:p>
    <w:p w14:paraId="587707A9" w14:textId="246FF2E3" w:rsidR="00A123C2" w:rsidRPr="003F7135" w:rsidRDefault="00A123C2" w:rsidP="00A123C2">
      <w:pPr>
        <w:pStyle w:val="Odsekzoznamu"/>
        <w:numPr>
          <w:ilvl w:val="0"/>
          <w:numId w:val="14"/>
        </w:numPr>
        <w:spacing w:before="120" w:after="360" w:line="240" w:lineRule="auto"/>
        <w:jc w:val="both"/>
        <w:rPr>
          <w:rFonts w:ascii="Arial Narrow" w:hAnsi="Arial Narrow" w:cs="Arial"/>
        </w:rPr>
      </w:pPr>
      <w:proofErr w:type="spellStart"/>
      <w:r w:rsidRPr="003F7135">
        <w:rPr>
          <w:rFonts w:ascii="Arial Narrow" w:hAnsi="Arial Narrow" w:cs="Arial"/>
        </w:rPr>
        <w:t>Licencovanie</w:t>
      </w:r>
      <w:proofErr w:type="spellEnd"/>
      <w:r w:rsidRPr="003F7135">
        <w:rPr>
          <w:rFonts w:ascii="Arial Narrow" w:hAnsi="Arial Narrow" w:cs="Arial"/>
        </w:rPr>
        <w:t xml:space="preserve"> na základe počtov </w:t>
      </w:r>
      <w:r w:rsidR="008A335E" w:rsidRPr="003F7135">
        <w:rPr>
          <w:rFonts w:ascii="Arial Narrow" w:hAnsi="Arial Narrow" w:cs="Arial"/>
        </w:rPr>
        <w:t>partícií</w:t>
      </w:r>
      <w:r w:rsidRPr="003F7135">
        <w:rPr>
          <w:rFonts w:ascii="Arial Narrow" w:hAnsi="Arial Narrow" w:cs="Arial"/>
        </w:rPr>
        <w:t xml:space="preserve"> a</w:t>
      </w:r>
      <w:r w:rsidR="006E6668" w:rsidRPr="003F7135">
        <w:rPr>
          <w:rFonts w:ascii="Arial Narrow" w:hAnsi="Arial Narrow" w:cs="Arial"/>
        </w:rPr>
        <w:t> </w:t>
      </w:r>
      <w:r w:rsidRPr="003F7135">
        <w:rPr>
          <w:rFonts w:ascii="Arial Narrow" w:hAnsi="Arial Narrow" w:cs="Arial"/>
        </w:rPr>
        <w:t>počt</w:t>
      </w:r>
      <w:r w:rsidR="00003617" w:rsidRPr="003F7135">
        <w:rPr>
          <w:rFonts w:ascii="Arial Narrow" w:hAnsi="Arial Narrow" w:cs="Arial"/>
        </w:rPr>
        <w:t>u</w:t>
      </w:r>
      <w:r w:rsidR="006E6668" w:rsidRPr="003F7135">
        <w:rPr>
          <w:rFonts w:ascii="Arial Narrow" w:hAnsi="Arial Narrow" w:cs="Arial"/>
        </w:rPr>
        <w:t xml:space="preserve"> klientov</w:t>
      </w:r>
      <w:r w:rsidRPr="003F7135">
        <w:rPr>
          <w:rFonts w:ascii="Arial Narrow" w:hAnsi="Arial Narrow" w:cs="Arial"/>
        </w:rPr>
        <w:t xml:space="preserve">, ktorý budú pristupovať na službu HSM. </w:t>
      </w:r>
    </w:p>
    <w:p w14:paraId="7AE8519F" w14:textId="43B9C2C3" w:rsidR="006B3DD7" w:rsidRPr="003F7135" w:rsidRDefault="000452E2" w:rsidP="006B3DD7">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 xml:space="preserve">Možnosť rýchleho nasadenia pre potreby </w:t>
      </w:r>
      <w:r w:rsidR="006B3DD7" w:rsidRPr="003F7135">
        <w:rPr>
          <w:rFonts w:ascii="Arial Narrow" w:hAnsi="Arial Narrow" w:cs="Arial"/>
        </w:rPr>
        <w:t xml:space="preserve">zákazníkov Vládneho </w:t>
      </w:r>
      <w:proofErr w:type="spellStart"/>
      <w:r w:rsidR="006B3DD7" w:rsidRPr="003F7135">
        <w:rPr>
          <w:rFonts w:ascii="Arial Narrow" w:hAnsi="Arial Narrow" w:cs="Arial"/>
        </w:rPr>
        <w:t>Cloudu</w:t>
      </w:r>
      <w:proofErr w:type="spellEnd"/>
      <w:r w:rsidR="006B3DD7" w:rsidRPr="003F7135">
        <w:rPr>
          <w:rFonts w:ascii="Arial Narrow" w:hAnsi="Arial Narrow" w:cs="Arial"/>
        </w:rPr>
        <w:t xml:space="preserve"> Ministerstva Vnútra SR.</w:t>
      </w:r>
    </w:p>
    <w:p w14:paraId="48719B5D" w14:textId="5A0AE317" w:rsidR="006E6668" w:rsidRPr="003F7135" w:rsidRDefault="006E6668" w:rsidP="006B3DD7">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 xml:space="preserve">Možnosť </w:t>
      </w:r>
      <w:proofErr w:type="spellStart"/>
      <w:r w:rsidRPr="003F7135">
        <w:rPr>
          <w:rFonts w:ascii="Arial Narrow" w:hAnsi="Arial Narrow" w:cs="Arial"/>
        </w:rPr>
        <w:t>škálovateľnosti</w:t>
      </w:r>
      <w:proofErr w:type="spellEnd"/>
      <w:r w:rsidRPr="003F7135">
        <w:rPr>
          <w:rFonts w:ascii="Arial Narrow" w:hAnsi="Arial Narrow" w:cs="Arial"/>
        </w:rPr>
        <w:t xml:space="preserve"> pri veľkom dopite po tejto službe. </w:t>
      </w:r>
    </w:p>
    <w:p w14:paraId="03952EE3" w14:textId="77777777" w:rsidR="00E93DB5" w:rsidRDefault="003E7F38" w:rsidP="006B3DD7">
      <w:pPr>
        <w:pStyle w:val="Odsekzoznamu"/>
        <w:numPr>
          <w:ilvl w:val="0"/>
          <w:numId w:val="14"/>
        </w:numPr>
        <w:spacing w:before="120" w:after="360" w:line="240" w:lineRule="auto"/>
        <w:jc w:val="both"/>
        <w:rPr>
          <w:rFonts w:ascii="Arial Narrow" w:hAnsi="Arial Narrow" w:cs="Arial"/>
        </w:rPr>
      </w:pPr>
      <w:r w:rsidRPr="003F7135">
        <w:rPr>
          <w:rFonts w:ascii="Arial Narrow" w:hAnsi="Arial Narrow" w:cs="Arial"/>
        </w:rPr>
        <w:t xml:space="preserve">Možnosť </w:t>
      </w:r>
      <w:r w:rsidR="008A335E" w:rsidRPr="003F7135">
        <w:rPr>
          <w:rFonts w:ascii="Arial Narrow" w:hAnsi="Arial Narrow" w:cs="Arial"/>
        </w:rPr>
        <w:t>v</w:t>
      </w:r>
      <w:r w:rsidRPr="003F7135">
        <w:rPr>
          <w:rFonts w:ascii="Arial Narrow" w:hAnsi="Arial Narrow" w:cs="Arial"/>
        </w:rPr>
        <w:t xml:space="preserve">ýberu a definície HSM </w:t>
      </w:r>
      <w:proofErr w:type="spellStart"/>
      <w:r w:rsidRPr="003F7135">
        <w:rPr>
          <w:rFonts w:ascii="Arial Narrow" w:hAnsi="Arial Narrow" w:cs="Arial"/>
        </w:rPr>
        <w:t>clusteringu</w:t>
      </w:r>
      <w:proofErr w:type="spellEnd"/>
      <w:r w:rsidRPr="003F7135">
        <w:rPr>
          <w:rFonts w:ascii="Arial Narrow" w:hAnsi="Arial Narrow" w:cs="Arial"/>
        </w:rPr>
        <w:t xml:space="preserve"> pre vysokú dostupnosť </w:t>
      </w:r>
      <w:r w:rsidR="00174B2E" w:rsidRPr="003F7135">
        <w:rPr>
          <w:rFonts w:ascii="Arial Narrow" w:hAnsi="Arial Narrow" w:cs="Arial"/>
        </w:rPr>
        <w:t>formou</w:t>
      </w:r>
      <w:r w:rsidRPr="003F7135">
        <w:rPr>
          <w:rFonts w:ascii="Arial Narrow" w:hAnsi="Arial Narrow" w:cs="Arial"/>
        </w:rPr>
        <w:t xml:space="preserve"> </w:t>
      </w: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Active</w:t>
      </w:r>
      <w:proofErr w:type="spellEnd"/>
      <w:r w:rsidRPr="003F7135">
        <w:rPr>
          <w:rFonts w:ascii="Arial Narrow" w:hAnsi="Arial Narrow" w:cs="Arial"/>
        </w:rPr>
        <w:t xml:space="preserve"> alebo </w:t>
      </w:r>
    </w:p>
    <w:p w14:paraId="6EB6C763" w14:textId="70CD0066" w:rsidR="003E7F38" w:rsidRPr="003F7135" w:rsidRDefault="003E7F38" w:rsidP="006B3DD7">
      <w:pPr>
        <w:pStyle w:val="Odsekzoznamu"/>
        <w:numPr>
          <w:ilvl w:val="0"/>
          <w:numId w:val="14"/>
        </w:numPr>
        <w:spacing w:before="120" w:after="360" w:line="240" w:lineRule="auto"/>
        <w:jc w:val="both"/>
        <w:rPr>
          <w:rFonts w:ascii="Arial Narrow" w:hAnsi="Arial Narrow" w:cs="Arial"/>
        </w:rPr>
      </w:pP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Standby</w:t>
      </w:r>
      <w:proofErr w:type="spellEnd"/>
      <w:r w:rsidR="00174B2E" w:rsidRPr="003F7135">
        <w:rPr>
          <w:rFonts w:ascii="Arial Narrow" w:hAnsi="Arial Narrow" w:cs="Arial"/>
        </w:rPr>
        <w:t>.</w:t>
      </w:r>
    </w:p>
    <w:p w14:paraId="2212D2CC" w14:textId="0D346840" w:rsidR="006B1C8B" w:rsidRDefault="006B1C8B" w:rsidP="00D26DDD">
      <w:pPr>
        <w:jc w:val="both"/>
        <w:rPr>
          <w:rFonts w:ascii="Arial Narrow" w:hAnsi="Arial Narrow" w:cs="Arial"/>
        </w:rPr>
      </w:pPr>
    </w:p>
    <w:p w14:paraId="2E90120E" w14:textId="68115C67" w:rsidR="00E93DB5" w:rsidRDefault="00E93DB5" w:rsidP="00D26DDD">
      <w:pPr>
        <w:jc w:val="both"/>
        <w:rPr>
          <w:rFonts w:ascii="Arial Narrow" w:hAnsi="Arial Narrow" w:cs="Arial"/>
        </w:rPr>
      </w:pPr>
    </w:p>
    <w:p w14:paraId="7D12D9E5" w14:textId="77777777" w:rsidR="00E93DB5" w:rsidRPr="003F7135" w:rsidRDefault="00E93DB5" w:rsidP="00D26DDD">
      <w:pPr>
        <w:jc w:val="both"/>
        <w:rPr>
          <w:rFonts w:ascii="Arial Narrow" w:hAnsi="Arial Narrow" w:cs="Arial"/>
        </w:rPr>
      </w:pPr>
    </w:p>
    <w:p w14:paraId="472D9FD8" w14:textId="19AB0541" w:rsidR="006979CE" w:rsidRPr="003F7135" w:rsidRDefault="006B1C8B" w:rsidP="00D26DDD">
      <w:pPr>
        <w:jc w:val="both"/>
        <w:rPr>
          <w:rFonts w:ascii="Arial Narrow" w:hAnsi="Arial Narrow" w:cs="Arial"/>
        </w:rPr>
      </w:pPr>
      <w:r w:rsidRPr="003F7135">
        <w:rPr>
          <w:rFonts w:ascii="Arial Narrow" w:hAnsi="Arial Narrow" w:cs="Arial"/>
        </w:rPr>
        <w:lastRenderedPageBreak/>
        <w:t>V súvislosti s uvedeným po</w:t>
      </w:r>
      <w:r w:rsidR="006979CE" w:rsidRPr="003F7135">
        <w:rPr>
          <w:rFonts w:ascii="Arial Narrow" w:hAnsi="Arial Narrow" w:cs="Arial"/>
        </w:rPr>
        <w:t>žadujeme</w:t>
      </w:r>
      <w:r w:rsidR="00D26DDD" w:rsidRPr="003F7135">
        <w:rPr>
          <w:rFonts w:ascii="Arial Narrow" w:hAnsi="Arial Narrow" w:cs="Arial"/>
        </w:rPr>
        <w:t>,</w:t>
      </w:r>
      <w:r w:rsidR="006979CE" w:rsidRPr="003F7135">
        <w:rPr>
          <w:rFonts w:ascii="Arial Narrow" w:hAnsi="Arial Narrow" w:cs="Arial"/>
        </w:rPr>
        <w:t xml:space="preserve"> aby riešenie </w:t>
      </w:r>
      <w:r w:rsidR="005F6BBC" w:rsidRPr="003F7135">
        <w:rPr>
          <w:rFonts w:ascii="Arial Narrow" w:hAnsi="Arial Narrow" w:cs="Arial"/>
        </w:rPr>
        <w:t>HSM as a </w:t>
      </w:r>
      <w:proofErr w:type="spellStart"/>
      <w:r w:rsidR="005F6BBC" w:rsidRPr="003F7135">
        <w:rPr>
          <w:rFonts w:ascii="Arial Narrow" w:hAnsi="Arial Narrow" w:cs="Arial"/>
        </w:rPr>
        <w:t>service</w:t>
      </w:r>
      <w:proofErr w:type="spellEnd"/>
      <w:r w:rsidR="006979CE" w:rsidRPr="003F7135">
        <w:rPr>
          <w:rFonts w:ascii="Arial Narrow" w:hAnsi="Arial Narrow" w:cs="Arial"/>
        </w:rPr>
        <w:t xml:space="preserve">: </w:t>
      </w:r>
    </w:p>
    <w:p w14:paraId="6DF4E701" w14:textId="055A78B9" w:rsidR="005F6BBC" w:rsidRPr="003F7135" w:rsidRDefault="005F6BBC" w:rsidP="00D26DDD">
      <w:pPr>
        <w:pStyle w:val="Odsekzoznamu"/>
        <w:numPr>
          <w:ilvl w:val="0"/>
          <w:numId w:val="22"/>
        </w:numPr>
        <w:jc w:val="both"/>
        <w:rPr>
          <w:rFonts w:ascii="Arial Narrow" w:hAnsi="Arial Narrow" w:cs="Arial"/>
        </w:rPr>
      </w:pPr>
      <w:r w:rsidRPr="003F7135">
        <w:rPr>
          <w:rFonts w:ascii="Arial Narrow" w:hAnsi="Arial Narrow" w:cs="Arial"/>
        </w:rPr>
        <w:t>Prinieslo nové moderne riešenie, ktoré predstavuje technologický na</w:t>
      </w:r>
      <w:r w:rsidR="008C79D1" w:rsidRPr="003F7135">
        <w:rPr>
          <w:rFonts w:ascii="Arial Narrow" w:hAnsi="Arial Narrow" w:cs="Arial"/>
        </w:rPr>
        <w:t>jbezpečnejšie</w:t>
      </w:r>
      <w:r w:rsidRPr="003F7135">
        <w:rPr>
          <w:rFonts w:ascii="Arial Narrow" w:hAnsi="Arial Narrow" w:cs="Arial"/>
        </w:rPr>
        <w:t xml:space="preserve"> riešenie pre funkcionalitu </w:t>
      </w:r>
      <w:proofErr w:type="spellStart"/>
      <w:r w:rsidRPr="003F7135">
        <w:rPr>
          <w:rFonts w:ascii="Arial Narrow" w:hAnsi="Arial Narrow" w:cs="Arial"/>
        </w:rPr>
        <w:t>general</w:t>
      </w:r>
      <w:proofErr w:type="spellEnd"/>
      <w:r w:rsidRPr="003F7135">
        <w:rPr>
          <w:rFonts w:ascii="Arial Narrow" w:hAnsi="Arial Narrow" w:cs="Arial"/>
        </w:rPr>
        <w:t xml:space="preserve"> </w:t>
      </w:r>
      <w:proofErr w:type="spellStart"/>
      <w:r w:rsidRPr="003F7135">
        <w:rPr>
          <w:rFonts w:ascii="Arial Narrow" w:hAnsi="Arial Narrow" w:cs="Arial"/>
        </w:rPr>
        <w:t>purpose</w:t>
      </w:r>
      <w:proofErr w:type="spellEnd"/>
      <w:r w:rsidRPr="003F7135">
        <w:rPr>
          <w:rFonts w:ascii="Arial Narrow" w:hAnsi="Arial Narrow" w:cs="Arial"/>
        </w:rPr>
        <w:t xml:space="preserve"> HSM</w:t>
      </w:r>
      <w:r w:rsidR="000101C3" w:rsidRPr="003F7135">
        <w:rPr>
          <w:rFonts w:ascii="Arial Narrow" w:hAnsi="Arial Narrow" w:cs="Arial"/>
        </w:rPr>
        <w:t>(</w:t>
      </w:r>
      <w:proofErr w:type="spellStart"/>
      <w:r w:rsidR="000101C3" w:rsidRPr="003F7135">
        <w:rPr>
          <w:rFonts w:ascii="Arial Narrow" w:hAnsi="Arial Narrow" w:cs="Arial"/>
        </w:rPr>
        <w:t>Multi-Tenant</w:t>
      </w:r>
      <w:proofErr w:type="spellEnd"/>
      <w:r w:rsidR="000101C3" w:rsidRPr="003F7135">
        <w:rPr>
          <w:rFonts w:ascii="Arial Narrow" w:hAnsi="Arial Narrow" w:cs="Arial"/>
          <w:sz w:val="24"/>
          <w:szCs w:val="24"/>
        </w:rPr>
        <w:t>)</w:t>
      </w:r>
      <w:r w:rsidRPr="003F7135">
        <w:rPr>
          <w:rFonts w:ascii="Arial Narrow" w:hAnsi="Arial Narrow" w:cs="Arial"/>
        </w:rPr>
        <w:t>.</w:t>
      </w:r>
    </w:p>
    <w:p w14:paraId="74C46C50" w14:textId="7FE3CC66" w:rsidR="005F6BBC" w:rsidRPr="003F7135" w:rsidRDefault="005F6BBC" w:rsidP="00D26DDD">
      <w:pPr>
        <w:pStyle w:val="Odsekzoznamu"/>
        <w:numPr>
          <w:ilvl w:val="0"/>
          <w:numId w:val="22"/>
        </w:numPr>
        <w:jc w:val="both"/>
        <w:rPr>
          <w:rFonts w:ascii="Arial Narrow" w:hAnsi="Arial Narrow" w:cs="Arial"/>
        </w:rPr>
      </w:pPr>
      <w:r w:rsidRPr="003F7135">
        <w:rPr>
          <w:rFonts w:ascii="Arial Narrow" w:hAnsi="Arial Narrow" w:cs="Arial"/>
        </w:rPr>
        <w:t xml:space="preserve">Prinieslo možnosti </w:t>
      </w:r>
      <w:proofErr w:type="spellStart"/>
      <w:r w:rsidRPr="003F7135">
        <w:rPr>
          <w:rFonts w:ascii="Arial Narrow" w:hAnsi="Arial Narrow" w:cs="Arial"/>
        </w:rPr>
        <w:t>škálovateľnosti</w:t>
      </w:r>
      <w:proofErr w:type="spellEnd"/>
      <w:r w:rsidRPr="003F7135">
        <w:rPr>
          <w:rFonts w:ascii="Arial Narrow" w:hAnsi="Arial Narrow" w:cs="Arial"/>
        </w:rPr>
        <w:t xml:space="preserve"> a rýchleho nasadenia pre potreby nových </w:t>
      </w:r>
      <w:proofErr w:type="spellStart"/>
      <w:r w:rsidRPr="003F7135">
        <w:rPr>
          <w:rFonts w:ascii="Arial Narrow" w:hAnsi="Arial Narrow" w:cs="Arial"/>
        </w:rPr>
        <w:t>tenantov</w:t>
      </w:r>
      <w:proofErr w:type="spellEnd"/>
      <w:r w:rsidRPr="003F7135">
        <w:rPr>
          <w:rFonts w:ascii="Arial Narrow" w:hAnsi="Arial Narrow" w:cs="Arial"/>
        </w:rPr>
        <w:t xml:space="preserve">. </w:t>
      </w:r>
    </w:p>
    <w:p w14:paraId="61255333" w14:textId="6CB87E58" w:rsidR="005F6BBC" w:rsidRPr="003F7135" w:rsidRDefault="005F6BBC" w:rsidP="00D26DDD">
      <w:pPr>
        <w:pStyle w:val="Odsekzoznamu"/>
        <w:numPr>
          <w:ilvl w:val="0"/>
          <w:numId w:val="22"/>
        </w:numPr>
        <w:jc w:val="both"/>
        <w:rPr>
          <w:rFonts w:ascii="Arial Narrow" w:hAnsi="Arial Narrow" w:cs="Arial"/>
        </w:rPr>
      </w:pPr>
      <w:r w:rsidRPr="003F7135">
        <w:rPr>
          <w:rFonts w:ascii="Arial Narrow" w:hAnsi="Arial Narrow" w:cs="Arial"/>
        </w:rPr>
        <w:t>Zjednodušilo proces implementácie a</w:t>
      </w:r>
      <w:r w:rsidR="00292817" w:rsidRPr="003F7135">
        <w:rPr>
          <w:rFonts w:ascii="Arial Narrow" w:hAnsi="Arial Narrow" w:cs="Arial"/>
        </w:rPr>
        <w:t> </w:t>
      </w:r>
      <w:r w:rsidRPr="003F7135">
        <w:rPr>
          <w:rFonts w:ascii="Arial Narrow" w:hAnsi="Arial Narrow" w:cs="Arial"/>
        </w:rPr>
        <w:t>mana</w:t>
      </w:r>
      <w:r w:rsidR="00292817" w:rsidRPr="003F7135">
        <w:rPr>
          <w:rFonts w:ascii="Arial Narrow" w:hAnsi="Arial Narrow" w:cs="Arial"/>
        </w:rPr>
        <w:t>ž</w:t>
      </w:r>
      <w:r w:rsidRPr="003F7135">
        <w:rPr>
          <w:rFonts w:ascii="Arial Narrow" w:hAnsi="Arial Narrow" w:cs="Arial"/>
        </w:rPr>
        <w:t>mentu HSM as a </w:t>
      </w:r>
      <w:proofErr w:type="spellStart"/>
      <w:r w:rsidRPr="003F7135">
        <w:rPr>
          <w:rFonts w:ascii="Arial Narrow" w:hAnsi="Arial Narrow" w:cs="Arial"/>
        </w:rPr>
        <w:t>service</w:t>
      </w:r>
      <w:proofErr w:type="spellEnd"/>
      <w:r w:rsidRPr="003F7135">
        <w:rPr>
          <w:rFonts w:ascii="Arial Narrow" w:hAnsi="Arial Narrow" w:cs="Arial"/>
        </w:rPr>
        <w:t xml:space="preserve"> služby</w:t>
      </w:r>
      <w:r w:rsidR="000101C3" w:rsidRPr="003F7135">
        <w:rPr>
          <w:rFonts w:ascii="Arial Narrow" w:hAnsi="Arial Narrow" w:cs="Arial"/>
        </w:rPr>
        <w:t>.</w:t>
      </w:r>
    </w:p>
    <w:p w14:paraId="5B8779A8" w14:textId="7CD3F98A" w:rsidR="005F6BBC" w:rsidRPr="003F7135" w:rsidRDefault="005F6BBC" w:rsidP="00D26DDD">
      <w:pPr>
        <w:pStyle w:val="Odsekzoznamu"/>
        <w:numPr>
          <w:ilvl w:val="0"/>
          <w:numId w:val="22"/>
        </w:numPr>
        <w:jc w:val="both"/>
        <w:rPr>
          <w:rFonts w:ascii="Arial Narrow" w:hAnsi="Arial Narrow" w:cs="Arial"/>
        </w:rPr>
      </w:pPr>
      <w:r w:rsidRPr="003F7135">
        <w:rPr>
          <w:rFonts w:ascii="Arial Narrow" w:hAnsi="Arial Narrow" w:cs="Arial"/>
        </w:rPr>
        <w:t>Prinieslo ušetrenie nákladov na ľudské zdroje a službu v porovnaní s plne dedikovaným riešením</w:t>
      </w:r>
      <w:r w:rsidR="000101C3" w:rsidRPr="003F7135">
        <w:rPr>
          <w:rFonts w:ascii="Arial Narrow" w:hAnsi="Arial Narrow" w:cs="Arial"/>
        </w:rPr>
        <w:t>.</w:t>
      </w:r>
    </w:p>
    <w:p w14:paraId="7A5DF536" w14:textId="6376606D" w:rsidR="005F6BBC" w:rsidRPr="003F7135" w:rsidRDefault="005F6BBC" w:rsidP="00D26DDD">
      <w:pPr>
        <w:pStyle w:val="Odsekzoznamu"/>
        <w:numPr>
          <w:ilvl w:val="0"/>
          <w:numId w:val="22"/>
        </w:numPr>
        <w:jc w:val="both"/>
        <w:rPr>
          <w:rFonts w:ascii="Arial Narrow" w:hAnsi="Arial Narrow" w:cs="Arial"/>
        </w:rPr>
      </w:pPr>
      <w:r w:rsidRPr="003F7135">
        <w:rPr>
          <w:rFonts w:ascii="Arial Narrow" w:hAnsi="Arial Narrow" w:cs="Arial"/>
        </w:rPr>
        <w:t xml:space="preserve">Prinieslo redundantne riešenie s vysokou dostupnosťou. </w:t>
      </w:r>
    </w:p>
    <w:p w14:paraId="449EC192" w14:textId="3C291E0F" w:rsidR="006B1C8B" w:rsidRPr="003F7135" w:rsidRDefault="005F6BBC" w:rsidP="006E6668">
      <w:pPr>
        <w:pStyle w:val="Odsekzoznamu"/>
        <w:numPr>
          <w:ilvl w:val="0"/>
          <w:numId w:val="22"/>
        </w:numPr>
        <w:jc w:val="both"/>
        <w:rPr>
          <w:rFonts w:ascii="Arial Narrow" w:hAnsi="Arial Narrow" w:cs="Arial"/>
        </w:rPr>
      </w:pPr>
      <w:r w:rsidRPr="003F7135">
        <w:rPr>
          <w:rFonts w:ascii="Arial Narrow" w:hAnsi="Arial Narrow" w:cs="Arial"/>
        </w:rPr>
        <w:t xml:space="preserve">Prinieslo možnosť funkcionality </w:t>
      </w:r>
      <w:r w:rsidR="000101C3" w:rsidRPr="003F7135">
        <w:rPr>
          <w:rFonts w:ascii="Arial Narrow" w:hAnsi="Arial Narrow" w:cs="Arial"/>
        </w:rPr>
        <w:t>„</w:t>
      </w:r>
      <w:proofErr w:type="spellStart"/>
      <w:r w:rsidRPr="003F7135">
        <w:rPr>
          <w:rFonts w:ascii="Arial Narrow" w:hAnsi="Arial Narrow" w:cs="Arial"/>
        </w:rPr>
        <w:t>Split</w:t>
      </w:r>
      <w:proofErr w:type="spellEnd"/>
      <w:r w:rsidRPr="003F7135">
        <w:rPr>
          <w:rFonts w:ascii="Arial Narrow" w:hAnsi="Arial Narrow" w:cs="Arial"/>
        </w:rPr>
        <w:t xml:space="preserve"> of </w:t>
      </w:r>
      <w:proofErr w:type="spellStart"/>
      <w:r w:rsidRPr="003F7135">
        <w:rPr>
          <w:rFonts w:ascii="Arial Narrow" w:hAnsi="Arial Narrow" w:cs="Arial"/>
        </w:rPr>
        <w:t>Responsibilites</w:t>
      </w:r>
      <w:proofErr w:type="spellEnd"/>
      <w:r w:rsidR="000101C3" w:rsidRPr="003F7135">
        <w:rPr>
          <w:rFonts w:ascii="Arial Narrow" w:hAnsi="Arial Narrow" w:cs="Arial"/>
        </w:rPr>
        <w:t>“</w:t>
      </w:r>
      <w:r w:rsidRPr="003F7135">
        <w:rPr>
          <w:rFonts w:ascii="Arial Narrow" w:hAnsi="Arial Narrow" w:cs="Arial"/>
        </w:rPr>
        <w:t xml:space="preserve"> a </w:t>
      </w:r>
      <w:r w:rsidR="00DA4F72" w:rsidRPr="003F7135">
        <w:rPr>
          <w:rFonts w:ascii="Arial Narrow" w:hAnsi="Arial Narrow" w:cs="Arial"/>
        </w:rPr>
        <w:t>prideľovania</w:t>
      </w:r>
      <w:r w:rsidRPr="003F7135">
        <w:rPr>
          <w:rFonts w:ascii="Arial Narrow" w:hAnsi="Arial Narrow" w:cs="Arial"/>
        </w:rPr>
        <w:t xml:space="preserve"> práv pre jednotlivých </w:t>
      </w:r>
      <w:proofErr w:type="spellStart"/>
      <w:r w:rsidRPr="003F7135">
        <w:rPr>
          <w:rFonts w:ascii="Arial Narrow" w:hAnsi="Arial Narrow" w:cs="Arial"/>
        </w:rPr>
        <w:t>tenantov</w:t>
      </w:r>
      <w:proofErr w:type="spellEnd"/>
      <w:r w:rsidR="000101C3" w:rsidRPr="003F7135">
        <w:rPr>
          <w:rFonts w:ascii="Arial Narrow" w:hAnsi="Arial Narrow" w:cs="Arial"/>
        </w:rPr>
        <w:t>.</w:t>
      </w:r>
    </w:p>
    <w:p w14:paraId="5B7D1853" w14:textId="107306A2" w:rsidR="006540D8" w:rsidRPr="003F7135" w:rsidRDefault="009F744B" w:rsidP="006E6668">
      <w:pPr>
        <w:pStyle w:val="Odsekzoznamu"/>
        <w:numPr>
          <w:ilvl w:val="0"/>
          <w:numId w:val="22"/>
        </w:numPr>
        <w:jc w:val="both"/>
        <w:rPr>
          <w:rFonts w:ascii="Arial Narrow" w:hAnsi="Arial Narrow" w:cs="Arial"/>
        </w:rPr>
      </w:pPr>
      <w:r w:rsidRPr="003F7135">
        <w:rPr>
          <w:rFonts w:ascii="Arial Narrow" w:hAnsi="Arial Narrow" w:cs="Arial"/>
        </w:rPr>
        <w:t xml:space="preserve">Prinieslo možnosť využívať HSM pre </w:t>
      </w:r>
      <w:proofErr w:type="spellStart"/>
      <w:r w:rsidRPr="003F7135">
        <w:rPr>
          <w:rFonts w:ascii="Arial Narrow" w:hAnsi="Arial Narrow" w:cs="Arial"/>
        </w:rPr>
        <w:t>tenantov</w:t>
      </w:r>
      <w:proofErr w:type="spellEnd"/>
      <w:r w:rsidRPr="003F7135">
        <w:rPr>
          <w:rFonts w:ascii="Arial Narrow" w:hAnsi="Arial Narrow" w:cs="Arial"/>
        </w:rPr>
        <w:t xml:space="preserve"> aj mimo vl</w:t>
      </w:r>
      <w:r w:rsidR="00174B2E" w:rsidRPr="003F7135">
        <w:rPr>
          <w:rFonts w:ascii="Arial Narrow" w:hAnsi="Arial Narrow" w:cs="Arial"/>
        </w:rPr>
        <w:t>á</w:t>
      </w:r>
      <w:r w:rsidRPr="003F7135">
        <w:rPr>
          <w:rFonts w:ascii="Arial Narrow" w:hAnsi="Arial Narrow" w:cs="Arial"/>
        </w:rPr>
        <w:t xml:space="preserve">dneho </w:t>
      </w:r>
      <w:proofErr w:type="spellStart"/>
      <w:r w:rsidRPr="003F7135">
        <w:rPr>
          <w:rFonts w:ascii="Arial Narrow" w:hAnsi="Arial Narrow" w:cs="Arial"/>
        </w:rPr>
        <w:t>cloud</w:t>
      </w:r>
      <w:proofErr w:type="spellEnd"/>
      <w:r w:rsidRPr="003F7135">
        <w:rPr>
          <w:rFonts w:ascii="Arial Narrow" w:hAnsi="Arial Narrow" w:cs="Arial"/>
        </w:rPr>
        <w:t xml:space="preserve"> prostredia (</w:t>
      </w:r>
      <w:r w:rsidR="006540D8" w:rsidRPr="003F7135">
        <w:rPr>
          <w:rFonts w:ascii="Arial Narrow" w:hAnsi="Arial Narrow" w:cs="Arial"/>
        </w:rPr>
        <w:t>Rent HSM pre on</w:t>
      </w:r>
      <w:r w:rsidR="00174B2E" w:rsidRPr="003F7135">
        <w:rPr>
          <w:rFonts w:ascii="Arial Narrow" w:hAnsi="Arial Narrow" w:cs="Arial"/>
        </w:rPr>
        <w:t>-</w:t>
      </w:r>
      <w:proofErr w:type="spellStart"/>
      <w:r w:rsidR="006540D8" w:rsidRPr="003F7135">
        <w:rPr>
          <w:rFonts w:ascii="Arial Narrow" w:hAnsi="Arial Narrow" w:cs="Arial"/>
        </w:rPr>
        <w:t>prem</w:t>
      </w:r>
      <w:proofErr w:type="spellEnd"/>
      <w:r w:rsidRPr="003F7135">
        <w:rPr>
          <w:rFonts w:ascii="Arial Narrow" w:hAnsi="Arial Narrow" w:cs="Arial"/>
        </w:rPr>
        <w:t>)</w:t>
      </w:r>
      <w:r w:rsidR="000101C3" w:rsidRPr="003F7135">
        <w:rPr>
          <w:rFonts w:ascii="Arial Narrow" w:hAnsi="Arial Narrow" w:cs="Arial"/>
        </w:rPr>
        <w:t>.</w:t>
      </w:r>
    </w:p>
    <w:p w14:paraId="5E4F01CE" w14:textId="2C6A6BA2" w:rsidR="006540D8" w:rsidRPr="003F7135" w:rsidRDefault="009F744B" w:rsidP="006E6668">
      <w:pPr>
        <w:pStyle w:val="Odsekzoznamu"/>
        <w:numPr>
          <w:ilvl w:val="0"/>
          <w:numId w:val="22"/>
        </w:numPr>
        <w:jc w:val="both"/>
        <w:rPr>
          <w:rFonts w:ascii="Arial Narrow" w:hAnsi="Arial Narrow" w:cs="Arial"/>
        </w:rPr>
      </w:pPr>
      <w:r w:rsidRPr="003F7135">
        <w:rPr>
          <w:rFonts w:ascii="Arial Narrow" w:hAnsi="Arial Narrow" w:cs="Arial"/>
        </w:rPr>
        <w:t xml:space="preserve">Podpora </w:t>
      </w:r>
      <w:proofErr w:type="spellStart"/>
      <w:r w:rsidRPr="003F7135">
        <w:rPr>
          <w:rFonts w:ascii="Arial Narrow" w:hAnsi="Arial Narrow" w:cs="Arial"/>
        </w:rPr>
        <w:t>bring</w:t>
      </w:r>
      <w:proofErr w:type="spellEnd"/>
      <w:r w:rsidRPr="003F7135">
        <w:rPr>
          <w:rFonts w:ascii="Arial Narrow" w:hAnsi="Arial Narrow" w:cs="Arial"/>
        </w:rPr>
        <w:t xml:space="preserve"> </w:t>
      </w:r>
      <w:proofErr w:type="spellStart"/>
      <w:r w:rsidRPr="003F7135">
        <w:rPr>
          <w:rFonts w:ascii="Arial Narrow" w:hAnsi="Arial Narrow" w:cs="Arial"/>
        </w:rPr>
        <w:t>your</w:t>
      </w:r>
      <w:proofErr w:type="spellEnd"/>
      <w:r w:rsidRPr="003F7135">
        <w:rPr>
          <w:rFonts w:ascii="Arial Narrow" w:hAnsi="Arial Narrow" w:cs="Arial"/>
        </w:rPr>
        <w:t xml:space="preserve"> </w:t>
      </w:r>
      <w:proofErr w:type="spellStart"/>
      <w:r w:rsidRPr="003F7135">
        <w:rPr>
          <w:rFonts w:ascii="Arial Narrow" w:hAnsi="Arial Narrow" w:cs="Arial"/>
        </w:rPr>
        <w:t>own</w:t>
      </w:r>
      <w:proofErr w:type="spellEnd"/>
      <w:r w:rsidRPr="003F7135">
        <w:rPr>
          <w:rFonts w:ascii="Arial Narrow" w:hAnsi="Arial Narrow" w:cs="Arial"/>
        </w:rPr>
        <w:t xml:space="preserve"> </w:t>
      </w:r>
      <w:proofErr w:type="spellStart"/>
      <w:r w:rsidRPr="003F7135">
        <w:rPr>
          <w:rFonts w:ascii="Arial Narrow" w:hAnsi="Arial Narrow" w:cs="Arial"/>
        </w:rPr>
        <w:t>key</w:t>
      </w:r>
      <w:proofErr w:type="spellEnd"/>
      <w:r w:rsidRPr="003F7135">
        <w:rPr>
          <w:rFonts w:ascii="Arial Narrow" w:hAnsi="Arial Narrow" w:cs="Arial"/>
        </w:rPr>
        <w:t xml:space="preserve">. </w:t>
      </w:r>
      <w:proofErr w:type="spellStart"/>
      <w:r w:rsidRPr="003F7135">
        <w:rPr>
          <w:rFonts w:ascii="Arial Narrow" w:hAnsi="Arial Narrow" w:cs="Arial"/>
        </w:rPr>
        <w:t>Tenant</w:t>
      </w:r>
      <w:proofErr w:type="spellEnd"/>
      <w:r w:rsidRPr="003F7135">
        <w:rPr>
          <w:rFonts w:ascii="Arial Narrow" w:hAnsi="Arial Narrow" w:cs="Arial"/>
        </w:rPr>
        <w:t xml:space="preserve"> si priamo do HSM nahrá </w:t>
      </w:r>
      <w:r w:rsidR="00174B2E" w:rsidRPr="003F7135">
        <w:rPr>
          <w:rFonts w:ascii="Arial Narrow" w:hAnsi="Arial Narrow" w:cs="Arial"/>
        </w:rPr>
        <w:t>kľuč</w:t>
      </w:r>
      <w:r w:rsidRPr="003F7135">
        <w:rPr>
          <w:rFonts w:ascii="Arial Narrow" w:hAnsi="Arial Narrow" w:cs="Arial"/>
        </w:rPr>
        <w:t xml:space="preserve"> z vlastného systému. </w:t>
      </w:r>
    </w:p>
    <w:p w14:paraId="3148B2E5" w14:textId="43DD6521" w:rsidR="00F756E6" w:rsidRPr="003F7135" w:rsidRDefault="008A784C" w:rsidP="009654D0">
      <w:pPr>
        <w:pStyle w:val="Nadpis3"/>
        <w:rPr>
          <w:rFonts w:ascii="Arial Narrow" w:hAnsi="Arial Narrow" w:cs="Arial"/>
          <w:color w:val="2F5496" w:themeColor="accent1" w:themeShade="BF"/>
          <w:sz w:val="22"/>
          <w:szCs w:val="22"/>
        </w:rPr>
      </w:pPr>
      <w:bookmarkStart w:id="4" w:name="_Toc113528612"/>
      <w:r w:rsidRPr="003F7135">
        <w:rPr>
          <w:rFonts w:ascii="Arial Narrow" w:hAnsi="Arial Narrow" w:cs="Arial"/>
          <w:color w:val="2F5496" w:themeColor="accent1" w:themeShade="BF"/>
          <w:sz w:val="22"/>
          <w:szCs w:val="22"/>
        </w:rPr>
        <w:t>Služba</w:t>
      </w:r>
      <w:r w:rsidR="006E6668" w:rsidRPr="003F7135">
        <w:rPr>
          <w:rFonts w:ascii="Arial Narrow" w:hAnsi="Arial Narrow" w:cs="Arial"/>
          <w:color w:val="2F5496" w:themeColor="accent1" w:themeShade="BF"/>
          <w:sz w:val="22"/>
          <w:szCs w:val="22"/>
        </w:rPr>
        <w:t xml:space="preserve"> </w:t>
      </w:r>
      <w:proofErr w:type="spellStart"/>
      <w:r w:rsidR="006E6668" w:rsidRPr="003F7135">
        <w:rPr>
          <w:rFonts w:ascii="Arial Narrow" w:hAnsi="Arial Narrow" w:cs="Arial"/>
          <w:color w:val="2F5496" w:themeColor="accent1" w:themeShade="BF"/>
          <w:sz w:val="22"/>
          <w:szCs w:val="22"/>
        </w:rPr>
        <w:t>Multi-tenant</w:t>
      </w:r>
      <w:proofErr w:type="spellEnd"/>
      <w:r w:rsidR="006E6668" w:rsidRPr="003F7135">
        <w:rPr>
          <w:rFonts w:ascii="Arial Narrow" w:hAnsi="Arial Narrow" w:cs="Arial"/>
          <w:color w:val="2F5496" w:themeColor="accent1" w:themeShade="BF"/>
          <w:sz w:val="22"/>
          <w:szCs w:val="22"/>
        </w:rPr>
        <w:t xml:space="preserve"> HSM so službou HSM s centrálnou službou </w:t>
      </w:r>
      <w:r w:rsidR="0033548B" w:rsidRPr="003F7135">
        <w:rPr>
          <w:rFonts w:ascii="Arial Narrow" w:hAnsi="Arial Narrow" w:cs="Arial"/>
          <w:color w:val="2F5496" w:themeColor="accent1" w:themeShade="BF"/>
          <w:sz w:val="22"/>
          <w:szCs w:val="22"/>
        </w:rPr>
        <w:t>manažmentu kľúčov</w:t>
      </w:r>
      <w:r w:rsidR="006E6668" w:rsidRPr="003F7135">
        <w:rPr>
          <w:rFonts w:ascii="Arial Narrow" w:hAnsi="Arial Narrow" w:cs="Arial"/>
          <w:color w:val="2F5496" w:themeColor="accent1" w:themeShade="BF"/>
          <w:sz w:val="22"/>
          <w:szCs w:val="22"/>
        </w:rPr>
        <w:t xml:space="preserve"> a transparentného šifrovanie</w:t>
      </w:r>
      <w:r w:rsidR="009654D0" w:rsidRPr="003F7135">
        <w:rPr>
          <w:rFonts w:ascii="Arial Narrow" w:hAnsi="Arial Narrow" w:cs="Arial"/>
          <w:color w:val="2F5496" w:themeColor="accent1" w:themeShade="BF"/>
          <w:sz w:val="22"/>
          <w:szCs w:val="22"/>
        </w:rPr>
        <w:t>:</w:t>
      </w:r>
      <w:bookmarkEnd w:id="4"/>
      <w:r w:rsidR="009654D0" w:rsidRPr="003F7135">
        <w:rPr>
          <w:rFonts w:ascii="Arial Narrow" w:hAnsi="Arial Narrow" w:cs="Arial"/>
          <w:color w:val="2F5496" w:themeColor="accent1" w:themeShade="BF"/>
          <w:sz w:val="22"/>
          <w:szCs w:val="22"/>
        </w:rPr>
        <w:t xml:space="preserve"> </w:t>
      </w:r>
    </w:p>
    <w:p w14:paraId="1130CCD9" w14:textId="465BE7C0" w:rsidR="009654D0" w:rsidRPr="003F7135" w:rsidRDefault="009654D0" w:rsidP="009654D0">
      <w:pPr>
        <w:pStyle w:val="Odsekzoznamu"/>
        <w:numPr>
          <w:ilvl w:val="0"/>
          <w:numId w:val="56"/>
        </w:numPr>
        <w:jc w:val="both"/>
        <w:rPr>
          <w:rFonts w:ascii="Arial Narrow" w:hAnsi="Arial Narrow" w:cs="Arial"/>
        </w:rPr>
      </w:pPr>
      <w:r w:rsidRPr="003F7135">
        <w:rPr>
          <w:rFonts w:ascii="Arial Narrow" w:hAnsi="Arial Narrow" w:cs="Arial"/>
        </w:rPr>
        <w:t>Lokálne softwarové riešenie s integráciou na HSM</w:t>
      </w:r>
    </w:p>
    <w:p w14:paraId="4ED6808C" w14:textId="5C2870B4" w:rsidR="009654D0" w:rsidRPr="003F7135" w:rsidRDefault="009654D0" w:rsidP="009654D0">
      <w:pPr>
        <w:pStyle w:val="Odsekzoznamu"/>
        <w:numPr>
          <w:ilvl w:val="1"/>
          <w:numId w:val="56"/>
        </w:numPr>
        <w:jc w:val="both"/>
        <w:rPr>
          <w:rFonts w:ascii="Arial Narrow" w:hAnsi="Arial Narrow" w:cs="Arial"/>
        </w:rPr>
      </w:pPr>
      <w:r w:rsidRPr="003F7135">
        <w:rPr>
          <w:rFonts w:ascii="Arial Narrow" w:hAnsi="Arial Narrow" w:cs="Arial"/>
        </w:rPr>
        <w:t xml:space="preserve"> jednoduchá možnosť implementácie v prostredí vládneho </w:t>
      </w:r>
      <w:proofErr w:type="spellStart"/>
      <w:r w:rsidRPr="003F7135">
        <w:rPr>
          <w:rFonts w:ascii="Arial Narrow" w:hAnsi="Arial Narrow" w:cs="Arial"/>
        </w:rPr>
        <w:t>cloudu</w:t>
      </w:r>
      <w:proofErr w:type="spellEnd"/>
    </w:p>
    <w:p w14:paraId="1678A0E7" w14:textId="20F89053" w:rsidR="009654D0" w:rsidRPr="003F7135" w:rsidRDefault="009654D0" w:rsidP="009654D0">
      <w:pPr>
        <w:pStyle w:val="Odsekzoznamu"/>
        <w:numPr>
          <w:ilvl w:val="0"/>
          <w:numId w:val="56"/>
        </w:numPr>
        <w:jc w:val="both"/>
        <w:rPr>
          <w:rFonts w:ascii="Arial Narrow" w:hAnsi="Arial Narrow" w:cs="Arial"/>
        </w:rPr>
      </w:pPr>
      <w:proofErr w:type="spellStart"/>
      <w:r w:rsidRPr="003F7135">
        <w:rPr>
          <w:rFonts w:ascii="Arial Narrow" w:hAnsi="Arial Narrow" w:cs="Arial"/>
        </w:rPr>
        <w:t>Multi-tenant</w:t>
      </w:r>
      <w:proofErr w:type="spellEnd"/>
      <w:r w:rsidRPr="003F7135">
        <w:rPr>
          <w:rFonts w:ascii="Arial Narrow" w:hAnsi="Arial Narrow" w:cs="Arial"/>
        </w:rPr>
        <w:t xml:space="preserve"> riešenie</w:t>
      </w:r>
    </w:p>
    <w:p w14:paraId="7AC59737" w14:textId="1AFE9410" w:rsidR="009654D0" w:rsidRPr="003F7135" w:rsidRDefault="009654D0" w:rsidP="009654D0">
      <w:pPr>
        <w:pStyle w:val="Odsekzoznamu"/>
        <w:numPr>
          <w:ilvl w:val="1"/>
          <w:numId w:val="56"/>
        </w:numPr>
        <w:jc w:val="both"/>
        <w:rPr>
          <w:rFonts w:ascii="Arial Narrow" w:hAnsi="Arial Narrow" w:cs="Arial"/>
        </w:rPr>
      </w:pPr>
      <w:r w:rsidRPr="003F7135">
        <w:rPr>
          <w:rFonts w:ascii="Arial Narrow" w:hAnsi="Arial Narrow" w:cs="Arial"/>
        </w:rPr>
        <w:t> Riešenie poskytuje možnosť imp</w:t>
      </w:r>
      <w:r w:rsidR="000A15FB" w:rsidRPr="003F7135">
        <w:rPr>
          <w:rFonts w:ascii="Arial Narrow" w:hAnsi="Arial Narrow" w:cs="Arial"/>
        </w:rPr>
        <w:t>l</w:t>
      </w:r>
      <w:r w:rsidRPr="003F7135">
        <w:rPr>
          <w:rFonts w:ascii="Arial Narrow" w:hAnsi="Arial Narrow" w:cs="Arial"/>
        </w:rPr>
        <w:t>ementácie</w:t>
      </w:r>
      <w:r w:rsidR="000A15FB" w:rsidRPr="003F7135">
        <w:rPr>
          <w:rFonts w:ascii="Arial Narrow" w:hAnsi="Arial Narrow" w:cs="Arial"/>
        </w:rPr>
        <w:t xml:space="preserve"> dedikovanej domény separátne pre každého zákazn</w:t>
      </w:r>
      <w:r w:rsidR="006E6668" w:rsidRPr="003F7135">
        <w:rPr>
          <w:rFonts w:ascii="Arial Narrow" w:hAnsi="Arial Narrow" w:cs="Arial"/>
        </w:rPr>
        <w:t>í</w:t>
      </w:r>
      <w:r w:rsidR="000A15FB" w:rsidRPr="003F7135">
        <w:rPr>
          <w:rFonts w:ascii="Arial Narrow" w:hAnsi="Arial Narrow" w:cs="Arial"/>
        </w:rPr>
        <w:t xml:space="preserve">ka Vládneho </w:t>
      </w:r>
      <w:proofErr w:type="spellStart"/>
      <w:r w:rsidR="00C46B62">
        <w:rPr>
          <w:rFonts w:ascii="Arial Narrow" w:hAnsi="Arial Narrow" w:cs="Arial"/>
        </w:rPr>
        <w:t>C</w:t>
      </w:r>
      <w:r w:rsidR="000A15FB" w:rsidRPr="003F7135">
        <w:rPr>
          <w:rFonts w:ascii="Arial Narrow" w:hAnsi="Arial Narrow" w:cs="Arial"/>
        </w:rPr>
        <w:t>loudu</w:t>
      </w:r>
      <w:proofErr w:type="spellEnd"/>
      <w:r w:rsidR="000A15FB" w:rsidRPr="003F7135">
        <w:rPr>
          <w:rFonts w:ascii="Arial Narrow" w:hAnsi="Arial Narrow" w:cs="Arial"/>
        </w:rPr>
        <w:t xml:space="preserve"> MVSR</w:t>
      </w:r>
      <w:r w:rsidRPr="003F7135">
        <w:rPr>
          <w:rFonts w:ascii="Arial Narrow" w:hAnsi="Arial Narrow" w:cs="Arial"/>
        </w:rPr>
        <w:t xml:space="preserve"> </w:t>
      </w:r>
    </w:p>
    <w:p w14:paraId="15ED84C7" w14:textId="6E8115DA" w:rsidR="000A15FB" w:rsidRPr="003F7135" w:rsidRDefault="000A15FB" w:rsidP="000A15FB">
      <w:pPr>
        <w:pStyle w:val="Odsekzoznamu"/>
        <w:numPr>
          <w:ilvl w:val="0"/>
          <w:numId w:val="56"/>
        </w:numPr>
        <w:jc w:val="both"/>
        <w:rPr>
          <w:rFonts w:ascii="Arial Narrow" w:hAnsi="Arial Narrow" w:cs="Arial"/>
        </w:rPr>
      </w:pPr>
      <w:proofErr w:type="spellStart"/>
      <w:r w:rsidRPr="003F7135">
        <w:rPr>
          <w:rFonts w:ascii="Arial Narrow" w:hAnsi="Arial Narrow" w:cs="Arial"/>
        </w:rPr>
        <w:t>Licencovanie</w:t>
      </w:r>
      <w:proofErr w:type="spellEnd"/>
      <w:r w:rsidRPr="003F7135">
        <w:rPr>
          <w:rFonts w:ascii="Arial Narrow" w:hAnsi="Arial Narrow" w:cs="Arial"/>
        </w:rPr>
        <w:t xml:space="preserve"> na základe počtu Domén a systémov, ktoré majú byt zašifrované</w:t>
      </w:r>
    </w:p>
    <w:p w14:paraId="7D2EF3F4" w14:textId="77777777" w:rsidR="000A15FB" w:rsidRPr="003F7135" w:rsidRDefault="000A15FB" w:rsidP="000A15FB">
      <w:pPr>
        <w:pStyle w:val="Odsekzoznamu"/>
        <w:numPr>
          <w:ilvl w:val="0"/>
          <w:numId w:val="56"/>
        </w:numPr>
        <w:spacing w:before="120" w:after="360" w:line="240" w:lineRule="auto"/>
        <w:jc w:val="both"/>
        <w:rPr>
          <w:rFonts w:ascii="Arial Narrow" w:hAnsi="Arial Narrow" w:cs="Arial"/>
        </w:rPr>
      </w:pPr>
      <w:r w:rsidRPr="003F7135">
        <w:rPr>
          <w:rFonts w:ascii="Arial Narrow" w:hAnsi="Arial Narrow" w:cs="Arial"/>
        </w:rPr>
        <w:t xml:space="preserve">Možnosť rýchleho nasadenia pre potreby zákazníkov Vládneho </w:t>
      </w:r>
      <w:proofErr w:type="spellStart"/>
      <w:r w:rsidRPr="003F7135">
        <w:rPr>
          <w:rFonts w:ascii="Arial Narrow" w:hAnsi="Arial Narrow" w:cs="Arial"/>
        </w:rPr>
        <w:t>Cloudu</w:t>
      </w:r>
      <w:proofErr w:type="spellEnd"/>
      <w:r w:rsidRPr="003F7135">
        <w:rPr>
          <w:rFonts w:ascii="Arial Narrow" w:hAnsi="Arial Narrow" w:cs="Arial"/>
        </w:rPr>
        <w:t xml:space="preserve"> Ministerstva Vnútra SR.</w:t>
      </w:r>
    </w:p>
    <w:p w14:paraId="69304E0B" w14:textId="693A6743" w:rsidR="000A15FB" w:rsidRPr="003F7135" w:rsidRDefault="000A15FB" w:rsidP="000A15FB">
      <w:pPr>
        <w:pStyle w:val="Odsekzoznamu"/>
        <w:numPr>
          <w:ilvl w:val="0"/>
          <w:numId w:val="56"/>
        </w:numPr>
        <w:jc w:val="both"/>
        <w:rPr>
          <w:rFonts w:ascii="Arial Narrow" w:hAnsi="Arial Narrow" w:cs="Arial"/>
        </w:rPr>
      </w:pPr>
      <w:r w:rsidRPr="003F7135">
        <w:rPr>
          <w:rFonts w:ascii="Arial Narrow" w:hAnsi="Arial Narrow" w:cs="Arial"/>
        </w:rPr>
        <w:t xml:space="preserve">Možnosť šifrovania existujúcich systémov „za behu“, bez nutnosti ich odstavenia. </w:t>
      </w:r>
    </w:p>
    <w:p w14:paraId="00986ECE" w14:textId="1C0BBDCE" w:rsidR="00BA5B65" w:rsidRPr="003F7135" w:rsidRDefault="00BA5B65" w:rsidP="000A15FB">
      <w:pPr>
        <w:pStyle w:val="Odsekzoznamu"/>
        <w:numPr>
          <w:ilvl w:val="0"/>
          <w:numId w:val="56"/>
        </w:numPr>
        <w:jc w:val="both"/>
        <w:rPr>
          <w:rFonts w:ascii="Arial Narrow" w:hAnsi="Arial Narrow" w:cs="Arial"/>
        </w:rPr>
      </w:pPr>
      <w:r w:rsidRPr="003F7135">
        <w:rPr>
          <w:rFonts w:ascii="Arial Narrow" w:hAnsi="Arial Narrow" w:cs="Arial"/>
        </w:rPr>
        <w:t xml:space="preserve">Možnosť centrálneho manažmentu kľúčov pre jednotlivé domény. </w:t>
      </w:r>
    </w:p>
    <w:p w14:paraId="097D57A4" w14:textId="605307A2" w:rsidR="006E6668" w:rsidRPr="003F7135" w:rsidRDefault="006E6668" w:rsidP="000A15FB">
      <w:pPr>
        <w:pStyle w:val="Odsekzoznamu"/>
        <w:numPr>
          <w:ilvl w:val="0"/>
          <w:numId w:val="56"/>
        </w:numPr>
        <w:jc w:val="both"/>
        <w:rPr>
          <w:rFonts w:ascii="Arial Narrow" w:hAnsi="Arial Narrow" w:cs="Arial"/>
        </w:rPr>
      </w:pPr>
      <w:r w:rsidRPr="003F7135">
        <w:rPr>
          <w:rFonts w:ascii="Arial Narrow" w:hAnsi="Arial Narrow" w:cs="Arial"/>
        </w:rPr>
        <w:t xml:space="preserve">Bezpečnosť kľúčov je zabezpečená zariadením HSM </w:t>
      </w:r>
    </w:p>
    <w:p w14:paraId="56FAED73" w14:textId="27325788" w:rsidR="008A784C" w:rsidRPr="003F7135" w:rsidRDefault="008A784C" w:rsidP="00D26DDD">
      <w:pPr>
        <w:pStyle w:val="Odsekzoznamu"/>
        <w:jc w:val="both"/>
        <w:rPr>
          <w:rFonts w:ascii="Arial Narrow" w:hAnsi="Arial Narrow" w:cs="Arial"/>
        </w:rPr>
      </w:pPr>
    </w:p>
    <w:p w14:paraId="5154B4AD" w14:textId="4598365C" w:rsidR="000A15FB" w:rsidRPr="003F7135" w:rsidRDefault="000A15FB" w:rsidP="00D26DDD">
      <w:pPr>
        <w:pStyle w:val="Odsekzoznamu"/>
        <w:jc w:val="both"/>
        <w:rPr>
          <w:rFonts w:ascii="Arial Narrow" w:hAnsi="Arial Narrow" w:cs="Arial"/>
        </w:rPr>
      </w:pPr>
      <w:r w:rsidRPr="003F7135">
        <w:rPr>
          <w:rFonts w:ascii="Arial Narrow" w:hAnsi="Arial Narrow" w:cs="Arial"/>
        </w:rPr>
        <w:t>V súvislosti s uvedeným požadujeme, aby riešenie</w:t>
      </w:r>
      <w:r w:rsidR="00C610A8" w:rsidRPr="003F7135">
        <w:rPr>
          <w:rFonts w:ascii="Arial Narrow" w:hAnsi="Arial Narrow" w:cs="Arial"/>
        </w:rPr>
        <w:t xml:space="preserve"> centrálneho manažm</w:t>
      </w:r>
      <w:r w:rsidR="00174B2E" w:rsidRPr="003F7135">
        <w:rPr>
          <w:rFonts w:ascii="Arial Narrow" w:hAnsi="Arial Narrow" w:cs="Arial"/>
        </w:rPr>
        <w:t>e</w:t>
      </w:r>
      <w:r w:rsidR="00C610A8" w:rsidRPr="003F7135">
        <w:rPr>
          <w:rFonts w:ascii="Arial Narrow" w:hAnsi="Arial Narrow" w:cs="Arial"/>
        </w:rPr>
        <w:t>ntu kľúčov a t</w:t>
      </w:r>
      <w:r w:rsidRPr="003F7135">
        <w:rPr>
          <w:rFonts w:ascii="Arial Narrow" w:hAnsi="Arial Narrow" w:cs="Arial"/>
        </w:rPr>
        <w:t>ransparentného šifrovania s integráciou na službu HSM</w:t>
      </w:r>
      <w:r w:rsidR="00C610A8" w:rsidRPr="003F7135">
        <w:rPr>
          <w:rFonts w:ascii="Arial Narrow" w:hAnsi="Arial Narrow" w:cs="Arial"/>
        </w:rPr>
        <w:t xml:space="preserve"> poskytovalo nasledovné benefity</w:t>
      </w:r>
      <w:r w:rsidRPr="003F7135">
        <w:rPr>
          <w:rFonts w:ascii="Arial Narrow" w:hAnsi="Arial Narrow" w:cs="Arial"/>
        </w:rPr>
        <w:t xml:space="preserve">: </w:t>
      </w:r>
    </w:p>
    <w:p w14:paraId="0F4E9567" w14:textId="0FA9F242"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Prinieslo nové moderne riešenie, ktoré predstavuje technologický najlepšie riešenie pre funkcionalitu transparentného šifrovania.</w:t>
      </w:r>
    </w:p>
    <w:p w14:paraId="1E26B8B4" w14:textId="77777777"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 xml:space="preserve">Prinieslo možnosti </w:t>
      </w:r>
      <w:proofErr w:type="spellStart"/>
      <w:r w:rsidRPr="003F7135">
        <w:rPr>
          <w:rFonts w:ascii="Arial Narrow" w:hAnsi="Arial Narrow" w:cs="Arial"/>
        </w:rPr>
        <w:t>škálovateľnosti</w:t>
      </w:r>
      <w:proofErr w:type="spellEnd"/>
      <w:r w:rsidRPr="003F7135">
        <w:rPr>
          <w:rFonts w:ascii="Arial Narrow" w:hAnsi="Arial Narrow" w:cs="Arial"/>
        </w:rPr>
        <w:t xml:space="preserve"> a rýchleho nasadenia pre potreby nových </w:t>
      </w:r>
      <w:proofErr w:type="spellStart"/>
      <w:r w:rsidRPr="003F7135">
        <w:rPr>
          <w:rFonts w:ascii="Arial Narrow" w:hAnsi="Arial Narrow" w:cs="Arial"/>
        </w:rPr>
        <w:t>tenantov</w:t>
      </w:r>
      <w:proofErr w:type="spellEnd"/>
      <w:r w:rsidRPr="003F7135">
        <w:rPr>
          <w:rFonts w:ascii="Arial Narrow" w:hAnsi="Arial Narrow" w:cs="Arial"/>
        </w:rPr>
        <w:t xml:space="preserve">. </w:t>
      </w:r>
    </w:p>
    <w:p w14:paraId="56DC639D" w14:textId="71E2A396"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Zjednodušilo proces implementácie a mana</w:t>
      </w:r>
      <w:r w:rsidR="00292817" w:rsidRPr="003F7135">
        <w:rPr>
          <w:rFonts w:ascii="Arial Narrow" w:hAnsi="Arial Narrow" w:cs="Arial"/>
        </w:rPr>
        <w:t>ž</w:t>
      </w:r>
      <w:r w:rsidRPr="003F7135">
        <w:rPr>
          <w:rFonts w:ascii="Arial Narrow" w:hAnsi="Arial Narrow" w:cs="Arial"/>
        </w:rPr>
        <w:t>mentu služby transparentného šifrovania</w:t>
      </w:r>
    </w:p>
    <w:p w14:paraId="5FE663B6" w14:textId="29132C67"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Prinieslo ušetrenie nákladov na ľudské zdroje a službu v porovnaní s plne dedikovaným riešením</w:t>
      </w:r>
    </w:p>
    <w:p w14:paraId="248C299E" w14:textId="77777777"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 xml:space="preserve">Prinieslo redundantne riešenie s vysokou dostupnosťou. </w:t>
      </w:r>
    </w:p>
    <w:p w14:paraId="3025467A" w14:textId="44DD6225" w:rsidR="000A15FB" w:rsidRPr="003F7135" w:rsidRDefault="000A15FB" w:rsidP="000A15FB">
      <w:pPr>
        <w:pStyle w:val="Odsekzoznamu"/>
        <w:numPr>
          <w:ilvl w:val="0"/>
          <w:numId w:val="57"/>
        </w:numPr>
        <w:jc w:val="both"/>
        <w:rPr>
          <w:rFonts w:ascii="Arial Narrow" w:hAnsi="Arial Narrow" w:cs="Arial"/>
        </w:rPr>
      </w:pPr>
      <w:r w:rsidRPr="003F7135">
        <w:rPr>
          <w:rFonts w:ascii="Arial Narrow" w:hAnsi="Arial Narrow" w:cs="Arial"/>
        </w:rPr>
        <w:t xml:space="preserve">Prinieslo možnosť funkcionality </w:t>
      </w:r>
      <w:r w:rsidR="000101C3" w:rsidRPr="003F7135">
        <w:rPr>
          <w:rFonts w:ascii="Arial Narrow" w:hAnsi="Arial Narrow" w:cs="Arial"/>
        </w:rPr>
        <w:t>„</w:t>
      </w:r>
      <w:proofErr w:type="spellStart"/>
      <w:r w:rsidRPr="003F7135">
        <w:rPr>
          <w:rFonts w:ascii="Arial Narrow" w:hAnsi="Arial Narrow" w:cs="Arial"/>
        </w:rPr>
        <w:t>Split</w:t>
      </w:r>
      <w:proofErr w:type="spellEnd"/>
      <w:r w:rsidRPr="003F7135">
        <w:rPr>
          <w:rFonts w:ascii="Arial Narrow" w:hAnsi="Arial Narrow" w:cs="Arial"/>
        </w:rPr>
        <w:t xml:space="preserve"> of </w:t>
      </w:r>
      <w:proofErr w:type="spellStart"/>
      <w:r w:rsidRPr="003F7135">
        <w:rPr>
          <w:rFonts w:ascii="Arial Narrow" w:hAnsi="Arial Narrow" w:cs="Arial"/>
        </w:rPr>
        <w:t>Responsibilites</w:t>
      </w:r>
      <w:proofErr w:type="spellEnd"/>
      <w:r w:rsidR="000101C3" w:rsidRPr="003F7135">
        <w:rPr>
          <w:rFonts w:ascii="Arial Narrow" w:hAnsi="Arial Narrow" w:cs="Arial"/>
        </w:rPr>
        <w:t>“</w:t>
      </w:r>
      <w:r w:rsidRPr="003F7135">
        <w:rPr>
          <w:rFonts w:ascii="Arial Narrow" w:hAnsi="Arial Narrow" w:cs="Arial"/>
        </w:rPr>
        <w:t xml:space="preserve"> a prideľovania práv pre jednotlivých </w:t>
      </w:r>
      <w:proofErr w:type="spellStart"/>
      <w:r w:rsidRPr="003F7135">
        <w:rPr>
          <w:rFonts w:ascii="Arial Narrow" w:hAnsi="Arial Narrow" w:cs="Arial"/>
        </w:rPr>
        <w:t>tenantov</w:t>
      </w:r>
      <w:proofErr w:type="spellEnd"/>
      <w:r w:rsidRPr="003F7135">
        <w:rPr>
          <w:rFonts w:ascii="Arial Narrow" w:hAnsi="Arial Narrow" w:cs="Arial"/>
        </w:rPr>
        <w:t xml:space="preserve"> </w:t>
      </w:r>
    </w:p>
    <w:p w14:paraId="210D7304" w14:textId="43244CD7" w:rsidR="000A15FB" w:rsidRPr="003F7135" w:rsidRDefault="000101C3" w:rsidP="000A15FB">
      <w:pPr>
        <w:pStyle w:val="Odsekzoznamu"/>
        <w:numPr>
          <w:ilvl w:val="0"/>
          <w:numId w:val="57"/>
        </w:numPr>
        <w:jc w:val="both"/>
        <w:rPr>
          <w:rFonts w:ascii="Arial Narrow" w:hAnsi="Arial Narrow" w:cs="Arial"/>
        </w:rPr>
      </w:pPr>
      <w:r w:rsidRPr="003F7135">
        <w:rPr>
          <w:rFonts w:ascii="Arial Narrow" w:hAnsi="Arial Narrow" w:cs="Arial"/>
        </w:rPr>
        <w:t>Integrácia</w:t>
      </w:r>
      <w:r w:rsidR="00C610A8" w:rsidRPr="003F7135">
        <w:rPr>
          <w:rFonts w:ascii="Arial Narrow" w:hAnsi="Arial Narrow" w:cs="Arial"/>
        </w:rPr>
        <w:t xml:space="preserve"> na existujúci </w:t>
      </w:r>
      <w:r w:rsidRPr="003F7135">
        <w:rPr>
          <w:rFonts w:ascii="Arial Narrow" w:hAnsi="Arial Narrow" w:cs="Arial"/>
        </w:rPr>
        <w:t>portál</w:t>
      </w:r>
      <w:r w:rsidR="00C610A8" w:rsidRPr="003F7135">
        <w:rPr>
          <w:rFonts w:ascii="Arial Narrow" w:hAnsi="Arial Narrow" w:cs="Arial"/>
        </w:rPr>
        <w:t xml:space="preserve"> MVSR </w:t>
      </w:r>
      <w:r w:rsidRPr="003F7135">
        <w:rPr>
          <w:rFonts w:ascii="Arial Narrow" w:hAnsi="Arial Narrow" w:cs="Arial"/>
        </w:rPr>
        <w:t>Vládneho</w:t>
      </w:r>
      <w:r w:rsidR="00C610A8" w:rsidRPr="003F7135">
        <w:rPr>
          <w:rFonts w:ascii="Arial Narrow" w:hAnsi="Arial Narrow" w:cs="Arial"/>
        </w:rPr>
        <w:t xml:space="preserve"> </w:t>
      </w:r>
      <w:proofErr w:type="spellStart"/>
      <w:r w:rsidR="00C610A8" w:rsidRPr="003F7135">
        <w:rPr>
          <w:rFonts w:ascii="Arial Narrow" w:hAnsi="Arial Narrow" w:cs="Arial"/>
        </w:rPr>
        <w:t>Cloudu</w:t>
      </w:r>
      <w:proofErr w:type="spellEnd"/>
      <w:r w:rsidR="00C610A8" w:rsidRPr="003F7135">
        <w:rPr>
          <w:rFonts w:ascii="Arial Narrow" w:hAnsi="Arial Narrow" w:cs="Arial"/>
        </w:rPr>
        <w:t xml:space="preserve">. </w:t>
      </w:r>
    </w:p>
    <w:p w14:paraId="252F9CD5" w14:textId="77777777" w:rsidR="000A15FB" w:rsidRPr="003F7135" w:rsidRDefault="000A15FB" w:rsidP="000A15FB">
      <w:pPr>
        <w:ind w:left="1080"/>
        <w:jc w:val="both"/>
        <w:rPr>
          <w:rFonts w:ascii="Arial Narrow" w:hAnsi="Arial Narrow" w:cs="Arial"/>
        </w:rPr>
      </w:pPr>
    </w:p>
    <w:p w14:paraId="4D03D5C7" w14:textId="77777777" w:rsidR="007F6E2C" w:rsidRPr="003F7135" w:rsidRDefault="007F6E2C" w:rsidP="00D26DDD">
      <w:pPr>
        <w:pStyle w:val="Nadpis2"/>
        <w:jc w:val="both"/>
        <w:rPr>
          <w:rFonts w:ascii="Arial Narrow" w:hAnsi="Arial Narrow" w:cs="Arial"/>
          <w:sz w:val="22"/>
          <w:szCs w:val="22"/>
        </w:rPr>
      </w:pPr>
      <w:bookmarkStart w:id="5" w:name="_Toc113528613"/>
      <w:r w:rsidRPr="003F7135">
        <w:rPr>
          <w:rFonts w:ascii="Arial Narrow" w:hAnsi="Arial Narrow" w:cs="Arial"/>
          <w:sz w:val="22"/>
          <w:szCs w:val="22"/>
        </w:rPr>
        <w:t xml:space="preserve">Popis súčasného stavu - </w:t>
      </w:r>
      <w:proofErr w:type="spellStart"/>
      <w:r w:rsidRPr="003F7135">
        <w:rPr>
          <w:rFonts w:ascii="Arial Narrow" w:hAnsi="Arial Narrow" w:cs="Arial"/>
          <w:sz w:val="22"/>
          <w:szCs w:val="22"/>
        </w:rPr>
        <w:t>Iaa</w:t>
      </w:r>
      <w:r w:rsidR="008B01E1" w:rsidRPr="003F7135">
        <w:rPr>
          <w:rFonts w:ascii="Arial Narrow" w:hAnsi="Arial Narrow" w:cs="Arial"/>
          <w:sz w:val="22"/>
          <w:szCs w:val="22"/>
        </w:rPr>
        <w:t>S</w:t>
      </w:r>
      <w:bookmarkEnd w:id="5"/>
      <w:proofErr w:type="spellEnd"/>
    </w:p>
    <w:p w14:paraId="09D5DB11" w14:textId="1B8C4D2C" w:rsidR="00166BFF" w:rsidRPr="003F7135" w:rsidRDefault="00EC232F" w:rsidP="00D26DDD">
      <w:pPr>
        <w:jc w:val="both"/>
        <w:rPr>
          <w:rFonts w:ascii="Arial Narrow" w:hAnsi="Arial Narrow" w:cs="Arial"/>
        </w:rPr>
      </w:pPr>
      <w:r w:rsidRPr="003F7135">
        <w:rPr>
          <w:rFonts w:ascii="Arial Narrow" w:hAnsi="Arial Narrow" w:cs="Arial"/>
        </w:rPr>
        <w:t xml:space="preserve">V súlade so schváleným strategickým materiálom „Návrh centralizácie a rozvoja dátových centier v štátnej správe“, ktorý bol vládou SR schválený dňa 21.5.2014 bola postupne od roku 2015 budovaná </w:t>
      </w:r>
      <w:proofErr w:type="spellStart"/>
      <w:r w:rsidRPr="003F7135">
        <w:rPr>
          <w:rFonts w:ascii="Arial Narrow" w:hAnsi="Arial Narrow" w:cs="Arial"/>
        </w:rPr>
        <w:t>cloudová</w:t>
      </w:r>
      <w:proofErr w:type="spellEnd"/>
      <w:r w:rsidRPr="003F7135">
        <w:rPr>
          <w:rFonts w:ascii="Arial Narrow" w:hAnsi="Arial Narrow" w:cs="Arial"/>
        </w:rPr>
        <w:t xml:space="preserve"> infraštruktúra poskytujúca služby odberateľom </w:t>
      </w:r>
      <w:proofErr w:type="spellStart"/>
      <w:r w:rsidRPr="003F7135">
        <w:rPr>
          <w:rFonts w:ascii="Arial Narrow" w:hAnsi="Arial Narrow" w:cs="Arial"/>
        </w:rPr>
        <w:t>cloudových</w:t>
      </w:r>
      <w:proofErr w:type="spellEnd"/>
      <w:r w:rsidRPr="003F7135">
        <w:rPr>
          <w:rFonts w:ascii="Arial Narrow" w:hAnsi="Arial Narrow" w:cs="Arial"/>
        </w:rPr>
        <w:t xml:space="preserve"> služieb. </w:t>
      </w:r>
    </w:p>
    <w:p w14:paraId="04440BD4" w14:textId="343A276A" w:rsidR="000A15FB" w:rsidRPr="003F7135" w:rsidRDefault="00A94097" w:rsidP="00D26DDD">
      <w:pPr>
        <w:jc w:val="both"/>
        <w:rPr>
          <w:rFonts w:ascii="Arial Narrow" w:hAnsi="Arial Narrow" w:cs="Arial"/>
        </w:rPr>
      </w:pPr>
      <w:r w:rsidRPr="003F7135">
        <w:rPr>
          <w:rFonts w:ascii="Arial Narrow" w:hAnsi="Arial Narrow" w:cs="Arial"/>
        </w:rPr>
        <w:t xml:space="preserve">V rámci Služieb </w:t>
      </w:r>
      <w:proofErr w:type="spellStart"/>
      <w:r w:rsidRPr="003F7135">
        <w:rPr>
          <w:rFonts w:ascii="Arial Narrow" w:hAnsi="Arial Narrow" w:cs="Arial"/>
        </w:rPr>
        <w:t>IaaS</w:t>
      </w:r>
      <w:proofErr w:type="spellEnd"/>
      <w:r w:rsidRPr="003F7135">
        <w:rPr>
          <w:rFonts w:ascii="Arial Narrow" w:hAnsi="Arial Narrow" w:cs="Arial"/>
        </w:rPr>
        <w:t xml:space="preserve"> nie je dostupná </w:t>
      </w:r>
      <w:proofErr w:type="spellStart"/>
      <w:r w:rsidRPr="003F7135">
        <w:rPr>
          <w:rFonts w:ascii="Arial Narrow" w:hAnsi="Arial Narrow" w:cs="Arial"/>
        </w:rPr>
        <w:t>multi</w:t>
      </w:r>
      <w:r w:rsidR="00F471F4" w:rsidRPr="003F7135">
        <w:rPr>
          <w:rFonts w:ascii="Arial Narrow" w:hAnsi="Arial Narrow" w:cs="Arial"/>
        </w:rPr>
        <w:t>-</w:t>
      </w:r>
      <w:r w:rsidRPr="003F7135">
        <w:rPr>
          <w:rFonts w:ascii="Arial Narrow" w:hAnsi="Arial Narrow" w:cs="Arial"/>
        </w:rPr>
        <w:t>tenantná</w:t>
      </w:r>
      <w:proofErr w:type="spellEnd"/>
      <w:r w:rsidRPr="003F7135">
        <w:rPr>
          <w:rFonts w:ascii="Arial Narrow" w:hAnsi="Arial Narrow" w:cs="Arial"/>
        </w:rPr>
        <w:t xml:space="preserve"> </w:t>
      </w:r>
      <w:r w:rsidR="00E90058" w:rsidRPr="003F7135">
        <w:rPr>
          <w:rFonts w:ascii="Arial Narrow" w:hAnsi="Arial Narrow" w:cs="Arial"/>
        </w:rPr>
        <w:t xml:space="preserve">HSM as a Service. Pokiaľ boli implementované </w:t>
      </w:r>
      <w:r w:rsidR="00F471F4" w:rsidRPr="003F7135">
        <w:rPr>
          <w:rFonts w:ascii="Arial Narrow" w:hAnsi="Arial Narrow" w:cs="Arial"/>
        </w:rPr>
        <w:t xml:space="preserve">HSM služby v rámci služby vládneho </w:t>
      </w:r>
      <w:proofErr w:type="spellStart"/>
      <w:r w:rsidR="00F471F4" w:rsidRPr="003F7135">
        <w:rPr>
          <w:rFonts w:ascii="Arial Narrow" w:hAnsi="Arial Narrow" w:cs="Arial"/>
        </w:rPr>
        <w:t>cloudu</w:t>
      </w:r>
      <w:proofErr w:type="spellEnd"/>
      <w:r w:rsidR="00F471F4" w:rsidRPr="003F7135">
        <w:rPr>
          <w:rFonts w:ascii="Arial Narrow" w:hAnsi="Arial Narrow" w:cs="Arial"/>
        </w:rPr>
        <w:t xml:space="preserve"> MVSR, tak iba ako dedikovane </w:t>
      </w:r>
      <w:r w:rsidR="008033CE" w:rsidRPr="003F7135">
        <w:rPr>
          <w:rFonts w:ascii="Arial Narrow" w:hAnsi="Arial Narrow" w:cs="Arial"/>
        </w:rPr>
        <w:t>riešení</w:t>
      </w:r>
      <w:r w:rsidR="00F471F4" w:rsidRPr="003F7135">
        <w:rPr>
          <w:rFonts w:ascii="Arial Narrow" w:hAnsi="Arial Narrow" w:cs="Arial"/>
        </w:rPr>
        <w:t>, ktoré</w:t>
      </w:r>
      <w:r w:rsidR="007329B6" w:rsidRPr="003F7135">
        <w:rPr>
          <w:rFonts w:ascii="Arial Narrow" w:hAnsi="Arial Narrow" w:cs="Arial"/>
        </w:rPr>
        <w:t xml:space="preserve"> </w:t>
      </w:r>
      <w:r w:rsidR="00F471F4" w:rsidRPr="003F7135">
        <w:rPr>
          <w:rFonts w:ascii="Arial Narrow" w:hAnsi="Arial Narrow" w:cs="Arial"/>
        </w:rPr>
        <w:t xml:space="preserve">nie je možné </w:t>
      </w:r>
      <w:r w:rsidR="008033CE" w:rsidRPr="003F7135">
        <w:rPr>
          <w:rFonts w:ascii="Arial Narrow" w:hAnsi="Arial Narrow" w:cs="Arial"/>
        </w:rPr>
        <w:t>zdieľať</w:t>
      </w:r>
      <w:r w:rsidR="00F471F4" w:rsidRPr="003F7135">
        <w:rPr>
          <w:rFonts w:ascii="Arial Narrow" w:hAnsi="Arial Narrow" w:cs="Arial"/>
        </w:rPr>
        <w:t xml:space="preserve"> s</w:t>
      </w:r>
      <w:r w:rsidR="0009383C" w:rsidRPr="003F7135">
        <w:rPr>
          <w:rFonts w:ascii="Arial Narrow" w:hAnsi="Arial Narrow" w:cs="Arial"/>
        </w:rPr>
        <w:t> </w:t>
      </w:r>
      <w:r w:rsidR="00F471F4" w:rsidRPr="003F7135">
        <w:rPr>
          <w:rFonts w:ascii="Arial Narrow" w:hAnsi="Arial Narrow" w:cs="Arial"/>
        </w:rPr>
        <w:t>inými</w:t>
      </w:r>
      <w:r w:rsidR="0009383C" w:rsidRPr="003F7135">
        <w:rPr>
          <w:rFonts w:ascii="Arial Narrow" w:hAnsi="Arial Narrow" w:cs="Arial"/>
        </w:rPr>
        <w:t xml:space="preserve"> </w:t>
      </w:r>
      <w:proofErr w:type="spellStart"/>
      <w:r w:rsidR="0009383C" w:rsidRPr="003F7135">
        <w:rPr>
          <w:rFonts w:ascii="Arial Narrow" w:hAnsi="Arial Narrow" w:cs="Arial"/>
        </w:rPr>
        <w:t>tenantami</w:t>
      </w:r>
      <w:proofErr w:type="spellEnd"/>
      <w:r w:rsidR="0009383C" w:rsidRPr="003F7135">
        <w:rPr>
          <w:rFonts w:ascii="Arial Narrow" w:hAnsi="Arial Narrow" w:cs="Arial"/>
        </w:rPr>
        <w:t xml:space="preserve"> (</w:t>
      </w:r>
      <w:r w:rsidR="00F471F4" w:rsidRPr="003F7135">
        <w:rPr>
          <w:rFonts w:ascii="Arial Narrow" w:hAnsi="Arial Narrow" w:cs="Arial"/>
        </w:rPr>
        <w:t>konzumentami</w:t>
      </w:r>
      <w:r w:rsidR="0009383C" w:rsidRPr="003F7135">
        <w:rPr>
          <w:rFonts w:ascii="Arial Narrow" w:hAnsi="Arial Narrow" w:cs="Arial"/>
        </w:rPr>
        <w:t>)</w:t>
      </w:r>
      <w:r w:rsidR="00F471F4" w:rsidRPr="003F7135">
        <w:rPr>
          <w:rFonts w:ascii="Arial Narrow" w:hAnsi="Arial Narrow" w:cs="Arial"/>
        </w:rPr>
        <w:t xml:space="preserve"> </w:t>
      </w:r>
      <w:r w:rsidR="008033CE" w:rsidRPr="003F7135">
        <w:rPr>
          <w:rFonts w:ascii="Arial Narrow" w:hAnsi="Arial Narrow" w:cs="Arial"/>
        </w:rPr>
        <w:t>Vládneho</w:t>
      </w:r>
      <w:r w:rsidR="00F471F4" w:rsidRPr="003F7135">
        <w:rPr>
          <w:rFonts w:ascii="Arial Narrow" w:hAnsi="Arial Narrow" w:cs="Arial"/>
        </w:rPr>
        <w:t xml:space="preserve"> </w:t>
      </w:r>
      <w:proofErr w:type="spellStart"/>
      <w:r w:rsidR="00C46B62">
        <w:rPr>
          <w:rFonts w:ascii="Arial Narrow" w:hAnsi="Arial Narrow" w:cs="Arial"/>
        </w:rPr>
        <w:t>C</w:t>
      </w:r>
      <w:r w:rsidR="00F471F4" w:rsidRPr="003F7135">
        <w:rPr>
          <w:rFonts w:ascii="Arial Narrow" w:hAnsi="Arial Narrow" w:cs="Arial"/>
        </w:rPr>
        <w:t>loudu</w:t>
      </w:r>
      <w:proofErr w:type="spellEnd"/>
      <w:r w:rsidR="00F471F4" w:rsidRPr="003F7135">
        <w:rPr>
          <w:rFonts w:ascii="Arial Narrow" w:hAnsi="Arial Narrow" w:cs="Arial"/>
        </w:rPr>
        <w:t xml:space="preserve">. </w:t>
      </w:r>
      <w:r w:rsidR="008033CE" w:rsidRPr="003F7135">
        <w:rPr>
          <w:rFonts w:ascii="Arial Narrow" w:hAnsi="Arial Narrow" w:cs="Arial"/>
        </w:rPr>
        <w:t>Úlohou tohto obstarávania je definovať a implementovať služby HSM as a</w:t>
      </w:r>
      <w:r w:rsidR="007329B6" w:rsidRPr="003F7135">
        <w:rPr>
          <w:rFonts w:ascii="Arial Narrow" w:hAnsi="Arial Narrow" w:cs="Arial"/>
        </w:rPr>
        <w:t> </w:t>
      </w:r>
      <w:proofErr w:type="spellStart"/>
      <w:r w:rsidR="008033CE" w:rsidRPr="003F7135">
        <w:rPr>
          <w:rFonts w:ascii="Arial Narrow" w:hAnsi="Arial Narrow" w:cs="Arial"/>
        </w:rPr>
        <w:t>service</w:t>
      </w:r>
      <w:proofErr w:type="spellEnd"/>
      <w:r w:rsidR="007329B6" w:rsidRPr="003F7135">
        <w:rPr>
          <w:rFonts w:ascii="Arial Narrow" w:hAnsi="Arial Narrow" w:cs="Arial"/>
        </w:rPr>
        <w:t>,</w:t>
      </w:r>
      <w:r w:rsidR="008033CE" w:rsidRPr="003F7135">
        <w:rPr>
          <w:rFonts w:ascii="Arial Narrow" w:hAnsi="Arial Narrow" w:cs="Arial"/>
        </w:rPr>
        <w:t xml:space="preserve"> pre použitie viacerých subjektov, ktoré konzumujú služby vládneho </w:t>
      </w:r>
      <w:proofErr w:type="spellStart"/>
      <w:r w:rsidR="008033CE" w:rsidRPr="003F7135">
        <w:rPr>
          <w:rFonts w:ascii="Arial Narrow" w:hAnsi="Arial Narrow" w:cs="Arial"/>
        </w:rPr>
        <w:t>cloudu</w:t>
      </w:r>
      <w:proofErr w:type="spellEnd"/>
      <w:r w:rsidR="008033CE" w:rsidRPr="003F7135">
        <w:rPr>
          <w:rFonts w:ascii="Arial Narrow" w:hAnsi="Arial Narrow" w:cs="Arial"/>
        </w:rPr>
        <w:t xml:space="preserve"> a majú potreby pre využitie služieb HSM as a</w:t>
      </w:r>
      <w:r w:rsidR="000A15FB" w:rsidRPr="003F7135">
        <w:rPr>
          <w:rFonts w:ascii="Arial Narrow" w:hAnsi="Arial Narrow" w:cs="Arial"/>
        </w:rPr>
        <w:t> </w:t>
      </w:r>
      <w:proofErr w:type="spellStart"/>
      <w:r w:rsidR="008033CE" w:rsidRPr="003F7135">
        <w:rPr>
          <w:rFonts w:ascii="Arial Narrow" w:hAnsi="Arial Narrow" w:cs="Arial"/>
        </w:rPr>
        <w:t>service</w:t>
      </w:r>
      <w:proofErr w:type="spellEnd"/>
      <w:r w:rsidR="000A15FB" w:rsidRPr="003F7135">
        <w:rPr>
          <w:rFonts w:ascii="Arial Narrow" w:hAnsi="Arial Narrow" w:cs="Arial"/>
        </w:rPr>
        <w:t xml:space="preserve"> v </w:t>
      </w:r>
      <w:proofErr w:type="spellStart"/>
      <w:r w:rsidR="000A15FB" w:rsidRPr="003F7135">
        <w:rPr>
          <w:rFonts w:ascii="Arial Narrow" w:hAnsi="Arial Narrow" w:cs="Arial"/>
        </w:rPr>
        <w:t>multi-tenant</w:t>
      </w:r>
      <w:proofErr w:type="spellEnd"/>
      <w:r w:rsidR="000A15FB" w:rsidRPr="003F7135">
        <w:rPr>
          <w:rFonts w:ascii="Arial Narrow" w:hAnsi="Arial Narrow" w:cs="Arial"/>
        </w:rPr>
        <w:t xml:space="preserve"> režime. </w:t>
      </w:r>
      <w:r w:rsidR="008033CE" w:rsidRPr="003F7135">
        <w:rPr>
          <w:rFonts w:ascii="Arial Narrow" w:hAnsi="Arial Narrow" w:cs="Arial"/>
        </w:rPr>
        <w:t xml:space="preserve"> </w:t>
      </w:r>
    </w:p>
    <w:p w14:paraId="6D66572D" w14:textId="2D2C3462" w:rsidR="007329B6" w:rsidRPr="003F7135" w:rsidRDefault="007329B6" w:rsidP="00D26DDD">
      <w:pPr>
        <w:jc w:val="both"/>
        <w:rPr>
          <w:rFonts w:ascii="Arial Narrow" w:hAnsi="Arial Narrow" w:cs="Arial"/>
        </w:rPr>
      </w:pPr>
      <w:r w:rsidRPr="003F7135">
        <w:rPr>
          <w:rFonts w:ascii="Arial Narrow" w:hAnsi="Arial Narrow" w:cs="Arial"/>
        </w:rPr>
        <w:t>To isté platí pre službu centrálneho manažmentu kľúčov (</w:t>
      </w:r>
      <w:proofErr w:type="spellStart"/>
      <w:r w:rsidRPr="003F7135">
        <w:rPr>
          <w:rFonts w:ascii="Arial Narrow" w:hAnsi="Arial Narrow" w:cs="Arial"/>
        </w:rPr>
        <w:t>Key</w:t>
      </w:r>
      <w:proofErr w:type="spellEnd"/>
      <w:r w:rsidRPr="003F7135">
        <w:rPr>
          <w:rFonts w:ascii="Arial Narrow" w:hAnsi="Arial Narrow" w:cs="Arial"/>
        </w:rPr>
        <w:t xml:space="preserve"> Management) a transparentného šifrovania. </w:t>
      </w:r>
    </w:p>
    <w:p w14:paraId="1257ED7A" w14:textId="252D8256" w:rsidR="000A15FB" w:rsidRPr="003F7135" w:rsidRDefault="004C37D9" w:rsidP="00D26DDD">
      <w:pPr>
        <w:jc w:val="both"/>
        <w:rPr>
          <w:rFonts w:ascii="Arial Narrow" w:hAnsi="Arial Narrow" w:cs="Arial"/>
        </w:rPr>
      </w:pPr>
      <w:r w:rsidRPr="003F7135">
        <w:rPr>
          <w:rFonts w:ascii="Arial Narrow" w:hAnsi="Arial Narrow" w:cs="Arial"/>
        </w:rPr>
        <w:lastRenderedPageBreak/>
        <w:t xml:space="preserve">Táto služba nie je štandardnou službou </w:t>
      </w:r>
      <w:r w:rsidR="00C46B62">
        <w:rPr>
          <w:rFonts w:ascii="Arial Narrow" w:hAnsi="Arial Narrow" w:cs="Arial"/>
        </w:rPr>
        <w:t>V</w:t>
      </w:r>
      <w:r w:rsidRPr="003F7135">
        <w:rPr>
          <w:rFonts w:ascii="Arial Narrow" w:hAnsi="Arial Narrow" w:cs="Arial"/>
        </w:rPr>
        <w:t xml:space="preserve">ládneho </w:t>
      </w:r>
      <w:proofErr w:type="spellStart"/>
      <w:r w:rsidR="00C46B62">
        <w:rPr>
          <w:rFonts w:ascii="Arial Narrow" w:hAnsi="Arial Narrow" w:cs="Arial"/>
        </w:rPr>
        <w:t>Cloudu</w:t>
      </w:r>
      <w:proofErr w:type="spellEnd"/>
      <w:r w:rsidR="00C46B62">
        <w:rPr>
          <w:rFonts w:ascii="Arial Narrow" w:hAnsi="Arial Narrow" w:cs="Arial"/>
        </w:rPr>
        <w:t xml:space="preserve"> M</w:t>
      </w:r>
      <w:r w:rsidRPr="003F7135">
        <w:rPr>
          <w:rFonts w:ascii="Arial Narrow" w:hAnsi="Arial Narrow" w:cs="Arial"/>
        </w:rPr>
        <w:t xml:space="preserve">inisterstva vnútra SR. Úlohou tohto obstarávania je definovať a implementovať služby </w:t>
      </w:r>
      <w:r w:rsidR="007329B6" w:rsidRPr="003F7135">
        <w:rPr>
          <w:rFonts w:ascii="Arial Narrow" w:hAnsi="Arial Narrow" w:cs="Arial"/>
        </w:rPr>
        <w:t>manažmentu kľúčov (</w:t>
      </w:r>
      <w:proofErr w:type="spellStart"/>
      <w:r w:rsidR="007329B6" w:rsidRPr="003F7135">
        <w:rPr>
          <w:rFonts w:ascii="Arial Narrow" w:hAnsi="Arial Narrow" w:cs="Arial"/>
        </w:rPr>
        <w:t>Key</w:t>
      </w:r>
      <w:proofErr w:type="spellEnd"/>
      <w:r w:rsidR="007329B6" w:rsidRPr="003F7135">
        <w:rPr>
          <w:rFonts w:ascii="Arial Narrow" w:hAnsi="Arial Narrow" w:cs="Arial"/>
        </w:rPr>
        <w:t xml:space="preserve"> Management) a transparentného šifrovania </w:t>
      </w:r>
      <w:r w:rsidRPr="003F7135">
        <w:rPr>
          <w:rFonts w:ascii="Arial Narrow" w:hAnsi="Arial Narrow" w:cs="Arial"/>
        </w:rPr>
        <w:t xml:space="preserve">pre použitie viacerých subjektov, ktoré konzumujú služby vládneho </w:t>
      </w:r>
      <w:proofErr w:type="spellStart"/>
      <w:r w:rsidRPr="003F7135">
        <w:rPr>
          <w:rFonts w:ascii="Arial Narrow" w:hAnsi="Arial Narrow" w:cs="Arial"/>
        </w:rPr>
        <w:t>cloudu</w:t>
      </w:r>
      <w:proofErr w:type="spellEnd"/>
      <w:r w:rsidRPr="003F7135">
        <w:rPr>
          <w:rFonts w:ascii="Arial Narrow" w:hAnsi="Arial Narrow" w:cs="Arial"/>
        </w:rPr>
        <w:t xml:space="preserve">. </w:t>
      </w:r>
      <w:r w:rsidR="007329B6" w:rsidRPr="003F7135">
        <w:rPr>
          <w:rFonts w:ascii="Arial Narrow" w:hAnsi="Arial Narrow" w:cs="Arial"/>
        </w:rPr>
        <w:t xml:space="preserve">Neoddeliteľnou súčasťou je aj funkcia automatizácie pri vytváraní prístupu k tejto službe cez </w:t>
      </w:r>
      <w:r w:rsidR="00174B2E" w:rsidRPr="003F7135">
        <w:rPr>
          <w:rFonts w:ascii="Arial Narrow" w:hAnsi="Arial Narrow" w:cs="Arial"/>
        </w:rPr>
        <w:t>portál</w:t>
      </w:r>
      <w:r w:rsidR="007329B6" w:rsidRPr="003F7135">
        <w:rPr>
          <w:rFonts w:ascii="Arial Narrow" w:hAnsi="Arial Narrow" w:cs="Arial"/>
        </w:rPr>
        <w:t xml:space="preserve"> MVSR Vládneho </w:t>
      </w:r>
      <w:proofErr w:type="spellStart"/>
      <w:r w:rsidR="007329B6" w:rsidRPr="003F7135">
        <w:rPr>
          <w:rFonts w:ascii="Arial Narrow" w:hAnsi="Arial Narrow" w:cs="Arial"/>
        </w:rPr>
        <w:t>Cloudu</w:t>
      </w:r>
      <w:proofErr w:type="spellEnd"/>
      <w:r w:rsidR="007329B6" w:rsidRPr="003F7135">
        <w:rPr>
          <w:rFonts w:ascii="Arial Narrow" w:hAnsi="Arial Narrow" w:cs="Arial"/>
        </w:rPr>
        <w:t xml:space="preserve"> (CP</w:t>
      </w:r>
      <w:r w:rsidR="00C30240" w:rsidRPr="003F7135">
        <w:rPr>
          <w:rFonts w:ascii="Arial Narrow" w:hAnsi="Arial Narrow" w:cs="Arial"/>
        </w:rPr>
        <w:t>S</w:t>
      </w:r>
      <w:r w:rsidR="007329B6" w:rsidRPr="003F7135">
        <w:rPr>
          <w:rFonts w:ascii="Arial Narrow" w:hAnsi="Arial Narrow" w:cs="Arial"/>
        </w:rPr>
        <w:t xml:space="preserve">). </w:t>
      </w:r>
    </w:p>
    <w:p w14:paraId="23EFE761" w14:textId="77777777" w:rsidR="008B01E1" w:rsidRPr="003F7135" w:rsidRDefault="008B01E1" w:rsidP="00D26DDD">
      <w:pPr>
        <w:jc w:val="both"/>
        <w:rPr>
          <w:rFonts w:ascii="Arial Narrow" w:hAnsi="Arial Narrow" w:cs="Arial"/>
        </w:rPr>
      </w:pPr>
    </w:p>
    <w:p w14:paraId="458C2CCF" w14:textId="5FFDD361" w:rsidR="007F6E2C" w:rsidRPr="003F7135" w:rsidRDefault="007F6E2C" w:rsidP="00D26DDD">
      <w:pPr>
        <w:pStyle w:val="Nadpis3"/>
        <w:jc w:val="both"/>
        <w:rPr>
          <w:rFonts w:ascii="Arial Narrow" w:hAnsi="Arial Narrow" w:cs="Arial"/>
          <w:sz w:val="22"/>
          <w:szCs w:val="22"/>
        </w:rPr>
      </w:pPr>
      <w:bookmarkStart w:id="6" w:name="_Toc113528614"/>
      <w:r w:rsidRPr="003F7135">
        <w:rPr>
          <w:rFonts w:ascii="Arial Narrow" w:hAnsi="Arial Narrow" w:cs="Arial"/>
          <w:sz w:val="22"/>
          <w:szCs w:val="22"/>
        </w:rPr>
        <w:t xml:space="preserve">Prevádzka </w:t>
      </w:r>
      <w:proofErr w:type="spellStart"/>
      <w:r w:rsidRPr="003F7135">
        <w:rPr>
          <w:rFonts w:ascii="Arial Narrow" w:hAnsi="Arial Narrow" w:cs="Arial"/>
          <w:sz w:val="22"/>
          <w:szCs w:val="22"/>
        </w:rPr>
        <w:t>IaaS</w:t>
      </w:r>
      <w:proofErr w:type="spellEnd"/>
      <w:r w:rsidR="00C46B62">
        <w:rPr>
          <w:rFonts w:ascii="Arial Narrow" w:hAnsi="Arial Narrow" w:cs="Arial"/>
          <w:sz w:val="22"/>
          <w:szCs w:val="22"/>
        </w:rPr>
        <w:t xml:space="preserve"> V</w:t>
      </w:r>
      <w:r w:rsidR="00FA6718" w:rsidRPr="003F7135">
        <w:rPr>
          <w:rFonts w:ascii="Arial Narrow" w:hAnsi="Arial Narrow" w:cs="Arial"/>
          <w:sz w:val="22"/>
          <w:szCs w:val="22"/>
        </w:rPr>
        <w:t xml:space="preserve">ládneho </w:t>
      </w:r>
      <w:proofErr w:type="spellStart"/>
      <w:r w:rsidR="00C46B62">
        <w:rPr>
          <w:rFonts w:ascii="Arial Narrow" w:hAnsi="Arial Narrow" w:cs="Arial"/>
          <w:sz w:val="22"/>
          <w:szCs w:val="22"/>
        </w:rPr>
        <w:t>C</w:t>
      </w:r>
      <w:r w:rsidR="00FA6718" w:rsidRPr="003F7135">
        <w:rPr>
          <w:rFonts w:ascii="Arial Narrow" w:hAnsi="Arial Narrow" w:cs="Arial"/>
          <w:sz w:val="22"/>
          <w:szCs w:val="22"/>
        </w:rPr>
        <w:t>loudu</w:t>
      </w:r>
      <w:bookmarkEnd w:id="6"/>
      <w:proofErr w:type="spellEnd"/>
    </w:p>
    <w:p w14:paraId="2D9FE05C" w14:textId="77777777" w:rsidR="005E0FC9" w:rsidRPr="003F7135" w:rsidRDefault="005E0FC9" w:rsidP="00D26DDD">
      <w:pPr>
        <w:autoSpaceDE w:val="0"/>
        <w:autoSpaceDN w:val="0"/>
        <w:adjustRightInd w:val="0"/>
        <w:spacing w:after="0" w:line="240" w:lineRule="auto"/>
        <w:jc w:val="both"/>
        <w:rPr>
          <w:rFonts w:ascii="Arial Narrow" w:hAnsi="Arial Narrow" w:cs="Arial"/>
        </w:rPr>
      </w:pPr>
    </w:p>
    <w:p w14:paraId="696EF71F" w14:textId="5664C503" w:rsidR="008B01E1" w:rsidRPr="003F7135" w:rsidRDefault="005E0FC9"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Prevádzka </w:t>
      </w:r>
      <w:proofErr w:type="spellStart"/>
      <w:r w:rsidRPr="003F7135">
        <w:rPr>
          <w:rFonts w:ascii="Arial Narrow" w:hAnsi="Arial Narrow" w:cs="Arial"/>
        </w:rPr>
        <w:t>IaaS</w:t>
      </w:r>
      <w:proofErr w:type="spellEnd"/>
      <w:r w:rsidRPr="003F7135">
        <w:rPr>
          <w:rFonts w:ascii="Arial Narrow" w:hAnsi="Arial Narrow" w:cs="Arial"/>
        </w:rPr>
        <w:t xml:space="preserve"> </w:t>
      </w:r>
      <w:r w:rsidR="00C46B62">
        <w:rPr>
          <w:rFonts w:ascii="Arial Narrow" w:hAnsi="Arial Narrow" w:cs="Arial"/>
        </w:rPr>
        <w:t>V</w:t>
      </w:r>
      <w:r w:rsidRPr="003F7135">
        <w:rPr>
          <w:rFonts w:ascii="Arial Narrow" w:hAnsi="Arial Narrow" w:cs="Arial"/>
        </w:rPr>
        <w:t xml:space="preserve">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je v súčasnosti zabezpečovaná pracovníkmi MV SR pre obidve lo</w:t>
      </w:r>
      <w:r w:rsidR="00FA6718" w:rsidRPr="003F7135">
        <w:rPr>
          <w:rFonts w:ascii="Arial Narrow" w:hAnsi="Arial Narrow" w:cs="Arial"/>
        </w:rPr>
        <w:t>kality</w:t>
      </w:r>
      <w:r w:rsidR="005A6C2F" w:rsidRPr="003F7135">
        <w:rPr>
          <w:rFonts w:ascii="Arial Narrow" w:hAnsi="Arial Narrow" w:cs="Arial"/>
        </w:rPr>
        <w:t xml:space="preserve"> (DC Kopčianska, DC Tajov)</w:t>
      </w:r>
      <w:r w:rsidR="00FA6718" w:rsidRPr="003F7135">
        <w:rPr>
          <w:rFonts w:ascii="Arial Narrow" w:hAnsi="Arial Narrow" w:cs="Arial"/>
        </w:rPr>
        <w:t xml:space="preserve">, v ktorých je </w:t>
      </w:r>
      <w:proofErr w:type="spellStart"/>
      <w:r w:rsidR="00FA6718" w:rsidRPr="003F7135">
        <w:rPr>
          <w:rFonts w:ascii="Arial Narrow" w:hAnsi="Arial Narrow" w:cs="Arial"/>
        </w:rPr>
        <w:t>IaaS</w:t>
      </w:r>
      <w:proofErr w:type="spellEnd"/>
      <w:r w:rsidR="00FA6718" w:rsidRPr="003F7135">
        <w:rPr>
          <w:rFonts w:ascii="Arial Narrow" w:hAnsi="Arial Narrow" w:cs="Arial"/>
        </w:rPr>
        <w:t xml:space="preserve"> </w:t>
      </w:r>
      <w:r w:rsidR="00C46B62">
        <w:rPr>
          <w:rFonts w:ascii="Arial Narrow" w:hAnsi="Arial Narrow" w:cs="Arial"/>
        </w:rPr>
        <w:t>V</w:t>
      </w:r>
      <w:r w:rsidR="00FA6718" w:rsidRPr="003F7135">
        <w:rPr>
          <w:rFonts w:ascii="Arial Narrow" w:hAnsi="Arial Narrow" w:cs="Arial"/>
        </w:rPr>
        <w:t xml:space="preserve">ládneho </w:t>
      </w:r>
      <w:proofErr w:type="spellStart"/>
      <w:r w:rsidR="00C46B62">
        <w:rPr>
          <w:rFonts w:ascii="Arial Narrow" w:hAnsi="Arial Narrow" w:cs="Arial"/>
        </w:rPr>
        <w:t>C</w:t>
      </w:r>
      <w:r w:rsidR="00FA6718" w:rsidRPr="003F7135">
        <w:rPr>
          <w:rFonts w:ascii="Arial Narrow" w:hAnsi="Arial Narrow" w:cs="Arial"/>
        </w:rPr>
        <w:t>loudu</w:t>
      </w:r>
      <w:proofErr w:type="spellEnd"/>
      <w:r w:rsidR="00FA6718" w:rsidRPr="003F7135">
        <w:rPr>
          <w:rFonts w:ascii="Arial Narrow" w:hAnsi="Arial Narrow" w:cs="Arial"/>
        </w:rPr>
        <w:t xml:space="preserve"> nasadený</w:t>
      </w:r>
      <w:r w:rsidR="005A6C2F" w:rsidRPr="003F7135">
        <w:rPr>
          <w:rFonts w:ascii="Arial Narrow" w:hAnsi="Arial Narrow" w:cs="Arial"/>
        </w:rPr>
        <w:t>.</w:t>
      </w:r>
    </w:p>
    <w:p w14:paraId="610B47F6" w14:textId="77777777" w:rsidR="00FA6718" w:rsidRPr="003F7135" w:rsidRDefault="00FA6718" w:rsidP="00D26DDD">
      <w:pPr>
        <w:autoSpaceDE w:val="0"/>
        <w:autoSpaceDN w:val="0"/>
        <w:adjustRightInd w:val="0"/>
        <w:spacing w:after="0" w:line="240" w:lineRule="auto"/>
        <w:jc w:val="both"/>
        <w:rPr>
          <w:rFonts w:ascii="Arial Narrow" w:hAnsi="Arial Narrow" w:cs="Arial"/>
        </w:rPr>
      </w:pPr>
    </w:p>
    <w:p w14:paraId="08D49132" w14:textId="77777777" w:rsidR="006B154D" w:rsidRPr="003F7135" w:rsidRDefault="005E0FC9"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MV SR zabezpečuje prevádzku a podporu pracovníkmi, vrátane procesu implementácie projektov na úrovni </w:t>
      </w:r>
      <w:proofErr w:type="spellStart"/>
      <w:r w:rsidRPr="003F7135">
        <w:rPr>
          <w:rFonts w:ascii="Arial Narrow" w:hAnsi="Arial Narrow" w:cs="Arial"/>
        </w:rPr>
        <w:t>IaaS</w:t>
      </w:r>
      <w:proofErr w:type="spellEnd"/>
      <w:r w:rsidRPr="003F7135">
        <w:rPr>
          <w:rFonts w:ascii="Arial Narrow" w:hAnsi="Arial Narrow" w:cs="Arial"/>
        </w:rPr>
        <w:t xml:space="preserve">. </w:t>
      </w:r>
    </w:p>
    <w:p w14:paraId="5DD2E30F" w14:textId="77777777" w:rsidR="008B01E1" w:rsidRPr="003F7135" w:rsidRDefault="008B01E1" w:rsidP="00D26DDD">
      <w:pPr>
        <w:autoSpaceDE w:val="0"/>
        <w:autoSpaceDN w:val="0"/>
        <w:adjustRightInd w:val="0"/>
        <w:spacing w:after="0" w:line="240" w:lineRule="auto"/>
        <w:jc w:val="both"/>
        <w:rPr>
          <w:rFonts w:ascii="Arial Narrow" w:hAnsi="Arial Narrow" w:cs="Arial"/>
        </w:rPr>
      </w:pPr>
    </w:p>
    <w:p w14:paraId="7E5DA39E" w14:textId="77777777" w:rsidR="008B01E1" w:rsidRPr="003F7135" w:rsidRDefault="005E0FC9"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Poskytované sú aj služby podpory cez </w:t>
      </w:r>
      <w:proofErr w:type="spellStart"/>
      <w:r w:rsidRPr="003F7135">
        <w:rPr>
          <w:rFonts w:ascii="Arial Narrow" w:hAnsi="Arial Narrow" w:cs="Arial"/>
        </w:rPr>
        <w:t>Call</w:t>
      </w:r>
      <w:proofErr w:type="spellEnd"/>
      <w:r w:rsidRPr="003F7135">
        <w:rPr>
          <w:rFonts w:ascii="Arial Narrow" w:hAnsi="Arial Narrow" w:cs="Arial"/>
        </w:rPr>
        <w:t xml:space="preserve"> Centrum MV SR, ako aj prostredníctvom implementovaného systému Service </w:t>
      </w:r>
      <w:proofErr w:type="spellStart"/>
      <w:r w:rsidRPr="003F7135">
        <w:rPr>
          <w:rFonts w:ascii="Arial Narrow" w:hAnsi="Arial Narrow" w:cs="Arial"/>
        </w:rPr>
        <w:t>Desk</w:t>
      </w:r>
      <w:proofErr w:type="spellEnd"/>
      <w:r w:rsidRPr="003F7135">
        <w:rPr>
          <w:rFonts w:ascii="Arial Narrow" w:hAnsi="Arial Narrow" w:cs="Arial"/>
        </w:rPr>
        <w:t xml:space="preserve">, ktorý je dostupný pre odberateľov a kde je možné evidovať jednotlivé incidenty. </w:t>
      </w:r>
    </w:p>
    <w:p w14:paraId="695AD730" w14:textId="77777777" w:rsidR="008B01E1" w:rsidRPr="003F7135" w:rsidRDefault="008B01E1" w:rsidP="00D26DDD">
      <w:pPr>
        <w:autoSpaceDE w:val="0"/>
        <w:autoSpaceDN w:val="0"/>
        <w:adjustRightInd w:val="0"/>
        <w:spacing w:after="0" w:line="240" w:lineRule="auto"/>
        <w:jc w:val="both"/>
        <w:rPr>
          <w:rFonts w:ascii="Arial Narrow" w:hAnsi="Arial Narrow" w:cs="Arial"/>
        </w:rPr>
      </w:pPr>
    </w:p>
    <w:p w14:paraId="5CFE30C4" w14:textId="77777777" w:rsidR="00D47A81" w:rsidRPr="003F7135" w:rsidRDefault="005E0FC9"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Zabezpečenie prevádzky </w:t>
      </w:r>
      <w:r w:rsidR="00D47A81" w:rsidRPr="003F7135">
        <w:rPr>
          <w:rFonts w:ascii="Arial Narrow" w:hAnsi="Arial Narrow" w:cs="Arial"/>
        </w:rPr>
        <w:t xml:space="preserve">infraštruktúry </w:t>
      </w:r>
      <w:proofErr w:type="spellStart"/>
      <w:r w:rsidR="00D47A81" w:rsidRPr="003F7135">
        <w:rPr>
          <w:rFonts w:ascii="Arial Narrow" w:hAnsi="Arial Narrow" w:cs="Arial"/>
        </w:rPr>
        <w:t>IaaS</w:t>
      </w:r>
      <w:proofErr w:type="spellEnd"/>
      <w:r w:rsidR="00D47A81" w:rsidRPr="003F7135">
        <w:rPr>
          <w:rFonts w:ascii="Arial Narrow" w:hAnsi="Arial Narrow" w:cs="Arial"/>
        </w:rPr>
        <w:t xml:space="preserve"> </w:t>
      </w:r>
      <w:r w:rsidRPr="003F7135">
        <w:rPr>
          <w:rFonts w:ascii="Arial Narrow" w:hAnsi="Arial Narrow" w:cs="Arial"/>
        </w:rPr>
        <w:t xml:space="preserve">pracovníkmi MV SR </w:t>
      </w:r>
      <w:r w:rsidR="00D47A81" w:rsidRPr="003F7135">
        <w:rPr>
          <w:rFonts w:ascii="Arial Narrow" w:hAnsi="Arial Narrow" w:cs="Arial"/>
        </w:rPr>
        <w:t xml:space="preserve">a poskytovanie príslušných služieb vrátane riešenia incidentov </w:t>
      </w:r>
      <w:r w:rsidRPr="003F7135">
        <w:rPr>
          <w:rFonts w:ascii="Arial Narrow" w:hAnsi="Arial Narrow" w:cs="Arial"/>
        </w:rPr>
        <w:t>je v súčasnosti v režime 15/5 od 7:00-22:00hod</w:t>
      </w:r>
      <w:r w:rsidR="00D47A81" w:rsidRPr="003F7135">
        <w:rPr>
          <w:rFonts w:ascii="Arial Narrow" w:hAnsi="Arial Narrow" w:cs="Arial"/>
        </w:rPr>
        <w:t>.</w:t>
      </w:r>
      <w:r w:rsidRPr="003F7135">
        <w:rPr>
          <w:rFonts w:ascii="Arial Narrow" w:hAnsi="Arial Narrow" w:cs="Arial"/>
        </w:rPr>
        <w:t xml:space="preserve"> </w:t>
      </w:r>
    </w:p>
    <w:p w14:paraId="1EA1B15D" w14:textId="77777777" w:rsidR="006B154D" w:rsidRPr="003F7135" w:rsidRDefault="00D47A81"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Z</w:t>
      </w:r>
      <w:r w:rsidR="005E0FC9" w:rsidRPr="003F7135">
        <w:rPr>
          <w:rFonts w:ascii="Arial Narrow" w:hAnsi="Arial Narrow" w:cs="Arial"/>
        </w:rPr>
        <w:t xml:space="preserve">abezpečenie procesu </w:t>
      </w:r>
      <w:r w:rsidRPr="003F7135">
        <w:rPr>
          <w:rFonts w:ascii="Arial Narrow" w:hAnsi="Arial Narrow" w:cs="Arial"/>
        </w:rPr>
        <w:t xml:space="preserve">správy a prevádzky </w:t>
      </w:r>
      <w:r w:rsidR="005E0FC9" w:rsidRPr="003F7135">
        <w:rPr>
          <w:rFonts w:ascii="Arial Narrow" w:hAnsi="Arial Narrow" w:cs="Arial"/>
        </w:rPr>
        <w:t xml:space="preserve">poskytovania služieb </w:t>
      </w:r>
      <w:proofErr w:type="spellStart"/>
      <w:r w:rsidR="005E0FC9" w:rsidRPr="003F7135">
        <w:rPr>
          <w:rFonts w:ascii="Arial Narrow" w:hAnsi="Arial Narrow" w:cs="Arial"/>
        </w:rPr>
        <w:t>IaaS</w:t>
      </w:r>
      <w:proofErr w:type="spellEnd"/>
      <w:r w:rsidR="005E0FC9" w:rsidRPr="003F7135">
        <w:rPr>
          <w:rFonts w:ascii="Arial Narrow" w:hAnsi="Arial Narrow" w:cs="Arial"/>
        </w:rPr>
        <w:t xml:space="preserve"> je v režime 8/5. </w:t>
      </w:r>
    </w:p>
    <w:p w14:paraId="3C1DEE50" w14:textId="77777777" w:rsidR="00D47A81" w:rsidRPr="003F7135" w:rsidRDefault="00D47A81" w:rsidP="00D26DDD">
      <w:pPr>
        <w:autoSpaceDE w:val="0"/>
        <w:autoSpaceDN w:val="0"/>
        <w:adjustRightInd w:val="0"/>
        <w:spacing w:after="0" w:line="240" w:lineRule="auto"/>
        <w:jc w:val="both"/>
        <w:rPr>
          <w:rFonts w:ascii="Arial Narrow" w:hAnsi="Arial Narrow" w:cs="Arial"/>
        </w:rPr>
      </w:pPr>
    </w:p>
    <w:p w14:paraId="634C4F5F" w14:textId="3A5809C0" w:rsidR="008B01E1" w:rsidRPr="003F7135" w:rsidRDefault="0039493A" w:rsidP="00D26DDD">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Dostupnosť všetkých služieb </w:t>
      </w:r>
      <w:proofErr w:type="spellStart"/>
      <w:r w:rsidR="001015C6" w:rsidRPr="003F7135">
        <w:rPr>
          <w:rFonts w:ascii="Arial Narrow" w:hAnsi="Arial Narrow" w:cs="Arial"/>
        </w:rPr>
        <w:t>IaaS</w:t>
      </w:r>
      <w:proofErr w:type="spellEnd"/>
      <w:r w:rsidR="001015C6" w:rsidRPr="003F7135">
        <w:rPr>
          <w:rFonts w:ascii="Arial Narrow" w:hAnsi="Arial Narrow" w:cs="Arial"/>
        </w:rPr>
        <w:t xml:space="preserve"> </w:t>
      </w:r>
      <w:r w:rsidR="005E0FC9" w:rsidRPr="003F7135">
        <w:rPr>
          <w:rFonts w:ascii="Arial Narrow" w:hAnsi="Arial Narrow" w:cs="Arial"/>
        </w:rPr>
        <w:t xml:space="preserve">vládneho </w:t>
      </w:r>
      <w:proofErr w:type="spellStart"/>
      <w:r w:rsidR="005E0FC9" w:rsidRPr="003F7135">
        <w:rPr>
          <w:rFonts w:ascii="Arial Narrow" w:hAnsi="Arial Narrow" w:cs="Arial"/>
        </w:rPr>
        <w:t>cloudu</w:t>
      </w:r>
      <w:proofErr w:type="spellEnd"/>
      <w:r w:rsidR="005E0FC9" w:rsidRPr="003F7135">
        <w:rPr>
          <w:rFonts w:ascii="Arial Narrow" w:hAnsi="Arial Narrow" w:cs="Arial"/>
        </w:rPr>
        <w:t xml:space="preserve"> </w:t>
      </w:r>
      <w:r w:rsidRPr="003F7135">
        <w:rPr>
          <w:rFonts w:ascii="Arial Narrow" w:hAnsi="Arial Narrow" w:cs="Arial"/>
        </w:rPr>
        <w:t>j</w:t>
      </w:r>
      <w:r w:rsidR="005E0FC9" w:rsidRPr="003F7135">
        <w:rPr>
          <w:rFonts w:ascii="Arial Narrow" w:hAnsi="Arial Narrow" w:cs="Arial"/>
        </w:rPr>
        <w:t xml:space="preserve">e zabezpečená v režime </w:t>
      </w:r>
      <w:r w:rsidR="001015C6" w:rsidRPr="003F7135">
        <w:rPr>
          <w:rFonts w:ascii="Arial Narrow" w:hAnsi="Arial Narrow" w:cs="Arial"/>
        </w:rPr>
        <w:t>24/7</w:t>
      </w:r>
      <w:r w:rsidR="00FA6718" w:rsidRPr="003F7135">
        <w:rPr>
          <w:rFonts w:ascii="Arial Narrow" w:hAnsi="Arial Narrow" w:cs="Arial"/>
        </w:rPr>
        <w:t xml:space="preserve"> na úrovni </w:t>
      </w:r>
      <w:r w:rsidR="007D4310" w:rsidRPr="003F7135">
        <w:rPr>
          <w:rFonts w:ascii="Arial Narrow" w:hAnsi="Arial Narrow" w:cs="Arial"/>
        </w:rPr>
        <w:t>9</w:t>
      </w:r>
      <w:r w:rsidR="00443F86" w:rsidRPr="003F7135">
        <w:rPr>
          <w:rFonts w:ascii="Arial Narrow" w:hAnsi="Arial Narrow" w:cs="Arial"/>
        </w:rPr>
        <w:t>9</w:t>
      </w:r>
      <w:r w:rsidR="00253F0A" w:rsidRPr="003F7135">
        <w:rPr>
          <w:rFonts w:ascii="Arial Narrow" w:hAnsi="Arial Narrow" w:cs="Arial"/>
        </w:rPr>
        <w:t>.5</w:t>
      </w:r>
      <w:r w:rsidR="007D4310" w:rsidRPr="003F7135">
        <w:rPr>
          <w:rFonts w:ascii="Arial Narrow" w:hAnsi="Arial Narrow" w:cs="Arial"/>
        </w:rPr>
        <w:t>%</w:t>
      </w:r>
      <w:r w:rsidR="005E0FC9" w:rsidRPr="003F7135">
        <w:rPr>
          <w:rFonts w:ascii="Arial Narrow" w:hAnsi="Arial Narrow" w:cs="Arial"/>
        </w:rPr>
        <w:t>.</w:t>
      </w:r>
    </w:p>
    <w:p w14:paraId="018DE754" w14:textId="77777777" w:rsidR="008B01E1" w:rsidRPr="003F7135" w:rsidRDefault="008B01E1" w:rsidP="00D26DDD">
      <w:pPr>
        <w:autoSpaceDE w:val="0"/>
        <w:autoSpaceDN w:val="0"/>
        <w:adjustRightInd w:val="0"/>
        <w:spacing w:after="0" w:line="240" w:lineRule="auto"/>
        <w:jc w:val="both"/>
        <w:rPr>
          <w:rFonts w:ascii="Arial Narrow" w:hAnsi="Arial Narrow" w:cs="Arial"/>
        </w:rPr>
      </w:pPr>
    </w:p>
    <w:p w14:paraId="05FA8ACF" w14:textId="006F7C45" w:rsidR="00110995" w:rsidRDefault="005E0FC9" w:rsidP="00340F0B">
      <w:pPr>
        <w:autoSpaceDE w:val="0"/>
        <w:autoSpaceDN w:val="0"/>
        <w:adjustRightInd w:val="0"/>
        <w:spacing w:after="0" w:line="240" w:lineRule="auto"/>
        <w:jc w:val="both"/>
        <w:rPr>
          <w:rFonts w:ascii="Arial Narrow" w:hAnsi="Arial Narrow" w:cs="Arial"/>
        </w:rPr>
      </w:pPr>
      <w:r w:rsidRPr="003F7135">
        <w:rPr>
          <w:rFonts w:ascii="Arial Narrow" w:hAnsi="Arial Narrow" w:cs="Arial"/>
        </w:rPr>
        <w:t xml:space="preserve">Služby </w:t>
      </w:r>
      <w:proofErr w:type="spellStart"/>
      <w:r w:rsidRPr="003F7135">
        <w:rPr>
          <w:rFonts w:ascii="Arial Narrow" w:hAnsi="Arial Narrow" w:cs="Arial"/>
        </w:rPr>
        <w:t>IaaS</w:t>
      </w:r>
      <w:proofErr w:type="spellEnd"/>
      <w:r w:rsidRPr="003F7135">
        <w:rPr>
          <w:rFonts w:ascii="Arial Narrow" w:hAnsi="Arial Narrow" w:cs="Arial"/>
        </w:rPr>
        <w:t xml:space="preserve">, ktoré </w:t>
      </w:r>
      <w:r w:rsidR="00C46B62">
        <w:rPr>
          <w:rFonts w:ascii="Arial Narrow" w:hAnsi="Arial Narrow" w:cs="Arial"/>
        </w:rPr>
        <w:t>V</w:t>
      </w:r>
      <w:r w:rsidRPr="003F7135">
        <w:rPr>
          <w:rFonts w:ascii="Arial Narrow" w:hAnsi="Arial Narrow" w:cs="Arial"/>
        </w:rPr>
        <w:t xml:space="preserve">ládny </w:t>
      </w:r>
      <w:proofErr w:type="spellStart"/>
      <w:r w:rsidR="00C46B62">
        <w:rPr>
          <w:rFonts w:ascii="Arial Narrow" w:hAnsi="Arial Narrow" w:cs="Arial"/>
        </w:rPr>
        <w:t>C</w:t>
      </w:r>
      <w:r w:rsidRPr="003F7135">
        <w:rPr>
          <w:rFonts w:ascii="Arial Narrow" w:hAnsi="Arial Narrow" w:cs="Arial"/>
        </w:rPr>
        <w:t>loud</w:t>
      </w:r>
      <w:proofErr w:type="spellEnd"/>
      <w:r w:rsidRPr="003F7135">
        <w:rPr>
          <w:rFonts w:ascii="Arial Narrow" w:hAnsi="Arial Narrow" w:cs="Arial"/>
        </w:rPr>
        <w:t xml:space="preserve"> v súčasnosti poskytuje sú </w:t>
      </w:r>
      <w:r w:rsidR="00FA6718" w:rsidRPr="003F7135">
        <w:rPr>
          <w:rFonts w:ascii="Arial Narrow" w:hAnsi="Arial Narrow" w:cs="Arial"/>
        </w:rPr>
        <w:t>popísané v</w:t>
      </w:r>
      <w:r w:rsidRPr="003F7135">
        <w:rPr>
          <w:rFonts w:ascii="Arial Narrow" w:hAnsi="Arial Narrow" w:cs="Arial"/>
        </w:rPr>
        <w:t xml:space="preserve"> </w:t>
      </w:r>
      <w:proofErr w:type="spellStart"/>
      <w:r w:rsidRPr="003F7135">
        <w:rPr>
          <w:rFonts w:ascii="Arial Narrow" w:hAnsi="Arial Narrow" w:cs="Arial"/>
        </w:rPr>
        <w:t>MetaIS</w:t>
      </w:r>
      <w:proofErr w:type="spellEnd"/>
      <w:r w:rsidRPr="003F7135">
        <w:rPr>
          <w:rFonts w:ascii="Arial Narrow" w:hAnsi="Arial Narrow" w:cs="Arial"/>
        </w:rPr>
        <w:t xml:space="preserve"> </w:t>
      </w:r>
      <w:r w:rsidR="00FA6718" w:rsidRPr="003F7135">
        <w:rPr>
          <w:rFonts w:ascii="Arial Narrow" w:hAnsi="Arial Narrow" w:cs="Arial"/>
        </w:rPr>
        <w:t xml:space="preserve">ako aj </w:t>
      </w:r>
      <w:r w:rsidRPr="003F7135">
        <w:rPr>
          <w:rFonts w:ascii="Arial Narrow" w:hAnsi="Arial Narrow" w:cs="Arial"/>
        </w:rPr>
        <w:t xml:space="preserve">na stránke </w:t>
      </w:r>
      <w:r w:rsidR="0040355F" w:rsidRPr="003F7135">
        <w:rPr>
          <w:rFonts w:ascii="Arial Narrow" w:hAnsi="Arial Narrow" w:cs="Arial"/>
        </w:rPr>
        <w:t xml:space="preserve">https://www.sk.cloud/  </w:t>
      </w:r>
      <w:r w:rsidR="006B154D" w:rsidRPr="003F7135">
        <w:rPr>
          <w:rFonts w:ascii="Arial Narrow" w:hAnsi="Arial Narrow" w:cs="Arial"/>
        </w:rPr>
        <w:t>v katalógu služieb.</w:t>
      </w:r>
    </w:p>
    <w:p w14:paraId="40CF707C" w14:textId="77777777" w:rsidR="00340F0B" w:rsidRPr="003F7135" w:rsidRDefault="00340F0B" w:rsidP="00340F0B">
      <w:pPr>
        <w:autoSpaceDE w:val="0"/>
        <w:autoSpaceDN w:val="0"/>
        <w:adjustRightInd w:val="0"/>
        <w:spacing w:after="0" w:line="240" w:lineRule="auto"/>
        <w:jc w:val="both"/>
        <w:rPr>
          <w:rFonts w:ascii="Arial Narrow" w:hAnsi="Arial Narrow" w:cs="Arial"/>
        </w:rPr>
      </w:pPr>
    </w:p>
    <w:p w14:paraId="77ABD6ED" w14:textId="77777777" w:rsidR="002D65F2" w:rsidRPr="003F7135" w:rsidRDefault="00110995" w:rsidP="00D26DDD">
      <w:pPr>
        <w:pStyle w:val="Nadpis2"/>
        <w:spacing w:before="0" w:after="360" w:line="276" w:lineRule="auto"/>
        <w:jc w:val="both"/>
        <w:rPr>
          <w:rFonts w:ascii="Arial Narrow" w:hAnsi="Arial Narrow" w:cs="Arial"/>
          <w:sz w:val="22"/>
          <w:szCs w:val="22"/>
        </w:rPr>
      </w:pPr>
      <w:bookmarkStart w:id="7" w:name="_Toc499664845"/>
      <w:bookmarkStart w:id="8" w:name="_Toc113528615"/>
      <w:r w:rsidRPr="003F7135">
        <w:rPr>
          <w:rFonts w:ascii="Arial Narrow" w:hAnsi="Arial Narrow" w:cs="Arial"/>
          <w:sz w:val="22"/>
          <w:szCs w:val="22"/>
        </w:rPr>
        <w:t>Definície, akronymy, skratky</w:t>
      </w:r>
      <w:bookmarkStart w:id="9" w:name="_Toc499664846"/>
      <w:bookmarkEnd w:id="7"/>
      <w:r w:rsidR="00143BAF" w:rsidRPr="003F7135">
        <w:rPr>
          <w:rFonts w:ascii="Arial Narrow" w:hAnsi="Arial Narrow" w:cs="Arial"/>
          <w:sz w:val="22"/>
          <w:szCs w:val="22"/>
        </w:rPr>
        <w:t xml:space="preserve"> a vymedzenie pojmov</w:t>
      </w:r>
      <w:bookmarkEnd w:id="8"/>
    </w:p>
    <w:p w14:paraId="166136FD" w14:textId="77777777" w:rsidR="004919B4" w:rsidRPr="003F7135" w:rsidRDefault="004919B4" w:rsidP="00D26DDD">
      <w:pPr>
        <w:pStyle w:val="Popis"/>
        <w:keepNext/>
        <w:jc w:val="both"/>
        <w:rPr>
          <w:rFonts w:ascii="Arial Narrow" w:hAnsi="Arial Narrow" w:cs="Arial"/>
          <w:i w:val="0"/>
          <w:color w:val="auto"/>
          <w:sz w:val="22"/>
          <w:szCs w:val="22"/>
        </w:rPr>
      </w:pPr>
      <w:r w:rsidRPr="003F7135">
        <w:rPr>
          <w:rFonts w:ascii="Arial Narrow" w:hAnsi="Arial Narrow" w:cs="Arial"/>
          <w:i w:val="0"/>
          <w:color w:val="auto"/>
          <w:sz w:val="22"/>
          <w:szCs w:val="22"/>
        </w:rPr>
        <w:t>Tabuľka č.</w:t>
      </w:r>
      <w:r w:rsidRPr="003F7135">
        <w:rPr>
          <w:rFonts w:ascii="Arial Narrow" w:hAnsi="Arial Narrow" w:cs="Arial"/>
          <w:i w:val="0"/>
          <w:color w:val="auto"/>
          <w:sz w:val="22"/>
          <w:szCs w:val="22"/>
        </w:rPr>
        <w:fldChar w:fldCharType="begin"/>
      </w:r>
      <w:r w:rsidRPr="003F7135">
        <w:rPr>
          <w:rFonts w:ascii="Arial Narrow" w:hAnsi="Arial Narrow" w:cs="Arial"/>
          <w:i w:val="0"/>
          <w:color w:val="auto"/>
          <w:sz w:val="22"/>
          <w:szCs w:val="22"/>
        </w:rPr>
        <w:instrText xml:space="preserve"> SEQ Tabuľka \* ARABIC </w:instrText>
      </w:r>
      <w:r w:rsidRPr="003F7135">
        <w:rPr>
          <w:rFonts w:ascii="Arial Narrow" w:hAnsi="Arial Narrow" w:cs="Arial"/>
          <w:i w:val="0"/>
          <w:color w:val="auto"/>
          <w:sz w:val="22"/>
          <w:szCs w:val="22"/>
        </w:rPr>
        <w:fldChar w:fldCharType="separate"/>
      </w:r>
      <w:r w:rsidRPr="003F7135">
        <w:rPr>
          <w:rFonts w:ascii="Arial Narrow" w:hAnsi="Arial Narrow" w:cs="Arial"/>
          <w:i w:val="0"/>
          <w:noProof/>
          <w:color w:val="auto"/>
          <w:sz w:val="22"/>
          <w:szCs w:val="22"/>
        </w:rPr>
        <w:t>1</w:t>
      </w:r>
      <w:r w:rsidRPr="003F7135">
        <w:rPr>
          <w:rFonts w:ascii="Arial Narrow" w:hAnsi="Arial Narrow" w:cs="Arial"/>
          <w:i w:val="0"/>
          <w:color w:val="auto"/>
          <w:sz w:val="22"/>
          <w:szCs w:val="22"/>
        </w:rPr>
        <w:fldChar w:fldCharType="end"/>
      </w:r>
      <w:r w:rsidRPr="003F7135">
        <w:rPr>
          <w:rFonts w:ascii="Arial Narrow" w:hAnsi="Arial Narrow" w:cs="Arial"/>
          <w:i w:val="0"/>
          <w:color w:val="auto"/>
          <w:sz w:val="22"/>
          <w:szCs w:val="22"/>
        </w:rPr>
        <w:t xml:space="preserve"> Prehľad  definície použitých pojmov a skratiek uvedených v dokumente</w:t>
      </w:r>
    </w:p>
    <w:tbl>
      <w:tblPr>
        <w:tblW w:w="8871" w:type="dxa"/>
        <w:tblInd w:w="55" w:type="dxa"/>
        <w:tblCellMar>
          <w:left w:w="70" w:type="dxa"/>
          <w:right w:w="70" w:type="dxa"/>
        </w:tblCellMar>
        <w:tblLook w:val="00A0" w:firstRow="1" w:lastRow="0" w:firstColumn="1" w:lastColumn="0" w:noHBand="0" w:noVBand="0"/>
      </w:tblPr>
      <w:tblGrid>
        <w:gridCol w:w="2208"/>
        <w:gridCol w:w="6663"/>
      </w:tblGrid>
      <w:tr w:rsidR="00AA7B15" w:rsidRPr="003F7135" w14:paraId="1153607D" w14:textId="77777777" w:rsidTr="003D586D">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87492D" w14:textId="77777777" w:rsidR="00AA7B15" w:rsidRPr="003F7135" w:rsidRDefault="00AA7B15" w:rsidP="00D26DDD">
            <w:pPr>
              <w:spacing w:after="0" w:line="276" w:lineRule="auto"/>
              <w:jc w:val="both"/>
              <w:rPr>
                <w:rFonts w:ascii="Arial Narrow" w:hAnsi="Arial Narrow" w:cs="Arial"/>
                <w:b/>
              </w:rPr>
            </w:pPr>
            <w:r w:rsidRPr="003F7135">
              <w:rPr>
                <w:rFonts w:ascii="Arial Narrow" w:hAnsi="Arial Narrow" w:cs="Arial"/>
                <w:b/>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30EFED8" w14:textId="77777777" w:rsidR="00AA7B15" w:rsidRPr="003F7135" w:rsidRDefault="00AA7B15" w:rsidP="00D26DDD">
            <w:pPr>
              <w:spacing w:after="0" w:line="276" w:lineRule="auto"/>
              <w:jc w:val="both"/>
              <w:rPr>
                <w:rFonts w:ascii="Arial Narrow" w:hAnsi="Arial Narrow" w:cs="Arial"/>
                <w:b/>
              </w:rPr>
            </w:pPr>
            <w:r w:rsidRPr="003F7135">
              <w:rPr>
                <w:rFonts w:ascii="Arial Narrow" w:hAnsi="Arial Narrow" w:cs="Arial"/>
                <w:b/>
              </w:rPr>
              <w:t>Vysvetlenie</w:t>
            </w:r>
          </w:p>
        </w:tc>
      </w:tr>
      <w:tr w:rsidR="00AA7B15" w:rsidRPr="003F7135" w14:paraId="15F4BA72"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46A961D8"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API</w:t>
            </w:r>
          </w:p>
        </w:tc>
        <w:tc>
          <w:tcPr>
            <w:tcW w:w="6663" w:type="dxa"/>
            <w:tcBorders>
              <w:top w:val="nil"/>
              <w:left w:val="nil"/>
              <w:bottom w:val="single" w:sz="4" w:space="0" w:color="auto"/>
              <w:right w:val="single" w:sz="4" w:space="0" w:color="auto"/>
            </w:tcBorders>
            <w:noWrap/>
            <w:vAlign w:val="center"/>
          </w:tcPr>
          <w:p w14:paraId="6B1B6B6A"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Application</w:t>
            </w:r>
            <w:proofErr w:type="spellEnd"/>
            <w:r w:rsidRPr="003F7135">
              <w:rPr>
                <w:rFonts w:ascii="Arial Narrow" w:hAnsi="Arial Narrow" w:cs="Arial"/>
              </w:rPr>
              <w:t xml:space="preserve"> </w:t>
            </w:r>
            <w:proofErr w:type="spellStart"/>
            <w:r w:rsidRPr="003F7135">
              <w:rPr>
                <w:rFonts w:ascii="Arial Narrow" w:hAnsi="Arial Narrow" w:cs="Arial"/>
              </w:rPr>
              <w:t>programming</w:t>
            </w:r>
            <w:proofErr w:type="spellEnd"/>
            <w:r w:rsidRPr="003F7135">
              <w:rPr>
                <w:rFonts w:ascii="Arial Narrow" w:hAnsi="Arial Narrow" w:cs="Arial"/>
              </w:rPr>
              <w:t xml:space="preserve"> interface (rozhranie pre programovanie aplikácií)</w:t>
            </w:r>
          </w:p>
        </w:tc>
      </w:tr>
      <w:tr w:rsidR="00AA7B15" w:rsidRPr="003F7135" w14:paraId="48EFA445"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8A1617B" w14:textId="15B8DC38" w:rsidR="00AA7B15" w:rsidRPr="003F7135" w:rsidRDefault="002C715F" w:rsidP="00D26DDD">
            <w:pPr>
              <w:spacing w:after="0" w:line="276" w:lineRule="auto"/>
              <w:jc w:val="both"/>
              <w:rPr>
                <w:rFonts w:ascii="Arial Narrow" w:hAnsi="Arial Narrow" w:cs="Arial"/>
              </w:rPr>
            </w:pPr>
            <w:r w:rsidRPr="003F7135">
              <w:rPr>
                <w:rFonts w:ascii="Arial Narrow" w:hAnsi="Arial Narrow" w:cs="Arial"/>
              </w:rPr>
              <w:t>HSM</w:t>
            </w:r>
          </w:p>
        </w:tc>
        <w:tc>
          <w:tcPr>
            <w:tcW w:w="6663" w:type="dxa"/>
            <w:tcBorders>
              <w:top w:val="nil"/>
              <w:left w:val="nil"/>
              <w:bottom w:val="single" w:sz="4" w:space="0" w:color="auto"/>
              <w:right w:val="single" w:sz="4" w:space="0" w:color="auto"/>
            </w:tcBorders>
            <w:noWrap/>
            <w:vAlign w:val="center"/>
          </w:tcPr>
          <w:p w14:paraId="1225A31F" w14:textId="525BF8A2" w:rsidR="00AA7B15"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Hardware </w:t>
            </w:r>
            <w:proofErr w:type="spellStart"/>
            <w:r w:rsidRPr="003F7135">
              <w:rPr>
                <w:rFonts w:ascii="Arial Narrow" w:hAnsi="Arial Narrow" w:cs="Arial"/>
              </w:rPr>
              <w:t>Secure</w:t>
            </w:r>
            <w:proofErr w:type="spellEnd"/>
            <w:r w:rsidRPr="003F7135">
              <w:rPr>
                <w:rFonts w:ascii="Arial Narrow" w:hAnsi="Arial Narrow" w:cs="Arial"/>
              </w:rPr>
              <w:t xml:space="preserve"> Module </w:t>
            </w:r>
          </w:p>
        </w:tc>
      </w:tr>
      <w:tr w:rsidR="002C715F" w:rsidRPr="003F7135" w14:paraId="6AFD143C"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0D5AA2B" w14:textId="67173CD0" w:rsidR="002C715F" w:rsidRPr="003F7135" w:rsidRDefault="002C715F" w:rsidP="00D26DDD">
            <w:pPr>
              <w:spacing w:after="0" w:line="276" w:lineRule="auto"/>
              <w:jc w:val="both"/>
              <w:rPr>
                <w:rFonts w:ascii="Arial Narrow" w:hAnsi="Arial Narrow" w:cs="Arial"/>
              </w:rPr>
            </w:pPr>
            <w:proofErr w:type="spellStart"/>
            <w:r w:rsidRPr="003F7135">
              <w:rPr>
                <w:rFonts w:ascii="Arial Narrow" w:hAnsi="Arial Narrow" w:cs="Arial"/>
              </w:rPr>
              <w:t>Tenant</w:t>
            </w:r>
            <w:proofErr w:type="spellEnd"/>
            <w:r w:rsidRPr="003F7135">
              <w:rPr>
                <w:rFonts w:ascii="Arial Narrow" w:hAnsi="Arial Narrow" w:cs="Arial"/>
              </w:rPr>
              <w:t xml:space="preserve"> </w:t>
            </w:r>
          </w:p>
        </w:tc>
        <w:tc>
          <w:tcPr>
            <w:tcW w:w="6663" w:type="dxa"/>
            <w:tcBorders>
              <w:top w:val="nil"/>
              <w:left w:val="nil"/>
              <w:bottom w:val="single" w:sz="4" w:space="0" w:color="auto"/>
              <w:right w:val="single" w:sz="4" w:space="0" w:color="auto"/>
            </w:tcBorders>
            <w:noWrap/>
            <w:vAlign w:val="center"/>
          </w:tcPr>
          <w:p w14:paraId="7FEE1087" w14:textId="607394E6"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Entita, jedinec, </w:t>
            </w:r>
            <w:r w:rsidR="0009383C" w:rsidRPr="003F7135">
              <w:rPr>
                <w:rFonts w:ascii="Arial Narrow" w:hAnsi="Arial Narrow" w:cs="Arial"/>
              </w:rPr>
              <w:t>organizácia</w:t>
            </w:r>
            <w:r w:rsidRPr="003F7135">
              <w:rPr>
                <w:rFonts w:ascii="Arial Narrow" w:hAnsi="Arial Narrow" w:cs="Arial"/>
              </w:rPr>
              <w:t xml:space="preserve"> </w:t>
            </w:r>
          </w:p>
        </w:tc>
      </w:tr>
      <w:tr w:rsidR="00AA7B15" w:rsidRPr="003F7135" w14:paraId="479B89D9"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C7DB3E6"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DB</w:t>
            </w:r>
          </w:p>
        </w:tc>
        <w:tc>
          <w:tcPr>
            <w:tcW w:w="6663" w:type="dxa"/>
            <w:tcBorders>
              <w:top w:val="nil"/>
              <w:left w:val="nil"/>
              <w:bottom w:val="single" w:sz="4" w:space="0" w:color="auto"/>
              <w:right w:val="single" w:sz="4" w:space="0" w:color="auto"/>
            </w:tcBorders>
            <w:noWrap/>
            <w:vAlign w:val="center"/>
          </w:tcPr>
          <w:p w14:paraId="6D6B474F"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Databáza</w:t>
            </w:r>
          </w:p>
        </w:tc>
      </w:tr>
      <w:tr w:rsidR="00AA7B15" w:rsidRPr="003F7135" w14:paraId="51F51FC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5043641"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EA</w:t>
            </w:r>
          </w:p>
        </w:tc>
        <w:tc>
          <w:tcPr>
            <w:tcW w:w="6663" w:type="dxa"/>
            <w:tcBorders>
              <w:top w:val="nil"/>
              <w:left w:val="nil"/>
              <w:bottom w:val="single" w:sz="4" w:space="0" w:color="auto"/>
              <w:right w:val="single" w:sz="4" w:space="0" w:color="auto"/>
            </w:tcBorders>
            <w:noWrap/>
            <w:vAlign w:val="center"/>
          </w:tcPr>
          <w:p w14:paraId="7DA22F14"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Enterprise </w:t>
            </w:r>
            <w:proofErr w:type="spellStart"/>
            <w:r w:rsidRPr="003F7135">
              <w:rPr>
                <w:rFonts w:ascii="Arial Narrow" w:hAnsi="Arial Narrow" w:cs="Arial"/>
              </w:rPr>
              <w:t>Architecture</w:t>
            </w:r>
            <w:proofErr w:type="spellEnd"/>
          </w:p>
        </w:tc>
      </w:tr>
      <w:tr w:rsidR="002C715F" w:rsidRPr="003F7135" w14:paraId="49B2E60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FAB9696" w14:textId="7BDBEB6C"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PKI </w:t>
            </w:r>
          </w:p>
        </w:tc>
        <w:tc>
          <w:tcPr>
            <w:tcW w:w="6663" w:type="dxa"/>
            <w:tcBorders>
              <w:top w:val="nil"/>
              <w:left w:val="nil"/>
              <w:bottom w:val="single" w:sz="4" w:space="0" w:color="auto"/>
              <w:right w:val="single" w:sz="4" w:space="0" w:color="auto"/>
            </w:tcBorders>
            <w:noWrap/>
            <w:vAlign w:val="center"/>
          </w:tcPr>
          <w:p w14:paraId="34BCCA8A" w14:textId="26F4DC3B" w:rsidR="002C715F" w:rsidRPr="003F7135" w:rsidRDefault="002C715F" w:rsidP="00D26DDD">
            <w:pPr>
              <w:spacing w:after="0" w:line="276" w:lineRule="auto"/>
              <w:jc w:val="both"/>
              <w:rPr>
                <w:rFonts w:ascii="Arial Narrow" w:hAnsi="Arial Narrow" w:cs="Arial"/>
              </w:rPr>
            </w:pPr>
            <w:proofErr w:type="spellStart"/>
            <w:r w:rsidRPr="003F7135">
              <w:rPr>
                <w:rFonts w:ascii="Arial Narrow" w:hAnsi="Arial Narrow" w:cs="Arial"/>
              </w:rPr>
              <w:t>Public</w:t>
            </w:r>
            <w:proofErr w:type="spellEnd"/>
            <w:r w:rsidRPr="003F7135">
              <w:rPr>
                <w:rFonts w:ascii="Arial Narrow" w:hAnsi="Arial Narrow" w:cs="Arial"/>
              </w:rPr>
              <w:t xml:space="preserve"> </w:t>
            </w:r>
            <w:proofErr w:type="spellStart"/>
            <w:r w:rsidRPr="003F7135">
              <w:rPr>
                <w:rFonts w:ascii="Arial Narrow" w:hAnsi="Arial Narrow" w:cs="Arial"/>
              </w:rPr>
              <w:t>Key</w:t>
            </w:r>
            <w:proofErr w:type="spellEnd"/>
            <w:r w:rsidRPr="003F7135">
              <w:rPr>
                <w:rFonts w:ascii="Arial Narrow" w:hAnsi="Arial Narrow" w:cs="Arial"/>
              </w:rPr>
              <w:t xml:space="preserve"> </w:t>
            </w:r>
            <w:proofErr w:type="spellStart"/>
            <w:r w:rsidRPr="003F7135">
              <w:rPr>
                <w:rFonts w:ascii="Arial Narrow" w:hAnsi="Arial Narrow" w:cs="Arial"/>
              </w:rPr>
              <w:t>infrastrucutre</w:t>
            </w:r>
            <w:proofErr w:type="spellEnd"/>
          </w:p>
        </w:tc>
      </w:tr>
      <w:tr w:rsidR="002C715F" w:rsidRPr="003F7135" w14:paraId="42F82A64"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7D005531" w14:textId="61EB232B"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ACL </w:t>
            </w:r>
          </w:p>
        </w:tc>
        <w:tc>
          <w:tcPr>
            <w:tcW w:w="6663" w:type="dxa"/>
            <w:tcBorders>
              <w:top w:val="nil"/>
              <w:left w:val="nil"/>
              <w:bottom w:val="single" w:sz="4" w:space="0" w:color="auto"/>
              <w:right w:val="single" w:sz="4" w:space="0" w:color="auto"/>
            </w:tcBorders>
            <w:noWrap/>
            <w:vAlign w:val="center"/>
          </w:tcPr>
          <w:p w14:paraId="10D127FF" w14:textId="382F2874"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Access </w:t>
            </w:r>
            <w:proofErr w:type="spellStart"/>
            <w:r w:rsidRPr="003F7135">
              <w:rPr>
                <w:rFonts w:ascii="Arial Narrow" w:hAnsi="Arial Narrow" w:cs="Arial"/>
              </w:rPr>
              <w:t>control</w:t>
            </w:r>
            <w:proofErr w:type="spellEnd"/>
            <w:r w:rsidRPr="003F7135">
              <w:rPr>
                <w:rFonts w:ascii="Arial Narrow" w:hAnsi="Arial Narrow" w:cs="Arial"/>
              </w:rPr>
              <w:t xml:space="preserve"> list </w:t>
            </w:r>
          </w:p>
        </w:tc>
      </w:tr>
      <w:tr w:rsidR="002C715F" w:rsidRPr="003F7135" w14:paraId="5BEA39E6"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A065AD4" w14:textId="4661AF60"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 xml:space="preserve">HW </w:t>
            </w:r>
          </w:p>
        </w:tc>
        <w:tc>
          <w:tcPr>
            <w:tcW w:w="6663" w:type="dxa"/>
            <w:tcBorders>
              <w:top w:val="nil"/>
              <w:left w:val="nil"/>
              <w:bottom w:val="single" w:sz="4" w:space="0" w:color="auto"/>
              <w:right w:val="single" w:sz="4" w:space="0" w:color="auto"/>
            </w:tcBorders>
            <w:noWrap/>
            <w:vAlign w:val="center"/>
          </w:tcPr>
          <w:p w14:paraId="00D73A75" w14:textId="0575ABF3"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Hardware</w:t>
            </w:r>
          </w:p>
        </w:tc>
      </w:tr>
      <w:tr w:rsidR="002C715F" w:rsidRPr="003F7135" w14:paraId="379387C8"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095B937B" w14:textId="18C7E06D"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SW</w:t>
            </w:r>
          </w:p>
        </w:tc>
        <w:tc>
          <w:tcPr>
            <w:tcW w:w="6663" w:type="dxa"/>
            <w:tcBorders>
              <w:top w:val="nil"/>
              <w:left w:val="nil"/>
              <w:bottom w:val="single" w:sz="4" w:space="0" w:color="auto"/>
              <w:right w:val="single" w:sz="4" w:space="0" w:color="auto"/>
            </w:tcBorders>
            <w:noWrap/>
            <w:vAlign w:val="center"/>
          </w:tcPr>
          <w:p w14:paraId="193594A0" w14:textId="638F7D7C" w:rsidR="002C715F" w:rsidRPr="003F7135" w:rsidRDefault="002C715F" w:rsidP="00D26DDD">
            <w:pPr>
              <w:spacing w:after="0" w:line="276" w:lineRule="auto"/>
              <w:jc w:val="both"/>
              <w:rPr>
                <w:rFonts w:ascii="Arial Narrow" w:hAnsi="Arial Narrow" w:cs="Arial"/>
              </w:rPr>
            </w:pPr>
            <w:r w:rsidRPr="003F7135">
              <w:rPr>
                <w:rFonts w:ascii="Arial Narrow" w:hAnsi="Arial Narrow" w:cs="Arial"/>
              </w:rPr>
              <w:t>Software</w:t>
            </w:r>
          </w:p>
        </w:tc>
      </w:tr>
      <w:tr w:rsidR="00FD6177" w:rsidRPr="003F7135" w14:paraId="22BC9BA1"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8F89675" w14:textId="19B0E0A9" w:rsidR="00FD6177" w:rsidRPr="003F7135" w:rsidRDefault="00FD6177" w:rsidP="00D26DDD">
            <w:pPr>
              <w:spacing w:after="0" w:line="276" w:lineRule="auto"/>
              <w:jc w:val="both"/>
              <w:rPr>
                <w:rFonts w:ascii="Arial Narrow" w:hAnsi="Arial Narrow" w:cs="Arial"/>
              </w:rPr>
            </w:pPr>
            <w:r w:rsidRPr="003F7135">
              <w:rPr>
                <w:rFonts w:ascii="Arial Narrow" w:hAnsi="Arial Narrow" w:cs="Arial"/>
              </w:rPr>
              <w:t>LB</w:t>
            </w:r>
          </w:p>
        </w:tc>
        <w:tc>
          <w:tcPr>
            <w:tcW w:w="6663" w:type="dxa"/>
            <w:tcBorders>
              <w:top w:val="nil"/>
              <w:left w:val="nil"/>
              <w:bottom w:val="single" w:sz="4" w:space="0" w:color="auto"/>
              <w:right w:val="single" w:sz="4" w:space="0" w:color="auto"/>
            </w:tcBorders>
            <w:noWrap/>
            <w:vAlign w:val="center"/>
          </w:tcPr>
          <w:p w14:paraId="33B0DA89" w14:textId="122DF594" w:rsidR="00FD6177" w:rsidRPr="003F7135" w:rsidRDefault="00FD6177" w:rsidP="00D26DDD">
            <w:pPr>
              <w:spacing w:after="0" w:line="276" w:lineRule="auto"/>
              <w:jc w:val="both"/>
              <w:rPr>
                <w:rFonts w:ascii="Arial Narrow" w:hAnsi="Arial Narrow" w:cs="Arial"/>
              </w:rPr>
            </w:pPr>
            <w:proofErr w:type="spellStart"/>
            <w:r w:rsidRPr="003F7135">
              <w:rPr>
                <w:rFonts w:ascii="Arial Narrow" w:hAnsi="Arial Narrow" w:cs="Arial"/>
              </w:rPr>
              <w:t>Load</w:t>
            </w:r>
            <w:proofErr w:type="spellEnd"/>
            <w:r w:rsidRPr="003F7135">
              <w:rPr>
                <w:rFonts w:ascii="Arial Narrow" w:hAnsi="Arial Narrow" w:cs="Arial"/>
              </w:rPr>
              <w:t xml:space="preserve"> </w:t>
            </w:r>
            <w:proofErr w:type="spellStart"/>
            <w:r w:rsidRPr="003F7135">
              <w:rPr>
                <w:rFonts w:ascii="Arial Narrow" w:hAnsi="Arial Narrow" w:cs="Arial"/>
              </w:rPr>
              <w:t>Balancer</w:t>
            </w:r>
            <w:proofErr w:type="spellEnd"/>
            <w:r w:rsidRPr="003F7135">
              <w:rPr>
                <w:rFonts w:ascii="Arial Narrow" w:hAnsi="Arial Narrow" w:cs="Arial"/>
              </w:rPr>
              <w:t xml:space="preserve"> </w:t>
            </w:r>
          </w:p>
        </w:tc>
      </w:tr>
      <w:tr w:rsidR="00FD6177" w:rsidRPr="003F7135" w14:paraId="0337A7E1"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7EE6C307" w14:textId="08843CEB" w:rsidR="00FD6177" w:rsidRPr="003F7135" w:rsidRDefault="00FD6177" w:rsidP="00D26DDD">
            <w:pPr>
              <w:spacing w:after="0" w:line="276" w:lineRule="auto"/>
              <w:jc w:val="both"/>
              <w:rPr>
                <w:rFonts w:ascii="Arial Narrow" w:hAnsi="Arial Narrow" w:cs="Arial"/>
              </w:rPr>
            </w:pPr>
            <w:r w:rsidRPr="003F7135">
              <w:rPr>
                <w:rFonts w:ascii="Arial Narrow" w:hAnsi="Arial Narrow" w:cs="Arial"/>
              </w:rPr>
              <w:t xml:space="preserve">RSA </w:t>
            </w:r>
          </w:p>
        </w:tc>
        <w:tc>
          <w:tcPr>
            <w:tcW w:w="6663" w:type="dxa"/>
            <w:tcBorders>
              <w:top w:val="nil"/>
              <w:left w:val="nil"/>
              <w:bottom w:val="single" w:sz="4" w:space="0" w:color="auto"/>
              <w:right w:val="single" w:sz="4" w:space="0" w:color="auto"/>
            </w:tcBorders>
            <w:noWrap/>
            <w:vAlign w:val="center"/>
          </w:tcPr>
          <w:p w14:paraId="75D4E3E4" w14:textId="553AE5D4" w:rsidR="00FD6177" w:rsidRPr="003F7135" w:rsidRDefault="00FD6177" w:rsidP="00D26DDD">
            <w:pPr>
              <w:spacing w:after="0" w:line="276" w:lineRule="auto"/>
              <w:jc w:val="both"/>
              <w:rPr>
                <w:rFonts w:ascii="Arial Narrow" w:hAnsi="Arial Narrow" w:cs="Arial"/>
              </w:rPr>
            </w:pPr>
            <w:proofErr w:type="spellStart"/>
            <w:r w:rsidRPr="003F7135">
              <w:rPr>
                <w:rFonts w:ascii="Arial Narrow" w:hAnsi="Arial Narrow" w:cs="Arial"/>
              </w:rPr>
              <w:t>Rivest</w:t>
            </w:r>
            <w:proofErr w:type="spellEnd"/>
            <w:r w:rsidRPr="003F7135">
              <w:rPr>
                <w:rFonts w:ascii="Arial Narrow" w:hAnsi="Arial Narrow" w:cs="Arial"/>
              </w:rPr>
              <w:t>–</w:t>
            </w:r>
            <w:proofErr w:type="spellStart"/>
            <w:r w:rsidRPr="003F7135">
              <w:rPr>
                <w:rFonts w:ascii="Arial Narrow" w:hAnsi="Arial Narrow" w:cs="Arial"/>
              </w:rPr>
              <w:t>Shamir</w:t>
            </w:r>
            <w:proofErr w:type="spellEnd"/>
            <w:r w:rsidRPr="003F7135">
              <w:rPr>
                <w:rFonts w:ascii="Arial Narrow" w:hAnsi="Arial Narrow" w:cs="Arial"/>
              </w:rPr>
              <w:t>–</w:t>
            </w:r>
            <w:proofErr w:type="spellStart"/>
            <w:r w:rsidRPr="003F7135">
              <w:rPr>
                <w:rFonts w:ascii="Arial Narrow" w:hAnsi="Arial Narrow" w:cs="Arial"/>
              </w:rPr>
              <w:t>Adleman</w:t>
            </w:r>
            <w:proofErr w:type="spellEnd"/>
          </w:p>
        </w:tc>
      </w:tr>
      <w:tr w:rsidR="00FD6177" w:rsidRPr="003F7135" w14:paraId="09EC131F"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3D6061A" w14:textId="0B2645C2" w:rsidR="00FD6177" w:rsidRPr="003F7135" w:rsidRDefault="00FD6177" w:rsidP="00D26DDD">
            <w:pPr>
              <w:spacing w:after="0" w:line="276" w:lineRule="auto"/>
              <w:jc w:val="both"/>
              <w:rPr>
                <w:rFonts w:ascii="Arial Narrow" w:hAnsi="Arial Narrow" w:cs="Arial"/>
              </w:rPr>
            </w:pPr>
            <w:proofErr w:type="spellStart"/>
            <w:r w:rsidRPr="003F7135">
              <w:rPr>
                <w:rFonts w:ascii="Arial Narrow" w:hAnsi="Arial Narrow" w:cs="Arial"/>
              </w:rPr>
              <w:t>Gbps</w:t>
            </w:r>
            <w:proofErr w:type="spellEnd"/>
          </w:p>
        </w:tc>
        <w:tc>
          <w:tcPr>
            <w:tcW w:w="6663" w:type="dxa"/>
            <w:tcBorders>
              <w:top w:val="nil"/>
              <w:left w:val="nil"/>
              <w:bottom w:val="single" w:sz="4" w:space="0" w:color="auto"/>
              <w:right w:val="single" w:sz="4" w:space="0" w:color="auto"/>
            </w:tcBorders>
            <w:noWrap/>
            <w:vAlign w:val="center"/>
          </w:tcPr>
          <w:p w14:paraId="64B4DF6C" w14:textId="388D9ADE" w:rsidR="00FD6177" w:rsidRPr="003F7135" w:rsidRDefault="00FD6177" w:rsidP="00D26DDD">
            <w:pPr>
              <w:spacing w:after="0" w:line="276" w:lineRule="auto"/>
              <w:jc w:val="both"/>
              <w:rPr>
                <w:rFonts w:ascii="Arial Narrow" w:hAnsi="Arial Narrow" w:cs="Arial"/>
              </w:rPr>
            </w:pPr>
            <w:proofErr w:type="spellStart"/>
            <w:r w:rsidRPr="003F7135">
              <w:rPr>
                <w:rFonts w:ascii="Arial Narrow" w:hAnsi="Arial Narrow" w:cs="Arial"/>
              </w:rPr>
              <w:t>Gigabits</w:t>
            </w:r>
            <w:proofErr w:type="spellEnd"/>
            <w:r w:rsidRPr="003F7135">
              <w:rPr>
                <w:rFonts w:ascii="Arial Narrow" w:hAnsi="Arial Narrow" w:cs="Arial"/>
              </w:rPr>
              <w:t xml:space="preserve"> per </w:t>
            </w:r>
            <w:proofErr w:type="spellStart"/>
            <w:r w:rsidRPr="003F7135">
              <w:rPr>
                <w:rFonts w:ascii="Arial Narrow" w:hAnsi="Arial Narrow" w:cs="Arial"/>
              </w:rPr>
              <w:t>second</w:t>
            </w:r>
            <w:proofErr w:type="spellEnd"/>
            <w:r w:rsidRPr="003F7135">
              <w:rPr>
                <w:rFonts w:ascii="Arial Narrow" w:hAnsi="Arial Narrow" w:cs="Arial"/>
              </w:rPr>
              <w:t xml:space="preserve"> </w:t>
            </w:r>
          </w:p>
        </w:tc>
      </w:tr>
      <w:tr w:rsidR="00FD6177" w:rsidRPr="003F7135" w14:paraId="1EB7703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4E8F610" w14:textId="2BE3B532" w:rsidR="00FD6177" w:rsidRPr="003F7135" w:rsidRDefault="00FD6177" w:rsidP="00D26DDD">
            <w:pPr>
              <w:spacing w:after="0" w:line="276" w:lineRule="auto"/>
              <w:jc w:val="both"/>
              <w:rPr>
                <w:rFonts w:ascii="Arial Narrow" w:hAnsi="Arial Narrow" w:cs="Arial"/>
              </w:rPr>
            </w:pPr>
            <w:r w:rsidRPr="003F7135">
              <w:rPr>
                <w:rFonts w:ascii="Arial Narrow" w:hAnsi="Arial Narrow" w:cs="Arial"/>
              </w:rPr>
              <w:t>IP</w:t>
            </w:r>
          </w:p>
        </w:tc>
        <w:tc>
          <w:tcPr>
            <w:tcW w:w="6663" w:type="dxa"/>
            <w:tcBorders>
              <w:top w:val="nil"/>
              <w:left w:val="nil"/>
              <w:bottom w:val="single" w:sz="4" w:space="0" w:color="auto"/>
              <w:right w:val="single" w:sz="4" w:space="0" w:color="auto"/>
            </w:tcBorders>
            <w:noWrap/>
            <w:vAlign w:val="center"/>
          </w:tcPr>
          <w:p w14:paraId="48346FF2" w14:textId="5A89E1F6" w:rsidR="00FD6177" w:rsidRPr="003F7135" w:rsidRDefault="00FD6177" w:rsidP="00D26DDD">
            <w:pPr>
              <w:spacing w:after="0" w:line="276" w:lineRule="auto"/>
              <w:jc w:val="both"/>
              <w:rPr>
                <w:rFonts w:ascii="Arial Narrow" w:hAnsi="Arial Narrow" w:cs="Arial"/>
              </w:rPr>
            </w:pPr>
            <w:r w:rsidRPr="003F7135">
              <w:rPr>
                <w:rFonts w:ascii="Arial Narrow" w:hAnsi="Arial Narrow" w:cs="Arial"/>
              </w:rPr>
              <w:t xml:space="preserve">Internet </w:t>
            </w:r>
            <w:proofErr w:type="spellStart"/>
            <w:r w:rsidRPr="003F7135">
              <w:rPr>
                <w:rFonts w:ascii="Arial Narrow" w:hAnsi="Arial Narrow" w:cs="Arial"/>
              </w:rPr>
              <w:t>protocol</w:t>
            </w:r>
            <w:proofErr w:type="spellEnd"/>
          </w:p>
        </w:tc>
      </w:tr>
      <w:tr w:rsidR="00FD6177" w:rsidRPr="003F7135" w14:paraId="20827349"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B281130" w14:textId="4313F0C8" w:rsidR="00FD6177" w:rsidRPr="003F7135" w:rsidRDefault="00FD6177" w:rsidP="00D26DDD">
            <w:pPr>
              <w:spacing w:after="0" w:line="276" w:lineRule="auto"/>
              <w:jc w:val="both"/>
              <w:rPr>
                <w:rFonts w:ascii="Arial Narrow" w:hAnsi="Arial Narrow" w:cs="Arial"/>
              </w:rPr>
            </w:pPr>
            <w:r w:rsidRPr="003F7135">
              <w:rPr>
                <w:rFonts w:ascii="Arial Narrow" w:hAnsi="Arial Narrow" w:cs="Arial"/>
              </w:rPr>
              <w:t>SNMP</w:t>
            </w:r>
          </w:p>
        </w:tc>
        <w:tc>
          <w:tcPr>
            <w:tcW w:w="6663" w:type="dxa"/>
            <w:tcBorders>
              <w:top w:val="nil"/>
              <w:left w:val="nil"/>
              <w:bottom w:val="single" w:sz="4" w:space="0" w:color="auto"/>
              <w:right w:val="single" w:sz="4" w:space="0" w:color="auto"/>
            </w:tcBorders>
            <w:noWrap/>
            <w:vAlign w:val="center"/>
          </w:tcPr>
          <w:p w14:paraId="0B2834E9" w14:textId="7046A2D4" w:rsidR="00FD6177" w:rsidRPr="003F7135" w:rsidRDefault="00FD6177" w:rsidP="00D26DDD">
            <w:pPr>
              <w:spacing w:after="0" w:line="276" w:lineRule="auto"/>
              <w:jc w:val="both"/>
              <w:rPr>
                <w:rFonts w:ascii="Arial Narrow" w:hAnsi="Arial Narrow" w:cs="Arial"/>
              </w:rPr>
            </w:pPr>
            <w:proofErr w:type="spellStart"/>
            <w:r w:rsidRPr="003F7135">
              <w:rPr>
                <w:rFonts w:ascii="Arial Narrow" w:hAnsi="Arial Narrow" w:cs="Arial"/>
              </w:rPr>
              <w:t>Simple</w:t>
            </w:r>
            <w:proofErr w:type="spellEnd"/>
            <w:r w:rsidRPr="003F7135">
              <w:rPr>
                <w:rFonts w:ascii="Arial Narrow" w:hAnsi="Arial Narrow" w:cs="Arial"/>
              </w:rPr>
              <w:t xml:space="preserve"> </w:t>
            </w:r>
            <w:proofErr w:type="spellStart"/>
            <w:r w:rsidRPr="003F7135">
              <w:rPr>
                <w:rFonts w:ascii="Arial Narrow" w:hAnsi="Arial Narrow" w:cs="Arial"/>
              </w:rPr>
              <w:t>Network</w:t>
            </w:r>
            <w:proofErr w:type="spellEnd"/>
            <w:r w:rsidRPr="003F7135">
              <w:rPr>
                <w:rFonts w:ascii="Arial Narrow" w:hAnsi="Arial Narrow" w:cs="Arial"/>
              </w:rPr>
              <w:t xml:space="preserve"> Management </w:t>
            </w:r>
            <w:proofErr w:type="spellStart"/>
            <w:r w:rsidRPr="003F7135">
              <w:rPr>
                <w:rFonts w:ascii="Arial Narrow" w:hAnsi="Arial Narrow" w:cs="Arial"/>
              </w:rPr>
              <w:t>Protocol</w:t>
            </w:r>
            <w:proofErr w:type="spellEnd"/>
          </w:p>
        </w:tc>
      </w:tr>
      <w:tr w:rsidR="00FD6177" w:rsidRPr="003F7135" w14:paraId="0FB34628"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74CFD58B" w14:textId="19B00403" w:rsidR="00FD6177" w:rsidRPr="003F7135" w:rsidRDefault="00C33E25" w:rsidP="00D26DDD">
            <w:pPr>
              <w:spacing w:after="0" w:line="276" w:lineRule="auto"/>
              <w:jc w:val="both"/>
              <w:rPr>
                <w:rFonts w:ascii="Arial Narrow" w:hAnsi="Arial Narrow" w:cs="Arial"/>
              </w:rPr>
            </w:pPr>
            <w:proofErr w:type="spellStart"/>
            <w:r w:rsidRPr="003F7135">
              <w:rPr>
                <w:rFonts w:ascii="Arial Narrow" w:hAnsi="Arial Narrow" w:cs="Arial"/>
              </w:rPr>
              <w:t>Syslog</w:t>
            </w:r>
            <w:proofErr w:type="spellEnd"/>
          </w:p>
        </w:tc>
        <w:tc>
          <w:tcPr>
            <w:tcW w:w="6663" w:type="dxa"/>
            <w:tcBorders>
              <w:top w:val="nil"/>
              <w:left w:val="nil"/>
              <w:bottom w:val="single" w:sz="4" w:space="0" w:color="auto"/>
              <w:right w:val="single" w:sz="4" w:space="0" w:color="auto"/>
            </w:tcBorders>
            <w:noWrap/>
            <w:vAlign w:val="center"/>
          </w:tcPr>
          <w:p w14:paraId="64403EBA" w14:textId="380CA10A" w:rsidR="00FD6177" w:rsidRPr="003F7135" w:rsidRDefault="00C33E25" w:rsidP="00D26DDD">
            <w:pPr>
              <w:spacing w:after="0" w:line="276" w:lineRule="auto"/>
              <w:jc w:val="both"/>
              <w:rPr>
                <w:rFonts w:ascii="Arial Narrow" w:hAnsi="Arial Narrow" w:cs="Arial"/>
              </w:rPr>
            </w:pPr>
            <w:proofErr w:type="spellStart"/>
            <w:r w:rsidRPr="003F7135">
              <w:rPr>
                <w:rFonts w:ascii="Arial Narrow" w:hAnsi="Arial Narrow" w:cs="Arial"/>
              </w:rPr>
              <w:t>is</w:t>
            </w:r>
            <w:proofErr w:type="spellEnd"/>
            <w:r w:rsidRPr="003F7135">
              <w:rPr>
                <w:rFonts w:ascii="Arial Narrow" w:hAnsi="Arial Narrow" w:cs="Arial"/>
              </w:rPr>
              <w:t xml:space="preserve"> a </w:t>
            </w:r>
            <w:proofErr w:type="spellStart"/>
            <w:r w:rsidRPr="003F7135">
              <w:rPr>
                <w:rFonts w:ascii="Arial Narrow" w:hAnsi="Arial Narrow" w:cs="Arial"/>
              </w:rPr>
              <w:t>standard</w:t>
            </w:r>
            <w:proofErr w:type="spellEnd"/>
            <w:r w:rsidRPr="003F7135">
              <w:rPr>
                <w:rFonts w:ascii="Arial Narrow" w:hAnsi="Arial Narrow" w:cs="Arial"/>
              </w:rPr>
              <w:t xml:space="preserve"> </w:t>
            </w:r>
            <w:proofErr w:type="spellStart"/>
            <w:r w:rsidRPr="003F7135">
              <w:rPr>
                <w:rFonts w:ascii="Arial Narrow" w:hAnsi="Arial Narrow" w:cs="Arial"/>
              </w:rPr>
              <w:t>for</w:t>
            </w:r>
            <w:proofErr w:type="spellEnd"/>
            <w:r w:rsidRPr="003F7135">
              <w:rPr>
                <w:rFonts w:ascii="Arial Narrow" w:hAnsi="Arial Narrow" w:cs="Arial"/>
              </w:rPr>
              <w:t xml:space="preserve"> </w:t>
            </w:r>
            <w:proofErr w:type="spellStart"/>
            <w:r w:rsidRPr="003F7135">
              <w:rPr>
                <w:rFonts w:ascii="Arial Narrow" w:hAnsi="Arial Narrow" w:cs="Arial"/>
              </w:rPr>
              <w:t>message</w:t>
            </w:r>
            <w:proofErr w:type="spellEnd"/>
            <w:r w:rsidRPr="003F7135">
              <w:rPr>
                <w:rFonts w:ascii="Arial Narrow" w:hAnsi="Arial Narrow" w:cs="Arial"/>
              </w:rPr>
              <w:t xml:space="preserve"> </w:t>
            </w:r>
            <w:proofErr w:type="spellStart"/>
            <w:r w:rsidRPr="003F7135">
              <w:rPr>
                <w:rFonts w:ascii="Arial Narrow" w:hAnsi="Arial Narrow" w:cs="Arial"/>
              </w:rPr>
              <w:t>logging</w:t>
            </w:r>
            <w:proofErr w:type="spellEnd"/>
          </w:p>
        </w:tc>
      </w:tr>
      <w:tr w:rsidR="00FD6177" w:rsidRPr="003F7135" w14:paraId="53B277D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843C69E" w14:textId="78272840" w:rsidR="00FD6177" w:rsidRPr="003F7135" w:rsidRDefault="00C33E25" w:rsidP="00D26DDD">
            <w:pPr>
              <w:spacing w:after="0" w:line="276" w:lineRule="auto"/>
              <w:jc w:val="both"/>
              <w:rPr>
                <w:rFonts w:ascii="Arial Narrow" w:hAnsi="Arial Narrow" w:cs="Arial"/>
              </w:rPr>
            </w:pPr>
            <w:r w:rsidRPr="003F7135">
              <w:rPr>
                <w:rFonts w:ascii="Arial Narrow" w:hAnsi="Arial Narrow" w:cs="Arial"/>
              </w:rPr>
              <w:t>FIPS</w:t>
            </w:r>
          </w:p>
        </w:tc>
        <w:tc>
          <w:tcPr>
            <w:tcW w:w="6663" w:type="dxa"/>
            <w:tcBorders>
              <w:top w:val="nil"/>
              <w:left w:val="nil"/>
              <w:bottom w:val="single" w:sz="4" w:space="0" w:color="auto"/>
              <w:right w:val="single" w:sz="4" w:space="0" w:color="auto"/>
            </w:tcBorders>
            <w:noWrap/>
            <w:vAlign w:val="center"/>
          </w:tcPr>
          <w:p w14:paraId="1B2774A4" w14:textId="58D377A4" w:rsidR="00FD6177" w:rsidRPr="003F7135" w:rsidRDefault="00C33E25" w:rsidP="00D26DDD">
            <w:pPr>
              <w:spacing w:after="0" w:line="276" w:lineRule="auto"/>
              <w:jc w:val="both"/>
              <w:rPr>
                <w:rFonts w:ascii="Arial Narrow" w:hAnsi="Arial Narrow" w:cs="Arial"/>
              </w:rPr>
            </w:pPr>
            <w:proofErr w:type="spellStart"/>
            <w:r w:rsidRPr="003F7135">
              <w:rPr>
                <w:rFonts w:ascii="Arial Narrow" w:hAnsi="Arial Narrow" w:cs="Arial"/>
              </w:rPr>
              <w:t>Federal</w:t>
            </w:r>
            <w:proofErr w:type="spellEnd"/>
            <w:r w:rsidRPr="003F7135">
              <w:rPr>
                <w:rFonts w:ascii="Arial Narrow" w:hAnsi="Arial Narrow" w:cs="Arial"/>
              </w:rPr>
              <w:t xml:space="preserve"> </w:t>
            </w:r>
            <w:proofErr w:type="spellStart"/>
            <w:r w:rsidRPr="003F7135">
              <w:rPr>
                <w:rFonts w:ascii="Arial Narrow" w:hAnsi="Arial Narrow" w:cs="Arial"/>
              </w:rPr>
              <w:t>Information</w:t>
            </w:r>
            <w:proofErr w:type="spellEnd"/>
            <w:r w:rsidRPr="003F7135">
              <w:rPr>
                <w:rFonts w:ascii="Arial Narrow" w:hAnsi="Arial Narrow" w:cs="Arial"/>
              </w:rPr>
              <w:t xml:space="preserve"> </w:t>
            </w:r>
            <w:proofErr w:type="spellStart"/>
            <w:r w:rsidRPr="003F7135">
              <w:rPr>
                <w:rFonts w:ascii="Arial Narrow" w:hAnsi="Arial Narrow" w:cs="Arial"/>
              </w:rPr>
              <w:t>Processing</w:t>
            </w:r>
            <w:proofErr w:type="spellEnd"/>
            <w:r w:rsidRPr="003F7135">
              <w:rPr>
                <w:rFonts w:ascii="Arial Narrow" w:hAnsi="Arial Narrow" w:cs="Arial"/>
              </w:rPr>
              <w:t xml:space="preserve"> Standard</w:t>
            </w:r>
          </w:p>
        </w:tc>
      </w:tr>
      <w:tr w:rsidR="00FD6177" w:rsidRPr="003F7135" w14:paraId="72C59074"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120E3EA" w14:textId="6EDF8CAB" w:rsidR="00FD6177" w:rsidRPr="003F7135" w:rsidRDefault="00C33E25" w:rsidP="00D26DDD">
            <w:pPr>
              <w:spacing w:after="0" w:line="276" w:lineRule="auto"/>
              <w:jc w:val="both"/>
              <w:rPr>
                <w:rFonts w:ascii="Arial Narrow" w:hAnsi="Arial Narrow" w:cs="Arial"/>
              </w:rPr>
            </w:pPr>
            <w:r w:rsidRPr="003F7135">
              <w:rPr>
                <w:rFonts w:ascii="Arial Narrow" w:hAnsi="Arial Narrow" w:cs="Arial"/>
              </w:rPr>
              <w:t>PKCS</w:t>
            </w:r>
          </w:p>
        </w:tc>
        <w:tc>
          <w:tcPr>
            <w:tcW w:w="6663" w:type="dxa"/>
            <w:tcBorders>
              <w:top w:val="nil"/>
              <w:left w:val="nil"/>
              <w:bottom w:val="single" w:sz="4" w:space="0" w:color="auto"/>
              <w:right w:val="single" w:sz="4" w:space="0" w:color="auto"/>
            </w:tcBorders>
            <w:noWrap/>
            <w:vAlign w:val="center"/>
          </w:tcPr>
          <w:p w14:paraId="75D47626" w14:textId="32BD3575" w:rsidR="00FD6177" w:rsidRPr="003F7135" w:rsidRDefault="00C33E25" w:rsidP="00D26DDD">
            <w:pPr>
              <w:spacing w:after="0" w:line="276" w:lineRule="auto"/>
              <w:jc w:val="both"/>
              <w:rPr>
                <w:rFonts w:ascii="Arial Narrow" w:hAnsi="Arial Narrow" w:cs="Arial"/>
              </w:rPr>
            </w:pPr>
            <w:proofErr w:type="spellStart"/>
            <w:r w:rsidRPr="003F7135">
              <w:rPr>
                <w:rFonts w:ascii="Arial Narrow" w:hAnsi="Arial Narrow" w:cs="Arial"/>
              </w:rPr>
              <w:t>Public</w:t>
            </w:r>
            <w:proofErr w:type="spellEnd"/>
            <w:r w:rsidRPr="003F7135">
              <w:rPr>
                <w:rFonts w:ascii="Arial Narrow" w:hAnsi="Arial Narrow" w:cs="Arial"/>
              </w:rPr>
              <w:t xml:space="preserve"> </w:t>
            </w:r>
            <w:proofErr w:type="spellStart"/>
            <w:r w:rsidRPr="003F7135">
              <w:rPr>
                <w:rFonts w:ascii="Arial Narrow" w:hAnsi="Arial Narrow" w:cs="Arial"/>
              </w:rPr>
              <w:t>Key</w:t>
            </w:r>
            <w:proofErr w:type="spellEnd"/>
            <w:r w:rsidRPr="003F7135">
              <w:rPr>
                <w:rFonts w:ascii="Arial Narrow" w:hAnsi="Arial Narrow" w:cs="Arial"/>
              </w:rPr>
              <w:t xml:space="preserve"> </w:t>
            </w:r>
            <w:proofErr w:type="spellStart"/>
            <w:r w:rsidRPr="003F7135">
              <w:rPr>
                <w:rFonts w:ascii="Arial Narrow" w:hAnsi="Arial Narrow" w:cs="Arial"/>
              </w:rPr>
              <w:t>Cryptography</w:t>
            </w:r>
            <w:proofErr w:type="spellEnd"/>
            <w:r w:rsidRPr="003F7135">
              <w:rPr>
                <w:rFonts w:ascii="Arial Narrow" w:hAnsi="Arial Narrow" w:cs="Arial"/>
              </w:rPr>
              <w:t xml:space="preserve"> </w:t>
            </w:r>
            <w:proofErr w:type="spellStart"/>
            <w:r w:rsidRPr="003F7135">
              <w:rPr>
                <w:rFonts w:ascii="Arial Narrow" w:hAnsi="Arial Narrow" w:cs="Arial"/>
              </w:rPr>
              <w:t>Standards</w:t>
            </w:r>
            <w:proofErr w:type="spellEnd"/>
          </w:p>
        </w:tc>
      </w:tr>
      <w:tr w:rsidR="00FD6177" w:rsidRPr="003F7135" w14:paraId="483FFDF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0E0E193D" w14:textId="11B1A476" w:rsidR="00FD6177" w:rsidRPr="003F7135" w:rsidRDefault="00C33E25" w:rsidP="00D26DDD">
            <w:pPr>
              <w:spacing w:after="0" w:line="276" w:lineRule="auto"/>
              <w:jc w:val="both"/>
              <w:rPr>
                <w:rFonts w:ascii="Arial Narrow" w:hAnsi="Arial Narrow" w:cs="Arial"/>
              </w:rPr>
            </w:pPr>
            <w:r w:rsidRPr="003F7135">
              <w:rPr>
                <w:rFonts w:ascii="Arial Narrow" w:hAnsi="Arial Narrow" w:cs="Arial"/>
              </w:rPr>
              <w:t>CSP</w:t>
            </w:r>
          </w:p>
        </w:tc>
        <w:tc>
          <w:tcPr>
            <w:tcW w:w="6663" w:type="dxa"/>
            <w:tcBorders>
              <w:top w:val="nil"/>
              <w:left w:val="nil"/>
              <w:bottom w:val="single" w:sz="4" w:space="0" w:color="auto"/>
              <w:right w:val="single" w:sz="4" w:space="0" w:color="auto"/>
            </w:tcBorders>
            <w:noWrap/>
            <w:vAlign w:val="center"/>
          </w:tcPr>
          <w:p w14:paraId="4DEAEAD6" w14:textId="5EC717B3" w:rsidR="00FD6177" w:rsidRPr="003F7135" w:rsidRDefault="00C33E25" w:rsidP="00D26DDD">
            <w:pPr>
              <w:spacing w:after="0" w:line="276" w:lineRule="auto"/>
              <w:jc w:val="both"/>
              <w:rPr>
                <w:rFonts w:ascii="Arial Narrow" w:hAnsi="Arial Narrow" w:cs="Arial"/>
              </w:rPr>
            </w:pPr>
            <w:proofErr w:type="spellStart"/>
            <w:r w:rsidRPr="003F7135">
              <w:rPr>
                <w:rFonts w:ascii="Arial Narrow" w:hAnsi="Arial Narrow" w:cs="Arial"/>
              </w:rPr>
              <w:t>Cryptographic</w:t>
            </w:r>
            <w:proofErr w:type="spellEnd"/>
            <w:r w:rsidRPr="003F7135">
              <w:rPr>
                <w:rFonts w:ascii="Arial Narrow" w:hAnsi="Arial Narrow" w:cs="Arial"/>
              </w:rPr>
              <w:t xml:space="preserve"> Service </w:t>
            </w:r>
            <w:proofErr w:type="spellStart"/>
            <w:r w:rsidRPr="003F7135">
              <w:rPr>
                <w:rFonts w:ascii="Arial Narrow" w:hAnsi="Arial Narrow" w:cs="Arial"/>
              </w:rPr>
              <w:t>Provider</w:t>
            </w:r>
            <w:proofErr w:type="spellEnd"/>
          </w:p>
        </w:tc>
      </w:tr>
      <w:tr w:rsidR="00C30240" w:rsidRPr="003F7135" w14:paraId="1A9999E5"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3D10FFD" w14:textId="70384A16" w:rsidR="00C30240" w:rsidRPr="003F7135" w:rsidRDefault="00C30240" w:rsidP="00D26DDD">
            <w:pPr>
              <w:spacing w:after="0" w:line="276" w:lineRule="auto"/>
              <w:jc w:val="both"/>
              <w:rPr>
                <w:rFonts w:ascii="Arial Narrow" w:hAnsi="Arial Narrow" w:cs="Arial"/>
              </w:rPr>
            </w:pPr>
            <w:r w:rsidRPr="003F7135">
              <w:rPr>
                <w:rFonts w:ascii="Arial Narrow" w:hAnsi="Arial Narrow" w:cs="Arial"/>
              </w:rPr>
              <w:t>CPS</w:t>
            </w:r>
          </w:p>
        </w:tc>
        <w:tc>
          <w:tcPr>
            <w:tcW w:w="6663" w:type="dxa"/>
            <w:tcBorders>
              <w:top w:val="nil"/>
              <w:left w:val="nil"/>
              <w:bottom w:val="single" w:sz="4" w:space="0" w:color="auto"/>
              <w:right w:val="single" w:sz="4" w:space="0" w:color="auto"/>
            </w:tcBorders>
            <w:noWrap/>
            <w:vAlign w:val="center"/>
          </w:tcPr>
          <w:p w14:paraId="565F219E" w14:textId="1C601D5E" w:rsidR="00C30240" w:rsidRPr="003F7135" w:rsidRDefault="00C30240" w:rsidP="00D26DDD">
            <w:pPr>
              <w:spacing w:after="0" w:line="276" w:lineRule="auto"/>
              <w:jc w:val="both"/>
              <w:rPr>
                <w:rFonts w:ascii="Arial Narrow" w:hAnsi="Arial Narrow" w:cs="Arial"/>
              </w:rPr>
            </w:pPr>
            <w:proofErr w:type="spellStart"/>
            <w:r w:rsidRPr="003F7135">
              <w:rPr>
                <w:rFonts w:ascii="Arial Narrow" w:hAnsi="Arial Narrow" w:cs="Arial"/>
              </w:rPr>
              <w:t>Cloud</w:t>
            </w:r>
            <w:proofErr w:type="spellEnd"/>
            <w:r w:rsidRPr="003F7135">
              <w:rPr>
                <w:rFonts w:ascii="Arial Narrow" w:hAnsi="Arial Narrow" w:cs="Arial"/>
              </w:rPr>
              <w:t xml:space="preserve"> </w:t>
            </w:r>
            <w:proofErr w:type="spellStart"/>
            <w:r w:rsidRPr="003F7135">
              <w:rPr>
                <w:rFonts w:ascii="Arial Narrow" w:hAnsi="Arial Narrow" w:cs="Arial"/>
              </w:rPr>
              <w:t>provisioning</w:t>
            </w:r>
            <w:proofErr w:type="spellEnd"/>
            <w:r w:rsidRPr="003F7135">
              <w:rPr>
                <w:rFonts w:ascii="Arial Narrow" w:hAnsi="Arial Narrow" w:cs="Arial"/>
              </w:rPr>
              <w:t xml:space="preserve"> </w:t>
            </w:r>
            <w:proofErr w:type="spellStart"/>
            <w:r w:rsidRPr="003F7135">
              <w:rPr>
                <w:rFonts w:ascii="Arial Narrow" w:hAnsi="Arial Narrow" w:cs="Arial"/>
              </w:rPr>
              <w:t>system</w:t>
            </w:r>
            <w:proofErr w:type="spellEnd"/>
          </w:p>
        </w:tc>
      </w:tr>
      <w:tr w:rsidR="00250B79" w:rsidRPr="003F7135" w14:paraId="039628A1" w14:textId="77777777" w:rsidTr="003C6BEE">
        <w:trPr>
          <w:trHeight w:val="210"/>
        </w:trPr>
        <w:tc>
          <w:tcPr>
            <w:tcW w:w="2208" w:type="dxa"/>
            <w:tcBorders>
              <w:top w:val="nil"/>
              <w:left w:val="single" w:sz="4" w:space="0" w:color="auto"/>
              <w:bottom w:val="single" w:sz="4" w:space="0" w:color="auto"/>
              <w:right w:val="single" w:sz="4" w:space="0" w:color="auto"/>
            </w:tcBorders>
            <w:noWrap/>
            <w:vAlign w:val="center"/>
          </w:tcPr>
          <w:p w14:paraId="2F96DE24" w14:textId="215F81C0" w:rsidR="00250B79" w:rsidRPr="003F7135" w:rsidRDefault="003C6BEE" w:rsidP="00D26DDD">
            <w:pPr>
              <w:spacing w:after="0" w:line="276" w:lineRule="auto"/>
              <w:jc w:val="both"/>
              <w:rPr>
                <w:rFonts w:ascii="Arial Narrow" w:hAnsi="Arial Narrow" w:cs="Arial"/>
              </w:rPr>
            </w:pPr>
            <w:r w:rsidRPr="003F7135">
              <w:rPr>
                <w:rFonts w:ascii="Arial Narrow" w:hAnsi="Arial Narrow" w:cs="Arial"/>
              </w:rPr>
              <w:t>CNG</w:t>
            </w:r>
          </w:p>
        </w:tc>
        <w:tc>
          <w:tcPr>
            <w:tcW w:w="6663" w:type="dxa"/>
            <w:tcBorders>
              <w:top w:val="nil"/>
              <w:left w:val="nil"/>
              <w:bottom w:val="single" w:sz="4" w:space="0" w:color="auto"/>
              <w:right w:val="single" w:sz="4" w:space="0" w:color="auto"/>
            </w:tcBorders>
            <w:noWrap/>
            <w:vAlign w:val="center"/>
          </w:tcPr>
          <w:p w14:paraId="49D4CBAB" w14:textId="3F744628" w:rsidR="00250B79" w:rsidRPr="003F7135" w:rsidRDefault="00250B79" w:rsidP="00D26DDD">
            <w:pPr>
              <w:spacing w:after="0" w:line="276" w:lineRule="auto"/>
              <w:jc w:val="both"/>
              <w:rPr>
                <w:rFonts w:ascii="Arial Narrow" w:hAnsi="Arial Narrow" w:cs="Arial"/>
              </w:rPr>
            </w:pPr>
            <w:proofErr w:type="spellStart"/>
            <w:r w:rsidRPr="003F7135">
              <w:rPr>
                <w:rFonts w:ascii="Arial Narrow" w:hAnsi="Arial Narrow" w:cs="Arial"/>
              </w:rPr>
              <w:t>Cryptography</w:t>
            </w:r>
            <w:proofErr w:type="spellEnd"/>
            <w:r w:rsidRPr="003F7135">
              <w:rPr>
                <w:rFonts w:ascii="Arial Narrow" w:hAnsi="Arial Narrow" w:cs="Arial"/>
              </w:rPr>
              <w:t xml:space="preserve"> </w:t>
            </w:r>
            <w:proofErr w:type="spellStart"/>
            <w:r w:rsidRPr="003F7135">
              <w:rPr>
                <w:rFonts w:ascii="Arial Narrow" w:hAnsi="Arial Narrow" w:cs="Arial"/>
              </w:rPr>
              <w:t>Next</w:t>
            </w:r>
            <w:proofErr w:type="spellEnd"/>
            <w:r w:rsidRPr="003F7135">
              <w:rPr>
                <w:rFonts w:ascii="Arial Narrow" w:hAnsi="Arial Narrow" w:cs="Arial"/>
              </w:rPr>
              <w:t xml:space="preserve"> </w:t>
            </w:r>
            <w:proofErr w:type="spellStart"/>
            <w:r w:rsidRPr="003F7135">
              <w:rPr>
                <w:rFonts w:ascii="Arial Narrow" w:hAnsi="Arial Narrow" w:cs="Arial"/>
              </w:rPr>
              <w:t>Generation</w:t>
            </w:r>
            <w:proofErr w:type="spellEnd"/>
            <w:r w:rsidRPr="003F7135">
              <w:rPr>
                <w:rFonts w:ascii="Arial Narrow" w:hAnsi="Arial Narrow" w:cs="Arial"/>
              </w:rPr>
              <w:t xml:space="preserve"> API </w:t>
            </w:r>
            <w:proofErr w:type="spellStart"/>
            <w:r w:rsidRPr="003F7135">
              <w:rPr>
                <w:rFonts w:ascii="Arial Narrow" w:hAnsi="Arial Narrow" w:cs="Arial"/>
              </w:rPr>
              <w:t>from</w:t>
            </w:r>
            <w:proofErr w:type="spellEnd"/>
            <w:r w:rsidRPr="003F7135">
              <w:rPr>
                <w:rFonts w:ascii="Arial Narrow" w:hAnsi="Arial Narrow" w:cs="Arial"/>
              </w:rPr>
              <w:t xml:space="preserve"> Microsoft</w:t>
            </w:r>
          </w:p>
        </w:tc>
      </w:tr>
      <w:tr w:rsidR="00AA7B15" w:rsidRPr="003F7135" w14:paraId="78A285ED"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43D20052"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lastRenderedPageBreak/>
              <w:t>EÚ</w:t>
            </w:r>
          </w:p>
        </w:tc>
        <w:tc>
          <w:tcPr>
            <w:tcW w:w="6663" w:type="dxa"/>
            <w:tcBorders>
              <w:top w:val="nil"/>
              <w:left w:val="nil"/>
              <w:bottom w:val="single" w:sz="4" w:space="0" w:color="auto"/>
              <w:right w:val="single" w:sz="4" w:space="0" w:color="auto"/>
            </w:tcBorders>
            <w:noWrap/>
            <w:vAlign w:val="center"/>
          </w:tcPr>
          <w:p w14:paraId="6A632580"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Európska únia</w:t>
            </w:r>
          </w:p>
        </w:tc>
      </w:tr>
      <w:tr w:rsidR="00AA7B15" w:rsidRPr="003F7135" w14:paraId="60F4F41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0DF8BA8E"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GUI</w:t>
            </w:r>
          </w:p>
        </w:tc>
        <w:tc>
          <w:tcPr>
            <w:tcW w:w="6663" w:type="dxa"/>
            <w:tcBorders>
              <w:top w:val="nil"/>
              <w:left w:val="nil"/>
              <w:bottom w:val="single" w:sz="4" w:space="0" w:color="auto"/>
              <w:right w:val="single" w:sz="4" w:space="0" w:color="auto"/>
            </w:tcBorders>
            <w:noWrap/>
            <w:vAlign w:val="center"/>
          </w:tcPr>
          <w:p w14:paraId="1A198AF7"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Graphical</w:t>
            </w:r>
            <w:proofErr w:type="spellEnd"/>
            <w:r w:rsidRPr="003F7135">
              <w:rPr>
                <w:rFonts w:ascii="Arial Narrow" w:hAnsi="Arial Narrow" w:cs="Arial"/>
              </w:rPr>
              <w:t xml:space="preserve"> User Interface (Grafické používateľské rozhranie)</w:t>
            </w:r>
          </w:p>
        </w:tc>
      </w:tr>
      <w:tr w:rsidR="00AA7B15" w:rsidRPr="003F7135" w14:paraId="275A5A6E"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0458980"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IKT</w:t>
            </w:r>
          </w:p>
        </w:tc>
        <w:tc>
          <w:tcPr>
            <w:tcW w:w="6663" w:type="dxa"/>
            <w:tcBorders>
              <w:top w:val="nil"/>
              <w:left w:val="nil"/>
              <w:bottom w:val="single" w:sz="4" w:space="0" w:color="auto"/>
              <w:right w:val="single" w:sz="4" w:space="0" w:color="auto"/>
            </w:tcBorders>
            <w:noWrap/>
            <w:vAlign w:val="center"/>
          </w:tcPr>
          <w:p w14:paraId="76B8B73B"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Informačno-komunikačné technológie</w:t>
            </w:r>
          </w:p>
        </w:tc>
      </w:tr>
      <w:tr w:rsidR="00AA7B15" w:rsidRPr="003F7135" w14:paraId="31202FC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04BFB83"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IS</w:t>
            </w:r>
          </w:p>
        </w:tc>
        <w:tc>
          <w:tcPr>
            <w:tcW w:w="6663" w:type="dxa"/>
            <w:tcBorders>
              <w:top w:val="nil"/>
              <w:left w:val="nil"/>
              <w:bottom w:val="single" w:sz="4" w:space="0" w:color="auto"/>
              <w:right w:val="single" w:sz="4" w:space="0" w:color="auto"/>
            </w:tcBorders>
            <w:noWrap/>
            <w:vAlign w:val="center"/>
          </w:tcPr>
          <w:p w14:paraId="0DFCAA5B"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Informačný systém</w:t>
            </w:r>
          </w:p>
        </w:tc>
      </w:tr>
      <w:tr w:rsidR="00AA7B15" w:rsidRPr="003F7135" w14:paraId="024CDD2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AD5295A"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ISVS</w:t>
            </w:r>
          </w:p>
        </w:tc>
        <w:tc>
          <w:tcPr>
            <w:tcW w:w="6663" w:type="dxa"/>
            <w:tcBorders>
              <w:top w:val="nil"/>
              <w:left w:val="nil"/>
              <w:bottom w:val="single" w:sz="4" w:space="0" w:color="auto"/>
              <w:right w:val="single" w:sz="4" w:space="0" w:color="auto"/>
            </w:tcBorders>
            <w:noWrap/>
            <w:vAlign w:val="center"/>
          </w:tcPr>
          <w:p w14:paraId="1EA02F8C" w14:textId="7FC4E22A"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Informačný </w:t>
            </w:r>
            <w:r w:rsidR="0009383C" w:rsidRPr="003F7135">
              <w:rPr>
                <w:rFonts w:ascii="Arial Narrow" w:hAnsi="Arial Narrow" w:cs="Arial"/>
              </w:rPr>
              <w:t>S</w:t>
            </w:r>
            <w:r w:rsidRPr="003F7135">
              <w:rPr>
                <w:rFonts w:ascii="Arial Narrow" w:hAnsi="Arial Narrow" w:cs="Arial"/>
              </w:rPr>
              <w:t xml:space="preserve">ystém </w:t>
            </w:r>
            <w:r w:rsidR="0009383C" w:rsidRPr="003F7135">
              <w:rPr>
                <w:rFonts w:ascii="Arial Narrow" w:hAnsi="Arial Narrow" w:cs="Arial"/>
              </w:rPr>
              <w:t>V</w:t>
            </w:r>
            <w:r w:rsidRPr="003F7135">
              <w:rPr>
                <w:rFonts w:ascii="Arial Narrow" w:hAnsi="Arial Narrow" w:cs="Arial"/>
              </w:rPr>
              <w:t xml:space="preserve">erejnej </w:t>
            </w:r>
            <w:r w:rsidR="00C46B62" w:rsidRPr="003F7135">
              <w:rPr>
                <w:rFonts w:ascii="Arial Narrow" w:hAnsi="Arial Narrow" w:cs="Arial"/>
              </w:rPr>
              <w:t>Správy</w:t>
            </w:r>
          </w:p>
        </w:tc>
      </w:tr>
      <w:tr w:rsidR="00AA7B15" w:rsidRPr="003F7135" w14:paraId="02328483"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9CC41EF"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IT</w:t>
            </w:r>
          </w:p>
        </w:tc>
        <w:tc>
          <w:tcPr>
            <w:tcW w:w="6663" w:type="dxa"/>
            <w:tcBorders>
              <w:top w:val="nil"/>
              <w:left w:val="nil"/>
              <w:bottom w:val="single" w:sz="4" w:space="0" w:color="auto"/>
              <w:right w:val="single" w:sz="4" w:space="0" w:color="auto"/>
            </w:tcBorders>
            <w:noWrap/>
            <w:vAlign w:val="center"/>
          </w:tcPr>
          <w:p w14:paraId="0C0A4CD7" w14:textId="2D37D73F"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Informačné </w:t>
            </w:r>
            <w:r w:rsidR="0009383C" w:rsidRPr="003F7135">
              <w:rPr>
                <w:rFonts w:ascii="Arial Narrow" w:hAnsi="Arial Narrow" w:cs="Arial"/>
              </w:rPr>
              <w:t>T</w:t>
            </w:r>
            <w:r w:rsidRPr="003F7135">
              <w:rPr>
                <w:rFonts w:ascii="Arial Narrow" w:hAnsi="Arial Narrow" w:cs="Arial"/>
              </w:rPr>
              <w:t>echnológie</w:t>
            </w:r>
          </w:p>
        </w:tc>
      </w:tr>
      <w:tr w:rsidR="00AA7B15" w:rsidRPr="003F7135" w14:paraId="0FAC8834"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712561A"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MF SR</w:t>
            </w:r>
          </w:p>
        </w:tc>
        <w:tc>
          <w:tcPr>
            <w:tcW w:w="6663" w:type="dxa"/>
            <w:tcBorders>
              <w:top w:val="nil"/>
              <w:left w:val="nil"/>
              <w:bottom w:val="single" w:sz="4" w:space="0" w:color="auto"/>
              <w:right w:val="single" w:sz="4" w:space="0" w:color="auto"/>
            </w:tcBorders>
            <w:noWrap/>
            <w:vAlign w:val="center"/>
          </w:tcPr>
          <w:p w14:paraId="457E0C59" w14:textId="5E507B1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Ministerstvo </w:t>
            </w:r>
            <w:r w:rsidR="0009383C" w:rsidRPr="003F7135">
              <w:rPr>
                <w:rFonts w:ascii="Arial Narrow" w:hAnsi="Arial Narrow" w:cs="Arial"/>
              </w:rPr>
              <w:t>F</w:t>
            </w:r>
            <w:r w:rsidRPr="003F7135">
              <w:rPr>
                <w:rFonts w:ascii="Arial Narrow" w:hAnsi="Arial Narrow" w:cs="Arial"/>
              </w:rPr>
              <w:t>inancií Slovenskej republiky</w:t>
            </w:r>
          </w:p>
        </w:tc>
      </w:tr>
      <w:tr w:rsidR="00AA7B15" w:rsidRPr="003F7135" w14:paraId="5B85BDB6"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68F1EC82"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SAML2</w:t>
            </w:r>
          </w:p>
        </w:tc>
        <w:tc>
          <w:tcPr>
            <w:tcW w:w="6663" w:type="dxa"/>
            <w:tcBorders>
              <w:top w:val="nil"/>
              <w:left w:val="nil"/>
              <w:bottom w:val="single" w:sz="4" w:space="0" w:color="auto"/>
              <w:right w:val="single" w:sz="4" w:space="0" w:color="auto"/>
            </w:tcBorders>
            <w:noWrap/>
            <w:vAlign w:val="center"/>
          </w:tcPr>
          <w:p w14:paraId="240B2B38"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Security</w:t>
            </w:r>
            <w:proofErr w:type="spellEnd"/>
            <w:r w:rsidRPr="003F7135">
              <w:rPr>
                <w:rFonts w:ascii="Arial Narrow" w:hAnsi="Arial Narrow" w:cs="Arial"/>
              </w:rPr>
              <w:t xml:space="preserve"> </w:t>
            </w:r>
            <w:proofErr w:type="spellStart"/>
            <w:r w:rsidRPr="003F7135">
              <w:rPr>
                <w:rFonts w:ascii="Arial Narrow" w:hAnsi="Arial Narrow" w:cs="Arial"/>
              </w:rPr>
              <w:t>Assertion</w:t>
            </w:r>
            <w:proofErr w:type="spellEnd"/>
            <w:r w:rsidRPr="003F7135">
              <w:rPr>
                <w:rFonts w:ascii="Arial Narrow" w:hAnsi="Arial Narrow" w:cs="Arial"/>
              </w:rPr>
              <w:t xml:space="preserve"> </w:t>
            </w:r>
            <w:proofErr w:type="spellStart"/>
            <w:r w:rsidRPr="003F7135">
              <w:rPr>
                <w:rFonts w:ascii="Arial Narrow" w:hAnsi="Arial Narrow" w:cs="Arial"/>
              </w:rPr>
              <w:t>Markup</w:t>
            </w:r>
            <w:proofErr w:type="spellEnd"/>
            <w:r w:rsidRPr="003F7135">
              <w:rPr>
                <w:rFonts w:ascii="Arial Narrow" w:hAnsi="Arial Narrow" w:cs="Arial"/>
              </w:rPr>
              <w:t xml:space="preserve"> </w:t>
            </w:r>
            <w:proofErr w:type="spellStart"/>
            <w:r w:rsidRPr="003F7135">
              <w:rPr>
                <w:rFonts w:ascii="Arial Narrow" w:hAnsi="Arial Narrow" w:cs="Arial"/>
              </w:rPr>
              <w:t>Language</w:t>
            </w:r>
            <w:proofErr w:type="spellEnd"/>
            <w:r w:rsidRPr="003F7135">
              <w:rPr>
                <w:rFonts w:ascii="Arial Narrow" w:hAnsi="Arial Narrow" w:cs="Arial"/>
              </w:rPr>
              <w:t xml:space="preserve"> 2.0</w:t>
            </w:r>
          </w:p>
        </w:tc>
      </w:tr>
      <w:tr w:rsidR="00AA7B15" w:rsidRPr="003F7135" w14:paraId="4D20B05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4CBDC10"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SLA</w:t>
            </w:r>
          </w:p>
        </w:tc>
        <w:tc>
          <w:tcPr>
            <w:tcW w:w="6663" w:type="dxa"/>
            <w:tcBorders>
              <w:top w:val="nil"/>
              <w:left w:val="nil"/>
              <w:bottom w:val="single" w:sz="4" w:space="0" w:color="auto"/>
              <w:right w:val="single" w:sz="4" w:space="0" w:color="auto"/>
            </w:tcBorders>
            <w:noWrap/>
            <w:vAlign w:val="center"/>
          </w:tcPr>
          <w:p w14:paraId="0BC62FB3"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Service-level </w:t>
            </w:r>
            <w:proofErr w:type="spellStart"/>
            <w:r w:rsidRPr="003F7135">
              <w:rPr>
                <w:rFonts w:ascii="Arial Narrow" w:hAnsi="Arial Narrow" w:cs="Arial"/>
              </w:rPr>
              <w:t>agreement</w:t>
            </w:r>
            <w:proofErr w:type="spellEnd"/>
            <w:r w:rsidRPr="003F7135">
              <w:rPr>
                <w:rFonts w:ascii="Arial Narrow" w:hAnsi="Arial Narrow" w:cs="Arial"/>
              </w:rPr>
              <w:t>, (Dohoda o poskytovaných službách)</w:t>
            </w:r>
          </w:p>
        </w:tc>
      </w:tr>
      <w:tr w:rsidR="00AA7B15" w:rsidRPr="003F7135" w14:paraId="4EFB911D"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7A1A7416"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SR</w:t>
            </w:r>
          </w:p>
        </w:tc>
        <w:tc>
          <w:tcPr>
            <w:tcW w:w="6663" w:type="dxa"/>
            <w:tcBorders>
              <w:top w:val="nil"/>
              <w:left w:val="nil"/>
              <w:bottom w:val="single" w:sz="4" w:space="0" w:color="auto"/>
              <w:right w:val="single" w:sz="4" w:space="0" w:color="auto"/>
            </w:tcBorders>
            <w:noWrap/>
            <w:vAlign w:val="center"/>
          </w:tcPr>
          <w:p w14:paraId="63E478CF" w14:textId="13A9E2B0"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Slovenská </w:t>
            </w:r>
            <w:r w:rsidR="0009383C" w:rsidRPr="003F7135">
              <w:rPr>
                <w:rFonts w:ascii="Arial Narrow" w:hAnsi="Arial Narrow" w:cs="Arial"/>
              </w:rPr>
              <w:t>R</w:t>
            </w:r>
            <w:r w:rsidRPr="003F7135">
              <w:rPr>
                <w:rFonts w:ascii="Arial Narrow" w:hAnsi="Arial Narrow" w:cs="Arial"/>
              </w:rPr>
              <w:t>epublika</w:t>
            </w:r>
          </w:p>
        </w:tc>
      </w:tr>
      <w:tr w:rsidR="00AA7B15" w:rsidRPr="003F7135" w14:paraId="6711655B"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3FADF4D"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SSO</w:t>
            </w:r>
          </w:p>
        </w:tc>
        <w:tc>
          <w:tcPr>
            <w:tcW w:w="6663" w:type="dxa"/>
            <w:tcBorders>
              <w:top w:val="nil"/>
              <w:left w:val="nil"/>
              <w:bottom w:val="single" w:sz="4" w:space="0" w:color="auto"/>
              <w:right w:val="single" w:sz="4" w:space="0" w:color="auto"/>
            </w:tcBorders>
            <w:noWrap/>
            <w:vAlign w:val="center"/>
          </w:tcPr>
          <w:p w14:paraId="6A5557AD"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 xml:space="preserve">Single </w:t>
            </w:r>
            <w:proofErr w:type="spellStart"/>
            <w:r w:rsidRPr="003F7135">
              <w:rPr>
                <w:rFonts w:ascii="Arial Narrow" w:hAnsi="Arial Narrow" w:cs="Arial"/>
              </w:rPr>
              <w:t>Sign</w:t>
            </w:r>
            <w:proofErr w:type="spellEnd"/>
            <w:r w:rsidRPr="003F7135">
              <w:rPr>
                <w:rFonts w:ascii="Arial Narrow" w:hAnsi="Arial Narrow" w:cs="Arial"/>
              </w:rPr>
              <w:t xml:space="preserve"> On</w:t>
            </w:r>
          </w:p>
        </w:tc>
      </w:tr>
      <w:tr w:rsidR="00AA7B15" w:rsidRPr="003F7135" w14:paraId="5380FDF9"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216A4846"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TOGAF</w:t>
            </w:r>
          </w:p>
        </w:tc>
        <w:tc>
          <w:tcPr>
            <w:tcW w:w="6663" w:type="dxa"/>
            <w:tcBorders>
              <w:top w:val="nil"/>
              <w:left w:val="nil"/>
              <w:bottom w:val="single" w:sz="4" w:space="0" w:color="auto"/>
              <w:right w:val="single" w:sz="4" w:space="0" w:color="auto"/>
            </w:tcBorders>
            <w:noWrap/>
            <w:vAlign w:val="center"/>
          </w:tcPr>
          <w:p w14:paraId="056374B5"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The</w:t>
            </w:r>
            <w:proofErr w:type="spellEnd"/>
            <w:r w:rsidRPr="003F7135">
              <w:rPr>
                <w:rFonts w:ascii="Arial Narrow" w:hAnsi="Arial Narrow" w:cs="Arial"/>
              </w:rPr>
              <w:t xml:space="preserve"> </w:t>
            </w:r>
            <w:proofErr w:type="spellStart"/>
            <w:r w:rsidRPr="003F7135">
              <w:rPr>
                <w:rFonts w:ascii="Arial Narrow" w:hAnsi="Arial Narrow" w:cs="Arial"/>
              </w:rPr>
              <w:t>Open</w:t>
            </w:r>
            <w:proofErr w:type="spellEnd"/>
            <w:r w:rsidRPr="003F7135">
              <w:rPr>
                <w:rFonts w:ascii="Arial Narrow" w:hAnsi="Arial Narrow" w:cs="Arial"/>
              </w:rPr>
              <w:t xml:space="preserve"> Group </w:t>
            </w:r>
            <w:proofErr w:type="spellStart"/>
            <w:r w:rsidRPr="003F7135">
              <w:rPr>
                <w:rFonts w:ascii="Arial Narrow" w:hAnsi="Arial Narrow" w:cs="Arial"/>
              </w:rPr>
              <w:t>Architecture</w:t>
            </w:r>
            <w:proofErr w:type="spellEnd"/>
            <w:r w:rsidRPr="003F7135">
              <w:rPr>
                <w:rFonts w:ascii="Arial Narrow" w:hAnsi="Arial Narrow" w:cs="Arial"/>
              </w:rPr>
              <w:t xml:space="preserve"> </w:t>
            </w:r>
            <w:proofErr w:type="spellStart"/>
            <w:r w:rsidRPr="003F7135">
              <w:rPr>
                <w:rFonts w:ascii="Arial Narrow" w:hAnsi="Arial Narrow" w:cs="Arial"/>
              </w:rPr>
              <w:t>Forum</w:t>
            </w:r>
            <w:proofErr w:type="spellEnd"/>
            <w:r w:rsidRPr="003F7135">
              <w:rPr>
                <w:rFonts w:ascii="Arial Narrow" w:hAnsi="Arial Narrow" w:cs="Arial"/>
              </w:rPr>
              <w:t xml:space="preserve">, (štandard pre definovanie </w:t>
            </w:r>
            <w:proofErr w:type="spellStart"/>
            <w:r w:rsidRPr="003F7135">
              <w:rPr>
                <w:rFonts w:ascii="Arial Narrow" w:hAnsi="Arial Narrow" w:cs="Arial"/>
              </w:rPr>
              <w:t>enterprise</w:t>
            </w:r>
            <w:proofErr w:type="spellEnd"/>
            <w:r w:rsidRPr="003F7135">
              <w:rPr>
                <w:rFonts w:ascii="Arial Narrow" w:hAnsi="Arial Narrow" w:cs="Arial"/>
              </w:rPr>
              <w:t xml:space="preserve"> architektúry)</w:t>
            </w:r>
          </w:p>
        </w:tc>
      </w:tr>
      <w:tr w:rsidR="00AA7B15" w:rsidRPr="003F7135" w14:paraId="6B4D5A0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69C1878"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UML</w:t>
            </w:r>
          </w:p>
        </w:tc>
        <w:tc>
          <w:tcPr>
            <w:tcW w:w="6663" w:type="dxa"/>
            <w:tcBorders>
              <w:top w:val="nil"/>
              <w:left w:val="nil"/>
              <w:bottom w:val="single" w:sz="4" w:space="0" w:color="auto"/>
              <w:right w:val="single" w:sz="4" w:space="0" w:color="auto"/>
            </w:tcBorders>
            <w:noWrap/>
            <w:vAlign w:val="center"/>
          </w:tcPr>
          <w:p w14:paraId="7D63735B"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Unified</w:t>
            </w:r>
            <w:proofErr w:type="spellEnd"/>
            <w:r w:rsidRPr="003F7135">
              <w:rPr>
                <w:rFonts w:ascii="Arial Narrow" w:hAnsi="Arial Narrow" w:cs="Arial"/>
              </w:rPr>
              <w:t xml:space="preserve"> Modeling </w:t>
            </w:r>
            <w:proofErr w:type="spellStart"/>
            <w:r w:rsidRPr="003F7135">
              <w:rPr>
                <w:rFonts w:ascii="Arial Narrow" w:hAnsi="Arial Narrow" w:cs="Arial"/>
              </w:rPr>
              <w:t>Language</w:t>
            </w:r>
            <w:proofErr w:type="spellEnd"/>
            <w:r w:rsidRPr="003F7135">
              <w:rPr>
                <w:rFonts w:ascii="Arial Narrow" w:hAnsi="Arial Narrow" w:cs="Arial"/>
              </w:rPr>
              <w:t>; zjednotený modelovací jazyk</w:t>
            </w:r>
          </w:p>
        </w:tc>
      </w:tr>
      <w:tr w:rsidR="00AA7B15" w:rsidRPr="003F7135" w14:paraId="33CD5E9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11829A3A"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WS</w:t>
            </w:r>
          </w:p>
        </w:tc>
        <w:tc>
          <w:tcPr>
            <w:tcW w:w="6663" w:type="dxa"/>
            <w:tcBorders>
              <w:top w:val="nil"/>
              <w:left w:val="nil"/>
              <w:bottom w:val="single" w:sz="4" w:space="0" w:color="auto"/>
              <w:right w:val="single" w:sz="4" w:space="0" w:color="auto"/>
            </w:tcBorders>
            <w:noWrap/>
            <w:vAlign w:val="center"/>
          </w:tcPr>
          <w:p w14:paraId="5A637005"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Web Service (Webová služba)</w:t>
            </w:r>
          </w:p>
        </w:tc>
      </w:tr>
      <w:tr w:rsidR="00AA7B15" w:rsidRPr="003F7135" w14:paraId="685E5473" w14:textId="77777777" w:rsidTr="008033CE">
        <w:trPr>
          <w:trHeight w:val="259"/>
        </w:trPr>
        <w:tc>
          <w:tcPr>
            <w:tcW w:w="2208" w:type="dxa"/>
            <w:tcBorders>
              <w:top w:val="nil"/>
              <w:left w:val="single" w:sz="4" w:space="0" w:color="auto"/>
              <w:bottom w:val="nil"/>
              <w:right w:val="single" w:sz="4" w:space="0" w:color="auto"/>
            </w:tcBorders>
            <w:noWrap/>
            <w:vAlign w:val="center"/>
          </w:tcPr>
          <w:p w14:paraId="68B17F9E" w14:textId="77777777" w:rsidR="00AA7B15" w:rsidRPr="003F7135" w:rsidRDefault="00AA7B15" w:rsidP="00D26DDD">
            <w:pPr>
              <w:spacing w:after="0" w:line="276" w:lineRule="auto"/>
              <w:jc w:val="both"/>
              <w:rPr>
                <w:rFonts w:ascii="Arial Narrow" w:hAnsi="Arial Narrow" w:cs="Arial"/>
              </w:rPr>
            </w:pPr>
            <w:r w:rsidRPr="003F7135">
              <w:rPr>
                <w:rFonts w:ascii="Arial Narrow" w:hAnsi="Arial Narrow" w:cs="Arial"/>
              </w:rPr>
              <w:t>XML</w:t>
            </w:r>
          </w:p>
        </w:tc>
        <w:tc>
          <w:tcPr>
            <w:tcW w:w="6663" w:type="dxa"/>
            <w:tcBorders>
              <w:top w:val="nil"/>
              <w:left w:val="nil"/>
              <w:bottom w:val="nil"/>
              <w:right w:val="single" w:sz="4" w:space="0" w:color="auto"/>
            </w:tcBorders>
            <w:noWrap/>
            <w:vAlign w:val="center"/>
          </w:tcPr>
          <w:p w14:paraId="7C79D146" w14:textId="77777777" w:rsidR="00AA7B15" w:rsidRPr="003F7135" w:rsidRDefault="00AA7B15" w:rsidP="00D26DDD">
            <w:pPr>
              <w:spacing w:after="0" w:line="276" w:lineRule="auto"/>
              <w:jc w:val="both"/>
              <w:rPr>
                <w:rFonts w:ascii="Arial Narrow" w:hAnsi="Arial Narrow" w:cs="Arial"/>
              </w:rPr>
            </w:pPr>
            <w:proofErr w:type="spellStart"/>
            <w:r w:rsidRPr="003F7135">
              <w:rPr>
                <w:rFonts w:ascii="Arial Narrow" w:hAnsi="Arial Narrow" w:cs="Arial"/>
              </w:rPr>
              <w:t>eXtensible</w:t>
            </w:r>
            <w:proofErr w:type="spellEnd"/>
            <w:r w:rsidRPr="003F7135">
              <w:rPr>
                <w:rFonts w:ascii="Arial Narrow" w:hAnsi="Arial Narrow" w:cs="Arial"/>
              </w:rPr>
              <w:t xml:space="preserve"> </w:t>
            </w:r>
            <w:proofErr w:type="spellStart"/>
            <w:r w:rsidRPr="003F7135">
              <w:rPr>
                <w:rFonts w:ascii="Arial Narrow" w:hAnsi="Arial Narrow" w:cs="Arial"/>
              </w:rPr>
              <w:t>Markup</w:t>
            </w:r>
            <w:proofErr w:type="spellEnd"/>
            <w:r w:rsidRPr="003F7135">
              <w:rPr>
                <w:rFonts w:ascii="Arial Narrow" w:hAnsi="Arial Narrow" w:cs="Arial"/>
              </w:rPr>
              <w:t xml:space="preserve"> </w:t>
            </w:r>
            <w:proofErr w:type="spellStart"/>
            <w:r w:rsidRPr="003F7135">
              <w:rPr>
                <w:rFonts w:ascii="Arial Narrow" w:hAnsi="Arial Narrow" w:cs="Arial"/>
              </w:rPr>
              <w:t>Language</w:t>
            </w:r>
            <w:proofErr w:type="spellEnd"/>
            <w:r w:rsidRPr="003F7135">
              <w:rPr>
                <w:rFonts w:ascii="Arial Narrow" w:hAnsi="Arial Narrow" w:cs="Arial"/>
              </w:rPr>
              <w:t>, (rozšíriteľný značkovací jazyk)</w:t>
            </w:r>
          </w:p>
        </w:tc>
      </w:tr>
      <w:tr w:rsidR="008033CE" w:rsidRPr="003F7135" w14:paraId="3C2DC248" w14:textId="77777777" w:rsidTr="008033CE">
        <w:trPr>
          <w:trHeight w:val="157"/>
        </w:trPr>
        <w:tc>
          <w:tcPr>
            <w:tcW w:w="2208" w:type="dxa"/>
            <w:tcBorders>
              <w:top w:val="nil"/>
              <w:left w:val="single" w:sz="4" w:space="0" w:color="auto"/>
              <w:bottom w:val="single" w:sz="4" w:space="0" w:color="auto"/>
              <w:right w:val="single" w:sz="4" w:space="0" w:color="auto"/>
            </w:tcBorders>
            <w:noWrap/>
            <w:vAlign w:val="center"/>
          </w:tcPr>
          <w:p w14:paraId="68D96057" w14:textId="3D7229A4" w:rsidR="008033CE" w:rsidRPr="003F7135" w:rsidRDefault="00F41187" w:rsidP="00D26DDD">
            <w:pPr>
              <w:spacing w:after="0" w:line="276" w:lineRule="auto"/>
              <w:jc w:val="both"/>
              <w:rPr>
                <w:rFonts w:ascii="Arial Narrow" w:hAnsi="Arial Narrow" w:cs="Arial"/>
              </w:rPr>
            </w:pPr>
            <w:r w:rsidRPr="003F7135">
              <w:rPr>
                <w:rFonts w:ascii="Arial Narrow" w:hAnsi="Arial Narrow" w:cs="Arial"/>
              </w:rPr>
              <w:t>CE</w:t>
            </w:r>
          </w:p>
        </w:tc>
        <w:tc>
          <w:tcPr>
            <w:tcW w:w="6663" w:type="dxa"/>
            <w:tcBorders>
              <w:top w:val="nil"/>
              <w:left w:val="nil"/>
              <w:bottom w:val="single" w:sz="4" w:space="0" w:color="auto"/>
              <w:right w:val="single" w:sz="4" w:space="0" w:color="auto"/>
            </w:tcBorders>
            <w:noWrap/>
            <w:vAlign w:val="center"/>
          </w:tcPr>
          <w:p w14:paraId="7651D38D" w14:textId="3C2368E2" w:rsidR="008033CE" w:rsidRPr="003F7135" w:rsidRDefault="00F41187" w:rsidP="00D26DDD">
            <w:pPr>
              <w:spacing w:after="0" w:line="276" w:lineRule="auto"/>
              <w:jc w:val="both"/>
              <w:rPr>
                <w:rFonts w:ascii="Arial Narrow" w:hAnsi="Arial Narrow" w:cs="Arial"/>
              </w:rPr>
            </w:pPr>
            <w:proofErr w:type="spellStart"/>
            <w:r w:rsidRPr="003F7135">
              <w:rPr>
                <w:rFonts w:ascii="Arial Narrow" w:hAnsi="Arial Narrow" w:cs="Arial"/>
              </w:rPr>
              <w:t>European</w:t>
            </w:r>
            <w:proofErr w:type="spellEnd"/>
            <w:r w:rsidRPr="003F7135">
              <w:rPr>
                <w:rFonts w:ascii="Arial Narrow" w:hAnsi="Arial Narrow" w:cs="Arial"/>
              </w:rPr>
              <w:t xml:space="preserve"> </w:t>
            </w:r>
            <w:proofErr w:type="spellStart"/>
            <w:r w:rsidRPr="003F7135">
              <w:rPr>
                <w:rFonts w:ascii="Arial Narrow" w:hAnsi="Arial Narrow" w:cs="Arial"/>
              </w:rPr>
              <w:t>Conformace</w:t>
            </w:r>
            <w:proofErr w:type="spellEnd"/>
          </w:p>
        </w:tc>
      </w:tr>
      <w:tr w:rsidR="008033CE" w:rsidRPr="003F7135" w14:paraId="3DD4E3C0"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3C0D1AA4" w14:textId="5CF0DD58" w:rsidR="008033CE" w:rsidRPr="003F7135" w:rsidRDefault="00F41187" w:rsidP="00D26DDD">
            <w:pPr>
              <w:spacing w:after="0" w:line="276" w:lineRule="auto"/>
              <w:jc w:val="both"/>
              <w:rPr>
                <w:rFonts w:ascii="Arial Narrow" w:hAnsi="Arial Narrow" w:cs="Arial"/>
              </w:rPr>
            </w:pPr>
            <w:r w:rsidRPr="003F7135">
              <w:rPr>
                <w:rFonts w:ascii="Arial Narrow" w:hAnsi="Arial Narrow" w:cs="Arial"/>
              </w:rPr>
              <w:t>UL</w:t>
            </w:r>
          </w:p>
        </w:tc>
        <w:tc>
          <w:tcPr>
            <w:tcW w:w="6663" w:type="dxa"/>
            <w:tcBorders>
              <w:top w:val="nil"/>
              <w:left w:val="nil"/>
              <w:bottom w:val="single" w:sz="4" w:space="0" w:color="auto"/>
              <w:right w:val="single" w:sz="4" w:space="0" w:color="auto"/>
            </w:tcBorders>
            <w:noWrap/>
            <w:vAlign w:val="center"/>
          </w:tcPr>
          <w:p w14:paraId="5DC3DBD2" w14:textId="52388AA6" w:rsidR="008033CE" w:rsidRPr="003F7135" w:rsidRDefault="00F41187" w:rsidP="00D26DDD">
            <w:pPr>
              <w:spacing w:after="0" w:line="276" w:lineRule="auto"/>
              <w:jc w:val="both"/>
              <w:rPr>
                <w:rFonts w:ascii="Arial Narrow" w:hAnsi="Arial Narrow" w:cs="Arial"/>
              </w:rPr>
            </w:pPr>
            <w:proofErr w:type="spellStart"/>
            <w:r w:rsidRPr="003F7135">
              <w:rPr>
                <w:rFonts w:ascii="Arial Narrow" w:hAnsi="Arial Narrow" w:cs="Arial"/>
              </w:rPr>
              <w:t>Underwriters</w:t>
            </w:r>
            <w:proofErr w:type="spellEnd"/>
            <w:r w:rsidRPr="003F7135">
              <w:rPr>
                <w:rFonts w:ascii="Arial Narrow" w:hAnsi="Arial Narrow" w:cs="Arial"/>
              </w:rPr>
              <w:t xml:space="preserve"> </w:t>
            </w:r>
            <w:proofErr w:type="spellStart"/>
            <w:r w:rsidRPr="003F7135">
              <w:rPr>
                <w:rFonts w:ascii="Arial Narrow" w:hAnsi="Arial Narrow" w:cs="Arial"/>
              </w:rPr>
              <w:t>Laboratories</w:t>
            </w:r>
            <w:proofErr w:type="spellEnd"/>
          </w:p>
        </w:tc>
      </w:tr>
      <w:tr w:rsidR="008033CE" w:rsidRPr="003F7135" w14:paraId="6FA34DE2" w14:textId="77777777" w:rsidTr="00F41187">
        <w:trPr>
          <w:trHeight w:val="259"/>
        </w:trPr>
        <w:tc>
          <w:tcPr>
            <w:tcW w:w="2208" w:type="dxa"/>
            <w:tcBorders>
              <w:top w:val="nil"/>
              <w:left w:val="single" w:sz="4" w:space="0" w:color="auto"/>
              <w:bottom w:val="nil"/>
              <w:right w:val="single" w:sz="4" w:space="0" w:color="auto"/>
            </w:tcBorders>
            <w:noWrap/>
            <w:vAlign w:val="center"/>
          </w:tcPr>
          <w:p w14:paraId="3CA06937" w14:textId="0C0C9A64" w:rsidR="008033CE" w:rsidRPr="003F7135" w:rsidRDefault="00F41187" w:rsidP="00D26DDD">
            <w:pPr>
              <w:spacing w:after="0" w:line="276" w:lineRule="auto"/>
              <w:jc w:val="both"/>
              <w:rPr>
                <w:rFonts w:ascii="Arial Narrow" w:hAnsi="Arial Narrow" w:cs="Arial"/>
              </w:rPr>
            </w:pPr>
            <w:r w:rsidRPr="003F7135">
              <w:rPr>
                <w:rFonts w:ascii="Arial Narrow" w:hAnsi="Arial Narrow" w:cs="Arial"/>
              </w:rPr>
              <w:t>FCC</w:t>
            </w:r>
          </w:p>
        </w:tc>
        <w:tc>
          <w:tcPr>
            <w:tcW w:w="6663" w:type="dxa"/>
            <w:tcBorders>
              <w:top w:val="nil"/>
              <w:left w:val="nil"/>
              <w:bottom w:val="nil"/>
              <w:right w:val="single" w:sz="4" w:space="0" w:color="auto"/>
            </w:tcBorders>
            <w:noWrap/>
            <w:vAlign w:val="center"/>
          </w:tcPr>
          <w:p w14:paraId="70F12EF5" w14:textId="10F47DAF" w:rsidR="008033CE" w:rsidRPr="003F7135" w:rsidRDefault="00F41187" w:rsidP="00D26DDD">
            <w:pPr>
              <w:spacing w:after="0" w:line="276" w:lineRule="auto"/>
              <w:jc w:val="both"/>
              <w:rPr>
                <w:rFonts w:ascii="Arial Narrow" w:hAnsi="Arial Narrow" w:cs="Arial"/>
              </w:rPr>
            </w:pPr>
            <w:proofErr w:type="spellStart"/>
            <w:r w:rsidRPr="003F7135">
              <w:rPr>
                <w:rFonts w:ascii="Arial Narrow" w:hAnsi="Arial Narrow" w:cs="Arial"/>
              </w:rPr>
              <w:t>Federal</w:t>
            </w:r>
            <w:proofErr w:type="spellEnd"/>
            <w:r w:rsidRPr="003F7135">
              <w:rPr>
                <w:rFonts w:ascii="Arial Narrow" w:hAnsi="Arial Narrow" w:cs="Arial"/>
              </w:rPr>
              <w:t xml:space="preserve"> </w:t>
            </w:r>
            <w:proofErr w:type="spellStart"/>
            <w:r w:rsidRPr="003F7135">
              <w:rPr>
                <w:rFonts w:ascii="Arial Narrow" w:hAnsi="Arial Narrow" w:cs="Arial"/>
              </w:rPr>
              <w:t>Communications</w:t>
            </w:r>
            <w:proofErr w:type="spellEnd"/>
            <w:r w:rsidRPr="003F7135">
              <w:rPr>
                <w:rFonts w:ascii="Arial Narrow" w:hAnsi="Arial Narrow" w:cs="Arial"/>
              </w:rPr>
              <w:t xml:space="preserve"> </w:t>
            </w:r>
            <w:proofErr w:type="spellStart"/>
            <w:r w:rsidRPr="003F7135">
              <w:rPr>
                <w:rFonts w:ascii="Arial Narrow" w:hAnsi="Arial Narrow" w:cs="Arial"/>
              </w:rPr>
              <w:t>Commission</w:t>
            </w:r>
            <w:proofErr w:type="spellEnd"/>
          </w:p>
        </w:tc>
      </w:tr>
      <w:tr w:rsidR="00F41187" w:rsidRPr="003F7135" w14:paraId="462A8A3D" w14:textId="77777777" w:rsidTr="00B67C5A">
        <w:trPr>
          <w:trHeight w:val="259"/>
        </w:trPr>
        <w:tc>
          <w:tcPr>
            <w:tcW w:w="2208" w:type="dxa"/>
            <w:tcBorders>
              <w:top w:val="nil"/>
              <w:left w:val="single" w:sz="4" w:space="0" w:color="auto"/>
              <w:bottom w:val="nil"/>
              <w:right w:val="single" w:sz="4" w:space="0" w:color="auto"/>
            </w:tcBorders>
            <w:noWrap/>
            <w:vAlign w:val="center"/>
          </w:tcPr>
          <w:p w14:paraId="2FD265BB" w14:textId="019074A0" w:rsidR="00F41187" w:rsidRPr="003F7135" w:rsidRDefault="00F41187" w:rsidP="00D26DDD">
            <w:pPr>
              <w:spacing w:after="0" w:line="276" w:lineRule="auto"/>
              <w:jc w:val="both"/>
              <w:rPr>
                <w:rFonts w:ascii="Arial Narrow" w:hAnsi="Arial Narrow" w:cs="Arial"/>
              </w:rPr>
            </w:pPr>
            <w:r w:rsidRPr="003F7135">
              <w:rPr>
                <w:rFonts w:ascii="Arial Narrow" w:hAnsi="Arial Narrow" w:cs="Arial"/>
              </w:rPr>
              <w:t>AES</w:t>
            </w:r>
          </w:p>
        </w:tc>
        <w:tc>
          <w:tcPr>
            <w:tcW w:w="6663" w:type="dxa"/>
            <w:tcBorders>
              <w:top w:val="nil"/>
              <w:left w:val="nil"/>
              <w:bottom w:val="nil"/>
              <w:right w:val="single" w:sz="4" w:space="0" w:color="auto"/>
            </w:tcBorders>
            <w:noWrap/>
            <w:vAlign w:val="center"/>
          </w:tcPr>
          <w:p w14:paraId="359592B9" w14:textId="46892A86" w:rsidR="00F41187" w:rsidRPr="003F7135" w:rsidRDefault="00F41187" w:rsidP="00D26DDD">
            <w:pPr>
              <w:spacing w:after="0" w:line="276" w:lineRule="auto"/>
              <w:jc w:val="both"/>
              <w:rPr>
                <w:rFonts w:ascii="Arial Narrow" w:hAnsi="Arial Narrow" w:cs="Arial"/>
              </w:rPr>
            </w:pPr>
            <w:proofErr w:type="spellStart"/>
            <w:r w:rsidRPr="003F7135">
              <w:rPr>
                <w:rFonts w:ascii="Arial Narrow" w:hAnsi="Arial Narrow" w:cs="Arial"/>
              </w:rPr>
              <w:t>Advanced</w:t>
            </w:r>
            <w:proofErr w:type="spellEnd"/>
            <w:r w:rsidRPr="003F7135">
              <w:rPr>
                <w:rFonts w:ascii="Arial Narrow" w:hAnsi="Arial Narrow" w:cs="Arial"/>
              </w:rPr>
              <w:t xml:space="preserve"> </w:t>
            </w:r>
            <w:proofErr w:type="spellStart"/>
            <w:r w:rsidRPr="003F7135">
              <w:rPr>
                <w:rFonts w:ascii="Arial Narrow" w:hAnsi="Arial Narrow" w:cs="Arial"/>
              </w:rPr>
              <w:t>Encryption</w:t>
            </w:r>
            <w:proofErr w:type="spellEnd"/>
            <w:r w:rsidRPr="003F7135">
              <w:rPr>
                <w:rFonts w:ascii="Arial Narrow" w:hAnsi="Arial Narrow" w:cs="Arial"/>
              </w:rPr>
              <w:t xml:space="preserve"> Standard</w:t>
            </w:r>
          </w:p>
        </w:tc>
      </w:tr>
      <w:tr w:rsidR="00B67C5A" w:rsidRPr="003F7135" w14:paraId="72AB06F4" w14:textId="77777777" w:rsidTr="004C37D9">
        <w:trPr>
          <w:trHeight w:val="259"/>
        </w:trPr>
        <w:tc>
          <w:tcPr>
            <w:tcW w:w="2208" w:type="dxa"/>
            <w:tcBorders>
              <w:top w:val="nil"/>
              <w:left w:val="single" w:sz="4" w:space="0" w:color="auto"/>
              <w:bottom w:val="nil"/>
              <w:right w:val="single" w:sz="4" w:space="0" w:color="auto"/>
            </w:tcBorders>
            <w:noWrap/>
            <w:vAlign w:val="center"/>
          </w:tcPr>
          <w:p w14:paraId="06C5FBD9" w14:textId="0D9E12EF" w:rsidR="00B67C5A" w:rsidRPr="003F7135" w:rsidRDefault="00B67C5A" w:rsidP="00D26DDD">
            <w:pPr>
              <w:spacing w:after="0" w:line="276" w:lineRule="auto"/>
              <w:jc w:val="both"/>
              <w:rPr>
                <w:rFonts w:ascii="Arial Narrow" w:hAnsi="Arial Narrow" w:cs="Arial"/>
              </w:rPr>
            </w:pPr>
            <w:proofErr w:type="spellStart"/>
            <w:r w:rsidRPr="003F7135">
              <w:rPr>
                <w:rFonts w:ascii="Arial Narrow" w:hAnsi="Arial Narrow" w:cs="Arial"/>
              </w:rPr>
              <w:t>Triple</w:t>
            </w:r>
            <w:proofErr w:type="spellEnd"/>
            <w:r w:rsidRPr="003F7135">
              <w:rPr>
                <w:rFonts w:ascii="Arial Narrow" w:hAnsi="Arial Narrow" w:cs="Arial"/>
              </w:rPr>
              <w:t xml:space="preserve"> DES</w:t>
            </w:r>
          </w:p>
        </w:tc>
        <w:tc>
          <w:tcPr>
            <w:tcW w:w="6663" w:type="dxa"/>
            <w:tcBorders>
              <w:top w:val="nil"/>
              <w:left w:val="nil"/>
              <w:bottom w:val="nil"/>
              <w:right w:val="single" w:sz="4" w:space="0" w:color="auto"/>
            </w:tcBorders>
            <w:noWrap/>
            <w:vAlign w:val="center"/>
          </w:tcPr>
          <w:p w14:paraId="745B6E7F" w14:textId="1EFB25A8" w:rsidR="00B67C5A" w:rsidRPr="003F7135" w:rsidRDefault="00B67C5A" w:rsidP="00D26DDD">
            <w:pPr>
              <w:spacing w:after="0" w:line="276" w:lineRule="auto"/>
              <w:jc w:val="both"/>
              <w:rPr>
                <w:rFonts w:ascii="Arial Narrow" w:hAnsi="Arial Narrow" w:cs="Arial"/>
              </w:rPr>
            </w:pPr>
            <w:proofErr w:type="spellStart"/>
            <w:r w:rsidRPr="003F7135">
              <w:rPr>
                <w:rFonts w:ascii="Arial Narrow" w:hAnsi="Arial Narrow" w:cs="Arial"/>
              </w:rPr>
              <w:t>Tripel</w:t>
            </w:r>
            <w:proofErr w:type="spellEnd"/>
            <w:r w:rsidRPr="003F7135">
              <w:rPr>
                <w:rFonts w:ascii="Arial Narrow" w:hAnsi="Arial Narrow" w:cs="Arial"/>
              </w:rPr>
              <w:t xml:space="preserve"> </w:t>
            </w:r>
            <w:proofErr w:type="spellStart"/>
            <w:r w:rsidRPr="003F7135">
              <w:rPr>
                <w:rFonts w:ascii="Arial Narrow" w:hAnsi="Arial Narrow" w:cs="Arial"/>
              </w:rPr>
              <w:t>Data</w:t>
            </w:r>
            <w:proofErr w:type="spellEnd"/>
            <w:r w:rsidRPr="003F7135">
              <w:rPr>
                <w:rFonts w:ascii="Arial Narrow" w:hAnsi="Arial Narrow" w:cs="Arial"/>
              </w:rPr>
              <w:t xml:space="preserve"> </w:t>
            </w:r>
            <w:proofErr w:type="spellStart"/>
            <w:r w:rsidRPr="003F7135">
              <w:rPr>
                <w:rFonts w:ascii="Arial Narrow" w:hAnsi="Arial Narrow" w:cs="Arial"/>
              </w:rPr>
              <w:t>Encryption</w:t>
            </w:r>
            <w:proofErr w:type="spellEnd"/>
            <w:r w:rsidRPr="003F7135">
              <w:rPr>
                <w:rFonts w:ascii="Arial Narrow" w:hAnsi="Arial Narrow" w:cs="Arial"/>
              </w:rPr>
              <w:t xml:space="preserve"> Standard</w:t>
            </w:r>
          </w:p>
        </w:tc>
      </w:tr>
      <w:tr w:rsidR="004C37D9" w:rsidRPr="003F7135" w14:paraId="250CB184" w14:textId="77777777" w:rsidTr="003D586D">
        <w:trPr>
          <w:trHeight w:val="259"/>
        </w:trPr>
        <w:tc>
          <w:tcPr>
            <w:tcW w:w="2208" w:type="dxa"/>
            <w:tcBorders>
              <w:top w:val="nil"/>
              <w:left w:val="single" w:sz="4" w:space="0" w:color="auto"/>
              <w:bottom w:val="single" w:sz="4" w:space="0" w:color="auto"/>
              <w:right w:val="single" w:sz="4" w:space="0" w:color="auto"/>
            </w:tcBorders>
            <w:noWrap/>
            <w:vAlign w:val="center"/>
          </w:tcPr>
          <w:p w14:paraId="50BF2EF2" w14:textId="0D693053" w:rsidR="004C37D9" w:rsidRPr="003F7135" w:rsidRDefault="004C37D9" w:rsidP="00D26DDD">
            <w:pPr>
              <w:spacing w:after="0" w:line="276" w:lineRule="auto"/>
              <w:jc w:val="both"/>
              <w:rPr>
                <w:rFonts w:ascii="Arial Narrow" w:hAnsi="Arial Narrow" w:cs="Arial"/>
              </w:rPr>
            </w:pPr>
            <w:r w:rsidRPr="003F7135">
              <w:rPr>
                <w:rFonts w:ascii="Arial Narrow" w:hAnsi="Arial Narrow" w:cs="Arial"/>
              </w:rPr>
              <w:t>ECC</w:t>
            </w:r>
          </w:p>
        </w:tc>
        <w:tc>
          <w:tcPr>
            <w:tcW w:w="6663" w:type="dxa"/>
            <w:tcBorders>
              <w:top w:val="nil"/>
              <w:left w:val="nil"/>
              <w:bottom w:val="single" w:sz="4" w:space="0" w:color="auto"/>
              <w:right w:val="single" w:sz="4" w:space="0" w:color="auto"/>
            </w:tcBorders>
            <w:noWrap/>
            <w:vAlign w:val="center"/>
          </w:tcPr>
          <w:p w14:paraId="5178DEEB" w14:textId="6017D1A6" w:rsidR="004C37D9" w:rsidRPr="003F7135" w:rsidRDefault="004C37D9" w:rsidP="00D26DDD">
            <w:pPr>
              <w:spacing w:after="0" w:line="276" w:lineRule="auto"/>
              <w:jc w:val="both"/>
              <w:rPr>
                <w:rFonts w:ascii="Arial Narrow" w:hAnsi="Arial Narrow" w:cs="Arial"/>
              </w:rPr>
            </w:pPr>
            <w:proofErr w:type="spellStart"/>
            <w:r w:rsidRPr="003F7135">
              <w:rPr>
                <w:rFonts w:ascii="Arial Narrow" w:hAnsi="Arial Narrow" w:cs="Arial"/>
              </w:rPr>
              <w:t>Elliptic</w:t>
            </w:r>
            <w:proofErr w:type="spellEnd"/>
            <w:r w:rsidRPr="003F7135">
              <w:rPr>
                <w:rFonts w:ascii="Arial Narrow" w:hAnsi="Arial Narrow" w:cs="Arial"/>
              </w:rPr>
              <w:t xml:space="preserve"> </w:t>
            </w:r>
            <w:proofErr w:type="spellStart"/>
            <w:r w:rsidRPr="003F7135">
              <w:rPr>
                <w:rFonts w:ascii="Arial Narrow" w:hAnsi="Arial Narrow" w:cs="Arial"/>
              </w:rPr>
              <w:t>Curve</w:t>
            </w:r>
            <w:proofErr w:type="spellEnd"/>
            <w:r w:rsidRPr="003F7135">
              <w:rPr>
                <w:rFonts w:ascii="Arial Narrow" w:hAnsi="Arial Narrow" w:cs="Arial"/>
              </w:rPr>
              <w:t xml:space="preserve"> </w:t>
            </w:r>
            <w:proofErr w:type="spellStart"/>
            <w:r w:rsidRPr="003F7135">
              <w:rPr>
                <w:rFonts w:ascii="Arial Narrow" w:hAnsi="Arial Narrow" w:cs="Arial"/>
              </w:rPr>
              <w:t>Cryptography</w:t>
            </w:r>
            <w:proofErr w:type="spellEnd"/>
          </w:p>
        </w:tc>
      </w:tr>
    </w:tbl>
    <w:p w14:paraId="333D08ED" w14:textId="77777777" w:rsidR="003C6BEE" w:rsidRPr="003F7135" w:rsidRDefault="003C6BEE" w:rsidP="00D26DDD">
      <w:pPr>
        <w:jc w:val="both"/>
        <w:rPr>
          <w:rFonts w:ascii="Arial Narrow" w:hAnsi="Arial Narrow" w:cs="Arial"/>
        </w:rPr>
      </w:pPr>
    </w:p>
    <w:p w14:paraId="3426504E" w14:textId="7A0A2234" w:rsidR="00143BAF" w:rsidRPr="003F7135" w:rsidRDefault="004919B4" w:rsidP="00D26DDD">
      <w:pPr>
        <w:jc w:val="both"/>
        <w:rPr>
          <w:rFonts w:ascii="Arial Narrow" w:hAnsi="Arial Narrow" w:cs="Arial"/>
        </w:rPr>
      </w:pPr>
      <w:r w:rsidRPr="003F7135">
        <w:rPr>
          <w:rFonts w:ascii="Arial Narrow" w:hAnsi="Arial Narrow" w:cs="Arial"/>
        </w:rPr>
        <w:t xml:space="preserve">Tabuľka č.2 </w:t>
      </w:r>
      <w:r w:rsidR="00143BAF" w:rsidRPr="003F7135">
        <w:rPr>
          <w:rFonts w:ascii="Arial Narrow" w:hAnsi="Arial Narrow" w:cs="Arial"/>
        </w:rPr>
        <w:t xml:space="preserve">Vymedzenie pojmov pre </w:t>
      </w:r>
      <w:r w:rsidR="003C6BEE" w:rsidRPr="003F7135">
        <w:rPr>
          <w:rFonts w:ascii="Arial Narrow" w:hAnsi="Arial Narrow" w:cs="Arial"/>
        </w:rPr>
        <w:t>HSM as a Service</w:t>
      </w:r>
      <w:r w:rsidR="00143BAF" w:rsidRPr="003F7135">
        <w:rPr>
          <w:rFonts w:ascii="Arial Narrow" w:hAnsi="Arial Narrow" w:cs="Arial"/>
        </w:rPr>
        <w:t xml:space="preserve"> </w:t>
      </w:r>
      <w:r w:rsidR="003C6BEE" w:rsidRPr="003F7135">
        <w:rPr>
          <w:rFonts w:ascii="Arial Narrow" w:hAnsi="Arial Narrow" w:cs="Arial"/>
        </w:rPr>
        <w:t>službu</w:t>
      </w:r>
      <w:r w:rsidR="004C37D9" w:rsidRPr="003F7135">
        <w:rPr>
          <w:rFonts w:ascii="Arial Narrow" w:hAnsi="Arial Narrow" w:cs="Arial"/>
        </w:rPr>
        <w:t xml:space="preserve"> a služby transparentného šifrovania</w:t>
      </w:r>
      <w:r w:rsidR="00143BAF" w:rsidRPr="003F7135">
        <w:rPr>
          <w:rFonts w:ascii="Arial Narrow" w:hAnsi="Arial Narrow" w:cs="Arial"/>
        </w:rPr>
        <w:t>:</w:t>
      </w:r>
    </w:p>
    <w:tbl>
      <w:tblPr>
        <w:tblW w:w="8871" w:type="dxa"/>
        <w:tblCellMar>
          <w:left w:w="70" w:type="dxa"/>
          <w:right w:w="70" w:type="dxa"/>
        </w:tblCellMar>
        <w:tblLook w:val="00A0" w:firstRow="1" w:lastRow="0" w:firstColumn="1" w:lastColumn="0" w:noHBand="0" w:noVBand="0"/>
      </w:tblPr>
      <w:tblGrid>
        <w:gridCol w:w="2208"/>
        <w:gridCol w:w="6663"/>
      </w:tblGrid>
      <w:tr w:rsidR="004919B4" w:rsidRPr="003F7135" w14:paraId="3F93200B"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E38EA3" w14:textId="77777777" w:rsidR="004919B4" w:rsidRPr="003F7135" w:rsidRDefault="004919B4" w:rsidP="00D26DDD">
            <w:pPr>
              <w:spacing w:after="0" w:line="276" w:lineRule="auto"/>
              <w:jc w:val="both"/>
              <w:rPr>
                <w:rFonts w:ascii="Arial Narrow" w:hAnsi="Arial Narrow" w:cs="Arial"/>
                <w:b/>
              </w:rPr>
            </w:pPr>
            <w:r w:rsidRPr="003F7135">
              <w:rPr>
                <w:rFonts w:ascii="Arial Narrow" w:hAnsi="Arial Narrow" w:cs="Arial"/>
                <w:b/>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E3D5F1" w14:textId="77777777" w:rsidR="004919B4" w:rsidRPr="003F7135" w:rsidRDefault="004919B4" w:rsidP="00D26DDD">
            <w:pPr>
              <w:spacing w:after="0" w:line="276" w:lineRule="auto"/>
              <w:jc w:val="both"/>
              <w:rPr>
                <w:rFonts w:ascii="Arial Narrow" w:hAnsi="Arial Narrow" w:cs="Arial"/>
                <w:b/>
              </w:rPr>
            </w:pPr>
            <w:r w:rsidRPr="003F7135">
              <w:rPr>
                <w:rFonts w:ascii="Arial Narrow" w:hAnsi="Arial Narrow" w:cs="Arial"/>
                <w:b/>
              </w:rPr>
              <w:t>Vysvetlenie</w:t>
            </w:r>
          </w:p>
        </w:tc>
      </w:tr>
      <w:tr w:rsidR="004919B4" w:rsidRPr="003F7135" w14:paraId="0D14494A"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2742" w14:textId="1C89AD78" w:rsidR="004919B4" w:rsidRPr="003F7135" w:rsidRDefault="00085135" w:rsidP="00D26DDD">
            <w:pPr>
              <w:spacing w:after="0" w:line="276" w:lineRule="auto"/>
              <w:jc w:val="both"/>
              <w:rPr>
                <w:rFonts w:ascii="Arial Narrow" w:hAnsi="Arial Narrow" w:cs="Arial"/>
              </w:rPr>
            </w:pPr>
            <w:proofErr w:type="spellStart"/>
            <w:r w:rsidRPr="003F7135">
              <w:rPr>
                <w:rFonts w:ascii="Arial Narrow" w:hAnsi="Arial Narrow" w:cs="Arial"/>
              </w:rPr>
              <w:t>Split</w:t>
            </w:r>
            <w:proofErr w:type="spellEnd"/>
            <w:r w:rsidRPr="003F7135">
              <w:rPr>
                <w:rFonts w:ascii="Arial Narrow" w:hAnsi="Arial Narrow" w:cs="Arial"/>
              </w:rPr>
              <w:t xml:space="preserve"> of </w:t>
            </w:r>
            <w:proofErr w:type="spellStart"/>
            <w:r w:rsidRPr="003F7135">
              <w:rPr>
                <w:rFonts w:ascii="Arial Narrow" w:hAnsi="Arial Narrow" w:cs="Arial"/>
              </w:rPr>
              <w:t>responsibilites</w:t>
            </w:r>
            <w:proofErr w:type="spellEnd"/>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008BC514" w14:textId="6BDBD0D0" w:rsidR="004919B4" w:rsidRPr="003F7135" w:rsidRDefault="00DD4EE1" w:rsidP="00D26DDD">
            <w:pPr>
              <w:spacing w:after="0" w:line="276" w:lineRule="auto"/>
              <w:jc w:val="both"/>
              <w:rPr>
                <w:rFonts w:ascii="Arial Narrow" w:hAnsi="Arial Narrow" w:cs="Arial"/>
                <w:bCs/>
              </w:rPr>
            </w:pPr>
            <w:r w:rsidRPr="003F7135">
              <w:rPr>
                <w:rFonts w:ascii="Arial Narrow" w:hAnsi="Arial Narrow" w:cs="Arial"/>
                <w:bCs/>
              </w:rPr>
              <w:t xml:space="preserve">Predstavuje koncept,  kde sú definované viaceré role a každá ma iné právomoci. </w:t>
            </w:r>
          </w:p>
        </w:tc>
      </w:tr>
      <w:tr w:rsidR="004919B4" w:rsidRPr="003F7135" w14:paraId="1FE16981"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C5820" w14:textId="6BD0824C" w:rsidR="004919B4" w:rsidRPr="003F7135" w:rsidRDefault="00085135" w:rsidP="00D26DDD">
            <w:pPr>
              <w:spacing w:after="0" w:line="276" w:lineRule="auto"/>
              <w:jc w:val="both"/>
              <w:rPr>
                <w:rFonts w:ascii="Arial Narrow" w:hAnsi="Arial Narrow" w:cs="Arial"/>
              </w:rPr>
            </w:pPr>
            <w:proofErr w:type="spellStart"/>
            <w:r w:rsidRPr="003F7135">
              <w:rPr>
                <w:rFonts w:ascii="Arial Narrow" w:hAnsi="Arial Narrow" w:cs="Arial"/>
              </w:rPr>
              <w:t>Remote</w:t>
            </w:r>
            <w:proofErr w:type="spellEnd"/>
            <w:r w:rsidRPr="003F7135">
              <w:rPr>
                <w:rFonts w:ascii="Arial Narrow" w:hAnsi="Arial Narrow" w:cs="Arial"/>
              </w:rPr>
              <w:t xml:space="preserve"> Backup (RBS)</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31DDAA77" w14:textId="672C18AA" w:rsidR="004919B4" w:rsidRPr="003F7135" w:rsidRDefault="00DD4EE1" w:rsidP="00D26DDD">
            <w:pPr>
              <w:spacing w:after="0" w:line="276" w:lineRule="auto"/>
              <w:jc w:val="both"/>
              <w:rPr>
                <w:rFonts w:ascii="Arial Narrow" w:hAnsi="Arial Narrow" w:cs="Arial"/>
                <w:bCs/>
              </w:rPr>
            </w:pPr>
            <w:r w:rsidRPr="003F7135">
              <w:rPr>
                <w:rFonts w:ascii="Arial Narrow" w:hAnsi="Arial Narrow" w:cs="Arial"/>
                <w:bCs/>
              </w:rPr>
              <w:t xml:space="preserve">RBS poskytuje služby vzdialeného backupu pre viacero HSM zariadení a partii z centrálnej lokality. </w:t>
            </w:r>
          </w:p>
        </w:tc>
      </w:tr>
      <w:tr w:rsidR="004919B4" w:rsidRPr="003F7135" w14:paraId="52A4DC79"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93E46" w14:textId="70EFB9FB" w:rsidR="004919B4" w:rsidRPr="003F7135" w:rsidRDefault="00DD4EE1" w:rsidP="00D26DDD">
            <w:pPr>
              <w:spacing w:after="0" w:line="276" w:lineRule="auto"/>
              <w:jc w:val="both"/>
              <w:rPr>
                <w:rFonts w:ascii="Arial Narrow" w:hAnsi="Arial Narrow" w:cs="Arial"/>
              </w:rPr>
            </w:pPr>
            <w:proofErr w:type="spellStart"/>
            <w:r w:rsidRPr="003F7135">
              <w:rPr>
                <w:rFonts w:ascii="Arial Narrow" w:hAnsi="Arial Narrow" w:cs="Arial"/>
              </w:rPr>
              <w:t>Signing</w:t>
            </w:r>
            <w:proofErr w:type="spellEnd"/>
            <w:r w:rsidRPr="003F7135">
              <w:rPr>
                <w:rFonts w:ascii="Arial Narrow" w:hAnsi="Arial Narrow" w:cs="Arial"/>
              </w:rPr>
              <w:t xml:space="preserve"> </w:t>
            </w:r>
            <w:proofErr w:type="spellStart"/>
            <w:r w:rsidRPr="003F7135">
              <w:rPr>
                <w:rFonts w:ascii="Arial Narrow" w:hAnsi="Arial Narrow" w:cs="Arial"/>
              </w:rPr>
              <w:t>functionality</w:t>
            </w:r>
            <w:proofErr w:type="spellEnd"/>
            <w:r w:rsidRPr="003F7135">
              <w:rPr>
                <w:rFonts w:ascii="Arial Narrow" w:hAnsi="Arial Narrow" w:cs="Arial"/>
              </w:rPr>
              <w:t xml:space="preserve"> </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02F6D70E" w14:textId="56074BF1" w:rsidR="004919B4" w:rsidRPr="003F7135" w:rsidRDefault="00DD4EE1" w:rsidP="00C46B62">
            <w:pPr>
              <w:jc w:val="both"/>
              <w:rPr>
                <w:rFonts w:ascii="Arial Narrow" w:hAnsi="Arial Narrow" w:cs="Arial"/>
                <w:bCs/>
              </w:rPr>
            </w:pPr>
            <w:r w:rsidRPr="003F7135">
              <w:rPr>
                <w:rFonts w:ascii="Arial Narrow" w:hAnsi="Arial Narrow" w:cs="Arial"/>
                <w:bCs/>
              </w:rPr>
              <w:t xml:space="preserve">Funkcia podpisu v rámci </w:t>
            </w:r>
            <w:r w:rsidR="00F656D6" w:rsidRPr="003F7135">
              <w:rPr>
                <w:rFonts w:ascii="Arial Narrow" w:hAnsi="Arial Narrow" w:cs="Arial"/>
                <w:bCs/>
              </w:rPr>
              <w:t>G</w:t>
            </w:r>
            <w:r w:rsidRPr="003F7135">
              <w:rPr>
                <w:rFonts w:ascii="Arial Narrow" w:hAnsi="Arial Narrow" w:cs="Arial"/>
                <w:bCs/>
              </w:rPr>
              <w:t xml:space="preserve">eneral </w:t>
            </w:r>
            <w:proofErr w:type="spellStart"/>
            <w:r w:rsidR="00F656D6" w:rsidRPr="003F7135">
              <w:rPr>
                <w:rFonts w:ascii="Arial Narrow" w:hAnsi="Arial Narrow" w:cs="Arial"/>
                <w:bCs/>
              </w:rPr>
              <w:t>P</w:t>
            </w:r>
            <w:r w:rsidRPr="003F7135">
              <w:rPr>
                <w:rFonts w:ascii="Arial Narrow" w:hAnsi="Arial Narrow" w:cs="Arial"/>
                <w:bCs/>
              </w:rPr>
              <w:t>urpose</w:t>
            </w:r>
            <w:proofErr w:type="spellEnd"/>
            <w:r w:rsidRPr="003F7135">
              <w:rPr>
                <w:rFonts w:ascii="Arial Narrow" w:hAnsi="Arial Narrow" w:cs="Arial"/>
                <w:bCs/>
              </w:rPr>
              <w:t xml:space="preserve"> HSM slúži na podpis transakcii a aktivít v rámci aplikácii Vládneho </w:t>
            </w:r>
            <w:proofErr w:type="spellStart"/>
            <w:r w:rsidR="00C46B62">
              <w:rPr>
                <w:rFonts w:ascii="Arial Narrow" w:hAnsi="Arial Narrow" w:cs="Arial"/>
                <w:bCs/>
              </w:rPr>
              <w:t>C</w:t>
            </w:r>
            <w:r w:rsidRPr="003F7135">
              <w:rPr>
                <w:rFonts w:ascii="Arial Narrow" w:hAnsi="Arial Narrow" w:cs="Arial"/>
                <w:bCs/>
              </w:rPr>
              <w:t>loudu</w:t>
            </w:r>
            <w:proofErr w:type="spellEnd"/>
            <w:r w:rsidRPr="003F7135">
              <w:rPr>
                <w:rFonts w:ascii="Arial Narrow" w:hAnsi="Arial Narrow" w:cs="Arial"/>
                <w:bCs/>
              </w:rPr>
              <w:t xml:space="preserve">. </w:t>
            </w:r>
          </w:p>
        </w:tc>
      </w:tr>
      <w:tr w:rsidR="004919B4" w:rsidRPr="003F7135" w14:paraId="1594C516"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AE421" w14:textId="396D3898" w:rsidR="004919B4" w:rsidRPr="003F7135" w:rsidRDefault="00DD4EE1" w:rsidP="00D26DDD">
            <w:pPr>
              <w:spacing w:after="0" w:line="276" w:lineRule="auto"/>
              <w:jc w:val="both"/>
              <w:rPr>
                <w:rFonts w:ascii="Arial Narrow" w:hAnsi="Arial Narrow" w:cs="Arial"/>
              </w:rPr>
            </w:pPr>
            <w:proofErr w:type="spellStart"/>
            <w:r w:rsidRPr="003F7135">
              <w:rPr>
                <w:rFonts w:ascii="Arial Narrow" w:hAnsi="Arial Narrow" w:cs="Arial"/>
              </w:rPr>
              <w:t>Secure</w:t>
            </w:r>
            <w:proofErr w:type="spellEnd"/>
            <w:r w:rsidRPr="003F7135">
              <w:rPr>
                <w:rFonts w:ascii="Arial Narrow" w:hAnsi="Arial Narrow" w:cs="Arial"/>
              </w:rPr>
              <w:t xml:space="preserve"> transport </w:t>
            </w:r>
            <w:proofErr w:type="spellStart"/>
            <w:r w:rsidRPr="003F7135">
              <w:rPr>
                <w:rFonts w:ascii="Arial Narrow" w:hAnsi="Arial Narrow" w:cs="Arial"/>
              </w:rPr>
              <w:t>mode</w:t>
            </w:r>
            <w:proofErr w:type="spellEnd"/>
            <w:r w:rsidRPr="003F7135">
              <w:rPr>
                <w:rFonts w:ascii="Arial Narrow" w:hAnsi="Arial Narrow" w:cs="Arial"/>
              </w:rPr>
              <w:t xml:space="preserve"> </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7F525BB2" w14:textId="6097BEFD" w:rsidR="004919B4" w:rsidRPr="003F7135" w:rsidRDefault="00DD4EE1" w:rsidP="00D26DDD">
            <w:pPr>
              <w:jc w:val="both"/>
              <w:rPr>
                <w:rFonts w:ascii="Arial Narrow" w:hAnsi="Arial Narrow" w:cs="Arial"/>
                <w:bCs/>
              </w:rPr>
            </w:pPr>
            <w:r w:rsidRPr="003F7135">
              <w:rPr>
                <w:rFonts w:ascii="Arial Narrow" w:hAnsi="Arial Narrow" w:cs="Arial"/>
                <w:bCs/>
              </w:rPr>
              <w:t>Je to režim bezpečného prevozu, kedy je zabezpečené</w:t>
            </w:r>
            <w:r w:rsidR="00F656D6" w:rsidRPr="003F7135">
              <w:rPr>
                <w:rFonts w:ascii="Arial Narrow" w:hAnsi="Arial Narrow" w:cs="Arial"/>
                <w:bCs/>
              </w:rPr>
              <w:t>,</w:t>
            </w:r>
            <w:r w:rsidRPr="003F7135">
              <w:rPr>
                <w:rFonts w:ascii="Arial Narrow" w:hAnsi="Arial Narrow" w:cs="Arial"/>
                <w:bCs/>
              </w:rPr>
              <w:t xml:space="preserve"> že zariadenie nebolo kompromitované počas prevozu. </w:t>
            </w:r>
          </w:p>
        </w:tc>
      </w:tr>
      <w:tr w:rsidR="004919B4" w:rsidRPr="003F7135" w14:paraId="270BB3A9"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99591" w14:textId="02999B64" w:rsidR="004919B4" w:rsidRPr="003F7135" w:rsidRDefault="005758CF" w:rsidP="00D26DDD">
            <w:pPr>
              <w:spacing w:after="0" w:line="276" w:lineRule="auto"/>
              <w:jc w:val="both"/>
              <w:rPr>
                <w:rFonts w:ascii="Arial Narrow" w:hAnsi="Arial Narrow" w:cs="Arial"/>
              </w:rPr>
            </w:pPr>
            <w:r w:rsidRPr="003F7135">
              <w:rPr>
                <w:rFonts w:ascii="Arial Narrow" w:hAnsi="Arial Narrow" w:cs="Arial"/>
              </w:rPr>
              <w:t xml:space="preserve">HSM </w:t>
            </w:r>
            <w:proofErr w:type="spellStart"/>
            <w:r w:rsidRPr="003F7135">
              <w:rPr>
                <w:rFonts w:ascii="Arial Narrow" w:hAnsi="Arial Narrow" w:cs="Arial"/>
              </w:rPr>
              <w:t>partition</w:t>
            </w:r>
            <w:proofErr w:type="spellEnd"/>
            <w:r w:rsidRPr="003F7135">
              <w:rPr>
                <w:rFonts w:ascii="Arial Narrow" w:hAnsi="Arial Narrow" w:cs="Arial"/>
              </w:rPr>
              <w:t xml:space="preserve"> </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12CB9479" w14:textId="4E311A28" w:rsidR="004919B4" w:rsidRPr="003F7135" w:rsidRDefault="005758CF" w:rsidP="00D26DDD">
            <w:pPr>
              <w:jc w:val="both"/>
              <w:rPr>
                <w:rFonts w:ascii="Arial Narrow" w:hAnsi="Arial Narrow" w:cs="Arial"/>
                <w:bCs/>
              </w:rPr>
            </w:pPr>
            <w:r w:rsidRPr="003F7135">
              <w:rPr>
                <w:rFonts w:ascii="Arial Narrow" w:hAnsi="Arial Narrow" w:cs="Arial"/>
                <w:bCs/>
              </w:rPr>
              <w:t xml:space="preserve">Predstavuje chránené a uzavreté prostredie, kde môžu aplikácie ukladať a používať kryptografické údaje. </w:t>
            </w:r>
          </w:p>
        </w:tc>
      </w:tr>
      <w:tr w:rsidR="004919B4" w:rsidRPr="003F7135" w14:paraId="097BA5FA"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41014" w14:textId="77777777" w:rsidR="004919B4" w:rsidRPr="003F7135" w:rsidRDefault="00B24860" w:rsidP="00D26DDD">
            <w:pPr>
              <w:spacing w:after="0" w:line="276" w:lineRule="auto"/>
              <w:jc w:val="both"/>
              <w:rPr>
                <w:rFonts w:ascii="Arial Narrow" w:hAnsi="Arial Narrow" w:cs="Arial"/>
              </w:rPr>
            </w:pPr>
            <w:r w:rsidRPr="003F7135">
              <w:rPr>
                <w:rFonts w:ascii="Arial Narrow" w:hAnsi="Arial Narrow" w:cs="Arial"/>
              </w:rPr>
              <w:t>Aplikácia</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6AA9A714" w14:textId="5CF16660" w:rsidR="004919B4" w:rsidRPr="003F7135" w:rsidRDefault="00B24860" w:rsidP="00D26DDD">
            <w:pPr>
              <w:spacing w:after="0" w:line="276" w:lineRule="auto"/>
              <w:jc w:val="both"/>
              <w:rPr>
                <w:rFonts w:ascii="Arial Narrow" w:hAnsi="Arial Narrow" w:cs="Arial"/>
                <w:b/>
              </w:rPr>
            </w:pPr>
            <w:r w:rsidRPr="003F7135">
              <w:rPr>
                <w:rFonts w:ascii="Arial Narrow" w:hAnsi="Arial Narrow" w:cs="Arial"/>
              </w:rPr>
              <w:t>Softvér, ktorý používa inštanciu služby prostredníctvom väzby služby</w:t>
            </w:r>
            <w:r w:rsidR="00F656D6" w:rsidRPr="003F7135">
              <w:rPr>
                <w:rFonts w:ascii="Arial Narrow" w:hAnsi="Arial Narrow" w:cs="Arial"/>
              </w:rPr>
              <w:t>.</w:t>
            </w:r>
          </w:p>
        </w:tc>
      </w:tr>
      <w:tr w:rsidR="00290CE3" w:rsidRPr="003F7135" w14:paraId="7DCA83C6"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B1706" w14:textId="77777777" w:rsidR="00290CE3" w:rsidRPr="003F7135" w:rsidRDefault="004876F2" w:rsidP="00D26DDD">
            <w:pPr>
              <w:spacing w:after="0" w:line="276" w:lineRule="auto"/>
              <w:jc w:val="both"/>
              <w:rPr>
                <w:rFonts w:ascii="Arial Narrow" w:hAnsi="Arial Narrow" w:cs="Arial"/>
              </w:rPr>
            </w:pPr>
            <w:r w:rsidRPr="003F7135">
              <w:rPr>
                <w:rFonts w:ascii="Arial Narrow" w:hAnsi="Arial Narrow" w:cs="Arial"/>
              </w:rPr>
              <w:t>Manažované služby (</w:t>
            </w:r>
            <w:proofErr w:type="spellStart"/>
            <w:r w:rsidRPr="003F7135">
              <w:rPr>
                <w:rFonts w:ascii="Arial Narrow" w:hAnsi="Arial Narrow" w:cs="Arial"/>
              </w:rPr>
              <w:t>Managed</w:t>
            </w:r>
            <w:proofErr w:type="spellEnd"/>
            <w:r w:rsidRPr="003F7135">
              <w:rPr>
                <w:rFonts w:ascii="Arial Narrow" w:hAnsi="Arial Narrow" w:cs="Arial"/>
              </w:rPr>
              <w:t xml:space="preserve"> </w:t>
            </w:r>
            <w:proofErr w:type="spellStart"/>
            <w:r w:rsidRPr="003F7135">
              <w:rPr>
                <w:rFonts w:ascii="Arial Narrow" w:hAnsi="Arial Narrow" w:cs="Arial"/>
              </w:rPr>
              <w:t>Services</w:t>
            </w:r>
            <w:proofErr w:type="spellEnd"/>
            <w:r w:rsidRPr="003F7135">
              <w:rPr>
                <w:rFonts w:ascii="Arial Narrow" w:hAnsi="Arial Narrow" w:cs="Arial"/>
              </w:rPr>
              <w:t>)</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3CF2BA7" w14:textId="1BDC534A" w:rsidR="00290CE3" w:rsidRPr="003F7135" w:rsidRDefault="004876F2" w:rsidP="00C46B62">
            <w:pPr>
              <w:jc w:val="both"/>
              <w:rPr>
                <w:rFonts w:ascii="Arial Narrow" w:hAnsi="Arial Narrow" w:cs="Arial"/>
              </w:rPr>
            </w:pPr>
            <w:r w:rsidRPr="003F7135">
              <w:rPr>
                <w:rFonts w:ascii="Arial Narrow" w:hAnsi="Arial Narrow" w:cs="Arial"/>
              </w:rPr>
              <w:t>Sú definované ako služby integrovateľné s</w:t>
            </w:r>
            <w:r w:rsidR="009272E6" w:rsidRPr="003F7135">
              <w:rPr>
                <w:rFonts w:ascii="Arial Narrow" w:hAnsi="Arial Narrow" w:cs="Arial"/>
              </w:rPr>
              <w:t> </w:t>
            </w:r>
            <w:r w:rsidR="00F656D6" w:rsidRPr="003F7135">
              <w:rPr>
                <w:rFonts w:ascii="Arial Narrow" w:hAnsi="Arial Narrow" w:cs="Arial"/>
              </w:rPr>
              <w:t>r</w:t>
            </w:r>
            <w:r w:rsidR="009272E6" w:rsidRPr="003F7135">
              <w:rPr>
                <w:rFonts w:ascii="Arial Narrow" w:hAnsi="Arial Narrow" w:cs="Arial"/>
              </w:rPr>
              <w:t xml:space="preserve">iešením HSM as a </w:t>
            </w:r>
            <w:r w:rsidR="00C46B62">
              <w:rPr>
                <w:rFonts w:ascii="Arial Narrow" w:hAnsi="Arial Narrow" w:cs="Arial"/>
              </w:rPr>
              <w:t>S</w:t>
            </w:r>
            <w:r w:rsidR="009272E6" w:rsidRPr="003F7135">
              <w:rPr>
                <w:rFonts w:ascii="Arial Narrow" w:hAnsi="Arial Narrow" w:cs="Arial"/>
              </w:rPr>
              <w:t>ervice</w:t>
            </w:r>
            <w:r w:rsidRPr="003F7135">
              <w:rPr>
                <w:rFonts w:ascii="Arial Narrow" w:hAnsi="Arial Narrow" w:cs="Arial"/>
              </w:rPr>
              <w:t xml:space="preserve"> pomocou rozhraní API a umožňujú koncovým používateľom poskytovať na požiadanie rezervované zdroje a poverenia (</w:t>
            </w:r>
            <w:proofErr w:type="spellStart"/>
            <w:r w:rsidRPr="003F7135">
              <w:rPr>
                <w:rFonts w:ascii="Arial Narrow" w:hAnsi="Arial Narrow" w:cs="Arial"/>
              </w:rPr>
              <w:t>credentials</w:t>
            </w:r>
            <w:proofErr w:type="spellEnd"/>
            <w:r w:rsidRPr="003F7135">
              <w:rPr>
                <w:rFonts w:ascii="Arial Narrow" w:hAnsi="Arial Narrow" w:cs="Arial"/>
              </w:rPr>
              <w:t xml:space="preserve">). </w:t>
            </w:r>
          </w:p>
        </w:tc>
      </w:tr>
      <w:tr w:rsidR="00290CE3" w:rsidRPr="003F7135" w14:paraId="6AE60491"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4886" w14:textId="77777777" w:rsidR="00290CE3" w:rsidRPr="003F7135" w:rsidRDefault="002707D0" w:rsidP="00D26DDD">
            <w:pPr>
              <w:spacing w:after="0" w:line="276" w:lineRule="auto"/>
              <w:jc w:val="both"/>
              <w:rPr>
                <w:rFonts w:ascii="Arial Narrow" w:hAnsi="Arial Narrow" w:cs="Arial"/>
              </w:rPr>
            </w:pPr>
            <w:r w:rsidRPr="003F7135">
              <w:rPr>
                <w:rFonts w:ascii="Arial Narrow" w:hAnsi="Arial Narrow" w:cs="Arial"/>
              </w:rPr>
              <w:t>API sprostredkovateľa služby</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53A137C9" w14:textId="77777777" w:rsidR="00290CE3" w:rsidRPr="003F7135" w:rsidRDefault="002707D0" w:rsidP="00D26DDD">
            <w:pPr>
              <w:spacing w:after="0" w:line="276" w:lineRule="auto"/>
              <w:jc w:val="both"/>
              <w:rPr>
                <w:rFonts w:ascii="Arial Narrow" w:hAnsi="Arial Narrow" w:cs="Arial"/>
              </w:rPr>
            </w:pPr>
            <w:r w:rsidRPr="003F7135">
              <w:rPr>
                <w:rFonts w:ascii="Arial Narrow" w:hAnsi="Arial Narrow" w:cs="Arial"/>
              </w:rPr>
              <w:t>API sprostredkovateľa služby definuje HTTP rozhranie medzi katalógom služieb platformy a sprostredkovateľmi služby.</w:t>
            </w:r>
          </w:p>
        </w:tc>
      </w:tr>
      <w:tr w:rsidR="00290CE3" w:rsidRPr="003F7135" w14:paraId="40FF9BFC"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A13C2" w14:textId="77777777" w:rsidR="00290CE3" w:rsidRPr="003F7135" w:rsidRDefault="00961414" w:rsidP="00D26DDD">
            <w:pPr>
              <w:spacing w:after="0" w:line="276" w:lineRule="auto"/>
              <w:jc w:val="both"/>
              <w:rPr>
                <w:rFonts w:ascii="Arial Narrow" w:hAnsi="Arial Narrow" w:cs="Arial"/>
              </w:rPr>
            </w:pPr>
            <w:proofErr w:type="spellStart"/>
            <w:r w:rsidRPr="003F7135">
              <w:rPr>
                <w:rFonts w:ascii="Arial Narrow" w:hAnsi="Arial Narrow" w:cs="Arial"/>
              </w:rPr>
              <w:t>Mikroslužby</w:t>
            </w:r>
            <w:proofErr w:type="spellEnd"/>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55E4AE4D" w14:textId="7888404C" w:rsidR="00290CE3" w:rsidRPr="003F7135" w:rsidRDefault="00961414" w:rsidP="00D26DDD">
            <w:pPr>
              <w:spacing w:after="0" w:line="276" w:lineRule="auto"/>
              <w:jc w:val="both"/>
              <w:rPr>
                <w:rFonts w:ascii="Arial Narrow" w:hAnsi="Arial Narrow" w:cs="Arial"/>
              </w:rPr>
            </w:pPr>
            <w:r w:rsidRPr="003F7135">
              <w:rPr>
                <w:rFonts w:ascii="Arial Narrow" w:hAnsi="Arial Narrow" w:cs="Arial"/>
              </w:rPr>
              <w:t xml:space="preserve">Opisujú návrhový prístup pre samotnú tvorbu aplikácie, ktorý rozdeľuje aplikáciu na sériu samostatných procesov, nasadených nezávisle a prepojených prostredníctvom servisných rozhraní. Koncepcia spočíva v tom, že </w:t>
            </w:r>
            <w:proofErr w:type="spellStart"/>
            <w:r w:rsidRPr="003F7135">
              <w:rPr>
                <w:rFonts w:ascii="Arial Narrow" w:hAnsi="Arial Narrow" w:cs="Arial"/>
              </w:rPr>
              <w:t>mikro</w:t>
            </w:r>
            <w:proofErr w:type="spellEnd"/>
            <w:r w:rsidR="00F656D6" w:rsidRPr="003F7135">
              <w:rPr>
                <w:rFonts w:ascii="Arial Narrow" w:hAnsi="Arial Narrow" w:cs="Arial"/>
              </w:rPr>
              <w:t xml:space="preserve"> </w:t>
            </w:r>
            <w:r w:rsidRPr="003F7135">
              <w:rPr>
                <w:rFonts w:ascii="Arial Narrow" w:hAnsi="Arial Narrow" w:cs="Arial"/>
              </w:rPr>
              <w:t xml:space="preserve">služby v </w:t>
            </w:r>
            <w:r w:rsidRPr="003F7135">
              <w:rPr>
                <w:rFonts w:ascii="Arial Narrow" w:hAnsi="Arial Narrow" w:cs="Arial"/>
              </w:rPr>
              <w:lastRenderedPageBreak/>
              <w:t>aplikácii by mali byť navrhnuté tak, aby implementovali určitú konkrétnu oblasť funkcie konkrétny proces.</w:t>
            </w:r>
          </w:p>
        </w:tc>
      </w:tr>
      <w:tr w:rsidR="00F3443D" w:rsidRPr="003F7135" w14:paraId="43DF1494"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0E2D4" w14:textId="32263BC4" w:rsidR="00F3443D" w:rsidRPr="003F7135" w:rsidRDefault="00F3443D" w:rsidP="00D26DDD">
            <w:pPr>
              <w:spacing w:after="0" w:line="276" w:lineRule="auto"/>
              <w:jc w:val="both"/>
              <w:rPr>
                <w:rFonts w:ascii="Arial Narrow" w:hAnsi="Arial Narrow" w:cs="Arial"/>
              </w:rPr>
            </w:pPr>
            <w:proofErr w:type="spellStart"/>
            <w:r w:rsidRPr="003F7135">
              <w:rPr>
                <w:rFonts w:ascii="Arial Narrow" w:hAnsi="Arial Narrow" w:cs="Arial"/>
              </w:rPr>
              <w:lastRenderedPageBreak/>
              <w:t>Key</w:t>
            </w:r>
            <w:proofErr w:type="spellEnd"/>
            <w:r w:rsidRPr="003F7135">
              <w:rPr>
                <w:rFonts w:ascii="Arial Narrow" w:hAnsi="Arial Narrow" w:cs="Arial"/>
              </w:rPr>
              <w:t xml:space="preserve"> management </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737AAA2A" w14:textId="7EC0D375" w:rsidR="00F3443D" w:rsidRPr="003F7135" w:rsidRDefault="00F3443D" w:rsidP="00C46B62">
            <w:pPr>
              <w:spacing w:after="0" w:line="276" w:lineRule="auto"/>
              <w:jc w:val="both"/>
              <w:rPr>
                <w:rFonts w:ascii="Arial Narrow" w:hAnsi="Arial Narrow" w:cs="Arial"/>
              </w:rPr>
            </w:pPr>
            <w:r w:rsidRPr="003F7135">
              <w:rPr>
                <w:rFonts w:ascii="Arial Narrow" w:hAnsi="Arial Narrow" w:cs="Arial"/>
              </w:rPr>
              <w:t xml:space="preserve">Centrálny manažment šifrovacích </w:t>
            </w:r>
            <w:r w:rsidR="00F656D6" w:rsidRPr="003F7135">
              <w:rPr>
                <w:rFonts w:ascii="Arial Narrow" w:hAnsi="Arial Narrow" w:cs="Arial"/>
              </w:rPr>
              <w:t>kľúčov</w:t>
            </w:r>
            <w:r w:rsidRPr="003F7135">
              <w:rPr>
                <w:rFonts w:ascii="Arial Narrow" w:hAnsi="Arial Narrow" w:cs="Arial"/>
              </w:rPr>
              <w:t xml:space="preserve"> na potrebu služieb v rámci </w:t>
            </w:r>
            <w:r w:rsidR="00C46B62">
              <w:rPr>
                <w:rFonts w:ascii="Arial Narrow" w:hAnsi="Arial Narrow" w:cs="Arial"/>
              </w:rPr>
              <w:t>V</w:t>
            </w:r>
            <w:r w:rsidR="00F656D6" w:rsidRPr="003F7135">
              <w:rPr>
                <w:rFonts w:ascii="Arial Narrow" w:hAnsi="Arial Narrow" w:cs="Arial"/>
              </w:rPr>
              <w:t>ládneho</w:t>
            </w:r>
            <w:r w:rsidRPr="003F7135">
              <w:rPr>
                <w:rFonts w:ascii="Arial Narrow" w:hAnsi="Arial Narrow" w:cs="Arial"/>
              </w:rPr>
              <w:t xml:space="preserve">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w:t>
            </w:r>
          </w:p>
        </w:tc>
      </w:tr>
      <w:tr w:rsidR="002947AB" w:rsidRPr="003F7135" w14:paraId="71F0CE7F" w14:textId="77777777" w:rsidTr="00722B29">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764A8" w14:textId="72078E2D" w:rsidR="002947AB" w:rsidRPr="003F7135" w:rsidRDefault="002947AB" w:rsidP="00D26DDD">
            <w:pPr>
              <w:spacing w:after="0" w:line="276" w:lineRule="auto"/>
              <w:jc w:val="both"/>
              <w:rPr>
                <w:rFonts w:ascii="Arial Narrow" w:hAnsi="Arial Narrow" w:cs="Arial"/>
              </w:rPr>
            </w:pPr>
            <w:r w:rsidRPr="003F7135">
              <w:rPr>
                <w:rFonts w:ascii="Arial Narrow" w:hAnsi="Arial Narrow" w:cs="Arial"/>
              </w:rPr>
              <w:t xml:space="preserve">HSM Partícia </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099D4871" w14:textId="7D1959C3" w:rsidR="002947AB" w:rsidRPr="003F7135" w:rsidRDefault="002947AB" w:rsidP="00D26DDD">
            <w:pPr>
              <w:spacing w:after="0" w:line="276" w:lineRule="auto"/>
              <w:jc w:val="both"/>
              <w:rPr>
                <w:rFonts w:ascii="Arial Narrow" w:hAnsi="Arial Narrow" w:cs="Arial"/>
              </w:rPr>
            </w:pPr>
            <w:r w:rsidRPr="003F7135">
              <w:rPr>
                <w:rFonts w:ascii="Arial Narrow" w:hAnsi="Arial Narrow" w:cs="Arial"/>
              </w:rPr>
              <w:t xml:space="preserve">Oddelený </w:t>
            </w:r>
            <w:proofErr w:type="spellStart"/>
            <w:r w:rsidRPr="003F7135">
              <w:rPr>
                <w:rFonts w:ascii="Arial Narrow" w:hAnsi="Arial Narrow" w:cs="Arial"/>
              </w:rPr>
              <w:t>filesystem</w:t>
            </w:r>
            <w:proofErr w:type="spellEnd"/>
            <w:r w:rsidRPr="003F7135">
              <w:rPr>
                <w:rFonts w:ascii="Arial Narrow" w:hAnsi="Arial Narrow" w:cs="Arial"/>
              </w:rPr>
              <w:t xml:space="preserve"> pre správu tokenov </w:t>
            </w:r>
            <w:r w:rsidR="00F656D6" w:rsidRPr="003F7135">
              <w:rPr>
                <w:rFonts w:ascii="Arial Narrow" w:hAnsi="Arial Narrow" w:cs="Arial"/>
              </w:rPr>
              <w:t>viditeľných</w:t>
            </w:r>
            <w:r w:rsidRPr="003F7135">
              <w:rPr>
                <w:rFonts w:ascii="Arial Narrow" w:hAnsi="Arial Narrow" w:cs="Arial"/>
              </w:rPr>
              <w:t xml:space="preserve"> pre skupinu klientov v rámci </w:t>
            </w:r>
            <w:proofErr w:type="spellStart"/>
            <w:r w:rsidRPr="003F7135">
              <w:rPr>
                <w:rFonts w:ascii="Arial Narrow" w:hAnsi="Arial Narrow" w:cs="Arial"/>
              </w:rPr>
              <w:t>tenanta</w:t>
            </w:r>
            <w:proofErr w:type="spellEnd"/>
            <w:r w:rsidRPr="003F7135">
              <w:rPr>
                <w:rFonts w:ascii="Arial Narrow" w:hAnsi="Arial Narrow" w:cs="Arial"/>
              </w:rPr>
              <w:t>.</w:t>
            </w:r>
          </w:p>
        </w:tc>
      </w:tr>
    </w:tbl>
    <w:p w14:paraId="633CE004" w14:textId="1B56A9BD" w:rsidR="005C0B23" w:rsidRPr="003F7135" w:rsidRDefault="003D586D" w:rsidP="007D1BBE">
      <w:pPr>
        <w:jc w:val="both"/>
        <w:rPr>
          <w:rFonts w:ascii="Arial Narrow" w:hAnsi="Arial Narrow" w:cs="Arial"/>
        </w:rPr>
      </w:pPr>
      <w:r w:rsidRPr="003F7135">
        <w:rPr>
          <w:rFonts w:ascii="Arial Narrow" w:hAnsi="Arial Narrow" w:cs="Arial"/>
        </w:rPr>
        <w:br w:type="page"/>
      </w:r>
      <w:r w:rsidR="00110995" w:rsidRPr="003F7135">
        <w:rPr>
          <w:rFonts w:ascii="Arial Narrow" w:hAnsi="Arial Narrow" w:cs="Arial"/>
        </w:rPr>
        <w:lastRenderedPageBreak/>
        <w:t>V</w:t>
      </w:r>
      <w:bookmarkEnd w:id="9"/>
      <w:r w:rsidR="00C62725" w:rsidRPr="003F7135">
        <w:rPr>
          <w:rFonts w:ascii="Arial Narrow" w:hAnsi="Arial Narrow" w:cs="Arial"/>
        </w:rPr>
        <w:t xml:space="preserve">ymedzenie predmetu </w:t>
      </w:r>
      <w:r w:rsidR="003E3BF3" w:rsidRPr="003F7135">
        <w:rPr>
          <w:rFonts w:ascii="Arial Narrow" w:hAnsi="Arial Narrow" w:cs="Arial"/>
        </w:rPr>
        <w:t>obstarávania</w:t>
      </w:r>
      <w:r w:rsidR="00C62725" w:rsidRPr="003F7135">
        <w:rPr>
          <w:rFonts w:ascii="Arial Narrow" w:hAnsi="Arial Narrow" w:cs="Arial"/>
        </w:rPr>
        <w:t xml:space="preserve"> </w:t>
      </w:r>
    </w:p>
    <w:p w14:paraId="316AD28B" w14:textId="77777777" w:rsidR="00110995" w:rsidRPr="003F7135" w:rsidRDefault="000F6E18" w:rsidP="00D26DDD">
      <w:pPr>
        <w:pStyle w:val="Nadpis2"/>
        <w:jc w:val="both"/>
        <w:rPr>
          <w:rFonts w:ascii="Arial Narrow" w:hAnsi="Arial Narrow" w:cs="Arial"/>
          <w:sz w:val="22"/>
          <w:szCs w:val="22"/>
        </w:rPr>
      </w:pPr>
      <w:bookmarkStart w:id="10" w:name="_Toc113528616"/>
      <w:r w:rsidRPr="003F7135">
        <w:rPr>
          <w:rFonts w:ascii="Arial Narrow" w:hAnsi="Arial Narrow" w:cs="Arial"/>
          <w:sz w:val="22"/>
          <w:szCs w:val="22"/>
        </w:rPr>
        <w:t>Predmet</w:t>
      </w:r>
      <w:bookmarkEnd w:id="10"/>
      <w:r w:rsidRPr="003F7135">
        <w:rPr>
          <w:rFonts w:ascii="Arial Narrow" w:hAnsi="Arial Narrow" w:cs="Arial"/>
          <w:sz w:val="22"/>
          <w:szCs w:val="22"/>
        </w:rPr>
        <w:t xml:space="preserve"> </w:t>
      </w:r>
    </w:p>
    <w:p w14:paraId="4DE7AEDA" w14:textId="77777777" w:rsidR="000E02CD" w:rsidRPr="003F7135" w:rsidRDefault="000E02CD" w:rsidP="00D26DDD">
      <w:pPr>
        <w:jc w:val="both"/>
        <w:rPr>
          <w:rFonts w:ascii="Arial Narrow" w:hAnsi="Arial Narrow" w:cs="Arial"/>
        </w:rPr>
      </w:pPr>
      <w:r w:rsidRPr="003F7135">
        <w:rPr>
          <w:rFonts w:ascii="Arial Narrow" w:hAnsi="Arial Narrow" w:cs="Arial"/>
        </w:rPr>
        <w:t xml:space="preserve">Predmet verejného obstarávania pozostáva s nasledovných častí: </w:t>
      </w:r>
    </w:p>
    <w:p w14:paraId="071AEC6C" w14:textId="77777777" w:rsidR="00F3443D" w:rsidRPr="003F7135" w:rsidRDefault="00F3443D"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HSM hardware </w:t>
      </w:r>
    </w:p>
    <w:p w14:paraId="55B9A18F" w14:textId="0B0B4294" w:rsidR="002131A9" w:rsidRPr="003F7135" w:rsidRDefault="00F3443D" w:rsidP="002131A9">
      <w:pPr>
        <w:pStyle w:val="Odsekzoznamu"/>
        <w:numPr>
          <w:ilvl w:val="0"/>
          <w:numId w:val="7"/>
        </w:numPr>
        <w:spacing w:line="276" w:lineRule="auto"/>
        <w:jc w:val="both"/>
        <w:rPr>
          <w:rFonts w:ascii="Arial Narrow" w:hAnsi="Arial Narrow" w:cs="Arial"/>
        </w:rPr>
      </w:pPr>
      <w:r w:rsidRPr="003F7135">
        <w:rPr>
          <w:rFonts w:ascii="Arial Narrow" w:hAnsi="Arial Narrow" w:cs="Arial"/>
        </w:rPr>
        <w:t>HSM licencie a</w:t>
      </w:r>
      <w:r w:rsidR="00953873" w:rsidRPr="003F7135">
        <w:rPr>
          <w:rFonts w:ascii="Arial Narrow" w:hAnsi="Arial Narrow" w:cs="Arial"/>
        </w:rPr>
        <w:t> </w:t>
      </w:r>
      <w:r w:rsidRPr="003F7135">
        <w:rPr>
          <w:rFonts w:ascii="Arial Narrow" w:hAnsi="Arial Narrow" w:cs="Arial"/>
        </w:rPr>
        <w:t>support</w:t>
      </w:r>
      <w:r w:rsidR="00953873" w:rsidRPr="003F7135">
        <w:rPr>
          <w:rFonts w:ascii="Arial Narrow" w:hAnsi="Arial Narrow" w:cs="Arial"/>
        </w:rPr>
        <w:t xml:space="preserve"> (Podpora od </w:t>
      </w:r>
      <w:proofErr w:type="spellStart"/>
      <w:r w:rsidR="00953873" w:rsidRPr="003F7135">
        <w:rPr>
          <w:rFonts w:ascii="Arial Narrow" w:hAnsi="Arial Narrow" w:cs="Arial"/>
        </w:rPr>
        <w:t>vendora</w:t>
      </w:r>
      <w:proofErr w:type="spellEnd"/>
      <w:r w:rsidR="00953873" w:rsidRPr="003F7135">
        <w:rPr>
          <w:rFonts w:ascii="Arial Narrow" w:hAnsi="Arial Narrow" w:cs="Arial"/>
        </w:rPr>
        <w:t>)</w:t>
      </w:r>
    </w:p>
    <w:p w14:paraId="486608B5" w14:textId="77D4AEC3" w:rsidR="00F3443D" w:rsidRPr="003F7135" w:rsidRDefault="00F3443D"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Dodanie </w:t>
      </w:r>
      <w:r w:rsidR="002131A9" w:rsidRPr="003F7135">
        <w:rPr>
          <w:rFonts w:ascii="Arial Narrow" w:hAnsi="Arial Narrow" w:cs="Arial"/>
        </w:rPr>
        <w:t xml:space="preserve">nadstavbového HSM </w:t>
      </w:r>
      <w:r w:rsidRPr="003F7135">
        <w:rPr>
          <w:rFonts w:ascii="Arial Narrow" w:hAnsi="Arial Narrow" w:cs="Arial"/>
        </w:rPr>
        <w:t xml:space="preserve">software – Manažér Kľúčov, software </w:t>
      </w:r>
      <w:r w:rsidR="00174B2E" w:rsidRPr="003F7135">
        <w:rPr>
          <w:rFonts w:ascii="Arial Narrow" w:hAnsi="Arial Narrow" w:cs="Arial"/>
        </w:rPr>
        <w:t>klientskych</w:t>
      </w:r>
      <w:r w:rsidRPr="003F7135">
        <w:rPr>
          <w:rFonts w:ascii="Arial Narrow" w:hAnsi="Arial Narrow" w:cs="Arial"/>
        </w:rPr>
        <w:t xml:space="preserve"> staníc.  (V rámci riešenia)</w:t>
      </w:r>
    </w:p>
    <w:p w14:paraId="0D68F3F4" w14:textId="54917681" w:rsidR="00F3443D" w:rsidRPr="003F7135" w:rsidRDefault="00F3443D"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Implementačné práce </w:t>
      </w:r>
    </w:p>
    <w:p w14:paraId="1FD29199" w14:textId="18922A4A" w:rsidR="00991973" w:rsidRPr="003F7135" w:rsidRDefault="00991973"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Automatizácia </w:t>
      </w:r>
      <w:proofErr w:type="spellStart"/>
      <w:r w:rsidRPr="003F7135">
        <w:rPr>
          <w:rFonts w:ascii="Arial Narrow" w:hAnsi="Arial Narrow" w:cs="Arial"/>
        </w:rPr>
        <w:t>deploymentu</w:t>
      </w:r>
      <w:proofErr w:type="spellEnd"/>
      <w:r w:rsidRPr="003F7135">
        <w:rPr>
          <w:rFonts w:ascii="Arial Narrow" w:hAnsi="Arial Narrow" w:cs="Arial"/>
        </w:rPr>
        <w:t xml:space="preserve"> </w:t>
      </w:r>
      <w:proofErr w:type="spellStart"/>
      <w:r w:rsidRPr="003F7135">
        <w:rPr>
          <w:rFonts w:ascii="Arial Narrow" w:hAnsi="Arial Narrow" w:cs="Arial"/>
        </w:rPr>
        <w:t>tenantov</w:t>
      </w:r>
      <w:proofErr w:type="spellEnd"/>
      <w:r w:rsidRPr="003F7135">
        <w:rPr>
          <w:rFonts w:ascii="Arial Narrow" w:hAnsi="Arial Narrow" w:cs="Arial"/>
        </w:rPr>
        <w:t xml:space="preserve"> na HSM</w:t>
      </w:r>
      <w:r w:rsidR="00F656D6" w:rsidRPr="003F7135">
        <w:rPr>
          <w:rFonts w:ascii="Arial Narrow" w:hAnsi="Arial Narrow" w:cs="Arial"/>
        </w:rPr>
        <w:t xml:space="preserve"> (vytvorenia </w:t>
      </w:r>
      <w:proofErr w:type="spellStart"/>
      <w:r w:rsidR="00F656D6" w:rsidRPr="003F7135">
        <w:rPr>
          <w:rFonts w:ascii="Arial Narrow" w:hAnsi="Arial Narrow" w:cs="Arial"/>
        </w:rPr>
        <w:t>tenantov</w:t>
      </w:r>
      <w:proofErr w:type="spellEnd"/>
      <w:r w:rsidR="00F656D6" w:rsidRPr="003F7135">
        <w:rPr>
          <w:rFonts w:ascii="Arial Narrow" w:hAnsi="Arial Narrow" w:cs="Arial"/>
        </w:rPr>
        <w:t>)</w:t>
      </w:r>
    </w:p>
    <w:p w14:paraId="0E639636" w14:textId="77777777" w:rsidR="00F3443D" w:rsidRPr="003F7135" w:rsidRDefault="00F3443D"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Podpora riešenia </w:t>
      </w:r>
    </w:p>
    <w:p w14:paraId="1D863C6F" w14:textId="77777777" w:rsidR="00F3443D" w:rsidRPr="003F7135" w:rsidRDefault="00F3443D" w:rsidP="00F3443D">
      <w:pPr>
        <w:pStyle w:val="Odsekzoznamu"/>
        <w:numPr>
          <w:ilvl w:val="0"/>
          <w:numId w:val="7"/>
        </w:numPr>
        <w:spacing w:line="276" w:lineRule="auto"/>
        <w:jc w:val="both"/>
        <w:rPr>
          <w:rFonts w:ascii="Arial Narrow" w:hAnsi="Arial Narrow" w:cs="Arial"/>
        </w:rPr>
      </w:pPr>
      <w:r w:rsidRPr="003F7135">
        <w:rPr>
          <w:rFonts w:ascii="Arial Narrow" w:hAnsi="Arial Narrow" w:cs="Arial"/>
        </w:rPr>
        <w:t>Zaškolenie personálu / Dokumentácia</w:t>
      </w:r>
    </w:p>
    <w:p w14:paraId="6D489844" w14:textId="3C0081EB" w:rsidR="00AF2217" w:rsidRPr="003F7135" w:rsidRDefault="00AF2217" w:rsidP="00AF2217">
      <w:pPr>
        <w:pStyle w:val="Odsekzoznamu"/>
        <w:autoSpaceDE w:val="0"/>
        <w:autoSpaceDN w:val="0"/>
        <w:adjustRightInd w:val="0"/>
        <w:spacing w:after="0" w:line="360" w:lineRule="auto"/>
        <w:jc w:val="both"/>
        <w:rPr>
          <w:rFonts w:ascii="Arial Narrow" w:hAnsi="Arial Narrow" w:cs="Arial"/>
        </w:rPr>
      </w:pPr>
    </w:p>
    <w:p w14:paraId="06142783" w14:textId="77777777" w:rsidR="00917506" w:rsidRPr="003F7135" w:rsidRDefault="00917506" w:rsidP="00D26DDD">
      <w:pPr>
        <w:pStyle w:val="Bezriadkovania"/>
        <w:spacing w:line="276" w:lineRule="auto"/>
        <w:jc w:val="both"/>
        <w:rPr>
          <w:rFonts w:ascii="Arial Narrow" w:hAnsi="Arial Narrow" w:cs="Arial"/>
        </w:rPr>
      </w:pPr>
    </w:p>
    <w:p w14:paraId="4E3C78A6" w14:textId="170AB743" w:rsidR="00902CFE" w:rsidRPr="003F7135" w:rsidRDefault="00902CFE" w:rsidP="00D26DDD">
      <w:pPr>
        <w:pStyle w:val="Nadpis2"/>
        <w:jc w:val="both"/>
        <w:rPr>
          <w:rFonts w:ascii="Arial Narrow" w:hAnsi="Arial Narrow" w:cs="Arial"/>
          <w:sz w:val="22"/>
          <w:szCs w:val="22"/>
        </w:rPr>
      </w:pPr>
      <w:bookmarkStart w:id="11" w:name="_Toc113528617"/>
      <w:r w:rsidRPr="003F7135">
        <w:rPr>
          <w:rFonts w:ascii="Arial Narrow" w:hAnsi="Arial Narrow" w:cs="Arial"/>
          <w:sz w:val="22"/>
          <w:szCs w:val="22"/>
        </w:rPr>
        <w:t>Trvanie a realizácia predmetu zákazky</w:t>
      </w:r>
      <w:r w:rsidR="0035096C" w:rsidRPr="003F7135">
        <w:rPr>
          <w:rFonts w:ascii="Arial Narrow" w:hAnsi="Arial Narrow" w:cs="Arial"/>
          <w:sz w:val="22"/>
          <w:szCs w:val="22"/>
        </w:rPr>
        <w:t>, harmonogram projektu</w:t>
      </w:r>
      <w:bookmarkEnd w:id="11"/>
    </w:p>
    <w:p w14:paraId="7672C329" w14:textId="77777777" w:rsidR="00E425AD" w:rsidRPr="003F7135" w:rsidRDefault="00E425AD" w:rsidP="00E425AD">
      <w:pPr>
        <w:pStyle w:val="Bezriadkovania"/>
        <w:spacing w:line="276" w:lineRule="auto"/>
        <w:jc w:val="both"/>
        <w:rPr>
          <w:rFonts w:ascii="Arial Narrow" w:hAnsi="Arial Narrow" w:cs="Arial"/>
        </w:rPr>
      </w:pPr>
    </w:p>
    <w:p w14:paraId="2A55B40C" w14:textId="77777777" w:rsidR="00902CFE" w:rsidRPr="003F7135" w:rsidRDefault="00902CFE" w:rsidP="00D26DDD">
      <w:pPr>
        <w:pStyle w:val="Bezriadkovania"/>
        <w:spacing w:line="276" w:lineRule="auto"/>
        <w:jc w:val="both"/>
        <w:rPr>
          <w:rFonts w:ascii="Arial Narrow" w:hAnsi="Arial Narrow" w:cs="Arial"/>
        </w:rPr>
      </w:pPr>
      <w:r w:rsidRPr="003F7135">
        <w:rPr>
          <w:rFonts w:ascii="Arial Narrow" w:hAnsi="Arial Narrow" w:cs="Arial"/>
        </w:rPr>
        <w:t>Plnenie predmetu zákazky</w:t>
      </w:r>
    </w:p>
    <w:p w14:paraId="34E8FFDC" w14:textId="77777777" w:rsidR="00A9657C" w:rsidRPr="003F7135" w:rsidRDefault="00A9657C" w:rsidP="00D26DDD">
      <w:pPr>
        <w:pStyle w:val="Bezriadkovania"/>
        <w:spacing w:line="276" w:lineRule="auto"/>
        <w:ind w:left="1068"/>
        <w:jc w:val="both"/>
        <w:rPr>
          <w:rFonts w:ascii="Arial Narrow" w:hAnsi="Arial Narrow" w:cs="Arial"/>
          <w:b/>
        </w:rPr>
      </w:pPr>
    </w:p>
    <w:p w14:paraId="69AC758C" w14:textId="77777777" w:rsidR="00902CFE" w:rsidRPr="003F7135" w:rsidRDefault="006F631C" w:rsidP="009414F2">
      <w:pPr>
        <w:pStyle w:val="Bezriadkovania"/>
        <w:numPr>
          <w:ilvl w:val="0"/>
          <w:numId w:val="34"/>
        </w:numPr>
        <w:spacing w:after="120" w:line="276" w:lineRule="auto"/>
        <w:jc w:val="both"/>
        <w:rPr>
          <w:rFonts w:ascii="Arial Narrow" w:hAnsi="Arial Narrow" w:cs="Arial"/>
          <w:b/>
        </w:rPr>
      </w:pPr>
      <w:bookmarkStart w:id="12" w:name="_GoBack"/>
      <w:bookmarkEnd w:id="12"/>
      <w:r w:rsidRPr="003F7135">
        <w:rPr>
          <w:rFonts w:ascii="Arial Narrow" w:hAnsi="Arial Narrow" w:cs="Arial"/>
        </w:rPr>
        <w:t>Plnenie začína dňom nadobudnutia účinnosti Z</w:t>
      </w:r>
      <w:r w:rsidR="00902CFE" w:rsidRPr="003F7135">
        <w:rPr>
          <w:rFonts w:ascii="Arial Narrow" w:hAnsi="Arial Narrow" w:cs="Arial"/>
        </w:rPr>
        <w:t>mluvy o dielo podpísanej s úspešným uchádzačom.</w:t>
      </w:r>
    </w:p>
    <w:p w14:paraId="188FA456" w14:textId="3E729DFF" w:rsidR="00F756E6" w:rsidRPr="003F7135" w:rsidRDefault="00F756E6" w:rsidP="00D26DDD">
      <w:pPr>
        <w:pStyle w:val="Odsekzoznamu"/>
        <w:numPr>
          <w:ilvl w:val="0"/>
          <w:numId w:val="22"/>
        </w:numPr>
        <w:jc w:val="both"/>
        <w:rPr>
          <w:rFonts w:ascii="Arial Narrow" w:hAnsi="Arial Narrow" w:cs="Arial"/>
        </w:rPr>
      </w:pPr>
      <w:r w:rsidRPr="003F7135">
        <w:rPr>
          <w:rFonts w:ascii="Arial Narrow" w:hAnsi="Arial Narrow" w:cs="Arial"/>
        </w:rPr>
        <w:t xml:space="preserve">Obstarávateľ požaduje zaradenie pilotnej prevádzky nasadenia </w:t>
      </w:r>
      <w:r w:rsidR="001F3369" w:rsidRPr="003F7135">
        <w:rPr>
          <w:rFonts w:ascii="Arial Narrow" w:hAnsi="Arial Narrow" w:cs="Arial"/>
        </w:rPr>
        <w:t xml:space="preserve">služby HSM </w:t>
      </w:r>
      <w:r w:rsidRPr="003F7135">
        <w:rPr>
          <w:rFonts w:ascii="Arial Narrow" w:hAnsi="Arial Narrow" w:cs="Arial"/>
        </w:rPr>
        <w:t xml:space="preserve"> </w:t>
      </w:r>
      <w:r w:rsidR="001F3369" w:rsidRPr="003F7135">
        <w:rPr>
          <w:rFonts w:ascii="Arial Narrow" w:hAnsi="Arial Narrow" w:cs="Arial"/>
        </w:rPr>
        <w:t xml:space="preserve">as a Service </w:t>
      </w:r>
      <w:r w:rsidRPr="003F7135">
        <w:rPr>
          <w:rFonts w:ascii="Arial Narrow" w:hAnsi="Arial Narrow" w:cs="Arial"/>
        </w:rPr>
        <w:t>v trvaní 6 týždňov v priestoroch obstarávateľa</w:t>
      </w:r>
      <w:r w:rsidR="00554AFE" w:rsidRPr="003F7135">
        <w:rPr>
          <w:rFonts w:ascii="Arial Narrow" w:hAnsi="Arial Narrow" w:cs="Arial"/>
        </w:rPr>
        <w:t xml:space="preserve"> pred nasadením do produkcie</w:t>
      </w:r>
      <w:r w:rsidRPr="003F7135">
        <w:rPr>
          <w:rFonts w:ascii="Arial Narrow" w:hAnsi="Arial Narrow" w:cs="Arial"/>
        </w:rPr>
        <w:t>. V uvedenom čase požadujeme súčinnosť zhotoviteľa.</w:t>
      </w:r>
    </w:p>
    <w:p w14:paraId="59A041DF" w14:textId="003EEA31" w:rsidR="00902CFE" w:rsidRPr="003F7135" w:rsidRDefault="00902CFE" w:rsidP="009414F2">
      <w:pPr>
        <w:pStyle w:val="Bezriadkovania"/>
        <w:numPr>
          <w:ilvl w:val="0"/>
          <w:numId w:val="34"/>
        </w:numPr>
        <w:spacing w:before="120" w:after="240" w:line="276" w:lineRule="auto"/>
        <w:jc w:val="both"/>
        <w:rPr>
          <w:rFonts w:ascii="Arial Narrow" w:hAnsi="Arial Narrow" w:cs="Arial"/>
          <w:b/>
        </w:rPr>
      </w:pPr>
      <w:r w:rsidRPr="003F7135">
        <w:rPr>
          <w:rFonts w:ascii="Arial Narrow" w:hAnsi="Arial Narrow" w:cs="Arial"/>
        </w:rPr>
        <w:t>Celková dĺžka realizačnej fázy predmetu zákazky je</w:t>
      </w:r>
      <w:r w:rsidR="00355E60" w:rsidRPr="003F7135">
        <w:rPr>
          <w:rFonts w:ascii="Arial Narrow" w:hAnsi="Arial Narrow" w:cs="Arial"/>
        </w:rPr>
        <w:t xml:space="preserve"> </w:t>
      </w:r>
      <w:r w:rsidR="00CE0AC3" w:rsidRPr="003F7135">
        <w:rPr>
          <w:rFonts w:ascii="Arial Narrow" w:hAnsi="Arial Narrow" w:cs="Arial"/>
        </w:rPr>
        <w:t>do 6</w:t>
      </w:r>
      <w:r w:rsidR="00BB531E" w:rsidRPr="003F7135">
        <w:rPr>
          <w:rFonts w:ascii="Arial Narrow" w:hAnsi="Arial Narrow" w:cs="Arial"/>
        </w:rPr>
        <w:t xml:space="preserve"> mesiacov</w:t>
      </w:r>
      <w:r w:rsidR="002B1040" w:rsidRPr="003F7135">
        <w:rPr>
          <w:rFonts w:ascii="Arial Narrow" w:hAnsi="Arial Narrow" w:cs="Arial"/>
        </w:rPr>
        <w:t xml:space="preserve"> od začiatku účinnosti zmluvy. </w:t>
      </w:r>
      <w:r w:rsidR="00CE0AC3" w:rsidRPr="003F7135">
        <w:rPr>
          <w:rFonts w:ascii="Arial Narrow" w:hAnsi="Arial Narrow" w:cs="Arial"/>
        </w:rPr>
        <w:t xml:space="preserve">Toto obdobie môže byť predĺžené po dohode oboch strán. </w:t>
      </w:r>
      <w:r w:rsidR="002B1040" w:rsidRPr="003F7135">
        <w:rPr>
          <w:rFonts w:ascii="Arial Narrow" w:hAnsi="Arial Narrow" w:cs="Arial"/>
        </w:rPr>
        <w:t>Za ukončenie realizačnej fázy predmetu zákazky sa rozumie situácia, kedy zadávateľ prevezme a akceptuje predmet projektu od zhotoviteľa preberacím a akceptačným protokolom.</w:t>
      </w:r>
    </w:p>
    <w:p w14:paraId="0665BF90" w14:textId="77777777" w:rsidR="00B85EC1" w:rsidRPr="003F7135" w:rsidRDefault="00902CFE" w:rsidP="009414F2">
      <w:pPr>
        <w:pStyle w:val="Bezriadkovania"/>
        <w:numPr>
          <w:ilvl w:val="0"/>
          <w:numId w:val="34"/>
        </w:numPr>
        <w:spacing w:before="240" w:line="276" w:lineRule="auto"/>
        <w:jc w:val="both"/>
        <w:rPr>
          <w:rFonts w:ascii="Arial Narrow" w:hAnsi="Arial Narrow" w:cs="Arial"/>
        </w:rPr>
      </w:pPr>
      <w:r w:rsidRPr="003F7135">
        <w:rPr>
          <w:rFonts w:ascii="Arial Narrow" w:hAnsi="Arial Narrow" w:cs="Arial"/>
        </w:rPr>
        <w:t>Súčasne požadujeme zohľadniť nasledovné princípy plánovania aktivít pre realizáciu predmetu zákazky:</w:t>
      </w:r>
    </w:p>
    <w:p w14:paraId="0872A001" w14:textId="6A33C150" w:rsidR="00B85EC1" w:rsidRPr="003F7135" w:rsidRDefault="00902CFE" w:rsidP="00D26DDD">
      <w:pPr>
        <w:pStyle w:val="Bezriadkovania"/>
        <w:numPr>
          <w:ilvl w:val="1"/>
          <w:numId w:val="34"/>
        </w:numPr>
        <w:spacing w:line="276" w:lineRule="auto"/>
        <w:jc w:val="both"/>
        <w:rPr>
          <w:rFonts w:ascii="Arial Narrow" w:hAnsi="Arial Narrow" w:cs="Arial"/>
        </w:rPr>
      </w:pPr>
      <w:r w:rsidRPr="003F7135">
        <w:rPr>
          <w:rFonts w:ascii="Arial Narrow" w:hAnsi="Arial Narrow" w:cs="Arial"/>
        </w:rPr>
        <w:t>Primeraná dĺžka prípravnej a analytickej fázy</w:t>
      </w:r>
      <w:r w:rsidR="00EB30E3" w:rsidRPr="003F7135">
        <w:rPr>
          <w:rFonts w:ascii="Arial Narrow" w:hAnsi="Arial Narrow" w:cs="Arial"/>
        </w:rPr>
        <w:t xml:space="preserve"> (</w:t>
      </w:r>
      <w:r w:rsidR="00676A40" w:rsidRPr="003F7135">
        <w:rPr>
          <w:rFonts w:ascii="Arial Narrow" w:hAnsi="Arial Narrow" w:cs="Arial"/>
        </w:rPr>
        <w:t>od 10% do</w:t>
      </w:r>
      <w:r w:rsidR="00EB30E3" w:rsidRPr="003F7135">
        <w:rPr>
          <w:rFonts w:ascii="Arial Narrow" w:hAnsi="Arial Narrow" w:cs="Arial"/>
        </w:rPr>
        <w:t xml:space="preserve"> 30% trvania implementačnej fázy)</w:t>
      </w:r>
      <w:r w:rsidRPr="003F7135">
        <w:rPr>
          <w:rFonts w:ascii="Arial Narrow" w:hAnsi="Arial Narrow" w:cs="Arial"/>
        </w:rPr>
        <w:t>,</w:t>
      </w:r>
    </w:p>
    <w:p w14:paraId="3070EBAE" w14:textId="47901C49" w:rsidR="00B85EC1" w:rsidRPr="003F7135" w:rsidRDefault="00902CFE" w:rsidP="00D26DDD">
      <w:pPr>
        <w:pStyle w:val="Bezriadkovania"/>
        <w:numPr>
          <w:ilvl w:val="1"/>
          <w:numId w:val="34"/>
        </w:numPr>
        <w:spacing w:line="276" w:lineRule="auto"/>
        <w:jc w:val="both"/>
        <w:rPr>
          <w:rFonts w:ascii="Arial Narrow" w:hAnsi="Arial Narrow" w:cs="Arial"/>
        </w:rPr>
      </w:pPr>
      <w:r w:rsidRPr="003F7135">
        <w:rPr>
          <w:rFonts w:ascii="Arial Narrow" w:hAnsi="Arial Narrow" w:cs="Arial"/>
        </w:rPr>
        <w:t xml:space="preserve">Využiť </w:t>
      </w:r>
      <w:r w:rsidR="00184F2A" w:rsidRPr="003F7135">
        <w:rPr>
          <w:rFonts w:ascii="Arial Narrow" w:hAnsi="Arial Narrow" w:cs="Arial"/>
        </w:rPr>
        <w:t xml:space="preserve">paralelnú implementáciu </w:t>
      </w:r>
      <w:r w:rsidRPr="003F7135">
        <w:rPr>
          <w:rFonts w:ascii="Arial Narrow" w:hAnsi="Arial Narrow" w:cs="Arial"/>
        </w:rPr>
        <w:t>komponentov/subsystémov,</w:t>
      </w:r>
    </w:p>
    <w:p w14:paraId="770E3738" w14:textId="05F0E67A" w:rsidR="00902CFE" w:rsidRPr="003F7135" w:rsidRDefault="00902CFE" w:rsidP="00D26DDD">
      <w:pPr>
        <w:pStyle w:val="Bezriadkovania"/>
        <w:numPr>
          <w:ilvl w:val="1"/>
          <w:numId w:val="34"/>
        </w:numPr>
        <w:spacing w:line="276" w:lineRule="auto"/>
        <w:jc w:val="both"/>
        <w:rPr>
          <w:rFonts w:ascii="Arial Narrow" w:hAnsi="Arial Narrow" w:cs="Arial"/>
        </w:rPr>
      </w:pPr>
      <w:r w:rsidRPr="003F7135">
        <w:rPr>
          <w:rFonts w:ascii="Arial Narrow" w:hAnsi="Arial Narrow" w:cs="Arial"/>
        </w:rPr>
        <w:t>Primerané testovanie u zákazníka s rozložením na iterácie</w:t>
      </w:r>
      <w:r w:rsidR="00EB30E3" w:rsidRPr="003F7135">
        <w:rPr>
          <w:rFonts w:ascii="Arial Narrow" w:hAnsi="Arial Narrow" w:cs="Arial"/>
        </w:rPr>
        <w:t xml:space="preserve"> (</w:t>
      </w:r>
      <w:r w:rsidR="00676A40" w:rsidRPr="003F7135">
        <w:rPr>
          <w:rFonts w:ascii="Arial Narrow" w:hAnsi="Arial Narrow" w:cs="Arial"/>
        </w:rPr>
        <w:t xml:space="preserve">od 10% </w:t>
      </w:r>
      <w:r w:rsidR="00EB30E3" w:rsidRPr="003F7135">
        <w:rPr>
          <w:rFonts w:ascii="Arial Narrow" w:hAnsi="Arial Narrow" w:cs="Arial"/>
        </w:rPr>
        <w:t xml:space="preserve">do </w:t>
      </w:r>
      <w:r w:rsidR="00676A40" w:rsidRPr="003F7135">
        <w:rPr>
          <w:rFonts w:ascii="Arial Narrow" w:hAnsi="Arial Narrow" w:cs="Arial"/>
        </w:rPr>
        <w:t>4</w:t>
      </w:r>
      <w:r w:rsidR="00EB30E3" w:rsidRPr="003F7135">
        <w:rPr>
          <w:rFonts w:ascii="Arial Narrow" w:hAnsi="Arial Narrow" w:cs="Arial"/>
        </w:rPr>
        <w:t>0% trvania implementačnej fázy, minimálne 3 iterácie)</w:t>
      </w:r>
    </w:p>
    <w:p w14:paraId="77694458" w14:textId="77777777" w:rsidR="00902CFE" w:rsidRPr="003F7135" w:rsidRDefault="00902CFE" w:rsidP="00D26DDD">
      <w:pPr>
        <w:pStyle w:val="Bezriadkovania"/>
        <w:spacing w:line="276" w:lineRule="auto"/>
        <w:ind w:left="1068"/>
        <w:jc w:val="both"/>
        <w:rPr>
          <w:rFonts w:ascii="Arial Narrow" w:hAnsi="Arial Narrow" w:cs="Arial"/>
        </w:rPr>
      </w:pPr>
    </w:p>
    <w:p w14:paraId="1C6FDE7B" w14:textId="77777777" w:rsidR="00902CFE" w:rsidRPr="003F7135" w:rsidRDefault="00902CFE" w:rsidP="00D26DDD">
      <w:pPr>
        <w:autoSpaceDE w:val="0"/>
        <w:autoSpaceDN w:val="0"/>
        <w:adjustRightInd w:val="0"/>
        <w:spacing w:after="0" w:line="240" w:lineRule="auto"/>
        <w:jc w:val="both"/>
        <w:rPr>
          <w:rFonts w:ascii="Arial Narrow" w:hAnsi="Arial Narrow" w:cs="Arial"/>
          <w:color w:val="000000"/>
        </w:rPr>
      </w:pPr>
      <w:r w:rsidRPr="003F7135">
        <w:rPr>
          <w:rFonts w:ascii="Arial Narrow" w:hAnsi="Arial Narrow" w:cs="Arial"/>
          <w:color w:val="000000"/>
        </w:rPr>
        <w:t>Nasledujúca tabuľka uvádza Harmonogram a požadované termíny realizácie jednotlivých činností. Údaje v stĺpci „Plánovaný začiatok“ a „Plánovaný koniec“ vyjadrujú mesiace od začiatku projektu.  Údaj v stĺpci „Trvanie“ uvádza trvanie danej činnosti v mesiacoch. Trvanie činnosti je dané intervalom od začiatku mesiaca uvedeného v stĺpci „Plánovaný začiatok“ až po koniec mesiaca v stĺpci „Plánovaný koniec“.</w:t>
      </w:r>
    </w:p>
    <w:p w14:paraId="0AB6C790" w14:textId="77777777" w:rsidR="00902CFE" w:rsidRPr="003F7135" w:rsidRDefault="00902CFE" w:rsidP="00D26DDD">
      <w:pPr>
        <w:autoSpaceDE w:val="0"/>
        <w:autoSpaceDN w:val="0"/>
        <w:adjustRightInd w:val="0"/>
        <w:spacing w:after="0" w:line="240" w:lineRule="auto"/>
        <w:jc w:val="both"/>
        <w:rPr>
          <w:rFonts w:ascii="Arial Narrow" w:hAnsi="Arial Narrow" w:cs="Arial"/>
          <w:color w:val="000000"/>
        </w:rPr>
      </w:pPr>
    </w:p>
    <w:tbl>
      <w:tblPr>
        <w:tblStyle w:val="Mriekatabuky"/>
        <w:tblW w:w="0" w:type="auto"/>
        <w:tblLook w:val="04A0" w:firstRow="1" w:lastRow="0" w:firstColumn="1" w:lastColumn="0" w:noHBand="0" w:noVBand="1"/>
      </w:tblPr>
      <w:tblGrid>
        <w:gridCol w:w="4793"/>
        <w:gridCol w:w="1826"/>
        <w:gridCol w:w="1316"/>
        <w:gridCol w:w="1127"/>
      </w:tblGrid>
      <w:tr w:rsidR="00902CFE" w:rsidRPr="003F7135" w14:paraId="353D47B6" w14:textId="77777777" w:rsidTr="004D5FCA">
        <w:tc>
          <w:tcPr>
            <w:tcW w:w="4815" w:type="dxa"/>
            <w:shd w:val="clear" w:color="auto" w:fill="D9D9D9" w:themeFill="background1" w:themeFillShade="D9"/>
          </w:tcPr>
          <w:p w14:paraId="21129F9A" w14:textId="77777777" w:rsidR="00902CFE" w:rsidRPr="003F7135" w:rsidRDefault="00902CFE" w:rsidP="00D26DDD">
            <w:pPr>
              <w:pStyle w:val="Bezriadkovania"/>
              <w:spacing w:after="120" w:line="276" w:lineRule="auto"/>
              <w:jc w:val="both"/>
              <w:rPr>
                <w:rFonts w:ascii="Arial Narrow" w:hAnsi="Arial Narrow" w:cs="Arial"/>
                <w:b/>
              </w:rPr>
            </w:pPr>
            <w:r w:rsidRPr="003F7135">
              <w:rPr>
                <w:rFonts w:ascii="Arial Narrow" w:hAnsi="Arial Narrow" w:cs="Arial"/>
                <w:b/>
              </w:rPr>
              <w:t>Názov činnosti</w:t>
            </w:r>
          </w:p>
        </w:tc>
        <w:tc>
          <w:tcPr>
            <w:tcW w:w="1831" w:type="dxa"/>
            <w:shd w:val="clear" w:color="auto" w:fill="D9D9D9" w:themeFill="background1" w:themeFillShade="D9"/>
          </w:tcPr>
          <w:p w14:paraId="6281AAF0" w14:textId="77777777" w:rsidR="00902CFE" w:rsidRPr="003F7135" w:rsidRDefault="00902CFE" w:rsidP="00D26DDD">
            <w:pPr>
              <w:pStyle w:val="Bezriadkovania"/>
              <w:spacing w:after="120" w:line="276" w:lineRule="auto"/>
              <w:jc w:val="both"/>
              <w:rPr>
                <w:rFonts w:ascii="Arial Narrow" w:hAnsi="Arial Narrow" w:cs="Arial"/>
                <w:b/>
              </w:rPr>
            </w:pPr>
            <w:r w:rsidRPr="003F7135">
              <w:rPr>
                <w:rFonts w:ascii="Arial Narrow" w:hAnsi="Arial Narrow" w:cs="Arial"/>
                <w:b/>
              </w:rPr>
              <w:t>Plánovaný začiatok</w:t>
            </w:r>
          </w:p>
        </w:tc>
        <w:tc>
          <w:tcPr>
            <w:tcW w:w="1317" w:type="dxa"/>
            <w:shd w:val="clear" w:color="auto" w:fill="D9D9D9" w:themeFill="background1" w:themeFillShade="D9"/>
          </w:tcPr>
          <w:p w14:paraId="2387AAC8" w14:textId="77777777" w:rsidR="00902CFE" w:rsidRPr="003F7135" w:rsidRDefault="00902CFE" w:rsidP="00D26DDD">
            <w:pPr>
              <w:pStyle w:val="Bezriadkovania"/>
              <w:spacing w:after="120" w:line="276" w:lineRule="auto"/>
              <w:jc w:val="both"/>
              <w:rPr>
                <w:rFonts w:ascii="Arial Narrow" w:hAnsi="Arial Narrow" w:cs="Arial"/>
                <w:b/>
              </w:rPr>
            </w:pPr>
            <w:r w:rsidRPr="003F7135">
              <w:rPr>
                <w:rFonts w:ascii="Arial Narrow" w:hAnsi="Arial Narrow" w:cs="Arial"/>
                <w:b/>
              </w:rPr>
              <w:t>Plánovaný koniec</w:t>
            </w:r>
          </w:p>
        </w:tc>
        <w:tc>
          <w:tcPr>
            <w:tcW w:w="1129" w:type="dxa"/>
            <w:shd w:val="clear" w:color="auto" w:fill="D9D9D9" w:themeFill="background1" w:themeFillShade="D9"/>
          </w:tcPr>
          <w:p w14:paraId="26AF7C38" w14:textId="77777777" w:rsidR="00902CFE" w:rsidRPr="003F7135" w:rsidRDefault="00902CFE" w:rsidP="00D26DDD">
            <w:pPr>
              <w:pStyle w:val="Bezriadkovania"/>
              <w:spacing w:after="120" w:line="276" w:lineRule="auto"/>
              <w:jc w:val="both"/>
              <w:rPr>
                <w:rFonts w:ascii="Arial Narrow" w:hAnsi="Arial Narrow" w:cs="Arial"/>
                <w:b/>
              </w:rPr>
            </w:pPr>
            <w:r w:rsidRPr="003F7135">
              <w:rPr>
                <w:rFonts w:ascii="Arial Narrow" w:hAnsi="Arial Narrow" w:cs="Arial"/>
                <w:b/>
              </w:rPr>
              <w:t>Trvanie</w:t>
            </w:r>
          </w:p>
        </w:tc>
      </w:tr>
      <w:tr w:rsidR="00902CFE" w:rsidRPr="003F7135" w14:paraId="2F5A667A" w14:textId="77777777" w:rsidTr="004D5FCA">
        <w:tc>
          <w:tcPr>
            <w:tcW w:w="4815" w:type="dxa"/>
          </w:tcPr>
          <w:p w14:paraId="0AF4E304" w14:textId="77777777"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Analýza a návrh riešenia</w:t>
            </w:r>
          </w:p>
        </w:tc>
        <w:tc>
          <w:tcPr>
            <w:tcW w:w="1831" w:type="dxa"/>
          </w:tcPr>
          <w:p w14:paraId="6FB5D862" w14:textId="77777777"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1M</w:t>
            </w:r>
          </w:p>
        </w:tc>
        <w:tc>
          <w:tcPr>
            <w:tcW w:w="1317" w:type="dxa"/>
          </w:tcPr>
          <w:p w14:paraId="2E3B0FD4" w14:textId="25BEBE61" w:rsidR="00902CFE" w:rsidRPr="003F7135" w:rsidRDefault="001F3369" w:rsidP="00D26DDD">
            <w:pPr>
              <w:pStyle w:val="Bezriadkovania"/>
              <w:spacing w:after="120" w:line="276" w:lineRule="auto"/>
              <w:jc w:val="both"/>
              <w:rPr>
                <w:rFonts w:ascii="Arial Narrow" w:hAnsi="Arial Narrow" w:cs="Arial"/>
              </w:rPr>
            </w:pPr>
            <w:r w:rsidRPr="003F7135">
              <w:rPr>
                <w:rFonts w:ascii="Arial Narrow" w:hAnsi="Arial Narrow" w:cs="Arial"/>
              </w:rPr>
              <w:t>1</w:t>
            </w:r>
            <w:r w:rsidR="00902CFE" w:rsidRPr="003F7135">
              <w:rPr>
                <w:rFonts w:ascii="Arial Narrow" w:hAnsi="Arial Narrow" w:cs="Arial"/>
              </w:rPr>
              <w:t>M</w:t>
            </w:r>
          </w:p>
        </w:tc>
        <w:tc>
          <w:tcPr>
            <w:tcW w:w="1129" w:type="dxa"/>
          </w:tcPr>
          <w:p w14:paraId="2ADB04F8" w14:textId="393A12E8" w:rsidR="00902CFE" w:rsidRPr="003F7135" w:rsidRDefault="001F3369" w:rsidP="00D26DDD">
            <w:pPr>
              <w:pStyle w:val="Bezriadkovania"/>
              <w:spacing w:after="120" w:line="276" w:lineRule="auto"/>
              <w:jc w:val="both"/>
              <w:rPr>
                <w:rFonts w:ascii="Arial Narrow" w:hAnsi="Arial Narrow" w:cs="Arial"/>
              </w:rPr>
            </w:pPr>
            <w:r w:rsidRPr="003F7135">
              <w:rPr>
                <w:rFonts w:ascii="Arial Narrow" w:hAnsi="Arial Narrow" w:cs="Arial"/>
              </w:rPr>
              <w:t>1</w:t>
            </w:r>
            <w:r w:rsidR="00902CFE" w:rsidRPr="003F7135">
              <w:rPr>
                <w:rFonts w:ascii="Arial Narrow" w:hAnsi="Arial Narrow" w:cs="Arial"/>
              </w:rPr>
              <w:t>M</w:t>
            </w:r>
          </w:p>
        </w:tc>
      </w:tr>
      <w:tr w:rsidR="00902CFE" w:rsidRPr="003F7135" w14:paraId="728F9C36" w14:textId="77777777" w:rsidTr="004D5FCA">
        <w:tc>
          <w:tcPr>
            <w:tcW w:w="4815" w:type="dxa"/>
          </w:tcPr>
          <w:p w14:paraId="3A1A1BA1" w14:textId="77777777"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Špecifikácia požiadaviek IKT</w:t>
            </w:r>
          </w:p>
        </w:tc>
        <w:tc>
          <w:tcPr>
            <w:tcW w:w="1831" w:type="dxa"/>
          </w:tcPr>
          <w:p w14:paraId="16A2CA01" w14:textId="5E858B32"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2</w:t>
            </w:r>
            <w:r w:rsidR="00902CFE" w:rsidRPr="003F7135">
              <w:rPr>
                <w:rFonts w:ascii="Arial Narrow" w:hAnsi="Arial Narrow" w:cs="Arial"/>
              </w:rPr>
              <w:t>M</w:t>
            </w:r>
          </w:p>
        </w:tc>
        <w:tc>
          <w:tcPr>
            <w:tcW w:w="1317" w:type="dxa"/>
          </w:tcPr>
          <w:p w14:paraId="7E2C4C05" w14:textId="7A44CFAB"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2</w:t>
            </w:r>
            <w:r w:rsidR="00902CFE" w:rsidRPr="003F7135">
              <w:rPr>
                <w:rFonts w:ascii="Arial Narrow" w:hAnsi="Arial Narrow" w:cs="Arial"/>
              </w:rPr>
              <w:t>M</w:t>
            </w:r>
          </w:p>
        </w:tc>
        <w:tc>
          <w:tcPr>
            <w:tcW w:w="1129" w:type="dxa"/>
          </w:tcPr>
          <w:p w14:paraId="046D5CD9" w14:textId="77777777"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1M</w:t>
            </w:r>
          </w:p>
        </w:tc>
      </w:tr>
      <w:tr w:rsidR="00902CFE" w:rsidRPr="003F7135" w14:paraId="212D3C65" w14:textId="77777777" w:rsidTr="004D5FCA">
        <w:tc>
          <w:tcPr>
            <w:tcW w:w="4815" w:type="dxa"/>
          </w:tcPr>
          <w:p w14:paraId="0A68CA58" w14:textId="6C73BD60"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Implementácia</w:t>
            </w:r>
            <w:r w:rsidR="006F5953" w:rsidRPr="003F7135">
              <w:rPr>
                <w:rFonts w:ascii="Arial Narrow" w:hAnsi="Arial Narrow" w:cs="Arial"/>
              </w:rPr>
              <w:t xml:space="preserve"> </w:t>
            </w:r>
          </w:p>
        </w:tc>
        <w:tc>
          <w:tcPr>
            <w:tcW w:w="1831" w:type="dxa"/>
          </w:tcPr>
          <w:p w14:paraId="712735DB" w14:textId="72DA5BF7"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3</w:t>
            </w:r>
            <w:r w:rsidR="00902CFE" w:rsidRPr="003F7135">
              <w:rPr>
                <w:rFonts w:ascii="Arial Narrow" w:hAnsi="Arial Narrow" w:cs="Arial"/>
              </w:rPr>
              <w:t>M</w:t>
            </w:r>
          </w:p>
        </w:tc>
        <w:tc>
          <w:tcPr>
            <w:tcW w:w="1317" w:type="dxa"/>
          </w:tcPr>
          <w:p w14:paraId="084A12FD" w14:textId="72FD53F8"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3</w:t>
            </w:r>
            <w:r w:rsidR="00902CFE" w:rsidRPr="003F7135">
              <w:rPr>
                <w:rFonts w:ascii="Arial Narrow" w:hAnsi="Arial Narrow" w:cs="Arial"/>
              </w:rPr>
              <w:t>M</w:t>
            </w:r>
          </w:p>
        </w:tc>
        <w:tc>
          <w:tcPr>
            <w:tcW w:w="1129" w:type="dxa"/>
          </w:tcPr>
          <w:p w14:paraId="1CC73447" w14:textId="0CC49266"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1</w:t>
            </w:r>
            <w:r w:rsidR="00902CFE" w:rsidRPr="003F7135">
              <w:rPr>
                <w:rFonts w:ascii="Arial Narrow" w:hAnsi="Arial Narrow" w:cs="Arial"/>
              </w:rPr>
              <w:t>M</w:t>
            </w:r>
          </w:p>
        </w:tc>
      </w:tr>
      <w:tr w:rsidR="006F5953" w:rsidRPr="003F7135" w14:paraId="49D99D6F" w14:textId="77777777" w:rsidTr="004D5FCA">
        <w:tc>
          <w:tcPr>
            <w:tcW w:w="4815" w:type="dxa"/>
          </w:tcPr>
          <w:p w14:paraId="08AEDCBB" w14:textId="3BD14946" w:rsidR="006F5953" w:rsidRPr="003F7135" w:rsidRDefault="006F5953" w:rsidP="00D26DDD">
            <w:pPr>
              <w:pStyle w:val="Bezriadkovania"/>
              <w:spacing w:after="120" w:line="276" w:lineRule="auto"/>
              <w:jc w:val="both"/>
              <w:rPr>
                <w:rFonts w:ascii="Arial Narrow" w:hAnsi="Arial Narrow" w:cs="Arial"/>
              </w:rPr>
            </w:pPr>
            <w:r w:rsidRPr="003F7135">
              <w:rPr>
                <w:rFonts w:ascii="Arial Narrow" w:hAnsi="Arial Narrow" w:cs="Arial"/>
              </w:rPr>
              <w:t>Integrácia s CP</w:t>
            </w:r>
            <w:r w:rsidR="00C30240" w:rsidRPr="003F7135">
              <w:rPr>
                <w:rFonts w:ascii="Arial Narrow" w:hAnsi="Arial Narrow" w:cs="Arial"/>
              </w:rPr>
              <w:t>S</w:t>
            </w:r>
            <w:r w:rsidRPr="003F7135">
              <w:rPr>
                <w:rFonts w:ascii="Arial Narrow" w:hAnsi="Arial Narrow" w:cs="Arial"/>
              </w:rPr>
              <w:t xml:space="preserve"> portálom</w:t>
            </w:r>
          </w:p>
        </w:tc>
        <w:tc>
          <w:tcPr>
            <w:tcW w:w="1831" w:type="dxa"/>
          </w:tcPr>
          <w:p w14:paraId="3756A4F6" w14:textId="1F00FBE3" w:rsidR="006F5953" w:rsidRPr="003F7135" w:rsidRDefault="00F75279" w:rsidP="00D26DDD">
            <w:pPr>
              <w:pStyle w:val="Bezriadkovania"/>
              <w:spacing w:after="120" w:line="276" w:lineRule="auto"/>
              <w:jc w:val="both"/>
              <w:rPr>
                <w:rFonts w:ascii="Arial Narrow" w:hAnsi="Arial Narrow" w:cs="Arial"/>
              </w:rPr>
            </w:pPr>
            <w:r w:rsidRPr="003F7135">
              <w:rPr>
                <w:rFonts w:ascii="Arial Narrow" w:hAnsi="Arial Narrow" w:cs="Arial"/>
              </w:rPr>
              <w:t>3M</w:t>
            </w:r>
          </w:p>
        </w:tc>
        <w:tc>
          <w:tcPr>
            <w:tcW w:w="1317" w:type="dxa"/>
          </w:tcPr>
          <w:p w14:paraId="12033F98" w14:textId="60306ECE" w:rsidR="006F5953" w:rsidRPr="003F7135" w:rsidRDefault="00F75279" w:rsidP="00D26DDD">
            <w:pPr>
              <w:pStyle w:val="Bezriadkovania"/>
              <w:spacing w:after="120" w:line="276" w:lineRule="auto"/>
              <w:jc w:val="both"/>
              <w:rPr>
                <w:rFonts w:ascii="Arial Narrow" w:hAnsi="Arial Narrow" w:cs="Arial"/>
              </w:rPr>
            </w:pPr>
            <w:r w:rsidRPr="003F7135">
              <w:rPr>
                <w:rFonts w:ascii="Arial Narrow" w:hAnsi="Arial Narrow" w:cs="Arial"/>
              </w:rPr>
              <w:t>4M</w:t>
            </w:r>
          </w:p>
        </w:tc>
        <w:tc>
          <w:tcPr>
            <w:tcW w:w="1129" w:type="dxa"/>
          </w:tcPr>
          <w:p w14:paraId="21AB75F9" w14:textId="50C2F273" w:rsidR="006F5953" w:rsidRPr="003F7135" w:rsidRDefault="00F75279" w:rsidP="00D26DDD">
            <w:pPr>
              <w:pStyle w:val="Bezriadkovania"/>
              <w:spacing w:after="120" w:line="276" w:lineRule="auto"/>
              <w:jc w:val="both"/>
              <w:rPr>
                <w:rFonts w:ascii="Arial Narrow" w:hAnsi="Arial Narrow" w:cs="Arial"/>
              </w:rPr>
            </w:pPr>
            <w:r w:rsidRPr="003F7135">
              <w:rPr>
                <w:rFonts w:ascii="Arial Narrow" w:hAnsi="Arial Narrow" w:cs="Arial"/>
              </w:rPr>
              <w:t>1M</w:t>
            </w:r>
          </w:p>
        </w:tc>
      </w:tr>
      <w:tr w:rsidR="00902CFE" w:rsidRPr="003F7135" w14:paraId="57A66B7B" w14:textId="77777777" w:rsidTr="004D5FCA">
        <w:tc>
          <w:tcPr>
            <w:tcW w:w="4815" w:type="dxa"/>
          </w:tcPr>
          <w:p w14:paraId="5F72B5CC" w14:textId="5A1985AE"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Testovanie</w:t>
            </w:r>
            <w:r w:rsidR="002B1040" w:rsidRPr="003F7135">
              <w:rPr>
                <w:rFonts w:ascii="Arial Narrow" w:hAnsi="Arial Narrow" w:cs="Arial"/>
              </w:rPr>
              <w:t xml:space="preserve"> riešenia</w:t>
            </w:r>
          </w:p>
        </w:tc>
        <w:tc>
          <w:tcPr>
            <w:tcW w:w="1831" w:type="dxa"/>
          </w:tcPr>
          <w:p w14:paraId="4EB53B69" w14:textId="37C50FB7"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3</w:t>
            </w:r>
            <w:r w:rsidR="00902CFE" w:rsidRPr="003F7135">
              <w:rPr>
                <w:rFonts w:ascii="Arial Narrow" w:hAnsi="Arial Narrow" w:cs="Arial"/>
              </w:rPr>
              <w:t>M</w:t>
            </w:r>
          </w:p>
        </w:tc>
        <w:tc>
          <w:tcPr>
            <w:tcW w:w="1317" w:type="dxa"/>
          </w:tcPr>
          <w:p w14:paraId="19B4FEFE" w14:textId="1DF8A145" w:rsidR="00902CFE" w:rsidRPr="003F7135" w:rsidRDefault="00902CFE" w:rsidP="00D26DDD">
            <w:pPr>
              <w:pStyle w:val="Bezriadkovania"/>
              <w:spacing w:after="120" w:line="276" w:lineRule="auto"/>
              <w:jc w:val="both"/>
              <w:rPr>
                <w:rFonts w:ascii="Arial Narrow" w:hAnsi="Arial Narrow" w:cs="Arial"/>
              </w:rPr>
            </w:pPr>
            <w:r w:rsidRPr="003F7135">
              <w:rPr>
                <w:rFonts w:ascii="Arial Narrow" w:hAnsi="Arial Narrow" w:cs="Arial"/>
              </w:rPr>
              <w:t>4M</w:t>
            </w:r>
          </w:p>
        </w:tc>
        <w:tc>
          <w:tcPr>
            <w:tcW w:w="1129" w:type="dxa"/>
          </w:tcPr>
          <w:p w14:paraId="4FA71390" w14:textId="16D2D15B" w:rsidR="00902CFE"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1</w:t>
            </w:r>
            <w:r w:rsidR="00902CFE" w:rsidRPr="003F7135">
              <w:rPr>
                <w:rFonts w:ascii="Arial Narrow" w:hAnsi="Arial Narrow" w:cs="Arial"/>
              </w:rPr>
              <w:t>M</w:t>
            </w:r>
          </w:p>
        </w:tc>
      </w:tr>
      <w:tr w:rsidR="002B1040" w:rsidRPr="003F7135" w14:paraId="2C5E3051" w14:textId="77777777" w:rsidTr="004D5FCA">
        <w:tc>
          <w:tcPr>
            <w:tcW w:w="4815" w:type="dxa"/>
          </w:tcPr>
          <w:p w14:paraId="60D023DE" w14:textId="2ADA8C2E" w:rsidR="002B1040" w:rsidRPr="003F7135" w:rsidRDefault="002B1040" w:rsidP="002B1040">
            <w:pPr>
              <w:pStyle w:val="Bezriadkovania"/>
              <w:spacing w:after="120" w:line="276" w:lineRule="auto"/>
              <w:jc w:val="both"/>
              <w:rPr>
                <w:rFonts w:ascii="Arial Narrow" w:hAnsi="Arial Narrow" w:cs="Arial"/>
              </w:rPr>
            </w:pPr>
            <w:r w:rsidRPr="003F7135">
              <w:rPr>
                <w:rFonts w:ascii="Arial Narrow" w:hAnsi="Arial Narrow" w:cs="Arial"/>
              </w:rPr>
              <w:lastRenderedPageBreak/>
              <w:t>Nasadenie do  pilotnej prevádzky</w:t>
            </w:r>
          </w:p>
        </w:tc>
        <w:tc>
          <w:tcPr>
            <w:tcW w:w="1831" w:type="dxa"/>
          </w:tcPr>
          <w:p w14:paraId="2BFCE7B2" w14:textId="571C6B4D" w:rsidR="002B1040" w:rsidRPr="003F7135" w:rsidRDefault="009A03FD" w:rsidP="002B1040">
            <w:pPr>
              <w:pStyle w:val="Bezriadkovania"/>
              <w:spacing w:after="120" w:line="276" w:lineRule="auto"/>
              <w:jc w:val="both"/>
              <w:rPr>
                <w:rFonts w:ascii="Arial Narrow" w:hAnsi="Arial Narrow" w:cs="Arial"/>
              </w:rPr>
            </w:pPr>
            <w:r w:rsidRPr="003F7135">
              <w:rPr>
                <w:rFonts w:ascii="Arial Narrow" w:hAnsi="Arial Narrow" w:cs="Arial"/>
              </w:rPr>
              <w:t>4</w:t>
            </w:r>
            <w:r w:rsidR="002B1040" w:rsidRPr="003F7135">
              <w:rPr>
                <w:rFonts w:ascii="Arial Narrow" w:hAnsi="Arial Narrow" w:cs="Arial"/>
              </w:rPr>
              <w:t>M</w:t>
            </w:r>
          </w:p>
        </w:tc>
        <w:tc>
          <w:tcPr>
            <w:tcW w:w="1317" w:type="dxa"/>
          </w:tcPr>
          <w:p w14:paraId="20516EA8" w14:textId="39791B6B" w:rsidR="002B1040" w:rsidRPr="003F7135" w:rsidRDefault="009A03FD" w:rsidP="002B1040">
            <w:pPr>
              <w:pStyle w:val="Bezriadkovania"/>
              <w:spacing w:after="120" w:line="276" w:lineRule="auto"/>
              <w:jc w:val="both"/>
              <w:rPr>
                <w:rFonts w:ascii="Arial Narrow" w:hAnsi="Arial Narrow" w:cs="Arial"/>
              </w:rPr>
            </w:pPr>
            <w:r w:rsidRPr="003F7135">
              <w:rPr>
                <w:rFonts w:ascii="Arial Narrow" w:hAnsi="Arial Narrow" w:cs="Arial"/>
              </w:rPr>
              <w:t>5</w:t>
            </w:r>
            <w:r w:rsidR="002B1040" w:rsidRPr="003F7135">
              <w:rPr>
                <w:rFonts w:ascii="Arial Narrow" w:hAnsi="Arial Narrow" w:cs="Arial"/>
              </w:rPr>
              <w:t>M</w:t>
            </w:r>
          </w:p>
        </w:tc>
        <w:tc>
          <w:tcPr>
            <w:tcW w:w="1129" w:type="dxa"/>
          </w:tcPr>
          <w:p w14:paraId="6F0EF872" w14:textId="6B1511D9" w:rsidR="002B1040" w:rsidRPr="003F7135" w:rsidRDefault="009A03FD" w:rsidP="002B1040">
            <w:pPr>
              <w:pStyle w:val="Bezriadkovania"/>
              <w:spacing w:after="120" w:line="276" w:lineRule="auto"/>
              <w:jc w:val="both"/>
              <w:rPr>
                <w:rFonts w:ascii="Arial Narrow" w:hAnsi="Arial Narrow" w:cs="Arial"/>
              </w:rPr>
            </w:pPr>
            <w:r w:rsidRPr="003F7135">
              <w:rPr>
                <w:rFonts w:ascii="Arial Narrow" w:hAnsi="Arial Narrow" w:cs="Arial"/>
              </w:rPr>
              <w:t>1</w:t>
            </w:r>
            <w:r w:rsidR="002B1040" w:rsidRPr="003F7135">
              <w:rPr>
                <w:rFonts w:ascii="Arial Narrow" w:hAnsi="Arial Narrow" w:cs="Arial"/>
              </w:rPr>
              <w:t>M</w:t>
            </w:r>
          </w:p>
        </w:tc>
      </w:tr>
      <w:tr w:rsidR="009A03FD" w:rsidRPr="003F7135" w14:paraId="376D503B" w14:textId="77777777" w:rsidTr="004D5FCA">
        <w:tc>
          <w:tcPr>
            <w:tcW w:w="4815" w:type="dxa"/>
          </w:tcPr>
          <w:p w14:paraId="2676244D" w14:textId="77FFC425"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Pilotná prevádzka systému</w:t>
            </w:r>
          </w:p>
        </w:tc>
        <w:tc>
          <w:tcPr>
            <w:tcW w:w="1831" w:type="dxa"/>
          </w:tcPr>
          <w:p w14:paraId="1D5B76EA" w14:textId="1DB07EAE"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4M</w:t>
            </w:r>
          </w:p>
        </w:tc>
        <w:tc>
          <w:tcPr>
            <w:tcW w:w="1317" w:type="dxa"/>
          </w:tcPr>
          <w:p w14:paraId="58EDB9C9" w14:textId="7A4F4402"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5.5M</w:t>
            </w:r>
          </w:p>
        </w:tc>
        <w:tc>
          <w:tcPr>
            <w:tcW w:w="1129" w:type="dxa"/>
          </w:tcPr>
          <w:p w14:paraId="32FD3880" w14:textId="3CC8D2A2"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1M</w:t>
            </w:r>
          </w:p>
        </w:tc>
      </w:tr>
      <w:tr w:rsidR="009A03FD" w:rsidRPr="003F7135" w14:paraId="212AAC72" w14:textId="77777777" w:rsidTr="004D5FCA">
        <w:tc>
          <w:tcPr>
            <w:tcW w:w="4815" w:type="dxa"/>
          </w:tcPr>
          <w:p w14:paraId="77ABB714" w14:textId="6680C3E2"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Produkčná prevádzka (štart a zvýšená podpora)</w:t>
            </w:r>
          </w:p>
        </w:tc>
        <w:tc>
          <w:tcPr>
            <w:tcW w:w="1831" w:type="dxa"/>
          </w:tcPr>
          <w:p w14:paraId="119B7DB1" w14:textId="2EBB1EDE"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6M</w:t>
            </w:r>
          </w:p>
        </w:tc>
        <w:tc>
          <w:tcPr>
            <w:tcW w:w="1317" w:type="dxa"/>
          </w:tcPr>
          <w:p w14:paraId="1531B9DB" w14:textId="4D7F65C8"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6M</w:t>
            </w:r>
          </w:p>
        </w:tc>
        <w:tc>
          <w:tcPr>
            <w:tcW w:w="1129" w:type="dxa"/>
          </w:tcPr>
          <w:p w14:paraId="2FB3D622" w14:textId="38AA476E" w:rsidR="009A03FD" w:rsidRPr="003F7135" w:rsidRDefault="009A03FD" w:rsidP="009A03FD">
            <w:pPr>
              <w:pStyle w:val="Bezriadkovania"/>
              <w:spacing w:after="120" w:line="276" w:lineRule="auto"/>
              <w:jc w:val="both"/>
              <w:rPr>
                <w:rFonts w:ascii="Arial Narrow" w:hAnsi="Arial Narrow" w:cs="Arial"/>
              </w:rPr>
            </w:pPr>
            <w:r w:rsidRPr="003F7135">
              <w:rPr>
                <w:rFonts w:ascii="Arial Narrow" w:hAnsi="Arial Narrow" w:cs="Arial"/>
              </w:rPr>
              <w:t>1M</w:t>
            </w:r>
          </w:p>
        </w:tc>
      </w:tr>
      <w:tr w:rsidR="004D5FCA" w:rsidRPr="003F7135" w14:paraId="67E066EF" w14:textId="77777777" w:rsidTr="004D5FCA">
        <w:tc>
          <w:tcPr>
            <w:tcW w:w="4815" w:type="dxa"/>
            <w:shd w:val="clear" w:color="auto" w:fill="auto"/>
          </w:tcPr>
          <w:p w14:paraId="7D265FEF" w14:textId="61C0575E" w:rsidR="004D5FCA" w:rsidRPr="003F7135" w:rsidRDefault="004D5FCA" w:rsidP="00D26DDD">
            <w:pPr>
              <w:pStyle w:val="Bezriadkovania"/>
              <w:spacing w:after="120" w:line="276" w:lineRule="auto"/>
              <w:jc w:val="both"/>
              <w:rPr>
                <w:rFonts w:ascii="Arial Narrow" w:hAnsi="Arial Narrow" w:cs="Arial"/>
              </w:rPr>
            </w:pPr>
            <w:r w:rsidRPr="003F7135">
              <w:rPr>
                <w:rFonts w:ascii="Arial Narrow" w:hAnsi="Arial Narrow" w:cs="Arial"/>
              </w:rPr>
              <w:t>Podpora produkčnej prevádzky</w:t>
            </w:r>
            <w:r w:rsidR="002B1040" w:rsidRPr="003F7135">
              <w:rPr>
                <w:rFonts w:ascii="Arial Narrow" w:hAnsi="Arial Narrow" w:cs="Arial"/>
              </w:rPr>
              <w:t xml:space="preserve"> (SLA)</w:t>
            </w:r>
          </w:p>
        </w:tc>
        <w:tc>
          <w:tcPr>
            <w:tcW w:w="1831" w:type="dxa"/>
            <w:shd w:val="clear" w:color="auto" w:fill="auto"/>
          </w:tcPr>
          <w:p w14:paraId="443B61D0" w14:textId="39F24536" w:rsidR="004D5FCA"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7</w:t>
            </w:r>
            <w:r w:rsidR="004D5FCA" w:rsidRPr="003F7135">
              <w:rPr>
                <w:rFonts w:ascii="Arial Narrow" w:hAnsi="Arial Narrow" w:cs="Arial"/>
              </w:rPr>
              <w:t>M</w:t>
            </w:r>
          </w:p>
        </w:tc>
        <w:tc>
          <w:tcPr>
            <w:tcW w:w="1317" w:type="dxa"/>
            <w:shd w:val="clear" w:color="auto" w:fill="auto"/>
          </w:tcPr>
          <w:p w14:paraId="35244A7F" w14:textId="170D3F46" w:rsidR="004D5FCA" w:rsidRPr="003F7135" w:rsidRDefault="009A03FD" w:rsidP="00D26DDD">
            <w:pPr>
              <w:pStyle w:val="Bezriadkovania"/>
              <w:spacing w:after="120" w:line="276" w:lineRule="auto"/>
              <w:jc w:val="both"/>
              <w:rPr>
                <w:rFonts w:ascii="Arial Narrow" w:hAnsi="Arial Narrow" w:cs="Arial"/>
              </w:rPr>
            </w:pPr>
            <w:r w:rsidRPr="003F7135">
              <w:rPr>
                <w:rFonts w:ascii="Arial Narrow" w:hAnsi="Arial Narrow" w:cs="Arial"/>
              </w:rPr>
              <w:t>66</w:t>
            </w:r>
            <w:r w:rsidR="004D5FCA" w:rsidRPr="003F7135">
              <w:rPr>
                <w:rFonts w:ascii="Arial Narrow" w:hAnsi="Arial Narrow" w:cs="Arial"/>
              </w:rPr>
              <w:t>M</w:t>
            </w:r>
          </w:p>
        </w:tc>
        <w:tc>
          <w:tcPr>
            <w:tcW w:w="1129" w:type="dxa"/>
            <w:shd w:val="clear" w:color="auto" w:fill="auto"/>
          </w:tcPr>
          <w:p w14:paraId="4C4AAD1F" w14:textId="5ECF5CC2" w:rsidR="004D5FCA" w:rsidRPr="003F7135" w:rsidRDefault="00B24C91" w:rsidP="00D26DDD">
            <w:pPr>
              <w:pStyle w:val="Bezriadkovania"/>
              <w:spacing w:after="120" w:line="276" w:lineRule="auto"/>
              <w:jc w:val="both"/>
              <w:rPr>
                <w:rFonts w:ascii="Arial Narrow" w:hAnsi="Arial Narrow" w:cs="Arial"/>
              </w:rPr>
            </w:pPr>
            <w:r w:rsidRPr="003F7135">
              <w:rPr>
                <w:rFonts w:ascii="Arial Narrow" w:hAnsi="Arial Narrow" w:cs="Arial"/>
              </w:rPr>
              <w:t>60</w:t>
            </w:r>
            <w:r w:rsidR="004D5FCA" w:rsidRPr="003F7135">
              <w:rPr>
                <w:rFonts w:ascii="Arial Narrow" w:hAnsi="Arial Narrow" w:cs="Arial"/>
              </w:rPr>
              <w:t>M</w:t>
            </w:r>
          </w:p>
        </w:tc>
      </w:tr>
    </w:tbl>
    <w:p w14:paraId="26D9D583" w14:textId="58876C53" w:rsidR="00722B29" w:rsidRPr="003F7135" w:rsidRDefault="00722B29" w:rsidP="00D26DDD">
      <w:pPr>
        <w:pStyle w:val="Bezriadkovania"/>
        <w:spacing w:after="120" w:line="276" w:lineRule="auto"/>
        <w:jc w:val="both"/>
        <w:rPr>
          <w:rFonts w:ascii="Arial Narrow" w:hAnsi="Arial Narrow" w:cs="Arial"/>
        </w:rPr>
      </w:pPr>
    </w:p>
    <w:p w14:paraId="45E64BD5" w14:textId="77777777" w:rsidR="002B1040" w:rsidRPr="003F7135" w:rsidRDefault="002B1040" w:rsidP="002B1040">
      <w:pPr>
        <w:pStyle w:val="Bezriadkovania"/>
        <w:spacing w:line="276" w:lineRule="auto"/>
        <w:jc w:val="both"/>
        <w:rPr>
          <w:rFonts w:ascii="Arial Narrow" w:hAnsi="Arial Narrow" w:cs="Arial"/>
        </w:rPr>
      </w:pPr>
      <w:r w:rsidRPr="003F7135">
        <w:rPr>
          <w:rFonts w:ascii="Arial Narrow" w:hAnsi="Arial Narrow" w:cs="Arial"/>
        </w:rPr>
        <w:t>Uchádzač je vo svojej ponuke povinný predložiť detailný časový harmonogram plnenia predmetu zákazky, ktorý bude neoddeliteľnou súčasťou zmluvy, ktorý bude členený na jednotlivé činnosti (1 až 7) pričom každú činnosť rozdelí na ucelené čiastkové plnenia (čiastkové plnenia projektu). Každú činnosť projektu, resp. čiastkové plnenia musí uchádzač vo svojej ponuke ohraničiť termínom predpokladaného začiatku a ukončenia ním definovaných činností alebo čiastkových výstupov projektu. Činnosti potrebné pre zhotovenie jednotlivých dodávok projektu musia mať vyznačenú vzájomnú logickú a časovú nadväznosť. Termíny ukončenia činností alebo odovzdania čiastkových výstupov projektu budú považované za míľniky projektu a budú brané ako termíny slúžiace na akceptáciu čiastkových plnení.  Časový harmonogram bude obsahovať zoznam hlavných míľnikov projektu a zoznam a termíny dodania jednotlivých dodávok projektu.</w:t>
      </w:r>
    </w:p>
    <w:p w14:paraId="2EF8074B" w14:textId="77777777" w:rsidR="002B1040" w:rsidRPr="003F7135" w:rsidRDefault="002B1040" w:rsidP="002B1040">
      <w:pPr>
        <w:pStyle w:val="Bezriadkovania"/>
        <w:spacing w:line="276" w:lineRule="auto"/>
        <w:jc w:val="both"/>
        <w:rPr>
          <w:rFonts w:ascii="Arial Narrow" w:hAnsi="Arial Narrow" w:cs="Arial"/>
        </w:rPr>
      </w:pPr>
    </w:p>
    <w:p w14:paraId="7C3C84B6" w14:textId="0145CC9F" w:rsidR="002B1040" w:rsidRPr="003F7135" w:rsidRDefault="002B1040" w:rsidP="002B1040">
      <w:pPr>
        <w:pStyle w:val="Bezriadkovania"/>
        <w:spacing w:after="120" w:line="276" w:lineRule="auto"/>
        <w:jc w:val="both"/>
        <w:rPr>
          <w:rFonts w:ascii="Arial Narrow" w:hAnsi="Arial Narrow" w:cs="Arial"/>
        </w:rPr>
      </w:pPr>
      <w:r w:rsidRPr="003F7135">
        <w:rPr>
          <w:rFonts w:ascii="Arial Narrow" w:hAnsi="Arial Narrow" w:cs="Arial"/>
        </w:rPr>
        <w:t xml:space="preserve">Navrhne plán jednotlivých dodávok a produktov predmetu zákazky z pohľadu </w:t>
      </w:r>
      <w:r w:rsidR="00BA5B65" w:rsidRPr="003F7135">
        <w:rPr>
          <w:rFonts w:ascii="Arial Narrow" w:hAnsi="Arial Narrow" w:cs="Arial"/>
        </w:rPr>
        <w:t xml:space="preserve">upresnenia </w:t>
      </w:r>
      <w:r w:rsidRPr="003F7135">
        <w:rPr>
          <w:rFonts w:ascii="Arial Narrow" w:hAnsi="Arial Narrow" w:cs="Arial"/>
        </w:rPr>
        <w:t xml:space="preserve">platobných </w:t>
      </w:r>
      <w:r w:rsidR="00581224" w:rsidRPr="003F7135">
        <w:rPr>
          <w:rFonts w:ascii="Arial Narrow" w:hAnsi="Arial Narrow" w:cs="Arial"/>
        </w:rPr>
        <w:t>míľnikov</w:t>
      </w:r>
      <w:r w:rsidRPr="003F7135">
        <w:rPr>
          <w:rFonts w:ascii="Arial Narrow" w:hAnsi="Arial Narrow" w:cs="Arial"/>
        </w:rPr>
        <w:t xml:space="preserve"> maximálne v členení na</w:t>
      </w:r>
    </w:p>
    <w:p w14:paraId="1ABE1C24" w14:textId="60922723" w:rsidR="007D10EA" w:rsidRPr="003F7135" w:rsidRDefault="004432E8" w:rsidP="00107743">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HSM </w:t>
      </w:r>
      <w:r w:rsidR="007D10EA" w:rsidRPr="003F7135">
        <w:rPr>
          <w:rFonts w:ascii="Arial Narrow" w:hAnsi="Arial Narrow" w:cs="Arial"/>
        </w:rPr>
        <w:t>hardware</w:t>
      </w:r>
      <w:r w:rsidR="006F5953" w:rsidRPr="003F7135">
        <w:rPr>
          <w:rFonts w:ascii="Arial Narrow" w:hAnsi="Arial Narrow" w:cs="Arial"/>
        </w:rPr>
        <w:t xml:space="preserve">, </w:t>
      </w:r>
      <w:r w:rsidRPr="003F7135">
        <w:rPr>
          <w:rFonts w:ascii="Arial Narrow" w:hAnsi="Arial Narrow" w:cs="Arial"/>
        </w:rPr>
        <w:t>HSM licencie a</w:t>
      </w:r>
      <w:r w:rsidR="006F5953" w:rsidRPr="003F7135">
        <w:rPr>
          <w:rFonts w:ascii="Arial Narrow" w:hAnsi="Arial Narrow" w:cs="Arial"/>
        </w:rPr>
        <w:t> </w:t>
      </w:r>
      <w:r w:rsidR="007D10EA" w:rsidRPr="003F7135">
        <w:rPr>
          <w:rFonts w:ascii="Arial Narrow" w:hAnsi="Arial Narrow" w:cs="Arial"/>
        </w:rPr>
        <w:t>suport</w:t>
      </w:r>
      <w:r w:rsidR="006F5953" w:rsidRPr="003F7135">
        <w:rPr>
          <w:rFonts w:ascii="Arial Narrow" w:hAnsi="Arial Narrow" w:cs="Arial"/>
        </w:rPr>
        <w:t xml:space="preserve">,  </w:t>
      </w:r>
      <w:r w:rsidRPr="003F7135">
        <w:rPr>
          <w:rFonts w:ascii="Arial Narrow" w:hAnsi="Arial Narrow" w:cs="Arial"/>
        </w:rPr>
        <w:t>Dodanie HSM software (V rámci riešenia)</w:t>
      </w:r>
      <w:r w:rsidR="006F5953" w:rsidRPr="003F7135">
        <w:rPr>
          <w:rFonts w:ascii="Arial Narrow" w:hAnsi="Arial Narrow" w:cs="Arial"/>
        </w:rPr>
        <w:t xml:space="preserve">, </w:t>
      </w:r>
      <w:r w:rsidR="007D10EA" w:rsidRPr="003F7135">
        <w:rPr>
          <w:rFonts w:ascii="Arial Narrow" w:hAnsi="Arial Narrow" w:cs="Arial"/>
        </w:rPr>
        <w:t xml:space="preserve">Dodanie licencií </w:t>
      </w:r>
      <w:r w:rsidR="0033548B" w:rsidRPr="003F7135">
        <w:rPr>
          <w:rFonts w:ascii="Arial Narrow" w:hAnsi="Arial Narrow" w:cs="Arial"/>
        </w:rPr>
        <w:t>centrálneho manažmentu kľúčov (</w:t>
      </w:r>
      <w:proofErr w:type="spellStart"/>
      <w:r w:rsidR="006F5953" w:rsidRPr="003F7135">
        <w:rPr>
          <w:rFonts w:ascii="Arial Narrow" w:hAnsi="Arial Narrow" w:cs="Arial"/>
        </w:rPr>
        <w:t>Key</w:t>
      </w:r>
      <w:proofErr w:type="spellEnd"/>
      <w:r w:rsidR="006F5953" w:rsidRPr="003F7135">
        <w:rPr>
          <w:rFonts w:ascii="Arial Narrow" w:hAnsi="Arial Narrow" w:cs="Arial"/>
        </w:rPr>
        <w:t xml:space="preserve"> management</w:t>
      </w:r>
      <w:r w:rsidR="0033548B" w:rsidRPr="003F7135">
        <w:rPr>
          <w:rFonts w:ascii="Arial Narrow" w:hAnsi="Arial Narrow" w:cs="Arial"/>
        </w:rPr>
        <w:t>)</w:t>
      </w:r>
      <w:r w:rsidR="006F5953" w:rsidRPr="003F7135">
        <w:rPr>
          <w:rFonts w:ascii="Arial Narrow" w:hAnsi="Arial Narrow" w:cs="Arial"/>
        </w:rPr>
        <w:t xml:space="preserve"> a </w:t>
      </w:r>
      <w:r w:rsidR="007D10EA" w:rsidRPr="003F7135">
        <w:rPr>
          <w:rFonts w:ascii="Arial Narrow" w:hAnsi="Arial Narrow" w:cs="Arial"/>
        </w:rPr>
        <w:t>pre riešenie transparentného šifrovania</w:t>
      </w:r>
      <w:r w:rsidR="006F5953" w:rsidRPr="003F7135">
        <w:rPr>
          <w:rFonts w:ascii="Arial Narrow" w:hAnsi="Arial Narrow" w:cs="Arial"/>
        </w:rPr>
        <w:t xml:space="preserve">. </w:t>
      </w:r>
    </w:p>
    <w:p w14:paraId="181C6EAB" w14:textId="77777777" w:rsidR="004432E8" w:rsidRPr="003F7135" w:rsidRDefault="004432E8" w:rsidP="004432E8">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Implementačné práce </w:t>
      </w:r>
    </w:p>
    <w:p w14:paraId="15CE47F4" w14:textId="77777777" w:rsidR="004432E8" w:rsidRPr="003F7135" w:rsidRDefault="004432E8" w:rsidP="004432E8">
      <w:pPr>
        <w:pStyle w:val="Odsekzoznamu"/>
        <w:numPr>
          <w:ilvl w:val="0"/>
          <w:numId w:val="7"/>
        </w:numPr>
        <w:spacing w:line="276" w:lineRule="auto"/>
        <w:jc w:val="both"/>
        <w:rPr>
          <w:rFonts w:ascii="Arial Narrow" w:hAnsi="Arial Narrow" w:cs="Arial"/>
        </w:rPr>
      </w:pPr>
      <w:r w:rsidRPr="003F7135">
        <w:rPr>
          <w:rFonts w:ascii="Arial Narrow" w:hAnsi="Arial Narrow" w:cs="Arial"/>
        </w:rPr>
        <w:t xml:space="preserve">Podpora riešenia </w:t>
      </w:r>
    </w:p>
    <w:p w14:paraId="268C3785" w14:textId="77777777" w:rsidR="006F5953" w:rsidRPr="003F7135" w:rsidRDefault="004432E8" w:rsidP="004432E8">
      <w:pPr>
        <w:pStyle w:val="Odsekzoznamu"/>
        <w:numPr>
          <w:ilvl w:val="0"/>
          <w:numId w:val="7"/>
        </w:numPr>
        <w:spacing w:line="276" w:lineRule="auto"/>
        <w:jc w:val="both"/>
        <w:rPr>
          <w:rFonts w:ascii="Arial Narrow" w:hAnsi="Arial Narrow" w:cs="Arial"/>
        </w:rPr>
      </w:pPr>
      <w:r w:rsidRPr="003F7135">
        <w:rPr>
          <w:rFonts w:ascii="Arial Narrow" w:hAnsi="Arial Narrow" w:cs="Arial"/>
        </w:rPr>
        <w:t>Zaškolenie personálu</w:t>
      </w:r>
      <w:r w:rsidR="006F5953" w:rsidRPr="003F7135">
        <w:rPr>
          <w:rFonts w:ascii="Arial Narrow" w:hAnsi="Arial Narrow" w:cs="Arial"/>
        </w:rPr>
        <w:t xml:space="preserve"> / dokumentácia</w:t>
      </w:r>
    </w:p>
    <w:p w14:paraId="25AB071A" w14:textId="2CABD226" w:rsidR="004432E8" w:rsidRPr="003F7135" w:rsidRDefault="006F5953" w:rsidP="004432E8">
      <w:pPr>
        <w:pStyle w:val="Odsekzoznamu"/>
        <w:numPr>
          <w:ilvl w:val="0"/>
          <w:numId w:val="7"/>
        </w:numPr>
        <w:spacing w:line="276" w:lineRule="auto"/>
        <w:jc w:val="both"/>
        <w:rPr>
          <w:rFonts w:ascii="Arial Narrow" w:hAnsi="Arial Narrow" w:cs="Arial"/>
        </w:rPr>
      </w:pPr>
      <w:r w:rsidRPr="003F7135">
        <w:rPr>
          <w:rFonts w:ascii="Arial Narrow" w:hAnsi="Arial Narrow" w:cs="Arial"/>
        </w:rPr>
        <w:t>Bezpečnostný projekt pod</w:t>
      </w:r>
      <w:r w:rsidR="00AC1390" w:rsidRPr="003F7135">
        <w:rPr>
          <w:rFonts w:ascii="Arial Narrow" w:hAnsi="Arial Narrow" w:cs="Arial"/>
        </w:rPr>
        <w:t>ľa vyhlášky č. 179/2020 Z. z. Úradu podpredsedu vlády Slovenskej republiky pre investície a</w:t>
      </w:r>
      <w:r w:rsidR="0094028F" w:rsidRPr="003F7135">
        <w:rPr>
          <w:rFonts w:ascii="Arial Narrow" w:hAnsi="Arial Narrow" w:cs="Arial"/>
        </w:rPr>
        <w:t> </w:t>
      </w:r>
      <w:r w:rsidR="00AC1390" w:rsidRPr="003F7135">
        <w:rPr>
          <w:rFonts w:ascii="Arial Narrow" w:hAnsi="Arial Narrow" w:cs="Arial"/>
        </w:rPr>
        <w:t>informatizáciu</w:t>
      </w:r>
      <w:r w:rsidR="0094028F" w:rsidRPr="003F7135">
        <w:rPr>
          <w:rFonts w:ascii="Arial Narrow" w:hAnsi="Arial Narrow" w:cs="Arial"/>
        </w:rPr>
        <w:t xml:space="preserve"> a iných prislúchajúcich vyhlášok a zákonov. Obstarávateľ prejaví súčinnosť na vytváraní Bezpečnostného projektu. </w:t>
      </w:r>
    </w:p>
    <w:p w14:paraId="72B9FF2A" w14:textId="77777777" w:rsidR="002B1040" w:rsidRPr="003F7135" w:rsidRDefault="002B1040" w:rsidP="002B1040">
      <w:pPr>
        <w:pStyle w:val="Bezriadkovania"/>
        <w:spacing w:after="120" w:line="276" w:lineRule="auto"/>
        <w:jc w:val="both"/>
        <w:rPr>
          <w:rFonts w:ascii="Arial Narrow" w:hAnsi="Arial Narrow" w:cs="Arial"/>
        </w:rPr>
      </w:pPr>
      <w:r w:rsidRPr="003F7135">
        <w:rPr>
          <w:rFonts w:ascii="Arial Narrow" w:hAnsi="Arial Narrow" w:cs="Arial"/>
        </w:rPr>
        <w:t>Uchádzač jednotlivé čiastkové výstupy plnenia projektu v harmonograme plnenia predmetu zákazky v ponuke aj ocení (vyjadrí v EUR bez DPH aj v EUR s DPH).</w:t>
      </w:r>
    </w:p>
    <w:p w14:paraId="5E538A1C" w14:textId="77777777" w:rsidR="002B1040" w:rsidRPr="003F7135" w:rsidRDefault="002B1040" w:rsidP="00D26DDD">
      <w:pPr>
        <w:pStyle w:val="Bezriadkovania"/>
        <w:spacing w:after="120" w:line="276" w:lineRule="auto"/>
        <w:jc w:val="both"/>
        <w:rPr>
          <w:rFonts w:ascii="Arial Narrow" w:hAnsi="Arial Narrow" w:cs="Arial"/>
        </w:rPr>
      </w:pPr>
    </w:p>
    <w:p w14:paraId="0DE0D1A4" w14:textId="77777777" w:rsidR="00D93447" w:rsidRPr="003F7135" w:rsidRDefault="00D93447" w:rsidP="00D26DDD">
      <w:pPr>
        <w:pStyle w:val="Nadpis2"/>
        <w:jc w:val="both"/>
        <w:rPr>
          <w:rFonts w:ascii="Arial Narrow" w:hAnsi="Arial Narrow" w:cs="Arial"/>
          <w:sz w:val="22"/>
          <w:szCs w:val="22"/>
        </w:rPr>
      </w:pPr>
      <w:bookmarkStart w:id="13" w:name="_Toc113528618"/>
      <w:r w:rsidRPr="003F7135">
        <w:rPr>
          <w:rFonts w:ascii="Arial Narrow" w:hAnsi="Arial Narrow" w:cs="Arial"/>
          <w:sz w:val="22"/>
          <w:szCs w:val="22"/>
        </w:rPr>
        <w:t>Miesto realizácie</w:t>
      </w:r>
      <w:bookmarkEnd w:id="13"/>
    </w:p>
    <w:p w14:paraId="529544FC" w14:textId="359F2E7E" w:rsidR="00D93447" w:rsidRPr="003F7135" w:rsidRDefault="00D93447" w:rsidP="00D26DDD">
      <w:pPr>
        <w:pStyle w:val="Bezriadkovania"/>
        <w:spacing w:after="120" w:line="276" w:lineRule="auto"/>
        <w:jc w:val="both"/>
        <w:rPr>
          <w:rFonts w:ascii="Arial Narrow" w:hAnsi="Arial Narrow" w:cs="Arial"/>
        </w:rPr>
      </w:pPr>
      <w:r w:rsidRPr="003F7135">
        <w:rPr>
          <w:rFonts w:ascii="Arial Narrow" w:hAnsi="Arial Narrow" w:cs="Arial"/>
        </w:rPr>
        <w:t xml:space="preserve">Jednotlivé komponenty riešenia musia byť prevádzkované v prostredí </w:t>
      </w:r>
      <w:proofErr w:type="spellStart"/>
      <w:r w:rsidRPr="003F7135">
        <w:rPr>
          <w:rFonts w:ascii="Arial Narrow" w:hAnsi="Arial Narrow" w:cs="Arial"/>
        </w:rPr>
        <w:t>IaaS</w:t>
      </w:r>
      <w:proofErr w:type="spellEnd"/>
      <w:r w:rsidRPr="003F7135">
        <w:rPr>
          <w:rFonts w:ascii="Arial Narrow" w:hAnsi="Arial Narrow" w:cs="Arial"/>
        </w:rPr>
        <w:t xml:space="preserve"> DC MV SR, ktoré boli realizované v rámci národného projektu „IKT infraštruktúry pre poskytovanie </w:t>
      </w:r>
      <w:proofErr w:type="spellStart"/>
      <w:r w:rsidRPr="003F7135">
        <w:rPr>
          <w:rFonts w:ascii="Arial Narrow" w:hAnsi="Arial Narrow" w:cs="Arial"/>
        </w:rPr>
        <w:t>IaaS</w:t>
      </w:r>
      <w:proofErr w:type="spellEnd"/>
      <w:r w:rsidRPr="003F7135">
        <w:rPr>
          <w:rFonts w:ascii="Arial Narrow" w:hAnsi="Arial Narrow" w:cs="Arial"/>
        </w:rPr>
        <w:t xml:space="preserve"> služieb v Datacentre MV SR“ vybaveného modernou IKT infraštruktúrou. Infraštruktúra DC spĺňa všetky požiadavky na výpočtový výkon, úložnú kapacitu, bezpečnosť a zabezpečenie prevádzky, dostupnosť a operačné prostredie.</w:t>
      </w:r>
    </w:p>
    <w:p w14:paraId="43845C8D" w14:textId="2F43A49B" w:rsidR="00184DA3" w:rsidRPr="003F7135" w:rsidRDefault="00554AFE" w:rsidP="00D26DDD">
      <w:pPr>
        <w:jc w:val="both"/>
        <w:rPr>
          <w:rFonts w:ascii="Arial Narrow" w:hAnsi="Arial Narrow" w:cs="Arial"/>
        </w:rPr>
      </w:pPr>
      <w:r w:rsidRPr="003F7135">
        <w:rPr>
          <w:rFonts w:ascii="Arial Narrow" w:hAnsi="Arial Narrow" w:cs="Arial"/>
        </w:rPr>
        <w:t xml:space="preserve">Z pohľadu </w:t>
      </w:r>
      <w:r w:rsidR="00646FE1" w:rsidRPr="003F7135">
        <w:rPr>
          <w:rFonts w:ascii="Arial Narrow" w:hAnsi="Arial Narrow" w:cs="Arial"/>
        </w:rPr>
        <w:t>typu služby</w:t>
      </w:r>
      <w:r w:rsidRPr="003F7135">
        <w:rPr>
          <w:rFonts w:ascii="Arial Narrow" w:hAnsi="Arial Narrow" w:cs="Arial"/>
        </w:rPr>
        <w:t xml:space="preserve"> musí ísť o</w:t>
      </w:r>
      <w:r w:rsidR="00472C9D" w:rsidRPr="003F7135">
        <w:rPr>
          <w:rFonts w:ascii="Arial Narrow" w:hAnsi="Arial Narrow" w:cs="Arial"/>
        </w:rPr>
        <w:t> priv</w:t>
      </w:r>
      <w:r w:rsidR="00443F86" w:rsidRPr="003F7135">
        <w:rPr>
          <w:rFonts w:ascii="Arial Narrow" w:hAnsi="Arial Narrow" w:cs="Arial"/>
        </w:rPr>
        <w:t>á</w:t>
      </w:r>
      <w:r w:rsidR="00472C9D" w:rsidRPr="003F7135">
        <w:rPr>
          <w:rFonts w:ascii="Arial Narrow" w:hAnsi="Arial Narrow" w:cs="Arial"/>
        </w:rPr>
        <w:t>tne/ on-</w:t>
      </w:r>
      <w:proofErr w:type="spellStart"/>
      <w:r w:rsidR="00472C9D" w:rsidRPr="003F7135">
        <w:rPr>
          <w:rFonts w:ascii="Arial Narrow" w:hAnsi="Arial Narrow" w:cs="Arial"/>
        </w:rPr>
        <w:t>prem</w:t>
      </w:r>
      <w:proofErr w:type="spellEnd"/>
      <w:r w:rsidR="00472C9D" w:rsidRPr="003F7135">
        <w:rPr>
          <w:rFonts w:ascii="Arial Narrow" w:hAnsi="Arial Narrow" w:cs="Arial"/>
        </w:rPr>
        <w:t xml:space="preserve"> nasadenie služby HSM as a</w:t>
      </w:r>
      <w:r w:rsidR="007D10EA" w:rsidRPr="003F7135">
        <w:rPr>
          <w:rFonts w:ascii="Arial Narrow" w:hAnsi="Arial Narrow" w:cs="Arial"/>
        </w:rPr>
        <w:t> </w:t>
      </w:r>
      <w:proofErr w:type="spellStart"/>
      <w:r w:rsidR="00472C9D" w:rsidRPr="003F7135">
        <w:rPr>
          <w:rFonts w:ascii="Arial Narrow" w:hAnsi="Arial Narrow" w:cs="Arial"/>
        </w:rPr>
        <w:t>service</w:t>
      </w:r>
      <w:proofErr w:type="spellEnd"/>
      <w:r w:rsidR="007D10EA" w:rsidRPr="003F7135">
        <w:rPr>
          <w:rFonts w:ascii="Arial Narrow" w:hAnsi="Arial Narrow" w:cs="Arial"/>
        </w:rPr>
        <w:t xml:space="preserve"> a služby transparentného šifrovania</w:t>
      </w:r>
      <w:r w:rsidR="00184DA3" w:rsidRPr="003F7135">
        <w:rPr>
          <w:rFonts w:ascii="Arial Narrow" w:hAnsi="Arial Narrow" w:cs="Arial"/>
        </w:rPr>
        <w:t xml:space="preserve">. </w:t>
      </w:r>
    </w:p>
    <w:p w14:paraId="47DF615E" w14:textId="7A753C8B" w:rsidR="00184DA3" w:rsidRPr="003F7135" w:rsidRDefault="00184DA3" w:rsidP="00D26DDD">
      <w:pPr>
        <w:jc w:val="both"/>
        <w:rPr>
          <w:rFonts w:ascii="Arial Narrow" w:hAnsi="Arial Narrow" w:cs="Arial"/>
          <w:b/>
        </w:rPr>
      </w:pPr>
      <w:bookmarkStart w:id="14" w:name="_Toc499664861"/>
      <w:r w:rsidRPr="003F7135">
        <w:rPr>
          <w:rFonts w:ascii="Arial Narrow" w:hAnsi="Arial Narrow" w:cs="Arial"/>
          <w:b/>
        </w:rPr>
        <w:t xml:space="preserve">Požiadavky na využitie </w:t>
      </w:r>
      <w:bookmarkEnd w:id="14"/>
      <w:r w:rsidR="00F756E6" w:rsidRPr="003F7135">
        <w:rPr>
          <w:rFonts w:ascii="Arial Narrow" w:hAnsi="Arial Narrow" w:cs="Arial"/>
          <w:b/>
        </w:rPr>
        <w:t xml:space="preserve">existujúcej </w:t>
      </w:r>
      <w:r w:rsidRPr="003F7135">
        <w:rPr>
          <w:rFonts w:ascii="Arial Narrow" w:hAnsi="Arial Narrow" w:cs="Arial"/>
          <w:b/>
        </w:rPr>
        <w:t xml:space="preserve">IKT infraštruktúry </w:t>
      </w:r>
      <w:r w:rsidR="00F756E6" w:rsidRPr="003F7135">
        <w:rPr>
          <w:rFonts w:ascii="Arial Narrow" w:hAnsi="Arial Narrow" w:cs="Arial"/>
          <w:b/>
        </w:rPr>
        <w:t xml:space="preserve">Vládneho </w:t>
      </w:r>
      <w:proofErr w:type="spellStart"/>
      <w:r w:rsidR="00F756E6" w:rsidRPr="003F7135">
        <w:rPr>
          <w:rFonts w:ascii="Arial Narrow" w:hAnsi="Arial Narrow" w:cs="Arial"/>
          <w:b/>
        </w:rPr>
        <w:t>Cloud</w:t>
      </w:r>
      <w:proofErr w:type="spellEnd"/>
      <w:r w:rsidR="00472C9D" w:rsidRPr="003F7135">
        <w:rPr>
          <w:rFonts w:ascii="Arial Narrow" w:hAnsi="Arial Narrow" w:cs="Arial"/>
          <w:b/>
        </w:rPr>
        <w:t xml:space="preserve">, </w:t>
      </w:r>
      <w:proofErr w:type="spellStart"/>
      <w:r w:rsidRPr="003F7135">
        <w:rPr>
          <w:rFonts w:ascii="Arial Narrow" w:hAnsi="Arial Narrow" w:cs="Arial"/>
          <w:b/>
        </w:rPr>
        <w:t>IaaS</w:t>
      </w:r>
      <w:proofErr w:type="spellEnd"/>
      <w:r w:rsidR="00472C9D" w:rsidRPr="003F7135">
        <w:rPr>
          <w:rFonts w:ascii="Arial Narrow" w:hAnsi="Arial Narrow" w:cs="Arial"/>
          <w:b/>
        </w:rPr>
        <w:t xml:space="preserve"> a priestoru v </w:t>
      </w:r>
      <w:proofErr w:type="spellStart"/>
      <w:r w:rsidR="00472C9D" w:rsidRPr="003F7135">
        <w:rPr>
          <w:rFonts w:ascii="Arial Narrow" w:hAnsi="Arial Narrow" w:cs="Arial"/>
          <w:b/>
        </w:rPr>
        <w:t>datacenter</w:t>
      </w:r>
      <w:r w:rsidR="00646FE1" w:rsidRPr="003F7135">
        <w:rPr>
          <w:rFonts w:ascii="Arial Narrow" w:hAnsi="Arial Narrow" w:cs="Arial"/>
          <w:b/>
        </w:rPr>
        <w:t>ách</w:t>
      </w:r>
      <w:proofErr w:type="spellEnd"/>
      <w:r w:rsidR="00472C9D" w:rsidRPr="003F7135">
        <w:rPr>
          <w:rFonts w:ascii="Arial Narrow" w:hAnsi="Arial Narrow" w:cs="Arial"/>
          <w:b/>
        </w:rPr>
        <w:t>.</w:t>
      </w:r>
    </w:p>
    <w:p w14:paraId="5FA72C50" w14:textId="77777777" w:rsidR="00184DA3" w:rsidRPr="003F7135" w:rsidRDefault="00184DA3" w:rsidP="00D26DDD">
      <w:pPr>
        <w:pStyle w:val="Bezriadkovania"/>
        <w:spacing w:line="276" w:lineRule="auto"/>
        <w:jc w:val="both"/>
        <w:rPr>
          <w:rFonts w:ascii="Arial Narrow" w:hAnsi="Arial Narrow" w:cs="Arial"/>
        </w:rPr>
      </w:pPr>
      <w:r w:rsidRPr="003F7135">
        <w:rPr>
          <w:rFonts w:ascii="Arial Narrow" w:hAnsi="Arial Narrow" w:cs="Arial"/>
        </w:rPr>
        <w:t>Dodávateľ bude poskytovať podporné a prevádzkové služby pre ním dodávané riešenie v rozsahu:</w:t>
      </w:r>
    </w:p>
    <w:p w14:paraId="2B5BD8BF" w14:textId="3617DE4B" w:rsidR="00184DA3" w:rsidRPr="003F7135" w:rsidRDefault="00184DA3"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t>správ</w:t>
      </w:r>
      <w:r w:rsidR="00650B8A" w:rsidRPr="003F7135">
        <w:rPr>
          <w:rFonts w:ascii="Arial Narrow" w:hAnsi="Arial Narrow" w:cs="Arial"/>
        </w:rPr>
        <w:t>u</w:t>
      </w:r>
      <w:r w:rsidRPr="003F7135">
        <w:rPr>
          <w:rFonts w:ascii="Arial Narrow" w:hAnsi="Arial Narrow" w:cs="Arial"/>
        </w:rPr>
        <w:t xml:space="preserve"> </w:t>
      </w:r>
      <w:r w:rsidR="00472C9D" w:rsidRPr="003F7135">
        <w:rPr>
          <w:rFonts w:ascii="Arial Narrow" w:hAnsi="Arial Narrow" w:cs="Arial"/>
        </w:rPr>
        <w:t xml:space="preserve">HSM </w:t>
      </w:r>
      <w:r w:rsidRPr="003F7135">
        <w:rPr>
          <w:rFonts w:ascii="Arial Narrow" w:hAnsi="Arial Narrow" w:cs="Arial"/>
        </w:rPr>
        <w:t>infraštruktúry pre novo budované systémy podľa tohto zadania,</w:t>
      </w:r>
    </w:p>
    <w:p w14:paraId="5B07938C" w14:textId="0C84667A" w:rsidR="007D10EA" w:rsidRPr="003F7135" w:rsidRDefault="007D10EA"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t>správa služby</w:t>
      </w:r>
      <w:r w:rsidR="007F0AC2" w:rsidRPr="003F7135">
        <w:rPr>
          <w:rFonts w:ascii="Arial Narrow" w:hAnsi="Arial Narrow" w:cs="Arial"/>
        </w:rPr>
        <w:t xml:space="preserve"> centrálneho manažmentu </w:t>
      </w:r>
      <w:r w:rsidRPr="003F7135">
        <w:rPr>
          <w:rFonts w:ascii="Arial Narrow" w:hAnsi="Arial Narrow" w:cs="Arial"/>
        </w:rPr>
        <w:t xml:space="preserve"> </w:t>
      </w:r>
      <w:r w:rsidR="007F0AC2" w:rsidRPr="003F7135">
        <w:rPr>
          <w:rFonts w:ascii="Arial Narrow" w:hAnsi="Arial Narrow" w:cs="Arial"/>
        </w:rPr>
        <w:t xml:space="preserve">kľúčov a </w:t>
      </w:r>
      <w:r w:rsidRPr="003F7135">
        <w:rPr>
          <w:rFonts w:ascii="Arial Narrow" w:hAnsi="Arial Narrow" w:cs="Arial"/>
        </w:rPr>
        <w:t>transparentného šifrovania pre nových a existujúcich zákazníkov</w:t>
      </w:r>
    </w:p>
    <w:p w14:paraId="7D96EF80" w14:textId="269D8224" w:rsidR="00184DA3" w:rsidRPr="003F7135" w:rsidRDefault="00184DA3"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t xml:space="preserve">poskytovania služieb vrátane poradenských služieb pre </w:t>
      </w:r>
      <w:r w:rsidR="00472C9D" w:rsidRPr="003F7135">
        <w:rPr>
          <w:rFonts w:ascii="Arial Narrow" w:hAnsi="Arial Narrow" w:cs="Arial"/>
        </w:rPr>
        <w:t>HSM a jeho integráciu</w:t>
      </w:r>
      <w:r w:rsidR="007D10EA" w:rsidRPr="003F7135">
        <w:rPr>
          <w:rFonts w:ascii="Arial Narrow" w:hAnsi="Arial Narrow" w:cs="Arial"/>
        </w:rPr>
        <w:t>,</w:t>
      </w:r>
    </w:p>
    <w:p w14:paraId="03965987" w14:textId="18D4B957" w:rsidR="007D10EA" w:rsidRPr="003F7135" w:rsidRDefault="007D10EA"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t xml:space="preserve">poskytovania služieb vrátane poradenských služieb pre riešenie transparentného šifrovania </w:t>
      </w:r>
    </w:p>
    <w:p w14:paraId="226EF2B8" w14:textId="39E781F9" w:rsidR="00184DA3" w:rsidRPr="003F7135" w:rsidRDefault="00184DA3"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lastRenderedPageBreak/>
        <w:t xml:space="preserve">migrácie </w:t>
      </w:r>
      <w:r w:rsidR="00650B8A" w:rsidRPr="003F7135">
        <w:rPr>
          <w:rFonts w:ascii="Arial Narrow" w:hAnsi="Arial Narrow" w:cs="Arial"/>
        </w:rPr>
        <w:t xml:space="preserve">kľúčov z </w:t>
      </w:r>
      <w:r w:rsidR="00472C9D" w:rsidRPr="003F7135">
        <w:rPr>
          <w:rFonts w:ascii="Arial Narrow" w:hAnsi="Arial Narrow" w:cs="Arial"/>
        </w:rPr>
        <w:t>existu</w:t>
      </w:r>
      <w:r w:rsidR="000B593E" w:rsidRPr="003F7135">
        <w:rPr>
          <w:rFonts w:ascii="Arial Narrow" w:hAnsi="Arial Narrow" w:cs="Arial"/>
        </w:rPr>
        <w:t xml:space="preserve">júcich </w:t>
      </w:r>
      <w:r w:rsidRPr="003F7135">
        <w:rPr>
          <w:rFonts w:ascii="Arial Narrow" w:hAnsi="Arial Narrow" w:cs="Arial"/>
        </w:rPr>
        <w:t xml:space="preserve">služieb </w:t>
      </w:r>
      <w:r w:rsidR="000B593E" w:rsidRPr="003F7135">
        <w:rPr>
          <w:rFonts w:ascii="Arial Narrow" w:hAnsi="Arial Narrow" w:cs="Arial"/>
        </w:rPr>
        <w:t xml:space="preserve">HSM </w:t>
      </w:r>
      <w:r w:rsidRPr="003F7135">
        <w:rPr>
          <w:rFonts w:ascii="Arial Narrow" w:hAnsi="Arial Narrow" w:cs="Arial"/>
        </w:rPr>
        <w:t xml:space="preserve">do </w:t>
      </w:r>
      <w:r w:rsidR="000B593E" w:rsidRPr="003F7135">
        <w:rPr>
          <w:rFonts w:ascii="Arial Narrow" w:hAnsi="Arial Narrow" w:cs="Arial"/>
        </w:rPr>
        <w:t xml:space="preserve">služieb </w:t>
      </w:r>
      <w:r w:rsidR="00650B8A" w:rsidRPr="003F7135">
        <w:rPr>
          <w:rFonts w:ascii="Arial Narrow" w:hAnsi="Arial Narrow" w:cs="Arial"/>
        </w:rPr>
        <w:t xml:space="preserve">HSM </w:t>
      </w:r>
      <w:r w:rsidR="000B593E" w:rsidRPr="003F7135">
        <w:rPr>
          <w:rFonts w:ascii="Arial Narrow" w:hAnsi="Arial Narrow" w:cs="Arial"/>
        </w:rPr>
        <w:t xml:space="preserve">Vládneho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w:t>
      </w:r>
    </w:p>
    <w:p w14:paraId="758AECF0" w14:textId="232BB1EA" w:rsidR="00184DA3" w:rsidRPr="003F7135" w:rsidRDefault="00184DA3" w:rsidP="00D26DDD">
      <w:pPr>
        <w:pStyle w:val="Bezriadkovania"/>
        <w:numPr>
          <w:ilvl w:val="0"/>
          <w:numId w:val="6"/>
        </w:numPr>
        <w:spacing w:line="276" w:lineRule="auto"/>
        <w:jc w:val="both"/>
        <w:rPr>
          <w:rFonts w:ascii="Arial Narrow" w:hAnsi="Arial Narrow" w:cs="Arial"/>
        </w:rPr>
      </w:pPr>
      <w:r w:rsidRPr="003F7135">
        <w:rPr>
          <w:rFonts w:ascii="Arial Narrow" w:hAnsi="Arial Narrow" w:cs="Arial"/>
        </w:rPr>
        <w:t xml:space="preserve">nastavovania, </w:t>
      </w:r>
      <w:proofErr w:type="spellStart"/>
      <w:r w:rsidR="000B593E" w:rsidRPr="003F7135">
        <w:rPr>
          <w:rFonts w:ascii="Arial Narrow" w:hAnsi="Arial Narrow" w:cs="Arial"/>
        </w:rPr>
        <w:t>backupovanie</w:t>
      </w:r>
      <w:proofErr w:type="spellEnd"/>
      <w:r w:rsidRPr="003F7135">
        <w:rPr>
          <w:rFonts w:ascii="Arial Narrow" w:hAnsi="Arial Narrow" w:cs="Arial"/>
        </w:rPr>
        <w:t xml:space="preserve">, monitorovania </w:t>
      </w:r>
      <w:r w:rsidR="000B593E" w:rsidRPr="003F7135">
        <w:rPr>
          <w:rFonts w:ascii="Arial Narrow" w:hAnsi="Arial Narrow" w:cs="Arial"/>
        </w:rPr>
        <w:t xml:space="preserve">HSM </w:t>
      </w:r>
      <w:r w:rsidRPr="003F7135">
        <w:rPr>
          <w:rFonts w:ascii="Arial Narrow" w:hAnsi="Arial Narrow" w:cs="Arial"/>
        </w:rPr>
        <w:t>služieb</w:t>
      </w:r>
      <w:r w:rsidR="007D10EA" w:rsidRPr="003F7135">
        <w:rPr>
          <w:rFonts w:ascii="Arial Narrow" w:hAnsi="Arial Narrow" w:cs="Arial"/>
        </w:rPr>
        <w:t xml:space="preserve"> a služby transparentného šifrovania</w:t>
      </w:r>
      <w:r w:rsidRPr="003F7135">
        <w:rPr>
          <w:rFonts w:ascii="Arial Narrow" w:hAnsi="Arial Narrow" w:cs="Arial"/>
        </w:rPr>
        <w:t>,</w:t>
      </w:r>
    </w:p>
    <w:p w14:paraId="6DB0A573" w14:textId="5851E32C" w:rsidR="00184DA3" w:rsidRPr="003F7135" w:rsidRDefault="00184DA3" w:rsidP="00D26DDD">
      <w:pPr>
        <w:pStyle w:val="Bezriadkovania"/>
        <w:numPr>
          <w:ilvl w:val="0"/>
          <w:numId w:val="6"/>
        </w:numPr>
        <w:spacing w:after="120" w:line="276" w:lineRule="auto"/>
        <w:jc w:val="both"/>
        <w:rPr>
          <w:rFonts w:ascii="Arial Narrow" w:hAnsi="Arial Narrow" w:cs="Arial"/>
        </w:rPr>
      </w:pPr>
      <w:r w:rsidRPr="003F7135">
        <w:rPr>
          <w:rFonts w:ascii="Arial Narrow" w:hAnsi="Arial Narrow" w:cs="Arial"/>
        </w:rPr>
        <w:t xml:space="preserve">riadenia zmien a optimalizácie </w:t>
      </w:r>
      <w:r w:rsidR="000B593E" w:rsidRPr="003F7135">
        <w:rPr>
          <w:rFonts w:ascii="Arial Narrow" w:hAnsi="Arial Narrow" w:cs="Arial"/>
        </w:rPr>
        <w:t>HSM služby</w:t>
      </w:r>
      <w:r w:rsidR="007D10EA" w:rsidRPr="003F7135">
        <w:rPr>
          <w:rFonts w:ascii="Arial Narrow" w:hAnsi="Arial Narrow" w:cs="Arial"/>
        </w:rPr>
        <w:t xml:space="preserve"> a služby transparentného šifrovania,</w:t>
      </w:r>
      <w:r w:rsidRPr="003F7135">
        <w:rPr>
          <w:rFonts w:ascii="Arial Narrow" w:hAnsi="Arial Narrow" w:cs="Arial"/>
        </w:rPr>
        <w:t>.</w:t>
      </w:r>
    </w:p>
    <w:p w14:paraId="5884E261" w14:textId="031ECB93" w:rsidR="00167A34" w:rsidRPr="003F7135" w:rsidRDefault="00650B8A" w:rsidP="00D26DDD">
      <w:pPr>
        <w:pStyle w:val="Bezriadkovania"/>
        <w:numPr>
          <w:ilvl w:val="0"/>
          <w:numId w:val="6"/>
        </w:numPr>
        <w:spacing w:after="120" w:line="276" w:lineRule="auto"/>
        <w:jc w:val="both"/>
        <w:rPr>
          <w:rFonts w:ascii="Arial Narrow" w:hAnsi="Arial Narrow" w:cs="Arial"/>
        </w:rPr>
      </w:pPr>
      <w:r w:rsidRPr="003F7135">
        <w:rPr>
          <w:rFonts w:ascii="Arial Narrow" w:hAnsi="Arial Narrow" w:cs="Arial"/>
        </w:rPr>
        <w:t>Aktualizácia</w:t>
      </w:r>
      <w:r w:rsidR="00167A34" w:rsidRPr="003F7135">
        <w:rPr>
          <w:rFonts w:ascii="Arial Narrow" w:hAnsi="Arial Narrow" w:cs="Arial"/>
        </w:rPr>
        <w:t xml:space="preserve"> jednotlivých komponentov celého riešenia na </w:t>
      </w:r>
      <w:r w:rsidRPr="003F7135">
        <w:rPr>
          <w:rFonts w:ascii="Arial Narrow" w:hAnsi="Arial Narrow" w:cs="Arial"/>
        </w:rPr>
        <w:t>výrobcom podporovanú</w:t>
      </w:r>
      <w:r w:rsidR="00167A34" w:rsidRPr="003F7135">
        <w:rPr>
          <w:rFonts w:ascii="Arial Narrow" w:hAnsi="Arial Narrow" w:cs="Arial"/>
        </w:rPr>
        <w:t xml:space="preserve"> konfiguráciu</w:t>
      </w:r>
    </w:p>
    <w:p w14:paraId="2CC82D22" w14:textId="77777777" w:rsidR="00184DA3" w:rsidRPr="003F7135" w:rsidRDefault="00184DA3" w:rsidP="00D26DDD">
      <w:pPr>
        <w:pStyle w:val="Bezriadkovania"/>
        <w:spacing w:after="120" w:line="276" w:lineRule="auto"/>
        <w:jc w:val="both"/>
        <w:rPr>
          <w:rFonts w:ascii="Arial Narrow" w:hAnsi="Arial Narrow" w:cs="Arial"/>
        </w:rPr>
      </w:pPr>
    </w:p>
    <w:p w14:paraId="16782AAD" w14:textId="2FF03673" w:rsidR="00184DA3" w:rsidRPr="003F7135" w:rsidRDefault="00184DA3" w:rsidP="00D26DDD">
      <w:pPr>
        <w:pStyle w:val="Bezriadkovania"/>
        <w:spacing w:after="120" w:line="276" w:lineRule="auto"/>
        <w:jc w:val="both"/>
        <w:rPr>
          <w:rFonts w:ascii="Arial Narrow" w:hAnsi="Arial Narrow" w:cs="Arial"/>
        </w:rPr>
      </w:pPr>
      <w:r w:rsidRPr="003F7135">
        <w:rPr>
          <w:rFonts w:ascii="Arial Narrow" w:hAnsi="Arial Narrow" w:cs="Arial"/>
        </w:rPr>
        <w:t xml:space="preserve">Obstarávateľ požaduje poskytnúť detailné informácie </w:t>
      </w:r>
      <w:r w:rsidR="001102E9" w:rsidRPr="003F7135">
        <w:rPr>
          <w:rFonts w:ascii="Arial Narrow" w:hAnsi="Arial Narrow" w:cs="Arial"/>
        </w:rPr>
        <w:t>(</w:t>
      </w:r>
      <w:proofErr w:type="spellStart"/>
      <w:r w:rsidR="001102E9" w:rsidRPr="003F7135">
        <w:rPr>
          <w:rFonts w:ascii="Arial Narrow" w:hAnsi="Arial Narrow" w:cs="Arial"/>
        </w:rPr>
        <w:t>guideline</w:t>
      </w:r>
      <w:proofErr w:type="spellEnd"/>
      <w:r w:rsidR="001102E9" w:rsidRPr="003F7135">
        <w:rPr>
          <w:rFonts w:ascii="Arial Narrow" w:hAnsi="Arial Narrow" w:cs="Arial"/>
        </w:rPr>
        <w:t xml:space="preserve">) </w:t>
      </w:r>
      <w:r w:rsidRPr="003F7135">
        <w:rPr>
          <w:rFonts w:ascii="Arial Narrow" w:hAnsi="Arial Narrow" w:cs="Arial"/>
        </w:rPr>
        <w:t xml:space="preserve">o tom, ako bude </w:t>
      </w:r>
      <w:r w:rsidR="001102E9" w:rsidRPr="003F7135">
        <w:rPr>
          <w:rFonts w:ascii="Arial Narrow" w:hAnsi="Arial Narrow" w:cs="Arial"/>
        </w:rPr>
        <w:t xml:space="preserve">budúci </w:t>
      </w:r>
      <w:r w:rsidRPr="003F7135">
        <w:rPr>
          <w:rFonts w:ascii="Arial Narrow" w:hAnsi="Arial Narrow" w:cs="Arial"/>
        </w:rPr>
        <w:t xml:space="preserve">dodávateľ </w:t>
      </w:r>
      <w:r w:rsidR="00C568DA" w:rsidRPr="003F7135">
        <w:rPr>
          <w:rFonts w:ascii="Arial Narrow" w:hAnsi="Arial Narrow" w:cs="Arial"/>
        </w:rPr>
        <w:t>HSM služby</w:t>
      </w:r>
      <w:r w:rsidR="007D10EA" w:rsidRPr="003F7135">
        <w:rPr>
          <w:rFonts w:ascii="Arial Narrow" w:hAnsi="Arial Narrow" w:cs="Arial"/>
        </w:rPr>
        <w:t xml:space="preserve">  </w:t>
      </w:r>
      <w:r w:rsidR="00C568DA" w:rsidRPr="003F7135">
        <w:rPr>
          <w:rFonts w:ascii="Arial Narrow" w:hAnsi="Arial Narrow" w:cs="Arial"/>
        </w:rPr>
        <w:t xml:space="preserve"> </w:t>
      </w:r>
      <w:r w:rsidR="001102E9" w:rsidRPr="003F7135">
        <w:rPr>
          <w:rFonts w:ascii="Arial Narrow" w:hAnsi="Arial Narrow" w:cs="Arial"/>
        </w:rPr>
        <w:t xml:space="preserve"> </w:t>
      </w:r>
      <w:r w:rsidRPr="003F7135">
        <w:rPr>
          <w:rFonts w:ascii="Arial Narrow" w:hAnsi="Arial Narrow" w:cs="Arial"/>
        </w:rPr>
        <w:t xml:space="preserve">postupovať v oblasti </w:t>
      </w:r>
      <w:r w:rsidR="007F0AC2" w:rsidRPr="003F7135">
        <w:rPr>
          <w:rFonts w:ascii="Arial Narrow" w:hAnsi="Arial Narrow" w:cs="Arial"/>
        </w:rPr>
        <w:t xml:space="preserve">implementácie a integrácie </w:t>
      </w:r>
      <w:r w:rsidR="00C568DA" w:rsidRPr="003F7135">
        <w:rPr>
          <w:rFonts w:ascii="Arial Narrow" w:hAnsi="Arial Narrow" w:cs="Arial"/>
        </w:rPr>
        <w:t xml:space="preserve">služby HSM </w:t>
      </w:r>
      <w:r w:rsidRPr="003F7135">
        <w:rPr>
          <w:rFonts w:ascii="Arial Narrow" w:hAnsi="Arial Narrow" w:cs="Arial"/>
        </w:rPr>
        <w:t xml:space="preserve">do prostredia </w:t>
      </w:r>
      <w:r w:rsidR="00C46B62">
        <w:rPr>
          <w:rFonts w:ascii="Arial Narrow" w:hAnsi="Arial Narrow" w:cs="Arial"/>
        </w:rPr>
        <w:t>V</w:t>
      </w:r>
      <w:r w:rsidRPr="003F7135">
        <w:rPr>
          <w:rFonts w:ascii="Arial Narrow" w:hAnsi="Arial Narrow" w:cs="Arial"/>
        </w:rPr>
        <w:t xml:space="preserve">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w:t>
      </w:r>
      <w:r w:rsidR="00613A90" w:rsidRPr="003F7135">
        <w:rPr>
          <w:rFonts w:ascii="Arial Narrow" w:hAnsi="Arial Narrow" w:cs="Arial"/>
        </w:rPr>
        <w:t xml:space="preserve"> (Stratégia migrovania).</w:t>
      </w:r>
    </w:p>
    <w:p w14:paraId="1B09E09A" w14:textId="6183E971" w:rsidR="00184DA3" w:rsidRPr="003F7135" w:rsidRDefault="00184DA3" w:rsidP="00D26DDD">
      <w:pPr>
        <w:pStyle w:val="Bezriadkovania"/>
        <w:spacing w:line="276" w:lineRule="auto"/>
        <w:jc w:val="both"/>
        <w:rPr>
          <w:rFonts w:ascii="Arial Narrow" w:hAnsi="Arial Narrow" w:cs="Arial"/>
        </w:rPr>
      </w:pPr>
      <w:r w:rsidRPr="003F7135">
        <w:rPr>
          <w:rFonts w:ascii="Arial Narrow" w:hAnsi="Arial Narrow" w:cs="Arial"/>
        </w:rPr>
        <w:t xml:space="preserve">Dodávateľ musí byť schopný podporiť prevádzku a správu v úrovni odborných znalostí úrovne L1-L2-L3, v oblasti záťaže </w:t>
      </w:r>
      <w:r w:rsidR="001102E9" w:rsidRPr="003F7135">
        <w:rPr>
          <w:rFonts w:ascii="Arial Narrow" w:hAnsi="Arial Narrow" w:cs="Arial"/>
        </w:rPr>
        <w:t>v „</w:t>
      </w:r>
      <w:proofErr w:type="spellStart"/>
      <w:r w:rsidR="001102E9" w:rsidRPr="003F7135">
        <w:rPr>
          <w:rFonts w:ascii="Arial Narrow" w:hAnsi="Arial Narrow" w:cs="Arial"/>
        </w:rPr>
        <w:t>cloudovej</w:t>
      </w:r>
      <w:proofErr w:type="spellEnd"/>
      <w:r w:rsidR="001102E9" w:rsidRPr="003F7135">
        <w:rPr>
          <w:rFonts w:ascii="Arial Narrow" w:hAnsi="Arial Narrow" w:cs="Arial"/>
        </w:rPr>
        <w:t xml:space="preserve"> oblasti“, </w:t>
      </w:r>
      <w:r w:rsidRPr="003F7135">
        <w:rPr>
          <w:rFonts w:ascii="Arial Narrow" w:hAnsi="Arial Narrow" w:cs="Arial"/>
        </w:rPr>
        <w:t>ako aj správu a dodržovanie SLA.</w:t>
      </w:r>
    </w:p>
    <w:p w14:paraId="64FA3ECC" w14:textId="77777777" w:rsidR="00184DA3" w:rsidRPr="003F7135" w:rsidRDefault="00184DA3" w:rsidP="00D26DDD">
      <w:pPr>
        <w:pStyle w:val="Bezriadkovania"/>
        <w:spacing w:line="276" w:lineRule="auto"/>
        <w:jc w:val="both"/>
        <w:rPr>
          <w:rFonts w:ascii="Arial Narrow" w:hAnsi="Arial Narrow" w:cs="Arial"/>
        </w:rPr>
      </w:pPr>
    </w:p>
    <w:p w14:paraId="6F48038E" w14:textId="6A1ABADC" w:rsidR="00184DA3" w:rsidRPr="003F7135" w:rsidRDefault="00184DA3" w:rsidP="00D26DDD">
      <w:pPr>
        <w:pStyle w:val="Bezriadkovania"/>
        <w:spacing w:line="276" w:lineRule="auto"/>
        <w:jc w:val="both"/>
        <w:rPr>
          <w:rFonts w:ascii="Arial Narrow" w:hAnsi="Arial Narrow" w:cs="Arial"/>
        </w:rPr>
      </w:pPr>
      <w:r w:rsidRPr="003F7135">
        <w:rPr>
          <w:rFonts w:ascii="Arial Narrow" w:hAnsi="Arial Narrow" w:cs="Arial"/>
        </w:rPr>
        <w:t xml:space="preserve">Obstarávateľ požaduje od uchádzača  návrh </w:t>
      </w:r>
      <w:r w:rsidR="001102E9" w:rsidRPr="003F7135">
        <w:rPr>
          <w:rFonts w:ascii="Arial Narrow" w:hAnsi="Arial Narrow" w:cs="Arial"/>
        </w:rPr>
        <w:t xml:space="preserve">a dodávku </w:t>
      </w:r>
      <w:r w:rsidRPr="003F7135">
        <w:rPr>
          <w:rFonts w:ascii="Arial Narrow" w:hAnsi="Arial Narrow" w:cs="Arial"/>
        </w:rPr>
        <w:t xml:space="preserve">nástrojov potrebných na správu </w:t>
      </w:r>
      <w:r w:rsidR="00C568DA" w:rsidRPr="003F7135">
        <w:rPr>
          <w:rFonts w:ascii="Arial Narrow" w:hAnsi="Arial Narrow" w:cs="Arial"/>
        </w:rPr>
        <w:t>HSM</w:t>
      </w:r>
      <w:r w:rsidR="007D10EA" w:rsidRPr="003F7135">
        <w:rPr>
          <w:rFonts w:ascii="Arial Narrow" w:hAnsi="Arial Narrow" w:cs="Arial"/>
        </w:rPr>
        <w:t xml:space="preserve"> a služby </w:t>
      </w:r>
      <w:r w:rsidR="007F0AC2" w:rsidRPr="003F7135">
        <w:rPr>
          <w:rFonts w:ascii="Arial Narrow" w:hAnsi="Arial Narrow" w:cs="Arial"/>
        </w:rPr>
        <w:t xml:space="preserve">centrálneho manažmentu kľúčov a </w:t>
      </w:r>
      <w:r w:rsidR="007D10EA" w:rsidRPr="003F7135">
        <w:rPr>
          <w:rFonts w:ascii="Arial Narrow" w:hAnsi="Arial Narrow" w:cs="Arial"/>
        </w:rPr>
        <w:t>transparentného šifrovania</w:t>
      </w:r>
      <w:r w:rsidRPr="003F7135">
        <w:rPr>
          <w:rFonts w:ascii="Arial Narrow" w:hAnsi="Arial Narrow" w:cs="Arial"/>
        </w:rPr>
        <w:t xml:space="preserve">, </w:t>
      </w:r>
      <w:r w:rsidR="00E24B2E" w:rsidRPr="003F7135">
        <w:rPr>
          <w:rFonts w:ascii="Arial Narrow" w:hAnsi="Arial Narrow" w:cs="Arial"/>
        </w:rPr>
        <w:t xml:space="preserve">a </w:t>
      </w:r>
      <w:r w:rsidRPr="003F7135">
        <w:rPr>
          <w:rFonts w:ascii="Arial Narrow" w:hAnsi="Arial Narrow" w:cs="Arial"/>
        </w:rPr>
        <w:t xml:space="preserve">odporúčania na samoobslužný portál potrebný pre správu </w:t>
      </w:r>
      <w:r w:rsidR="00C568DA" w:rsidRPr="003F7135">
        <w:rPr>
          <w:rFonts w:ascii="Arial Narrow" w:hAnsi="Arial Narrow" w:cs="Arial"/>
        </w:rPr>
        <w:t xml:space="preserve">HSM služby </w:t>
      </w:r>
      <w:r w:rsidRPr="003F7135">
        <w:rPr>
          <w:rFonts w:ascii="Arial Narrow" w:hAnsi="Arial Narrow" w:cs="Arial"/>
        </w:rPr>
        <w:t>MV SR.</w:t>
      </w:r>
    </w:p>
    <w:p w14:paraId="38BD4A8F" w14:textId="77777777" w:rsidR="00184DA3" w:rsidRPr="003F7135" w:rsidRDefault="00184DA3" w:rsidP="00D26DDD">
      <w:pPr>
        <w:pStyle w:val="Bezriadkovania"/>
        <w:spacing w:line="276" w:lineRule="auto"/>
        <w:jc w:val="both"/>
        <w:rPr>
          <w:rFonts w:ascii="Arial Narrow" w:hAnsi="Arial Narrow" w:cs="Arial"/>
        </w:rPr>
      </w:pPr>
    </w:p>
    <w:p w14:paraId="4AD8797C" w14:textId="77777777" w:rsidR="00A44CD1" w:rsidRPr="003F7135" w:rsidRDefault="00A44CD1" w:rsidP="00D26DDD">
      <w:pPr>
        <w:pStyle w:val="Nadpis2"/>
        <w:jc w:val="both"/>
        <w:rPr>
          <w:rFonts w:ascii="Arial Narrow" w:hAnsi="Arial Narrow" w:cs="Arial"/>
          <w:sz w:val="22"/>
          <w:szCs w:val="22"/>
        </w:rPr>
      </w:pPr>
      <w:bookmarkStart w:id="15" w:name="_Toc113528619"/>
      <w:r w:rsidRPr="003F7135">
        <w:rPr>
          <w:rFonts w:ascii="Arial Narrow" w:hAnsi="Arial Narrow" w:cs="Arial"/>
          <w:sz w:val="22"/>
          <w:szCs w:val="22"/>
        </w:rPr>
        <w:t>Požadované časti dodávky</w:t>
      </w:r>
      <w:bookmarkEnd w:id="15"/>
    </w:p>
    <w:p w14:paraId="7B1A5A11" w14:textId="77777777" w:rsidR="00A44CD1" w:rsidRPr="003F7135" w:rsidRDefault="003E3BF3" w:rsidP="00D26DDD">
      <w:pPr>
        <w:jc w:val="both"/>
        <w:rPr>
          <w:rFonts w:ascii="Arial Narrow" w:hAnsi="Arial Narrow" w:cs="Arial"/>
        </w:rPr>
      </w:pPr>
      <w:r w:rsidRPr="003F7135">
        <w:rPr>
          <w:rFonts w:ascii="Arial Narrow" w:hAnsi="Arial Narrow" w:cs="Arial"/>
        </w:rPr>
        <w:t>V </w:t>
      </w:r>
      <w:r w:rsidR="001C3E1D" w:rsidRPr="003F7135">
        <w:rPr>
          <w:rFonts w:ascii="Arial Narrow" w:hAnsi="Arial Narrow" w:cs="Arial"/>
        </w:rPr>
        <w:t>závislosti</w:t>
      </w:r>
      <w:r w:rsidRPr="003F7135">
        <w:rPr>
          <w:rFonts w:ascii="Arial Narrow" w:hAnsi="Arial Narrow" w:cs="Arial"/>
        </w:rPr>
        <w:t xml:space="preserve"> od fázy projektu a</w:t>
      </w:r>
      <w:r w:rsidR="00B535E5" w:rsidRPr="003F7135">
        <w:rPr>
          <w:rFonts w:ascii="Arial Narrow" w:hAnsi="Arial Narrow" w:cs="Arial"/>
        </w:rPr>
        <w:t xml:space="preserve"> časti </w:t>
      </w:r>
      <w:r w:rsidRPr="003F7135">
        <w:rPr>
          <w:rFonts w:ascii="Arial Narrow" w:hAnsi="Arial Narrow" w:cs="Arial"/>
        </w:rPr>
        <w:t>predmetu obstarávania požadujeme dodať nasledovn</w:t>
      </w:r>
      <w:r w:rsidR="00B535E5" w:rsidRPr="003F7135">
        <w:rPr>
          <w:rFonts w:ascii="Arial Narrow" w:hAnsi="Arial Narrow" w:cs="Arial"/>
        </w:rPr>
        <w:t>é</w:t>
      </w:r>
      <w:r w:rsidRPr="003F7135">
        <w:rPr>
          <w:rFonts w:ascii="Arial Narrow" w:hAnsi="Arial Narrow" w:cs="Arial"/>
        </w:rPr>
        <w:t xml:space="preserve"> súčasti riešenia:</w:t>
      </w:r>
    </w:p>
    <w:p w14:paraId="4A73D52F" w14:textId="33A37CAB" w:rsidR="005A550D" w:rsidRPr="003F7135" w:rsidRDefault="005A550D" w:rsidP="005A550D">
      <w:pPr>
        <w:pStyle w:val="Bezriadkovania"/>
        <w:numPr>
          <w:ilvl w:val="0"/>
          <w:numId w:val="20"/>
        </w:numPr>
        <w:spacing w:line="276" w:lineRule="auto"/>
        <w:jc w:val="both"/>
        <w:rPr>
          <w:rFonts w:ascii="Arial Narrow" w:hAnsi="Arial Narrow" w:cs="Arial"/>
        </w:rPr>
      </w:pPr>
      <w:bookmarkStart w:id="16" w:name="_Hlk78811535"/>
      <w:r w:rsidRPr="003F7135">
        <w:rPr>
          <w:rFonts w:ascii="Arial Narrow" w:hAnsi="Arial Narrow" w:cs="Arial"/>
        </w:rPr>
        <w:t>Pilotná prevádzka systému</w:t>
      </w:r>
    </w:p>
    <w:p w14:paraId="3CFE3430" w14:textId="61B72784" w:rsidR="004230A5" w:rsidRPr="003F7135" w:rsidRDefault="004230A5"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Analýza a návrh riešenia,</w:t>
      </w:r>
    </w:p>
    <w:p w14:paraId="7F24F292" w14:textId="0FD71358" w:rsidR="003E3BF3" w:rsidRPr="003F7135" w:rsidRDefault="003E3BF3"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Implementácia</w:t>
      </w:r>
      <w:r w:rsidR="004230A5" w:rsidRPr="003F7135">
        <w:rPr>
          <w:rFonts w:ascii="Arial Narrow" w:hAnsi="Arial Narrow" w:cs="Arial"/>
        </w:rPr>
        <w:t xml:space="preserve"> riešenia</w:t>
      </w:r>
    </w:p>
    <w:p w14:paraId="7E5310AD" w14:textId="77777777" w:rsidR="006220CE" w:rsidRPr="003F7135" w:rsidRDefault="006220CE"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Škol</w:t>
      </w:r>
      <w:r w:rsidR="000C37E5" w:rsidRPr="003F7135">
        <w:rPr>
          <w:rFonts w:ascii="Arial Narrow" w:hAnsi="Arial Narrow" w:cs="Arial"/>
        </w:rPr>
        <w:t>iace materiály pre užívateľov (</w:t>
      </w:r>
      <w:proofErr w:type="spellStart"/>
      <w:r w:rsidRPr="003F7135">
        <w:rPr>
          <w:rFonts w:ascii="Arial Narrow" w:hAnsi="Arial Narrow" w:cs="Arial"/>
        </w:rPr>
        <w:t>tenan</w:t>
      </w:r>
      <w:r w:rsidR="000C37E5" w:rsidRPr="003F7135">
        <w:rPr>
          <w:rFonts w:ascii="Arial Narrow" w:hAnsi="Arial Narrow" w:cs="Arial"/>
        </w:rPr>
        <w:t>tov</w:t>
      </w:r>
      <w:proofErr w:type="spellEnd"/>
      <w:r w:rsidRPr="003F7135">
        <w:rPr>
          <w:rFonts w:ascii="Arial Narrow" w:hAnsi="Arial Narrow" w:cs="Arial"/>
        </w:rPr>
        <w:t>) – video návody, web, FAQ</w:t>
      </w:r>
      <w:r w:rsidR="000C37E5" w:rsidRPr="003F7135">
        <w:rPr>
          <w:rFonts w:ascii="Arial Narrow" w:hAnsi="Arial Narrow" w:cs="Arial"/>
        </w:rPr>
        <w:t>,</w:t>
      </w:r>
    </w:p>
    <w:p w14:paraId="53B3BE06" w14:textId="29CF9A7C" w:rsidR="003E3BF3" w:rsidRPr="003F7135" w:rsidRDefault="003E3BF3"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Dokumentácia</w:t>
      </w:r>
      <w:r w:rsidR="0036001A" w:rsidRPr="003F7135">
        <w:rPr>
          <w:rFonts w:ascii="Arial Narrow" w:hAnsi="Arial Narrow" w:cs="Arial"/>
        </w:rPr>
        <w:t xml:space="preserve"> k </w:t>
      </w:r>
      <w:r w:rsidR="005A550D" w:rsidRPr="003F7135">
        <w:rPr>
          <w:rFonts w:ascii="Arial Narrow" w:hAnsi="Arial Narrow" w:cs="Arial"/>
        </w:rPr>
        <w:t>implementácií</w:t>
      </w:r>
      <w:r w:rsidR="0036001A" w:rsidRPr="003F7135">
        <w:rPr>
          <w:rFonts w:ascii="Arial Narrow" w:hAnsi="Arial Narrow" w:cs="Arial"/>
        </w:rPr>
        <w:t xml:space="preserve"> </w:t>
      </w:r>
    </w:p>
    <w:p w14:paraId="318DCBB7" w14:textId="42DA092E" w:rsidR="004230A5" w:rsidRPr="003F7135" w:rsidRDefault="0036001A"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L</w:t>
      </w:r>
      <w:r w:rsidR="004230A5" w:rsidRPr="003F7135">
        <w:rPr>
          <w:rFonts w:ascii="Arial Narrow" w:hAnsi="Arial Narrow" w:cs="Arial"/>
        </w:rPr>
        <w:t>ice</w:t>
      </w:r>
      <w:r w:rsidR="003E3BF3" w:rsidRPr="003F7135">
        <w:rPr>
          <w:rFonts w:ascii="Arial Narrow" w:hAnsi="Arial Narrow" w:cs="Arial"/>
        </w:rPr>
        <w:t>ncie pre všetky súčasti riešenia</w:t>
      </w:r>
    </w:p>
    <w:p w14:paraId="27CCF5A9" w14:textId="118A1A76" w:rsidR="004230A5" w:rsidRPr="003F7135" w:rsidRDefault="004230A5"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 xml:space="preserve">Záruka na všetky </w:t>
      </w:r>
      <w:r w:rsidR="00626FBF" w:rsidRPr="003F7135">
        <w:rPr>
          <w:rFonts w:ascii="Arial Narrow" w:hAnsi="Arial Narrow" w:cs="Arial"/>
        </w:rPr>
        <w:t xml:space="preserve">softvérové súčasti </w:t>
      </w:r>
      <w:r w:rsidRPr="003F7135">
        <w:rPr>
          <w:rFonts w:ascii="Arial Narrow" w:hAnsi="Arial Narrow" w:cs="Arial"/>
        </w:rPr>
        <w:t>a</w:t>
      </w:r>
      <w:r w:rsidR="00626FBF" w:rsidRPr="003F7135">
        <w:rPr>
          <w:rFonts w:ascii="Arial Narrow" w:hAnsi="Arial Narrow" w:cs="Arial"/>
        </w:rPr>
        <w:t> </w:t>
      </w:r>
      <w:r w:rsidRPr="003F7135">
        <w:rPr>
          <w:rFonts w:ascii="Arial Narrow" w:hAnsi="Arial Narrow" w:cs="Arial"/>
        </w:rPr>
        <w:t>riešenia</w:t>
      </w:r>
      <w:r w:rsidR="00626FBF" w:rsidRPr="003F7135">
        <w:rPr>
          <w:rFonts w:ascii="Arial Narrow" w:hAnsi="Arial Narrow" w:cs="Arial"/>
        </w:rPr>
        <w:t xml:space="preserve"> </w:t>
      </w:r>
      <w:r w:rsidR="009272E6" w:rsidRPr="003F7135">
        <w:rPr>
          <w:rFonts w:ascii="Arial Narrow" w:hAnsi="Arial Narrow" w:cs="Arial"/>
        </w:rPr>
        <w:t xml:space="preserve">HSM as a Service </w:t>
      </w:r>
    </w:p>
    <w:p w14:paraId="7CF9277D" w14:textId="77777777" w:rsidR="00B535E5" w:rsidRPr="003F7135" w:rsidRDefault="004230A5"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Podpora prevádzky</w:t>
      </w:r>
    </w:p>
    <w:p w14:paraId="7D6CD11B" w14:textId="3C80CF27" w:rsidR="00147532" w:rsidRPr="003F7135" w:rsidRDefault="00147532"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Bezpečnostný projekt</w:t>
      </w:r>
      <w:r w:rsidR="000B4440" w:rsidRPr="003F7135">
        <w:rPr>
          <w:rFonts w:ascii="Arial Narrow" w:hAnsi="Arial Narrow" w:cs="Arial"/>
        </w:rPr>
        <w:t xml:space="preserve"> a bezpečnostné smernice</w:t>
      </w:r>
    </w:p>
    <w:p w14:paraId="3497EC80" w14:textId="78B70B85" w:rsidR="00E45F4C" w:rsidRPr="003F7135" w:rsidRDefault="00E45F4C"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 xml:space="preserve">Integrácia s CPS portálom </w:t>
      </w:r>
    </w:p>
    <w:p w14:paraId="2141E581" w14:textId="1433D6B6" w:rsidR="00E45F4C" w:rsidRPr="003F7135" w:rsidRDefault="00E45F4C" w:rsidP="00D26DDD">
      <w:pPr>
        <w:pStyle w:val="Bezriadkovania"/>
        <w:numPr>
          <w:ilvl w:val="0"/>
          <w:numId w:val="20"/>
        </w:numPr>
        <w:spacing w:line="276" w:lineRule="auto"/>
        <w:jc w:val="both"/>
        <w:rPr>
          <w:rFonts w:ascii="Arial Narrow" w:hAnsi="Arial Narrow" w:cs="Arial"/>
        </w:rPr>
      </w:pPr>
      <w:r w:rsidRPr="003F7135">
        <w:rPr>
          <w:rFonts w:ascii="Arial Narrow" w:hAnsi="Arial Narrow" w:cs="Arial"/>
        </w:rPr>
        <w:t>Riadenie projektu za pomoci projekt manažérov</w:t>
      </w:r>
    </w:p>
    <w:bookmarkEnd w:id="16"/>
    <w:p w14:paraId="529EEBD3" w14:textId="77777777" w:rsidR="00C54550" w:rsidRPr="003F7135" w:rsidRDefault="00C54550" w:rsidP="00D26DDD">
      <w:pPr>
        <w:pStyle w:val="Bezriadkovania"/>
        <w:spacing w:line="276" w:lineRule="auto"/>
        <w:ind w:left="720"/>
        <w:jc w:val="both"/>
        <w:rPr>
          <w:rFonts w:ascii="Arial Narrow" w:hAnsi="Arial Narrow" w:cs="Arial"/>
        </w:rPr>
      </w:pPr>
    </w:p>
    <w:p w14:paraId="765A4856" w14:textId="77777777" w:rsidR="00902CFE" w:rsidRPr="003F7135" w:rsidRDefault="00902CFE" w:rsidP="00D26DDD">
      <w:pPr>
        <w:pStyle w:val="Bezriadkovania"/>
        <w:spacing w:line="276" w:lineRule="auto"/>
        <w:jc w:val="both"/>
        <w:rPr>
          <w:rFonts w:ascii="Arial Narrow" w:hAnsi="Arial Narrow" w:cs="Arial"/>
          <w:b/>
        </w:rPr>
      </w:pPr>
    </w:p>
    <w:p w14:paraId="3FED5B77" w14:textId="45DA4B53" w:rsidR="00E45F4C" w:rsidRPr="003F7135" w:rsidRDefault="00E45F4C" w:rsidP="00D26DDD">
      <w:pPr>
        <w:pStyle w:val="Nadpis3"/>
        <w:jc w:val="both"/>
        <w:rPr>
          <w:rFonts w:ascii="Arial Narrow" w:hAnsi="Arial Narrow" w:cs="Arial"/>
          <w:sz w:val="22"/>
          <w:szCs w:val="22"/>
        </w:rPr>
      </w:pPr>
      <w:bookmarkStart w:id="17" w:name="_Toc113528620"/>
      <w:r w:rsidRPr="003F7135">
        <w:rPr>
          <w:rFonts w:ascii="Arial Narrow" w:hAnsi="Arial Narrow" w:cs="Arial"/>
          <w:sz w:val="22"/>
          <w:szCs w:val="22"/>
        </w:rPr>
        <w:t>Analýza a návrh riešenia</w:t>
      </w:r>
      <w:bookmarkEnd w:id="17"/>
    </w:p>
    <w:p w14:paraId="22F87E3B" w14:textId="3895D552" w:rsidR="00E45F4C" w:rsidRPr="003F7135" w:rsidRDefault="00E45F4C" w:rsidP="00E45F4C">
      <w:pPr>
        <w:rPr>
          <w:rFonts w:ascii="Arial Narrow" w:hAnsi="Arial Narrow" w:cs="Arial"/>
        </w:rPr>
      </w:pPr>
      <w:r w:rsidRPr="003F7135">
        <w:rPr>
          <w:rFonts w:ascii="Arial Narrow" w:hAnsi="Arial Narrow" w:cs="Arial"/>
        </w:rPr>
        <w:t xml:space="preserve">Keďže požadované služby nie sú dostupné v prostredí </w:t>
      </w:r>
      <w:r w:rsidR="00C46B62">
        <w:rPr>
          <w:rFonts w:ascii="Arial Narrow" w:hAnsi="Arial Narrow" w:cs="Arial"/>
        </w:rPr>
        <w:t>V</w:t>
      </w:r>
      <w:r w:rsidRPr="003F7135">
        <w:rPr>
          <w:rFonts w:ascii="Arial Narrow" w:hAnsi="Arial Narrow" w:cs="Arial"/>
        </w:rPr>
        <w:t xml:space="preserve">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je dôležité analyzovať potreby jeho využitia a pripraviť všetky potrebné materiály na možnosť implementácie. </w:t>
      </w:r>
    </w:p>
    <w:p w14:paraId="221035DF" w14:textId="5CF0F355" w:rsidR="00E45F4C" w:rsidRPr="003F7135" w:rsidRDefault="00E45F4C" w:rsidP="00E45F4C">
      <w:pPr>
        <w:rPr>
          <w:rFonts w:ascii="Arial Narrow" w:hAnsi="Arial Narrow" w:cs="Arial"/>
        </w:rPr>
      </w:pPr>
      <w:r w:rsidRPr="003F7135">
        <w:rPr>
          <w:rFonts w:ascii="Arial Narrow" w:hAnsi="Arial Narrow" w:cs="Arial"/>
        </w:rPr>
        <w:t xml:space="preserve">Očakávané výstupy sú nasledovné: </w:t>
      </w:r>
    </w:p>
    <w:p w14:paraId="22B3F001" w14:textId="5C3CF324" w:rsidR="00E45F4C" w:rsidRPr="003F7135" w:rsidRDefault="00E45F4C" w:rsidP="005A550D">
      <w:pPr>
        <w:pStyle w:val="Bezriadkovania"/>
        <w:numPr>
          <w:ilvl w:val="0"/>
          <w:numId w:val="20"/>
        </w:numPr>
        <w:spacing w:line="276" w:lineRule="auto"/>
        <w:jc w:val="both"/>
        <w:rPr>
          <w:rFonts w:ascii="Arial Narrow" w:hAnsi="Arial Narrow" w:cs="Arial"/>
        </w:rPr>
      </w:pPr>
      <w:proofErr w:type="spellStart"/>
      <w:r w:rsidRPr="003F7135">
        <w:rPr>
          <w:rFonts w:ascii="Arial Narrow" w:hAnsi="Arial Narrow" w:cs="Arial"/>
        </w:rPr>
        <w:t>High</w:t>
      </w:r>
      <w:proofErr w:type="spellEnd"/>
      <w:r w:rsidRPr="003F7135">
        <w:rPr>
          <w:rFonts w:ascii="Arial Narrow" w:hAnsi="Arial Narrow" w:cs="Arial"/>
        </w:rPr>
        <w:t xml:space="preserve"> level architektúra </w:t>
      </w:r>
    </w:p>
    <w:p w14:paraId="2948A5EA" w14:textId="1AC3FD24" w:rsidR="00E45F4C" w:rsidRPr="003F7135" w:rsidRDefault="00E45F4C" w:rsidP="005A550D">
      <w:pPr>
        <w:pStyle w:val="Bezriadkovania"/>
        <w:numPr>
          <w:ilvl w:val="0"/>
          <w:numId w:val="20"/>
        </w:numPr>
        <w:spacing w:line="276" w:lineRule="auto"/>
        <w:jc w:val="both"/>
        <w:rPr>
          <w:rFonts w:ascii="Arial Narrow" w:hAnsi="Arial Narrow" w:cs="Arial"/>
        </w:rPr>
      </w:pPr>
      <w:proofErr w:type="spellStart"/>
      <w:r w:rsidRPr="003F7135">
        <w:rPr>
          <w:rFonts w:ascii="Arial Narrow" w:hAnsi="Arial Narrow" w:cs="Arial"/>
        </w:rPr>
        <w:t>Low</w:t>
      </w:r>
      <w:proofErr w:type="spellEnd"/>
      <w:r w:rsidRPr="003F7135">
        <w:rPr>
          <w:rFonts w:ascii="Arial Narrow" w:hAnsi="Arial Narrow" w:cs="Arial"/>
        </w:rPr>
        <w:t xml:space="preserve"> level architektúra </w:t>
      </w:r>
    </w:p>
    <w:p w14:paraId="6BD313D6" w14:textId="16EEB81B" w:rsidR="00E45F4C" w:rsidRPr="003F7135" w:rsidRDefault="00E45F4C" w:rsidP="005A550D">
      <w:pPr>
        <w:pStyle w:val="Bezriadkovania"/>
        <w:numPr>
          <w:ilvl w:val="0"/>
          <w:numId w:val="20"/>
        </w:numPr>
        <w:spacing w:line="276" w:lineRule="auto"/>
        <w:jc w:val="both"/>
        <w:rPr>
          <w:rFonts w:ascii="Arial Narrow" w:hAnsi="Arial Narrow" w:cs="Arial"/>
        </w:rPr>
      </w:pPr>
      <w:r w:rsidRPr="003F7135">
        <w:rPr>
          <w:rFonts w:ascii="Arial Narrow" w:hAnsi="Arial Narrow" w:cs="Arial"/>
        </w:rPr>
        <w:t xml:space="preserve">Návrh a popis dátových tokov </w:t>
      </w:r>
    </w:p>
    <w:p w14:paraId="51DD3ACA" w14:textId="00DD2ACC" w:rsidR="00E45F4C" w:rsidRPr="003F7135" w:rsidRDefault="00E45F4C" w:rsidP="005A550D">
      <w:pPr>
        <w:pStyle w:val="Bezriadkovania"/>
        <w:numPr>
          <w:ilvl w:val="0"/>
          <w:numId w:val="20"/>
        </w:numPr>
        <w:spacing w:line="276" w:lineRule="auto"/>
        <w:jc w:val="both"/>
        <w:rPr>
          <w:rFonts w:ascii="Arial Narrow" w:hAnsi="Arial Narrow" w:cs="Arial"/>
        </w:rPr>
      </w:pPr>
      <w:r w:rsidRPr="003F7135">
        <w:rPr>
          <w:rFonts w:ascii="Arial Narrow" w:hAnsi="Arial Narrow" w:cs="Arial"/>
        </w:rPr>
        <w:t>Popis integrácie s internými manažment a monitoring systémami</w:t>
      </w:r>
    </w:p>
    <w:p w14:paraId="3FBF8D94" w14:textId="28FCF6F9" w:rsidR="00E45F4C" w:rsidRPr="003F7135" w:rsidRDefault="00B97E2F" w:rsidP="005A550D">
      <w:pPr>
        <w:pStyle w:val="Bezriadkovania"/>
        <w:numPr>
          <w:ilvl w:val="0"/>
          <w:numId w:val="20"/>
        </w:numPr>
        <w:spacing w:line="276" w:lineRule="auto"/>
        <w:jc w:val="both"/>
        <w:rPr>
          <w:rFonts w:ascii="Arial Narrow" w:hAnsi="Arial Narrow" w:cs="Arial"/>
        </w:rPr>
      </w:pPr>
      <w:r w:rsidRPr="003F7135">
        <w:rPr>
          <w:rFonts w:ascii="Arial Narrow" w:hAnsi="Arial Narrow" w:cs="Arial"/>
        </w:rPr>
        <w:t xml:space="preserve">Návrh a popis umiestnenia v sieti vládneho </w:t>
      </w:r>
      <w:proofErr w:type="spellStart"/>
      <w:r w:rsidRPr="003F7135">
        <w:rPr>
          <w:rFonts w:ascii="Arial Narrow" w:hAnsi="Arial Narrow" w:cs="Arial"/>
        </w:rPr>
        <w:t>cloudu</w:t>
      </w:r>
      <w:proofErr w:type="spellEnd"/>
      <w:r w:rsidRPr="003F7135">
        <w:rPr>
          <w:rFonts w:ascii="Arial Narrow" w:hAnsi="Arial Narrow" w:cs="Arial"/>
        </w:rPr>
        <w:t xml:space="preserve"> </w:t>
      </w:r>
    </w:p>
    <w:p w14:paraId="0B9B81C8" w14:textId="4205E106" w:rsidR="00B97E2F" w:rsidRPr="003F7135" w:rsidRDefault="00B97E2F" w:rsidP="005A550D">
      <w:pPr>
        <w:pStyle w:val="Bezriadkovania"/>
        <w:numPr>
          <w:ilvl w:val="0"/>
          <w:numId w:val="20"/>
        </w:numPr>
        <w:spacing w:line="276" w:lineRule="auto"/>
        <w:jc w:val="both"/>
        <w:rPr>
          <w:rFonts w:ascii="Arial Narrow" w:hAnsi="Arial Narrow" w:cs="Arial"/>
        </w:rPr>
      </w:pPr>
      <w:r w:rsidRPr="003F7135">
        <w:rPr>
          <w:rFonts w:ascii="Arial Narrow" w:hAnsi="Arial Narrow" w:cs="Arial"/>
        </w:rPr>
        <w:t>Návrh a popis integrácie s portálom CSP</w:t>
      </w:r>
    </w:p>
    <w:p w14:paraId="76968DA6" w14:textId="3146C2C8" w:rsidR="00B97E2F" w:rsidRPr="003F7135" w:rsidRDefault="00B97E2F" w:rsidP="005A550D">
      <w:pPr>
        <w:pStyle w:val="Bezriadkovania"/>
        <w:numPr>
          <w:ilvl w:val="0"/>
          <w:numId w:val="20"/>
        </w:numPr>
        <w:spacing w:line="276" w:lineRule="auto"/>
        <w:jc w:val="both"/>
        <w:rPr>
          <w:rFonts w:ascii="Arial Narrow" w:hAnsi="Arial Narrow" w:cs="Arial"/>
        </w:rPr>
      </w:pPr>
      <w:r w:rsidRPr="003F7135">
        <w:rPr>
          <w:rFonts w:ascii="Arial Narrow" w:hAnsi="Arial Narrow" w:cs="Arial"/>
        </w:rPr>
        <w:t xml:space="preserve">Popis </w:t>
      </w:r>
      <w:proofErr w:type="spellStart"/>
      <w:r w:rsidRPr="003F7135">
        <w:rPr>
          <w:rFonts w:ascii="Arial Narrow" w:hAnsi="Arial Narrow" w:cs="Arial"/>
        </w:rPr>
        <w:t>provisioning</w:t>
      </w:r>
      <w:proofErr w:type="spellEnd"/>
      <w:r w:rsidRPr="003F7135">
        <w:rPr>
          <w:rFonts w:ascii="Arial Narrow" w:hAnsi="Arial Narrow" w:cs="Arial"/>
        </w:rPr>
        <w:t xml:space="preserve"> </w:t>
      </w:r>
      <w:proofErr w:type="spellStart"/>
      <w:r w:rsidRPr="003F7135">
        <w:rPr>
          <w:rFonts w:ascii="Arial Narrow" w:hAnsi="Arial Narrow" w:cs="Arial"/>
        </w:rPr>
        <w:t>flowov</w:t>
      </w:r>
      <w:proofErr w:type="spellEnd"/>
      <w:r w:rsidRPr="003F7135">
        <w:rPr>
          <w:rFonts w:ascii="Arial Narrow" w:hAnsi="Arial Narrow" w:cs="Arial"/>
        </w:rPr>
        <w:t xml:space="preserve"> </w:t>
      </w:r>
      <w:r w:rsidR="005A550D" w:rsidRPr="003F7135">
        <w:rPr>
          <w:rFonts w:ascii="Arial Narrow" w:hAnsi="Arial Narrow" w:cs="Arial"/>
        </w:rPr>
        <w:t>vytváraní</w:t>
      </w:r>
      <w:r w:rsidRPr="003F7135">
        <w:rPr>
          <w:rFonts w:ascii="Arial Narrow" w:hAnsi="Arial Narrow" w:cs="Arial"/>
        </w:rPr>
        <w:t xml:space="preserve"> </w:t>
      </w:r>
      <w:r w:rsidR="005A550D" w:rsidRPr="003F7135">
        <w:rPr>
          <w:rFonts w:ascii="Arial Narrow" w:hAnsi="Arial Narrow" w:cs="Arial"/>
        </w:rPr>
        <w:t>partícií</w:t>
      </w:r>
      <w:r w:rsidRPr="003F7135">
        <w:rPr>
          <w:rFonts w:ascii="Arial Narrow" w:hAnsi="Arial Narrow" w:cs="Arial"/>
        </w:rPr>
        <w:t>/ domén</w:t>
      </w:r>
      <w:r w:rsidR="002A6E49" w:rsidRPr="003F7135">
        <w:rPr>
          <w:rFonts w:ascii="Arial Narrow" w:hAnsi="Arial Narrow" w:cs="Arial"/>
        </w:rPr>
        <w:t xml:space="preserve"> a prístupu pre </w:t>
      </w:r>
      <w:proofErr w:type="spellStart"/>
      <w:r w:rsidR="002A6E49" w:rsidRPr="003F7135">
        <w:rPr>
          <w:rFonts w:ascii="Arial Narrow" w:hAnsi="Arial Narrow" w:cs="Arial"/>
        </w:rPr>
        <w:t>tenantov</w:t>
      </w:r>
      <w:proofErr w:type="spellEnd"/>
    </w:p>
    <w:p w14:paraId="31351FF9" w14:textId="77777777" w:rsidR="00E45F4C" w:rsidRPr="003F7135" w:rsidRDefault="00E45F4C" w:rsidP="00E45F4C">
      <w:pPr>
        <w:rPr>
          <w:rFonts w:ascii="Arial Narrow" w:hAnsi="Arial Narrow"/>
        </w:rPr>
      </w:pPr>
    </w:p>
    <w:p w14:paraId="00961544" w14:textId="7BD1EFE7" w:rsidR="003E3BF3" w:rsidRPr="003F7135" w:rsidRDefault="003E3BF3" w:rsidP="00D26DDD">
      <w:pPr>
        <w:pStyle w:val="Nadpis3"/>
        <w:jc w:val="both"/>
        <w:rPr>
          <w:rFonts w:ascii="Arial Narrow" w:hAnsi="Arial Narrow" w:cs="Arial"/>
          <w:sz w:val="22"/>
          <w:szCs w:val="22"/>
        </w:rPr>
      </w:pPr>
      <w:bookmarkStart w:id="18" w:name="_Toc113528621"/>
      <w:r w:rsidRPr="003F7135">
        <w:rPr>
          <w:rFonts w:ascii="Arial Narrow" w:hAnsi="Arial Narrow" w:cs="Arial"/>
          <w:sz w:val="22"/>
          <w:szCs w:val="22"/>
        </w:rPr>
        <w:lastRenderedPageBreak/>
        <w:t>Implementácia riešenia</w:t>
      </w:r>
      <w:bookmarkEnd w:id="18"/>
    </w:p>
    <w:p w14:paraId="4432A2CD" w14:textId="5B725F92" w:rsidR="005D12C7" w:rsidRPr="003F7135" w:rsidRDefault="00EC6DAA" w:rsidP="00D26DDD">
      <w:pPr>
        <w:jc w:val="both"/>
        <w:rPr>
          <w:rFonts w:ascii="Arial Narrow" w:hAnsi="Arial Narrow" w:cs="Arial"/>
        </w:rPr>
      </w:pPr>
      <w:r w:rsidRPr="003F7135">
        <w:rPr>
          <w:rFonts w:ascii="Arial Narrow" w:hAnsi="Arial Narrow" w:cs="Arial"/>
        </w:rPr>
        <w:t>Požadujeme</w:t>
      </w:r>
      <w:r w:rsidR="000C37E5" w:rsidRPr="003F7135">
        <w:rPr>
          <w:rFonts w:ascii="Arial Narrow" w:hAnsi="Arial Narrow" w:cs="Arial"/>
        </w:rPr>
        <w:t>,</w:t>
      </w:r>
      <w:r w:rsidRPr="003F7135">
        <w:rPr>
          <w:rFonts w:ascii="Arial Narrow" w:hAnsi="Arial Narrow" w:cs="Arial"/>
        </w:rPr>
        <w:t xml:space="preserve"> aby </w:t>
      </w:r>
      <w:r w:rsidR="00C54550" w:rsidRPr="003F7135">
        <w:rPr>
          <w:rFonts w:ascii="Arial Narrow" w:hAnsi="Arial Narrow" w:cs="Arial"/>
        </w:rPr>
        <w:t xml:space="preserve">zhotoviteľ popísal detailný postup nasadenia </w:t>
      </w:r>
      <w:r w:rsidR="00C568DA" w:rsidRPr="003F7135">
        <w:rPr>
          <w:rFonts w:ascii="Arial Narrow" w:hAnsi="Arial Narrow" w:cs="Arial"/>
        </w:rPr>
        <w:t xml:space="preserve">služby HSM as a Service </w:t>
      </w:r>
      <w:r w:rsidR="00C54550" w:rsidRPr="003F7135">
        <w:rPr>
          <w:rFonts w:ascii="Arial Narrow" w:hAnsi="Arial Narrow" w:cs="Arial"/>
        </w:rPr>
        <w:t xml:space="preserve">na základe </w:t>
      </w:r>
      <w:r w:rsidR="00C568DA" w:rsidRPr="003F7135">
        <w:rPr>
          <w:rFonts w:ascii="Arial Narrow" w:hAnsi="Arial Narrow" w:cs="Arial"/>
        </w:rPr>
        <w:t>požiadaviek</w:t>
      </w:r>
      <w:r w:rsidR="005D12C7" w:rsidRPr="003F7135">
        <w:rPr>
          <w:rFonts w:ascii="Arial Narrow" w:hAnsi="Arial Narrow" w:cs="Arial"/>
        </w:rPr>
        <w:t>. Pričom výstupom bude:</w:t>
      </w:r>
    </w:p>
    <w:p w14:paraId="3C2114DE" w14:textId="2F67FF67" w:rsidR="00C568DA" w:rsidRPr="003F7135" w:rsidRDefault="00C568DA" w:rsidP="00D26DDD">
      <w:pPr>
        <w:pStyle w:val="Odsekzoznamu"/>
        <w:numPr>
          <w:ilvl w:val="0"/>
          <w:numId w:val="42"/>
        </w:numPr>
        <w:jc w:val="both"/>
        <w:rPr>
          <w:rFonts w:ascii="Arial Narrow" w:hAnsi="Arial Narrow" w:cs="Arial"/>
        </w:rPr>
      </w:pPr>
      <w:r w:rsidRPr="003F7135">
        <w:rPr>
          <w:rFonts w:ascii="Arial Narrow" w:hAnsi="Arial Narrow" w:cs="Arial"/>
        </w:rPr>
        <w:t>Funkčná služb</w:t>
      </w:r>
      <w:r w:rsidR="00F31D0D" w:rsidRPr="003F7135">
        <w:rPr>
          <w:rFonts w:ascii="Arial Narrow" w:hAnsi="Arial Narrow" w:cs="Arial"/>
        </w:rPr>
        <w:t>a</w:t>
      </w:r>
      <w:r w:rsidRPr="003F7135">
        <w:rPr>
          <w:rFonts w:ascii="Arial Narrow" w:hAnsi="Arial Narrow" w:cs="Arial"/>
        </w:rPr>
        <w:t xml:space="preserve"> HSM as a Service</w:t>
      </w:r>
    </w:p>
    <w:p w14:paraId="7003E103" w14:textId="1FA83EBC" w:rsidR="00C568DA" w:rsidRPr="003F7135" w:rsidRDefault="00C568DA" w:rsidP="00D26DDD">
      <w:pPr>
        <w:pStyle w:val="Odsekzoznamu"/>
        <w:numPr>
          <w:ilvl w:val="0"/>
          <w:numId w:val="42"/>
        </w:numPr>
        <w:jc w:val="both"/>
        <w:rPr>
          <w:rFonts w:ascii="Arial Narrow" w:hAnsi="Arial Narrow" w:cs="Arial"/>
        </w:rPr>
      </w:pPr>
      <w:r w:rsidRPr="003F7135">
        <w:rPr>
          <w:rFonts w:ascii="Arial Narrow" w:hAnsi="Arial Narrow" w:cs="Arial"/>
        </w:rPr>
        <w:t xml:space="preserve">Funkčná </w:t>
      </w:r>
      <w:proofErr w:type="spellStart"/>
      <w:r w:rsidRPr="003F7135">
        <w:rPr>
          <w:rFonts w:ascii="Arial Narrow" w:hAnsi="Arial Narrow" w:cs="Arial"/>
        </w:rPr>
        <w:t>backupová</w:t>
      </w:r>
      <w:proofErr w:type="spellEnd"/>
      <w:r w:rsidRPr="003F7135">
        <w:rPr>
          <w:rFonts w:ascii="Arial Narrow" w:hAnsi="Arial Narrow" w:cs="Arial"/>
        </w:rPr>
        <w:t xml:space="preserve"> služba pre službu HSM as a Service</w:t>
      </w:r>
    </w:p>
    <w:p w14:paraId="7CB5C012" w14:textId="42395280" w:rsidR="00C568DA" w:rsidRPr="003F7135" w:rsidRDefault="00C568DA" w:rsidP="00D26DDD">
      <w:pPr>
        <w:pStyle w:val="Odsekzoznamu"/>
        <w:numPr>
          <w:ilvl w:val="0"/>
          <w:numId w:val="42"/>
        </w:numPr>
        <w:jc w:val="both"/>
        <w:rPr>
          <w:rFonts w:ascii="Arial Narrow" w:hAnsi="Arial Narrow" w:cs="Arial"/>
        </w:rPr>
      </w:pPr>
      <w:r w:rsidRPr="003F7135">
        <w:rPr>
          <w:rFonts w:ascii="Arial Narrow" w:hAnsi="Arial Narrow" w:cs="Arial"/>
        </w:rPr>
        <w:t>Funkčná služba výkazov (</w:t>
      </w:r>
      <w:proofErr w:type="spellStart"/>
      <w:r w:rsidRPr="003F7135">
        <w:rPr>
          <w:rFonts w:ascii="Arial Narrow" w:hAnsi="Arial Narrow" w:cs="Arial"/>
        </w:rPr>
        <w:t>reporting</w:t>
      </w:r>
      <w:proofErr w:type="spellEnd"/>
      <w:r w:rsidRPr="003F7135">
        <w:rPr>
          <w:rFonts w:ascii="Arial Narrow" w:hAnsi="Arial Narrow" w:cs="Arial"/>
        </w:rPr>
        <w:t xml:space="preserve">), </w:t>
      </w:r>
    </w:p>
    <w:p w14:paraId="35BA1816" w14:textId="04ECC537" w:rsidR="00E45F4C" w:rsidRPr="003F7135" w:rsidRDefault="00E45F4C" w:rsidP="00D26DDD">
      <w:pPr>
        <w:pStyle w:val="Odsekzoznamu"/>
        <w:numPr>
          <w:ilvl w:val="0"/>
          <w:numId w:val="42"/>
        </w:numPr>
        <w:jc w:val="both"/>
        <w:rPr>
          <w:rFonts w:ascii="Arial Narrow" w:hAnsi="Arial Narrow" w:cs="Arial"/>
        </w:rPr>
      </w:pPr>
      <w:r w:rsidRPr="003F7135">
        <w:rPr>
          <w:rFonts w:ascii="Arial Narrow" w:hAnsi="Arial Narrow" w:cs="Arial"/>
        </w:rPr>
        <w:t>Funkčná služba centrálneho manažmentu kľúčov</w:t>
      </w:r>
    </w:p>
    <w:p w14:paraId="2C1ECF91" w14:textId="23C0C7B4" w:rsidR="00F31D0D" w:rsidRPr="003F7135" w:rsidRDefault="00F31D0D" w:rsidP="00D26DDD">
      <w:pPr>
        <w:pStyle w:val="Odsekzoznamu"/>
        <w:numPr>
          <w:ilvl w:val="0"/>
          <w:numId w:val="42"/>
        </w:numPr>
        <w:jc w:val="both"/>
        <w:rPr>
          <w:rFonts w:ascii="Arial Narrow" w:hAnsi="Arial Narrow" w:cs="Arial"/>
        </w:rPr>
      </w:pPr>
      <w:r w:rsidRPr="003F7135">
        <w:rPr>
          <w:rFonts w:ascii="Arial Narrow" w:hAnsi="Arial Narrow" w:cs="Arial"/>
        </w:rPr>
        <w:t xml:space="preserve">Funkčná služba transparentného šifrovania </w:t>
      </w:r>
    </w:p>
    <w:p w14:paraId="13072A06" w14:textId="73291E75" w:rsidR="00FA31C4" w:rsidRPr="003F7135" w:rsidRDefault="00FA31C4" w:rsidP="00D26DDD">
      <w:pPr>
        <w:pStyle w:val="Odsekzoznamu"/>
        <w:numPr>
          <w:ilvl w:val="0"/>
          <w:numId w:val="42"/>
        </w:numPr>
        <w:jc w:val="both"/>
        <w:rPr>
          <w:rFonts w:ascii="Arial Narrow" w:hAnsi="Arial Narrow" w:cs="Arial"/>
        </w:rPr>
      </w:pPr>
      <w:r w:rsidRPr="003F7135">
        <w:rPr>
          <w:rFonts w:ascii="Arial Narrow" w:hAnsi="Arial Narrow" w:cs="Arial"/>
        </w:rPr>
        <w:t xml:space="preserve">Funkčná </w:t>
      </w:r>
      <w:proofErr w:type="spellStart"/>
      <w:r w:rsidRPr="003F7135">
        <w:rPr>
          <w:rFonts w:ascii="Arial Narrow" w:hAnsi="Arial Narrow" w:cs="Arial"/>
        </w:rPr>
        <w:t>backupová</w:t>
      </w:r>
      <w:proofErr w:type="spellEnd"/>
      <w:r w:rsidRPr="003F7135">
        <w:rPr>
          <w:rFonts w:ascii="Arial Narrow" w:hAnsi="Arial Narrow" w:cs="Arial"/>
        </w:rPr>
        <w:t xml:space="preserve"> služba pre služby transparentného šifrovania</w:t>
      </w:r>
      <w:r w:rsidR="00E45F4C" w:rsidRPr="003F7135">
        <w:rPr>
          <w:rFonts w:ascii="Arial Narrow" w:hAnsi="Arial Narrow" w:cs="Arial"/>
        </w:rPr>
        <w:t xml:space="preserve"> a centrálneho manažmentu kľúčov</w:t>
      </w:r>
    </w:p>
    <w:p w14:paraId="6C7F584A" w14:textId="77777777" w:rsidR="002E03F3" w:rsidRPr="003F7135" w:rsidRDefault="002E03F3" w:rsidP="002E03F3">
      <w:pPr>
        <w:ind w:left="360"/>
        <w:jc w:val="both"/>
        <w:rPr>
          <w:rFonts w:ascii="Arial Narrow" w:hAnsi="Arial Narrow" w:cs="Arial"/>
        </w:rPr>
      </w:pPr>
    </w:p>
    <w:p w14:paraId="6C73E3B0" w14:textId="77777777" w:rsidR="00613A90" w:rsidRPr="003F7135" w:rsidRDefault="00613A90" w:rsidP="00613A90">
      <w:pPr>
        <w:pStyle w:val="Nadpis3"/>
        <w:jc w:val="both"/>
        <w:rPr>
          <w:rFonts w:ascii="Arial Narrow" w:hAnsi="Arial Narrow" w:cs="Arial"/>
          <w:sz w:val="22"/>
          <w:szCs w:val="22"/>
        </w:rPr>
      </w:pPr>
      <w:bookmarkStart w:id="19" w:name="_Toc113528622"/>
      <w:r w:rsidRPr="003F7135">
        <w:rPr>
          <w:rFonts w:ascii="Arial Narrow" w:hAnsi="Arial Narrow" w:cs="Arial"/>
          <w:sz w:val="22"/>
          <w:szCs w:val="22"/>
        </w:rPr>
        <w:t>Nasadenie do pilotnej prevádzky</w:t>
      </w:r>
      <w:bookmarkEnd w:id="19"/>
      <w:r w:rsidRPr="003F7135">
        <w:rPr>
          <w:rFonts w:ascii="Arial Narrow" w:hAnsi="Arial Narrow" w:cs="Arial"/>
          <w:sz w:val="22"/>
          <w:szCs w:val="22"/>
        </w:rPr>
        <w:t xml:space="preserve"> </w:t>
      </w:r>
    </w:p>
    <w:p w14:paraId="6337319E" w14:textId="37D8888D" w:rsidR="00613A90" w:rsidRPr="003F7135" w:rsidRDefault="00613A90" w:rsidP="00613A90">
      <w:pPr>
        <w:jc w:val="both"/>
        <w:rPr>
          <w:rFonts w:ascii="Arial Narrow" w:hAnsi="Arial Narrow"/>
        </w:rPr>
      </w:pPr>
      <w:r w:rsidRPr="003F7135">
        <w:rPr>
          <w:rFonts w:ascii="Arial Narrow" w:hAnsi="Arial Narrow"/>
        </w:rPr>
        <w:t xml:space="preserve">Požadujeme, aby zhotoviteľ na základe </w:t>
      </w:r>
      <w:r w:rsidRPr="003F7135">
        <w:rPr>
          <w:rFonts w:ascii="Arial Narrow" w:hAnsi="Arial Narrow" w:cs="Arial"/>
        </w:rPr>
        <w:t xml:space="preserve">detailného postupu nasadenia </w:t>
      </w:r>
      <w:r w:rsidR="00EA00DC" w:rsidRPr="003F7135">
        <w:rPr>
          <w:rFonts w:ascii="Arial Narrow" w:hAnsi="Arial Narrow" w:cs="Arial"/>
        </w:rPr>
        <w:t>služby HSM as a</w:t>
      </w:r>
      <w:r w:rsidR="00DB7DCA" w:rsidRPr="003F7135">
        <w:rPr>
          <w:rFonts w:ascii="Arial Narrow" w:hAnsi="Arial Narrow" w:cs="Arial"/>
        </w:rPr>
        <w:t> </w:t>
      </w:r>
      <w:r w:rsidR="00EA00DC" w:rsidRPr="003F7135">
        <w:rPr>
          <w:rFonts w:ascii="Arial Narrow" w:hAnsi="Arial Narrow" w:cs="Arial"/>
        </w:rPr>
        <w:t>Service</w:t>
      </w:r>
      <w:r w:rsidR="00DB7DCA" w:rsidRPr="003F7135">
        <w:rPr>
          <w:rFonts w:ascii="Arial Narrow" w:hAnsi="Arial Narrow" w:cs="Arial"/>
        </w:rPr>
        <w:t xml:space="preserve"> a služby transparentného šifrovania</w:t>
      </w:r>
      <w:r w:rsidRPr="003F7135">
        <w:rPr>
          <w:rFonts w:ascii="Arial Narrow" w:hAnsi="Arial Narrow"/>
        </w:rPr>
        <w:t xml:space="preserve"> </w:t>
      </w:r>
      <w:r w:rsidR="00574355" w:rsidRPr="003F7135">
        <w:rPr>
          <w:rFonts w:ascii="Arial Narrow" w:hAnsi="Arial Narrow"/>
        </w:rPr>
        <w:t xml:space="preserve">a ostatných častí riešenia </w:t>
      </w:r>
      <w:r w:rsidRPr="003F7135">
        <w:rPr>
          <w:rFonts w:ascii="Arial Narrow" w:hAnsi="Arial Narrow"/>
        </w:rPr>
        <w:t xml:space="preserve">nasadil riešenie do  produkčného prostredia a zrealizoval potrebné kroky na zahájenie pilotnej prevádzky systému.  </w:t>
      </w:r>
    </w:p>
    <w:p w14:paraId="57777607" w14:textId="77777777" w:rsidR="00613A90" w:rsidRPr="003F7135" w:rsidRDefault="00613A90" w:rsidP="00613A90">
      <w:pPr>
        <w:rPr>
          <w:rFonts w:ascii="Arial Narrow" w:hAnsi="Arial Narrow"/>
        </w:rPr>
      </w:pPr>
    </w:p>
    <w:p w14:paraId="6BD0EC7E" w14:textId="77777777" w:rsidR="003E3BF3" w:rsidRPr="003F7135" w:rsidRDefault="003E3BF3" w:rsidP="00D26DDD">
      <w:pPr>
        <w:pStyle w:val="Nadpis3"/>
        <w:jc w:val="both"/>
        <w:rPr>
          <w:rFonts w:ascii="Arial Narrow" w:hAnsi="Arial Narrow" w:cs="Arial"/>
          <w:sz w:val="22"/>
          <w:szCs w:val="22"/>
        </w:rPr>
      </w:pPr>
      <w:bookmarkStart w:id="20" w:name="_Toc113528623"/>
      <w:r w:rsidRPr="003F7135">
        <w:rPr>
          <w:rFonts w:ascii="Arial Narrow" w:hAnsi="Arial Narrow" w:cs="Arial"/>
          <w:sz w:val="22"/>
          <w:szCs w:val="22"/>
        </w:rPr>
        <w:t>Pilotná prevádzka systému</w:t>
      </w:r>
      <w:bookmarkEnd w:id="20"/>
    </w:p>
    <w:p w14:paraId="58E0E8AB" w14:textId="3A8F5475" w:rsidR="003E3D0B" w:rsidRPr="003F7135" w:rsidRDefault="00680D92" w:rsidP="003E3D0B">
      <w:pPr>
        <w:pStyle w:val="Bezriadkovania"/>
        <w:spacing w:after="360" w:line="276" w:lineRule="auto"/>
        <w:jc w:val="both"/>
        <w:rPr>
          <w:rFonts w:ascii="Arial Narrow" w:hAnsi="Arial Narrow" w:cs="Arial"/>
        </w:rPr>
      </w:pPr>
      <w:r w:rsidRPr="003F7135">
        <w:rPr>
          <w:rFonts w:ascii="Arial Narrow" w:hAnsi="Arial Narrow" w:cs="Arial"/>
        </w:rPr>
        <w:t xml:space="preserve">Počas pilotnej prevádzky </w:t>
      </w:r>
      <w:r w:rsidR="00A7280C" w:rsidRPr="003F7135">
        <w:rPr>
          <w:rFonts w:ascii="Arial Narrow" w:hAnsi="Arial Narrow" w:cs="Arial"/>
        </w:rPr>
        <w:t>(v trvaní podľa Harmonogramu projektu dodaného úspešným uchádzačom) sa požaduje možnosť každodennej konzultácie cez komunikačné prostriedky (telefón, email) v čase od 8:00 do 16:00 v pracovné dni, a podľa dohody realizácia projektových a pracovných stretnutí v priestoroch objednávateľa.</w:t>
      </w:r>
      <w:r w:rsidR="003E3D0B" w:rsidRPr="003F7135">
        <w:rPr>
          <w:rFonts w:ascii="Arial Narrow" w:hAnsi="Arial Narrow" w:cs="Arial"/>
        </w:rPr>
        <w:t xml:space="preserve"> </w:t>
      </w:r>
    </w:p>
    <w:p w14:paraId="28FCA262" w14:textId="6FFE7614" w:rsidR="00A7280C" w:rsidRPr="003F7135" w:rsidRDefault="003E3D0B" w:rsidP="00D26DDD">
      <w:pPr>
        <w:pStyle w:val="Bezriadkovania"/>
        <w:spacing w:after="360" w:line="276" w:lineRule="auto"/>
        <w:jc w:val="both"/>
        <w:rPr>
          <w:rFonts w:ascii="Arial Narrow" w:hAnsi="Arial Narrow" w:cs="Arial"/>
          <w:lang w:val="en-US"/>
        </w:rPr>
      </w:pPr>
      <w:r w:rsidRPr="003F7135">
        <w:rPr>
          <w:rFonts w:ascii="Arial Narrow" w:hAnsi="Arial Narrow" w:cs="Arial"/>
        </w:rPr>
        <w:t>Pilotná prevádzka realizuje prevádzku plnej funkcionality riešenia, kde obstarávateľ si určí ohraničenie používateľa/</w:t>
      </w:r>
      <w:proofErr w:type="spellStart"/>
      <w:r w:rsidRPr="003F7135">
        <w:rPr>
          <w:rFonts w:ascii="Arial Narrow" w:hAnsi="Arial Narrow" w:cs="Arial"/>
        </w:rPr>
        <w:t>ov</w:t>
      </w:r>
      <w:proofErr w:type="spellEnd"/>
      <w:r w:rsidRPr="003F7135">
        <w:rPr>
          <w:rFonts w:ascii="Arial Narrow" w:hAnsi="Arial Narrow" w:cs="Arial"/>
        </w:rPr>
        <w:t xml:space="preserve"> </w:t>
      </w:r>
      <w:r w:rsidR="00EA00DC" w:rsidRPr="003F7135">
        <w:rPr>
          <w:rFonts w:ascii="Arial Narrow" w:hAnsi="Arial Narrow" w:cs="Arial"/>
        </w:rPr>
        <w:t>služby HSM as a</w:t>
      </w:r>
      <w:r w:rsidR="00DB7DCA" w:rsidRPr="003F7135">
        <w:rPr>
          <w:rFonts w:ascii="Arial Narrow" w:hAnsi="Arial Narrow" w:cs="Arial"/>
        </w:rPr>
        <w:t> </w:t>
      </w:r>
      <w:r w:rsidR="00EA00DC" w:rsidRPr="003F7135">
        <w:rPr>
          <w:rFonts w:ascii="Arial Narrow" w:hAnsi="Arial Narrow" w:cs="Arial"/>
        </w:rPr>
        <w:t>Service</w:t>
      </w:r>
      <w:r w:rsidR="00DB7DCA" w:rsidRPr="003F7135">
        <w:rPr>
          <w:rFonts w:ascii="Arial Narrow" w:hAnsi="Arial Narrow" w:cs="Arial"/>
        </w:rPr>
        <w:t xml:space="preserve"> a služby transparentného šifrovania</w:t>
      </w:r>
      <w:r w:rsidR="004058D8" w:rsidRPr="003F7135">
        <w:rPr>
          <w:rFonts w:ascii="Arial Narrow" w:hAnsi="Arial Narrow" w:cs="Arial"/>
        </w:rPr>
        <w:t>.</w:t>
      </w:r>
    </w:p>
    <w:p w14:paraId="0AFFD6E5" w14:textId="07437825" w:rsidR="0036001A" w:rsidRPr="003F7135" w:rsidRDefault="0036001A" w:rsidP="0036001A">
      <w:pPr>
        <w:pStyle w:val="Nadpis3"/>
        <w:rPr>
          <w:rFonts w:ascii="Arial Narrow" w:hAnsi="Arial Narrow" w:cs="Arial"/>
          <w:sz w:val="22"/>
          <w:szCs w:val="22"/>
        </w:rPr>
      </w:pPr>
      <w:bookmarkStart w:id="21" w:name="_Toc113528624"/>
      <w:r w:rsidRPr="003F7135">
        <w:rPr>
          <w:rFonts w:ascii="Arial Narrow" w:hAnsi="Arial Narrow" w:cs="Arial"/>
          <w:sz w:val="22"/>
          <w:szCs w:val="22"/>
        </w:rPr>
        <w:t>Licencie pre všetky súčasti riešenia</w:t>
      </w:r>
      <w:bookmarkEnd w:id="21"/>
    </w:p>
    <w:p w14:paraId="224E5BB4" w14:textId="36806EB8" w:rsidR="0036001A" w:rsidRPr="003F7135" w:rsidRDefault="002957EA" w:rsidP="00340F0B">
      <w:pPr>
        <w:rPr>
          <w:rFonts w:ascii="Arial Narrow" w:hAnsi="Arial Narrow" w:cs="Arial"/>
        </w:rPr>
      </w:pPr>
      <w:r w:rsidRPr="003F7135">
        <w:rPr>
          <w:rFonts w:ascii="Arial Narrow" w:hAnsi="Arial Narrow" w:cs="Arial"/>
        </w:rPr>
        <w:t>Riešenie bude obsahovať detailný prehľad licencií a suportov, ktoré sú potrebné pre realizáciu tohto projektu. Dodávateľ musí popísať licencie, ktoré budú dodan</w:t>
      </w:r>
      <w:r w:rsidR="004248F6" w:rsidRPr="003F7135">
        <w:rPr>
          <w:rFonts w:ascii="Arial Narrow" w:hAnsi="Arial Narrow" w:cs="Arial"/>
        </w:rPr>
        <w:t>é</w:t>
      </w:r>
      <w:r w:rsidRPr="003F7135">
        <w:rPr>
          <w:rFonts w:ascii="Arial Narrow" w:hAnsi="Arial Narrow" w:cs="Arial"/>
        </w:rPr>
        <w:t xml:space="preserve"> </w:t>
      </w:r>
      <w:r w:rsidR="004248F6" w:rsidRPr="003F7135">
        <w:rPr>
          <w:rFonts w:ascii="Arial Narrow" w:hAnsi="Arial Narrow" w:cs="Arial"/>
        </w:rPr>
        <w:t>dodávateľom</w:t>
      </w:r>
      <w:r w:rsidRPr="003F7135">
        <w:rPr>
          <w:rFonts w:ascii="Arial Narrow" w:hAnsi="Arial Narrow" w:cs="Arial"/>
        </w:rPr>
        <w:t>.</w:t>
      </w:r>
      <w:r w:rsidR="004248F6" w:rsidRPr="003F7135">
        <w:rPr>
          <w:rFonts w:ascii="Arial Narrow" w:hAnsi="Arial Narrow" w:cs="Arial"/>
        </w:rPr>
        <w:t xml:space="preserve"> Tak isto bude potrebné popísať, aké licencie a technické prostriedky budú dodané </w:t>
      </w:r>
      <w:r w:rsidR="004E42B6" w:rsidRPr="003F7135">
        <w:rPr>
          <w:rFonts w:ascii="Arial Narrow" w:hAnsi="Arial Narrow" w:cs="Arial"/>
        </w:rPr>
        <w:t>O</w:t>
      </w:r>
      <w:r w:rsidR="004248F6" w:rsidRPr="003F7135">
        <w:rPr>
          <w:rFonts w:ascii="Arial Narrow" w:hAnsi="Arial Narrow" w:cs="Arial"/>
        </w:rPr>
        <w:t xml:space="preserve">bstarávateľom. </w:t>
      </w:r>
    </w:p>
    <w:p w14:paraId="7EEE423E" w14:textId="78BBEEEF" w:rsidR="003E3BF3" w:rsidRPr="003F7135" w:rsidRDefault="003E3BF3" w:rsidP="00D26DDD">
      <w:pPr>
        <w:pStyle w:val="Nadpis3"/>
        <w:jc w:val="both"/>
        <w:rPr>
          <w:rFonts w:ascii="Arial Narrow" w:hAnsi="Arial Narrow" w:cs="Arial"/>
          <w:sz w:val="22"/>
          <w:szCs w:val="22"/>
        </w:rPr>
      </w:pPr>
      <w:bookmarkStart w:id="22" w:name="_Toc113528625"/>
      <w:r w:rsidRPr="003F7135">
        <w:rPr>
          <w:rFonts w:ascii="Arial Narrow" w:hAnsi="Arial Narrow" w:cs="Arial"/>
          <w:sz w:val="22"/>
          <w:szCs w:val="22"/>
        </w:rPr>
        <w:t>Školenia a</w:t>
      </w:r>
      <w:r w:rsidR="002E03F3" w:rsidRPr="003F7135">
        <w:rPr>
          <w:rFonts w:ascii="Arial Narrow" w:hAnsi="Arial Narrow" w:cs="Arial"/>
          <w:sz w:val="22"/>
          <w:szCs w:val="22"/>
        </w:rPr>
        <w:t> </w:t>
      </w:r>
      <w:r w:rsidRPr="003F7135">
        <w:rPr>
          <w:rFonts w:ascii="Arial Narrow" w:hAnsi="Arial Narrow" w:cs="Arial"/>
          <w:sz w:val="22"/>
          <w:szCs w:val="22"/>
        </w:rPr>
        <w:t>konzultácie</w:t>
      </w:r>
      <w:bookmarkEnd w:id="22"/>
      <w:r w:rsidR="002E03F3" w:rsidRPr="003F7135">
        <w:rPr>
          <w:rFonts w:ascii="Arial Narrow" w:hAnsi="Arial Narrow" w:cs="Arial"/>
          <w:sz w:val="22"/>
          <w:szCs w:val="22"/>
        </w:rPr>
        <w:tab/>
      </w:r>
    </w:p>
    <w:p w14:paraId="10E0D01C" w14:textId="5A2D40FB" w:rsidR="00A7280C" w:rsidRPr="003F7135" w:rsidRDefault="00A7280C" w:rsidP="00D26DDD">
      <w:pPr>
        <w:pStyle w:val="Bezriadkovania"/>
        <w:spacing w:line="276" w:lineRule="auto"/>
        <w:jc w:val="both"/>
        <w:rPr>
          <w:rFonts w:ascii="Arial Narrow" w:hAnsi="Arial Narrow" w:cs="Arial"/>
        </w:rPr>
      </w:pPr>
      <w:r w:rsidRPr="003F7135">
        <w:rPr>
          <w:rFonts w:ascii="Arial Narrow" w:hAnsi="Arial Narrow" w:cs="Arial"/>
        </w:rPr>
        <w:t>V rámci realizácie projektu</w:t>
      </w:r>
      <w:r w:rsidR="00DF6E7A" w:rsidRPr="003F7135">
        <w:rPr>
          <w:rFonts w:ascii="Arial Narrow" w:hAnsi="Arial Narrow" w:cs="Arial"/>
        </w:rPr>
        <w:t xml:space="preserve"> Obstarávateľ p</w:t>
      </w:r>
      <w:r w:rsidRPr="003F7135">
        <w:rPr>
          <w:rFonts w:ascii="Arial Narrow" w:hAnsi="Arial Narrow" w:cs="Arial"/>
        </w:rPr>
        <w:t xml:space="preserve">ožaduje </w:t>
      </w:r>
      <w:r w:rsidR="00DF6E7A" w:rsidRPr="003F7135">
        <w:rPr>
          <w:rFonts w:ascii="Arial Narrow" w:hAnsi="Arial Narrow" w:cs="Arial"/>
        </w:rPr>
        <w:t xml:space="preserve">navrhnutie a </w:t>
      </w:r>
      <w:r w:rsidRPr="003F7135">
        <w:rPr>
          <w:rFonts w:ascii="Arial Narrow" w:hAnsi="Arial Narrow" w:cs="Arial"/>
        </w:rPr>
        <w:t xml:space="preserve">vykonanie nasledovných školení v priestoroch </w:t>
      </w:r>
      <w:r w:rsidR="004E42B6" w:rsidRPr="003F7135">
        <w:rPr>
          <w:rFonts w:ascii="Arial Narrow" w:hAnsi="Arial Narrow" w:cs="Arial"/>
        </w:rPr>
        <w:t>Obstarávateľa</w:t>
      </w:r>
      <w:r w:rsidR="00C3022B" w:rsidRPr="003F7135">
        <w:rPr>
          <w:rFonts w:ascii="Arial Narrow" w:hAnsi="Arial Narrow" w:cs="Arial"/>
        </w:rPr>
        <w:t xml:space="preserve"> a to pre </w:t>
      </w:r>
      <w:proofErr w:type="spellStart"/>
      <w:r w:rsidR="00C3022B" w:rsidRPr="003F7135">
        <w:rPr>
          <w:rFonts w:ascii="Arial Narrow" w:hAnsi="Arial Narrow" w:cs="Arial"/>
        </w:rPr>
        <w:t>multitenantná</w:t>
      </w:r>
      <w:proofErr w:type="spellEnd"/>
      <w:r w:rsidR="00C3022B" w:rsidRPr="003F7135">
        <w:rPr>
          <w:rFonts w:ascii="Arial Narrow" w:hAnsi="Arial Narrow" w:cs="Arial"/>
        </w:rPr>
        <w:t xml:space="preserve"> služba HSM s priamym prístupom pre manažment  kľúčov a PKI. Tak isto aj pre </w:t>
      </w:r>
      <w:proofErr w:type="spellStart"/>
      <w:r w:rsidR="00C3022B" w:rsidRPr="003F7135">
        <w:rPr>
          <w:rFonts w:ascii="Arial Narrow" w:hAnsi="Arial Narrow" w:cs="Arial"/>
        </w:rPr>
        <w:t>multitenantná</w:t>
      </w:r>
      <w:proofErr w:type="spellEnd"/>
      <w:r w:rsidR="00C3022B" w:rsidRPr="003F7135">
        <w:rPr>
          <w:rFonts w:ascii="Arial Narrow" w:hAnsi="Arial Narrow" w:cs="Arial"/>
        </w:rPr>
        <w:t xml:space="preserve"> služba HSM  s centrálnou službou manažmentu kľúčov  a transparentného šifrovania</w:t>
      </w:r>
      <w:r w:rsidRPr="003F7135">
        <w:rPr>
          <w:rFonts w:ascii="Arial Narrow" w:hAnsi="Arial Narrow" w:cs="Arial"/>
        </w:rPr>
        <w:t>:</w:t>
      </w:r>
    </w:p>
    <w:p w14:paraId="1B9C8ADB" w14:textId="77777777" w:rsidR="00680D92" w:rsidRPr="003F7135" w:rsidRDefault="00680D92" w:rsidP="00D26DDD">
      <w:pPr>
        <w:pStyle w:val="Bezriadkovania"/>
        <w:spacing w:line="276" w:lineRule="auto"/>
        <w:jc w:val="both"/>
        <w:rPr>
          <w:rFonts w:ascii="Arial Narrow" w:hAnsi="Arial Narrow" w:cs="Arial"/>
        </w:rPr>
      </w:pPr>
    </w:p>
    <w:p w14:paraId="5F87AE60" w14:textId="77777777" w:rsidR="00A7280C" w:rsidRPr="003F7135" w:rsidRDefault="00680D92" w:rsidP="00D26DDD">
      <w:pPr>
        <w:pStyle w:val="Bezriadkovania"/>
        <w:numPr>
          <w:ilvl w:val="0"/>
          <w:numId w:val="3"/>
        </w:numPr>
        <w:spacing w:line="276" w:lineRule="auto"/>
        <w:jc w:val="both"/>
        <w:rPr>
          <w:rFonts w:ascii="Arial Narrow" w:hAnsi="Arial Narrow" w:cs="Arial"/>
        </w:rPr>
      </w:pPr>
      <w:r w:rsidRPr="003F7135">
        <w:rPr>
          <w:rFonts w:ascii="Arial Narrow" w:hAnsi="Arial Narrow" w:cs="Arial"/>
        </w:rPr>
        <w:t>Š</w:t>
      </w:r>
      <w:r w:rsidR="00D54201" w:rsidRPr="003F7135">
        <w:rPr>
          <w:rFonts w:ascii="Arial Narrow" w:hAnsi="Arial Narrow" w:cs="Arial"/>
        </w:rPr>
        <w:t xml:space="preserve">kolenie pre používateľov </w:t>
      </w:r>
      <w:r w:rsidR="00EC6DAA" w:rsidRPr="003F7135">
        <w:rPr>
          <w:rFonts w:ascii="Arial Narrow" w:hAnsi="Arial Narrow" w:cs="Arial"/>
        </w:rPr>
        <w:t>v</w:t>
      </w:r>
      <w:r w:rsidR="00DF6E7A" w:rsidRPr="003F7135">
        <w:rPr>
          <w:rFonts w:ascii="Arial Narrow" w:hAnsi="Arial Narrow" w:cs="Arial"/>
        </w:rPr>
        <w:t xml:space="preserve"> potrebnom </w:t>
      </w:r>
      <w:r w:rsidR="00EC6DAA" w:rsidRPr="003F7135">
        <w:rPr>
          <w:rFonts w:ascii="Arial Narrow" w:hAnsi="Arial Narrow" w:cs="Arial"/>
        </w:rPr>
        <w:t>rozsahu</w:t>
      </w:r>
      <w:r w:rsidR="007962E9" w:rsidRPr="003F7135">
        <w:rPr>
          <w:rFonts w:ascii="Arial Narrow" w:hAnsi="Arial Narrow" w:cs="Arial"/>
        </w:rPr>
        <w:tab/>
      </w:r>
      <w:r w:rsidR="00EC6DAA" w:rsidRPr="003F7135">
        <w:rPr>
          <w:rFonts w:ascii="Arial Narrow" w:hAnsi="Arial Narrow" w:cs="Arial"/>
        </w:rPr>
        <w:t xml:space="preserve"> </w:t>
      </w:r>
      <w:r w:rsidR="007962E9" w:rsidRPr="003F7135">
        <w:rPr>
          <w:rFonts w:ascii="Arial Narrow" w:hAnsi="Arial Narrow" w:cs="Arial"/>
        </w:rPr>
        <w:tab/>
      </w:r>
    </w:p>
    <w:p w14:paraId="0CD748B1" w14:textId="77777777" w:rsidR="00C3022B" w:rsidRPr="003F7135" w:rsidRDefault="00680D92" w:rsidP="004E42B6">
      <w:pPr>
        <w:pStyle w:val="Bezriadkovania"/>
        <w:numPr>
          <w:ilvl w:val="0"/>
          <w:numId w:val="3"/>
        </w:numPr>
        <w:spacing w:line="276" w:lineRule="auto"/>
        <w:jc w:val="both"/>
        <w:rPr>
          <w:rFonts w:ascii="Arial Narrow" w:hAnsi="Arial Narrow" w:cs="Arial"/>
        </w:rPr>
      </w:pPr>
      <w:r w:rsidRPr="003F7135">
        <w:rPr>
          <w:rFonts w:ascii="Arial Narrow" w:hAnsi="Arial Narrow" w:cs="Arial"/>
        </w:rPr>
        <w:t>Š</w:t>
      </w:r>
      <w:r w:rsidR="00EC6DAA" w:rsidRPr="003F7135">
        <w:rPr>
          <w:rFonts w:ascii="Arial Narrow" w:hAnsi="Arial Narrow" w:cs="Arial"/>
        </w:rPr>
        <w:t>kolenie pre administrátorov v</w:t>
      </w:r>
      <w:r w:rsidR="00DF6E7A" w:rsidRPr="003F7135">
        <w:rPr>
          <w:rFonts w:ascii="Arial Narrow" w:hAnsi="Arial Narrow" w:cs="Arial"/>
        </w:rPr>
        <w:t xml:space="preserve"> potrebnom </w:t>
      </w:r>
      <w:r w:rsidR="00EC6DAA" w:rsidRPr="003F7135">
        <w:rPr>
          <w:rFonts w:ascii="Arial Narrow" w:hAnsi="Arial Narrow" w:cs="Arial"/>
        </w:rPr>
        <w:t xml:space="preserve">rozsahu </w:t>
      </w:r>
      <w:r w:rsidR="007962E9" w:rsidRPr="003F7135">
        <w:rPr>
          <w:rFonts w:ascii="Arial Narrow" w:hAnsi="Arial Narrow" w:cs="Arial"/>
        </w:rPr>
        <w:tab/>
      </w:r>
      <w:r w:rsidR="007962E9" w:rsidRPr="003F7135">
        <w:rPr>
          <w:rFonts w:ascii="Arial Narrow" w:hAnsi="Arial Narrow" w:cs="Arial"/>
        </w:rPr>
        <w:tab/>
      </w:r>
    </w:p>
    <w:p w14:paraId="420D5F7B" w14:textId="77777777" w:rsidR="00C3022B" w:rsidRPr="003F7135" w:rsidRDefault="00C3022B" w:rsidP="00C3022B">
      <w:pPr>
        <w:pStyle w:val="Bezriadkovania"/>
        <w:spacing w:line="276" w:lineRule="auto"/>
        <w:jc w:val="both"/>
        <w:rPr>
          <w:rFonts w:ascii="Arial Narrow" w:hAnsi="Arial Narrow" w:cs="Arial"/>
        </w:rPr>
      </w:pPr>
    </w:p>
    <w:p w14:paraId="0153E13B" w14:textId="5807E84B" w:rsidR="00A7280C" w:rsidRPr="003F7135" w:rsidRDefault="00C3022B" w:rsidP="00C3022B">
      <w:pPr>
        <w:pStyle w:val="Bezriadkovania"/>
        <w:spacing w:line="276" w:lineRule="auto"/>
        <w:jc w:val="both"/>
        <w:rPr>
          <w:rFonts w:ascii="Arial Narrow" w:hAnsi="Arial Narrow" w:cs="Arial"/>
        </w:rPr>
      </w:pPr>
      <w:r w:rsidRPr="003F7135">
        <w:rPr>
          <w:rFonts w:ascii="Arial Narrow" w:hAnsi="Arial Narrow" w:cs="Arial"/>
        </w:rPr>
        <w:t>Školenie, ktoré zahŕňa integráciu s CSP portálom bude v zodpovednosti dodávateľa integrácie s CSP portálom.</w:t>
      </w:r>
      <w:r w:rsidR="00EC6DAA" w:rsidRPr="003F7135">
        <w:rPr>
          <w:rFonts w:ascii="Arial Narrow" w:hAnsi="Arial Narrow" w:cs="Arial"/>
        </w:rPr>
        <w:t xml:space="preserve"> </w:t>
      </w:r>
    </w:p>
    <w:p w14:paraId="09F43ABA" w14:textId="77777777" w:rsidR="002A533E" w:rsidRPr="003F7135" w:rsidRDefault="002A533E" w:rsidP="00D26DDD">
      <w:pPr>
        <w:pStyle w:val="Bezriadkovania"/>
        <w:spacing w:line="276" w:lineRule="auto"/>
        <w:jc w:val="both"/>
        <w:rPr>
          <w:rFonts w:ascii="Arial Narrow" w:hAnsi="Arial Narrow" w:cs="Arial"/>
        </w:rPr>
      </w:pPr>
    </w:p>
    <w:p w14:paraId="797D9E13" w14:textId="09103A3E" w:rsidR="002A533E" w:rsidRPr="003F7135" w:rsidRDefault="002A533E" w:rsidP="00D26DDD">
      <w:pPr>
        <w:pStyle w:val="Bezriadkovania"/>
        <w:spacing w:line="276" w:lineRule="auto"/>
        <w:jc w:val="both"/>
        <w:rPr>
          <w:rFonts w:ascii="Arial Narrow" w:hAnsi="Arial Narrow" w:cs="Arial"/>
        </w:rPr>
      </w:pPr>
      <w:r w:rsidRPr="003F7135">
        <w:rPr>
          <w:rFonts w:ascii="Arial Narrow" w:hAnsi="Arial Narrow" w:cs="Arial"/>
        </w:rPr>
        <w:t>Výstupom sú školenia, školiace materiály a</w:t>
      </w:r>
      <w:r w:rsidR="002834BA" w:rsidRPr="003F7135">
        <w:rPr>
          <w:rFonts w:ascii="Arial Narrow" w:hAnsi="Arial Narrow" w:cs="Arial"/>
        </w:rPr>
        <w:t xml:space="preserve"> potvrdenia o absolvovaní </w:t>
      </w:r>
      <w:r w:rsidRPr="003F7135">
        <w:rPr>
          <w:rFonts w:ascii="Arial Narrow" w:hAnsi="Arial Narrow" w:cs="Arial"/>
        </w:rPr>
        <w:t>pre účastníkov školenia</w:t>
      </w:r>
    </w:p>
    <w:p w14:paraId="6326468F" w14:textId="77777777" w:rsidR="00A7280C" w:rsidRPr="003F7135" w:rsidRDefault="00A7280C" w:rsidP="00D26DDD">
      <w:pPr>
        <w:pStyle w:val="Bezriadkovania"/>
        <w:spacing w:line="276" w:lineRule="auto"/>
        <w:ind w:left="360"/>
        <w:jc w:val="both"/>
        <w:rPr>
          <w:rFonts w:ascii="Arial Narrow" w:hAnsi="Arial Narrow" w:cs="Arial"/>
        </w:rPr>
      </w:pPr>
    </w:p>
    <w:p w14:paraId="4E6DC3B9" w14:textId="77777777" w:rsidR="003E3BF3" w:rsidRPr="003F7135" w:rsidRDefault="003E3BF3" w:rsidP="00D26DDD">
      <w:pPr>
        <w:pStyle w:val="Nadpis3"/>
        <w:jc w:val="both"/>
        <w:rPr>
          <w:rFonts w:ascii="Arial Narrow" w:hAnsi="Arial Narrow" w:cs="Arial"/>
          <w:sz w:val="22"/>
          <w:szCs w:val="22"/>
        </w:rPr>
      </w:pPr>
      <w:bookmarkStart w:id="23" w:name="_Toc113528626"/>
      <w:r w:rsidRPr="003F7135">
        <w:rPr>
          <w:rFonts w:ascii="Arial Narrow" w:hAnsi="Arial Narrow" w:cs="Arial"/>
          <w:sz w:val="22"/>
          <w:szCs w:val="22"/>
        </w:rPr>
        <w:t>Dokumentácia</w:t>
      </w:r>
      <w:bookmarkEnd w:id="23"/>
    </w:p>
    <w:p w14:paraId="1C0D5A24" w14:textId="77777777" w:rsidR="002A533E" w:rsidRPr="003F7135" w:rsidRDefault="00A7280C" w:rsidP="00D26DDD">
      <w:pPr>
        <w:jc w:val="both"/>
        <w:rPr>
          <w:rFonts w:ascii="Arial Narrow" w:hAnsi="Arial Narrow" w:cs="Arial"/>
        </w:rPr>
      </w:pPr>
      <w:r w:rsidRPr="003F7135">
        <w:rPr>
          <w:rFonts w:ascii="Arial Narrow" w:hAnsi="Arial Narrow" w:cs="Arial"/>
        </w:rPr>
        <w:t xml:space="preserve">Obstarávateľ požaduje </w:t>
      </w:r>
      <w:r w:rsidR="002A533E" w:rsidRPr="003F7135">
        <w:rPr>
          <w:rFonts w:ascii="Arial Narrow" w:hAnsi="Arial Narrow" w:cs="Arial"/>
        </w:rPr>
        <w:t xml:space="preserve">od zhotoviteľa dodať nasledovnú dokumentáciu: </w:t>
      </w:r>
    </w:p>
    <w:p w14:paraId="4747DE43" w14:textId="77777777" w:rsidR="002A533E" w:rsidRPr="003F7135" w:rsidRDefault="002A533E" w:rsidP="00D26DDD">
      <w:pPr>
        <w:pStyle w:val="Odsekzoznamu"/>
        <w:numPr>
          <w:ilvl w:val="0"/>
          <w:numId w:val="38"/>
        </w:numPr>
        <w:jc w:val="both"/>
        <w:rPr>
          <w:rFonts w:ascii="Arial Narrow" w:hAnsi="Arial Narrow" w:cs="Arial"/>
        </w:rPr>
      </w:pPr>
      <w:r w:rsidRPr="003F7135">
        <w:rPr>
          <w:rFonts w:ascii="Arial Narrow" w:hAnsi="Arial Narrow" w:cs="Arial"/>
        </w:rPr>
        <w:t xml:space="preserve">Prevádzkovú </w:t>
      </w:r>
      <w:r w:rsidR="00EC6DAA" w:rsidRPr="003F7135">
        <w:rPr>
          <w:rFonts w:ascii="Arial Narrow" w:hAnsi="Arial Narrow" w:cs="Arial"/>
        </w:rPr>
        <w:t>dokumentáciu</w:t>
      </w:r>
      <w:r w:rsidR="00312C32" w:rsidRPr="003F7135">
        <w:rPr>
          <w:rFonts w:ascii="Arial Narrow" w:hAnsi="Arial Narrow" w:cs="Arial"/>
        </w:rPr>
        <w:t xml:space="preserve"> </w:t>
      </w:r>
    </w:p>
    <w:p w14:paraId="2B26793F" w14:textId="77777777" w:rsidR="00A7280C" w:rsidRPr="003F7135" w:rsidRDefault="009D7F8D" w:rsidP="00D26DDD">
      <w:pPr>
        <w:pStyle w:val="Odsekzoznamu"/>
        <w:numPr>
          <w:ilvl w:val="0"/>
          <w:numId w:val="38"/>
        </w:numPr>
        <w:jc w:val="both"/>
        <w:rPr>
          <w:rFonts w:ascii="Arial Narrow" w:hAnsi="Arial Narrow" w:cs="Arial"/>
        </w:rPr>
      </w:pPr>
      <w:r w:rsidRPr="003F7135">
        <w:rPr>
          <w:rFonts w:ascii="Arial Narrow" w:hAnsi="Arial Narrow" w:cs="Arial"/>
        </w:rPr>
        <w:t xml:space="preserve">Dokumentáciu k </w:t>
      </w:r>
      <w:r w:rsidR="002A533E" w:rsidRPr="003F7135">
        <w:rPr>
          <w:rFonts w:ascii="Arial Narrow" w:hAnsi="Arial Narrow" w:cs="Arial"/>
        </w:rPr>
        <w:t>A</w:t>
      </w:r>
      <w:r w:rsidRPr="003F7135">
        <w:rPr>
          <w:rFonts w:ascii="Arial Narrow" w:hAnsi="Arial Narrow" w:cs="Arial"/>
        </w:rPr>
        <w:t>rchitektúre</w:t>
      </w:r>
      <w:r w:rsidR="002A533E" w:rsidRPr="003F7135">
        <w:rPr>
          <w:rFonts w:ascii="Arial Narrow" w:hAnsi="Arial Narrow" w:cs="Arial"/>
        </w:rPr>
        <w:t xml:space="preserve"> riešenia</w:t>
      </w:r>
    </w:p>
    <w:p w14:paraId="7E06359B" w14:textId="7C940922" w:rsidR="002A533E" w:rsidRPr="003F7135" w:rsidRDefault="002A533E" w:rsidP="00D26DDD">
      <w:pPr>
        <w:pStyle w:val="Odsekzoznamu"/>
        <w:numPr>
          <w:ilvl w:val="0"/>
          <w:numId w:val="38"/>
        </w:numPr>
        <w:jc w:val="both"/>
        <w:rPr>
          <w:rFonts w:ascii="Arial Narrow" w:hAnsi="Arial Narrow" w:cs="Arial"/>
        </w:rPr>
      </w:pPr>
      <w:r w:rsidRPr="003F7135">
        <w:rPr>
          <w:rFonts w:ascii="Arial Narrow" w:hAnsi="Arial Narrow" w:cs="Arial"/>
        </w:rPr>
        <w:t>Používateľskú dokumentáciu</w:t>
      </w:r>
      <w:r w:rsidR="00650B8A" w:rsidRPr="003F7135">
        <w:rPr>
          <w:rFonts w:ascii="Arial Narrow" w:hAnsi="Arial Narrow" w:cs="Arial"/>
        </w:rPr>
        <w:t xml:space="preserve"> (Súčasť integrácie s CSP portálom)</w:t>
      </w:r>
    </w:p>
    <w:p w14:paraId="562F6426" w14:textId="00742C87" w:rsidR="00B02825" w:rsidRPr="003F7135" w:rsidRDefault="00B02825" w:rsidP="00D26DDD">
      <w:pPr>
        <w:pStyle w:val="Odsekzoznamu"/>
        <w:numPr>
          <w:ilvl w:val="0"/>
          <w:numId w:val="38"/>
        </w:numPr>
        <w:jc w:val="both"/>
        <w:rPr>
          <w:rFonts w:ascii="Arial Narrow" w:hAnsi="Arial Narrow" w:cs="Arial"/>
        </w:rPr>
      </w:pPr>
      <w:r w:rsidRPr="003F7135">
        <w:rPr>
          <w:rFonts w:ascii="Arial Narrow" w:hAnsi="Arial Narrow" w:cs="Arial"/>
        </w:rPr>
        <w:lastRenderedPageBreak/>
        <w:t xml:space="preserve">Bezpečnostný projekt podľa súčasných inštrukcií od MIRRI. </w:t>
      </w:r>
    </w:p>
    <w:p w14:paraId="18AECAAE" w14:textId="626330E1" w:rsidR="00574355" w:rsidRPr="003F7135" w:rsidRDefault="009D7F8D" w:rsidP="00D26DDD">
      <w:pPr>
        <w:spacing w:before="120" w:after="240" w:line="276" w:lineRule="auto"/>
        <w:jc w:val="both"/>
        <w:rPr>
          <w:rFonts w:ascii="Arial Narrow" w:hAnsi="Arial Narrow" w:cs="Arial"/>
        </w:rPr>
      </w:pPr>
      <w:r w:rsidRPr="003F7135">
        <w:rPr>
          <w:rFonts w:ascii="Arial Narrow" w:hAnsi="Arial Narrow" w:cs="Arial"/>
        </w:rPr>
        <w:t xml:space="preserve">Zhotoviteľ poskytne uvedenú dokumentáciu </w:t>
      </w:r>
      <w:r w:rsidR="00A7280C" w:rsidRPr="003F7135">
        <w:rPr>
          <w:rFonts w:ascii="Arial Narrow" w:hAnsi="Arial Narrow" w:cs="Arial"/>
        </w:rPr>
        <w:t>1x na digitálnom médiu (CD alebo DVD) a 1x v tlačenej forme.</w:t>
      </w:r>
      <w:r w:rsidR="00650B8A" w:rsidRPr="003F7135">
        <w:rPr>
          <w:rFonts w:ascii="Arial Narrow" w:hAnsi="Arial Narrow" w:cs="Arial"/>
        </w:rPr>
        <w:t xml:space="preserve"> </w:t>
      </w:r>
    </w:p>
    <w:p w14:paraId="6C6D10BF" w14:textId="58BAB885" w:rsidR="003E3BF3" w:rsidRPr="003F7135" w:rsidRDefault="00650B8A" w:rsidP="00D26DDD">
      <w:pPr>
        <w:pStyle w:val="Nadpis3"/>
        <w:jc w:val="both"/>
        <w:rPr>
          <w:rFonts w:ascii="Arial Narrow" w:hAnsi="Arial Narrow" w:cs="Arial"/>
          <w:sz w:val="22"/>
          <w:szCs w:val="22"/>
        </w:rPr>
      </w:pPr>
      <w:bookmarkStart w:id="24" w:name="_Toc113528627"/>
      <w:r w:rsidRPr="003F7135">
        <w:rPr>
          <w:rFonts w:ascii="Arial Narrow" w:hAnsi="Arial Narrow" w:cs="Arial"/>
          <w:sz w:val="22"/>
          <w:szCs w:val="22"/>
        </w:rPr>
        <w:t>Prevod a prechod duševného vlastníctva podľa aktuálnych pravidiel MIRRI</w:t>
      </w:r>
      <w:bookmarkEnd w:id="24"/>
      <w:r w:rsidRPr="003F7135" w:rsidDel="00650B8A">
        <w:rPr>
          <w:rFonts w:ascii="Arial Narrow" w:hAnsi="Arial Narrow" w:cs="Arial"/>
          <w:sz w:val="22"/>
          <w:szCs w:val="22"/>
        </w:rPr>
        <w:t xml:space="preserve"> </w:t>
      </w:r>
    </w:p>
    <w:p w14:paraId="3AC702C7" w14:textId="20DC4368" w:rsidR="004521CC" w:rsidRPr="003F7135" w:rsidRDefault="000512E1" w:rsidP="00D26DDD">
      <w:pPr>
        <w:pStyle w:val="Bezriadkovania"/>
        <w:spacing w:after="360" w:line="276" w:lineRule="auto"/>
        <w:jc w:val="both"/>
        <w:rPr>
          <w:rFonts w:ascii="Arial Narrow" w:hAnsi="Arial Narrow" w:cs="Arial"/>
        </w:rPr>
      </w:pPr>
      <w:r w:rsidRPr="003F7135">
        <w:rPr>
          <w:rFonts w:ascii="Arial Narrow" w:hAnsi="Arial Narrow" w:cs="Arial"/>
        </w:rPr>
        <w:t>Ak bude</w:t>
      </w:r>
      <w:r w:rsidR="00B67350" w:rsidRPr="003F7135">
        <w:rPr>
          <w:rFonts w:ascii="Arial Narrow" w:hAnsi="Arial Narrow" w:cs="Arial"/>
        </w:rPr>
        <w:t xml:space="preserve"> riešenie</w:t>
      </w:r>
      <w:r w:rsidRPr="003F7135">
        <w:rPr>
          <w:rFonts w:ascii="Arial Narrow" w:hAnsi="Arial Narrow" w:cs="Arial"/>
        </w:rPr>
        <w:t xml:space="preserve"> vyžadovať na vybudovanie </w:t>
      </w:r>
      <w:r w:rsidR="00EA00DC" w:rsidRPr="003F7135">
        <w:rPr>
          <w:rFonts w:ascii="Arial Narrow" w:hAnsi="Arial Narrow" w:cs="Arial"/>
        </w:rPr>
        <w:t>služ</w:t>
      </w:r>
      <w:r w:rsidR="000B5845" w:rsidRPr="003F7135">
        <w:rPr>
          <w:rFonts w:ascii="Arial Narrow" w:hAnsi="Arial Narrow" w:cs="Arial"/>
        </w:rPr>
        <w:t>ieb HSM as a </w:t>
      </w:r>
      <w:r w:rsidR="006027C6">
        <w:rPr>
          <w:rFonts w:ascii="Arial Narrow" w:hAnsi="Arial Narrow" w:cs="Arial"/>
        </w:rPr>
        <w:t>S</w:t>
      </w:r>
      <w:r w:rsidR="000B5845" w:rsidRPr="003F7135">
        <w:rPr>
          <w:rFonts w:ascii="Arial Narrow" w:hAnsi="Arial Narrow" w:cs="Arial"/>
        </w:rPr>
        <w:t xml:space="preserve">ervice a služby transparentného šifrovania </w:t>
      </w:r>
      <w:r w:rsidR="00B67350" w:rsidRPr="003F7135">
        <w:rPr>
          <w:rFonts w:ascii="Arial Narrow" w:hAnsi="Arial Narrow" w:cs="Arial"/>
        </w:rPr>
        <w:t xml:space="preserve">aj </w:t>
      </w:r>
      <w:r w:rsidRPr="003F7135">
        <w:rPr>
          <w:rFonts w:ascii="Arial Narrow" w:hAnsi="Arial Narrow" w:cs="Arial"/>
        </w:rPr>
        <w:t>licenčn</w:t>
      </w:r>
      <w:r w:rsidR="00AB43CA" w:rsidRPr="003F7135">
        <w:rPr>
          <w:rFonts w:ascii="Arial Narrow" w:hAnsi="Arial Narrow" w:cs="Arial"/>
        </w:rPr>
        <w:t>ý</w:t>
      </w:r>
      <w:r w:rsidRPr="003F7135">
        <w:rPr>
          <w:rFonts w:ascii="Arial Narrow" w:hAnsi="Arial Narrow" w:cs="Arial"/>
        </w:rPr>
        <w:t xml:space="preserve"> </w:t>
      </w:r>
      <w:r w:rsidR="000C37E5" w:rsidRPr="003F7135">
        <w:rPr>
          <w:rFonts w:ascii="Arial Narrow" w:hAnsi="Arial Narrow" w:cs="Arial"/>
        </w:rPr>
        <w:t>softvér o</w:t>
      </w:r>
      <w:r w:rsidRPr="003F7135">
        <w:rPr>
          <w:rFonts w:ascii="Arial Narrow" w:hAnsi="Arial Narrow" w:cs="Arial"/>
        </w:rPr>
        <w:t>bstarávateľ požaduje, aby zhotoviteľ dodal potrebné licencie a licenčné kľúče tak</w:t>
      </w:r>
      <w:r w:rsidR="000C37E5" w:rsidRPr="003F7135">
        <w:rPr>
          <w:rFonts w:ascii="Arial Narrow" w:hAnsi="Arial Narrow" w:cs="Arial"/>
        </w:rPr>
        <w:t>,</w:t>
      </w:r>
      <w:r w:rsidRPr="003F7135">
        <w:rPr>
          <w:rFonts w:ascii="Arial Narrow" w:hAnsi="Arial Narrow" w:cs="Arial"/>
        </w:rPr>
        <w:t xml:space="preserve"> </w:t>
      </w:r>
      <w:r w:rsidR="00A7280C" w:rsidRPr="003F7135">
        <w:rPr>
          <w:rFonts w:ascii="Arial Narrow" w:hAnsi="Arial Narrow" w:cs="Arial"/>
        </w:rPr>
        <w:t>aby bolo rieš</w:t>
      </w:r>
      <w:r w:rsidRPr="003F7135">
        <w:rPr>
          <w:rFonts w:ascii="Arial Narrow" w:hAnsi="Arial Narrow" w:cs="Arial"/>
        </w:rPr>
        <w:t>enie v súlade s požadovanými licenčnými podmienkami dodávaných príslušných komponentov</w:t>
      </w:r>
      <w:r w:rsidR="004521CC" w:rsidRPr="003F7135">
        <w:rPr>
          <w:rFonts w:ascii="Arial Narrow" w:hAnsi="Arial Narrow" w:cs="Arial"/>
        </w:rPr>
        <w:t xml:space="preserve">. </w:t>
      </w:r>
      <w:r w:rsidRPr="003F7135">
        <w:rPr>
          <w:rFonts w:ascii="Arial Narrow" w:hAnsi="Arial Narrow" w:cs="Arial"/>
        </w:rPr>
        <w:t xml:space="preserve"> Súčasne</w:t>
      </w:r>
      <w:r w:rsidR="000C37E5" w:rsidRPr="003F7135">
        <w:rPr>
          <w:rFonts w:ascii="Arial Narrow" w:hAnsi="Arial Narrow" w:cs="Arial"/>
        </w:rPr>
        <w:t>,</w:t>
      </w:r>
      <w:r w:rsidRPr="003F7135">
        <w:rPr>
          <w:rFonts w:ascii="Arial Narrow" w:hAnsi="Arial Narrow" w:cs="Arial"/>
        </w:rPr>
        <w:t xml:space="preserve"> v</w:t>
      </w:r>
      <w:r w:rsidR="004521CC" w:rsidRPr="003F7135">
        <w:rPr>
          <w:rFonts w:ascii="Arial Narrow" w:hAnsi="Arial Narrow" w:cs="Arial"/>
        </w:rPr>
        <w:t xml:space="preserve"> prípade použitia licencovaného alebo </w:t>
      </w:r>
      <w:proofErr w:type="spellStart"/>
      <w:r w:rsidR="004521CC" w:rsidRPr="003F7135">
        <w:rPr>
          <w:rFonts w:ascii="Arial Narrow" w:hAnsi="Arial Narrow" w:cs="Arial"/>
        </w:rPr>
        <w:t>opensource</w:t>
      </w:r>
      <w:proofErr w:type="spellEnd"/>
      <w:r w:rsidR="004521CC" w:rsidRPr="003F7135">
        <w:rPr>
          <w:rFonts w:ascii="Arial Narrow" w:hAnsi="Arial Narrow" w:cs="Arial"/>
        </w:rPr>
        <w:t xml:space="preserve"> softvéru</w:t>
      </w:r>
      <w:r w:rsidR="000C37E5" w:rsidRPr="003F7135">
        <w:rPr>
          <w:rFonts w:ascii="Arial Narrow" w:hAnsi="Arial Narrow" w:cs="Arial"/>
        </w:rPr>
        <w:t>,</w:t>
      </w:r>
      <w:r w:rsidR="004521CC" w:rsidRPr="003F7135">
        <w:rPr>
          <w:rFonts w:ascii="Arial Narrow" w:hAnsi="Arial Narrow" w:cs="Arial"/>
        </w:rPr>
        <w:t xml:space="preserve"> uchádzač uvedie presný názov a typ licencií s parametrami, ktoré uchádzač navrhuje použiť ako súčasť svojej predkladanej ponuky. </w:t>
      </w:r>
      <w:r w:rsidRPr="003F7135">
        <w:rPr>
          <w:rFonts w:ascii="Arial Narrow" w:hAnsi="Arial Narrow" w:cs="Arial"/>
        </w:rPr>
        <w:t xml:space="preserve">Budúcim vlastníkom všetkých dodávaných </w:t>
      </w:r>
      <w:r w:rsidR="004521CC" w:rsidRPr="003F7135">
        <w:rPr>
          <w:rFonts w:ascii="Arial Narrow" w:hAnsi="Arial Narrow" w:cs="Arial"/>
        </w:rPr>
        <w:t>licencií bude MV SR.</w:t>
      </w:r>
      <w:r w:rsidR="001023F1" w:rsidRPr="003F7135">
        <w:rPr>
          <w:rFonts w:ascii="Arial Narrow" w:hAnsi="Arial Narrow" w:cs="Arial"/>
        </w:rPr>
        <w:t xml:space="preserve"> </w:t>
      </w:r>
    </w:p>
    <w:p w14:paraId="7FC253C5" w14:textId="0BB6B9B9" w:rsidR="004521CC" w:rsidRPr="003F7135" w:rsidRDefault="000512E1" w:rsidP="00D26DDD">
      <w:pPr>
        <w:pStyle w:val="Bezriadkovania"/>
        <w:spacing w:after="120" w:line="276" w:lineRule="auto"/>
        <w:jc w:val="both"/>
        <w:rPr>
          <w:rFonts w:ascii="Arial Narrow" w:hAnsi="Arial Narrow" w:cs="Arial"/>
        </w:rPr>
      </w:pPr>
      <w:r w:rsidRPr="003F7135">
        <w:rPr>
          <w:rFonts w:ascii="Arial Narrow" w:hAnsi="Arial Narrow" w:cs="Arial"/>
        </w:rPr>
        <w:t xml:space="preserve">Zhotoviteľ musí odovzdať obstarávateľovi </w:t>
      </w:r>
      <w:r w:rsidR="004521CC" w:rsidRPr="003F7135">
        <w:rPr>
          <w:rFonts w:ascii="Arial Narrow" w:hAnsi="Arial Narrow" w:cs="Arial"/>
        </w:rPr>
        <w:t>zdrojové kódy aplikácií</w:t>
      </w:r>
      <w:r w:rsidR="00FA0F88" w:rsidRPr="003F7135">
        <w:rPr>
          <w:rFonts w:ascii="Arial Narrow" w:hAnsi="Arial Narrow" w:cs="Arial"/>
        </w:rPr>
        <w:t xml:space="preserve"> (vo forme umožňujúcej ich znovu</w:t>
      </w:r>
      <w:r w:rsidR="00EE6DD5" w:rsidRPr="003F7135">
        <w:rPr>
          <w:rFonts w:ascii="Arial Narrow" w:hAnsi="Arial Narrow" w:cs="Arial"/>
        </w:rPr>
        <w:t xml:space="preserve"> </w:t>
      </w:r>
      <w:r w:rsidR="00FA0F88" w:rsidRPr="003F7135">
        <w:rPr>
          <w:rFonts w:ascii="Arial Narrow" w:hAnsi="Arial Narrow" w:cs="Arial"/>
        </w:rPr>
        <w:t xml:space="preserve">použitie, modifikáciu a obsahujúcej sémantické </w:t>
      </w:r>
      <w:proofErr w:type="spellStart"/>
      <w:r w:rsidR="00FA0F88" w:rsidRPr="003F7135">
        <w:rPr>
          <w:rFonts w:ascii="Arial Narrow" w:hAnsi="Arial Narrow" w:cs="Arial"/>
        </w:rPr>
        <w:t>metainformácie</w:t>
      </w:r>
      <w:proofErr w:type="spellEnd"/>
      <w:r w:rsidR="00FA0F88" w:rsidRPr="003F7135">
        <w:rPr>
          <w:rFonts w:ascii="Arial Narrow" w:hAnsi="Arial Narrow" w:cs="Arial"/>
        </w:rPr>
        <w:t xml:space="preserve"> jednotlivých častí kódu)</w:t>
      </w:r>
      <w:r w:rsidR="00CB4466" w:rsidRPr="003F7135">
        <w:rPr>
          <w:rFonts w:ascii="Arial Narrow" w:hAnsi="Arial Narrow" w:cs="Arial"/>
        </w:rPr>
        <w:t>, ktoré budú vyvinuté v rámci dodávky</w:t>
      </w:r>
      <w:r w:rsidR="004521CC" w:rsidRPr="003F7135">
        <w:rPr>
          <w:rFonts w:ascii="Arial Narrow" w:hAnsi="Arial Narrow" w:cs="Arial"/>
        </w:rPr>
        <w:t xml:space="preserve"> a autorské a licenčné podmienky nesmú zabraňovať riadnemu narábaniu so systémom pre neobmedzené množstvo používateľov a rozširovaniu systému podľa potrieb </w:t>
      </w:r>
      <w:r w:rsidR="000C37E5" w:rsidRPr="003F7135">
        <w:rPr>
          <w:rFonts w:ascii="Arial Narrow" w:hAnsi="Arial Narrow" w:cs="Arial"/>
        </w:rPr>
        <w:t>o</w:t>
      </w:r>
      <w:r w:rsidRPr="003F7135">
        <w:rPr>
          <w:rFonts w:ascii="Arial Narrow" w:hAnsi="Arial Narrow" w:cs="Arial"/>
        </w:rPr>
        <w:t>bstarávateľa</w:t>
      </w:r>
      <w:r w:rsidR="007B15E5">
        <w:rPr>
          <w:rFonts w:ascii="Arial Narrow" w:hAnsi="Arial Narrow" w:cs="Arial"/>
        </w:rPr>
        <w:t>.</w:t>
      </w:r>
    </w:p>
    <w:p w14:paraId="5D14B7B5" w14:textId="6432FF9B" w:rsidR="004521CC" w:rsidRPr="003F7135" w:rsidRDefault="004521CC" w:rsidP="00D26DDD">
      <w:pPr>
        <w:pStyle w:val="Bezriadkovania"/>
        <w:spacing w:after="360" w:line="276" w:lineRule="auto"/>
        <w:jc w:val="both"/>
        <w:rPr>
          <w:rFonts w:ascii="Arial Narrow" w:hAnsi="Arial Narrow" w:cs="Arial"/>
        </w:rPr>
      </w:pPr>
      <w:r w:rsidRPr="003F7135">
        <w:rPr>
          <w:rFonts w:ascii="Arial Narrow" w:hAnsi="Arial Narrow" w:cs="Arial"/>
        </w:rPr>
        <w:t>Súčasťou všetkých uskutočnených zásahov do systému</w:t>
      </w:r>
      <w:r w:rsidR="00833914" w:rsidRPr="003F7135">
        <w:rPr>
          <w:rFonts w:ascii="Arial Narrow" w:hAnsi="Arial Narrow" w:cs="Arial"/>
        </w:rPr>
        <w:t xml:space="preserve"> pred nasadením do produkčnej prevádzky</w:t>
      </w:r>
      <w:r w:rsidRPr="003F7135">
        <w:rPr>
          <w:rFonts w:ascii="Arial Narrow" w:hAnsi="Arial Narrow" w:cs="Arial"/>
        </w:rPr>
        <w:t xml:space="preserve">, pri ktorých dôjde k zmene zdrojového kódu, </w:t>
      </w:r>
      <w:r w:rsidR="000512E1" w:rsidRPr="003F7135">
        <w:rPr>
          <w:rFonts w:ascii="Arial Narrow" w:hAnsi="Arial Narrow" w:cs="Arial"/>
        </w:rPr>
        <w:t xml:space="preserve">zhotoviteľ poskytne obstarávateľovi tieto zmeny </w:t>
      </w:r>
      <w:r w:rsidRPr="003F7135">
        <w:rPr>
          <w:rFonts w:ascii="Arial Narrow" w:hAnsi="Arial Narrow" w:cs="Arial"/>
        </w:rPr>
        <w:t>zdrojového kódu na dátovom nosiči vrátane súvisiacej dokumentácie.</w:t>
      </w:r>
      <w:r w:rsidR="001023F1" w:rsidRPr="003F7135">
        <w:rPr>
          <w:rFonts w:ascii="Arial Narrow" w:hAnsi="Arial Narrow" w:cs="Arial"/>
        </w:rPr>
        <w:t xml:space="preserve"> </w:t>
      </w:r>
    </w:p>
    <w:p w14:paraId="50912572" w14:textId="77777777" w:rsidR="003E3BF3" w:rsidRPr="003F7135" w:rsidRDefault="003E3BF3" w:rsidP="00D26DDD">
      <w:pPr>
        <w:pStyle w:val="Nadpis3"/>
        <w:jc w:val="both"/>
        <w:rPr>
          <w:rFonts w:ascii="Arial Narrow" w:hAnsi="Arial Narrow" w:cs="Arial"/>
          <w:sz w:val="22"/>
          <w:szCs w:val="22"/>
        </w:rPr>
      </w:pPr>
      <w:bookmarkStart w:id="25" w:name="_Toc113528628"/>
      <w:r w:rsidRPr="003F7135">
        <w:rPr>
          <w:rFonts w:ascii="Arial Narrow" w:hAnsi="Arial Narrow" w:cs="Arial"/>
          <w:sz w:val="22"/>
          <w:szCs w:val="22"/>
        </w:rPr>
        <w:t>Podpora a údržba prevádzky</w:t>
      </w:r>
      <w:bookmarkEnd w:id="25"/>
      <w:r w:rsidRPr="003F7135">
        <w:rPr>
          <w:rFonts w:ascii="Arial Narrow" w:hAnsi="Arial Narrow" w:cs="Arial"/>
          <w:sz w:val="22"/>
          <w:szCs w:val="22"/>
        </w:rPr>
        <w:t xml:space="preserve"> </w:t>
      </w:r>
    </w:p>
    <w:p w14:paraId="6F71C459" w14:textId="3E5EC0D1" w:rsidR="004521CC" w:rsidRPr="003F7135" w:rsidRDefault="004521CC" w:rsidP="00D26DDD">
      <w:pPr>
        <w:spacing w:after="120" w:line="276" w:lineRule="auto"/>
        <w:jc w:val="both"/>
        <w:rPr>
          <w:rFonts w:ascii="Arial Narrow" w:hAnsi="Arial Narrow" w:cs="Arial"/>
        </w:rPr>
      </w:pPr>
      <w:r w:rsidRPr="007B15E5">
        <w:rPr>
          <w:rFonts w:ascii="Arial Narrow" w:hAnsi="Arial Narrow" w:cs="Arial"/>
        </w:rPr>
        <w:t>V rámci podpory</w:t>
      </w:r>
      <w:r w:rsidR="007B15E5">
        <w:rPr>
          <w:rFonts w:ascii="Arial Narrow" w:hAnsi="Arial Narrow" w:cs="Arial"/>
        </w:rPr>
        <w:t xml:space="preserve"> a prevádzky systému Obstarávateľ požaduje </w:t>
      </w:r>
      <w:r w:rsidRPr="007B15E5">
        <w:rPr>
          <w:rFonts w:ascii="Arial Narrow" w:hAnsi="Arial Narrow" w:cs="Arial"/>
        </w:rPr>
        <w:t xml:space="preserve">od </w:t>
      </w:r>
      <w:r w:rsidR="00065EEF" w:rsidRPr="007B15E5">
        <w:rPr>
          <w:rFonts w:ascii="Arial Narrow" w:hAnsi="Arial Narrow" w:cs="Arial"/>
        </w:rPr>
        <w:t>zhotoviteľa</w:t>
      </w:r>
      <w:r w:rsidRPr="007B15E5">
        <w:rPr>
          <w:rFonts w:ascii="Arial Narrow" w:hAnsi="Arial Narrow" w:cs="Arial"/>
        </w:rPr>
        <w:t xml:space="preserve"> poskytovanie prevádzkovej podpory a údržby systému počas trvania zmluvy o NFP, </w:t>
      </w:r>
      <w:proofErr w:type="spellStart"/>
      <w:r w:rsidRPr="007B15E5">
        <w:rPr>
          <w:rFonts w:ascii="Arial Narrow" w:hAnsi="Arial Narrow" w:cs="Arial"/>
        </w:rPr>
        <w:t>t.j</w:t>
      </w:r>
      <w:proofErr w:type="spellEnd"/>
      <w:r w:rsidRPr="007B15E5">
        <w:rPr>
          <w:rFonts w:ascii="Arial Narrow" w:hAnsi="Arial Narrow" w:cs="Arial"/>
        </w:rPr>
        <w:t xml:space="preserve">. do konca </w:t>
      </w:r>
      <w:r w:rsidR="005C0175" w:rsidRPr="007B15E5">
        <w:rPr>
          <w:rFonts w:ascii="Arial Narrow" w:hAnsi="Arial Narrow" w:cs="Arial"/>
        </w:rPr>
        <w:t>roku 20</w:t>
      </w:r>
      <w:r w:rsidR="00531D5A" w:rsidRPr="007B15E5">
        <w:rPr>
          <w:rFonts w:ascii="Arial Narrow" w:hAnsi="Arial Narrow" w:cs="Arial"/>
        </w:rPr>
        <w:t>23</w:t>
      </w:r>
      <w:r w:rsidR="005C0175" w:rsidRPr="007B15E5">
        <w:rPr>
          <w:rFonts w:ascii="Arial Narrow" w:hAnsi="Arial Narrow" w:cs="Arial"/>
        </w:rPr>
        <w:t>.</w:t>
      </w:r>
    </w:p>
    <w:p w14:paraId="7A8670C1" w14:textId="433902D8" w:rsidR="004521CC" w:rsidRPr="003F7135" w:rsidRDefault="004521CC" w:rsidP="00D26DDD">
      <w:pPr>
        <w:spacing w:line="276" w:lineRule="auto"/>
        <w:jc w:val="both"/>
        <w:rPr>
          <w:rFonts w:ascii="Arial Narrow" w:hAnsi="Arial Narrow" w:cs="Arial"/>
        </w:rPr>
      </w:pPr>
      <w:r w:rsidRPr="003F7135">
        <w:rPr>
          <w:rFonts w:ascii="Arial Narrow" w:hAnsi="Arial Narrow" w:cs="Arial"/>
        </w:rPr>
        <w:t xml:space="preserve">Lehota na poskytovanie prevádzkovej podpory začína plynúť dňom podpísania Akceptačného protokolu </w:t>
      </w:r>
      <w:r w:rsidR="00065EEF" w:rsidRPr="003F7135">
        <w:rPr>
          <w:rFonts w:ascii="Arial Narrow" w:hAnsi="Arial Narrow" w:cs="Arial"/>
        </w:rPr>
        <w:t xml:space="preserve">po ukončení </w:t>
      </w:r>
      <w:r w:rsidR="00174B2E" w:rsidRPr="003F7135">
        <w:rPr>
          <w:rFonts w:ascii="Arial Narrow" w:hAnsi="Arial Narrow" w:cs="Arial"/>
        </w:rPr>
        <w:t>pod fázy</w:t>
      </w:r>
      <w:r w:rsidRPr="003F7135">
        <w:rPr>
          <w:rFonts w:ascii="Arial Narrow" w:hAnsi="Arial Narrow" w:cs="Arial"/>
        </w:rPr>
        <w:t xml:space="preserve"> Pilotná prevádzka.</w:t>
      </w:r>
    </w:p>
    <w:p w14:paraId="12A0A802" w14:textId="1A3FAA8B" w:rsidR="004521CC" w:rsidRPr="007B15E5" w:rsidRDefault="004521CC" w:rsidP="00D26DDD">
      <w:pPr>
        <w:spacing w:after="120" w:line="276" w:lineRule="auto"/>
        <w:jc w:val="both"/>
        <w:rPr>
          <w:rFonts w:ascii="Arial Narrow" w:hAnsi="Arial Narrow" w:cs="Arial"/>
        </w:rPr>
      </w:pPr>
      <w:r w:rsidRPr="003F7135">
        <w:rPr>
          <w:rFonts w:ascii="Arial Narrow" w:hAnsi="Arial Narrow" w:cs="Arial"/>
        </w:rPr>
        <w:t xml:space="preserve">Rozsah poskytovanej podpory bude uvedený v zmluve </w:t>
      </w:r>
      <w:r w:rsidRPr="007B15E5">
        <w:rPr>
          <w:rFonts w:ascii="Arial Narrow" w:hAnsi="Arial Narrow" w:cs="Arial"/>
        </w:rPr>
        <w:t>o Poskytovaní servisnej podpory, ktorá bude podpísaná s úspešným uchádzačom, a ktorej návrh je prílohou k Súťažným podkladom.</w:t>
      </w:r>
      <w:r w:rsidR="002A67DC" w:rsidRPr="007B15E5">
        <w:rPr>
          <w:rFonts w:ascii="Arial Narrow" w:hAnsi="Arial Narrow" w:cs="Arial"/>
        </w:rPr>
        <w:t xml:space="preserve"> Zmluva o Poskytovaní servisnej podpory bude uzatvorená so zhotoviteľom na obdobie </w:t>
      </w:r>
      <w:r w:rsidR="00105E38" w:rsidRPr="007B15E5">
        <w:rPr>
          <w:rFonts w:ascii="Arial Narrow" w:hAnsi="Arial Narrow" w:cs="Arial"/>
        </w:rPr>
        <w:t>5</w:t>
      </w:r>
      <w:r w:rsidR="002A67DC" w:rsidRPr="007B15E5">
        <w:rPr>
          <w:rFonts w:ascii="Arial Narrow" w:hAnsi="Arial Narrow" w:cs="Arial"/>
        </w:rPr>
        <w:t xml:space="preserve"> (</w:t>
      </w:r>
      <w:r w:rsidR="00105E38" w:rsidRPr="007B15E5">
        <w:rPr>
          <w:rFonts w:ascii="Arial Narrow" w:hAnsi="Arial Narrow" w:cs="Arial"/>
        </w:rPr>
        <w:t>piatich</w:t>
      </w:r>
      <w:r w:rsidR="002A67DC" w:rsidRPr="007B15E5">
        <w:rPr>
          <w:rFonts w:ascii="Arial Narrow" w:hAnsi="Arial Narrow" w:cs="Arial"/>
        </w:rPr>
        <w:t>) rokov.</w:t>
      </w:r>
    </w:p>
    <w:p w14:paraId="385A0D00" w14:textId="1964B8E7" w:rsidR="002A67DC" w:rsidRPr="003F7135" w:rsidRDefault="004521CC" w:rsidP="00D26DDD">
      <w:pPr>
        <w:autoSpaceDE w:val="0"/>
        <w:autoSpaceDN w:val="0"/>
        <w:adjustRightInd w:val="0"/>
        <w:spacing w:after="0" w:line="240" w:lineRule="auto"/>
        <w:jc w:val="both"/>
        <w:rPr>
          <w:rFonts w:ascii="Arial Narrow" w:hAnsi="Arial Narrow" w:cs="Arial"/>
          <w:color w:val="000000"/>
        </w:rPr>
      </w:pPr>
      <w:r w:rsidRPr="003F7135">
        <w:rPr>
          <w:rFonts w:ascii="Arial Narrow" w:hAnsi="Arial Narrow" w:cs="Arial"/>
        </w:rPr>
        <w:t>V rámci prevádzkovej podpory a údržby sa požaduje poskytovanie servisných služieb v zodpovedajúcej kvalite zaisťujúcej správnu, spoľahlivú a bezpečnú prevádzku Systému. Servisnými službami sa pre účel zmluvy rozumie podpora produkčnej prevádzky a zaistenie údržby Systému.</w:t>
      </w:r>
      <w:r w:rsidR="002A67DC" w:rsidRPr="003F7135">
        <w:rPr>
          <w:rFonts w:ascii="Arial Narrow" w:hAnsi="Arial Narrow" w:cs="Arial"/>
        </w:rPr>
        <w:t xml:space="preserve"> Z</w:t>
      </w:r>
      <w:r w:rsidR="002A67DC" w:rsidRPr="003F7135">
        <w:rPr>
          <w:rFonts w:ascii="Arial Narrow" w:hAnsi="Arial Narrow" w:cs="Arial"/>
          <w:color w:val="000000"/>
        </w:rPr>
        <w:t xml:space="preserve">hotoviteľ bude podporovať prevádzku systému </w:t>
      </w:r>
      <w:r w:rsidR="00474691" w:rsidRPr="003F7135">
        <w:rPr>
          <w:rFonts w:ascii="Arial Narrow" w:hAnsi="Arial Narrow" w:cs="Arial"/>
          <w:color w:val="000000"/>
        </w:rPr>
        <w:t>HSM as a Service a Službu transparentného šifrovania</w:t>
      </w:r>
      <w:r w:rsidR="002A67DC" w:rsidRPr="003F7135">
        <w:rPr>
          <w:rFonts w:ascii="Arial Narrow" w:hAnsi="Arial Narrow" w:cs="Arial"/>
          <w:color w:val="000000"/>
        </w:rPr>
        <w:t xml:space="preserve"> po dobu </w:t>
      </w:r>
      <w:r w:rsidR="00105E38" w:rsidRPr="003F7135">
        <w:rPr>
          <w:rFonts w:ascii="Arial Narrow" w:hAnsi="Arial Narrow" w:cs="Arial"/>
          <w:color w:val="000000"/>
        </w:rPr>
        <w:t>5</w:t>
      </w:r>
      <w:r w:rsidR="002A67DC" w:rsidRPr="003F7135">
        <w:rPr>
          <w:rFonts w:ascii="Arial Narrow" w:hAnsi="Arial Narrow" w:cs="Arial"/>
          <w:color w:val="000000"/>
        </w:rPr>
        <w:t xml:space="preserve"> rokov. </w:t>
      </w:r>
    </w:p>
    <w:p w14:paraId="71B17C48" w14:textId="77777777" w:rsidR="004521CC" w:rsidRPr="003F7135" w:rsidRDefault="004521CC" w:rsidP="00D26DDD">
      <w:pPr>
        <w:spacing w:line="276" w:lineRule="auto"/>
        <w:jc w:val="both"/>
        <w:rPr>
          <w:rFonts w:ascii="Arial Narrow" w:hAnsi="Arial Narrow" w:cs="Arial"/>
        </w:rPr>
      </w:pPr>
    </w:p>
    <w:p w14:paraId="40F9DAB4" w14:textId="627DFC91" w:rsidR="004521CC" w:rsidRPr="003F7135" w:rsidRDefault="004521CC" w:rsidP="00D26DDD">
      <w:pPr>
        <w:spacing w:line="276" w:lineRule="auto"/>
        <w:jc w:val="both"/>
        <w:rPr>
          <w:rFonts w:ascii="Arial Narrow" w:hAnsi="Arial Narrow" w:cs="Arial"/>
        </w:rPr>
      </w:pPr>
      <w:r w:rsidRPr="003F7135">
        <w:rPr>
          <w:rFonts w:ascii="Arial Narrow" w:hAnsi="Arial Narrow" w:cs="Arial"/>
        </w:rPr>
        <w:t>Systém musí byť schopný prev</w:t>
      </w:r>
      <w:r w:rsidR="00480614" w:rsidRPr="003F7135">
        <w:rPr>
          <w:rFonts w:ascii="Arial Narrow" w:hAnsi="Arial Narrow" w:cs="Arial"/>
        </w:rPr>
        <w:t>ádzky s dostupnosťou najmenej 9</w:t>
      </w:r>
      <w:r w:rsidR="002A67DC" w:rsidRPr="003F7135">
        <w:rPr>
          <w:rFonts w:ascii="Arial Narrow" w:hAnsi="Arial Narrow" w:cs="Arial"/>
        </w:rPr>
        <w:t>9</w:t>
      </w:r>
      <w:r w:rsidR="00CD4B13" w:rsidRPr="003F7135">
        <w:rPr>
          <w:rFonts w:ascii="Arial Narrow" w:hAnsi="Arial Narrow" w:cs="Arial"/>
        </w:rPr>
        <w:t>.5</w:t>
      </w:r>
      <w:r w:rsidRPr="003F7135">
        <w:rPr>
          <w:rFonts w:ascii="Arial Narrow" w:hAnsi="Arial Narrow" w:cs="Arial"/>
        </w:rPr>
        <w:t>% (nerátajú sa plánované odstávky a výpadky infraštruktúry), pokiaľ konkrétny modul nemá uvedené iné požiadavky na dostupnosť, resp. podporu.</w:t>
      </w:r>
    </w:p>
    <w:p w14:paraId="4C4811AB" w14:textId="0E8C067E" w:rsidR="001B0A8D" w:rsidRPr="003F7135" w:rsidRDefault="001B0A8D" w:rsidP="00D26DDD">
      <w:pPr>
        <w:autoSpaceDE w:val="0"/>
        <w:autoSpaceDN w:val="0"/>
        <w:adjustRightInd w:val="0"/>
        <w:spacing w:after="0" w:line="240" w:lineRule="auto"/>
        <w:jc w:val="both"/>
        <w:rPr>
          <w:rFonts w:ascii="Arial Narrow" w:hAnsi="Arial Narrow" w:cs="Arial"/>
          <w:color w:val="000000"/>
        </w:rPr>
      </w:pPr>
      <w:r w:rsidRPr="003F7135">
        <w:rPr>
          <w:rFonts w:ascii="Arial Narrow" w:hAnsi="Arial Narrow" w:cs="Arial"/>
          <w:color w:val="000000"/>
        </w:rPr>
        <w:t xml:space="preserve">Požadovaný rozsah podpory: </w:t>
      </w:r>
    </w:p>
    <w:p w14:paraId="03DAA4A4" w14:textId="77777777" w:rsidR="00F0254D" w:rsidRPr="007B15E5"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3F7135">
        <w:rPr>
          <w:rFonts w:ascii="Arial Narrow" w:hAnsi="Arial Narrow" w:cs="Arial"/>
          <w:color w:val="000000"/>
        </w:rPr>
        <w:t>R</w:t>
      </w:r>
      <w:r w:rsidR="001B0A8D" w:rsidRPr="003F7135">
        <w:rPr>
          <w:rFonts w:ascii="Arial Narrow" w:hAnsi="Arial Narrow" w:cs="Arial"/>
          <w:color w:val="000000"/>
        </w:rPr>
        <w:t xml:space="preserve">iešenie technických a </w:t>
      </w:r>
      <w:r w:rsidR="001B0A8D" w:rsidRPr="007B15E5">
        <w:rPr>
          <w:rFonts w:ascii="Arial Narrow" w:hAnsi="Arial Narrow" w:cs="Arial"/>
          <w:color w:val="000000"/>
        </w:rPr>
        <w:t xml:space="preserve">bezpečnostných incidentov, </w:t>
      </w:r>
    </w:p>
    <w:p w14:paraId="75EAE10C" w14:textId="77777777" w:rsidR="00F0254D" w:rsidRPr="007B15E5"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7B15E5">
        <w:rPr>
          <w:rFonts w:ascii="Arial Narrow" w:hAnsi="Arial Narrow" w:cs="Arial"/>
          <w:color w:val="000000"/>
        </w:rPr>
        <w:t>P</w:t>
      </w:r>
      <w:r w:rsidR="001B0A8D" w:rsidRPr="007B15E5">
        <w:rPr>
          <w:rFonts w:ascii="Arial Narrow" w:hAnsi="Arial Narrow" w:cs="Arial"/>
          <w:color w:val="000000"/>
        </w:rPr>
        <w:t>rispôsobenie systému a optimalizačné úpravy na základe záka</w:t>
      </w:r>
      <w:r w:rsidR="00FB659A" w:rsidRPr="007B15E5">
        <w:rPr>
          <w:rFonts w:ascii="Arial Narrow" w:hAnsi="Arial Narrow" w:cs="Arial"/>
          <w:color w:val="000000"/>
        </w:rPr>
        <w:t>zníckych požiadaviek v rozsahu 10</w:t>
      </w:r>
      <w:r w:rsidR="001B0A8D" w:rsidRPr="007B15E5">
        <w:rPr>
          <w:rFonts w:ascii="Arial Narrow" w:hAnsi="Arial Narrow" w:cs="Arial"/>
          <w:color w:val="000000"/>
        </w:rPr>
        <w:t xml:space="preserve"> človekodní me</w:t>
      </w:r>
      <w:r w:rsidR="00480614" w:rsidRPr="007B15E5">
        <w:rPr>
          <w:rFonts w:ascii="Arial Narrow" w:hAnsi="Arial Narrow" w:cs="Arial"/>
          <w:color w:val="000000"/>
        </w:rPr>
        <w:t>sačne, poskytovanie konzultácií</w:t>
      </w:r>
      <w:r w:rsidR="001B0A8D" w:rsidRPr="007B15E5">
        <w:rPr>
          <w:rFonts w:ascii="Arial Narrow" w:hAnsi="Arial Narrow" w:cs="Arial"/>
          <w:color w:val="000000"/>
        </w:rPr>
        <w:t xml:space="preserve"> </w:t>
      </w:r>
    </w:p>
    <w:p w14:paraId="4EC86F69" w14:textId="77777777" w:rsidR="00F0254D" w:rsidRPr="00BC21F3"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BC21F3">
        <w:rPr>
          <w:rFonts w:ascii="Arial Narrow" w:hAnsi="Arial Narrow" w:cs="Arial"/>
          <w:color w:val="000000"/>
        </w:rPr>
        <w:t>A</w:t>
      </w:r>
      <w:r w:rsidR="00480614" w:rsidRPr="00BC21F3">
        <w:rPr>
          <w:rFonts w:ascii="Arial Narrow" w:hAnsi="Arial Narrow" w:cs="Arial"/>
          <w:color w:val="000000"/>
        </w:rPr>
        <w:t xml:space="preserve">plikácia opravných </w:t>
      </w:r>
      <w:proofErr w:type="spellStart"/>
      <w:r w:rsidR="00480614" w:rsidRPr="00BC21F3">
        <w:rPr>
          <w:rFonts w:ascii="Arial Narrow" w:hAnsi="Arial Narrow" w:cs="Arial"/>
          <w:color w:val="000000"/>
        </w:rPr>
        <w:t>patchov</w:t>
      </w:r>
      <w:proofErr w:type="spellEnd"/>
    </w:p>
    <w:p w14:paraId="7A66F844" w14:textId="77777777" w:rsidR="001B0A8D" w:rsidRPr="00BC21F3" w:rsidRDefault="00F0254D" w:rsidP="00D26DDD">
      <w:pPr>
        <w:pStyle w:val="Odsekzoznamu"/>
        <w:numPr>
          <w:ilvl w:val="0"/>
          <w:numId w:val="36"/>
        </w:numPr>
        <w:autoSpaceDE w:val="0"/>
        <w:autoSpaceDN w:val="0"/>
        <w:adjustRightInd w:val="0"/>
        <w:spacing w:after="27" w:line="240" w:lineRule="auto"/>
        <w:jc w:val="both"/>
        <w:rPr>
          <w:rFonts w:ascii="Arial Narrow" w:hAnsi="Arial Narrow" w:cs="Arial"/>
          <w:color w:val="000000"/>
        </w:rPr>
      </w:pPr>
      <w:r w:rsidRPr="00BC21F3">
        <w:rPr>
          <w:rFonts w:ascii="Arial Narrow" w:hAnsi="Arial Narrow" w:cs="Arial"/>
          <w:color w:val="000000"/>
        </w:rPr>
        <w:t>M</w:t>
      </w:r>
      <w:r w:rsidR="001B0A8D" w:rsidRPr="00BC21F3">
        <w:rPr>
          <w:rFonts w:ascii="Arial Narrow" w:hAnsi="Arial Narrow" w:cs="Arial"/>
          <w:color w:val="000000"/>
        </w:rPr>
        <w:t xml:space="preserve">onitorovanie prevádzky  </w:t>
      </w:r>
    </w:p>
    <w:p w14:paraId="5B4F42D6" w14:textId="77777777" w:rsidR="00065EEF" w:rsidRPr="00BC21F3" w:rsidRDefault="00065EEF" w:rsidP="00D26DDD">
      <w:pPr>
        <w:jc w:val="both"/>
        <w:rPr>
          <w:rFonts w:ascii="Arial Narrow" w:hAnsi="Arial Narrow" w:cs="Arial"/>
          <w:color w:val="000000"/>
        </w:rPr>
      </w:pPr>
    </w:p>
    <w:p w14:paraId="0AC3E895" w14:textId="631B196D" w:rsidR="00480614" w:rsidRPr="00BC21F3" w:rsidRDefault="00480614" w:rsidP="00D26DDD">
      <w:pPr>
        <w:jc w:val="both"/>
        <w:rPr>
          <w:rFonts w:ascii="Arial Narrow" w:hAnsi="Arial Narrow" w:cs="Arial"/>
          <w:color w:val="000000"/>
        </w:rPr>
      </w:pPr>
      <w:r w:rsidRPr="00BC21F3">
        <w:rPr>
          <w:rFonts w:ascii="Arial Narrow" w:hAnsi="Arial Narrow" w:cs="Arial"/>
          <w:color w:val="000000"/>
        </w:rPr>
        <w:t>Rozsah plnenia štandardnej podpory</w:t>
      </w:r>
      <w:r w:rsidR="00E93DB5" w:rsidRPr="00BC21F3">
        <w:rPr>
          <w:rFonts w:ascii="Arial Narrow" w:hAnsi="Arial Narrow" w:cs="Arial"/>
          <w:color w:val="000000"/>
        </w:rPr>
        <w:t xml:space="preserve"> pre riešenie technických incidentov</w:t>
      </w:r>
      <w:r w:rsidRPr="00BC21F3">
        <w:rPr>
          <w:rFonts w:ascii="Arial Narrow" w:hAnsi="Arial Narrow" w:cs="Arial"/>
          <w:color w:val="000000"/>
        </w:rPr>
        <w:t>:</w:t>
      </w:r>
    </w:p>
    <w:p w14:paraId="18BE51A1" w14:textId="217B0655" w:rsidR="00480614" w:rsidRPr="00BC21F3" w:rsidRDefault="00480614" w:rsidP="00D26DDD">
      <w:pPr>
        <w:pStyle w:val="Odsekzoznamu"/>
        <w:numPr>
          <w:ilvl w:val="0"/>
          <w:numId w:val="39"/>
        </w:numPr>
        <w:jc w:val="both"/>
        <w:rPr>
          <w:rFonts w:ascii="Arial Narrow" w:hAnsi="Arial Narrow" w:cs="Arial"/>
        </w:rPr>
      </w:pPr>
      <w:r w:rsidRPr="00BC21F3">
        <w:rPr>
          <w:rFonts w:ascii="Arial Narrow" w:hAnsi="Arial Narrow" w:cs="Arial"/>
        </w:rPr>
        <w:t xml:space="preserve">Servisný čas </w:t>
      </w:r>
      <w:r w:rsidRPr="00BC21F3">
        <w:rPr>
          <w:rFonts w:ascii="Arial Narrow" w:hAnsi="Arial Narrow" w:cs="Arial"/>
        </w:rPr>
        <w:tab/>
      </w:r>
      <w:r w:rsidR="00056CF6" w:rsidRPr="00BC21F3">
        <w:rPr>
          <w:rFonts w:ascii="Arial Narrow" w:hAnsi="Arial Narrow" w:cs="Arial"/>
        </w:rPr>
        <w:tab/>
      </w:r>
      <w:r w:rsidR="004D308D" w:rsidRPr="00BC21F3">
        <w:rPr>
          <w:rFonts w:ascii="Arial Narrow" w:hAnsi="Arial Narrow" w:cs="Arial"/>
        </w:rPr>
        <w:t>24</w:t>
      </w:r>
      <w:r w:rsidRPr="00BC21F3">
        <w:rPr>
          <w:rFonts w:ascii="Arial Narrow" w:hAnsi="Arial Narrow" w:cs="Arial"/>
        </w:rPr>
        <w:t>x</w:t>
      </w:r>
      <w:r w:rsidR="004D308D" w:rsidRPr="00BC21F3">
        <w:rPr>
          <w:rFonts w:ascii="Arial Narrow" w:hAnsi="Arial Narrow" w:cs="Arial"/>
        </w:rPr>
        <w:t>7</w:t>
      </w:r>
      <w:r w:rsidR="00E175EB" w:rsidRPr="00BC21F3">
        <w:rPr>
          <w:rFonts w:ascii="Arial Narrow" w:hAnsi="Arial Narrow" w:cs="Arial"/>
        </w:rPr>
        <w:t xml:space="preserve"> </w:t>
      </w:r>
    </w:p>
    <w:p w14:paraId="584E5B7D" w14:textId="0E8F108F" w:rsidR="00480614" w:rsidRPr="00BC21F3" w:rsidRDefault="00480614" w:rsidP="00D26DDD">
      <w:pPr>
        <w:pStyle w:val="Odsekzoznamu"/>
        <w:numPr>
          <w:ilvl w:val="0"/>
          <w:numId w:val="39"/>
        </w:numPr>
        <w:jc w:val="both"/>
        <w:rPr>
          <w:rFonts w:ascii="Arial Narrow" w:hAnsi="Arial Narrow" w:cs="Arial"/>
        </w:rPr>
      </w:pPr>
      <w:r w:rsidRPr="00BC21F3">
        <w:rPr>
          <w:rFonts w:ascii="Arial Narrow" w:hAnsi="Arial Narrow" w:cs="Arial"/>
        </w:rPr>
        <w:t xml:space="preserve">Reakčná doba </w:t>
      </w:r>
      <w:r w:rsidRPr="00BC21F3">
        <w:rPr>
          <w:rFonts w:ascii="Arial Narrow" w:hAnsi="Arial Narrow" w:cs="Arial"/>
        </w:rPr>
        <w:tab/>
      </w:r>
      <w:r w:rsidR="00056CF6" w:rsidRPr="00BC21F3">
        <w:rPr>
          <w:rFonts w:ascii="Arial Narrow" w:hAnsi="Arial Narrow" w:cs="Arial"/>
        </w:rPr>
        <w:tab/>
        <w:t>2</w:t>
      </w:r>
      <w:r w:rsidRPr="00BC21F3">
        <w:rPr>
          <w:rFonts w:ascii="Arial Narrow" w:hAnsi="Arial Narrow" w:cs="Arial"/>
        </w:rPr>
        <w:t xml:space="preserve"> h</w:t>
      </w:r>
    </w:p>
    <w:p w14:paraId="5118A79F" w14:textId="2C428257" w:rsidR="00480614" w:rsidRPr="00BC21F3" w:rsidRDefault="00480614" w:rsidP="00D26DDD">
      <w:pPr>
        <w:pStyle w:val="Odsekzoznamu"/>
        <w:numPr>
          <w:ilvl w:val="0"/>
          <w:numId w:val="39"/>
        </w:numPr>
        <w:jc w:val="both"/>
        <w:rPr>
          <w:rFonts w:ascii="Arial Narrow" w:hAnsi="Arial Narrow" w:cs="Arial"/>
        </w:rPr>
      </w:pPr>
      <w:r w:rsidRPr="00BC21F3">
        <w:rPr>
          <w:rFonts w:ascii="Arial Narrow" w:hAnsi="Arial Narrow" w:cs="Arial"/>
        </w:rPr>
        <w:lastRenderedPageBreak/>
        <w:t xml:space="preserve">Doba vyriešenia </w:t>
      </w:r>
      <w:r w:rsidRPr="00BC21F3">
        <w:rPr>
          <w:rFonts w:ascii="Arial Narrow" w:hAnsi="Arial Narrow" w:cs="Arial"/>
        </w:rPr>
        <w:tab/>
      </w:r>
      <w:r w:rsidR="00056CF6" w:rsidRPr="00BC21F3">
        <w:rPr>
          <w:rFonts w:ascii="Arial Narrow" w:hAnsi="Arial Narrow" w:cs="Arial"/>
        </w:rPr>
        <w:tab/>
      </w:r>
      <w:r w:rsidR="00650B8A" w:rsidRPr="00BC21F3">
        <w:rPr>
          <w:rFonts w:ascii="Arial Narrow" w:hAnsi="Arial Narrow" w:cs="Arial"/>
        </w:rPr>
        <w:t>1</w:t>
      </w:r>
      <w:r w:rsidRPr="00BC21F3">
        <w:rPr>
          <w:rFonts w:ascii="Arial Narrow" w:hAnsi="Arial Narrow" w:cs="Arial"/>
        </w:rPr>
        <w:t xml:space="preserve"> d </w:t>
      </w:r>
    </w:p>
    <w:p w14:paraId="39E3571A" w14:textId="01B8B7DD" w:rsidR="00480614" w:rsidRPr="00BC21F3" w:rsidRDefault="00325285" w:rsidP="00325285">
      <w:pPr>
        <w:jc w:val="both"/>
        <w:rPr>
          <w:rFonts w:ascii="Arial Narrow" w:hAnsi="Arial Narrow" w:cs="Arial"/>
        </w:rPr>
      </w:pPr>
      <w:r w:rsidRPr="00BC21F3">
        <w:rPr>
          <w:rFonts w:ascii="Arial Narrow" w:hAnsi="Arial Narrow" w:cs="Arial"/>
        </w:rPr>
        <w:t xml:space="preserve">Doba vyriešenia sa vzťahuje, len na </w:t>
      </w:r>
      <w:r w:rsidR="001D06D7" w:rsidRPr="00BC21F3">
        <w:rPr>
          <w:rFonts w:ascii="Arial Narrow" w:hAnsi="Arial Narrow" w:cs="Arial"/>
        </w:rPr>
        <w:t xml:space="preserve">technickú konfiguráciu a problémy s nastaveniami služieb. </w:t>
      </w:r>
    </w:p>
    <w:p w14:paraId="6C1040F9" w14:textId="25ACB6FE" w:rsidR="001D06D7" w:rsidRPr="00BC21F3" w:rsidRDefault="003117CF" w:rsidP="00325285">
      <w:pPr>
        <w:jc w:val="both"/>
        <w:rPr>
          <w:rFonts w:ascii="Arial Narrow" w:hAnsi="Arial Narrow" w:cs="Arial"/>
        </w:rPr>
      </w:pPr>
      <w:r w:rsidRPr="00BC21F3">
        <w:rPr>
          <w:rFonts w:ascii="Arial Narrow" w:hAnsi="Arial Narrow" w:cs="Arial"/>
        </w:rPr>
        <w:t xml:space="preserve">Technické chyby hardware a software sú v plnej kompetencií výrobcu s nasledovnou SLA. </w:t>
      </w:r>
    </w:p>
    <w:p w14:paraId="75D3F915" w14:textId="7E3525BA" w:rsidR="004D308D" w:rsidRPr="00BC21F3" w:rsidRDefault="004D308D" w:rsidP="004D308D">
      <w:pPr>
        <w:pStyle w:val="Odsekzoznamu"/>
        <w:numPr>
          <w:ilvl w:val="0"/>
          <w:numId w:val="39"/>
        </w:numPr>
        <w:jc w:val="both"/>
        <w:rPr>
          <w:rFonts w:ascii="Arial Narrow" w:hAnsi="Arial Narrow" w:cs="Arial"/>
        </w:rPr>
      </w:pPr>
      <w:r w:rsidRPr="00BC21F3">
        <w:rPr>
          <w:rFonts w:ascii="Arial Narrow" w:hAnsi="Arial Narrow" w:cs="Arial"/>
        </w:rPr>
        <w:t xml:space="preserve">Servisný čas </w:t>
      </w:r>
      <w:r w:rsidRPr="00BC21F3">
        <w:rPr>
          <w:rFonts w:ascii="Arial Narrow" w:hAnsi="Arial Narrow" w:cs="Arial"/>
        </w:rPr>
        <w:tab/>
      </w:r>
      <w:r w:rsidR="00056CF6" w:rsidRPr="00BC21F3">
        <w:rPr>
          <w:rFonts w:ascii="Arial Narrow" w:hAnsi="Arial Narrow" w:cs="Arial"/>
        </w:rPr>
        <w:tab/>
      </w:r>
      <w:r w:rsidRPr="00BC21F3">
        <w:rPr>
          <w:rFonts w:ascii="Arial Narrow" w:hAnsi="Arial Narrow" w:cs="Arial"/>
        </w:rPr>
        <w:t xml:space="preserve">24x7 </w:t>
      </w:r>
    </w:p>
    <w:p w14:paraId="6007956F" w14:textId="0F6058A3" w:rsidR="004D308D" w:rsidRPr="00BC21F3" w:rsidRDefault="004D308D" w:rsidP="004D308D">
      <w:pPr>
        <w:pStyle w:val="Odsekzoznamu"/>
        <w:numPr>
          <w:ilvl w:val="0"/>
          <w:numId w:val="39"/>
        </w:numPr>
        <w:jc w:val="both"/>
        <w:rPr>
          <w:rFonts w:ascii="Arial Narrow" w:hAnsi="Arial Narrow" w:cs="Arial"/>
        </w:rPr>
      </w:pPr>
      <w:r w:rsidRPr="00BC21F3">
        <w:rPr>
          <w:rFonts w:ascii="Arial Narrow" w:hAnsi="Arial Narrow" w:cs="Arial"/>
        </w:rPr>
        <w:t xml:space="preserve">Reakčná doba </w:t>
      </w:r>
      <w:r w:rsidRPr="00BC21F3">
        <w:rPr>
          <w:rFonts w:ascii="Arial Narrow" w:hAnsi="Arial Narrow" w:cs="Arial"/>
        </w:rPr>
        <w:tab/>
      </w:r>
      <w:r w:rsidR="00056CF6" w:rsidRPr="00BC21F3">
        <w:rPr>
          <w:rFonts w:ascii="Arial Narrow" w:hAnsi="Arial Narrow" w:cs="Arial"/>
        </w:rPr>
        <w:tab/>
        <w:t>2</w:t>
      </w:r>
      <w:r w:rsidRPr="00BC21F3">
        <w:rPr>
          <w:rFonts w:ascii="Arial Narrow" w:hAnsi="Arial Narrow" w:cs="Arial"/>
        </w:rPr>
        <w:t xml:space="preserve"> h</w:t>
      </w:r>
    </w:p>
    <w:p w14:paraId="1DFCB871" w14:textId="0841F336" w:rsidR="004D308D" w:rsidRPr="00BC21F3" w:rsidRDefault="00056CF6" w:rsidP="004D308D">
      <w:pPr>
        <w:pStyle w:val="Odsekzoznamu"/>
        <w:numPr>
          <w:ilvl w:val="0"/>
          <w:numId w:val="39"/>
        </w:numPr>
        <w:jc w:val="both"/>
        <w:rPr>
          <w:rFonts w:ascii="Arial Narrow" w:hAnsi="Arial Narrow" w:cs="Arial"/>
        </w:rPr>
      </w:pPr>
      <w:r w:rsidRPr="00BC21F3">
        <w:rPr>
          <w:rFonts w:ascii="Arial Narrow" w:hAnsi="Arial Narrow" w:cs="Arial"/>
        </w:rPr>
        <w:t>Výmena zariadenia</w:t>
      </w:r>
      <w:r w:rsidRPr="00BC21F3">
        <w:rPr>
          <w:rFonts w:ascii="Arial Narrow" w:hAnsi="Arial Narrow" w:cs="Arial"/>
        </w:rPr>
        <w:tab/>
      </w:r>
      <w:r w:rsidR="0001423B" w:rsidRPr="00BC21F3">
        <w:rPr>
          <w:rFonts w:ascii="Arial Narrow" w:hAnsi="Arial Narrow" w:cs="Arial"/>
        </w:rPr>
        <w:t xml:space="preserve">Nasledujúci deň odoslanie nového zariadenia </w:t>
      </w:r>
    </w:p>
    <w:p w14:paraId="420E2555" w14:textId="65054E2E" w:rsidR="00733975" w:rsidRPr="00BC21F3" w:rsidRDefault="00733975" w:rsidP="00733975">
      <w:pPr>
        <w:jc w:val="both"/>
        <w:rPr>
          <w:rFonts w:ascii="Arial Narrow" w:hAnsi="Arial Narrow" w:cs="Arial"/>
          <w:color w:val="000000"/>
        </w:rPr>
      </w:pPr>
      <w:r w:rsidRPr="00BC21F3">
        <w:rPr>
          <w:rFonts w:ascii="Arial Narrow" w:hAnsi="Arial Narrow" w:cs="Arial"/>
          <w:color w:val="000000"/>
        </w:rPr>
        <w:t>Rozsah plnenia štandardnej podpory pre riešenie bezpečnostných incidentov:</w:t>
      </w:r>
    </w:p>
    <w:p w14:paraId="33BAF882" w14:textId="77777777" w:rsidR="00733975" w:rsidRPr="00BC21F3" w:rsidRDefault="00733975" w:rsidP="00733975">
      <w:pPr>
        <w:pStyle w:val="Odsekzoznamu"/>
        <w:numPr>
          <w:ilvl w:val="0"/>
          <w:numId w:val="39"/>
        </w:numPr>
        <w:jc w:val="both"/>
        <w:rPr>
          <w:rFonts w:ascii="Arial Narrow" w:hAnsi="Arial Narrow" w:cs="Arial"/>
        </w:rPr>
      </w:pPr>
      <w:r w:rsidRPr="00BC21F3">
        <w:rPr>
          <w:rFonts w:ascii="Arial Narrow" w:hAnsi="Arial Narrow" w:cs="Arial"/>
        </w:rPr>
        <w:t xml:space="preserve">Servisný čas </w:t>
      </w:r>
      <w:r w:rsidRPr="00BC21F3">
        <w:rPr>
          <w:rFonts w:ascii="Arial Narrow" w:hAnsi="Arial Narrow" w:cs="Arial"/>
        </w:rPr>
        <w:tab/>
      </w:r>
      <w:r w:rsidRPr="00BC21F3">
        <w:rPr>
          <w:rFonts w:ascii="Arial Narrow" w:hAnsi="Arial Narrow" w:cs="Arial"/>
        </w:rPr>
        <w:tab/>
        <w:t xml:space="preserve">24x7 </w:t>
      </w:r>
    </w:p>
    <w:p w14:paraId="26DC69C5" w14:textId="4F4A7F7C" w:rsidR="00733975" w:rsidRPr="00BC21F3" w:rsidRDefault="00733975" w:rsidP="00733975">
      <w:pPr>
        <w:pStyle w:val="Odsekzoznamu"/>
        <w:numPr>
          <w:ilvl w:val="0"/>
          <w:numId w:val="39"/>
        </w:numPr>
        <w:jc w:val="both"/>
        <w:rPr>
          <w:rFonts w:ascii="Arial Narrow" w:hAnsi="Arial Narrow" w:cs="Arial"/>
        </w:rPr>
      </w:pPr>
      <w:r w:rsidRPr="00BC21F3">
        <w:rPr>
          <w:rFonts w:ascii="Arial Narrow" w:hAnsi="Arial Narrow" w:cs="Arial"/>
        </w:rPr>
        <w:t xml:space="preserve">Reakčná doba </w:t>
      </w:r>
      <w:r w:rsidRPr="00BC21F3">
        <w:rPr>
          <w:rFonts w:ascii="Arial Narrow" w:hAnsi="Arial Narrow" w:cs="Arial"/>
        </w:rPr>
        <w:tab/>
      </w:r>
      <w:r w:rsidRPr="00BC21F3">
        <w:rPr>
          <w:rFonts w:ascii="Arial Narrow" w:hAnsi="Arial Narrow" w:cs="Arial"/>
        </w:rPr>
        <w:tab/>
        <w:t>4 h</w:t>
      </w:r>
    </w:p>
    <w:p w14:paraId="651C1829" w14:textId="239CBBCD" w:rsidR="00733975" w:rsidRPr="00BC21F3" w:rsidRDefault="00733975" w:rsidP="00733975">
      <w:pPr>
        <w:jc w:val="both"/>
        <w:rPr>
          <w:rFonts w:ascii="Arial Narrow" w:hAnsi="Arial Narrow" w:cs="Arial"/>
        </w:rPr>
      </w:pPr>
      <w:r w:rsidRPr="00BC21F3">
        <w:rPr>
          <w:rFonts w:ascii="Arial Narrow" w:hAnsi="Arial Narrow" w:cs="Arial"/>
        </w:rPr>
        <w:t>Pre bezpečnostné incidenty sa nedefinuje doba vyriešenia incidentu.</w:t>
      </w:r>
    </w:p>
    <w:p w14:paraId="61916034" w14:textId="77777777" w:rsidR="00147532" w:rsidRPr="003F7135" w:rsidRDefault="00147532" w:rsidP="00D26DDD">
      <w:pPr>
        <w:pStyle w:val="Odsekzoznamu"/>
        <w:autoSpaceDE w:val="0"/>
        <w:autoSpaceDN w:val="0"/>
        <w:adjustRightInd w:val="0"/>
        <w:spacing w:after="27" w:line="240" w:lineRule="auto"/>
        <w:ind w:left="778"/>
        <w:jc w:val="both"/>
        <w:rPr>
          <w:rFonts w:ascii="Arial Narrow" w:hAnsi="Arial Narrow" w:cs="Arial"/>
          <w:color w:val="000000"/>
        </w:rPr>
      </w:pPr>
    </w:p>
    <w:p w14:paraId="1288906B" w14:textId="1A0566E3" w:rsidR="004058D8" w:rsidRPr="003F7135" w:rsidRDefault="004058D8" w:rsidP="00D26DDD">
      <w:pPr>
        <w:pStyle w:val="Nadpis3"/>
        <w:jc w:val="both"/>
        <w:rPr>
          <w:rFonts w:ascii="Arial Narrow" w:hAnsi="Arial Narrow" w:cs="Arial"/>
          <w:sz w:val="22"/>
          <w:szCs w:val="22"/>
        </w:rPr>
      </w:pPr>
      <w:bookmarkStart w:id="26" w:name="_Toc113528629"/>
      <w:r w:rsidRPr="003F7135">
        <w:rPr>
          <w:rFonts w:ascii="Arial Narrow" w:hAnsi="Arial Narrow" w:cs="Arial"/>
          <w:sz w:val="22"/>
          <w:szCs w:val="22"/>
        </w:rPr>
        <w:t xml:space="preserve">Integrácia s CSP portálom Vládneho </w:t>
      </w:r>
      <w:proofErr w:type="spellStart"/>
      <w:r w:rsidRPr="003F7135">
        <w:rPr>
          <w:rFonts w:ascii="Arial Narrow" w:hAnsi="Arial Narrow" w:cs="Arial"/>
          <w:sz w:val="22"/>
          <w:szCs w:val="22"/>
        </w:rPr>
        <w:t>Cloudu</w:t>
      </w:r>
      <w:bookmarkEnd w:id="26"/>
      <w:proofErr w:type="spellEnd"/>
    </w:p>
    <w:p w14:paraId="1A9D1688" w14:textId="452CDAB5" w:rsidR="00E175EB" w:rsidRPr="003F7135" w:rsidRDefault="004058D8" w:rsidP="004058D8">
      <w:pPr>
        <w:rPr>
          <w:rFonts w:ascii="Arial Narrow" w:hAnsi="Arial Narrow" w:cs="Arial"/>
        </w:rPr>
      </w:pPr>
      <w:r w:rsidRPr="003F7135">
        <w:rPr>
          <w:rFonts w:ascii="Arial Narrow" w:hAnsi="Arial Narrow" w:cs="Arial"/>
        </w:rPr>
        <w:t>Vstupným port</w:t>
      </w:r>
      <w:r w:rsidR="00D947C8" w:rsidRPr="003F7135">
        <w:rPr>
          <w:rFonts w:ascii="Arial Narrow" w:hAnsi="Arial Narrow" w:cs="Arial"/>
        </w:rPr>
        <w:t xml:space="preserve">álom do prostredia Vládneho </w:t>
      </w:r>
      <w:proofErr w:type="spellStart"/>
      <w:r w:rsidR="00C46B62">
        <w:rPr>
          <w:rFonts w:ascii="Arial Narrow" w:hAnsi="Arial Narrow" w:cs="Arial"/>
        </w:rPr>
        <w:t>C</w:t>
      </w:r>
      <w:r w:rsidR="00D947C8" w:rsidRPr="003F7135">
        <w:rPr>
          <w:rFonts w:ascii="Arial Narrow" w:hAnsi="Arial Narrow" w:cs="Arial"/>
        </w:rPr>
        <w:t>loudu</w:t>
      </w:r>
      <w:proofErr w:type="spellEnd"/>
      <w:r w:rsidR="00D947C8" w:rsidRPr="003F7135">
        <w:rPr>
          <w:rFonts w:ascii="Arial Narrow" w:hAnsi="Arial Narrow" w:cs="Arial"/>
        </w:rPr>
        <w:t xml:space="preserve"> je CSP portál na vyžiadanie si služby dodávanej Vládnym </w:t>
      </w:r>
      <w:proofErr w:type="spellStart"/>
      <w:r w:rsidR="00C46B62">
        <w:rPr>
          <w:rFonts w:ascii="Arial Narrow" w:hAnsi="Arial Narrow" w:cs="Arial"/>
        </w:rPr>
        <w:t>C</w:t>
      </w:r>
      <w:r w:rsidR="00D947C8" w:rsidRPr="003F7135">
        <w:rPr>
          <w:rFonts w:ascii="Arial Narrow" w:hAnsi="Arial Narrow" w:cs="Arial"/>
        </w:rPr>
        <w:t>loudom</w:t>
      </w:r>
      <w:proofErr w:type="spellEnd"/>
      <w:r w:rsidR="00D947C8" w:rsidRPr="003F7135">
        <w:rPr>
          <w:rFonts w:ascii="Arial Narrow" w:hAnsi="Arial Narrow" w:cs="Arial"/>
        </w:rPr>
        <w:t>.  CS</w:t>
      </w:r>
      <w:r w:rsidR="00E175EB" w:rsidRPr="003F7135">
        <w:rPr>
          <w:rFonts w:ascii="Arial Narrow" w:hAnsi="Arial Narrow" w:cs="Arial"/>
        </w:rPr>
        <w:t>P portál je nutné integrovať s novými službami s dorazom na čo najväčšiu mieru automatizácie. Obstarávateľ preto požaduje od budúceho dodávateľa nasledovné:</w:t>
      </w:r>
    </w:p>
    <w:p w14:paraId="3D934B49" w14:textId="2AA2BB0B" w:rsidR="00E175EB" w:rsidRPr="003F7135" w:rsidRDefault="00E175EB" w:rsidP="00E175EB">
      <w:pPr>
        <w:pStyle w:val="Odsekzoznamu"/>
        <w:numPr>
          <w:ilvl w:val="0"/>
          <w:numId w:val="39"/>
        </w:numPr>
        <w:rPr>
          <w:rFonts w:ascii="Arial Narrow" w:hAnsi="Arial Narrow" w:cs="Arial"/>
        </w:rPr>
      </w:pPr>
      <w:r w:rsidRPr="003F7135">
        <w:rPr>
          <w:rFonts w:ascii="Arial Narrow" w:hAnsi="Arial Narrow" w:cs="Arial"/>
        </w:rPr>
        <w:t xml:space="preserve">Plánovať náklady na </w:t>
      </w:r>
      <w:r w:rsidR="00FD0CC6" w:rsidRPr="003F7135">
        <w:rPr>
          <w:rFonts w:ascii="Arial Narrow" w:hAnsi="Arial Narrow" w:cs="Arial"/>
        </w:rPr>
        <w:t>integráciu</w:t>
      </w:r>
      <w:r w:rsidRPr="003F7135">
        <w:rPr>
          <w:rFonts w:ascii="Arial Narrow" w:hAnsi="Arial Narrow" w:cs="Arial"/>
        </w:rPr>
        <w:t xml:space="preserve"> s CSP </w:t>
      </w:r>
      <w:r w:rsidR="00FD0CC6" w:rsidRPr="003F7135">
        <w:rPr>
          <w:rFonts w:ascii="Arial Narrow" w:hAnsi="Arial Narrow" w:cs="Arial"/>
        </w:rPr>
        <w:t>portál</w:t>
      </w:r>
      <w:r w:rsidRPr="003F7135">
        <w:rPr>
          <w:rFonts w:ascii="Arial Narrow" w:hAnsi="Arial Narrow" w:cs="Arial"/>
        </w:rPr>
        <w:t xml:space="preserve"> a to na strane dodávateľa CSP portálu a aj na strane budúceho dod</w:t>
      </w:r>
      <w:r w:rsidR="00883311" w:rsidRPr="003F7135">
        <w:rPr>
          <w:rFonts w:ascii="Arial Narrow" w:hAnsi="Arial Narrow" w:cs="Arial"/>
        </w:rPr>
        <w:t>á</w:t>
      </w:r>
      <w:r w:rsidRPr="003F7135">
        <w:rPr>
          <w:rFonts w:ascii="Arial Narrow" w:hAnsi="Arial Narrow" w:cs="Arial"/>
        </w:rPr>
        <w:t>vateľa slu</w:t>
      </w:r>
      <w:r w:rsidR="00883311" w:rsidRPr="003F7135">
        <w:rPr>
          <w:rFonts w:ascii="Arial Narrow" w:hAnsi="Arial Narrow" w:cs="Arial"/>
        </w:rPr>
        <w:t>ž</w:t>
      </w:r>
      <w:r w:rsidRPr="003F7135">
        <w:rPr>
          <w:rFonts w:ascii="Arial Narrow" w:hAnsi="Arial Narrow" w:cs="Arial"/>
        </w:rPr>
        <w:t>by HSM as a </w:t>
      </w:r>
      <w:proofErr w:type="spellStart"/>
      <w:r w:rsidRPr="003F7135">
        <w:rPr>
          <w:rFonts w:ascii="Arial Narrow" w:hAnsi="Arial Narrow" w:cs="Arial"/>
        </w:rPr>
        <w:t>service</w:t>
      </w:r>
      <w:proofErr w:type="spellEnd"/>
      <w:r w:rsidRPr="003F7135">
        <w:rPr>
          <w:rFonts w:ascii="Arial Narrow" w:hAnsi="Arial Narrow" w:cs="Arial"/>
        </w:rPr>
        <w:t xml:space="preserve"> a služby centr</w:t>
      </w:r>
      <w:r w:rsidR="00883311" w:rsidRPr="003F7135">
        <w:rPr>
          <w:rFonts w:ascii="Arial Narrow" w:hAnsi="Arial Narrow" w:cs="Arial"/>
        </w:rPr>
        <w:t>á</w:t>
      </w:r>
      <w:r w:rsidRPr="003F7135">
        <w:rPr>
          <w:rFonts w:ascii="Arial Narrow" w:hAnsi="Arial Narrow" w:cs="Arial"/>
        </w:rPr>
        <w:t>ln</w:t>
      </w:r>
      <w:r w:rsidR="00883311" w:rsidRPr="003F7135">
        <w:rPr>
          <w:rFonts w:ascii="Arial Narrow" w:hAnsi="Arial Narrow" w:cs="Arial"/>
        </w:rPr>
        <w:t>e</w:t>
      </w:r>
      <w:r w:rsidRPr="003F7135">
        <w:rPr>
          <w:rFonts w:ascii="Arial Narrow" w:hAnsi="Arial Narrow" w:cs="Arial"/>
        </w:rPr>
        <w:t>ho manažmentu k</w:t>
      </w:r>
      <w:r w:rsidR="00883311" w:rsidRPr="003F7135">
        <w:rPr>
          <w:rFonts w:ascii="Arial Narrow" w:hAnsi="Arial Narrow" w:cs="Arial"/>
        </w:rPr>
        <w:t>ľ</w:t>
      </w:r>
      <w:r w:rsidRPr="003F7135">
        <w:rPr>
          <w:rFonts w:ascii="Arial Narrow" w:hAnsi="Arial Narrow" w:cs="Arial"/>
        </w:rPr>
        <w:t xml:space="preserve">účov. </w:t>
      </w:r>
    </w:p>
    <w:p w14:paraId="269EB92D" w14:textId="3A9E36F0" w:rsidR="00E175EB" w:rsidRPr="003F7135" w:rsidRDefault="00E175EB" w:rsidP="00E175EB">
      <w:pPr>
        <w:pStyle w:val="Odsekzoznamu"/>
        <w:numPr>
          <w:ilvl w:val="0"/>
          <w:numId w:val="39"/>
        </w:numPr>
        <w:rPr>
          <w:rFonts w:ascii="Arial Narrow" w:hAnsi="Arial Narrow" w:cs="Arial"/>
        </w:rPr>
      </w:pPr>
      <w:r w:rsidRPr="003F7135">
        <w:rPr>
          <w:rFonts w:ascii="Arial Narrow" w:hAnsi="Arial Narrow" w:cs="Arial"/>
        </w:rPr>
        <w:t>Plánovať náklady na projektových manažérov</w:t>
      </w:r>
    </w:p>
    <w:p w14:paraId="41B82190" w14:textId="6DBD0E90" w:rsidR="00E175EB" w:rsidRPr="003F7135" w:rsidRDefault="00FD0CC6" w:rsidP="00E175EB">
      <w:pPr>
        <w:pStyle w:val="Odsekzoznamu"/>
        <w:numPr>
          <w:ilvl w:val="0"/>
          <w:numId w:val="39"/>
        </w:numPr>
        <w:rPr>
          <w:rFonts w:ascii="Arial Narrow" w:hAnsi="Arial Narrow" w:cs="Arial"/>
        </w:rPr>
      </w:pPr>
      <w:r w:rsidRPr="003F7135">
        <w:rPr>
          <w:rFonts w:ascii="Arial Narrow" w:hAnsi="Arial Narrow" w:cs="Arial"/>
        </w:rPr>
        <w:t>Vytvorenie dokumentácie na strane oboch zainteresovaných dodávateľov</w:t>
      </w:r>
    </w:p>
    <w:p w14:paraId="08E49863" w14:textId="607CED92" w:rsidR="00B36EFF" w:rsidRPr="003F7135" w:rsidRDefault="00B36EFF" w:rsidP="00E175EB">
      <w:pPr>
        <w:pStyle w:val="Odsekzoznamu"/>
        <w:numPr>
          <w:ilvl w:val="0"/>
          <w:numId w:val="39"/>
        </w:numPr>
        <w:rPr>
          <w:rFonts w:ascii="Arial Narrow" w:hAnsi="Arial Narrow" w:cs="Arial"/>
        </w:rPr>
      </w:pPr>
      <w:r w:rsidRPr="003F7135">
        <w:rPr>
          <w:rFonts w:ascii="Arial Narrow" w:hAnsi="Arial Narrow" w:cs="Arial"/>
        </w:rPr>
        <w:t xml:space="preserve">Popis a vytvorenie automatizačných postupov v rámci riešenia. </w:t>
      </w:r>
    </w:p>
    <w:p w14:paraId="2A9D0E04" w14:textId="4DBE6CEB" w:rsidR="00FD0CC6" w:rsidRPr="003F7135" w:rsidRDefault="00B36EFF" w:rsidP="00E175EB">
      <w:pPr>
        <w:pStyle w:val="Odsekzoznamu"/>
        <w:numPr>
          <w:ilvl w:val="0"/>
          <w:numId w:val="39"/>
        </w:numPr>
        <w:rPr>
          <w:rFonts w:ascii="Arial Narrow" w:hAnsi="Arial Narrow" w:cs="Arial"/>
        </w:rPr>
      </w:pPr>
      <w:r w:rsidRPr="003F7135">
        <w:rPr>
          <w:rFonts w:ascii="Arial Narrow" w:hAnsi="Arial Narrow" w:cs="Arial"/>
        </w:rPr>
        <w:t>Spoločné odovzdanie funkčného diela objednávateľovi</w:t>
      </w:r>
    </w:p>
    <w:p w14:paraId="1D655993" w14:textId="549643D2" w:rsidR="00793361" w:rsidRPr="003F7135" w:rsidRDefault="00793361" w:rsidP="00E175EB">
      <w:pPr>
        <w:pStyle w:val="Odsekzoznamu"/>
        <w:numPr>
          <w:ilvl w:val="0"/>
          <w:numId w:val="39"/>
        </w:numPr>
        <w:rPr>
          <w:rFonts w:ascii="Arial Narrow" w:hAnsi="Arial Narrow" w:cs="Arial"/>
        </w:rPr>
      </w:pPr>
      <w:r w:rsidRPr="003F7135">
        <w:rPr>
          <w:rFonts w:ascii="Arial Narrow" w:hAnsi="Arial Narrow" w:cs="Arial"/>
        </w:rPr>
        <w:t xml:space="preserve">CSP portál bude riadiť jednosmerne požadovanú automatizáciu. To znamená, že po vyplnení formulárov na CSP portáli, CSP portál bude volať predpripravené </w:t>
      </w:r>
      <w:proofErr w:type="spellStart"/>
      <w:r w:rsidRPr="003F7135">
        <w:rPr>
          <w:rFonts w:ascii="Arial Narrow" w:hAnsi="Arial Narrow" w:cs="Arial"/>
        </w:rPr>
        <w:t>workflows</w:t>
      </w:r>
      <w:proofErr w:type="spellEnd"/>
      <w:r w:rsidRPr="003F7135">
        <w:rPr>
          <w:rFonts w:ascii="Arial Narrow" w:hAnsi="Arial Narrow" w:cs="Arial"/>
        </w:rPr>
        <w:t xml:space="preserve"> (REST API, SSH </w:t>
      </w:r>
      <w:proofErr w:type="spellStart"/>
      <w:r w:rsidRPr="003F7135">
        <w:rPr>
          <w:rFonts w:ascii="Arial Narrow" w:hAnsi="Arial Narrow" w:cs="Arial"/>
        </w:rPr>
        <w:t>scripts</w:t>
      </w:r>
      <w:proofErr w:type="spellEnd"/>
      <w:r w:rsidRPr="003F7135">
        <w:rPr>
          <w:rFonts w:ascii="Arial Narrow" w:hAnsi="Arial Narrow" w:cs="Arial"/>
        </w:rPr>
        <w:t>, a pod.)</w:t>
      </w:r>
    </w:p>
    <w:p w14:paraId="55CA9611" w14:textId="1847C20C" w:rsidR="00CA0069" w:rsidRPr="003F7135" w:rsidRDefault="00650B8A" w:rsidP="00793361">
      <w:pPr>
        <w:pStyle w:val="Nadpis4"/>
        <w:rPr>
          <w:rFonts w:ascii="Arial Narrow" w:hAnsi="Arial Narrow" w:cs="Arial"/>
        </w:rPr>
      </w:pPr>
      <w:bookmarkStart w:id="27" w:name="_Toc113528630"/>
      <w:r w:rsidRPr="003F7135">
        <w:rPr>
          <w:rFonts w:ascii="Arial Narrow" w:hAnsi="Arial Narrow" w:cs="Arial"/>
        </w:rPr>
        <w:t>Očakávaná</w:t>
      </w:r>
      <w:r w:rsidR="00CA0069" w:rsidRPr="003F7135">
        <w:rPr>
          <w:rFonts w:ascii="Arial Narrow" w:hAnsi="Arial Narrow" w:cs="Arial"/>
        </w:rPr>
        <w:t xml:space="preserve"> funkcionalita od </w:t>
      </w:r>
      <w:r w:rsidRPr="003F7135">
        <w:rPr>
          <w:rFonts w:ascii="Arial Narrow" w:hAnsi="Arial Narrow" w:cs="Arial"/>
        </w:rPr>
        <w:t>integrácie</w:t>
      </w:r>
      <w:r w:rsidR="00CA0069" w:rsidRPr="003F7135">
        <w:rPr>
          <w:rFonts w:ascii="Arial Narrow" w:hAnsi="Arial Narrow" w:cs="Arial"/>
        </w:rPr>
        <w:t xml:space="preserve"> </w:t>
      </w:r>
      <w:r w:rsidR="00942BAA" w:rsidRPr="003F7135">
        <w:rPr>
          <w:rFonts w:ascii="Arial Narrow" w:hAnsi="Arial Narrow" w:cs="Arial"/>
        </w:rPr>
        <w:t>HSM s </w:t>
      </w:r>
      <w:r w:rsidRPr="003F7135">
        <w:rPr>
          <w:rFonts w:ascii="Arial Narrow" w:hAnsi="Arial Narrow" w:cs="Arial"/>
        </w:rPr>
        <w:t>priamym</w:t>
      </w:r>
      <w:r w:rsidR="00942BAA" w:rsidRPr="003F7135">
        <w:rPr>
          <w:rFonts w:ascii="Arial Narrow" w:hAnsi="Arial Narrow" w:cs="Arial"/>
        </w:rPr>
        <w:t xml:space="preserve"> prístupom </w:t>
      </w:r>
      <w:r w:rsidR="00CA0069" w:rsidRPr="003F7135">
        <w:rPr>
          <w:rFonts w:ascii="Arial Narrow" w:hAnsi="Arial Narrow" w:cs="Arial"/>
        </w:rPr>
        <w:t>s CSP portálom</w:t>
      </w:r>
      <w:bookmarkEnd w:id="27"/>
    </w:p>
    <w:p w14:paraId="4C9DFCF3" w14:textId="35A3F531" w:rsidR="00CA0069" w:rsidRPr="003F7135" w:rsidRDefault="00CA0069" w:rsidP="00793361">
      <w:pPr>
        <w:rPr>
          <w:rFonts w:ascii="Arial Narrow" w:hAnsi="Arial Narrow" w:cs="Arial"/>
        </w:rPr>
      </w:pPr>
      <w:r w:rsidRPr="003F7135">
        <w:rPr>
          <w:rFonts w:ascii="Arial Narrow" w:hAnsi="Arial Narrow" w:cs="Arial"/>
        </w:rPr>
        <w:t xml:space="preserve">Na </w:t>
      </w:r>
      <w:r w:rsidR="00650B8A" w:rsidRPr="003F7135">
        <w:rPr>
          <w:rFonts w:ascii="Arial Narrow" w:hAnsi="Arial Narrow" w:cs="Arial"/>
        </w:rPr>
        <w:t>Portáli</w:t>
      </w:r>
      <w:r w:rsidRPr="003F7135">
        <w:rPr>
          <w:rFonts w:ascii="Arial Narrow" w:hAnsi="Arial Narrow" w:cs="Arial"/>
        </w:rPr>
        <w:t xml:space="preserve"> CSP by si koncový zákazník mal možnosť objednať a </w:t>
      </w:r>
      <w:r w:rsidR="00650B8A" w:rsidRPr="003F7135">
        <w:rPr>
          <w:rFonts w:ascii="Arial Narrow" w:hAnsi="Arial Narrow" w:cs="Arial"/>
        </w:rPr>
        <w:t>konfigurovať</w:t>
      </w:r>
      <w:r w:rsidRPr="003F7135">
        <w:rPr>
          <w:rFonts w:ascii="Arial Narrow" w:hAnsi="Arial Narrow" w:cs="Arial"/>
        </w:rPr>
        <w:t xml:space="preserve"> nasledovné služby:</w:t>
      </w:r>
    </w:p>
    <w:p w14:paraId="7DF53BF3" w14:textId="02F04EBC" w:rsidR="00CA0069" w:rsidRPr="003F7135" w:rsidRDefault="00CA0069" w:rsidP="00793361">
      <w:pPr>
        <w:pStyle w:val="Odsekzoznamu"/>
        <w:numPr>
          <w:ilvl w:val="0"/>
          <w:numId w:val="64"/>
        </w:numPr>
        <w:rPr>
          <w:rFonts w:ascii="Arial Narrow" w:hAnsi="Arial Narrow" w:cs="Arial"/>
        </w:rPr>
      </w:pPr>
      <w:r w:rsidRPr="003F7135">
        <w:rPr>
          <w:rFonts w:ascii="Arial Narrow" w:hAnsi="Arial Narrow" w:cs="Arial"/>
        </w:rPr>
        <w:t>Vytvoriť vlastnú partíciu na konkrétnom fyzickom HSM</w:t>
      </w:r>
    </w:p>
    <w:p w14:paraId="58093ACB" w14:textId="25E3DE76" w:rsidR="00CA0069" w:rsidRPr="003F7135" w:rsidRDefault="00CA0069" w:rsidP="00793361">
      <w:pPr>
        <w:pStyle w:val="Odsekzoznamu"/>
        <w:numPr>
          <w:ilvl w:val="0"/>
          <w:numId w:val="64"/>
        </w:numPr>
        <w:rPr>
          <w:rFonts w:ascii="Arial Narrow" w:hAnsi="Arial Narrow" w:cs="Arial"/>
        </w:rPr>
      </w:pPr>
      <w:r w:rsidRPr="003F7135">
        <w:rPr>
          <w:rFonts w:ascii="Arial Narrow" w:hAnsi="Arial Narrow" w:cs="Arial"/>
        </w:rPr>
        <w:t>Pri objednávaní viacerých partícií, partície by mali byť distribuované medzi viaceré fyzické HSM</w:t>
      </w:r>
    </w:p>
    <w:p w14:paraId="14B0D0EB" w14:textId="7EEC6289" w:rsidR="00942BAA" w:rsidRPr="003F7135" w:rsidRDefault="00CA0069" w:rsidP="00793361">
      <w:pPr>
        <w:pStyle w:val="Odsekzoznamu"/>
        <w:numPr>
          <w:ilvl w:val="0"/>
          <w:numId w:val="64"/>
        </w:numPr>
        <w:rPr>
          <w:rFonts w:ascii="Arial Narrow" w:hAnsi="Arial Narrow" w:cs="Arial"/>
        </w:rPr>
      </w:pPr>
      <w:r w:rsidRPr="003F7135">
        <w:rPr>
          <w:rFonts w:ascii="Arial Narrow" w:hAnsi="Arial Narrow" w:cs="Arial"/>
        </w:rPr>
        <w:t xml:space="preserve">Po </w:t>
      </w:r>
      <w:r w:rsidR="00650B8A" w:rsidRPr="003F7135">
        <w:rPr>
          <w:rFonts w:ascii="Arial Narrow" w:hAnsi="Arial Narrow" w:cs="Arial"/>
        </w:rPr>
        <w:t>pred vytvorení</w:t>
      </w:r>
      <w:r w:rsidRPr="003F7135">
        <w:rPr>
          <w:rFonts w:ascii="Arial Narrow" w:hAnsi="Arial Narrow" w:cs="Arial"/>
        </w:rPr>
        <w:t xml:space="preserve"> partícií zákazník </w:t>
      </w:r>
      <w:proofErr w:type="spellStart"/>
      <w:r w:rsidRPr="003F7135">
        <w:rPr>
          <w:rFonts w:ascii="Arial Narrow" w:hAnsi="Arial Narrow" w:cs="Arial"/>
        </w:rPr>
        <w:t>obdrží</w:t>
      </w:r>
      <w:proofErr w:type="spellEnd"/>
      <w:r w:rsidRPr="003F7135">
        <w:rPr>
          <w:rFonts w:ascii="Arial Narrow" w:hAnsi="Arial Narrow" w:cs="Arial"/>
        </w:rPr>
        <w:t xml:space="preserve"> inštalačné súbory, a prvotné meno a heslo a stručný návod pre prispôsobenie </w:t>
      </w:r>
      <w:r w:rsidR="00942BAA" w:rsidRPr="003F7135">
        <w:rPr>
          <w:rFonts w:ascii="Arial Narrow" w:hAnsi="Arial Narrow" w:cs="Arial"/>
        </w:rPr>
        <w:t xml:space="preserve">svojej </w:t>
      </w:r>
      <w:r w:rsidR="00650B8A" w:rsidRPr="003F7135">
        <w:rPr>
          <w:rFonts w:ascii="Arial Narrow" w:hAnsi="Arial Narrow" w:cs="Arial"/>
        </w:rPr>
        <w:t>partície</w:t>
      </w:r>
      <w:r w:rsidR="00942BAA" w:rsidRPr="003F7135">
        <w:rPr>
          <w:rFonts w:ascii="Arial Narrow" w:hAnsi="Arial Narrow" w:cs="Arial"/>
        </w:rPr>
        <w:t xml:space="preserve"> / vytvorenie </w:t>
      </w:r>
      <w:proofErr w:type="spellStart"/>
      <w:r w:rsidR="00942BAA" w:rsidRPr="003F7135">
        <w:rPr>
          <w:rFonts w:ascii="Arial Narrow" w:hAnsi="Arial Narrow" w:cs="Arial"/>
        </w:rPr>
        <w:t>clustra</w:t>
      </w:r>
      <w:proofErr w:type="spellEnd"/>
      <w:r w:rsidR="00942BAA" w:rsidRPr="003F7135">
        <w:rPr>
          <w:rFonts w:ascii="Arial Narrow" w:hAnsi="Arial Narrow" w:cs="Arial"/>
        </w:rPr>
        <w:t xml:space="preserve"> medzi partíciami, vytvorenie vlastných RW a R užívateľov.</w:t>
      </w:r>
    </w:p>
    <w:p w14:paraId="31DA256B" w14:textId="6EA7EAA0" w:rsidR="00CA0069" w:rsidRPr="003F7135" w:rsidRDefault="00942BAA" w:rsidP="00793361">
      <w:pPr>
        <w:pStyle w:val="Odsekzoznamu"/>
        <w:numPr>
          <w:ilvl w:val="0"/>
          <w:numId w:val="64"/>
        </w:numPr>
        <w:rPr>
          <w:rFonts w:ascii="Arial Narrow" w:hAnsi="Arial Narrow" w:cs="Arial"/>
        </w:rPr>
      </w:pPr>
      <w:r w:rsidRPr="003F7135">
        <w:rPr>
          <w:rFonts w:ascii="Arial Narrow" w:hAnsi="Arial Narrow" w:cs="Arial"/>
        </w:rPr>
        <w:t xml:space="preserve">Nahratie vlastných verejných kľúčov asymetrickej šifry pre jednoznačnú identifikáciu klientov (server / PC) </w:t>
      </w:r>
      <w:r w:rsidR="00CA0069" w:rsidRPr="003F7135">
        <w:rPr>
          <w:rFonts w:ascii="Arial Narrow" w:hAnsi="Arial Narrow" w:cs="Arial"/>
        </w:rPr>
        <w:t xml:space="preserve"> </w:t>
      </w:r>
    </w:p>
    <w:p w14:paraId="24FDCA30" w14:textId="0B9C0342" w:rsidR="00942BAA" w:rsidRPr="003F7135" w:rsidRDefault="00CA0069">
      <w:pPr>
        <w:pStyle w:val="Odsekzoznamu"/>
        <w:numPr>
          <w:ilvl w:val="0"/>
          <w:numId w:val="64"/>
        </w:numPr>
        <w:rPr>
          <w:rFonts w:ascii="Arial Narrow" w:hAnsi="Arial Narrow" w:cs="Arial"/>
        </w:rPr>
      </w:pPr>
      <w:r w:rsidRPr="003F7135">
        <w:rPr>
          <w:rFonts w:ascii="Arial Narrow" w:hAnsi="Arial Narrow" w:cs="Arial"/>
        </w:rPr>
        <w:t xml:space="preserve">Zadefinovať klienta (server/pc), ktorý má mať prístup do ktorej partície </w:t>
      </w:r>
    </w:p>
    <w:p w14:paraId="1DD15681" w14:textId="441827B2" w:rsidR="00CA0069" w:rsidRPr="003F7135" w:rsidRDefault="00CA0069" w:rsidP="00793361">
      <w:pPr>
        <w:pStyle w:val="Odsekzoznamu"/>
        <w:rPr>
          <w:rFonts w:ascii="Arial Narrow" w:hAnsi="Arial Narrow" w:cs="Arial"/>
        </w:rPr>
      </w:pPr>
    </w:p>
    <w:p w14:paraId="397DC66B" w14:textId="3F747238" w:rsidR="00942BAA" w:rsidRPr="003F7135" w:rsidRDefault="000C200B" w:rsidP="00793361">
      <w:pPr>
        <w:pStyle w:val="Nadpis4"/>
        <w:rPr>
          <w:rFonts w:ascii="Arial Narrow" w:hAnsi="Arial Narrow" w:cs="Arial"/>
        </w:rPr>
      </w:pPr>
      <w:bookmarkStart w:id="28" w:name="_Toc113528631"/>
      <w:r w:rsidRPr="003F7135">
        <w:rPr>
          <w:rFonts w:ascii="Arial Narrow" w:hAnsi="Arial Narrow" w:cs="Arial"/>
        </w:rPr>
        <w:t>Očakávaná</w:t>
      </w:r>
      <w:r w:rsidR="00942BAA" w:rsidRPr="003F7135">
        <w:rPr>
          <w:rFonts w:ascii="Arial Narrow" w:hAnsi="Arial Narrow" w:cs="Arial"/>
        </w:rPr>
        <w:t xml:space="preserve"> funkcionalita pre HSM s centrálnou službou manažmentu kľúčov  a transparentného šifrovanie</w:t>
      </w:r>
      <w:bookmarkEnd w:id="28"/>
    </w:p>
    <w:p w14:paraId="2931C420" w14:textId="1D40279C" w:rsidR="00942BAA" w:rsidRPr="003F7135" w:rsidRDefault="00942BAA" w:rsidP="00793361">
      <w:pPr>
        <w:rPr>
          <w:rFonts w:ascii="Arial Narrow" w:hAnsi="Arial Narrow" w:cs="Arial"/>
        </w:rPr>
      </w:pPr>
      <w:r w:rsidRPr="003F7135">
        <w:rPr>
          <w:rFonts w:ascii="Arial Narrow" w:hAnsi="Arial Narrow" w:cs="Arial"/>
        </w:rPr>
        <w:t xml:space="preserve">Na </w:t>
      </w:r>
      <w:proofErr w:type="spellStart"/>
      <w:r w:rsidRPr="003F7135">
        <w:rPr>
          <w:rFonts w:ascii="Arial Narrow" w:hAnsi="Arial Narrow" w:cs="Arial"/>
        </w:rPr>
        <w:t>Portali</w:t>
      </w:r>
      <w:proofErr w:type="spellEnd"/>
      <w:r w:rsidRPr="003F7135">
        <w:rPr>
          <w:rFonts w:ascii="Arial Narrow" w:hAnsi="Arial Narrow" w:cs="Arial"/>
        </w:rPr>
        <w:t xml:space="preserve"> CSP si koncový zákazník môže definovať, či má záujem o vytvorenie vlastného </w:t>
      </w:r>
      <w:proofErr w:type="spellStart"/>
      <w:r w:rsidRPr="003F7135">
        <w:rPr>
          <w:rFonts w:ascii="Arial Narrow" w:hAnsi="Arial Narrow" w:cs="Arial"/>
        </w:rPr>
        <w:t>tenant</w:t>
      </w:r>
      <w:proofErr w:type="spellEnd"/>
      <w:r w:rsidRPr="003F7135">
        <w:rPr>
          <w:rFonts w:ascii="Arial Narrow" w:hAnsi="Arial Narrow" w:cs="Arial"/>
        </w:rPr>
        <w:t xml:space="preserve"> admina alebo ponechať správu tokenov v automatickom móde.</w:t>
      </w:r>
    </w:p>
    <w:p w14:paraId="413C5F5E" w14:textId="06C8F1F1" w:rsidR="00942BAA" w:rsidRPr="003F7135" w:rsidRDefault="00942BAA" w:rsidP="00793361">
      <w:pPr>
        <w:rPr>
          <w:rFonts w:ascii="Arial Narrow" w:hAnsi="Arial Narrow" w:cs="Arial"/>
        </w:rPr>
      </w:pPr>
      <w:r w:rsidRPr="003F7135">
        <w:rPr>
          <w:rFonts w:ascii="Arial Narrow" w:hAnsi="Arial Narrow" w:cs="Arial"/>
        </w:rPr>
        <w:t>Pre obe možnosti je nutné prostredníctvom CSP portálu:</w:t>
      </w:r>
    </w:p>
    <w:p w14:paraId="65F65303" w14:textId="6C64D9BB" w:rsidR="00942BAA" w:rsidRPr="003F7135" w:rsidRDefault="009F2C24" w:rsidP="00793361">
      <w:pPr>
        <w:pStyle w:val="Odsekzoznamu"/>
        <w:numPr>
          <w:ilvl w:val="0"/>
          <w:numId w:val="65"/>
        </w:numPr>
        <w:rPr>
          <w:rFonts w:ascii="Arial Narrow" w:hAnsi="Arial Narrow" w:cs="Arial"/>
        </w:rPr>
      </w:pPr>
      <w:r w:rsidRPr="003F7135">
        <w:rPr>
          <w:rFonts w:ascii="Arial Narrow" w:hAnsi="Arial Narrow" w:cs="Arial"/>
        </w:rPr>
        <w:t xml:space="preserve">Objednanie typu licencií pre jednotlivé funkcionality </w:t>
      </w:r>
      <w:r w:rsidR="000C200B" w:rsidRPr="003F7135">
        <w:rPr>
          <w:rFonts w:ascii="Arial Narrow" w:hAnsi="Arial Narrow" w:cs="Arial"/>
        </w:rPr>
        <w:t>transparentného</w:t>
      </w:r>
      <w:r w:rsidRPr="003F7135">
        <w:rPr>
          <w:rFonts w:ascii="Arial Narrow" w:hAnsi="Arial Narrow" w:cs="Arial"/>
        </w:rPr>
        <w:t xml:space="preserve"> šifrovania (VM, Disk, </w:t>
      </w:r>
      <w:proofErr w:type="spellStart"/>
      <w:r w:rsidRPr="003F7135">
        <w:rPr>
          <w:rFonts w:ascii="Arial Narrow" w:hAnsi="Arial Narrow" w:cs="Arial"/>
        </w:rPr>
        <w:t>FileSystem</w:t>
      </w:r>
      <w:proofErr w:type="spellEnd"/>
      <w:r w:rsidRPr="003F7135">
        <w:rPr>
          <w:rFonts w:ascii="Arial Narrow" w:hAnsi="Arial Narrow" w:cs="Arial"/>
        </w:rPr>
        <w:t xml:space="preserve">, </w:t>
      </w:r>
      <w:r w:rsidR="00650B8A" w:rsidRPr="003F7135">
        <w:rPr>
          <w:rFonts w:ascii="Arial Narrow" w:hAnsi="Arial Narrow" w:cs="Arial"/>
        </w:rPr>
        <w:t>Databáza</w:t>
      </w:r>
      <w:r w:rsidRPr="003F7135">
        <w:rPr>
          <w:rFonts w:ascii="Arial Narrow" w:hAnsi="Arial Narrow" w:cs="Arial"/>
        </w:rPr>
        <w:t xml:space="preserve">, </w:t>
      </w:r>
      <w:r w:rsidR="00650B8A" w:rsidRPr="003F7135">
        <w:rPr>
          <w:rFonts w:ascii="Arial Narrow" w:hAnsi="Arial Narrow" w:cs="Arial"/>
        </w:rPr>
        <w:t>Štruktúrované</w:t>
      </w:r>
      <w:r w:rsidRPr="003F7135">
        <w:rPr>
          <w:rFonts w:ascii="Arial Narrow" w:hAnsi="Arial Narrow" w:cs="Arial"/>
        </w:rPr>
        <w:t xml:space="preserve"> </w:t>
      </w:r>
      <w:r w:rsidR="00650B8A" w:rsidRPr="003F7135">
        <w:rPr>
          <w:rFonts w:ascii="Arial Narrow" w:hAnsi="Arial Narrow" w:cs="Arial"/>
        </w:rPr>
        <w:t>dáta</w:t>
      </w:r>
      <w:r w:rsidRPr="003F7135">
        <w:rPr>
          <w:rFonts w:ascii="Arial Narrow" w:hAnsi="Arial Narrow" w:cs="Arial"/>
        </w:rPr>
        <w:t>, Tokenizácia, ...)</w:t>
      </w:r>
    </w:p>
    <w:p w14:paraId="613F89C6" w14:textId="07CBFA14" w:rsidR="009F2C24" w:rsidRPr="003F7135" w:rsidRDefault="009F2C24" w:rsidP="00793361">
      <w:pPr>
        <w:pStyle w:val="Odsekzoznamu"/>
        <w:numPr>
          <w:ilvl w:val="0"/>
          <w:numId w:val="65"/>
        </w:numPr>
        <w:rPr>
          <w:rFonts w:ascii="Arial Narrow" w:hAnsi="Arial Narrow" w:cs="Arial"/>
        </w:rPr>
      </w:pPr>
      <w:r w:rsidRPr="003F7135">
        <w:rPr>
          <w:rFonts w:ascii="Arial Narrow" w:hAnsi="Arial Narrow" w:cs="Arial"/>
        </w:rPr>
        <w:t>Objednanie počtu licencií pre jednotlivých klientov využívajúcich rôzne typy licencií</w:t>
      </w:r>
    </w:p>
    <w:p w14:paraId="37458DBC" w14:textId="14F7D03F" w:rsidR="009F2C24" w:rsidRPr="003F7135" w:rsidRDefault="009F2C24" w:rsidP="00174B2E">
      <w:pPr>
        <w:pStyle w:val="Odsekzoznamu"/>
        <w:numPr>
          <w:ilvl w:val="0"/>
          <w:numId w:val="65"/>
        </w:numPr>
        <w:rPr>
          <w:rFonts w:ascii="Arial Narrow" w:hAnsi="Arial Narrow" w:cs="Arial"/>
        </w:rPr>
      </w:pPr>
      <w:r w:rsidRPr="003F7135">
        <w:rPr>
          <w:rFonts w:ascii="Arial Narrow" w:hAnsi="Arial Narrow" w:cs="Arial"/>
        </w:rPr>
        <w:lastRenderedPageBreak/>
        <w:t>CSP portál musí strážiť počty a využiteľnosť jednotlivých licencií.</w:t>
      </w:r>
    </w:p>
    <w:p w14:paraId="7473A53D" w14:textId="36FC50CC" w:rsidR="00942BAA" w:rsidRPr="003F7135" w:rsidRDefault="00942BAA" w:rsidP="00793361">
      <w:pPr>
        <w:rPr>
          <w:rFonts w:ascii="Arial Narrow" w:hAnsi="Arial Narrow" w:cs="Arial"/>
        </w:rPr>
      </w:pPr>
      <w:r w:rsidRPr="003F7135">
        <w:rPr>
          <w:rFonts w:ascii="Arial Narrow" w:hAnsi="Arial Narrow" w:cs="Arial"/>
        </w:rPr>
        <w:t xml:space="preserve">Pri  možnosti vlastného </w:t>
      </w:r>
      <w:proofErr w:type="spellStart"/>
      <w:r w:rsidRPr="003F7135">
        <w:rPr>
          <w:rFonts w:ascii="Arial Narrow" w:hAnsi="Arial Narrow" w:cs="Arial"/>
        </w:rPr>
        <w:t>tenant</w:t>
      </w:r>
      <w:proofErr w:type="spellEnd"/>
      <w:r w:rsidRPr="003F7135">
        <w:rPr>
          <w:rFonts w:ascii="Arial Narrow" w:hAnsi="Arial Narrow" w:cs="Arial"/>
        </w:rPr>
        <w:t xml:space="preserve"> admina:</w:t>
      </w:r>
    </w:p>
    <w:p w14:paraId="75AB5F47" w14:textId="34DB7CD0" w:rsidR="009F2C24" w:rsidRPr="003F7135" w:rsidRDefault="009F2C24" w:rsidP="00793361">
      <w:pPr>
        <w:pStyle w:val="Odsekzoznamu"/>
        <w:numPr>
          <w:ilvl w:val="0"/>
          <w:numId w:val="64"/>
        </w:numPr>
        <w:rPr>
          <w:rFonts w:ascii="Arial Narrow" w:hAnsi="Arial Narrow" w:cs="Arial"/>
        </w:rPr>
      </w:pPr>
      <w:r w:rsidRPr="003F7135">
        <w:rPr>
          <w:rFonts w:ascii="Arial Narrow" w:hAnsi="Arial Narrow" w:cs="Arial"/>
        </w:rPr>
        <w:t xml:space="preserve">Prostredníctvom CSP portálu vytvorenie vlastného </w:t>
      </w:r>
      <w:proofErr w:type="spellStart"/>
      <w:r w:rsidRPr="003F7135">
        <w:rPr>
          <w:rFonts w:ascii="Arial Narrow" w:hAnsi="Arial Narrow" w:cs="Arial"/>
        </w:rPr>
        <w:t>tenanta</w:t>
      </w:r>
      <w:proofErr w:type="spellEnd"/>
      <w:r w:rsidRPr="003F7135">
        <w:rPr>
          <w:rFonts w:ascii="Arial Narrow" w:hAnsi="Arial Narrow" w:cs="Arial"/>
        </w:rPr>
        <w:t>.</w:t>
      </w:r>
    </w:p>
    <w:p w14:paraId="129E571C" w14:textId="4EF36705" w:rsidR="00942BAA" w:rsidRPr="003F7135" w:rsidRDefault="00942BAA" w:rsidP="00793361">
      <w:pPr>
        <w:pStyle w:val="Odsekzoznamu"/>
        <w:numPr>
          <w:ilvl w:val="0"/>
          <w:numId w:val="64"/>
        </w:numPr>
        <w:rPr>
          <w:rFonts w:ascii="Arial Narrow" w:hAnsi="Arial Narrow" w:cs="Arial"/>
        </w:rPr>
      </w:pPr>
      <w:r w:rsidRPr="003F7135">
        <w:rPr>
          <w:rFonts w:ascii="Arial Narrow" w:hAnsi="Arial Narrow" w:cs="Arial"/>
        </w:rPr>
        <w:t xml:space="preserve">V danom prostredí bude vytvorený nový </w:t>
      </w:r>
      <w:proofErr w:type="spellStart"/>
      <w:r w:rsidRPr="003F7135">
        <w:rPr>
          <w:rFonts w:ascii="Arial Narrow" w:hAnsi="Arial Narrow" w:cs="Arial"/>
        </w:rPr>
        <w:t>tenant</w:t>
      </w:r>
      <w:proofErr w:type="spellEnd"/>
      <w:r w:rsidRPr="003F7135">
        <w:rPr>
          <w:rFonts w:ascii="Arial Narrow" w:hAnsi="Arial Narrow" w:cs="Arial"/>
        </w:rPr>
        <w:t xml:space="preserve"> a cez CSP portál budú poskytnuté prihl</w:t>
      </w:r>
      <w:r w:rsidR="001E1F67" w:rsidRPr="003F7135">
        <w:rPr>
          <w:rFonts w:ascii="Arial Narrow" w:hAnsi="Arial Narrow" w:cs="Arial"/>
        </w:rPr>
        <w:t>a</w:t>
      </w:r>
      <w:r w:rsidRPr="003F7135">
        <w:rPr>
          <w:rFonts w:ascii="Arial Narrow" w:hAnsi="Arial Narrow" w:cs="Arial"/>
        </w:rPr>
        <w:t>sovacie údaje k management software, ako aj dokumentácia</w:t>
      </w:r>
    </w:p>
    <w:p w14:paraId="258B97CA" w14:textId="5F94C152" w:rsidR="001E1F67" w:rsidRPr="003F7135" w:rsidRDefault="001E1F67" w:rsidP="00793361">
      <w:pPr>
        <w:pStyle w:val="Odsekzoznamu"/>
        <w:numPr>
          <w:ilvl w:val="0"/>
          <w:numId w:val="64"/>
        </w:numPr>
        <w:rPr>
          <w:rFonts w:ascii="Arial Narrow" w:hAnsi="Arial Narrow" w:cs="Arial"/>
        </w:rPr>
      </w:pPr>
      <w:r w:rsidRPr="003F7135">
        <w:rPr>
          <w:rFonts w:ascii="Arial Narrow" w:hAnsi="Arial Narrow" w:cs="Arial"/>
        </w:rPr>
        <w:t>Licencie budú spravovane prostredníctvom CSP portálu.</w:t>
      </w:r>
    </w:p>
    <w:p w14:paraId="04F7A254" w14:textId="6AB484BA" w:rsidR="009F2C24" w:rsidRPr="003F7135" w:rsidRDefault="009F2C24" w:rsidP="00793361">
      <w:pPr>
        <w:rPr>
          <w:rFonts w:ascii="Arial Narrow" w:hAnsi="Arial Narrow" w:cs="Arial"/>
        </w:rPr>
      </w:pPr>
      <w:r w:rsidRPr="003F7135">
        <w:rPr>
          <w:rFonts w:ascii="Arial Narrow" w:hAnsi="Arial Narrow" w:cs="Arial"/>
        </w:rPr>
        <w:t xml:space="preserve">Pri možnosti plne automatizovaného riešenia koncový zákazník </w:t>
      </w:r>
      <w:r w:rsidR="00A201B4" w:rsidRPr="003F7135">
        <w:rPr>
          <w:rFonts w:ascii="Arial Narrow" w:hAnsi="Arial Narrow" w:cs="Arial"/>
        </w:rPr>
        <w:t>musí</w:t>
      </w:r>
      <w:r w:rsidRPr="003F7135">
        <w:rPr>
          <w:rFonts w:ascii="Arial Narrow" w:hAnsi="Arial Narrow" w:cs="Arial"/>
        </w:rPr>
        <w:t xml:space="preserve"> prostredníctvom CSP portálu vedieť:</w:t>
      </w:r>
    </w:p>
    <w:p w14:paraId="4FB9A0E7" w14:textId="0048A11A" w:rsidR="009F2C24" w:rsidRPr="003F7135" w:rsidRDefault="009F2C24" w:rsidP="00793361">
      <w:pPr>
        <w:pStyle w:val="Odsekzoznamu"/>
        <w:numPr>
          <w:ilvl w:val="0"/>
          <w:numId w:val="66"/>
        </w:numPr>
        <w:rPr>
          <w:rFonts w:ascii="Arial Narrow" w:hAnsi="Arial Narrow" w:cs="Arial"/>
        </w:rPr>
      </w:pPr>
      <w:r w:rsidRPr="003F7135">
        <w:rPr>
          <w:rFonts w:ascii="Arial Narrow" w:hAnsi="Arial Narrow" w:cs="Arial"/>
        </w:rPr>
        <w:t>Spravovať vlastné užívateľské účty</w:t>
      </w:r>
    </w:p>
    <w:p w14:paraId="7D590655" w14:textId="7C1D3347" w:rsidR="009F2C24" w:rsidRPr="003F7135" w:rsidRDefault="009F2C24" w:rsidP="00793361">
      <w:pPr>
        <w:pStyle w:val="Odsekzoznamu"/>
        <w:numPr>
          <w:ilvl w:val="0"/>
          <w:numId w:val="66"/>
        </w:numPr>
        <w:rPr>
          <w:rFonts w:ascii="Arial Narrow" w:hAnsi="Arial Narrow" w:cs="Arial"/>
        </w:rPr>
      </w:pPr>
      <w:r w:rsidRPr="003F7135">
        <w:rPr>
          <w:rFonts w:ascii="Arial Narrow" w:hAnsi="Arial Narrow" w:cs="Arial"/>
        </w:rPr>
        <w:t>Vytvárať si tokeny a priraďovať ich jednotlivým účtom</w:t>
      </w:r>
    </w:p>
    <w:p w14:paraId="07451F9C" w14:textId="3645A895" w:rsidR="009F2C24" w:rsidRPr="003F7135" w:rsidRDefault="009F2C24" w:rsidP="00793361">
      <w:pPr>
        <w:pStyle w:val="Odsekzoznamu"/>
        <w:numPr>
          <w:ilvl w:val="0"/>
          <w:numId w:val="66"/>
        </w:numPr>
        <w:rPr>
          <w:rFonts w:ascii="Arial Narrow" w:hAnsi="Arial Narrow" w:cs="Arial"/>
        </w:rPr>
      </w:pPr>
      <w:r w:rsidRPr="003F7135">
        <w:rPr>
          <w:rFonts w:ascii="Arial Narrow" w:hAnsi="Arial Narrow" w:cs="Arial"/>
        </w:rPr>
        <w:t>Definovať si vlastné užívateľské skupiny</w:t>
      </w:r>
    </w:p>
    <w:p w14:paraId="296124A9" w14:textId="4EFE2B32" w:rsidR="009F2C24" w:rsidRPr="003F7135" w:rsidRDefault="009F2C24" w:rsidP="00174B2E">
      <w:pPr>
        <w:pStyle w:val="Odsekzoznamu"/>
        <w:numPr>
          <w:ilvl w:val="0"/>
          <w:numId w:val="66"/>
        </w:numPr>
        <w:rPr>
          <w:rFonts w:ascii="Arial Narrow" w:hAnsi="Arial Narrow" w:cs="Arial"/>
        </w:rPr>
      </w:pPr>
      <w:r w:rsidRPr="003F7135">
        <w:rPr>
          <w:rFonts w:ascii="Arial Narrow" w:hAnsi="Arial Narrow" w:cs="Arial"/>
        </w:rPr>
        <w:t>Spravovať existujúce tokeny (</w:t>
      </w:r>
      <w:proofErr w:type="spellStart"/>
      <w:r w:rsidRPr="003F7135">
        <w:rPr>
          <w:rFonts w:ascii="Arial Narrow" w:hAnsi="Arial Narrow" w:cs="Arial"/>
        </w:rPr>
        <w:t>revoke</w:t>
      </w:r>
      <w:proofErr w:type="spellEnd"/>
      <w:r w:rsidRPr="003F7135">
        <w:rPr>
          <w:rFonts w:ascii="Arial Narrow" w:hAnsi="Arial Narrow" w:cs="Arial"/>
        </w:rPr>
        <w:t xml:space="preserve">, </w:t>
      </w:r>
      <w:proofErr w:type="spellStart"/>
      <w:r w:rsidRPr="003F7135">
        <w:rPr>
          <w:rFonts w:ascii="Arial Narrow" w:hAnsi="Arial Narrow" w:cs="Arial"/>
        </w:rPr>
        <w:t>rotation</w:t>
      </w:r>
      <w:proofErr w:type="spellEnd"/>
      <w:r w:rsidRPr="003F7135">
        <w:rPr>
          <w:rFonts w:ascii="Arial Narrow" w:hAnsi="Arial Narrow" w:cs="Arial"/>
        </w:rPr>
        <w:t>, ...)</w:t>
      </w:r>
    </w:p>
    <w:p w14:paraId="6DB7A690" w14:textId="77777777" w:rsidR="00942BAA" w:rsidRPr="003F7135" w:rsidRDefault="00942BAA" w:rsidP="00174B2E">
      <w:pPr>
        <w:pStyle w:val="Odsekzoznamu"/>
        <w:rPr>
          <w:rFonts w:ascii="Arial Narrow" w:hAnsi="Arial Narrow" w:cs="Arial"/>
        </w:rPr>
      </w:pPr>
    </w:p>
    <w:p w14:paraId="212489FA" w14:textId="14C2DC42" w:rsidR="00147532" w:rsidRPr="003F7135" w:rsidRDefault="00147532" w:rsidP="00D26DDD">
      <w:pPr>
        <w:pStyle w:val="Nadpis3"/>
        <w:jc w:val="both"/>
        <w:rPr>
          <w:rFonts w:ascii="Arial Narrow" w:hAnsi="Arial Narrow" w:cs="Arial"/>
          <w:sz w:val="22"/>
          <w:szCs w:val="22"/>
        </w:rPr>
      </w:pPr>
      <w:bookmarkStart w:id="29" w:name="_Toc113528632"/>
      <w:r w:rsidRPr="003F7135">
        <w:rPr>
          <w:rFonts w:ascii="Arial Narrow" w:hAnsi="Arial Narrow" w:cs="Arial"/>
          <w:sz w:val="22"/>
          <w:szCs w:val="22"/>
        </w:rPr>
        <w:t>Bezpečnostný projekt</w:t>
      </w:r>
      <w:bookmarkEnd w:id="29"/>
    </w:p>
    <w:p w14:paraId="2744C70C" w14:textId="49861F0A" w:rsidR="001A6C2B" w:rsidRPr="003F7135" w:rsidRDefault="002A0843" w:rsidP="00D26DDD">
      <w:pPr>
        <w:jc w:val="both"/>
        <w:rPr>
          <w:rFonts w:ascii="Arial Narrow" w:hAnsi="Arial Narrow" w:cs="Arial"/>
        </w:rPr>
      </w:pPr>
      <w:r w:rsidRPr="003F7135">
        <w:rPr>
          <w:rFonts w:ascii="Arial Narrow" w:hAnsi="Arial Narrow" w:cs="Arial"/>
        </w:rPr>
        <w:t xml:space="preserve">Od </w:t>
      </w:r>
      <w:r w:rsidR="008A3BB0" w:rsidRPr="003F7135">
        <w:rPr>
          <w:rFonts w:ascii="Arial Narrow" w:hAnsi="Arial Narrow" w:cs="Arial"/>
        </w:rPr>
        <w:t>zhotoviteľa</w:t>
      </w:r>
      <w:r w:rsidRPr="003F7135">
        <w:rPr>
          <w:rFonts w:ascii="Arial Narrow" w:hAnsi="Arial Narrow" w:cs="Arial"/>
        </w:rPr>
        <w:t xml:space="preserve"> požadujeme zdokumentovanie bezpečnostných opatrení v bezpečnostnom proj</w:t>
      </w:r>
      <w:r w:rsidR="00E563F7" w:rsidRPr="003F7135">
        <w:rPr>
          <w:rFonts w:ascii="Arial Narrow" w:hAnsi="Arial Narrow" w:cs="Arial"/>
        </w:rPr>
        <w:t xml:space="preserve">ekte </w:t>
      </w:r>
      <w:r w:rsidR="00EA00DC" w:rsidRPr="003F7135">
        <w:rPr>
          <w:rFonts w:ascii="Arial Narrow" w:hAnsi="Arial Narrow" w:cs="Arial"/>
        </w:rPr>
        <w:t xml:space="preserve">služby HSM as a Service </w:t>
      </w:r>
      <w:r w:rsidR="00065EEF" w:rsidRPr="003F7135">
        <w:rPr>
          <w:rFonts w:ascii="Arial Narrow" w:hAnsi="Arial Narrow" w:cs="Arial"/>
        </w:rPr>
        <w:t>ako celku</w:t>
      </w:r>
      <w:r w:rsidR="00E563F7" w:rsidRPr="003F7135">
        <w:rPr>
          <w:rFonts w:ascii="Arial Narrow" w:hAnsi="Arial Narrow" w:cs="Arial"/>
        </w:rPr>
        <w:t xml:space="preserve">. </w:t>
      </w:r>
    </w:p>
    <w:p w14:paraId="1494D973" w14:textId="38C9EC9C" w:rsidR="00E563F7" w:rsidRPr="003F7135" w:rsidRDefault="001D3A15" w:rsidP="00D26DDD">
      <w:pPr>
        <w:jc w:val="both"/>
        <w:rPr>
          <w:rFonts w:ascii="Arial Narrow" w:hAnsi="Arial Narrow" w:cs="Arial"/>
        </w:rPr>
      </w:pPr>
      <w:r w:rsidRPr="003F7135">
        <w:rPr>
          <w:rFonts w:ascii="Arial Narrow" w:hAnsi="Arial Narrow" w:cs="Arial"/>
        </w:rPr>
        <w:t>Požadujeme</w:t>
      </w:r>
      <w:r w:rsidR="00C759D6" w:rsidRPr="003F7135">
        <w:rPr>
          <w:rFonts w:ascii="Arial Narrow" w:hAnsi="Arial Narrow" w:cs="Arial"/>
        </w:rPr>
        <w:t>,</w:t>
      </w:r>
      <w:r w:rsidRPr="003F7135">
        <w:rPr>
          <w:rFonts w:ascii="Arial Narrow" w:hAnsi="Arial Narrow" w:cs="Arial"/>
        </w:rPr>
        <w:t xml:space="preserve"> aby b</w:t>
      </w:r>
      <w:r w:rsidR="00E563F7" w:rsidRPr="003F7135">
        <w:rPr>
          <w:rFonts w:ascii="Arial Narrow" w:hAnsi="Arial Narrow" w:cs="Arial"/>
        </w:rPr>
        <w:t>ezpečnostný projekt</w:t>
      </w:r>
      <w:r w:rsidRPr="003F7135">
        <w:rPr>
          <w:rFonts w:ascii="Arial Narrow" w:hAnsi="Arial Narrow" w:cs="Arial"/>
        </w:rPr>
        <w:t xml:space="preserve"> jasne vymedzil rozsah a spôsob bezpečnostných opatrení potrebných na eliminovanie a minimalizovanie hrozieb a rizík pôsobiacich na </w:t>
      </w:r>
      <w:r w:rsidR="00C56DFC" w:rsidRPr="003F7135">
        <w:rPr>
          <w:rFonts w:ascii="Arial Narrow" w:hAnsi="Arial Narrow" w:cs="Arial"/>
        </w:rPr>
        <w:t>systém</w:t>
      </w:r>
      <w:r w:rsidRPr="003F7135">
        <w:rPr>
          <w:rFonts w:ascii="Arial Narrow" w:hAnsi="Arial Narrow" w:cs="Arial"/>
        </w:rPr>
        <w:t xml:space="preserve"> </w:t>
      </w:r>
      <w:r w:rsidR="00EA00DC" w:rsidRPr="003F7135">
        <w:rPr>
          <w:rFonts w:ascii="Arial Narrow" w:hAnsi="Arial Narrow" w:cs="Arial"/>
        </w:rPr>
        <w:t>služby HSM as a Service</w:t>
      </w:r>
      <w:r w:rsidRPr="003F7135">
        <w:rPr>
          <w:rFonts w:ascii="Arial Narrow" w:hAnsi="Arial Narrow" w:cs="Arial"/>
        </w:rPr>
        <w:t xml:space="preserve"> z hľadiska narušenia jeho bezpečnosti, spoľahlivosti a funkčnosti. </w:t>
      </w:r>
      <w:r w:rsidR="00E563F7" w:rsidRPr="003F7135">
        <w:rPr>
          <w:rFonts w:ascii="Arial Narrow" w:hAnsi="Arial Narrow" w:cs="Arial"/>
        </w:rPr>
        <w:t xml:space="preserve"> </w:t>
      </w:r>
    </w:p>
    <w:p w14:paraId="39D44206" w14:textId="77777777" w:rsidR="00574355" w:rsidRPr="003F7135" w:rsidRDefault="00574355" w:rsidP="00574355">
      <w:pPr>
        <w:jc w:val="both"/>
        <w:rPr>
          <w:rFonts w:ascii="Arial Narrow" w:hAnsi="Arial Narrow" w:cs="Arial"/>
        </w:rPr>
      </w:pPr>
      <w:r w:rsidRPr="003F7135">
        <w:rPr>
          <w:rFonts w:ascii="Arial Narrow" w:hAnsi="Arial Narrow" w:cs="Arial"/>
        </w:rPr>
        <w:t>Bezpečnostný projekt musí spĺňať požiadavky vyplývajúce z:</w:t>
      </w:r>
    </w:p>
    <w:p w14:paraId="03BB7CAD" w14:textId="77777777" w:rsidR="00A201B4" w:rsidRPr="003F7135" w:rsidRDefault="00A201B4" w:rsidP="00A201B4">
      <w:pPr>
        <w:pStyle w:val="Odsekzoznamu"/>
        <w:numPr>
          <w:ilvl w:val="0"/>
          <w:numId w:val="67"/>
        </w:numPr>
        <w:jc w:val="both"/>
        <w:rPr>
          <w:rFonts w:ascii="Arial Narrow" w:hAnsi="Arial Narrow" w:cs="Arial"/>
        </w:rPr>
      </w:pPr>
      <w:r w:rsidRPr="003F7135">
        <w:rPr>
          <w:rFonts w:ascii="Arial Narrow" w:hAnsi="Arial Narrow" w:cs="Arial"/>
        </w:rPr>
        <w:t>Zákon č. 69/2018 Z. z. o kybernetickej bezpečnosti a o zmene a doplnení niektorých zákonov v znení neskorších predpisov,</w:t>
      </w:r>
    </w:p>
    <w:p w14:paraId="4AAAA61B" w14:textId="77777777" w:rsidR="00A201B4" w:rsidRPr="003F7135" w:rsidRDefault="00A201B4" w:rsidP="00A201B4">
      <w:pPr>
        <w:pStyle w:val="Odsekzoznamu"/>
        <w:numPr>
          <w:ilvl w:val="0"/>
          <w:numId w:val="67"/>
        </w:numPr>
        <w:jc w:val="both"/>
        <w:rPr>
          <w:rFonts w:ascii="Arial Narrow" w:hAnsi="Arial Narrow" w:cs="Arial"/>
        </w:rPr>
      </w:pPr>
      <w:r w:rsidRPr="003F7135">
        <w:rPr>
          <w:rFonts w:ascii="Arial Narrow" w:hAnsi="Arial Narrow" w:cs="Arial"/>
        </w:rPr>
        <w:t>Vyhláška Národného bezpečnostného úradu č. 362/2018 Z. z., ktorou sa ustanovuje obsah bezpečnostných opatrení, obsah a štruktúra bezpečnostnej dokumentácie a rozsah všeobecných bezpečnostných opatrení,</w:t>
      </w:r>
    </w:p>
    <w:p w14:paraId="0FB32890" w14:textId="77777777" w:rsidR="00A201B4" w:rsidRPr="003F7135" w:rsidRDefault="00A201B4" w:rsidP="00A201B4">
      <w:pPr>
        <w:pStyle w:val="Odsekzoznamu"/>
        <w:numPr>
          <w:ilvl w:val="0"/>
          <w:numId w:val="67"/>
        </w:numPr>
        <w:jc w:val="both"/>
        <w:rPr>
          <w:rFonts w:ascii="Arial Narrow" w:hAnsi="Arial Narrow" w:cs="Arial"/>
        </w:rPr>
      </w:pPr>
      <w:r w:rsidRPr="003F7135">
        <w:rPr>
          <w:rFonts w:ascii="Arial Narrow" w:hAnsi="Arial Narrow" w:cs="Arial"/>
        </w:rPr>
        <w:t>Zákon č. 95/2019 Z. z. o informačných technológiách vo verejnej správe a o zmene a doplnení niektorých zákonov v znení neskorších predpisov,</w:t>
      </w:r>
    </w:p>
    <w:p w14:paraId="6727CC1D" w14:textId="77777777" w:rsidR="00A201B4" w:rsidRPr="003F7135" w:rsidRDefault="00A201B4" w:rsidP="00A201B4">
      <w:pPr>
        <w:pStyle w:val="Odsekzoznamu"/>
        <w:numPr>
          <w:ilvl w:val="0"/>
          <w:numId w:val="67"/>
        </w:numPr>
        <w:jc w:val="both"/>
        <w:rPr>
          <w:rFonts w:ascii="Arial Narrow" w:hAnsi="Arial Narrow" w:cs="Arial"/>
        </w:rPr>
      </w:pPr>
      <w:r w:rsidRPr="003F7135">
        <w:rPr>
          <w:rFonts w:ascii="Arial Narrow" w:hAnsi="Arial Narrow" w:cs="Arial"/>
        </w:rPr>
        <w:t>Vyhláška Úradu podpredsedu vlády Slovenskej republiky pre investície a informatizáciu č. 179/2020 Z. z., ktorou sa ustanovuje spôsob kategorizácie a obsah bezpečnostných opatrení informačných technológií verejnej správy,</w:t>
      </w:r>
    </w:p>
    <w:p w14:paraId="7CCE7063" w14:textId="77777777" w:rsidR="00A201B4" w:rsidRPr="003F7135" w:rsidRDefault="00A201B4" w:rsidP="00A201B4">
      <w:pPr>
        <w:pStyle w:val="Odsekzoznamu"/>
        <w:numPr>
          <w:ilvl w:val="0"/>
          <w:numId w:val="67"/>
        </w:numPr>
        <w:jc w:val="both"/>
        <w:rPr>
          <w:rFonts w:ascii="Arial Narrow" w:hAnsi="Arial Narrow" w:cs="Arial"/>
        </w:rPr>
      </w:pPr>
      <w:r w:rsidRPr="003F7135">
        <w:rPr>
          <w:rFonts w:ascii="Arial Narrow" w:hAnsi="Arial Narrow" w:cs="Arial"/>
        </w:rPr>
        <w:t>Zákon 18/2018 Z. z. o ochrane osobných údajov a o zmene a doplnení niektorých zákonov. Tento zákon upravuje ochranu práv fyzických osôb pred neoprávneným spracúvaním ich osobných údajov, práva, povinnosti a zodpovednosť pri spracúvaní osobných údajov fyzických osôb, postavenie, pôsobnosť a organizáciu Úradu na ochranu osobných údajov Slovenskej republiky.</w:t>
      </w:r>
    </w:p>
    <w:p w14:paraId="1C828E3D" w14:textId="77777777" w:rsidR="00B36EFF" w:rsidRPr="003F7135" w:rsidRDefault="00B36EFF" w:rsidP="00B36EFF">
      <w:pPr>
        <w:jc w:val="both"/>
        <w:rPr>
          <w:rFonts w:ascii="Arial Narrow" w:hAnsi="Arial Narrow" w:cs="Arial"/>
          <w:color w:val="FF0000"/>
        </w:rPr>
      </w:pPr>
    </w:p>
    <w:p w14:paraId="2D66CC32" w14:textId="69989DBF" w:rsidR="001D3A15" w:rsidRPr="003F7135" w:rsidRDefault="001D3A15" w:rsidP="00D26DDD">
      <w:pPr>
        <w:jc w:val="both"/>
        <w:rPr>
          <w:rFonts w:ascii="Arial Narrow" w:hAnsi="Arial Narrow" w:cs="Arial"/>
        </w:rPr>
      </w:pPr>
      <w:r w:rsidRPr="003F7135">
        <w:rPr>
          <w:rFonts w:ascii="Arial Narrow" w:hAnsi="Arial Narrow" w:cs="Arial"/>
        </w:rPr>
        <w:t xml:space="preserve">Bezpečnostný projekt pre systém </w:t>
      </w:r>
      <w:r w:rsidR="00617C05" w:rsidRPr="003F7135">
        <w:rPr>
          <w:rFonts w:ascii="Arial Narrow" w:hAnsi="Arial Narrow" w:cs="Arial"/>
        </w:rPr>
        <w:t>HSM as a Service a služby transparentného šifrovania</w:t>
      </w:r>
      <w:r w:rsidRPr="003F7135">
        <w:rPr>
          <w:rFonts w:ascii="Arial Narrow" w:hAnsi="Arial Narrow" w:cs="Arial"/>
        </w:rPr>
        <w:t xml:space="preserve"> musí obsahovať</w:t>
      </w:r>
      <w:r w:rsidR="00F77804" w:rsidRPr="003F7135">
        <w:rPr>
          <w:rFonts w:ascii="Arial Narrow" w:hAnsi="Arial Narrow" w:cs="Arial"/>
        </w:rPr>
        <w:t xml:space="preserve"> nasledovné časti</w:t>
      </w:r>
      <w:r w:rsidR="00574355" w:rsidRPr="003F7135">
        <w:rPr>
          <w:rFonts w:ascii="Arial Narrow" w:hAnsi="Arial Narrow" w:cs="Arial"/>
        </w:rPr>
        <w:t xml:space="preserve"> (výstupy):</w:t>
      </w:r>
    </w:p>
    <w:p w14:paraId="5BB47593" w14:textId="77777777" w:rsidR="00F77804" w:rsidRPr="003F7135" w:rsidRDefault="001D3A15" w:rsidP="00D26DDD">
      <w:pPr>
        <w:pStyle w:val="Odsekzoznamu"/>
        <w:numPr>
          <w:ilvl w:val="0"/>
          <w:numId w:val="35"/>
        </w:numPr>
        <w:jc w:val="both"/>
        <w:rPr>
          <w:rFonts w:ascii="Arial Narrow" w:hAnsi="Arial Narrow" w:cs="Arial"/>
        </w:rPr>
      </w:pPr>
      <w:r w:rsidRPr="003F7135">
        <w:rPr>
          <w:rFonts w:ascii="Arial Narrow" w:hAnsi="Arial Narrow" w:cs="Arial"/>
        </w:rPr>
        <w:t>Bezpečnostný zámer</w:t>
      </w:r>
    </w:p>
    <w:p w14:paraId="350F7952" w14:textId="5C4E3067" w:rsidR="001D3A15" w:rsidRPr="003F7135" w:rsidRDefault="001D3A15" w:rsidP="00D26DDD">
      <w:pPr>
        <w:pStyle w:val="Odsekzoznamu"/>
        <w:numPr>
          <w:ilvl w:val="0"/>
          <w:numId w:val="35"/>
        </w:numPr>
        <w:jc w:val="both"/>
        <w:rPr>
          <w:rFonts w:ascii="Arial Narrow" w:hAnsi="Arial Narrow" w:cs="Arial"/>
        </w:rPr>
      </w:pPr>
      <w:r w:rsidRPr="003F7135">
        <w:rPr>
          <w:rFonts w:ascii="Arial Narrow" w:hAnsi="Arial Narrow" w:cs="Arial"/>
        </w:rPr>
        <w:t>A</w:t>
      </w:r>
      <w:r w:rsidR="00F77804" w:rsidRPr="003F7135">
        <w:rPr>
          <w:rFonts w:ascii="Arial Narrow" w:hAnsi="Arial Narrow" w:cs="Arial"/>
        </w:rPr>
        <w:t>nalýza</w:t>
      </w:r>
      <w:r w:rsidRPr="003F7135">
        <w:rPr>
          <w:rFonts w:ascii="Arial Narrow" w:hAnsi="Arial Narrow" w:cs="Arial"/>
        </w:rPr>
        <w:t xml:space="preserve"> bezpečnosti </w:t>
      </w:r>
      <w:r w:rsidR="00980697" w:rsidRPr="003F7135">
        <w:rPr>
          <w:rFonts w:ascii="Arial Narrow" w:hAnsi="Arial Narrow" w:cs="Arial"/>
        </w:rPr>
        <w:t>služieb</w:t>
      </w:r>
      <w:r w:rsidRPr="003F7135">
        <w:rPr>
          <w:rFonts w:ascii="Arial Narrow" w:hAnsi="Arial Narrow" w:cs="Arial"/>
        </w:rPr>
        <w:t xml:space="preserve"> </w:t>
      </w:r>
      <w:r w:rsidR="00617C05" w:rsidRPr="003F7135">
        <w:rPr>
          <w:rFonts w:ascii="Arial Narrow" w:hAnsi="Arial Narrow" w:cs="Arial"/>
        </w:rPr>
        <w:t>HSM a služby transparentného šifrovania</w:t>
      </w:r>
    </w:p>
    <w:p w14:paraId="2DAE0E5D" w14:textId="123CB979" w:rsidR="001D3A15" w:rsidRPr="003F7135" w:rsidRDefault="00574355" w:rsidP="00D26DDD">
      <w:pPr>
        <w:pStyle w:val="Odsekzoznamu"/>
        <w:numPr>
          <w:ilvl w:val="0"/>
          <w:numId w:val="35"/>
        </w:numPr>
        <w:jc w:val="both"/>
        <w:rPr>
          <w:rFonts w:ascii="Arial Narrow" w:hAnsi="Arial Narrow" w:cs="Arial"/>
        </w:rPr>
      </w:pPr>
      <w:r w:rsidRPr="003F7135">
        <w:rPr>
          <w:rFonts w:ascii="Arial Narrow" w:hAnsi="Arial Narrow" w:cs="Arial"/>
        </w:rPr>
        <w:t>Závery vyplývajúce z bezpečnostného zámeru a analýzy bezpečnosti (bezpečnostné smernice).</w:t>
      </w:r>
    </w:p>
    <w:p w14:paraId="0969DBE2" w14:textId="19B01770" w:rsidR="008A3BB0" w:rsidRPr="003F7135" w:rsidRDefault="008A3BB0" w:rsidP="00D26DDD">
      <w:pPr>
        <w:pStyle w:val="Odsekzoznamu"/>
        <w:jc w:val="both"/>
        <w:rPr>
          <w:rFonts w:ascii="Arial Narrow" w:hAnsi="Arial Narrow" w:cs="Arial"/>
        </w:rPr>
      </w:pPr>
    </w:p>
    <w:p w14:paraId="0AB7AF81" w14:textId="77777777" w:rsidR="00574355" w:rsidRPr="003F7135" w:rsidRDefault="00574355" w:rsidP="00574355">
      <w:pPr>
        <w:jc w:val="both"/>
        <w:rPr>
          <w:rFonts w:ascii="Arial Narrow" w:hAnsi="Arial Narrow" w:cs="Arial"/>
        </w:rPr>
      </w:pPr>
      <w:r w:rsidRPr="003F7135">
        <w:rPr>
          <w:rFonts w:ascii="Arial Narrow" w:hAnsi="Arial Narrow" w:cs="Arial"/>
        </w:rPr>
        <w:t>V rámci návrhu riešenia požadujeme vykonanie analýzy bezpečnostných rizík, z ktorej vyplynú podrobné nároky na bezpečnostné opatrenia. Tie požaduje implementovať najmä v priebehu fázy implementácia a testovania bezpečnostných opatrení, kedy budú vypracované aj prevádzkové postupy súvisiace s informačnou bezpečnosťou.</w:t>
      </w:r>
    </w:p>
    <w:p w14:paraId="3D69E6D0" w14:textId="0E3B8228" w:rsidR="006771B3" w:rsidRPr="003F7135" w:rsidRDefault="006771B3" w:rsidP="006771B3">
      <w:pPr>
        <w:ind w:firstLine="567"/>
        <w:jc w:val="both"/>
        <w:rPr>
          <w:rFonts w:ascii="Arial Narrow" w:hAnsi="Arial Narrow" w:cs="Arial"/>
        </w:rPr>
      </w:pPr>
      <w:r w:rsidRPr="003F7135">
        <w:rPr>
          <w:rFonts w:ascii="Arial Narrow" w:hAnsi="Arial Narrow" w:cs="Arial"/>
        </w:rPr>
        <w:lastRenderedPageBreak/>
        <w:t>Bezpečnostný projekt ISVS je zameraný na naplnenie nasledovných požiadaviek:</w:t>
      </w:r>
    </w:p>
    <w:p w14:paraId="22C890EE" w14:textId="08C9C49E" w:rsidR="006771B3" w:rsidRPr="003F7135" w:rsidRDefault="006771B3" w:rsidP="006771B3">
      <w:pPr>
        <w:pStyle w:val="Odsekzoznamu"/>
        <w:numPr>
          <w:ilvl w:val="0"/>
          <w:numId w:val="69"/>
        </w:numPr>
        <w:jc w:val="both"/>
        <w:rPr>
          <w:rFonts w:ascii="Arial Narrow" w:hAnsi="Arial Narrow" w:cs="Arial"/>
        </w:rPr>
      </w:pPr>
      <w:r w:rsidRPr="003F7135">
        <w:rPr>
          <w:rFonts w:ascii="Arial Narrow" w:hAnsi="Arial Narrow" w:cs="Arial"/>
        </w:rPr>
        <w:t>sumarizovať požiadavky vyplývajúce z legislatívy a iných záväzných predpisov týkajúce sa informačnej bezpečnosti ISVS a zdokumentovať ich naplnenie,</w:t>
      </w:r>
    </w:p>
    <w:p w14:paraId="036CCC5D" w14:textId="132950E9" w:rsidR="006771B3" w:rsidRPr="003F7135" w:rsidRDefault="006771B3" w:rsidP="006771B3">
      <w:pPr>
        <w:pStyle w:val="Odsekzoznamu"/>
        <w:numPr>
          <w:ilvl w:val="0"/>
          <w:numId w:val="69"/>
        </w:numPr>
        <w:jc w:val="both"/>
        <w:rPr>
          <w:rFonts w:ascii="Arial Narrow" w:hAnsi="Arial Narrow" w:cs="Arial"/>
        </w:rPr>
      </w:pPr>
      <w:r w:rsidRPr="003F7135">
        <w:rPr>
          <w:rFonts w:ascii="Arial Narrow" w:hAnsi="Arial Narrow" w:cs="Arial"/>
        </w:rPr>
        <w:t>navrhnúť technické, organizačné a personálne opatrenia potrebné na minimalizovanie hrozieb a rizík pôsobiacich na ISVS z hľadiska narušenia jeho bezpečnosti, spoľahlivosti a funkčnosti,</w:t>
      </w:r>
    </w:p>
    <w:p w14:paraId="7FE8AD59" w14:textId="08B981DA" w:rsidR="006771B3" w:rsidRPr="003F7135" w:rsidRDefault="006771B3" w:rsidP="006771B3">
      <w:pPr>
        <w:pStyle w:val="Odsekzoznamu"/>
        <w:numPr>
          <w:ilvl w:val="0"/>
          <w:numId w:val="69"/>
        </w:numPr>
        <w:jc w:val="both"/>
        <w:rPr>
          <w:rFonts w:ascii="Arial Narrow" w:hAnsi="Arial Narrow" w:cs="Arial"/>
        </w:rPr>
      </w:pPr>
      <w:r w:rsidRPr="003F7135">
        <w:rPr>
          <w:rFonts w:ascii="Arial Narrow" w:hAnsi="Arial Narrow" w:cs="Arial"/>
        </w:rPr>
        <w:t>určiť rámec pre technické, organizačné a personálne opatrenia potrebné na minimalizovanie hrozieb a rizík pôsobiacich na ISVS a jednotlivé jeho časti z hľadiska narušenia jeho bezpečnosti, spoľahlivosti a funkčnosti,</w:t>
      </w:r>
    </w:p>
    <w:p w14:paraId="03CA35B5" w14:textId="620078A1" w:rsidR="002407B7" w:rsidRPr="003F7135" w:rsidRDefault="006771B3" w:rsidP="006771B3">
      <w:pPr>
        <w:pStyle w:val="Bezriadkovania"/>
        <w:numPr>
          <w:ilvl w:val="0"/>
          <w:numId w:val="68"/>
        </w:numPr>
        <w:spacing w:line="276" w:lineRule="auto"/>
        <w:jc w:val="both"/>
        <w:rPr>
          <w:rFonts w:ascii="Arial Narrow" w:hAnsi="Arial Narrow" w:cs="Arial"/>
        </w:rPr>
      </w:pPr>
      <w:r w:rsidRPr="003F7135">
        <w:rPr>
          <w:rFonts w:ascii="Arial Narrow" w:hAnsi="Arial Narrow" w:cs="Arial"/>
        </w:rPr>
        <w:t>spracovať vyhodnotenie komplexného riešenia a pokrytia rizík bezpečnosti ISVS</w:t>
      </w:r>
    </w:p>
    <w:p w14:paraId="5DE4BD93" w14:textId="6900A45F" w:rsidR="006771B3" w:rsidRPr="003F7135" w:rsidRDefault="006771B3" w:rsidP="006771B3">
      <w:pPr>
        <w:pStyle w:val="Odsekzoznamu"/>
        <w:numPr>
          <w:ilvl w:val="0"/>
          <w:numId w:val="68"/>
        </w:numPr>
        <w:jc w:val="both"/>
        <w:rPr>
          <w:rFonts w:ascii="Arial Narrow" w:hAnsi="Arial Narrow" w:cs="Arial"/>
        </w:rPr>
      </w:pPr>
      <w:r w:rsidRPr="003F7135">
        <w:rPr>
          <w:rFonts w:ascii="Arial Narrow" w:hAnsi="Arial Narrow" w:cs="Arial"/>
        </w:rPr>
        <w:t xml:space="preserve">splniť bezpečnostné ciele ISVS. </w:t>
      </w:r>
    </w:p>
    <w:p w14:paraId="38A4007E" w14:textId="77777777" w:rsidR="006771B3" w:rsidRPr="003F7135" w:rsidRDefault="006771B3" w:rsidP="006771B3">
      <w:pPr>
        <w:pStyle w:val="Bezriadkovania"/>
        <w:spacing w:line="276" w:lineRule="auto"/>
        <w:jc w:val="both"/>
        <w:rPr>
          <w:rFonts w:ascii="Arial Narrow" w:hAnsi="Arial Narrow" w:cs="Arial"/>
        </w:rPr>
      </w:pPr>
    </w:p>
    <w:p w14:paraId="7F7B0CA9" w14:textId="77777777" w:rsidR="00294D83" w:rsidRPr="003F7135" w:rsidRDefault="00294D83" w:rsidP="00D26DDD">
      <w:pPr>
        <w:pStyle w:val="Nadpis1"/>
        <w:jc w:val="both"/>
        <w:rPr>
          <w:rFonts w:ascii="Arial Narrow" w:hAnsi="Arial Narrow" w:cs="Arial"/>
          <w:sz w:val="22"/>
          <w:szCs w:val="22"/>
        </w:rPr>
      </w:pPr>
      <w:bookmarkStart w:id="30" w:name="_Toc113528633"/>
      <w:r w:rsidRPr="003F7135">
        <w:rPr>
          <w:rFonts w:ascii="Arial Narrow" w:hAnsi="Arial Narrow" w:cs="Arial"/>
          <w:sz w:val="22"/>
          <w:szCs w:val="22"/>
        </w:rPr>
        <w:t>Všeobecné požiadavky</w:t>
      </w:r>
      <w:bookmarkEnd w:id="30"/>
    </w:p>
    <w:p w14:paraId="2EA19A2B" w14:textId="05C69B68" w:rsidR="00294D83" w:rsidRPr="003F7135" w:rsidRDefault="00294D83" w:rsidP="00D26DDD">
      <w:pPr>
        <w:jc w:val="both"/>
        <w:rPr>
          <w:rFonts w:ascii="Arial Narrow" w:hAnsi="Arial Narrow"/>
        </w:rPr>
      </w:pPr>
    </w:p>
    <w:p w14:paraId="2F44AA64" w14:textId="3BD55CE1" w:rsidR="00676A40" w:rsidRPr="003F7135" w:rsidRDefault="00676A40" w:rsidP="00D26DDD">
      <w:pPr>
        <w:jc w:val="both"/>
        <w:rPr>
          <w:rFonts w:ascii="Arial Narrow" w:hAnsi="Arial Narrow"/>
        </w:rPr>
      </w:pPr>
      <w:r w:rsidRPr="003F7135">
        <w:rPr>
          <w:rFonts w:ascii="Arial Narrow" w:hAnsi="Arial Narrow"/>
        </w:rPr>
        <w:t>Uchádzač v časti „Vlastný návrh riešenia“ popíše návrh svojho riešenia okrem vyplnenia preddefinovaných tabuliek aj vlastným textom minimálne v zmysle požiadaviek definovaných v tomto dokumente.</w:t>
      </w:r>
    </w:p>
    <w:p w14:paraId="08A43752" w14:textId="77777777" w:rsidR="00F2217E" w:rsidRPr="003F7135" w:rsidRDefault="00F2217E" w:rsidP="00D26DDD">
      <w:pPr>
        <w:pStyle w:val="Nadpis2"/>
        <w:jc w:val="both"/>
        <w:rPr>
          <w:rFonts w:ascii="Arial Narrow" w:hAnsi="Arial Narrow"/>
          <w:sz w:val="22"/>
          <w:szCs w:val="22"/>
        </w:rPr>
      </w:pPr>
      <w:bookmarkStart w:id="31" w:name="_Toc113528634"/>
      <w:bookmarkStart w:id="32" w:name="_Toc499664858"/>
      <w:r w:rsidRPr="003F7135">
        <w:rPr>
          <w:rFonts w:ascii="Arial Narrow" w:hAnsi="Arial Narrow"/>
          <w:sz w:val="22"/>
          <w:szCs w:val="22"/>
        </w:rPr>
        <w:t>Legislatívne požiadavky na riešenie</w:t>
      </w:r>
      <w:bookmarkEnd w:id="31"/>
      <w:r w:rsidRPr="003F7135">
        <w:rPr>
          <w:rFonts w:ascii="Arial Narrow" w:hAnsi="Arial Narrow"/>
          <w:sz w:val="22"/>
          <w:szCs w:val="22"/>
        </w:rPr>
        <w:t xml:space="preserve"> </w:t>
      </w:r>
      <w:bookmarkEnd w:id="32"/>
    </w:p>
    <w:p w14:paraId="36A5017D" w14:textId="77777777" w:rsidR="0086368E" w:rsidRPr="003F7135" w:rsidRDefault="0086368E" w:rsidP="00D26DDD">
      <w:pPr>
        <w:spacing w:after="240" w:line="276" w:lineRule="auto"/>
        <w:jc w:val="both"/>
        <w:rPr>
          <w:rFonts w:ascii="Arial Narrow" w:hAnsi="Arial Narrow" w:cs="Arial"/>
        </w:rPr>
      </w:pPr>
      <w:r w:rsidRPr="003F7135">
        <w:rPr>
          <w:rFonts w:ascii="Arial Narrow" w:hAnsi="Arial Narrow" w:cs="Arial"/>
        </w:rPr>
        <w:t>Tab. 3.1 Legislatívne požiadavky na riešenie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7663"/>
      </w:tblGrid>
      <w:tr w:rsidR="007D1BBE" w:rsidRPr="003F7135" w14:paraId="42A1A848" w14:textId="77777777" w:rsidTr="007D1BBE">
        <w:tc>
          <w:tcPr>
            <w:tcW w:w="1404" w:type="dxa"/>
            <w:shd w:val="clear" w:color="auto" w:fill="D9D9D9" w:themeFill="background1" w:themeFillShade="D9"/>
          </w:tcPr>
          <w:p w14:paraId="7336EE46" w14:textId="77777777" w:rsidR="007D1BBE" w:rsidRPr="003F7135" w:rsidRDefault="007D1BBE" w:rsidP="00FE1A28">
            <w:pPr>
              <w:jc w:val="both"/>
              <w:rPr>
                <w:rFonts w:ascii="Arial Narrow" w:hAnsi="Arial Narrow" w:cs="Arial"/>
                <w:b/>
              </w:rPr>
            </w:pPr>
            <w:bookmarkStart w:id="33" w:name="_Hlk525809690"/>
            <w:r w:rsidRPr="003F7135">
              <w:rPr>
                <w:rFonts w:ascii="Arial Narrow" w:hAnsi="Arial Narrow" w:cs="Arial"/>
                <w:b/>
              </w:rPr>
              <w:t>ID požiadavky</w:t>
            </w:r>
          </w:p>
        </w:tc>
        <w:tc>
          <w:tcPr>
            <w:tcW w:w="7663" w:type="dxa"/>
            <w:shd w:val="clear" w:color="auto" w:fill="D9D9D9" w:themeFill="background1" w:themeFillShade="D9"/>
          </w:tcPr>
          <w:p w14:paraId="1D5FF9C7" w14:textId="77777777" w:rsidR="007D1BBE" w:rsidRPr="003F7135" w:rsidRDefault="007D1BBE" w:rsidP="00FE1A28">
            <w:pPr>
              <w:jc w:val="both"/>
              <w:rPr>
                <w:rFonts w:ascii="Arial Narrow" w:hAnsi="Arial Narrow" w:cs="Arial"/>
                <w:b/>
              </w:rPr>
            </w:pPr>
            <w:r w:rsidRPr="003F7135">
              <w:rPr>
                <w:rFonts w:ascii="Arial Narrow" w:hAnsi="Arial Narrow" w:cs="Arial"/>
                <w:b/>
              </w:rPr>
              <w:t>Požiadavka</w:t>
            </w:r>
          </w:p>
        </w:tc>
      </w:tr>
      <w:tr w:rsidR="005325FA" w:rsidRPr="003F7135" w14:paraId="4DBAACE4" w14:textId="77777777" w:rsidTr="007D1BBE">
        <w:tc>
          <w:tcPr>
            <w:tcW w:w="1404" w:type="dxa"/>
          </w:tcPr>
          <w:p w14:paraId="4EC1B07E" w14:textId="3A54BED1" w:rsidR="005325FA" w:rsidRPr="003F7135" w:rsidRDefault="005325FA" w:rsidP="005325FA">
            <w:pPr>
              <w:spacing w:after="0"/>
              <w:jc w:val="both"/>
              <w:rPr>
                <w:rFonts w:ascii="Arial Narrow" w:hAnsi="Arial Narrow" w:cs="Arial"/>
              </w:rPr>
            </w:pPr>
            <w:r w:rsidRPr="003F7135">
              <w:rPr>
                <w:rFonts w:ascii="Arial Narrow" w:hAnsi="Arial Narrow" w:cs="Arial"/>
              </w:rPr>
              <w:t>R 3.1.1</w:t>
            </w:r>
          </w:p>
        </w:tc>
        <w:tc>
          <w:tcPr>
            <w:tcW w:w="7663" w:type="dxa"/>
          </w:tcPr>
          <w:p w14:paraId="779C9F8C" w14:textId="27B3C2F4" w:rsidR="005325FA" w:rsidRPr="003F7135" w:rsidRDefault="005325FA" w:rsidP="005325FA">
            <w:pPr>
              <w:spacing w:after="0"/>
              <w:jc w:val="both"/>
              <w:rPr>
                <w:rFonts w:ascii="Arial Narrow" w:hAnsi="Arial Narrow" w:cs="Arial"/>
              </w:rPr>
            </w:pPr>
            <w:r w:rsidRPr="005325FA">
              <w:rPr>
                <w:rFonts w:ascii="Arial Narrow" w:hAnsi="Arial Narrow" w:cs="Arial"/>
              </w:rPr>
              <w:t>Zákon č. 69/2018 Z. z. o kybernetickej bezpečnosti</w:t>
            </w:r>
          </w:p>
        </w:tc>
      </w:tr>
      <w:tr w:rsidR="005325FA" w:rsidRPr="003F7135" w14:paraId="3659C6E4" w14:textId="77777777" w:rsidTr="007D1BBE">
        <w:tc>
          <w:tcPr>
            <w:tcW w:w="1404" w:type="dxa"/>
          </w:tcPr>
          <w:p w14:paraId="14DC52A4" w14:textId="60291FEE" w:rsidR="005325FA" w:rsidRPr="003F7135" w:rsidRDefault="005325FA" w:rsidP="005325FA">
            <w:pPr>
              <w:spacing w:after="0"/>
              <w:jc w:val="both"/>
              <w:rPr>
                <w:rFonts w:ascii="Arial Narrow" w:hAnsi="Arial Narrow" w:cs="Arial"/>
              </w:rPr>
            </w:pPr>
            <w:r w:rsidRPr="003F7135">
              <w:rPr>
                <w:rFonts w:ascii="Arial Narrow" w:hAnsi="Arial Narrow" w:cs="Arial"/>
              </w:rPr>
              <w:t>R 3.1.2</w:t>
            </w:r>
          </w:p>
        </w:tc>
        <w:tc>
          <w:tcPr>
            <w:tcW w:w="7663" w:type="dxa"/>
          </w:tcPr>
          <w:p w14:paraId="635B0849" w14:textId="145134EB" w:rsidR="005325FA" w:rsidRPr="003F7135" w:rsidRDefault="005325FA" w:rsidP="005325FA">
            <w:pPr>
              <w:spacing w:after="0"/>
              <w:jc w:val="both"/>
              <w:rPr>
                <w:rFonts w:ascii="Arial Narrow" w:hAnsi="Arial Narrow" w:cs="Arial"/>
              </w:rPr>
            </w:pPr>
            <w:r w:rsidRPr="005325FA">
              <w:rPr>
                <w:rFonts w:ascii="Arial Narrow" w:hAnsi="Arial Narrow" w:cs="Arial"/>
              </w:rPr>
              <w:t>Vyhláška Národného bezpečnostného úradu č. 362/2018 Z. z</w:t>
            </w:r>
          </w:p>
        </w:tc>
      </w:tr>
      <w:tr w:rsidR="005325FA" w:rsidRPr="003F7135" w14:paraId="67AC7D99" w14:textId="77777777" w:rsidTr="007D1BBE">
        <w:tc>
          <w:tcPr>
            <w:tcW w:w="1404" w:type="dxa"/>
          </w:tcPr>
          <w:p w14:paraId="1FEF5797" w14:textId="24BADCA8" w:rsidR="005325FA" w:rsidRPr="003F7135" w:rsidRDefault="005325FA" w:rsidP="005325FA">
            <w:pPr>
              <w:spacing w:after="0"/>
              <w:jc w:val="both"/>
              <w:rPr>
                <w:rFonts w:ascii="Arial Narrow" w:hAnsi="Arial Narrow" w:cs="Arial"/>
              </w:rPr>
            </w:pPr>
            <w:r w:rsidRPr="003F7135">
              <w:rPr>
                <w:rFonts w:ascii="Arial Narrow" w:hAnsi="Arial Narrow" w:cs="Arial"/>
              </w:rPr>
              <w:t>R 3.1.3</w:t>
            </w:r>
          </w:p>
        </w:tc>
        <w:tc>
          <w:tcPr>
            <w:tcW w:w="7663" w:type="dxa"/>
          </w:tcPr>
          <w:p w14:paraId="3C000429" w14:textId="22DC8C0B" w:rsidR="005325FA" w:rsidRPr="005325FA" w:rsidRDefault="005325FA" w:rsidP="005325FA">
            <w:pPr>
              <w:spacing w:after="0"/>
              <w:jc w:val="both"/>
              <w:rPr>
                <w:rFonts w:ascii="Arial Narrow" w:hAnsi="Arial Narrow" w:cs="Arial"/>
              </w:rPr>
            </w:pPr>
            <w:r w:rsidRPr="005325FA">
              <w:rPr>
                <w:rFonts w:ascii="Arial Narrow" w:hAnsi="Arial Narrow" w:cs="Arial"/>
              </w:rPr>
              <w:t xml:space="preserve">Vyhláška č. 85/2020 </w:t>
            </w:r>
            <w:proofErr w:type="spellStart"/>
            <w:r w:rsidRPr="005325FA">
              <w:rPr>
                <w:rFonts w:ascii="Arial Narrow" w:hAnsi="Arial Narrow" w:cs="Arial"/>
              </w:rPr>
              <w:t>Z.z</w:t>
            </w:r>
            <w:proofErr w:type="spellEnd"/>
            <w:r w:rsidRPr="005325FA">
              <w:rPr>
                <w:rFonts w:ascii="Arial Narrow" w:hAnsi="Arial Narrow" w:cs="Arial"/>
              </w:rPr>
              <w:t>., o riadení projektov, Úradu podpredsedu vlády Slovenskej republiky pre investície a informatizáciu.</w:t>
            </w:r>
          </w:p>
        </w:tc>
      </w:tr>
      <w:tr w:rsidR="005325FA" w:rsidRPr="003F7135" w14:paraId="422C74FF" w14:textId="77777777" w:rsidTr="007D1BBE">
        <w:tc>
          <w:tcPr>
            <w:tcW w:w="1404" w:type="dxa"/>
          </w:tcPr>
          <w:p w14:paraId="2ABCBA0C" w14:textId="2FAFE1CA" w:rsidR="005325FA" w:rsidRPr="003F7135" w:rsidRDefault="005325FA" w:rsidP="005325FA">
            <w:pPr>
              <w:spacing w:after="0"/>
              <w:jc w:val="both"/>
              <w:rPr>
                <w:rFonts w:ascii="Arial Narrow" w:hAnsi="Arial Narrow" w:cs="Arial"/>
              </w:rPr>
            </w:pPr>
            <w:r w:rsidRPr="003F7135">
              <w:rPr>
                <w:rFonts w:ascii="Arial Narrow" w:hAnsi="Arial Narrow" w:cs="Arial"/>
              </w:rPr>
              <w:t>R 3.1.4</w:t>
            </w:r>
          </w:p>
        </w:tc>
        <w:tc>
          <w:tcPr>
            <w:tcW w:w="7663" w:type="dxa"/>
          </w:tcPr>
          <w:p w14:paraId="253A21B9" w14:textId="78A63793" w:rsidR="005325FA" w:rsidRPr="003F7135" w:rsidRDefault="005325FA" w:rsidP="005325FA">
            <w:pPr>
              <w:spacing w:after="0"/>
              <w:jc w:val="both"/>
              <w:rPr>
                <w:rFonts w:ascii="Arial Narrow" w:hAnsi="Arial Narrow" w:cs="Arial"/>
              </w:rPr>
            </w:pPr>
            <w:r w:rsidRPr="003F7135">
              <w:rPr>
                <w:rFonts w:ascii="Arial Narrow" w:hAnsi="Arial Narrow" w:cs="Arial"/>
              </w:rPr>
              <w:t>Zákon č. 95/2019 Z. z. o informačných systémoch verejnej správy a o zmene a doplnení niektorých zákonov</w:t>
            </w:r>
          </w:p>
        </w:tc>
      </w:tr>
      <w:tr w:rsidR="005325FA" w:rsidRPr="003F7135" w14:paraId="2D9C64DE" w14:textId="77777777" w:rsidTr="007D1BBE">
        <w:tc>
          <w:tcPr>
            <w:tcW w:w="1404" w:type="dxa"/>
          </w:tcPr>
          <w:p w14:paraId="0D878C5C" w14:textId="0975C42C" w:rsidR="005325FA" w:rsidRPr="003F7135" w:rsidRDefault="005325FA" w:rsidP="005325FA">
            <w:pPr>
              <w:spacing w:after="0"/>
              <w:jc w:val="both"/>
              <w:rPr>
                <w:rFonts w:ascii="Arial Narrow" w:hAnsi="Arial Narrow" w:cs="Arial"/>
              </w:rPr>
            </w:pPr>
            <w:r w:rsidRPr="003F7135">
              <w:rPr>
                <w:rFonts w:ascii="Arial Narrow" w:hAnsi="Arial Narrow" w:cs="Arial"/>
              </w:rPr>
              <w:t>R 3.1.5</w:t>
            </w:r>
          </w:p>
        </w:tc>
        <w:tc>
          <w:tcPr>
            <w:tcW w:w="7663" w:type="dxa"/>
          </w:tcPr>
          <w:p w14:paraId="24205D9F" w14:textId="2087C440" w:rsidR="005325FA" w:rsidRPr="003F7135" w:rsidRDefault="005325FA" w:rsidP="005325FA">
            <w:pPr>
              <w:spacing w:after="0"/>
              <w:jc w:val="both"/>
              <w:rPr>
                <w:rFonts w:ascii="Arial Narrow" w:hAnsi="Arial Narrow" w:cs="Arial"/>
              </w:rPr>
            </w:pPr>
            <w:r w:rsidRPr="003F7135">
              <w:rPr>
                <w:rFonts w:ascii="Arial Narrow" w:hAnsi="Arial Narrow" w:cs="Arial"/>
              </w:rPr>
              <w:t>Vyhláška č. 179/2020 ktorou sa ustanovuje spôsob kategorizácie a obsah bezpečnostných opatrení informačných technológií verejnej správy</w:t>
            </w:r>
          </w:p>
        </w:tc>
      </w:tr>
      <w:tr w:rsidR="005325FA" w:rsidRPr="003F7135" w14:paraId="32374A56" w14:textId="77777777" w:rsidTr="007D1BBE">
        <w:tc>
          <w:tcPr>
            <w:tcW w:w="1404" w:type="dxa"/>
          </w:tcPr>
          <w:p w14:paraId="63D66CB7" w14:textId="05F391E5" w:rsidR="005325FA" w:rsidRPr="003F7135" w:rsidRDefault="005325FA" w:rsidP="005325FA">
            <w:pPr>
              <w:spacing w:after="0"/>
              <w:jc w:val="both"/>
              <w:rPr>
                <w:rFonts w:ascii="Arial Narrow" w:hAnsi="Arial Narrow" w:cs="Arial"/>
              </w:rPr>
            </w:pPr>
            <w:r w:rsidRPr="003F7135">
              <w:rPr>
                <w:rFonts w:ascii="Arial Narrow" w:hAnsi="Arial Narrow" w:cs="Arial"/>
              </w:rPr>
              <w:t>R 3.1.6</w:t>
            </w:r>
          </w:p>
        </w:tc>
        <w:tc>
          <w:tcPr>
            <w:tcW w:w="7663" w:type="dxa"/>
          </w:tcPr>
          <w:p w14:paraId="3415A10B" w14:textId="7B9E5339" w:rsidR="005325FA" w:rsidRPr="003F7135" w:rsidRDefault="005325FA" w:rsidP="005325FA">
            <w:pPr>
              <w:spacing w:after="0"/>
              <w:jc w:val="both"/>
              <w:rPr>
                <w:rFonts w:ascii="Arial Narrow" w:hAnsi="Arial Narrow" w:cs="Arial"/>
              </w:rPr>
            </w:pPr>
            <w:r w:rsidRPr="003F7135">
              <w:rPr>
                <w:rFonts w:ascii="Arial Narrow" w:hAnsi="Arial Narrow" w:cs="Arial"/>
              </w:rPr>
              <w:t>Zákon č. 18/2018 Z. z. o ochrane osobných údajov</w:t>
            </w:r>
          </w:p>
        </w:tc>
      </w:tr>
      <w:tr w:rsidR="005325FA" w:rsidRPr="003F7135" w14:paraId="16D0F31B" w14:textId="77777777" w:rsidTr="007D1BBE">
        <w:tc>
          <w:tcPr>
            <w:tcW w:w="1404" w:type="dxa"/>
          </w:tcPr>
          <w:p w14:paraId="0E2B9EEF" w14:textId="6C30C3B9" w:rsidR="005325FA" w:rsidRPr="003F7135" w:rsidRDefault="005325FA" w:rsidP="005325FA">
            <w:pPr>
              <w:spacing w:after="0"/>
              <w:jc w:val="both"/>
              <w:rPr>
                <w:rFonts w:ascii="Arial Narrow" w:hAnsi="Arial Narrow" w:cs="Arial"/>
              </w:rPr>
            </w:pPr>
            <w:r w:rsidRPr="003F7135">
              <w:rPr>
                <w:rFonts w:ascii="Arial Narrow" w:hAnsi="Arial Narrow" w:cs="Arial"/>
              </w:rPr>
              <w:t>R 3.1.7</w:t>
            </w:r>
          </w:p>
        </w:tc>
        <w:tc>
          <w:tcPr>
            <w:tcW w:w="7663" w:type="dxa"/>
          </w:tcPr>
          <w:p w14:paraId="3A7CFA8F" w14:textId="2654C1FB" w:rsidR="005325FA" w:rsidRPr="003F7135" w:rsidRDefault="005325FA" w:rsidP="005325FA">
            <w:pPr>
              <w:spacing w:after="0"/>
              <w:jc w:val="both"/>
              <w:rPr>
                <w:rFonts w:ascii="Arial Narrow" w:hAnsi="Arial Narrow" w:cs="Arial"/>
              </w:rPr>
            </w:pPr>
            <w:r w:rsidRPr="003F7135">
              <w:rPr>
                <w:rFonts w:ascii="Arial Narrow" w:hAnsi="Arial Narrow" w:cs="Arial"/>
              </w:rPr>
              <w:t>Súlad so štandardami pre informačné systémy v MV SR</w:t>
            </w:r>
          </w:p>
        </w:tc>
      </w:tr>
      <w:tr w:rsidR="005325FA" w:rsidRPr="003F7135" w14:paraId="0AD4A0B9" w14:textId="77777777" w:rsidTr="007D1BBE">
        <w:tc>
          <w:tcPr>
            <w:tcW w:w="1404" w:type="dxa"/>
          </w:tcPr>
          <w:p w14:paraId="690B21A2" w14:textId="25D17FA1" w:rsidR="005325FA" w:rsidRPr="003F7135" w:rsidRDefault="005325FA" w:rsidP="005325FA">
            <w:pPr>
              <w:spacing w:after="0"/>
              <w:jc w:val="both"/>
              <w:rPr>
                <w:rFonts w:ascii="Arial Narrow" w:hAnsi="Arial Narrow" w:cs="Arial"/>
              </w:rPr>
            </w:pPr>
            <w:r w:rsidRPr="003F7135">
              <w:rPr>
                <w:rFonts w:ascii="Arial Narrow" w:hAnsi="Arial Narrow" w:cs="Arial"/>
              </w:rPr>
              <w:t>R 3.1.8</w:t>
            </w:r>
          </w:p>
        </w:tc>
        <w:tc>
          <w:tcPr>
            <w:tcW w:w="7663" w:type="dxa"/>
          </w:tcPr>
          <w:p w14:paraId="6B1620FC" w14:textId="69E46542" w:rsidR="005325FA" w:rsidRPr="003F7135" w:rsidRDefault="005325FA" w:rsidP="00C46B62">
            <w:pPr>
              <w:spacing w:after="0"/>
              <w:jc w:val="both"/>
              <w:rPr>
                <w:rFonts w:ascii="Arial Narrow" w:hAnsi="Arial Narrow" w:cs="Arial"/>
              </w:rPr>
            </w:pPr>
            <w:r w:rsidRPr="003F7135">
              <w:rPr>
                <w:rFonts w:ascii="Arial Narrow" w:hAnsi="Arial Narrow" w:cs="Arial"/>
              </w:rPr>
              <w:t xml:space="preserve">Splnenie kritérií na informačné systémy verejnej správy podľa strategickej priority strategickej priority Vládny </w:t>
            </w:r>
            <w:proofErr w:type="spellStart"/>
            <w:r w:rsidR="00C46B62">
              <w:rPr>
                <w:rFonts w:ascii="Arial Narrow" w:hAnsi="Arial Narrow" w:cs="Arial"/>
              </w:rPr>
              <w:t>C</w:t>
            </w:r>
            <w:r w:rsidRPr="003F7135">
              <w:rPr>
                <w:rFonts w:ascii="Arial Narrow" w:hAnsi="Arial Narrow" w:cs="Arial"/>
              </w:rPr>
              <w:t>loud</w:t>
            </w:r>
            <w:proofErr w:type="spellEnd"/>
          </w:p>
        </w:tc>
      </w:tr>
      <w:tr w:rsidR="005325FA" w:rsidRPr="003F7135" w14:paraId="57AAC827" w14:textId="77777777" w:rsidTr="007D1BBE">
        <w:tc>
          <w:tcPr>
            <w:tcW w:w="1404" w:type="dxa"/>
          </w:tcPr>
          <w:p w14:paraId="1A269B39" w14:textId="7119FADC" w:rsidR="005325FA" w:rsidRPr="003F7135" w:rsidRDefault="005325FA" w:rsidP="005325FA">
            <w:pPr>
              <w:spacing w:after="0"/>
              <w:jc w:val="both"/>
              <w:rPr>
                <w:rFonts w:ascii="Arial Narrow" w:hAnsi="Arial Narrow" w:cs="Arial"/>
              </w:rPr>
            </w:pPr>
            <w:r w:rsidRPr="003F7135">
              <w:rPr>
                <w:rFonts w:ascii="Arial Narrow" w:hAnsi="Arial Narrow" w:cs="Arial"/>
              </w:rPr>
              <w:t>R 3.1.9</w:t>
            </w:r>
          </w:p>
        </w:tc>
        <w:tc>
          <w:tcPr>
            <w:tcW w:w="7663" w:type="dxa"/>
          </w:tcPr>
          <w:p w14:paraId="561D8E28" w14:textId="23B97FFE" w:rsidR="005325FA" w:rsidRPr="003F7135" w:rsidRDefault="005325FA" w:rsidP="005325FA">
            <w:pPr>
              <w:spacing w:after="0"/>
              <w:jc w:val="both"/>
              <w:rPr>
                <w:rFonts w:ascii="Arial Narrow" w:hAnsi="Arial Narrow" w:cs="Arial"/>
              </w:rPr>
            </w:pPr>
            <w:r w:rsidRPr="003F7135">
              <w:rPr>
                <w:rFonts w:ascii="Arial Narrow" w:hAnsi="Arial Narrow" w:cs="Arial"/>
              </w:rPr>
              <w:t>Súlad do Zmluvou a Všeobecnými podmienkami pre poskytovane služieb dátových centier štátu</w:t>
            </w:r>
          </w:p>
        </w:tc>
      </w:tr>
      <w:tr w:rsidR="005325FA" w:rsidRPr="003F7135" w14:paraId="08CEE25C" w14:textId="77777777" w:rsidTr="007D1BBE">
        <w:tc>
          <w:tcPr>
            <w:tcW w:w="1404" w:type="dxa"/>
          </w:tcPr>
          <w:p w14:paraId="4DCD6ADE" w14:textId="29AADD23" w:rsidR="005325FA" w:rsidRPr="003F7135" w:rsidRDefault="005325FA" w:rsidP="005325FA">
            <w:pPr>
              <w:spacing w:after="0"/>
              <w:jc w:val="both"/>
              <w:rPr>
                <w:rFonts w:ascii="Arial Narrow" w:hAnsi="Arial Narrow" w:cs="Arial"/>
              </w:rPr>
            </w:pPr>
            <w:r w:rsidRPr="003F7135">
              <w:rPr>
                <w:rFonts w:ascii="Arial Narrow" w:hAnsi="Arial Narrow" w:cs="Arial"/>
              </w:rPr>
              <w:t>R 3.1.</w:t>
            </w:r>
            <w:r>
              <w:rPr>
                <w:rFonts w:ascii="Arial Narrow" w:hAnsi="Arial Narrow" w:cs="Arial"/>
              </w:rPr>
              <w:t>10</w:t>
            </w:r>
          </w:p>
        </w:tc>
        <w:tc>
          <w:tcPr>
            <w:tcW w:w="7663" w:type="dxa"/>
          </w:tcPr>
          <w:p w14:paraId="5C89934C" w14:textId="1E6FF716" w:rsidR="005325FA" w:rsidRPr="003F7135" w:rsidRDefault="005325FA" w:rsidP="005325FA">
            <w:pPr>
              <w:spacing w:after="0"/>
              <w:jc w:val="both"/>
              <w:rPr>
                <w:rFonts w:ascii="Arial Narrow" w:hAnsi="Arial Narrow" w:cs="Arial"/>
              </w:rPr>
            </w:pPr>
            <w:r w:rsidRPr="003F7135">
              <w:rPr>
                <w:rFonts w:ascii="Arial Narrow" w:hAnsi="Arial Narrow" w:cs="Arial"/>
              </w:rPr>
              <w:t>Systém musí rešpektovať aktuálne európske nariadenia o ochrane osobných údajov (GDPR)</w:t>
            </w:r>
          </w:p>
        </w:tc>
      </w:tr>
      <w:tr w:rsidR="005325FA" w:rsidRPr="003F7135" w14:paraId="6E992E9E" w14:textId="77777777" w:rsidTr="007D1BBE">
        <w:tc>
          <w:tcPr>
            <w:tcW w:w="1404" w:type="dxa"/>
          </w:tcPr>
          <w:p w14:paraId="03CE8ECF" w14:textId="3611F002" w:rsidR="005325FA" w:rsidRPr="003F7135" w:rsidRDefault="005325FA" w:rsidP="005325FA">
            <w:pPr>
              <w:spacing w:after="0"/>
              <w:jc w:val="both"/>
              <w:rPr>
                <w:rFonts w:ascii="Arial Narrow" w:hAnsi="Arial Narrow" w:cs="Arial"/>
              </w:rPr>
            </w:pPr>
            <w:r w:rsidRPr="003F7135">
              <w:rPr>
                <w:rFonts w:ascii="Arial Narrow" w:hAnsi="Arial Narrow" w:cs="Arial"/>
              </w:rPr>
              <w:t>R 3.1.</w:t>
            </w:r>
            <w:r>
              <w:rPr>
                <w:rFonts w:ascii="Arial Narrow" w:hAnsi="Arial Narrow" w:cs="Arial"/>
              </w:rPr>
              <w:t>11</w:t>
            </w:r>
          </w:p>
        </w:tc>
        <w:tc>
          <w:tcPr>
            <w:tcW w:w="7663" w:type="dxa"/>
          </w:tcPr>
          <w:p w14:paraId="26495532" w14:textId="4866C93B" w:rsidR="005325FA" w:rsidRPr="003F7135" w:rsidRDefault="005325FA" w:rsidP="005325FA">
            <w:pPr>
              <w:spacing w:after="0"/>
              <w:jc w:val="both"/>
              <w:rPr>
                <w:rFonts w:ascii="Arial Narrow" w:hAnsi="Arial Narrow" w:cs="Arial"/>
              </w:rPr>
            </w:pPr>
            <w:r w:rsidRPr="003F7135">
              <w:rPr>
                <w:rFonts w:ascii="Arial Narrow" w:hAnsi="Arial Narrow" w:cs="Arial"/>
              </w:rPr>
              <w:t>Dodržanie zásad a politiky informačnej bezpečnosti MV SR</w:t>
            </w:r>
          </w:p>
        </w:tc>
      </w:tr>
      <w:tr w:rsidR="005325FA" w:rsidRPr="003F7135" w14:paraId="77D6F00A" w14:textId="77777777" w:rsidTr="007D1BBE">
        <w:tc>
          <w:tcPr>
            <w:tcW w:w="1404" w:type="dxa"/>
          </w:tcPr>
          <w:p w14:paraId="059E560B" w14:textId="0F21D448" w:rsidR="005325FA" w:rsidRPr="003F7135" w:rsidRDefault="005325FA" w:rsidP="005325FA">
            <w:pPr>
              <w:spacing w:after="0"/>
              <w:jc w:val="both"/>
              <w:rPr>
                <w:rFonts w:ascii="Arial Narrow" w:hAnsi="Arial Narrow" w:cs="Arial"/>
              </w:rPr>
            </w:pPr>
            <w:r w:rsidRPr="003F7135">
              <w:rPr>
                <w:rFonts w:ascii="Arial Narrow" w:hAnsi="Arial Narrow" w:cs="Arial"/>
              </w:rPr>
              <w:t>R 3.1.</w:t>
            </w:r>
            <w:r>
              <w:rPr>
                <w:rFonts w:ascii="Arial Narrow" w:hAnsi="Arial Narrow" w:cs="Arial"/>
              </w:rPr>
              <w:t>12</w:t>
            </w:r>
          </w:p>
        </w:tc>
        <w:tc>
          <w:tcPr>
            <w:tcW w:w="7663" w:type="dxa"/>
          </w:tcPr>
          <w:p w14:paraId="2657942D" w14:textId="2A42A5CA" w:rsidR="005325FA" w:rsidRPr="003F7135" w:rsidRDefault="005325FA" w:rsidP="005325FA">
            <w:pPr>
              <w:spacing w:after="0"/>
              <w:jc w:val="both"/>
              <w:rPr>
                <w:rFonts w:ascii="Arial Narrow" w:hAnsi="Arial Narrow" w:cs="Arial"/>
              </w:rPr>
            </w:pPr>
            <w:r w:rsidRPr="003F7135">
              <w:rPr>
                <w:rFonts w:ascii="Arial Narrow" w:hAnsi="Arial Narrow" w:cs="Arial"/>
              </w:rPr>
              <w:t xml:space="preserve">Súlad s Referenčnou architektúrou ISVS pre </w:t>
            </w:r>
            <w:proofErr w:type="spellStart"/>
            <w:r w:rsidRPr="003F7135">
              <w:rPr>
                <w:rFonts w:ascii="Arial Narrow" w:hAnsi="Arial Narrow" w:cs="Arial"/>
              </w:rPr>
              <w:t>cloud</w:t>
            </w:r>
            <w:proofErr w:type="spellEnd"/>
          </w:p>
        </w:tc>
      </w:tr>
      <w:bookmarkEnd w:id="33"/>
    </w:tbl>
    <w:p w14:paraId="302CA8FE" w14:textId="77777777" w:rsidR="00A42B69" w:rsidRPr="003F7135" w:rsidRDefault="00A42B69" w:rsidP="00D26DDD">
      <w:pPr>
        <w:jc w:val="both"/>
        <w:rPr>
          <w:rFonts w:ascii="Arial Narrow" w:hAnsi="Arial Narrow"/>
        </w:rPr>
      </w:pPr>
    </w:p>
    <w:p w14:paraId="3C5BDD82" w14:textId="77777777" w:rsidR="00F2217E" w:rsidRPr="003F7135" w:rsidRDefault="00F2217E" w:rsidP="00A862B3">
      <w:pPr>
        <w:pStyle w:val="Nadpis2"/>
        <w:ind w:left="630" w:hanging="630"/>
        <w:jc w:val="both"/>
        <w:rPr>
          <w:rFonts w:ascii="Arial Narrow" w:hAnsi="Arial Narrow" w:cs="Arial"/>
          <w:sz w:val="22"/>
          <w:szCs w:val="22"/>
        </w:rPr>
      </w:pPr>
      <w:bookmarkStart w:id="34" w:name="_Toc499664859"/>
      <w:bookmarkStart w:id="35" w:name="_Toc113528635"/>
      <w:r w:rsidRPr="003F7135">
        <w:rPr>
          <w:rFonts w:ascii="Arial Narrow" w:hAnsi="Arial Narrow" w:cs="Arial"/>
          <w:sz w:val="22"/>
          <w:szCs w:val="22"/>
        </w:rPr>
        <w:t>Architektonické požiadavky</w:t>
      </w:r>
      <w:bookmarkEnd w:id="34"/>
      <w:bookmarkEnd w:id="35"/>
    </w:p>
    <w:p w14:paraId="2B4D97C6" w14:textId="77777777" w:rsidR="002407B7" w:rsidRPr="003F7135" w:rsidRDefault="002407B7" w:rsidP="00D26DDD">
      <w:pPr>
        <w:pStyle w:val="Bezriadkovania"/>
        <w:spacing w:line="276" w:lineRule="auto"/>
        <w:jc w:val="both"/>
        <w:rPr>
          <w:rFonts w:ascii="Arial Narrow" w:hAnsi="Arial Narrow" w:cs="Arial"/>
          <w:b/>
        </w:rPr>
      </w:pPr>
    </w:p>
    <w:p w14:paraId="5AC44EB6" w14:textId="77777777" w:rsidR="00F2217E" w:rsidRPr="003F7135" w:rsidRDefault="00F2217E" w:rsidP="00D26DDD">
      <w:pPr>
        <w:pStyle w:val="Bezriadkovania"/>
        <w:spacing w:line="276" w:lineRule="auto"/>
        <w:jc w:val="both"/>
        <w:rPr>
          <w:rFonts w:ascii="Arial Narrow" w:hAnsi="Arial Narrow" w:cs="Arial"/>
          <w:b/>
        </w:rPr>
      </w:pPr>
      <w:r w:rsidRPr="003F7135">
        <w:rPr>
          <w:rFonts w:ascii="Arial Narrow" w:hAnsi="Arial Narrow" w:cs="Arial"/>
          <w:b/>
        </w:rPr>
        <w:t>Pri návrhu riešenia musia byť dodržané princípy:</w:t>
      </w:r>
    </w:p>
    <w:p w14:paraId="380C7668" w14:textId="0358E9E0" w:rsidR="0086368E" w:rsidRPr="003F7135" w:rsidRDefault="0086368E" w:rsidP="00D26DDD">
      <w:pPr>
        <w:pStyle w:val="Bezriadkovania"/>
        <w:spacing w:line="276" w:lineRule="auto"/>
        <w:jc w:val="both"/>
        <w:rPr>
          <w:rFonts w:ascii="Arial Narrow" w:hAnsi="Arial Narrow" w:cs="Arial"/>
          <w:b/>
        </w:rPr>
      </w:pPr>
    </w:p>
    <w:p w14:paraId="0510EA74" w14:textId="106DA7DC" w:rsidR="00676A40" w:rsidRPr="003F7135" w:rsidRDefault="00676A40" w:rsidP="00D26DDD">
      <w:pPr>
        <w:pStyle w:val="Bezriadkovania"/>
        <w:spacing w:line="276" w:lineRule="auto"/>
        <w:jc w:val="both"/>
        <w:rPr>
          <w:rFonts w:ascii="Arial Narrow" w:hAnsi="Arial Narrow" w:cs="Arial"/>
        </w:rPr>
      </w:pPr>
      <w:r w:rsidRPr="003F7135">
        <w:rPr>
          <w:rFonts w:ascii="Arial Narrow" w:hAnsi="Arial Narrow" w:cs="Arial"/>
        </w:rPr>
        <w:t>Uchádzač popíše architektúru navrhovaného riešenia</w:t>
      </w:r>
      <w:r w:rsidR="00615258" w:rsidRPr="003F7135">
        <w:rPr>
          <w:rFonts w:ascii="Arial Narrow" w:hAnsi="Arial Narrow" w:cs="Arial"/>
        </w:rPr>
        <w:t xml:space="preserve"> pre služby HSM as a Service a Služby </w:t>
      </w:r>
      <w:r w:rsidR="004554AC" w:rsidRPr="003F7135">
        <w:rPr>
          <w:rFonts w:ascii="Arial Narrow" w:hAnsi="Arial Narrow" w:cs="Arial"/>
        </w:rPr>
        <w:t xml:space="preserve">centrálneho manažmentu kľúčov a </w:t>
      </w:r>
      <w:r w:rsidR="00615258" w:rsidRPr="003F7135">
        <w:rPr>
          <w:rFonts w:ascii="Arial Narrow" w:hAnsi="Arial Narrow" w:cs="Arial"/>
        </w:rPr>
        <w:t>transparentného šifrovania.</w:t>
      </w:r>
    </w:p>
    <w:p w14:paraId="03B47F7E" w14:textId="77777777" w:rsidR="00676A40" w:rsidRPr="003F7135" w:rsidRDefault="00676A40" w:rsidP="00D26DDD">
      <w:pPr>
        <w:pStyle w:val="Bezriadkovania"/>
        <w:spacing w:line="276" w:lineRule="auto"/>
        <w:jc w:val="both"/>
        <w:rPr>
          <w:rFonts w:ascii="Arial Narrow" w:hAnsi="Arial Narrow" w:cs="Arial"/>
          <w:u w:val="single"/>
        </w:rPr>
      </w:pPr>
    </w:p>
    <w:p w14:paraId="512748E6" w14:textId="77777777" w:rsidR="0086368E" w:rsidRPr="003F7135" w:rsidRDefault="0086368E" w:rsidP="00D26DDD">
      <w:pPr>
        <w:pStyle w:val="Bezriadkovania"/>
        <w:spacing w:after="240" w:line="276" w:lineRule="auto"/>
        <w:jc w:val="both"/>
        <w:rPr>
          <w:rFonts w:ascii="Arial Narrow" w:hAnsi="Arial Narrow" w:cs="Arial"/>
        </w:rPr>
      </w:pPr>
      <w:r w:rsidRPr="003F7135">
        <w:rPr>
          <w:rFonts w:ascii="Arial Narrow" w:hAnsi="Arial Narrow" w:cs="Arial"/>
        </w:rPr>
        <w:lastRenderedPageBreak/>
        <w:t>Tab. 3.2 Požiadavky na dodržiavanie architektonických princípov</w:t>
      </w:r>
    </w:p>
    <w:tbl>
      <w:tblPr>
        <w:tblStyle w:val="GridTable1Light-Accent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7663"/>
      </w:tblGrid>
      <w:tr w:rsidR="007D1BBE" w:rsidRPr="003F7135" w14:paraId="0836D1C1" w14:textId="77777777" w:rsidTr="007D1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shd w:val="clear" w:color="auto" w:fill="D9D9D9" w:themeFill="background1" w:themeFillShade="D9"/>
          </w:tcPr>
          <w:p w14:paraId="6B248694" w14:textId="77777777" w:rsidR="007D1BBE" w:rsidRPr="003F7135" w:rsidRDefault="007D1BBE" w:rsidP="00FE1A28">
            <w:pPr>
              <w:jc w:val="both"/>
              <w:rPr>
                <w:rFonts w:ascii="Arial Narrow" w:hAnsi="Arial Narrow" w:cs="Arial"/>
              </w:rPr>
            </w:pPr>
            <w:r w:rsidRPr="003F7135">
              <w:rPr>
                <w:rFonts w:ascii="Arial Narrow" w:hAnsi="Arial Narrow" w:cs="Arial"/>
              </w:rPr>
              <w:t>ID požiadavky</w:t>
            </w:r>
          </w:p>
        </w:tc>
        <w:tc>
          <w:tcPr>
            <w:tcW w:w="7663" w:type="dxa"/>
            <w:shd w:val="clear" w:color="auto" w:fill="D9D9D9" w:themeFill="background1" w:themeFillShade="D9"/>
          </w:tcPr>
          <w:p w14:paraId="734BD299" w14:textId="77777777" w:rsidR="007D1BBE" w:rsidRPr="003F7135" w:rsidRDefault="007D1BBE" w:rsidP="00FE1A28">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Požiadavka</w:t>
            </w:r>
          </w:p>
        </w:tc>
      </w:tr>
      <w:tr w:rsidR="007D1BBE" w:rsidRPr="003F7135" w14:paraId="3666EFE4"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3A198D7D" w14:textId="77777777" w:rsidR="007D1BBE" w:rsidRPr="003F7135" w:rsidRDefault="007D1BBE" w:rsidP="00FE1A28">
            <w:pPr>
              <w:jc w:val="both"/>
              <w:rPr>
                <w:rFonts w:ascii="Arial Narrow" w:hAnsi="Arial Narrow" w:cs="Arial"/>
                <w:b w:val="0"/>
              </w:rPr>
            </w:pPr>
            <w:r w:rsidRPr="003F7135">
              <w:rPr>
                <w:rFonts w:ascii="Arial Narrow" w:hAnsi="Arial Narrow" w:cs="Arial"/>
                <w:b w:val="0"/>
              </w:rPr>
              <w:t>R 3.2.1</w:t>
            </w:r>
          </w:p>
          <w:p w14:paraId="0155CCFB" w14:textId="77777777" w:rsidR="007D1BBE" w:rsidRPr="003F7135" w:rsidRDefault="007D1BBE" w:rsidP="00FE1A28">
            <w:pPr>
              <w:jc w:val="both"/>
              <w:rPr>
                <w:rFonts w:ascii="Arial Narrow" w:hAnsi="Arial Narrow" w:cs="Arial"/>
                <w:b w:val="0"/>
              </w:rPr>
            </w:pPr>
          </w:p>
        </w:tc>
        <w:tc>
          <w:tcPr>
            <w:tcW w:w="7663" w:type="dxa"/>
          </w:tcPr>
          <w:p w14:paraId="53A5611F" w14:textId="15A1FE99" w:rsidR="007D1BBE" w:rsidRPr="003F7135" w:rsidRDefault="007D1BBE" w:rsidP="00C46B6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rozširovanie podľa možností Vládneho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pre zabezpečenie služby HSM as a </w:t>
            </w:r>
            <w:proofErr w:type="spellStart"/>
            <w:r w:rsidRPr="003F7135">
              <w:rPr>
                <w:rFonts w:ascii="Arial Narrow" w:hAnsi="Arial Narrow" w:cs="Arial"/>
              </w:rPr>
              <w:t>service</w:t>
            </w:r>
            <w:proofErr w:type="spellEnd"/>
            <w:r w:rsidRPr="003F7135">
              <w:rPr>
                <w:rFonts w:ascii="Arial Narrow" w:hAnsi="Arial Narrow" w:cs="Arial"/>
              </w:rPr>
              <w:t xml:space="preserve"> a Služby centrálneho manažmentu kľúčov a transparentného šifrovania</w:t>
            </w:r>
          </w:p>
        </w:tc>
      </w:tr>
      <w:tr w:rsidR="007D1BBE" w:rsidRPr="003F7135" w14:paraId="42084D7A"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260DBE1E" w14:textId="77777777" w:rsidR="007D1BBE" w:rsidRPr="003F7135" w:rsidRDefault="007D1BBE" w:rsidP="00FE1A28">
            <w:pPr>
              <w:jc w:val="both"/>
              <w:rPr>
                <w:rFonts w:ascii="Arial Narrow" w:hAnsi="Arial Narrow" w:cs="Arial"/>
                <w:b w:val="0"/>
              </w:rPr>
            </w:pPr>
            <w:r w:rsidRPr="003F7135">
              <w:rPr>
                <w:rFonts w:ascii="Arial Narrow" w:hAnsi="Arial Narrow" w:cs="Arial"/>
                <w:b w:val="0"/>
              </w:rPr>
              <w:t>R 3.2.2</w:t>
            </w:r>
          </w:p>
        </w:tc>
        <w:tc>
          <w:tcPr>
            <w:tcW w:w="7663" w:type="dxa"/>
          </w:tcPr>
          <w:p w14:paraId="784358E4" w14:textId="0A279077" w:rsidR="007D1BBE" w:rsidRPr="003F7135" w:rsidRDefault="007D1BBE"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Popis architektúry </w:t>
            </w:r>
            <w:proofErr w:type="spellStart"/>
            <w:r w:rsidRPr="003F7135">
              <w:rPr>
                <w:rFonts w:ascii="Arial Narrow" w:hAnsi="Arial Narrow" w:cs="Arial"/>
              </w:rPr>
              <w:t>multi-tenant</w:t>
            </w:r>
            <w:proofErr w:type="spellEnd"/>
            <w:r w:rsidRPr="003F7135">
              <w:rPr>
                <w:rFonts w:ascii="Arial Narrow" w:hAnsi="Arial Narrow" w:cs="Arial"/>
              </w:rPr>
              <w:t xml:space="preserve"> riešenia a nastavenie partícií v rámci HSM a Služby centrálneho manažmentu kľúčov a transparentného šifrovania.</w:t>
            </w:r>
          </w:p>
        </w:tc>
      </w:tr>
      <w:tr w:rsidR="007D1BBE" w:rsidRPr="003F7135" w14:paraId="4EC2AD01"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53911337" w14:textId="77777777" w:rsidR="007D1BBE" w:rsidRPr="003F7135" w:rsidRDefault="007D1BBE" w:rsidP="00FE1A28">
            <w:pPr>
              <w:jc w:val="both"/>
              <w:rPr>
                <w:rFonts w:ascii="Arial Narrow" w:hAnsi="Arial Narrow" w:cs="Arial"/>
              </w:rPr>
            </w:pPr>
            <w:r w:rsidRPr="003F7135">
              <w:rPr>
                <w:rFonts w:ascii="Arial Narrow" w:hAnsi="Arial Narrow" w:cs="Arial"/>
                <w:b w:val="0"/>
              </w:rPr>
              <w:t>R 3.2.3</w:t>
            </w:r>
          </w:p>
        </w:tc>
        <w:tc>
          <w:tcPr>
            <w:tcW w:w="7663" w:type="dxa"/>
          </w:tcPr>
          <w:p w14:paraId="7F9B1345" w14:textId="3BB58977" w:rsidR="007D1BBE" w:rsidRPr="003F7135" w:rsidRDefault="007D1BBE"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Architektúra automatizácie v riešený HSM as a </w:t>
            </w:r>
            <w:proofErr w:type="spellStart"/>
            <w:r w:rsidRPr="003F7135">
              <w:rPr>
                <w:rFonts w:ascii="Arial Narrow" w:hAnsi="Arial Narrow" w:cs="Arial"/>
              </w:rPr>
              <w:t>service</w:t>
            </w:r>
            <w:proofErr w:type="spellEnd"/>
            <w:r w:rsidRPr="003F7135">
              <w:rPr>
                <w:rFonts w:ascii="Arial Narrow" w:hAnsi="Arial Narrow" w:cs="Arial"/>
              </w:rPr>
              <w:t xml:space="preserve"> a Služby centrálneho manažmentu kľúčov a transparentného šifrovania</w:t>
            </w:r>
          </w:p>
        </w:tc>
      </w:tr>
      <w:tr w:rsidR="007D1BBE" w:rsidRPr="003F7135" w14:paraId="3914485D"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1D73CBA5" w14:textId="77777777" w:rsidR="007D1BBE" w:rsidRPr="003F7135" w:rsidRDefault="007D1BBE" w:rsidP="00FE1A28">
            <w:pPr>
              <w:jc w:val="both"/>
              <w:rPr>
                <w:rFonts w:ascii="Arial Narrow" w:hAnsi="Arial Narrow" w:cs="Arial"/>
              </w:rPr>
            </w:pPr>
            <w:r w:rsidRPr="003F7135">
              <w:rPr>
                <w:rFonts w:ascii="Arial Narrow" w:hAnsi="Arial Narrow" w:cs="Arial"/>
                <w:b w:val="0"/>
              </w:rPr>
              <w:t>R 3.2.4</w:t>
            </w:r>
          </w:p>
        </w:tc>
        <w:tc>
          <w:tcPr>
            <w:tcW w:w="7663" w:type="dxa"/>
          </w:tcPr>
          <w:p w14:paraId="7E5828F8" w14:textId="2CA2C04E" w:rsidR="007D1BBE" w:rsidRPr="003F7135" w:rsidRDefault="007D1BBE"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Design HA riešenia formou </w:t>
            </w: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active</w:t>
            </w:r>
            <w:proofErr w:type="spellEnd"/>
            <w:r w:rsidRPr="003F7135">
              <w:rPr>
                <w:rFonts w:ascii="Arial Narrow" w:hAnsi="Arial Narrow" w:cs="Arial"/>
              </w:rPr>
              <w:t xml:space="preserve">  v rámci jedného datacentra. V rámci tohto projektu plánujeme s dvoma datacentrami. </w:t>
            </w:r>
          </w:p>
        </w:tc>
      </w:tr>
      <w:tr w:rsidR="007D1BBE" w:rsidRPr="003F7135" w14:paraId="4E7D90E3"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5A28EC14" w14:textId="77777777" w:rsidR="007D1BBE" w:rsidRPr="003F7135" w:rsidRDefault="007D1BBE" w:rsidP="00FE1A28">
            <w:pPr>
              <w:jc w:val="both"/>
              <w:rPr>
                <w:rFonts w:ascii="Arial Narrow" w:hAnsi="Arial Narrow" w:cs="Arial"/>
              </w:rPr>
            </w:pPr>
            <w:r w:rsidRPr="003F7135">
              <w:rPr>
                <w:rFonts w:ascii="Arial Narrow" w:hAnsi="Arial Narrow" w:cs="Arial"/>
                <w:b w:val="0"/>
              </w:rPr>
              <w:t>R 3.2.5</w:t>
            </w:r>
          </w:p>
        </w:tc>
        <w:tc>
          <w:tcPr>
            <w:tcW w:w="7663" w:type="dxa"/>
          </w:tcPr>
          <w:p w14:paraId="6EF5A25D" w14:textId="6E8332A2" w:rsidR="007D1BBE" w:rsidRPr="003F7135" w:rsidRDefault="007D1BBE" w:rsidP="00C46B6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Prepojenie na existujúci </w:t>
            </w:r>
            <w:r w:rsidR="00C46B62">
              <w:rPr>
                <w:rFonts w:ascii="Arial Narrow" w:hAnsi="Arial Narrow" w:cs="Arial"/>
              </w:rPr>
              <w:t>V</w:t>
            </w:r>
            <w:r w:rsidRPr="003F7135">
              <w:rPr>
                <w:rFonts w:ascii="Arial Narrow" w:hAnsi="Arial Narrow" w:cs="Arial"/>
              </w:rPr>
              <w:t xml:space="preserve">ládny </w:t>
            </w:r>
            <w:proofErr w:type="spellStart"/>
            <w:r w:rsidR="00C46B62">
              <w:rPr>
                <w:rFonts w:ascii="Arial Narrow" w:hAnsi="Arial Narrow" w:cs="Arial"/>
              </w:rPr>
              <w:t>C</w:t>
            </w:r>
            <w:r w:rsidRPr="003F7135">
              <w:rPr>
                <w:rFonts w:ascii="Arial Narrow" w:hAnsi="Arial Narrow" w:cs="Arial"/>
              </w:rPr>
              <w:t>loud</w:t>
            </w:r>
            <w:proofErr w:type="spellEnd"/>
            <w:r w:rsidRPr="003F7135">
              <w:rPr>
                <w:rFonts w:ascii="Arial Narrow" w:hAnsi="Arial Narrow" w:cs="Arial"/>
              </w:rPr>
              <w:t xml:space="preserve"> a jeho služby a automatizačné moduly ako CSP a ICO</w:t>
            </w:r>
          </w:p>
        </w:tc>
      </w:tr>
      <w:tr w:rsidR="007D1BBE" w:rsidRPr="003F7135" w14:paraId="5AFEF4C6"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422C38F2" w14:textId="77777777" w:rsidR="007D1BBE" w:rsidRPr="003F7135" w:rsidRDefault="007D1BBE" w:rsidP="00FE1A28">
            <w:pPr>
              <w:jc w:val="both"/>
              <w:rPr>
                <w:rFonts w:ascii="Arial Narrow" w:hAnsi="Arial Narrow" w:cs="Arial"/>
              </w:rPr>
            </w:pPr>
            <w:r w:rsidRPr="003F7135">
              <w:rPr>
                <w:rFonts w:ascii="Arial Narrow" w:hAnsi="Arial Narrow" w:cs="Arial"/>
                <w:b w:val="0"/>
              </w:rPr>
              <w:t>R 3.2.6</w:t>
            </w:r>
          </w:p>
        </w:tc>
        <w:tc>
          <w:tcPr>
            <w:tcW w:w="7663" w:type="dxa"/>
          </w:tcPr>
          <w:p w14:paraId="359165A5" w14:textId="2C93691D" w:rsidR="007D1BBE" w:rsidRPr="003F7135" w:rsidRDefault="007D1BBE"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Minimalizovanie administratívnej záťaže a úkonov klienta</w:t>
            </w:r>
          </w:p>
        </w:tc>
      </w:tr>
      <w:tr w:rsidR="007D1BBE" w:rsidRPr="003F7135" w14:paraId="3666C898"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020137EF" w14:textId="77777777" w:rsidR="007D1BBE" w:rsidRPr="003F7135" w:rsidRDefault="007D1BBE" w:rsidP="00FE1A28">
            <w:pPr>
              <w:jc w:val="both"/>
              <w:rPr>
                <w:rFonts w:ascii="Arial Narrow" w:hAnsi="Arial Narrow" w:cs="Arial"/>
              </w:rPr>
            </w:pPr>
            <w:r w:rsidRPr="003F7135">
              <w:rPr>
                <w:rFonts w:ascii="Arial Narrow" w:hAnsi="Arial Narrow" w:cs="Arial"/>
                <w:b w:val="0"/>
              </w:rPr>
              <w:t>R 3.2.7</w:t>
            </w:r>
          </w:p>
        </w:tc>
        <w:tc>
          <w:tcPr>
            <w:tcW w:w="7663" w:type="dxa"/>
          </w:tcPr>
          <w:p w14:paraId="03CB83CD" w14:textId="77777777" w:rsidR="007D1BBE" w:rsidRPr="003F7135" w:rsidRDefault="007D1BBE" w:rsidP="00FE1A2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Používateľské rozhranie bude intuitívne, prehľadné, s dostupnou nápoveďou</w:t>
            </w:r>
          </w:p>
        </w:tc>
      </w:tr>
      <w:tr w:rsidR="007D1BBE" w:rsidRPr="003F7135" w14:paraId="3F35DBCC"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202A3CD9" w14:textId="77777777" w:rsidR="007D1BBE" w:rsidRPr="003F7135" w:rsidRDefault="007D1BBE" w:rsidP="00FE1A28">
            <w:pPr>
              <w:jc w:val="both"/>
              <w:rPr>
                <w:rFonts w:ascii="Arial Narrow" w:hAnsi="Arial Narrow" w:cs="Arial"/>
                <w:b w:val="0"/>
              </w:rPr>
            </w:pPr>
            <w:r w:rsidRPr="003F7135">
              <w:rPr>
                <w:rFonts w:ascii="Arial Narrow" w:hAnsi="Arial Narrow" w:cs="Arial"/>
                <w:b w:val="0"/>
              </w:rPr>
              <w:t>R 3.2.8</w:t>
            </w:r>
          </w:p>
        </w:tc>
        <w:tc>
          <w:tcPr>
            <w:tcW w:w="7663" w:type="dxa"/>
          </w:tcPr>
          <w:p w14:paraId="0F6D0B34" w14:textId="7D49D72F" w:rsidR="007D1BBE" w:rsidRPr="003F7135" w:rsidRDefault="007D1BBE" w:rsidP="00C46B62">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Využitie existujúcej funkcionality Vládneho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 </w:t>
            </w:r>
            <w:proofErr w:type="spellStart"/>
            <w:r w:rsidRPr="003F7135">
              <w:rPr>
                <w:rFonts w:ascii="Arial Narrow" w:hAnsi="Arial Narrow" w:cs="Arial"/>
              </w:rPr>
              <w:t>IaaS</w:t>
            </w:r>
            <w:proofErr w:type="spellEnd"/>
            <w:r w:rsidRPr="003F7135">
              <w:rPr>
                <w:rFonts w:ascii="Arial Narrow" w:hAnsi="Arial Narrow" w:cs="Arial"/>
              </w:rPr>
              <w:t xml:space="preserve"> MV SR.</w:t>
            </w:r>
          </w:p>
        </w:tc>
      </w:tr>
      <w:tr w:rsidR="007D1BBE" w:rsidRPr="003F7135" w14:paraId="6F16B781"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103E0225" w14:textId="77777777" w:rsidR="007D1BBE" w:rsidRPr="003F7135" w:rsidRDefault="007D1BBE" w:rsidP="00FE1A28">
            <w:pPr>
              <w:jc w:val="both"/>
              <w:rPr>
                <w:rFonts w:ascii="Arial Narrow" w:hAnsi="Arial Narrow" w:cs="Arial"/>
                <w:b w:val="0"/>
              </w:rPr>
            </w:pPr>
            <w:r w:rsidRPr="003F7135">
              <w:rPr>
                <w:rFonts w:ascii="Arial Narrow" w:hAnsi="Arial Narrow" w:cs="Arial"/>
                <w:b w:val="0"/>
              </w:rPr>
              <w:t>R 3.2.9</w:t>
            </w:r>
          </w:p>
        </w:tc>
        <w:tc>
          <w:tcPr>
            <w:tcW w:w="7663" w:type="dxa"/>
          </w:tcPr>
          <w:p w14:paraId="35E50189" w14:textId="77090926" w:rsidR="007D1BBE" w:rsidRPr="003F7135" w:rsidRDefault="007D1BBE"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Design a dodávanie výkazov zo služby </w:t>
            </w:r>
          </w:p>
        </w:tc>
      </w:tr>
      <w:tr w:rsidR="007D1BBE" w:rsidRPr="003F7135" w14:paraId="7C18735F"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558AD2FD" w14:textId="77777777" w:rsidR="007D1BBE" w:rsidRPr="003F7135" w:rsidRDefault="007D1BBE" w:rsidP="00FE1A28">
            <w:pPr>
              <w:jc w:val="both"/>
              <w:rPr>
                <w:rFonts w:ascii="Arial Narrow" w:hAnsi="Arial Narrow" w:cs="Arial"/>
                <w:b w:val="0"/>
              </w:rPr>
            </w:pPr>
            <w:r w:rsidRPr="003F7135">
              <w:rPr>
                <w:rFonts w:ascii="Arial Narrow" w:hAnsi="Arial Narrow" w:cs="Arial"/>
                <w:b w:val="0"/>
              </w:rPr>
              <w:t>R 3.2.10</w:t>
            </w:r>
          </w:p>
        </w:tc>
        <w:tc>
          <w:tcPr>
            <w:tcW w:w="7663" w:type="dxa"/>
          </w:tcPr>
          <w:p w14:paraId="49CD08F4" w14:textId="2C8C93B4" w:rsidR="007D1BBE" w:rsidRPr="003F7135" w:rsidRDefault="007D1BBE"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Definícia </w:t>
            </w:r>
            <w:proofErr w:type="spellStart"/>
            <w:r w:rsidRPr="003F7135">
              <w:rPr>
                <w:rFonts w:ascii="Arial Narrow" w:hAnsi="Arial Narrow" w:cs="Arial"/>
              </w:rPr>
              <w:t>use</w:t>
            </w:r>
            <w:proofErr w:type="spellEnd"/>
            <w:r w:rsidRPr="003F7135">
              <w:rPr>
                <w:rFonts w:ascii="Arial Narrow" w:hAnsi="Arial Narrow" w:cs="Arial"/>
              </w:rPr>
              <w:t xml:space="preserve"> </w:t>
            </w:r>
            <w:proofErr w:type="spellStart"/>
            <w:r w:rsidRPr="003F7135">
              <w:rPr>
                <w:rFonts w:ascii="Arial Narrow" w:hAnsi="Arial Narrow" w:cs="Arial"/>
              </w:rPr>
              <w:t>case</w:t>
            </w:r>
            <w:proofErr w:type="spellEnd"/>
            <w:r w:rsidRPr="003F7135">
              <w:rPr>
                <w:rFonts w:ascii="Arial Narrow" w:hAnsi="Arial Narrow" w:cs="Arial"/>
              </w:rPr>
              <w:t xml:space="preserve"> pre riešenie SIEM </w:t>
            </w:r>
          </w:p>
        </w:tc>
      </w:tr>
      <w:tr w:rsidR="007D1BBE" w:rsidRPr="003F7135" w14:paraId="47357C7F" w14:textId="77777777" w:rsidTr="007D1BBE">
        <w:tc>
          <w:tcPr>
            <w:cnfStyle w:val="001000000000" w:firstRow="0" w:lastRow="0" w:firstColumn="1" w:lastColumn="0" w:oddVBand="0" w:evenVBand="0" w:oddHBand="0" w:evenHBand="0" w:firstRowFirstColumn="0" w:firstRowLastColumn="0" w:lastRowFirstColumn="0" w:lastRowLastColumn="0"/>
            <w:tcW w:w="1404" w:type="dxa"/>
          </w:tcPr>
          <w:p w14:paraId="6C84AA3F" w14:textId="67B05FCB" w:rsidR="007D1BBE" w:rsidRPr="003F7135" w:rsidRDefault="007D1BBE" w:rsidP="00FE1A28">
            <w:pPr>
              <w:jc w:val="both"/>
              <w:rPr>
                <w:rFonts w:ascii="Arial Narrow" w:hAnsi="Arial Narrow" w:cs="Arial"/>
              </w:rPr>
            </w:pPr>
            <w:r w:rsidRPr="003F7135">
              <w:rPr>
                <w:rFonts w:ascii="Arial Narrow" w:hAnsi="Arial Narrow" w:cs="Arial"/>
                <w:b w:val="0"/>
              </w:rPr>
              <w:t>R 3.2.11</w:t>
            </w:r>
          </w:p>
        </w:tc>
        <w:tc>
          <w:tcPr>
            <w:tcW w:w="7663" w:type="dxa"/>
          </w:tcPr>
          <w:p w14:paraId="3884271A" w14:textId="66C4C185" w:rsidR="007D1BBE" w:rsidRPr="003F7135" w:rsidRDefault="007D1BBE" w:rsidP="00FE1A28">
            <w:pPr>
              <w:pStyle w:val="Bezriadkovania"/>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Design a definícia prístupov pre </w:t>
            </w:r>
            <w:proofErr w:type="spellStart"/>
            <w:r w:rsidRPr="003F7135">
              <w:rPr>
                <w:rFonts w:ascii="Arial Narrow" w:hAnsi="Arial Narrow" w:cs="Arial"/>
              </w:rPr>
              <w:t>tenantov</w:t>
            </w:r>
            <w:proofErr w:type="spellEnd"/>
            <w:r w:rsidRPr="003F7135">
              <w:rPr>
                <w:rFonts w:ascii="Arial Narrow" w:hAnsi="Arial Narrow" w:cs="Arial"/>
              </w:rPr>
              <w:t xml:space="preserve"> a administrátorov </w:t>
            </w:r>
          </w:p>
        </w:tc>
      </w:tr>
    </w:tbl>
    <w:p w14:paraId="2E55C45F" w14:textId="77777777" w:rsidR="0086368E" w:rsidRPr="003F7135" w:rsidRDefault="0086368E" w:rsidP="00D26DDD">
      <w:pPr>
        <w:pStyle w:val="Bezriadkovania"/>
        <w:spacing w:line="276" w:lineRule="auto"/>
        <w:jc w:val="both"/>
        <w:rPr>
          <w:rFonts w:ascii="Arial Narrow" w:hAnsi="Arial Narrow" w:cs="Arial"/>
          <w:b/>
        </w:rPr>
      </w:pPr>
    </w:p>
    <w:p w14:paraId="64777BF3" w14:textId="77777777" w:rsidR="00F2217E" w:rsidRPr="003F7135" w:rsidRDefault="00F2217E" w:rsidP="00D26DDD">
      <w:pPr>
        <w:pStyle w:val="Bezriadkovania"/>
        <w:spacing w:line="276" w:lineRule="auto"/>
        <w:jc w:val="both"/>
        <w:rPr>
          <w:rFonts w:ascii="Arial Narrow" w:hAnsi="Arial Narrow" w:cs="Arial"/>
        </w:rPr>
      </w:pPr>
    </w:p>
    <w:p w14:paraId="56DAFA62" w14:textId="77777777" w:rsidR="00F2217E" w:rsidRPr="003F7135" w:rsidRDefault="00F2217E" w:rsidP="00454698">
      <w:pPr>
        <w:pStyle w:val="Nadpis3"/>
        <w:ind w:left="720"/>
        <w:jc w:val="both"/>
        <w:rPr>
          <w:rStyle w:val="Intenzvnezvraznenie"/>
          <w:rFonts w:ascii="Arial Narrow" w:hAnsi="Arial Narrow" w:cs="Arial"/>
          <w:sz w:val="22"/>
          <w:szCs w:val="22"/>
        </w:rPr>
      </w:pPr>
      <w:bookmarkStart w:id="36" w:name="_Toc113528636"/>
      <w:r w:rsidRPr="003F7135">
        <w:rPr>
          <w:rStyle w:val="Intenzvnezvraznenie"/>
          <w:rFonts w:ascii="Arial Narrow" w:hAnsi="Arial Narrow" w:cs="Arial"/>
          <w:sz w:val="22"/>
          <w:szCs w:val="22"/>
        </w:rPr>
        <w:t>Uplatnenie EA architektonického rámca</w:t>
      </w:r>
      <w:bookmarkEnd w:id="36"/>
    </w:p>
    <w:p w14:paraId="6F4AB4D2" w14:textId="77777777" w:rsidR="00F2217E" w:rsidRPr="003F7135" w:rsidRDefault="00F2217E" w:rsidP="00D26DDD">
      <w:pPr>
        <w:pStyle w:val="Bezriadkovania"/>
        <w:spacing w:line="276" w:lineRule="auto"/>
        <w:jc w:val="both"/>
        <w:rPr>
          <w:rFonts w:ascii="Arial Narrow" w:hAnsi="Arial Narrow" w:cs="Arial"/>
        </w:rPr>
      </w:pPr>
      <w:r w:rsidRPr="003F7135">
        <w:rPr>
          <w:rFonts w:ascii="Arial Narrow" w:hAnsi="Arial Narrow" w:cs="Arial"/>
        </w:rPr>
        <w:t xml:space="preserve">EA rámec bude obstarávateľ uplatňovať v častiach venujúcich sa architektúre. Pri návrhu architektúry obstarávateľ očakáva rámec </w:t>
      </w:r>
      <w:proofErr w:type="spellStart"/>
      <w:r w:rsidRPr="003F7135">
        <w:rPr>
          <w:rFonts w:ascii="Arial Narrow" w:hAnsi="Arial Narrow" w:cs="Arial"/>
        </w:rPr>
        <w:t>ArchiMate</w:t>
      </w:r>
      <w:proofErr w:type="spellEnd"/>
      <w:r w:rsidRPr="003F7135">
        <w:rPr>
          <w:rFonts w:ascii="Arial Narrow" w:hAnsi="Arial Narrow" w:cs="Arial"/>
        </w:rPr>
        <w:t xml:space="preserve"> 2.0 a vyšší.</w:t>
      </w:r>
    </w:p>
    <w:p w14:paraId="2007CEDB" w14:textId="77777777" w:rsidR="00F2217E" w:rsidRPr="003F7135" w:rsidRDefault="00F2217E" w:rsidP="00D26DDD">
      <w:pPr>
        <w:pStyle w:val="Bezriadkovania"/>
        <w:spacing w:line="276" w:lineRule="auto"/>
        <w:jc w:val="both"/>
        <w:rPr>
          <w:rFonts w:ascii="Arial Narrow" w:hAnsi="Arial Narrow" w:cs="Arial"/>
        </w:rPr>
      </w:pPr>
    </w:p>
    <w:p w14:paraId="6697770E" w14:textId="77777777" w:rsidR="00D505F1" w:rsidRPr="003F7135" w:rsidRDefault="00F2217E" w:rsidP="00454698">
      <w:pPr>
        <w:pStyle w:val="Nadpis3"/>
        <w:ind w:left="630"/>
        <w:jc w:val="both"/>
        <w:rPr>
          <w:rStyle w:val="Intenzvnezvraznenie"/>
          <w:rFonts w:ascii="Arial Narrow" w:hAnsi="Arial Narrow" w:cs="Arial"/>
          <w:sz w:val="22"/>
          <w:szCs w:val="22"/>
        </w:rPr>
      </w:pPr>
      <w:bookmarkStart w:id="37" w:name="_Toc113528637"/>
      <w:r w:rsidRPr="003F7135">
        <w:rPr>
          <w:rStyle w:val="Intenzvnezvraznenie"/>
          <w:rFonts w:ascii="Arial Narrow" w:hAnsi="Arial Narrow" w:cs="Arial"/>
          <w:sz w:val="22"/>
          <w:szCs w:val="22"/>
        </w:rPr>
        <w:t>Stavebné bloky architektúry</w:t>
      </w:r>
      <w:bookmarkEnd w:id="37"/>
      <w:r w:rsidRPr="003F7135">
        <w:rPr>
          <w:rStyle w:val="Intenzvnezvraznenie"/>
          <w:rFonts w:ascii="Arial Narrow" w:hAnsi="Arial Narrow" w:cs="Arial"/>
          <w:sz w:val="22"/>
          <w:szCs w:val="22"/>
        </w:rPr>
        <w:t xml:space="preserve"> </w:t>
      </w:r>
    </w:p>
    <w:p w14:paraId="54765F0C" w14:textId="77777777" w:rsidR="0086368E" w:rsidRPr="003F7135" w:rsidRDefault="00F2217E" w:rsidP="00D26DDD">
      <w:pPr>
        <w:pStyle w:val="Bezriadkovania"/>
        <w:spacing w:line="276" w:lineRule="auto"/>
        <w:jc w:val="both"/>
        <w:rPr>
          <w:rFonts w:ascii="Arial Narrow" w:hAnsi="Arial Narrow" w:cs="Arial"/>
        </w:rPr>
      </w:pPr>
      <w:r w:rsidRPr="003F7135">
        <w:rPr>
          <w:rFonts w:ascii="Arial Narrow" w:hAnsi="Arial Narrow" w:cs="Arial"/>
        </w:rPr>
        <w:t>Architektonický rámec slúži na znázornenie základnej organizačnej logiky riešenia</w:t>
      </w:r>
      <w:r w:rsidR="00AB792D" w:rsidRPr="003F7135">
        <w:rPr>
          <w:rFonts w:ascii="Arial Narrow" w:hAnsi="Arial Narrow" w:cs="Arial"/>
        </w:rPr>
        <w:t>.</w:t>
      </w:r>
    </w:p>
    <w:p w14:paraId="5C29369C" w14:textId="77777777" w:rsidR="00F2217E" w:rsidRPr="003F7135" w:rsidRDefault="00F2217E" w:rsidP="00D26DDD">
      <w:pPr>
        <w:pStyle w:val="Bezriadkovania"/>
        <w:spacing w:line="276" w:lineRule="auto"/>
        <w:ind w:left="360"/>
        <w:jc w:val="both"/>
        <w:rPr>
          <w:rFonts w:ascii="Arial Narrow" w:hAnsi="Arial Narrow" w:cs="Arial"/>
        </w:rPr>
      </w:pPr>
      <w:r w:rsidRPr="003F7135">
        <w:rPr>
          <w:rFonts w:ascii="Arial Narrow" w:hAnsi="Arial Narrow" w:cs="Arial"/>
        </w:rPr>
        <w:t>.</w:t>
      </w:r>
    </w:p>
    <w:p w14:paraId="6CD99758" w14:textId="77777777" w:rsidR="00F2217E" w:rsidRPr="003F7135" w:rsidRDefault="00F2217E" w:rsidP="00D26DDD">
      <w:pPr>
        <w:pStyle w:val="Bezriadkovania"/>
        <w:numPr>
          <w:ilvl w:val="0"/>
          <w:numId w:val="3"/>
        </w:numPr>
        <w:spacing w:line="276" w:lineRule="auto"/>
        <w:jc w:val="both"/>
        <w:rPr>
          <w:rFonts w:ascii="Arial Narrow" w:hAnsi="Arial Narrow" w:cs="Arial"/>
        </w:rPr>
      </w:pPr>
      <w:r w:rsidRPr="003F7135">
        <w:rPr>
          <w:rFonts w:ascii="Arial Narrow" w:hAnsi="Arial Narrow" w:cs="Arial"/>
          <w:b/>
        </w:rPr>
        <w:t>Dátová architektúra</w:t>
      </w:r>
      <w:r w:rsidRPr="003F7135">
        <w:rPr>
          <w:rFonts w:ascii="Arial Narrow" w:hAnsi="Arial Narrow" w:cs="Arial"/>
        </w:rPr>
        <w:t xml:space="preserve"> – popisujúca dátové štruktúry, ktoré sú spracovávané informačnými systémami počas prevádzkových procesov tak, aby boli naplnené a monitorované prevádzkové zámery.</w:t>
      </w:r>
    </w:p>
    <w:p w14:paraId="728FF5E3" w14:textId="77777777" w:rsidR="00F2217E" w:rsidRPr="003F7135" w:rsidRDefault="00F2217E" w:rsidP="00D26DDD">
      <w:pPr>
        <w:pStyle w:val="Bezriadkovania"/>
        <w:numPr>
          <w:ilvl w:val="0"/>
          <w:numId w:val="3"/>
        </w:numPr>
        <w:spacing w:line="276" w:lineRule="auto"/>
        <w:jc w:val="both"/>
        <w:rPr>
          <w:rFonts w:ascii="Arial Narrow" w:hAnsi="Arial Narrow" w:cs="Arial"/>
        </w:rPr>
      </w:pPr>
      <w:r w:rsidRPr="003F7135">
        <w:rPr>
          <w:rFonts w:ascii="Arial Narrow" w:hAnsi="Arial Narrow" w:cs="Arial"/>
          <w:b/>
        </w:rPr>
        <w:t>Technologická architektúra</w:t>
      </w:r>
      <w:r w:rsidRPr="003F7135">
        <w:rPr>
          <w:rFonts w:ascii="Arial Narrow" w:hAnsi="Arial Narrow" w:cs="Arial"/>
        </w:rPr>
        <w:t xml:space="preserve"> – musí zachytávať základnú štruktúru informačného systému z pohľadu hardvérových, softvérových a sieťových technológii a ich vzájomných vzťahov a vzťahu k prostrediu, popisuje aj princípy, ktoré riadia návrh a rozvoj systému.</w:t>
      </w:r>
    </w:p>
    <w:p w14:paraId="7CE6356A" w14:textId="77777777" w:rsidR="00F2217E" w:rsidRPr="003F7135" w:rsidRDefault="00F2217E" w:rsidP="00D26DDD">
      <w:pPr>
        <w:pStyle w:val="Bezriadkovania"/>
        <w:spacing w:line="276" w:lineRule="auto"/>
        <w:jc w:val="both"/>
        <w:rPr>
          <w:rFonts w:ascii="Arial Narrow" w:hAnsi="Arial Narrow" w:cs="Arial"/>
          <w:b/>
        </w:rPr>
      </w:pPr>
    </w:p>
    <w:p w14:paraId="269C23A3" w14:textId="77777777" w:rsidR="0086368E" w:rsidRPr="003F7135" w:rsidRDefault="002244F4" w:rsidP="00454698">
      <w:pPr>
        <w:pStyle w:val="Nadpis3"/>
        <w:ind w:left="630"/>
        <w:jc w:val="both"/>
        <w:rPr>
          <w:rStyle w:val="Intenzvnezvraznenie"/>
          <w:rFonts w:ascii="Arial Narrow" w:hAnsi="Arial Narrow" w:cs="Arial"/>
          <w:sz w:val="22"/>
          <w:szCs w:val="22"/>
        </w:rPr>
      </w:pPr>
      <w:bookmarkStart w:id="38" w:name="_Toc113528638"/>
      <w:r w:rsidRPr="003F7135">
        <w:rPr>
          <w:rStyle w:val="Intenzvnezvraznenie"/>
          <w:rFonts w:ascii="Arial Narrow" w:hAnsi="Arial Narrow" w:cs="Arial"/>
          <w:sz w:val="22"/>
          <w:szCs w:val="22"/>
        </w:rPr>
        <w:t>Ďalšie požiadavky na architektúru riešenia</w:t>
      </w:r>
      <w:bookmarkEnd w:id="38"/>
    </w:p>
    <w:p w14:paraId="31534AA0" w14:textId="0B85B324" w:rsidR="00582332" w:rsidRPr="003F7135" w:rsidRDefault="00582332" w:rsidP="00D26DDD">
      <w:pPr>
        <w:pStyle w:val="Bezriadkovania"/>
        <w:spacing w:line="276" w:lineRule="auto"/>
        <w:jc w:val="both"/>
        <w:rPr>
          <w:rFonts w:ascii="Arial Narrow" w:hAnsi="Arial Narrow" w:cs="Arial"/>
        </w:rPr>
      </w:pPr>
      <w:r w:rsidRPr="003F7135">
        <w:rPr>
          <w:rFonts w:ascii="Arial Narrow" w:hAnsi="Arial Narrow" w:cs="Arial"/>
        </w:rPr>
        <w:t xml:space="preserve">Zároveň zhotoviteľ v prípade požiadavky poskytne obstarávateľovi súčinnosť pri evidencii dodaného riešenia v systéme </w:t>
      </w:r>
      <w:proofErr w:type="spellStart"/>
      <w:r w:rsidRPr="003F7135">
        <w:rPr>
          <w:rFonts w:ascii="Arial Narrow" w:hAnsi="Arial Narrow" w:cs="Arial"/>
        </w:rPr>
        <w:t>MetaIS</w:t>
      </w:r>
      <w:proofErr w:type="spellEnd"/>
      <w:r w:rsidRPr="003F7135">
        <w:rPr>
          <w:rFonts w:ascii="Arial Narrow" w:hAnsi="Arial Narrow" w:cs="Arial"/>
        </w:rPr>
        <w:t xml:space="preserve"> v súlade s</w:t>
      </w:r>
      <w:r w:rsidR="00A862B3" w:rsidRPr="003F7135">
        <w:rPr>
          <w:rFonts w:ascii="Arial Narrow" w:hAnsi="Arial Narrow" w:cs="Arial"/>
        </w:rPr>
        <w:t xml:space="preserve"> aktuálnymi </w:t>
      </w:r>
      <w:r w:rsidRPr="003F7135">
        <w:rPr>
          <w:rFonts w:ascii="Arial Narrow" w:hAnsi="Arial Narrow" w:cs="Arial"/>
        </w:rPr>
        <w:t xml:space="preserve">metodickým pokynom na aktualizáciu obsahu centrálneho </w:t>
      </w:r>
      <w:proofErr w:type="spellStart"/>
      <w:r w:rsidRPr="003F7135">
        <w:rPr>
          <w:rFonts w:ascii="Arial Narrow" w:hAnsi="Arial Narrow" w:cs="Arial"/>
        </w:rPr>
        <w:t>meta</w:t>
      </w:r>
      <w:proofErr w:type="spellEnd"/>
      <w:r w:rsidRPr="003F7135">
        <w:rPr>
          <w:rFonts w:ascii="Arial Narrow" w:hAnsi="Arial Narrow" w:cs="Arial"/>
        </w:rPr>
        <w:t xml:space="preserve"> informačného systému verejnej správy povinnými osobami“.</w:t>
      </w:r>
    </w:p>
    <w:p w14:paraId="6362A1BB" w14:textId="534EDC3A" w:rsidR="00F2217E" w:rsidRPr="003F7135" w:rsidRDefault="00F2217E" w:rsidP="00A862B3">
      <w:pPr>
        <w:pStyle w:val="Popis"/>
        <w:rPr>
          <w:rFonts w:ascii="Arial Narrow" w:hAnsi="Arial Narrow"/>
          <w:i w:val="0"/>
          <w:iCs w:val="0"/>
        </w:rPr>
      </w:pPr>
    </w:p>
    <w:p w14:paraId="48799EC4" w14:textId="77777777" w:rsidR="000D4944" w:rsidRPr="003F7135" w:rsidRDefault="000D4944" w:rsidP="00A862B3">
      <w:pPr>
        <w:pStyle w:val="Popis"/>
        <w:rPr>
          <w:rFonts w:ascii="Arial Narrow" w:hAnsi="Arial Narrow" w:cs="Arial"/>
          <w:i w:val="0"/>
          <w:iCs w:val="0"/>
        </w:rPr>
      </w:pPr>
    </w:p>
    <w:p w14:paraId="7CCCA974" w14:textId="77777777" w:rsidR="00C82071" w:rsidRPr="003F7135" w:rsidRDefault="00C82071" w:rsidP="00454698">
      <w:pPr>
        <w:pStyle w:val="Nadpis2"/>
        <w:ind w:left="540" w:hanging="540"/>
        <w:jc w:val="both"/>
        <w:rPr>
          <w:rFonts w:ascii="Arial Narrow" w:hAnsi="Arial Narrow" w:cs="Arial"/>
          <w:sz w:val="22"/>
          <w:szCs w:val="22"/>
        </w:rPr>
      </w:pPr>
      <w:bookmarkStart w:id="39" w:name="_Toc113528639"/>
      <w:r w:rsidRPr="003F7135">
        <w:rPr>
          <w:rFonts w:ascii="Arial Narrow" w:hAnsi="Arial Narrow" w:cs="Arial"/>
          <w:sz w:val="22"/>
          <w:szCs w:val="22"/>
        </w:rPr>
        <w:t>Požiadavky na Bezpečnosť</w:t>
      </w:r>
      <w:bookmarkEnd w:id="39"/>
    </w:p>
    <w:p w14:paraId="3DFC5B2C" w14:textId="53902F2F" w:rsidR="00291487" w:rsidRPr="003F7135" w:rsidRDefault="00C82071" w:rsidP="008743A8">
      <w:pPr>
        <w:jc w:val="both"/>
        <w:rPr>
          <w:rFonts w:ascii="Arial Narrow" w:hAnsi="Arial Narrow" w:cs="Arial"/>
        </w:rPr>
      </w:pPr>
      <w:r w:rsidRPr="003F7135">
        <w:rPr>
          <w:rFonts w:ascii="Arial Narrow" w:hAnsi="Arial Narrow" w:cs="Arial"/>
        </w:rPr>
        <w:t xml:space="preserve">Bezpečnosť a ochrana osobných údajov sú kľúčovými prvkami akéhokoľvek informačného systému, a preto je dôležité, aby ponuka </w:t>
      </w:r>
      <w:r w:rsidR="00616479" w:rsidRPr="003F7135">
        <w:rPr>
          <w:rFonts w:ascii="Arial Narrow" w:hAnsi="Arial Narrow" w:cs="Arial"/>
        </w:rPr>
        <w:t xml:space="preserve">služby HSM as a Service </w:t>
      </w:r>
      <w:r w:rsidRPr="003F7135">
        <w:rPr>
          <w:rFonts w:ascii="Arial Narrow" w:hAnsi="Arial Narrow" w:cs="Arial"/>
        </w:rPr>
        <w:t xml:space="preserve">poskytovala vhodné schopnosti na zabezpečenie </w:t>
      </w:r>
      <w:r w:rsidR="005A5685" w:rsidRPr="003F7135">
        <w:rPr>
          <w:rFonts w:ascii="Arial Narrow" w:hAnsi="Arial Narrow" w:cs="Arial"/>
        </w:rPr>
        <w:t>potrebnej</w:t>
      </w:r>
      <w:r w:rsidRPr="003F7135">
        <w:rPr>
          <w:rFonts w:ascii="Arial Narrow" w:hAnsi="Arial Narrow" w:cs="Arial"/>
        </w:rPr>
        <w:t xml:space="preserve"> bezpečnosti </w:t>
      </w:r>
      <w:r w:rsidR="00D3696A" w:rsidRPr="003F7135">
        <w:rPr>
          <w:rFonts w:ascii="Arial Narrow" w:hAnsi="Arial Narrow" w:cs="Arial"/>
        </w:rPr>
        <w:t>nasadeného riešenia.</w:t>
      </w:r>
      <w:r w:rsidR="00291487" w:rsidRPr="003F7135">
        <w:rPr>
          <w:rFonts w:ascii="Arial Narrow" w:hAnsi="Arial Narrow" w:cs="Arial"/>
        </w:rPr>
        <w:t xml:space="preserve"> </w:t>
      </w:r>
    </w:p>
    <w:p w14:paraId="2D001FEE" w14:textId="32FD6444" w:rsidR="00C06A88" w:rsidRPr="003F7135" w:rsidRDefault="00D3696A">
      <w:pPr>
        <w:jc w:val="both"/>
        <w:rPr>
          <w:rFonts w:ascii="Arial Narrow" w:hAnsi="Arial Narrow" w:cs="Arial"/>
        </w:rPr>
      </w:pPr>
      <w:r w:rsidRPr="003F7135">
        <w:rPr>
          <w:rFonts w:ascii="Arial Narrow" w:hAnsi="Arial Narrow" w:cs="Arial"/>
        </w:rPr>
        <w:t xml:space="preserve"> </w:t>
      </w:r>
      <w:r w:rsidR="00C82071" w:rsidRPr="003F7135">
        <w:rPr>
          <w:rFonts w:ascii="Arial Narrow" w:hAnsi="Arial Narrow" w:cs="Arial"/>
        </w:rPr>
        <w:br/>
      </w:r>
    </w:p>
    <w:p w14:paraId="6846B6BD" w14:textId="581B9821" w:rsidR="009939D5" w:rsidRPr="003F7135" w:rsidRDefault="009939D5" w:rsidP="00454698">
      <w:pPr>
        <w:pStyle w:val="Nadpis2"/>
        <w:ind w:left="630" w:hanging="630"/>
        <w:jc w:val="both"/>
        <w:rPr>
          <w:rFonts w:ascii="Arial Narrow" w:hAnsi="Arial Narrow" w:cs="Arial"/>
          <w:sz w:val="22"/>
          <w:szCs w:val="22"/>
        </w:rPr>
      </w:pPr>
      <w:bookmarkStart w:id="40" w:name="_Toc113528640"/>
      <w:r w:rsidRPr="003F7135">
        <w:rPr>
          <w:rFonts w:ascii="Arial Narrow" w:hAnsi="Arial Narrow" w:cs="Arial"/>
          <w:sz w:val="22"/>
          <w:szCs w:val="22"/>
        </w:rPr>
        <w:lastRenderedPageBreak/>
        <w:t>Projektové požiadavky</w:t>
      </w:r>
      <w:bookmarkEnd w:id="40"/>
    </w:p>
    <w:p w14:paraId="35A80451" w14:textId="77777777" w:rsidR="009939D5" w:rsidRPr="003F7135" w:rsidRDefault="009939D5" w:rsidP="009939D5">
      <w:pPr>
        <w:rPr>
          <w:rFonts w:ascii="Arial Narrow" w:hAnsi="Arial Narrow"/>
        </w:rPr>
      </w:pPr>
    </w:p>
    <w:p w14:paraId="7BDD5D9A" w14:textId="77777777" w:rsidR="009939D5" w:rsidRPr="003F7135" w:rsidRDefault="009939D5" w:rsidP="00454698">
      <w:pPr>
        <w:pStyle w:val="Nadpis3"/>
        <w:ind w:left="630" w:hanging="630"/>
        <w:rPr>
          <w:rFonts w:ascii="Arial Narrow" w:hAnsi="Arial Narrow"/>
          <w:sz w:val="22"/>
          <w:szCs w:val="22"/>
        </w:rPr>
      </w:pPr>
      <w:bookmarkStart w:id="41" w:name="_Toc113528641"/>
      <w:r w:rsidRPr="003F7135">
        <w:rPr>
          <w:rFonts w:ascii="Arial Narrow" w:hAnsi="Arial Narrow"/>
          <w:sz w:val="22"/>
          <w:szCs w:val="22"/>
        </w:rPr>
        <w:t>Projektové riadenie</w:t>
      </w:r>
      <w:bookmarkEnd w:id="41"/>
      <w:r w:rsidRPr="003F7135">
        <w:rPr>
          <w:rFonts w:ascii="Arial Narrow" w:hAnsi="Arial Narrow"/>
          <w:sz w:val="22"/>
          <w:szCs w:val="22"/>
        </w:rPr>
        <w:t xml:space="preserve"> </w:t>
      </w:r>
    </w:p>
    <w:p w14:paraId="64380591" w14:textId="77777777" w:rsidR="009939D5" w:rsidRPr="003F7135" w:rsidRDefault="009939D5" w:rsidP="009939D5">
      <w:pPr>
        <w:pStyle w:val="Bezriadkovania"/>
        <w:spacing w:line="276" w:lineRule="auto"/>
        <w:jc w:val="both"/>
        <w:rPr>
          <w:rFonts w:ascii="Arial Narrow" w:hAnsi="Arial Narrow" w:cs="Arial"/>
        </w:rPr>
      </w:pPr>
      <w:r w:rsidRPr="003F7135">
        <w:rPr>
          <w:rFonts w:ascii="Arial Narrow" w:hAnsi="Arial Narrow" w:cs="Arial"/>
        </w:rPr>
        <w:t>Požaduje sa splnenie nasledovných požiadaviek:</w:t>
      </w:r>
    </w:p>
    <w:p w14:paraId="543A73C0" w14:textId="77777777" w:rsidR="009939D5" w:rsidRPr="003F7135" w:rsidRDefault="009939D5" w:rsidP="009939D5">
      <w:pPr>
        <w:pStyle w:val="Bezriadkovania"/>
        <w:spacing w:line="276" w:lineRule="auto"/>
        <w:jc w:val="both"/>
        <w:rPr>
          <w:rFonts w:ascii="Arial Narrow" w:hAnsi="Arial Narrow" w:cs="Arial"/>
        </w:rPr>
      </w:pPr>
    </w:p>
    <w:p w14:paraId="6177720D" w14:textId="17010D48" w:rsidR="009939D5" w:rsidRPr="003F7135" w:rsidRDefault="009939D5" w:rsidP="009939D5">
      <w:pPr>
        <w:pStyle w:val="Bezriadkovania"/>
        <w:spacing w:line="276" w:lineRule="auto"/>
        <w:jc w:val="both"/>
        <w:rPr>
          <w:rFonts w:ascii="Arial Narrow" w:hAnsi="Arial Narrow" w:cs="Arial"/>
        </w:rPr>
      </w:pPr>
      <w:r w:rsidRPr="003F7135">
        <w:rPr>
          <w:rFonts w:ascii="Arial Narrow" w:hAnsi="Arial Narrow" w:cs="Arial"/>
        </w:rPr>
        <w:t xml:space="preserve">Zadávateľ požaduje od uchádzača manažment projektu počas celej doby trvania projektu, teda od nadobudnutia účinnosti Zmluvy o dielo až po odovzdanie a prebratie </w:t>
      </w:r>
      <w:r w:rsidR="00D3696A" w:rsidRPr="003F7135">
        <w:rPr>
          <w:rFonts w:ascii="Arial Narrow" w:hAnsi="Arial Narrow" w:cs="Arial"/>
        </w:rPr>
        <w:t xml:space="preserve">služby HSM as a Service </w:t>
      </w:r>
      <w:r w:rsidRPr="003F7135">
        <w:rPr>
          <w:rFonts w:ascii="Arial Narrow" w:hAnsi="Arial Narrow" w:cs="Arial"/>
        </w:rPr>
        <w:t>všetkých jeho súčastí a modulov do produkčnej prevádzky.</w:t>
      </w:r>
    </w:p>
    <w:p w14:paraId="3E5F4CBE" w14:textId="77777777" w:rsidR="009939D5" w:rsidRPr="003F7135" w:rsidRDefault="009939D5" w:rsidP="009939D5">
      <w:pPr>
        <w:pStyle w:val="Bezriadkovania"/>
        <w:spacing w:line="276" w:lineRule="auto"/>
        <w:jc w:val="both"/>
        <w:rPr>
          <w:rFonts w:ascii="Arial Narrow" w:hAnsi="Arial Narrow" w:cs="Arial"/>
        </w:rPr>
      </w:pPr>
    </w:p>
    <w:p w14:paraId="690FDDB4" w14:textId="534968B4" w:rsidR="009939D5" w:rsidRPr="003F7135" w:rsidRDefault="009939D5" w:rsidP="009939D5">
      <w:pPr>
        <w:pStyle w:val="Bezriadkovania"/>
        <w:spacing w:line="276" w:lineRule="auto"/>
        <w:jc w:val="both"/>
        <w:rPr>
          <w:rFonts w:ascii="Arial Narrow" w:hAnsi="Arial Narrow" w:cs="Arial"/>
        </w:rPr>
      </w:pPr>
      <w:r w:rsidRPr="003F7135">
        <w:rPr>
          <w:rFonts w:ascii="Arial Narrow" w:hAnsi="Arial Narrow" w:cs="Arial"/>
        </w:rPr>
        <w:t xml:space="preserve">Riadenie projektu musí prebiehať v súlade </w:t>
      </w:r>
      <w:r w:rsidR="00CF3872" w:rsidRPr="003F7135">
        <w:rPr>
          <w:rFonts w:ascii="Arial Narrow" w:hAnsi="Arial Narrow" w:cs="Arial"/>
        </w:rPr>
        <w:t xml:space="preserve">s výnosu č. </w:t>
      </w:r>
      <w:r w:rsidR="008B6072" w:rsidRPr="003F7135">
        <w:rPr>
          <w:rFonts w:ascii="Arial Narrow" w:hAnsi="Arial Narrow" w:cs="Arial"/>
        </w:rPr>
        <w:t>78</w:t>
      </w:r>
      <w:r w:rsidR="00CF3872" w:rsidRPr="003F7135">
        <w:rPr>
          <w:rFonts w:ascii="Arial Narrow" w:hAnsi="Arial Narrow" w:cs="Arial"/>
        </w:rPr>
        <w:t>/20</w:t>
      </w:r>
      <w:r w:rsidR="008B6072" w:rsidRPr="003F7135">
        <w:rPr>
          <w:rFonts w:ascii="Arial Narrow" w:hAnsi="Arial Narrow" w:cs="Arial"/>
        </w:rPr>
        <w:t>20</w:t>
      </w:r>
      <w:r w:rsidR="00CF3872" w:rsidRPr="003F7135">
        <w:rPr>
          <w:rFonts w:ascii="Arial Narrow" w:hAnsi="Arial Narrow" w:cs="Arial"/>
        </w:rPr>
        <w:t xml:space="preserve"> Z. z. o štandardoch pre informačné systémy verejnej správ</w:t>
      </w:r>
      <w:r w:rsidR="008B6072" w:rsidRPr="003F7135">
        <w:rPr>
          <w:rFonts w:ascii="Arial Narrow" w:hAnsi="Arial Narrow" w:cs="Arial"/>
        </w:rPr>
        <w:t xml:space="preserve">. </w:t>
      </w:r>
    </w:p>
    <w:p w14:paraId="20B92393" w14:textId="77777777" w:rsidR="009939D5" w:rsidRPr="003F7135" w:rsidRDefault="009939D5" w:rsidP="009939D5">
      <w:pPr>
        <w:pStyle w:val="Bezriadkovania"/>
        <w:spacing w:line="276" w:lineRule="auto"/>
        <w:jc w:val="both"/>
        <w:rPr>
          <w:rFonts w:ascii="Arial Narrow" w:hAnsi="Arial Narrow" w:cs="Arial"/>
        </w:rPr>
      </w:pPr>
    </w:p>
    <w:p w14:paraId="7996886E" w14:textId="77777777" w:rsidR="009939D5" w:rsidRPr="003F7135" w:rsidRDefault="009939D5" w:rsidP="009939D5">
      <w:pPr>
        <w:pStyle w:val="Bezriadkovania"/>
        <w:spacing w:line="276" w:lineRule="auto"/>
        <w:jc w:val="both"/>
        <w:rPr>
          <w:rFonts w:ascii="Arial Narrow" w:hAnsi="Arial Narrow" w:cs="Arial"/>
        </w:rPr>
      </w:pPr>
      <w:r w:rsidRPr="003F7135">
        <w:rPr>
          <w:rFonts w:ascii="Arial Narrow" w:hAnsi="Arial Narrow"/>
        </w:rPr>
        <w:t xml:space="preserve">Zadávateľ </w:t>
      </w:r>
      <w:r w:rsidRPr="003F7135">
        <w:rPr>
          <w:rFonts w:ascii="Arial Narrow" w:hAnsi="Arial Narrow" w:cs="Arial"/>
        </w:rPr>
        <w:t xml:space="preserve">požaduje od uchádzača opísať vo svojej ponuke metódu projektového riadenia, ktorú úspešný uchádzač použije pri implementácii aktivít. Uchádzač vo svojej ponuke popíše princípy projektového riadenia, zohľadní požiadavky na dodávku dokumentov projektového riadenia a životného cyklu projektu, ktoré vzniknú v rámci projektového riadenia a opíše spôsob a zodpovednosti rolí na všetkých nim navrhovaných pozíciách riadenia projektu. </w:t>
      </w:r>
    </w:p>
    <w:p w14:paraId="1EFCCF7C" w14:textId="77777777" w:rsidR="009939D5" w:rsidRPr="003F7135" w:rsidRDefault="009939D5" w:rsidP="009939D5">
      <w:pPr>
        <w:pStyle w:val="Bezriadkovania"/>
        <w:spacing w:line="276" w:lineRule="auto"/>
        <w:jc w:val="both"/>
        <w:rPr>
          <w:rFonts w:ascii="Arial Narrow" w:hAnsi="Arial Narrow" w:cs="Arial"/>
        </w:rPr>
      </w:pPr>
    </w:p>
    <w:p w14:paraId="63B094B2" w14:textId="23285D45" w:rsidR="009939D5" w:rsidRPr="003F7135" w:rsidRDefault="009939D5" w:rsidP="009939D5">
      <w:pPr>
        <w:pStyle w:val="Bezriadkovania"/>
        <w:spacing w:line="276" w:lineRule="auto"/>
        <w:jc w:val="both"/>
        <w:rPr>
          <w:rFonts w:ascii="Arial Narrow" w:hAnsi="Arial Narrow" w:cs="Arial"/>
        </w:rPr>
      </w:pPr>
      <w:r w:rsidRPr="003F7135">
        <w:rPr>
          <w:rFonts w:ascii="Arial Narrow" w:hAnsi="Arial Narrow" w:cs="Arial"/>
        </w:rPr>
        <w:t>Riadenie projektu musí byť v súlade s Aktualizovanou metodikou projektového riadenia projektov informatizácie verejnej správy (</w:t>
      </w:r>
      <w:r w:rsidR="00EC2DB0" w:rsidRPr="003F7135">
        <w:rPr>
          <w:rFonts w:ascii="Arial Narrow" w:hAnsi="Arial Narrow" w:cs="Arial"/>
        </w:rPr>
        <w:t>vyhláška č. 179/2020 Z. z.</w:t>
      </w:r>
      <w:r w:rsidRPr="003F7135">
        <w:rPr>
          <w:rFonts w:ascii="Arial Narrow" w:hAnsi="Arial Narrow" w:cs="Arial"/>
        </w:rPr>
        <w:t>).</w:t>
      </w:r>
    </w:p>
    <w:p w14:paraId="084569E7" w14:textId="0779B0C0" w:rsidR="009939D5" w:rsidRPr="003F7135" w:rsidRDefault="009939D5" w:rsidP="009939D5">
      <w:pPr>
        <w:pStyle w:val="Bezriadkovania"/>
        <w:spacing w:line="276" w:lineRule="auto"/>
        <w:jc w:val="both"/>
        <w:rPr>
          <w:rFonts w:ascii="Arial Narrow" w:hAnsi="Arial Narrow" w:cs="Arial"/>
        </w:rPr>
      </w:pPr>
    </w:p>
    <w:p w14:paraId="370D9F49" w14:textId="77777777" w:rsidR="009A347E" w:rsidRPr="003F7135" w:rsidRDefault="009A347E" w:rsidP="009939D5">
      <w:pPr>
        <w:pStyle w:val="Bezriadkovania"/>
        <w:spacing w:line="276" w:lineRule="auto"/>
        <w:jc w:val="both"/>
        <w:rPr>
          <w:rFonts w:ascii="Arial Narrow" w:hAnsi="Arial Narrow" w:cs="Arial"/>
        </w:rPr>
      </w:pPr>
    </w:p>
    <w:p w14:paraId="69FC7258" w14:textId="77777777" w:rsidR="009939D5" w:rsidRPr="003F7135" w:rsidRDefault="009939D5" w:rsidP="00454698">
      <w:pPr>
        <w:pStyle w:val="Nadpis3"/>
        <w:tabs>
          <w:tab w:val="left" w:pos="810"/>
        </w:tabs>
        <w:ind w:left="720"/>
        <w:rPr>
          <w:rFonts w:ascii="Arial Narrow" w:hAnsi="Arial Narrow"/>
          <w:sz w:val="22"/>
          <w:szCs w:val="22"/>
        </w:rPr>
      </w:pPr>
      <w:bookmarkStart w:id="42" w:name="_Toc113528642"/>
      <w:r w:rsidRPr="003F7135">
        <w:rPr>
          <w:rFonts w:ascii="Arial Narrow" w:hAnsi="Arial Narrow"/>
          <w:sz w:val="22"/>
          <w:szCs w:val="22"/>
        </w:rPr>
        <w:t>Dokumenty  projektového riadenia</w:t>
      </w:r>
      <w:bookmarkEnd w:id="42"/>
      <w:r w:rsidRPr="003F7135">
        <w:rPr>
          <w:rFonts w:ascii="Arial Narrow" w:hAnsi="Arial Narrow"/>
          <w:sz w:val="22"/>
          <w:szCs w:val="22"/>
        </w:rPr>
        <w:t xml:space="preserve"> </w:t>
      </w:r>
    </w:p>
    <w:p w14:paraId="43C088A0" w14:textId="3D53F9AB" w:rsidR="009939D5" w:rsidRPr="003F7135" w:rsidRDefault="009939D5" w:rsidP="007D1BBE">
      <w:pPr>
        <w:jc w:val="both"/>
        <w:rPr>
          <w:rFonts w:ascii="Arial Narrow" w:hAnsi="Arial Narrow" w:cs="Arial"/>
        </w:rPr>
      </w:pPr>
      <w:r w:rsidRPr="003F7135">
        <w:rPr>
          <w:rFonts w:ascii="Arial Narrow" w:hAnsi="Arial Narrow" w:cs="Arial"/>
        </w:rPr>
        <w:t>V rámci plánovania projektu zhotoviteľ pripraví nasledujúce dokumenty pre oblasť projektového riaden</w:t>
      </w:r>
      <w:r w:rsidR="007D1BBE" w:rsidRPr="003F7135">
        <w:rPr>
          <w:rFonts w:ascii="Arial Narrow" w:hAnsi="Arial Narrow" w:cs="Arial"/>
        </w:rPr>
        <w:t>ia a to v nasledujúcich fázach:</w:t>
      </w:r>
    </w:p>
    <w:tbl>
      <w:tblPr>
        <w:tblStyle w:val="Mriekatabuky"/>
        <w:tblW w:w="9180" w:type="dxa"/>
        <w:tblInd w:w="108" w:type="dxa"/>
        <w:tblLook w:val="04A0" w:firstRow="1" w:lastRow="0" w:firstColumn="1" w:lastColumn="0" w:noHBand="0" w:noVBand="1"/>
      </w:tblPr>
      <w:tblGrid>
        <w:gridCol w:w="3044"/>
        <w:gridCol w:w="2302"/>
        <w:gridCol w:w="1826"/>
        <w:gridCol w:w="2008"/>
      </w:tblGrid>
      <w:tr w:rsidR="009939D5" w:rsidRPr="003F7135" w14:paraId="677CA799" w14:textId="77777777" w:rsidTr="00DE4C3D">
        <w:tc>
          <w:tcPr>
            <w:tcW w:w="3044" w:type="dxa"/>
            <w:shd w:val="clear" w:color="auto" w:fill="D9D9D9" w:themeFill="background1" w:themeFillShade="D9"/>
          </w:tcPr>
          <w:p w14:paraId="4C462C61" w14:textId="77777777" w:rsidR="009939D5" w:rsidRPr="003F7135" w:rsidRDefault="009939D5" w:rsidP="00DE4C3D">
            <w:pPr>
              <w:pStyle w:val="Bezriadkovania"/>
              <w:spacing w:after="120" w:line="276" w:lineRule="auto"/>
              <w:jc w:val="both"/>
              <w:rPr>
                <w:rFonts w:ascii="Arial Narrow" w:hAnsi="Arial Narrow" w:cs="Arial"/>
                <w:b/>
              </w:rPr>
            </w:pPr>
            <w:r w:rsidRPr="003F7135">
              <w:rPr>
                <w:rFonts w:ascii="Arial Narrow" w:hAnsi="Arial Narrow" w:cs="Arial"/>
                <w:b/>
              </w:rPr>
              <w:t>Názov dokumentu</w:t>
            </w:r>
          </w:p>
        </w:tc>
        <w:tc>
          <w:tcPr>
            <w:tcW w:w="2302" w:type="dxa"/>
            <w:shd w:val="clear" w:color="auto" w:fill="D9D9D9" w:themeFill="background1" w:themeFillShade="D9"/>
          </w:tcPr>
          <w:p w14:paraId="3B215F4D" w14:textId="77777777" w:rsidR="009939D5" w:rsidRPr="003F7135" w:rsidRDefault="009939D5" w:rsidP="00DE4C3D">
            <w:pPr>
              <w:pStyle w:val="Bezriadkovania"/>
              <w:spacing w:after="120" w:line="276" w:lineRule="auto"/>
              <w:jc w:val="both"/>
              <w:rPr>
                <w:rFonts w:ascii="Arial Narrow" w:hAnsi="Arial Narrow" w:cs="Arial"/>
                <w:b/>
              </w:rPr>
            </w:pPr>
            <w:r w:rsidRPr="003F7135">
              <w:rPr>
                <w:rFonts w:ascii="Arial Narrow" w:hAnsi="Arial Narrow" w:cs="Arial"/>
                <w:b/>
              </w:rPr>
              <w:t>Fáza</w:t>
            </w:r>
          </w:p>
        </w:tc>
        <w:tc>
          <w:tcPr>
            <w:tcW w:w="1826" w:type="dxa"/>
            <w:shd w:val="clear" w:color="auto" w:fill="D9D9D9" w:themeFill="background1" w:themeFillShade="D9"/>
          </w:tcPr>
          <w:p w14:paraId="0A51F38E" w14:textId="77777777" w:rsidR="009939D5" w:rsidRPr="003F7135" w:rsidRDefault="009939D5" w:rsidP="00DE4C3D">
            <w:pPr>
              <w:pStyle w:val="Bezriadkovania"/>
              <w:spacing w:after="120" w:line="276" w:lineRule="auto"/>
              <w:jc w:val="both"/>
              <w:rPr>
                <w:rFonts w:ascii="Arial Narrow" w:hAnsi="Arial Narrow" w:cs="Arial"/>
                <w:b/>
              </w:rPr>
            </w:pPr>
            <w:r w:rsidRPr="003F7135">
              <w:rPr>
                <w:rFonts w:ascii="Arial Narrow" w:hAnsi="Arial Narrow" w:cs="Arial"/>
                <w:b/>
              </w:rPr>
              <w:t>Zodpovednosť</w:t>
            </w:r>
          </w:p>
        </w:tc>
        <w:tc>
          <w:tcPr>
            <w:tcW w:w="2008" w:type="dxa"/>
            <w:shd w:val="clear" w:color="auto" w:fill="D9D9D9" w:themeFill="background1" w:themeFillShade="D9"/>
          </w:tcPr>
          <w:p w14:paraId="04F93541" w14:textId="77777777" w:rsidR="009939D5" w:rsidRPr="003F7135" w:rsidRDefault="009939D5" w:rsidP="00DE4C3D">
            <w:pPr>
              <w:pStyle w:val="Bezriadkovania"/>
              <w:spacing w:after="120" w:line="276" w:lineRule="auto"/>
              <w:jc w:val="both"/>
              <w:rPr>
                <w:rFonts w:ascii="Arial Narrow" w:hAnsi="Arial Narrow" w:cs="Arial"/>
                <w:b/>
              </w:rPr>
            </w:pPr>
            <w:r w:rsidRPr="003F7135">
              <w:rPr>
                <w:rFonts w:ascii="Arial Narrow" w:hAnsi="Arial Narrow" w:cs="Arial"/>
                <w:b/>
              </w:rPr>
              <w:t>Forma výstupu</w:t>
            </w:r>
          </w:p>
        </w:tc>
      </w:tr>
      <w:tr w:rsidR="009939D5" w:rsidRPr="003F7135" w14:paraId="094B2166" w14:textId="77777777" w:rsidTr="00DE4C3D">
        <w:tc>
          <w:tcPr>
            <w:tcW w:w="3044" w:type="dxa"/>
          </w:tcPr>
          <w:p w14:paraId="34368022"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rPr>
              <w:t>Definícia projektu</w:t>
            </w:r>
          </w:p>
        </w:tc>
        <w:tc>
          <w:tcPr>
            <w:tcW w:w="2302" w:type="dxa"/>
          </w:tcPr>
          <w:p w14:paraId="29DE733E"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rPr>
              <w:t>Plánovanie Projektu</w:t>
            </w:r>
          </w:p>
        </w:tc>
        <w:tc>
          <w:tcPr>
            <w:tcW w:w="1826" w:type="dxa"/>
          </w:tcPr>
          <w:p w14:paraId="55F7D1A9"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1F332CD1"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6A678C10" w14:textId="77777777" w:rsidTr="00DE4C3D">
        <w:tc>
          <w:tcPr>
            <w:tcW w:w="3044" w:type="dxa"/>
          </w:tcPr>
          <w:p w14:paraId="224D06DF"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rPr>
              <w:t>Projektový plán s úplným zoznamom dodávok  dodávateľa a projektovými míľnikmi (harmonogram projektu)</w:t>
            </w:r>
          </w:p>
        </w:tc>
        <w:tc>
          <w:tcPr>
            <w:tcW w:w="2302" w:type="dxa"/>
          </w:tcPr>
          <w:p w14:paraId="000D5110"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rPr>
              <w:t>Plánovanie Projektu</w:t>
            </w:r>
          </w:p>
        </w:tc>
        <w:tc>
          <w:tcPr>
            <w:tcW w:w="1826" w:type="dxa"/>
          </w:tcPr>
          <w:p w14:paraId="19EB8132"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7AC81F59"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4DEFB34D" w14:textId="77777777" w:rsidTr="00DE4C3D">
        <w:tc>
          <w:tcPr>
            <w:tcW w:w="3044" w:type="dxa"/>
          </w:tcPr>
          <w:p w14:paraId="21753DD2" w14:textId="570AF28B"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Organizačná štruktúra projektu s popisom rolí a</w:t>
            </w:r>
            <w:r w:rsidR="00E34277" w:rsidRPr="003F7135">
              <w:rPr>
                <w:rFonts w:ascii="Arial Narrow" w:hAnsi="Arial Narrow"/>
              </w:rPr>
              <w:t> </w:t>
            </w:r>
            <w:r w:rsidRPr="003F7135">
              <w:rPr>
                <w:rFonts w:ascii="Arial Narrow" w:hAnsi="Arial Narrow"/>
              </w:rPr>
              <w:t>zodpovedností</w:t>
            </w:r>
          </w:p>
        </w:tc>
        <w:tc>
          <w:tcPr>
            <w:tcW w:w="2302" w:type="dxa"/>
          </w:tcPr>
          <w:p w14:paraId="29D16C5E"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62372C23"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79A51A52"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6BD6E14E" w14:textId="77777777" w:rsidTr="00DE4C3D">
        <w:tc>
          <w:tcPr>
            <w:tcW w:w="3044" w:type="dxa"/>
          </w:tcPr>
          <w:p w14:paraId="7FBE6005"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Komunikačný plán</w:t>
            </w:r>
          </w:p>
        </w:tc>
        <w:tc>
          <w:tcPr>
            <w:tcW w:w="2302" w:type="dxa"/>
          </w:tcPr>
          <w:p w14:paraId="457691DB"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70C66A14"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06E07436"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225577D9" w14:textId="77777777" w:rsidTr="00DE4C3D">
        <w:tc>
          <w:tcPr>
            <w:tcW w:w="3044" w:type="dxa"/>
          </w:tcPr>
          <w:p w14:paraId="2D8E5530"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Komunikačná matica</w:t>
            </w:r>
          </w:p>
        </w:tc>
        <w:tc>
          <w:tcPr>
            <w:tcW w:w="2302" w:type="dxa"/>
          </w:tcPr>
          <w:p w14:paraId="4866E2FC"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2E1EC181"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6CF2312D"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lastRenderedPageBreak/>
              <w:t>opensource</w:t>
            </w:r>
            <w:proofErr w:type="spellEnd"/>
            <w:r w:rsidRPr="003F7135">
              <w:rPr>
                <w:rFonts w:ascii="Arial Narrow" w:hAnsi="Arial Narrow" w:cs="Arial"/>
              </w:rPr>
              <w:t xml:space="preserve"> nástroje (XLS, DOC, PDF,...)</w:t>
            </w:r>
          </w:p>
        </w:tc>
      </w:tr>
      <w:tr w:rsidR="009939D5" w:rsidRPr="003F7135" w14:paraId="3ED0F625" w14:textId="77777777" w:rsidTr="00DE4C3D">
        <w:tc>
          <w:tcPr>
            <w:tcW w:w="3044" w:type="dxa"/>
          </w:tcPr>
          <w:p w14:paraId="43E373E8"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lastRenderedPageBreak/>
              <w:t>RACI MATRIX</w:t>
            </w:r>
          </w:p>
        </w:tc>
        <w:tc>
          <w:tcPr>
            <w:tcW w:w="2302" w:type="dxa"/>
          </w:tcPr>
          <w:p w14:paraId="07E26E57"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14AFB808"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3433B5C4"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746E57F1" w14:textId="77777777" w:rsidTr="00DE4C3D">
        <w:tc>
          <w:tcPr>
            <w:tcW w:w="3044" w:type="dxa"/>
          </w:tcPr>
          <w:p w14:paraId="717FD064"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Projektový tím</w:t>
            </w:r>
          </w:p>
        </w:tc>
        <w:tc>
          <w:tcPr>
            <w:tcW w:w="2302" w:type="dxa"/>
          </w:tcPr>
          <w:p w14:paraId="4F6A7C32"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432B6B59"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73C1FF5C"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2FC90A86" w14:textId="77777777" w:rsidTr="00DE4C3D">
        <w:tc>
          <w:tcPr>
            <w:tcW w:w="3044" w:type="dxa"/>
          </w:tcPr>
          <w:p w14:paraId="4830AB91"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Správa o stave projektu</w:t>
            </w:r>
          </w:p>
        </w:tc>
        <w:tc>
          <w:tcPr>
            <w:tcW w:w="2302" w:type="dxa"/>
          </w:tcPr>
          <w:p w14:paraId="0E32ACA0"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priebežne, v každej etape podľa schváleného komunikačného plánu</w:t>
            </w:r>
          </w:p>
        </w:tc>
        <w:tc>
          <w:tcPr>
            <w:tcW w:w="1826" w:type="dxa"/>
          </w:tcPr>
          <w:p w14:paraId="49152C86"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4C59E593"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46E6750A" w14:textId="77777777" w:rsidTr="00DE4C3D">
        <w:tc>
          <w:tcPr>
            <w:tcW w:w="3044" w:type="dxa"/>
          </w:tcPr>
          <w:p w14:paraId="4EA59384"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Správa pre Riadiaci výbor</w:t>
            </w:r>
          </w:p>
        </w:tc>
        <w:tc>
          <w:tcPr>
            <w:tcW w:w="2302" w:type="dxa"/>
          </w:tcPr>
          <w:p w14:paraId="41190AD1"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priebežne, v každej etape podľa schváleného komunikačného plánu</w:t>
            </w:r>
          </w:p>
        </w:tc>
        <w:tc>
          <w:tcPr>
            <w:tcW w:w="1826" w:type="dxa"/>
          </w:tcPr>
          <w:p w14:paraId="78C0C1EC"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15DC7E50"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3393D0A2" w14:textId="77777777" w:rsidTr="00DE4C3D">
        <w:tc>
          <w:tcPr>
            <w:tcW w:w="3044" w:type="dxa"/>
          </w:tcPr>
          <w:p w14:paraId="1224E065"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 riadenia rizík a problémov</w:t>
            </w:r>
          </w:p>
        </w:tc>
        <w:tc>
          <w:tcPr>
            <w:tcW w:w="2302" w:type="dxa"/>
          </w:tcPr>
          <w:p w14:paraId="2BC13B6A"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2F11183E"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3DDBC7FC"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2B9BF377" w14:textId="77777777" w:rsidTr="00DE4C3D">
        <w:tc>
          <w:tcPr>
            <w:tcW w:w="3044" w:type="dxa"/>
          </w:tcPr>
          <w:p w14:paraId="48B7B8A2"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Register rizík</w:t>
            </w:r>
          </w:p>
        </w:tc>
        <w:tc>
          <w:tcPr>
            <w:tcW w:w="2302" w:type="dxa"/>
          </w:tcPr>
          <w:p w14:paraId="4B32FA44"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7DB7CD41"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0F4A2C8E"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2FE2E34F" w14:textId="77777777" w:rsidTr="00DE4C3D">
        <w:tc>
          <w:tcPr>
            <w:tcW w:w="3044" w:type="dxa"/>
          </w:tcPr>
          <w:p w14:paraId="18D7F8B2"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Zoznam riešených problémov</w:t>
            </w:r>
          </w:p>
        </w:tc>
        <w:tc>
          <w:tcPr>
            <w:tcW w:w="2302" w:type="dxa"/>
          </w:tcPr>
          <w:p w14:paraId="306C7DB0"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priebežne, v každej etape podľa stavu projektu</w:t>
            </w:r>
          </w:p>
        </w:tc>
        <w:tc>
          <w:tcPr>
            <w:tcW w:w="1826" w:type="dxa"/>
          </w:tcPr>
          <w:p w14:paraId="4D1E852E"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26E8110D"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12FF201B" w14:textId="77777777" w:rsidTr="00DE4C3D">
        <w:tc>
          <w:tcPr>
            <w:tcW w:w="3044" w:type="dxa"/>
          </w:tcPr>
          <w:p w14:paraId="2E372165"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Zoznam požiadaviek na zmenu</w:t>
            </w:r>
          </w:p>
        </w:tc>
        <w:tc>
          <w:tcPr>
            <w:tcW w:w="2302" w:type="dxa"/>
          </w:tcPr>
          <w:p w14:paraId="1408F56A"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priebežne, v každej etape podľa stavu projektu</w:t>
            </w:r>
          </w:p>
        </w:tc>
        <w:tc>
          <w:tcPr>
            <w:tcW w:w="1826" w:type="dxa"/>
          </w:tcPr>
          <w:p w14:paraId="36BB8F31"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zadávateľ/zhotoviteľ</w:t>
            </w:r>
          </w:p>
        </w:tc>
        <w:tc>
          <w:tcPr>
            <w:tcW w:w="2008" w:type="dxa"/>
          </w:tcPr>
          <w:p w14:paraId="547120AB"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168D1427" w14:textId="77777777" w:rsidTr="00DE4C3D">
        <w:tc>
          <w:tcPr>
            <w:tcW w:w="3044" w:type="dxa"/>
          </w:tcPr>
          <w:p w14:paraId="607F796F"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 pre riadenie konfigurácie</w:t>
            </w:r>
          </w:p>
        </w:tc>
        <w:tc>
          <w:tcPr>
            <w:tcW w:w="2302" w:type="dxa"/>
          </w:tcPr>
          <w:p w14:paraId="1562780F"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7DA49E07"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2F4F76CB"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67D7F7E2" w14:textId="77777777" w:rsidTr="00DE4C3D">
        <w:tc>
          <w:tcPr>
            <w:tcW w:w="3044" w:type="dxa"/>
          </w:tcPr>
          <w:p w14:paraId="3D4ADDCE"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Zoznam produktov a ich stav</w:t>
            </w:r>
          </w:p>
        </w:tc>
        <w:tc>
          <w:tcPr>
            <w:tcW w:w="2302" w:type="dxa"/>
          </w:tcPr>
          <w:p w14:paraId="7C2C062B"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priebežne, v každej etape podľa stavu projektu</w:t>
            </w:r>
          </w:p>
        </w:tc>
        <w:tc>
          <w:tcPr>
            <w:tcW w:w="1826" w:type="dxa"/>
          </w:tcPr>
          <w:p w14:paraId="3FF593C3"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4B32684C"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5B362667" w14:textId="77777777" w:rsidTr="00DE4C3D">
        <w:tc>
          <w:tcPr>
            <w:tcW w:w="3044" w:type="dxa"/>
          </w:tcPr>
          <w:p w14:paraId="634D95DB"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lastRenderedPageBreak/>
              <w:t>Správa o ukončení fázy a projektu</w:t>
            </w:r>
          </w:p>
        </w:tc>
        <w:tc>
          <w:tcPr>
            <w:tcW w:w="2302" w:type="dxa"/>
          </w:tcPr>
          <w:p w14:paraId="327ADCF5"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pred koncom etapy, resp. projektu</w:t>
            </w:r>
          </w:p>
        </w:tc>
        <w:tc>
          <w:tcPr>
            <w:tcW w:w="1826" w:type="dxa"/>
          </w:tcPr>
          <w:p w14:paraId="2E7B7A26"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5209C0CC"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7D12378B" w14:textId="77777777" w:rsidTr="00DE4C3D">
        <w:tc>
          <w:tcPr>
            <w:tcW w:w="3044" w:type="dxa"/>
          </w:tcPr>
          <w:p w14:paraId="476C2485"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 zabezpečenia kvality produktov</w:t>
            </w:r>
          </w:p>
        </w:tc>
        <w:tc>
          <w:tcPr>
            <w:tcW w:w="2302" w:type="dxa"/>
          </w:tcPr>
          <w:p w14:paraId="1AC1D9C3" w14:textId="77777777" w:rsidR="009939D5" w:rsidRPr="003F7135" w:rsidRDefault="009939D5" w:rsidP="00DE4C3D">
            <w:pPr>
              <w:rPr>
                <w:rFonts w:ascii="Arial Narrow" w:hAnsi="Arial Narrow"/>
              </w:rPr>
            </w:pPr>
            <w:r w:rsidRPr="003F7135">
              <w:rPr>
                <w:rFonts w:ascii="Arial Narrow" w:hAnsi="Arial Narrow"/>
              </w:rPr>
              <w:t>Plánovanie Projektu</w:t>
            </w:r>
          </w:p>
          <w:p w14:paraId="19CBC058" w14:textId="77777777" w:rsidR="009939D5" w:rsidRPr="003F7135" w:rsidRDefault="009939D5" w:rsidP="00DE4C3D">
            <w:pPr>
              <w:pStyle w:val="Bezriadkovania"/>
              <w:spacing w:after="120" w:line="276" w:lineRule="auto"/>
              <w:jc w:val="both"/>
              <w:rPr>
                <w:rFonts w:ascii="Arial Narrow" w:hAnsi="Arial Narrow"/>
              </w:rPr>
            </w:pPr>
          </w:p>
        </w:tc>
        <w:tc>
          <w:tcPr>
            <w:tcW w:w="1826" w:type="dxa"/>
          </w:tcPr>
          <w:p w14:paraId="389EB3C8"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3B63C1E5"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6055A579" w14:textId="77777777" w:rsidTr="00DE4C3D">
        <w:tc>
          <w:tcPr>
            <w:tcW w:w="3044" w:type="dxa"/>
          </w:tcPr>
          <w:p w14:paraId="3EE9C908"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 zabezpečenia kvality riadenia projektu</w:t>
            </w:r>
          </w:p>
        </w:tc>
        <w:tc>
          <w:tcPr>
            <w:tcW w:w="2302" w:type="dxa"/>
          </w:tcPr>
          <w:p w14:paraId="29D2035C"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Plánovanie Projektu</w:t>
            </w:r>
          </w:p>
        </w:tc>
        <w:tc>
          <w:tcPr>
            <w:tcW w:w="1826" w:type="dxa"/>
          </w:tcPr>
          <w:p w14:paraId="78D7B6E3"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zhotoviteľ/zadávateľ</w:t>
            </w:r>
          </w:p>
        </w:tc>
        <w:tc>
          <w:tcPr>
            <w:tcW w:w="2008" w:type="dxa"/>
          </w:tcPr>
          <w:p w14:paraId="069013D6"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4941FF45" w14:textId="77777777" w:rsidTr="00DE4C3D">
        <w:tc>
          <w:tcPr>
            <w:tcW w:w="3044" w:type="dxa"/>
          </w:tcPr>
          <w:p w14:paraId="50B9FDA7"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Plán súčinností  zadávateľa</w:t>
            </w:r>
          </w:p>
        </w:tc>
        <w:tc>
          <w:tcPr>
            <w:tcW w:w="2302" w:type="dxa"/>
          </w:tcPr>
          <w:p w14:paraId="0A44E2B0" w14:textId="77777777" w:rsidR="009939D5" w:rsidRPr="003F7135" w:rsidRDefault="009939D5" w:rsidP="00DE4C3D">
            <w:pPr>
              <w:rPr>
                <w:rFonts w:ascii="Arial Narrow" w:hAnsi="Arial Narrow"/>
              </w:rPr>
            </w:pPr>
            <w:r w:rsidRPr="003F7135">
              <w:rPr>
                <w:rFonts w:ascii="Arial Narrow" w:hAnsi="Arial Narrow"/>
              </w:rPr>
              <w:t>s odhadom prácnosti a typu súčinnosti pre každú fázu; pred koncom aktuálnej etapy</w:t>
            </w:r>
          </w:p>
        </w:tc>
        <w:tc>
          <w:tcPr>
            <w:tcW w:w="1826" w:type="dxa"/>
          </w:tcPr>
          <w:p w14:paraId="0FB92673"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4D04B935"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9939D5" w:rsidRPr="003F7135" w14:paraId="3372CB41" w14:textId="77777777" w:rsidTr="00DE4C3D">
        <w:tc>
          <w:tcPr>
            <w:tcW w:w="3044" w:type="dxa"/>
          </w:tcPr>
          <w:p w14:paraId="03EACBD1" w14:textId="77777777" w:rsidR="009939D5" w:rsidRPr="003F7135" w:rsidRDefault="009939D5" w:rsidP="00DE4C3D">
            <w:pPr>
              <w:pStyle w:val="Bezriadkovania"/>
              <w:spacing w:after="120" w:line="276" w:lineRule="auto"/>
              <w:jc w:val="both"/>
              <w:rPr>
                <w:rFonts w:ascii="Arial Narrow" w:hAnsi="Arial Narrow"/>
              </w:rPr>
            </w:pPr>
            <w:r w:rsidRPr="003F7135">
              <w:rPr>
                <w:rFonts w:ascii="Arial Narrow" w:hAnsi="Arial Narrow"/>
              </w:rPr>
              <w:t>Schvaľovací protokol pre akceptáciu fázy</w:t>
            </w:r>
          </w:p>
        </w:tc>
        <w:tc>
          <w:tcPr>
            <w:tcW w:w="2302" w:type="dxa"/>
          </w:tcPr>
          <w:p w14:paraId="6199CAEB" w14:textId="77777777" w:rsidR="009939D5" w:rsidRPr="003F7135" w:rsidRDefault="009939D5" w:rsidP="00DE4C3D">
            <w:pPr>
              <w:rPr>
                <w:rFonts w:ascii="Arial Narrow" w:hAnsi="Arial Narrow"/>
              </w:rPr>
            </w:pPr>
            <w:r w:rsidRPr="003F7135">
              <w:rPr>
                <w:rFonts w:ascii="Arial Narrow" w:hAnsi="Arial Narrow"/>
              </w:rPr>
              <w:t>pred koncom aktuálnej etapy</w:t>
            </w:r>
          </w:p>
        </w:tc>
        <w:tc>
          <w:tcPr>
            <w:tcW w:w="1826" w:type="dxa"/>
          </w:tcPr>
          <w:p w14:paraId="640A89D6"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0356C93D" w14:textId="77777777" w:rsidR="009939D5" w:rsidRPr="003F7135" w:rsidRDefault="009939D5" w:rsidP="00DE4C3D">
            <w:pPr>
              <w:pStyle w:val="Bezriadkovania"/>
              <w:spacing w:after="120" w:line="276" w:lineRule="auto"/>
              <w:jc w:val="both"/>
              <w:rPr>
                <w:rFonts w:ascii="Arial Narrow" w:hAnsi="Arial Narrow" w:cs="Arial"/>
              </w:rPr>
            </w:pPr>
            <w:r w:rsidRPr="003F7135">
              <w:rPr>
                <w:rFonts w:ascii="Arial Narrow" w:hAnsi="Arial Narrow" w:cs="Arial"/>
              </w:rPr>
              <w:t xml:space="preserve">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r w:rsidR="00EC2DB0" w:rsidRPr="003F7135" w14:paraId="0610EF17" w14:textId="77777777" w:rsidTr="00DE4C3D">
        <w:tc>
          <w:tcPr>
            <w:tcW w:w="3044" w:type="dxa"/>
          </w:tcPr>
          <w:p w14:paraId="5FB03D2E" w14:textId="64B6FC44" w:rsidR="00EC2DB0" w:rsidRPr="003F7135" w:rsidRDefault="00EC2DB0" w:rsidP="00EC2DB0">
            <w:pPr>
              <w:pStyle w:val="Bezriadkovania"/>
              <w:spacing w:after="120" w:line="276" w:lineRule="auto"/>
              <w:jc w:val="both"/>
              <w:rPr>
                <w:rFonts w:ascii="Arial Narrow" w:hAnsi="Arial Narrow"/>
              </w:rPr>
            </w:pPr>
            <w:r w:rsidRPr="003F7135">
              <w:rPr>
                <w:rFonts w:ascii="Arial Narrow" w:hAnsi="Arial Narrow"/>
              </w:rPr>
              <w:t>Bezpečnostný projekt</w:t>
            </w:r>
          </w:p>
        </w:tc>
        <w:tc>
          <w:tcPr>
            <w:tcW w:w="2302" w:type="dxa"/>
          </w:tcPr>
          <w:p w14:paraId="0727FB69" w14:textId="5AF89A4A" w:rsidR="00EC2DB0" w:rsidRPr="003F7135" w:rsidRDefault="00EC2DB0" w:rsidP="00EC2DB0">
            <w:pPr>
              <w:rPr>
                <w:rFonts w:ascii="Arial Narrow" w:hAnsi="Arial Narrow"/>
              </w:rPr>
            </w:pPr>
            <w:r w:rsidRPr="003F7135">
              <w:rPr>
                <w:rFonts w:ascii="Arial Narrow" w:hAnsi="Arial Narrow"/>
              </w:rPr>
              <w:t>Realizačná fáza projektu</w:t>
            </w:r>
          </w:p>
        </w:tc>
        <w:tc>
          <w:tcPr>
            <w:tcW w:w="1826" w:type="dxa"/>
          </w:tcPr>
          <w:p w14:paraId="23E49BA0" w14:textId="0E43DDB4" w:rsidR="00EC2DB0" w:rsidRPr="003F7135" w:rsidRDefault="00EC2DB0" w:rsidP="00EC2DB0">
            <w:pPr>
              <w:pStyle w:val="Bezriadkovania"/>
              <w:spacing w:after="120" w:line="276" w:lineRule="auto"/>
              <w:jc w:val="both"/>
              <w:rPr>
                <w:rFonts w:ascii="Arial Narrow" w:hAnsi="Arial Narrow" w:cs="Arial"/>
              </w:rPr>
            </w:pPr>
            <w:r w:rsidRPr="003F7135">
              <w:rPr>
                <w:rFonts w:ascii="Arial Narrow" w:hAnsi="Arial Narrow" w:cs="Arial"/>
              </w:rPr>
              <w:t>zhotoviteľ</w:t>
            </w:r>
          </w:p>
        </w:tc>
        <w:tc>
          <w:tcPr>
            <w:tcW w:w="2008" w:type="dxa"/>
          </w:tcPr>
          <w:p w14:paraId="5C9D0D8B" w14:textId="77777777" w:rsidR="00EC2DB0" w:rsidRPr="003F7135" w:rsidRDefault="00EC2DB0" w:rsidP="00EC2DB0">
            <w:pPr>
              <w:rPr>
                <w:rFonts w:ascii="Arial Narrow" w:hAnsi="Arial Narrow"/>
              </w:rPr>
            </w:pPr>
            <w:r w:rsidRPr="003F7135">
              <w:rPr>
                <w:rFonts w:ascii="Arial Narrow" w:hAnsi="Arial Narrow" w:cs="Arial"/>
              </w:rPr>
              <w:t xml:space="preserve">Dokument obsahuje Analýzu rizík, </w:t>
            </w:r>
          </w:p>
          <w:p w14:paraId="101D6E75" w14:textId="7C4E9EB4" w:rsidR="00EC2DB0" w:rsidRPr="003F7135" w:rsidRDefault="00EC2DB0" w:rsidP="00EC2DB0">
            <w:pPr>
              <w:rPr>
                <w:rFonts w:ascii="Arial Narrow" w:hAnsi="Arial Narrow"/>
              </w:rPr>
            </w:pPr>
            <w:r w:rsidRPr="003F7135">
              <w:rPr>
                <w:rFonts w:ascii="Arial Narrow" w:hAnsi="Arial Narrow" w:cs="Arial"/>
              </w:rPr>
              <w:t>Bezpečnostnú politiku</w:t>
            </w:r>
            <w:r w:rsidR="00DD3BCE" w:rsidRPr="003F7135">
              <w:rPr>
                <w:rFonts w:ascii="Arial Narrow" w:hAnsi="Arial Narrow" w:cs="Arial"/>
              </w:rPr>
              <w:t>, bezpečnostnú stratégiu a z</w:t>
            </w:r>
            <w:r w:rsidRPr="003F7135">
              <w:rPr>
                <w:rFonts w:ascii="Arial Narrow" w:hAnsi="Arial Narrow" w:cs="Arial"/>
              </w:rPr>
              <w:t xml:space="preserve">álohovacie plány a plány obnovy </w:t>
            </w:r>
          </w:p>
          <w:p w14:paraId="1433109C" w14:textId="542333A1" w:rsidR="00EC2DB0" w:rsidRPr="003F7135" w:rsidRDefault="00EC2DB0" w:rsidP="00EC2DB0">
            <w:pPr>
              <w:pStyle w:val="Bezriadkovania"/>
              <w:spacing w:after="120" w:line="276" w:lineRule="auto"/>
              <w:jc w:val="both"/>
              <w:rPr>
                <w:rFonts w:ascii="Arial Narrow" w:hAnsi="Arial Narrow" w:cs="Arial"/>
              </w:rPr>
            </w:pPr>
            <w:r w:rsidRPr="003F7135">
              <w:rPr>
                <w:rFonts w:ascii="Arial Narrow" w:hAnsi="Arial Narrow" w:cs="Arial"/>
              </w:rPr>
              <w:t xml:space="preserve">Forma výstupu: Nástroj MS Office alebo ekvivalentné </w:t>
            </w:r>
            <w:proofErr w:type="spellStart"/>
            <w:r w:rsidRPr="003F7135">
              <w:rPr>
                <w:rFonts w:ascii="Arial Narrow" w:hAnsi="Arial Narrow" w:cs="Arial"/>
              </w:rPr>
              <w:t>opensource</w:t>
            </w:r>
            <w:proofErr w:type="spellEnd"/>
            <w:r w:rsidRPr="003F7135">
              <w:rPr>
                <w:rFonts w:ascii="Arial Narrow" w:hAnsi="Arial Narrow" w:cs="Arial"/>
              </w:rPr>
              <w:t xml:space="preserve"> nástroje (XLS, DOC, PDF,...)</w:t>
            </w:r>
          </w:p>
        </w:tc>
      </w:tr>
    </w:tbl>
    <w:p w14:paraId="64B52938" w14:textId="77CEC825" w:rsidR="009939D5" w:rsidRPr="003F7135" w:rsidRDefault="009939D5" w:rsidP="009939D5">
      <w:pPr>
        <w:rPr>
          <w:rFonts w:ascii="Arial Narrow" w:hAnsi="Arial Narrow"/>
        </w:rPr>
      </w:pPr>
      <w:r w:rsidRPr="003F7135">
        <w:rPr>
          <w:rFonts w:ascii="Arial Narrow" w:hAnsi="Arial Narrow"/>
        </w:rPr>
        <w:t xml:space="preserve"> </w:t>
      </w:r>
    </w:p>
    <w:p w14:paraId="14FB33BF" w14:textId="6D63CFFF" w:rsidR="009939D5" w:rsidRPr="003F7135" w:rsidRDefault="009939D5" w:rsidP="009939D5">
      <w:pPr>
        <w:jc w:val="both"/>
        <w:rPr>
          <w:rFonts w:ascii="Arial Narrow" w:hAnsi="Arial Narrow"/>
        </w:rPr>
      </w:pPr>
      <w:r w:rsidRPr="003F7135">
        <w:rPr>
          <w:rFonts w:ascii="Arial Narrow" w:hAnsi="Arial Narrow"/>
        </w:rPr>
        <w:t xml:space="preserve">Je požadované, aby dokumenty pripravené vo fáze Plánovanie projektu boli schválené </w:t>
      </w:r>
      <w:r w:rsidR="009A347E" w:rsidRPr="003F7135">
        <w:rPr>
          <w:rFonts w:ascii="Arial Narrow" w:hAnsi="Arial Narrow"/>
        </w:rPr>
        <w:t>obstarávateľom</w:t>
      </w:r>
      <w:r w:rsidR="002B129C" w:rsidRPr="003F7135">
        <w:rPr>
          <w:rFonts w:ascii="Arial Narrow" w:hAnsi="Arial Narrow"/>
        </w:rPr>
        <w:t xml:space="preserve"> </w:t>
      </w:r>
      <w:r w:rsidRPr="003F7135">
        <w:rPr>
          <w:rFonts w:ascii="Arial Narrow" w:hAnsi="Arial Narrow"/>
        </w:rPr>
        <w:t xml:space="preserve">a to  pred začiatkom práce nasledujúcej fázy projektu. </w:t>
      </w:r>
    </w:p>
    <w:p w14:paraId="03FCD72B" w14:textId="33502802" w:rsidR="009939D5" w:rsidRPr="003F7135" w:rsidRDefault="009939D5" w:rsidP="009939D5">
      <w:pPr>
        <w:jc w:val="both"/>
        <w:rPr>
          <w:rFonts w:ascii="Arial Narrow" w:hAnsi="Arial Narrow"/>
        </w:rPr>
      </w:pPr>
      <w:r w:rsidRPr="003F7135">
        <w:rPr>
          <w:rFonts w:ascii="Arial Narrow" w:hAnsi="Arial Narrow"/>
        </w:rPr>
        <w:t xml:space="preserve">V rámci ďalších fáz je možné dané dokumenty aktualizovať, resp. doplnenia, pričom tieto zmeny podliehajú schváleniu projektovým manažérom zadávateľa. </w:t>
      </w:r>
    </w:p>
    <w:p w14:paraId="15D7499E" w14:textId="4A9EBC48" w:rsidR="009939D5" w:rsidRPr="003F7135" w:rsidRDefault="009939D5" w:rsidP="009939D5">
      <w:pPr>
        <w:jc w:val="both"/>
        <w:rPr>
          <w:rFonts w:ascii="Arial Narrow" w:hAnsi="Arial Narrow"/>
        </w:rPr>
      </w:pPr>
      <w:r w:rsidRPr="003F7135">
        <w:rPr>
          <w:rFonts w:ascii="Arial Narrow" w:hAnsi="Arial Narrow"/>
        </w:rPr>
        <w:t xml:space="preserve">Iné zmeny do schválených dokumentov sú možné až po schválení </w:t>
      </w:r>
      <w:r w:rsidR="009A347E" w:rsidRPr="003F7135">
        <w:rPr>
          <w:rFonts w:ascii="Arial Narrow" w:hAnsi="Arial Narrow"/>
        </w:rPr>
        <w:t>obstarávateľom</w:t>
      </w:r>
      <w:r w:rsidR="002B129C" w:rsidRPr="003F7135">
        <w:rPr>
          <w:rFonts w:ascii="Arial Narrow" w:hAnsi="Arial Narrow"/>
        </w:rPr>
        <w:t xml:space="preserve"> </w:t>
      </w:r>
      <w:r w:rsidRPr="003F7135">
        <w:rPr>
          <w:rFonts w:ascii="Arial Narrow" w:hAnsi="Arial Narrow"/>
        </w:rPr>
        <w:t>projektu.</w:t>
      </w:r>
    </w:p>
    <w:p w14:paraId="25656D6D" w14:textId="77777777" w:rsidR="009939D5" w:rsidRPr="003F7135" w:rsidRDefault="009939D5" w:rsidP="009939D5">
      <w:pPr>
        <w:jc w:val="both"/>
        <w:rPr>
          <w:rFonts w:ascii="Arial Narrow" w:hAnsi="Arial Narrow"/>
        </w:rPr>
      </w:pPr>
      <w:r w:rsidRPr="003F7135">
        <w:rPr>
          <w:rFonts w:ascii="Arial Narrow" w:hAnsi="Arial Narrow"/>
        </w:rPr>
        <w:t>Zhotoviteľ je povinný nedostatky/pripomienky  v dokumentoch v dohodnutej primeranej lehote (s ohľadom na Časový harmonogram) zapracovať a odstrániť.</w:t>
      </w:r>
    </w:p>
    <w:p w14:paraId="3F23B541" w14:textId="77777777" w:rsidR="009939D5" w:rsidRPr="003F7135" w:rsidRDefault="009939D5" w:rsidP="009939D5">
      <w:pPr>
        <w:jc w:val="both"/>
        <w:rPr>
          <w:rFonts w:ascii="Arial Narrow" w:hAnsi="Arial Narrow"/>
        </w:rPr>
      </w:pPr>
      <w:r w:rsidRPr="003F7135">
        <w:rPr>
          <w:rFonts w:ascii="Arial Narrow" w:hAnsi="Arial Narrow"/>
        </w:rPr>
        <w:t xml:space="preserve">Štruktúra jednotlivých dokumentov podlieha schváleniu zo strany zadávateľa. </w:t>
      </w:r>
    </w:p>
    <w:p w14:paraId="1BDEB4EC" w14:textId="77777777" w:rsidR="009939D5" w:rsidRPr="003F7135" w:rsidRDefault="009939D5" w:rsidP="00D26DDD">
      <w:pPr>
        <w:jc w:val="both"/>
        <w:rPr>
          <w:rFonts w:ascii="Arial Narrow" w:hAnsi="Arial Narrow" w:cs="Arial"/>
        </w:rPr>
      </w:pPr>
    </w:p>
    <w:p w14:paraId="4E1E1731" w14:textId="4469C621" w:rsidR="00463C14" w:rsidRPr="003F7135" w:rsidRDefault="00463C14" w:rsidP="00454698">
      <w:pPr>
        <w:pStyle w:val="Nadpis3"/>
        <w:ind w:left="900" w:hanging="900"/>
        <w:jc w:val="both"/>
        <w:rPr>
          <w:rFonts w:ascii="Arial Narrow" w:hAnsi="Arial Narrow"/>
          <w:u w:val="single"/>
        </w:rPr>
      </w:pPr>
      <w:bookmarkStart w:id="43" w:name="_Toc113528643"/>
      <w:r w:rsidRPr="003F7135">
        <w:rPr>
          <w:rFonts w:ascii="Arial Narrow" w:hAnsi="Arial Narrow" w:cs="Arial"/>
          <w:sz w:val="22"/>
          <w:szCs w:val="22"/>
        </w:rPr>
        <w:lastRenderedPageBreak/>
        <w:t xml:space="preserve">Záruka na všetky </w:t>
      </w:r>
      <w:r w:rsidR="00952988" w:rsidRPr="003F7135">
        <w:rPr>
          <w:rFonts w:ascii="Arial Narrow" w:hAnsi="Arial Narrow" w:cs="Arial"/>
          <w:sz w:val="22"/>
          <w:szCs w:val="22"/>
        </w:rPr>
        <w:t xml:space="preserve">komponenty služby HSM as a Service </w:t>
      </w:r>
      <w:r w:rsidR="002B129C" w:rsidRPr="003F7135">
        <w:rPr>
          <w:rFonts w:ascii="Arial Narrow" w:hAnsi="Arial Narrow" w:cs="Arial"/>
          <w:sz w:val="22"/>
          <w:szCs w:val="22"/>
        </w:rPr>
        <w:t>a</w:t>
      </w:r>
      <w:r w:rsidR="00873A8E" w:rsidRPr="003F7135">
        <w:rPr>
          <w:rFonts w:ascii="Arial Narrow" w:hAnsi="Arial Narrow" w:cs="Arial"/>
          <w:sz w:val="22"/>
          <w:szCs w:val="22"/>
        </w:rPr>
        <w:t xml:space="preserve"> Služby centrálneho manažmentu kľúčov a transparentného šifrovania.</w:t>
      </w:r>
      <w:bookmarkEnd w:id="43"/>
      <w:r w:rsidR="00873A8E" w:rsidRPr="003F7135">
        <w:rPr>
          <w:rFonts w:ascii="Arial Narrow" w:hAnsi="Arial Narrow" w:cs="Arial"/>
          <w:sz w:val="22"/>
          <w:szCs w:val="22"/>
        </w:rPr>
        <w:t xml:space="preserve"> </w:t>
      </w:r>
    </w:p>
    <w:p w14:paraId="736C8020" w14:textId="77777777" w:rsidR="00463C14" w:rsidRPr="007B15E5" w:rsidRDefault="00463C14" w:rsidP="00463C14">
      <w:pPr>
        <w:autoSpaceDE w:val="0"/>
        <w:autoSpaceDN w:val="0"/>
        <w:spacing w:after="0" w:line="240" w:lineRule="auto"/>
        <w:jc w:val="both"/>
        <w:rPr>
          <w:rFonts w:ascii="Arial Narrow" w:hAnsi="Arial Narrow" w:cs="Arial"/>
        </w:rPr>
      </w:pPr>
      <w:r w:rsidRPr="007B15E5">
        <w:rPr>
          <w:rFonts w:ascii="Arial Narrow" w:hAnsi="Arial Narrow" w:cs="Arial"/>
        </w:rPr>
        <w:t>Objednávateľ požaduje poskytnutie záruky na akosť dodaných služieb a tovarov na obdobie 24 mesiacov odo dňa podpisu preberacieho protokolu.</w:t>
      </w:r>
    </w:p>
    <w:p w14:paraId="247C36D9" w14:textId="77777777" w:rsidR="00463C14" w:rsidRPr="007B15E5" w:rsidRDefault="00463C14" w:rsidP="00463C14">
      <w:pPr>
        <w:autoSpaceDE w:val="0"/>
        <w:autoSpaceDN w:val="0"/>
        <w:spacing w:after="0" w:line="240" w:lineRule="auto"/>
        <w:jc w:val="both"/>
        <w:rPr>
          <w:rFonts w:ascii="Arial Narrow" w:hAnsi="Arial Narrow"/>
        </w:rPr>
      </w:pPr>
    </w:p>
    <w:p w14:paraId="4C50F9F9" w14:textId="78EF136A" w:rsidR="00463C14" w:rsidRPr="003F7135" w:rsidRDefault="00463C14" w:rsidP="00463C14">
      <w:pPr>
        <w:autoSpaceDE w:val="0"/>
        <w:autoSpaceDN w:val="0"/>
        <w:spacing w:after="0" w:line="240" w:lineRule="auto"/>
        <w:jc w:val="both"/>
        <w:rPr>
          <w:rFonts w:ascii="Arial Narrow" w:hAnsi="Arial Narrow" w:cs="Arial"/>
        </w:rPr>
      </w:pPr>
      <w:r w:rsidRPr="007B15E5">
        <w:rPr>
          <w:rFonts w:ascii="Arial Narrow" w:hAnsi="Arial Narrow" w:cs="Arial"/>
        </w:rPr>
        <w:t>Objednávateľ požaduje poskytnutie záruky na softvér</w:t>
      </w:r>
      <w:r w:rsidR="00952988" w:rsidRPr="007B15E5">
        <w:rPr>
          <w:rFonts w:ascii="Arial Narrow" w:hAnsi="Arial Narrow" w:cs="Arial"/>
        </w:rPr>
        <w:t xml:space="preserve"> a hardware</w:t>
      </w:r>
      <w:r w:rsidRPr="007B15E5">
        <w:rPr>
          <w:rFonts w:ascii="Arial Narrow" w:hAnsi="Arial Narrow" w:cs="Arial"/>
        </w:rPr>
        <w:t xml:space="preserve">, jeho všetky spôsoby aktualizácie ako aj služby súvisiace s uvedením softvéru </w:t>
      </w:r>
      <w:r w:rsidR="00952988" w:rsidRPr="007B15E5">
        <w:rPr>
          <w:rFonts w:ascii="Arial Narrow" w:hAnsi="Arial Narrow" w:cs="Arial"/>
        </w:rPr>
        <w:t xml:space="preserve">a hardware </w:t>
      </w:r>
      <w:r w:rsidRPr="007B15E5">
        <w:rPr>
          <w:rFonts w:ascii="Arial Narrow" w:hAnsi="Arial Narrow" w:cs="Arial"/>
        </w:rPr>
        <w:t>do produkčnej</w:t>
      </w:r>
      <w:r w:rsidRPr="003F7135">
        <w:rPr>
          <w:rFonts w:ascii="Arial Narrow" w:hAnsi="Arial Narrow" w:cs="Arial"/>
        </w:rPr>
        <w:t xml:space="preserve"> prevádzky v produkčnom prostredí objednávateľa pri rešpektovaní všetkých funkčných a nefunkčných požiadaviek.</w:t>
      </w:r>
    </w:p>
    <w:p w14:paraId="06C8B82E" w14:textId="7D664779" w:rsidR="00952988" w:rsidRPr="003F7135" w:rsidRDefault="00952988" w:rsidP="00463C14">
      <w:pPr>
        <w:autoSpaceDE w:val="0"/>
        <w:autoSpaceDN w:val="0"/>
        <w:spacing w:after="0" w:line="240" w:lineRule="auto"/>
        <w:jc w:val="both"/>
        <w:rPr>
          <w:rFonts w:ascii="Arial Narrow" w:hAnsi="Arial Narrow" w:cs="Arial"/>
        </w:rPr>
      </w:pPr>
      <w:r w:rsidRPr="003F7135">
        <w:rPr>
          <w:rFonts w:ascii="Arial Narrow" w:hAnsi="Arial Narrow" w:cs="Arial"/>
        </w:rPr>
        <w:t xml:space="preserve">Objednávateľ neočakáva upgrade hardware komponentov počas trvania kontraktu. </w:t>
      </w:r>
    </w:p>
    <w:p w14:paraId="5992A8D0" w14:textId="77777777" w:rsidR="00463C14" w:rsidRPr="003F7135" w:rsidRDefault="00463C14" w:rsidP="00463C14">
      <w:pPr>
        <w:autoSpaceDE w:val="0"/>
        <w:autoSpaceDN w:val="0"/>
        <w:spacing w:after="0" w:line="240" w:lineRule="auto"/>
        <w:jc w:val="both"/>
        <w:rPr>
          <w:rFonts w:ascii="Arial Narrow" w:hAnsi="Arial Narrow" w:cs="Arial"/>
        </w:rPr>
      </w:pPr>
    </w:p>
    <w:p w14:paraId="6A6307DB" w14:textId="77777777" w:rsidR="00463C14" w:rsidRPr="003F7135" w:rsidRDefault="00463C14" w:rsidP="00463C14">
      <w:pPr>
        <w:autoSpaceDE w:val="0"/>
        <w:autoSpaceDN w:val="0"/>
        <w:spacing w:after="0" w:line="240" w:lineRule="auto"/>
        <w:jc w:val="both"/>
        <w:rPr>
          <w:rFonts w:ascii="Arial Narrow" w:hAnsi="Arial Narrow" w:cs="Arial"/>
        </w:rPr>
      </w:pPr>
      <w:r w:rsidRPr="003F7135">
        <w:rPr>
          <w:rFonts w:ascii="Arial Narrow" w:hAnsi="Arial Narrow" w:cs="Arial"/>
        </w:rPr>
        <w:t>Objednávateľ požaduje od zhotoviteľa v prípade uplatnenia reklamácie reklamovanú chybu alebo chýbajúcu funkčnosť bez zbytočného odkladu odstrániť alebo sprevádzkovať chýbajúcu funkcionalitu.  </w:t>
      </w:r>
    </w:p>
    <w:p w14:paraId="743143A8" w14:textId="77777777" w:rsidR="00463C14" w:rsidRPr="003F7135" w:rsidRDefault="00463C14" w:rsidP="00463C14">
      <w:pPr>
        <w:spacing w:after="0" w:line="240" w:lineRule="auto"/>
        <w:jc w:val="both"/>
        <w:rPr>
          <w:rFonts w:ascii="Arial Narrow" w:hAnsi="Arial Narrow"/>
        </w:rPr>
      </w:pPr>
    </w:p>
    <w:p w14:paraId="20FD81D7" w14:textId="25B7AEB6" w:rsidR="00463C14" w:rsidRPr="003F7135" w:rsidRDefault="00463C14" w:rsidP="00463C14">
      <w:pPr>
        <w:spacing w:after="0" w:line="240" w:lineRule="auto"/>
        <w:jc w:val="both"/>
        <w:rPr>
          <w:rFonts w:ascii="Arial Narrow" w:hAnsi="Arial Narrow" w:cs="Arial"/>
        </w:rPr>
      </w:pPr>
      <w:r w:rsidRPr="003F7135">
        <w:rPr>
          <w:rFonts w:ascii="Arial Narrow" w:hAnsi="Arial Narrow" w:cs="Arial"/>
        </w:rPr>
        <w:t>V prípade, že sa v záručnej dobe prejaví porucha  bude požadované vykonanie servisného zásahu na základe podmienok podľa kapitoly  2.4.</w:t>
      </w:r>
      <w:r w:rsidR="00A92229" w:rsidRPr="003F7135">
        <w:rPr>
          <w:rFonts w:ascii="Arial Narrow" w:hAnsi="Arial Narrow" w:cs="Arial"/>
        </w:rPr>
        <w:t>9</w:t>
      </w:r>
      <w:r w:rsidRPr="003F7135">
        <w:rPr>
          <w:rFonts w:ascii="Arial Narrow" w:hAnsi="Arial Narrow" w:cs="Arial"/>
        </w:rPr>
        <w:t xml:space="preserve">. Podpora a údržba prevádzky. </w:t>
      </w:r>
    </w:p>
    <w:p w14:paraId="5246407C" w14:textId="77777777" w:rsidR="008617EC" w:rsidRPr="003F7135" w:rsidRDefault="008617EC" w:rsidP="00D26DDD">
      <w:pPr>
        <w:jc w:val="both"/>
        <w:rPr>
          <w:rFonts w:ascii="Arial Narrow" w:hAnsi="Arial Narrow"/>
        </w:rPr>
        <w:sectPr w:rsidR="008617EC" w:rsidRPr="003F7135" w:rsidSect="00457E96">
          <w:headerReference w:type="default" r:id="rId9"/>
          <w:footerReference w:type="default" r:id="rId10"/>
          <w:headerReference w:type="first" r:id="rId11"/>
          <w:type w:val="continuous"/>
          <w:pgSz w:w="11906" w:h="16838" w:code="9"/>
          <w:pgMar w:top="1417" w:right="1417" w:bottom="1417" w:left="1417" w:header="708" w:footer="708" w:gutter="0"/>
          <w:cols w:space="708"/>
          <w:titlePg/>
          <w:docGrid w:linePitch="360"/>
        </w:sectPr>
      </w:pPr>
    </w:p>
    <w:p w14:paraId="6C24AAD6" w14:textId="77777777" w:rsidR="007D7670" w:rsidRPr="003F7135" w:rsidRDefault="0070566E" w:rsidP="00D26DDD">
      <w:pPr>
        <w:pStyle w:val="Nadpis1"/>
        <w:spacing w:before="0" w:after="240" w:line="276" w:lineRule="auto"/>
        <w:jc w:val="both"/>
        <w:rPr>
          <w:rFonts w:ascii="Arial Narrow" w:hAnsi="Arial Narrow" w:cs="Arial"/>
          <w:sz w:val="22"/>
          <w:szCs w:val="22"/>
        </w:rPr>
      </w:pPr>
      <w:bookmarkStart w:id="44" w:name="_Toc499664857"/>
      <w:bookmarkStart w:id="45" w:name="_Toc113528644"/>
      <w:r w:rsidRPr="003F7135">
        <w:rPr>
          <w:rFonts w:ascii="Arial Narrow" w:hAnsi="Arial Narrow" w:cs="Arial"/>
          <w:sz w:val="22"/>
          <w:szCs w:val="22"/>
        </w:rPr>
        <w:lastRenderedPageBreak/>
        <w:t>Detailné p</w:t>
      </w:r>
      <w:r w:rsidR="00550830" w:rsidRPr="003F7135">
        <w:rPr>
          <w:rFonts w:ascii="Arial Narrow" w:hAnsi="Arial Narrow" w:cs="Arial"/>
          <w:sz w:val="22"/>
          <w:szCs w:val="22"/>
        </w:rPr>
        <w:t xml:space="preserve">ožiadavky na </w:t>
      </w:r>
      <w:bookmarkEnd w:id="44"/>
      <w:r w:rsidR="00550830" w:rsidRPr="003F7135">
        <w:rPr>
          <w:rFonts w:ascii="Arial Narrow" w:hAnsi="Arial Narrow" w:cs="Arial"/>
          <w:sz w:val="22"/>
          <w:szCs w:val="22"/>
        </w:rPr>
        <w:t>predmet zákazky</w:t>
      </w:r>
      <w:bookmarkEnd w:id="45"/>
    </w:p>
    <w:p w14:paraId="2423DEDE" w14:textId="77777777" w:rsidR="00B63506" w:rsidRPr="003F7135" w:rsidRDefault="00B63506" w:rsidP="00D26DDD">
      <w:pPr>
        <w:jc w:val="both"/>
        <w:rPr>
          <w:rFonts w:ascii="Arial Narrow" w:hAnsi="Arial Narrow" w:cs="Arial"/>
        </w:rPr>
      </w:pPr>
      <w:bookmarkStart w:id="46" w:name="_Toc499664860"/>
    </w:p>
    <w:p w14:paraId="0F29B714" w14:textId="60044570" w:rsidR="00AE7765" w:rsidRPr="003F7135" w:rsidRDefault="00AE7765" w:rsidP="00D26DDD">
      <w:pPr>
        <w:pStyle w:val="Nadpis3"/>
        <w:jc w:val="both"/>
        <w:rPr>
          <w:rFonts w:ascii="Arial Narrow" w:hAnsi="Arial Narrow"/>
          <w:sz w:val="22"/>
          <w:szCs w:val="22"/>
        </w:rPr>
      </w:pPr>
      <w:bookmarkStart w:id="47" w:name="_Toc113528645"/>
      <w:r w:rsidRPr="003F7135">
        <w:rPr>
          <w:rFonts w:ascii="Arial Narrow" w:hAnsi="Arial Narrow"/>
          <w:sz w:val="22"/>
          <w:szCs w:val="22"/>
        </w:rPr>
        <w:t xml:space="preserve">Úrovne služieb </w:t>
      </w:r>
      <w:r w:rsidR="000D1F5A" w:rsidRPr="003F7135">
        <w:rPr>
          <w:rFonts w:ascii="Arial Narrow" w:hAnsi="Arial Narrow"/>
          <w:sz w:val="22"/>
          <w:szCs w:val="22"/>
        </w:rPr>
        <w:t xml:space="preserve">Hardware </w:t>
      </w:r>
      <w:proofErr w:type="spellStart"/>
      <w:r w:rsidR="000D1F5A" w:rsidRPr="003F7135">
        <w:rPr>
          <w:rFonts w:ascii="Arial Narrow" w:hAnsi="Arial Narrow"/>
          <w:sz w:val="22"/>
          <w:szCs w:val="22"/>
        </w:rPr>
        <w:t>Secure</w:t>
      </w:r>
      <w:proofErr w:type="spellEnd"/>
      <w:r w:rsidR="000D1F5A" w:rsidRPr="003F7135">
        <w:rPr>
          <w:rFonts w:ascii="Arial Narrow" w:hAnsi="Arial Narrow"/>
          <w:sz w:val="22"/>
          <w:szCs w:val="22"/>
        </w:rPr>
        <w:t xml:space="preserve"> Module (HSM) as a Service </w:t>
      </w:r>
      <w:r w:rsidR="00D5726F" w:rsidRPr="003F7135">
        <w:rPr>
          <w:rFonts w:ascii="Arial Narrow" w:hAnsi="Arial Narrow"/>
          <w:sz w:val="22"/>
          <w:szCs w:val="22"/>
        </w:rPr>
        <w:t>a </w:t>
      </w:r>
      <w:r w:rsidR="001B1628" w:rsidRPr="003F7135">
        <w:rPr>
          <w:rFonts w:ascii="Arial Narrow" w:hAnsi="Arial Narrow"/>
          <w:sz w:val="22"/>
          <w:szCs w:val="22"/>
        </w:rPr>
        <w:t xml:space="preserve">Služby centrálneho manažmentu kľúčov a transparentného šifrovania </w:t>
      </w:r>
      <w:r w:rsidR="00351DB6">
        <w:rPr>
          <w:rFonts w:ascii="Arial Narrow" w:hAnsi="Arial Narrow"/>
          <w:sz w:val="22"/>
          <w:szCs w:val="22"/>
        </w:rPr>
        <w:t>– služby V</w:t>
      </w:r>
      <w:r w:rsidR="000D1F5A" w:rsidRPr="003F7135">
        <w:rPr>
          <w:rFonts w:ascii="Arial Narrow" w:hAnsi="Arial Narrow"/>
          <w:sz w:val="22"/>
          <w:szCs w:val="22"/>
        </w:rPr>
        <w:t xml:space="preserve">ládneho </w:t>
      </w:r>
      <w:proofErr w:type="spellStart"/>
      <w:r w:rsidR="00C46B62">
        <w:rPr>
          <w:rFonts w:ascii="Arial Narrow" w:hAnsi="Arial Narrow"/>
          <w:sz w:val="22"/>
          <w:szCs w:val="22"/>
        </w:rPr>
        <w:t>C</w:t>
      </w:r>
      <w:r w:rsidR="000D1F5A" w:rsidRPr="003F7135">
        <w:rPr>
          <w:rFonts w:ascii="Arial Narrow" w:hAnsi="Arial Narrow"/>
          <w:sz w:val="22"/>
          <w:szCs w:val="22"/>
        </w:rPr>
        <w:t>loudu</w:t>
      </w:r>
      <w:bookmarkEnd w:id="47"/>
      <w:proofErr w:type="spellEnd"/>
    </w:p>
    <w:p w14:paraId="074AC171" w14:textId="77777777" w:rsidR="00D5726F" w:rsidRPr="003F7135" w:rsidRDefault="00D5726F" w:rsidP="00D26DDD">
      <w:pPr>
        <w:jc w:val="both"/>
        <w:rPr>
          <w:rFonts w:ascii="Arial Narrow" w:hAnsi="Arial Narrow" w:cs="Arial"/>
        </w:rPr>
      </w:pPr>
    </w:p>
    <w:p w14:paraId="4E61383B" w14:textId="3CA224C5" w:rsidR="00662730" w:rsidRPr="003F7135" w:rsidRDefault="00282331" w:rsidP="00D26DDD">
      <w:pPr>
        <w:jc w:val="both"/>
        <w:rPr>
          <w:rFonts w:ascii="Arial Narrow" w:hAnsi="Arial Narrow" w:cs="Arial"/>
        </w:rPr>
      </w:pPr>
      <w:r w:rsidRPr="003F7135">
        <w:rPr>
          <w:rFonts w:ascii="Arial Narrow" w:hAnsi="Arial Narrow" w:cs="Arial"/>
        </w:rPr>
        <w:t xml:space="preserve">Služba HSM by mala </w:t>
      </w:r>
      <w:r w:rsidR="00D5726F" w:rsidRPr="003F7135">
        <w:rPr>
          <w:rFonts w:ascii="Arial Narrow" w:hAnsi="Arial Narrow" w:cs="Arial"/>
        </w:rPr>
        <w:t>poskytovať</w:t>
      </w:r>
      <w:r w:rsidRPr="003F7135">
        <w:rPr>
          <w:rFonts w:ascii="Arial Narrow" w:hAnsi="Arial Narrow" w:cs="Arial"/>
        </w:rPr>
        <w:t xml:space="preserve"> podporu pre aplikácie a systémy od tých z nízkou </w:t>
      </w:r>
      <w:r w:rsidR="00D471A0" w:rsidRPr="003F7135">
        <w:rPr>
          <w:rFonts w:ascii="Arial Narrow" w:hAnsi="Arial Narrow" w:cs="Arial"/>
        </w:rPr>
        <w:t>až</w:t>
      </w:r>
      <w:r w:rsidRPr="003F7135">
        <w:rPr>
          <w:rFonts w:ascii="Arial Narrow" w:hAnsi="Arial Narrow" w:cs="Arial"/>
        </w:rPr>
        <w:t xml:space="preserve"> po </w:t>
      </w:r>
      <w:r w:rsidR="00D471A0" w:rsidRPr="003F7135">
        <w:rPr>
          <w:rFonts w:ascii="Arial Narrow" w:hAnsi="Arial Narrow" w:cs="Arial"/>
        </w:rPr>
        <w:t>vysokú</w:t>
      </w:r>
      <w:r w:rsidRPr="003F7135">
        <w:rPr>
          <w:rFonts w:ascii="Arial Narrow" w:hAnsi="Arial Narrow" w:cs="Arial"/>
        </w:rPr>
        <w:t xml:space="preserve">  </w:t>
      </w:r>
      <w:r w:rsidR="00411042" w:rsidRPr="003F7135">
        <w:rPr>
          <w:rFonts w:ascii="Arial Narrow" w:hAnsi="Arial Narrow" w:cs="Arial"/>
        </w:rPr>
        <w:t xml:space="preserve">kritickosť </w:t>
      </w:r>
      <w:r w:rsidRPr="003F7135">
        <w:rPr>
          <w:rFonts w:ascii="Arial Narrow" w:hAnsi="Arial Narrow" w:cs="Arial"/>
        </w:rPr>
        <w:t xml:space="preserve">s dorazom na </w:t>
      </w:r>
      <w:r w:rsidR="00D471A0" w:rsidRPr="003F7135">
        <w:rPr>
          <w:rFonts w:ascii="Arial Narrow" w:hAnsi="Arial Narrow" w:cs="Arial"/>
        </w:rPr>
        <w:t>dostupnosť</w:t>
      </w:r>
      <w:r w:rsidRPr="003F7135">
        <w:rPr>
          <w:rFonts w:ascii="Arial Narrow" w:hAnsi="Arial Narrow" w:cs="Arial"/>
        </w:rPr>
        <w:t xml:space="preserve"> služby. </w:t>
      </w:r>
    </w:p>
    <w:p w14:paraId="02B71198" w14:textId="77777777" w:rsidR="00662730" w:rsidRPr="003F7135" w:rsidRDefault="00296DE8" w:rsidP="00D26DDD">
      <w:pPr>
        <w:jc w:val="both"/>
        <w:rPr>
          <w:rFonts w:ascii="Arial Narrow" w:hAnsi="Arial Narrow" w:cs="Arial"/>
        </w:rPr>
      </w:pPr>
      <w:r w:rsidRPr="003F7135">
        <w:rPr>
          <w:rFonts w:ascii="Arial Narrow" w:hAnsi="Arial Narrow" w:cs="Arial"/>
        </w:rPr>
        <w:t>Požadovaná š</w:t>
      </w:r>
      <w:r w:rsidR="00662730" w:rsidRPr="003F7135">
        <w:rPr>
          <w:rFonts w:ascii="Arial Narrow" w:hAnsi="Arial Narrow" w:cs="Arial"/>
        </w:rPr>
        <w:t>tandardná podpora</w:t>
      </w:r>
      <w:r w:rsidRPr="003F7135">
        <w:rPr>
          <w:rFonts w:ascii="Arial Narrow" w:hAnsi="Arial Narrow" w:cs="Arial"/>
        </w:rPr>
        <w:t xml:space="preserve"> pre produkčné prostredie:</w:t>
      </w:r>
    </w:p>
    <w:p w14:paraId="442AA5BF" w14:textId="24FC3551" w:rsidR="00662730" w:rsidRPr="003F7135" w:rsidRDefault="00662730" w:rsidP="00D26DDD">
      <w:pPr>
        <w:pStyle w:val="Odsekzoznamu"/>
        <w:numPr>
          <w:ilvl w:val="0"/>
          <w:numId w:val="45"/>
        </w:numPr>
        <w:jc w:val="both"/>
        <w:rPr>
          <w:rFonts w:ascii="Arial Narrow" w:hAnsi="Arial Narrow" w:cs="Arial"/>
        </w:rPr>
      </w:pPr>
      <w:r w:rsidRPr="003F7135">
        <w:rPr>
          <w:rFonts w:ascii="Arial Narrow" w:hAnsi="Arial Narrow" w:cs="Arial"/>
        </w:rPr>
        <w:t xml:space="preserve">Servisný čas - </w:t>
      </w:r>
      <w:r w:rsidR="00733975">
        <w:rPr>
          <w:rFonts w:ascii="Arial Narrow" w:hAnsi="Arial Narrow" w:cs="Arial"/>
        </w:rPr>
        <w:t>24</w:t>
      </w:r>
      <w:r w:rsidR="00F77933" w:rsidRPr="003F7135">
        <w:rPr>
          <w:rFonts w:ascii="Arial Narrow" w:hAnsi="Arial Narrow" w:cs="Arial"/>
        </w:rPr>
        <w:t>x</w:t>
      </w:r>
      <w:r w:rsidR="00733975">
        <w:rPr>
          <w:rFonts w:ascii="Arial Narrow" w:hAnsi="Arial Narrow" w:cs="Arial"/>
        </w:rPr>
        <w:t>7</w:t>
      </w:r>
    </w:p>
    <w:p w14:paraId="33256CB4" w14:textId="0A51F851" w:rsidR="00662730" w:rsidRPr="00BC21F3" w:rsidRDefault="00662730" w:rsidP="00D26DDD">
      <w:pPr>
        <w:pStyle w:val="Odsekzoznamu"/>
        <w:numPr>
          <w:ilvl w:val="0"/>
          <w:numId w:val="45"/>
        </w:numPr>
        <w:jc w:val="both"/>
        <w:rPr>
          <w:rFonts w:ascii="Arial Narrow" w:hAnsi="Arial Narrow" w:cs="Arial"/>
        </w:rPr>
      </w:pPr>
      <w:r w:rsidRPr="00BC21F3">
        <w:rPr>
          <w:rFonts w:ascii="Arial Narrow" w:hAnsi="Arial Narrow" w:cs="Arial"/>
        </w:rPr>
        <w:t xml:space="preserve">Reakčná doba – </w:t>
      </w:r>
      <w:r w:rsidR="00733975" w:rsidRPr="00BC21F3">
        <w:rPr>
          <w:rFonts w:ascii="Arial Narrow" w:hAnsi="Arial Narrow" w:cs="Arial"/>
        </w:rPr>
        <w:t>2</w:t>
      </w:r>
      <w:r w:rsidRPr="00BC21F3">
        <w:rPr>
          <w:rFonts w:ascii="Arial Narrow" w:hAnsi="Arial Narrow" w:cs="Arial"/>
        </w:rPr>
        <w:t xml:space="preserve"> h</w:t>
      </w:r>
    </w:p>
    <w:p w14:paraId="3DC7F77A" w14:textId="6E6444F4" w:rsidR="00662730" w:rsidRPr="00BC21F3" w:rsidRDefault="00662730" w:rsidP="00D26DDD">
      <w:pPr>
        <w:pStyle w:val="Odsekzoznamu"/>
        <w:numPr>
          <w:ilvl w:val="0"/>
          <w:numId w:val="45"/>
        </w:numPr>
        <w:jc w:val="both"/>
        <w:rPr>
          <w:rFonts w:ascii="Arial Narrow" w:hAnsi="Arial Narrow" w:cs="Arial"/>
        </w:rPr>
      </w:pPr>
      <w:r w:rsidRPr="00BC21F3">
        <w:rPr>
          <w:rFonts w:ascii="Arial Narrow" w:hAnsi="Arial Narrow" w:cs="Arial"/>
        </w:rPr>
        <w:t xml:space="preserve">Doba vyriešenia – </w:t>
      </w:r>
      <w:r w:rsidR="00F77933" w:rsidRPr="00BC21F3">
        <w:rPr>
          <w:rFonts w:ascii="Arial Narrow" w:hAnsi="Arial Narrow" w:cs="Arial"/>
        </w:rPr>
        <w:t>1</w:t>
      </w:r>
      <w:r w:rsidRPr="00BC21F3">
        <w:rPr>
          <w:rFonts w:ascii="Arial Narrow" w:hAnsi="Arial Narrow" w:cs="Arial"/>
        </w:rPr>
        <w:t xml:space="preserve"> d </w:t>
      </w:r>
    </w:p>
    <w:p w14:paraId="61D61D17" w14:textId="77777777" w:rsidR="00340F0B" w:rsidRPr="00BC21F3" w:rsidRDefault="00340F0B" w:rsidP="00340F0B">
      <w:pPr>
        <w:jc w:val="both"/>
        <w:rPr>
          <w:rFonts w:ascii="Arial Narrow" w:hAnsi="Arial Narrow" w:cs="Arial"/>
        </w:rPr>
      </w:pPr>
      <w:r w:rsidRPr="00BC21F3">
        <w:rPr>
          <w:rFonts w:ascii="Arial Narrow" w:hAnsi="Arial Narrow" w:cs="Arial"/>
        </w:rPr>
        <w:t xml:space="preserve">Doba vyriešenia sa vzťahuje, len na technickú konfiguráciu a problémy s nastaveniami služieb. </w:t>
      </w:r>
    </w:p>
    <w:p w14:paraId="6E26DE55" w14:textId="77777777" w:rsidR="00340F0B" w:rsidRPr="00BC21F3" w:rsidRDefault="00340F0B" w:rsidP="00340F0B">
      <w:pPr>
        <w:jc w:val="both"/>
        <w:rPr>
          <w:rFonts w:ascii="Arial Narrow" w:hAnsi="Arial Narrow" w:cs="Arial"/>
        </w:rPr>
      </w:pPr>
      <w:r w:rsidRPr="00BC21F3">
        <w:rPr>
          <w:rFonts w:ascii="Arial Narrow" w:hAnsi="Arial Narrow" w:cs="Arial"/>
        </w:rPr>
        <w:t xml:space="preserve">Technické chyby hardware a software sú v plnej kompetencií výrobcu s nasledovnou SLA. </w:t>
      </w:r>
    </w:p>
    <w:p w14:paraId="642C610E" w14:textId="77777777" w:rsidR="00340F0B" w:rsidRPr="00BC21F3" w:rsidRDefault="00340F0B" w:rsidP="00340F0B">
      <w:pPr>
        <w:pStyle w:val="Odsekzoznamu"/>
        <w:numPr>
          <w:ilvl w:val="0"/>
          <w:numId w:val="39"/>
        </w:numPr>
        <w:jc w:val="both"/>
        <w:rPr>
          <w:rFonts w:ascii="Arial Narrow" w:hAnsi="Arial Narrow" w:cs="Arial"/>
        </w:rPr>
      </w:pPr>
      <w:r w:rsidRPr="00BC21F3">
        <w:rPr>
          <w:rFonts w:ascii="Arial Narrow" w:hAnsi="Arial Narrow" w:cs="Arial"/>
        </w:rPr>
        <w:t xml:space="preserve">Servisný čas </w:t>
      </w:r>
      <w:r w:rsidRPr="00BC21F3">
        <w:rPr>
          <w:rFonts w:ascii="Arial Narrow" w:hAnsi="Arial Narrow" w:cs="Arial"/>
        </w:rPr>
        <w:tab/>
      </w:r>
      <w:r w:rsidRPr="00BC21F3">
        <w:rPr>
          <w:rFonts w:ascii="Arial Narrow" w:hAnsi="Arial Narrow" w:cs="Arial"/>
        </w:rPr>
        <w:tab/>
        <w:t xml:space="preserve">24x7 </w:t>
      </w:r>
    </w:p>
    <w:p w14:paraId="159451CC" w14:textId="77777777" w:rsidR="00340F0B" w:rsidRPr="00BC21F3" w:rsidRDefault="00340F0B" w:rsidP="00340F0B">
      <w:pPr>
        <w:pStyle w:val="Odsekzoznamu"/>
        <w:numPr>
          <w:ilvl w:val="0"/>
          <w:numId w:val="39"/>
        </w:numPr>
        <w:jc w:val="both"/>
        <w:rPr>
          <w:rFonts w:ascii="Arial Narrow" w:hAnsi="Arial Narrow" w:cs="Arial"/>
        </w:rPr>
      </w:pPr>
      <w:r w:rsidRPr="00BC21F3">
        <w:rPr>
          <w:rFonts w:ascii="Arial Narrow" w:hAnsi="Arial Narrow" w:cs="Arial"/>
        </w:rPr>
        <w:t xml:space="preserve">Reakčná doba </w:t>
      </w:r>
      <w:r w:rsidRPr="00BC21F3">
        <w:rPr>
          <w:rFonts w:ascii="Arial Narrow" w:hAnsi="Arial Narrow" w:cs="Arial"/>
        </w:rPr>
        <w:tab/>
      </w:r>
      <w:r w:rsidRPr="00BC21F3">
        <w:rPr>
          <w:rFonts w:ascii="Arial Narrow" w:hAnsi="Arial Narrow" w:cs="Arial"/>
        </w:rPr>
        <w:tab/>
        <w:t>2 h</w:t>
      </w:r>
    </w:p>
    <w:p w14:paraId="7612AE50" w14:textId="77777777" w:rsidR="00340F0B" w:rsidRPr="00BC21F3" w:rsidRDefault="00340F0B" w:rsidP="00340F0B">
      <w:pPr>
        <w:pStyle w:val="Odsekzoznamu"/>
        <w:numPr>
          <w:ilvl w:val="0"/>
          <w:numId w:val="39"/>
        </w:numPr>
        <w:jc w:val="both"/>
        <w:rPr>
          <w:rFonts w:ascii="Arial Narrow" w:hAnsi="Arial Narrow" w:cs="Arial"/>
        </w:rPr>
      </w:pPr>
      <w:r w:rsidRPr="00BC21F3">
        <w:rPr>
          <w:rFonts w:ascii="Arial Narrow" w:hAnsi="Arial Narrow" w:cs="Arial"/>
        </w:rPr>
        <w:t>Výmena zariadenia</w:t>
      </w:r>
      <w:r w:rsidRPr="00BC21F3">
        <w:rPr>
          <w:rFonts w:ascii="Arial Narrow" w:hAnsi="Arial Narrow" w:cs="Arial"/>
        </w:rPr>
        <w:tab/>
        <w:t xml:space="preserve">Nasledujúci deň odoslanie nového zariadenia </w:t>
      </w:r>
    </w:p>
    <w:p w14:paraId="17B63A81" w14:textId="77777777" w:rsidR="00340F0B" w:rsidRPr="00340F0B" w:rsidRDefault="00340F0B" w:rsidP="00340F0B">
      <w:pPr>
        <w:jc w:val="both"/>
        <w:rPr>
          <w:rFonts w:ascii="Arial Narrow" w:hAnsi="Arial Narrow" w:cs="Arial"/>
        </w:rPr>
      </w:pPr>
    </w:p>
    <w:p w14:paraId="3B6DE51A" w14:textId="32C9B01F" w:rsidR="007C73F9" w:rsidRPr="003F7135" w:rsidRDefault="007C73F9" w:rsidP="00D26DDD">
      <w:pPr>
        <w:pStyle w:val="Popis"/>
        <w:keepNext/>
        <w:jc w:val="both"/>
        <w:rPr>
          <w:rFonts w:ascii="Arial Narrow" w:hAnsi="Arial Narrow"/>
          <w:b/>
          <w:sz w:val="22"/>
          <w:szCs w:val="22"/>
        </w:rPr>
      </w:pPr>
      <w:bookmarkStart w:id="48" w:name="_Toc511834678"/>
      <w:r w:rsidRPr="003F7135">
        <w:rPr>
          <w:rFonts w:ascii="Arial Narrow" w:hAnsi="Arial Narrow"/>
          <w:b/>
          <w:sz w:val="22"/>
          <w:szCs w:val="22"/>
        </w:rPr>
        <w:t>Tabuľka Dostupnosti služ</w:t>
      </w:r>
      <w:r w:rsidR="00D471A0" w:rsidRPr="003F7135">
        <w:rPr>
          <w:rFonts w:ascii="Arial Narrow" w:hAnsi="Arial Narrow"/>
          <w:b/>
          <w:sz w:val="22"/>
          <w:szCs w:val="22"/>
        </w:rPr>
        <w:t>by</w:t>
      </w:r>
      <w:r w:rsidRPr="003F7135">
        <w:rPr>
          <w:rFonts w:ascii="Arial Narrow" w:hAnsi="Arial Narrow"/>
          <w:b/>
          <w:sz w:val="22"/>
          <w:szCs w:val="22"/>
        </w:rPr>
        <w:t xml:space="preserve"> </w:t>
      </w:r>
      <w:bookmarkEnd w:id="48"/>
      <w:r w:rsidR="00D471A0" w:rsidRPr="003F7135">
        <w:rPr>
          <w:rFonts w:ascii="Arial Narrow" w:hAnsi="Arial Narrow"/>
          <w:b/>
          <w:sz w:val="22"/>
          <w:szCs w:val="22"/>
        </w:rPr>
        <w:t xml:space="preserve">HSM as a Service </w:t>
      </w:r>
    </w:p>
    <w:tbl>
      <w:tblPr>
        <w:tblStyle w:val="GridTable1Light-Accent21"/>
        <w:tblW w:w="0" w:type="auto"/>
        <w:tblLook w:val="04A0" w:firstRow="1" w:lastRow="0" w:firstColumn="1" w:lastColumn="0" w:noHBand="0" w:noVBand="1"/>
      </w:tblPr>
      <w:tblGrid>
        <w:gridCol w:w="1107"/>
        <w:gridCol w:w="3850"/>
        <w:gridCol w:w="1701"/>
        <w:gridCol w:w="2126"/>
      </w:tblGrid>
      <w:tr w:rsidR="007C73F9" w:rsidRPr="003F7135" w14:paraId="6457E00F" w14:textId="77777777" w:rsidTr="00D47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AF1DD" w14:textId="77777777" w:rsidR="007C73F9" w:rsidRPr="003F7135" w:rsidRDefault="007C73F9" w:rsidP="00D26DDD">
            <w:pPr>
              <w:jc w:val="both"/>
              <w:rPr>
                <w:rFonts w:ascii="Arial Narrow" w:hAnsi="Arial Narrow"/>
                <w:lang w:val="sk-SK"/>
              </w:rPr>
            </w:pPr>
            <w:r w:rsidRPr="003F7135">
              <w:rPr>
                <w:rFonts w:ascii="Arial Narrow" w:hAnsi="Arial Narrow"/>
                <w:lang w:val="sk-SK"/>
              </w:rPr>
              <w:t>Názov</w:t>
            </w:r>
          </w:p>
        </w:tc>
        <w:tc>
          <w:tcPr>
            <w:tcW w:w="3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D4F7B"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Popis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ECAE5"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Dostupnosť a fyzické umiestnenie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AA04A"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3F7135">
              <w:rPr>
                <w:rFonts w:ascii="Arial Narrow" w:hAnsi="Arial Narrow"/>
                <w:lang w:val="sk-SK"/>
              </w:rPr>
              <w:t>Servisná podpora</w:t>
            </w:r>
          </w:p>
          <w:p w14:paraId="4923FC57"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3F7135">
              <w:rPr>
                <w:rFonts w:ascii="Arial Narrow" w:hAnsi="Arial Narrow"/>
                <w:b w:val="0"/>
                <w:lang w:val="sk-SK"/>
              </w:rPr>
              <w:t>Servisný čas</w:t>
            </w:r>
            <w:r w:rsidRPr="003F7135">
              <w:rPr>
                <w:rStyle w:val="Odkaznapoznmkupodiarou"/>
                <w:rFonts w:ascii="Arial Narrow" w:hAnsi="Arial Narrow"/>
                <w:b w:val="0"/>
                <w:lang w:val="sk-SK"/>
              </w:rPr>
              <w:footnoteReference w:id="1"/>
            </w:r>
          </w:p>
          <w:p w14:paraId="04947E0F"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lang w:val="sk-SK"/>
              </w:rPr>
            </w:pPr>
            <w:r w:rsidRPr="003F7135">
              <w:rPr>
                <w:rFonts w:ascii="Arial Narrow" w:hAnsi="Arial Narrow"/>
                <w:b w:val="0"/>
                <w:lang w:val="sk-SK"/>
              </w:rPr>
              <w:t>Reakčná doba</w:t>
            </w:r>
            <w:r w:rsidRPr="003F7135">
              <w:rPr>
                <w:rStyle w:val="Odkaznapoznmkupodiarou"/>
                <w:rFonts w:ascii="Arial Narrow" w:hAnsi="Arial Narrow"/>
                <w:b w:val="0"/>
                <w:lang w:val="sk-SK"/>
              </w:rPr>
              <w:footnoteReference w:id="2"/>
            </w:r>
          </w:p>
          <w:p w14:paraId="4FB4C0DE" w14:textId="77777777" w:rsidR="007C73F9" w:rsidRPr="003F7135" w:rsidRDefault="007C73F9" w:rsidP="00D26DDD">
            <w:pPr>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b w:val="0"/>
                <w:lang w:val="sk-SK"/>
              </w:rPr>
              <w:t>Doba vyriešenia incidentu</w:t>
            </w:r>
            <w:r w:rsidRPr="003F7135">
              <w:rPr>
                <w:rStyle w:val="Odkaznapoznmkupodiarou"/>
                <w:rFonts w:ascii="Arial Narrow" w:hAnsi="Arial Narrow"/>
                <w:b w:val="0"/>
                <w:lang w:val="sk-SK"/>
              </w:rPr>
              <w:footnoteReference w:id="3"/>
            </w:r>
          </w:p>
        </w:tc>
      </w:tr>
      <w:tr w:rsidR="007C73F9" w:rsidRPr="003F7135" w14:paraId="5629F7E0" w14:textId="77777777" w:rsidTr="00D47A81">
        <w:tc>
          <w:tcPr>
            <w:cnfStyle w:val="001000000000" w:firstRow="0" w:lastRow="0" w:firstColumn="1" w:lastColumn="0" w:oddVBand="0" w:evenVBand="0" w:oddHBand="0" w:evenHBand="0" w:firstRowFirstColumn="0" w:firstRowLastColumn="0" w:lastRowFirstColumn="0" w:lastRowLastColumn="0"/>
            <w:tcW w:w="1107" w:type="dxa"/>
            <w:tcBorders>
              <w:top w:val="single" w:sz="4" w:space="0" w:color="auto"/>
              <w:left w:val="single" w:sz="4" w:space="0" w:color="auto"/>
              <w:bottom w:val="single" w:sz="4" w:space="0" w:color="auto"/>
              <w:right w:val="single" w:sz="4" w:space="0" w:color="auto"/>
            </w:tcBorders>
          </w:tcPr>
          <w:p w14:paraId="1A3B905E" w14:textId="77777777" w:rsidR="007C73F9" w:rsidRPr="003F7135" w:rsidRDefault="007C73F9" w:rsidP="00D26DDD">
            <w:pPr>
              <w:jc w:val="both"/>
              <w:rPr>
                <w:rFonts w:ascii="Arial Narrow" w:hAnsi="Arial Narrow"/>
                <w:lang w:val="sk-SK"/>
              </w:rPr>
            </w:pPr>
            <w:proofErr w:type="spellStart"/>
            <w:r w:rsidRPr="003F7135">
              <w:rPr>
                <w:rFonts w:ascii="Arial Narrow" w:hAnsi="Arial Narrow"/>
                <w:lang w:val="sk-SK"/>
              </w:rPr>
              <w:t>Tier</w:t>
            </w:r>
            <w:proofErr w:type="spellEnd"/>
            <w:r w:rsidRPr="003F7135">
              <w:rPr>
                <w:rFonts w:ascii="Arial Narrow" w:hAnsi="Arial Narrow"/>
                <w:lang w:val="sk-SK"/>
              </w:rPr>
              <w:t xml:space="preserve"> 1</w:t>
            </w:r>
          </w:p>
        </w:tc>
        <w:tc>
          <w:tcPr>
            <w:tcW w:w="3850" w:type="dxa"/>
            <w:tcBorders>
              <w:top w:val="single" w:sz="4" w:space="0" w:color="auto"/>
              <w:left w:val="single" w:sz="4" w:space="0" w:color="auto"/>
              <w:bottom w:val="single" w:sz="4" w:space="0" w:color="auto"/>
              <w:right w:val="single" w:sz="4" w:space="0" w:color="auto"/>
            </w:tcBorders>
          </w:tcPr>
          <w:p w14:paraId="7A1E35B8" w14:textId="0E5D2883"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sk-SK"/>
              </w:rPr>
            </w:pPr>
            <w:proofErr w:type="spellStart"/>
            <w:r w:rsidRPr="003F7135">
              <w:rPr>
                <w:rFonts w:ascii="Arial Narrow" w:hAnsi="Arial Narrow" w:cs="Arial"/>
                <w:color w:val="000000"/>
                <w:lang w:val="sk-SK"/>
              </w:rPr>
              <w:t>Tier</w:t>
            </w:r>
            <w:proofErr w:type="spellEnd"/>
            <w:r w:rsidRPr="003F7135">
              <w:rPr>
                <w:rFonts w:ascii="Arial Narrow" w:hAnsi="Arial Narrow" w:cs="Arial"/>
                <w:color w:val="000000"/>
                <w:lang w:val="sk-SK"/>
              </w:rPr>
              <w:t xml:space="preserve"> 1 predstavuje najvyššiu úroveň z pohľadu dostupnosti a je charakterizovaný viac uzlovým nasadením služby (za pohľadu optimálnej dostupnosti 1  a viac uzlov), pričom samotná implementácia môže byť realizovaná replikáciami, HA A-A, HA A-P klastrami, a podobne. z pohľadu nasadenia je služba rozprestretá na viac geografických lokalít. </w:t>
            </w:r>
          </w:p>
        </w:tc>
        <w:tc>
          <w:tcPr>
            <w:tcW w:w="1701" w:type="dxa"/>
            <w:tcBorders>
              <w:top w:val="single" w:sz="4" w:space="0" w:color="auto"/>
              <w:left w:val="single" w:sz="4" w:space="0" w:color="auto"/>
              <w:bottom w:val="single" w:sz="4" w:space="0" w:color="auto"/>
              <w:right w:val="single" w:sz="4" w:space="0" w:color="auto"/>
            </w:tcBorders>
          </w:tcPr>
          <w:p w14:paraId="73FFD04C" w14:textId="735DA958"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9</w:t>
            </w:r>
            <w:r w:rsidR="00253F0A" w:rsidRPr="003F7135">
              <w:rPr>
                <w:rFonts w:ascii="Arial Narrow" w:hAnsi="Arial Narrow"/>
                <w:lang w:val="sk-SK"/>
              </w:rPr>
              <w:t>9,</w:t>
            </w:r>
            <w:r w:rsidR="00BC21F3">
              <w:rPr>
                <w:rFonts w:ascii="Arial Narrow" w:hAnsi="Arial Narrow"/>
                <w:lang w:val="sk-SK"/>
              </w:rPr>
              <w:t>9</w:t>
            </w:r>
            <w:r w:rsidRPr="003F7135">
              <w:rPr>
                <w:rFonts w:ascii="Arial Narrow" w:hAnsi="Arial Narrow"/>
                <w:lang w:val="sk-SK"/>
              </w:rPr>
              <w:t xml:space="preserve"> %</w:t>
            </w:r>
          </w:p>
          <w:p w14:paraId="37E6E893" w14:textId="77777777"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DC Kopčianska a DC Tajov</w:t>
            </w:r>
          </w:p>
        </w:tc>
        <w:tc>
          <w:tcPr>
            <w:tcW w:w="2126" w:type="dxa"/>
            <w:tcBorders>
              <w:top w:val="single" w:sz="4" w:space="0" w:color="auto"/>
              <w:left w:val="single" w:sz="4" w:space="0" w:color="auto"/>
              <w:bottom w:val="single" w:sz="4" w:space="0" w:color="auto"/>
              <w:right w:val="single" w:sz="4" w:space="0" w:color="auto"/>
            </w:tcBorders>
          </w:tcPr>
          <w:p w14:paraId="5B4E0FF8" w14:textId="77777777"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lang w:val="sk-SK"/>
              </w:rPr>
            </w:pPr>
            <w:r w:rsidRPr="003F7135">
              <w:rPr>
                <w:rFonts w:ascii="Arial Narrow" w:hAnsi="Arial Narrow"/>
                <w:b/>
                <w:lang w:val="sk-SK"/>
              </w:rPr>
              <w:t>Štandardná podpora</w:t>
            </w:r>
          </w:p>
          <w:p w14:paraId="5CC7834B" w14:textId="7935F503"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 xml:space="preserve">Servisný čas - </w:t>
            </w:r>
            <w:r w:rsidR="00340F0B">
              <w:rPr>
                <w:rFonts w:ascii="Arial Narrow" w:hAnsi="Arial Narrow"/>
                <w:lang w:val="sk-SK"/>
              </w:rPr>
              <w:t>24</w:t>
            </w:r>
            <w:r w:rsidRPr="003F7135">
              <w:rPr>
                <w:rFonts w:ascii="Arial Narrow" w:hAnsi="Arial Narrow"/>
                <w:lang w:val="sk-SK"/>
              </w:rPr>
              <w:t>x</w:t>
            </w:r>
            <w:r w:rsidR="00340F0B">
              <w:rPr>
                <w:rFonts w:ascii="Arial Narrow" w:hAnsi="Arial Narrow"/>
                <w:lang w:val="sk-SK"/>
              </w:rPr>
              <w:t>7</w:t>
            </w:r>
          </w:p>
          <w:p w14:paraId="6D04CB28" w14:textId="6FB5EF86"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 xml:space="preserve">Reakčná doba – </w:t>
            </w:r>
            <w:r w:rsidR="00340F0B">
              <w:rPr>
                <w:rFonts w:ascii="Arial Narrow" w:hAnsi="Arial Narrow"/>
                <w:lang w:val="sk-SK"/>
              </w:rPr>
              <w:t>2</w:t>
            </w:r>
            <w:r w:rsidRPr="003F7135">
              <w:rPr>
                <w:rFonts w:ascii="Arial Narrow" w:hAnsi="Arial Narrow"/>
                <w:lang w:val="sk-SK"/>
              </w:rPr>
              <w:t xml:space="preserve"> h</w:t>
            </w:r>
          </w:p>
          <w:p w14:paraId="6BF2A17C" w14:textId="57391A88" w:rsidR="007C73F9" w:rsidRPr="003F7135" w:rsidRDefault="007C73F9" w:rsidP="00D26DDD">
            <w:pPr>
              <w:jc w:val="both"/>
              <w:cnfStyle w:val="000000000000" w:firstRow="0" w:lastRow="0" w:firstColumn="0" w:lastColumn="0" w:oddVBand="0" w:evenVBand="0" w:oddHBand="0" w:evenHBand="0" w:firstRowFirstColumn="0" w:firstRowLastColumn="0" w:lastRowFirstColumn="0" w:lastRowLastColumn="0"/>
              <w:rPr>
                <w:rFonts w:ascii="Arial Narrow" w:hAnsi="Arial Narrow"/>
                <w:lang w:val="sk-SK"/>
              </w:rPr>
            </w:pPr>
            <w:r w:rsidRPr="003F7135">
              <w:rPr>
                <w:rFonts w:ascii="Arial Narrow" w:hAnsi="Arial Narrow"/>
                <w:lang w:val="sk-SK"/>
              </w:rPr>
              <w:t xml:space="preserve">Doba vyriešenia – </w:t>
            </w:r>
            <w:r w:rsidR="00EA3901" w:rsidRPr="003F7135">
              <w:rPr>
                <w:rFonts w:ascii="Arial Narrow" w:hAnsi="Arial Narrow"/>
                <w:lang w:val="sk-SK"/>
              </w:rPr>
              <w:t>1</w:t>
            </w:r>
            <w:r w:rsidRPr="003F7135">
              <w:rPr>
                <w:rFonts w:ascii="Arial Narrow" w:hAnsi="Arial Narrow"/>
                <w:lang w:val="sk-SK"/>
              </w:rPr>
              <w:t xml:space="preserve"> d </w:t>
            </w:r>
          </w:p>
        </w:tc>
      </w:tr>
    </w:tbl>
    <w:p w14:paraId="1A87C8C0" w14:textId="5B3549C3" w:rsidR="00AE7765" w:rsidRPr="003F7135" w:rsidRDefault="002C628E" w:rsidP="00D26DDD">
      <w:pPr>
        <w:jc w:val="both"/>
        <w:rPr>
          <w:rFonts w:ascii="Arial Narrow" w:hAnsi="Arial Narrow" w:cs="Arial"/>
        </w:rPr>
      </w:pPr>
      <w:r w:rsidRPr="003F7135">
        <w:rPr>
          <w:rFonts w:ascii="Arial Narrow" w:hAnsi="Arial Narrow" w:cs="Arial"/>
        </w:rPr>
        <w:t>HSM as a </w:t>
      </w:r>
      <w:r w:rsidR="00351DB6">
        <w:rPr>
          <w:rFonts w:ascii="Arial Narrow" w:hAnsi="Arial Narrow" w:cs="Arial"/>
        </w:rPr>
        <w:t>S</w:t>
      </w:r>
      <w:r w:rsidRPr="003F7135">
        <w:rPr>
          <w:rFonts w:ascii="Arial Narrow" w:hAnsi="Arial Narrow" w:cs="Arial"/>
        </w:rPr>
        <w:t xml:space="preserve">ervice </w:t>
      </w:r>
      <w:r w:rsidR="00AE7765" w:rsidRPr="003F7135">
        <w:rPr>
          <w:rFonts w:ascii="Arial Narrow" w:hAnsi="Arial Narrow" w:cs="Arial"/>
        </w:rPr>
        <w:t>služb</w:t>
      </w:r>
      <w:r w:rsidRPr="003F7135">
        <w:rPr>
          <w:rFonts w:ascii="Arial Narrow" w:hAnsi="Arial Narrow" w:cs="Arial"/>
        </w:rPr>
        <w:t>a</w:t>
      </w:r>
      <w:r w:rsidR="00AE7765" w:rsidRPr="003F7135">
        <w:rPr>
          <w:rFonts w:ascii="Arial Narrow" w:hAnsi="Arial Narrow" w:cs="Arial"/>
        </w:rPr>
        <w:t xml:space="preserve"> </w:t>
      </w:r>
      <w:r w:rsidR="004510BD" w:rsidRPr="003F7135">
        <w:rPr>
          <w:rFonts w:ascii="Arial Narrow" w:hAnsi="Arial Narrow" w:cs="Arial"/>
        </w:rPr>
        <w:t xml:space="preserve">musia byť navrhnuté, </w:t>
      </w:r>
      <w:r w:rsidR="00AE7765" w:rsidRPr="003F7135">
        <w:rPr>
          <w:rFonts w:ascii="Arial Narrow" w:hAnsi="Arial Narrow" w:cs="Arial"/>
        </w:rPr>
        <w:t>pripraven</w:t>
      </w:r>
      <w:r w:rsidR="004510BD" w:rsidRPr="003F7135">
        <w:rPr>
          <w:rFonts w:ascii="Arial Narrow" w:hAnsi="Arial Narrow" w:cs="Arial"/>
        </w:rPr>
        <w:t xml:space="preserve">é tak, </w:t>
      </w:r>
      <w:r w:rsidR="00AE7765" w:rsidRPr="003F7135">
        <w:rPr>
          <w:rFonts w:ascii="Arial Narrow" w:hAnsi="Arial Narrow" w:cs="Arial"/>
        </w:rPr>
        <w:t>aby mohl</w:t>
      </w:r>
      <w:r w:rsidRPr="003F7135">
        <w:rPr>
          <w:rFonts w:ascii="Arial Narrow" w:hAnsi="Arial Narrow" w:cs="Arial"/>
        </w:rPr>
        <w:t>a</w:t>
      </w:r>
      <w:r w:rsidR="00AE7765" w:rsidRPr="003F7135">
        <w:rPr>
          <w:rFonts w:ascii="Arial Narrow" w:hAnsi="Arial Narrow" w:cs="Arial"/>
        </w:rPr>
        <w:t xml:space="preserve"> splniť</w:t>
      </w:r>
      <w:r w:rsidR="00662730" w:rsidRPr="003F7135">
        <w:rPr>
          <w:rFonts w:ascii="Arial Narrow" w:hAnsi="Arial Narrow" w:cs="Arial"/>
        </w:rPr>
        <w:t xml:space="preserve">  SLA </w:t>
      </w:r>
      <w:r w:rsidR="00AE7765" w:rsidRPr="003F7135">
        <w:rPr>
          <w:rFonts w:ascii="Arial Narrow" w:hAnsi="Arial Narrow" w:cs="Arial"/>
        </w:rPr>
        <w:t xml:space="preserve"> </w:t>
      </w:r>
      <w:r w:rsidR="00662730" w:rsidRPr="003F7135">
        <w:rPr>
          <w:rFonts w:ascii="Arial Narrow" w:hAnsi="Arial Narrow" w:cs="Arial"/>
        </w:rPr>
        <w:t>ty</w:t>
      </w:r>
      <w:r w:rsidR="00245D48" w:rsidRPr="003F7135">
        <w:rPr>
          <w:rFonts w:ascii="Arial Narrow" w:hAnsi="Arial Narrow" w:cs="Arial"/>
        </w:rPr>
        <w:t>p</w:t>
      </w:r>
      <w:r w:rsidR="00662730" w:rsidRPr="003F7135">
        <w:rPr>
          <w:rFonts w:ascii="Arial Narrow" w:hAnsi="Arial Narrow" w:cs="Arial"/>
        </w:rPr>
        <w:t>u Tier1</w:t>
      </w:r>
      <w:r w:rsidR="00AE7765" w:rsidRPr="003F7135">
        <w:rPr>
          <w:rFonts w:ascii="Arial Narrow" w:hAnsi="Arial Narrow" w:cs="Arial"/>
        </w:rPr>
        <w:t xml:space="preserve">. </w:t>
      </w:r>
    </w:p>
    <w:bookmarkEnd w:id="46"/>
    <w:p w14:paraId="4E45F620" w14:textId="77777777" w:rsidR="000D1F5A" w:rsidRPr="003F7135" w:rsidRDefault="000D1F5A" w:rsidP="00D26DDD">
      <w:pPr>
        <w:jc w:val="both"/>
        <w:rPr>
          <w:rFonts w:ascii="Arial Narrow" w:hAnsi="Arial Narrow" w:cs="Arial"/>
        </w:rPr>
      </w:pPr>
    </w:p>
    <w:p w14:paraId="237E8164" w14:textId="1A20F191" w:rsidR="00D33F1A" w:rsidRPr="003F7135" w:rsidRDefault="00917506" w:rsidP="003F7135">
      <w:pPr>
        <w:pStyle w:val="Nadpis2"/>
        <w:spacing w:after="120"/>
        <w:ind w:left="630" w:hanging="630"/>
        <w:jc w:val="both"/>
        <w:rPr>
          <w:rFonts w:ascii="Arial Narrow" w:hAnsi="Arial Narrow" w:cs="Arial"/>
          <w:sz w:val="22"/>
          <w:szCs w:val="22"/>
        </w:rPr>
      </w:pPr>
      <w:bookmarkStart w:id="49" w:name="_Toc113528646"/>
      <w:r w:rsidRPr="003F7135">
        <w:rPr>
          <w:rFonts w:ascii="Arial Narrow" w:hAnsi="Arial Narrow" w:cs="Arial"/>
          <w:sz w:val="22"/>
          <w:szCs w:val="22"/>
        </w:rPr>
        <w:t>Požiadavky</w:t>
      </w:r>
      <w:r w:rsidR="00950662" w:rsidRPr="003F7135">
        <w:rPr>
          <w:rFonts w:ascii="Arial Narrow" w:hAnsi="Arial Narrow" w:cs="Arial"/>
          <w:sz w:val="22"/>
          <w:szCs w:val="22"/>
        </w:rPr>
        <w:t xml:space="preserve"> na</w:t>
      </w:r>
      <w:r w:rsidR="00137666" w:rsidRPr="003F7135">
        <w:rPr>
          <w:rFonts w:ascii="Arial Narrow" w:hAnsi="Arial Narrow" w:cs="Arial"/>
          <w:sz w:val="22"/>
          <w:szCs w:val="22"/>
        </w:rPr>
        <w:t xml:space="preserve"> </w:t>
      </w:r>
      <w:proofErr w:type="spellStart"/>
      <w:r w:rsidR="00950662" w:rsidRPr="003F7135">
        <w:rPr>
          <w:rFonts w:ascii="Arial Narrow" w:hAnsi="Arial Narrow" w:cs="Arial"/>
          <w:sz w:val="22"/>
          <w:szCs w:val="22"/>
        </w:rPr>
        <w:t>Multi</w:t>
      </w:r>
      <w:r w:rsidR="00DA0485" w:rsidRPr="003F7135">
        <w:rPr>
          <w:rFonts w:ascii="Arial Narrow" w:hAnsi="Arial Narrow" w:cs="Arial"/>
          <w:sz w:val="22"/>
          <w:szCs w:val="22"/>
        </w:rPr>
        <w:t>-</w:t>
      </w:r>
      <w:r w:rsidR="00950662" w:rsidRPr="003F7135">
        <w:rPr>
          <w:rFonts w:ascii="Arial Narrow" w:hAnsi="Arial Narrow" w:cs="Arial"/>
          <w:sz w:val="22"/>
          <w:szCs w:val="22"/>
        </w:rPr>
        <w:t>tenantnú</w:t>
      </w:r>
      <w:proofErr w:type="spellEnd"/>
      <w:r w:rsidR="00950662" w:rsidRPr="003F7135">
        <w:rPr>
          <w:rFonts w:ascii="Arial Narrow" w:hAnsi="Arial Narrow" w:cs="Arial"/>
          <w:sz w:val="22"/>
          <w:szCs w:val="22"/>
        </w:rPr>
        <w:t xml:space="preserve"> službu HSM s priamym prístupom pre </w:t>
      </w:r>
      <w:proofErr w:type="spellStart"/>
      <w:r w:rsidR="00950662" w:rsidRPr="003F7135">
        <w:rPr>
          <w:rFonts w:ascii="Arial Narrow" w:hAnsi="Arial Narrow" w:cs="Arial"/>
          <w:sz w:val="22"/>
          <w:szCs w:val="22"/>
        </w:rPr>
        <w:t>Key</w:t>
      </w:r>
      <w:proofErr w:type="spellEnd"/>
      <w:r w:rsidR="00950662" w:rsidRPr="003F7135">
        <w:rPr>
          <w:rFonts w:ascii="Arial Narrow" w:hAnsi="Arial Narrow" w:cs="Arial"/>
          <w:sz w:val="22"/>
          <w:szCs w:val="22"/>
        </w:rPr>
        <w:t xml:space="preserve"> Management a PKI</w:t>
      </w:r>
      <w:bookmarkEnd w:id="49"/>
      <w:r w:rsidR="00950662" w:rsidRPr="003F7135">
        <w:rPr>
          <w:rFonts w:ascii="Arial Narrow" w:hAnsi="Arial Narrow" w:cs="Arial"/>
          <w:sz w:val="22"/>
          <w:szCs w:val="22"/>
        </w:rPr>
        <w:t xml:space="preserve">  </w:t>
      </w:r>
    </w:p>
    <w:p w14:paraId="7227EB52" w14:textId="4EAF7EBE" w:rsidR="00D86F0E" w:rsidRPr="003F7135" w:rsidRDefault="00D86F0E" w:rsidP="00D26DDD">
      <w:pPr>
        <w:jc w:val="both"/>
        <w:rPr>
          <w:rFonts w:ascii="Arial Narrow" w:hAnsi="Arial Narrow" w:cs="Arial"/>
        </w:rPr>
      </w:pPr>
      <w:r w:rsidRPr="003F7135">
        <w:rPr>
          <w:rFonts w:ascii="Arial Narrow" w:hAnsi="Arial Narrow" w:cs="Arial"/>
        </w:rPr>
        <w:t xml:space="preserve">Pre služby vládneho </w:t>
      </w:r>
      <w:proofErr w:type="spellStart"/>
      <w:r w:rsidRPr="003F7135">
        <w:rPr>
          <w:rFonts w:ascii="Arial Narrow" w:hAnsi="Arial Narrow" w:cs="Arial"/>
        </w:rPr>
        <w:t>cloudu</w:t>
      </w:r>
      <w:proofErr w:type="spellEnd"/>
      <w:r w:rsidRPr="003F7135">
        <w:rPr>
          <w:rFonts w:ascii="Arial Narrow" w:hAnsi="Arial Narrow" w:cs="Arial"/>
        </w:rPr>
        <w:t xml:space="preserve"> sa predpokladá</w:t>
      </w:r>
      <w:r w:rsidR="002B62B3" w:rsidRPr="003F7135">
        <w:rPr>
          <w:rFonts w:ascii="Arial Narrow" w:hAnsi="Arial Narrow" w:cs="Arial"/>
        </w:rPr>
        <w:t>,</w:t>
      </w:r>
      <w:r w:rsidRPr="003F7135">
        <w:rPr>
          <w:rFonts w:ascii="Arial Narrow" w:hAnsi="Arial Narrow" w:cs="Arial"/>
        </w:rPr>
        <w:t xml:space="preserve"> že budú využívať možnosti služieb </w:t>
      </w:r>
      <w:r w:rsidR="00EB6730" w:rsidRPr="003F7135">
        <w:rPr>
          <w:rFonts w:ascii="Arial Narrow" w:hAnsi="Arial Narrow" w:cs="Arial"/>
        </w:rPr>
        <w:t xml:space="preserve">Hardware </w:t>
      </w:r>
      <w:proofErr w:type="spellStart"/>
      <w:r w:rsidR="00EB6730" w:rsidRPr="003F7135">
        <w:rPr>
          <w:rFonts w:ascii="Arial Narrow" w:hAnsi="Arial Narrow" w:cs="Arial"/>
        </w:rPr>
        <w:t>Secure</w:t>
      </w:r>
      <w:proofErr w:type="spellEnd"/>
      <w:r w:rsidR="00EB6730" w:rsidRPr="003F7135">
        <w:rPr>
          <w:rFonts w:ascii="Arial Narrow" w:hAnsi="Arial Narrow" w:cs="Arial"/>
        </w:rPr>
        <w:t xml:space="preserve"> Module (HSM) as a Service – služby vládneho </w:t>
      </w:r>
      <w:proofErr w:type="spellStart"/>
      <w:r w:rsidR="00EB6730" w:rsidRPr="003F7135">
        <w:rPr>
          <w:rFonts w:ascii="Arial Narrow" w:hAnsi="Arial Narrow" w:cs="Arial"/>
        </w:rPr>
        <w:t>cloudu</w:t>
      </w:r>
      <w:proofErr w:type="spellEnd"/>
      <w:r w:rsidR="00EB6730" w:rsidRPr="003F7135">
        <w:rPr>
          <w:rFonts w:ascii="Arial Narrow" w:hAnsi="Arial Narrow" w:cs="Arial"/>
        </w:rPr>
        <w:t xml:space="preserve"> </w:t>
      </w:r>
      <w:r w:rsidRPr="003F7135">
        <w:rPr>
          <w:rFonts w:ascii="Arial Narrow" w:hAnsi="Arial Narrow" w:cs="Arial"/>
        </w:rPr>
        <w:t>pre interné potreby a</w:t>
      </w:r>
      <w:r w:rsidR="00EB6730" w:rsidRPr="003F7135">
        <w:rPr>
          <w:rFonts w:ascii="Arial Narrow" w:hAnsi="Arial Narrow" w:cs="Arial"/>
        </w:rPr>
        <w:t xml:space="preserve"> pre potreby iných organizácií, ktoré budú mat možnosť konzumovať služby </w:t>
      </w:r>
      <w:r w:rsidR="00351DB6">
        <w:rPr>
          <w:rFonts w:ascii="Arial Narrow" w:hAnsi="Arial Narrow" w:cs="Arial"/>
        </w:rPr>
        <w:t xml:space="preserve">vládneho </w:t>
      </w:r>
      <w:proofErr w:type="spellStart"/>
      <w:r w:rsidR="00351DB6">
        <w:rPr>
          <w:rFonts w:ascii="Arial Narrow" w:hAnsi="Arial Narrow" w:cs="Arial"/>
        </w:rPr>
        <w:t>cloudu</w:t>
      </w:r>
      <w:proofErr w:type="spellEnd"/>
      <w:r w:rsidR="00351DB6">
        <w:rPr>
          <w:rFonts w:ascii="Arial Narrow" w:hAnsi="Arial Narrow" w:cs="Arial"/>
        </w:rPr>
        <w:t>. Služba HSM as S</w:t>
      </w:r>
      <w:r w:rsidR="00EB6730" w:rsidRPr="003F7135">
        <w:rPr>
          <w:rFonts w:ascii="Arial Narrow" w:hAnsi="Arial Narrow" w:cs="Arial"/>
        </w:rPr>
        <w:t xml:space="preserve">ervice postavená na základe </w:t>
      </w:r>
      <w:proofErr w:type="spellStart"/>
      <w:r w:rsidR="00EB6730" w:rsidRPr="003F7135">
        <w:rPr>
          <w:rFonts w:ascii="Arial Narrow" w:hAnsi="Arial Narrow" w:cs="Arial"/>
        </w:rPr>
        <w:t>general</w:t>
      </w:r>
      <w:proofErr w:type="spellEnd"/>
      <w:r w:rsidR="00EB6730" w:rsidRPr="003F7135">
        <w:rPr>
          <w:rFonts w:ascii="Arial Narrow" w:hAnsi="Arial Narrow" w:cs="Arial"/>
        </w:rPr>
        <w:t xml:space="preserve"> </w:t>
      </w:r>
      <w:proofErr w:type="spellStart"/>
      <w:r w:rsidR="00EB6730" w:rsidRPr="003F7135">
        <w:rPr>
          <w:rFonts w:ascii="Arial Narrow" w:hAnsi="Arial Narrow" w:cs="Arial"/>
        </w:rPr>
        <w:t>purpose</w:t>
      </w:r>
      <w:proofErr w:type="spellEnd"/>
      <w:r w:rsidR="00EB6730" w:rsidRPr="003F7135">
        <w:rPr>
          <w:rFonts w:ascii="Arial Narrow" w:hAnsi="Arial Narrow" w:cs="Arial"/>
        </w:rPr>
        <w:t xml:space="preserve"> HSM, ktoré je schopné vykonávať viacero funkcionalít. Tak isto je možné ho použiť na šifrovanie, dešifrovanie údajov, generovanie kľúčov a podpisu v podobe digitálnej signatúry. </w:t>
      </w:r>
    </w:p>
    <w:p w14:paraId="6F59D790" w14:textId="2D78905C" w:rsidR="00FA4C6C" w:rsidRPr="003F7135" w:rsidRDefault="00EB6730" w:rsidP="00D26DDD">
      <w:pPr>
        <w:jc w:val="both"/>
        <w:rPr>
          <w:rFonts w:ascii="Arial Narrow" w:hAnsi="Arial Narrow" w:cs="Arial"/>
        </w:rPr>
      </w:pPr>
      <w:r w:rsidRPr="003F7135">
        <w:rPr>
          <w:rFonts w:ascii="Arial Narrow" w:hAnsi="Arial Narrow" w:cs="Arial"/>
        </w:rPr>
        <w:lastRenderedPageBreak/>
        <w:t>Dôležit</w:t>
      </w:r>
      <w:r w:rsidR="00A70ED7" w:rsidRPr="003F7135">
        <w:rPr>
          <w:rFonts w:ascii="Arial Narrow" w:hAnsi="Arial Narrow" w:cs="Arial"/>
        </w:rPr>
        <w:t>ou funkcionalitou Služby HSM as a Service je funkcionalita viacerých nájomcov zariadenia HSM (</w:t>
      </w:r>
      <w:proofErr w:type="spellStart"/>
      <w:r w:rsidR="00A70ED7" w:rsidRPr="003F7135">
        <w:rPr>
          <w:rFonts w:ascii="Arial Narrow" w:hAnsi="Arial Narrow" w:cs="Arial"/>
        </w:rPr>
        <w:t>Multi-tenant</w:t>
      </w:r>
      <w:proofErr w:type="spellEnd"/>
      <w:r w:rsidR="00A70ED7" w:rsidRPr="003F7135">
        <w:rPr>
          <w:rFonts w:ascii="Arial Narrow" w:hAnsi="Arial Narrow" w:cs="Arial"/>
        </w:rPr>
        <w:t xml:space="preserve">). </w:t>
      </w:r>
      <w:r w:rsidR="004C2CDC" w:rsidRPr="003F7135">
        <w:rPr>
          <w:rFonts w:ascii="Arial Narrow" w:hAnsi="Arial Narrow" w:cs="Arial"/>
        </w:rPr>
        <w:t>Keďže</w:t>
      </w:r>
      <w:r w:rsidR="00927E3B" w:rsidRPr="003F7135">
        <w:rPr>
          <w:rFonts w:ascii="Arial Narrow" w:hAnsi="Arial Narrow" w:cs="Arial"/>
        </w:rPr>
        <w:t xml:space="preserve"> sa jedná o </w:t>
      </w:r>
      <w:proofErr w:type="spellStart"/>
      <w:r w:rsidR="00927E3B" w:rsidRPr="003F7135">
        <w:rPr>
          <w:rFonts w:ascii="Arial Narrow" w:hAnsi="Arial Narrow" w:cs="Arial"/>
        </w:rPr>
        <w:t>cloudovú</w:t>
      </w:r>
      <w:proofErr w:type="spellEnd"/>
      <w:r w:rsidR="00927E3B" w:rsidRPr="003F7135">
        <w:rPr>
          <w:rFonts w:ascii="Arial Narrow" w:hAnsi="Arial Narrow" w:cs="Arial"/>
        </w:rPr>
        <w:t xml:space="preserve"> službu, tato funkcionalita je </w:t>
      </w:r>
      <w:r w:rsidR="004C2CDC" w:rsidRPr="003F7135">
        <w:rPr>
          <w:rFonts w:ascii="Arial Narrow" w:hAnsi="Arial Narrow" w:cs="Arial"/>
        </w:rPr>
        <w:t>kritická</w:t>
      </w:r>
      <w:r w:rsidR="00927E3B" w:rsidRPr="003F7135">
        <w:rPr>
          <w:rFonts w:ascii="Arial Narrow" w:hAnsi="Arial Narrow" w:cs="Arial"/>
        </w:rPr>
        <w:t xml:space="preserve">. Je nevyhnutne potrebné mat </w:t>
      </w:r>
      <w:r w:rsidR="00FA4C6C" w:rsidRPr="003F7135">
        <w:rPr>
          <w:rFonts w:ascii="Arial Narrow" w:hAnsi="Arial Narrow" w:cs="Arial"/>
        </w:rPr>
        <w:t xml:space="preserve">možnosť </w:t>
      </w:r>
      <w:r w:rsidR="002F6F61" w:rsidRPr="003F7135">
        <w:rPr>
          <w:rFonts w:ascii="Arial Narrow" w:hAnsi="Arial Narrow" w:cs="Arial"/>
        </w:rPr>
        <w:t>zdieľať</w:t>
      </w:r>
      <w:r w:rsidR="00FA4C6C" w:rsidRPr="003F7135">
        <w:rPr>
          <w:rFonts w:ascii="Arial Narrow" w:hAnsi="Arial Narrow" w:cs="Arial"/>
        </w:rPr>
        <w:t xml:space="preserve"> HSM zariadenia až do počtu 100 separátnych </w:t>
      </w:r>
      <w:r w:rsidR="00DD7848" w:rsidRPr="003F7135">
        <w:rPr>
          <w:rFonts w:ascii="Arial Narrow" w:hAnsi="Arial Narrow" w:cs="Arial"/>
        </w:rPr>
        <w:t>partícií</w:t>
      </w:r>
      <w:r w:rsidR="006932F3" w:rsidRPr="003F7135">
        <w:rPr>
          <w:rFonts w:ascii="Arial Narrow" w:hAnsi="Arial Narrow" w:cs="Arial"/>
        </w:rPr>
        <w:t xml:space="preserve"> per HSM pre </w:t>
      </w:r>
      <w:proofErr w:type="spellStart"/>
      <w:r w:rsidR="006932F3" w:rsidRPr="003F7135">
        <w:rPr>
          <w:rFonts w:ascii="Arial Narrow" w:hAnsi="Arial Narrow" w:cs="Arial"/>
        </w:rPr>
        <w:t>Tenanto</w:t>
      </w:r>
      <w:r w:rsidR="00DD7848" w:rsidRPr="003F7135">
        <w:rPr>
          <w:rFonts w:ascii="Arial Narrow" w:hAnsi="Arial Narrow" w:cs="Arial"/>
        </w:rPr>
        <w:t>v</w:t>
      </w:r>
      <w:proofErr w:type="spellEnd"/>
      <w:r w:rsidR="006932F3" w:rsidRPr="003F7135">
        <w:rPr>
          <w:rFonts w:ascii="Arial Narrow" w:hAnsi="Arial Narrow" w:cs="Arial"/>
        </w:rPr>
        <w:t>.</w:t>
      </w:r>
      <w:r w:rsidR="00FA4C6C" w:rsidRPr="003F7135">
        <w:rPr>
          <w:rFonts w:ascii="Arial Narrow" w:hAnsi="Arial Narrow" w:cs="Arial"/>
        </w:rPr>
        <w:t xml:space="preserve">, ktoré majú potrebu </w:t>
      </w:r>
      <w:r w:rsidR="004C2CDC" w:rsidRPr="003F7135">
        <w:rPr>
          <w:rFonts w:ascii="Arial Narrow" w:hAnsi="Arial Narrow" w:cs="Arial"/>
        </w:rPr>
        <w:t>konzumácie</w:t>
      </w:r>
      <w:r w:rsidR="00FA4C6C" w:rsidRPr="003F7135">
        <w:rPr>
          <w:rFonts w:ascii="Arial Narrow" w:hAnsi="Arial Narrow" w:cs="Arial"/>
        </w:rPr>
        <w:t xml:space="preserve"> HSM služby. Každý </w:t>
      </w:r>
      <w:proofErr w:type="spellStart"/>
      <w:r w:rsidR="00FA4C6C" w:rsidRPr="003F7135">
        <w:rPr>
          <w:rFonts w:ascii="Arial Narrow" w:hAnsi="Arial Narrow" w:cs="Arial"/>
        </w:rPr>
        <w:t>Tenant</w:t>
      </w:r>
      <w:proofErr w:type="spellEnd"/>
      <w:r w:rsidR="00FA4C6C" w:rsidRPr="003F7135">
        <w:rPr>
          <w:rFonts w:ascii="Arial Narrow" w:hAnsi="Arial Narrow" w:cs="Arial"/>
        </w:rPr>
        <w:t xml:space="preserve"> bude mať možnosť si spravovať vlastnú </w:t>
      </w:r>
      <w:r w:rsidR="002476FF" w:rsidRPr="003F7135">
        <w:rPr>
          <w:rFonts w:ascii="Arial Narrow" w:hAnsi="Arial Narrow" w:cs="Arial"/>
        </w:rPr>
        <w:t>p</w:t>
      </w:r>
      <w:r w:rsidR="002F6F61" w:rsidRPr="003F7135">
        <w:rPr>
          <w:rFonts w:ascii="Arial Narrow" w:hAnsi="Arial Narrow" w:cs="Arial"/>
        </w:rPr>
        <w:t>artíciu</w:t>
      </w:r>
      <w:r w:rsidR="00FA4C6C" w:rsidRPr="003F7135">
        <w:rPr>
          <w:rFonts w:ascii="Arial Narrow" w:hAnsi="Arial Narrow" w:cs="Arial"/>
        </w:rPr>
        <w:t xml:space="preserve"> a v nej zadefinovane nastavenia. </w:t>
      </w:r>
      <w:r w:rsidR="006932F3" w:rsidRPr="003F7135">
        <w:rPr>
          <w:rFonts w:ascii="Arial Narrow" w:hAnsi="Arial Narrow" w:cs="Arial"/>
        </w:rPr>
        <w:t xml:space="preserve">Každý </w:t>
      </w:r>
      <w:proofErr w:type="spellStart"/>
      <w:r w:rsidR="006932F3" w:rsidRPr="003F7135">
        <w:rPr>
          <w:rFonts w:ascii="Arial Narrow" w:hAnsi="Arial Narrow" w:cs="Arial"/>
        </w:rPr>
        <w:t>Tenant</w:t>
      </w:r>
      <w:proofErr w:type="spellEnd"/>
      <w:r w:rsidR="006932F3" w:rsidRPr="003F7135">
        <w:rPr>
          <w:rFonts w:ascii="Arial Narrow" w:hAnsi="Arial Narrow" w:cs="Arial"/>
        </w:rPr>
        <w:t xml:space="preserve"> má možnosť objednať si viacero partícií. </w:t>
      </w:r>
    </w:p>
    <w:p w14:paraId="631B14FE" w14:textId="1144AADA" w:rsidR="00FA4C6C" w:rsidRPr="003F7135" w:rsidRDefault="00FA4C6C" w:rsidP="00D26DDD">
      <w:pPr>
        <w:jc w:val="both"/>
        <w:rPr>
          <w:rFonts w:ascii="Arial Narrow" w:hAnsi="Arial Narrow" w:cs="Arial"/>
        </w:rPr>
      </w:pPr>
      <w:r w:rsidRPr="003F7135">
        <w:rPr>
          <w:rFonts w:ascii="Arial Narrow" w:hAnsi="Arial Narrow" w:cs="Arial"/>
        </w:rPr>
        <w:t xml:space="preserve">Ďalšou nevyhnutnou funkcionalitou je </w:t>
      </w:r>
      <w:proofErr w:type="spellStart"/>
      <w:r w:rsidRPr="003F7135">
        <w:rPr>
          <w:rFonts w:ascii="Arial Narrow" w:hAnsi="Arial Narrow" w:cs="Arial"/>
        </w:rPr>
        <w:t>škálovateľnosť</w:t>
      </w:r>
      <w:proofErr w:type="spellEnd"/>
      <w:r w:rsidRPr="003F7135">
        <w:rPr>
          <w:rFonts w:ascii="Arial Narrow" w:hAnsi="Arial Narrow" w:cs="Arial"/>
        </w:rPr>
        <w:t xml:space="preserve"> riešenia. To znamená možnosť rýchleho rozšírenia </w:t>
      </w:r>
      <w:r w:rsidR="004C2CDC" w:rsidRPr="003F7135">
        <w:rPr>
          <w:rFonts w:ascii="Arial Narrow" w:hAnsi="Arial Narrow" w:cs="Arial"/>
        </w:rPr>
        <w:t xml:space="preserve">existujúceho hardware riešenia o ďalšie komponenty. V rámci tejto požiadavky sa jedná len o sieťové HSM zariadenia. </w:t>
      </w:r>
    </w:p>
    <w:p w14:paraId="4EB77D3F" w14:textId="77777777" w:rsidR="00E00187" w:rsidRPr="003F7135" w:rsidRDefault="00E00187" w:rsidP="00D26DDD">
      <w:pPr>
        <w:pStyle w:val="Odsekzoznamu"/>
        <w:jc w:val="both"/>
        <w:rPr>
          <w:rFonts w:ascii="Arial Narrow" w:hAnsi="Arial Narrow" w:cs="Arial"/>
        </w:rPr>
      </w:pPr>
    </w:p>
    <w:p w14:paraId="704CAA48" w14:textId="2C9A4260" w:rsidR="00332E7B" w:rsidRPr="003F7135" w:rsidRDefault="00625FC6" w:rsidP="00D26DDD">
      <w:pPr>
        <w:jc w:val="both"/>
        <w:rPr>
          <w:rFonts w:ascii="Arial Narrow" w:hAnsi="Arial Narrow" w:cs="Arial"/>
        </w:rPr>
      </w:pPr>
      <w:r w:rsidRPr="003F7135">
        <w:rPr>
          <w:rFonts w:ascii="Arial Narrow" w:hAnsi="Arial Narrow" w:cs="Arial"/>
          <w:color w:val="000000"/>
        </w:rPr>
        <w:t xml:space="preserve">Hardware </w:t>
      </w:r>
      <w:proofErr w:type="spellStart"/>
      <w:r w:rsidRPr="003F7135">
        <w:rPr>
          <w:rFonts w:ascii="Arial Narrow" w:hAnsi="Arial Narrow" w:cs="Arial"/>
          <w:color w:val="000000"/>
        </w:rPr>
        <w:t>Secure</w:t>
      </w:r>
      <w:proofErr w:type="spellEnd"/>
      <w:r w:rsidRPr="003F7135">
        <w:rPr>
          <w:rFonts w:ascii="Arial Narrow" w:hAnsi="Arial Narrow" w:cs="Arial"/>
          <w:color w:val="000000"/>
        </w:rPr>
        <w:t xml:space="preserve"> Module (HSM) as a Service – služby </w:t>
      </w:r>
      <w:r w:rsidR="00C46B62">
        <w:rPr>
          <w:rFonts w:ascii="Arial Narrow" w:hAnsi="Arial Narrow" w:cs="Arial"/>
          <w:color w:val="000000"/>
        </w:rPr>
        <w:t>V</w:t>
      </w:r>
      <w:r w:rsidRPr="003F7135">
        <w:rPr>
          <w:rFonts w:ascii="Arial Narrow" w:hAnsi="Arial Narrow" w:cs="Arial"/>
          <w:color w:val="000000"/>
        </w:rPr>
        <w:t xml:space="preserve">ládneho </w:t>
      </w:r>
      <w:proofErr w:type="spellStart"/>
      <w:r w:rsidR="00C46B62">
        <w:rPr>
          <w:rFonts w:ascii="Arial Narrow" w:hAnsi="Arial Narrow" w:cs="Arial"/>
          <w:color w:val="000000"/>
        </w:rPr>
        <w:t>C</w:t>
      </w:r>
      <w:r w:rsidRPr="003F7135">
        <w:rPr>
          <w:rFonts w:ascii="Arial Narrow" w:hAnsi="Arial Narrow" w:cs="Arial"/>
          <w:color w:val="000000"/>
        </w:rPr>
        <w:t>loudu</w:t>
      </w:r>
      <w:proofErr w:type="spellEnd"/>
      <w:r w:rsidRPr="003F7135">
        <w:rPr>
          <w:rFonts w:ascii="Arial Narrow" w:hAnsi="Arial Narrow" w:cs="Arial"/>
          <w:color w:val="000000"/>
        </w:rPr>
        <w:t xml:space="preserve"> </w:t>
      </w:r>
      <w:r w:rsidR="00332E7B" w:rsidRPr="003F7135">
        <w:rPr>
          <w:rFonts w:ascii="Arial Narrow" w:hAnsi="Arial Narrow" w:cs="Arial"/>
          <w:color w:val="000000"/>
        </w:rPr>
        <w:t>musí spĺňať nižšie uvedené funkčné požiadavky</w:t>
      </w:r>
      <w:r w:rsidR="002407B7" w:rsidRPr="003F7135">
        <w:rPr>
          <w:rFonts w:ascii="Arial Narrow" w:hAnsi="Arial Narrow" w:cs="Arial"/>
        </w:rPr>
        <w:t>.</w:t>
      </w:r>
    </w:p>
    <w:p w14:paraId="482D8889" w14:textId="77777777" w:rsidR="002407B7" w:rsidRPr="003F7135" w:rsidRDefault="002407B7" w:rsidP="00D26DDD">
      <w:pPr>
        <w:jc w:val="both"/>
        <w:rPr>
          <w:rFonts w:ascii="Arial Narrow" w:hAnsi="Arial Narrow" w:cs="Arial"/>
        </w:rPr>
      </w:pPr>
      <w:r w:rsidRPr="003F7135">
        <w:rPr>
          <w:rFonts w:ascii="Arial Narrow" w:hAnsi="Arial Narrow" w:cs="Arial"/>
        </w:rPr>
        <w:t>Tab. 4.5. Funkčné vlastnosti modulu:</w:t>
      </w:r>
    </w:p>
    <w:tbl>
      <w:tblPr>
        <w:tblStyle w:val="GridTable1Light-Accent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22"/>
      </w:tblGrid>
      <w:tr w:rsidR="007D1BBE" w:rsidRPr="003F7135" w14:paraId="78C321F2" w14:textId="77777777" w:rsidTr="007D1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shd w:val="clear" w:color="auto" w:fill="D9D9D9" w:themeFill="background1" w:themeFillShade="D9"/>
          </w:tcPr>
          <w:p w14:paraId="15DBDDB1" w14:textId="77777777" w:rsidR="007D1BBE" w:rsidRPr="003F7135" w:rsidRDefault="007D1BBE" w:rsidP="00802B09">
            <w:pPr>
              <w:jc w:val="both"/>
              <w:rPr>
                <w:rFonts w:ascii="Arial Narrow" w:hAnsi="Arial Narrow" w:cs="Arial"/>
              </w:rPr>
            </w:pPr>
            <w:r w:rsidRPr="003F7135">
              <w:rPr>
                <w:rFonts w:ascii="Arial Narrow" w:hAnsi="Arial Narrow" w:cs="Arial"/>
              </w:rPr>
              <w:t>ID požiadavky</w:t>
            </w:r>
          </w:p>
        </w:tc>
        <w:tc>
          <w:tcPr>
            <w:tcW w:w="7522" w:type="dxa"/>
            <w:shd w:val="clear" w:color="auto" w:fill="D9D9D9" w:themeFill="background1" w:themeFillShade="D9"/>
          </w:tcPr>
          <w:p w14:paraId="2ED494B0" w14:textId="77777777" w:rsidR="007D1BBE" w:rsidRPr="003F7135" w:rsidRDefault="007D1BBE" w:rsidP="00802B09">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Požiadavka</w:t>
            </w:r>
          </w:p>
        </w:tc>
      </w:tr>
      <w:tr w:rsidR="007D1BBE" w:rsidRPr="003F7135" w14:paraId="73D17F8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0FA355A"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w:t>
            </w:r>
          </w:p>
        </w:tc>
        <w:tc>
          <w:tcPr>
            <w:tcW w:w="7522" w:type="dxa"/>
          </w:tcPr>
          <w:p w14:paraId="49DDA206" w14:textId="2460EB08"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w:t>
            </w:r>
            <w:proofErr w:type="spellStart"/>
            <w:r w:rsidRPr="003F7135">
              <w:rPr>
                <w:rFonts w:ascii="Arial Narrow" w:hAnsi="Arial Narrow" w:cs="Arial"/>
              </w:rPr>
              <w:t>multiplatform</w:t>
            </w:r>
            <w:proofErr w:type="spellEnd"/>
            <w:r w:rsidRPr="003F7135">
              <w:rPr>
                <w:rFonts w:ascii="Arial Narrow" w:hAnsi="Arial Narrow" w:cs="Arial"/>
              </w:rPr>
              <w:t xml:space="preserve"> (</w:t>
            </w:r>
            <w:proofErr w:type="spellStart"/>
            <w:r w:rsidRPr="003F7135">
              <w:rPr>
                <w:rFonts w:ascii="Arial Narrow" w:hAnsi="Arial Narrow" w:cs="Arial"/>
              </w:rPr>
              <w:t>windows</w:t>
            </w:r>
            <w:proofErr w:type="spellEnd"/>
            <w:r w:rsidRPr="003F7135">
              <w:rPr>
                <w:rFonts w:ascii="Arial Narrow" w:hAnsi="Arial Narrow" w:cs="Arial"/>
              </w:rPr>
              <w:t xml:space="preserve">, </w:t>
            </w:r>
            <w:proofErr w:type="spellStart"/>
            <w:r w:rsidRPr="003F7135">
              <w:rPr>
                <w:rFonts w:ascii="Arial Narrow" w:hAnsi="Arial Narrow" w:cs="Arial"/>
              </w:rPr>
              <w:t>linux</w:t>
            </w:r>
            <w:proofErr w:type="spellEnd"/>
            <w:r w:rsidRPr="003F7135">
              <w:rPr>
                <w:rFonts w:ascii="Arial Narrow" w:hAnsi="Arial Narrow" w:cs="Arial"/>
              </w:rPr>
              <w:t xml:space="preserve">, </w:t>
            </w:r>
            <w:proofErr w:type="spellStart"/>
            <w:r w:rsidRPr="003F7135">
              <w:rPr>
                <w:rFonts w:ascii="Arial Narrow" w:hAnsi="Arial Narrow" w:cs="Arial"/>
              </w:rPr>
              <w:t>aix</w:t>
            </w:r>
            <w:proofErr w:type="spellEnd"/>
            <w:r w:rsidRPr="003F7135">
              <w:rPr>
                <w:rFonts w:ascii="Arial Narrow" w:hAnsi="Arial Narrow" w:cs="Arial"/>
              </w:rPr>
              <w:t xml:space="preserve">, </w:t>
            </w:r>
            <w:proofErr w:type="spellStart"/>
            <w:r w:rsidRPr="003F7135">
              <w:rPr>
                <w:rFonts w:ascii="Arial Narrow" w:hAnsi="Arial Narrow" w:cs="Arial"/>
              </w:rPr>
              <w:t>solaris</w:t>
            </w:r>
            <w:proofErr w:type="spellEnd"/>
            <w:r w:rsidRPr="003F7135">
              <w:rPr>
                <w:rFonts w:ascii="Arial Narrow" w:hAnsi="Arial Narrow" w:cs="Arial"/>
              </w:rPr>
              <w:t>)</w:t>
            </w:r>
          </w:p>
        </w:tc>
      </w:tr>
      <w:tr w:rsidR="007D1BBE" w:rsidRPr="003F7135" w14:paraId="47AE29C6"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47173C7C" w14:textId="77777777" w:rsidR="007D1BBE" w:rsidRPr="003F7135" w:rsidRDefault="007D1BBE" w:rsidP="00802B09">
            <w:pPr>
              <w:jc w:val="both"/>
              <w:rPr>
                <w:rFonts w:ascii="Arial Narrow" w:hAnsi="Arial Narrow" w:cs="Arial"/>
              </w:rPr>
            </w:pPr>
            <w:r w:rsidRPr="003F7135">
              <w:rPr>
                <w:rFonts w:ascii="Arial Narrow" w:hAnsi="Arial Narrow" w:cs="Arial"/>
                <w:b w:val="0"/>
              </w:rPr>
              <w:t>R 4.5.2</w:t>
            </w:r>
          </w:p>
        </w:tc>
        <w:tc>
          <w:tcPr>
            <w:tcW w:w="7522" w:type="dxa"/>
          </w:tcPr>
          <w:p w14:paraId="6178290D" w14:textId="2F5DEAB7"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Služba bude dostupná len vo forme </w:t>
            </w:r>
            <w:proofErr w:type="spellStart"/>
            <w:r w:rsidRPr="003F7135">
              <w:rPr>
                <w:rFonts w:ascii="Arial Narrow" w:hAnsi="Arial Narrow" w:cs="Arial"/>
              </w:rPr>
              <w:t>Network</w:t>
            </w:r>
            <w:proofErr w:type="spellEnd"/>
            <w:r w:rsidRPr="003F7135">
              <w:rPr>
                <w:rFonts w:ascii="Arial Narrow" w:hAnsi="Arial Narrow" w:cs="Arial"/>
              </w:rPr>
              <w:t xml:space="preserve"> HSM. </w:t>
            </w:r>
          </w:p>
        </w:tc>
      </w:tr>
      <w:tr w:rsidR="007D1BBE" w:rsidRPr="003F7135" w14:paraId="0A8DB5F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6D7EAAA" w14:textId="77777777" w:rsidR="007D1BBE" w:rsidRPr="003F7135" w:rsidRDefault="007D1BBE" w:rsidP="002E4DCF">
            <w:pPr>
              <w:jc w:val="both"/>
              <w:rPr>
                <w:rFonts w:ascii="Arial Narrow" w:hAnsi="Arial Narrow" w:cs="Arial"/>
                <w:b w:val="0"/>
              </w:rPr>
            </w:pPr>
            <w:r w:rsidRPr="003F7135">
              <w:rPr>
                <w:rFonts w:ascii="Arial Narrow" w:hAnsi="Arial Narrow" w:cs="Arial"/>
                <w:b w:val="0"/>
              </w:rPr>
              <w:t>R 4.5.4</w:t>
            </w:r>
          </w:p>
        </w:tc>
        <w:tc>
          <w:tcPr>
            <w:tcW w:w="7522" w:type="dxa"/>
          </w:tcPr>
          <w:p w14:paraId="44523A66" w14:textId="72A4730E" w:rsidR="007D1BBE" w:rsidRPr="003F7135" w:rsidRDefault="007D1BBE" w:rsidP="002E4DC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Knižnice pre vývojove prostredia .Net (CSP,CNG), Java </w:t>
            </w:r>
            <w:proofErr w:type="spellStart"/>
            <w:r w:rsidRPr="003F7135">
              <w:rPr>
                <w:rFonts w:ascii="Arial Narrow" w:hAnsi="Arial Narrow" w:cs="Arial"/>
              </w:rPr>
              <w:t>jsp</w:t>
            </w:r>
            <w:proofErr w:type="spellEnd"/>
            <w:r w:rsidRPr="003F7135">
              <w:rPr>
                <w:rFonts w:ascii="Arial Narrow" w:hAnsi="Arial Narrow" w:cs="Arial"/>
              </w:rPr>
              <w:t>, PKCS#11</w:t>
            </w:r>
          </w:p>
        </w:tc>
      </w:tr>
      <w:tr w:rsidR="007D1BBE" w:rsidRPr="003F7135" w14:paraId="09CC22CD" w14:textId="77777777" w:rsidTr="00D017D1">
        <w:trPr>
          <w:trHeight w:val="202"/>
        </w:trPr>
        <w:tc>
          <w:tcPr>
            <w:cnfStyle w:val="001000000000" w:firstRow="0" w:lastRow="0" w:firstColumn="1" w:lastColumn="0" w:oddVBand="0" w:evenVBand="0" w:oddHBand="0" w:evenHBand="0" w:firstRowFirstColumn="0" w:firstRowLastColumn="0" w:lastRowFirstColumn="0" w:lastRowLastColumn="0"/>
            <w:tcW w:w="1545" w:type="dxa"/>
          </w:tcPr>
          <w:p w14:paraId="798B5CA9" w14:textId="77777777" w:rsidR="007D1BBE" w:rsidRPr="003F7135" w:rsidRDefault="007D1BBE" w:rsidP="002E4DCF">
            <w:pPr>
              <w:jc w:val="both"/>
              <w:rPr>
                <w:rFonts w:ascii="Arial Narrow" w:hAnsi="Arial Narrow" w:cs="Arial"/>
                <w:b w:val="0"/>
              </w:rPr>
            </w:pPr>
            <w:r w:rsidRPr="003F7135">
              <w:rPr>
                <w:rFonts w:ascii="Arial Narrow" w:hAnsi="Arial Narrow" w:cs="Arial"/>
                <w:b w:val="0"/>
              </w:rPr>
              <w:t>R 4.5.5</w:t>
            </w:r>
          </w:p>
        </w:tc>
        <w:tc>
          <w:tcPr>
            <w:tcW w:w="7522" w:type="dxa"/>
          </w:tcPr>
          <w:p w14:paraId="726EB09C" w14:textId="62D710AA" w:rsidR="007D1BBE" w:rsidRPr="003F7135" w:rsidRDefault="007D1BBE" w:rsidP="002E4DC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Funkcionalita vzdialeného reštartu, bez nutnosti byt fyzicky prítomný v datacentre.</w:t>
            </w:r>
          </w:p>
        </w:tc>
      </w:tr>
      <w:tr w:rsidR="007D1BBE" w:rsidRPr="003F7135" w14:paraId="381C414F"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75FC1E6"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4.5.6</w:t>
            </w:r>
          </w:p>
        </w:tc>
        <w:tc>
          <w:tcPr>
            <w:tcW w:w="7522" w:type="dxa"/>
          </w:tcPr>
          <w:p w14:paraId="2F9E93EF" w14:textId="07989FA8"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FF0000"/>
              </w:rPr>
            </w:pPr>
            <w:r w:rsidRPr="003F7135">
              <w:rPr>
                <w:rFonts w:ascii="Arial Narrow" w:hAnsi="Arial Narrow" w:cs="Arial"/>
              </w:rPr>
              <w:t xml:space="preserve">Certifikácia na úrovni FIPS-140-2 Level3 alebo zodpovedajúcej, uznáva sa aj certifikácia samotného HSM modulu sieťového zariadenia a MFA , číže </w:t>
            </w:r>
            <w:proofErr w:type="spellStart"/>
            <w:r w:rsidRPr="003F7135">
              <w:rPr>
                <w:rFonts w:ascii="Arial Narrow" w:hAnsi="Arial Narrow" w:cs="Arial"/>
              </w:rPr>
              <w:t>Password</w:t>
            </w:r>
            <w:proofErr w:type="spellEnd"/>
            <w:r w:rsidRPr="003F7135">
              <w:rPr>
                <w:rFonts w:ascii="Arial Narrow" w:hAnsi="Arial Narrow" w:cs="Arial"/>
              </w:rPr>
              <w:t xml:space="preserve"> a </w:t>
            </w:r>
            <w:proofErr w:type="spellStart"/>
            <w:r w:rsidRPr="003F7135">
              <w:rPr>
                <w:rFonts w:ascii="Arial Narrow" w:hAnsi="Arial Narrow" w:cs="Arial"/>
              </w:rPr>
              <w:t>Multi-Factor</w:t>
            </w:r>
            <w:proofErr w:type="spellEnd"/>
            <w:r w:rsidRPr="003F7135">
              <w:rPr>
                <w:rFonts w:ascii="Arial Narrow" w:hAnsi="Arial Narrow" w:cs="Arial"/>
              </w:rPr>
              <w:t xml:space="preserve"> Autentifikáciu (PED)</w:t>
            </w:r>
          </w:p>
        </w:tc>
      </w:tr>
      <w:tr w:rsidR="007D1BBE" w:rsidRPr="003F7135" w14:paraId="688AA877"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F024DC4"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4.5.7</w:t>
            </w:r>
          </w:p>
        </w:tc>
        <w:tc>
          <w:tcPr>
            <w:tcW w:w="7522" w:type="dxa"/>
          </w:tcPr>
          <w:p w14:paraId="066E186C" w14:textId="629ACA1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Funkcionalita zdieľaného HSM, avšak s dedikovanou partíciou, ktorá je oddelená od ostatných partícii, bez možnosti prístupu a zamenenia. </w:t>
            </w:r>
          </w:p>
        </w:tc>
      </w:tr>
      <w:tr w:rsidR="007D1BBE" w:rsidRPr="003F7135" w14:paraId="2F8B3539"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A6DDEA2"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4.5.8</w:t>
            </w:r>
          </w:p>
        </w:tc>
        <w:tc>
          <w:tcPr>
            <w:tcW w:w="7522" w:type="dxa"/>
          </w:tcPr>
          <w:p w14:paraId="5402BAED" w14:textId="4FA3C99C"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Funkcionality Access </w:t>
            </w:r>
            <w:proofErr w:type="spellStart"/>
            <w:r w:rsidRPr="003F7135">
              <w:rPr>
                <w:rFonts w:ascii="Arial Narrow" w:hAnsi="Arial Narrow" w:cs="Arial"/>
              </w:rPr>
              <w:t>Controll</w:t>
            </w:r>
            <w:proofErr w:type="spellEnd"/>
            <w:r w:rsidRPr="003F7135">
              <w:rPr>
                <w:rFonts w:ascii="Arial Narrow" w:hAnsi="Arial Narrow" w:cs="Arial"/>
              </w:rPr>
              <w:t xml:space="preserve"> List (ACL) pre dáta v rámci partície, ktorá však nemusí byt FIPS/CC certifikovaná </w:t>
            </w:r>
          </w:p>
        </w:tc>
      </w:tr>
      <w:tr w:rsidR="007D1BBE" w:rsidRPr="003F7135" w14:paraId="2CFF238F"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A85A746"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4.5.9</w:t>
            </w:r>
          </w:p>
        </w:tc>
        <w:tc>
          <w:tcPr>
            <w:tcW w:w="7522" w:type="dxa"/>
          </w:tcPr>
          <w:p w14:paraId="446EDA8F" w14:textId="4EDDEBB8"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Pre redundantné riešenie je potrebné mat dostupnú funkcionalitu </w:t>
            </w: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active</w:t>
            </w:r>
            <w:proofErr w:type="spellEnd"/>
            <w:r w:rsidRPr="003F7135">
              <w:rPr>
                <w:rFonts w:ascii="Arial Narrow" w:hAnsi="Arial Narrow" w:cs="Arial"/>
              </w:rPr>
              <w:t xml:space="preserve"> alebo </w:t>
            </w: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pasive</w:t>
            </w:r>
            <w:proofErr w:type="spellEnd"/>
            <w:r w:rsidRPr="003F7135">
              <w:rPr>
                <w:rFonts w:ascii="Arial Narrow" w:hAnsi="Arial Narrow" w:cs="Arial"/>
              </w:rPr>
              <w:t>.</w:t>
            </w:r>
          </w:p>
        </w:tc>
      </w:tr>
      <w:tr w:rsidR="007D1BBE" w:rsidRPr="003F7135" w14:paraId="1351E5A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20B18F6" w14:textId="77777777" w:rsidR="007D1BBE" w:rsidRPr="003F7135" w:rsidRDefault="007D1BBE" w:rsidP="00802B09">
            <w:pPr>
              <w:jc w:val="both"/>
              <w:rPr>
                <w:rFonts w:ascii="Arial Narrow" w:hAnsi="Arial Narrow" w:cs="Arial"/>
              </w:rPr>
            </w:pPr>
          </w:p>
        </w:tc>
        <w:tc>
          <w:tcPr>
            <w:tcW w:w="7522" w:type="dxa"/>
          </w:tcPr>
          <w:p w14:paraId="5EC97161" w14:textId="47E4917C"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Design HA riešenia formou </w:t>
            </w:r>
            <w:proofErr w:type="spellStart"/>
            <w:r w:rsidRPr="003F7135">
              <w:rPr>
                <w:rFonts w:ascii="Arial Narrow" w:hAnsi="Arial Narrow" w:cs="Arial"/>
              </w:rPr>
              <w:t>active</w:t>
            </w:r>
            <w:proofErr w:type="spellEnd"/>
            <w:r w:rsidRPr="003F7135">
              <w:rPr>
                <w:rFonts w:ascii="Arial Narrow" w:hAnsi="Arial Narrow" w:cs="Arial"/>
              </w:rPr>
              <w:t>/</w:t>
            </w:r>
            <w:proofErr w:type="spellStart"/>
            <w:r w:rsidRPr="003F7135">
              <w:rPr>
                <w:rFonts w:ascii="Arial Narrow" w:hAnsi="Arial Narrow" w:cs="Arial"/>
              </w:rPr>
              <w:t>active</w:t>
            </w:r>
            <w:proofErr w:type="spellEnd"/>
            <w:r w:rsidRPr="003F7135">
              <w:rPr>
                <w:rFonts w:ascii="Arial Narrow" w:hAnsi="Arial Narrow" w:cs="Arial"/>
              </w:rPr>
              <w:t xml:space="preserve">  v </w:t>
            </w:r>
            <w:proofErr w:type="spellStart"/>
            <w:r w:rsidRPr="003F7135">
              <w:rPr>
                <w:rFonts w:ascii="Arial Narrow" w:hAnsi="Arial Narrow" w:cs="Arial"/>
              </w:rPr>
              <w:t>ramci</w:t>
            </w:r>
            <w:proofErr w:type="spellEnd"/>
            <w:r w:rsidRPr="003F7135">
              <w:rPr>
                <w:rFonts w:ascii="Arial Narrow" w:hAnsi="Arial Narrow" w:cs="Arial"/>
              </w:rPr>
              <w:t xml:space="preserve"> jedného datacentra. V rámci tohto projektu plánujeme s dvoma datacentrami.</w:t>
            </w:r>
          </w:p>
        </w:tc>
      </w:tr>
      <w:tr w:rsidR="007D1BBE" w:rsidRPr="003F7135" w14:paraId="1ED4EBE1"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5303EA55"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4.5.10</w:t>
            </w:r>
          </w:p>
        </w:tc>
        <w:tc>
          <w:tcPr>
            <w:tcW w:w="7522" w:type="dxa"/>
          </w:tcPr>
          <w:p w14:paraId="5841A05C" w14:textId="24100051" w:rsidR="007D1BBE" w:rsidRPr="003F7135" w:rsidRDefault="007D1BBE" w:rsidP="00C46B6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Riešenie musí podporovať integráciu HSM služby v rámci datacentier služby </w:t>
            </w:r>
            <w:r w:rsidR="00C46B62">
              <w:rPr>
                <w:rFonts w:ascii="Arial Narrow" w:hAnsi="Arial Narrow" w:cs="Arial"/>
              </w:rPr>
              <w:t>V</w:t>
            </w:r>
            <w:r w:rsidRPr="003F7135">
              <w:rPr>
                <w:rFonts w:ascii="Arial Narrow" w:hAnsi="Arial Narrow" w:cs="Arial"/>
              </w:rPr>
              <w:t xml:space="preserve">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so službou HSM as a </w:t>
            </w:r>
            <w:proofErr w:type="spellStart"/>
            <w:r w:rsidRPr="003F7135">
              <w:rPr>
                <w:rFonts w:ascii="Arial Narrow" w:hAnsi="Arial Narrow" w:cs="Arial"/>
              </w:rPr>
              <w:t>service</w:t>
            </w:r>
            <w:proofErr w:type="spellEnd"/>
            <w:r w:rsidRPr="003F7135">
              <w:rPr>
                <w:rFonts w:ascii="Arial Narrow" w:hAnsi="Arial Narrow" w:cs="Arial"/>
              </w:rPr>
              <w:t xml:space="preserve">  výrobcu HSM produktov. </w:t>
            </w:r>
          </w:p>
        </w:tc>
      </w:tr>
      <w:tr w:rsidR="007D1BBE" w:rsidRPr="003F7135" w14:paraId="5D229F85"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969D48D"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4.5.11</w:t>
            </w:r>
          </w:p>
        </w:tc>
        <w:tc>
          <w:tcPr>
            <w:tcW w:w="7522" w:type="dxa"/>
          </w:tcPr>
          <w:p w14:paraId="1C0C1FCF" w14:textId="56F09A6C"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dvojfaktorovej autentifikácie na prístup k dátam v rámci HSM služby. </w:t>
            </w:r>
          </w:p>
        </w:tc>
      </w:tr>
      <w:tr w:rsidR="007D1BBE" w:rsidRPr="003F7135" w14:paraId="63EFF323"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144E9F04"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4.5.12</w:t>
            </w:r>
          </w:p>
        </w:tc>
        <w:tc>
          <w:tcPr>
            <w:tcW w:w="7522" w:type="dxa"/>
          </w:tcPr>
          <w:p w14:paraId="27370CEF" w14:textId="339AC3EA"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Rest API na prístup k HSM zariadeniam / partíciám. </w:t>
            </w:r>
          </w:p>
        </w:tc>
      </w:tr>
      <w:tr w:rsidR="007D1BBE" w:rsidRPr="003F7135" w14:paraId="1A56B132"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74F6B3F"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4.5.13</w:t>
            </w:r>
          </w:p>
        </w:tc>
        <w:tc>
          <w:tcPr>
            <w:tcW w:w="7522" w:type="dxa"/>
          </w:tcPr>
          <w:p w14:paraId="0CD20816" w14:textId="6D4DE69A" w:rsidR="007D1BBE" w:rsidRPr="003F7135" w:rsidRDefault="007D1BBE" w:rsidP="00C46B62">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Možnosť bezpečnej blokácie obsahu/ konfigurácie pri nutnom presune zariadenia medzi datacentrami Vládneho </w:t>
            </w:r>
            <w:proofErr w:type="spellStart"/>
            <w:r w:rsidR="00C46B62">
              <w:rPr>
                <w:rFonts w:ascii="Arial Narrow" w:hAnsi="Arial Narrow" w:cs="Arial"/>
              </w:rPr>
              <w:t>C</w:t>
            </w:r>
            <w:r w:rsidRPr="003F7135">
              <w:rPr>
                <w:rFonts w:ascii="Arial Narrow" w:hAnsi="Arial Narrow" w:cs="Arial"/>
              </w:rPr>
              <w:t>loudu</w:t>
            </w:r>
            <w:proofErr w:type="spellEnd"/>
            <w:r w:rsidRPr="003F7135">
              <w:rPr>
                <w:rFonts w:ascii="Arial Narrow" w:hAnsi="Arial Narrow" w:cs="Arial"/>
              </w:rPr>
              <w:t xml:space="preserve"> MVSR </w:t>
            </w:r>
          </w:p>
        </w:tc>
      </w:tr>
      <w:tr w:rsidR="007D1BBE" w:rsidRPr="003F7135" w14:paraId="1E26E72E"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AD878E0"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4.5.14</w:t>
            </w:r>
          </w:p>
        </w:tc>
        <w:tc>
          <w:tcPr>
            <w:tcW w:w="7522" w:type="dxa"/>
          </w:tcPr>
          <w:p w14:paraId="2DA1D536" w14:textId="307F2FE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bezpečnostného logovania pre potreby auditu. </w:t>
            </w:r>
          </w:p>
        </w:tc>
      </w:tr>
      <w:tr w:rsidR="007D1BBE" w:rsidRPr="003F7135" w14:paraId="2BF50A26"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557F8309"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4.5.15</w:t>
            </w:r>
          </w:p>
        </w:tc>
        <w:tc>
          <w:tcPr>
            <w:tcW w:w="7522" w:type="dxa"/>
          </w:tcPr>
          <w:p w14:paraId="17D2DA5F" w14:textId="47209FEA"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Bezpečnostné zálohovanie HSM nastavenia </w:t>
            </w:r>
          </w:p>
        </w:tc>
      </w:tr>
      <w:tr w:rsidR="007D1BBE" w:rsidRPr="003F7135" w14:paraId="193F2189"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29322B4"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4.5.16</w:t>
            </w:r>
          </w:p>
        </w:tc>
        <w:tc>
          <w:tcPr>
            <w:tcW w:w="7522" w:type="dxa"/>
          </w:tcPr>
          <w:p w14:paraId="11A7377F" w14:textId="021C1F51"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zariadenie musí byt </w:t>
            </w:r>
            <w:proofErr w:type="spellStart"/>
            <w:r w:rsidRPr="003F7135">
              <w:rPr>
                <w:rFonts w:ascii="Arial Narrow" w:hAnsi="Arial Narrow" w:cs="Arial"/>
              </w:rPr>
              <w:t>tamper</w:t>
            </w:r>
            <w:proofErr w:type="spellEnd"/>
            <w:r w:rsidRPr="003F7135">
              <w:rPr>
                <w:rFonts w:ascii="Arial Narrow" w:hAnsi="Arial Narrow" w:cs="Arial"/>
              </w:rPr>
              <w:t xml:space="preserve"> </w:t>
            </w:r>
            <w:proofErr w:type="spellStart"/>
            <w:r w:rsidRPr="003F7135">
              <w:rPr>
                <w:rFonts w:ascii="Arial Narrow" w:hAnsi="Arial Narrow" w:cs="Arial"/>
              </w:rPr>
              <w:t>proof</w:t>
            </w:r>
            <w:proofErr w:type="spellEnd"/>
            <w:r w:rsidRPr="003F7135">
              <w:rPr>
                <w:rFonts w:ascii="Arial Narrow" w:hAnsi="Arial Narrow" w:cs="Arial"/>
              </w:rPr>
              <w:t xml:space="preserve">.  To znamená chránene voči fyzickému prístupu k dátam. </w:t>
            </w:r>
          </w:p>
        </w:tc>
      </w:tr>
      <w:tr w:rsidR="007D1BBE" w:rsidRPr="003F7135" w14:paraId="7E97B892"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5F63A6C"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4.5.17</w:t>
            </w:r>
          </w:p>
        </w:tc>
        <w:tc>
          <w:tcPr>
            <w:tcW w:w="7522" w:type="dxa"/>
          </w:tcPr>
          <w:p w14:paraId="722BF6CE" w14:textId="34BBC8DE"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operačných systémov virtualizácie a to </w:t>
            </w:r>
            <w:proofErr w:type="spellStart"/>
            <w:r w:rsidRPr="003F7135">
              <w:rPr>
                <w:rFonts w:ascii="Arial Narrow" w:hAnsi="Arial Narrow" w:cs="Arial"/>
              </w:rPr>
              <w:t>VMware</w:t>
            </w:r>
            <w:proofErr w:type="spellEnd"/>
            <w:r w:rsidRPr="003F7135">
              <w:rPr>
                <w:rFonts w:ascii="Arial Narrow" w:hAnsi="Arial Narrow" w:cs="Arial"/>
              </w:rPr>
              <w:t xml:space="preserve">, </w:t>
            </w:r>
            <w:proofErr w:type="spellStart"/>
            <w:r w:rsidRPr="003F7135">
              <w:rPr>
                <w:rFonts w:ascii="Arial Narrow" w:hAnsi="Arial Narrow" w:cs="Arial"/>
              </w:rPr>
              <w:t>Hyper</w:t>
            </w:r>
            <w:proofErr w:type="spellEnd"/>
            <w:r w:rsidRPr="003F7135">
              <w:rPr>
                <w:rFonts w:ascii="Arial Narrow" w:hAnsi="Arial Narrow" w:cs="Arial"/>
              </w:rPr>
              <w:t xml:space="preserve">-V, </w:t>
            </w:r>
            <w:proofErr w:type="spellStart"/>
            <w:r w:rsidRPr="003F7135">
              <w:rPr>
                <w:rFonts w:ascii="Arial Narrow" w:hAnsi="Arial Narrow" w:cs="Arial"/>
              </w:rPr>
              <w:t>Xen</w:t>
            </w:r>
            <w:proofErr w:type="spellEnd"/>
            <w:r w:rsidRPr="003F7135">
              <w:rPr>
                <w:rFonts w:ascii="Arial Narrow" w:hAnsi="Arial Narrow" w:cs="Arial"/>
              </w:rPr>
              <w:t xml:space="preserve"> a KVM.</w:t>
            </w:r>
          </w:p>
        </w:tc>
      </w:tr>
      <w:tr w:rsidR="007D1BBE" w:rsidRPr="003F7135" w14:paraId="130E2DB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1D90B366"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4.5.18</w:t>
            </w:r>
          </w:p>
        </w:tc>
        <w:tc>
          <w:tcPr>
            <w:tcW w:w="7522" w:type="dxa"/>
          </w:tcPr>
          <w:p w14:paraId="4F2D6BCE" w14:textId="4B26FBE7"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Nutnosť podpory asymetrického šifrovania a to nasledovné:</w:t>
            </w:r>
          </w:p>
          <w:p w14:paraId="00195B00" w14:textId="4CEBF8D1"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RSA, DSA,</w:t>
            </w:r>
            <w:r w:rsidRPr="003F7135">
              <w:rPr>
                <w:rFonts w:ascii="Arial Narrow" w:hAnsi="Arial Narrow"/>
              </w:rPr>
              <w:t xml:space="preserve"> </w:t>
            </w:r>
            <w:proofErr w:type="spellStart"/>
            <w:r w:rsidRPr="003F7135">
              <w:rPr>
                <w:rFonts w:ascii="Arial Narrow" w:hAnsi="Arial Narrow" w:cs="Arial"/>
              </w:rPr>
              <w:t>Diffie-Hellman</w:t>
            </w:r>
            <w:proofErr w:type="spellEnd"/>
            <w:r w:rsidRPr="003F7135">
              <w:rPr>
                <w:rFonts w:ascii="Arial Narrow" w:hAnsi="Arial Narrow" w:cs="Arial"/>
              </w:rPr>
              <w:t xml:space="preserve">, </w:t>
            </w:r>
          </w:p>
          <w:p w14:paraId="2D1EE370" w14:textId="77777777"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F7135">
              <w:rPr>
                <w:rFonts w:ascii="Arial Narrow" w:hAnsi="Arial Narrow" w:cs="Arial"/>
              </w:rPr>
              <w:t xml:space="preserve">Šifrovanie na báze eliptických kriviek </w:t>
            </w:r>
            <w:r w:rsidRPr="003F7135">
              <w:rPr>
                <w:rFonts w:ascii="Arial Narrow" w:hAnsi="Arial Narrow"/>
              </w:rPr>
              <w:t>ECDSA, ECDH, Ed25519, ECIES.</w:t>
            </w:r>
          </w:p>
          <w:p w14:paraId="533F1B5B" w14:textId="059480D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7D1BBE" w:rsidRPr="003F7135" w14:paraId="7695DF66"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1FD7039"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4.5.19</w:t>
            </w:r>
          </w:p>
        </w:tc>
        <w:tc>
          <w:tcPr>
            <w:tcW w:w="7522" w:type="dxa"/>
          </w:tcPr>
          <w:p w14:paraId="001273E9" w14:textId="77777777" w:rsidR="007D1BBE" w:rsidRPr="003F7135" w:rsidRDefault="007D1BBE" w:rsidP="00433ACE">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Nutnosť podpory asymetrického šifrovania a to nasledovné:</w:t>
            </w:r>
          </w:p>
          <w:p w14:paraId="12C6F5E7" w14:textId="31F63EC8" w:rsidR="007D1BBE" w:rsidRPr="003F7135" w:rsidRDefault="007D1BBE" w:rsidP="00433ACE">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AES, AES-GCM, </w:t>
            </w:r>
            <w:proofErr w:type="spellStart"/>
            <w:r w:rsidRPr="003F7135">
              <w:rPr>
                <w:rFonts w:ascii="Arial Narrow" w:hAnsi="Arial Narrow" w:cs="Arial"/>
              </w:rPr>
              <w:t>Triple</w:t>
            </w:r>
            <w:proofErr w:type="spellEnd"/>
            <w:r w:rsidRPr="003F7135">
              <w:rPr>
                <w:rFonts w:ascii="Arial Narrow" w:hAnsi="Arial Narrow" w:cs="Arial"/>
              </w:rPr>
              <w:t xml:space="preserve"> DES, DES, ARIA, SEED,  RC2, RC4, RC5, CAST</w:t>
            </w:r>
          </w:p>
        </w:tc>
      </w:tr>
      <w:tr w:rsidR="007D1BBE" w:rsidRPr="003F7135" w14:paraId="5B093E9F"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EA85326"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4.5.20</w:t>
            </w:r>
          </w:p>
        </w:tc>
        <w:tc>
          <w:tcPr>
            <w:tcW w:w="7522" w:type="dxa"/>
          </w:tcPr>
          <w:p w14:paraId="4A8AC5D3" w14:textId="534A533B"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Nutnosť podpory šifrovania </w:t>
            </w:r>
            <w:proofErr w:type="spellStart"/>
            <w:r w:rsidRPr="003F7135">
              <w:rPr>
                <w:rFonts w:ascii="Arial Narrow" w:hAnsi="Arial Narrow" w:cs="Arial"/>
              </w:rPr>
              <w:t>Full</w:t>
            </w:r>
            <w:proofErr w:type="spellEnd"/>
            <w:r w:rsidRPr="003F7135">
              <w:rPr>
                <w:rFonts w:ascii="Arial Narrow" w:hAnsi="Arial Narrow" w:cs="Arial"/>
              </w:rPr>
              <w:t xml:space="preserve"> Suite B</w:t>
            </w:r>
          </w:p>
        </w:tc>
      </w:tr>
      <w:tr w:rsidR="007D1BBE" w:rsidRPr="003F7135" w14:paraId="14588F1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CB43913"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4.5.21</w:t>
            </w:r>
          </w:p>
        </w:tc>
        <w:tc>
          <w:tcPr>
            <w:tcW w:w="7522" w:type="dxa"/>
          </w:tcPr>
          <w:p w14:paraId="78FE432C" w14:textId="7752DCE4"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protokolov SNMP a </w:t>
            </w:r>
            <w:proofErr w:type="spellStart"/>
            <w:r w:rsidRPr="003F7135">
              <w:rPr>
                <w:rFonts w:ascii="Arial Narrow" w:hAnsi="Arial Narrow" w:cs="Arial"/>
              </w:rPr>
              <w:t>Syslog</w:t>
            </w:r>
            <w:proofErr w:type="spellEnd"/>
            <w:r w:rsidRPr="003F7135">
              <w:rPr>
                <w:rFonts w:ascii="Arial Narrow" w:hAnsi="Arial Narrow" w:cs="Arial"/>
              </w:rPr>
              <w:t xml:space="preserve"> nazbieranie Log informácií</w:t>
            </w:r>
          </w:p>
        </w:tc>
      </w:tr>
      <w:tr w:rsidR="007D1BBE" w:rsidRPr="003F7135" w14:paraId="45B6A5D5"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476BA87"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4.5.22</w:t>
            </w:r>
          </w:p>
        </w:tc>
        <w:tc>
          <w:tcPr>
            <w:tcW w:w="7522" w:type="dxa"/>
          </w:tcPr>
          <w:p w14:paraId="79DE9DF6" w14:textId="1F260E0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funkcionality hot swap pre elektrické zdroje</w:t>
            </w:r>
          </w:p>
        </w:tc>
      </w:tr>
      <w:tr w:rsidR="007D1BBE" w:rsidRPr="003F7135" w14:paraId="42BE99A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B04A80F"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4.5.23</w:t>
            </w:r>
          </w:p>
        </w:tc>
        <w:tc>
          <w:tcPr>
            <w:tcW w:w="7522" w:type="dxa"/>
          </w:tcPr>
          <w:p w14:paraId="4CB00C75" w14:textId="6167A61A"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bezpečnostných štandardov a podpora súladu s environmentálnymi štandardami  ako sú UL, CSA, CE, FCC, CE, VCCI, TAA</w:t>
            </w:r>
          </w:p>
        </w:tc>
      </w:tr>
      <w:tr w:rsidR="007D1BBE" w:rsidRPr="003F7135" w14:paraId="58BEA68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51A6188"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lastRenderedPageBreak/>
              <w:t>R 4.5.24</w:t>
            </w:r>
          </w:p>
        </w:tc>
        <w:tc>
          <w:tcPr>
            <w:tcW w:w="7522" w:type="dxa"/>
          </w:tcPr>
          <w:p w14:paraId="001C7687" w14:textId="50FADCBB"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Hardware HSM komponenty musia byt vyhotovených v rozmeroch pre rýchlu a štandardnú inštaláciu v rámci </w:t>
            </w:r>
            <w:proofErr w:type="spellStart"/>
            <w:r w:rsidRPr="003F7135">
              <w:rPr>
                <w:rFonts w:ascii="Arial Narrow" w:hAnsi="Arial Narrow" w:cs="Arial"/>
              </w:rPr>
              <w:t>Rackou</w:t>
            </w:r>
            <w:proofErr w:type="spellEnd"/>
            <w:r w:rsidRPr="003F7135">
              <w:rPr>
                <w:rFonts w:ascii="Arial Narrow" w:hAnsi="Arial Narrow" w:cs="Arial"/>
              </w:rPr>
              <w:t xml:space="preserve"> Vládneho </w:t>
            </w:r>
            <w:proofErr w:type="spellStart"/>
            <w:r w:rsidRPr="003F7135">
              <w:rPr>
                <w:rFonts w:ascii="Arial Narrow" w:hAnsi="Arial Narrow" w:cs="Arial"/>
              </w:rPr>
              <w:t>Cloudu</w:t>
            </w:r>
            <w:proofErr w:type="spellEnd"/>
            <w:r w:rsidRPr="003F7135">
              <w:rPr>
                <w:rFonts w:ascii="Arial Narrow" w:hAnsi="Arial Narrow" w:cs="Arial"/>
              </w:rPr>
              <w:t xml:space="preserve"> ministerstva Vnútra Slovenskej republiky. Štandardne sa uvádza 19” </w:t>
            </w:r>
            <w:proofErr w:type="spellStart"/>
            <w:r w:rsidRPr="003F7135">
              <w:rPr>
                <w:rFonts w:ascii="Arial Narrow" w:hAnsi="Arial Narrow" w:cs="Arial"/>
              </w:rPr>
              <w:t>appliance</w:t>
            </w:r>
            <w:proofErr w:type="spellEnd"/>
            <w:r w:rsidRPr="003F7135">
              <w:rPr>
                <w:rFonts w:ascii="Arial Narrow" w:hAnsi="Arial Narrow" w:cs="Arial"/>
              </w:rPr>
              <w:t xml:space="preserve">. </w:t>
            </w:r>
          </w:p>
        </w:tc>
      </w:tr>
      <w:tr w:rsidR="007D1BBE" w:rsidRPr="003F7135" w14:paraId="1748EC1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50860E4"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4.5.25</w:t>
            </w:r>
          </w:p>
        </w:tc>
        <w:tc>
          <w:tcPr>
            <w:tcW w:w="7522" w:type="dxa"/>
          </w:tcPr>
          <w:p w14:paraId="4D79D35C" w14:textId="16A826C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fyzický hardware musí podporovať IPv4 a IPv6 protokoly. </w:t>
            </w:r>
          </w:p>
        </w:tc>
      </w:tr>
      <w:tr w:rsidR="007D1BBE" w:rsidRPr="003F7135" w14:paraId="6DAC025A"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3967510"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4.5.26</w:t>
            </w:r>
          </w:p>
        </w:tc>
        <w:tc>
          <w:tcPr>
            <w:tcW w:w="7522" w:type="dxa"/>
          </w:tcPr>
          <w:p w14:paraId="47A2E944" w14:textId="1FCAA02F"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Fyzický hardware musí obsahovať minimálne 2x 10Gbps optické porty a 2x 1Gbps porty na jednom HSM zariadení. </w:t>
            </w:r>
          </w:p>
        </w:tc>
      </w:tr>
      <w:tr w:rsidR="007D1BBE" w:rsidRPr="003F7135" w14:paraId="2DF63570"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AE3158D"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4.5.27</w:t>
            </w:r>
          </w:p>
        </w:tc>
        <w:tc>
          <w:tcPr>
            <w:tcW w:w="7522" w:type="dxa"/>
          </w:tcPr>
          <w:p w14:paraId="74BEC0EC" w14:textId="5C0FC742" w:rsidR="007D1BBE" w:rsidRPr="003F7135" w:rsidRDefault="007D1BBE" w:rsidP="00F57678">
            <w:pPr>
              <w:spacing w:before="120" w:after="3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vysokého výkonu a to až do 8 700 a viac transakcií za sekundu pri podpore šifrovania RSA-2048 na jednom samostatnom HSM zariadení. Tak isto je podporovaný do 14 000 a viac transakcií za sekundu v prípade kryptografie na báze eliptických kriviek (ECC).</w:t>
            </w:r>
          </w:p>
        </w:tc>
      </w:tr>
      <w:tr w:rsidR="007D1BBE" w:rsidRPr="003F7135" w14:paraId="77D67C18"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596CCB66"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4.5.28</w:t>
            </w:r>
          </w:p>
        </w:tc>
        <w:tc>
          <w:tcPr>
            <w:tcW w:w="7522" w:type="dxa"/>
          </w:tcPr>
          <w:p w14:paraId="3DC3ED5C" w14:textId="5A6B3CFF" w:rsidR="007D1BBE" w:rsidRPr="003F7135" w:rsidRDefault="007D1BBE" w:rsidP="00F5767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zariadenie ako General </w:t>
            </w:r>
            <w:proofErr w:type="spellStart"/>
            <w:r w:rsidRPr="003F7135">
              <w:rPr>
                <w:rFonts w:ascii="Arial Narrow" w:hAnsi="Arial Narrow" w:cs="Arial"/>
              </w:rPr>
              <w:t>purpose</w:t>
            </w:r>
            <w:proofErr w:type="spellEnd"/>
            <w:r w:rsidRPr="003F7135">
              <w:rPr>
                <w:rFonts w:ascii="Arial Narrow" w:hAnsi="Arial Narrow" w:cs="Arial"/>
              </w:rPr>
              <w:t xml:space="preserve"> HSM musí obsahovať funkcionality podpisu dokumentov</w:t>
            </w:r>
          </w:p>
        </w:tc>
      </w:tr>
      <w:tr w:rsidR="007D1BBE" w:rsidRPr="003F7135" w14:paraId="4E3DCE67"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A63951C"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4.5.29</w:t>
            </w:r>
          </w:p>
        </w:tc>
        <w:tc>
          <w:tcPr>
            <w:tcW w:w="7522" w:type="dxa"/>
          </w:tcPr>
          <w:p w14:paraId="595C3EB1" w14:textId="0058D12D"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zariadenie ako General </w:t>
            </w:r>
            <w:proofErr w:type="spellStart"/>
            <w:r w:rsidRPr="003F7135">
              <w:rPr>
                <w:rFonts w:ascii="Arial Narrow" w:hAnsi="Arial Narrow" w:cs="Arial"/>
              </w:rPr>
              <w:t>purpose</w:t>
            </w:r>
            <w:proofErr w:type="spellEnd"/>
            <w:r w:rsidRPr="003F7135">
              <w:rPr>
                <w:rFonts w:ascii="Arial Narrow" w:hAnsi="Arial Narrow" w:cs="Arial"/>
              </w:rPr>
              <w:t xml:space="preserve"> HSM musí obsahovať funkcionality podpisu kódu</w:t>
            </w:r>
          </w:p>
        </w:tc>
      </w:tr>
      <w:tr w:rsidR="007D1BBE" w:rsidRPr="003F7135" w14:paraId="2ABC2086"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34241E6F"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4.5.30</w:t>
            </w:r>
          </w:p>
        </w:tc>
        <w:tc>
          <w:tcPr>
            <w:tcW w:w="7522" w:type="dxa"/>
          </w:tcPr>
          <w:p w14:paraId="68B05A12" w14:textId="005ED0F8"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zariadenie ako General </w:t>
            </w:r>
            <w:proofErr w:type="spellStart"/>
            <w:r w:rsidRPr="003F7135">
              <w:rPr>
                <w:rFonts w:ascii="Arial Narrow" w:hAnsi="Arial Narrow" w:cs="Arial"/>
              </w:rPr>
              <w:t>purpose</w:t>
            </w:r>
            <w:proofErr w:type="spellEnd"/>
            <w:r w:rsidRPr="003F7135">
              <w:rPr>
                <w:rFonts w:ascii="Arial Narrow" w:hAnsi="Arial Narrow" w:cs="Arial"/>
              </w:rPr>
              <w:t xml:space="preserve"> HSM musí obsahovať funkcionality podpisu a validácie PKI certifikátov </w:t>
            </w:r>
          </w:p>
        </w:tc>
      </w:tr>
      <w:tr w:rsidR="007D1BBE" w:rsidRPr="003F7135" w14:paraId="0734FEA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E387D24" w14:textId="77777777" w:rsidR="007D1BBE" w:rsidRPr="003F7135" w:rsidRDefault="007D1BBE" w:rsidP="00802B09">
            <w:pPr>
              <w:jc w:val="both"/>
              <w:rPr>
                <w:rFonts w:ascii="Arial Narrow" w:hAnsi="Arial Narrow" w:cs="Arial"/>
                <w:b w:val="0"/>
              </w:rPr>
            </w:pPr>
            <w:r w:rsidRPr="003F7135">
              <w:rPr>
                <w:rFonts w:ascii="Arial Narrow" w:hAnsi="Arial Narrow" w:cs="Arial"/>
                <w:b w:val="0"/>
              </w:rPr>
              <w:t>R 4.5.31</w:t>
            </w:r>
          </w:p>
        </w:tc>
        <w:tc>
          <w:tcPr>
            <w:tcW w:w="7522" w:type="dxa"/>
          </w:tcPr>
          <w:p w14:paraId="282573FE" w14:textId="5C7132D3" w:rsidR="007D1BBE" w:rsidRPr="003F7135" w:rsidRDefault="007D1BBE" w:rsidP="00802B09">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zariadenie ako General </w:t>
            </w:r>
            <w:proofErr w:type="spellStart"/>
            <w:r w:rsidRPr="003F7135">
              <w:rPr>
                <w:rFonts w:ascii="Arial Narrow" w:hAnsi="Arial Narrow" w:cs="Arial"/>
              </w:rPr>
              <w:t>purpose</w:t>
            </w:r>
            <w:proofErr w:type="spellEnd"/>
            <w:r w:rsidRPr="003F7135">
              <w:rPr>
                <w:rFonts w:ascii="Arial Narrow" w:hAnsi="Arial Narrow" w:cs="Arial"/>
              </w:rPr>
              <w:t xml:space="preserve"> HSM musí obsahovať funkcionalitu šifrovanie databázy</w:t>
            </w:r>
          </w:p>
        </w:tc>
      </w:tr>
      <w:tr w:rsidR="007D1BBE" w:rsidRPr="003F7135" w14:paraId="078576B9"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171AEFD8" w14:textId="77777777" w:rsidR="007D1BBE" w:rsidRPr="003F7135" w:rsidRDefault="007D1BBE" w:rsidP="000578AB">
            <w:pPr>
              <w:jc w:val="both"/>
              <w:rPr>
                <w:rFonts w:ascii="Arial Narrow" w:hAnsi="Arial Narrow" w:cs="Arial"/>
                <w:b w:val="0"/>
              </w:rPr>
            </w:pPr>
            <w:r w:rsidRPr="003F7135">
              <w:rPr>
                <w:rFonts w:ascii="Arial Narrow" w:hAnsi="Arial Narrow" w:cs="Arial"/>
                <w:b w:val="0"/>
              </w:rPr>
              <w:t>R 4.5.32</w:t>
            </w:r>
          </w:p>
        </w:tc>
        <w:tc>
          <w:tcPr>
            <w:tcW w:w="7522" w:type="dxa"/>
          </w:tcPr>
          <w:p w14:paraId="7F6FF664" w14:textId="306379E7"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HSM as a </w:t>
            </w:r>
            <w:proofErr w:type="spellStart"/>
            <w:r w:rsidRPr="003F7135">
              <w:rPr>
                <w:rFonts w:ascii="Arial Narrow" w:hAnsi="Arial Narrow" w:cs="Arial"/>
              </w:rPr>
              <w:t>service</w:t>
            </w:r>
            <w:proofErr w:type="spellEnd"/>
            <w:r w:rsidRPr="003F7135">
              <w:rPr>
                <w:rFonts w:ascii="Arial Narrow" w:hAnsi="Arial Narrow" w:cs="Arial"/>
              </w:rPr>
              <w:t xml:space="preserve"> musí obsahovať funkcionalitu </w:t>
            </w:r>
            <w:proofErr w:type="spellStart"/>
            <w:r w:rsidRPr="003F7135">
              <w:rPr>
                <w:rFonts w:ascii="Arial Narrow" w:hAnsi="Arial Narrow" w:cs="Arial"/>
              </w:rPr>
              <w:t>split</w:t>
            </w:r>
            <w:proofErr w:type="spellEnd"/>
            <w:r w:rsidRPr="003F7135">
              <w:rPr>
                <w:rFonts w:ascii="Arial Narrow" w:hAnsi="Arial Narrow" w:cs="Arial"/>
              </w:rPr>
              <w:t xml:space="preserve"> of </w:t>
            </w:r>
            <w:proofErr w:type="spellStart"/>
            <w:r w:rsidRPr="003F7135">
              <w:rPr>
                <w:rFonts w:ascii="Arial Narrow" w:hAnsi="Arial Narrow" w:cs="Arial"/>
              </w:rPr>
              <w:t>responsibility</w:t>
            </w:r>
            <w:proofErr w:type="spellEnd"/>
            <w:r w:rsidRPr="003F7135">
              <w:rPr>
                <w:rFonts w:ascii="Arial Narrow" w:hAnsi="Arial Narrow" w:cs="Arial"/>
              </w:rPr>
              <w:t>, kde pre operátorov je možné zadefinovať k akým častiam a funkcionalitám HSM budú mat prístup</w:t>
            </w:r>
          </w:p>
        </w:tc>
      </w:tr>
      <w:tr w:rsidR="007D1BBE" w:rsidRPr="003F7135" w14:paraId="2328B05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6283F4C" w14:textId="77777777" w:rsidR="007D1BBE" w:rsidRPr="003F7135" w:rsidRDefault="007D1BBE" w:rsidP="000578AB">
            <w:pPr>
              <w:jc w:val="both"/>
              <w:rPr>
                <w:rFonts w:ascii="Arial Narrow" w:hAnsi="Arial Narrow" w:cs="Arial"/>
                <w:b w:val="0"/>
              </w:rPr>
            </w:pPr>
            <w:r w:rsidRPr="003F7135">
              <w:rPr>
                <w:rFonts w:ascii="Arial Narrow" w:hAnsi="Arial Narrow" w:cs="Arial"/>
                <w:b w:val="0"/>
              </w:rPr>
              <w:t>R 4.5.33</w:t>
            </w:r>
          </w:p>
        </w:tc>
        <w:tc>
          <w:tcPr>
            <w:tcW w:w="7522" w:type="dxa"/>
          </w:tcPr>
          <w:p w14:paraId="711100E7" w14:textId="3B3C4EC3"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as a </w:t>
            </w:r>
            <w:proofErr w:type="spellStart"/>
            <w:r w:rsidRPr="003F7135">
              <w:rPr>
                <w:rFonts w:ascii="Arial Narrow" w:hAnsi="Arial Narrow" w:cs="Arial"/>
              </w:rPr>
              <w:t>service</w:t>
            </w:r>
            <w:proofErr w:type="spellEnd"/>
            <w:r w:rsidRPr="003F7135">
              <w:rPr>
                <w:rFonts w:ascii="Arial Narrow" w:hAnsi="Arial Narrow" w:cs="Arial"/>
              </w:rPr>
              <w:t xml:space="preserve"> služba musí byt registrovaná a konzumovateľná v rámci služieb Vládneho </w:t>
            </w:r>
            <w:proofErr w:type="spellStart"/>
            <w:r w:rsidRPr="003F7135">
              <w:rPr>
                <w:rFonts w:ascii="Arial Narrow" w:hAnsi="Arial Narrow" w:cs="Arial"/>
              </w:rPr>
              <w:t>Cloudu</w:t>
            </w:r>
            <w:proofErr w:type="spellEnd"/>
            <w:r w:rsidRPr="003F7135">
              <w:rPr>
                <w:rFonts w:ascii="Arial Narrow" w:hAnsi="Arial Narrow" w:cs="Arial"/>
              </w:rPr>
              <w:t xml:space="preserve"> MVSR.</w:t>
            </w:r>
          </w:p>
        </w:tc>
      </w:tr>
      <w:tr w:rsidR="007D1BBE" w:rsidRPr="003F7135" w14:paraId="7907DFCC"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B024D20" w14:textId="77777777" w:rsidR="007D1BBE" w:rsidRPr="003F7135" w:rsidRDefault="007D1BBE" w:rsidP="000578AB">
            <w:pPr>
              <w:jc w:val="both"/>
              <w:rPr>
                <w:rFonts w:ascii="Arial Narrow" w:hAnsi="Arial Narrow" w:cs="Arial"/>
                <w:b w:val="0"/>
              </w:rPr>
            </w:pPr>
            <w:r w:rsidRPr="003F7135">
              <w:rPr>
                <w:rFonts w:ascii="Arial Narrow" w:hAnsi="Arial Narrow" w:cs="Arial"/>
                <w:b w:val="0"/>
              </w:rPr>
              <w:t>R 4.5.34</w:t>
            </w:r>
          </w:p>
        </w:tc>
        <w:tc>
          <w:tcPr>
            <w:tcW w:w="7522" w:type="dxa"/>
          </w:tcPr>
          <w:p w14:paraId="5255BC0F" w14:textId="72C86458"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as a Service musí byt integrovateľná so službou bezpečnostného monitoringu. </w:t>
            </w:r>
          </w:p>
        </w:tc>
      </w:tr>
      <w:tr w:rsidR="007D1BBE" w:rsidRPr="003F7135" w14:paraId="714357BC"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3E217E02" w14:textId="77777777" w:rsidR="007D1BBE" w:rsidRPr="003F7135" w:rsidRDefault="007D1BBE" w:rsidP="000578AB">
            <w:pPr>
              <w:jc w:val="both"/>
              <w:rPr>
                <w:rFonts w:ascii="Arial Narrow" w:hAnsi="Arial Narrow" w:cs="Arial"/>
                <w:b w:val="0"/>
              </w:rPr>
            </w:pPr>
            <w:r w:rsidRPr="003F7135">
              <w:rPr>
                <w:rFonts w:ascii="Arial Narrow" w:hAnsi="Arial Narrow" w:cs="Arial"/>
                <w:b w:val="0"/>
              </w:rPr>
              <w:t>R 4.5.35</w:t>
            </w:r>
          </w:p>
        </w:tc>
        <w:tc>
          <w:tcPr>
            <w:tcW w:w="7522" w:type="dxa"/>
          </w:tcPr>
          <w:p w14:paraId="17BA09E3" w14:textId="034BE476"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bezpečnej likvidácie HSM hardware</w:t>
            </w:r>
          </w:p>
        </w:tc>
      </w:tr>
      <w:tr w:rsidR="007D1BBE" w:rsidRPr="003F7135" w14:paraId="5A8E40DA"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3F89CE3E" w14:textId="77777777" w:rsidR="007D1BBE" w:rsidRPr="003F7135" w:rsidRDefault="007D1BBE" w:rsidP="000578AB">
            <w:pPr>
              <w:jc w:val="both"/>
              <w:rPr>
                <w:rFonts w:ascii="Arial Narrow" w:hAnsi="Arial Narrow" w:cs="Arial"/>
                <w:b w:val="0"/>
              </w:rPr>
            </w:pPr>
            <w:r w:rsidRPr="003F7135">
              <w:rPr>
                <w:rFonts w:ascii="Arial Narrow" w:hAnsi="Arial Narrow" w:cs="Arial"/>
                <w:b w:val="0"/>
              </w:rPr>
              <w:t>R 4.5.35</w:t>
            </w:r>
          </w:p>
        </w:tc>
        <w:tc>
          <w:tcPr>
            <w:tcW w:w="7522" w:type="dxa"/>
          </w:tcPr>
          <w:p w14:paraId="059154A2" w14:textId="30324FCF"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definície viacerých rolí pre Administrátorov služby HSM as Service. </w:t>
            </w:r>
          </w:p>
        </w:tc>
      </w:tr>
      <w:tr w:rsidR="007D1BBE" w:rsidRPr="003F7135" w14:paraId="2F86F67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9C56C31" w14:textId="0C5B8CC1" w:rsidR="007D1BBE" w:rsidRPr="003F7135" w:rsidRDefault="007D1BBE" w:rsidP="000578AB">
            <w:pPr>
              <w:jc w:val="both"/>
              <w:rPr>
                <w:rFonts w:ascii="Arial Narrow" w:hAnsi="Arial Narrow" w:cs="Arial"/>
              </w:rPr>
            </w:pPr>
            <w:r w:rsidRPr="003F7135">
              <w:rPr>
                <w:rFonts w:ascii="Arial Narrow" w:hAnsi="Arial Narrow" w:cs="Arial"/>
                <w:b w:val="0"/>
              </w:rPr>
              <w:t>R 4.5.36</w:t>
            </w:r>
          </w:p>
        </w:tc>
        <w:tc>
          <w:tcPr>
            <w:tcW w:w="7522" w:type="dxa"/>
          </w:tcPr>
          <w:p w14:paraId="25D48073" w14:textId="6A025A45"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funkcionality </w:t>
            </w:r>
            <w:proofErr w:type="spellStart"/>
            <w:r w:rsidRPr="003F7135">
              <w:rPr>
                <w:rFonts w:ascii="Arial Narrow" w:hAnsi="Arial Narrow" w:cs="Arial"/>
              </w:rPr>
              <w:t>Load</w:t>
            </w:r>
            <w:proofErr w:type="spellEnd"/>
            <w:r w:rsidRPr="003F7135">
              <w:rPr>
                <w:rFonts w:ascii="Arial Narrow" w:hAnsi="Arial Narrow" w:cs="Arial"/>
              </w:rPr>
              <w:t xml:space="preserve"> </w:t>
            </w:r>
            <w:proofErr w:type="spellStart"/>
            <w:r w:rsidRPr="003F7135">
              <w:rPr>
                <w:rFonts w:ascii="Arial Narrow" w:hAnsi="Arial Narrow" w:cs="Arial"/>
              </w:rPr>
              <w:t>Balancing</w:t>
            </w:r>
            <w:proofErr w:type="spellEnd"/>
            <w:r w:rsidRPr="003F7135">
              <w:rPr>
                <w:rFonts w:ascii="Arial Narrow" w:hAnsi="Arial Narrow" w:cs="Arial"/>
              </w:rPr>
              <w:t xml:space="preserve"> </w:t>
            </w:r>
          </w:p>
        </w:tc>
      </w:tr>
      <w:tr w:rsidR="007D1BBE" w:rsidRPr="003F7135" w14:paraId="29908BA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0E25EDF3" w14:textId="4B1589CB" w:rsidR="007D1BBE" w:rsidRPr="003F7135" w:rsidRDefault="007D1BBE" w:rsidP="000578AB">
            <w:pPr>
              <w:jc w:val="both"/>
              <w:rPr>
                <w:rFonts w:ascii="Arial Narrow" w:hAnsi="Arial Narrow" w:cs="Arial"/>
              </w:rPr>
            </w:pPr>
            <w:r w:rsidRPr="003F7135">
              <w:rPr>
                <w:rFonts w:ascii="Arial Narrow" w:hAnsi="Arial Narrow" w:cs="Arial"/>
                <w:b w:val="0"/>
              </w:rPr>
              <w:t>R 4.5.37</w:t>
            </w:r>
          </w:p>
        </w:tc>
        <w:tc>
          <w:tcPr>
            <w:tcW w:w="7522" w:type="dxa"/>
          </w:tcPr>
          <w:p w14:paraId="60263EFE" w14:textId="5524D39C"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Možnosť zamknúť HSM v rámci </w:t>
            </w:r>
            <w:proofErr w:type="spellStart"/>
            <w:r w:rsidRPr="003F7135">
              <w:rPr>
                <w:rFonts w:ascii="Arial Narrow" w:hAnsi="Arial Narrow" w:cs="Arial"/>
              </w:rPr>
              <w:t>Racku</w:t>
            </w:r>
            <w:proofErr w:type="spellEnd"/>
            <w:r w:rsidRPr="003F7135">
              <w:rPr>
                <w:rFonts w:ascii="Arial Narrow" w:hAnsi="Arial Narrow" w:cs="Arial"/>
              </w:rPr>
              <w:t xml:space="preserve"> </w:t>
            </w:r>
          </w:p>
        </w:tc>
      </w:tr>
      <w:tr w:rsidR="007D1BBE" w:rsidRPr="003F7135" w14:paraId="6142F51C"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16B7B817" w14:textId="646707FF" w:rsidR="007D1BBE" w:rsidRPr="003F7135" w:rsidRDefault="007D1BBE" w:rsidP="000578AB">
            <w:pPr>
              <w:jc w:val="both"/>
              <w:rPr>
                <w:rFonts w:ascii="Arial Narrow" w:hAnsi="Arial Narrow" w:cs="Arial"/>
              </w:rPr>
            </w:pPr>
            <w:r w:rsidRPr="003F7135">
              <w:rPr>
                <w:rFonts w:ascii="Arial Narrow" w:hAnsi="Arial Narrow" w:cs="Arial"/>
                <w:b w:val="0"/>
              </w:rPr>
              <w:t>R 4.5.38</w:t>
            </w:r>
          </w:p>
        </w:tc>
        <w:tc>
          <w:tcPr>
            <w:tcW w:w="7522" w:type="dxa"/>
          </w:tcPr>
          <w:p w14:paraId="211DFC7C" w14:textId="16E8259D"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Funkcia Display na hardware HSM, ktorý bude poskytovať základne informácie ohľadne zabezpečenia, software verzie a informáciách o sieťovom pripojení. </w:t>
            </w:r>
          </w:p>
        </w:tc>
      </w:tr>
      <w:tr w:rsidR="007D1BBE" w:rsidRPr="003F7135" w14:paraId="516DF3DA"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36877169" w14:textId="2AD48574" w:rsidR="007D1BBE" w:rsidRPr="003F7135" w:rsidRDefault="007D1BBE" w:rsidP="000578AB">
            <w:pPr>
              <w:jc w:val="both"/>
              <w:rPr>
                <w:rFonts w:ascii="Arial Narrow" w:hAnsi="Arial Narrow" w:cs="Arial"/>
                <w:b w:val="0"/>
                <w:bCs w:val="0"/>
              </w:rPr>
            </w:pPr>
            <w:r w:rsidRPr="003F7135">
              <w:rPr>
                <w:rFonts w:ascii="Arial Narrow" w:hAnsi="Arial Narrow" w:cs="Arial"/>
                <w:b w:val="0"/>
                <w:bCs w:val="0"/>
              </w:rPr>
              <w:t>R 4.5.39</w:t>
            </w:r>
          </w:p>
        </w:tc>
        <w:tc>
          <w:tcPr>
            <w:tcW w:w="7522" w:type="dxa"/>
          </w:tcPr>
          <w:p w14:paraId="051690A2" w14:textId="7D65EA16"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Funkcionalita zdvojenia elektrických zdrojov na HSM zariadení (2xHot Swap </w:t>
            </w:r>
            <w:proofErr w:type="spellStart"/>
            <w:r w:rsidRPr="003F7135">
              <w:rPr>
                <w:rFonts w:ascii="Arial Narrow" w:hAnsi="Arial Narrow" w:cs="Arial"/>
              </w:rPr>
              <w:t>Power</w:t>
            </w:r>
            <w:proofErr w:type="spellEnd"/>
            <w:r w:rsidRPr="003F7135">
              <w:rPr>
                <w:rFonts w:ascii="Arial Narrow" w:hAnsi="Arial Narrow" w:cs="Arial"/>
              </w:rPr>
              <w:t xml:space="preserve"> </w:t>
            </w:r>
            <w:proofErr w:type="spellStart"/>
            <w:r w:rsidRPr="003F7135">
              <w:rPr>
                <w:rFonts w:ascii="Arial Narrow" w:hAnsi="Arial Narrow" w:cs="Arial"/>
              </w:rPr>
              <w:t>Supplies</w:t>
            </w:r>
            <w:proofErr w:type="spellEnd"/>
            <w:r w:rsidRPr="003F7135">
              <w:rPr>
                <w:rFonts w:ascii="Arial Narrow" w:hAnsi="Arial Narrow" w:cs="Arial"/>
              </w:rPr>
              <w:t>)</w:t>
            </w:r>
          </w:p>
        </w:tc>
      </w:tr>
      <w:tr w:rsidR="007D1BBE" w:rsidRPr="003F7135" w14:paraId="1B66F34C"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52A0216" w14:textId="17A224C4" w:rsidR="007D1BBE" w:rsidRPr="003F7135" w:rsidRDefault="007D1BBE" w:rsidP="000578AB">
            <w:pPr>
              <w:jc w:val="both"/>
              <w:rPr>
                <w:rFonts w:ascii="Arial Narrow" w:hAnsi="Arial Narrow" w:cs="Arial"/>
              </w:rPr>
            </w:pPr>
            <w:r w:rsidRPr="003F7135">
              <w:rPr>
                <w:rFonts w:ascii="Arial Narrow" w:hAnsi="Arial Narrow" w:cs="Arial"/>
                <w:b w:val="0"/>
                <w:bCs w:val="0"/>
              </w:rPr>
              <w:t>R 4.5.40</w:t>
            </w:r>
          </w:p>
        </w:tc>
        <w:tc>
          <w:tcPr>
            <w:tcW w:w="7522" w:type="dxa"/>
          </w:tcPr>
          <w:p w14:paraId="579EC861" w14:textId="4FA7B2BA"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HSM riešenie musí byť inštalované separátne pre každé datacentrum. </w:t>
            </w:r>
          </w:p>
        </w:tc>
      </w:tr>
      <w:tr w:rsidR="007D1BBE" w:rsidRPr="003F7135" w14:paraId="74F96A8D"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7E3C0B48" w14:textId="2ABE29D0" w:rsidR="007D1BBE" w:rsidRPr="003F7135" w:rsidRDefault="007D1BBE" w:rsidP="000578AB">
            <w:pPr>
              <w:jc w:val="both"/>
              <w:rPr>
                <w:rFonts w:ascii="Arial Narrow" w:hAnsi="Arial Narrow" w:cs="Arial"/>
              </w:rPr>
            </w:pPr>
            <w:r w:rsidRPr="003F7135">
              <w:rPr>
                <w:rFonts w:ascii="Arial Narrow" w:hAnsi="Arial Narrow" w:cs="Arial"/>
                <w:b w:val="0"/>
                <w:bCs w:val="0"/>
              </w:rPr>
              <w:t>R 4.5.41</w:t>
            </w:r>
          </w:p>
        </w:tc>
        <w:tc>
          <w:tcPr>
            <w:tcW w:w="7522" w:type="dxa"/>
          </w:tcPr>
          <w:p w14:paraId="6089C5C3" w14:textId="270E6782" w:rsidR="007D1BBE" w:rsidRPr="003F7135" w:rsidRDefault="007D1BBE" w:rsidP="000578AB">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Riešenie musí mať aspoň 10 logických partícií a musí byť licenčne rozšíriteľné na vytváranie min. 100 logických partícií na ukladanie kryptografického materiálu s nezávislou správou a overovaním a úplným oddelením navzájom                                    </w:t>
            </w:r>
          </w:p>
        </w:tc>
      </w:tr>
      <w:tr w:rsidR="007D1BBE" w:rsidRPr="003F7135" w14:paraId="0272FBF5"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47119C4C" w14:textId="364DFD9D" w:rsidR="007D1BBE" w:rsidRPr="003F7135" w:rsidRDefault="007D1BBE" w:rsidP="000578AB">
            <w:pPr>
              <w:jc w:val="both"/>
              <w:rPr>
                <w:rFonts w:ascii="Arial Narrow" w:hAnsi="Arial Narrow" w:cs="Arial"/>
              </w:rPr>
            </w:pPr>
            <w:r w:rsidRPr="003F7135">
              <w:rPr>
                <w:rFonts w:ascii="Arial Narrow" w:hAnsi="Arial Narrow" w:cs="Arial"/>
                <w:b w:val="0"/>
                <w:bCs w:val="0"/>
              </w:rPr>
              <w:t>R 4.5.42</w:t>
            </w:r>
          </w:p>
        </w:tc>
        <w:tc>
          <w:tcPr>
            <w:tcW w:w="7522" w:type="dxa"/>
          </w:tcPr>
          <w:p w14:paraId="07B4E080" w14:textId="376C065C"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Poskytnutie fyzickej a logickej ochrany kryptografických kľúčov.</w:t>
            </w:r>
          </w:p>
          <w:p w14:paraId="4115542F" w14:textId="77777777"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Riadenie prístupu ku kryptografickým kľúčom</w:t>
            </w:r>
          </w:p>
          <w:p w14:paraId="09A5E6E8" w14:textId="6A4B6610"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Akcelerácia operácií s využitím kryptografických kľúčov</w:t>
            </w:r>
          </w:p>
        </w:tc>
      </w:tr>
      <w:tr w:rsidR="007D1BBE" w:rsidRPr="003F7135" w14:paraId="64F5AAAE"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201BBEF0" w14:textId="2212A12C" w:rsidR="007D1BBE" w:rsidRPr="003F7135" w:rsidRDefault="007D1BBE" w:rsidP="000578AB">
            <w:pPr>
              <w:jc w:val="both"/>
              <w:rPr>
                <w:rFonts w:ascii="Arial Narrow" w:hAnsi="Arial Narrow" w:cs="Arial"/>
              </w:rPr>
            </w:pPr>
            <w:r w:rsidRPr="003F7135">
              <w:rPr>
                <w:rFonts w:ascii="Arial Narrow" w:hAnsi="Arial Narrow" w:cs="Arial"/>
                <w:b w:val="0"/>
                <w:bCs w:val="0"/>
              </w:rPr>
              <w:t>R 4.5.43</w:t>
            </w:r>
          </w:p>
        </w:tc>
        <w:tc>
          <w:tcPr>
            <w:tcW w:w="7522" w:type="dxa"/>
          </w:tcPr>
          <w:p w14:paraId="31B66927" w14:textId="77777777"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Minimálne 22000 podpisov ECC P256 za sekundu </w:t>
            </w:r>
          </w:p>
          <w:p w14:paraId="6378B502" w14:textId="01489E76"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Minimálne 17000 AES-GCM </w:t>
            </w:r>
            <w:proofErr w:type="spellStart"/>
            <w:r w:rsidRPr="003F7135">
              <w:rPr>
                <w:rFonts w:ascii="Arial Narrow" w:hAnsi="Arial Narrow" w:cs="Arial"/>
              </w:rPr>
              <w:t>small</w:t>
            </w:r>
            <w:proofErr w:type="spellEnd"/>
            <w:r w:rsidRPr="003F7135">
              <w:rPr>
                <w:rFonts w:ascii="Arial Narrow" w:hAnsi="Arial Narrow" w:cs="Arial"/>
              </w:rPr>
              <w:t xml:space="preserve"> </w:t>
            </w:r>
            <w:proofErr w:type="spellStart"/>
            <w:r w:rsidRPr="003F7135">
              <w:rPr>
                <w:rFonts w:ascii="Arial Narrow" w:hAnsi="Arial Narrow" w:cs="Arial"/>
              </w:rPr>
              <w:t>packet</w:t>
            </w:r>
            <w:proofErr w:type="spellEnd"/>
            <w:r w:rsidRPr="003F7135">
              <w:rPr>
                <w:rFonts w:ascii="Arial Narrow" w:hAnsi="Arial Narrow" w:cs="Arial"/>
              </w:rPr>
              <w:t xml:space="preserve"> </w:t>
            </w:r>
            <w:proofErr w:type="spellStart"/>
            <w:r w:rsidRPr="003F7135">
              <w:rPr>
                <w:rFonts w:ascii="Arial Narrow" w:hAnsi="Arial Narrow" w:cs="Arial"/>
              </w:rPr>
              <w:t>encryption</w:t>
            </w:r>
            <w:proofErr w:type="spellEnd"/>
            <w:r w:rsidRPr="003F7135">
              <w:rPr>
                <w:rFonts w:ascii="Arial Narrow" w:hAnsi="Arial Narrow" w:cs="Arial"/>
              </w:rPr>
              <w:t xml:space="preserve"> transakcií za sekundu. </w:t>
            </w:r>
          </w:p>
        </w:tc>
      </w:tr>
      <w:tr w:rsidR="007D1BBE" w:rsidRPr="003F7135" w14:paraId="14A92137"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326001FF" w14:textId="21AB9BEF" w:rsidR="007D1BBE" w:rsidRPr="003F7135" w:rsidRDefault="007D1BBE" w:rsidP="000578AB">
            <w:pPr>
              <w:jc w:val="both"/>
              <w:rPr>
                <w:rFonts w:ascii="Arial Narrow" w:hAnsi="Arial Narrow" w:cs="Arial"/>
              </w:rPr>
            </w:pPr>
          </w:p>
        </w:tc>
        <w:tc>
          <w:tcPr>
            <w:tcW w:w="7522" w:type="dxa"/>
          </w:tcPr>
          <w:p w14:paraId="28396E4D" w14:textId="6C611CBE"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roofErr w:type="spellStart"/>
            <w:r w:rsidRPr="003F7135">
              <w:rPr>
                <w:rFonts w:ascii="Arial Narrow" w:hAnsi="Arial Narrow" w:cs="Arial"/>
                <w:b/>
                <w:bCs/>
              </w:rPr>
              <w:t>Licencovanie</w:t>
            </w:r>
            <w:proofErr w:type="spellEnd"/>
            <w:r w:rsidRPr="003F7135">
              <w:rPr>
                <w:rFonts w:ascii="Arial Narrow" w:hAnsi="Arial Narrow" w:cs="Arial"/>
                <w:b/>
                <w:bCs/>
              </w:rPr>
              <w:t xml:space="preserve"> </w:t>
            </w:r>
          </w:p>
        </w:tc>
      </w:tr>
      <w:tr w:rsidR="007D1BBE" w:rsidRPr="003F7135" w14:paraId="27C64A1B" w14:textId="77777777" w:rsidTr="007D1BBE">
        <w:tc>
          <w:tcPr>
            <w:cnfStyle w:val="001000000000" w:firstRow="0" w:lastRow="0" w:firstColumn="1" w:lastColumn="0" w:oddVBand="0" w:evenVBand="0" w:oddHBand="0" w:evenHBand="0" w:firstRowFirstColumn="0" w:firstRowLastColumn="0" w:lastRowFirstColumn="0" w:lastRowLastColumn="0"/>
            <w:tcW w:w="1545" w:type="dxa"/>
          </w:tcPr>
          <w:p w14:paraId="66126531" w14:textId="048BDF8E" w:rsidR="007D1BBE" w:rsidRPr="003F7135" w:rsidRDefault="007D1BBE" w:rsidP="000578AB">
            <w:pPr>
              <w:jc w:val="both"/>
              <w:rPr>
                <w:rFonts w:ascii="Arial Narrow" w:hAnsi="Arial Narrow" w:cs="Arial"/>
              </w:rPr>
            </w:pPr>
            <w:r w:rsidRPr="003F7135">
              <w:rPr>
                <w:rFonts w:ascii="Arial Narrow" w:hAnsi="Arial Narrow" w:cs="Arial"/>
                <w:b w:val="0"/>
                <w:bCs w:val="0"/>
              </w:rPr>
              <w:t>R 4.5.44</w:t>
            </w:r>
          </w:p>
        </w:tc>
        <w:tc>
          <w:tcPr>
            <w:tcW w:w="7522" w:type="dxa"/>
          </w:tcPr>
          <w:p w14:paraId="6AC0E470" w14:textId="72E9C607"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Licencie/Subskripcie musia byť na obdobie min.  3 roky</w:t>
            </w:r>
          </w:p>
        </w:tc>
      </w:tr>
      <w:tr w:rsidR="007D1BBE" w:rsidRPr="003F7135" w14:paraId="2190250E" w14:textId="77777777" w:rsidTr="00D017D1">
        <w:trPr>
          <w:trHeight w:val="1007"/>
        </w:trPr>
        <w:tc>
          <w:tcPr>
            <w:cnfStyle w:val="001000000000" w:firstRow="0" w:lastRow="0" w:firstColumn="1" w:lastColumn="0" w:oddVBand="0" w:evenVBand="0" w:oddHBand="0" w:evenHBand="0" w:firstRowFirstColumn="0" w:firstRowLastColumn="0" w:lastRowFirstColumn="0" w:lastRowLastColumn="0"/>
            <w:tcW w:w="1545" w:type="dxa"/>
          </w:tcPr>
          <w:p w14:paraId="544D8DA0" w14:textId="764ECC28" w:rsidR="007D1BBE" w:rsidRPr="003F7135" w:rsidRDefault="007D1BBE" w:rsidP="000578AB">
            <w:pPr>
              <w:jc w:val="both"/>
              <w:rPr>
                <w:rFonts w:ascii="Arial Narrow" w:hAnsi="Arial Narrow" w:cs="Arial"/>
              </w:rPr>
            </w:pPr>
            <w:r w:rsidRPr="003F7135">
              <w:rPr>
                <w:rFonts w:ascii="Arial Narrow" w:hAnsi="Arial Narrow" w:cs="Arial"/>
                <w:b w:val="0"/>
                <w:bCs w:val="0"/>
              </w:rPr>
              <w:t>R 4.5.45</w:t>
            </w:r>
          </w:p>
        </w:tc>
        <w:tc>
          <w:tcPr>
            <w:tcW w:w="7522" w:type="dxa"/>
          </w:tcPr>
          <w:p w14:paraId="482D06BF" w14:textId="1C0E6650"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2x Hardwarové </w:t>
            </w:r>
            <w:proofErr w:type="spellStart"/>
            <w:r w:rsidRPr="003F7135">
              <w:rPr>
                <w:rFonts w:ascii="Arial Narrow" w:hAnsi="Arial Narrow" w:cs="Arial"/>
              </w:rPr>
              <w:t>apliance</w:t>
            </w:r>
            <w:proofErr w:type="spellEnd"/>
            <w:r w:rsidRPr="003F7135">
              <w:rPr>
                <w:rFonts w:ascii="Arial Narrow" w:hAnsi="Arial Narrow" w:cs="Arial"/>
              </w:rPr>
              <w:t xml:space="preserve"> HSM veľkosti 1U zapojená v HA</w:t>
            </w:r>
          </w:p>
          <w:p w14:paraId="0268B2FE" w14:textId="77777777"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p w14:paraId="05A77971" w14:textId="77777777"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HW musí byť vo vyhotovení pre inštaláciu do štandardizovanej 19" skrine, max. výška 1U, s dvoma nezávislými napájacími zdrojmi s možnosťou výmeny počas behu zariadenia   </w:t>
            </w:r>
          </w:p>
          <w:p w14:paraId="3E3F131C" w14:textId="77777777" w:rsidR="007D1BBE" w:rsidRPr="003F7135" w:rsidRDefault="007D1BBE" w:rsidP="007235E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bl>
    <w:p w14:paraId="1E5ADCF0" w14:textId="61D3D59E" w:rsidR="00D54DA0" w:rsidRPr="003F7135" w:rsidRDefault="00D54DA0" w:rsidP="00D26DDD">
      <w:pPr>
        <w:jc w:val="both"/>
        <w:rPr>
          <w:rFonts w:ascii="Arial Narrow" w:hAnsi="Arial Narrow"/>
        </w:rPr>
      </w:pPr>
    </w:p>
    <w:p w14:paraId="64674061" w14:textId="29555AF4" w:rsidR="00411042" w:rsidRPr="003F7135" w:rsidRDefault="00411042" w:rsidP="003F7135">
      <w:pPr>
        <w:pStyle w:val="Nadpis2"/>
        <w:spacing w:after="120"/>
        <w:rPr>
          <w:rFonts w:ascii="Arial Narrow" w:hAnsi="Arial Narrow" w:cs="Arial"/>
          <w:sz w:val="22"/>
          <w:szCs w:val="22"/>
        </w:rPr>
      </w:pPr>
      <w:bookmarkStart w:id="50" w:name="_Toc113528647"/>
      <w:r w:rsidRPr="003F7135">
        <w:rPr>
          <w:rFonts w:ascii="Arial Narrow" w:hAnsi="Arial Narrow" w:cs="Arial"/>
          <w:sz w:val="22"/>
          <w:szCs w:val="22"/>
        </w:rPr>
        <w:t xml:space="preserve">Požiadavky služieb </w:t>
      </w:r>
      <w:r w:rsidR="00326041" w:rsidRPr="003F7135">
        <w:rPr>
          <w:rFonts w:ascii="Arial Narrow" w:hAnsi="Arial Narrow" w:cs="Arial"/>
          <w:sz w:val="22"/>
          <w:szCs w:val="22"/>
        </w:rPr>
        <w:t xml:space="preserve">Centrálneho manažmentu kľúčov a </w:t>
      </w:r>
      <w:r w:rsidR="00973ABB" w:rsidRPr="003F7135">
        <w:rPr>
          <w:rFonts w:ascii="Arial Narrow" w:hAnsi="Arial Narrow" w:cs="Arial"/>
          <w:sz w:val="22"/>
          <w:szCs w:val="22"/>
        </w:rPr>
        <w:t>Transparentného Šifrovania s využitím HSM na správu kľúčov.</w:t>
      </w:r>
      <w:r w:rsidRPr="003F7135">
        <w:rPr>
          <w:rFonts w:ascii="Arial Narrow" w:hAnsi="Arial Narrow" w:cs="Arial"/>
          <w:sz w:val="22"/>
          <w:szCs w:val="22"/>
        </w:rPr>
        <w:t xml:space="preserve">  – služby </w:t>
      </w:r>
      <w:r w:rsidR="00C46B62">
        <w:rPr>
          <w:rFonts w:ascii="Arial Narrow" w:hAnsi="Arial Narrow" w:cs="Arial"/>
          <w:sz w:val="22"/>
          <w:szCs w:val="22"/>
        </w:rPr>
        <w:t>V</w:t>
      </w:r>
      <w:r w:rsidRPr="003F7135">
        <w:rPr>
          <w:rFonts w:ascii="Arial Narrow" w:hAnsi="Arial Narrow" w:cs="Arial"/>
          <w:sz w:val="22"/>
          <w:szCs w:val="22"/>
        </w:rPr>
        <w:t xml:space="preserve">ládneho </w:t>
      </w:r>
      <w:proofErr w:type="spellStart"/>
      <w:r w:rsidR="00C46B62">
        <w:rPr>
          <w:rFonts w:ascii="Arial Narrow" w:hAnsi="Arial Narrow" w:cs="Arial"/>
          <w:sz w:val="22"/>
          <w:szCs w:val="22"/>
        </w:rPr>
        <w:t>C</w:t>
      </w:r>
      <w:r w:rsidRPr="003F7135">
        <w:rPr>
          <w:rFonts w:ascii="Arial Narrow" w:hAnsi="Arial Narrow" w:cs="Arial"/>
          <w:sz w:val="22"/>
          <w:szCs w:val="22"/>
        </w:rPr>
        <w:t>loudu</w:t>
      </w:r>
      <w:bookmarkEnd w:id="50"/>
      <w:proofErr w:type="spellEnd"/>
    </w:p>
    <w:p w14:paraId="54FD3CD1" w14:textId="528F80B3" w:rsidR="00411042" w:rsidRPr="003F7135" w:rsidRDefault="00411042" w:rsidP="00411042">
      <w:pPr>
        <w:jc w:val="both"/>
        <w:rPr>
          <w:rFonts w:ascii="Arial Narrow" w:hAnsi="Arial Narrow" w:cs="Arial"/>
        </w:rPr>
      </w:pPr>
      <w:r w:rsidRPr="003F7135">
        <w:rPr>
          <w:rFonts w:ascii="Arial Narrow" w:hAnsi="Arial Narrow" w:cs="Arial"/>
        </w:rPr>
        <w:t xml:space="preserve">Pre služby vládneho </w:t>
      </w:r>
      <w:proofErr w:type="spellStart"/>
      <w:r w:rsidRPr="003F7135">
        <w:rPr>
          <w:rFonts w:ascii="Arial Narrow" w:hAnsi="Arial Narrow" w:cs="Arial"/>
        </w:rPr>
        <w:t>cloudu</w:t>
      </w:r>
      <w:proofErr w:type="spellEnd"/>
      <w:r w:rsidRPr="003F7135">
        <w:rPr>
          <w:rFonts w:ascii="Arial Narrow" w:hAnsi="Arial Narrow" w:cs="Arial"/>
        </w:rPr>
        <w:t xml:space="preserve"> sa predpokladá, že budú využívať možnosti služieb </w:t>
      </w:r>
      <w:r w:rsidR="00AE0985" w:rsidRPr="003F7135">
        <w:rPr>
          <w:rFonts w:ascii="Arial Narrow" w:hAnsi="Arial Narrow" w:cs="Arial"/>
        </w:rPr>
        <w:t xml:space="preserve">centrálneho manažmentu kľúčov a </w:t>
      </w:r>
      <w:r w:rsidR="00D16FBD" w:rsidRPr="003F7135">
        <w:rPr>
          <w:rFonts w:ascii="Arial Narrow" w:hAnsi="Arial Narrow" w:cs="Arial"/>
        </w:rPr>
        <w:t xml:space="preserve">transparentného šifrovania </w:t>
      </w:r>
      <w:r w:rsidRPr="003F7135">
        <w:rPr>
          <w:rFonts w:ascii="Arial Narrow" w:hAnsi="Arial Narrow" w:cs="Arial"/>
        </w:rPr>
        <w:t xml:space="preserve"> pre interné potreby a pre potreby iných organizácií</w:t>
      </w:r>
      <w:r w:rsidR="006B21E7" w:rsidRPr="003F7135">
        <w:rPr>
          <w:rFonts w:ascii="Arial Narrow" w:hAnsi="Arial Narrow" w:cs="Arial"/>
        </w:rPr>
        <w:t xml:space="preserve"> (</w:t>
      </w:r>
      <w:proofErr w:type="spellStart"/>
      <w:r w:rsidR="006B21E7" w:rsidRPr="003F7135">
        <w:rPr>
          <w:rFonts w:ascii="Arial Narrow" w:hAnsi="Arial Narrow" w:cs="Arial"/>
        </w:rPr>
        <w:t>tenantov</w:t>
      </w:r>
      <w:proofErr w:type="spellEnd"/>
      <w:r w:rsidR="006B21E7" w:rsidRPr="003F7135">
        <w:rPr>
          <w:rFonts w:ascii="Arial Narrow" w:hAnsi="Arial Narrow" w:cs="Arial"/>
        </w:rPr>
        <w:t>)</w:t>
      </w:r>
      <w:r w:rsidRPr="003F7135">
        <w:rPr>
          <w:rFonts w:ascii="Arial Narrow" w:hAnsi="Arial Narrow" w:cs="Arial"/>
        </w:rPr>
        <w:t xml:space="preserve">, ktoré budú mat </w:t>
      </w:r>
      <w:r w:rsidR="006B21E7" w:rsidRPr="003F7135">
        <w:rPr>
          <w:rFonts w:ascii="Arial Narrow" w:hAnsi="Arial Narrow" w:cs="Arial"/>
        </w:rPr>
        <w:t xml:space="preserve">a majú </w:t>
      </w:r>
      <w:r w:rsidRPr="003F7135">
        <w:rPr>
          <w:rFonts w:ascii="Arial Narrow" w:hAnsi="Arial Narrow" w:cs="Arial"/>
        </w:rPr>
        <w:t xml:space="preserve">možnosť konzumovať služby vládneho </w:t>
      </w:r>
      <w:proofErr w:type="spellStart"/>
      <w:r w:rsidRPr="003F7135">
        <w:rPr>
          <w:rFonts w:ascii="Arial Narrow" w:hAnsi="Arial Narrow" w:cs="Arial"/>
        </w:rPr>
        <w:t>cloudu</w:t>
      </w:r>
      <w:proofErr w:type="spellEnd"/>
      <w:r w:rsidRPr="003F7135">
        <w:rPr>
          <w:rFonts w:ascii="Arial Narrow" w:hAnsi="Arial Narrow" w:cs="Arial"/>
        </w:rPr>
        <w:t xml:space="preserve">. Služba </w:t>
      </w:r>
      <w:r w:rsidR="00D16FBD" w:rsidRPr="003F7135">
        <w:rPr>
          <w:rFonts w:ascii="Arial Narrow" w:hAnsi="Arial Narrow" w:cs="Arial"/>
        </w:rPr>
        <w:t xml:space="preserve">transparentného šifrovania je postavená na službe šifrovania </w:t>
      </w:r>
      <w:proofErr w:type="spellStart"/>
      <w:r w:rsidR="00D16FBD" w:rsidRPr="003F7135">
        <w:rPr>
          <w:rFonts w:ascii="Arial Narrow" w:hAnsi="Arial Narrow" w:cs="Arial"/>
        </w:rPr>
        <w:lastRenderedPageBreak/>
        <w:t>Data</w:t>
      </w:r>
      <w:proofErr w:type="spellEnd"/>
      <w:r w:rsidR="00D16FBD" w:rsidRPr="003F7135">
        <w:rPr>
          <w:rFonts w:ascii="Arial Narrow" w:hAnsi="Arial Narrow" w:cs="Arial"/>
        </w:rPr>
        <w:t xml:space="preserve"> at rest s centrálnym manažmentom kľúčov a funkciou auditných logov prístupu.</w:t>
      </w:r>
      <w:r w:rsidRPr="003F7135">
        <w:rPr>
          <w:rFonts w:ascii="Arial Narrow" w:hAnsi="Arial Narrow" w:cs="Arial"/>
        </w:rPr>
        <w:t xml:space="preserve"> </w:t>
      </w:r>
      <w:r w:rsidR="00D16FBD" w:rsidRPr="003F7135">
        <w:rPr>
          <w:rFonts w:ascii="Arial Narrow" w:hAnsi="Arial Narrow" w:cs="Arial"/>
        </w:rPr>
        <w:t>Služba transparentného šifrovania na ochranu dát v </w:t>
      </w:r>
      <w:proofErr w:type="spellStart"/>
      <w:r w:rsidR="00D16FBD" w:rsidRPr="003F7135">
        <w:rPr>
          <w:rFonts w:ascii="Arial Narrow" w:hAnsi="Arial Narrow" w:cs="Arial"/>
        </w:rPr>
        <w:t>cloude</w:t>
      </w:r>
      <w:proofErr w:type="spellEnd"/>
      <w:r w:rsidR="00D16FBD" w:rsidRPr="003F7135">
        <w:rPr>
          <w:rFonts w:ascii="Arial Narrow" w:hAnsi="Arial Narrow" w:cs="Arial"/>
        </w:rPr>
        <w:t xml:space="preserve">, lokálnej infraštruktúre alebo kontajnerovom prostredí. Tak isto </w:t>
      </w:r>
      <w:r w:rsidR="007E3843" w:rsidRPr="003F7135">
        <w:rPr>
          <w:rFonts w:ascii="Arial Narrow" w:hAnsi="Arial Narrow" w:cs="Arial"/>
        </w:rPr>
        <w:t>umožňuje</w:t>
      </w:r>
      <w:r w:rsidR="00D16FBD" w:rsidRPr="003F7135">
        <w:rPr>
          <w:rFonts w:ascii="Arial Narrow" w:hAnsi="Arial Narrow" w:cs="Arial"/>
        </w:rPr>
        <w:t xml:space="preserve"> šifrovanie pre </w:t>
      </w:r>
      <w:r w:rsidR="007E3843" w:rsidRPr="003F7135">
        <w:rPr>
          <w:rFonts w:ascii="Arial Narrow" w:hAnsi="Arial Narrow" w:cs="Arial"/>
        </w:rPr>
        <w:t>technológiu</w:t>
      </w:r>
      <w:r w:rsidR="00D16FBD" w:rsidRPr="003F7135">
        <w:rPr>
          <w:rFonts w:ascii="Arial Narrow" w:hAnsi="Arial Narrow" w:cs="Arial"/>
        </w:rPr>
        <w:t xml:space="preserve"> IBM AIX (Power9). </w:t>
      </w:r>
    </w:p>
    <w:p w14:paraId="7B47FC6D" w14:textId="6C7A5ABE" w:rsidR="00411042" w:rsidRPr="003F7135" w:rsidRDefault="00411042" w:rsidP="00411042">
      <w:pPr>
        <w:jc w:val="both"/>
        <w:rPr>
          <w:rFonts w:ascii="Arial Narrow" w:hAnsi="Arial Narrow" w:cs="Arial"/>
        </w:rPr>
      </w:pPr>
      <w:r w:rsidRPr="003F7135">
        <w:rPr>
          <w:rFonts w:ascii="Arial Narrow" w:hAnsi="Arial Narrow" w:cs="Arial"/>
        </w:rPr>
        <w:t xml:space="preserve">Ďalšou nevyhnutnou funkcionalitou je </w:t>
      </w:r>
      <w:proofErr w:type="spellStart"/>
      <w:r w:rsidRPr="003F7135">
        <w:rPr>
          <w:rFonts w:ascii="Arial Narrow" w:hAnsi="Arial Narrow" w:cs="Arial"/>
        </w:rPr>
        <w:t>škálovateľnosť</w:t>
      </w:r>
      <w:proofErr w:type="spellEnd"/>
      <w:r w:rsidRPr="003F7135">
        <w:rPr>
          <w:rFonts w:ascii="Arial Narrow" w:hAnsi="Arial Narrow" w:cs="Arial"/>
        </w:rPr>
        <w:t xml:space="preserve"> riešenia. To znamená možnosť rýchleho rozšírenia existujúceho hardware riešenia o ďalšie komponenty. </w:t>
      </w:r>
    </w:p>
    <w:p w14:paraId="2CF820BD" w14:textId="3738A2C5" w:rsidR="007E3843" w:rsidRPr="003F7135" w:rsidRDefault="007E3843" w:rsidP="00411042">
      <w:pPr>
        <w:jc w:val="both"/>
        <w:rPr>
          <w:rFonts w:ascii="Arial Narrow" w:hAnsi="Arial Narrow" w:cs="Arial"/>
        </w:rPr>
      </w:pPr>
      <w:r w:rsidRPr="003F7135">
        <w:rPr>
          <w:rFonts w:ascii="Arial Narrow" w:hAnsi="Arial Narrow" w:cs="Arial"/>
        </w:rPr>
        <w:t>Keďže sa nachádzame v </w:t>
      </w:r>
      <w:proofErr w:type="spellStart"/>
      <w:r w:rsidRPr="003F7135">
        <w:rPr>
          <w:rFonts w:ascii="Arial Narrow" w:hAnsi="Arial Narrow" w:cs="Arial"/>
        </w:rPr>
        <w:t>cloudovom</w:t>
      </w:r>
      <w:proofErr w:type="spellEnd"/>
      <w:r w:rsidRPr="003F7135">
        <w:rPr>
          <w:rFonts w:ascii="Arial Narrow" w:hAnsi="Arial Narrow" w:cs="Arial"/>
        </w:rPr>
        <w:t xml:space="preserve"> prostredí Ministerstva vnútra je dôležité, aby služba podporovala </w:t>
      </w:r>
      <w:proofErr w:type="spellStart"/>
      <w:r w:rsidRPr="003F7135">
        <w:rPr>
          <w:rFonts w:ascii="Arial Narrow" w:hAnsi="Arial Narrow" w:cs="Arial"/>
        </w:rPr>
        <w:t>Multi-tenant</w:t>
      </w:r>
      <w:proofErr w:type="spellEnd"/>
      <w:r w:rsidRPr="003F7135">
        <w:rPr>
          <w:rFonts w:ascii="Arial Narrow" w:hAnsi="Arial Narrow" w:cs="Arial"/>
        </w:rPr>
        <w:t xml:space="preserve"> funkciu, aby každý zákazník zadávateľa mal možnosť správy vlastných kľúčov. </w:t>
      </w:r>
    </w:p>
    <w:p w14:paraId="5ABE2B07" w14:textId="5BE5F974" w:rsidR="009E0852" w:rsidRPr="003F7135" w:rsidRDefault="009E0852" w:rsidP="009E0852">
      <w:pPr>
        <w:jc w:val="both"/>
        <w:rPr>
          <w:rFonts w:ascii="Arial Narrow" w:hAnsi="Arial Narrow" w:cs="Arial"/>
        </w:rPr>
      </w:pPr>
      <w:r w:rsidRPr="003F7135">
        <w:rPr>
          <w:rFonts w:ascii="Arial Narrow" w:hAnsi="Arial Narrow" w:cs="Arial"/>
          <w:color w:val="000000"/>
        </w:rPr>
        <w:t xml:space="preserve">Služba Transparentného šifrovania  – služby </w:t>
      </w:r>
      <w:r w:rsidR="00C46B62">
        <w:rPr>
          <w:rFonts w:ascii="Arial Narrow" w:hAnsi="Arial Narrow" w:cs="Arial"/>
          <w:color w:val="000000"/>
        </w:rPr>
        <w:t>V</w:t>
      </w:r>
      <w:r w:rsidRPr="003F7135">
        <w:rPr>
          <w:rFonts w:ascii="Arial Narrow" w:hAnsi="Arial Narrow" w:cs="Arial"/>
          <w:color w:val="000000"/>
        </w:rPr>
        <w:t xml:space="preserve">ládneho </w:t>
      </w:r>
      <w:proofErr w:type="spellStart"/>
      <w:r w:rsidR="00C46B62">
        <w:rPr>
          <w:rFonts w:ascii="Arial Narrow" w:hAnsi="Arial Narrow" w:cs="Arial"/>
          <w:color w:val="000000"/>
        </w:rPr>
        <w:t>C</w:t>
      </w:r>
      <w:r w:rsidRPr="003F7135">
        <w:rPr>
          <w:rFonts w:ascii="Arial Narrow" w:hAnsi="Arial Narrow" w:cs="Arial"/>
          <w:color w:val="000000"/>
        </w:rPr>
        <w:t>loudu</w:t>
      </w:r>
      <w:proofErr w:type="spellEnd"/>
      <w:r w:rsidRPr="003F7135">
        <w:rPr>
          <w:rFonts w:ascii="Arial Narrow" w:hAnsi="Arial Narrow" w:cs="Arial"/>
          <w:color w:val="000000"/>
        </w:rPr>
        <w:t xml:space="preserve"> musí spĺňať nižšie uvedené funkčné požiadavky</w:t>
      </w:r>
      <w:r w:rsidRPr="003F7135">
        <w:rPr>
          <w:rFonts w:ascii="Arial Narrow" w:hAnsi="Arial Narrow" w:cs="Arial"/>
        </w:rPr>
        <w:t>.</w:t>
      </w:r>
    </w:p>
    <w:p w14:paraId="4C8597D0" w14:textId="17497D92" w:rsidR="009E0852" w:rsidRPr="003F7135" w:rsidRDefault="009E0852" w:rsidP="009E0852">
      <w:pPr>
        <w:jc w:val="both"/>
        <w:rPr>
          <w:rFonts w:ascii="Arial Narrow" w:hAnsi="Arial Narrow" w:cs="Arial"/>
        </w:rPr>
      </w:pPr>
      <w:r w:rsidRPr="003F7135">
        <w:rPr>
          <w:rFonts w:ascii="Arial Narrow" w:hAnsi="Arial Narrow" w:cs="Arial"/>
        </w:rPr>
        <w:t>Tab. 4.6. Funkčné vlastnosti modulu:</w:t>
      </w:r>
    </w:p>
    <w:tbl>
      <w:tblPr>
        <w:tblStyle w:val="GridTable1Light-Accent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521"/>
      </w:tblGrid>
      <w:tr w:rsidR="007D1BBE" w:rsidRPr="003F7135" w14:paraId="5FCCB3B7" w14:textId="77777777" w:rsidTr="007D1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D9D9D9" w:themeFill="background1" w:themeFillShade="D9"/>
          </w:tcPr>
          <w:p w14:paraId="3C1DF276" w14:textId="77777777" w:rsidR="007D1BBE" w:rsidRPr="003F7135" w:rsidRDefault="007D1BBE" w:rsidP="00107743">
            <w:pPr>
              <w:jc w:val="both"/>
              <w:rPr>
                <w:rFonts w:ascii="Arial Narrow" w:hAnsi="Arial Narrow" w:cs="Arial"/>
              </w:rPr>
            </w:pPr>
            <w:r w:rsidRPr="003F7135">
              <w:rPr>
                <w:rFonts w:ascii="Arial Narrow" w:hAnsi="Arial Narrow" w:cs="Arial"/>
              </w:rPr>
              <w:t>ID požiadavky</w:t>
            </w:r>
          </w:p>
        </w:tc>
        <w:tc>
          <w:tcPr>
            <w:tcW w:w="7521" w:type="dxa"/>
            <w:shd w:val="clear" w:color="auto" w:fill="D9D9D9" w:themeFill="background1" w:themeFillShade="D9"/>
          </w:tcPr>
          <w:p w14:paraId="63EB61EC" w14:textId="77777777" w:rsidR="007D1BBE" w:rsidRPr="003F7135" w:rsidRDefault="007D1BBE" w:rsidP="00107743">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Požiadavka</w:t>
            </w:r>
          </w:p>
        </w:tc>
      </w:tr>
      <w:tr w:rsidR="007D1BBE" w:rsidRPr="003F7135" w14:paraId="688A8D8A"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4B1754D0" w14:textId="6487EF6D" w:rsidR="007D1BBE" w:rsidRPr="003F7135" w:rsidRDefault="007D1BBE" w:rsidP="00107743">
            <w:pPr>
              <w:jc w:val="both"/>
              <w:rPr>
                <w:rFonts w:ascii="Arial Narrow" w:hAnsi="Arial Narrow" w:cs="Arial"/>
                <w:b w:val="0"/>
              </w:rPr>
            </w:pPr>
            <w:r w:rsidRPr="003F7135">
              <w:rPr>
                <w:rFonts w:ascii="Arial Narrow" w:hAnsi="Arial Narrow" w:cs="Arial"/>
                <w:b w:val="0"/>
              </w:rPr>
              <w:t>R 4.6.1</w:t>
            </w:r>
          </w:p>
        </w:tc>
        <w:tc>
          <w:tcPr>
            <w:tcW w:w="7521" w:type="dxa"/>
          </w:tcPr>
          <w:p w14:paraId="591D8787" w14:textId="21E35946"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Funkcia šifrovania súborov na cieľovom systéme</w:t>
            </w:r>
          </w:p>
        </w:tc>
      </w:tr>
      <w:tr w:rsidR="007D1BBE" w:rsidRPr="003F7135" w14:paraId="4249A542"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2664E491" w14:textId="68772AF9" w:rsidR="007D1BBE" w:rsidRPr="003F7135" w:rsidRDefault="007D1BBE" w:rsidP="00107743">
            <w:pPr>
              <w:jc w:val="both"/>
              <w:rPr>
                <w:rFonts w:ascii="Arial Narrow" w:hAnsi="Arial Narrow" w:cs="Arial"/>
              </w:rPr>
            </w:pPr>
            <w:r w:rsidRPr="003F7135">
              <w:rPr>
                <w:rFonts w:ascii="Arial Narrow" w:hAnsi="Arial Narrow" w:cs="Arial"/>
                <w:b w:val="0"/>
              </w:rPr>
              <w:t>R 4.6.2</w:t>
            </w:r>
          </w:p>
        </w:tc>
        <w:tc>
          <w:tcPr>
            <w:tcW w:w="7521" w:type="dxa"/>
          </w:tcPr>
          <w:p w14:paraId="704FD119" w14:textId="328B3F3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Riešenie musí podporovať operácie naprieč viacerými nasadeniami a produktmi šifrovania a zároveň zabezpečiť, aby správcovia mali obmedzené role definované pre ich rozsah zodpovednosti z konzoly centralizovanej správy.</w:t>
            </w:r>
          </w:p>
          <w:p w14:paraId="07A144B4" w14:textId="7FC33AB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KMS musí využívať existujúce adresáre LDAP alebo AD na mapovanie administratívneho a kľúčového prístupu pre aplikáciu a koncových používateľov (integrované aplikácie)</w:t>
            </w:r>
          </w:p>
        </w:tc>
      </w:tr>
      <w:tr w:rsidR="007D1BBE" w:rsidRPr="003F7135" w14:paraId="3F2BCC14"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1E559C16" w14:textId="47A608AC" w:rsidR="007D1BBE" w:rsidRPr="003F7135" w:rsidRDefault="007D1BBE" w:rsidP="00107743">
            <w:pPr>
              <w:jc w:val="both"/>
              <w:rPr>
                <w:rFonts w:ascii="Arial Narrow" w:hAnsi="Arial Narrow" w:cs="Arial"/>
                <w:b w:val="0"/>
              </w:rPr>
            </w:pPr>
            <w:r w:rsidRPr="003F7135">
              <w:rPr>
                <w:rFonts w:ascii="Arial Narrow" w:hAnsi="Arial Narrow" w:cs="Arial"/>
                <w:b w:val="0"/>
              </w:rPr>
              <w:t>R 4.6.3</w:t>
            </w:r>
          </w:p>
        </w:tc>
        <w:tc>
          <w:tcPr>
            <w:tcW w:w="7521" w:type="dxa"/>
          </w:tcPr>
          <w:p w14:paraId="5551B9EE" w14:textId="560EE66A"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operačných systémov Microsoft server 2012/2016 a 2019, Linux a IBM AIX (Power9)</w:t>
            </w:r>
          </w:p>
        </w:tc>
      </w:tr>
      <w:tr w:rsidR="007D1BBE" w:rsidRPr="003F7135" w14:paraId="01DBD99F"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0E40F1E3" w14:textId="02A118C2" w:rsidR="007D1BBE" w:rsidRPr="003F7135" w:rsidRDefault="007D1BBE" w:rsidP="00107743">
            <w:pPr>
              <w:jc w:val="both"/>
              <w:rPr>
                <w:rFonts w:ascii="Arial Narrow" w:hAnsi="Arial Narrow" w:cs="Arial"/>
                <w:b w:val="0"/>
              </w:rPr>
            </w:pPr>
            <w:r w:rsidRPr="003F7135">
              <w:rPr>
                <w:rFonts w:ascii="Arial Narrow" w:hAnsi="Arial Narrow" w:cs="Arial"/>
                <w:b w:val="0"/>
              </w:rPr>
              <w:t>R 4.6.4</w:t>
            </w:r>
          </w:p>
        </w:tc>
        <w:tc>
          <w:tcPr>
            <w:tcW w:w="7521" w:type="dxa"/>
          </w:tcPr>
          <w:p w14:paraId="6C8C440A" w14:textId="6808623D"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databázových systémov </w:t>
            </w:r>
            <w:proofErr w:type="spellStart"/>
            <w:r w:rsidRPr="003F7135">
              <w:rPr>
                <w:rFonts w:ascii="Arial Narrow" w:hAnsi="Arial Narrow" w:cs="Arial"/>
              </w:rPr>
              <w:t>MySql</w:t>
            </w:r>
            <w:proofErr w:type="spellEnd"/>
            <w:r w:rsidRPr="003F7135">
              <w:rPr>
                <w:rFonts w:ascii="Arial Narrow" w:hAnsi="Arial Narrow" w:cs="Arial"/>
              </w:rPr>
              <w:t xml:space="preserve">, Oracle, </w:t>
            </w:r>
            <w:proofErr w:type="spellStart"/>
            <w:r w:rsidRPr="003F7135">
              <w:rPr>
                <w:rFonts w:ascii="Arial Narrow" w:hAnsi="Arial Narrow" w:cs="Arial"/>
              </w:rPr>
              <w:t>NoSQL</w:t>
            </w:r>
            <w:proofErr w:type="spellEnd"/>
            <w:r w:rsidRPr="003F7135">
              <w:rPr>
                <w:rFonts w:ascii="Arial Narrow" w:hAnsi="Arial Narrow" w:cs="Arial"/>
              </w:rPr>
              <w:t xml:space="preserve">, </w:t>
            </w:r>
            <w:proofErr w:type="spellStart"/>
            <w:r w:rsidRPr="003F7135">
              <w:rPr>
                <w:rFonts w:ascii="Arial Narrow" w:hAnsi="Arial Narrow" w:cs="Arial"/>
              </w:rPr>
              <w:t>MicrosoftSQL</w:t>
            </w:r>
            <w:proofErr w:type="spellEnd"/>
            <w:r w:rsidRPr="003F7135">
              <w:rPr>
                <w:rFonts w:ascii="Arial Narrow" w:hAnsi="Arial Narrow" w:cs="Arial"/>
              </w:rPr>
              <w:t xml:space="preserve"> server, IBM DB2</w:t>
            </w:r>
          </w:p>
        </w:tc>
      </w:tr>
      <w:tr w:rsidR="007D1BBE" w:rsidRPr="003F7135" w14:paraId="43762F29"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6A3849CE" w14:textId="12B617FE" w:rsidR="007D1BBE" w:rsidRPr="003F7135" w:rsidRDefault="007D1BBE" w:rsidP="00107743">
            <w:pPr>
              <w:jc w:val="both"/>
              <w:rPr>
                <w:rFonts w:ascii="Arial Narrow" w:hAnsi="Arial Narrow" w:cs="Arial"/>
                <w:b w:val="0"/>
              </w:rPr>
            </w:pPr>
            <w:r w:rsidRPr="003F7135">
              <w:rPr>
                <w:rFonts w:ascii="Arial Narrow" w:hAnsi="Arial Narrow" w:cs="Arial"/>
                <w:b w:val="0"/>
              </w:rPr>
              <w:t>R 4.6.5</w:t>
            </w:r>
          </w:p>
        </w:tc>
        <w:tc>
          <w:tcPr>
            <w:tcW w:w="7521" w:type="dxa"/>
          </w:tcPr>
          <w:p w14:paraId="0C7441A7" w14:textId="498DB37E"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Big </w:t>
            </w:r>
            <w:proofErr w:type="spellStart"/>
            <w:r w:rsidRPr="003F7135">
              <w:rPr>
                <w:rFonts w:ascii="Arial Narrow" w:hAnsi="Arial Narrow" w:cs="Arial"/>
              </w:rPr>
              <w:t>Data</w:t>
            </w:r>
            <w:proofErr w:type="spellEnd"/>
            <w:r w:rsidRPr="003F7135">
              <w:rPr>
                <w:rFonts w:ascii="Arial Narrow" w:hAnsi="Arial Narrow" w:cs="Arial"/>
              </w:rPr>
              <w:t xml:space="preserve"> ako napríklad </w:t>
            </w:r>
            <w:proofErr w:type="spellStart"/>
            <w:r w:rsidRPr="003F7135">
              <w:rPr>
                <w:rFonts w:ascii="Arial Narrow" w:hAnsi="Arial Narrow" w:cs="Arial"/>
              </w:rPr>
              <w:t>MangoDB</w:t>
            </w:r>
            <w:proofErr w:type="spellEnd"/>
            <w:r w:rsidRPr="003F7135">
              <w:rPr>
                <w:rFonts w:ascii="Arial Narrow" w:hAnsi="Arial Narrow" w:cs="Arial"/>
              </w:rPr>
              <w:t xml:space="preserve">, Sap Hana, </w:t>
            </w:r>
            <w:proofErr w:type="spellStart"/>
            <w:r w:rsidRPr="003F7135">
              <w:rPr>
                <w:rFonts w:ascii="Arial Narrow" w:hAnsi="Arial Narrow" w:cs="Arial"/>
              </w:rPr>
              <w:t>Hadoop</w:t>
            </w:r>
            <w:proofErr w:type="spellEnd"/>
            <w:r w:rsidRPr="003F7135">
              <w:rPr>
                <w:rFonts w:ascii="Arial Narrow" w:hAnsi="Arial Narrow" w:cs="Arial"/>
              </w:rPr>
              <w:t xml:space="preserve">, </w:t>
            </w:r>
            <w:proofErr w:type="spellStart"/>
            <w:r w:rsidRPr="003F7135">
              <w:rPr>
                <w:rFonts w:ascii="Arial Narrow" w:hAnsi="Arial Narrow" w:cs="Arial"/>
              </w:rPr>
              <w:t>Cloudera</w:t>
            </w:r>
            <w:proofErr w:type="spellEnd"/>
            <w:r w:rsidRPr="003F7135">
              <w:rPr>
                <w:rFonts w:ascii="Arial Narrow" w:hAnsi="Arial Narrow" w:cs="Arial"/>
              </w:rPr>
              <w:t xml:space="preserve">, IBM </w:t>
            </w:r>
            <w:proofErr w:type="spellStart"/>
            <w:r w:rsidRPr="003F7135">
              <w:rPr>
                <w:rFonts w:ascii="Arial Narrow" w:hAnsi="Arial Narrow" w:cs="Arial"/>
              </w:rPr>
              <w:t>NoSQL</w:t>
            </w:r>
            <w:proofErr w:type="spellEnd"/>
          </w:p>
        </w:tc>
      </w:tr>
      <w:tr w:rsidR="007D1BBE" w:rsidRPr="003F7135" w14:paraId="4A5C78E7"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27FC08BE" w14:textId="4F2BF5A9" w:rsidR="007D1BBE" w:rsidRPr="003F7135" w:rsidRDefault="007D1BBE" w:rsidP="00107743">
            <w:pPr>
              <w:jc w:val="both"/>
              <w:rPr>
                <w:rFonts w:ascii="Arial Narrow" w:hAnsi="Arial Narrow" w:cs="Arial"/>
                <w:b w:val="0"/>
              </w:rPr>
            </w:pPr>
            <w:r w:rsidRPr="003F7135">
              <w:rPr>
                <w:rFonts w:ascii="Arial Narrow" w:hAnsi="Arial Narrow" w:cs="Arial"/>
                <w:b w:val="0"/>
              </w:rPr>
              <w:t>R 4.6.6</w:t>
            </w:r>
          </w:p>
        </w:tc>
        <w:tc>
          <w:tcPr>
            <w:tcW w:w="7521" w:type="dxa"/>
          </w:tcPr>
          <w:p w14:paraId="0AE83A7E" w14:textId="102AB92C"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Podpora šifrovania na procesoroch AMD, Intel AES-NI a IBM P9 kryptograficky </w:t>
            </w:r>
            <w:proofErr w:type="spellStart"/>
            <w:r w:rsidRPr="003F7135">
              <w:rPr>
                <w:rFonts w:ascii="Arial Narrow" w:hAnsi="Arial Narrow" w:cs="Arial"/>
              </w:rPr>
              <w:t>processor</w:t>
            </w:r>
            <w:proofErr w:type="spellEnd"/>
            <w:r w:rsidRPr="003F7135">
              <w:rPr>
                <w:rFonts w:ascii="Arial Narrow" w:hAnsi="Arial Narrow" w:cs="Arial"/>
              </w:rPr>
              <w:t xml:space="preserve"> </w:t>
            </w:r>
          </w:p>
        </w:tc>
      </w:tr>
      <w:tr w:rsidR="007D1BBE" w:rsidRPr="003F7135" w14:paraId="02679BCC"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5897135A" w14:textId="0E2B6143" w:rsidR="007D1BBE" w:rsidRPr="003F7135" w:rsidRDefault="007D1BBE" w:rsidP="00107743">
            <w:pPr>
              <w:jc w:val="both"/>
              <w:rPr>
                <w:rFonts w:ascii="Arial Narrow" w:hAnsi="Arial Narrow" w:cs="Arial"/>
                <w:b w:val="0"/>
              </w:rPr>
            </w:pPr>
            <w:r w:rsidRPr="003F7135">
              <w:rPr>
                <w:rFonts w:ascii="Arial Narrow" w:hAnsi="Arial Narrow" w:cs="Arial"/>
                <w:b w:val="0"/>
              </w:rPr>
              <w:t>R 4.6.7</w:t>
            </w:r>
          </w:p>
        </w:tc>
        <w:tc>
          <w:tcPr>
            <w:tcW w:w="7521" w:type="dxa"/>
          </w:tcPr>
          <w:p w14:paraId="36CE50F1" w14:textId="60703CDD" w:rsidR="007D1BBE" w:rsidRPr="003F7135" w:rsidRDefault="007D1BBE" w:rsidP="0010774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Certifikácia agenta transparentného šifrovania na FIPS 140-2 Level 1</w:t>
            </w:r>
          </w:p>
        </w:tc>
      </w:tr>
      <w:tr w:rsidR="007D1BBE" w:rsidRPr="003F7135" w14:paraId="49E092E3" w14:textId="77777777" w:rsidTr="007D1BBE">
        <w:trPr>
          <w:trHeight w:val="757"/>
        </w:trPr>
        <w:tc>
          <w:tcPr>
            <w:cnfStyle w:val="001000000000" w:firstRow="0" w:lastRow="0" w:firstColumn="1" w:lastColumn="0" w:oddVBand="0" w:evenVBand="0" w:oddHBand="0" w:evenHBand="0" w:firstRowFirstColumn="0" w:firstRowLastColumn="0" w:lastRowFirstColumn="0" w:lastRowLastColumn="0"/>
            <w:tcW w:w="1546" w:type="dxa"/>
          </w:tcPr>
          <w:p w14:paraId="166188E8" w14:textId="1FFD8742" w:rsidR="007D1BBE" w:rsidRPr="003F7135" w:rsidRDefault="007D1BBE" w:rsidP="0029373F">
            <w:pPr>
              <w:jc w:val="both"/>
              <w:rPr>
                <w:rFonts w:ascii="Arial Narrow" w:hAnsi="Arial Narrow" w:cs="Arial"/>
              </w:rPr>
            </w:pPr>
            <w:r w:rsidRPr="003F7135">
              <w:rPr>
                <w:rFonts w:ascii="Arial Narrow" w:hAnsi="Arial Narrow" w:cs="Arial"/>
                <w:b w:val="0"/>
              </w:rPr>
              <w:t>R 4.6.8</w:t>
            </w:r>
          </w:p>
        </w:tc>
        <w:tc>
          <w:tcPr>
            <w:tcW w:w="7521" w:type="dxa"/>
          </w:tcPr>
          <w:p w14:paraId="36CDDCFC" w14:textId="73786B98"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Transformácia údajov bez výpadku. Je požadovaná funkcionalita šifrovania počas chodu databázy, systému, bez nutnosti zastavenie systému pre proces šifrovania alebo výmeny kľúčov</w:t>
            </w:r>
          </w:p>
        </w:tc>
      </w:tr>
      <w:tr w:rsidR="007D1BBE" w:rsidRPr="003F7135" w14:paraId="06A78D04"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543B8E79" w14:textId="5A12DA93" w:rsidR="007D1BBE" w:rsidRPr="003F7135" w:rsidRDefault="007D1BBE" w:rsidP="0029373F">
            <w:pPr>
              <w:jc w:val="both"/>
              <w:rPr>
                <w:rFonts w:ascii="Arial Narrow" w:hAnsi="Arial Narrow" w:cs="Arial"/>
              </w:rPr>
            </w:pPr>
            <w:r w:rsidRPr="003F7135">
              <w:rPr>
                <w:rFonts w:ascii="Arial Narrow" w:hAnsi="Arial Narrow" w:cs="Arial"/>
                <w:b w:val="0"/>
              </w:rPr>
              <w:t>R 4.6.9</w:t>
            </w:r>
          </w:p>
        </w:tc>
        <w:tc>
          <w:tcPr>
            <w:tcW w:w="7521" w:type="dxa"/>
          </w:tcPr>
          <w:p w14:paraId="0BD593C9" w14:textId="6DF130A1"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silných šifrovacích protokolov, ako je AES (</w:t>
            </w:r>
            <w:proofErr w:type="spellStart"/>
            <w:r w:rsidRPr="003F7135">
              <w:rPr>
                <w:rFonts w:ascii="Arial Narrow" w:hAnsi="Arial Narrow" w:cs="Arial"/>
              </w:rPr>
              <w:t>Advanced</w:t>
            </w:r>
            <w:proofErr w:type="spellEnd"/>
            <w:r w:rsidRPr="003F7135">
              <w:rPr>
                <w:rFonts w:ascii="Arial Narrow" w:hAnsi="Arial Narrow" w:cs="Arial"/>
              </w:rPr>
              <w:t xml:space="preserve"> </w:t>
            </w:r>
            <w:proofErr w:type="spellStart"/>
            <w:r w:rsidRPr="003F7135">
              <w:rPr>
                <w:rFonts w:ascii="Arial Narrow" w:hAnsi="Arial Narrow" w:cs="Arial"/>
              </w:rPr>
              <w:t>encryption</w:t>
            </w:r>
            <w:proofErr w:type="spellEnd"/>
            <w:r w:rsidRPr="003F7135">
              <w:rPr>
                <w:rFonts w:ascii="Arial Narrow" w:hAnsi="Arial Narrow" w:cs="Arial"/>
              </w:rPr>
              <w:t xml:space="preserve"> </w:t>
            </w:r>
            <w:proofErr w:type="spellStart"/>
            <w:r w:rsidRPr="003F7135">
              <w:rPr>
                <w:rFonts w:ascii="Arial Narrow" w:hAnsi="Arial Narrow" w:cs="Arial"/>
              </w:rPr>
              <w:t>standard</w:t>
            </w:r>
            <w:proofErr w:type="spellEnd"/>
            <w:r w:rsidRPr="003F7135">
              <w:rPr>
                <w:rFonts w:ascii="Arial Narrow" w:hAnsi="Arial Narrow" w:cs="Arial"/>
              </w:rPr>
              <w:t xml:space="preserve">) pre šifrovanie dát. </w:t>
            </w:r>
          </w:p>
        </w:tc>
      </w:tr>
      <w:tr w:rsidR="007D1BBE" w:rsidRPr="003F7135" w14:paraId="11114CEC"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4A2CFF12" w14:textId="215856A9" w:rsidR="007D1BBE" w:rsidRPr="003F7135" w:rsidRDefault="007D1BBE" w:rsidP="0029373F">
            <w:pPr>
              <w:jc w:val="both"/>
              <w:rPr>
                <w:rFonts w:ascii="Arial Narrow" w:hAnsi="Arial Narrow" w:cs="Arial"/>
              </w:rPr>
            </w:pPr>
            <w:r w:rsidRPr="003F7135">
              <w:rPr>
                <w:rFonts w:ascii="Arial Narrow" w:hAnsi="Arial Narrow" w:cs="Arial"/>
                <w:b w:val="0"/>
              </w:rPr>
              <w:t>R 4.6.10</w:t>
            </w:r>
          </w:p>
        </w:tc>
        <w:tc>
          <w:tcPr>
            <w:tcW w:w="7521" w:type="dxa"/>
          </w:tcPr>
          <w:p w14:paraId="3B422E08" w14:textId="645CFF84"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silných šifrovacích protokolov na výmenu kľúčov postavenej na báze eliptických kriviek (</w:t>
            </w:r>
            <w:proofErr w:type="spellStart"/>
            <w:r w:rsidRPr="003F7135">
              <w:rPr>
                <w:rFonts w:ascii="Arial Narrow" w:hAnsi="Arial Narrow" w:cs="Arial"/>
              </w:rPr>
              <w:t>Elliptic</w:t>
            </w:r>
            <w:proofErr w:type="spellEnd"/>
            <w:r w:rsidRPr="003F7135">
              <w:rPr>
                <w:rFonts w:ascii="Arial Narrow" w:hAnsi="Arial Narrow" w:cs="Arial"/>
              </w:rPr>
              <w:t xml:space="preserve"> </w:t>
            </w:r>
            <w:proofErr w:type="spellStart"/>
            <w:r w:rsidRPr="003F7135">
              <w:rPr>
                <w:rFonts w:ascii="Arial Narrow" w:hAnsi="Arial Narrow" w:cs="Arial"/>
              </w:rPr>
              <w:t>Curve</w:t>
            </w:r>
            <w:proofErr w:type="spellEnd"/>
            <w:r w:rsidRPr="003F7135">
              <w:rPr>
                <w:rFonts w:ascii="Arial Narrow" w:hAnsi="Arial Narrow" w:cs="Arial"/>
              </w:rPr>
              <w:t xml:space="preserve"> </w:t>
            </w:r>
            <w:proofErr w:type="spellStart"/>
            <w:r w:rsidRPr="003F7135">
              <w:rPr>
                <w:rFonts w:ascii="Arial Narrow" w:hAnsi="Arial Narrow" w:cs="Arial"/>
              </w:rPr>
              <w:t>Cryptography</w:t>
            </w:r>
            <w:proofErr w:type="spellEnd"/>
            <w:r w:rsidRPr="003F7135">
              <w:rPr>
                <w:rFonts w:ascii="Arial Narrow" w:hAnsi="Arial Narrow" w:cs="Arial"/>
              </w:rPr>
              <w:t>-ECC)</w:t>
            </w:r>
          </w:p>
        </w:tc>
      </w:tr>
      <w:tr w:rsidR="007D1BBE" w:rsidRPr="003F7135" w14:paraId="48424820"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2D855906" w14:textId="734BDC02" w:rsidR="007D1BBE" w:rsidRPr="003F7135" w:rsidRDefault="007D1BBE" w:rsidP="0029373F">
            <w:pPr>
              <w:jc w:val="both"/>
              <w:rPr>
                <w:rFonts w:ascii="Arial Narrow" w:hAnsi="Arial Narrow" w:cs="Arial"/>
              </w:rPr>
            </w:pPr>
            <w:r w:rsidRPr="003F7135">
              <w:rPr>
                <w:rFonts w:ascii="Arial Narrow" w:hAnsi="Arial Narrow" w:cs="Arial"/>
                <w:b w:val="0"/>
              </w:rPr>
              <w:t>R 4.6.11</w:t>
            </w:r>
          </w:p>
        </w:tc>
        <w:tc>
          <w:tcPr>
            <w:tcW w:w="7521" w:type="dxa"/>
          </w:tcPr>
          <w:p w14:paraId="6FB51949" w14:textId="56E93ED3"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Detailný audit log o prístupe k dátam šifrovaným produktom pre transparentné šifrovanie </w:t>
            </w:r>
          </w:p>
        </w:tc>
      </w:tr>
      <w:tr w:rsidR="007D1BBE" w:rsidRPr="003F7135" w14:paraId="21F5D232"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61D29AC8" w14:textId="51C41743" w:rsidR="007D1BBE" w:rsidRPr="003F7135" w:rsidRDefault="007D1BBE" w:rsidP="0029373F">
            <w:pPr>
              <w:jc w:val="both"/>
              <w:rPr>
                <w:rFonts w:ascii="Arial Narrow" w:hAnsi="Arial Narrow" w:cs="Arial"/>
              </w:rPr>
            </w:pPr>
            <w:r w:rsidRPr="003F7135">
              <w:rPr>
                <w:rFonts w:ascii="Arial Narrow" w:hAnsi="Arial Narrow" w:cs="Arial"/>
                <w:b w:val="0"/>
              </w:rPr>
              <w:t>R 4.6.12</w:t>
            </w:r>
          </w:p>
        </w:tc>
        <w:tc>
          <w:tcPr>
            <w:tcW w:w="7521" w:type="dxa"/>
          </w:tcPr>
          <w:p w14:paraId="6788C77E" w14:textId="47A44827"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Integrácia so službou SIEM</w:t>
            </w:r>
          </w:p>
        </w:tc>
      </w:tr>
      <w:tr w:rsidR="007D1BBE" w:rsidRPr="003F7135" w14:paraId="44166C0B"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62565963" w14:textId="44C80091" w:rsidR="007D1BBE" w:rsidRPr="003F7135" w:rsidRDefault="007D1BBE" w:rsidP="0029373F">
            <w:pPr>
              <w:jc w:val="both"/>
              <w:rPr>
                <w:rFonts w:ascii="Arial Narrow" w:hAnsi="Arial Narrow" w:cs="Arial"/>
              </w:rPr>
            </w:pPr>
            <w:r w:rsidRPr="003F7135">
              <w:rPr>
                <w:rFonts w:ascii="Arial Narrow" w:hAnsi="Arial Narrow" w:cs="Arial"/>
                <w:b w:val="0"/>
              </w:rPr>
              <w:t>R 4.6.13</w:t>
            </w:r>
          </w:p>
        </w:tc>
        <w:tc>
          <w:tcPr>
            <w:tcW w:w="7521" w:type="dxa"/>
          </w:tcPr>
          <w:p w14:paraId="25B020D5" w14:textId="7F283594"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Funkcia Web konzoly, rest API a CLI pre manažment služby transparentného šifrovania </w:t>
            </w:r>
          </w:p>
        </w:tc>
      </w:tr>
      <w:tr w:rsidR="007D1BBE" w:rsidRPr="003F7135" w14:paraId="2A8EE107"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56FCB904" w14:textId="284711AC" w:rsidR="007D1BBE" w:rsidRPr="003F7135" w:rsidRDefault="007D1BBE" w:rsidP="0029373F">
            <w:pPr>
              <w:jc w:val="both"/>
              <w:rPr>
                <w:rFonts w:ascii="Arial Narrow" w:hAnsi="Arial Narrow" w:cs="Arial"/>
              </w:rPr>
            </w:pPr>
            <w:r w:rsidRPr="003F7135">
              <w:rPr>
                <w:rFonts w:ascii="Arial Narrow" w:hAnsi="Arial Narrow" w:cs="Arial"/>
                <w:b w:val="0"/>
              </w:rPr>
              <w:t>R 4.6.14</w:t>
            </w:r>
          </w:p>
        </w:tc>
        <w:tc>
          <w:tcPr>
            <w:tcW w:w="7521" w:type="dxa"/>
          </w:tcPr>
          <w:p w14:paraId="3852B0CC" w14:textId="520E95D1"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Možnosť implementácie manažmentu ako virtuálny alebo fyzický </w:t>
            </w:r>
            <w:proofErr w:type="spellStart"/>
            <w:r w:rsidRPr="003F7135">
              <w:rPr>
                <w:rFonts w:ascii="Arial Narrow" w:hAnsi="Arial Narrow" w:cs="Arial"/>
              </w:rPr>
              <w:t>appliance</w:t>
            </w:r>
            <w:proofErr w:type="spellEnd"/>
            <w:r w:rsidRPr="003F7135">
              <w:rPr>
                <w:rFonts w:ascii="Arial Narrow" w:hAnsi="Arial Narrow" w:cs="Arial"/>
              </w:rPr>
              <w:t>.</w:t>
            </w:r>
          </w:p>
        </w:tc>
      </w:tr>
      <w:tr w:rsidR="007D1BBE" w:rsidRPr="003F7135" w14:paraId="6A5CAB4B"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5B9FC645" w14:textId="07660609" w:rsidR="007D1BBE" w:rsidRPr="003F7135" w:rsidRDefault="007D1BBE" w:rsidP="0029373F">
            <w:pPr>
              <w:jc w:val="both"/>
              <w:rPr>
                <w:rFonts w:ascii="Arial Narrow" w:hAnsi="Arial Narrow" w:cs="Arial"/>
              </w:rPr>
            </w:pPr>
            <w:r w:rsidRPr="003F7135">
              <w:rPr>
                <w:rFonts w:ascii="Arial Narrow" w:hAnsi="Arial Narrow" w:cs="Arial"/>
                <w:b w:val="0"/>
              </w:rPr>
              <w:t>R 4.6.15</w:t>
            </w:r>
          </w:p>
        </w:tc>
        <w:tc>
          <w:tcPr>
            <w:tcW w:w="7521" w:type="dxa"/>
          </w:tcPr>
          <w:p w14:paraId="1B863E61" w14:textId="1888BCEE"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Manažment certifikácia- v súlade s FIPS 140-2 </w:t>
            </w:r>
          </w:p>
        </w:tc>
      </w:tr>
      <w:tr w:rsidR="007D1BBE" w:rsidRPr="003F7135" w14:paraId="22E7C383"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00110C47" w14:textId="76D875EF" w:rsidR="007D1BBE" w:rsidRPr="003F7135" w:rsidRDefault="007D1BBE" w:rsidP="0029373F">
            <w:pPr>
              <w:jc w:val="both"/>
              <w:rPr>
                <w:rFonts w:ascii="Arial Narrow" w:hAnsi="Arial Narrow" w:cs="Arial"/>
              </w:rPr>
            </w:pPr>
            <w:r w:rsidRPr="003F7135">
              <w:rPr>
                <w:rFonts w:ascii="Arial Narrow" w:hAnsi="Arial Narrow" w:cs="Arial"/>
                <w:b w:val="0"/>
              </w:rPr>
              <w:t>R 4.6.16</w:t>
            </w:r>
          </w:p>
        </w:tc>
        <w:tc>
          <w:tcPr>
            <w:tcW w:w="7521" w:type="dxa"/>
          </w:tcPr>
          <w:p w14:paraId="2910B5E5" w14:textId="28FC53AE"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Funkcia integrácie so službou HSM na správu kľúčov</w:t>
            </w:r>
          </w:p>
        </w:tc>
      </w:tr>
      <w:tr w:rsidR="007D1BBE" w:rsidRPr="003F7135" w14:paraId="134973AF"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65A508A0" w14:textId="13622468" w:rsidR="007D1BBE" w:rsidRPr="003F7135" w:rsidRDefault="007D1BBE" w:rsidP="0029373F">
            <w:pPr>
              <w:jc w:val="both"/>
              <w:rPr>
                <w:rFonts w:ascii="Arial Narrow" w:hAnsi="Arial Narrow" w:cs="Arial"/>
              </w:rPr>
            </w:pPr>
            <w:r w:rsidRPr="003F7135">
              <w:rPr>
                <w:rFonts w:ascii="Arial Narrow" w:hAnsi="Arial Narrow" w:cs="Arial"/>
                <w:b w:val="0"/>
              </w:rPr>
              <w:t>R 4.6.17</w:t>
            </w:r>
          </w:p>
        </w:tc>
        <w:tc>
          <w:tcPr>
            <w:tcW w:w="7521" w:type="dxa"/>
          </w:tcPr>
          <w:p w14:paraId="0748BD8B" w14:textId="3BAA922F"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Funkcionalita </w:t>
            </w:r>
            <w:proofErr w:type="spellStart"/>
            <w:r w:rsidRPr="003F7135">
              <w:rPr>
                <w:rFonts w:ascii="Arial Narrow" w:hAnsi="Arial Narrow" w:cs="Arial"/>
              </w:rPr>
              <w:t>High</w:t>
            </w:r>
            <w:proofErr w:type="spellEnd"/>
            <w:r w:rsidRPr="003F7135">
              <w:rPr>
                <w:rFonts w:ascii="Arial Narrow" w:hAnsi="Arial Narrow" w:cs="Arial"/>
              </w:rPr>
              <w:t xml:space="preserve"> </w:t>
            </w:r>
            <w:proofErr w:type="spellStart"/>
            <w:r w:rsidRPr="003F7135">
              <w:rPr>
                <w:rFonts w:ascii="Arial Narrow" w:hAnsi="Arial Narrow" w:cs="Arial"/>
              </w:rPr>
              <w:t>Availability</w:t>
            </w:r>
            <w:proofErr w:type="spellEnd"/>
            <w:r w:rsidRPr="003F7135">
              <w:rPr>
                <w:rFonts w:ascii="Arial Narrow" w:hAnsi="Arial Narrow" w:cs="Arial"/>
              </w:rPr>
              <w:t xml:space="preserve"> pre manažment služby transparentného šifrovania </w:t>
            </w:r>
          </w:p>
        </w:tc>
      </w:tr>
      <w:tr w:rsidR="007D1BBE" w:rsidRPr="003F7135" w14:paraId="252658F3"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3562B1DB" w14:textId="28623BDF" w:rsidR="007D1BBE" w:rsidRPr="003F7135" w:rsidRDefault="007D1BBE" w:rsidP="0029373F">
            <w:pPr>
              <w:jc w:val="both"/>
              <w:rPr>
                <w:rFonts w:ascii="Arial Narrow" w:hAnsi="Arial Narrow" w:cs="Arial"/>
              </w:rPr>
            </w:pPr>
            <w:r w:rsidRPr="003F7135">
              <w:rPr>
                <w:rFonts w:ascii="Arial Narrow" w:hAnsi="Arial Narrow" w:cs="Arial"/>
                <w:b w:val="0"/>
              </w:rPr>
              <w:t>R 4.6.18</w:t>
            </w:r>
          </w:p>
        </w:tc>
        <w:tc>
          <w:tcPr>
            <w:tcW w:w="7521" w:type="dxa"/>
          </w:tcPr>
          <w:p w14:paraId="264DDC14" w14:textId="33270A9A"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Funkcia tokenizácie aj s </w:t>
            </w:r>
            <w:proofErr w:type="spellStart"/>
            <w:r w:rsidRPr="003F7135">
              <w:rPr>
                <w:rFonts w:ascii="Arial Narrow" w:hAnsi="Arial Narrow" w:cs="Arial"/>
              </w:rPr>
              <w:t>Data</w:t>
            </w:r>
            <w:proofErr w:type="spellEnd"/>
            <w:r w:rsidRPr="003F7135">
              <w:rPr>
                <w:rFonts w:ascii="Arial Narrow" w:hAnsi="Arial Narrow" w:cs="Arial"/>
              </w:rPr>
              <w:t xml:space="preserve"> </w:t>
            </w:r>
            <w:proofErr w:type="spellStart"/>
            <w:r w:rsidRPr="003F7135">
              <w:rPr>
                <w:rFonts w:ascii="Arial Narrow" w:hAnsi="Arial Narrow" w:cs="Arial"/>
              </w:rPr>
              <w:t>maskingom</w:t>
            </w:r>
            <w:proofErr w:type="spellEnd"/>
            <w:r w:rsidRPr="003F7135">
              <w:rPr>
                <w:rFonts w:ascii="Arial Narrow" w:hAnsi="Arial Narrow" w:cs="Arial"/>
              </w:rPr>
              <w:t xml:space="preserve"> </w:t>
            </w:r>
          </w:p>
        </w:tc>
      </w:tr>
      <w:tr w:rsidR="007D1BBE" w:rsidRPr="003F7135" w14:paraId="356930E1"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1D2B34D1" w14:textId="1822969D" w:rsidR="007D1BBE" w:rsidRPr="003F7135" w:rsidRDefault="007D1BBE" w:rsidP="0029373F">
            <w:pPr>
              <w:jc w:val="both"/>
              <w:rPr>
                <w:rFonts w:ascii="Arial Narrow" w:hAnsi="Arial Narrow" w:cs="Arial"/>
              </w:rPr>
            </w:pPr>
            <w:r w:rsidRPr="003F7135">
              <w:rPr>
                <w:rFonts w:ascii="Arial Narrow" w:hAnsi="Arial Narrow" w:cs="Arial"/>
                <w:b w:val="0"/>
              </w:rPr>
              <w:t>R 4.6.19</w:t>
            </w:r>
          </w:p>
        </w:tc>
        <w:tc>
          <w:tcPr>
            <w:tcW w:w="7521" w:type="dxa"/>
          </w:tcPr>
          <w:p w14:paraId="1D960654" w14:textId="3E4F451D"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Funkcia šifrovania štruktúrovaných dát v databáze. </w:t>
            </w:r>
          </w:p>
        </w:tc>
      </w:tr>
      <w:tr w:rsidR="007D1BBE" w:rsidRPr="003F7135" w14:paraId="242F414B"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62AD23DE" w14:textId="0C5EAD80" w:rsidR="007D1BBE" w:rsidRPr="003F7135" w:rsidRDefault="007D1BBE" w:rsidP="0029373F">
            <w:pPr>
              <w:jc w:val="both"/>
              <w:rPr>
                <w:rFonts w:ascii="Arial Narrow" w:hAnsi="Arial Narrow" w:cs="Arial"/>
              </w:rPr>
            </w:pPr>
            <w:r w:rsidRPr="003F7135">
              <w:rPr>
                <w:rFonts w:ascii="Arial Narrow" w:hAnsi="Arial Narrow" w:cs="Arial"/>
                <w:b w:val="0"/>
              </w:rPr>
              <w:t xml:space="preserve">R 4.6.20 </w:t>
            </w:r>
          </w:p>
        </w:tc>
        <w:tc>
          <w:tcPr>
            <w:tcW w:w="7521" w:type="dxa"/>
          </w:tcPr>
          <w:p w14:paraId="2745DC3C" w14:textId="1B425FD9"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Šifrovanie celých virtuálnych systémov s uloženými kľúčmi na HSM a manažment cez centrálny manažment transparentného šifrovania. Riešenie musí podporovať </w:t>
            </w:r>
            <w:proofErr w:type="spellStart"/>
            <w:r w:rsidRPr="003F7135">
              <w:rPr>
                <w:rFonts w:ascii="Arial Narrow" w:hAnsi="Arial Narrow" w:cs="Arial"/>
              </w:rPr>
              <w:t>vSphere</w:t>
            </w:r>
            <w:proofErr w:type="spellEnd"/>
            <w:r w:rsidRPr="003F7135">
              <w:rPr>
                <w:rFonts w:ascii="Arial Narrow" w:hAnsi="Arial Narrow" w:cs="Arial"/>
              </w:rPr>
              <w:t xml:space="preserve"> a </w:t>
            </w:r>
            <w:proofErr w:type="spellStart"/>
            <w:r w:rsidRPr="003F7135">
              <w:rPr>
                <w:rFonts w:ascii="Arial Narrow" w:hAnsi="Arial Narrow" w:cs="Arial"/>
              </w:rPr>
              <w:t>vCenter</w:t>
            </w:r>
            <w:proofErr w:type="spellEnd"/>
            <w:r w:rsidRPr="003F7135">
              <w:rPr>
                <w:rFonts w:ascii="Arial Narrow" w:hAnsi="Arial Narrow" w:cs="Arial"/>
              </w:rPr>
              <w:t xml:space="preserve">. </w:t>
            </w:r>
          </w:p>
        </w:tc>
      </w:tr>
      <w:tr w:rsidR="007D1BBE" w:rsidRPr="003F7135" w14:paraId="263883B6"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2FF5ED72" w14:textId="1F773719" w:rsidR="007D1BBE" w:rsidRPr="003F7135" w:rsidRDefault="007D1BBE" w:rsidP="0029373F">
            <w:pPr>
              <w:jc w:val="both"/>
              <w:rPr>
                <w:rFonts w:ascii="Arial Narrow" w:hAnsi="Arial Narrow" w:cs="Arial"/>
              </w:rPr>
            </w:pPr>
            <w:r w:rsidRPr="003F7135">
              <w:rPr>
                <w:rFonts w:ascii="Arial Narrow" w:hAnsi="Arial Narrow" w:cs="Arial"/>
                <w:b w:val="0"/>
              </w:rPr>
              <w:t>R 4.6.21</w:t>
            </w:r>
          </w:p>
        </w:tc>
        <w:tc>
          <w:tcPr>
            <w:tcW w:w="7521" w:type="dxa"/>
          </w:tcPr>
          <w:p w14:paraId="6E803D7D" w14:textId="0375845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Systém musí byť schopný integrácie s hardvérovým bezpečnostným modulom (HSM) certifikácie FIPS 140-2 Level3 alebo vyššou na ochranu šifrovacích kľúčov.</w:t>
            </w:r>
          </w:p>
          <w:p w14:paraId="48C3CF8F"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Riešenie musí byť schopné uložiť najmenej 1.000.000 kryptografických kľúčov</w:t>
            </w:r>
          </w:p>
          <w:p w14:paraId="1AFE7133"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Riešenie musí podporovať viac serverov a aplikácií z viacerých umiestnení v sieti. Toto riešenie musí byť schopné podporovať až 100 000 pripojení súčasne</w:t>
            </w:r>
          </w:p>
          <w:p w14:paraId="2E49799C"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Riešenie by malo umožňovať vzdialenú správu cez </w:t>
            </w:r>
            <w:proofErr w:type="spellStart"/>
            <w:r w:rsidRPr="003F7135">
              <w:rPr>
                <w:rFonts w:ascii="Arial Narrow" w:hAnsi="Arial Narrow" w:cs="Arial"/>
              </w:rPr>
              <w:t>WebUI</w:t>
            </w:r>
            <w:proofErr w:type="spellEnd"/>
            <w:r w:rsidRPr="003F7135">
              <w:rPr>
                <w:rFonts w:ascii="Arial Narrow" w:hAnsi="Arial Narrow" w:cs="Arial"/>
              </w:rPr>
              <w:t>, CLI a REST API.</w:t>
            </w:r>
          </w:p>
          <w:p w14:paraId="53CB2578" w14:textId="3D0D7943" w:rsidR="007D1BBE" w:rsidRPr="003F7135" w:rsidRDefault="007D1BBE" w:rsidP="003014E3">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Systém KMS musí poskytovať integráciu prostredníctvom nasledujúcich rozhraní API / rozhraní: NAE-XML, KMIP, REST API, PKCS#11, JCE,.NET,MSCAPI, MS CNG, NAE-XML</w:t>
            </w:r>
          </w:p>
          <w:p w14:paraId="33695798"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p w14:paraId="6B522461" w14:textId="7910270E"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lastRenderedPageBreak/>
              <w:t>Riešenie by malo ponúkať možnosti správy kľúčov, ktoré je možné integrovať do rôznych komerčných šifrovacích produktov. Podporované technológie musia obsahovať:</w:t>
            </w:r>
          </w:p>
          <w:p w14:paraId="494A85FD"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p w14:paraId="66289CDC" w14:textId="3DEF3D38"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šifrovanie aplikácií (integrácia cez API),</w:t>
            </w:r>
          </w:p>
          <w:p w14:paraId="5D967E9C" w14:textId="5E43B7B5"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šifrovanie databázy vrátane natívneho šifrovania databázy (napr. transparentné šifrovanie údajov dostupné v serveroch MS SQL Server a Oracle </w:t>
            </w:r>
            <w:proofErr w:type="spellStart"/>
            <w:r w:rsidRPr="003F7135">
              <w:rPr>
                <w:rFonts w:ascii="Arial Narrow" w:hAnsi="Arial Narrow" w:cs="Arial"/>
              </w:rPr>
              <w:t>Database</w:t>
            </w:r>
            <w:proofErr w:type="spellEnd"/>
            <w:r w:rsidRPr="003F7135">
              <w:rPr>
                <w:rFonts w:ascii="Arial Narrow" w:hAnsi="Arial Narrow" w:cs="Arial"/>
              </w:rPr>
              <w:t>),</w:t>
            </w:r>
          </w:p>
          <w:p w14:paraId="71840A2D" w14:textId="75BBD0A8"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riešenia šifrovania na úrovni súborov a úložísk</w:t>
            </w:r>
          </w:p>
          <w:p w14:paraId="08A30ABB" w14:textId="6D1867FD"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výrobky podporujúce štandard protokolu OASIS </w:t>
            </w:r>
            <w:proofErr w:type="spellStart"/>
            <w:r w:rsidRPr="003F7135">
              <w:rPr>
                <w:rFonts w:ascii="Arial Narrow" w:hAnsi="Arial Narrow" w:cs="Arial"/>
              </w:rPr>
              <w:t>Key</w:t>
            </w:r>
            <w:proofErr w:type="spellEnd"/>
            <w:r w:rsidRPr="003F7135">
              <w:rPr>
                <w:rFonts w:ascii="Arial Narrow" w:hAnsi="Arial Narrow" w:cs="Arial"/>
              </w:rPr>
              <w:t xml:space="preserve"> Management </w:t>
            </w:r>
            <w:proofErr w:type="spellStart"/>
            <w:r w:rsidRPr="003F7135">
              <w:rPr>
                <w:rFonts w:ascii="Arial Narrow" w:hAnsi="Arial Narrow" w:cs="Arial"/>
              </w:rPr>
              <w:t>Interoperability</w:t>
            </w:r>
            <w:proofErr w:type="spellEnd"/>
            <w:r w:rsidRPr="003F7135">
              <w:rPr>
                <w:rFonts w:ascii="Arial Narrow" w:hAnsi="Arial Narrow" w:cs="Arial"/>
              </w:rPr>
              <w:t xml:space="preserve"> </w:t>
            </w:r>
            <w:proofErr w:type="spellStart"/>
            <w:r w:rsidRPr="003F7135">
              <w:rPr>
                <w:rFonts w:ascii="Arial Narrow" w:hAnsi="Arial Narrow" w:cs="Arial"/>
              </w:rPr>
              <w:t>Protocol</w:t>
            </w:r>
            <w:proofErr w:type="spellEnd"/>
            <w:r w:rsidRPr="003F7135">
              <w:rPr>
                <w:rFonts w:ascii="Arial Narrow" w:hAnsi="Arial Narrow" w:cs="Arial"/>
              </w:rPr>
              <w:t xml:space="preserve"> (KMIP),</w:t>
            </w:r>
          </w:p>
        </w:tc>
      </w:tr>
      <w:tr w:rsidR="007D1BBE" w:rsidRPr="003F7135" w14:paraId="2B106480"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186E76B5" w14:textId="24C95B44" w:rsidR="007D1BBE" w:rsidRPr="003F7135" w:rsidRDefault="007D1BBE" w:rsidP="0029373F">
            <w:pPr>
              <w:jc w:val="both"/>
              <w:rPr>
                <w:rFonts w:ascii="Arial Narrow" w:hAnsi="Arial Narrow" w:cs="Arial"/>
              </w:rPr>
            </w:pPr>
            <w:r w:rsidRPr="003F7135">
              <w:rPr>
                <w:rFonts w:ascii="Arial Narrow" w:hAnsi="Arial Narrow" w:cs="Arial"/>
                <w:b w:val="0"/>
              </w:rPr>
              <w:lastRenderedPageBreak/>
              <w:t>R 4.6.22</w:t>
            </w:r>
          </w:p>
        </w:tc>
        <w:tc>
          <w:tcPr>
            <w:tcW w:w="7521" w:type="dxa"/>
          </w:tcPr>
          <w:p w14:paraId="60CCB533" w14:textId="5537F966"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Funkcia PKCS</w:t>
            </w:r>
            <w:r w:rsidRPr="003F7135">
              <w:rPr>
                <w:rFonts w:ascii="Arial Narrow" w:hAnsi="Arial Narrow" w:cs="Arial"/>
                <w:lang w:val="en-US"/>
              </w:rPr>
              <w:t>#</w:t>
            </w:r>
            <w:r w:rsidRPr="003F7135">
              <w:rPr>
                <w:rFonts w:ascii="Arial Narrow" w:hAnsi="Arial Narrow" w:cs="Arial"/>
              </w:rPr>
              <w:t>11 v rámci služby centrálneho manažmentu kľúčov</w:t>
            </w:r>
          </w:p>
        </w:tc>
      </w:tr>
      <w:tr w:rsidR="007D1BBE" w:rsidRPr="003F7135" w14:paraId="436FE3E2"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27F44E46" w14:textId="1CFA49B5" w:rsidR="007D1BBE" w:rsidRPr="003F7135" w:rsidRDefault="007D1BBE" w:rsidP="0029373F">
            <w:pPr>
              <w:jc w:val="both"/>
              <w:rPr>
                <w:rFonts w:ascii="Arial Narrow" w:hAnsi="Arial Narrow" w:cs="Arial"/>
              </w:rPr>
            </w:pPr>
            <w:r w:rsidRPr="003F7135">
              <w:rPr>
                <w:rFonts w:ascii="Arial Narrow" w:hAnsi="Arial Narrow" w:cs="Arial"/>
                <w:b w:val="0"/>
              </w:rPr>
              <w:t>R 4.6.23</w:t>
            </w:r>
          </w:p>
        </w:tc>
        <w:tc>
          <w:tcPr>
            <w:tcW w:w="7521" w:type="dxa"/>
          </w:tcPr>
          <w:p w14:paraId="626BA0AE" w14:textId="753D132C" w:rsidR="007D1BBE" w:rsidRPr="003F7135" w:rsidRDefault="007D1BBE" w:rsidP="0029373F">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Flexibilné </w:t>
            </w:r>
            <w:proofErr w:type="spellStart"/>
            <w:r w:rsidRPr="003F7135">
              <w:rPr>
                <w:rFonts w:ascii="Arial Narrow" w:hAnsi="Arial Narrow" w:cs="Arial"/>
              </w:rPr>
              <w:t>Licencovanie</w:t>
            </w:r>
            <w:proofErr w:type="spellEnd"/>
            <w:r w:rsidRPr="003F7135">
              <w:rPr>
                <w:rFonts w:ascii="Arial Narrow" w:hAnsi="Arial Narrow" w:cs="Arial"/>
              </w:rPr>
              <w:t xml:space="preserve"> postavené na type systému, ktorý treba transparentne šifrovať a od počtu koncových klientov, ktorý majú byť šifrovaný. </w:t>
            </w:r>
          </w:p>
        </w:tc>
      </w:tr>
      <w:tr w:rsidR="007D1BBE" w:rsidRPr="003F7135" w14:paraId="4FC9DA01"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00486374" w14:textId="1CA8E50F" w:rsidR="007D1BBE" w:rsidRPr="003F7135" w:rsidRDefault="007D1BBE" w:rsidP="0029373F">
            <w:pPr>
              <w:jc w:val="both"/>
              <w:rPr>
                <w:rFonts w:ascii="Arial Narrow" w:hAnsi="Arial Narrow" w:cs="Arial"/>
              </w:rPr>
            </w:pPr>
            <w:r w:rsidRPr="003F7135">
              <w:rPr>
                <w:rFonts w:ascii="Arial Narrow" w:hAnsi="Arial Narrow" w:cs="Arial"/>
                <w:b w:val="0"/>
              </w:rPr>
              <w:t>R 4.6.24</w:t>
            </w:r>
          </w:p>
        </w:tc>
        <w:tc>
          <w:tcPr>
            <w:tcW w:w="7521" w:type="dxa"/>
          </w:tcPr>
          <w:p w14:paraId="0F23C4B9" w14:textId="77777777"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Systém musí ponúkať možnosti správy kryptografických kľúčov počas ich životného cyklu vrátane generovania kľúčov, importu a exportu kľúčov a rotácie kľúčov. </w:t>
            </w:r>
          </w:p>
          <w:p w14:paraId="6A3E9CDC" w14:textId="77777777"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Všetky kryptografické kľúče musia byť uložené v centralizovanom, spevnenom virtuálnom zariadení, aby sa zjednodušila správa a zaistila prísna bezpečnosť.</w:t>
            </w:r>
          </w:p>
          <w:p w14:paraId="741C03C6" w14:textId="3DA42F07" w:rsidR="007D1BBE" w:rsidRPr="003F7135" w:rsidRDefault="007D1BBE" w:rsidP="00D142E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Podpora redundancie HA (</w:t>
            </w:r>
            <w:proofErr w:type="spellStart"/>
            <w:r w:rsidRPr="003F7135">
              <w:rPr>
                <w:rFonts w:ascii="Arial Narrow" w:hAnsi="Arial Narrow" w:cs="Arial"/>
              </w:rPr>
              <w:t>High</w:t>
            </w:r>
            <w:proofErr w:type="spellEnd"/>
            <w:r w:rsidRPr="003F7135">
              <w:rPr>
                <w:rFonts w:ascii="Arial Narrow" w:hAnsi="Arial Narrow" w:cs="Arial"/>
              </w:rPr>
              <w:t xml:space="preserve"> </w:t>
            </w:r>
            <w:proofErr w:type="spellStart"/>
            <w:r w:rsidRPr="003F7135">
              <w:rPr>
                <w:rFonts w:ascii="Arial Narrow" w:hAnsi="Arial Narrow" w:cs="Arial"/>
              </w:rPr>
              <w:t>availability</w:t>
            </w:r>
            <w:proofErr w:type="spellEnd"/>
            <w:r w:rsidRPr="003F7135">
              <w:rPr>
                <w:rFonts w:ascii="Arial Narrow" w:hAnsi="Arial Narrow" w:cs="Arial"/>
              </w:rPr>
              <w:t>)</w:t>
            </w:r>
          </w:p>
        </w:tc>
      </w:tr>
      <w:tr w:rsidR="007D1BBE" w:rsidRPr="003F7135" w14:paraId="2AA5EE26"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5EE041DD" w14:textId="3E4A58E8" w:rsidR="007D1BBE" w:rsidRPr="003F7135" w:rsidRDefault="007D1BBE" w:rsidP="0029373F">
            <w:pPr>
              <w:jc w:val="both"/>
              <w:rPr>
                <w:rFonts w:ascii="Arial Narrow" w:hAnsi="Arial Narrow" w:cs="Arial"/>
              </w:rPr>
            </w:pPr>
            <w:r w:rsidRPr="003F7135">
              <w:rPr>
                <w:rFonts w:ascii="Arial Narrow" w:hAnsi="Arial Narrow" w:cs="Arial"/>
                <w:b w:val="0"/>
              </w:rPr>
              <w:t>R 4.6.25</w:t>
            </w:r>
          </w:p>
        </w:tc>
        <w:tc>
          <w:tcPr>
            <w:tcW w:w="7521" w:type="dxa"/>
          </w:tcPr>
          <w:p w14:paraId="193327C9"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Systém musí byť schopný vykonávať minimálne tieto operácie :</w:t>
            </w:r>
          </w:p>
          <w:p w14:paraId="5A8A030A"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p w14:paraId="7BA3793C"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správa šifrovacích kľúčov počas celého životného cyklu</w:t>
            </w:r>
          </w:p>
          <w:p w14:paraId="496EF47F"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generovať symetrické a asymetrické kryptografické kľúče, ako aj tajné údaje a certifikáty X.509</w:t>
            </w:r>
          </w:p>
          <w:p w14:paraId="40A69629"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distribúcia kľúčov, </w:t>
            </w:r>
            <w:proofErr w:type="spellStart"/>
            <w:r w:rsidRPr="003F7135">
              <w:rPr>
                <w:rFonts w:ascii="Arial Narrow" w:hAnsi="Arial Narrow" w:cs="Arial"/>
              </w:rPr>
              <w:t>deaktivácia</w:t>
            </w:r>
            <w:proofErr w:type="spellEnd"/>
            <w:r w:rsidRPr="003F7135">
              <w:rPr>
                <w:rFonts w:ascii="Arial Narrow" w:hAnsi="Arial Narrow" w:cs="Arial"/>
              </w:rPr>
              <w:t xml:space="preserve"> a vymazanie</w:t>
            </w:r>
          </w:p>
          <w:p w14:paraId="51DB7D8F"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automatizované operácie založené na </w:t>
            </w:r>
            <w:proofErr w:type="spellStart"/>
            <w:r w:rsidRPr="003F7135">
              <w:rPr>
                <w:rFonts w:ascii="Arial Narrow" w:hAnsi="Arial Narrow" w:cs="Arial"/>
              </w:rPr>
              <w:t>policies</w:t>
            </w:r>
            <w:proofErr w:type="spellEnd"/>
            <w:r w:rsidRPr="003F7135">
              <w:rPr>
                <w:rFonts w:ascii="Arial Narrow" w:hAnsi="Arial Narrow" w:cs="Arial"/>
              </w:rPr>
              <w:t xml:space="preserve"> musia zjednodušovať úlohy vypršania platnosti a rotácie kľúčov</w:t>
            </w:r>
          </w:p>
          <w:p w14:paraId="6C6CA88B"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zabezpečiť kontrolu prístupu ku kľúčom</w:t>
            </w:r>
          </w:p>
          <w:p w14:paraId="5C4B986B" w14:textId="1F8AD548"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zálohovanie a obnova kryptografického obsahu a konfigurácie</w:t>
            </w:r>
          </w:p>
        </w:tc>
      </w:tr>
      <w:tr w:rsidR="007D1BBE" w:rsidRPr="003F7135" w14:paraId="090F3430"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001BDAFC" w14:textId="0E6F9B8E" w:rsidR="007D1BBE" w:rsidRPr="003F7135" w:rsidRDefault="007D1BBE" w:rsidP="0029373F">
            <w:pPr>
              <w:jc w:val="both"/>
              <w:rPr>
                <w:rFonts w:ascii="Arial Narrow" w:hAnsi="Arial Narrow" w:cs="Arial"/>
              </w:rPr>
            </w:pPr>
            <w:r w:rsidRPr="003F7135">
              <w:rPr>
                <w:rFonts w:ascii="Arial Narrow" w:hAnsi="Arial Narrow" w:cs="Arial"/>
                <w:b w:val="0"/>
              </w:rPr>
              <w:t>R 4.6.26</w:t>
            </w:r>
          </w:p>
        </w:tc>
        <w:tc>
          <w:tcPr>
            <w:tcW w:w="7521" w:type="dxa"/>
          </w:tcPr>
          <w:p w14:paraId="473E4C16" w14:textId="77777777"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KMS je možné nasadiť v </w:t>
            </w:r>
            <w:proofErr w:type="spellStart"/>
            <w:r w:rsidRPr="003F7135">
              <w:rPr>
                <w:rFonts w:ascii="Arial Narrow" w:hAnsi="Arial Narrow" w:cs="Arial"/>
              </w:rPr>
              <w:t>klastrovanej</w:t>
            </w:r>
            <w:proofErr w:type="spellEnd"/>
            <w:r w:rsidRPr="003F7135">
              <w:rPr>
                <w:rFonts w:ascii="Arial Narrow" w:hAnsi="Arial Narrow" w:cs="Arial"/>
              </w:rPr>
              <w:t xml:space="preserve"> konfigurácii s replikáciou kľúčov, zásad a konfiguračných informácií v reálnom čase vo viacerých inštanciách - čo umožňuje úplné zotavenie po katastrofe a kontinuitu podnikania.</w:t>
            </w:r>
          </w:p>
          <w:p w14:paraId="3BF9C368" w14:textId="0D2A51C5"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KMS s dodávaným softvérom musia byť schopné pracovať v režime vysokej dostupnosti.</w:t>
            </w:r>
          </w:p>
          <w:p w14:paraId="47ACB66F" w14:textId="425A54BA" w:rsidR="007D1BBE" w:rsidRPr="003F7135" w:rsidRDefault="007D1BBE" w:rsidP="007D29B7">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V prípade viacerých riešení šifrovania integrovaných do KMS musia byť kľúče spravované centrálne bez toho, aby to malo citeľný vplyv na výkon systému.</w:t>
            </w:r>
          </w:p>
        </w:tc>
      </w:tr>
      <w:tr w:rsidR="007D1BBE" w:rsidRPr="003F7135" w14:paraId="2FDEA12D" w14:textId="77777777" w:rsidTr="007D1BBE">
        <w:trPr>
          <w:trHeight w:val="753"/>
        </w:trPr>
        <w:tc>
          <w:tcPr>
            <w:cnfStyle w:val="001000000000" w:firstRow="0" w:lastRow="0" w:firstColumn="1" w:lastColumn="0" w:oddVBand="0" w:evenVBand="0" w:oddHBand="0" w:evenHBand="0" w:firstRowFirstColumn="0" w:firstRowLastColumn="0" w:lastRowFirstColumn="0" w:lastRowLastColumn="0"/>
            <w:tcW w:w="1546" w:type="dxa"/>
          </w:tcPr>
          <w:p w14:paraId="03A969B3" w14:textId="040C29CC" w:rsidR="007D1BBE" w:rsidRPr="003F7135" w:rsidRDefault="007D1BBE" w:rsidP="0029373F">
            <w:pPr>
              <w:jc w:val="both"/>
              <w:rPr>
                <w:rFonts w:ascii="Arial Narrow" w:hAnsi="Arial Narrow" w:cs="Arial"/>
              </w:rPr>
            </w:pPr>
            <w:r w:rsidRPr="003F7135">
              <w:rPr>
                <w:rFonts w:ascii="Arial Narrow" w:hAnsi="Arial Narrow" w:cs="Arial"/>
                <w:b w:val="0"/>
              </w:rPr>
              <w:t>R 4.6.27</w:t>
            </w:r>
          </w:p>
        </w:tc>
        <w:tc>
          <w:tcPr>
            <w:tcW w:w="7521" w:type="dxa"/>
          </w:tcPr>
          <w:p w14:paraId="0B053CA4" w14:textId="77777777"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Riešenie musí umožňovať zálohovanie a obnovu kryptografického obsahu a konfigurácie</w:t>
            </w:r>
          </w:p>
          <w:p w14:paraId="1548AD01" w14:textId="05B5CDE6" w:rsidR="007D1BBE" w:rsidRPr="003F7135" w:rsidRDefault="007D1BBE" w:rsidP="007D1BBE">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Zálohovanie musí byť chránené (aspoň pomocou prístupovej fázy).Riešenie musí vykonávať zálohy na požiadanie a podľa harmonogramu</w:t>
            </w:r>
          </w:p>
        </w:tc>
      </w:tr>
      <w:tr w:rsidR="007D1BBE" w:rsidRPr="003F7135" w14:paraId="331ABCA6"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7D7CCB2C" w14:textId="7602F975" w:rsidR="007D1BBE" w:rsidRPr="003F7135" w:rsidRDefault="007D1BBE" w:rsidP="0029373F">
            <w:pPr>
              <w:jc w:val="both"/>
              <w:rPr>
                <w:rFonts w:ascii="Arial Narrow" w:hAnsi="Arial Narrow" w:cs="Arial"/>
              </w:rPr>
            </w:pPr>
            <w:r w:rsidRPr="003F7135">
              <w:rPr>
                <w:rFonts w:ascii="Arial Narrow" w:hAnsi="Arial Narrow" w:cs="Arial"/>
                <w:b w:val="0"/>
              </w:rPr>
              <w:t>R 4.6.28</w:t>
            </w:r>
          </w:p>
        </w:tc>
        <w:tc>
          <w:tcPr>
            <w:tcW w:w="7521" w:type="dxa"/>
          </w:tcPr>
          <w:p w14:paraId="62CFFB17" w14:textId="28C5E7F8"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Kryptografický modul KMS musí umožňovať podrobné logovanie a sledovanie auditu všetkých kľúčových zmien stavu, prístupu správcu a zmien zásad.</w:t>
            </w:r>
          </w:p>
          <w:p w14:paraId="5FE07C51" w14:textId="5C378C7C"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Protokoly auditu musia byť bezpečne uložené a podpísané, aby sa nedali odmietnuť, a môžu byť poskytnuté s nástrojmi SIEM tretích strán prostredníctvom </w:t>
            </w:r>
            <w:proofErr w:type="spellStart"/>
            <w:r w:rsidRPr="003F7135">
              <w:rPr>
                <w:rFonts w:ascii="Arial Narrow" w:hAnsi="Arial Narrow" w:cs="Arial"/>
              </w:rPr>
              <w:t>syslogu</w:t>
            </w:r>
            <w:proofErr w:type="spellEnd"/>
            <w:r w:rsidRPr="003F7135">
              <w:rPr>
                <w:rFonts w:ascii="Arial Narrow" w:hAnsi="Arial Narrow" w:cs="Arial"/>
              </w:rPr>
              <w:t>.</w:t>
            </w:r>
          </w:p>
          <w:p w14:paraId="420E1CE5" w14:textId="7EE3ACC1"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Alarmy sú mechanizmom na upozorňovanie správcov, keď stav KMS alebo niektorého z jeho uzlov nie je v poriadku alebo nie je nakonfigurovaný bezpečne a mali by sa preskúmať. </w:t>
            </w:r>
          </w:p>
          <w:p w14:paraId="3277657E" w14:textId="77777777"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Riešenie musí umožňovať nastavenie alarmu pre nasledujúce udalosti:</w:t>
            </w:r>
          </w:p>
          <w:p w14:paraId="297D669F" w14:textId="77777777"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Disk je plný</w:t>
            </w:r>
          </w:p>
          <w:p w14:paraId="4AD69F0D" w14:textId="77777777"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NAE-XML TLS </w:t>
            </w:r>
            <w:proofErr w:type="spellStart"/>
            <w:r w:rsidRPr="003F7135">
              <w:rPr>
                <w:rFonts w:ascii="Arial Narrow" w:hAnsi="Arial Narrow" w:cs="Arial"/>
              </w:rPr>
              <w:t>disabled</w:t>
            </w:r>
            <w:proofErr w:type="spellEnd"/>
          </w:p>
          <w:p w14:paraId="26A0A5E4" w14:textId="77777777"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HSM </w:t>
            </w:r>
            <w:proofErr w:type="spellStart"/>
            <w:r w:rsidRPr="003F7135">
              <w:rPr>
                <w:rFonts w:ascii="Arial Narrow" w:hAnsi="Arial Narrow" w:cs="Arial"/>
              </w:rPr>
              <w:t>offline</w:t>
            </w:r>
            <w:proofErr w:type="spellEnd"/>
          </w:p>
          <w:p w14:paraId="378B5610" w14:textId="7C08F271" w:rsidR="007D1BBE" w:rsidRPr="003F7135" w:rsidRDefault="007D1BBE" w:rsidP="00326041">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 xml:space="preserve">- </w:t>
            </w:r>
            <w:proofErr w:type="spellStart"/>
            <w:r w:rsidRPr="003F7135">
              <w:rPr>
                <w:rFonts w:ascii="Arial Narrow" w:hAnsi="Arial Narrow" w:cs="Arial"/>
              </w:rPr>
              <w:t>Cluster</w:t>
            </w:r>
            <w:proofErr w:type="spellEnd"/>
            <w:r w:rsidRPr="003F7135">
              <w:rPr>
                <w:rFonts w:ascii="Arial Narrow" w:hAnsi="Arial Narrow" w:cs="Arial"/>
              </w:rPr>
              <w:t xml:space="preserve"> </w:t>
            </w:r>
            <w:proofErr w:type="spellStart"/>
            <w:r w:rsidRPr="003F7135">
              <w:rPr>
                <w:rFonts w:ascii="Arial Narrow" w:hAnsi="Arial Narrow" w:cs="Arial"/>
              </w:rPr>
              <w:t>node</w:t>
            </w:r>
            <w:proofErr w:type="spellEnd"/>
            <w:r w:rsidRPr="003F7135">
              <w:rPr>
                <w:rFonts w:ascii="Arial Narrow" w:hAnsi="Arial Narrow" w:cs="Arial"/>
              </w:rPr>
              <w:t xml:space="preserve"> </w:t>
            </w:r>
            <w:proofErr w:type="spellStart"/>
            <w:r w:rsidRPr="003F7135">
              <w:rPr>
                <w:rFonts w:ascii="Arial Narrow" w:hAnsi="Arial Narrow" w:cs="Arial"/>
              </w:rPr>
              <w:t>down</w:t>
            </w:r>
            <w:proofErr w:type="spellEnd"/>
          </w:p>
        </w:tc>
      </w:tr>
      <w:tr w:rsidR="007D1BBE" w:rsidRPr="003F7135" w14:paraId="45252DC5" w14:textId="77777777" w:rsidTr="007D1BBE">
        <w:tc>
          <w:tcPr>
            <w:cnfStyle w:val="001000000000" w:firstRow="0" w:lastRow="0" w:firstColumn="1" w:lastColumn="0" w:oddVBand="0" w:evenVBand="0" w:oddHBand="0" w:evenHBand="0" w:firstRowFirstColumn="0" w:firstRowLastColumn="0" w:lastRowFirstColumn="0" w:lastRowLastColumn="0"/>
            <w:tcW w:w="1546" w:type="dxa"/>
          </w:tcPr>
          <w:p w14:paraId="0E6369ED" w14:textId="62E81BFA" w:rsidR="007D1BBE" w:rsidRPr="003F7135" w:rsidRDefault="007D1BBE" w:rsidP="0029373F">
            <w:pPr>
              <w:jc w:val="both"/>
              <w:rPr>
                <w:rFonts w:ascii="Arial Narrow" w:hAnsi="Arial Narrow" w:cs="Arial"/>
              </w:rPr>
            </w:pPr>
            <w:r w:rsidRPr="003F7135">
              <w:rPr>
                <w:rFonts w:ascii="Arial Narrow" w:hAnsi="Arial Narrow" w:cs="Arial"/>
                <w:b w:val="0"/>
              </w:rPr>
              <w:t>R 4.6.29</w:t>
            </w:r>
          </w:p>
        </w:tc>
        <w:tc>
          <w:tcPr>
            <w:tcW w:w="7521" w:type="dxa"/>
          </w:tcPr>
          <w:p w14:paraId="16E34F04" w14:textId="5206C444" w:rsidR="007D1BBE" w:rsidRPr="003F7135" w:rsidRDefault="007D1BBE" w:rsidP="00195C1E">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3F7135">
              <w:rPr>
                <w:rFonts w:ascii="Arial Narrow" w:hAnsi="Arial Narrow" w:cs="Arial"/>
              </w:rPr>
              <w:t>Licencie/Subskripcie musia byť na obdobie min.  3 roky</w:t>
            </w:r>
          </w:p>
        </w:tc>
      </w:tr>
    </w:tbl>
    <w:p w14:paraId="6BBD5DA3" w14:textId="77777777" w:rsidR="009E0852" w:rsidRPr="003F7135" w:rsidRDefault="009E0852" w:rsidP="00D26DDD">
      <w:pPr>
        <w:jc w:val="both"/>
        <w:rPr>
          <w:rFonts w:ascii="Arial Narrow" w:hAnsi="Arial Narrow"/>
        </w:rPr>
      </w:pPr>
    </w:p>
    <w:p w14:paraId="04EA74E2" w14:textId="44FD5B7F" w:rsidR="003C3BAC" w:rsidRPr="003F7135" w:rsidRDefault="003C3BAC" w:rsidP="00D26DDD">
      <w:pPr>
        <w:autoSpaceDE w:val="0"/>
        <w:autoSpaceDN w:val="0"/>
        <w:adjustRightInd w:val="0"/>
        <w:spacing w:after="0" w:line="240" w:lineRule="auto"/>
        <w:jc w:val="both"/>
        <w:rPr>
          <w:rFonts w:ascii="Arial Narrow" w:hAnsi="Arial Narrow" w:cs="Arial"/>
        </w:rPr>
      </w:pPr>
    </w:p>
    <w:p w14:paraId="7AA7BF6B" w14:textId="77777777" w:rsidR="003C3BAC" w:rsidRPr="003F7135" w:rsidRDefault="003C3BAC" w:rsidP="003C3BAC">
      <w:pPr>
        <w:pStyle w:val="Nadpis1"/>
        <w:spacing w:before="0" w:after="240" w:line="276" w:lineRule="auto"/>
        <w:ind w:left="432" w:hanging="432"/>
        <w:jc w:val="both"/>
        <w:rPr>
          <w:rFonts w:ascii="Arial Narrow" w:hAnsi="Arial Narrow" w:cs="Arial"/>
          <w:sz w:val="22"/>
          <w:szCs w:val="22"/>
        </w:rPr>
      </w:pPr>
      <w:bookmarkStart w:id="51" w:name="_Toc113528648"/>
      <w:r w:rsidRPr="003F7135">
        <w:rPr>
          <w:rFonts w:ascii="Arial Narrow" w:hAnsi="Arial Narrow" w:cs="Arial"/>
          <w:sz w:val="22"/>
          <w:szCs w:val="22"/>
        </w:rPr>
        <w:t>Akceptačné konanie</w:t>
      </w:r>
      <w:bookmarkEnd w:id="51"/>
    </w:p>
    <w:p w14:paraId="10675752" w14:textId="77777777" w:rsidR="003C3BAC" w:rsidRPr="003F7135" w:rsidRDefault="003C3BAC" w:rsidP="003C3BAC">
      <w:pPr>
        <w:spacing w:after="120" w:line="240" w:lineRule="auto"/>
        <w:jc w:val="both"/>
        <w:rPr>
          <w:rFonts w:ascii="Arial Narrow" w:eastAsia="Calibri" w:hAnsi="Arial Narrow" w:cs="Tahoma"/>
        </w:rPr>
      </w:pPr>
      <w:bookmarkStart w:id="52" w:name="_Ref413329181"/>
      <w:r w:rsidRPr="003F7135">
        <w:rPr>
          <w:rFonts w:ascii="Arial Narrow" w:eastAsia="Calibri" w:hAnsi="Arial Narrow" w:cs="Tahoma"/>
        </w:rPr>
        <w:t>Výsledkom akceptačného konania môžu byť 2 (slovami: dva) stavy</w:t>
      </w:r>
      <w:bookmarkEnd w:id="52"/>
      <w:r w:rsidRPr="003F7135">
        <w:rPr>
          <w:rFonts w:ascii="Arial Narrow" w:eastAsia="Calibri" w:hAnsi="Arial Narrow" w:cs="Tahoma"/>
        </w:rPr>
        <w:t>:</w:t>
      </w:r>
    </w:p>
    <w:p w14:paraId="678DAA8C" w14:textId="25D88960" w:rsidR="003C3BAC" w:rsidRPr="003F7135" w:rsidRDefault="003C3BAC" w:rsidP="003C3BAC">
      <w:pPr>
        <w:spacing w:after="120" w:line="240" w:lineRule="auto"/>
        <w:jc w:val="both"/>
        <w:rPr>
          <w:rFonts w:ascii="Arial Narrow" w:eastAsia="Calibri" w:hAnsi="Arial Narrow" w:cs="Tahoma"/>
        </w:rPr>
      </w:pPr>
      <w:bookmarkStart w:id="53" w:name="_Ref413329184"/>
      <w:r w:rsidRPr="003F7135">
        <w:rPr>
          <w:rFonts w:ascii="Arial Narrow" w:eastAsia="Calibri" w:hAnsi="Arial Narrow" w:cs="Tahoma"/>
          <w:u w:val="single"/>
        </w:rPr>
        <w:lastRenderedPageBreak/>
        <w:t>Akceptované.</w:t>
      </w:r>
      <w:r w:rsidRPr="003F7135">
        <w:rPr>
          <w:rFonts w:ascii="Arial Narrow" w:eastAsia="Calibri" w:hAnsi="Arial Narrow" w:cs="Tahoma"/>
        </w:rPr>
        <w:t xml:space="preserve"> V prípade, že Objednávateľ v priebehu akceptačného konania nenájde v príslušnom plnení žiadne Vady, alebo budú v priebehu akceptačného konania nájdené  Vady a to v počte 0 (slovom: nula) Vád</w:t>
      </w:r>
      <w:r w:rsidR="005B5AEA" w:rsidRPr="003F7135">
        <w:rPr>
          <w:rFonts w:ascii="Arial Narrow" w:eastAsia="Calibri" w:hAnsi="Arial Narrow" w:cs="Tahoma"/>
        </w:rPr>
        <w:t>.</w:t>
      </w:r>
      <w:r w:rsidRPr="003F7135">
        <w:rPr>
          <w:rFonts w:ascii="Arial Narrow" w:eastAsia="Calibri" w:hAnsi="Arial Narrow" w:cs="Tahoma"/>
        </w:rPr>
        <w:t xml:space="preserve"> </w:t>
      </w:r>
      <w:r w:rsidR="005B5AEA" w:rsidRPr="003F7135">
        <w:rPr>
          <w:rFonts w:ascii="Arial Narrow" w:eastAsia="Calibri" w:hAnsi="Arial Narrow" w:cs="Tahoma"/>
        </w:rPr>
        <w:t xml:space="preserve">Pre </w:t>
      </w:r>
      <w:r w:rsidRPr="003F7135">
        <w:rPr>
          <w:rFonts w:ascii="Arial Narrow" w:eastAsia="Calibri" w:hAnsi="Arial Narrow" w:cs="Tahoma"/>
        </w:rPr>
        <w:t>každý dodávaný produkt samostatne, uvedie Objednávateľ do akceptačného protokolu, že poskytnuté plnenie bolo akceptované a akceptačný protokol potvrdí svojím podpisom (pre prípad, že plnenie bude mať Vady, musí akceptačný protokol tiež obsahovať lehoty odstránenia Vád Zhotoviteľom, na ktorých sa dohodnú Objednávateľ a Zhotoviteľ.</w:t>
      </w:r>
      <w:bookmarkEnd w:id="53"/>
    </w:p>
    <w:p w14:paraId="40D49AD2" w14:textId="0F6E2F9B" w:rsidR="003C3BAC" w:rsidRPr="003F7135" w:rsidRDefault="003C3BAC" w:rsidP="003C3BAC">
      <w:pPr>
        <w:spacing w:after="120" w:line="240" w:lineRule="auto"/>
        <w:jc w:val="both"/>
        <w:rPr>
          <w:rFonts w:ascii="Arial Narrow" w:eastAsia="Calibri" w:hAnsi="Arial Narrow" w:cs="Tahoma"/>
        </w:rPr>
      </w:pPr>
      <w:r w:rsidRPr="003F7135">
        <w:rPr>
          <w:rFonts w:ascii="Arial Narrow" w:eastAsia="Calibri" w:hAnsi="Arial Narrow" w:cs="Tahoma"/>
          <w:u w:val="single"/>
        </w:rPr>
        <w:t>Neakceptované.</w:t>
      </w:r>
      <w:r w:rsidRPr="003F7135">
        <w:rPr>
          <w:rFonts w:ascii="Arial Narrow" w:eastAsia="Calibri" w:hAnsi="Arial Narrow" w:cs="Tahoma"/>
        </w:rPr>
        <w:t xml:space="preserve"> V prípade, že budú v priebehu akceptačného konania v odovzdanom plnení zistené Vady a to v počte 1 (slovom: jedna) a viac </w:t>
      </w:r>
      <w:r w:rsidR="005B5AEA" w:rsidRPr="003F7135">
        <w:rPr>
          <w:rFonts w:ascii="Arial Narrow" w:eastAsia="Calibri" w:hAnsi="Arial Narrow" w:cs="Tahoma"/>
        </w:rPr>
        <w:t xml:space="preserve">závažných </w:t>
      </w:r>
      <w:r w:rsidRPr="003F7135">
        <w:rPr>
          <w:rFonts w:ascii="Arial Narrow" w:eastAsia="Calibri" w:hAnsi="Arial Narrow" w:cs="Tahoma"/>
        </w:rPr>
        <w:t>Vád</w:t>
      </w:r>
      <w:r w:rsidR="005B5AEA" w:rsidRPr="003F7135">
        <w:rPr>
          <w:rFonts w:ascii="Arial Narrow" w:eastAsia="Calibri" w:hAnsi="Arial Narrow" w:cs="Tahoma"/>
        </w:rPr>
        <w:t>,</w:t>
      </w:r>
      <w:r w:rsidRPr="003F7135">
        <w:rPr>
          <w:rFonts w:ascii="Arial Narrow" w:eastAsia="Calibri" w:hAnsi="Arial Narrow" w:cs="Tahoma"/>
        </w:rPr>
        <w:t xml:space="preserve"> nie je plnenie akceptované a nie je tiež považované za poskytnuté v súlade so Zmluvou. Zmluvné strany sa dohodnú na termínoch nového odovzdania a nového akceptačného konania. V akceptačnom protokole bude uvedené, že poskytnuté plnenie nebolo akceptované a budú stanovené termíny nového odovzdania a akceptačného konania a Zmluvné strany akceptačný protokol potvrdia svojím podpisom.</w:t>
      </w:r>
    </w:p>
    <w:p w14:paraId="37443B96" w14:textId="77777777" w:rsidR="003C3BAC" w:rsidRPr="003F7135" w:rsidRDefault="003C3BAC" w:rsidP="003C3BAC">
      <w:pPr>
        <w:spacing w:after="120" w:line="240" w:lineRule="auto"/>
        <w:jc w:val="both"/>
        <w:rPr>
          <w:rFonts w:ascii="Arial Narrow" w:hAnsi="Arial Narrow"/>
        </w:rPr>
      </w:pPr>
      <w:r w:rsidRPr="003F7135">
        <w:rPr>
          <w:rFonts w:ascii="Arial Narrow" w:eastAsia="Calibri" w:hAnsi="Arial Narrow" w:cs="Tahoma"/>
        </w:rPr>
        <w:t xml:space="preserve">Príslušné dodávky podľa Zmluvy je možné prevziať len na základe akceptačného konania s výsledkom "Akceptované". </w:t>
      </w:r>
    </w:p>
    <w:p w14:paraId="4FAEC667" w14:textId="77777777" w:rsidR="003C3BAC" w:rsidRPr="003F7135" w:rsidRDefault="003C3BAC" w:rsidP="003C3BAC">
      <w:pPr>
        <w:pStyle w:val="Nadpis2"/>
        <w:jc w:val="both"/>
        <w:rPr>
          <w:rFonts w:ascii="Arial Narrow" w:hAnsi="Arial Narrow"/>
          <w:sz w:val="22"/>
        </w:rPr>
      </w:pPr>
      <w:bookmarkStart w:id="54" w:name="_Toc433811902"/>
      <w:bookmarkStart w:id="55" w:name="_Toc113528649"/>
      <w:r w:rsidRPr="003F7135">
        <w:rPr>
          <w:rFonts w:ascii="Arial Narrow" w:hAnsi="Arial Narrow"/>
          <w:sz w:val="22"/>
          <w:szCs w:val="22"/>
        </w:rPr>
        <w:t>Metódy akceptácie</w:t>
      </w:r>
      <w:bookmarkEnd w:id="54"/>
      <w:bookmarkEnd w:id="55"/>
    </w:p>
    <w:p w14:paraId="7EFE403F" w14:textId="77777777" w:rsidR="003C3BAC" w:rsidRPr="003F7135" w:rsidRDefault="003C3BAC" w:rsidP="003C3BAC">
      <w:pPr>
        <w:jc w:val="both"/>
        <w:rPr>
          <w:rFonts w:ascii="Arial Narrow" w:hAnsi="Arial Narrow" w:cs="Arial"/>
        </w:rPr>
      </w:pPr>
      <w:r w:rsidRPr="003F7135">
        <w:rPr>
          <w:rFonts w:ascii="Arial Narrow" w:hAnsi="Arial Narrow" w:cs="Arial"/>
        </w:rPr>
        <w:t>Akceptačné konanie vykonávané za účelom kontroly plnenia akceptačných kritérií sa bude vykonávať prostredníctvom nasledujúcich metód vykonávania akceptačných skúšok, pričom môže prísť aj ku kombinácii jednotlivých metód vykonávania akceptačných skúšok:</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568"/>
      </w:tblGrid>
      <w:tr w:rsidR="003C3BAC" w:rsidRPr="003F7135" w14:paraId="1B81380A" w14:textId="77777777" w:rsidTr="00DE4C3D">
        <w:trPr>
          <w:cantSplit/>
          <w:trHeight w:val="146"/>
        </w:trPr>
        <w:tc>
          <w:tcPr>
            <w:tcW w:w="2552" w:type="dxa"/>
            <w:shd w:val="clear" w:color="auto" w:fill="D9D9D9" w:themeFill="background1" w:themeFillShade="D9"/>
          </w:tcPr>
          <w:p w14:paraId="7AF3A120" w14:textId="77777777" w:rsidR="003C3BAC" w:rsidRPr="003F7135" w:rsidRDefault="003C3BAC" w:rsidP="000E32A2">
            <w:pPr>
              <w:pStyle w:val="Bezriadkovania"/>
              <w:spacing w:after="120" w:line="276" w:lineRule="auto"/>
              <w:rPr>
                <w:rFonts w:ascii="Arial Narrow" w:hAnsi="Arial Narrow" w:cs="Arial"/>
                <w:b/>
              </w:rPr>
            </w:pPr>
            <w:r w:rsidRPr="003F7135">
              <w:rPr>
                <w:rFonts w:ascii="Arial Narrow" w:hAnsi="Arial Narrow" w:cs="Arial"/>
                <w:b/>
              </w:rPr>
              <w:t>Metóda vykonávania akceptačných skúšok</w:t>
            </w:r>
          </w:p>
        </w:tc>
        <w:tc>
          <w:tcPr>
            <w:tcW w:w="6662" w:type="dxa"/>
            <w:shd w:val="clear" w:color="auto" w:fill="D9D9D9" w:themeFill="background1" w:themeFillShade="D9"/>
          </w:tcPr>
          <w:p w14:paraId="6F794CB9" w14:textId="77777777" w:rsidR="003C3BAC" w:rsidRPr="003F7135" w:rsidRDefault="003C3BAC" w:rsidP="00DE4C3D">
            <w:pPr>
              <w:pStyle w:val="Bezriadkovania"/>
              <w:spacing w:after="120" w:line="276" w:lineRule="auto"/>
              <w:jc w:val="both"/>
              <w:rPr>
                <w:rFonts w:ascii="Arial Narrow" w:hAnsi="Arial Narrow" w:cs="Arial"/>
                <w:b/>
              </w:rPr>
            </w:pPr>
            <w:r w:rsidRPr="003F7135">
              <w:rPr>
                <w:rFonts w:ascii="Arial Narrow" w:hAnsi="Arial Narrow" w:cs="Arial"/>
                <w:b/>
              </w:rPr>
              <w:t>Popis</w:t>
            </w:r>
          </w:p>
        </w:tc>
      </w:tr>
      <w:tr w:rsidR="003C3BAC" w:rsidRPr="003F7135" w14:paraId="1D64890F" w14:textId="77777777" w:rsidTr="00DE4C3D">
        <w:trPr>
          <w:cantSplit/>
          <w:trHeight w:val="227"/>
        </w:trPr>
        <w:tc>
          <w:tcPr>
            <w:tcW w:w="2552" w:type="dxa"/>
            <w:shd w:val="clear" w:color="auto" w:fill="auto"/>
          </w:tcPr>
          <w:p w14:paraId="474FA196" w14:textId="77777777" w:rsidR="003C3BAC" w:rsidRPr="003F7135" w:rsidRDefault="003C3BAC" w:rsidP="00DE4C3D">
            <w:pPr>
              <w:spacing w:after="120"/>
              <w:jc w:val="both"/>
              <w:rPr>
                <w:rFonts w:ascii="Arial Narrow" w:eastAsia="Calibri" w:hAnsi="Arial Narrow" w:cs="Tahoma"/>
                <w:b/>
              </w:rPr>
            </w:pPr>
            <w:r w:rsidRPr="003F7135">
              <w:rPr>
                <w:rFonts w:ascii="Arial Narrow" w:eastAsia="Calibri" w:hAnsi="Arial Narrow" w:cs="Tahoma"/>
                <w:b/>
              </w:rPr>
              <w:t>Demonštrácia / Predvedenie</w:t>
            </w:r>
          </w:p>
        </w:tc>
        <w:tc>
          <w:tcPr>
            <w:tcW w:w="6662" w:type="dxa"/>
          </w:tcPr>
          <w:p w14:paraId="54F6DC0C" w14:textId="77777777" w:rsidR="003C3BAC" w:rsidRPr="003F7135" w:rsidRDefault="003C3BAC" w:rsidP="00DE4C3D">
            <w:pPr>
              <w:spacing w:after="120"/>
              <w:jc w:val="both"/>
              <w:rPr>
                <w:rFonts w:ascii="Arial Narrow" w:eastAsia="Calibri" w:hAnsi="Arial Narrow" w:cs="Tahoma"/>
              </w:rPr>
            </w:pPr>
            <w:r w:rsidRPr="003F7135">
              <w:rPr>
                <w:rFonts w:ascii="Arial Narrow" w:eastAsia="Calibri" w:hAnsi="Arial Narrow" w:cs="Tahoma"/>
              </w:rPr>
              <w:t>Predvedenie je metóda vykonávania akceptačných skúšok, pri ktorej sa požadovaná dodávka za neúplných kontrolovaných podmienok predvedie alebo ukáže a tým sa potvrdí, že definovaná požiadavka/akceptačné kritérium bola/o splnená/é. Predvedenie sa nezameriava na hľadanie chýb, avšak dodávka musí byť v takom stave, aby mohla byť v plnej dohodnutej miere predvedená.</w:t>
            </w:r>
          </w:p>
        </w:tc>
      </w:tr>
      <w:tr w:rsidR="003C3BAC" w:rsidRPr="003F7135" w14:paraId="4D06B5DC" w14:textId="77777777" w:rsidTr="00DE4C3D">
        <w:trPr>
          <w:cantSplit/>
          <w:trHeight w:val="227"/>
        </w:trPr>
        <w:tc>
          <w:tcPr>
            <w:tcW w:w="2552" w:type="dxa"/>
            <w:shd w:val="clear" w:color="auto" w:fill="auto"/>
          </w:tcPr>
          <w:p w14:paraId="34EACFFA" w14:textId="77777777" w:rsidR="003C3BAC" w:rsidRPr="003F7135" w:rsidRDefault="003C3BAC" w:rsidP="00DE4C3D">
            <w:pPr>
              <w:spacing w:after="120"/>
              <w:jc w:val="both"/>
              <w:rPr>
                <w:rFonts w:ascii="Arial Narrow" w:eastAsia="Calibri" w:hAnsi="Arial Narrow" w:cs="Tahoma"/>
                <w:b/>
              </w:rPr>
            </w:pPr>
            <w:r w:rsidRPr="003F7135">
              <w:rPr>
                <w:rFonts w:ascii="Arial Narrow" w:eastAsia="Calibri" w:hAnsi="Arial Narrow" w:cs="Tahoma"/>
                <w:b/>
              </w:rPr>
              <w:t>Test</w:t>
            </w:r>
          </w:p>
        </w:tc>
        <w:tc>
          <w:tcPr>
            <w:tcW w:w="6662" w:type="dxa"/>
          </w:tcPr>
          <w:p w14:paraId="2F398742" w14:textId="77777777" w:rsidR="003C3BAC" w:rsidRPr="003F7135" w:rsidRDefault="003C3BAC" w:rsidP="00DE4C3D">
            <w:pPr>
              <w:spacing w:after="120"/>
              <w:jc w:val="both"/>
              <w:rPr>
                <w:rFonts w:ascii="Arial Narrow" w:eastAsia="Calibri" w:hAnsi="Arial Narrow" w:cs="Tahoma"/>
              </w:rPr>
            </w:pPr>
            <w:r w:rsidRPr="003F7135">
              <w:rPr>
                <w:rFonts w:ascii="Arial Narrow" w:eastAsia="Calibri" w:hAnsi="Arial Narrow" w:cs="Tahoma"/>
              </w:rPr>
              <w:t>Test je metóda vykonávania akceptačných skúšok, pri ktorej sa overenie požiadavky/splnenia akceptačného kritéria deje za úplných kontrolovaných podmienok. Testovanie je zamerané na odhaľovanie chýb dodávky pri stanovených podmienkach</w:t>
            </w:r>
          </w:p>
        </w:tc>
      </w:tr>
      <w:tr w:rsidR="003C3BAC" w:rsidRPr="003F7135" w14:paraId="320A2C62" w14:textId="77777777" w:rsidTr="00DE4C3D">
        <w:trPr>
          <w:cantSplit/>
          <w:trHeight w:val="227"/>
        </w:trPr>
        <w:tc>
          <w:tcPr>
            <w:tcW w:w="2552" w:type="dxa"/>
            <w:shd w:val="clear" w:color="auto" w:fill="auto"/>
          </w:tcPr>
          <w:p w14:paraId="157B8C52" w14:textId="77777777" w:rsidR="003C3BAC" w:rsidRPr="003F7135" w:rsidRDefault="003C3BAC" w:rsidP="00DE4C3D">
            <w:pPr>
              <w:spacing w:after="120"/>
              <w:jc w:val="both"/>
              <w:rPr>
                <w:rFonts w:ascii="Arial Narrow" w:eastAsia="Calibri" w:hAnsi="Arial Narrow" w:cs="Tahoma"/>
                <w:b/>
              </w:rPr>
            </w:pPr>
            <w:r w:rsidRPr="003F7135">
              <w:rPr>
                <w:rFonts w:ascii="Arial Narrow" w:eastAsia="Calibri" w:hAnsi="Arial Narrow" w:cs="Tahoma"/>
                <w:b/>
              </w:rPr>
              <w:t>Analýza</w:t>
            </w:r>
          </w:p>
        </w:tc>
        <w:tc>
          <w:tcPr>
            <w:tcW w:w="6662" w:type="dxa"/>
          </w:tcPr>
          <w:p w14:paraId="3FC2DFA2" w14:textId="77777777" w:rsidR="003C3BAC" w:rsidRPr="003F7135" w:rsidRDefault="003C3BAC" w:rsidP="00DE4C3D">
            <w:pPr>
              <w:spacing w:after="120"/>
              <w:jc w:val="both"/>
              <w:rPr>
                <w:rFonts w:ascii="Arial Narrow" w:eastAsia="Calibri" w:hAnsi="Arial Narrow" w:cs="Tahoma"/>
              </w:rPr>
            </w:pPr>
            <w:r w:rsidRPr="003F7135">
              <w:rPr>
                <w:rFonts w:ascii="Arial Narrow" w:eastAsia="Calibri" w:hAnsi="Arial Narrow" w:cs="Tahoma"/>
              </w:rPr>
              <w:t>Analýza je metóda vykonávania akceptačných skúšok, pri ktorej na základe merania vybraných vzoriek systému alebo špecifických dát, možno pomocou analýzy  dokázať, že požiadavky/akceptačné kritériá sú splniteľné. Napríklad sa metóda analýzy môže použiť na požiadavky/akceptačné kritériá týkajúce sa kapacity alebo výkonnosti systému. Tiež sa metóda analýzy používa pri požiadavkách, ktoré sa úplne prejavia až počas používania systému.</w:t>
            </w:r>
          </w:p>
        </w:tc>
      </w:tr>
      <w:tr w:rsidR="003C3BAC" w:rsidRPr="003F7135" w14:paraId="71B98D93" w14:textId="77777777" w:rsidTr="00DE4C3D">
        <w:trPr>
          <w:cantSplit/>
          <w:trHeight w:val="227"/>
        </w:trPr>
        <w:tc>
          <w:tcPr>
            <w:tcW w:w="2552" w:type="dxa"/>
            <w:shd w:val="clear" w:color="auto" w:fill="auto"/>
          </w:tcPr>
          <w:p w14:paraId="4B557FF8" w14:textId="77777777" w:rsidR="003C3BAC" w:rsidRPr="003F7135" w:rsidRDefault="003C3BAC" w:rsidP="00DE4C3D">
            <w:pPr>
              <w:spacing w:after="120"/>
              <w:jc w:val="both"/>
              <w:rPr>
                <w:rFonts w:ascii="Arial Narrow" w:eastAsia="Calibri" w:hAnsi="Arial Narrow" w:cs="Tahoma"/>
                <w:b/>
              </w:rPr>
            </w:pPr>
            <w:r w:rsidRPr="003F7135">
              <w:rPr>
                <w:rFonts w:ascii="Arial Narrow" w:eastAsia="Calibri" w:hAnsi="Arial Narrow" w:cs="Tahoma"/>
                <w:b/>
              </w:rPr>
              <w:t>Simulácia</w:t>
            </w:r>
          </w:p>
        </w:tc>
        <w:tc>
          <w:tcPr>
            <w:tcW w:w="6662" w:type="dxa"/>
          </w:tcPr>
          <w:p w14:paraId="2A1B3B2A" w14:textId="77777777" w:rsidR="003C3BAC" w:rsidRPr="003F7135" w:rsidRDefault="003C3BAC" w:rsidP="00DE4C3D">
            <w:pPr>
              <w:spacing w:after="120"/>
              <w:jc w:val="both"/>
              <w:rPr>
                <w:rFonts w:ascii="Arial Narrow" w:eastAsia="Calibri" w:hAnsi="Arial Narrow" w:cs="Tahoma"/>
              </w:rPr>
            </w:pPr>
            <w:r w:rsidRPr="003F7135">
              <w:rPr>
                <w:rFonts w:ascii="Arial Narrow" w:eastAsia="Calibri" w:hAnsi="Arial Narrow" w:cs="Tahoma"/>
              </w:rPr>
              <w:t xml:space="preserve">Simulácia je metóda vykonávania akceptačných skúšok, pri ktorej sa použije špecifický súbor dát a vstupných parametrov a monitoruje sa správanie systému a očakávajú sa exaktné predpokladané simulované výsledky. Môže sa používať kombinácia reálneho systému spolu so simulátormi chýbajúcich komponentov (alebo komponentov, ktoré nie je možné v danom čase použiť. </w:t>
            </w:r>
          </w:p>
        </w:tc>
      </w:tr>
      <w:tr w:rsidR="003C3BAC" w:rsidRPr="003F7135" w14:paraId="282F4665" w14:textId="77777777" w:rsidTr="00DE4C3D">
        <w:trPr>
          <w:cantSplit/>
          <w:trHeight w:val="227"/>
        </w:trPr>
        <w:tc>
          <w:tcPr>
            <w:tcW w:w="2552" w:type="dxa"/>
            <w:shd w:val="clear" w:color="auto" w:fill="auto"/>
          </w:tcPr>
          <w:p w14:paraId="76794001" w14:textId="77777777" w:rsidR="003C3BAC" w:rsidRPr="003F7135" w:rsidRDefault="003C3BAC" w:rsidP="00DE4C3D">
            <w:pPr>
              <w:spacing w:after="120"/>
              <w:jc w:val="both"/>
              <w:rPr>
                <w:rFonts w:ascii="Arial Narrow" w:eastAsia="Calibri" w:hAnsi="Arial Narrow" w:cs="Tahoma"/>
                <w:b/>
              </w:rPr>
            </w:pPr>
            <w:r w:rsidRPr="003F7135">
              <w:rPr>
                <w:rFonts w:ascii="Arial Narrow" w:eastAsia="Calibri" w:hAnsi="Arial Narrow" w:cs="Tahoma"/>
                <w:b/>
              </w:rPr>
              <w:t>Inšpekcia</w:t>
            </w:r>
          </w:p>
        </w:tc>
        <w:tc>
          <w:tcPr>
            <w:tcW w:w="6662" w:type="dxa"/>
          </w:tcPr>
          <w:p w14:paraId="24994D18" w14:textId="77777777" w:rsidR="003C3BAC" w:rsidRPr="003F7135" w:rsidRDefault="003C3BAC" w:rsidP="00DE4C3D">
            <w:pPr>
              <w:spacing w:after="120"/>
              <w:jc w:val="both"/>
              <w:rPr>
                <w:rFonts w:ascii="Arial Narrow" w:eastAsia="Calibri" w:hAnsi="Arial Narrow" w:cs="Tahoma"/>
              </w:rPr>
            </w:pPr>
            <w:r w:rsidRPr="003F7135">
              <w:rPr>
                <w:rFonts w:ascii="Arial Narrow" w:eastAsia="Calibri" w:hAnsi="Arial Narrow" w:cs="Tahoma"/>
              </w:rPr>
              <w:t>Inšpekcia je metóda vykonávania akceptačných skúšok, pri ktorej prichádza k overeniu pomocou vizuálneho pozorovania, že požiadavka/akceptačné kritérium bola/o splnená. Môže sa použiť počas vývoja, taktiež napríklad pri školeniach vyhodnocovaním kvality prostredníctvom anketových formulárov. Rovnako sa môže použiť pre dokumenty ako report z testovania, rôzne certifikáty a iné špecifické dokumenty.</w:t>
            </w:r>
          </w:p>
        </w:tc>
      </w:tr>
    </w:tbl>
    <w:p w14:paraId="38AC5EC4" w14:textId="77777777" w:rsidR="003C3BAC" w:rsidRPr="003F7135" w:rsidRDefault="003C3BAC" w:rsidP="003C3BAC">
      <w:pPr>
        <w:spacing w:after="120"/>
        <w:jc w:val="both"/>
        <w:rPr>
          <w:rFonts w:ascii="Arial Narrow" w:eastAsia="Calibri" w:hAnsi="Arial Narrow" w:cs="Tahoma"/>
          <w:sz w:val="18"/>
          <w:szCs w:val="18"/>
        </w:rPr>
      </w:pPr>
    </w:p>
    <w:p w14:paraId="47BC6962" w14:textId="77777777" w:rsidR="003C3BAC" w:rsidRPr="003F7135" w:rsidRDefault="003C3BAC" w:rsidP="003C3BAC">
      <w:pPr>
        <w:spacing w:after="120" w:line="240" w:lineRule="auto"/>
        <w:jc w:val="both"/>
        <w:rPr>
          <w:rFonts w:ascii="Arial Narrow" w:eastAsia="Calibri" w:hAnsi="Arial Narrow" w:cs="Tahoma"/>
        </w:rPr>
      </w:pPr>
      <w:r w:rsidRPr="003F7135">
        <w:rPr>
          <w:rFonts w:ascii="Arial Narrow" w:eastAsia="Calibri" w:hAnsi="Arial Narrow" w:cs="Tahoma"/>
        </w:rPr>
        <w:lastRenderedPageBreak/>
        <w:t xml:space="preserve">Na akceptáciu dokumentov sa pre účely vykonania akceptačných skúšok použije metóda vykonávania akceptačných skúšok „Revízia dokumentácie“ a/alebo „Inšpekcia“. Konkrétny spôsob akceptácie príslušných dokumentov bude dohodnutý vopred najneskôr však 5 dní pred zahájením akceptácie na projektovej úrovni zodpovednými osobami zmluvných strán.  </w:t>
      </w:r>
    </w:p>
    <w:p w14:paraId="2223A8D3" w14:textId="77777777" w:rsidR="003C3BAC" w:rsidRPr="003F7135" w:rsidRDefault="003C3BAC" w:rsidP="003C3BAC">
      <w:pPr>
        <w:spacing w:after="120" w:line="240" w:lineRule="auto"/>
        <w:jc w:val="both"/>
        <w:rPr>
          <w:rFonts w:ascii="Arial Narrow" w:eastAsia="Calibri" w:hAnsi="Arial Narrow" w:cs="Tahoma"/>
        </w:rPr>
      </w:pPr>
      <w:r w:rsidRPr="003F7135">
        <w:rPr>
          <w:rFonts w:ascii="Arial Narrow" w:eastAsia="Calibri" w:hAnsi="Arial Narrow" w:cs="Tahoma"/>
        </w:rPr>
        <w:t>Na akceptáciu školení a pracovných poradných stretnutí (workshop) sa pre účely vykonania akceptačných skúšok použije metóda vykonávania akceptačných skúšok „Inšpekcia“.</w:t>
      </w:r>
    </w:p>
    <w:p w14:paraId="4D10606C" w14:textId="77777777" w:rsidR="003C3BAC" w:rsidRPr="003F7135" w:rsidRDefault="003C3BAC" w:rsidP="003C3BAC">
      <w:pPr>
        <w:spacing w:after="120" w:line="240" w:lineRule="auto"/>
        <w:jc w:val="both"/>
        <w:rPr>
          <w:rFonts w:ascii="Arial Narrow" w:eastAsia="Calibri" w:hAnsi="Arial Narrow" w:cs="Tahoma"/>
        </w:rPr>
      </w:pPr>
      <w:r w:rsidRPr="003F7135">
        <w:rPr>
          <w:rFonts w:ascii="Arial Narrow" w:eastAsia="Calibri" w:hAnsi="Arial Narrow" w:cs="Tahoma"/>
        </w:rPr>
        <w:t>Na akceptáciu prezentácií a služieb sa pre účely vykonania akceptačných skúšok použije metóda vykonávania akceptačných skúšok „Predvedenie“ a/alebo „Test“, a/alebo „Simulácia“. Hodnotenie, kontrola plnenia a akceptácia úrovne prebehne na základe akceptačného konania. Aký konkrétny spôsob bude pre ktorú službu použitý bude oboma zmluvnými stranami dohodnutý a schválený vopred najneskôr však 5 dní pred zahájením samotnej akceptácie jednotlivej služby na projektovej úrovni zodpovednými osobami zmluvných strán. Ak sa zmluvné strany nedohodnú, sa pre účely vykonania akceptačných skúšok použije metóda „Test“.</w:t>
      </w:r>
    </w:p>
    <w:p w14:paraId="084FEACD" w14:textId="77777777" w:rsidR="003C3BAC" w:rsidRPr="003F7135" w:rsidRDefault="003C3BAC" w:rsidP="003C3BAC">
      <w:pPr>
        <w:spacing w:after="120" w:line="240" w:lineRule="auto"/>
        <w:jc w:val="both"/>
        <w:rPr>
          <w:rFonts w:ascii="Arial Narrow" w:eastAsia="Calibri" w:hAnsi="Arial Narrow" w:cs="Tahoma"/>
        </w:rPr>
      </w:pPr>
      <w:r w:rsidRPr="003F7135">
        <w:rPr>
          <w:rFonts w:ascii="Arial Narrow" w:eastAsia="Calibri" w:hAnsi="Arial Narrow" w:cs="Tahoma"/>
        </w:rPr>
        <w:t>Na akceptáciu softvérových dodávok sa pre účely vykonania akceptačných skúšok použije po dohode oboch zmluvných strán najmä, nie však výlučne metóda vykonávania akceptačných skúšok „Test“ uskutočnený na základe vopred schválených/akceptovaných testovacích scenárov.</w:t>
      </w:r>
    </w:p>
    <w:p w14:paraId="7CEF6C99" w14:textId="77777777" w:rsidR="003C3BAC" w:rsidRPr="003F7135" w:rsidRDefault="003C3BAC" w:rsidP="003C3BAC">
      <w:pPr>
        <w:rPr>
          <w:rFonts w:ascii="Arial Narrow" w:hAnsi="Arial Narrow"/>
        </w:rPr>
      </w:pPr>
    </w:p>
    <w:p w14:paraId="08261748" w14:textId="77777777" w:rsidR="003C3BAC" w:rsidRPr="003F7135" w:rsidRDefault="003C3BAC" w:rsidP="003C3BAC">
      <w:pPr>
        <w:autoSpaceDE w:val="0"/>
        <w:autoSpaceDN w:val="0"/>
        <w:adjustRightInd w:val="0"/>
        <w:spacing w:after="0" w:line="240" w:lineRule="auto"/>
        <w:jc w:val="both"/>
        <w:rPr>
          <w:rFonts w:ascii="Arial Narrow" w:hAnsi="Arial Narrow" w:cs="Arial"/>
        </w:rPr>
      </w:pPr>
    </w:p>
    <w:p w14:paraId="46ABE5BD" w14:textId="77777777" w:rsidR="003C3BAC" w:rsidRPr="003F7135" w:rsidRDefault="003C3BAC" w:rsidP="00D26DDD">
      <w:pPr>
        <w:autoSpaceDE w:val="0"/>
        <w:autoSpaceDN w:val="0"/>
        <w:adjustRightInd w:val="0"/>
        <w:spacing w:after="0" w:line="240" w:lineRule="auto"/>
        <w:jc w:val="both"/>
        <w:rPr>
          <w:rFonts w:ascii="Arial Narrow" w:hAnsi="Arial Narrow" w:cs="Arial"/>
        </w:rPr>
      </w:pPr>
    </w:p>
    <w:sectPr w:rsidR="003C3BAC" w:rsidRPr="003F7135" w:rsidSect="000D2989">
      <w:pgSz w:w="11906" w:h="16838" w:code="9"/>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1CA3B" w16cid:durableId="268E3232"/>
  <w16cid:commentId w16cid:paraId="10B3227B" w16cid:durableId="268EA5E7"/>
  <w16cid:commentId w16cid:paraId="32ECB4D5" w16cid:durableId="268E3233"/>
  <w16cid:commentId w16cid:paraId="4EDD6F07" w16cid:durableId="268EB1DA"/>
  <w16cid:commentId w16cid:paraId="5856C86A" w16cid:durableId="268E3234"/>
  <w16cid:commentId w16cid:paraId="491568A1" w16cid:durableId="268E333A"/>
  <w16cid:commentId w16cid:paraId="2432AB37" w16cid:durableId="268EB1EA"/>
  <w16cid:commentId w16cid:paraId="51A95F40" w16cid:durableId="268E3235"/>
  <w16cid:commentId w16cid:paraId="14D81B76" w16cid:durableId="268EB2F6"/>
  <w16cid:commentId w16cid:paraId="1B353C1A" w16cid:durableId="268E3236"/>
  <w16cid:commentId w16cid:paraId="17AAB5A4" w16cid:durableId="268EB308"/>
  <w16cid:commentId w16cid:paraId="210246C3" w16cid:durableId="268E3237"/>
  <w16cid:commentId w16cid:paraId="31B2E603" w16cid:durableId="268EB328"/>
  <w16cid:commentId w16cid:paraId="06AE1E3D" w16cid:durableId="268E3238"/>
  <w16cid:commentId w16cid:paraId="2F4A3E39" w16cid:durableId="268EB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8172B" w14:textId="77777777" w:rsidR="00493BA7" w:rsidRDefault="00493BA7" w:rsidP="00F1453F">
      <w:pPr>
        <w:spacing w:after="0" w:line="240" w:lineRule="auto"/>
      </w:pPr>
      <w:r>
        <w:separator/>
      </w:r>
    </w:p>
  </w:endnote>
  <w:endnote w:type="continuationSeparator" w:id="0">
    <w:p w14:paraId="55D16D0F" w14:textId="77777777" w:rsidR="00493BA7" w:rsidRDefault="00493BA7" w:rsidP="00F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游明朝">
    <w:panose1 w:val="00000000000000000000"/>
    <w:charset w:val="8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ED70" w14:textId="77777777" w:rsidR="00351DB6" w:rsidRDefault="00351DB6" w:rsidP="003F12F8">
    <w:pPr>
      <w:pStyle w:val="Pta"/>
    </w:pPr>
    <w:r>
      <w:rPr>
        <w:noProof/>
        <w:lang w:eastAsia="sk-SK"/>
      </w:rPr>
      <mc:AlternateContent>
        <mc:Choice Requires="wps">
          <w:drawing>
            <wp:anchor distT="0" distB="0" distL="114300" distR="114300" simplePos="0" relativeHeight="251648000" behindDoc="0" locked="0" layoutInCell="1" allowOverlap="1" wp14:anchorId="2E398398" wp14:editId="6F7A3B5A">
              <wp:simplePos x="0" y="0"/>
              <wp:positionH relativeFrom="column">
                <wp:posOffset>-57481</wp:posOffset>
              </wp:positionH>
              <wp:positionV relativeFrom="paragraph">
                <wp:posOffset>111125</wp:posOffset>
              </wp:positionV>
              <wp:extent cx="5832000" cy="0"/>
              <wp:effectExtent l="0" t="0" r="3556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AE2BEC8" id="Line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75pt" to="45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"/>
          </w:pict>
        </mc:Fallback>
      </mc:AlternateContent>
    </w:r>
    <w:r>
      <w:tab/>
    </w:r>
  </w:p>
  <w:p w14:paraId="18DBDD8C" w14:textId="3C7F05EE" w:rsidR="00351DB6" w:rsidRPr="00026E6A" w:rsidRDefault="00351DB6" w:rsidP="003F12F8">
    <w:pPr>
      <w:pStyle w:val="Pta"/>
      <w:jc w:val="right"/>
      <w:rPr>
        <w:rFonts w:ascii="Arial" w:hAnsi="Arial" w:cs="Arial"/>
        <w:sz w:val="18"/>
        <w:szCs w:val="20"/>
      </w:rPr>
    </w:pPr>
    <w:r w:rsidRPr="00026E6A">
      <w:rPr>
        <w:rFonts w:ascii="Arial" w:hAnsi="Arial" w:cs="Arial"/>
        <w:sz w:val="18"/>
        <w:szCs w:val="20"/>
      </w:rPr>
      <w:t xml:space="preserve">Strana </w:t>
    </w:r>
    <w:r w:rsidRPr="00026E6A">
      <w:rPr>
        <w:rFonts w:ascii="Arial" w:hAnsi="Arial" w:cs="Arial"/>
        <w:sz w:val="18"/>
        <w:szCs w:val="20"/>
      </w:rPr>
      <w:fldChar w:fldCharType="begin"/>
    </w:r>
    <w:r w:rsidRPr="00026E6A">
      <w:rPr>
        <w:rFonts w:ascii="Arial" w:hAnsi="Arial" w:cs="Arial"/>
        <w:sz w:val="18"/>
        <w:szCs w:val="20"/>
      </w:rPr>
      <w:instrText xml:space="preserve"> PAGE </w:instrText>
    </w:r>
    <w:r w:rsidRPr="00026E6A">
      <w:rPr>
        <w:rFonts w:ascii="Arial" w:hAnsi="Arial" w:cs="Arial"/>
        <w:sz w:val="18"/>
        <w:szCs w:val="20"/>
      </w:rPr>
      <w:fldChar w:fldCharType="separate"/>
    </w:r>
    <w:r w:rsidR="00B32406">
      <w:rPr>
        <w:rFonts w:ascii="Arial" w:hAnsi="Arial" w:cs="Arial"/>
        <w:noProof/>
        <w:sz w:val="18"/>
        <w:szCs w:val="20"/>
      </w:rPr>
      <w:t>10</w:t>
    </w:r>
    <w:r w:rsidRPr="00026E6A">
      <w:rPr>
        <w:rFonts w:ascii="Arial" w:hAnsi="Arial" w:cs="Arial"/>
        <w:sz w:val="18"/>
        <w:szCs w:val="20"/>
      </w:rPr>
      <w:fldChar w:fldCharType="end"/>
    </w:r>
    <w:r w:rsidRPr="00026E6A">
      <w:rPr>
        <w:rFonts w:ascii="Arial" w:hAnsi="Arial" w:cs="Arial"/>
        <w:sz w:val="18"/>
        <w:szCs w:val="20"/>
      </w:rPr>
      <w:t xml:space="preserve"> z </w:t>
    </w:r>
    <w:r w:rsidRPr="00026E6A">
      <w:rPr>
        <w:rFonts w:ascii="Arial" w:hAnsi="Arial" w:cs="Arial"/>
        <w:sz w:val="18"/>
        <w:szCs w:val="20"/>
      </w:rPr>
      <w:fldChar w:fldCharType="begin"/>
    </w:r>
    <w:r w:rsidRPr="00026E6A">
      <w:rPr>
        <w:rFonts w:ascii="Arial" w:hAnsi="Arial" w:cs="Arial"/>
        <w:sz w:val="18"/>
        <w:szCs w:val="20"/>
      </w:rPr>
      <w:instrText xml:space="preserve"> NUMPAGES </w:instrText>
    </w:r>
    <w:r w:rsidRPr="00026E6A">
      <w:rPr>
        <w:rFonts w:ascii="Arial" w:hAnsi="Arial" w:cs="Arial"/>
        <w:sz w:val="18"/>
        <w:szCs w:val="20"/>
      </w:rPr>
      <w:fldChar w:fldCharType="separate"/>
    </w:r>
    <w:r w:rsidR="00B32406">
      <w:rPr>
        <w:rFonts w:ascii="Arial" w:hAnsi="Arial" w:cs="Arial"/>
        <w:noProof/>
        <w:sz w:val="18"/>
        <w:szCs w:val="20"/>
      </w:rPr>
      <w:t>28</w:t>
    </w:r>
    <w:r w:rsidRPr="00026E6A">
      <w:rPr>
        <w:rFonts w:ascii="Arial" w:hAnsi="Arial" w:cs="Arial"/>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500B9" w14:textId="77777777" w:rsidR="00493BA7" w:rsidRDefault="00493BA7" w:rsidP="00F1453F">
      <w:pPr>
        <w:spacing w:after="0" w:line="240" w:lineRule="auto"/>
      </w:pPr>
      <w:r>
        <w:separator/>
      </w:r>
    </w:p>
  </w:footnote>
  <w:footnote w:type="continuationSeparator" w:id="0">
    <w:p w14:paraId="1A743194" w14:textId="77777777" w:rsidR="00493BA7" w:rsidRDefault="00493BA7" w:rsidP="00F1453F">
      <w:pPr>
        <w:spacing w:after="0" w:line="240" w:lineRule="auto"/>
      </w:pPr>
      <w:r>
        <w:continuationSeparator/>
      </w:r>
    </w:p>
  </w:footnote>
  <w:footnote w:id="1">
    <w:p w14:paraId="78DC948E" w14:textId="77777777" w:rsidR="00351DB6" w:rsidRPr="003F7135" w:rsidRDefault="00351DB6" w:rsidP="007C73F9">
      <w:pPr>
        <w:pStyle w:val="Textpoznmkypodiarou"/>
        <w:rPr>
          <w:rFonts w:ascii="Arial Narrow" w:hAnsi="Arial Narrow"/>
        </w:rPr>
      </w:pPr>
      <w:r w:rsidRPr="003F7135">
        <w:rPr>
          <w:rStyle w:val="Odkaznapoznmkupodiarou"/>
          <w:rFonts w:ascii="Arial Narrow" w:hAnsi="Arial Narrow"/>
        </w:rPr>
        <w:footnoteRef/>
      </w:r>
      <w:r w:rsidRPr="003F7135">
        <w:rPr>
          <w:rFonts w:ascii="Arial Narrow" w:hAnsi="Arial Narrow"/>
        </w:rPr>
        <w:t xml:space="preserve"> Doba počas ktorej je poskytovaná servisná podpora.</w:t>
      </w:r>
    </w:p>
  </w:footnote>
  <w:footnote w:id="2">
    <w:p w14:paraId="413BF3F6" w14:textId="77777777" w:rsidR="00351DB6" w:rsidRPr="003F7135" w:rsidRDefault="00351DB6" w:rsidP="007C73F9">
      <w:pPr>
        <w:pStyle w:val="Textpoznmkypodiarou"/>
        <w:rPr>
          <w:rFonts w:ascii="Arial Narrow" w:hAnsi="Arial Narrow"/>
        </w:rPr>
      </w:pPr>
      <w:r w:rsidRPr="003F7135">
        <w:rPr>
          <w:rStyle w:val="Odkaznapoznmkupodiarou"/>
          <w:rFonts w:ascii="Arial Narrow" w:hAnsi="Arial Narrow"/>
        </w:rPr>
        <w:footnoteRef/>
      </w:r>
      <w:r w:rsidRPr="003F7135">
        <w:rPr>
          <w:rFonts w:ascii="Arial Narrow" w:hAnsi="Arial Narrow"/>
        </w:rPr>
        <w:t xml:space="preserve"> Doba do ktorej poskytovateľ </w:t>
      </w:r>
      <w:proofErr w:type="spellStart"/>
      <w:r w:rsidRPr="003F7135">
        <w:rPr>
          <w:rFonts w:ascii="Arial Narrow" w:hAnsi="Arial Narrow"/>
        </w:rPr>
        <w:t>cloudovej</w:t>
      </w:r>
      <w:proofErr w:type="spellEnd"/>
      <w:r w:rsidRPr="003F7135">
        <w:rPr>
          <w:rFonts w:ascii="Arial Narrow" w:hAnsi="Arial Narrow"/>
        </w:rPr>
        <w:t xml:space="preserve"> služby poskytne spätnú väzbu odberateľovi </w:t>
      </w:r>
      <w:proofErr w:type="spellStart"/>
      <w:r w:rsidRPr="003F7135">
        <w:rPr>
          <w:rFonts w:ascii="Arial Narrow" w:hAnsi="Arial Narrow"/>
        </w:rPr>
        <w:t>cloudových</w:t>
      </w:r>
      <w:proofErr w:type="spellEnd"/>
      <w:r w:rsidRPr="003F7135">
        <w:rPr>
          <w:rFonts w:ascii="Arial Narrow" w:hAnsi="Arial Narrow"/>
        </w:rPr>
        <w:t xml:space="preserve"> služieb.</w:t>
      </w:r>
    </w:p>
  </w:footnote>
  <w:footnote w:id="3">
    <w:p w14:paraId="340AFF42" w14:textId="77777777" w:rsidR="00351DB6" w:rsidRPr="003D1C80" w:rsidRDefault="00351DB6" w:rsidP="007C73F9">
      <w:pPr>
        <w:pStyle w:val="Textpoznmkypodiarou"/>
      </w:pPr>
      <w:r w:rsidRPr="003F7135">
        <w:rPr>
          <w:rStyle w:val="Odkaznapoznmkupodiarou"/>
          <w:rFonts w:ascii="Arial Narrow" w:hAnsi="Arial Narrow"/>
        </w:rPr>
        <w:footnoteRef/>
      </w:r>
      <w:r w:rsidRPr="003F7135">
        <w:rPr>
          <w:rFonts w:ascii="Arial Narrow" w:hAnsi="Arial Narrow"/>
        </w:rPr>
        <w:t xml:space="preserve"> Doba do ktorej musí byť incident vyriešený, alebo je poskytnuté náhradné riešenie.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B824" w14:textId="77777777" w:rsidR="00351DB6" w:rsidRPr="00CC6247" w:rsidRDefault="00351DB6"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84864" behindDoc="0" locked="0" layoutInCell="1" allowOverlap="1" wp14:anchorId="673D33E0" wp14:editId="31FC1189">
              <wp:simplePos x="0" y="0"/>
              <wp:positionH relativeFrom="column">
                <wp:posOffset>-73660</wp:posOffset>
              </wp:positionH>
              <wp:positionV relativeFrom="paragraph">
                <wp:posOffset>169241</wp:posOffset>
              </wp:positionV>
              <wp:extent cx="6315075" cy="0"/>
              <wp:effectExtent l="0" t="0" r="28575"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0D2E8201"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"/>
          </w:pict>
        </mc:Fallback>
      </mc:AlternateContent>
    </w:r>
    <w:r w:rsidRPr="00CC6247">
      <w:rPr>
        <w:rFonts w:ascii="Arial Narrow" w:hAnsi="Arial Narrow"/>
        <w:sz w:val="20"/>
        <w:szCs w:val="20"/>
      </w:rPr>
      <w:t>Príloha č. 1 – Opis predmetu zákazky, technické požiadavky</w:t>
    </w:r>
  </w:p>
  <w:p w14:paraId="43E3EA56" w14:textId="77777777" w:rsidR="00351DB6" w:rsidRDefault="00351DB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91F1A" w14:textId="77777777" w:rsidR="00351DB6" w:rsidRPr="00CC6247" w:rsidRDefault="00351DB6" w:rsidP="00CC6247">
    <w:pPr>
      <w:pStyle w:val="Hlavika"/>
      <w:jc w:val="right"/>
      <w:rPr>
        <w:rFonts w:ascii="Arial Narrow" w:hAnsi="Arial Narrow"/>
        <w:sz w:val="20"/>
        <w:szCs w:val="20"/>
      </w:rPr>
    </w:pPr>
    <w:r w:rsidRPr="00CC6247">
      <w:rPr>
        <w:rFonts w:ascii="Arial Narrow" w:hAnsi="Arial Narrow"/>
        <w:noProof/>
        <w:sz w:val="20"/>
        <w:szCs w:val="20"/>
        <w:lang w:eastAsia="sk-SK"/>
      </w:rPr>
      <mc:AlternateContent>
        <mc:Choice Requires="wps">
          <w:drawing>
            <wp:anchor distT="0" distB="0" distL="114300" distR="114300" simplePos="0" relativeHeight="251666432" behindDoc="0" locked="0" layoutInCell="1" allowOverlap="1" wp14:anchorId="3F43E36E" wp14:editId="2A78D6FE">
              <wp:simplePos x="0" y="0"/>
              <wp:positionH relativeFrom="column">
                <wp:posOffset>-73660</wp:posOffset>
              </wp:positionH>
              <wp:positionV relativeFrom="paragraph">
                <wp:posOffset>169241</wp:posOffset>
              </wp:positionV>
              <wp:extent cx="6315075" cy="0"/>
              <wp:effectExtent l="0" t="0" r="28575" b="1905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499ADDE9" id="_x0000_t32" coordsize="21600,21600" o:spt="32" o:oned="t" path="m,l21600,21600e" filled="f">
              <v:path arrowok="t" fillok="f" o:connecttype="none"/>
              <o:lock v:ext="edit" shapetype="t"/>
            </v:shapetype>
            <v:shape id="AutoShape 28" o:spid="_x0000_s1026" type="#_x0000_t32" style="position:absolute;margin-left:-5.8pt;margin-top:13.35pt;width:49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"/>
          </w:pict>
        </mc:Fallback>
      </mc:AlternateContent>
    </w:r>
    <w:r w:rsidRPr="00CC6247">
      <w:rPr>
        <w:rFonts w:ascii="Arial Narrow" w:hAnsi="Arial Narrow"/>
        <w:sz w:val="20"/>
        <w:szCs w:val="20"/>
      </w:rPr>
      <w:t>Príloha č. 1 – Opis predmetu zákazky, technické požiadavky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31CE"/>
    <w:multiLevelType w:val="hybridMultilevel"/>
    <w:tmpl w:val="E222F49E"/>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
    <w:nsid w:val="06977512"/>
    <w:multiLevelType w:val="hybridMultilevel"/>
    <w:tmpl w:val="9BAEE1E4"/>
    <w:lvl w:ilvl="0" w:tplc="041B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981A21"/>
    <w:multiLevelType w:val="hybridMultilevel"/>
    <w:tmpl w:val="26B44D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834EA"/>
    <w:multiLevelType w:val="hybridMultilevel"/>
    <w:tmpl w:val="6940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64C46"/>
    <w:multiLevelType w:val="hybridMultilevel"/>
    <w:tmpl w:val="C23CE8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B0BAF"/>
    <w:multiLevelType w:val="hybridMultilevel"/>
    <w:tmpl w:val="E160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D69A8"/>
    <w:multiLevelType w:val="hybridMultilevel"/>
    <w:tmpl w:val="4C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5208C"/>
    <w:multiLevelType w:val="hybridMultilevel"/>
    <w:tmpl w:val="BF64D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BB3B75"/>
    <w:multiLevelType w:val="hybridMultilevel"/>
    <w:tmpl w:val="CA86F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EC257C9"/>
    <w:multiLevelType w:val="hybridMultilevel"/>
    <w:tmpl w:val="189C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61294"/>
    <w:multiLevelType w:val="hybridMultilevel"/>
    <w:tmpl w:val="D0606C5E"/>
    <w:lvl w:ilvl="0" w:tplc="F762EF74">
      <w:start w:val="2"/>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nsid w:val="145952EC"/>
    <w:multiLevelType w:val="hybridMultilevel"/>
    <w:tmpl w:val="6E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5B2AEB"/>
    <w:multiLevelType w:val="hybridMultilevel"/>
    <w:tmpl w:val="5E742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F07F32"/>
    <w:multiLevelType w:val="hybridMultilevel"/>
    <w:tmpl w:val="F24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F6B96"/>
    <w:multiLevelType w:val="hybridMultilevel"/>
    <w:tmpl w:val="2D0EDC44"/>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nsid w:val="18D2725C"/>
    <w:multiLevelType w:val="hybridMultilevel"/>
    <w:tmpl w:val="1CC888CC"/>
    <w:lvl w:ilvl="0" w:tplc="04090001">
      <w:start w:val="1"/>
      <w:numFmt w:val="bullet"/>
      <w:lvlText w:val=""/>
      <w:lvlJc w:val="left"/>
      <w:pPr>
        <w:ind w:left="765" w:hanging="360"/>
      </w:pPr>
      <w:rPr>
        <w:rFonts w:ascii="Symbol" w:hAnsi="Symbol" w:hint="default"/>
      </w:rPr>
    </w:lvl>
    <w:lvl w:ilvl="1" w:tplc="795E6B94">
      <w:numFmt w:val="bullet"/>
      <w:lvlText w:val="•"/>
      <w:lvlJc w:val="left"/>
      <w:pPr>
        <w:ind w:left="1845" w:hanging="720"/>
      </w:pPr>
      <w:rPr>
        <w:rFonts w:ascii="Calibri Light" w:eastAsiaTheme="majorEastAsia" w:hAnsi="Calibri Light" w:cs="Calibri Light"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1C180C4D"/>
    <w:multiLevelType w:val="hybridMultilevel"/>
    <w:tmpl w:val="2C24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58182C"/>
    <w:multiLevelType w:val="hybridMultilevel"/>
    <w:tmpl w:val="2548AF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F5E0E65"/>
    <w:multiLevelType w:val="hybridMultilevel"/>
    <w:tmpl w:val="FB30FC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FC74798"/>
    <w:multiLevelType w:val="hybridMultilevel"/>
    <w:tmpl w:val="7C22AF28"/>
    <w:lvl w:ilvl="0" w:tplc="04090001">
      <w:start w:val="1"/>
      <w:numFmt w:val="bullet"/>
      <w:lvlText w:val=""/>
      <w:lvlJc w:val="left"/>
      <w:pPr>
        <w:ind w:left="720" w:hanging="360"/>
      </w:pPr>
      <w:rPr>
        <w:rFonts w:ascii="Symbol" w:hAnsi="Symbol" w:hint="default"/>
      </w:rPr>
    </w:lvl>
    <w:lvl w:ilvl="1" w:tplc="7DB06FE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143108"/>
    <w:multiLevelType w:val="hybridMultilevel"/>
    <w:tmpl w:val="8FD0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EB5E9F"/>
    <w:multiLevelType w:val="hybridMultilevel"/>
    <w:tmpl w:val="683E9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286177E"/>
    <w:multiLevelType w:val="hybridMultilevel"/>
    <w:tmpl w:val="FD4623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43E1326"/>
    <w:multiLevelType w:val="hybridMultilevel"/>
    <w:tmpl w:val="573C2360"/>
    <w:lvl w:ilvl="0" w:tplc="04090001">
      <w:start w:val="1"/>
      <w:numFmt w:val="bullet"/>
      <w:lvlText w:val=""/>
      <w:lvlJc w:val="left"/>
      <w:pPr>
        <w:ind w:left="720" w:hanging="360"/>
      </w:pPr>
      <w:rPr>
        <w:rFonts w:ascii="Symbol" w:hAnsi="Symbol" w:hint="default"/>
      </w:rPr>
    </w:lvl>
    <w:lvl w:ilvl="1" w:tplc="EB5002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8779D9"/>
    <w:multiLevelType w:val="multilevel"/>
    <w:tmpl w:val="93DE5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E9F57DF"/>
    <w:multiLevelType w:val="hybridMultilevel"/>
    <w:tmpl w:val="8B4C47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nsid w:val="30F32906"/>
    <w:multiLevelType w:val="hybridMultilevel"/>
    <w:tmpl w:val="85E63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77E0AF0"/>
    <w:multiLevelType w:val="hybridMultilevel"/>
    <w:tmpl w:val="B756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EA425A"/>
    <w:multiLevelType w:val="hybridMultilevel"/>
    <w:tmpl w:val="85E2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F4AED"/>
    <w:multiLevelType w:val="hybridMultilevel"/>
    <w:tmpl w:val="6C7E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6B3D53"/>
    <w:multiLevelType w:val="hybridMultilevel"/>
    <w:tmpl w:val="B988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F56F59"/>
    <w:multiLevelType w:val="hybridMultilevel"/>
    <w:tmpl w:val="B95814F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16" w:hanging="576"/>
      </w:pPr>
    </w:lvl>
    <w:lvl w:ilvl="2">
      <w:start w:val="1"/>
      <w:numFmt w:val="decimal"/>
      <w:pStyle w:val="Nadpis3"/>
      <w:lvlText w:val="%1.%2.%3"/>
      <w:lvlJc w:val="left"/>
      <w:pPr>
        <w:ind w:left="16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nsid w:val="41A811C5"/>
    <w:multiLevelType w:val="hybridMultilevel"/>
    <w:tmpl w:val="E1C013C2"/>
    <w:lvl w:ilvl="0" w:tplc="041B0001">
      <w:start w:val="1"/>
      <w:numFmt w:val="bullet"/>
      <w:lvlText w:val=""/>
      <w:lvlJc w:val="left"/>
      <w:pPr>
        <w:ind w:left="744" w:hanging="360"/>
      </w:pPr>
      <w:rPr>
        <w:rFonts w:ascii="Symbol" w:hAnsi="Symbol" w:hint="default"/>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35">
    <w:nsid w:val="41CD197A"/>
    <w:multiLevelType w:val="hybridMultilevel"/>
    <w:tmpl w:val="D952D8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428116BF"/>
    <w:multiLevelType w:val="hybridMultilevel"/>
    <w:tmpl w:val="F6244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44094A07"/>
    <w:multiLevelType w:val="hybridMultilevel"/>
    <w:tmpl w:val="88D031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39">
    <w:nsid w:val="48011870"/>
    <w:multiLevelType w:val="hybridMultilevel"/>
    <w:tmpl w:val="4C6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B51798"/>
    <w:multiLevelType w:val="hybridMultilevel"/>
    <w:tmpl w:val="073608C8"/>
    <w:lvl w:ilvl="0" w:tplc="9874463E">
      <w:start w:val="15"/>
      <w:numFmt w:val="bullet"/>
      <w:lvlText w:val="-"/>
      <w:lvlJc w:val="left"/>
      <w:pPr>
        <w:ind w:left="410" w:hanging="360"/>
      </w:pPr>
      <w:rPr>
        <w:rFonts w:ascii="Calibri" w:eastAsiaTheme="minorHAnsi" w:hAnsi="Calibri" w:cstheme="minorBidi" w:hint="default"/>
      </w:rPr>
    </w:lvl>
    <w:lvl w:ilvl="1" w:tplc="041B0003" w:tentative="1">
      <w:start w:val="1"/>
      <w:numFmt w:val="bullet"/>
      <w:lvlText w:val="o"/>
      <w:lvlJc w:val="left"/>
      <w:pPr>
        <w:ind w:left="1130" w:hanging="360"/>
      </w:pPr>
      <w:rPr>
        <w:rFonts w:ascii="Courier New" w:hAnsi="Courier New" w:cs="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cs="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cs="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41">
    <w:nsid w:val="48D130CE"/>
    <w:multiLevelType w:val="hybridMultilevel"/>
    <w:tmpl w:val="6A8AA956"/>
    <w:lvl w:ilvl="0" w:tplc="6DDE7686">
      <w:numFmt w:val="bullet"/>
      <w:lvlText w:val="-"/>
      <w:lvlJc w:val="left"/>
      <w:pPr>
        <w:ind w:left="720" w:hanging="360"/>
      </w:pPr>
      <w:rPr>
        <w:rFonts w:ascii="Arial Narrow" w:eastAsiaTheme="minorHAns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4C483D97"/>
    <w:multiLevelType w:val="hybridMultilevel"/>
    <w:tmpl w:val="2F0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C870E00"/>
    <w:multiLevelType w:val="hybridMultilevel"/>
    <w:tmpl w:val="8D52F2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4CEE0B8B"/>
    <w:multiLevelType w:val="hybridMultilevel"/>
    <w:tmpl w:val="027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B40940"/>
    <w:multiLevelType w:val="hybridMultilevel"/>
    <w:tmpl w:val="1FC63E7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55BD6D0F"/>
    <w:multiLevelType w:val="hybridMultilevel"/>
    <w:tmpl w:val="C28E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0B3B76"/>
    <w:multiLevelType w:val="hybridMultilevel"/>
    <w:tmpl w:val="C44E6494"/>
    <w:lvl w:ilvl="0" w:tplc="041B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566C97"/>
    <w:multiLevelType w:val="multilevel"/>
    <w:tmpl w:val="B67432B8"/>
    <w:lvl w:ilvl="0">
      <w:start w:val="1"/>
      <w:numFmt w:val="decimal"/>
      <w:pStyle w:val="h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B5E6A79"/>
    <w:multiLevelType w:val="hybridMultilevel"/>
    <w:tmpl w:val="C4522CD4"/>
    <w:lvl w:ilvl="0" w:tplc="F762EF74">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E3E3877"/>
    <w:multiLevelType w:val="hybridMultilevel"/>
    <w:tmpl w:val="D576A9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5FDB117E"/>
    <w:multiLevelType w:val="hybridMultilevel"/>
    <w:tmpl w:val="6AD2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595540"/>
    <w:multiLevelType w:val="hybridMultilevel"/>
    <w:tmpl w:val="9374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411E76"/>
    <w:multiLevelType w:val="hybridMultilevel"/>
    <w:tmpl w:val="9940C492"/>
    <w:lvl w:ilvl="0" w:tplc="041B0001">
      <w:start w:val="1"/>
      <w:numFmt w:val="bullet"/>
      <w:lvlText w:val=""/>
      <w:lvlJc w:val="left"/>
      <w:pPr>
        <w:ind w:left="924" w:hanging="360"/>
      </w:pPr>
      <w:rPr>
        <w:rFonts w:ascii="Symbol" w:hAnsi="Symbol" w:hint="default"/>
      </w:rPr>
    </w:lvl>
    <w:lvl w:ilvl="1" w:tplc="041B0003" w:tentative="1">
      <w:start w:val="1"/>
      <w:numFmt w:val="bullet"/>
      <w:lvlText w:val="o"/>
      <w:lvlJc w:val="left"/>
      <w:pPr>
        <w:ind w:left="1644" w:hanging="360"/>
      </w:pPr>
      <w:rPr>
        <w:rFonts w:ascii="Courier New" w:hAnsi="Courier New" w:cs="Courier New" w:hint="default"/>
      </w:rPr>
    </w:lvl>
    <w:lvl w:ilvl="2" w:tplc="041B0005" w:tentative="1">
      <w:start w:val="1"/>
      <w:numFmt w:val="bullet"/>
      <w:lvlText w:val=""/>
      <w:lvlJc w:val="left"/>
      <w:pPr>
        <w:ind w:left="2364" w:hanging="360"/>
      </w:pPr>
      <w:rPr>
        <w:rFonts w:ascii="Wingdings" w:hAnsi="Wingdings" w:hint="default"/>
      </w:rPr>
    </w:lvl>
    <w:lvl w:ilvl="3" w:tplc="041B0001" w:tentative="1">
      <w:start w:val="1"/>
      <w:numFmt w:val="bullet"/>
      <w:lvlText w:val=""/>
      <w:lvlJc w:val="left"/>
      <w:pPr>
        <w:ind w:left="3084" w:hanging="360"/>
      </w:pPr>
      <w:rPr>
        <w:rFonts w:ascii="Symbol" w:hAnsi="Symbol" w:hint="default"/>
      </w:rPr>
    </w:lvl>
    <w:lvl w:ilvl="4" w:tplc="041B0003" w:tentative="1">
      <w:start w:val="1"/>
      <w:numFmt w:val="bullet"/>
      <w:lvlText w:val="o"/>
      <w:lvlJc w:val="left"/>
      <w:pPr>
        <w:ind w:left="3804" w:hanging="360"/>
      </w:pPr>
      <w:rPr>
        <w:rFonts w:ascii="Courier New" w:hAnsi="Courier New" w:cs="Courier New" w:hint="default"/>
      </w:rPr>
    </w:lvl>
    <w:lvl w:ilvl="5" w:tplc="041B0005" w:tentative="1">
      <w:start w:val="1"/>
      <w:numFmt w:val="bullet"/>
      <w:lvlText w:val=""/>
      <w:lvlJc w:val="left"/>
      <w:pPr>
        <w:ind w:left="4524" w:hanging="360"/>
      </w:pPr>
      <w:rPr>
        <w:rFonts w:ascii="Wingdings" w:hAnsi="Wingdings" w:hint="default"/>
      </w:rPr>
    </w:lvl>
    <w:lvl w:ilvl="6" w:tplc="041B0001" w:tentative="1">
      <w:start w:val="1"/>
      <w:numFmt w:val="bullet"/>
      <w:lvlText w:val=""/>
      <w:lvlJc w:val="left"/>
      <w:pPr>
        <w:ind w:left="5244" w:hanging="360"/>
      </w:pPr>
      <w:rPr>
        <w:rFonts w:ascii="Symbol" w:hAnsi="Symbol" w:hint="default"/>
      </w:rPr>
    </w:lvl>
    <w:lvl w:ilvl="7" w:tplc="041B0003" w:tentative="1">
      <w:start w:val="1"/>
      <w:numFmt w:val="bullet"/>
      <w:lvlText w:val="o"/>
      <w:lvlJc w:val="left"/>
      <w:pPr>
        <w:ind w:left="5964" w:hanging="360"/>
      </w:pPr>
      <w:rPr>
        <w:rFonts w:ascii="Courier New" w:hAnsi="Courier New" w:cs="Courier New" w:hint="default"/>
      </w:rPr>
    </w:lvl>
    <w:lvl w:ilvl="8" w:tplc="041B0005" w:tentative="1">
      <w:start w:val="1"/>
      <w:numFmt w:val="bullet"/>
      <w:lvlText w:val=""/>
      <w:lvlJc w:val="left"/>
      <w:pPr>
        <w:ind w:left="6684" w:hanging="360"/>
      </w:pPr>
      <w:rPr>
        <w:rFonts w:ascii="Wingdings" w:hAnsi="Wingdings" w:hint="default"/>
      </w:rPr>
    </w:lvl>
  </w:abstractNum>
  <w:abstractNum w:abstractNumId="54">
    <w:nsid w:val="667D177F"/>
    <w:multiLevelType w:val="hybridMultilevel"/>
    <w:tmpl w:val="4ADC4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6">
    <w:nsid w:val="69261338"/>
    <w:multiLevelType w:val="hybridMultilevel"/>
    <w:tmpl w:val="1EC61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856AEF"/>
    <w:multiLevelType w:val="hybridMultilevel"/>
    <w:tmpl w:val="44E093B0"/>
    <w:lvl w:ilvl="0" w:tplc="041B0019">
      <w:start w:val="1"/>
      <w:numFmt w:val="lowerLetter"/>
      <w:lvlText w:val="%1."/>
      <w:lvlJc w:val="left"/>
      <w:pPr>
        <w:ind w:left="360" w:hanging="360"/>
      </w:pPr>
    </w:lvl>
    <w:lvl w:ilvl="1" w:tplc="EE665820">
      <w:start w:val="1"/>
      <w:numFmt w:val="lowerLetter"/>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nsid w:val="69BB6870"/>
    <w:multiLevelType w:val="hybridMultilevel"/>
    <w:tmpl w:val="D640E9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B9152B"/>
    <w:multiLevelType w:val="hybridMultilevel"/>
    <w:tmpl w:val="A7668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D994E76"/>
    <w:multiLevelType w:val="hybridMultilevel"/>
    <w:tmpl w:val="83E6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DB2846"/>
    <w:multiLevelType w:val="hybridMultilevel"/>
    <w:tmpl w:val="A45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3">
    <w:nsid w:val="6EF02AD9"/>
    <w:multiLevelType w:val="hybridMultilevel"/>
    <w:tmpl w:val="073CCB8E"/>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F891857"/>
    <w:multiLevelType w:val="hybridMultilevel"/>
    <w:tmpl w:val="EFBE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3"/>
  </w:num>
  <w:num w:numId="3">
    <w:abstractNumId w:val="32"/>
  </w:num>
  <w:num w:numId="4">
    <w:abstractNumId w:val="52"/>
  </w:num>
  <w:num w:numId="5">
    <w:abstractNumId w:val="62"/>
  </w:num>
  <w:num w:numId="6">
    <w:abstractNumId w:val="23"/>
  </w:num>
  <w:num w:numId="7">
    <w:abstractNumId w:val="2"/>
  </w:num>
  <w:num w:numId="8">
    <w:abstractNumId w:val="14"/>
  </w:num>
  <w:num w:numId="9">
    <w:abstractNumId w:val="16"/>
  </w:num>
  <w:num w:numId="10">
    <w:abstractNumId w:val="17"/>
  </w:num>
  <w:num w:numId="11">
    <w:abstractNumId w:val="20"/>
  </w:num>
  <w:num w:numId="12">
    <w:abstractNumId w:val="5"/>
  </w:num>
  <w:num w:numId="13">
    <w:abstractNumId w:val="24"/>
  </w:num>
  <w:num w:numId="14">
    <w:abstractNumId w:val="13"/>
  </w:num>
  <w:num w:numId="15">
    <w:abstractNumId w:val="56"/>
  </w:num>
  <w:num w:numId="16">
    <w:abstractNumId w:val="64"/>
  </w:num>
  <w:num w:numId="17">
    <w:abstractNumId w:val="0"/>
  </w:num>
  <w:num w:numId="18">
    <w:abstractNumId w:val="42"/>
  </w:num>
  <w:num w:numId="19">
    <w:abstractNumId w:val="12"/>
  </w:num>
  <w:num w:numId="20">
    <w:abstractNumId w:val="45"/>
  </w:num>
  <w:num w:numId="21">
    <w:abstractNumId w:val="54"/>
  </w:num>
  <w:num w:numId="22">
    <w:abstractNumId w:val="46"/>
  </w:num>
  <w:num w:numId="23">
    <w:abstractNumId w:val="53"/>
  </w:num>
  <w:num w:numId="24">
    <w:abstractNumId w:val="36"/>
  </w:num>
  <w:num w:numId="25">
    <w:abstractNumId w:val="3"/>
  </w:num>
  <w:num w:numId="26">
    <w:abstractNumId w:val="39"/>
  </w:num>
  <w:num w:numId="27">
    <w:abstractNumId w:val="47"/>
  </w:num>
  <w:num w:numId="28">
    <w:abstractNumId w:val="59"/>
  </w:num>
  <w:num w:numId="29">
    <w:abstractNumId w:val="1"/>
  </w:num>
  <w:num w:numId="30">
    <w:abstractNumId w:val="57"/>
  </w:num>
  <w:num w:numId="31">
    <w:abstractNumId w:val="58"/>
  </w:num>
  <w:num w:numId="32">
    <w:abstractNumId w:val="4"/>
  </w:num>
  <w:num w:numId="33">
    <w:abstractNumId w:val="44"/>
  </w:num>
  <w:num w:numId="34">
    <w:abstractNumId w:val="63"/>
  </w:num>
  <w:num w:numId="35">
    <w:abstractNumId w:val="60"/>
  </w:num>
  <w:num w:numId="36">
    <w:abstractNumId w:val="55"/>
  </w:num>
  <w:num w:numId="37">
    <w:abstractNumId w:val="51"/>
  </w:num>
  <w:num w:numId="38">
    <w:abstractNumId w:val="6"/>
  </w:num>
  <w:num w:numId="39">
    <w:abstractNumId w:val="65"/>
  </w:num>
  <w:num w:numId="40">
    <w:abstractNumId w:val="29"/>
  </w:num>
  <w:num w:numId="41">
    <w:abstractNumId w:val="10"/>
  </w:num>
  <w:num w:numId="42">
    <w:abstractNumId w:val="21"/>
  </w:num>
  <w:num w:numId="43">
    <w:abstractNumId w:val="46"/>
  </w:num>
  <w:num w:numId="44">
    <w:abstractNumId w:val="7"/>
  </w:num>
  <w:num w:numId="45">
    <w:abstractNumId w:val="27"/>
  </w:num>
  <w:num w:numId="46">
    <w:abstractNumId w:val="30"/>
  </w:num>
  <w:num w:numId="47">
    <w:abstractNumId w:val="31"/>
  </w:num>
  <w:num w:numId="48">
    <w:abstractNumId w:val="22"/>
  </w:num>
  <w:num w:numId="49">
    <w:abstractNumId w:val="61"/>
  </w:num>
  <w:num w:numId="50">
    <w:abstractNumId w:val="28"/>
  </w:num>
  <w:num w:numId="51">
    <w:abstractNumId w:val="38"/>
  </w:num>
  <w:num w:numId="52">
    <w:abstractNumId w:val="34"/>
  </w:num>
  <w:num w:numId="53">
    <w:abstractNumId w:val="41"/>
  </w:num>
  <w:num w:numId="54">
    <w:abstractNumId w:val="25"/>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26"/>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3"/>
  </w:num>
  <w:num w:numId="61">
    <w:abstractNumId w:val="49"/>
  </w:num>
  <w:num w:numId="62">
    <w:abstractNumId w:val="11"/>
  </w:num>
  <w:num w:numId="63">
    <w:abstractNumId w:val="9"/>
  </w:num>
  <w:num w:numId="64">
    <w:abstractNumId w:val="37"/>
  </w:num>
  <w:num w:numId="65">
    <w:abstractNumId w:val="43"/>
  </w:num>
  <w:num w:numId="66">
    <w:abstractNumId w:val="19"/>
  </w:num>
  <w:num w:numId="67">
    <w:abstractNumId w:val="18"/>
  </w:num>
  <w:num w:numId="68">
    <w:abstractNumId w:val="35"/>
  </w:num>
  <w:num w:numId="69">
    <w:abstractNumId w:val="50"/>
  </w:num>
  <w:num w:numId="70">
    <w:abstractNumId w:val="33"/>
  </w:num>
  <w:num w:numId="71">
    <w:abstractNumId w:val="33"/>
  </w:num>
  <w:num w:numId="72">
    <w:abstractNumId w:val="33"/>
  </w:num>
  <w:num w:numId="73">
    <w:abstractNumId w:val="8"/>
  </w:num>
  <w:num w:numId="74">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77"/>
    <w:rsid w:val="000004A9"/>
    <w:rsid w:val="0000200F"/>
    <w:rsid w:val="00003617"/>
    <w:rsid w:val="00004542"/>
    <w:rsid w:val="000047A9"/>
    <w:rsid w:val="00005ED7"/>
    <w:rsid w:val="00006DB8"/>
    <w:rsid w:val="000101C3"/>
    <w:rsid w:val="00010260"/>
    <w:rsid w:val="000104E3"/>
    <w:rsid w:val="000132EC"/>
    <w:rsid w:val="00013C64"/>
    <w:rsid w:val="0001423B"/>
    <w:rsid w:val="0001504B"/>
    <w:rsid w:val="00017858"/>
    <w:rsid w:val="000179DC"/>
    <w:rsid w:val="00017C89"/>
    <w:rsid w:val="00017C9E"/>
    <w:rsid w:val="0002147E"/>
    <w:rsid w:val="0002200A"/>
    <w:rsid w:val="00024757"/>
    <w:rsid w:val="0002509B"/>
    <w:rsid w:val="00026E6A"/>
    <w:rsid w:val="00027728"/>
    <w:rsid w:val="00030242"/>
    <w:rsid w:val="00030686"/>
    <w:rsid w:val="00031A65"/>
    <w:rsid w:val="00033858"/>
    <w:rsid w:val="00033D55"/>
    <w:rsid w:val="00035D4B"/>
    <w:rsid w:val="0003626C"/>
    <w:rsid w:val="00036563"/>
    <w:rsid w:val="00042D26"/>
    <w:rsid w:val="000450A5"/>
    <w:rsid w:val="000452E2"/>
    <w:rsid w:val="000468C5"/>
    <w:rsid w:val="00047517"/>
    <w:rsid w:val="00050B89"/>
    <w:rsid w:val="000512E1"/>
    <w:rsid w:val="00051A5F"/>
    <w:rsid w:val="0005276E"/>
    <w:rsid w:val="0005278E"/>
    <w:rsid w:val="00052EA7"/>
    <w:rsid w:val="00053290"/>
    <w:rsid w:val="00053557"/>
    <w:rsid w:val="00053DCB"/>
    <w:rsid w:val="00053DFD"/>
    <w:rsid w:val="00053E51"/>
    <w:rsid w:val="00055377"/>
    <w:rsid w:val="0005541B"/>
    <w:rsid w:val="00055B14"/>
    <w:rsid w:val="00056CF6"/>
    <w:rsid w:val="00056FCA"/>
    <w:rsid w:val="0005736E"/>
    <w:rsid w:val="000577A5"/>
    <w:rsid w:val="000578AB"/>
    <w:rsid w:val="000579AD"/>
    <w:rsid w:val="00057B87"/>
    <w:rsid w:val="00060A33"/>
    <w:rsid w:val="00060A73"/>
    <w:rsid w:val="00061A16"/>
    <w:rsid w:val="00063026"/>
    <w:rsid w:val="000639B1"/>
    <w:rsid w:val="000649A4"/>
    <w:rsid w:val="00065B3E"/>
    <w:rsid w:val="00065EEF"/>
    <w:rsid w:val="00071F06"/>
    <w:rsid w:val="00072623"/>
    <w:rsid w:val="0007295A"/>
    <w:rsid w:val="00072C8A"/>
    <w:rsid w:val="000735A3"/>
    <w:rsid w:val="00076DA9"/>
    <w:rsid w:val="00080350"/>
    <w:rsid w:val="00081652"/>
    <w:rsid w:val="00082F59"/>
    <w:rsid w:val="000839D1"/>
    <w:rsid w:val="00083A9B"/>
    <w:rsid w:val="00083F15"/>
    <w:rsid w:val="0008405C"/>
    <w:rsid w:val="000847CE"/>
    <w:rsid w:val="00084973"/>
    <w:rsid w:val="00085135"/>
    <w:rsid w:val="00087584"/>
    <w:rsid w:val="00090AD1"/>
    <w:rsid w:val="0009336B"/>
    <w:rsid w:val="0009383C"/>
    <w:rsid w:val="0009441E"/>
    <w:rsid w:val="00096C37"/>
    <w:rsid w:val="000A15FB"/>
    <w:rsid w:val="000A3C9F"/>
    <w:rsid w:val="000A40ED"/>
    <w:rsid w:val="000A52CC"/>
    <w:rsid w:val="000A62AB"/>
    <w:rsid w:val="000A65E8"/>
    <w:rsid w:val="000A6683"/>
    <w:rsid w:val="000A68A2"/>
    <w:rsid w:val="000B04FE"/>
    <w:rsid w:val="000B0F76"/>
    <w:rsid w:val="000B15D1"/>
    <w:rsid w:val="000B16C1"/>
    <w:rsid w:val="000B16DD"/>
    <w:rsid w:val="000B4440"/>
    <w:rsid w:val="000B5283"/>
    <w:rsid w:val="000B5845"/>
    <w:rsid w:val="000B593E"/>
    <w:rsid w:val="000B723C"/>
    <w:rsid w:val="000C137C"/>
    <w:rsid w:val="000C200B"/>
    <w:rsid w:val="000C309E"/>
    <w:rsid w:val="000C37E5"/>
    <w:rsid w:val="000C438E"/>
    <w:rsid w:val="000C5425"/>
    <w:rsid w:val="000C600A"/>
    <w:rsid w:val="000C7800"/>
    <w:rsid w:val="000D0D77"/>
    <w:rsid w:val="000D1A0A"/>
    <w:rsid w:val="000D1F5A"/>
    <w:rsid w:val="000D2989"/>
    <w:rsid w:val="000D30D1"/>
    <w:rsid w:val="000D4102"/>
    <w:rsid w:val="000D4592"/>
    <w:rsid w:val="000D4944"/>
    <w:rsid w:val="000D5C0B"/>
    <w:rsid w:val="000D6196"/>
    <w:rsid w:val="000E02CD"/>
    <w:rsid w:val="000E1852"/>
    <w:rsid w:val="000E2739"/>
    <w:rsid w:val="000E2F25"/>
    <w:rsid w:val="000E32A2"/>
    <w:rsid w:val="000E39C1"/>
    <w:rsid w:val="000E419A"/>
    <w:rsid w:val="000E4AD1"/>
    <w:rsid w:val="000E50E7"/>
    <w:rsid w:val="000E575E"/>
    <w:rsid w:val="000F08DC"/>
    <w:rsid w:val="000F3998"/>
    <w:rsid w:val="000F51F8"/>
    <w:rsid w:val="000F5EB1"/>
    <w:rsid w:val="000F6E18"/>
    <w:rsid w:val="000F73B6"/>
    <w:rsid w:val="001010CA"/>
    <w:rsid w:val="001015C6"/>
    <w:rsid w:val="001023F1"/>
    <w:rsid w:val="00103F05"/>
    <w:rsid w:val="00104996"/>
    <w:rsid w:val="001050C8"/>
    <w:rsid w:val="00105E38"/>
    <w:rsid w:val="001062D6"/>
    <w:rsid w:val="00106D42"/>
    <w:rsid w:val="00107743"/>
    <w:rsid w:val="001078A9"/>
    <w:rsid w:val="00107D0B"/>
    <w:rsid w:val="001102E9"/>
    <w:rsid w:val="00110995"/>
    <w:rsid w:val="00111105"/>
    <w:rsid w:val="001114A4"/>
    <w:rsid w:val="00111A1A"/>
    <w:rsid w:val="00113124"/>
    <w:rsid w:val="00114855"/>
    <w:rsid w:val="00115613"/>
    <w:rsid w:val="0012152B"/>
    <w:rsid w:val="001228CC"/>
    <w:rsid w:val="00122924"/>
    <w:rsid w:val="00125E49"/>
    <w:rsid w:val="0012626E"/>
    <w:rsid w:val="001273C1"/>
    <w:rsid w:val="00130133"/>
    <w:rsid w:val="0013077E"/>
    <w:rsid w:val="00130858"/>
    <w:rsid w:val="00131821"/>
    <w:rsid w:val="00133E65"/>
    <w:rsid w:val="00133F9B"/>
    <w:rsid w:val="00135AF6"/>
    <w:rsid w:val="00137666"/>
    <w:rsid w:val="00142677"/>
    <w:rsid w:val="00142CB9"/>
    <w:rsid w:val="00143BAF"/>
    <w:rsid w:val="00144F43"/>
    <w:rsid w:val="00145AEA"/>
    <w:rsid w:val="001472D7"/>
    <w:rsid w:val="00147532"/>
    <w:rsid w:val="00152F0E"/>
    <w:rsid w:val="0015386E"/>
    <w:rsid w:val="00154C00"/>
    <w:rsid w:val="001553D7"/>
    <w:rsid w:val="00155FF5"/>
    <w:rsid w:val="001566AD"/>
    <w:rsid w:val="001570F1"/>
    <w:rsid w:val="00157389"/>
    <w:rsid w:val="001573FE"/>
    <w:rsid w:val="001576FE"/>
    <w:rsid w:val="001619F4"/>
    <w:rsid w:val="001632F5"/>
    <w:rsid w:val="00164CE3"/>
    <w:rsid w:val="00165013"/>
    <w:rsid w:val="00165430"/>
    <w:rsid w:val="00166BFF"/>
    <w:rsid w:val="00167A34"/>
    <w:rsid w:val="00171BB8"/>
    <w:rsid w:val="00172047"/>
    <w:rsid w:val="00174B2E"/>
    <w:rsid w:val="00174C52"/>
    <w:rsid w:val="00174DF6"/>
    <w:rsid w:val="00177124"/>
    <w:rsid w:val="0017762B"/>
    <w:rsid w:val="00184A1F"/>
    <w:rsid w:val="00184DA3"/>
    <w:rsid w:val="00184F2A"/>
    <w:rsid w:val="00185DC2"/>
    <w:rsid w:val="001865AF"/>
    <w:rsid w:val="0018677F"/>
    <w:rsid w:val="0019018C"/>
    <w:rsid w:val="00193005"/>
    <w:rsid w:val="00194C74"/>
    <w:rsid w:val="0019538E"/>
    <w:rsid w:val="001956CD"/>
    <w:rsid w:val="001957EC"/>
    <w:rsid w:val="00195C1E"/>
    <w:rsid w:val="001A2164"/>
    <w:rsid w:val="001A4A0F"/>
    <w:rsid w:val="001A5033"/>
    <w:rsid w:val="001A6C2B"/>
    <w:rsid w:val="001A6D92"/>
    <w:rsid w:val="001B0179"/>
    <w:rsid w:val="001B01D1"/>
    <w:rsid w:val="001B0480"/>
    <w:rsid w:val="001B0A8D"/>
    <w:rsid w:val="001B1446"/>
    <w:rsid w:val="001B1628"/>
    <w:rsid w:val="001B1CDE"/>
    <w:rsid w:val="001B2695"/>
    <w:rsid w:val="001B390B"/>
    <w:rsid w:val="001B60A5"/>
    <w:rsid w:val="001B626A"/>
    <w:rsid w:val="001B6368"/>
    <w:rsid w:val="001B7AEC"/>
    <w:rsid w:val="001C0462"/>
    <w:rsid w:val="001C1A0F"/>
    <w:rsid w:val="001C2116"/>
    <w:rsid w:val="001C38F6"/>
    <w:rsid w:val="001C3E1D"/>
    <w:rsid w:val="001C3F36"/>
    <w:rsid w:val="001C42E3"/>
    <w:rsid w:val="001C47AF"/>
    <w:rsid w:val="001C47F8"/>
    <w:rsid w:val="001C4B0B"/>
    <w:rsid w:val="001C5AE4"/>
    <w:rsid w:val="001C67D8"/>
    <w:rsid w:val="001C74CE"/>
    <w:rsid w:val="001D06D7"/>
    <w:rsid w:val="001D0963"/>
    <w:rsid w:val="001D0CAC"/>
    <w:rsid w:val="001D3A15"/>
    <w:rsid w:val="001D58E9"/>
    <w:rsid w:val="001D70FC"/>
    <w:rsid w:val="001D780B"/>
    <w:rsid w:val="001E0555"/>
    <w:rsid w:val="001E1F67"/>
    <w:rsid w:val="001E5992"/>
    <w:rsid w:val="001E5AA5"/>
    <w:rsid w:val="001F0DC5"/>
    <w:rsid w:val="001F3369"/>
    <w:rsid w:val="001F56A8"/>
    <w:rsid w:val="001F6A33"/>
    <w:rsid w:val="001F6F1A"/>
    <w:rsid w:val="0020141F"/>
    <w:rsid w:val="002016A5"/>
    <w:rsid w:val="00203503"/>
    <w:rsid w:val="00203FC9"/>
    <w:rsid w:val="0020582E"/>
    <w:rsid w:val="002058E0"/>
    <w:rsid w:val="00206188"/>
    <w:rsid w:val="0020680D"/>
    <w:rsid w:val="002115EC"/>
    <w:rsid w:val="00211753"/>
    <w:rsid w:val="00211836"/>
    <w:rsid w:val="00211FAA"/>
    <w:rsid w:val="00212792"/>
    <w:rsid w:val="002131A9"/>
    <w:rsid w:val="0021514E"/>
    <w:rsid w:val="00215995"/>
    <w:rsid w:val="002161F5"/>
    <w:rsid w:val="002172C4"/>
    <w:rsid w:val="00217334"/>
    <w:rsid w:val="002215BA"/>
    <w:rsid w:val="002225DC"/>
    <w:rsid w:val="00222A2C"/>
    <w:rsid w:val="00222E6F"/>
    <w:rsid w:val="002237FD"/>
    <w:rsid w:val="002244F4"/>
    <w:rsid w:val="00226AFB"/>
    <w:rsid w:val="002307C2"/>
    <w:rsid w:val="00231CE4"/>
    <w:rsid w:val="002323DE"/>
    <w:rsid w:val="002328D1"/>
    <w:rsid w:val="00232B03"/>
    <w:rsid w:val="00232E01"/>
    <w:rsid w:val="002330BE"/>
    <w:rsid w:val="00233990"/>
    <w:rsid w:val="002361F7"/>
    <w:rsid w:val="002365FF"/>
    <w:rsid w:val="00236E01"/>
    <w:rsid w:val="00237790"/>
    <w:rsid w:val="00240544"/>
    <w:rsid w:val="002407B7"/>
    <w:rsid w:val="002417C7"/>
    <w:rsid w:val="00242B5B"/>
    <w:rsid w:val="002435FA"/>
    <w:rsid w:val="00244D61"/>
    <w:rsid w:val="00245D48"/>
    <w:rsid w:val="00246367"/>
    <w:rsid w:val="00246C77"/>
    <w:rsid w:val="002476FF"/>
    <w:rsid w:val="00250B79"/>
    <w:rsid w:val="002516FA"/>
    <w:rsid w:val="00253B58"/>
    <w:rsid w:val="00253F0A"/>
    <w:rsid w:val="002551F5"/>
    <w:rsid w:val="00255B5E"/>
    <w:rsid w:val="00257F79"/>
    <w:rsid w:val="00263894"/>
    <w:rsid w:val="00264185"/>
    <w:rsid w:val="0026644A"/>
    <w:rsid w:val="00267A40"/>
    <w:rsid w:val="002707D0"/>
    <w:rsid w:val="002731DE"/>
    <w:rsid w:val="0027338E"/>
    <w:rsid w:val="00273B6D"/>
    <w:rsid w:val="00275B89"/>
    <w:rsid w:val="00282331"/>
    <w:rsid w:val="002834BA"/>
    <w:rsid w:val="00283A7C"/>
    <w:rsid w:val="00283BB1"/>
    <w:rsid w:val="00283FF2"/>
    <w:rsid w:val="00284B35"/>
    <w:rsid w:val="00286A58"/>
    <w:rsid w:val="00286C38"/>
    <w:rsid w:val="00290CE3"/>
    <w:rsid w:val="00291487"/>
    <w:rsid w:val="00292260"/>
    <w:rsid w:val="00292817"/>
    <w:rsid w:val="00292CF2"/>
    <w:rsid w:val="0029319B"/>
    <w:rsid w:val="002936DB"/>
    <w:rsid w:val="0029373F"/>
    <w:rsid w:val="00293C41"/>
    <w:rsid w:val="00294152"/>
    <w:rsid w:val="002947AB"/>
    <w:rsid w:val="00294D83"/>
    <w:rsid w:val="002957EA"/>
    <w:rsid w:val="002962A2"/>
    <w:rsid w:val="002968CA"/>
    <w:rsid w:val="00296DE8"/>
    <w:rsid w:val="002A0843"/>
    <w:rsid w:val="002A12B2"/>
    <w:rsid w:val="002A1BBF"/>
    <w:rsid w:val="002A4099"/>
    <w:rsid w:val="002A42CA"/>
    <w:rsid w:val="002A533E"/>
    <w:rsid w:val="002A55CE"/>
    <w:rsid w:val="002A67DC"/>
    <w:rsid w:val="002A6E49"/>
    <w:rsid w:val="002B1040"/>
    <w:rsid w:val="002B129C"/>
    <w:rsid w:val="002B288A"/>
    <w:rsid w:val="002B378D"/>
    <w:rsid w:val="002B4353"/>
    <w:rsid w:val="002B4992"/>
    <w:rsid w:val="002B5161"/>
    <w:rsid w:val="002B62B3"/>
    <w:rsid w:val="002B76AF"/>
    <w:rsid w:val="002C023C"/>
    <w:rsid w:val="002C1A44"/>
    <w:rsid w:val="002C3F01"/>
    <w:rsid w:val="002C4500"/>
    <w:rsid w:val="002C4B39"/>
    <w:rsid w:val="002C61A0"/>
    <w:rsid w:val="002C628E"/>
    <w:rsid w:val="002C6A48"/>
    <w:rsid w:val="002C715F"/>
    <w:rsid w:val="002D00DA"/>
    <w:rsid w:val="002D02B8"/>
    <w:rsid w:val="002D125B"/>
    <w:rsid w:val="002D18E3"/>
    <w:rsid w:val="002D434D"/>
    <w:rsid w:val="002D65F2"/>
    <w:rsid w:val="002D7156"/>
    <w:rsid w:val="002D7BDB"/>
    <w:rsid w:val="002E03F3"/>
    <w:rsid w:val="002E3F64"/>
    <w:rsid w:val="002E4DCF"/>
    <w:rsid w:val="002E5D11"/>
    <w:rsid w:val="002F3D7B"/>
    <w:rsid w:val="002F40DD"/>
    <w:rsid w:val="002F5946"/>
    <w:rsid w:val="002F66E7"/>
    <w:rsid w:val="002F6F61"/>
    <w:rsid w:val="0030100A"/>
    <w:rsid w:val="003014E3"/>
    <w:rsid w:val="0030196D"/>
    <w:rsid w:val="00303D74"/>
    <w:rsid w:val="0030469C"/>
    <w:rsid w:val="0030544B"/>
    <w:rsid w:val="00305B8D"/>
    <w:rsid w:val="00307BF7"/>
    <w:rsid w:val="00310EC4"/>
    <w:rsid w:val="003117CF"/>
    <w:rsid w:val="00312C32"/>
    <w:rsid w:val="00314059"/>
    <w:rsid w:val="00325285"/>
    <w:rsid w:val="00325DB6"/>
    <w:rsid w:val="00326041"/>
    <w:rsid w:val="003306FF"/>
    <w:rsid w:val="00331C9C"/>
    <w:rsid w:val="0033297F"/>
    <w:rsid w:val="00332E7B"/>
    <w:rsid w:val="00333350"/>
    <w:rsid w:val="003348CF"/>
    <w:rsid w:val="0033548B"/>
    <w:rsid w:val="00335DFF"/>
    <w:rsid w:val="00336C18"/>
    <w:rsid w:val="00340F0B"/>
    <w:rsid w:val="00343588"/>
    <w:rsid w:val="00343F93"/>
    <w:rsid w:val="003448A9"/>
    <w:rsid w:val="00345966"/>
    <w:rsid w:val="00345B9C"/>
    <w:rsid w:val="003462C8"/>
    <w:rsid w:val="0034683A"/>
    <w:rsid w:val="0035056B"/>
    <w:rsid w:val="0035096C"/>
    <w:rsid w:val="003513C6"/>
    <w:rsid w:val="00351DB6"/>
    <w:rsid w:val="00352651"/>
    <w:rsid w:val="00352DAB"/>
    <w:rsid w:val="003531C5"/>
    <w:rsid w:val="00355E60"/>
    <w:rsid w:val="003561D5"/>
    <w:rsid w:val="00356A74"/>
    <w:rsid w:val="0036001A"/>
    <w:rsid w:val="00361647"/>
    <w:rsid w:val="00361B72"/>
    <w:rsid w:val="0036451E"/>
    <w:rsid w:val="00364760"/>
    <w:rsid w:val="003647EF"/>
    <w:rsid w:val="00366999"/>
    <w:rsid w:val="00366A59"/>
    <w:rsid w:val="003719DE"/>
    <w:rsid w:val="00371BFB"/>
    <w:rsid w:val="00372879"/>
    <w:rsid w:val="00372AA0"/>
    <w:rsid w:val="00373F8C"/>
    <w:rsid w:val="00374607"/>
    <w:rsid w:val="003754B2"/>
    <w:rsid w:val="0037675D"/>
    <w:rsid w:val="003770D8"/>
    <w:rsid w:val="00377D3B"/>
    <w:rsid w:val="003801CB"/>
    <w:rsid w:val="00380736"/>
    <w:rsid w:val="003824D6"/>
    <w:rsid w:val="0038252A"/>
    <w:rsid w:val="00382E06"/>
    <w:rsid w:val="00384E1D"/>
    <w:rsid w:val="003852C4"/>
    <w:rsid w:val="00392462"/>
    <w:rsid w:val="00392E10"/>
    <w:rsid w:val="00393D50"/>
    <w:rsid w:val="0039493A"/>
    <w:rsid w:val="003960C4"/>
    <w:rsid w:val="0039670B"/>
    <w:rsid w:val="003968BD"/>
    <w:rsid w:val="003A06C5"/>
    <w:rsid w:val="003A2C55"/>
    <w:rsid w:val="003A331B"/>
    <w:rsid w:val="003A4859"/>
    <w:rsid w:val="003A4ADA"/>
    <w:rsid w:val="003A5F17"/>
    <w:rsid w:val="003A6345"/>
    <w:rsid w:val="003A6732"/>
    <w:rsid w:val="003A7075"/>
    <w:rsid w:val="003A71CB"/>
    <w:rsid w:val="003B018C"/>
    <w:rsid w:val="003B0EEF"/>
    <w:rsid w:val="003B1852"/>
    <w:rsid w:val="003B2938"/>
    <w:rsid w:val="003B3894"/>
    <w:rsid w:val="003B4387"/>
    <w:rsid w:val="003B4F55"/>
    <w:rsid w:val="003B5880"/>
    <w:rsid w:val="003C0172"/>
    <w:rsid w:val="003C3A1E"/>
    <w:rsid w:val="003C3BAC"/>
    <w:rsid w:val="003C3DA4"/>
    <w:rsid w:val="003C6BEE"/>
    <w:rsid w:val="003C6F86"/>
    <w:rsid w:val="003C7BC4"/>
    <w:rsid w:val="003D031B"/>
    <w:rsid w:val="003D3E42"/>
    <w:rsid w:val="003D55DC"/>
    <w:rsid w:val="003D586D"/>
    <w:rsid w:val="003D66AE"/>
    <w:rsid w:val="003E389E"/>
    <w:rsid w:val="003E3BF3"/>
    <w:rsid w:val="003E3D0B"/>
    <w:rsid w:val="003E4E9F"/>
    <w:rsid w:val="003E5037"/>
    <w:rsid w:val="003E7F38"/>
    <w:rsid w:val="003F042F"/>
    <w:rsid w:val="003F12F8"/>
    <w:rsid w:val="003F1358"/>
    <w:rsid w:val="003F1AE6"/>
    <w:rsid w:val="003F67E2"/>
    <w:rsid w:val="003F7135"/>
    <w:rsid w:val="003F71CA"/>
    <w:rsid w:val="003F7384"/>
    <w:rsid w:val="003F794B"/>
    <w:rsid w:val="00402B2C"/>
    <w:rsid w:val="00402C16"/>
    <w:rsid w:val="0040355F"/>
    <w:rsid w:val="00404325"/>
    <w:rsid w:val="00404FFB"/>
    <w:rsid w:val="004058D8"/>
    <w:rsid w:val="00405CD2"/>
    <w:rsid w:val="00406E1A"/>
    <w:rsid w:val="00410635"/>
    <w:rsid w:val="00411042"/>
    <w:rsid w:val="00411C2F"/>
    <w:rsid w:val="00413858"/>
    <w:rsid w:val="00413AA0"/>
    <w:rsid w:val="00413C5D"/>
    <w:rsid w:val="00417666"/>
    <w:rsid w:val="004202C8"/>
    <w:rsid w:val="00421F2A"/>
    <w:rsid w:val="004225A1"/>
    <w:rsid w:val="00422645"/>
    <w:rsid w:val="00422A2C"/>
    <w:rsid w:val="004230A5"/>
    <w:rsid w:val="00423E1B"/>
    <w:rsid w:val="004248F6"/>
    <w:rsid w:val="00425133"/>
    <w:rsid w:val="004257F5"/>
    <w:rsid w:val="0042642E"/>
    <w:rsid w:val="00427D2E"/>
    <w:rsid w:val="00431E61"/>
    <w:rsid w:val="004335DE"/>
    <w:rsid w:val="00433881"/>
    <w:rsid w:val="00433ACE"/>
    <w:rsid w:val="004352C3"/>
    <w:rsid w:val="00435BA1"/>
    <w:rsid w:val="00435D31"/>
    <w:rsid w:val="00436741"/>
    <w:rsid w:val="004409A5"/>
    <w:rsid w:val="00440C7F"/>
    <w:rsid w:val="0044193A"/>
    <w:rsid w:val="0044265F"/>
    <w:rsid w:val="004428B2"/>
    <w:rsid w:val="00442B5A"/>
    <w:rsid w:val="00442C71"/>
    <w:rsid w:val="004432E8"/>
    <w:rsid w:val="00443F86"/>
    <w:rsid w:val="00444943"/>
    <w:rsid w:val="00445ACE"/>
    <w:rsid w:val="00445B61"/>
    <w:rsid w:val="0044610F"/>
    <w:rsid w:val="00446EB5"/>
    <w:rsid w:val="004510BD"/>
    <w:rsid w:val="0045117E"/>
    <w:rsid w:val="00451188"/>
    <w:rsid w:val="004520D3"/>
    <w:rsid w:val="004521CC"/>
    <w:rsid w:val="00454698"/>
    <w:rsid w:val="004554AC"/>
    <w:rsid w:val="00455619"/>
    <w:rsid w:val="00456B27"/>
    <w:rsid w:val="00457E96"/>
    <w:rsid w:val="0046026B"/>
    <w:rsid w:val="0046027D"/>
    <w:rsid w:val="00462B8E"/>
    <w:rsid w:val="00463101"/>
    <w:rsid w:val="00463C14"/>
    <w:rsid w:val="004642C6"/>
    <w:rsid w:val="0046564B"/>
    <w:rsid w:val="004669DD"/>
    <w:rsid w:val="00472C9D"/>
    <w:rsid w:val="00474691"/>
    <w:rsid w:val="004749EC"/>
    <w:rsid w:val="00474D4F"/>
    <w:rsid w:val="00480614"/>
    <w:rsid w:val="00483E77"/>
    <w:rsid w:val="0048430B"/>
    <w:rsid w:val="004844CB"/>
    <w:rsid w:val="00486447"/>
    <w:rsid w:val="00486822"/>
    <w:rsid w:val="0048739B"/>
    <w:rsid w:val="004876F2"/>
    <w:rsid w:val="00490365"/>
    <w:rsid w:val="004919B4"/>
    <w:rsid w:val="004927BA"/>
    <w:rsid w:val="00493A1D"/>
    <w:rsid w:val="00493BA7"/>
    <w:rsid w:val="00494157"/>
    <w:rsid w:val="00494BF1"/>
    <w:rsid w:val="00495C38"/>
    <w:rsid w:val="004A21F5"/>
    <w:rsid w:val="004A4383"/>
    <w:rsid w:val="004A56F9"/>
    <w:rsid w:val="004B1433"/>
    <w:rsid w:val="004B272D"/>
    <w:rsid w:val="004B4646"/>
    <w:rsid w:val="004B6A19"/>
    <w:rsid w:val="004B7519"/>
    <w:rsid w:val="004C0AB0"/>
    <w:rsid w:val="004C2CDC"/>
    <w:rsid w:val="004C37D9"/>
    <w:rsid w:val="004C3D7B"/>
    <w:rsid w:val="004C76BE"/>
    <w:rsid w:val="004D0AB8"/>
    <w:rsid w:val="004D308D"/>
    <w:rsid w:val="004D4D96"/>
    <w:rsid w:val="004D560B"/>
    <w:rsid w:val="004D57A6"/>
    <w:rsid w:val="004D5902"/>
    <w:rsid w:val="004D5FCA"/>
    <w:rsid w:val="004D6AF0"/>
    <w:rsid w:val="004D7C42"/>
    <w:rsid w:val="004E1C00"/>
    <w:rsid w:val="004E2BFD"/>
    <w:rsid w:val="004E42B6"/>
    <w:rsid w:val="004E672A"/>
    <w:rsid w:val="004E7E7D"/>
    <w:rsid w:val="004E7EDE"/>
    <w:rsid w:val="004F1779"/>
    <w:rsid w:val="004F1896"/>
    <w:rsid w:val="004F2C66"/>
    <w:rsid w:val="004F3EF8"/>
    <w:rsid w:val="004F5274"/>
    <w:rsid w:val="004F5C47"/>
    <w:rsid w:val="004F6574"/>
    <w:rsid w:val="004F7388"/>
    <w:rsid w:val="00500F20"/>
    <w:rsid w:val="00503A8E"/>
    <w:rsid w:val="005057E1"/>
    <w:rsid w:val="00505D31"/>
    <w:rsid w:val="00506392"/>
    <w:rsid w:val="00510785"/>
    <w:rsid w:val="005112AB"/>
    <w:rsid w:val="005138C6"/>
    <w:rsid w:val="00514212"/>
    <w:rsid w:val="00514749"/>
    <w:rsid w:val="00515972"/>
    <w:rsid w:val="0051643F"/>
    <w:rsid w:val="00521194"/>
    <w:rsid w:val="00521577"/>
    <w:rsid w:val="005244A7"/>
    <w:rsid w:val="005248D6"/>
    <w:rsid w:val="005251FF"/>
    <w:rsid w:val="00525802"/>
    <w:rsid w:val="0053013E"/>
    <w:rsid w:val="00530B21"/>
    <w:rsid w:val="00531D5A"/>
    <w:rsid w:val="00531D9E"/>
    <w:rsid w:val="00531FBC"/>
    <w:rsid w:val="005325FA"/>
    <w:rsid w:val="00532E83"/>
    <w:rsid w:val="005345AA"/>
    <w:rsid w:val="00540570"/>
    <w:rsid w:val="00543578"/>
    <w:rsid w:val="00545682"/>
    <w:rsid w:val="005478AE"/>
    <w:rsid w:val="00547A8A"/>
    <w:rsid w:val="00550830"/>
    <w:rsid w:val="00550858"/>
    <w:rsid w:val="0055145F"/>
    <w:rsid w:val="0055267D"/>
    <w:rsid w:val="005540FF"/>
    <w:rsid w:val="005541C1"/>
    <w:rsid w:val="00554AFE"/>
    <w:rsid w:val="005560BF"/>
    <w:rsid w:val="00556323"/>
    <w:rsid w:val="005607EA"/>
    <w:rsid w:val="005611E7"/>
    <w:rsid w:val="00561298"/>
    <w:rsid w:val="00561469"/>
    <w:rsid w:val="005621E4"/>
    <w:rsid w:val="0056395D"/>
    <w:rsid w:val="00564CAA"/>
    <w:rsid w:val="0056506F"/>
    <w:rsid w:val="0056582E"/>
    <w:rsid w:val="00565E55"/>
    <w:rsid w:val="00567102"/>
    <w:rsid w:val="005721D5"/>
    <w:rsid w:val="00573D4B"/>
    <w:rsid w:val="00574355"/>
    <w:rsid w:val="00575845"/>
    <w:rsid w:val="005758CF"/>
    <w:rsid w:val="005764D0"/>
    <w:rsid w:val="00580FAB"/>
    <w:rsid w:val="0058120B"/>
    <w:rsid w:val="00581216"/>
    <w:rsid w:val="00581224"/>
    <w:rsid w:val="00581633"/>
    <w:rsid w:val="00582332"/>
    <w:rsid w:val="00582ABA"/>
    <w:rsid w:val="0058510D"/>
    <w:rsid w:val="00585B38"/>
    <w:rsid w:val="0059059E"/>
    <w:rsid w:val="005917AA"/>
    <w:rsid w:val="00592F4D"/>
    <w:rsid w:val="005942E7"/>
    <w:rsid w:val="00596AA6"/>
    <w:rsid w:val="005A098E"/>
    <w:rsid w:val="005A252B"/>
    <w:rsid w:val="005A2A2F"/>
    <w:rsid w:val="005A30A3"/>
    <w:rsid w:val="005A4595"/>
    <w:rsid w:val="005A54EE"/>
    <w:rsid w:val="005A550D"/>
    <w:rsid w:val="005A5685"/>
    <w:rsid w:val="005A6C2F"/>
    <w:rsid w:val="005A701E"/>
    <w:rsid w:val="005A71FA"/>
    <w:rsid w:val="005A7767"/>
    <w:rsid w:val="005B157A"/>
    <w:rsid w:val="005B25E1"/>
    <w:rsid w:val="005B40FC"/>
    <w:rsid w:val="005B5AEA"/>
    <w:rsid w:val="005B6445"/>
    <w:rsid w:val="005B7B60"/>
    <w:rsid w:val="005C0175"/>
    <w:rsid w:val="005C0B23"/>
    <w:rsid w:val="005C1CD9"/>
    <w:rsid w:val="005C2230"/>
    <w:rsid w:val="005C33BE"/>
    <w:rsid w:val="005C3441"/>
    <w:rsid w:val="005C7C85"/>
    <w:rsid w:val="005D0F72"/>
    <w:rsid w:val="005D12C7"/>
    <w:rsid w:val="005D1C81"/>
    <w:rsid w:val="005D29E8"/>
    <w:rsid w:val="005D43BE"/>
    <w:rsid w:val="005D52CF"/>
    <w:rsid w:val="005D564C"/>
    <w:rsid w:val="005D6CE9"/>
    <w:rsid w:val="005E0222"/>
    <w:rsid w:val="005E0FC9"/>
    <w:rsid w:val="005E2870"/>
    <w:rsid w:val="005E2FD9"/>
    <w:rsid w:val="005E4E65"/>
    <w:rsid w:val="005E5C29"/>
    <w:rsid w:val="005E5CB0"/>
    <w:rsid w:val="005E7259"/>
    <w:rsid w:val="005F046F"/>
    <w:rsid w:val="005F0B0C"/>
    <w:rsid w:val="005F1DA1"/>
    <w:rsid w:val="005F223E"/>
    <w:rsid w:val="005F24C3"/>
    <w:rsid w:val="005F27AC"/>
    <w:rsid w:val="005F286E"/>
    <w:rsid w:val="005F3651"/>
    <w:rsid w:val="005F3827"/>
    <w:rsid w:val="005F56E1"/>
    <w:rsid w:val="005F6BBC"/>
    <w:rsid w:val="005F7027"/>
    <w:rsid w:val="00601818"/>
    <w:rsid w:val="006027C6"/>
    <w:rsid w:val="00604818"/>
    <w:rsid w:val="00604DD6"/>
    <w:rsid w:val="00605244"/>
    <w:rsid w:val="00605D92"/>
    <w:rsid w:val="00607E88"/>
    <w:rsid w:val="006125D5"/>
    <w:rsid w:val="00613A90"/>
    <w:rsid w:val="00615258"/>
    <w:rsid w:val="006156CA"/>
    <w:rsid w:val="00615710"/>
    <w:rsid w:val="00615942"/>
    <w:rsid w:val="00615FFF"/>
    <w:rsid w:val="00616479"/>
    <w:rsid w:val="006177DF"/>
    <w:rsid w:val="00617C05"/>
    <w:rsid w:val="00620A68"/>
    <w:rsid w:val="00622020"/>
    <w:rsid w:val="006220CE"/>
    <w:rsid w:val="00623FA9"/>
    <w:rsid w:val="00624322"/>
    <w:rsid w:val="00624C0E"/>
    <w:rsid w:val="00625CDE"/>
    <w:rsid w:val="00625EFD"/>
    <w:rsid w:val="00625FC6"/>
    <w:rsid w:val="00626FBF"/>
    <w:rsid w:val="006314F8"/>
    <w:rsid w:val="0063162E"/>
    <w:rsid w:val="006326AF"/>
    <w:rsid w:val="00633BBE"/>
    <w:rsid w:val="00633FD9"/>
    <w:rsid w:val="006341AC"/>
    <w:rsid w:val="00634DAB"/>
    <w:rsid w:val="006357C8"/>
    <w:rsid w:val="0063653F"/>
    <w:rsid w:val="0063656F"/>
    <w:rsid w:val="00641A07"/>
    <w:rsid w:val="0064437F"/>
    <w:rsid w:val="0064546C"/>
    <w:rsid w:val="006455F0"/>
    <w:rsid w:val="00645723"/>
    <w:rsid w:val="00646FE1"/>
    <w:rsid w:val="006500F0"/>
    <w:rsid w:val="00650B01"/>
    <w:rsid w:val="00650B8A"/>
    <w:rsid w:val="00650EF4"/>
    <w:rsid w:val="00651004"/>
    <w:rsid w:val="00653F2C"/>
    <w:rsid w:val="006540D8"/>
    <w:rsid w:val="0065427E"/>
    <w:rsid w:val="00654CB7"/>
    <w:rsid w:val="006559F6"/>
    <w:rsid w:val="00656E17"/>
    <w:rsid w:val="006570FD"/>
    <w:rsid w:val="0066074E"/>
    <w:rsid w:val="00661C3E"/>
    <w:rsid w:val="00662730"/>
    <w:rsid w:val="00662C6C"/>
    <w:rsid w:val="00662F69"/>
    <w:rsid w:val="00663001"/>
    <w:rsid w:val="006636EB"/>
    <w:rsid w:val="00663FD7"/>
    <w:rsid w:val="006648BC"/>
    <w:rsid w:val="00665B9C"/>
    <w:rsid w:val="006667C4"/>
    <w:rsid w:val="006667EE"/>
    <w:rsid w:val="00666B1C"/>
    <w:rsid w:val="00671DF2"/>
    <w:rsid w:val="006721B1"/>
    <w:rsid w:val="0067406B"/>
    <w:rsid w:val="006749EF"/>
    <w:rsid w:val="006767F3"/>
    <w:rsid w:val="00676A40"/>
    <w:rsid w:val="006771B3"/>
    <w:rsid w:val="006773BC"/>
    <w:rsid w:val="00680D92"/>
    <w:rsid w:val="00681ADF"/>
    <w:rsid w:val="006821AF"/>
    <w:rsid w:val="00683C32"/>
    <w:rsid w:val="006858A5"/>
    <w:rsid w:val="00685B98"/>
    <w:rsid w:val="006927EF"/>
    <w:rsid w:val="00692D3F"/>
    <w:rsid w:val="006932F3"/>
    <w:rsid w:val="00693AE0"/>
    <w:rsid w:val="006959A9"/>
    <w:rsid w:val="00695EA6"/>
    <w:rsid w:val="0069664A"/>
    <w:rsid w:val="00697407"/>
    <w:rsid w:val="00697828"/>
    <w:rsid w:val="006979CE"/>
    <w:rsid w:val="006A0B2D"/>
    <w:rsid w:val="006A23B4"/>
    <w:rsid w:val="006A35C9"/>
    <w:rsid w:val="006A3EA2"/>
    <w:rsid w:val="006A42D3"/>
    <w:rsid w:val="006A4BB9"/>
    <w:rsid w:val="006A5030"/>
    <w:rsid w:val="006A7B61"/>
    <w:rsid w:val="006B0953"/>
    <w:rsid w:val="006B154D"/>
    <w:rsid w:val="006B1C8B"/>
    <w:rsid w:val="006B21E7"/>
    <w:rsid w:val="006B2324"/>
    <w:rsid w:val="006B3DD7"/>
    <w:rsid w:val="006B3FFF"/>
    <w:rsid w:val="006B4266"/>
    <w:rsid w:val="006B4624"/>
    <w:rsid w:val="006B4DB3"/>
    <w:rsid w:val="006B4FBD"/>
    <w:rsid w:val="006B5A71"/>
    <w:rsid w:val="006B6E04"/>
    <w:rsid w:val="006B7EC9"/>
    <w:rsid w:val="006C130B"/>
    <w:rsid w:val="006C6157"/>
    <w:rsid w:val="006C7D0A"/>
    <w:rsid w:val="006C7D3B"/>
    <w:rsid w:val="006D38B3"/>
    <w:rsid w:val="006D3AEC"/>
    <w:rsid w:val="006D4B97"/>
    <w:rsid w:val="006D6F4D"/>
    <w:rsid w:val="006E0E24"/>
    <w:rsid w:val="006E2B15"/>
    <w:rsid w:val="006E2DE5"/>
    <w:rsid w:val="006E37AA"/>
    <w:rsid w:val="006E3F91"/>
    <w:rsid w:val="006E4267"/>
    <w:rsid w:val="006E43FB"/>
    <w:rsid w:val="006E4ED8"/>
    <w:rsid w:val="006E6668"/>
    <w:rsid w:val="006E792E"/>
    <w:rsid w:val="006F0D34"/>
    <w:rsid w:val="006F1DE5"/>
    <w:rsid w:val="006F3000"/>
    <w:rsid w:val="006F4875"/>
    <w:rsid w:val="006F5953"/>
    <w:rsid w:val="006F5F2A"/>
    <w:rsid w:val="006F631C"/>
    <w:rsid w:val="006F64D5"/>
    <w:rsid w:val="006F7113"/>
    <w:rsid w:val="00700418"/>
    <w:rsid w:val="0070252E"/>
    <w:rsid w:val="00702C06"/>
    <w:rsid w:val="007031DC"/>
    <w:rsid w:val="007045BF"/>
    <w:rsid w:val="0070566E"/>
    <w:rsid w:val="007061CA"/>
    <w:rsid w:val="0070795A"/>
    <w:rsid w:val="00710048"/>
    <w:rsid w:val="00710610"/>
    <w:rsid w:val="00711392"/>
    <w:rsid w:val="007117C9"/>
    <w:rsid w:val="00711AE5"/>
    <w:rsid w:val="00714106"/>
    <w:rsid w:val="00714E74"/>
    <w:rsid w:val="00722B29"/>
    <w:rsid w:val="007235E4"/>
    <w:rsid w:val="007310D6"/>
    <w:rsid w:val="007329B6"/>
    <w:rsid w:val="0073348D"/>
    <w:rsid w:val="00733975"/>
    <w:rsid w:val="00734959"/>
    <w:rsid w:val="0073511A"/>
    <w:rsid w:val="00735E7E"/>
    <w:rsid w:val="0073629D"/>
    <w:rsid w:val="00740963"/>
    <w:rsid w:val="00740AAD"/>
    <w:rsid w:val="007423FF"/>
    <w:rsid w:val="0074467B"/>
    <w:rsid w:val="00745626"/>
    <w:rsid w:val="00747259"/>
    <w:rsid w:val="00747488"/>
    <w:rsid w:val="0074788B"/>
    <w:rsid w:val="00747E64"/>
    <w:rsid w:val="00751D76"/>
    <w:rsid w:val="00752547"/>
    <w:rsid w:val="0075269A"/>
    <w:rsid w:val="00753DB5"/>
    <w:rsid w:val="007554D0"/>
    <w:rsid w:val="007569EA"/>
    <w:rsid w:val="0076065B"/>
    <w:rsid w:val="00760A01"/>
    <w:rsid w:val="007610F6"/>
    <w:rsid w:val="0076139F"/>
    <w:rsid w:val="00761DD1"/>
    <w:rsid w:val="00761F63"/>
    <w:rsid w:val="00763EE9"/>
    <w:rsid w:val="00764721"/>
    <w:rsid w:val="00766BE7"/>
    <w:rsid w:val="00767192"/>
    <w:rsid w:val="007678E2"/>
    <w:rsid w:val="00767CA9"/>
    <w:rsid w:val="007709EF"/>
    <w:rsid w:val="00770F4B"/>
    <w:rsid w:val="00773825"/>
    <w:rsid w:val="00773D89"/>
    <w:rsid w:val="007743B6"/>
    <w:rsid w:val="007743C3"/>
    <w:rsid w:val="0077506C"/>
    <w:rsid w:val="00775532"/>
    <w:rsid w:val="00775E97"/>
    <w:rsid w:val="00776D7C"/>
    <w:rsid w:val="00781E1A"/>
    <w:rsid w:val="0078229B"/>
    <w:rsid w:val="0078473B"/>
    <w:rsid w:val="00791E28"/>
    <w:rsid w:val="00792051"/>
    <w:rsid w:val="00793361"/>
    <w:rsid w:val="00793C39"/>
    <w:rsid w:val="0079475D"/>
    <w:rsid w:val="00796094"/>
    <w:rsid w:val="007962E9"/>
    <w:rsid w:val="00797561"/>
    <w:rsid w:val="00797DEA"/>
    <w:rsid w:val="007A2C18"/>
    <w:rsid w:val="007A4BC0"/>
    <w:rsid w:val="007A6267"/>
    <w:rsid w:val="007A6310"/>
    <w:rsid w:val="007A7A37"/>
    <w:rsid w:val="007B05BA"/>
    <w:rsid w:val="007B15E5"/>
    <w:rsid w:val="007B1BD4"/>
    <w:rsid w:val="007B4601"/>
    <w:rsid w:val="007B5FAB"/>
    <w:rsid w:val="007B60A9"/>
    <w:rsid w:val="007B67A8"/>
    <w:rsid w:val="007B6BE2"/>
    <w:rsid w:val="007C3971"/>
    <w:rsid w:val="007C4ACC"/>
    <w:rsid w:val="007C58E9"/>
    <w:rsid w:val="007C6062"/>
    <w:rsid w:val="007C73F9"/>
    <w:rsid w:val="007C78FD"/>
    <w:rsid w:val="007D10EA"/>
    <w:rsid w:val="007D137A"/>
    <w:rsid w:val="007D1BBE"/>
    <w:rsid w:val="007D29B7"/>
    <w:rsid w:val="007D4310"/>
    <w:rsid w:val="007D49A6"/>
    <w:rsid w:val="007D74C4"/>
    <w:rsid w:val="007D7670"/>
    <w:rsid w:val="007D77AC"/>
    <w:rsid w:val="007E0301"/>
    <w:rsid w:val="007E04C9"/>
    <w:rsid w:val="007E067E"/>
    <w:rsid w:val="007E21D8"/>
    <w:rsid w:val="007E2406"/>
    <w:rsid w:val="007E3843"/>
    <w:rsid w:val="007F0AC2"/>
    <w:rsid w:val="007F1037"/>
    <w:rsid w:val="007F2D39"/>
    <w:rsid w:val="007F6187"/>
    <w:rsid w:val="007F6AB0"/>
    <w:rsid w:val="007F6E2C"/>
    <w:rsid w:val="007F7287"/>
    <w:rsid w:val="0080204F"/>
    <w:rsid w:val="0080270C"/>
    <w:rsid w:val="00802B09"/>
    <w:rsid w:val="008033CE"/>
    <w:rsid w:val="00803EA7"/>
    <w:rsid w:val="00806521"/>
    <w:rsid w:val="00807C92"/>
    <w:rsid w:val="00810783"/>
    <w:rsid w:val="008113F2"/>
    <w:rsid w:val="008137BF"/>
    <w:rsid w:val="00813903"/>
    <w:rsid w:val="00813D6E"/>
    <w:rsid w:val="00813F58"/>
    <w:rsid w:val="0081500D"/>
    <w:rsid w:val="008171A7"/>
    <w:rsid w:val="0082071B"/>
    <w:rsid w:val="008231AB"/>
    <w:rsid w:val="008232BA"/>
    <w:rsid w:val="00824FF2"/>
    <w:rsid w:val="0082699D"/>
    <w:rsid w:val="008270C3"/>
    <w:rsid w:val="00831736"/>
    <w:rsid w:val="00833914"/>
    <w:rsid w:val="0083392C"/>
    <w:rsid w:val="00833F59"/>
    <w:rsid w:val="00835057"/>
    <w:rsid w:val="00835ADA"/>
    <w:rsid w:val="00836ECE"/>
    <w:rsid w:val="00837B8F"/>
    <w:rsid w:val="00841807"/>
    <w:rsid w:val="00842ADD"/>
    <w:rsid w:val="00843A38"/>
    <w:rsid w:val="0084494F"/>
    <w:rsid w:val="00846B56"/>
    <w:rsid w:val="00846CED"/>
    <w:rsid w:val="00846D72"/>
    <w:rsid w:val="0085192A"/>
    <w:rsid w:val="00851FE1"/>
    <w:rsid w:val="008532AD"/>
    <w:rsid w:val="00856044"/>
    <w:rsid w:val="00857D9B"/>
    <w:rsid w:val="008617EC"/>
    <w:rsid w:val="008625B7"/>
    <w:rsid w:val="008632A3"/>
    <w:rsid w:val="0086368E"/>
    <w:rsid w:val="008639BA"/>
    <w:rsid w:val="00865BB8"/>
    <w:rsid w:val="00870BB6"/>
    <w:rsid w:val="00873A8E"/>
    <w:rsid w:val="008743A8"/>
    <w:rsid w:val="0087511B"/>
    <w:rsid w:val="00875394"/>
    <w:rsid w:val="0087562B"/>
    <w:rsid w:val="008760FF"/>
    <w:rsid w:val="00876E8D"/>
    <w:rsid w:val="00883311"/>
    <w:rsid w:val="00883C72"/>
    <w:rsid w:val="008856D0"/>
    <w:rsid w:val="00891624"/>
    <w:rsid w:val="00891953"/>
    <w:rsid w:val="008943C0"/>
    <w:rsid w:val="00895995"/>
    <w:rsid w:val="008971E3"/>
    <w:rsid w:val="0089790F"/>
    <w:rsid w:val="008A1D37"/>
    <w:rsid w:val="008A24BE"/>
    <w:rsid w:val="008A335E"/>
    <w:rsid w:val="008A33E7"/>
    <w:rsid w:val="008A36AE"/>
    <w:rsid w:val="008A3A77"/>
    <w:rsid w:val="008A3BB0"/>
    <w:rsid w:val="008A4543"/>
    <w:rsid w:val="008A51AF"/>
    <w:rsid w:val="008A56E3"/>
    <w:rsid w:val="008A784C"/>
    <w:rsid w:val="008B01E1"/>
    <w:rsid w:val="008B0E25"/>
    <w:rsid w:val="008B2D38"/>
    <w:rsid w:val="008B46F5"/>
    <w:rsid w:val="008B4CA1"/>
    <w:rsid w:val="008B5A69"/>
    <w:rsid w:val="008B6072"/>
    <w:rsid w:val="008B694E"/>
    <w:rsid w:val="008B6C52"/>
    <w:rsid w:val="008C0406"/>
    <w:rsid w:val="008C1137"/>
    <w:rsid w:val="008C48E7"/>
    <w:rsid w:val="008C70AD"/>
    <w:rsid w:val="008C79D1"/>
    <w:rsid w:val="008D34E8"/>
    <w:rsid w:val="008D3A31"/>
    <w:rsid w:val="008D476E"/>
    <w:rsid w:val="008D4921"/>
    <w:rsid w:val="008D5D3F"/>
    <w:rsid w:val="008D70A8"/>
    <w:rsid w:val="008D7563"/>
    <w:rsid w:val="008D7826"/>
    <w:rsid w:val="008E03FB"/>
    <w:rsid w:val="008E1631"/>
    <w:rsid w:val="008E2363"/>
    <w:rsid w:val="008F037E"/>
    <w:rsid w:val="008F2523"/>
    <w:rsid w:val="008F555A"/>
    <w:rsid w:val="008F5676"/>
    <w:rsid w:val="008F6A73"/>
    <w:rsid w:val="00900C50"/>
    <w:rsid w:val="009013D0"/>
    <w:rsid w:val="00902CFE"/>
    <w:rsid w:val="009035B2"/>
    <w:rsid w:val="00905338"/>
    <w:rsid w:val="00905412"/>
    <w:rsid w:val="00905F86"/>
    <w:rsid w:val="009112AD"/>
    <w:rsid w:val="00913C02"/>
    <w:rsid w:val="00913E9A"/>
    <w:rsid w:val="00914F24"/>
    <w:rsid w:val="00917506"/>
    <w:rsid w:val="00917814"/>
    <w:rsid w:val="00920363"/>
    <w:rsid w:val="009204D6"/>
    <w:rsid w:val="00921426"/>
    <w:rsid w:val="009217FF"/>
    <w:rsid w:val="009227D2"/>
    <w:rsid w:val="00924217"/>
    <w:rsid w:val="009272E6"/>
    <w:rsid w:val="009273BC"/>
    <w:rsid w:val="00927E3B"/>
    <w:rsid w:val="00930EE4"/>
    <w:rsid w:val="0093228F"/>
    <w:rsid w:val="00932CC1"/>
    <w:rsid w:val="00933377"/>
    <w:rsid w:val="009341DE"/>
    <w:rsid w:val="009348EB"/>
    <w:rsid w:val="00934A21"/>
    <w:rsid w:val="00934C09"/>
    <w:rsid w:val="00935328"/>
    <w:rsid w:val="0094028F"/>
    <w:rsid w:val="009406F6"/>
    <w:rsid w:val="00940EE7"/>
    <w:rsid w:val="009414F2"/>
    <w:rsid w:val="00941D36"/>
    <w:rsid w:val="009421C5"/>
    <w:rsid w:val="00942BAA"/>
    <w:rsid w:val="00942C92"/>
    <w:rsid w:val="00943381"/>
    <w:rsid w:val="00943658"/>
    <w:rsid w:val="00945251"/>
    <w:rsid w:val="00945F66"/>
    <w:rsid w:val="009460A7"/>
    <w:rsid w:val="00946358"/>
    <w:rsid w:val="00947FB1"/>
    <w:rsid w:val="00950662"/>
    <w:rsid w:val="00951DEB"/>
    <w:rsid w:val="00952988"/>
    <w:rsid w:val="0095330E"/>
    <w:rsid w:val="00953873"/>
    <w:rsid w:val="009538F7"/>
    <w:rsid w:val="009545A5"/>
    <w:rsid w:val="00956254"/>
    <w:rsid w:val="00957B64"/>
    <w:rsid w:val="00961414"/>
    <w:rsid w:val="00961417"/>
    <w:rsid w:val="00961419"/>
    <w:rsid w:val="009615D3"/>
    <w:rsid w:val="00961DB6"/>
    <w:rsid w:val="00961F97"/>
    <w:rsid w:val="009654D0"/>
    <w:rsid w:val="0096585C"/>
    <w:rsid w:val="00965FD0"/>
    <w:rsid w:val="009664CA"/>
    <w:rsid w:val="00971733"/>
    <w:rsid w:val="00972DFF"/>
    <w:rsid w:val="00973531"/>
    <w:rsid w:val="00973ABB"/>
    <w:rsid w:val="00974E1E"/>
    <w:rsid w:val="00975F5F"/>
    <w:rsid w:val="0097656C"/>
    <w:rsid w:val="00980697"/>
    <w:rsid w:val="0098213E"/>
    <w:rsid w:val="00982367"/>
    <w:rsid w:val="00982BD2"/>
    <w:rsid w:val="00982CD3"/>
    <w:rsid w:val="009840CA"/>
    <w:rsid w:val="00984585"/>
    <w:rsid w:val="009860A9"/>
    <w:rsid w:val="00990376"/>
    <w:rsid w:val="00990725"/>
    <w:rsid w:val="0099125D"/>
    <w:rsid w:val="00991973"/>
    <w:rsid w:val="00991AF4"/>
    <w:rsid w:val="00992176"/>
    <w:rsid w:val="009939D5"/>
    <w:rsid w:val="00994FF7"/>
    <w:rsid w:val="00995D0D"/>
    <w:rsid w:val="0099618C"/>
    <w:rsid w:val="009A03FD"/>
    <w:rsid w:val="009A0812"/>
    <w:rsid w:val="009A347E"/>
    <w:rsid w:val="009A4B45"/>
    <w:rsid w:val="009A672B"/>
    <w:rsid w:val="009A74F1"/>
    <w:rsid w:val="009A76D0"/>
    <w:rsid w:val="009A777C"/>
    <w:rsid w:val="009B6CD2"/>
    <w:rsid w:val="009B7FB0"/>
    <w:rsid w:val="009C022C"/>
    <w:rsid w:val="009C269C"/>
    <w:rsid w:val="009C447F"/>
    <w:rsid w:val="009C49BA"/>
    <w:rsid w:val="009C5436"/>
    <w:rsid w:val="009C59E6"/>
    <w:rsid w:val="009C7949"/>
    <w:rsid w:val="009D05F6"/>
    <w:rsid w:val="009D25DE"/>
    <w:rsid w:val="009D4542"/>
    <w:rsid w:val="009D46A8"/>
    <w:rsid w:val="009D56C1"/>
    <w:rsid w:val="009D5E0F"/>
    <w:rsid w:val="009D7429"/>
    <w:rsid w:val="009D7A2B"/>
    <w:rsid w:val="009D7F8D"/>
    <w:rsid w:val="009E0852"/>
    <w:rsid w:val="009E0AE7"/>
    <w:rsid w:val="009E5849"/>
    <w:rsid w:val="009E5C0A"/>
    <w:rsid w:val="009E7C7A"/>
    <w:rsid w:val="009F04D5"/>
    <w:rsid w:val="009F2134"/>
    <w:rsid w:val="009F2C24"/>
    <w:rsid w:val="009F5A90"/>
    <w:rsid w:val="009F62A7"/>
    <w:rsid w:val="009F691F"/>
    <w:rsid w:val="009F744B"/>
    <w:rsid w:val="00A03B69"/>
    <w:rsid w:val="00A07B99"/>
    <w:rsid w:val="00A07DC6"/>
    <w:rsid w:val="00A10A1E"/>
    <w:rsid w:val="00A123C2"/>
    <w:rsid w:val="00A12CC9"/>
    <w:rsid w:val="00A14259"/>
    <w:rsid w:val="00A1547F"/>
    <w:rsid w:val="00A178FC"/>
    <w:rsid w:val="00A17BA9"/>
    <w:rsid w:val="00A201B4"/>
    <w:rsid w:val="00A20208"/>
    <w:rsid w:val="00A20256"/>
    <w:rsid w:val="00A2393E"/>
    <w:rsid w:val="00A24234"/>
    <w:rsid w:val="00A2439B"/>
    <w:rsid w:val="00A26B5C"/>
    <w:rsid w:val="00A27869"/>
    <w:rsid w:val="00A3245F"/>
    <w:rsid w:val="00A35E1E"/>
    <w:rsid w:val="00A36FA8"/>
    <w:rsid w:val="00A407BC"/>
    <w:rsid w:val="00A4101E"/>
    <w:rsid w:val="00A41C47"/>
    <w:rsid w:val="00A42B69"/>
    <w:rsid w:val="00A42EA6"/>
    <w:rsid w:val="00A44140"/>
    <w:rsid w:val="00A44CD1"/>
    <w:rsid w:val="00A44EA8"/>
    <w:rsid w:val="00A473E0"/>
    <w:rsid w:val="00A47774"/>
    <w:rsid w:val="00A511C0"/>
    <w:rsid w:val="00A51298"/>
    <w:rsid w:val="00A5469E"/>
    <w:rsid w:val="00A54C58"/>
    <w:rsid w:val="00A550DE"/>
    <w:rsid w:val="00A5524E"/>
    <w:rsid w:val="00A561F4"/>
    <w:rsid w:val="00A60607"/>
    <w:rsid w:val="00A61A9F"/>
    <w:rsid w:val="00A61B23"/>
    <w:rsid w:val="00A644B7"/>
    <w:rsid w:val="00A645A3"/>
    <w:rsid w:val="00A6490A"/>
    <w:rsid w:val="00A64BF9"/>
    <w:rsid w:val="00A66A5F"/>
    <w:rsid w:val="00A66AB5"/>
    <w:rsid w:val="00A66EEF"/>
    <w:rsid w:val="00A70ED7"/>
    <w:rsid w:val="00A719D7"/>
    <w:rsid w:val="00A7280C"/>
    <w:rsid w:val="00A72C9D"/>
    <w:rsid w:val="00A739C1"/>
    <w:rsid w:val="00A73E91"/>
    <w:rsid w:val="00A77F28"/>
    <w:rsid w:val="00A80014"/>
    <w:rsid w:val="00A81284"/>
    <w:rsid w:val="00A85CAF"/>
    <w:rsid w:val="00A862B3"/>
    <w:rsid w:val="00A87E86"/>
    <w:rsid w:val="00A9108E"/>
    <w:rsid w:val="00A91A23"/>
    <w:rsid w:val="00A920A9"/>
    <w:rsid w:val="00A92229"/>
    <w:rsid w:val="00A9230A"/>
    <w:rsid w:val="00A92E15"/>
    <w:rsid w:val="00A94097"/>
    <w:rsid w:val="00A9657C"/>
    <w:rsid w:val="00A96EF1"/>
    <w:rsid w:val="00A970E4"/>
    <w:rsid w:val="00AA0578"/>
    <w:rsid w:val="00AA126B"/>
    <w:rsid w:val="00AA20F8"/>
    <w:rsid w:val="00AA2265"/>
    <w:rsid w:val="00AA52DD"/>
    <w:rsid w:val="00AA7B15"/>
    <w:rsid w:val="00AB00D3"/>
    <w:rsid w:val="00AB2F12"/>
    <w:rsid w:val="00AB306B"/>
    <w:rsid w:val="00AB43CA"/>
    <w:rsid w:val="00AB4A67"/>
    <w:rsid w:val="00AB792D"/>
    <w:rsid w:val="00AC1269"/>
    <w:rsid w:val="00AC1390"/>
    <w:rsid w:val="00AC270F"/>
    <w:rsid w:val="00AC346C"/>
    <w:rsid w:val="00AC3A93"/>
    <w:rsid w:val="00AD1506"/>
    <w:rsid w:val="00AD380A"/>
    <w:rsid w:val="00AD591B"/>
    <w:rsid w:val="00AE027E"/>
    <w:rsid w:val="00AE0985"/>
    <w:rsid w:val="00AE0A98"/>
    <w:rsid w:val="00AE2ED7"/>
    <w:rsid w:val="00AE4062"/>
    <w:rsid w:val="00AE5313"/>
    <w:rsid w:val="00AE5E59"/>
    <w:rsid w:val="00AE7765"/>
    <w:rsid w:val="00AF1134"/>
    <w:rsid w:val="00AF1145"/>
    <w:rsid w:val="00AF1332"/>
    <w:rsid w:val="00AF163F"/>
    <w:rsid w:val="00AF2217"/>
    <w:rsid w:val="00AF2AAD"/>
    <w:rsid w:val="00AF46E8"/>
    <w:rsid w:val="00AF4907"/>
    <w:rsid w:val="00AF4A90"/>
    <w:rsid w:val="00AF4E8D"/>
    <w:rsid w:val="00AF616C"/>
    <w:rsid w:val="00AF6AE0"/>
    <w:rsid w:val="00AF6E2E"/>
    <w:rsid w:val="00AF7D83"/>
    <w:rsid w:val="00B013AF"/>
    <w:rsid w:val="00B023D0"/>
    <w:rsid w:val="00B026C4"/>
    <w:rsid w:val="00B02825"/>
    <w:rsid w:val="00B04A6A"/>
    <w:rsid w:val="00B051D7"/>
    <w:rsid w:val="00B05555"/>
    <w:rsid w:val="00B05A8C"/>
    <w:rsid w:val="00B07655"/>
    <w:rsid w:val="00B10CE5"/>
    <w:rsid w:val="00B11483"/>
    <w:rsid w:val="00B12B52"/>
    <w:rsid w:val="00B13408"/>
    <w:rsid w:val="00B13C3C"/>
    <w:rsid w:val="00B164C9"/>
    <w:rsid w:val="00B201F8"/>
    <w:rsid w:val="00B23B29"/>
    <w:rsid w:val="00B24860"/>
    <w:rsid w:val="00B24C91"/>
    <w:rsid w:val="00B2589E"/>
    <w:rsid w:val="00B26770"/>
    <w:rsid w:val="00B2731B"/>
    <w:rsid w:val="00B27413"/>
    <w:rsid w:val="00B32406"/>
    <w:rsid w:val="00B32725"/>
    <w:rsid w:val="00B327F1"/>
    <w:rsid w:val="00B34CE2"/>
    <w:rsid w:val="00B36258"/>
    <w:rsid w:val="00B36A31"/>
    <w:rsid w:val="00B36EFF"/>
    <w:rsid w:val="00B405A8"/>
    <w:rsid w:val="00B417D1"/>
    <w:rsid w:val="00B448DA"/>
    <w:rsid w:val="00B45C86"/>
    <w:rsid w:val="00B463C5"/>
    <w:rsid w:val="00B51925"/>
    <w:rsid w:val="00B521A6"/>
    <w:rsid w:val="00B52CFC"/>
    <w:rsid w:val="00B535E5"/>
    <w:rsid w:val="00B57C01"/>
    <w:rsid w:val="00B61044"/>
    <w:rsid w:val="00B62135"/>
    <w:rsid w:val="00B6306E"/>
    <w:rsid w:val="00B63506"/>
    <w:rsid w:val="00B63604"/>
    <w:rsid w:val="00B6369B"/>
    <w:rsid w:val="00B64004"/>
    <w:rsid w:val="00B64020"/>
    <w:rsid w:val="00B65D56"/>
    <w:rsid w:val="00B67350"/>
    <w:rsid w:val="00B67C5A"/>
    <w:rsid w:val="00B71F3F"/>
    <w:rsid w:val="00B7243C"/>
    <w:rsid w:val="00B72F3B"/>
    <w:rsid w:val="00B82BA3"/>
    <w:rsid w:val="00B83E29"/>
    <w:rsid w:val="00B8527B"/>
    <w:rsid w:val="00B85EC1"/>
    <w:rsid w:val="00B92992"/>
    <w:rsid w:val="00B92E1B"/>
    <w:rsid w:val="00B93B03"/>
    <w:rsid w:val="00B951E9"/>
    <w:rsid w:val="00B97E2F"/>
    <w:rsid w:val="00BA09E4"/>
    <w:rsid w:val="00BA14F6"/>
    <w:rsid w:val="00BA1C0A"/>
    <w:rsid w:val="00BA2A10"/>
    <w:rsid w:val="00BA4740"/>
    <w:rsid w:val="00BA4F98"/>
    <w:rsid w:val="00BA5B65"/>
    <w:rsid w:val="00BA5D01"/>
    <w:rsid w:val="00BA5FD7"/>
    <w:rsid w:val="00BA6483"/>
    <w:rsid w:val="00BA6CE4"/>
    <w:rsid w:val="00BA7AFC"/>
    <w:rsid w:val="00BB4B37"/>
    <w:rsid w:val="00BB4C7E"/>
    <w:rsid w:val="00BB531E"/>
    <w:rsid w:val="00BB5862"/>
    <w:rsid w:val="00BB6979"/>
    <w:rsid w:val="00BC02BE"/>
    <w:rsid w:val="00BC1D74"/>
    <w:rsid w:val="00BC1D77"/>
    <w:rsid w:val="00BC1E96"/>
    <w:rsid w:val="00BC21F3"/>
    <w:rsid w:val="00BC2E69"/>
    <w:rsid w:val="00BC3498"/>
    <w:rsid w:val="00BC5CC1"/>
    <w:rsid w:val="00BD025A"/>
    <w:rsid w:val="00BD163A"/>
    <w:rsid w:val="00BD2069"/>
    <w:rsid w:val="00BD414F"/>
    <w:rsid w:val="00BD5DF2"/>
    <w:rsid w:val="00BD6DFA"/>
    <w:rsid w:val="00BD7153"/>
    <w:rsid w:val="00BE0025"/>
    <w:rsid w:val="00BE0B8D"/>
    <w:rsid w:val="00BE0C0D"/>
    <w:rsid w:val="00BE51DB"/>
    <w:rsid w:val="00BE70C8"/>
    <w:rsid w:val="00BE7B27"/>
    <w:rsid w:val="00BF0354"/>
    <w:rsid w:val="00BF1558"/>
    <w:rsid w:val="00BF2EBA"/>
    <w:rsid w:val="00BF42FB"/>
    <w:rsid w:val="00BF5BFF"/>
    <w:rsid w:val="00BF5FBA"/>
    <w:rsid w:val="00BF7AEC"/>
    <w:rsid w:val="00C01107"/>
    <w:rsid w:val="00C02917"/>
    <w:rsid w:val="00C02CB4"/>
    <w:rsid w:val="00C034F0"/>
    <w:rsid w:val="00C038D1"/>
    <w:rsid w:val="00C05235"/>
    <w:rsid w:val="00C05E73"/>
    <w:rsid w:val="00C06A88"/>
    <w:rsid w:val="00C10338"/>
    <w:rsid w:val="00C11046"/>
    <w:rsid w:val="00C11C49"/>
    <w:rsid w:val="00C122E1"/>
    <w:rsid w:val="00C14E79"/>
    <w:rsid w:val="00C161CE"/>
    <w:rsid w:val="00C1718E"/>
    <w:rsid w:val="00C20767"/>
    <w:rsid w:val="00C22BAA"/>
    <w:rsid w:val="00C24D88"/>
    <w:rsid w:val="00C2554C"/>
    <w:rsid w:val="00C25A2E"/>
    <w:rsid w:val="00C3022B"/>
    <w:rsid w:val="00C30240"/>
    <w:rsid w:val="00C30E87"/>
    <w:rsid w:val="00C320C1"/>
    <w:rsid w:val="00C33D8D"/>
    <w:rsid w:val="00C33E25"/>
    <w:rsid w:val="00C347C6"/>
    <w:rsid w:val="00C35359"/>
    <w:rsid w:val="00C3577E"/>
    <w:rsid w:val="00C41299"/>
    <w:rsid w:val="00C45017"/>
    <w:rsid w:val="00C45BA1"/>
    <w:rsid w:val="00C46B62"/>
    <w:rsid w:val="00C47ACB"/>
    <w:rsid w:val="00C502AA"/>
    <w:rsid w:val="00C5190B"/>
    <w:rsid w:val="00C51922"/>
    <w:rsid w:val="00C519BA"/>
    <w:rsid w:val="00C52C1F"/>
    <w:rsid w:val="00C5454A"/>
    <w:rsid w:val="00C54550"/>
    <w:rsid w:val="00C568DA"/>
    <w:rsid w:val="00C56DFC"/>
    <w:rsid w:val="00C575AF"/>
    <w:rsid w:val="00C610A8"/>
    <w:rsid w:val="00C6177B"/>
    <w:rsid w:val="00C61F49"/>
    <w:rsid w:val="00C62725"/>
    <w:rsid w:val="00C629D7"/>
    <w:rsid w:val="00C62EF7"/>
    <w:rsid w:val="00C65776"/>
    <w:rsid w:val="00C65A52"/>
    <w:rsid w:val="00C67984"/>
    <w:rsid w:val="00C7212A"/>
    <w:rsid w:val="00C7212D"/>
    <w:rsid w:val="00C72E57"/>
    <w:rsid w:val="00C759D6"/>
    <w:rsid w:val="00C762C8"/>
    <w:rsid w:val="00C769E6"/>
    <w:rsid w:val="00C76F1C"/>
    <w:rsid w:val="00C80F4D"/>
    <w:rsid w:val="00C80F50"/>
    <w:rsid w:val="00C82071"/>
    <w:rsid w:val="00C904EC"/>
    <w:rsid w:val="00C9129C"/>
    <w:rsid w:val="00C91F39"/>
    <w:rsid w:val="00C92929"/>
    <w:rsid w:val="00C92B11"/>
    <w:rsid w:val="00C92F35"/>
    <w:rsid w:val="00C94C1A"/>
    <w:rsid w:val="00C95D90"/>
    <w:rsid w:val="00C96AF1"/>
    <w:rsid w:val="00CA0069"/>
    <w:rsid w:val="00CA067B"/>
    <w:rsid w:val="00CA14E1"/>
    <w:rsid w:val="00CA37E3"/>
    <w:rsid w:val="00CA55C8"/>
    <w:rsid w:val="00CA64C1"/>
    <w:rsid w:val="00CA698E"/>
    <w:rsid w:val="00CA7214"/>
    <w:rsid w:val="00CB03AE"/>
    <w:rsid w:val="00CB0998"/>
    <w:rsid w:val="00CB4466"/>
    <w:rsid w:val="00CC177B"/>
    <w:rsid w:val="00CC20FA"/>
    <w:rsid w:val="00CC25D5"/>
    <w:rsid w:val="00CC44F7"/>
    <w:rsid w:val="00CC5D79"/>
    <w:rsid w:val="00CC6247"/>
    <w:rsid w:val="00CC6DC8"/>
    <w:rsid w:val="00CC75E3"/>
    <w:rsid w:val="00CD1260"/>
    <w:rsid w:val="00CD158F"/>
    <w:rsid w:val="00CD2A5B"/>
    <w:rsid w:val="00CD4A5A"/>
    <w:rsid w:val="00CD4B13"/>
    <w:rsid w:val="00CD73AF"/>
    <w:rsid w:val="00CE0AC3"/>
    <w:rsid w:val="00CE22C9"/>
    <w:rsid w:val="00CE3341"/>
    <w:rsid w:val="00CE39FC"/>
    <w:rsid w:val="00CE5436"/>
    <w:rsid w:val="00CE5907"/>
    <w:rsid w:val="00CE77AA"/>
    <w:rsid w:val="00CF1C46"/>
    <w:rsid w:val="00CF34C9"/>
    <w:rsid w:val="00CF3872"/>
    <w:rsid w:val="00CF3979"/>
    <w:rsid w:val="00CF3DB0"/>
    <w:rsid w:val="00CF6832"/>
    <w:rsid w:val="00D00B24"/>
    <w:rsid w:val="00D011A2"/>
    <w:rsid w:val="00D01674"/>
    <w:rsid w:val="00D017D1"/>
    <w:rsid w:val="00D02CD4"/>
    <w:rsid w:val="00D03B02"/>
    <w:rsid w:val="00D04408"/>
    <w:rsid w:val="00D062AD"/>
    <w:rsid w:val="00D12400"/>
    <w:rsid w:val="00D12792"/>
    <w:rsid w:val="00D131BF"/>
    <w:rsid w:val="00D1360C"/>
    <w:rsid w:val="00D142E1"/>
    <w:rsid w:val="00D15CC3"/>
    <w:rsid w:val="00D15E60"/>
    <w:rsid w:val="00D16FBD"/>
    <w:rsid w:val="00D17215"/>
    <w:rsid w:val="00D17B4D"/>
    <w:rsid w:val="00D20B9D"/>
    <w:rsid w:val="00D21BDE"/>
    <w:rsid w:val="00D2356A"/>
    <w:rsid w:val="00D24D31"/>
    <w:rsid w:val="00D25062"/>
    <w:rsid w:val="00D2543D"/>
    <w:rsid w:val="00D266B5"/>
    <w:rsid w:val="00D26DDD"/>
    <w:rsid w:val="00D2779C"/>
    <w:rsid w:val="00D27FE3"/>
    <w:rsid w:val="00D3064A"/>
    <w:rsid w:val="00D31F1B"/>
    <w:rsid w:val="00D33F1A"/>
    <w:rsid w:val="00D35711"/>
    <w:rsid w:val="00D3696A"/>
    <w:rsid w:val="00D40214"/>
    <w:rsid w:val="00D406A7"/>
    <w:rsid w:val="00D40928"/>
    <w:rsid w:val="00D40EC4"/>
    <w:rsid w:val="00D41F1D"/>
    <w:rsid w:val="00D449E4"/>
    <w:rsid w:val="00D471A0"/>
    <w:rsid w:val="00D47A81"/>
    <w:rsid w:val="00D47F87"/>
    <w:rsid w:val="00D50064"/>
    <w:rsid w:val="00D505F1"/>
    <w:rsid w:val="00D518A9"/>
    <w:rsid w:val="00D52251"/>
    <w:rsid w:val="00D54201"/>
    <w:rsid w:val="00D54DA0"/>
    <w:rsid w:val="00D55547"/>
    <w:rsid w:val="00D55A44"/>
    <w:rsid w:val="00D569AD"/>
    <w:rsid w:val="00D56B82"/>
    <w:rsid w:val="00D5726F"/>
    <w:rsid w:val="00D5762E"/>
    <w:rsid w:val="00D62280"/>
    <w:rsid w:val="00D634A9"/>
    <w:rsid w:val="00D63EAC"/>
    <w:rsid w:val="00D65193"/>
    <w:rsid w:val="00D6644F"/>
    <w:rsid w:val="00D66B27"/>
    <w:rsid w:val="00D7047C"/>
    <w:rsid w:val="00D7567D"/>
    <w:rsid w:val="00D77A34"/>
    <w:rsid w:val="00D77F13"/>
    <w:rsid w:val="00D80312"/>
    <w:rsid w:val="00D817E5"/>
    <w:rsid w:val="00D81BA1"/>
    <w:rsid w:val="00D82ACD"/>
    <w:rsid w:val="00D83E28"/>
    <w:rsid w:val="00D84194"/>
    <w:rsid w:val="00D855E8"/>
    <w:rsid w:val="00D85736"/>
    <w:rsid w:val="00D85B24"/>
    <w:rsid w:val="00D86F0E"/>
    <w:rsid w:val="00D92350"/>
    <w:rsid w:val="00D93447"/>
    <w:rsid w:val="00D947C8"/>
    <w:rsid w:val="00D96C48"/>
    <w:rsid w:val="00D970EE"/>
    <w:rsid w:val="00D9775B"/>
    <w:rsid w:val="00DA0485"/>
    <w:rsid w:val="00DA12C4"/>
    <w:rsid w:val="00DA3E8B"/>
    <w:rsid w:val="00DA4F72"/>
    <w:rsid w:val="00DA7834"/>
    <w:rsid w:val="00DB0DF8"/>
    <w:rsid w:val="00DB1D9F"/>
    <w:rsid w:val="00DB1F78"/>
    <w:rsid w:val="00DB3637"/>
    <w:rsid w:val="00DB469E"/>
    <w:rsid w:val="00DB5B73"/>
    <w:rsid w:val="00DB6A1E"/>
    <w:rsid w:val="00DB73A6"/>
    <w:rsid w:val="00DB7D77"/>
    <w:rsid w:val="00DB7DCA"/>
    <w:rsid w:val="00DC3916"/>
    <w:rsid w:val="00DC4167"/>
    <w:rsid w:val="00DC4B9F"/>
    <w:rsid w:val="00DC4DBA"/>
    <w:rsid w:val="00DC5635"/>
    <w:rsid w:val="00DC7FCA"/>
    <w:rsid w:val="00DD21D7"/>
    <w:rsid w:val="00DD2961"/>
    <w:rsid w:val="00DD2D5B"/>
    <w:rsid w:val="00DD3881"/>
    <w:rsid w:val="00DD3BCE"/>
    <w:rsid w:val="00DD3D08"/>
    <w:rsid w:val="00DD4026"/>
    <w:rsid w:val="00DD4EE1"/>
    <w:rsid w:val="00DD7848"/>
    <w:rsid w:val="00DE15E7"/>
    <w:rsid w:val="00DE4C3D"/>
    <w:rsid w:val="00DE5B02"/>
    <w:rsid w:val="00DE6054"/>
    <w:rsid w:val="00DF03BD"/>
    <w:rsid w:val="00DF07D9"/>
    <w:rsid w:val="00DF4F88"/>
    <w:rsid w:val="00DF6B24"/>
    <w:rsid w:val="00DF6E7A"/>
    <w:rsid w:val="00DF72F6"/>
    <w:rsid w:val="00DF7ED8"/>
    <w:rsid w:val="00E00187"/>
    <w:rsid w:val="00E031BD"/>
    <w:rsid w:val="00E03441"/>
    <w:rsid w:val="00E04AFB"/>
    <w:rsid w:val="00E04F2E"/>
    <w:rsid w:val="00E0525B"/>
    <w:rsid w:val="00E05552"/>
    <w:rsid w:val="00E057D1"/>
    <w:rsid w:val="00E07836"/>
    <w:rsid w:val="00E10593"/>
    <w:rsid w:val="00E11EF9"/>
    <w:rsid w:val="00E1277F"/>
    <w:rsid w:val="00E1411C"/>
    <w:rsid w:val="00E175EB"/>
    <w:rsid w:val="00E2058A"/>
    <w:rsid w:val="00E21910"/>
    <w:rsid w:val="00E221E2"/>
    <w:rsid w:val="00E22DA3"/>
    <w:rsid w:val="00E242CD"/>
    <w:rsid w:val="00E24904"/>
    <w:rsid w:val="00E24B2E"/>
    <w:rsid w:val="00E275DA"/>
    <w:rsid w:val="00E34277"/>
    <w:rsid w:val="00E41DDF"/>
    <w:rsid w:val="00E425AD"/>
    <w:rsid w:val="00E438BE"/>
    <w:rsid w:val="00E44953"/>
    <w:rsid w:val="00E45F4C"/>
    <w:rsid w:val="00E45FA6"/>
    <w:rsid w:val="00E46131"/>
    <w:rsid w:val="00E504AA"/>
    <w:rsid w:val="00E50EF4"/>
    <w:rsid w:val="00E52140"/>
    <w:rsid w:val="00E529F1"/>
    <w:rsid w:val="00E53496"/>
    <w:rsid w:val="00E53EEC"/>
    <w:rsid w:val="00E54F2E"/>
    <w:rsid w:val="00E56095"/>
    <w:rsid w:val="00E563F7"/>
    <w:rsid w:val="00E6031B"/>
    <w:rsid w:val="00E60742"/>
    <w:rsid w:val="00E62FC0"/>
    <w:rsid w:val="00E6343E"/>
    <w:rsid w:val="00E6525E"/>
    <w:rsid w:val="00E6581E"/>
    <w:rsid w:val="00E67B61"/>
    <w:rsid w:val="00E7214B"/>
    <w:rsid w:val="00E740C1"/>
    <w:rsid w:val="00E75159"/>
    <w:rsid w:val="00E75616"/>
    <w:rsid w:val="00E80985"/>
    <w:rsid w:val="00E80C1B"/>
    <w:rsid w:val="00E81349"/>
    <w:rsid w:val="00E82D8D"/>
    <w:rsid w:val="00E8472A"/>
    <w:rsid w:val="00E85F0A"/>
    <w:rsid w:val="00E87044"/>
    <w:rsid w:val="00E90058"/>
    <w:rsid w:val="00E9011A"/>
    <w:rsid w:val="00E939BE"/>
    <w:rsid w:val="00E93DB5"/>
    <w:rsid w:val="00E94423"/>
    <w:rsid w:val="00E94F0D"/>
    <w:rsid w:val="00EA00DC"/>
    <w:rsid w:val="00EA07CC"/>
    <w:rsid w:val="00EA2CAA"/>
    <w:rsid w:val="00EA3901"/>
    <w:rsid w:val="00EA3EF9"/>
    <w:rsid w:val="00EA55AE"/>
    <w:rsid w:val="00EA7354"/>
    <w:rsid w:val="00EB01D4"/>
    <w:rsid w:val="00EB2CD4"/>
    <w:rsid w:val="00EB30E3"/>
    <w:rsid w:val="00EB3C52"/>
    <w:rsid w:val="00EB4912"/>
    <w:rsid w:val="00EB4AAB"/>
    <w:rsid w:val="00EB4DC1"/>
    <w:rsid w:val="00EB51B7"/>
    <w:rsid w:val="00EB6730"/>
    <w:rsid w:val="00EB6BCE"/>
    <w:rsid w:val="00EB7091"/>
    <w:rsid w:val="00EC232F"/>
    <w:rsid w:val="00EC2DB0"/>
    <w:rsid w:val="00EC5CE4"/>
    <w:rsid w:val="00EC630C"/>
    <w:rsid w:val="00EC6DAA"/>
    <w:rsid w:val="00ED000F"/>
    <w:rsid w:val="00ED1545"/>
    <w:rsid w:val="00ED3046"/>
    <w:rsid w:val="00ED4954"/>
    <w:rsid w:val="00ED5291"/>
    <w:rsid w:val="00ED5FBF"/>
    <w:rsid w:val="00ED6607"/>
    <w:rsid w:val="00EE0667"/>
    <w:rsid w:val="00EE1276"/>
    <w:rsid w:val="00EE226C"/>
    <w:rsid w:val="00EE553F"/>
    <w:rsid w:val="00EE6DD5"/>
    <w:rsid w:val="00EE6EF3"/>
    <w:rsid w:val="00EF2B8A"/>
    <w:rsid w:val="00EF4302"/>
    <w:rsid w:val="00EF6DF9"/>
    <w:rsid w:val="00F0134E"/>
    <w:rsid w:val="00F0254D"/>
    <w:rsid w:val="00F0256B"/>
    <w:rsid w:val="00F03127"/>
    <w:rsid w:val="00F050B9"/>
    <w:rsid w:val="00F050FA"/>
    <w:rsid w:val="00F058C2"/>
    <w:rsid w:val="00F06A2E"/>
    <w:rsid w:val="00F12E43"/>
    <w:rsid w:val="00F1453F"/>
    <w:rsid w:val="00F1470E"/>
    <w:rsid w:val="00F16520"/>
    <w:rsid w:val="00F17E0F"/>
    <w:rsid w:val="00F2217E"/>
    <w:rsid w:val="00F224BF"/>
    <w:rsid w:val="00F22804"/>
    <w:rsid w:val="00F23784"/>
    <w:rsid w:val="00F23E41"/>
    <w:rsid w:val="00F30FB0"/>
    <w:rsid w:val="00F31387"/>
    <w:rsid w:val="00F31D0D"/>
    <w:rsid w:val="00F32354"/>
    <w:rsid w:val="00F32813"/>
    <w:rsid w:val="00F32CAB"/>
    <w:rsid w:val="00F32D0F"/>
    <w:rsid w:val="00F33188"/>
    <w:rsid w:val="00F3395C"/>
    <w:rsid w:val="00F3443D"/>
    <w:rsid w:val="00F349FF"/>
    <w:rsid w:val="00F402F9"/>
    <w:rsid w:val="00F41064"/>
    <w:rsid w:val="00F41187"/>
    <w:rsid w:val="00F41A4C"/>
    <w:rsid w:val="00F43461"/>
    <w:rsid w:val="00F43D2F"/>
    <w:rsid w:val="00F45AAC"/>
    <w:rsid w:val="00F471F4"/>
    <w:rsid w:val="00F51552"/>
    <w:rsid w:val="00F52A36"/>
    <w:rsid w:val="00F52D6A"/>
    <w:rsid w:val="00F5374E"/>
    <w:rsid w:val="00F54973"/>
    <w:rsid w:val="00F55505"/>
    <w:rsid w:val="00F55729"/>
    <w:rsid w:val="00F57678"/>
    <w:rsid w:val="00F57D34"/>
    <w:rsid w:val="00F609A5"/>
    <w:rsid w:val="00F63571"/>
    <w:rsid w:val="00F656D6"/>
    <w:rsid w:val="00F6649A"/>
    <w:rsid w:val="00F66B93"/>
    <w:rsid w:val="00F66DDF"/>
    <w:rsid w:val="00F707EB"/>
    <w:rsid w:val="00F7455A"/>
    <w:rsid w:val="00F75279"/>
    <w:rsid w:val="00F755E6"/>
    <w:rsid w:val="00F756E6"/>
    <w:rsid w:val="00F7577E"/>
    <w:rsid w:val="00F77804"/>
    <w:rsid w:val="00F77933"/>
    <w:rsid w:val="00F80252"/>
    <w:rsid w:val="00F818AE"/>
    <w:rsid w:val="00F8302B"/>
    <w:rsid w:val="00F83CC6"/>
    <w:rsid w:val="00F85277"/>
    <w:rsid w:val="00F85B11"/>
    <w:rsid w:val="00F86456"/>
    <w:rsid w:val="00F8719C"/>
    <w:rsid w:val="00F909D0"/>
    <w:rsid w:val="00F91C55"/>
    <w:rsid w:val="00F91C8E"/>
    <w:rsid w:val="00F9231E"/>
    <w:rsid w:val="00F93531"/>
    <w:rsid w:val="00F93C6A"/>
    <w:rsid w:val="00F94132"/>
    <w:rsid w:val="00F94D69"/>
    <w:rsid w:val="00F954F4"/>
    <w:rsid w:val="00F96878"/>
    <w:rsid w:val="00FA05D4"/>
    <w:rsid w:val="00FA0F88"/>
    <w:rsid w:val="00FA2202"/>
    <w:rsid w:val="00FA31C4"/>
    <w:rsid w:val="00FA3660"/>
    <w:rsid w:val="00FA3E7C"/>
    <w:rsid w:val="00FA4C6C"/>
    <w:rsid w:val="00FA6718"/>
    <w:rsid w:val="00FA73CB"/>
    <w:rsid w:val="00FB0FFA"/>
    <w:rsid w:val="00FB1996"/>
    <w:rsid w:val="00FB2755"/>
    <w:rsid w:val="00FB2DE8"/>
    <w:rsid w:val="00FB2EEB"/>
    <w:rsid w:val="00FB5785"/>
    <w:rsid w:val="00FB5BC1"/>
    <w:rsid w:val="00FB621B"/>
    <w:rsid w:val="00FB659A"/>
    <w:rsid w:val="00FB7C91"/>
    <w:rsid w:val="00FC05DF"/>
    <w:rsid w:val="00FC1448"/>
    <w:rsid w:val="00FC1D2A"/>
    <w:rsid w:val="00FC22D1"/>
    <w:rsid w:val="00FC2A7E"/>
    <w:rsid w:val="00FC4A89"/>
    <w:rsid w:val="00FC5A7F"/>
    <w:rsid w:val="00FC5B71"/>
    <w:rsid w:val="00FC5F08"/>
    <w:rsid w:val="00FC6FE2"/>
    <w:rsid w:val="00FC70D1"/>
    <w:rsid w:val="00FD0CC6"/>
    <w:rsid w:val="00FD33A6"/>
    <w:rsid w:val="00FD36B0"/>
    <w:rsid w:val="00FD4B73"/>
    <w:rsid w:val="00FD5B05"/>
    <w:rsid w:val="00FD6177"/>
    <w:rsid w:val="00FE0B96"/>
    <w:rsid w:val="00FE0C71"/>
    <w:rsid w:val="00FE1A28"/>
    <w:rsid w:val="00FE1F51"/>
    <w:rsid w:val="00FE27D1"/>
    <w:rsid w:val="00FE3276"/>
    <w:rsid w:val="00FE49CF"/>
    <w:rsid w:val="00FE530C"/>
    <w:rsid w:val="00FE5A5C"/>
    <w:rsid w:val="00FE7066"/>
    <w:rsid w:val="00FF24E4"/>
    <w:rsid w:val="00FF312B"/>
    <w:rsid w:val="00FF3938"/>
    <w:rsid w:val="00FF3A5F"/>
    <w:rsid w:val="00FF4867"/>
    <w:rsid w:val="00FF531F"/>
    <w:rsid w:val="00FF6DA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3975"/>
  </w:style>
  <w:style w:type="paragraph" w:styleId="Nadpis1">
    <w:name w:val="heading 1"/>
    <w:basedOn w:val="Normlny"/>
    <w:next w:val="Normlny"/>
    <w:link w:val="Nadpis1Char"/>
    <w:uiPriority w:val="9"/>
    <w:qFormat/>
    <w:rsid w:val="00B023D0"/>
    <w:pPr>
      <w:keepNext/>
      <w:keepLines/>
      <w:numPr>
        <w:numId w:val="2"/>
      </w:numPr>
      <w:spacing w:before="240" w:after="0"/>
      <w:ind w:left="0" w:firstLine="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hh">
    <w:name w:val="hh"/>
    <w:basedOn w:val="Nadpis1"/>
    <w:link w:val="hhChar"/>
    <w:rsid w:val="00521577"/>
    <w:pPr>
      <w:numPr>
        <w:numId w:val="1"/>
      </w:numPr>
    </w:pPr>
    <w:rPr>
      <w:lang w:val="en-US"/>
    </w:rPr>
  </w:style>
  <w:style w:type="character" w:customStyle="1" w:styleId="hhChar">
    <w:name w:val="hh Char"/>
    <w:basedOn w:val="Nadpis1Char"/>
    <w:link w:val="hh"/>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3D66AE"/>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Odsek zoznamu Uroven 1,Hlavný nadpis,Odsek"/>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Odsek zoznamu Uroven 1 Char,Hlavný nadpis Char,Odsek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5"/>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BD7153"/>
    <w:pPr>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Intenzvny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semiHidden/>
    <w:unhideWhenUsed/>
    <w:rsid w:val="00ED5291"/>
    <w:rPr>
      <w:sz w:val="16"/>
      <w:szCs w:val="16"/>
    </w:rPr>
  </w:style>
  <w:style w:type="paragraph" w:styleId="Textkomentra">
    <w:name w:val="annotation text"/>
    <w:basedOn w:val="Normlny"/>
    <w:link w:val="TextkomentraChar"/>
    <w:uiPriority w:val="99"/>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51"/>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Predvolenpsmoodseku"/>
    <w:uiPriority w:val="99"/>
    <w:semiHidden/>
    <w:unhideWhenUsed/>
    <w:rsid w:val="007A6310"/>
    <w:rPr>
      <w:color w:val="605E5C"/>
      <w:shd w:val="clear" w:color="auto" w:fill="E1DFDD"/>
    </w:rPr>
  </w:style>
  <w:style w:type="character" w:styleId="PouitHypertextovPrepojenie">
    <w:name w:val="FollowedHyperlink"/>
    <w:basedOn w:val="Predvolenpsmoodseku"/>
    <w:uiPriority w:val="99"/>
    <w:semiHidden/>
    <w:unhideWhenUsed/>
    <w:rsid w:val="00E93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006">
      <w:bodyDiv w:val="1"/>
      <w:marLeft w:val="0"/>
      <w:marRight w:val="0"/>
      <w:marTop w:val="0"/>
      <w:marBottom w:val="0"/>
      <w:divBdr>
        <w:top w:val="none" w:sz="0" w:space="0" w:color="auto"/>
        <w:left w:val="none" w:sz="0" w:space="0" w:color="auto"/>
        <w:bottom w:val="none" w:sz="0" w:space="0" w:color="auto"/>
        <w:right w:val="none" w:sz="0" w:space="0" w:color="auto"/>
      </w:divBdr>
    </w:div>
    <w:div w:id="202376135">
      <w:bodyDiv w:val="1"/>
      <w:marLeft w:val="0"/>
      <w:marRight w:val="0"/>
      <w:marTop w:val="0"/>
      <w:marBottom w:val="0"/>
      <w:divBdr>
        <w:top w:val="none" w:sz="0" w:space="0" w:color="auto"/>
        <w:left w:val="none" w:sz="0" w:space="0" w:color="auto"/>
        <w:bottom w:val="none" w:sz="0" w:space="0" w:color="auto"/>
        <w:right w:val="none" w:sz="0" w:space="0" w:color="auto"/>
      </w:divBdr>
    </w:div>
    <w:div w:id="250894274">
      <w:bodyDiv w:val="1"/>
      <w:marLeft w:val="0"/>
      <w:marRight w:val="0"/>
      <w:marTop w:val="0"/>
      <w:marBottom w:val="0"/>
      <w:divBdr>
        <w:top w:val="none" w:sz="0" w:space="0" w:color="auto"/>
        <w:left w:val="none" w:sz="0" w:space="0" w:color="auto"/>
        <w:bottom w:val="none" w:sz="0" w:space="0" w:color="auto"/>
        <w:right w:val="none" w:sz="0" w:space="0" w:color="auto"/>
      </w:divBdr>
      <w:divsChild>
        <w:div w:id="1101727534">
          <w:marLeft w:val="0"/>
          <w:marRight w:val="0"/>
          <w:marTop w:val="0"/>
          <w:marBottom w:val="0"/>
          <w:divBdr>
            <w:top w:val="none" w:sz="0" w:space="0" w:color="auto"/>
            <w:left w:val="none" w:sz="0" w:space="0" w:color="auto"/>
            <w:bottom w:val="none" w:sz="0" w:space="0" w:color="auto"/>
            <w:right w:val="none" w:sz="0" w:space="0" w:color="auto"/>
          </w:divBdr>
        </w:div>
        <w:div w:id="7221726">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1855337471">
          <w:marLeft w:val="0"/>
          <w:marRight w:val="0"/>
          <w:marTop w:val="0"/>
          <w:marBottom w:val="0"/>
          <w:divBdr>
            <w:top w:val="none" w:sz="0" w:space="0" w:color="auto"/>
            <w:left w:val="none" w:sz="0" w:space="0" w:color="auto"/>
            <w:bottom w:val="none" w:sz="0" w:space="0" w:color="auto"/>
            <w:right w:val="none" w:sz="0" w:space="0" w:color="auto"/>
          </w:divBdr>
        </w:div>
        <w:div w:id="1239897545">
          <w:marLeft w:val="0"/>
          <w:marRight w:val="0"/>
          <w:marTop w:val="0"/>
          <w:marBottom w:val="0"/>
          <w:divBdr>
            <w:top w:val="none" w:sz="0" w:space="0" w:color="auto"/>
            <w:left w:val="none" w:sz="0" w:space="0" w:color="auto"/>
            <w:bottom w:val="none" w:sz="0" w:space="0" w:color="auto"/>
            <w:right w:val="none" w:sz="0" w:space="0" w:color="auto"/>
          </w:divBdr>
        </w:div>
        <w:div w:id="250550897">
          <w:marLeft w:val="0"/>
          <w:marRight w:val="0"/>
          <w:marTop w:val="0"/>
          <w:marBottom w:val="0"/>
          <w:divBdr>
            <w:top w:val="none" w:sz="0" w:space="0" w:color="auto"/>
            <w:left w:val="none" w:sz="0" w:space="0" w:color="auto"/>
            <w:bottom w:val="none" w:sz="0" w:space="0" w:color="auto"/>
            <w:right w:val="none" w:sz="0" w:space="0" w:color="auto"/>
          </w:divBdr>
        </w:div>
        <w:div w:id="47262919">
          <w:marLeft w:val="0"/>
          <w:marRight w:val="0"/>
          <w:marTop w:val="0"/>
          <w:marBottom w:val="0"/>
          <w:divBdr>
            <w:top w:val="none" w:sz="0" w:space="0" w:color="auto"/>
            <w:left w:val="none" w:sz="0" w:space="0" w:color="auto"/>
            <w:bottom w:val="none" w:sz="0" w:space="0" w:color="auto"/>
            <w:right w:val="none" w:sz="0" w:space="0" w:color="auto"/>
          </w:divBdr>
        </w:div>
        <w:div w:id="1841894324">
          <w:marLeft w:val="0"/>
          <w:marRight w:val="0"/>
          <w:marTop w:val="0"/>
          <w:marBottom w:val="0"/>
          <w:divBdr>
            <w:top w:val="none" w:sz="0" w:space="0" w:color="auto"/>
            <w:left w:val="none" w:sz="0" w:space="0" w:color="auto"/>
            <w:bottom w:val="none" w:sz="0" w:space="0" w:color="auto"/>
            <w:right w:val="none" w:sz="0" w:space="0" w:color="auto"/>
          </w:divBdr>
        </w:div>
        <w:div w:id="1966810694">
          <w:marLeft w:val="0"/>
          <w:marRight w:val="0"/>
          <w:marTop w:val="0"/>
          <w:marBottom w:val="0"/>
          <w:divBdr>
            <w:top w:val="none" w:sz="0" w:space="0" w:color="auto"/>
            <w:left w:val="none" w:sz="0" w:space="0" w:color="auto"/>
            <w:bottom w:val="none" w:sz="0" w:space="0" w:color="auto"/>
            <w:right w:val="none" w:sz="0" w:space="0" w:color="auto"/>
          </w:divBdr>
        </w:div>
        <w:div w:id="1661616561">
          <w:marLeft w:val="0"/>
          <w:marRight w:val="0"/>
          <w:marTop w:val="0"/>
          <w:marBottom w:val="0"/>
          <w:divBdr>
            <w:top w:val="none" w:sz="0" w:space="0" w:color="auto"/>
            <w:left w:val="none" w:sz="0" w:space="0" w:color="auto"/>
            <w:bottom w:val="none" w:sz="0" w:space="0" w:color="auto"/>
            <w:right w:val="none" w:sz="0" w:space="0" w:color="auto"/>
          </w:divBdr>
        </w:div>
        <w:div w:id="1081366154">
          <w:marLeft w:val="0"/>
          <w:marRight w:val="0"/>
          <w:marTop w:val="0"/>
          <w:marBottom w:val="0"/>
          <w:divBdr>
            <w:top w:val="none" w:sz="0" w:space="0" w:color="auto"/>
            <w:left w:val="none" w:sz="0" w:space="0" w:color="auto"/>
            <w:bottom w:val="none" w:sz="0" w:space="0" w:color="auto"/>
            <w:right w:val="none" w:sz="0" w:space="0" w:color="auto"/>
          </w:divBdr>
        </w:div>
        <w:div w:id="530384847">
          <w:marLeft w:val="0"/>
          <w:marRight w:val="0"/>
          <w:marTop w:val="0"/>
          <w:marBottom w:val="0"/>
          <w:divBdr>
            <w:top w:val="none" w:sz="0" w:space="0" w:color="auto"/>
            <w:left w:val="none" w:sz="0" w:space="0" w:color="auto"/>
            <w:bottom w:val="none" w:sz="0" w:space="0" w:color="auto"/>
            <w:right w:val="none" w:sz="0" w:space="0" w:color="auto"/>
          </w:divBdr>
        </w:div>
        <w:div w:id="195316695">
          <w:marLeft w:val="0"/>
          <w:marRight w:val="0"/>
          <w:marTop w:val="0"/>
          <w:marBottom w:val="0"/>
          <w:divBdr>
            <w:top w:val="none" w:sz="0" w:space="0" w:color="auto"/>
            <w:left w:val="none" w:sz="0" w:space="0" w:color="auto"/>
            <w:bottom w:val="none" w:sz="0" w:space="0" w:color="auto"/>
            <w:right w:val="none" w:sz="0" w:space="0" w:color="auto"/>
          </w:divBdr>
        </w:div>
        <w:div w:id="470447241">
          <w:marLeft w:val="0"/>
          <w:marRight w:val="0"/>
          <w:marTop w:val="0"/>
          <w:marBottom w:val="0"/>
          <w:divBdr>
            <w:top w:val="none" w:sz="0" w:space="0" w:color="auto"/>
            <w:left w:val="none" w:sz="0" w:space="0" w:color="auto"/>
            <w:bottom w:val="none" w:sz="0" w:space="0" w:color="auto"/>
            <w:right w:val="none" w:sz="0" w:space="0" w:color="auto"/>
          </w:divBdr>
        </w:div>
        <w:div w:id="1691253304">
          <w:marLeft w:val="0"/>
          <w:marRight w:val="0"/>
          <w:marTop w:val="0"/>
          <w:marBottom w:val="0"/>
          <w:divBdr>
            <w:top w:val="none" w:sz="0" w:space="0" w:color="auto"/>
            <w:left w:val="none" w:sz="0" w:space="0" w:color="auto"/>
            <w:bottom w:val="none" w:sz="0" w:space="0" w:color="auto"/>
            <w:right w:val="none" w:sz="0" w:space="0" w:color="auto"/>
          </w:divBdr>
        </w:div>
        <w:div w:id="1770006133">
          <w:marLeft w:val="0"/>
          <w:marRight w:val="0"/>
          <w:marTop w:val="0"/>
          <w:marBottom w:val="0"/>
          <w:divBdr>
            <w:top w:val="none" w:sz="0" w:space="0" w:color="auto"/>
            <w:left w:val="none" w:sz="0" w:space="0" w:color="auto"/>
            <w:bottom w:val="none" w:sz="0" w:space="0" w:color="auto"/>
            <w:right w:val="none" w:sz="0" w:space="0" w:color="auto"/>
          </w:divBdr>
        </w:div>
        <w:div w:id="1812093478">
          <w:marLeft w:val="0"/>
          <w:marRight w:val="0"/>
          <w:marTop w:val="0"/>
          <w:marBottom w:val="0"/>
          <w:divBdr>
            <w:top w:val="none" w:sz="0" w:space="0" w:color="auto"/>
            <w:left w:val="none" w:sz="0" w:space="0" w:color="auto"/>
            <w:bottom w:val="none" w:sz="0" w:space="0" w:color="auto"/>
            <w:right w:val="none" w:sz="0" w:space="0" w:color="auto"/>
          </w:divBdr>
        </w:div>
        <w:div w:id="1938369716">
          <w:marLeft w:val="0"/>
          <w:marRight w:val="0"/>
          <w:marTop w:val="0"/>
          <w:marBottom w:val="0"/>
          <w:divBdr>
            <w:top w:val="none" w:sz="0" w:space="0" w:color="auto"/>
            <w:left w:val="none" w:sz="0" w:space="0" w:color="auto"/>
            <w:bottom w:val="none" w:sz="0" w:space="0" w:color="auto"/>
            <w:right w:val="none" w:sz="0" w:space="0" w:color="auto"/>
          </w:divBdr>
        </w:div>
        <w:div w:id="139539545">
          <w:marLeft w:val="0"/>
          <w:marRight w:val="0"/>
          <w:marTop w:val="0"/>
          <w:marBottom w:val="0"/>
          <w:divBdr>
            <w:top w:val="none" w:sz="0" w:space="0" w:color="auto"/>
            <w:left w:val="none" w:sz="0" w:space="0" w:color="auto"/>
            <w:bottom w:val="none" w:sz="0" w:space="0" w:color="auto"/>
            <w:right w:val="none" w:sz="0" w:space="0" w:color="auto"/>
          </w:divBdr>
        </w:div>
        <w:div w:id="1470438198">
          <w:marLeft w:val="0"/>
          <w:marRight w:val="0"/>
          <w:marTop w:val="0"/>
          <w:marBottom w:val="0"/>
          <w:divBdr>
            <w:top w:val="none" w:sz="0" w:space="0" w:color="auto"/>
            <w:left w:val="none" w:sz="0" w:space="0" w:color="auto"/>
            <w:bottom w:val="none" w:sz="0" w:space="0" w:color="auto"/>
            <w:right w:val="none" w:sz="0" w:space="0" w:color="auto"/>
          </w:divBdr>
        </w:div>
        <w:div w:id="71199543">
          <w:marLeft w:val="0"/>
          <w:marRight w:val="0"/>
          <w:marTop w:val="0"/>
          <w:marBottom w:val="0"/>
          <w:divBdr>
            <w:top w:val="none" w:sz="0" w:space="0" w:color="auto"/>
            <w:left w:val="none" w:sz="0" w:space="0" w:color="auto"/>
            <w:bottom w:val="none" w:sz="0" w:space="0" w:color="auto"/>
            <w:right w:val="none" w:sz="0" w:space="0" w:color="auto"/>
          </w:divBdr>
        </w:div>
        <w:div w:id="868109906">
          <w:marLeft w:val="0"/>
          <w:marRight w:val="0"/>
          <w:marTop w:val="0"/>
          <w:marBottom w:val="0"/>
          <w:divBdr>
            <w:top w:val="none" w:sz="0" w:space="0" w:color="auto"/>
            <w:left w:val="none" w:sz="0" w:space="0" w:color="auto"/>
            <w:bottom w:val="none" w:sz="0" w:space="0" w:color="auto"/>
            <w:right w:val="none" w:sz="0" w:space="0" w:color="auto"/>
          </w:divBdr>
        </w:div>
        <w:div w:id="794368353">
          <w:marLeft w:val="0"/>
          <w:marRight w:val="0"/>
          <w:marTop w:val="0"/>
          <w:marBottom w:val="0"/>
          <w:divBdr>
            <w:top w:val="none" w:sz="0" w:space="0" w:color="auto"/>
            <w:left w:val="none" w:sz="0" w:space="0" w:color="auto"/>
            <w:bottom w:val="none" w:sz="0" w:space="0" w:color="auto"/>
            <w:right w:val="none" w:sz="0" w:space="0" w:color="auto"/>
          </w:divBdr>
        </w:div>
        <w:div w:id="910581183">
          <w:marLeft w:val="0"/>
          <w:marRight w:val="0"/>
          <w:marTop w:val="0"/>
          <w:marBottom w:val="0"/>
          <w:divBdr>
            <w:top w:val="none" w:sz="0" w:space="0" w:color="auto"/>
            <w:left w:val="none" w:sz="0" w:space="0" w:color="auto"/>
            <w:bottom w:val="none" w:sz="0" w:space="0" w:color="auto"/>
            <w:right w:val="none" w:sz="0" w:space="0" w:color="auto"/>
          </w:divBdr>
        </w:div>
        <w:div w:id="340621398">
          <w:marLeft w:val="0"/>
          <w:marRight w:val="0"/>
          <w:marTop w:val="0"/>
          <w:marBottom w:val="0"/>
          <w:divBdr>
            <w:top w:val="none" w:sz="0" w:space="0" w:color="auto"/>
            <w:left w:val="none" w:sz="0" w:space="0" w:color="auto"/>
            <w:bottom w:val="none" w:sz="0" w:space="0" w:color="auto"/>
            <w:right w:val="none" w:sz="0" w:space="0" w:color="auto"/>
          </w:divBdr>
        </w:div>
        <w:div w:id="809783442">
          <w:marLeft w:val="0"/>
          <w:marRight w:val="0"/>
          <w:marTop w:val="0"/>
          <w:marBottom w:val="0"/>
          <w:divBdr>
            <w:top w:val="none" w:sz="0" w:space="0" w:color="auto"/>
            <w:left w:val="none" w:sz="0" w:space="0" w:color="auto"/>
            <w:bottom w:val="none" w:sz="0" w:space="0" w:color="auto"/>
            <w:right w:val="none" w:sz="0" w:space="0" w:color="auto"/>
          </w:divBdr>
        </w:div>
        <w:div w:id="305167669">
          <w:marLeft w:val="0"/>
          <w:marRight w:val="0"/>
          <w:marTop w:val="0"/>
          <w:marBottom w:val="0"/>
          <w:divBdr>
            <w:top w:val="none" w:sz="0" w:space="0" w:color="auto"/>
            <w:left w:val="none" w:sz="0" w:space="0" w:color="auto"/>
            <w:bottom w:val="none" w:sz="0" w:space="0" w:color="auto"/>
            <w:right w:val="none" w:sz="0" w:space="0" w:color="auto"/>
          </w:divBdr>
        </w:div>
        <w:div w:id="282078229">
          <w:marLeft w:val="0"/>
          <w:marRight w:val="0"/>
          <w:marTop w:val="0"/>
          <w:marBottom w:val="0"/>
          <w:divBdr>
            <w:top w:val="none" w:sz="0" w:space="0" w:color="auto"/>
            <w:left w:val="none" w:sz="0" w:space="0" w:color="auto"/>
            <w:bottom w:val="none" w:sz="0" w:space="0" w:color="auto"/>
            <w:right w:val="none" w:sz="0" w:space="0" w:color="auto"/>
          </w:divBdr>
        </w:div>
        <w:div w:id="1058482027">
          <w:marLeft w:val="0"/>
          <w:marRight w:val="0"/>
          <w:marTop w:val="0"/>
          <w:marBottom w:val="0"/>
          <w:divBdr>
            <w:top w:val="none" w:sz="0" w:space="0" w:color="auto"/>
            <w:left w:val="none" w:sz="0" w:space="0" w:color="auto"/>
            <w:bottom w:val="none" w:sz="0" w:space="0" w:color="auto"/>
            <w:right w:val="none" w:sz="0" w:space="0" w:color="auto"/>
          </w:divBdr>
        </w:div>
        <w:div w:id="1210612266">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832261642">
          <w:marLeft w:val="0"/>
          <w:marRight w:val="0"/>
          <w:marTop w:val="0"/>
          <w:marBottom w:val="0"/>
          <w:divBdr>
            <w:top w:val="none" w:sz="0" w:space="0" w:color="auto"/>
            <w:left w:val="none" w:sz="0" w:space="0" w:color="auto"/>
            <w:bottom w:val="none" w:sz="0" w:space="0" w:color="auto"/>
            <w:right w:val="none" w:sz="0" w:space="0" w:color="auto"/>
          </w:divBdr>
        </w:div>
        <w:div w:id="1856457842">
          <w:marLeft w:val="0"/>
          <w:marRight w:val="0"/>
          <w:marTop w:val="0"/>
          <w:marBottom w:val="0"/>
          <w:divBdr>
            <w:top w:val="none" w:sz="0" w:space="0" w:color="auto"/>
            <w:left w:val="none" w:sz="0" w:space="0" w:color="auto"/>
            <w:bottom w:val="none" w:sz="0" w:space="0" w:color="auto"/>
            <w:right w:val="none" w:sz="0" w:space="0" w:color="auto"/>
          </w:divBdr>
        </w:div>
        <w:div w:id="1368530622">
          <w:marLeft w:val="0"/>
          <w:marRight w:val="0"/>
          <w:marTop w:val="0"/>
          <w:marBottom w:val="0"/>
          <w:divBdr>
            <w:top w:val="none" w:sz="0" w:space="0" w:color="auto"/>
            <w:left w:val="none" w:sz="0" w:space="0" w:color="auto"/>
            <w:bottom w:val="none" w:sz="0" w:space="0" w:color="auto"/>
            <w:right w:val="none" w:sz="0" w:space="0" w:color="auto"/>
          </w:divBdr>
        </w:div>
        <w:div w:id="1612467769">
          <w:marLeft w:val="0"/>
          <w:marRight w:val="0"/>
          <w:marTop w:val="0"/>
          <w:marBottom w:val="0"/>
          <w:divBdr>
            <w:top w:val="none" w:sz="0" w:space="0" w:color="auto"/>
            <w:left w:val="none" w:sz="0" w:space="0" w:color="auto"/>
            <w:bottom w:val="none" w:sz="0" w:space="0" w:color="auto"/>
            <w:right w:val="none" w:sz="0" w:space="0" w:color="auto"/>
          </w:divBdr>
        </w:div>
        <w:div w:id="294992582">
          <w:marLeft w:val="0"/>
          <w:marRight w:val="0"/>
          <w:marTop w:val="0"/>
          <w:marBottom w:val="0"/>
          <w:divBdr>
            <w:top w:val="none" w:sz="0" w:space="0" w:color="auto"/>
            <w:left w:val="none" w:sz="0" w:space="0" w:color="auto"/>
            <w:bottom w:val="none" w:sz="0" w:space="0" w:color="auto"/>
            <w:right w:val="none" w:sz="0" w:space="0" w:color="auto"/>
          </w:divBdr>
        </w:div>
        <w:div w:id="1235747843">
          <w:marLeft w:val="0"/>
          <w:marRight w:val="0"/>
          <w:marTop w:val="0"/>
          <w:marBottom w:val="0"/>
          <w:divBdr>
            <w:top w:val="none" w:sz="0" w:space="0" w:color="auto"/>
            <w:left w:val="none" w:sz="0" w:space="0" w:color="auto"/>
            <w:bottom w:val="none" w:sz="0" w:space="0" w:color="auto"/>
            <w:right w:val="none" w:sz="0" w:space="0" w:color="auto"/>
          </w:divBdr>
        </w:div>
        <w:div w:id="1843009290">
          <w:marLeft w:val="0"/>
          <w:marRight w:val="0"/>
          <w:marTop w:val="0"/>
          <w:marBottom w:val="0"/>
          <w:divBdr>
            <w:top w:val="none" w:sz="0" w:space="0" w:color="auto"/>
            <w:left w:val="none" w:sz="0" w:space="0" w:color="auto"/>
            <w:bottom w:val="none" w:sz="0" w:space="0" w:color="auto"/>
            <w:right w:val="none" w:sz="0" w:space="0" w:color="auto"/>
          </w:divBdr>
        </w:div>
        <w:div w:id="1924408343">
          <w:marLeft w:val="0"/>
          <w:marRight w:val="0"/>
          <w:marTop w:val="0"/>
          <w:marBottom w:val="0"/>
          <w:divBdr>
            <w:top w:val="none" w:sz="0" w:space="0" w:color="auto"/>
            <w:left w:val="none" w:sz="0" w:space="0" w:color="auto"/>
            <w:bottom w:val="none" w:sz="0" w:space="0" w:color="auto"/>
            <w:right w:val="none" w:sz="0" w:space="0" w:color="auto"/>
          </w:divBdr>
        </w:div>
        <w:div w:id="144398502">
          <w:marLeft w:val="0"/>
          <w:marRight w:val="0"/>
          <w:marTop w:val="0"/>
          <w:marBottom w:val="0"/>
          <w:divBdr>
            <w:top w:val="none" w:sz="0" w:space="0" w:color="auto"/>
            <w:left w:val="none" w:sz="0" w:space="0" w:color="auto"/>
            <w:bottom w:val="none" w:sz="0" w:space="0" w:color="auto"/>
            <w:right w:val="none" w:sz="0" w:space="0" w:color="auto"/>
          </w:divBdr>
        </w:div>
        <w:div w:id="1761170968">
          <w:marLeft w:val="0"/>
          <w:marRight w:val="0"/>
          <w:marTop w:val="0"/>
          <w:marBottom w:val="0"/>
          <w:divBdr>
            <w:top w:val="none" w:sz="0" w:space="0" w:color="auto"/>
            <w:left w:val="none" w:sz="0" w:space="0" w:color="auto"/>
            <w:bottom w:val="none" w:sz="0" w:space="0" w:color="auto"/>
            <w:right w:val="none" w:sz="0" w:space="0" w:color="auto"/>
          </w:divBdr>
        </w:div>
        <w:div w:id="84570562">
          <w:marLeft w:val="0"/>
          <w:marRight w:val="0"/>
          <w:marTop w:val="0"/>
          <w:marBottom w:val="0"/>
          <w:divBdr>
            <w:top w:val="none" w:sz="0" w:space="0" w:color="auto"/>
            <w:left w:val="none" w:sz="0" w:space="0" w:color="auto"/>
            <w:bottom w:val="none" w:sz="0" w:space="0" w:color="auto"/>
            <w:right w:val="none" w:sz="0" w:space="0" w:color="auto"/>
          </w:divBdr>
        </w:div>
        <w:div w:id="1306662496">
          <w:marLeft w:val="0"/>
          <w:marRight w:val="0"/>
          <w:marTop w:val="0"/>
          <w:marBottom w:val="0"/>
          <w:divBdr>
            <w:top w:val="none" w:sz="0" w:space="0" w:color="auto"/>
            <w:left w:val="none" w:sz="0" w:space="0" w:color="auto"/>
            <w:bottom w:val="none" w:sz="0" w:space="0" w:color="auto"/>
            <w:right w:val="none" w:sz="0" w:space="0" w:color="auto"/>
          </w:divBdr>
        </w:div>
        <w:div w:id="2031908206">
          <w:marLeft w:val="0"/>
          <w:marRight w:val="0"/>
          <w:marTop w:val="0"/>
          <w:marBottom w:val="0"/>
          <w:divBdr>
            <w:top w:val="none" w:sz="0" w:space="0" w:color="auto"/>
            <w:left w:val="none" w:sz="0" w:space="0" w:color="auto"/>
            <w:bottom w:val="none" w:sz="0" w:space="0" w:color="auto"/>
            <w:right w:val="none" w:sz="0" w:space="0" w:color="auto"/>
          </w:divBdr>
        </w:div>
        <w:div w:id="484322108">
          <w:marLeft w:val="0"/>
          <w:marRight w:val="0"/>
          <w:marTop w:val="0"/>
          <w:marBottom w:val="0"/>
          <w:divBdr>
            <w:top w:val="none" w:sz="0" w:space="0" w:color="auto"/>
            <w:left w:val="none" w:sz="0" w:space="0" w:color="auto"/>
            <w:bottom w:val="none" w:sz="0" w:space="0" w:color="auto"/>
            <w:right w:val="none" w:sz="0" w:space="0" w:color="auto"/>
          </w:divBdr>
        </w:div>
        <w:div w:id="796795930">
          <w:marLeft w:val="0"/>
          <w:marRight w:val="0"/>
          <w:marTop w:val="0"/>
          <w:marBottom w:val="0"/>
          <w:divBdr>
            <w:top w:val="none" w:sz="0" w:space="0" w:color="auto"/>
            <w:left w:val="none" w:sz="0" w:space="0" w:color="auto"/>
            <w:bottom w:val="none" w:sz="0" w:space="0" w:color="auto"/>
            <w:right w:val="none" w:sz="0" w:space="0" w:color="auto"/>
          </w:divBdr>
        </w:div>
        <w:div w:id="169835699">
          <w:marLeft w:val="0"/>
          <w:marRight w:val="0"/>
          <w:marTop w:val="0"/>
          <w:marBottom w:val="0"/>
          <w:divBdr>
            <w:top w:val="none" w:sz="0" w:space="0" w:color="auto"/>
            <w:left w:val="none" w:sz="0" w:space="0" w:color="auto"/>
            <w:bottom w:val="none" w:sz="0" w:space="0" w:color="auto"/>
            <w:right w:val="none" w:sz="0" w:space="0" w:color="auto"/>
          </w:divBdr>
        </w:div>
      </w:divsChild>
    </w:div>
    <w:div w:id="256980715">
      <w:bodyDiv w:val="1"/>
      <w:marLeft w:val="0"/>
      <w:marRight w:val="0"/>
      <w:marTop w:val="0"/>
      <w:marBottom w:val="0"/>
      <w:divBdr>
        <w:top w:val="none" w:sz="0" w:space="0" w:color="auto"/>
        <w:left w:val="none" w:sz="0" w:space="0" w:color="auto"/>
        <w:bottom w:val="none" w:sz="0" w:space="0" w:color="auto"/>
        <w:right w:val="none" w:sz="0" w:space="0" w:color="auto"/>
      </w:divBdr>
      <w:divsChild>
        <w:div w:id="2119640021">
          <w:marLeft w:val="0"/>
          <w:marRight w:val="0"/>
          <w:marTop w:val="0"/>
          <w:marBottom w:val="0"/>
          <w:divBdr>
            <w:top w:val="none" w:sz="0" w:space="0" w:color="auto"/>
            <w:left w:val="none" w:sz="0" w:space="0" w:color="auto"/>
            <w:bottom w:val="none" w:sz="0" w:space="0" w:color="auto"/>
            <w:right w:val="none" w:sz="0" w:space="0" w:color="auto"/>
          </w:divBdr>
        </w:div>
        <w:div w:id="1066100147">
          <w:marLeft w:val="0"/>
          <w:marRight w:val="0"/>
          <w:marTop w:val="0"/>
          <w:marBottom w:val="0"/>
          <w:divBdr>
            <w:top w:val="none" w:sz="0" w:space="0" w:color="auto"/>
            <w:left w:val="none" w:sz="0" w:space="0" w:color="auto"/>
            <w:bottom w:val="none" w:sz="0" w:space="0" w:color="auto"/>
            <w:right w:val="none" w:sz="0" w:space="0" w:color="auto"/>
          </w:divBdr>
        </w:div>
        <w:div w:id="835195945">
          <w:marLeft w:val="0"/>
          <w:marRight w:val="0"/>
          <w:marTop w:val="0"/>
          <w:marBottom w:val="0"/>
          <w:divBdr>
            <w:top w:val="none" w:sz="0" w:space="0" w:color="auto"/>
            <w:left w:val="none" w:sz="0" w:space="0" w:color="auto"/>
            <w:bottom w:val="none" w:sz="0" w:space="0" w:color="auto"/>
            <w:right w:val="none" w:sz="0" w:space="0" w:color="auto"/>
          </w:divBdr>
        </w:div>
        <w:div w:id="1880511310">
          <w:marLeft w:val="0"/>
          <w:marRight w:val="0"/>
          <w:marTop w:val="0"/>
          <w:marBottom w:val="0"/>
          <w:divBdr>
            <w:top w:val="none" w:sz="0" w:space="0" w:color="auto"/>
            <w:left w:val="none" w:sz="0" w:space="0" w:color="auto"/>
            <w:bottom w:val="none" w:sz="0" w:space="0" w:color="auto"/>
            <w:right w:val="none" w:sz="0" w:space="0" w:color="auto"/>
          </w:divBdr>
        </w:div>
        <w:div w:id="1830098185">
          <w:marLeft w:val="0"/>
          <w:marRight w:val="0"/>
          <w:marTop w:val="0"/>
          <w:marBottom w:val="0"/>
          <w:divBdr>
            <w:top w:val="none" w:sz="0" w:space="0" w:color="auto"/>
            <w:left w:val="none" w:sz="0" w:space="0" w:color="auto"/>
            <w:bottom w:val="none" w:sz="0" w:space="0" w:color="auto"/>
            <w:right w:val="none" w:sz="0" w:space="0" w:color="auto"/>
          </w:divBdr>
        </w:div>
        <w:div w:id="2083019315">
          <w:marLeft w:val="0"/>
          <w:marRight w:val="0"/>
          <w:marTop w:val="0"/>
          <w:marBottom w:val="0"/>
          <w:divBdr>
            <w:top w:val="none" w:sz="0" w:space="0" w:color="auto"/>
            <w:left w:val="none" w:sz="0" w:space="0" w:color="auto"/>
            <w:bottom w:val="none" w:sz="0" w:space="0" w:color="auto"/>
            <w:right w:val="none" w:sz="0" w:space="0" w:color="auto"/>
          </w:divBdr>
        </w:div>
        <w:div w:id="1974561560">
          <w:marLeft w:val="0"/>
          <w:marRight w:val="0"/>
          <w:marTop w:val="0"/>
          <w:marBottom w:val="0"/>
          <w:divBdr>
            <w:top w:val="none" w:sz="0" w:space="0" w:color="auto"/>
            <w:left w:val="none" w:sz="0" w:space="0" w:color="auto"/>
            <w:bottom w:val="none" w:sz="0" w:space="0" w:color="auto"/>
            <w:right w:val="none" w:sz="0" w:space="0" w:color="auto"/>
          </w:divBdr>
        </w:div>
        <w:div w:id="551114669">
          <w:marLeft w:val="0"/>
          <w:marRight w:val="0"/>
          <w:marTop w:val="0"/>
          <w:marBottom w:val="0"/>
          <w:divBdr>
            <w:top w:val="none" w:sz="0" w:space="0" w:color="auto"/>
            <w:left w:val="none" w:sz="0" w:space="0" w:color="auto"/>
            <w:bottom w:val="none" w:sz="0" w:space="0" w:color="auto"/>
            <w:right w:val="none" w:sz="0" w:space="0" w:color="auto"/>
          </w:divBdr>
        </w:div>
        <w:div w:id="621231659">
          <w:marLeft w:val="0"/>
          <w:marRight w:val="0"/>
          <w:marTop w:val="0"/>
          <w:marBottom w:val="0"/>
          <w:divBdr>
            <w:top w:val="none" w:sz="0" w:space="0" w:color="auto"/>
            <w:left w:val="none" w:sz="0" w:space="0" w:color="auto"/>
            <w:bottom w:val="none" w:sz="0" w:space="0" w:color="auto"/>
            <w:right w:val="none" w:sz="0" w:space="0" w:color="auto"/>
          </w:divBdr>
        </w:div>
        <w:div w:id="557712257">
          <w:marLeft w:val="0"/>
          <w:marRight w:val="0"/>
          <w:marTop w:val="0"/>
          <w:marBottom w:val="0"/>
          <w:divBdr>
            <w:top w:val="none" w:sz="0" w:space="0" w:color="auto"/>
            <w:left w:val="none" w:sz="0" w:space="0" w:color="auto"/>
            <w:bottom w:val="none" w:sz="0" w:space="0" w:color="auto"/>
            <w:right w:val="none" w:sz="0" w:space="0" w:color="auto"/>
          </w:divBdr>
        </w:div>
        <w:div w:id="1648123368">
          <w:marLeft w:val="0"/>
          <w:marRight w:val="0"/>
          <w:marTop w:val="0"/>
          <w:marBottom w:val="0"/>
          <w:divBdr>
            <w:top w:val="none" w:sz="0" w:space="0" w:color="auto"/>
            <w:left w:val="none" w:sz="0" w:space="0" w:color="auto"/>
            <w:bottom w:val="none" w:sz="0" w:space="0" w:color="auto"/>
            <w:right w:val="none" w:sz="0" w:space="0" w:color="auto"/>
          </w:divBdr>
        </w:div>
        <w:div w:id="931861028">
          <w:marLeft w:val="0"/>
          <w:marRight w:val="0"/>
          <w:marTop w:val="0"/>
          <w:marBottom w:val="0"/>
          <w:divBdr>
            <w:top w:val="none" w:sz="0" w:space="0" w:color="auto"/>
            <w:left w:val="none" w:sz="0" w:space="0" w:color="auto"/>
            <w:bottom w:val="none" w:sz="0" w:space="0" w:color="auto"/>
            <w:right w:val="none" w:sz="0" w:space="0" w:color="auto"/>
          </w:divBdr>
        </w:div>
        <w:div w:id="1790195352">
          <w:marLeft w:val="0"/>
          <w:marRight w:val="0"/>
          <w:marTop w:val="0"/>
          <w:marBottom w:val="0"/>
          <w:divBdr>
            <w:top w:val="none" w:sz="0" w:space="0" w:color="auto"/>
            <w:left w:val="none" w:sz="0" w:space="0" w:color="auto"/>
            <w:bottom w:val="none" w:sz="0" w:space="0" w:color="auto"/>
            <w:right w:val="none" w:sz="0" w:space="0" w:color="auto"/>
          </w:divBdr>
        </w:div>
        <w:div w:id="2102794806">
          <w:marLeft w:val="0"/>
          <w:marRight w:val="0"/>
          <w:marTop w:val="0"/>
          <w:marBottom w:val="0"/>
          <w:divBdr>
            <w:top w:val="none" w:sz="0" w:space="0" w:color="auto"/>
            <w:left w:val="none" w:sz="0" w:space="0" w:color="auto"/>
            <w:bottom w:val="none" w:sz="0" w:space="0" w:color="auto"/>
            <w:right w:val="none" w:sz="0" w:space="0" w:color="auto"/>
          </w:divBdr>
        </w:div>
        <w:div w:id="241642156">
          <w:marLeft w:val="0"/>
          <w:marRight w:val="0"/>
          <w:marTop w:val="0"/>
          <w:marBottom w:val="0"/>
          <w:divBdr>
            <w:top w:val="none" w:sz="0" w:space="0" w:color="auto"/>
            <w:left w:val="none" w:sz="0" w:space="0" w:color="auto"/>
            <w:bottom w:val="none" w:sz="0" w:space="0" w:color="auto"/>
            <w:right w:val="none" w:sz="0" w:space="0" w:color="auto"/>
          </w:divBdr>
        </w:div>
        <w:div w:id="484901177">
          <w:marLeft w:val="0"/>
          <w:marRight w:val="0"/>
          <w:marTop w:val="0"/>
          <w:marBottom w:val="0"/>
          <w:divBdr>
            <w:top w:val="none" w:sz="0" w:space="0" w:color="auto"/>
            <w:left w:val="none" w:sz="0" w:space="0" w:color="auto"/>
            <w:bottom w:val="none" w:sz="0" w:space="0" w:color="auto"/>
            <w:right w:val="none" w:sz="0" w:space="0" w:color="auto"/>
          </w:divBdr>
        </w:div>
        <w:div w:id="1763647362">
          <w:marLeft w:val="0"/>
          <w:marRight w:val="0"/>
          <w:marTop w:val="0"/>
          <w:marBottom w:val="0"/>
          <w:divBdr>
            <w:top w:val="none" w:sz="0" w:space="0" w:color="auto"/>
            <w:left w:val="none" w:sz="0" w:space="0" w:color="auto"/>
            <w:bottom w:val="none" w:sz="0" w:space="0" w:color="auto"/>
            <w:right w:val="none" w:sz="0" w:space="0" w:color="auto"/>
          </w:divBdr>
        </w:div>
        <w:div w:id="1305964392">
          <w:marLeft w:val="0"/>
          <w:marRight w:val="0"/>
          <w:marTop w:val="0"/>
          <w:marBottom w:val="0"/>
          <w:divBdr>
            <w:top w:val="none" w:sz="0" w:space="0" w:color="auto"/>
            <w:left w:val="none" w:sz="0" w:space="0" w:color="auto"/>
            <w:bottom w:val="none" w:sz="0" w:space="0" w:color="auto"/>
            <w:right w:val="none" w:sz="0" w:space="0" w:color="auto"/>
          </w:divBdr>
        </w:div>
        <w:div w:id="299961647">
          <w:marLeft w:val="0"/>
          <w:marRight w:val="0"/>
          <w:marTop w:val="0"/>
          <w:marBottom w:val="0"/>
          <w:divBdr>
            <w:top w:val="none" w:sz="0" w:space="0" w:color="auto"/>
            <w:left w:val="none" w:sz="0" w:space="0" w:color="auto"/>
            <w:bottom w:val="none" w:sz="0" w:space="0" w:color="auto"/>
            <w:right w:val="none" w:sz="0" w:space="0" w:color="auto"/>
          </w:divBdr>
        </w:div>
        <w:div w:id="1406759995">
          <w:marLeft w:val="0"/>
          <w:marRight w:val="0"/>
          <w:marTop w:val="0"/>
          <w:marBottom w:val="0"/>
          <w:divBdr>
            <w:top w:val="none" w:sz="0" w:space="0" w:color="auto"/>
            <w:left w:val="none" w:sz="0" w:space="0" w:color="auto"/>
            <w:bottom w:val="none" w:sz="0" w:space="0" w:color="auto"/>
            <w:right w:val="none" w:sz="0" w:space="0" w:color="auto"/>
          </w:divBdr>
        </w:div>
        <w:div w:id="793016419">
          <w:marLeft w:val="0"/>
          <w:marRight w:val="0"/>
          <w:marTop w:val="0"/>
          <w:marBottom w:val="0"/>
          <w:divBdr>
            <w:top w:val="none" w:sz="0" w:space="0" w:color="auto"/>
            <w:left w:val="none" w:sz="0" w:space="0" w:color="auto"/>
            <w:bottom w:val="none" w:sz="0" w:space="0" w:color="auto"/>
            <w:right w:val="none" w:sz="0" w:space="0" w:color="auto"/>
          </w:divBdr>
        </w:div>
        <w:div w:id="550458822">
          <w:marLeft w:val="0"/>
          <w:marRight w:val="0"/>
          <w:marTop w:val="0"/>
          <w:marBottom w:val="0"/>
          <w:divBdr>
            <w:top w:val="none" w:sz="0" w:space="0" w:color="auto"/>
            <w:left w:val="none" w:sz="0" w:space="0" w:color="auto"/>
            <w:bottom w:val="none" w:sz="0" w:space="0" w:color="auto"/>
            <w:right w:val="none" w:sz="0" w:space="0" w:color="auto"/>
          </w:divBdr>
        </w:div>
        <w:div w:id="820460359">
          <w:marLeft w:val="0"/>
          <w:marRight w:val="0"/>
          <w:marTop w:val="0"/>
          <w:marBottom w:val="0"/>
          <w:divBdr>
            <w:top w:val="none" w:sz="0" w:space="0" w:color="auto"/>
            <w:left w:val="none" w:sz="0" w:space="0" w:color="auto"/>
            <w:bottom w:val="none" w:sz="0" w:space="0" w:color="auto"/>
            <w:right w:val="none" w:sz="0" w:space="0" w:color="auto"/>
          </w:divBdr>
        </w:div>
        <w:div w:id="602342871">
          <w:marLeft w:val="0"/>
          <w:marRight w:val="0"/>
          <w:marTop w:val="0"/>
          <w:marBottom w:val="0"/>
          <w:divBdr>
            <w:top w:val="none" w:sz="0" w:space="0" w:color="auto"/>
            <w:left w:val="none" w:sz="0" w:space="0" w:color="auto"/>
            <w:bottom w:val="none" w:sz="0" w:space="0" w:color="auto"/>
            <w:right w:val="none" w:sz="0" w:space="0" w:color="auto"/>
          </w:divBdr>
        </w:div>
        <w:div w:id="67308096">
          <w:marLeft w:val="0"/>
          <w:marRight w:val="0"/>
          <w:marTop w:val="0"/>
          <w:marBottom w:val="0"/>
          <w:divBdr>
            <w:top w:val="none" w:sz="0" w:space="0" w:color="auto"/>
            <w:left w:val="none" w:sz="0" w:space="0" w:color="auto"/>
            <w:bottom w:val="none" w:sz="0" w:space="0" w:color="auto"/>
            <w:right w:val="none" w:sz="0" w:space="0" w:color="auto"/>
          </w:divBdr>
        </w:div>
        <w:div w:id="827746513">
          <w:marLeft w:val="0"/>
          <w:marRight w:val="0"/>
          <w:marTop w:val="0"/>
          <w:marBottom w:val="0"/>
          <w:divBdr>
            <w:top w:val="none" w:sz="0" w:space="0" w:color="auto"/>
            <w:left w:val="none" w:sz="0" w:space="0" w:color="auto"/>
            <w:bottom w:val="none" w:sz="0" w:space="0" w:color="auto"/>
            <w:right w:val="none" w:sz="0" w:space="0" w:color="auto"/>
          </w:divBdr>
        </w:div>
        <w:div w:id="916864607">
          <w:marLeft w:val="0"/>
          <w:marRight w:val="0"/>
          <w:marTop w:val="0"/>
          <w:marBottom w:val="0"/>
          <w:divBdr>
            <w:top w:val="none" w:sz="0" w:space="0" w:color="auto"/>
            <w:left w:val="none" w:sz="0" w:space="0" w:color="auto"/>
            <w:bottom w:val="none" w:sz="0" w:space="0" w:color="auto"/>
            <w:right w:val="none" w:sz="0" w:space="0" w:color="auto"/>
          </w:divBdr>
        </w:div>
        <w:div w:id="1792631904">
          <w:marLeft w:val="0"/>
          <w:marRight w:val="0"/>
          <w:marTop w:val="0"/>
          <w:marBottom w:val="0"/>
          <w:divBdr>
            <w:top w:val="none" w:sz="0" w:space="0" w:color="auto"/>
            <w:left w:val="none" w:sz="0" w:space="0" w:color="auto"/>
            <w:bottom w:val="none" w:sz="0" w:space="0" w:color="auto"/>
            <w:right w:val="none" w:sz="0" w:space="0" w:color="auto"/>
          </w:divBdr>
        </w:div>
        <w:div w:id="1623029288">
          <w:marLeft w:val="0"/>
          <w:marRight w:val="0"/>
          <w:marTop w:val="0"/>
          <w:marBottom w:val="0"/>
          <w:divBdr>
            <w:top w:val="none" w:sz="0" w:space="0" w:color="auto"/>
            <w:left w:val="none" w:sz="0" w:space="0" w:color="auto"/>
            <w:bottom w:val="none" w:sz="0" w:space="0" w:color="auto"/>
            <w:right w:val="none" w:sz="0" w:space="0" w:color="auto"/>
          </w:divBdr>
        </w:div>
        <w:div w:id="64031968">
          <w:marLeft w:val="0"/>
          <w:marRight w:val="0"/>
          <w:marTop w:val="0"/>
          <w:marBottom w:val="0"/>
          <w:divBdr>
            <w:top w:val="none" w:sz="0" w:space="0" w:color="auto"/>
            <w:left w:val="none" w:sz="0" w:space="0" w:color="auto"/>
            <w:bottom w:val="none" w:sz="0" w:space="0" w:color="auto"/>
            <w:right w:val="none" w:sz="0" w:space="0" w:color="auto"/>
          </w:divBdr>
        </w:div>
        <w:div w:id="2060662810">
          <w:marLeft w:val="0"/>
          <w:marRight w:val="0"/>
          <w:marTop w:val="0"/>
          <w:marBottom w:val="0"/>
          <w:divBdr>
            <w:top w:val="none" w:sz="0" w:space="0" w:color="auto"/>
            <w:left w:val="none" w:sz="0" w:space="0" w:color="auto"/>
            <w:bottom w:val="none" w:sz="0" w:space="0" w:color="auto"/>
            <w:right w:val="none" w:sz="0" w:space="0" w:color="auto"/>
          </w:divBdr>
        </w:div>
        <w:div w:id="1424187744">
          <w:marLeft w:val="0"/>
          <w:marRight w:val="0"/>
          <w:marTop w:val="0"/>
          <w:marBottom w:val="0"/>
          <w:divBdr>
            <w:top w:val="none" w:sz="0" w:space="0" w:color="auto"/>
            <w:left w:val="none" w:sz="0" w:space="0" w:color="auto"/>
            <w:bottom w:val="none" w:sz="0" w:space="0" w:color="auto"/>
            <w:right w:val="none" w:sz="0" w:space="0" w:color="auto"/>
          </w:divBdr>
        </w:div>
        <w:div w:id="1406492054">
          <w:marLeft w:val="0"/>
          <w:marRight w:val="0"/>
          <w:marTop w:val="0"/>
          <w:marBottom w:val="0"/>
          <w:divBdr>
            <w:top w:val="none" w:sz="0" w:space="0" w:color="auto"/>
            <w:left w:val="none" w:sz="0" w:space="0" w:color="auto"/>
            <w:bottom w:val="none" w:sz="0" w:space="0" w:color="auto"/>
            <w:right w:val="none" w:sz="0" w:space="0" w:color="auto"/>
          </w:divBdr>
        </w:div>
        <w:div w:id="1747072104">
          <w:marLeft w:val="0"/>
          <w:marRight w:val="0"/>
          <w:marTop w:val="0"/>
          <w:marBottom w:val="0"/>
          <w:divBdr>
            <w:top w:val="none" w:sz="0" w:space="0" w:color="auto"/>
            <w:left w:val="none" w:sz="0" w:space="0" w:color="auto"/>
            <w:bottom w:val="none" w:sz="0" w:space="0" w:color="auto"/>
            <w:right w:val="none" w:sz="0" w:space="0" w:color="auto"/>
          </w:divBdr>
        </w:div>
        <w:div w:id="497310167">
          <w:marLeft w:val="0"/>
          <w:marRight w:val="0"/>
          <w:marTop w:val="0"/>
          <w:marBottom w:val="0"/>
          <w:divBdr>
            <w:top w:val="none" w:sz="0" w:space="0" w:color="auto"/>
            <w:left w:val="none" w:sz="0" w:space="0" w:color="auto"/>
            <w:bottom w:val="none" w:sz="0" w:space="0" w:color="auto"/>
            <w:right w:val="none" w:sz="0" w:space="0" w:color="auto"/>
          </w:divBdr>
        </w:div>
        <w:div w:id="805124423">
          <w:marLeft w:val="0"/>
          <w:marRight w:val="0"/>
          <w:marTop w:val="0"/>
          <w:marBottom w:val="0"/>
          <w:divBdr>
            <w:top w:val="none" w:sz="0" w:space="0" w:color="auto"/>
            <w:left w:val="none" w:sz="0" w:space="0" w:color="auto"/>
            <w:bottom w:val="none" w:sz="0" w:space="0" w:color="auto"/>
            <w:right w:val="none" w:sz="0" w:space="0" w:color="auto"/>
          </w:divBdr>
        </w:div>
        <w:div w:id="1617443574">
          <w:marLeft w:val="0"/>
          <w:marRight w:val="0"/>
          <w:marTop w:val="0"/>
          <w:marBottom w:val="0"/>
          <w:divBdr>
            <w:top w:val="none" w:sz="0" w:space="0" w:color="auto"/>
            <w:left w:val="none" w:sz="0" w:space="0" w:color="auto"/>
            <w:bottom w:val="none" w:sz="0" w:space="0" w:color="auto"/>
            <w:right w:val="none" w:sz="0" w:space="0" w:color="auto"/>
          </w:divBdr>
        </w:div>
        <w:div w:id="187790705">
          <w:marLeft w:val="0"/>
          <w:marRight w:val="0"/>
          <w:marTop w:val="0"/>
          <w:marBottom w:val="0"/>
          <w:divBdr>
            <w:top w:val="none" w:sz="0" w:space="0" w:color="auto"/>
            <w:left w:val="none" w:sz="0" w:space="0" w:color="auto"/>
            <w:bottom w:val="none" w:sz="0" w:space="0" w:color="auto"/>
            <w:right w:val="none" w:sz="0" w:space="0" w:color="auto"/>
          </w:divBdr>
        </w:div>
        <w:div w:id="317727678">
          <w:marLeft w:val="0"/>
          <w:marRight w:val="0"/>
          <w:marTop w:val="0"/>
          <w:marBottom w:val="0"/>
          <w:divBdr>
            <w:top w:val="none" w:sz="0" w:space="0" w:color="auto"/>
            <w:left w:val="none" w:sz="0" w:space="0" w:color="auto"/>
            <w:bottom w:val="none" w:sz="0" w:space="0" w:color="auto"/>
            <w:right w:val="none" w:sz="0" w:space="0" w:color="auto"/>
          </w:divBdr>
        </w:div>
        <w:div w:id="1374621501">
          <w:marLeft w:val="0"/>
          <w:marRight w:val="0"/>
          <w:marTop w:val="0"/>
          <w:marBottom w:val="0"/>
          <w:divBdr>
            <w:top w:val="none" w:sz="0" w:space="0" w:color="auto"/>
            <w:left w:val="none" w:sz="0" w:space="0" w:color="auto"/>
            <w:bottom w:val="none" w:sz="0" w:space="0" w:color="auto"/>
            <w:right w:val="none" w:sz="0" w:space="0" w:color="auto"/>
          </w:divBdr>
        </w:div>
        <w:div w:id="645627060">
          <w:marLeft w:val="0"/>
          <w:marRight w:val="0"/>
          <w:marTop w:val="0"/>
          <w:marBottom w:val="0"/>
          <w:divBdr>
            <w:top w:val="none" w:sz="0" w:space="0" w:color="auto"/>
            <w:left w:val="none" w:sz="0" w:space="0" w:color="auto"/>
            <w:bottom w:val="none" w:sz="0" w:space="0" w:color="auto"/>
            <w:right w:val="none" w:sz="0" w:space="0" w:color="auto"/>
          </w:divBdr>
        </w:div>
        <w:div w:id="697776418">
          <w:marLeft w:val="0"/>
          <w:marRight w:val="0"/>
          <w:marTop w:val="0"/>
          <w:marBottom w:val="0"/>
          <w:divBdr>
            <w:top w:val="none" w:sz="0" w:space="0" w:color="auto"/>
            <w:left w:val="none" w:sz="0" w:space="0" w:color="auto"/>
            <w:bottom w:val="none" w:sz="0" w:space="0" w:color="auto"/>
            <w:right w:val="none" w:sz="0" w:space="0" w:color="auto"/>
          </w:divBdr>
        </w:div>
        <w:div w:id="1826706276">
          <w:marLeft w:val="0"/>
          <w:marRight w:val="0"/>
          <w:marTop w:val="0"/>
          <w:marBottom w:val="0"/>
          <w:divBdr>
            <w:top w:val="none" w:sz="0" w:space="0" w:color="auto"/>
            <w:left w:val="none" w:sz="0" w:space="0" w:color="auto"/>
            <w:bottom w:val="none" w:sz="0" w:space="0" w:color="auto"/>
            <w:right w:val="none" w:sz="0" w:space="0" w:color="auto"/>
          </w:divBdr>
        </w:div>
        <w:div w:id="1149980644">
          <w:marLeft w:val="0"/>
          <w:marRight w:val="0"/>
          <w:marTop w:val="0"/>
          <w:marBottom w:val="0"/>
          <w:divBdr>
            <w:top w:val="none" w:sz="0" w:space="0" w:color="auto"/>
            <w:left w:val="none" w:sz="0" w:space="0" w:color="auto"/>
            <w:bottom w:val="none" w:sz="0" w:space="0" w:color="auto"/>
            <w:right w:val="none" w:sz="0" w:space="0" w:color="auto"/>
          </w:divBdr>
        </w:div>
        <w:div w:id="39597069">
          <w:marLeft w:val="0"/>
          <w:marRight w:val="0"/>
          <w:marTop w:val="0"/>
          <w:marBottom w:val="0"/>
          <w:divBdr>
            <w:top w:val="none" w:sz="0" w:space="0" w:color="auto"/>
            <w:left w:val="none" w:sz="0" w:space="0" w:color="auto"/>
            <w:bottom w:val="none" w:sz="0" w:space="0" w:color="auto"/>
            <w:right w:val="none" w:sz="0" w:space="0" w:color="auto"/>
          </w:divBdr>
        </w:div>
        <w:div w:id="1684434789">
          <w:marLeft w:val="0"/>
          <w:marRight w:val="0"/>
          <w:marTop w:val="0"/>
          <w:marBottom w:val="0"/>
          <w:divBdr>
            <w:top w:val="none" w:sz="0" w:space="0" w:color="auto"/>
            <w:left w:val="none" w:sz="0" w:space="0" w:color="auto"/>
            <w:bottom w:val="none" w:sz="0" w:space="0" w:color="auto"/>
            <w:right w:val="none" w:sz="0" w:space="0" w:color="auto"/>
          </w:divBdr>
        </w:div>
        <w:div w:id="778448603">
          <w:marLeft w:val="0"/>
          <w:marRight w:val="0"/>
          <w:marTop w:val="0"/>
          <w:marBottom w:val="0"/>
          <w:divBdr>
            <w:top w:val="none" w:sz="0" w:space="0" w:color="auto"/>
            <w:left w:val="none" w:sz="0" w:space="0" w:color="auto"/>
            <w:bottom w:val="none" w:sz="0" w:space="0" w:color="auto"/>
            <w:right w:val="none" w:sz="0" w:space="0" w:color="auto"/>
          </w:divBdr>
        </w:div>
        <w:div w:id="290090616">
          <w:marLeft w:val="0"/>
          <w:marRight w:val="0"/>
          <w:marTop w:val="0"/>
          <w:marBottom w:val="0"/>
          <w:divBdr>
            <w:top w:val="none" w:sz="0" w:space="0" w:color="auto"/>
            <w:left w:val="none" w:sz="0" w:space="0" w:color="auto"/>
            <w:bottom w:val="none" w:sz="0" w:space="0" w:color="auto"/>
            <w:right w:val="none" w:sz="0" w:space="0" w:color="auto"/>
          </w:divBdr>
        </w:div>
        <w:div w:id="277876437">
          <w:marLeft w:val="0"/>
          <w:marRight w:val="0"/>
          <w:marTop w:val="0"/>
          <w:marBottom w:val="0"/>
          <w:divBdr>
            <w:top w:val="none" w:sz="0" w:space="0" w:color="auto"/>
            <w:left w:val="none" w:sz="0" w:space="0" w:color="auto"/>
            <w:bottom w:val="none" w:sz="0" w:space="0" w:color="auto"/>
            <w:right w:val="none" w:sz="0" w:space="0" w:color="auto"/>
          </w:divBdr>
        </w:div>
        <w:div w:id="231545131">
          <w:marLeft w:val="0"/>
          <w:marRight w:val="0"/>
          <w:marTop w:val="0"/>
          <w:marBottom w:val="0"/>
          <w:divBdr>
            <w:top w:val="none" w:sz="0" w:space="0" w:color="auto"/>
            <w:left w:val="none" w:sz="0" w:space="0" w:color="auto"/>
            <w:bottom w:val="none" w:sz="0" w:space="0" w:color="auto"/>
            <w:right w:val="none" w:sz="0" w:space="0" w:color="auto"/>
          </w:divBdr>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sChild>
        <w:div w:id="1960993039">
          <w:marLeft w:val="547"/>
          <w:marRight w:val="0"/>
          <w:marTop w:val="0"/>
          <w:marBottom w:val="0"/>
          <w:divBdr>
            <w:top w:val="none" w:sz="0" w:space="0" w:color="auto"/>
            <w:left w:val="none" w:sz="0" w:space="0" w:color="auto"/>
            <w:bottom w:val="none" w:sz="0" w:space="0" w:color="auto"/>
            <w:right w:val="none" w:sz="0" w:space="0" w:color="auto"/>
          </w:divBdr>
        </w:div>
        <w:div w:id="1517109668">
          <w:marLeft w:val="547"/>
          <w:marRight w:val="0"/>
          <w:marTop w:val="0"/>
          <w:marBottom w:val="0"/>
          <w:divBdr>
            <w:top w:val="none" w:sz="0" w:space="0" w:color="auto"/>
            <w:left w:val="none" w:sz="0" w:space="0" w:color="auto"/>
            <w:bottom w:val="none" w:sz="0" w:space="0" w:color="auto"/>
            <w:right w:val="none" w:sz="0" w:space="0" w:color="auto"/>
          </w:divBdr>
        </w:div>
        <w:div w:id="1389111890">
          <w:marLeft w:val="547"/>
          <w:marRight w:val="0"/>
          <w:marTop w:val="0"/>
          <w:marBottom w:val="0"/>
          <w:divBdr>
            <w:top w:val="none" w:sz="0" w:space="0" w:color="auto"/>
            <w:left w:val="none" w:sz="0" w:space="0" w:color="auto"/>
            <w:bottom w:val="none" w:sz="0" w:space="0" w:color="auto"/>
            <w:right w:val="none" w:sz="0" w:space="0" w:color="auto"/>
          </w:divBdr>
        </w:div>
        <w:div w:id="14311263">
          <w:marLeft w:val="547"/>
          <w:marRight w:val="0"/>
          <w:marTop w:val="0"/>
          <w:marBottom w:val="0"/>
          <w:divBdr>
            <w:top w:val="none" w:sz="0" w:space="0" w:color="auto"/>
            <w:left w:val="none" w:sz="0" w:space="0" w:color="auto"/>
            <w:bottom w:val="none" w:sz="0" w:space="0" w:color="auto"/>
            <w:right w:val="none" w:sz="0" w:space="0" w:color="auto"/>
          </w:divBdr>
        </w:div>
        <w:div w:id="1711344061">
          <w:marLeft w:val="547"/>
          <w:marRight w:val="0"/>
          <w:marTop w:val="0"/>
          <w:marBottom w:val="0"/>
          <w:divBdr>
            <w:top w:val="none" w:sz="0" w:space="0" w:color="auto"/>
            <w:left w:val="none" w:sz="0" w:space="0" w:color="auto"/>
            <w:bottom w:val="none" w:sz="0" w:space="0" w:color="auto"/>
            <w:right w:val="none" w:sz="0" w:space="0" w:color="auto"/>
          </w:divBdr>
        </w:div>
      </w:divsChild>
    </w:div>
    <w:div w:id="647130000">
      <w:bodyDiv w:val="1"/>
      <w:marLeft w:val="0"/>
      <w:marRight w:val="0"/>
      <w:marTop w:val="0"/>
      <w:marBottom w:val="0"/>
      <w:divBdr>
        <w:top w:val="none" w:sz="0" w:space="0" w:color="auto"/>
        <w:left w:val="none" w:sz="0" w:space="0" w:color="auto"/>
        <w:bottom w:val="none" w:sz="0" w:space="0" w:color="auto"/>
        <w:right w:val="none" w:sz="0" w:space="0" w:color="auto"/>
      </w:divBdr>
    </w:div>
    <w:div w:id="654795071">
      <w:bodyDiv w:val="1"/>
      <w:marLeft w:val="0"/>
      <w:marRight w:val="0"/>
      <w:marTop w:val="0"/>
      <w:marBottom w:val="0"/>
      <w:divBdr>
        <w:top w:val="none" w:sz="0" w:space="0" w:color="auto"/>
        <w:left w:val="none" w:sz="0" w:space="0" w:color="auto"/>
        <w:bottom w:val="none" w:sz="0" w:space="0" w:color="auto"/>
        <w:right w:val="none" w:sz="0" w:space="0" w:color="auto"/>
      </w:divBdr>
      <w:divsChild>
        <w:div w:id="25638151">
          <w:marLeft w:val="446"/>
          <w:marRight w:val="0"/>
          <w:marTop w:val="96"/>
          <w:marBottom w:val="0"/>
          <w:divBdr>
            <w:top w:val="none" w:sz="0" w:space="0" w:color="auto"/>
            <w:left w:val="none" w:sz="0" w:space="0" w:color="auto"/>
            <w:bottom w:val="none" w:sz="0" w:space="0" w:color="auto"/>
            <w:right w:val="none" w:sz="0" w:space="0" w:color="auto"/>
          </w:divBdr>
        </w:div>
        <w:div w:id="666440926">
          <w:marLeft w:val="446"/>
          <w:marRight w:val="0"/>
          <w:marTop w:val="96"/>
          <w:marBottom w:val="0"/>
          <w:divBdr>
            <w:top w:val="none" w:sz="0" w:space="0" w:color="auto"/>
            <w:left w:val="none" w:sz="0" w:space="0" w:color="auto"/>
            <w:bottom w:val="none" w:sz="0" w:space="0" w:color="auto"/>
            <w:right w:val="none" w:sz="0" w:space="0" w:color="auto"/>
          </w:divBdr>
        </w:div>
      </w:divsChild>
    </w:div>
    <w:div w:id="686059924">
      <w:bodyDiv w:val="1"/>
      <w:marLeft w:val="0"/>
      <w:marRight w:val="0"/>
      <w:marTop w:val="0"/>
      <w:marBottom w:val="0"/>
      <w:divBdr>
        <w:top w:val="none" w:sz="0" w:space="0" w:color="auto"/>
        <w:left w:val="none" w:sz="0" w:space="0" w:color="auto"/>
        <w:bottom w:val="none" w:sz="0" w:space="0" w:color="auto"/>
        <w:right w:val="none" w:sz="0" w:space="0" w:color="auto"/>
      </w:divBdr>
    </w:div>
    <w:div w:id="702553641">
      <w:bodyDiv w:val="1"/>
      <w:marLeft w:val="0"/>
      <w:marRight w:val="0"/>
      <w:marTop w:val="0"/>
      <w:marBottom w:val="0"/>
      <w:divBdr>
        <w:top w:val="none" w:sz="0" w:space="0" w:color="auto"/>
        <w:left w:val="none" w:sz="0" w:space="0" w:color="auto"/>
        <w:bottom w:val="none" w:sz="0" w:space="0" w:color="auto"/>
        <w:right w:val="none" w:sz="0" w:space="0" w:color="auto"/>
      </w:divBdr>
    </w:div>
    <w:div w:id="758912244">
      <w:bodyDiv w:val="1"/>
      <w:marLeft w:val="0"/>
      <w:marRight w:val="0"/>
      <w:marTop w:val="0"/>
      <w:marBottom w:val="0"/>
      <w:divBdr>
        <w:top w:val="none" w:sz="0" w:space="0" w:color="auto"/>
        <w:left w:val="none" w:sz="0" w:space="0" w:color="auto"/>
        <w:bottom w:val="none" w:sz="0" w:space="0" w:color="auto"/>
        <w:right w:val="none" w:sz="0" w:space="0" w:color="auto"/>
      </w:divBdr>
      <w:divsChild>
        <w:div w:id="1376926688">
          <w:marLeft w:val="446"/>
          <w:marRight w:val="0"/>
          <w:marTop w:val="0"/>
          <w:marBottom w:val="0"/>
          <w:divBdr>
            <w:top w:val="none" w:sz="0" w:space="0" w:color="auto"/>
            <w:left w:val="none" w:sz="0" w:space="0" w:color="auto"/>
            <w:bottom w:val="none" w:sz="0" w:space="0" w:color="auto"/>
            <w:right w:val="none" w:sz="0" w:space="0" w:color="auto"/>
          </w:divBdr>
        </w:div>
        <w:div w:id="1019507698">
          <w:marLeft w:val="446"/>
          <w:marRight w:val="0"/>
          <w:marTop w:val="0"/>
          <w:marBottom w:val="0"/>
          <w:divBdr>
            <w:top w:val="none" w:sz="0" w:space="0" w:color="auto"/>
            <w:left w:val="none" w:sz="0" w:space="0" w:color="auto"/>
            <w:bottom w:val="none" w:sz="0" w:space="0" w:color="auto"/>
            <w:right w:val="none" w:sz="0" w:space="0" w:color="auto"/>
          </w:divBdr>
        </w:div>
        <w:div w:id="1861697664">
          <w:marLeft w:val="446"/>
          <w:marRight w:val="0"/>
          <w:marTop w:val="0"/>
          <w:marBottom w:val="0"/>
          <w:divBdr>
            <w:top w:val="none" w:sz="0" w:space="0" w:color="auto"/>
            <w:left w:val="none" w:sz="0" w:space="0" w:color="auto"/>
            <w:bottom w:val="none" w:sz="0" w:space="0" w:color="auto"/>
            <w:right w:val="none" w:sz="0" w:space="0" w:color="auto"/>
          </w:divBdr>
        </w:div>
        <w:div w:id="769157962">
          <w:marLeft w:val="446"/>
          <w:marRight w:val="0"/>
          <w:marTop w:val="0"/>
          <w:marBottom w:val="0"/>
          <w:divBdr>
            <w:top w:val="none" w:sz="0" w:space="0" w:color="auto"/>
            <w:left w:val="none" w:sz="0" w:space="0" w:color="auto"/>
            <w:bottom w:val="none" w:sz="0" w:space="0" w:color="auto"/>
            <w:right w:val="none" w:sz="0" w:space="0" w:color="auto"/>
          </w:divBdr>
        </w:div>
        <w:div w:id="1890192091">
          <w:marLeft w:val="446"/>
          <w:marRight w:val="0"/>
          <w:marTop w:val="0"/>
          <w:marBottom w:val="0"/>
          <w:divBdr>
            <w:top w:val="none" w:sz="0" w:space="0" w:color="auto"/>
            <w:left w:val="none" w:sz="0" w:space="0" w:color="auto"/>
            <w:bottom w:val="none" w:sz="0" w:space="0" w:color="auto"/>
            <w:right w:val="none" w:sz="0" w:space="0" w:color="auto"/>
          </w:divBdr>
        </w:div>
        <w:div w:id="1424914807">
          <w:marLeft w:val="446"/>
          <w:marRight w:val="0"/>
          <w:marTop w:val="0"/>
          <w:marBottom w:val="0"/>
          <w:divBdr>
            <w:top w:val="none" w:sz="0" w:space="0" w:color="auto"/>
            <w:left w:val="none" w:sz="0" w:space="0" w:color="auto"/>
            <w:bottom w:val="none" w:sz="0" w:space="0" w:color="auto"/>
            <w:right w:val="none" w:sz="0" w:space="0" w:color="auto"/>
          </w:divBdr>
        </w:div>
        <w:div w:id="1582446371">
          <w:marLeft w:val="446"/>
          <w:marRight w:val="0"/>
          <w:marTop w:val="0"/>
          <w:marBottom w:val="0"/>
          <w:divBdr>
            <w:top w:val="none" w:sz="0" w:space="0" w:color="auto"/>
            <w:left w:val="none" w:sz="0" w:space="0" w:color="auto"/>
            <w:bottom w:val="none" w:sz="0" w:space="0" w:color="auto"/>
            <w:right w:val="none" w:sz="0" w:space="0" w:color="auto"/>
          </w:divBdr>
        </w:div>
        <w:div w:id="1544827006">
          <w:marLeft w:val="446"/>
          <w:marRight w:val="0"/>
          <w:marTop w:val="0"/>
          <w:marBottom w:val="0"/>
          <w:divBdr>
            <w:top w:val="none" w:sz="0" w:space="0" w:color="auto"/>
            <w:left w:val="none" w:sz="0" w:space="0" w:color="auto"/>
            <w:bottom w:val="none" w:sz="0" w:space="0" w:color="auto"/>
            <w:right w:val="none" w:sz="0" w:space="0" w:color="auto"/>
          </w:divBdr>
        </w:div>
        <w:div w:id="758408527">
          <w:marLeft w:val="446"/>
          <w:marRight w:val="0"/>
          <w:marTop w:val="0"/>
          <w:marBottom w:val="0"/>
          <w:divBdr>
            <w:top w:val="none" w:sz="0" w:space="0" w:color="auto"/>
            <w:left w:val="none" w:sz="0" w:space="0" w:color="auto"/>
            <w:bottom w:val="none" w:sz="0" w:space="0" w:color="auto"/>
            <w:right w:val="none" w:sz="0" w:space="0" w:color="auto"/>
          </w:divBdr>
        </w:div>
      </w:divsChild>
    </w:div>
    <w:div w:id="1059326290">
      <w:bodyDiv w:val="1"/>
      <w:marLeft w:val="0"/>
      <w:marRight w:val="0"/>
      <w:marTop w:val="0"/>
      <w:marBottom w:val="0"/>
      <w:divBdr>
        <w:top w:val="none" w:sz="0" w:space="0" w:color="auto"/>
        <w:left w:val="none" w:sz="0" w:space="0" w:color="auto"/>
        <w:bottom w:val="none" w:sz="0" w:space="0" w:color="auto"/>
        <w:right w:val="none" w:sz="0" w:space="0" w:color="auto"/>
      </w:divBdr>
    </w:div>
    <w:div w:id="1061945414">
      <w:bodyDiv w:val="1"/>
      <w:marLeft w:val="0"/>
      <w:marRight w:val="0"/>
      <w:marTop w:val="0"/>
      <w:marBottom w:val="0"/>
      <w:divBdr>
        <w:top w:val="none" w:sz="0" w:space="0" w:color="auto"/>
        <w:left w:val="none" w:sz="0" w:space="0" w:color="auto"/>
        <w:bottom w:val="none" w:sz="0" w:space="0" w:color="auto"/>
        <w:right w:val="none" w:sz="0" w:space="0" w:color="auto"/>
      </w:divBdr>
    </w:div>
    <w:div w:id="1113524364">
      <w:bodyDiv w:val="1"/>
      <w:marLeft w:val="0"/>
      <w:marRight w:val="0"/>
      <w:marTop w:val="0"/>
      <w:marBottom w:val="0"/>
      <w:divBdr>
        <w:top w:val="none" w:sz="0" w:space="0" w:color="auto"/>
        <w:left w:val="none" w:sz="0" w:space="0" w:color="auto"/>
        <w:bottom w:val="none" w:sz="0" w:space="0" w:color="auto"/>
        <w:right w:val="none" w:sz="0" w:space="0" w:color="auto"/>
      </w:divBdr>
      <w:divsChild>
        <w:div w:id="1972393088">
          <w:marLeft w:val="0"/>
          <w:marRight w:val="0"/>
          <w:marTop w:val="0"/>
          <w:marBottom w:val="0"/>
          <w:divBdr>
            <w:top w:val="none" w:sz="0" w:space="0" w:color="auto"/>
            <w:left w:val="none" w:sz="0" w:space="0" w:color="auto"/>
            <w:bottom w:val="none" w:sz="0" w:space="0" w:color="auto"/>
            <w:right w:val="none" w:sz="0" w:space="0" w:color="auto"/>
          </w:divBdr>
        </w:div>
      </w:divsChild>
    </w:div>
    <w:div w:id="1142886278">
      <w:bodyDiv w:val="1"/>
      <w:marLeft w:val="0"/>
      <w:marRight w:val="0"/>
      <w:marTop w:val="0"/>
      <w:marBottom w:val="0"/>
      <w:divBdr>
        <w:top w:val="none" w:sz="0" w:space="0" w:color="auto"/>
        <w:left w:val="none" w:sz="0" w:space="0" w:color="auto"/>
        <w:bottom w:val="none" w:sz="0" w:space="0" w:color="auto"/>
        <w:right w:val="none" w:sz="0" w:space="0" w:color="auto"/>
      </w:divBdr>
      <w:divsChild>
        <w:div w:id="225073310">
          <w:marLeft w:val="0"/>
          <w:marRight w:val="0"/>
          <w:marTop w:val="0"/>
          <w:marBottom w:val="0"/>
          <w:divBdr>
            <w:top w:val="none" w:sz="0" w:space="0" w:color="auto"/>
            <w:left w:val="none" w:sz="0" w:space="0" w:color="auto"/>
            <w:bottom w:val="none" w:sz="0" w:space="0" w:color="auto"/>
            <w:right w:val="none" w:sz="0" w:space="0" w:color="auto"/>
          </w:divBdr>
          <w:divsChild>
            <w:div w:id="1968313913">
              <w:marLeft w:val="0"/>
              <w:marRight w:val="0"/>
              <w:marTop w:val="0"/>
              <w:marBottom w:val="0"/>
              <w:divBdr>
                <w:top w:val="none" w:sz="0" w:space="0" w:color="auto"/>
                <w:left w:val="none" w:sz="0" w:space="0" w:color="auto"/>
                <w:bottom w:val="none" w:sz="0" w:space="0" w:color="auto"/>
                <w:right w:val="none" w:sz="0" w:space="0" w:color="auto"/>
              </w:divBdr>
            </w:div>
            <w:div w:id="239676456">
              <w:marLeft w:val="0"/>
              <w:marRight w:val="0"/>
              <w:marTop w:val="0"/>
              <w:marBottom w:val="0"/>
              <w:divBdr>
                <w:top w:val="none" w:sz="0" w:space="0" w:color="auto"/>
                <w:left w:val="none" w:sz="0" w:space="0" w:color="auto"/>
                <w:bottom w:val="none" w:sz="0" w:space="0" w:color="auto"/>
                <w:right w:val="none" w:sz="0" w:space="0" w:color="auto"/>
              </w:divBdr>
            </w:div>
            <w:div w:id="318851888">
              <w:marLeft w:val="0"/>
              <w:marRight w:val="0"/>
              <w:marTop w:val="0"/>
              <w:marBottom w:val="0"/>
              <w:divBdr>
                <w:top w:val="none" w:sz="0" w:space="0" w:color="auto"/>
                <w:left w:val="none" w:sz="0" w:space="0" w:color="auto"/>
                <w:bottom w:val="none" w:sz="0" w:space="0" w:color="auto"/>
                <w:right w:val="none" w:sz="0" w:space="0" w:color="auto"/>
              </w:divBdr>
            </w:div>
            <w:div w:id="163976641">
              <w:marLeft w:val="0"/>
              <w:marRight w:val="0"/>
              <w:marTop w:val="0"/>
              <w:marBottom w:val="0"/>
              <w:divBdr>
                <w:top w:val="none" w:sz="0" w:space="0" w:color="auto"/>
                <w:left w:val="none" w:sz="0" w:space="0" w:color="auto"/>
                <w:bottom w:val="none" w:sz="0" w:space="0" w:color="auto"/>
                <w:right w:val="none" w:sz="0" w:space="0" w:color="auto"/>
              </w:divBdr>
            </w:div>
            <w:div w:id="278144660">
              <w:marLeft w:val="0"/>
              <w:marRight w:val="0"/>
              <w:marTop w:val="0"/>
              <w:marBottom w:val="0"/>
              <w:divBdr>
                <w:top w:val="none" w:sz="0" w:space="0" w:color="auto"/>
                <w:left w:val="none" w:sz="0" w:space="0" w:color="auto"/>
                <w:bottom w:val="none" w:sz="0" w:space="0" w:color="auto"/>
                <w:right w:val="none" w:sz="0" w:space="0" w:color="auto"/>
              </w:divBdr>
            </w:div>
            <w:div w:id="256325486">
              <w:marLeft w:val="0"/>
              <w:marRight w:val="0"/>
              <w:marTop w:val="0"/>
              <w:marBottom w:val="0"/>
              <w:divBdr>
                <w:top w:val="none" w:sz="0" w:space="0" w:color="auto"/>
                <w:left w:val="none" w:sz="0" w:space="0" w:color="auto"/>
                <w:bottom w:val="none" w:sz="0" w:space="0" w:color="auto"/>
                <w:right w:val="none" w:sz="0" w:space="0" w:color="auto"/>
              </w:divBdr>
            </w:div>
            <w:div w:id="1326014">
              <w:marLeft w:val="0"/>
              <w:marRight w:val="0"/>
              <w:marTop w:val="0"/>
              <w:marBottom w:val="0"/>
              <w:divBdr>
                <w:top w:val="none" w:sz="0" w:space="0" w:color="auto"/>
                <w:left w:val="none" w:sz="0" w:space="0" w:color="auto"/>
                <w:bottom w:val="none" w:sz="0" w:space="0" w:color="auto"/>
                <w:right w:val="none" w:sz="0" w:space="0" w:color="auto"/>
              </w:divBdr>
            </w:div>
            <w:div w:id="2136873403">
              <w:marLeft w:val="0"/>
              <w:marRight w:val="0"/>
              <w:marTop w:val="0"/>
              <w:marBottom w:val="0"/>
              <w:divBdr>
                <w:top w:val="none" w:sz="0" w:space="0" w:color="auto"/>
                <w:left w:val="none" w:sz="0" w:space="0" w:color="auto"/>
                <w:bottom w:val="none" w:sz="0" w:space="0" w:color="auto"/>
                <w:right w:val="none" w:sz="0" w:space="0" w:color="auto"/>
              </w:divBdr>
            </w:div>
            <w:div w:id="910432776">
              <w:marLeft w:val="0"/>
              <w:marRight w:val="0"/>
              <w:marTop w:val="0"/>
              <w:marBottom w:val="0"/>
              <w:divBdr>
                <w:top w:val="none" w:sz="0" w:space="0" w:color="auto"/>
                <w:left w:val="none" w:sz="0" w:space="0" w:color="auto"/>
                <w:bottom w:val="none" w:sz="0" w:space="0" w:color="auto"/>
                <w:right w:val="none" w:sz="0" w:space="0" w:color="auto"/>
              </w:divBdr>
            </w:div>
            <w:div w:id="860122844">
              <w:marLeft w:val="0"/>
              <w:marRight w:val="0"/>
              <w:marTop w:val="0"/>
              <w:marBottom w:val="0"/>
              <w:divBdr>
                <w:top w:val="none" w:sz="0" w:space="0" w:color="auto"/>
                <w:left w:val="none" w:sz="0" w:space="0" w:color="auto"/>
                <w:bottom w:val="none" w:sz="0" w:space="0" w:color="auto"/>
                <w:right w:val="none" w:sz="0" w:space="0" w:color="auto"/>
              </w:divBdr>
            </w:div>
            <w:div w:id="380398693">
              <w:marLeft w:val="0"/>
              <w:marRight w:val="0"/>
              <w:marTop w:val="0"/>
              <w:marBottom w:val="0"/>
              <w:divBdr>
                <w:top w:val="none" w:sz="0" w:space="0" w:color="auto"/>
                <w:left w:val="none" w:sz="0" w:space="0" w:color="auto"/>
                <w:bottom w:val="none" w:sz="0" w:space="0" w:color="auto"/>
                <w:right w:val="none" w:sz="0" w:space="0" w:color="auto"/>
              </w:divBdr>
            </w:div>
            <w:div w:id="2022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537">
      <w:bodyDiv w:val="1"/>
      <w:marLeft w:val="0"/>
      <w:marRight w:val="0"/>
      <w:marTop w:val="0"/>
      <w:marBottom w:val="0"/>
      <w:divBdr>
        <w:top w:val="none" w:sz="0" w:space="0" w:color="auto"/>
        <w:left w:val="none" w:sz="0" w:space="0" w:color="auto"/>
        <w:bottom w:val="none" w:sz="0" w:space="0" w:color="auto"/>
        <w:right w:val="none" w:sz="0" w:space="0" w:color="auto"/>
      </w:divBdr>
    </w:div>
    <w:div w:id="1323241198">
      <w:bodyDiv w:val="1"/>
      <w:marLeft w:val="0"/>
      <w:marRight w:val="0"/>
      <w:marTop w:val="0"/>
      <w:marBottom w:val="0"/>
      <w:divBdr>
        <w:top w:val="none" w:sz="0" w:space="0" w:color="auto"/>
        <w:left w:val="none" w:sz="0" w:space="0" w:color="auto"/>
        <w:bottom w:val="none" w:sz="0" w:space="0" w:color="auto"/>
        <w:right w:val="none" w:sz="0" w:space="0" w:color="auto"/>
      </w:divBdr>
    </w:div>
    <w:div w:id="1323781260">
      <w:bodyDiv w:val="1"/>
      <w:marLeft w:val="0"/>
      <w:marRight w:val="0"/>
      <w:marTop w:val="0"/>
      <w:marBottom w:val="0"/>
      <w:divBdr>
        <w:top w:val="none" w:sz="0" w:space="0" w:color="auto"/>
        <w:left w:val="none" w:sz="0" w:space="0" w:color="auto"/>
        <w:bottom w:val="none" w:sz="0" w:space="0" w:color="auto"/>
        <w:right w:val="none" w:sz="0" w:space="0" w:color="auto"/>
      </w:divBdr>
    </w:div>
    <w:div w:id="1410352214">
      <w:bodyDiv w:val="1"/>
      <w:marLeft w:val="0"/>
      <w:marRight w:val="0"/>
      <w:marTop w:val="0"/>
      <w:marBottom w:val="0"/>
      <w:divBdr>
        <w:top w:val="none" w:sz="0" w:space="0" w:color="auto"/>
        <w:left w:val="none" w:sz="0" w:space="0" w:color="auto"/>
        <w:bottom w:val="none" w:sz="0" w:space="0" w:color="auto"/>
        <w:right w:val="none" w:sz="0" w:space="0" w:color="auto"/>
      </w:divBdr>
    </w:div>
    <w:div w:id="1429696347">
      <w:bodyDiv w:val="1"/>
      <w:marLeft w:val="0"/>
      <w:marRight w:val="0"/>
      <w:marTop w:val="0"/>
      <w:marBottom w:val="0"/>
      <w:divBdr>
        <w:top w:val="none" w:sz="0" w:space="0" w:color="auto"/>
        <w:left w:val="none" w:sz="0" w:space="0" w:color="auto"/>
        <w:bottom w:val="none" w:sz="0" w:space="0" w:color="auto"/>
        <w:right w:val="none" w:sz="0" w:space="0" w:color="auto"/>
      </w:divBdr>
    </w:div>
    <w:div w:id="1803569605">
      <w:bodyDiv w:val="1"/>
      <w:marLeft w:val="0"/>
      <w:marRight w:val="0"/>
      <w:marTop w:val="0"/>
      <w:marBottom w:val="0"/>
      <w:divBdr>
        <w:top w:val="none" w:sz="0" w:space="0" w:color="auto"/>
        <w:left w:val="none" w:sz="0" w:space="0" w:color="auto"/>
        <w:bottom w:val="none" w:sz="0" w:space="0" w:color="auto"/>
        <w:right w:val="none" w:sz="0" w:space="0" w:color="auto"/>
      </w:divBdr>
    </w:div>
    <w:div w:id="1898202036">
      <w:bodyDiv w:val="1"/>
      <w:marLeft w:val="0"/>
      <w:marRight w:val="0"/>
      <w:marTop w:val="0"/>
      <w:marBottom w:val="0"/>
      <w:divBdr>
        <w:top w:val="none" w:sz="0" w:space="0" w:color="auto"/>
        <w:left w:val="none" w:sz="0" w:space="0" w:color="auto"/>
        <w:bottom w:val="none" w:sz="0" w:space="0" w:color="auto"/>
        <w:right w:val="none" w:sz="0" w:space="0" w:color="auto"/>
      </w:divBdr>
    </w:div>
    <w:div w:id="20070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is.vicepremier.gov.sk/detail/Projekt/121fd23d-3b11-4d86-9faa-1e6c71b53ce6/cimaster?tab=basic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6FD6-E2E7-4C67-874E-BBD2B72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9696</Words>
  <Characters>55273</Characters>
  <Application>Microsoft Office Word</Application>
  <DocSecurity>0</DocSecurity>
  <Lines>460</Lines>
  <Paragraphs>129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64840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2022-08-19T09:15:00Z</dcterms:created>
  <dcterms:modified xsi:type="dcterms:W3CDTF">2023-01-09T13:31:00Z</dcterms:modified>
</cp:coreProperties>
</file>