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D221C4">
      <w:pPr>
        <w:pStyle w:val="Bezriadkovania"/>
        <w:rPr>
          <w:lang w:eastAsia="sk-SK"/>
        </w:rPr>
      </w:pPr>
    </w:p>
    <w:p w14:paraId="1D2AC047" w14:textId="50E2EB9F" w:rsidR="003328EB" w:rsidRPr="00D221C4" w:rsidRDefault="003328EB" w:rsidP="00D221C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D221C4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F45C7" w:rsidRPr="00D221C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303E6A30" w14:textId="77D81354" w:rsidR="00D221C4" w:rsidRPr="00D221C4" w:rsidRDefault="00D221C4" w:rsidP="00D221C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D221C4">
        <w:rPr>
          <w:rFonts w:asciiTheme="minorHAnsi" w:hAnsiTheme="minorHAnsi" w:cstheme="minorHAnsi"/>
          <w:sz w:val="22"/>
          <w:szCs w:val="22"/>
          <w:lang w:eastAsia="en-US"/>
        </w:rPr>
        <w:t>Farma Lutila</w:t>
      </w:r>
      <w:r w:rsidRPr="00D221C4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D221C4">
        <w:rPr>
          <w:rFonts w:asciiTheme="minorHAnsi" w:hAnsiTheme="minorHAnsi" w:cstheme="minorHAnsi"/>
          <w:sz w:val="22"/>
          <w:szCs w:val="22"/>
          <w:lang w:eastAsia="en-US"/>
        </w:rPr>
        <w:t xml:space="preserve">Š. </w:t>
      </w:r>
      <w:proofErr w:type="spellStart"/>
      <w:r w:rsidRPr="00D221C4">
        <w:rPr>
          <w:rFonts w:asciiTheme="minorHAnsi" w:hAnsiTheme="minorHAnsi" w:cstheme="minorHAnsi"/>
          <w:sz w:val="22"/>
          <w:szCs w:val="22"/>
          <w:lang w:eastAsia="en-US"/>
        </w:rPr>
        <w:t>Moysesa</w:t>
      </w:r>
      <w:proofErr w:type="spellEnd"/>
      <w:r w:rsidRPr="00D221C4">
        <w:rPr>
          <w:rFonts w:asciiTheme="minorHAnsi" w:hAnsiTheme="minorHAnsi" w:cstheme="minorHAnsi"/>
          <w:sz w:val="22"/>
          <w:szCs w:val="22"/>
          <w:lang w:eastAsia="en-US"/>
        </w:rPr>
        <w:t xml:space="preserve"> 427/81, 965 01 Žiar nad Hronom</w:t>
      </w:r>
    </w:p>
    <w:p w14:paraId="17077561" w14:textId="737659AD" w:rsidR="002B3399" w:rsidRPr="00D221C4" w:rsidRDefault="002B3399" w:rsidP="00D221C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D221C4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D221C4" w:rsidRPr="00D221C4">
        <w:rPr>
          <w:rFonts w:asciiTheme="minorHAnsi" w:hAnsiTheme="minorHAnsi" w:cstheme="minorHAnsi"/>
          <w:sz w:val="22"/>
          <w:szCs w:val="22"/>
          <w:lang w:eastAsia="en-US"/>
        </w:rPr>
        <w:t>45939292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51693B13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AC7E2E" w:rsidRPr="00AC7E2E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Automaticky riadený kŕmiaci robot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1F864F15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AC7E2E" w:rsidRPr="00AC7E2E">
        <w:rPr>
          <w:rFonts w:asciiTheme="minorHAnsi" w:hAnsiTheme="minorHAnsi" w:cstheme="minorHAnsi"/>
          <w:bCs/>
          <w:sz w:val="22"/>
          <w:szCs w:val="22"/>
        </w:rPr>
        <w:t>Automatick</w:t>
      </w:r>
      <w:r w:rsidR="00AC7E2E">
        <w:rPr>
          <w:rFonts w:asciiTheme="minorHAnsi" w:hAnsiTheme="minorHAnsi" w:cstheme="minorHAnsi"/>
          <w:bCs/>
          <w:sz w:val="22"/>
          <w:szCs w:val="22"/>
        </w:rPr>
        <w:t>y</w:t>
      </w:r>
      <w:r w:rsidR="00AC7E2E" w:rsidRPr="00AC7E2E">
        <w:rPr>
          <w:rFonts w:asciiTheme="minorHAnsi" w:hAnsiTheme="minorHAnsi" w:cstheme="minorHAnsi"/>
          <w:bCs/>
          <w:sz w:val="22"/>
          <w:szCs w:val="22"/>
        </w:rPr>
        <w:t xml:space="preserve"> riaden</w:t>
      </w:r>
      <w:r w:rsidR="00AC7E2E">
        <w:rPr>
          <w:rFonts w:asciiTheme="minorHAnsi" w:hAnsiTheme="minorHAnsi" w:cstheme="minorHAnsi"/>
          <w:bCs/>
          <w:sz w:val="22"/>
          <w:szCs w:val="22"/>
        </w:rPr>
        <w:t>ého</w:t>
      </w:r>
      <w:r w:rsidR="00AC7E2E" w:rsidRPr="00AC7E2E">
        <w:rPr>
          <w:rFonts w:asciiTheme="minorHAnsi" w:hAnsiTheme="minorHAnsi" w:cstheme="minorHAnsi"/>
          <w:bCs/>
          <w:sz w:val="22"/>
          <w:szCs w:val="22"/>
        </w:rPr>
        <w:t xml:space="preserve"> kŕmiac</w:t>
      </w:r>
      <w:r w:rsidR="00AC7E2E">
        <w:rPr>
          <w:rFonts w:asciiTheme="minorHAnsi" w:hAnsiTheme="minorHAnsi" w:cstheme="minorHAnsi"/>
          <w:bCs/>
          <w:sz w:val="22"/>
          <w:szCs w:val="22"/>
        </w:rPr>
        <w:t>eho</w:t>
      </w:r>
      <w:r w:rsidR="00AC7E2E" w:rsidRPr="00AC7E2E">
        <w:rPr>
          <w:rFonts w:asciiTheme="minorHAnsi" w:hAnsiTheme="minorHAnsi" w:cstheme="minorHAnsi"/>
          <w:bCs/>
          <w:sz w:val="22"/>
          <w:szCs w:val="22"/>
        </w:rPr>
        <w:t xml:space="preserve"> robot</w:t>
      </w:r>
      <w:r w:rsidR="00AC7E2E">
        <w:rPr>
          <w:rFonts w:asciiTheme="minorHAnsi" w:hAnsiTheme="minorHAnsi" w:cstheme="minorHAnsi"/>
          <w:bCs/>
          <w:sz w:val="22"/>
          <w:szCs w:val="22"/>
        </w:rPr>
        <w:t>a</w:t>
      </w:r>
      <w:r w:rsidR="002B339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2838E3B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9851630" w14:textId="71B0EB14" w:rsidR="00AC7E2E" w:rsidRDefault="00AC7E2E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69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6761"/>
        <w:gridCol w:w="931"/>
        <w:gridCol w:w="1021"/>
        <w:gridCol w:w="1061"/>
        <w:gridCol w:w="729"/>
      </w:tblGrid>
      <w:tr w:rsidR="00AC7E2E" w:rsidRPr="00AC7E2E" w14:paraId="439861B7" w14:textId="77777777" w:rsidTr="00AC7E2E">
        <w:trPr>
          <w:trHeight w:val="750"/>
        </w:trPr>
        <w:tc>
          <w:tcPr>
            <w:tcW w:w="6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14:paraId="14CF0CD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Požadované technické parametre a vybavenie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00" w:fill="FFFF00"/>
            <w:noWrap/>
            <w:vAlign w:val="center"/>
            <w:hideMark/>
          </w:tcPr>
          <w:p w14:paraId="662D7C5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Jednotka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00" w:fill="FFFF00"/>
            <w:vAlign w:val="center"/>
            <w:hideMark/>
          </w:tcPr>
          <w:p w14:paraId="7A08BBD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Minimálne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00" w:fill="FFFF00"/>
            <w:vAlign w:val="center"/>
            <w:hideMark/>
          </w:tcPr>
          <w:p w14:paraId="3C1B594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Maximálne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FFFF00"/>
            <w:vAlign w:val="center"/>
            <w:hideMark/>
          </w:tcPr>
          <w:p w14:paraId="003D1D44" w14:textId="77777777" w:rsidR="00AC7E2E" w:rsidRPr="00AC7E2E" w:rsidRDefault="00AC7E2E" w:rsidP="00AC7E2E">
            <w:pPr>
              <w:ind w:left="-1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>Presne</w:t>
            </w:r>
          </w:p>
        </w:tc>
      </w:tr>
      <w:tr w:rsidR="00AC7E2E" w:rsidRPr="00AC7E2E" w14:paraId="3105DCB6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9832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A011B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Automaticky riadený kŕmiaci robot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45A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1A6C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8FAF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180C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1</w:t>
            </w:r>
          </w:p>
        </w:tc>
      </w:tr>
      <w:tr w:rsidR="00AC7E2E" w:rsidRPr="00AC7E2E" w14:paraId="6B719177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0EF1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1D977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jednorázová</w:t>
            </w:r>
            <w:proofErr w:type="spellEnd"/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 xml:space="preserve"> kapacita kŕmnej dávky v kŕmiacom robote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0915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4415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ABFB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0A33C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111F65A9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66E3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E90FD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jednorázová</w:t>
            </w:r>
            <w:proofErr w:type="spellEnd"/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 xml:space="preserve"> kapacita kŕmnej dávky v kŕmiacom robote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D1A7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E32C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750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F08C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10D09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2BBFDC07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BC35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183E6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denná kapacita kŕmnej dávky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DD750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9D9D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10 000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7461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B93F5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122C03FC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8AFD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EA6E5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rýchlosť pohybu kŕmiaceho robota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5664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m/min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259E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0137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A8861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5F392098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18AC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6B369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stúpanie kŕmiaceho robota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DB44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A392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F3E7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AC6F5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43B3B375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450F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212B5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 xml:space="preserve">zabudovaný </w:t>
            </w:r>
            <w:proofErr w:type="spellStart"/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prihrňovač</w:t>
            </w:r>
            <w:proofErr w:type="spellEnd"/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 xml:space="preserve"> krmiva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4657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5A3E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CCF2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149C0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17FE6EC8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8585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1A3FF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 xml:space="preserve">výškovo nastaviteľný </w:t>
            </w:r>
            <w:proofErr w:type="spellStart"/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prihrňovač</w:t>
            </w:r>
            <w:proofErr w:type="spellEnd"/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 xml:space="preserve"> krmiva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D55C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EC4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5BEC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D4C7B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00700196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CA41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F80AA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senzor výšky krmiva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7B4B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D1B8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3A0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FDD20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32605C69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9883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AC28C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akumulátorový systém napájania kŕmiaceho robota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67F1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E73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193A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1A69F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5606582F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5F1A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44E6A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kŕmenie po výkonových skupinách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0FB9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FD95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0EAF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53E1B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2DAEF4C4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1D9D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EF3FB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presné naváženie všetkých komponentov kŕmnej dávky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2CD1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283D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9519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AC9A7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6B6054DB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0D0C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555E0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rovnomerné dávkovanie krmiva pomocou váhy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C637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FC38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E392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A3CF9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66AC073F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456C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29C6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rôzne receptúry kŕmenia pre jednotlivé skupiny zvierat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6845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F0D2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7DF5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3FEE7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24C1C5DC" w14:textId="77777777" w:rsidTr="00AC7E2E">
        <w:trPr>
          <w:trHeight w:val="264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EE8A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15186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možnosť diaľkovej úpravy receptúr kŕmenia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5454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CDB6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9E3C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4D9B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17931E1E" w14:textId="77777777" w:rsidTr="00AC7E2E">
        <w:trPr>
          <w:trHeight w:val="456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0441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1F968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možnosť samostatných jázd za účelom prihrňovania krmiva (bez dávkovania krmiva)</w:t>
            </w: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9E1B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45E7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94EF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F7B2C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1A26AFD9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72ED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D45C1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záznam dát a vyhodnotenie použitých množstiev krmiva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9A77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9C94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C821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7319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3950E81F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4D59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35A7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dotykový displej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12BE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ED7E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E54B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F5FF5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24BB183E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5C65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4369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detekcia prekážok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1EF6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94D1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EE73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F9C30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74D331EC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DC74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3F1CD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automatické vypnutie pri detekcii prekážky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FFF9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E287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23AF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4BD26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54986F9D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F24A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D95CC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diaľková diagnostika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8945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0AB2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291D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C1D86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1D861DC1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EC5B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38B45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automatické otváranie el. vrát na maštali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299B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04F3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C826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32F3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21A727F9" w14:textId="77777777" w:rsidTr="00AC7E2E">
        <w:trPr>
          <w:trHeight w:val="456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03C5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8D862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riadenie jazdnej dráhy pomocou magnetov zabudovaných v podlahe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2199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BB42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B2C4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1DD5F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492F3080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545D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5F0EC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možnosť použitia robota pre viacero maštalí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86C1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BC50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337E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43A57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62111261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484C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69DCF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0EE0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88EF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135F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30A40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226F2DF1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B06C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FDD95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zásobník na krmivo pre senáž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4561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6F28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377A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62A560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0B25BD65" w14:textId="77777777" w:rsidTr="00AC7E2E">
        <w:trPr>
          <w:trHeight w:val="456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236C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BCA3A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integrovaný frézovací bubon s elektromotorom pre zásobník na senáž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A08C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FC84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3540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6AD97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109D4F36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F754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2F75D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svetlá šírka zásobníka na krmivo pre senáž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88B1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BF4A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6611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27C42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5CBAA8F9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476D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F6B4E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svetlá dĺžka zásobníka na krmivo pre senáž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4558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296E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3FAD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AB67D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115DF804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12F7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62432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76EB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EAF6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AFAB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1726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7C4D892F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05FD5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958ED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zásobník na krmivo pre seno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5612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DD68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C21C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B8D19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1FD0F155" w14:textId="77777777" w:rsidTr="00AC7E2E">
        <w:trPr>
          <w:trHeight w:val="456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4CFA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00692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integrovaný frézovací bubon s elektromotorom pre zásobník na seno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9105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5AD6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A3EA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527EA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2FBC0DE6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139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81752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svetlá šírka zásobníka na krmivo pre seno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381D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9529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29FA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23D55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2261150B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DF93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F53FC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svetlá dĺžka zásobníka na krmivo pre seno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58E37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D992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8DDA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7C5F4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3319A174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11B7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68CB9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18AC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58CC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730C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87CEE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5DA99E2A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3ACB0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4DC11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zásobník na minerálne látky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B430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74EF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E2BE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664D20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7F07F24A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58D6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F2BBE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objem zásobníka na minerálne látky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E0B1D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D315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018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A43166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518180EA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6F1B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43554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E9960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EEB1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E9F5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A2897F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3027EDEE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B668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A47ED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zásobník na jadrové krmivo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6302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1447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B96D2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B59BD3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AC7E2E" w:rsidRPr="00AC7E2E" w14:paraId="6B2CF24B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F9C1B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466B7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kapacita zásobníka na jadrové krmivo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5491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m3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172DC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03FA8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D6F2C9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AC7E2E" w:rsidRPr="00AC7E2E" w14:paraId="7D871D5F" w14:textId="77777777" w:rsidTr="00AC7E2E">
        <w:trPr>
          <w:trHeight w:val="228"/>
        </w:trPr>
        <w:tc>
          <w:tcPr>
            <w:tcW w:w="1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808F4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C4D15" w14:textId="77777777" w:rsidR="00AC7E2E" w:rsidRPr="00AC7E2E" w:rsidRDefault="00AC7E2E" w:rsidP="00AC7E2E">
            <w:pPr>
              <w:jc w:val="both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kapacita zásobníka na jadrové krmivo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13A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D5651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5617A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896F7E" w14:textId="77777777" w:rsidR="00AC7E2E" w:rsidRPr="00AC7E2E" w:rsidRDefault="00AC7E2E" w:rsidP="00AC7E2E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C7E2E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</w:tbl>
    <w:p w14:paraId="2B374E96" w14:textId="77777777" w:rsidR="00AC7E2E" w:rsidRDefault="00AC7E2E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7CB813" w14:textId="49AE7FA7" w:rsidR="00FC7CD4" w:rsidRDefault="00FC7CD4" w:rsidP="00AC7E2E">
      <w:pPr>
        <w:ind w:right="-1"/>
        <w:rPr>
          <w:rFonts w:asciiTheme="minorHAnsi" w:hAnsiTheme="minorHAnsi" w:cstheme="minorHAnsi"/>
          <w:sz w:val="22"/>
          <w:szCs w:val="22"/>
        </w:rPr>
      </w:pPr>
    </w:p>
    <w:p w14:paraId="055A8A3D" w14:textId="77777777" w:rsidR="00FC7CD4" w:rsidRPr="00AC7742" w:rsidRDefault="00FC7CD4" w:rsidP="00FC7CD4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p w14:paraId="7D76034C" w14:textId="77777777" w:rsidR="00FC7CD4" w:rsidRPr="00AC7742" w:rsidRDefault="00FC7CD4" w:rsidP="00FC7C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63FFD6" w14:textId="77777777" w:rsidR="00FC7CD4" w:rsidRPr="00AC7742" w:rsidRDefault="00FC7CD4" w:rsidP="00400405">
      <w:pPr>
        <w:rPr>
          <w:rFonts w:asciiTheme="minorHAnsi" w:hAnsiTheme="minorHAnsi" w:cstheme="minorHAnsi"/>
          <w:sz w:val="22"/>
          <w:szCs w:val="22"/>
        </w:rPr>
      </w:pPr>
    </w:p>
    <w:sectPr w:rsidR="00FC7CD4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1F6EBE"/>
    <w:rsid w:val="00281F23"/>
    <w:rsid w:val="002B3399"/>
    <w:rsid w:val="0031461A"/>
    <w:rsid w:val="003328EB"/>
    <w:rsid w:val="00391666"/>
    <w:rsid w:val="00400405"/>
    <w:rsid w:val="004B7D53"/>
    <w:rsid w:val="004E4BFD"/>
    <w:rsid w:val="005D047D"/>
    <w:rsid w:val="0075028C"/>
    <w:rsid w:val="00777C04"/>
    <w:rsid w:val="007D1613"/>
    <w:rsid w:val="008F1D39"/>
    <w:rsid w:val="00906DB8"/>
    <w:rsid w:val="009F45C7"/>
    <w:rsid w:val="00A43970"/>
    <w:rsid w:val="00A62B3A"/>
    <w:rsid w:val="00AC7742"/>
    <w:rsid w:val="00AC7E2E"/>
    <w:rsid w:val="00C566DC"/>
    <w:rsid w:val="00D221C4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C7CD4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D221C4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2022-11-28T10:01:00Z</dcterms:created>
  <dcterms:modified xsi:type="dcterms:W3CDTF">2022-11-28T10:05:00Z</dcterms:modified>
</cp:coreProperties>
</file>