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  <w:t>KÚPNA ZMLUVA</w:t>
      </w:r>
    </w:p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18"/>
          <w:szCs w:val="18"/>
          <w:lang w:eastAsia="sk-SK"/>
        </w:rPr>
        <w:t>uzatvorená podľa ust. § 409 a nasl., § 536 a nasl. Obchodného zákonníka (zákon č. 513/1991 Zb.) medzi: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ZMLUVNÉ STRANY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Predávajúci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right="64" w:firstLine="720"/>
        <w:rPr>
          <w:rFonts w:ascii="Arial" w:eastAsia="Times New Roman" w:hAnsi="Arial" w:cs="Arial"/>
          <w:sz w:val="20"/>
          <w:szCs w:val="20"/>
          <w:lang w:val="cs-CZ"/>
        </w:rPr>
      </w:pPr>
    </w:p>
    <w:p w:rsidR="00B36779" w:rsidRPr="00B36779" w:rsidRDefault="00B36779" w:rsidP="00B36779">
      <w:pPr>
        <w:widowControl w:val="0"/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 xml:space="preserve"> (ďalej iba ako „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Orechová č. 86,  072 51 Orechová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31241859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ŽR OÚ Michalovce č.809-756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VÚB pob. Michalovce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SK68 0200 0000 0004 8004 7552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ab/>
        <w:t>(ďalej len ako „</w:t>
      </w:r>
      <w:r w:rsidRPr="00B36779">
        <w:rPr>
          <w:rFonts w:ascii="Arial" w:eastAsia="Times New Roman" w:hAnsi="Arial" w:cs="Arial"/>
          <w:b/>
          <w:sz w:val="20"/>
          <w:szCs w:val="20"/>
        </w:rPr>
        <w:t>Kupujúci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Calibri" w:eastAsia="Times New Roman" w:hAnsi="Calibri" w:cs="Arial"/>
          <w:b/>
          <w:sz w:val="20"/>
          <w:szCs w:val="20"/>
          <w:lang w:eastAsia="sk-SK"/>
        </w:rPr>
        <w:t>Zmluvné strany uzatvárajú podľa § 409 a nasl. Obchodného zákonníka túto kúpnu zmluvu (ďalej len "Zmluva").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bookmarkStart w:id="0" w:name="_Hlk64996473"/>
      <w:r w:rsidRPr="00B36779">
        <w:rPr>
          <w:rFonts w:ascii="Arial" w:eastAsia="Times New Roman" w:hAnsi="Arial" w:cs="Arial"/>
          <w:sz w:val="20"/>
          <w:szCs w:val="20"/>
          <w:lang w:eastAsia="sk-SK"/>
        </w:rPr>
        <w:t>Táto zmluva je uzatvorená ako výsledok vyhodnotenia ponúk, ktorým bolo realizované verejné obstarávanie postupom bez využitia elektronického trhoviska na dodávanie tovarov podľa zákona č.343/2015 Z. z. o 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í a o zmene a doplnení niektorých zákonov v znení neskorších predpisov (ďalej len „zákon o 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í“), </w:t>
      </w:r>
      <w:bookmarkStart w:id="1" w:name="_Hlk65486141"/>
      <w:r w:rsidRPr="00B36779">
        <w:rPr>
          <w:rFonts w:ascii="Arial" w:eastAsia="Times New Roman" w:hAnsi="Arial" w:cs="Arial"/>
          <w:sz w:val="20"/>
          <w:szCs w:val="20"/>
          <w:lang w:eastAsia="sk-SK"/>
        </w:rPr>
        <w:t>na uskutočnenie dodávky  :</w:t>
      </w:r>
    </w:p>
    <w:p w:rsidR="00B36779" w:rsidRPr="005678EB" w:rsidRDefault="00B36779" w:rsidP="00B36779">
      <w:pPr>
        <w:spacing w:before="120" w:after="0" w:line="288" w:lineRule="auto"/>
        <w:ind w:left="720" w:right="64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5678EB">
        <w:rPr>
          <w:rFonts w:ascii="Arial" w:eastAsia="Times New Roman" w:hAnsi="Arial" w:cs="Arial"/>
          <w:b/>
          <w:sz w:val="20"/>
          <w:szCs w:val="20"/>
          <w:lang w:eastAsia="sk-SK"/>
        </w:rPr>
        <w:t>MULČOVA</w:t>
      </w:r>
      <w:bookmarkEnd w:id="0"/>
      <w:bookmarkEnd w:id="1"/>
      <w:r w:rsidR="007C162A">
        <w:rPr>
          <w:rFonts w:ascii="Arial" w:eastAsia="Times New Roman" w:hAnsi="Arial" w:cs="Arial"/>
          <w:b/>
          <w:sz w:val="20"/>
          <w:szCs w:val="20"/>
          <w:lang w:eastAsia="sk-SK"/>
        </w:rPr>
        <w:t>CÍ STROJ</w:t>
      </w:r>
      <w:r w:rsidR="00E26661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ČELNÝ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PREDMET ZMLUVY</w:t>
      </w:r>
    </w:p>
    <w:p w:rsidR="008566B5" w:rsidRPr="008566B5" w:rsidRDefault="00B36779" w:rsidP="008566B5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Pod pojmom „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Predmet kúpy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“ sa pre účely tejto Zmluvy rozumie dodávka zariadení podľa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č.1 a 2 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Predmetom tejto Zmluvy je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záväzok Predávajúceho odplatne previesť na Kupujúceho vlastnícke právo k Predmetu kúpy definovanom v bode 2.1. Zmluvy,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záväzok Kupujúceho prevádzaný Predmet kúpy prevziať a zaplatiť kúpnu cenu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záväzok Predávajúceho na vlastné náklady a nebezpečenstvo vykonať v mieste plnenia Zmluvy vyškolenie 3 zamestnancov Kupujúceho za účelom kvalifikovanej a bezpečnej práce v Zariadeniach, ktoré sú predmetom dodania,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prevádza Predmet kúpy do  výlučného vlastníctva Kupujúceho vcelku.</w:t>
      </w:r>
    </w:p>
    <w:p w:rsidR="00B36779" w:rsidRPr="00B36779" w:rsidRDefault="00B36779" w:rsidP="00154118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>DODANIE PREDMETU KÚPY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Keďže Kupujúci má záujem financovať Predmetu kúpy aj z rozpočtov Európskej únie, sa Zmluvné strany dohodli, že termín začatia dodávky Predmetu kúpy určí Kupujúci jednostrannou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písomnou objednávkou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adresovanou Predávajúcemu.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dodá Predmet kúpy Kupujúcemu v lehote do</w:t>
      </w:r>
      <w:r w:rsidR="000D32E5">
        <w:rPr>
          <w:rFonts w:ascii="Arial" w:eastAsia="Times New Roman" w:hAnsi="Arial" w:cs="Times New Roman"/>
          <w:sz w:val="20"/>
          <w:szCs w:val="20"/>
          <w:lang w:eastAsia="sk-SK"/>
        </w:rPr>
        <w:t xml:space="preserve"> 1 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mesiac</w:t>
      </w:r>
      <w:r w:rsidR="000D32E5">
        <w:rPr>
          <w:rFonts w:ascii="Arial" w:eastAsia="Times New Roman" w:hAnsi="Arial" w:cs="Times New Roman"/>
          <w:sz w:val="20"/>
          <w:szCs w:val="20"/>
          <w:lang w:eastAsia="sk-SK"/>
        </w:rPr>
        <w:t>a</w:t>
      </w:r>
      <w:bookmarkStart w:id="2" w:name="_GoBack"/>
      <w:bookmarkEnd w:id="2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od doručenia jednostrannej písomnej objednávky Kupujúceho Predávajúcemu. Zmluvné strany sa dohodli, že kupujúci má právo objednať dodávku Predmetu kúpy aj jednotlivo po častiach podľa položiek uvedených prílohách Zmluvy;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Miestom dodania Predmetu kúpy je:  Orechová č. 86, 072 51 Orechová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na svoje náklady zabezpečí dodanie tovaru do miesta dodania, vrátane balenia, dopravy a vyloženia tovaru v mieste dodania. Tovar sa považuje za riadne a včas dodaný jeho odovzdaním Kupujúcemu v dohodnutom termíne, množstve a kvalite v mieste dodania.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je povinný s tovarom doručiť Kupujúcemu doklady o dodaní tovaru a doklady spojené s užívaním tovaru (návody na použitie, záručné listy) so základnými údajmi o dodanom tovare (druh, cena a množstvo tovaru) v dvoch rovnopisoch</w:t>
      </w:r>
      <w:bookmarkStart w:id="3" w:name="Text93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.</w:t>
      </w:r>
      <w:bookmarkEnd w:id="3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 má lehotu 10 dní na prezretie dodaného predmetu kúpy a  dokumentácie pred podpisom odovzdávajúceho protokolu.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Kupujúci nie je povinný prevziať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kúpy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alebo jeho časť (ďalej len "dodávka"), ak nie je dodávka riadne ukončená, najmä ak v čase, kedy má dôjsť k odovzdaniu a prevzatiu dodávky a alebo jej časti, vykazuje dodávka alebo jej časť vady alebo nedorobky.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Nedorobkom sa rozumie aj nedokončená práca oproti technickej špecifikácii, najmä nedokončená inštalácia alebo nastavenia. Na účely uplatňovania nárokov zo záruky sa nedorobky považujú za vady dodaného predmetu kúpy.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Kupujúci má právo odstúpiť od Zmluvy pred odoslaním objednávky (bod 3.1. Zmluvy) aj bez udania dôvodu.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CENA </w:t>
      </w:r>
    </w:p>
    <w:p w:rsidR="00B36779" w:rsidRPr="00B36779" w:rsidDel="00645553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</w:tblGrid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s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Ceny jednotlivých položiek Predmetu zmluvy sú určené v prílohe č. 2 tejto Zmluvy.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Sumárna cena za celý Predmet zmluvy je uvedená v prílohe č.2 tejto Zmluvy.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 xml:space="preserve">Kupujúci sa zaväzuje zaplatiť kúpnu cenu za riadne a včas dodané Zariadenia a služby poskytnuté Predávajúcim, a to na základe faktúry, ktorú vystaví Predávajúci v deň dodania tovaru/po poskytnutí služby Kupujúcemu so splatnosťou 90 dní doručenia faktúry Kupujúcemu na fakturačnú adresu.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Zmluvné strany prehlasujú, že dohodnutá lehota splatnosti faktúr nezakladá hrubý nepomer v právach a povinnostiach zmluvných strán, nakoľko je tu daný spravodlivý dôvod pre dohodu o splatnosti peňažného záväzku dlžníka podľa § 369d Obchodného zákonníka vzhľadom na dohodnutú dĺžku dodania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Kupujúci bude fakturované čiastky platiť bankovým prevodom vždy posledný deň lehoty splatnosti prípadne najbližší nasledujúci pracovný deň. Platby sa uskutočňujú na účet Predávajúceho dohodnutý v súvislosti s touto Zmluvou alebo neskôr  Predávajúcim osobitne oznámený písomnou formou.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color w:val="000000"/>
          <w:sz w:val="20"/>
          <w:szCs w:val="20"/>
          <w:lang w:eastAsia="sk-SK"/>
        </w:rPr>
        <w:t>Dohodnutá kúpna cena zahŕňa odplatu za splnenie všetkých zmluvných záväzkov Predávajúceho vyplývajúcich z tejto zmluvy ako aj náhradu akýchkoľvek nákladov alebo výdavkov Predávajúceho vzniknutých v súvislosti s plnením Zmluvy vrátane celkových nákladov na dopravu, nákladov na zaškolenie zamestnancov Kupujúceho,  a akýchkoľvek poplatkov alebo platieb, ktoré je potrebné zaplatiť v súvislosti s poskytnutím dohodnutých plnení Kupujúcemu.</w:t>
      </w:r>
    </w:p>
    <w:p w:rsidR="00B36779" w:rsidRPr="00B36779" w:rsidRDefault="00B36779" w:rsidP="00B3677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ZÁRUKA A ZMLUVNÉ POKUTY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poskytuje na Predmet kúpy záruku. 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Záručná doba začína plynúť odo dňa nasledujúceho po odovzdaní a prevzatí Predmetu kúpy. Záručná doba sa</w:t>
      </w:r>
      <w:r w:rsidR="005B78FF">
        <w:rPr>
          <w:rFonts w:ascii="Arial" w:eastAsia="Times New Roman" w:hAnsi="Arial" w:cs="Arial"/>
          <w:sz w:val="20"/>
          <w:szCs w:val="20"/>
          <w:lang w:eastAsia="sk-SK"/>
        </w:rPr>
        <w:t xml:space="preserve"> končí uplynutím 48 mesiacov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plynúcich od odovzdania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Predávajúci sa zaväzuje začať s odstraňovaním prípadných vád dodávky do 24 hodín od doručenia oznámenia vady Kupujúcim. Predávajúci sa zaväzuje odstrániť vadu v čo najkratšom technicky možnom čase, vždy však najneskôr do 5 dní od doručenia oznámenia vady Kupujúcim, pokiaľ sa nedohodol s Kupujúcim inak.</w:t>
      </w:r>
      <w:r w:rsidR="0033076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Pri vadách dodávky uvedených v protokole o odovzdaní a prevzatí dodávky sa za doručenie oznámenia vady Predávajúcemu považuje podpísanie tohto protokolu oboma Zmluvnými stranami.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neodovzdá Predmet kúpy riadne (bez vád) a včas, je Predávajúci povinný zaplatiť Kupujúcemu zmluvnú pokutu vo výške 0,05% z celkovej kúpnej ceny vrátane DPH za každý začatý deň omeškania s odovzdaním Predmetu kúpy riadne (bez vád) a včas.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left="709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nezačne odstraňovať Kupujúcim oznámenú vadu včas, alebo ak Predávajúci neodstráni vadu včas, je Predávajúci povinný Kupujúcemu zaplatiť zmluvnú pokutu vo výške 1000,- € za každú vadu a každý začatý deň omeškania až do dňa, kedy Predávajúci pristúpi k odstraňovaniu vady.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je povinný zmluvné pokuty zaplatiť v 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:rsid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B78FF" w:rsidRDefault="005B78FF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E26661" w:rsidRPr="00B36779" w:rsidRDefault="00E26661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ZÁVEREČNÉ USTANOVENIA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berie na vedomie, že predmet kúpy je predmetom žiadosti o nenávratný finančný príspevok z PRV SR 2014 – 2022, podopatrenie 4.2 Podpora pre investície na spracovanie /uvádzanie na trh  a/alebo vývoj poľnohospodárskych výrobkov.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(predávajúci) je povinný poskytnúť súčinnosť v plnej miere.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Za oprávnené osoby oprávnené na výkon kontroly/auditu sa považujú najmä: Oprávnení zamestnanci poskytovateľa, MPRV SR, orgánov Európskej únie a ďalšie oprávnené osoby v súlade s právnymi predpismi SR a EÚ;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Na vzťahy medzi zmluvnými stranami vyplývajúce z tejto Zmluvy, ale ňou výslovne neupravené sa vzťahujú príslušné ustanovenia Obchodného zákonníka a ostatné platné právne predpisy Slovenskej republiky. Zmluvné strany si výslovne zvolili, že záväzkový vzťah vzniknutý z tejto zmluvy sa spravuje slovenským právnym poriadkom aj v prípade,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 xml:space="preserve">ak účastník tejto zmluvy má sídlo alebo miesto podnikania na území iného štátu ako je Slovenská republika.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Zmeny a doplnky obsahu Zmluvy možno uskutočniť len písomne.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Zmluvné strany sa dohodli na zákaze postúpenia pohľadávok vzniknutých z tejto Zmluvy tretej osobe v zmysle § 525 Občianskeho zákonníka.</w:t>
      </w:r>
    </w:p>
    <w:p w:rsidR="00B36779" w:rsidRPr="00B36779" w:rsidRDefault="00B36779" w:rsidP="00B36779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Strany sa zaväzujú riešiť prípadné spory vyplývajúce z tejto Zmluvy cestou zmieru. Pokiaľ nedôjde k vyriešeniu sporov cestou zmieru, je každá zo zmluvných strán, oprávnená riešiť spor súdnou cestou na príslušnom súde SR. Zmluvné s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trany si pre prípad, že nie je založená právomoc súdov Slovenskej republiky podľa vnútroštátnych právnych predpisov alebo podľa Nariadenia Európskeho parlamentu Rady EÚ č. 1215/2012 o právomoci a o uznávaní a výkone rozsudkov v občianskych a obchodných veciach, zakladajú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> na riešenie sporov zo svojho zmluvného vzťahu dohodou právomoc súdov Slovenskej republiky.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Počas doby platnosti a účinnosti Zmluvy nemôže dôjsť k žiadnej zmene (dodatkom alebo jednostranne) tých častí Zmluvy, ktoré boli predmetom hodnotenia v zmysle Hodnotiacich kritérií v procese obstarávania predmetu Zmluvy.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Zmluva nadobúda platnosť a účinnosť jej podpisom oboma zmluvnými stranami.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berie na vedomie, že je povinný sa registrovať v registri partnerov verejného sektora podľa zákona č. 315/2016 Z.z. o registri partnerov verejného sektora (ak je to relevantné),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Z.z. o registri partnerov verejného sektora, a zaväzuje sa byť registrovaný v uvedenom registri  aspoň po dobu trvania zmluvy. Trvanie 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zmluvy sa rozumie doba, počas ktorej partner verejného sektora prijíma finančné prostriedky alebo nadobúda majetok, práva k majetku alebo iné majetkové práva.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Zmluvné strany vyhlasujú, že Zmluvu riadne prečítali, jej obsahu porozumeli a na znak súhlasu ju podpisujú.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Zmluva je vyhotovená v dvoch rovnopisoch v slovenskom jazyku, po jednom pre každú Zmluvnú stranu.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120" w:line="276" w:lineRule="auto"/>
        <w:ind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Neoddeliteľnou súčasťou tejto Kúpnej zmluvy sú:</w:t>
      </w:r>
    </w:p>
    <w:p w:rsidR="00B36779" w:rsidRPr="00B36779" w:rsidRDefault="00B36779" w:rsidP="00B36779">
      <w:pPr>
        <w:spacing w:after="0" w:line="360" w:lineRule="auto"/>
        <w:ind w:left="720"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č.1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Technická špecifikácia predmetu zmluvy</w:t>
      </w:r>
    </w:p>
    <w:p w:rsidR="00B36779" w:rsidRPr="00B36779" w:rsidRDefault="00B36779" w:rsidP="00B36779">
      <w:pPr>
        <w:spacing w:after="0" w:line="360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č.2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Rozpočet cenovej ponuky</w:t>
      </w:r>
    </w:p>
    <w:p w:rsidR="00B36779" w:rsidRPr="00B36779" w:rsidRDefault="00B36779" w:rsidP="00B36779">
      <w:pPr>
        <w:spacing w:after="0" w:line="276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Príloha č.3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Podmienky využitia subdodávateľov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  <w:r w:rsidRPr="00B36779">
        <w:rPr>
          <w:rFonts w:ascii="Arial" w:eastAsia="Times New Roman" w:hAnsi="Arial" w:cs="Arial"/>
          <w:b/>
          <w:sz w:val="20"/>
          <w:szCs w:val="20"/>
        </w:rPr>
        <w:t xml:space="preserve">Za 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Predávajúceho</w:t>
      </w:r>
      <w:r w:rsidRPr="00B36779">
        <w:rPr>
          <w:rFonts w:ascii="Arial" w:eastAsia="Times New Roman" w:hAnsi="Arial" w:cs="Arial"/>
          <w:b/>
          <w:sz w:val="20"/>
          <w:szCs w:val="20"/>
        </w:rPr>
        <w:t>:</w:t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  <w:t>Za Kupujúceho:</w:t>
      </w: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</w:p>
    <w:p w:rsidR="00126F72" w:rsidRDefault="00126F72">
      <w:pPr>
        <w:rPr>
          <w:rFonts w:ascii="Arial" w:eastAsia="Times New Roman" w:hAnsi="Arial" w:cs="Arial"/>
          <w:sz w:val="20"/>
          <w:szCs w:val="20"/>
        </w:rPr>
      </w:pPr>
    </w:p>
    <w:p w:rsidR="00126F72" w:rsidRDefault="00126F72" w:rsidP="00126F72">
      <w:r>
        <w:rPr>
          <w:rFonts w:ascii="Arial" w:eastAsia="Times New Roman" w:hAnsi="Arial" w:cs="Arial"/>
          <w:sz w:val="20"/>
          <w:szCs w:val="20"/>
        </w:rPr>
        <w:t xml:space="preserve">V ............................., dňa   .............................              V ............................., dňa   .................................         </w:t>
      </w:r>
    </w:p>
    <w:p w:rsidR="0035441E" w:rsidRDefault="0035441E"/>
    <w:p w:rsidR="00126F72" w:rsidRDefault="00126F72"/>
    <w:p w:rsidR="00126F72" w:rsidRDefault="00126F72"/>
    <w:p w:rsidR="00126F72" w:rsidRDefault="00126F72">
      <w:r>
        <w:t>.......................................................................                  ........................................................................</w:t>
      </w:r>
    </w:p>
    <w:sectPr w:rsidR="00126F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628" w:rsidRDefault="00F71628" w:rsidP="00154118">
      <w:pPr>
        <w:spacing w:after="0" w:line="240" w:lineRule="auto"/>
      </w:pPr>
      <w:r>
        <w:separator/>
      </w:r>
    </w:p>
  </w:endnote>
  <w:endnote w:type="continuationSeparator" w:id="0">
    <w:p w:rsidR="00F71628" w:rsidRDefault="00F71628" w:rsidP="0015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291482"/>
      <w:docPartObj>
        <w:docPartGallery w:val="Page Numbers (Bottom of Page)"/>
        <w:docPartUnique/>
      </w:docPartObj>
    </w:sdtPr>
    <w:sdtEndPr/>
    <w:sdtContent>
      <w:p w:rsidR="00154118" w:rsidRDefault="0015411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4118" w:rsidRDefault="001541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628" w:rsidRDefault="00F71628" w:rsidP="00154118">
      <w:pPr>
        <w:spacing w:after="0" w:line="240" w:lineRule="auto"/>
      </w:pPr>
      <w:r>
        <w:separator/>
      </w:r>
    </w:p>
  </w:footnote>
  <w:footnote w:type="continuationSeparator" w:id="0">
    <w:p w:rsidR="00F71628" w:rsidRDefault="00F71628" w:rsidP="0015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79"/>
    <w:rsid w:val="000478F5"/>
    <w:rsid w:val="000C2E2A"/>
    <w:rsid w:val="000D32E5"/>
    <w:rsid w:val="00115551"/>
    <w:rsid w:val="00126F72"/>
    <w:rsid w:val="00154118"/>
    <w:rsid w:val="00240825"/>
    <w:rsid w:val="00330768"/>
    <w:rsid w:val="0035441E"/>
    <w:rsid w:val="004A56F3"/>
    <w:rsid w:val="005678EB"/>
    <w:rsid w:val="005A0792"/>
    <w:rsid w:val="005B78FF"/>
    <w:rsid w:val="007C162A"/>
    <w:rsid w:val="008566B5"/>
    <w:rsid w:val="00983098"/>
    <w:rsid w:val="009952C9"/>
    <w:rsid w:val="00B36779"/>
    <w:rsid w:val="00B46C62"/>
    <w:rsid w:val="00BC1FBF"/>
    <w:rsid w:val="00C008CC"/>
    <w:rsid w:val="00C76195"/>
    <w:rsid w:val="00CB0F9F"/>
    <w:rsid w:val="00DA0DC1"/>
    <w:rsid w:val="00E26661"/>
    <w:rsid w:val="00EB4BC9"/>
    <w:rsid w:val="00F375E5"/>
    <w:rsid w:val="00F71628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2907"/>
  <w15:chartTrackingRefBased/>
  <w15:docId w15:val="{5A609EC4-2800-4A29-858B-4A33654E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4118"/>
  </w:style>
  <w:style w:type="paragraph" w:styleId="Pta">
    <w:name w:val="footer"/>
    <w:basedOn w:val="Normlny"/>
    <w:link w:val="Pt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FA15C-7E07-F34A-AAAB-199367BA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Majdakova</dc:creator>
  <cp:keywords/>
  <dc:description/>
  <cp:lastModifiedBy>Používateľ balíka Microsoft Office</cp:lastModifiedBy>
  <cp:revision>11</cp:revision>
  <dcterms:created xsi:type="dcterms:W3CDTF">2022-11-29T20:26:00Z</dcterms:created>
  <dcterms:modified xsi:type="dcterms:W3CDTF">2022-11-30T16:32:00Z</dcterms:modified>
</cp:coreProperties>
</file>