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3024A6CE" w:rsidR="00256DC6" w:rsidRDefault="00B77315" w:rsidP="00B77315">
      <w:pPr>
        <w:jc w:val="center"/>
        <w:rPr>
          <w:rFonts w:asciiTheme="majorHAnsi" w:hAnsiTheme="majorHAnsi" w:cs="Arial"/>
          <w:b/>
          <w:bCs/>
          <w:sz w:val="28"/>
          <w:szCs w:val="28"/>
        </w:rPr>
      </w:pPr>
      <w:bookmarkStart w:id="9" w:name="_Hlk111548989"/>
      <w:r w:rsidRPr="00B77315">
        <w:rPr>
          <w:rFonts w:asciiTheme="majorHAnsi" w:hAnsiTheme="majorHAnsi" w:cs="Arial"/>
          <w:b/>
          <w:bCs/>
          <w:sz w:val="28"/>
          <w:szCs w:val="28"/>
        </w:rPr>
        <w:t xml:space="preserve">Transformácia podporných služieb </w:t>
      </w:r>
    </w:p>
    <w:bookmarkEnd w:id="9"/>
    <w:p w14:paraId="25897FBC" w14:textId="77777777" w:rsidR="00B77315" w:rsidRPr="000961E2" w:rsidRDefault="00B7731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2700DA8F" w14:textId="77777777" w:rsidR="008D72EC" w:rsidRDefault="008D72EC" w:rsidP="00B77315">
      <w:pPr>
        <w:jc w:val="both"/>
        <w:rPr>
          <w:rFonts w:asciiTheme="majorHAnsi" w:hAnsiTheme="majorHAnsi" w:cs="Arial"/>
          <w:sz w:val="20"/>
          <w:szCs w:val="20"/>
        </w:rPr>
      </w:pPr>
      <w:r w:rsidRPr="008D72EC">
        <w:rPr>
          <w:rFonts w:asciiTheme="majorHAnsi" w:hAnsiTheme="majorHAnsi" w:cs="Arial"/>
          <w:sz w:val="20"/>
          <w:szCs w:val="20"/>
        </w:rPr>
        <w:t>Ing. Jana Gondová</w:t>
      </w:r>
    </w:p>
    <w:p w14:paraId="6E76F3AF" w14:textId="3479A6FB" w:rsidR="00B31ACC"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stratégie a</w:t>
      </w:r>
      <w:r>
        <w:rPr>
          <w:rFonts w:asciiTheme="majorHAnsi" w:hAnsiTheme="majorHAnsi" w:cs="Arial"/>
          <w:sz w:val="20"/>
          <w:szCs w:val="20"/>
        </w:rPr>
        <w:t> </w:t>
      </w:r>
      <w:r w:rsidRPr="00B77315">
        <w:rPr>
          <w:rFonts w:asciiTheme="majorHAnsi" w:hAnsiTheme="majorHAnsi" w:cs="Arial"/>
          <w:sz w:val="20"/>
          <w:szCs w:val="20"/>
        </w:rPr>
        <w:t>rozvoja</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069F87FA" w:rsidR="00163F8B" w:rsidRPr="00B61C30" w:rsidRDefault="006D0A1A"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RNDr. Vladimír Kubánek</w:t>
      </w:r>
    </w:p>
    <w:p w14:paraId="2A3E1709" w14:textId="655535BA"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10FB2067" w14:textId="46705AE2" w:rsidR="002804A1" w:rsidRDefault="002804A1" w:rsidP="00FE3F4A">
      <w:pPr>
        <w:tabs>
          <w:tab w:val="left" w:pos="1980"/>
        </w:tabs>
        <w:spacing w:line="276" w:lineRule="auto"/>
        <w:jc w:val="both"/>
        <w:rPr>
          <w:rFonts w:asciiTheme="majorHAnsi" w:hAnsiTheme="majorHAnsi" w:cs="Arial"/>
          <w:sz w:val="20"/>
          <w:szCs w:val="20"/>
        </w:rPr>
      </w:pPr>
    </w:p>
    <w:p w14:paraId="27636E14" w14:textId="77777777" w:rsidR="002804A1" w:rsidRDefault="002804A1" w:rsidP="002804A1">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Mgr. Karol Ivančík </w:t>
      </w:r>
    </w:p>
    <w:p w14:paraId="2C82C969" w14:textId="77777777" w:rsidR="002804A1" w:rsidRDefault="002804A1" w:rsidP="002804A1">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5B76E7" w14:textId="77777777" w:rsidR="002804A1" w:rsidRPr="00B61C30" w:rsidRDefault="002804A1" w:rsidP="00FE3F4A">
      <w:pPr>
        <w:tabs>
          <w:tab w:val="left" w:pos="1980"/>
        </w:tabs>
        <w:spacing w:line="276" w:lineRule="auto"/>
        <w:jc w:val="both"/>
        <w:rPr>
          <w:rFonts w:asciiTheme="majorHAnsi" w:hAnsiTheme="majorHAnsi" w:cs="Arial"/>
          <w:sz w:val="20"/>
          <w:szCs w:val="20"/>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273582EE" w14:textId="4AEC9B02" w:rsidR="00CF29E2" w:rsidRDefault="00CF29E2"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BB7595A"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4F3E59">
        <w:rPr>
          <w:rFonts w:asciiTheme="majorHAnsi" w:hAnsiTheme="majorHAnsi" w:cs="Arial"/>
          <w:sz w:val="20"/>
          <w:szCs w:val="20"/>
        </w:rPr>
        <w:t>5</w:t>
      </w:r>
      <w:r w:rsidR="007F44BE" w:rsidRPr="00340415">
        <w:rPr>
          <w:rFonts w:asciiTheme="majorHAnsi" w:hAnsiTheme="majorHAnsi" w:cs="Arial"/>
          <w:sz w:val="20"/>
          <w:szCs w:val="20"/>
        </w:rPr>
        <w:t xml:space="preserve">. </w:t>
      </w:r>
      <w:r w:rsidR="008E3968">
        <w:rPr>
          <w:rFonts w:asciiTheme="majorHAnsi" w:hAnsiTheme="majorHAnsi" w:cs="Arial"/>
          <w:sz w:val="20"/>
          <w:szCs w:val="20"/>
        </w:rPr>
        <w:t>decembra</w:t>
      </w:r>
      <w:r w:rsidR="007F0CB8" w:rsidRPr="000961E2">
        <w:rPr>
          <w:rFonts w:asciiTheme="majorHAnsi" w:hAnsiTheme="majorHAnsi" w:cs="Arial"/>
          <w:sz w:val="20"/>
          <w:szCs w:val="20"/>
        </w:rPr>
        <w:t xml:space="preserve"> </w:t>
      </w:r>
      <w:r w:rsidR="001B5E85" w:rsidRPr="000961E2">
        <w:rPr>
          <w:rFonts w:asciiTheme="majorHAnsi" w:hAnsiTheme="majorHAnsi" w:cs="Arial"/>
          <w:sz w:val="20"/>
          <w:szCs w:val="20"/>
        </w:rPr>
        <w:t>20</w:t>
      </w:r>
      <w:r w:rsidR="00F64C72">
        <w:rPr>
          <w:rFonts w:asciiTheme="majorHAnsi" w:hAnsiTheme="majorHAnsi" w:cs="Arial"/>
          <w:sz w:val="20"/>
          <w:szCs w:val="20"/>
        </w:rPr>
        <w:t>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8D72EC">
      <w:pPr>
        <w:ind w:left="851"/>
        <w:rPr>
          <w:rFonts w:asciiTheme="majorHAnsi" w:hAnsiTheme="majorHAnsi" w:cs="Arial"/>
          <w:sz w:val="20"/>
          <w:szCs w:val="20"/>
        </w:rPr>
      </w:pPr>
      <w:bookmarkStart w:id="10"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8D72EC">
      <w:pPr>
        <w:ind w:left="851"/>
        <w:rPr>
          <w:rFonts w:asciiTheme="majorHAnsi" w:hAnsiTheme="majorHAnsi" w:cs="Arial"/>
          <w:b/>
          <w:bCs/>
          <w:sz w:val="20"/>
          <w:szCs w:val="20"/>
        </w:rPr>
      </w:pPr>
    </w:p>
    <w:bookmarkEnd w:id="10"/>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50380785" w:rsidR="00423ACA" w:rsidRPr="00973282" w:rsidRDefault="00423ACA" w:rsidP="009E0DE7">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Pr="00973282">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204DE2" w:rsidR="003731DE" w:rsidRPr="00973282" w:rsidRDefault="00423ACA" w:rsidP="00973282">
      <w:pPr>
        <w:ind w:left="851"/>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3D9B59D5" w14:textId="77777777" w:rsidR="00036195" w:rsidRDefault="00B77315">
      <w:pPr>
        <w:rPr>
          <w:rFonts w:ascii="Cambria" w:hAnsi="Cambria"/>
          <w:sz w:val="20"/>
          <w:szCs w:val="20"/>
        </w:rPr>
      </w:pPr>
      <w:r>
        <w:rPr>
          <w:rFonts w:asciiTheme="majorHAnsi" w:hAnsiTheme="majorHAnsi" w:cs="Arial"/>
          <w:b/>
          <w:sz w:val="20"/>
          <w:szCs w:val="20"/>
        </w:rPr>
        <w:tab/>
        <w:t xml:space="preserve">  </w:t>
      </w:r>
      <w:r w:rsidR="00FD64B7">
        <w:rPr>
          <w:rFonts w:asciiTheme="majorHAnsi" w:hAnsiTheme="majorHAnsi" w:cs="Arial"/>
          <w:b/>
          <w:sz w:val="20"/>
          <w:szCs w:val="20"/>
        </w:rPr>
        <w:t xml:space="preserve"> </w:t>
      </w:r>
      <w:bookmarkStart w:id="11" w:name="_Hlk121122167"/>
      <w:r w:rsidR="00F47E19">
        <w:rPr>
          <w:rFonts w:ascii="Cambria" w:hAnsi="Cambria"/>
          <w:sz w:val="20"/>
          <w:szCs w:val="20"/>
        </w:rPr>
        <w:t xml:space="preserve">Príloha č. </w:t>
      </w:r>
      <w:r w:rsidR="004772A5">
        <w:rPr>
          <w:rFonts w:ascii="Cambria" w:hAnsi="Cambria"/>
          <w:sz w:val="20"/>
          <w:szCs w:val="20"/>
        </w:rPr>
        <w:t xml:space="preserve">2 </w:t>
      </w:r>
      <w:r w:rsidR="00F47E19">
        <w:rPr>
          <w:rFonts w:ascii="Cambria" w:hAnsi="Cambria"/>
          <w:sz w:val="20"/>
          <w:szCs w:val="20"/>
        </w:rPr>
        <w:t xml:space="preserve">– </w:t>
      </w:r>
      <w:r w:rsidR="00F47E19" w:rsidRPr="00F47E19">
        <w:rPr>
          <w:rFonts w:ascii="Cambria" w:hAnsi="Cambria"/>
          <w:sz w:val="20"/>
          <w:szCs w:val="20"/>
        </w:rPr>
        <w:t xml:space="preserve">Zmluva </w:t>
      </w:r>
      <w:bookmarkEnd w:id="11"/>
    </w:p>
    <w:p w14:paraId="18A7AB6F" w14:textId="0D425EC8" w:rsidR="006B074A" w:rsidRDefault="00036195" w:rsidP="008D72EC">
      <w:pPr>
        <w:rPr>
          <w:rFonts w:asciiTheme="majorHAnsi" w:hAnsiTheme="majorHAnsi" w:cs="Arial"/>
          <w:b/>
          <w:sz w:val="20"/>
          <w:szCs w:val="20"/>
        </w:rPr>
      </w:pPr>
      <w:r>
        <w:rPr>
          <w:rFonts w:ascii="Cambria" w:hAnsi="Cambria"/>
          <w:sz w:val="20"/>
          <w:szCs w:val="20"/>
        </w:rPr>
        <w:tab/>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4A2808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6D0A1A">
        <w:rPr>
          <w:rFonts w:asciiTheme="majorHAnsi" w:hAnsiTheme="majorHAnsi" w:cs="Arial"/>
          <w:sz w:val="20"/>
          <w:szCs w:val="20"/>
        </w:rPr>
        <w:t>RNDr. Vladimír Kubánek</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FF63A6A"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122</w:t>
      </w:r>
      <w:r w:rsidR="003C2693">
        <w:rPr>
          <w:rFonts w:asciiTheme="majorHAnsi" w:hAnsiTheme="majorHAnsi" w:cs="Arial"/>
          <w:sz w:val="20"/>
          <w:szCs w:val="20"/>
        </w:rPr>
        <w:t>5</w:t>
      </w:r>
    </w:p>
    <w:p w14:paraId="1FEE96FA" w14:textId="0CF77EE5"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6D0A1A">
        <w:rPr>
          <w:rFonts w:asciiTheme="majorHAnsi" w:hAnsiTheme="majorHAnsi" w:cs="Arial"/>
          <w:sz w:val="20"/>
          <w:szCs w:val="20"/>
        </w:rPr>
        <w:t>vladimir.kubanek</w:t>
      </w:r>
      <w:r w:rsidR="003C2693">
        <w:rPr>
          <w:rFonts w:asciiTheme="majorHAnsi" w:hAnsiTheme="majorHAnsi" w:cs="Arial"/>
          <w:sz w:val="20"/>
          <w:szCs w:val="20"/>
        </w:rPr>
        <w:t>@nbs.sk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6309E782"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67D99" w:rsidRPr="00D67D99">
        <w:rPr>
          <w:rFonts w:asciiTheme="majorHAnsi" w:hAnsiTheme="majorHAnsi" w:cs="Arial"/>
          <w:b/>
          <w:sz w:val="20"/>
          <w:szCs w:val="20"/>
        </w:rPr>
        <w:t>Transformácia podporných služieb</w:t>
      </w:r>
      <w:r w:rsidR="005B4546">
        <w:rPr>
          <w:rFonts w:asciiTheme="majorHAnsi" w:hAnsiTheme="majorHAnsi" w:cs="Arial"/>
          <w:bCs/>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3E889AC" w14:textId="192AB222" w:rsidR="00204ACB" w:rsidRPr="00D67D99" w:rsidRDefault="007C2810" w:rsidP="00D67D99">
      <w:pPr>
        <w:autoSpaceDE w:val="0"/>
        <w:autoSpaceDN w:val="0"/>
        <w:adjustRightInd w:val="0"/>
        <w:ind w:left="567"/>
        <w:jc w:val="both"/>
        <w:rPr>
          <w:rFonts w:asciiTheme="majorHAnsi" w:hAnsiTheme="majorHAnsi"/>
          <w:bCs/>
          <w:sz w:val="20"/>
          <w:szCs w:val="20"/>
        </w:rPr>
      </w:pPr>
      <w:r w:rsidRPr="000961E2">
        <w:rPr>
          <w:rFonts w:asciiTheme="majorHAnsi" w:hAnsiTheme="majorHAnsi" w:cs="Arial"/>
          <w:sz w:val="20"/>
          <w:szCs w:val="20"/>
        </w:rPr>
        <w:t>Predmetom</w:t>
      </w:r>
      <w:r w:rsidR="00D67D99">
        <w:rPr>
          <w:rFonts w:asciiTheme="majorHAnsi" w:hAnsiTheme="majorHAnsi" w:cs="Arial"/>
          <w:sz w:val="20"/>
          <w:szCs w:val="20"/>
        </w:rPr>
        <w:t xml:space="preserve"> </w:t>
      </w:r>
      <w:r w:rsidRPr="000961E2">
        <w:rPr>
          <w:rFonts w:asciiTheme="majorHAnsi" w:hAnsiTheme="majorHAnsi" w:cs="Arial"/>
          <w:sz w:val="20"/>
          <w:szCs w:val="20"/>
        </w:rPr>
        <w:t xml:space="preserve"> zákazk</w:t>
      </w:r>
      <w:r w:rsidR="00A226BA" w:rsidRPr="000961E2">
        <w:rPr>
          <w:rFonts w:asciiTheme="majorHAnsi" w:hAnsiTheme="majorHAnsi" w:cs="Arial"/>
          <w:sz w:val="20"/>
          <w:szCs w:val="20"/>
        </w:rPr>
        <w:t>y</w:t>
      </w:r>
      <w:r w:rsidR="00D67D99">
        <w:rPr>
          <w:rFonts w:asciiTheme="majorHAnsi" w:hAnsiTheme="majorHAnsi" w:cs="Arial"/>
          <w:sz w:val="20"/>
          <w:szCs w:val="20"/>
        </w:rPr>
        <w:t xml:space="preserve"> </w:t>
      </w:r>
      <w:r w:rsidR="00A226BA" w:rsidRPr="000961E2">
        <w:rPr>
          <w:rFonts w:asciiTheme="majorHAnsi" w:hAnsiTheme="majorHAnsi" w:cs="Arial"/>
          <w:sz w:val="20"/>
          <w:szCs w:val="20"/>
        </w:rPr>
        <w:t xml:space="preserve"> </w:t>
      </w:r>
      <w:r w:rsidRPr="000961E2">
        <w:rPr>
          <w:rFonts w:asciiTheme="majorHAnsi" w:hAnsiTheme="majorHAnsi" w:cs="Arial"/>
          <w:sz w:val="20"/>
          <w:szCs w:val="20"/>
        </w:rPr>
        <w:t>je</w:t>
      </w:r>
      <w:r w:rsidR="00A31094">
        <w:rPr>
          <w:rFonts w:asciiTheme="majorHAnsi" w:hAnsiTheme="majorHAnsi" w:cs="Arial"/>
          <w:sz w:val="20"/>
          <w:szCs w:val="20"/>
        </w:rPr>
        <w:t xml:space="preserve"> </w:t>
      </w:r>
      <w:r w:rsidR="00D67D99">
        <w:rPr>
          <w:rFonts w:asciiTheme="majorHAnsi" w:hAnsiTheme="majorHAnsi" w:cs="Arial"/>
          <w:sz w:val="20"/>
          <w:szCs w:val="20"/>
        </w:rPr>
        <w:t xml:space="preserve"> </w:t>
      </w:r>
      <w:r w:rsidR="00D67D99" w:rsidRPr="00D67D99">
        <w:rPr>
          <w:rFonts w:asciiTheme="majorHAnsi" w:hAnsiTheme="majorHAnsi"/>
          <w:bCs/>
          <w:sz w:val="20"/>
          <w:szCs w:val="20"/>
        </w:rPr>
        <w:t>realiz</w:t>
      </w:r>
      <w:r w:rsidR="00D67D99">
        <w:rPr>
          <w:rFonts w:asciiTheme="majorHAnsi" w:hAnsiTheme="majorHAnsi"/>
          <w:bCs/>
          <w:sz w:val="20"/>
          <w:szCs w:val="20"/>
        </w:rPr>
        <w:t>ácia</w:t>
      </w:r>
      <w:r w:rsidR="00D67D99" w:rsidRPr="00D67D99">
        <w:rPr>
          <w:rFonts w:asciiTheme="majorHAnsi" w:hAnsiTheme="majorHAnsi"/>
          <w:bCs/>
          <w:sz w:val="20"/>
          <w:szCs w:val="20"/>
        </w:rPr>
        <w:t xml:space="preserve">  projekt</w:t>
      </w:r>
      <w:r w:rsidR="00D67D99">
        <w:rPr>
          <w:rFonts w:asciiTheme="majorHAnsi" w:hAnsiTheme="majorHAnsi"/>
          <w:bCs/>
          <w:sz w:val="20"/>
          <w:szCs w:val="20"/>
        </w:rPr>
        <w:t>u</w:t>
      </w:r>
      <w:r w:rsidR="00D67D99" w:rsidRPr="00D67D99">
        <w:rPr>
          <w:rFonts w:asciiTheme="majorHAnsi" w:hAnsiTheme="majorHAnsi"/>
          <w:bCs/>
          <w:sz w:val="20"/>
          <w:szCs w:val="20"/>
        </w:rPr>
        <w:t xml:space="preserve">, ktorého cieľom je zlepšenie/transformácia a optimalizácia  fungovania podporných procesov a činností </w:t>
      </w:r>
      <w:r w:rsidR="005B4546">
        <w:rPr>
          <w:rFonts w:asciiTheme="majorHAnsi" w:hAnsiTheme="majorHAnsi"/>
          <w:bCs/>
          <w:sz w:val="20"/>
          <w:szCs w:val="20"/>
        </w:rPr>
        <w:t>verejného obstarávateľa</w:t>
      </w:r>
      <w:r w:rsidR="00D67D99">
        <w:rPr>
          <w:rFonts w:asciiTheme="majorHAnsi" w:hAnsiTheme="majorHAnsi"/>
          <w:bCs/>
          <w:sz w:val="20"/>
          <w:szCs w:val="20"/>
        </w:rPr>
        <w:t xml:space="preserve"> </w:t>
      </w:r>
      <w:r w:rsidR="00D67D99" w:rsidRPr="00D67D99">
        <w:rPr>
          <w:rFonts w:asciiTheme="majorHAnsi" w:hAnsiTheme="majorHAnsi"/>
          <w:bCs/>
          <w:sz w:val="20"/>
          <w:szCs w:val="20"/>
        </w:rPr>
        <w:t>v týchto procesných oblastiach: finančné účtovníctvo a výkazníctvo, informačné a komunikačné technológie, sekretárske služby, plánovanie/kontroling a organizácia, právne poradenstvo, riadenie ľudských zdrojov a sociálnych vecí, cestovné a dopravné služby, verejné obstarávanie, logistika, služby spojené s budovami, bezpečnosť, iné vnútorné služby, a to zlepšením ich efektivity a tiež štandardizovaním kvality ich výstupov.</w:t>
      </w:r>
      <w:r w:rsidR="00D67D99">
        <w:rPr>
          <w:rFonts w:asciiTheme="majorHAnsi" w:hAnsiTheme="majorHAnsi"/>
          <w:bCs/>
          <w:sz w:val="20"/>
          <w:szCs w:val="20"/>
        </w:rPr>
        <w:t xml:space="preserve"> P</w:t>
      </w:r>
      <w:r w:rsidR="00D67D99" w:rsidRPr="00D67D99">
        <w:rPr>
          <w:rFonts w:asciiTheme="majorHAnsi" w:hAnsiTheme="majorHAnsi"/>
          <w:bCs/>
          <w:sz w:val="20"/>
          <w:szCs w:val="20"/>
        </w:rPr>
        <w:t xml:space="preserve">rojekt </w:t>
      </w:r>
      <w:r w:rsidR="005B4546">
        <w:rPr>
          <w:rFonts w:asciiTheme="majorHAnsi" w:hAnsiTheme="majorHAnsi"/>
          <w:bCs/>
          <w:sz w:val="20"/>
          <w:szCs w:val="20"/>
        </w:rPr>
        <w:t>t</w:t>
      </w:r>
      <w:r w:rsidR="00D67D99" w:rsidRPr="00D67D99">
        <w:rPr>
          <w:rFonts w:asciiTheme="majorHAnsi" w:hAnsiTheme="majorHAnsi"/>
          <w:bCs/>
          <w:sz w:val="20"/>
          <w:szCs w:val="20"/>
        </w:rPr>
        <w:t xml:space="preserve">ransformácie podporných služieb je </w:t>
      </w:r>
      <w:r w:rsidR="009C46A4">
        <w:rPr>
          <w:rFonts w:asciiTheme="majorHAnsi" w:hAnsiTheme="majorHAnsi"/>
          <w:bCs/>
          <w:sz w:val="20"/>
          <w:szCs w:val="20"/>
        </w:rPr>
        <w:t>rozložený</w:t>
      </w:r>
      <w:r w:rsidR="009C46A4" w:rsidRPr="00D67D99">
        <w:rPr>
          <w:rFonts w:asciiTheme="majorHAnsi" w:hAnsiTheme="majorHAnsi"/>
          <w:bCs/>
          <w:sz w:val="20"/>
          <w:szCs w:val="20"/>
        </w:rPr>
        <w:t xml:space="preserve"> </w:t>
      </w:r>
      <w:r w:rsidR="00D67D99" w:rsidRPr="00D67D99">
        <w:rPr>
          <w:rFonts w:asciiTheme="majorHAnsi" w:hAnsiTheme="majorHAnsi"/>
          <w:bCs/>
          <w:sz w:val="20"/>
          <w:szCs w:val="20"/>
        </w:rPr>
        <w:t>do dvoch na seba nadväzujúcich etáp.</w:t>
      </w:r>
      <w:r w:rsidR="003C2693" w:rsidRPr="00204ACB">
        <w:rPr>
          <w:rFonts w:asciiTheme="majorHAnsi" w:hAnsiTheme="majorHAnsi" w:cs="Arial"/>
          <w:sz w:val="20"/>
          <w:szCs w:val="20"/>
        </w:rPr>
        <w:t xml:space="preserve"> </w:t>
      </w:r>
      <w:r w:rsidR="00D67D99">
        <w:rPr>
          <w:rFonts w:asciiTheme="majorHAnsi" w:hAnsiTheme="majorHAnsi" w:cs="Arial"/>
          <w:sz w:val="20"/>
          <w:szCs w:val="20"/>
        </w:rPr>
        <w:t>Prvú etapu pre</w:t>
      </w:r>
      <w:r w:rsidR="005E637B">
        <w:rPr>
          <w:rFonts w:asciiTheme="majorHAnsi" w:hAnsiTheme="majorHAnsi" w:cs="Arial"/>
          <w:sz w:val="20"/>
          <w:szCs w:val="20"/>
        </w:rPr>
        <w:t>d</w:t>
      </w:r>
      <w:r w:rsidR="00D67D99">
        <w:rPr>
          <w:rFonts w:asciiTheme="majorHAnsi" w:hAnsiTheme="majorHAnsi" w:cs="Arial"/>
          <w:sz w:val="20"/>
          <w:szCs w:val="20"/>
        </w:rPr>
        <w:t>stavuje</w:t>
      </w:r>
      <w:r w:rsidR="005E637B">
        <w:rPr>
          <w:rFonts w:asciiTheme="majorHAnsi" w:hAnsiTheme="majorHAnsi" w:cs="Arial"/>
          <w:sz w:val="20"/>
          <w:szCs w:val="20"/>
        </w:rPr>
        <w:t xml:space="preserve"> analýza možností </w:t>
      </w:r>
      <w:r w:rsidR="005E637B" w:rsidRPr="005E637B">
        <w:rPr>
          <w:rFonts w:asciiTheme="majorHAnsi" w:hAnsiTheme="majorHAnsi" w:cs="Arial"/>
          <w:sz w:val="20"/>
          <w:szCs w:val="20"/>
        </w:rPr>
        <w:t>transformáci</w:t>
      </w:r>
      <w:r w:rsidR="005E637B">
        <w:rPr>
          <w:rFonts w:asciiTheme="majorHAnsi" w:hAnsiTheme="majorHAnsi" w:cs="Arial"/>
          <w:sz w:val="20"/>
          <w:szCs w:val="20"/>
        </w:rPr>
        <w:t>e</w:t>
      </w:r>
      <w:r w:rsidR="005E637B" w:rsidRPr="005E637B">
        <w:rPr>
          <w:rFonts w:asciiTheme="majorHAnsi" w:hAnsiTheme="majorHAnsi" w:cs="Arial"/>
          <w:sz w:val="20"/>
          <w:szCs w:val="20"/>
        </w:rPr>
        <w:t xml:space="preserve"> a optimalizáci</w:t>
      </w:r>
      <w:r w:rsidR="005E637B">
        <w:rPr>
          <w:rFonts w:asciiTheme="majorHAnsi" w:hAnsiTheme="majorHAnsi" w:cs="Arial"/>
          <w:sz w:val="20"/>
          <w:szCs w:val="20"/>
        </w:rPr>
        <w:t>e</w:t>
      </w:r>
      <w:r w:rsidR="005E637B" w:rsidRPr="005E637B">
        <w:rPr>
          <w:rFonts w:asciiTheme="majorHAnsi" w:hAnsiTheme="majorHAnsi" w:cs="Arial"/>
          <w:sz w:val="20"/>
          <w:szCs w:val="20"/>
        </w:rPr>
        <w:t xml:space="preserve"> podporných procesov</w:t>
      </w:r>
      <w:r w:rsidR="005E637B">
        <w:rPr>
          <w:rFonts w:asciiTheme="majorHAnsi" w:hAnsiTheme="majorHAnsi" w:cs="Arial"/>
          <w:sz w:val="20"/>
          <w:szCs w:val="20"/>
        </w:rPr>
        <w:t xml:space="preserve"> </w:t>
      </w:r>
      <w:r w:rsidR="005B4546">
        <w:rPr>
          <w:rFonts w:asciiTheme="majorHAnsi" w:hAnsiTheme="majorHAnsi" w:cs="Arial"/>
          <w:sz w:val="20"/>
          <w:szCs w:val="20"/>
        </w:rPr>
        <w:t xml:space="preserve">verejného obstarávateľa </w:t>
      </w:r>
      <w:r w:rsidR="005E637B">
        <w:rPr>
          <w:rFonts w:asciiTheme="majorHAnsi" w:hAnsiTheme="majorHAnsi" w:cs="Arial"/>
          <w:sz w:val="20"/>
          <w:szCs w:val="20"/>
        </w:rPr>
        <w:t xml:space="preserve">a </w:t>
      </w:r>
      <w:r w:rsidR="00D67D99">
        <w:rPr>
          <w:rFonts w:asciiTheme="majorHAnsi" w:hAnsiTheme="majorHAnsi" w:cs="Arial"/>
          <w:sz w:val="20"/>
          <w:szCs w:val="20"/>
        </w:rPr>
        <w:t xml:space="preserve">vypracovanie </w:t>
      </w:r>
      <w:r w:rsidR="00D67D99" w:rsidRPr="00D67D99">
        <w:rPr>
          <w:rFonts w:asciiTheme="majorHAnsi" w:hAnsiTheme="majorHAnsi" w:cs="Arial"/>
          <w:sz w:val="20"/>
          <w:szCs w:val="20"/>
        </w:rPr>
        <w:t xml:space="preserve">návrhu nového optimalizovaného modelu </w:t>
      </w:r>
      <w:r w:rsidR="005E637B">
        <w:rPr>
          <w:rFonts w:asciiTheme="majorHAnsi" w:hAnsiTheme="majorHAnsi" w:cs="Arial"/>
          <w:sz w:val="20"/>
          <w:szCs w:val="20"/>
        </w:rPr>
        <w:t xml:space="preserve">ich </w:t>
      </w:r>
      <w:r w:rsidR="00D67D99" w:rsidRPr="00D67D99">
        <w:rPr>
          <w:rFonts w:asciiTheme="majorHAnsi" w:hAnsiTheme="majorHAnsi" w:cs="Arial"/>
          <w:sz w:val="20"/>
          <w:szCs w:val="20"/>
        </w:rPr>
        <w:t xml:space="preserve">fungovania a </w:t>
      </w:r>
      <w:r w:rsidR="005B4546">
        <w:rPr>
          <w:rFonts w:asciiTheme="majorHAnsi" w:hAnsiTheme="majorHAnsi" w:cs="Arial"/>
          <w:sz w:val="20"/>
          <w:szCs w:val="20"/>
        </w:rPr>
        <w:t>š</w:t>
      </w:r>
      <w:r w:rsidR="00D67D99" w:rsidRPr="00D67D99">
        <w:rPr>
          <w:rFonts w:asciiTheme="majorHAnsi" w:hAnsiTheme="majorHAnsi" w:cs="Arial"/>
          <w:sz w:val="20"/>
          <w:szCs w:val="20"/>
        </w:rPr>
        <w:t>túdi</w:t>
      </w:r>
      <w:r w:rsidR="005E637B">
        <w:rPr>
          <w:rFonts w:asciiTheme="majorHAnsi" w:hAnsiTheme="majorHAnsi" w:cs="Arial"/>
          <w:sz w:val="20"/>
          <w:szCs w:val="20"/>
        </w:rPr>
        <w:t>e</w:t>
      </w:r>
      <w:r w:rsidR="00D67D99" w:rsidRPr="00D67D99">
        <w:rPr>
          <w:rFonts w:asciiTheme="majorHAnsi" w:hAnsiTheme="majorHAnsi" w:cs="Arial"/>
          <w:sz w:val="20"/>
          <w:szCs w:val="20"/>
        </w:rPr>
        <w:t xml:space="preserve"> uskutočniteľnosti jeho implementácie</w:t>
      </w:r>
      <w:r w:rsidR="00D67D99">
        <w:rPr>
          <w:rFonts w:asciiTheme="majorHAnsi" w:hAnsiTheme="majorHAnsi" w:cs="Arial"/>
          <w:sz w:val="20"/>
          <w:szCs w:val="20"/>
        </w:rPr>
        <w:t>. Druh</w:t>
      </w:r>
      <w:r w:rsidR="002900F8">
        <w:rPr>
          <w:rFonts w:asciiTheme="majorHAnsi" w:hAnsiTheme="majorHAnsi" w:cs="Arial"/>
          <w:sz w:val="20"/>
          <w:szCs w:val="20"/>
        </w:rPr>
        <w:t>á</w:t>
      </w:r>
      <w:r w:rsidR="00D67D99">
        <w:rPr>
          <w:rFonts w:asciiTheme="majorHAnsi" w:hAnsiTheme="majorHAnsi" w:cs="Arial"/>
          <w:sz w:val="20"/>
          <w:szCs w:val="20"/>
        </w:rPr>
        <w:t xml:space="preserve"> </w:t>
      </w:r>
      <w:r w:rsidR="006E360B">
        <w:rPr>
          <w:rFonts w:asciiTheme="majorHAnsi" w:hAnsiTheme="majorHAnsi" w:cs="Arial"/>
          <w:sz w:val="20"/>
          <w:szCs w:val="20"/>
        </w:rPr>
        <w:t>etap</w:t>
      </w:r>
      <w:r w:rsidR="002900F8">
        <w:rPr>
          <w:rFonts w:asciiTheme="majorHAnsi" w:hAnsiTheme="majorHAnsi" w:cs="Arial"/>
          <w:sz w:val="20"/>
          <w:szCs w:val="20"/>
        </w:rPr>
        <w:t>a</w:t>
      </w:r>
      <w:r w:rsidR="006E360B">
        <w:rPr>
          <w:rFonts w:asciiTheme="majorHAnsi" w:hAnsiTheme="majorHAnsi" w:cs="Arial"/>
          <w:sz w:val="20"/>
          <w:szCs w:val="20"/>
        </w:rPr>
        <w:t xml:space="preserve"> </w:t>
      </w:r>
      <w:r w:rsidR="002900F8">
        <w:rPr>
          <w:rFonts w:asciiTheme="majorHAnsi" w:hAnsiTheme="majorHAnsi" w:cs="Arial"/>
          <w:sz w:val="20"/>
          <w:szCs w:val="20"/>
        </w:rPr>
        <w:t xml:space="preserve">projektu </w:t>
      </w:r>
      <w:r w:rsidR="006E360B">
        <w:rPr>
          <w:rFonts w:asciiTheme="majorHAnsi" w:hAnsiTheme="majorHAnsi" w:cs="Arial"/>
          <w:sz w:val="20"/>
          <w:szCs w:val="20"/>
        </w:rPr>
        <w:t>pre</w:t>
      </w:r>
      <w:r w:rsidR="005E637B">
        <w:rPr>
          <w:rFonts w:asciiTheme="majorHAnsi" w:hAnsiTheme="majorHAnsi" w:cs="Arial"/>
          <w:sz w:val="20"/>
          <w:szCs w:val="20"/>
        </w:rPr>
        <w:t>d</w:t>
      </w:r>
      <w:r w:rsidR="006E360B">
        <w:rPr>
          <w:rFonts w:asciiTheme="majorHAnsi" w:hAnsiTheme="majorHAnsi" w:cs="Arial"/>
          <w:sz w:val="20"/>
          <w:szCs w:val="20"/>
        </w:rPr>
        <w:t xml:space="preserve">stavuje </w:t>
      </w:r>
      <w:r w:rsidR="002900F8">
        <w:rPr>
          <w:rFonts w:asciiTheme="majorHAnsi" w:hAnsiTheme="majorHAnsi" w:cs="Arial"/>
          <w:sz w:val="20"/>
          <w:szCs w:val="20"/>
        </w:rPr>
        <w:t xml:space="preserve">OPCIA </w:t>
      </w:r>
      <w:r w:rsidR="006E360B">
        <w:rPr>
          <w:rFonts w:asciiTheme="majorHAnsi" w:hAnsiTheme="majorHAnsi" w:cs="Arial"/>
          <w:sz w:val="20"/>
          <w:szCs w:val="20"/>
        </w:rPr>
        <w:t>na</w:t>
      </w:r>
      <w:r w:rsidR="005E637B">
        <w:rPr>
          <w:rFonts w:asciiTheme="majorHAnsi" w:hAnsiTheme="majorHAnsi" w:cs="Arial"/>
          <w:sz w:val="20"/>
          <w:szCs w:val="20"/>
        </w:rPr>
        <w:t xml:space="preserve"> </w:t>
      </w:r>
      <w:r w:rsidR="006E360B">
        <w:rPr>
          <w:rFonts w:asciiTheme="majorHAnsi" w:hAnsiTheme="majorHAnsi" w:cs="Arial"/>
          <w:sz w:val="20"/>
          <w:szCs w:val="20"/>
        </w:rPr>
        <w:t>i</w:t>
      </w:r>
      <w:r w:rsidR="006E360B" w:rsidRPr="006E360B">
        <w:rPr>
          <w:rFonts w:asciiTheme="majorHAnsi" w:hAnsiTheme="majorHAnsi" w:cs="Arial"/>
          <w:sz w:val="20"/>
          <w:szCs w:val="20"/>
        </w:rPr>
        <w:t>mplementáci</w:t>
      </w:r>
      <w:r w:rsidR="006E360B">
        <w:rPr>
          <w:rFonts w:asciiTheme="majorHAnsi" w:hAnsiTheme="majorHAnsi" w:cs="Arial"/>
          <w:sz w:val="20"/>
          <w:szCs w:val="20"/>
        </w:rPr>
        <w:t>u</w:t>
      </w:r>
      <w:r w:rsidR="006E360B" w:rsidRPr="006E360B">
        <w:rPr>
          <w:rFonts w:asciiTheme="majorHAnsi" w:hAnsiTheme="majorHAnsi" w:cs="Arial"/>
          <w:sz w:val="20"/>
          <w:szCs w:val="20"/>
        </w:rPr>
        <w:t xml:space="preserve"> nového modelu fungovania podporných služieb </w:t>
      </w:r>
      <w:r w:rsidR="005B4546">
        <w:rPr>
          <w:rFonts w:asciiTheme="majorHAnsi" w:hAnsiTheme="majorHAnsi" w:cs="Arial"/>
          <w:sz w:val="20"/>
          <w:szCs w:val="20"/>
        </w:rPr>
        <w:t>verejného obstarávateľa</w:t>
      </w:r>
      <w:r w:rsidR="006E360B" w:rsidRPr="006E360B">
        <w:rPr>
          <w:rFonts w:asciiTheme="majorHAnsi" w:hAnsiTheme="majorHAnsi" w:cs="Arial"/>
          <w:sz w:val="20"/>
          <w:szCs w:val="20"/>
        </w:rPr>
        <w:t xml:space="preserve"> na základe vypracovanej štúdie uskutočniteľnosti</w:t>
      </w:r>
      <w:r w:rsidR="006E360B">
        <w:rPr>
          <w:rFonts w:asciiTheme="majorHAnsi" w:hAnsiTheme="majorHAnsi" w:cs="Arial"/>
          <w:sz w:val="20"/>
          <w:szCs w:val="20"/>
        </w:rPr>
        <w:t>.</w:t>
      </w:r>
      <w:r w:rsidR="006E360B" w:rsidRPr="006E360B">
        <w:rPr>
          <w:rFonts w:asciiTheme="majorHAnsi" w:hAnsiTheme="majorHAnsi" w:cs="Arial"/>
          <w:sz w:val="20"/>
          <w:szCs w:val="20"/>
        </w:rPr>
        <w:t xml:space="preserve">  </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6B695781"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7F0CB8">
        <w:rPr>
          <w:rFonts w:asciiTheme="majorHAnsi" w:hAnsiTheme="majorHAnsi" w:cs="Arial"/>
          <w:sz w:val="20"/>
          <w:szCs w:val="20"/>
        </w:rPr>
        <w:t xml:space="preserve">520 </w:t>
      </w:r>
      <w:r w:rsidR="00FF63E7">
        <w:rPr>
          <w:rFonts w:asciiTheme="majorHAnsi" w:hAnsiTheme="majorHAnsi" w:cs="Arial"/>
          <w:sz w:val="20"/>
          <w:szCs w:val="20"/>
        </w:rPr>
        <w:t>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44BBEC1" w14:textId="16008318"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79420000-4</w:t>
      </w:r>
      <w:r w:rsidR="00AE6261">
        <w:rPr>
          <w:rFonts w:asciiTheme="majorHAnsi" w:hAnsiTheme="majorHAnsi" w:cs="Arial"/>
          <w:sz w:val="20"/>
          <w:szCs w:val="20"/>
        </w:rPr>
        <w:tab/>
      </w:r>
      <w:r w:rsidRPr="00A25B12">
        <w:rPr>
          <w:rFonts w:asciiTheme="majorHAnsi" w:hAnsiTheme="majorHAnsi" w:cs="Arial"/>
          <w:sz w:val="20"/>
          <w:szCs w:val="20"/>
        </w:rPr>
        <w:t>Služby súvisiace s</w:t>
      </w:r>
      <w:r>
        <w:rPr>
          <w:rFonts w:asciiTheme="majorHAnsi" w:hAnsiTheme="majorHAnsi" w:cs="Arial"/>
          <w:sz w:val="20"/>
          <w:szCs w:val="20"/>
        </w:rPr>
        <w:t> </w:t>
      </w:r>
      <w:r w:rsidRPr="00A25B12">
        <w:rPr>
          <w:rFonts w:asciiTheme="majorHAnsi" w:hAnsiTheme="majorHAnsi" w:cs="Arial"/>
          <w:sz w:val="20"/>
          <w:szCs w:val="20"/>
        </w:rPr>
        <w:t>riadením</w:t>
      </w:r>
      <w:r>
        <w:rPr>
          <w:rFonts w:asciiTheme="majorHAnsi" w:hAnsiTheme="majorHAnsi" w:cs="Arial"/>
          <w:sz w:val="20"/>
          <w:szCs w:val="20"/>
        </w:rPr>
        <w:t>,</w:t>
      </w:r>
    </w:p>
    <w:p w14:paraId="28E1BB3F" w14:textId="2CB1E0CC"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79421000-1</w:t>
      </w:r>
      <w:r w:rsidR="00AE6261">
        <w:rPr>
          <w:rFonts w:asciiTheme="majorHAnsi" w:hAnsiTheme="majorHAnsi" w:cs="Arial"/>
          <w:sz w:val="20"/>
          <w:szCs w:val="20"/>
        </w:rPr>
        <w:tab/>
      </w:r>
      <w:r w:rsidRPr="00A25B12">
        <w:rPr>
          <w:rFonts w:asciiTheme="majorHAnsi" w:hAnsiTheme="majorHAnsi" w:cs="Arial"/>
          <w:sz w:val="20"/>
          <w:szCs w:val="20"/>
        </w:rPr>
        <w:t>Riadenie projektov iných ako pre stavebné práce</w:t>
      </w:r>
      <w:r>
        <w:rPr>
          <w:rFonts w:asciiTheme="majorHAnsi" w:hAnsiTheme="majorHAnsi" w:cs="Arial"/>
          <w:sz w:val="20"/>
          <w:szCs w:val="20"/>
        </w:rPr>
        <w:t>,</w:t>
      </w:r>
    </w:p>
    <w:p w14:paraId="76D91E26" w14:textId="3F09CAFA"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79421100-2</w:t>
      </w:r>
      <w:r w:rsidR="00AE6261">
        <w:rPr>
          <w:rFonts w:asciiTheme="majorHAnsi" w:hAnsiTheme="majorHAnsi" w:cs="Arial"/>
          <w:sz w:val="20"/>
          <w:szCs w:val="20"/>
        </w:rPr>
        <w:tab/>
      </w:r>
      <w:r w:rsidRPr="00A25B12">
        <w:rPr>
          <w:rFonts w:asciiTheme="majorHAnsi" w:hAnsiTheme="majorHAnsi" w:cs="Arial"/>
          <w:sz w:val="20"/>
          <w:szCs w:val="20"/>
        </w:rPr>
        <w:t>Dohľad nad projektmi inými ako pre stavebné práce</w:t>
      </w:r>
      <w:r>
        <w:rPr>
          <w:rFonts w:asciiTheme="majorHAnsi" w:hAnsiTheme="majorHAnsi" w:cs="Arial"/>
          <w:sz w:val="20"/>
          <w:szCs w:val="20"/>
        </w:rPr>
        <w:t>,</w:t>
      </w:r>
    </w:p>
    <w:p w14:paraId="026695D7" w14:textId="75BC9CA1"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79421200-3</w:t>
      </w:r>
      <w:r w:rsidR="00AE6261">
        <w:rPr>
          <w:rFonts w:asciiTheme="majorHAnsi" w:hAnsiTheme="majorHAnsi" w:cs="Arial"/>
          <w:sz w:val="20"/>
          <w:szCs w:val="20"/>
        </w:rPr>
        <w:tab/>
      </w:r>
      <w:r w:rsidRPr="00A25B12">
        <w:rPr>
          <w:rFonts w:asciiTheme="majorHAnsi" w:hAnsiTheme="majorHAnsi" w:cs="Arial"/>
          <w:sz w:val="20"/>
          <w:szCs w:val="20"/>
        </w:rPr>
        <w:t>Vypracovanie projektov iných ako pre stavebné práce</w:t>
      </w:r>
      <w:r>
        <w:rPr>
          <w:rFonts w:asciiTheme="majorHAnsi" w:hAnsiTheme="majorHAnsi" w:cs="Arial"/>
          <w:sz w:val="20"/>
          <w:szCs w:val="20"/>
        </w:rPr>
        <w:t>,</w:t>
      </w:r>
    </w:p>
    <w:p w14:paraId="348EFA4D" w14:textId="5FD1B516"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9400000-8</w:t>
      </w:r>
      <w:r w:rsidR="00AE6261">
        <w:rPr>
          <w:rFonts w:asciiTheme="majorHAnsi" w:hAnsiTheme="majorHAnsi" w:cs="Arial"/>
          <w:sz w:val="20"/>
          <w:szCs w:val="20"/>
        </w:rPr>
        <w:tab/>
      </w:r>
      <w:r w:rsidRPr="00A25B12">
        <w:rPr>
          <w:rFonts w:asciiTheme="majorHAnsi" w:hAnsiTheme="majorHAnsi" w:cs="Arial"/>
          <w:sz w:val="20"/>
          <w:szCs w:val="20"/>
        </w:rPr>
        <w:t>Poradenské služby v oblasti obchodu a riadenia a súvisiace služby</w:t>
      </w:r>
      <w:r w:rsidR="00AE6261">
        <w:rPr>
          <w:rFonts w:asciiTheme="majorHAnsi" w:hAnsiTheme="majorHAnsi" w:cs="Arial"/>
          <w:sz w:val="20"/>
          <w:szCs w:val="20"/>
        </w:rPr>
        <w:t xml:space="preserve"> </w:t>
      </w:r>
      <w:r w:rsidRPr="00A25B12">
        <w:rPr>
          <w:rFonts w:asciiTheme="majorHAnsi" w:hAnsiTheme="majorHAnsi" w:cs="Arial"/>
          <w:sz w:val="20"/>
          <w:szCs w:val="20"/>
        </w:rPr>
        <w:t>(podnikateľské poradenstvo)</w:t>
      </w:r>
      <w:r>
        <w:rPr>
          <w:rFonts w:asciiTheme="majorHAnsi" w:hAnsiTheme="majorHAnsi" w:cs="Arial"/>
          <w:sz w:val="20"/>
          <w:szCs w:val="20"/>
        </w:rPr>
        <w:t>,</w:t>
      </w:r>
    </w:p>
    <w:p w14:paraId="6C25215B" w14:textId="0B1CFCB7"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79411000-8</w:t>
      </w:r>
      <w:r w:rsidR="00AE6261">
        <w:rPr>
          <w:rFonts w:asciiTheme="majorHAnsi" w:hAnsiTheme="majorHAnsi" w:cs="Arial"/>
          <w:sz w:val="20"/>
          <w:szCs w:val="20"/>
        </w:rPr>
        <w:tab/>
      </w:r>
      <w:r w:rsidRPr="00A25B12">
        <w:rPr>
          <w:rFonts w:asciiTheme="majorHAnsi" w:hAnsiTheme="majorHAnsi" w:cs="Arial"/>
          <w:sz w:val="20"/>
          <w:szCs w:val="20"/>
        </w:rPr>
        <w:t>Poradenské služby v oblasti všeobecného podnikania a</w:t>
      </w:r>
      <w:r>
        <w:rPr>
          <w:rFonts w:asciiTheme="majorHAnsi" w:hAnsiTheme="majorHAnsi" w:cs="Arial"/>
          <w:sz w:val="20"/>
          <w:szCs w:val="20"/>
        </w:rPr>
        <w:t> </w:t>
      </w:r>
      <w:r w:rsidRPr="00A25B12">
        <w:rPr>
          <w:rFonts w:asciiTheme="majorHAnsi" w:hAnsiTheme="majorHAnsi" w:cs="Arial"/>
          <w:sz w:val="20"/>
          <w:szCs w:val="20"/>
        </w:rPr>
        <w:t>riadenia</w:t>
      </w:r>
      <w:r>
        <w:rPr>
          <w:rFonts w:asciiTheme="majorHAnsi" w:hAnsiTheme="majorHAnsi" w:cs="Arial"/>
          <w:sz w:val="20"/>
          <w:szCs w:val="20"/>
        </w:rPr>
        <w:t>,</w:t>
      </w:r>
    </w:p>
    <w:p w14:paraId="761D3EB6" w14:textId="7217A549" w:rsid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79411100-9</w:t>
      </w:r>
      <w:r w:rsidR="00AE6261">
        <w:rPr>
          <w:rFonts w:asciiTheme="majorHAnsi" w:hAnsiTheme="majorHAnsi" w:cs="Arial"/>
          <w:sz w:val="20"/>
          <w:szCs w:val="20"/>
        </w:rPr>
        <w:tab/>
      </w:r>
      <w:r w:rsidRPr="00A25B12">
        <w:rPr>
          <w:rFonts w:asciiTheme="majorHAnsi" w:hAnsiTheme="majorHAnsi" w:cs="Arial"/>
          <w:sz w:val="20"/>
          <w:szCs w:val="20"/>
        </w:rPr>
        <w:t>Poradenské služby pre rozvoj podnikania</w:t>
      </w:r>
      <w:r>
        <w:rPr>
          <w:rFonts w:asciiTheme="majorHAnsi" w:hAnsiTheme="majorHAnsi" w:cs="Arial"/>
          <w:sz w:val="20"/>
          <w:szCs w:val="20"/>
        </w:rPr>
        <w:t>.</w:t>
      </w:r>
    </w:p>
    <w:p w14:paraId="661C7C2E" w14:textId="0748276D" w:rsidR="00E5564F" w:rsidRPr="000961E2" w:rsidRDefault="00E5564F" w:rsidP="00A25B12">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FF63E7">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313D07F"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 xml:space="preserve">Rozdelenie predmetu zákazky je technicky a procesne nerealizovateľné, vzhľadom na skutočnosť, že sa jedná </w:t>
      </w:r>
      <w:r>
        <w:rPr>
          <w:rFonts w:asciiTheme="majorHAnsi" w:hAnsiTheme="majorHAnsi" w:cs="Cambria"/>
          <w:noProof w:val="0"/>
          <w:color w:val="000000"/>
          <w:sz w:val="20"/>
          <w:szCs w:val="20"/>
        </w:rPr>
        <w:br/>
      </w:r>
      <w:r w:rsidRPr="00B234D1">
        <w:rPr>
          <w:rFonts w:asciiTheme="majorHAnsi" w:hAnsiTheme="majorHAnsi" w:cs="Cambria"/>
          <w:noProof w:val="0"/>
          <w:color w:val="000000"/>
          <w:sz w:val="20"/>
          <w:szCs w:val="20"/>
        </w:rPr>
        <w:t>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w:t>
      </w:r>
      <w:r w:rsidR="005E637B" w:rsidRPr="005E637B">
        <w:rPr>
          <w:rFonts w:asciiTheme="majorHAnsi" w:hAnsiTheme="majorHAnsi" w:cs="Cambria"/>
          <w:noProof w:val="0"/>
          <w:color w:val="000000"/>
          <w:sz w:val="20"/>
          <w:szCs w:val="20"/>
        </w:rPr>
        <w:lastRenderedPageBreak/>
        <w:t xml:space="preserve">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zefektívnenia  procesov bude nevyhnutná spolupráca medzi jednotlivými expertmi, ktorí budú predmetné činnosti vykonávať a následne realizovať zmeny v praxi. </w:t>
      </w:r>
    </w:p>
    <w:p w14:paraId="2A2194BF" w14:textId="53B4E8D8"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w:t>
      </w:r>
      <w:r>
        <w:rPr>
          <w:rFonts w:asciiTheme="majorHAnsi" w:hAnsiTheme="majorHAnsi" w:cs="Cambria"/>
          <w:noProof w:val="0"/>
          <w:color w:val="000000"/>
          <w:sz w:val="20"/>
          <w:szCs w:val="20"/>
        </w:rPr>
        <w:br/>
      </w:r>
      <w:r w:rsidRPr="00B234D1">
        <w:rPr>
          <w:rFonts w:asciiTheme="majorHAnsi" w:hAnsiTheme="majorHAnsi" w:cs="Cambria"/>
          <w:noProof w:val="0"/>
          <w:color w:val="000000"/>
          <w:sz w:val="20"/>
          <w:szCs w:val="20"/>
        </w:rPr>
        <w:t xml:space="preserve">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w:t>
      </w:r>
      <w:proofErr w:type="spellStart"/>
      <w:r w:rsidRPr="00B234D1">
        <w:rPr>
          <w:rFonts w:asciiTheme="majorHAnsi" w:hAnsiTheme="majorHAnsi" w:cs="Cambria"/>
          <w:noProof w:val="0"/>
          <w:color w:val="000000"/>
          <w:sz w:val="20"/>
          <w:szCs w:val="20"/>
        </w:rPr>
        <w:t>recital</w:t>
      </w:r>
      <w:proofErr w:type="spellEnd"/>
      <w:r w:rsidRPr="00B234D1">
        <w:rPr>
          <w:rFonts w:asciiTheme="majorHAnsi" w:hAnsiTheme="majorHAnsi" w:cs="Cambria"/>
          <w:noProof w:val="0"/>
          <w:color w:val="00000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0DCBC49A"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2"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 </w:t>
      </w:r>
      <w:r w:rsidR="00114915" w:rsidRPr="00114915">
        <w:rPr>
          <w:rFonts w:asciiTheme="majorHAnsi" w:hAnsiTheme="majorHAnsi" w:cs="Arial"/>
          <w:sz w:val="20"/>
          <w:szCs w:val="20"/>
        </w:rPr>
        <w:t xml:space="preserve">Imricha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2"/>
    <w:p w14:paraId="44B52007" w14:textId="40EF0C44"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bude </w:t>
      </w:r>
      <w:r w:rsidR="00FE36A7" w:rsidRPr="00114915">
        <w:rPr>
          <w:rFonts w:asciiTheme="majorHAnsi" w:hAnsiTheme="majorHAnsi" w:cs="Arial"/>
          <w:sz w:val="20"/>
          <w:szCs w:val="20"/>
        </w:rPr>
        <w:t>dodaný</w:t>
      </w:r>
      <w:r w:rsidRPr="00114915">
        <w:rPr>
          <w:rFonts w:asciiTheme="majorHAnsi" w:hAnsiTheme="majorHAnsi" w:cs="Arial"/>
          <w:sz w:val="20"/>
          <w:szCs w:val="20"/>
        </w:rPr>
        <w:t xml:space="preserve"> v termínoch a spôsobom podľa obchodných podmienok uvedených v bode 40. Návrh zmluvy časti C. </w:t>
      </w:r>
      <w:r w:rsidRPr="00114915">
        <w:rPr>
          <w:rFonts w:asciiTheme="majorHAnsi" w:hAnsiTheme="majorHAnsi" w:cs="Arial"/>
          <w:i/>
          <w:sz w:val="20"/>
          <w:szCs w:val="20"/>
        </w:rPr>
        <w:t xml:space="preserve">OBCHODNÉ PODMIENKY </w:t>
      </w:r>
      <w:r w:rsidR="00FE36A7" w:rsidRPr="00114915">
        <w:rPr>
          <w:rFonts w:asciiTheme="majorHAnsi" w:hAnsiTheme="majorHAnsi" w:cs="Arial"/>
          <w:i/>
          <w:sz w:val="20"/>
          <w:szCs w:val="20"/>
        </w:rPr>
        <w:t>DODANIA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41D9C2CE"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bude uzavretie </w:t>
      </w:r>
      <w:bookmarkStart w:id="13" w:name="_Hlk108099390"/>
      <w:r w:rsidRPr="00161DB0">
        <w:rPr>
          <w:rFonts w:asciiTheme="majorHAnsi" w:hAnsiTheme="majorHAnsi" w:cs="Arial"/>
          <w:sz w:val="20"/>
          <w:szCs w:val="20"/>
          <w:lang w:eastAsia="en-US"/>
        </w:rPr>
        <w:t xml:space="preserve">Zmluvy </w:t>
      </w:r>
      <w:bookmarkEnd w:id="13"/>
      <w:r w:rsidR="00AA2514" w:rsidRPr="00161DB0">
        <w:rPr>
          <w:rFonts w:asciiTheme="majorHAnsi" w:hAnsiTheme="majorHAnsi" w:cs="Arial"/>
          <w:sz w:val="20"/>
          <w:szCs w:val="20"/>
          <w:lang w:eastAsia="en-US"/>
        </w:rPr>
        <w:t xml:space="preserve">na dodanie </w:t>
      </w:r>
      <w:r w:rsidR="00161DB0" w:rsidRPr="00161DB0">
        <w:rPr>
          <w:rFonts w:asciiTheme="majorHAnsi" w:hAnsiTheme="majorHAnsi" w:cs="Arial"/>
          <w:sz w:val="20"/>
          <w:szCs w:val="20"/>
          <w:lang w:eastAsia="en-US"/>
        </w:rPr>
        <w:t xml:space="preserve">diela – Transformácie podporných služieb č. C-NBS1-000-076-078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58217C0"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30</w:t>
      </w:r>
      <w:r w:rsidR="00747042">
        <w:rPr>
          <w:rFonts w:asciiTheme="majorHAnsi" w:hAnsiTheme="majorHAnsi"/>
          <w:b/>
        </w:rPr>
        <w:t>.</w:t>
      </w:r>
      <w:r w:rsidR="007F0CB8">
        <w:rPr>
          <w:rFonts w:asciiTheme="majorHAnsi" w:hAnsiTheme="majorHAnsi"/>
          <w:b/>
        </w:rPr>
        <w:t>06</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lehoty na </w:t>
      </w:r>
      <w:r w:rsidR="003E2D40" w:rsidRPr="000961E2">
        <w:rPr>
          <w:rFonts w:asciiTheme="majorHAnsi" w:hAnsiTheme="majorHAnsi"/>
        </w:rPr>
        <w:lastRenderedPageBreak/>
        <w:t>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4"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 xml:space="preserve">v záložkách „Verejný obstarávateľ/Obstarávateľ - Vestník verejného obstarávania – Profily VO/O – Vyhľadávanie v profiloch VO/O – Vyhľadávanie profilov“ na webovej adrese: v profile verejného </w:t>
      </w:r>
      <w:r w:rsidRPr="000961E2">
        <w:rPr>
          <w:rFonts w:asciiTheme="majorHAnsi" w:hAnsiTheme="majorHAnsi" w:cs="Arial"/>
          <w:sz w:val="20"/>
          <w:szCs w:val="20"/>
        </w:rPr>
        <w:lastRenderedPageBreak/>
        <w:t>obstarávateľa</w:t>
      </w:r>
      <w:r w:rsidR="00C95860" w:rsidRPr="000961E2">
        <w:rPr>
          <w:rFonts w:asciiTheme="majorHAnsi" w:hAnsiTheme="majorHAnsi" w:cs="Arial"/>
          <w:sz w:val="20"/>
          <w:szCs w:val="20"/>
        </w:rPr>
        <w:t xml:space="preserve"> </w:t>
      </w:r>
      <w:hyperlink r:id="rId15"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6"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7"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 xml:space="preserve">č. 18/1996 Z. z. o cenách v znení neskorších predpisov a vyhlášky MF SR č. 87/1996 Z. z., ktorou sa vykonáva </w:t>
      </w:r>
      <w:r w:rsidRPr="000961E2">
        <w:rPr>
          <w:rFonts w:asciiTheme="majorHAnsi" w:hAnsiTheme="majorHAnsi" w:cs="Arial"/>
          <w:sz w:val="20"/>
          <w:szCs w:val="20"/>
        </w:rPr>
        <w:lastRenderedPageBreak/>
        <w:t>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200C8065" w14:textId="5D52CEC4" w:rsidR="009D0E4F" w:rsidRPr="00EF2E17" w:rsidRDefault="009D0E4F" w:rsidP="00EA6D1F">
      <w:pPr>
        <w:pStyle w:val="ListParagraph"/>
        <w:numPr>
          <w:ilvl w:val="1"/>
          <w:numId w:val="20"/>
        </w:numPr>
        <w:spacing w:after="0" w:line="240" w:lineRule="auto"/>
        <w:ind w:left="567" w:hanging="567"/>
        <w:jc w:val="both"/>
        <w:rPr>
          <w:rFonts w:asciiTheme="majorHAnsi" w:hAnsiTheme="majorHAnsi" w:cs="Arial"/>
          <w:sz w:val="20"/>
          <w:szCs w:val="20"/>
        </w:rPr>
      </w:pPr>
      <w:r w:rsidRPr="00EF2E17">
        <w:rPr>
          <w:rFonts w:asciiTheme="majorHAnsi" w:hAnsiTheme="majorHAnsi" w:cs="Arial"/>
          <w:sz w:val="20"/>
          <w:szCs w:val="20"/>
        </w:rPr>
        <w:t xml:space="preserve">Uchádzač uvedie celkovú cenu za poskytnutie predmetu zákazky podľa Návrhu na plnenie kritérií </w:t>
      </w:r>
      <w:r w:rsidR="00773726">
        <w:rPr>
          <w:rFonts w:asciiTheme="majorHAnsi" w:hAnsiTheme="majorHAnsi" w:cs="Arial"/>
          <w:sz w:val="20"/>
          <w:szCs w:val="20"/>
        </w:rPr>
        <w:t>p</w:t>
      </w:r>
      <w:r w:rsidRPr="00EF2E17">
        <w:rPr>
          <w:rFonts w:asciiTheme="majorHAnsi" w:hAnsiTheme="majorHAnsi" w:cs="Arial"/>
          <w:sz w:val="20"/>
          <w:szCs w:val="20"/>
        </w:rPr>
        <w:t>rílohy č. 1 týchto súťažných podkladov aj rozdelenú za jednotlivé etapy</w:t>
      </w:r>
      <w:r w:rsidR="00EF2E17">
        <w:rPr>
          <w:rFonts w:asciiTheme="majorHAnsi" w:hAnsiTheme="majorHAnsi" w:cs="Arial"/>
          <w:sz w:val="20"/>
          <w:szCs w:val="20"/>
        </w:rPr>
        <w:t xml:space="preserve"> </w:t>
      </w:r>
      <w:r w:rsidR="00EF2E17" w:rsidRPr="00EF2E17">
        <w:rPr>
          <w:rFonts w:asciiTheme="majorHAnsi" w:hAnsiTheme="majorHAnsi" w:cs="Arial"/>
          <w:sz w:val="20"/>
          <w:szCs w:val="20"/>
        </w:rPr>
        <w:t xml:space="preserve">v štruktúre počtu </w:t>
      </w:r>
      <w:proofErr w:type="spellStart"/>
      <w:r w:rsidR="00EF2E17" w:rsidRPr="00EF2E17">
        <w:rPr>
          <w:rFonts w:asciiTheme="majorHAnsi" w:hAnsiTheme="majorHAnsi" w:cs="Arial"/>
          <w:sz w:val="20"/>
          <w:szCs w:val="20"/>
        </w:rPr>
        <w:t>osobodní</w:t>
      </w:r>
      <w:proofErr w:type="spellEnd"/>
      <w:r w:rsidR="00EF2E17" w:rsidRPr="00EF2E17">
        <w:rPr>
          <w:rFonts w:asciiTheme="majorHAnsi" w:hAnsiTheme="majorHAnsi" w:cs="Arial"/>
          <w:sz w:val="20"/>
          <w:szCs w:val="20"/>
        </w:rPr>
        <w:t xml:space="preserve"> poskytovania služieb jednotlivých expertov potrebných pre vypracovanie jednotlivých etáp zákazky násobenej cenou za </w:t>
      </w:r>
      <w:proofErr w:type="spellStart"/>
      <w:r w:rsidR="00EF2E17" w:rsidRPr="00EF2E17">
        <w:rPr>
          <w:rFonts w:asciiTheme="majorHAnsi" w:hAnsiTheme="majorHAnsi" w:cs="Arial"/>
          <w:sz w:val="20"/>
          <w:szCs w:val="20"/>
        </w:rPr>
        <w:t>osobodeň</w:t>
      </w:r>
      <w:proofErr w:type="spellEnd"/>
      <w:r w:rsidR="00EF2E17" w:rsidRPr="00EF2E17">
        <w:rPr>
          <w:rFonts w:asciiTheme="majorHAnsi" w:hAnsiTheme="majorHAnsi" w:cs="Arial"/>
          <w:sz w:val="20"/>
          <w:szCs w:val="20"/>
        </w:rPr>
        <w:t xml:space="preserve"> v eur</w:t>
      </w:r>
      <w:r w:rsidR="00773726">
        <w:rPr>
          <w:rFonts w:asciiTheme="majorHAnsi" w:hAnsiTheme="majorHAnsi" w:cs="Arial"/>
          <w:sz w:val="20"/>
          <w:szCs w:val="20"/>
        </w:rPr>
        <w:t>ách</w:t>
      </w:r>
      <w:r w:rsidR="00EF2E17" w:rsidRPr="00EF2E17">
        <w:rPr>
          <w:rFonts w:asciiTheme="majorHAnsi" w:hAnsiTheme="majorHAnsi" w:cs="Arial"/>
          <w:sz w:val="20"/>
          <w:szCs w:val="20"/>
        </w:rPr>
        <w:t xml:space="preserve"> bez DPH</w:t>
      </w:r>
      <w:r w:rsidRPr="00EF2E17">
        <w:rPr>
          <w:rFonts w:asciiTheme="majorHAnsi" w:hAnsiTheme="majorHAnsi" w:cs="Arial"/>
          <w:sz w:val="20"/>
          <w:szCs w:val="20"/>
        </w:rPr>
        <w:t xml:space="preserve">, pričom cena za každú etapu nesmie presiahnuť určené maximálne % z ceny za </w:t>
      </w:r>
      <w:r w:rsidR="00773726">
        <w:rPr>
          <w:rFonts w:asciiTheme="majorHAnsi" w:hAnsiTheme="majorHAnsi" w:cs="Arial"/>
          <w:sz w:val="20"/>
          <w:szCs w:val="20"/>
        </w:rPr>
        <w:t>d</w:t>
      </w:r>
      <w:r w:rsidRPr="00EF2E17">
        <w:rPr>
          <w:rFonts w:asciiTheme="majorHAnsi" w:hAnsiTheme="majorHAnsi" w:cs="Arial"/>
          <w:sz w:val="20"/>
          <w:szCs w:val="20"/>
        </w:rPr>
        <w:t xml:space="preserve">ielo uvedené v nasledujúcej tabuľke </w:t>
      </w:r>
      <w:r w:rsidR="00773726">
        <w:rPr>
          <w:rFonts w:asciiTheme="majorHAnsi" w:hAnsiTheme="majorHAnsi" w:cs="Arial"/>
          <w:sz w:val="20"/>
          <w:szCs w:val="20"/>
        </w:rPr>
        <w:t>i</w:t>
      </w:r>
      <w:r w:rsidRPr="00EF2E17">
        <w:rPr>
          <w:rFonts w:asciiTheme="majorHAnsi" w:hAnsiTheme="majorHAnsi" w:cs="Arial"/>
          <w:sz w:val="20"/>
          <w:szCs w:val="20"/>
        </w:rPr>
        <w:t>ndikatívneho finančného harmonogramu fakturačných míľnikov:</w:t>
      </w:r>
    </w:p>
    <w:p w14:paraId="504B12EB" w14:textId="285A58F4" w:rsidR="009D0E4F" w:rsidRDefault="009D0E4F" w:rsidP="00084C38">
      <w:pPr>
        <w:pStyle w:val="ListParagraph"/>
        <w:spacing w:before="40" w:after="0" w:line="240" w:lineRule="auto"/>
        <w:ind w:left="567"/>
        <w:jc w:val="both"/>
        <w:rPr>
          <w:rFonts w:asciiTheme="majorHAnsi" w:hAnsiTheme="majorHAnsi" w:cs="Arial"/>
          <w:sz w:val="20"/>
          <w:szCs w:val="20"/>
        </w:rPr>
      </w:pPr>
      <w:r w:rsidRPr="009D0E4F">
        <w:rPr>
          <w:rFonts w:asciiTheme="majorHAnsi" w:hAnsiTheme="majorHAnsi" w:cs="Arial"/>
          <w:sz w:val="20"/>
          <w:szCs w:val="20"/>
        </w:rPr>
        <w:t>INDIKATÍVNY FINANČNÝ HARMONOGRAM FAKTURAČNÝCH MÍĽNIKOV</w:t>
      </w:r>
    </w:p>
    <w:tbl>
      <w:tblPr>
        <w:tblStyle w:val="TableGrid"/>
        <w:tblW w:w="0" w:type="auto"/>
        <w:tblInd w:w="562" w:type="dxa"/>
        <w:tblLook w:val="04A0" w:firstRow="1" w:lastRow="0" w:firstColumn="1" w:lastColumn="0" w:noHBand="0" w:noVBand="1"/>
      </w:tblPr>
      <w:tblGrid>
        <w:gridCol w:w="2917"/>
        <w:gridCol w:w="2891"/>
        <w:gridCol w:w="2906"/>
      </w:tblGrid>
      <w:tr w:rsidR="009D0E4F" w14:paraId="1B02493D" w14:textId="77777777" w:rsidTr="00084C38">
        <w:tc>
          <w:tcPr>
            <w:tcW w:w="2917" w:type="dxa"/>
            <w:shd w:val="pct15" w:color="auto" w:fill="auto"/>
          </w:tcPr>
          <w:p w14:paraId="5DE044A1" w14:textId="16B466CE" w:rsidR="009D0E4F" w:rsidRDefault="00773726"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Fakturačný míľnik</w:t>
            </w:r>
          </w:p>
        </w:tc>
        <w:tc>
          <w:tcPr>
            <w:tcW w:w="2891" w:type="dxa"/>
            <w:shd w:val="pct15" w:color="auto" w:fill="auto"/>
          </w:tcPr>
          <w:p w14:paraId="7FB5B644" w14:textId="2B211803" w:rsidR="009D0E4F" w:rsidRDefault="00F432F8"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Etapa</w:t>
            </w:r>
            <w:r w:rsidR="009D0E4F">
              <w:rPr>
                <w:rFonts w:asciiTheme="majorHAnsi" w:hAnsiTheme="majorHAnsi" w:cs="Arial"/>
                <w:sz w:val="20"/>
                <w:szCs w:val="20"/>
              </w:rPr>
              <w:t xml:space="preserve"> projektu</w:t>
            </w:r>
          </w:p>
        </w:tc>
        <w:tc>
          <w:tcPr>
            <w:tcW w:w="2906" w:type="dxa"/>
            <w:shd w:val="pct15" w:color="auto" w:fill="auto"/>
          </w:tcPr>
          <w:p w14:paraId="791E507A" w14:textId="35929660" w:rsidR="009D0E4F" w:rsidRP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lang w:val="en-US"/>
              </w:rPr>
              <w:t xml:space="preserve">% </w:t>
            </w:r>
            <w:proofErr w:type="spellStart"/>
            <w:proofErr w:type="gramStart"/>
            <w:r>
              <w:rPr>
                <w:rFonts w:asciiTheme="majorHAnsi" w:hAnsiTheme="majorHAnsi" w:cs="Arial"/>
                <w:sz w:val="20"/>
                <w:szCs w:val="20"/>
                <w:lang w:val="en-US"/>
              </w:rPr>
              <w:t>podiel</w:t>
            </w:r>
            <w:proofErr w:type="spellEnd"/>
            <w:proofErr w:type="gramEnd"/>
            <w:r>
              <w:rPr>
                <w:rFonts w:asciiTheme="majorHAnsi" w:hAnsiTheme="majorHAnsi" w:cs="Arial"/>
                <w:sz w:val="20"/>
                <w:szCs w:val="20"/>
                <w:lang w:val="en-US"/>
              </w:rPr>
              <w:t xml:space="preserve"> </w:t>
            </w:r>
            <w:r>
              <w:rPr>
                <w:rFonts w:asciiTheme="majorHAnsi" w:hAnsiTheme="majorHAnsi" w:cs="Arial"/>
                <w:sz w:val="20"/>
                <w:szCs w:val="20"/>
              </w:rPr>
              <w:t>z celkovej ceny</w:t>
            </w:r>
          </w:p>
        </w:tc>
      </w:tr>
      <w:tr w:rsidR="009D0E4F" w14:paraId="3DBD2F06" w14:textId="77777777" w:rsidTr="00084C38">
        <w:tc>
          <w:tcPr>
            <w:tcW w:w="2917" w:type="dxa"/>
          </w:tcPr>
          <w:p w14:paraId="41C078CF" w14:textId="55088FED" w:rsidR="009D0E4F" w:rsidRDefault="009D0E4F" w:rsidP="009D0E4F">
            <w:pPr>
              <w:pStyle w:val="ListParagraph"/>
              <w:spacing w:after="0" w:line="240" w:lineRule="auto"/>
              <w:ind w:left="0"/>
              <w:jc w:val="both"/>
              <w:rPr>
                <w:rFonts w:asciiTheme="majorHAnsi" w:hAnsiTheme="majorHAnsi" w:cs="Arial"/>
                <w:sz w:val="20"/>
                <w:szCs w:val="20"/>
              </w:rPr>
            </w:pPr>
            <w:r w:rsidRPr="009D0E4F">
              <w:rPr>
                <w:rFonts w:asciiTheme="majorHAnsi" w:hAnsiTheme="majorHAnsi" w:cs="Arial"/>
                <w:sz w:val="20"/>
                <w:szCs w:val="20"/>
              </w:rPr>
              <w:t>1. fakturačný míľnik</w:t>
            </w:r>
          </w:p>
        </w:tc>
        <w:tc>
          <w:tcPr>
            <w:tcW w:w="2891" w:type="dxa"/>
          </w:tcPr>
          <w:p w14:paraId="0FE77A43" w14:textId="4AB6559C"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1. etapa</w:t>
            </w:r>
          </w:p>
        </w:tc>
        <w:tc>
          <w:tcPr>
            <w:tcW w:w="2906" w:type="dxa"/>
          </w:tcPr>
          <w:p w14:paraId="3E4A26BE" w14:textId="78CB7382" w:rsidR="009D0E4F" w:rsidRP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Max. 25</w:t>
            </w:r>
            <w:r w:rsidR="00773726">
              <w:rPr>
                <w:rFonts w:asciiTheme="majorHAnsi" w:hAnsiTheme="majorHAnsi" w:cs="Arial"/>
                <w:sz w:val="20"/>
                <w:szCs w:val="20"/>
              </w:rPr>
              <w:t xml:space="preserve"> </w:t>
            </w:r>
            <w:r>
              <w:rPr>
                <w:rFonts w:asciiTheme="majorHAnsi" w:hAnsiTheme="majorHAnsi" w:cs="Arial"/>
                <w:sz w:val="20"/>
                <w:szCs w:val="20"/>
                <w:lang w:val="en-US"/>
              </w:rPr>
              <w:t xml:space="preserve">% </w:t>
            </w:r>
            <w:r>
              <w:rPr>
                <w:rFonts w:asciiTheme="majorHAnsi" w:hAnsiTheme="majorHAnsi" w:cs="Arial"/>
                <w:sz w:val="20"/>
                <w:szCs w:val="20"/>
              </w:rPr>
              <w:t>z celkovej ceny</w:t>
            </w:r>
          </w:p>
        </w:tc>
      </w:tr>
      <w:tr w:rsidR="009D0E4F" w14:paraId="46D40EDD" w14:textId="77777777" w:rsidTr="00084C38">
        <w:tc>
          <w:tcPr>
            <w:tcW w:w="2917" w:type="dxa"/>
          </w:tcPr>
          <w:p w14:paraId="1DC1D784" w14:textId="67789F5A"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2</w:t>
            </w:r>
            <w:r w:rsidRPr="009D0E4F">
              <w:rPr>
                <w:rFonts w:asciiTheme="majorHAnsi" w:hAnsiTheme="majorHAnsi" w:cs="Arial"/>
                <w:sz w:val="20"/>
                <w:szCs w:val="20"/>
              </w:rPr>
              <w:t>. fakturačný míľnik</w:t>
            </w:r>
          </w:p>
        </w:tc>
        <w:tc>
          <w:tcPr>
            <w:tcW w:w="2891" w:type="dxa"/>
          </w:tcPr>
          <w:p w14:paraId="3075B0BB" w14:textId="58BDEB4C"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2</w:t>
            </w:r>
            <w:r w:rsidRPr="009D0E4F">
              <w:rPr>
                <w:rFonts w:asciiTheme="majorHAnsi" w:hAnsiTheme="majorHAnsi" w:cs="Arial"/>
                <w:sz w:val="20"/>
                <w:szCs w:val="20"/>
              </w:rPr>
              <w:t>. etapa</w:t>
            </w:r>
          </w:p>
        </w:tc>
        <w:tc>
          <w:tcPr>
            <w:tcW w:w="2906" w:type="dxa"/>
          </w:tcPr>
          <w:p w14:paraId="2E09BE3E" w14:textId="289DFB02" w:rsidR="009D0E4F" w:rsidRDefault="009D0E4F" w:rsidP="009D0E4F">
            <w:pPr>
              <w:pStyle w:val="ListParagraph"/>
              <w:spacing w:after="0" w:line="240" w:lineRule="auto"/>
              <w:ind w:left="0"/>
              <w:jc w:val="both"/>
              <w:rPr>
                <w:rFonts w:asciiTheme="majorHAnsi" w:hAnsiTheme="majorHAnsi" w:cs="Arial"/>
                <w:sz w:val="20"/>
                <w:szCs w:val="20"/>
              </w:rPr>
            </w:pPr>
          </w:p>
        </w:tc>
      </w:tr>
    </w:tbl>
    <w:p w14:paraId="093C71B7" w14:textId="022F6139" w:rsidR="009D0E4F" w:rsidRPr="009D0E4F" w:rsidRDefault="009D0E4F" w:rsidP="00084C38">
      <w:pPr>
        <w:pStyle w:val="ListParagraph"/>
        <w:spacing w:after="0" w:line="240" w:lineRule="auto"/>
        <w:ind w:left="567"/>
        <w:jc w:val="both"/>
        <w:rPr>
          <w:rFonts w:asciiTheme="majorHAnsi" w:hAnsiTheme="majorHAnsi" w:cs="Arial"/>
          <w:sz w:val="20"/>
          <w:szCs w:val="20"/>
        </w:rPr>
      </w:pPr>
      <w:r w:rsidRPr="009D0E4F">
        <w:rPr>
          <w:rFonts w:asciiTheme="majorHAnsi" w:hAnsiTheme="majorHAnsi" w:cs="Arial"/>
          <w:sz w:val="20"/>
          <w:szCs w:val="20"/>
        </w:rPr>
        <w:t>Súčet ceny za jednotlivé etapy</w:t>
      </w:r>
      <w:r>
        <w:rPr>
          <w:rFonts w:asciiTheme="majorHAnsi" w:hAnsiTheme="majorHAnsi" w:cs="Arial"/>
          <w:sz w:val="20"/>
          <w:szCs w:val="20"/>
        </w:rPr>
        <w:t xml:space="preserve"> nemôže presiahnuť cenu za požadovaný predmet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A8FAB39"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7F0CB8">
        <w:rPr>
          <w:rFonts w:asciiTheme="majorHAnsi" w:hAnsiTheme="majorHAnsi" w:cs="Arial"/>
          <w:b/>
          <w:sz w:val="20"/>
          <w:szCs w:val="20"/>
        </w:rPr>
        <w:t>26 0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7F0CB8">
        <w:rPr>
          <w:rFonts w:asciiTheme="majorHAnsi" w:hAnsiTheme="majorHAnsi" w:cs="Arial"/>
          <w:b/>
          <w:sz w:val="20"/>
          <w:szCs w:val="20"/>
        </w:rPr>
        <w:t xml:space="preserve">dvadsaťšesť </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lastRenderedPageBreak/>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DB359FE"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8A1B44" w:rsidRPr="008A1B44">
        <w:rPr>
          <w:rFonts w:asciiTheme="majorHAnsi" w:hAnsiTheme="majorHAnsi" w:cs="Arial"/>
          <w:b/>
          <w:bCs/>
          <w:sz w:val="20"/>
          <w:szCs w:val="20"/>
        </w:rPr>
        <w:t>Transformácia podporných služieb</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2DFAB37"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 xml:space="preserve">Uchádzač originál dokladu o bankovej záruke alebo o poistení záruky predkladá (okrem </w:t>
      </w:r>
      <w:proofErr w:type="spellStart"/>
      <w:r w:rsidR="00C836E2">
        <w:rPr>
          <w:rFonts w:ascii="Cambria" w:hAnsi="Cambria"/>
          <w:b/>
          <w:sz w:val="20"/>
        </w:rPr>
        <w:t>skenu</w:t>
      </w:r>
      <w:proofErr w:type="spellEnd"/>
      <w:r w:rsidR="00C836E2">
        <w:rPr>
          <w:rFonts w:ascii="Cambria" w:hAnsi="Cambria"/>
          <w:b/>
          <w:sz w:val="20"/>
        </w:rPr>
        <w:t xml:space="preserve">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 xml:space="preserve">heslom súťaže „Transformácia podporných služieb.“ a s poznámkou „NEOTVÁRAŤ“. </w:t>
      </w:r>
      <w:r w:rsidR="00C836E2">
        <w:rPr>
          <w:rFonts w:ascii="Cambria" w:hAnsi="Cambria"/>
          <w:sz w:val="20"/>
        </w:rPr>
        <w:t xml:space="preserve">Verejný obstarávateľ umožňuje uchádzačovi predložiť elektronickú verziu bankovej záruky alebo </w:t>
      </w:r>
      <w:r w:rsidR="00C836E2">
        <w:rPr>
          <w:rFonts w:ascii="Cambria" w:hAnsi="Cambria"/>
          <w:sz w:val="20"/>
        </w:rPr>
        <w:br/>
        <w:t>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pacing w:val="-14"/>
          <w:sz w:val="20"/>
        </w:rPr>
        <w:br/>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0C2F7C48"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NBS1-000-078-677</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138E5DA"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NBS1-000-078-677</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8"/>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9" w:name="_Hlk121122280"/>
      <w:r w:rsidRPr="000961E2">
        <w:rPr>
          <w:rFonts w:asciiTheme="majorHAnsi" w:hAnsiTheme="majorHAnsi" w:cs="Arial"/>
          <w:sz w:val="20"/>
          <w:szCs w:val="20"/>
        </w:rPr>
        <w:t xml:space="preserve">Vyplnené a podpísané </w:t>
      </w:r>
      <w:bookmarkEnd w:id="19"/>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303F001B"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3D79BD">
        <w:rPr>
          <w:rFonts w:asciiTheme="majorHAnsi" w:hAnsiTheme="majorHAnsi" w:cs="Arial"/>
          <w:sz w:val="20"/>
          <w:szCs w:val="20"/>
        </w:rPr>
        <w:t xml:space="preserve"> </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46772430" w:rsidR="00271495" w:rsidRPr="007638F6"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69FA5C1E" w14:textId="62184938" w:rsidR="00996BB1" w:rsidRPr="000961E2" w:rsidRDefault="0071370B"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033BA2CF"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167AB9FB"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OBMEDZENIAMI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 xml:space="preserve">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20"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21"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1"/>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8"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626456E"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8A1B44" w:rsidRPr="008A1B44">
        <w:rPr>
          <w:rFonts w:asciiTheme="majorHAnsi" w:hAnsiTheme="majorHAnsi" w:cs="Arial"/>
          <w:b/>
          <w:color w:val="000000"/>
          <w:sz w:val="20"/>
          <w:szCs w:val="20"/>
        </w:rPr>
        <w:t>Transformácia podporných služieb</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6DF4CD92"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7F0CB8" w:rsidRPr="00340415">
        <w:rPr>
          <w:rFonts w:asciiTheme="majorHAnsi" w:hAnsiTheme="majorHAnsi" w:cs="Arial"/>
          <w:b/>
          <w:sz w:val="20"/>
          <w:szCs w:val="20"/>
        </w:rPr>
        <w:t>09</w:t>
      </w:r>
      <w:r w:rsidR="007F44BE" w:rsidRPr="00340415">
        <w:rPr>
          <w:rFonts w:asciiTheme="majorHAnsi" w:hAnsiTheme="majorHAnsi" w:cs="Arial"/>
          <w:b/>
          <w:sz w:val="20"/>
          <w:szCs w:val="20"/>
        </w:rPr>
        <w:t>.</w:t>
      </w:r>
      <w:r w:rsidR="007F0CB8" w:rsidRPr="00340415">
        <w:rPr>
          <w:rFonts w:asciiTheme="majorHAnsi" w:hAnsiTheme="majorHAnsi" w:cs="Arial"/>
          <w:b/>
          <w:sz w:val="20"/>
          <w:szCs w:val="20"/>
        </w:rPr>
        <w:t>01</w:t>
      </w:r>
      <w:r w:rsidR="00E67E4D" w:rsidRPr="00340415">
        <w:rPr>
          <w:rFonts w:asciiTheme="majorHAnsi" w:hAnsiTheme="majorHAnsi" w:cs="Arial"/>
          <w:b/>
          <w:sz w:val="20"/>
          <w:szCs w:val="20"/>
        </w:rPr>
        <w:t>.</w:t>
      </w:r>
      <w:r w:rsidR="007F0CB8" w:rsidRPr="00340415">
        <w:rPr>
          <w:rFonts w:asciiTheme="majorHAnsi" w:hAnsiTheme="majorHAnsi" w:cs="Arial"/>
          <w:b/>
          <w:sz w:val="20"/>
          <w:szCs w:val="20"/>
        </w:rPr>
        <w:t xml:space="preserve">2023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10.00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64719D74"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0"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1"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 xml:space="preserve">Úspešný uchádzač v zmluve v prílohe č. </w:t>
      </w:r>
      <w:r w:rsidR="007638F6" w:rsidRPr="00161DB0">
        <w:rPr>
          <w:rFonts w:asciiTheme="majorHAnsi" w:hAnsiTheme="majorHAnsi" w:cs="Arial"/>
          <w:sz w:val="20"/>
          <w:szCs w:val="20"/>
        </w:rPr>
        <w:t xml:space="preserve">5 </w:t>
      </w:r>
      <w:r w:rsidRPr="00161DB0">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w:t>
      </w:r>
      <w:r w:rsidRPr="007638F6">
        <w:rPr>
          <w:rFonts w:asciiTheme="majorHAnsi" w:hAnsiTheme="majorHAnsi" w:cs="Arial"/>
          <w:sz w:val="20"/>
          <w:szCs w:val="20"/>
        </w:rPr>
        <w:t xml:space="preserve">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27B9FCD7"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3B5F3DE4"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8A1B44" w:rsidRPr="008A1B44">
        <w:rPr>
          <w:rFonts w:asciiTheme="majorHAnsi" w:hAnsiTheme="majorHAnsi" w:cs="Arial"/>
          <w:b/>
          <w:sz w:val="20"/>
          <w:szCs w:val="20"/>
        </w:rPr>
        <w:t>Transformácia podporných služieb</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FD627BF"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A1B44" w:rsidRPr="008A1B44">
        <w:rPr>
          <w:rFonts w:asciiTheme="majorHAnsi" w:hAnsiTheme="majorHAnsi" w:cs="Arial"/>
          <w:b/>
          <w:sz w:val="20"/>
          <w:szCs w:val="20"/>
        </w:rPr>
        <w:t>Transformácia podporných služieb</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5BFB50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A1B44" w:rsidRPr="008A1B44">
        <w:rPr>
          <w:rFonts w:asciiTheme="majorHAnsi" w:hAnsiTheme="majorHAnsi" w:cs="Arial"/>
          <w:b/>
          <w:sz w:val="20"/>
          <w:szCs w:val="20"/>
        </w:rPr>
        <w:t>Transformácia podporných služieb</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OBMEDZENIAMI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k zákazke zadávanej postupom podľa § 66 a násl. Zákona č. 343/2015 Z. z. o verejnom obstarávaní a o zmene a doplnení niektorých zákonov v znení neskorších predpisov (ďalej len „zákon o verejnom obstarávaní“) s názvom a predmetom zákazky: Transformácia podporných služieb</w:t>
      </w:r>
    </w:p>
    <w:p w14:paraId="101742EE" w14:textId="77777777" w:rsidR="00C63438" w:rsidRPr="008D72EC" w:rsidRDefault="00C63438" w:rsidP="00C63438">
      <w:pPr>
        <w:rPr>
          <w:rFonts w:asciiTheme="majorHAnsi" w:hAnsiTheme="majorHAnsi" w:cs="Arial"/>
          <w:sz w:val="20"/>
          <w:szCs w:val="20"/>
        </w:rPr>
      </w:pPr>
    </w:p>
    <w:p w14:paraId="676F5D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63438">
      <w:pPr>
        <w:rPr>
          <w:rFonts w:asciiTheme="majorHAnsi" w:hAnsiTheme="majorHAnsi" w:cs="Arial"/>
          <w:sz w:val="20"/>
          <w:szCs w:val="20"/>
        </w:rPr>
      </w:pPr>
    </w:p>
    <w:p w14:paraId="5ADDCE1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63438">
      <w:pPr>
        <w:rPr>
          <w:rFonts w:asciiTheme="majorHAnsi" w:hAnsiTheme="majorHAnsi" w:cs="Arial"/>
          <w:sz w:val="20"/>
          <w:szCs w:val="20"/>
        </w:rPr>
      </w:pPr>
    </w:p>
    <w:p w14:paraId="45BBC24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63438">
      <w:pPr>
        <w:rPr>
          <w:rFonts w:asciiTheme="majorHAnsi" w:hAnsiTheme="majorHAnsi" w:cs="Arial"/>
          <w:sz w:val="20"/>
          <w:szCs w:val="20"/>
        </w:rPr>
      </w:pPr>
    </w:p>
    <w:p w14:paraId="3BE9EA4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63438">
      <w:pPr>
        <w:rPr>
          <w:rFonts w:asciiTheme="majorHAnsi" w:hAnsiTheme="majorHAnsi" w:cs="Arial"/>
          <w:sz w:val="20"/>
          <w:szCs w:val="20"/>
        </w:rPr>
      </w:pPr>
    </w:p>
    <w:p w14:paraId="32EAE533"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63438">
      <w:pPr>
        <w:rPr>
          <w:rFonts w:asciiTheme="majorHAnsi" w:hAnsiTheme="majorHAnsi" w:cs="Arial"/>
          <w:sz w:val="20"/>
          <w:szCs w:val="20"/>
        </w:rPr>
      </w:pPr>
    </w:p>
    <w:p w14:paraId="3C523FB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63438">
      <w:pPr>
        <w:rPr>
          <w:rFonts w:asciiTheme="majorHAnsi" w:hAnsiTheme="majorHAnsi" w:cs="Arial"/>
          <w:sz w:val="20"/>
          <w:szCs w:val="20"/>
        </w:rPr>
      </w:pPr>
    </w:p>
    <w:p w14:paraId="1369546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63438">
      <w:pPr>
        <w:rPr>
          <w:rFonts w:asciiTheme="majorHAnsi" w:hAnsiTheme="majorHAnsi" w:cs="Arial"/>
          <w:sz w:val="20"/>
          <w:szCs w:val="20"/>
        </w:rPr>
      </w:pPr>
    </w:p>
    <w:p w14:paraId="6B3102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ab/>
      </w: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37E5D3FE" w14:textId="7F2860ED" w:rsidR="00A37035" w:rsidRDefault="00A37035" w:rsidP="00A37035">
      <w:pPr>
        <w:pStyle w:val="ListParagraph"/>
        <w:numPr>
          <w:ilvl w:val="2"/>
          <w:numId w:val="33"/>
        </w:numPr>
        <w:spacing w:after="0" w:line="240" w:lineRule="auto"/>
        <w:ind w:left="1276" w:hanging="709"/>
        <w:jc w:val="both"/>
        <w:rPr>
          <w:rFonts w:asciiTheme="majorHAnsi" w:hAnsiTheme="majorHAnsi" w:cs="Arial"/>
          <w:i/>
          <w:iCs/>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 zoznam dodávok tovaru alebo poskytnutých služieb za </w:t>
      </w:r>
      <w:bookmarkStart w:id="23" w:name="_Hlk111722397"/>
      <w:r w:rsidRPr="00EA6D1F">
        <w:rPr>
          <w:rFonts w:asciiTheme="majorHAnsi" w:hAnsiTheme="majorHAnsi" w:cs="Arial"/>
          <w:i/>
          <w:iCs/>
          <w:sz w:val="20"/>
          <w:szCs w:val="20"/>
        </w:rPr>
        <w:t>predchádzajúc</w:t>
      </w:r>
      <w:r w:rsidRPr="00AD0DFA">
        <w:rPr>
          <w:rFonts w:asciiTheme="majorHAnsi" w:hAnsiTheme="majorHAnsi" w:cs="Arial"/>
          <w:i/>
          <w:iCs/>
          <w:sz w:val="20"/>
          <w:szCs w:val="20"/>
        </w:rPr>
        <w:t xml:space="preserve">e tri roky </w:t>
      </w:r>
      <w:r w:rsidRPr="00EA6D1F">
        <w:rPr>
          <w:rFonts w:asciiTheme="majorHAnsi" w:hAnsiTheme="majorHAnsi" w:cs="Arial"/>
          <w:i/>
          <w:iCs/>
          <w:sz w:val="20"/>
          <w:szCs w:val="20"/>
        </w:rPr>
        <w:t xml:space="preserve">od vyhlásenia verejného obstarávania </w:t>
      </w:r>
      <w:bookmarkEnd w:id="23"/>
      <w:r w:rsidRPr="00EA6D1F">
        <w:rPr>
          <w:rFonts w:asciiTheme="majorHAnsi" w:hAnsiTheme="majorHAnsi" w:cs="Arial"/>
          <w:i/>
          <w:iCs/>
          <w:sz w:val="20"/>
          <w:szCs w:val="20"/>
        </w:rPr>
        <w:t>s uvedením cien, lehôt dodania a odberateľov; dokladom je referencia, ak odberateľom bol verejný obstarávateľ alebo obstarávateľ podľa zákona o verejnom obstarávaní; ak referencia nebola vyhotovená podľa </w:t>
      </w:r>
      <w:hyperlink r:id="rId22" w:anchor="paragraf-12" w:tooltip="Odkaz na predpis alebo ustanovenie" w:history="1">
        <w:r w:rsidRPr="00EA6D1F">
          <w:rPr>
            <w:rFonts w:cs="Arial"/>
            <w:i/>
            <w:iCs/>
            <w:sz w:val="20"/>
            <w:szCs w:val="20"/>
          </w:rPr>
          <w:t>§ 12</w:t>
        </w:r>
      </w:hyperlink>
      <w:r w:rsidRPr="00EA6D1F">
        <w:rPr>
          <w:rFonts w:asciiTheme="majorHAnsi" w:hAnsiTheme="majorHAnsi" w:cs="Arial"/>
          <w:i/>
          <w:iCs/>
          <w:sz w:val="20"/>
          <w:szCs w:val="20"/>
        </w:rPr>
        <w:t xml:space="preserve"> zákona o verejnom obstarávaní dokladom môže byť aj vyhlásenie uchádzača alebo záujemcu o ich uskutočnení, doplnené dokladom, preukazujúcim ich uskutočnenie.</w:t>
      </w:r>
    </w:p>
    <w:p w14:paraId="717CB6D4" w14:textId="77777777" w:rsidR="005A4289" w:rsidRPr="00340415" w:rsidRDefault="005A4289" w:rsidP="00340415">
      <w:pPr>
        <w:ind w:left="1276"/>
        <w:jc w:val="both"/>
        <w:rPr>
          <w:rFonts w:asciiTheme="majorHAnsi" w:hAnsiTheme="majorHAnsi" w:cs="Arial"/>
          <w:sz w:val="20"/>
          <w:szCs w:val="20"/>
        </w:rPr>
      </w:pPr>
      <w:r w:rsidRPr="00340415">
        <w:rPr>
          <w:rFonts w:asciiTheme="majorHAnsi" w:hAnsiTheme="majorHAnsi" w:cs="Arial"/>
          <w:b/>
          <w:bCs/>
          <w:sz w:val="20"/>
          <w:szCs w:val="20"/>
        </w:rPr>
        <w:t>Podľa § 34 ods. 2 zákona o verejnom obstarávaní</w:t>
      </w:r>
      <w:r w:rsidRPr="00340415">
        <w:rPr>
          <w:rFonts w:asciiTheme="majorHAnsi" w:hAnsiTheme="majorHAnsi" w:cs="Arial"/>
          <w:sz w:val="20"/>
          <w:szCs w:val="20"/>
        </w:rPr>
        <w:t xml:space="preserve"> – </w:t>
      </w:r>
      <w:r w:rsidRPr="00340415">
        <w:rPr>
          <w:rFonts w:asciiTheme="majorHAnsi" w:hAnsiTheme="majorHAnsi" w:cs="Arial"/>
          <w:i/>
          <w:iCs/>
          <w:sz w:val="20"/>
          <w:szCs w:val="20"/>
        </w:rPr>
        <w:t>ak je to potrebné na zaistenie primeranej úrovne hospodárskej súťaže, verejný obstarávateľ môže určiť dlhšiu dobu, ako je doba podľa § 34 odseku 1 písm. a) zákona o verejnom obstarávaní.</w:t>
      </w:r>
    </w:p>
    <w:p w14:paraId="4B1B4D99" w14:textId="77777777" w:rsidR="005A4289" w:rsidRPr="00EA6D1F" w:rsidRDefault="005A4289" w:rsidP="00340415">
      <w:pPr>
        <w:pStyle w:val="ListParagraph"/>
        <w:spacing w:after="0" w:line="240" w:lineRule="auto"/>
        <w:ind w:left="1276"/>
        <w:jc w:val="both"/>
        <w:rPr>
          <w:rFonts w:asciiTheme="majorHAnsi" w:hAnsiTheme="majorHAnsi" w:cs="Arial"/>
          <w:i/>
          <w:iCs/>
          <w:sz w:val="20"/>
          <w:szCs w:val="20"/>
        </w:rPr>
      </w:pP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479F46E4" w14:textId="2F41CFDC" w:rsidR="00A37035" w:rsidRPr="00A74CC0" w:rsidRDefault="00A37035" w:rsidP="00A37035">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A74CC0">
        <w:rPr>
          <w:rFonts w:asciiTheme="majorHAnsi" w:hAnsiTheme="majorHAnsi"/>
          <w:sz w:val="20"/>
        </w:rPr>
        <w:t xml:space="preserve">Verejný obstarávateľ </w:t>
      </w:r>
      <w:bookmarkStart w:id="24" w:name="_Hlk108085808"/>
      <w:r w:rsidRPr="00A74CC0">
        <w:rPr>
          <w:rFonts w:asciiTheme="majorHAnsi" w:hAnsiTheme="majorHAnsi"/>
          <w:sz w:val="20"/>
        </w:rPr>
        <w:t xml:space="preserve">požaduje, aby uchádzač v ponuke predložil zoznam </w:t>
      </w:r>
      <w:bookmarkEnd w:id="24"/>
      <w:r w:rsidRPr="00A74CC0">
        <w:rPr>
          <w:rFonts w:asciiTheme="majorHAnsi" w:hAnsiTheme="majorHAnsi"/>
          <w:sz w:val="20"/>
        </w:rPr>
        <w:br/>
      </w:r>
      <w:r w:rsidR="00A571A1" w:rsidRPr="00A74CC0">
        <w:rPr>
          <w:rFonts w:asciiTheme="majorHAnsi" w:hAnsiTheme="majorHAnsi"/>
          <w:sz w:val="20"/>
        </w:rPr>
        <w:t xml:space="preserve">zákaziek </w:t>
      </w:r>
      <w:r w:rsidR="00DC1AE9">
        <w:rPr>
          <w:rFonts w:asciiTheme="majorHAnsi" w:hAnsiTheme="majorHAnsi"/>
          <w:sz w:val="20"/>
        </w:rPr>
        <w:t xml:space="preserve">s rovnakým, alebo podobným predmetom plnenia, </w:t>
      </w:r>
      <w:r w:rsidRPr="00A74CC0">
        <w:rPr>
          <w:rFonts w:asciiTheme="majorHAnsi" w:hAnsiTheme="majorHAnsi"/>
          <w:sz w:val="20"/>
        </w:rPr>
        <w:t xml:space="preserve">realizovaných </w:t>
      </w:r>
      <w:r w:rsidR="00A571A1" w:rsidRPr="00A74CC0">
        <w:rPr>
          <w:rFonts w:ascii="Cambria" w:hAnsi="Cambria"/>
          <w:color w:val="000000" w:themeColor="text1"/>
          <w:sz w:val="20"/>
          <w:szCs w:val="20"/>
        </w:rPr>
        <w:t>za predchádzajúc</w:t>
      </w:r>
      <w:r w:rsidR="00AD0DFA">
        <w:rPr>
          <w:rFonts w:ascii="Cambria" w:hAnsi="Cambria"/>
          <w:color w:val="000000" w:themeColor="text1"/>
          <w:sz w:val="20"/>
          <w:szCs w:val="20"/>
        </w:rPr>
        <w:t xml:space="preserve">ich </w:t>
      </w:r>
      <w:r w:rsidR="00AD0DFA" w:rsidRPr="00AD0DFA">
        <w:rPr>
          <w:rFonts w:ascii="Cambria" w:hAnsi="Cambria"/>
          <w:color w:val="000000" w:themeColor="text1"/>
          <w:sz w:val="20"/>
          <w:szCs w:val="20"/>
        </w:rPr>
        <w:t>päť rokov</w:t>
      </w:r>
      <w:r w:rsidR="00AD0DFA">
        <w:rPr>
          <w:rFonts w:ascii="Cambria" w:hAnsi="Cambria"/>
          <w:color w:val="000000" w:themeColor="text1"/>
          <w:sz w:val="20"/>
          <w:szCs w:val="20"/>
        </w:rPr>
        <w:t xml:space="preserve"> </w:t>
      </w:r>
      <w:r w:rsidR="00A571A1" w:rsidRPr="00A74CC0">
        <w:rPr>
          <w:rFonts w:ascii="Cambria" w:hAnsi="Cambria"/>
          <w:color w:val="000000" w:themeColor="text1"/>
          <w:sz w:val="20"/>
          <w:szCs w:val="20"/>
        </w:rPr>
        <w:t>od vyhlásenia verejného obstarávania</w:t>
      </w:r>
      <w:r w:rsidR="00A571A1">
        <w:rPr>
          <w:rFonts w:asciiTheme="majorHAnsi" w:hAnsiTheme="majorHAnsi"/>
          <w:sz w:val="20"/>
        </w:rPr>
        <w:t xml:space="preserve">, </w:t>
      </w:r>
      <w:r w:rsidR="00084C38">
        <w:rPr>
          <w:rFonts w:asciiTheme="majorHAnsi" w:hAnsiTheme="majorHAnsi"/>
          <w:sz w:val="20"/>
        </w:rPr>
        <w:t>obsahujúc</w:t>
      </w:r>
      <w:r w:rsidR="00B13364">
        <w:rPr>
          <w:rFonts w:asciiTheme="majorHAnsi" w:hAnsiTheme="majorHAnsi"/>
          <w:sz w:val="20"/>
        </w:rPr>
        <w:t>i</w:t>
      </w:r>
      <w:r w:rsidR="00084C38">
        <w:rPr>
          <w:rFonts w:asciiTheme="majorHAnsi" w:hAnsiTheme="majorHAnsi"/>
          <w:sz w:val="20"/>
        </w:rPr>
        <w:t xml:space="preserve"> </w:t>
      </w:r>
      <w:r w:rsidRPr="00A74CC0">
        <w:rPr>
          <w:rFonts w:asciiTheme="majorHAnsi" w:hAnsiTheme="majorHAnsi" w:cs="Arial"/>
          <w:sz w:val="20"/>
          <w:szCs w:val="20"/>
        </w:rPr>
        <w:t xml:space="preserve">minimálne </w:t>
      </w:r>
      <w:r w:rsidRPr="00AD0DFA">
        <w:rPr>
          <w:rFonts w:ascii="Cambria" w:hAnsi="Cambria"/>
          <w:color w:val="000000" w:themeColor="text1"/>
          <w:sz w:val="20"/>
          <w:szCs w:val="20"/>
        </w:rPr>
        <w:t>jed</w:t>
      </w:r>
      <w:r w:rsidR="00084C38" w:rsidRPr="00AD0DFA">
        <w:rPr>
          <w:rFonts w:ascii="Cambria" w:hAnsi="Cambria"/>
          <w:color w:val="000000" w:themeColor="text1"/>
          <w:sz w:val="20"/>
          <w:szCs w:val="20"/>
        </w:rPr>
        <w:t>en</w:t>
      </w:r>
      <w:r w:rsidRPr="00AD0DFA">
        <w:rPr>
          <w:rFonts w:ascii="Cambria" w:hAnsi="Cambria"/>
          <w:color w:val="000000" w:themeColor="text1"/>
          <w:sz w:val="20"/>
          <w:szCs w:val="20"/>
        </w:rPr>
        <w:t xml:space="preserve"> ukončený projekt</w:t>
      </w:r>
      <w:r w:rsidRPr="00A74CC0">
        <w:rPr>
          <w:rFonts w:ascii="Cambria" w:hAnsi="Cambria"/>
          <w:color w:val="000000" w:themeColor="text1"/>
          <w:sz w:val="20"/>
          <w:szCs w:val="20"/>
        </w:rPr>
        <w:t xml:space="preserve">, ktorého výstupom bola transformácia procesov v organizácii, ktorá zamestnáva </w:t>
      </w:r>
      <w:r w:rsidRPr="00AD0DFA">
        <w:rPr>
          <w:rFonts w:ascii="Cambria" w:hAnsi="Cambria"/>
          <w:color w:val="000000" w:themeColor="text1"/>
          <w:sz w:val="20"/>
          <w:szCs w:val="20"/>
        </w:rPr>
        <w:t>aspoň päťsto zamestnancov</w:t>
      </w:r>
      <w:r w:rsidRPr="00A74CC0">
        <w:rPr>
          <w:rFonts w:ascii="Cambria" w:hAnsi="Cambria"/>
          <w:color w:val="000000" w:themeColor="text1"/>
          <w:sz w:val="20"/>
          <w:szCs w:val="20"/>
        </w:rPr>
        <w:t xml:space="preserve"> a transformácia</w:t>
      </w:r>
      <w:r w:rsidR="00997522">
        <w:rPr>
          <w:rFonts w:ascii="Cambria" w:hAnsi="Cambria"/>
          <w:color w:val="000000" w:themeColor="text1"/>
          <w:sz w:val="20"/>
          <w:szCs w:val="20"/>
        </w:rPr>
        <w:t xml:space="preserve"> </w:t>
      </w:r>
      <w:r w:rsidRPr="00A74CC0">
        <w:rPr>
          <w:rFonts w:ascii="Cambria" w:hAnsi="Cambria"/>
          <w:color w:val="000000" w:themeColor="text1"/>
          <w:sz w:val="20"/>
          <w:szCs w:val="20"/>
        </w:rPr>
        <w:t xml:space="preserve"> sa týkala minimálne 10</w:t>
      </w:r>
      <w:r w:rsidR="00A571A1">
        <w:rPr>
          <w:rFonts w:ascii="Cambria" w:hAnsi="Cambria"/>
          <w:color w:val="000000" w:themeColor="text1"/>
          <w:sz w:val="20"/>
          <w:szCs w:val="20"/>
        </w:rPr>
        <w:t xml:space="preserve"> </w:t>
      </w:r>
      <w:r w:rsidRPr="00A74CC0">
        <w:rPr>
          <w:rFonts w:ascii="Cambria" w:hAnsi="Cambria"/>
          <w:color w:val="000000" w:themeColor="text1"/>
          <w:sz w:val="20"/>
          <w:szCs w:val="20"/>
        </w:rPr>
        <w:t>% jej zamestnancov (FTE), zároveň hodnota</w:t>
      </w:r>
      <w:r w:rsidR="00084C38">
        <w:rPr>
          <w:rFonts w:ascii="Cambria" w:hAnsi="Cambria"/>
          <w:color w:val="000000" w:themeColor="text1"/>
          <w:sz w:val="20"/>
          <w:szCs w:val="20"/>
        </w:rPr>
        <w:t xml:space="preserve"> tohto</w:t>
      </w:r>
      <w:r w:rsidRPr="00A74CC0">
        <w:rPr>
          <w:rFonts w:ascii="Cambria" w:hAnsi="Cambria"/>
          <w:color w:val="000000" w:themeColor="text1"/>
          <w:sz w:val="20"/>
          <w:szCs w:val="20"/>
        </w:rPr>
        <w:t xml:space="preserve"> projektu musí byť minimálne </w:t>
      </w:r>
      <w:r w:rsidRPr="00AD0DFA">
        <w:rPr>
          <w:rFonts w:ascii="Cambria" w:hAnsi="Cambria"/>
          <w:color w:val="000000" w:themeColor="text1"/>
          <w:sz w:val="20"/>
          <w:szCs w:val="20"/>
        </w:rPr>
        <w:t>400 000,00 eur bez DPH</w:t>
      </w:r>
      <w:r w:rsidRPr="00A74CC0">
        <w:rPr>
          <w:rFonts w:ascii="Cambria" w:hAnsi="Cambria"/>
          <w:color w:val="000000" w:themeColor="text1"/>
          <w:sz w:val="20"/>
          <w:szCs w:val="20"/>
        </w:rPr>
        <w:t xml:space="preserve">.   </w:t>
      </w:r>
    </w:p>
    <w:p w14:paraId="020AA1BF" w14:textId="7C2B723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r w:rsidRPr="00A74CC0">
        <w:rPr>
          <w:rFonts w:asciiTheme="majorHAnsi" w:hAnsiTheme="majorHAnsi" w:cs="Open Sans"/>
          <w:sz w:val="20"/>
          <w:szCs w:val="20"/>
          <w:shd w:val="clear" w:color="auto" w:fill="FFFFFF"/>
        </w:rPr>
        <w:t xml:space="preserve">V prípade, ak referencia nebola vyhotovená </w:t>
      </w:r>
      <w:r w:rsidRPr="00A74CC0">
        <w:rPr>
          <w:rFonts w:asciiTheme="majorHAnsi" w:hAnsiTheme="majorHAnsi" w:cs="Arial"/>
          <w:sz w:val="20"/>
          <w:szCs w:val="20"/>
        </w:rPr>
        <w:t>podľa </w:t>
      </w:r>
      <w:hyperlink r:id="rId23" w:anchor="paragraf-12" w:tooltip="Odkaz na predpis alebo ustanovenie" w:history="1">
        <w:r w:rsidRPr="00A74CC0">
          <w:rPr>
            <w:rFonts w:asciiTheme="majorHAnsi" w:hAnsiTheme="majorHAnsi" w:cs="Arial"/>
            <w:sz w:val="20"/>
            <w:szCs w:val="20"/>
          </w:rPr>
          <w:t>§ 12</w:t>
        </w:r>
      </w:hyperlink>
      <w:r w:rsidRPr="00A74CC0">
        <w:rPr>
          <w:rFonts w:asciiTheme="majorHAnsi" w:hAnsiTheme="majorHAnsi" w:cs="Arial"/>
          <w:sz w:val="20"/>
          <w:szCs w:val="20"/>
        </w:rPr>
        <w:t xml:space="preserve"> zákona</w:t>
      </w:r>
      <w:r w:rsidRPr="00A74CC0">
        <w:rPr>
          <w:rFonts w:asciiTheme="majorHAnsi" w:hAnsiTheme="majorHAnsi" w:cs="Open Sans"/>
          <w:sz w:val="20"/>
          <w:szCs w:val="20"/>
          <w:shd w:val="clear" w:color="auto" w:fill="FFFFFF"/>
        </w:rPr>
        <w:t xml:space="preserve"> o verejnom obstarávaní dokladom môže byť aj vyhlásenie uchádzača o ich uskutočnení, doplnené dokladom, preukazujúcim ich uskutočnenie.</w:t>
      </w:r>
    </w:p>
    <w:p w14:paraId="6CEBCD2A" w14:textId="77777777"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A74CC0">
        <w:rPr>
          <w:rFonts w:asciiTheme="majorHAnsi" w:hAnsiTheme="majorHAnsi" w:cs="Arial"/>
          <w:sz w:val="20"/>
          <w:szCs w:val="20"/>
        </w:rPr>
        <w:t>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dodávok tovaru</w:t>
      </w:r>
      <w:r w:rsidRPr="00616CBE">
        <w:rPr>
          <w:rFonts w:asciiTheme="majorHAnsi" w:hAnsiTheme="majorHAnsi" w:cs="Arial"/>
          <w:sz w:val="20"/>
          <w:szCs w:val="20"/>
        </w:rPr>
        <w:t xml:space="preserve"> a/alebo poskytnutých služieb podľa vzoru 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B4B66B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r w:rsidR="00CD5C0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w:t>
      </w:r>
    </w:p>
    <w:p w14:paraId="4DB40A2A" w14:textId="77777777" w:rsidR="00A37035" w:rsidRPr="001661E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0EF6C680"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5D080560" w14:textId="38481A9F" w:rsidR="00A37035" w:rsidRPr="004774E2"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w:t>
      </w:r>
      <w:r w:rsidR="00982007">
        <w:rPr>
          <w:rFonts w:asciiTheme="majorHAnsi" w:hAnsiTheme="majorHAnsi" w:cs="Arial"/>
          <w:sz w:val="20"/>
          <w:szCs w:val="20"/>
        </w:rPr>
        <w:br/>
      </w:r>
      <w:r w:rsidRPr="004774E2">
        <w:rPr>
          <w:rFonts w:asciiTheme="majorHAnsi" w:hAnsiTheme="majorHAnsi" w:cs="Arial"/>
          <w:sz w:val="20"/>
          <w:szCs w:val="20"/>
        </w:rPr>
        <w:t xml:space="preserve">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7C32578" w14:textId="77777777" w:rsidR="00A37035" w:rsidRPr="006B6613" w:rsidRDefault="00A37035" w:rsidP="00A37035">
      <w:pPr>
        <w:pStyle w:val="ListParagraph"/>
        <w:numPr>
          <w:ilvl w:val="2"/>
          <w:numId w:val="33"/>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lastRenderedPageBreak/>
        <w:t>Podľa § 34 ods. 1 písm. g)</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w:t>
      </w:r>
      <w:r w:rsidRPr="00EA6D1F">
        <w:rPr>
          <w:rFonts w:asciiTheme="majorHAnsi" w:hAnsiTheme="majorHAnsi" w:cs="Arial"/>
          <w:i/>
          <w:iCs/>
          <w:sz w:val="20"/>
          <w:szCs w:val="20"/>
        </w:rPr>
        <w:t>údajmi o vzdelaní a odbornej praxi alebo o odbornej kvalifikácii osôb určených na plnenie zmluvy alebo riadiacich zamestnancov, ak nie sú kritériom na vyhodnotenie ponúk.</w:t>
      </w:r>
    </w:p>
    <w:p w14:paraId="34812E28" w14:textId="77777777" w:rsidR="00A37035" w:rsidRPr="006C2CA9" w:rsidRDefault="00A37035" w:rsidP="00084C38">
      <w:pPr>
        <w:pStyle w:val="ListParagraph"/>
        <w:keepNext/>
        <w:spacing w:after="0" w:line="240" w:lineRule="auto"/>
        <w:ind w:left="1276" w:firstLine="6"/>
        <w:jc w:val="both"/>
        <w:rPr>
          <w:rFonts w:asciiTheme="majorHAnsi" w:hAnsiTheme="majorHAnsi" w:cs="Arial"/>
          <w:b/>
          <w:sz w:val="20"/>
          <w:szCs w:val="20"/>
        </w:rPr>
      </w:pPr>
      <w:r w:rsidRPr="006C2CA9">
        <w:rPr>
          <w:rFonts w:asciiTheme="majorHAnsi" w:hAnsiTheme="majorHAnsi" w:cs="Arial"/>
          <w:b/>
          <w:sz w:val="20"/>
          <w:szCs w:val="20"/>
        </w:rPr>
        <w:t>Minimálna požadovaná úroveň podmienky účasti:</w:t>
      </w:r>
    </w:p>
    <w:p w14:paraId="5AD48BE5" w14:textId="77777777" w:rsidR="00A37035" w:rsidRPr="00090552" w:rsidRDefault="00A37035" w:rsidP="00A37035">
      <w:pPr>
        <w:ind w:left="1276"/>
        <w:contextualSpacing/>
        <w:jc w:val="both"/>
        <w:rPr>
          <w:rFonts w:asciiTheme="majorHAnsi" w:hAnsiTheme="majorHAnsi" w:cs="Cambria"/>
          <w:color w:val="000000"/>
          <w:sz w:val="20"/>
          <w:szCs w:val="20"/>
        </w:rPr>
      </w:pPr>
      <w:bookmarkStart w:id="25" w:name="_Hlk105746907"/>
      <w:r w:rsidRPr="00090552">
        <w:rPr>
          <w:rFonts w:asciiTheme="majorHAnsi" w:hAnsiTheme="majorHAnsi" w:cs="Cambria"/>
          <w:color w:val="000000"/>
          <w:sz w:val="20"/>
          <w:szCs w:val="20"/>
        </w:rPr>
        <w:t>V</w:t>
      </w:r>
      <w:r w:rsidRPr="00090552">
        <w:rPr>
          <w:rFonts w:asciiTheme="majorHAnsi" w:hAnsiTheme="majorHAnsi" w:cs="Arial"/>
          <w:sz w:val="20"/>
          <w:szCs w:val="20"/>
        </w:rPr>
        <w:t xml:space="preserve">erejný obstarávateľ požaduje, aby uchádzač v ponuke predložil zoznam osôb určených na plnenie zmluvy </w:t>
      </w:r>
      <w:r w:rsidRPr="00090552">
        <w:rPr>
          <w:rFonts w:asciiTheme="majorHAnsi" w:hAnsiTheme="majorHAnsi" w:cs="Arial"/>
          <w:b/>
          <w:sz w:val="20"/>
          <w:szCs w:val="20"/>
        </w:rPr>
        <w:t xml:space="preserve">(v </w:t>
      </w:r>
      <w:r w:rsidRPr="004A7E5A">
        <w:rPr>
          <w:rFonts w:asciiTheme="majorHAnsi" w:hAnsiTheme="majorHAnsi" w:cs="Arial"/>
          <w:b/>
          <w:sz w:val="20"/>
          <w:szCs w:val="20"/>
        </w:rPr>
        <w:t xml:space="preserve">štruktúre: meno a priezvisko, vzťah k uchádzačovi, </w:t>
      </w:r>
      <w:r w:rsidRPr="00EF7A7B">
        <w:rPr>
          <w:rFonts w:asciiTheme="majorHAnsi" w:hAnsiTheme="majorHAnsi" w:cs="Arial"/>
          <w:b/>
          <w:sz w:val="20"/>
          <w:szCs w:val="20"/>
        </w:rPr>
        <w:t xml:space="preserve">t. j. </w:t>
      </w:r>
      <w:r>
        <w:rPr>
          <w:rFonts w:asciiTheme="majorHAnsi" w:hAnsiTheme="majorHAnsi" w:cs="Arial"/>
          <w:b/>
          <w:sz w:val="20"/>
          <w:szCs w:val="20"/>
        </w:rPr>
        <w:t xml:space="preserve">napr. </w:t>
      </w:r>
      <w:r w:rsidRPr="00EF7A7B">
        <w:rPr>
          <w:rFonts w:asciiTheme="majorHAnsi" w:hAnsiTheme="majorHAnsi" w:cs="Arial"/>
          <w:b/>
          <w:sz w:val="20"/>
          <w:szCs w:val="20"/>
        </w:rPr>
        <w:t>zamestnanec alebo osoba podľa bodu 35</w:t>
      </w:r>
      <w:r w:rsidRPr="00C45A16">
        <w:rPr>
          <w:rFonts w:asciiTheme="majorHAnsi" w:hAnsiTheme="majorHAnsi" w:cs="Arial"/>
          <w:b/>
          <w:sz w:val="20"/>
          <w:szCs w:val="20"/>
        </w:rPr>
        <w:t>.2 súťažných podkladov)</w:t>
      </w:r>
      <w:r w:rsidRPr="00D76990">
        <w:rPr>
          <w:rFonts w:asciiTheme="majorHAnsi" w:hAnsiTheme="majorHAnsi" w:cs="Arial"/>
          <w:sz w:val="20"/>
          <w:szCs w:val="20"/>
        </w:rPr>
        <w:t>, vrátane</w:t>
      </w:r>
      <w:r w:rsidRPr="00090552">
        <w:rPr>
          <w:rFonts w:asciiTheme="majorHAnsi" w:hAnsiTheme="majorHAnsi" w:cs="Arial"/>
          <w:sz w:val="20"/>
          <w:szCs w:val="20"/>
        </w:rPr>
        <w:t xml:space="preserve"> predloženia nasledovných dokladov o ich odbornej praxi a spôsobilosti:</w:t>
      </w:r>
    </w:p>
    <w:p w14:paraId="2707C874" w14:textId="5E557A82" w:rsidR="00A37035" w:rsidRPr="0074748D" w:rsidRDefault="00A37035" w:rsidP="00A37035">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8806C9">
        <w:rPr>
          <w:rFonts w:asciiTheme="majorHAnsi" w:hAnsiTheme="majorHAnsi" w:cs="Arial"/>
          <w:sz w:val="20"/>
          <w:szCs w:val="20"/>
        </w:rPr>
        <w:t>Verejný obstarávateľ požaduje,</w:t>
      </w:r>
      <w:r>
        <w:rPr>
          <w:rFonts w:asciiTheme="majorHAnsi" w:hAnsiTheme="majorHAnsi" w:cs="Arial"/>
          <w:sz w:val="20"/>
          <w:szCs w:val="20"/>
        </w:rPr>
        <w:t xml:space="preserve"> </w:t>
      </w:r>
      <w:r w:rsidRPr="0074748D">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982007">
        <w:rPr>
          <w:rFonts w:asciiTheme="majorHAnsi" w:hAnsiTheme="majorHAnsi" w:cs="Cambria"/>
          <w:color w:val="000000"/>
          <w:sz w:val="20"/>
          <w:szCs w:val="20"/>
        </w:rPr>
        <w:t>6</w:t>
      </w:r>
      <w:r w:rsidRPr="0074748D">
        <w:rPr>
          <w:rFonts w:asciiTheme="majorHAnsi" w:hAnsiTheme="majorHAnsi" w:cs="Cambria"/>
          <w:color w:val="000000"/>
          <w:sz w:val="20"/>
          <w:szCs w:val="20"/>
        </w:rPr>
        <w:t>. (</w:t>
      </w:r>
      <w:r w:rsidRPr="00982007">
        <w:rPr>
          <w:rFonts w:asciiTheme="majorHAnsi" w:hAnsiTheme="majorHAnsi" w:cs="Cambria"/>
          <w:b/>
          <w:bCs/>
          <w:color w:val="000000"/>
          <w:sz w:val="20"/>
          <w:szCs w:val="20"/>
        </w:rPr>
        <w:t xml:space="preserve">musí </w:t>
      </w:r>
      <w:r w:rsidR="009E4721">
        <w:rPr>
          <w:rFonts w:asciiTheme="majorHAnsi" w:hAnsiTheme="majorHAnsi" w:cs="Cambria"/>
          <w:b/>
          <w:bCs/>
          <w:color w:val="000000"/>
          <w:sz w:val="20"/>
          <w:szCs w:val="20"/>
        </w:rPr>
        <w:t>ísť</w:t>
      </w:r>
      <w:r w:rsidRPr="00982007">
        <w:rPr>
          <w:rFonts w:asciiTheme="majorHAnsi" w:hAnsiTheme="majorHAnsi" w:cs="Cambria"/>
          <w:b/>
          <w:bCs/>
          <w:color w:val="000000"/>
          <w:sz w:val="20"/>
          <w:szCs w:val="20"/>
        </w:rPr>
        <w:t xml:space="preserve"> o navzájom rôzne osoby</w:t>
      </w:r>
      <w:r w:rsidRPr="0074748D">
        <w:rPr>
          <w:rFonts w:asciiTheme="majorHAnsi" w:hAnsiTheme="majorHAnsi" w:cs="Cambria"/>
          <w:color w:val="000000"/>
          <w:sz w:val="20"/>
          <w:szCs w:val="20"/>
        </w:rPr>
        <w:t>):</w:t>
      </w:r>
    </w:p>
    <w:p w14:paraId="70A1D212" w14:textId="63B4DC01"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1)</w:t>
      </w:r>
      <w:r w:rsidRPr="0074748D">
        <w:rPr>
          <w:rFonts w:asciiTheme="majorHAnsi" w:hAnsiTheme="majorHAnsi" w:cs="Cambria"/>
          <w:color w:val="000000"/>
          <w:sz w:val="20"/>
          <w:szCs w:val="20"/>
        </w:rPr>
        <w:tab/>
        <w:t xml:space="preserve">Kľúčový expert č. 1 – </w:t>
      </w:r>
      <w:bookmarkStart w:id="26" w:name="_Hlk111723037"/>
      <w:r w:rsidR="00982007" w:rsidRPr="00982007">
        <w:rPr>
          <w:rFonts w:asciiTheme="majorHAnsi" w:hAnsiTheme="majorHAnsi" w:cs="Cambria"/>
          <w:color w:val="000000"/>
          <w:sz w:val="20"/>
          <w:szCs w:val="20"/>
        </w:rPr>
        <w:t>Senior projektový manažér</w:t>
      </w:r>
      <w:bookmarkEnd w:id="26"/>
      <w:r w:rsidR="005961B5">
        <w:rPr>
          <w:rFonts w:asciiTheme="majorHAnsi" w:hAnsiTheme="majorHAnsi" w:cs="Cambria"/>
          <w:color w:val="000000"/>
          <w:sz w:val="20"/>
          <w:szCs w:val="20"/>
        </w:rPr>
        <w:t>,</w:t>
      </w:r>
    </w:p>
    <w:p w14:paraId="0B04E4C5" w14:textId="2C68FE69"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2)</w:t>
      </w:r>
      <w:r w:rsidRPr="0074748D">
        <w:rPr>
          <w:rFonts w:asciiTheme="majorHAnsi" w:hAnsiTheme="majorHAnsi" w:cs="Cambria"/>
          <w:color w:val="000000"/>
          <w:sz w:val="20"/>
          <w:szCs w:val="20"/>
        </w:rPr>
        <w:tab/>
        <w:t xml:space="preserve">Kľúčový expert č. 2 – </w:t>
      </w:r>
      <w:r w:rsidR="00220077" w:rsidRPr="00220077">
        <w:rPr>
          <w:rFonts w:asciiTheme="majorHAnsi" w:hAnsiTheme="majorHAnsi" w:cs="Cambria"/>
          <w:color w:val="000000"/>
          <w:sz w:val="20"/>
          <w:szCs w:val="20"/>
        </w:rPr>
        <w:t>Senior procesný analytik</w:t>
      </w:r>
      <w:r w:rsidR="005961B5">
        <w:rPr>
          <w:rFonts w:asciiTheme="majorHAnsi" w:hAnsiTheme="majorHAnsi" w:cs="Cambria"/>
          <w:color w:val="000000"/>
          <w:sz w:val="20"/>
          <w:szCs w:val="20"/>
        </w:rPr>
        <w:t>,</w:t>
      </w:r>
    </w:p>
    <w:p w14:paraId="55C90027" w14:textId="6D0E99E3"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3)</w:t>
      </w:r>
      <w:r w:rsidRPr="0074748D">
        <w:rPr>
          <w:rFonts w:asciiTheme="majorHAnsi" w:hAnsiTheme="majorHAnsi" w:cs="Cambria"/>
          <w:color w:val="000000"/>
          <w:sz w:val="20"/>
          <w:szCs w:val="20"/>
        </w:rPr>
        <w:tab/>
        <w:t xml:space="preserve">Kľúčový expert č. 3 – </w:t>
      </w:r>
      <w:r w:rsidR="00E50E71" w:rsidRPr="00E50E71">
        <w:rPr>
          <w:rFonts w:asciiTheme="majorHAnsi" w:hAnsiTheme="majorHAnsi" w:cs="Cambria"/>
          <w:color w:val="000000"/>
          <w:sz w:val="20"/>
          <w:szCs w:val="20"/>
        </w:rPr>
        <w:t>Senior manažér pre stratégiu a</w:t>
      </w:r>
      <w:r w:rsidR="005961B5">
        <w:rPr>
          <w:rFonts w:asciiTheme="majorHAnsi" w:hAnsiTheme="majorHAnsi" w:cs="Cambria"/>
          <w:color w:val="000000"/>
          <w:sz w:val="20"/>
          <w:szCs w:val="20"/>
        </w:rPr>
        <w:t> </w:t>
      </w:r>
      <w:r w:rsidR="00E50E71" w:rsidRPr="00E50E71">
        <w:rPr>
          <w:rFonts w:asciiTheme="majorHAnsi" w:hAnsiTheme="majorHAnsi" w:cs="Cambria"/>
          <w:color w:val="000000"/>
          <w:sz w:val="20"/>
          <w:szCs w:val="20"/>
        </w:rPr>
        <w:t>plánovanie</w:t>
      </w:r>
      <w:r w:rsidR="005961B5">
        <w:rPr>
          <w:rFonts w:asciiTheme="majorHAnsi" w:hAnsiTheme="majorHAnsi" w:cs="Cambria"/>
          <w:color w:val="000000"/>
          <w:sz w:val="20"/>
          <w:szCs w:val="20"/>
        </w:rPr>
        <w:t>,</w:t>
      </w:r>
    </w:p>
    <w:p w14:paraId="1B17C6EA" w14:textId="64327FD1"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4)</w:t>
      </w:r>
      <w:r w:rsidRPr="0074748D">
        <w:rPr>
          <w:rFonts w:asciiTheme="majorHAnsi" w:hAnsiTheme="majorHAnsi" w:cs="Cambria"/>
          <w:color w:val="000000"/>
          <w:sz w:val="20"/>
          <w:szCs w:val="20"/>
        </w:rPr>
        <w:tab/>
        <w:t xml:space="preserve">Kľúčový expert č. 4 – </w:t>
      </w:r>
      <w:r w:rsidR="00E56D9E" w:rsidRPr="00E56D9E">
        <w:rPr>
          <w:rFonts w:asciiTheme="majorHAnsi" w:hAnsiTheme="majorHAnsi" w:cs="Cambria"/>
          <w:color w:val="000000"/>
          <w:sz w:val="20"/>
          <w:szCs w:val="20"/>
        </w:rPr>
        <w:t>Senior produktový manažér</w:t>
      </w:r>
      <w:r w:rsidR="005961B5">
        <w:rPr>
          <w:rFonts w:asciiTheme="majorHAnsi" w:hAnsiTheme="majorHAnsi" w:cs="Cambria"/>
          <w:color w:val="000000"/>
          <w:sz w:val="20"/>
          <w:szCs w:val="20"/>
        </w:rPr>
        <w:t>,</w:t>
      </w:r>
    </w:p>
    <w:p w14:paraId="7A36C450" w14:textId="69DD91C4"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5)</w:t>
      </w:r>
      <w:r w:rsidRPr="0074748D">
        <w:rPr>
          <w:rFonts w:asciiTheme="majorHAnsi" w:hAnsiTheme="majorHAnsi" w:cs="Cambria"/>
          <w:color w:val="000000"/>
          <w:sz w:val="20"/>
          <w:szCs w:val="20"/>
        </w:rPr>
        <w:tab/>
        <w:t xml:space="preserve">Kľúčový expert č. 5 – </w:t>
      </w:r>
      <w:r w:rsidR="00467F50" w:rsidRPr="00467F50">
        <w:rPr>
          <w:rFonts w:asciiTheme="majorHAnsi" w:hAnsiTheme="majorHAnsi" w:cs="Cambria"/>
          <w:color w:val="000000"/>
          <w:sz w:val="20"/>
          <w:szCs w:val="20"/>
        </w:rPr>
        <w:t>Senior expert pre ľudské zdroje a</w:t>
      </w:r>
      <w:r w:rsidR="005961B5">
        <w:rPr>
          <w:rFonts w:asciiTheme="majorHAnsi" w:hAnsiTheme="majorHAnsi" w:cs="Cambria"/>
          <w:color w:val="000000"/>
          <w:sz w:val="20"/>
          <w:szCs w:val="20"/>
        </w:rPr>
        <w:t> </w:t>
      </w:r>
      <w:r w:rsidR="00467F50" w:rsidRPr="00467F50">
        <w:rPr>
          <w:rFonts w:asciiTheme="majorHAnsi" w:hAnsiTheme="majorHAnsi" w:cs="Cambria"/>
          <w:color w:val="000000"/>
          <w:sz w:val="20"/>
          <w:szCs w:val="20"/>
        </w:rPr>
        <w:t>organizáciu</w:t>
      </w:r>
      <w:r w:rsidR="005961B5">
        <w:rPr>
          <w:rFonts w:asciiTheme="majorHAnsi" w:hAnsiTheme="majorHAnsi" w:cs="Cambria"/>
          <w:color w:val="000000"/>
          <w:sz w:val="20"/>
          <w:szCs w:val="20"/>
        </w:rPr>
        <w:t>,</w:t>
      </w:r>
    </w:p>
    <w:p w14:paraId="221631F1" w14:textId="742E00CA" w:rsidR="00A37035"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6)</w:t>
      </w:r>
      <w:r w:rsidRPr="0074748D">
        <w:rPr>
          <w:rFonts w:asciiTheme="majorHAnsi" w:hAnsiTheme="majorHAnsi" w:cs="Cambria"/>
          <w:color w:val="000000"/>
          <w:sz w:val="20"/>
          <w:szCs w:val="20"/>
        </w:rPr>
        <w:tab/>
        <w:t xml:space="preserve">Kľúčový expert č. 6 – </w:t>
      </w:r>
      <w:r w:rsidR="005961B5" w:rsidRPr="005961B5">
        <w:rPr>
          <w:rFonts w:asciiTheme="majorHAnsi" w:hAnsiTheme="majorHAnsi" w:cs="Cambria"/>
          <w:color w:val="000000"/>
          <w:sz w:val="20"/>
          <w:szCs w:val="20"/>
        </w:rPr>
        <w:t>Senior manažér pre komunikáciu</w:t>
      </w:r>
      <w:r w:rsidR="005961B5">
        <w:rPr>
          <w:rFonts w:asciiTheme="majorHAnsi" w:hAnsiTheme="majorHAnsi" w:cs="Cambria"/>
          <w:color w:val="000000"/>
          <w:sz w:val="20"/>
          <w:szCs w:val="20"/>
        </w:rPr>
        <w:t>.</w:t>
      </w:r>
    </w:p>
    <w:p w14:paraId="71D62847" w14:textId="63B6E77F"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7" w:name="_Hlk108090721"/>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9E4721">
        <w:rPr>
          <w:rFonts w:asciiTheme="majorHAnsi" w:hAnsiTheme="majorHAnsi" w:cs="Arial"/>
          <w:b/>
          <w:bCs/>
          <w:sz w:val="20"/>
          <w:szCs w:val="20"/>
        </w:rPr>
        <w:t>k</w:t>
      </w:r>
      <w:r w:rsidRPr="004F36DF">
        <w:rPr>
          <w:rFonts w:asciiTheme="majorHAnsi" w:hAnsiTheme="majorHAnsi" w:cs="Arial"/>
          <w:b/>
          <w:bCs/>
          <w:sz w:val="20"/>
          <w:szCs w:val="20"/>
        </w:rPr>
        <w:t xml:space="preserve">ľúčovom expertovi č. 1 – </w:t>
      </w:r>
      <w:r w:rsidR="00982007" w:rsidRPr="00982007">
        <w:rPr>
          <w:rFonts w:asciiTheme="majorHAnsi" w:hAnsiTheme="majorHAnsi" w:cs="Arial"/>
          <w:b/>
          <w:bCs/>
          <w:sz w:val="20"/>
          <w:szCs w:val="20"/>
        </w:rPr>
        <w:t xml:space="preserve">Senior projektový manažér </w:t>
      </w:r>
      <w:r w:rsidR="00B93B87">
        <w:rPr>
          <w:rFonts w:asciiTheme="majorHAnsi" w:hAnsiTheme="majorHAnsi" w:cs="Arial"/>
          <w:sz w:val="20"/>
          <w:szCs w:val="20"/>
        </w:rPr>
        <w:t>doklady</w:t>
      </w:r>
      <w:r w:rsidRPr="0074748D">
        <w:rPr>
          <w:rFonts w:asciiTheme="majorHAnsi" w:hAnsiTheme="majorHAnsi" w:cs="Arial"/>
          <w:sz w:val="20"/>
          <w:szCs w:val="20"/>
        </w:rPr>
        <w:t>, z ktorých je identifikovateľné a preukázateľné</w:t>
      </w:r>
      <w:r>
        <w:rPr>
          <w:rFonts w:asciiTheme="majorHAnsi" w:hAnsiTheme="majorHAnsi" w:cs="Arial"/>
          <w:sz w:val="20"/>
          <w:szCs w:val="20"/>
        </w:rPr>
        <w:t xml:space="preserve"> splnenie nasledujúcich požiadaviek: </w:t>
      </w:r>
    </w:p>
    <w:p w14:paraId="3FD423C1" w14:textId="4208D6DC" w:rsidR="00A3703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28" w:name="_Hlk108090406"/>
      <w:r>
        <w:rPr>
          <w:rFonts w:asciiTheme="majorHAnsi" w:hAnsiTheme="majorHAnsi" w:cs="Arial"/>
          <w:sz w:val="20"/>
          <w:szCs w:val="20"/>
        </w:rPr>
        <w:t>má u</w:t>
      </w:r>
      <w:r w:rsidR="00982007" w:rsidRPr="00982007">
        <w:rPr>
          <w:rFonts w:asciiTheme="majorHAnsi" w:hAnsiTheme="majorHAnsi" w:cs="Arial"/>
          <w:sz w:val="20"/>
          <w:szCs w:val="20"/>
        </w:rPr>
        <w:t>končené vysokoškolské vzdelanie min</w:t>
      </w:r>
      <w:r w:rsidR="009E4721">
        <w:rPr>
          <w:rFonts w:asciiTheme="majorHAnsi" w:hAnsiTheme="majorHAnsi" w:cs="Arial"/>
          <w:sz w:val="20"/>
          <w:szCs w:val="20"/>
        </w:rPr>
        <w:t>imálne</w:t>
      </w:r>
      <w:r w:rsidR="00982007" w:rsidRPr="00982007">
        <w:rPr>
          <w:rFonts w:asciiTheme="majorHAnsi" w:hAnsiTheme="majorHAnsi" w:cs="Arial"/>
          <w:sz w:val="20"/>
          <w:szCs w:val="20"/>
        </w:rPr>
        <w:t xml:space="preserve"> 2. stupňa; </w:t>
      </w:r>
      <w:r w:rsidR="009E4721" w:rsidRPr="0074748D">
        <w:rPr>
          <w:rFonts w:asciiTheme="majorHAnsi" w:hAnsiTheme="majorHAnsi" w:cs="Arial"/>
          <w:sz w:val="20"/>
          <w:szCs w:val="20"/>
        </w:rPr>
        <w:t>túto podmienku</w:t>
      </w:r>
      <w:r w:rsidR="009E4721">
        <w:rPr>
          <w:rFonts w:asciiTheme="majorHAnsi" w:hAnsiTheme="majorHAnsi" w:cs="Arial"/>
          <w:sz w:val="20"/>
          <w:szCs w:val="20"/>
        </w:rPr>
        <w:t xml:space="preserve"> </w:t>
      </w:r>
      <w:r w:rsidR="009E4721" w:rsidRPr="0074748D">
        <w:rPr>
          <w:rFonts w:asciiTheme="majorHAnsi" w:hAnsiTheme="majorHAnsi" w:cs="Arial"/>
          <w:sz w:val="20"/>
          <w:szCs w:val="20"/>
        </w:rPr>
        <w:t>účasti</w:t>
      </w:r>
      <w:r w:rsidR="009E4721">
        <w:rPr>
          <w:rFonts w:asciiTheme="majorHAnsi" w:hAnsiTheme="majorHAnsi" w:cs="Arial"/>
          <w:sz w:val="20"/>
          <w:szCs w:val="20"/>
        </w:rPr>
        <w:t xml:space="preserve"> uchádzač </w:t>
      </w:r>
      <w:r w:rsidR="00982007" w:rsidRPr="00982007">
        <w:rPr>
          <w:rFonts w:asciiTheme="majorHAnsi" w:hAnsiTheme="majorHAnsi" w:cs="Arial"/>
          <w:sz w:val="20"/>
          <w:szCs w:val="20"/>
        </w:rPr>
        <w:t>preukazuje kópiou dokladu o požadovanom vzdelaní</w:t>
      </w:r>
      <w:r w:rsidR="00627BDD">
        <w:rPr>
          <w:rFonts w:asciiTheme="majorHAnsi" w:hAnsiTheme="majorHAnsi" w:cs="Arial"/>
          <w:sz w:val="20"/>
          <w:szCs w:val="20"/>
        </w:rPr>
        <w:t>;</w:t>
      </w:r>
      <w:bookmarkEnd w:id="28"/>
    </w:p>
    <w:p w14:paraId="508DD19A" w14:textId="04C7E3AA" w:rsidR="00982007" w:rsidRPr="00B667DD" w:rsidRDefault="009E4721"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982007" w:rsidRPr="00982007">
        <w:rPr>
          <w:rFonts w:asciiTheme="majorHAnsi" w:hAnsiTheme="majorHAnsi" w:cs="Arial"/>
          <w:sz w:val="20"/>
          <w:szCs w:val="20"/>
        </w:rPr>
        <w:t xml:space="preserve">inimálne 10 rokov odbornej praxe, z toho minimálne 5 rokov v oblasti projektového riadenia v projektoch ako projektový manažér; </w:t>
      </w:r>
      <w:r w:rsidRPr="0074748D">
        <w:rPr>
          <w:rFonts w:asciiTheme="majorHAnsi" w:hAnsiTheme="majorHAnsi" w:cs="Arial"/>
          <w:sz w:val="20"/>
          <w:szCs w:val="20"/>
        </w:rPr>
        <w:t>túto podmienku</w:t>
      </w:r>
      <w:r>
        <w:rPr>
          <w:rFonts w:asciiTheme="majorHAnsi" w:hAnsiTheme="majorHAnsi" w:cs="Arial"/>
          <w:sz w:val="20"/>
          <w:szCs w:val="20"/>
        </w:rPr>
        <w:t xml:space="preserve"> </w:t>
      </w:r>
      <w:r w:rsidRPr="0074748D">
        <w:rPr>
          <w:rFonts w:asciiTheme="majorHAnsi" w:hAnsiTheme="majorHAnsi" w:cs="Arial"/>
          <w:sz w:val="20"/>
          <w:szCs w:val="20"/>
        </w:rPr>
        <w:t>účasti</w:t>
      </w:r>
      <w:r>
        <w:rPr>
          <w:rFonts w:asciiTheme="majorHAnsi" w:hAnsiTheme="majorHAnsi" w:cs="Arial"/>
          <w:sz w:val="20"/>
          <w:szCs w:val="20"/>
        </w:rPr>
        <w:t xml:space="preserve"> uchádzač </w:t>
      </w:r>
      <w:r w:rsidRPr="00982007">
        <w:rPr>
          <w:rFonts w:asciiTheme="majorHAnsi" w:hAnsiTheme="majorHAnsi" w:cs="Arial"/>
          <w:sz w:val="20"/>
          <w:szCs w:val="20"/>
        </w:rPr>
        <w:t xml:space="preserve">preukazuje </w:t>
      </w:r>
      <w:r w:rsidR="00982007" w:rsidRPr="00982007">
        <w:rPr>
          <w:rFonts w:asciiTheme="majorHAnsi" w:hAnsiTheme="majorHAnsi" w:cs="Arial"/>
          <w:sz w:val="20"/>
          <w:szCs w:val="20"/>
        </w:rPr>
        <w:t>profesijným životopisom</w:t>
      </w:r>
      <w:r w:rsidR="00982007">
        <w:rPr>
          <w:rFonts w:asciiTheme="majorHAnsi" w:hAnsiTheme="majorHAnsi" w:cs="Arial"/>
          <w:sz w:val="20"/>
          <w:szCs w:val="20"/>
        </w:rPr>
        <w:t>.</w:t>
      </w:r>
    </w:p>
    <w:p w14:paraId="486C759C" w14:textId="7D59B761" w:rsidR="00A3703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1A2BBC">
        <w:rPr>
          <w:rFonts w:asciiTheme="majorHAnsi" w:hAnsiTheme="majorHAnsi" w:cs="Arial"/>
          <w:sz w:val="20"/>
          <w:szCs w:val="20"/>
        </w:rPr>
        <w:t>je držiteľom</w:t>
      </w:r>
      <w:r>
        <w:rPr>
          <w:rFonts w:asciiTheme="majorHAnsi" w:hAnsiTheme="majorHAnsi" w:cs="Arial"/>
          <w:sz w:val="20"/>
          <w:szCs w:val="20"/>
        </w:rPr>
        <w:t xml:space="preserve"> </w:t>
      </w:r>
      <w:r w:rsidRPr="0074748D">
        <w:rPr>
          <w:rFonts w:asciiTheme="majorHAnsi" w:hAnsiTheme="majorHAnsi" w:cs="Arial"/>
          <w:sz w:val="20"/>
          <w:szCs w:val="20"/>
        </w:rPr>
        <w:t>platn</w:t>
      </w:r>
      <w:r w:rsidR="001A2BBC">
        <w:rPr>
          <w:rFonts w:asciiTheme="majorHAnsi" w:hAnsiTheme="majorHAnsi" w:cs="Arial"/>
          <w:sz w:val="20"/>
          <w:szCs w:val="20"/>
        </w:rPr>
        <w:t>ého</w:t>
      </w:r>
      <w:r>
        <w:rPr>
          <w:rFonts w:asciiTheme="majorHAnsi" w:hAnsiTheme="majorHAnsi" w:cs="Arial"/>
          <w:sz w:val="20"/>
          <w:szCs w:val="20"/>
        </w:rPr>
        <w:t xml:space="preserve"> </w:t>
      </w:r>
      <w:r w:rsidR="00220077">
        <w:rPr>
          <w:rFonts w:asciiTheme="majorHAnsi" w:hAnsiTheme="majorHAnsi" w:cs="Arial"/>
          <w:sz w:val="20"/>
          <w:szCs w:val="20"/>
        </w:rPr>
        <w:t>c</w:t>
      </w:r>
      <w:r w:rsidR="00220077" w:rsidRPr="00220077">
        <w:rPr>
          <w:rFonts w:asciiTheme="majorHAnsi" w:hAnsiTheme="majorHAnsi" w:cs="Arial"/>
          <w:sz w:val="20"/>
          <w:szCs w:val="20"/>
        </w:rPr>
        <w:t>ertifikát</w:t>
      </w:r>
      <w:r w:rsidR="001A2BBC">
        <w:rPr>
          <w:rFonts w:asciiTheme="majorHAnsi" w:hAnsiTheme="majorHAnsi" w:cs="Arial"/>
          <w:sz w:val="20"/>
          <w:szCs w:val="20"/>
        </w:rPr>
        <w:t>u</w:t>
      </w:r>
      <w:r w:rsidR="00220077" w:rsidRPr="00220077">
        <w:rPr>
          <w:rFonts w:asciiTheme="majorHAnsi" w:hAnsiTheme="majorHAnsi" w:cs="Arial"/>
          <w:sz w:val="20"/>
          <w:szCs w:val="20"/>
        </w:rPr>
        <w:t xml:space="preserve"> v oblasti projektového riadenia minimálne na úrovni PRINCE 2 </w:t>
      </w:r>
      <w:proofErr w:type="spellStart"/>
      <w:r w:rsidR="00220077" w:rsidRPr="00220077">
        <w:rPr>
          <w:rFonts w:asciiTheme="majorHAnsi" w:hAnsiTheme="majorHAnsi" w:cs="Arial"/>
          <w:sz w:val="20"/>
          <w:szCs w:val="20"/>
        </w:rPr>
        <w:t>Practitioner</w:t>
      </w:r>
      <w:proofErr w:type="spellEnd"/>
      <w:r w:rsidR="00220077" w:rsidRPr="00220077">
        <w:rPr>
          <w:rFonts w:asciiTheme="majorHAnsi" w:hAnsiTheme="majorHAnsi" w:cs="Arial"/>
          <w:sz w:val="20"/>
          <w:szCs w:val="20"/>
        </w:rPr>
        <w:t xml:space="preserve"> alebo iný obdobný ekvivalent (certifikát IPMA stupeň B, PMI CAPM</w:t>
      </w:r>
      <w:r w:rsidR="00001652">
        <w:rPr>
          <w:rFonts w:asciiTheme="majorHAnsi" w:hAnsiTheme="majorHAnsi" w:cs="Arial"/>
          <w:sz w:val="20"/>
          <w:szCs w:val="20"/>
        </w:rPr>
        <w:t xml:space="preserve"> </w:t>
      </w:r>
      <w:r w:rsidR="00220077" w:rsidRPr="00220077">
        <w:rPr>
          <w:rFonts w:asciiTheme="majorHAnsi" w:hAnsiTheme="majorHAnsi" w:cs="Arial"/>
          <w:sz w:val="20"/>
          <w:szCs w:val="20"/>
        </w:rPr>
        <w:t xml:space="preserve">na porovnateľnej úrovni ako Prince2 </w:t>
      </w:r>
      <w:proofErr w:type="spellStart"/>
      <w:r w:rsidR="00220077" w:rsidRPr="00220077">
        <w:rPr>
          <w:rFonts w:asciiTheme="majorHAnsi" w:hAnsiTheme="majorHAnsi" w:cs="Arial"/>
          <w:sz w:val="20"/>
          <w:szCs w:val="20"/>
        </w:rPr>
        <w:t>Practitioner</w:t>
      </w:r>
      <w:proofErr w:type="spellEnd"/>
      <w:r w:rsidR="00220077" w:rsidRPr="00220077">
        <w:rPr>
          <w:rFonts w:asciiTheme="majorHAnsi" w:hAnsiTheme="majorHAnsi" w:cs="Arial"/>
          <w:sz w:val="20"/>
          <w:szCs w:val="20"/>
        </w:rPr>
        <w:t>)</w:t>
      </w:r>
      <w:bookmarkStart w:id="29" w:name="_Hlk111723912"/>
      <w:r>
        <w:rPr>
          <w:rFonts w:asciiTheme="majorHAnsi" w:hAnsiTheme="majorHAnsi" w:cs="Arial"/>
          <w:sz w:val="20"/>
          <w:szCs w:val="20"/>
        </w:rPr>
        <w:t>;</w:t>
      </w:r>
      <w:r w:rsidRPr="0074748D">
        <w:rPr>
          <w:rFonts w:asciiTheme="majorHAnsi" w:hAnsiTheme="majorHAnsi" w:cs="Arial"/>
          <w:sz w:val="20"/>
          <w:szCs w:val="20"/>
        </w:rPr>
        <w:t xml:space="preserve"> túto podmienku</w:t>
      </w:r>
      <w:r>
        <w:rPr>
          <w:rFonts w:asciiTheme="majorHAnsi" w:hAnsiTheme="majorHAnsi" w:cs="Arial"/>
          <w:sz w:val="20"/>
          <w:szCs w:val="20"/>
        </w:rPr>
        <w:t xml:space="preserve"> </w:t>
      </w:r>
      <w:r w:rsidRPr="0074748D">
        <w:rPr>
          <w:rFonts w:asciiTheme="majorHAnsi" w:hAnsiTheme="majorHAnsi" w:cs="Arial"/>
          <w:sz w:val="20"/>
          <w:szCs w:val="20"/>
        </w:rPr>
        <w:t>účasti</w:t>
      </w:r>
      <w:r>
        <w:rPr>
          <w:rFonts w:asciiTheme="majorHAnsi" w:hAnsiTheme="majorHAnsi" w:cs="Arial"/>
          <w:sz w:val="20"/>
          <w:szCs w:val="20"/>
        </w:rPr>
        <w:t xml:space="preserve"> </w:t>
      </w:r>
      <w:r w:rsidRPr="0074748D">
        <w:rPr>
          <w:rFonts w:asciiTheme="majorHAnsi" w:hAnsiTheme="majorHAnsi" w:cs="Arial"/>
          <w:sz w:val="20"/>
          <w:szCs w:val="20"/>
        </w:rPr>
        <w:t>uchádzač</w:t>
      </w:r>
      <w:r>
        <w:rPr>
          <w:rFonts w:asciiTheme="majorHAnsi" w:hAnsiTheme="majorHAnsi" w:cs="Arial"/>
          <w:sz w:val="20"/>
          <w:szCs w:val="20"/>
        </w:rPr>
        <w:t xml:space="preserve"> </w:t>
      </w:r>
      <w:r w:rsidRPr="0074748D">
        <w:rPr>
          <w:rFonts w:asciiTheme="majorHAnsi" w:hAnsiTheme="majorHAnsi" w:cs="Arial"/>
          <w:sz w:val="20"/>
          <w:szCs w:val="20"/>
        </w:rPr>
        <w:t>preukáže</w:t>
      </w:r>
      <w:r>
        <w:rPr>
          <w:rFonts w:asciiTheme="majorHAnsi" w:hAnsiTheme="majorHAnsi" w:cs="Arial"/>
          <w:sz w:val="20"/>
          <w:szCs w:val="20"/>
        </w:rPr>
        <w:t xml:space="preserve"> </w:t>
      </w:r>
      <w:r w:rsidRPr="0074748D">
        <w:rPr>
          <w:rFonts w:asciiTheme="majorHAnsi" w:hAnsiTheme="majorHAnsi" w:cs="Arial"/>
          <w:sz w:val="20"/>
          <w:szCs w:val="20"/>
        </w:rPr>
        <w:t>kópi</w:t>
      </w:r>
      <w:r>
        <w:rPr>
          <w:rFonts w:asciiTheme="majorHAnsi" w:hAnsiTheme="majorHAnsi" w:cs="Arial"/>
          <w:sz w:val="20"/>
          <w:szCs w:val="20"/>
        </w:rPr>
        <w:t>ou</w:t>
      </w:r>
      <w:r w:rsidRPr="0074748D">
        <w:rPr>
          <w:rFonts w:asciiTheme="majorHAnsi" w:hAnsiTheme="majorHAnsi" w:cs="Arial"/>
          <w:sz w:val="20"/>
          <w:szCs w:val="20"/>
        </w:rPr>
        <w:t xml:space="preserve"> certifikátu</w:t>
      </w:r>
      <w:r w:rsidR="00627BDD">
        <w:rPr>
          <w:rFonts w:asciiTheme="majorHAnsi" w:hAnsiTheme="majorHAnsi" w:cs="Arial"/>
          <w:sz w:val="20"/>
          <w:szCs w:val="20"/>
        </w:rPr>
        <w:t>;</w:t>
      </w:r>
      <w:r w:rsidR="00220077" w:rsidRPr="00B667DD">
        <w:rPr>
          <w:rFonts w:asciiTheme="majorHAnsi" w:hAnsiTheme="majorHAnsi" w:cs="Arial"/>
          <w:sz w:val="20"/>
          <w:szCs w:val="20"/>
        </w:rPr>
        <w:t xml:space="preserve"> </w:t>
      </w:r>
    </w:p>
    <w:bookmarkEnd w:id="29"/>
    <w:p w14:paraId="72BDAC2A" w14:textId="3A81BA7D" w:rsidR="00220077" w:rsidRPr="0074748D" w:rsidRDefault="001A2BBC" w:rsidP="0022007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220077" w:rsidRPr="00982007">
        <w:rPr>
          <w:rFonts w:asciiTheme="majorHAnsi" w:hAnsiTheme="majorHAnsi" w:cs="Arial"/>
          <w:sz w:val="20"/>
          <w:szCs w:val="20"/>
        </w:rPr>
        <w:t>inimálne jedn</w:t>
      </w:r>
      <w:r>
        <w:rPr>
          <w:rFonts w:asciiTheme="majorHAnsi" w:hAnsiTheme="majorHAnsi" w:cs="Arial"/>
          <w:sz w:val="20"/>
          <w:szCs w:val="20"/>
        </w:rPr>
        <w:t>u</w:t>
      </w:r>
      <w:r w:rsidR="00220077" w:rsidRPr="00982007">
        <w:rPr>
          <w:rFonts w:asciiTheme="majorHAnsi" w:hAnsiTheme="majorHAnsi" w:cs="Arial"/>
          <w:sz w:val="20"/>
          <w:szCs w:val="20"/>
        </w:rPr>
        <w:t xml:space="preserve"> osobn</w:t>
      </w:r>
      <w:r>
        <w:rPr>
          <w:rFonts w:asciiTheme="majorHAnsi" w:hAnsiTheme="majorHAnsi" w:cs="Arial"/>
          <w:sz w:val="20"/>
          <w:szCs w:val="20"/>
        </w:rPr>
        <w:t>ú</w:t>
      </w:r>
      <w:r w:rsidR="00220077" w:rsidRPr="00982007">
        <w:rPr>
          <w:rFonts w:asciiTheme="majorHAnsi" w:hAnsiTheme="majorHAnsi" w:cs="Arial"/>
          <w:sz w:val="20"/>
          <w:szCs w:val="20"/>
        </w:rPr>
        <w:t xml:space="preserve"> praktick</w:t>
      </w:r>
      <w:r>
        <w:rPr>
          <w:rFonts w:asciiTheme="majorHAnsi" w:hAnsiTheme="majorHAnsi" w:cs="Arial"/>
          <w:sz w:val="20"/>
          <w:szCs w:val="20"/>
        </w:rPr>
        <w:t>ú</w:t>
      </w:r>
      <w:r w:rsidR="00220077" w:rsidRPr="00982007">
        <w:rPr>
          <w:rFonts w:asciiTheme="majorHAnsi" w:hAnsiTheme="majorHAnsi" w:cs="Arial"/>
          <w:sz w:val="20"/>
          <w:szCs w:val="20"/>
        </w:rPr>
        <w:t xml:space="preserve"> skúsenosť s riadením </w:t>
      </w:r>
      <w:r w:rsidR="0046389C" w:rsidRPr="00AD0DFA">
        <w:rPr>
          <w:rFonts w:asciiTheme="majorHAnsi" w:hAnsiTheme="majorHAnsi" w:cs="Arial"/>
          <w:sz w:val="20"/>
          <w:szCs w:val="20"/>
        </w:rPr>
        <w:t>ukončeného</w:t>
      </w:r>
      <w:r w:rsidR="0046389C">
        <w:rPr>
          <w:rFonts w:asciiTheme="majorHAnsi" w:hAnsiTheme="majorHAnsi" w:cs="Arial"/>
          <w:sz w:val="20"/>
          <w:szCs w:val="20"/>
        </w:rPr>
        <w:t xml:space="preserve"> </w:t>
      </w:r>
      <w:r w:rsidR="00220077" w:rsidRPr="00982007">
        <w:rPr>
          <w:rFonts w:asciiTheme="majorHAnsi" w:hAnsiTheme="majorHAnsi" w:cs="Arial"/>
          <w:sz w:val="20"/>
          <w:szCs w:val="20"/>
        </w:rPr>
        <w:t xml:space="preserve">projektu </w:t>
      </w:r>
      <w:r w:rsidR="00CE761B">
        <w:rPr>
          <w:rFonts w:asciiTheme="majorHAnsi" w:hAnsiTheme="majorHAnsi" w:cs="Arial"/>
          <w:sz w:val="20"/>
          <w:szCs w:val="20"/>
        </w:rPr>
        <w:t>migrácie /</w:t>
      </w:r>
      <w:r w:rsidR="00220077" w:rsidRPr="00982007">
        <w:rPr>
          <w:rFonts w:asciiTheme="majorHAnsi" w:hAnsiTheme="majorHAnsi" w:cs="Arial"/>
          <w:sz w:val="20"/>
          <w:szCs w:val="20"/>
        </w:rPr>
        <w:t xml:space="preserve">transformácie  procesov v organizácii, ktorá zamestnáva </w:t>
      </w:r>
      <w:r w:rsidR="00220077" w:rsidRPr="00A74CC0">
        <w:rPr>
          <w:rFonts w:asciiTheme="majorHAnsi" w:hAnsiTheme="majorHAnsi" w:cs="Arial"/>
          <w:sz w:val="20"/>
          <w:szCs w:val="20"/>
        </w:rPr>
        <w:t>aspoň 500 zamestnancov</w:t>
      </w:r>
      <w:r w:rsidR="00220077" w:rsidRPr="00982007">
        <w:rPr>
          <w:rFonts w:asciiTheme="majorHAnsi" w:hAnsiTheme="majorHAnsi" w:cs="Arial"/>
          <w:sz w:val="20"/>
          <w:szCs w:val="20"/>
        </w:rPr>
        <w:t xml:space="preserve"> a</w:t>
      </w:r>
      <w:r w:rsidR="00CE761B">
        <w:rPr>
          <w:rFonts w:asciiTheme="majorHAnsi" w:hAnsiTheme="majorHAnsi" w:cs="Arial"/>
          <w:sz w:val="20"/>
          <w:szCs w:val="20"/>
        </w:rPr>
        <w:t> migrácia/</w:t>
      </w:r>
      <w:r w:rsidR="00997522">
        <w:rPr>
          <w:rFonts w:asciiTheme="majorHAnsi" w:hAnsiTheme="majorHAnsi" w:cs="Arial"/>
          <w:sz w:val="20"/>
          <w:szCs w:val="20"/>
        </w:rPr>
        <w:t xml:space="preserve"> </w:t>
      </w:r>
      <w:r w:rsidR="00220077" w:rsidRPr="00982007">
        <w:rPr>
          <w:rFonts w:asciiTheme="majorHAnsi" w:hAnsiTheme="majorHAnsi" w:cs="Arial"/>
          <w:sz w:val="20"/>
          <w:szCs w:val="20"/>
        </w:rPr>
        <w:t>transformácia procesov sa týkala minimálne 10</w:t>
      </w:r>
      <w:r w:rsidR="009E4721">
        <w:rPr>
          <w:rFonts w:asciiTheme="majorHAnsi" w:hAnsiTheme="majorHAnsi" w:cs="Arial"/>
          <w:sz w:val="20"/>
          <w:szCs w:val="20"/>
        </w:rPr>
        <w:t xml:space="preserve"> </w:t>
      </w:r>
      <w:r w:rsidR="00220077" w:rsidRPr="00982007">
        <w:rPr>
          <w:rFonts w:asciiTheme="majorHAnsi" w:hAnsiTheme="majorHAnsi" w:cs="Arial"/>
          <w:sz w:val="20"/>
          <w:szCs w:val="20"/>
        </w:rPr>
        <w:t xml:space="preserve">% jej pracovníkov, na pozícii projektového manažéra, prípadne v pozícii tzv. </w:t>
      </w:r>
      <w:proofErr w:type="spellStart"/>
      <w:r w:rsidR="00220077" w:rsidRPr="00982007">
        <w:rPr>
          <w:rFonts w:asciiTheme="majorHAnsi" w:hAnsiTheme="majorHAnsi" w:cs="Arial"/>
          <w:sz w:val="20"/>
          <w:szCs w:val="20"/>
        </w:rPr>
        <w:t>quality</w:t>
      </w:r>
      <w:proofErr w:type="spellEnd"/>
      <w:r w:rsidR="00220077" w:rsidRPr="00982007">
        <w:rPr>
          <w:rFonts w:asciiTheme="majorHAnsi" w:hAnsiTheme="majorHAnsi" w:cs="Arial"/>
          <w:sz w:val="20"/>
          <w:szCs w:val="20"/>
        </w:rPr>
        <w:t xml:space="preserve"> </w:t>
      </w:r>
      <w:proofErr w:type="spellStart"/>
      <w:r w:rsidR="00220077" w:rsidRPr="00982007">
        <w:rPr>
          <w:rFonts w:asciiTheme="majorHAnsi" w:hAnsiTheme="majorHAnsi" w:cs="Arial"/>
          <w:sz w:val="20"/>
          <w:szCs w:val="20"/>
        </w:rPr>
        <w:t>assurance</w:t>
      </w:r>
      <w:proofErr w:type="spellEnd"/>
      <w:r w:rsidR="00220077" w:rsidRPr="00982007">
        <w:rPr>
          <w:rFonts w:asciiTheme="majorHAnsi" w:hAnsiTheme="majorHAnsi" w:cs="Arial"/>
          <w:sz w:val="20"/>
          <w:szCs w:val="20"/>
        </w:rPr>
        <w:t xml:space="preserve"> manažéra za predchádzajúc</w:t>
      </w:r>
      <w:r w:rsidR="00536D7B">
        <w:rPr>
          <w:rFonts w:asciiTheme="majorHAnsi" w:hAnsiTheme="majorHAnsi" w:cs="Arial"/>
          <w:sz w:val="20"/>
          <w:szCs w:val="20"/>
        </w:rPr>
        <w:t>ich 5 rokov</w:t>
      </w:r>
      <w:r w:rsidR="00220077" w:rsidRPr="00982007">
        <w:rPr>
          <w:rFonts w:asciiTheme="majorHAnsi" w:hAnsiTheme="majorHAnsi" w:cs="Arial"/>
          <w:sz w:val="20"/>
          <w:szCs w:val="20"/>
        </w:rPr>
        <w:t xml:space="preserve"> od vyhlásenia verejného obstarávania</w:t>
      </w:r>
      <w:bookmarkStart w:id="30" w:name="_Hlk111724010"/>
      <w:r w:rsidR="00220077">
        <w:rPr>
          <w:rFonts w:asciiTheme="majorHAnsi" w:hAnsiTheme="majorHAnsi" w:cs="Arial"/>
          <w:sz w:val="20"/>
          <w:szCs w:val="20"/>
        </w:rPr>
        <w:t>;</w:t>
      </w:r>
      <w:r w:rsidR="00220077" w:rsidRPr="00220077">
        <w:rPr>
          <w:rFonts w:asciiTheme="majorHAnsi" w:hAnsiTheme="majorHAnsi" w:cs="Arial"/>
          <w:sz w:val="20"/>
          <w:szCs w:val="20"/>
        </w:rPr>
        <w:t xml:space="preserve"> </w:t>
      </w:r>
      <w:r w:rsidR="00220077" w:rsidRPr="00B667DD">
        <w:rPr>
          <w:rFonts w:asciiTheme="majorHAnsi" w:hAnsiTheme="majorHAnsi" w:cs="Arial"/>
          <w:sz w:val="20"/>
          <w:szCs w:val="20"/>
        </w:rPr>
        <w:t xml:space="preserve">túto podmienku účasti uchádzač </w:t>
      </w:r>
      <w:bookmarkStart w:id="31" w:name="_Hlk111723170"/>
      <w:r w:rsidR="00220077" w:rsidRPr="00B667DD">
        <w:rPr>
          <w:rFonts w:asciiTheme="majorHAnsi" w:hAnsiTheme="majorHAnsi" w:cs="Arial"/>
          <w:sz w:val="20"/>
          <w:szCs w:val="20"/>
        </w:rPr>
        <w:t>preukáže profesijným životopisom</w:t>
      </w:r>
      <w:bookmarkEnd w:id="31"/>
      <w:r w:rsidR="00627BDD">
        <w:rPr>
          <w:rFonts w:asciiTheme="majorHAnsi" w:hAnsiTheme="majorHAnsi" w:cs="Arial"/>
          <w:sz w:val="20"/>
          <w:szCs w:val="20"/>
        </w:rPr>
        <w:t>;</w:t>
      </w:r>
    </w:p>
    <w:bookmarkEnd w:id="30"/>
    <w:p w14:paraId="03E8BAFE" w14:textId="76F636F4" w:rsidR="00A37035" w:rsidRPr="00B667D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220077" w:rsidRPr="00220077">
        <w:rPr>
          <w:rFonts w:asciiTheme="majorHAnsi" w:hAnsiTheme="majorHAnsi" w:cs="Arial"/>
          <w:sz w:val="20"/>
          <w:szCs w:val="20"/>
        </w:rPr>
        <w:t xml:space="preserve">nalosť anglického jazyka minimálne na úrovni B2 podľa Spoločného európskeho referenčného rámca pre jazykové znalosti; </w:t>
      </w:r>
      <w:r w:rsidR="009E4721" w:rsidRPr="00B667DD">
        <w:rPr>
          <w:rFonts w:asciiTheme="majorHAnsi" w:hAnsiTheme="majorHAnsi" w:cs="Arial"/>
          <w:sz w:val="20"/>
          <w:szCs w:val="20"/>
        </w:rPr>
        <w:t xml:space="preserve">túto podmienku účasti uchádzač </w:t>
      </w:r>
      <w:r w:rsidR="00220077" w:rsidRPr="00220077">
        <w:rPr>
          <w:rFonts w:asciiTheme="majorHAnsi" w:hAnsiTheme="majorHAnsi" w:cs="Arial"/>
          <w:sz w:val="20"/>
          <w:szCs w:val="20"/>
        </w:rPr>
        <w:t xml:space="preserve">preukazuje čestným vyhlásením. </w:t>
      </w:r>
    </w:p>
    <w:p w14:paraId="125A432C" w14:textId="7869C134" w:rsidR="00A37035"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 riadenie celého projektu vo všetkých jeho etapách a fázach, vedenie projektovej dokumentácie, preberanie výstupov a komunikáciu s</w:t>
      </w:r>
      <w:r w:rsidR="00220077">
        <w:rPr>
          <w:rFonts w:asciiTheme="majorHAnsi" w:hAnsiTheme="majorHAnsi" w:cs="Arial"/>
          <w:b/>
          <w:bCs/>
          <w:sz w:val="20"/>
          <w:szCs w:val="20"/>
        </w:rPr>
        <w:t xml:space="preserve"> verejným </w:t>
      </w:r>
      <w:r w:rsidR="00220077" w:rsidRPr="00220077">
        <w:rPr>
          <w:rFonts w:asciiTheme="majorHAnsi" w:hAnsiTheme="majorHAnsi" w:cs="Arial"/>
          <w:b/>
          <w:bCs/>
          <w:sz w:val="20"/>
          <w:szCs w:val="20"/>
        </w:rPr>
        <w:t>obstarávateľom</w:t>
      </w:r>
      <w:r w:rsidRPr="0074748D">
        <w:rPr>
          <w:rFonts w:asciiTheme="majorHAnsi" w:hAnsiTheme="majorHAnsi" w:cs="Arial"/>
          <w:sz w:val="20"/>
          <w:szCs w:val="20"/>
        </w:rPr>
        <w:t>.</w:t>
      </w:r>
    </w:p>
    <w:p w14:paraId="2BCF987F" w14:textId="5ECDE568"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32" w:name="_Hlk108091588"/>
      <w:bookmarkEnd w:id="27"/>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9E4721">
        <w:rPr>
          <w:rFonts w:asciiTheme="majorHAnsi" w:hAnsiTheme="majorHAnsi" w:cs="Arial"/>
          <w:b/>
          <w:bCs/>
          <w:sz w:val="20"/>
          <w:szCs w:val="20"/>
        </w:rPr>
        <w:t>k</w:t>
      </w:r>
      <w:r w:rsidRPr="004F36DF">
        <w:rPr>
          <w:rFonts w:asciiTheme="majorHAnsi" w:hAnsiTheme="majorHAnsi" w:cs="Arial"/>
          <w:b/>
          <w:bCs/>
          <w:sz w:val="20"/>
          <w:szCs w:val="20"/>
        </w:rPr>
        <w:t>ľúčovom expertovi č. 2 –</w:t>
      </w:r>
      <w:r>
        <w:rPr>
          <w:rFonts w:asciiTheme="majorHAnsi" w:hAnsiTheme="majorHAnsi" w:cs="Arial"/>
          <w:b/>
          <w:bCs/>
          <w:sz w:val="20"/>
          <w:szCs w:val="20"/>
        </w:rPr>
        <w:t xml:space="preserve"> </w:t>
      </w:r>
      <w:r w:rsidR="00220077" w:rsidRPr="00220077">
        <w:rPr>
          <w:rFonts w:asciiTheme="majorHAnsi" w:hAnsiTheme="majorHAnsi" w:cs="Arial"/>
          <w:b/>
          <w:bCs/>
          <w:sz w:val="20"/>
          <w:szCs w:val="20"/>
        </w:rPr>
        <w:t xml:space="preserve">Senior procesný analytik </w:t>
      </w:r>
      <w:r w:rsidRPr="0074748D">
        <w:rPr>
          <w:rFonts w:asciiTheme="majorHAnsi" w:hAnsiTheme="majorHAnsi" w:cs="Arial"/>
          <w:sz w:val="20"/>
          <w:szCs w:val="20"/>
        </w:rPr>
        <w:t>údaje,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561A0BBD" w14:textId="0F3BFA0A" w:rsidR="00A3703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bookmarkStart w:id="33" w:name="_Hlk111723637"/>
      <w:r w:rsidR="001A2BBC">
        <w:rPr>
          <w:rFonts w:asciiTheme="majorHAnsi" w:hAnsiTheme="majorHAnsi" w:cs="Arial"/>
          <w:sz w:val="20"/>
          <w:szCs w:val="20"/>
        </w:rPr>
        <w:t>má u</w:t>
      </w:r>
      <w:r w:rsidR="00220077" w:rsidRPr="00220077">
        <w:rPr>
          <w:rFonts w:asciiTheme="majorHAnsi" w:hAnsiTheme="majorHAnsi" w:cs="Arial"/>
          <w:sz w:val="20"/>
          <w:szCs w:val="20"/>
        </w:rPr>
        <w:t>končené vysokoškolské vzdelanie min</w:t>
      </w:r>
      <w:r w:rsidR="009E4721">
        <w:rPr>
          <w:rFonts w:asciiTheme="majorHAnsi" w:hAnsiTheme="majorHAnsi" w:cs="Arial"/>
          <w:sz w:val="20"/>
          <w:szCs w:val="20"/>
        </w:rPr>
        <w:t>imálne</w:t>
      </w:r>
      <w:r w:rsidR="00220077" w:rsidRPr="00220077">
        <w:rPr>
          <w:rFonts w:asciiTheme="majorHAnsi" w:hAnsiTheme="majorHAnsi" w:cs="Arial"/>
          <w:sz w:val="20"/>
          <w:szCs w:val="20"/>
        </w:rPr>
        <w:t xml:space="preserve"> 2. stupňa; </w:t>
      </w:r>
      <w:r w:rsidR="0032417A" w:rsidRPr="00B667DD">
        <w:rPr>
          <w:rFonts w:asciiTheme="majorHAnsi" w:hAnsiTheme="majorHAnsi" w:cs="Arial"/>
          <w:sz w:val="20"/>
          <w:szCs w:val="20"/>
        </w:rPr>
        <w:t>túto podmienku účasti uchádzač</w:t>
      </w:r>
      <w:r w:rsidR="0032417A" w:rsidRPr="00220077">
        <w:rPr>
          <w:rFonts w:asciiTheme="majorHAnsi" w:hAnsiTheme="majorHAnsi" w:cs="Arial"/>
          <w:sz w:val="20"/>
          <w:szCs w:val="20"/>
        </w:rPr>
        <w:t xml:space="preserve"> </w:t>
      </w:r>
      <w:r w:rsidR="00220077" w:rsidRPr="00220077">
        <w:rPr>
          <w:rFonts w:asciiTheme="majorHAnsi" w:hAnsiTheme="majorHAnsi" w:cs="Arial"/>
          <w:sz w:val="20"/>
          <w:szCs w:val="20"/>
        </w:rPr>
        <w:t>preuk</w:t>
      </w:r>
      <w:r w:rsidR="0032417A">
        <w:rPr>
          <w:rFonts w:asciiTheme="majorHAnsi" w:hAnsiTheme="majorHAnsi" w:cs="Arial"/>
          <w:sz w:val="20"/>
          <w:szCs w:val="20"/>
        </w:rPr>
        <w:t>áže</w:t>
      </w:r>
      <w:r w:rsidR="00220077" w:rsidRPr="00220077">
        <w:rPr>
          <w:rFonts w:asciiTheme="majorHAnsi" w:hAnsiTheme="majorHAnsi" w:cs="Arial"/>
          <w:sz w:val="20"/>
          <w:szCs w:val="20"/>
        </w:rPr>
        <w:t xml:space="preserve"> kópiou dokladu  o požadovanom vzdelaní</w:t>
      </w:r>
      <w:r w:rsidR="00627BDD">
        <w:rPr>
          <w:rFonts w:asciiTheme="majorHAnsi" w:hAnsiTheme="majorHAnsi" w:cs="Arial"/>
          <w:sz w:val="20"/>
          <w:szCs w:val="20"/>
        </w:rPr>
        <w:t>;</w:t>
      </w:r>
    </w:p>
    <w:bookmarkEnd w:id="33"/>
    <w:p w14:paraId="53A9A39A" w14:textId="277E140F" w:rsidR="00220077" w:rsidRDefault="001A2BBC" w:rsidP="0022007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220077" w:rsidRPr="00220077">
        <w:rPr>
          <w:rFonts w:asciiTheme="majorHAnsi" w:hAnsiTheme="majorHAnsi" w:cs="Arial"/>
          <w:sz w:val="20"/>
          <w:szCs w:val="20"/>
        </w:rPr>
        <w:t xml:space="preserve">inimálne 10 rokov odbornej praxe, z toho minimálne 5 rokov v oblasti procesného riadenia a optimalizácie </w:t>
      </w:r>
      <w:r w:rsidR="007873F8">
        <w:rPr>
          <w:rFonts w:asciiTheme="majorHAnsi" w:hAnsiTheme="majorHAnsi" w:cs="Arial"/>
          <w:sz w:val="20"/>
          <w:szCs w:val="20"/>
        </w:rPr>
        <w:t xml:space="preserve">procesov </w:t>
      </w:r>
      <w:r w:rsidR="00220077" w:rsidRPr="00220077">
        <w:rPr>
          <w:rFonts w:asciiTheme="majorHAnsi" w:hAnsiTheme="majorHAnsi" w:cs="Arial"/>
          <w:sz w:val="20"/>
          <w:szCs w:val="20"/>
        </w:rPr>
        <w:t>v projektoch ako procesný expert, resp. projektový manažér</w:t>
      </w:r>
      <w:r w:rsidR="00220077">
        <w:rPr>
          <w:rFonts w:asciiTheme="majorHAnsi" w:hAnsiTheme="majorHAnsi" w:cs="Arial"/>
          <w:sz w:val="20"/>
          <w:szCs w:val="20"/>
        </w:rPr>
        <w:t>;</w:t>
      </w:r>
      <w:r w:rsidR="00220077" w:rsidRPr="001513CD">
        <w:rPr>
          <w:rFonts w:asciiTheme="majorHAnsi" w:hAnsiTheme="majorHAnsi" w:cs="Arial"/>
          <w:sz w:val="20"/>
          <w:szCs w:val="20"/>
        </w:rPr>
        <w:t xml:space="preserve"> </w:t>
      </w:r>
      <w:r w:rsidR="00220077" w:rsidRPr="00C45A16">
        <w:rPr>
          <w:rFonts w:asciiTheme="majorHAnsi" w:hAnsiTheme="majorHAnsi" w:cs="Arial"/>
          <w:sz w:val="20"/>
          <w:szCs w:val="20"/>
        </w:rPr>
        <w:t>túto podmienku</w:t>
      </w:r>
      <w:r w:rsidR="00220077">
        <w:rPr>
          <w:rFonts w:asciiTheme="majorHAnsi" w:hAnsiTheme="majorHAnsi" w:cs="Arial"/>
          <w:sz w:val="20"/>
          <w:szCs w:val="20"/>
        </w:rPr>
        <w:t xml:space="preserve"> </w:t>
      </w:r>
      <w:r w:rsidR="00220077" w:rsidRPr="00C45A16">
        <w:rPr>
          <w:rFonts w:asciiTheme="majorHAnsi" w:hAnsiTheme="majorHAnsi" w:cs="Arial"/>
          <w:sz w:val="20"/>
          <w:szCs w:val="20"/>
        </w:rPr>
        <w:t>účasti</w:t>
      </w:r>
      <w:r w:rsidR="00220077">
        <w:rPr>
          <w:rFonts w:asciiTheme="majorHAnsi" w:hAnsiTheme="majorHAnsi" w:cs="Arial"/>
          <w:sz w:val="20"/>
          <w:szCs w:val="20"/>
        </w:rPr>
        <w:t xml:space="preserve"> </w:t>
      </w:r>
      <w:r w:rsidR="00220077" w:rsidRPr="00C45A16">
        <w:rPr>
          <w:rFonts w:asciiTheme="majorHAnsi" w:hAnsiTheme="majorHAnsi" w:cs="Arial"/>
          <w:sz w:val="20"/>
          <w:szCs w:val="20"/>
        </w:rPr>
        <w:t>uchádzač</w:t>
      </w:r>
      <w:r w:rsidR="00220077">
        <w:rPr>
          <w:rFonts w:asciiTheme="majorHAnsi" w:hAnsiTheme="majorHAnsi" w:cs="Arial"/>
          <w:sz w:val="20"/>
          <w:szCs w:val="20"/>
        </w:rPr>
        <w:t xml:space="preserve"> </w:t>
      </w:r>
      <w:r w:rsidR="00220077" w:rsidRPr="00C45A16">
        <w:rPr>
          <w:rFonts w:asciiTheme="majorHAnsi" w:hAnsiTheme="majorHAnsi" w:cs="Arial"/>
          <w:sz w:val="20"/>
          <w:szCs w:val="20"/>
        </w:rPr>
        <w:t>preukáže</w:t>
      </w:r>
      <w:r w:rsidR="00220077">
        <w:rPr>
          <w:rFonts w:asciiTheme="majorHAnsi" w:hAnsiTheme="majorHAnsi" w:cs="Arial"/>
          <w:sz w:val="20"/>
          <w:szCs w:val="20"/>
        </w:rPr>
        <w:t xml:space="preserve"> </w:t>
      </w:r>
      <w:r w:rsidR="00220077" w:rsidRPr="00C45A16">
        <w:rPr>
          <w:rFonts w:asciiTheme="majorHAnsi" w:hAnsiTheme="majorHAnsi" w:cs="Arial"/>
          <w:sz w:val="20"/>
          <w:szCs w:val="20"/>
        </w:rPr>
        <w:t>profesijným životopisom</w:t>
      </w:r>
      <w:r w:rsidR="00627BDD">
        <w:rPr>
          <w:rFonts w:asciiTheme="majorHAnsi" w:hAnsiTheme="majorHAnsi" w:cs="Arial"/>
          <w:sz w:val="20"/>
          <w:szCs w:val="20"/>
        </w:rPr>
        <w:t>;</w:t>
      </w:r>
    </w:p>
    <w:p w14:paraId="165CDE52" w14:textId="36414BAC" w:rsidR="00E50E71" w:rsidRDefault="001A2BBC" w:rsidP="00E50E71">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je držiteľom </w:t>
      </w:r>
      <w:r w:rsidR="00E50E71" w:rsidRPr="00E50E71">
        <w:rPr>
          <w:rFonts w:asciiTheme="majorHAnsi" w:hAnsiTheme="majorHAnsi" w:cs="Arial"/>
          <w:sz w:val="20"/>
          <w:szCs w:val="20"/>
        </w:rPr>
        <w:t>platn</w:t>
      </w:r>
      <w:r>
        <w:rPr>
          <w:rFonts w:asciiTheme="majorHAnsi" w:hAnsiTheme="majorHAnsi" w:cs="Arial"/>
          <w:sz w:val="20"/>
          <w:szCs w:val="20"/>
        </w:rPr>
        <w:t>ého</w:t>
      </w:r>
      <w:r w:rsidR="00E50E71" w:rsidRPr="00E50E71">
        <w:rPr>
          <w:rFonts w:asciiTheme="majorHAnsi" w:hAnsiTheme="majorHAnsi" w:cs="Arial"/>
          <w:sz w:val="20"/>
          <w:szCs w:val="20"/>
        </w:rPr>
        <w:t xml:space="preserve"> certifikát v oblasti procesného riadenia </w:t>
      </w:r>
      <w:proofErr w:type="spellStart"/>
      <w:r w:rsidR="00E50E71" w:rsidRPr="00E50E71">
        <w:rPr>
          <w:rFonts w:asciiTheme="majorHAnsi" w:hAnsiTheme="majorHAnsi" w:cs="Arial"/>
          <w:sz w:val="20"/>
          <w:szCs w:val="20"/>
        </w:rPr>
        <w:t>Lean</w:t>
      </w:r>
      <w:proofErr w:type="spellEnd"/>
      <w:r w:rsidR="00E50E71" w:rsidRPr="00E50E71">
        <w:rPr>
          <w:rFonts w:asciiTheme="majorHAnsi" w:hAnsiTheme="majorHAnsi" w:cs="Arial"/>
          <w:sz w:val="20"/>
          <w:szCs w:val="20"/>
        </w:rPr>
        <w:t xml:space="preserve"> Management minimálne na úrovni </w:t>
      </w:r>
      <w:proofErr w:type="spellStart"/>
      <w:r w:rsidR="00E50E71" w:rsidRPr="00E50E71">
        <w:rPr>
          <w:rFonts w:asciiTheme="majorHAnsi" w:hAnsiTheme="majorHAnsi" w:cs="Arial"/>
          <w:sz w:val="20"/>
          <w:szCs w:val="20"/>
        </w:rPr>
        <w:t>Lean</w:t>
      </w:r>
      <w:proofErr w:type="spellEnd"/>
      <w:r w:rsidR="00E50E71" w:rsidRPr="00E50E71">
        <w:rPr>
          <w:rFonts w:asciiTheme="majorHAnsi" w:hAnsiTheme="majorHAnsi" w:cs="Arial"/>
          <w:sz w:val="20"/>
          <w:szCs w:val="20"/>
        </w:rPr>
        <w:t xml:space="preserve"> Expert alebo iný obdobný </w:t>
      </w:r>
      <w:r w:rsidR="00E50E71" w:rsidRPr="00E50E71">
        <w:rPr>
          <w:rFonts w:asciiTheme="majorHAnsi" w:hAnsiTheme="majorHAnsi" w:cs="Arial"/>
          <w:sz w:val="20"/>
          <w:szCs w:val="20"/>
        </w:rPr>
        <w:lastRenderedPageBreak/>
        <w:t>ekvivalent (</w:t>
      </w:r>
      <w:proofErr w:type="spellStart"/>
      <w:r w:rsidR="00E50E71" w:rsidRPr="00E50E71">
        <w:rPr>
          <w:rFonts w:asciiTheme="majorHAnsi" w:hAnsiTheme="majorHAnsi" w:cs="Arial"/>
          <w:sz w:val="20"/>
          <w:szCs w:val="20"/>
        </w:rPr>
        <w:t>Six</w:t>
      </w:r>
      <w:proofErr w:type="spellEnd"/>
      <w:r w:rsidR="00E50E71" w:rsidRPr="00E50E71">
        <w:rPr>
          <w:rFonts w:asciiTheme="majorHAnsi" w:hAnsiTheme="majorHAnsi" w:cs="Arial"/>
          <w:sz w:val="20"/>
          <w:szCs w:val="20"/>
        </w:rPr>
        <w:t xml:space="preserve"> Sigma </w:t>
      </w:r>
      <w:proofErr w:type="spellStart"/>
      <w:r w:rsidR="00E50E71" w:rsidRPr="00E50E71">
        <w:rPr>
          <w:rFonts w:asciiTheme="majorHAnsi" w:hAnsiTheme="majorHAnsi" w:cs="Arial"/>
          <w:sz w:val="20"/>
          <w:szCs w:val="20"/>
        </w:rPr>
        <w:t>Blakck</w:t>
      </w:r>
      <w:proofErr w:type="spellEnd"/>
      <w:r w:rsidR="00E50E71" w:rsidRPr="00E50E71">
        <w:rPr>
          <w:rFonts w:asciiTheme="majorHAnsi" w:hAnsiTheme="majorHAnsi" w:cs="Arial"/>
          <w:sz w:val="20"/>
          <w:szCs w:val="20"/>
        </w:rPr>
        <w:t xml:space="preserve"> </w:t>
      </w:r>
      <w:proofErr w:type="spellStart"/>
      <w:r w:rsidR="00E50E71" w:rsidRPr="00E50E71">
        <w:rPr>
          <w:rFonts w:asciiTheme="majorHAnsi" w:hAnsiTheme="majorHAnsi" w:cs="Arial"/>
          <w:sz w:val="20"/>
          <w:szCs w:val="20"/>
        </w:rPr>
        <w:t>Belt</w:t>
      </w:r>
      <w:proofErr w:type="spellEnd"/>
      <w:r w:rsidR="005B138A">
        <w:rPr>
          <w:rFonts w:asciiTheme="majorHAnsi" w:hAnsiTheme="majorHAnsi" w:cs="Arial"/>
          <w:sz w:val="20"/>
          <w:szCs w:val="20"/>
        </w:rPr>
        <w:t xml:space="preserve">, </w:t>
      </w:r>
      <w:r w:rsidR="005B138A" w:rsidRPr="005B138A">
        <w:rPr>
          <w:rFonts w:asciiTheme="majorHAnsi" w:hAnsiTheme="majorHAnsi" w:cs="Arial"/>
          <w:sz w:val="20"/>
          <w:szCs w:val="20"/>
        </w:rPr>
        <w:t>SCBPM Professional</w:t>
      </w:r>
      <w:r w:rsidR="00E50E71" w:rsidRPr="00E50E71">
        <w:rPr>
          <w:rFonts w:asciiTheme="majorHAnsi" w:hAnsiTheme="majorHAnsi" w:cs="Arial"/>
          <w:sz w:val="20"/>
          <w:szCs w:val="20"/>
        </w:rPr>
        <w:t xml:space="preserve"> a pod.)</w:t>
      </w:r>
      <w:r w:rsidR="00E50E71">
        <w:rPr>
          <w:rFonts w:asciiTheme="majorHAnsi" w:hAnsiTheme="majorHAnsi" w:cs="Arial"/>
          <w:sz w:val="20"/>
          <w:szCs w:val="20"/>
        </w:rPr>
        <w:t>;</w:t>
      </w:r>
      <w:r w:rsidR="00E50E71" w:rsidRPr="0074748D">
        <w:rPr>
          <w:rFonts w:asciiTheme="majorHAnsi" w:hAnsiTheme="majorHAnsi" w:cs="Arial"/>
          <w:sz w:val="20"/>
          <w:szCs w:val="20"/>
        </w:rPr>
        <w:t xml:space="preserve"> </w:t>
      </w:r>
      <w:bookmarkStart w:id="34" w:name="_Hlk111724451"/>
      <w:r w:rsidR="00E50E71" w:rsidRPr="0074748D">
        <w:rPr>
          <w:rFonts w:asciiTheme="majorHAnsi" w:hAnsiTheme="majorHAnsi" w:cs="Arial"/>
          <w:sz w:val="20"/>
          <w:szCs w:val="20"/>
        </w:rPr>
        <w:t>túto podmienku</w:t>
      </w:r>
      <w:r w:rsidR="00E50E71">
        <w:rPr>
          <w:rFonts w:asciiTheme="majorHAnsi" w:hAnsiTheme="majorHAnsi" w:cs="Arial"/>
          <w:sz w:val="20"/>
          <w:szCs w:val="20"/>
        </w:rPr>
        <w:t xml:space="preserve"> </w:t>
      </w:r>
      <w:r w:rsidR="00E50E71" w:rsidRPr="0074748D">
        <w:rPr>
          <w:rFonts w:asciiTheme="majorHAnsi" w:hAnsiTheme="majorHAnsi" w:cs="Arial"/>
          <w:sz w:val="20"/>
          <w:szCs w:val="20"/>
        </w:rPr>
        <w:t>účasti</w:t>
      </w:r>
      <w:r w:rsidR="00E50E71">
        <w:rPr>
          <w:rFonts w:asciiTheme="majorHAnsi" w:hAnsiTheme="majorHAnsi" w:cs="Arial"/>
          <w:sz w:val="20"/>
          <w:szCs w:val="20"/>
        </w:rPr>
        <w:t xml:space="preserve"> </w:t>
      </w:r>
      <w:r w:rsidR="00E50E71" w:rsidRPr="0074748D">
        <w:rPr>
          <w:rFonts w:asciiTheme="majorHAnsi" w:hAnsiTheme="majorHAnsi" w:cs="Arial"/>
          <w:sz w:val="20"/>
          <w:szCs w:val="20"/>
        </w:rPr>
        <w:t>uchádzač</w:t>
      </w:r>
      <w:r w:rsidR="00E50E71">
        <w:rPr>
          <w:rFonts w:asciiTheme="majorHAnsi" w:hAnsiTheme="majorHAnsi" w:cs="Arial"/>
          <w:sz w:val="20"/>
          <w:szCs w:val="20"/>
        </w:rPr>
        <w:t xml:space="preserve"> </w:t>
      </w:r>
      <w:r w:rsidR="00E50E71" w:rsidRPr="0074748D">
        <w:rPr>
          <w:rFonts w:asciiTheme="majorHAnsi" w:hAnsiTheme="majorHAnsi" w:cs="Arial"/>
          <w:sz w:val="20"/>
          <w:szCs w:val="20"/>
        </w:rPr>
        <w:t>preukáže</w:t>
      </w:r>
      <w:r w:rsidR="00E50E71">
        <w:rPr>
          <w:rFonts w:asciiTheme="majorHAnsi" w:hAnsiTheme="majorHAnsi" w:cs="Arial"/>
          <w:sz w:val="20"/>
          <w:szCs w:val="20"/>
        </w:rPr>
        <w:t xml:space="preserve"> </w:t>
      </w:r>
      <w:r w:rsidR="00E50E71" w:rsidRPr="0074748D">
        <w:rPr>
          <w:rFonts w:asciiTheme="majorHAnsi" w:hAnsiTheme="majorHAnsi" w:cs="Arial"/>
          <w:sz w:val="20"/>
          <w:szCs w:val="20"/>
        </w:rPr>
        <w:t>kópi</w:t>
      </w:r>
      <w:r w:rsidR="00E50E71">
        <w:rPr>
          <w:rFonts w:asciiTheme="majorHAnsi" w:hAnsiTheme="majorHAnsi" w:cs="Arial"/>
          <w:sz w:val="20"/>
          <w:szCs w:val="20"/>
        </w:rPr>
        <w:t>ou</w:t>
      </w:r>
      <w:r w:rsidR="00E50E71" w:rsidRPr="0074748D">
        <w:rPr>
          <w:rFonts w:asciiTheme="majorHAnsi" w:hAnsiTheme="majorHAnsi" w:cs="Arial"/>
          <w:sz w:val="20"/>
          <w:szCs w:val="20"/>
        </w:rPr>
        <w:t xml:space="preserve"> certifikátu</w:t>
      </w:r>
      <w:bookmarkEnd w:id="34"/>
      <w:r w:rsidR="00627BDD">
        <w:rPr>
          <w:rFonts w:asciiTheme="majorHAnsi" w:hAnsiTheme="majorHAnsi" w:cs="Arial"/>
          <w:sz w:val="20"/>
          <w:szCs w:val="20"/>
        </w:rPr>
        <w:t>;</w:t>
      </w:r>
    </w:p>
    <w:p w14:paraId="1F008278" w14:textId="731C1BCE" w:rsidR="00220077" w:rsidRPr="00E50E71" w:rsidRDefault="001A2BBC" w:rsidP="00E50E71">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0E71" w:rsidRPr="00E50E71">
        <w:rPr>
          <w:rFonts w:asciiTheme="majorHAnsi" w:hAnsiTheme="majorHAnsi" w:cs="Arial"/>
          <w:sz w:val="20"/>
          <w:szCs w:val="20"/>
        </w:rPr>
        <w:t>inimálne jedn</w:t>
      </w:r>
      <w:r>
        <w:rPr>
          <w:rFonts w:asciiTheme="majorHAnsi" w:hAnsiTheme="majorHAnsi" w:cs="Arial"/>
          <w:sz w:val="20"/>
          <w:szCs w:val="20"/>
        </w:rPr>
        <w:t>u</w:t>
      </w:r>
      <w:r w:rsidR="00E50E71" w:rsidRPr="00E50E71">
        <w:rPr>
          <w:rFonts w:asciiTheme="majorHAnsi" w:hAnsiTheme="majorHAnsi" w:cs="Arial"/>
          <w:sz w:val="20"/>
          <w:szCs w:val="20"/>
        </w:rPr>
        <w:t xml:space="preserve"> osobn</w:t>
      </w:r>
      <w:r>
        <w:rPr>
          <w:rFonts w:asciiTheme="majorHAnsi" w:hAnsiTheme="majorHAnsi" w:cs="Arial"/>
          <w:sz w:val="20"/>
          <w:szCs w:val="20"/>
        </w:rPr>
        <w:t>ú</w:t>
      </w:r>
      <w:r w:rsidR="00E50E71" w:rsidRPr="00E50E71">
        <w:rPr>
          <w:rFonts w:asciiTheme="majorHAnsi" w:hAnsiTheme="majorHAnsi" w:cs="Arial"/>
          <w:sz w:val="20"/>
          <w:szCs w:val="20"/>
        </w:rPr>
        <w:t xml:space="preserve"> praktick</w:t>
      </w:r>
      <w:r>
        <w:rPr>
          <w:rFonts w:asciiTheme="majorHAnsi" w:hAnsiTheme="majorHAnsi" w:cs="Arial"/>
          <w:sz w:val="20"/>
          <w:szCs w:val="20"/>
        </w:rPr>
        <w:t>ú</w:t>
      </w:r>
      <w:r w:rsidR="00E50E71" w:rsidRPr="00E50E71">
        <w:rPr>
          <w:rFonts w:asciiTheme="majorHAnsi" w:hAnsiTheme="majorHAnsi" w:cs="Arial"/>
          <w:sz w:val="20"/>
          <w:szCs w:val="20"/>
        </w:rPr>
        <w:t xml:space="preserve"> skúsenosť s realizáciou </w:t>
      </w:r>
      <w:r w:rsidR="0046389C" w:rsidRPr="002177B3">
        <w:rPr>
          <w:rFonts w:asciiTheme="majorHAnsi" w:hAnsiTheme="majorHAnsi" w:cs="Arial"/>
          <w:sz w:val="20"/>
          <w:szCs w:val="20"/>
        </w:rPr>
        <w:t>ukončeného</w:t>
      </w:r>
      <w:r w:rsidR="0046389C" w:rsidRPr="00E50E71">
        <w:rPr>
          <w:rFonts w:asciiTheme="majorHAnsi" w:hAnsiTheme="majorHAnsi" w:cs="Arial"/>
          <w:sz w:val="20"/>
          <w:szCs w:val="20"/>
        </w:rPr>
        <w:t xml:space="preserve"> </w:t>
      </w:r>
      <w:r w:rsidR="00E50E71" w:rsidRPr="00E50E71">
        <w:rPr>
          <w:rFonts w:asciiTheme="majorHAnsi" w:hAnsiTheme="majorHAnsi" w:cs="Arial"/>
          <w:sz w:val="20"/>
          <w:szCs w:val="20"/>
        </w:rPr>
        <w:t xml:space="preserve">projektu </w:t>
      </w:r>
      <w:r w:rsidR="00997522">
        <w:rPr>
          <w:rFonts w:asciiTheme="majorHAnsi" w:hAnsiTheme="majorHAnsi" w:cs="Arial"/>
          <w:sz w:val="20"/>
          <w:szCs w:val="20"/>
        </w:rPr>
        <w:t xml:space="preserve">  </w:t>
      </w:r>
      <w:r w:rsidR="00CE761B">
        <w:rPr>
          <w:rFonts w:asciiTheme="majorHAnsi" w:hAnsiTheme="majorHAnsi" w:cs="Arial"/>
          <w:sz w:val="20"/>
          <w:szCs w:val="20"/>
        </w:rPr>
        <w:t>migrácie /</w:t>
      </w:r>
      <w:r w:rsidR="00E50E71" w:rsidRPr="00E50E71">
        <w:rPr>
          <w:rFonts w:asciiTheme="majorHAnsi" w:hAnsiTheme="majorHAnsi" w:cs="Arial"/>
          <w:sz w:val="20"/>
          <w:szCs w:val="20"/>
        </w:rPr>
        <w:t xml:space="preserve">transformácie procesov v organizácii, ktorá zamestnáva aspoň 500 zamestnancov a </w:t>
      </w:r>
      <w:r w:rsidR="00997522">
        <w:rPr>
          <w:rFonts w:asciiTheme="majorHAnsi" w:hAnsiTheme="majorHAnsi" w:cs="Arial"/>
          <w:sz w:val="20"/>
          <w:szCs w:val="20"/>
        </w:rPr>
        <w:t xml:space="preserve"> </w:t>
      </w:r>
      <w:r w:rsidR="00CE761B">
        <w:rPr>
          <w:rFonts w:asciiTheme="majorHAnsi" w:hAnsiTheme="majorHAnsi" w:cs="Arial"/>
          <w:sz w:val="20"/>
          <w:szCs w:val="20"/>
        </w:rPr>
        <w:t>migrácia</w:t>
      </w:r>
      <w:r w:rsidR="00E50E71" w:rsidRPr="00E50E71">
        <w:rPr>
          <w:rFonts w:asciiTheme="majorHAnsi" w:hAnsiTheme="majorHAnsi" w:cs="Arial"/>
          <w:sz w:val="20"/>
          <w:szCs w:val="20"/>
        </w:rPr>
        <w:t>/transformácia procesov sa týkala minimálne 10</w:t>
      </w:r>
      <w:r w:rsidR="0032417A">
        <w:rPr>
          <w:rFonts w:asciiTheme="majorHAnsi" w:hAnsiTheme="majorHAnsi" w:cs="Arial"/>
          <w:sz w:val="20"/>
          <w:szCs w:val="20"/>
        </w:rPr>
        <w:t xml:space="preserve"> </w:t>
      </w:r>
      <w:r w:rsidR="00E50E71" w:rsidRPr="00E50E71">
        <w:rPr>
          <w:rFonts w:asciiTheme="majorHAnsi" w:hAnsiTheme="majorHAnsi" w:cs="Arial"/>
          <w:sz w:val="20"/>
          <w:szCs w:val="20"/>
        </w:rPr>
        <w:t>% jej pracovníkov, na pozícii kľúčový procesný analytik za predchádzajúc</w:t>
      </w:r>
      <w:r w:rsidR="005B138A">
        <w:rPr>
          <w:rFonts w:asciiTheme="majorHAnsi" w:hAnsiTheme="majorHAnsi" w:cs="Arial"/>
          <w:sz w:val="20"/>
          <w:szCs w:val="20"/>
        </w:rPr>
        <w:t>ich</w:t>
      </w:r>
      <w:r w:rsidR="00E50E71" w:rsidRPr="00E50E71">
        <w:rPr>
          <w:rFonts w:asciiTheme="majorHAnsi" w:hAnsiTheme="majorHAnsi" w:cs="Arial"/>
          <w:sz w:val="20"/>
          <w:szCs w:val="20"/>
        </w:rPr>
        <w:t xml:space="preserve"> </w:t>
      </w:r>
      <w:r w:rsidR="005B138A">
        <w:rPr>
          <w:rFonts w:asciiTheme="majorHAnsi" w:hAnsiTheme="majorHAnsi" w:cs="Arial"/>
          <w:sz w:val="20"/>
          <w:szCs w:val="20"/>
        </w:rPr>
        <w:t>5</w:t>
      </w:r>
      <w:r w:rsidR="00E50E71" w:rsidRPr="00E50E71">
        <w:rPr>
          <w:rFonts w:asciiTheme="majorHAnsi" w:hAnsiTheme="majorHAnsi" w:cs="Arial"/>
          <w:sz w:val="20"/>
          <w:szCs w:val="20"/>
        </w:rPr>
        <w:t xml:space="preserve"> rok</w:t>
      </w:r>
      <w:r w:rsidR="005B138A">
        <w:rPr>
          <w:rFonts w:asciiTheme="majorHAnsi" w:hAnsiTheme="majorHAnsi" w:cs="Arial"/>
          <w:sz w:val="20"/>
          <w:szCs w:val="20"/>
        </w:rPr>
        <w:t>ov</w:t>
      </w:r>
      <w:r w:rsidR="00E50E71" w:rsidRPr="00E50E71">
        <w:rPr>
          <w:rFonts w:asciiTheme="majorHAnsi" w:hAnsiTheme="majorHAnsi" w:cs="Arial"/>
          <w:sz w:val="20"/>
          <w:szCs w:val="20"/>
        </w:rPr>
        <w:t xml:space="preserve"> od vyhlásenia verejného obstarávania</w:t>
      </w:r>
      <w:r w:rsidR="00E50E71">
        <w:rPr>
          <w:rFonts w:asciiTheme="majorHAnsi" w:hAnsiTheme="majorHAnsi" w:cs="Arial"/>
          <w:sz w:val="20"/>
          <w:szCs w:val="20"/>
        </w:rPr>
        <w:t>;</w:t>
      </w:r>
      <w:r w:rsidR="00E50E71" w:rsidRPr="00220077">
        <w:rPr>
          <w:rFonts w:asciiTheme="majorHAnsi" w:hAnsiTheme="majorHAnsi" w:cs="Arial"/>
          <w:sz w:val="20"/>
          <w:szCs w:val="20"/>
        </w:rPr>
        <w:t xml:space="preserve"> </w:t>
      </w:r>
      <w:r w:rsidR="00E50E71" w:rsidRPr="00B667DD">
        <w:rPr>
          <w:rFonts w:asciiTheme="majorHAnsi" w:hAnsiTheme="majorHAnsi" w:cs="Arial"/>
          <w:sz w:val="20"/>
          <w:szCs w:val="20"/>
        </w:rPr>
        <w:t>túto podmienku účasti uchádzač preukáže profesijným životopisom</w:t>
      </w:r>
      <w:r w:rsidR="00627BDD">
        <w:rPr>
          <w:rFonts w:asciiTheme="majorHAnsi" w:hAnsiTheme="majorHAnsi" w:cs="Arial"/>
          <w:sz w:val="20"/>
          <w:szCs w:val="20"/>
        </w:rPr>
        <w:t>;</w:t>
      </w:r>
    </w:p>
    <w:p w14:paraId="176586F6" w14:textId="769F9193"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Cambria" w:hAnsi="Cambria" w:cs="Calibri"/>
          <w:sz w:val="20"/>
          <w:szCs w:val="20"/>
        </w:rPr>
        <w:t>má z</w:t>
      </w:r>
      <w:r w:rsidR="00E50E71" w:rsidRPr="00220077">
        <w:rPr>
          <w:rFonts w:ascii="Cambria" w:hAnsi="Cambria" w:cs="Calibri"/>
          <w:sz w:val="20"/>
          <w:szCs w:val="20"/>
        </w:rPr>
        <w:t xml:space="preserve">nalosť anglického jazyka minimálne na úrovni B2 podľa Spoločného európskeho referenčného rámca pre jazykové znalosti; </w:t>
      </w:r>
      <w:r w:rsidR="0032417A" w:rsidRPr="00B667DD">
        <w:rPr>
          <w:rFonts w:asciiTheme="majorHAnsi" w:hAnsiTheme="majorHAnsi" w:cs="Arial"/>
          <w:sz w:val="20"/>
          <w:szCs w:val="20"/>
        </w:rPr>
        <w:t>túto podmienku účasti uchádzač</w:t>
      </w:r>
      <w:r w:rsidR="0032417A" w:rsidRPr="00220077">
        <w:rPr>
          <w:rFonts w:ascii="Cambria" w:hAnsi="Cambria" w:cs="Calibri"/>
          <w:sz w:val="20"/>
          <w:szCs w:val="20"/>
        </w:rPr>
        <w:t xml:space="preserve"> </w:t>
      </w:r>
      <w:r w:rsidR="00E50E71" w:rsidRPr="00220077">
        <w:rPr>
          <w:rFonts w:ascii="Cambria" w:hAnsi="Cambria" w:cs="Calibri"/>
          <w:sz w:val="20"/>
          <w:szCs w:val="20"/>
        </w:rPr>
        <w:t>preuk</w:t>
      </w:r>
      <w:r w:rsidR="0032417A">
        <w:rPr>
          <w:rFonts w:ascii="Cambria" w:hAnsi="Cambria" w:cs="Calibri"/>
          <w:sz w:val="20"/>
          <w:szCs w:val="20"/>
        </w:rPr>
        <w:t>áže</w:t>
      </w:r>
      <w:r w:rsidR="00E50E71" w:rsidRPr="00220077">
        <w:rPr>
          <w:rFonts w:ascii="Cambria" w:hAnsi="Cambria" w:cs="Calibri"/>
          <w:sz w:val="20"/>
          <w:szCs w:val="20"/>
        </w:rPr>
        <w:t xml:space="preserve"> 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69D0EA9E" w14:textId="298D4B96"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za vykonávanie procesných analýz v rámci predmetného projektu, kapacitné a výkonnostné analýzy a za prípravu návrhov nových a/alebo transformáciu jednotlivých procesov vrátane potrebných vstupov do výpočtu tzv. cost benefit analýzy CBA navrhovaného riešenia.</w:t>
      </w:r>
    </w:p>
    <w:bookmarkEnd w:id="32"/>
    <w:p w14:paraId="249FF13A" w14:textId="76496FDE" w:rsidR="00A37035" w:rsidRPr="009A4979"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00E50E71" w:rsidRPr="00E50E71">
        <w:rPr>
          <w:rFonts w:asciiTheme="majorHAnsi" w:hAnsiTheme="majorHAnsi" w:cs="Arial"/>
          <w:b/>
          <w:bCs/>
          <w:sz w:val="20"/>
          <w:szCs w:val="20"/>
        </w:rPr>
        <w:t xml:space="preserve">Senior manažér pre stratégiu a plánovanie </w:t>
      </w:r>
      <w:r w:rsidRPr="009A4979">
        <w:rPr>
          <w:rFonts w:asciiTheme="majorHAnsi" w:hAnsiTheme="majorHAnsi" w:cs="Arial"/>
          <w:sz w:val="20"/>
          <w:szCs w:val="20"/>
        </w:rPr>
        <w:t xml:space="preserve">údaje, z ktorých je identifikovateľné a preukázateľné splnenie nasledujúcich požiadaviek: </w:t>
      </w:r>
    </w:p>
    <w:p w14:paraId="26F61451" w14:textId="6C1963D6" w:rsidR="00A37035" w:rsidRDefault="00842133"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má </w:t>
      </w:r>
      <w:r w:rsidR="001A2BBC">
        <w:rPr>
          <w:rFonts w:asciiTheme="majorHAnsi" w:hAnsiTheme="majorHAnsi" w:cs="Arial"/>
          <w:sz w:val="20"/>
          <w:szCs w:val="20"/>
        </w:rPr>
        <w:t>u</w:t>
      </w:r>
      <w:r w:rsidR="00E50E71" w:rsidRPr="00E50E71">
        <w:rPr>
          <w:rFonts w:asciiTheme="majorHAnsi" w:hAnsiTheme="majorHAnsi" w:cs="Arial"/>
          <w:sz w:val="20"/>
          <w:szCs w:val="20"/>
        </w:rPr>
        <w:t>končené vysokoškolské vzdelanie min</w:t>
      </w:r>
      <w:r>
        <w:rPr>
          <w:rFonts w:asciiTheme="majorHAnsi" w:hAnsiTheme="majorHAnsi" w:cs="Arial"/>
          <w:sz w:val="20"/>
          <w:szCs w:val="20"/>
        </w:rPr>
        <w:t>imálne</w:t>
      </w:r>
      <w:r w:rsidR="00E50E71" w:rsidRPr="00E50E71">
        <w:rPr>
          <w:rFonts w:asciiTheme="majorHAnsi" w:hAnsiTheme="majorHAnsi" w:cs="Arial"/>
          <w:sz w:val="20"/>
          <w:szCs w:val="20"/>
        </w:rPr>
        <w:t xml:space="preserve"> 2. stupňa; </w:t>
      </w:r>
      <w:r w:rsidRPr="00B667DD">
        <w:rPr>
          <w:rFonts w:asciiTheme="majorHAnsi" w:hAnsiTheme="majorHAnsi" w:cs="Arial"/>
          <w:sz w:val="20"/>
          <w:szCs w:val="20"/>
        </w:rPr>
        <w:t>túto podmienku účasti uchádzač</w:t>
      </w:r>
      <w:r w:rsidRPr="00E50E71">
        <w:rPr>
          <w:rFonts w:asciiTheme="majorHAnsi" w:hAnsiTheme="majorHAnsi" w:cs="Arial"/>
          <w:sz w:val="20"/>
          <w:szCs w:val="20"/>
        </w:rPr>
        <w:t xml:space="preserve"> </w:t>
      </w:r>
      <w:r w:rsidR="00E50E71" w:rsidRPr="00E50E71">
        <w:rPr>
          <w:rFonts w:asciiTheme="majorHAnsi" w:hAnsiTheme="majorHAnsi" w:cs="Arial"/>
          <w:sz w:val="20"/>
          <w:szCs w:val="20"/>
        </w:rPr>
        <w:t>preuk</w:t>
      </w:r>
      <w:r>
        <w:rPr>
          <w:rFonts w:asciiTheme="majorHAnsi" w:hAnsiTheme="majorHAnsi" w:cs="Arial"/>
          <w:sz w:val="20"/>
          <w:szCs w:val="20"/>
        </w:rPr>
        <w:t>áže</w:t>
      </w:r>
      <w:r w:rsidR="00E50E71" w:rsidRPr="00E50E71">
        <w:rPr>
          <w:rFonts w:asciiTheme="majorHAnsi" w:hAnsiTheme="majorHAnsi" w:cs="Arial"/>
          <w:sz w:val="20"/>
          <w:szCs w:val="20"/>
        </w:rPr>
        <w:t xml:space="preserve"> kópiou dokladu o požadovanom vzdelaní</w:t>
      </w:r>
      <w:r w:rsidR="00627BDD">
        <w:rPr>
          <w:rFonts w:asciiTheme="majorHAnsi" w:hAnsiTheme="majorHAnsi" w:cs="Arial"/>
          <w:sz w:val="20"/>
          <w:szCs w:val="20"/>
        </w:rPr>
        <w:t>;</w:t>
      </w:r>
    </w:p>
    <w:p w14:paraId="45454E1F" w14:textId="7C5A777E" w:rsidR="00E50E71"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0E71" w:rsidRPr="00E50E71">
        <w:rPr>
          <w:rFonts w:asciiTheme="majorHAnsi" w:hAnsiTheme="majorHAnsi" w:cs="Arial"/>
          <w:sz w:val="20"/>
          <w:szCs w:val="20"/>
        </w:rPr>
        <w:t xml:space="preserve">inimálne 10 rokov odbornej praxe, z toho minimálne 5 rokov v oblasti </w:t>
      </w:r>
      <w:proofErr w:type="spellStart"/>
      <w:r w:rsidR="00E50E71" w:rsidRPr="00E50E71">
        <w:rPr>
          <w:rFonts w:asciiTheme="majorHAnsi" w:hAnsiTheme="majorHAnsi" w:cs="Arial"/>
          <w:sz w:val="20"/>
          <w:szCs w:val="20"/>
        </w:rPr>
        <w:t>korporátnej</w:t>
      </w:r>
      <w:proofErr w:type="spellEnd"/>
      <w:r w:rsidR="00E50E71" w:rsidRPr="00E50E71">
        <w:rPr>
          <w:rFonts w:asciiTheme="majorHAnsi" w:hAnsiTheme="majorHAnsi" w:cs="Arial"/>
          <w:sz w:val="20"/>
          <w:szCs w:val="20"/>
        </w:rPr>
        <w:t xml:space="preserve"> stratégie na pozícii riadiaceho pracovníka alebo projektového manažéra alebo senior analytika stratégie</w:t>
      </w:r>
      <w:r w:rsidR="00E50E71" w:rsidRPr="0074748D">
        <w:rPr>
          <w:rFonts w:asciiTheme="majorHAnsi" w:hAnsiTheme="majorHAnsi" w:cs="Arial"/>
          <w:sz w:val="20"/>
          <w:szCs w:val="20"/>
        </w:rPr>
        <w:t>;</w:t>
      </w:r>
      <w:r w:rsidR="00E50E71">
        <w:rPr>
          <w:rFonts w:asciiTheme="majorHAnsi" w:hAnsiTheme="majorHAnsi" w:cs="Arial"/>
          <w:sz w:val="20"/>
          <w:szCs w:val="20"/>
        </w:rPr>
        <w:t xml:space="preserve"> </w:t>
      </w:r>
      <w:r w:rsidR="00E50E71" w:rsidRPr="0074748D">
        <w:rPr>
          <w:rFonts w:asciiTheme="majorHAnsi" w:hAnsiTheme="majorHAnsi" w:cs="Arial"/>
          <w:sz w:val="20"/>
          <w:szCs w:val="20"/>
        </w:rPr>
        <w:t>túto podmienku</w:t>
      </w:r>
      <w:r w:rsidR="00E50E71">
        <w:rPr>
          <w:rFonts w:asciiTheme="majorHAnsi" w:hAnsiTheme="majorHAnsi" w:cs="Arial"/>
          <w:sz w:val="20"/>
          <w:szCs w:val="20"/>
        </w:rPr>
        <w:t xml:space="preserve"> </w:t>
      </w:r>
      <w:r w:rsidR="00E50E71" w:rsidRPr="0074748D">
        <w:rPr>
          <w:rFonts w:asciiTheme="majorHAnsi" w:hAnsiTheme="majorHAnsi" w:cs="Arial"/>
          <w:sz w:val="20"/>
          <w:szCs w:val="20"/>
        </w:rPr>
        <w:t>účasti</w:t>
      </w:r>
      <w:r w:rsidR="00E50E71">
        <w:rPr>
          <w:rFonts w:asciiTheme="majorHAnsi" w:hAnsiTheme="majorHAnsi" w:cs="Arial"/>
          <w:sz w:val="20"/>
          <w:szCs w:val="20"/>
        </w:rPr>
        <w:t xml:space="preserve"> </w:t>
      </w:r>
      <w:r w:rsidR="00E50E71" w:rsidRPr="0074748D">
        <w:rPr>
          <w:rFonts w:asciiTheme="majorHAnsi" w:hAnsiTheme="majorHAnsi" w:cs="Arial"/>
          <w:sz w:val="20"/>
          <w:szCs w:val="20"/>
        </w:rPr>
        <w:t>uchádzač</w:t>
      </w:r>
      <w:r w:rsidR="00E50E71">
        <w:rPr>
          <w:rFonts w:asciiTheme="majorHAnsi" w:hAnsiTheme="majorHAnsi" w:cs="Arial"/>
          <w:sz w:val="20"/>
          <w:szCs w:val="20"/>
        </w:rPr>
        <w:t xml:space="preserve"> </w:t>
      </w:r>
      <w:r w:rsidR="00E50E71" w:rsidRPr="0074748D">
        <w:rPr>
          <w:rFonts w:asciiTheme="majorHAnsi" w:hAnsiTheme="majorHAnsi" w:cs="Arial"/>
          <w:sz w:val="20"/>
          <w:szCs w:val="20"/>
        </w:rPr>
        <w:t>preukáže</w:t>
      </w:r>
      <w:r w:rsidR="00E50E71">
        <w:rPr>
          <w:rFonts w:asciiTheme="majorHAnsi" w:hAnsiTheme="majorHAnsi" w:cs="Arial"/>
          <w:sz w:val="20"/>
          <w:szCs w:val="20"/>
        </w:rPr>
        <w:t xml:space="preserve"> </w:t>
      </w:r>
      <w:r w:rsidR="00E50E71"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49761D86" w14:textId="4FEED3F2"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je držiteľom </w:t>
      </w:r>
      <w:r w:rsidR="00E56D9E" w:rsidRPr="00E56D9E">
        <w:rPr>
          <w:rFonts w:asciiTheme="majorHAnsi" w:hAnsiTheme="majorHAnsi" w:cs="Arial"/>
          <w:sz w:val="20"/>
          <w:szCs w:val="20"/>
        </w:rPr>
        <w:t>platn</w:t>
      </w:r>
      <w:r>
        <w:rPr>
          <w:rFonts w:asciiTheme="majorHAnsi" w:hAnsiTheme="majorHAnsi" w:cs="Arial"/>
          <w:sz w:val="20"/>
          <w:szCs w:val="20"/>
        </w:rPr>
        <w:t>ého</w:t>
      </w:r>
      <w:r w:rsidR="00E56D9E" w:rsidRPr="00E56D9E">
        <w:rPr>
          <w:rFonts w:asciiTheme="majorHAnsi" w:hAnsiTheme="majorHAnsi" w:cs="Arial"/>
          <w:sz w:val="20"/>
          <w:szCs w:val="20"/>
        </w:rPr>
        <w:t xml:space="preserve"> certifikát</w:t>
      </w:r>
      <w:r>
        <w:rPr>
          <w:rFonts w:asciiTheme="majorHAnsi" w:hAnsiTheme="majorHAnsi" w:cs="Arial"/>
          <w:sz w:val="20"/>
          <w:szCs w:val="20"/>
        </w:rPr>
        <w:t>u</w:t>
      </w:r>
      <w:r w:rsidR="00E56D9E" w:rsidRPr="00E56D9E">
        <w:rPr>
          <w:rFonts w:asciiTheme="majorHAnsi" w:hAnsiTheme="majorHAnsi" w:cs="Arial"/>
          <w:sz w:val="20"/>
          <w:szCs w:val="20"/>
        </w:rPr>
        <w:t xml:space="preserve"> v oblasti projektového riadenia minimálne na úrovni PRINCE 2 </w:t>
      </w:r>
      <w:proofErr w:type="spellStart"/>
      <w:r w:rsidR="00E56D9E" w:rsidRPr="00E56D9E">
        <w:rPr>
          <w:rFonts w:asciiTheme="majorHAnsi" w:hAnsiTheme="majorHAnsi" w:cs="Arial"/>
          <w:sz w:val="20"/>
          <w:szCs w:val="20"/>
        </w:rPr>
        <w:t>Practitioner</w:t>
      </w:r>
      <w:proofErr w:type="spellEnd"/>
      <w:r w:rsidR="00E56D9E" w:rsidRPr="00E56D9E">
        <w:rPr>
          <w:rFonts w:asciiTheme="majorHAnsi" w:hAnsiTheme="majorHAnsi" w:cs="Arial"/>
          <w:sz w:val="20"/>
          <w:szCs w:val="20"/>
        </w:rPr>
        <w:t xml:space="preserve"> alebo iný obdobný ekvivalent (certifikát IPMA, PMI CAPM na porovnateľnej úrovni ako Prince2 </w:t>
      </w:r>
      <w:proofErr w:type="spellStart"/>
      <w:r w:rsidR="00E56D9E" w:rsidRPr="00E56D9E">
        <w:rPr>
          <w:rFonts w:asciiTheme="majorHAnsi" w:hAnsiTheme="majorHAnsi" w:cs="Arial"/>
          <w:sz w:val="20"/>
          <w:szCs w:val="20"/>
        </w:rPr>
        <w:t>Practitioner</w:t>
      </w:r>
      <w:proofErr w:type="spellEnd"/>
      <w:r w:rsidR="00E56D9E" w:rsidRPr="00E56D9E">
        <w:rPr>
          <w:rFonts w:asciiTheme="majorHAnsi" w:hAnsiTheme="majorHAnsi" w:cs="Arial"/>
          <w:sz w:val="20"/>
          <w:szCs w:val="20"/>
        </w:rPr>
        <w:t xml:space="preserve"> alebo iný medzinárodne platný certifikát v oblasti projektového riadenia minimálne na úrovni </w:t>
      </w:r>
      <w:proofErr w:type="spellStart"/>
      <w:r w:rsidR="00E56D9E" w:rsidRPr="00E56D9E">
        <w:rPr>
          <w:rFonts w:asciiTheme="majorHAnsi" w:hAnsiTheme="majorHAnsi" w:cs="Arial"/>
          <w:sz w:val="20"/>
          <w:szCs w:val="20"/>
        </w:rPr>
        <w:t>Intermediate</w:t>
      </w:r>
      <w:proofErr w:type="spellEnd"/>
      <w:r w:rsidR="00E56D9E" w:rsidRPr="00E56D9E">
        <w:rPr>
          <w:rFonts w:asciiTheme="majorHAnsi" w:hAnsiTheme="majorHAnsi" w:cs="Arial"/>
          <w:sz w:val="20"/>
          <w:szCs w:val="20"/>
        </w:rPr>
        <w:t>, t. j. vyšší ako základná úroveň)</w:t>
      </w:r>
      <w:r w:rsidR="00E56D9E">
        <w:rPr>
          <w:rFonts w:asciiTheme="majorHAnsi" w:hAnsiTheme="majorHAnsi" w:cs="Arial"/>
          <w:sz w:val="20"/>
          <w:szCs w:val="20"/>
        </w:rPr>
        <w:t xml:space="preserve">; </w:t>
      </w:r>
      <w:r w:rsidR="00E56D9E" w:rsidRPr="00E56D9E">
        <w:rPr>
          <w:rFonts w:asciiTheme="majorHAnsi" w:hAnsiTheme="majorHAnsi" w:cs="Arial"/>
          <w:sz w:val="20"/>
          <w:szCs w:val="20"/>
        </w:rPr>
        <w:t>túto podmienku účasti uchádzač preukáže kópiou certifikátu</w:t>
      </w:r>
      <w:r w:rsidR="00627BDD">
        <w:rPr>
          <w:rFonts w:asciiTheme="majorHAnsi" w:hAnsiTheme="majorHAnsi" w:cs="Arial"/>
          <w:sz w:val="20"/>
          <w:szCs w:val="20"/>
        </w:rPr>
        <w:t>;</w:t>
      </w:r>
    </w:p>
    <w:p w14:paraId="53577D10" w14:textId="5DED05A7" w:rsidR="00A3703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6D9E" w:rsidRPr="00E56D9E">
        <w:rPr>
          <w:rFonts w:asciiTheme="majorHAnsi" w:hAnsiTheme="majorHAnsi" w:cs="Arial"/>
          <w:sz w:val="20"/>
          <w:szCs w:val="20"/>
        </w:rPr>
        <w:t>inimálne jedn</w:t>
      </w:r>
      <w:r>
        <w:rPr>
          <w:rFonts w:asciiTheme="majorHAnsi" w:hAnsiTheme="majorHAnsi" w:cs="Arial"/>
          <w:sz w:val="20"/>
          <w:szCs w:val="20"/>
        </w:rPr>
        <w:t>u</w:t>
      </w:r>
      <w:r w:rsidR="00E56D9E" w:rsidRPr="00E56D9E">
        <w:rPr>
          <w:rFonts w:asciiTheme="majorHAnsi" w:hAnsiTheme="majorHAnsi" w:cs="Arial"/>
          <w:sz w:val="20"/>
          <w:szCs w:val="20"/>
        </w:rPr>
        <w:t xml:space="preserve"> osobn</w:t>
      </w:r>
      <w:r>
        <w:rPr>
          <w:rFonts w:asciiTheme="majorHAnsi" w:hAnsiTheme="majorHAnsi" w:cs="Arial"/>
          <w:sz w:val="20"/>
          <w:szCs w:val="20"/>
        </w:rPr>
        <w:t>ú</w:t>
      </w:r>
      <w:r w:rsidR="00E56D9E" w:rsidRPr="00E56D9E">
        <w:rPr>
          <w:rFonts w:asciiTheme="majorHAnsi" w:hAnsiTheme="majorHAnsi" w:cs="Arial"/>
          <w:sz w:val="20"/>
          <w:szCs w:val="20"/>
        </w:rPr>
        <w:t xml:space="preserve"> praktick</w:t>
      </w:r>
      <w:r>
        <w:rPr>
          <w:rFonts w:asciiTheme="majorHAnsi" w:hAnsiTheme="majorHAnsi" w:cs="Arial"/>
          <w:sz w:val="20"/>
          <w:szCs w:val="20"/>
        </w:rPr>
        <w:t>ú</w:t>
      </w:r>
      <w:r w:rsidR="00E56D9E" w:rsidRPr="00E56D9E">
        <w:rPr>
          <w:rFonts w:asciiTheme="majorHAnsi" w:hAnsiTheme="majorHAnsi" w:cs="Arial"/>
          <w:sz w:val="20"/>
          <w:szCs w:val="20"/>
        </w:rPr>
        <w:t xml:space="preserve"> skúsenosť s</w:t>
      </w:r>
      <w:r w:rsidR="0046389C">
        <w:rPr>
          <w:rFonts w:asciiTheme="majorHAnsi" w:hAnsiTheme="majorHAnsi" w:cs="Arial"/>
          <w:sz w:val="20"/>
          <w:szCs w:val="20"/>
        </w:rPr>
        <w:t> </w:t>
      </w:r>
      <w:r w:rsidR="00E56D9E" w:rsidRPr="00E56D9E">
        <w:rPr>
          <w:rFonts w:asciiTheme="majorHAnsi" w:hAnsiTheme="majorHAnsi" w:cs="Arial"/>
          <w:sz w:val="20"/>
          <w:szCs w:val="20"/>
        </w:rPr>
        <w:t>realizáciou</w:t>
      </w:r>
      <w:r w:rsidR="0046389C">
        <w:rPr>
          <w:rFonts w:asciiTheme="majorHAnsi" w:hAnsiTheme="majorHAnsi" w:cs="Arial"/>
          <w:sz w:val="20"/>
          <w:szCs w:val="20"/>
        </w:rPr>
        <w:t xml:space="preserve"> </w:t>
      </w:r>
      <w:r w:rsidR="0046389C" w:rsidRPr="002177B3">
        <w:rPr>
          <w:rFonts w:asciiTheme="majorHAnsi" w:hAnsiTheme="majorHAnsi" w:cs="Arial"/>
          <w:sz w:val="20"/>
          <w:szCs w:val="20"/>
        </w:rPr>
        <w:t>ukončeného</w:t>
      </w:r>
      <w:r w:rsidR="00E56D9E" w:rsidRPr="00E56D9E">
        <w:rPr>
          <w:rFonts w:asciiTheme="majorHAnsi" w:hAnsiTheme="majorHAnsi" w:cs="Arial"/>
          <w:sz w:val="20"/>
          <w:szCs w:val="20"/>
        </w:rPr>
        <w:t xml:space="preserve"> projektu </w:t>
      </w:r>
      <w:r w:rsidR="00997522">
        <w:rPr>
          <w:rFonts w:asciiTheme="majorHAnsi" w:hAnsiTheme="majorHAnsi" w:cs="Arial"/>
          <w:sz w:val="20"/>
          <w:szCs w:val="20"/>
        </w:rPr>
        <w:t xml:space="preserve"> </w:t>
      </w:r>
      <w:r w:rsidR="00CE761B">
        <w:rPr>
          <w:rFonts w:asciiTheme="majorHAnsi" w:hAnsiTheme="majorHAnsi" w:cs="Arial"/>
          <w:sz w:val="20"/>
          <w:szCs w:val="20"/>
        </w:rPr>
        <w:t>migrácie /</w:t>
      </w:r>
      <w:r w:rsidR="00997522">
        <w:rPr>
          <w:rFonts w:asciiTheme="majorHAnsi" w:hAnsiTheme="majorHAnsi" w:cs="Arial"/>
          <w:sz w:val="20"/>
          <w:szCs w:val="20"/>
        </w:rPr>
        <w:t xml:space="preserve"> </w:t>
      </w:r>
      <w:r w:rsidR="00E56D9E" w:rsidRPr="00E56D9E">
        <w:rPr>
          <w:rFonts w:asciiTheme="majorHAnsi" w:hAnsiTheme="majorHAnsi" w:cs="Arial"/>
          <w:sz w:val="20"/>
          <w:szCs w:val="20"/>
        </w:rPr>
        <w:t>transformácie  procesov v organizácii, ktorá zamestnáva aspoň 500 zamestnancov a</w:t>
      </w:r>
      <w:r w:rsidR="00CE761B">
        <w:rPr>
          <w:rFonts w:asciiTheme="majorHAnsi" w:hAnsiTheme="majorHAnsi" w:cs="Arial"/>
          <w:sz w:val="20"/>
          <w:szCs w:val="20"/>
        </w:rPr>
        <w:t xml:space="preserve"> migrácia / </w:t>
      </w:r>
      <w:r w:rsidR="00E56D9E" w:rsidRPr="00E56D9E">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E56D9E" w:rsidRPr="00E56D9E">
        <w:rPr>
          <w:rFonts w:asciiTheme="majorHAnsi" w:hAnsiTheme="majorHAnsi" w:cs="Arial"/>
          <w:sz w:val="20"/>
          <w:szCs w:val="20"/>
        </w:rPr>
        <w:t>% jej pracovníkov, na pozícii garanta pre stratégiu za predchádzajúc</w:t>
      </w:r>
      <w:r w:rsidR="002177B3">
        <w:rPr>
          <w:rFonts w:asciiTheme="majorHAnsi" w:hAnsiTheme="majorHAnsi" w:cs="Arial"/>
          <w:sz w:val="20"/>
          <w:szCs w:val="20"/>
        </w:rPr>
        <w:t>ich 5</w:t>
      </w:r>
      <w:r w:rsidR="00E56D9E" w:rsidRPr="00E56D9E">
        <w:rPr>
          <w:rFonts w:asciiTheme="majorHAnsi" w:hAnsiTheme="majorHAnsi" w:cs="Arial"/>
          <w:sz w:val="20"/>
          <w:szCs w:val="20"/>
        </w:rPr>
        <w:t xml:space="preserve"> rok</w:t>
      </w:r>
      <w:r w:rsidR="002177B3">
        <w:rPr>
          <w:rFonts w:asciiTheme="majorHAnsi" w:hAnsiTheme="majorHAnsi" w:cs="Arial"/>
          <w:sz w:val="20"/>
          <w:szCs w:val="20"/>
        </w:rPr>
        <w:t>ov</w:t>
      </w:r>
      <w:r w:rsidR="00E56D9E" w:rsidRPr="00E56D9E">
        <w:rPr>
          <w:rFonts w:asciiTheme="majorHAnsi" w:hAnsiTheme="majorHAnsi" w:cs="Arial"/>
          <w:sz w:val="20"/>
          <w:szCs w:val="20"/>
        </w:rPr>
        <w:t xml:space="preserve"> od vyhlásenia verejného obstarávania</w:t>
      </w:r>
      <w:r w:rsidR="00A37035" w:rsidRPr="00FC513A">
        <w:rPr>
          <w:rFonts w:asciiTheme="majorHAnsi" w:hAnsiTheme="majorHAnsi" w:cs="Arial"/>
          <w:sz w:val="20"/>
          <w:szCs w:val="20"/>
        </w:rPr>
        <w:t>; túto podmienku účasti uchádzač preukáže profesijným</w:t>
      </w:r>
      <w:r w:rsidR="00A37035" w:rsidRPr="00B667DD">
        <w:rPr>
          <w:rFonts w:asciiTheme="majorHAnsi" w:hAnsiTheme="majorHAnsi" w:cs="Arial"/>
          <w:sz w:val="20"/>
          <w:szCs w:val="20"/>
        </w:rPr>
        <w:t xml:space="preserve"> životopisom</w:t>
      </w:r>
      <w:r w:rsidR="00627BDD">
        <w:rPr>
          <w:rFonts w:asciiTheme="majorHAnsi" w:hAnsiTheme="majorHAnsi" w:cs="Arial"/>
          <w:sz w:val="20"/>
          <w:szCs w:val="20"/>
        </w:rPr>
        <w:t>;</w:t>
      </w:r>
    </w:p>
    <w:p w14:paraId="53F26DFE" w14:textId="68703B0E" w:rsidR="00E56D9E" w:rsidRPr="00B667D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E56D9E" w:rsidRPr="00E56D9E">
        <w:rPr>
          <w:rFonts w:asciiTheme="majorHAnsi" w:hAnsiTheme="majorHAnsi" w:cs="Arial"/>
          <w:sz w:val="20"/>
          <w:szCs w:val="20"/>
        </w:rPr>
        <w:t xml:space="preserve">nalosť anglického jazyka minimálne na úrovni B2 podľa Spoločného európskeho referenčného rámca pre jazykové znalosti; </w:t>
      </w:r>
      <w:r w:rsidR="00627BDD" w:rsidRPr="00FC513A">
        <w:rPr>
          <w:rFonts w:asciiTheme="majorHAnsi" w:hAnsiTheme="majorHAnsi" w:cs="Arial"/>
          <w:sz w:val="20"/>
          <w:szCs w:val="20"/>
        </w:rPr>
        <w:t xml:space="preserve">túto podmienku účasti uchádzač preukáže </w:t>
      </w:r>
      <w:r w:rsidR="00E56D9E" w:rsidRPr="00E56D9E">
        <w:rPr>
          <w:rFonts w:asciiTheme="majorHAnsi" w:hAnsiTheme="majorHAnsi" w:cs="Arial"/>
          <w:sz w:val="20"/>
          <w:szCs w:val="20"/>
        </w:rPr>
        <w:t>čestným vyhlásením.</w:t>
      </w:r>
    </w:p>
    <w:p w14:paraId="7C2F574E" w14:textId="0DB81367"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prípravu návrhu strategických priorít a strednodobých cieľov </w:t>
      </w:r>
      <w:r w:rsidR="008661F1">
        <w:rPr>
          <w:rFonts w:asciiTheme="majorHAnsi" w:hAnsiTheme="majorHAnsi" w:cs="Arial"/>
          <w:b/>
          <w:bCs/>
          <w:sz w:val="20"/>
          <w:szCs w:val="20"/>
        </w:rPr>
        <w:t>verejného obstarávateľa</w:t>
      </w:r>
      <w:r w:rsidR="008661F1" w:rsidRPr="00E50E71">
        <w:rPr>
          <w:rFonts w:asciiTheme="majorHAnsi" w:hAnsiTheme="majorHAnsi" w:cs="Arial"/>
          <w:b/>
          <w:bCs/>
          <w:sz w:val="20"/>
          <w:szCs w:val="20"/>
        </w:rPr>
        <w:t xml:space="preserve"> </w:t>
      </w:r>
      <w:r w:rsidRPr="00E50E71">
        <w:rPr>
          <w:rFonts w:asciiTheme="majorHAnsi" w:hAnsiTheme="majorHAnsi" w:cs="Arial"/>
          <w:b/>
          <w:bCs/>
          <w:sz w:val="20"/>
          <w:szCs w:val="20"/>
        </w:rPr>
        <w:t>pre oblasť podporných procesov, bariér a CSF (critical success factors), prípravy biznis plánu a podrobného plánu implementácie / transformácie.</w:t>
      </w:r>
    </w:p>
    <w:p w14:paraId="7E543135" w14:textId="69CD1761"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4</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E56D9E" w:rsidRPr="00E56D9E">
        <w:rPr>
          <w:rFonts w:asciiTheme="majorHAnsi" w:hAnsiTheme="majorHAnsi" w:cs="Arial"/>
          <w:b/>
          <w:bCs/>
          <w:sz w:val="20"/>
          <w:szCs w:val="20"/>
        </w:rPr>
        <w:t xml:space="preserve">Senior produktový manažér </w:t>
      </w:r>
      <w:r w:rsidRPr="0074748D">
        <w:rPr>
          <w:rFonts w:asciiTheme="majorHAnsi" w:hAnsiTheme="majorHAnsi" w:cs="Arial"/>
          <w:sz w:val="20"/>
          <w:szCs w:val="20"/>
        </w:rPr>
        <w:t>údaje,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6CA3A7F2" w14:textId="4C50B9A5" w:rsidR="00467F50" w:rsidRDefault="001A2BBC" w:rsidP="00467F50">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u</w:t>
      </w:r>
      <w:r w:rsidR="00467F50" w:rsidRPr="00467F50">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467F50" w:rsidRPr="00467F50">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467F50" w:rsidRPr="00467F50">
        <w:rPr>
          <w:rFonts w:asciiTheme="majorHAnsi" w:hAnsiTheme="majorHAnsi" w:cs="Arial"/>
          <w:sz w:val="20"/>
          <w:szCs w:val="20"/>
        </w:rPr>
        <w:t>kópiou dokladu o požadovanom vzdelaní</w:t>
      </w:r>
      <w:r w:rsidR="00627BDD">
        <w:rPr>
          <w:rFonts w:asciiTheme="majorHAnsi" w:hAnsiTheme="majorHAnsi" w:cs="Arial"/>
          <w:sz w:val="20"/>
          <w:szCs w:val="20"/>
        </w:rPr>
        <w:t>;</w:t>
      </w:r>
    </w:p>
    <w:p w14:paraId="00AC71F8" w14:textId="57CF2F90" w:rsidR="00E56D9E" w:rsidRPr="00467F50" w:rsidRDefault="001A2BBC" w:rsidP="00467F50">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467F50" w:rsidRPr="00467F50">
        <w:rPr>
          <w:rFonts w:asciiTheme="majorHAnsi" w:hAnsiTheme="majorHAnsi" w:cs="Arial"/>
          <w:sz w:val="20"/>
          <w:szCs w:val="20"/>
        </w:rPr>
        <w:t>inimálne 10 rokov odbornej praxe, z toho minimálne 5 rokov v oblasti produktového manažmentu na pozícii riadiaceho pracovníka alebo senior produktového experta v projekte</w:t>
      </w:r>
      <w:r w:rsidR="00467F50" w:rsidRPr="0074748D">
        <w:rPr>
          <w:rFonts w:asciiTheme="majorHAnsi" w:hAnsiTheme="majorHAnsi" w:cs="Arial"/>
          <w:sz w:val="20"/>
          <w:szCs w:val="20"/>
        </w:rPr>
        <w:t>;</w:t>
      </w:r>
      <w:r w:rsidR="00467F50">
        <w:rPr>
          <w:rFonts w:asciiTheme="majorHAnsi" w:hAnsiTheme="majorHAnsi" w:cs="Arial"/>
          <w:sz w:val="20"/>
          <w:szCs w:val="20"/>
        </w:rPr>
        <w:t xml:space="preserve"> </w:t>
      </w:r>
      <w:r w:rsidR="00467F50" w:rsidRPr="0074748D">
        <w:rPr>
          <w:rFonts w:asciiTheme="majorHAnsi" w:hAnsiTheme="majorHAnsi" w:cs="Arial"/>
          <w:sz w:val="20"/>
          <w:szCs w:val="20"/>
        </w:rPr>
        <w:t>túto podmienku</w:t>
      </w:r>
      <w:r w:rsidR="00467F50">
        <w:rPr>
          <w:rFonts w:asciiTheme="majorHAnsi" w:hAnsiTheme="majorHAnsi" w:cs="Arial"/>
          <w:sz w:val="20"/>
          <w:szCs w:val="20"/>
        </w:rPr>
        <w:t xml:space="preserve"> </w:t>
      </w:r>
      <w:r w:rsidR="00467F50" w:rsidRPr="0074748D">
        <w:rPr>
          <w:rFonts w:asciiTheme="majorHAnsi" w:hAnsiTheme="majorHAnsi" w:cs="Arial"/>
          <w:sz w:val="20"/>
          <w:szCs w:val="20"/>
        </w:rPr>
        <w:t>účasti</w:t>
      </w:r>
      <w:r w:rsidR="00467F50">
        <w:rPr>
          <w:rFonts w:asciiTheme="majorHAnsi" w:hAnsiTheme="majorHAnsi" w:cs="Arial"/>
          <w:sz w:val="20"/>
          <w:szCs w:val="20"/>
        </w:rPr>
        <w:t xml:space="preserve"> </w:t>
      </w:r>
      <w:r w:rsidR="00467F50" w:rsidRPr="0074748D">
        <w:rPr>
          <w:rFonts w:asciiTheme="majorHAnsi" w:hAnsiTheme="majorHAnsi" w:cs="Arial"/>
          <w:sz w:val="20"/>
          <w:szCs w:val="20"/>
        </w:rPr>
        <w:t>uchádzač</w:t>
      </w:r>
      <w:r w:rsidR="00467F50">
        <w:rPr>
          <w:rFonts w:asciiTheme="majorHAnsi" w:hAnsiTheme="majorHAnsi" w:cs="Arial"/>
          <w:sz w:val="20"/>
          <w:szCs w:val="20"/>
        </w:rPr>
        <w:t xml:space="preserve"> </w:t>
      </w:r>
      <w:r w:rsidR="00467F50" w:rsidRPr="0074748D">
        <w:rPr>
          <w:rFonts w:asciiTheme="majorHAnsi" w:hAnsiTheme="majorHAnsi" w:cs="Arial"/>
          <w:sz w:val="20"/>
          <w:szCs w:val="20"/>
        </w:rPr>
        <w:t>preukáže</w:t>
      </w:r>
      <w:r w:rsidR="00467F50">
        <w:rPr>
          <w:rFonts w:asciiTheme="majorHAnsi" w:hAnsiTheme="majorHAnsi" w:cs="Arial"/>
          <w:sz w:val="20"/>
          <w:szCs w:val="20"/>
        </w:rPr>
        <w:t xml:space="preserve"> </w:t>
      </w:r>
      <w:r w:rsidR="00467F50"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7EF0A833" w14:textId="521DE488"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35" w:name="_Hlk111724703"/>
      <w:r>
        <w:rPr>
          <w:rFonts w:asciiTheme="majorHAnsi" w:hAnsiTheme="majorHAnsi" w:cs="Arial"/>
          <w:sz w:val="20"/>
          <w:szCs w:val="20"/>
        </w:rPr>
        <w:lastRenderedPageBreak/>
        <w:t xml:space="preserve">má </w:t>
      </w:r>
      <w:r w:rsidR="00997522">
        <w:rPr>
          <w:rFonts w:asciiTheme="majorHAnsi" w:hAnsiTheme="majorHAnsi" w:cs="Arial"/>
          <w:sz w:val="20"/>
          <w:szCs w:val="20"/>
        </w:rPr>
        <w:t>m</w:t>
      </w:r>
      <w:r w:rsidR="00997522" w:rsidRPr="00467F50">
        <w:rPr>
          <w:rFonts w:asciiTheme="majorHAnsi" w:hAnsiTheme="majorHAnsi" w:cs="Arial"/>
          <w:sz w:val="20"/>
          <w:szCs w:val="20"/>
        </w:rPr>
        <w:t>inimálne</w:t>
      </w:r>
      <w:r w:rsidR="00467F50" w:rsidRPr="00467F50">
        <w:rPr>
          <w:rFonts w:asciiTheme="majorHAnsi" w:hAnsiTheme="majorHAnsi" w:cs="Arial"/>
          <w:sz w:val="20"/>
          <w:szCs w:val="20"/>
        </w:rPr>
        <w:t xml:space="preserve"> jedn</w:t>
      </w:r>
      <w:r>
        <w:rPr>
          <w:rFonts w:asciiTheme="majorHAnsi" w:hAnsiTheme="majorHAnsi" w:cs="Arial"/>
          <w:sz w:val="20"/>
          <w:szCs w:val="20"/>
        </w:rPr>
        <w:t>u</w:t>
      </w:r>
      <w:r w:rsidR="00467F50" w:rsidRPr="00467F50">
        <w:rPr>
          <w:rFonts w:asciiTheme="majorHAnsi" w:hAnsiTheme="majorHAnsi" w:cs="Arial"/>
          <w:sz w:val="20"/>
          <w:szCs w:val="20"/>
        </w:rPr>
        <w:t xml:space="preserve"> osobn</w:t>
      </w:r>
      <w:r>
        <w:rPr>
          <w:rFonts w:asciiTheme="majorHAnsi" w:hAnsiTheme="majorHAnsi" w:cs="Arial"/>
          <w:sz w:val="20"/>
          <w:szCs w:val="20"/>
        </w:rPr>
        <w:t>ú</w:t>
      </w:r>
      <w:r w:rsidR="00467F50" w:rsidRPr="00467F50">
        <w:rPr>
          <w:rFonts w:asciiTheme="majorHAnsi" w:hAnsiTheme="majorHAnsi" w:cs="Arial"/>
          <w:sz w:val="20"/>
          <w:szCs w:val="20"/>
        </w:rPr>
        <w:t xml:space="preserve"> praktick</w:t>
      </w:r>
      <w:r>
        <w:rPr>
          <w:rFonts w:asciiTheme="majorHAnsi" w:hAnsiTheme="majorHAnsi" w:cs="Arial"/>
          <w:sz w:val="20"/>
          <w:szCs w:val="20"/>
        </w:rPr>
        <w:t>ú</w:t>
      </w:r>
      <w:r w:rsidR="00467F50" w:rsidRPr="00467F50">
        <w:rPr>
          <w:rFonts w:asciiTheme="majorHAnsi" w:hAnsiTheme="majorHAnsi" w:cs="Arial"/>
          <w:sz w:val="20"/>
          <w:szCs w:val="20"/>
        </w:rPr>
        <w:t xml:space="preserve"> skúsenosť s</w:t>
      </w:r>
      <w:r w:rsidR="0046389C">
        <w:rPr>
          <w:rFonts w:asciiTheme="majorHAnsi" w:hAnsiTheme="majorHAnsi" w:cs="Arial"/>
          <w:sz w:val="20"/>
          <w:szCs w:val="20"/>
        </w:rPr>
        <w:t> </w:t>
      </w:r>
      <w:r w:rsidR="00467F50" w:rsidRPr="00467F50">
        <w:rPr>
          <w:rFonts w:asciiTheme="majorHAnsi" w:hAnsiTheme="majorHAnsi" w:cs="Arial"/>
          <w:sz w:val="20"/>
          <w:szCs w:val="20"/>
        </w:rPr>
        <w:t>realizáciou</w:t>
      </w:r>
      <w:r w:rsidR="0046389C">
        <w:rPr>
          <w:rFonts w:asciiTheme="majorHAnsi" w:hAnsiTheme="majorHAnsi" w:cs="Arial"/>
          <w:sz w:val="20"/>
          <w:szCs w:val="20"/>
        </w:rPr>
        <w:t xml:space="preserve"> </w:t>
      </w:r>
      <w:r w:rsidR="0046389C" w:rsidRPr="002177B3">
        <w:rPr>
          <w:rFonts w:asciiTheme="majorHAnsi" w:hAnsiTheme="majorHAnsi" w:cs="Arial"/>
          <w:sz w:val="20"/>
          <w:szCs w:val="20"/>
        </w:rPr>
        <w:t>ukončeného</w:t>
      </w:r>
      <w:r w:rsidR="00467F50" w:rsidRPr="00467F50">
        <w:rPr>
          <w:rFonts w:asciiTheme="majorHAnsi" w:hAnsiTheme="majorHAnsi" w:cs="Arial"/>
          <w:sz w:val="20"/>
          <w:szCs w:val="20"/>
        </w:rPr>
        <w:t xml:space="preserve"> projektu </w:t>
      </w:r>
      <w:r w:rsidR="00CE761B">
        <w:rPr>
          <w:rFonts w:asciiTheme="majorHAnsi" w:hAnsiTheme="majorHAnsi" w:cs="Arial"/>
          <w:sz w:val="20"/>
          <w:szCs w:val="20"/>
        </w:rPr>
        <w:t>migrácie /</w:t>
      </w:r>
      <w:r w:rsidR="00467F50" w:rsidRPr="00467F50">
        <w:rPr>
          <w:rFonts w:asciiTheme="majorHAnsi" w:hAnsiTheme="majorHAnsi" w:cs="Arial"/>
          <w:sz w:val="20"/>
          <w:szCs w:val="20"/>
        </w:rPr>
        <w:t xml:space="preserve">transformácie procesov v organizácii, ktorá zamestnáva aspoň 500 zamestnancov a </w:t>
      </w:r>
      <w:r w:rsidR="00CE761B">
        <w:rPr>
          <w:rFonts w:asciiTheme="majorHAnsi" w:hAnsiTheme="majorHAnsi" w:cs="Arial"/>
          <w:sz w:val="20"/>
          <w:szCs w:val="20"/>
        </w:rPr>
        <w:t>migrácia</w:t>
      </w:r>
      <w:r w:rsidR="00997522">
        <w:rPr>
          <w:rFonts w:asciiTheme="majorHAnsi" w:hAnsiTheme="majorHAnsi" w:cs="Arial"/>
          <w:sz w:val="20"/>
          <w:szCs w:val="20"/>
        </w:rPr>
        <w:t xml:space="preserve"> </w:t>
      </w:r>
      <w:r w:rsidR="00467F50" w:rsidRPr="00467F50">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467F50" w:rsidRPr="00467F50">
        <w:rPr>
          <w:rFonts w:asciiTheme="majorHAnsi" w:hAnsiTheme="majorHAnsi" w:cs="Arial"/>
          <w:sz w:val="20"/>
          <w:szCs w:val="20"/>
        </w:rPr>
        <w:t>% jej pracovníkov, na pozícii produktového garanta/ experta pre produktový manažment za predchádzajúc</w:t>
      </w:r>
      <w:r w:rsidR="000F54A2">
        <w:rPr>
          <w:rFonts w:asciiTheme="majorHAnsi" w:hAnsiTheme="majorHAnsi" w:cs="Arial"/>
          <w:sz w:val="20"/>
          <w:szCs w:val="20"/>
        </w:rPr>
        <w:t>ich</w:t>
      </w:r>
      <w:r w:rsidR="00467F50" w:rsidRPr="00467F50">
        <w:rPr>
          <w:rFonts w:asciiTheme="majorHAnsi" w:hAnsiTheme="majorHAnsi" w:cs="Arial"/>
          <w:sz w:val="20"/>
          <w:szCs w:val="20"/>
        </w:rPr>
        <w:t xml:space="preserve"> </w:t>
      </w:r>
      <w:r w:rsidR="000F54A2">
        <w:rPr>
          <w:rFonts w:asciiTheme="majorHAnsi" w:hAnsiTheme="majorHAnsi" w:cs="Arial"/>
          <w:sz w:val="20"/>
          <w:szCs w:val="20"/>
        </w:rPr>
        <w:t>5</w:t>
      </w:r>
      <w:r w:rsidR="00467F50" w:rsidRPr="00467F50">
        <w:rPr>
          <w:rFonts w:asciiTheme="majorHAnsi" w:hAnsiTheme="majorHAnsi" w:cs="Arial"/>
          <w:sz w:val="20"/>
          <w:szCs w:val="20"/>
        </w:rPr>
        <w:t xml:space="preserve"> rok</w:t>
      </w:r>
      <w:r w:rsidR="000F54A2">
        <w:rPr>
          <w:rFonts w:asciiTheme="majorHAnsi" w:hAnsiTheme="majorHAnsi" w:cs="Arial"/>
          <w:sz w:val="20"/>
          <w:szCs w:val="20"/>
        </w:rPr>
        <w:t>ov</w:t>
      </w:r>
      <w:r w:rsidR="00467F50" w:rsidRPr="00467F50">
        <w:rPr>
          <w:rFonts w:asciiTheme="majorHAnsi" w:hAnsiTheme="majorHAnsi" w:cs="Arial"/>
          <w:sz w:val="20"/>
          <w:szCs w:val="20"/>
        </w:rPr>
        <w:t xml:space="preserve">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r w:rsidR="00627BDD">
        <w:rPr>
          <w:rFonts w:asciiTheme="majorHAnsi" w:hAnsiTheme="majorHAnsi" w:cs="Arial"/>
          <w:sz w:val="20"/>
          <w:szCs w:val="20"/>
        </w:rPr>
        <w:t>;</w:t>
      </w:r>
    </w:p>
    <w:bookmarkEnd w:id="35"/>
    <w:p w14:paraId="7171A6BC" w14:textId="7C7D058B" w:rsidR="00A37035" w:rsidRPr="00FC513A"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467F50" w:rsidRPr="00467F50">
        <w:rPr>
          <w:rFonts w:asciiTheme="majorHAnsi" w:hAnsiTheme="majorHAnsi" w:cs="Arial"/>
          <w:sz w:val="20"/>
          <w:szCs w:val="20"/>
        </w:rPr>
        <w:t xml:space="preserve">nalosť anglického jazyka minimálne na úrovni B2 podľa Spoločného európskeho referenčného rámca pre jazykové znalosti; </w:t>
      </w:r>
      <w:r w:rsidR="00627BDD" w:rsidRPr="00FC513A">
        <w:rPr>
          <w:rFonts w:asciiTheme="majorHAnsi" w:hAnsiTheme="majorHAnsi" w:cs="Arial"/>
          <w:sz w:val="20"/>
          <w:szCs w:val="20"/>
        </w:rPr>
        <w:t xml:space="preserve">túto podmienku účasti uchádzač preukáže </w:t>
      </w:r>
      <w:r w:rsidR="00467F50" w:rsidRPr="00467F50">
        <w:rPr>
          <w:rFonts w:asciiTheme="majorHAnsi" w:hAnsiTheme="majorHAnsi" w:cs="Arial"/>
          <w:sz w:val="20"/>
          <w:szCs w:val="20"/>
        </w:rPr>
        <w:t>čestným vyhlásením</w:t>
      </w:r>
      <w:r w:rsidR="00A37035" w:rsidRPr="00FC513A">
        <w:rPr>
          <w:rFonts w:asciiTheme="majorHAnsi" w:hAnsiTheme="majorHAnsi" w:cs="Arial"/>
          <w:sz w:val="20"/>
          <w:szCs w:val="20"/>
        </w:rPr>
        <w:t xml:space="preserve">. </w:t>
      </w:r>
    </w:p>
    <w:p w14:paraId="600DDD71" w14:textId="63EF5FB6" w:rsidR="00E56D9E" w:rsidRPr="00B3339F" w:rsidRDefault="00A37035" w:rsidP="00467F50">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4</w:t>
      </w:r>
      <w:r w:rsidRPr="00D47776">
        <w:rPr>
          <w:rFonts w:asciiTheme="majorHAnsi" w:hAnsiTheme="majorHAnsi" w:cs="Arial"/>
          <w:b/>
          <w:bCs/>
          <w:sz w:val="20"/>
          <w:szCs w:val="20"/>
        </w:rPr>
        <w:t xml:space="preserve"> je zodpovedný </w:t>
      </w:r>
      <w:r w:rsidR="00E56D9E" w:rsidRPr="00E56D9E">
        <w:rPr>
          <w:rFonts w:asciiTheme="majorHAnsi" w:hAnsiTheme="majorHAnsi" w:cs="Arial"/>
          <w:b/>
          <w:bCs/>
          <w:sz w:val="20"/>
          <w:szCs w:val="20"/>
        </w:rPr>
        <w:t xml:space="preserve">za vytvorenie komplexného produktového portfólia pre podporné služby, jeho zmluvného rámca (vrátene regulácie danej verejným obstarávaním) a detailných popisov jednotlivých služieb, vrátane cien, technických parametrov  </w:t>
      </w:r>
      <w:r w:rsidR="00467F50">
        <w:rPr>
          <w:rFonts w:asciiTheme="majorHAnsi" w:hAnsiTheme="majorHAnsi" w:cs="Arial"/>
          <w:b/>
          <w:bCs/>
          <w:sz w:val="20"/>
          <w:szCs w:val="20"/>
        </w:rPr>
        <w:br/>
      </w:r>
      <w:r w:rsidR="00E56D9E" w:rsidRPr="00E56D9E">
        <w:rPr>
          <w:rFonts w:asciiTheme="majorHAnsi" w:hAnsiTheme="majorHAnsi" w:cs="Arial"/>
          <w:b/>
          <w:bCs/>
          <w:sz w:val="20"/>
          <w:szCs w:val="20"/>
        </w:rPr>
        <w:t>a rozhraní na jednotlivé procesy.</w:t>
      </w:r>
    </w:p>
    <w:p w14:paraId="65220363" w14:textId="32FFC478"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5</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467F50" w:rsidRPr="00467F50">
        <w:rPr>
          <w:rFonts w:asciiTheme="majorHAnsi" w:hAnsiTheme="majorHAnsi" w:cs="Arial"/>
          <w:b/>
          <w:bCs/>
          <w:sz w:val="20"/>
          <w:szCs w:val="20"/>
        </w:rPr>
        <w:t xml:space="preserve">Senior expert pre ľudské zdroje a organizáciu </w:t>
      </w:r>
      <w:r w:rsidRPr="0074748D">
        <w:rPr>
          <w:rFonts w:asciiTheme="majorHAnsi" w:hAnsiTheme="majorHAnsi" w:cs="Arial"/>
          <w:sz w:val="20"/>
          <w:szCs w:val="20"/>
        </w:rPr>
        <w:t xml:space="preserve">údaje, </w:t>
      </w:r>
      <w:r w:rsidR="005961B5">
        <w:rPr>
          <w:rFonts w:asciiTheme="majorHAnsi" w:hAnsiTheme="majorHAnsi" w:cs="Arial"/>
          <w:sz w:val="20"/>
          <w:szCs w:val="20"/>
        </w:rPr>
        <w:br/>
      </w:r>
      <w:r w:rsidRPr="0074748D">
        <w:rPr>
          <w:rFonts w:asciiTheme="majorHAnsi" w:hAnsiTheme="majorHAnsi" w:cs="Arial"/>
          <w:sz w:val="20"/>
          <w:szCs w:val="20"/>
        </w:rPr>
        <w:t>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2E9C3857" w14:textId="47C7DC7B" w:rsidR="005961B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1A2BBC">
        <w:rPr>
          <w:rFonts w:asciiTheme="majorHAnsi" w:hAnsiTheme="majorHAnsi" w:cs="Arial"/>
          <w:sz w:val="20"/>
          <w:szCs w:val="20"/>
        </w:rPr>
        <w:t>má u</w:t>
      </w:r>
      <w:r w:rsidR="005961B5" w:rsidRPr="005961B5">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5961B5" w:rsidRPr="005961B5">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kópiou dokladu o požadovanom vzdelaní</w:t>
      </w:r>
      <w:r w:rsidR="00627BDD">
        <w:rPr>
          <w:rFonts w:asciiTheme="majorHAnsi" w:hAnsiTheme="majorHAnsi" w:cs="Arial"/>
          <w:sz w:val="20"/>
          <w:szCs w:val="20"/>
        </w:rPr>
        <w:t>;</w:t>
      </w:r>
    </w:p>
    <w:p w14:paraId="007F5E5E" w14:textId="280164CB"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mi</w:t>
      </w:r>
      <w:r w:rsidR="005961B5" w:rsidRPr="005961B5">
        <w:rPr>
          <w:rFonts w:asciiTheme="majorHAnsi" w:hAnsiTheme="majorHAnsi" w:cs="Arial"/>
          <w:sz w:val="20"/>
          <w:szCs w:val="20"/>
        </w:rPr>
        <w:t xml:space="preserve">nimálne 10 rokov odbornej praxe, z toho minimálne 5 rokov v oblasti ľudských zdrojov na pozícii riadiaceho pracovníka alebo senior analytika experta pre </w:t>
      </w:r>
      <w:r w:rsidR="00C84743">
        <w:rPr>
          <w:rFonts w:asciiTheme="majorHAnsi" w:hAnsiTheme="majorHAnsi" w:cs="Arial"/>
          <w:sz w:val="20"/>
          <w:szCs w:val="20"/>
        </w:rPr>
        <w:t>ľudské zdroje (</w:t>
      </w:r>
      <w:r w:rsidR="005961B5" w:rsidRPr="005961B5">
        <w:rPr>
          <w:rFonts w:asciiTheme="majorHAnsi" w:hAnsiTheme="majorHAnsi" w:cs="Arial"/>
          <w:sz w:val="20"/>
          <w:szCs w:val="20"/>
        </w:rPr>
        <w:t>ĽZ</w:t>
      </w:r>
      <w:r w:rsidR="00C84743">
        <w:rPr>
          <w:rFonts w:asciiTheme="majorHAnsi" w:hAnsiTheme="majorHAnsi" w:cs="Arial"/>
          <w:sz w:val="20"/>
          <w:szCs w:val="20"/>
        </w:rPr>
        <w:t>)</w:t>
      </w:r>
      <w:r w:rsidR="005961B5" w:rsidRPr="005961B5">
        <w:rPr>
          <w:rFonts w:asciiTheme="majorHAnsi" w:hAnsiTheme="majorHAnsi" w:cs="Arial"/>
          <w:sz w:val="20"/>
          <w:szCs w:val="20"/>
        </w:rPr>
        <w:t xml:space="preserve"> a organizáciu v projekte; túto podmienku účasti uchádzač preukáže profesijným životopisom</w:t>
      </w:r>
      <w:r w:rsidR="00627BDD">
        <w:rPr>
          <w:rFonts w:asciiTheme="majorHAnsi" w:hAnsiTheme="majorHAnsi" w:cs="Arial"/>
          <w:sz w:val="20"/>
          <w:szCs w:val="20"/>
        </w:rPr>
        <w:t>;</w:t>
      </w:r>
    </w:p>
    <w:p w14:paraId="64E8ECCA" w14:textId="08EEA45F"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5961B5" w:rsidRPr="005961B5">
        <w:rPr>
          <w:rFonts w:asciiTheme="majorHAnsi" w:hAnsiTheme="majorHAnsi" w:cs="Arial"/>
          <w:sz w:val="20"/>
          <w:szCs w:val="20"/>
        </w:rPr>
        <w:t>inimálne jedn</w:t>
      </w:r>
      <w:r>
        <w:rPr>
          <w:rFonts w:asciiTheme="majorHAnsi" w:hAnsiTheme="majorHAnsi" w:cs="Arial"/>
          <w:sz w:val="20"/>
          <w:szCs w:val="20"/>
        </w:rPr>
        <w:t>u</w:t>
      </w:r>
      <w:r w:rsidR="005961B5" w:rsidRPr="005961B5">
        <w:rPr>
          <w:rFonts w:asciiTheme="majorHAnsi" w:hAnsiTheme="majorHAnsi" w:cs="Arial"/>
          <w:sz w:val="20"/>
          <w:szCs w:val="20"/>
        </w:rPr>
        <w:t xml:space="preserve"> osobn</w:t>
      </w:r>
      <w:r>
        <w:rPr>
          <w:rFonts w:asciiTheme="majorHAnsi" w:hAnsiTheme="majorHAnsi" w:cs="Arial"/>
          <w:sz w:val="20"/>
          <w:szCs w:val="20"/>
        </w:rPr>
        <w:t>ú</w:t>
      </w:r>
      <w:r w:rsidR="005961B5" w:rsidRPr="005961B5">
        <w:rPr>
          <w:rFonts w:asciiTheme="majorHAnsi" w:hAnsiTheme="majorHAnsi" w:cs="Arial"/>
          <w:sz w:val="20"/>
          <w:szCs w:val="20"/>
        </w:rPr>
        <w:t xml:space="preserve"> praktick</w:t>
      </w:r>
      <w:r>
        <w:rPr>
          <w:rFonts w:asciiTheme="majorHAnsi" w:hAnsiTheme="majorHAnsi" w:cs="Arial"/>
          <w:sz w:val="20"/>
          <w:szCs w:val="20"/>
        </w:rPr>
        <w:t>ú</w:t>
      </w:r>
      <w:r w:rsidR="005961B5" w:rsidRPr="005961B5">
        <w:rPr>
          <w:rFonts w:asciiTheme="majorHAnsi" w:hAnsiTheme="majorHAnsi" w:cs="Arial"/>
          <w:sz w:val="20"/>
          <w:szCs w:val="20"/>
        </w:rPr>
        <w:t xml:space="preserve"> skúsenosť s realizáciou </w:t>
      </w:r>
      <w:r w:rsidR="0046389C" w:rsidRPr="002177B3">
        <w:rPr>
          <w:rFonts w:asciiTheme="majorHAnsi" w:hAnsiTheme="majorHAnsi" w:cs="Arial"/>
          <w:sz w:val="20"/>
          <w:szCs w:val="20"/>
        </w:rPr>
        <w:t>ukončeného</w:t>
      </w:r>
      <w:r w:rsidR="0046389C" w:rsidRPr="005961B5">
        <w:rPr>
          <w:rFonts w:asciiTheme="majorHAnsi" w:hAnsiTheme="majorHAnsi" w:cs="Arial"/>
          <w:sz w:val="20"/>
          <w:szCs w:val="20"/>
        </w:rPr>
        <w:t xml:space="preserve"> </w:t>
      </w:r>
      <w:r w:rsidR="005961B5" w:rsidRPr="005961B5">
        <w:rPr>
          <w:rFonts w:asciiTheme="majorHAnsi" w:hAnsiTheme="majorHAnsi" w:cs="Arial"/>
          <w:sz w:val="20"/>
          <w:szCs w:val="20"/>
        </w:rPr>
        <w:t xml:space="preserve">projektu </w:t>
      </w:r>
      <w:r w:rsidR="00997522">
        <w:rPr>
          <w:rFonts w:asciiTheme="majorHAnsi" w:hAnsiTheme="majorHAnsi" w:cs="Arial"/>
          <w:sz w:val="20"/>
          <w:szCs w:val="20"/>
        </w:rPr>
        <w:t xml:space="preserve">  </w:t>
      </w:r>
      <w:r w:rsidR="00CE761B">
        <w:rPr>
          <w:rFonts w:asciiTheme="majorHAnsi" w:hAnsiTheme="majorHAnsi" w:cs="Arial"/>
          <w:sz w:val="20"/>
          <w:szCs w:val="20"/>
        </w:rPr>
        <w:t xml:space="preserve">migrácie / </w:t>
      </w:r>
      <w:r w:rsidR="005961B5" w:rsidRPr="005961B5">
        <w:rPr>
          <w:rFonts w:asciiTheme="majorHAnsi" w:hAnsiTheme="majorHAnsi" w:cs="Arial"/>
          <w:sz w:val="20"/>
          <w:szCs w:val="20"/>
        </w:rPr>
        <w:t>transformácie procesov v organizácii, ktorá zamestnáva aspoň 500 zamestnancov a</w:t>
      </w:r>
      <w:r w:rsidR="00CE761B">
        <w:rPr>
          <w:rFonts w:asciiTheme="majorHAnsi" w:hAnsiTheme="majorHAnsi" w:cs="Arial"/>
          <w:sz w:val="20"/>
          <w:szCs w:val="20"/>
        </w:rPr>
        <w:t> migrácia /</w:t>
      </w:r>
      <w:r w:rsidR="005961B5" w:rsidRPr="005961B5">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5961B5" w:rsidRPr="005961B5">
        <w:rPr>
          <w:rFonts w:asciiTheme="majorHAnsi" w:hAnsiTheme="majorHAnsi" w:cs="Arial"/>
          <w:sz w:val="20"/>
          <w:szCs w:val="20"/>
        </w:rPr>
        <w:t>% jej pracovníkov, na pozícii garanta pre ľudské zdroje/organizačnú štruktúru za predchádzajúc</w:t>
      </w:r>
      <w:r w:rsidR="00F7597E">
        <w:rPr>
          <w:rFonts w:asciiTheme="majorHAnsi" w:hAnsiTheme="majorHAnsi" w:cs="Arial"/>
          <w:sz w:val="20"/>
          <w:szCs w:val="20"/>
        </w:rPr>
        <w:t>ich 5</w:t>
      </w:r>
      <w:r w:rsidR="005961B5" w:rsidRPr="005961B5">
        <w:rPr>
          <w:rFonts w:asciiTheme="majorHAnsi" w:hAnsiTheme="majorHAnsi" w:cs="Arial"/>
          <w:sz w:val="20"/>
          <w:szCs w:val="20"/>
        </w:rPr>
        <w:t>rok</w:t>
      </w:r>
      <w:r w:rsidR="00F7597E">
        <w:rPr>
          <w:rFonts w:asciiTheme="majorHAnsi" w:hAnsiTheme="majorHAnsi" w:cs="Arial"/>
          <w:sz w:val="20"/>
          <w:szCs w:val="20"/>
        </w:rPr>
        <w:t>ov</w:t>
      </w:r>
      <w:r w:rsidR="005961B5" w:rsidRPr="005961B5">
        <w:rPr>
          <w:rFonts w:asciiTheme="majorHAnsi" w:hAnsiTheme="majorHAnsi" w:cs="Arial"/>
          <w:sz w:val="20"/>
          <w:szCs w:val="20"/>
        </w:rPr>
        <w:t xml:space="preserve">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56D0FCF0" w14:textId="308C8990"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5961B5" w:rsidRPr="005961B5">
        <w:rPr>
          <w:rFonts w:asciiTheme="majorHAnsi" w:hAnsiTheme="majorHAnsi" w:cs="Arial"/>
          <w:sz w:val="20"/>
          <w:szCs w:val="20"/>
        </w:rPr>
        <w:t>nalosť anglického jazyka minimálne na úrovni B2 podľa Spoločného európskeho referenčného rámca pre jazykové znalosti; preukazuje 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563CFAA3" w14:textId="27886B0C"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za prípravu odborných výstupov, ktoré sú potrebné v oblastiach ľudských zdrojov a dizajnu organizačnej štruktúry projektu, vrátane všetkých potrebných krokov pri migrácii/nábore ľudských zdrojov pre migrované/</w:t>
      </w:r>
      <w:r w:rsidR="005961B5">
        <w:rPr>
          <w:rFonts w:asciiTheme="majorHAnsi" w:hAnsiTheme="majorHAnsi" w:cs="Arial"/>
          <w:b/>
          <w:bCs/>
          <w:sz w:val="20"/>
          <w:szCs w:val="20"/>
        </w:rPr>
        <w:t xml:space="preserve"> </w:t>
      </w:r>
      <w:r w:rsidR="00467F50" w:rsidRPr="00467F50">
        <w:rPr>
          <w:rFonts w:asciiTheme="majorHAnsi" w:hAnsiTheme="majorHAnsi" w:cs="Arial"/>
          <w:b/>
          <w:bCs/>
          <w:sz w:val="20"/>
          <w:szCs w:val="20"/>
        </w:rPr>
        <w:t>transformované procesy.</w:t>
      </w:r>
    </w:p>
    <w:p w14:paraId="35F6E46D" w14:textId="2E62B5E0"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6</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5961B5" w:rsidRPr="005961B5">
        <w:rPr>
          <w:rFonts w:asciiTheme="majorHAnsi" w:hAnsiTheme="majorHAnsi" w:cs="Arial"/>
          <w:b/>
          <w:bCs/>
          <w:sz w:val="20"/>
          <w:szCs w:val="20"/>
        </w:rPr>
        <w:t xml:space="preserve">Senior manažér pre komunikáciu </w:t>
      </w:r>
      <w:r w:rsidRPr="0074748D">
        <w:rPr>
          <w:rFonts w:asciiTheme="majorHAnsi" w:hAnsiTheme="majorHAnsi" w:cs="Arial"/>
          <w:sz w:val="20"/>
          <w:szCs w:val="20"/>
        </w:rPr>
        <w:t xml:space="preserve">údaje, z ktorých je identifikovateľné </w:t>
      </w:r>
      <w:r>
        <w:rPr>
          <w:rFonts w:asciiTheme="majorHAnsi" w:hAnsiTheme="majorHAnsi" w:cs="Arial"/>
          <w:sz w:val="20"/>
          <w:szCs w:val="20"/>
        </w:rPr>
        <w:br/>
      </w:r>
      <w:r w:rsidRPr="0074748D">
        <w:rPr>
          <w:rFonts w:asciiTheme="majorHAnsi" w:hAnsiTheme="majorHAnsi" w:cs="Arial"/>
          <w:sz w:val="20"/>
          <w:szCs w:val="20"/>
        </w:rPr>
        <w:t>a preukázateľné</w:t>
      </w:r>
      <w:r>
        <w:rPr>
          <w:rFonts w:asciiTheme="majorHAnsi" w:hAnsiTheme="majorHAnsi" w:cs="Arial"/>
          <w:sz w:val="20"/>
          <w:szCs w:val="20"/>
        </w:rPr>
        <w:t xml:space="preserve"> splnenie nasledujúcich požiadaviek: </w:t>
      </w:r>
    </w:p>
    <w:p w14:paraId="6D1E1810" w14:textId="4C08EAC4"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u</w:t>
      </w:r>
      <w:r w:rsidR="005961B5" w:rsidRPr="005961B5">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5961B5" w:rsidRPr="005961B5">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kópiou dokladu o požadovanom vzdelaní</w:t>
      </w:r>
      <w:r w:rsidR="00562DD2">
        <w:rPr>
          <w:rFonts w:asciiTheme="majorHAnsi" w:hAnsiTheme="majorHAnsi" w:cs="Arial"/>
          <w:sz w:val="20"/>
          <w:szCs w:val="20"/>
        </w:rPr>
        <w:t>;</w:t>
      </w:r>
    </w:p>
    <w:p w14:paraId="01201F73" w14:textId="0D2335E0"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5961B5" w:rsidRPr="005961B5">
        <w:rPr>
          <w:rFonts w:asciiTheme="majorHAnsi" w:hAnsiTheme="majorHAnsi" w:cs="Arial"/>
          <w:sz w:val="20"/>
          <w:szCs w:val="20"/>
        </w:rPr>
        <w:t>inimálne 10 rokov odbornej praxe, z toho minimálne 5 rokov v oblasti komunikácie na pozícii riadiaceho pracovníka alebo manažéra komunikácie v projekte; túto podmienku účasti uchádzač preukáže profesijným životopisom</w:t>
      </w:r>
      <w:r w:rsidR="00562DD2">
        <w:rPr>
          <w:rFonts w:asciiTheme="majorHAnsi" w:hAnsiTheme="majorHAnsi" w:cs="Arial"/>
          <w:sz w:val="20"/>
          <w:szCs w:val="20"/>
        </w:rPr>
        <w:t>;</w:t>
      </w:r>
    </w:p>
    <w:p w14:paraId="0B65CB49" w14:textId="1077CA96" w:rsidR="00A37035" w:rsidRPr="005961B5" w:rsidRDefault="001A2BBC" w:rsidP="005961B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36" w:name="_Hlk111725326"/>
      <w:r>
        <w:rPr>
          <w:rFonts w:asciiTheme="majorHAnsi" w:hAnsiTheme="majorHAnsi" w:cs="Arial"/>
          <w:sz w:val="20"/>
          <w:szCs w:val="20"/>
        </w:rPr>
        <w:t>má m</w:t>
      </w:r>
      <w:r w:rsidR="005961B5" w:rsidRPr="005961B5">
        <w:rPr>
          <w:rFonts w:asciiTheme="majorHAnsi" w:hAnsiTheme="majorHAnsi" w:cs="Arial"/>
          <w:sz w:val="20"/>
          <w:szCs w:val="20"/>
        </w:rPr>
        <w:t>inimálne jedn</w:t>
      </w:r>
      <w:r>
        <w:rPr>
          <w:rFonts w:asciiTheme="majorHAnsi" w:hAnsiTheme="majorHAnsi" w:cs="Arial"/>
          <w:sz w:val="20"/>
          <w:szCs w:val="20"/>
        </w:rPr>
        <w:t>u</w:t>
      </w:r>
      <w:r w:rsidR="005961B5" w:rsidRPr="005961B5">
        <w:rPr>
          <w:rFonts w:asciiTheme="majorHAnsi" w:hAnsiTheme="majorHAnsi" w:cs="Arial"/>
          <w:sz w:val="20"/>
          <w:szCs w:val="20"/>
        </w:rPr>
        <w:t xml:space="preserve"> osobn</w:t>
      </w:r>
      <w:r>
        <w:rPr>
          <w:rFonts w:asciiTheme="majorHAnsi" w:hAnsiTheme="majorHAnsi" w:cs="Arial"/>
          <w:sz w:val="20"/>
          <w:szCs w:val="20"/>
        </w:rPr>
        <w:t>ú</w:t>
      </w:r>
      <w:r w:rsidR="005961B5" w:rsidRPr="005961B5">
        <w:rPr>
          <w:rFonts w:asciiTheme="majorHAnsi" w:hAnsiTheme="majorHAnsi" w:cs="Arial"/>
          <w:sz w:val="20"/>
          <w:szCs w:val="20"/>
        </w:rPr>
        <w:t xml:space="preserve"> praktick</w:t>
      </w:r>
      <w:r>
        <w:rPr>
          <w:rFonts w:asciiTheme="majorHAnsi" w:hAnsiTheme="majorHAnsi" w:cs="Arial"/>
          <w:sz w:val="20"/>
          <w:szCs w:val="20"/>
        </w:rPr>
        <w:t>ú</w:t>
      </w:r>
      <w:r w:rsidR="005961B5" w:rsidRPr="005961B5">
        <w:rPr>
          <w:rFonts w:asciiTheme="majorHAnsi" w:hAnsiTheme="majorHAnsi" w:cs="Arial"/>
          <w:sz w:val="20"/>
          <w:szCs w:val="20"/>
        </w:rPr>
        <w:t xml:space="preserve"> skúsenosť s</w:t>
      </w:r>
      <w:r w:rsidR="0046389C">
        <w:rPr>
          <w:rFonts w:asciiTheme="majorHAnsi" w:hAnsiTheme="majorHAnsi" w:cs="Arial"/>
          <w:sz w:val="20"/>
          <w:szCs w:val="20"/>
        </w:rPr>
        <w:t> </w:t>
      </w:r>
      <w:r w:rsidR="005961B5" w:rsidRPr="005961B5">
        <w:rPr>
          <w:rFonts w:asciiTheme="majorHAnsi" w:hAnsiTheme="majorHAnsi" w:cs="Arial"/>
          <w:sz w:val="20"/>
          <w:szCs w:val="20"/>
        </w:rPr>
        <w:t>realizáciou</w:t>
      </w:r>
      <w:r w:rsidR="0046389C">
        <w:rPr>
          <w:rFonts w:asciiTheme="majorHAnsi" w:hAnsiTheme="majorHAnsi" w:cs="Arial"/>
          <w:sz w:val="20"/>
          <w:szCs w:val="20"/>
        </w:rPr>
        <w:t xml:space="preserve"> </w:t>
      </w:r>
      <w:r w:rsidR="0046389C" w:rsidRPr="002177B3">
        <w:rPr>
          <w:rFonts w:asciiTheme="majorHAnsi" w:hAnsiTheme="majorHAnsi" w:cs="Arial"/>
          <w:sz w:val="20"/>
          <w:szCs w:val="20"/>
        </w:rPr>
        <w:t>ukončeného</w:t>
      </w:r>
      <w:r w:rsidR="005961B5" w:rsidRPr="005961B5">
        <w:rPr>
          <w:rFonts w:asciiTheme="majorHAnsi" w:hAnsiTheme="majorHAnsi" w:cs="Arial"/>
          <w:sz w:val="20"/>
          <w:szCs w:val="20"/>
        </w:rPr>
        <w:t xml:space="preserve"> projektu </w:t>
      </w:r>
      <w:r w:rsidR="00997522">
        <w:rPr>
          <w:rFonts w:asciiTheme="majorHAnsi" w:hAnsiTheme="majorHAnsi" w:cs="Arial"/>
          <w:sz w:val="20"/>
          <w:szCs w:val="20"/>
        </w:rPr>
        <w:t xml:space="preserve">  </w:t>
      </w:r>
      <w:r w:rsidR="00CE761B">
        <w:rPr>
          <w:rFonts w:asciiTheme="majorHAnsi" w:hAnsiTheme="majorHAnsi" w:cs="Arial"/>
          <w:sz w:val="20"/>
          <w:szCs w:val="20"/>
        </w:rPr>
        <w:t xml:space="preserve">migrácie / </w:t>
      </w:r>
      <w:r w:rsidR="005961B5" w:rsidRPr="005961B5">
        <w:rPr>
          <w:rFonts w:asciiTheme="majorHAnsi" w:hAnsiTheme="majorHAnsi" w:cs="Arial"/>
          <w:sz w:val="20"/>
          <w:szCs w:val="20"/>
        </w:rPr>
        <w:t>transformácie procesov v organizácii, ktorá zamestnáva aspoň 500 zamestnancov a</w:t>
      </w:r>
      <w:r w:rsidR="00CE761B">
        <w:rPr>
          <w:rFonts w:asciiTheme="majorHAnsi" w:hAnsiTheme="majorHAnsi" w:cs="Arial"/>
          <w:sz w:val="20"/>
          <w:szCs w:val="20"/>
        </w:rPr>
        <w:t> migrácia/</w:t>
      </w:r>
      <w:r w:rsidR="00997522">
        <w:rPr>
          <w:rFonts w:asciiTheme="majorHAnsi" w:hAnsiTheme="majorHAnsi" w:cs="Arial"/>
          <w:sz w:val="20"/>
          <w:szCs w:val="20"/>
        </w:rPr>
        <w:t xml:space="preserve"> </w:t>
      </w:r>
      <w:r w:rsidR="005961B5" w:rsidRPr="005961B5">
        <w:rPr>
          <w:rFonts w:asciiTheme="majorHAnsi" w:hAnsiTheme="majorHAnsi" w:cs="Arial"/>
          <w:sz w:val="20"/>
          <w:szCs w:val="20"/>
        </w:rPr>
        <w:t>transformácia procesov sa týkala minimálne 10</w:t>
      </w:r>
      <w:r w:rsidR="00562DD2">
        <w:rPr>
          <w:rFonts w:asciiTheme="majorHAnsi" w:hAnsiTheme="majorHAnsi" w:cs="Arial"/>
          <w:sz w:val="20"/>
          <w:szCs w:val="20"/>
        </w:rPr>
        <w:t xml:space="preserve"> </w:t>
      </w:r>
      <w:r w:rsidR="005961B5" w:rsidRPr="005961B5">
        <w:rPr>
          <w:rFonts w:asciiTheme="majorHAnsi" w:hAnsiTheme="majorHAnsi" w:cs="Arial"/>
          <w:sz w:val="20"/>
          <w:szCs w:val="20"/>
        </w:rPr>
        <w:t>% jej pracovníkov, na pozícii manažéra komunikácie za predchádzajúc</w:t>
      </w:r>
      <w:r w:rsidR="00C74EE4">
        <w:rPr>
          <w:rFonts w:asciiTheme="majorHAnsi" w:hAnsiTheme="majorHAnsi" w:cs="Arial"/>
          <w:sz w:val="20"/>
          <w:szCs w:val="20"/>
        </w:rPr>
        <w:t>ich</w:t>
      </w:r>
      <w:r w:rsidR="005961B5" w:rsidRPr="005961B5">
        <w:rPr>
          <w:rFonts w:asciiTheme="majorHAnsi" w:hAnsiTheme="majorHAnsi" w:cs="Arial"/>
          <w:sz w:val="20"/>
          <w:szCs w:val="20"/>
        </w:rPr>
        <w:t xml:space="preserve"> </w:t>
      </w:r>
      <w:r w:rsidR="00C74EE4">
        <w:rPr>
          <w:rFonts w:asciiTheme="majorHAnsi" w:hAnsiTheme="majorHAnsi" w:cs="Arial"/>
          <w:sz w:val="20"/>
          <w:szCs w:val="20"/>
        </w:rPr>
        <w:t>5</w:t>
      </w:r>
      <w:r w:rsidR="005961B5" w:rsidRPr="005961B5">
        <w:rPr>
          <w:rFonts w:asciiTheme="majorHAnsi" w:hAnsiTheme="majorHAnsi" w:cs="Arial"/>
          <w:sz w:val="20"/>
          <w:szCs w:val="20"/>
        </w:rPr>
        <w:t xml:space="preserve"> rok</w:t>
      </w:r>
      <w:r w:rsidR="00C74EE4">
        <w:rPr>
          <w:rFonts w:asciiTheme="majorHAnsi" w:hAnsiTheme="majorHAnsi" w:cs="Arial"/>
          <w:sz w:val="20"/>
          <w:szCs w:val="20"/>
        </w:rPr>
        <w:t>ov</w:t>
      </w:r>
      <w:r w:rsidR="005961B5" w:rsidRPr="005961B5">
        <w:rPr>
          <w:rFonts w:asciiTheme="majorHAnsi" w:hAnsiTheme="majorHAnsi" w:cs="Arial"/>
          <w:sz w:val="20"/>
          <w:szCs w:val="20"/>
        </w:rPr>
        <w:t xml:space="preserve">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bookmarkEnd w:id="36"/>
      <w:r w:rsidR="00A67625">
        <w:rPr>
          <w:rFonts w:asciiTheme="majorHAnsi" w:hAnsiTheme="majorHAnsi" w:cs="Arial"/>
          <w:sz w:val="20"/>
          <w:szCs w:val="20"/>
        </w:rPr>
        <w:t>;</w:t>
      </w:r>
    </w:p>
    <w:p w14:paraId="5B3460AC" w14:textId="0BD2F5EE" w:rsidR="00A37035" w:rsidRPr="0074748D" w:rsidRDefault="00562DD2"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lastRenderedPageBreak/>
        <w:t xml:space="preserve">má </w:t>
      </w:r>
      <w:r w:rsidR="001A2BBC">
        <w:rPr>
          <w:rFonts w:asciiTheme="majorHAnsi" w:hAnsiTheme="majorHAnsi" w:cs="Arial"/>
          <w:sz w:val="20"/>
          <w:szCs w:val="20"/>
        </w:rPr>
        <w:t>z</w:t>
      </w:r>
      <w:r w:rsidR="005961B5" w:rsidRPr="005961B5">
        <w:rPr>
          <w:rFonts w:asciiTheme="majorHAnsi" w:hAnsiTheme="majorHAnsi" w:cs="Arial"/>
          <w:sz w:val="20"/>
          <w:szCs w:val="20"/>
        </w:rPr>
        <w:t xml:space="preserve">nalosť anglického jazyka minimálne na úrovni B2 podľa Spoločného európskeho referenčného rámca pre jazykové znalosti; </w:t>
      </w:r>
      <w:r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06346ADE" w14:textId="1874FB84" w:rsidR="005961B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6</w:t>
      </w:r>
      <w:r w:rsidRPr="00D47776">
        <w:rPr>
          <w:rFonts w:asciiTheme="majorHAnsi" w:hAnsiTheme="majorHAnsi" w:cs="Arial"/>
          <w:b/>
          <w:bCs/>
          <w:sz w:val="20"/>
          <w:szCs w:val="20"/>
        </w:rPr>
        <w:t xml:space="preserve"> </w:t>
      </w:r>
      <w:r w:rsidRPr="007D43E5">
        <w:rPr>
          <w:rFonts w:asciiTheme="majorHAnsi" w:hAnsiTheme="majorHAnsi" w:cs="Arial"/>
          <w:b/>
          <w:bCs/>
          <w:sz w:val="20"/>
          <w:szCs w:val="20"/>
        </w:rPr>
        <w:t xml:space="preserve">je zodpovedný za </w:t>
      </w:r>
      <w:r w:rsidR="005961B5" w:rsidRPr="005961B5">
        <w:rPr>
          <w:rFonts w:asciiTheme="majorHAnsi" w:hAnsiTheme="majorHAnsi" w:cs="Arial"/>
          <w:b/>
          <w:bCs/>
          <w:sz w:val="20"/>
          <w:szCs w:val="20"/>
        </w:rPr>
        <w:t>prípravu komunikačnej stratégia transformačného projektu, plánu školení zamestnancov, prípravu školiacich materiálov a realizáciu  týchto školení a komunikácia smerom k jednotlivým cieľovým skupinám, vrátane krízovej komunikácie.</w:t>
      </w:r>
    </w:p>
    <w:p w14:paraId="5AE1C387" w14:textId="22170450" w:rsidR="00536D7B" w:rsidRDefault="00536D7B" w:rsidP="005961B5">
      <w:pPr>
        <w:tabs>
          <w:tab w:val="left" w:pos="284"/>
        </w:tabs>
        <w:ind w:left="3261"/>
        <w:jc w:val="both"/>
        <w:rPr>
          <w:rFonts w:asciiTheme="majorHAnsi" w:hAnsiTheme="majorHAnsi" w:cs="Arial"/>
          <w:b/>
          <w:bCs/>
          <w:sz w:val="20"/>
          <w:szCs w:val="20"/>
        </w:rPr>
      </w:pPr>
    </w:p>
    <w:p w14:paraId="0FC9998C" w14:textId="44145B3D" w:rsidR="00536D7B" w:rsidRDefault="00536D7B" w:rsidP="00536D7B">
      <w:pPr>
        <w:tabs>
          <w:tab w:val="left" w:pos="284"/>
        </w:tabs>
        <w:ind w:left="709"/>
        <w:jc w:val="both"/>
        <w:rPr>
          <w:rFonts w:asciiTheme="majorHAnsi" w:hAnsiTheme="majorHAnsi" w:cs="Arial"/>
          <w:b/>
          <w:bCs/>
          <w:sz w:val="20"/>
          <w:szCs w:val="20"/>
        </w:rPr>
      </w:pPr>
    </w:p>
    <w:p w14:paraId="5BFD02A8" w14:textId="77777777" w:rsidR="00536D7B" w:rsidRDefault="00536D7B" w:rsidP="002177B3">
      <w:pPr>
        <w:tabs>
          <w:tab w:val="left" w:pos="284"/>
        </w:tabs>
        <w:ind w:left="709"/>
        <w:jc w:val="both"/>
        <w:rPr>
          <w:rFonts w:asciiTheme="majorHAnsi" w:hAnsiTheme="majorHAnsi" w:cs="Arial"/>
          <w:b/>
          <w:bCs/>
          <w:sz w:val="20"/>
          <w:szCs w:val="20"/>
        </w:rPr>
      </w:pPr>
    </w:p>
    <w:p w14:paraId="3F630CB5" w14:textId="3731520D" w:rsidR="00A37035" w:rsidRPr="00973282" w:rsidRDefault="00A37035" w:rsidP="00A37035">
      <w:pPr>
        <w:pStyle w:val="ListParagraph"/>
        <w:numPr>
          <w:ilvl w:val="2"/>
          <w:numId w:val="33"/>
        </w:numPr>
        <w:spacing w:after="0" w:line="240" w:lineRule="auto"/>
        <w:ind w:left="1276" w:hanging="709"/>
        <w:jc w:val="both"/>
        <w:rPr>
          <w:rFonts w:asciiTheme="majorHAnsi" w:hAnsiTheme="majorHAnsi"/>
          <w:sz w:val="20"/>
          <w:szCs w:val="20"/>
        </w:rPr>
      </w:pPr>
      <w:r w:rsidRPr="006C2CA9">
        <w:rPr>
          <w:rFonts w:asciiTheme="majorHAnsi" w:hAnsiTheme="majorHAnsi" w:cs="Cambria"/>
          <w:color w:val="000000"/>
          <w:sz w:val="20"/>
          <w:szCs w:val="20"/>
        </w:rPr>
        <w:t xml:space="preserve">Uchádzač uvedie </w:t>
      </w:r>
      <w:r>
        <w:rPr>
          <w:rFonts w:asciiTheme="majorHAnsi" w:hAnsiTheme="majorHAnsi" w:cs="Cambria"/>
          <w:color w:val="000000"/>
          <w:sz w:val="20"/>
          <w:szCs w:val="20"/>
        </w:rPr>
        <w:t>kľúčových expertov</w:t>
      </w:r>
      <w:r w:rsidRPr="006C2CA9">
        <w:rPr>
          <w:rFonts w:asciiTheme="majorHAnsi" w:hAnsiTheme="majorHAnsi" w:cs="Cambria"/>
          <w:color w:val="000000"/>
          <w:sz w:val="20"/>
          <w:szCs w:val="20"/>
        </w:rPr>
        <w:t xml:space="preserve"> v </w:t>
      </w:r>
      <w:r w:rsidRPr="00D22980">
        <w:rPr>
          <w:rFonts w:asciiTheme="majorHAnsi" w:hAnsiTheme="majorHAnsi" w:cs="Cambria"/>
          <w:color w:val="000000"/>
          <w:sz w:val="20"/>
          <w:szCs w:val="20"/>
        </w:rPr>
        <w:t xml:space="preserve">zmysle bodu 35.1.2.1 </w:t>
      </w:r>
      <w:r w:rsidRPr="00084440">
        <w:rPr>
          <w:rFonts w:asciiTheme="majorHAnsi" w:hAnsiTheme="majorHAnsi" w:cs="Cambria"/>
          <w:sz w:val="20"/>
          <w:szCs w:val="20"/>
        </w:rPr>
        <w:t xml:space="preserve">súťažných podkladov do </w:t>
      </w:r>
      <w:r w:rsidR="00562DD2">
        <w:rPr>
          <w:rFonts w:asciiTheme="majorHAnsi" w:hAnsiTheme="majorHAnsi" w:cs="Cambria"/>
          <w:sz w:val="20"/>
          <w:szCs w:val="20"/>
        </w:rPr>
        <w:t>p</w:t>
      </w:r>
      <w:r w:rsidRPr="00084440">
        <w:rPr>
          <w:rFonts w:asciiTheme="majorHAnsi" w:hAnsiTheme="majorHAnsi" w:cs="Cambria"/>
          <w:sz w:val="20"/>
          <w:szCs w:val="20"/>
        </w:rPr>
        <w:t xml:space="preserve">rílohy </w:t>
      </w:r>
      <w:r w:rsidR="00084440" w:rsidRPr="00084440">
        <w:rPr>
          <w:rFonts w:asciiTheme="majorHAnsi" w:hAnsiTheme="majorHAnsi" w:cs="Cambria"/>
          <w:sz w:val="20"/>
          <w:szCs w:val="20"/>
        </w:rPr>
        <w:t>2</w:t>
      </w:r>
      <w:r w:rsidRPr="00084440">
        <w:rPr>
          <w:rFonts w:asciiTheme="majorHAnsi" w:hAnsiTheme="majorHAnsi" w:cs="Cambria"/>
          <w:sz w:val="20"/>
          <w:szCs w:val="20"/>
        </w:rPr>
        <w:t xml:space="preserve">: </w:t>
      </w:r>
      <w:r w:rsidRPr="00973282">
        <w:rPr>
          <w:rFonts w:asciiTheme="majorHAnsi" w:hAnsiTheme="majorHAnsi" w:cs="Cambria"/>
          <w:color w:val="000000"/>
          <w:sz w:val="20"/>
          <w:szCs w:val="20"/>
        </w:rPr>
        <w:t>Zoznam osôb zhotoviteľa určených na plnenie zmluvy a subdodávateľov zhotoviteľa</w:t>
      </w:r>
      <w:r>
        <w:rPr>
          <w:rFonts w:asciiTheme="majorHAnsi" w:hAnsiTheme="majorHAnsi" w:cs="Cambria"/>
          <w:color w:val="000000"/>
          <w:sz w:val="20"/>
          <w:szCs w:val="20"/>
        </w:rPr>
        <w:t xml:space="preserve"> Zmluvy </w:t>
      </w:r>
      <w:r>
        <w:rPr>
          <w:rFonts w:asciiTheme="majorHAnsi" w:hAnsiTheme="majorHAnsi" w:cs="Cambria"/>
          <w:color w:val="000000"/>
          <w:sz w:val="20"/>
          <w:szCs w:val="20"/>
        </w:rPr>
        <w:br/>
        <w:t>o dielo</w:t>
      </w:r>
      <w:r w:rsidRPr="006C2CA9">
        <w:rPr>
          <w:rFonts w:asciiTheme="majorHAnsi" w:hAnsiTheme="majorHAnsi" w:cs="Cambria"/>
          <w:color w:val="000000"/>
          <w:sz w:val="20"/>
          <w:szCs w:val="20"/>
        </w:rPr>
        <w:t>.</w:t>
      </w:r>
      <w:r>
        <w:rPr>
          <w:rFonts w:asciiTheme="majorHAnsi" w:hAnsiTheme="majorHAnsi" w:cs="Cambria"/>
          <w:color w:val="000000"/>
          <w:sz w:val="20"/>
          <w:szCs w:val="20"/>
        </w:rPr>
        <w:t xml:space="preserve"> </w:t>
      </w:r>
    </w:p>
    <w:bookmarkEnd w:id="25"/>
    <w:p w14:paraId="55EB5B10" w14:textId="68E0A5C2"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sidRPr="000961E2">
        <w:rPr>
          <w:rFonts w:asciiTheme="majorHAnsi" w:hAnsiTheme="majorHAnsi" w:cs="Arial"/>
          <w:sz w:val="20"/>
          <w:szCs w:val="20"/>
        </w:rPr>
        <w:t>.</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rsidP="00A37035">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lastRenderedPageBreak/>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E68EE" w:rsidRPr="000961E2" w14:paraId="3B55B842" w14:textId="77777777" w:rsidTr="009C46A4">
        <w:trPr>
          <w:trHeight w:val="432"/>
          <w:jc w:val="center"/>
        </w:trPr>
        <w:tc>
          <w:tcPr>
            <w:tcW w:w="4860" w:type="dxa"/>
            <w:tcBorders>
              <w:top w:val="single" w:sz="4" w:space="0" w:color="auto"/>
            </w:tcBorders>
            <w:vAlign w:val="center"/>
          </w:tcPr>
          <w:p w14:paraId="679C151C" w14:textId="3213BC28" w:rsidR="002E68EE" w:rsidRPr="002E68EE" w:rsidRDefault="002E68EE" w:rsidP="009C46A4">
            <w:pPr>
              <w:pStyle w:val="BodyText2"/>
              <w:rPr>
                <w:rFonts w:asciiTheme="majorHAnsi" w:hAnsiTheme="majorHAnsi"/>
                <w:b/>
                <w:bCs/>
              </w:rPr>
            </w:pPr>
            <w:r w:rsidRPr="00C9758D">
              <w:rPr>
                <w:rFonts w:asciiTheme="majorHAnsi" w:hAnsiTheme="majorHAnsi"/>
                <w:b/>
                <w:bCs/>
              </w:rPr>
              <w:t>Celkový počet zamestnancov odberateľa</w:t>
            </w:r>
          </w:p>
        </w:tc>
        <w:tc>
          <w:tcPr>
            <w:tcW w:w="4574" w:type="dxa"/>
            <w:tcBorders>
              <w:top w:val="single" w:sz="4" w:space="0" w:color="auto"/>
            </w:tcBorders>
            <w:vAlign w:val="center"/>
          </w:tcPr>
          <w:p w14:paraId="69E2C2BD" w14:textId="799D2D85" w:rsidR="002E68EE" w:rsidRPr="000961E2" w:rsidRDefault="00C9758D" w:rsidP="009C46A4">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A37035" w:rsidRPr="000961E2" w14:paraId="6CC85603" w14:textId="77777777" w:rsidTr="009C46A4">
        <w:trPr>
          <w:trHeight w:val="409"/>
          <w:jc w:val="center"/>
        </w:trPr>
        <w:tc>
          <w:tcPr>
            <w:tcW w:w="4860" w:type="dxa"/>
            <w:vAlign w:val="center"/>
          </w:tcPr>
          <w:p w14:paraId="6EBECC61" w14:textId="77777777" w:rsidR="00A37035" w:rsidRPr="000961E2" w:rsidRDefault="00A37035" w:rsidP="009C46A4">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77777777" w:rsidR="00A37035" w:rsidRPr="000961E2" w:rsidRDefault="00A37035" w:rsidP="009C46A4">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51003A55" w14:textId="77777777" w:rsidTr="009C46A4">
        <w:trPr>
          <w:trHeight w:val="548"/>
          <w:jc w:val="center"/>
        </w:trPr>
        <w:tc>
          <w:tcPr>
            <w:tcW w:w="4860" w:type="dxa"/>
            <w:vAlign w:val="center"/>
          </w:tcPr>
          <w:p w14:paraId="5C98902C" w14:textId="77777777" w:rsidR="00A37035" w:rsidRPr="000961E2" w:rsidRDefault="00A37035" w:rsidP="009C46A4">
            <w:pPr>
              <w:pStyle w:val="BodyText2"/>
              <w:rPr>
                <w:rFonts w:asciiTheme="majorHAnsi" w:hAnsiTheme="majorHAnsi"/>
                <w:b/>
              </w:rPr>
            </w:pPr>
            <w:r w:rsidRPr="000961E2">
              <w:rPr>
                <w:rFonts w:asciiTheme="majorHAnsi" w:hAnsiTheme="majorHAnsi"/>
                <w:b/>
              </w:rPr>
              <w:t>Kontaktné údaje odberateľa</w:t>
            </w:r>
          </w:p>
          <w:p w14:paraId="63DFD527" w14:textId="77777777" w:rsidR="00A37035" w:rsidRPr="000961E2" w:rsidRDefault="00A37035" w:rsidP="009C46A4">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E06BA" w:rsidRPr="000961E2" w14:paraId="23E33C33" w14:textId="77777777" w:rsidTr="009C46A4">
        <w:trPr>
          <w:trHeight w:val="548"/>
          <w:jc w:val="center"/>
        </w:trPr>
        <w:tc>
          <w:tcPr>
            <w:tcW w:w="4860" w:type="dxa"/>
            <w:vAlign w:val="center"/>
          </w:tcPr>
          <w:p w14:paraId="5F893A68" w14:textId="49D57D50" w:rsidR="004E06BA" w:rsidRDefault="004E06BA" w:rsidP="004E06BA">
            <w:pPr>
              <w:pStyle w:val="BodyText2"/>
              <w:rPr>
                <w:rFonts w:asciiTheme="majorHAnsi" w:hAnsiTheme="majorHAnsi"/>
                <w:b/>
                <w:bCs/>
              </w:rPr>
            </w:pPr>
            <w:r>
              <w:rPr>
                <w:rFonts w:asciiTheme="majorHAnsi" w:hAnsiTheme="majorHAnsi"/>
                <w:b/>
                <w:bCs/>
              </w:rPr>
              <w:t>Technický ro</w:t>
            </w:r>
            <w:r w:rsidR="00562DD2">
              <w:rPr>
                <w:rFonts w:asciiTheme="majorHAnsi" w:hAnsiTheme="majorHAnsi"/>
                <w:b/>
                <w:bCs/>
              </w:rPr>
              <w:t>z</w:t>
            </w:r>
            <w:r>
              <w:rPr>
                <w:rFonts w:asciiTheme="majorHAnsi" w:hAnsiTheme="majorHAnsi"/>
                <w:b/>
                <w:bCs/>
              </w:rPr>
              <w:t>sah zákazky</w:t>
            </w:r>
          </w:p>
          <w:p w14:paraId="46133BF8" w14:textId="0E1D4A71" w:rsidR="004E06BA" w:rsidRDefault="00466F42" w:rsidP="00720733">
            <w:pPr>
              <w:pStyle w:val="BodyText2"/>
              <w:rPr>
                <w:rFonts w:asciiTheme="majorHAnsi" w:hAnsiTheme="majorHAnsi"/>
              </w:rPr>
            </w:pPr>
            <w:r w:rsidRPr="00466F42">
              <w:rPr>
                <w:rFonts w:asciiTheme="majorHAnsi" w:hAnsiTheme="majorHAnsi"/>
              </w:rPr>
              <w:t xml:space="preserve">Popis </w:t>
            </w:r>
            <w:r w:rsidR="002E68EE">
              <w:rPr>
                <w:rFonts w:asciiTheme="majorHAnsi" w:hAnsiTheme="majorHAnsi"/>
              </w:rPr>
              <w:t xml:space="preserve">cieľov, </w:t>
            </w:r>
            <w:r w:rsidRPr="00466F42">
              <w:rPr>
                <w:rFonts w:asciiTheme="majorHAnsi" w:hAnsiTheme="majorHAnsi"/>
              </w:rPr>
              <w:t>aktivít a výstupov projektu</w:t>
            </w:r>
          </w:p>
          <w:p w14:paraId="3B715571" w14:textId="0C70221F" w:rsidR="004E06BA" w:rsidRPr="000961E2" w:rsidRDefault="004E06BA" w:rsidP="00720733">
            <w:pPr>
              <w:pStyle w:val="BodyText2"/>
              <w:rPr>
                <w:rFonts w:asciiTheme="majorHAnsi" w:hAnsiTheme="majorHAnsi"/>
                <w:b/>
              </w:rPr>
            </w:pPr>
            <w:r>
              <w:rPr>
                <w:rFonts w:asciiTheme="majorHAnsi" w:hAnsiTheme="majorHAnsi"/>
              </w:rPr>
              <w:t>Zoznam transformovaných procesov</w:t>
            </w:r>
          </w:p>
        </w:tc>
        <w:tc>
          <w:tcPr>
            <w:tcW w:w="4574" w:type="dxa"/>
            <w:vAlign w:val="center"/>
          </w:tcPr>
          <w:p w14:paraId="05E7ACF7" w14:textId="73E8674B" w:rsidR="004E06BA" w:rsidRPr="000961E2" w:rsidRDefault="004E06BA" w:rsidP="009C46A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2E68EE" w:rsidRPr="000961E2" w14:paraId="2863F6DF" w14:textId="77777777" w:rsidTr="009C46A4">
        <w:trPr>
          <w:trHeight w:val="548"/>
          <w:jc w:val="center"/>
        </w:trPr>
        <w:tc>
          <w:tcPr>
            <w:tcW w:w="4860" w:type="dxa"/>
            <w:vAlign w:val="center"/>
          </w:tcPr>
          <w:p w14:paraId="26661228" w14:textId="79AC4215" w:rsidR="002E68EE" w:rsidRDefault="002E68EE" w:rsidP="004E06BA">
            <w:pPr>
              <w:pStyle w:val="BodyText2"/>
              <w:rPr>
                <w:rFonts w:asciiTheme="majorHAnsi" w:hAnsiTheme="majorHAnsi"/>
                <w:b/>
                <w:bCs/>
              </w:rPr>
            </w:pPr>
            <w:r w:rsidRPr="00C9758D">
              <w:rPr>
                <w:rFonts w:asciiTheme="majorHAnsi" w:hAnsiTheme="majorHAnsi"/>
                <w:b/>
                <w:bCs/>
              </w:rPr>
              <w:t>Počet zamestnancov dotknutých transformáciou</w:t>
            </w:r>
            <w:r>
              <w:rPr>
                <w:rFonts w:asciiTheme="majorHAnsi" w:hAnsiTheme="majorHAnsi"/>
              </w:rPr>
              <w:t xml:space="preserve"> / migráciou</w:t>
            </w:r>
            <w:r w:rsidR="00CE761B">
              <w:rPr>
                <w:rFonts w:asciiTheme="majorHAnsi" w:hAnsiTheme="majorHAnsi"/>
              </w:rPr>
              <w:t xml:space="preserve"> procesov</w:t>
            </w:r>
          </w:p>
        </w:tc>
        <w:tc>
          <w:tcPr>
            <w:tcW w:w="4574" w:type="dxa"/>
            <w:vAlign w:val="center"/>
          </w:tcPr>
          <w:p w14:paraId="34D34752" w14:textId="5EF175A3" w:rsidR="002E68EE" w:rsidRPr="00076944" w:rsidRDefault="002E68EE" w:rsidP="009C46A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37"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7"/>
    <w:p w14:paraId="3702DDE3" w14:textId="4C4ED3E0" w:rsidR="004E06BA" w:rsidRDefault="00A37035" w:rsidP="00A37035">
      <w:pPr>
        <w:rPr>
          <w:rFonts w:asciiTheme="majorHAnsi" w:hAnsiTheme="majorHAnsi" w:cs="Arial"/>
          <w:sz w:val="20"/>
          <w:szCs w:val="20"/>
        </w:rPr>
      </w:pPr>
      <w:r w:rsidRPr="000961E2">
        <w:rPr>
          <w:rFonts w:asciiTheme="majorHAnsi" w:hAnsiTheme="majorHAnsi" w:cs="Arial"/>
          <w:sz w:val="20"/>
          <w:szCs w:val="20"/>
        </w:rPr>
        <w:br w:type="page"/>
      </w:r>
    </w:p>
    <w:p w14:paraId="65E94BE3" w14:textId="77777777" w:rsidR="004E06BA" w:rsidRPr="00076944" w:rsidRDefault="004E06BA" w:rsidP="004E06BA">
      <w:pPr>
        <w:jc w:val="both"/>
        <w:rPr>
          <w:rFonts w:asciiTheme="majorHAnsi" w:hAnsiTheme="majorHAnsi" w:cs="Arial"/>
          <w:sz w:val="20"/>
          <w:szCs w:val="20"/>
        </w:rPr>
      </w:pPr>
    </w:p>
    <w:p w14:paraId="42112279" w14:textId="77777777" w:rsidR="004E06BA" w:rsidRPr="00076944" w:rsidRDefault="004E06BA" w:rsidP="004E06BA">
      <w:pPr>
        <w:jc w:val="center"/>
        <w:rPr>
          <w:rFonts w:asciiTheme="majorHAnsi" w:hAnsiTheme="majorHAnsi" w:cs="Arial"/>
          <w:b/>
          <w:sz w:val="20"/>
          <w:szCs w:val="20"/>
        </w:rPr>
      </w:pPr>
      <w:r w:rsidRPr="00076944">
        <w:rPr>
          <w:rFonts w:asciiTheme="majorHAnsi" w:hAnsiTheme="majorHAnsi" w:cs="Arial"/>
          <w:b/>
          <w:sz w:val="20"/>
          <w:szCs w:val="20"/>
        </w:rPr>
        <w:t>DOPLŇUJÚCE ÚDAJE K</w:t>
      </w:r>
      <w:r>
        <w:rPr>
          <w:rFonts w:asciiTheme="majorHAnsi" w:hAnsiTheme="majorHAnsi" w:cs="Arial"/>
          <w:b/>
          <w:sz w:val="20"/>
          <w:szCs w:val="20"/>
        </w:rPr>
        <w:t> </w:t>
      </w:r>
      <w:r w:rsidRPr="00076944">
        <w:rPr>
          <w:rFonts w:asciiTheme="majorHAnsi" w:hAnsiTheme="majorHAnsi" w:cs="Arial"/>
          <w:b/>
          <w:sz w:val="20"/>
          <w:szCs w:val="20"/>
        </w:rPr>
        <w:t xml:space="preserve">SKÚSENOSTIAM OSÔB UCHÁDZAČA </w:t>
      </w:r>
      <w:r>
        <w:rPr>
          <w:rFonts w:asciiTheme="majorHAnsi" w:hAnsiTheme="majorHAnsi" w:cs="Arial"/>
          <w:b/>
          <w:sz w:val="20"/>
          <w:szCs w:val="20"/>
        </w:rPr>
        <w:t>–</w:t>
      </w:r>
      <w:r w:rsidRPr="00076944">
        <w:rPr>
          <w:rFonts w:asciiTheme="majorHAnsi" w:hAnsiTheme="majorHAnsi" w:cs="Arial"/>
          <w:b/>
          <w:sz w:val="20"/>
          <w:szCs w:val="20"/>
        </w:rPr>
        <w:t xml:space="preserve"> vzor</w:t>
      </w:r>
    </w:p>
    <w:p w14:paraId="26646216" w14:textId="77777777" w:rsidR="004E06BA" w:rsidRPr="00076944" w:rsidRDefault="004E06BA" w:rsidP="004E06BA">
      <w:pPr>
        <w:rPr>
          <w:rFonts w:asciiTheme="majorHAnsi" w:hAnsiTheme="majorHAnsi" w:cs="Arial"/>
          <w:sz w:val="20"/>
          <w:szCs w:val="20"/>
        </w:rPr>
      </w:pPr>
    </w:p>
    <w:p w14:paraId="7413AF92" w14:textId="77777777" w:rsidR="004E06BA" w:rsidRPr="00076944" w:rsidRDefault="004E06BA" w:rsidP="004E06BA">
      <w:pPr>
        <w:rPr>
          <w:rFonts w:asciiTheme="majorHAnsi" w:hAnsiTheme="majorHAnsi" w:cs="Arial"/>
          <w:b/>
          <w:sz w:val="20"/>
          <w:szCs w:val="20"/>
        </w:rPr>
      </w:pPr>
    </w:p>
    <w:p w14:paraId="32435C1E" w14:textId="77777777" w:rsidR="004E06BA" w:rsidRPr="00076944" w:rsidRDefault="004E06BA" w:rsidP="004E06BA">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4E06BA" w:rsidRPr="00076944" w14:paraId="555046A1" w14:textId="77777777" w:rsidTr="00466F4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31A9E9" w14:textId="77777777" w:rsidR="004E06BA" w:rsidRPr="00076944" w:rsidRDefault="004E06BA" w:rsidP="00466F42">
            <w:pPr>
              <w:pStyle w:val="BodyText2"/>
              <w:jc w:val="center"/>
              <w:rPr>
                <w:rFonts w:asciiTheme="majorHAnsi" w:hAnsiTheme="majorHAnsi"/>
                <w:b/>
                <w:bCs/>
              </w:rPr>
            </w:pPr>
            <w:r w:rsidRPr="00076944">
              <w:rPr>
                <w:rFonts w:asciiTheme="majorHAnsi" w:hAnsiTheme="majorHAnsi"/>
                <w:b/>
                <w:bCs/>
              </w:rPr>
              <w:t>Skúsenosti osoby</w:t>
            </w:r>
          </w:p>
        </w:tc>
      </w:tr>
      <w:tr w:rsidR="004E06BA" w:rsidRPr="00076944" w14:paraId="5922E2BD" w14:textId="77777777" w:rsidTr="00466F42">
        <w:trPr>
          <w:trHeight w:val="355"/>
        </w:trPr>
        <w:tc>
          <w:tcPr>
            <w:tcW w:w="4555" w:type="dxa"/>
            <w:tcBorders>
              <w:top w:val="single" w:sz="12" w:space="0" w:color="auto"/>
              <w:bottom w:val="single" w:sz="2" w:space="0" w:color="auto"/>
            </w:tcBorders>
            <w:vAlign w:val="center"/>
          </w:tcPr>
          <w:p w14:paraId="6D91ACCC" w14:textId="3FBB5CE0" w:rsidR="004E06BA" w:rsidRPr="00076944" w:rsidRDefault="004E06BA" w:rsidP="00466F42">
            <w:pPr>
              <w:pStyle w:val="BodyText2"/>
              <w:rPr>
                <w:rFonts w:asciiTheme="majorHAnsi" w:hAnsiTheme="majorHAnsi"/>
                <w:b/>
                <w:bCs/>
              </w:rPr>
            </w:pPr>
            <w:r>
              <w:rPr>
                <w:rFonts w:asciiTheme="majorHAnsi" w:hAnsiTheme="majorHAnsi"/>
                <w:b/>
                <w:bCs/>
              </w:rPr>
              <w:t xml:space="preserve">Kľúčový expert č. </w:t>
            </w:r>
            <w:r w:rsidR="008074B6" w:rsidRPr="00076944">
              <w:rPr>
                <w:rFonts w:asciiTheme="majorHAnsi" w:hAnsiTheme="majorHAnsi"/>
              </w:rPr>
              <w:t>&lt;</w:t>
            </w:r>
            <w:r w:rsidR="008074B6" w:rsidRPr="00076944">
              <w:rPr>
                <w:rFonts w:asciiTheme="majorHAnsi" w:hAnsiTheme="majorHAnsi"/>
                <w:color w:val="00B0F0"/>
              </w:rPr>
              <w:t>vyplní uchádzač</w:t>
            </w:r>
            <w:r w:rsidR="008074B6" w:rsidRPr="00076944">
              <w:rPr>
                <w:rFonts w:asciiTheme="majorHAnsi" w:hAnsiTheme="majorHAnsi"/>
              </w:rPr>
              <w:t>&gt;</w:t>
            </w:r>
          </w:p>
        </w:tc>
        <w:tc>
          <w:tcPr>
            <w:tcW w:w="4801" w:type="dxa"/>
            <w:tcBorders>
              <w:top w:val="single" w:sz="12" w:space="0" w:color="auto"/>
              <w:bottom w:val="single" w:sz="2" w:space="0" w:color="auto"/>
            </w:tcBorders>
          </w:tcPr>
          <w:p w14:paraId="089F0F84" w14:textId="73A75F59" w:rsidR="004E06BA" w:rsidRPr="00076944" w:rsidRDefault="008074B6"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75E538C" w14:textId="77777777" w:rsidTr="00720733">
        <w:trPr>
          <w:trHeight w:val="355"/>
        </w:trPr>
        <w:tc>
          <w:tcPr>
            <w:tcW w:w="4555" w:type="dxa"/>
            <w:tcBorders>
              <w:top w:val="single" w:sz="12" w:space="0" w:color="auto"/>
              <w:bottom w:val="single" w:sz="2" w:space="0" w:color="auto"/>
            </w:tcBorders>
            <w:vAlign w:val="center"/>
          </w:tcPr>
          <w:p w14:paraId="03B2796A" w14:textId="18BCBE4C" w:rsidR="004E06BA" w:rsidRPr="00076944" w:rsidRDefault="004E06BA" w:rsidP="00466F4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70E892B3" w14:textId="77777777" w:rsidR="004E06BA" w:rsidRPr="00076944" w:rsidRDefault="004E06BA" w:rsidP="00466F4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12" w:space="0" w:color="auto"/>
              <w:bottom w:val="single" w:sz="2" w:space="0" w:color="auto"/>
            </w:tcBorders>
            <w:vAlign w:val="center"/>
          </w:tcPr>
          <w:p w14:paraId="2550C9E6" w14:textId="77777777" w:rsidR="004E06BA" w:rsidRPr="00076944" w:rsidRDefault="004E06BA" w:rsidP="00466F4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426EEBDE" w14:textId="77777777" w:rsidTr="00720733">
        <w:trPr>
          <w:trHeight w:val="355"/>
        </w:trPr>
        <w:tc>
          <w:tcPr>
            <w:tcW w:w="4555" w:type="dxa"/>
            <w:tcBorders>
              <w:top w:val="single" w:sz="2" w:space="0" w:color="auto"/>
            </w:tcBorders>
            <w:vAlign w:val="center"/>
          </w:tcPr>
          <w:p w14:paraId="107A5B16" w14:textId="77777777" w:rsidR="004E06BA" w:rsidRDefault="004E06BA" w:rsidP="00466F4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68B7F747" w14:textId="78CF915C" w:rsidR="004E06BA" w:rsidRPr="00076944" w:rsidRDefault="004E06BA" w:rsidP="00466F4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74963B54" w14:textId="77777777" w:rsidR="004E06BA" w:rsidRPr="005D5306" w:rsidRDefault="004E06BA" w:rsidP="00466F4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02CD606" w14:textId="77777777" w:rsidTr="00720733">
        <w:trPr>
          <w:trHeight w:val="271"/>
        </w:trPr>
        <w:tc>
          <w:tcPr>
            <w:tcW w:w="4555" w:type="dxa"/>
            <w:vAlign w:val="center"/>
          </w:tcPr>
          <w:p w14:paraId="33FE1DD8" w14:textId="77777777" w:rsidR="004E06BA" w:rsidRDefault="004E06BA" w:rsidP="00466F4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345B8249" w14:textId="5D952121" w:rsidR="004E06BA" w:rsidRPr="00F50D12" w:rsidRDefault="004E06BA" w:rsidP="00466F4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35A1EDCE" w14:textId="77777777"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4EB6A17C" w14:textId="77777777" w:rsidTr="00720733">
        <w:trPr>
          <w:trHeight w:val="271"/>
        </w:trPr>
        <w:tc>
          <w:tcPr>
            <w:tcW w:w="4555" w:type="dxa"/>
            <w:vAlign w:val="center"/>
          </w:tcPr>
          <w:p w14:paraId="32DE361F" w14:textId="749B2C21" w:rsidR="001A7702" w:rsidRPr="002E68EE" w:rsidRDefault="001A7702" w:rsidP="001A7702">
            <w:pPr>
              <w:pStyle w:val="BodyText2"/>
              <w:rPr>
                <w:rFonts w:asciiTheme="majorHAnsi" w:hAnsiTheme="majorHAnsi"/>
                <w:b/>
                <w:bCs/>
              </w:rPr>
            </w:pPr>
            <w:r w:rsidRPr="00C9758D">
              <w:rPr>
                <w:rFonts w:asciiTheme="majorHAnsi" w:hAnsiTheme="majorHAnsi"/>
                <w:b/>
                <w:bCs/>
              </w:rPr>
              <w:t>Celkový počet zamestnancov odberateľa</w:t>
            </w:r>
          </w:p>
        </w:tc>
        <w:tc>
          <w:tcPr>
            <w:tcW w:w="4801" w:type="dxa"/>
            <w:vAlign w:val="center"/>
          </w:tcPr>
          <w:p w14:paraId="11CF09C6" w14:textId="7FF8F647"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68C6F0E7" w14:textId="77777777" w:rsidTr="00720733">
        <w:trPr>
          <w:trHeight w:val="271"/>
        </w:trPr>
        <w:tc>
          <w:tcPr>
            <w:tcW w:w="4555" w:type="dxa"/>
            <w:vAlign w:val="center"/>
          </w:tcPr>
          <w:p w14:paraId="7CE01381" w14:textId="0C72E797" w:rsidR="001A7702" w:rsidRPr="00C9758D" w:rsidRDefault="001A7702" w:rsidP="001A7702">
            <w:pPr>
              <w:pStyle w:val="BodyText2"/>
              <w:rPr>
                <w:rFonts w:asciiTheme="majorHAnsi" w:hAnsiTheme="majorHAnsi"/>
              </w:rPr>
            </w:pPr>
            <w:r>
              <w:rPr>
                <w:rFonts w:asciiTheme="majorHAnsi" w:hAnsiTheme="majorHAnsi"/>
                <w:b/>
              </w:rPr>
              <w:t xml:space="preserve">Názov projektu / zákazky </w:t>
            </w:r>
          </w:p>
        </w:tc>
        <w:tc>
          <w:tcPr>
            <w:tcW w:w="4801" w:type="dxa"/>
            <w:vAlign w:val="center"/>
          </w:tcPr>
          <w:p w14:paraId="3B593805" w14:textId="2F2B33F2"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6EF648EA" w14:textId="77777777" w:rsidTr="00720733">
        <w:trPr>
          <w:trHeight w:val="271"/>
        </w:trPr>
        <w:tc>
          <w:tcPr>
            <w:tcW w:w="4555" w:type="dxa"/>
            <w:vAlign w:val="center"/>
          </w:tcPr>
          <w:p w14:paraId="6E14BF8E" w14:textId="77777777" w:rsidR="001A7702" w:rsidRDefault="001A7702" w:rsidP="001A7702">
            <w:pPr>
              <w:pStyle w:val="BodyText2"/>
              <w:rPr>
                <w:rFonts w:asciiTheme="majorHAnsi" w:hAnsiTheme="majorHAnsi"/>
                <w:b/>
              </w:rPr>
            </w:pPr>
            <w:r>
              <w:rPr>
                <w:rFonts w:asciiTheme="majorHAnsi" w:hAnsiTheme="majorHAnsi"/>
                <w:b/>
              </w:rPr>
              <w:t>Cieľ a predmet projektu / zákazky</w:t>
            </w:r>
          </w:p>
          <w:p w14:paraId="453F4171" w14:textId="2D059AAE" w:rsidR="001A7702" w:rsidRDefault="001A7702" w:rsidP="001A7702">
            <w:pPr>
              <w:pStyle w:val="BodyText2"/>
              <w:rPr>
                <w:rFonts w:asciiTheme="majorHAnsi" w:hAnsiTheme="majorHAnsi"/>
                <w:b/>
              </w:rPr>
            </w:pPr>
            <w:r>
              <w:rPr>
                <w:rFonts w:asciiTheme="majorHAnsi" w:hAnsiTheme="majorHAnsi"/>
              </w:rPr>
              <w:t>(</w:t>
            </w:r>
            <w:r w:rsidRPr="00FC7376">
              <w:rPr>
                <w:rFonts w:asciiTheme="majorHAnsi" w:hAnsiTheme="majorHAnsi"/>
              </w:rPr>
              <w:t>Stru</w:t>
            </w:r>
            <w:r>
              <w:rPr>
                <w:rFonts w:asciiTheme="majorHAnsi" w:hAnsiTheme="majorHAnsi"/>
              </w:rPr>
              <w:t>č</w:t>
            </w:r>
            <w:r w:rsidRPr="00FC7376">
              <w:rPr>
                <w:rFonts w:asciiTheme="majorHAnsi" w:hAnsiTheme="majorHAnsi"/>
              </w:rPr>
              <w:t>ný popis projektu</w:t>
            </w:r>
            <w:r>
              <w:rPr>
                <w:rFonts w:asciiTheme="majorHAnsi" w:hAnsiTheme="majorHAnsi"/>
              </w:rPr>
              <w:t>)</w:t>
            </w:r>
          </w:p>
        </w:tc>
        <w:tc>
          <w:tcPr>
            <w:tcW w:w="4801" w:type="dxa"/>
            <w:vAlign w:val="center"/>
          </w:tcPr>
          <w:p w14:paraId="26BE5602" w14:textId="1C1E05F4"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4F390B75" w14:textId="77777777" w:rsidTr="00720733">
        <w:trPr>
          <w:trHeight w:val="271"/>
        </w:trPr>
        <w:tc>
          <w:tcPr>
            <w:tcW w:w="4555" w:type="dxa"/>
            <w:vAlign w:val="center"/>
          </w:tcPr>
          <w:p w14:paraId="186016F5" w14:textId="6019CE36" w:rsidR="001A7702" w:rsidRPr="00C9758D" w:rsidRDefault="001A7702" w:rsidP="001A7702">
            <w:pPr>
              <w:pStyle w:val="BodyText2"/>
              <w:rPr>
                <w:rFonts w:asciiTheme="majorHAnsi" w:hAnsiTheme="majorHAnsi"/>
                <w:bCs/>
              </w:rPr>
            </w:pPr>
            <w:r w:rsidRPr="002E68EE">
              <w:rPr>
                <w:rFonts w:asciiTheme="majorHAnsi" w:hAnsiTheme="majorHAnsi"/>
                <w:b/>
              </w:rPr>
              <w:t>Počet zamestnancov</w:t>
            </w:r>
            <w:r w:rsidRPr="00C9758D">
              <w:rPr>
                <w:rFonts w:asciiTheme="majorHAnsi" w:hAnsiTheme="majorHAnsi"/>
                <w:b/>
              </w:rPr>
              <w:t xml:space="preserve"> odberateľa </w:t>
            </w:r>
            <w:r w:rsidRPr="002E68EE">
              <w:rPr>
                <w:rFonts w:asciiTheme="majorHAnsi" w:hAnsiTheme="majorHAnsi"/>
                <w:b/>
              </w:rPr>
              <w:t xml:space="preserve"> dotknutých transformáciou / </w:t>
            </w:r>
            <w:r w:rsidRPr="00C9758D">
              <w:rPr>
                <w:rFonts w:asciiTheme="majorHAnsi" w:hAnsiTheme="majorHAnsi"/>
                <w:bCs/>
              </w:rPr>
              <w:t>migráciou</w:t>
            </w:r>
            <w:r w:rsidR="00C9758D">
              <w:rPr>
                <w:rFonts w:asciiTheme="majorHAnsi" w:hAnsiTheme="majorHAnsi"/>
                <w:bCs/>
              </w:rPr>
              <w:t xml:space="preserve"> </w:t>
            </w:r>
            <w:r w:rsidR="00CE761B">
              <w:rPr>
                <w:rFonts w:asciiTheme="majorHAnsi" w:hAnsiTheme="majorHAnsi"/>
                <w:bCs/>
              </w:rPr>
              <w:t>procesov</w:t>
            </w:r>
          </w:p>
        </w:tc>
        <w:tc>
          <w:tcPr>
            <w:tcW w:w="4801" w:type="dxa"/>
            <w:vAlign w:val="center"/>
          </w:tcPr>
          <w:p w14:paraId="395D66AF" w14:textId="56ED4239"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2F8EFB15" w14:textId="77777777" w:rsidTr="00720733">
        <w:trPr>
          <w:trHeight w:val="271"/>
        </w:trPr>
        <w:tc>
          <w:tcPr>
            <w:tcW w:w="4555" w:type="dxa"/>
            <w:vAlign w:val="center"/>
          </w:tcPr>
          <w:p w14:paraId="006014D2" w14:textId="33B6E41E" w:rsidR="001A7702" w:rsidRDefault="001A7702" w:rsidP="001A7702">
            <w:pPr>
              <w:pStyle w:val="BodyText2"/>
              <w:rPr>
                <w:rFonts w:asciiTheme="majorHAnsi" w:hAnsiTheme="majorHAnsi"/>
                <w:b/>
                <w:bCs/>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801" w:type="dxa"/>
            <w:vAlign w:val="center"/>
          </w:tcPr>
          <w:p w14:paraId="010B74DD" w14:textId="0174AB9D"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58ECFDA4" w14:textId="77777777" w:rsidTr="00720733">
        <w:trPr>
          <w:trHeight w:val="271"/>
        </w:trPr>
        <w:tc>
          <w:tcPr>
            <w:tcW w:w="4555" w:type="dxa"/>
            <w:vAlign w:val="center"/>
          </w:tcPr>
          <w:p w14:paraId="32B7779E" w14:textId="77777777" w:rsidR="001A7702" w:rsidRPr="000961E2" w:rsidRDefault="001A7702" w:rsidP="001A7702">
            <w:pPr>
              <w:pStyle w:val="BodyText2"/>
              <w:rPr>
                <w:rFonts w:asciiTheme="majorHAnsi" w:hAnsiTheme="majorHAnsi"/>
                <w:lang w:eastAsia="en-US"/>
              </w:rPr>
            </w:pPr>
            <w:r w:rsidRPr="000961E2">
              <w:rPr>
                <w:rFonts w:asciiTheme="majorHAnsi" w:hAnsiTheme="majorHAnsi"/>
                <w:b/>
                <w:lang w:eastAsia="en-US"/>
              </w:rPr>
              <w:t>Doba plnenia predmetu zákazky</w:t>
            </w:r>
          </w:p>
          <w:p w14:paraId="7CF6C0F3" w14:textId="4374BDAB" w:rsidR="001A7702" w:rsidRDefault="001A7702" w:rsidP="001A7702">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21551AAC" w14:textId="77777777" w:rsidR="001A7702" w:rsidRPr="00076944" w:rsidRDefault="001A7702" w:rsidP="001A7702">
            <w:pPr>
              <w:pStyle w:val="BodyText2"/>
              <w:jc w:val="center"/>
              <w:rPr>
                <w:rFonts w:asciiTheme="majorHAnsi" w:hAnsiTheme="majorHAnsi"/>
              </w:rPr>
            </w:pPr>
          </w:p>
        </w:tc>
      </w:tr>
      <w:tr w:rsidR="001A7702" w:rsidRPr="00076944" w14:paraId="59B75531" w14:textId="77777777" w:rsidTr="00720733">
        <w:trPr>
          <w:trHeight w:val="271"/>
        </w:trPr>
        <w:tc>
          <w:tcPr>
            <w:tcW w:w="4555" w:type="dxa"/>
            <w:vAlign w:val="center"/>
          </w:tcPr>
          <w:p w14:paraId="731B6404" w14:textId="77777777" w:rsidR="001A7702" w:rsidRDefault="001A7702" w:rsidP="001A7702">
            <w:pPr>
              <w:pStyle w:val="BodyText2"/>
              <w:rPr>
                <w:rFonts w:asciiTheme="majorHAnsi" w:hAnsiTheme="majorHAnsi"/>
                <w:b/>
                <w:bCs/>
              </w:rPr>
            </w:pPr>
            <w:r>
              <w:rPr>
                <w:rFonts w:asciiTheme="majorHAnsi" w:hAnsiTheme="majorHAnsi"/>
                <w:b/>
                <w:bCs/>
              </w:rPr>
              <w:t>Technický rosah zákazky</w:t>
            </w:r>
          </w:p>
          <w:p w14:paraId="64D40611" w14:textId="03A96AAB" w:rsidR="001A7702" w:rsidRDefault="001A7702" w:rsidP="001A7702">
            <w:pPr>
              <w:pStyle w:val="BodyText2"/>
              <w:rPr>
                <w:rFonts w:asciiTheme="majorHAnsi" w:hAnsiTheme="majorHAnsi"/>
              </w:rPr>
            </w:pPr>
            <w:r w:rsidRPr="00466F42">
              <w:rPr>
                <w:rFonts w:asciiTheme="majorHAnsi" w:hAnsiTheme="majorHAnsi"/>
              </w:rPr>
              <w:t>Popis aktivít a výstupov projektu</w:t>
            </w:r>
          </w:p>
          <w:p w14:paraId="31DBC349" w14:textId="6EC78D09" w:rsidR="001A7702" w:rsidRPr="00E17C35" w:rsidRDefault="001A7702" w:rsidP="001A7702">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56DF9080" w14:textId="77777777"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5130A22F" w14:textId="77777777" w:rsidTr="00720733">
        <w:trPr>
          <w:trHeight w:val="271"/>
        </w:trPr>
        <w:tc>
          <w:tcPr>
            <w:tcW w:w="4555" w:type="dxa"/>
            <w:vAlign w:val="center"/>
          </w:tcPr>
          <w:p w14:paraId="0A4C926D" w14:textId="0DCEE641" w:rsidR="001A7702" w:rsidRDefault="001A7702" w:rsidP="001A770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369A1BFE" w14:textId="35CFB078"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4CE407C8" w14:textId="77777777" w:rsidTr="00720733">
        <w:trPr>
          <w:trHeight w:val="271"/>
        </w:trPr>
        <w:tc>
          <w:tcPr>
            <w:tcW w:w="4555" w:type="dxa"/>
            <w:vAlign w:val="center"/>
          </w:tcPr>
          <w:p w14:paraId="6B8B193A" w14:textId="77777777" w:rsidR="001A7702" w:rsidRDefault="001A7702" w:rsidP="001A7702">
            <w:pPr>
              <w:pStyle w:val="BodyText2"/>
              <w:rPr>
                <w:rFonts w:asciiTheme="majorHAnsi" w:hAnsiTheme="majorHAnsi"/>
                <w:b/>
                <w:bCs/>
              </w:rPr>
            </w:pPr>
            <w:r>
              <w:rPr>
                <w:rFonts w:asciiTheme="majorHAnsi" w:hAnsiTheme="majorHAnsi"/>
                <w:b/>
                <w:bCs/>
              </w:rPr>
              <w:t>Preukázateľná odborná skúsenosť</w:t>
            </w:r>
          </w:p>
          <w:p w14:paraId="6E4CD241" w14:textId="38BEE29C" w:rsidR="001A7702" w:rsidRPr="00076944" w:rsidRDefault="001A7702">
            <w:pPr>
              <w:pStyle w:val="BodyText2"/>
              <w:rPr>
                <w:rFonts w:asciiTheme="majorHAnsi" w:hAnsiTheme="majorHAnsi"/>
                <w:b/>
                <w:bCs/>
              </w:rPr>
            </w:pPr>
            <w:r w:rsidRPr="00076944">
              <w:rPr>
                <w:rFonts w:asciiTheme="majorHAnsi" w:hAnsiTheme="majorHAnsi"/>
              </w:rPr>
              <w:t>(</w:t>
            </w:r>
            <w:r w:rsidRPr="00A16E68">
              <w:rPr>
                <w:rFonts w:asciiTheme="majorHAnsi" w:hAnsiTheme="majorHAnsi"/>
              </w:rPr>
              <w:t>Pozícia experta v projekte a je</w:t>
            </w:r>
            <w:r>
              <w:rPr>
                <w:rFonts w:asciiTheme="majorHAnsi" w:hAnsiTheme="majorHAnsi"/>
              </w:rPr>
              <w:t>j</w:t>
            </w:r>
            <w:r w:rsidRPr="00A16E68">
              <w:rPr>
                <w:rFonts w:asciiTheme="majorHAnsi" w:hAnsiTheme="majorHAnsi"/>
              </w:rPr>
              <w:t xml:space="preserve"> stručný popis;  Popis aktivít</w:t>
            </w:r>
            <w:r>
              <w:rPr>
                <w:rFonts w:asciiTheme="majorHAnsi" w:hAnsiTheme="majorHAnsi"/>
              </w:rPr>
              <w:t xml:space="preserve"> </w:t>
            </w:r>
            <w:r w:rsidRPr="00A16E68">
              <w:rPr>
                <w:rFonts w:asciiTheme="majorHAnsi" w:hAnsiTheme="majorHAnsi"/>
              </w:rPr>
              <w:t>a výstupov experta</w:t>
            </w:r>
            <w:r w:rsidRPr="00076944">
              <w:rPr>
                <w:rFonts w:asciiTheme="majorHAnsi" w:hAnsiTheme="majorHAnsi"/>
                <w:bCs/>
              </w:rPr>
              <w:t>)</w:t>
            </w:r>
            <w:r>
              <w:rPr>
                <w:rFonts w:asciiTheme="majorHAnsi" w:hAnsiTheme="majorHAnsi"/>
                <w:bCs/>
              </w:rPr>
              <w:t xml:space="preserve"> v rozsahu potrebnom na vyhodnotenie splneniapodmienok účasti.</w:t>
            </w:r>
          </w:p>
        </w:tc>
        <w:tc>
          <w:tcPr>
            <w:tcW w:w="4801" w:type="dxa"/>
            <w:vAlign w:val="center"/>
          </w:tcPr>
          <w:p w14:paraId="142AE6C6" w14:textId="77777777" w:rsidR="001A7702" w:rsidRPr="00076944" w:rsidRDefault="001A7702" w:rsidP="001A770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7640EB36" w14:textId="77777777" w:rsidR="004E06BA" w:rsidRPr="00076944" w:rsidRDefault="004E06BA" w:rsidP="004E06BA">
      <w:pPr>
        <w:rPr>
          <w:rFonts w:asciiTheme="majorHAnsi" w:hAnsiTheme="majorHAnsi" w:cs="Arial"/>
          <w:b/>
          <w:sz w:val="20"/>
          <w:szCs w:val="20"/>
        </w:rPr>
      </w:pPr>
    </w:p>
    <w:p w14:paraId="338C76E5" w14:textId="77777777" w:rsidR="004E06BA" w:rsidRPr="00076944" w:rsidRDefault="004E06BA" w:rsidP="004E06BA">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p w14:paraId="2EBA07D5" w14:textId="77777777" w:rsidR="004E06BA" w:rsidRPr="00076944" w:rsidRDefault="004E06BA" w:rsidP="004E06BA">
      <w:pPr>
        <w:rPr>
          <w:rFonts w:asciiTheme="majorHAnsi" w:hAnsiTheme="majorHAnsi" w:cs="Arial"/>
          <w:b/>
          <w:sz w:val="20"/>
          <w:szCs w:val="20"/>
        </w:rPr>
      </w:pPr>
    </w:p>
    <w:p w14:paraId="31CB4BA6" w14:textId="77777777" w:rsidR="004E06BA" w:rsidRPr="00076944" w:rsidRDefault="004E06BA" w:rsidP="004E06BA">
      <w:pPr>
        <w:rPr>
          <w:rFonts w:asciiTheme="majorHAnsi" w:hAnsiTheme="majorHAnsi" w:cs="Arial"/>
          <w:b/>
          <w:sz w:val="20"/>
          <w:szCs w:val="20"/>
        </w:rPr>
      </w:pPr>
    </w:p>
    <w:p w14:paraId="5F21EDE7" w14:textId="77777777" w:rsidR="004E06BA" w:rsidRPr="00076944" w:rsidRDefault="004E06BA" w:rsidP="004E06BA">
      <w:pPr>
        <w:rPr>
          <w:rFonts w:asciiTheme="majorHAnsi" w:hAnsiTheme="majorHAnsi" w:cs="Arial"/>
          <w:b/>
          <w:sz w:val="20"/>
          <w:szCs w:val="20"/>
        </w:rPr>
      </w:pPr>
    </w:p>
    <w:p w14:paraId="33B0A583" w14:textId="77777777" w:rsidR="004E06BA" w:rsidRPr="00076944" w:rsidRDefault="004E06BA" w:rsidP="004E06BA">
      <w:pPr>
        <w:rPr>
          <w:rFonts w:asciiTheme="majorHAnsi" w:hAnsiTheme="majorHAnsi" w:cs="Arial"/>
          <w:b/>
          <w:sz w:val="20"/>
          <w:szCs w:val="20"/>
        </w:rPr>
      </w:pPr>
    </w:p>
    <w:p w14:paraId="1ACA7054" w14:textId="77777777" w:rsidR="004E06BA" w:rsidRPr="00076944" w:rsidRDefault="004E06BA" w:rsidP="004E06BA">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4E06BA" w:rsidRPr="00076944" w14:paraId="5EA2D5B0" w14:textId="77777777" w:rsidTr="00466F42">
        <w:trPr>
          <w:jc w:val="center"/>
        </w:trPr>
        <w:tc>
          <w:tcPr>
            <w:tcW w:w="4148" w:type="dxa"/>
          </w:tcPr>
          <w:p w14:paraId="634402E8" w14:textId="77777777" w:rsidR="004E06BA" w:rsidRPr="00076944" w:rsidRDefault="004E06BA" w:rsidP="00466F4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4330678E" w14:textId="77777777" w:rsidR="004E06BA" w:rsidRPr="00076944" w:rsidRDefault="004E06BA" w:rsidP="00466F42">
            <w:pPr>
              <w:jc w:val="center"/>
              <w:rPr>
                <w:rFonts w:asciiTheme="majorHAnsi" w:hAnsiTheme="majorHAnsi" w:cs="Arial"/>
                <w:sz w:val="20"/>
                <w:szCs w:val="20"/>
              </w:rPr>
            </w:pPr>
          </w:p>
        </w:tc>
        <w:tc>
          <w:tcPr>
            <w:tcW w:w="3118" w:type="dxa"/>
          </w:tcPr>
          <w:p w14:paraId="3301944B" w14:textId="77777777" w:rsidR="004E06BA" w:rsidRPr="00076944" w:rsidRDefault="004E06BA" w:rsidP="00466F4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4E06BA" w:rsidRPr="00076944" w14:paraId="09F27318" w14:textId="77777777" w:rsidTr="00466F42">
        <w:trPr>
          <w:jc w:val="center"/>
        </w:trPr>
        <w:tc>
          <w:tcPr>
            <w:tcW w:w="4148" w:type="dxa"/>
          </w:tcPr>
          <w:p w14:paraId="27ECB5FA" w14:textId="77777777" w:rsidR="004E06BA" w:rsidRPr="00076944" w:rsidRDefault="004E06BA" w:rsidP="00466F4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3F0E0705" w14:textId="77777777" w:rsidR="004E06BA" w:rsidRPr="00076944" w:rsidRDefault="004E06BA" w:rsidP="00466F42">
            <w:pPr>
              <w:jc w:val="center"/>
              <w:rPr>
                <w:rFonts w:asciiTheme="majorHAnsi" w:hAnsiTheme="majorHAnsi" w:cs="Arial"/>
                <w:sz w:val="20"/>
                <w:szCs w:val="20"/>
              </w:rPr>
            </w:pPr>
          </w:p>
        </w:tc>
        <w:tc>
          <w:tcPr>
            <w:tcW w:w="3118" w:type="dxa"/>
          </w:tcPr>
          <w:p w14:paraId="21C928BD" w14:textId="736C4E54" w:rsidR="004E06BA" w:rsidRDefault="004E06BA" w:rsidP="00466F42">
            <w:pPr>
              <w:jc w:val="center"/>
              <w:rPr>
                <w:rFonts w:asciiTheme="majorHAnsi" w:hAnsiTheme="majorHAnsi" w:cs="Arial"/>
                <w:sz w:val="20"/>
                <w:szCs w:val="20"/>
              </w:rPr>
            </w:pPr>
            <w:r w:rsidRPr="00076944">
              <w:rPr>
                <w:rFonts w:asciiTheme="majorHAnsi" w:hAnsiTheme="majorHAnsi" w:cs="Arial"/>
                <w:sz w:val="20"/>
                <w:szCs w:val="20"/>
              </w:rPr>
              <w:t>Dátum a</w:t>
            </w:r>
            <w:r w:rsidR="00673707">
              <w:rPr>
                <w:rFonts w:asciiTheme="majorHAnsi" w:hAnsiTheme="majorHAnsi" w:cs="Arial"/>
                <w:sz w:val="20"/>
                <w:szCs w:val="20"/>
              </w:rPr>
              <w:t> </w:t>
            </w:r>
            <w:r w:rsidRPr="00076944">
              <w:rPr>
                <w:rFonts w:asciiTheme="majorHAnsi" w:hAnsiTheme="majorHAnsi" w:cs="Arial"/>
                <w:sz w:val="20"/>
                <w:szCs w:val="20"/>
              </w:rPr>
              <w:t>podpis</w:t>
            </w:r>
          </w:p>
          <w:p w14:paraId="0762A014" w14:textId="77777777" w:rsidR="00673707" w:rsidRDefault="00673707" w:rsidP="00466F42">
            <w:pPr>
              <w:jc w:val="center"/>
              <w:rPr>
                <w:rFonts w:asciiTheme="majorHAnsi" w:hAnsiTheme="majorHAnsi" w:cs="Arial"/>
                <w:sz w:val="20"/>
                <w:szCs w:val="20"/>
              </w:rPr>
            </w:pPr>
          </w:p>
          <w:p w14:paraId="3F5A45E5" w14:textId="77777777" w:rsidR="00673707" w:rsidRDefault="00673707" w:rsidP="00466F42">
            <w:pPr>
              <w:jc w:val="center"/>
              <w:rPr>
                <w:rFonts w:asciiTheme="majorHAnsi" w:hAnsiTheme="majorHAnsi" w:cs="Arial"/>
                <w:sz w:val="20"/>
                <w:szCs w:val="20"/>
              </w:rPr>
            </w:pPr>
          </w:p>
          <w:p w14:paraId="5AFBFE36" w14:textId="77777777" w:rsidR="00673707" w:rsidRDefault="00673707" w:rsidP="00466F42">
            <w:pPr>
              <w:jc w:val="center"/>
              <w:rPr>
                <w:rFonts w:asciiTheme="majorHAnsi" w:hAnsiTheme="majorHAnsi" w:cs="Arial"/>
                <w:sz w:val="20"/>
                <w:szCs w:val="20"/>
              </w:rPr>
            </w:pPr>
          </w:p>
          <w:p w14:paraId="0E19248D" w14:textId="77777777" w:rsidR="00673707" w:rsidRDefault="00673707" w:rsidP="00466F42">
            <w:pPr>
              <w:jc w:val="center"/>
              <w:rPr>
                <w:rFonts w:asciiTheme="majorHAnsi" w:hAnsiTheme="majorHAnsi" w:cs="Arial"/>
                <w:sz w:val="20"/>
                <w:szCs w:val="20"/>
              </w:rPr>
            </w:pPr>
          </w:p>
          <w:p w14:paraId="7CAA851F" w14:textId="77777777" w:rsidR="00673707" w:rsidRDefault="00673707" w:rsidP="00466F42">
            <w:pPr>
              <w:jc w:val="center"/>
              <w:rPr>
                <w:rFonts w:asciiTheme="majorHAnsi" w:hAnsiTheme="majorHAnsi" w:cs="Arial"/>
                <w:sz w:val="20"/>
                <w:szCs w:val="20"/>
              </w:rPr>
            </w:pPr>
          </w:p>
          <w:p w14:paraId="10C57D39" w14:textId="77777777" w:rsidR="00673707" w:rsidRDefault="00673707" w:rsidP="00466F42">
            <w:pPr>
              <w:jc w:val="center"/>
              <w:rPr>
                <w:rFonts w:asciiTheme="majorHAnsi" w:hAnsiTheme="majorHAnsi" w:cs="Arial"/>
                <w:sz w:val="20"/>
                <w:szCs w:val="20"/>
              </w:rPr>
            </w:pPr>
          </w:p>
          <w:p w14:paraId="52C239FB" w14:textId="77777777" w:rsidR="00673707" w:rsidRDefault="00673707" w:rsidP="00466F42">
            <w:pPr>
              <w:jc w:val="center"/>
              <w:rPr>
                <w:rFonts w:asciiTheme="majorHAnsi" w:hAnsiTheme="majorHAnsi" w:cs="Arial"/>
                <w:sz w:val="20"/>
                <w:szCs w:val="20"/>
              </w:rPr>
            </w:pPr>
          </w:p>
          <w:p w14:paraId="60670AED" w14:textId="77777777" w:rsidR="00673707" w:rsidRDefault="00673707" w:rsidP="00466F42">
            <w:pPr>
              <w:jc w:val="center"/>
              <w:rPr>
                <w:rFonts w:asciiTheme="majorHAnsi" w:hAnsiTheme="majorHAnsi" w:cs="Arial"/>
                <w:sz w:val="20"/>
                <w:szCs w:val="20"/>
              </w:rPr>
            </w:pPr>
          </w:p>
          <w:p w14:paraId="66297418" w14:textId="77777777" w:rsidR="00673707" w:rsidRDefault="00673707" w:rsidP="00466F42">
            <w:pPr>
              <w:jc w:val="center"/>
              <w:rPr>
                <w:rFonts w:asciiTheme="majorHAnsi" w:hAnsiTheme="majorHAnsi" w:cs="Arial"/>
                <w:sz w:val="20"/>
                <w:szCs w:val="20"/>
              </w:rPr>
            </w:pPr>
          </w:p>
          <w:p w14:paraId="3F3A71FB" w14:textId="77777777" w:rsidR="00673707" w:rsidRDefault="00673707" w:rsidP="00466F42">
            <w:pPr>
              <w:jc w:val="center"/>
              <w:rPr>
                <w:rFonts w:asciiTheme="majorHAnsi" w:hAnsiTheme="majorHAnsi" w:cs="Arial"/>
                <w:sz w:val="20"/>
                <w:szCs w:val="20"/>
              </w:rPr>
            </w:pPr>
          </w:p>
          <w:p w14:paraId="153416A5" w14:textId="77777777" w:rsidR="00673707" w:rsidRDefault="00673707" w:rsidP="00466F42">
            <w:pPr>
              <w:jc w:val="center"/>
              <w:rPr>
                <w:rFonts w:asciiTheme="majorHAnsi" w:hAnsiTheme="majorHAnsi" w:cs="Arial"/>
                <w:sz w:val="20"/>
                <w:szCs w:val="20"/>
              </w:rPr>
            </w:pPr>
          </w:p>
          <w:p w14:paraId="0C28E0F9" w14:textId="77777777" w:rsidR="00673707" w:rsidRDefault="00673707" w:rsidP="00466F42">
            <w:pPr>
              <w:jc w:val="center"/>
              <w:rPr>
                <w:rFonts w:asciiTheme="majorHAnsi" w:hAnsiTheme="majorHAnsi" w:cs="Arial"/>
                <w:sz w:val="20"/>
                <w:szCs w:val="20"/>
              </w:rPr>
            </w:pPr>
          </w:p>
          <w:p w14:paraId="45987337" w14:textId="77777777" w:rsidR="00673707" w:rsidRDefault="00673707" w:rsidP="00466F42">
            <w:pPr>
              <w:jc w:val="center"/>
              <w:rPr>
                <w:rFonts w:asciiTheme="majorHAnsi" w:hAnsiTheme="majorHAnsi" w:cs="Arial"/>
                <w:sz w:val="20"/>
                <w:szCs w:val="20"/>
              </w:rPr>
            </w:pPr>
          </w:p>
          <w:p w14:paraId="1830246F" w14:textId="174B7A1D" w:rsidR="00673707" w:rsidRPr="00076944" w:rsidRDefault="00673707" w:rsidP="00466F42">
            <w:pPr>
              <w:jc w:val="center"/>
              <w:rPr>
                <w:rFonts w:asciiTheme="majorHAnsi" w:hAnsiTheme="majorHAnsi" w:cs="Arial"/>
                <w:sz w:val="20"/>
                <w:szCs w:val="20"/>
              </w:rPr>
            </w:pPr>
          </w:p>
        </w:tc>
      </w:tr>
    </w:tbl>
    <w:p w14:paraId="485D8972"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 xml:space="preserve">A.3 </w:t>
      </w:r>
      <w:r w:rsidRPr="00AD6B19">
        <w:rPr>
          <w:rFonts w:asciiTheme="majorHAnsi" w:hAnsiTheme="majorHAnsi" w:cs="Arial"/>
          <w:b/>
          <w:bCs/>
          <w:i/>
          <w:sz w:val="20"/>
          <w:szCs w:val="20"/>
        </w:rPr>
        <w:t>KRITÉRIÁ NA VYHODNOTENIE PONÚK A PRAVIDLÁ ICH UPLATNENIA</w:t>
      </w:r>
    </w:p>
    <w:p w14:paraId="476EAABD"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Kritériá na vyhodnotenie ponúk</w:t>
      </w:r>
    </w:p>
    <w:p w14:paraId="336488CC" w14:textId="77777777" w:rsidR="00AD6B19" w:rsidRP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AD6B19">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Kritériá</w:t>
      </w:r>
      <w:r w:rsidRPr="00AD6B19">
        <w:rPr>
          <w:rFonts w:ascii="Cambria" w:hAnsi="Cambria" w:cs="Arial"/>
          <w:bCs/>
          <w:noProof w:val="0"/>
          <w:sz w:val="20"/>
          <w:szCs w:val="20"/>
          <w:lang w:eastAsia="en-US"/>
        </w:rPr>
        <w:t xml:space="preserve"> na vyhodnotenie ponúk:</w:t>
      </w:r>
    </w:p>
    <w:p w14:paraId="731686A4" w14:textId="52EAD554" w:rsidR="00AD6B19" w:rsidRPr="00AD6B19" w:rsidRDefault="00AD6B19" w:rsidP="00AD6B19">
      <w:pPr>
        <w:shd w:val="clear" w:color="auto" w:fill="FFFFFF" w:themeFill="background1"/>
        <w:ind w:left="567"/>
        <w:jc w:val="both"/>
        <w:rPr>
          <w:rFonts w:ascii="Cambria" w:hAnsi="Cambria" w:cs="Arial"/>
          <w:bCs/>
          <w:noProof w:val="0"/>
          <w:sz w:val="20"/>
          <w:szCs w:val="20"/>
          <w:lang w:eastAsia="en-US"/>
        </w:rPr>
      </w:pPr>
      <w:bookmarkStart w:id="38" w:name="_Hlk43974552"/>
      <w:bookmarkStart w:id="39" w:name="_Hlk43983775"/>
      <w:r w:rsidRPr="00AD6B19">
        <w:rPr>
          <w:rFonts w:ascii="Cambria" w:hAnsi="Cambria" w:cs="Arial"/>
          <w:b/>
          <w:noProof w:val="0"/>
          <w:sz w:val="20"/>
          <w:szCs w:val="20"/>
          <w:lang w:eastAsia="en-US"/>
        </w:rPr>
        <w:t>Kritérium č. 1:</w:t>
      </w:r>
      <w:r w:rsidRPr="00AD6B19">
        <w:rPr>
          <w:rFonts w:ascii="Cambria" w:hAnsi="Cambria" w:cs="Arial"/>
          <w:bCs/>
          <w:noProof w:val="0"/>
          <w:sz w:val="20"/>
          <w:szCs w:val="20"/>
          <w:lang w:eastAsia="en-US"/>
        </w:rPr>
        <w:t xml:space="preserve"> </w:t>
      </w:r>
      <w:bookmarkStart w:id="40" w:name="_Hlk108428479"/>
      <w:r w:rsidRPr="00AD6B19">
        <w:rPr>
          <w:rFonts w:ascii="Cambria" w:hAnsi="Cambria" w:cs="Arial"/>
          <w:bCs/>
          <w:noProof w:val="0"/>
          <w:sz w:val="20"/>
          <w:szCs w:val="20"/>
          <w:lang w:eastAsia="en-US"/>
        </w:rPr>
        <w:t xml:space="preserve">Celková cena za predmet zákazky v eurách bez DPH uvedená v štruktúre v Tabuľke č. 1 Celková cena za predmet zákazky </w:t>
      </w:r>
      <w:bookmarkEnd w:id="38"/>
      <w:bookmarkEnd w:id="40"/>
      <w:r w:rsidRPr="00AD6B19">
        <w:rPr>
          <w:rFonts w:ascii="Cambria" w:hAnsi="Cambria" w:cs="Arial"/>
          <w:bCs/>
          <w:noProof w:val="0"/>
          <w:sz w:val="20"/>
          <w:szCs w:val="20"/>
          <w:lang w:eastAsia="en-US"/>
        </w:rPr>
        <w:t xml:space="preserve">................................ </w:t>
      </w:r>
      <w:r w:rsidR="006C1270">
        <w:rPr>
          <w:rFonts w:ascii="Cambria" w:hAnsi="Cambria" w:cs="Arial"/>
          <w:bCs/>
          <w:noProof w:val="0"/>
          <w:sz w:val="20"/>
          <w:szCs w:val="20"/>
          <w:lang w:eastAsia="en-US"/>
        </w:rPr>
        <w:t>6</w:t>
      </w:r>
      <w:r w:rsidR="006C1270" w:rsidRPr="00AD6B19">
        <w:rPr>
          <w:rFonts w:ascii="Cambria" w:hAnsi="Cambria" w:cs="Arial"/>
          <w:bCs/>
          <w:noProof w:val="0"/>
          <w:sz w:val="20"/>
          <w:szCs w:val="20"/>
          <w:lang w:eastAsia="en-US"/>
        </w:rPr>
        <w:t xml:space="preserve">0 </w:t>
      </w:r>
      <w:r w:rsidRPr="00AD6B19">
        <w:rPr>
          <w:rFonts w:ascii="Cambria" w:hAnsi="Cambria" w:cs="Arial"/>
          <w:bCs/>
          <w:noProof w:val="0"/>
          <w:sz w:val="20"/>
          <w:szCs w:val="20"/>
          <w:lang w:eastAsia="en-US"/>
        </w:rPr>
        <w:t>bodov.</w:t>
      </w:r>
    </w:p>
    <w:p w14:paraId="423833D8" w14:textId="205ACD8F" w:rsidR="00AD6B19" w:rsidRPr="00AD6B19" w:rsidRDefault="00AD6B19" w:rsidP="00AD6B19">
      <w:pPr>
        <w:tabs>
          <w:tab w:val="left" w:pos="567"/>
        </w:tabs>
        <w:ind w:left="567"/>
        <w:jc w:val="both"/>
        <w:rPr>
          <w:rFonts w:asciiTheme="majorHAnsi" w:hAnsiTheme="majorHAnsi" w:cs="Arial"/>
          <w:noProof w:val="0"/>
          <w:sz w:val="20"/>
          <w:szCs w:val="20"/>
          <w:lang w:eastAsia="en-US"/>
        </w:rPr>
      </w:pPr>
      <w:r w:rsidRPr="00AD6B19">
        <w:rPr>
          <w:rFonts w:ascii="Cambria" w:hAnsi="Cambria" w:cs="Arial"/>
          <w:b/>
          <w:noProof w:val="0"/>
          <w:sz w:val="20"/>
          <w:szCs w:val="20"/>
          <w:lang w:eastAsia="en-US"/>
        </w:rPr>
        <w:t>Kritérium č. 2:</w:t>
      </w:r>
      <w:r w:rsidRPr="00AD6B19">
        <w:rPr>
          <w:rFonts w:ascii="Cambria" w:hAnsi="Cambria" w:cs="Arial"/>
          <w:bCs/>
          <w:noProof w:val="0"/>
          <w:sz w:val="20"/>
          <w:szCs w:val="20"/>
          <w:lang w:eastAsia="en-US"/>
        </w:rPr>
        <w:t xml:space="preserve"> Osobné praktické skúsenosti kľúčových expertov č. 1 až č. </w:t>
      </w:r>
      <w:r>
        <w:rPr>
          <w:rFonts w:ascii="Cambria" w:hAnsi="Cambria" w:cs="Arial"/>
          <w:bCs/>
          <w:noProof w:val="0"/>
          <w:sz w:val="20"/>
          <w:szCs w:val="20"/>
          <w:lang w:eastAsia="en-US"/>
        </w:rPr>
        <w:t>6</w:t>
      </w:r>
      <w:r w:rsidRPr="00AD6B19">
        <w:rPr>
          <w:rFonts w:ascii="Cambria" w:hAnsi="Cambria" w:cs="Arial"/>
          <w:bCs/>
          <w:noProof w:val="0"/>
          <w:sz w:val="20"/>
          <w:szCs w:val="20"/>
          <w:lang w:eastAsia="en-US"/>
        </w:rPr>
        <w:t xml:space="preserve"> s </w:t>
      </w:r>
      <w:bookmarkStart w:id="41" w:name="_Hlk108428807"/>
      <w:r w:rsidRPr="00AD6B19">
        <w:rPr>
          <w:rFonts w:ascii="Cambria" w:hAnsi="Cambria" w:cs="Arial"/>
          <w:bCs/>
          <w:noProof w:val="0"/>
          <w:sz w:val="20"/>
          <w:szCs w:val="20"/>
          <w:lang w:eastAsia="en-US"/>
        </w:rPr>
        <w:t>ďalšími projektami v zmysle bodu 35.1.2.1 podľa pozície za predchádzajúcich 5 rokov od vyhlásenia verejného obstarávania</w:t>
      </w:r>
      <w:bookmarkEnd w:id="41"/>
      <w:r w:rsidRPr="00AD6B19">
        <w:rPr>
          <w:rFonts w:ascii="Cambria" w:hAnsi="Cambria" w:cs="Arial"/>
          <w:bCs/>
          <w:noProof w:val="0"/>
          <w:sz w:val="20"/>
          <w:szCs w:val="20"/>
          <w:lang w:eastAsia="en-US"/>
        </w:rPr>
        <w:t xml:space="preserve"> ............. </w:t>
      </w:r>
      <w:r w:rsidR="006C1270">
        <w:rPr>
          <w:rFonts w:ascii="Cambria" w:hAnsi="Cambria" w:cs="Arial"/>
          <w:bCs/>
          <w:noProof w:val="0"/>
          <w:sz w:val="20"/>
          <w:szCs w:val="20"/>
          <w:lang w:eastAsia="en-US"/>
        </w:rPr>
        <w:t>4</w:t>
      </w:r>
      <w:r w:rsidR="006C1270" w:rsidRPr="00AD6B19">
        <w:rPr>
          <w:rFonts w:ascii="Cambria" w:hAnsi="Cambria" w:cs="Arial"/>
          <w:bCs/>
          <w:noProof w:val="0"/>
          <w:sz w:val="20"/>
          <w:szCs w:val="20"/>
          <w:lang w:eastAsia="en-US"/>
        </w:rPr>
        <w:t>0</w:t>
      </w:r>
      <w:r w:rsidR="006C1270" w:rsidRPr="00AD6B19">
        <w:rPr>
          <w:rFonts w:ascii="Cambria" w:hAnsi="Cambria" w:cs="Arial"/>
          <w:bCs/>
          <w:noProof w:val="0"/>
          <w:color w:val="FF0000"/>
          <w:sz w:val="20"/>
          <w:szCs w:val="20"/>
          <w:lang w:eastAsia="en-US"/>
        </w:rPr>
        <w:t xml:space="preserve"> </w:t>
      </w:r>
      <w:r w:rsidRPr="00AD6B19">
        <w:rPr>
          <w:rFonts w:ascii="Cambria" w:hAnsi="Cambria" w:cs="Arial"/>
          <w:bCs/>
          <w:noProof w:val="0"/>
          <w:sz w:val="20"/>
          <w:szCs w:val="20"/>
          <w:lang w:eastAsia="en-US"/>
        </w:rPr>
        <w:t>bodov</w:t>
      </w:r>
      <w:r w:rsidRPr="00AD6B19">
        <w:rPr>
          <w:rFonts w:asciiTheme="majorHAnsi" w:hAnsiTheme="majorHAnsi" w:cs="Arial"/>
          <w:noProof w:val="0"/>
          <w:sz w:val="20"/>
          <w:szCs w:val="20"/>
          <w:lang w:eastAsia="en-US"/>
        </w:rPr>
        <w:t>.</w:t>
      </w:r>
    </w:p>
    <w:bookmarkEnd w:id="39"/>
    <w:p w14:paraId="0129BF76" w14:textId="10D38366"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Uchádzač uvedie svoj návrh na plnenie kritéria č. 1 a č. 2 na vyhodnotenie ponúk podľa vzoru uvedeného v </w:t>
      </w:r>
      <w:r w:rsidR="00E92A91">
        <w:rPr>
          <w:rFonts w:asciiTheme="majorHAnsi" w:hAnsiTheme="majorHAnsi" w:cs="Arial"/>
          <w:bCs/>
          <w:noProof w:val="0"/>
          <w:sz w:val="20"/>
          <w:szCs w:val="20"/>
          <w:lang w:eastAsia="en-US"/>
        </w:rPr>
        <w:t>p</w:t>
      </w:r>
      <w:r w:rsidRPr="00AD6B19">
        <w:rPr>
          <w:rFonts w:asciiTheme="majorHAnsi" w:hAnsiTheme="majorHAnsi" w:cs="Arial"/>
          <w:bCs/>
          <w:noProof w:val="0"/>
          <w:sz w:val="20"/>
          <w:szCs w:val="20"/>
          <w:lang w:eastAsia="en-US"/>
        </w:rPr>
        <w:t xml:space="preserve">rílohe č. 1 tejto časti </w:t>
      </w:r>
      <w:r w:rsidRPr="00AD6B19">
        <w:rPr>
          <w:rFonts w:asciiTheme="majorHAnsi" w:hAnsiTheme="majorHAnsi" w:cs="Arial"/>
          <w:noProof w:val="0"/>
          <w:sz w:val="20"/>
          <w:szCs w:val="20"/>
          <w:lang w:eastAsia="en-US"/>
        </w:rPr>
        <w:t xml:space="preserve">A.3 </w:t>
      </w:r>
      <w:r w:rsidRPr="00AD6B19">
        <w:rPr>
          <w:rFonts w:asciiTheme="majorHAnsi" w:hAnsiTheme="majorHAnsi" w:cs="Arial"/>
          <w:bCs/>
          <w:i/>
          <w:noProof w:val="0"/>
          <w:sz w:val="20"/>
          <w:szCs w:val="20"/>
          <w:lang w:eastAsia="en-US"/>
        </w:rPr>
        <w:t>KRITÉRIÁ NA VYHODNOTENIE PONÚK A PRAVIDLÁ ICH UPLATNENIA</w:t>
      </w:r>
      <w:r w:rsidRPr="00AD6B19">
        <w:rPr>
          <w:rFonts w:asciiTheme="majorHAnsi" w:hAnsiTheme="majorHAnsi" w:cs="Arial"/>
          <w:bCs/>
          <w:noProof w:val="0"/>
          <w:sz w:val="20"/>
          <w:szCs w:val="20"/>
          <w:lang w:eastAsia="en-US"/>
        </w:rPr>
        <w:t xml:space="preserve"> týchto súťažných podkladov.</w:t>
      </w:r>
    </w:p>
    <w:p w14:paraId="39A2CB1D"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 xml:space="preserve">Na prvom mieste sa umiestni uchádzač, ktorého ponuka po súčte bodov pridelených jednotlivým kritériám (t. j. kritériám č. 1 a č. 2; </w:t>
      </w:r>
      <w:r w:rsidRPr="00AD6B19">
        <w:rPr>
          <w:rFonts w:ascii="Cambria" w:hAnsi="Cambria" w:cs="Arial"/>
          <w:bCs/>
          <w:noProof w:val="0"/>
          <w:sz w:val="20"/>
          <w:szCs w:val="20"/>
          <w:lang w:eastAsia="en-US"/>
        </w:rPr>
        <w:t>VHP = BK1 + BK2</w:t>
      </w:r>
      <w:r w:rsidRPr="00AD6B19">
        <w:rPr>
          <w:rFonts w:asciiTheme="majorHAnsi" w:hAnsiTheme="majorHAnsi" w:cs="Arial"/>
          <w:bCs/>
          <w:noProof w:val="0"/>
          <w:sz w:val="20"/>
          <w:szCs w:val="20"/>
          <w:lang w:eastAsia="en-US"/>
        </w:rPr>
        <w:t>) dosiahne najvyššie bodové hodnotenie. Poradie ostatných uchádzačov sa stanoví vzostupne podľa počtu pridelených bodov.</w:t>
      </w:r>
    </w:p>
    <w:p w14:paraId="62295C03"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V prípade, ak</w:t>
      </w:r>
      <w:r w:rsidRPr="00AD6B19">
        <w:rPr>
          <w:rFonts w:ascii="Cambria" w:hAnsi="Cambria" w:cs="Arial"/>
          <w:bCs/>
          <w:noProof w:val="0"/>
          <w:sz w:val="20"/>
          <w:szCs w:val="20"/>
          <w:lang w:eastAsia="en-US"/>
        </w:rPr>
        <w:t xml:space="preserve"> dvaja alebo viacerí uchádzači dosiahnu po súčte bodov pridelených kritériám určených verejným obstarávateľom na hodnotenie ponúk rovnaký počet bodov, považuje sa za uchádzača </w:t>
      </w:r>
      <w:r w:rsidRPr="00AD6B19">
        <w:rPr>
          <w:rFonts w:ascii="Cambria" w:hAnsi="Cambria" w:cs="Arial"/>
          <w:bCs/>
          <w:noProof w:val="0"/>
          <w:sz w:val="20"/>
          <w:szCs w:val="20"/>
          <w:lang w:eastAsia="en-US"/>
        </w:rPr>
        <w:br/>
        <w:t>s lepším umiestnením ten uchádzač, ktorý dosiahne vyššie bodové hodnotenie v kritériu č. 1; (BK1).</w:t>
      </w:r>
    </w:p>
    <w:p w14:paraId="67BBC225"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Nevybratie</w:t>
      </w:r>
      <w:r w:rsidRPr="00AD6B19">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Verejný</w:t>
      </w:r>
      <w:r w:rsidRPr="00AD6B19">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Pr>
          <w:rFonts w:asciiTheme="majorHAnsi" w:hAnsiTheme="majorHAnsi" w:cs="ArialMT"/>
          <w:noProof w:val="0"/>
          <w:sz w:val="20"/>
          <w:szCs w:val="20"/>
          <w:lang w:eastAsia="en-US"/>
        </w:rPr>
        <w:t>,</w:t>
      </w:r>
      <w:r w:rsidRPr="00AD6B19">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AD6B19">
        <w:rPr>
          <w:rFonts w:asciiTheme="majorHAnsi" w:hAnsiTheme="majorHAnsi" w:cs="Arial"/>
          <w:noProof w:val="0"/>
          <w:sz w:val="20"/>
          <w:szCs w:val="20"/>
          <w:lang w:eastAsia="en-US"/>
        </w:rPr>
        <w:t>.</w:t>
      </w:r>
    </w:p>
    <w:p w14:paraId="7B27564A" w14:textId="77777777" w:rsidR="00AD6B19" w:rsidRPr="00AD6B19"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Cambria" w:hAnsi="Cambria" w:cs="Arial"/>
          <w:bCs/>
          <w:noProof w:val="0"/>
          <w:sz w:val="20"/>
          <w:szCs w:val="20"/>
          <w:lang w:eastAsia="en-US"/>
        </w:rPr>
        <w:t>Pravidlá na uplatnenie kritérií:</w:t>
      </w:r>
    </w:p>
    <w:p w14:paraId="2F265131"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AD6B19">
        <w:rPr>
          <w:rFonts w:ascii="Cambria" w:hAnsi="Cambria" w:cs="Arial"/>
          <w:b/>
          <w:sz w:val="20"/>
          <w:szCs w:val="20"/>
        </w:rPr>
        <w:t>Kritérium č. 1:</w:t>
      </w:r>
      <w:r w:rsidRPr="00AD6B19">
        <w:rPr>
          <w:rFonts w:ascii="Cambria" w:hAnsi="Cambria" w:cs="Arial"/>
          <w:bCs/>
          <w:sz w:val="20"/>
          <w:szCs w:val="20"/>
        </w:rPr>
        <w:t xml:space="preserve"> Celková cena za predmet zákazky v eurách bez DPH </w:t>
      </w:r>
      <w:r w:rsidRPr="00AD6B19">
        <w:rPr>
          <w:rFonts w:ascii="Cambria" w:hAnsi="Cambria" w:cs="Arial"/>
          <w:noProof w:val="0"/>
          <w:sz w:val="20"/>
          <w:szCs w:val="20"/>
        </w:rPr>
        <w:t xml:space="preserve">uvedená v štruktúre v Tabuľke č. 1 </w:t>
      </w:r>
      <w:r w:rsidRPr="00AD6B19">
        <w:rPr>
          <w:rFonts w:ascii="Cambria" w:hAnsi="Cambria" w:cs="Arial"/>
          <w:bCs/>
          <w:sz w:val="20"/>
          <w:szCs w:val="20"/>
        </w:rPr>
        <w:t xml:space="preserve">Celková cena za predmet zákazky. </w:t>
      </w:r>
    </w:p>
    <w:p w14:paraId="6C058576"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sidRPr="00AD6B19">
        <w:rPr>
          <w:rFonts w:ascii="Cambria" w:hAnsi="Cambria" w:cs="Arial"/>
          <w:bCs/>
          <w:noProof w:val="0"/>
          <w:sz w:val="20"/>
          <w:szCs w:val="20"/>
        </w:rPr>
        <w:t>Spôsob prideľovania bodov pri vyhodnocovaní ponúk:</w:t>
      </w:r>
    </w:p>
    <w:p w14:paraId="2ADDF6B5"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 xml:space="preserve">Maximálny počet bodov pri kritériu č. 1 sa pridelí ponuke uchádzača s najnižšou cenou </w:t>
      </w:r>
      <w:bookmarkStart w:id="42" w:name="_Hlk43899295"/>
      <w:r w:rsidRPr="00AD6B19">
        <w:rPr>
          <w:rFonts w:ascii="Cambria" w:hAnsi="Cambria" w:cs="Arial"/>
          <w:bCs/>
          <w:noProof w:val="0"/>
          <w:sz w:val="20"/>
          <w:szCs w:val="20"/>
        </w:rPr>
        <w:t>spolu za predmet zákazky v eurách bez DPH</w:t>
      </w:r>
      <w:bookmarkEnd w:id="42"/>
      <w:r w:rsidRPr="00AD6B19">
        <w:rPr>
          <w:rFonts w:ascii="Cambria" w:hAnsi="Cambria" w:cs="Arial"/>
          <w:bCs/>
          <w:noProof w:val="0"/>
          <w:sz w:val="20"/>
          <w:szCs w:val="20"/>
        </w:rPr>
        <w:t xml:space="preserve"> uvedenou v Tabuľke č. 1 Prílohy č. 1 k časti A.3 KRITÉRIÁ NA VYHODNOTENIE PONÚK A PRAVIDLÁ ICH UPLATNENIA týchto súťažných podkladov a pri ostatných ponukách sa určí úmerou. Takto vypočítané hodnoty bodov ostatných ponúk sa zaokrúhlia na dve desatinné miesta.</w:t>
      </w:r>
    </w:p>
    <w:p w14:paraId="204E3487" w14:textId="609B3A35"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 xml:space="preserve">BK1 </w:t>
      </w:r>
      <w:r w:rsidRPr="00AD6B19">
        <w:rPr>
          <w:rFonts w:ascii="Cambria" w:hAnsi="Cambria" w:cs="Arial"/>
          <w:bCs/>
          <w:noProof w:val="0"/>
          <w:sz w:val="20"/>
          <w:szCs w:val="20"/>
        </w:rPr>
        <w:t>= [(</w:t>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 (</w:t>
      </w:r>
      <w:r w:rsidR="006C1270">
        <w:rPr>
          <w:rFonts w:ascii="Cambria" w:hAnsi="Cambria" w:cs="Arial"/>
          <w:bCs/>
          <w:noProof w:val="0"/>
          <w:sz w:val="20"/>
          <w:szCs w:val="20"/>
        </w:rPr>
        <w:t>6</w:t>
      </w:r>
      <w:r w:rsidR="006C1270" w:rsidRPr="00AD6B19">
        <w:rPr>
          <w:rFonts w:ascii="Cambria" w:hAnsi="Cambria" w:cs="Arial"/>
          <w:bCs/>
          <w:noProof w:val="0"/>
          <w:sz w:val="20"/>
          <w:szCs w:val="20"/>
        </w:rPr>
        <w:t>0</w:t>
      </w:r>
      <w:r w:rsidRPr="00AD6B19">
        <w:rPr>
          <w:rFonts w:ascii="Cambria" w:hAnsi="Cambria" w:cs="Arial"/>
          <w:bCs/>
          <w:noProof w:val="0"/>
          <w:sz w:val="20"/>
          <w:szCs w:val="20"/>
        </w:rPr>
        <w:t>)] bodov</w:t>
      </w:r>
    </w:p>
    <w:p w14:paraId="7341F06A"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t>kde</w:t>
      </w:r>
    </w:p>
    <w:p w14:paraId="43B0F663"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BK1 – počet bodov pridelený hodnotenej ponuke pre kritérium č. 1,</w:t>
      </w:r>
    </w:p>
    <w:p w14:paraId="76E912BF" w14:textId="77D0A22A"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najnižšia navrhovaná ponuková cena spolu za predmet zákazky v eurách bez DPH pre kritérium </w:t>
      </w:r>
      <w:r w:rsidR="00FE5FB0">
        <w:rPr>
          <w:rFonts w:ascii="Cambria" w:hAnsi="Cambria" w:cs="Arial"/>
          <w:bCs/>
          <w:noProof w:val="0"/>
          <w:sz w:val="20"/>
          <w:szCs w:val="20"/>
        </w:rPr>
        <w:br/>
      </w:r>
      <w:r w:rsidRPr="00AD6B19">
        <w:rPr>
          <w:rFonts w:ascii="Cambria" w:hAnsi="Cambria" w:cs="Arial"/>
          <w:bCs/>
          <w:noProof w:val="0"/>
          <w:sz w:val="20"/>
          <w:szCs w:val="20"/>
        </w:rPr>
        <w:t>č. 1 spomedzi všetkých ponúk,</w:t>
      </w:r>
    </w:p>
    <w:p w14:paraId="668120F8"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ponuková cena spolu za predmet zákazky v eurách bez DPH pre kritérium č. 1 hodnotenej ponuky.</w:t>
      </w:r>
    </w:p>
    <w:p w14:paraId="02DAC667" w14:textId="34BEB4CB"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
          <w:bCs/>
          <w:noProof w:val="0"/>
          <w:sz w:val="20"/>
          <w:szCs w:val="20"/>
        </w:rPr>
        <w:tab/>
        <w:t>Kritérium č. 2</w:t>
      </w:r>
      <w:r w:rsidRPr="00AD6B19">
        <w:rPr>
          <w:rFonts w:ascii="Cambria" w:hAnsi="Cambria" w:cs="Arial"/>
          <w:bCs/>
          <w:noProof w:val="0"/>
          <w:sz w:val="20"/>
          <w:szCs w:val="20"/>
        </w:rPr>
        <w:t xml:space="preserve">: Osobné praktické skúsenosti kľúčových expertov č. 1 až č. </w:t>
      </w:r>
      <w:r>
        <w:rPr>
          <w:rFonts w:ascii="Cambria" w:hAnsi="Cambria" w:cs="Arial"/>
          <w:bCs/>
          <w:noProof w:val="0"/>
          <w:sz w:val="20"/>
          <w:szCs w:val="20"/>
        </w:rPr>
        <w:t>6</w:t>
      </w:r>
      <w:r w:rsidRPr="00AD6B19">
        <w:rPr>
          <w:rFonts w:ascii="Cambria" w:hAnsi="Cambria" w:cs="Arial"/>
          <w:bCs/>
          <w:noProof w:val="0"/>
          <w:sz w:val="20"/>
          <w:szCs w:val="20"/>
        </w:rPr>
        <w:t xml:space="preserve"> s ďalšími projektami v zmysle bodu 35.1.2.1 podľa pozície za predchádzajúcich 5 rokov od vyhlásenia verejného obstarávania</w:t>
      </w:r>
      <w:r w:rsidRPr="00AD6B19">
        <w:rPr>
          <w:rFonts w:ascii="Cambria" w:hAnsi="Cambria" w:cs="Calibri"/>
          <w:noProof w:val="0"/>
          <w:sz w:val="20"/>
          <w:szCs w:val="20"/>
        </w:rPr>
        <w:t>.</w:t>
      </w:r>
    </w:p>
    <w:p w14:paraId="1DFA1E02"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Spôsob prideľovania bodov pri vyhodnocovaní ponúk podľa kritéria č. 2:</w:t>
      </w:r>
    </w:p>
    <w:p w14:paraId="1F5DFC3C" w14:textId="3A462E3B"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 xml:space="preserve">Maximálny počet bodov pri kritériu č. 2 sa pridelí ponuke uchádzača s najvyššou hodnotou bodov zohľadňujúcich počet osobných praktických skúseností kľúčových expertov č. 1 až č. </w:t>
      </w:r>
      <w:r>
        <w:rPr>
          <w:rFonts w:ascii="Cambria" w:hAnsi="Cambria" w:cs="Arial"/>
          <w:bCs/>
          <w:noProof w:val="0"/>
          <w:sz w:val="20"/>
          <w:szCs w:val="20"/>
        </w:rPr>
        <w:t>6</w:t>
      </w:r>
      <w:r w:rsidRPr="00AD6B19">
        <w:rPr>
          <w:rFonts w:ascii="Cambria" w:hAnsi="Cambria" w:cs="Arial"/>
          <w:bCs/>
          <w:noProof w:val="0"/>
          <w:sz w:val="20"/>
          <w:szCs w:val="20"/>
        </w:rPr>
        <w:t xml:space="preserve"> s ďalšími projektami (</w:t>
      </w:r>
      <w:r w:rsidRPr="00AD6B19">
        <w:rPr>
          <w:rFonts w:ascii="Cambria" w:hAnsi="Cambria" w:cs="Arial"/>
          <w:b/>
          <w:noProof w:val="0"/>
          <w:sz w:val="20"/>
          <w:szCs w:val="20"/>
        </w:rPr>
        <w:t>s výnimkou projektov preukazujúcich splnenie podmienok účasti</w:t>
      </w:r>
      <w:r w:rsidRPr="00AD6B19">
        <w:rPr>
          <w:rFonts w:ascii="Cambria" w:hAnsi="Cambria" w:cs="Arial"/>
          <w:bCs/>
          <w:noProof w:val="0"/>
          <w:sz w:val="20"/>
          <w:szCs w:val="20"/>
        </w:rPr>
        <w:t xml:space="preserve"> </w:t>
      </w:r>
      <w:r w:rsidRPr="00FE5FB0">
        <w:rPr>
          <w:rFonts w:ascii="Cambria" w:hAnsi="Cambria" w:cs="Arial"/>
          <w:b/>
          <w:noProof w:val="0"/>
          <w:sz w:val="20"/>
          <w:szCs w:val="20"/>
        </w:rPr>
        <w:t>v zmysle bodu 35.1.2.1</w:t>
      </w:r>
      <w:r w:rsidR="00FE5FB0" w:rsidRPr="00FE5FB0">
        <w:rPr>
          <w:rFonts w:ascii="Cambria" w:hAnsi="Cambria" w:cs="Arial"/>
          <w:bCs/>
          <w:noProof w:val="0"/>
          <w:sz w:val="20"/>
          <w:szCs w:val="20"/>
        </w:rPr>
        <w:t>)</w:t>
      </w:r>
      <w:r w:rsidRPr="00AD6B19">
        <w:rPr>
          <w:rFonts w:ascii="Cambria" w:hAnsi="Cambria" w:cs="Arial"/>
          <w:bCs/>
          <w:noProof w:val="0"/>
          <w:sz w:val="20"/>
          <w:szCs w:val="20"/>
        </w:rPr>
        <w:t xml:space="preserve"> podľa pozície za predchádzajúcich 5 rokov od vyhlásenia verejného obstarávania a pri ostatných ponukách sa určí úmerou. </w:t>
      </w:r>
    </w:p>
    <w:p w14:paraId="555D6FA0" w14:textId="218AC612"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Každej akceptovanej osobnej praktickej skúsenosti kľúčových expertov sa priradí bodová hodnota (HSE</w:t>
      </w:r>
      <w:r w:rsidRPr="00AD6B19">
        <w:rPr>
          <w:rFonts w:ascii="Calibri" w:hAnsi="Calibri" w:cs="Calibri"/>
          <w:bCs/>
          <w:noProof w:val="0"/>
          <w:sz w:val="20"/>
          <w:szCs w:val="20"/>
        </w:rPr>
        <w:t>)</w:t>
      </w:r>
      <w:r>
        <w:rPr>
          <w:rFonts w:ascii="Calibri" w:hAnsi="Calibri" w:cs="Calibri"/>
          <w:bCs/>
          <w:noProof w:val="0"/>
          <w:sz w:val="20"/>
          <w:szCs w:val="20"/>
        </w:rPr>
        <w:t xml:space="preserve"> – 1.</w:t>
      </w:r>
      <w:r w:rsidRPr="00AD6B19">
        <w:rPr>
          <w:rFonts w:ascii="Cambria" w:hAnsi="Cambria" w:cs="Arial"/>
          <w:bCs/>
          <w:noProof w:val="0"/>
          <w:sz w:val="20"/>
          <w:szCs w:val="20"/>
        </w:rPr>
        <w:t xml:space="preserve"> </w:t>
      </w:r>
    </w:p>
    <w:p w14:paraId="431C4D6B" w14:textId="4E8AE9F6" w:rsidR="00AD6B19" w:rsidRPr="00AD6B19" w:rsidRDefault="00AD6B19" w:rsidP="009E67A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Maximálny počet akceptovateľných osobných praktických skúseností (PSE</w:t>
      </w:r>
      <w:r w:rsidRPr="00AD6B19">
        <w:rPr>
          <w:rFonts w:ascii="Calibri" w:hAnsi="Calibri" w:cs="Calibri"/>
          <w:b/>
          <w:noProof w:val="0"/>
          <w:sz w:val="20"/>
          <w:szCs w:val="20"/>
        </w:rPr>
        <w:t>)</w:t>
      </w:r>
      <w:r w:rsidRPr="00AD6B19">
        <w:rPr>
          <w:rFonts w:ascii="Cambria" w:hAnsi="Cambria" w:cs="Arial"/>
          <w:b/>
          <w:noProof w:val="0"/>
          <w:sz w:val="20"/>
          <w:szCs w:val="20"/>
        </w:rPr>
        <w:t xml:space="preserve"> kľúčových expertov je </w:t>
      </w:r>
      <w:r>
        <w:rPr>
          <w:rFonts w:ascii="Cambria" w:hAnsi="Cambria" w:cs="Arial"/>
          <w:b/>
          <w:noProof w:val="0"/>
          <w:sz w:val="20"/>
          <w:szCs w:val="20"/>
        </w:rPr>
        <w:t>1</w:t>
      </w:r>
      <w:r w:rsidRPr="00AD6B19">
        <w:rPr>
          <w:rFonts w:ascii="Cambria" w:hAnsi="Cambria" w:cs="Arial"/>
          <w:b/>
          <w:noProof w:val="0"/>
          <w:sz w:val="20"/>
          <w:szCs w:val="20"/>
        </w:rPr>
        <w:t xml:space="preserve"> na kľúčového experta.</w:t>
      </w:r>
    </w:p>
    <w:p w14:paraId="2FD2D139" w14:textId="508A6AA9"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 xml:space="preserve"> </w:t>
      </w:r>
      <w:r w:rsidRPr="00AD6B19">
        <w:rPr>
          <w:rFonts w:ascii="Cambria" w:hAnsi="Cambria" w:cs="Arial"/>
          <w:bCs/>
          <w:noProof w:val="0"/>
          <w:sz w:val="20"/>
          <w:szCs w:val="20"/>
        </w:rPr>
        <w:tab/>
      </w:r>
      <w:r>
        <w:rPr>
          <w:rFonts w:ascii="Cambria" w:hAnsi="Cambria" w:cs="Arial"/>
          <w:bCs/>
          <w:noProof w:val="0"/>
          <w:sz w:val="20"/>
          <w:szCs w:val="20"/>
        </w:rPr>
        <w:t xml:space="preserve">Celková bodová hodnota </w:t>
      </w:r>
      <w:r w:rsidRPr="00AD6B19">
        <w:rPr>
          <w:rFonts w:ascii="Cambria" w:hAnsi="Cambria" w:cs="Arial"/>
          <w:bCs/>
          <w:noProof w:val="0"/>
          <w:sz w:val="20"/>
          <w:szCs w:val="20"/>
        </w:rPr>
        <w:t>(CBH</w:t>
      </w:r>
      <w:r w:rsidRPr="00AD6B19">
        <w:rPr>
          <w:rFonts w:ascii="Calibri" w:hAnsi="Calibri" w:cs="Calibri"/>
          <w:bCs/>
          <w:noProof w:val="0"/>
          <w:sz w:val="20"/>
          <w:szCs w:val="20"/>
        </w:rPr>
        <w:t>)</w:t>
      </w:r>
      <w:r w:rsidRPr="00AD6B19">
        <w:rPr>
          <w:rFonts w:ascii="Cambria" w:hAnsi="Cambria" w:cs="Arial"/>
          <w:bCs/>
          <w:noProof w:val="0"/>
          <w:sz w:val="20"/>
          <w:szCs w:val="20"/>
        </w:rPr>
        <w:t xml:space="preserve"> pre výpočet hodnoty kritéria č. 2 danej ponuky je súčet bodov priradených kľúčovým expertom č. 1 až č. </w:t>
      </w:r>
      <w:r w:rsidR="00B61EB5">
        <w:rPr>
          <w:rFonts w:ascii="Cambria" w:hAnsi="Cambria" w:cs="Arial"/>
          <w:bCs/>
          <w:noProof w:val="0"/>
          <w:sz w:val="20"/>
          <w:szCs w:val="20"/>
        </w:rPr>
        <w:t>6</w:t>
      </w:r>
      <w:r w:rsidRPr="00AD6B19">
        <w:rPr>
          <w:rFonts w:ascii="Cambria" w:hAnsi="Cambria" w:cs="Arial"/>
          <w:bCs/>
          <w:noProof w:val="0"/>
          <w:sz w:val="20"/>
          <w:szCs w:val="20"/>
        </w:rPr>
        <w:t>.</w:t>
      </w:r>
    </w:p>
    <w:p w14:paraId="45B138E5" w14:textId="578E3A34"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BK2</w:t>
      </w:r>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CBH</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CBH</w:t>
      </w:r>
      <w:r w:rsidRPr="00AD6B19">
        <w:rPr>
          <w:rFonts w:ascii="Cambria" w:hAnsi="Cambria" w:cs="Arial"/>
          <w:bCs/>
          <w:noProof w:val="0"/>
          <w:sz w:val="20"/>
          <w:szCs w:val="20"/>
          <w:vertAlign w:val="subscript"/>
        </w:rPr>
        <w:t>max</w:t>
      </w:r>
      <w:proofErr w:type="spellEnd"/>
      <w:r w:rsidRPr="00AD6B19">
        <w:rPr>
          <w:rFonts w:ascii="Cambria" w:hAnsi="Cambria" w:cs="Arial"/>
          <w:bCs/>
          <w:noProof w:val="0"/>
          <w:sz w:val="20"/>
          <w:szCs w:val="20"/>
        </w:rPr>
        <w:t>) * (</w:t>
      </w:r>
      <w:r w:rsidR="006C1270">
        <w:rPr>
          <w:rFonts w:ascii="Cambria" w:hAnsi="Cambria" w:cs="Arial"/>
          <w:bCs/>
          <w:noProof w:val="0"/>
          <w:sz w:val="20"/>
          <w:szCs w:val="20"/>
        </w:rPr>
        <w:t>4</w:t>
      </w:r>
      <w:r w:rsidR="006C1270" w:rsidRPr="00AD6B19">
        <w:rPr>
          <w:rFonts w:ascii="Cambria" w:hAnsi="Cambria" w:cs="Arial"/>
          <w:bCs/>
          <w:noProof w:val="0"/>
          <w:sz w:val="20"/>
          <w:szCs w:val="20"/>
        </w:rPr>
        <w:t>0</w:t>
      </w:r>
      <w:r w:rsidRPr="00AD6B19">
        <w:rPr>
          <w:rFonts w:ascii="Cambria" w:hAnsi="Cambria" w:cs="Arial"/>
          <w:bCs/>
          <w:noProof w:val="0"/>
          <w:sz w:val="20"/>
          <w:szCs w:val="20"/>
        </w:rPr>
        <w:t>)] bodov</w:t>
      </w:r>
    </w:p>
    <w:p w14:paraId="3AE0841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lastRenderedPageBreak/>
        <w:t>kde</w:t>
      </w:r>
    </w:p>
    <w:p w14:paraId="5237D9C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AD6B19">
        <w:rPr>
          <w:rFonts w:ascii="Cambria" w:hAnsi="Cambria" w:cs="Arial"/>
          <w:bCs/>
          <w:noProof w:val="0"/>
          <w:sz w:val="20"/>
          <w:szCs w:val="20"/>
        </w:rPr>
        <w:t>BK2 – počet bodov pridelený príslušnému návrhu pre kritérium č. 2,</w:t>
      </w:r>
    </w:p>
    <w:p w14:paraId="08234766"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4C76CC2D"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AD6B19">
        <w:rPr>
          <w:rFonts w:ascii="Cambria" w:hAnsi="Cambria" w:cs="Arial"/>
          <w:b/>
          <w:noProof w:val="0"/>
          <w:sz w:val="20"/>
          <w:szCs w:val="20"/>
        </w:rPr>
        <w:t>VHP – celková hodnota bodov pridelená ponuke každého uchádzača</w:t>
      </w:r>
    </w:p>
    <w:p w14:paraId="0483B610"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
          <w:noProof w:val="0"/>
          <w:sz w:val="20"/>
          <w:szCs w:val="20"/>
        </w:rPr>
        <w:tab/>
        <w:t xml:space="preserve">VHP = BK1 + BK2 </w:t>
      </w:r>
    </w:p>
    <w:p w14:paraId="4BEC43E0" w14:textId="77777777" w:rsidR="00AD6B19" w:rsidRPr="00AD6B19" w:rsidRDefault="00AD6B19" w:rsidP="00AD6B19">
      <w:pPr>
        <w:spacing w:after="160" w:line="259" w:lineRule="auto"/>
      </w:pPr>
      <w:r w:rsidRPr="00AD6B19">
        <w:rPr>
          <w:rFonts w:asciiTheme="majorHAnsi" w:hAnsiTheme="majorHAnsi" w:cs="Arial"/>
          <w:color w:val="000000"/>
          <w:sz w:val="20"/>
          <w:szCs w:val="20"/>
        </w:rPr>
        <w:br w:type="page"/>
      </w:r>
    </w:p>
    <w:p w14:paraId="41F4CDD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3" w:name="_Hlk112228815"/>
      <w:r w:rsidRPr="00AD6B19">
        <w:rPr>
          <w:rFonts w:asciiTheme="majorHAnsi" w:hAnsiTheme="majorHAnsi" w:cs="Arial"/>
          <w:b/>
          <w:bCs/>
          <w:sz w:val="20"/>
          <w:szCs w:val="20"/>
        </w:rPr>
        <w:lastRenderedPageBreak/>
        <w:t xml:space="preserve">Príloha č. 1 k časti </w:t>
      </w:r>
      <w:r w:rsidRPr="00AD6B19">
        <w:rPr>
          <w:rFonts w:asciiTheme="majorHAnsi" w:hAnsiTheme="majorHAnsi" w:cs="Arial"/>
          <w:b/>
          <w:sz w:val="20"/>
          <w:szCs w:val="20"/>
        </w:rPr>
        <w:t>A.3</w:t>
      </w:r>
      <w:r w:rsidRPr="00AD6B19">
        <w:rPr>
          <w:rFonts w:asciiTheme="majorHAnsi" w:hAnsiTheme="majorHAnsi" w:cs="Arial"/>
          <w:sz w:val="20"/>
          <w:szCs w:val="20"/>
        </w:rPr>
        <w:t xml:space="preserve"> </w:t>
      </w:r>
      <w:r w:rsidRPr="00AD6B19">
        <w:rPr>
          <w:rFonts w:asciiTheme="majorHAnsi" w:hAnsiTheme="majorHAnsi" w:cs="Arial"/>
          <w:b/>
          <w:bCs/>
          <w:i/>
          <w:sz w:val="20"/>
          <w:szCs w:val="20"/>
        </w:rPr>
        <w:t>KRITÉRIÁ NA VYHODNOTENIE PONÚK A PRAVIDLÁ ICH UPLATNENIA</w:t>
      </w:r>
    </w:p>
    <w:bookmarkEnd w:id="43"/>
    <w:p w14:paraId="6789159B"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110EC21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AD6B1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AD6B19">
        <w:rPr>
          <w:rFonts w:asciiTheme="majorHAnsi" w:hAnsiTheme="majorHAnsi" w:cs="Arial"/>
          <w:b/>
          <w:sz w:val="20"/>
          <w:szCs w:val="20"/>
        </w:rPr>
        <w:t>Návrh na plnenie kritérií na vyhodnotenie ponúk</w:t>
      </w:r>
    </w:p>
    <w:p w14:paraId="010D64CC"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E0A891"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5E720CE"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b/>
          <w:sz w:val="20"/>
          <w:szCs w:val="20"/>
        </w:rPr>
        <w:t xml:space="preserve">Názov zákazky: </w:t>
      </w:r>
      <w:r w:rsidRPr="00AD6B19">
        <w:rPr>
          <w:rFonts w:asciiTheme="majorHAnsi" w:hAnsiTheme="majorHAnsi" w:cs="Arial"/>
          <w:b/>
          <w:sz w:val="20"/>
          <w:szCs w:val="20"/>
        </w:rPr>
        <w:tab/>
      </w:r>
      <w:r w:rsidRPr="00AD6B19">
        <w:rPr>
          <w:rFonts w:asciiTheme="majorHAnsi" w:hAnsiTheme="majorHAnsi" w:cs="Arial"/>
          <w:b/>
          <w:sz w:val="20"/>
          <w:szCs w:val="20"/>
        </w:rPr>
        <w:tab/>
      </w:r>
      <w:r w:rsidR="00B61EB5" w:rsidRPr="00B61EB5">
        <w:rPr>
          <w:rFonts w:asciiTheme="majorHAnsi" w:hAnsiTheme="majorHAnsi" w:cs="Arial"/>
          <w:b/>
          <w:sz w:val="20"/>
          <w:szCs w:val="20"/>
        </w:rPr>
        <w:t>Transformácia podporných služieb</w:t>
      </w:r>
    </w:p>
    <w:p w14:paraId="047DA75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Obchodné meno uchádzača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10410120"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Sídlo alebo miesto podnikania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28D4D16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IČO:</w:t>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0771959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(v prípade skupiny dodávateľov za každého člena skupiny dodávateľov)</w:t>
      </w:r>
    </w:p>
    <w:p w14:paraId="2B8568ED" w14:textId="77777777" w:rsidR="00AD6B19" w:rsidRPr="00AD6B19" w:rsidRDefault="00AD6B19" w:rsidP="00AD6B19">
      <w:pPr>
        <w:spacing w:line="276" w:lineRule="auto"/>
        <w:jc w:val="both"/>
        <w:rPr>
          <w:rFonts w:asciiTheme="majorHAnsi" w:hAnsiTheme="majorHAnsi" w:cs="Arial"/>
          <w:sz w:val="20"/>
          <w:szCs w:val="20"/>
        </w:rPr>
      </w:pPr>
    </w:p>
    <w:p w14:paraId="38170B1D" w14:textId="77777777" w:rsidR="00AD6B19" w:rsidRPr="00AD6B19" w:rsidRDefault="00AD6B19" w:rsidP="00AD6B19">
      <w:pPr>
        <w:spacing w:line="276" w:lineRule="auto"/>
        <w:jc w:val="both"/>
        <w:rPr>
          <w:rFonts w:asciiTheme="majorHAnsi" w:hAnsiTheme="majorHAnsi" w:cs="Arial"/>
          <w:sz w:val="20"/>
          <w:szCs w:val="20"/>
        </w:rPr>
      </w:pPr>
    </w:p>
    <w:p w14:paraId="2C90A989" w14:textId="3D3FD14D" w:rsidR="00AD6B19" w:rsidRPr="00AD6B19" w:rsidRDefault="00AD6B19" w:rsidP="00997522">
      <w:pPr>
        <w:tabs>
          <w:tab w:val="left" w:pos="2520"/>
        </w:tabs>
        <w:ind w:right="-45"/>
        <w:jc w:val="both"/>
        <w:rPr>
          <w:rFonts w:asciiTheme="majorHAnsi" w:hAnsiTheme="majorHAnsi" w:cs="Arial"/>
          <w:b/>
          <w:sz w:val="20"/>
          <w:szCs w:val="20"/>
        </w:rPr>
      </w:pPr>
      <w:r w:rsidRPr="00AD6B19">
        <w:rPr>
          <w:rFonts w:asciiTheme="majorHAnsi" w:hAnsiTheme="majorHAnsi" w:cs="Arial"/>
          <w:b/>
          <w:bCs/>
          <w:sz w:val="20"/>
          <w:szCs w:val="20"/>
        </w:rPr>
        <w:t xml:space="preserve">Kritérium č. 1: </w:t>
      </w:r>
      <w:bookmarkStart w:id="44" w:name="_Hlk108414776"/>
      <w:r w:rsidRPr="00AD6B19">
        <w:rPr>
          <w:rFonts w:asciiTheme="majorHAnsi" w:hAnsiTheme="majorHAnsi" w:cs="Arial"/>
          <w:b/>
          <w:bCs/>
          <w:sz w:val="20"/>
          <w:szCs w:val="20"/>
        </w:rPr>
        <w:t xml:space="preserve">Celková cena za predmet zákazky v eurách bez DPH uvedená v štruktúre v </w:t>
      </w:r>
      <w:r w:rsidRPr="00AD6B19">
        <w:rPr>
          <w:rFonts w:asciiTheme="majorHAnsi" w:hAnsiTheme="majorHAnsi" w:cs="Arial"/>
          <w:b/>
          <w:sz w:val="20"/>
          <w:szCs w:val="20"/>
        </w:rPr>
        <w:t xml:space="preserve">Tabuľke č. 1 </w:t>
      </w:r>
      <w:bookmarkEnd w:id="44"/>
    </w:p>
    <w:p w14:paraId="44C4C3C3" w14:textId="77777777" w:rsidR="00AD6B19" w:rsidRPr="00AD6B19" w:rsidRDefault="00AD6B19" w:rsidP="00AD6B19">
      <w:pPr>
        <w:tabs>
          <w:tab w:val="left" w:pos="2520"/>
        </w:tabs>
        <w:ind w:right="-45"/>
        <w:jc w:val="center"/>
        <w:rPr>
          <w:rFonts w:asciiTheme="majorHAnsi" w:hAnsiTheme="majorHAnsi" w:cs="Arial"/>
          <w:b/>
          <w:sz w:val="20"/>
          <w:szCs w:val="20"/>
        </w:rPr>
      </w:pPr>
    </w:p>
    <w:p w14:paraId="4B96E542" w14:textId="77777777" w:rsidR="00AD6B19" w:rsidRPr="00AD6B19" w:rsidRDefault="00AD6B19" w:rsidP="00720733">
      <w:pPr>
        <w:tabs>
          <w:tab w:val="left" w:pos="2520"/>
        </w:tabs>
        <w:ind w:right="-45"/>
        <w:rPr>
          <w:rFonts w:asciiTheme="majorHAnsi" w:hAnsiTheme="majorHAnsi" w:cs="Arial"/>
          <w:b/>
          <w:sz w:val="20"/>
          <w:szCs w:val="20"/>
        </w:rPr>
      </w:pPr>
    </w:p>
    <w:p w14:paraId="76E5F183" w14:textId="31A41575" w:rsidR="00AD6B19" w:rsidRPr="00AD6B19" w:rsidRDefault="00AD6B19" w:rsidP="00AD6B19">
      <w:pPr>
        <w:tabs>
          <w:tab w:val="left" w:pos="2520"/>
        </w:tabs>
        <w:ind w:right="-45"/>
        <w:jc w:val="both"/>
        <w:rPr>
          <w:rFonts w:asciiTheme="majorHAnsi" w:hAnsiTheme="majorHAnsi" w:cs="Arial"/>
          <w:bCs/>
          <w:sz w:val="20"/>
          <w:szCs w:val="20"/>
        </w:rPr>
      </w:pPr>
      <w:r w:rsidRPr="00AD6B19">
        <w:rPr>
          <w:rFonts w:asciiTheme="majorHAnsi" w:hAnsiTheme="majorHAnsi" w:cs="Arial"/>
          <w:b/>
          <w:sz w:val="20"/>
          <w:szCs w:val="20"/>
        </w:rPr>
        <w:t xml:space="preserve">Tabuľka č. </w:t>
      </w:r>
      <w:bookmarkStart w:id="45" w:name="_Hlk112243707"/>
      <w:r w:rsidRPr="00AD6B19">
        <w:rPr>
          <w:rFonts w:asciiTheme="majorHAnsi" w:hAnsiTheme="majorHAnsi" w:cs="Arial"/>
          <w:b/>
          <w:sz w:val="20"/>
          <w:szCs w:val="20"/>
        </w:rPr>
        <w:t>1</w:t>
      </w:r>
    </w:p>
    <w:p w14:paraId="6E6F14F0" w14:textId="77777777" w:rsidR="00AD6B19" w:rsidRPr="00AD6B19" w:rsidRDefault="00AD6B19" w:rsidP="00AD6B19">
      <w:pPr>
        <w:tabs>
          <w:tab w:val="left" w:pos="2520"/>
        </w:tabs>
        <w:ind w:right="-45"/>
        <w:jc w:val="both"/>
        <w:rPr>
          <w:rFonts w:asciiTheme="majorHAnsi" w:hAnsiTheme="majorHAnsi" w:cs="Arial"/>
          <w:b/>
          <w:sz w:val="20"/>
          <w:szCs w:val="20"/>
        </w:rPr>
      </w:pPr>
    </w:p>
    <w:tbl>
      <w:tblPr>
        <w:tblStyle w:val="GridTable4-Accent5"/>
        <w:tblW w:w="9842" w:type="dxa"/>
        <w:tblInd w:w="-5" w:type="dxa"/>
        <w:tblLayout w:type="fixed"/>
        <w:tblLook w:val="04E0" w:firstRow="1" w:lastRow="1" w:firstColumn="1" w:lastColumn="0" w:noHBand="0" w:noVBand="1"/>
      </w:tblPr>
      <w:tblGrid>
        <w:gridCol w:w="851"/>
        <w:gridCol w:w="4961"/>
        <w:gridCol w:w="2090"/>
        <w:gridCol w:w="1940"/>
      </w:tblGrid>
      <w:tr w:rsidR="00AD6B19" w:rsidRPr="00AD6B19" w14:paraId="185F2F29" w14:textId="77777777" w:rsidTr="0072073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36834030" w14:textId="2B793BAA" w:rsidR="00AD6B19" w:rsidRPr="00AD6B19" w:rsidRDefault="008B77D4" w:rsidP="00B61EB5">
            <w:pPr>
              <w:keepNext/>
              <w:tabs>
                <w:tab w:val="left" w:leader="dot" w:pos="7370"/>
                <w:tab w:val="left" w:pos="7655"/>
              </w:tabs>
              <w:jc w:val="center"/>
              <w:rPr>
                <w:rFonts w:ascii="Cambria" w:eastAsia="Calibri" w:hAnsi="Cambria" w:cs="Calibri"/>
                <w:color w:val="000000" w:themeColor="text1"/>
                <w:sz w:val="20"/>
                <w:szCs w:val="20"/>
                <w:lang w:eastAsia="sk-SK"/>
              </w:rPr>
            </w:pPr>
            <w:r>
              <w:rPr>
                <w:rFonts w:ascii="Cambria" w:eastAsia="Calibri" w:hAnsi="Cambria" w:cs="Calibri"/>
                <w:b w:val="0"/>
                <w:bCs w:val="0"/>
                <w:color w:val="auto"/>
                <w:sz w:val="20"/>
                <w:szCs w:val="20"/>
                <w:lang w:eastAsia="sk-SK"/>
              </w:rPr>
              <w:t>P. č. e</w:t>
            </w:r>
            <w:r w:rsidR="00A45C37">
              <w:rPr>
                <w:rFonts w:ascii="Cambria" w:eastAsia="Calibri" w:hAnsi="Cambria" w:cs="Calibri"/>
                <w:b w:val="0"/>
                <w:bCs w:val="0"/>
                <w:color w:val="auto"/>
                <w:sz w:val="20"/>
                <w:szCs w:val="20"/>
                <w:lang w:eastAsia="sk-SK"/>
              </w:rPr>
              <w:t>tap</w:t>
            </w:r>
            <w:r>
              <w:rPr>
                <w:rFonts w:ascii="Cambria" w:eastAsia="Calibri" w:hAnsi="Cambria" w:cs="Calibri"/>
                <w:b w:val="0"/>
                <w:bCs w:val="0"/>
                <w:color w:val="auto"/>
                <w:sz w:val="20"/>
                <w:szCs w:val="20"/>
                <w:lang w:eastAsia="sk-SK"/>
              </w:rPr>
              <w:t xml:space="preserve">y </w:t>
            </w:r>
          </w:p>
        </w:tc>
        <w:tc>
          <w:tcPr>
            <w:tcW w:w="4961" w:type="dxa"/>
            <w:vAlign w:val="center"/>
          </w:tcPr>
          <w:p w14:paraId="644234CC" w14:textId="07EEB7E2"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b w:val="0"/>
                <w:bCs w:val="0"/>
                <w:color w:val="000000" w:themeColor="text1"/>
                <w:sz w:val="20"/>
                <w:szCs w:val="20"/>
                <w:lang w:eastAsia="sk-SK"/>
              </w:rPr>
            </w:pPr>
            <w:r w:rsidRPr="00AD6B19">
              <w:rPr>
                <w:rFonts w:ascii="Cambria" w:eastAsia="Calibri" w:hAnsi="Cambria" w:cs="Calibri"/>
                <w:b w:val="0"/>
                <w:bCs w:val="0"/>
                <w:color w:val="auto"/>
                <w:sz w:val="20"/>
                <w:szCs w:val="20"/>
                <w:lang w:eastAsia="sk-SK"/>
              </w:rPr>
              <w:t xml:space="preserve">Obsah </w:t>
            </w:r>
            <w:r w:rsidR="00B93B87">
              <w:rPr>
                <w:rFonts w:ascii="Cambria" w:eastAsia="Calibri" w:hAnsi="Cambria" w:cs="Calibri"/>
                <w:b w:val="0"/>
                <w:bCs w:val="0"/>
                <w:color w:val="auto"/>
                <w:sz w:val="20"/>
                <w:szCs w:val="20"/>
                <w:lang w:eastAsia="sk-SK"/>
              </w:rPr>
              <w:t>fázy</w:t>
            </w:r>
            <w:r w:rsidR="00B61EB5">
              <w:rPr>
                <w:rFonts w:ascii="Cambria" w:eastAsia="Calibri" w:hAnsi="Cambria" w:cs="Calibri"/>
                <w:b w:val="0"/>
                <w:bCs w:val="0"/>
                <w:color w:val="auto"/>
                <w:sz w:val="20"/>
                <w:szCs w:val="20"/>
                <w:lang w:eastAsia="sk-SK"/>
              </w:rPr>
              <w:t xml:space="preserve"> proje</w:t>
            </w:r>
            <w:r w:rsidR="00D25BC2">
              <w:rPr>
                <w:rFonts w:ascii="Cambria" w:eastAsia="Calibri" w:hAnsi="Cambria" w:cs="Calibri"/>
                <w:b w:val="0"/>
                <w:bCs w:val="0"/>
                <w:color w:val="auto"/>
                <w:sz w:val="20"/>
                <w:szCs w:val="20"/>
                <w:lang w:eastAsia="sk-SK"/>
              </w:rPr>
              <w:t>k</w:t>
            </w:r>
            <w:r w:rsidR="00B61EB5">
              <w:rPr>
                <w:rFonts w:ascii="Cambria" w:eastAsia="Calibri" w:hAnsi="Cambria" w:cs="Calibri"/>
                <w:b w:val="0"/>
                <w:bCs w:val="0"/>
                <w:color w:val="auto"/>
                <w:sz w:val="20"/>
                <w:szCs w:val="20"/>
                <w:lang w:eastAsia="sk-SK"/>
              </w:rPr>
              <w:t>tu</w:t>
            </w:r>
            <w:r w:rsidRPr="00AD6B19">
              <w:rPr>
                <w:rFonts w:ascii="Cambria" w:eastAsia="Calibri" w:hAnsi="Cambria" w:cs="Calibri"/>
                <w:b w:val="0"/>
                <w:bCs w:val="0"/>
                <w:color w:val="auto"/>
                <w:sz w:val="20"/>
                <w:szCs w:val="20"/>
                <w:lang w:eastAsia="sk-SK"/>
              </w:rPr>
              <w:t xml:space="preserve"> </w:t>
            </w:r>
            <w:r w:rsidR="00B61EB5">
              <w:rPr>
                <w:rFonts w:ascii="Cambria" w:eastAsia="Calibri" w:hAnsi="Cambria" w:cs="Calibri"/>
                <w:b w:val="0"/>
                <w:bCs w:val="0"/>
                <w:color w:val="auto"/>
                <w:sz w:val="20"/>
                <w:szCs w:val="20"/>
                <w:lang w:eastAsia="sk-SK"/>
              </w:rPr>
              <w:t xml:space="preserve">predmetu zákazky </w:t>
            </w:r>
          </w:p>
        </w:tc>
        <w:tc>
          <w:tcPr>
            <w:tcW w:w="2090" w:type="dxa"/>
            <w:vAlign w:val="center"/>
          </w:tcPr>
          <w:p w14:paraId="26887B4F" w14:textId="0E6F3330" w:rsidR="00B61EB5"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sz w:val="20"/>
                <w:szCs w:val="20"/>
                <w:lang w:eastAsia="sk-SK"/>
              </w:rPr>
            </w:pPr>
            <w:r w:rsidRPr="00AD6B19">
              <w:rPr>
                <w:rFonts w:ascii="Cambria" w:eastAsia="Calibri" w:hAnsi="Cambria" w:cs="Calibri"/>
                <w:b w:val="0"/>
                <w:bCs w:val="0"/>
                <w:color w:val="auto"/>
                <w:sz w:val="20"/>
                <w:szCs w:val="20"/>
                <w:lang w:eastAsia="sk-SK"/>
              </w:rPr>
              <w:t>Cen</w:t>
            </w:r>
            <w:r w:rsidR="00B61EB5">
              <w:rPr>
                <w:rFonts w:ascii="Cambria" w:eastAsia="Calibri" w:hAnsi="Cambria" w:cs="Calibri"/>
                <w:b w:val="0"/>
                <w:bCs w:val="0"/>
                <w:color w:val="auto"/>
                <w:sz w:val="20"/>
                <w:szCs w:val="20"/>
                <w:lang w:eastAsia="sk-SK"/>
              </w:rPr>
              <w:t>a</w:t>
            </w:r>
            <w:r w:rsidR="00A45C37">
              <w:rPr>
                <w:rFonts w:ascii="Cambria" w:eastAsia="Calibri" w:hAnsi="Cambria" w:cs="Calibri"/>
                <w:b w:val="0"/>
                <w:bCs w:val="0"/>
                <w:color w:val="auto"/>
                <w:sz w:val="20"/>
                <w:szCs w:val="20"/>
                <w:lang w:eastAsia="sk-SK"/>
              </w:rPr>
              <w:t xml:space="preserve"> v eurách</w:t>
            </w:r>
          </w:p>
          <w:p w14:paraId="5AF05B43" w14:textId="27D4B74B"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auto"/>
                <w:sz w:val="20"/>
                <w:szCs w:val="20"/>
                <w:lang w:eastAsia="sk-SK"/>
              </w:rPr>
            </w:pPr>
            <w:r w:rsidRPr="00AD6B19">
              <w:rPr>
                <w:rFonts w:ascii="Cambria" w:eastAsia="Calibri" w:hAnsi="Cambria" w:cs="Calibri"/>
                <w:b w:val="0"/>
                <w:bCs w:val="0"/>
                <w:color w:val="auto"/>
                <w:sz w:val="20"/>
                <w:szCs w:val="20"/>
                <w:lang w:eastAsia="sk-SK"/>
              </w:rPr>
              <w:t>bez DPH</w:t>
            </w:r>
          </w:p>
        </w:tc>
        <w:tc>
          <w:tcPr>
            <w:tcW w:w="1940" w:type="dxa"/>
            <w:vAlign w:val="center"/>
          </w:tcPr>
          <w:p w14:paraId="51E9FB6C" w14:textId="2D35B64B"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auto"/>
                <w:sz w:val="20"/>
                <w:szCs w:val="20"/>
                <w:lang w:eastAsia="sk-SK"/>
              </w:rPr>
            </w:pPr>
            <w:r w:rsidRPr="00AD6B19">
              <w:rPr>
                <w:rFonts w:ascii="Cambria" w:eastAsia="Calibri" w:hAnsi="Cambria" w:cs="Calibri"/>
                <w:b w:val="0"/>
                <w:bCs w:val="0"/>
                <w:color w:val="auto"/>
                <w:sz w:val="20"/>
                <w:szCs w:val="20"/>
                <w:lang w:eastAsia="sk-SK"/>
              </w:rPr>
              <w:t xml:space="preserve">Cena </w:t>
            </w:r>
            <w:r w:rsidR="00A45C37">
              <w:rPr>
                <w:rFonts w:ascii="Cambria" w:eastAsia="Calibri" w:hAnsi="Cambria" w:cs="Calibri"/>
                <w:b w:val="0"/>
                <w:bCs w:val="0"/>
                <w:color w:val="auto"/>
                <w:sz w:val="20"/>
                <w:szCs w:val="20"/>
                <w:lang w:eastAsia="sk-SK"/>
              </w:rPr>
              <w:t xml:space="preserve">v eurách </w:t>
            </w:r>
            <w:r w:rsidRPr="00AD6B19">
              <w:rPr>
                <w:rFonts w:ascii="Cambria" w:eastAsia="Calibri" w:hAnsi="Cambria" w:cs="Calibri"/>
                <w:b w:val="0"/>
                <w:bCs w:val="0"/>
                <w:color w:val="auto"/>
                <w:sz w:val="20"/>
                <w:szCs w:val="20"/>
                <w:lang w:eastAsia="sk-SK"/>
              </w:rPr>
              <w:t>s DPH</w:t>
            </w:r>
          </w:p>
        </w:tc>
      </w:tr>
      <w:tr w:rsidR="00AD6B19" w:rsidRPr="00AD6B19" w14:paraId="2311B8BB" w14:textId="77777777" w:rsidTr="0072073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6A0F1F8" w14:textId="27BEEC09" w:rsidR="00B61EB5" w:rsidRPr="00AD6B19" w:rsidRDefault="00B61EB5" w:rsidP="00720733">
            <w:pPr>
              <w:tabs>
                <w:tab w:val="left" w:leader="dot" w:pos="7370"/>
                <w:tab w:val="left" w:pos="7655"/>
              </w:tabs>
              <w:jc w:val="center"/>
              <w:rPr>
                <w:rFonts w:ascii="Cambria" w:eastAsia="Calibri" w:hAnsi="Cambria" w:cs="Calibri"/>
                <w:b w:val="0"/>
                <w:bCs w:val="0"/>
                <w:color w:val="000000" w:themeColor="text1"/>
                <w:sz w:val="20"/>
                <w:szCs w:val="20"/>
                <w:lang w:eastAsia="sk-SK"/>
              </w:rPr>
            </w:pPr>
            <w:r>
              <w:rPr>
                <w:rFonts w:ascii="Cambria" w:eastAsia="Calibri" w:hAnsi="Cambria" w:cs="Calibri"/>
                <w:b w:val="0"/>
                <w:bCs w:val="0"/>
                <w:color w:val="000000" w:themeColor="text1"/>
                <w:sz w:val="20"/>
                <w:szCs w:val="20"/>
                <w:lang w:eastAsia="sk-SK"/>
              </w:rPr>
              <w:t>1</w:t>
            </w:r>
          </w:p>
        </w:tc>
        <w:tc>
          <w:tcPr>
            <w:tcW w:w="4961" w:type="dxa"/>
            <w:vAlign w:val="center"/>
          </w:tcPr>
          <w:p w14:paraId="376F61CE" w14:textId="476D7CAA" w:rsidR="00AD6B19" w:rsidRPr="00AD6B19" w:rsidRDefault="00B61EB5" w:rsidP="00720733">
            <w:pPr>
              <w:tabs>
                <w:tab w:val="left" w:leader="dot" w:pos="7370"/>
                <w:tab w:val="left" w:pos="7655"/>
              </w:tabs>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lang w:eastAsia="sk-SK"/>
              </w:rPr>
            </w:pPr>
            <w:r>
              <w:rPr>
                <w:rFonts w:ascii="Cambria" w:eastAsia="Calibri" w:hAnsi="Cambria" w:cs="Calibri"/>
                <w:color w:val="000000" w:themeColor="text1"/>
                <w:sz w:val="20"/>
                <w:szCs w:val="20"/>
                <w:lang w:eastAsia="sk-SK"/>
              </w:rPr>
              <w:t>P</w:t>
            </w:r>
            <w:r w:rsidRPr="00B61EB5">
              <w:rPr>
                <w:rFonts w:ascii="Cambria" w:eastAsia="Calibri" w:hAnsi="Cambria" w:cs="Calibri"/>
                <w:color w:val="000000" w:themeColor="text1"/>
                <w:sz w:val="20"/>
                <w:szCs w:val="20"/>
                <w:lang w:eastAsia="sk-SK"/>
              </w:rPr>
              <w:t xml:space="preserve">ríprava návrhu nového optimalizovaného modelu fungovania podporných služieb </w:t>
            </w:r>
            <w:r w:rsidR="008661F1">
              <w:rPr>
                <w:rFonts w:ascii="Cambria" w:eastAsia="Calibri" w:hAnsi="Cambria" w:cs="Calibri"/>
                <w:color w:val="000000" w:themeColor="text1"/>
                <w:sz w:val="20"/>
                <w:szCs w:val="20"/>
                <w:lang w:eastAsia="sk-SK"/>
              </w:rPr>
              <w:t>verejného obstarávateľa</w:t>
            </w:r>
            <w:r w:rsidR="008661F1" w:rsidRPr="00B61EB5">
              <w:rPr>
                <w:rFonts w:ascii="Cambria" w:eastAsia="Calibri" w:hAnsi="Cambria" w:cs="Calibri"/>
                <w:color w:val="000000" w:themeColor="text1"/>
                <w:sz w:val="20"/>
                <w:szCs w:val="20"/>
                <w:lang w:eastAsia="sk-SK"/>
              </w:rPr>
              <w:t xml:space="preserve"> </w:t>
            </w:r>
            <w:r w:rsidRPr="00B61EB5">
              <w:rPr>
                <w:rFonts w:ascii="Cambria" w:eastAsia="Calibri" w:hAnsi="Cambria" w:cs="Calibri"/>
                <w:color w:val="000000" w:themeColor="text1"/>
                <w:sz w:val="20"/>
                <w:szCs w:val="20"/>
                <w:lang w:eastAsia="sk-SK"/>
              </w:rPr>
              <w:t xml:space="preserve">a </w:t>
            </w:r>
            <w:r w:rsidR="00A45C37">
              <w:rPr>
                <w:rFonts w:ascii="Cambria" w:eastAsia="Calibri" w:hAnsi="Cambria" w:cs="Calibri"/>
                <w:color w:val="000000" w:themeColor="text1"/>
                <w:sz w:val="20"/>
                <w:szCs w:val="20"/>
                <w:lang w:eastAsia="sk-SK"/>
              </w:rPr>
              <w:t>š</w:t>
            </w:r>
            <w:r w:rsidRPr="00B61EB5">
              <w:rPr>
                <w:rFonts w:ascii="Cambria" w:eastAsia="Calibri" w:hAnsi="Cambria" w:cs="Calibri"/>
                <w:color w:val="000000" w:themeColor="text1"/>
                <w:sz w:val="20"/>
                <w:szCs w:val="20"/>
                <w:lang w:eastAsia="sk-SK"/>
              </w:rPr>
              <w:t>túdia uskutočniteľnosti jeho implementácie</w:t>
            </w:r>
          </w:p>
        </w:tc>
        <w:tc>
          <w:tcPr>
            <w:tcW w:w="2090" w:type="dxa"/>
            <w:vAlign w:val="center"/>
          </w:tcPr>
          <w:p w14:paraId="4707E3D8" w14:textId="39B21F2F" w:rsidR="00AD6B19" w:rsidRPr="00AD6B19" w:rsidRDefault="00AD6B19" w:rsidP="00B61EB5">
            <w:pPr>
              <w:tabs>
                <w:tab w:val="left" w:leader="dot" w:pos="7370"/>
                <w:tab w:val="left" w:pos="7655"/>
              </w:tabs>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r w:rsidR="00B61EB5">
              <w:rPr>
                <w:rFonts w:ascii="Cambria" w:eastAsia="Calibri" w:hAnsi="Cambria" w:cs="Calibri"/>
                <w:bCs/>
                <w:i/>
                <w:iCs/>
                <w:sz w:val="18"/>
                <w:szCs w:val="18"/>
                <w:lang w:eastAsia="sk-SK"/>
              </w:rPr>
              <w:t xml:space="preserve"> </w:t>
            </w:r>
          </w:p>
        </w:tc>
        <w:tc>
          <w:tcPr>
            <w:tcW w:w="1940" w:type="dxa"/>
            <w:vAlign w:val="center"/>
          </w:tcPr>
          <w:p w14:paraId="14BC9E4D" w14:textId="77777777" w:rsidR="00AD6B19" w:rsidRPr="00AD6B19" w:rsidRDefault="00AD6B19" w:rsidP="00B61EB5">
            <w:pPr>
              <w:tabs>
                <w:tab w:val="left" w:leader="dot" w:pos="7370"/>
                <w:tab w:val="left" w:pos="7655"/>
              </w:tabs>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r>
      <w:tr w:rsidR="00AD6B19" w:rsidRPr="00AD6B19" w14:paraId="539E3DA9" w14:textId="77777777" w:rsidTr="00720733">
        <w:trPr>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9E89FB8" w14:textId="4E5458C7" w:rsidR="00AD6B19" w:rsidRPr="00AD6B19" w:rsidRDefault="00B61EB5" w:rsidP="00720733">
            <w:pPr>
              <w:tabs>
                <w:tab w:val="left" w:leader="dot" w:pos="7370"/>
                <w:tab w:val="left" w:pos="7655"/>
              </w:tabs>
              <w:jc w:val="center"/>
              <w:rPr>
                <w:rFonts w:ascii="Cambria" w:eastAsia="Calibri" w:hAnsi="Cambria" w:cs="Calibri"/>
                <w:b w:val="0"/>
                <w:bCs w:val="0"/>
                <w:color w:val="000000" w:themeColor="text1"/>
                <w:sz w:val="20"/>
                <w:szCs w:val="20"/>
                <w:lang w:eastAsia="sk-SK"/>
              </w:rPr>
            </w:pPr>
            <w:r>
              <w:rPr>
                <w:rFonts w:ascii="Cambria" w:eastAsia="Calibri" w:hAnsi="Cambria" w:cs="Calibri"/>
                <w:b w:val="0"/>
                <w:bCs w:val="0"/>
                <w:color w:val="000000" w:themeColor="text1"/>
                <w:sz w:val="20"/>
                <w:szCs w:val="20"/>
                <w:lang w:eastAsia="sk-SK"/>
              </w:rPr>
              <w:t>2</w:t>
            </w:r>
          </w:p>
        </w:tc>
        <w:tc>
          <w:tcPr>
            <w:tcW w:w="4961" w:type="dxa"/>
            <w:vAlign w:val="center"/>
          </w:tcPr>
          <w:p w14:paraId="6C44421D" w14:textId="14DEAE07" w:rsidR="00AD6B19" w:rsidRPr="00AD6B19" w:rsidRDefault="00B61EB5" w:rsidP="00720733">
            <w:pPr>
              <w:tabs>
                <w:tab w:val="left" w:leader="dot" w:pos="7370"/>
                <w:tab w:val="left" w:pos="7655"/>
              </w:tabs>
              <w:cnfStyle w:val="000000000000" w:firstRow="0"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lang w:eastAsia="sk-SK"/>
              </w:rPr>
            </w:pPr>
            <w:r w:rsidRPr="00B61EB5">
              <w:rPr>
                <w:rFonts w:ascii="Cambria" w:eastAsia="Calibri" w:hAnsi="Cambria" w:cs="Calibri"/>
                <w:color w:val="000000" w:themeColor="text1"/>
                <w:sz w:val="20"/>
                <w:szCs w:val="20"/>
                <w:lang w:eastAsia="sk-SK"/>
              </w:rPr>
              <w:t xml:space="preserve">Implementácia nového modelu fungovania podporných služieb </w:t>
            </w:r>
            <w:r w:rsidR="008661F1">
              <w:rPr>
                <w:rFonts w:ascii="Cambria" w:eastAsia="Calibri" w:hAnsi="Cambria" w:cs="Calibri"/>
                <w:color w:val="000000" w:themeColor="text1"/>
                <w:sz w:val="20"/>
                <w:szCs w:val="20"/>
                <w:lang w:eastAsia="sk-SK"/>
              </w:rPr>
              <w:t>verejného obstarávateľa</w:t>
            </w:r>
            <w:r w:rsidR="008661F1" w:rsidRPr="00B61EB5" w:rsidDel="008661F1">
              <w:rPr>
                <w:rFonts w:ascii="Cambria" w:eastAsia="Calibri" w:hAnsi="Cambria" w:cs="Calibri"/>
                <w:color w:val="000000" w:themeColor="text1"/>
                <w:sz w:val="20"/>
                <w:szCs w:val="20"/>
                <w:lang w:eastAsia="sk-SK"/>
              </w:rPr>
              <w:t xml:space="preserve"> </w:t>
            </w:r>
            <w:r w:rsidRPr="00B61EB5">
              <w:rPr>
                <w:rFonts w:ascii="Cambria" w:eastAsia="Calibri" w:hAnsi="Cambria" w:cs="Calibri"/>
                <w:color w:val="000000" w:themeColor="text1"/>
                <w:sz w:val="20"/>
                <w:szCs w:val="20"/>
                <w:lang w:eastAsia="sk-SK"/>
              </w:rPr>
              <w:t xml:space="preserve">na základe vypracovanej štúdie uskutočniteľnosti  </w:t>
            </w:r>
          </w:p>
        </w:tc>
        <w:tc>
          <w:tcPr>
            <w:tcW w:w="2090" w:type="dxa"/>
            <w:vAlign w:val="center"/>
          </w:tcPr>
          <w:p w14:paraId="11A93E83" w14:textId="77777777" w:rsidR="00AD6B19" w:rsidRPr="00AD6B19" w:rsidRDefault="00AD6B19" w:rsidP="00B61EB5">
            <w:pPr>
              <w:tabs>
                <w:tab w:val="left" w:leader="dot" w:pos="7370"/>
                <w:tab w:val="left" w:pos="7655"/>
              </w:tabs>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c>
          <w:tcPr>
            <w:tcW w:w="1940" w:type="dxa"/>
            <w:vAlign w:val="center"/>
          </w:tcPr>
          <w:p w14:paraId="24CFD154" w14:textId="77777777" w:rsidR="00AD6B19" w:rsidRPr="00AD6B19" w:rsidRDefault="00AD6B19" w:rsidP="00B61EB5">
            <w:pPr>
              <w:tabs>
                <w:tab w:val="left" w:leader="dot" w:pos="7370"/>
                <w:tab w:val="left" w:pos="7655"/>
              </w:tabs>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r>
      <w:tr w:rsidR="00AD6B19" w:rsidRPr="00AD6B19" w14:paraId="2F96872E" w14:textId="77777777" w:rsidTr="00720733">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D1FF893" w14:textId="4B04A026" w:rsidR="00AD6B19" w:rsidRPr="00AD6B19" w:rsidRDefault="00AD6B19" w:rsidP="00AD6B19">
            <w:pPr>
              <w:tabs>
                <w:tab w:val="left" w:leader="dot" w:pos="7370"/>
                <w:tab w:val="left" w:pos="7655"/>
              </w:tabs>
              <w:jc w:val="both"/>
              <w:rPr>
                <w:rFonts w:ascii="Cambria" w:eastAsia="Calibri" w:hAnsi="Cambria" w:cs="Calibri"/>
                <w:b w:val="0"/>
                <w:bCs w:val="0"/>
                <w:color w:val="000000" w:themeColor="text1"/>
                <w:sz w:val="20"/>
                <w:szCs w:val="20"/>
                <w:lang w:eastAsia="sk-SK"/>
              </w:rPr>
            </w:pPr>
          </w:p>
        </w:tc>
        <w:tc>
          <w:tcPr>
            <w:tcW w:w="4961" w:type="dxa"/>
            <w:vAlign w:val="center"/>
          </w:tcPr>
          <w:p w14:paraId="22C4436F" w14:textId="3DC6ECF4" w:rsidR="00AD6B19" w:rsidRPr="00AD6B19" w:rsidRDefault="00AD6B19" w:rsidP="00997522">
            <w:pPr>
              <w:tabs>
                <w:tab w:val="left" w:leader="dot" w:pos="7370"/>
                <w:tab w:val="left" w:pos="7655"/>
              </w:tabs>
              <w:jc w:val="both"/>
              <w:cnfStyle w:val="010000000000" w:firstRow="0" w:lastRow="1" w:firstColumn="0" w:lastColumn="0" w:oddVBand="0" w:evenVBand="0" w:oddHBand="0" w:evenHBand="0" w:firstRowFirstColumn="0" w:firstRowLastColumn="0" w:lastRowFirstColumn="0" w:lastRowLastColumn="0"/>
              <w:rPr>
                <w:rFonts w:ascii="Cambria" w:eastAsia="Calibri" w:hAnsi="Cambria" w:cs="Calibri"/>
                <w:color w:val="000000" w:themeColor="text1"/>
                <w:sz w:val="18"/>
                <w:szCs w:val="18"/>
                <w:lang w:eastAsia="sk-SK"/>
              </w:rPr>
            </w:pPr>
            <w:r w:rsidRPr="00AD6B19">
              <w:rPr>
                <w:rFonts w:ascii="Cambria" w:eastAsia="Calibri" w:hAnsi="Cambria" w:cs="Calibri"/>
                <w:b w:val="0"/>
                <w:bCs w:val="0"/>
                <w:color w:val="000000" w:themeColor="text1"/>
                <w:sz w:val="20"/>
                <w:szCs w:val="20"/>
                <w:lang w:eastAsia="sk-SK"/>
              </w:rPr>
              <w:t>Celková cena</w:t>
            </w:r>
            <w:r w:rsidR="00430A2A">
              <w:t xml:space="preserve"> </w:t>
            </w:r>
            <w:r w:rsidR="00430A2A" w:rsidRPr="00430A2A">
              <w:rPr>
                <w:rFonts w:ascii="Cambria" w:eastAsia="Calibri" w:hAnsi="Cambria" w:cs="Calibri"/>
                <w:b w:val="0"/>
                <w:bCs w:val="0"/>
                <w:color w:val="000000" w:themeColor="text1"/>
                <w:sz w:val="20"/>
                <w:szCs w:val="20"/>
                <w:lang w:eastAsia="sk-SK"/>
              </w:rPr>
              <w:t>za predmet zákazky</w:t>
            </w:r>
            <w:r w:rsidR="00430A2A">
              <w:rPr>
                <w:rFonts w:ascii="Cambria" w:eastAsia="Calibri" w:hAnsi="Cambria" w:cs="Calibri"/>
                <w:b w:val="0"/>
                <w:bCs w:val="0"/>
                <w:color w:val="000000" w:themeColor="text1"/>
                <w:sz w:val="20"/>
                <w:szCs w:val="20"/>
                <w:lang w:eastAsia="sk-SK"/>
              </w:rPr>
              <w:t xml:space="preserve"> v eurách </w:t>
            </w:r>
            <w:r w:rsidR="00A45C37">
              <w:rPr>
                <w:rFonts w:ascii="Cambria" w:eastAsia="Calibri" w:hAnsi="Cambria" w:cs="Calibri"/>
                <w:b w:val="0"/>
                <w:bCs w:val="0"/>
                <w:color w:val="000000" w:themeColor="text1"/>
                <w:sz w:val="20"/>
                <w:szCs w:val="20"/>
                <w:lang w:eastAsia="sk-SK"/>
              </w:rPr>
              <w:t>bez DPH</w:t>
            </w:r>
          </w:p>
        </w:tc>
        <w:tc>
          <w:tcPr>
            <w:tcW w:w="2090" w:type="dxa"/>
            <w:vAlign w:val="center"/>
          </w:tcPr>
          <w:p w14:paraId="5E5BB20B" w14:textId="77777777" w:rsidR="00AD6B19" w:rsidRPr="00AD6B19" w:rsidRDefault="00AD6B19" w:rsidP="00430A2A">
            <w:pPr>
              <w:tabs>
                <w:tab w:val="left" w:leader="dot" w:pos="7370"/>
                <w:tab w:val="left" w:pos="7655"/>
              </w:tabs>
              <w:jc w:val="center"/>
              <w:cnfStyle w:val="010000000000" w:firstRow="0" w:lastRow="1" w:firstColumn="0" w:lastColumn="0" w:oddVBand="0" w:evenVBand="0" w:oddHBand="0" w:evenHBand="0" w:firstRowFirstColumn="0" w:firstRowLastColumn="0" w:lastRowFirstColumn="0" w:lastRowLastColumn="0"/>
              <w:rPr>
                <w:rFonts w:ascii="Cambria" w:eastAsia="Calibri" w:hAnsi="Cambria" w:cs="Calibri"/>
                <w:i/>
                <w:iCs/>
                <w:sz w:val="18"/>
                <w:szCs w:val="18"/>
                <w:lang w:eastAsia="sk-SK"/>
              </w:rPr>
            </w:pPr>
            <w:r w:rsidRPr="00AD6B19">
              <w:rPr>
                <w:rFonts w:ascii="Cambria" w:eastAsia="Calibri" w:hAnsi="Cambria" w:cs="Calibri"/>
                <w:b w:val="0"/>
                <w:bCs w:val="0"/>
                <w:i/>
                <w:iCs/>
                <w:sz w:val="18"/>
                <w:szCs w:val="18"/>
                <w:highlight w:val="yellow"/>
                <w:lang w:eastAsia="sk-SK"/>
              </w:rPr>
              <w:t>&lt;vyplní uchádzač&gt;</w:t>
            </w:r>
          </w:p>
        </w:tc>
        <w:tc>
          <w:tcPr>
            <w:tcW w:w="1940" w:type="dxa"/>
            <w:vAlign w:val="center"/>
          </w:tcPr>
          <w:p w14:paraId="7ECA3D17" w14:textId="77777777" w:rsidR="00AD6B19" w:rsidRPr="00AD6B19" w:rsidRDefault="00AD6B19" w:rsidP="00430A2A">
            <w:pPr>
              <w:tabs>
                <w:tab w:val="left" w:leader="dot" w:pos="7370"/>
                <w:tab w:val="left" w:pos="7655"/>
              </w:tabs>
              <w:jc w:val="center"/>
              <w:cnfStyle w:val="010000000000" w:firstRow="0" w:lastRow="1" w:firstColumn="0" w:lastColumn="0" w:oddVBand="0" w:evenVBand="0" w:oddHBand="0" w:evenHBand="0" w:firstRowFirstColumn="0" w:firstRowLastColumn="0" w:lastRowFirstColumn="0" w:lastRowLastColumn="0"/>
              <w:rPr>
                <w:rFonts w:ascii="Cambria" w:eastAsia="Calibri" w:hAnsi="Cambria" w:cs="Calibri"/>
                <w:b w:val="0"/>
                <w:bCs w:val="0"/>
                <w:sz w:val="20"/>
                <w:szCs w:val="20"/>
                <w:lang w:eastAsia="sk-SK"/>
              </w:rPr>
            </w:pPr>
            <w:r w:rsidRPr="00AD6B19">
              <w:rPr>
                <w:rFonts w:ascii="Cambria" w:eastAsia="Calibri" w:hAnsi="Cambria" w:cs="Calibri"/>
                <w:b w:val="0"/>
                <w:bCs w:val="0"/>
                <w:i/>
                <w:iCs/>
                <w:sz w:val="18"/>
                <w:szCs w:val="18"/>
                <w:highlight w:val="yellow"/>
                <w:lang w:eastAsia="sk-SK"/>
              </w:rPr>
              <w:t>&lt;vyplní uchádzač&gt;</w:t>
            </w:r>
          </w:p>
        </w:tc>
      </w:tr>
      <w:bookmarkEnd w:id="45"/>
    </w:tbl>
    <w:p w14:paraId="3CCCB1E0" w14:textId="77777777" w:rsidR="00AD6B19" w:rsidRPr="00AD6B19" w:rsidRDefault="00AD6B19" w:rsidP="00AD6B19">
      <w:pPr>
        <w:spacing w:after="60"/>
        <w:ind w:left="1134"/>
        <w:jc w:val="both"/>
        <w:rPr>
          <w:rFonts w:ascii="Cambria" w:hAnsi="Cambria" w:cs="Arial"/>
          <w:b/>
          <w:sz w:val="20"/>
          <w:szCs w:val="20"/>
        </w:rPr>
      </w:pPr>
    </w:p>
    <w:p w14:paraId="45B43022" w14:textId="38945123" w:rsidR="00AD6B19" w:rsidRDefault="00466F42" w:rsidP="00AD6B19">
      <w:pPr>
        <w:tabs>
          <w:tab w:val="left" w:pos="2520"/>
        </w:tabs>
        <w:ind w:right="-45"/>
        <w:jc w:val="both"/>
        <w:rPr>
          <w:rFonts w:asciiTheme="majorHAnsi" w:hAnsiTheme="majorHAnsi" w:cs="Arial"/>
          <w:b/>
          <w:sz w:val="20"/>
          <w:szCs w:val="20"/>
        </w:rPr>
      </w:pPr>
      <w:r>
        <w:rPr>
          <w:rFonts w:asciiTheme="majorHAnsi" w:hAnsiTheme="majorHAnsi" w:cs="Arial"/>
          <w:b/>
          <w:sz w:val="20"/>
          <w:szCs w:val="20"/>
        </w:rPr>
        <w:t>Tabuľka č. 2 – detailný rozpočet podľa jednotlivých expertov</w:t>
      </w:r>
    </w:p>
    <w:p w14:paraId="2CF974FF" w14:textId="1580D588" w:rsidR="007F44BE" w:rsidRDefault="007F44BE" w:rsidP="00AD6B19">
      <w:pPr>
        <w:tabs>
          <w:tab w:val="left" w:pos="2520"/>
        </w:tabs>
        <w:ind w:right="-45"/>
        <w:jc w:val="both"/>
        <w:rPr>
          <w:rFonts w:asciiTheme="majorHAnsi" w:hAnsiTheme="majorHAnsi" w:cs="Arial"/>
          <w:b/>
          <w:sz w:val="20"/>
          <w:szCs w:val="20"/>
        </w:rPr>
      </w:pPr>
    </w:p>
    <w:tbl>
      <w:tblPr>
        <w:tblStyle w:val="TableGrid"/>
        <w:tblW w:w="9918" w:type="dxa"/>
        <w:jc w:val="center"/>
        <w:tblLayout w:type="fixed"/>
        <w:tblLook w:val="04A0" w:firstRow="1" w:lastRow="0" w:firstColumn="1" w:lastColumn="0" w:noHBand="0" w:noVBand="1"/>
      </w:tblPr>
      <w:tblGrid>
        <w:gridCol w:w="567"/>
        <w:gridCol w:w="2203"/>
        <w:gridCol w:w="1179"/>
        <w:gridCol w:w="1179"/>
        <w:gridCol w:w="1246"/>
        <w:gridCol w:w="1112"/>
        <w:gridCol w:w="1179"/>
        <w:gridCol w:w="1253"/>
      </w:tblGrid>
      <w:tr w:rsidR="008661F1" w:rsidRPr="003E626E" w14:paraId="0FFB6446" w14:textId="77777777" w:rsidTr="00720733">
        <w:trPr>
          <w:trHeight w:val="717"/>
          <w:jc w:val="center"/>
        </w:trPr>
        <w:tc>
          <w:tcPr>
            <w:tcW w:w="567" w:type="dxa"/>
          </w:tcPr>
          <w:p w14:paraId="20FD726C" w14:textId="6428A9FC" w:rsidR="008661F1" w:rsidRPr="003E626E" w:rsidRDefault="008661F1" w:rsidP="00DC1AE9">
            <w:pPr>
              <w:autoSpaceDE w:val="0"/>
              <w:autoSpaceDN w:val="0"/>
              <w:adjustRightInd w:val="0"/>
              <w:jc w:val="both"/>
              <w:rPr>
                <w:rFonts w:cs="Calibri"/>
                <w:sz w:val="20"/>
              </w:rPr>
            </w:pPr>
          </w:p>
        </w:tc>
        <w:tc>
          <w:tcPr>
            <w:tcW w:w="2203" w:type="dxa"/>
            <w:shd w:val="clear" w:color="auto" w:fill="auto"/>
            <w:vAlign w:val="center"/>
          </w:tcPr>
          <w:p w14:paraId="65B56111" w14:textId="366D7A66" w:rsidR="008661F1" w:rsidRPr="003E626E" w:rsidRDefault="008661F1" w:rsidP="00DC1AE9">
            <w:pPr>
              <w:autoSpaceDE w:val="0"/>
              <w:autoSpaceDN w:val="0"/>
              <w:adjustRightInd w:val="0"/>
              <w:jc w:val="both"/>
              <w:rPr>
                <w:rFonts w:cs="Calibri"/>
                <w:sz w:val="20"/>
              </w:rPr>
            </w:pPr>
          </w:p>
        </w:tc>
        <w:tc>
          <w:tcPr>
            <w:tcW w:w="3604" w:type="dxa"/>
            <w:gridSpan w:val="3"/>
            <w:shd w:val="clear" w:color="auto" w:fill="EEECE1" w:themeFill="background2"/>
          </w:tcPr>
          <w:p w14:paraId="7A59B405" w14:textId="42205B08" w:rsidR="008661F1" w:rsidRPr="003E626E" w:rsidRDefault="008661F1" w:rsidP="00DC1AE9">
            <w:pPr>
              <w:autoSpaceDE w:val="0"/>
              <w:autoSpaceDN w:val="0"/>
              <w:adjustRightInd w:val="0"/>
              <w:jc w:val="center"/>
              <w:rPr>
                <w:rFonts w:cs="Calibri"/>
                <w:sz w:val="20"/>
              </w:rPr>
            </w:pPr>
            <w:r w:rsidRPr="003E626E">
              <w:rPr>
                <w:rFonts w:cs="Calibri"/>
                <w:b/>
                <w:bCs/>
                <w:sz w:val="20"/>
              </w:rPr>
              <w:t>Etapa 1:</w:t>
            </w:r>
            <w:r w:rsidRPr="003E626E">
              <w:rPr>
                <w:rFonts w:cs="Calibri"/>
                <w:sz w:val="20"/>
              </w:rPr>
              <w:t xml:space="preserve"> príprava návrhu nového optimalizovaného modelu fungovania podporných služieb </w:t>
            </w:r>
            <w:r>
              <w:rPr>
                <w:rFonts w:ascii="Cambria" w:eastAsia="Calibri" w:hAnsi="Cambria" w:cs="Calibri"/>
                <w:color w:val="000000" w:themeColor="text1"/>
                <w:sz w:val="20"/>
                <w:szCs w:val="20"/>
              </w:rPr>
              <w:t>verejného obstarávateľa</w:t>
            </w:r>
            <w:r w:rsidRPr="003E626E">
              <w:rPr>
                <w:rFonts w:cs="Calibri"/>
                <w:sz w:val="20"/>
              </w:rPr>
              <w:t xml:space="preserve"> a </w:t>
            </w:r>
            <w:r w:rsidR="00A45C37">
              <w:rPr>
                <w:rFonts w:cs="Calibri"/>
                <w:sz w:val="20"/>
              </w:rPr>
              <w:t>š</w:t>
            </w:r>
            <w:r w:rsidRPr="003E626E">
              <w:rPr>
                <w:rFonts w:cs="Calibri"/>
                <w:sz w:val="20"/>
              </w:rPr>
              <w:t>túdia uskutočniteľnosti jeho implementácie</w:t>
            </w:r>
          </w:p>
        </w:tc>
        <w:tc>
          <w:tcPr>
            <w:tcW w:w="3544" w:type="dxa"/>
            <w:gridSpan w:val="3"/>
            <w:shd w:val="clear" w:color="auto" w:fill="DBE5F1" w:themeFill="accent1" w:themeFillTint="33"/>
            <w:vAlign w:val="center"/>
          </w:tcPr>
          <w:p w14:paraId="5E5C24C4" w14:textId="35D96022" w:rsidR="008661F1" w:rsidRPr="003E626E" w:rsidRDefault="008661F1" w:rsidP="00DC1AE9">
            <w:pPr>
              <w:autoSpaceDE w:val="0"/>
              <w:autoSpaceDN w:val="0"/>
              <w:adjustRightInd w:val="0"/>
              <w:jc w:val="center"/>
              <w:rPr>
                <w:rFonts w:cs="Calibri"/>
                <w:sz w:val="20"/>
              </w:rPr>
            </w:pPr>
            <w:r w:rsidRPr="003E626E">
              <w:rPr>
                <w:rFonts w:cs="Calibri"/>
                <w:b/>
                <w:bCs/>
                <w:sz w:val="20"/>
              </w:rPr>
              <w:t>Etapa 2:</w:t>
            </w:r>
            <w:r w:rsidRPr="003E626E">
              <w:rPr>
                <w:rFonts w:cs="Calibri"/>
                <w:sz w:val="20"/>
              </w:rPr>
              <w:t xml:space="preserve"> Implementácia nového modelu fungovania podporných služieb </w:t>
            </w:r>
            <w:r>
              <w:rPr>
                <w:rFonts w:ascii="Cambria" w:eastAsia="Calibri" w:hAnsi="Cambria" w:cs="Calibri"/>
                <w:color w:val="000000" w:themeColor="text1"/>
                <w:sz w:val="20"/>
                <w:szCs w:val="20"/>
              </w:rPr>
              <w:t>verejného obstarávateľa</w:t>
            </w:r>
            <w:r w:rsidRPr="003E626E">
              <w:rPr>
                <w:rFonts w:cs="Calibri"/>
                <w:sz w:val="20"/>
              </w:rPr>
              <w:t xml:space="preserve"> na základe vypracovanej štúdie uskutočniteľnosti  </w:t>
            </w:r>
          </w:p>
        </w:tc>
      </w:tr>
      <w:tr w:rsidR="008661F1" w:rsidRPr="003E626E" w14:paraId="57943787" w14:textId="77777777" w:rsidTr="00720733">
        <w:trPr>
          <w:trHeight w:val="717"/>
          <w:jc w:val="center"/>
        </w:trPr>
        <w:tc>
          <w:tcPr>
            <w:tcW w:w="567" w:type="dxa"/>
            <w:vAlign w:val="center"/>
          </w:tcPr>
          <w:p w14:paraId="54E9BF48" w14:textId="070E2023" w:rsidR="008661F1" w:rsidRPr="003E626E" w:rsidRDefault="00A45C37" w:rsidP="00720733">
            <w:pPr>
              <w:autoSpaceDE w:val="0"/>
              <w:autoSpaceDN w:val="0"/>
              <w:adjustRightInd w:val="0"/>
              <w:spacing w:after="120" w:line="276" w:lineRule="auto"/>
              <w:jc w:val="center"/>
              <w:rPr>
                <w:rFonts w:cs="Calibri"/>
                <w:sz w:val="20"/>
              </w:rPr>
            </w:pPr>
            <w:r>
              <w:rPr>
                <w:rFonts w:cs="Calibri"/>
                <w:sz w:val="20"/>
              </w:rPr>
              <w:t>P. č.</w:t>
            </w:r>
          </w:p>
        </w:tc>
        <w:tc>
          <w:tcPr>
            <w:tcW w:w="2203" w:type="dxa"/>
            <w:shd w:val="clear" w:color="auto" w:fill="auto"/>
            <w:vAlign w:val="center"/>
          </w:tcPr>
          <w:p w14:paraId="3A428894" w14:textId="361B6B22" w:rsidR="008661F1" w:rsidRPr="003E626E" w:rsidRDefault="008661F1" w:rsidP="00DC1AE9">
            <w:pPr>
              <w:autoSpaceDE w:val="0"/>
              <w:autoSpaceDN w:val="0"/>
              <w:adjustRightInd w:val="0"/>
              <w:spacing w:after="120" w:line="276" w:lineRule="auto"/>
              <w:rPr>
                <w:rFonts w:cs="Calibri"/>
                <w:sz w:val="20"/>
              </w:rPr>
            </w:pPr>
            <w:r w:rsidRPr="003E626E">
              <w:rPr>
                <w:rFonts w:cs="Calibri"/>
                <w:sz w:val="20"/>
              </w:rPr>
              <w:t>Expert</w:t>
            </w:r>
          </w:p>
        </w:tc>
        <w:tc>
          <w:tcPr>
            <w:tcW w:w="1179" w:type="dxa"/>
            <w:shd w:val="clear" w:color="auto" w:fill="EEECE1" w:themeFill="background2"/>
            <w:vAlign w:val="center"/>
          </w:tcPr>
          <w:p w14:paraId="257E639E" w14:textId="77777777" w:rsidR="008661F1" w:rsidRPr="003E626E" w:rsidRDefault="008661F1" w:rsidP="00DC1AE9">
            <w:pPr>
              <w:autoSpaceDE w:val="0"/>
              <w:autoSpaceDN w:val="0"/>
              <w:adjustRightInd w:val="0"/>
              <w:jc w:val="center"/>
              <w:rPr>
                <w:rFonts w:cs="Calibri"/>
                <w:sz w:val="20"/>
              </w:rPr>
            </w:pPr>
            <w:r w:rsidRPr="003E626E">
              <w:rPr>
                <w:rFonts w:cs="Calibri"/>
                <w:sz w:val="20"/>
              </w:rPr>
              <w:t>Počet osobodní</w:t>
            </w:r>
          </w:p>
        </w:tc>
        <w:tc>
          <w:tcPr>
            <w:tcW w:w="1179" w:type="dxa"/>
            <w:shd w:val="clear" w:color="auto" w:fill="EEECE1" w:themeFill="background2"/>
            <w:vAlign w:val="center"/>
          </w:tcPr>
          <w:p w14:paraId="7CC073AB" w14:textId="23871AD1" w:rsidR="008661F1" w:rsidRDefault="008661F1" w:rsidP="00DC1AE9">
            <w:pPr>
              <w:autoSpaceDE w:val="0"/>
              <w:autoSpaceDN w:val="0"/>
              <w:adjustRightInd w:val="0"/>
              <w:spacing w:line="276" w:lineRule="auto"/>
              <w:jc w:val="center"/>
              <w:rPr>
                <w:rFonts w:cs="Calibri"/>
                <w:sz w:val="20"/>
              </w:rPr>
            </w:pPr>
            <w:r>
              <w:rPr>
                <w:rFonts w:cs="Calibri"/>
                <w:sz w:val="20"/>
              </w:rPr>
              <w:t>Jednotková c</w:t>
            </w:r>
            <w:r w:rsidRPr="003E626E">
              <w:rPr>
                <w:rFonts w:cs="Calibri"/>
                <w:sz w:val="20"/>
              </w:rPr>
              <w:t xml:space="preserve">ena za </w:t>
            </w:r>
            <w:r>
              <w:rPr>
                <w:rFonts w:cs="Calibri"/>
                <w:sz w:val="20"/>
              </w:rPr>
              <w:t>jeden</w:t>
            </w:r>
            <w:r w:rsidRPr="003E626E">
              <w:rPr>
                <w:rFonts w:cs="Calibri"/>
                <w:sz w:val="20"/>
              </w:rPr>
              <w:t xml:space="preserve"> osobodeň v </w:t>
            </w:r>
            <w:r>
              <w:rPr>
                <w:rFonts w:cs="Calibri"/>
                <w:sz w:val="20"/>
              </w:rPr>
              <w:t>eur</w:t>
            </w:r>
            <w:r w:rsidR="00D377E4">
              <w:rPr>
                <w:rFonts w:cs="Calibri"/>
                <w:sz w:val="20"/>
              </w:rPr>
              <w:t>ách</w:t>
            </w:r>
            <w:r w:rsidRPr="003E626E">
              <w:rPr>
                <w:rFonts w:cs="Calibri"/>
                <w:sz w:val="20"/>
              </w:rPr>
              <w:t xml:space="preserve"> bez DPH</w:t>
            </w:r>
          </w:p>
          <w:p w14:paraId="7E226E10" w14:textId="02D1FF0E" w:rsidR="008661F1" w:rsidRPr="003E626E" w:rsidRDefault="008661F1" w:rsidP="00DC1AE9">
            <w:pPr>
              <w:autoSpaceDE w:val="0"/>
              <w:autoSpaceDN w:val="0"/>
              <w:adjustRightInd w:val="0"/>
              <w:spacing w:line="276" w:lineRule="auto"/>
              <w:jc w:val="center"/>
              <w:rPr>
                <w:rFonts w:cs="Calibri"/>
                <w:sz w:val="20"/>
              </w:rPr>
            </w:pPr>
          </w:p>
        </w:tc>
        <w:tc>
          <w:tcPr>
            <w:tcW w:w="1246" w:type="dxa"/>
            <w:shd w:val="clear" w:color="auto" w:fill="EEECE1" w:themeFill="background2"/>
            <w:vAlign w:val="center"/>
          </w:tcPr>
          <w:p w14:paraId="09E56143" w14:textId="525BA5B3" w:rsidR="008661F1" w:rsidRPr="003E626E" w:rsidRDefault="008661F1" w:rsidP="00DC1AE9">
            <w:pPr>
              <w:autoSpaceDE w:val="0"/>
              <w:autoSpaceDN w:val="0"/>
              <w:adjustRightInd w:val="0"/>
              <w:jc w:val="center"/>
              <w:rPr>
                <w:rFonts w:cs="Calibri"/>
                <w:sz w:val="20"/>
              </w:rPr>
            </w:pPr>
            <w:r>
              <w:rPr>
                <w:rFonts w:cs="Calibri"/>
                <w:sz w:val="20"/>
              </w:rPr>
              <w:t>Celková cena za položku</w:t>
            </w:r>
            <w:r w:rsidRPr="003E626E">
              <w:rPr>
                <w:rFonts w:cs="Calibri"/>
                <w:sz w:val="20"/>
              </w:rPr>
              <w:t xml:space="preserve"> v </w:t>
            </w:r>
            <w:r>
              <w:rPr>
                <w:rFonts w:cs="Calibri"/>
                <w:sz w:val="20"/>
              </w:rPr>
              <w:t>eur</w:t>
            </w:r>
            <w:r w:rsidR="00D377E4">
              <w:rPr>
                <w:rFonts w:cs="Calibri"/>
                <w:sz w:val="20"/>
              </w:rPr>
              <w:t>ách</w:t>
            </w:r>
            <w:r w:rsidRPr="003E626E">
              <w:rPr>
                <w:rFonts w:cs="Calibri"/>
                <w:sz w:val="20"/>
              </w:rPr>
              <w:t xml:space="preserve"> bez DPH</w:t>
            </w:r>
          </w:p>
        </w:tc>
        <w:tc>
          <w:tcPr>
            <w:tcW w:w="1112" w:type="dxa"/>
            <w:shd w:val="clear" w:color="auto" w:fill="DBE5F1" w:themeFill="accent1" w:themeFillTint="33"/>
            <w:vAlign w:val="center"/>
          </w:tcPr>
          <w:p w14:paraId="3FD10E26" w14:textId="77777777" w:rsidR="008661F1" w:rsidRPr="003E626E" w:rsidRDefault="008661F1" w:rsidP="00DC1AE9">
            <w:pPr>
              <w:autoSpaceDE w:val="0"/>
              <w:autoSpaceDN w:val="0"/>
              <w:adjustRightInd w:val="0"/>
              <w:spacing w:line="276" w:lineRule="auto"/>
              <w:jc w:val="center"/>
              <w:rPr>
                <w:rFonts w:cs="Calibri"/>
                <w:sz w:val="20"/>
              </w:rPr>
            </w:pPr>
            <w:r w:rsidRPr="003E626E">
              <w:rPr>
                <w:rFonts w:cs="Calibri"/>
                <w:sz w:val="20"/>
              </w:rPr>
              <w:t>Počet osobodní</w:t>
            </w:r>
          </w:p>
        </w:tc>
        <w:tc>
          <w:tcPr>
            <w:tcW w:w="1179" w:type="dxa"/>
            <w:shd w:val="clear" w:color="auto" w:fill="DBE5F1" w:themeFill="accent1" w:themeFillTint="33"/>
            <w:vAlign w:val="center"/>
          </w:tcPr>
          <w:p w14:paraId="13FB7FC4" w14:textId="035CC7CD" w:rsidR="008661F1" w:rsidRPr="003E626E" w:rsidRDefault="00A45C37" w:rsidP="00DC1AE9">
            <w:pPr>
              <w:autoSpaceDE w:val="0"/>
              <w:autoSpaceDN w:val="0"/>
              <w:adjustRightInd w:val="0"/>
              <w:jc w:val="center"/>
              <w:rPr>
                <w:rFonts w:cs="Calibri"/>
                <w:sz w:val="20"/>
              </w:rPr>
            </w:pPr>
            <w:r>
              <w:rPr>
                <w:rFonts w:cs="Calibri"/>
                <w:sz w:val="20"/>
              </w:rPr>
              <w:t>Jednotková c</w:t>
            </w:r>
            <w:r w:rsidRPr="003E626E">
              <w:rPr>
                <w:rFonts w:cs="Calibri"/>
                <w:sz w:val="20"/>
              </w:rPr>
              <w:t xml:space="preserve">ena za </w:t>
            </w:r>
            <w:r>
              <w:rPr>
                <w:rFonts w:cs="Calibri"/>
                <w:sz w:val="20"/>
              </w:rPr>
              <w:t>jeden</w:t>
            </w:r>
            <w:r w:rsidRPr="003E626E">
              <w:rPr>
                <w:rFonts w:cs="Calibri"/>
                <w:sz w:val="20"/>
              </w:rPr>
              <w:t xml:space="preserve"> osobodeň v </w:t>
            </w:r>
            <w:r>
              <w:rPr>
                <w:rFonts w:cs="Calibri"/>
                <w:sz w:val="20"/>
              </w:rPr>
              <w:t>eur</w:t>
            </w:r>
            <w:r w:rsidR="004F3E59">
              <w:rPr>
                <w:rFonts w:cs="Calibri"/>
                <w:sz w:val="20"/>
              </w:rPr>
              <w:t>ách</w:t>
            </w:r>
            <w:r w:rsidRPr="003E626E">
              <w:rPr>
                <w:rFonts w:cs="Calibri"/>
                <w:sz w:val="20"/>
              </w:rPr>
              <w:t xml:space="preserve"> bez DPH</w:t>
            </w:r>
            <w:r w:rsidR="008661F1" w:rsidRPr="003E626E">
              <w:rPr>
                <w:rFonts w:cs="Calibri"/>
                <w:sz w:val="20"/>
              </w:rPr>
              <w:t xml:space="preserve"> </w:t>
            </w:r>
          </w:p>
        </w:tc>
        <w:tc>
          <w:tcPr>
            <w:tcW w:w="1253" w:type="dxa"/>
            <w:shd w:val="clear" w:color="auto" w:fill="DBE5F1" w:themeFill="accent1" w:themeFillTint="33"/>
            <w:vAlign w:val="center"/>
          </w:tcPr>
          <w:p w14:paraId="32613DFF" w14:textId="42A9F029" w:rsidR="008661F1" w:rsidRPr="003E626E" w:rsidRDefault="00A45C37" w:rsidP="00DC1AE9">
            <w:pPr>
              <w:autoSpaceDE w:val="0"/>
              <w:autoSpaceDN w:val="0"/>
              <w:adjustRightInd w:val="0"/>
              <w:jc w:val="center"/>
              <w:rPr>
                <w:rFonts w:cs="Calibri"/>
                <w:sz w:val="20"/>
              </w:rPr>
            </w:pPr>
            <w:r>
              <w:rPr>
                <w:rFonts w:cs="Calibri"/>
                <w:sz w:val="20"/>
              </w:rPr>
              <w:t>Celková cena za položku</w:t>
            </w:r>
            <w:r w:rsidRPr="003E626E">
              <w:rPr>
                <w:rFonts w:cs="Calibri"/>
                <w:sz w:val="20"/>
              </w:rPr>
              <w:t xml:space="preserve"> v</w:t>
            </w:r>
            <w:r w:rsidR="00D377E4">
              <w:rPr>
                <w:rFonts w:cs="Calibri"/>
                <w:sz w:val="20"/>
              </w:rPr>
              <w:t> </w:t>
            </w:r>
            <w:r>
              <w:rPr>
                <w:rFonts w:cs="Calibri"/>
                <w:sz w:val="20"/>
              </w:rPr>
              <w:t>eur</w:t>
            </w:r>
            <w:r w:rsidR="004F3E59">
              <w:rPr>
                <w:rFonts w:cs="Calibri"/>
                <w:sz w:val="20"/>
              </w:rPr>
              <w:t>ách</w:t>
            </w:r>
            <w:r w:rsidR="00D377E4">
              <w:rPr>
                <w:rFonts w:cs="Calibri"/>
                <w:sz w:val="20"/>
              </w:rPr>
              <w:t xml:space="preserve"> </w:t>
            </w:r>
            <w:r w:rsidRPr="003E626E">
              <w:rPr>
                <w:rFonts w:cs="Calibri"/>
                <w:sz w:val="20"/>
              </w:rPr>
              <w:t>bez DPH</w:t>
            </w:r>
          </w:p>
        </w:tc>
      </w:tr>
      <w:tr w:rsidR="008661F1" w:rsidRPr="003E626E" w14:paraId="11693035" w14:textId="77777777" w:rsidTr="00720733">
        <w:trPr>
          <w:trHeight w:val="473"/>
          <w:jc w:val="center"/>
        </w:trPr>
        <w:tc>
          <w:tcPr>
            <w:tcW w:w="567" w:type="dxa"/>
            <w:vAlign w:val="center"/>
          </w:tcPr>
          <w:p w14:paraId="35AD1D7B" w14:textId="43F38E4B" w:rsidR="008661F1" w:rsidRPr="003E626E" w:rsidRDefault="00A45C37" w:rsidP="00720733">
            <w:pPr>
              <w:autoSpaceDE w:val="0"/>
              <w:autoSpaceDN w:val="0"/>
              <w:adjustRightInd w:val="0"/>
              <w:spacing w:after="120"/>
              <w:jc w:val="center"/>
              <w:rPr>
                <w:rFonts w:cs="Calibri"/>
                <w:sz w:val="20"/>
              </w:rPr>
            </w:pPr>
            <w:r>
              <w:rPr>
                <w:rFonts w:cs="Calibri"/>
                <w:sz w:val="20"/>
              </w:rPr>
              <w:t>1</w:t>
            </w:r>
          </w:p>
        </w:tc>
        <w:tc>
          <w:tcPr>
            <w:tcW w:w="2203" w:type="dxa"/>
          </w:tcPr>
          <w:p w14:paraId="6C23125A" w14:textId="265C1562"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1 – Senior projektový manažér</w:t>
            </w:r>
          </w:p>
        </w:tc>
        <w:tc>
          <w:tcPr>
            <w:tcW w:w="1179" w:type="dxa"/>
          </w:tcPr>
          <w:p w14:paraId="1883FE82"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1AC785CA"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73645193"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6A9A6145"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3F92916C"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74E1B1A6"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67E810D3" w14:textId="77777777" w:rsidTr="00720733">
        <w:trPr>
          <w:trHeight w:val="473"/>
          <w:jc w:val="center"/>
        </w:trPr>
        <w:tc>
          <w:tcPr>
            <w:tcW w:w="567" w:type="dxa"/>
            <w:vAlign w:val="center"/>
          </w:tcPr>
          <w:p w14:paraId="2CD9BD83" w14:textId="71A6BA32" w:rsidR="008661F1" w:rsidRPr="003E626E" w:rsidRDefault="00A45C37" w:rsidP="00720733">
            <w:pPr>
              <w:autoSpaceDE w:val="0"/>
              <w:autoSpaceDN w:val="0"/>
              <w:adjustRightInd w:val="0"/>
              <w:spacing w:after="120"/>
              <w:jc w:val="center"/>
              <w:rPr>
                <w:rFonts w:cs="Calibri"/>
                <w:sz w:val="20"/>
              </w:rPr>
            </w:pPr>
            <w:r>
              <w:rPr>
                <w:rFonts w:cs="Calibri"/>
                <w:sz w:val="20"/>
              </w:rPr>
              <w:t>2</w:t>
            </w:r>
          </w:p>
        </w:tc>
        <w:tc>
          <w:tcPr>
            <w:tcW w:w="2203" w:type="dxa"/>
          </w:tcPr>
          <w:p w14:paraId="0B6B2152" w14:textId="4D50B918"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2 – Senior procesný analytik</w:t>
            </w:r>
          </w:p>
        </w:tc>
        <w:tc>
          <w:tcPr>
            <w:tcW w:w="1179" w:type="dxa"/>
          </w:tcPr>
          <w:p w14:paraId="27EA05E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57F06054"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3BAC5D5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5E84CE5B"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7ED6269"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58E51874"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5E606CD0" w14:textId="77777777" w:rsidTr="00720733">
        <w:trPr>
          <w:trHeight w:val="487"/>
          <w:jc w:val="center"/>
        </w:trPr>
        <w:tc>
          <w:tcPr>
            <w:tcW w:w="567" w:type="dxa"/>
            <w:vAlign w:val="center"/>
          </w:tcPr>
          <w:p w14:paraId="42B5E11E" w14:textId="017254CA" w:rsidR="008661F1" w:rsidRPr="003E626E" w:rsidRDefault="00A45C37" w:rsidP="00720733">
            <w:pPr>
              <w:autoSpaceDE w:val="0"/>
              <w:autoSpaceDN w:val="0"/>
              <w:adjustRightInd w:val="0"/>
              <w:jc w:val="center"/>
              <w:rPr>
                <w:rFonts w:cs="Calibri"/>
                <w:sz w:val="20"/>
              </w:rPr>
            </w:pPr>
            <w:r>
              <w:rPr>
                <w:rFonts w:cs="Calibri"/>
                <w:sz w:val="20"/>
              </w:rPr>
              <w:t>3</w:t>
            </w:r>
          </w:p>
        </w:tc>
        <w:tc>
          <w:tcPr>
            <w:tcW w:w="2203" w:type="dxa"/>
          </w:tcPr>
          <w:p w14:paraId="4CDA6411" w14:textId="384824BB" w:rsidR="008661F1" w:rsidRPr="003E626E" w:rsidRDefault="008661F1" w:rsidP="00DC1AE9">
            <w:pPr>
              <w:autoSpaceDE w:val="0"/>
              <w:autoSpaceDN w:val="0"/>
              <w:adjustRightInd w:val="0"/>
              <w:rPr>
                <w:rFonts w:cs="Calibri"/>
                <w:sz w:val="20"/>
              </w:rPr>
            </w:pPr>
            <w:r w:rsidRPr="003E626E">
              <w:rPr>
                <w:rFonts w:cs="Calibri"/>
                <w:sz w:val="20"/>
              </w:rPr>
              <w:t>Kľúčový expert č. 3 – Senior manažér pre stratégiu a plánovanie</w:t>
            </w:r>
          </w:p>
        </w:tc>
        <w:tc>
          <w:tcPr>
            <w:tcW w:w="1179" w:type="dxa"/>
          </w:tcPr>
          <w:p w14:paraId="713DABDA"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65F6B59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44A060C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57ACA73A"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1598311E"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0AA10599"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77BF5202" w14:textId="77777777" w:rsidTr="00720733">
        <w:trPr>
          <w:trHeight w:val="487"/>
          <w:jc w:val="center"/>
        </w:trPr>
        <w:tc>
          <w:tcPr>
            <w:tcW w:w="567" w:type="dxa"/>
            <w:vAlign w:val="center"/>
          </w:tcPr>
          <w:p w14:paraId="07E72290" w14:textId="1A2B8627" w:rsidR="008661F1" w:rsidRPr="003E626E" w:rsidRDefault="00A45C37" w:rsidP="00720733">
            <w:pPr>
              <w:autoSpaceDE w:val="0"/>
              <w:autoSpaceDN w:val="0"/>
              <w:adjustRightInd w:val="0"/>
              <w:spacing w:after="120"/>
              <w:jc w:val="center"/>
              <w:rPr>
                <w:rFonts w:cs="Calibri"/>
                <w:sz w:val="20"/>
              </w:rPr>
            </w:pPr>
            <w:r>
              <w:rPr>
                <w:rFonts w:cs="Calibri"/>
                <w:sz w:val="20"/>
              </w:rPr>
              <w:lastRenderedPageBreak/>
              <w:t>4</w:t>
            </w:r>
          </w:p>
        </w:tc>
        <w:tc>
          <w:tcPr>
            <w:tcW w:w="2203" w:type="dxa"/>
          </w:tcPr>
          <w:p w14:paraId="343B442D" w14:textId="568A04CD"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4 – Senior produktový manažér</w:t>
            </w:r>
          </w:p>
        </w:tc>
        <w:tc>
          <w:tcPr>
            <w:tcW w:w="1179" w:type="dxa"/>
          </w:tcPr>
          <w:p w14:paraId="60B3394E"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56AA3FB3"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5C5A921D"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19A44571"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4E08D0E6"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4342E105"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3348A2E6" w14:textId="77777777" w:rsidTr="00720733">
        <w:trPr>
          <w:trHeight w:val="487"/>
          <w:jc w:val="center"/>
        </w:trPr>
        <w:tc>
          <w:tcPr>
            <w:tcW w:w="567" w:type="dxa"/>
            <w:vAlign w:val="center"/>
          </w:tcPr>
          <w:p w14:paraId="45438277" w14:textId="12C64590" w:rsidR="008661F1" w:rsidRPr="003E626E" w:rsidRDefault="00A45C37" w:rsidP="00720733">
            <w:pPr>
              <w:autoSpaceDE w:val="0"/>
              <w:autoSpaceDN w:val="0"/>
              <w:adjustRightInd w:val="0"/>
              <w:jc w:val="center"/>
              <w:rPr>
                <w:rFonts w:cs="Calibri"/>
                <w:sz w:val="20"/>
              </w:rPr>
            </w:pPr>
            <w:r>
              <w:rPr>
                <w:rFonts w:cs="Calibri"/>
                <w:sz w:val="20"/>
              </w:rPr>
              <w:t>5</w:t>
            </w:r>
          </w:p>
        </w:tc>
        <w:tc>
          <w:tcPr>
            <w:tcW w:w="2203" w:type="dxa"/>
          </w:tcPr>
          <w:p w14:paraId="01BA04BA" w14:textId="4925ABFA" w:rsidR="008661F1" w:rsidRPr="003E626E" w:rsidRDefault="008661F1" w:rsidP="00DC1AE9">
            <w:pPr>
              <w:autoSpaceDE w:val="0"/>
              <w:autoSpaceDN w:val="0"/>
              <w:adjustRightInd w:val="0"/>
              <w:rPr>
                <w:rFonts w:cs="Calibri"/>
                <w:sz w:val="20"/>
              </w:rPr>
            </w:pPr>
            <w:r w:rsidRPr="003E626E">
              <w:rPr>
                <w:rFonts w:cs="Calibri"/>
                <w:sz w:val="20"/>
              </w:rPr>
              <w:t>Kľúčový expert č. 5 – Senior expert pre ľudské zdroje a organizáciu</w:t>
            </w:r>
          </w:p>
        </w:tc>
        <w:tc>
          <w:tcPr>
            <w:tcW w:w="1179" w:type="dxa"/>
          </w:tcPr>
          <w:p w14:paraId="5853F98F"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2899C050"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2D7393FB"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4600D2A2"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89D7183"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3B186E34"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40D2B411" w14:textId="77777777" w:rsidTr="00720733">
        <w:trPr>
          <w:trHeight w:val="487"/>
          <w:jc w:val="center"/>
        </w:trPr>
        <w:tc>
          <w:tcPr>
            <w:tcW w:w="567" w:type="dxa"/>
            <w:vAlign w:val="center"/>
          </w:tcPr>
          <w:p w14:paraId="3C57D01F" w14:textId="5B67578D" w:rsidR="008661F1" w:rsidRPr="003E626E" w:rsidRDefault="00A45C37" w:rsidP="00720733">
            <w:pPr>
              <w:autoSpaceDE w:val="0"/>
              <w:autoSpaceDN w:val="0"/>
              <w:adjustRightInd w:val="0"/>
              <w:jc w:val="center"/>
              <w:rPr>
                <w:rFonts w:cs="Calibri"/>
                <w:sz w:val="20"/>
              </w:rPr>
            </w:pPr>
            <w:r>
              <w:rPr>
                <w:rFonts w:cs="Calibri"/>
                <w:sz w:val="20"/>
              </w:rPr>
              <w:t>6</w:t>
            </w:r>
          </w:p>
        </w:tc>
        <w:tc>
          <w:tcPr>
            <w:tcW w:w="2203" w:type="dxa"/>
          </w:tcPr>
          <w:p w14:paraId="049E1B83" w14:textId="49F0F79B" w:rsidR="008661F1" w:rsidRPr="003E626E" w:rsidRDefault="008661F1" w:rsidP="00DC1AE9">
            <w:pPr>
              <w:autoSpaceDE w:val="0"/>
              <w:autoSpaceDN w:val="0"/>
              <w:adjustRightInd w:val="0"/>
              <w:rPr>
                <w:rFonts w:cs="Calibri"/>
                <w:sz w:val="20"/>
              </w:rPr>
            </w:pPr>
            <w:r w:rsidRPr="003E626E">
              <w:rPr>
                <w:rFonts w:cs="Calibri"/>
                <w:sz w:val="20"/>
              </w:rPr>
              <w:t>Kľúčový expert č. 6 – Senior manažér pre komunikáciu</w:t>
            </w:r>
          </w:p>
        </w:tc>
        <w:tc>
          <w:tcPr>
            <w:tcW w:w="1179" w:type="dxa"/>
          </w:tcPr>
          <w:p w14:paraId="40922EC8"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43197F5B"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44379196"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22D904EE"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7A9EE557"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3CD1345D"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2FE822CF" w14:textId="77777777" w:rsidTr="00720733">
        <w:trPr>
          <w:trHeight w:val="230"/>
          <w:jc w:val="center"/>
        </w:trPr>
        <w:tc>
          <w:tcPr>
            <w:tcW w:w="567" w:type="dxa"/>
            <w:vAlign w:val="center"/>
          </w:tcPr>
          <w:p w14:paraId="6FA2A049" w14:textId="2696A131" w:rsidR="008661F1" w:rsidRPr="003E626E" w:rsidRDefault="00A45C37" w:rsidP="00720733">
            <w:pPr>
              <w:autoSpaceDE w:val="0"/>
              <w:autoSpaceDN w:val="0"/>
              <w:adjustRightInd w:val="0"/>
              <w:spacing w:after="120"/>
              <w:jc w:val="center"/>
              <w:rPr>
                <w:rFonts w:cs="Calibri"/>
                <w:sz w:val="20"/>
              </w:rPr>
            </w:pPr>
            <w:r>
              <w:rPr>
                <w:rFonts w:cs="Calibri"/>
                <w:sz w:val="20"/>
              </w:rPr>
              <w:t>7</w:t>
            </w:r>
          </w:p>
        </w:tc>
        <w:tc>
          <w:tcPr>
            <w:tcW w:w="2203" w:type="dxa"/>
          </w:tcPr>
          <w:p w14:paraId="6E52D9AC" w14:textId="0FD814CC" w:rsidR="008661F1" w:rsidRPr="003E626E" w:rsidRDefault="008661F1" w:rsidP="00DC1AE9">
            <w:pPr>
              <w:autoSpaceDE w:val="0"/>
              <w:autoSpaceDN w:val="0"/>
              <w:adjustRightInd w:val="0"/>
              <w:spacing w:after="120"/>
              <w:rPr>
                <w:rFonts w:cs="Calibri"/>
                <w:sz w:val="20"/>
              </w:rPr>
            </w:pPr>
            <w:r w:rsidRPr="003E626E">
              <w:rPr>
                <w:rFonts w:cs="Calibri"/>
                <w:sz w:val="20"/>
              </w:rPr>
              <w:t>Ostatní experti</w:t>
            </w:r>
          </w:p>
        </w:tc>
        <w:tc>
          <w:tcPr>
            <w:tcW w:w="1179" w:type="dxa"/>
          </w:tcPr>
          <w:p w14:paraId="7B759218"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6872913C"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0E3AA80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7B4BF5D7"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C234440"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5FFE0A90"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7CED7ED3" w14:textId="77777777" w:rsidTr="00720733">
        <w:trPr>
          <w:trHeight w:val="243"/>
          <w:jc w:val="center"/>
        </w:trPr>
        <w:tc>
          <w:tcPr>
            <w:tcW w:w="567" w:type="dxa"/>
            <w:shd w:val="clear" w:color="auto" w:fill="EEECE1" w:themeFill="background2"/>
            <w:vAlign w:val="center"/>
          </w:tcPr>
          <w:p w14:paraId="1647A699" w14:textId="7BB2923D" w:rsidR="008661F1" w:rsidRPr="003E626E" w:rsidRDefault="00A45C37" w:rsidP="00720733">
            <w:pPr>
              <w:autoSpaceDE w:val="0"/>
              <w:autoSpaceDN w:val="0"/>
              <w:adjustRightInd w:val="0"/>
              <w:spacing w:after="120" w:line="276" w:lineRule="auto"/>
              <w:jc w:val="center"/>
              <w:rPr>
                <w:rFonts w:cs="Calibri"/>
                <w:b/>
                <w:bCs/>
                <w:sz w:val="20"/>
              </w:rPr>
            </w:pPr>
            <w:r>
              <w:rPr>
                <w:rFonts w:cs="Calibri"/>
                <w:b/>
                <w:bCs/>
                <w:sz w:val="20"/>
              </w:rPr>
              <w:t>8</w:t>
            </w:r>
          </w:p>
        </w:tc>
        <w:tc>
          <w:tcPr>
            <w:tcW w:w="2203" w:type="dxa"/>
            <w:shd w:val="clear" w:color="auto" w:fill="EEECE1" w:themeFill="background2"/>
          </w:tcPr>
          <w:p w14:paraId="778C39A2" w14:textId="4CEC09FA" w:rsidR="008661F1" w:rsidRPr="003E626E" w:rsidRDefault="008661F1" w:rsidP="00DC1AE9">
            <w:pPr>
              <w:autoSpaceDE w:val="0"/>
              <w:autoSpaceDN w:val="0"/>
              <w:adjustRightInd w:val="0"/>
              <w:spacing w:after="120" w:line="276" w:lineRule="auto"/>
              <w:jc w:val="both"/>
              <w:rPr>
                <w:rFonts w:cs="Calibri"/>
                <w:b/>
                <w:bCs/>
                <w:sz w:val="20"/>
              </w:rPr>
            </w:pPr>
            <w:r w:rsidRPr="003E626E">
              <w:rPr>
                <w:rFonts w:cs="Calibri"/>
                <w:b/>
                <w:bCs/>
                <w:sz w:val="20"/>
              </w:rPr>
              <w:t>Spolu</w:t>
            </w:r>
          </w:p>
        </w:tc>
        <w:tc>
          <w:tcPr>
            <w:tcW w:w="1179" w:type="dxa"/>
            <w:shd w:val="clear" w:color="auto" w:fill="EEECE1" w:themeFill="background2"/>
          </w:tcPr>
          <w:p w14:paraId="598C0545"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c>
          <w:tcPr>
            <w:tcW w:w="1179" w:type="dxa"/>
            <w:shd w:val="clear" w:color="auto" w:fill="EEECE1" w:themeFill="background2"/>
          </w:tcPr>
          <w:p w14:paraId="6BB30700" w14:textId="184EE7D4" w:rsidR="008661F1" w:rsidRPr="00B27DA6" w:rsidRDefault="00A45C37" w:rsidP="00DC1AE9">
            <w:pPr>
              <w:autoSpaceDE w:val="0"/>
              <w:autoSpaceDN w:val="0"/>
              <w:adjustRightInd w:val="0"/>
              <w:spacing w:after="120" w:line="276" w:lineRule="auto"/>
              <w:jc w:val="center"/>
              <w:rPr>
                <w:rFonts w:cs="Calibri"/>
                <w:sz w:val="20"/>
              </w:rPr>
            </w:pPr>
            <w:r>
              <w:rPr>
                <w:rFonts w:cs="Calibri"/>
                <w:sz w:val="20"/>
              </w:rPr>
              <w:t>---</w:t>
            </w:r>
          </w:p>
        </w:tc>
        <w:tc>
          <w:tcPr>
            <w:tcW w:w="1246" w:type="dxa"/>
            <w:shd w:val="clear" w:color="auto" w:fill="EEECE1" w:themeFill="background2"/>
          </w:tcPr>
          <w:p w14:paraId="4E206A29"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c>
          <w:tcPr>
            <w:tcW w:w="1112" w:type="dxa"/>
            <w:shd w:val="clear" w:color="auto" w:fill="DBE5F1" w:themeFill="accent1" w:themeFillTint="33"/>
          </w:tcPr>
          <w:p w14:paraId="4C9574BF" w14:textId="77777777" w:rsidR="008661F1" w:rsidRPr="003E626E" w:rsidRDefault="008661F1" w:rsidP="00DC1AE9">
            <w:pPr>
              <w:autoSpaceDE w:val="0"/>
              <w:autoSpaceDN w:val="0"/>
              <w:adjustRightInd w:val="0"/>
              <w:spacing w:after="120" w:line="276" w:lineRule="auto"/>
              <w:jc w:val="center"/>
              <w:rPr>
                <w:rFonts w:cs="Calibri"/>
                <w:b/>
                <w:bCs/>
                <w:sz w:val="20"/>
              </w:rPr>
            </w:pPr>
            <w:r w:rsidRPr="00AD6B19">
              <w:rPr>
                <w:rFonts w:ascii="Cambria" w:eastAsia="Calibri" w:hAnsi="Cambria" w:cs="Calibri"/>
                <w:bCs/>
                <w:i/>
                <w:iCs/>
                <w:sz w:val="18"/>
                <w:szCs w:val="18"/>
                <w:highlight w:val="yellow"/>
              </w:rPr>
              <w:t>&lt;vyplní uchádzač&gt;</w:t>
            </w:r>
          </w:p>
        </w:tc>
        <w:tc>
          <w:tcPr>
            <w:tcW w:w="1179" w:type="dxa"/>
            <w:shd w:val="clear" w:color="auto" w:fill="DBE5F1" w:themeFill="accent1" w:themeFillTint="33"/>
          </w:tcPr>
          <w:p w14:paraId="1CAC92AA" w14:textId="2847B318" w:rsidR="008661F1" w:rsidRPr="00B27DA6" w:rsidRDefault="00A45C37" w:rsidP="00DC1AE9">
            <w:pPr>
              <w:autoSpaceDE w:val="0"/>
              <w:autoSpaceDN w:val="0"/>
              <w:adjustRightInd w:val="0"/>
              <w:jc w:val="center"/>
              <w:rPr>
                <w:rFonts w:cs="Calibri"/>
                <w:sz w:val="20"/>
              </w:rPr>
            </w:pPr>
            <w:r>
              <w:rPr>
                <w:rFonts w:cs="Calibri"/>
                <w:sz w:val="20"/>
              </w:rPr>
              <w:t>---</w:t>
            </w:r>
          </w:p>
        </w:tc>
        <w:tc>
          <w:tcPr>
            <w:tcW w:w="1253" w:type="dxa"/>
            <w:shd w:val="clear" w:color="auto" w:fill="DBE5F1" w:themeFill="accent1" w:themeFillTint="33"/>
          </w:tcPr>
          <w:p w14:paraId="23833DFB"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r>
    </w:tbl>
    <w:p w14:paraId="0A8C8A91" w14:textId="77777777" w:rsidR="007F44BE" w:rsidRPr="00AD6B19" w:rsidRDefault="007F44BE" w:rsidP="00AD6B19">
      <w:pPr>
        <w:tabs>
          <w:tab w:val="left" w:pos="2520"/>
        </w:tabs>
        <w:ind w:right="-45"/>
        <w:jc w:val="both"/>
        <w:rPr>
          <w:rFonts w:asciiTheme="majorHAnsi" w:hAnsiTheme="majorHAnsi" w:cs="Arial"/>
          <w:b/>
          <w:sz w:val="20"/>
          <w:szCs w:val="20"/>
        </w:rPr>
      </w:pPr>
    </w:p>
    <w:p w14:paraId="2CA75348" w14:textId="6C2B5ED9" w:rsidR="00AD6B19" w:rsidRPr="00AD6B19" w:rsidRDefault="00AD6B19" w:rsidP="00AD6B19">
      <w:pPr>
        <w:tabs>
          <w:tab w:val="left" w:pos="2520"/>
        </w:tabs>
        <w:ind w:right="-45"/>
        <w:jc w:val="both"/>
        <w:rPr>
          <w:rFonts w:asciiTheme="majorHAnsi" w:hAnsiTheme="majorHAnsi" w:cs="Arial"/>
          <w:b/>
          <w:sz w:val="20"/>
          <w:szCs w:val="20"/>
        </w:rPr>
      </w:pPr>
      <w:r w:rsidRPr="00AD6B19">
        <w:rPr>
          <w:rFonts w:asciiTheme="majorHAnsi" w:hAnsiTheme="majorHAnsi" w:cs="Arial"/>
          <w:b/>
          <w:sz w:val="20"/>
          <w:szCs w:val="20"/>
        </w:rPr>
        <w:t xml:space="preserve">Kritérium č. 2: Osobné praktické skúsenosti kľúčových expertov č. 1 až č. </w:t>
      </w:r>
      <w:r w:rsidR="008940D4">
        <w:rPr>
          <w:rFonts w:asciiTheme="majorHAnsi" w:hAnsiTheme="majorHAnsi" w:cs="Arial"/>
          <w:b/>
          <w:sz w:val="20"/>
          <w:szCs w:val="20"/>
        </w:rPr>
        <w:t>6</w:t>
      </w:r>
      <w:r w:rsidRPr="00AD6B19">
        <w:rPr>
          <w:rFonts w:asciiTheme="majorHAnsi" w:hAnsiTheme="majorHAnsi" w:cs="Arial"/>
          <w:b/>
          <w:sz w:val="20"/>
          <w:szCs w:val="20"/>
        </w:rPr>
        <w:t xml:space="preserve"> s ďalšími projektami v zmysle bodu 35.1.2.1 súťažných podkladov podľa pozície za predchádzajúcich 5 rokov od vyhlásenia verejného obstarávania.</w:t>
      </w:r>
    </w:p>
    <w:p w14:paraId="2A32BD36" w14:textId="6D818323" w:rsidR="00AD6B19" w:rsidRDefault="00AD6B19" w:rsidP="00AD6B19">
      <w:pPr>
        <w:spacing w:after="60"/>
        <w:jc w:val="both"/>
        <w:rPr>
          <w:rFonts w:ascii="Cambria" w:hAnsi="Cambria" w:cs="Arial"/>
          <w:iCs/>
          <w:sz w:val="20"/>
          <w:szCs w:val="20"/>
        </w:rPr>
      </w:pPr>
    </w:p>
    <w:p w14:paraId="1C90BE2B" w14:textId="77DC3330" w:rsidR="008940D4" w:rsidRDefault="008940D4" w:rsidP="00AD6B19">
      <w:pPr>
        <w:spacing w:after="60"/>
        <w:jc w:val="both"/>
        <w:rPr>
          <w:rFonts w:ascii="Cambria" w:hAnsi="Cambria" w:cs="Arial"/>
          <w:iCs/>
          <w:sz w:val="20"/>
          <w:szCs w:val="20"/>
        </w:rPr>
      </w:pPr>
    </w:p>
    <w:p w14:paraId="55A4A1C9" w14:textId="77777777" w:rsidR="008940D4" w:rsidRPr="00AD6B19" w:rsidRDefault="008940D4" w:rsidP="00AD6B19">
      <w:pPr>
        <w:spacing w:after="60"/>
        <w:jc w:val="both"/>
        <w:rPr>
          <w:rFonts w:ascii="Cambria" w:hAnsi="Cambria" w:cs="Arial"/>
          <w:iCs/>
          <w:sz w:val="20"/>
          <w:szCs w:val="20"/>
        </w:rPr>
      </w:pPr>
    </w:p>
    <w:p w14:paraId="7650557E" w14:textId="77777777" w:rsidR="00AD6B19" w:rsidRPr="00AD6B19" w:rsidRDefault="00AD6B19" w:rsidP="00AD6B19">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02ECC561" w14:textId="77777777" w:rsidR="00AD6B19" w:rsidRPr="00AD6B19" w:rsidRDefault="00AD6B19" w:rsidP="00AD6B19">
      <w:pPr>
        <w:spacing w:line="276" w:lineRule="auto"/>
        <w:rPr>
          <w:rFonts w:asciiTheme="majorHAnsi" w:hAnsiTheme="majorHAnsi" w:cs="Arial"/>
          <w:sz w:val="20"/>
          <w:szCs w:val="20"/>
        </w:rPr>
      </w:pPr>
      <w:r w:rsidRPr="00AD6B19">
        <w:rPr>
          <w:rFonts w:asciiTheme="majorHAnsi" w:hAnsiTheme="majorHAnsi" w:cs="Arial"/>
          <w:i/>
          <w:sz w:val="20"/>
          <w:szCs w:val="20"/>
        </w:rPr>
        <w:sym w:font="Symbol" w:char="F05B"/>
      </w:r>
      <w:r w:rsidRPr="00AD6B19">
        <w:rPr>
          <w:rFonts w:asciiTheme="majorHAnsi" w:hAnsiTheme="majorHAnsi" w:cs="Arial"/>
          <w:i/>
          <w:sz w:val="20"/>
          <w:szCs w:val="20"/>
        </w:rPr>
        <w:t>uviesť miesto a dátum podpisu</w:t>
      </w:r>
      <w:r w:rsidRPr="00AD6B19">
        <w:rPr>
          <w:rFonts w:asciiTheme="majorHAnsi" w:hAnsiTheme="majorHAnsi" w:cs="Arial"/>
          <w:i/>
          <w:sz w:val="20"/>
          <w:szCs w:val="20"/>
        </w:rPr>
        <w:sym w:font="Symbol" w:char="F05D"/>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sym w:font="Symbol" w:char="F05B"/>
      </w:r>
      <w:r w:rsidRPr="00AD6B19">
        <w:rPr>
          <w:rFonts w:asciiTheme="majorHAnsi" w:hAnsiTheme="majorHAnsi" w:cs="Arial"/>
          <w:i/>
          <w:sz w:val="20"/>
          <w:szCs w:val="20"/>
        </w:rPr>
        <w:t>vypísať meno, priezvisko a funkciu</w:t>
      </w:r>
    </w:p>
    <w:p w14:paraId="505CBE6E" w14:textId="77777777" w:rsidR="00AD6B19" w:rsidRPr="00AD6B19" w:rsidRDefault="00AD6B19" w:rsidP="00AD6B19">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hAnsiTheme="majorHAnsi" w:cs="Arial"/>
          <w:i/>
          <w:sz w:val="20"/>
          <w:szCs w:val="20"/>
        </w:rPr>
        <w:sym w:font="Symbol" w:char="F05D"/>
      </w:r>
    </w:p>
    <w:p w14:paraId="1102518A"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43823F42"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76C1A8E8"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7E79B5A1" w14:textId="77777777" w:rsidR="00AD6B19" w:rsidRPr="00AD6B19" w:rsidRDefault="00AD6B19" w:rsidP="00AD6B19">
      <w:pPr>
        <w:spacing w:line="276" w:lineRule="auto"/>
        <w:rPr>
          <w:rFonts w:asciiTheme="majorHAnsi" w:eastAsia="SimSun" w:hAnsiTheme="majorHAnsi" w:cs="Arial"/>
          <w:i/>
          <w:snapToGrid w:val="0"/>
          <w:sz w:val="18"/>
          <w:szCs w:val="18"/>
        </w:rPr>
        <w:sectPr w:rsidR="00AD6B19" w:rsidRPr="00AD6B19" w:rsidSect="002D0002">
          <w:footerReference w:type="default" r:id="rId25"/>
          <w:headerReference w:type="first" r:id="rId26"/>
          <w:pgSz w:w="11906" w:h="16838" w:code="9"/>
          <w:pgMar w:top="1418" w:right="1134" w:bottom="1134" w:left="1134" w:header="709" w:footer="759" w:gutter="0"/>
          <w:pgNumType w:chapSep="period"/>
          <w:cols w:space="708"/>
          <w:docGrid w:linePitch="360"/>
        </w:sect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1E39CA51" w14:textId="77777777"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6" w:name="RANGE_A7"/>
      <w:bookmarkStart w:id="47" w:name="RANGE_A16"/>
      <w:bookmarkStart w:id="48" w:name="RANGE_A20"/>
      <w:bookmarkStart w:id="49" w:name="RANGE_A25"/>
      <w:bookmarkStart w:id="50" w:name="RANGE_A32"/>
      <w:bookmarkStart w:id="51" w:name="RANGE_A43"/>
      <w:bookmarkStart w:id="52" w:name="RANGE_A44"/>
      <w:bookmarkStart w:id="53" w:name="RANGE_A45"/>
      <w:bookmarkStart w:id="54" w:name="RANGE_A46"/>
      <w:bookmarkStart w:id="55" w:name="RANGE_A56"/>
      <w:bookmarkStart w:id="56" w:name="RANGE_A57"/>
      <w:bookmarkStart w:id="57" w:name="_Toc234050292"/>
      <w:bookmarkStart w:id="58" w:name="_Toc288546623"/>
      <w:bookmarkEnd w:id="46"/>
      <w:bookmarkEnd w:id="47"/>
      <w:bookmarkEnd w:id="48"/>
      <w:bookmarkEnd w:id="49"/>
      <w:bookmarkEnd w:id="50"/>
      <w:bookmarkEnd w:id="51"/>
      <w:bookmarkEnd w:id="52"/>
      <w:bookmarkEnd w:id="53"/>
      <w:bookmarkEnd w:id="54"/>
      <w:bookmarkEnd w:id="55"/>
      <w:bookmarkEnd w:id="56"/>
    </w:p>
    <w:p w14:paraId="2774DBF3" w14:textId="63D5C67C" w:rsidR="008940D4" w:rsidRPr="008940D4" w:rsidRDefault="00AD6B19" w:rsidP="008940D4">
      <w:pPr>
        <w:ind w:left="567" w:hanging="567"/>
        <w:jc w:val="both"/>
        <w:rPr>
          <w:rFonts w:ascii="Cambria" w:hAnsi="Cambria"/>
          <w:sz w:val="20"/>
          <w:szCs w:val="20"/>
        </w:rPr>
      </w:pPr>
      <w:bookmarkStart w:id="59" w:name="_Hlk503420177"/>
      <w:r w:rsidRPr="00AD6B19">
        <w:rPr>
          <w:rFonts w:ascii="Cambria" w:hAnsi="Cambria"/>
          <w:sz w:val="20"/>
          <w:szCs w:val="20"/>
        </w:rPr>
        <w:t>38.1</w:t>
      </w:r>
      <w:r w:rsidRPr="00AD6B19">
        <w:rPr>
          <w:rFonts w:ascii="Cambria" w:hAnsi="Cambria"/>
          <w:sz w:val="20"/>
          <w:szCs w:val="20"/>
        </w:rPr>
        <w:tab/>
      </w:r>
      <w:bookmarkStart w:id="60" w:name="_Hlk115240644"/>
      <w:r w:rsidRPr="00AD6B19">
        <w:rPr>
          <w:rFonts w:ascii="Cambria" w:hAnsi="Cambria"/>
          <w:sz w:val="20"/>
          <w:szCs w:val="20"/>
        </w:rPr>
        <w:t xml:space="preserve">Predmetom verejného obstarania je </w:t>
      </w:r>
      <w:r w:rsidR="008940D4" w:rsidRPr="008940D4">
        <w:rPr>
          <w:rFonts w:ascii="Cambria" w:hAnsi="Cambria"/>
          <w:sz w:val="20"/>
          <w:szCs w:val="20"/>
        </w:rPr>
        <w:t>realiz</w:t>
      </w:r>
      <w:r w:rsidR="008940D4">
        <w:rPr>
          <w:rFonts w:ascii="Cambria" w:hAnsi="Cambria"/>
          <w:sz w:val="20"/>
          <w:szCs w:val="20"/>
        </w:rPr>
        <w:t>ácia</w:t>
      </w:r>
      <w:r w:rsidR="008940D4" w:rsidRPr="008940D4">
        <w:rPr>
          <w:rFonts w:ascii="Cambria" w:hAnsi="Cambria"/>
          <w:sz w:val="20"/>
          <w:szCs w:val="20"/>
        </w:rPr>
        <w:t xml:space="preserve">  projekt</w:t>
      </w:r>
      <w:r w:rsidR="008940D4">
        <w:rPr>
          <w:rFonts w:ascii="Cambria" w:hAnsi="Cambria"/>
          <w:sz w:val="20"/>
          <w:szCs w:val="20"/>
        </w:rPr>
        <w:t>u</w:t>
      </w:r>
      <w:r w:rsidR="008940D4" w:rsidRPr="008940D4">
        <w:rPr>
          <w:rFonts w:ascii="Cambria" w:hAnsi="Cambria"/>
          <w:sz w:val="20"/>
          <w:szCs w:val="20"/>
        </w:rPr>
        <w:t xml:space="preserve">, ktorého cieľom je zlepšenie/transformácia </w:t>
      </w:r>
      <w:r w:rsidR="008940D4">
        <w:rPr>
          <w:rFonts w:ascii="Cambria" w:hAnsi="Cambria"/>
          <w:sz w:val="20"/>
          <w:szCs w:val="20"/>
        </w:rPr>
        <w:br/>
      </w:r>
      <w:r w:rsidR="008940D4" w:rsidRPr="008940D4">
        <w:rPr>
          <w:rFonts w:ascii="Cambria" w:hAnsi="Cambria"/>
          <w:sz w:val="20"/>
          <w:szCs w:val="20"/>
        </w:rPr>
        <w:t xml:space="preserve">a optimalizácia  fungovania svojich podporných procesov a činností v týchto procesných oblastiach: finančné účtovníctvo a výkazníctvo, informačné a komunikačné technológie, sekretárske služby, plánovanie/kontroling a organizácia, právne poradenstvo, riadenie ľudských zdrojov a sociálnych vecí, cestovné a dopravné služby, verejné obstarávanie, logistika, služby spojené s budovami, bezpečnosť, iné vnútorné služby, a to zlepšením ich efektivity a tiež štandardizovaním kvality ich výstupov. </w:t>
      </w:r>
    </w:p>
    <w:p w14:paraId="4926B2BF" w14:textId="4EE6FCA8"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V súčasnosti sú </w:t>
      </w:r>
      <w:r w:rsidR="00F3064A">
        <w:rPr>
          <w:rFonts w:ascii="Cambria" w:hAnsi="Cambria"/>
          <w:sz w:val="20"/>
          <w:szCs w:val="20"/>
        </w:rPr>
        <w:t>u verejného obstarávateľa</w:t>
      </w:r>
      <w:r w:rsidR="00F3064A" w:rsidRPr="008940D4">
        <w:rPr>
          <w:rFonts w:ascii="Cambria" w:hAnsi="Cambria"/>
          <w:sz w:val="20"/>
          <w:szCs w:val="20"/>
        </w:rPr>
        <w:t xml:space="preserve"> </w:t>
      </w:r>
      <w:r w:rsidRPr="008940D4">
        <w:rPr>
          <w:rFonts w:ascii="Cambria" w:hAnsi="Cambria"/>
          <w:sz w:val="20"/>
          <w:szCs w:val="20"/>
        </w:rPr>
        <w:t xml:space="preserve">tieto procesné oblasti pokryté prácou viac než 200 pracovníkov v Úseku hospodárskych </w:t>
      </w:r>
      <w:r w:rsidR="00720733">
        <w:rPr>
          <w:rFonts w:ascii="Cambria" w:hAnsi="Cambria"/>
          <w:sz w:val="20"/>
          <w:szCs w:val="20"/>
        </w:rPr>
        <w:t xml:space="preserve">služieb </w:t>
      </w:r>
      <w:r w:rsidRPr="008940D4">
        <w:rPr>
          <w:rFonts w:ascii="Cambria" w:hAnsi="Cambria"/>
          <w:sz w:val="20"/>
          <w:szCs w:val="20"/>
        </w:rPr>
        <w:t xml:space="preserve">a bezpečnosti a Úseku finančného riadenia a IT a Odbore riadenia ľudských zdrojov. Zároveň tieto organizačné jednotky majú aj výdavky na obstarávané externé služby, ktoré sú následne súčasťou celkovej podpory hlavných a riadiacich procesov </w:t>
      </w:r>
      <w:r w:rsidR="00F3064A">
        <w:rPr>
          <w:rFonts w:ascii="Cambria" w:hAnsi="Cambria"/>
          <w:sz w:val="20"/>
          <w:szCs w:val="20"/>
        </w:rPr>
        <w:t>verejného obstarávateľa</w:t>
      </w:r>
      <w:r w:rsidRPr="008940D4">
        <w:rPr>
          <w:rFonts w:ascii="Cambria" w:hAnsi="Cambria"/>
          <w:sz w:val="20"/>
          <w:szCs w:val="20"/>
        </w:rPr>
        <w:t xml:space="preserve">.  </w:t>
      </w:r>
    </w:p>
    <w:p w14:paraId="6CA42F70" w14:textId="2BDE3B52"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Ako jednu z možností zlepšenia fungovania týchto podporných procesných oblastí chápe </w:t>
      </w:r>
      <w:r w:rsidR="00F3064A">
        <w:rPr>
          <w:rFonts w:ascii="Cambria" w:hAnsi="Cambria"/>
          <w:sz w:val="20"/>
          <w:szCs w:val="20"/>
        </w:rPr>
        <w:t>verejný obstarávateľ</w:t>
      </w:r>
      <w:r w:rsidR="00F3064A" w:rsidRPr="008940D4">
        <w:rPr>
          <w:rFonts w:ascii="Cambria" w:hAnsi="Cambria"/>
          <w:sz w:val="20"/>
          <w:szCs w:val="20"/>
        </w:rPr>
        <w:t xml:space="preserve"> </w:t>
      </w:r>
      <w:r w:rsidRPr="008940D4">
        <w:rPr>
          <w:rFonts w:ascii="Cambria" w:hAnsi="Cambria"/>
          <w:sz w:val="20"/>
          <w:szCs w:val="20"/>
        </w:rPr>
        <w:t xml:space="preserve">ich možný outsourcing alebo transformáciu do separátnej právnej entity, ktorá by svoje služby poskytovala </w:t>
      </w:r>
      <w:r w:rsidR="00F3064A">
        <w:rPr>
          <w:rFonts w:ascii="Cambria" w:hAnsi="Cambria"/>
          <w:sz w:val="20"/>
          <w:szCs w:val="20"/>
        </w:rPr>
        <w:t>verejnému obstarávateľovi</w:t>
      </w:r>
      <w:r w:rsidR="00F3064A" w:rsidRPr="008940D4">
        <w:rPr>
          <w:rFonts w:ascii="Cambria" w:hAnsi="Cambria"/>
          <w:sz w:val="20"/>
          <w:szCs w:val="20"/>
        </w:rPr>
        <w:t xml:space="preserve"> </w:t>
      </w:r>
      <w:r w:rsidRPr="008940D4">
        <w:rPr>
          <w:rFonts w:ascii="Cambria" w:hAnsi="Cambria"/>
          <w:sz w:val="20"/>
          <w:szCs w:val="20"/>
        </w:rPr>
        <w:t>a prípadne aj iným subjektom.</w:t>
      </w:r>
    </w:p>
    <w:p w14:paraId="71BCC4A9" w14:textId="20EA5F4A" w:rsidR="008940D4" w:rsidRPr="008940D4" w:rsidRDefault="008940D4" w:rsidP="008940D4">
      <w:pPr>
        <w:ind w:left="567"/>
        <w:jc w:val="both"/>
        <w:rPr>
          <w:rFonts w:ascii="Cambria" w:hAnsi="Cambria"/>
          <w:sz w:val="20"/>
          <w:szCs w:val="20"/>
        </w:rPr>
      </w:pPr>
      <w:r>
        <w:rPr>
          <w:rFonts w:ascii="Cambria" w:hAnsi="Cambria"/>
          <w:sz w:val="20"/>
          <w:szCs w:val="20"/>
        </w:rPr>
        <w:t>P</w:t>
      </w:r>
      <w:r w:rsidRPr="008940D4">
        <w:rPr>
          <w:rFonts w:ascii="Cambria" w:hAnsi="Cambria"/>
          <w:sz w:val="20"/>
          <w:szCs w:val="20"/>
        </w:rPr>
        <w:t>rojekt Transformácie podporných služieb je delený do dvoch na seba nadväzujúcich etáp.</w:t>
      </w:r>
    </w:p>
    <w:p w14:paraId="7773D207" w14:textId="35FA025E" w:rsidR="008940D4" w:rsidRPr="008940D4" w:rsidRDefault="008940D4" w:rsidP="00720733">
      <w:pPr>
        <w:pStyle w:val="ListParagraph"/>
        <w:numPr>
          <w:ilvl w:val="0"/>
          <w:numId w:val="63"/>
        </w:numPr>
        <w:tabs>
          <w:tab w:val="left" w:pos="851"/>
        </w:tabs>
        <w:spacing w:after="0" w:line="240" w:lineRule="auto"/>
        <w:ind w:left="567" w:firstLine="0"/>
        <w:jc w:val="both"/>
        <w:rPr>
          <w:rFonts w:ascii="Cambria" w:hAnsi="Cambria"/>
          <w:sz w:val="20"/>
          <w:szCs w:val="20"/>
        </w:rPr>
      </w:pPr>
      <w:r w:rsidRPr="008940D4">
        <w:rPr>
          <w:rFonts w:ascii="Cambria" w:hAnsi="Cambria"/>
          <w:sz w:val="20"/>
          <w:szCs w:val="20"/>
        </w:rPr>
        <w:t xml:space="preserve">etapa projektu – príprava návrhu nového optimalizovaného modelu fungovania podporných služieb </w:t>
      </w:r>
      <w:r w:rsidR="00F3064A">
        <w:rPr>
          <w:rFonts w:ascii="Cambria" w:hAnsi="Cambria"/>
          <w:sz w:val="20"/>
          <w:szCs w:val="20"/>
        </w:rPr>
        <w:t>verejného obstarávateľa</w:t>
      </w:r>
      <w:r w:rsidR="00F3064A" w:rsidRPr="008940D4">
        <w:rPr>
          <w:rFonts w:ascii="Cambria" w:hAnsi="Cambria"/>
          <w:sz w:val="20"/>
          <w:szCs w:val="20"/>
        </w:rPr>
        <w:t xml:space="preserve"> </w:t>
      </w:r>
      <w:r w:rsidRPr="008940D4">
        <w:rPr>
          <w:rFonts w:ascii="Cambria" w:hAnsi="Cambria"/>
          <w:sz w:val="20"/>
          <w:szCs w:val="20"/>
        </w:rPr>
        <w:t xml:space="preserve">a </w:t>
      </w:r>
      <w:r w:rsidR="00F3064A">
        <w:rPr>
          <w:rFonts w:ascii="Cambria" w:hAnsi="Cambria"/>
          <w:sz w:val="20"/>
          <w:szCs w:val="20"/>
        </w:rPr>
        <w:t>š</w:t>
      </w:r>
      <w:r w:rsidRPr="008940D4">
        <w:rPr>
          <w:rFonts w:ascii="Cambria" w:hAnsi="Cambria"/>
          <w:sz w:val="20"/>
          <w:szCs w:val="20"/>
        </w:rPr>
        <w:t>túdia uskutočniteľnosti jeho implementácie</w:t>
      </w:r>
      <w:r w:rsidR="00F3064A">
        <w:rPr>
          <w:rFonts w:ascii="Cambria" w:hAnsi="Cambria"/>
          <w:sz w:val="20"/>
          <w:szCs w:val="20"/>
        </w:rPr>
        <w:t>.</w:t>
      </w:r>
    </w:p>
    <w:p w14:paraId="314D5D6A" w14:textId="670FD703"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V tejto etape projektu </w:t>
      </w:r>
      <w:r>
        <w:rPr>
          <w:rFonts w:ascii="Cambria" w:hAnsi="Cambria"/>
          <w:sz w:val="20"/>
          <w:szCs w:val="20"/>
        </w:rPr>
        <w:t>úspešný uchádzač pripraví</w:t>
      </w:r>
      <w:r w:rsidRPr="008940D4">
        <w:rPr>
          <w:rFonts w:ascii="Cambria" w:hAnsi="Cambria"/>
          <w:sz w:val="20"/>
          <w:szCs w:val="20"/>
        </w:rPr>
        <w:t xml:space="preserve"> </w:t>
      </w:r>
      <w:r w:rsidR="00F3064A">
        <w:rPr>
          <w:rFonts w:ascii="Cambria" w:hAnsi="Cambria"/>
          <w:sz w:val="20"/>
          <w:szCs w:val="20"/>
        </w:rPr>
        <w:t>š</w:t>
      </w:r>
      <w:r w:rsidRPr="008940D4">
        <w:rPr>
          <w:rFonts w:ascii="Cambria" w:hAnsi="Cambria"/>
          <w:sz w:val="20"/>
          <w:szCs w:val="20"/>
        </w:rPr>
        <w:t xml:space="preserve">túdiu uskutočniteľnosti úplne nového optimalizovaného modelu fungovania podporných služieb, </w:t>
      </w:r>
      <w:r>
        <w:rPr>
          <w:rFonts w:ascii="Cambria" w:hAnsi="Cambria"/>
          <w:sz w:val="20"/>
          <w:szCs w:val="20"/>
        </w:rPr>
        <w:t>v ktorej</w:t>
      </w:r>
      <w:r w:rsidRPr="008940D4">
        <w:rPr>
          <w:rFonts w:ascii="Cambria" w:hAnsi="Cambria"/>
          <w:sz w:val="20"/>
          <w:szCs w:val="20"/>
        </w:rPr>
        <w:t>:</w:t>
      </w:r>
    </w:p>
    <w:p w14:paraId="0005838E" w14:textId="6EB1648B" w:rsidR="008940D4" w:rsidRPr="008940D4" w:rsidRDefault="008940D4" w:rsidP="008940D4">
      <w:pPr>
        <w:pStyle w:val="ListParagraph"/>
        <w:numPr>
          <w:ilvl w:val="1"/>
          <w:numId w:val="36"/>
        </w:numPr>
        <w:tabs>
          <w:tab w:val="clear" w:pos="1440"/>
          <w:tab w:val="num" w:pos="709"/>
        </w:tabs>
        <w:spacing w:after="0" w:line="240" w:lineRule="auto"/>
        <w:ind w:left="567" w:firstLine="0"/>
        <w:jc w:val="both"/>
        <w:rPr>
          <w:rFonts w:ascii="Cambria" w:hAnsi="Cambria"/>
          <w:sz w:val="20"/>
          <w:szCs w:val="20"/>
        </w:rPr>
      </w:pPr>
      <w:r w:rsidRPr="008940D4">
        <w:rPr>
          <w:rFonts w:ascii="Cambria" w:hAnsi="Cambria"/>
          <w:sz w:val="20"/>
          <w:szCs w:val="20"/>
        </w:rPr>
        <w:t xml:space="preserve">navrhne a odôvodní, či a ktoré podporné procesy </w:t>
      </w:r>
      <w:r w:rsidR="00F3064A">
        <w:rPr>
          <w:rFonts w:ascii="Cambria" w:hAnsi="Cambria"/>
          <w:sz w:val="20"/>
          <w:szCs w:val="20"/>
        </w:rPr>
        <w:t>verejného obstarávateľa</w:t>
      </w:r>
      <w:r w:rsidR="00F3064A" w:rsidRPr="008940D4">
        <w:rPr>
          <w:rFonts w:ascii="Cambria" w:hAnsi="Cambria"/>
          <w:sz w:val="20"/>
          <w:szCs w:val="20"/>
        </w:rPr>
        <w:t xml:space="preserve"> </w:t>
      </w:r>
      <w:r w:rsidRPr="008940D4">
        <w:rPr>
          <w:rFonts w:ascii="Cambria" w:hAnsi="Cambria"/>
          <w:sz w:val="20"/>
          <w:szCs w:val="20"/>
        </w:rPr>
        <w:t xml:space="preserve">(tzn. bude obsahovať viaceré varianty) má zmysel </w:t>
      </w:r>
      <w:proofErr w:type="spellStart"/>
      <w:r w:rsidRPr="008940D4">
        <w:rPr>
          <w:rFonts w:ascii="Cambria" w:hAnsi="Cambria"/>
          <w:sz w:val="20"/>
          <w:szCs w:val="20"/>
        </w:rPr>
        <w:t>outsourcovať</w:t>
      </w:r>
      <w:proofErr w:type="spellEnd"/>
      <w:r w:rsidRPr="008940D4">
        <w:rPr>
          <w:rFonts w:ascii="Cambria" w:hAnsi="Cambria"/>
          <w:sz w:val="20"/>
          <w:szCs w:val="20"/>
        </w:rPr>
        <w:t xml:space="preserve"> mimo organizáciu </w:t>
      </w:r>
      <w:r w:rsidR="00F3064A">
        <w:rPr>
          <w:rFonts w:ascii="Cambria" w:hAnsi="Cambria"/>
          <w:sz w:val="20"/>
          <w:szCs w:val="20"/>
        </w:rPr>
        <w:t>verejného obstarávateľa</w:t>
      </w:r>
      <w:r w:rsidRPr="008940D4">
        <w:rPr>
          <w:rFonts w:ascii="Cambria" w:hAnsi="Cambria"/>
          <w:sz w:val="20"/>
          <w:szCs w:val="20"/>
        </w:rPr>
        <w:t xml:space="preserve">, </w:t>
      </w:r>
    </w:p>
    <w:p w14:paraId="6E947C1B" w14:textId="77197760" w:rsidR="008940D4" w:rsidRPr="008940D4" w:rsidRDefault="00AC50F7"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Pr>
          <w:rFonts w:ascii="Cambria" w:hAnsi="Cambria"/>
          <w:sz w:val="20"/>
          <w:szCs w:val="20"/>
        </w:rPr>
        <w:t>z</w:t>
      </w:r>
      <w:r w:rsidR="008940D4" w:rsidRPr="008940D4">
        <w:rPr>
          <w:rFonts w:ascii="Cambria" w:hAnsi="Cambria"/>
          <w:sz w:val="20"/>
          <w:szCs w:val="20"/>
        </w:rPr>
        <w:t>analyzuje možnost</w:t>
      </w:r>
      <w:r w:rsidR="00F3064A">
        <w:rPr>
          <w:rFonts w:ascii="Cambria" w:hAnsi="Cambria"/>
          <w:sz w:val="20"/>
          <w:szCs w:val="20"/>
        </w:rPr>
        <w:t>i</w:t>
      </w:r>
      <w:r w:rsidR="008940D4" w:rsidRPr="008940D4">
        <w:rPr>
          <w:rFonts w:ascii="Cambria" w:hAnsi="Cambria"/>
          <w:sz w:val="20"/>
          <w:szCs w:val="20"/>
        </w:rPr>
        <w:t xml:space="preserve"> ich úplného outsourcingu, prípadne ich transformácie do entity, ktorú </w:t>
      </w:r>
      <w:r w:rsidR="00F3064A">
        <w:rPr>
          <w:rFonts w:ascii="Cambria" w:hAnsi="Cambria"/>
          <w:sz w:val="20"/>
          <w:szCs w:val="20"/>
        </w:rPr>
        <w:t>verejný obstarávateľ</w:t>
      </w:r>
      <w:r w:rsidR="008940D4" w:rsidRPr="008940D4">
        <w:rPr>
          <w:rFonts w:ascii="Cambria" w:hAnsi="Cambria"/>
          <w:sz w:val="20"/>
          <w:szCs w:val="20"/>
        </w:rPr>
        <w:t xml:space="preserve"> vytvorí a bude ju vlastniť (ovládať),</w:t>
      </w:r>
    </w:p>
    <w:p w14:paraId="516A0761" w14:textId="5D4F6422" w:rsidR="008940D4" w:rsidRPr="008940D4" w:rsidRDefault="008940D4"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sidRPr="008940D4">
        <w:rPr>
          <w:rFonts w:ascii="Cambria" w:hAnsi="Cambria"/>
          <w:sz w:val="20"/>
          <w:szCs w:val="20"/>
        </w:rPr>
        <w:t>popíše spôsob a postup takéhoto outsourcingu/transformácie podporných činností</w:t>
      </w:r>
      <w:r w:rsidR="00DA0B88">
        <w:rPr>
          <w:rFonts w:ascii="Cambria" w:hAnsi="Cambria"/>
          <w:sz w:val="20"/>
          <w:szCs w:val="20"/>
        </w:rPr>
        <w:t xml:space="preserve"> do detailného plánu</w:t>
      </w:r>
      <w:r w:rsidRPr="008940D4">
        <w:rPr>
          <w:rFonts w:ascii="Cambria" w:hAnsi="Cambria"/>
          <w:sz w:val="20"/>
          <w:szCs w:val="20"/>
        </w:rPr>
        <w:t xml:space="preserve"> tak, aby nebolo nijako ohrozené ich fungovanie v prechodnom období (tzn. ich podpora hlavným procesom), pokiaľ nový </w:t>
      </w:r>
      <w:r w:rsidR="00EC074B">
        <w:rPr>
          <w:rFonts w:ascii="Cambria" w:hAnsi="Cambria"/>
          <w:sz w:val="20"/>
          <w:szCs w:val="20"/>
        </w:rPr>
        <w:t xml:space="preserve">optimalizovaný </w:t>
      </w:r>
      <w:r w:rsidRPr="008940D4">
        <w:rPr>
          <w:rFonts w:ascii="Cambria" w:hAnsi="Cambria"/>
          <w:sz w:val="20"/>
          <w:szCs w:val="20"/>
        </w:rPr>
        <w:t>model nebude úplne implementovaný,</w:t>
      </w:r>
    </w:p>
    <w:p w14:paraId="6BA9E755" w14:textId="1E41A21D" w:rsidR="008940D4" w:rsidRDefault="008940D4"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sidRPr="008940D4">
        <w:rPr>
          <w:rFonts w:ascii="Cambria" w:hAnsi="Cambria"/>
          <w:sz w:val="20"/>
          <w:szCs w:val="20"/>
        </w:rPr>
        <w:t xml:space="preserve">zhodnotí prínosy / náklady takejto transformácie (prostredníctvom tzv. </w:t>
      </w:r>
      <w:proofErr w:type="spellStart"/>
      <w:r w:rsidRPr="008940D4">
        <w:rPr>
          <w:rFonts w:ascii="Cambria" w:hAnsi="Cambria"/>
          <w:sz w:val="20"/>
          <w:szCs w:val="20"/>
        </w:rPr>
        <w:t>cost</w:t>
      </w:r>
      <w:proofErr w:type="spellEnd"/>
      <w:r w:rsidRPr="008940D4">
        <w:rPr>
          <w:rFonts w:ascii="Cambria" w:hAnsi="Cambria"/>
          <w:sz w:val="20"/>
          <w:szCs w:val="20"/>
        </w:rPr>
        <w:t xml:space="preserve"> – benefit analýzy) pre </w:t>
      </w:r>
      <w:r w:rsidR="00EC074B">
        <w:rPr>
          <w:rFonts w:ascii="Cambria" w:hAnsi="Cambria"/>
          <w:sz w:val="20"/>
          <w:szCs w:val="20"/>
        </w:rPr>
        <w:t>verejného obstarávateľa</w:t>
      </w:r>
      <w:r w:rsidRPr="008940D4">
        <w:rPr>
          <w:rFonts w:ascii="Cambria" w:hAnsi="Cambria"/>
          <w:sz w:val="20"/>
          <w:szCs w:val="20"/>
        </w:rPr>
        <w:t>.</w:t>
      </w:r>
    </w:p>
    <w:p w14:paraId="645DD79F" w14:textId="0EB13D26" w:rsidR="00AC50F7" w:rsidRPr="00AC50F7" w:rsidRDefault="00AC50F7" w:rsidP="00EA6D1F">
      <w:pPr>
        <w:ind w:left="567"/>
        <w:jc w:val="both"/>
        <w:rPr>
          <w:rFonts w:ascii="Cambria" w:hAnsi="Cambria"/>
          <w:b/>
          <w:bCs/>
          <w:sz w:val="20"/>
          <w:szCs w:val="20"/>
        </w:rPr>
      </w:pPr>
      <w:r w:rsidRPr="00AC50F7">
        <w:rPr>
          <w:rFonts w:ascii="Cambria" w:hAnsi="Cambria"/>
          <w:b/>
          <w:bCs/>
          <w:sz w:val="20"/>
          <w:szCs w:val="20"/>
        </w:rPr>
        <w:t>Termín realizácie 1. etapy projektu je do 4 mesiacov od</w:t>
      </w:r>
      <w:r w:rsidR="00CB0201">
        <w:rPr>
          <w:rFonts w:ascii="Cambria" w:hAnsi="Cambria"/>
          <w:b/>
          <w:bCs/>
          <w:sz w:val="20"/>
          <w:szCs w:val="20"/>
        </w:rPr>
        <w:t>o dňa nadobudnutia</w:t>
      </w:r>
      <w:r w:rsidRPr="00AC50F7">
        <w:rPr>
          <w:rFonts w:ascii="Cambria" w:hAnsi="Cambria"/>
          <w:b/>
          <w:bCs/>
          <w:sz w:val="20"/>
          <w:szCs w:val="20"/>
        </w:rPr>
        <w:t xml:space="preserve"> účinnosti zmluvy.</w:t>
      </w:r>
    </w:p>
    <w:p w14:paraId="672A5065" w14:textId="77777777" w:rsidR="002900F8" w:rsidRDefault="002900F8" w:rsidP="00AC50F7">
      <w:pPr>
        <w:tabs>
          <w:tab w:val="left" w:pos="851"/>
        </w:tabs>
        <w:ind w:left="567"/>
        <w:jc w:val="both"/>
        <w:rPr>
          <w:rFonts w:ascii="Cambria" w:hAnsi="Cambria"/>
          <w:sz w:val="20"/>
          <w:szCs w:val="20"/>
        </w:rPr>
      </w:pPr>
      <w:r>
        <w:rPr>
          <w:rFonts w:ascii="Cambria" w:hAnsi="Cambria"/>
          <w:sz w:val="20"/>
          <w:szCs w:val="20"/>
        </w:rPr>
        <w:t>OPCIA</w:t>
      </w:r>
    </w:p>
    <w:p w14:paraId="725BEB2B" w14:textId="18C2421C" w:rsidR="00AC50F7" w:rsidRPr="00AC50F7" w:rsidRDefault="00AC50F7" w:rsidP="00AC50F7">
      <w:pPr>
        <w:tabs>
          <w:tab w:val="left" w:pos="851"/>
        </w:tabs>
        <w:ind w:left="567"/>
        <w:jc w:val="both"/>
        <w:rPr>
          <w:rFonts w:ascii="Cambria" w:hAnsi="Cambria"/>
          <w:sz w:val="20"/>
          <w:szCs w:val="20"/>
        </w:rPr>
      </w:pPr>
      <w:r w:rsidRPr="00AC50F7">
        <w:rPr>
          <w:rFonts w:ascii="Cambria" w:hAnsi="Cambria"/>
          <w:sz w:val="20"/>
          <w:szCs w:val="20"/>
        </w:rPr>
        <w:t>2.</w:t>
      </w:r>
      <w:r w:rsidRPr="00AC50F7">
        <w:rPr>
          <w:rFonts w:ascii="Cambria" w:hAnsi="Cambria"/>
          <w:sz w:val="20"/>
          <w:szCs w:val="20"/>
        </w:rPr>
        <w:tab/>
        <w:t xml:space="preserve">etapa projektu </w:t>
      </w:r>
      <w:r w:rsidR="005B1325">
        <w:rPr>
          <w:rFonts w:ascii="Cambria" w:hAnsi="Cambria"/>
          <w:sz w:val="20"/>
          <w:szCs w:val="20"/>
        </w:rPr>
        <w:t>–</w:t>
      </w:r>
      <w:r w:rsidRPr="00AC50F7">
        <w:rPr>
          <w:rFonts w:ascii="Cambria" w:hAnsi="Cambria"/>
          <w:sz w:val="20"/>
          <w:szCs w:val="20"/>
        </w:rPr>
        <w:t xml:space="preserve"> Implementácia</w:t>
      </w:r>
      <w:r w:rsidR="005B1325">
        <w:rPr>
          <w:rFonts w:ascii="Cambria" w:hAnsi="Cambria"/>
          <w:sz w:val="20"/>
          <w:szCs w:val="20"/>
        </w:rPr>
        <w:t xml:space="preserve"> </w:t>
      </w:r>
      <w:r w:rsidRPr="00AC50F7">
        <w:rPr>
          <w:rFonts w:ascii="Cambria" w:hAnsi="Cambria"/>
          <w:sz w:val="20"/>
          <w:szCs w:val="20"/>
        </w:rPr>
        <w:t xml:space="preserve">nového modelu fungovania podporných služieb </w:t>
      </w:r>
      <w:r w:rsidR="005B1325">
        <w:rPr>
          <w:rFonts w:ascii="Cambria" w:hAnsi="Cambria"/>
          <w:sz w:val="20"/>
          <w:szCs w:val="20"/>
        </w:rPr>
        <w:t>verejného obstarávateľa</w:t>
      </w:r>
      <w:r w:rsidRPr="00AC50F7">
        <w:rPr>
          <w:rFonts w:ascii="Cambria" w:hAnsi="Cambria"/>
          <w:sz w:val="20"/>
          <w:szCs w:val="20"/>
        </w:rPr>
        <w:t xml:space="preserve"> na základe vypracovanej štúdie uskutočniteľnosti</w:t>
      </w:r>
      <w:r w:rsidR="005B1325">
        <w:rPr>
          <w:rFonts w:ascii="Cambria" w:hAnsi="Cambria"/>
          <w:sz w:val="20"/>
          <w:szCs w:val="20"/>
        </w:rPr>
        <w:t>.</w:t>
      </w:r>
      <w:r w:rsidRPr="00AC50F7">
        <w:rPr>
          <w:rFonts w:ascii="Cambria" w:hAnsi="Cambria"/>
          <w:sz w:val="20"/>
          <w:szCs w:val="20"/>
        </w:rPr>
        <w:t xml:space="preserve">  </w:t>
      </w:r>
    </w:p>
    <w:p w14:paraId="4B59B314" w14:textId="5FC2D591" w:rsidR="00AC50F7" w:rsidRPr="00AC50F7" w:rsidRDefault="00AC50F7" w:rsidP="00AC50F7">
      <w:pPr>
        <w:ind w:left="567"/>
        <w:jc w:val="both"/>
        <w:rPr>
          <w:rFonts w:ascii="Cambria" w:hAnsi="Cambria"/>
          <w:sz w:val="20"/>
          <w:szCs w:val="20"/>
        </w:rPr>
      </w:pPr>
      <w:r w:rsidRPr="00AC50F7">
        <w:rPr>
          <w:rFonts w:ascii="Cambria" w:hAnsi="Cambria"/>
          <w:sz w:val="20"/>
          <w:szCs w:val="20"/>
        </w:rPr>
        <w:t>Predmetom tejto etapy projektu je kompletná, efektívna a včasná implementácia vybraného riešenia pre migráciu/transformáciu podporných služieb do praxe na základe detailného plánu implementácie,  ktorý bude výstupom predtým realizovanej štúdie uskutočniteľnosti v 1.</w:t>
      </w:r>
      <w:r w:rsidR="005B1325">
        <w:rPr>
          <w:rFonts w:ascii="Cambria" w:hAnsi="Cambria"/>
          <w:sz w:val="20"/>
          <w:szCs w:val="20"/>
        </w:rPr>
        <w:t xml:space="preserve"> </w:t>
      </w:r>
      <w:r w:rsidRPr="00AC50F7">
        <w:rPr>
          <w:rFonts w:ascii="Cambria" w:hAnsi="Cambria"/>
          <w:sz w:val="20"/>
          <w:szCs w:val="20"/>
        </w:rPr>
        <w:t xml:space="preserve">etape projektu, ako aj samotné riadenie všetkých potrebných zmien vyplývajúcich zo samotnej implementácie. </w:t>
      </w:r>
    </w:p>
    <w:p w14:paraId="4B37D3D1" w14:textId="3AB2A081" w:rsidR="00AC50F7" w:rsidRPr="00AC50F7" w:rsidRDefault="00AC50F7" w:rsidP="00AC50F7">
      <w:pPr>
        <w:ind w:left="567"/>
        <w:jc w:val="both"/>
        <w:rPr>
          <w:rFonts w:ascii="Cambria" w:hAnsi="Cambria"/>
          <w:sz w:val="20"/>
          <w:szCs w:val="20"/>
        </w:rPr>
      </w:pPr>
      <w:r w:rsidRPr="00AC50F7">
        <w:rPr>
          <w:rFonts w:ascii="Cambria" w:hAnsi="Cambria"/>
          <w:sz w:val="20"/>
          <w:szCs w:val="20"/>
        </w:rPr>
        <w:t>Súčasťou poskytovaných služieb spojených s implementáci</w:t>
      </w:r>
      <w:r w:rsidR="005B1325">
        <w:rPr>
          <w:rFonts w:ascii="Cambria" w:hAnsi="Cambria"/>
          <w:sz w:val="20"/>
          <w:szCs w:val="20"/>
        </w:rPr>
        <w:t>o</w:t>
      </w:r>
      <w:r w:rsidRPr="00AC50F7">
        <w:rPr>
          <w:rFonts w:ascii="Cambria" w:hAnsi="Cambria"/>
          <w:sz w:val="20"/>
          <w:szCs w:val="20"/>
        </w:rPr>
        <w:t>u sú okrem projektového riadenia</w:t>
      </w:r>
      <w:r w:rsidR="00140A81">
        <w:rPr>
          <w:rFonts w:ascii="Cambria" w:hAnsi="Cambria"/>
          <w:sz w:val="20"/>
          <w:szCs w:val="20"/>
        </w:rPr>
        <w:t xml:space="preserve"> a</w:t>
      </w:r>
      <w:r w:rsidR="00367071">
        <w:rPr>
          <w:rFonts w:ascii="Cambria" w:hAnsi="Cambria"/>
          <w:sz w:val="20"/>
          <w:szCs w:val="20"/>
        </w:rPr>
        <w:t xml:space="preserve"> </w:t>
      </w:r>
      <w:r w:rsidRPr="00AC50F7">
        <w:rPr>
          <w:rFonts w:ascii="Cambria" w:hAnsi="Cambria"/>
          <w:sz w:val="20"/>
          <w:szCs w:val="20"/>
        </w:rPr>
        <w:t xml:space="preserve">riadenia zmien aj všetky odborné práce potrebné pre vypracovanie potrebných projektových výstupov – manažérske a špecializované </w:t>
      </w:r>
      <w:r w:rsidR="00140A81">
        <w:rPr>
          <w:rFonts w:ascii="Cambria" w:hAnsi="Cambria"/>
          <w:sz w:val="20"/>
          <w:szCs w:val="20"/>
        </w:rPr>
        <w:t xml:space="preserve">/ odborné </w:t>
      </w:r>
      <w:r w:rsidRPr="00AC50F7">
        <w:rPr>
          <w:rFonts w:ascii="Cambria" w:hAnsi="Cambria"/>
          <w:sz w:val="20"/>
          <w:szCs w:val="20"/>
        </w:rPr>
        <w:t xml:space="preserve">dokumenty/produkty projektu, vrátane aktualizácie dotknutej dokumentácie (interné riadiace akty, interné predpisy, ktoré budú popisovať vykonávané činnosti, definovať pravidlá </w:t>
      </w:r>
      <w:r>
        <w:rPr>
          <w:rFonts w:ascii="Cambria" w:hAnsi="Cambria"/>
          <w:sz w:val="20"/>
          <w:szCs w:val="20"/>
        </w:rPr>
        <w:br/>
      </w:r>
      <w:r w:rsidRPr="00AC50F7">
        <w:rPr>
          <w:rFonts w:ascii="Cambria" w:hAnsi="Cambria"/>
          <w:sz w:val="20"/>
          <w:szCs w:val="20"/>
        </w:rPr>
        <w:t>a usmernenia, roly a zodpovednosti, potrebné / nové kompetencie, legislatívne zmeny, návrh potrebných externých zmlúv a pod. ...)  a následných organizačných zmien.</w:t>
      </w:r>
    </w:p>
    <w:p w14:paraId="1D14727A" w14:textId="3F8D8FA6" w:rsidR="00AC50F7" w:rsidRPr="00AC50F7" w:rsidRDefault="00AC50F7" w:rsidP="00AC50F7">
      <w:pPr>
        <w:ind w:left="567"/>
        <w:jc w:val="both"/>
        <w:rPr>
          <w:rFonts w:ascii="Cambria" w:hAnsi="Cambria"/>
          <w:b/>
          <w:bCs/>
          <w:sz w:val="20"/>
          <w:szCs w:val="20"/>
        </w:rPr>
      </w:pPr>
      <w:r w:rsidRPr="00AC50F7">
        <w:rPr>
          <w:rFonts w:ascii="Cambria" w:hAnsi="Cambria"/>
          <w:b/>
          <w:bCs/>
          <w:sz w:val="20"/>
          <w:szCs w:val="20"/>
        </w:rPr>
        <w:t xml:space="preserve">Predpokladané obdobie implementácie navrhovanej transformácie  podporných služieb do praxe sa očakáva v období maximálne do 12 mesiacov a je podmienené vôľou </w:t>
      </w:r>
      <w:r w:rsidR="0020669C">
        <w:rPr>
          <w:rFonts w:ascii="Cambria" w:hAnsi="Cambria"/>
          <w:b/>
          <w:bCs/>
          <w:sz w:val="20"/>
          <w:szCs w:val="20"/>
        </w:rPr>
        <w:t>verejného obstarávateľa</w:t>
      </w:r>
      <w:r w:rsidR="0020669C" w:rsidRPr="00AC50F7">
        <w:rPr>
          <w:rFonts w:ascii="Cambria" w:hAnsi="Cambria"/>
          <w:b/>
          <w:bCs/>
          <w:sz w:val="20"/>
          <w:szCs w:val="20"/>
        </w:rPr>
        <w:t xml:space="preserve"> </w:t>
      </w:r>
      <w:r w:rsidRPr="00AC50F7">
        <w:rPr>
          <w:rFonts w:ascii="Cambria" w:hAnsi="Cambria"/>
          <w:b/>
          <w:bCs/>
          <w:sz w:val="20"/>
          <w:szCs w:val="20"/>
        </w:rPr>
        <w:t xml:space="preserve">realizovať navrhované zmeny na základe výstupov </w:t>
      </w:r>
      <w:r w:rsidR="0020669C">
        <w:rPr>
          <w:rFonts w:ascii="Cambria" w:hAnsi="Cambria"/>
          <w:b/>
          <w:bCs/>
          <w:sz w:val="20"/>
          <w:szCs w:val="20"/>
        </w:rPr>
        <w:t>š</w:t>
      </w:r>
      <w:r w:rsidRPr="00AC50F7">
        <w:rPr>
          <w:rFonts w:ascii="Cambria" w:hAnsi="Cambria"/>
          <w:b/>
          <w:bCs/>
          <w:sz w:val="20"/>
          <w:szCs w:val="20"/>
        </w:rPr>
        <w:t>túdie uskutočniteľnosti.</w:t>
      </w:r>
      <w:r w:rsidR="00CB0201">
        <w:rPr>
          <w:rFonts w:ascii="Cambria" w:hAnsi="Cambria"/>
          <w:b/>
          <w:bCs/>
          <w:sz w:val="20"/>
          <w:szCs w:val="20"/>
        </w:rPr>
        <w:t xml:space="preserve"> </w:t>
      </w:r>
      <w:bookmarkStart w:id="61" w:name="_Hlk119337501"/>
      <w:r w:rsidR="00CB0201">
        <w:rPr>
          <w:rFonts w:ascii="Cambria" w:hAnsi="Cambria"/>
          <w:b/>
          <w:bCs/>
          <w:sz w:val="20"/>
          <w:szCs w:val="20"/>
        </w:rPr>
        <w:t xml:space="preserve">2. etapa projektu je nastavená ako OPCIA z dôvodu, že v čase zadávania zákazky nie je možné ustáliť, či </w:t>
      </w:r>
      <w:r w:rsidR="0020669C">
        <w:rPr>
          <w:rFonts w:ascii="Cambria" w:hAnsi="Cambria"/>
          <w:b/>
          <w:bCs/>
          <w:sz w:val="20"/>
          <w:szCs w:val="20"/>
        </w:rPr>
        <w:t xml:space="preserve">sa bude </w:t>
      </w:r>
      <w:r w:rsidR="00CB0201">
        <w:rPr>
          <w:rFonts w:ascii="Cambria" w:hAnsi="Cambria"/>
          <w:b/>
          <w:bCs/>
          <w:sz w:val="20"/>
          <w:szCs w:val="20"/>
        </w:rPr>
        <w:t>rozsah a objem aktiv</w:t>
      </w:r>
      <w:r w:rsidR="0074161E">
        <w:rPr>
          <w:rFonts w:ascii="Cambria" w:hAnsi="Cambria"/>
          <w:b/>
          <w:bCs/>
          <w:sz w:val="20"/>
          <w:szCs w:val="20"/>
        </w:rPr>
        <w:t>í</w:t>
      </w:r>
      <w:r w:rsidR="00CB0201">
        <w:rPr>
          <w:rFonts w:ascii="Cambria" w:hAnsi="Cambria"/>
          <w:b/>
          <w:bCs/>
          <w:sz w:val="20"/>
          <w:szCs w:val="20"/>
        </w:rPr>
        <w:t xml:space="preserve">t 2. etapy vykonávať. K tomuto ustáleniu príde až výstupom </w:t>
      </w:r>
      <w:r w:rsidR="0020669C">
        <w:rPr>
          <w:rFonts w:ascii="Cambria" w:hAnsi="Cambria"/>
          <w:b/>
          <w:bCs/>
          <w:sz w:val="20"/>
          <w:szCs w:val="20"/>
        </w:rPr>
        <w:t>š</w:t>
      </w:r>
      <w:r w:rsidR="00CB0201">
        <w:rPr>
          <w:rFonts w:ascii="Cambria" w:hAnsi="Cambria"/>
          <w:b/>
          <w:bCs/>
          <w:sz w:val="20"/>
          <w:szCs w:val="20"/>
        </w:rPr>
        <w:t xml:space="preserve">túdie uskutočniteľnosti. </w:t>
      </w:r>
      <w:bookmarkEnd w:id="61"/>
    </w:p>
    <w:bookmarkEnd w:id="60"/>
    <w:p w14:paraId="604EAB05" w14:textId="1FA41DEA" w:rsidR="00AD6B19" w:rsidRPr="00AC50F7" w:rsidRDefault="00AC50F7" w:rsidP="00AD6B19">
      <w:pPr>
        <w:numPr>
          <w:ilvl w:val="1"/>
          <w:numId w:val="55"/>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prílohe č. 1, ktorá </w:t>
      </w:r>
      <w:bookmarkStart w:id="62" w:name="_Hlk111793557"/>
      <w:r w:rsidRPr="00AC50F7">
        <w:rPr>
          <w:rFonts w:asciiTheme="majorHAnsi" w:hAnsiTheme="majorHAnsi" w:cs="Arial"/>
          <w:noProof w:val="0"/>
          <w:sz w:val="20"/>
          <w:szCs w:val="20"/>
          <w:lang w:eastAsia="en-US"/>
        </w:rPr>
        <w:t>tvorí samostatnú prílohu časti D. SAMOSTATNÉ PRÍLOHY týchto súťažných podkladov</w:t>
      </w:r>
      <w:r>
        <w:rPr>
          <w:rFonts w:asciiTheme="majorHAnsi" w:hAnsiTheme="majorHAnsi" w:cs="Arial"/>
          <w:noProof w:val="0"/>
          <w:sz w:val="20"/>
          <w:szCs w:val="20"/>
          <w:lang w:eastAsia="en-US"/>
        </w:rPr>
        <w:t>.</w:t>
      </w:r>
      <w:bookmarkEnd w:id="62"/>
    </w:p>
    <w:p w14:paraId="3C960245" w14:textId="18A14D16" w:rsidR="00AD6B19" w:rsidRPr="00AD6B19" w:rsidRDefault="00AD6B19" w:rsidP="00AD6B19">
      <w:pPr>
        <w:numPr>
          <w:ilvl w:val="1"/>
          <w:numId w:val="55"/>
        </w:numPr>
        <w:shd w:val="clear" w:color="auto" w:fill="FFFFFF" w:themeFill="background1"/>
        <w:spacing w:after="200"/>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Pr="00AD6B19">
        <w:rPr>
          <w:rFonts w:asciiTheme="majorHAnsi" w:hAnsiTheme="majorHAnsi"/>
          <w:bCs/>
          <w:noProof w:val="0"/>
          <w:sz w:val="20"/>
          <w:szCs w:val="20"/>
          <w:lang w:eastAsia="en-US"/>
        </w:rPr>
        <w:br/>
        <w:t xml:space="preserve">k vylúčeniu určitých výrobkov, ak si to nevyžaduje predmet zákazky. </w:t>
      </w:r>
      <w:bookmarkEnd w:id="57"/>
      <w:bookmarkEnd w:id="58"/>
      <w:bookmarkEnd w:id="59"/>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3E5EFBD9"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OBCHODNÉ PODMIENKY DODANIA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D7DC2A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B482C12"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„poskytovateľ“ alebo „dodávateľ“ a namiesto pojmu „verejný obstarávateľ“ sa uvádza pojem „objednávateľ“ alebo „NBS“.</w:t>
      </w:r>
    </w:p>
    <w:p w14:paraId="0CED7A24"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 dodania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77777777" w:rsidR="00AD6B19" w:rsidRPr="00AD6B19" w:rsidRDefault="00AD6B19" w:rsidP="00AD6B19">
      <w:pPr>
        <w:spacing w:after="120"/>
        <w:jc w:val="both"/>
        <w:rPr>
          <w:rFonts w:asciiTheme="majorHAnsi" w:hAnsiTheme="majorHAnsi" w:cs="Arial"/>
          <w:bCs/>
          <w:noProof w:val="0"/>
          <w:sz w:val="20"/>
          <w:szCs w:val="20"/>
        </w:rPr>
      </w:pPr>
      <w:r w:rsidRPr="00AD6B19">
        <w:rPr>
          <w:rFonts w:asciiTheme="majorHAnsi" w:hAnsiTheme="majorHAnsi" w:cs="Arial"/>
          <w:bCs/>
          <w:noProof w:val="0"/>
          <w:sz w:val="20"/>
          <w:szCs w:val="20"/>
        </w:rPr>
        <w:t xml:space="preserve">Návrh zmlúv tvorí samostatnú prílohu č. 2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77777777" w:rsidR="00AD6B19" w:rsidRPr="00AD6B19" w:rsidRDefault="00AD6B19"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77777777" w:rsidR="00AD6B19" w:rsidRPr="00AD6B19" w:rsidRDefault="00AD6B19" w:rsidP="00AD6B19">
      <w:pPr>
        <w:rPr>
          <w:rFonts w:asciiTheme="majorHAnsi" w:hAnsiTheme="majorHAnsi" w:cs="Arial"/>
          <w:sz w:val="20"/>
          <w:szCs w:val="20"/>
        </w:rPr>
      </w:pPr>
      <w:r w:rsidRPr="00AD6B19">
        <w:rPr>
          <w:rFonts w:asciiTheme="majorHAnsi" w:hAnsiTheme="majorHAnsi" w:cs="Arial"/>
          <w:sz w:val="20"/>
          <w:szCs w:val="20"/>
        </w:rPr>
        <w:t>Príloha č. 1 – Opis predmetu zákazky tvorí samostatnú prílohu tejto časti súťažných podkladov.</w:t>
      </w:r>
    </w:p>
    <w:p w14:paraId="4C79A2C3" w14:textId="7DC48FA7" w:rsidR="00AD6B19" w:rsidRPr="00BB31EE" w:rsidRDefault="00AD6B19" w:rsidP="0076618D">
      <w:pPr>
        <w:jc w:val="both"/>
        <w:rPr>
          <w:rFonts w:asciiTheme="majorHAnsi" w:hAnsiTheme="majorHAnsi" w:cs="Arial"/>
          <w:sz w:val="20"/>
          <w:szCs w:val="20"/>
        </w:rPr>
      </w:pPr>
      <w:r w:rsidRPr="00AD6B19">
        <w:rPr>
          <w:rFonts w:asciiTheme="majorHAnsi" w:hAnsiTheme="majorHAnsi" w:cs="Arial"/>
          <w:sz w:val="20"/>
          <w:szCs w:val="20"/>
        </w:rPr>
        <w:t xml:space="preserve">Príloha č. 2 – Zmluva </w:t>
      </w:r>
      <w:r w:rsidR="0076618D">
        <w:rPr>
          <w:rFonts w:asciiTheme="majorHAnsi" w:hAnsiTheme="majorHAnsi" w:cs="Arial"/>
          <w:sz w:val="20"/>
          <w:szCs w:val="20"/>
        </w:rPr>
        <w:t xml:space="preserve">o </w:t>
      </w:r>
      <w:r w:rsidRPr="00AD6B19">
        <w:rPr>
          <w:rFonts w:asciiTheme="majorHAnsi" w:hAnsiTheme="majorHAnsi" w:cs="Arial"/>
          <w:sz w:val="20"/>
          <w:szCs w:val="20"/>
        </w:rPr>
        <w:t xml:space="preserve">dielo </w:t>
      </w:r>
      <w:r w:rsidR="00BB31EE" w:rsidRPr="00BB31EE">
        <w:rPr>
          <w:rFonts w:asciiTheme="majorHAnsi" w:hAnsiTheme="majorHAnsi" w:cs="Arial"/>
          <w:sz w:val="20"/>
          <w:szCs w:val="20"/>
        </w:rPr>
        <w:t>č. C-NBS1-000-076-078</w:t>
      </w:r>
    </w:p>
    <w:p w14:paraId="6A616242" w14:textId="77777777" w:rsidR="00A37035" w:rsidRPr="000961E2" w:rsidRDefault="00A37035" w:rsidP="00F61062">
      <w:pPr>
        <w:jc w:val="both"/>
        <w:rPr>
          <w:rFonts w:asciiTheme="majorHAnsi" w:hAnsiTheme="majorHAnsi" w:cs="Arial"/>
          <w:sz w:val="20"/>
          <w:szCs w:val="20"/>
        </w:rPr>
      </w:pPr>
    </w:p>
    <w:sectPr w:rsidR="00A37035" w:rsidRPr="000961E2"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BBF88" w14:textId="77777777" w:rsidR="000600B6" w:rsidRDefault="000600B6">
      <w:r>
        <w:separator/>
      </w:r>
    </w:p>
  </w:endnote>
  <w:endnote w:type="continuationSeparator" w:id="0">
    <w:p w14:paraId="2CBB9B0E" w14:textId="77777777" w:rsidR="000600B6" w:rsidRDefault="00060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F543A2E"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december</w:t>
    </w:r>
    <w:r>
      <w:rPr>
        <w:rFonts w:ascii="Cambria" w:hAnsi="Cambria" w:cs="Arial Narrow"/>
        <w:sz w:val="16"/>
        <w:szCs w:val="16"/>
      </w:rPr>
      <w:t xml:space="preserve"> 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35</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953AA" w14:textId="77777777" w:rsidR="000600B6" w:rsidRDefault="000600B6">
      <w:r>
        <w:separator/>
      </w:r>
    </w:p>
  </w:footnote>
  <w:footnote w:type="continuationSeparator" w:id="0">
    <w:p w14:paraId="14B472F3" w14:textId="77777777" w:rsidR="000600B6" w:rsidRDefault="00060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77777777" w:rsidR="00DC1AE9" w:rsidRDefault="00DC1AE9" w:rsidP="006D35B2">
    <w:pPr>
      <w:pStyle w:val="Header"/>
      <w:jc w:val="center"/>
    </w:pPr>
    <w:r>
      <w:drawing>
        <wp:inline distT="0" distB="0" distL="0" distR="0" wp14:anchorId="679F32FC" wp14:editId="6173DDDD">
          <wp:extent cx="1981200" cy="100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37D73"/>
    <w:multiLevelType w:val="hybridMultilevel"/>
    <w:tmpl w:val="EFA675D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997AC1"/>
    <w:multiLevelType w:val="hybridMultilevel"/>
    <w:tmpl w:val="A4C0F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1" w15:restartNumberingAfterBreak="0">
    <w:nsid w:val="2B10301C"/>
    <w:multiLevelType w:val="hybridMultilevel"/>
    <w:tmpl w:val="D5FCE1F8"/>
    <w:lvl w:ilvl="0" w:tplc="6E6CA02E">
      <w:start w:val="1"/>
      <w:numFmt w:val="bullet"/>
      <w:lvlText w:val="-"/>
      <w:lvlJc w:val="left"/>
      <w:pPr>
        <w:ind w:left="360" w:hanging="360"/>
      </w:pPr>
      <w:rPr>
        <w:rFonts w:ascii="Cambria" w:hAnsi="Cambri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E094CA6"/>
    <w:multiLevelType w:val="hybridMultilevel"/>
    <w:tmpl w:val="8B0E2ADC"/>
    <w:lvl w:ilvl="0" w:tplc="FFFFFFFF">
      <w:start w:val="1"/>
      <w:numFmt w:val="lowerLetter"/>
      <w:lvlText w:val="%1)"/>
      <w:lvlJc w:val="left"/>
      <w:pPr>
        <w:ind w:left="1128" w:hanging="360"/>
      </w:pPr>
    </w:lvl>
    <w:lvl w:ilvl="1" w:tplc="FFFFFFFF" w:tentative="1">
      <w:start w:val="1"/>
      <w:numFmt w:val="lowerLetter"/>
      <w:lvlText w:val="%2."/>
      <w:lvlJc w:val="left"/>
      <w:pPr>
        <w:ind w:left="1848" w:hanging="360"/>
      </w:pPr>
    </w:lvl>
    <w:lvl w:ilvl="2" w:tplc="FFFFFFFF">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D62C0F"/>
    <w:multiLevelType w:val="hybridMultilevel"/>
    <w:tmpl w:val="F8126924"/>
    <w:lvl w:ilvl="0" w:tplc="7C02FD0A">
      <w:numFmt w:val="bullet"/>
      <w:lvlText w:val="-"/>
      <w:lvlJc w:val="left"/>
      <w:pPr>
        <w:ind w:left="408" w:hanging="360"/>
      </w:pPr>
      <w:rPr>
        <w:rFonts w:ascii="Cambria" w:eastAsia="Times New Roman" w:hAnsi="Cambria" w:cs="Calibri"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5"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53797D"/>
    <w:multiLevelType w:val="hybridMultilevel"/>
    <w:tmpl w:val="C4626E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6BA31E33"/>
    <w:multiLevelType w:val="hybridMultilevel"/>
    <w:tmpl w:val="0CCA0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A9F008D"/>
    <w:multiLevelType w:val="hybridMultilevel"/>
    <w:tmpl w:val="B4722854"/>
    <w:lvl w:ilvl="0" w:tplc="05BA2BF6">
      <w:numFmt w:val="bullet"/>
      <w:lvlText w:val="•"/>
      <w:lvlJc w:val="left"/>
      <w:pPr>
        <w:ind w:left="5748" w:hanging="360"/>
      </w:pPr>
      <w:rPr>
        <w:rFonts w:ascii="Cambria" w:eastAsia="Times New Roman" w:hAnsi="Cambria" w:cs="Arial" w:hint="default"/>
      </w:rPr>
    </w:lvl>
    <w:lvl w:ilvl="1" w:tplc="041B0003" w:tentative="1">
      <w:start w:val="1"/>
      <w:numFmt w:val="bullet"/>
      <w:lvlText w:val="o"/>
      <w:lvlJc w:val="left"/>
      <w:pPr>
        <w:ind w:left="4701" w:hanging="360"/>
      </w:pPr>
      <w:rPr>
        <w:rFonts w:ascii="Courier New" w:hAnsi="Courier New" w:cs="Courier New" w:hint="default"/>
      </w:rPr>
    </w:lvl>
    <w:lvl w:ilvl="2" w:tplc="041B0005" w:tentative="1">
      <w:start w:val="1"/>
      <w:numFmt w:val="bullet"/>
      <w:lvlText w:val=""/>
      <w:lvlJc w:val="left"/>
      <w:pPr>
        <w:ind w:left="5421" w:hanging="360"/>
      </w:pPr>
      <w:rPr>
        <w:rFonts w:ascii="Wingdings" w:hAnsi="Wingdings" w:hint="default"/>
      </w:rPr>
    </w:lvl>
    <w:lvl w:ilvl="3" w:tplc="041B0001" w:tentative="1">
      <w:start w:val="1"/>
      <w:numFmt w:val="bullet"/>
      <w:lvlText w:val=""/>
      <w:lvlJc w:val="left"/>
      <w:pPr>
        <w:ind w:left="6141" w:hanging="360"/>
      </w:pPr>
      <w:rPr>
        <w:rFonts w:ascii="Symbol" w:hAnsi="Symbol" w:hint="default"/>
      </w:rPr>
    </w:lvl>
    <w:lvl w:ilvl="4" w:tplc="041B0003" w:tentative="1">
      <w:start w:val="1"/>
      <w:numFmt w:val="bullet"/>
      <w:lvlText w:val="o"/>
      <w:lvlJc w:val="left"/>
      <w:pPr>
        <w:ind w:left="6861" w:hanging="360"/>
      </w:pPr>
      <w:rPr>
        <w:rFonts w:ascii="Courier New" w:hAnsi="Courier New" w:cs="Courier New" w:hint="default"/>
      </w:rPr>
    </w:lvl>
    <w:lvl w:ilvl="5" w:tplc="041B0005" w:tentative="1">
      <w:start w:val="1"/>
      <w:numFmt w:val="bullet"/>
      <w:lvlText w:val=""/>
      <w:lvlJc w:val="left"/>
      <w:pPr>
        <w:ind w:left="7581" w:hanging="360"/>
      </w:pPr>
      <w:rPr>
        <w:rFonts w:ascii="Wingdings" w:hAnsi="Wingdings" w:hint="default"/>
      </w:rPr>
    </w:lvl>
    <w:lvl w:ilvl="6" w:tplc="041B0001" w:tentative="1">
      <w:start w:val="1"/>
      <w:numFmt w:val="bullet"/>
      <w:lvlText w:val=""/>
      <w:lvlJc w:val="left"/>
      <w:pPr>
        <w:ind w:left="8301" w:hanging="360"/>
      </w:pPr>
      <w:rPr>
        <w:rFonts w:ascii="Symbol" w:hAnsi="Symbol" w:hint="default"/>
      </w:rPr>
    </w:lvl>
    <w:lvl w:ilvl="7" w:tplc="041B0003" w:tentative="1">
      <w:start w:val="1"/>
      <w:numFmt w:val="bullet"/>
      <w:lvlText w:val="o"/>
      <w:lvlJc w:val="left"/>
      <w:pPr>
        <w:ind w:left="9021" w:hanging="360"/>
      </w:pPr>
      <w:rPr>
        <w:rFonts w:ascii="Courier New" w:hAnsi="Courier New" w:cs="Courier New" w:hint="default"/>
      </w:rPr>
    </w:lvl>
    <w:lvl w:ilvl="8" w:tplc="041B0005" w:tentative="1">
      <w:start w:val="1"/>
      <w:numFmt w:val="bullet"/>
      <w:lvlText w:val=""/>
      <w:lvlJc w:val="left"/>
      <w:pPr>
        <w:ind w:left="9741" w:hanging="360"/>
      </w:pPr>
      <w:rPr>
        <w:rFonts w:ascii="Wingdings" w:hAnsi="Wingdings" w:hint="default"/>
      </w:rPr>
    </w:lvl>
  </w:abstractNum>
  <w:abstractNum w:abstractNumId="6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1512109">
    <w:abstractNumId w:val="29"/>
  </w:num>
  <w:num w:numId="2" w16cid:durableId="1806122237">
    <w:abstractNumId w:val="28"/>
  </w:num>
  <w:num w:numId="3" w16cid:durableId="1294018776">
    <w:abstractNumId w:val="8"/>
  </w:num>
  <w:num w:numId="4" w16cid:durableId="210844045">
    <w:abstractNumId w:val="39"/>
  </w:num>
  <w:num w:numId="5" w16cid:durableId="1038705713">
    <w:abstractNumId w:val="10"/>
  </w:num>
  <w:num w:numId="6" w16cid:durableId="622804871">
    <w:abstractNumId w:val="50"/>
  </w:num>
  <w:num w:numId="7" w16cid:durableId="374037893">
    <w:abstractNumId w:val="35"/>
  </w:num>
  <w:num w:numId="8" w16cid:durableId="841234827">
    <w:abstractNumId w:val="57"/>
  </w:num>
  <w:num w:numId="9" w16cid:durableId="127475198">
    <w:abstractNumId w:val="18"/>
  </w:num>
  <w:num w:numId="10" w16cid:durableId="1498183581">
    <w:abstractNumId w:val="66"/>
  </w:num>
  <w:num w:numId="11" w16cid:durableId="1598446128">
    <w:abstractNumId w:val="0"/>
  </w:num>
  <w:num w:numId="12" w16cid:durableId="1145051202">
    <w:abstractNumId w:val="12"/>
  </w:num>
  <w:num w:numId="13" w16cid:durableId="1175001371">
    <w:abstractNumId w:val="36"/>
  </w:num>
  <w:num w:numId="14" w16cid:durableId="506016744">
    <w:abstractNumId w:val="3"/>
  </w:num>
  <w:num w:numId="15" w16cid:durableId="1288314478">
    <w:abstractNumId w:val="33"/>
  </w:num>
  <w:num w:numId="16" w16cid:durableId="1504584453">
    <w:abstractNumId w:val="59"/>
  </w:num>
  <w:num w:numId="17" w16cid:durableId="1250238123">
    <w:abstractNumId w:val="32"/>
  </w:num>
  <w:num w:numId="18" w16cid:durableId="1920215738">
    <w:abstractNumId w:val="47"/>
  </w:num>
  <w:num w:numId="19" w16cid:durableId="1263614315">
    <w:abstractNumId w:val="37"/>
  </w:num>
  <w:num w:numId="20" w16cid:durableId="1924560644">
    <w:abstractNumId w:val="17"/>
  </w:num>
  <w:num w:numId="21" w16cid:durableId="2004553380">
    <w:abstractNumId w:val="30"/>
  </w:num>
  <w:num w:numId="22" w16cid:durableId="518466465">
    <w:abstractNumId w:val="26"/>
  </w:num>
  <w:num w:numId="23" w16cid:durableId="179004812">
    <w:abstractNumId w:val="41"/>
  </w:num>
  <w:num w:numId="24" w16cid:durableId="677386250">
    <w:abstractNumId w:val="6"/>
  </w:num>
  <w:num w:numId="25" w16cid:durableId="352532613">
    <w:abstractNumId w:val="49"/>
  </w:num>
  <w:num w:numId="26" w16cid:durableId="1100688017">
    <w:abstractNumId w:val="54"/>
  </w:num>
  <w:num w:numId="27" w16cid:durableId="1775664804">
    <w:abstractNumId w:val="16"/>
  </w:num>
  <w:num w:numId="28" w16cid:durableId="918834077">
    <w:abstractNumId w:val="48"/>
  </w:num>
  <w:num w:numId="29" w16cid:durableId="265846130">
    <w:abstractNumId w:val="55"/>
  </w:num>
  <w:num w:numId="30" w16cid:durableId="933321480">
    <w:abstractNumId w:val="38"/>
  </w:num>
  <w:num w:numId="31" w16cid:durableId="918371930">
    <w:abstractNumId w:val="58"/>
  </w:num>
  <w:num w:numId="32" w16cid:durableId="1639677934">
    <w:abstractNumId w:val="56"/>
  </w:num>
  <w:num w:numId="33" w16cid:durableId="1684360557">
    <w:abstractNumId w:val="7"/>
  </w:num>
  <w:num w:numId="34" w16cid:durableId="1547064088">
    <w:abstractNumId w:val="52"/>
  </w:num>
  <w:num w:numId="35" w16cid:durableId="548879471">
    <w:abstractNumId w:val="45"/>
  </w:num>
  <w:num w:numId="36" w16cid:durableId="2023699745">
    <w:abstractNumId w:val="62"/>
  </w:num>
  <w:num w:numId="37" w16cid:durableId="1738431848">
    <w:abstractNumId w:val="46"/>
  </w:num>
  <w:num w:numId="38" w16cid:durableId="187329736">
    <w:abstractNumId w:val="15"/>
  </w:num>
  <w:num w:numId="39" w16cid:durableId="1375617825">
    <w:abstractNumId w:val="23"/>
  </w:num>
  <w:num w:numId="40" w16cid:durableId="650908695">
    <w:abstractNumId w:val="40"/>
  </w:num>
  <w:num w:numId="41" w16cid:durableId="859662213">
    <w:abstractNumId w:val="64"/>
  </w:num>
  <w:num w:numId="42" w16cid:durableId="566963014">
    <w:abstractNumId w:val="19"/>
  </w:num>
  <w:num w:numId="43" w16cid:durableId="1256279935">
    <w:abstractNumId w:val="44"/>
  </w:num>
  <w:num w:numId="44" w16cid:durableId="1216502717">
    <w:abstractNumId w:val="51"/>
  </w:num>
  <w:num w:numId="45" w16cid:durableId="1171413571">
    <w:abstractNumId w:val="34"/>
  </w:num>
  <w:num w:numId="46" w16cid:durableId="448209134">
    <w:abstractNumId w:val="31"/>
  </w:num>
  <w:num w:numId="47" w16cid:durableId="290672342">
    <w:abstractNumId w:val="43"/>
  </w:num>
  <w:num w:numId="48" w16cid:durableId="1771900093">
    <w:abstractNumId w:val="27"/>
  </w:num>
  <w:num w:numId="49" w16cid:durableId="803736850">
    <w:abstractNumId w:val="1"/>
  </w:num>
  <w:num w:numId="50" w16cid:durableId="1660815118">
    <w:abstractNumId w:val="5"/>
  </w:num>
  <w:num w:numId="51" w16cid:durableId="1823427326">
    <w:abstractNumId w:val="61"/>
  </w:num>
  <w:num w:numId="52" w16cid:durableId="1273056910">
    <w:abstractNumId w:val="63"/>
  </w:num>
  <w:num w:numId="53" w16cid:durableId="339167315">
    <w:abstractNumId w:val="13"/>
  </w:num>
  <w:num w:numId="54" w16cid:durableId="244146255">
    <w:abstractNumId w:val="4"/>
  </w:num>
  <w:num w:numId="55" w16cid:durableId="1366515212">
    <w:abstractNumId w:val="25"/>
  </w:num>
  <w:num w:numId="56" w16cid:durableId="851606402">
    <w:abstractNumId w:val="24"/>
  </w:num>
  <w:num w:numId="57" w16cid:durableId="523402021">
    <w:abstractNumId w:val="11"/>
  </w:num>
  <w:num w:numId="58" w16cid:durableId="1796484962">
    <w:abstractNumId w:val="53"/>
  </w:num>
  <w:num w:numId="59" w16cid:durableId="2017223319">
    <w:abstractNumId w:val="9"/>
  </w:num>
  <w:num w:numId="60" w16cid:durableId="683017809">
    <w:abstractNumId w:val="20"/>
  </w:num>
  <w:num w:numId="61" w16cid:durableId="1927181959">
    <w:abstractNumId w:val="65"/>
  </w:num>
  <w:num w:numId="62" w16cid:durableId="1085877361">
    <w:abstractNumId w:val="42"/>
  </w:num>
  <w:num w:numId="63" w16cid:durableId="1645313181">
    <w:abstractNumId w:val="60"/>
  </w:num>
  <w:num w:numId="64" w16cid:durableId="115217922">
    <w:abstractNumId w:val="21"/>
  </w:num>
  <w:num w:numId="65" w16cid:durableId="2026981773">
    <w:abstractNumId w:val="14"/>
  </w:num>
  <w:num w:numId="66" w16cid:durableId="2074739250">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B0F"/>
    <w:rsid w:val="00051A37"/>
    <w:rsid w:val="00051A88"/>
    <w:rsid w:val="00051EBA"/>
    <w:rsid w:val="00052B69"/>
    <w:rsid w:val="00052C1E"/>
    <w:rsid w:val="000531B7"/>
    <w:rsid w:val="0005408F"/>
    <w:rsid w:val="000542EE"/>
    <w:rsid w:val="0005449D"/>
    <w:rsid w:val="0005455D"/>
    <w:rsid w:val="00054C77"/>
    <w:rsid w:val="00054DBA"/>
    <w:rsid w:val="000557F0"/>
    <w:rsid w:val="00055B7C"/>
    <w:rsid w:val="000563C4"/>
    <w:rsid w:val="000568CB"/>
    <w:rsid w:val="00056BE5"/>
    <w:rsid w:val="00057382"/>
    <w:rsid w:val="0005740A"/>
    <w:rsid w:val="00057689"/>
    <w:rsid w:val="000600B6"/>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0F99"/>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335F"/>
    <w:rsid w:val="000934B9"/>
    <w:rsid w:val="00093DED"/>
    <w:rsid w:val="0009423A"/>
    <w:rsid w:val="00094F05"/>
    <w:rsid w:val="000953F1"/>
    <w:rsid w:val="0009574A"/>
    <w:rsid w:val="000961E2"/>
    <w:rsid w:val="00096512"/>
    <w:rsid w:val="00096ED5"/>
    <w:rsid w:val="00097092"/>
    <w:rsid w:val="0009796C"/>
    <w:rsid w:val="00097D3B"/>
    <w:rsid w:val="000A09EE"/>
    <w:rsid w:val="000A123D"/>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F70"/>
    <w:rsid w:val="000C3FEE"/>
    <w:rsid w:val="000C4AC8"/>
    <w:rsid w:val="000C555B"/>
    <w:rsid w:val="000C579E"/>
    <w:rsid w:val="000C61D1"/>
    <w:rsid w:val="000C64D1"/>
    <w:rsid w:val="000C69A6"/>
    <w:rsid w:val="000C6C05"/>
    <w:rsid w:val="000C6E72"/>
    <w:rsid w:val="000C7C1A"/>
    <w:rsid w:val="000D133C"/>
    <w:rsid w:val="000D1AC4"/>
    <w:rsid w:val="000D1FA8"/>
    <w:rsid w:val="000D24AF"/>
    <w:rsid w:val="000D24C5"/>
    <w:rsid w:val="000D3225"/>
    <w:rsid w:val="000D35C6"/>
    <w:rsid w:val="000D44C2"/>
    <w:rsid w:val="000D4958"/>
    <w:rsid w:val="000D4CC7"/>
    <w:rsid w:val="000D4EAD"/>
    <w:rsid w:val="000D5430"/>
    <w:rsid w:val="000D5C96"/>
    <w:rsid w:val="000D6776"/>
    <w:rsid w:val="000D69A4"/>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9B3"/>
    <w:rsid w:val="00140A81"/>
    <w:rsid w:val="001414A2"/>
    <w:rsid w:val="001415B9"/>
    <w:rsid w:val="001419DC"/>
    <w:rsid w:val="00142123"/>
    <w:rsid w:val="00143675"/>
    <w:rsid w:val="00144153"/>
    <w:rsid w:val="0014443E"/>
    <w:rsid w:val="00144619"/>
    <w:rsid w:val="001449A8"/>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53FD"/>
    <w:rsid w:val="001657B1"/>
    <w:rsid w:val="00165D9D"/>
    <w:rsid w:val="00165E2B"/>
    <w:rsid w:val="00166199"/>
    <w:rsid w:val="001661EE"/>
    <w:rsid w:val="00166908"/>
    <w:rsid w:val="00166A17"/>
    <w:rsid w:val="00167271"/>
    <w:rsid w:val="00167BF2"/>
    <w:rsid w:val="001702CF"/>
    <w:rsid w:val="00170505"/>
    <w:rsid w:val="0017170F"/>
    <w:rsid w:val="00171780"/>
    <w:rsid w:val="001726DA"/>
    <w:rsid w:val="001732D9"/>
    <w:rsid w:val="001737B9"/>
    <w:rsid w:val="00173F4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EFD"/>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784"/>
    <w:rsid w:val="00225B05"/>
    <w:rsid w:val="00225F01"/>
    <w:rsid w:val="002260DC"/>
    <w:rsid w:val="002262AD"/>
    <w:rsid w:val="00226AD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2087"/>
    <w:rsid w:val="00242472"/>
    <w:rsid w:val="0024321D"/>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6021"/>
    <w:rsid w:val="002560E3"/>
    <w:rsid w:val="002565F0"/>
    <w:rsid w:val="00256824"/>
    <w:rsid w:val="00256DBC"/>
    <w:rsid w:val="00256DC6"/>
    <w:rsid w:val="00257770"/>
    <w:rsid w:val="00257E54"/>
    <w:rsid w:val="002606DE"/>
    <w:rsid w:val="002607EE"/>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123"/>
    <w:rsid w:val="002774F5"/>
    <w:rsid w:val="002804A1"/>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F9F"/>
    <w:rsid w:val="003118A1"/>
    <w:rsid w:val="003120AF"/>
    <w:rsid w:val="0031224A"/>
    <w:rsid w:val="00312919"/>
    <w:rsid w:val="00312C0D"/>
    <w:rsid w:val="00312EB8"/>
    <w:rsid w:val="00313BAC"/>
    <w:rsid w:val="00314DF4"/>
    <w:rsid w:val="003152C8"/>
    <w:rsid w:val="003156D1"/>
    <w:rsid w:val="00316077"/>
    <w:rsid w:val="003166A3"/>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415"/>
    <w:rsid w:val="00340A1E"/>
    <w:rsid w:val="00340F51"/>
    <w:rsid w:val="00341575"/>
    <w:rsid w:val="0034166D"/>
    <w:rsid w:val="00341CA2"/>
    <w:rsid w:val="00341CCC"/>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C6A"/>
    <w:rsid w:val="003A2EBE"/>
    <w:rsid w:val="003A2FFE"/>
    <w:rsid w:val="003A361E"/>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C35"/>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8D0"/>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78A"/>
    <w:rsid w:val="00477C49"/>
    <w:rsid w:val="0048002F"/>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1553"/>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FAF"/>
    <w:rsid w:val="00512AE8"/>
    <w:rsid w:val="00512B85"/>
    <w:rsid w:val="0051363C"/>
    <w:rsid w:val="00513DDA"/>
    <w:rsid w:val="005148D3"/>
    <w:rsid w:val="00515238"/>
    <w:rsid w:val="00516385"/>
    <w:rsid w:val="0051652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360"/>
    <w:rsid w:val="005369E0"/>
    <w:rsid w:val="00536D7B"/>
    <w:rsid w:val="00537C3A"/>
    <w:rsid w:val="00537F8D"/>
    <w:rsid w:val="00540107"/>
    <w:rsid w:val="00540180"/>
    <w:rsid w:val="005409B5"/>
    <w:rsid w:val="00540BE7"/>
    <w:rsid w:val="005429BF"/>
    <w:rsid w:val="00542BD8"/>
    <w:rsid w:val="005431C7"/>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CF9"/>
    <w:rsid w:val="00577876"/>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B0948"/>
    <w:rsid w:val="005B0973"/>
    <w:rsid w:val="005B1325"/>
    <w:rsid w:val="005B138A"/>
    <w:rsid w:val="005B1F77"/>
    <w:rsid w:val="005B252D"/>
    <w:rsid w:val="005B2954"/>
    <w:rsid w:val="005B2DEA"/>
    <w:rsid w:val="005B3C68"/>
    <w:rsid w:val="005B4525"/>
    <w:rsid w:val="005B4546"/>
    <w:rsid w:val="005B4553"/>
    <w:rsid w:val="005B469C"/>
    <w:rsid w:val="005B4DD1"/>
    <w:rsid w:val="005B4DDE"/>
    <w:rsid w:val="005B5368"/>
    <w:rsid w:val="005B5528"/>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D83"/>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37B"/>
    <w:rsid w:val="005E2F08"/>
    <w:rsid w:val="005E3149"/>
    <w:rsid w:val="005E4631"/>
    <w:rsid w:val="005E55FF"/>
    <w:rsid w:val="005E5C82"/>
    <w:rsid w:val="005E615A"/>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7499"/>
    <w:rsid w:val="00627741"/>
    <w:rsid w:val="006277B4"/>
    <w:rsid w:val="00627892"/>
    <w:rsid w:val="00627BDD"/>
    <w:rsid w:val="00627EA0"/>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B0E"/>
    <w:rsid w:val="0069146C"/>
    <w:rsid w:val="006918F9"/>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688C"/>
    <w:rsid w:val="006A6B0F"/>
    <w:rsid w:val="006B0026"/>
    <w:rsid w:val="006B0585"/>
    <w:rsid w:val="006B06AC"/>
    <w:rsid w:val="006B074A"/>
    <w:rsid w:val="006B0E54"/>
    <w:rsid w:val="006B1BD3"/>
    <w:rsid w:val="006B1BFE"/>
    <w:rsid w:val="006B28C4"/>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414"/>
    <w:rsid w:val="006E755E"/>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828"/>
    <w:rsid w:val="007408CA"/>
    <w:rsid w:val="0074161E"/>
    <w:rsid w:val="0074172C"/>
    <w:rsid w:val="00741DA3"/>
    <w:rsid w:val="007436FC"/>
    <w:rsid w:val="00743E8B"/>
    <w:rsid w:val="007440BE"/>
    <w:rsid w:val="007460DE"/>
    <w:rsid w:val="00746463"/>
    <w:rsid w:val="00746537"/>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743"/>
    <w:rsid w:val="0077684A"/>
    <w:rsid w:val="00777FB2"/>
    <w:rsid w:val="007804D1"/>
    <w:rsid w:val="0078063A"/>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71B2"/>
    <w:rsid w:val="007A72E4"/>
    <w:rsid w:val="007A79FE"/>
    <w:rsid w:val="007B07D1"/>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711E"/>
    <w:rsid w:val="007B7306"/>
    <w:rsid w:val="007B761E"/>
    <w:rsid w:val="007B7911"/>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14B4"/>
    <w:rsid w:val="007D14CA"/>
    <w:rsid w:val="007D19BF"/>
    <w:rsid w:val="007D1A8D"/>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5822"/>
    <w:rsid w:val="007F63F5"/>
    <w:rsid w:val="007F6D58"/>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4B6"/>
    <w:rsid w:val="0080754F"/>
    <w:rsid w:val="00807E57"/>
    <w:rsid w:val="008101C7"/>
    <w:rsid w:val="008102DB"/>
    <w:rsid w:val="00810942"/>
    <w:rsid w:val="00810AB1"/>
    <w:rsid w:val="00810B83"/>
    <w:rsid w:val="00811139"/>
    <w:rsid w:val="00811EE2"/>
    <w:rsid w:val="008121DC"/>
    <w:rsid w:val="0081258C"/>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5A32"/>
    <w:rsid w:val="008A66D3"/>
    <w:rsid w:val="008A69DB"/>
    <w:rsid w:val="008A6C39"/>
    <w:rsid w:val="008A7532"/>
    <w:rsid w:val="008A7949"/>
    <w:rsid w:val="008A7960"/>
    <w:rsid w:val="008B0447"/>
    <w:rsid w:val="008B079A"/>
    <w:rsid w:val="008B0DD4"/>
    <w:rsid w:val="008B1A96"/>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2ABC"/>
    <w:rsid w:val="009636C2"/>
    <w:rsid w:val="00963A47"/>
    <w:rsid w:val="00964C16"/>
    <w:rsid w:val="009650C6"/>
    <w:rsid w:val="00965305"/>
    <w:rsid w:val="0096547F"/>
    <w:rsid w:val="009656A1"/>
    <w:rsid w:val="00966831"/>
    <w:rsid w:val="00967B39"/>
    <w:rsid w:val="00967C7B"/>
    <w:rsid w:val="00967E1E"/>
    <w:rsid w:val="00970119"/>
    <w:rsid w:val="00970974"/>
    <w:rsid w:val="00970EE0"/>
    <w:rsid w:val="00971236"/>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F9"/>
    <w:rsid w:val="009963CE"/>
    <w:rsid w:val="0099648B"/>
    <w:rsid w:val="0099689C"/>
    <w:rsid w:val="009969C6"/>
    <w:rsid w:val="00996BB1"/>
    <w:rsid w:val="00997522"/>
    <w:rsid w:val="00997D49"/>
    <w:rsid w:val="009A078D"/>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044"/>
    <w:rsid w:val="009B212E"/>
    <w:rsid w:val="009B2C68"/>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F75"/>
    <w:rsid w:val="00A426B4"/>
    <w:rsid w:val="00A42B57"/>
    <w:rsid w:val="00A434FD"/>
    <w:rsid w:val="00A4359B"/>
    <w:rsid w:val="00A43DEC"/>
    <w:rsid w:val="00A4406F"/>
    <w:rsid w:val="00A444C7"/>
    <w:rsid w:val="00A4498E"/>
    <w:rsid w:val="00A4502F"/>
    <w:rsid w:val="00A45C37"/>
    <w:rsid w:val="00A45E95"/>
    <w:rsid w:val="00A45EAF"/>
    <w:rsid w:val="00A46072"/>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EB"/>
    <w:rsid w:val="00A761F8"/>
    <w:rsid w:val="00A772BD"/>
    <w:rsid w:val="00A772DC"/>
    <w:rsid w:val="00A802C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65F0"/>
    <w:rsid w:val="00B8678D"/>
    <w:rsid w:val="00B86AE6"/>
    <w:rsid w:val="00B86E23"/>
    <w:rsid w:val="00B871E6"/>
    <w:rsid w:val="00B876F2"/>
    <w:rsid w:val="00B8794C"/>
    <w:rsid w:val="00B87C73"/>
    <w:rsid w:val="00B903CF"/>
    <w:rsid w:val="00B9163A"/>
    <w:rsid w:val="00B916A9"/>
    <w:rsid w:val="00B92593"/>
    <w:rsid w:val="00B92940"/>
    <w:rsid w:val="00B93AC3"/>
    <w:rsid w:val="00B93B87"/>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518E"/>
    <w:rsid w:val="00BF7C28"/>
    <w:rsid w:val="00C00BC3"/>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779"/>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37BC2"/>
    <w:rsid w:val="00C4004A"/>
    <w:rsid w:val="00C4128E"/>
    <w:rsid w:val="00C416AF"/>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F57"/>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991"/>
    <w:rsid w:val="00C96EF7"/>
    <w:rsid w:val="00C9725F"/>
    <w:rsid w:val="00C9758D"/>
    <w:rsid w:val="00C975B5"/>
    <w:rsid w:val="00C97661"/>
    <w:rsid w:val="00C978CC"/>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7FC8"/>
    <w:rsid w:val="00CD0132"/>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6"/>
    <w:rsid w:val="00CE39E7"/>
    <w:rsid w:val="00CE3A98"/>
    <w:rsid w:val="00CE4267"/>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520E"/>
    <w:rsid w:val="00D453CE"/>
    <w:rsid w:val="00D455A6"/>
    <w:rsid w:val="00D45705"/>
    <w:rsid w:val="00D46343"/>
    <w:rsid w:val="00D46AC4"/>
    <w:rsid w:val="00D471A7"/>
    <w:rsid w:val="00D47776"/>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1362"/>
    <w:rsid w:val="00D713BB"/>
    <w:rsid w:val="00D7290F"/>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83"/>
    <w:rsid w:val="00D951B5"/>
    <w:rsid w:val="00D9555A"/>
    <w:rsid w:val="00D95848"/>
    <w:rsid w:val="00D96CF5"/>
    <w:rsid w:val="00D970EE"/>
    <w:rsid w:val="00DA0187"/>
    <w:rsid w:val="00DA02EF"/>
    <w:rsid w:val="00DA06C5"/>
    <w:rsid w:val="00DA0B88"/>
    <w:rsid w:val="00DA13EB"/>
    <w:rsid w:val="00DA15FE"/>
    <w:rsid w:val="00DA1948"/>
    <w:rsid w:val="00DA1A6C"/>
    <w:rsid w:val="00DA1B31"/>
    <w:rsid w:val="00DA1CEF"/>
    <w:rsid w:val="00DA216E"/>
    <w:rsid w:val="00DA2DE6"/>
    <w:rsid w:val="00DA32A7"/>
    <w:rsid w:val="00DA4AD3"/>
    <w:rsid w:val="00DA4D79"/>
    <w:rsid w:val="00DA4E87"/>
    <w:rsid w:val="00DA53B5"/>
    <w:rsid w:val="00DA6815"/>
    <w:rsid w:val="00DA699B"/>
    <w:rsid w:val="00DA7E1B"/>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600B"/>
    <w:rsid w:val="00DC64AF"/>
    <w:rsid w:val="00DC741B"/>
    <w:rsid w:val="00DC7D39"/>
    <w:rsid w:val="00DD0438"/>
    <w:rsid w:val="00DD1F99"/>
    <w:rsid w:val="00DD24F7"/>
    <w:rsid w:val="00DD2657"/>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93B"/>
    <w:rsid w:val="00DF625E"/>
    <w:rsid w:val="00DF6A78"/>
    <w:rsid w:val="00DF70DA"/>
    <w:rsid w:val="00DF7BF4"/>
    <w:rsid w:val="00DF7C12"/>
    <w:rsid w:val="00DF7CF1"/>
    <w:rsid w:val="00E00BBD"/>
    <w:rsid w:val="00E00DFC"/>
    <w:rsid w:val="00E0115A"/>
    <w:rsid w:val="00E015C7"/>
    <w:rsid w:val="00E02238"/>
    <w:rsid w:val="00E03397"/>
    <w:rsid w:val="00E04F58"/>
    <w:rsid w:val="00E04F69"/>
    <w:rsid w:val="00E05CB5"/>
    <w:rsid w:val="00E06198"/>
    <w:rsid w:val="00E06DCF"/>
    <w:rsid w:val="00E07D1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0ABC"/>
    <w:rsid w:val="00E30DF9"/>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99D"/>
    <w:rsid w:val="00E504D4"/>
    <w:rsid w:val="00E5057C"/>
    <w:rsid w:val="00E50E71"/>
    <w:rsid w:val="00E50FC8"/>
    <w:rsid w:val="00E51450"/>
    <w:rsid w:val="00E52076"/>
    <w:rsid w:val="00E53229"/>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38E2"/>
    <w:rsid w:val="00E6433B"/>
    <w:rsid w:val="00E647F2"/>
    <w:rsid w:val="00E658CA"/>
    <w:rsid w:val="00E65A6E"/>
    <w:rsid w:val="00E65EA4"/>
    <w:rsid w:val="00E66DE7"/>
    <w:rsid w:val="00E67E4D"/>
    <w:rsid w:val="00E70432"/>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229D"/>
    <w:rsid w:val="00EA2BF3"/>
    <w:rsid w:val="00EA45E1"/>
    <w:rsid w:val="00EA498F"/>
    <w:rsid w:val="00EA4BA2"/>
    <w:rsid w:val="00EA4FEF"/>
    <w:rsid w:val="00EA5A62"/>
    <w:rsid w:val="00EA5AA3"/>
    <w:rsid w:val="00EA6D1F"/>
    <w:rsid w:val="00EA6EE8"/>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C03CA"/>
    <w:rsid w:val="00EC0651"/>
    <w:rsid w:val="00EC074B"/>
    <w:rsid w:val="00EC1D91"/>
    <w:rsid w:val="00EC31F8"/>
    <w:rsid w:val="00EC32F7"/>
    <w:rsid w:val="00EC4B3B"/>
    <w:rsid w:val="00EC60BE"/>
    <w:rsid w:val="00EC620E"/>
    <w:rsid w:val="00EC6FA9"/>
    <w:rsid w:val="00EC72F3"/>
    <w:rsid w:val="00ED0271"/>
    <w:rsid w:val="00ED0364"/>
    <w:rsid w:val="00ED062F"/>
    <w:rsid w:val="00ED1380"/>
    <w:rsid w:val="00ED1A04"/>
    <w:rsid w:val="00ED33B4"/>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573"/>
    <w:rsid w:val="00EF2BFF"/>
    <w:rsid w:val="00EF2E17"/>
    <w:rsid w:val="00EF36B5"/>
    <w:rsid w:val="00EF3B56"/>
    <w:rsid w:val="00EF3D97"/>
    <w:rsid w:val="00EF4426"/>
    <w:rsid w:val="00EF4A86"/>
    <w:rsid w:val="00EF513E"/>
    <w:rsid w:val="00EF57B8"/>
    <w:rsid w:val="00EF654E"/>
    <w:rsid w:val="00EF659F"/>
    <w:rsid w:val="00EF7A7B"/>
    <w:rsid w:val="00EF7D47"/>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32F8"/>
    <w:rsid w:val="00F43C6F"/>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5027"/>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B6A"/>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346834996">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s.sk/o-narodnej-banke/verejne-obstaravanie/profil-verejneho-obstaravatela/info-osobne-udaje-2/"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www.slov-lex.sk/pravne-predpisy/SK/ZZ/2015/3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yperlink" Target="https://www.slov-lex.sk/pravne-predpisy/SK/ZZ/2015/343/20220401"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15972</Words>
  <Characters>91047</Characters>
  <Application>Microsoft Office Word</Application>
  <DocSecurity>0</DocSecurity>
  <Lines>758</Lines>
  <Paragraphs>213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106806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Ivančík Karol</cp:lastModifiedBy>
  <cp:revision>4</cp:revision>
  <cp:lastPrinted>2018-08-13T12:30:00Z</cp:lastPrinted>
  <dcterms:created xsi:type="dcterms:W3CDTF">2023-02-22T03:05:00Z</dcterms:created>
  <dcterms:modified xsi:type="dcterms:W3CDTF">2023-02-22T03:07:00Z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