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2D9E" w14:textId="55592F42" w:rsidR="00AC1ABE" w:rsidRPr="004D4B4C" w:rsidRDefault="00AC1ABE" w:rsidP="00CC2BD1">
      <w:pPr>
        <w:tabs>
          <w:tab w:val="center" w:pos="428"/>
          <w:tab w:val="right" w:pos="9504"/>
        </w:tabs>
        <w:spacing w:after="124"/>
        <w:rPr>
          <w:rFonts w:ascii="Arial" w:hAnsi="Arial" w:cs="Arial"/>
        </w:rPr>
      </w:pPr>
      <w:r w:rsidRPr="00792BCA">
        <w:rPr>
          <w:noProof/>
        </w:rPr>
        <w:drawing>
          <wp:anchor distT="0" distB="0" distL="114300" distR="114300" simplePos="0" relativeHeight="251658240" behindDoc="0" locked="0" layoutInCell="1" allowOverlap="1" wp14:anchorId="7A99B377" wp14:editId="1647A387">
            <wp:simplePos x="2457450" y="990600"/>
            <wp:positionH relativeFrom="column">
              <wp:posOffset>2458720</wp:posOffset>
            </wp:positionH>
            <wp:positionV relativeFrom="paragraph">
              <wp:align>top</wp:align>
            </wp:positionV>
            <wp:extent cx="2781300" cy="1146200"/>
            <wp:effectExtent l="0" t="0" r="0"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81300" cy="1146200"/>
                    </a:xfrm>
                    <a:prstGeom prst="rect">
                      <a:avLst/>
                    </a:prstGeom>
                  </pic:spPr>
                </pic:pic>
              </a:graphicData>
            </a:graphic>
          </wp:anchor>
        </w:drawing>
      </w:r>
      <w:r w:rsidR="00CC2BD1">
        <w:rPr>
          <w:rFonts w:ascii="Arial" w:hAnsi="Arial" w:cs="Arial"/>
        </w:rPr>
        <w:br w:type="textWrapping" w:clear="all"/>
      </w:r>
    </w:p>
    <w:p w14:paraId="48B2D799" w14:textId="0C65B6EC" w:rsidR="00CF1839" w:rsidRDefault="00CF1839" w:rsidP="000F2AE4">
      <w:pPr>
        <w:pStyle w:val="Zkladntext"/>
        <w:spacing w:line="247" w:lineRule="exact"/>
        <w:ind w:left="518" w:right="542"/>
        <w:jc w:val="center"/>
        <w:rPr>
          <w:rFonts w:ascii="Arial" w:hAnsi="Arial" w:cs="Arial"/>
        </w:rPr>
      </w:pPr>
    </w:p>
    <w:p w14:paraId="4A4EA4E4" w14:textId="77777777" w:rsidR="00A70C9A" w:rsidRDefault="00A70C9A" w:rsidP="000F2AE4">
      <w:pPr>
        <w:pStyle w:val="Zkladntext"/>
        <w:spacing w:line="247" w:lineRule="exact"/>
        <w:ind w:left="518" w:right="542"/>
        <w:jc w:val="center"/>
        <w:rPr>
          <w:rFonts w:ascii="Arial" w:hAnsi="Arial" w:cs="Arial"/>
        </w:rPr>
      </w:pPr>
    </w:p>
    <w:p w14:paraId="364FC4B2" w14:textId="06D88B89" w:rsidR="00A70C9A" w:rsidRDefault="00A70C9A" w:rsidP="000F2AE4">
      <w:pPr>
        <w:pStyle w:val="Zkladntext"/>
        <w:spacing w:line="247" w:lineRule="exact"/>
        <w:ind w:left="518" w:right="542"/>
        <w:jc w:val="center"/>
        <w:rPr>
          <w:rFonts w:ascii="Arial" w:hAnsi="Arial" w:cs="Arial"/>
        </w:rPr>
      </w:pPr>
    </w:p>
    <w:p w14:paraId="3C6DB8E6" w14:textId="585B16E3" w:rsidR="002D4053" w:rsidRDefault="002D4053" w:rsidP="000F2AE4">
      <w:pPr>
        <w:pStyle w:val="Zkladntext"/>
        <w:spacing w:line="247" w:lineRule="exact"/>
        <w:ind w:left="518" w:right="542"/>
        <w:jc w:val="center"/>
        <w:rPr>
          <w:rFonts w:ascii="Arial" w:hAnsi="Arial" w:cs="Arial"/>
        </w:rPr>
      </w:pPr>
    </w:p>
    <w:p w14:paraId="05B4951B" w14:textId="57A1D368" w:rsidR="002D4053" w:rsidRPr="00EE59E6" w:rsidRDefault="00EE59E6" w:rsidP="00AC1ABE">
      <w:pPr>
        <w:spacing w:after="39" w:line="259" w:lineRule="auto"/>
        <w:ind w:left="422"/>
        <w:jc w:val="center"/>
        <w:rPr>
          <w:rFonts w:ascii="Arial" w:eastAsia="Calibri" w:hAnsi="Arial" w:cs="Arial"/>
          <w:b/>
          <w:bCs/>
          <w:sz w:val="44"/>
          <w:szCs w:val="44"/>
        </w:rPr>
      </w:pPr>
      <w:r w:rsidRPr="00EE59E6">
        <w:rPr>
          <w:rFonts w:ascii="Arial" w:eastAsia="Calibri" w:hAnsi="Arial" w:cs="Arial"/>
          <w:b/>
          <w:bCs/>
          <w:sz w:val="44"/>
          <w:szCs w:val="44"/>
        </w:rPr>
        <w:t>PODLIMITNÁ ZÁKAZKA</w:t>
      </w:r>
    </w:p>
    <w:p w14:paraId="41567DB5" w14:textId="5ACC6FAD" w:rsidR="00206D60" w:rsidRDefault="00C57481" w:rsidP="00AC1ABE">
      <w:pPr>
        <w:spacing w:after="39" w:line="259" w:lineRule="auto"/>
        <w:ind w:left="422"/>
        <w:jc w:val="center"/>
        <w:rPr>
          <w:rFonts w:ascii="Arial" w:eastAsia="Calibri" w:hAnsi="Arial" w:cs="Arial"/>
          <w:b/>
          <w:bCs/>
          <w:sz w:val="24"/>
          <w:szCs w:val="24"/>
        </w:rPr>
      </w:pPr>
      <w:r>
        <w:rPr>
          <w:rFonts w:ascii="Arial" w:eastAsia="Calibri" w:hAnsi="Arial" w:cs="Arial"/>
          <w:b/>
          <w:bCs/>
          <w:sz w:val="24"/>
          <w:szCs w:val="24"/>
        </w:rPr>
        <w:t>p</w:t>
      </w:r>
      <w:r w:rsidR="002D4053" w:rsidRPr="00C57481">
        <w:rPr>
          <w:rFonts w:ascii="Arial" w:eastAsia="Calibri" w:hAnsi="Arial" w:cs="Arial"/>
          <w:b/>
          <w:bCs/>
          <w:sz w:val="24"/>
          <w:szCs w:val="24"/>
        </w:rPr>
        <w:t xml:space="preserve">odľa § </w:t>
      </w:r>
      <w:r w:rsidR="0043659D">
        <w:rPr>
          <w:rFonts w:ascii="Arial" w:eastAsia="Calibri" w:hAnsi="Arial" w:cs="Arial"/>
          <w:b/>
          <w:bCs/>
          <w:sz w:val="24"/>
          <w:szCs w:val="24"/>
        </w:rPr>
        <w:t>112</w:t>
      </w:r>
      <w:r w:rsidR="00906074" w:rsidRPr="00C57481">
        <w:rPr>
          <w:rFonts w:ascii="Arial" w:eastAsia="Calibri" w:hAnsi="Arial" w:cs="Arial"/>
          <w:b/>
          <w:bCs/>
          <w:sz w:val="24"/>
          <w:szCs w:val="24"/>
        </w:rPr>
        <w:t xml:space="preserve"> zá</w:t>
      </w:r>
      <w:r>
        <w:rPr>
          <w:rFonts w:ascii="Arial" w:eastAsia="Calibri" w:hAnsi="Arial" w:cs="Arial"/>
          <w:b/>
          <w:bCs/>
          <w:sz w:val="24"/>
          <w:szCs w:val="24"/>
        </w:rPr>
        <w:t xml:space="preserve">kona č. </w:t>
      </w:r>
      <w:r w:rsidR="00B87825">
        <w:rPr>
          <w:rFonts w:ascii="Arial" w:eastAsia="Calibri" w:hAnsi="Arial" w:cs="Arial"/>
          <w:b/>
          <w:bCs/>
          <w:sz w:val="24"/>
          <w:szCs w:val="24"/>
        </w:rPr>
        <w:t>343</w:t>
      </w:r>
      <w:r>
        <w:rPr>
          <w:rFonts w:ascii="Arial" w:eastAsia="Calibri" w:hAnsi="Arial" w:cs="Arial"/>
          <w:b/>
          <w:bCs/>
          <w:sz w:val="24"/>
          <w:szCs w:val="24"/>
        </w:rPr>
        <w:t xml:space="preserve">/2015 Z. z. o verejnom obstarávaní a o zmene a doplnení niektorých zákonov v znení neskorších predpisov </w:t>
      </w:r>
    </w:p>
    <w:p w14:paraId="31D1B0F4" w14:textId="19BA6117" w:rsidR="002D4053" w:rsidRDefault="00C57481" w:rsidP="00AC1ABE">
      <w:pPr>
        <w:spacing w:after="39" w:line="259" w:lineRule="auto"/>
        <w:ind w:left="422"/>
        <w:jc w:val="center"/>
        <w:rPr>
          <w:rFonts w:ascii="Arial" w:eastAsia="Calibri" w:hAnsi="Arial" w:cs="Arial"/>
          <w:b/>
          <w:bCs/>
          <w:sz w:val="24"/>
          <w:szCs w:val="24"/>
        </w:rPr>
      </w:pPr>
      <w:r>
        <w:rPr>
          <w:rFonts w:ascii="Arial" w:eastAsia="Calibri" w:hAnsi="Arial" w:cs="Arial"/>
          <w:b/>
          <w:bCs/>
          <w:sz w:val="24"/>
          <w:szCs w:val="24"/>
        </w:rPr>
        <w:t>(ďalej len „zákon o verejnom obstarávaní</w:t>
      </w:r>
      <w:r w:rsidR="00D84F9B">
        <w:rPr>
          <w:rFonts w:ascii="Arial" w:eastAsia="Calibri" w:hAnsi="Arial" w:cs="Arial"/>
          <w:b/>
          <w:bCs/>
          <w:sz w:val="24"/>
          <w:szCs w:val="24"/>
        </w:rPr>
        <w:t>“</w:t>
      </w:r>
      <w:r>
        <w:rPr>
          <w:rFonts w:ascii="Arial" w:eastAsia="Calibri" w:hAnsi="Arial" w:cs="Arial"/>
          <w:b/>
          <w:bCs/>
          <w:sz w:val="24"/>
          <w:szCs w:val="24"/>
        </w:rPr>
        <w:t>)</w:t>
      </w:r>
    </w:p>
    <w:p w14:paraId="7FB1D327" w14:textId="63FE7135" w:rsidR="00C57481" w:rsidRDefault="00C57481" w:rsidP="00AC1ABE">
      <w:pPr>
        <w:spacing w:after="39" w:line="259" w:lineRule="auto"/>
        <w:ind w:left="422"/>
        <w:jc w:val="center"/>
        <w:rPr>
          <w:rFonts w:ascii="Arial" w:eastAsia="Calibri" w:hAnsi="Arial" w:cs="Arial"/>
          <w:b/>
          <w:bCs/>
          <w:sz w:val="24"/>
          <w:szCs w:val="24"/>
        </w:rPr>
      </w:pPr>
    </w:p>
    <w:p w14:paraId="3349E9C7" w14:textId="77777777" w:rsidR="00C57481" w:rsidRDefault="00C57481" w:rsidP="00AC1ABE">
      <w:pPr>
        <w:spacing w:after="39" w:line="259" w:lineRule="auto"/>
        <w:ind w:left="422"/>
        <w:jc w:val="center"/>
        <w:rPr>
          <w:rFonts w:ascii="Arial" w:eastAsia="Calibri" w:hAnsi="Arial" w:cs="Arial"/>
          <w:b/>
          <w:bCs/>
          <w:sz w:val="24"/>
          <w:szCs w:val="24"/>
        </w:rPr>
      </w:pPr>
    </w:p>
    <w:p w14:paraId="6B4C1265" w14:textId="77777777" w:rsidR="00C57481" w:rsidRPr="00C57481" w:rsidRDefault="00C57481" w:rsidP="00AC1ABE">
      <w:pPr>
        <w:spacing w:after="39" w:line="259" w:lineRule="auto"/>
        <w:ind w:left="422"/>
        <w:jc w:val="center"/>
        <w:rPr>
          <w:rFonts w:ascii="Arial" w:eastAsia="Calibri" w:hAnsi="Arial" w:cs="Arial"/>
          <w:b/>
          <w:bCs/>
          <w:sz w:val="24"/>
          <w:szCs w:val="24"/>
        </w:rPr>
      </w:pPr>
    </w:p>
    <w:p w14:paraId="6F1F424D" w14:textId="178FE0ED" w:rsidR="00AC1ABE" w:rsidRPr="00C57481" w:rsidRDefault="00AC1ABE" w:rsidP="00AC1ABE">
      <w:pPr>
        <w:spacing w:after="39" w:line="259" w:lineRule="auto"/>
        <w:ind w:left="422"/>
        <w:jc w:val="center"/>
        <w:rPr>
          <w:rFonts w:ascii="Arial" w:hAnsi="Arial" w:cs="Arial"/>
          <w:b/>
          <w:bCs/>
          <w:sz w:val="40"/>
          <w:szCs w:val="40"/>
        </w:rPr>
      </w:pPr>
      <w:r w:rsidRPr="00C57481">
        <w:rPr>
          <w:rFonts w:ascii="Arial" w:eastAsia="Calibri" w:hAnsi="Arial" w:cs="Arial"/>
          <w:b/>
          <w:bCs/>
          <w:sz w:val="40"/>
          <w:szCs w:val="40"/>
        </w:rPr>
        <w:t xml:space="preserve">SÚŤAŽNÉ PODKLADY </w:t>
      </w:r>
    </w:p>
    <w:p w14:paraId="4217577C" w14:textId="77777777" w:rsidR="00AC1ABE" w:rsidRDefault="00AC1ABE" w:rsidP="00AC1ABE">
      <w:pPr>
        <w:spacing w:line="259" w:lineRule="auto"/>
        <w:ind w:left="436"/>
        <w:jc w:val="center"/>
        <w:rPr>
          <w:rFonts w:ascii="Arial" w:eastAsia="Calibri" w:hAnsi="Arial" w:cs="Arial"/>
          <w:color w:val="2F5496"/>
          <w:sz w:val="40"/>
        </w:rPr>
      </w:pPr>
    </w:p>
    <w:p w14:paraId="281A5F89" w14:textId="5C53612C" w:rsidR="00AC1ABE" w:rsidRDefault="00187535" w:rsidP="00AC1ABE">
      <w:pPr>
        <w:spacing w:line="259" w:lineRule="auto"/>
        <w:ind w:left="436"/>
        <w:jc w:val="center"/>
        <w:rPr>
          <w:rFonts w:ascii="Arial" w:eastAsia="Calibri" w:hAnsi="Arial" w:cs="Arial"/>
          <w:color w:val="2F5496"/>
          <w:sz w:val="32"/>
          <w:szCs w:val="32"/>
        </w:rPr>
      </w:pPr>
      <w:r>
        <w:rPr>
          <w:rFonts w:ascii="Arial" w:eastAsia="Calibri" w:hAnsi="Arial" w:cs="Arial"/>
          <w:color w:val="2F5496"/>
          <w:sz w:val="32"/>
          <w:szCs w:val="32"/>
        </w:rPr>
        <w:t>Služba</w:t>
      </w:r>
    </w:p>
    <w:p w14:paraId="21D2E793" w14:textId="77777777" w:rsidR="00206D60" w:rsidRDefault="00206D60" w:rsidP="00AC1ABE">
      <w:pPr>
        <w:spacing w:line="259" w:lineRule="auto"/>
        <w:ind w:left="436"/>
        <w:jc w:val="center"/>
        <w:rPr>
          <w:rFonts w:ascii="Arial" w:eastAsia="Calibri" w:hAnsi="Arial" w:cs="Arial"/>
          <w:color w:val="2F5496"/>
          <w:sz w:val="40"/>
        </w:rPr>
      </w:pPr>
    </w:p>
    <w:p w14:paraId="3E711E24" w14:textId="5B5B7FF4" w:rsidR="00AC1ABE" w:rsidRDefault="009D5925" w:rsidP="00AC1ABE">
      <w:pPr>
        <w:spacing w:line="259" w:lineRule="auto"/>
        <w:ind w:left="436"/>
        <w:jc w:val="center"/>
        <w:rPr>
          <w:rFonts w:ascii="Arial" w:hAnsi="Arial" w:cs="Arial"/>
        </w:rPr>
      </w:pPr>
      <w:r w:rsidRPr="009D5925">
        <w:rPr>
          <w:rFonts w:ascii="Arial" w:eastAsia="Calibri" w:hAnsi="Arial" w:cs="Arial"/>
          <w:b/>
          <w:bCs/>
          <w:color w:val="2F5496"/>
          <w:sz w:val="40"/>
        </w:rPr>
        <w:t>Povinné zmluvné poistenie motorových vozidiel</w:t>
      </w:r>
    </w:p>
    <w:p w14:paraId="149E1B7B" w14:textId="77777777" w:rsidR="00AC1ABE" w:rsidRPr="004D4B4C" w:rsidRDefault="00AC1ABE" w:rsidP="00AC1ABE">
      <w:pPr>
        <w:spacing w:line="259" w:lineRule="auto"/>
        <w:ind w:left="436"/>
        <w:jc w:val="center"/>
        <w:rPr>
          <w:rFonts w:ascii="Arial" w:hAnsi="Arial" w:cs="Arial"/>
        </w:rPr>
      </w:pPr>
    </w:p>
    <w:p w14:paraId="3745C85A" w14:textId="77777777" w:rsidR="00AC1ABE" w:rsidRDefault="00AC1ABE" w:rsidP="00AC1ABE">
      <w:pPr>
        <w:spacing w:line="259" w:lineRule="auto"/>
        <w:ind w:left="428"/>
        <w:rPr>
          <w:rFonts w:ascii="Arial" w:hAnsi="Arial" w:cs="Arial"/>
          <w:sz w:val="20"/>
        </w:rPr>
      </w:pPr>
    </w:p>
    <w:p w14:paraId="0B23FFBD" w14:textId="77777777" w:rsidR="00AC1ABE" w:rsidRDefault="00AC1ABE" w:rsidP="00AC1ABE">
      <w:pPr>
        <w:spacing w:line="259" w:lineRule="auto"/>
        <w:ind w:left="428"/>
        <w:rPr>
          <w:rFonts w:ascii="Arial" w:hAnsi="Arial" w:cs="Arial"/>
          <w:sz w:val="20"/>
        </w:rPr>
      </w:pPr>
    </w:p>
    <w:p w14:paraId="7F169D5E" w14:textId="77777777" w:rsidR="00AC1ABE" w:rsidRDefault="00AC1ABE" w:rsidP="00AC1ABE">
      <w:pPr>
        <w:spacing w:line="259" w:lineRule="auto"/>
        <w:ind w:left="428"/>
        <w:rPr>
          <w:rFonts w:ascii="Arial" w:hAnsi="Arial" w:cs="Arial"/>
          <w:sz w:val="20"/>
        </w:rPr>
      </w:pPr>
    </w:p>
    <w:p w14:paraId="21A029B1" w14:textId="77777777" w:rsidR="00AC1ABE" w:rsidRDefault="00AC1ABE" w:rsidP="00AC1ABE">
      <w:pPr>
        <w:spacing w:line="259" w:lineRule="auto"/>
        <w:ind w:left="428"/>
        <w:rPr>
          <w:rFonts w:ascii="Arial" w:hAnsi="Arial" w:cs="Arial"/>
          <w:sz w:val="20"/>
        </w:rPr>
      </w:pPr>
    </w:p>
    <w:p w14:paraId="186C3F99" w14:textId="77777777" w:rsidR="00AC1ABE" w:rsidRDefault="00AC1ABE" w:rsidP="00AC1ABE">
      <w:pPr>
        <w:spacing w:line="259" w:lineRule="auto"/>
        <w:ind w:left="428"/>
        <w:rPr>
          <w:rFonts w:ascii="Arial" w:hAnsi="Arial" w:cs="Arial"/>
          <w:sz w:val="20"/>
        </w:rPr>
      </w:pPr>
    </w:p>
    <w:p w14:paraId="0BD09153" w14:textId="77777777" w:rsidR="00AC1ABE" w:rsidRDefault="00AC1ABE" w:rsidP="00AC1ABE">
      <w:pPr>
        <w:spacing w:line="259" w:lineRule="auto"/>
        <w:ind w:left="428"/>
        <w:rPr>
          <w:rFonts w:ascii="Arial" w:hAnsi="Arial" w:cs="Arial"/>
          <w:sz w:val="20"/>
        </w:rPr>
      </w:pPr>
    </w:p>
    <w:p w14:paraId="5B63CE3B" w14:textId="77777777" w:rsidR="00AC1ABE" w:rsidRDefault="00AC1ABE" w:rsidP="00AC1ABE">
      <w:pPr>
        <w:spacing w:line="259" w:lineRule="auto"/>
        <w:ind w:left="428"/>
        <w:rPr>
          <w:rFonts w:ascii="Arial" w:hAnsi="Arial" w:cs="Arial"/>
          <w:sz w:val="20"/>
        </w:rPr>
      </w:pPr>
    </w:p>
    <w:p w14:paraId="1EEB864D" w14:textId="77777777" w:rsidR="00AC1ABE" w:rsidRDefault="00AC1ABE" w:rsidP="00AC1ABE">
      <w:pPr>
        <w:spacing w:line="259" w:lineRule="auto"/>
        <w:ind w:left="428"/>
        <w:rPr>
          <w:rFonts w:ascii="Arial" w:hAnsi="Arial" w:cs="Arial"/>
          <w:sz w:val="20"/>
        </w:rPr>
      </w:pPr>
    </w:p>
    <w:p w14:paraId="4C8BFBC8" w14:textId="77777777" w:rsidR="00AC1ABE" w:rsidRDefault="00AC1ABE" w:rsidP="00AC1ABE">
      <w:pPr>
        <w:spacing w:line="259" w:lineRule="auto"/>
        <w:ind w:left="428"/>
        <w:rPr>
          <w:rFonts w:ascii="Arial" w:hAnsi="Arial" w:cs="Arial"/>
          <w:sz w:val="20"/>
        </w:rPr>
      </w:pPr>
    </w:p>
    <w:p w14:paraId="31471042" w14:textId="77777777" w:rsidR="00AC1ABE" w:rsidRDefault="00AC1ABE" w:rsidP="00AC1ABE">
      <w:pPr>
        <w:spacing w:line="259" w:lineRule="auto"/>
        <w:ind w:left="428"/>
        <w:rPr>
          <w:rFonts w:ascii="Arial" w:hAnsi="Arial" w:cs="Arial"/>
          <w:sz w:val="20"/>
        </w:rPr>
      </w:pPr>
    </w:p>
    <w:p w14:paraId="0E477D56" w14:textId="77777777" w:rsidR="00AC1ABE" w:rsidRDefault="00AC1ABE" w:rsidP="00AC1ABE">
      <w:pPr>
        <w:spacing w:line="259" w:lineRule="auto"/>
        <w:ind w:left="428"/>
        <w:rPr>
          <w:rFonts w:ascii="Arial" w:hAnsi="Arial" w:cs="Arial"/>
          <w:sz w:val="20"/>
        </w:rPr>
      </w:pPr>
    </w:p>
    <w:p w14:paraId="679FF90C" w14:textId="77777777" w:rsidR="00AC1ABE" w:rsidRDefault="00AC1ABE" w:rsidP="00AC1ABE">
      <w:pPr>
        <w:spacing w:line="259" w:lineRule="auto"/>
        <w:ind w:left="428"/>
        <w:rPr>
          <w:rFonts w:ascii="Arial" w:hAnsi="Arial" w:cs="Arial"/>
          <w:sz w:val="20"/>
        </w:rPr>
      </w:pPr>
    </w:p>
    <w:p w14:paraId="7F223306" w14:textId="77777777" w:rsidR="00AC1ABE" w:rsidRDefault="00AC1ABE" w:rsidP="00AC1ABE">
      <w:pPr>
        <w:spacing w:line="259" w:lineRule="auto"/>
        <w:ind w:left="428"/>
        <w:rPr>
          <w:rFonts w:ascii="Arial" w:hAnsi="Arial" w:cs="Arial"/>
          <w:sz w:val="20"/>
        </w:rPr>
      </w:pPr>
    </w:p>
    <w:p w14:paraId="5E0C5C12" w14:textId="77777777" w:rsidR="00AC1ABE" w:rsidRDefault="00AC1ABE" w:rsidP="00AC1ABE">
      <w:pPr>
        <w:spacing w:line="259" w:lineRule="auto"/>
        <w:ind w:left="428"/>
        <w:rPr>
          <w:rFonts w:ascii="Arial" w:hAnsi="Arial" w:cs="Arial"/>
          <w:sz w:val="20"/>
        </w:rPr>
      </w:pPr>
    </w:p>
    <w:p w14:paraId="1B351826" w14:textId="77777777" w:rsidR="00AC1ABE" w:rsidRDefault="00AC1ABE" w:rsidP="00AC1ABE">
      <w:pPr>
        <w:spacing w:line="259" w:lineRule="auto"/>
        <w:ind w:left="428"/>
        <w:rPr>
          <w:rFonts w:ascii="Arial" w:hAnsi="Arial" w:cs="Arial"/>
          <w:sz w:val="20"/>
        </w:rPr>
      </w:pPr>
    </w:p>
    <w:p w14:paraId="5EEC3C13" w14:textId="5938CD33" w:rsidR="00AC1ABE" w:rsidRPr="00095B21" w:rsidRDefault="00AC1ABE" w:rsidP="00AC1ABE">
      <w:pPr>
        <w:spacing w:line="259" w:lineRule="auto"/>
        <w:ind w:left="428"/>
        <w:jc w:val="center"/>
        <w:rPr>
          <w:rFonts w:ascii="Arial" w:hAnsi="Arial" w:cs="Arial"/>
          <w:b/>
          <w:bCs/>
          <w:szCs w:val="24"/>
        </w:rPr>
      </w:pPr>
      <w:r w:rsidRPr="00095B21">
        <w:rPr>
          <w:rFonts w:ascii="Arial" w:hAnsi="Arial" w:cs="Arial"/>
          <w:b/>
          <w:bCs/>
          <w:szCs w:val="24"/>
        </w:rPr>
        <w:t xml:space="preserve">Bratislava </w:t>
      </w:r>
      <w:r w:rsidR="009D5925">
        <w:rPr>
          <w:rFonts w:ascii="Arial" w:hAnsi="Arial" w:cs="Arial"/>
          <w:b/>
          <w:bCs/>
          <w:szCs w:val="24"/>
        </w:rPr>
        <w:t>december</w:t>
      </w:r>
      <w:r w:rsidRPr="00095B21">
        <w:rPr>
          <w:rFonts w:ascii="Arial" w:hAnsi="Arial" w:cs="Arial"/>
          <w:b/>
          <w:bCs/>
          <w:szCs w:val="24"/>
        </w:rPr>
        <w:t xml:space="preserve"> 202</w:t>
      </w:r>
      <w:r w:rsidR="009D5925">
        <w:rPr>
          <w:rFonts w:ascii="Arial" w:hAnsi="Arial" w:cs="Arial"/>
          <w:b/>
          <w:bCs/>
          <w:szCs w:val="24"/>
        </w:rPr>
        <w:t>2</w:t>
      </w:r>
    </w:p>
    <w:p w14:paraId="27C98FAD" w14:textId="77777777" w:rsidR="00AC1ABE" w:rsidRDefault="00AC1ABE" w:rsidP="00AC1ABE">
      <w:pPr>
        <w:spacing w:line="259" w:lineRule="auto"/>
        <w:ind w:left="428"/>
        <w:rPr>
          <w:rFonts w:ascii="Arial" w:hAnsi="Arial" w:cs="Arial"/>
          <w:sz w:val="20"/>
        </w:rPr>
      </w:pPr>
    </w:p>
    <w:p w14:paraId="4470ED11" w14:textId="77777777" w:rsidR="00BE746A" w:rsidRDefault="00BE746A">
      <w:pPr>
        <w:pStyle w:val="Zkladntext"/>
        <w:ind w:left="0"/>
        <w:jc w:val="left"/>
        <w:rPr>
          <w:sz w:val="20"/>
        </w:rPr>
      </w:pPr>
    </w:p>
    <w:p w14:paraId="3B4388D5" w14:textId="77777777" w:rsidR="00BE746A" w:rsidRDefault="00BE746A">
      <w:pPr>
        <w:pStyle w:val="Zkladntext"/>
        <w:ind w:left="0"/>
        <w:jc w:val="left"/>
        <w:rPr>
          <w:sz w:val="20"/>
        </w:rPr>
      </w:pPr>
    </w:p>
    <w:p w14:paraId="28E51D2F" w14:textId="77777777" w:rsidR="00BE746A" w:rsidRDefault="00BE746A">
      <w:pPr>
        <w:pStyle w:val="Zkladntext"/>
        <w:ind w:left="0"/>
        <w:jc w:val="left"/>
        <w:rPr>
          <w:sz w:val="20"/>
        </w:rPr>
      </w:pPr>
    </w:p>
    <w:p w14:paraId="789D6AB0" w14:textId="77777777" w:rsidR="00BE746A" w:rsidRDefault="00BE746A">
      <w:pPr>
        <w:pStyle w:val="Zkladntext"/>
        <w:ind w:left="0"/>
        <w:jc w:val="left"/>
        <w:rPr>
          <w:sz w:val="20"/>
        </w:rPr>
      </w:pPr>
    </w:p>
    <w:p w14:paraId="78CCAA59" w14:textId="63F96DBC" w:rsidR="00BE746A" w:rsidRDefault="00687EEE" w:rsidP="00687EEE">
      <w:pPr>
        <w:tabs>
          <w:tab w:val="left" w:pos="3406"/>
        </w:tabs>
        <w:rPr>
          <w:b/>
          <w:sz w:val="11"/>
        </w:rPr>
      </w:pPr>
      <w:r>
        <w:rPr>
          <w:sz w:val="24"/>
        </w:rPr>
        <w:tab/>
      </w:r>
    </w:p>
    <w:sdt>
      <w:sdtPr>
        <w:id w:val="1663034531"/>
        <w:docPartObj>
          <w:docPartGallery w:val="Table of Contents"/>
          <w:docPartUnique/>
        </w:docPartObj>
      </w:sdtPr>
      <w:sdtContent>
        <w:p w14:paraId="0B2E4E1A" w14:textId="2207EDC9" w:rsidR="00467364" w:rsidRPr="003539B5" w:rsidRDefault="003D1384" w:rsidP="00545851">
          <w:pPr>
            <w:pStyle w:val="Obsah2"/>
          </w:pPr>
          <w:r w:rsidRPr="003539B5">
            <w:t>OBSAH</w:t>
          </w:r>
        </w:p>
        <w:p w14:paraId="0382E67A" w14:textId="712616BF" w:rsidR="002F7551" w:rsidRDefault="00467364" w:rsidP="00545851">
          <w:pPr>
            <w:pStyle w:val="Obsah2"/>
            <w:rPr>
              <w:rFonts w:asciiTheme="minorHAnsi" w:eastAsiaTheme="minorEastAsia" w:hAnsiTheme="minorHAnsi" w:cstheme="minorBidi"/>
              <w:noProof/>
              <w:lang w:eastAsia="sk-SK"/>
            </w:rPr>
          </w:pPr>
          <w:r w:rsidRPr="003539B5">
            <w:fldChar w:fldCharType="begin"/>
          </w:r>
          <w:r w:rsidRPr="003539B5">
            <w:instrText xml:space="preserve"> TOC \o "1-3" \h \z \u </w:instrText>
          </w:r>
          <w:r w:rsidRPr="003539B5">
            <w:fldChar w:fldCharType="separate"/>
          </w:r>
          <w:hyperlink w:anchor="_Toc121297638" w:history="1">
            <w:r w:rsidR="002F7551" w:rsidRPr="00FB7D9D">
              <w:rPr>
                <w:rStyle w:val="Hypertextovprepojenie"/>
                <w:rFonts w:ascii="Arial" w:hAnsi="Arial" w:cs="Arial"/>
                <w:caps/>
                <w:noProof/>
              </w:rPr>
              <w:t>1.</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Identifikácia verejného obstarávateľa</w:t>
            </w:r>
            <w:r w:rsidR="00545851">
              <w:rPr>
                <w:rStyle w:val="Hypertextovprepojenie"/>
                <w:rFonts w:ascii="Arial" w:hAnsi="Arial" w:cs="Arial"/>
                <w:caps/>
                <w:noProof/>
              </w:rPr>
              <w:tab/>
            </w:r>
            <w:r w:rsidR="00545851">
              <w:rPr>
                <w:rStyle w:val="Hypertextovprepojenie"/>
                <w:rFonts w:ascii="Arial" w:hAnsi="Arial" w:cs="Arial"/>
                <w:caps/>
                <w:noProof/>
              </w:rPr>
              <w:tab/>
            </w:r>
            <w:r w:rsidR="00545851">
              <w:rPr>
                <w:rStyle w:val="Hypertextovprepojenie"/>
                <w:rFonts w:ascii="Arial" w:hAnsi="Arial" w:cs="Arial"/>
                <w:caps/>
                <w:noProof/>
              </w:rPr>
              <w:tab/>
            </w:r>
            <w:r w:rsidR="002F7551">
              <w:rPr>
                <w:noProof/>
                <w:webHidden/>
              </w:rPr>
              <w:tab/>
            </w:r>
            <w:r w:rsidR="002F7551">
              <w:rPr>
                <w:noProof/>
                <w:webHidden/>
              </w:rPr>
              <w:fldChar w:fldCharType="begin"/>
            </w:r>
            <w:r w:rsidR="002F7551">
              <w:rPr>
                <w:noProof/>
                <w:webHidden/>
              </w:rPr>
              <w:instrText xml:space="preserve"> PAGEREF _Toc121297638 \h </w:instrText>
            </w:r>
            <w:r w:rsidR="002F7551">
              <w:rPr>
                <w:noProof/>
                <w:webHidden/>
              </w:rPr>
            </w:r>
            <w:r w:rsidR="002F7551">
              <w:rPr>
                <w:noProof/>
                <w:webHidden/>
              </w:rPr>
              <w:fldChar w:fldCharType="separate"/>
            </w:r>
            <w:r w:rsidR="002F7551">
              <w:rPr>
                <w:noProof/>
                <w:webHidden/>
              </w:rPr>
              <w:t>4</w:t>
            </w:r>
            <w:r w:rsidR="002F7551">
              <w:rPr>
                <w:noProof/>
                <w:webHidden/>
              </w:rPr>
              <w:fldChar w:fldCharType="end"/>
            </w:r>
          </w:hyperlink>
        </w:p>
        <w:p w14:paraId="4FD08FB7" w14:textId="13DA3ECA" w:rsidR="002F7551" w:rsidRDefault="00000000" w:rsidP="00545851">
          <w:pPr>
            <w:pStyle w:val="Obsah2"/>
            <w:rPr>
              <w:rFonts w:asciiTheme="minorHAnsi" w:eastAsiaTheme="minorEastAsia" w:hAnsiTheme="minorHAnsi" w:cstheme="minorBidi"/>
              <w:noProof/>
              <w:lang w:eastAsia="sk-SK"/>
            </w:rPr>
          </w:pPr>
          <w:hyperlink w:anchor="_Toc121297639" w:history="1">
            <w:r w:rsidR="002F7551" w:rsidRPr="00FB7D9D">
              <w:rPr>
                <w:rStyle w:val="Hypertextovprepojenie"/>
                <w:rFonts w:ascii="Arial" w:hAnsi="Arial" w:cs="Arial"/>
                <w:caps/>
                <w:noProof/>
              </w:rPr>
              <w:t>2.</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Predmet zákazky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_Toc121297639 \h </w:instrText>
            </w:r>
            <w:r w:rsidR="002F7551">
              <w:rPr>
                <w:noProof/>
                <w:webHidden/>
              </w:rPr>
            </w:r>
            <w:r w:rsidR="002F7551">
              <w:rPr>
                <w:noProof/>
                <w:webHidden/>
              </w:rPr>
              <w:fldChar w:fldCharType="separate"/>
            </w:r>
            <w:r w:rsidR="002F7551">
              <w:rPr>
                <w:noProof/>
                <w:webHidden/>
              </w:rPr>
              <w:t>4</w:t>
            </w:r>
            <w:r w:rsidR="002F7551">
              <w:rPr>
                <w:noProof/>
                <w:webHidden/>
              </w:rPr>
              <w:fldChar w:fldCharType="end"/>
            </w:r>
          </w:hyperlink>
        </w:p>
        <w:p w14:paraId="0F263E91" w14:textId="74882B2B" w:rsidR="002F7551" w:rsidRDefault="00000000" w:rsidP="00545851">
          <w:pPr>
            <w:pStyle w:val="Obsah2"/>
            <w:rPr>
              <w:rFonts w:asciiTheme="minorHAnsi" w:eastAsiaTheme="minorEastAsia" w:hAnsiTheme="minorHAnsi" w:cstheme="minorBidi"/>
              <w:noProof/>
              <w:lang w:eastAsia="sk-SK"/>
            </w:rPr>
          </w:pPr>
          <w:hyperlink w:anchor="_Toc121297640" w:history="1">
            <w:r w:rsidR="002F7551" w:rsidRPr="00FB7D9D">
              <w:rPr>
                <w:rStyle w:val="Hypertextovprepojenie"/>
                <w:rFonts w:ascii="Arial" w:hAnsi="Arial" w:cs="Arial"/>
                <w:caps/>
                <w:noProof/>
              </w:rPr>
              <w:t>3.</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Typ zmluvy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_Toc121297640 \h </w:instrText>
            </w:r>
            <w:r w:rsidR="002F7551">
              <w:rPr>
                <w:noProof/>
                <w:webHidden/>
              </w:rPr>
            </w:r>
            <w:r w:rsidR="002F7551">
              <w:rPr>
                <w:noProof/>
                <w:webHidden/>
              </w:rPr>
              <w:fldChar w:fldCharType="separate"/>
            </w:r>
            <w:r w:rsidR="002F7551">
              <w:rPr>
                <w:noProof/>
                <w:webHidden/>
              </w:rPr>
              <w:t>5</w:t>
            </w:r>
            <w:r w:rsidR="002F7551">
              <w:rPr>
                <w:noProof/>
                <w:webHidden/>
              </w:rPr>
              <w:fldChar w:fldCharType="end"/>
            </w:r>
          </w:hyperlink>
        </w:p>
        <w:p w14:paraId="493B0768" w14:textId="2C4F3474" w:rsidR="002F7551" w:rsidRDefault="00000000" w:rsidP="00545851">
          <w:pPr>
            <w:pStyle w:val="Obsah2"/>
            <w:rPr>
              <w:rFonts w:asciiTheme="minorHAnsi" w:eastAsiaTheme="minorEastAsia" w:hAnsiTheme="minorHAnsi" w:cstheme="minorBidi"/>
              <w:noProof/>
              <w:lang w:eastAsia="sk-SK"/>
            </w:rPr>
          </w:pPr>
          <w:hyperlink w:anchor="_Toc121297641" w:history="1">
            <w:r w:rsidR="002F7551" w:rsidRPr="00FB7D9D">
              <w:rPr>
                <w:rStyle w:val="Hypertextovprepojenie"/>
                <w:rFonts w:ascii="Arial" w:hAnsi="Arial" w:cs="Arial"/>
                <w:caps/>
                <w:noProof/>
              </w:rPr>
              <w:t>4.</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Zdroj finančných prostriedkov</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_Toc121297641 \h </w:instrText>
            </w:r>
            <w:r w:rsidR="002F7551">
              <w:rPr>
                <w:noProof/>
                <w:webHidden/>
              </w:rPr>
            </w:r>
            <w:r w:rsidR="002F7551">
              <w:rPr>
                <w:noProof/>
                <w:webHidden/>
              </w:rPr>
              <w:fldChar w:fldCharType="separate"/>
            </w:r>
            <w:r w:rsidR="002F7551">
              <w:rPr>
                <w:noProof/>
                <w:webHidden/>
              </w:rPr>
              <w:t>5</w:t>
            </w:r>
            <w:r w:rsidR="002F7551">
              <w:rPr>
                <w:noProof/>
                <w:webHidden/>
              </w:rPr>
              <w:fldChar w:fldCharType="end"/>
            </w:r>
          </w:hyperlink>
        </w:p>
        <w:p w14:paraId="78980C9A" w14:textId="7E06C0BC" w:rsidR="002F7551" w:rsidRDefault="00000000" w:rsidP="00545851">
          <w:pPr>
            <w:pStyle w:val="Obsah2"/>
            <w:rPr>
              <w:rFonts w:asciiTheme="minorHAnsi" w:eastAsiaTheme="minorEastAsia" w:hAnsiTheme="minorHAnsi" w:cstheme="minorBidi"/>
              <w:noProof/>
              <w:lang w:eastAsia="sk-SK"/>
            </w:rPr>
          </w:pPr>
          <w:hyperlink w:anchor="_Toc121297642" w:history="1">
            <w:r w:rsidR="002F7551" w:rsidRPr="00FB7D9D">
              <w:rPr>
                <w:rStyle w:val="Hypertextovprepojenie"/>
                <w:rFonts w:ascii="Arial" w:hAnsi="Arial" w:cs="Arial"/>
                <w:caps/>
                <w:noProof/>
              </w:rPr>
              <w:t>5.</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Miesto A lehota plnenia predmetu zákazky</w:t>
            </w:r>
            <w:r w:rsidR="002F75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_Toc121297642 \h </w:instrText>
            </w:r>
            <w:r w:rsidR="002F7551">
              <w:rPr>
                <w:noProof/>
                <w:webHidden/>
              </w:rPr>
            </w:r>
            <w:r w:rsidR="002F7551">
              <w:rPr>
                <w:noProof/>
                <w:webHidden/>
              </w:rPr>
              <w:fldChar w:fldCharType="separate"/>
            </w:r>
            <w:r w:rsidR="002F7551">
              <w:rPr>
                <w:noProof/>
                <w:webHidden/>
              </w:rPr>
              <w:t>5</w:t>
            </w:r>
            <w:r w:rsidR="002F7551">
              <w:rPr>
                <w:noProof/>
                <w:webHidden/>
              </w:rPr>
              <w:fldChar w:fldCharType="end"/>
            </w:r>
          </w:hyperlink>
        </w:p>
        <w:p w14:paraId="7C285864" w14:textId="0D14990D" w:rsidR="002F7551" w:rsidRDefault="00000000" w:rsidP="00545851">
          <w:pPr>
            <w:pStyle w:val="Obsah2"/>
            <w:rPr>
              <w:rFonts w:asciiTheme="minorHAnsi" w:eastAsiaTheme="minorEastAsia" w:hAnsiTheme="minorHAnsi" w:cstheme="minorBidi"/>
              <w:noProof/>
              <w:lang w:eastAsia="sk-SK"/>
            </w:rPr>
          </w:pPr>
          <w:hyperlink w:anchor="_Toc121297643" w:history="1">
            <w:r w:rsidR="002F7551" w:rsidRPr="00FB7D9D">
              <w:rPr>
                <w:rStyle w:val="Hypertextovprepojenie"/>
                <w:rFonts w:ascii="Arial" w:hAnsi="Arial" w:cs="Arial"/>
                <w:caps/>
                <w:noProof/>
              </w:rPr>
              <w:t>6.</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Oprávnení uchádzači</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_Toc121297643 \h </w:instrText>
            </w:r>
            <w:r w:rsidR="002F7551">
              <w:rPr>
                <w:noProof/>
                <w:webHidden/>
              </w:rPr>
            </w:r>
            <w:r w:rsidR="002F7551">
              <w:rPr>
                <w:noProof/>
                <w:webHidden/>
              </w:rPr>
              <w:fldChar w:fldCharType="separate"/>
            </w:r>
            <w:r w:rsidR="002F7551">
              <w:rPr>
                <w:noProof/>
                <w:webHidden/>
              </w:rPr>
              <w:t>6</w:t>
            </w:r>
            <w:r w:rsidR="002F7551">
              <w:rPr>
                <w:noProof/>
                <w:webHidden/>
              </w:rPr>
              <w:fldChar w:fldCharType="end"/>
            </w:r>
          </w:hyperlink>
        </w:p>
        <w:p w14:paraId="32D3FCA0" w14:textId="29C1B877" w:rsidR="002F7551" w:rsidRDefault="00000000" w:rsidP="00545851">
          <w:pPr>
            <w:pStyle w:val="Obsah2"/>
            <w:rPr>
              <w:rFonts w:asciiTheme="minorHAnsi" w:eastAsiaTheme="minorEastAsia" w:hAnsiTheme="minorHAnsi" w:cstheme="minorBidi"/>
              <w:noProof/>
              <w:lang w:eastAsia="sk-SK"/>
            </w:rPr>
          </w:pPr>
          <w:hyperlink w:anchor="_Toc121297644" w:history="1">
            <w:r w:rsidR="002F7551" w:rsidRPr="00FB7D9D">
              <w:rPr>
                <w:rStyle w:val="Hypertextovprepojenie"/>
                <w:rFonts w:ascii="Arial" w:hAnsi="Arial" w:cs="Arial"/>
                <w:caps/>
                <w:noProof/>
              </w:rPr>
              <w:t>7.</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Komunikácia medzi verejným obstarávateľom  a uchádzačmi alebo záujemcami</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_Toc121297644 \h </w:instrText>
            </w:r>
            <w:r w:rsidR="002F7551">
              <w:rPr>
                <w:noProof/>
                <w:webHidden/>
              </w:rPr>
            </w:r>
            <w:r w:rsidR="002F7551">
              <w:rPr>
                <w:noProof/>
                <w:webHidden/>
              </w:rPr>
              <w:fldChar w:fldCharType="separate"/>
            </w:r>
            <w:r w:rsidR="002F7551">
              <w:rPr>
                <w:noProof/>
                <w:webHidden/>
              </w:rPr>
              <w:t>6</w:t>
            </w:r>
            <w:r w:rsidR="002F7551">
              <w:rPr>
                <w:noProof/>
                <w:webHidden/>
              </w:rPr>
              <w:fldChar w:fldCharType="end"/>
            </w:r>
          </w:hyperlink>
        </w:p>
        <w:p w14:paraId="098F4931" w14:textId="31259F6B" w:rsidR="002F7551" w:rsidRDefault="00000000" w:rsidP="00545851">
          <w:pPr>
            <w:pStyle w:val="Obsah2"/>
            <w:rPr>
              <w:rFonts w:asciiTheme="minorHAnsi" w:eastAsiaTheme="minorEastAsia" w:hAnsiTheme="minorHAnsi" w:cstheme="minorBidi"/>
              <w:noProof/>
              <w:lang w:eastAsia="sk-SK"/>
            </w:rPr>
          </w:pPr>
          <w:hyperlink w:anchor="_Toc121297645" w:history="1">
            <w:r w:rsidR="002F7551" w:rsidRPr="00FB7D9D">
              <w:rPr>
                <w:rStyle w:val="Hypertextovprepojenie"/>
                <w:rFonts w:ascii="Arial" w:hAnsi="Arial" w:cs="Arial"/>
                <w:caps/>
                <w:noProof/>
              </w:rPr>
              <w:t>8.</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Vysvetľovanie a doplnenie súťažných podkladov</w:t>
            </w:r>
            <w:r w:rsidR="002F7551">
              <w:rPr>
                <w:noProof/>
                <w:webHidden/>
              </w:rPr>
              <w:tab/>
            </w:r>
            <w:r w:rsidR="00545851">
              <w:rPr>
                <w:noProof/>
                <w:webHidden/>
              </w:rPr>
              <w:tab/>
            </w:r>
            <w:r w:rsidR="002F7551">
              <w:rPr>
                <w:noProof/>
                <w:webHidden/>
              </w:rPr>
              <w:fldChar w:fldCharType="begin"/>
            </w:r>
            <w:r w:rsidR="002F7551">
              <w:rPr>
                <w:noProof/>
                <w:webHidden/>
              </w:rPr>
              <w:instrText xml:space="preserve"> PAGEREF _Toc121297645 \h </w:instrText>
            </w:r>
            <w:r w:rsidR="002F7551">
              <w:rPr>
                <w:noProof/>
                <w:webHidden/>
              </w:rPr>
            </w:r>
            <w:r w:rsidR="002F7551">
              <w:rPr>
                <w:noProof/>
                <w:webHidden/>
              </w:rPr>
              <w:fldChar w:fldCharType="separate"/>
            </w:r>
            <w:r w:rsidR="002F7551">
              <w:rPr>
                <w:noProof/>
                <w:webHidden/>
              </w:rPr>
              <w:t>7</w:t>
            </w:r>
            <w:r w:rsidR="002F7551">
              <w:rPr>
                <w:noProof/>
                <w:webHidden/>
              </w:rPr>
              <w:fldChar w:fldCharType="end"/>
            </w:r>
          </w:hyperlink>
        </w:p>
        <w:p w14:paraId="58F77FB7" w14:textId="3C868422" w:rsidR="002F7551" w:rsidRDefault="00000000" w:rsidP="00545851">
          <w:pPr>
            <w:pStyle w:val="Obsah2"/>
            <w:rPr>
              <w:rFonts w:asciiTheme="minorHAnsi" w:eastAsiaTheme="minorEastAsia" w:hAnsiTheme="minorHAnsi" w:cstheme="minorBidi"/>
              <w:noProof/>
              <w:lang w:eastAsia="sk-SK"/>
            </w:rPr>
          </w:pPr>
          <w:hyperlink w:anchor="_Toc121297646" w:history="1">
            <w:r w:rsidR="002F7551" w:rsidRPr="00FB7D9D">
              <w:rPr>
                <w:rStyle w:val="Hypertextovprepojenie"/>
                <w:rFonts w:ascii="Arial" w:hAnsi="Arial" w:cs="Arial"/>
                <w:caps/>
                <w:noProof/>
              </w:rPr>
              <w:t>9.</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Všeobecné informácie k systému JOSEPHINE</w:t>
            </w:r>
            <w:r w:rsidR="002F75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_Toc121297646 \h </w:instrText>
            </w:r>
            <w:r w:rsidR="002F7551">
              <w:rPr>
                <w:noProof/>
                <w:webHidden/>
              </w:rPr>
            </w:r>
            <w:r w:rsidR="002F7551">
              <w:rPr>
                <w:noProof/>
                <w:webHidden/>
              </w:rPr>
              <w:fldChar w:fldCharType="separate"/>
            </w:r>
            <w:r w:rsidR="002F7551">
              <w:rPr>
                <w:noProof/>
                <w:webHidden/>
              </w:rPr>
              <w:t>8</w:t>
            </w:r>
            <w:r w:rsidR="002F7551">
              <w:rPr>
                <w:noProof/>
                <w:webHidden/>
              </w:rPr>
              <w:fldChar w:fldCharType="end"/>
            </w:r>
          </w:hyperlink>
        </w:p>
        <w:p w14:paraId="29EB820C" w14:textId="10E82CD0" w:rsidR="002F7551" w:rsidRDefault="00000000" w:rsidP="00545851">
          <w:pPr>
            <w:pStyle w:val="Obsah2"/>
            <w:rPr>
              <w:rFonts w:asciiTheme="minorHAnsi" w:eastAsiaTheme="minorEastAsia" w:hAnsiTheme="minorHAnsi" w:cstheme="minorBidi"/>
              <w:noProof/>
              <w:lang w:eastAsia="sk-SK"/>
            </w:rPr>
          </w:pPr>
          <w:hyperlink w:anchor="_Toc121297647" w:history="1">
            <w:r w:rsidR="002F7551" w:rsidRPr="00FB7D9D">
              <w:rPr>
                <w:rStyle w:val="Hypertextovprepojenie"/>
                <w:rFonts w:ascii="Arial" w:hAnsi="Arial" w:cs="Arial"/>
                <w:caps/>
                <w:noProof/>
              </w:rPr>
              <w:t>10.</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jazyk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_Toc121297647 \h </w:instrText>
            </w:r>
            <w:r w:rsidR="002F7551">
              <w:rPr>
                <w:noProof/>
                <w:webHidden/>
              </w:rPr>
            </w:r>
            <w:r w:rsidR="002F7551">
              <w:rPr>
                <w:noProof/>
                <w:webHidden/>
              </w:rPr>
              <w:fldChar w:fldCharType="separate"/>
            </w:r>
            <w:r w:rsidR="002F7551">
              <w:rPr>
                <w:noProof/>
                <w:webHidden/>
              </w:rPr>
              <w:t>8</w:t>
            </w:r>
            <w:r w:rsidR="002F7551">
              <w:rPr>
                <w:noProof/>
                <w:webHidden/>
              </w:rPr>
              <w:fldChar w:fldCharType="end"/>
            </w:r>
          </w:hyperlink>
        </w:p>
        <w:p w14:paraId="4AE8D5C8" w14:textId="6ED45D0A" w:rsidR="002F7551" w:rsidRDefault="00000000" w:rsidP="00545851">
          <w:pPr>
            <w:pStyle w:val="Obsah2"/>
            <w:rPr>
              <w:rFonts w:asciiTheme="minorHAnsi" w:eastAsiaTheme="minorEastAsia" w:hAnsiTheme="minorHAnsi" w:cstheme="minorBidi"/>
              <w:noProof/>
              <w:lang w:eastAsia="sk-SK"/>
            </w:rPr>
          </w:pPr>
          <w:hyperlink w:anchor="_Toc121297648" w:history="1">
            <w:r w:rsidR="002F7551" w:rsidRPr="00FB7D9D">
              <w:rPr>
                <w:rStyle w:val="Hypertextovprepojenie"/>
                <w:rFonts w:ascii="Arial" w:hAnsi="Arial" w:cs="Arial"/>
                <w:caps/>
                <w:noProof/>
              </w:rPr>
              <w:t>11.</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zábezpeka</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_Toc121297648 \h </w:instrText>
            </w:r>
            <w:r w:rsidR="002F7551">
              <w:rPr>
                <w:noProof/>
                <w:webHidden/>
              </w:rPr>
            </w:r>
            <w:r w:rsidR="002F7551">
              <w:rPr>
                <w:noProof/>
                <w:webHidden/>
              </w:rPr>
              <w:fldChar w:fldCharType="separate"/>
            </w:r>
            <w:r w:rsidR="002F7551">
              <w:rPr>
                <w:noProof/>
                <w:webHidden/>
              </w:rPr>
              <w:t>8</w:t>
            </w:r>
            <w:r w:rsidR="002F7551">
              <w:rPr>
                <w:noProof/>
                <w:webHidden/>
              </w:rPr>
              <w:fldChar w:fldCharType="end"/>
            </w:r>
          </w:hyperlink>
        </w:p>
        <w:p w14:paraId="615E482C" w14:textId="0D77E29D" w:rsidR="002F7551" w:rsidRDefault="00000000" w:rsidP="00545851">
          <w:pPr>
            <w:pStyle w:val="Obsah2"/>
            <w:rPr>
              <w:rFonts w:asciiTheme="minorHAnsi" w:eastAsiaTheme="minorEastAsia" w:hAnsiTheme="minorHAnsi" w:cstheme="minorBidi"/>
              <w:noProof/>
              <w:lang w:eastAsia="sk-SK"/>
            </w:rPr>
          </w:pPr>
          <w:hyperlink w:anchor="_Toc121297649" w:history="1">
            <w:r w:rsidR="002F7551" w:rsidRPr="00FB7D9D">
              <w:rPr>
                <w:rStyle w:val="Hypertextovprepojenie"/>
                <w:rFonts w:ascii="Arial" w:hAnsi="Arial" w:cs="Arial"/>
                <w:caps/>
                <w:noProof/>
              </w:rPr>
              <w:t>12.</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vyhotovenie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_Toc121297649 \h </w:instrText>
            </w:r>
            <w:r w:rsidR="002F7551">
              <w:rPr>
                <w:noProof/>
                <w:webHidden/>
              </w:rPr>
            </w:r>
            <w:r w:rsidR="002F7551">
              <w:rPr>
                <w:noProof/>
                <w:webHidden/>
              </w:rPr>
              <w:fldChar w:fldCharType="separate"/>
            </w:r>
            <w:r w:rsidR="002F7551">
              <w:rPr>
                <w:noProof/>
                <w:webHidden/>
              </w:rPr>
              <w:t>8</w:t>
            </w:r>
            <w:r w:rsidR="002F7551">
              <w:rPr>
                <w:noProof/>
                <w:webHidden/>
              </w:rPr>
              <w:fldChar w:fldCharType="end"/>
            </w:r>
          </w:hyperlink>
        </w:p>
        <w:p w14:paraId="7903BD1D" w14:textId="6F063D1B" w:rsidR="002F7551" w:rsidRDefault="00000000" w:rsidP="00545851">
          <w:pPr>
            <w:pStyle w:val="Obsah2"/>
            <w:rPr>
              <w:rFonts w:asciiTheme="minorHAnsi" w:eastAsiaTheme="minorEastAsia" w:hAnsiTheme="minorHAnsi" w:cstheme="minorBidi"/>
              <w:noProof/>
              <w:lang w:eastAsia="sk-SK"/>
            </w:rPr>
          </w:pPr>
          <w:hyperlink w:anchor="_Toc121297650" w:history="1">
            <w:r w:rsidR="002F7551" w:rsidRPr="00FB7D9D">
              <w:rPr>
                <w:rStyle w:val="Hypertextovprepojenie"/>
                <w:rFonts w:ascii="Arial" w:hAnsi="Arial" w:cs="Arial"/>
                <w:caps/>
                <w:noProof/>
              </w:rPr>
              <w:t>13.</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mena a ceny uvádzané v ponuke</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_Toc121297650 \h </w:instrText>
            </w:r>
            <w:r w:rsidR="002F7551">
              <w:rPr>
                <w:noProof/>
                <w:webHidden/>
              </w:rPr>
            </w:r>
            <w:r w:rsidR="002F7551">
              <w:rPr>
                <w:noProof/>
                <w:webHidden/>
              </w:rPr>
              <w:fldChar w:fldCharType="separate"/>
            </w:r>
            <w:r w:rsidR="002F7551">
              <w:rPr>
                <w:noProof/>
                <w:webHidden/>
              </w:rPr>
              <w:t>10</w:t>
            </w:r>
            <w:r w:rsidR="002F7551">
              <w:rPr>
                <w:noProof/>
                <w:webHidden/>
              </w:rPr>
              <w:fldChar w:fldCharType="end"/>
            </w:r>
          </w:hyperlink>
        </w:p>
        <w:p w14:paraId="1F7AE86A" w14:textId="2A4A0BE6" w:rsidR="002F7551" w:rsidRDefault="00000000" w:rsidP="00545851">
          <w:pPr>
            <w:pStyle w:val="Obsah2"/>
            <w:rPr>
              <w:rFonts w:asciiTheme="minorHAnsi" w:eastAsiaTheme="minorEastAsia" w:hAnsiTheme="minorHAnsi" w:cstheme="minorBidi"/>
              <w:noProof/>
              <w:lang w:eastAsia="sk-SK"/>
            </w:rPr>
          </w:pPr>
          <w:hyperlink w:anchor="_Toc121297651" w:history="1">
            <w:r w:rsidR="002F7551" w:rsidRPr="00FB7D9D">
              <w:rPr>
                <w:rStyle w:val="Hypertextovprepojenie"/>
                <w:rFonts w:ascii="Arial" w:hAnsi="Arial" w:cs="Arial"/>
                <w:caps/>
                <w:noProof/>
              </w:rPr>
              <w:t>14.</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variantné riešenie</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_Toc121297651 \h </w:instrText>
            </w:r>
            <w:r w:rsidR="002F7551">
              <w:rPr>
                <w:noProof/>
                <w:webHidden/>
              </w:rPr>
            </w:r>
            <w:r w:rsidR="002F7551">
              <w:rPr>
                <w:noProof/>
                <w:webHidden/>
              </w:rPr>
              <w:fldChar w:fldCharType="separate"/>
            </w:r>
            <w:r w:rsidR="002F7551">
              <w:rPr>
                <w:noProof/>
                <w:webHidden/>
              </w:rPr>
              <w:t>10</w:t>
            </w:r>
            <w:r w:rsidR="002F7551">
              <w:rPr>
                <w:noProof/>
                <w:webHidden/>
              </w:rPr>
              <w:fldChar w:fldCharType="end"/>
            </w:r>
          </w:hyperlink>
        </w:p>
        <w:p w14:paraId="4932ED1E" w14:textId="76948BA2" w:rsidR="002F7551" w:rsidRDefault="00000000" w:rsidP="00545851">
          <w:pPr>
            <w:pStyle w:val="Obsah2"/>
            <w:rPr>
              <w:rFonts w:asciiTheme="minorHAnsi" w:eastAsiaTheme="minorEastAsia" w:hAnsiTheme="minorHAnsi" w:cstheme="minorBidi"/>
              <w:noProof/>
              <w:lang w:eastAsia="sk-SK"/>
            </w:rPr>
          </w:pPr>
          <w:hyperlink w:anchor="_Toc121297652" w:history="1">
            <w:r w:rsidR="002F7551" w:rsidRPr="00FB7D9D">
              <w:rPr>
                <w:rStyle w:val="Hypertextovprepojenie"/>
                <w:rFonts w:ascii="Arial" w:hAnsi="Arial" w:cs="Arial"/>
                <w:caps/>
                <w:noProof/>
              </w:rPr>
              <w:t>15.</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lehota viazanosti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_Toc121297652 \h </w:instrText>
            </w:r>
            <w:r w:rsidR="002F7551">
              <w:rPr>
                <w:noProof/>
                <w:webHidden/>
              </w:rPr>
            </w:r>
            <w:r w:rsidR="002F7551">
              <w:rPr>
                <w:noProof/>
                <w:webHidden/>
              </w:rPr>
              <w:fldChar w:fldCharType="separate"/>
            </w:r>
            <w:r w:rsidR="002F7551">
              <w:rPr>
                <w:noProof/>
                <w:webHidden/>
              </w:rPr>
              <w:t>10</w:t>
            </w:r>
            <w:r w:rsidR="002F7551">
              <w:rPr>
                <w:noProof/>
                <w:webHidden/>
              </w:rPr>
              <w:fldChar w:fldCharType="end"/>
            </w:r>
          </w:hyperlink>
        </w:p>
        <w:p w14:paraId="41BF8418" w14:textId="210D2F91" w:rsidR="002F7551" w:rsidRDefault="00000000" w:rsidP="00545851">
          <w:pPr>
            <w:pStyle w:val="Obsah2"/>
            <w:rPr>
              <w:rFonts w:asciiTheme="minorHAnsi" w:eastAsiaTheme="minorEastAsia" w:hAnsiTheme="minorHAnsi" w:cstheme="minorBidi"/>
              <w:noProof/>
              <w:lang w:eastAsia="sk-SK"/>
            </w:rPr>
          </w:pPr>
          <w:hyperlink w:anchor="_Toc121297653" w:history="1">
            <w:r w:rsidR="002F7551" w:rsidRPr="00FB7D9D">
              <w:rPr>
                <w:rStyle w:val="Hypertextovprepojenie"/>
                <w:rFonts w:ascii="Arial" w:hAnsi="Arial" w:cs="Arial"/>
                <w:caps/>
                <w:noProof/>
              </w:rPr>
              <w:t>16.</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obsah elektronickej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_Toc121297653 \h </w:instrText>
            </w:r>
            <w:r w:rsidR="002F7551">
              <w:rPr>
                <w:noProof/>
                <w:webHidden/>
              </w:rPr>
            </w:r>
            <w:r w:rsidR="002F7551">
              <w:rPr>
                <w:noProof/>
                <w:webHidden/>
              </w:rPr>
              <w:fldChar w:fldCharType="separate"/>
            </w:r>
            <w:r w:rsidR="002F7551">
              <w:rPr>
                <w:noProof/>
                <w:webHidden/>
              </w:rPr>
              <w:t>11</w:t>
            </w:r>
            <w:r w:rsidR="002F7551">
              <w:rPr>
                <w:noProof/>
                <w:webHidden/>
              </w:rPr>
              <w:fldChar w:fldCharType="end"/>
            </w:r>
          </w:hyperlink>
        </w:p>
        <w:p w14:paraId="6B3B71A5" w14:textId="2461D808" w:rsidR="002F7551" w:rsidRDefault="00000000" w:rsidP="00545851">
          <w:pPr>
            <w:pStyle w:val="Obsah2"/>
            <w:rPr>
              <w:rFonts w:asciiTheme="minorHAnsi" w:eastAsiaTheme="minorEastAsia" w:hAnsiTheme="minorHAnsi" w:cstheme="minorBidi"/>
              <w:noProof/>
              <w:lang w:eastAsia="sk-SK"/>
            </w:rPr>
          </w:pPr>
          <w:hyperlink w:anchor="_Toc121297654" w:history="1">
            <w:r w:rsidR="002F7551" w:rsidRPr="00FB7D9D">
              <w:rPr>
                <w:rStyle w:val="Hypertextovprepojenie"/>
                <w:rFonts w:ascii="Arial" w:hAnsi="Arial" w:cs="Arial"/>
                <w:caps/>
                <w:noProof/>
              </w:rPr>
              <w:t>17.</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predloženie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_Toc121297654 \h </w:instrText>
            </w:r>
            <w:r w:rsidR="002F7551">
              <w:rPr>
                <w:noProof/>
                <w:webHidden/>
              </w:rPr>
            </w:r>
            <w:r w:rsidR="002F7551">
              <w:rPr>
                <w:noProof/>
                <w:webHidden/>
              </w:rPr>
              <w:fldChar w:fldCharType="separate"/>
            </w:r>
            <w:r w:rsidR="002F7551">
              <w:rPr>
                <w:noProof/>
                <w:webHidden/>
              </w:rPr>
              <w:t>12</w:t>
            </w:r>
            <w:r w:rsidR="002F7551">
              <w:rPr>
                <w:noProof/>
                <w:webHidden/>
              </w:rPr>
              <w:fldChar w:fldCharType="end"/>
            </w:r>
          </w:hyperlink>
        </w:p>
        <w:p w14:paraId="6283BA7B" w14:textId="4188E4E4" w:rsidR="002F7551" w:rsidRDefault="00000000" w:rsidP="00545851">
          <w:pPr>
            <w:pStyle w:val="Obsah2"/>
            <w:rPr>
              <w:rFonts w:asciiTheme="minorHAnsi" w:eastAsiaTheme="minorEastAsia" w:hAnsiTheme="minorHAnsi" w:cstheme="minorBidi"/>
              <w:noProof/>
              <w:lang w:eastAsia="sk-SK"/>
            </w:rPr>
          </w:pPr>
          <w:hyperlink w:anchor="_Toc121297655" w:history="1">
            <w:r w:rsidR="002F7551" w:rsidRPr="00FB7D9D">
              <w:rPr>
                <w:rStyle w:val="Hypertextovprepojenie"/>
                <w:rFonts w:ascii="Arial" w:hAnsi="Arial" w:cs="Arial"/>
                <w:caps/>
                <w:noProof/>
              </w:rPr>
              <w:t>18.</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Spôsob predloženia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_Toc121297655 \h </w:instrText>
            </w:r>
            <w:r w:rsidR="002F7551">
              <w:rPr>
                <w:noProof/>
                <w:webHidden/>
              </w:rPr>
            </w:r>
            <w:r w:rsidR="002F7551">
              <w:rPr>
                <w:noProof/>
                <w:webHidden/>
              </w:rPr>
              <w:fldChar w:fldCharType="separate"/>
            </w:r>
            <w:r w:rsidR="002F7551">
              <w:rPr>
                <w:noProof/>
                <w:webHidden/>
              </w:rPr>
              <w:t>12</w:t>
            </w:r>
            <w:r w:rsidR="002F7551">
              <w:rPr>
                <w:noProof/>
                <w:webHidden/>
              </w:rPr>
              <w:fldChar w:fldCharType="end"/>
            </w:r>
          </w:hyperlink>
        </w:p>
        <w:p w14:paraId="7295DE1E" w14:textId="2A2D17BC" w:rsidR="002F7551" w:rsidRDefault="00000000" w:rsidP="00545851">
          <w:pPr>
            <w:pStyle w:val="Obsah2"/>
            <w:rPr>
              <w:rFonts w:asciiTheme="minorHAnsi" w:eastAsiaTheme="minorEastAsia" w:hAnsiTheme="minorHAnsi" w:cstheme="minorBidi"/>
              <w:noProof/>
              <w:lang w:eastAsia="sk-SK"/>
            </w:rPr>
          </w:pPr>
          <w:hyperlink w:anchor="_Toc121297656" w:history="1">
            <w:r w:rsidR="002F7551" w:rsidRPr="00FB7D9D">
              <w:rPr>
                <w:rStyle w:val="Hypertextovprepojenie"/>
                <w:rFonts w:ascii="Arial" w:hAnsi="Arial" w:cs="Arial"/>
                <w:caps/>
                <w:noProof/>
              </w:rPr>
              <w:t>19.</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doplnenie, zmena a odvolanie ponuky</w:t>
            </w:r>
            <w:r w:rsidR="002F75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_Toc121297656 \h </w:instrText>
            </w:r>
            <w:r w:rsidR="002F7551">
              <w:rPr>
                <w:noProof/>
                <w:webHidden/>
              </w:rPr>
            </w:r>
            <w:r w:rsidR="002F7551">
              <w:rPr>
                <w:noProof/>
                <w:webHidden/>
              </w:rPr>
              <w:fldChar w:fldCharType="separate"/>
            </w:r>
            <w:r w:rsidR="002F7551">
              <w:rPr>
                <w:noProof/>
                <w:webHidden/>
              </w:rPr>
              <w:t>14</w:t>
            </w:r>
            <w:r w:rsidR="002F7551">
              <w:rPr>
                <w:noProof/>
                <w:webHidden/>
              </w:rPr>
              <w:fldChar w:fldCharType="end"/>
            </w:r>
          </w:hyperlink>
        </w:p>
        <w:p w14:paraId="7A771224" w14:textId="1EF44231" w:rsidR="002F7551" w:rsidRDefault="00000000" w:rsidP="00545851">
          <w:pPr>
            <w:pStyle w:val="Obsah2"/>
            <w:rPr>
              <w:rFonts w:asciiTheme="minorHAnsi" w:eastAsiaTheme="minorEastAsia" w:hAnsiTheme="minorHAnsi" w:cstheme="minorBidi"/>
              <w:noProof/>
              <w:lang w:eastAsia="sk-SK"/>
            </w:rPr>
          </w:pPr>
          <w:hyperlink w:anchor="_Toc121297657" w:history="1">
            <w:r w:rsidR="002F7551" w:rsidRPr="00FB7D9D">
              <w:rPr>
                <w:rStyle w:val="Hypertextovprepojenie"/>
                <w:rFonts w:ascii="Arial" w:hAnsi="Arial" w:cs="Arial"/>
                <w:caps/>
                <w:noProof/>
              </w:rPr>
              <w:t>20.</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otváranie ponúk (on-line sprístupnenie ponúk)</w:t>
            </w:r>
            <w:r w:rsidR="002F7551">
              <w:rPr>
                <w:noProof/>
                <w:webHidden/>
              </w:rPr>
              <w:tab/>
            </w:r>
            <w:r w:rsidR="00545851">
              <w:rPr>
                <w:noProof/>
                <w:webHidden/>
              </w:rPr>
              <w:tab/>
            </w:r>
            <w:r w:rsidR="002F7551">
              <w:rPr>
                <w:noProof/>
                <w:webHidden/>
              </w:rPr>
              <w:fldChar w:fldCharType="begin"/>
            </w:r>
            <w:r w:rsidR="002F7551">
              <w:rPr>
                <w:noProof/>
                <w:webHidden/>
              </w:rPr>
              <w:instrText xml:space="preserve"> PAGEREF _Toc121297657 \h </w:instrText>
            </w:r>
            <w:r w:rsidR="002F7551">
              <w:rPr>
                <w:noProof/>
                <w:webHidden/>
              </w:rPr>
            </w:r>
            <w:r w:rsidR="002F7551">
              <w:rPr>
                <w:noProof/>
                <w:webHidden/>
              </w:rPr>
              <w:fldChar w:fldCharType="separate"/>
            </w:r>
            <w:r w:rsidR="002F7551">
              <w:rPr>
                <w:noProof/>
                <w:webHidden/>
              </w:rPr>
              <w:t>14</w:t>
            </w:r>
            <w:r w:rsidR="002F7551">
              <w:rPr>
                <w:noProof/>
                <w:webHidden/>
              </w:rPr>
              <w:fldChar w:fldCharType="end"/>
            </w:r>
          </w:hyperlink>
        </w:p>
        <w:p w14:paraId="44FFE8FD" w14:textId="0B51F4E0" w:rsidR="002F7551" w:rsidRDefault="00000000" w:rsidP="00545851">
          <w:pPr>
            <w:pStyle w:val="Obsah2"/>
            <w:rPr>
              <w:rFonts w:asciiTheme="minorHAnsi" w:eastAsiaTheme="minorEastAsia" w:hAnsiTheme="minorHAnsi" w:cstheme="minorBidi"/>
              <w:noProof/>
              <w:lang w:eastAsia="sk-SK"/>
            </w:rPr>
          </w:pPr>
          <w:hyperlink w:anchor="_Toc121297658" w:history="1">
            <w:r w:rsidR="002F7551" w:rsidRPr="00FB7D9D">
              <w:rPr>
                <w:rStyle w:val="Hypertextovprepojenie"/>
                <w:rFonts w:ascii="Arial" w:hAnsi="Arial" w:cs="Arial"/>
                <w:caps/>
                <w:noProof/>
              </w:rPr>
              <w:t>21.</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vyhodnotenie ponúk</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_Toc121297658 \h </w:instrText>
            </w:r>
            <w:r w:rsidR="002F7551">
              <w:rPr>
                <w:noProof/>
                <w:webHidden/>
              </w:rPr>
            </w:r>
            <w:r w:rsidR="002F7551">
              <w:rPr>
                <w:noProof/>
                <w:webHidden/>
              </w:rPr>
              <w:fldChar w:fldCharType="separate"/>
            </w:r>
            <w:r w:rsidR="002F7551">
              <w:rPr>
                <w:noProof/>
                <w:webHidden/>
              </w:rPr>
              <w:t>14</w:t>
            </w:r>
            <w:r w:rsidR="002F7551">
              <w:rPr>
                <w:noProof/>
                <w:webHidden/>
              </w:rPr>
              <w:fldChar w:fldCharType="end"/>
            </w:r>
          </w:hyperlink>
        </w:p>
        <w:p w14:paraId="2899F9C5" w14:textId="1E9570A2" w:rsidR="002F7551" w:rsidRDefault="00000000" w:rsidP="00545851">
          <w:pPr>
            <w:pStyle w:val="Obsah2"/>
            <w:rPr>
              <w:rFonts w:asciiTheme="minorHAnsi" w:eastAsiaTheme="minorEastAsia" w:hAnsiTheme="minorHAnsi" w:cstheme="minorBidi"/>
              <w:noProof/>
              <w:lang w:eastAsia="sk-SK"/>
            </w:rPr>
          </w:pPr>
          <w:hyperlink w:anchor="_Toc121297659" w:history="1">
            <w:r w:rsidR="002F7551" w:rsidRPr="00FB7D9D">
              <w:rPr>
                <w:rStyle w:val="Hypertextovprepojenie"/>
                <w:rFonts w:ascii="Arial" w:hAnsi="Arial" w:cs="Arial"/>
                <w:caps/>
                <w:noProof/>
              </w:rPr>
              <w:t>22.</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kritériá na vyhodnotenie ponúk a spôsob ich uplatnenia</w:t>
            </w:r>
            <w:r w:rsidR="002F7551">
              <w:rPr>
                <w:noProof/>
                <w:webHidden/>
              </w:rPr>
              <w:tab/>
            </w:r>
            <w:r w:rsidR="002F7551">
              <w:rPr>
                <w:noProof/>
                <w:webHidden/>
              </w:rPr>
              <w:fldChar w:fldCharType="begin"/>
            </w:r>
            <w:r w:rsidR="002F7551">
              <w:rPr>
                <w:noProof/>
                <w:webHidden/>
              </w:rPr>
              <w:instrText xml:space="preserve"> PAGEREF _Toc121297659 \h </w:instrText>
            </w:r>
            <w:r w:rsidR="002F7551">
              <w:rPr>
                <w:noProof/>
                <w:webHidden/>
              </w:rPr>
            </w:r>
            <w:r w:rsidR="002F7551">
              <w:rPr>
                <w:noProof/>
                <w:webHidden/>
              </w:rPr>
              <w:fldChar w:fldCharType="separate"/>
            </w:r>
            <w:r w:rsidR="002F7551">
              <w:rPr>
                <w:noProof/>
                <w:webHidden/>
              </w:rPr>
              <w:t>15</w:t>
            </w:r>
            <w:r w:rsidR="002F7551">
              <w:rPr>
                <w:noProof/>
                <w:webHidden/>
              </w:rPr>
              <w:fldChar w:fldCharType="end"/>
            </w:r>
          </w:hyperlink>
        </w:p>
        <w:p w14:paraId="360FB576" w14:textId="5D46AA6B" w:rsidR="002F7551" w:rsidRDefault="00000000" w:rsidP="00545851">
          <w:pPr>
            <w:pStyle w:val="Obsah2"/>
            <w:rPr>
              <w:rFonts w:asciiTheme="minorHAnsi" w:eastAsiaTheme="minorEastAsia" w:hAnsiTheme="minorHAnsi" w:cstheme="minorBidi"/>
              <w:noProof/>
              <w:lang w:eastAsia="sk-SK"/>
            </w:rPr>
          </w:pPr>
          <w:hyperlink w:anchor="_Toc121297660" w:history="1">
            <w:r w:rsidR="002F7551" w:rsidRPr="00FB7D9D">
              <w:rPr>
                <w:rStyle w:val="Hypertextovprepojenie"/>
                <w:rFonts w:ascii="Arial" w:hAnsi="Arial" w:cs="Arial"/>
                <w:caps/>
                <w:noProof/>
              </w:rPr>
              <w:t>23.</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splnenie podmienok účasti uchádzačov</w:t>
            </w:r>
            <w:r w:rsidR="002F75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_Toc121297660 \h </w:instrText>
            </w:r>
            <w:r w:rsidR="002F7551">
              <w:rPr>
                <w:noProof/>
                <w:webHidden/>
              </w:rPr>
            </w:r>
            <w:r w:rsidR="002F7551">
              <w:rPr>
                <w:noProof/>
                <w:webHidden/>
              </w:rPr>
              <w:fldChar w:fldCharType="separate"/>
            </w:r>
            <w:r w:rsidR="002F7551">
              <w:rPr>
                <w:noProof/>
                <w:webHidden/>
              </w:rPr>
              <w:t>15</w:t>
            </w:r>
            <w:r w:rsidR="002F7551">
              <w:rPr>
                <w:noProof/>
                <w:webHidden/>
              </w:rPr>
              <w:fldChar w:fldCharType="end"/>
            </w:r>
          </w:hyperlink>
        </w:p>
        <w:p w14:paraId="13B140DE" w14:textId="7A14E6C4" w:rsidR="002F7551" w:rsidRDefault="00000000" w:rsidP="00545851">
          <w:pPr>
            <w:pStyle w:val="Obsah2"/>
            <w:rPr>
              <w:rFonts w:asciiTheme="minorHAnsi" w:eastAsiaTheme="minorEastAsia" w:hAnsiTheme="minorHAnsi" w:cstheme="minorBidi"/>
              <w:noProof/>
              <w:lang w:eastAsia="sk-SK"/>
            </w:rPr>
          </w:pPr>
          <w:hyperlink w:anchor="_Toc121297661" w:history="1">
            <w:r w:rsidR="002F7551" w:rsidRPr="00FB7D9D">
              <w:rPr>
                <w:rStyle w:val="Hypertextovprepojenie"/>
                <w:rFonts w:ascii="Arial" w:hAnsi="Arial" w:cs="Arial"/>
                <w:caps/>
                <w:noProof/>
              </w:rPr>
              <w:t>25.</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oznámenie o úspešnosti ponuky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_Toc121297661 \h </w:instrText>
            </w:r>
            <w:r w:rsidR="002F7551">
              <w:rPr>
                <w:noProof/>
                <w:webHidden/>
              </w:rPr>
            </w:r>
            <w:r w:rsidR="002F7551">
              <w:rPr>
                <w:noProof/>
                <w:webHidden/>
              </w:rPr>
              <w:fldChar w:fldCharType="separate"/>
            </w:r>
            <w:r w:rsidR="002F7551">
              <w:rPr>
                <w:noProof/>
                <w:webHidden/>
              </w:rPr>
              <w:t>17</w:t>
            </w:r>
            <w:r w:rsidR="002F7551">
              <w:rPr>
                <w:noProof/>
                <w:webHidden/>
              </w:rPr>
              <w:fldChar w:fldCharType="end"/>
            </w:r>
          </w:hyperlink>
        </w:p>
        <w:p w14:paraId="121245B0" w14:textId="3B6BC001" w:rsidR="002F7551" w:rsidRDefault="00000000" w:rsidP="00545851">
          <w:pPr>
            <w:pStyle w:val="Obsah2"/>
            <w:rPr>
              <w:rFonts w:asciiTheme="minorHAnsi" w:eastAsiaTheme="minorEastAsia" w:hAnsiTheme="minorHAnsi" w:cstheme="minorBidi"/>
              <w:noProof/>
              <w:lang w:eastAsia="sk-SK"/>
            </w:rPr>
          </w:pPr>
          <w:hyperlink w:anchor="_Toc121297662" w:history="1">
            <w:r w:rsidR="002F7551" w:rsidRPr="00FB7D9D">
              <w:rPr>
                <w:rStyle w:val="Hypertextovprepojenie"/>
                <w:rFonts w:ascii="Arial" w:hAnsi="Arial" w:cs="Arial"/>
                <w:caps/>
                <w:noProof/>
              </w:rPr>
              <w:t>26.</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uzatvorenie zmluvy</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_Toc121297662 \h </w:instrText>
            </w:r>
            <w:r w:rsidR="002F7551">
              <w:rPr>
                <w:noProof/>
                <w:webHidden/>
              </w:rPr>
            </w:r>
            <w:r w:rsidR="002F7551">
              <w:rPr>
                <w:noProof/>
                <w:webHidden/>
              </w:rPr>
              <w:fldChar w:fldCharType="separate"/>
            </w:r>
            <w:r w:rsidR="002F7551">
              <w:rPr>
                <w:noProof/>
                <w:webHidden/>
              </w:rPr>
              <w:t>17</w:t>
            </w:r>
            <w:r w:rsidR="002F7551">
              <w:rPr>
                <w:noProof/>
                <w:webHidden/>
              </w:rPr>
              <w:fldChar w:fldCharType="end"/>
            </w:r>
          </w:hyperlink>
        </w:p>
        <w:p w14:paraId="62083DE3" w14:textId="721FB5FF" w:rsidR="002F7551" w:rsidRDefault="00000000" w:rsidP="00545851">
          <w:pPr>
            <w:pStyle w:val="Obsah2"/>
            <w:rPr>
              <w:rFonts w:asciiTheme="minorHAnsi" w:eastAsiaTheme="minorEastAsia" w:hAnsiTheme="minorHAnsi" w:cstheme="minorBidi"/>
              <w:noProof/>
              <w:lang w:eastAsia="sk-SK"/>
            </w:rPr>
          </w:pPr>
          <w:hyperlink w:anchor="_Toc121297663" w:history="1">
            <w:r w:rsidR="002F7551" w:rsidRPr="00FB7D9D">
              <w:rPr>
                <w:rStyle w:val="Hypertextovprepojenie"/>
                <w:rFonts w:ascii="Arial" w:hAnsi="Arial" w:cs="Arial"/>
                <w:caps/>
                <w:noProof/>
              </w:rPr>
              <w:t>27.</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subdodávatelia</w:t>
            </w:r>
            <w:r w:rsidR="002F75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545851">
              <w:rPr>
                <w:noProof/>
                <w:webHidden/>
              </w:rPr>
              <w:tab/>
            </w:r>
            <w:r w:rsidR="002F7551">
              <w:rPr>
                <w:noProof/>
                <w:webHidden/>
              </w:rPr>
              <w:fldChar w:fldCharType="begin"/>
            </w:r>
            <w:r w:rsidR="002F7551">
              <w:rPr>
                <w:noProof/>
                <w:webHidden/>
              </w:rPr>
              <w:instrText xml:space="preserve"> PAGEREF _Toc121297663 \h </w:instrText>
            </w:r>
            <w:r w:rsidR="002F7551">
              <w:rPr>
                <w:noProof/>
                <w:webHidden/>
              </w:rPr>
            </w:r>
            <w:r w:rsidR="002F7551">
              <w:rPr>
                <w:noProof/>
                <w:webHidden/>
              </w:rPr>
              <w:fldChar w:fldCharType="separate"/>
            </w:r>
            <w:r w:rsidR="002F7551">
              <w:rPr>
                <w:noProof/>
                <w:webHidden/>
              </w:rPr>
              <w:t>17</w:t>
            </w:r>
            <w:r w:rsidR="002F7551">
              <w:rPr>
                <w:noProof/>
                <w:webHidden/>
              </w:rPr>
              <w:fldChar w:fldCharType="end"/>
            </w:r>
          </w:hyperlink>
        </w:p>
        <w:p w14:paraId="713B1C35" w14:textId="58A15226" w:rsidR="002F7551" w:rsidRDefault="00000000" w:rsidP="00545851">
          <w:pPr>
            <w:pStyle w:val="Obsah2"/>
            <w:rPr>
              <w:rFonts w:asciiTheme="minorHAnsi" w:eastAsiaTheme="minorEastAsia" w:hAnsiTheme="minorHAnsi" w:cstheme="minorBidi"/>
              <w:noProof/>
              <w:lang w:eastAsia="sk-SK"/>
            </w:rPr>
          </w:pPr>
          <w:hyperlink w:anchor="_Toc121297664" w:history="1">
            <w:r w:rsidR="002F7551" w:rsidRPr="00FB7D9D">
              <w:rPr>
                <w:rStyle w:val="Hypertextovprepojenie"/>
                <w:rFonts w:ascii="Arial" w:hAnsi="Arial" w:cs="Arial"/>
                <w:caps/>
                <w:noProof/>
              </w:rPr>
              <w:t>28.</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zrušenie použitého postupu zadávania zákazky</w:t>
            </w:r>
            <w:r w:rsidR="002F7551">
              <w:rPr>
                <w:noProof/>
                <w:webHidden/>
              </w:rPr>
              <w:tab/>
            </w:r>
            <w:r w:rsidR="00545851">
              <w:rPr>
                <w:noProof/>
                <w:webHidden/>
              </w:rPr>
              <w:tab/>
            </w:r>
            <w:r w:rsidR="002F7551">
              <w:rPr>
                <w:noProof/>
                <w:webHidden/>
              </w:rPr>
              <w:fldChar w:fldCharType="begin"/>
            </w:r>
            <w:r w:rsidR="002F7551">
              <w:rPr>
                <w:noProof/>
                <w:webHidden/>
              </w:rPr>
              <w:instrText xml:space="preserve"> PAGEREF _Toc121297664 \h </w:instrText>
            </w:r>
            <w:r w:rsidR="002F7551">
              <w:rPr>
                <w:noProof/>
                <w:webHidden/>
              </w:rPr>
            </w:r>
            <w:r w:rsidR="002F7551">
              <w:rPr>
                <w:noProof/>
                <w:webHidden/>
              </w:rPr>
              <w:fldChar w:fldCharType="separate"/>
            </w:r>
            <w:r w:rsidR="002F7551">
              <w:rPr>
                <w:noProof/>
                <w:webHidden/>
              </w:rPr>
              <w:t>18</w:t>
            </w:r>
            <w:r w:rsidR="002F7551">
              <w:rPr>
                <w:noProof/>
                <w:webHidden/>
              </w:rPr>
              <w:fldChar w:fldCharType="end"/>
            </w:r>
          </w:hyperlink>
        </w:p>
        <w:p w14:paraId="03B608EE" w14:textId="4035821D" w:rsidR="002F7551" w:rsidRDefault="00000000" w:rsidP="00545851">
          <w:pPr>
            <w:pStyle w:val="Obsah2"/>
            <w:rPr>
              <w:rFonts w:asciiTheme="minorHAnsi" w:eastAsiaTheme="minorEastAsia" w:hAnsiTheme="minorHAnsi" w:cstheme="minorBidi"/>
              <w:noProof/>
              <w:lang w:eastAsia="sk-SK"/>
            </w:rPr>
          </w:pPr>
          <w:hyperlink w:anchor="_Toc121297665" w:history="1">
            <w:r w:rsidR="002F7551" w:rsidRPr="00FB7D9D">
              <w:rPr>
                <w:rStyle w:val="Hypertextovprepojenie"/>
                <w:rFonts w:ascii="Arial" w:hAnsi="Arial" w:cs="Arial"/>
                <w:caps/>
                <w:noProof/>
              </w:rPr>
              <w:t>29.</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dôvernosť procesu verejného obstarávania</w:t>
            </w:r>
            <w:r w:rsidR="000A748B">
              <w:rPr>
                <w:rStyle w:val="Hypertextovprepojenie"/>
                <w:rFonts w:ascii="Arial" w:hAnsi="Arial" w:cs="Arial"/>
                <w:caps/>
                <w:noProof/>
              </w:rPr>
              <w:tab/>
            </w:r>
            <w:r w:rsidR="000A748B">
              <w:rPr>
                <w:rStyle w:val="Hypertextovprepojenie"/>
                <w:rFonts w:ascii="Arial" w:hAnsi="Arial" w:cs="Arial"/>
                <w:caps/>
                <w:noProof/>
              </w:rPr>
              <w:tab/>
            </w:r>
            <w:r w:rsidR="002F7551">
              <w:rPr>
                <w:noProof/>
                <w:webHidden/>
              </w:rPr>
              <w:tab/>
            </w:r>
            <w:r w:rsidR="002F7551">
              <w:rPr>
                <w:noProof/>
                <w:webHidden/>
              </w:rPr>
              <w:fldChar w:fldCharType="begin"/>
            </w:r>
            <w:r w:rsidR="002F7551">
              <w:rPr>
                <w:noProof/>
                <w:webHidden/>
              </w:rPr>
              <w:instrText xml:space="preserve"> PAGEREF _Toc121297665 \h </w:instrText>
            </w:r>
            <w:r w:rsidR="002F7551">
              <w:rPr>
                <w:noProof/>
                <w:webHidden/>
              </w:rPr>
            </w:r>
            <w:r w:rsidR="002F7551">
              <w:rPr>
                <w:noProof/>
                <w:webHidden/>
              </w:rPr>
              <w:fldChar w:fldCharType="separate"/>
            </w:r>
            <w:r w:rsidR="002F7551">
              <w:rPr>
                <w:noProof/>
                <w:webHidden/>
              </w:rPr>
              <w:t>18</w:t>
            </w:r>
            <w:r w:rsidR="002F7551">
              <w:rPr>
                <w:noProof/>
                <w:webHidden/>
              </w:rPr>
              <w:fldChar w:fldCharType="end"/>
            </w:r>
          </w:hyperlink>
        </w:p>
        <w:p w14:paraId="798146AF" w14:textId="63BB5377" w:rsidR="002F7551" w:rsidRDefault="00000000" w:rsidP="00545851">
          <w:pPr>
            <w:pStyle w:val="Obsah2"/>
            <w:rPr>
              <w:rFonts w:asciiTheme="minorHAnsi" w:eastAsiaTheme="minorEastAsia" w:hAnsiTheme="minorHAnsi" w:cstheme="minorBidi"/>
              <w:noProof/>
              <w:lang w:eastAsia="sk-SK"/>
            </w:rPr>
          </w:pPr>
          <w:hyperlink w:anchor="_Toc121297666" w:history="1">
            <w:r w:rsidR="002F7551" w:rsidRPr="00FB7D9D">
              <w:rPr>
                <w:rStyle w:val="Hypertextovprepojenie"/>
                <w:rFonts w:ascii="Arial" w:hAnsi="Arial" w:cs="Arial"/>
                <w:caps/>
                <w:noProof/>
              </w:rPr>
              <w:t>30.</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súhlas so spracovaním osobných údajov</w:t>
            </w:r>
            <w:r w:rsidR="002F7551">
              <w:rPr>
                <w:noProof/>
                <w:webHidden/>
              </w:rPr>
              <w:tab/>
            </w:r>
            <w:r w:rsidR="000A748B">
              <w:rPr>
                <w:noProof/>
                <w:webHidden/>
              </w:rPr>
              <w:tab/>
            </w:r>
            <w:r w:rsidR="000A748B">
              <w:rPr>
                <w:noProof/>
                <w:webHidden/>
              </w:rPr>
              <w:tab/>
            </w:r>
            <w:r w:rsidR="002F7551">
              <w:rPr>
                <w:noProof/>
                <w:webHidden/>
              </w:rPr>
              <w:fldChar w:fldCharType="begin"/>
            </w:r>
            <w:r w:rsidR="002F7551">
              <w:rPr>
                <w:noProof/>
                <w:webHidden/>
              </w:rPr>
              <w:instrText xml:space="preserve"> PAGEREF _Toc121297666 \h </w:instrText>
            </w:r>
            <w:r w:rsidR="002F7551">
              <w:rPr>
                <w:noProof/>
                <w:webHidden/>
              </w:rPr>
            </w:r>
            <w:r w:rsidR="002F7551">
              <w:rPr>
                <w:noProof/>
                <w:webHidden/>
              </w:rPr>
              <w:fldChar w:fldCharType="separate"/>
            </w:r>
            <w:r w:rsidR="002F7551">
              <w:rPr>
                <w:noProof/>
                <w:webHidden/>
              </w:rPr>
              <w:t>19</w:t>
            </w:r>
            <w:r w:rsidR="002F7551">
              <w:rPr>
                <w:noProof/>
                <w:webHidden/>
              </w:rPr>
              <w:fldChar w:fldCharType="end"/>
            </w:r>
          </w:hyperlink>
        </w:p>
        <w:p w14:paraId="6F819890" w14:textId="1D128F8A" w:rsidR="002F7551" w:rsidRDefault="00000000" w:rsidP="00545851">
          <w:pPr>
            <w:pStyle w:val="Obsah2"/>
            <w:rPr>
              <w:rFonts w:asciiTheme="minorHAnsi" w:eastAsiaTheme="minorEastAsia" w:hAnsiTheme="minorHAnsi" w:cstheme="minorBidi"/>
              <w:noProof/>
              <w:lang w:eastAsia="sk-SK"/>
            </w:rPr>
          </w:pPr>
          <w:hyperlink w:anchor="_Toc121297667" w:history="1">
            <w:r w:rsidR="002F7551" w:rsidRPr="00FB7D9D">
              <w:rPr>
                <w:rStyle w:val="Hypertextovprepojenie"/>
                <w:rFonts w:ascii="Arial" w:hAnsi="Arial" w:cs="Arial"/>
                <w:caps/>
                <w:noProof/>
              </w:rPr>
              <w:t>31.</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konflikt záujmov</w:t>
            </w:r>
            <w:r w:rsidR="002F7551">
              <w:rPr>
                <w:noProof/>
                <w:webHidden/>
              </w:rPr>
              <w:tab/>
            </w:r>
            <w:r w:rsidR="000A748B">
              <w:rPr>
                <w:noProof/>
                <w:webHidden/>
              </w:rPr>
              <w:tab/>
            </w:r>
            <w:r w:rsidR="000A748B">
              <w:rPr>
                <w:noProof/>
                <w:webHidden/>
              </w:rPr>
              <w:tab/>
            </w:r>
            <w:r w:rsidR="000A748B">
              <w:rPr>
                <w:noProof/>
                <w:webHidden/>
              </w:rPr>
              <w:tab/>
            </w:r>
            <w:r w:rsidR="000A748B">
              <w:rPr>
                <w:noProof/>
                <w:webHidden/>
              </w:rPr>
              <w:tab/>
            </w:r>
            <w:r w:rsidR="000A748B">
              <w:rPr>
                <w:noProof/>
                <w:webHidden/>
              </w:rPr>
              <w:tab/>
            </w:r>
            <w:r w:rsidR="000A748B">
              <w:rPr>
                <w:noProof/>
                <w:webHidden/>
              </w:rPr>
              <w:tab/>
            </w:r>
            <w:r w:rsidR="000A748B">
              <w:rPr>
                <w:noProof/>
                <w:webHidden/>
              </w:rPr>
              <w:tab/>
            </w:r>
            <w:r w:rsidR="002F7551">
              <w:rPr>
                <w:noProof/>
                <w:webHidden/>
              </w:rPr>
              <w:fldChar w:fldCharType="begin"/>
            </w:r>
            <w:r w:rsidR="002F7551">
              <w:rPr>
                <w:noProof/>
                <w:webHidden/>
              </w:rPr>
              <w:instrText xml:space="preserve"> PAGEREF _Toc121297667 \h </w:instrText>
            </w:r>
            <w:r w:rsidR="002F7551">
              <w:rPr>
                <w:noProof/>
                <w:webHidden/>
              </w:rPr>
            </w:r>
            <w:r w:rsidR="002F7551">
              <w:rPr>
                <w:noProof/>
                <w:webHidden/>
              </w:rPr>
              <w:fldChar w:fldCharType="separate"/>
            </w:r>
            <w:r w:rsidR="002F7551">
              <w:rPr>
                <w:noProof/>
                <w:webHidden/>
              </w:rPr>
              <w:t>19</w:t>
            </w:r>
            <w:r w:rsidR="002F7551">
              <w:rPr>
                <w:noProof/>
                <w:webHidden/>
              </w:rPr>
              <w:fldChar w:fldCharType="end"/>
            </w:r>
          </w:hyperlink>
        </w:p>
        <w:p w14:paraId="59C6C937" w14:textId="3C5AD6D7" w:rsidR="002F7551" w:rsidRDefault="00000000" w:rsidP="00545851">
          <w:pPr>
            <w:pStyle w:val="Obsah2"/>
            <w:rPr>
              <w:rFonts w:asciiTheme="minorHAnsi" w:eastAsiaTheme="minorEastAsia" w:hAnsiTheme="minorHAnsi" w:cstheme="minorBidi"/>
              <w:noProof/>
              <w:lang w:eastAsia="sk-SK"/>
            </w:rPr>
          </w:pPr>
          <w:hyperlink w:anchor="_Toc121297668" w:history="1">
            <w:r w:rsidR="002F7551" w:rsidRPr="00FB7D9D">
              <w:rPr>
                <w:rStyle w:val="Hypertextovprepojenie"/>
                <w:rFonts w:ascii="Arial" w:hAnsi="Arial" w:cs="Arial"/>
                <w:caps/>
                <w:noProof/>
              </w:rPr>
              <w:t>32.</w:t>
            </w:r>
            <w:r w:rsidR="002F7551">
              <w:rPr>
                <w:rFonts w:asciiTheme="minorHAnsi" w:eastAsiaTheme="minorEastAsia" w:hAnsiTheme="minorHAnsi" w:cstheme="minorBidi"/>
                <w:noProof/>
                <w:lang w:eastAsia="sk-SK"/>
              </w:rPr>
              <w:tab/>
            </w:r>
            <w:r w:rsidR="002F7551" w:rsidRPr="00FB7D9D">
              <w:rPr>
                <w:rStyle w:val="Hypertextovprepojenie"/>
                <w:rFonts w:ascii="Arial" w:hAnsi="Arial" w:cs="Arial"/>
                <w:caps/>
                <w:noProof/>
              </w:rPr>
              <w:t>generálna klauzula</w:t>
            </w:r>
            <w:r w:rsidR="002F7551">
              <w:rPr>
                <w:noProof/>
                <w:webHidden/>
              </w:rPr>
              <w:tab/>
            </w:r>
            <w:r w:rsidR="000A748B">
              <w:rPr>
                <w:noProof/>
                <w:webHidden/>
              </w:rPr>
              <w:tab/>
            </w:r>
            <w:r w:rsidR="000A748B">
              <w:rPr>
                <w:noProof/>
                <w:webHidden/>
              </w:rPr>
              <w:tab/>
            </w:r>
            <w:r w:rsidR="000A748B">
              <w:rPr>
                <w:noProof/>
                <w:webHidden/>
              </w:rPr>
              <w:tab/>
            </w:r>
            <w:r w:rsidR="000A748B">
              <w:rPr>
                <w:noProof/>
                <w:webHidden/>
              </w:rPr>
              <w:tab/>
            </w:r>
            <w:r w:rsidR="000A748B">
              <w:rPr>
                <w:noProof/>
                <w:webHidden/>
              </w:rPr>
              <w:tab/>
            </w:r>
            <w:r w:rsidR="000A748B">
              <w:rPr>
                <w:noProof/>
                <w:webHidden/>
              </w:rPr>
              <w:tab/>
            </w:r>
            <w:r w:rsidR="002F7551">
              <w:rPr>
                <w:noProof/>
                <w:webHidden/>
              </w:rPr>
              <w:fldChar w:fldCharType="begin"/>
            </w:r>
            <w:r w:rsidR="002F7551">
              <w:rPr>
                <w:noProof/>
                <w:webHidden/>
              </w:rPr>
              <w:instrText xml:space="preserve"> PAGEREF _Toc121297668 \h </w:instrText>
            </w:r>
            <w:r w:rsidR="002F7551">
              <w:rPr>
                <w:noProof/>
                <w:webHidden/>
              </w:rPr>
            </w:r>
            <w:r w:rsidR="002F7551">
              <w:rPr>
                <w:noProof/>
                <w:webHidden/>
              </w:rPr>
              <w:fldChar w:fldCharType="separate"/>
            </w:r>
            <w:r w:rsidR="002F7551">
              <w:rPr>
                <w:noProof/>
                <w:webHidden/>
              </w:rPr>
              <w:t>19</w:t>
            </w:r>
            <w:r w:rsidR="002F7551">
              <w:rPr>
                <w:noProof/>
                <w:webHidden/>
              </w:rPr>
              <w:fldChar w:fldCharType="end"/>
            </w:r>
          </w:hyperlink>
        </w:p>
        <w:p w14:paraId="0A770567" w14:textId="3A223B64" w:rsidR="00467364" w:rsidRDefault="00467364" w:rsidP="00545851">
          <w:pPr>
            <w:pStyle w:val="Obsah2"/>
          </w:pPr>
          <w:r w:rsidRPr="003539B5">
            <w:fldChar w:fldCharType="end"/>
          </w:r>
        </w:p>
      </w:sdtContent>
    </w:sdt>
    <w:p w14:paraId="6C140204" w14:textId="4B67ACBE" w:rsidR="005B677F" w:rsidRDefault="005B677F">
      <w:pPr>
        <w:pStyle w:val="Zkladntext"/>
        <w:tabs>
          <w:tab w:val="left" w:pos="3053"/>
        </w:tabs>
        <w:spacing w:line="252" w:lineRule="exact"/>
        <w:ind w:left="648"/>
        <w:jc w:val="left"/>
      </w:pPr>
    </w:p>
    <w:p w14:paraId="635ACC2A" w14:textId="213FFDA4" w:rsidR="00B529C0" w:rsidRDefault="00B529C0">
      <w:pPr>
        <w:pStyle w:val="Zkladntext"/>
        <w:tabs>
          <w:tab w:val="left" w:pos="3053"/>
        </w:tabs>
        <w:spacing w:line="252" w:lineRule="exact"/>
        <w:ind w:left="648"/>
        <w:jc w:val="left"/>
      </w:pPr>
    </w:p>
    <w:p w14:paraId="2EF24423" w14:textId="77777777" w:rsidR="009D5925" w:rsidRDefault="009D5925">
      <w:pPr>
        <w:pStyle w:val="Zkladntext"/>
        <w:tabs>
          <w:tab w:val="left" w:pos="3053"/>
        </w:tabs>
        <w:spacing w:line="252" w:lineRule="exact"/>
        <w:ind w:left="648"/>
        <w:jc w:val="left"/>
      </w:pPr>
    </w:p>
    <w:p w14:paraId="08D63D55" w14:textId="77777777" w:rsidR="00B529C0" w:rsidRDefault="00B529C0">
      <w:pPr>
        <w:pStyle w:val="Zkladntext"/>
        <w:tabs>
          <w:tab w:val="left" w:pos="3053"/>
        </w:tabs>
        <w:spacing w:line="252" w:lineRule="exact"/>
        <w:ind w:left="648"/>
        <w:jc w:val="left"/>
      </w:pPr>
    </w:p>
    <w:p w14:paraId="23A7EEAD" w14:textId="41FD1E0A" w:rsidR="000F18A9" w:rsidRPr="00C867AD" w:rsidRDefault="00C867AD" w:rsidP="00C867AD">
      <w:pPr>
        <w:pStyle w:val="Odsekzoznamu"/>
        <w:shd w:val="clear" w:color="auto" w:fill="95B3D7" w:themeFill="accent1" w:themeFillTint="99"/>
        <w:tabs>
          <w:tab w:val="left" w:pos="1213"/>
        </w:tabs>
        <w:spacing w:before="1"/>
        <w:ind w:right="74" w:firstLine="0"/>
        <w:jc w:val="center"/>
        <w:rPr>
          <w:rFonts w:ascii="Arial" w:hAnsi="Arial" w:cs="Arial"/>
          <w:b/>
          <w:bCs/>
          <w:sz w:val="28"/>
          <w:szCs w:val="28"/>
        </w:rPr>
      </w:pPr>
      <w:r w:rsidRPr="00C867AD">
        <w:rPr>
          <w:rFonts w:ascii="Arial" w:hAnsi="Arial" w:cs="Arial"/>
          <w:b/>
          <w:bCs/>
          <w:sz w:val="28"/>
          <w:szCs w:val="28"/>
        </w:rPr>
        <w:lastRenderedPageBreak/>
        <w:t>ČASŤ I. VŠEOBECNÉ INFORMÁCIE</w:t>
      </w:r>
    </w:p>
    <w:p w14:paraId="06185A44" w14:textId="282FFC4E" w:rsidR="000F18A9" w:rsidRDefault="000F18A9">
      <w:pPr>
        <w:pStyle w:val="Zkladntext"/>
        <w:tabs>
          <w:tab w:val="left" w:pos="3053"/>
        </w:tabs>
        <w:spacing w:line="252" w:lineRule="exact"/>
        <w:ind w:left="648"/>
        <w:jc w:val="left"/>
      </w:pPr>
    </w:p>
    <w:p w14:paraId="53EF0457" w14:textId="77777777" w:rsidR="00726BAA" w:rsidRDefault="00726BAA">
      <w:pPr>
        <w:pStyle w:val="Zkladntext"/>
        <w:tabs>
          <w:tab w:val="left" w:pos="3053"/>
        </w:tabs>
        <w:spacing w:line="252" w:lineRule="exact"/>
        <w:ind w:left="648"/>
        <w:jc w:val="left"/>
      </w:pPr>
    </w:p>
    <w:p w14:paraId="284591CD" w14:textId="50540D87" w:rsidR="00512285" w:rsidRPr="00230796" w:rsidRDefault="00512285" w:rsidP="001E0DA2">
      <w:pPr>
        <w:pStyle w:val="Nadpis1"/>
        <w:numPr>
          <w:ilvl w:val="0"/>
          <w:numId w:val="1"/>
        </w:numPr>
        <w:rPr>
          <w:rFonts w:ascii="Arial" w:hAnsi="Arial" w:cs="Arial"/>
          <w:b w:val="0"/>
          <w:bCs w:val="0"/>
          <w:caps/>
          <w:sz w:val="28"/>
        </w:rPr>
      </w:pPr>
      <w:bookmarkStart w:id="0" w:name="_Toc71797117"/>
      <w:bookmarkStart w:id="1" w:name="_Toc121297638"/>
      <w:r w:rsidRPr="00642973">
        <w:rPr>
          <w:rFonts w:ascii="Arial" w:hAnsi="Arial" w:cs="Arial"/>
          <w:caps/>
          <w:color w:val="17365D" w:themeColor="text2" w:themeShade="BF"/>
          <w:sz w:val="28"/>
        </w:rPr>
        <w:t>Identifikácia verejného obstarávateľa</w:t>
      </w:r>
      <w:bookmarkEnd w:id="0"/>
      <w:bookmarkEnd w:id="1"/>
      <w:r w:rsidRPr="00642973">
        <w:rPr>
          <w:rFonts w:ascii="Arial" w:hAnsi="Arial" w:cs="Arial"/>
          <w:caps/>
          <w:color w:val="17365D" w:themeColor="text2" w:themeShade="BF"/>
          <w:sz w:val="28"/>
        </w:rPr>
        <w:t xml:space="preserve"> </w:t>
      </w:r>
    </w:p>
    <w:p w14:paraId="0FF7356D" w14:textId="6AB3835A" w:rsidR="00512285" w:rsidRPr="00650F4D" w:rsidRDefault="00512285" w:rsidP="001E0DA2">
      <w:pPr>
        <w:pStyle w:val="Odsekzoznamu"/>
        <w:numPr>
          <w:ilvl w:val="0"/>
          <w:numId w:val="2"/>
        </w:numPr>
        <w:spacing w:after="17"/>
        <w:rPr>
          <w:rFonts w:ascii="Arial" w:hAnsi="Arial" w:cs="Arial"/>
        </w:rPr>
      </w:pPr>
      <w:bookmarkStart w:id="2" w:name="_Hlk71714313"/>
      <w:r w:rsidRPr="00650F4D">
        <w:rPr>
          <w:rFonts w:ascii="Arial" w:hAnsi="Arial" w:cs="Arial"/>
          <w:i/>
          <w:iCs/>
          <w:u w:val="single"/>
        </w:rPr>
        <w:t>Základné informácie</w:t>
      </w:r>
      <w:r w:rsidRPr="00650F4D">
        <w:rPr>
          <w:rFonts w:ascii="Arial" w:hAnsi="Arial" w:cs="Arial"/>
        </w:rPr>
        <w:t xml:space="preserve"> </w:t>
      </w:r>
    </w:p>
    <w:bookmarkEnd w:id="2"/>
    <w:p w14:paraId="19C942CF" w14:textId="1AC2C412" w:rsidR="00512285" w:rsidRPr="00823DC2" w:rsidRDefault="00512285" w:rsidP="007B36C2">
      <w:pPr>
        <w:spacing w:line="288" w:lineRule="auto"/>
        <w:ind w:firstLine="720"/>
        <w:rPr>
          <w:rFonts w:ascii="Arial" w:eastAsia="Arial" w:hAnsi="Arial" w:cs="Arial"/>
          <w:bCs/>
          <w:lang w:val="sk" w:eastAsia="sk"/>
        </w:rPr>
      </w:pPr>
      <w:r w:rsidRPr="00823DC2">
        <w:rPr>
          <w:rFonts w:ascii="Arial" w:eastAsia="Arial" w:hAnsi="Arial" w:cs="Arial"/>
          <w:bCs/>
          <w:lang w:val="sk" w:eastAsia="sk"/>
        </w:rPr>
        <w:t xml:space="preserve">Názov organizácie: </w:t>
      </w:r>
      <w:r w:rsidRPr="00823DC2">
        <w:rPr>
          <w:rFonts w:ascii="Arial" w:eastAsia="Arial" w:hAnsi="Arial" w:cs="Arial"/>
          <w:bCs/>
          <w:lang w:val="sk" w:eastAsia="sk"/>
        </w:rPr>
        <w:tab/>
      </w:r>
      <w:r w:rsidR="008060E6">
        <w:rPr>
          <w:rFonts w:ascii="Arial" w:eastAsia="Arial" w:hAnsi="Arial" w:cs="Arial"/>
          <w:bCs/>
          <w:lang w:val="sk" w:eastAsia="sk"/>
        </w:rPr>
        <w:tab/>
      </w:r>
      <w:r w:rsidRPr="00823DC2">
        <w:rPr>
          <w:rFonts w:ascii="Arial" w:eastAsia="Arial" w:hAnsi="Arial" w:cs="Arial"/>
          <w:b/>
          <w:lang w:val="sk" w:eastAsia="sk"/>
        </w:rPr>
        <w:t xml:space="preserve">Odvoz a likvidácia odpadu </w:t>
      </w:r>
      <w:proofErr w:type="spellStart"/>
      <w:r w:rsidRPr="00823DC2">
        <w:rPr>
          <w:rFonts w:ascii="Arial" w:eastAsia="Arial" w:hAnsi="Arial" w:cs="Arial"/>
          <w:b/>
          <w:lang w:val="sk" w:eastAsia="sk"/>
        </w:rPr>
        <w:t>a.s</w:t>
      </w:r>
      <w:proofErr w:type="spellEnd"/>
      <w:r w:rsidRPr="00823DC2">
        <w:rPr>
          <w:rFonts w:ascii="Arial" w:eastAsia="Arial" w:hAnsi="Arial" w:cs="Arial"/>
          <w:b/>
          <w:lang w:val="sk" w:eastAsia="sk"/>
        </w:rPr>
        <w:t xml:space="preserve">. v skratke: OLO </w:t>
      </w:r>
      <w:proofErr w:type="spellStart"/>
      <w:r w:rsidRPr="00823DC2">
        <w:rPr>
          <w:rFonts w:ascii="Arial" w:eastAsia="Arial" w:hAnsi="Arial" w:cs="Arial"/>
          <w:b/>
          <w:lang w:val="sk" w:eastAsia="sk"/>
        </w:rPr>
        <w:t>a.s</w:t>
      </w:r>
      <w:proofErr w:type="spellEnd"/>
      <w:r w:rsidRPr="00823DC2">
        <w:rPr>
          <w:rFonts w:ascii="Arial" w:eastAsia="Arial" w:hAnsi="Arial" w:cs="Arial"/>
          <w:b/>
          <w:lang w:val="sk" w:eastAsia="sk"/>
        </w:rPr>
        <w:t>.</w:t>
      </w:r>
    </w:p>
    <w:p w14:paraId="5914B91E" w14:textId="114A0E05" w:rsidR="00512285" w:rsidRPr="00823DC2" w:rsidRDefault="007B36C2" w:rsidP="00EA2D9B">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Adresa organizácie: </w:t>
      </w:r>
      <w:r w:rsidR="00512285" w:rsidRPr="00823DC2">
        <w:rPr>
          <w:rFonts w:ascii="Arial" w:eastAsia="Arial" w:hAnsi="Arial" w:cs="Arial"/>
          <w:bCs/>
          <w:lang w:val="sk" w:eastAsia="sk"/>
        </w:rPr>
        <w:tab/>
      </w:r>
      <w:r w:rsidR="008060E6">
        <w:rPr>
          <w:rFonts w:ascii="Arial" w:eastAsia="Arial" w:hAnsi="Arial" w:cs="Arial"/>
          <w:bCs/>
          <w:lang w:val="sk" w:eastAsia="sk"/>
        </w:rPr>
        <w:tab/>
      </w:r>
      <w:proofErr w:type="spellStart"/>
      <w:r w:rsidR="00512285" w:rsidRPr="00823DC2">
        <w:rPr>
          <w:rFonts w:ascii="Arial" w:eastAsia="Arial" w:hAnsi="Arial" w:cs="Arial"/>
          <w:bCs/>
          <w:lang w:val="sk" w:eastAsia="sk"/>
        </w:rPr>
        <w:t>Ivanská</w:t>
      </w:r>
      <w:proofErr w:type="spellEnd"/>
      <w:r w:rsidR="00512285" w:rsidRPr="00823DC2">
        <w:rPr>
          <w:rFonts w:ascii="Arial" w:eastAsia="Arial" w:hAnsi="Arial" w:cs="Arial"/>
          <w:bCs/>
          <w:lang w:val="sk" w:eastAsia="sk"/>
        </w:rPr>
        <w:t xml:space="preserve"> cesta 22, 821 04 Bratislava</w:t>
      </w:r>
    </w:p>
    <w:p w14:paraId="0B0E9D67" w14:textId="4AE5FE41" w:rsidR="00512285" w:rsidRPr="00823DC2" w:rsidRDefault="007B36C2" w:rsidP="007B36C2">
      <w:pPr>
        <w:tabs>
          <w:tab w:val="left" w:pos="284"/>
          <w:tab w:val="left" w:pos="426"/>
          <w:tab w:val="left" w:pos="709"/>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IČO: </w:t>
      </w:r>
      <w:r w:rsidR="00512285" w:rsidRPr="00823DC2">
        <w:rPr>
          <w:rFonts w:ascii="Arial" w:eastAsia="Arial" w:hAnsi="Arial" w:cs="Arial"/>
          <w:bCs/>
          <w:lang w:val="sk" w:eastAsia="sk"/>
        </w:rPr>
        <w:tab/>
      </w:r>
      <w:r w:rsidR="00512285" w:rsidRPr="00823DC2">
        <w:rPr>
          <w:rFonts w:ascii="Arial" w:eastAsia="Arial" w:hAnsi="Arial" w:cs="Arial"/>
          <w:bCs/>
          <w:lang w:val="sk" w:eastAsia="sk"/>
        </w:rPr>
        <w:tab/>
      </w:r>
      <w:r w:rsidR="008060E6">
        <w:rPr>
          <w:rFonts w:ascii="Arial" w:eastAsia="Arial" w:hAnsi="Arial" w:cs="Arial"/>
          <w:bCs/>
          <w:lang w:val="sk" w:eastAsia="sk"/>
        </w:rPr>
        <w:tab/>
      </w:r>
      <w:r>
        <w:rPr>
          <w:rFonts w:ascii="Arial" w:eastAsia="Arial" w:hAnsi="Arial" w:cs="Arial"/>
          <w:bCs/>
          <w:lang w:val="sk" w:eastAsia="sk"/>
        </w:rPr>
        <w:tab/>
      </w:r>
      <w:r w:rsidR="00512285" w:rsidRPr="00823DC2">
        <w:rPr>
          <w:rFonts w:ascii="Arial" w:eastAsia="Arial" w:hAnsi="Arial" w:cs="Arial"/>
          <w:bCs/>
          <w:lang w:val="sk" w:eastAsia="sk"/>
        </w:rPr>
        <w:t>00 681</w:t>
      </w:r>
      <w:r>
        <w:rPr>
          <w:rFonts w:ascii="Arial" w:eastAsia="Arial" w:hAnsi="Arial" w:cs="Arial"/>
          <w:bCs/>
          <w:lang w:val="sk" w:eastAsia="sk"/>
        </w:rPr>
        <w:t> </w:t>
      </w:r>
      <w:r w:rsidR="00512285" w:rsidRPr="00823DC2">
        <w:rPr>
          <w:rFonts w:ascii="Arial" w:eastAsia="Arial" w:hAnsi="Arial" w:cs="Arial"/>
          <w:bCs/>
          <w:lang w:val="sk" w:eastAsia="sk"/>
        </w:rPr>
        <w:t>300</w:t>
      </w:r>
    </w:p>
    <w:p w14:paraId="4AB9224D" w14:textId="14ABF1E2" w:rsidR="00512285" w:rsidRPr="00823DC2" w:rsidRDefault="007B36C2" w:rsidP="00EA2D9B">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DIČ: </w:t>
      </w:r>
      <w:r w:rsidR="00512285" w:rsidRPr="00823DC2">
        <w:rPr>
          <w:rFonts w:ascii="Arial" w:eastAsia="Arial" w:hAnsi="Arial" w:cs="Arial"/>
          <w:bCs/>
          <w:lang w:val="sk" w:eastAsia="sk"/>
        </w:rPr>
        <w:tab/>
      </w:r>
      <w:r w:rsidR="00512285" w:rsidRPr="00823DC2">
        <w:rPr>
          <w:rFonts w:ascii="Arial" w:eastAsia="Arial" w:hAnsi="Arial" w:cs="Arial"/>
          <w:bCs/>
          <w:lang w:val="sk" w:eastAsia="sk"/>
        </w:rPr>
        <w:tab/>
      </w:r>
      <w:r w:rsidR="00512285" w:rsidRPr="00823DC2">
        <w:rPr>
          <w:rFonts w:ascii="Arial" w:eastAsia="Arial" w:hAnsi="Arial" w:cs="Arial"/>
          <w:bCs/>
          <w:lang w:val="sk" w:eastAsia="sk"/>
        </w:rPr>
        <w:tab/>
      </w:r>
      <w:r w:rsidR="008060E6">
        <w:rPr>
          <w:rFonts w:ascii="Arial" w:eastAsia="Arial" w:hAnsi="Arial" w:cs="Arial"/>
          <w:bCs/>
          <w:lang w:val="sk" w:eastAsia="sk"/>
        </w:rPr>
        <w:tab/>
      </w:r>
      <w:r w:rsidR="00512285" w:rsidRPr="00823DC2">
        <w:rPr>
          <w:rFonts w:ascii="Arial" w:eastAsia="Arial" w:hAnsi="Arial" w:cs="Arial"/>
          <w:bCs/>
          <w:lang w:val="sk" w:eastAsia="sk"/>
        </w:rPr>
        <w:t>2020318256</w:t>
      </w:r>
    </w:p>
    <w:p w14:paraId="3B65D26B" w14:textId="4C5E945A" w:rsidR="00512285" w:rsidRPr="00823DC2" w:rsidRDefault="007B36C2" w:rsidP="007B36C2">
      <w:pPr>
        <w:tabs>
          <w:tab w:val="left" w:pos="284"/>
          <w:tab w:val="left" w:pos="426"/>
          <w:tab w:val="left" w:pos="709"/>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Krajina:</w:t>
      </w:r>
      <w:r>
        <w:rPr>
          <w:rFonts w:ascii="Arial" w:eastAsia="Arial" w:hAnsi="Arial" w:cs="Arial"/>
          <w:bCs/>
          <w:lang w:val="sk" w:eastAsia="sk"/>
        </w:rPr>
        <w:tab/>
      </w:r>
      <w:r>
        <w:rPr>
          <w:rFonts w:ascii="Arial" w:eastAsia="Arial" w:hAnsi="Arial" w:cs="Arial"/>
          <w:bCs/>
          <w:lang w:val="sk" w:eastAsia="sk"/>
        </w:rPr>
        <w:tab/>
      </w:r>
      <w:r>
        <w:rPr>
          <w:rFonts w:ascii="Arial" w:eastAsia="Arial" w:hAnsi="Arial" w:cs="Arial"/>
          <w:bCs/>
          <w:lang w:val="sk" w:eastAsia="sk"/>
        </w:rPr>
        <w:tab/>
      </w:r>
      <w:r w:rsidR="00512285" w:rsidRPr="00823DC2">
        <w:rPr>
          <w:rFonts w:ascii="Arial" w:eastAsia="Arial" w:hAnsi="Arial" w:cs="Arial"/>
          <w:bCs/>
          <w:lang w:val="sk" w:eastAsia="sk"/>
        </w:rPr>
        <w:t>Slovenská republika</w:t>
      </w:r>
    </w:p>
    <w:p w14:paraId="4C4622AB" w14:textId="1D9FB35A" w:rsidR="00512285" w:rsidRPr="00823DC2" w:rsidRDefault="007B36C2" w:rsidP="007B36C2">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Kontaktná osoba: </w:t>
      </w:r>
      <w:r w:rsidR="00EA2D9B">
        <w:rPr>
          <w:rFonts w:ascii="Arial" w:eastAsia="Arial" w:hAnsi="Arial" w:cs="Arial"/>
          <w:bCs/>
          <w:lang w:val="sk" w:eastAsia="sk"/>
        </w:rPr>
        <w:tab/>
      </w:r>
      <w:r>
        <w:rPr>
          <w:rFonts w:ascii="Arial" w:eastAsia="Arial" w:hAnsi="Arial" w:cs="Arial"/>
          <w:bCs/>
          <w:lang w:val="sk" w:eastAsia="sk"/>
        </w:rPr>
        <w:tab/>
      </w:r>
      <w:r w:rsidR="00512285" w:rsidRPr="00823DC2">
        <w:rPr>
          <w:rFonts w:ascii="Arial" w:eastAsia="Arial" w:hAnsi="Arial" w:cs="Arial"/>
          <w:bCs/>
          <w:lang w:val="sk" w:eastAsia="sk"/>
        </w:rPr>
        <w:t xml:space="preserve">Ing. Michaela </w:t>
      </w:r>
      <w:r w:rsidR="009D5925">
        <w:rPr>
          <w:rFonts w:ascii="Arial" w:eastAsia="Arial" w:hAnsi="Arial" w:cs="Arial"/>
          <w:bCs/>
          <w:lang w:val="sk" w:eastAsia="sk"/>
        </w:rPr>
        <w:t>Čukašová</w:t>
      </w:r>
    </w:p>
    <w:p w14:paraId="39ACE51F" w14:textId="2AAB44CB" w:rsidR="00512285" w:rsidRPr="00823DC2" w:rsidRDefault="007B36C2" w:rsidP="007B36C2">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Telefón: </w:t>
      </w:r>
      <w:r w:rsidR="00512285" w:rsidRPr="00823DC2">
        <w:rPr>
          <w:rFonts w:ascii="Arial" w:eastAsia="Arial" w:hAnsi="Arial" w:cs="Arial"/>
          <w:bCs/>
          <w:lang w:val="sk" w:eastAsia="sk"/>
        </w:rPr>
        <w:tab/>
      </w:r>
      <w:r>
        <w:rPr>
          <w:rFonts w:ascii="Arial" w:eastAsia="Arial" w:hAnsi="Arial" w:cs="Arial"/>
          <w:bCs/>
          <w:lang w:val="sk" w:eastAsia="sk"/>
        </w:rPr>
        <w:tab/>
      </w:r>
      <w:r>
        <w:rPr>
          <w:rFonts w:ascii="Arial" w:eastAsia="Arial" w:hAnsi="Arial" w:cs="Arial"/>
          <w:bCs/>
          <w:lang w:val="sk" w:eastAsia="sk"/>
        </w:rPr>
        <w:tab/>
      </w:r>
      <w:r w:rsidR="00512285" w:rsidRPr="00823DC2">
        <w:rPr>
          <w:rFonts w:ascii="Arial" w:eastAsia="Arial" w:hAnsi="Arial" w:cs="Arial"/>
          <w:bCs/>
          <w:lang w:val="sk" w:eastAsia="sk"/>
        </w:rPr>
        <w:t>+421 91</w:t>
      </w:r>
      <w:r w:rsidR="000A748B">
        <w:rPr>
          <w:rFonts w:ascii="Arial" w:eastAsia="Arial" w:hAnsi="Arial" w:cs="Arial"/>
          <w:bCs/>
          <w:lang w:val="sk" w:eastAsia="sk"/>
        </w:rPr>
        <w:t>1 </w:t>
      </w:r>
      <w:r w:rsidR="009D5925">
        <w:rPr>
          <w:rFonts w:ascii="Arial" w:eastAsia="Arial" w:hAnsi="Arial" w:cs="Arial"/>
          <w:bCs/>
          <w:lang w:val="sk" w:eastAsia="sk"/>
        </w:rPr>
        <w:t>402</w:t>
      </w:r>
      <w:r w:rsidR="000A748B">
        <w:rPr>
          <w:rFonts w:ascii="Arial" w:eastAsia="Arial" w:hAnsi="Arial" w:cs="Arial"/>
          <w:bCs/>
          <w:lang w:val="sk" w:eastAsia="sk"/>
        </w:rPr>
        <w:t xml:space="preserve"> </w:t>
      </w:r>
      <w:r w:rsidR="009D5925">
        <w:rPr>
          <w:rFonts w:ascii="Arial" w:eastAsia="Arial" w:hAnsi="Arial" w:cs="Arial"/>
          <w:bCs/>
          <w:lang w:val="sk" w:eastAsia="sk"/>
        </w:rPr>
        <w:t>431</w:t>
      </w:r>
    </w:p>
    <w:p w14:paraId="38DE986D" w14:textId="058C5CE0" w:rsidR="00512285" w:rsidRPr="00823DC2" w:rsidRDefault="007B36C2" w:rsidP="007B36C2">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E-mail: </w:t>
      </w:r>
      <w:r w:rsidR="00512285" w:rsidRPr="00823DC2">
        <w:rPr>
          <w:rFonts w:ascii="Arial" w:eastAsia="Arial" w:hAnsi="Arial" w:cs="Arial"/>
          <w:bCs/>
          <w:lang w:val="sk" w:eastAsia="sk"/>
        </w:rPr>
        <w:tab/>
      </w:r>
      <w:r>
        <w:rPr>
          <w:rFonts w:ascii="Arial" w:eastAsia="Arial" w:hAnsi="Arial" w:cs="Arial"/>
          <w:bCs/>
          <w:lang w:val="sk" w:eastAsia="sk"/>
        </w:rPr>
        <w:tab/>
      </w:r>
      <w:r>
        <w:rPr>
          <w:rFonts w:ascii="Arial" w:eastAsia="Arial" w:hAnsi="Arial" w:cs="Arial"/>
          <w:bCs/>
          <w:lang w:val="sk" w:eastAsia="sk"/>
        </w:rPr>
        <w:tab/>
      </w:r>
      <w:r w:rsidR="009D5925">
        <w:rPr>
          <w:rFonts w:ascii="Arial" w:eastAsia="Arial" w:hAnsi="Arial" w:cs="Arial"/>
          <w:bCs/>
          <w:lang w:val="sk" w:eastAsia="sk"/>
        </w:rPr>
        <w:t>cukasova</w:t>
      </w:r>
      <w:r w:rsidR="00512285" w:rsidRPr="00823DC2">
        <w:rPr>
          <w:rFonts w:ascii="Arial" w:eastAsia="Arial" w:hAnsi="Arial" w:cs="Arial"/>
          <w:bCs/>
          <w:lang w:val="sk" w:eastAsia="sk"/>
        </w:rPr>
        <w:t>@olo.sk</w:t>
      </w:r>
    </w:p>
    <w:p w14:paraId="4E8A4FFC" w14:textId="2768D330" w:rsidR="00512285" w:rsidRDefault="007B36C2" w:rsidP="00EA2D9B">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Webové sídlo (URL): </w:t>
      </w:r>
      <w:r w:rsidR="00512285" w:rsidRPr="00823DC2">
        <w:rPr>
          <w:rFonts w:ascii="Arial" w:eastAsia="Arial" w:hAnsi="Arial" w:cs="Arial"/>
          <w:bCs/>
          <w:lang w:val="sk" w:eastAsia="sk"/>
        </w:rPr>
        <w:tab/>
      </w:r>
      <w:r w:rsidR="008060E6">
        <w:rPr>
          <w:rFonts w:ascii="Arial" w:eastAsia="Arial" w:hAnsi="Arial" w:cs="Arial"/>
          <w:bCs/>
          <w:lang w:val="sk" w:eastAsia="sk"/>
        </w:rPr>
        <w:tab/>
      </w:r>
      <w:hyperlink r:id="rId9" w:history="1">
        <w:r w:rsidR="006D3B36" w:rsidRPr="00D217B5">
          <w:rPr>
            <w:rStyle w:val="Hypertextovprepojenie"/>
            <w:rFonts w:ascii="Arial" w:eastAsia="Arial" w:hAnsi="Arial" w:cs="Arial"/>
            <w:bCs/>
            <w:lang w:val="sk" w:eastAsia="sk"/>
          </w:rPr>
          <w:t>www.olo.sk</w:t>
        </w:r>
      </w:hyperlink>
    </w:p>
    <w:p w14:paraId="2B2B4DD7" w14:textId="7B7AA5AF" w:rsidR="00512285" w:rsidRDefault="007B36C2" w:rsidP="00EA2D9B">
      <w:pPr>
        <w:tabs>
          <w:tab w:val="left" w:pos="284"/>
          <w:tab w:val="left" w:pos="426"/>
        </w:tabs>
        <w:spacing w:line="288" w:lineRule="auto"/>
        <w:ind w:left="567"/>
        <w:rPr>
          <w:rFonts w:ascii="Arial" w:eastAsia="Arial" w:hAnsi="Arial" w:cs="Arial"/>
          <w:bCs/>
          <w:lang w:val="sk" w:eastAsia="sk"/>
        </w:rPr>
      </w:pPr>
      <w:r>
        <w:rPr>
          <w:rFonts w:ascii="Arial" w:eastAsia="Arial" w:hAnsi="Arial" w:cs="Arial"/>
          <w:bCs/>
          <w:lang w:val="sk" w:eastAsia="sk"/>
        </w:rPr>
        <w:tab/>
      </w:r>
      <w:r w:rsidR="00512285" w:rsidRPr="00823DC2">
        <w:rPr>
          <w:rFonts w:ascii="Arial" w:eastAsia="Arial" w:hAnsi="Arial" w:cs="Arial"/>
          <w:bCs/>
          <w:lang w:val="sk" w:eastAsia="sk"/>
        </w:rPr>
        <w:t xml:space="preserve">(ďalej len „verejný obstarávateľ“ alebo „OLO </w:t>
      </w:r>
      <w:proofErr w:type="spellStart"/>
      <w:r w:rsidR="00512285" w:rsidRPr="00823DC2">
        <w:rPr>
          <w:rFonts w:ascii="Arial" w:eastAsia="Arial" w:hAnsi="Arial" w:cs="Arial"/>
          <w:bCs/>
          <w:lang w:val="sk" w:eastAsia="sk"/>
        </w:rPr>
        <w:t>a.s</w:t>
      </w:r>
      <w:proofErr w:type="spellEnd"/>
      <w:r w:rsidR="00512285" w:rsidRPr="00823DC2">
        <w:rPr>
          <w:rFonts w:ascii="Arial" w:eastAsia="Arial" w:hAnsi="Arial" w:cs="Arial"/>
          <w:bCs/>
          <w:lang w:val="sk" w:eastAsia="sk"/>
        </w:rPr>
        <w:t>.“).</w:t>
      </w:r>
      <w:r w:rsidR="00512285" w:rsidRPr="00823DC2">
        <w:rPr>
          <w:rFonts w:ascii="Arial" w:eastAsia="Arial" w:hAnsi="Arial" w:cs="Arial"/>
          <w:bCs/>
          <w:lang w:val="sk" w:eastAsia="sk"/>
        </w:rPr>
        <w:cr/>
      </w:r>
    </w:p>
    <w:p w14:paraId="3755FC09" w14:textId="20CDC6A3" w:rsidR="00512285" w:rsidRPr="00650F4D" w:rsidRDefault="00512285" w:rsidP="007B36C2">
      <w:pPr>
        <w:spacing w:after="17"/>
        <w:ind w:left="360" w:firstLine="66"/>
        <w:rPr>
          <w:rFonts w:ascii="Arial" w:hAnsi="Arial" w:cs="Arial"/>
          <w:i/>
          <w:iCs/>
          <w:u w:val="single"/>
        </w:rPr>
      </w:pPr>
      <w:r w:rsidRPr="00121025">
        <w:rPr>
          <w:rFonts w:ascii="Arial" w:hAnsi="Arial" w:cs="Arial"/>
          <w:i/>
          <w:iCs/>
        </w:rPr>
        <w:t>1.2.</w:t>
      </w:r>
      <w:r w:rsidR="007B36C2">
        <w:rPr>
          <w:rFonts w:ascii="Arial" w:hAnsi="Arial" w:cs="Arial"/>
          <w:i/>
          <w:iCs/>
        </w:rPr>
        <w:t xml:space="preserve"> </w:t>
      </w:r>
      <w:r w:rsidRPr="00650F4D">
        <w:rPr>
          <w:rFonts w:ascii="Arial" w:hAnsi="Arial" w:cs="Arial"/>
          <w:i/>
          <w:iCs/>
          <w:u w:val="single"/>
        </w:rPr>
        <w:t xml:space="preserve">Elektronické prostriedky  </w:t>
      </w:r>
    </w:p>
    <w:p w14:paraId="78B2B152" w14:textId="62D93321" w:rsidR="00512285" w:rsidRPr="004331C2" w:rsidRDefault="007B36C2" w:rsidP="00D73A16">
      <w:pPr>
        <w:tabs>
          <w:tab w:val="left" w:pos="284"/>
          <w:tab w:val="left" w:pos="426"/>
        </w:tabs>
        <w:spacing w:line="288" w:lineRule="auto"/>
        <w:rPr>
          <w:rFonts w:ascii="Arial" w:eastAsia="Arial" w:hAnsi="Arial" w:cs="Arial"/>
          <w:bCs/>
          <w:lang w:val="sk" w:eastAsia="sk"/>
        </w:rPr>
      </w:pPr>
      <w:r>
        <w:rPr>
          <w:rFonts w:ascii="Arial" w:eastAsia="Arial" w:hAnsi="Arial" w:cs="Arial"/>
          <w:bCs/>
          <w:lang w:val="sk" w:eastAsia="sk"/>
        </w:rPr>
        <w:tab/>
      </w:r>
      <w:r>
        <w:rPr>
          <w:rFonts w:ascii="Arial" w:eastAsia="Arial" w:hAnsi="Arial" w:cs="Arial"/>
          <w:bCs/>
          <w:lang w:val="sk" w:eastAsia="sk"/>
        </w:rPr>
        <w:tab/>
      </w:r>
      <w:r>
        <w:rPr>
          <w:rFonts w:ascii="Arial" w:eastAsia="Arial" w:hAnsi="Arial" w:cs="Arial"/>
          <w:bCs/>
          <w:lang w:val="sk" w:eastAsia="sk"/>
        </w:rPr>
        <w:tab/>
      </w:r>
      <w:r w:rsidR="00512285" w:rsidRPr="00FE7E2F">
        <w:rPr>
          <w:rFonts w:ascii="Arial" w:eastAsia="Arial" w:hAnsi="Arial" w:cs="Arial"/>
          <w:bCs/>
          <w:lang w:val="sk" w:eastAsia="sk"/>
        </w:rPr>
        <w:t>Komunikačné rozhranie</w:t>
      </w:r>
      <w:r w:rsidR="00512285">
        <w:rPr>
          <w:rFonts w:ascii="Arial" w:eastAsia="Arial" w:hAnsi="Arial" w:cs="Arial"/>
          <w:b/>
          <w:lang w:val="sk" w:eastAsia="sk"/>
        </w:rPr>
        <w:t xml:space="preserve">: </w:t>
      </w:r>
      <w:hyperlink r:id="rId10" w:history="1">
        <w:r w:rsidR="00512285" w:rsidRPr="004331C2">
          <w:rPr>
            <w:rStyle w:val="Hypertextovprepojenie"/>
            <w:rFonts w:ascii="Arial" w:eastAsia="Arial" w:hAnsi="Arial" w:cs="Arial"/>
            <w:bCs/>
            <w:lang w:val="sk" w:eastAsia="sk"/>
          </w:rPr>
          <w:t>https://josephine.proebiz.com</w:t>
        </w:r>
      </w:hyperlink>
    </w:p>
    <w:p w14:paraId="7A497EA3" w14:textId="75433FC0" w:rsidR="00512285" w:rsidRDefault="007B36C2" w:rsidP="00D73A16">
      <w:pPr>
        <w:tabs>
          <w:tab w:val="left" w:pos="284"/>
          <w:tab w:val="left" w:pos="426"/>
        </w:tabs>
        <w:spacing w:line="288" w:lineRule="auto"/>
        <w:rPr>
          <w:rFonts w:ascii="Arial" w:eastAsia="Arial" w:hAnsi="Arial" w:cs="Arial"/>
          <w:b/>
          <w:lang w:val="sk" w:eastAsia="sk"/>
        </w:rPr>
      </w:pPr>
      <w:r>
        <w:rPr>
          <w:rFonts w:ascii="Arial" w:eastAsia="Arial" w:hAnsi="Arial" w:cs="Arial"/>
          <w:bCs/>
          <w:lang w:val="sk" w:eastAsia="sk"/>
        </w:rPr>
        <w:tab/>
      </w:r>
      <w:r>
        <w:rPr>
          <w:rFonts w:ascii="Arial" w:eastAsia="Arial" w:hAnsi="Arial" w:cs="Arial"/>
          <w:bCs/>
          <w:lang w:val="sk" w:eastAsia="sk"/>
        </w:rPr>
        <w:tab/>
      </w:r>
      <w:r>
        <w:rPr>
          <w:rFonts w:ascii="Arial" w:eastAsia="Arial" w:hAnsi="Arial" w:cs="Arial"/>
          <w:bCs/>
          <w:lang w:val="sk" w:eastAsia="sk"/>
        </w:rPr>
        <w:tab/>
      </w:r>
      <w:r w:rsidR="00512285" w:rsidRPr="00AB2696">
        <w:rPr>
          <w:rFonts w:ascii="Arial" w:eastAsia="Arial" w:hAnsi="Arial" w:cs="Arial"/>
          <w:bCs/>
          <w:lang w:val="sk" w:eastAsia="sk"/>
        </w:rPr>
        <w:t>Internetová adresa zákazky:</w:t>
      </w:r>
      <w:r w:rsidR="00512285">
        <w:rPr>
          <w:rFonts w:ascii="Arial" w:eastAsia="Arial" w:hAnsi="Arial" w:cs="Arial"/>
          <w:b/>
          <w:lang w:val="sk" w:eastAsia="sk"/>
        </w:rPr>
        <w:t xml:space="preserve"> </w:t>
      </w:r>
      <w:hyperlink r:id="rId11" w:history="1">
        <w:r w:rsidR="009D5925" w:rsidRPr="00886A0D">
          <w:rPr>
            <w:rStyle w:val="Hypertextovprepojenie"/>
            <w:rFonts w:ascii="Arial" w:eastAsia="Arial" w:hAnsi="Arial" w:cs="Arial"/>
            <w:b/>
            <w:lang w:val="sk" w:eastAsia="sk"/>
          </w:rPr>
          <w:t>https://josephine.proebiz.com/sk/tender/35601/summary</w:t>
        </w:r>
      </w:hyperlink>
    </w:p>
    <w:p w14:paraId="7F2C75CE" w14:textId="77777777" w:rsidR="009D5925" w:rsidRDefault="009D5925" w:rsidP="00D73A16">
      <w:pPr>
        <w:tabs>
          <w:tab w:val="left" w:pos="284"/>
          <w:tab w:val="left" w:pos="426"/>
        </w:tabs>
        <w:spacing w:line="288" w:lineRule="auto"/>
        <w:rPr>
          <w:rFonts w:ascii="Arial" w:hAnsi="Arial" w:cs="Arial"/>
        </w:rPr>
      </w:pPr>
    </w:p>
    <w:p w14:paraId="627A8955" w14:textId="13866CCD" w:rsidR="00BE746A" w:rsidRDefault="00BE746A" w:rsidP="00D73A16">
      <w:pPr>
        <w:pStyle w:val="Zkladntext"/>
        <w:spacing w:before="2"/>
        <w:ind w:left="0"/>
        <w:jc w:val="left"/>
        <w:rPr>
          <w:sz w:val="26"/>
        </w:rPr>
      </w:pPr>
    </w:p>
    <w:p w14:paraId="2708BD3B" w14:textId="77777777" w:rsidR="00726BAA" w:rsidRDefault="00726BAA" w:rsidP="00D73A16">
      <w:pPr>
        <w:pStyle w:val="Zkladntext"/>
        <w:spacing w:before="2"/>
        <w:ind w:left="0"/>
        <w:jc w:val="left"/>
        <w:rPr>
          <w:sz w:val="26"/>
        </w:rPr>
      </w:pPr>
    </w:p>
    <w:p w14:paraId="11F359EC" w14:textId="2E59A94B" w:rsidR="00BE746A" w:rsidRPr="00BF478D" w:rsidRDefault="005224C1" w:rsidP="001E0DA2">
      <w:pPr>
        <w:pStyle w:val="Nadpis1"/>
        <w:numPr>
          <w:ilvl w:val="0"/>
          <w:numId w:val="1"/>
        </w:numPr>
        <w:ind w:right="74"/>
        <w:rPr>
          <w:rFonts w:ascii="Arial" w:hAnsi="Arial" w:cs="Arial"/>
          <w:caps/>
          <w:color w:val="17365D" w:themeColor="text2" w:themeShade="BF"/>
          <w:sz w:val="28"/>
        </w:rPr>
      </w:pPr>
      <w:bookmarkStart w:id="3" w:name="_bookmark1"/>
      <w:bookmarkStart w:id="4" w:name="_Toc121297639"/>
      <w:bookmarkEnd w:id="3"/>
      <w:r w:rsidRPr="00BF478D">
        <w:rPr>
          <w:rFonts w:ascii="Arial" w:hAnsi="Arial" w:cs="Arial"/>
          <w:caps/>
          <w:color w:val="17365D" w:themeColor="text2" w:themeShade="BF"/>
          <w:sz w:val="28"/>
        </w:rPr>
        <w:t>Predmet zákazky</w:t>
      </w:r>
      <w:bookmarkEnd w:id="4"/>
    </w:p>
    <w:p w14:paraId="19AD1954" w14:textId="152B3F5E" w:rsidR="009D5925" w:rsidRPr="009D5925" w:rsidRDefault="009D5925" w:rsidP="001E0DA2">
      <w:pPr>
        <w:pStyle w:val="Odsekzoznamu"/>
        <w:numPr>
          <w:ilvl w:val="1"/>
          <w:numId w:val="1"/>
        </w:numPr>
        <w:rPr>
          <w:rFonts w:ascii="Arial" w:hAnsi="Arial" w:cs="Arial"/>
        </w:rPr>
      </w:pPr>
      <w:r w:rsidRPr="009D5925">
        <w:rPr>
          <w:rFonts w:ascii="Arial" w:hAnsi="Arial" w:cs="Arial"/>
        </w:rPr>
        <w:t>Predmetom poistenia je povinné zmluvné poistenie zodpovednosti za škodu spôsobenú prevádzkou súboru motorových vozidiel, ktorých držiteľom, zapísaným v dokladoch vozidla (alebo osobou, na ktorú sa držba motorového vozidla previedla) je verejný obstarávateľ a ostatných vozidiel, ktoré sú vo vlastníctve verejného obstarávateľa, ktorý je zároveň ich prevádzkovateľom podľa podmienok uvedených v</w:t>
      </w:r>
      <w:r w:rsidR="00474165">
        <w:rPr>
          <w:rFonts w:ascii="Arial" w:hAnsi="Arial" w:cs="Arial"/>
        </w:rPr>
        <w:t xml:space="preserve">o </w:t>
      </w:r>
      <w:r w:rsidRPr="009D5925">
        <w:rPr>
          <w:rFonts w:ascii="Arial" w:hAnsi="Arial" w:cs="Arial"/>
        </w:rPr>
        <w:t>Výzve</w:t>
      </w:r>
      <w:r w:rsidR="00474165">
        <w:rPr>
          <w:rFonts w:ascii="Arial" w:hAnsi="Arial" w:cs="Arial"/>
        </w:rPr>
        <w:t xml:space="preserve"> na predkladanie ponúk</w:t>
      </w:r>
      <w:r w:rsidRPr="009D5925">
        <w:rPr>
          <w:rFonts w:ascii="Arial" w:hAnsi="Arial" w:cs="Arial"/>
        </w:rPr>
        <w:t xml:space="preserve">, </w:t>
      </w:r>
      <w:r w:rsidR="00474165">
        <w:rPr>
          <w:rFonts w:ascii="Arial" w:hAnsi="Arial" w:cs="Arial"/>
        </w:rPr>
        <w:t xml:space="preserve">v týchto súťažných </w:t>
      </w:r>
      <w:r w:rsidRPr="009D5925">
        <w:rPr>
          <w:rFonts w:ascii="Arial" w:hAnsi="Arial" w:cs="Arial"/>
        </w:rPr>
        <w:t>podkladoch a prílohách.</w:t>
      </w:r>
    </w:p>
    <w:p w14:paraId="4448FD2E" w14:textId="77777777" w:rsidR="0049418A" w:rsidRPr="009D5925" w:rsidRDefault="0049418A" w:rsidP="009D5925">
      <w:pPr>
        <w:pStyle w:val="Odsekzoznamu"/>
        <w:tabs>
          <w:tab w:val="left" w:pos="1095"/>
        </w:tabs>
        <w:spacing w:before="30"/>
        <w:ind w:left="1065" w:right="74" w:firstLine="0"/>
        <w:rPr>
          <w:rFonts w:ascii="Arial" w:hAnsi="Arial" w:cs="Arial"/>
        </w:rPr>
      </w:pPr>
    </w:p>
    <w:p w14:paraId="2C5D8A0A" w14:textId="3AEA43A5" w:rsidR="009D5925" w:rsidRDefault="009D5925" w:rsidP="001E0DA2">
      <w:pPr>
        <w:pStyle w:val="Odsekzoznamu"/>
        <w:numPr>
          <w:ilvl w:val="1"/>
          <w:numId w:val="1"/>
        </w:numPr>
        <w:rPr>
          <w:rFonts w:ascii="Arial" w:hAnsi="Arial" w:cs="Arial"/>
        </w:rPr>
      </w:pPr>
      <w:r w:rsidRPr="009D5925">
        <w:rPr>
          <w:rFonts w:ascii="Arial" w:hAnsi="Arial" w:cs="Arial"/>
        </w:rPr>
        <w:t xml:space="preserve">Zoznam vozidiel je uvedený v Prílohe č. 2a Štruktúrovaná cenová ponuka  </w:t>
      </w:r>
      <w:r w:rsidR="00474165">
        <w:rPr>
          <w:rFonts w:ascii="Arial" w:hAnsi="Arial" w:cs="Arial"/>
        </w:rPr>
        <w:t>týchto súťažných podkladov</w:t>
      </w:r>
      <w:r w:rsidRPr="009D5925">
        <w:rPr>
          <w:rFonts w:ascii="Arial" w:hAnsi="Arial" w:cs="Arial"/>
        </w:rPr>
        <w:t>. Verejný obstarávateľ si vyhradzuje právo aktualizovať uvedený zoznam v závislosti od počtu a štruktúry vozidiel, v čase pred začiatkom účinnosti poistnej zmluvy.</w:t>
      </w:r>
    </w:p>
    <w:p w14:paraId="51F0B61B" w14:textId="1A8702C0" w:rsidR="009D5925" w:rsidRDefault="009D5925" w:rsidP="009D5925">
      <w:pPr>
        <w:pStyle w:val="Odsekzoznamu"/>
        <w:ind w:left="1065" w:firstLine="0"/>
        <w:rPr>
          <w:rFonts w:ascii="Arial" w:hAnsi="Arial" w:cs="Arial"/>
        </w:rPr>
      </w:pPr>
    </w:p>
    <w:p w14:paraId="39A1EC74" w14:textId="6C918B55" w:rsidR="009D5925" w:rsidRPr="009D5925" w:rsidRDefault="009D5925" w:rsidP="001E0DA2">
      <w:pPr>
        <w:pStyle w:val="Odsekzoznamu"/>
        <w:numPr>
          <w:ilvl w:val="1"/>
          <w:numId w:val="1"/>
        </w:numPr>
        <w:rPr>
          <w:rFonts w:ascii="Arial" w:hAnsi="Arial" w:cs="Arial"/>
        </w:rPr>
      </w:pPr>
      <w:r w:rsidRPr="009D5925">
        <w:rPr>
          <w:rFonts w:ascii="Arial" w:hAnsi="Arial" w:cs="Arial"/>
        </w:rPr>
        <w:t xml:space="preserve">Podrobný opis predmetu zákazky je uvedený v prílohe č. 1 </w:t>
      </w:r>
      <w:r w:rsidR="00474165">
        <w:rPr>
          <w:rFonts w:ascii="Arial" w:hAnsi="Arial" w:cs="Arial"/>
        </w:rPr>
        <w:t>týchto súťažných podkladov</w:t>
      </w:r>
      <w:r w:rsidRPr="009D5925">
        <w:rPr>
          <w:rFonts w:ascii="Arial" w:hAnsi="Arial" w:cs="Arial"/>
        </w:rPr>
        <w:t>.</w:t>
      </w:r>
    </w:p>
    <w:p w14:paraId="48814A87" w14:textId="77777777" w:rsidR="009D5925" w:rsidRPr="009D5925" w:rsidRDefault="009D5925" w:rsidP="009D5925">
      <w:pPr>
        <w:rPr>
          <w:rFonts w:ascii="Arial" w:hAnsi="Arial" w:cs="Arial"/>
        </w:rPr>
      </w:pPr>
    </w:p>
    <w:p w14:paraId="26052CE2" w14:textId="6854D78B" w:rsidR="00CC05E5" w:rsidRPr="0049418A" w:rsidRDefault="003131F1" w:rsidP="007A5EF0">
      <w:pPr>
        <w:tabs>
          <w:tab w:val="left" w:pos="1095"/>
        </w:tabs>
        <w:spacing w:before="30" w:line="252" w:lineRule="exact"/>
        <w:ind w:right="74"/>
        <w:rPr>
          <w:rFonts w:ascii="Arial" w:hAnsi="Arial" w:cs="Arial"/>
        </w:rPr>
      </w:pPr>
      <w:r w:rsidRPr="0049418A">
        <w:rPr>
          <w:rFonts w:ascii="Arial" w:hAnsi="Arial" w:cs="Arial"/>
        </w:rPr>
        <w:t xml:space="preserve"> </w:t>
      </w:r>
    </w:p>
    <w:p w14:paraId="67702D2A" w14:textId="6A70A9D7" w:rsidR="00A91EE5" w:rsidRPr="00A91EE5" w:rsidRDefault="00A91EE5" w:rsidP="00162F0B">
      <w:pPr>
        <w:pStyle w:val="Odsekzoznamu"/>
        <w:numPr>
          <w:ilvl w:val="1"/>
          <w:numId w:val="1"/>
        </w:numPr>
        <w:tabs>
          <w:tab w:val="left" w:pos="1095"/>
        </w:tabs>
        <w:spacing w:before="3" w:line="252" w:lineRule="exact"/>
        <w:ind w:right="74" w:hanging="781"/>
        <w:rPr>
          <w:rFonts w:ascii="Arial" w:hAnsi="Arial" w:cs="Arial"/>
        </w:rPr>
      </w:pPr>
      <w:r w:rsidRPr="00A91EE5">
        <w:rPr>
          <w:rFonts w:ascii="Arial" w:hAnsi="Arial" w:cs="Arial"/>
        </w:rPr>
        <w:t>Číselný kód pre hlavný predmet a doplňujúce predmety zákazky z Hlavného slovníka Spoločného slovníka obstarávania (CPV):</w:t>
      </w:r>
    </w:p>
    <w:p w14:paraId="560DE5B1" w14:textId="6E319602" w:rsidR="003E47E6" w:rsidRDefault="003E47E6" w:rsidP="003E47E6">
      <w:pPr>
        <w:pStyle w:val="Odsekzoznamu"/>
        <w:tabs>
          <w:tab w:val="left" w:pos="1095"/>
        </w:tabs>
        <w:spacing w:before="3" w:line="252" w:lineRule="exact"/>
        <w:ind w:left="1065" w:right="74" w:firstLine="0"/>
        <w:rPr>
          <w:rFonts w:ascii="Arial" w:hAnsi="Arial" w:cs="Arial"/>
        </w:rPr>
      </w:pPr>
    </w:p>
    <w:p w14:paraId="665F431E" w14:textId="77777777" w:rsidR="009D5925" w:rsidRPr="009D5925" w:rsidRDefault="003E47E6" w:rsidP="009D5925">
      <w:pPr>
        <w:pStyle w:val="Odsekzoznamu"/>
        <w:tabs>
          <w:tab w:val="left" w:pos="1095"/>
        </w:tabs>
        <w:spacing w:before="3" w:line="252" w:lineRule="exact"/>
        <w:ind w:left="1065" w:right="74"/>
        <w:rPr>
          <w:rFonts w:ascii="Arial" w:hAnsi="Arial" w:cs="Arial"/>
          <w:b/>
          <w:bCs/>
        </w:rPr>
      </w:pPr>
      <w:r>
        <w:rPr>
          <w:rFonts w:ascii="Arial" w:hAnsi="Arial" w:cs="Arial"/>
        </w:rPr>
        <w:tab/>
      </w:r>
      <w:r w:rsidR="009D5925" w:rsidRPr="009D5925">
        <w:rPr>
          <w:rFonts w:ascii="Arial" w:hAnsi="Arial" w:cs="Arial"/>
          <w:b/>
          <w:bCs/>
        </w:rPr>
        <w:t>66510000-8 Poisťovacie služby</w:t>
      </w:r>
    </w:p>
    <w:p w14:paraId="68E40383" w14:textId="50697211" w:rsidR="00263881" w:rsidRDefault="009D5925" w:rsidP="009D5925">
      <w:pPr>
        <w:pStyle w:val="Odsekzoznamu"/>
        <w:tabs>
          <w:tab w:val="left" w:pos="1095"/>
        </w:tabs>
        <w:spacing w:before="3" w:line="252" w:lineRule="exact"/>
        <w:ind w:left="1065" w:right="74"/>
        <w:rPr>
          <w:rFonts w:ascii="Arial" w:hAnsi="Arial" w:cs="Arial"/>
          <w:b/>
          <w:bCs/>
        </w:rPr>
      </w:pPr>
      <w:r>
        <w:rPr>
          <w:rFonts w:ascii="Arial" w:hAnsi="Arial" w:cs="Arial"/>
          <w:b/>
          <w:bCs/>
        </w:rPr>
        <w:tab/>
      </w:r>
      <w:r w:rsidRPr="009D5925">
        <w:rPr>
          <w:rFonts w:ascii="Arial" w:hAnsi="Arial" w:cs="Arial"/>
          <w:b/>
          <w:bCs/>
        </w:rPr>
        <w:t>66514110-0 Poistenie motorových vozidiel</w:t>
      </w:r>
    </w:p>
    <w:p w14:paraId="7849E990" w14:textId="77777777" w:rsidR="00182234" w:rsidRPr="00A91EE5" w:rsidRDefault="00182234" w:rsidP="009D5925">
      <w:pPr>
        <w:pStyle w:val="Odsekzoznamu"/>
        <w:tabs>
          <w:tab w:val="left" w:pos="1095"/>
        </w:tabs>
        <w:spacing w:before="3" w:line="252" w:lineRule="exact"/>
        <w:ind w:left="1065" w:right="74"/>
        <w:rPr>
          <w:rFonts w:ascii="Arial" w:hAnsi="Arial" w:cs="Arial"/>
        </w:rPr>
      </w:pPr>
    </w:p>
    <w:p w14:paraId="39164154" w14:textId="4FC4F0BE" w:rsidR="00BE746A" w:rsidRDefault="00936C16" w:rsidP="00162F0B">
      <w:pPr>
        <w:pStyle w:val="Odsekzoznamu"/>
        <w:numPr>
          <w:ilvl w:val="1"/>
          <w:numId w:val="1"/>
        </w:numPr>
        <w:tabs>
          <w:tab w:val="left" w:pos="1095"/>
        </w:tabs>
        <w:spacing w:before="3" w:line="252" w:lineRule="exact"/>
        <w:ind w:right="74" w:hanging="781"/>
        <w:rPr>
          <w:rFonts w:ascii="Arial" w:hAnsi="Arial" w:cs="Arial"/>
        </w:rPr>
      </w:pPr>
      <w:r>
        <w:rPr>
          <w:rFonts w:ascii="Arial" w:hAnsi="Arial" w:cs="Arial"/>
          <w:u w:val="single"/>
        </w:rPr>
        <w:t>Rozdelenie predmetu zákazky:</w:t>
      </w:r>
    </w:p>
    <w:p w14:paraId="6CFD8C74" w14:textId="46922F06" w:rsidR="009B0ED6" w:rsidRDefault="009B0ED6" w:rsidP="009B0ED6">
      <w:pPr>
        <w:pStyle w:val="Odsekzoznamu"/>
        <w:tabs>
          <w:tab w:val="left" w:pos="1095"/>
        </w:tabs>
        <w:spacing w:before="3" w:line="252" w:lineRule="exact"/>
        <w:ind w:left="1418" w:right="74"/>
        <w:rPr>
          <w:rFonts w:ascii="Arial" w:hAnsi="Arial" w:cs="Arial"/>
        </w:rPr>
      </w:pPr>
    </w:p>
    <w:p w14:paraId="3FA86A20" w14:textId="76D97F17" w:rsidR="00182234" w:rsidRPr="00182234" w:rsidRDefault="00182234" w:rsidP="00162F0B">
      <w:pPr>
        <w:pStyle w:val="Odsekzoznamu"/>
        <w:numPr>
          <w:ilvl w:val="1"/>
          <w:numId w:val="1"/>
        </w:numPr>
        <w:tabs>
          <w:tab w:val="left" w:pos="1095"/>
        </w:tabs>
        <w:spacing w:before="3" w:line="252" w:lineRule="exact"/>
        <w:ind w:right="74" w:hanging="781"/>
        <w:rPr>
          <w:rFonts w:ascii="Arial" w:hAnsi="Arial" w:cs="Arial"/>
        </w:rPr>
      </w:pPr>
      <w:r>
        <w:rPr>
          <w:rFonts w:ascii="Arial" w:hAnsi="Arial" w:cs="Arial"/>
        </w:rPr>
        <w:tab/>
      </w:r>
      <w:r w:rsidRPr="00182234">
        <w:rPr>
          <w:rFonts w:ascii="Arial" w:hAnsi="Arial" w:cs="Arial"/>
        </w:rPr>
        <w:t>Predmet zákazky nie je rozdelený na časti. Verejný obstarávateľ požaduje predloženie</w:t>
      </w:r>
      <w:r>
        <w:rPr>
          <w:rFonts w:ascii="Arial" w:hAnsi="Arial" w:cs="Arial"/>
        </w:rPr>
        <w:t xml:space="preserve"> </w:t>
      </w:r>
      <w:r w:rsidRPr="00182234">
        <w:rPr>
          <w:rFonts w:ascii="Arial" w:hAnsi="Arial" w:cs="Arial"/>
        </w:rPr>
        <w:t>ponuky na celý predmet zákazky.</w:t>
      </w:r>
      <w:r>
        <w:rPr>
          <w:rFonts w:ascii="Arial" w:hAnsi="Arial" w:cs="Arial"/>
        </w:rPr>
        <w:t xml:space="preserve"> </w:t>
      </w:r>
      <w:r w:rsidRPr="00182234">
        <w:rPr>
          <w:rFonts w:ascii="Arial" w:hAnsi="Arial" w:cs="Arial"/>
        </w:rPr>
        <w:t xml:space="preserve">Verejný obstarávateľ pred samotným vyhlásením </w:t>
      </w:r>
      <w:r>
        <w:rPr>
          <w:rFonts w:ascii="Arial" w:hAnsi="Arial" w:cs="Arial"/>
        </w:rPr>
        <w:t>po</w:t>
      </w:r>
      <w:r w:rsidRPr="00182234">
        <w:rPr>
          <w:rFonts w:ascii="Arial" w:hAnsi="Arial" w:cs="Arial"/>
        </w:rPr>
        <w:t xml:space="preserve">dlimitnej zákazky zvážil vhodnosť rozdelenia predmetu zákazky na časti a zodpovedne pristúpil k prijatému rozhodnutiu. Verejný obstarávateľ nerozdelil predmet zákazky na časti, nakoľko poskytované služby, ktoré sú predmetom zákazky navzájom súvisia, sú </w:t>
      </w:r>
      <w:r w:rsidRPr="00182234">
        <w:rPr>
          <w:rFonts w:ascii="Arial" w:hAnsi="Arial" w:cs="Arial"/>
        </w:rPr>
        <w:lastRenderedPageBreak/>
        <w:t xml:space="preserve">komplementárne, resp. výstupy z poskytovaných služieb budú slúžiť na rovnaký účel, nie je ich možné považovať za samostatné predmety zákazky z dôvodu, že ide o zákazky na poskytnutie služby, ktoré nie sú samostatné z hľadiska funkčného, časového, z hľadiska špecifikácií a typu zmluvy. V rámci predmetnej zákazky sa obstarávajú vecne súvisiace plnenia (charakterovo a účelovo podobné komplexné služby), ktoré sú poskytované rovnakým okruhom potenciálnych uchádzačov, a to najmä vzhľadom na rozsah a špecifickosť zákazky, čo  negatívne neovplyvňuje a neobmedzuje hospodársku súťaž a nijakým spôsobom nediskriminuje hospodárske subjekty oprávnené poskytovať predmet zákazky a neupiera im možnosť účasti v danom verejnom obstarávaní. Prípadné rozdelenie zákazky na časti by neviedlo k rozšíreniu potenciálneho okruhu subjektov, ktoré sa môžu zúčastniť v predmetnom verejnom obstarávaní. </w:t>
      </w:r>
    </w:p>
    <w:p w14:paraId="3AFC26A4" w14:textId="77777777" w:rsidR="00182234" w:rsidRPr="00182234" w:rsidRDefault="00182234" w:rsidP="00182234">
      <w:pPr>
        <w:pStyle w:val="Odsekzoznamu"/>
        <w:tabs>
          <w:tab w:val="left" w:pos="1095"/>
        </w:tabs>
        <w:spacing w:before="3" w:line="252" w:lineRule="exact"/>
        <w:ind w:left="1134" w:right="74" w:hanging="141"/>
        <w:rPr>
          <w:rFonts w:ascii="Arial" w:hAnsi="Arial" w:cs="Arial"/>
        </w:rPr>
      </w:pPr>
    </w:p>
    <w:p w14:paraId="7122E0CE" w14:textId="773DB191" w:rsidR="00182234" w:rsidRDefault="00182234" w:rsidP="00162F0B">
      <w:pPr>
        <w:pStyle w:val="Odsekzoznamu"/>
        <w:spacing w:before="3" w:line="252" w:lineRule="exact"/>
        <w:ind w:left="993" w:right="74" w:firstLine="0"/>
        <w:rPr>
          <w:rFonts w:ascii="Arial" w:hAnsi="Arial" w:cs="Arial"/>
        </w:rPr>
      </w:pPr>
      <w:r>
        <w:rPr>
          <w:rFonts w:ascii="Arial" w:hAnsi="Arial" w:cs="Arial"/>
        </w:rPr>
        <w:tab/>
      </w:r>
      <w:r w:rsidRPr="00182234">
        <w:rPr>
          <w:rFonts w:ascii="Arial" w:hAnsi="Arial" w:cs="Arial"/>
        </w:rPr>
        <w:t xml:space="preserve">Nerozdelenie predmetu zákazky na časti je opodstatnené, odôvodnené, nepredstavuje porušenie princípov verejného obstarávania a vyššie uvedené skutočnosti </w:t>
      </w:r>
      <w:r w:rsidR="00A87B00">
        <w:rPr>
          <w:rFonts w:ascii="Arial" w:hAnsi="Arial" w:cs="Arial"/>
        </w:rPr>
        <w:t>sú považované</w:t>
      </w:r>
      <w:r w:rsidRPr="00182234">
        <w:rPr>
          <w:rFonts w:ascii="Arial" w:hAnsi="Arial" w:cs="Arial"/>
        </w:rPr>
        <w:t xml:space="preserve"> za relevantné dôvody, ktoré viedli verejného obstarávateľa k takémuto rozhodnutiu.</w:t>
      </w:r>
    </w:p>
    <w:p w14:paraId="2F91828B" w14:textId="77777777" w:rsidR="009B0ED6" w:rsidRDefault="009B0ED6" w:rsidP="009B0ED6">
      <w:pPr>
        <w:pStyle w:val="Odsekzoznamu"/>
        <w:tabs>
          <w:tab w:val="left" w:pos="1095"/>
        </w:tabs>
        <w:spacing w:before="3" w:line="252" w:lineRule="exact"/>
        <w:ind w:left="1418" w:right="74"/>
        <w:rPr>
          <w:rFonts w:ascii="Arial" w:hAnsi="Arial" w:cs="Arial"/>
        </w:rPr>
      </w:pPr>
    </w:p>
    <w:p w14:paraId="471A7F8C" w14:textId="28DF46C4" w:rsidR="00845106" w:rsidRDefault="006945D1" w:rsidP="001E0DA2">
      <w:pPr>
        <w:pStyle w:val="Odsekzoznamu"/>
        <w:numPr>
          <w:ilvl w:val="1"/>
          <w:numId w:val="1"/>
        </w:numPr>
        <w:tabs>
          <w:tab w:val="left" w:pos="1134"/>
        </w:tabs>
        <w:ind w:left="567" w:right="74" w:firstLine="0"/>
        <w:rPr>
          <w:rFonts w:ascii="Arial" w:hAnsi="Arial" w:cs="Arial"/>
        </w:rPr>
      </w:pPr>
      <w:r w:rsidRPr="00CC18B0">
        <w:rPr>
          <w:rFonts w:ascii="Arial" w:hAnsi="Arial" w:cs="Arial"/>
          <w:u w:val="single"/>
        </w:rPr>
        <w:t>Celková predpokladaná hodnota zákazky</w:t>
      </w:r>
      <w:r w:rsidRPr="00CC18B0">
        <w:rPr>
          <w:rFonts w:ascii="Arial" w:hAnsi="Arial" w:cs="Arial"/>
        </w:rPr>
        <w:t xml:space="preserve"> je </w:t>
      </w:r>
      <w:r w:rsidR="00182234">
        <w:rPr>
          <w:rFonts w:ascii="Arial" w:hAnsi="Arial" w:cs="Arial"/>
          <w:b/>
          <w:bCs/>
        </w:rPr>
        <w:t>186 700</w:t>
      </w:r>
      <w:r w:rsidR="002C44B2" w:rsidRPr="00956C82">
        <w:rPr>
          <w:rFonts w:ascii="Arial" w:hAnsi="Arial" w:cs="Arial"/>
          <w:b/>
          <w:bCs/>
        </w:rPr>
        <w:t>,</w:t>
      </w:r>
      <w:r w:rsidR="000320ED">
        <w:rPr>
          <w:rFonts w:ascii="Arial" w:hAnsi="Arial" w:cs="Arial"/>
          <w:b/>
          <w:bCs/>
        </w:rPr>
        <w:t>00</w:t>
      </w:r>
      <w:r w:rsidRPr="00CC18B0">
        <w:rPr>
          <w:rFonts w:ascii="Arial" w:hAnsi="Arial" w:cs="Arial"/>
          <w:b/>
          <w:bCs/>
        </w:rPr>
        <w:t xml:space="preserve"> EUR bez DPH</w:t>
      </w:r>
      <w:r w:rsidRPr="00CC18B0">
        <w:rPr>
          <w:rFonts w:ascii="Arial" w:hAnsi="Arial" w:cs="Arial"/>
        </w:rPr>
        <w:t xml:space="preserve"> </w:t>
      </w:r>
    </w:p>
    <w:p w14:paraId="74A12D79" w14:textId="77777777" w:rsidR="00701CDC" w:rsidRPr="00C333DE" w:rsidRDefault="00701CDC" w:rsidP="00C333DE">
      <w:pPr>
        <w:tabs>
          <w:tab w:val="left" w:pos="1134"/>
        </w:tabs>
        <w:spacing w:before="3" w:line="252" w:lineRule="exact"/>
        <w:ind w:right="74"/>
        <w:rPr>
          <w:rFonts w:ascii="Arial" w:hAnsi="Arial" w:cs="Arial"/>
        </w:rPr>
      </w:pPr>
    </w:p>
    <w:p w14:paraId="25B10E41" w14:textId="5B832D89" w:rsidR="00660965" w:rsidRDefault="00660965" w:rsidP="007A5EF0">
      <w:pPr>
        <w:pStyle w:val="Odsekzoznamu"/>
        <w:tabs>
          <w:tab w:val="left" w:pos="1095"/>
        </w:tabs>
        <w:spacing w:before="3" w:line="252" w:lineRule="exact"/>
        <w:ind w:left="705" w:right="74" w:firstLine="0"/>
        <w:rPr>
          <w:rFonts w:ascii="Arial" w:hAnsi="Arial" w:cs="Arial"/>
        </w:rPr>
      </w:pPr>
    </w:p>
    <w:p w14:paraId="1085EBF2" w14:textId="227C3D68" w:rsidR="009914B2" w:rsidRDefault="009914B2" w:rsidP="001E0DA2">
      <w:pPr>
        <w:pStyle w:val="Nadpis1"/>
        <w:numPr>
          <w:ilvl w:val="0"/>
          <w:numId w:val="1"/>
        </w:numPr>
        <w:ind w:right="74"/>
        <w:rPr>
          <w:rFonts w:ascii="Arial" w:hAnsi="Arial" w:cs="Arial"/>
          <w:caps/>
          <w:color w:val="17365D" w:themeColor="text2" w:themeShade="BF"/>
          <w:sz w:val="28"/>
        </w:rPr>
      </w:pPr>
      <w:bookmarkStart w:id="5" w:name="_Toc121297640"/>
      <w:r w:rsidRPr="009914B2">
        <w:rPr>
          <w:rFonts w:ascii="Arial" w:hAnsi="Arial" w:cs="Arial"/>
          <w:caps/>
          <w:color w:val="17365D" w:themeColor="text2" w:themeShade="BF"/>
          <w:sz w:val="28"/>
        </w:rPr>
        <w:t>Typ zmluvy</w:t>
      </w:r>
      <w:bookmarkEnd w:id="5"/>
    </w:p>
    <w:p w14:paraId="134C71A9" w14:textId="77777777" w:rsidR="00182234" w:rsidRPr="009914B2" w:rsidRDefault="00182234" w:rsidP="00182234">
      <w:pPr>
        <w:pStyle w:val="Nadpis1"/>
        <w:ind w:left="705" w:right="74" w:firstLine="0"/>
        <w:rPr>
          <w:rFonts w:ascii="Arial" w:hAnsi="Arial" w:cs="Arial"/>
          <w:caps/>
          <w:color w:val="17365D" w:themeColor="text2" w:themeShade="BF"/>
          <w:sz w:val="28"/>
        </w:rPr>
      </w:pPr>
    </w:p>
    <w:p w14:paraId="4DAB5FFF" w14:textId="77777777" w:rsidR="00182234" w:rsidRPr="00182234" w:rsidRDefault="00182234" w:rsidP="001E0DA2">
      <w:pPr>
        <w:pStyle w:val="Odsekzoznamu"/>
        <w:numPr>
          <w:ilvl w:val="1"/>
          <w:numId w:val="1"/>
        </w:numPr>
        <w:ind w:left="1134" w:hanging="567"/>
        <w:rPr>
          <w:rFonts w:ascii="Arial" w:hAnsi="Arial" w:cs="Arial"/>
        </w:rPr>
      </w:pPr>
      <w:r w:rsidRPr="00182234">
        <w:rPr>
          <w:rFonts w:ascii="Arial" w:hAnsi="Arial" w:cs="Arial"/>
        </w:rPr>
        <w:t>Výsledkom verejného obstarávania bude uzavretie Rámcovej dohody o poskytovaní služieb poistenia zodpovednosti za škodu spôsobenú prevádzkou motorového vozidla medzi verejným obstarávateľom a úspešným uchádzačom.</w:t>
      </w:r>
    </w:p>
    <w:p w14:paraId="6DF26BF3" w14:textId="77777777" w:rsidR="00103AAE" w:rsidRPr="0016500D" w:rsidRDefault="00103AAE" w:rsidP="00097767">
      <w:pPr>
        <w:pStyle w:val="Odsekzoznamu"/>
        <w:tabs>
          <w:tab w:val="left" w:pos="1095"/>
        </w:tabs>
        <w:spacing w:before="30"/>
        <w:ind w:left="1065" w:right="74" w:hanging="498"/>
        <w:rPr>
          <w:rFonts w:ascii="Arial" w:hAnsi="Arial" w:cs="Arial"/>
        </w:rPr>
      </w:pPr>
    </w:p>
    <w:p w14:paraId="38314A14" w14:textId="77777777" w:rsidR="00182234" w:rsidRPr="00182234" w:rsidRDefault="00182234" w:rsidP="001E0DA2">
      <w:pPr>
        <w:pStyle w:val="Odsekzoznamu"/>
        <w:numPr>
          <w:ilvl w:val="1"/>
          <w:numId w:val="1"/>
        </w:numPr>
        <w:ind w:left="1134" w:hanging="567"/>
        <w:rPr>
          <w:rFonts w:ascii="Arial" w:hAnsi="Arial" w:cs="Arial"/>
        </w:rPr>
      </w:pPr>
      <w:r w:rsidRPr="00182234">
        <w:rPr>
          <w:rFonts w:ascii="Arial" w:hAnsi="Arial" w:cs="Arial"/>
        </w:rPr>
        <w:t>Verejný obstarávateľ bude počas plnenia zadávať každú čiastkovú zákazku podľa pravidiel uvedených v rámcovej dohode.</w:t>
      </w:r>
    </w:p>
    <w:p w14:paraId="50D59975" w14:textId="77777777" w:rsidR="00EB1637" w:rsidRPr="00EB1637" w:rsidRDefault="00EB1637" w:rsidP="00182234">
      <w:pPr>
        <w:pStyle w:val="Odsekzoznamu"/>
        <w:ind w:left="1134" w:firstLine="0"/>
        <w:rPr>
          <w:rFonts w:ascii="Arial" w:hAnsi="Arial" w:cs="Arial"/>
        </w:rPr>
      </w:pPr>
    </w:p>
    <w:p w14:paraId="4C818F46" w14:textId="77777777" w:rsidR="00182234" w:rsidRPr="00182234" w:rsidRDefault="00182234" w:rsidP="001E0DA2">
      <w:pPr>
        <w:pStyle w:val="Odsekzoznamu"/>
        <w:numPr>
          <w:ilvl w:val="1"/>
          <w:numId w:val="1"/>
        </w:numPr>
        <w:ind w:left="1134" w:hanging="567"/>
        <w:rPr>
          <w:rFonts w:ascii="Arial" w:hAnsi="Arial" w:cs="Arial"/>
        </w:rPr>
      </w:pPr>
      <w:r w:rsidRPr="00182234">
        <w:rPr>
          <w:rFonts w:ascii="Arial" w:hAnsi="Arial" w:cs="Arial"/>
        </w:rPr>
        <w:t xml:space="preserve">Dĺžka trvania rámcovej dohody je 12 mesiacov. </w:t>
      </w:r>
    </w:p>
    <w:p w14:paraId="0E9B0881" w14:textId="77777777" w:rsidR="00F36D13" w:rsidRPr="00F36D13" w:rsidRDefault="00F36D13" w:rsidP="00097767">
      <w:pPr>
        <w:pStyle w:val="Odsekzoznamu"/>
        <w:spacing w:before="30"/>
        <w:ind w:right="74" w:hanging="498"/>
        <w:rPr>
          <w:rFonts w:ascii="Arial" w:hAnsi="Arial" w:cs="Arial"/>
          <w:highlight w:val="yellow"/>
        </w:rPr>
      </w:pPr>
    </w:p>
    <w:p w14:paraId="0D3F8970" w14:textId="5449BD68" w:rsidR="00BE746A" w:rsidRPr="00195BDF" w:rsidRDefault="005224C1" w:rsidP="00195BDF">
      <w:pPr>
        <w:pStyle w:val="Odsekzoznamu"/>
        <w:numPr>
          <w:ilvl w:val="1"/>
          <w:numId w:val="1"/>
        </w:numPr>
        <w:tabs>
          <w:tab w:val="left" w:pos="1095"/>
        </w:tabs>
        <w:spacing w:before="30"/>
        <w:ind w:right="74" w:hanging="498"/>
        <w:rPr>
          <w:rFonts w:ascii="Arial" w:hAnsi="Arial" w:cs="Arial"/>
        </w:rPr>
      </w:pPr>
      <w:r w:rsidRPr="0098649B">
        <w:rPr>
          <w:rFonts w:ascii="Arial" w:hAnsi="Arial" w:cs="Arial"/>
        </w:rPr>
        <w:t xml:space="preserve">Verejný obstarávateľ si vyhradzuje právo </w:t>
      </w:r>
      <w:r w:rsidR="00171A9D">
        <w:rPr>
          <w:rFonts w:ascii="Arial" w:hAnsi="Arial" w:cs="Arial"/>
        </w:rPr>
        <w:t xml:space="preserve"> </w:t>
      </w:r>
      <w:r w:rsidRPr="0098649B">
        <w:rPr>
          <w:rFonts w:ascii="Arial" w:hAnsi="Arial" w:cs="Arial"/>
        </w:rPr>
        <w:t xml:space="preserve">neprijať ani jednu ponuku a neuzavrieť </w:t>
      </w:r>
      <w:r w:rsidRPr="0098649B">
        <w:rPr>
          <w:rFonts w:ascii="Arial" w:hAnsi="Arial" w:cs="Arial"/>
          <w:spacing w:val="-3"/>
        </w:rPr>
        <w:t xml:space="preserve">zmluvu </w:t>
      </w:r>
      <w:r w:rsidRPr="0098649B">
        <w:rPr>
          <w:rFonts w:ascii="Arial" w:hAnsi="Arial" w:cs="Arial"/>
        </w:rPr>
        <w:t>so žiadnym uchádzačom v prípade, že cen</w:t>
      </w:r>
      <w:r w:rsidR="00171A9D">
        <w:rPr>
          <w:rFonts w:ascii="Arial" w:hAnsi="Arial" w:cs="Arial"/>
        </w:rPr>
        <w:t>a</w:t>
      </w:r>
      <w:r w:rsidRPr="0098649B">
        <w:rPr>
          <w:rFonts w:ascii="Arial" w:hAnsi="Arial" w:cs="Arial"/>
        </w:rPr>
        <w:t xml:space="preserve"> uvádzan</w:t>
      </w:r>
      <w:r w:rsidR="00171A9D">
        <w:rPr>
          <w:rFonts w:ascii="Arial" w:hAnsi="Arial" w:cs="Arial"/>
        </w:rPr>
        <w:t>á</w:t>
      </w:r>
      <w:r w:rsidRPr="0098649B">
        <w:rPr>
          <w:rFonts w:ascii="Arial" w:hAnsi="Arial" w:cs="Arial"/>
        </w:rPr>
        <w:t xml:space="preserve"> </w:t>
      </w:r>
      <w:r w:rsidR="00FF3911">
        <w:rPr>
          <w:rFonts w:ascii="Arial" w:hAnsi="Arial" w:cs="Arial"/>
        </w:rPr>
        <w:br/>
      </w:r>
      <w:r w:rsidRPr="0098649B">
        <w:rPr>
          <w:rFonts w:ascii="Arial" w:hAnsi="Arial" w:cs="Arial"/>
        </w:rPr>
        <w:t>v ponukách presiahn</w:t>
      </w:r>
      <w:r w:rsidR="00171A9D">
        <w:rPr>
          <w:rFonts w:ascii="Arial" w:hAnsi="Arial" w:cs="Arial"/>
        </w:rPr>
        <w:t>e</w:t>
      </w:r>
      <w:r w:rsidRPr="0098649B">
        <w:rPr>
          <w:rFonts w:ascii="Arial" w:hAnsi="Arial" w:cs="Arial"/>
        </w:rPr>
        <w:t xml:space="preserve"> verejným obstarávateľom</w:t>
      </w:r>
      <w:r w:rsidRPr="0098649B">
        <w:rPr>
          <w:rFonts w:ascii="Arial" w:hAnsi="Arial" w:cs="Arial"/>
          <w:spacing w:val="-20"/>
        </w:rPr>
        <w:t xml:space="preserve"> </w:t>
      </w:r>
      <w:r w:rsidRPr="0098649B">
        <w:rPr>
          <w:rFonts w:ascii="Arial" w:hAnsi="Arial" w:cs="Arial"/>
        </w:rPr>
        <w:t>stanovenú</w:t>
      </w:r>
      <w:r w:rsidRPr="0098649B">
        <w:rPr>
          <w:rFonts w:ascii="Arial" w:hAnsi="Arial" w:cs="Arial"/>
          <w:spacing w:val="-12"/>
        </w:rPr>
        <w:t xml:space="preserve"> </w:t>
      </w:r>
      <w:r w:rsidRPr="0098649B">
        <w:rPr>
          <w:rFonts w:ascii="Arial" w:hAnsi="Arial" w:cs="Arial"/>
        </w:rPr>
        <w:t>predpokladanú</w:t>
      </w:r>
      <w:r w:rsidRPr="0098649B">
        <w:rPr>
          <w:rFonts w:ascii="Arial" w:hAnsi="Arial" w:cs="Arial"/>
          <w:spacing w:val="-14"/>
        </w:rPr>
        <w:t xml:space="preserve"> </w:t>
      </w:r>
      <w:r w:rsidRPr="0098649B">
        <w:rPr>
          <w:rFonts w:ascii="Arial" w:hAnsi="Arial" w:cs="Arial"/>
        </w:rPr>
        <w:t>hodnotu</w:t>
      </w:r>
      <w:r w:rsidRPr="0098649B">
        <w:rPr>
          <w:rFonts w:ascii="Arial" w:hAnsi="Arial" w:cs="Arial"/>
          <w:spacing w:val="-17"/>
        </w:rPr>
        <w:t xml:space="preserve"> </w:t>
      </w:r>
      <w:r w:rsidRPr="0098649B">
        <w:rPr>
          <w:rFonts w:ascii="Arial" w:hAnsi="Arial" w:cs="Arial"/>
        </w:rPr>
        <w:t>tejto</w:t>
      </w:r>
      <w:r w:rsidRPr="0098649B">
        <w:rPr>
          <w:rFonts w:ascii="Arial" w:hAnsi="Arial" w:cs="Arial"/>
          <w:spacing w:val="-14"/>
        </w:rPr>
        <w:t xml:space="preserve"> </w:t>
      </w:r>
      <w:r w:rsidRPr="0098649B">
        <w:rPr>
          <w:rFonts w:ascii="Arial" w:hAnsi="Arial" w:cs="Arial"/>
        </w:rPr>
        <w:t>zákazky,</w:t>
      </w:r>
      <w:r w:rsidRPr="0098649B">
        <w:rPr>
          <w:rFonts w:ascii="Arial" w:hAnsi="Arial" w:cs="Arial"/>
          <w:spacing w:val="-8"/>
        </w:rPr>
        <w:t xml:space="preserve"> </w:t>
      </w:r>
      <w:r w:rsidRPr="0098649B">
        <w:rPr>
          <w:rFonts w:ascii="Arial" w:hAnsi="Arial" w:cs="Arial"/>
        </w:rPr>
        <w:t>ktorá</w:t>
      </w:r>
      <w:r w:rsidRPr="0098649B">
        <w:rPr>
          <w:rFonts w:ascii="Arial" w:hAnsi="Arial" w:cs="Arial"/>
          <w:spacing w:val="-16"/>
        </w:rPr>
        <w:t xml:space="preserve"> </w:t>
      </w:r>
      <w:r w:rsidRPr="0098649B">
        <w:rPr>
          <w:rFonts w:ascii="Arial" w:hAnsi="Arial" w:cs="Arial"/>
        </w:rPr>
        <w:t>je</w:t>
      </w:r>
      <w:r w:rsidRPr="0098649B">
        <w:rPr>
          <w:rFonts w:ascii="Arial" w:hAnsi="Arial" w:cs="Arial"/>
          <w:spacing w:val="-14"/>
        </w:rPr>
        <w:t xml:space="preserve"> </w:t>
      </w:r>
      <w:r w:rsidRPr="0098649B">
        <w:rPr>
          <w:rFonts w:ascii="Arial" w:hAnsi="Arial" w:cs="Arial"/>
        </w:rPr>
        <w:t>uvedená</w:t>
      </w:r>
      <w:r w:rsidRPr="0098649B">
        <w:rPr>
          <w:rFonts w:ascii="Arial" w:hAnsi="Arial" w:cs="Arial"/>
          <w:spacing w:val="-12"/>
        </w:rPr>
        <w:t xml:space="preserve"> </w:t>
      </w:r>
      <w:r w:rsidRPr="0098649B">
        <w:rPr>
          <w:rFonts w:ascii="Arial" w:hAnsi="Arial" w:cs="Arial"/>
        </w:rPr>
        <w:t>v</w:t>
      </w:r>
      <w:r w:rsidR="00A43B75">
        <w:rPr>
          <w:rFonts w:ascii="Arial" w:hAnsi="Arial" w:cs="Arial"/>
          <w:spacing w:val="-4"/>
        </w:rPr>
        <w:t>o výzve na predkladanie ponúk</w:t>
      </w:r>
      <w:r w:rsidR="00195BDF">
        <w:rPr>
          <w:rFonts w:ascii="Arial" w:hAnsi="Arial" w:cs="Arial"/>
        </w:rPr>
        <w:t xml:space="preserve"> </w:t>
      </w:r>
      <w:r w:rsidR="00195BDF">
        <w:rPr>
          <w:rFonts w:ascii="Arial" w:hAnsi="Arial" w:cs="Arial"/>
          <w:spacing w:val="-4"/>
        </w:rPr>
        <w:t>a v týchto súťažných podkladoch</w:t>
      </w:r>
      <w:r w:rsidR="00195BDF" w:rsidRPr="0098649B">
        <w:rPr>
          <w:rFonts w:ascii="Arial" w:hAnsi="Arial" w:cs="Arial"/>
        </w:rPr>
        <w:t>.</w:t>
      </w:r>
    </w:p>
    <w:p w14:paraId="66A4CD51" w14:textId="77777777" w:rsidR="008F6750" w:rsidRPr="008F6750" w:rsidRDefault="008F6750" w:rsidP="008F6750">
      <w:pPr>
        <w:pStyle w:val="Odsekzoznamu"/>
        <w:rPr>
          <w:rFonts w:ascii="Arial" w:hAnsi="Arial" w:cs="Arial"/>
        </w:rPr>
      </w:pPr>
    </w:p>
    <w:p w14:paraId="7544ACC4" w14:textId="5D471B71" w:rsidR="008F6750" w:rsidRDefault="008F6750" w:rsidP="001E0DA2">
      <w:pPr>
        <w:pStyle w:val="Odsekzoznamu"/>
        <w:numPr>
          <w:ilvl w:val="1"/>
          <w:numId w:val="1"/>
        </w:numPr>
        <w:tabs>
          <w:tab w:val="left" w:pos="1095"/>
        </w:tabs>
        <w:spacing w:before="30"/>
        <w:ind w:right="74" w:hanging="498"/>
        <w:rPr>
          <w:rFonts w:ascii="Arial" w:hAnsi="Arial" w:cs="Arial"/>
        </w:rPr>
      </w:pPr>
      <w:r w:rsidRPr="008F6750">
        <w:rPr>
          <w:rFonts w:ascii="Arial" w:hAnsi="Arial" w:cs="Arial"/>
        </w:rPr>
        <w:t>Podrobné vymedzenie zmluvných podmienok na poskytnutie predmetu zákazky, tvorí  prílohu č. 3 týchto súťažných podkladov – Návrh rámcovej dohody</w:t>
      </w:r>
      <w:r>
        <w:rPr>
          <w:rFonts w:ascii="Arial" w:hAnsi="Arial" w:cs="Arial"/>
        </w:rPr>
        <w:t xml:space="preserve">. </w:t>
      </w:r>
    </w:p>
    <w:p w14:paraId="13B88CEE" w14:textId="6576A52E" w:rsidR="00983511" w:rsidRDefault="00983511" w:rsidP="00097767">
      <w:pPr>
        <w:pStyle w:val="Odsekzoznamu"/>
        <w:spacing w:before="30"/>
        <w:ind w:hanging="498"/>
        <w:rPr>
          <w:rFonts w:ascii="Arial" w:hAnsi="Arial" w:cs="Arial"/>
        </w:rPr>
      </w:pPr>
    </w:p>
    <w:p w14:paraId="13ABBA1E" w14:textId="77777777" w:rsidR="001233ED" w:rsidRPr="00983511" w:rsidRDefault="001233ED" w:rsidP="00983511">
      <w:pPr>
        <w:pStyle w:val="Odsekzoznamu"/>
        <w:rPr>
          <w:rFonts w:ascii="Arial" w:hAnsi="Arial" w:cs="Arial"/>
        </w:rPr>
      </w:pPr>
    </w:p>
    <w:p w14:paraId="7B1855A9" w14:textId="77777777" w:rsidR="00BE746A" w:rsidRPr="009B28F7" w:rsidRDefault="005224C1" w:rsidP="001E0DA2">
      <w:pPr>
        <w:pStyle w:val="Nadpis1"/>
        <w:numPr>
          <w:ilvl w:val="0"/>
          <w:numId w:val="1"/>
        </w:numPr>
        <w:ind w:right="74"/>
        <w:rPr>
          <w:rFonts w:ascii="Arial" w:hAnsi="Arial" w:cs="Arial"/>
          <w:caps/>
          <w:color w:val="17365D" w:themeColor="text2" w:themeShade="BF"/>
          <w:sz w:val="28"/>
        </w:rPr>
      </w:pPr>
      <w:bookmarkStart w:id="6" w:name="_bookmark2"/>
      <w:bookmarkStart w:id="7" w:name="_bookmark4"/>
      <w:bookmarkStart w:id="8" w:name="_Toc121297641"/>
      <w:bookmarkEnd w:id="6"/>
      <w:bookmarkEnd w:id="7"/>
      <w:r w:rsidRPr="009B28F7">
        <w:rPr>
          <w:rFonts w:ascii="Arial" w:hAnsi="Arial" w:cs="Arial"/>
          <w:caps/>
          <w:color w:val="17365D" w:themeColor="text2" w:themeShade="BF"/>
          <w:sz w:val="28"/>
        </w:rPr>
        <w:t>Zdroj finančných prostriedkov</w:t>
      </w:r>
      <w:bookmarkEnd w:id="8"/>
    </w:p>
    <w:p w14:paraId="6F9B3651" w14:textId="2AC48A7F" w:rsidR="00BE746A" w:rsidRDefault="005224C1" w:rsidP="001E0DA2">
      <w:pPr>
        <w:pStyle w:val="Odsekzoznamu"/>
        <w:numPr>
          <w:ilvl w:val="1"/>
          <w:numId w:val="1"/>
        </w:numPr>
        <w:tabs>
          <w:tab w:val="left" w:pos="1011"/>
        </w:tabs>
        <w:spacing w:before="30"/>
        <w:ind w:left="1010" w:right="74" w:hanging="433"/>
        <w:rPr>
          <w:rFonts w:ascii="Arial" w:hAnsi="Arial" w:cs="Arial"/>
        </w:rPr>
      </w:pPr>
      <w:r w:rsidRPr="00002038">
        <w:rPr>
          <w:rFonts w:ascii="Arial" w:hAnsi="Arial" w:cs="Arial"/>
        </w:rPr>
        <w:t>Predmet zákazky bude financovaný z finančných prostriedkov verejného</w:t>
      </w:r>
      <w:r w:rsidRPr="00002038">
        <w:rPr>
          <w:rFonts w:ascii="Arial" w:hAnsi="Arial" w:cs="Arial"/>
          <w:spacing w:val="-26"/>
        </w:rPr>
        <w:t xml:space="preserve"> </w:t>
      </w:r>
      <w:r w:rsidRPr="00002038">
        <w:rPr>
          <w:rFonts w:ascii="Arial" w:hAnsi="Arial" w:cs="Arial"/>
        </w:rPr>
        <w:t>obstarávateľa.</w:t>
      </w:r>
    </w:p>
    <w:p w14:paraId="5101F5BD" w14:textId="77777777" w:rsidR="003A6B3A" w:rsidRPr="00002038" w:rsidRDefault="003A6B3A" w:rsidP="007A5EF0">
      <w:pPr>
        <w:pStyle w:val="Odsekzoznamu"/>
        <w:tabs>
          <w:tab w:val="left" w:pos="1011"/>
        </w:tabs>
        <w:spacing w:before="30"/>
        <w:ind w:left="1010" w:right="74" w:firstLine="0"/>
        <w:rPr>
          <w:rFonts w:ascii="Arial" w:hAnsi="Arial" w:cs="Arial"/>
        </w:rPr>
      </w:pPr>
    </w:p>
    <w:p w14:paraId="5138F4E9" w14:textId="77777777" w:rsidR="006E2ED2" w:rsidRDefault="005224C1" w:rsidP="001E0DA2">
      <w:pPr>
        <w:pStyle w:val="Odsekzoznamu"/>
        <w:numPr>
          <w:ilvl w:val="1"/>
          <w:numId w:val="1"/>
        </w:numPr>
        <w:tabs>
          <w:tab w:val="left" w:pos="1011"/>
        </w:tabs>
        <w:spacing w:before="1"/>
        <w:ind w:left="1010" w:right="74" w:hanging="433"/>
        <w:rPr>
          <w:rFonts w:ascii="Arial" w:hAnsi="Arial" w:cs="Arial"/>
        </w:rPr>
      </w:pPr>
      <w:r w:rsidRPr="00002038">
        <w:rPr>
          <w:rFonts w:ascii="Arial" w:hAnsi="Arial" w:cs="Arial"/>
        </w:rPr>
        <w:t>Verejný obstarávateľ neposkytuje</w:t>
      </w:r>
      <w:r w:rsidRPr="00002038">
        <w:rPr>
          <w:rFonts w:ascii="Arial" w:hAnsi="Arial" w:cs="Arial"/>
          <w:spacing w:val="-12"/>
        </w:rPr>
        <w:t xml:space="preserve"> </w:t>
      </w:r>
      <w:r w:rsidR="001155AE">
        <w:rPr>
          <w:rFonts w:ascii="Arial" w:hAnsi="Arial" w:cs="Arial"/>
          <w:spacing w:val="-12"/>
        </w:rPr>
        <w:t>záloh</w:t>
      </w:r>
      <w:r w:rsidR="001928E1">
        <w:rPr>
          <w:rFonts w:ascii="Arial" w:hAnsi="Arial" w:cs="Arial"/>
          <w:spacing w:val="-12"/>
        </w:rPr>
        <w:t>ovú platbu</w:t>
      </w:r>
      <w:r w:rsidR="00C46526">
        <w:rPr>
          <w:rFonts w:ascii="Arial" w:hAnsi="Arial" w:cs="Arial"/>
          <w:spacing w:val="-12"/>
        </w:rPr>
        <w:t xml:space="preserve"> ani </w:t>
      </w:r>
      <w:r w:rsidRPr="00002038">
        <w:rPr>
          <w:rFonts w:ascii="Arial" w:hAnsi="Arial" w:cs="Arial"/>
        </w:rPr>
        <w:t>preddavky.</w:t>
      </w:r>
    </w:p>
    <w:p w14:paraId="111872E7" w14:textId="77777777" w:rsidR="006E2ED2" w:rsidRPr="006E2ED2" w:rsidRDefault="006E2ED2" w:rsidP="006E2ED2">
      <w:pPr>
        <w:pStyle w:val="Odsekzoznamu"/>
        <w:rPr>
          <w:rFonts w:ascii="Arial" w:hAnsi="Arial" w:cs="Arial"/>
        </w:rPr>
      </w:pPr>
    </w:p>
    <w:p w14:paraId="6E9CA6EF" w14:textId="52CC5EA1" w:rsidR="003A6B3A" w:rsidRPr="006E2ED2" w:rsidRDefault="006E2ED2" w:rsidP="001E0DA2">
      <w:pPr>
        <w:pStyle w:val="Odsekzoznamu"/>
        <w:numPr>
          <w:ilvl w:val="1"/>
          <w:numId w:val="1"/>
        </w:numPr>
        <w:tabs>
          <w:tab w:val="left" w:pos="1011"/>
        </w:tabs>
        <w:spacing w:before="1"/>
        <w:ind w:left="1010" w:right="74" w:hanging="433"/>
        <w:rPr>
          <w:rFonts w:ascii="Arial" w:hAnsi="Arial" w:cs="Arial"/>
        </w:rPr>
      </w:pPr>
      <w:r w:rsidRPr="006E2ED2">
        <w:rPr>
          <w:rFonts w:ascii="Arial" w:hAnsi="Arial" w:cs="Arial"/>
        </w:rPr>
        <w:t>Verejný obstarávateľ bude uhrádzať platby na základe faktúr predložených a doručených podľa podmienok stanovených v</w:t>
      </w:r>
      <w:r w:rsidR="00746D3B">
        <w:rPr>
          <w:rFonts w:ascii="Arial" w:hAnsi="Arial" w:cs="Arial"/>
        </w:rPr>
        <w:t> rámcovej dohode</w:t>
      </w:r>
      <w:r w:rsidRPr="006E2ED2">
        <w:rPr>
          <w:rFonts w:ascii="Arial" w:hAnsi="Arial" w:cs="Arial"/>
        </w:rPr>
        <w:t xml:space="preserve">. Splatnosť každej faktúry je </w:t>
      </w:r>
      <w:r>
        <w:rPr>
          <w:rFonts w:ascii="Arial" w:hAnsi="Arial" w:cs="Arial"/>
        </w:rPr>
        <w:t>30</w:t>
      </w:r>
      <w:r w:rsidRPr="006E2ED2">
        <w:rPr>
          <w:rFonts w:ascii="Arial" w:hAnsi="Arial" w:cs="Arial"/>
        </w:rPr>
        <w:t xml:space="preserve"> dní.</w:t>
      </w:r>
    </w:p>
    <w:p w14:paraId="3006114E" w14:textId="78E1342F" w:rsidR="00BE746A" w:rsidRDefault="00BE746A" w:rsidP="007A5EF0">
      <w:pPr>
        <w:pStyle w:val="Zkladntext"/>
        <w:spacing w:before="3"/>
        <w:ind w:left="0" w:right="74"/>
        <w:jc w:val="left"/>
        <w:rPr>
          <w:sz w:val="26"/>
        </w:rPr>
      </w:pPr>
    </w:p>
    <w:p w14:paraId="50AD7515" w14:textId="77777777" w:rsidR="00723040" w:rsidRPr="00723040" w:rsidRDefault="00723040" w:rsidP="007A5EF0">
      <w:pPr>
        <w:ind w:right="74"/>
      </w:pPr>
      <w:bookmarkStart w:id="9" w:name="_bookmark5"/>
      <w:bookmarkEnd w:id="9"/>
    </w:p>
    <w:p w14:paraId="0F422B0C" w14:textId="386E3FB2" w:rsidR="00BE746A" w:rsidRDefault="005224C1" w:rsidP="001E0DA2">
      <w:pPr>
        <w:pStyle w:val="Nadpis1"/>
        <w:numPr>
          <w:ilvl w:val="0"/>
          <w:numId w:val="1"/>
        </w:numPr>
        <w:ind w:right="74"/>
        <w:rPr>
          <w:rFonts w:ascii="Arial" w:hAnsi="Arial" w:cs="Arial"/>
          <w:caps/>
          <w:color w:val="17365D" w:themeColor="text2" w:themeShade="BF"/>
          <w:sz w:val="28"/>
        </w:rPr>
      </w:pPr>
      <w:bookmarkStart w:id="10" w:name="_bookmark6"/>
      <w:bookmarkStart w:id="11" w:name="_Toc121297642"/>
      <w:bookmarkEnd w:id="10"/>
      <w:r w:rsidRPr="00C46526">
        <w:rPr>
          <w:rFonts w:ascii="Arial" w:hAnsi="Arial" w:cs="Arial"/>
          <w:caps/>
          <w:color w:val="17365D" w:themeColor="text2" w:themeShade="BF"/>
          <w:sz w:val="28"/>
        </w:rPr>
        <w:t>Miesto</w:t>
      </w:r>
      <w:r w:rsidR="0077388E">
        <w:rPr>
          <w:rFonts w:ascii="Arial" w:hAnsi="Arial" w:cs="Arial"/>
          <w:caps/>
          <w:color w:val="17365D" w:themeColor="text2" w:themeShade="BF"/>
          <w:sz w:val="28"/>
        </w:rPr>
        <w:t xml:space="preserve"> A</w:t>
      </w:r>
      <w:r w:rsidRPr="00C46526">
        <w:rPr>
          <w:rFonts w:ascii="Arial" w:hAnsi="Arial" w:cs="Arial"/>
          <w:caps/>
          <w:color w:val="17365D" w:themeColor="text2" w:themeShade="BF"/>
          <w:sz w:val="28"/>
        </w:rPr>
        <w:t xml:space="preserve"> </w:t>
      </w:r>
      <w:r w:rsidR="008603D1">
        <w:rPr>
          <w:rFonts w:ascii="Arial" w:hAnsi="Arial" w:cs="Arial"/>
          <w:caps/>
          <w:color w:val="17365D" w:themeColor="text2" w:themeShade="BF"/>
          <w:sz w:val="28"/>
        </w:rPr>
        <w:t>lehota</w:t>
      </w:r>
      <w:r w:rsidRPr="00C46526">
        <w:rPr>
          <w:rFonts w:ascii="Arial" w:hAnsi="Arial" w:cs="Arial"/>
          <w:caps/>
          <w:color w:val="17365D" w:themeColor="text2" w:themeShade="BF"/>
          <w:sz w:val="28"/>
        </w:rPr>
        <w:t xml:space="preserve"> </w:t>
      </w:r>
      <w:r w:rsidR="0077388E">
        <w:rPr>
          <w:rFonts w:ascii="Arial" w:hAnsi="Arial" w:cs="Arial"/>
          <w:caps/>
          <w:color w:val="17365D" w:themeColor="text2" w:themeShade="BF"/>
          <w:sz w:val="28"/>
        </w:rPr>
        <w:t>plnenia</w:t>
      </w:r>
      <w:r w:rsidRPr="00C46526">
        <w:rPr>
          <w:rFonts w:ascii="Arial" w:hAnsi="Arial" w:cs="Arial"/>
          <w:caps/>
          <w:color w:val="17365D" w:themeColor="text2" w:themeShade="BF"/>
          <w:sz w:val="28"/>
        </w:rPr>
        <w:t xml:space="preserve"> predmetu zákazky</w:t>
      </w:r>
      <w:bookmarkEnd w:id="11"/>
    </w:p>
    <w:p w14:paraId="788E6E25" w14:textId="77777777" w:rsidR="00BC2F6E" w:rsidRPr="00C46526" w:rsidRDefault="00BC2F6E" w:rsidP="00BC2F6E">
      <w:pPr>
        <w:pStyle w:val="Nadpis1"/>
        <w:ind w:left="705" w:right="74" w:firstLine="0"/>
        <w:rPr>
          <w:rFonts w:ascii="Arial" w:hAnsi="Arial" w:cs="Arial"/>
          <w:caps/>
          <w:color w:val="17365D" w:themeColor="text2" w:themeShade="BF"/>
          <w:sz w:val="28"/>
        </w:rPr>
      </w:pPr>
    </w:p>
    <w:p w14:paraId="0E27650B" w14:textId="64CD379A" w:rsidR="00D92513" w:rsidRDefault="00955881" w:rsidP="001E0DA2">
      <w:pPr>
        <w:pStyle w:val="Odsekzoznamu"/>
        <w:numPr>
          <w:ilvl w:val="1"/>
          <w:numId w:val="1"/>
        </w:numPr>
        <w:ind w:hanging="498"/>
        <w:rPr>
          <w:rFonts w:ascii="Arial" w:hAnsi="Arial" w:cs="Arial"/>
        </w:rPr>
      </w:pPr>
      <w:r>
        <w:rPr>
          <w:rFonts w:ascii="Arial" w:hAnsi="Arial" w:cs="Arial"/>
        </w:rPr>
        <w:t>Miestom plnenia predmetu zákazk</w:t>
      </w:r>
      <w:r w:rsidR="00826472">
        <w:rPr>
          <w:rFonts w:ascii="Arial" w:hAnsi="Arial" w:cs="Arial"/>
        </w:rPr>
        <w:t xml:space="preserve">y </w:t>
      </w:r>
      <w:r w:rsidR="00B102CC">
        <w:rPr>
          <w:rFonts w:ascii="Arial" w:hAnsi="Arial" w:cs="Arial"/>
        </w:rPr>
        <w:t xml:space="preserve">je </w:t>
      </w:r>
      <w:r w:rsidR="00182234" w:rsidRPr="00182234">
        <w:rPr>
          <w:rFonts w:ascii="Arial" w:hAnsi="Arial" w:cs="Arial"/>
        </w:rPr>
        <w:t>sídlo verejného obstarávania</w:t>
      </w:r>
      <w:r w:rsidR="00B102CC">
        <w:rPr>
          <w:rFonts w:ascii="Arial" w:hAnsi="Arial" w:cs="Arial"/>
        </w:rPr>
        <w:t xml:space="preserve">. </w:t>
      </w:r>
    </w:p>
    <w:p w14:paraId="1CB48505" w14:textId="77777777" w:rsidR="00D92513" w:rsidRDefault="00D92513" w:rsidP="00D92513">
      <w:pPr>
        <w:pStyle w:val="Odsekzoznamu"/>
        <w:ind w:left="1065" w:firstLine="0"/>
        <w:rPr>
          <w:rFonts w:ascii="Arial" w:hAnsi="Arial" w:cs="Arial"/>
        </w:rPr>
      </w:pPr>
    </w:p>
    <w:p w14:paraId="499DB420" w14:textId="451EB595" w:rsidR="003100B7" w:rsidRPr="003100B7" w:rsidRDefault="005224C1" w:rsidP="001E0DA2">
      <w:pPr>
        <w:pStyle w:val="Odsekzoznamu"/>
        <w:numPr>
          <w:ilvl w:val="1"/>
          <w:numId w:val="1"/>
        </w:numPr>
        <w:tabs>
          <w:tab w:val="left" w:pos="1276"/>
        </w:tabs>
        <w:ind w:left="1134" w:hanging="567"/>
        <w:rPr>
          <w:rFonts w:ascii="Arial" w:hAnsi="Arial" w:cs="Arial"/>
        </w:rPr>
      </w:pPr>
      <w:r w:rsidRPr="003100B7">
        <w:rPr>
          <w:rFonts w:ascii="Arial" w:hAnsi="Arial" w:cs="Arial"/>
        </w:rPr>
        <w:t xml:space="preserve">Lehoty plnenia </w:t>
      </w:r>
      <w:r w:rsidR="003100B7" w:rsidRPr="003100B7">
        <w:rPr>
          <w:rFonts w:ascii="Arial" w:hAnsi="Arial" w:cs="Arial"/>
        </w:rPr>
        <w:t xml:space="preserve">sú uvedené v prílohe č. </w:t>
      </w:r>
      <w:r w:rsidR="00182234">
        <w:rPr>
          <w:rFonts w:ascii="Arial" w:hAnsi="Arial" w:cs="Arial"/>
        </w:rPr>
        <w:t>3</w:t>
      </w:r>
      <w:r w:rsidR="00E74BB9">
        <w:rPr>
          <w:rFonts w:ascii="Arial" w:hAnsi="Arial" w:cs="Arial"/>
        </w:rPr>
        <w:t xml:space="preserve"> „</w:t>
      </w:r>
      <w:r w:rsidR="00182234" w:rsidRPr="00182234">
        <w:rPr>
          <w:rFonts w:ascii="Arial" w:hAnsi="Arial" w:cs="Arial"/>
          <w:i/>
          <w:iCs/>
        </w:rPr>
        <w:t>Návrh rámcovej dohody</w:t>
      </w:r>
      <w:r w:rsidR="00E74BB9">
        <w:rPr>
          <w:rFonts w:ascii="Arial" w:hAnsi="Arial" w:cs="Arial"/>
        </w:rPr>
        <w:t>“</w:t>
      </w:r>
      <w:r w:rsidR="003100B7" w:rsidRPr="003100B7">
        <w:rPr>
          <w:rFonts w:ascii="Arial" w:hAnsi="Arial" w:cs="Arial"/>
        </w:rPr>
        <w:t xml:space="preserve">. </w:t>
      </w:r>
    </w:p>
    <w:p w14:paraId="267F5CCF" w14:textId="4214026C" w:rsidR="00BE746A" w:rsidRPr="003D0EEB" w:rsidRDefault="00BE746A" w:rsidP="003D0EEB">
      <w:pPr>
        <w:tabs>
          <w:tab w:val="left" w:pos="1011"/>
        </w:tabs>
        <w:spacing w:before="30"/>
        <w:ind w:right="74"/>
        <w:rPr>
          <w:rFonts w:ascii="Arial" w:hAnsi="Arial" w:cs="Arial"/>
        </w:rPr>
      </w:pPr>
    </w:p>
    <w:p w14:paraId="7F1834C8" w14:textId="77777777" w:rsidR="00BE746A" w:rsidRPr="00E05953" w:rsidRDefault="00BE746A" w:rsidP="007A5EF0">
      <w:pPr>
        <w:pStyle w:val="Odsekzoznamu"/>
        <w:tabs>
          <w:tab w:val="left" w:pos="1011"/>
        </w:tabs>
        <w:spacing w:before="30"/>
        <w:ind w:left="705" w:right="74" w:firstLine="0"/>
        <w:rPr>
          <w:rFonts w:ascii="Arial" w:hAnsi="Arial" w:cs="Arial"/>
        </w:rPr>
      </w:pPr>
    </w:p>
    <w:p w14:paraId="69384498" w14:textId="77777777" w:rsidR="00BE746A" w:rsidRDefault="00BE746A" w:rsidP="007A5EF0">
      <w:pPr>
        <w:pStyle w:val="Zkladntext"/>
        <w:spacing w:before="1"/>
        <w:ind w:left="0" w:right="74"/>
        <w:jc w:val="left"/>
        <w:rPr>
          <w:sz w:val="33"/>
        </w:rPr>
      </w:pPr>
      <w:bookmarkStart w:id="12" w:name="_bookmark7"/>
      <w:bookmarkEnd w:id="12"/>
    </w:p>
    <w:p w14:paraId="2EAC713B" w14:textId="64E6AD49" w:rsidR="00BE746A" w:rsidRPr="00FF72A7" w:rsidRDefault="00EB5408" w:rsidP="001E0DA2">
      <w:pPr>
        <w:pStyle w:val="Nadpis1"/>
        <w:numPr>
          <w:ilvl w:val="0"/>
          <w:numId w:val="1"/>
        </w:numPr>
        <w:ind w:right="74"/>
        <w:rPr>
          <w:rFonts w:ascii="Arial" w:hAnsi="Arial" w:cs="Arial"/>
          <w:caps/>
          <w:color w:val="17365D" w:themeColor="text2" w:themeShade="BF"/>
          <w:sz w:val="28"/>
        </w:rPr>
      </w:pPr>
      <w:bookmarkStart w:id="13" w:name="_bookmark8"/>
      <w:bookmarkStart w:id="14" w:name="_Toc121297643"/>
      <w:bookmarkEnd w:id="13"/>
      <w:r>
        <w:rPr>
          <w:rFonts w:ascii="Arial" w:hAnsi="Arial" w:cs="Arial"/>
          <w:caps/>
          <w:color w:val="17365D" w:themeColor="text2" w:themeShade="BF"/>
          <w:sz w:val="28"/>
        </w:rPr>
        <w:t>Oprávnení uchádzači</w:t>
      </w:r>
      <w:bookmarkEnd w:id="14"/>
    </w:p>
    <w:p w14:paraId="2880C17F" w14:textId="1CBEFB9E" w:rsidR="00BE746A" w:rsidRDefault="005224C1" w:rsidP="001E0DA2">
      <w:pPr>
        <w:pStyle w:val="Odsekzoznamu"/>
        <w:numPr>
          <w:ilvl w:val="1"/>
          <w:numId w:val="1"/>
        </w:numPr>
        <w:tabs>
          <w:tab w:val="left" w:pos="1213"/>
        </w:tabs>
        <w:spacing w:before="28"/>
        <w:ind w:left="1212" w:right="74" w:hanging="634"/>
        <w:rPr>
          <w:rFonts w:ascii="Arial" w:hAnsi="Arial" w:cs="Arial"/>
        </w:rPr>
      </w:pPr>
      <w:r w:rsidRPr="005F39E3">
        <w:rPr>
          <w:rFonts w:ascii="Arial" w:hAnsi="Arial" w:cs="Arial"/>
        </w:rPr>
        <w:t xml:space="preserve">Ponuku </w:t>
      </w:r>
      <w:r w:rsidRPr="005F39E3">
        <w:rPr>
          <w:rFonts w:ascii="Arial" w:hAnsi="Arial" w:cs="Arial"/>
          <w:spacing w:val="-4"/>
        </w:rPr>
        <w:t xml:space="preserve">môžu </w:t>
      </w:r>
      <w:r w:rsidRPr="005F39E3">
        <w:rPr>
          <w:rFonts w:ascii="Arial" w:hAnsi="Arial" w:cs="Arial"/>
        </w:rPr>
        <w:t xml:space="preserve">predkladať všetky hospodárske subjekty (fyzické, právnické osoby alebo skupina </w:t>
      </w:r>
      <w:r w:rsidRPr="005F39E3">
        <w:rPr>
          <w:rFonts w:ascii="Arial" w:hAnsi="Arial" w:cs="Arial"/>
          <w:spacing w:val="-3"/>
        </w:rPr>
        <w:t xml:space="preserve">fyzických </w:t>
      </w:r>
      <w:r w:rsidRPr="005F39E3">
        <w:rPr>
          <w:rFonts w:ascii="Arial" w:hAnsi="Arial" w:cs="Arial"/>
        </w:rPr>
        <w:t xml:space="preserve">alebo </w:t>
      </w:r>
      <w:r w:rsidRPr="005F39E3">
        <w:rPr>
          <w:rFonts w:ascii="Arial" w:hAnsi="Arial" w:cs="Arial"/>
          <w:spacing w:val="-3"/>
        </w:rPr>
        <w:t xml:space="preserve">právnických </w:t>
      </w:r>
      <w:r w:rsidRPr="005F39E3">
        <w:rPr>
          <w:rFonts w:ascii="Arial" w:hAnsi="Arial" w:cs="Arial"/>
        </w:rPr>
        <w:t xml:space="preserve">osôb vystupujúcich voči </w:t>
      </w:r>
      <w:r w:rsidRPr="005F39E3">
        <w:rPr>
          <w:rFonts w:ascii="Arial" w:hAnsi="Arial" w:cs="Arial"/>
          <w:spacing w:val="-3"/>
        </w:rPr>
        <w:t xml:space="preserve">verejnému </w:t>
      </w:r>
      <w:r w:rsidRPr="005F39E3">
        <w:rPr>
          <w:rFonts w:ascii="Arial" w:hAnsi="Arial" w:cs="Arial"/>
        </w:rPr>
        <w:t>obstarávateľovi spoločne).</w:t>
      </w:r>
    </w:p>
    <w:p w14:paraId="65C7ABE5" w14:textId="77777777" w:rsidR="005F39E3" w:rsidRPr="005F39E3" w:rsidRDefault="005F39E3" w:rsidP="007A5EF0">
      <w:pPr>
        <w:pStyle w:val="Odsekzoznamu"/>
        <w:tabs>
          <w:tab w:val="left" w:pos="1213"/>
        </w:tabs>
        <w:spacing w:before="28"/>
        <w:ind w:right="74" w:firstLine="0"/>
        <w:rPr>
          <w:rFonts w:ascii="Arial" w:hAnsi="Arial" w:cs="Arial"/>
        </w:rPr>
      </w:pPr>
    </w:p>
    <w:p w14:paraId="6E8BEF8A" w14:textId="381A65AE" w:rsidR="00BE746A" w:rsidRDefault="005224C1" w:rsidP="001E0DA2">
      <w:pPr>
        <w:pStyle w:val="Odsekzoznamu"/>
        <w:numPr>
          <w:ilvl w:val="1"/>
          <w:numId w:val="1"/>
        </w:numPr>
        <w:tabs>
          <w:tab w:val="left" w:pos="1213"/>
        </w:tabs>
        <w:spacing w:before="3"/>
        <w:ind w:left="1212" w:right="74" w:hanging="634"/>
        <w:rPr>
          <w:rFonts w:ascii="Arial" w:hAnsi="Arial" w:cs="Arial"/>
        </w:rPr>
      </w:pPr>
      <w:r w:rsidRPr="005F39E3">
        <w:rPr>
          <w:rFonts w:ascii="Arial" w:hAnsi="Arial" w:cs="Arial"/>
        </w:rPr>
        <w:t>Používaním pojmu „uchádzač“ v týchto súťažných podkladov sa myslí/zahŕňa aj pojem skupina</w:t>
      </w:r>
      <w:r w:rsidRPr="005F39E3">
        <w:rPr>
          <w:rFonts w:ascii="Arial" w:hAnsi="Arial" w:cs="Arial"/>
          <w:spacing w:val="-1"/>
        </w:rPr>
        <w:t xml:space="preserve"> </w:t>
      </w:r>
      <w:r w:rsidRPr="005F39E3">
        <w:rPr>
          <w:rFonts w:ascii="Arial" w:hAnsi="Arial" w:cs="Arial"/>
        </w:rPr>
        <w:t>dodávateľov.</w:t>
      </w:r>
    </w:p>
    <w:p w14:paraId="67BB96DB" w14:textId="77777777" w:rsidR="005F39E3" w:rsidRPr="005F39E3" w:rsidRDefault="005F39E3" w:rsidP="007A5EF0">
      <w:pPr>
        <w:tabs>
          <w:tab w:val="left" w:pos="1213"/>
        </w:tabs>
        <w:spacing w:before="3"/>
        <w:ind w:right="74"/>
        <w:rPr>
          <w:rFonts w:ascii="Arial" w:hAnsi="Arial" w:cs="Arial"/>
        </w:rPr>
      </w:pPr>
    </w:p>
    <w:p w14:paraId="5EDB1BAF" w14:textId="28E2B2B4" w:rsidR="00BE746A" w:rsidRDefault="005224C1" w:rsidP="001E0DA2">
      <w:pPr>
        <w:pStyle w:val="Odsekzoznamu"/>
        <w:numPr>
          <w:ilvl w:val="1"/>
          <w:numId w:val="1"/>
        </w:numPr>
        <w:tabs>
          <w:tab w:val="left" w:pos="1213"/>
        </w:tabs>
        <w:ind w:left="1212" w:right="74" w:hanging="634"/>
        <w:rPr>
          <w:rFonts w:ascii="Arial" w:hAnsi="Arial" w:cs="Arial"/>
        </w:rPr>
      </w:pPr>
      <w:r w:rsidRPr="005F39E3">
        <w:rPr>
          <w:rFonts w:ascii="Arial" w:hAnsi="Arial" w:cs="Arial"/>
        </w:rPr>
        <w:t xml:space="preserve">Ak ponuku predloží skupina dodávateľov v zmysle § 37 zákona o verejnom obstarávaní, takýto uchádzač je povinný predložiť doklad podpísaný </w:t>
      </w:r>
      <w:r w:rsidRPr="005F39E3">
        <w:rPr>
          <w:rFonts w:ascii="Arial" w:hAnsi="Arial" w:cs="Arial"/>
          <w:spacing w:val="-3"/>
        </w:rPr>
        <w:t xml:space="preserve">všetkými </w:t>
      </w:r>
      <w:r w:rsidRPr="005F39E3">
        <w:rPr>
          <w:rFonts w:ascii="Arial" w:hAnsi="Arial" w:cs="Arial"/>
        </w:rPr>
        <w:t>členmi</w:t>
      </w:r>
      <w:r w:rsidRPr="005F39E3">
        <w:rPr>
          <w:rFonts w:ascii="Arial" w:hAnsi="Arial" w:cs="Arial"/>
          <w:spacing w:val="4"/>
        </w:rPr>
        <w:t xml:space="preserve"> </w:t>
      </w:r>
      <w:r w:rsidRPr="005F39E3">
        <w:rPr>
          <w:rFonts w:ascii="Arial" w:hAnsi="Arial" w:cs="Arial"/>
        </w:rPr>
        <w:t>skupiny</w:t>
      </w:r>
      <w:r w:rsidR="005F39E3">
        <w:rPr>
          <w:rFonts w:ascii="Arial" w:hAnsi="Arial" w:cs="Arial"/>
        </w:rPr>
        <w:t xml:space="preserve"> </w:t>
      </w:r>
      <w:r w:rsidRPr="005F39E3">
        <w:rPr>
          <w:rFonts w:ascii="Arial" w:hAnsi="Arial" w:cs="Arial"/>
        </w:rPr>
        <w:t>o nominovaní  vedúceho  člena  oprávneného  konať  v   mene   ostatných  členov  skupiny v súvislosti s touto</w:t>
      </w:r>
      <w:r w:rsidRPr="005F39E3">
        <w:rPr>
          <w:rFonts w:ascii="Arial" w:hAnsi="Arial" w:cs="Arial"/>
          <w:spacing w:val="-10"/>
        </w:rPr>
        <w:t xml:space="preserve"> </w:t>
      </w:r>
      <w:r w:rsidRPr="005F39E3">
        <w:rPr>
          <w:rFonts w:ascii="Arial" w:hAnsi="Arial" w:cs="Arial"/>
        </w:rPr>
        <w:t>zákazkou.</w:t>
      </w:r>
    </w:p>
    <w:p w14:paraId="7EF4F658" w14:textId="77777777" w:rsidR="00F0550F" w:rsidRPr="00F0550F" w:rsidRDefault="00F0550F" w:rsidP="007A5EF0">
      <w:pPr>
        <w:tabs>
          <w:tab w:val="left" w:pos="1213"/>
        </w:tabs>
        <w:ind w:right="74"/>
        <w:rPr>
          <w:rFonts w:ascii="Arial" w:hAnsi="Arial" w:cs="Arial"/>
        </w:rPr>
      </w:pPr>
    </w:p>
    <w:p w14:paraId="16C1FCB7" w14:textId="3B4B868B" w:rsidR="00BE746A" w:rsidRDefault="005224C1" w:rsidP="001E0DA2">
      <w:pPr>
        <w:pStyle w:val="Odsekzoznamu"/>
        <w:numPr>
          <w:ilvl w:val="1"/>
          <w:numId w:val="1"/>
        </w:numPr>
        <w:tabs>
          <w:tab w:val="left" w:pos="1215"/>
        </w:tabs>
        <w:spacing w:before="71"/>
        <w:ind w:left="1234" w:right="74" w:hanging="706"/>
        <w:rPr>
          <w:rFonts w:ascii="Arial" w:hAnsi="Arial" w:cs="Arial"/>
        </w:rPr>
      </w:pPr>
      <w:r w:rsidRPr="005F39E3">
        <w:rPr>
          <w:rFonts w:ascii="Arial" w:hAnsi="Arial" w:cs="Arial"/>
        </w:rPr>
        <w:t xml:space="preserve">V prípade, </w:t>
      </w:r>
      <w:r w:rsidR="00D91181">
        <w:rPr>
          <w:rFonts w:ascii="Arial" w:hAnsi="Arial" w:cs="Arial"/>
        </w:rPr>
        <w:t>ak</w:t>
      </w:r>
      <w:r w:rsidRPr="005F39E3">
        <w:rPr>
          <w:rFonts w:ascii="Arial" w:hAnsi="Arial" w:cs="Arial"/>
        </w:rPr>
        <w:t xml:space="preserve"> táto skupina dodávateľov bude úspešným uchádzačom, verejný obstarávateľ bude pred uzavretím zmluvy od tohto úspešného uchádzača požadovať za účelom zabezpečenia riadneho plnenia </w:t>
      </w:r>
      <w:r w:rsidRPr="005F39E3">
        <w:rPr>
          <w:rFonts w:ascii="Arial" w:hAnsi="Arial" w:cs="Arial"/>
          <w:spacing w:val="-4"/>
        </w:rPr>
        <w:t xml:space="preserve">zmluvy, </w:t>
      </w:r>
      <w:r w:rsidRPr="005F39E3">
        <w:rPr>
          <w:rFonts w:ascii="Arial" w:hAnsi="Arial" w:cs="Arial"/>
        </w:rPr>
        <w:t xml:space="preserve">aby členovia tejto skupiny dodávateľov vytvorili medzi sebou právny vzťah, napr. podľa § 829 a </w:t>
      </w:r>
      <w:proofErr w:type="spellStart"/>
      <w:r w:rsidRPr="005F39E3">
        <w:rPr>
          <w:rFonts w:ascii="Arial" w:hAnsi="Arial" w:cs="Arial"/>
        </w:rPr>
        <w:t>nasl</w:t>
      </w:r>
      <w:proofErr w:type="spellEnd"/>
      <w:r w:rsidRPr="005F39E3">
        <w:rPr>
          <w:rFonts w:ascii="Arial" w:hAnsi="Arial" w:cs="Arial"/>
        </w:rPr>
        <w:t xml:space="preserve">. zákona </w:t>
      </w:r>
      <w:r w:rsidR="00983511">
        <w:rPr>
          <w:rFonts w:ascii="Arial" w:hAnsi="Arial" w:cs="Arial"/>
        </w:rPr>
        <w:br/>
      </w:r>
      <w:r w:rsidRPr="005F39E3">
        <w:rPr>
          <w:rFonts w:ascii="Arial" w:hAnsi="Arial" w:cs="Arial"/>
        </w:rPr>
        <w:t xml:space="preserve">č. 40/1964 Zb. Občiansky zákonník v platnom znení – </w:t>
      </w:r>
      <w:r w:rsidRPr="005F39E3">
        <w:rPr>
          <w:rFonts w:ascii="Arial" w:hAnsi="Arial" w:cs="Arial"/>
          <w:spacing w:val="-4"/>
        </w:rPr>
        <w:t xml:space="preserve">zmluva </w:t>
      </w:r>
      <w:r w:rsidRPr="005F39E3">
        <w:rPr>
          <w:rFonts w:ascii="Arial" w:hAnsi="Arial" w:cs="Arial"/>
        </w:rPr>
        <w:t xml:space="preserve">o združení, resp. obdobný právny vzťah </w:t>
      </w:r>
      <w:r w:rsidRPr="005F39E3">
        <w:rPr>
          <w:rFonts w:ascii="Arial" w:hAnsi="Arial" w:cs="Arial"/>
          <w:spacing w:val="-3"/>
        </w:rPr>
        <w:t xml:space="preserve">podľa </w:t>
      </w:r>
      <w:r w:rsidRPr="005F39E3">
        <w:rPr>
          <w:rFonts w:ascii="Arial" w:hAnsi="Arial" w:cs="Arial"/>
        </w:rPr>
        <w:t>relevantných ustanovení súkromného</w:t>
      </w:r>
      <w:r w:rsidRPr="005F39E3">
        <w:rPr>
          <w:rFonts w:ascii="Arial" w:hAnsi="Arial" w:cs="Arial"/>
          <w:spacing w:val="-4"/>
        </w:rPr>
        <w:t xml:space="preserve"> </w:t>
      </w:r>
      <w:r w:rsidRPr="005F39E3">
        <w:rPr>
          <w:rFonts w:ascii="Arial" w:hAnsi="Arial" w:cs="Arial"/>
        </w:rPr>
        <w:t>práva.</w:t>
      </w:r>
    </w:p>
    <w:p w14:paraId="16ACD727" w14:textId="77777777" w:rsidR="005D765B" w:rsidRPr="005F39E3" w:rsidRDefault="005D765B" w:rsidP="007A5EF0">
      <w:pPr>
        <w:pStyle w:val="Odsekzoznamu"/>
        <w:tabs>
          <w:tab w:val="left" w:pos="1215"/>
        </w:tabs>
        <w:spacing w:before="71"/>
        <w:ind w:left="1234" w:right="74" w:firstLine="0"/>
        <w:rPr>
          <w:rFonts w:ascii="Arial" w:hAnsi="Arial" w:cs="Arial"/>
        </w:rPr>
      </w:pPr>
    </w:p>
    <w:p w14:paraId="2B08C0CA" w14:textId="1C9F6C6B" w:rsidR="00BE746A" w:rsidRPr="002C0156" w:rsidRDefault="005224C1" w:rsidP="001E0DA2">
      <w:pPr>
        <w:pStyle w:val="Odsekzoznamu"/>
        <w:numPr>
          <w:ilvl w:val="1"/>
          <w:numId w:val="1"/>
        </w:numPr>
        <w:tabs>
          <w:tab w:val="left" w:pos="1213"/>
        </w:tabs>
        <w:spacing w:before="1"/>
        <w:ind w:left="1212" w:right="74" w:hanging="634"/>
        <w:rPr>
          <w:rFonts w:ascii="Arial" w:hAnsi="Arial" w:cs="Arial"/>
        </w:rPr>
      </w:pPr>
      <w:r w:rsidRPr="005F39E3">
        <w:rPr>
          <w:rFonts w:ascii="Arial" w:hAnsi="Arial" w:cs="Arial"/>
        </w:rPr>
        <w:t xml:space="preserve">Z dokumentácie preukazujúcej vznik združenia (resp. inej zákonnej </w:t>
      </w:r>
      <w:r w:rsidRPr="005F39E3">
        <w:rPr>
          <w:rFonts w:ascii="Arial" w:hAnsi="Arial" w:cs="Arial"/>
          <w:spacing w:val="-3"/>
        </w:rPr>
        <w:t xml:space="preserve">formy </w:t>
      </w:r>
      <w:r w:rsidRPr="005F39E3">
        <w:rPr>
          <w:rFonts w:ascii="Arial" w:hAnsi="Arial" w:cs="Arial"/>
        </w:rPr>
        <w:t>spolupráce fyzických</w:t>
      </w:r>
      <w:r w:rsidRPr="005F39E3">
        <w:rPr>
          <w:rFonts w:ascii="Arial" w:hAnsi="Arial" w:cs="Arial"/>
          <w:spacing w:val="-7"/>
        </w:rPr>
        <w:t xml:space="preserve"> </w:t>
      </w:r>
      <w:r w:rsidRPr="005F39E3">
        <w:rPr>
          <w:rFonts w:ascii="Arial" w:hAnsi="Arial" w:cs="Arial"/>
        </w:rPr>
        <w:t>alebo</w:t>
      </w:r>
      <w:r w:rsidRPr="005F39E3">
        <w:rPr>
          <w:rFonts w:ascii="Arial" w:hAnsi="Arial" w:cs="Arial"/>
          <w:spacing w:val="-7"/>
        </w:rPr>
        <w:t xml:space="preserve"> </w:t>
      </w:r>
      <w:r w:rsidRPr="005F39E3">
        <w:rPr>
          <w:rFonts w:ascii="Arial" w:hAnsi="Arial" w:cs="Arial"/>
        </w:rPr>
        <w:t>právnických</w:t>
      </w:r>
      <w:r w:rsidRPr="005F39E3">
        <w:rPr>
          <w:rFonts w:ascii="Arial" w:hAnsi="Arial" w:cs="Arial"/>
          <w:spacing w:val="-8"/>
        </w:rPr>
        <w:t xml:space="preserve"> </w:t>
      </w:r>
      <w:r w:rsidRPr="005F39E3">
        <w:rPr>
          <w:rFonts w:ascii="Arial" w:hAnsi="Arial" w:cs="Arial"/>
        </w:rPr>
        <w:t>osôb)</w:t>
      </w:r>
      <w:r w:rsidRPr="005F39E3">
        <w:rPr>
          <w:rFonts w:ascii="Arial" w:hAnsi="Arial" w:cs="Arial"/>
          <w:spacing w:val="-4"/>
        </w:rPr>
        <w:t xml:space="preserve"> </w:t>
      </w:r>
      <w:r w:rsidRPr="005F39E3">
        <w:rPr>
          <w:rFonts w:ascii="Arial" w:hAnsi="Arial" w:cs="Arial"/>
        </w:rPr>
        <w:t>musí</w:t>
      </w:r>
      <w:r w:rsidRPr="005F39E3">
        <w:rPr>
          <w:rFonts w:ascii="Arial" w:hAnsi="Arial" w:cs="Arial"/>
          <w:spacing w:val="-6"/>
        </w:rPr>
        <w:t xml:space="preserve"> </w:t>
      </w:r>
      <w:r w:rsidRPr="005F39E3">
        <w:rPr>
          <w:rFonts w:ascii="Arial" w:hAnsi="Arial" w:cs="Arial"/>
        </w:rPr>
        <w:t>byť</w:t>
      </w:r>
      <w:r w:rsidRPr="005F39E3">
        <w:rPr>
          <w:rFonts w:ascii="Arial" w:hAnsi="Arial" w:cs="Arial"/>
          <w:spacing w:val="-11"/>
        </w:rPr>
        <w:t xml:space="preserve"> </w:t>
      </w:r>
      <w:r w:rsidRPr="005F39E3">
        <w:rPr>
          <w:rFonts w:ascii="Arial" w:hAnsi="Arial" w:cs="Arial"/>
        </w:rPr>
        <w:t>jasné</w:t>
      </w:r>
      <w:r w:rsidRPr="005F39E3">
        <w:rPr>
          <w:rFonts w:ascii="Arial" w:hAnsi="Arial" w:cs="Arial"/>
          <w:spacing w:val="-7"/>
        </w:rPr>
        <w:t xml:space="preserve"> </w:t>
      </w:r>
      <w:r w:rsidRPr="005F39E3">
        <w:rPr>
          <w:rFonts w:ascii="Arial" w:hAnsi="Arial" w:cs="Arial"/>
        </w:rPr>
        <w:t>a</w:t>
      </w:r>
      <w:r w:rsidRPr="005F39E3">
        <w:rPr>
          <w:rFonts w:ascii="Arial" w:hAnsi="Arial" w:cs="Arial"/>
          <w:spacing w:val="-5"/>
        </w:rPr>
        <w:t xml:space="preserve"> </w:t>
      </w:r>
      <w:r w:rsidRPr="005F39E3">
        <w:rPr>
          <w:rFonts w:ascii="Arial" w:hAnsi="Arial" w:cs="Arial"/>
        </w:rPr>
        <w:t>zrejmé,</w:t>
      </w:r>
      <w:r w:rsidRPr="005F39E3">
        <w:rPr>
          <w:rFonts w:ascii="Arial" w:hAnsi="Arial" w:cs="Arial"/>
          <w:spacing w:val="-5"/>
        </w:rPr>
        <w:t xml:space="preserve"> </w:t>
      </w:r>
      <w:r w:rsidRPr="005F39E3">
        <w:rPr>
          <w:rFonts w:ascii="Arial" w:hAnsi="Arial" w:cs="Arial"/>
        </w:rPr>
        <w:t>ktorý</w:t>
      </w:r>
      <w:r w:rsidRPr="005F39E3">
        <w:rPr>
          <w:rFonts w:ascii="Arial" w:hAnsi="Arial" w:cs="Arial"/>
          <w:spacing w:val="-11"/>
        </w:rPr>
        <w:t xml:space="preserve"> </w:t>
      </w:r>
      <w:r w:rsidRPr="005F39E3">
        <w:rPr>
          <w:rFonts w:ascii="Arial" w:hAnsi="Arial" w:cs="Arial"/>
        </w:rPr>
        <w:t>člen</w:t>
      </w:r>
      <w:r w:rsidRPr="005F39E3">
        <w:rPr>
          <w:rFonts w:ascii="Arial" w:hAnsi="Arial" w:cs="Arial"/>
          <w:spacing w:val="-7"/>
        </w:rPr>
        <w:t xml:space="preserve"> </w:t>
      </w:r>
      <w:r w:rsidRPr="005F39E3">
        <w:rPr>
          <w:rFonts w:ascii="Arial" w:hAnsi="Arial" w:cs="Arial"/>
        </w:rPr>
        <w:t>skupiny</w:t>
      </w:r>
      <w:r w:rsidRPr="005F39E3">
        <w:rPr>
          <w:rFonts w:ascii="Arial" w:hAnsi="Arial" w:cs="Arial"/>
          <w:spacing w:val="-12"/>
        </w:rPr>
        <w:t xml:space="preserve"> </w:t>
      </w:r>
      <w:r w:rsidR="00C9721D">
        <w:rPr>
          <w:rFonts w:ascii="Arial" w:hAnsi="Arial" w:cs="Arial"/>
          <w:spacing w:val="-12"/>
        </w:rPr>
        <w:t>0</w:t>
      </w:r>
      <w:r w:rsidRPr="005F39E3">
        <w:rPr>
          <w:rFonts w:ascii="Arial" w:hAnsi="Arial" w:cs="Arial"/>
        </w:rPr>
        <w:t>dodávateľov je</w:t>
      </w:r>
      <w:r w:rsidRPr="005F39E3">
        <w:rPr>
          <w:rFonts w:ascii="Arial" w:hAnsi="Arial" w:cs="Arial"/>
          <w:spacing w:val="-6"/>
        </w:rPr>
        <w:t xml:space="preserve"> </w:t>
      </w:r>
      <w:r w:rsidRPr="005F39E3">
        <w:rPr>
          <w:rFonts w:ascii="Arial" w:hAnsi="Arial" w:cs="Arial"/>
        </w:rPr>
        <w:t>oprávnený</w:t>
      </w:r>
      <w:r w:rsidRPr="005F39E3">
        <w:rPr>
          <w:rFonts w:ascii="Arial" w:hAnsi="Arial" w:cs="Arial"/>
          <w:spacing w:val="-8"/>
        </w:rPr>
        <w:t xml:space="preserve"> </w:t>
      </w:r>
      <w:r w:rsidRPr="005F39E3">
        <w:rPr>
          <w:rFonts w:ascii="Arial" w:hAnsi="Arial" w:cs="Arial"/>
        </w:rPr>
        <w:t>za</w:t>
      </w:r>
      <w:r w:rsidRPr="005F39E3">
        <w:rPr>
          <w:rFonts w:ascii="Arial" w:hAnsi="Arial" w:cs="Arial"/>
          <w:spacing w:val="-8"/>
        </w:rPr>
        <w:t xml:space="preserve"> </w:t>
      </w:r>
      <w:r w:rsidRPr="005F39E3">
        <w:rPr>
          <w:rFonts w:ascii="Arial" w:hAnsi="Arial" w:cs="Arial"/>
        </w:rPr>
        <w:t>skupinu</w:t>
      </w:r>
      <w:r w:rsidRPr="005F39E3">
        <w:rPr>
          <w:rFonts w:ascii="Arial" w:hAnsi="Arial" w:cs="Arial"/>
          <w:spacing w:val="-5"/>
        </w:rPr>
        <w:t xml:space="preserve"> </w:t>
      </w:r>
      <w:r w:rsidRPr="005F39E3">
        <w:rPr>
          <w:rFonts w:ascii="Arial" w:hAnsi="Arial" w:cs="Arial"/>
        </w:rPr>
        <w:t>dodávateľov</w:t>
      </w:r>
      <w:r w:rsidRPr="005F39E3">
        <w:rPr>
          <w:rFonts w:ascii="Arial" w:hAnsi="Arial" w:cs="Arial"/>
          <w:spacing w:val="-11"/>
        </w:rPr>
        <w:t xml:space="preserve"> </w:t>
      </w:r>
      <w:r w:rsidRPr="005F39E3">
        <w:rPr>
          <w:rFonts w:ascii="Arial" w:hAnsi="Arial" w:cs="Arial"/>
        </w:rPr>
        <w:t>konať,</w:t>
      </w:r>
      <w:r w:rsidRPr="005F39E3">
        <w:rPr>
          <w:rFonts w:ascii="Arial" w:hAnsi="Arial" w:cs="Arial"/>
          <w:spacing w:val="-5"/>
        </w:rPr>
        <w:t xml:space="preserve"> </w:t>
      </w:r>
      <w:r w:rsidRPr="005F39E3">
        <w:rPr>
          <w:rFonts w:ascii="Arial" w:hAnsi="Arial" w:cs="Arial"/>
        </w:rPr>
        <w:t>ako</w:t>
      </w:r>
      <w:r w:rsidRPr="005F39E3">
        <w:rPr>
          <w:rFonts w:ascii="Arial" w:hAnsi="Arial" w:cs="Arial"/>
          <w:spacing w:val="-5"/>
        </w:rPr>
        <w:t xml:space="preserve"> </w:t>
      </w:r>
      <w:r w:rsidRPr="005F39E3">
        <w:rPr>
          <w:rFonts w:ascii="Arial" w:hAnsi="Arial" w:cs="Arial"/>
        </w:rPr>
        <w:t>sú</w:t>
      </w:r>
      <w:r w:rsidRPr="005F39E3">
        <w:rPr>
          <w:rFonts w:ascii="Arial" w:hAnsi="Arial" w:cs="Arial"/>
          <w:spacing w:val="-5"/>
        </w:rPr>
        <w:t xml:space="preserve"> </w:t>
      </w:r>
      <w:r w:rsidRPr="005F39E3">
        <w:rPr>
          <w:rFonts w:ascii="Arial" w:hAnsi="Arial" w:cs="Arial"/>
        </w:rPr>
        <w:t>stanovené</w:t>
      </w:r>
      <w:r w:rsidRPr="005F39E3">
        <w:rPr>
          <w:rFonts w:ascii="Arial" w:hAnsi="Arial" w:cs="Arial"/>
          <w:spacing w:val="-4"/>
        </w:rPr>
        <w:t xml:space="preserve"> </w:t>
      </w:r>
      <w:r w:rsidRPr="005F39E3">
        <w:rPr>
          <w:rFonts w:ascii="Arial" w:hAnsi="Arial" w:cs="Arial"/>
        </w:rPr>
        <w:t>vzájomné</w:t>
      </w:r>
      <w:r w:rsidRPr="005F39E3">
        <w:rPr>
          <w:rFonts w:ascii="Arial" w:hAnsi="Arial" w:cs="Arial"/>
          <w:spacing w:val="-4"/>
        </w:rPr>
        <w:t xml:space="preserve"> </w:t>
      </w:r>
      <w:r w:rsidRPr="005F39E3">
        <w:rPr>
          <w:rFonts w:ascii="Arial" w:hAnsi="Arial" w:cs="Arial"/>
        </w:rPr>
        <w:t>práva</w:t>
      </w:r>
      <w:r w:rsidRPr="005F39E3">
        <w:rPr>
          <w:rFonts w:ascii="Arial" w:hAnsi="Arial" w:cs="Arial"/>
          <w:spacing w:val="-4"/>
        </w:rPr>
        <w:t xml:space="preserve"> </w:t>
      </w:r>
      <w:r w:rsidRPr="005F39E3">
        <w:rPr>
          <w:rFonts w:ascii="Arial" w:hAnsi="Arial" w:cs="Arial"/>
        </w:rPr>
        <w:t>a</w:t>
      </w:r>
      <w:r w:rsidRPr="005F39E3">
        <w:rPr>
          <w:rFonts w:ascii="Arial" w:hAnsi="Arial" w:cs="Arial"/>
          <w:spacing w:val="-7"/>
        </w:rPr>
        <w:t xml:space="preserve"> </w:t>
      </w:r>
      <w:r w:rsidRPr="005F39E3">
        <w:rPr>
          <w:rFonts w:ascii="Arial" w:hAnsi="Arial" w:cs="Arial"/>
        </w:rPr>
        <w:t>povinnosti, kto</w:t>
      </w:r>
      <w:r w:rsidRPr="005F39E3">
        <w:rPr>
          <w:rFonts w:ascii="Arial" w:hAnsi="Arial" w:cs="Arial"/>
          <w:spacing w:val="-12"/>
        </w:rPr>
        <w:t xml:space="preserve"> </w:t>
      </w:r>
      <w:r w:rsidRPr="005F39E3">
        <w:rPr>
          <w:rFonts w:ascii="Arial" w:hAnsi="Arial" w:cs="Arial"/>
        </w:rPr>
        <w:t>a</w:t>
      </w:r>
      <w:r w:rsidRPr="005F39E3">
        <w:rPr>
          <w:rFonts w:ascii="Arial" w:hAnsi="Arial" w:cs="Arial"/>
          <w:spacing w:val="-13"/>
        </w:rPr>
        <w:t xml:space="preserve"> </w:t>
      </w:r>
      <w:r w:rsidRPr="005F39E3">
        <w:rPr>
          <w:rFonts w:ascii="Arial" w:hAnsi="Arial" w:cs="Arial"/>
        </w:rPr>
        <w:t>akou</w:t>
      </w:r>
      <w:r w:rsidRPr="005F39E3">
        <w:rPr>
          <w:rFonts w:ascii="Arial" w:hAnsi="Arial" w:cs="Arial"/>
          <w:spacing w:val="-13"/>
        </w:rPr>
        <w:t xml:space="preserve"> </w:t>
      </w:r>
      <w:r w:rsidRPr="005F39E3">
        <w:rPr>
          <w:rFonts w:ascii="Arial" w:hAnsi="Arial" w:cs="Arial"/>
        </w:rPr>
        <w:t>časťou</w:t>
      </w:r>
      <w:r w:rsidRPr="005F39E3">
        <w:rPr>
          <w:rFonts w:ascii="Arial" w:hAnsi="Arial" w:cs="Arial"/>
          <w:spacing w:val="-11"/>
        </w:rPr>
        <w:t xml:space="preserve"> </w:t>
      </w:r>
      <w:r w:rsidRPr="005F39E3">
        <w:rPr>
          <w:rFonts w:ascii="Arial" w:hAnsi="Arial" w:cs="Arial"/>
        </w:rPr>
        <w:t>sa</w:t>
      </w:r>
      <w:r w:rsidRPr="005F39E3">
        <w:rPr>
          <w:rFonts w:ascii="Arial" w:hAnsi="Arial" w:cs="Arial"/>
          <w:spacing w:val="-11"/>
        </w:rPr>
        <w:t xml:space="preserve"> </w:t>
      </w:r>
      <w:r w:rsidRPr="005F39E3">
        <w:rPr>
          <w:rFonts w:ascii="Arial" w:hAnsi="Arial" w:cs="Arial"/>
        </w:rPr>
        <w:t>bude</w:t>
      </w:r>
      <w:r w:rsidRPr="005F39E3">
        <w:rPr>
          <w:rFonts w:ascii="Arial" w:hAnsi="Arial" w:cs="Arial"/>
          <w:spacing w:val="-12"/>
        </w:rPr>
        <w:t xml:space="preserve"> </w:t>
      </w:r>
      <w:r w:rsidRPr="005F39E3">
        <w:rPr>
          <w:rFonts w:ascii="Arial" w:hAnsi="Arial" w:cs="Arial"/>
        </w:rPr>
        <w:t>na</w:t>
      </w:r>
      <w:r w:rsidRPr="005F39E3">
        <w:rPr>
          <w:rFonts w:ascii="Arial" w:hAnsi="Arial" w:cs="Arial"/>
          <w:spacing w:val="-11"/>
        </w:rPr>
        <w:t xml:space="preserve"> </w:t>
      </w:r>
      <w:r w:rsidRPr="005F39E3">
        <w:rPr>
          <w:rFonts w:ascii="Arial" w:hAnsi="Arial" w:cs="Arial"/>
        </w:rPr>
        <w:t>plnení</w:t>
      </w:r>
      <w:r w:rsidRPr="005F39E3">
        <w:rPr>
          <w:rFonts w:ascii="Arial" w:hAnsi="Arial" w:cs="Arial"/>
          <w:spacing w:val="-11"/>
        </w:rPr>
        <w:t xml:space="preserve"> </w:t>
      </w:r>
      <w:r w:rsidRPr="005F39E3">
        <w:rPr>
          <w:rFonts w:ascii="Arial" w:hAnsi="Arial" w:cs="Arial"/>
        </w:rPr>
        <w:t>podieľať</w:t>
      </w:r>
      <w:r w:rsidRPr="005F39E3">
        <w:rPr>
          <w:rFonts w:ascii="Arial" w:hAnsi="Arial" w:cs="Arial"/>
          <w:spacing w:val="-14"/>
        </w:rPr>
        <w:t xml:space="preserve"> </w:t>
      </w:r>
      <w:r w:rsidRPr="005F39E3">
        <w:rPr>
          <w:rFonts w:ascii="Arial" w:hAnsi="Arial" w:cs="Arial"/>
        </w:rPr>
        <w:t>a</w:t>
      </w:r>
      <w:r w:rsidRPr="005F39E3">
        <w:rPr>
          <w:rFonts w:ascii="Arial" w:hAnsi="Arial" w:cs="Arial"/>
          <w:spacing w:val="-11"/>
        </w:rPr>
        <w:t xml:space="preserve"> </w:t>
      </w:r>
      <w:r w:rsidRPr="005F39E3">
        <w:rPr>
          <w:rFonts w:ascii="Arial" w:hAnsi="Arial" w:cs="Arial"/>
        </w:rPr>
        <w:t>skutočnosť,</w:t>
      </w:r>
      <w:r w:rsidRPr="005F39E3">
        <w:rPr>
          <w:rFonts w:ascii="Arial" w:hAnsi="Arial" w:cs="Arial"/>
          <w:spacing w:val="-12"/>
        </w:rPr>
        <w:t xml:space="preserve"> </w:t>
      </w:r>
      <w:r w:rsidRPr="005F39E3">
        <w:rPr>
          <w:rFonts w:ascii="Arial" w:hAnsi="Arial" w:cs="Arial"/>
        </w:rPr>
        <w:t>že</w:t>
      </w:r>
      <w:r w:rsidRPr="005F39E3">
        <w:rPr>
          <w:rFonts w:ascii="Arial" w:hAnsi="Arial" w:cs="Arial"/>
          <w:spacing w:val="-10"/>
        </w:rPr>
        <w:t xml:space="preserve"> </w:t>
      </w:r>
      <w:r w:rsidRPr="005F39E3">
        <w:rPr>
          <w:rFonts w:ascii="Arial" w:hAnsi="Arial" w:cs="Arial"/>
        </w:rPr>
        <w:t>všetci</w:t>
      </w:r>
      <w:r w:rsidRPr="005F39E3">
        <w:rPr>
          <w:rFonts w:ascii="Arial" w:hAnsi="Arial" w:cs="Arial"/>
          <w:spacing w:val="-10"/>
        </w:rPr>
        <w:t xml:space="preserve"> </w:t>
      </w:r>
      <w:r w:rsidRPr="005F39E3">
        <w:rPr>
          <w:rFonts w:ascii="Arial" w:hAnsi="Arial" w:cs="Arial"/>
        </w:rPr>
        <w:t>členovia</w:t>
      </w:r>
      <w:r w:rsidRPr="005F39E3">
        <w:rPr>
          <w:rFonts w:ascii="Arial" w:hAnsi="Arial" w:cs="Arial"/>
          <w:spacing w:val="-12"/>
        </w:rPr>
        <w:t xml:space="preserve"> </w:t>
      </w:r>
      <w:r w:rsidRPr="005F39E3">
        <w:rPr>
          <w:rFonts w:ascii="Arial" w:hAnsi="Arial" w:cs="Arial"/>
        </w:rPr>
        <w:t>združenia</w:t>
      </w:r>
      <w:r w:rsidRPr="005F39E3">
        <w:rPr>
          <w:rFonts w:ascii="Arial" w:hAnsi="Arial" w:cs="Arial"/>
          <w:spacing w:val="-11"/>
        </w:rPr>
        <w:t xml:space="preserve"> </w:t>
      </w:r>
      <w:r w:rsidRPr="005F39E3">
        <w:rPr>
          <w:rFonts w:ascii="Arial" w:hAnsi="Arial" w:cs="Arial"/>
        </w:rPr>
        <w:t xml:space="preserve">ručia za záväzky združenia spoločne a nerozdielne. </w:t>
      </w:r>
      <w:r w:rsidRPr="005F39E3">
        <w:rPr>
          <w:rFonts w:ascii="Arial" w:hAnsi="Arial" w:cs="Arial"/>
          <w:spacing w:val="-3"/>
        </w:rPr>
        <w:t xml:space="preserve">Originál </w:t>
      </w:r>
      <w:r w:rsidRPr="005F39E3">
        <w:rPr>
          <w:rFonts w:ascii="Arial" w:hAnsi="Arial" w:cs="Arial"/>
        </w:rPr>
        <w:t xml:space="preserve">alebo úradne overenú kópiu tejto zmluvy, resp. dokumentácie preukazujúcej </w:t>
      </w:r>
      <w:r w:rsidRPr="005F39E3">
        <w:rPr>
          <w:rFonts w:ascii="Arial" w:hAnsi="Arial" w:cs="Arial"/>
          <w:spacing w:val="-3"/>
        </w:rPr>
        <w:t xml:space="preserve">vytvorenie </w:t>
      </w:r>
      <w:r w:rsidRPr="005F39E3">
        <w:rPr>
          <w:rFonts w:ascii="Arial" w:hAnsi="Arial" w:cs="Arial"/>
        </w:rPr>
        <w:t xml:space="preserve">právnych vzťahov medzi členmi skupiny dodávateľov, </w:t>
      </w:r>
      <w:r w:rsidRPr="005F39E3">
        <w:rPr>
          <w:rFonts w:ascii="Arial" w:hAnsi="Arial" w:cs="Arial"/>
          <w:spacing w:val="-3"/>
        </w:rPr>
        <w:t xml:space="preserve">musí </w:t>
      </w:r>
      <w:r w:rsidRPr="005F39E3">
        <w:rPr>
          <w:rFonts w:ascii="Arial" w:hAnsi="Arial" w:cs="Arial"/>
        </w:rPr>
        <w:t xml:space="preserve">úspešný uchádzač poskytnúť verejnému obstarávateľovi najneskôr k momentu uzatvárania </w:t>
      </w:r>
      <w:r w:rsidR="005B7D66">
        <w:rPr>
          <w:rFonts w:ascii="Arial" w:hAnsi="Arial" w:cs="Arial"/>
        </w:rPr>
        <w:t>rámcovej dohody.</w:t>
      </w:r>
    </w:p>
    <w:p w14:paraId="1693279E" w14:textId="77777777" w:rsidR="002C0156" w:rsidRPr="002C0156" w:rsidRDefault="002C0156" w:rsidP="002C0156">
      <w:pPr>
        <w:pStyle w:val="Odsekzoznamu"/>
        <w:rPr>
          <w:rFonts w:ascii="Arial" w:hAnsi="Arial" w:cs="Arial"/>
        </w:rPr>
      </w:pPr>
    </w:p>
    <w:p w14:paraId="578E1F80" w14:textId="77777777" w:rsidR="00C20BD5" w:rsidRPr="00C20BD5" w:rsidRDefault="00C20BD5" w:rsidP="001E0DA2">
      <w:pPr>
        <w:pStyle w:val="Odsekzoznamu"/>
        <w:numPr>
          <w:ilvl w:val="1"/>
          <w:numId w:val="1"/>
        </w:numPr>
        <w:tabs>
          <w:tab w:val="left" w:pos="1213"/>
        </w:tabs>
        <w:spacing w:before="1"/>
        <w:ind w:left="1212" w:right="74" w:hanging="634"/>
        <w:rPr>
          <w:rFonts w:ascii="Arial" w:hAnsi="Arial" w:cs="Arial"/>
        </w:rPr>
      </w:pPr>
      <w:r w:rsidRPr="00C20BD5">
        <w:rPr>
          <w:rFonts w:ascii="Arial" w:hAnsi="Arial" w:cs="Arial"/>
        </w:rPr>
        <w:t>Právnická osoba, ktorej zakladateľ, člen alebo spoločník je politická strana alebo politické hnutie, sa súťaže nesmie zúčastniť.</w:t>
      </w:r>
    </w:p>
    <w:p w14:paraId="03A6A1CC" w14:textId="025B5B9A" w:rsidR="002C0156" w:rsidRPr="003B2D29" w:rsidRDefault="00C20BD5" w:rsidP="003B2D29">
      <w:pPr>
        <w:pStyle w:val="Odsekzoznamu"/>
        <w:tabs>
          <w:tab w:val="left" w:pos="1213"/>
        </w:tabs>
        <w:spacing w:before="1"/>
        <w:ind w:left="1276"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5ECC841E" w14:textId="77777777" w:rsidR="004A090C" w:rsidRPr="00182234" w:rsidRDefault="004A090C" w:rsidP="00182234">
      <w:pPr>
        <w:rPr>
          <w:rFonts w:ascii="Arial" w:hAnsi="Arial" w:cs="Arial"/>
        </w:rPr>
      </w:pPr>
    </w:p>
    <w:p w14:paraId="394522C8" w14:textId="7C162952" w:rsidR="00B62722" w:rsidRDefault="00B62722" w:rsidP="00B62722">
      <w:pPr>
        <w:pStyle w:val="Odsekzoznamu"/>
        <w:tabs>
          <w:tab w:val="left" w:pos="1213"/>
        </w:tabs>
        <w:spacing w:before="1"/>
        <w:ind w:right="74" w:firstLine="0"/>
        <w:rPr>
          <w:rFonts w:ascii="Arial" w:hAnsi="Arial" w:cs="Arial"/>
        </w:rPr>
      </w:pPr>
    </w:p>
    <w:p w14:paraId="793C30F0" w14:textId="0747AC4C" w:rsidR="004D02A1" w:rsidRPr="008763BC" w:rsidRDefault="008763BC" w:rsidP="009160C3">
      <w:pPr>
        <w:pStyle w:val="Odsekzoznamu"/>
        <w:shd w:val="clear" w:color="auto" w:fill="95B3D7" w:themeFill="accent1" w:themeFillTint="99"/>
        <w:tabs>
          <w:tab w:val="left" w:pos="1213"/>
        </w:tabs>
        <w:spacing w:before="1"/>
        <w:ind w:right="74" w:firstLine="0"/>
        <w:jc w:val="center"/>
        <w:rPr>
          <w:rFonts w:ascii="Arial" w:hAnsi="Arial" w:cs="Arial"/>
          <w:b/>
          <w:bCs/>
          <w:sz w:val="28"/>
          <w:szCs w:val="28"/>
        </w:rPr>
      </w:pPr>
      <w:bookmarkStart w:id="15" w:name="_Hlk80091018"/>
      <w:r w:rsidRPr="008763BC">
        <w:rPr>
          <w:rFonts w:ascii="Arial" w:hAnsi="Arial" w:cs="Arial"/>
          <w:b/>
          <w:bCs/>
          <w:sz w:val="28"/>
          <w:szCs w:val="28"/>
        </w:rPr>
        <w:t>ČASŤ II. KOMUNIKÁCIA A VYSVETĽOVANIE</w:t>
      </w:r>
    </w:p>
    <w:bookmarkEnd w:id="15"/>
    <w:p w14:paraId="30E231D5" w14:textId="187750A2" w:rsidR="004D02A1" w:rsidRDefault="004D02A1" w:rsidP="00B62722">
      <w:pPr>
        <w:pStyle w:val="Odsekzoznamu"/>
        <w:tabs>
          <w:tab w:val="left" w:pos="1213"/>
        </w:tabs>
        <w:spacing w:before="1"/>
        <w:ind w:right="74" w:firstLine="0"/>
        <w:rPr>
          <w:rFonts w:ascii="Arial" w:hAnsi="Arial" w:cs="Arial"/>
        </w:rPr>
      </w:pPr>
    </w:p>
    <w:p w14:paraId="345D03F6" w14:textId="77777777" w:rsidR="004A090C" w:rsidRPr="005F39E3" w:rsidRDefault="004A090C" w:rsidP="00B62722">
      <w:pPr>
        <w:pStyle w:val="Odsekzoznamu"/>
        <w:tabs>
          <w:tab w:val="left" w:pos="1213"/>
        </w:tabs>
        <w:spacing w:before="1"/>
        <w:ind w:right="74" w:firstLine="0"/>
        <w:rPr>
          <w:rFonts w:ascii="Arial" w:hAnsi="Arial" w:cs="Arial"/>
        </w:rPr>
      </w:pPr>
    </w:p>
    <w:p w14:paraId="5BD96ED7" w14:textId="16784123" w:rsidR="00BE746A" w:rsidRDefault="005224C1" w:rsidP="001E0DA2">
      <w:pPr>
        <w:pStyle w:val="Nadpis1"/>
        <w:numPr>
          <w:ilvl w:val="0"/>
          <w:numId w:val="1"/>
        </w:numPr>
        <w:ind w:right="74"/>
        <w:jc w:val="left"/>
        <w:rPr>
          <w:rFonts w:ascii="Arial" w:hAnsi="Arial" w:cs="Arial"/>
          <w:caps/>
          <w:color w:val="17365D" w:themeColor="text2" w:themeShade="BF"/>
          <w:sz w:val="28"/>
        </w:rPr>
      </w:pPr>
      <w:bookmarkStart w:id="16" w:name="_bookmark9"/>
      <w:bookmarkStart w:id="17" w:name="_Toc121297644"/>
      <w:bookmarkEnd w:id="16"/>
      <w:r w:rsidRPr="00C54265">
        <w:rPr>
          <w:rFonts w:ascii="Arial" w:hAnsi="Arial" w:cs="Arial"/>
          <w:caps/>
          <w:color w:val="17365D" w:themeColor="text2" w:themeShade="BF"/>
          <w:sz w:val="28"/>
        </w:rPr>
        <w:t xml:space="preserve">Komunikácia medzi verejným obstarávateľom </w:t>
      </w:r>
      <w:r w:rsidR="00AC509C">
        <w:rPr>
          <w:rFonts w:ascii="Arial" w:hAnsi="Arial" w:cs="Arial"/>
          <w:caps/>
          <w:color w:val="17365D" w:themeColor="text2" w:themeShade="BF"/>
          <w:sz w:val="28"/>
        </w:rPr>
        <w:br/>
      </w:r>
      <w:r w:rsidRPr="00C54265">
        <w:rPr>
          <w:rFonts w:ascii="Arial" w:hAnsi="Arial" w:cs="Arial"/>
          <w:caps/>
          <w:color w:val="17365D" w:themeColor="text2" w:themeShade="BF"/>
          <w:sz w:val="28"/>
        </w:rPr>
        <w:t>a uchádzačmi alebo záujemcami</w:t>
      </w:r>
      <w:bookmarkEnd w:id="17"/>
    </w:p>
    <w:p w14:paraId="1CAC0A1B" w14:textId="31D783C3" w:rsidR="00F276B7" w:rsidRDefault="00F276B7" w:rsidP="001E0DA2">
      <w:pPr>
        <w:pStyle w:val="Odsekzoznamu"/>
        <w:numPr>
          <w:ilvl w:val="1"/>
          <w:numId w:val="1"/>
        </w:numPr>
        <w:ind w:left="1134" w:hanging="567"/>
        <w:rPr>
          <w:rFonts w:ascii="Arial" w:hAnsi="Arial" w:cs="Arial"/>
        </w:rPr>
      </w:pPr>
      <w:r w:rsidRPr="00F276B7">
        <w:rPr>
          <w:rFonts w:ascii="Arial" w:hAnsi="Arial" w:cs="Arial"/>
        </w:rPr>
        <w:t>Komunikácia medzi verejným obstarávateľom a záujemcami/uchádzačmi sa uskutočňuje spôsobom a prostriedkami, ktoré zabezpečia úplnosť údajov uvedených v ponuke a zaručia ochranu dôverných a osobných údajov uvedených v týchto dokumentoch.</w:t>
      </w:r>
    </w:p>
    <w:p w14:paraId="28BE1709" w14:textId="77777777" w:rsidR="00E42730" w:rsidRPr="00F276B7" w:rsidRDefault="00E42730" w:rsidP="00E42730">
      <w:pPr>
        <w:pStyle w:val="Odsekzoznamu"/>
        <w:ind w:left="1065" w:firstLine="0"/>
        <w:rPr>
          <w:rFonts w:ascii="Arial" w:hAnsi="Arial" w:cs="Arial"/>
        </w:rPr>
      </w:pPr>
    </w:p>
    <w:p w14:paraId="3F7E17C1" w14:textId="5A09CCD2" w:rsidR="00BE746A" w:rsidRPr="00D8567F" w:rsidRDefault="005224C1" w:rsidP="001E0DA2">
      <w:pPr>
        <w:pStyle w:val="Odsekzoznamu"/>
        <w:numPr>
          <w:ilvl w:val="1"/>
          <w:numId w:val="1"/>
        </w:numPr>
        <w:tabs>
          <w:tab w:val="left" w:pos="1213"/>
        </w:tabs>
        <w:spacing w:before="33" w:line="237" w:lineRule="auto"/>
        <w:ind w:left="1212" w:right="74" w:hanging="634"/>
        <w:rPr>
          <w:rFonts w:ascii="Arial" w:hAnsi="Arial" w:cs="Arial"/>
        </w:rPr>
      </w:pPr>
      <w:r w:rsidRPr="00D8567F">
        <w:rPr>
          <w:rFonts w:ascii="Arial" w:hAnsi="Arial" w:cs="Arial"/>
        </w:rPr>
        <w:t xml:space="preserve">Verejný obstarávateľ </w:t>
      </w:r>
      <w:r w:rsidR="00101B3F">
        <w:rPr>
          <w:rFonts w:ascii="Arial" w:hAnsi="Arial" w:cs="Arial"/>
        </w:rPr>
        <w:t xml:space="preserve">pri zadávaní zákazky stanovuje elektronickú komunikáciu a </w:t>
      </w:r>
      <w:r w:rsidRPr="00D8567F">
        <w:rPr>
          <w:rFonts w:ascii="Arial" w:hAnsi="Arial" w:cs="Arial"/>
        </w:rPr>
        <w:t xml:space="preserve">bude pri komunikácii s uchádzačmi, resp. záujemcami postupovať v zmysle § 20 zákona </w:t>
      </w:r>
      <w:r w:rsidR="00101B3F">
        <w:rPr>
          <w:rFonts w:ascii="Arial" w:hAnsi="Arial" w:cs="Arial"/>
        </w:rPr>
        <w:br/>
      </w:r>
      <w:r w:rsidRPr="00D8567F">
        <w:rPr>
          <w:rFonts w:ascii="Arial" w:hAnsi="Arial" w:cs="Arial"/>
        </w:rPr>
        <w:lastRenderedPageBreak/>
        <w:t>o verejnom obstarávaní prostredníctvom komunikačného rozhrania systému JOSEPHINE</w:t>
      </w:r>
      <w:r w:rsidR="00D91181">
        <w:rPr>
          <w:rFonts w:ascii="Arial" w:hAnsi="Arial" w:cs="Arial"/>
        </w:rPr>
        <w:t>. T</w:t>
      </w:r>
      <w:r w:rsidRPr="00D8567F">
        <w:rPr>
          <w:rFonts w:ascii="Arial" w:hAnsi="Arial" w:cs="Arial"/>
        </w:rPr>
        <w:t xml:space="preserve">ento spôsob komunikácie sa </w:t>
      </w:r>
      <w:r w:rsidRPr="00D8567F">
        <w:rPr>
          <w:rFonts w:ascii="Arial" w:hAnsi="Arial" w:cs="Arial"/>
          <w:spacing w:val="-3"/>
        </w:rPr>
        <w:t xml:space="preserve">týka </w:t>
      </w:r>
      <w:r w:rsidRPr="00D8567F">
        <w:rPr>
          <w:rFonts w:ascii="Arial" w:hAnsi="Arial" w:cs="Arial"/>
        </w:rPr>
        <w:t>akejkoľvek komunikácie a podaní medzi verejným obstarávateľom a záujemcami/uchádzačmi počas celého procesu verejného obstarávania.</w:t>
      </w:r>
    </w:p>
    <w:p w14:paraId="4D0166E5" w14:textId="77777777" w:rsidR="00D8567F" w:rsidRPr="00D8567F" w:rsidRDefault="00D8567F" w:rsidP="007A5EF0">
      <w:pPr>
        <w:pStyle w:val="Odsekzoznamu"/>
        <w:tabs>
          <w:tab w:val="left" w:pos="1213"/>
        </w:tabs>
        <w:spacing w:before="5"/>
        <w:ind w:right="74" w:firstLine="0"/>
        <w:rPr>
          <w:rFonts w:ascii="Arial" w:hAnsi="Arial" w:cs="Arial"/>
        </w:rPr>
      </w:pPr>
    </w:p>
    <w:p w14:paraId="6362254C" w14:textId="763394BB" w:rsidR="00BE746A" w:rsidRDefault="005224C1" w:rsidP="001E0DA2">
      <w:pPr>
        <w:pStyle w:val="Odsekzoznamu"/>
        <w:numPr>
          <w:ilvl w:val="1"/>
          <w:numId w:val="1"/>
        </w:numPr>
        <w:tabs>
          <w:tab w:val="left" w:pos="1213"/>
        </w:tabs>
        <w:spacing w:before="5"/>
        <w:ind w:left="1212" w:right="74" w:hanging="634"/>
        <w:rPr>
          <w:rFonts w:ascii="Arial" w:hAnsi="Arial" w:cs="Arial"/>
        </w:rPr>
      </w:pPr>
      <w:r w:rsidRPr="00D8567F">
        <w:rPr>
          <w:rFonts w:ascii="Arial" w:hAnsi="Arial" w:cs="Arial"/>
          <w:b/>
        </w:rPr>
        <w:t xml:space="preserve">Pravidlá pre doručovanie </w:t>
      </w:r>
      <w:r w:rsidRPr="00D8567F">
        <w:rPr>
          <w:rFonts w:ascii="Arial" w:hAnsi="Arial" w:cs="Arial"/>
        </w:rPr>
        <w:t xml:space="preserve">– zásielka sa považuje </w:t>
      </w:r>
      <w:r w:rsidRPr="00D8567F">
        <w:rPr>
          <w:rFonts w:ascii="Arial" w:hAnsi="Arial" w:cs="Arial"/>
          <w:spacing w:val="-3"/>
        </w:rPr>
        <w:t xml:space="preserve">za </w:t>
      </w:r>
      <w:r w:rsidRPr="00D8567F">
        <w:rPr>
          <w:rFonts w:ascii="Arial" w:hAnsi="Arial" w:cs="Arial"/>
        </w:rPr>
        <w:t xml:space="preserve">doručenú záujemcovi/uchádzačovi, ak jej adresát bude </w:t>
      </w:r>
      <w:r w:rsidRPr="00D8567F">
        <w:rPr>
          <w:rFonts w:ascii="Arial" w:hAnsi="Arial" w:cs="Arial"/>
          <w:spacing w:val="-3"/>
        </w:rPr>
        <w:t xml:space="preserve">mať </w:t>
      </w:r>
      <w:r w:rsidRPr="00D8567F">
        <w:rPr>
          <w:rFonts w:ascii="Arial" w:hAnsi="Arial" w:cs="Arial"/>
        </w:rPr>
        <w:t xml:space="preserve">objektívnu možnosť oboznámiť sa </w:t>
      </w:r>
      <w:r w:rsidR="008E201D">
        <w:rPr>
          <w:rFonts w:ascii="Arial" w:hAnsi="Arial" w:cs="Arial"/>
        </w:rPr>
        <w:br/>
      </w:r>
      <w:r w:rsidRPr="00D8567F">
        <w:rPr>
          <w:rFonts w:ascii="Arial" w:hAnsi="Arial" w:cs="Arial"/>
        </w:rPr>
        <w:t>s jej obsahom, t.</w:t>
      </w:r>
      <w:r w:rsidR="008E201D">
        <w:rPr>
          <w:rFonts w:ascii="Arial" w:hAnsi="Arial" w:cs="Arial"/>
        </w:rPr>
        <w:t xml:space="preserve"> </w:t>
      </w:r>
      <w:r w:rsidRPr="00D8567F">
        <w:rPr>
          <w:rFonts w:ascii="Arial" w:hAnsi="Arial" w:cs="Arial"/>
        </w:rPr>
        <w:t xml:space="preserve">j. ako náhle sa dostane zásielka do sféry jeho dispozície. </w:t>
      </w:r>
      <w:r w:rsidRPr="00D8567F">
        <w:rPr>
          <w:rFonts w:ascii="Arial" w:hAnsi="Arial" w:cs="Arial"/>
          <w:spacing w:val="-3"/>
        </w:rPr>
        <w:t xml:space="preserve">Za okamih </w:t>
      </w:r>
      <w:r w:rsidRPr="00D8567F">
        <w:rPr>
          <w:rFonts w:ascii="Arial" w:hAnsi="Arial" w:cs="Arial"/>
        </w:rPr>
        <w:t xml:space="preserve">doručenia sa v systéme JOSEPHINE považuje </w:t>
      </w:r>
      <w:r w:rsidRPr="00D8567F">
        <w:rPr>
          <w:rFonts w:ascii="Arial" w:hAnsi="Arial" w:cs="Arial"/>
          <w:spacing w:val="-3"/>
        </w:rPr>
        <w:t xml:space="preserve">okamih </w:t>
      </w:r>
      <w:r w:rsidRPr="00D8567F">
        <w:rPr>
          <w:rFonts w:ascii="Arial" w:hAnsi="Arial" w:cs="Arial"/>
        </w:rPr>
        <w:t>jej odoslania v systéme JOSEPHINE, a to v súlade s funkcionalitou systému.</w:t>
      </w:r>
    </w:p>
    <w:p w14:paraId="71E0CA11" w14:textId="77777777" w:rsidR="00D8567F" w:rsidRPr="00D8567F" w:rsidRDefault="00D8567F" w:rsidP="007A5EF0">
      <w:pPr>
        <w:tabs>
          <w:tab w:val="left" w:pos="1213"/>
        </w:tabs>
        <w:spacing w:before="5"/>
        <w:ind w:right="74"/>
        <w:rPr>
          <w:rFonts w:ascii="Arial" w:hAnsi="Arial" w:cs="Arial"/>
        </w:rPr>
      </w:pPr>
    </w:p>
    <w:p w14:paraId="473DBAD0" w14:textId="3CA94DD4" w:rsidR="00BE746A" w:rsidRDefault="005224C1" w:rsidP="001E0DA2">
      <w:pPr>
        <w:pStyle w:val="Odsekzoznamu"/>
        <w:numPr>
          <w:ilvl w:val="1"/>
          <w:numId w:val="1"/>
        </w:numPr>
        <w:tabs>
          <w:tab w:val="left" w:pos="1213"/>
        </w:tabs>
        <w:spacing w:before="3"/>
        <w:ind w:left="1212" w:right="74" w:hanging="634"/>
        <w:rPr>
          <w:rFonts w:ascii="Arial" w:hAnsi="Arial" w:cs="Arial"/>
        </w:rPr>
      </w:pPr>
      <w:r w:rsidRPr="00D8567F">
        <w:rPr>
          <w:rFonts w:ascii="Arial" w:hAnsi="Arial" w:cs="Arial"/>
        </w:rPr>
        <w:t xml:space="preserve">Ak je odosielateľom zásielky verejný obstarávateľ, tak záujemcovi/ uchádzačovi bude </w:t>
      </w:r>
      <w:r w:rsidRPr="00D8567F">
        <w:rPr>
          <w:rFonts w:ascii="Arial" w:hAnsi="Arial" w:cs="Arial"/>
          <w:spacing w:val="-3"/>
        </w:rPr>
        <w:t xml:space="preserve">na </w:t>
      </w:r>
      <w:r w:rsidRPr="00D8567F">
        <w:rPr>
          <w:rFonts w:ascii="Arial" w:hAnsi="Arial" w:cs="Arial"/>
        </w:rPr>
        <w:t xml:space="preserve">ním určený kontaktný email (zadaný pri registrácii do systému JOSEPHINE) bezodkladne odoslaná informácia, že k predmetnej zákazke existuje nová zásielka/správa. Záujemca/uchádzač sa prihlási do systému a v komunikačnom rozhraní zákazky bude </w:t>
      </w:r>
      <w:r w:rsidRPr="00D8567F">
        <w:rPr>
          <w:rFonts w:ascii="Arial" w:hAnsi="Arial" w:cs="Arial"/>
          <w:spacing w:val="-3"/>
        </w:rPr>
        <w:t xml:space="preserve">mať </w:t>
      </w:r>
      <w:r w:rsidRPr="00D8567F">
        <w:rPr>
          <w:rFonts w:ascii="Arial" w:hAnsi="Arial" w:cs="Arial"/>
        </w:rPr>
        <w:t>zobrazený obsah komunikácie – zásielky,</w:t>
      </w:r>
      <w:r w:rsidR="00B33106">
        <w:rPr>
          <w:rFonts w:ascii="Arial" w:hAnsi="Arial" w:cs="Arial"/>
        </w:rPr>
        <w:t xml:space="preserve"> </w:t>
      </w:r>
      <w:r w:rsidRPr="00D8567F">
        <w:rPr>
          <w:rFonts w:ascii="Arial" w:hAnsi="Arial" w:cs="Arial"/>
        </w:rPr>
        <w:t>správy.</w:t>
      </w:r>
      <w:r w:rsidR="00373761">
        <w:rPr>
          <w:rFonts w:ascii="Arial" w:hAnsi="Arial" w:cs="Arial"/>
        </w:rPr>
        <w:t xml:space="preserve"> </w:t>
      </w:r>
      <w:r w:rsidRPr="00D8567F">
        <w:rPr>
          <w:rFonts w:ascii="Arial" w:hAnsi="Arial" w:cs="Arial"/>
        </w:rPr>
        <w:t xml:space="preserve">Záujemca/uchádzač si </w:t>
      </w:r>
      <w:r w:rsidRPr="00D8567F">
        <w:rPr>
          <w:rFonts w:ascii="Arial" w:hAnsi="Arial" w:cs="Arial"/>
          <w:spacing w:val="-3"/>
        </w:rPr>
        <w:t xml:space="preserve">môže </w:t>
      </w:r>
      <w:r w:rsidRPr="00D8567F">
        <w:rPr>
          <w:rFonts w:ascii="Arial" w:hAnsi="Arial" w:cs="Arial"/>
        </w:rPr>
        <w:t xml:space="preserve">v komunikačnom rozhraní zobraziť celú históriu </w:t>
      </w:r>
      <w:r w:rsidR="002B3E58">
        <w:rPr>
          <w:rFonts w:ascii="Arial" w:hAnsi="Arial" w:cs="Arial"/>
        </w:rPr>
        <w:br/>
      </w:r>
      <w:r w:rsidRPr="00D8567F">
        <w:rPr>
          <w:rFonts w:ascii="Arial" w:hAnsi="Arial" w:cs="Arial"/>
        </w:rPr>
        <w:t>o svojej komunikácií s verejným obstarávateľom.</w:t>
      </w:r>
    </w:p>
    <w:p w14:paraId="30DBA467" w14:textId="77777777" w:rsidR="002B3E58" w:rsidRPr="002B3E58" w:rsidRDefault="002B3E58" w:rsidP="007A5EF0">
      <w:pPr>
        <w:tabs>
          <w:tab w:val="left" w:pos="1213"/>
        </w:tabs>
        <w:spacing w:before="3"/>
        <w:ind w:right="74"/>
        <w:rPr>
          <w:rFonts w:ascii="Arial" w:hAnsi="Arial" w:cs="Arial"/>
        </w:rPr>
      </w:pPr>
    </w:p>
    <w:p w14:paraId="37A42D4E" w14:textId="4CADE253" w:rsidR="00BE746A" w:rsidRDefault="005224C1" w:rsidP="001E0DA2">
      <w:pPr>
        <w:pStyle w:val="Odsekzoznamu"/>
        <w:numPr>
          <w:ilvl w:val="1"/>
          <w:numId w:val="1"/>
        </w:numPr>
        <w:tabs>
          <w:tab w:val="left" w:pos="1213"/>
        </w:tabs>
        <w:ind w:left="1212" w:right="74" w:hanging="634"/>
        <w:rPr>
          <w:rFonts w:ascii="Arial" w:hAnsi="Arial" w:cs="Arial"/>
        </w:rPr>
      </w:pPr>
      <w:r w:rsidRPr="00D8567F">
        <w:rPr>
          <w:rFonts w:ascii="Arial" w:hAnsi="Arial" w:cs="Arial"/>
        </w:rPr>
        <w:t>Ak  je  odosielateľom  informácie  záujemca/  uchádzač,   tak  po  prihlásení   do  systému  a predmetnej zákazky môže prostredníctvom komunikačného rozhrania odosielať</w:t>
      </w:r>
      <w:r w:rsidRPr="00D8567F">
        <w:rPr>
          <w:rFonts w:ascii="Arial" w:hAnsi="Arial" w:cs="Arial"/>
          <w:spacing w:val="28"/>
        </w:rPr>
        <w:t xml:space="preserve"> </w:t>
      </w:r>
      <w:r w:rsidRPr="00D8567F">
        <w:rPr>
          <w:rFonts w:ascii="Arial" w:hAnsi="Arial" w:cs="Arial"/>
        </w:rPr>
        <w:t>správy</w:t>
      </w:r>
      <w:r w:rsidR="004B02D9" w:rsidRPr="00D8567F">
        <w:rPr>
          <w:rFonts w:ascii="Arial" w:hAnsi="Arial" w:cs="Arial"/>
        </w:rPr>
        <w:t xml:space="preserve"> </w:t>
      </w:r>
      <w:r w:rsidRPr="00D8567F">
        <w:rPr>
          <w:rFonts w:ascii="Arial" w:hAnsi="Arial" w:cs="Arial"/>
        </w:rPr>
        <w:t xml:space="preserve">a potrebné prílohy </w:t>
      </w:r>
      <w:r w:rsidRPr="00D8567F">
        <w:rPr>
          <w:rFonts w:ascii="Arial" w:hAnsi="Arial" w:cs="Arial"/>
          <w:spacing w:val="-4"/>
        </w:rPr>
        <w:t xml:space="preserve">verejnému </w:t>
      </w:r>
      <w:r w:rsidRPr="00D8567F">
        <w:rPr>
          <w:rFonts w:ascii="Arial" w:hAnsi="Arial" w:cs="Arial"/>
        </w:rPr>
        <w:t xml:space="preserve">obstarávateľovi. Takáto zásielka sa považuje </w:t>
      </w:r>
      <w:r w:rsidRPr="00D8567F">
        <w:rPr>
          <w:rFonts w:ascii="Arial" w:hAnsi="Arial" w:cs="Arial"/>
          <w:spacing w:val="-3"/>
        </w:rPr>
        <w:t xml:space="preserve">za </w:t>
      </w:r>
      <w:r w:rsidRPr="00D8567F">
        <w:rPr>
          <w:rFonts w:ascii="Arial" w:hAnsi="Arial" w:cs="Arial"/>
        </w:rPr>
        <w:t>doručenú verejnému  obstarávateľovi  okamihom jej odoslania  v  systému  JOSEPHINE  v  súlade  s funkcionalitou systému.</w:t>
      </w:r>
    </w:p>
    <w:p w14:paraId="2F45E938" w14:textId="77777777" w:rsidR="004540AD" w:rsidRPr="004540AD" w:rsidRDefault="004540AD" w:rsidP="007A5EF0">
      <w:pPr>
        <w:tabs>
          <w:tab w:val="left" w:pos="1213"/>
        </w:tabs>
        <w:ind w:right="74"/>
        <w:rPr>
          <w:rFonts w:ascii="Arial" w:hAnsi="Arial" w:cs="Arial"/>
        </w:rPr>
      </w:pPr>
    </w:p>
    <w:p w14:paraId="306ACF78" w14:textId="28926CB2" w:rsidR="00BE746A" w:rsidRDefault="005224C1" w:rsidP="001E0DA2">
      <w:pPr>
        <w:pStyle w:val="Odsekzoznamu"/>
        <w:numPr>
          <w:ilvl w:val="1"/>
          <w:numId w:val="1"/>
        </w:numPr>
        <w:tabs>
          <w:tab w:val="left" w:pos="1213"/>
        </w:tabs>
        <w:ind w:left="1212" w:right="74" w:hanging="634"/>
        <w:rPr>
          <w:rFonts w:ascii="Arial" w:hAnsi="Arial" w:cs="Arial"/>
        </w:rPr>
      </w:pPr>
      <w:r w:rsidRPr="00D8567F">
        <w:rPr>
          <w:rFonts w:ascii="Arial" w:hAnsi="Arial" w:cs="Arial"/>
        </w:rPr>
        <w:t xml:space="preserve">Všetky informácie o </w:t>
      </w:r>
      <w:r w:rsidRPr="00D8567F">
        <w:rPr>
          <w:rFonts w:ascii="Arial" w:hAnsi="Arial" w:cs="Arial"/>
          <w:spacing w:val="-3"/>
        </w:rPr>
        <w:t xml:space="preserve">zákazke </w:t>
      </w:r>
      <w:r w:rsidRPr="00D8567F">
        <w:rPr>
          <w:rFonts w:ascii="Arial" w:hAnsi="Arial" w:cs="Arial"/>
        </w:rPr>
        <w:t>sú verejne prístupné na prehľade zákazky. Ak chce záujemca dostávať</w:t>
      </w:r>
      <w:r w:rsidRPr="00D8567F">
        <w:rPr>
          <w:rFonts w:ascii="Arial" w:hAnsi="Arial" w:cs="Arial"/>
          <w:spacing w:val="-9"/>
        </w:rPr>
        <w:t xml:space="preserve"> </w:t>
      </w:r>
      <w:r w:rsidRPr="00D8567F">
        <w:rPr>
          <w:rFonts w:ascii="Arial" w:hAnsi="Arial" w:cs="Arial"/>
        </w:rPr>
        <w:t>e-mailové</w:t>
      </w:r>
      <w:r w:rsidRPr="00D8567F">
        <w:rPr>
          <w:rFonts w:ascii="Arial" w:hAnsi="Arial" w:cs="Arial"/>
          <w:spacing w:val="-4"/>
        </w:rPr>
        <w:t xml:space="preserve"> </w:t>
      </w:r>
      <w:r w:rsidRPr="00D8567F">
        <w:rPr>
          <w:rFonts w:ascii="Arial" w:hAnsi="Arial" w:cs="Arial"/>
        </w:rPr>
        <w:t>notifikácie</w:t>
      </w:r>
      <w:r w:rsidRPr="00D8567F">
        <w:rPr>
          <w:rFonts w:ascii="Arial" w:hAnsi="Arial" w:cs="Arial"/>
          <w:spacing w:val="-6"/>
        </w:rPr>
        <w:t xml:space="preserve"> </w:t>
      </w:r>
      <w:r w:rsidRPr="00D8567F">
        <w:rPr>
          <w:rFonts w:ascii="Arial" w:hAnsi="Arial" w:cs="Arial"/>
        </w:rPr>
        <w:t>o</w:t>
      </w:r>
      <w:r w:rsidRPr="00D8567F">
        <w:rPr>
          <w:rFonts w:ascii="Arial" w:hAnsi="Arial" w:cs="Arial"/>
          <w:spacing w:val="-8"/>
        </w:rPr>
        <w:t xml:space="preserve"> </w:t>
      </w:r>
      <w:r w:rsidRPr="00D8567F">
        <w:rPr>
          <w:rFonts w:ascii="Arial" w:hAnsi="Arial" w:cs="Arial"/>
        </w:rPr>
        <w:t>prípadných</w:t>
      </w:r>
      <w:r w:rsidRPr="00D8567F">
        <w:rPr>
          <w:rFonts w:ascii="Arial" w:hAnsi="Arial" w:cs="Arial"/>
          <w:spacing w:val="-6"/>
        </w:rPr>
        <w:t xml:space="preserve"> </w:t>
      </w:r>
      <w:r w:rsidRPr="00D8567F">
        <w:rPr>
          <w:rFonts w:ascii="Arial" w:hAnsi="Arial" w:cs="Arial"/>
        </w:rPr>
        <w:t>aktualizáciách</w:t>
      </w:r>
      <w:r w:rsidRPr="00D8567F">
        <w:rPr>
          <w:rFonts w:ascii="Arial" w:hAnsi="Arial" w:cs="Arial"/>
          <w:spacing w:val="-6"/>
        </w:rPr>
        <w:t xml:space="preserve"> </w:t>
      </w:r>
      <w:r w:rsidRPr="00D8567F">
        <w:rPr>
          <w:rFonts w:ascii="Arial" w:hAnsi="Arial" w:cs="Arial"/>
        </w:rPr>
        <w:t>k</w:t>
      </w:r>
      <w:r w:rsidRPr="00D8567F">
        <w:rPr>
          <w:rFonts w:ascii="Arial" w:hAnsi="Arial" w:cs="Arial"/>
          <w:spacing w:val="-10"/>
        </w:rPr>
        <w:t xml:space="preserve"> </w:t>
      </w:r>
      <w:r w:rsidRPr="00D8567F">
        <w:rPr>
          <w:rFonts w:ascii="Arial" w:hAnsi="Arial" w:cs="Arial"/>
        </w:rPr>
        <w:t xml:space="preserve">danej </w:t>
      </w:r>
      <w:r w:rsidRPr="00D8567F">
        <w:rPr>
          <w:rFonts w:ascii="Arial" w:hAnsi="Arial" w:cs="Arial"/>
          <w:spacing w:val="-3"/>
        </w:rPr>
        <w:t>zákazke,</w:t>
      </w:r>
      <w:r w:rsidRPr="00D8567F">
        <w:rPr>
          <w:rFonts w:ascii="Arial" w:hAnsi="Arial" w:cs="Arial"/>
          <w:spacing w:val="-6"/>
        </w:rPr>
        <w:t xml:space="preserve"> </w:t>
      </w:r>
      <w:r w:rsidRPr="00D8567F">
        <w:rPr>
          <w:rFonts w:ascii="Arial" w:hAnsi="Arial" w:cs="Arial"/>
        </w:rPr>
        <w:t>tak</w:t>
      </w:r>
      <w:r w:rsidRPr="00D8567F">
        <w:rPr>
          <w:rFonts w:ascii="Arial" w:hAnsi="Arial" w:cs="Arial"/>
          <w:spacing w:val="-5"/>
        </w:rPr>
        <w:t xml:space="preserve"> </w:t>
      </w:r>
      <w:r w:rsidRPr="00D8567F">
        <w:rPr>
          <w:rFonts w:ascii="Arial" w:hAnsi="Arial" w:cs="Arial"/>
        </w:rPr>
        <w:t>musí</w:t>
      </w:r>
      <w:r w:rsidRPr="00D8567F">
        <w:rPr>
          <w:rFonts w:ascii="Arial" w:hAnsi="Arial" w:cs="Arial"/>
          <w:spacing w:val="-5"/>
        </w:rPr>
        <w:t xml:space="preserve"> </w:t>
      </w:r>
      <w:r w:rsidRPr="00D8567F">
        <w:rPr>
          <w:rFonts w:ascii="Arial" w:hAnsi="Arial" w:cs="Arial"/>
        </w:rPr>
        <w:t xml:space="preserve">spĺňať jeden z týchto variant: stiahnuť dokumenty z prehľadu zákazky ako prihlásený uchádzač/záujemca, komunikovať komunikačným modulom, zakliknúť tlačidlo </w:t>
      </w:r>
      <w:r w:rsidRPr="00D8567F">
        <w:rPr>
          <w:rFonts w:ascii="Arial" w:hAnsi="Arial" w:cs="Arial"/>
          <w:spacing w:val="-4"/>
        </w:rPr>
        <w:t xml:space="preserve">"ZAUJÍMA </w:t>
      </w:r>
      <w:r w:rsidRPr="00D8567F">
        <w:rPr>
          <w:rFonts w:ascii="Arial" w:hAnsi="Arial" w:cs="Arial"/>
        </w:rPr>
        <w:t>MA TO" alebo predložiť ponuku. Preto odporúčame všetkým záujemcom, ktorí sa zatiaľ aktívne</w:t>
      </w:r>
      <w:r w:rsidRPr="00D8567F">
        <w:rPr>
          <w:rFonts w:ascii="Arial" w:hAnsi="Arial" w:cs="Arial"/>
          <w:spacing w:val="-7"/>
        </w:rPr>
        <w:t xml:space="preserve"> </w:t>
      </w:r>
      <w:r w:rsidRPr="00D8567F">
        <w:rPr>
          <w:rFonts w:ascii="Arial" w:hAnsi="Arial" w:cs="Arial"/>
        </w:rPr>
        <w:t>nezapojili</w:t>
      </w:r>
      <w:r w:rsidRPr="00D8567F">
        <w:rPr>
          <w:rFonts w:ascii="Arial" w:hAnsi="Arial" w:cs="Arial"/>
          <w:spacing w:val="-5"/>
        </w:rPr>
        <w:t xml:space="preserve"> </w:t>
      </w:r>
      <w:r w:rsidRPr="00D8567F">
        <w:rPr>
          <w:rFonts w:ascii="Arial" w:hAnsi="Arial" w:cs="Arial"/>
        </w:rPr>
        <w:t>do</w:t>
      </w:r>
      <w:r w:rsidRPr="00D8567F">
        <w:rPr>
          <w:rFonts w:ascii="Arial" w:hAnsi="Arial" w:cs="Arial"/>
          <w:spacing w:val="-4"/>
        </w:rPr>
        <w:t xml:space="preserve"> </w:t>
      </w:r>
      <w:r w:rsidRPr="00D8567F">
        <w:rPr>
          <w:rFonts w:ascii="Arial" w:hAnsi="Arial" w:cs="Arial"/>
        </w:rPr>
        <w:t>verejného</w:t>
      </w:r>
      <w:r w:rsidRPr="00D8567F">
        <w:rPr>
          <w:rFonts w:ascii="Arial" w:hAnsi="Arial" w:cs="Arial"/>
          <w:spacing w:val="-7"/>
        </w:rPr>
        <w:t xml:space="preserve"> </w:t>
      </w:r>
      <w:r w:rsidRPr="00D8567F">
        <w:rPr>
          <w:rFonts w:ascii="Arial" w:hAnsi="Arial" w:cs="Arial"/>
        </w:rPr>
        <w:t>obstarávania,</w:t>
      </w:r>
      <w:r w:rsidRPr="00D8567F">
        <w:rPr>
          <w:rFonts w:ascii="Arial" w:hAnsi="Arial" w:cs="Arial"/>
          <w:spacing w:val="-6"/>
        </w:rPr>
        <w:t xml:space="preserve"> </w:t>
      </w:r>
      <w:r w:rsidRPr="00D8567F">
        <w:rPr>
          <w:rFonts w:ascii="Arial" w:hAnsi="Arial" w:cs="Arial"/>
        </w:rPr>
        <w:t>aby</w:t>
      </w:r>
      <w:r w:rsidRPr="00D8567F">
        <w:rPr>
          <w:rFonts w:ascii="Arial" w:hAnsi="Arial" w:cs="Arial"/>
          <w:spacing w:val="-9"/>
        </w:rPr>
        <w:t xml:space="preserve"> </w:t>
      </w:r>
      <w:r w:rsidRPr="00D8567F">
        <w:rPr>
          <w:rFonts w:ascii="Arial" w:hAnsi="Arial" w:cs="Arial"/>
        </w:rPr>
        <w:t>zaklikli</w:t>
      </w:r>
      <w:r w:rsidRPr="00D8567F">
        <w:rPr>
          <w:rFonts w:ascii="Arial" w:hAnsi="Arial" w:cs="Arial"/>
          <w:spacing w:val="-6"/>
        </w:rPr>
        <w:t xml:space="preserve"> </w:t>
      </w:r>
      <w:r w:rsidRPr="00D8567F">
        <w:rPr>
          <w:rFonts w:ascii="Arial" w:hAnsi="Arial" w:cs="Arial"/>
        </w:rPr>
        <w:t>tlačidlo</w:t>
      </w:r>
      <w:r w:rsidRPr="00D8567F">
        <w:rPr>
          <w:rFonts w:ascii="Arial" w:hAnsi="Arial" w:cs="Arial"/>
          <w:spacing w:val="-9"/>
        </w:rPr>
        <w:t xml:space="preserve"> </w:t>
      </w:r>
      <w:r w:rsidRPr="00D8567F">
        <w:rPr>
          <w:rFonts w:ascii="Arial" w:hAnsi="Arial" w:cs="Arial"/>
        </w:rPr>
        <w:t>"ZAUJÍMA</w:t>
      </w:r>
      <w:r w:rsidRPr="00D8567F">
        <w:rPr>
          <w:rFonts w:ascii="Arial" w:hAnsi="Arial" w:cs="Arial"/>
          <w:spacing w:val="-7"/>
        </w:rPr>
        <w:t xml:space="preserve"> </w:t>
      </w:r>
      <w:r w:rsidRPr="00D8567F">
        <w:rPr>
          <w:rFonts w:ascii="Arial" w:hAnsi="Arial" w:cs="Arial"/>
        </w:rPr>
        <w:t>MA</w:t>
      </w:r>
      <w:r w:rsidRPr="00D8567F">
        <w:rPr>
          <w:rFonts w:ascii="Arial" w:hAnsi="Arial" w:cs="Arial"/>
          <w:spacing w:val="-10"/>
        </w:rPr>
        <w:t xml:space="preserve"> </w:t>
      </w:r>
      <w:r w:rsidRPr="00D8567F">
        <w:rPr>
          <w:rFonts w:ascii="Arial" w:hAnsi="Arial" w:cs="Arial"/>
        </w:rPr>
        <w:t>TO".</w:t>
      </w:r>
    </w:p>
    <w:p w14:paraId="1460B2D9" w14:textId="77777777" w:rsidR="004540AD" w:rsidRPr="004540AD" w:rsidRDefault="004540AD" w:rsidP="007A5EF0">
      <w:pPr>
        <w:tabs>
          <w:tab w:val="left" w:pos="1213"/>
        </w:tabs>
        <w:ind w:right="74"/>
        <w:rPr>
          <w:rFonts w:ascii="Arial" w:hAnsi="Arial" w:cs="Arial"/>
        </w:rPr>
      </w:pPr>
    </w:p>
    <w:p w14:paraId="0CA60909" w14:textId="61FC0D2F" w:rsidR="00BE746A" w:rsidRDefault="005224C1" w:rsidP="001E0DA2">
      <w:pPr>
        <w:pStyle w:val="Odsekzoznamu"/>
        <w:numPr>
          <w:ilvl w:val="1"/>
          <w:numId w:val="1"/>
        </w:numPr>
        <w:tabs>
          <w:tab w:val="left" w:pos="1213"/>
        </w:tabs>
        <w:ind w:left="1212" w:right="74" w:hanging="634"/>
        <w:rPr>
          <w:rFonts w:ascii="Arial" w:hAnsi="Arial" w:cs="Arial"/>
        </w:rPr>
      </w:pPr>
      <w:r w:rsidRPr="00D8567F">
        <w:rPr>
          <w:rFonts w:ascii="Arial" w:hAnsi="Arial" w:cs="Arial"/>
          <w:b/>
        </w:rPr>
        <w:t>Verejný obstarávateľ výrazne odporúča záujemcom</w:t>
      </w:r>
      <w:r w:rsidRPr="00D8567F">
        <w:rPr>
          <w:rFonts w:ascii="Arial" w:hAnsi="Arial" w:cs="Arial"/>
        </w:rPr>
        <w:t xml:space="preserve">, aby si pozorne prečítali zverejnený manuál JOSEPHINE – skrátený návod Účastník, v ktorom sa dozvedia </w:t>
      </w:r>
      <w:r w:rsidRPr="00D8567F">
        <w:rPr>
          <w:rFonts w:ascii="Arial" w:hAnsi="Arial" w:cs="Arial"/>
          <w:spacing w:val="-3"/>
        </w:rPr>
        <w:t xml:space="preserve">všetky </w:t>
      </w:r>
      <w:r w:rsidRPr="00D8567F">
        <w:rPr>
          <w:rFonts w:ascii="Arial" w:hAnsi="Arial" w:cs="Arial"/>
        </w:rPr>
        <w:t>podstatné informácie pre prácu so systémom J</w:t>
      </w:r>
      <w:r w:rsidR="00BF6F44">
        <w:rPr>
          <w:rFonts w:ascii="Arial" w:hAnsi="Arial" w:cs="Arial"/>
        </w:rPr>
        <w:t>OSEPHINE</w:t>
      </w:r>
      <w:r w:rsidRPr="00D8567F">
        <w:rPr>
          <w:rFonts w:ascii="Arial" w:hAnsi="Arial" w:cs="Arial"/>
        </w:rPr>
        <w:t>. Manuál sa nachádza na základnej stránke</w:t>
      </w:r>
      <w:r w:rsidRPr="00D8567F">
        <w:rPr>
          <w:rFonts w:ascii="Arial" w:hAnsi="Arial" w:cs="Arial"/>
          <w:u w:val="single"/>
        </w:rPr>
        <w:t xml:space="preserve"> josephine.proebiz.com</w:t>
      </w:r>
      <w:r w:rsidRPr="00D8567F">
        <w:rPr>
          <w:rFonts w:ascii="Arial" w:hAnsi="Arial" w:cs="Arial"/>
        </w:rPr>
        <w:t xml:space="preserve"> vpravo</w:t>
      </w:r>
      <w:r w:rsidRPr="00D8567F">
        <w:rPr>
          <w:rFonts w:ascii="Arial" w:hAnsi="Arial" w:cs="Arial"/>
          <w:spacing w:val="-4"/>
        </w:rPr>
        <w:t xml:space="preserve"> </w:t>
      </w:r>
      <w:r w:rsidRPr="00D8567F">
        <w:rPr>
          <w:rFonts w:ascii="Arial" w:hAnsi="Arial" w:cs="Arial"/>
        </w:rPr>
        <w:t>hore.</w:t>
      </w:r>
    </w:p>
    <w:p w14:paraId="53A59D46" w14:textId="77777777" w:rsidR="004540AD" w:rsidRPr="004540AD" w:rsidRDefault="004540AD" w:rsidP="007A5EF0">
      <w:pPr>
        <w:tabs>
          <w:tab w:val="left" w:pos="1213"/>
        </w:tabs>
        <w:ind w:right="74"/>
        <w:rPr>
          <w:rFonts w:ascii="Arial" w:hAnsi="Arial" w:cs="Arial"/>
        </w:rPr>
      </w:pPr>
    </w:p>
    <w:p w14:paraId="58B55AF6" w14:textId="77777777" w:rsidR="00BE746A" w:rsidRDefault="005224C1" w:rsidP="001E0DA2">
      <w:pPr>
        <w:pStyle w:val="Odsekzoznamu"/>
        <w:numPr>
          <w:ilvl w:val="1"/>
          <w:numId w:val="1"/>
        </w:numPr>
        <w:tabs>
          <w:tab w:val="left" w:pos="1213"/>
        </w:tabs>
        <w:ind w:left="1212" w:right="74" w:hanging="634"/>
      </w:pPr>
      <w:r w:rsidRPr="00D8567F">
        <w:rPr>
          <w:rFonts w:ascii="Arial" w:hAnsi="Arial"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w:t>
      </w:r>
      <w:r w:rsidRPr="00D8567F">
        <w:rPr>
          <w:rFonts w:ascii="Arial" w:hAnsi="Arial" w:cs="Arial"/>
          <w:spacing w:val="-15"/>
        </w:rPr>
        <w:t xml:space="preserve"> </w:t>
      </w:r>
      <w:r w:rsidRPr="00D8567F">
        <w:rPr>
          <w:rFonts w:ascii="Arial" w:hAnsi="Arial" w:cs="Arial"/>
        </w:rPr>
        <w:t>JOSEPHINE.</w:t>
      </w:r>
    </w:p>
    <w:p w14:paraId="406F6E27" w14:textId="4F242DA1" w:rsidR="00BE746A" w:rsidRDefault="00BE746A" w:rsidP="007A5EF0">
      <w:pPr>
        <w:pStyle w:val="Zkladntext"/>
        <w:spacing w:before="6"/>
        <w:ind w:left="0" w:right="74"/>
        <w:jc w:val="left"/>
        <w:rPr>
          <w:sz w:val="23"/>
        </w:rPr>
      </w:pPr>
    </w:p>
    <w:p w14:paraId="39F753B4" w14:textId="77777777" w:rsidR="006122F2" w:rsidRDefault="006122F2" w:rsidP="007A5EF0">
      <w:pPr>
        <w:pStyle w:val="Zkladntext"/>
        <w:spacing w:before="6"/>
        <w:ind w:left="0" w:right="74"/>
        <w:jc w:val="left"/>
        <w:rPr>
          <w:sz w:val="23"/>
        </w:rPr>
      </w:pPr>
    </w:p>
    <w:p w14:paraId="0DE19F65" w14:textId="6052EE8A" w:rsidR="00BE746A" w:rsidRDefault="005224C1" w:rsidP="001E0DA2">
      <w:pPr>
        <w:pStyle w:val="Nadpis1"/>
        <w:numPr>
          <w:ilvl w:val="0"/>
          <w:numId w:val="1"/>
        </w:numPr>
        <w:tabs>
          <w:tab w:val="left" w:pos="579"/>
        </w:tabs>
        <w:ind w:right="74" w:hanging="361"/>
        <w:rPr>
          <w:rFonts w:ascii="Arial" w:hAnsi="Arial" w:cs="Arial"/>
          <w:caps/>
          <w:color w:val="17365D" w:themeColor="text2" w:themeShade="BF"/>
          <w:sz w:val="28"/>
        </w:rPr>
      </w:pPr>
      <w:bookmarkStart w:id="18" w:name="_bookmark10"/>
      <w:bookmarkStart w:id="19" w:name="_Toc121297645"/>
      <w:bookmarkEnd w:id="18"/>
      <w:r w:rsidRPr="006122F2">
        <w:rPr>
          <w:rFonts w:ascii="Arial" w:hAnsi="Arial" w:cs="Arial"/>
          <w:caps/>
          <w:color w:val="17365D" w:themeColor="text2" w:themeShade="BF"/>
          <w:sz w:val="28"/>
        </w:rPr>
        <w:t>Vysvetľovanie a doplnenie súťažných podkladov</w:t>
      </w:r>
      <w:bookmarkEnd w:id="19"/>
    </w:p>
    <w:p w14:paraId="23AC9546" w14:textId="49CD2BD8" w:rsidR="00BE746A" w:rsidRPr="006122F2" w:rsidRDefault="005224C1" w:rsidP="001E0DA2">
      <w:pPr>
        <w:pStyle w:val="Odsekzoznamu"/>
        <w:numPr>
          <w:ilvl w:val="1"/>
          <w:numId w:val="1"/>
        </w:numPr>
        <w:tabs>
          <w:tab w:val="left" w:pos="1213"/>
        </w:tabs>
        <w:spacing w:before="30"/>
        <w:ind w:left="1212" w:right="74" w:hanging="635"/>
        <w:jc w:val="left"/>
        <w:rPr>
          <w:rFonts w:ascii="Arial" w:hAnsi="Arial" w:cs="Arial"/>
        </w:rPr>
      </w:pPr>
      <w:r w:rsidRPr="006122F2">
        <w:rPr>
          <w:rFonts w:ascii="Arial" w:hAnsi="Arial" w:cs="Arial"/>
        </w:rPr>
        <w:t>Adresa</w:t>
      </w:r>
      <w:r w:rsidRPr="006122F2">
        <w:rPr>
          <w:rFonts w:ascii="Arial" w:hAnsi="Arial" w:cs="Arial"/>
          <w:spacing w:val="-8"/>
        </w:rPr>
        <w:t xml:space="preserve"> </w:t>
      </w:r>
      <w:r w:rsidR="00AA7718">
        <w:rPr>
          <w:rFonts w:ascii="Arial" w:hAnsi="Arial" w:cs="Arial"/>
          <w:spacing w:val="-8"/>
        </w:rPr>
        <w:t xml:space="preserve">internetovej </w:t>
      </w:r>
      <w:r w:rsidRPr="006122F2">
        <w:rPr>
          <w:rFonts w:ascii="Arial" w:hAnsi="Arial" w:cs="Arial"/>
        </w:rPr>
        <w:t>stránky,</w:t>
      </w:r>
      <w:r w:rsidRPr="006122F2">
        <w:rPr>
          <w:rFonts w:ascii="Arial" w:hAnsi="Arial" w:cs="Arial"/>
          <w:spacing w:val="-4"/>
        </w:rPr>
        <w:t xml:space="preserve"> </w:t>
      </w:r>
      <w:r w:rsidRPr="006122F2">
        <w:rPr>
          <w:rFonts w:ascii="Arial" w:hAnsi="Arial" w:cs="Arial"/>
        </w:rPr>
        <w:t>kde</w:t>
      </w:r>
      <w:r w:rsidRPr="006122F2">
        <w:rPr>
          <w:rFonts w:ascii="Arial" w:hAnsi="Arial" w:cs="Arial"/>
          <w:spacing w:val="-5"/>
        </w:rPr>
        <w:t xml:space="preserve"> </w:t>
      </w:r>
      <w:r w:rsidRPr="006122F2">
        <w:rPr>
          <w:rFonts w:ascii="Arial" w:hAnsi="Arial" w:cs="Arial"/>
        </w:rPr>
        <w:t>je</w:t>
      </w:r>
      <w:r w:rsidRPr="006122F2">
        <w:rPr>
          <w:rFonts w:ascii="Arial" w:hAnsi="Arial" w:cs="Arial"/>
          <w:spacing w:val="-4"/>
        </w:rPr>
        <w:t xml:space="preserve"> </w:t>
      </w:r>
      <w:r w:rsidRPr="006122F2">
        <w:rPr>
          <w:rFonts w:ascii="Arial" w:hAnsi="Arial" w:cs="Arial"/>
          <w:spacing w:val="-3"/>
        </w:rPr>
        <w:t>možný</w:t>
      </w:r>
      <w:r w:rsidRPr="006122F2">
        <w:rPr>
          <w:rFonts w:ascii="Arial" w:hAnsi="Arial" w:cs="Arial"/>
          <w:spacing w:val="-10"/>
        </w:rPr>
        <w:t xml:space="preserve"> </w:t>
      </w:r>
      <w:r w:rsidRPr="006122F2">
        <w:rPr>
          <w:rFonts w:ascii="Arial" w:hAnsi="Arial" w:cs="Arial"/>
        </w:rPr>
        <w:t>prístup</w:t>
      </w:r>
      <w:r w:rsidRPr="006122F2">
        <w:rPr>
          <w:rFonts w:ascii="Arial" w:hAnsi="Arial" w:cs="Arial"/>
          <w:spacing w:val="-4"/>
        </w:rPr>
        <w:t xml:space="preserve"> </w:t>
      </w:r>
      <w:r w:rsidRPr="006122F2">
        <w:rPr>
          <w:rFonts w:ascii="Arial" w:hAnsi="Arial" w:cs="Arial"/>
        </w:rPr>
        <w:t>k</w:t>
      </w:r>
      <w:r w:rsidRPr="006122F2">
        <w:rPr>
          <w:rFonts w:ascii="Arial" w:hAnsi="Arial" w:cs="Arial"/>
          <w:spacing w:val="-8"/>
        </w:rPr>
        <w:t xml:space="preserve"> </w:t>
      </w:r>
      <w:r w:rsidRPr="006122F2">
        <w:rPr>
          <w:rFonts w:ascii="Arial" w:hAnsi="Arial" w:cs="Arial"/>
        </w:rPr>
        <w:t>dokumentáci</w:t>
      </w:r>
      <w:r w:rsidR="006122F2">
        <w:rPr>
          <w:rFonts w:ascii="Arial" w:hAnsi="Arial" w:cs="Arial"/>
        </w:rPr>
        <w:t>i</w:t>
      </w:r>
      <w:r w:rsidRPr="006122F2">
        <w:rPr>
          <w:rFonts w:ascii="Arial" w:hAnsi="Arial" w:cs="Arial"/>
          <w:spacing w:val="-8"/>
        </w:rPr>
        <w:t xml:space="preserve"> </w:t>
      </w:r>
      <w:r w:rsidR="00524424">
        <w:rPr>
          <w:rFonts w:ascii="Arial" w:hAnsi="Arial" w:cs="Arial"/>
          <w:spacing w:val="-8"/>
        </w:rPr>
        <w:t>zákazky</w:t>
      </w:r>
      <w:r w:rsidRPr="006122F2">
        <w:rPr>
          <w:rFonts w:ascii="Arial" w:hAnsi="Arial" w:cs="Arial"/>
        </w:rPr>
        <w:t>:</w:t>
      </w:r>
      <w:r w:rsidRPr="006122F2">
        <w:rPr>
          <w:rFonts w:ascii="Arial" w:hAnsi="Arial" w:cs="Arial"/>
          <w:color w:val="0461C1"/>
          <w:spacing w:val="-1"/>
        </w:rPr>
        <w:t xml:space="preserve"> </w:t>
      </w:r>
      <w:hyperlink r:id="rId12" w:history="1">
        <w:r w:rsidR="000B2267" w:rsidRPr="00886A0D">
          <w:rPr>
            <w:rStyle w:val="Hypertextovprepojenie"/>
            <w:rFonts w:ascii="Arial" w:eastAsia="Arial" w:hAnsi="Arial" w:cs="Arial"/>
            <w:b/>
            <w:lang w:val="sk" w:eastAsia="sk"/>
          </w:rPr>
          <w:t>https://josephine.proebiz.com/sk/tender/35601/summary</w:t>
        </w:r>
      </w:hyperlink>
      <w:r w:rsidR="000B2267">
        <w:rPr>
          <w:rStyle w:val="Hypertextovprepojenie"/>
          <w:rFonts w:ascii="Arial" w:eastAsia="Arial" w:hAnsi="Arial" w:cs="Arial"/>
          <w:b/>
          <w:lang w:val="sk" w:eastAsia="sk"/>
        </w:rPr>
        <w:t>.</w:t>
      </w:r>
    </w:p>
    <w:p w14:paraId="6ABA2C38" w14:textId="77777777" w:rsidR="006122F2" w:rsidRPr="006122F2" w:rsidRDefault="006122F2" w:rsidP="007A5EF0">
      <w:pPr>
        <w:pStyle w:val="Odsekzoznamu"/>
        <w:tabs>
          <w:tab w:val="left" w:pos="1213"/>
        </w:tabs>
        <w:spacing w:before="30"/>
        <w:ind w:right="74" w:firstLine="0"/>
        <w:rPr>
          <w:rFonts w:ascii="Arial" w:hAnsi="Arial" w:cs="Arial"/>
        </w:rPr>
      </w:pPr>
    </w:p>
    <w:p w14:paraId="2EE75F05" w14:textId="211A9BB7" w:rsidR="00BE746A" w:rsidRDefault="005224C1" w:rsidP="001E0DA2">
      <w:pPr>
        <w:pStyle w:val="Odsekzoznamu"/>
        <w:numPr>
          <w:ilvl w:val="1"/>
          <w:numId w:val="1"/>
        </w:numPr>
        <w:tabs>
          <w:tab w:val="left" w:pos="1213"/>
        </w:tabs>
        <w:spacing w:before="1"/>
        <w:ind w:left="1212" w:right="74" w:hanging="634"/>
        <w:rPr>
          <w:rFonts w:ascii="Arial" w:hAnsi="Arial" w:cs="Arial"/>
        </w:rPr>
      </w:pPr>
      <w:r w:rsidRPr="006122F2">
        <w:rPr>
          <w:rFonts w:ascii="Arial" w:hAnsi="Arial" w:cs="Arial"/>
        </w:rPr>
        <w:t>V profile verejného obstarávateľa zriadenom v elektronickom úložisku na webov</w:t>
      </w:r>
      <w:r w:rsidR="00524424">
        <w:rPr>
          <w:rFonts w:ascii="Arial" w:hAnsi="Arial" w:cs="Arial"/>
        </w:rPr>
        <w:t>om</w:t>
      </w:r>
      <w:r w:rsidRPr="006122F2">
        <w:rPr>
          <w:rFonts w:ascii="Arial" w:hAnsi="Arial" w:cs="Arial"/>
        </w:rPr>
        <w:t xml:space="preserve"> s</w:t>
      </w:r>
      <w:r w:rsidR="00524424">
        <w:rPr>
          <w:rFonts w:ascii="Arial" w:hAnsi="Arial" w:cs="Arial"/>
        </w:rPr>
        <w:t>ídle</w:t>
      </w:r>
      <w:r w:rsidRPr="006122F2">
        <w:rPr>
          <w:rFonts w:ascii="Arial" w:hAnsi="Arial" w:cs="Arial"/>
        </w:rPr>
        <w:t xml:space="preserve"> Úradu pre verejné obstarávanie je </w:t>
      </w:r>
      <w:r w:rsidRPr="006122F2">
        <w:rPr>
          <w:rFonts w:ascii="Arial" w:hAnsi="Arial" w:cs="Arial"/>
          <w:spacing w:val="-3"/>
        </w:rPr>
        <w:t xml:space="preserve">vo </w:t>
      </w:r>
      <w:r w:rsidRPr="006122F2">
        <w:rPr>
          <w:rFonts w:ascii="Arial" w:hAnsi="Arial" w:cs="Arial"/>
        </w:rPr>
        <w:t xml:space="preserve">forme linku uvedená informácia </w:t>
      </w:r>
      <w:r w:rsidR="00D340B8">
        <w:rPr>
          <w:rFonts w:ascii="Arial" w:hAnsi="Arial" w:cs="Arial"/>
        </w:rPr>
        <w:br/>
      </w:r>
      <w:r w:rsidRPr="006122F2">
        <w:rPr>
          <w:rFonts w:ascii="Arial" w:hAnsi="Arial" w:cs="Arial"/>
        </w:rPr>
        <w:t>o verejnom portáli systému JOSEPHINE</w:t>
      </w:r>
      <w:r w:rsidR="00D340B8">
        <w:rPr>
          <w:rFonts w:ascii="Arial" w:hAnsi="Arial" w:cs="Arial"/>
        </w:rPr>
        <w:t>,</w:t>
      </w:r>
      <w:r w:rsidRPr="006122F2">
        <w:rPr>
          <w:rFonts w:ascii="Arial" w:hAnsi="Arial" w:cs="Arial"/>
        </w:rPr>
        <w:t xml:space="preserve"> kde budú všetky informácie k</w:t>
      </w:r>
      <w:r w:rsidRPr="006122F2">
        <w:rPr>
          <w:rFonts w:ascii="Arial" w:hAnsi="Arial" w:cs="Arial"/>
          <w:spacing w:val="-23"/>
        </w:rPr>
        <w:t xml:space="preserve"> </w:t>
      </w:r>
      <w:r w:rsidRPr="006122F2">
        <w:rPr>
          <w:rFonts w:ascii="Arial" w:hAnsi="Arial" w:cs="Arial"/>
        </w:rPr>
        <w:t>dispozícii.</w:t>
      </w:r>
    </w:p>
    <w:p w14:paraId="14D471CE" w14:textId="77777777" w:rsidR="00FE5D8B" w:rsidRPr="00FE5D8B" w:rsidRDefault="00FE5D8B" w:rsidP="007A5EF0">
      <w:pPr>
        <w:tabs>
          <w:tab w:val="left" w:pos="1213"/>
        </w:tabs>
        <w:spacing w:before="1"/>
        <w:ind w:right="74"/>
        <w:rPr>
          <w:rFonts w:ascii="Arial" w:hAnsi="Arial" w:cs="Arial"/>
        </w:rPr>
      </w:pPr>
    </w:p>
    <w:p w14:paraId="2D13F579" w14:textId="32EDB794" w:rsidR="00FE5D8B" w:rsidRDefault="005224C1" w:rsidP="001E0DA2">
      <w:pPr>
        <w:pStyle w:val="Odsekzoznamu"/>
        <w:numPr>
          <w:ilvl w:val="1"/>
          <w:numId w:val="1"/>
        </w:numPr>
        <w:tabs>
          <w:tab w:val="left" w:pos="1213"/>
        </w:tabs>
        <w:spacing w:before="72"/>
        <w:ind w:left="1212" w:right="74" w:hanging="634"/>
        <w:rPr>
          <w:rFonts w:ascii="Arial" w:hAnsi="Arial" w:cs="Arial"/>
        </w:rPr>
      </w:pPr>
      <w:r w:rsidRPr="006122F2">
        <w:rPr>
          <w:rFonts w:ascii="Arial" w:hAnsi="Arial" w:cs="Arial"/>
        </w:rPr>
        <w:t xml:space="preserve">V prípade nejasností alebo potreby objasnenia akýchkoľvek poskytnutých informácií </w:t>
      </w:r>
      <w:r w:rsidR="0086571C">
        <w:rPr>
          <w:rFonts w:ascii="Arial" w:hAnsi="Arial" w:cs="Arial"/>
        </w:rPr>
        <w:br/>
      </w:r>
      <w:r w:rsidRPr="006122F2">
        <w:rPr>
          <w:rFonts w:ascii="Arial" w:hAnsi="Arial" w:cs="Arial"/>
        </w:rPr>
        <w:t>v lehote na predkladanie ponúk</w:t>
      </w:r>
      <w:r w:rsidR="003E21D1">
        <w:rPr>
          <w:rFonts w:ascii="Arial" w:hAnsi="Arial" w:cs="Arial"/>
        </w:rPr>
        <w:t xml:space="preserve"> (podmienok účasti  alebo údajov uvedených vo </w:t>
      </w:r>
      <w:r w:rsidR="00363E35">
        <w:rPr>
          <w:rFonts w:ascii="Arial" w:hAnsi="Arial" w:cs="Arial"/>
        </w:rPr>
        <w:t>v</w:t>
      </w:r>
      <w:r w:rsidR="003E21D1">
        <w:rPr>
          <w:rFonts w:ascii="Arial" w:hAnsi="Arial" w:cs="Arial"/>
        </w:rPr>
        <w:t xml:space="preserve">ýzve </w:t>
      </w:r>
      <w:r w:rsidR="003E21D1">
        <w:rPr>
          <w:rFonts w:ascii="Arial" w:hAnsi="Arial" w:cs="Arial"/>
        </w:rPr>
        <w:lastRenderedPageBreak/>
        <w:t>na predkladanie ponúk, v súťažných podkladoch alebo inej sprievodnej dokumentácii)</w:t>
      </w:r>
      <w:r w:rsidRPr="006122F2">
        <w:rPr>
          <w:rFonts w:ascii="Arial" w:hAnsi="Arial" w:cs="Arial"/>
        </w:rPr>
        <w:t xml:space="preserve">, </w:t>
      </w:r>
      <w:r w:rsidRPr="006122F2">
        <w:rPr>
          <w:rFonts w:ascii="Arial" w:hAnsi="Arial" w:cs="Arial"/>
          <w:spacing w:val="-4"/>
        </w:rPr>
        <w:t xml:space="preserve">môže </w:t>
      </w:r>
      <w:r w:rsidRPr="006122F2">
        <w:rPr>
          <w:rFonts w:ascii="Arial" w:hAnsi="Arial" w:cs="Arial"/>
        </w:rPr>
        <w:t xml:space="preserve">ktorýkoľvek zo záujemcov požiadať </w:t>
      </w:r>
      <w:r w:rsidR="00FE5D8B">
        <w:rPr>
          <w:rFonts w:ascii="Arial" w:hAnsi="Arial" w:cs="Arial"/>
        </w:rPr>
        <w:t xml:space="preserve">o vysvetlenie </w:t>
      </w:r>
      <w:r w:rsidRPr="006122F2">
        <w:rPr>
          <w:rFonts w:ascii="Arial" w:hAnsi="Arial" w:cs="Arial"/>
        </w:rPr>
        <w:t>prostredníctvom komunikačného rozhrania systému JOSEPHINE podľa vyššie uvedených pravidiel komunikácie.</w:t>
      </w:r>
    </w:p>
    <w:p w14:paraId="74EA77A9" w14:textId="77777777" w:rsidR="00FE5D8B" w:rsidRPr="00FE5D8B" w:rsidRDefault="00FE5D8B" w:rsidP="007A5EF0">
      <w:pPr>
        <w:tabs>
          <w:tab w:val="left" w:pos="1213"/>
        </w:tabs>
        <w:spacing w:before="72"/>
        <w:ind w:right="74"/>
        <w:rPr>
          <w:rFonts w:ascii="Arial" w:hAnsi="Arial" w:cs="Arial"/>
        </w:rPr>
      </w:pPr>
    </w:p>
    <w:p w14:paraId="713E5E13" w14:textId="5C443BCB" w:rsidR="00D84F7D" w:rsidRDefault="00D84F7D" w:rsidP="001E0DA2">
      <w:pPr>
        <w:pStyle w:val="Odsekzoznamu"/>
        <w:numPr>
          <w:ilvl w:val="1"/>
          <w:numId w:val="1"/>
        </w:numPr>
        <w:ind w:left="1276"/>
        <w:rPr>
          <w:rFonts w:ascii="Arial" w:hAnsi="Arial" w:cs="Arial"/>
        </w:rPr>
      </w:pPr>
      <w:r w:rsidRPr="00D84F7D">
        <w:rPr>
          <w:rFonts w:ascii="Arial" w:hAnsi="Arial" w:cs="Arial"/>
        </w:rPr>
        <w:t xml:space="preserve">Vysvetľovanie informácii uvedených  vo </w:t>
      </w:r>
      <w:r w:rsidR="00363E35">
        <w:rPr>
          <w:rFonts w:ascii="Arial" w:hAnsi="Arial" w:cs="Arial"/>
        </w:rPr>
        <w:t>v</w:t>
      </w:r>
      <w:r w:rsidRPr="00D84F7D">
        <w:rPr>
          <w:rFonts w:ascii="Arial" w:hAnsi="Arial" w:cs="Arial"/>
        </w:rPr>
        <w:t>ýzve na predkladanie ponúk, v súťažných podkladoch alebo inej sprievodnej dokumentácii verejný obstarávateľ bezodkladne oznámi všetkým záujemcom</w:t>
      </w:r>
      <w:r w:rsidR="00A3610D">
        <w:rPr>
          <w:rFonts w:ascii="Arial" w:hAnsi="Arial" w:cs="Arial"/>
        </w:rPr>
        <w:t xml:space="preserve"> v súlade s § 113 ods</w:t>
      </w:r>
      <w:r w:rsidR="00701B95">
        <w:rPr>
          <w:rFonts w:ascii="Arial" w:hAnsi="Arial" w:cs="Arial"/>
        </w:rPr>
        <w:t>.</w:t>
      </w:r>
      <w:r w:rsidR="00A3610D">
        <w:rPr>
          <w:rFonts w:ascii="Arial" w:hAnsi="Arial" w:cs="Arial"/>
        </w:rPr>
        <w:t xml:space="preserve"> 7</w:t>
      </w:r>
      <w:r w:rsidR="00701B95">
        <w:rPr>
          <w:rFonts w:ascii="Arial" w:hAnsi="Arial" w:cs="Arial"/>
        </w:rPr>
        <w:t xml:space="preserve"> zákona o verejnom obstarávaní</w:t>
      </w:r>
      <w:r w:rsidRPr="00D84F7D">
        <w:rPr>
          <w:rFonts w:ascii="Arial" w:hAnsi="Arial" w:cs="Arial"/>
        </w:rPr>
        <w:t xml:space="preserve"> najneskôr však tri pracovné dni pred uplynutím lehoty na predkladanie ponúk za predpokladu, že o vysvetlenie sa požiada dostatočne vpred.</w:t>
      </w:r>
      <w:r w:rsidR="00C7033A" w:rsidRPr="00C7033A">
        <w:t xml:space="preserve"> </w:t>
      </w:r>
      <w:r w:rsidR="00C7033A" w:rsidRPr="00C7033A">
        <w:rPr>
          <w:rFonts w:ascii="Arial" w:hAnsi="Arial" w:cs="Arial"/>
        </w:rPr>
        <w:t>Verejný obstarávateľ môže oznámiť vysvetlenie ku všetkým doručeným žiadostiam jedným úkonom v lehote podľa prvej vety.</w:t>
      </w:r>
    </w:p>
    <w:p w14:paraId="7ACC0637" w14:textId="77777777" w:rsidR="00D84F7D" w:rsidRPr="00D84F7D" w:rsidRDefault="00D84F7D" w:rsidP="00D84F7D">
      <w:pPr>
        <w:rPr>
          <w:rFonts w:ascii="Arial" w:hAnsi="Arial" w:cs="Arial"/>
        </w:rPr>
      </w:pPr>
    </w:p>
    <w:p w14:paraId="7D10187E" w14:textId="7AA58DDD" w:rsidR="00FE5D8B" w:rsidRPr="00FE5D8B" w:rsidRDefault="005224C1" w:rsidP="001E0DA2">
      <w:pPr>
        <w:pStyle w:val="Odsekzoznamu"/>
        <w:numPr>
          <w:ilvl w:val="1"/>
          <w:numId w:val="1"/>
        </w:numPr>
        <w:tabs>
          <w:tab w:val="left" w:pos="1213"/>
        </w:tabs>
        <w:ind w:left="1212" w:right="74" w:hanging="634"/>
        <w:rPr>
          <w:rFonts w:ascii="Arial" w:hAnsi="Arial" w:cs="Arial"/>
        </w:rPr>
      </w:pPr>
      <w:r w:rsidRPr="006122F2">
        <w:rPr>
          <w:rFonts w:ascii="Arial" w:hAnsi="Arial" w:cs="Arial"/>
        </w:rPr>
        <w:t xml:space="preserve">Verejný obstarávateľ požaduje, aby všetky prípadné vysvetlenia </w:t>
      </w:r>
      <w:r w:rsidR="00FE5D8B">
        <w:rPr>
          <w:rFonts w:ascii="Arial" w:hAnsi="Arial" w:cs="Arial"/>
        </w:rPr>
        <w:t xml:space="preserve">k predloženým otázkam a poskytnutým podkladom </w:t>
      </w:r>
      <w:r w:rsidRPr="006122F2">
        <w:rPr>
          <w:rFonts w:ascii="Arial" w:hAnsi="Arial" w:cs="Arial"/>
        </w:rPr>
        <w:t xml:space="preserve">v </w:t>
      </w:r>
      <w:r w:rsidR="00FE5D8B">
        <w:rPr>
          <w:rFonts w:ascii="Arial" w:hAnsi="Arial" w:cs="Arial"/>
        </w:rPr>
        <w:t>zákazke</w:t>
      </w:r>
      <w:r w:rsidRPr="006122F2">
        <w:rPr>
          <w:rFonts w:ascii="Arial" w:hAnsi="Arial" w:cs="Arial"/>
        </w:rPr>
        <w:t xml:space="preserve"> záujemcovia zohľadnili vo svojich</w:t>
      </w:r>
      <w:r w:rsidRPr="006122F2">
        <w:rPr>
          <w:rFonts w:ascii="Arial" w:hAnsi="Arial" w:cs="Arial"/>
          <w:spacing w:val="-3"/>
        </w:rPr>
        <w:t xml:space="preserve"> </w:t>
      </w:r>
      <w:r w:rsidRPr="006122F2">
        <w:rPr>
          <w:rFonts w:ascii="Arial" w:hAnsi="Arial" w:cs="Arial"/>
          <w:spacing w:val="-4"/>
        </w:rPr>
        <w:t>ponukách.</w:t>
      </w:r>
    </w:p>
    <w:p w14:paraId="6D88830C" w14:textId="77777777" w:rsidR="00FE5D8B" w:rsidRPr="00FE5D8B" w:rsidRDefault="00FE5D8B" w:rsidP="007A5EF0">
      <w:pPr>
        <w:pStyle w:val="Odsekzoznamu"/>
        <w:ind w:right="74"/>
        <w:rPr>
          <w:rFonts w:ascii="Arial" w:hAnsi="Arial" w:cs="Arial"/>
        </w:rPr>
      </w:pPr>
    </w:p>
    <w:p w14:paraId="7615BEC0" w14:textId="0CA41BFD" w:rsidR="00BE746A" w:rsidRDefault="00FE5D8B" w:rsidP="001E0DA2">
      <w:pPr>
        <w:pStyle w:val="Odsekzoznamu"/>
        <w:numPr>
          <w:ilvl w:val="1"/>
          <w:numId w:val="1"/>
        </w:numPr>
        <w:tabs>
          <w:tab w:val="left" w:pos="1213"/>
        </w:tabs>
        <w:ind w:left="1212" w:right="74" w:hanging="634"/>
        <w:rPr>
          <w:rFonts w:ascii="Arial" w:hAnsi="Arial" w:cs="Arial"/>
        </w:rPr>
      </w:pPr>
      <w:r w:rsidRPr="00FE5D8B">
        <w:rPr>
          <w:rFonts w:ascii="Arial" w:hAnsi="Arial" w:cs="Arial"/>
        </w:rPr>
        <w:t>Podania a dokumenty súvisiace s uplatnením revíznych postupov sú medzi verejným obstarávateľom a záujemcami/uchádzačmi doručované</w:t>
      </w:r>
      <w:r w:rsidR="008A0070">
        <w:rPr>
          <w:rFonts w:ascii="Arial" w:hAnsi="Arial" w:cs="Arial"/>
        </w:rPr>
        <w:t xml:space="preserve"> </w:t>
      </w:r>
      <w:r w:rsidRPr="00FE5D8B">
        <w:rPr>
          <w:rFonts w:ascii="Arial" w:hAnsi="Arial" w:cs="Arial"/>
        </w:rPr>
        <w:t xml:space="preserve">prostredníctvom </w:t>
      </w:r>
      <w:r w:rsidR="005F40E3">
        <w:rPr>
          <w:rFonts w:ascii="Arial" w:hAnsi="Arial" w:cs="Arial"/>
        </w:rPr>
        <w:t>k</w:t>
      </w:r>
      <w:r w:rsidRPr="00FE5D8B">
        <w:rPr>
          <w:rFonts w:ascii="Arial" w:hAnsi="Arial" w:cs="Arial"/>
        </w:rPr>
        <w:t xml:space="preserve">omunikačného rozhrania </w:t>
      </w:r>
      <w:r w:rsidRPr="00FE5D8B">
        <w:rPr>
          <w:rFonts w:ascii="Arial" w:hAnsi="Arial" w:cs="Arial"/>
          <w:spacing w:val="-4"/>
        </w:rPr>
        <w:t>systému</w:t>
      </w:r>
      <w:r w:rsidRPr="00FE5D8B">
        <w:rPr>
          <w:rFonts w:ascii="Arial" w:hAnsi="Arial" w:cs="Arial"/>
          <w:spacing w:val="-2"/>
        </w:rPr>
        <w:t xml:space="preserve"> </w:t>
      </w:r>
      <w:r w:rsidRPr="00FE5D8B">
        <w:rPr>
          <w:rFonts w:ascii="Arial" w:hAnsi="Arial" w:cs="Arial"/>
        </w:rPr>
        <w:t>JOSEPHINE.</w:t>
      </w:r>
    </w:p>
    <w:p w14:paraId="771B0EC4" w14:textId="77777777" w:rsidR="00FE5D8B" w:rsidRPr="00FE5D8B" w:rsidRDefault="00FE5D8B" w:rsidP="007A5EF0">
      <w:pPr>
        <w:pStyle w:val="Odsekzoznamu"/>
        <w:ind w:right="74"/>
        <w:rPr>
          <w:rFonts w:ascii="Arial" w:hAnsi="Arial" w:cs="Arial"/>
        </w:rPr>
      </w:pPr>
    </w:p>
    <w:p w14:paraId="0F674582" w14:textId="77777777" w:rsidR="00FE5D8B" w:rsidRPr="00FE5D8B" w:rsidRDefault="00FE5D8B" w:rsidP="007A5EF0">
      <w:pPr>
        <w:pStyle w:val="Odsekzoznamu"/>
        <w:tabs>
          <w:tab w:val="left" w:pos="1213"/>
        </w:tabs>
        <w:ind w:right="74" w:firstLine="0"/>
        <w:rPr>
          <w:rFonts w:ascii="Arial" w:hAnsi="Arial" w:cs="Arial"/>
        </w:rPr>
      </w:pPr>
    </w:p>
    <w:p w14:paraId="3B43C549" w14:textId="3B87EBD5" w:rsidR="00BE746A" w:rsidRDefault="005224C1" w:rsidP="001E0DA2">
      <w:pPr>
        <w:pStyle w:val="Nadpis1"/>
        <w:numPr>
          <w:ilvl w:val="0"/>
          <w:numId w:val="1"/>
        </w:numPr>
        <w:tabs>
          <w:tab w:val="left" w:pos="579"/>
        </w:tabs>
        <w:ind w:right="74"/>
        <w:rPr>
          <w:rFonts w:ascii="Arial" w:hAnsi="Arial" w:cs="Arial"/>
          <w:caps/>
          <w:color w:val="17365D" w:themeColor="text2" w:themeShade="BF"/>
          <w:sz w:val="26"/>
          <w:szCs w:val="26"/>
        </w:rPr>
      </w:pPr>
      <w:bookmarkStart w:id="20" w:name="_bookmark11"/>
      <w:bookmarkStart w:id="21" w:name="_Toc121297646"/>
      <w:bookmarkEnd w:id="20"/>
      <w:r w:rsidRPr="00AC509C">
        <w:rPr>
          <w:rFonts w:ascii="Arial" w:hAnsi="Arial" w:cs="Arial"/>
          <w:caps/>
          <w:color w:val="17365D" w:themeColor="text2" w:themeShade="BF"/>
          <w:sz w:val="26"/>
          <w:szCs w:val="26"/>
        </w:rPr>
        <w:t xml:space="preserve">Všeobecné informácie k </w:t>
      </w:r>
      <w:r w:rsidR="001F195A">
        <w:rPr>
          <w:rFonts w:ascii="Arial" w:hAnsi="Arial" w:cs="Arial"/>
          <w:caps/>
          <w:color w:val="17365D" w:themeColor="text2" w:themeShade="BF"/>
          <w:sz w:val="26"/>
          <w:szCs w:val="26"/>
        </w:rPr>
        <w:t>systému</w:t>
      </w:r>
      <w:r w:rsidRPr="00AC509C">
        <w:rPr>
          <w:rFonts w:ascii="Arial" w:hAnsi="Arial" w:cs="Arial"/>
          <w:caps/>
          <w:color w:val="17365D" w:themeColor="text2" w:themeShade="BF"/>
          <w:sz w:val="26"/>
          <w:szCs w:val="26"/>
        </w:rPr>
        <w:t xml:space="preserve"> JOSEPHINE</w:t>
      </w:r>
      <w:bookmarkEnd w:id="21"/>
    </w:p>
    <w:p w14:paraId="31F44CF9" w14:textId="23FF6121" w:rsidR="00BE746A" w:rsidRDefault="005224C1" w:rsidP="001E0DA2">
      <w:pPr>
        <w:pStyle w:val="Odsekzoznamu"/>
        <w:numPr>
          <w:ilvl w:val="1"/>
          <w:numId w:val="1"/>
        </w:numPr>
        <w:tabs>
          <w:tab w:val="left" w:pos="1213"/>
          <w:tab w:val="left" w:pos="8046"/>
        </w:tabs>
        <w:spacing w:before="27"/>
        <w:ind w:left="1212" w:right="74" w:hanging="634"/>
        <w:rPr>
          <w:rFonts w:ascii="Arial" w:hAnsi="Arial" w:cs="Arial"/>
        </w:rPr>
      </w:pPr>
      <w:r w:rsidRPr="006122F2">
        <w:rPr>
          <w:rFonts w:ascii="Arial" w:hAnsi="Arial" w:cs="Arial"/>
        </w:rPr>
        <w:t>JOSEPHINE je na účely tohto verejného obstarávania softvér pre elektronizáciu zadávania verejných zákaziek.</w:t>
      </w:r>
      <w:r w:rsidR="00BB4990">
        <w:rPr>
          <w:rFonts w:ascii="Arial" w:hAnsi="Arial" w:cs="Arial"/>
        </w:rPr>
        <w:t xml:space="preserve"> </w:t>
      </w:r>
      <w:r w:rsidRPr="006122F2">
        <w:rPr>
          <w:rFonts w:ascii="Arial" w:hAnsi="Arial" w:cs="Arial"/>
        </w:rPr>
        <w:t>JOSEPHINE je</w:t>
      </w:r>
      <w:r w:rsidRPr="006122F2">
        <w:rPr>
          <w:rFonts w:ascii="Arial" w:hAnsi="Arial" w:cs="Arial"/>
          <w:spacing w:val="1"/>
        </w:rPr>
        <w:t xml:space="preserve"> </w:t>
      </w:r>
      <w:r w:rsidRPr="006122F2">
        <w:rPr>
          <w:rFonts w:ascii="Arial" w:hAnsi="Arial" w:cs="Arial"/>
          <w:spacing w:val="-4"/>
        </w:rPr>
        <w:t xml:space="preserve">webová </w:t>
      </w:r>
      <w:r w:rsidRPr="006122F2">
        <w:rPr>
          <w:rFonts w:ascii="Arial" w:hAnsi="Arial" w:cs="Arial"/>
        </w:rPr>
        <w:t>aplikácia</w:t>
      </w:r>
      <w:r w:rsidR="00BB4990">
        <w:rPr>
          <w:rFonts w:ascii="Arial" w:hAnsi="Arial" w:cs="Arial"/>
        </w:rPr>
        <w:t xml:space="preserve"> </w:t>
      </w:r>
      <w:r w:rsidRPr="006122F2">
        <w:rPr>
          <w:rFonts w:ascii="Arial" w:hAnsi="Arial" w:cs="Arial"/>
        </w:rPr>
        <w:t xml:space="preserve">na </w:t>
      </w:r>
      <w:r w:rsidR="006C005A">
        <w:rPr>
          <w:rFonts w:ascii="Arial" w:hAnsi="Arial" w:cs="Arial"/>
        </w:rPr>
        <w:t>d</w:t>
      </w:r>
      <w:r w:rsidRPr="006122F2">
        <w:rPr>
          <w:rFonts w:ascii="Arial" w:hAnsi="Arial" w:cs="Arial"/>
          <w:spacing w:val="-5"/>
        </w:rPr>
        <w:t>oméne</w:t>
      </w:r>
      <w:hyperlink r:id="rId13">
        <w:r w:rsidRPr="006122F2">
          <w:rPr>
            <w:rFonts w:ascii="Arial" w:hAnsi="Arial" w:cs="Arial"/>
            <w:spacing w:val="-5"/>
          </w:rPr>
          <w:t xml:space="preserve"> </w:t>
        </w:r>
        <w:r w:rsidRPr="006141A8">
          <w:rPr>
            <w:rFonts w:ascii="Arial" w:hAnsi="Arial" w:cs="Arial"/>
            <w:color w:val="365F91" w:themeColor="accent1" w:themeShade="BF"/>
            <w:u w:val="single"/>
          </w:rPr>
          <w:t>https://josephine.proebiz.com</w:t>
        </w:r>
      </w:hyperlink>
      <w:r w:rsidR="00031147">
        <w:rPr>
          <w:rFonts w:ascii="Arial" w:hAnsi="Arial" w:cs="Arial"/>
        </w:rPr>
        <w:t>.</w:t>
      </w:r>
    </w:p>
    <w:p w14:paraId="39FB6C3B" w14:textId="77777777" w:rsidR="00031147" w:rsidRPr="006122F2" w:rsidRDefault="00031147" w:rsidP="00031147">
      <w:pPr>
        <w:pStyle w:val="Odsekzoznamu"/>
        <w:tabs>
          <w:tab w:val="left" w:pos="1213"/>
          <w:tab w:val="left" w:pos="8046"/>
        </w:tabs>
        <w:spacing w:before="27"/>
        <w:ind w:right="74" w:firstLine="0"/>
        <w:rPr>
          <w:rFonts w:ascii="Arial" w:hAnsi="Arial" w:cs="Arial"/>
        </w:rPr>
      </w:pPr>
    </w:p>
    <w:p w14:paraId="0439C2EE" w14:textId="77442074" w:rsidR="00BE746A" w:rsidRPr="006122F2" w:rsidRDefault="005224C1" w:rsidP="001E0DA2">
      <w:pPr>
        <w:pStyle w:val="Odsekzoznamu"/>
        <w:numPr>
          <w:ilvl w:val="1"/>
          <w:numId w:val="1"/>
        </w:numPr>
        <w:tabs>
          <w:tab w:val="left" w:pos="1213"/>
        </w:tabs>
        <w:ind w:left="1212" w:right="74" w:hanging="634"/>
        <w:rPr>
          <w:rFonts w:ascii="Arial" w:hAnsi="Arial" w:cs="Arial"/>
        </w:rPr>
      </w:pPr>
      <w:r w:rsidRPr="006122F2">
        <w:rPr>
          <w:rFonts w:ascii="Arial" w:hAnsi="Arial" w:cs="Arial"/>
        </w:rPr>
        <w:t xml:space="preserve">Na bezproblémové používanie systému JOSEPHINE je nutné používať </w:t>
      </w:r>
      <w:r w:rsidR="006C005A">
        <w:rPr>
          <w:rFonts w:ascii="Arial" w:hAnsi="Arial" w:cs="Arial"/>
        </w:rPr>
        <w:t>j</w:t>
      </w:r>
      <w:r w:rsidRPr="006122F2">
        <w:rPr>
          <w:rFonts w:ascii="Arial" w:hAnsi="Arial" w:cs="Arial"/>
        </w:rPr>
        <w:t xml:space="preserve">eden </w:t>
      </w:r>
      <w:r w:rsidR="006B2090">
        <w:rPr>
          <w:rFonts w:ascii="Arial" w:hAnsi="Arial" w:cs="Arial"/>
        </w:rPr>
        <w:br/>
      </w:r>
      <w:r w:rsidRPr="006122F2">
        <w:rPr>
          <w:rFonts w:ascii="Arial" w:hAnsi="Arial" w:cs="Arial"/>
        </w:rPr>
        <w:t>z podporovaných internetových</w:t>
      </w:r>
      <w:r w:rsidRPr="006122F2">
        <w:rPr>
          <w:rFonts w:ascii="Arial" w:hAnsi="Arial" w:cs="Arial"/>
          <w:spacing w:val="-11"/>
        </w:rPr>
        <w:t xml:space="preserve"> </w:t>
      </w:r>
      <w:r w:rsidRPr="006122F2">
        <w:rPr>
          <w:rFonts w:ascii="Arial" w:hAnsi="Arial" w:cs="Arial"/>
        </w:rPr>
        <w:t>prehliadačov:</w:t>
      </w:r>
    </w:p>
    <w:p w14:paraId="36F7C91A" w14:textId="77777777" w:rsidR="00BE746A" w:rsidRPr="006122F2" w:rsidRDefault="005224C1" w:rsidP="001E0DA2">
      <w:pPr>
        <w:pStyle w:val="Odsekzoznamu"/>
        <w:numPr>
          <w:ilvl w:val="2"/>
          <w:numId w:val="1"/>
        </w:numPr>
        <w:tabs>
          <w:tab w:val="left" w:pos="1788"/>
          <w:tab w:val="left" w:pos="1789"/>
        </w:tabs>
        <w:spacing w:before="10"/>
        <w:ind w:left="1843" w:right="74"/>
        <w:jc w:val="left"/>
        <w:rPr>
          <w:rFonts w:ascii="Arial" w:hAnsi="Arial" w:cs="Arial"/>
        </w:rPr>
      </w:pPr>
      <w:r w:rsidRPr="006122F2">
        <w:rPr>
          <w:rFonts w:ascii="Arial" w:hAnsi="Arial" w:cs="Arial"/>
        </w:rPr>
        <w:t>Microsoft Internet Explorer verzia 11.0 a</w:t>
      </w:r>
      <w:r w:rsidRPr="006122F2">
        <w:rPr>
          <w:rFonts w:ascii="Arial" w:hAnsi="Arial" w:cs="Arial"/>
          <w:spacing w:val="-13"/>
        </w:rPr>
        <w:t xml:space="preserve"> </w:t>
      </w:r>
      <w:r w:rsidRPr="006122F2">
        <w:rPr>
          <w:rFonts w:ascii="Arial" w:hAnsi="Arial" w:cs="Arial"/>
        </w:rPr>
        <w:t>vyššia,</w:t>
      </w:r>
    </w:p>
    <w:p w14:paraId="5AEABD77" w14:textId="77777777" w:rsidR="00BE746A" w:rsidRPr="006122F2" w:rsidRDefault="005224C1" w:rsidP="001E0DA2">
      <w:pPr>
        <w:pStyle w:val="Odsekzoznamu"/>
        <w:numPr>
          <w:ilvl w:val="2"/>
          <w:numId w:val="1"/>
        </w:numPr>
        <w:tabs>
          <w:tab w:val="left" w:pos="1788"/>
          <w:tab w:val="left" w:pos="1789"/>
        </w:tabs>
        <w:spacing w:before="9"/>
        <w:ind w:left="1843" w:right="74"/>
        <w:jc w:val="left"/>
        <w:rPr>
          <w:rFonts w:ascii="Arial" w:hAnsi="Arial" w:cs="Arial"/>
        </w:rPr>
      </w:pPr>
      <w:proofErr w:type="spellStart"/>
      <w:r w:rsidRPr="006122F2">
        <w:rPr>
          <w:rFonts w:ascii="Arial" w:hAnsi="Arial" w:cs="Arial"/>
        </w:rPr>
        <w:t>Mozilla</w:t>
      </w:r>
      <w:proofErr w:type="spellEnd"/>
      <w:r w:rsidRPr="006122F2">
        <w:rPr>
          <w:rFonts w:ascii="Arial" w:hAnsi="Arial" w:cs="Arial"/>
        </w:rPr>
        <w:t xml:space="preserve"> Firefox verzia 13.0 a</w:t>
      </w:r>
      <w:r w:rsidRPr="006122F2">
        <w:rPr>
          <w:rFonts w:ascii="Arial" w:hAnsi="Arial" w:cs="Arial"/>
          <w:spacing w:val="-7"/>
        </w:rPr>
        <w:t xml:space="preserve"> </w:t>
      </w:r>
      <w:r w:rsidRPr="006122F2">
        <w:rPr>
          <w:rFonts w:ascii="Arial" w:hAnsi="Arial" w:cs="Arial"/>
        </w:rPr>
        <w:t>vyššia,</w:t>
      </w:r>
    </w:p>
    <w:p w14:paraId="7A7361F5" w14:textId="77777777" w:rsidR="00BE746A" w:rsidRPr="006122F2" w:rsidRDefault="005224C1" w:rsidP="001E0DA2">
      <w:pPr>
        <w:pStyle w:val="Odsekzoznamu"/>
        <w:numPr>
          <w:ilvl w:val="2"/>
          <w:numId w:val="1"/>
        </w:numPr>
        <w:tabs>
          <w:tab w:val="left" w:pos="1788"/>
          <w:tab w:val="left" w:pos="1789"/>
        </w:tabs>
        <w:spacing w:before="6"/>
        <w:ind w:left="1843" w:right="74"/>
        <w:jc w:val="left"/>
        <w:rPr>
          <w:rFonts w:ascii="Arial" w:hAnsi="Arial" w:cs="Arial"/>
        </w:rPr>
      </w:pPr>
      <w:r w:rsidRPr="006122F2">
        <w:rPr>
          <w:rFonts w:ascii="Arial" w:hAnsi="Arial" w:cs="Arial"/>
        </w:rPr>
        <w:t>Google Chrome alebo</w:t>
      </w:r>
    </w:p>
    <w:p w14:paraId="3781EB24" w14:textId="77777777" w:rsidR="00BE746A" w:rsidRPr="006122F2" w:rsidRDefault="005224C1" w:rsidP="001E0DA2">
      <w:pPr>
        <w:pStyle w:val="Odsekzoznamu"/>
        <w:numPr>
          <w:ilvl w:val="2"/>
          <w:numId w:val="1"/>
        </w:numPr>
        <w:tabs>
          <w:tab w:val="left" w:pos="1788"/>
          <w:tab w:val="left" w:pos="1789"/>
        </w:tabs>
        <w:spacing w:before="6"/>
        <w:ind w:left="1843" w:right="74"/>
        <w:jc w:val="left"/>
        <w:rPr>
          <w:rFonts w:ascii="Arial" w:hAnsi="Arial" w:cs="Arial"/>
        </w:rPr>
      </w:pPr>
      <w:r w:rsidRPr="006122F2">
        <w:rPr>
          <w:rFonts w:ascii="Arial" w:hAnsi="Arial" w:cs="Arial"/>
        </w:rPr>
        <w:t>Microsoft</w:t>
      </w:r>
      <w:r w:rsidRPr="006122F2">
        <w:rPr>
          <w:rFonts w:ascii="Arial" w:hAnsi="Arial" w:cs="Arial"/>
          <w:spacing w:val="-4"/>
        </w:rPr>
        <w:t xml:space="preserve"> </w:t>
      </w:r>
      <w:proofErr w:type="spellStart"/>
      <w:r w:rsidRPr="006122F2">
        <w:rPr>
          <w:rFonts w:ascii="Arial" w:hAnsi="Arial" w:cs="Arial"/>
        </w:rPr>
        <w:t>Edge</w:t>
      </w:r>
      <w:proofErr w:type="spellEnd"/>
      <w:r w:rsidRPr="006122F2">
        <w:rPr>
          <w:rFonts w:ascii="Arial" w:hAnsi="Arial" w:cs="Arial"/>
        </w:rPr>
        <w:t>.</w:t>
      </w:r>
    </w:p>
    <w:p w14:paraId="0E2696BA" w14:textId="5CDA3976" w:rsidR="00BE746A" w:rsidRDefault="00BE746A" w:rsidP="007A5EF0">
      <w:pPr>
        <w:pStyle w:val="Zkladntext"/>
        <w:spacing w:before="10"/>
        <w:ind w:left="0" w:right="74"/>
        <w:jc w:val="left"/>
        <w:rPr>
          <w:sz w:val="31"/>
        </w:rPr>
      </w:pPr>
    </w:p>
    <w:p w14:paraId="3ADB559C" w14:textId="77777777" w:rsidR="001C3C57" w:rsidRDefault="001C3C57" w:rsidP="007A5EF0">
      <w:pPr>
        <w:pStyle w:val="Zkladntext"/>
        <w:spacing w:before="10"/>
        <w:ind w:left="0" w:right="74"/>
        <w:jc w:val="left"/>
        <w:rPr>
          <w:sz w:val="31"/>
        </w:rPr>
      </w:pPr>
    </w:p>
    <w:p w14:paraId="6B81B13D" w14:textId="052F6A3D" w:rsidR="001C3C57" w:rsidRPr="008763BC" w:rsidRDefault="001C3C57" w:rsidP="001C3C57">
      <w:pPr>
        <w:pStyle w:val="Odsekzoznamu"/>
        <w:shd w:val="clear" w:color="auto" w:fill="95B3D7" w:themeFill="accent1" w:themeFillTint="99"/>
        <w:tabs>
          <w:tab w:val="left" w:pos="1213"/>
        </w:tabs>
        <w:spacing w:before="1"/>
        <w:ind w:right="74" w:firstLine="0"/>
        <w:jc w:val="center"/>
        <w:rPr>
          <w:rFonts w:ascii="Arial" w:hAnsi="Arial" w:cs="Arial"/>
          <w:b/>
          <w:bCs/>
          <w:sz w:val="28"/>
          <w:szCs w:val="28"/>
        </w:rPr>
      </w:pPr>
      <w:r w:rsidRPr="008763BC">
        <w:rPr>
          <w:rFonts w:ascii="Arial" w:hAnsi="Arial" w:cs="Arial"/>
          <w:b/>
          <w:bCs/>
          <w:sz w:val="28"/>
          <w:szCs w:val="28"/>
        </w:rPr>
        <w:t>ČASŤ II</w:t>
      </w:r>
      <w:r w:rsidR="00627489">
        <w:rPr>
          <w:rFonts w:ascii="Arial" w:hAnsi="Arial" w:cs="Arial"/>
          <w:b/>
          <w:bCs/>
          <w:sz w:val="28"/>
          <w:szCs w:val="28"/>
        </w:rPr>
        <w:t>I</w:t>
      </w:r>
      <w:r w:rsidRPr="008763BC">
        <w:rPr>
          <w:rFonts w:ascii="Arial" w:hAnsi="Arial" w:cs="Arial"/>
          <w:b/>
          <w:bCs/>
          <w:sz w:val="28"/>
          <w:szCs w:val="28"/>
        </w:rPr>
        <w:t xml:space="preserve">. </w:t>
      </w:r>
      <w:r w:rsidR="006375D9">
        <w:rPr>
          <w:rFonts w:ascii="Arial" w:hAnsi="Arial" w:cs="Arial"/>
          <w:b/>
          <w:bCs/>
          <w:sz w:val="28"/>
          <w:szCs w:val="28"/>
        </w:rPr>
        <w:t>PRÍPRAVA PONUKY</w:t>
      </w:r>
    </w:p>
    <w:p w14:paraId="09631B3E" w14:textId="3A18CFB3" w:rsidR="001C3C57" w:rsidRDefault="001C3C57" w:rsidP="007A5EF0">
      <w:pPr>
        <w:pStyle w:val="Zkladntext"/>
        <w:spacing w:before="10"/>
        <w:ind w:left="0" w:right="74"/>
        <w:jc w:val="left"/>
        <w:rPr>
          <w:sz w:val="31"/>
        </w:rPr>
      </w:pPr>
    </w:p>
    <w:p w14:paraId="3915D2CA" w14:textId="46DB7654" w:rsidR="005078CA" w:rsidRDefault="005E0640"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22" w:name="_Toc121297647"/>
      <w:r>
        <w:rPr>
          <w:rFonts w:ascii="Arial" w:hAnsi="Arial" w:cs="Arial"/>
          <w:caps/>
          <w:color w:val="17365D" w:themeColor="text2" w:themeShade="BF"/>
          <w:sz w:val="26"/>
          <w:szCs w:val="26"/>
        </w:rPr>
        <w:t>jazyk ponuky</w:t>
      </w:r>
      <w:bookmarkEnd w:id="22"/>
    </w:p>
    <w:p w14:paraId="72D133A6" w14:textId="77777777" w:rsidR="004F7499" w:rsidRDefault="005E0640" w:rsidP="007C02EE">
      <w:pPr>
        <w:pStyle w:val="Odsekzoznamu"/>
        <w:numPr>
          <w:ilvl w:val="1"/>
          <w:numId w:val="1"/>
        </w:numPr>
        <w:tabs>
          <w:tab w:val="left" w:pos="1213"/>
        </w:tabs>
        <w:ind w:left="1212" w:right="74" w:hanging="634"/>
        <w:rPr>
          <w:rFonts w:ascii="Arial" w:hAnsi="Arial" w:cs="Arial"/>
        </w:rPr>
      </w:pPr>
      <w:r w:rsidRPr="005E0640">
        <w:rPr>
          <w:rFonts w:ascii="Arial" w:hAnsi="Arial" w:cs="Arial"/>
        </w:rPr>
        <w:t xml:space="preserve">Ponuky, návrhy a ďalšie doklady a dokumenty vo verejnom obstarávaní sa predkladajú v štátnom jazyku. Ak je doklad alebo dokument vyhotovený v cudzom jazyku, predkladá sa spolu s jeho úradným prekladom do štátneho jazyka (slovenský jazyk) okrem dokladov predložených v českom jazyku. V prípade zistenia rozdielov v obsahu predložených dokladov, rozhodujúci je úradný preklad do slovenského jazyka. </w:t>
      </w:r>
    </w:p>
    <w:p w14:paraId="03FD630D" w14:textId="31B473F4" w:rsidR="005E0640" w:rsidRPr="004F7499" w:rsidRDefault="005E0640" w:rsidP="007C02EE">
      <w:pPr>
        <w:pStyle w:val="Odsekzoznamu"/>
        <w:numPr>
          <w:ilvl w:val="1"/>
          <w:numId w:val="1"/>
        </w:numPr>
        <w:tabs>
          <w:tab w:val="left" w:pos="1213"/>
        </w:tabs>
        <w:ind w:left="1212" w:right="74" w:hanging="634"/>
        <w:rPr>
          <w:rFonts w:ascii="Arial" w:hAnsi="Arial" w:cs="Arial"/>
        </w:rPr>
      </w:pPr>
      <w:r w:rsidRPr="004F7499">
        <w:rPr>
          <w:rFonts w:ascii="Arial" w:hAnsi="Arial" w:cs="Arial"/>
        </w:rPr>
        <w:t xml:space="preserve">Doklady musia byť </w:t>
      </w:r>
      <w:r w:rsidR="00C11CB2" w:rsidRPr="004F7499">
        <w:rPr>
          <w:rFonts w:ascii="Arial" w:hAnsi="Arial" w:cs="Arial"/>
        </w:rPr>
        <w:t xml:space="preserve">platné, </w:t>
      </w:r>
      <w:r w:rsidRPr="004F7499">
        <w:rPr>
          <w:rFonts w:ascii="Arial" w:hAnsi="Arial" w:cs="Arial"/>
        </w:rPr>
        <w:t xml:space="preserve">aktuálne a musia odrážať skutočný stav v čase, v ktorom sa uchádzač zúčastňuje verejného obstarávania. </w:t>
      </w:r>
    </w:p>
    <w:p w14:paraId="5AFF5E69" w14:textId="77777777" w:rsidR="00486F50" w:rsidRDefault="00486F50" w:rsidP="0066165A">
      <w:pPr>
        <w:pStyle w:val="Nadpis1"/>
        <w:tabs>
          <w:tab w:val="left" w:pos="579"/>
        </w:tabs>
        <w:ind w:left="705" w:right="74" w:firstLine="0"/>
        <w:rPr>
          <w:rFonts w:ascii="Arial" w:hAnsi="Arial" w:cs="Arial"/>
          <w:caps/>
          <w:color w:val="17365D" w:themeColor="text2" w:themeShade="BF"/>
          <w:sz w:val="26"/>
          <w:szCs w:val="26"/>
        </w:rPr>
      </w:pPr>
    </w:p>
    <w:p w14:paraId="3EDA930A" w14:textId="77777777" w:rsidR="003A4322" w:rsidRDefault="001877EB"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23" w:name="_Toc121297648"/>
      <w:r>
        <w:rPr>
          <w:rFonts w:ascii="Arial" w:hAnsi="Arial" w:cs="Arial"/>
          <w:caps/>
          <w:color w:val="17365D" w:themeColor="text2" w:themeShade="BF"/>
          <w:sz w:val="26"/>
          <w:szCs w:val="26"/>
        </w:rPr>
        <w:t>zábezpeka</w:t>
      </w:r>
      <w:bookmarkEnd w:id="23"/>
    </w:p>
    <w:p w14:paraId="7FBE89D7" w14:textId="310F20A4" w:rsidR="001877EB" w:rsidRPr="007C02EE" w:rsidRDefault="00E65E65" w:rsidP="007C02EE">
      <w:pPr>
        <w:widowControl/>
        <w:numPr>
          <w:ilvl w:val="1"/>
          <w:numId w:val="3"/>
        </w:numPr>
        <w:autoSpaceDE/>
        <w:autoSpaceDN/>
        <w:spacing w:after="120"/>
        <w:ind w:left="1134" w:hanging="567"/>
        <w:jc w:val="both"/>
        <w:rPr>
          <w:rFonts w:ascii="Arial" w:hAnsi="Arial" w:cs="Arial"/>
        </w:rPr>
      </w:pPr>
      <w:r w:rsidRPr="007C02EE">
        <w:rPr>
          <w:rFonts w:ascii="Arial" w:hAnsi="Arial" w:cs="Arial"/>
        </w:rPr>
        <w:t xml:space="preserve"> Zábezpeka sa nevyžaduje.</w:t>
      </w:r>
      <w:r w:rsidRPr="007C02EE">
        <w:rPr>
          <w:rFonts w:ascii="Arial" w:hAnsi="Arial" w:cs="Arial"/>
        </w:rPr>
        <w:tab/>
      </w:r>
    </w:p>
    <w:p w14:paraId="05705BEF" w14:textId="7A0DE987" w:rsidR="00E65E65" w:rsidRDefault="00E65E65" w:rsidP="001877EB">
      <w:pPr>
        <w:pStyle w:val="Nadpis1"/>
        <w:tabs>
          <w:tab w:val="left" w:pos="579"/>
        </w:tabs>
        <w:ind w:left="705" w:right="74" w:firstLine="0"/>
        <w:rPr>
          <w:rFonts w:ascii="Arial" w:hAnsi="Arial" w:cs="Arial"/>
          <w:caps/>
          <w:color w:val="17365D" w:themeColor="text2" w:themeShade="BF"/>
          <w:sz w:val="26"/>
          <w:szCs w:val="26"/>
        </w:rPr>
      </w:pPr>
    </w:p>
    <w:p w14:paraId="02C4E7F8" w14:textId="77777777" w:rsidR="0086585D" w:rsidRDefault="0086585D" w:rsidP="001877EB">
      <w:pPr>
        <w:pStyle w:val="Nadpis1"/>
        <w:tabs>
          <w:tab w:val="left" w:pos="579"/>
        </w:tabs>
        <w:ind w:left="705" w:right="74" w:firstLine="0"/>
        <w:rPr>
          <w:rFonts w:ascii="Arial" w:hAnsi="Arial" w:cs="Arial"/>
          <w:caps/>
          <w:color w:val="17365D" w:themeColor="text2" w:themeShade="BF"/>
          <w:sz w:val="26"/>
          <w:szCs w:val="26"/>
        </w:rPr>
      </w:pPr>
    </w:p>
    <w:p w14:paraId="1867ECB6" w14:textId="19E793A8" w:rsidR="005078CA" w:rsidRDefault="00194AC8"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24" w:name="_Toc121297649"/>
      <w:r>
        <w:rPr>
          <w:rFonts w:ascii="Arial" w:hAnsi="Arial" w:cs="Arial"/>
          <w:caps/>
          <w:color w:val="17365D" w:themeColor="text2" w:themeShade="BF"/>
          <w:sz w:val="26"/>
          <w:szCs w:val="26"/>
        </w:rPr>
        <w:t>vyhotovenie ponuky</w:t>
      </w:r>
      <w:bookmarkEnd w:id="24"/>
    </w:p>
    <w:p w14:paraId="3336C894" w14:textId="77777777" w:rsidR="00194AC8" w:rsidRDefault="00194AC8" w:rsidP="001E0DA2">
      <w:pPr>
        <w:pStyle w:val="Odsekzoznamu"/>
        <w:numPr>
          <w:ilvl w:val="1"/>
          <w:numId w:val="1"/>
        </w:numPr>
        <w:tabs>
          <w:tab w:val="left" w:pos="1213"/>
        </w:tabs>
        <w:ind w:left="1212" w:right="74" w:hanging="634"/>
        <w:rPr>
          <w:rFonts w:ascii="Arial" w:hAnsi="Arial" w:cs="Arial"/>
        </w:rPr>
      </w:pPr>
      <w:r w:rsidRPr="008E2AE2">
        <w:rPr>
          <w:rFonts w:ascii="Arial" w:hAnsi="Arial" w:cs="Arial"/>
        </w:rPr>
        <w:lastRenderedPageBreak/>
        <w:t xml:space="preserve">Ponuka, pre účely zadávania tejto </w:t>
      </w:r>
      <w:r w:rsidRPr="005E5440">
        <w:rPr>
          <w:rFonts w:ascii="Arial" w:hAnsi="Arial" w:cs="Arial"/>
        </w:rPr>
        <w:t xml:space="preserve">zákazky, </w:t>
      </w:r>
      <w:r w:rsidRPr="008E2AE2">
        <w:rPr>
          <w:rFonts w:ascii="Arial" w:hAnsi="Arial" w:cs="Arial"/>
        </w:rPr>
        <w:t xml:space="preserve">je prejav slobodnej </w:t>
      </w:r>
      <w:r w:rsidRPr="005E5440">
        <w:rPr>
          <w:rFonts w:ascii="Arial" w:hAnsi="Arial" w:cs="Arial"/>
        </w:rPr>
        <w:t xml:space="preserve">vôle </w:t>
      </w:r>
      <w:r w:rsidRPr="008E2AE2">
        <w:rPr>
          <w:rFonts w:ascii="Arial" w:hAnsi="Arial" w:cs="Arial"/>
        </w:rPr>
        <w:t xml:space="preserve">uchádzača, </w:t>
      </w:r>
      <w:r w:rsidRPr="005E5440">
        <w:rPr>
          <w:rFonts w:ascii="Arial" w:hAnsi="Arial" w:cs="Arial"/>
        </w:rPr>
        <w:t xml:space="preserve">že </w:t>
      </w:r>
      <w:r w:rsidRPr="008E2AE2">
        <w:rPr>
          <w:rFonts w:ascii="Arial" w:hAnsi="Arial" w:cs="Arial"/>
        </w:rPr>
        <w:t xml:space="preserve">chce </w:t>
      </w:r>
      <w:r w:rsidRPr="005E5440">
        <w:rPr>
          <w:rFonts w:ascii="Arial" w:hAnsi="Arial" w:cs="Arial"/>
        </w:rPr>
        <w:t xml:space="preserve">za </w:t>
      </w:r>
      <w:r w:rsidRPr="008E2AE2">
        <w:rPr>
          <w:rFonts w:ascii="Arial" w:hAnsi="Arial" w:cs="Arial"/>
        </w:rPr>
        <w:t xml:space="preserve">úhradu poskytnúť </w:t>
      </w:r>
      <w:r w:rsidRPr="005E5440">
        <w:rPr>
          <w:rFonts w:ascii="Arial" w:hAnsi="Arial" w:cs="Arial"/>
        </w:rPr>
        <w:t xml:space="preserve">verejnému </w:t>
      </w:r>
      <w:r w:rsidRPr="008E2AE2">
        <w:rPr>
          <w:rFonts w:ascii="Arial" w:hAnsi="Arial" w:cs="Arial"/>
        </w:rPr>
        <w:t>obstarávateľovi určené plnenie pri dodržaní podmienok stanovených</w:t>
      </w:r>
      <w:r w:rsidRPr="005E5440">
        <w:rPr>
          <w:rFonts w:ascii="Arial" w:hAnsi="Arial" w:cs="Arial"/>
        </w:rPr>
        <w:t xml:space="preserve"> </w:t>
      </w:r>
      <w:r w:rsidRPr="008E2AE2">
        <w:rPr>
          <w:rFonts w:ascii="Arial" w:hAnsi="Arial" w:cs="Arial"/>
        </w:rPr>
        <w:t>verejným</w:t>
      </w:r>
      <w:r w:rsidRPr="005E5440">
        <w:rPr>
          <w:rFonts w:ascii="Arial" w:hAnsi="Arial" w:cs="Arial"/>
        </w:rPr>
        <w:t xml:space="preserve"> </w:t>
      </w:r>
      <w:r w:rsidRPr="008E2AE2">
        <w:rPr>
          <w:rFonts w:ascii="Arial" w:hAnsi="Arial" w:cs="Arial"/>
        </w:rPr>
        <w:t>obstarávateľom</w:t>
      </w:r>
      <w:r w:rsidRPr="005E5440">
        <w:rPr>
          <w:rFonts w:ascii="Arial" w:hAnsi="Arial" w:cs="Arial"/>
        </w:rPr>
        <w:t xml:space="preserve"> </w:t>
      </w:r>
      <w:r w:rsidRPr="008E2AE2">
        <w:rPr>
          <w:rFonts w:ascii="Arial" w:hAnsi="Arial" w:cs="Arial"/>
        </w:rPr>
        <w:t>bez</w:t>
      </w:r>
      <w:r w:rsidRPr="005E5440">
        <w:rPr>
          <w:rFonts w:ascii="Arial" w:hAnsi="Arial" w:cs="Arial"/>
        </w:rPr>
        <w:t xml:space="preserve"> </w:t>
      </w:r>
      <w:r w:rsidRPr="008E2AE2">
        <w:rPr>
          <w:rFonts w:ascii="Arial" w:hAnsi="Arial" w:cs="Arial"/>
        </w:rPr>
        <w:t>určovania</w:t>
      </w:r>
      <w:r w:rsidRPr="005E5440">
        <w:rPr>
          <w:rFonts w:ascii="Arial" w:hAnsi="Arial" w:cs="Arial"/>
        </w:rPr>
        <w:t xml:space="preserve"> </w:t>
      </w:r>
      <w:r w:rsidRPr="008E2AE2">
        <w:rPr>
          <w:rFonts w:ascii="Arial" w:hAnsi="Arial" w:cs="Arial"/>
        </w:rPr>
        <w:t>svojich</w:t>
      </w:r>
      <w:r w:rsidRPr="005E5440">
        <w:rPr>
          <w:rFonts w:ascii="Arial" w:hAnsi="Arial" w:cs="Arial"/>
        </w:rPr>
        <w:t xml:space="preserve"> </w:t>
      </w:r>
      <w:r w:rsidRPr="008E2AE2">
        <w:rPr>
          <w:rFonts w:ascii="Arial" w:hAnsi="Arial" w:cs="Arial"/>
        </w:rPr>
        <w:t>osobitných</w:t>
      </w:r>
      <w:r w:rsidRPr="005E5440">
        <w:rPr>
          <w:rFonts w:ascii="Arial" w:hAnsi="Arial" w:cs="Arial"/>
        </w:rPr>
        <w:t xml:space="preserve"> </w:t>
      </w:r>
      <w:r w:rsidRPr="008E2AE2">
        <w:rPr>
          <w:rFonts w:ascii="Arial" w:hAnsi="Arial" w:cs="Arial"/>
        </w:rPr>
        <w:t>podmienok.</w:t>
      </w:r>
    </w:p>
    <w:p w14:paraId="57B9B539" w14:textId="77777777" w:rsidR="00194AC8" w:rsidRPr="008E2AE2" w:rsidRDefault="00194AC8" w:rsidP="00194AC8">
      <w:pPr>
        <w:pStyle w:val="Odsekzoznamu"/>
        <w:tabs>
          <w:tab w:val="left" w:pos="1213"/>
        </w:tabs>
        <w:spacing w:before="31"/>
        <w:ind w:right="74" w:firstLine="0"/>
        <w:rPr>
          <w:rFonts w:ascii="Arial" w:hAnsi="Arial" w:cs="Arial"/>
        </w:rPr>
      </w:pPr>
    </w:p>
    <w:p w14:paraId="0A6A3549" w14:textId="77777777" w:rsidR="00194AC8" w:rsidRPr="003E7625" w:rsidRDefault="00194AC8" w:rsidP="001E0DA2">
      <w:pPr>
        <w:pStyle w:val="Odsekzoznamu"/>
        <w:numPr>
          <w:ilvl w:val="1"/>
          <w:numId w:val="1"/>
        </w:numPr>
        <w:tabs>
          <w:tab w:val="left" w:pos="1213"/>
        </w:tabs>
        <w:spacing w:before="1" w:line="252" w:lineRule="exact"/>
        <w:ind w:left="1212" w:right="74" w:hanging="635"/>
        <w:rPr>
          <w:rFonts w:ascii="Arial" w:hAnsi="Arial" w:cs="Arial"/>
          <w:b/>
          <w:bCs/>
        </w:rPr>
      </w:pPr>
      <w:r w:rsidRPr="003E7625">
        <w:rPr>
          <w:rFonts w:ascii="Arial" w:hAnsi="Arial" w:cs="Arial"/>
          <w:spacing w:val="-56"/>
          <w:u w:val="single"/>
        </w:rPr>
        <w:t xml:space="preserve"> </w:t>
      </w:r>
      <w:r w:rsidRPr="003E7625">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Uchádzač predkladá ponuku v elektronickej podobe v lehote na predkladanie ponúk podľa  požiadaviek uvedených v týchto súťažných podkladoch.</w:t>
      </w:r>
    </w:p>
    <w:p w14:paraId="278AE260" w14:textId="77777777" w:rsidR="00194AC8" w:rsidRPr="003E7625" w:rsidRDefault="00194AC8" w:rsidP="00194AC8">
      <w:pPr>
        <w:tabs>
          <w:tab w:val="left" w:pos="1213"/>
        </w:tabs>
        <w:spacing w:before="1" w:line="252" w:lineRule="exact"/>
        <w:ind w:right="74"/>
        <w:rPr>
          <w:rFonts w:ascii="Arial" w:hAnsi="Arial" w:cs="Arial"/>
        </w:rPr>
      </w:pPr>
    </w:p>
    <w:p w14:paraId="161B40D6" w14:textId="77777777" w:rsidR="00194AC8" w:rsidRDefault="00194AC8" w:rsidP="001E0DA2">
      <w:pPr>
        <w:pStyle w:val="Odsekzoznamu"/>
        <w:numPr>
          <w:ilvl w:val="1"/>
          <w:numId w:val="1"/>
        </w:numPr>
        <w:tabs>
          <w:tab w:val="left" w:pos="1213"/>
        </w:tabs>
        <w:ind w:left="1212" w:right="74" w:hanging="634"/>
        <w:rPr>
          <w:rFonts w:ascii="Arial" w:hAnsi="Arial" w:cs="Arial"/>
        </w:rPr>
      </w:pPr>
      <w:r w:rsidRPr="00DE0EB8">
        <w:rPr>
          <w:rFonts w:ascii="Arial" w:hAnsi="Arial" w:cs="Arial"/>
        </w:rPr>
        <w:t>Ponuka</w:t>
      </w:r>
      <w:r w:rsidRPr="00DE0EB8">
        <w:rPr>
          <w:rFonts w:ascii="Arial" w:hAnsi="Arial" w:cs="Arial"/>
          <w:spacing w:val="-11"/>
        </w:rPr>
        <w:t xml:space="preserve"> </w:t>
      </w:r>
      <w:r w:rsidRPr="00DE0EB8">
        <w:rPr>
          <w:rFonts w:ascii="Arial" w:hAnsi="Arial" w:cs="Arial"/>
        </w:rPr>
        <w:t>musí</w:t>
      </w:r>
      <w:r w:rsidRPr="00DE0EB8">
        <w:rPr>
          <w:rFonts w:ascii="Arial" w:hAnsi="Arial" w:cs="Arial"/>
          <w:spacing w:val="-9"/>
        </w:rPr>
        <w:t xml:space="preserve"> </w:t>
      </w:r>
      <w:r w:rsidRPr="00DE0EB8">
        <w:rPr>
          <w:rFonts w:ascii="Arial" w:hAnsi="Arial" w:cs="Arial"/>
        </w:rPr>
        <w:t>byť</w:t>
      </w:r>
      <w:r w:rsidRPr="00DE0EB8">
        <w:rPr>
          <w:rFonts w:ascii="Arial" w:hAnsi="Arial" w:cs="Arial"/>
          <w:spacing w:val="31"/>
        </w:rPr>
        <w:t xml:space="preserve"> </w:t>
      </w:r>
      <w:r>
        <w:rPr>
          <w:rFonts w:ascii="Arial" w:hAnsi="Arial" w:cs="Arial"/>
        </w:rPr>
        <w:t>predložená</w:t>
      </w:r>
      <w:r w:rsidRPr="00DE0EB8">
        <w:rPr>
          <w:rFonts w:ascii="Arial" w:hAnsi="Arial" w:cs="Arial"/>
          <w:spacing w:val="-12"/>
        </w:rPr>
        <w:t xml:space="preserve"> </w:t>
      </w:r>
      <w:r w:rsidRPr="00DE0EB8">
        <w:rPr>
          <w:rFonts w:ascii="Arial" w:hAnsi="Arial" w:cs="Arial"/>
        </w:rPr>
        <w:t>elektronicky</w:t>
      </w:r>
      <w:r w:rsidRPr="00DE0EB8">
        <w:rPr>
          <w:rFonts w:ascii="Arial" w:hAnsi="Arial" w:cs="Arial"/>
          <w:spacing w:val="-13"/>
        </w:rPr>
        <w:t xml:space="preserve"> </w:t>
      </w:r>
      <w:r>
        <w:rPr>
          <w:rFonts w:ascii="Arial" w:hAnsi="Arial" w:cs="Arial"/>
        </w:rPr>
        <w:t>podľa</w:t>
      </w:r>
      <w:r w:rsidRPr="00DE0EB8">
        <w:rPr>
          <w:rFonts w:ascii="Arial" w:hAnsi="Arial" w:cs="Arial"/>
          <w:spacing w:val="-10"/>
        </w:rPr>
        <w:t xml:space="preserve"> </w:t>
      </w:r>
      <w:r w:rsidRPr="00DE0EB8">
        <w:rPr>
          <w:rFonts w:ascii="Arial" w:hAnsi="Arial" w:cs="Arial"/>
        </w:rPr>
        <w:t>§</w:t>
      </w:r>
      <w:r w:rsidRPr="00DE0EB8">
        <w:rPr>
          <w:rFonts w:ascii="Arial" w:hAnsi="Arial" w:cs="Arial"/>
          <w:spacing w:val="-13"/>
        </w:rPr>
        <w:t xml:space="preserve"> </w:t>
      </w:r>
      <w:r w:rsidRPr="00DE0EB8">
        <w:rPr>
          <w:rFonts w:ascii="Arial" w:hAnsi="Arial" w:cs="Arial"/>
        </w:rPr>
        <w:t>49</w:t>
      </w:r>
      <w:r>
        <w:rPr>
          <w:rFonts w:ascii="Arial" w:hAnsi="Arial" w:cs="Arial"/>
        </w:rPr>
        <w:t xml:space="preserve"> zákona o verejnom obstarávaní</w:t>
      </w:r>
      <w:r w:rsidRPr="00DE0EB8">
        <w:rPr>
          <w:rFonts w:ascii="Arial" w:hAnsi="Arial" w:cs="Arial"/>
          <w:spacing w:val="-10"/>
        </w:rPr>
        <w:t xml:space="preserve"> </w:t>
      </w:r>
      <w:r>
        <w:rPr>
          <w:rFonts w:ascii="Arial" w:hAnsi="Arial" w:cs="Arial"/>
          <w:spacing w:val="-10"/>
        </w:rPr>
        <w:br/>
      </w:r>
      <w:r w:rsidRPr="00DE0EB8">
        <w:rPr>
          <w:rFonts w:ascii="Arial" w:hAnsi="Arial" w:cs="Arial"/>
        </w:rPr>
        <w:t>a</w:t>
      </w:r>
      <w:r w:rsidRPr="00DE0EB8">
        <w:rPr>
          <w:rFonts w:ascii="Arial" w:hAnsi="Arial" w:cs="Arial"/>
          <w:spacing w:val="1"/>
        </w:rPr>
        <w:t xml:space="preserve"> </w:t>
      </w:r>
      <w:r w:rsidRPr="00DE0EB8">
        <w:rPr>
          <w:rFonts w:ascii="Arial" w:hAnsi="Arial" w:cs="Arial"/>
        </w:rPr>
        <w:t>vložená</w:t>
      </w:r>
      <w:r w:rsidRPr="00DE0EB8">
        <w:rPr>
          <w:rFonts w:ascii="Arial" w:hAnsi="Arial" w:cs="Arial"/>
          <w:spacing w:val="-9"/>
        </w:rPr>
        <w:t xml:space="preserve"> </w:t>
      </w:r>
      <w:r w:rsidRPr="00DE0EB8">
        <w:rPr>
          <w:rFonts w:ascii="Arial" w:hAnsi="Arial" w:cs="Arial"/>
        </w:rPr>
        <w:t>do</w:t>
      </w:r>
      <w:r w:rsidRPr="00DE0EB8">
        <w:rPr>
          <w:rFonts w:ascii="Arial" w:hAnsi="Arial" w:cs="Arial"/>
          <w:spacing w:val="-15"/>
        </w:rPr>
        <w:t xml:space="preserve"> </w:t>
      </w:r>
      <w:r w:rsidRPr="00DE0EB8">
        <w:rPr>
          <w:rFonts w:ascii="Arial" w:hAnsi="Arial" w:cs="Arial"/>
        </w:rPr>
        <w:t>systému</w:t>
      </w:r>
      <w:r w:rsidRPr="00DE0EB8">
        <w:rPr>
          <w:rFonts w:ascii="Arial" w:hAnsi="Arial" w:cs="Arial"/>
          <w:spacing w:val="-13"/>
        </w:rPr>
        <w:t xml:space="preserve"> </w:t>
      </w:r>
      <w:r w:rsidRPr="00DE0EB8">
        <w:rPr>
          <w:rFonts w:ascii="Arial" w:hAnsi="Arial" w:cs="Arial"/>
        </w:rPr>
        <w:t>JOSEPHINE umiestnenom</w:t>
      </w:r>
      <w:r w:rsidRPr="008E2AE2">
        <w:rPr>
          <w:rFonts w:ascii="Arial" w:hAnsi="Arial" w:cs="Arial"/>
        </w:rPr>
        <w:t xml:space="preserve"> na webovej adrese</w:t>
      </w:r>
      <w:r w:rsidRPr="008E2AE2">
        <w:rPr>
          <w:rFonts w:ascii="Arial" w:hAnsi="Arial" w:cs="Arial"/>
          <w:spacing w:val="-15"/>
        </w:rPr>
        <w:t xml:space="preserve"> </w:t>
      </w:r>
      <w:hyperlink r:id="rId14">
        <w:r w:rsidRPr="008E2AE2">
          <w:rPr>
            <w:rFonts w:ascii="Arial" w:hAnsi="Arial" w:cs="Arial"/>
          </w:rPr>
          <w:t>https://josephine.proebiz.com/.</w:t>
        </w:r>
      </w:hyperlink>
    </w:p>
    <w:p w14:paraId="2E9321EB" w14:textId="77777777" w:rsidR="00194AC8" w:rsidRPr="00DE0EB8" w:rsidRDefault="00194AC8" w:rsidP="00194AC8">
      <w:pPr>
        <w:tabs>
          <w:tab w:val="left" w:pos="1213"/>
        </w:tabs>
        <w:ind w:right="74"/>
        <w:rPr>
          <w:rFonts w:ascii="Arial" w:hAnsi="Arial" w:cs="Arial"/>
        </w:rPr>
      </w:pPr>
    </w:p>
    <w:p w14:paraId="5D88F57B" w14:textId="77777777" w:rsidR="00194AC8" w:rsidRDefault="00194AC8" w:rsidP="001E0DA2">
      <w:pPr>
        <w:pStyle w:val="Odsekzoznamu"/>
        <w:numPr>
          <w:ilvl w:val="1"/>
          <w:numId w:val="1"/>
        </w:numPr>
        <w:tabs>
          <w:tab w:val="left" w:pos="1213"/>
        </w:tabs>
        <w:ind w:left="1212" w:right="74" w:hanging="634"/>
        <w:rPr>
          <w:rFonts w:ascii="Arial" w:hAnsi="Arial" w:cs="Arial"/>
        </w:rPr>
      </w:pPr>
      <w:r w:rsidRPr="008E2AE2">
        <w:rPr>
          <w:rFonts w:ascii="Arial" w:hAnsi="Arial" w:cs="Arial"/>
        </w:rPr>
        <w:t xml:space="preserve">Ponuka je do systému JOSEPHINE vložená </w:t>
      </w:r>
      <w:r w:rsidRPr="008E2AE2">
        <w:rPr>
          <w:rFonts w:ascii="Arial" w:hAnsi="Arial" w:cs="Arial"/>
          <w:spacing w:val="-3"/>
        </w:rPr>
        <w:t xml:space="preserve">vo </w:t>
      </w:r>
      <w:r w:rsidRPr="008E2AE2">
        <w:rPr>
          <w:rFonts w:ascii="Arial" w:hAnsi="Arial" w:cs="Arial"/>
        </w:rPr>
        <w:t>chvíli dokončenia spracovania obálky (priebeh</w:t>
      </w:r>
      <w:r w:rsidRPr="008E2AE2">
        <w:rPr>
          <w:rFonts w:ascii="Arial" w:hAnsi="Arial" w:cs="Arial"/>
          <w:spacing w:val="-6"/>
        </w:rPr>
        <w:t xml:space="preserve"> </w:t>
      </w:r>
      <w:r w:rsidRPr="008E2AE2">
        <w:rPr>
          <w:rFonts w:ascii="Arial" w:hAnsi="Arial" w:cs="Arial"/>
        </w:rPr>
        <w:t>spracovávania</w:t>
      </w:r>
      <w:r w:rsidRPr="008E2AE2">
        <w:rPr>
          <w:rFonts w:ascii="Arial" w:hAnsi="Arial" w:cs="Arial"/>
          <w:spacing w:val="-6"/>
        </w:rPr>
        <w:t xml:space="preserve"> </w:t>
      </w:r>
      <w:r w:rsidRPr="008E2AE2">
        <w:rPr>
          <w:rFonts w:ascii="Arial" w:hAnsi="Arial" w:cs="Arial"/>
        </w:rPr>
        <w:t>systém</w:t>
      </w:r>
      <w:r w:rsidRPr="008E2AE2">
        <w:rPr>
          <w:rFonts w:ascii="Arial" w:hAnsi="Arial" w:cs="Arial"/>
          <w:spacing w:val="-9"/>
        </w:rPr>
        <w:t xml:space="preserve"> </w:t>
      </w:r>
      <w:r w:rsidRPr="008E2AE2">
        <w:rPr>
          <w:rFonts w:ascii="Arial" w:hAnsi="Arial" w:cs="Arial"/>
        </w:rPr>
        <w:t>znázorňuje</w:t>
      </w:r>
      <w:r w:rsidRPr="008E2AE2">
        <w:rPr>
          <w:rFonts w:ascii="Arial" w:hAnsi="Arial" w:cs="Arial"/>
          <w:spacing w:val="-5"/>
        </w:rPr>
        <w:t xml:space="preserve"> </w:t>
      </w:r>
      <w:r w:rsidRPr="008E2AE2">
        <w:rPr>
          <w:rFonts w:ascii="Arial" w:hAnsi="Arial" w:cs="Arial"/>
        </w:rPr>
        <w:t>percentami</w:t>
      </w:r>
      <w:r w:rsidRPr="008E2AE2">
        <w:rPr>
          <w:rFonts w:ascii="Arial" w:hAnsi="Arial" w:cs="Arial"/>
          <w:spacing w:val="-4"/>
        </w:rPr>
        <w:t xml:space="preserve"> </w:t>
      </w:r>
      <w:r w:rsidRPr="008E2AE2">
        <w:rPr>
          <w:rFonts w:ascii="Arial" w:hAnsi="Arial" w:cs="Arial"/>
        </w:rPr>
        <w:t>vedľa</w:t>
      </w:r>
      <w:r w:rsidRPr="008E2AE2">
        <w:rPr>
          <w:rFonts w:ascii="Arial" w:hAnsi="Arial" w:cs="Arial"/>
          <w:spacing w:val="-4"/>
        </w:rPr>
        <w:t xml:space="preserve"> </w:t>
      </w:r>
      <w:r w:rsidRPr="008E2AE2">
        <w:rPr>
          <w:rFonts w:ascii="Arial" w:hAnsi="Arial" w:cs="Arial"/>
        </w:rPr>
        <w:t>príslušného</w:t>
      </w:r>
      <w:r w:rsidRPr="008E2AE2">
        <w:rPr>
          <w:rFonts w:ascii="Arial" w:hAnsi="Arial" w:cs="Arial"/>
          <w:spacing w:val="-6"/>
        </w:rPr>
        <w:t xml:space="preserve"> </w:t>
      </w:r>
      <w:r w:rsidRPr="008E2AE2">
        <w:rPr>
          <w:rFonts w:ascii="Arial" w:hAnsi="Arial" w:cs="Arial"/>
        </w:rPr>
        <w:t>tlačidla).</w:t>
      </w:r>
      <w:r w:rsidRPr="008E2AE2">
        <w:rPr>
          <w:rFonts w:ascii="Arial" w:hAnsi="Arial" w:cs="Arial"/>
          <w:spacing w:val="-8"/>
        </w:rPr>
        <w:t xml:space="preserve"> </w:t>
      </w:r>
      <w:r w:rsidRPr="008E2AE2">
        <w:rPr>
          <w:rFonts w:ascii="Arial" w:hAnsi="Arial" w:cs="Arial"/>
        </w:rPr>
        <w:t>Vloženie ponuky</w:t>
      </w:r>
      <w:r w:rsidRPr="008E2AE2">
        <w:rPr>
          <w:rFonts w:ascii="Arial" w:hAnsi="Arial" w:cs="Arial"/>
          <w:spacing w:val="-10"/>
        </w:rPr>
        <w:t xml:space="preserve"> </w:t>
      </w:r>
      <w:r w:rsidRPr="008E2AE2">
        <w:rPr>
          <w:rFonts w:ascii="Arial" w:hAnsi="Arial" w:cs="Arial"/>
        </w:rPr>
        <w:t>systém</w:t>
      </w:r>
      <w:r w:rsidRPr="008E2AE2">
        <w:rPr>
          <w:rFonts w:ascii="Arial" w:hAnsi="Arial" w:cs="Arial"/>
          <w:spacing w:val="-10"/>
        </w:rPr>
        <w:t xml:space="preserve"> </w:t>
      </w:r>
      <w:r w:rsidRPr="008E2AE2">
        <w:rPr>
          <w:rFonts w:ascii="Arial" w:hAnsi="Arial" w:cs="Arial"/>
        </w:rPr>
        <w:t>potvrdí</w:t>
      </w:r>
      <w:r w:rsidRPr="008E2AE2">
        <w:rPr>
          <w:rFonts w:ascii="Arial" w:hAnsi="Arial" w:cs="Arial"/>
          <w:spacing w:val="-4"/>
        </w:rPr>
        <w:t xml:space="preserve"> </w:t>
      </w:r>
      <w:r w:rsidRPr="008E2AE2">
        <w:rPr>
          <w:rFonts w:ascii="Arial" w:hAnsi="Arial" w:cs="Arial"/>
        </w:rPr>
        <w:t>hláškou</w:t>
      </w:r>
      <w:r w:rsidRPr="008E2AE2">
        <w:rPr>
          <w:rFonts w:ascii="Arial" w:hAnsi="Arial" w:cs="Arial"/>
          <w:spacing w:val="-5"/>
        </w:rPr>
        <w:t xml:space="preserve"> </w:t>
      </w:r>
      <w:r w:rsidRPr="008E2AE2">
        <w:rPr>
          <w:rFonts w:ascii="Arial" w:hAnsi="Arial" w:cs="Arial"/>
        </w:rPr>
        <w:t>„Uložené“</w:t>
      </w:r>
      <w:r w:rsidRPr="008E2AE2">
        <w:rPr>
          <w:rFonts w:ascii="Arial" w:hAnsi="Arial" w:cs="Arial"/>
          <w:spacing w:val="-3"/>
        </w:rPr>
        <w:t xml:space="preserve"> </w:t>
      </w:r>
      <w:r w:rsidRPr="008E2AE2">
        <w:rPr>
          <w:rFonts w:ascii="Arial" w:hAnsi="Arial" w:cs="Arial"/>
        </w:rPr>
        <w:t>a</w:t>
      </w:r>
      <w:r w:rsidRPr="008E2AE2">
        <w:rPr>
          <w:rFonts w:ascii="Arial" w:hAnsi="Arial" w:cs="Arial"/>
          <w:spacing w:val="-5"/>
        </w:rPr>
        <w:t xml:space="preserve"> </w:t>
      </w:r>
      <w:r w:rsidRPr="008E2AE2">
        <w:rPr>
          <w:rFonts w:ascii="Arial" w:hAnsi="Arial" w:cs="Arial"/>
        </w:rPr>
        <w:t>samotná</w:t>
      </w:r>
      <w:r w:rsidRPr="008E2AE2">
        <w:rPr>
          <w:rFonts w:ascii="Arial" w:hAnsi="Arial" w:cs="Arial"/>
          <w:spacing w:val="-5"/>
        </w:rPr>
        <w:t xml:space="preserve"> </w:t>
      </w:r>
      <w:r w:rsidRPr="008E2AE2">
        <w:rPr>
          <w:rFonts w:ascii="Arial" w:hAnsi="Arial" w:cs="Arial"/>
        </w:rPr>
        <w:t>ponuka</w:t>
      </w:r>
      <w:r w:rsidRPr="008E2AE2">
        <w:rPr>
          <w:rFonts w:ascii="Arial" w:hAnsi="Arial" w:cs="Arial"/>
          <w:spacing w:val="-5"/>
        </w:rPr>
        <w:t xml:space="preserve"> </w:t>
      </w:r>
      <w:r w:rsidRPr="008E2AE2">
        <w:rPr>
          <w:rFonts w:ascii="Arial" w:hAnsi="Arial" w:cs="Arial"/>
        </w:rPr>
        <w:t>sa</w:t>
      </w:r>
      <w:r w:rsidRPr="008E2AE2">
        <w:rPr>
          <w:rFonts w:ascii="Arial" w:hAnsi="Arial" w:cs="Arial"/>
          <w:spacing w:val="-3"/>
        </w:rPr>
        <w:t xml:space="preserve"> </w:t>
      </w:r>
      <w:r w:rsidRPr="008E2AE2">
        <w:rPr>
          <w:rFonts w:ascii="Arial" w:hAnsi="Arial" w:cs="Arial"/>
        </w:rPr>
        <w:t>zobrazí</w:t>
      </w:r>
      <w:r w:rsidRPr="008E2AE2">
        <w:rPr>
          <w:rFonts w:ascii="Arial" w:hAnsi="Arial" w:cs="Arial"/>
          <w:spacing w:val="-2"/>
        </w:rPr>
        <w:t xml:space="preserve"> </w:t>
      </w:r>
      <w:r>
        <w:rPr>
          <w:rFonts w:ascii="Arial" w:hAnsi="Arial" w:cs="Arial"/>
          <w:spacing w:val="-2"/>
        </w:rPr>
        <w:br/>
      </w:r>
      <w:r w:rsidRPr="008E2AE2">
        <w:rPr>
          <w:rFonts w:ascii="Arial" w:hAnsi="Arial" w:cs="Arial"/>
        </w:rPr>
        <w:t>v</w:t>
      </w:r>
      <w:r w:rsidRPr="008E2AE2">
        <w:rPr>
          <w:rFonts w:ascii="Arial" w:hAnsi="Arial" w:cs="Arial"/>
          <w:spacing w:val="-7"/>
        </w:rPr>
        <w:t xml:space="preserve"> </w:t>
      </w:r>
      <w:r w:rsidRPr="008E2AE2">
        <w:rPr>
          <w:rFonts w:ascii="Arial" w:hAnsi="Arial" w:cs="Arial"/>
        </w:rPr>
        <w:t>záložke</w:t>
      </w:r>
      <w:r w:rsidRPr="008E2AE2">
        <w:rPr>
          <w:rFonts w:ascii="Arial" w:hAnsi="Arial" w:cs="Arial"/>
          <w:spacing w:val="-6"/>
        </w:rPr>
        <w:t xml:space="preserve"> </w:t>
      </w:r>
      <w:r w:rsidRPr="008E2AE2">
        <w:rPr>
          <w:rFonts w:ascii="Arial" w:hAnsi="Arial" w:cs="Arial"/>
        </w:rPr>
        <w:t>Ponuky</w:t>
      </w:r>
      <w:r w:rsidRPr="008E2AE2">
        <w:rPr>
          <w:rFonts w:ascii="Arial" w:hAnsi="Arial" w:cs="Arial"/>
          <w:spacing w:val="-8"/>
        </w:rPr>
        <w:t xml:space="preserve"> </w:t>
      </w:r>
      <w:r w:rsidRPr="008E2AE2">
        <w:rPr>
          <w:rFonts w:ascii="Arial" w:hAnsi="Arial" w:cs="Arial"/>
        </w:rPr>
        <w:t xml:space="preserve">a žiadosti. </w:t>
      </w:r>
      <w:r w:rsidRPr="008E2AE2">
        <w:rPr>
          <w:rFonts w:ascii="Arial" w:hAnsi="Arial" w:cs="Arial"/>
          <w:b/>
        </w:rPr>
        <w:t>Predložen</w:t>
      </w:r>
      <w:r>
        <w:rPr>
          <w:rFonts w:ascii="Arial" w:hAnsi="Arial" w:cs="Arial"/>
          <w:b/>
        </w:rPr>
        <w:t>á</w:t>
      </w:r>
      <w:r w:rsidRPr="008E2AE2">
        <w:rPr>
          <w:rFonts w:ascii="Arial" w:hAnsi="Arial" w:cs="Arial"/>
          <w:b/>
        </w:rPr>
        <w:t xml:space="preserve"> ponuk</w:t>
      </w:r>
      <w:r>
        <w:rPr>
          <w:rFonts w:ascii="Arial" w:hAnsi="Arial" w:cs="Arial"/>
          <w:b/>
        </w:rPr>
        <w:t>a</w:t>
      </w:r>
      <w:r w:rsidRPr="008E2AE2">
        <w:rPr>
          <w:rFonts w:ascii="Arial" w:hAnsi="Arial" w:cs="Arial"/>
          <w:b/>
        </w:rPr>
        <w:t xml:space="preserve"> </w:t>
      </w:r>
      <w:r>
        <w:rPr>
          <w:rFonts w:ascii="Arial" w:hAnsi="Arial" w:cs="Arial"/>
          <w:b/>
        </w:rPr>
        <w:t xml:space="preserve">je pre uchádzača </w:t>
      </w:r>
      <w:r w:rsidRPr="008E2AE2">
        <w:rPr>
          <w:rFonts w:ascii="Arial" w:hAnsi="Arial" w:cs="Arial"/>
          <w:b/>
        </w:rPr>
        <w:t>zobrazen</w:t>
      </w:r>
      <w:r>
        <w:rPr>
          <w:rFonts w:ascii="Arial" w:hAnsi="Arial" w:cs="Arial"/>
          <w:b/>
        </w:rPr>
        <w:t>á</w:t>
      </w:r>
      <w:r w:rsidRPr="008E2AE2">
        <w:rPr>
          <w:rFonts w:ascii="Arial" w:hAnsi="Arial" w:cs="Arial"/>
          <w:b/>
        </w:rPr>
        <w:t xml:space="preserve"> </w:t>
      </w:r>
      <w:r>
        <w:rPr>
          <w:rFonts w:ascii="Arial" w:hAnsi="Arial" w:cs="Arial"/>
          <w:b/>
        </w:rPr>
        <w:br/>
      </w:r>
      <w:r w:rsidRPr="008E2AE2">
        <w:rPr>
          <w:rFonts w:ascii="Arial" w:hAnsi="Arial" w:cs="Arial"/>
          <w:b/>
        </w:rPr>
        <w:t xml:space="preserve">v záložke </w:t>
      </w:r>
      <w:r w:rsidRPr="00E12DFB">
        <w:rPr>
          <w:rFonts w:ascii="Arial" w:hAnsi="Arial" w:cs="Arial"/>
          <w:b/>
          <w:i/>
          <w:iCs/>
        </w:rPr>
        <w:t>Ponuky a žiadosti</w:t>
      </w:r>
      <w:r w:rsidRPr="008E2AE2">
        <w:rPr>
          <w:rFonts w:ascii="Arial" w:hAnsi="Arial" w:cs="Arial"/>
          <w:b/>
        </w:rPr>
        <w:t xml:space="preserve"> </w:t>
      </w:r>
      <w:r w:rsidRPr="00E12DFB">
        <w:rPr>
          <w:rFonts w:ascii="Arial" w:hAnsi="Arial" w:cs="Arial"/>
          <w:bCs/>
        </w:rPr>
        <w:t>i s dátumom</w:t>
      </w:r>
      <w:r w:rsidRPr="00E12DFB">
        <w:rPr>
          <w:rFonts w:ascii="Arial" w:hAnsi="Arial" w:cs="Arial"/>
          <w:bCs/>
          <w:spacing w:val="-11"/>
        </w:rPr>
        <w:t xml:space="preserve"> </w:t>
      </w:r>
      <w:r w:rsidRPr="00E12DFB">
        <w:rPr>
          <w:rFonts w:ascii="Arial" w:hAnsi="Arial" w:cs="Arial"/>
          <w:bCs/>
        </w:rPr>
        <w:t>vloženia</w:t>
      </w:r>
      <w:r w:rsidRPr="008E2AE2">
        <w:rPr>
          <w:rFonts w:ascii="Arial" w:hAnsi="Arial" w:cs="Arial"/>
        </w:rPr>
        <w:t>.</w:t>
      </w:r>
      <w:r w:rsidRPr="008E2AE2">
        <w:rPr>
          <w:rFonts w:ascii="Arial" w:hAnsi="Arial" w:cs="Arial"/>
          <w:spacing w:val="-11"/>
        </w:rPr>
        <w:t xml:space="preserve"> </w:t>
      </w:r>
      <w:r w:rsidRPr="008E2AE2">
        <w:rPr>
          <w:rFonts w:ascii="Arial" w:hAnsi="Arial" w:cs="Arial"/>
        </w:rPr>
        <w:t>Po</w:t>
      </w:r>
      <w:r w:rsidRPr="008E2AE2">
        <w:rPr>
          <w:rFonts w:ascii="Arial" w:hAnsi="Arial" w:cs="Arial"/>
          <w:spacing w:val="-13"/>
        </w:rPr>
        <w:t xml:space="preserve"> </w:t>
      </w:r>
      <w:r w:rsidRPr="008E2AE2">
        <w:rPr>
          <w:rFonts w:ascii="Arial" w:hAnsi="Arial" w:cs="Arial"/>
        </w:rPr>
        <w:t>úspešnom</w:t>
      </w:r>
      <w:r w:rsidRPr="008E2AE2">
        <w:rPr>
          <w:rFonts w:ascii="Arial" w:hAnsi="Arial" w:cs="Arial"/>
          <w:spacing w:val="-17"/>
        </w:rPr>
        <w:t xml:space="preserve"> </w:t>
      </w:r>
      <w:r w:rsidRPr="008E2AE2">
        <w:rPr>
          <w:rFonts w:ascii="Arial" w:hAnsi="Arial" w:cs="Arial"/>
        </w:rPr>
        <w:t>odoslaní</w:t>
      </w:r>
      <w:r w:rsidRPr="008E2AE2">
        <w:rPr>
          <w:rFonts w:ascii="Arial" w:hAnsi="Arial" w:cs="Arial"/>
          <w:spacing w:val="-10"/>
        </w:rPr>
        <w:t xml:space="preserve"> </w:t>
      </w:r>
      <w:r w:rsidRPr="008E2AE2">
        <w:rPr>
          <w:rFonts w:ascii="Arial" w:hAnsi="Arial" w:cs="Arial"/>
        </w:rPr>
        <w:t>ponuky</w:t>
      </w:r>
      <w:r w:rsidRPr="008E2AE2">
        <w:rPr>
          <w:rFonts w:ascii="Arial" w:hAnsi="Arial" w:cs="Arial"/>
          <w:spacing w:val="-13"/>
        </w:rPr>
        <w:t xml:space="preserve"> </w:t>
      </w:r>
      <w:r w:rsidRPr="008E2AE2">
        <w:rPr>
          <w:rFonts w:ascii="Arial" w:hAnsi="Arial" w:cs="Arial"/>
        </w:rPr>
        <w:t>do</w:t>
      </w:r>
      <w:r w:rsidRPr="008E2AE2">
        <w:rPr>
          <w:rFonts w:ascii="Arial" w:hAnsi="Arial" w:cs="Arial"/>
          <w:spacing w:val="-10"/>
        </w:rPr>
        <w:t xml:space="preserve"> </w:t>
      </w:r>
      <w:r w:rsidRPr="008E2AE2">
        <w:rPr>
          <w:rFonts w:ascii="Arial" w:hAnsi="Arial" w:cs="Arial"/>
        </w:rPr>
        <w:t>systému</w:t>
      </w:r>
      <w:r w:rsidRPr="008E2AE2">
        <w:rPr>
          <w:rFonts w:ascii="Arial" w:hAnsi="Arial" w:cs="Arial"/>
          <w:spacing w:val="-13"/>
        </w:rPr>
        <w:t xml:space="preserve"> </w:t>
      </w:r>
      <w:r w:rsidRPr="008E2AE2">
        <w:rPr>
          <w:rFonts w:ascii="Arial" w:hAnsi="Arial" w:cs="Arial"/>
        </w:rPr>
        <w:t>JOSEPHINE</w:t>
      </w:r>
      <w:r w:rsidRPr="008E2AE2">
        <w:rPr>
          <w:rFonts w:ascii="Arial" w:hAnsi="Arial" w:cs="Arial"/>
          <w:spacing w:val="-13"/>
        </w:rPr>
        <w:t xml:space="preserve"> </w:t>
      </w:r>
      <w:r w:rsidRPr="008E2AE2">
        <w:rPr>
          <w:rFonts w:ascii="Arial" w:hAnsi="Arial" w:cs="Arial"/>
        </w:rPr>
        <w:t>je</w:t>
      </w:r>
      <w:r w:rsidRPr="008E2AE2">
        <w:rPr>
          <w:rFonts w:ascii="Arial" w:hAnsi="Arial" w:cs="Arial"/>
          <w:spacing w:val="-9"/>
        </w:rPr>
        <w:t xml:space="preserve"> </w:t>
      </w:r>
      <w:r w:rsidRPr="008E2AE2">
        <w:rPr>
          <w:rFonts w:ascii="Arial" w:hAnsi="Arial" w:cs="Arial"/>
        </w:rPr>
        <w:t xml:space="preserve">uchádzačovi odoslaný notifikačný informatívny e-mail </w:t>
      </w:r>
      <w:r>
        <w:rPr>
          <w:rFonts w:ascii="Arial" w:hAnsi="Arial" w:cs="Arial"/>
        </w:rPr>
        <w:br/>
      </w:r>
      <w:r w:rsidRPr="008E2AE2">
        <w:rPr>
          <w:rFonts w:ascii="Arial" w:hAnsi="Arial" w:cs="Arial"/>
        </w:rPr>
        <w:t>s informáciou o podanej</w:t>
      </w:r>
      <w:r w:rsidRPr="008E2AE2">
        <w:rPr>
          <w:rFonts w:ascii="Arial" w:hAnsi="Arial" w:cs="Arial"/>
          <w:spacing w:val="-34"/>
        </w:rPr>
        <w:t xml:space="preserve"> </w:t>
      </w:r>
      <w:r w:rsidRPr="008E2AE2">
        <w:rPr>
          <w:rFonts w:ascii="Arial" w:hAnsi="Arial" w:cs="Arial"/>
        </w:rPr>
        <w:t>ponuke.</w:t>
      </w:r>
    </w:p>
    <w:p w14:paraId="6A3E69F7" w14:textId="77777777" w:rsidR="00194AC8" w:rsidRPr="00AD7BF9" w:rsidRDefault="00194AC8" w:rsidP="00194AC8">
      <w:pPr>
        <w:tabs>
          <w:tab w:val="left" w:pos="1213"/>
        </w:tabs>
        <w:ind w:right="74"/>
        <w:rPr>
          <w:rFonts w:ascii="Arial" w:hAnsi="Arial" w:cs="Arial"/>
        </w:rPr>
      </w:pPr>
    </w:p>
    <w:p w14:paraId="7774135A" w14:textId="77777777" w:rsidR="00194AC8" w:rsidRDefault="00194AC8" w:rsidP="001E0DA2">
      <w:pPr>
        <w:pStyle w:val="Odsekzoznamu"/>
        <w:numPr>
          <w:ilvl w:val="1"/>
          <w:numId w:val="1"/>
        </w:numPr>
        <w:tabs>
          <w:tab w:val="left" w:pos="1213"/>
        </w:tabs>
        <w:ind w:left="1212" w:right="74" w:hanging="634"/>
        <w:rPr>
          <w:rFonts w:ascii="Arial" w:hAnsi="Arial" w:cs="Arial"/>
        </w:rPr>
      </w:pPr>
      <w:r w:rsidRPr="008E2AE2">
        <w:rPr>
          <w:rFonts w:ascii="Arial" w:hAnsi="Arial" w:cs="Arial"/>
        </w:rPr>
        <w:t>Doklady a dokumenty tvoriace obsah ponuky, požadované v týchto súťažných podkladoch, musia byť k termínu predloženia ponuky platné a</w:t>
      </w:r>
      <w:r w:rsidRPr="008E2AE2">
        <w:rPr>
          <w:rFonts w:ascii="Arial" w:hAnsi="Arial" w:cs="Arial"/>
          <w:spacing w:val="-28"/>
        </w:rPr>
        <w:t xml:space="preserve"> </w:t>
      </w:r>
      <w:r w:rsidRPr="008E2AE2">
        <w:rPr>
          <w:rFonts w:ascii="Arial" w:hAnsi="Arial" w:cs="Arial"/>
        </w:rPr>
        <w:t>aktuálne.</w:t>
      </w:r>
    </w:p>
    <w:p w14:paraId="3B174FBE" w14:textId="77777777" w:rsidR="00194AC8" w:rsidRPr="00CF1F87" w:rsidRDefault="00194AC8" w:rsidP="00194AC8">
      <w:pPr>
        <w:tabs>
          <w:tab w:val="left" w:pos="1213"/>
        </w:tabs>
        <w:ind w:right="74"/>
        <w:rPr>
          <w:rFonts w:ascii="Arial" w:hAnsi="Arial" w:cs="Arial"/>
        </w:rPr>
      </w:pPr>
    </w:p>
    <w:p w14:paraId="491C5CF5" w14:textId="3CA279FC" w:rsidR="00966D2C" w:rsidRDefault="00194AC8" w:rsidP="001E0DA2">
      <w:pPr>
        <w:pStyle w:val="Odsekzoznamu"/>
        <w:numPr>
          <w:ilvl w:val="1"/>
          <w:numId w:val="1"/>
        </w:numPr>
        <w:tabs>
          <w:tab w:val="left" w:pos="1213"/>
        </w:tabs>
        <w:ind w:left="1212" w:right="74" w:hanging="634"/>
        <w:rPr>
          <w:rFonts w:ascii="Arial" w:hAnsi="Arial" w:cs="Arial"/>
        </w:rPr>
      </w:pPr>
      <w:r w:rsidRPr="008E2AE2">
        <w:rPr>
          <w:rFonts w:ascii="Arial" w:hAnsi="Arial" w:cs="Arial"/>
        </w:rPr>
        <w:t xml:space="preserve">Uchádzač </w:t>
      </w:r>
      <w:r w:rsidRPr="008E2AE2">
        <w:rPr>
          <w:rFonts w:ascii="Arial" w:hAnsi="Arial" w:cs="Arial"/>
          <w:spacing w:val="-3"/>
        </w:rPr>
        <w:t xml:space="preserve">môže </w:t>
      </w:r>
      <w:r w:rsidRPr="008E2AE2">
        <w:rPr>
          <w:rFonts w:ascii="Arial" w:hAnsi="Arial" w:cs="Arial"/>
        </w:rPr>
        <w:t xml:space="preserve">predbežne nahradiť doklady určené verejným obstarávateľom </w:t>
      </w:r>
      <w:r w:rsidRPr="008E2AE2">
        <w:rPr>
          <w:rFonts w:ascii="Arial" w:hAnsi="Arial" w:cs="Arial"/>
          <w:spacing w:val="-3"/>
        </w:rPr>
        <w:t xml:space="preserve">na </w:t>
      </w:r>
      <w:r w:rsidRPr="008E2AE2">
        <w:rPr>
          <w:rFonts w:ascii="Arial" w:hAnsi="Arial" w:cs="Arial"/>
        </w:rPr>
        <w:t>preukázanie splnenia podmienok účasti jednotným európskym dokumentom</w:t>
      </w:r>
      <w:r>
        <w:rPr>
          <w:rFonts w:ascii="Arial" w:hAnsi="Arial" w:cs="Arial"/>
        </w:rPr>
        <w:t xml:space="preserve"> (JED)</w:t>
      </w:r>
      <w:r w:rsidRPr="008E2AE2">
        <w:rPr>
          <w:rFonts w:ascii="Arial" w:hAnsi="Arial" w:cs="Arial"/>
        </w:rPr>
        <w:t xml:space="preserve"> podľa § </w:t>
      </w:r>
      <w:r w:rsidRPr="008E2AE2">
        <w:rPr>
          <w:rFonts w:ascii="Arial" w:hAnsi="Arial" w:cs="Arial"/>
          <w:spacing w:val="-3"/>
        </w:rPr>
        <w:t xml:space="preserve">39 </w:t>
      </w:r>
      <w:r w:rsidRPr="008E2AE2">
        <w:rPr>
          <w:rFonts w:ascii="Arial" w:hAnsi="Arial" w:cs="Arial"/>
        </w:rPr>
        <w:t>zákona o verejnom obstarávaní</w:t>
      </w:r>
      <w:r w:rsidR="00AB2816">
        <w:rPr>
          <w:rFonts w:ascii="Arial" w:hAnsi="Arial" w:cs="Arial"/>
        </w:rPr>
        <w:t xml:space="preserve"> (</w:t>
      </w:r>
      <w:r w:rsidR="00AB2816" w:rsidRPr="005C10A8">
        <w:rPr>
          <w:rFonts w:ascii="Arial" w:hAnsi="Arial" w:cs="Arial"/>
          <w:color w:val="17365D" w:themeColor="text2" w:themeShade="BF"/>
          <w:u w:val="single"/>
        </w:rPr>
        <w:t>https://www.uvo.gov.sk/jednotny-europsky-dokument-pre-verejne-obstaravanie-602.html</w:t>
      </w:r>
      <w:r w:rsidR="00AB2816">
        <w:rPr>
          <w:rFonts w:ascii="Arial" w:hAnsi="Arial" w:cs="Arial"/>
        </w:rPr>
        <w:t>)</w:t>
      </w:r>
      <w:r w:rsidR="0031502E">
        <w:rPr>
          <w:rFonts w:ascii="Arial" w:hAnsi="Arial" w:cs="Arial"/>
        </w:rPr>
        <w:t xml:space="preserve"> alebo</w:t>
      </w:r>
      <w:r w:rsidR="00087DA0">
        <w:rPr>
          <w:rFonts w:ascii="Arial" w:hAnsi="Arial" w:cs="Arial"/>
        </w:rPr>
        <w:t xml:space="preserve"> čestným vyhlásením</w:t>
      </w:r>
      <w:r w:rsidR="00B67AA3">
        <w:rPr>
          <w:rFonts w:ascii="Arial" w:hAnsi="Arial" w:cs="Arial"/>
        </w:rPr>
        <w:t xml:space="preserve"> v súlade s § </w:t>
      </w:r>
      <w:r w:rsidR="00ED6CF4">
        <w:rPr>
          <w:rFonts w:ascii="Arial" w:hAnsi="Arial" w:cs="Arial"/>
        </w:rPr>
        <w:t>114 ods. 1 zákona o verejnom obstarávaní</w:t>
      </w:r>
      <w:r w:rsidRPr="008E2AE2">
        <w:rPr>
          <w:rFonts w:ascii="Arial" w:hAnsi="Arial" w:cs="Arial"/>
        </w:rPr>
        <w:t xml:space="preserve">. </w:t>
      </w:r>
    </w:p>
    <w:p w14:paraId="60270BE7" w14:textId="77777777" w:rsidR="00966D2C" w:rsidRPr="00966D2C" w:rsidRDefault="00966D2C" w:rsidP="00966D2C">
      <w:pPr>
        <w:pStyle w:val="Odsekzoznamu"/>
        <w:rPr>
          <w:rFonts w:ascii="Arial" w:hAnsi="Arial" w:cs="Arial"/>
        </w:rPr>
      </w:pPr>
    </w:p>
    <w:p w14:paraId="479C6C54" w14:textId="3271F3DF" w:rsidR="00194AC8" w:rsidRDefault="00194AC8" w:rsidP="001E0DA2">
      <w:pPr>
        <w:pStyle w:val="Odsekzoznamu"/>
        <w:numPr>
          <w:ilvl w:val="1"/>
          <w:numId w:val="1"/>
        </w:numPr>
        <w:tabs>
          <w:tab w:val="left" w:pos="1213"/>
        </w:tabs>
        <w:spacing w:before="1"/>
        <w:ind w:left="1212" w:right="74" w:hanging="645"/>
        <w:rPr>
          <w:rFonts w:ascii="Arial" w:hAnsi="Arial" w:cs="Arial"/>
        </w:rPr>
      </w:pPr>
      <w:r w:rsidRPr="00A700A4">
        <w:rPr>
          <w:rFonts w:ascii="Arial" w:hAnsi="Arial" w:cs="Arial"/>
        </w:rPr>
        <w:t>V</w:t>
      </w:r>
      <w:r w:rsidRPr="00A700A4">
        <w:rPr>
          <w:rFonts w:ascii="Arial" w:hAnsi="Arial" w:cs="Arial"/>
          <w:spacing w:val="-3"/>
        </w:rPr>
        <w:t xml:space="preserve"> </w:t>
      </w:r>
      <w:r w:rsidRPr="00A700A4">
        <w:rPr>
          <w:rFonts w:ascii="Arial" w:hAnsi="Arial" w:cs="Arial"/>
        </w:rPr>
        <w:t>prípade,</w:t>
      </w:r>
      <w:r w:rsidRPr="00A700A4">
        <w:rPr>
          <w:rFonts w:ascii="Arial" w:hAnsi="Arial" w:cs="Arial"/>
          <w:spacing w:val="-14"/>
        </w:rPr>
        <w:t xml:space="preserve"> </w:t>
      </w:r>
      <w:r>
        <w:rPr>
          <w:rFonts w:ascii="Arial" w:hAnsi="Arial" w:cs="Arial"/>
          <w:spacing w:val="-14"/>
        </w:rPr>
        <w:t>ak</w:t>
      </w:r>
      <w:r w:rsidRPr="00A700A4">
        <w:rPr>
          <w:rFonts w:ascii="Arial" w:hAnsi="Arial" w:cs="Arial"/>
          <w:spacing w:val="-16"/>
        </w:rPr>
        <w:t xml:space="preserve"> </w:t>
      </w:r>
      <w:r w:rsidRPr="00A700A4">
        <w:rPr>
          <w:rFonts w:ascii="Arial" w:hAnsi="Arial" w:cs="Arial"/>
        </w:rPr>
        <w:t>uchádzač</w:t>
      </w:r>
      <w:r w:rsidRPr="00A700A4">
        <w:rPr>
          <w:rFonts w:ascii="Arial" w:hAnsi="Arial" w:cs="Arial"/>
          <w:spacing w:val="-14"/>
        </w:rPr>
        <w:t xml:space="preserve"> </w:t>
      </w:r>
      <w:r w:rsidRPr="00A700A4">
        <w:rPr>
          <w:rFonts w:ascii="Arial" w:hAnsi="Arial" w:cs="Arial"/>
          <w:spacing w:val="-3"/>
        </w:rPr>
        <w:t>využije</w:t>
      </w:r>
      <w:r w:rsidRPr="00A700A4">
        <w:rPr>
          <w:rFonts w:ascii="Arial" w:hAnsi="Arial" w:cs="Arial"/>
          <w:spacing w:val="-15"/>
        </w:rPr>
        <w:t xml:space="preserve"> </w:t>
      </w:r>
      <w:r w:rsidRPr="00A700A4">
        <w:rPr>
          <w:rFonts w:ascii="Arial" w:hAnsi="Arial" w:cs="Arial"/>
        </w:rPr>
        <w:t>možnosť</w:t>
      </w:r>
      <w:r w:rsidRPr="00A700A4">
        <w:rPr>
          <w:rFonts w:ascii="Arial" w:hAnsi="Arial" w:cs="Arial"/>
          <w:spacing w:val="-15"/>
        </w:rPr>
        <w:t xml:space="preserve"> </w:t>
      </w:r>
      <w:r w:rsidRPr="00A700A4">
        <w:rPr>
          <w:rFonts w:ascii="Arial" w:hAnsi="Arial" w:cs="Arial"/>
        </w:rPr>
        <w:t>predkladania</w:t>
      </w:r>
      <w:r w:rsidRPr="00A700A4">
        <w:rPr>
          <w:rFonts w:ascii="Arial" w:hAnsi="Arial" w:cs="Arial"/>
          <w:spacing w:val="-18"/>
        </w:rPr>
        <w:t xml:space="preserve"> </w:t>
      </w:r>
      <w:r w:rsidRPr="00A700A4">
        <w:rPr>
          <w:rFonts w:ascii="Arial" w:hAnsi="Arial" w:cs="Arial"/>
        </w:rPr>
        <w:t>konkrétnych</w:t>
      </w:r>
      <w:r w:rsidRPr="00A700A4">
        <w:rPr>
          <w:rFonts w:ascii="Arial" w:hAnsi="Arial" w:cs="Arial"/>
          <w:spacing w:val="-14"/>
        </w:rPr>
        <w:t xml:space="preserve"> </w:t>
      </w:r>
      <w:r w:rsidRPr="00A700A4">
        <w:rPr>
          <w:rFonts w:ascii="Arial" w:hAnsi="Arial" w:cs="Arial"/>
        </w:rPr>
        <w:t>dokladov</w:t>
      </w:r>
      <w:r w:rsidRPr="00A700A4">
        <w:rPr>
          <w:rFonts w:ascii="Arial" w:hAnsi="Arial" w:cs="Arial"/>
          <w:spacing w:val="-15"/>
        </w:rPr>
        <w:t xml:space="preserve"> </w:t>
      </w:r>
      <w:r w:rsidRPr="00A700A4">
        <w:rPr>
          <w:rFonts w:ascii="Arial" w:hAnsi="Arial" w:cs="Arial"/>
        </w:rPr>
        <w:t>na</w:t>
      </w:r>
      <w:r w:rsidRPr="00A700A4">
        <w:rPr>
          <w:rFonts w:ascii="Arial" w:hAnsi="Arial" w:cs="Arial"/>
          <w:spacing w:val="-13"/>
        </w:rPr>
        <w:t xml:space="preserve"> </w:t>
      </w:r>
      <w:r w:rsidRPr="00A700A4">
        <w:rPr>
          <w:rFonts w:ascii="Arial" w:hAnsi="Arial" w:cs="Arial"/>
        </w:rPr>
        <w:t>preukázanie splnenia</w:t>
      </w:r>
      <w:r w:rsidRPr="00A700A4">
        <w:rPr>
          <w:rFonts w:ascii="Arial" w:hAnsi="Arial" w:cs="Arial"/>
          <w:spacing w:val="11"/>
        </w:rPr>
        <w:t xml:space="preserve"> </w:t>
      </w:r>
      <w:r w:rsidRPr="00A700A4">
        <w:rPr>
          <w:rFonts w:ascii="Arial" w:hAnsi="Arial" w:cs="Arial"/>
        </w:rPr>
        <w:t>podmienok</w:t>
      </w:r>
      <w:r w:rsidRPr="00A700A4">
        <w:rPr>
          <w:rFonts w:ascii="Arial" w:hAnsi="Arial" w:cs="Arial"/>
          <w:spacing w:val="11"/>
        </w:rPr>
        <w:t xml:space="preserve"> </w:t>
      </w:r>
      <w:r w:rsidRPr="00A700A4">
        <w:rPr>
          <w:rFonts w:ascii="Arial" w:hAnsi="Arial" w:cs="Arial"/>
        </w:rPr>
        <w:t>účasti,</w:t>
      </w:r>
      <w:r w:rsidRPr="00A700A4">
        <w:rPr>
          <w:rFonts w:ascii="Arial" w:hAnsi="Arial" w:cs="Arial"/>
          <w:spacing w:val="7"/>
        </w:rPr>
        <w:t xml:space="preserve"> </w:t>
      </w:r>
      <w:r w:rsidR="00887EE9" w:rsidRPr="00887EE9">
        <w:rPr>
          <w:rFonts w:ascii="Arial" w:hAnsi="Arial" w:cs="Arial"/>
        </w:rPr>
        <w:t>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6F4B99E" w14:textId="77777777" w:rsidR="00194AC8" w:rsidRPr="00760C74" w:rsidRDefault="00194AC8" w:rsidP="00194AC8">
      <w:pPr>
        <w:tabs>
          <w:tab w:val="left" w:pos="1213"/>
        </w:tabs>
        <w:spacing w:before="1"/>
        <w:ind w:right="74"/>
        <w:rPr>
          <w:rFonts w:ascii="Arial" w:hAnsi="Arial" w:cs="Arial"/>
        </w:rPr>
      </w:pPr>
    </w:p>
    <w:p w14:paraId="0581B9D8" w14:textId="2BCB1F1B" w:rsidR="00194AC8" w:rsidRDefault="00194AC8" w:rsidP="001E0DA2">
      <w:pPr>
        <w:pStyle w:val="Odsekzoznamu"/>
        <w:numPr>
          <w:ilvl w:val="1"/>
          <w:numId w:val="1"/>
        </w:numPr>
        <w:tabs>
          <w:tab w:val="left" w:pos="1213"/>
        </w:tabs>
        <w:ind w:left="1212" w:right="74" w:hanging="634"/>
        <w:rPr>
          <w:rFonts w:ascii="Arial" w:hAnsi="Arial" w:cs="Arial"/>
        </w:rPr>
      </w:pPr>
      <w:r w:rsidRPr="00A700A4">
        <w:rPr>
          <w:rFonts w:ascii="Arial" w:hAnsi="Arial" w:cs="Arial"/>
        </w:rPr>
        <w:t>V</w:t>
      </w:r>
      <w:r w:rsidRPr="00A700A4">
        <w:rPr>
          <w:rFonts w:ascii="Arial" w:hAnsi="Arial" w:cs="Arial"/>
          <w:spacing w:val="-2"/>
        </w:rPr>
        <w:t xml:space="preserve"> </w:t>
      </w:r>
      <w:r w:rsidRPr="00A700A4">
        <w:rPr>
          <w:rFonts w:ascii="Arial" w:hAnsi="Arial" w:cs="Arial"/>
        </w:rPr>
        <w:t>prípade,</w:t>
      </w:r>
      <w:r w:rsidRPr="00A700A4">
        <w:rPr>
          <w:rFonts w:ascii="Arial" w:hAnsi="Arial" w:cs="Arial"/>
          <w:spacing w:val="-14"/>
        </w:rPr>
        <w:t xml:space="preserve"> </w:t>
      </w:r>
      <w:r>
        <w:rPr>
          <w:rFonts w:ascii="Arial" w:hAnsi="Arial" w:cs="Arial"/>
          <w:spacing w:val="-14"/>
        </w:rPr>
        <w:t>ak</w:t>
      </w:r>
      <w:r w:rsidRPr="00A700A4">
        <w:rPr>
          <w:rFonts w:ascii="Arial" w:hAnsi="Arial" w:cs="Arial"/>
          <w:spacing w:val="-12"/>
        </w:rPr>
        <w:t xml:space="preserve"> </w:t>
      </w:r>
      <w:r w:rsidRPr="00A700A4">
        <w:rPr>
          <w:rFonts w:ascii="Arial" w:hAnsi="Arial" w:cs="Arial"/>
        </w:rPr>
        <w:t>sú</w:t>
      </w:r>
      <w:r w:rsidRPr="00A700A4">
        <w:rPr>
          <w:rFonts w:ascii="Arial" w:hAnsi="Arial" w:cs="Arial"/>
          <w:spacing w:val="-16"/>
        </w:rPr>
        <w:t xml:space="preserve"> </w:t>
      </w:r>
      <w:r w:rsidRPr="00A700A4">
        <w:rPr>
          <w:rFonts w:ascii="Arial" w:hAnsi="Arial" w:cs="Arial"/>
        </w:rPr>
        <w:t>doklady,</w:t>
      </w:r>
      <w:r w:rsidRPr="00A700A4">
        <w:rPr>
          <w:rFonts w:ascii="Arial" w:hAnsi="Arial" w:cs="Arial"/>
          <w:spacing w:val="-16"/>
        </w:rPr>
        <w:t xml:space="preserve"> </w:t>
      </w:r>
      <w:r w:rsidRPr="00A700A4">
        <w:rPr>
          <w:rFonts w:ascii="Arial" w:hAnsi="Arial" w:cs="Arial"/>
        </w:rPr>
        <w:t>ktorými</w:t>
      </w:r>
      <w:r w:rsidRPr="00A700A4">
        <w:rPr>
          <w:rFonts w:ascii="Arial" w:hAnsi="Arial" w:cs="Arial"/>
          <w:spacing w:val="-12"/>
        </w:rPr>
        <w:t xml:space="preserve"> </w:t>
      </w:r>
      <w:r w:rsidRPr="00A700A4">
        <w:rPr>
          <w:rFonts w:ascii="Arial" w:hAnsi="Arial" w:cs="Arial"/>
        </w:rPr>
        <w:t>uchádzač</w:t>
      </w:r>
      <w:r w:rsidRPr="00A700A4">
        <w:rPr>
          <w:rFonts w:ascii="Arial" w:hAnsi="Arial" w:cs="Arial"/>
          <w:spacing w:val="-15"/>
        </w:rPr>
        <w:t xml:space="preserve"> </w:t>
      </w:r>
      <w:r w:rsidRPr="00A700A4">
        <w:rPr>
          <w:rFonts w:ascii="Arial" w:hAnsi="Arial" w:cs="Arial"/>
        </w:rPr>
        <w:t>preukazuje</w:t>
      </w:r>
      <w:r w:rsidRPr="00A700A4">
        <w:rPr>
          <w:rFonts w:ascii="Arial" w:hAnsi="Arial" w:cs="Arial"/>
          <w:spacing w:val="-18"/>
        </w:rPr>
        <w:t xml:space="preserve"> </w:t>
      </w:r>
      <w:r w:rsidRPr="00A700A4">
        <w:rPr>
          <w:rFonts w:ascii="Arial" w:hAnsi="Arial" w:cs="Arial"/>
        </w:rPr>
        <w:t>splnenie</w:t>
      </w:r>
      <w:r w:rsidRPr="00A700A4">
        <w:rPr>
          <w:rFonts w:ascii="Arial" w:hAnsi="Arial" w:cs="Arial"/>
          <w:spacing w:val="-15"/>
        </w:rPr>
        <w:t xml:space="preserve"> </w:t>
      </w:r>
      <w:r w:rsidRPr="00A700A4">
        <w:rPr>
          <w:rFonts w:ascii="Arial" w:hAnsi="Arial" w:cs="Arial"/>
        </w:rPr>
        <w:t>podmienok</w:t>
      </w:r>
      <w:r w:rsidRPr="00A700A4">
        <w:rPr>
          <w:rFonts w:ascii="Arial" w:hAnsi="Arial" w:cs="Arial"/>
          <w:spacing w:val="-19"/>
        </w:rPr>
        <w:t xml:space="preserve"> </w:t>
      </w:r>
      <w:r w:rsidRPr="00A700A4">
        <w:rPr>
          <w:rFonts w:ascii="Arial" w:hAnsi="Arial" w:cs="Arial"/>
        </w:rPr>
        <w:t>účasti</w:t>
      </w:r>
      <w:r w:rsidRPr="00A700A4">
        <w:rPr>
          <w:rFonts w:ascii="Arial" w:hAnsi="Arial" w:cs="Arial"/>
          <w:spacing w:val="-17"/>
        </w:rPr>
        <w:t xml:space="preserve"> </w:t>
      </w:r>
      <w:r w:rsidRPr="00A700A4">
        <w:rPr>
          <w:rFonts w:ascii="Arial" w:hAnsi="Arial" w:cs="Arial"/>
        </w:rPr>
        <w:t>vydávané orgánom</w:t>
      </w:r>
      <w:r w:rsidRPr="00A700A4">
        <w:rPr>
          <w:rFonts w:ascii="Arial" w:hAnsi="Arial" w:cs="Arial"/>
          <w:spacing w:val="-12"/>
        </w:rPr>
        <w:t xml:space="preserve"> </w:t>
      </w:r>
      <w:r w:rsidRPr="00A700A4">
        <w:rPr>
          <w:rFonts w:ascii="Arial" w:hAnsi="Arial" w:cs="Arial"/>
        </w:rPr>
        <w:t>verejnej</w:t>
      </w:r>
      <w:r w:rsidRPr="00A700A4">
        <w:rPr>
          <w:rFonts w:ascii="Arial" w:hAnsi="Arial" w:cs="Arial"/>
          <w:spacing w:val="-8"/>
        </w:rPr>
        <w:t xml:space="preserve"> </w:t>
      </w:r>
      <w:r w:rsidRPr="00A700A4">
        <w:rPr>
          <w:rFonts w:ascii="Arial" w:hAnsi="Arial" w:cs="Arial"/>
        </w:rPr>
        <w:t>správy</w:t>
      </w:r>
      <w:r w:rsidRPr="00A700A4">
        <w:rPr>
          <w:rFonts w:ascii="Arial" w:hAnsi="Arial" w:cs="Arial"/>
          <w:spacing w:val="-12"/>
        </w:rPr>
        <w:t xml:space="preserve"> </w:t>
      </w:r>
      <w:r w:rsidRPr="00A700A4">
        <w:rPr>
          <w:rFonts w:ascii="Arial" w:hAnsi="Arial" w:cs="Arial"/>
        </w:rPr>
        <w:t>(alebo</w:t>
      </w:r>
      <w:r w:rsidRPr="00A700A4">
        <w:rPr>
          <w:rFonts w:ascii="Arial" w:hAnsi="Arial" w:cs="Arial"/>
          <w:spacing w:val="-11"/>
        </w:rPr>
        <w:t xml:space="preserve"> </w:t>
      </w:r>
      <w:r w:rsidRPr="00A700A4">
        <w:rPr>
          <w:rFonts w:ascii="Arial" w:hAnsi="Arial" w:cs="Arial"/>
        </w:rPr>
        <w:t>inou</w:t>
      </w:r>
      <w:r w:rsidRPr="00A700A4">
        <w:rPr>
          <w:rFonts w:ascii="Arial" w:hAnsi="Arial" w:cs="Arial"/>
          <w:spacing w:val="-10"/>
        </w:rPr>
        <w:t xml:space="preserve"> </w:t>
      </w:r>
      <w:r w:rsidRPr="00A700A4">
        <w:rPr>
          <w:rFonts w:ascii="Arial" w:hAnsi="Arial" w:cs="Arial"/>
        </w:rPr>
        <w:t>povinnou</w:t>
      </w:r>
      <w:r w:rsidRPr="00A700A4">
        <w:rPr>
          <w:rFonts w:ascii="Arial" w:hAnsi="Arial" w:cs="Arial"/>
          <w:spacing w:val="-10"/>
        </w:rPr>
        <w:t xml:space="preserve"> </w:t>
      </w:r>
      <w:r w:rsidRPr="00A700A4">
        <w:rPr>
          <w:rFonts w:ascii="Arial" w:hAnsi="Arial" w:cs="Arial"/>
        </w:rPr>
        <w:t>inštitúciou)</w:t>
      </w:r>
      <w:r w:rsidRPr="00A700A4">
        <w:rPr>
          <w:rFonts w:ascii="Arial" w:hAnsi="Arial" w:cs="Arial"/>
          <w:spacing w:val="-8"/>
        </w:rPr>
        <w:t xml:space="preserve"> </w:t>
      </w:r>
      <w:r w:rsidRPr="00A700A4">
        <w:rPr>
          <w:rFonts w:ascii="Arial" w:hAnsi="Arial" w:cs="Arial"/>
          <w:spacing w:val="-3"/>
        </w:rPr>
        <w:t>priamo</w:t>
      </w:r>
      <w:r w:rsidRPr="00A700A4">
        <w:rPr>
          <w:rFonts w:ascii="Arial" w:hAnsi="Arial" w:cs="Arial"/>
          <w:spacing w:val="-9"/>
        </w:rPr>
        <w:t xml:space="preserve"> </w:t>
      </w:r>
      <w:r w:rsidRPr="00A700A4">
        <w:rPr>
          <w:rFonts w:ascii="Arial" w:hAnsi="Arial" w:cs="Arial"/>
        </w:rPr>
        <w:t>v</w:t>
      </w:r>
      <w:r w:rsidRPr="00A700A4">
        <w:rPr>
          <w:rFonts w:ascii="Arial" w:hAnsi="Arial" w:cs="Arial"/>
          <w:spacing w:val="-2"/>
        </w:rPr>
        <w:t xml:space="preserve"> </w:t>
      </w:r>
      <w:r w:rsidRPr="00A700A4">
        <w:rPr>
          <w:rFonts w:ascii="Arial" w:hAnsi="Arial" w:cs="Arial"/>
        </w:rPr>
        <w:t>digitálnej</w:t>
      </w:r>
      <w:r w:rsidRPr="00A700A4">
        <w:rPr>
          <w:rFonts w:ascii="Arial" w:hAnsi="Arial" w:cs="Arial"/>
          <w:spacing w:val="-7"/>
        </w:rPr>
        <w:t xml:space="preserve"> </w:t>
      </w:r>
      <w:r w:rsidRPr="00A700A4">
        <w:rPr>
          <w:rFonts w:ascii="Arial" w:hAnsi="Arial" w:cs="Arial"/>
        </w:rPr>
        <w:t>podobe,</w:t>
      </w:r>
      <w:r w:rsidRPr="00A700A4">
        <w:rPr>
          <w:rFonts w:ascii="Arial" w:hAnsi="Arial" w:cs="Arial"/>
          <w:spacing w:val="-7"/>
        </w:rPr>
        <w:t xml:space="preserve"> </w:t>
      </w:r>
      <w:r w:rsidRPr="00A700A4">
        <w:rPr>
          <w:rFonts w:ascii="Arial" w:hAnsi="Arial" w:cs="Arial"/>
          <w:spacing w:val="-4"/>
        </w:rPr>
        <w:t xml:space="preserve">musí </w:t>
      </w:r>
      <w:r w:rsidRPr="00A700A4">
        <w:rPr>
          <w:rFonts w:ascii="Arial" w:hAnsi="Arial" w:cs="Arial"/>
        </w:rPr>
        <w:t>uchádzač</w:t>
      </w:r>
      <w:r w:rsidRPr="00A700A4">
        <w:rPr>
          <w:rFonts w:ascii="Arial" w:hAnsi="Arial" w:cs="Arial"/>
          <w:spacing w:val="-6"/>
        </w:rPr>
        <w:t xml:space="preserve"> </w:t>
      </w:r>
      <w:r w:rsidRPr="00A700A4">
        <w:rPr>
          <w:rFonts w:ascii="Arial" w:hAnsi="Arial" w:cs="Arial"/>
        </w:rPr>
        <w:t>vložiť</w:t>
      </w:r>
      <w:r w:rsidRPr="00A700A4">
        <w:rPr>
          <w:rFonts w:ascii="Arial" w:hAnsi="Arial" w:cs="Arial"/>
          <w:spacing w:val="-5"/>
        </w:rPr>
        <w:t xml:space="preserve"> </w:t>
      </w:r>
      <w:r w:rsidRPr="00A700A4">
        <w:rPr>
          <w:rFonts w:ascii="Arial" w:hAnsi="Arial" w:cs="Arial"/>
        </w:rPr>
        <w:t>do</w:t>
      </w:r>
      <w:r w:rsidRPr="00A700A4">
        <w:rPr>
          <w:rFonts w:ascii="Arial" w:hAnsi="Arial" w:cs="Arial"/>
          <w:spacing w:val="-9"/>
        </w:rPr>
        <w:t xml:space="preserve"> </w:t>
      </w:r>
      <w:r w:rsidRPr="00A700A4">
        <w:rPr>
          <w:rFonts w:ascii="Arial" w:hAnsi="Arial" w:cs="Arial"/>
        </w:rPr>
        <w:t>systému</w:t>
      </w:r>
      <w:r w:rsidRPr="00A700A4">
        <w:rPr>
          <w:rFonts w:ascii="Arial" w:hAnsi="Arial" w:cs="Arial"/>
          <w:spacing w:val="-5"/>
        </w:rPr>
        <w:t xml:space="preserve"> </w:t>
      </w:r>
      <w:r w:rsidRPr="00A700A4">
        <w:rPr>
          <w:rFonts w:ascii="Arial" w:hAnsi="Arial" w:cs="Arial"/>
        </w:rPr>
        <w:t>tento</w:t>
      </w:r>
      <w:r w:rsidRPr="00A700A4">
        <w:rPr>
          <w:rFonts w:ascii="Arial" w:hAnsi="Arial" w:cs="Arial"/>
          <w:spacing w:val="-5"/>
        </w:rPr>
        <w:t xml:space="preserve"> </w:t>
      </w:r>
      <w:r w:rsidRPr="00A700A4">
        <w:rPr>
          <w:rFonts w:ascii="Arial" w:hAnsi="Arial" w:cs="Arial"/>
        </w:rPr>
        <w:t>digitálny</w:t>
      </w:r>
      <w:r w:rsidRPr="00A700A4">
        <w:rPr>
          <w:rFonts w:ascii="Arial" w:hAnsi="Arial" w:cs="Arial"/>
          <w:spacing w:val="-9"/>
        </w:rPr>
        <w:t xml:space="preserve"> </w:t>
      </w:r>
      <w:r w:rsidRPr="00A700A4">
        <w:rPr>
          <w:rFonts w:ascii="Arial" w:hAnsi="Arial" w:cs="Arial"/>
        </w:rPr>
        <w:t>doklad</w:t>
      </w:r>
      <w:r w:rsidRPr="00A700A4">
        <w:rPr>
          <w:rFonts w:ascii="Arial" w:hAnsi="Arial" w:cs="Arial"/>
          <w:spacing w:val="-5"/>
        </w:rPr>
        <w:t xml:space="preserve"> </w:t>
      </w:r>
      <w:r w:rsidRPr="00A700A4">
        <w:rPr>
          <w:rFonts w:ascii="Arial" w:hAnsi="Arial" w:cs="Arial"/>
        </w:rPr>
        <w:t>(vrátane</w:t>
      </w:r>
      <w:r w:rsidRPr="00A700A4">
        <w:rPr>
          <w:rFonts w:ascii="Arial" w:hAnsi="Arial" w:cs="Arial"/>
          <w:spacing w:val="-9"/>
        </w:rPr>
        <w:t xml:space="preserve"> </w:t>
      </w:r>
      <w:r w:rsidRPr="00A700A4">
        <w:rPr>
          <w:rFonts w:ascii="Arial" w:hAnsi="Arial" w:cs="Arial"/>
        </w:rPr>
        <w:t>jeho</w:t>
      </w:r>
      <w:r w:rsidRPr="00A700A4">
        <w:rPr>
          <w:rFonts w:ascii="Arial" w:hAnsi="Arial" w:cs="Arial"/>
          <w:spacing w:val="-5"/>
        </w:rPr>
        <w:t xml:space="preserve"> </w:t>
      </w:r>
      <w:r w:rsidRPr="00A700A4">
        <w:rPr>
          <w:rFonts w:ascii="Arial" w:hAnsi="Arial" w:cs="Arial"/>
        </w:rPr>
        <w:t>úradného</w:t>
      </w:r>
      <w:r w:rsidRPr="00A700A4">
        <w:rPr>
          <w:rFonts w:ascii="Arial" w:hAnsi="Arial" w:cs="Arial"/>
          <w:spacing w:val="-5"/>
        </w:rPr>
        <w:t xml:space="preserve"> </w:t>
      </w:r>
      <w:r w:rsidRPr="00A700A4">
        <w:rPr>
          <w:rFonts w:ascii="Arial" w:hAnsi="Arial" w:cs="Arial"/>
        </w:rPr>
        <w:t>prekladu,</w:t>
      </w:r>
      <w:r w:rsidRPr="00A700A4">
        <w:rPr>
          <w:rFonts w:ascii="Arial" w:hAnsi="Arial" w:cs="Arial"/>
          <w:spacing w:val="-5"/>
        </w:rPr>
        <w:t xml:space="preserve"> </w:t>
      </w:r>
      <w:r w:rsidRPr="00A700A4">
        <w:rPr>
          <w:rFonts w:ascii="Arial" w:hAnsi="Arial" w:cs="Arial"/>
        </w:rPr>
        <w:t>ak</w:t>
      </w:r>
      <w:r w:rsidRPr="00A700A4">
        <w:rPr>
          <w:rFonts w:ascii="Arial" w:hAnsi="Arial" w:cs="Arial"/>
          <w:spacing w:val="-10"/>
        </w:rPr>
        <w:t xml:space="preserve"> </w:t>
      </w:r>
      <w:r w:rsidRPr="00A700A4">
        <w:rPr>
          <w:rFonts w:ascii="Arial" w:hAnsi="Arial" w:cs="Arial"/>
        </w:rPr>
        <w:t>je</w:t>
      </w:r>
      <w:r w:rsidRPr="00A700A4">
        <w:rPr>
          <w:rFonts w:ascii="Arial" w:hAnsi="Arial" w:cs="Arial"/>
          <w:spacing w:val="-7"/>
        </w:rPr>
        <w:t xml:space="preserve"> </w:t>
      </w:r>
      <w:r w:rsidRPr="00A700A4">
        <w:rPr>
          <w:rFonts w:ascii="Arial" w:hAnsi="Arial" w:cs="Arial"/>
        </w:rPr>
        <w:t>to podľa predchádzajúcich ustanovení</w:t>
      </w:r>
      <w:r w:rsidRPr="00A700A4">
        <w:rPr>
          <w:rFonts w:ascii="Arial" w:hAnsi="Arial" w:cs="Arial"/>
          <w:spacing w:val="-5"/>
        </w:rPr>
        <w:t xml:space="preserve"> </w:t>
      </w:r>
      <w:r w:rsidRPr="00A700A4">
        <w:rPr>
          <w:rFonts w:ascii="Arial" w:hAnsi="Arial" w:cs="Arial"/>
        </w:rPr>
        <w:t>potrebné).</w:t>
      </w:r>
      <w:r w:rsidR="00D637E7">
        <w:rPr>
          <w:rFonts w:ascii="Arial" w:hAnsi="Arial" w:cs="Arial"/>
        </w:rPr>
        <w:t xml:space="preserve"> </w:t>
      </w:r>
    </w:p>
    <w:p w14:paraId="20630F00" w14:textId="77777777" w:rsidR="00D637E7" w:rsidRDefault="00D637E7" w:rsidP="00D637E7">
      <w:pPr>
        <w:pStyle w:val="Nadpis1"/>
        <w:tabs>
          <w:tab w:val="left" w:pos="579"/>
        </w:tabs>
        <w:ind w:left="217" w:right="74" w:firstLine="0"/>
        <w:rPr>
          <w:rFonts w:ascii="Arial" w:hAnsi="Arial" w:cs="Arial"/>
        </w:rPr>
      </w:pPr>
    </w:p>
    <w:p w14:paraId="54978DF2" w14:textId="77777777" w:rsidR="00C44CB8" w:rsidRDefault="00194AC8" w:rsidP="001E0DA2">
      <w:pPr>
        <w:pStyle w:val="Odsekzoznamu"/>
        <w:numPr>
          <w:ilvl w:val="1"/>
          <w:numId w:val="1"/>
        </w:numPr>
        <w:tabs>
          <w:tab w:val="left" w:pos="1213"/>
        </w:tabs>
        <w:ind w:left="1212" w:right="74" w:hanging="634"/>
        <w:rPr>
          <w:rFonts w:ascii="Arial" w:hAnsi="Arial" w:cs="Arial"/>
        </w:rPr>
      </w:pPr>
      <w:r w:rsidRPr="00A700A4">
        <w:rPr>
          <w:rFonts w:ascii="Arial" w:hAnsi="Arial" w:cs="Arial"/>
        </w:rPr>
        <w:t>Ustanovenia</w:t>
      </w:r>
      <w:r w:rsidRPr="00B168D5">
        <w:rPr>
          <w:rFonts w:ascii="Arial" w:hAnsi="Arial" w:cs="Arial"/>
        </w:rPr>
        <w:t xml:space="preserve"> </w:t>
      </w:r>
      <w:r w:rsidRPr="00A700A4">
        <w:rPr>
          <w:rFonts w:ascii="Arial" w:hAnsi="Arial" w:cs="Arial"/>
        </w:rPr>
        <w:t>zákona</w:t>
      </w:r>
      <w:r w:rsidRPr="00B168D5">
        <w:rPr>
          <w:rFonts w:ascii="Arial" w:hAnsi="Arial" w:cs="Arial"/>
        </w:rPr>
        <w:t xml:space="preserve"> </w:t>
      </w:r>
      <w:r w:rsidRPr="00A700A4">
        <w:rPr>
          <w:rFonts w:ascii="Arial" w:hAnsi="Arial" w:cs="Arial"/>
        </w:rPr>
        <w:t>o</w:t>
      </w:r>
      <w:r w:rsidRPr="00B168D5">
        <w:rPr>
          <w:rFonts w:ascii="Arial" w:hAnsi="Arial" w:cs="Arial"/>
        </w:rPr>
        <w:t xml:space="preserve"> </w:t>
      </w:r>
      <w:r w:rsidRPr="00A700A4">
        <w:rPr>
          <w:rFonts w:ascii="Arial" w:hAnsi="Arial" w:cs="Arial"/>
        </w:rPr>
        <w:t>verejnom</w:t>
      </w:r>
      <w:r w:rsidRPr="00B168D5">
        <w:rPr>
          <w:rFonts w:ascii="Arial" w:hAnsi="Arial" w:cs="Arial"/>
        </w:rPr>
        <w:t xml:space="preserve"> </w:t>
      </w:r>
      <w:r w:rsidRPr="00A700A4">
        <w:rPr>
          <w:rFonts w:ascii="Arial" w:hAnsi="Arial" w:cs="Arial"/>
        </w:rPr>
        <w:t>obstarávaní</w:t>
      </w:r>
      <w:r w:rsidRPr="00B168D5">
        <w:rPr>
          <w:rFonts w:ascii="Arial" w:hAnsi="Arial" w:cs="Arial"/>
        </w:rPr>
        <w:t xml:space="preserve"> </w:t>
      </w:r>
      <w:r w:rsidRPr="00A700A4">
        <w:rPr>
          <w:rFonts w:ascii="Arial" w:hAnsi="Arial" w:cs="Arial"/>
        </w:rPr>
        <w:t>týkajúce</w:t>
      </w:r>
      <w:r w:rsidRPr="00B168D5">
        <w:rPr>
          <w:rFonts w:ascii="Arial" w:hAnsi="Arial" w:cs="Arial"/>
        </w:rPr>
        <w:t xml:space="preserve"> </w:t>
      </w:r>
      <w:r w:rsidRPr="00A700A4">
        <w:rPr>
          <w:rFonts w:ascii="Arial" w:hAnsi="Arial" w:cs="Arial"/>
        </w:rPr>
        <w:t>sa</w:t>
      </w:r>
      <w:r w:rsidRPr="00B168D5">
        <w:rPr>
          <w:rFonts w:ascii="Arial" w:hAnsi="Arial" w:cs="Arial"/>
        </w:rPr>
        <w:t xml:space="preserve"> </w:t>
      </w:r>
      <w:r w:rsidRPr="00A700A4">
        <w:rPr>
          <w:rFonts w:ascii="Arial" w:hAnsi="Arial" w:cs="Arial"/>
        </w:rPr>
        <w:t>preukazovania</w:t>
      </w:r>
      <w:r w:rsidRPr="00B168D5">
        <w:rPr>
          <w:rFonts w:ascii="Arial" w:hAnsi="Arial" w:cs="Arial"/>
        </w:rPr>
        <w:t xml:space="preserve"> </w:t>
      </w:r>
      <w:r w:rsidRPr="00A700A4">
        <w:rPr>
          <w:rFonts w:ascii="Arial" w:hAnsi="Arial" w:cs="Arial"/>
        </w:rPr>
        <w:t>splnenia</w:t>
      </w:r>
      <w:r w:rsidRPr="00B168D5">
        <w:rPr>
          <w:rFonts w:ascii="Arial" w:hAnsi="Arial" w:cs="Arial"/>
        </w:rPr>
        <w:t xml:space="preserve"> </w:t>
      </w:r>
      <w:r w:rsidRPr="00A700A4">
        <w:rPr>
          <w:rFonts w:ascii="Arial" w:hAnsi="Arial" w:cs="Arial"/>
        </w:rPr>
        <w:t xml:space="preserve">podmienok účasti osobného postavenia prostredníctvom zoznamu hospodárskych subjektov </w:t>
      </w:r>
      <w:r w:rsidRPr="00B168D5">
        <w:rPr>
          <w:rFonts w:ascii="Arial" w:hAnsi="Arial" w:cs="Arial"/>
        </w:rPr>
        <w:t xml:space="preserve">týmto </w:t>
      </w:r>
      <w:r w:rsidRPr="00A700A4">
        <w:rPr>
          <w:rFonts w:ascii="Arial" w:hAnsi="Arial" w:cs="Arial"/>
        </w:rPr>
        <w:t>nie sú</w:t>
      </w:r>
      <w:r w:rsidRPr="00B168D5">
        <w:rPr>
          <w:rFonts w:ascii="Arial" w:hAnsi="Arial" w:cs="Arial"/>
        </w:rPr>
        <w:t xml:space="preserve"> </w:t>
      </w:r>
      <w:r w:rsidRPr="00A700A4">
        <w:rPr>
          <w:rFonts w:ascii="Arial" w:hAnsi="Arial" w:cs="Arial"/>
        </w:rPr>
        <w:t>dotknuté.</w:t>
      </w:r>
    </w:p>
    <w:p w14:paraId="552D6301" w14:textId="77777777" w:rsidR="00C44CB8" w:rsidRPr="00C44CB8" w:rsidRDefault="00C44CB8" w:rsidP="00C44CB8">
      <w:pPr>
        <w:pStyle w:val="Odsekzoznamu"/>
        <w:rPr>
          <w:rFonts w:ascii="Arial" w:hAnsi="Arial" w:cs="Arial"/>
        </w:rPr>
      </w:pPr>
    </w:p>
    <w:p w14:paraId="4C0BADC8" w14:textId="3473ABEE" w:rsidR="00246F2D" w:rsidRPr="00C44CB8" w:rsidRDefault="00246F2D" w:rsidP="001E0DA2">
      <w:pPr>
        <w:pStyle w:val="Odsekzoznamu"/>
        <w:numPr>
          <w:ilvl w:val="1"/>
          <w:numId w:val="1"/>
        </w:numPr>
        <w:tabs>
          <w:tab w:val="left" w:pos="1213"/>
        </w:tabs>
        <w:ind w:left="1212" w:right="74" w:hanging="634"/>
        <w:rPr>
          <w:rFonts w:ascii="Arial" w:hAnsi="Arial" w:cs="Arial"/>
        </w:rPr>
      </w:pPr>
      <w:r w:rsidRPr="00C44CB8">
        <w:rPr>
          <w:rFonts w:ascii="Arial" w:hAnsi="Arial" w:cs="Arial"/>
        </w:rPr>
        <w:t xml:space="preserve">Všetky </w:t>
      </w:r>
      <w:r w:rsidR="00C44CB8" w:rsidRPr="00C44CB8">
        <w:rPr>
          <w:rFonts w:ascii="Arial" w:hAnsi="Arial" w:cs="Arial"/>
        </w:rPr>
        <w:t xml:space="preserve">náklady a </w:t>
      </w:r>
      <w:r w:rsidRPr="00C44CB8">
        <w:rPr>
          <w:rFonts w:ascii="Arial" w:hAnsi="Arial" w:cs="Arial"/>
        </w:rPr>
        <w:t xml:space="preserve">výdavky spojené s prípravou a predložením ponuky znáša uchádzač bez akéhokoľvek  finančného  alebo  iného  nároku  voči verejnému   obstarávateľovi,   a to  </w:t>
      </w:r>
      <w:r w:rsidRPr="00C44CB8">
        <w:rPr>
          <w:rFonts w:ascii="Arial" w:hAnsi="Arial" w:cs="Arial"/>
          <w:spacing w:val="-3"/>
        </w:rPr>
        <w:t xml:space="preserve">aj </w:t>
      </w:r>
      <w:r w:rsidRPr="00C44CB8">
        <w:rPr>
          <w:rFonts w:ascii="Arial" w:hAnsi="Arial" w:cs="Arial"/>
        </w:rPr>
        <w:t xml:space="preserve">v prípade, ak verejný obstarávateľ neprijme ani jednu z predložených ponúk alebo </w:t>
      </w:r>
      <w:r w:rsidRPr="00C44CB8">
        <w:rPr>
          <w:rFonts w:ascii="Arial" w:hAnsi="Arial" w:cs="Arial"/>
          <w:spacing w:val="-3"/>
        </w:rPr>
        <w:t xml:space="preserve">zruší </w:t>
      </w:r>
      <w:r w:rsidRPr="00C44CB8">
        <w:rPr>
          <w:rFonts w:ascii="Arial" w:hAnsi="Arial" w:cs="Arial"/>
        </w:rPr>
        <w:t xml:space="preserve">postup zadávania </w:t>
      </w:r>
      <w:r w:rsidRPr="00C44CB8">
        <w:rPr>
          <w:rFonts w:ascii="Arial" w:hAnsi="Arial" w:cs="Arial"/>
          <w:spacing w:val="-3"/>
        </w:rPr>
        <w:t>zákazky.</w:t>
      </w:r>
    </w:p>
    <w:p w14:paraId="48B54820" w14:textId="77777777" w:rsidR="00D847C9" w:rsidRPr="00565A01" w:rsidRDefault="00D847C9" w:rsidP="00565A01">
      <w:pPr>
        <w:rPr>
          <w:rFonts w:ascii="Arial" w:hAnsi="Arial" w:cs="Arial"/>
        </w:rPr>
      </w:pPr>
    </w:p>
    <w:p w14:paraId="121B9F27" w14:textId="0C96B80F" w:rsidR="00D847C9" w:rsidRDefault="00D97C58" w:rsidP="001E0DA2">
      <w:pPr>
        <w:pStyle w:val="Odsekzoznamu"/>
        <w:numPr>
          <w:ilvl w:val="1"/>
          <w:numId w:val="1"/>
        </w:numPr>
        <w:tabs>
          <w:tab w:val="left" w:pos="1213"/>
        </w:tabs>
        <w:ind w:left="1212" w:right="74" w:hanging="634"/>
        <w:rPr>
          <w:rFonts w:ascii="Arial" w:hAnsi="Arial" w:cs="Arial"/>
        </w:rPr>
      </w:pPr>
      <w:r w:rsidRPr="00D97C58">
        <w:rPr>
          <w:rFonts w:ascii="Arial" w:hAnsi="Arial" w:cs="Arial"/>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Pr>
          <w:rFonts w:ascii="Arial" w:hAnsi="Arial" w:cs="Arial"/>
        </w:rPr>
        <w:t>.</w:t>
      </w:r>
    </w:p>
    <w:p w14:paraId="1784FA1A" w14:textId="77777777" w:rsidR="00875106" w:rsidRPr="00875106" w:rsidRDefault="00875106" w:rsidP="00875106">
      <w:pPr>
        <w:pStyle w:val="Odsekzoznamu"/>
        <w:rPr>
          <w:rFonts w:ascii="Arial" w:hAnsi="Arial" w:cs="Arial"/>
        </w:rPr>
      </w:pPr>
    </w:p>
    <w:p w14:paraId="0D1FC994" w14:textId="2AA71317" w:rsidR="00875106" w:rsidRPr="00B168D5" w:rsidRDefault="00D43FC7" w:rsidP="001E0DA2">
      <w:pPr>
        <w:pStyle w:val="Odsekzoznamu"/>
        <w:numPr>
          <w:ilvl w:val="1"/>
          <w:numId w:val="1"/>
        </w:numPr>
        <w:tabs>
          <w:tab w:val="left" w:pos="1213"/>
        </w:tabs>
        <w:ind w:left="1212" w:right="74" w:hanging="634"/>
        <w:rPr>
          <w:rFonts w:ascii="Arial" w:hAnsi="Arial" w:cs="Arial"/>
        </w:rPr>
      </w:pPr>
      <w:r w:rsidRPr="00D43FC7">
        <w:rPr>
          <w:rFonts w:ascii="Arial" w:hAnsi="Arial" w:cs="Arial"/>
        </w:rPr>
        <w:t>V prípade, ak pri predkladaní ponuky nastane situácia, že nejaká časť ponuky bude dôverná, uchádzač vo svojej ponuke jednoznačne označí doklady a dokumenty (resp. ich časti), ktoré považuje za dôverné informácie.</w:t>
      </w:r>
    </w:p>
    <w:p w14:paraId="49CC994E" w14:textId="6C61C1F8" w:rsidR="00194AC8" w:rsidRDefault="00194AC8" w:rsidP="00194AC8">
      <w:pPr>
        <w:pStyle w:val="Nadpis1"/>
        <w:tabs>
          <w:tab w:val="left" w:pos="579"/>
        </w:tabs>
        <w:ind w:left="705" w:right="74" w:firstLine="0"/>
        <w:rPr>
          <w:rFonts w:ascii="Arial" w:hAnsi="Arial" w:cs="Arial"/>
          <w:caps/>
          <w:color w:val="17365D" w:themeColor="text2" w:themeShade="BF"/>
          <w:sz w:val="26"/>
          <w:szCs w:val="26"/>
        </w:rPr>
      </w:pPr>
    </w:p>
    <w:p w14:paraId="7D5B3F6D" w14:textId="77777777" w:rsidR="00061543" w:rsidRDefault="00061543" w:rsidP="00194AC8">
      <w:pPr>
        <w:pStyle w:val="Nadpis1"/>
        <w:tabs>
          <w:tab w:val="left" w:pos="579"/>
        </w:tabs>
        <w:ind w:left="705" w:right="74" w:firstLine="0"/>
        <w:rPr>
          <w:rFonts w:ascii="Arial" w:hAnsi="Arial" w:cs="Arial"/>
          <w:caps/>
          <w:color w:val="17365D" w:themeColor="text2" w:themeShade="BF"/>
          <w:sz w:val="26"/>
          <w:szCs w:val="26"/>
        </w:rPr>
      </w:pPr>
    </w:p>
    <w:p w14:paraId="607302DE" w14:textId="027E3F5D" w:rsidR="005078CA" w:rsidRDefault="00E9284C"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25" w:name="_Toc121297650"/>
      <w:r>
        <w:rPr>
          <w:rFonts w:ascii="Arial" w:hAnsi="Arial" w:cs="Arial"/>
          <w:caps/>
          <w:color w:val="17365D" w:themeColor="text2" w:themeShade="BF"/>
          <w:sz w:val="26"/>
          <w:szCs w:val="26"/>
        </w:rPr>
        <w:t>mena a ceny uvádzané v ponuke</w:t>
      </w:r>
      <w:bookmarkEnd w:id="25"/>
    </w:p>
    <w:p w14:paraId="64388172" w14:textId="77777777" w:rsidR="003C0974" w:rsidRPr="003C0974" w:rsidRDefault="003C0974" w:rsidP="003C0974">
      <w:pPr>
        <w:pStyle w:val="Odsekzoznamu"/>
        <w:rPr>
          <w:rFonts w:ascii="Arial" w:hAnsi="Arial" w:cs="Arial"/>
        </w:rPr>
      </w:pPr>
    </w:p>
    <w:p w14:paraId="780C937B"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 xml:space="preserve">Cena  v ponuke za predmet zákazky musí byť stanovená podľa § 3 zákona č. 18/1996 Z. z. o cenách v znení neskorších predpisov a vyhlášky MF SR č. 87/1996 Z. z. v znení neskorších predpisov a musí byť uvedená v mene EUR. </w:t>
      </w:r>
    </w:p>
    <w:p w14:paraId="1582BAC4"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Do celkovej ceny za predmet zákazky, ktorá bude uvedená v príslušnej rámcovej dohode, musia byť započítané všetky výdavky uchádzača súvisiace s realizáciou predmetu zákazky podľa požiadaviek uvedených v opise predmetu zákazky a v rámcovej dohode.</w:t>
      </w:r>
    </w:p>
    <w:p w14:paraId="5343A607"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V „celkovej cene“ ( podľa Prílohy č. 2 tejto Výzvy, ktorá sa stane Prílohou č. 2 k rámcovej dohode)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545368E"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 xml:space="preserve">Uchádzač ku každej oceňovanej položke uvedenej v zozname položiek podľa Prílohy č. 2a  tejto Výzvy (Štruktúrovaná cenová ponuka) uvedie cenu ročného poistného a kategóriu vozidla v zmysle Kompletného sadzobníka pre všetky skupiny motorových vozidiel, ktorý uchádzač predkladá ako súčasť ponuky (Príloha č. 3 rámcovej dohody). V sadzobníku musí byť uplatnená rovnaká výšky zľavy a bonusov ako sa uplatnila v rámci ponuky. </w:t>
      </w:r>
    </w:p>
    <w:p w14:paraId="2B4AC186"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„Celková cena“ ( podľa Prílohy č. 2 týchto súťažných podkladov a Prílohy č. 2 k rámcovej dohode) poistného za celý predmet zákazky je súčtom dielčích cien poistného v Prílohe č. 2a.</w:t>
      </w:r>
    </w:p>
    <w:p w14:paraId="6DEF06A5"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 xml:space="preserve">Poisťovacie služby sú oslobodené od DPH podľa zákona č. 222/2004 Z. z. o dani z pridanej hodnoty v znení neskorších predpisov, výška DPH je rovná 0,00% (0,00 EUR). </w:t>
      </w:r>
    </w:p>
    <w:p w14:paraId="05DEE766"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535FE67B" w14:textId="77777777" w:rsidR="003C0974" w:rsidRPr="003C0974" w:rsidRDefault="003C0974" w:rsidP="001E0DA2">
      <w:pPr>
        <w:pStyle w:val="Odsekzoznamu"/>
        <w:numPr>
          <w:ilvl w:val="1"/>
          <w:numId w:val="1"/>
        </w:numPr>
        <w:tabs>
          <w:tab w:val="left" w:pos="1213"/>
        </w:tabs>
        <w:ind w:left="1212" w:right="74" w:hanging="634"/>
        <w:rPr>
          <w:rFonts w:ascii="Arial" w:hAnsi="Arial" w:cs="Arial"/>
        </w:rPr>
      </w:pPr>
      <w:r w:rsidRPr="003C0974">
        <w:rPr>
          <w:rFonts w:ascii="Arial" w:hAnsi="Arial" w:cs="Arial"/>
        </w:rPr>
        <w:t>Uchádzačovi nevznikne nárok na úhradu dodatočných nákladov, ktoré si nezapočítal do ponuky za predmet zákazky.</w:t>
      </w:r>
    </w:p>
    <w:p w14:paraId="0C2F0B6F" w14:textId="77777777" w:rsidR="00850E76" w:rsidRDefault="00850E76" w:rsidP="003C0974"/>
    <w:p w14:paraId="4827039A" w14:textId="77777777" w:rsidR="00E9284C" w:rsidRDefault="00E9284C" w:rsidP="00E9284C">
      <w:pPr>
        <w:pStyle w:val="Nadpis1"/>
        <w:tabs>
          <w:tab w:val="left" w:pos="579"/>
        </w:tabs>
        <w:ind w:left="705" w:right="74" w:firstLine="0"/>
        <w:rPr>
          <w:rFonts w:ascii="Arial" w:hAnsi="Arial" w:cs="Arial"/>
          <w:caps/>
          <w:color w:val="17365D" w:themeColor="text2" w:themeShade="BF"/>
          <w:sz w:val="26"/>
          <w:szCs w:val="26"/>
        </w:rPr>
      </w:pPr>
    </w:p>
    <w:p w14:paraId="18FAF4D8" w14:textId="7EA8C1BA" w:rsidR="00061543" w:rsidRDefault="00B6763E" w:rsidP="001E0DA2">
      <w:pPr>
        <w:pStyle w:val="Nadpis1"/>
        <w:numPr>
          <w:ilvl w:val="0"/>
          <w:numId w:val="1"/>
        </w:numPr>
        <w:tabs>
          <w:tab w:val="left" w:pos="579"/>
        </w:tabs>
        <w:ind w:right="74"/>
        <w:rPr>
          <w:rFonts w:ascii="Arial" w:hAnsi="Arial" w:cs="Arial"/>
          <w:caps/>
          <w:color w:val="17365D" w:themeColor="text2" w:themeShade="BF"/>
          <w:sz w:val="26"/>
          <w:szCs w:val="26"/>
        </w:rPr>
      </w:pPr>
      <w:bookmarkStart w:id="26" w:name="_Toc121297651"/>
      <w:r>
        <w:rPr>
          <w:rFonts w:ascii="Arial" w:hAnsi="Arial" w:cs="Arial"/>
          <w:caps/>
          <w:color w:val="17365D" w:themeColor="text2" w:themeShade="BF"/>
          <w:sz w:val="26"/>
          <w:szCs w:val="26"/>
        </w:rPr>
        <w:t>variantné riešenie</w:t>
      </w:r>
      <w:bookmarkEnd w:id="26"/>
    </w:p>
    <w:p w14:paraId="74DA9252" w14:textId="77777777" w:rsidR="00624D55" w:rsidRPr="00624D55" w:rsidRDefault="00624D55" w:rsidP="001E0DA2">
      <w:pPr>
        <w:widowControl/>
        <w:numPr>
          <w:ilvl w:val="1"/>
          <w:numId w:val="1"/>
        </w:numPr>
        <w:autoSpaceDE/>
        <w:autoSpaceDN/>
        <w:spacing w:after="120"/>
        <w:ind w:left="1276" w:hanging="709"/>
        <w:jc w:val="both"/>
        <w:rPr>
          <w:rFonts w:ascii="Arial" w:hAnsi="Arial" w:cs="Arial"/>
        </w:rPr>
      </w:pPr>
      <w:r w:rsidRPr="00624D55">
        <w:rPr>
          <w:rFonts w:ascii="Arial" w:hAnsi="Arial" w:cs="Arial"/>
        </w:rPr>
        <w:t>Uchádzačom sa neumožňuje predložiť variantné riešenie. Ak súčasťou ponuky bude aj variantné riešenie, nebude naň verejný obstarávateľ prihliadať.</w:t>
      </w:r>
    </w:p>
    <w:p w14:paraId="284FACEB" w14:textId="77777777" w:rsidR="00B6763E" w:rsidRDefault="00B6763E" w:rsidP="00B6763E">
      <w:pPr>
        <w:pStyle w:val="Nadpis1"/>
        <w:tabs>
          <w:tab w:val="left" w:pos="579"/>
        </w:tabs>
        <w:ind w:left="705" w:right="74" w:firstLine="0"/>
        <w:rPr>
          <w:rFonts w:ascii="Arial" w:hAnsi="Arial" w:cs="Arial"/>
          <w:caps/>
          <w:color w:val="17365D" w:themeColor="text2" w:themeShade="BF"/>
          <w:sz w:val="26"/>
          <w:szCs w:val="26"/>
        </w:rPr>
      </w:pPr>
    </w:p>
    <w:p w14:paraId="76EB8AFF" w14:textId="08AFF28E" w:rsidR="00F64BDF" w:rsidRDefault="00F64BDF"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27" w:name="_Toc121297652"/>
      <w:r>
        <w:rPr>
          <w:rFonts w:ascii="Arial" w:hAnsi="Arial" w:cs="Arial"/>
          <w:caps/>
          <w:color w:val="17365D" w:themeColor="text2" w:themeShade="BF"/>
          <w:sz w:val="26"/>
          <w:szCs w:val="26"/>
        </w:rPr>
        <w:t>lehota viazanosti ponuky</w:t>
      </w:r>
      <w:bookmarkEnd w:id="27"/>
    </w:p>
    <w:p w14:paraId="28ABC13E" w14:textId="7D69938D" w:rsidR="00AD16E6" w:rsidRPr="00AD16E6" w:rsidRDefault="00AD16E6" w:rsidP="001E0DA2">
      <w:pPr>
        <w:widowControl/>
        <w:numPr>
          <w:ilvl w:val="1"/>
          <w:numId w:val="1"/>
        </w:numPr>
        <w:autoSpaceDE/>
        <w:autoSpaceDN/>
        <w:spacing w:after="120"/>
        <w:ind w:left="1276" w:hanging="709"/>
        <w:jc w:val="both"/>
        <w:rPr>
          <w:rFonts w:ascii="Arial" w:hAnsi="Arial" w:cs="Arial"/>
        </w:rPr>
      </w:pPr>
      <w:r w:rsidRPr="00AD16E6">
        <w:rPr>
          <w:rFonts w:ascii="Arial" w:hAnsi="Arial" w:cs="Arial"/>
        </w:rPr>
        <w:t xml:space="preserve">Uchádzač je svojou ponukou viazaný od uplynutia lehoty na predkladanie ponúk až do uplynutia lehoty viazanosti ponúk uvedenej vo </w:t>
      </w:r>
      <w:r w:rsidR="00363E35">
        <w:rPr>
          <w:rFonts w:ascii="Arial" w:hAnsi="Arial" w:cs="Arial"/>
        </w:rPr>
        <w:t>v</w:t>
      </w:r>
      <w:r w:rsidRPr="00AD16E6">
        <w:rPr>
          <w:rFonts w:ascii="Arial" w:hAnsi="Arial" w:cs="Arial"/>
        </w:rPr>
        <w:t xml:space="preserve">ýzve na predkladanie ponúk. </w:t>
      </w:r>
    </w:p>
    <w:p w14:paraId="60212F9A" w14:textId="77777777" w:rsidR="00AD16E6" w:rsidRPr="00AD16E6" w:rsidRDefault="00AD16E6" w:rsidP="001E0DA2">
      <w:pPr>
        <w:widowControl/>
        <w:numPr>
          <w:ilvl w:val="1"/>
          <w:numId w:val="1"/>
        </w:numPr>
        <w:autoSpaceDE/>
        <w:autoSpaceDN/>
        <w:spacing w:after="120"/>
        <w:ind w:left="1276" w:hanging="709"/>
        <w:jc w:val="both"/>
        <w:rPr>
          <w:rFonts w:ascii="Arial" w:hAnsi="Arial" w:cs="Arial"/>
        </w:rPr>
      </w:pPr>
      <w:r w:rsidRPr="00AD16E6">
        <w:rPr>
          <w:rFonts w:ascii="Arial" w:hAnsi="Arial" w:cs="Arial"/>
        </w:rPr>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p>
    <w:p w14:paraId="510FFCAE" w14:textId="64964ADA" w:rsidR="00F64BDF" w:rsidRDefault="00F64BDF" w:rsidP="00F64BDF">
      <w:pPr>
        <w:pStyle w:val="Nadpis1"/>
        <w:tabs>
          <w:tab w:val="left" w:pos="579"/>
        </w:tabs>
        <w:ind w:left="705" w:right="74" w:firstLine="0"/>
        <w:rPr>
          <w:rFonts w:ascii="Arial" w:hAnsi="Arial" w:cs="Arial"/>
          <w:caps/>
          <w:color w:val="17365D" w:themeColor="text2" w:themeShade="BF"/>
          <w:sz w:val="26"/>
          <w:szCs w:val="26"/>
        </w:rPr>
      </w:pPr>
    </w:p>
    <w:p w14:paraId="5F8AD7D7" w14:textId="69061ABE" w:rsidR="00616276" w:rsidRDefault="006B6136"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lastRenderedPageBreak/>
        <w:t xml:space="preserve"> </w:t>
      </w:r>
      <w:bookmarkStart w:id="28" w:name="_Toc121297653"/>
      <w:r>
        <w:rPr>
          <w:rFonts w:ascii="Arial" w:hAnsi="Arial" w:cs="Arial"/>
          <w:caps/>
          <w:color w:val="17365D" w:themeColor="text2" w:themeShade="BF"/>
          <w:sz w:val="26"/>
          <w:szCs w:val="26"/>
        </w:rPr>
        <w:t>obsah elektronickej ponuky</w:t>
      </w:r>
      <w:bookmarkEnd w:id="28"/>
    </w:p>
    <w:p w14:paraId="3B8048B2" w14:textId="7D740D4E" w:rsidR="00157A89" w:rsidRPr="00157A89" w:rsidRDefault="00157A89" w:rsidP="001E0DA2">
      <w:pPr>
        <w:widowControl/>
        <w:numPr>
          <w:ilvl w:val="1"/>
          <w:numId w:val="1"/>
        </w:numPr>
        <w:autoSpaceDE/>
        <w:autoSpaceDN/>
        <w:spacing w:after="120"/>
        <w:ind w:left="1418"/>
        <w:jc w:val="both"/>
        <w:rPr>
          <w:rFonts w:ascii="Arial" w:hAnsi="Arial" w:cs="Arial"/>
        </w:rPr>
      </w:pPr>
      <w:r w:rsidRPr="00157A89">
        <w:rPr>
          <w:rFonts w:ascii="Arial" w:hAnsi="Arial" w:cs="Arial"/>
        </w:rPr>
        <w:t xml:space="preserve">Doklady a dokumenty tvoriace obsah ponuky, požadované vo výzve na predkladanie ponúk a v týchto súťažných podkladoch, musia byť v ponuke elektronicky predložené ako </w:t>
      </w:r>
      <w:proofErr w:type="spellStart"/>
      <w:r w:rsidRPr="00157A89">
        <w:rPr>
          <w:rFonts w:ascii="Arial" w:hAnsi="Arial" w:cs="Arial"/>
        </w:rPr>
        <w:t>s</w:t>
      </w:r>
      <w:r w:rsidR="00053DFA">
        <w:rPr>
          <w:rFonts w:ascii="Arial" w:hAnsi="Arial" w:cs="Arial"/>
        </w:rPr>
        <w:t>can</w:t>
      </w:r>
      <w:proofErr w:type="spellEnd"/>
      <w:r w:rsidRPr="00157A89">
        <w:rPr>
          <w:rFonts w:ascii="Arial" w:hAnsi="Arial" w:cs="Arial"/>
        </w:rPr>
        <w:t xml:space="preserve"> originálov alebo úradne osvedčených kópií týchto dokladov alebo dokumentov, pokiaľ nie je určené inak. Odporúčaný formát naskenovaných dokladov alebo dokumentov je „PDF“. V prípade, ak sú doklady, ktorými uchádzač preukazuje splnenie podmienok účasti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w:t>
      </w:r>
      <w:r w:rsidR="00F970D8">
        <w:rPr>
          <w:rFonts w:ascii="Arial" w:hAnsi="Arial" w:cs="Arial"/>
        </w:rPr>
        <w:br/>
      </w:r>
      <w:r w:rsidRPr="00157A89">
        <w:rPr>
          <w:rFonts w:ascii="Arial" w:hAnsi="Arial" w:cs="Arial"/>
        </w:rPr>
        <w:t>o elektronickej podobe výkonu pôsobnosti orgánov verejnej moci a o zmene a doplnení niektorých zákonov (zákon o e-</w:t>
      </w:r>
      <w:proofErr w:type="spellStart"/>
      <w:r w:rsidRPr="00157A89">
        <w:rPr>
          <w:rFonts w:ascii="Arial" w:hAnsi="Arial" w:cs="Arial"/>
        </w:rPr>
        <w:t>Governmente</w:t>
      </w:r>
      <w:proofErr w:type="spellEnd"/>
      <w:r w:rsidRPr="00157A89">
        <w:rPr>
          <w:rFonts w:ascii="Arial" w:hAnsi="Arial" w:cs="Arial"/>
        </w:rPr>
        <w:t>) v platnom a účinnom znení.</w:t>
      </w:r>
    </w:p>
    <w:p w14:paraId="43719853" w14:textId="7C5CF393" w:rsidR="00157A89" w:rsidRDefault="00AF13E7" w:rsidP="001E0DA2">
      <w:pPr>
        <w:widowControl/>
        <w:numPr>
          <w:ilvl w:val="1"/>
          <w:numId w:val="1"/>
        </w:numPr>
        <w:autoSpaceDE/>
        <w:autoSpaceDN/>
        <w:spacing w:after="120"/>
        <w:ind w:left="1418"/>
        <w:jc w:val="both"/>
        <w:rPr>
          <w:rFonts w:ascii="Arial" w:hAnsi="Arial" w:cs="Arial"/>
        </w:rPr>
      </w:pPr>
      <w:r>
        <w:rPr>
          <w:rFonts w:ascii="Arial" w:hAnsi="Arial" w:cs="Arial"/>
        </w:rPr>
        <w:t>Elektronická p</w:t>
      </w:r>
      <w:r w:rsidR="00157A89" w:rsidRPr="00157A89">
        <w:rPr>
          <w:rFonts w:ascii="Arial" w:hAnsi="Arial" w:cs="Arial"/>
        </w:rPr>
        <w:t xml:space="preserve">onuka predložená uchádzačom musí </w:t>
      </w:r>
      <w:r w:rsidR="00157A89" w:rsidRPr="00AF13E7">
        <w:rPr>
          <w:rFonts w:ascii="Arial" w:hAnsi="Arial" w:cs="Arial"/>
          <w:b/>
          <w:bCs/>
          <w:u w:val="single"/>
        </w:rPr>
        <w:t>obsahovať nasledovné doklady</w:t>
      </w:r>
      <w:r w:rsidR="00157A89" w:rsidRPr="00157A89">
        <w:rPr>
          <w:rFonts w:ascii="Arial" w:hAnsi="Arial" w:cs="Arial"/>
        </w:rPr>
        <w:t>:</w:t>
      </w:r>
    </w:p>
    <w:p w14:paraId="14F95367" w14:textId="3C0159C7" w:rsidR="003C0974" w:rsidRDefault="003C0974" w:rsidP="003C0974">
      <w:pPr>
        <w:widowControl/>
        <w:autoSpaceDE/>
        <w:autoSpaceDN/>
        <w:spacing w:after="120"/>
        <w:ind w:left="1418"/>
        <w:jc w:val="both"/>
        <w:rPr>
          <w:rFonts w:ascii="Arial" w:hAnsi="Arial" w:cs="Arial"/>
        </w:rPr>
      </w:pPr>
    </w:p>
    <w:p w14:paraId="36A6A6CB" w14:textId="77777777" w:rsidR="003C0974" w:rsidRPr="003C0974" w:rsidRDefault="003C0974" w:rsidP="003C0974">
      <w:pPr>
        <w:widowControl/>
        <w:autoSpaceDE/>
        <w:autoSpaceDN/>
        <w:spacing w:after="120"/>
        <w:ind w:left="1418"/>
        <w:jc w:val="both"/>
        <w:rPr>
          <w:rFonts w:ascii="Arial" w:hAnsi="Arial" w:cs="Arial"/>
        </w:rPr>
      </w:pPr>
    </w:p>
    <w:p w14:paraId="32598A5F" w14:textId="76C5B3CC" w:rsidR="003C0974" w:rsidRPr="003C0974" w:rsidRDefault="003C0974" w:rsidP="003C0974">
      <w:pPr>
        <w:widowControl/>
        <w:autoSpaceDE/>
        <w:autoSpaceDN/>
        <w:spacing w:after="120"/>
        <w:ind w:left="2127" w:hanging="709"/>
        <w:jc w:val="both"/>
        <w:rPr>
          <w:rFonts w:ascii="Arial" w:hAnsi="Arial" w:cs="Arial"/>
        </w:rPr>
      </w:pPr>
      <w:r w:rsidRPr="003C0974">
        <w:rPr>
          <w:rFonts w:ascii="Arial" w:hAnsi="Arial" w:cs="Arial"/>
        </w:rPr>
        <w:t>a)</w:t>
      </w:r>
      <w:r w:rsidRPr="003C0974">
        <w:rPr>
          <w:rFonts w:ascii="Arial" w:hAnsi="Arial" w:cs="Arial"/>
        </w:rPr>
        <w:tab/>
      </w:r>
      <w:r w:rsidRPr="003C0974">
        <w:rPr>
          <w:rFonts w:ascii="Arial" w:hAnsi="Arial" w:cs="Arial"/>
          <w:b/>
          <w:bCs/>
        </w:rPr>
        <w:t>Podpísaný návrh rámcovej dohody</w:t>
      </w:r>
      <w:r w:rsidRPr="003C0974">
        <w:rPr>
          <w:rFonts w:ascii="Arial" w:hAnsi="Arial" w:cs="Arial"/>
        </w:rPr>
        <w:t xml:space="preserve"> (podpísaný štatutárnym orgánom uchádzača alebo osobou oprávnenou konať za uchádzača, resp. za skupinu dodávateľov),  ktorý bude v súlade s prílohou č. 3 </w:t>
      </w:r>
      <w:r w:rsidR="00DD169D">
        <w:rPr>
          <w:rFonts w:ascii="Arial" w:hAnsi="Arial" w:cs="Arial"/>
        </w:rPr>
        <w:t>týchto súťažných podkladov</w:t>
      </w:r>
      <w:r w:rsidRPr="003C0974">
        <w:rPr>
          <w:rFonts w:ascii="Arial" w:hAnsi="Arial" w:cs="Arial"/>
        </w:rPr>
        <w:t>. Návrh rámcovej dohody predloží uchádzač vrátane prílohy č. 3 a č. 4  k rámcovej zmluve podľa požiadaviek uvedených v</w:t>
      </w:r>
      <w:r w:rsidR="00EA6E3A">
        <w:rPr>
          <w:rFonts w:ascii="Arial" w:hAnsi="Arial" w:cs="Arial"/>
        </w:rPr>
        <w:t> </w:t>
      </w:r>
      <w:r w:rsidR="00BF3B4C">
        <w:rPr>
          <w:rFonts w:ascii="Arial" w:hAnsi="Arial" w:cs="Arial"/>
        </w:rPr>
        <w:t>t</w:t>
      </w:r>
      <w:r w:rsidR="00EA6E3A">
        <w:rPr>
          <w:rFonts w:ascii="Arial" w:hAnsi="Arial" w:cs="Arial"/>
        </w:rPr>
        <w:t>ýchto súťažných podkladoch</w:t>
      </w:r>
      <w:r w:rsidRPr="003C0974">
        <w:rPr>
          <w:rFonts w:ascii="Arial" w:hAnsi="Arial" w:cs="Arial"/>
        </w:rPr>
        <w:t xml:space="preserve"> a v samotnej Prílohe č. 3 a bez Prílohy č. 2 a č. 2a k rámcovej dohode, keďže tieto sú súčasťou ponuky samostatne.  </w:t>
      </w:r>
    </w:p>
    <w:p w14:paraId="301E3A13" w14:textId="77777777" w:rsidR="003C0974" w:rsidRPr="003C0974" w:rsidRDefault="003C0974" w:rsidP="003C0974">
      <w:pPr>
        <w:widowControl/>
        <w:autoSpaceDE/>
        <w:autoSpaceDN/>
        <w:spacing w:after="120"/>
        <w:ind w:left="2835" w:hanging="425"/>
        <w:jc w:val="both"/>
        <w:rPr>
          <w:rFonts w:ascii="Arial" w:hAnsi="Arial" w:cs="Arial"/>
        </w:rPr>
      </w:pPr>
      <w:r w:rsidRPr="003C0974">
        <w:rPr>
          <w:rFonts w:ascii="Arial" w:hAnsi="Arial" w:cs="Arial"/>
        </w:rPr>
        <w:t>-</w:t>
      </w:r>
      <w:r w:rsidRPr="003C0974">
        <w:rPr>
          <w:rFonts w:ascii="Arial" w:hAnsi="Arial" w:cs="Arial"/>
        </w:rPr>
        <w:tab/>
        <w:t>návrh rámcovej dohody je záväzný a uchádzač nie je oprávnený svojvoľne meniť ustanovenia rámcovej dohody alebo jej príloh;</w:t>
      </w:r>
    </w:p>
    <w:p w14:paraId="12A6C365" w14:textId="77777777" w:rsidR="003C0974" w:rsidRPr="003C0974" w:rsidRDefault="003C0974" w:rsidP="003C0974">
      <w:pPr>
        <w:widowControl/>
        <w:autoSpaceDE/>
        <w:autoSpaceDN/>
        <w:spacing w:after="120"/>
        <w:ind w:left="2835" w:hanging="425"/>
        <w:jc w:val="both"/>
        <w:rPr>
          <w:rFonts w:ascii="Arial" w:hAnsi="Arial" w:cs="Arial"/>
        </w:rPr>
      </w:pPr>
      <w:r w:rsidRPr="003C0974">
        <w:rPr>
          <w:rFonts w:ascii="Arial" w:hAnsi="Arial" w:cs="Arial"/>
        </w:rPr>
        <w:t>-</w:t>
      </w:r>
      <w:r w:rsidRPr="003C0974">
        <w:rPr>
          <w:rFonts w:ascii="Arial" w:hAnsi="Arial" w:cs="Arial"/>
        </w:rPr>
        <w:tab/>
        <w:t>uchádzač vyplní v rámcovej dohode požadované informácie;</w:t>
      </w:r>
    </w:p>
    <w:p w14:paraId="22A2C106" w14:textId="77777777" w:rsidR="003C0974" w:rsidRPr="003C0974" w:rsidRDefault="003C0974" w:rsidP="003C0974">
      <w:pPr>
        <w:widowControl/>
        <w:autoSpaceDE/>
        <w:autoSpaceDN/>
        <w:spacing w:after="120"/>
        <w:ind w:left="2835" w:hanging="425"/>
        <w:jc w:val="both"/>
        <w:rPr>
          <w:rFonts w:ascii="Arial" w:hAnsi="Arial" w:cs="Arial"/>
        </w:rPr>
      </w:pPr>
      <w:r w:rsidRPr="003C0974">
        <w:rPr>
          <w:rFonts w:ascii="Arial" w:hAnsi="Arial" w:cs="Arial"/>
        </w:rPr>
        <w:t>-</w:t>
      </w:r>
      <w:r w:rsidRPr="003C0974">
        <w:rPr>
          <w:rFonts w:ascii="Arial" w:hAnsi="Arial" w:cs="Arial"/>
        </w:rPr>
        <w:tab/>
        <w:t>uchádzač predloží Prílohu č. 3 k rámcovej dohode Kompletný sadzobník alebo individuálne sadzby pre všetky skupiny motorových vozidiel a Prílohu č. 4 k rámcovej dohode Návrh individuálnej poistnej zmluvy vrátane Všeobecných poistných podmienok, Osobitných poistných podmienok a/alebo Všeobecných podmienok poskytnutia asistenčných služieb.</w:t>
      </w:r>
    </w:p>
    <w:p w14:paraId="58D3DA05" w14:textId="77777777" w:rsidR="003C0974" w:rsidRPr="003C0974" w:rsidRDefault="003C0974" w:rsidP="003C0974">
      <w:pPr>
        <w:widowControl/>
        <w:autoSpaceDE/>
        <w:autoSpaceDN/>
        <w:spacing w:after="120"/>
        <w:ind w:left="2835" w:hanging="425"/>
        <w:jc w:val="both"/>
        <w:rPr>
          <w:rFonts w:ascii="Arial" w:hAnsi="Arial" w:cs="Arial"/>
        </w:rPr>
      </w:pPr>
      <w:r w:rsidRPr="003C0974">
        <w:rPr>
          <w:rFonts w:ascii="Arial" w:hAnsi="Arial" w:cs="Arial"/>
        </w:rPr>
        <w:t>-</w:t>
      </w:r>
      <w:r w:rsidRPr="003C0974">
        <w:rPr>
          <w:rFonts w:ascii="Arial" w:hAnsi="Arial" w:cs="Arial"/>
        </w:rPr>
        <w:tab/>
        <w:t xml:space="preserve">rámcová dohoda môže byť podpísaná kvalifikovaným elektronickým podpisom osôb konajúcich v mene uchádzača alebo môže byť podpísaná listinne a v ponuke bude predložená </w:t>
      </w:r>
      <w:proofErr w:type="spellStart"/>
      <w:r w:rsidRPr="003C0974">
        <w:rPr>
          <w:rFonts w:ascii="Arial" w:hAnsi="Arial" w:cs="Arial"/>
        </w:rPr>
        <w:t>oskenovaná</w:t>
      </w:r>
      <w:proofErr w:type="spellEnd"/>
      <w:r w:rsidRPr="003C0974">
        <w:rPr>
          <w:rFonts w:ascii="Arial" w:hAnsi="Arial" w:cs="Arial"/>
        </w:rPr>
        <w:t xml:space="preserve"> (napr. formát „.</w:t>
      </w:r>
      <w:proofErr w:type="spellStart"/>
      <w:r w:rsidRPr="003C0974">
        <w:rPr>
          <w:rFonts w:ascii="Arial" w:hAnsi="Arial" w:cs="Arial"/>
        </w:rPr>
        <w:t>pdf</w:t>
      </w:r>
      <w:proofErr w:type="spellEnd"/>
      <w:r w:rsidRPr="003C0974">
        <w:rPr>
          <w:rFonts w:ascii="Arial" w:hAnsi="Arial" w:cs="Arial"/>
        </w:rPr>
        <w:t>“).</w:t>
      </w:r>
    </w:p>
    <w:p w14:paraId="525FDFA9" w14:textId="16F34CF5" w:rsidR="003C0974" w:rsidRPr="003C0974" w:rsidRDefault="003C0974" w:rsidP="003C0974">
      <w:pPr>
        <w:widowControl/>
        <w:autoSpaceDE/>
        <w:autoSpaceDN/>
        <w:spacing w:after="120"/>
        <w:ind w:left="2127" w:hanging="709"/>
        <w:jc w:val="both"/>
        <w:rPr>
          <w:rFonts w:ascii="Arial" w:hAnsi="Arial" w:cs="Arial"/>
        </w:rPr>
      </w:pPr>
      <w:r w:rsidRPr="003C0974">
        <w:rPr>
          <w:rFonts w:ascii="Arial" w:hAnsi="Arial" w:cs="Arial"/>
        </w:rPr>
        <w:t>b)</w:t>
      </w:r>
      <w:r w:rsidRPr="003C0974">
        <w:rPr>
          <w:rFonts w:ascii="Arial" w:hAnsi="Arial" w:cs="Arial"/>
        </w:rPr>
        <w:tab/>
        <w:t xml:space="preserve">Cenová ponuka v rozsahu „celkovej ceny“ za predmet zákazky – Príloha č. 2 </w:t>
      </w:r>
      <w:r w:rsidR="00FA0C49">
        <w:rPr>
          <w:rFonts w:ascii="Arial" w:hAnsi="Arial" w:cs="Arial"/>
        </w:rPr>
        <w:t>týchto súťažných podkladov</w:t>
      </w:r>
      <w:r w:rsidRPr="003C0974">
        <w:rPr>
          <w:rFonts w:ascii="Arial" w:hAnsi="Arial" w:cs="Arial"/>
        </w:rPr>
        <w:t xml:space="preserve">, ktorá sa stane Prílohou č. 2 rámcovej dohody vyplnená a podpísaná - vyplniť v systéme </w:t>
      </w:r>
      <w:proofErr w:type="spellStart"/>
      <w:r w:rsidRPr="003C0974">
        <w:rPr>
          <w:rFonts w:ascii="Arial" w:hAnsi="Arial" w:cs="Arial"/>
        </w:rPr>
        <w:t>Josephine</w:t>
      </w:r>
      <w:proofErr w:type="spellEnd"/>
      <w:r w:rsidRPr="003C0974">
        <w:rPr>
          <w:rFonts w:ascii="Arial" w:hAnsi="Arial" w:cs="Arial"/>
        </w:rPr>
        <w:t xml:space="preserve"> ako súčasť ponuky;</w:t>
      </w:r>
    </w:p>
    <w:p w14:paraId="43143B2C" w14:textId="3B3574AF" w:rsidR="003C0974" w:rsidRPr="003C0974" w:rsidRDefault="003C0974" w:rsidP="003C0974">
      <w:pPr>
        <w:widowControl/>
        <w:autoSpaceDE/>
        <w:autoSpaceDN/>
        <w:spacing w:after="120"/>
        <w:ind w:left="2127" w:hanging="709"/>
        <w:jc w:val="both"/>
        <w:rPr>
          <w:rFonts w:ascii="Arial" w:hAnsi="Arial" w:cs="Arial"/>
        </w:rPr>
      </w:pPr>
      <w:r w:rsidRPr="003C0974">
        <w:rPr>
          <w:rFonts w:ascii="Arial" w:hAnsi="Arial" w:cs="Arial"/>
        </w:rPr>
        <w:t>c)</w:t>
      </w:r>
      <w:r w:rsidRPr="003C0974">
        <w:rPr>
          <w:rFonts w:ascii="Arial" w:hAnsi="Arial" w:cs="Arial"/>
        </w:rPr>
        <w:tab/>
        <w:t xml:space="preserve">Štruktúrovaná cenová ponuka - Príloha č. 2a </w:t>
      </w:r>
      <w:r w:rsidR="00FA0C49">
        <w:rPr>
          <w:rFonts w:ascii="Arial" w:hAnsi="Arial" w:cs="Arial"/>
        </w:rPr>
        <w:t>týchto súťažných podkladov</w:t>
      </w:r>
      <w:r w:rsidRPr="003C0974">
        <w:rPr>
          <w:rFonts w:ascii="Arial" w:hAnsi="Arial" w:cs="Arial"/>
        </w:rPr>
        <w:t>, ktorá sa stane Prílohou č. 2a rámcovej dohody vyplnená a podpísaná; súčasne aj vo formáte XLS / XLSX (formát „EXCEL“);</w:t>
      </w:r>
    </w:p>
    <w:p w14:paraId="7A2EEC95" w14:textId="77777777" w:rsidR="003C0974" w:rsidRPr="003C0974" w:rsidRDefault="003C0974" w:rsidP="003C0974">
      <w:pPr>
        <w:widowControl/>
        <w:autoSpaceDE/>
        <w:autoSpaceDN/>
        <w:spacing w:after="120"/>
        <w:ind w:left="2127" w:hanging="709"/>
        <w:jc w:val="both"/>
        <w:rPr>
          <w:rFonts w:ascii="Arial" w:hAnsi="Arial" w:cs="Arial"/>
        </w:rPr>
      </w:pPr>
      <w:r w:rsidRPr="003C0974">
        <w:rPr>
          <w:rFonts w:ascii="Arial" w:hAnsi="Arial" w:cs="Arial"/>
        </w:rPr>
        <w:t>d)</w:t>
      </w:r>
      <w:r w:rsidRPr="003C0974">
        <w:rPr>
          <w:rFonts w:ascii="Arial" w:hAnsi="Arial" w:cs="Arial"/>
        </w:rPr>
        <w:tab/>
        <w:t>povolenie Ministerstva financií SR, resp. Úradu pre finančný trh, resp. Národnej banky Slovenska na vykonávanie poisťovacej činnosti alebo iný dokument preukazujúci oprávnenie vykonávať poisťovaciu činnosť na území Slovenskej republiky poisťovni z iného členského štátu na základe práva slobodného poskytovania služieb alebo prostredníctvom svojej pobočky a povolenia Úradu pre finančný trh SR, resp. Národnej banky Slovenska na vykonávanie povinného zmluvného poistenia zodpovednosti za škodu spôsobenú prevádzkou motorového vozidla.</w:t>
      </w:r>
    </w:p>
    <w:p w14:paraId="703C588F" w14:textId="77777777" w:rsidR="00FA0C49" w:rsidRDefault="003C0974" w:rsidP="00023FD1">
      <w:pPr>
        <w:widowControl/>
        <w:autoSpaceDE/>
        <w:autoSpaceDN/>
        <w:spacing w:after="120"/>
        <w:ind w:left="2127" w:hanging="709"/>
        <w:jc w:val="both"/>
        <w:rPr>
          <w:rFonts w:ascii="Arial" w:hAnsi="Arial" w:cs="Arial"/>
        </w:rPr>
      </w:pPr>
      <w:r w:rsidRPr="003C0974">
        <w:rPr>
          <w:rFonts w:ascii="Arial" w:hAnsi="Arial" w:cs="Arial"/>
        </w:rPr>
        <w:lastRenderedPageBreak/>
        <w:t>e)</w:t>
      </w:r>
      <w:r w:rsidRPr="003C0974">
        <w:rPr>
          <w:rFonts w:ascii="Arial" w:hAnsi="Arial" w:cs="Arial"/>
        </w:rPr>
        <w:tab/>
        <w:t xml:space="preserve">Čestné vyhlásenie dodávateľa - Príloha č. 4 </w:t>
      </w:r>
      <w:r w:rsidR="00FA0C49">
        <w:rPr>
          <w:rFonts w:ascii="Arial" w:hAnsi="Arial" w:cs="Arial"/>
        </w:rPr>
        <w:t xml:space="preserve">týchto súťažných podkladov </w:t>
      </w:r>
    </w:p>
    <w:p w14:paraId="0BB6D4BA" w14:textId="1BF06416" w:rsidR="00A85C9C" w:rsidRPr="003C0974" w:rsidRDefault="00107D6F" w:rsidP="00023FD1">
      <w:pPr>
        <w:widowControl/>
        <w:autoSpaceDE/>
        <w:autoSpaceDN/>
        <w:spacing w:after="120"/>
        <w:ind w:left="2127" w:hanging="709"/>
        <w:jc w:val="both"/>
        <w:rPr>
          <w:rFonts w:ascii="Arial" w:hAnsi="Arial" w:cs="Arial"/>
        </w:rPr>
      </w:pPr>
      <w:r>
        <w:rPr>
          <w:rFonts w:ascii="Arial" w:hAnsi="Arial" w:cs="Arial"/>
        </w:rPr>
        <w:t>f)</w:t>
      </w:r>
      <w:r>
        <w:rPr>
          <w:rFonts w:ascii="Arial" w:hAnsi="Arial" w:cs="Arial"/>
        </w:rPr>
        <w:tab/>
      </w:r>
      <w:r w:rsidR="007806EB" w:rsidRPr="00157A89">
        <w:rPr>
          <w:rFonts w:ascii="Arial" w:hAnsi="Arial" w:cs="Arial"/>
        </w:rPr>
        <w:t>vyplnený formulár „</w:t>
      </w:r>
      <w:r w:rsidR="007806EB" w:rsidRPr="007806EB">
        <w:rPr>
          <w:rFonts w:ascii="Arial" w:hAnsi="Arial" w:cs="Arial"/>
        </w:rPr>
        <w:t>Všeobecné informácie o uchádzačovi</w:t>
      </w:r>
      <w:r w:rsidR="007806EB" w:rsidRPr="00157A89">
        <w:rPr>
          <w:rFonts w:ascii="Arial" w:hAnsi="Arial" w:cs="Arial"/>
        </w:rPr>
        <w:t>“ uvedený v </w:t>
      </w:r>
      <w:r w:rsidR="007806EB">
        <w:rPr>
          <w:rFonts w:ascii="Arial" w:hAnsi="Arial" w:cs="Arial"/>
        </w:rPr>
        <w:t>p</w:t>
      </w:r>
      <w:r w:rsidR="007806EB" w:rsidRPr="003C1B1C">
        <w:rPr>
          <w:rFonts w:ascii="Arial" w:hAnsi="Arial" w:cs="Arial"/>
        </w:rPr>
        <w:t>rílohe č. </w:t>
      </w:r>
      <w:r>
        <w:rPr>
          <w:rFonts w:ascii="Arial" w:hAnsi="Arial" w:cs="Arial"/>
        </w:rPr>
        <w:t>5</w:t>
      </w:r>
      <w:r w:rsidR="007806EB" w:rsidRPr="003C1B1C">
        <w:rPr>
          <w:rFonts w:ascii="Arial" w:hAnsi="Arial" w:cs="Arial"/>
        </w:rPr>
        <w:t xml:space="preserve"> týchto súťažných podkladov. V prípade, ak je uchádzačom skupina dodávateľov, vyplní a predloží tento formulár každý jej člen;</w:t>
      </w:r>
    </w:p>
    <w:p w14:paraId="5E3ACA73" w14:textId="7F524436" w:rsidR="003C0974" w:rsidRDefault="00107D6F" w:rsidP="003C0974">
      <w:pPr>
        <w:widowControl/>
        <w:autoSpaceDE/>
        <w:autoSpaceDN/>
        <w:spacing w:after="120"/>
        <w:ind w:left="2127" w:hanging="709"/>
        <w:jc w:val="both"/>
        <w:rPr>
          <w:rFonts w:ascii="Arial" w:hAnsi="Arial" w:cs="Arial"/>
        </w:rPr>
      </w:pPr>
      <w:r>
        <w:rPr>
          <w:rFonts w:ascii="Arial" w:hAnsi="Arial" w:cs="Arial"/>
        </w:rPr>
        <w:t>g</w:t>
      </w:r>
      <w:r w:rsidR="003C0974" w:rsidRPr="003C0974">
        <w:rPr>
          <w:rFonts w:ascii="Arial" w:hAnsi="Arial" w:cs="Arial"/>
        </w:rPr>
        <w:t>)</w:t>
      </w:r>
      <w:r w:rsidR="003C0974" w:rsidRPr="003C0974">
        <w:rPr>
          <w:rFonts w:ascii="Arial" w:hAnsi="Arial" w:cs="Arial"/>
        </w:rPr>
        <w:tab/>
        <w:t>Plnomocenstvo v prípade, že za spoločnosť koná osoba oprávnená na základe plnej moci, pričom sa vyžaduje, aby podpis splnomocniteľa bol úradne overený.</w:t>
      </w:r>
    </w:p>
    <w:p w14:paraId="41B1E911" w14:textId="076B3130" w:rsidR="00A63B22" w:rsidRPr="003C0974" w:rsidRDefault="00A63B22" w:rsidP="00023FD1">
      <w:pPr>
        <w:widowControl/>
        <w:autoSpaceDE/>
        <w:autoSpaceDN/>
        <w:spacing w:after="120"/>
        <w:ind w:left="2127" w:hanging="709"/>
        <w:jc w:val="both"/>
        <w:rPr>
          <w:rFonts w:ascii="Arial" w:hAnsi="Arial" w:cs="Arial"/>
        </w:rPr>
      </w:pPr>
      <w:r>
        <w:rPr>
          <w:rFonts w:ascii="Arial" w:hAnsi="Arial" w:cs="Arial"/>
        </w:rPr>
        <w:t>h)</w:t>
      </w:r>
      <w:r>
        <w:rPr>
          <w:rFonts w:ascii="Arial" w:hAnsi="Arial" w:cs="Arial"/>
        </w:rPr>
        <w:tab/>
      </w:r>
      <w:r w:rsidRPr="00A63B22">
        <w:rPr>
          <w:rFonts w:ascii="Arial" w:hAnsi="Arial" w:cs="Arial"/>
        </w:rPr>
        <w:t>zoznam dôverných informácii v zmysle bodu 1</w:t>
      </w:r>
      <w:r w:rsidR="00881761">
        <w:rPr>
          <w:rFonts w:ascii="Arial" w:hAnsi="Arial" w:cs="Arial"/>
        </w:rPr>
        <w:t>2</w:t>
      </w:r>
      <w:r w:rsidRPr="00A63B22">
        <w:rPr>
          <w:rFonts w:ascii="Arial" w:hAnsi="Arial" w:cs="Arial"/>
        </w:rPr>
        <w:t>.1</w:t>
      </w:r>
      <w:r w:rsidR="00E53406">
        <w:rPr>
          <w:rFonts w:ascii="Arial" w:hAnsi="Arial" w:cs="Arial"/>
        </w:rPr>
        <w:t>2</w:t>
      </w:r>
      <w:r w:rsidRPr="00A63B22">
        <w:rPr>
          <w:rFonts w:ascii="Arial" w:hAnsi="Arial" w:cs="Arial"/>
        </w:rPr>
        <w:t xml:space="preserve"> týchto súťažných podkladov (ak sa uplatňuje).</w:t>
      </w:r>
    </w:p>
    <w:p w14:paraId="10758781" w14:textId="77777777" w:rsidR="003C0974" w:rsidRPr="003C0974" w:rsidRDefault="003C0974" w:rsidP="003C0974">
      <w:pPr>
        <w:widowControl/>
        <w:autoSpaceDE/>
        <w:autoSpaceDN/>
        <w:spacing w:after="120"/>
        <w:ind w:left="1418"/>
        <w:jc w:val="both"/>
        <w:rPr>
          <w:rFonts w:ascii="Arial" w:hAnsi="Arial" w:cs="Arial"/>
        </w:rPr>
      </w:pPr>
    </w:p>
    <w:p w14:paraId="1ADE0C73" w14:textId="07DC1EA8" w:rsidR="003C0974" w:rsidRDefault="003C0974" w:rsidP="003C0974">
      <w:pPr>
        <w:widowControl/>
        <w:autoSpaceDE/>
        <w:autoSpaceDN/>
        <w:spacing w:after="120"/>
        <w:ind w:left="1418"/>
        <w:jc w:val="both"/>
        <w:rPr>
          <w:rFonts w:ascii="Arial" w:hAnsi="Arial" w:cs="Arial"/>
        </w:rPr>
      </w:pPr>
      <w:r w:rsidRPr="003C0974">
        <w:rPr>
          <w:rFonts w:ascii="Arial" w:hAnsi="Arial" w:cs="Arial"/>
        </w:rPr>
        <w:t>Odporúčaný formát predkladaných dokladov je „PDF“, doklady sa predkladajú vo forme naskenovaných dokumentov.</w:t>
      </w:r>
    </w:p>
    <w:p w14:paraId="2AD8B0E1" w14:textId="77777777" w:rsidR="009835EB" w:rsidRPr="00157A89" w:rsidRDefault="009835EB" w:rsidP="003C0974">
      <w:pPr>
        <w:widowControl/>
        <w:autoSpaceDE/>
        <w:autoSpaceDN/>
        <w:spacing w:after="120"/>
        <w:ind w:left="1418"/>
        <w:jc w:val="both"/>
        <w:rPr>
          <w:rFonts w:ascii="Arial" w:hAnsi="Arial" w:cs="Arial"/>
        </w:rPr>
      </w:pPr>
    </w:p>
    <w:p w14:paraId="2A3CC7A3" w14:textId="479149FC" w:rsidR="006B6136" w:rsidRPr="00394380" w:rsidRDefault="00157A89" w:rsidP="001E0DA2">
      <w:pPr>
        <w:widowControl/>
        <w:numPr>
          <w:ilvl w:val="1"/>
          <w:numId w:val="1"/>
        </w:numPr>
        <w:autoSpaceDE/>
        <w:autoSpaceDN/>
        <w:spacing w:after="120"/>
        <w:ind w:left="1560"/>
        <w:jc w:val="both"/>
        <w:rPr>
          <w:rFonts w:ascii="Arial" w:hAnsi="Arial" w:cs="Arial"/>
        </w:rPr>
      </w:pPr>
      <w:r w:rsidRPr="00394380">
        <w:rPr>
          <w:rFonts w:ascii="Arial" w:hAnsi="Arial" w:cs="Arial"/>
        </w:rPr>
        <w:t>Uchádzač je povinný pri zostavovaní ponuky dodržať obsah uvedený v bode 1</w:t>
      </w:r>
      <w:r w:rsidR="003C0974">
        <w:rPr>
          <w:rFonts w:ascii="Arial" w:hAnsi="Arial" w:cs="Arial"/>
        </w:rPr>
        <w:t>6</w:t>
      </w:r>
      <w:r w:rsidRPr="00394380">
        <w:rPr>
          <w:rFonts w:ascii="Arial" w:hAnsi="Arial" w:cs="Arial"/>
        </w:rPr>
        <w:t>.2 tejto časti súťažných podkladov.</w:t>
      </w:r>
    </w:p>
    <w:p w14:paraId="1966AAFE" w14:textId="2D20B3AA" w:rsidR="00616276" w:rsidRDefault="00616276" w:rsidP="00616276">
      <w:pPr>
        <w:pStyle w:val="Nadpis1"/>
        <w:tabs>
          <w:tab w:val="left" w:pos="579"/>
        </w:tabs>
        <w:ind w:left="705" w:right="74" w:firstLine="0"/>
        <w:rPr>
          <w:rFonts w:ascii="Arial" w:hAnsi="Arial" w:cs="Arial"/>
          <w:caps/>
          <w:color w:val="17365D" w:themeColor="text2" w:themeShade="BF"/>
          <w:sz w:val="26"/>
          <w:szCs w:val="26"/>
        </w:rPr>
      </w:pPr>
    </w:p>
    <w:p w14:paraId="5A993F66" w14:textId="77777777" w:rsidR="0075539B" w:rsidRDefault="0075539B" w:rsidP="00616276">
      <w:pPr>
        <w:pStyle w:val="Nadpis1"/>
        <w:tabs>
          <w:tab w:val="left" w:pos="579"/>
        </w:tabs>
        <w:ind w:left="705" w:right="74" w:firstLine="0"/>
        <w:rPr>
          <w:rFonts w:ascii="Arial" w:hAnsi="Arial" w:cs="Arial"/>
          <w:caps/>
          <w:color w:val="17365D" w:themeColor="text2" w:themeShade="BF"/>
          <w:sz w:val="26"/>
          <w:szCs w:val="26"/>
        </w:rPr>
      </w:pPr>
    </w:p>
    <w:p w14:paraId="1B9B068A" w14:textId="00D86E5D" w:rsidR="00616276" w:rsidRDefault="00796E7E"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29" w:name="_Toc121297654"/>
      <w:r>
        <w:rPr>
          <w:rFonts w:ascii="Arial" w:hAnsi="Arial" w:cs="Arial"/>
          <w:caps/>
          <w:color w:val="17365D" w:themeColor="text2" w:themeShade="BF"/>
          <w:sz w:val="26"/>
          <w:szCs w:val="26"/>
        </w:rPr>
        <w:t>predloženie ponuky</w:t>
      </w:r>
      <w:bookmarkEnd w:id="29"/>
    </w:p>
    <w:p w14:paraId="1D2F454A" w14:textId="296B9FD5" w:rsidR="00DC69C1" w:rsidRPr="009F2F43" w:rsidRDefault="00AE45E8" w:rsidP="001E0DA2">
      <w:pPr>
        <w:widowControl/>
        <w:numPr>
          <w:ilvl w:val="1"/>
          <w:numId w:val="1"/>
        </w:numPr>
        <w:autoSpaceDE/>
        <w:autoSpaceDN/>
        <w:spacing w:after="120"/>
        <w:ind w:left="1560"/>
        <w:jc w:val="both"/>
        <w:rPr>
          <w:rFonts w:ascii="Arial" w:hAnsi="Arial" w:cs="Arial"/>
          <w:color w:val="FF0000"/>
        </w:rPr>
      </w:pPr>
      <w:r w:rsidRPr="00AE45E8">
        <w:rPr>
          <w:rFonts w:ascii="Arial" w:hAnsi="Arial" w:cs="Arial"/>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7A14BCF1" w14:textId="7F23B94C" w:rsidR="001E3A8A" w:rsidRDefault="001E3A8A" w:rsidP="001E0DA2">
      <w:pPr>
        <w:pStyle w:val="Odsekzoznamu"/>
        <w:numPr>
          <w:ilvl w:val="1"/>
          <w:numId w:val="1"/>
        </w:numPr>
        <w:tabs>
          <w:tab w:val="left" w:pos="1213"/>
        </w:tabs>
        <w:spacing w:before="30"/>
        <w:ind w:left="1560" w:right="74"/>
        <w:rPr>
          <w:rFonts w:ascii="Arial" w:hAnsi="Arial" w:cs="Arial"/>
          <w:b/>
          <w:bCs/>
        </w:rPr>
      </w:pPr>
      <w:r w:rsidRPr="000116F7">
        <w:rPr>
          <w:rFonts w:ascii="Arial" w:hAnsi="Arial" w:cs="Arial"/>
        </w:rPr>
        <w:t>Ponuky musia byť doručené elektronicky do systému</w:t>
      </w:r>
      <w:r w:rsidRPr="000116F7">
        <w:rPr>
          <w:rFonts w:ascii="Arial" w:hAnsi="Arial" w:cs="Arial"/>
          <w:color w:val="0461C1"/>
        </w:rPr>
        <w:t xml:space="preserve"> </w:t>
      </w:r>
      <w:hyperlink r:id="rId15">
        <w:r w:rsidRPr="000116F7">
          <w:rPr>
            <w:rFonts w:ascii="Arial" w:hAnsi="Arial" w:cs="Arial"/>
            <w:color w:val="0461C1"/>
            <w:u w:val="single" w:color="0461C1"/>
          </w:rPr>
          <w:t>https://josephine.proebiz.com</w:t>
        </w:r>
        <w:r w:rsidRPr="000116F7">
          <w:rPr>
            <w:rFonts w:ascii="Arial" w:hAnsi="Arial" w:cs="Arial"/>
            <w:color w:val="0461C1"/>
          </w:rPr>
          <w:t xml:space="preserve"> </w:t>
        </w:r>
      </w:hyperlink>
      <w:r w:rsidRPr="000116F7">
        <w:rPr>
          <w:rFonts w:ascii="Arial" w:hAnsi="Arial" w:cs="Arial"/>
          <w:color w:val="0461C1"/>
        </w:rPr>
        <w:br/>
      </w:r>
      <w:r w:rsidRPr="000116F7">
        <w:rPr>
          <w:rFonts w:ascii="Arial" w:hAnsi="Arial" w:cs="Arial"/>
        </w:rPr>
        <w:t>v</w:t>
      </w:r>
      <w:r w:rsidRPr="000116F7">
        <w:rPr>
          <w:rFonts w:ascii="Arial" w:hAnsi="Arial" w:cs="Arial"/>
          <w:spacing w:val="-39"/>
        </w:rPr>
        <w:t xml:space="preserve"> </w:t>
      </w:r>
      <w:r w:rsidRPr="00260B27">
        <w:rPr>
          <w:rFonts w:ascii="Arial" w:hAnsi="Arial" w:cs="Arial"/>
          <w:b/>
          <w:bCs/>
        </w:rPr>
        <w:t>lehote na predkladanie ponúk</w:t>
      </w:r>
      <w:r w:rsidRPr="000116F7">
        <w:rPr>
          <w:rFonts w:ascii="Arial" w:hAnsi="Arial" w:cs="Arial"/>
        </w:rPr>
        <w:t xml:space="preserve"> uvedenej vo výzve na predkladanie ponúk</w:t>
      </w:r>
      <w:r w:rsidR="001C04BB" w:rsidRPr="000116F7">
        <w:rPr>
          <w:rFonts w:ascii="Arial" w:hAnsi="Arial" w:cs="Arial"/>
        </w:rPr>
        <w:t>,</w:t>
      </w:r>
      <w:r w:rsidR="000116F7">
        <w:rPr>
          <w:rFonts w:ascii="Arial" w:hAnsi="Arial" w:cs="Arial"/>
        </w:rPr>
        <w:br/>
      </w:r>
      <w:r w:rsidR="001C04BB" w:rsidRPr="000116F7">
        <w:rPr>
          <w:rFonts w:ascii="Arial" w:hAnsi="Arial" w:cs="Arial"/>
        </w:rPr>
        <w:t xml:space="preserve"> </w:t>
      </w:r>
      <w:r w:rsidR="009F2F43">
        <w:rPr>
          <w:rFonts w:ascii="Arial" w:hAnsi="Arial" w:cs="Arial"/>
        </w:rPr>
        <w:t xml:space="preserve">a v systéme JOSEPHINE   </w:t>
      </w:r>
      <w:hyperlink r:id="rId16" w:history="1">
        <w:r w:rsidR="009F2F43" w:rsidRPr="00886A0D">
          <w:rPr>
            <w:rStyle w:val="Hypertextovprepojenie"/>
            <w:rFonts w:ascii="Arial" w:hAnsi="Arial" w:cs="Arial"/>
          </w:rPr>
          <w:t>https://josephine.proebiz.com/sk/tender/34661/summary</w:t>
        </w:r>
      </w:hyperlink>
      <w:r w:rsidRPr="009F2F43">
        <w:rPr>
          <w:rFonts w:ascii="Arial" w:hAnsi="Arial" w:cs="Arial"/>
          <w:b/>
          <w:bCs/>
        </w:rPr>
        <w:t>.</w:t>
      </w:r>
    </w:p>
    <w:p w14:paraId="3E7049B6" w14:textId="77777777" w:rsidR="00344184" w:rsidRPr="00344184" w:rsidRDefault="00344184" w:rsidP="00344184">
      <w:pPr>
        <w:pStyle w:val="Odsekzoznamu"/>
        <w:tabs>
          <w:tab w:val="left" w:pos="1213"/>
        </w:tabs>
        <w:spacing w:before="30"/>
        <w:ind w:left="1560" w:right="74" w:firstLine="0"/>
        <w:rPr>
          <w:rFonts w:ascii="Arial" w:hAnsi="Arial" w:cs="Arial"/>
          <w:b/>
          <w:bCs/>
        </w:rPr>
      </w:pPr>
    </w:p>
    <w:p w14:paraId="4AA0125B" w14:textId="1C30BEA7" w:rsidR="00DC69C1" w:rsidRPr="00403DE6" w:rsidRDefault="00DC69C1" w:rsidP="001E0DA2">
      <w:pPr>
        <w:widowControl/>
        <w:numPr>
          <w:ilvl w:val="1"/>
          <w:numId w:val="1"/>
        </w:numPr>
        <w:autoSpaceDE/>
        <w:autoSpaceDN/>
        <w:spacing w:after="120"/>
        <w:ind w:left="1560"/>
        <w:jc w:val="both"/>
        <w:rPr>
          <w:rFonts w:ascii="Arial" w:hAnsi="Arial" w:cs="Arial"/>
        </w:rPr>
      </w:pPr>
      <w:r w:rsidRPr="00DC69C1">
        <w:rPr>
          <w:rFonts w:ascii="Arial" w:hAnsi="Arial" w:cs="Arial"/>
        </w:rPr>
        <w:t>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w:t>
      </w:r>
      <w:r w:rsidRPr="00403DE6">
        <w:rPr>
          <w:rFonts w:ascii="Arial" w:hAnsi="Arial" w:cs="Arial"/>
        </w:rPr>
        <w:t xml:space="preserve"> prístupe k informáciám a o zmene </w:t>
      </w:r>
      <w:r w:rsidR="00431323">
        <w:rPr>
          <w:rFonts w:ascii="Arial" w:hAnsi="Arial" w:cs="Arial"/>
        </w:rPr>
        <w:br/>
      </w:r>
      <w:r w:rsidRPr="00403DE6">
        <w:rPr>
          <w:rFonts w:ascii="Arial" w:hAnsi="Arial" w:cs="Arial"/>
        </w:rPr>
        <w:t>a doplnení niektorých zákonov, zákon č. 215/2004 Z. z. o ochrane utajovaných skutočností a o zmene a doplnení niektorých zákonov atď.).</w:t>
      </w:r>
    </w:p>
    <w:p w14:paraId="79ECFAFB" w14:textId="4245D7A4" w:rsidR="00DC69C1" w:rsidRDefault="0008582F" w:rsidP="001E0DA2">
      <w:pPr>
        <w:widowControl/>
        <w:numPr>
          <w:ilvl w:val="1"/>
          <w:numId w:val="1"/>
        </w:numPr>
        <w:autoSpaceDE/>
        <w:autoSpaceDN/>
        <w:spacing w:after="120"/>
        <w:ind w:left="1560"/>
        <w:jc w:val="both"/>
        <w:rPr>
          <w:rFonts w:ascii="Arial" w:hAnsi="Arial" w:cs="Arial"/>
        </w:rPr>
      </w:pPr>
      <w:r w:rsidRPr="006B2090">
        <w:rPr>
          <w:rFonts w:ascii="Arial" w:hAnsi="Arial" w:cs="Arial"/>
        </w:rPr>
        <w:t>Ponuka uchádzača predložená po uplynutí lehoty na predkladanie ponúk sa elektronicky ne</w:t>
      </w:r>
      <w:r>
        <w:rPr>
          <w:rFonts w:ascii="Arial" w:hAnsi="Arial" w:cs="Arial"/>
        </w:rPr>
        <w:t>sprístupní</w:t>
      </w:r>
      <w:r w:rsidRPr="006B2090">
        <w:rPr>
          <w:rFonts w:ascii="Arial" w:hAnsi="Arial" w:cs="Arial"/>
        </w:rPr>
        <w:t>.</w:t>
      </w:r>
    </w:p>
    <w:p w14:paraId="78360228" w14:textId="29318E27" w:rsidR="00603208" w:rsidRPr="00603208" w:rsidRDefault="00603208" w:rsidP="001E0DA2">
      <w:pPr>
        <w:widowControl/>
        <w:numPr>
          <w:ilvl w:val="1"/>
          <w:numId w:val="1"/>
        </w:numPr>
        <w:autoSpaceDE/>
        <w:autoSpaceDN/>
        <w:spacing w:after="120"/>
        <w:ind w:left="1560"/>
        <w:jc w:val="both"/>
        <w:rPr>
          <w:rFonts w:ascii="Arial" w:hAnsi="Arial" w:cs="Arial"/>
        </w:rPr>
      </w:pPr>
      <w:r w:rsidRPr="00603208">
        <w:rPr>
          <w:rFonts w:ascii="Arial" w:hAnsi="Arial" w:cs="Arial"/>
        </w:rPr>
        <w:t xml:space="preserve">Predložením svojej ponuky uchádzač v plnom rozsahu a bez výhrad akceptuje všetky podmienky verejného obstarávateľa, týkajúce sa tejto zákazky, uvedené vo </w:t>
      </w:r>
      <w:r w:rsidR="00363E35">
        <w:rPr>
          <w:rFonts w:ascii="Arial" w:hAnsi="Arial" w:cs="Arial"/>
        </w:rPr>
        <w:t>v</w:t>
      </w:r>
      <w:r w:rsidRPr="00603208">
        <w:rPr>
          <w:rFonts w:ascii="Arial" w:hAnsi="Arial" w:cs="Arial"/>
        </w:rPr>
        <w:t>ýzve na pred</w:t>
      </w:r>
      <w:r w:rsidR="004F5647">
        <w:rPr>
          <w:rFonts w:ascii="Arial" w:hAnsi="Arial" w:cs="Arial"/>
        </w:rPr>
        <w:t>kladanie ponúk</w:t>
      </w:r>
      <w:r w:rsidRPr="00603208">
        <w:rPr>
          <w:rFonts w:ascii="Arial" w:hAnsi="Arial" w:cs="Arial"/>
        </w:rPr>
        <w:t xml:space="preserve"> a v týchto súťažných podkladoch.</w:t>
      </w:r>
    </w:p>
    <w:p w14:paraId="13656BCB" w14:textId="77777777" w:rsidR="00DC69C1" w:rsidRPr="00403DE6" w:rsidRDefault="00DC69C1" w:rsidP="001E0DA2">
      <w:pPr>
        <w:widowControl/>
        <w:numPr>
          <w:ilvl w:val="1"/>
          <w:numId w:val="1"/>
        </w:numPr>
        <w:autoSpaceDE/>
        <w:autoSpaceDN/>
        <w:spacing w:after="120"/>
        <w:ind w:left="1560"/>
        <w:jc w:val="both"/>
        <w:rPr>
          <w:rFonts w:ascii="Arial" w:hAnsi="Arial" w:cs="Arial"/>
        </w:rPr>
      </w:pPr>
      <w:r w:rsidRPr="00403DE6">
        <w:rPr>
          <w:rFonts w:ascii="Arial" w:hAnsi="Arial" w:cs="Arial"/>
        </w:rPr>
        <w:t>Verejný obstarávateľ odporúča záujemcom/uchádzačom predložiť ponuku v dostatočnom časovom predstihu pred uplynutím lehoty na predkladanie ponúk.</w:t>
      </w:r>
    </w:p>
    <w:p w14:paraId="1F14382C" w14:textId="77777777" w:rsidR="003C3136" w:rsidRPr="0075539B" w:rsidRDefault="003C3136" w:rsidP="00796E7E">
      <w:pPr>
        <w:pStyle w:val="Nadpis1"/>
        <w:tabs>
          <w:tab w:val="left" w:pos="579"/>
        </w:tabs>
        <w:ind w:right="74"/>
        <w:rPr>
          <w:rFonts w:ascii="Arial" w:hAnsi="Arial" w:cs="Arial"/>
          <w:caps/>
          <w:color w:val="17365D" w:themeColor="text2" w:themeShade="BF"/>
        </w:rPr>
      </w:pPr>
    </w:p>
    <w:p w14:paraId="2B0BA92E" w14:textId="30F3157F" w:rsidR="00444003" w:rsidRDefault="00444003"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30" w:name="_Toc121297655"/>
      <w:r>
        <w:rPr>
          <w:rFonts w:ascii="Arial" w:hAnsi="Arial" w:cs="Arial"/>
          <w:caps/>
          <w:color w:val="17365D" w:themeColor="text2" w:themeShade="BF"/>
          <w:sz w:val="26"/>
          <w:szCs w:val="26"/>
        </w:rPr>
        <w:t>Spôsob predloženia ponuky</w:t>
      </w:r>
      <w:bookmarkEnd w:id="30"/>
    </w:p>
    <w:p w14:paraId="5DCE3115" w14:textId="77777777" w:rsidR="006E7706" w:rsidRDefault="006E7706" w:rsidP="001E0DA2">
      <w:pPr>
        <w:pStyle w:val="Odsekzoznamu"/>
        <w:numPr>
          <w:ilvl w:val="1"/>
          <w:numId w:val="1"/>
        </w:numPr>
        <w:tabs>
          <w:tab w:val="left" w:pos="1213"/>
        </w:tabs>
        <w:spacing w:before="2"/>
        <w:ind w:left="1560" w:right="74" w:hanging="634"/>
        <w:rPr>
          <w:rFonts w:ascii="Arial" w:hAnsi="Arial" w:cs="Arial"/>
        </w:rPr>
      </w:pPr>
      <w:r w:rsidRPr="00471ECE">
        <w:rPr>
          <w:rFonts w:ascii="Arial" w:hAnsi="Arial" w:cs="Arial"/>
        </w:rPr>
        <w:t>Uchádzač</w:t>
      </w:r>
      <w:r w:rsidRPr="00471ECE">
        <w:rPr>
          <w:rFonts w:ascii="Arial" w:hAnsi="Arial" w:cs="Arial"/>
          <w:spacing w:val="-14"/>
        </w:rPr>
        <w:t xml:space="preserve"> </w:t>
      </w:r>
      <w:r w:rsidRPr="00471ECE">
        <w:rPr>
          <w:rFonts w:ascii="Arial" w:hAnsi="Arial" w:cs="Arial"/>
        </w:rPr>
        <w:t>predkladá</w:t>
      </w:r>
      <w:r w:rsidRPr="00471ECE">
        <w:rPr>
          <w:rFonts w:ascii="Arial" w:hAnsi="Arial" w:cs="Arial"/>
          <w:spacing w:val="-13"/>
        </w:rPr>
        <w:t xml:space="preserve"> </w:t>
      </w:r>
      <w:r w:rsidRPr="00471ECE">
        <w:rPr>
          <w:rFonts w:ascii="Arial" w:hAnsi="Arial" w:cs="Arial"/>
        </w:rPr>
        <w:t>ponuku</w:t>
      </w:r>
      <w:r w:rsidRPr="00471ECE">
        <w:rPr>
          <w:rFonts w:ascii="Arial" w:hAnsi="Arial" w:cs="Arial"/>
          <w:spacing w:val="-14"/>
        </w:rPr>
        <w:t xml:space="preserve"> </w:t>
      </w:r>
      <w:r w:rsidRPr="00471ECE">
        <w:rPr>
          <w:rFonts w:ascii="Arial" w:hAnsi="Arial" w:cs="Arial"/>
        </w:rPr>
        <w:t>v</w:t>
      </w:r>
      <w:r w:rsidRPr="00471ECE">
        <w:rPr>
          <w:rFonts w:ascii="Arial" w:hAnsi="Arial" w:cs="Arial"/>
          <w:spacing w:val="-17"/>
        </w:rPr>
        <w:t xml:space="preserve"> </w:t>
      </w:r>
      <w:r w:rsidRPr="00471ECE">
        <w:rPr>
          <w:rFonts w:ascii="Arial" w:hAnsi="Arial" w:cs="Arial"/>
        </w:rPr>
        <w:t>elektronickej</w:t>
      </w:r>
      <w:r w:rsidRPr="00471ECE">
        <w:rPr>
          <w:rFonts w:ascii="Arial" w:hAnsi="Arial" w:cs="Arial"/>
          <w:spacing w:val="-10"/>
        </w:rPr>
        <w:t xml:space="preserve"> </w:t>
      </w:r>
      <w:r w:rsidRPr="00471ECE">
        <w:rPr>
          <w:rFonts w:ascii="Arial" w:hAnsi="Arial" w:cs="Arial"/>
        </w:rPr>
        <w:t>podobe</w:t>
      </w:r>
      <w:r w:rsidRPr="00471ECE">
        <w:rPr>
          <w:rFonts w:ascii="Arial" w:hAnsi="Arial" w:cs="Arial"/>
          <w:spacing w:val="-14"/>
        </w:rPr>
        <w:t xml:space="preserve"> </w:t>
      </w:r>
      <w:r w:rsidRPr="00471ECE">
        <w:rPr>
          <w:rFonts w:ascii="Arial" w:hAnsi="Arial" w:cs="Arial"/>
          <w:u w:val="single"/>
        </w:rPr>
        <w:t>do</w:t>
      </w:r>
      <w:r w:rsidRPr="00471ECE">
        <w:rPr>
          <w:rFonts w:ascii="Arial" w:hAnsi="Arial" w:cs="Arial"/>
          <w:spacing w:val="-14"/>
          <w:u w:val="single"/>
        </w:rPr>
        <w:t xml:space="preserve"> </w:t>
      </w:r>
      <w:r w:rsidRPr="00471ECE">
        <w:rPr>
          <w:rFonts w:ascii="Arial" w:hAnsi="Arial" w:cs="Arial"/>
          <w:u w:val="single"/>
        </w:rPr>
        <w:t>systému</w:t>
      </w:r>
      <w:r w:rsidRPr="00471ECE">
        <w:rPr>
          <w:rFonts w:ascii="Arial" w:hAnsi="Arial" w:cs="Arial"/>
          <w:spacing w:val="21"/>
          <w:u w:val="single"/>
        </w:rPr>
        <w:t xml:space="preserve"> </w:t>
      </w:r>
      <w:r w:rsidRPr="00471ECE">
        <w:rPr>
          <w:rFonts w:ascii="Arial" w:hAnsi="Arial" w:cs="Arial"/>
          <w:u w:val="single"/>
        </w:rPr>
        <w:t>JOSEPHINE</w:t>
      </w:r>
      <w:r w:rsidRPr="00471ECE">
        <w:rPr>
          <w:rFonts w:ascii="Arial" w:hAnsi="Arial" w:cs="Arial"/>
        </w:rPr>
        <w:t>,</w:t>
      </w:r>
      <w:r w:rsidRPr="00471ECE">
        <w:rPr>
          <w:rFonts w:ascii="Arial" w:hAnsi="Arial" w:cs="Arial"/>
          <w:spacing w:val="-14"/>
        </w:rPr>
        <w:t xml:space="preserve"> </w:t>
      </w:r>
      <w:r w:rsidRPr="00471ECE">
        <w:rPr>
          <w:rFonts w:ascii="Arial" w:hAnsi="Arial" w:cs="Arial"/>
        </w:rPr>
        <w:t>umiestnenom na</w:t>
      </w:r>
      <w:r w:rsidRPr="00471ECE">
        <w:rPr>
          <w:rFonts w:ascii="Arial" w:hAnsi="Arial" w:cs="Arial"/>
          <w:spacing w:val="-14"/>
        </w:rPr>
        <w:t xml:space="preserve"> </w:t>
      </w:r>
      <w:r w:rsidRPr="00471ECE">
        <w:rPr>
          <w:rFonts w:ascii="Arial" w:hAnsi="Arial" w:cs="Arial"/>
        </w:rPr>
        <w:t>webovej</w:t>
      </w:r>
      <w:r w:rsidRPr="00471ECE">
        <w:rPr>
          <w:rFonts w:ascii="Arial" w:hAnsi="Arial" w:cs="Arial"/>
          <w:spacing w:val="-12"/>
        </w:rPr>
        <w:t xml:space="preserve"> </w:t>
      </w:r>
      <w:r w:rsidRPr="00471ECE">
        <w:rPr>
          <w:rFonts w:ascii="Arial" w:hAnsi="Arial" w:cs="Arial"/>
        </w:rPr>
        <w:t>adrese:</w:t>
      </w:r>
      <w:r w:rsidRPr="00471ECE">
        <w:rPr>
          <w:rFonts w:ascii="Arial" w:hAnsi="Arial" w:cs="Arial"/>
          <w:color w:val="0461C1"/>
          <w:spacing w:val="-10"/>
        </w:rPr>
        <w:t xml:space="preserve"> </w:t>
      </w:r>
      <w:hyperlink r:id="rId17">
        <w:r w:rsidRPr="00471ECE">
          <w:rPr>
            <w:rFonts w:ascii="Arial" w:hAnsi="Arial" w:cs="Arial"/>
            <w:color w:val="0461C1"/>
            <w:u w:val="single" w:color="0461C1"/>
          </w:rPr>
          <w:t>https://josephine.proebiz.com,</w:t>
        </w:r>
        <w:r w:rsidRPr="00471ECE">
          <w:rPr>
            <w:rFonts w:ascii="Arial" w:hAnsi="Arial" w:cs="Arial"/>
            <w:color w:val="0461C1"/>
            <w:spacing w:val="-13"/>
          </w:rPr>
          <w:t xml:space="preserve"> </w:t>
        </w:r>
      </w:hyperlink>
      <w:r w:rsidRPr="00471ECE">
        <w:rPr>
          <w:rFonts w:ascii="Arial" w:hAnsi="Arial" w:cs="Arial"/>
        </w:rPr>
        <w:t>a</w:t>
      </w:r>
      <w:r w:rsidRPr="00471ECE">
        <w:rPr>
          <w:rFonts w:ascii="Arial" w:hAnsi="Arial" w:cs="Arial"/>
          <w:spacing w:val="-3"/>
        </w:rPr>
        <w:t xml:space="preserve"> </w:t>
      </w:r>
      <w:r w:rsidRPr="00471ECE">
        <w:rPr>
          <w:rFonts w:ascii="Arial" w:hAnsi="Arial" w:cs="Arial"/>
        </w:rPr>
        <w:t>to</w:t>
      </w:r>
      <w:r w:rsidRPr="00471ECE">
        <w:rPr>
          <w:rFonts w:ascii="Arial" w:hAnsi="Arial" w:cs="Arial"/>
          <w:spacing w:val="-18"/>
        </w:rPr>
        <w:t xml:space="preserve"> </w:t>
      </w:r>
      <w:r w:rsidRPr="00471ECE">
        <w:rPr>
          <w:rFonts w:ascii="Arial" w:hAnsi="Arial" w:cs="Arial"/>
        </w:rPr>
        <w:t>v</w:t>
      </w:r>
      <w:r w:rsidRPr="00471ECE">
        <w:rPr>
          <w:rFonts w:ascii="Arial" w:hAnsi="Arial" w:cs="Arial"/>
          <w:spacing w:val="-9"/>
        </w:rPr>
        <w:t xml:space="preserve"> </w:t>
      </w:r>
      <w:r w:rsidRPr="00471ECE">
        <w:rPr>
          <w:rFonts w:ascii="Arial" w:hAnsi="Arial" w:cs="Arial"/>
        </w:rPr>
        <w:t>lehote</w:t>
      </w:r>
      <w:r w:rsidRPr="00471ECE">
        <w:rPr>
          <w:rFonts w:ascii="Arial" w:hAnsi="Arial" w:cs="Arial"/>
          <w:spacing w:val="-14"/>
        </w:rPr>
        <w:t xml:space="preserve"> </w:t>
      </w:r>
      <w:r w:rsidRPr="00471ECE">
        <w:rPr>
          <w:rFonts w:ascii="Arial" w:hAnsi="Arial" w:cs="Arial"/>
        </w:rPr>
        <w:t>na</w:t>
      </w:r>
      <w:r w:rsidRPr="00471ECE">
        <w:rPr>
          <w:rFonts w:ascii="Arial" w:hAnsi="Arial" w:cs="Arial"/>
          <w:spacing w:val="-12"/>
        </w:rPr>
        <w:t xml:space="preserve"> </w:t>
      </w:r>
      <w:r w:rsidRPr="00471ECE">
        <w:rPr>
          <w:rFonts w:ascii="Arial" w:hAnsi="Arial" w:cs="Arial"/>
        </w:rPr>
        <w:t>predkladanie</w:t>
      </w:r>
      <w:r w:rsidRPr="00471ECE">
        <w:rPr>
          <w:rFonts w:ascii="Arial" w:hAnsi="Arial" w:cs="Arial"/>
          <w:spacing w:val="-13"/>
        </w:rPr>
        <w:t xml:space="preserve"> </w:t>
      </w:r>
      <w:r w:rsidRPr="00471ECE">
        <w:rPr>
          <w:rFonts w:ascii="Arial" w:hAnsi="Arial" w:cs="Arial"/>
        </w:rPr>
        <w:t>ponúk</w:t>
      </w:r>
      <w:r w:rsidRPr="00471ECE">
        <w:rPr>
          <w:rFonts w:ascii="Arial" w:hAnsi="Arial" w:cs="Arial"/>
          <w:spacing w:val="-18"/>
        </w:rPr>
        <w:t xml:space="preserve"> </w:t>
      </w:r>
      <w:r w:rsidRPr="00471ECE">
        <w:rPr>
          <w:rFonts w:ascii="Arial" w:hAnsi="Arial" w:cs="Arial"/>
        </w:rPr>
        <w:t xml:space="preserve">podľa požiadaviek uvedených v týchto  súťažných  podkladoch.  </w:t>
      </w:r>
    </w:p>
    <w:p w14:paraId="4A3DC9C5" w14:textId="77777777" w:rsidR="006E7706" w:rsidRPr="00E16F58" w:rsidRDefault="006E7706" w:rsidP="006E7706">
      <w:pPr>
        <w:pStyle w:val="Odsekzoznamu"/>
        <w:ind w:left="1560"/>
        <w:rPr>
          <w:rFonts w:ascii="Arial" w:hAnsi="Arial" w:cs="Arial"/>
        </w:rPr>
      </w:pPr>
    </w:p>
    <w:p w14:paraId="3F726DEC" w14:textId="77777777" w:rsidR="006E7706" w:rsidRDefault="006E7706" w:rsidP="001E0DA2">
      <w:pPr>
        <w:pStyle w:val="Odsekzoznamu"/>
        <w:numPr>
          <w:ilvl w:val="1"/>
          <w:numId w:val="1"/>
        </w:numPr>
        <w:tabs>
          <w:tab w:val="left" w:pos="1213"/>
        </w:tabs>
        <w:spacing w:before="2"/>
        <w:ind w:left="1560" w:right="74" w:hanging="634"/>
        <w:rPr>
          <w:rFonts w:ascii="Arial" w:hAnsi="Arial" w:cs="Arial"/>
        </w:rPr>
      </w:pPr>
      <w:r w:rsidRPr="00471ECE">
        <w:rPr>
          <w:rFonts w:ascii="Arial" w:hAnsi="Arial" w:cs="Arial"/>
        </w:rPr>
        <w:t>Ponuka  musí  byť  predložená  v čitateľnej a reprodukovateľnej</w:t>
      </w:r>
      <w:r w:rsidRPr="00471ECE">
        <w:rPr>
          <w:rFonts w:ascii="Arial" w:hAnsi="Arial" w:cs="Arial"/>
          <w:spacing w:val="-4"/>
        </w:rPr>
        <w:t xml:space="preserve"> </w:t>
      </w:r>
      <w:r w:rsidRPr="00471ECE">
        <w:rPr>
          <w:rFonts w:ascii="Arial" w:hAnsi="Arial" w:cs="Arial"/>
        </w:rPr>
        <w:t>podobe.</w:t>
      </w:r>
    </w:p>
    <w:p w14:paraId="23EFCB08" w14:textId="77777777" w:rsidR="006E7706" w:rsidRPr="00AF0883" w:rsidRDefault="006E7706" w:rsidP="006E7706">
      <w:pPr>
        <w:tabs>
          <w:tab w:val="left" w:pos="1213"/>
        </w:tabs>
        <w:spacing w:before="2"/>
        <w:ind w:left="1560" w:right="74"/>
        <w:rPr>
          <w:rFonts w:ascii="Arial" w:hAnsi="Arial" w:cs="Arial"/>
        </w:rPr>
      </w:pPr>
    </w:p>
    <w:p w14:paraId="414CB2A5" w14:textId="77777777" w:rsidR="006E7706" w:rsidRDefault="006E7706" w:rsidP="001E0DA2">
      <w:pPr>
        <w:pStyle w:val="Odsekzoznamu"/>
        <w:numPr>
          <w:ilvl w:val="1"/>
          <w:numId w:val="1"/>
        </w:numPr>
        <w:tabs>
          <w:tab w:val="left" w:pos="1213"/>
        </w:tabs>
        <w:ind w:left="1560" w:right="74" w:hanging="634"/>
        <w:rPr>
          <w:rFonts w:ascii="Arial" w:hAnsi="Arial" w:cs="Arial"/>
        </w:rPr>
      </w:pPr>
      <w:r w:rsidRPr="00471ECE">
        <w:rPr>
          <w:rFonts w:ascii="Arial" w:hAnsi="Arial" w:cs="Arial"/>
        </w:rPr>
        <w:t xml:space="preserve">V prípade, </w:t>
      </w:r>
      <w:r>
        <w:rPr>
          <w:rFonts w:ascii="Arial" w:hAnsi="Arial" w:cs="Arial"/>
        </w:rPr>
        <w:t>ak</w:t>
      </w:r>
      <w:r w:rsidRPr="00471ECE">
        <w:rPr>
          <w:rFonts w:ascii="Arial" w:hAnsi="Arial" w:cs="Arial"/>
        </w:rPr>
        <w:t xml:space="preserve"> uchádzač </w:t>
      </w:r>
      <w:r>
        <w:rPr>
          <w:rFonts w:ascii="Arial" w:hAnsi="Arial" w:cs="Arial"/>
        </w:rPr>
        <w:t xml:space="preserve">nedodrží určený spôsob komunikácie, verejný obstarávateľ </w:t>
      </w:r>
      <w:r>
        <w:rPr>
          <w:rFonts w:ascii="Arial" w:hAnsi="Arial" w:cs="Arial"/>
        </w:rPr>
        <w:lastRenderedPageBreak/>
        <w:t xml:space="preserve">vylúči takého uchádzača podľa § 49 ods. 4 zákona o verejnom obstarávaní. </w:t>
      </w:r>
    </w:p>
    <w:p w14:paraId="366E3B62" w14:textId="77777777" w:rsidR="006E7706" w:rsidRPr="00AF0883" w:rsidRDefault="006E7706" w:rsidP="006E7706">
      <w:pPr>
        <w:tabs>
          <w:tab w:val="left" w:pos="1213"/>
        </w:tabs>
        <w:ind w:left="1560" w:right="74"/>
        <w:rPr>
          <w:rFonts w:ascii="Arial" w:hAnsi="Arial" w:cs="Arial"/>
        </w:rPr>
      </w:pPr>
    </w:p>
    <w:p w14:paraId="3DE8F778" w14:textId="77777777" w:rsidR="006E7706" w:rsidRDefault="006E7706" w:rsidP="001E0DA2">
      <w:pPr>
        <w:pStyle w:val="Odsekzoznamu"/>
        <w:numPr>
          <w:ilvl w:val="1"/>
          <w:numId w:val="1"/>
        </w:numPr>
        <w:tabs>
          <w:tab w:val="left" w:pos="1213"/>
        </w:tabs>
        <w:spacing w:before="73"/>
        <w:ind w:left="1560" w:right="74" w:hanging="634"/>
        <w:rPr>
          <w:rFonts w:ascii="Arial" w:hAnsi="Arial" w:cs="Arial"/>
        </w:rPr>
      </w:pPr>
      <w:r w:rsidRPr="00471ECE">
        <w:rPr>
          <w:rFonts w:ascii="Arial" w:hAnsi="Arial" w:cs="Arial"/>
        </w:rPr>
        <w:t>Uchádzač</w:t>
      </w:r>
      <w:r w:rsidRPr="00471ECE">
        <w:rPr>
          <w:rFonts w:ascii="Arial" w:hAnsi="Arial" w:cs="Arial"/>
          <w:spacing w:val="-5"/>
        </w:rPr>
        <w:t xml:space="preserve"> </w:t>
      </w:r>
      <w:r w:rsidRPr="00471ECE">
        <w:rPr>
          <w:rFonts w:ascii="Arial" w:hAnsi="Arial" w:cs="Arial"/>
          <w:spacing w:val="-4"/>
        </w:rPr>
        <w:t>má</w:t>
      </w:r>
      <w:r w:rsidRPr="00471ECE">
        <w:rPr>
          <w:rFonts w:ascii="Arial" w:hAnsi="Arial" w:cs="Arial"/>
          <w:spacing w:val="-5"/>
        </w:rPr>
        <w:t xml:space="preserve"> </w:t>
      </w:r>
      <w:r w:rsidRPr="00471ECE">
        <w:rPr>
          <w:rFonts w:ascii="Arial" w:hAnsi="Arial" w:cs="Arial"/>
        </w:rPr>
        <w:t>možnosť</w:t>
      </w:r>
      <w:r w:rsidRPr="00471ECE">
        <w:rPr>
          <w:rFonts w:ascii="Arial" w:hAnsi="Arial" w:cs="Arial"/>
          <w:spacing w:val="-7"/>
        </w:rPr>
        <w:t xml:space="preserve"> </w:t>
      </w:r>
      <w:r w:rsidRPr="00471ECE">
        <w:rPr>
          <w:rFonts w:ascii="Arial" w:hAnsi="Arial" w:cs="Arial"/>
        </w:rPr>
        <w:t>registrovať</w:t>
      </w:r>
      <w:r w:rsidRPr="00471ECE">
        <w:rPr>
          <w:rFonts w:ascii="Arial" w:hAnsi="Arial" w:cs="Arial"/>
          <w:spacing w:val="-7"/>
        </w:rPr>
        <w:t xml:space="preserve"> </w:t>
      </w:r>
      <w:r w:rsidRPr="00471ECE">
        <w:rPr>
          <w:rFonts w:ascii="Arial" w:hAnsi="Arial" w:cs="Arial"/>
        </w:rPr>
        <w:t>sa</w:t>
      </w:r>
      <w:r w:rsidRPr="00471ECE">
        <w:rPr>
          <w:rFonts w:ascii="Arial" w:hAnsi="Arial" w:cs="Arial"/>
          <w:spacing w:val="-6"/>
        </w:rPr>
        <w:t xml:space="preserve"> </w:t>
      </w:r>
      <w:r w:rsidRPr="00471ECE">
        <w:rPr>
          <w:rFonts w:ascii="Arial" w:hAnsi="Arial" w:cs="Arial"/>
        </w:rPr>
        <w:t>do</w:t>
      </w:r>
      <w:r w:rsidRPr="00471ECE">
        <w:rPr>
          <w:rFonts w:ascii="Arial" w:hAnsi="Arial" w:cs="Arial"/>
          <w:spacing w:val="-9"/>
        </w:rPr>
        <w:t xml:space="preserve"> </w:t>
      </w:r>
      <w:r w:rsidRPr="00471ECE">
        <w:rPr>
          <w:rFonts w:ascii="Arial" w:hAnsi="Arial" w:cs="Arial"/>
        </w:rPr>
        <w:t>systému</w:t>
      </w:r>
      <w:r w:rsidRPr="00471ECE">
        <w:rPr>
          <w:rFonts w:ascii="Arial" w:hAnsi="Arial" w:cs="Arial"/>
          <w:spacing w:val="-8"/>
        </w:rPr>
        <w:t xml:space="preserve"> </w:t>
      </w:r>
      <w:r w:rsidRPr="00471ECE">
        <w:rPr>
          <w:rFonts w:ascii="Arial" w:hAnsi="Arial" w:cs="Arial"/>
          <w:spacing w:val="-3"/>
        </w:rPr>
        <w:t>JOSEPHINE</w:t>
      </w:r>
      <w:r w:rsidRPr="00471ECE">
        <w:rPr>
          <w:rFonts w:ascii="Arial" w:hAnsi="Arial" w:cs="Arial"/>
          <w:spacing w:val="-9"/>
        </w:rPr>
        <w:t xml:space="preserve"> </w:t>
      </w:r>
      <w:r w:rsidRPr="00471ECE">
        <w:rPr>
          <w:rFonts w:ascii="Arial" w:hAnsi="Arial" w:cs="Arial"/>
        </w:rPr>
        <w:t>pomocou</w:t>
      </w:r>
      <w:r w:rsidRPr="00471ECE">
        <w:rPr>
          <w:rFonts w:ascii="Arial" w:hAnsi="Arial" w:cs="Arial"/>
          <w:spacing w:val="-4"/>
        </w:rPr>
        <w:t xml:space="preserve"> </w:t>
      </w:r>
      <w:r w:rsidRPr="00471ECE">
        <w:rPr>
          <w:rFonts w:ascii="Arial" w:hAnsi="Arial" w:cs="Arial"/>
        </w:rPr>
        <w:t>hesla</w:t>
      </w:r>
      <w:r w:rsidRPr="00471ECE">
        <w:rPr>
          <w:rFonts w:ascii="Arial" w:hAnsi="Arial" w:cs="Arial"/>
          <w:spacing w:val="-8"/>
        </w:rPr>
        <w:t xml:space="preserve"> </w:t>
      </w:r>
      <w:r>
        <w:rPr>
          <w:rFonts w:ascii="Arial" w:hAnsi="Arial" w:cs="Arial"/>
          <w:spacing w:val="-8"/>
        </w:rPr>
        <w:br/>
      </w:r>
      <w:r w:rsidRPr="00471ECE">
        <w:rPr>
          <w:rFonts w:ascii="Arial" w:hAnsi="Arial" w:cs="Arial"/>
        </w:rPr>
        <w:t>i</w:t>
      </w:r>
      <w:r w:rsidRPr="00471ECE">
        <w:rPr>
          <w:rFonts w:ascii="Arial" w:hAnsi="Arial" w:cs="Arial"/>
          <w:spacing w:val="-8"/>
        </w:rPr>
        <w:t xml:space="preserve"> </w:t>
      </w:r>
      <w:r w:rsidRPr="00471ECE">
        <w:rPr>
          <w:rFonts w:ascii="Arial" w:hAnsi="Arial" w:cs="Arial"/>
        </w:rPr>
        <w:t xml:space="preserve">registráciou a prihlásením pomocou občianskeho preukazu s elektronickým čipom </w:t>
      </w:r>
      <w:r>
        <w:rPr>
          <w:rFonts w:ascii="Arial" w:hAnsi="Arial" w:cs="Arial"/>
        </w:rPr>
        <w:br/>
      </w:r>
      <w:r w:rsidRPr="00471ECE">
        <w:rPr>
          <w:rFonts w:ascii="Arial" w:hAnsi="Arial" w:cs="Arial"/>
        </w:rPr>
        <w:t>a bezpečnostným osobnostným kódom</w:t>
      </w:r>
      <w:r w:rsidRPr="00471ECE">
        <w:rPr>
          <w:rFonts w:ascii="Arial" w:hAnsi="Arial" w:cs="Arial"/>
          <w:spacing w:val="-16"/>
        </w:rPr>
        <w:t xml:space="preserve"> </w:t>
      </w:r>
      <w:r w:rsidRPr="00471ECE">
        <w:rPr>
          <w:rFonts w:ascii="Arial" w:hAnsi="Arial" w:cs="Arial"/>
        </w:rPr>
        <w:t>(</w:t>
      </w:r>
      <w:proofErr w:type="spellStart"/>
      <w:r w:rsidRPr="00471ECE">
        <w:rPr>
          <w:rFonts w:ascii="Arial" w:hAnsi="Arial" w:cs="Arial"/>
        </w:rPr>
        <w:t>eID</w:t>
      </w:r>
      <w:proofErr w:type="spellEnd"/>
      <w:r w:rsidRPr="00471ECE">
        <w:rPr>
          <w:rFonts w:ascii="Arial" w:hAnsi="Arial" w:cs="Arial"/>
        </w:rPr>
        <w:t>).</w:t>
      </w:r>
    </w:p>
    <w:p w14:paraId="2D6A7A68" w14:textId="77777777" w:rsidR="006E7706" w:rsidRPr="001F12FA" w:rsidRDefault="006E7706" w:rsidP="006E7706">
      <w:pPr>
        <w:tabs>
          <w:tab w:val="left" w:pos="1213"/>
        </w:tabs>
        <w:spacing w:before="73"/>
        <w:ind w:right="74"/>
        <w:rPr>
          <w:rFonts w:ascii="Arial" w:hAnsi="Arial" w:cs="Arial"/>
        </w:rPr>
      </w:pPr>
    </w:p>
    <w:p w14:paraId="68E6AA04" w14:textId="77777777" w:rsidR="006E7706" w:rsidRDefault="006E7706" w:rsidP="001E0DA2">
      <w:pPr>
        <w:pStyle w:val="Odsekzoznamu"/>
        <w:numPr>
          <w:ilvl w:val="1"/>
          <w:numId w:val="1"/>
        </w:numPr>
        <w:tabs>
          <w:tab w:val="left" w:pos="1560"/>
        </w:tabs>
        <w:ind w:left="1560" w:right="74" w:hanging="634"/>
        <w:rPr>
          <w:rFonts w:ascii="Arial" w:hAnsi="Arial" w:cs="Arial"/>
        </w:rPr>
      </w:pPr>
      <w:r w:rsidRPr="00471ECE">
        <w:rPr>
          <w:rFonts w:ascii="Arial" w:hAnsi="Arial" w:cs="Arial"/>
          <w:b/>
          <w:u w:val="thick"/>
        </w:rPr>
        <w:t>Predkladanie ponúk je umožnené iba autentifikovaným uchádzačom</w:t>
      </w:r>
      <w:r w:rsidRPr="00471ECE">
        <w:rPr>
          <w:rFonts w:ascii="Arial" w:hAnsi="Arial" w:cs="Arial"/>
        </w:rPr>
        <w:t xml:space="preserve">. </w:t>
      </w:r>
    </w:p>
    <w:p w14:paraId="74154B2B" w14:textId="77777777" w:rsidR="006E7706" w:rsidRPr="00191527" w:rsidRDefault="006E7706" w:rsidP="006E7706">
      <w:pPr>
        <w:pStyle w:val="Odsekzoznamu"/>
        <w:rPr>
          <w:rFonts w:ascii="Arial" w:hAnsi="Arial" w:cs="Arial"/>
        </w:rPr>
      </w:pPr>
    </w:p>
    <w:p w14:paraId="6FF1AA27" w14:textId="77777777" w:rsidR="006E7706" w:rsidRPr="00471ECE" w:rsidRDefault="006E7706" w:rsidP="00D9101D">
      <w:pPr>
        <w:pStyle w:val="Odsekzoznamu"/>
        <w:tabs>
          <w:tab w:val="left" w:pos="2268"/>
        </w:tabs>
        <w:ind w:left="2268" w:right="74" w:hanging="709"/>
        <w:rPr>
          <w:rFonts w:ascii="Arial" w:hAnsi="Arial" w:cs="Arial"/>
        </w:rPr>
      </w:pPr>
      <w:r>
        <w:rPr>
          <w:rFonts w:ascii="Arial" w:hAnsi="Arial" w:cs="Arial"/>
        </w:rPr>
        <w:t>A</w:t>
      </w:r>
      <w:r w:rsidRPr="00471ECE">
        <w:rPr>
          <w:rFonts w:ascii="Arial" w:hAnsi="Arial" w:cs="Arial"/>
        </w:rPr>
        <w:t>utentifikáciu je možné zrealizovať týmito</w:t>
      </w:r>
      <w:r w:rsidRPr="00471ECE">
        <w:rPr>
          <w:rFonts w:ascii="Arial" w:hAnsi="Arial" w:cs="Arial"/>
          <w:spacing w:val="-7"/>
        </w:rPr>
        <w:t xml:space="preserve"> </w:t>
      </w:r>
      <w:r w:rsidRPr="00471ECE">
        <w:rPr>
          <w:rFonts w:ascii="Arial" w:hAnsi="Arial" w:cs="Arial"/>
        </w:rPr>
        <w:t>spôsobmi:</w:t>
      </w:r>
    </w:p>
    <w:p w14:paraId="25198BFC" w14:textId="5A3FD652" w:rsidR="006E7706" w:rsidRPr="00471ECE" w:rsidRDefault="006E7706" w:rsidP="001E0DA2">
      <w:pPr>
        <w:pStyle w:val="Odsekzoznamu"/>
        <w:numPr>
          <w:ilvl w:val="2"/>
          <w:numId w:val="1"/>
        </w:numPr>
        <w:tabs>
          <w:tab w:val="left" w:pos="1921"/>
          <w:tab w:val="left" w:pos="2268"/>
        </w:tabs>
        <w:ind w:left="2268" w:right="74" w:hanging="709"/>
        <w:rPr>
          <w:rFonts w:ascii="Arial" w:hAnsi="Arial" w:cs="Arial"/>
        </w:rPr>
      </w:pPr>
      <w:r w:rsidRPr="00471ECE">
        <w:rPr>
          <w:rFonts w:ascii="Arial" w:hAnsi="Arial" w:cs="Arial"/>
        </w:rPr>
        <w:t>v systéme JOSEPHINE registráciou a prihlásením pomocou občianskeho preukazu s elektronickým čipom a bezpečnostným osobnostným kódom (</w:t>
      </w:r>
      <w:proofErr w:type="spellStart"/>
      <w:r w:rsidRPr="00471ECE">
        <w:rPr>
          <w:rFonts w:ascii="Arial" w:hAnsi="Arial" w:cs="Arial"/>
        </w:rPr>
        <w:t>eID</w:t>
      </w:r>
      <w:proofErr w:type="spellEnd"/>
      <w:r w:rsidRPr="00471ECE">
        <w:rPr>
          <w:rFonts w:ascii="Arial" w:hAnsi="Arial" w:cs="Arial"/>
        </w:rPr>
        <w:t xml:space="preserve">). V systéme je autentifikovaná spoločnosť, ktorú pomocou </w:t>
      </w:r>
      <w:proofErr w:type="spellStart"/>
      <w:r w:rsidRPr="00471ECE">
        <w:rPr>
          <w:rFonts w:ascii="Arial" w:hAnsi="Arial" w:cs="Arial"/>
        </w:rPr>
        <w:t>eID</w:t>
      </w:r>
      <w:proofErr w:type="spellEnd"/>
      <w:r w:rsidRPr="00471ECE">
        <w:rPr>
          <w:rFonts w:ascii="Arial" w:hAnsi="Arial" w:cs="Arial"/>
        </w:rPr>
        <w:t xml:space="preserve"> registruje štatutár danej spoločnosti. Autentifikáciu vykonáva poskytovateľ systému JOSEPHINE a to v pracovných dňoch v čase </w:t>
      </w:r>
      <w:r w:rsidRPr="00471ECE">
        <w:rPr>
          <w:rFonts w:ascii="Arial" w:hAnsi="Arial" w:cs="Arial"/>
          <w:b/>
          <w:bCs/>
        </w:rPr>
        <w:t>8.00 – 16.00</w:t>
      </w:r>
      <w:r w:rsidRPr="00471ECE">
        <w:rPr>
          <w:rFonts w:ascii="Arial" w:hAnsi="Arial" w:cs="Arial"/>
        </w:rPr>
        <w:t xml:space="preserve"> </w:t>
      </w:r>
      <w:r w:rsidRPr="00365987">
        <w:rPr>
          <w:rFonts w:ascii="Arial" w:hAnsi="Arial" w:cs="Arial"/>
          <w:b/>
          <w:bCs/>
        </w:rPr>
        <w:t>hod.</w:t>
      </w:r>
      <w:r w:rsidRPr="00471ECE">
        <w:rPr>
          <w:rFonts w:ascii="Arial" w:hAnsi="Arial" w:cs="Arial"/>
        </w:rPr>
        <w:t xml:space="preserve"> O dokončení autentifikácie je uchádzač informovaný e-mailom. </w:t>
      </w:r>
    </w:p>
    <w:p w14:paraId="601C1916" w14:textId="5E0DECCA" w:rsidR="006E7706" w:rsidRPr="00471ECE" w:rsidRDefault="006E7706" w:rsidP="001E0DA2">
      <w:pPr>
        <w:pStyle w:val="Odsekzoznamu"/>
        <w:numPr>
          <w:ilvl w:val="2"/>
          <w:numId w:val="1"/>
        </w:numPr>
        <w:tabs>
          <w:tab w:val="left" w:pos="1921"/>
          <w:tab w:val="left" w:pos="2268"/>
        </w:tabs>
        <w:ind w:left="2268" w:right="74" w:hanging="709"/>
        <w:rPr>
          <w:rFonts w:ascii="Arial" w:hAnsi="Arial" w:cs="Arial"/>
        </w:rPr>
      </w:pPr>
      <w:r w:rsidRPr="00471ECE">
        <w:rPr>
          <w:rFonts w:ascii="Arial" w:hAnsi="Arial" w:cs="Arial"/>
        </w:rPr>
        <w:t xml:space="preserve">nahraním kvalifikovaného elektronického podpisu (napríklad podpisu </w:t>
      </w:r>
      <w:proofErr w:type="spellStart"/>
      <w:r w:rsidRPr="00471ECE">
        <w:rPr>
          <w:rFonts w:ascii="Arial" w:hAnsi="Arial" w:cs="Arial"/>
        </w:rPr>
        <w:t>eID</w:t>
      </w:r>
      <w:proofErr w:type="spellEnd"/>
      <w:r w:rsidRPr="00471ECE">
        <w:rPr>
          <w:rFonts w:ascii="Arial" w:hAnsi="Arial" w:cs="Arial"/>
        </w:rPr>
        <w:t xml:space="preserve">) štatutára danej spoločnosti na kartu užívateľa po registrácii a prihlásení do systému JOSEPHINE. </w:t>
      </w:r>
      <w:r w:rsidRPr="00367796">
        <w:rPr>
          <w:rFonts w:ascii="Arial" w:hAnsi="Arial" w:cs="Arial"/>
          <w:b/>
          <w:bCs/>
        </w:rPr>
        <w:t>A</w:t>
      </w:r>
      <w:r w:rsidRPr="00471ECE">
        <w:rPr>
          <w:rFonts w:ascii="Arial" w:hAnsi="Arial" w:cs="Arial"/>
          <w:b/>
          <w:bCs/>
        </w:rPr>
        <w:t xml:space="preserve">utentifikáciu vykoná poskytovateľ systému JOSEPHINE a to v pracovných dňoch v čase 8.00 – 16.00 hod. </w:t>
      </w:r>
      <w:r w:rsidR="008B0836">
        <w:rPr>
          <w:rFonts w:ascii="Arial" w:hAnsi="Arial" w:cs="Arial"/>
          <w:b/>
          <w:bCs/>
        </w:rPr>
        <w:br/>
      </w:r>
      <w:r w:rsidRPr="00471ECE">
        <w:rPr>
          <w:rFonts w:ascii="Arial" w:hAnsi="Arial" w:cs="Arial"/>
        </w:rPr>
        <w:t>O dokončení autentifikácie je uchádzač informovaný e-mailom.</w:t>
      </w:r>
    </w:p>
    <w:p w14:paraId="30FB5954" w14:textId="77777777" w:rsidR="006E7706" w:rsidRPr="00471ECE" w:rsidRDefault="006E7706" w:rsidP="001E0DA2">
      <w:pPr>
        <w:pStyle w:val="Odsekzoznamu"/>
        <w:numPr>
          <w:ilvl w:val="2"/>
          <w:numId w:val="1"/>
        </w:numPr>
        <w:tabs>
          <w:tab w:val="left" w:pos="1921"/>
          <w:tab w:val="left" w:pos="2268"/>
        </w:tabs>
        <w:ind w:left="2268" w:right="74" w:hanging="709"/>
        <w:rPr>
          <w:rFonts w:ascii="Arial" w:hAnsi="Arial" w:cs="Arial"/>
        </w:rPr>
      </w:pPr>
      <w:r w:rsidRPr="00471ECE">
        <w:rPr>
          <w:rFonts w:ascii="Arial" w:hAnsi="Arial" w:cs="Arial"/>
        </w:rPr>
        <w:t xml:space="preserve">vložením dokumentu preukazujúceho osobu štatutára na kartu užívateľa po registrácii, ktorý je podpísaný elektronickým podpisom štatutára, alebo prešiel zaručenou konverziou. </w:t>
      </w:r>
      <w:r w:rsidRPr="00471ECE">
        <w:rPr>
          <w:rFonts w:ascii="Arial" w:hAnsi="Arial" w:cs="Arial"/>
          <w:b/>
          <w:bCs/>
        </w:rPr>
        <w:t>Autentifikáciu vykoná poskytovateľ systému JOSEPHINE a to v pracovných dňoch v čase 8.00 – 16.00 hod.</w:t>
      </w:r>
      <w:r w:rsidRPr="00471ECE">
        <w:rPr>
          <w:rFonts w:ascii="Arial" w:hAnsi="Arial" w:cs="Arial"/>
        </w:rPr>
        <w:t xml:space="preserve"> O dokončení autentifikácie je uchádzač informovaný e-mailom.</w:t>
      </w:r>
    </w:p>
    <w:p w14:paraId="359EBA6B" w14:textId="77777777" w:rsidR="006E7706" w:rsidRPr="00471ECE" w:rsidRDefault="006E7706" w:rsidP="001E0DA2">
      <w:pPr>
        <w:pStyle w:val="Odsekzoznamu"/>
        <w:numPr>
          <w:ilvl w:val="2"/>
          <w:numId w:val="1"/>
        </w:numPr>
        <w:tabs>
          <w:tab w:val="left" w:pos="1921"/>
          <w:tab w:val="left" w:pos="2268"/>
        </w:tabs>
        <w:ind w:left="2268" w:right="74" w:hanging="709"/>
        <w:rPr>
          <w:rFonts w:ascii="Arial" w:hAnsi="Arial" w:cs="Arial"/>
        </w:rPr>
      </w:pPr>
      <w:r w:rsidRPr="00471ECE">
        <w:rPr>
          <w:rFonts w:ascii="Arial" w:hAnsi="Arial" w:cs="Arial"/>
        </w:rPr>
        <w:t xml:space="preserve">vložením plnej moci na kartu užívateľa po registrácii, ktorá je podpísaná elektronickým podpisom štatutára aj splnomocnenou osobou, alebo prešla zaručenou konverziou. </w:t>
      </w:r>
      <w:r w:rsidRPr="00471ECE">
        <w:rPr>
          <w:rFonts w:ascii="Arial" w:hAnsi="Arial" w:cs="Arial"/>
          <w:b/>
          <w:bCs/>
        </w:rPr>
        <w:t>Autentifikáciu vykoná poskytovateľ systému JOSEPHINE a to v pracovné dni v čase 8.00 – 16.00 hod.</w:t>
      </w:r>
      <w:r w:rsidRPr="00471ECE">
        <w:rPr>
          <w:rFonts w:ascii="Arial" w:hAnsi="Arial" w:cs="Arial"/>
        </w:rPr>
        <w:t xml:space="preserve"> O dokončení autentifikácie je uchádzač informovaný e-mailom.</w:t>
      </w:r>
    </w:p>
    <w:p w14:paraId="2562589D" w14:textId="160242AC" w:rsidR="006E7706" w:rsidRDefault="006E7706" w:rsidP="001E0DA2">
      <w:pPr>
        <w:pStyle w:val="Odsekzoznamu"/>
        <w:numPr>
          <w:ilvl w:val="2"/>
          <w:numId w:val="1"/>
        </w:numPr>
        <w:tabs>
          <w:tab w:val="left" w:pos="2410"/>
        </w:tabs>
        <w:ind w:left="2268" w:right="74"/>
        <w:rPr>
          <w:rFonts w:ascii="Arial" w:hAnsi="Arial" w:cs="Arial"/>
        </w:rPr>
      </w:pPr>
      <w:r w:rsidRPr="00471ECE">
        <w:rPr>
          <w:rFonts w:ascii="Arial" w:hAnsi="Arial" w:cs="Arial"/>
        </w:rPr>
        <w:t>počkaním na autentifikačný kód, ktorý bude poslaný na adresu sídla firmy do rúk štatutára uchádzača v list</w:t>
      </w:r>
      <w:r>
        <w:rPr>
          <w:rFonts w:ascii="Arial" w:hAnsi="Arial" w:cs="Arial"/>
        </w:rPr>
        <w:t>innej</w:t>
      </w:r>
      <w:r w:rsidRPr="00471ECE">
        <w:rPr>
          <w:rFonts w:ascii="Arial" w:hAnsi="Arial" w:cs="Arial"/>
        </w:rPr>
        <w:t xml:space="preserve"> podobe formou doporučenej </w:t>
      </w:r>
      <w:r>
        <w:rPr>
          <w:rFonts w:ascii="Arial" w:hAnsi="Arial" w:cs="Arial"/>
        </w:rPr>
        <w:t>zásielky</w:t>
      </w:r>
      <w:r w:rsidRPr="00C57E88">
        <w:rPr>
          <w:rFonts w:ascii="Arial" w:hAnsi="Arial" w:cs="Arial"/>
        </w:rPr>
        <w:t>. Lehota</w:t>
      </w:r>
      <w:r w:rsidRPr="00471ECE">
        <w:rPr>
          <w:rFonts w:ascii="Arial" w:hAnsi="Arial" w:cs="Arial"/>
        </w:rPr>
        <w:t xml:space="preserve"> na tento úkon sú </w:t>
      </w:r>
      <w:r w:rsidRPr="00471ECE">
        <w:rPr>
          <w:rFonts w:ascii="Arial" w:hAnsi="Arial" w:cs="Arial"/>
          <w:b/>
          <w:bCs/>
        </w:rPr>
        <w:t>obvykle 4 pracovné dni</w:t>
      </w:r>
      <w:r w:rsidRPr="00471ECE">
        <w:rPr>
          <w:rFonts w:ascii="Arial" w:hAnsi="Arial" w:cs="Arial"/>
        </w:rPr>
        <w:t xml:space="preserve"> (v rámci Európskej únie) </w:t>
      </w:r>
      <w:r w:rsidRPr="00471ECE">
        <w:rPr>
          <w:rFonts w:ascii="Arial" w:hAnsi="Arial" w:cs="Arial"/>
          <w:u w:val="single"/>
        </w:rPr>
        <w:t>a je potrebné s touto</w:t>
      </w:r>
      <w:r w:rsidRPr="00471ECE">
        <w:rPr>
          <w:rFonts w:ascii="Arial" w:hAnsi="Arial" w:cs="Arial"/>
          <w:b/>
          <w:bCs/>
          <w:u w:val="single"/>
        </w:rPr>
        <w:t xml:space="preserve"> </w:t>
      </w:r>
      <w:r w:rsidRPr="00745996">
        <w:rPr>
          <w:rFonts w:ascii="Arial" w:hAnsi="Arial" w:cs="Arial"/>
          <w:u w:val="single"/>
        </w:rPr>
        <w:t xml:space="preserve">lehotou </w:t>
      </w:r>
      <w:r w:rsidRPr="00471ECE">
        <w:rPr>
          <w:rFonts w:ascii="Arial" w:hAnsi="Arial" w:cs="Arial"/>
          <w:u w:val="single"/>
        </w:rPr>
        <w:t>počítať pri vkladaní ponuky.</w:t>
      </w:r>
      <w:r w:rsidRPr="00471ECE">
        <w:rPr>
          <w:rFonts w:ascii="Arial" w:hAnsi="Arial" w:cs="Arial"/>
        </w:rPr>
        <w:t xml:space="preserve"> O odoslaní listovej zásielky je uchádzač informovaný e-mailom.</w:t>
      </w:r>
    </w:p>
    <w:p w14:paraId="48EE4C49" w14:textId="77777777" w:rsidR="006E7706" w:rsidRPr="00471ECE" w:rsidRDefault="006E7706" w:rsidP="006E7706">
      <w:pPr>
        <w:pStyle w:val="Odsekzoznamu"/>
        <w:tabs>
          <w:tab w:val="left" w:pos="1921"/>
        </w:tabs>
        <w:ind w:left="1843" w:right="74" w:firstLine="0"/>
        <w:rPr>
          <w:rFonts w:ascii="Arial" w:hAnsi="Arial" w:cs="Arial"/>
        </w:rPr>
      </w:pPr>
    </w:p>
    <w:p w14:paraId="78F170C5" w14:textId="77777777" w:rsidR="006E7706" w:rsidRDefault="006E7706" w:rsidP="001E0DA2">
      <w:pPr>
        <w:pStyle w:val="Odsekzoznamu"/>
        <w:numPr>
          <w:ilvl w:val="1"/>
          <w:numId w:val="1"/>
        </w:numPr>
        <w:tabs>
          <w:tab w:val="left" w:pos="1213"/>
        </w:tabs>
        <w:ind w:left="1212" w:right="74" w:hanging="634"/>
        <w:rPr>
          <w:rFonts w:ascii="Arial" w:hAnsi="Arial" w:cs="Arial"/>
        </w:rPr>
      </w:pPr>
      <w:r w:rsidRPr="00471ECE">
        <w:rPr>
          <w:rFonts w:ascii="Arial" w:hAnsi="Arial" w:cs="Arial"/>
        </w:rPr>
        <w:t xml:space="preserve">Autentifikovaný uchádzač si po prihlásení do systému JOSEPHINE v Prehľade zákaziek vyberie predmetnú </w:t>
      </w:r>
      <w:r w:rsidRPr="00471ECE">
        <w:rPr>
          <w:rFonts w:ascii="Arial" w:hAnsi="Arial" w:cs="Arial"/>
          <w:spacing w:val="-3"/>
        </w:rPr>
        <w:t xml:space="preserve">zákazku </w:t>
      </w:r>
      <w:r w:rsidRPr="00471ECE">
        <w:rPr>
          <w:rFonts w:ascii="Arial" w:hAnsi="Arial" w:cs="Arial"/>
        </w:rPr>
        <w:t>a vloží svoju ponuku do určeného formulára na príjem ponúk, ktorý nájde v záložke</w:t>
      </w:r>
      <w:r w:rsidRPr="00471ECE">
        <w:rPr>
          <w:rFonts w:ascii="Arial" w:hAnsi="Arial" w:cs="Arial"/>
          <w:spacing w:val="-10"/>
        </w:rPr>
        <w:t xml:space="preserve"> </w:t>
      </w:r>
      <w:r w:rsidRPr="00BE18B0">
        <w:rPr>
          <w:rFonts w:ascii="Arial" w:hAnsi="Arial" w:cs="Arial"/>
          <w:i/>
          <w:iCs/>
        </w:rPr>
        <w:t>Ponuky</w:t>
      </w:r>
      <w:r w:rsidRPr="00471ECE">
        <w:rPr>
          <w:rFonts w:ascii="Arial" w:hAnsi="Arial" w:cs="Arial"/>
        </w:rPr>
        <w:t>.</w:t>
      </w:r>
    </w:p>
    <w:p w14:paraId="6180371E" w14:textId="77777777" w:rsidR="006E7706" w:rsidRPr="00471ECE" w:rsidRDefault="006E7706" w:rsidP="006E7706">
      <w:pPr>
        <w:pStyle w:val="Odsekzoznamu"/>
        <w:tabs>
          <w:tab w:val="left" w:pos="1213"/>
        </w:tabs>
        <w:ind w:right="74" w:firstLine="0"/>
        <w:rPr>
          <w:rFonts w:ascii="Arial" w:hAnsi="Arial" w:cs="Arial"/>
        </w:rPr>
      </w:pPr>
    </w:p>
    <w:p w14:paraId="0ECF55FD" w14:textId="77777777" w:rsidR="006E7706" w:rsidRDefault="006E7706" w:rsidP="001E0DA2">
      <w:pPr>
        <w:pStyle w:val="Odsekzoznamu"/>
        <w:numPr>
          <w:ilvl w:val="1"/>
          <w:numId w:val="1"/>
        </w:numPr>
        <w:tabs>
          <w:tab w:val="left" w:pos="1213"/>
        </w:tabs>
        <w:ind w:left="1212" w:right="74" w:hanging="634"/>
        <w:rPr>
          <w:rFonts w:ascii="Arial" w:hAnsi="Arial" w:cs="Arial"/>
        </w:rPr>
      </w:pPr>
      <w:r w:rsidRPr="00471ECE">
        <w:rPr>
          <w:rFonts w:ascii="Arial" w:hAnsi="Arial" w:cs="Arial"/>
        </w:rPr>
        <w:t xml:space="preserve">Elektronická ponuka sa </w:t>
      </w:r>
      <w:r w:rsidRPr="00471ECE">
        <w:rPr>
          <w:rFonts w:ascii="Arial" w:hAnsi="Arial" w:cs="Arial"/>
          <w:spacing w:val="-3"/>
        </w:rPr>
        <w:t xml:space="preserve">vloží </w:t>
      </w:r>
      <w:r w:rsidRPr="00471ECE">
        <w:rPr>
          <w:rFonts w:ascii="Arial" w:hAnsi="Arial" w:cs="Arial"/>
        </w:rPr>
        <w:t>vyplnením ponukového formulára a vložením požadovaných dokladov a dokumentov v systéme JOSEPHINE umiestnenom na webovej adrese</w:t>
      </w:r>
      <w:hyperlink r:id="rId18">
        <w:r w:rsidRPr="00471ECE">
          <w:rPr>
            <w:rFonts w:ascii="Arial" w:hAnsi="Arial" w:cs="Arial"/>
          </w:rPr>
          <w:t xml:space="preserve"> https://josephine.proebiz.com.</w:t>
        </w:r>
      </w:hyperlink>
    </w:p>
    <w:p w14:paraId="43228774" w14:textId="77777777" w:rsidR="006E7706" w:rsidRPr="00816374" w:rsidRDefault="006E7706" w:rsidP="006E7706">
      <w:pPr>
        <w:tabs>
          <w:tab w:val="left" w:pos="1213"/>
        </w:tabs>
        <w:ind w:right="74"/>
        <w:rPr>
          <w:rFonts w:ascii="Arial" w:hAnsi="Arial" w:cs="Arial"/>
        </w:rPr>
      </w:pPr>
    </w:p>
    <w:p w14:paraId="7741F411" w14:textId="3CDB0E56" w:rsidR="006E7706" w:rsidRDefault="006E7706" w:rsidP="001E0DA2">
      <w:pPr>
        <w:pStyle w:val="Odsekzoznamu"/>
        <w:numPr>
          <w:ilvl w:val="1"/>
          <w:numId w:val="1"/>
        </w:numPr>
        <w:tabs>
          <w:tab w:val="left" w:pos="1213"/>
        </w:tabs>
        <w:ind w:left="1212" w:right="74" w:hanging="634"/>
        <w:rPr>
          <w:rFonts w:ascii="Arial" w:hAnsi="Arial" w:cs="Arial"/>
        </w:rPr>
      </w:pPr>
      <w:r w:rsidRPr="00471ECE">
        <w:rPr>
          <w:rFonts w:ascii="Arial" w:hAnsi="Arial" w:cs="Arial"/>
        </w:rPr>
        <w:t xml:space="preserve">V ponuke predloženej prostredníctvom systému JOSEPHINE </w:t>
      </w:r>
      <w:r w:rsidRPr="00471ECE">
        <w:rPr>
          <w:rFonts w:ascii="Arial" w:hAnsi="Arial" w:cs="Arial"/>
          <w:spacing w:val="-3"/>
        </w:rPr>
        <w:t xml:space="preserve">musia </w:t>
      </w:r>
      <w:r w:rsidRPr="00471ECE">
        <w:rPr>
          <w:rFonts w:ascii="Arial" w:hAnsi="Arial" w:cs="Arial"/>
        </w:rPr>
        <w:t xml:space="preserve">byť pripojené požadované skenované dokumenty  (doporučený  </w:t>
      </w:r>
      <w:r w:rsidRPr="00471ECE">
        <w:rPr>
          <w:rFonts w:ascii="Arial" w:hAnsi="Arial" w:cs="Arial"/>
          <w:spacing w:val="-4"/>
        </w:rPr>
        <w:t xml:space="preserve">formát  </w:t>
      </w:r>
      <w:r w:rsidRPr="00471ECE">
        <w:rPr>
          <w:rFonts w:ascii="Arial" w:hAnsi="Arial" w:cs="Arial"/>
        </w:rPr>
        <w:t>je  „PDF“) tak, ako je uvedené v týchto súťažných podkladoch</w:t>
      </w:r>
      <w:r w:rsidR="00354776">
        <w:rPr>
          <w:rFonts w:ascii="Arial" w:hAnsi="Arial" w:cs="Arial"/>
        </w:rPr>
        <w:t xml:space="preserve">. </w:t>
      </w:r>
      <w:r w:rsidRPr="00471ECE">
        <w:rPr>
          <w:rFonts w:ascii="Arial" w:hAnsi="Arial" w:cs="Arial"/>
        </w:rPr>
        <w:t xml:space="preserve"> </w:t>
      </w:r>
    </w:p>
    <w:p w14:paraId="3AC1D46E" w14:textId="77777777" w:rsidR="00354776" w:rsidRPr="00354776" w:rsidRDefault="00354776" w:rsidP="00354776">
      <w:pPr>
        <w:tabs>
          <w:tab w:val="left" w:pos="1213"/>
        </w:tabs>
        <w:ind w:right="74"/>
        <w:rPr>
          <w:rFonts w:ascii="Arial" w:hAnsi="Arial" w:cs="Arial"/>
        </w:rPr>
      </w:pPr>
    </w:p>
    <w:p w14:paraId="383D1E2C" w14:textId="77777777" w:rsidR="006E7706" w:rsidRDefault="006E7706" w:rsidP="001E0DA2">
      <w:pPr>
        <w:pStyle w:val="Odsekzoznamu"/>
        <w:numPr>
          <w:ilvl w:val="1"/>
          <w:numId w:val="1"/>
        </w:numPr>
        <w:tabs>
          <w:tab w:val="left" w:pos="1213"/>
        </w:tabs>
        <w:ind w:left="1212" w:right="74" w:hanging="635"/>
        <w:rPr>
          <w:rFonts w:ascii="Arial" w:hAnsi="Arial" w:cs="Arial"/>
        </w:rPr>
      </w:pPr>
      <w:r w:rsidRPr="00471ECE">
        <w:rPr>
          <w:rFonts w:ascii="Arial" w:hAnsi="Arial" w:cs="Arial"/>
        </w:rPr>
        <w:t>Ak</w:t>
      </w:r>
      <w:r w:rsidRPr="00471ECE">
        <w:rPr>
          <w:rFonts w:ascii="Arial" w:hAnsi="Arial" w:cs="Arial"/>
          <w:spacing w:val="-7"/>
        </w:rPr>
        <w:t xml:space="preserve"> </w:t>
      </w:r>
      <w:r w:rsidRPr="00471ECE">
        <w:rPr>
          <w:rFonts w:ascii="Arial" w:hAnsi="Arial" w:cs="Arial"/>
        </w:rPr>
        <w:t>ponuka</w:t>
      </w:r>
      <w:r w:rsidRPr="00471ECE">
        <w:rPr>
          <w:rFonts w:ascii="Arial" w:hAnsi="Arial" w:cs="Arial"/>
          <w:spacing w:val="-2"/>
        </w:rPr>
        <w:t xml:space="preserve"> </w:t>
      </w:r>
      <w:r w:rsidRPr="00471ECE">
        <w:rPr>
          <w:rFonts w:ascii="Arial" w:hAnsi="Arial" w:cs="Arial"/>
        </w:rPr>
        <w:t>obsahuje</w:t>
      </w:r>
      <w:r w:rsidRPr="00471ECE">
        <w:rPr>
          <w:rFonts w:ascii="Arial" w:hAnsi="Arial" w:cs="Arial"/>
          <w:spacing w:val="-4"/>
        </w:rPr>
        <w:t xml:space="preserve"> </w:t>
      </w:r>
      <w:r w:rsidRPr="00471ECE">
        <w:rPr>
          <w:rFonts w:ascii="Arial" w:hAnsi="Arial" w:cs="Arial"/>
        </w:rPr>
        <w:t>dôverné</w:t>
      </w:r>
      <w:r w:rsidRPr="00471ECE">
        <w:rPr>
          <w:rFonts w:ascii="Arial" w:hAnsi="Arial" w:cs="Arial"/>
          <w:spacing w:val="-4"/>
        </w:rPr>
        <w:t xml:space="preserve"> </w:t>
      </w:r>
      <w:r w:rsidRPr="00471ECE">
        <w:rPr>
          <w:rFonts w:ascii="Arial" w:hAnsi="Arial" w:cs="Arial"/>
        </w:rPr>
        <w:t>informácie,</w:t>
      </w:r>
      <w:r w:rsidRPr="00471ECE">
        <w:rPr>
          <w:rFonts w:ascii="Arial" w:hAnsi="Arial" w:cs="Arial"/>
          <w:spacing w:val="-3"/>
        </w:rPr>
        <w:t xml:space="preserve"> </w:t>
      </w:r>
      <w:r w:rsidRPr="00471ECE">
        <w:rPr>
          <w:rFonts w:ascii="Arial" w:hAnsi="Arial" w:cs="Arial"/>
        </w:rPr>
        <w:t>uchádzač</w:t>
      </w:r>
      <w:r w:rsidRPr="00471ECE">
        <w:rPr>
          <w:rFonts w:ascii="Arial" w:hAnsi="Arial" w:cs="Arial"/>
          <w:spacing w:val="-2"/>
        </w:rPr>
        <w:t xml:space="preserve"> </w:t>
      </w:r>
      <w:r w:rsidRPr="00471ECE">
        <w:rPr>
          <w:rFonts w:ascii="Arial" w:hAnsi="Arial" w:cs="Arial"/>
        </w:rPr>
        <w:t>ich</w:t>
      </w:r>
      <w:r w:rsidRPr="00471ECE">
        <w:rPr>
          <w:rFonts w:ascii="Arial" w:hAnsi="Arial" w:cs="Arial"/>
          <w:spacing w:val="-10"/>
        </w:rPr>
        <w:t xml:space="preserve"> </w:t>
      </w:r>
      <w:r w:rsidRPr="00471ECE">
        <w:rPr>
          <w:rFonts w:ascii="Arial" w:hAnsi="Arial" w:cs="Arial"/>
        </w:rPr>
        <w:t>v</w:t>
      </w:r>
      <w:r w:rsidRPr="00471ECE">
        <w:rPr>
          <w:rFonts w:ascii="Arial" w:hAnsi="Arial" w:cs="Arial"/>
          <w:spacing w:val="-5"/>
        </w:rPr>
        <w:t xml:space="preserve"> </w:t>
      </w:r>
      <w:r w:rsidRPr="00471ECE">
        <w:rPr>
          <w:rFonts w:ascii="Arial" w:hAnsi="Arial" w:cs="Arial"/>
        </w:rPr>
        <w:t>ponuke</w:t>
      </w:r>
      <w:r w:rsidRPr="00471ECE">
        <w:rPr>
          <w:rFonts w:ascii="Arial" w:hAnsi="Arial" w:cs="Arial"/>
          <w:spacing w:val="-1"/>
        </w:rPr>
        <w:t xml:space="preserve"> </w:t>
      </w:r>
      <w:r w:rsidRPr="00471ECE">
        <w:rPr>
          <w:rFonts w:ascii="Arial" w:hAnsi="Arial" w:cs="Arial"/>
        </w:rPr>
        <w:t>viditeľne</w:t>
      </w:r>
      <w:r w:rsidRPr="00471ECE">
        <w:rPr>
          <w:rFonts w:ascii="Arial" w:hAnsi="Arial" w:cs="Arial"/>
          <w:spacing w:val="-5"/>
        </w:rPr>
        <w:t xml:space="preserve"> </w:t>
      </w:r>
      <w:r w:rsidRPr="00471ECE">
        <w:rPr>
          <w:rFonts w:ascii="Arial" w:hAnsi="Arial" w:cs="Arial"/>
        </w:rPr>
        <w:t>označí.</w:t>
      </w:r>
    </w:p>
    <w:p w14:paraId="1BBB4A57" w14:textId="77777777" w:rsidR="006E7706" w:rsidRPr="00471ECE" w:rsidRDefault="006E7706" w:rsidP="006E7706">
      <w:pPr>
        <w:pStyle w:val="Odsekzoznamu"/>
        <w:tabs>
          <w:tab w:val="left" w:pos="1213"/>
        </w:tabs>
        <w:ind w:right="74" w:firstLine="0"/>
        <w:rPr>
          <w:rFonts w:ascii="Arial" w:hAnsi="Arial" w:cs="Arial"/>
        </w:rPr>
      </w:pPr>
    </w:p>
    <w:p w14:paraId="5D2CB861" w14:textId="11E0A181" w:rsidR="00444003" w:rsidRPr="006F322B" w:rsidRDefault="006E7706" w:rsidP="001E0DA2">
      <w:pPr>
        <w:pStyle w:val="Odsekzoznamu"/>
        <w:numPr>
          <w:ilvl w:val="1"/>
          <w:numId w:val="1"/>
        </w:numPr>
        <w:tabs>
          <w:tab w:val="left" w:pos="1213"/>
        </w:tabs>
        <w:ind w:left="1212" w:right="74" w:hanging="635"/>
        <w:rPr>
          <w:rFonts w:ascii="Arial" w:hAnsi="Arial" w:cs="Arial"/>
        </w:rPr>
      </w:pPr>
      <w:r w:rsidRPr="008543E9">
        <w:rPr>
          <w:rFonts w:ascii="Arial" w:hAnsi="Arial" w:cs="Arial"/>
        </w:rPr>
        <w:t>Uchádzač je povinný pripraviť a vypracovať svoju ponuku s odbornou starostlivosťou, pričom musí vychádzať z podkladov a podmienok stanovených v týchto súťažných podkladoch a spĺňať požiadavky verejného obstarávateľa uvedené v</w:t>
      </w:r>
      <w:r w:rsidR="008543E9" w:rsidRPr="008543E9">
        <w:rPr>
          <w:rFonts w:ascii="Arial" w:hAnsi="Arial" w:cs="Arial"/>
        </w:rPr>
        <w:t xml:space="preserve">o </w:t>
      </w:r>
      <w:r w:rsidR="00363E35">
        <w:rPr>
          <w:rFonts w:ascii="Arial" w:hAnsi="Arial" w:cs="Arial"/>
        </w:rPr>
        <w:t>v</w:t>
      </w:r>
      <w:r w:rsidR="008543E9" w:rsidRPr="008543E9">
        <w:rPr>
          <w:rFonts w:ascii="Arial" w:hAnsi="Arial" w:cs="Arial"/>
        </w:rPr>
        <w:t xml:space="preserve">ýzve na predkladanie ponúk. </w:t>
      </w:r>
    </w:p>
    <w:p w14:paraId="78CBBE62" w14:textId="77777777" w:rsidR="00444003" w:rsidRDefault="00444003" w:rsidP="00444003">
      <w:pPr>
        <w:pStyle w:val="Nadpis1"/>
        <w:tabs>
          <w:tab w:val="left" w:pos="579"/>
        </w:tabs>
        <w:ind w:left="705" w:right="74" w:firstLine="0"/>
        <w:rPr>
          <w:rFonts w:ascii="Arial" w:hAnsi="Arial" w:cs="Arial"/>
          <w:caps/>
          <w:color w:val="17365D" w:themeColor="text2" w:themeShade="BF"/>
          <w:sz w:val="26"/>
          <w:szCs w:val="26"/>
        </w:rPr>
      </w:pPr>
    </w:p>
    <w:p w14:paraId="1E8C6CF4" w14:textId="17AA3BFB" w:rsidR="00444003" w:rsidRDefault="00924918" w:rsidP="00444003">
      <w:pPr>
        <w:pStyle w:val="Nadpis1"/>
        <w:tabs>
          <w:tab w:val="left" w:pos="579"/>
        </w:tabs>
        <w:ind w:left="705" w:right="74" w:firstLine="0"/>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p>
    <w:p w14:paraId="7A8D24BA" w14:textId="752EC6C5" w:rsidR="00924918" w:rsidRDefault="00924918" w:rsidP="001E0DA2">
      <w:pPr>
        <w:pStyle w:val="Nadpis1"/>
        <w:numPr>
          <w:ilvl w:val="0"/>
          <w:numId w:val="1"/>
        </w:numPr>
        <w:tabs>
          <w:tab w:val="left" w:pos="579"/>
        </w:tabs>
        <w:ind w:right="74"/>
        <w:rPr>
          <w:rFonts w:ascii="Arial" w:hAnsi="Arial" w:cs="Arial"/>
          <w:caps/>
          <w:color w:val="17365D" w:themeColor="text2" w:themeShade="BF"/>
          <w:sz w:val="26"/>
          <w:szCs w:val="26"/>
        </w:rPr>
      </w:pPr>
      <w:bookmarkStart w:id="31" w:name="_Toc121297656"/>
      <w:r>
        <w:rPr>
          <w:rFonts w:ascii="Arial" w:hAnsi="Arial" w:cs="Arial"/>
          <w:caps/>
          <w:color w:val="17365D" w:themeColor="text2" w:themeShade="BF"/>
          <w:sz w:val="26"/>
          <w:szCs w:val="26"/>
        </w:rPr>
        <w:t>doplnenie, zmena a odvolanie ponuky</w:t>
      </w:r>
      <w:bookmarkEnd w:id="31"/>
    </w:p>
    <w:p w14:paraId="32A4CA41" w14:textId="77777777" w:rsidR="00924918" w:rsidRDefault="00924918" w:rsidP="001E0DA2">
      <w:pPr>
        <w:pStyle w:val="Odsekzoznamu"/>
        <w:numPr>
          <w:ilvl w:val="1"/>
          <w:numId w:val="1"/>
        </w:numPr>
        <w:tabs>
          <w:tab w:val="left" w:pos="1213"/>
        </w:tabs>
        <w:spacing w:before="30"/>
        <w:ind w:left="1276" w:right="74"/>
        <w:rPr>
          <w:rFonts w:ascii="Arial" w:hAnsi="Arial" w:cs="Arial"/>
        </w:rPr>
      </w:pPr>
      <w:r w:rsidRPr="008B382B">
        <w:rPr>
          <w:rFonts w:ascii="Arial" w:hAnsi="Arial" w:cs="Arial"/>
        </w:rPr>
        <w:t xml:space="preserve">Uchádzač môže predloženú ponuku doplniť, zmeniť alebo odvolať do uplynutia lehoty na predkladanie ponúk. </w:t>
      </w:r>
    </w:p>
    <w:p w14:paraId="76F00045" w14:textId="77777777" w:rsidR="00924918" w:rsidRDefault="00924918" w:rsidP="00924918">
      <w:pPr>
        <w:pStyle w:val="Odsekzoznamu"/>
        <w:tabs>
          <w:tab w:val="left" w:pos="1213"/>
        </w:tabs>
        <w:spacing w:before="30"/>
        <w:ind w:right="74" w:firstLine="0"/>
        <w:rPr>
          <w:rFonts w:ascii="Arial" w:hAnsi="Arial" w:cs="Arial"/>
        </w:rPr>
      </w:pPr>
    </w:p>
    <w:p w14:paraId="70473D0B" w14:textId="77777777" w:rsidR="00924918" w:rsidRPr="008B382B" w:rsidRDefault="00924918" w:rsidP="001E0DA2">
      <w:pPr>
        <w:pStyle w:val="Odsekzoznamu"/>
        <w:numPr>
          <w:ilvl w:val="1"/>
          <w:numId w:val="1"/>
        </w:numPr>
        <w:tabs>
          <w:tab w:val="left" w:pos="1213"/>
        </w:tabs>
        <w:spacing w:before="30"/>
        <w:ind w:left="1212" w:right="74" w:hanging="634"/>
        <w:rPr>
          <w:rFonts w:ascii="Arial" w:hAnsi="Arial" w:cs="Arial"/>
        </w:rPr>
      </w:pPr>
      <w:r w:rsidRPr="008B382B">
        <w:rPr>
          <w:rFonts w:ascii="Arial" w:hAnsi="Arial" w:cs="Arial"/>
        </w:rPr>
        <w:t xml:space="preserve">Doplnenie alebo </w:t>
      </w:r>
      <w:r w:rsidRPr="008B382B">
        <w:rPr>
          <w:rFonts w:ascii="Arial" w:hAnsi="Arial" w:cs="Arial"/>
          <w:spacing w:val="-4"/>
        </w:rPr>
        <w:t xml:space="preserve">zmenu </w:t>
      </w:r>
      <w:r w:rsidRPr="008B382B">
        <w:rPr>
          <w:rFonts w:ascii="Arial" w:hAnsi="Arial" w:cs="Arial"/>
        </w:rPr>
        <w:t xml:space="preserve">ponuky je </w:t>
      </w:r>
      <w:r w:rsidRPr="008B382B">
        <w:rPr>
          <w:rFonts w:ascii="Arial" w:hAnsi="Arial" w:cs="Arial"/>
          <w:spacing w:val="-3"/>
        </w:rPr>
        <w:t xml:space="preserve">možné </w:t>
      </w:r>
      <w:r w:rsidRPr="008B382B">
        <w:rPr>
          <w:rFonts w:ascii="Arial" w:hAnsi="Arial" w:cs="Arial"/>
        </w:rPr>
        <w:t xml:space="preserve">vykonať prostredníctvom funkcionality </w:t>
      </w:r>
      <w:r>
        <w:rPr>
          <w:rFonts w:ascii="Arial" w:hAnsi="Arial" w:cs="Arial"/>
        </w:rPr>
        <w:t>systému</w:t>
      </w:r>
      <w:r w:rsidRPr="008B382B">
        <w:rPr>
          <w:rFonts w:ascii="Arial" w:hAnsi="Arial" w:cs="Arial"/>
        </w:rPr>
        <w:t xml:space="preserve"> JOSEPHINE v primeranej lehote pred uplynutím lehoty </w:t>
      </w:r>
      <w:r w:rsidRPr="008B382B">
        <w:rPr>
          <w:rFonts w:ascii="Arial" w:hAnsi="Arial" w:cs="Arial"/>
          <w:spacing w:val="-3"/>
        </w:rPr>
        <w:t xml:space="preserve">na </w:t>
      </w:r>
      <w:r w:rsidRPr="008B382B">
        <w:rPr>
          <w:rFonts w:ascii="Arial" w:hAnsi="Arial" w:cs="Arial"/>
        </w:rPr>
        <w:t xml:space="preserve">predkladanie ponúk. Uchádzač pri </w:t>
      </w:r>
      <w:r w:rsidRPr="008B382B">
        <w:rPr>
          <w:rFonts w:ascii="Arial" w:hAnsi="Arial" w:cs="Arial"/>
          <w:spacing w:val="-3"/>
        </w:rPr>
        <w:t xml:space="preserve">zmene </w:t>
      </w:r>
      <w:r w:rsidRPr="008B382B">
        <w:rPr>
          <w:rFonts w:ascii="Arial" w:hAnsi="Arial" w:cs="Arial"/>
        </w:rPr>
        <w:t xml:space="preserve">a odvolaní ponuky postupuje obdobne ako pri vložení prvotnej ponuky (kliknutím na tlačidlo </w:t>
      </w:r>
      <w:r w:rsidRPr="004326F3">
        <w:rPr>
          <w:rFonts w:ascii="Arial" w:hAnsi="Arial" w:cs="Arial"/>
          <w:i/>
          <w:iCs/>
        </w:rPr>
        <w:t>Stiahnuť ponuku</w:t>
      </w:r>
      <w:r w:rsidRPr="008B382B">
        <w:rPr>
          <w:rFonts w:ascii="Arial" w:hAnsi="Arial" w:cs="Arial"/>
        </w:rPr>
        <w:t xml:space="preserve"> a predložením novej ponuky).</w:t>
      </w:r>
    </w:p>
    <w:p w14:paraId="77FDB113" w14:textId="77777777" w:rsidR="00924918" w:rsidRDefault="00924918" w:rsidP="00924918">
      <w:pPr>
        <w:pStyle w:val="Zkladntext"/>
        <w:spacing w:before="5"/>
        <w:ind w:left="0" w:right="74"/>
        <w:jc w:val="left"/>
        <w:rPr>
          <w:sz w:val="26"/>
        </w:rPr>
      </w:pPr>
    </w:p>
    <w:p w14:paraId="507D5BF4" w14:textId="3EF47DF2" w:rsidR="00924918" w:rsidRDefault="00924918" w:rsidP="00924918">
      <w:pPr>
        <w:pStyle w:val="Nadpis1"/>
        <w:tabs>
          <w:tab w:val="left" w:pos="579"/>
        </w:tabs>
        <w:ind w:left="705" w:right="74" w:firstLine="0"/>
        <w:rPr>
          <w:rFonts w:ascii="Arial" w:hAnsi="Arial" w:cs="Arial"/>
          <w:caps/>
          <w:color w:val="17365D" w:themeColor="text2" w:themeShade="BF"/>
          <w:sz w:val="26"/>
          <w:szCs w:val="26"/>
        </w:rPr>
      </w:pPr>
    </w:p>
    <w:p w14:paraId="6CF6837E" w14:textId="5DCAC098" w:rsidR="00AE67E8" w:rsidRPr="008763BC" w:rsidRDefault="00AE67E8" w:rsidP="00AE67E8">
      <w:pPr>
        <w:pStyle w:val="Odsekzoznamu"/>
        <w:shd w:val="clear" w:color="auto" w:fill="95B3D7" w:themeFill="accent1" w:themeFillTint="99"/>
        <w:tabs>
          <w:tab w:val="left" w:pos="1213"/>
        </w:tabs>
        <w:spacing w:before="1"/>
        <w:ind w:right="74" w:firstLine="0"/>
        <w:jc w:val="center"/>
        <w:rPr>
          <w:rFonts w:ascii="Arial" w:hAnsi="Arial" w:cs="Arial"/>
          <w:b/>
          <w:bCs/>
          <w:sz w:val="28"/>
          <w:szCs w:val="28"/>
        </w:rPr>
      </w:pPr>
      <w:r w:rsidRPr="008763BC">
        <w:rPr>
          <w:rFonts w:ascii="Arial" w:hAnsi="Arial" w:cs="Arial"/>
          <w:b/>
          <w:bCs/>
          <w:sz w:val="28"/>
          <w:szCs w:val="28"/>
        </w:rPr>
        <w:t>ČASŤ I</w:t>
      </w:r>
      <w:r w:rsidR="00CE2954">
        <w:rPr>
          <w:rFonts w:ascii="Arial" w:hAnsi="Arial" w:cs="Arial"/>
          <w:b/>
          <w:bCs/>
          <w:sz w:val="28"/>
          <w:szCs w:val="28"/>
        </w:rPr>
        <w:t>V</w:t>
      </w:r>
      <w:r w:rsidRPr="008763BC">
        <w:rPr>
          <w:rFonts w:ascii="Arial" w:hAnsi="Arial" w:cs="Arial"/>
          <w:b/>
          <w:bCs/>
          <w:sz w:val="28"/>
          <w:szCs w:val="28"/>
        </w:rPr>
        <w:t xml:space="preserve">. </w:t>
      </w:r>
      <w:r w:rsidR="00A207B6">
        <w:rPr>
          <w:rFonts w:ascii="Arial" w:hAnsi="Arial" w:cs="Arial"/>
          <w:b/>
          <w:bCs/>
          <w:sz w:val="28"/>
          <w:szCs w:val="28"/>
        </w:rPr>
        <w:t>OTVÁRANIE A VYHODNOTENIE PONÚK</w:t>
      </w:r>
    </w:p>
    <w:p w14:paraId="4490882D" w14:textId="72039938" w:rsidR="00180A84" w:rsidRDefault="00180A84" w:rsidP="00924918">
      <w:pPr>
        <w:pStyle w:val="Nadpis1"/>
        <w:tabs>
          <w:tab w:val="left" w:pos="579"/>
        </w:tabs>
        <w:ind w:left="705" w:right="74" w:firstLine="0"/>
        <w:rPr>
          <w:rFonts w:ascii="Arial" w:hAnsi="Arial" w:cs="Arial"/>
          <w:caps/>
          <w:color w:val="17365D" w:themeColor="text2" w:themeShade="BF"/>
          <w:sz w:val="26"/>
          <w:szCs w:val="26"/>
        </w:rPr>
      </w:pPr>
    </w:p>
    <w:p w14:paraId="0F19F547" w14:textId="71E3690D" w:rsidR="00180A84" w:rsidRDefault="00180A84" w:rsidP="00924918">
      <w:pPr>
        <w:pStyle w:val="Nadpis1"/>
        <w:tabs>
          <w:tab w:val="left" w:pos="579"/>
        </w:tabs>
        <w:ind w:left="705" w:right="74" w:firstLine="0"/>
        <w:rPr>
          <w:rFonts w:ascii="Arial" w:hAnsi="Arial" w:cs="Arial"/>
          <w:caps/>
          <w:color w:val="17365D" w:themeColor="text2" w:themeShade="BF"/>
          <w:sz w:val="26"/>
          <w:szCs w:val="26"/>
        </w:rPr>
      </w:pPr>
    </w:p>
    <w:p w14:paraId="7852B3DB" w14:textId="21FE5F36" w:rsidR="00924918" w:rsidRDefault="00180A84" w:rsidP="001E0DA2">
      <w:pPr>
        <w:pStyle w:val="Nadpis1"/>
        <w:numPr>
          <w:ilvl w:val="0"/>
          <w:numId w:val="1"/>
        </w:numPr>
        <w:tabs>
          <w:tab w:val="left" w:pos="579"/>
        </w:tabs>
        <w:ind w:right="74"/>
        <w:rPr>
          <w:rFonts w:ascii="Arial" w:hAnsi="Arial" w:cs="Arial"/>
          <w:caps/>
          <w:color w:val="17365D" w:themeColor="text2" w:themeShade="BF"/>
          <w:sz w:val="26"/>
          <w:szCs w:val="26"/>
        </w:rPr>
      </w:pPr>
      <w:bookmarkStart w:id="32" w:name="_Toc121297657"/>
      <w:r>
        <w:rPr>
          <w:rFonts w:ascii="Arial" w:hAnsi="Arial" w:cs="Arial"/>
          <w:caps/>
          <w:color w:val="17365D" w:themeColor="text2" w:themeShade="BF"/>
          <w:sz w:val="26"/>
          <w:szCs w:val="26"/>
        </w:rPr>
        <w:t>otváranie ponúk</w:t>
      </w:r>
      <w:r w:rsidR="00A669E0">
        <w:rPr>
          <w:rFonts w:ascii="Arial" w:hAnsi="Arial" w:cs="Arial"/>
          <w:caps/>
          <w:color w:val="17365D" w:themeColor="text2" w:themeShade="BF"/>
          <w:sz w:val="26"/>
          <w:szCs w:val="26"/>
        </w:rPr>
        <w:t xml:space="preserve"> (on-line sprístupnenie ponúk)</w:t>
      </w:r>
      <w:bookmarkEnd w:id="32"/>
    </w:p>
    <w:p w14:paraId="64C01C79" w14:textId="0F117D2B" w:rsidR="00CC3C1F" w:rsidRDefault="00CC3C1F" w:rsidP="001E0DA2">
      <w:pPr>
        <w:pStyle w:val="Odsekzoznamu"/>
        <w:numPr>
          <w:ilvl w:val="1"/>
          <w:numId w:val="1"/>
        </w:numPr>
        <w:spacing w:before="30"/>
        <w:ind w:left="1276" w:right="74" w:hanging="709"/>
        <w:rPr>
          <w:rFonts w:ascii="Arial" w:hAnsi="Arial" w:cs="Arial"/>
        </w:rPr>
      </w:pPr>
      <w:r w:rsidRPr="0002177E">
        <w:rPr>
          <w:rFonts w:ascii="Arial" w:hAnsi="Arial" w:cs="Arial"/>
        </w:rPr>
        <w:t>Otváranie ponúk sa uskutoční elektronicky</w:t>
      </w:r>
      <w:r>
        <w:rPr>
          <w:rFonts w:ascii="Arial" w:hAnsi="Arial" w:cs="Arial"/>
        </w:rPr>
        <w:t xml:space="preserve"> na mieste (systém JOSEPHINE) a v čase uvedenom v</w:t>
      </w:r>
      <w:r w:rsidR="00C76F68">
        <w:rPr>
          <w:rFonts w:ascii="Arial" w:hAnsi="Arial" w:cs="Arial"/>
        </w:rPr>
        <w:t>o výzve na predkladanie ponúk.</w:t>
      </w:r>
    </w:p>
    <w:p w14:paraId="39112DB7" w14:textId="77777777" w:rsidR="00CC3C1F" w:rsidRPr="0002177E" w:rsidRDefault="00CC3C1F" w:rsidP="00F25929">
      <w:pPr>
        <w:pStyle w:val="Odsekzoznamu"/>
        <w:spacing w:before="30"/>
        <w:ind w:left="1276" w:right="74" w:firstLine="0"/>
        <w:rPr>
          <w:rFonts w:ascii="Arial" w:hAnsi="Arial" w:cs="Arial"/>
        </w:rPr>
      </w:pPr>
    </w:p>
    <w:p w14:paraId="6313A490" w14:textId="7FBDEC6E" w:rsidR="00CC3C1F" w:rsidRDefault="00CC3C1F" w:rsidP="001E0DA2">
      <w:pPr>
        <w:pStyle w:val="Odsekzoznamu"/>
        <w:numPr>
          <w:ilvl w:val="1"/>
          <w:numId w:val="1"/>
        </w:numPr>
        <w:spacing w:before="30"/>
        <w:ind w:left="1276" w:right="74" w:hanging="634"/>
        <w:jc w:val="left"/>
        <w:rPr>
          <w:rFonts w:ascii="Arial" w:hAnsi="Arial" w:cs="Arial"/>
        </w:rPr>
      </w:pPr>
      <w:r w:rsidRPr="0002177E">
        <w:rPr>
          <w:rFonts w:ascii="Arial" w:hAnsi="Arial" w:cs="Arial"/>
        </w:rPr>
        <w:t>Miestom „on-line“ sprístupnenia ponúk je webová adresa</w:t>
      </w:r>
      <w:r w:rsidR="00CF209E">
        <w:rPr>
          <w:rFonts w:ascii="Arial" w:hAnsi="Arial" w:cs="Arial"/>
        </w:rPr>
        <w:t>:</w:t>
      </w:r>
      <w:r w:rsidRPr="0002177E">
        <w:rPr>
          <w:rFonts w:ascii="Arial" w:hAnsi="Arial" w:cs="Arial"/>
        </w:rPr>
        <w:t xml:space="preserve"> </w:t>
      </w:r>
      <w:hyperlink r:id="rId19" w:history="1">
        <w:r w:rsidRPr="00317A1B">
          <w:rPr>
            <w:rFonts w:ascii="Arial" w:hAnsi="Arial" w:cs="Arial"/>
            <w:color w:val="365F91" w:themeColor="accent1" w:themeShade="BF"/>
            <w:u w:val="single"/>
          </w:rPr>
          <w:t>https://josephine.proebiz.com/</w:t>
        </w:r>
      </w:hyperlink>
      <w:r w:rsidRPr="0002177E">
        <w:rPr>
          <w:rFonts w:ascii="Arial" w:hAnsi="Arial" w:cs="Arial"/>
        </w:rPr>
        <w:t xml:space="preserve"> a totožná záložka ako pri predkladaní ponúk. </w:t>
      </w:r>
    </w:p>
    <w:p w14:paraId="039D1569" w14:textId="77777777" w:rsidR="00CC3C1F" w:rsidRPr="006D083F" w:rsidRDefault="00CC3C1F" w:rsidP="00F25929">
      <w:pPr>
        <w:spacing w:before="30"/>
        <w:ind w:left="1276" w:right="74"/>
        <w:rPr>
          <w:rFonts w:ascii="Arial" w:hAnsi="Arial" w:cs="Arial"/>
        </w:rPr>
      </w:pPr>
    </w:p>
    <w:p w14:paraId="3C4B229B" w14:textId="53059327" w:rsidR="00CC3C1F" w:rsidRDefault="00CC3C1F" w:rsidP="001E0DA2">
      <w:pPr>
        <w:pStyle w:val="Odsekzoznamu"/>
        <w:numPr>
          <w:ilvl w:val="1"/>
          <w:numId w:val="1"/>
        </w:numPr>
        <w:spacing w:before="30"/>
        <w:ind w:left="1276" w:right="74" w:hanging="634"/>
        <w:rPr>
          <w:rFonts w:ascii="Arial" w:hAnsi="Arial" w:cs="Arial"/>
        </w:rPr>
      </w:pPr>
      <w:r w:rsidRPr="0002177E">
        <w:rPr>
          <w:rFonts w:ascii="Arial" w:hAnsi="Arial" w:cs="Arial"/>
        </w:rPr>
        <w:t xml:space="preserve">On-line sprístupnenia ponúk sa môže zúčastniť iba uchádzač, ktorého ponuka bola predložená v lehote na predkladanie ponúk. Pri on-line sprístupnení budú zverejnené informácie v zmysle </w:t>
      </w:r>
      <w:r>
        <w:rPr>
          <w:rFonts w:ascii="Arial" w:hAnsi="Arial" w:cs="Arial"/>
        </w:rPr>
        <w:t>zákona o verejnom obstarávaní</w:t>
      </w:r>
      <w:r w:rsidRPr="0002177E">
        <w:rPr>
          <w:rFonts w:ascii="Arial" w:hAnsi="Arial" w:cs="Arial"/>
        </w:rPr>
        <w:t xml:space="preserve">. Všetky prístupy do tohto „on-line“ prostredia zo strany uchádzačov bude systém JOSEPHINE logovať a budú súčasťou protokolov v danom </w:t>
      </w:r>
      <w:r w:rsidR="00197E22">
        <w:rPr>
          <w:rFonts w:ascii="Arial" w:hAnsi="Arial" w:cs="Arial"/>
        </w:rPr>
        <w:t xml:space="preserve">verejnom </w:t>
      </w:r>
      <w:r w:rsidRPr="0002177E">
        <w:rPr>
          <w:rFonts w:ascii="Arial" w:hAnsi="Arial" w:cs="Arial"/>
        </w:rPr>
        <w:t>obstarávaní.</w:t>
      </w:r>
    </w:p>
    <w:p w14:paraId="297B5666" w14:textId="77777777" w:rsidR="00CC3C1F" w:rsidRPr="00F456EF" w:rsidRDefault="00CC3C1F" w:rsidP="00CC3C1F">
      <w:pPr>
        <w:pStyle w:val="Odsekzoznamu"/>
        <w:rPr>
          <w:rFonts w:ascii="Arial" w:hAnsi="Arial" w:cs="Arial"/>
        </w:rPr>
      </w:pPr>
    </w:p>
    <w:p w14:paraId="7BAE4278" w14:textId="77777777" w:rsidR="00CC3C1F" w:rsidRDefault="00CC3C1F" w:rsidP="001E0DA2">
      <w:pPr>
        <w:pStyle w:val="Odsekzoznamu"/>
        <w:numPr>
          <w:ilvl w:val="1"/>
          <w:numId w:val="1"/>
        </w:numPr>
        <w:tabs>
          <w:tab w:val="left" w:pos="1213"/>
        </w:tabs>
        <w:spacing w:before="30"/>
        <w:ind w:left="1212" w:right="74" w:hanging="634"/>
        <w:rPr>
          <w:rFonts w:ascii="Arial" w:hAnsi="Arial" w:cs="Arial"/>
        </w:rPr>
      </w:pPr>
      <w:r w:rsidRPr="00F456EF">
        <w:rPr>
          <w:rFonts w:ascii="Arial" w:hAnsi="Arial" w:cs="Arial"/>
        </w:rPr>
        <w:t>Všetkým uchádzačom, ktorí predložili ponuku, bude do piatich pracovných dní odo dňa otvárania ponúk zaslaná zápisnica z otvárania ponúk.</w:t>
      </w:r>
    </w:p>
    <w:p w14:paraId="3860D5CD" w14:textId="5E15A04B" w:rsidR="00BE746A" w:rsidRPr="00A629D2" w:rsidRDefault="00BE746A" w:rsidP="00A629D2">
      <w:pPr>
        <w:tabs>
          <w:tab w:val="left" w:pos="1213"/>
        </w:tabs>
        <w:spacing w:before="1"/>
        <w:ind w:right="74"/>
        <w:rPr>
          <w:rFonts w:ascii="Arial" w:hAnsi="Arial" w:cs="Arial"/>
        </w:rPr>
      </w:pPr>
    </w:p>
    <w:p w14:paraId="4317EE06" w14:textId="77777777" w:rsidR="00D3296E" w:rsidRPr="006B2090" w:rsidRDefault="00D3296E" w:rsidP="007A5EF0">
      <w:pPr>
        <w:tabs>
          <w:tab w:val="left" w:pos="2040"/>
        </w:tabs>
        <w:ind w:right="74"/>
        <w:rPr>
          <w:rFonts w:ascii="Arial" w:hAnsi="Arial" w:cs="Arial"/>
        </w:rPr>
      </w:pPr>
    </w:p>
    <w:p w14:paraId="2437FFE4" w14:textId="02F38A32" w:rsidR="00E35F1B" w:rsidRDefault="00E35F1B" w:rsidP="001E0DA2">
      <w:pPr>
        <w:pStyle w:val="Nadpis1"/>
        <w:numPr>
          <w:ilvl w:val="0"/>
          <w:numId w:val="1"/>
        </w:numPr>
        <w:tabs>
          <w:tab w:val="left" w:pos="579"/>
        </w:tabs>
        <w:ind w:right="74"/>
        <w:rPr>
          <w:rFonts w:ascii="Arial" w:hAnsi="Arial" w:cs="Arial"/>
          <w:caps/>
          <w:color w:val="17365D" w:themeColor="text2" w:themeShade="BF"/>
          <w:sz w:val="26"/>
          <w:szCs w:val="26"/>
        </w:rPr>
      </w:pPr>
      <w:bookmarkStart w:id="33" w:name="_bookmark13"/>
      <w:bookmarkEnd w:id="33"/>
      <w:r>
        <w:rPr>
          <w:rFonts w:ascii="Arial" w:hAnsi="Arial" w:cs="Arial"/>
          <w:caps/>
          <w:color w:val="17365D" w:themeColor="text2" w:themeShade="BF"/>
          <w:sz w:val="26"/>
          <w:szCs w:val="26"/>
        </w:rPr>
        <w:t xml:space="preserve"> </w:t>
      </w:r>
      <w:bookmarkStart w:id="34" w:name="_Toc121297658"/>
      <w:r>
        <w:rPr>
          <w:rFonts w:ascii="Arial" w:hAnsi="Arial" w:cs="Arial"/>
          <w:caps/>
          <w:color w:val="17365D" w:themeColor="text2" w:themeShade="BF"/>
          <w:sz w:val="26"/>
          <w:szCs w:val="26"/>
        </w:rPr>
        <w:t>vyhodnotenie ponúk</w:t>
      </w:r>
      <w:bookmarkEnd w:id="34"/>
    </w:p>
    <w:p w14:paraId="31662246" w14:textId="0A6EB95C" w:rsidR="00BE4BED" w:rsidRPr="00BE4BED" w:rsidRDefault="00BE4BED" w:rsidP="001E0DA2">
      <w:pPr>
        <w:pStyle w:val="Odsekzoznamu"/>
        <w:numPr>
          <w:ilvl w:val="1"/>
          <w:numId w:val="1"/>
        </w:numPr>
        <w:tabs>
          <w:tab w:val="left" w:pos="1213"/>
        </w:tabs>
        <w:spacing w:before="30"/>
        <w:ind w:left="1212" w:right="74" w:hanging="634"/>
        <w:rPr>
          <w:rFonts w:ascii="Arial" w:hAnsi="Arial" w:cs="Arial"/>
        </w:rPr>
      </w:pPr>
      <w:r w:rsidRPr="00BE4BED">
        <w:rPr>
          <w:rFonts w:ascii="Arial" w:hAnsi="Arial" w:cs="Arial"/>
        </w:rPr>
        <w:t xml:space="preserve">Verejný obstarávateľ rozhodol, že na základe § 112 ods. </w:t>
      </w:r>
      <w:r w:rsidR="00307212">
        <w:rPr>
          <w:rFonts w:ascii="Arial" w:hAnsi="Arial" w:cs="Arial"/>
        </w:rPr>
        <w:t>7</w:t>
      </w:r>
      <w:r w:rsidR="00E7068D">
        <w:rPr>
          <w:rFonts w:ascii="Arial" w:hAnsi="Arial" w:cs="Arial"/>
        </w:rPr>
        <w:t xml:space="preserve"> písm. </w:t>
      </w:r>
      <w:r w:rsidR="00A85CD6">
        <w:rPr>
          <w:rFonts w:ascii="Arial" w:hAnsi="Arial" w:cs="Arial"/>
        </w:rPr>
        <w:t xml:space="preserve">b) </w:t>
      </w:r>
      <w:r w:rsidRPr="00BE4BED">
        <w:rPr>
          <w:rFonts w:ascii="Arial" w:hAnsi="Arial" w:cs="Arial"/>
        </w:rPr>
        <w:t xml:space="preserve"> zákona o</w:t>
      </w:r>
      <w:r>
        <w:rPr>
          <w:rFonts w:ascii="Arial" w:hAnsi="Arial" w:cs="Arial"/>
        </w:rPr>
        <w:t> verejnom obstarávaní</w:t>
      </w:r>
      <w:r w:rsidRPr="00BE4BED">
        <w:rPr>
          <w:rFonts w:ascii="Arial" w:hAnsi="Arial" w:cs="Arial"/>
        </w:rPr>
        <w:t xml:space="preserve"> sa vyhodnotenie splnenia podmienok účasti a vyhodnotenie ponúk z hľadiska splnenia požiadaviek na predmet zákazky uskutoční po vyhodnotení ponúk na základe kritérií na vyhodnotenie ponúk. Vo väzbe na § 55 ods. 1 zákona o</w:t>
      </w:r>
      <w:r w:rsidR="00354242">
        <w:rPr>
          <w:rFonts w:ascii="Arial" w:hAnsi="Arial" w:cs="Arial"/>
        </w:rPr>
        <w:t> verejnom obstarávaní</w:t>
      </w:r>
      <w:r w:rsidRPr="00BE4BED">
        <w:rPr>
          <w:rFonts w:ascii="Arial" w:hAnsi="Arial" w:cs="Arial"/>
        </w:rPr>
        <w:t xml:space="preserve"> verejný obstarávateľ vyhodnotí splnenie podmienok účasti a ponuky z hľadiska splnenia požiadaviek na predmet zákazky iba u uchádzača, ktorý sa po vyhodnotení ponúk na základe kritérií na vyhodnotenie ponúk umiestnil na prvom mieste v poradí.</w:t>
      </w:r>
    </w:p>
    <w:p w14:paraId="79D16D8C" w14:textId="7264805A" w:rsidR="00E35F1B" w:rsidRDefault="00E35F1B" w:rsidP="00E35F1B">
      <w:pPr>
        <w:pStyle w:val="Nadpis1"/>
        <w:tabs>
          <w:tab w:val="left" w:pos="579"/>
        </w:tabs>
        <w:ind w:left="705" w:right="74" w:firstLine="0"/>
        <w:rPr>
          <w:rFonts w:ascii="Arial" w:hAnsi="Arial" w:cs="Arial"/>
          <w:caps/>
          <w:color w:val="17365D" w:themeColor="text2" w:themeShade="BF"/>
          <w:sz w:val="26"/>
          <w:szCs w:val="26"/>
        </w:rPr>
      </w:pPr>
    </w:p>
    <w:p w14:paraId="61DF14CE" w14:textId="081E0655" w:rsidR="0003732E" w:rsidRDefault="0003732E" w:rsidP="001E0DA2">
      <w:pPr>
        <w:pStyle w:val="Odsekzoznamu"/>
        <w:numPr>
          <w:ilvl w:val="1"/>
          <w:numId w:val="1"/>
        </w:numPr>
        <w:tabs>
          <w:tab w:val="left" w:pos="1213"/>
        </w:tabs>
        <w:spacing w:before="30"/>
        <w:ind w:left="1212" w:right="74" w:hanging="634"/>
        <w:rPr>
          <w:rFonts w:ascii="Arial" w:hAnsi="Arial" w:cs="Arial"/>
        </w:rPr>
      </w:pPr>
      <w:r w:rsidRPr="0003732E">
        <w:rPr>
          <w:rFonts w:ascii="Arial" w:hAnsi="Arial" w:cs="Arial"/>
        </w:rPr>
        <w:t>Vyhodnocovanie ponúk komisiou je neverejné. Komisia vyhodnocuje ponuky podľa kritérií určených vo výzve na predkladanie ponúk alebo v súťažných podkladoch, ktoré sú nediskriminačné a podporujú hospodársku súťaž.</w:t>
      </w:r>
    </w:p>
    <w:p w14:paraId="02E5A6D3" w14:textId="77777777" w:rsidR="00B15412" w:rsidRPr="00B15412" w:rsidRDefault="00B15412" w:rsidP="00B15412">
      <w:pPr>
        <w:tabs>
          <w:tab w:val="left" w:pos="1213"/>
        </w:tabs>
        <w:spacing w:before="30"/>
        <w:ind w:right="74"/>
        <w:rPr>
          <w:rFonts w:ascii="Arial" w:hAnsi="Arial" w:cs="Arial"/>
        </w:rPr>
      </w:pPr>
    </w:p>
    <w:p w14:paraId="462DFBED" w14:textId="30D3146A" w:rsidR="0003732E" w:rsidRDefault="0003732E" w:rsidP="001E0DA2">
      <w:pPr>
        <w:pStyle w:val="Odsekzoznamu"/>
        <w:numPr>
          <w:ilvl w:val="1"/>
          <w:numId w:val="1"/>
        </w:numPr>
        <w:tabs>
          <w:tab w:val="left" w:pos="1213"/>
        </w:tabs>
        <w:spacing w:before="30"/>
        <w:ind w:left="1212" w:right="74" w:hanging="634"/>
        <w:rPr>
          <w:rFonts w:ascii="Arial" w:hAnsi="Arial" w:cs="Arial"/>
        </w:rPr>
      </w:pPr>
      <w:r w:rsidRPr="0003732E">
        <w:rPr>
          <w:rFonts w:ascii="Arial" w:hAnsi="Arial" w:cs="Arial"/>
        </w:rPr>
        <w:t xml:space="preserve">Následne komisia vyhodnotí splnenie podmienok účasti a ponuky z hľadiska splnenia požiadaviek verejného obstarávateľa na predmet zákazky a v prípade pochybností overí správnosť informácií a dôkazov, ktoré poskytli uchádzači. </w:t>
      </w:r>
    </w:p>
    <w:p w14:paraId="2CC2F123" w14:textId="77777777" w:rsidR="00B15412" w:rsidRPr="00B15412" w:rsidRDefault="00B15412" w:rsidP="00B15412">
      <w:pPr>
        <w:tabs>
          <w:tab w:val="left" w:pos="1213"/>
        </w:tabs>
        <w:spacing w:before="30"/>
        <w:ind w:right="74"/>
        <w:rPr>
          <w:rFonts w:ascii="Arial" w:hAnsi="Arial" w:cs="Arial"/>
        </w:rPr>
      </w:pPr>
    </w:p>
    <w:p w14:paraId="6D268BCF" w14:textId="131574FC" w:rsidR="0003732E" w:rsidRDefault="0003732E" w:rsidP="001E0DA2">
      <w:pPr>
        <w:pStyle w:val="Odsekzoznamu"/>
        <w:numPr>
          <w:ilvl w:val="1"/>
          <w:numId w:val="1"/>
        </w:numPr>
        <w:tabs>
          <w:tab w:val="left" w:pos="1213"/>
        </w:tabs>
        <w:spacing w:before="30"/>
        <w:ind w:left="1212" w:right="74" w:hanging="634"/>
        <w:rPr>
          <w:rFonts w:ascii="Arial" w:hAnsi="Arial" w:cs="Arial"/>
        </w:rPr>
      </w:pPr>
      <w:r w:rsidRPr="0003732E">
        <w:rPr>
          <w:rFonts w:ascii="Arial" w:hAnsi="Arial" w:cs="Arial"/>
        </w:rPr>
        <w:t xml:space="preserve">Ak komisia identifikuje nezrovnalosti alebo nejasnosti v informáciách alebo dôkazoch, </w:t>
      </w:r>
      <w:r w:rsidRPr="0003732E">
        <w:rPr>
          <w:rFonts w:ascii="Arial" w:hAnsi="Arial" w:cs="Arial"/>
        </w:rPr>
        <w:lastRenderedPageBreak/>
        <w:t>ktoré uchádzač poskytol, písomne požiada o vysvetlenie ponuky</w:t>
      </w:r>
      <w:r w:rsidR="00546D77">
        <w:rPr>
          <w:rFonts w:ascii="Arial" w:hAnsi="Arial" w:cs="Arial"/>
        </w:rPr>
        <w:t>,</w:t>
      </w:r>
      <w:r w:rsidRPr="0003732E">
        <w:rPr>
          <w:rFonts w:ascii="Arial" w:hAnsi="Arial" w:cs="Arial"/>
        </w:rPr>
        <w:t xml:space="preserve"> </w:t>
      </w:r>
      <w:r w:rsidR="00546D77" w:rsidRPr="0003732E">
        <w:rPr>
          <w:rFonts w:ascii="Arial" w:hAnsi="Arial" w:cs="Arial"/>
        </w:rPr>
        <w:t xml:space="preserve">ak je to potrebné aj </w:t>
      </w:r>
      <w:r w:rsidR="00AA0E34">
        <w:rPr>
          <w:rFonts w:ascii="Arial" w:hAnsi="Arial" w:cs="Arial"/>
        </w:rPr>
        <w:br/>
      </w:r>
      <w:r w:rsidR="00546D77" w:rsidRPr="0003732E">
        <w:rPr>
          <w:rFonts w:ascii="Arial" w:hAnsi="Arial" w:cs="Arial"/>
        </w:rPr>
        <w:t>o predloženie dôkazov</w:t>
      </w:r>
      <w:r w:rsidR="00546D77">
        <w:rPr>
          <w:rFonts w:ascii="Arial" w:hAnsi="Arial" w:cs="Arial"/>
        </w:rPr>
        <w:t xml:space="preserve">, </w:t>
      </w:r>
      <w:r w:rsidR="00010C97">
        <w:rPr>
          <w:rFonts w:ascii="Arial" w:hAnsi="Arial" w:cs="Arial"/>
        </w:rPr>
        <w:t>výlučne prostredníctvom systému JOSEPHINE spôsobom stanoveným verejným obstarávateľom v týchto súťažných podkladoch</w:t>
      </w:r>
      <w:r w:rsidR="00010C97" w:rsidRPr="0023554A">
        <w:rPr>
          <w:rFonts w:ascii="Arial" w:hAnsi="Arial" w:cs="Arial"/>
        </w:rPr>
        <w:t>.</w:t>
      </w:r>
      <w:r w:rsidRPr="0003732E">
        <w:rPr>
          <w:rFonts w:ascii="Arial" w:hAnsi="Arial" w:cs="Arial"/>
        </w:rPr>
        <w:t xml:space="preserve"> Vysvetlením ponuky nemôže dôjsť k jej zmene. Za zmenu ponuky sa nepovažuje odstránenie zrejmých chýb v písaní a počítaní.</w:t>
      </w:r>
    </w:p>
    <w:p w14:paraId="47D5EE33" w14:textId="77777777" w:rsidR="00BF1E68" w:rsidRPr="00BF1E68" w:rsidRDefault="00BF1E68" w:rsidP="00BF1E68">
      <w:pPr>
        <w:tabs>
          <w:tab w:val="left" w:pos="1213"/>
        </w:tabs>
        <w:spacing w:before="30"/>
        <w:ind w:right="74"/>
        <w:rPr>
          <w:rFonts w:ascii="Arial" w:hAnsi="Arial" w:cs="Arial"/>
        </w:rPr>
      </w:pPr>
    </w:p>
    <w:p w14:paraId="7ACE86CC" w14:textId="212CDDBA" w:rsidR="0003732E" w:rsidRDefault="0003732E" w:rsidP="001E0DA2">
      <w:pPr>
        <w:pStyle w:val="Odsekzoznamu"/>
        <w:numPr>
          <w:ilvl w:val="1"/>
          <w:numId w:val="1"/>
        </w:numPr>
        <w:tabs>
          <w:tab w:val="left" w:pos="1213"/>
        </w:tabs>
        <w:spacing w:before="30"/>
        <w:ind w:left="1212" w:right="74" w:hanging="634"/>
        <w:rPr>
          <w:rFonts w:ascii="Arial" w:hAnsi="Arial" w:cs="Arial"/>
        </w:rPr>
      </w:pPr>
      <w:r w:rsidRPr="0003732E">
        <w:rPr>
          <w:rFonts w:ascii="Arial" w:hAnsi="Arial" w:cs="Arial"/>
        </w:rPr>
        <w:t>Ak sa pri určitej zákazke javí ponuka ako mimoriadne nízka vo vzťahu k</w:t>
      </w:r>
      <w:r w:rsidR="003B7EF7">
        <w:rPr>
          <w:rFonts w:ascii="Arial" w:hAnsi="Arial" w:cs="Arial"/>
        </w:rPr>
        <w:t> predmetu zákazky</w:t>
      </w:r>
      <w:r w:rsidRPr="0003732E">
        <w:rPr>
          <w:rFonts w:ascii="Arial" w:hAnsi="Arial" w:cs="Arial"/>
        </w:rPr>
        <w:t>, komisia písomne požiada uchádzača o vysvetlenie týkajúce sa tej časti ponuky, ktoré sú pre jej cenu podstatné.</w:t>
      </w:r>
    </w:p>
    <w:p w14:paraId="3C30EF08" w14:textId="77777777" w:rsidR="00BF1E68" w:rsidRPr="00BF1E68" w:rsidRDefault="00BF1E68" w:rsidP="00BF1E68">
      <w:pPr>
        <w:tabs>
          <w:tab w:val="left" w:pos="1213"/>
        </w:tabs>
        <w:spacing w:before="30"/>
        <w:ind w:right="74"/>
        <w:rPr>
          <w:rFonts w:ascii="Arial" w:hAnsi="Arial" w:cs="Arial"/>
        </w:rPr>
      </w:pPr>
    </w:p>
    <w:p w14:paraId="60163106" w14:textId="35FE320C" w:rsidR="0003732E" w:rsidRDefault="0003732E" w:rsidP="001E0DA2">
      <w:pPr>
        <w:pStyle w:val="Odsekzoznamu"/>
        <w:numPr>
          <w:ilvl w:val="1"/>
          <w:numId w:val="1"/>
        </w:numPr>
        <w:tabs>
          <w:tab w:val="left" w:pos="1213"/>
        </w:tabs>
        <w:spacing w:before="30"/>
        <w:ind w:left="1212" w:right="74" w:hanging="634"/>
        <w:rPr>
          <w:rFonts w:ascii="Arial" w:hAnsi="Arial" w:cs="Arial"/>
        </w:rPr>
      </w:pPr>
      <w:r w:rsidRPr="0003732E">
        <w:rPr>
          <w:rFonts w:ascii="Arial" w:hAnsi="Arial" w:cs="Arial"/>
        </w:rPr>
        <w:t>Verejný obstarávateľ vylúči z verejného obstarávania ponuku uchádzača, ak bude naplnená čo i len jedna zo skutočností podľa § 53 ods. 5 zákona o</w:t>
      </w:r>
      <w:r w:rsidR="00BF1E68">
        <w:rPr>
          <w:rFonts w:ascii="Arial" w:hAnsi="Arial" w:cs="Arial"/>
        </w:rPr>
        <w:t> verejnom obstarávaní.</w:t>
      </w:r>
    </w:p>
    <w:p w14:paraId="73D2BCB7" w14:textId="77777777" w:rsidR="00BF1E68" w:rsidRPr="00BF1E68" w:rsidRDefault="00BF1E68" w:rsidP="00BF1E68">
      <w:pPr>
        <w:tabs>
          <w:tab w:val="left" w:pos="1213"/>
        </w:tabs>
        <w:spacing w:before="30"/>
        <w:ind w:right="74"/>
        <w:rPr>
          <w:rFonts w:ascii="Arial" w:hAnsi="Arial" w:cs="Arial"/>
        </w:rPr>
      </w:pPr>
    </w:p>
    <w:p w14:paraId="149CFD80" w14:textId="4E63A931" w:rsidR="00E35F1B" w:rsidRPr="0003732E" w:rsidRDefault="0003732E" w:rsidP="001E0DA2">
      <w:pPr>
        <w:pStyle w:val="Odsekzoznamu"/>
        <w:numPr>
          <w:ilvl w:val="1"/>
          <w:numId w:val="1"/>
        </w:numPr>
        <w:tabs>
          <w:tab w:val="left" w:pos="1213"/>
        </w:tabs>
        <w:spacing w:before="30"/>
        <w:ind w:left="1212" w:right="74" w:hanging="634"/>
        <w:rPr>
          <w:rFonts w:ascii="Arial" w:hAnsi="Arial" w:cs="Arial"/>
        </w:rPr>
      </w:pPr>
      <w:r w:rsidRPr="0003732E">
        <w:rPr>
          <w:rFonts w:ascii="Arial" w:hAnsi="Arial" w:cs="Arial"/>
        </w:rPr>
        <w:t>Pri vyhodnocovaní ponúk sa nepoužije elektronická aukcia.</w:t>
      </w:r>
    </w:p>
    <w:p w14:paraId="76525B9F" w14:textId="5091EC8E" w:rsidR="00E35F1B" w:rsidRPr="00BF1E68" w:rsidRDefault="00E35F1B" w:rsidP="00BF1E68">
      <w:pPr>
        <w:tabs>
          <w:tab w:val="left" w:pos="1213"/>
        </w:tabs>
        <w:spacing w:before="30"/>
        <w:ind w:left="578" w:right="74"/>
        <w:rPr>
          <w:rFonts w:ascii="Arial" w:hAnsi="Arial" w:cs="Arial"/>
        </w:rPr>
      </w:pPr>
    </w:p>
    <w:p w14:paraId="092CDEED" w14:textId="77777777" w:rsidR="00E35F1B" w:rsidRDefault="00E35F1B" w:rsidP="00E35F1B">
      <w:pPr>
        <w:pStyle w:val="Nadpis1"/>
        <w:tabs>
          <w:tab w:val="left" w:pos="579"/>
        </w:tabs>
        <w:ind w:left="705" w:right="74" w:firstLine="0"/>
        <w:rPr>
          <w:rFonts w:ascii="Arial" w:hAnsi="Arial" w:cs="Arial"/>
          <w:caps/>
          <w:color w:val="17365D" w:themeColor="text2" w:themeShade="BF"/>
          <w:sz w:val="26"/>
          <w:szCs w:val="26"/>
        </w:rPr>
      </w:pPr>
    </w:p>
    <w:p w14:paraId="5B00AA4F" w14:textId="638F4D12" w:rsidR="00016715" w:rsidRDefault="00016715" w:rsidP="001E0DA2">
      <w:pPr>
        <w:pStyle w:val="Nadpis1"/>
        <w:numPr>
          <w:ilvl w:val="0"/>
          <w:numId w:val="1"/>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35" w:name="_Toc121297659"/>
      <w:r>
        <w:rPr>
          <w:rFonts w:ascii="Arial" w:hAnsi="Arial" w:cs="Arial"/>
          <w:caps/>
          <w:color w:val="17365D" w:themeColor="text2" w:themeShade="BF"/>
          <w:sz w:val="26"/>
          <w:szCs w:val="26"/>
        </w:rPr>
        <w:t xml:space="preserve">kritériá na vyhodnotenie ponúk a spôsob </w:t>
      </w:r>
      <w:r w:rsidR="00CB2BEB">
        <w:rPr>
          <w:rFonts w:ascii="Arial" w:hAnsi="Arial" w:cs="Arial"/>
          <w:caps/>
          <w:color w:val="17365D" w:themeColor="text2" w:themeShade="BF"/>
          <w:sz w:val="26"/>
          <w:szCs w:val="26"/>
        </w:rPr>
        <w:t>ich uplatnenia</w:t>
      </w:r>
      <w:bookmarkEnd w:id="35"/>
    </w:p>
    <w:p w14:paraId="28DD52E7" w14:textId="77777777" w:rsidR="009F2F43" w:rsidRDefault="009F2F43" w:rsidP="009F2F43">
      <w:pPr>
        <w:pStyle w:val="Odsekzoznamu"/>
        <w:spacing w:line="276" w:lineRule="auto"/>
        <w:ind w:left="705" w:firstLine="0"/>
        <w:rPr>
          <w:sz w:val="24"/>
          <w:szCs w:val="24"/>
        </w:rPr>
      </w:pPr>
    </w:p>
    <w:p w14:paraId="74F5BEB3" w14:textId="76400CC6" w:rsidR="009F2F43" w:rsidRPr="009F2F43" w:rsidRDefault="009F2F43" w:rsidP="001E0DA2">
      <w:pPr>
        <w:pStyle w:val="Odsekzoznamu"/>
        <w:numPr>
          <w:ilvl w:val="1"/>
          <w:numId w:val="1"/>
        </w:numPr>
        <w:tabs>
          <w:tab w:val="left" w:pos="1213"/>
        </w:tabs>
        <w:spacing w:before="30"/>
        <w:ind w:left="1212" w:right="74" w:hanging="634"/>
        <w:rPr>
          <w:rFonts w:ascii="Arial" w:hAnsi="Arial" w:cs="Arial"/>
        </w:rPr>
      </w:pPr>
      <w:r>
        <w:rPr>
          <w:rFonts w:ascii="Arial" w:hAnsi="Arial" w:cs="Arial"/>
        </w:rPr>
        <w:t xml:space="preserve">  </w:t>
      </w:r>
      <w:r w:rsidRPr="009F2F43">
        <w:rPr>
          <w:rFonts w:ascii="Arial" w:hAnsi="Arial" w:cs="Arial"/>
        </w:rPr>
        <w:t xml:space="preserve">Kritériom na vyhodnotenie ponúk je najnižšia celková cena </w:t>
      </w:r>
      <w:r w:rsidR="72272DFA" w:rsidRPr="72272DFA">
        <w:rPr>
          <w:rFonts w:ascii="Arial" w:hAnsi="Arial" w:cs="Arial"/>
        </w:rPr>
        <w:t xml:space="preserve">za predmet </w:t>
      </w:r>
      <w:r w:rsidR="15794402" w:rsidRPr="15794402">
        <w:rPr>
          <w:rFonts w:ascii="Arial" w:hAnsi="Arial" w:cs="Arial"/>
        </w:rPr>
        <w:t>zákazky v</w:t>
      </w:r>
      <w:r w:rsidRPr="009F2F43">
        <w:rPr>
          <w:rFonts w:ascii="Arial" w:hAnsi="Arial" w:cs="Arial"/>
        </w:rPr>
        <w:t xml:space="preserve"> EUR bez DPH.</w:t>
      </w:r>
    </w:p>
    <w:p w14:paraId="7550625C" w14:textId="77777777" w:rsidR="00016715" w:rsidRDefault="00016715" w:rsidP="009F2F43">
      <w:pPr>
        <w:pStyle w:val="Nadpis1"/>
        <w:tabs>
          <w:tab w:val="left" w:pos="579"/>
        </w:tabs>
        <w:ind w:left="0" w:right="74" w:firstLine="0"/>
        <w:rPr>
          <w:rFonts w:ascii="Arial" w:hAnsi="Arial" w:cs="Arial"/>
          <w:caps/>
          <w:color w:val="17365D" w:themeColor="text2" w:themeShade="BF"/>
          <w:sz w:val="26"/>
          <w:szCs w:val="26"/>
        </w:rPr>
      </w:pPr>
    </w:p>
    <w:p w14:paraId="1882A5A6" w14:textId="575E62C9" w:rsidR="00BE746A" w:rsidRPr="00B31AF6" w:rsidRDefault="00AF1009" w:rsidP="001E0DA2">
      <w:pPr>
        <w:pStyle w:val="Nadpis1"/>
        <w:numPr>
          <w:ilvl w:val="0"/>
          <w:numId w:val="1"/>
        </w:numPr>
        <w:tabs>
          <w:tab w:val="left" w:pos="579"/>
        </w:tabs>
        <w:ind w:right="74"/>
        <w:rPr>
          <w:rFonts w:ascii="Arial" w:hAnsi="Arial" w:cs="Arial"/>
          <w:caps/>
          <w:color w:val="17365D" w:themeColor="text2" w:themeShade="BF"/>
          <w:sz w:val="26"/>
          <w:szCs w:val="26"/>
        </w:rPr>
      </w:pPr>
      <w:bookmarkStart w:id="36" w:name="_Toc121297660"/>
      <w:r>
        <w:rPr>
          <w:rFonts w:ascii="Arial" w:hAnsi="Arial" w:cs="Arial"/>
          <w:caps/>
          <w:color w:val="17365D" w:themeColor="text2" w:themeShade="BF"/>
          <w:sz w:val="26"/>
          <w:szCs w:val="26"/>
        </w:rPr>
        <w:t>splnenie podmienok účasti uchádzačov</w:t>
      </w:r>
      <w:bookmarkEnd w:id="36"/>
    </w:p>
    <w:p w14:paraId="57F17406" w14:textId="77777777" w:rsidR="0073024F" w:rsidRPr="00390B6C" w:rsidRDefault="0073024F" w:rsidP="0073024F">
      <w:pPr>
        <w:pStyle w:val="Odsekzoznamu"/>
        <w:tabs>
          <w:tab w:val="left" w:pos="1213"/>
        </w:tabs>
        <w:spacing w:before="30"/>
        <w:ind w:right="74" w:firstLine="0"/>
        <w:rPr>
          <w:rFonts w:ascii="Arial" w:hAnsi="Arial" w:cs="Arial"/>
        </w:rPr>
      </w:pPr>
    </w:p>
    <w:p w14:paraId="40F59ED9" w14:textId="083FA609" w:rsidR="00B74A78" w:rsidRPr="00131DC0" w:rsidRDefault="00B74A78" w:rsidP="00131DC0">
      <w:pPr>
        <w:pStyle w:val="Odsekzoznamu"/>
        <w:numPr>
          <w:ilvl w:val="1"/>
          <w:numId w:val="1"/>
        </w:numPr>
        <w:tabs>
          <w:tab w:val="left" w:pos="1213"/>
        </w:tabs>
        <w:spacing w:before="30"/>
        <w:ind w:left="1212" w:right="74" w:hanging="634"/>
        <w:rPr>
          <w:rFonts w:ascii="Arial" w:hAnsi="Arial" w:cs="Arial"/>
          <w:b/>
          <w:bCs/>
        </w:rPr>
      </w:pPr>
      <w:r w:rsidRPr="00131DC0">
        <w:rPr>
          <w:rFonts w:ascii="Arial" w:hAnsi="Arial" w:cs="Arial"/>
          <w:b/>
          <w:bCs/>
        </w:rPr>
        <w:t>Podmienky účasti uchádzačov vo verejnom obstarávaní týkajúce sa osobného postavenia</w:t>
      </w:r>
      <w:r w:rsidR="008B7A3B" w:rsidRPr="00131DC0">
        <w:rPr>
          <w:rFonts w:ascii="Arial" w:hAnsi="Arial" w:cs="Arial"/>
          <w:b/>
          <w:bCs/>
        </w:rPr>
        <w:t xml:space="preserve"> </w:t>
      </w:r>
    </w:p>
    <w:p w14:paraId="29DBC8A5" w14:textId="77777777" w:rsidR="00B74A78" w:rsidRPr="00512008" w:rsidRDefault="00B74A78" w:rsidP="00B74A78">
      <w:pPr>
        <w:ind w:left="-15" w:right="21"/>
        <w:rPr>
          <w:rFonts w:ascii="Arial" w:hAnsi="Arial" w:cs="Arial"/>
          <w:i/>
          <w:iCs/>
          <w:u w:val="single"/>
        </w:rPr>
      </w:pPr>
    </w:p>
    <w:p w14:paraId="6FAD254D" w14:textId="77777777" w:rsidR="00B74A78" w:rsidRPr="00512008" w:rsidRDefault="00B74A78" w:rsidP="005808CC">
      <w:pPr>
        <w:ind w:left="709" w:right="21"/>
        <w:rPr>
          <w:rFonts w:ascii="Arial" w:hAnsi="Arial" w:cs="Arial"/>
        </w:rPr>
      </w:pPr>
      <w:r w:rsidRPr="00512008">
        <w:rPr>
          <w:rFonts w:ascii="Arial" w:hAnsi="Arial" w:cs="Arial"/>
          <w:i/>
          <w:iCs/>
          <w:u w:val="single"/>
        </w:rPr>
        <w:t>Informácie a formálne náležitosti nevyhnutné na vyhodnotenie splnenia podmienok</w:t>
      </w:r>
      <w:r w:rsidRPr="00512008">
        <w:rPr>
          <w:rFonts w:ascii="Arial" w:hAnsi="Arial" w:cs="Arial"/>
        </w:rPr>
        <w:t>:</w:t>
      </w:r>
    </w:p>
    <w:p w14:paraId="607CE020" w14:textId="77777777" w:rsidR="00B74A78" w:rsidRPr="00512008" w:rsidRDefault="00B74A78" w:rsidP="00B74A78">
      <w:pPr>
        <w:ind w:left="-15" w:right="21"/>
        <w:rPr>
          <w:rFonts w:ascii="Arial" w:hAnsi="Arial" w:cs="Arial"/>
        </w:rPr>
      </w:pPr>
    </w:p>
    <w:p w14:paraId="31AF0DDB" w14:textId="06877A68" w:rsidR="00B74A78" w:rsidRPr="00512008" w:rsidRDefault="00B74A78" w:rsidP="001E0DA2">
      <w:pPr>
        <w:pStyle w:val="Odsekzoznamu"/>
        <w:widowControl/>
        <w:numPr>
          <w:ilvl w:val="0"/>
          <w:numId w:val="6"/>
        </w:numPr>
        <w:autoSpaceDE/>
        <w:autoSpaceDN/>
        <w:spacing w:after="11" w:line="249" w:lineRule="auto"/>
        <w:ind w:right="21"/>
        <w:contextualSpacing/>
        <w:rPr>
          <w:rFonts w:ascii="Arial" w:hAnsi="Arial" w:cs="Arial"/>
        </w:rPr>
      </w:pPr>
      <w:r w:rsidRPr="00512008">
        <w:rPr>
          <w:rFonts w:ascii="Arial" w:hAnsi="Arial" w:cs="Arial"/>
        </w:rPr>
        <w:t xml:space="preserve">Verejného obstarávania sa môže zúčastniť ten, kto spĺňa podmienky účasti týkajúce sa osobného postavenia v zmysle § 32 ods. 1, resp. § 32 ods. 4 a ods. 5 zákona </w:t>
      </w:r>
      <w:r w:rsidR="004D5BDD" w:rsidRPr="00512008">
        <w:rPr>
          <w:rFonts w:ascii="Arial" w:hAnsi="Arial" w:cs="Arial"/>
        </w:rPr>
        <w:br/>
      </w:r>
      <w:r w:rsidRPr="00512008">
        <w:rPr>
          <w:rFonts w:ascii="Arial" w:hAnsi="Arial" w:cs="Arial"/>
        </w:rPr>
        <w:t>o verejnom obstarávaní.</w:t>
      </w:r>
    </w:p>
    <w:p w14:paraId="23B3696B" w14:textId="77777777" w:rsidR="00B74A78" w:rsidRPr="00512008" w:rsidRDefault="00B74A78" w:rsidP="00B74A78">
      <w:pPr>
        <w:pStyle w:val="Odsekzoznamu"/>
        <w:ind w:left="359" w:right="21" w:firstLine="0"/>
        <w:rPr>
          <w:rFonts w:ascii="Arial" w:hAnsi="Arial" w:cs="Arial"/>
        </w:rPr>
      </w:pPr>
    </w:p>
    <w:p w14:paraId="34E00610" w14:textId="77777777" w:rsidR="00B74A78" w:rsidRPr="00512008" w:rsidRDefault="00B74A78" w:rsidP="001E0DA2">
      <w:pPr>
        <w:pStyle w:val="Odsekzoznamu"/>
        <w:widowControl/>
        <w:numPr>
          <w:ilvl w:val="0"/>
          <w:numId w:val="6"/>
        </w:numPr>
        <w:autoSpaceDE/>
        <w:autoSpaceDN/>
        <w:spacing w:after="11" w:line="249" w:lineRule="auto"/>
        <w:ind w:right="21"/>
        <w:contextualSpacing/>
        <w:rPr>
          <w:rFonts w:ascii="Arial" w:hAnsi="Arial" w:cs="Arial"/>
        </w:rPr>
      </w:pPr>
      <w:r w:rsidRPr="00512008">
        <w:rPr>
          <w:rFonts w:ascii="Arial" w:hAnsi="Arial" w:cs="Arial"/>
        </w:rPr>
        <w:t xml:space="preserve">Uchádzač preukazuje splnenie podmienok účasti </w:t>
      </w:r>
      <w:r w:rsidRPr="00512008">
        <w:rPr>
          <w:rFonts w:ascii="Arial" w:hAnsi="Arial" w:cs="Arial"/>
          <w:b/>
          <w:bCs/>
          <w:i/>
          <w:iCs/>
        </w:rPr>
        <w:t>osobného postavenia</w:t>
      </w:r>
      <w:r w:rsidRPr="00512008">
        <w:rPr>
          <w:rFonts w:ascii="Arial" w:hAnsi="Arial" w:cs="Arial"/>
        </w:rPr>
        <w:t xml:space="preserve"> podľa § 32 </w:t>
      </w:r>
      <w:r w:rsidRPr="00512008">
        <w:rPr>
          <w:rFonts w:ascii="Arial" w:hAnsi="Arial" w:cs="Arial"/>
        </w:rPr>
        <w:br/>
        <w:t>ods. 1 zákona o verejnom obstarávaní:</w:t>
      </w:r>
    </w:p>
    <w:p w14:paraId="115565A3" w14:textId="07071D5F" w:rsidR="00B74A78" w:rsidRPr="00512008" w:rsidRDefault="00B74A78" w:rsidP="0075183D">
      <w:pPr>
        <w:ind w:left="1701" w:right="21" w:hanging="276"/>
        <w:jc w:val="both"/>
        <w:rPr>
          <w:rFonts w:ascii="Arial" w:hAnsi="Arial" w:cs="Arial"/>
        </w:rPr>
      </w:pPr>
      <w:r w:rsidRPr="00512008">
        <w:rPr>
          <w:rFonts w:ascii="Arial" w:hAnsi="Arial" w:cs="Arial"/>
        </w:rPr>
        <w:t xml:space="preserve">- </w:t>
      </w:r>
      <w:r w:rsidRPr="00512008">
        <w:rPr>
          <w:rFonts w:ascii="Arial" w:hAnsi="Arial" w:cs="Arial"/>
        </w:rPr>
        <w:tab/>
        <w:t>zápisom do zoznamu hospodárskych subjektov podľa § 152 ods. 1 zákona o verejnom obstarávaní, ktorý vedie Úrad pre verejné obstarávanie alebo</w:t>
      </w:r>
    </w:p>
    <w:p w14:paraId="1428DF2E" w14:textId="3EA85A5C" w:rsidR="00B74A78" w:rsidRPr="00512008" w:rsidRDefault="00B74A78" w:rsidP="0075183D">
      <w:pPr>
        <w:ind w:left="1701" w:right="21" w:hanging="276"/>
        <w:jc w:val="both"/>
        <w:rPr>
          <w:rFonts w:ascii="Arial" w:hAnsi="Arial" w:cs="Arial"/>
        </w:rPr>
      </w:pPr>
      <w:r w:rsidRPr="00512008">
        <w:rPr>
          <w:rFonts w:ascii="Arial" w:hAnsi="Arial" w:cs="Arial"/>
        </w:rPr>
        <w:t xml:space="preserve">- </w:t>
      </w:r>
      <w:r w:rsidRPr="00512008">
        <w:rPr>
          <w:rFonts w:ascii="Arial" w:hAnsi="Arial" w:cs="Arial"/>
        </w:rPr>
        <w:tab/>
        <w:t>predložením dokladov podľa § 32 ods. 2, ods. 4 a ods. 5 zákona o verejnom obstarávaní; vyžaduje sa predloženie všetkých dokladov vrátane úradných prekladov, t. j. naskenované originály alebo kópie.</w:t>
      </w:r>
    </w:p>
    <w:p w14:paraId="7F06ADB1" w14:textId="77777777" w:rsidR="00B74A78" w:rsidRPr="00512008" w:rsidRDefault="00B74A78" w:rsidP="00B74A78">
      <w:pPr>
        <w:ind w:left="567" w:right="21" w:hanging="139"/>
        <w:rPr>
          <w:rFonts w:ascii="Arial" w:hAnsi="Arial" w:cs="Arial"/>
        </w:rPr>
      </w:pPr>
    </w:p>
    <w:p w14:paraId="3E42522B" w14:textId="3DA0B8AE" w:rsidR="00B74A78" w:rsidRDefault="00B74A78" w:rsidP="00C91028">
      <w:pPr>
        <w:pStyle w:val="Odsekzoznamu"/>
        <w:widowControl/>
        <w:numPr>
          <w:ilvl w:val="0"/>
          <w:numId w:val="7"/>
        </w:numPr>
        <w:autoSpaceDE/>
        <w:autoSpaceDN/>
        <w:spacing w:after="11" w:line="249" w:lineRule="auto"/>
        <w:ind w:left="1418" w:right="21" w:hanging="284"/>
        <w:contextualSpacing/>
        <w:rPr>
          <w:rFonts w:ascii="Arial" w:hAnsi="Arial" w:cs="Arial"/>
        </w:rPr>
      </w:pPr>
      <w:r w:rsidRPr="00512008">
        <w:rPr>
          <w:rFonts w:ascii="Arial" w:hAnsi="Arial" w:cs="Arial"/>
        </w:rPr>
        <w:t>Verejný obstarávateľ nemá oprávnenie získavať údaje z informačných systémov verejnej správy podľa § 32 ods. 3 zákona o verejnom obstarávaní, preto je potrebné doklady predložiť.</w:t>
      </w:r>
    </w:p>
    <w:p w14:paraId="6F7DD587" w14:textId="77777777" w:rsidR="00F700C6" w:rsidRDefault="00F700C6" w:rsidP="00F700C6">
      <w:pPr>
        <w:pStyle w:val="Odsekzoznamu"/>
        <w:widowControl/>
        <w:autoSpaceDE/>
        <w:autoSpaceDN/>
        <w:spacing w:after="11" w:line="249" w:lineRule="auto"/>
        <w:ind w:left="1418" w:right="21" w:firstLine="0"/>
        <w:contextualSpacing/>
        <w:rPr>
          <w:rFonts w:ascii="Arial" w:hAnsi="Arial" w:cs="Arial"/>
        </w:rPr>
      </w:pPr>
    </w:p>
    <w:p w14:paraId="0718B88C" w14:textId="15397658" w:rsidR="00F700C6" w:rsidRPr="00F700C6" w:rsidRDefault="00F700C6" w:rsidP="00F700C6">
      <w:pPr>
        <w:pStyle w:val="Odsekzoznamu"/>
        <w:widowControl/>
        <w:numPr>
          <w:ilvl w:val="0"/>
          <w:numId w:val="7"/>
        </w:numPr>
        <w:autoSpaceDE/>
        <w:autoSpaceDN/>
        <w:spacing w:after="11" w:line="249" w:lineRule="auto"/>
        <w:ind w:left="1418" w:right="21" w:hanging="284"/>
        <w:contextualSpacing/>
        <w:rPr>
          <w:rFonts w:ascii="Arial" w:hAnsi="Arial" w:cs="Arial"/>
        </w:rPr>
      </w:pPr>
      <w:r>
        <w:rPr>
          <w:rFonts w:ascii="Arial" w:hAnsi="Arial" w:cs="Arial"/>
        </w:rPr>
        <w:t>V</w:t>
      </w:r>
      <w:r w:rsidRPr="00F700C6">
        <w:rPr>
          <w:rFonts w:ascii="Arial" w:hAnsi="Arial" w:cs="Arial"/>
        </w:rPr>
        <w:t xml:space="preserve"> prípade, ak má zahraničná právnická osoba na území Slovenskej republiky</w:t>
      </w:r>
    </w:p>
    <w:p w14:paraId="4D17C1CC" w14:textId="19FBB385" w:rsidR="00F769DC" w:rsidRPr="00F700C6" w:rsidRDefault="00F700C6" w:rsidP="00F700C6">
      <w:pPr>
        <w:pStyle w:val="Odsekzoznamu"/>
        <w:widowControl/>
        <w:autoSpaceDE/>
        <w:autoSpaceDN/>
        <w:spacing w:after="11" w:line="249" w:lineRule="auto"/>
        <w:ind w:left="1418" w:right="21" w:firstLine="0"/>
        <w:contextualSpacing/>
        <w:rPr>
          <w:rFonts w:ascii="Arial" w:hAnsi="Arial" w:cs="Arial"/>
        </w:rPr>
      </w:pPr>
      <w:r w:rsidRPr="00F700C6">
        <w:rPr>
          <w:rFonts w:ascii="Arial" w:hAnsi="Arial" w:cs="Arial"/>
        </w:rPr>
        <w:t>za účelom podnikania zriadenú organizačnú zložku, je táto zahraničná právnická osoba,</w:t>
      </w:r>
      <w:r>
        <w:rPr>
          <w:rFonts w:ascii="Arial" w:hAnsi="Arial" w:cs="Arial"/>
        </w:rPr>
        <w:t xml:space="preserve"> </w:t>
      </w:r>
      <w:r w:rsidRPr="00F700C6">
        <w:rPr>
          <w:rFonts w:ascii="Arial" w:hAnsi="Arial" w:cs="Arial"/>
        </w:rPr>
        <w:t>konajúca prostredníctvom tejto organizačnej zložky (v postavení uchádzača alebo člena</w:t>
      </w:r>
      <w:r>
        <w:rPr>
          <w:rFonts w:ascii="Arial" w:hAnsi="Arial" w:cs="Arial"/>
        </w:rPr>
        <w:t xml:space="preserve"> </w:t>
      </w:r>
      <w:r w:rsidRPr="00F700C6">
        <w:rPr>
          <w:rFonts w:ascii="Arial" w:hAnsi="Arial" w:cs="Arial"/>
        </w:rPr>
        <w:t>skupiny dodávateľov), vo verejnom obstarávaní povinná preukázať splnenie podmienok</w:t>
      </w:r>
      <w:r>
        <w:rPr>
          <w:rFonts w:ascii="Arial" w:hAnsi="Arial" w:cs="Arial"/>
        </w:rPr>
        <w:t xml:space="preserve"> </w:t>
      </w:r>
      <w:r w:rsidRPr="00F700C6">
        <w:rPr>
          <w:rFonts w:ascii="Arial" w:hAnsi="Arial" w:cs="Arial"/>
        </w:rPr>
        <w:t>účasti osobného postavenia za túto zahraničnú právnickú osobu, ako aj za organizačnú</w:t>
      </w:r>
      <w:r>
        <w:rPr>
          <w:rFonts w:ascii="Arial" w:hAnsi="Arial" w:cs="Arial"/>
        </w:rPr>
        <w:t xml:space="preserve"> </w:t>
      </w:r>
      <w:r w:rsidRPr="00F700C6">
        <w:rPr>
          <w:rFonts w:ascii="Arial" w:hAnsi="Arial" w:cs="Arial"/>
        </w:rPr>
        <w:t>zložku, prostredníctvom ktorej táto zahraničná právnická osoba koná</w:t>
      </w:r>
      <w:r>
        <w:rPr>
          <w:rFonts w:ascii="Arial" w:hAnsi="Arial" w:cs="Arial"/>
        </w:rPr>
        <w:t>.</w:t>
      </w:r>
    </w:p>
    <w:p w14:paraId="5043D5EE" w14:textId="77777777" w:rsidR="00896232" w:rsidRPr="00512008" w:rsidRDefault="00896232" w:rsidP="00512008">
      <w:pPr>
        <w:widowControl/>
        <w:autoSpaceDE/>
        <w:autoSpaceDN/>
        <w:spacing w:after="11" w:line="249" w:lineRule="auto"/>
        <w:ind w:right="21"/>
        <w:contextualSpacing/>
        <w:rPr>
          <w:rFonts w:ascii="Arial" w:hAnsi="Arial" w:cs="Arial"/>
        </w:rPr>
      </w:pPr>
    </w:p>
    <w:p w14:paraId="2FA8121D" w14:textId="262F2CBD" w:rsidR="00DD5CDC" w:rsidRPr="00207552" w:rsidRDefault="00DD5CDC" w:rsidP="00207552">
      <w:pPr>
        <w:pStyle w:val="Odsekzoznamu"/>
        <w:numPr>
          <w:ilvl w:val="1"/>
          <w:numId w:val="1"/>
        </w:numPr>
        <w:tabs>
          <w:tab w:val="left" w:pos="1213"/>
        </w:tabs>
        <w:spacing w:before="30"/>
        <w:ind w:left="1212" w:right="74" w:hanging="634"/>
        <w:rPr>
          <w:rFonts w:ascii="Arial" w:hAnsi="Arial" w:cs="Arial"/>
          <w:b/>
          <w:bCs/>
        </w:rPr>
      </w:pPr>
      <w:r w:rsidRPr="00207552">
        <w:rPr>
          <w:rFonts w:ascii="Arial" w:hAnsi="Arial" w:cs="Arial"/>
          <w:b/>
          <w:bCs/>
        </w:rPr>
        <w:t xml:space="preserve">Podmienky účasti uchádzačov vo verejnom obstarávaní týkajúce sa </w:t>
      </w:r>
      <w:r w:rsidR="00797EAB" w:rsidRPr="00207552">
        <w:rPr>
          <w:rFonts w:ascii="Arial" w:hAnsi="Arial" w:cs="Arial"/>
          <w:b/>
          <w:bCs/>
        </w:rPr>
        <w:t>finančného a ekonomického postavenia</w:t>
      </w:r>
      <w:r w:rsidR="00A3781A" w:rsidRPr="00207552">
        <w:rPr>
          <w:rFonts w:ascii="Arial" w:hAnsi="Arial" w:cs="Arial"/>
          <w:b/>
          <w:bCs/>
        </w:rPr>
        <w:t xml:space="preserve"> </w:t>
      </w:r>
    </w:p>
    <w:p w14:paraId="55199DE4" w14:textId="52CB1370" w:rsidR="00797EAB" w:rsidRPr="00512008" w:rsidRDefault="00797EAB" w:rsidP="00797EAB">
      <w:pPr>
        <w:pStyle w:val="Odsekzoznamu"/>
        <w:widowControl/>
        <w:autoSpaceDE/>
        <w:autoSpaceDN/>
        <w:spacing w:after="11" w:line="249" w:lineRule="auto"/>
        <w:ind w:left="1065" w:right="21" w:firstLine="0"/>
        <w:contextualSpacing/>
        <w:rPr>
          <w:rFonts w:ascii="Arial" w:hAnsi="Arial" w:cs="Arial"/>
          <w:b/>
          <w:bCs/>
          <w:u w:val="single"/>
        </w:rPr>
      </w:pPr>
    </w:p>
    <w:p w14:paraId="2FAA072D" w14:textId="40567321" w:rsidR="003D1FA8" w:rsidRPr="00512008" w:rsidRDefault="00512008" w:rsidP="00DD5CDC">
      <w:pPr>
        <w:pStyle w:val="Odsekzoznamu"/>
        <w:widowControl/>
        <w:autoSpaceDE/>
        <w:autoSpaceDN/>
        <w:spacing w:after="11" w:line="249" w:lineRule="auto"/>
        <w:ind w:left="1065" w:right="21" w:firstLine="0"/>
        <w:contextualSpacing/>
        <w:rPr>
          <w:rFonts w:ascii="Arial" w:hAnsi="Arial" w:cs="Arial"/>
        </w:rPr>
      </w:pPr>
      <w:r w:rsidRPr="00512008">
        <w:rPr>
          <w:rFonts w:ascii="Arial" w:hAnsi="Arial" w:cs="Arial"/>
        </w:rPr>
        <w:t xml:space="preserve">Nevyžaduje sa </w:t>
      </w:r>
    </w:p>
    <w:p w14:paraId="0368BEA8" w14:textId="5572E599" w:rsidR="00DD5CDC" w:rsidRPr="00512008" w:rsidRDefault="00DD5CDC" w:rsidP="00DD5CDC">
      <w:pPr>
        <w:pStyle w:val="Odsekzoznamu"/>
        <w:widowControl/>
        <w:autoSpaceDE/>
        <w:autoSpaceDN/>
        <w:spacing w:after="11" w:line="249" w:lineRule="auto"/>
        <w:ind w:left="1065" w:right="21" w:firstLine="0"/>
        <w:contextualSpacing/>
        <w:rPr>
          <w:rFonts w:ascii="Arial" w:hAnsi="Arial" w:cs="Arial"/>
          <w:b/>
          <w:bCs/>
          <w:u w:val="single"/>
        </w:rPr>
      </w:pPr>
    </w:p>
    <w:p w14:paraId="33DF0C21" w14:textId="77777777" w:rsidR="00896232" w:rsidRPr="00207552" w:rsidRDefault="00896232" w:rsidP="00207552">
      <w:pPr>
        <w:pStyle w:val="Odsekzoznamu"/>
        <w:tabs>
          <w:tab w:val="left" w:pos="1213"/>
        </w:tabs>
        <w:spacing w:before="30"/>
        <w:ind w:right="74" w:firstLine="0"/>
        <w:rPr>
          <w:rFonts w:ascii="Arial" w:hAnsi="Arial" w:cs="Arial"/>
          <w:b/>
          <w:bCs/>
        </w:rPr>
      </w:pPr>
    </w:p>
    <w:p w14:paraId="37AFB5B6" w14:textId="6DF2CEB8" w:rsidR="00D634CE" w:rsidRPr="00207552" w:rsidRDefault="00D634CE" w:rsidP="00207552">
      <w:pPr>
        <w:pStyle w:val="Odsekzoznamu"/>
        <w:numPr>
          <w:ilvl w:val="1"/>
          <w:numId w:val="1"/>
        </w:numPr>
        <w:tabs>
          <w:tab w:val="left" w:pos="1213"/>
        </w:tabs>
        <w:spacing w:before="30"/>
        <w:ind w:left="1212" w:right="74" w:hanging="634"/>
        <w:rPr>
          <w:rFonts w:ascii="Arial" w:hAnsi="Arial" w:cs="Arial"/>
          <w:b/>
          <w:bCs/>
        </w:rPr>
      </w:pPr>
      <w:bookmarkStart w:id="37" w:name="_Hlk84317008"/>
      <w:r w:rsidRPr="00207552">
        <w:rPr>
          <w:rFonts w:ascii="Arial" w:hAnsi="Arial" w:cs="Arial"/>
          <w:b/>
          <w:bCs/>
        </w:rPr>
        <w:t xml:space="preserve">Podmienky účasti uchádzačov vo verejnom obstarávaní týkajúce sa technickej alebo odbornej spôsobilosti </w:t>
      </w:r>
      <w:bookmarkEnd w:id="37"/>
    </w:p>
    <w:p w14:paraId="6ADAEB25" w14:textId="77777777" w:rsidR="00D634CE" w:rsidRPr="00512008" w:rsidRDefault="00D634CE" w:rsidP="00D634CE">
      <w:pPr>
        <w:ind w:left="-15" w:right="21"/>
        <w:rPr>
          <w:rFonts w:ascii="Arial" w:hAnsi="Arial" w:cs="Arial"/>
        </w:rPr>
      </w:pPr>
    </w:p>
    <w:p w14:paraId="16C7943E" w14:textId="77777777" w:rsidR="00512008" w:rsidRDefault="00512008" w:rsidP="00512008">
      <w:pPr>
        <w:pStyle w:val="Odsekzoznamu"/>
        <w:widowControl/>
        <w:autoSpaceDE/>
        <w:autoSpaceDN/>
        <w:spacing w:after="11" w:line="249" w:lineRule="auto"/>
        <w:ind w:left="1065" w:right="21" w:firstLine="0"/>
        <w:contextualSpacing/>
        <w:rPr>
          <w:rFonts w:ascii="Arial" w:hAnsi="Arial" w:cs="Arial"/>
        </w:rPr>
      </w:pPr>
      <w:r w:rsidRPr="00512008">
        <w:rPr>
          <w:rFonts w:ascii="Arial" w:hAnsi="Arial" w:cs="Arial"/>
        </w:rPr>
        <w:t>Nevyžaduje sa</w:t>
      </w:r>
      <w:r>
        <w:rPr>
          <w:rFonts w:ascii="Arial" w:hAnsi="Arial" w:cs="Arial"/>
        </w:rPr>
        <w:t xml:space="preserve"> </w:t>
      </w:r>
    </w:p>
    <w:p w14:paraId="2BCE0610" w14:textId="19CB6530" w:rsidR="000D6C4E" w:rsidRDefault="000D6C4E" w:rsidP="000C23C3">
      <w:pPr>
        <w:pStyle w:val="Odsekzoznamu"/>
        <w:widowControl/>
        <w:autoSpaceDE/>
        <w:autoSpaceDN/>
        <w:spacing w:after="11" w:line="249" w:lineRule="auto"/>
        <w:ind w:left="1134" w:right="21" w:firstLine="0"/>
        <w:contextualSpacing/>
        <w:rPr>
          <w:rFonts w:ascii="Arial" w:hAnsi="Arial" w:cs="Arial"/>
          <w:b/>
          <w:bCs/>
          <w:i/>
          <w:iCs/>
        </w:rPr>
      </w:pPr>
    </w:p>
    <w:p w14:paraId="6C3C15EB" w14:textId="5B9F45F9" w:rsidR="00086DAF" w:rsidRPr="00207552" w:rsidRDefault="00086DAF" w:rsidP="00207552">
      <w:pPr>
        <w:pStyle w:val="Odsekzoznamu"/>
        <w:numPr>
          <w:ilvl w:val="1"/>
          <w:numId w:val="1"/>
        </w:numPr>
        <w:tabs>
          <w:tab w:val="left" w:pos="1213"/>
        </w:tabs>
        <w:spacing w:before="30"/>
        <w:ind w:left="1212" w:right="74" w:hanging="634"/>
        <w:rPr>
          <w:rFonts w:ascii="Arial" w:hAnsi="Arial" w:cs="Arial"/>
        </w:rPr>
      </w:pPr>
      <w:r w:rsidRPr="00207552">
        <w:rPr>
          <w:rFonts w:ascii="Arial" w:hAnsi="Arial" w:cs="Arial"/>
        </w:rPr>
        <w:t>Splnenie podmienok účasti vo verejnom obstarávaní podľa bodu 2</w:t>
      </w:r>
      <w:r w:rsidR="00405D0D" w:rsidRPr="00207552">
        <w:rPr>
          <w:rFonts w:ascii="Arial" w:hAnsi="Arial" w:cs="Arial"/>
        </w:rPr>
        <w:t>4</w:t>
      </w:r>
      <w:r w:rsidRPr="00207552">
        <w:rPr>
          <w:rFonts w:ascii="Arial" w:hAnsi="Arial" w:cs="Arial"/>
        </w:rPr>
        <w:t xml:space="preserve">.1 uchádzač preukazuje predložením </w:t>
      </w:r>
      <w:r w:rsidR="00AE50C7" w:rsidRPr="00207552">
        <w:rPr>
          <w:rFonts w:ascii="Arial" w:hAnsi="Arial" w:cs="Arial"/>
        </w:rPr>
        <w:t>skenovaných</w:t>
      </w:r>
      <w:r w:rsidRPr="00207552">
        <w:rPr>
          <w:rFonts w:ascii="Arial" w:hAnsi="Arial" w:cs="Arial"/>
        </w:rPr>
        <w:t xml:space="preserve"> dokladov uvedených v</w:t>
      </w:r>
      <w:r w:rsidR="006A120F" w:rsidRPr="00207552">
        <w:rPr>
          <w:rFonts w:ascii="Arial" w:hAnsi="Arial" w:cs="Arial"/>
        </w:rPr>
        <w:t xml:space="preserve">o </w:t>
      </w:r>
      <w:r w:rsidR="00363E35" w:rsidRPr="00207552">
        <w:rPr>
          <w:rFonts w:ascii="Arial" w:hAnsi="Arial" w:cs="Arial"/>
        </w:rPr>
        <w:t>v</w:t>
      </w:r>
      <w:r w:rsidR="006A120F" w:rsidRPr="00207552">
        <w:rPr>
          <w:rFonts w:ascii="Arial" w:hAnsi="Arial" w:cs="Arial"/>
        </w:rPr>
        <w:t xml:space="preserve">ýzve na predkladanie ponúk. </w:t>
      </w:r>
      <w:r w:rsidRPr="00207552">
        <w:rPr>
          <w:rFonts w:ascii="Arial" w:hAnsi="Arial" w:cs="Arial"/>
        </w:rPr>
        <w:t> Splnenie podmienok účasti týkajúcich sa osobného postavenia možno preukázať v zmysle § 152 zákona o</w:t>
      </w:r>
      <w:r w:rsidR="002535A5" w:rsidRPr="00207552">
        <w:rPr>
          <w:rFonts w:ascii="Arial" w:hAnsi="Arial" w:cs="Arial"/>
        </w:rPr>
        <w:t xml:space="preserve"> verejnom obstarávaní </w:t>
      </w:r>
      <w:r w:rsidRPr="00207552">
        <w:rPr>
          <w:rFonts w:ascii="Arial" w:hAnsi="Arial" w:cs="Arial"/>
        </w:rPr>
        <w:t>dokladom o zapísaní do zoznamu hospodárskych subjektov.</w:t>
      </w:r>
    </w:p>
    <w:p w14:paraId="292FDE77" w14:textId="77777777" w:rsidR="002535A5" w:rsidRPr="00390B6C" w:rsidRDefault="002535A5" w:rsidP="00207552">
      <w:pPr>
        <w:pStyle w:val="Odsekzoznamu"/>
        <w:tabs>
          <w:tab w:val="left" w:pos="1213"/>
        </w:tabs>
        <w:spacing w:before="30"/>
        <w:ind w:right="74" w:firstLine="0"/>
        <w:rPr>
          <w:rFonts w:ascii="Arial" w:hAnsi="Arial" w:cs="Arial"/>
        </w:rPr>
      </w:pPr>
    </w:p>
    <w:p w14:paraId="5821CDC8" w14:textId="434847C8" w:rsidR="00086DAF" w:rsidRDefault="00086DAF" w:rsidP="00207552">
      <w:pPr>
        <w:pStyle w:val="Odsekzoznamu"/>
        <w:numPr>
          <w:ilvl w:val="1"/>
          <w:numId w:val="1"/>
        </w:numPr>
        <w:tabs>
          <w:tab w:val="left" w:pos="1213"/>
        </w:tabs>
        <w:spacing w:before="30"/>
        <w:ind w:left="1212" w:right="74" w:hanging="634"/>
        <w:rPr>
          <w:rFonts w:ascii="Arial" w:hAnsi="Arial" w:cs="Arial"/>
        </w:rPr>
      </w:pPr>
      <w:r w:rsidRPr="00390B6C">
        <w:rPr>
          <w:rFonts w:ascii="Arial" w:hAnsi="Arial" w:cs="Arial"/>
        </w:rPr>
        <w:t>Hospodársky subjekt môže predbežne nahradiť doklady určené verejným obstarávateľom na preukázanie splnenia podmienok účasti jednotným európskym dokumentom podľa § 39 zákona o</w:t>
      </w:r>
      <w:r w:rsidR="00340B9C">
        <w:rPr>
          <w:rFonts w:ascii="Arial" w:hAnsi="Arial" w:cs="Arial"/>
        </w:rPr>
        <w:t> verejnom obstarávaní</w:t>
      </w:r>
      <w:r w:rsidR="002C7AA4">
        <w:rPr>
          <w:rFonts w:ascii="Arial" w:hAnsi="Arial" w:cs="Arial"/>
        </w:rPr>
        <w:t xml:space="preserve"> </w:t>
      </w:r>
      <w:r w:rsidRPr="00390B6C">
        <w:rPr>
          <w:rFonts w:ascii="Arial" w:hAnsi="Arial" w:cs="Arial"/>
        </w:rPr>
        <w:t xml:space="preserve"> </w:t>
      </w:r>
      <w:r w:rsidR="009E11F5">
        <w:rPr>
          <w:rFonts w:ascii="Arial" w:hAnsi="Arial" w:cs="Arial"/>
        </w:rPr>
        <w:t>(</w:t>
      </w:r>
      <w:hyperlink r:id="rId20" w:history="1">
        <w:r w:rsidR="00F749F4" w:rsidRPr="00207552">
          <w:t>https://www.uvo.gov.sk/jednotny-europsky-dokument-pre-verejne-obstaravanie-602.html</w:t>
        </w:r>
      </w:hyperlink>
      <w:r w:rsidR="00F749F4">
        <w:rPr>
          <w:rFonts w:ascii="Arial" w:hAnsi="Arial" w:cs="Arial"/>
        </w:rPr>
        <w:t xml:space="preserve">) </w:t>
      </w:r>
      <w:r w:rsidRPr="00390B6C">
        <w:rPr>
          <w:rFonts w:ascii="Arial" w:hAnsi="Arial" w:cs="Arial"/>
        </w:rPr>
        <w:t>alebo čestným vyhlásením, v ktorom vyhlási, že spĺňa všetky podmienky účasti určené verejným obstarávateľom a poskytne verejnému obstarávateľovi na požiadanie doklady, ktoré čestným vyhlásením nahradil.  Verejný obstarávateľ uvádza, že obmedzuje informácie požadované na podmienky účasti (týkajúce sa časti IV: Podmienky účasti oddiel A až D jednotného európskeho dokumentu) na jednu otázku, s odpoveďou áno alebo nie (Globálny údaj pre všetky podmienky účasti), t.</w:t>
      </w:r>
      <w:r w:rsidR="00B34D3D">
        <w:rPr>
          <w:rFonts w:ascii="Arial" w:hAnsi="Arial" w:cs="Arial"/>
        </w:rPr>
        <w:t xml:space="preserve"> </w:t>
      </w:r>
      <w:r w:rsidRPr="00390B6C">
        <w:rPr>
          <w:rFonts w:ascii="Arial" w:hAnsi="Arial" w:cs="Arial"/>
        </w:rPr>
        <w:t xml:space="preserve">j. či hospodárske subjekty spĺňajú všetky požadované podmienky účasti, týkajúce sa technickej alebo odbornej spôsobilosti. </w:t>
      </w:r>
    </w:p>
    <w:p w14:paraId="5D598D19" w14:textId="77777777" w:rsidR="00B34D3D" w:rsidRPr="00B34D3D" w:rsidRDefault="00B34D3D" w:rsidP="00207552">
      <w:pPr>
        <w:pStyle w:val="Odsekzoznamu"/>
        <w:tabs>
          <w:tab w:val="left" w:pos="1213"/>
        </w:tabs>
        <w:spacing w:before="30"/>
        <w:ind w:right="74" w:firstLine="0"/>
        <w:rPr>
          <w:rFonts w:ascii="Arial" w:hAnsi="Arial" w:cs="Arial"/>
        </w:rPr>
      </w:pPr>
    </w:p>
    <w:p w14:paraId="23E063C6" w14:textId="6003405C" w:rsidR="00086DAF" w:rsidRDefault="00086DAF" w:rsidP="00207552">
      <w:pPr>
        <w:pStyle w:val="Odsekzoznamu"/>
        <w:numPr>
          <w:ilvl w:val="1"/>
          <w:numId w:val="1"/>
        </w:numPr>
        <w:tabs>
          <w:tab w:val="left" w:pos="1213"/>
        </w:tabs>
        <w:spacing w:before="30"/>
        <w:ind w:left="1212" w:right="74" w:hanging="634"/>
        <w:rPr>
          <w:rFonts w:ascii="Arial" w:hAnsi="Arial" w:cs="Arial"/>
        </w:rPr>
      </w:pPr>
      <w:r w:rsidRPr="00DF5AAF">
        <w:rPr>
          <w:rFonts w:ascii="Arial" w:hAnsi="Arial" w:cs="Arial"/>
        </w:rPr>
        <w:t>Verejný obstarávateľ požiada uchádzača o vysvetlenie alebo doplnenie predložených dokladov, keď nie je možné posúdiť ich platnosť alebo splnenie podmienky účasti. Ak verejný obstarávateľ neurčí dlhšiu lehotu, uchádzač doručí vysvetlenie alebo doplnenie predložených dokladov do dvoch pracovných dní, ak nebude určené inak.</w:t>
      </w:r>
    </w:p>
    <w:p w14:paraId="72AEDCE5" w14:textId="77777777" w:rsidR="00DF5AAF" w:rsidRPr="00DF5AAF" w:rsidRDefault="00DF5AAF" w:rsidP="00207552">
      <w:pPr>
        <w:pStyle w:val="Odsekzoznamu"/>
        <w:tabs>
          <w:tab w:val="left" w:pos="1213"/>
        </w:tabs>
        <w:spacing w:before="30"/>
        <w:ind w:right="74" w:firstLine="0"/>
        <w:rPr>
          <w:rFonts w:ascii="Arial" w:hAnsi="Arial" w:cs="Arial"/>
        </w:rPr>
      </w:pPr>
    </w:p>
    <w:p w14:paraId="72606EE7" w14:textId="16D5482C" w:rsidR="00086DAF" w:rsidRDefault="00086DAF" w:rsidP="00207552">
      <w:pPr>
        <w:pStyle w:val="Odsekzoznamu"/>
        <w:numPr>
          <w:ilvl w:val="1"/>
          <w:numId w:val="1"/>
        </w:numPr>
        <w:tabs>
          <w:tab w:val="left" w:pos="1213"/>
        </w:tabs>
        <w:spacing w:before="30"/>
        <w:ind w:left="1212" w:right="74" w:hanging="634"/>
        <w:rPr>
          <w:rFonts w:ascii="Arial" w:hAnsi="Arial" w:cs="Arial"/>
        </w:rPr>
      </w:pPr>
      <w:r w:rsidRPr="00DF5AAF">
        <w:rPr>
          <w:rFonts w:ascii="Arial" w:hAnsi="Arial" w:cs="Arial"/>
        </w:rPr>
        <w:t>Verejný obstarávateľ vylúči z verejného obstarávania uchádzača, ak bude naplnená čo i len jedna zo skutočností podľa § 40 ods. 6 alebo 7 zákona o</w:t>
      </w:r>
      <w:r w:rsidR="00DF5AAF">
        <w:rPr>
          <w:rFonts w:ascii="Arial" w:hAnsi="Arial" w:cs="Arial"/>
        </w:rPr>
        <w:t> verejnom obstarávaní</w:t>
      </w:r>
      <w:r w:rsidRPr="00DF5AAF">
        <w:rPr>
          <w:rFonts w:ascii="Arial" w:hAnsi="Arial" w:cs="Arial"/>
        </w:rPr>
        <w:t>.</w:t>
      </w:r>
    </w:p>
    <w:p w14:paraId="0F3E7C62" w14:textId="77777777" w:rsidR="00DF5AAF" w:rsidRPr="00DF5AAF" w:rsidRDefault="00DF5AAF" w:rsidP="00207552">
      <w:pPr>
        <w:pStyle w:val="Odsekzoznamu"/>
        <w:tabs>
          <w:tab w:val="left" w:pos="1213"/>
        </w:tabs>
        <w:spacing w:before="30"/>
        <w:ind w:right="74" w:firstLine="0"/>
        <w:rPr>
          <w:rFonts w:ascii="Arial" w:hAnsi="Arial" w:cs="Arial"/>
        </w:rPr>
      </w:pPr>
    </w:p>
    <w:p w14:paraId="4844726F" w14:textId="77777777" w:rsidR="00DF5AAF" w:rsidRDefault="00086DAF" w:rsidP="00207552">
      <w:pPr>
        <w:pStyle w:val="Odsekzoznamu"/>
        <w:numPr>
          <w:ilvl w:val="1"/>
          <w:numId w:val="1"/>
        </w:numPr>
        <w:tabs>
          <w:tab w:val="left" w:pos="1213"/>
        </w:tabs>
        <w:spacing w:before="30"/>
        <w:ind w:left="1212" w:right="74" w:hanging="634"/>
        <w:rPr>
          <w:rFonts w:ascii="Arial" w:hAnsi="Arial" w:cs="Arial"/>
        </w:rPr>
      </w:pPr>
      <w:r w:rsidRPr="00DF5AAF">
        <w:rPr>
          <w:rFonts w:ascii="Arial" w:hAnsi="Arial" w:cs="Arial"/>
        </w:rPr>
        <w:t xml:space="preserve">Verejný obstarávateľ vylúčenému uchádzačovi túto skutočnosť bezodkladne písomne oznámi prostredníctvom systému </w:t>
      </w:r>
      <w:r w:rsidR="00DF5AAF">
        <w:rPr>
          <w:rFonts w:ascii="Arial" w:hAnsi="Arial" w:cs="Arial"/>
        </w:rPr>
        <w:t>JOSEPHINE</w:t>
      </w:r>
      <w:r w:rsidRPr="00DF5AAF">
        <w:rPr>
          <w:rFonts w:ascii="Arial" w:hAnsi="Arial" w:cs="Arial"/>
        </w:rPr>
        <w:t xml:space="preserve">, s uvedením dôvodu jeho vylúčenia </w:t>
      </w:r>
      <w:r w:rsidR="00DF5AAF">
        <w:rPr>
          <w:rFonts w:ascii="Arial" w:hAnsi="Arial" w:cs="Arial"/>
        </w:rPr>
        <w:br/>
      </w:r>
      <w:r w:rsidRPr="00DF5AAF">
        <w:rPr>
          <w:rFonts w:ascii="Arial" w:hAnsi="Arial" w:cs="Arial"/>
        </w:rPr>
        <w:t>a lehoty, v ktorej môže byť podaná námietka podľa § 170 zákona o</w:t>
      </w:r>
      <w:r w:rsidR="00DF5AAF">
        <w:rPr>
          <w:rFonts w:ascii="Arial" w:hAnsi="Arial" w:cs="Arial"/>
        </w:rPr>
        <w:t> verejnom obstarávaní</w:t>
      </w:r>
      <w:r w:rsidRPr="00DF5AAF">
        <w:rPr>
          <w:rFonts w:ascii="Arial" w:hAnsi="Arial" w:cs="Arial"/>
        </w:rPr>
        <w:t>.</w:t>
      </w:r>
    </w:p>
    <w:p w14:paraId="788B9B29" w14:textId="77A5F8EC" w:rsidR="00086DAF" w:rsidRPr="00DF5AAF" w:rsidRDefault="00086DAF" w:rsidP="00207552">
      <w:pPr>
        <w:pStyle w:val="Odsekzoznamu"/>
        <w:tabs>
          <w:tab w:val="left" w:pos="1213"/>
        </w:tabs>
        <w:spacing w:before="30"/>
        <w:ind w:right="74" w:firstLine="0"/>
        <w:rPr>
          <w:rFonts w:ascii="Arial" w:hAnsi="Arial" w:cs="Arial"/>
        </w:rPr>
      </w:pPr>
      <w:r w:rsidRPr="00DF5AAF">
        <w:rPr>
          <w:rFonts w:ascii="Arial" w:hAnsi="Arial" w:cs="Arial"/>
        </w:rPr>
        <w:t xml:space="preserve">   </w:t>
      </w:r>
    </w:p>
    <w:p w14:paraId="1ECC6EDB" w14:textId="77777777" w:rsidR="00086DAF" w:rsidRPr="00DF5AAF" w:rsidRDefault="00086DAF" w:rsidP="00207552">
      <w:pPr>
        <w:pStyle w:val="Odsekzoznamu"/>
        <w:numPr>
          <w:ilvl w:val="1"/>
          <w:numId w:val="1"/>
        </w:numPr>
        <w:tabs>
          <w:tab w:val="left" w:pos="1213"/>
        </w:tabs>
        <w:spacing w:before="30"/>
        <w:ind w:left="1212" w:right="74" w:hanging="634"/>
        <w:rPr>
          <w:rFonts w:ascii="Arial" w:hAnsi="Arial" w:cs="Arial"/>
        </w:rPr>
      </w:pPr>
      <w:r w:rsidRPr="00DF5AAF">
        <w:rPr>
          <w:rFonts w:ascii="Arial" w:hAnsi="Arial" w:cs="Arial"/>
        </w:rPr>
        <w:t>Uchádzač, ktorého tvorí skupina dodávateľov zúčastnená vo verejnom obstarávaní, preukazuje splnenie podmienok účasti:</w:t>
      </w:r>
    </w:p>
    <w:p w14:paraId="67133AB8" w14:textId="7451C570" w:rsidR="00393FDA" w:rsidRPr="00512008" w:rsidRDefault="00086DAF" w:rsidP="00207552">
      <w:pPr>
        <w:pStyle w:val="Odsekzoznamu"/>
        <w:tabs>
          <w:tab w:val="left" w:pos="1213"/>
        </w:tabs>
        <w:spacing w:before="30"/>
        <w:ind w:right="74" w:firstLine="0"/>
        <w:rPr>
          <w:rFonts w:ascii="Arial" w:hAnsi="Arial" w:cs="Arial"/>
        </w:rPr>
      </w:pPr>
      <w:r w:rsidRPr="00DF5AAF">
        <w:rPr>
          <w:rFonts w:ascii="Arial" w:hAnsi="Arial" w:cs="Arial"/>
        </w:rPr>
        <w:t>podľa § 32 zákona o</w:t>
      </w:r>
      <w:r w:rsidR="00100449">
        <w:rPr>
          <w:rFonts w:ascii="Arial" w:hAnsi="Arial" w:cs="Arial"/>
        </w:rPr>
        <w:t> verejnom obstarávaní</w:t>
      </w:r>
      <w:r w:rsidRPr="00DF5AAF">
        <w:rPr>
          <w:rFonts w:ascii="Arial" w:hAnsi="Arial" w:cs="Arial"/>
        </w:rPr>
        <w:t xml:space="preserve"> </w:t>
      </w:r>
      <w:r w:rsidR="00AC2CAE">
        <w:rPr>
          <w:rFonts w:ascii="Arial" w:hAnsi="Arial" w:cs="Arial"/>
        </w:rPr>
        <w:t xml:space="preserve">(osobné postavenie) </w:t>
      </w:r>
      <w:r w:rsidRPr="00DF5AAF">
        <w:rPr>
          <w:rFonts w:ascii="Arial" w:hAnsi="Arial" w:cs="Arial"/>
        </w:rPr>
        <w:t>za každého člena skupiny dodávateľov osobitne, splnenie podmienok účasti podľa § 32 ods. 1 písm. e) zákona o</w:t>
      </w:r>
      <w:r w:rsidR="00331B23">
        <w:rPr>
          <w:rFonts w:ascii="Arial" w:hAnsi="Arial" w:cs="Arial"/>
        </w:rPr>
        <w:t> verejnom obstarávaní</w:t>
      </w:r>
      <w:r w:rsidRPr="00DF5AAF">
        <w:rPr>
          <w:rFonts w:ascii="Arial" w:hAnsi="Arial" w:cs="Arial"/>
        </w:rPr>
        <w:t xml:space="preserve"> preukazuje člen skupiny dodávateľov len vo vzťahu k tej časti predmetu zákazky, ktorú má zabezpečiť</w:t>
      </w:r>
      <w:r w:rsidR="00512008">
        <w:rPr>
          <w:rFonts w:ascii="Arial" w:hAnsi="Arial" w:cs="Arial"/>
        </w:rPr>
        <w:t>.</w:t>
      </w:r>
    </w:p>
    <w:p w14:paraId="32E177FC" w14:textId="0DC40A5D" w:rsidR="004D14A2" w:rsidRDefault="004D14A2" w:rsidP="007A5EF0">
      <w:pPr>
        <w:pStyle w:val="Zkladntext"/>
        <w:spacing w:before="2"/>
        <w:ind w:left="0" w:right="74"/>
        <w:jc w:val="left"/>
        <w:rPr>
          <w:sz w:val="29"/>
        </w:rPr>
      </w:pPr>
    </w:p>
    <w:p w14:paraId="50FFE3B7" w14:textId="77777777" w:rsidR="0038438A" w:rsidRDefault="0038438A" w:rsidP="007A5EF0">
      <w:pPr>
        <w:pStyle w:val="Zkladntext"/>
        <w:spacing w:before="2"/>
        <w:ind w:left="0" w:right="74"/>
        <w:jc w:val="left"/>
        <w:rPr>
          <w:sz w:val="29"/>
        </w:rPr>
      </w:pPr>
    </w:p>
    <w:p w14:paraId="73BEC582" w14:textId="735E0CBA" w:rsidR="00C82459" w:rsidRPr="008763BC" w:rsidRDefault="00C82459" w:rsidP="00C82459">
      <w:pPr>
        <w:pStyle w:val="Odsekzoznamu"/>
        <w:shd w:val="clear" w:color="auto" w:fill="95B3D7" w:themeFill="accent1" w:themeFillTint="99"/>
        <w:tabs>
          <w:tab w:val="left" w:pos="1213"/>
        </w:tabs>
        <w:spacing w:before="1"/>
        <w:ind w:right="74" w:firstLine="0"/>
        <w:jc w:val="center"/>
        <w:rPr>
          <w:rFonts w:ascii="Arial" w:hAnsi="Arial" w:cs="Arial"/>
          <w:b/>
          <w:bCs/>
          <w:sz w:val="28"/>
          <w:szCs w:val="28"/>
        </w:rPr>
      </w:pPr>
      <w:bookmarkStart w:id="38" w:name="_bookmark14"/>
      <w:bookmarkStart w:id="39" w:name="_Hlk80103071"/>
      <w:bookmarkEnd w:id="38"/>
      <w:r w:rsidRPr="008763BC">
        <w:rPr>
          <w:rFonts w:ascii="Arial" w:hAnsi="Arial" w:cs="Arial"/>
          <w:b/>
          <w:bCs/>
          <w:sz w:val="28"/>
          <w:szCs w:val="28"/>
        </w:rPr>
        <w:lastRenderedPageBreak/>
        <w:t xml:space="preserve">ČASŤ </w:t>
      </w:r>
      <w:r>
        <w:rPr>
          <w:rFonts w:ascii="Arial" w:hAnsi="Arial" w:cs="Arial"/>
          <w:b/>
          <w:bCs/>
          <w:sz w:val="28"/>
          <w:szCs w:val="28"/>
        </w:rPr>
        <w:t>V</w:t>
      </w:r>
      <w:r w:rsidRPr="008763BC">
        <w:rPr>
          <w:rFonts w:ascii="Arial" w:hAnsi="Arial" w:cs="Arial"/>
          <w:b/>
          <w:bCs/>
          <w:sz w:val="28"/>
          <w:szCs w:val="28"/>
        </w:rPr>
        <w:t xml:space="preserve">. </w:t>
      </w:r>
      <w:r w:rsidR="00631F6B">
        <w:rPr>
          <w:rFonts w:ascii="Arial" w:hAnsi="Arial" w:cs="Arial"/>
          <w:b/>
          <w:bCs/>
          <w:sz w:val="28"/>
          <w:szCs w:val="28"/>
        </w:rPr>
        <w:t>PRIJATIE PONUKY</w:t>
      </w:r>
    </w:p>
    <w:bookmarkEnd w:id="39"/>
    <w:p w14:paraId="2E8EFEFE" w14:textId="77777777" w:rsidR="00FD52DB" w:rsidRPr="00FD52DB" w:rsidRDefault="00FD52DB" w:rsidP="00FD52DB">
      <w:pPr>
        <w:pStyle w:val="Nadpis1"/>
        <w:tabs>
          <w:tab w:val="left" w:pos="579"/>
        </w:tabs>
        <w:ind w:left="705" w:right="74" w:firstLine="0"/>
        <w:rPr>
          <w:rFonts w:ascii="Arial" w:hAnsi="Arial" w:cs="Arial"/>
          <w:caps/>
          <w:color w:val="17365D" w:themeColor="text2" w:themeShade="BF"/>
          <w:sz w:val="26"/>
          <w:szCs w:val="26"/>
        </w:rPr>
      </w:pPr>
    </w:p>
    <w:p w14:paraId="139DCCC8" w14:textId="178DC9BF" w:rsidR="002E36A1" w:rsidRDefault="00084838" w:rsidP="001E0DA2">
      <w:pPr>
        <w:pStyle w:val="Nadpis1"/>
        <w:numPr>
          <w:ilvl w:val="0"/>
          <w:numId w:val="8"/>
        </w:numPr>
        <w:tabs>
          <w:tab w:val="left" w:pos="579"/>
        </w:tabs>
        <w:ind w:right="74"/>
        <w:rPr>
          <w:rFonts w:ascii="Arial" w:hAnsi="Arial" w:cs="Arial"/>
          <w:caps/>
          <w:color w:val="17365D" w:themeColor="text2" w:themeShade="BF"/>
          <w:sz w:val="26"/>
          <w:szCs w:val="26"/>
        </w:rPr>
      </w:pPr>
      <w:bookmarkStart w:id="40" w:name="_bookmark15"/>
      <w:bookmarkEnd w:id="40"/>
      <w:r>
        <w:rPr>
          <w:rFonts w:ascii="Arial" w:hAnsi="Arial" w:cs="Arial"/>
          <w:caps/>
          <w:color w:val="17365D" w:themeColor="text2" w:themeShade="BF"/>
          <w:sz w:val="26"/>
          <w:szCs w:val="26"/>
        </w:rPr>
        <w:t xml:space="preserve"> </w:t>
      </w:r>
      <w:bookmarkStart w:id="41" w:name="_Toc121297661"/>
      <w:r>
        <w:rPr>
          <w:rFonts w:ascii="Arial" w:hAnsi="Arial" w:cs="Arial"/>
          <w:caps/>
          <w:color w:val="17365D" w:themeColor="text2" w:themeShade="BF"/>
          <w:sz w:val="26"/>
          <w:szCs w:val="26"/>
        </w:rPr>
        <w:t>oznámenie o úspešnosti ponuky</w:t>
      </w:r>
      <w:bookmarkEnd w:id="41"/>
    </w:p>
    <w:p w14:paraId="463E5ECD" w14:textId="607F1B9A" w:rsidR="00A94BE4" w:rsidRDefault="00A94BE4" w:rsidP="00C91028">
      <w:pPr>
        <w:pStyle w:val="Odsekzoznamu"/>
        <w:numPr>
          <w:ilvl w:val="1"/>
          <w:numId w:val="8"/>
        </w:numPr>
        <w:spacing w:before="30"/>
        <w:ind w:left="1212" w:right="74" w:hanging="645"/>
        <w:rPr>
          <w:rFonts w:ascii="Arial" w:hAnsi="Arial" w:cs="Arial"/>
        </w:rPr>
      </w:pPr>
      <w:r w:rsidRPr="00A94BE4">
        <w:rPr>
          <w:rFonts w:ascii="Arial" w:hAnsi="Arial" w:cs="Arial"/>
        </w:rPr>
        <w:t>Pri oznámení úspešnosti bude verejný obstarávateľ postupovať podľa § 55 zákona o</w:t>
      </w:r>
      <w:r>
        <w:rPr>
          <w:rFonts w:ascii="Arial" w:hAnsi="Arial" w:cs="Arial"/>
        </w:rPr>
        <w:t> verejnom obstarávaní</w:t>
      </w:r>
      <w:r w:rsidRPr="00A94BE4">
        <w:rPr>
          <w:rFonts w:ascii="Arial" w:hAnsi="Arial" w:cs="Arial"/>
        </w:rPr>
        <w:t>.</w:t>
      </w:r>
    </w:p>
    <w:p w14:paraId="0752C82D" w14:textId="77777777" w:rsidR="00777842" w:rsidRDefault="00777842" w:rsidP="00C91028">
      <w:pPr>
        <w:pStyle w:val="Odsekzoznamu"/>
        <w:spacing w:before="30"/>
        <w:ind w:right="74" w:hanging="645"/>
        <w:rPr>
          <w:rFonts w:ascii="Arial" w:hAnsi="Arial" w:cs="Arial"/>
        </w:rPr>
      </w:pPr>
    </w:p>
    <w:p w14:paraId="14E24776" w14:textId="64A98292" w:rsidR="00924BCF" w:rsidRDefault="00924BCF" w:rsidP="00C91028">
      <w:pPr>
        <w:pStyle w:val="Odsekzoznamu"/>
        <w:numPr>
          <w:ilvl w:val="1"/>
          <w:numId w:val="8"/>
        </w:numPr>
        <w:spacing w:before="30"/>
        <w:ind w:left="1212" w:right="74" w:hanging="645"/>
        <w:rPr>
          <w:rFonts w:ascii="Arial" w:hAnsi="Arial" w:cs="Arial"/>
        </w:rPr>
      </w:pPr>
      <w:r w:rsidRPr="00857837">
        <w:rPr>
          <w:rFonts w:ascii="Arial" w:hAnsi="Arial" w:cs="Arial"/>
        </w:rPr>
        <w:t>Úspešným uchádzačom v</w:t>
      </w:r>
      <w:r w:rsidR="00777842">
        <w:rPr>
          <w:rFonts w:ascii="Arial" w:hAnsi="Arial" w:cs="Arial"/>
        </w:rPr>
        <w:t> tomto zadávaní zákazky</w:t>
      </w:r>
      <w:r w:rsidRPr="00857837">
        <w:rPr>
          <w:rFonts w:ascii="Arial" w:hAnsi="Arial" w:cs="Arial"/>
        </w:rPr>
        <w:t xml:space="preserve"> sa stane ten uchádzač, ktorého komisia určí za úspešného uchádzača.</w:t>
      </w:r>
    </w:p>
    <w:p w14:paraId="5603152C" w14:textId="77777777" w:rsidR="00777842" w:rsidRPr="00777842" w:rsidRDefault="00777842" w:rsidP="00C91028">
      <w:pPr>
        <w:spacing w:before="30"/>
        <w:ind w:left="1212" w:right="74" w:hanging="645"/>
        <w:rPr>
          <w:rFonts w:ascii="Arial" w:hAnsi="Arial" w:cs="Arial"/>
        </w:rPr>
      </w:pPr>
    </w:p>
    <w:p w14:paraId="4EF43D69" w14:textId="77777777" w:rsidR="00991167" w:rsidRPr="00991167" w:rsidRDefault="00924BCF" w:rsidP="00C91028">
      <w:pPr>
        <w:pStyle w:val="Odsekzoznamu"/>
        <w:numPr>
          <w:ilvl w:val="1"/>
          <w:numId w:val="8"/>
        </w:numPr>
        <w:spacing w:before="30"/>
        <w:ind w:left="1212" w:right="74" w:hanging="645"/>
        <w:rPr>
          <w:rFonts w:ascii="Arial" w:hAnsi="Arial" w:cs="Arial"/>
        </w:rPr>
      </w:pPr>
      <w:r w:rsidRPr="00857837">
        <w:rPr>
          <w:rFonts w:ascii="Arial" w:hAnsi="Arial" w:cs="Arial"/>
        </w:rPr>
        <w:t xml:space="preserve">Úspešný uchádzač je povinný poskytnúť verejnému obstarávateľovi riadnu súčinnosť potrebnú na uzavretie </w:t>
      </w:r>
      <w:r w:rsidR="00777842">
        <w:rPr>
          <w:rFonts w:ascii="Arial" w:hAnsi="Arial" w:cs="Arial"/>
        </w:rPr>
        <w:t>zmluvy</w:t>
      </w:r>
      <w:r w:rsidRPr="00857837">
        <w:rPr>
          <w:rFonts w:ascii="Arial" w:hAnsi="Arial" w:cs="Arial"/>
        </w:rPr>
        <w:t xml:space="preserve"> tak, aby mohla byť podľa § 56 zákona o verejnom obstarávaní uzavretá, ak bol na jej uzatvorenie písomne vyzvaný.</w:t>
      </w:r>
      <w:r w:rsidR="00991167">
        <w:rPr>
          <w:rFonts w:ascii="Arial" w:hAnsi="Arial" w:cs="Arial"/>
        </w:rPr>
        <w:t xml:space="preserve"> </w:t>
      </w:r>
      <w:r w:rsidR="00991167" w:rsidRPr="00991167">
        <w:rPr>
          <w:rFonts w:ascii="Arial" w:hAnsi="Arial" w:cs="Arial"/>
        </w:rPr>
        <w:t xml:space="preserve">Vyzvaný uchádzač v lehote určenej vo výzve doručí verejnému obstarávateľovi rámcovú dohodu doplnenú o svoje identifikačné údaje, ponúknuté ceny, ktoré  zodpovedajú  predloženej ponuke, informácie týkajúce sa subdodávateľov, údaje na kontaktné osoby a vyššie uvedené doklady. Návrh rámcovej dohody, ktorý je súčasťou súťažných podkladov je záväzný a nie je možné ho nijako meniť. To neplatí pre úpravy chýb v písaní (pravopisné chyby, preklepy, medzery v texte a pod.), ktoré nemenia význam konkrétnych ustanovení. Následne bude uchádzač vyzvaný k samotnému uzavretiu rámcovej dohody na  predmet  zákazky v súlade s § 56 zákona o verejnom  obstarávaní  po  uplynutí  zákonom stanovených lehôt. </w:t>
      </w:r>
    </w:p>
    <w:p w14:paraId="3BFE7D8D" w14:textId="77777777" w:rsidR="00084838" w:rsidRDefault="00084838" w:rsidP="00084838">
      <w:pPr>
        <w:pStyle w:val="Nadpis1"/>
        <w:tabs>
          <w:tab w:val="left" w:pos="579"/>
        </w:tabs>
        <w:ind w:left="705" w:right="74" w:firstLine="0"/>
        <w:rPr>
          <w:rFonts w:ascii="Arial" w:hAnsi="Arial" w:cs="Arial"/>
          <w:caps/>
          <w:color w:val="17365D" w:themeColor="text2" w:themeShade="BF"/>
          <w:sz w:val="26"/>
          <w:szCs w:val="26"/>
        </w:rPr>
      </w:pPr>
    </w:p>
    <w:p w14:paraId="6962149C" w14:textId="77777777" w:rsidR="002E36A1" w:rsidRDefault="002E36A1" w:rsidP="002E36A1">
      <w:pPr>
        <w:pStyle w:val="Nadpis1"/>
        <w:tabs>
          <w:tab w:val="left" w:pos="579"/>
        </w:tabs>
        <w:ind w:left="705" w:right="74" w:firstLine="0"/>
        <w:rPr>
          <w:rFonts w:ascii="Arial" w:hAnsi="Arial" w:cs="Arial"/>
          <w:caps/>
          <w:color w:val="17365D" w:themeColor="text2" w:themeShade="BF"/>
          <w:sz w:val="26"/>
          <w:szCs w:val="26"/>
        </w:rPr>
      </w:pPr>
    </w:p>
    <w:p w14:paraId="6F8DFA6D" w14:textId="09D94D09" w:rsidR="002E36A1" w:rsidRDefault="00084838" w:rsidP="001E0DA2">
      <w:pPr>
        <w:pStyle w:val="Nadpis1"/>
        <w:numPr>
          <w:ilvl w:val="0"/>
          <w:numId w:val="8"/>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42" w:name="_Toc121297662"/>
      <w:r>
        <w:rPr>
          <w:rFonts w:ascii="Arial" w:hAnsi="Arial" w:cs="Arial"/>
          <w:caps/>
          <w:color w:val="17365D" w:themeColor="text2" w:themeShade="BF"/>
          <w:sz w:val="26"/>
          <w:szCs w:val="26"/>
        </w:rPr>
        <w:t>uzatvorenie zmluvy</w:t>
      </w:r>
      <w:bookmarkEnd w:id="42"/>
    </w:p>
    <w:p w14:paraId="1907F92C" w14:textId="2D7700D6" w:rsidR="002503F5" w:rsidRDefault="002503F5" w:rsidP="001E0DA2">
      <w:pPr>
        <w:pStyle w:val="Odsekzoznamu"/>
        <w:numPr>
          <w:ilvl w:val="1"/>
          <w:numId w:val="8"/>
        </w:numPr>
        <w:tabs>
          <w:tab w:val="left" w:pos="1213"/>
        </w:tabs>
        <w:spacing w:before="30"/>
        <w:ind w:left="1212" w:right="74" w:hanging="634"/>
        <w:rPr>
          <w:rFonts w:ascii="Arial" w:hAnsi="Arial" w:cs="Arial"/>
        </w:rPr>
      </w:pPr>
      <w:r w:rsidRPr="002503F5">
        <w:rPr>
          <w:rFonts w:ascii="Arial" w:hAnsi="Arial" w:cs="Arial"/>
        </w:rPr>
        <w:t>Verejný obstarávateľ uzavrie zmluvu s úspešným uchádzačom. Uzavretá zmluva nesmie byť v rozpore so súťažnými podkladmi a ponukou predloženou úspešným uchádzačom.</w:t>
      </w:r>
    </w:p>
    <w:p w14:paraId="4967DBB2" w14:textId="77777777" w:rsidR="00801080" w:rsidRPr="002503F5" w:rsidRDefault="00801080" w:rsidP="00801080">
      <w:pPr>
        <w:pStyle w:val="Odsekzoznamu"/>
        <w:tabs>
          <w:tab w:val="left" w:pos="1213"/>
        </w:tabs>
        <w:spacing w:before="30"/>
        <w:ind w:right="74" w:firstLine="0"/>
        <w:rPr>
          <w:rFonts w:ascii="Arial" w:hAnsi="Arial" w:cs="Arial"/>
        </w:rPr>
      </w:pPr>
    </w:p>
    <w:p w14:paraId="61EEBCC9" w14:textId="30642038" w:rsidR="002503F5" w:rsidRDefault="002503F5" w:rsidP="001E0DA2">
      <w:pPr>
        <w:pStyle w:val="Odsekzoznamu"/>
        <w:numPr>
          <w:ilvl w:val="1"/>
          <w:numId w:val="8"/>
        </w:numPr>
        <w:tabs>
          <w:tab w:val="left" w:pos="1213"/>
        </w:tabs>
        <w:spacing w:before="30"/>
        <w:ind w:left="1212" w:right="74" w:hanging="634"/>
        <w:rPr>
          <w:rFonts w:ascii="Arial" w:hAnsi="Arial" w:cs="Arial"/>
        </w:rPr>
      </w:pPr>
      <w:r w:rsidRPr="002503F5">
        <w:rPr>
          <w:rFonts w:ascii="Arial" w:hAnsi="Arial" w:cs="Arial"/>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1DDD286" w14:textId="77777777" w:rsidR="00801080" w:rsidRPr="00801080" w:rsidRDefault="00801080" w:rsidP="00801080">
      <w:pPr>
        <w:pStyle w:val="Odsekzoznamu"/>
        <w:rPr>
          <w:rFonts w:ascii="Arial" w:hAnsi="Arial" w:cs="Arial"/>
        </w:rPr>
      </w:pPr>
    </w:p>
    <w:p w14:paraId="1ECD66E1" w14:textId="6535C631" w:rsidR="002503F5" w:rsidRDefault="002503F5" w:rsidP="001E0DA2">
      <w:pPr>
        <w:pStyle w:val="Odsekzoznamu"/>
        <w:numPr>
          <w:ilvl w:val="1"/>
          <w:numId w:val="8"/>
        </w:numPr>
        <w:tabs>
          <w:tab w:val="left" w:pos="1213"/>
        </w:tabs>
        <w:spacing w:before="30"/>
        <w:ind w:left="1212" w:right="74" w:hanging="634"/>
        <w:rPr>
          <w:rFonts w:ascii="Arial" w:hAnsi="Arial" w:cs="Arial"/>
        </w:rPr>
      </w:pPr>
      <w:r w:rsidRPr="002503F5">
        <w:rPr>
          <w:rFonts w:ascii="Arial" w:hAnsi="Arial" w:cs="Arial"/>
        </w:rPr>
        <w:t>Povinnosť podľa bodu 2</w:t>
      </w:r>
      <w:r w:rsidR="00F75C11">
        <w:rPr>
          <w:rFonts w:ascii="Arial" w:hAnsi="Arial" w:cs="Arial"/>
        </w:rPr>
        <w:t>6</w:t>
      </w:r>
      <w:r w:rsidRPr="002503F5">
        <w:rPr>
          <w:rFonts w:ascii="Arial" w:hAnsi="Arial" w:cs="Arial"/>
        </w:rPr>
        <w:t>.2 sa vzťahuje na uchádzača a jeho subdodávateľov po celú dobu trvania zmluvy, ktorá je výsledkom postupu verejného obstarávania.</w:t>
      </w:r>
    </w:p>
    <w:p w14:paraId="4FB71F95" w14:textId="77777777" w:rsidR="000301DC" w:rsidRPr="002503F5" w:rsidRDefault="000301DC" w:rsidP="000301DC">
      <w:pPr>
        <w:pStyle w:val="Odsekzoznamu"/>
        <w:tabs>
          <w:tab w:val="left" w:pos="1213"/>
        </w:tabs>
        <w:spacing w:before="30"/>
        <w:ind w:right="74" w:firstLine="0"/>
        <w:rPr>
          <w:rFonts w:ascii="Arial" w:hAnsi="Arial" w:cs="Arial"/>
        </w:rPr>
      </w:pPr>
    </w:p>
    <w:p w14:paraId="48F082E1" w14:textId="1E45BD1E" w:rsidR="002503F5" w:rsidRDefault="002503F5" w:rsidP="001E0DA2">
      <w:pPr>
        <w:pStyle w:val="Odsekzoznamu"/>
        <w:numPr>
          <w:ilvl w:val="1"/>
          <w:numId w:val="8"/>
        </w:numPr>
        <w:tabs>
          <w:tab w:val="left" w:pos="1213"/>
        </w:tabs>
        <w:spacing w:before="30"/>
        <w:ind w:left="1212" w:right="74" w:hanging="634"/>
        <w:rPr>
          <w:rFonts w:ascii="Arial" w:hAnsi="Arial" w:cs="Arial"/>
        </w:rPr>
      </w:pPr>
      <w:r w:rsidRPr="000301DC">
        <w:rPr>
          <w:rFonts w:ascii="Arial" w:hAnsi="Arial" w:cs="Arial"/>
        </w:rPr>
        <w:t>Povinnosť byť zapísaný do registra partnerov verejného sektora sa vzťahuje na každého člena skupiny dodávateľov.</w:t>
      </w:r>
    </w:p>
    <w:p w14:paraId="7474EC3B" w14:textId="77777777" w:rsidR="00EF04E3" w:rsidRPr="00EF04E3" w:rsidRDefault="00EF04E3" w:rsidP="00EF04E3">
      <w:pPr>
        <w:tabs>
          <w:tab w:val="left" w:pos="1213"/>
        </w:tabs>
        <w:spacing w:before="30"/>
        <w:ind w:right="74"/>
        <w:rPr>
          <w:rFonts w:ascii="Arial" w:hAnsi="Arial" w:cs="Arial"/>
        </w:rPr>
      </w:pPr>
    </w:p>
    <w:p w14:paraId="2B2AB069" w14:textId="02E74646" w:rsidR="00084838" w:rsidRPr="000301DC" w:rsidRDefault="002503F5" w:rsidP="001E0DA2">
      <w:pPr>
        <w:pStyle w:val="Odsekzoznamu"/>
        <w:numPr>
          <w:ilvl w:val="1"/>
          <w:numId w:val="8"/>
        </w:numPr>
        <w:tabs>
          <w:tab w:val="left" w:pos="1213"/>
        </w:tabs>
        <w:spacing w:before="30"/>
        <w:ind w:left="1212" w:right="74" w:hanging="634"/>
        <w:rPr>
          <w:rFonts w:ascii="Arial" w:hAnsi="Arial" w:cs="Arial"/>
        </w:rPr>
      </w:pPr>
      <w:r w:rsidRPr="000301DC">
        <w:rPr>
          <w:rFonts w:ascii="Arial" w:hAnsi="Arial" w:cs="Arial"/>
        </w:rPr>
        <w:t>Pri uzatváraní zmluvy bude verejný obstarávateľ postupovať podľa § 56 zákona o</w:t>
      </w:r>
      <w:r w:rsidR="00EF04E3">
        <w:rPr>
          <w:rFonts w:ascii="Arial" w:hAnsi="Arial" w:cs="Arial"/>
        </w:rPr>
        <w:t> verejnom obstarávaní</w:t>
      </w:r>
      <w:r w:rsidRPr="000301DC">
        <w:rPr>
          <w:rFonts w:ascii="Arial" w:hAnsi="Arial" w:cs="Arial"/>
        </w:rPr>
        <w:t>.</w:t>
      </w:r>
    </w:p>
    <w:p w14:paraId="710B0892" w14:textId="59358095" w:rsidR="00084838" w:rsidRDefault="00084838" w:rsidP="00084838">
      <w:pPr>
        <w:pStyle w:val="Nadpis1"/>
        <w:tabs>
          <w:tab w:val="left" w:pos="579"/>
        </w:tabs>
        <w:ind w:right="74"/>
        <w:rPr>
          <w:rFonts w:ascii="Arial" w:hAnsi="Arial" w:cs="Arial"/>
          <w:caps/>
          <w:color w:val="17365D" w:themeColor="text2" w:themeShade="BF"/>
          <w:sz w:val="26"/>
          <w:szCs w:val="26"/>
        </w:rPr>
      </w:pPr>
    </w:p>
    <w:p w14:paraId="7492ACC5" w14:textId="77777777" w:rsidR="00ED0214" w:rsidRDefault="00ED0214" w:rsidP="00084838">
      <w:pPr>
        <w:pStyle w:val="Nadpis1"/>
        <w:tabs>
          <w:tab w:val="left" w:pos="579"/>
        </w:tabs>
        <w:ind w:right="74"/>
        <w:rPr>
          <w:rFonts w:ascii="Arial" w:hAnsi="Arial" w:cs="Arial"/>
          <w:caps/>
          <w:color w:val="17365D" w:themeColor="text2" w:themeShade="BF"/>
          <w:sz w:val="26"/>
          <w:szCs w:val="26"/>
        </w:rPr>
      </w:pPr>
    </w:p>
    <w:p w14:paraId="00F015C3" w14:textId="4FF5437F" w:rsidR="00084838" w:rsidRDefault="00084838" w:rsidP="001E0DA2">
      <w:pPr>
        <w:pStyle w:val="Nadpis1"/>
        <w:numPr>
          <w:ilvl w:val="0"/>
          <w:numId w:val="8"/>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43" w:name="_Toc121297663"/>
      <w:r w:rsidR="001535A1">
        <w:rPr>
          <w:rFonts w:ascii="Arial" w:hAnsi="Arial" w:cs="Arial"/>
          <w:caps/>
          <w:color w:val="17365D" w:themeColor="text2" w:themeShade="BF"/>
          <w:sz w:val="26"/>
          <w:szCs w:val="26"/>
        </w:rPr>
        <w:t>subdodávate</w:t>
      </w:r>
      <w:r w:rsidR="00720D50">
        <w:rPr>
          <w:rFonts w:ascii="Arial" w:hAnsi="Arial" w:cs="Arial"/>
          <w:caps/>
          <w:color w:val="17365D" w:themeColor="text2" w:themeShade="BF"/>
          <w:sz w:val="26"/>
          <w:szCs w:val="26"/>
        </w:rPr>
        <w:t>lia</w:t>
      </w:r>
      <w:bookmarkEnd w:id="43"/>
    </w:p>
    <w:p w14:paraId="7B476FCC" w14:textId="251178B0" w:rsidR="009346D9" w:rsidRDefault="009346D9" w:rsidP="001E0DA2">
      <w:pPr>
        <w:pStyle w:val="Odsekzoznamu"/>
        <w:numPr>
          <w:ilvl w:val="1"/>
          <w:numId w:val="8"/>
        </w:numPr>
        <w:tabs>
          <w:tab w:val="left" w:pos="1213"/>
        </w:tabs>
        <w:spacing w:before="30"/>
        <w:ind w:left="1212" w:right="74" w:hanging="634"/>
        <w:rPr>
          <w:rFonts w:ascii="Arial" w:hAnsi="Arial" w:cs="Arial"/>
        </w:rPr>
      </w:pPr>
      <w:r w:rsidRPr="009346D9">
        <w:rPr>
          <w:rFonts w:ascii="Arial" w:hAnsi="Arial" w:cs="Arial"/>
        </w:rPr>
        <w:t>Verejný obstarávateľ pripúšťa plnenie predmetu obstarávania subdodávkami.</w:t>
      </w:r>
    </w:p>
    <w:p w14:paraId="2A4FCCAF" w14:textId="77777777" w:rsidR="008508D2" w:rsidRPr="009346D9" w:rsidRDefault="008508D2" w:rsidP="008508D2">
      <w:pPr>
        <w:pStyle w:val="Odsekzoznamu"/>
        <w:tabs>
          <w:tab w:val="left" w:pos="1213"/>
        </w:tabs>
        <w:spacing w:before="30"/>
        <w:ind w:right="74" w:firstLine="0"/>
        <w:rPr>
          <w:rFonts w:ascii="Arial" w:hAnsi="Arial" w:cs="Arial"/>
        </w:rPr>
      </w:pPr>
    </w:p>
    <w:p w14:paraId="7E98D8B8" w14:textId="76C47D3C" w:rsidR="009346D9" w:rsidRPr="009346D9" w:rsidRDefault="009346D9" w:rsidP="001E0DA2">
      <w:pPr>
        <w:pStyle w:val="Odsekzoznamu"/>
        <w:numPr>
          <w:ilvl w:val="1"/>
          <w:numId w:val="8"/>
        </w:numPr>
        <w:tabs>
          <w:tab w:val="left" w:pos="1213"/>
        </w:tabs>
        <w:spacing w:before="30"/>
        <w:ind w:left="1212" w:right="74" w:hanging="634"/>
        <w:rPr>
          <w:rFonts w:ascii="Arial" w:hAnsi="Arial" w:cs="Arial"/>
        </w:rPr>
      </w:pPr>
      <w:r w:rsidRPr="009346D9">
        <w:rPr>
          <w:rFonts w:ascii="Arial" w:hAnsi="Arial" w:cs="Arial"/>
        </w:rPr>
        <w:t>Verejný obstarávateľ v súlade s § 41 ods. 1 zákona o</w:t>
      </w:r>
      <w:r w:rsidR="00E44C68">
        <w:rPr>
          <w:rFonts w:ascii="Arial" w:hAnsi="Arial" w:cs="Arial"/>
        </w:rPr>
        <w:t> verejnom obstarávaní</w:t>
      </w:r>
      <w:r w:rsidRPr="009346D9">
        <w:rPr>
          <w:rFonts w:ascii="Arial" w:hAnsi="Arial" w:cs="Arial"/>
        </w:rPr>
        <w:t xml:space="preserve"> požaduje od uchádzačov, aby:</w:t>
      </w:r>
    </w:p>
    <w:p w14:paraId="48BF1589" w14:textId="658673A7" w:rsidR="009346D9" w:rsidRDefault="009346D9" w:rsidP="001E0DA2">
      <w:pPr>
        <w:pStyle w:val="Odsekzoznamu"/>
        <w:numPr>
          <w:ilvl w:val="2"/>
          <w:numId w:val="8"/>
        </w:numPr>
        <w:tabs>
          <w:tab w:val="left" w:pos="1213"/>
        </w:tabs>
        <w:spacing w:before="30"/>
        <w:ind w:left="1843" w:right="74"/>
        <w:rPr>
          <w:rFonts w:ascii="Arial" w:hAnsi="Arial" w:cs="Arial"/>
        </w:rPr>
      </w:pPr>
      <w:r w:rsidRPr="009346D9">
        <w:rPr>
          <w:rFonts w:ascii="Arial" w:hAnsi="Arial" w:cs="Arial"/>
        </w:rPr>
        <w:t>v ponuke uviedli podiel zákazky, ktorý majú v úmysle zadať tretím osobám, navrhovaných subdodávateľov a predmety subdodávok,</w:t>
      </w:r>
    </w:p>
    <w:p w14:paraId="720FCB78" w14:textId="3EC57399" w:rsidR="00FB4777" w:rsidRPr="009346D9" w:rsidRDefault="002E596B" w:rsidP="001E0DA2">
      <w:pPr>
        <w:pStyle w:val="Odsekzoznamu"/>
        <w:numPr>
          <w:ilvl w:val="2"/>
          <w:numId w:val="8"/>
        </w:numPr>
        <w:tabs>
          <w:tab w:val="left" w:pos="1213"/>
        </w:tabs>
        <w:spacing w:before="30"/>
        <w:ind w:left="1843" w:right="74"/>
        <w:rPr>
          <w:rFonts w:ascii="Arial" w:hAnsi="Arial" w:cs="Arial"/>
        </w:rPr>
      </w:pPr>
      <w:r w:rsidRPr="002E596B">
        <w:rPr>
          <w:rFonts w:ascii="Arial" w:hAnsi="Arial" w:cs="Arial"/>
        </w:rPr>
        <w:lastRenderedPageBreak/>
        <w:t>navrhovaný subdodávateľ spĺňal podmienky účasti týkajúce sa osobného postavenia a neexistovali u neho dôvody na vylúčenie podľa </w:t>
      </w:r>
      <w:hyperlink r:id="rId21" w:anchor="paragraf-40.odsek-6.pismeno-a" w:tooltip="Odkaz na predpis alebo ustanovenie" w:history="1">
        <w:r w:rsidRPr="002E596B">
          <w:rPr>
            <w:rFonts w:ascii="Arial" w:hAnsi="Arial" w:cs="Arial"/>
          </w:rPr>
          <w:t>§ 40 ods. 6 písm. a) až h)</w:t>
        </w:r>
      </w:hyperlink>
      <w:r w:rsidRPr="002E596B">
        <w:rPr>
          <w:rFonts w:ascii="Arial" w:hAnsi="Arial" w:cs="Arial"/>
        </w:rPr>
        <w:t> a </w:t>
      </w:r>
      <w:hyperlink r:id="rId22" w:anchor="paragraf-40.odsek-7" w:tooltip="Odkaz na predpis alebo ustanovenie" w:history="1">
        <w:r w:rsidRPr="002E596B">
          <w:rPr>
            <w:rFonts w:ascii="Arial" w:hAnsi="Arial" w:cs="Arial"/>
          </w:rPr>
          <w:t>ods. 7</w:t>
        </w:r>
      </w:hyperlink>
      <w:r>
        <w:rPr>
          <w:rFonts w:ascii="Arial" w:hAnsi="Arial" w:cs="Arial"/>
        </w:rPr>
        <w:t xml:space="preserve"> zákona o verejnom obstarávaní</w:t>
      </w:r>
      <w:r w:rsidRPr="002E596B">
        <w:rPr>
          <w:rFonts w:ascii="Arial" w:hAnsi="Arial" w:cs="Arial"/>
        </w:rPr>
        <w:t xml:space="preserve">; oprávnenie </w:t>
      </w:r>
      <w:r w:rsidR="006C7073">
        <w:rPr>
          <w:rFonts w:ascii="Arial" w:hAnsi="Arial" w:cs="Arial"/>
        </w:rPr>
        <w:t>poskytovať službu</w:t>
      </w:r>
      <w:r w:rsidRPr="002E596B">
        <w:rPr>
          <w:rFonts w:ascii="Arial" w:hAnsi="Arial" w:cs="Arial"/>
        </w:rPr>
        <w:t xml:space="preserve"> sa preukazuje vo vzťahu k tej časti predmetu zákazky, ktor</w:t>
      </w:r>
      <w:r w:rsidR="00021F4A">
        <w:rPr>
          <w:rFonts w:ascii="Arial" w:hAnsi="Arial" w:cs="Arial"/>
        </w:rPr>
        <w:t>ú</w:t>
      </w:r>
      <w:r w:rsidRPr="002E596B">
        <w:rPr>
          <w:rFonts w:ascii="Arial" w:hAnsi="Arial" w:cs="Arial"/>
        </w:rPr>
        <w:t xml:space="preserve"> má subdodávateľ plniť.</w:t>
      </w:r>
    </w:p>
    <w:p w14:paraId="2185FCC3" w14:textId="77777777" w:rsidR="00E44C68" w:rsidRDefault="00E44C68" w:rsidP="00E44C68">
      <w:pPr>
        <w:tabs>
          <w:tab w:val="left" w:pos="1213"/>
        </w:tabs>
        <w:spacing w:before="30"/>
        <w:ind w:right="74"/>
        <w:rPr>
          <w:rFonts w:ascii="Arial" w:hAnsi="Arial" w:cs="Arial"/>
        </w:rPr>
      </w:pPr>
    </w:p>
    <w:p w14:paraId="3C68743B" w14:textId="1F8058D0" w:rsidR="001535A1" w:rsidRDefault="009346D9" w:rsidP="001E0DA2">
      <w:pPr>
        <w:pStyle w:val="Odsekzoznamu"/>
        <w:numPr>
          <w:ilvl w:val="1"/>
          <w:numId w:val="8"/>
        </w:numPr>
        <w:tabs>
          <w:tab w:val="left" w:pos="1213"/>
        </w:tabs>
        <w:spacing w:before="30"/>
        <w:ind w:left="1212" w:right="74" w:hanging="634"/>
        <w:rPr>
          <w:rFonts w:ascii="Arial" w:hAnsi="Arial" w:cs="Arial"/>
        </w:rPr>
      </w:pPr>
      <w:r w:rsidRPr="00E44C68">
        <w:rPr>
          <w:rFonts w:ascii="Arial" w:hAnsi="Arial" w:cs="Arial"/>
        </w:rPr>
        <w:t>Každý subdodávateľ, ktorý má povinnosť zapisovať sa do registra partnerov verejného sektora, musí byť v ňom zapísaný v zmysle § 11 zákona o</w:t>
      </w:r>
      <w:r w:rsidR="004F7C0C">
        <w:rPr>
          <w:rFonts w:ascii="Arial" w:hAnsi="Arial" w:cs="Arial"/>
        </w:rPr>
        <w:t> verejnom obstarávaní</w:t>
      </w:r>
      <w:r w:rsidRPr="00E44C68">
        <w:rPr>
          <w:rFonts w:ascii="Arial" w:hAnsi="Arial" w:cs="Arial"/>
        </w:rPr>
        <w:t xml:space="preserve">. Ak došlo k výmazu subdodávateľa z registra partnerov verejného sektora, je </w:t>
      </w:r>
      <w:r w:rsidR="001B6A6D">
        <w:rPr>
          <w:rFonts w:ascii="Arial" w:hAnsi="Arial" w:cs="Arial"/>
        </w:rPr>
        <w:t>úspešný uchádzač</w:t>
      </w:r>
      <w:r w:rsidRPr="00E44C68">
        <w:rPr>
          <w:rFonts w:ascii="Arial" w:hAnsi="Arial" w:cs="Arial"/>
        </w:rPr>
        <w:t xml:space="preserve"> povinný bezodkladne túto skutočnosť oznámiť </w:t>
      </w:r>
      <w:r w:rsidR="001B6A6D">
        <w:rPr>
          <w:rFonts w:ascii="Arial" w:hAnsi="Arial" w:cs="Arial"/>
        </w:rPr>
        <w:t>verejnému obstarávateľovi</w:t>
      </w:r>
      <w:r w:rsidRPr="00E44C68">
        <w:rPr>
          <w:rFonts w:ascii="Arial" w:hAnsi="Arial" w:cs="Arial"/>
        </w:rPr>
        <w:t xml:space="preserve"> a zároveň nahradiť takéhoto subdodávateľa subdodávateľom, ktorý bude spĺňať podmienky podľa § 11 zákona o</w:t>
      </w:r>
      <w:r w:rsidR="004F7C0C">
        <w:rPr>
          <w:rFonts w:ascii="Arial" w:hAnsi="Arial" w:cs="Arial"/>
        </w:rPr>
        <w:t> verejnom obstarávaní</w:t>
      </w:r>
      <w:r w:rsidRPr="00E44C68">
        <w:rPr>
          <w:rFonts w:ascii="Arial" w:hAnsi="Arial" w:cs="Arial"/>
        </w:rPr>
        <w:t>. Ak má subdodávateľ povinnosť byť zapísaný v registri partnerov verejného sektora a dôjde k jeho výmazu, nie je odo dňa výmazu oprávnený podieľať sa na plnení predmetu zákazky.</w:t>
      </w:r>
    </w:p>
    <w:p w14:paraId="7427E69F" w14:textId="2084EC7F" w:rsidR="004C1E80" w:rsidRDefault="004C1E80" w:rsidP="004C1E80">
      <w:pPr>
        <w:pStyle w:val="Odsekzoznamu"/>
        <w:tabs>
          <w:tab w:val="left" w:pos="1213"/>
        </w:tabs>
        <w:spacing w:before="30"/>
        <w:ind w:right="74" w:firstLine="0"/>
        <w:rPr>
          <w:rFonts w:ascii="Arial" w:hAnsi="Arial" w:cs="Arial"/>
        </w:rPr>
      </w:pPr>
    </w:p>
    <w:p w14:paraId="26718FE4" w14:textId="77777777" w:rsidR="00D467BA" w:rsidRPr="00E44C68" w:rsidRDefault="00D467BA" w:rsidP="004C1E80">
      <w:pPr>
        <w:pStyle w:val="Odsekzoznamu"/>
        <w:tabs>
          <w:tab w:val="left" w:pos="1213"/>
        </w:tabs>
        <w:spacing w:before="30"/>
        <w:ind w:right="74" w:firstLine="0"/>
        <w:rPr>
          <w:rFonts w:ascii="Arial" w:hAnsi="Arial" w:cs="Arial"/>
        </w:rPr>
      </w:pPr>
    </w:p>
    <w:p w14:paraId="4D222408" w14:textId="77777777" w:rsidR="00667CF1" w:rsidRDefault="00667CF1" w:rsidP="00667CF1">
      <w:pPr>
        <w:pStyle w:val="Nadpis1"/>
        <w:tabs>
          <w:tab w:val="left" w:pos="579"/>
        </w:tabs>
        <w:ind w:left="705" w:right="74" w:firstLine="0"/>
        <w:rPr>
          <w:rFonts w:ascii="Arial" w:hAnsi="Arial" w:cs="Arial"/>
          <w:caps/>
          <w:color w:val="17365D" w:themeColor="text2" w:themeShade="BF"/>
          <w:sz w:val="26"/>
          <w:szCs w:val="26"/>
        </w:rPr>
      </w:pPr>
    </w:p>
    <w:p w14:paraId="4ABFC69E" w14:textId="77777777" w:rsidR="00667CF1" w:rsidRPr="008763BC" w:rsidRDefault="00667CF1" w:rsidP="00667CF1">
      <w:pPr>
        <w:pStyle w:val="Odsekzoznamu"/>
        <w:shd w:val="clear" w:color="auto" w:fill="95B3D7" w:themeFill="accent1" w:themeFillTint="99"/>
        <w:tabs>
          <w:tab w:val="left" w:pos="1213"/>
        </w:tabs>
        <w:spacing w:before="1"/>
        <w:ind w:left="705" w:right="74" w:firstLine="0"/>
        <w:jc w:val="center"/>
        <w:rPr>
          <w:rFonts w:ascii="Arial" w:hAnsi="Arial" w:cs="Arial"/>
          <w:b/>
          <w:bCs/>
          <w:sz w:val="28"/>
          <w:szCs w:val="28"/>
        </w:rPr>
      </w:pPr>
      <w:r w:rsidRPr="008763BC">
        <w:rPr>
          <w:rFonts w:ascii="Arial" w:hAnsi="Arial" w:cs="Arial"/>
          <w:b/>
          <w:bCs/>
          <w:sz w:val="28"/>
          <w:szCs w:val="28"/>
        </w:rPr>
        <w:t xml:space="preserve">ČASŤ </w:t>
      </w:r>
      <w:r>
        <w:rPr>
          <w:rFonts w:ascii="Arial" w:hAnsi="Arial" w:cs="Arial"/>
          <w:b/>
          <w:bCs/>
          <w:sz w:val="28"/>
          <w:szCs w:val="28"/>
        </w:rPr>
        <w:t>VI</w:t>
      </w:r>
      <w:r w:rsidRPr="008763BC">
        <w:rPr>
          <w:rFonts w:ascii="Arial" w:hAnsi="Arial" w:cs="Arial"/>
          <w:b/>
          <w:bCs/>
          <w:sz w:val="28"/>
          <w:szCs w:val="28"/>
        </w:rPr>
        <w:t xml:space="preserve">. </w:t>
      </w:r>
      <w:r>
        <w:rPr>
          <w:rFonts w:ascii="Arial" w:hAnsi="Arial" w:cs="Arial"/>
          <w:b/>
          <w:bCs/>
          <w:sz w:val="28"/>
          <w:szCs w:val="28"/>
        </w:rPr>
        <w:t>ĎALŠIE INFORMÁCIE</w:t>
      </w:r>
    </w:p>
    <w:p w14:paraId="6B1650C6" w14:textId="77777777" w:rsidR="00667CF1" w:rsidRDefault="00667CF1" w:rsidP="00667CF1">
      <w:pPr>
        <w:pStyle w:val="Nadpis1"/>
        <w:tabs>
          <w:tab w:val="left" w:pos="579"/>
        </w:tabs>
        <w:ind w:left="705" w:right="74" w:firstLine="0"/>
        <w:rPr>
          <w:rFonts w:ascii="Arial" w:hAnsi="Arial" w:cs="Arial"/>
          <w:caps/>
          <w:color w:val="17365D" w:themeColor="text2" w:themeShade="BF"/>
          <w:sz w:val="26"/>
          <w:szCs w:val="26"/>
        </w:rPr>
      </w:pPr>
    </w:p>
    <w:p w14:paraId="59C1C992" w14:textId="78F85D0A" w:rsidR="00084838" w:rsidRDefault="00A875BC" w:rsidP="001E0DA2">
      <w:pPr>
        <w:pStyle w:val="Nadpis1"/>
        <w:numPr>
          <w:ilvl w:val="0"/>
          <w:numId w:val="8"/>
        </w:numPr>
        <w:tabs>
          <w:tab w:val="left" w:pos="579"/>
        </w:tabs>
        <w:ind w:right="74"/>
        <w:rPr>
          <w:rFonts w:ascii="Arial" w:hAnsi="Arial" w:cs="Arial"/>
          <w:caps/>
          <w:color w:val="17365D" w:themeColor="text2" w:themeShade="BF"/>
          <w:sz w:val="26"/>
          <w:szCs w:val="26"/>
        </w:rPr>
      </w:pPr>
      <w:bookmarkStart w:id="44" w:name="_Toc121297664"/>
      <w:r>
        <w:rPr>
          <w:rFonts w:ascii="Arial" w:hAnsi="Arial" w:cs="Arial"/>
          <w:caps/>
          <w:color w:val="17365D" w:themeColor="text2" w:themeShade="BF"/>
          <w:sz w:val="26"/>
          <w:szCs w:val="26"/>
        </w:rPr>
        <w:t>zrušenie použitého postupu zadávania zákazky</w:t>
      </w:r>
      <w:bookmarkEnd w:id="44"/>
    </w:p>
    <w:p w14:paraId="7F0D6BFA" w14:textId="77777777" w:rsidR="00785D29" w:rsidRPr="00785D29" w:rsidRDefault="00785D29" w:rsidP="001E0DA2">
      <w:pPr>
        <w:pStyle w:val="Odsekzoznamu"/>
        <w:numPr>
          <w:ilvl w:val="1"/>
          <w:numId w:val="8"/>
        </w:numPr>
        <w:tabs>
          <w:tab w:val="left" w:pos="1213"/>
        </w:tabs>
        <w:spacing w:before="30"/>
        <w:ind w:left="1212" w:right="74" w:hanging="634"/>
        <w:rPr>
          <w:rFonts w:ascii="Arial" w:hAnsi="Arial" w:cs="Arial"/>
        </w:rPr>
      </w:pPr>
      <w:r w:rsidRPr="00785D29">
        <w:rPr>
          <w:rFonts w:ascii="Arial" w:hAnsi="Arial" w:cs="Arial"/>
        </w:rPr>
        <w:t>Verejný obstarávateľ v prípade zrušenia verejného obstarávania bude postupovať v zmysle § 57 zákona o verejnom obstarávaní.</w:t>
      </w:r>
    </w:p>
    <w:p w14:paraId="20FC122D" w14:textId="15674B23" w:rsidR="00356313" w:rsidRDefault="00356313" w:rsidP="00197FEA">
      <w:pPr>
        <w:pStyle w:val="Nadpis1"/>
        <w:tabs>
          <w:tab w:val="left" w:pos="579"/>
        </w:tabs>
        <w:ind w:left="705" w:right="74" w:firstLine="0"/>
        <w:rPr>
          <w:rFonts w:ascii="Arial" w:hAnsi="Arial" w:cs="Arial"/>
          <w:caps/>
          <w:color w:val="17365D" w:themeColor="text2" w:themeShade="BF"/>
          <w:sz w:val="26"/>
          <w:szCs w:val="26"/>
        </w:rPr>
      </w:pPr>
    </w:p>
    <w:p w14:paraId="36BA36BC" w14:textId="77777777" w:rsidR="00356313" w:rsidRDefault="00356313" w:rsidP="00197FEA">
      <w:pPr>
        <w:pStyle w:val="Nadpis1"/>
        <w:tabs>
          <w:tab w:val="left" w:pos="579"/>
        </w:tabs>
        <w:ind w:left="705" w:right="74" w:firstLine="0"/>
        <w:rPr>
          <w:rFonts w:ascii="Arial" w:hAnsi="Arial" w:cs="Arial"/>
          <w:caps/>
          <w:color w:val="17365D" w:themeColor="text2" w:themeShade="BF"/>
          <w:sz w:val="26"/>
          <w:szCs w:val="26"/>
        </w:rPr>
      </w:pPr>
    </w:p>
    <w:p w14:paraId="10B0A077" w14:textId="0DA4D631" w:rsidR="00197FEA" w:rsidRDefault="00197FEA" w:rsidP="001E0DA2">
      <w:pPr>
        <w:pStyle w:val="Nadpis1"/>
        <w:numPr>
          <w:ilvl w:val="0"/>
          <w:numId w:val="8"/>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45" w:name="_Toc121297665"/>
      <w:r>
        <w:rPr>
          <w:rFonts w:ascii="Arial" w:hAnsi="Arial" w:cs="Arial"/>
          <w:caps/>
          <w:color w:val="17365D" w:themeColor="text2" w:themeShade="BF"/>
          <w:sz w:val="26"/>
          <w:szCs w:val="26"/>
        </w:rPr>
        <w:t>dôvernosť procesu verejného obstarávania</w:t>
      </w:r>
      <w:bookmarkEnd w:id="45"/>
    </w:p>
    <w:p w14:paraId="2D975B1F" w14:textId="17440495" w:rsidR="00F449FF" w:rsidRDefault="00F449FF" w:rsidP="001E0DA2">
      <w:pPr>
        <w:pStyle w:val="Odsekzoznamu"/>
        <w:numPr>
          <w:ilvl w:val="1"/>
          <w:numId w:val="8"/>
        </w:numPr>
        <w:tabs>
          <w:tab w:val="left" w:pos="1213"/>
        </w:tabs>
        <w:spacing w:before="30"/>
        <w:ind w:left="1212" w:right="74" w:hanging="634"/>
        <w:rPr>
          <w:rFonts w:ascii="Arial" w:hAnsi="Arial" w:cs="Arial"/>
        </w:rPr>
      </w:pPr>
      <w:r w:rsidRPr="00AE5FEF">
        <w:rPr>
          <w:rFonts w:ascii="Arial" w:hAnsi="Arial" w:cs="Arial"/>
        </w:rPr>
        <w:t>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14:paraId="27707D7B" w14:textId="77777777" w:rsidR="00AE5FEF" w:rsidRPr="00AE5FEF" w:rsidRDefault="00AE5FEF" w:rsidP="00AE5FEF">
      <w:pPr>
        <w:pStyle w:val="Odsekzoznamu"/>
        <w:tabs>
          <w:tab w:val="left" w:pos="1213"/>
        </w:tabs>
        <w:spacing w:before="30"/>
        <w:ind w:right="74" w:firstLine="0"/>
        <w:rPr>
          <w:rFonts w:ascii="Arial" w:hAnsi="Arial" w:cs="Arial"/>
        </w:rPr>
      </w:pPr>
    </w:p>
    <w:p w14:paraId="228F73A7" w14:textId="7B4BCB35" w:rsidR="00F449FF" w:rsidRDefault="00F449FF" w:rsidP="001E0DA2">
      <w:pPr>
        <w:pStyle w:val="Odsekzoznamu"/>
        <w:numPr>
          <w:ilvl w:val="1"/>
          <w:numId w:val="8"/>
        </w:numPr>
        <w:tabs>
          <w:tab w:val="left" w:pos="1213"/>
        </w:tabs>
        <w:spacing w:before="30"/>
        <w:ind w:left="1212" w:right="74" w:hanging="634"/>
        <w:rPr>
          <w:rFonts w:ascii="Arial" w:hAnsi="Arial" w:cs="Arial"/>
        </w:rPr>
      </w:pPr>
      <w:r w:rsidRPr="00AE5FEF">
        <w:rPr>
          <w:rFonts w:ascii="Arial" w:hAnsi="Arial" w:cs="Arial"/>
        </w:rPr>
        <w:t>V prípade, ak pri predkladaní ponuky nastane situácia, že nejaká časť ponuky bude dôverná, uchádzač vo svojej ponuke jednoznačne označí doklady a dokumenty (resp. ich časti), ktoré považuje za dôverné informácie.</w:t>
      </w:r>
    </w:p>
    <w:p w14:paraId="25BFA153" w14:textId="77777777" w:rsidR="00E47AB3" w:rsidRPr="00E47AB3" w:rsidRDefault="00E47AB3" w:rsidP="00E47AB3">
      <w:pPr>
        <w:tabs>
          <w:tab w:val="left" w:pos="1213"/>
        </w:tabs>
        <w:spacing w:before="30"/>
        <w:ind w:right="74"/>
        <w:rPr>
          <w:rFonts w:ascii="Arial" w:hAnsi="Arial" w:cs="Arial"/>
        </w:rPr>
      </w:pPr>
    </w:p>
    <w:p w14:paraId="74549AC4" w14:textId="129BC2D2" w:rsidR="00F449FF" w:rsidRDefault="00F449FF" w:rsidP="001E0DA2">
      <w:pPr>
        <w:pStyle w:val="Odsekzoznamu"/>
        <w:numPr>
          <w:ilvl w:val="1"/>
          <w:numId w:val="8"/>
        </w:numPr>
        <w:tabs>
          <w:tab w:val="left" w:pos="1213"/>
        </w:tabs>
        <w:spacing w:before="30"/>
        <w:ind w:left="1212" w:right="74" w:hanging="634"/>
        <w:rPr>
          <w:rFonts w:ascii="Arial" w:hAnsi="Arial" w:cs="Arial"/>
        </w:rPr>
      </w:pPr>
      <w:r w:rsidRPr="003E521C">
        <w:rPr>
          <w:rFonts w:ascii="Arial" w:hAnsi="Arial" w:cs="Arial"/>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a doplnení niektorých zákonov v znení neskorších predpisov atď.).</w:t>
      </w:r>
    </w:p>
    <w:p w14:paraId="7C8D9FC4" w14:textId="77777777" w:rsidR="003E521C" w:rsidRPr="003E521C" w:rsidRDefault="003E521C" w:rsidP="003E521C">
      <w:pPr>
        <w:tabs>
          <w:tab w:val="left" w:pos="1213"/>
        </w:tabs>
        <w:spacing w:before="30"/>
        <w:ind w:right="74"/>
        <w:rPr>
          <w:rFonts w:ascii="Arial" w:hAnsi="Arial" w:cs="Arial"/>
        </w:rPr>
      </w:pPr>
    </w:p>
    <w:p w14:paraId="6CC24DE2" w14:textId="4929E107" w:rsidR="00F449FF" w:rsidRDefault="00F449FF" w:rsidP="001E0DA2">
      <w:pPr>
        <w:pStyle w:val="Odsekzoznamu"/>
        <w:numPr>
          <w:ilvl w:val="1"/>
          <w:numId w:val="8"/>
        </w:numPr>
        <w:tabs>
          <w:tab w:val="left" w:pos="1213"/>
        </w:tabs>
        <w:spacing w:before="30"/>
        <w:ind w:left="1212" w:right="74" w:hanging="634"/>
        <w:rPr>
          <w:rFonts w:ascii="Arial" w:hAnsi="Arial" w:cs="Arial"/>
        </w:rPr>
      </w:pPr>
      <w:r w:rsidRPr="003E521C">
        <w:rPr>
          <w:rFonts w:ascii="Arial" w:hAnsi="Arial" w:cs="Arial"/>
        </w:rPr>
        <w:t>Za dôverné informácie je na účely zákona o</w:t>
      </w:r>
      <w:r w:rsidR="00E509C9">
        <w:rPr>
          <w:rFonts w:ascii="Arial" w:hAnsi="Arial" w:cs="Arial"/>
        </w:rPr>
        <w:t> verejnom obstarávaní</w:t>
      </w:r>
      <w:r w:rsidRPr="003E521C">
        <w:rPr>
          <w:rFonts w:ascii="Arial" w:hAnsi="Arial" w:cs="Arial"/>
        </w:rPr>
        <w:t xml:space="preserve"> možné označiť výhradne obchodné tajomstvo, technické riešenia a predlohy, návody, výkresy, projektové dokumentácie, modely, spôsob výpočtu jednotkových cien a ak sa neuvádzajú jednotkové ceny, ale len cena, tak aj spôsob výpočtu ceny a vzory.</w:t>
      </w:r>
    </w:p>
    <w:p w14:paraId="66AAB18B" w14:textId="77777777" w:rsidR="00E509C9" w:rsidRPr="00E509C9" w:rsidRDefault="00E509C9" w:rsidP="00E509C9">
      <w:pPr>
        <w:tabs>
          <w:tab w:val="left" w:pos="1213"/>
        </w:tabs>
        <w:spacing w:before="30"/>
        <w:ind w:right="74"/>
        <w:rPr>
          <w:rFonts w:ascii="Arial" w:hAnsi="Arial" w:cs="Arial"/>
        </w:rPr>
      </w:pPr>
    </w:p>
    <w:p w14:paraId="7532BA87" w14:textId="1CC09A08" w:rsidR="00F449FF" w:rsidRDefault="00F449FF" w:rsidP="001E0DA2">
      <w:pPr>
        <w:pStyle w:val="Odsekzoznamu"/>
        <w:numPr>
          <w:ilvl w:val="1"/>
          <w:numId w:val="8"/>
        </w:numPr>
        <w:tabs>
          <w:tab w:val="left" w:pos="1213"/>
        </w:tabs>
        <w:spacing w:before="30"/>
        <w:ind w:left="1212" w:right="74" w:hanging="634"/>
        <w:rPr>
          <w:rFonts w:ascii="Arial" w:hAnsi="Arial" w:cs="Arial"/>
        </w:rPr>
      </w:pPr>
      <w:r w:rsidRPr="00E509C9">
        <w:rPr>
          <w:rFonts w:ascii="Arial" w:hAnsi="Arial" w:cs="Arial"/>
        </w:rPr>
        <w:t xml:space="preserve">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w:t>
      </w:r>
      <w:r w:rsidRPr="00E509C9">
        <w:rPr>
          <w:rFonts w:ascii="Arial" w:hAnsi="Arial" w:cs="Arial"/>
        </w:rPr>
        <w:lastRenderedPageBreak/>
        <w:t>ich pracovníkov, budú povinní dodržiavať mlčanlivosť vo vzťahu ku skutočnostiam, zisteným počas plnenia zmluvy/platnosti zmluvy, resp. súvisiace s predmetom plnenia zmluvy. Všetky dokumenty, ktoré dodávateľ vyhotoví podľa požiadaviek verejného obstarávateľa a v súlade s uzavretou zmluvou, budú dôverné a nebude možné ich použiť bez predchádzajúceho súhlasu verejného obstarávateľa.</w:t>
      </w:r>
    </w:p>
    <w:p w14:paraId="23E1D457" w14:textId="77777777" w:rsidR="00E509C9" w:rsidRPr="00E509C9" w:rsidRDefault="00E509C9" w:rsidP="00E509C9">
      <w:pPr>
        <w:tabs>
          <w:tab w:val="left" w:pos="1213"/>
        </w:tabs>
        <w:spacing w:before="30"/>
        <w:ind w:right="74"/>
        <w:rPr>
          <w:rFonts w:ascii="Arial" w:hAnsi="Arial" w:cs="Arial"/>
        </w:rPr>
      </w:pPr>
    </w:p>
    <w:p w14:paraId="362ACEBF" w14:textId="7AE7B03C" w:rsidR="00F449FF" w:rsidRPr="00E509C9" w:rsidRDefault="00F449FF" w:rsidP="001E0DA2">
      <w:pPr>
        <w:pStyle w:val="Odsekzoznamu"/>
        <w:numPr>
          <w:ilvl w:val="1"/>
          <w:numId w:val="8"/>
        </w:numPr>
        <w:tabs>
          <w:tab w:val="left" w:pos="1213"/>
        </w:tabs>
        <w:spacing w:before="30"/>
        <w:ind w:left="1212" w:right="74" w:hanging="634"/>
        <w:rPr>
          <w:rFonts w:ascii="Arial" w:hAnsi="Arial" w:cs="Arial"/>
        </w:rPr>
      </w:pPr>
      <w:r w:rsidRPr="00E509C9">
        <w:rPr>
          <w:rFonts w:ascii="Arial" w:hAnsi="Arial" w:cs="Arial"/>
        </w:rPr>
        <w:t>Verejný obstarávateľ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w:t>
      </w:r>
      <w:r w:rsidR="006B59B4">
        <w:rPr>
          <w:rFonts w:ascii="Arial" w:hAnsi="Arial" w:cs="Arial"/>
        </w:rPr>
        <w:t> verejnom obstarávaní</w:t>
      </w:r>
      <w:r w:rsidRPr="00E509C9">
        <w:rPr>
          <w:rFonts w:ascii="Arial" w:hAnsi="Arial" w:cs="Arial"/>
        </w:rPr>
        <w:t xml:space="preserve">. V prípade pochybností má záujemca alebo uchádzač povinnosť kedykoľvek na základe výzvy verejného obstarávateľa preukázať udelenie súhlasu dotknutej osoby na uvedený účel. </w:t>
      </w:r>
    </w:p>
    <w:p w14:paraId="7B949A2F" w14:textId="0EEBFCD5" w:rsidR="00197FEA" w:rsidRDefault="00197FEA" w:rsidP="00197FEA">
      <w:pPr>
        <w:pStyle w:val="Nadpis1"/>
        <w:tabs>
          <w:tab w:val="left" w:pos="579"/>
        </w:tabs>
        <w:ind w:right="74"/>
        <w:rPr>
          <w:rFonts w:ascii="Arial" w:hAnsi="Arial" w:cs="Arial"/>
          <w:caps/>
          <w:color w:val="17365D" w:themeColor="text2" w:themeShade="BF"/>
          <w:sz w:val="26"/>
          <w:szCs w:val="26"/>
        </w:rPr>
      </w:pPr>
    </w:p>
    <w:p w14:paraId="0E4F1F52" w14:textId="0C713926" w:rsidR="00197FEA" w:rsidRDefault="00197FEA" w:rsidP="00197FEA">
      <w:pPr>
        <w:pStyle w:val="Nadpis1"/>
        <w:tabs>
          <w:tab w:val="left" w:pos="579"/>
        </w:tabs>
        <w:ind w:right="74"/>
        <w:rPr>
          <w:rFonts w:ascii="Arial" w:hAnsi="Arial" w:cs="Arial"/>
          <w:caps/>
          <w:color w:val="17365D" w:themeColor="text2" w:themeShade="BF"/>
          <w:sz w:val="26"/>
          <w:szCs w:val="26"/>
        </w:rPr>
      </w:pPr>
    </w:p>
    <w:p w14:paraId="5FF4C5A3" w14:textId="12C42936" w:rsidR="00197FEA" w:rsidRDefault="004A44CD" w:rsidP="001E0DA2">
      <w:pPr>
        <w:pStyle w:val="Nadpis1"/>
        <w:numPr>
          <w:ilvl w:val="0"/>
          <w:numId w:val="8"/>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46" w:name="_Toc121297666"/>
      <w:r>
        <w:rPr>
          <w:rFonts w:ascii="Arial" w:hAnsi="Arial" w:cs="Arial"/>
          <w:caps/>
          <w:color w:val="17365D" w:themeColor="text2" w:themeShade="BF"/>
          <w:sz w:val="26"/>
          <w:szCs w:val="26"/>
        </w:rPr>
        <w:t>súhlas so spracovaním osobnýc</w:t>
      </w:r>
      <w:r w:rsidR="00950988">
        <w:rPr>
          <w:rFonts w:ascii="Arial" w:hAnsi="Arial" w:cs="Arial"/>
          <w:caps/>
          <w:color w:val="17365D" w:themeColor="text2" w:themeShade="BF"/>
          <w:sz w:val="26"/>
          <w:szCs w:val="26"/>
        </w:rPr>
        <w:t>h údajov</w:t>
      </w:r>
      <w:bookmarkEnd w:id="46"/>
    </w:p>
    <w:p w14:paraId="5F2D7626" w14:textId="42C4D102" w:rsidR="00950988" w:rsidRDefault="00950988" w:rsidP="001E0DA2">
      <w:pPr>
        <w:pStyle w:val="Odsekzoznamu"/>
        <w:numPr>
          <w:ilvl w:val="1"/>
          <w:numId w:val="8"/>
        </w:numPr>
        <w:tabs>
          <w:tab w:val="left" w:pos="1213"/>
        </w:tabs>
        <w:spacing w:before="30"/>
        <w:ind w:left="1212" w:right="74" w:hanging="634"/>
        <w:rPr>
          <w:rFonts w:ascii="Arial" w:hAnsi="Arial" w:cs="Arial"/>
        </w:rPr>
      </w:pPr>
      <w:r w:rsidRPr="00950988">
        <w:rPr>
          <w:rFonts w:ascii="Arial" w:hAnsi="Arial"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13931D76" w14:textId="77777777" w:rsidR="00950988" w:rsidRPr="00950988" w:rsidRDefault="00950988" w:rsidP="00950988">
      <w:pPr>
        <w:pStyle w:val="Odsekzoznamu"/>
        <w:tabs>
          <w:tab w:val="left" w:pos="1213"/>
        </w:tabs>
        <w:spacing w:before="30"/>
        <w:ind w:right="74" w:firstLine="0"/>
        <w:rPr>
          <w:rFonts w:ascii="Arial" w:hAnsi="Arial" w:cs="Arial"/>
        </w:rPr>
      </w:pPr>
    </w:p>
    <w:p w14:paraId="6E1A83B7" w14:textId="2830A224" w:rsidR="00950988" w:rsidRDefault="00950988" w:rsidP="001E0DA2">
      <w:pPr>
        <w:pStyle w:val="Odsekzoznamu"/>
        <w:numPr>
          <w:ilvl w:val="1"/>
          <w:numId w:val="8"/>
        </w:numPr>
        <w:tabs>
          <w:tab w:val="left" w:pos="1213"/>
        </w:tabs>
        <w:spacing w:before="30"/>
        <w:ind w:left="1212" w:right="74" w:hanging="634"/>
        <w:rPr>
          <w:rFonts w:ascii="Arial" w:hAnsi="Arial" w:cs="Arial"/>
        </w:rPr>
      </w:pPr>
      <w:r w:rsidRPr="00950988">
        <w:rPr>
          <w:rFonts w:ascii="Arial" w:hAnsi="Arial" w:cs="Arial"/>
        </w:rPr>
        <w:t>Osobné údaje budú spracúvané v súlade s platnou legislatívou za účelom predloženia ponuky, jej vyhodnotenia a zverejnenia v súlade so zákonom o verejnom obstarávaní.</w:t>
      </w:r>
    </w:p>
    <w:p w14:paraId="6CC9043C" w14:textId="77777777" w:rsidR="00FA0979" w:rsidRPr="00FA0979" w:rsidRDefault="00FA0979" w:rsidP="00FA0979">
      <w:pPr>
        <w:tabs>
          <w:tab w:val="left" w:pos="1213"/>
        </w:tabs>
        <w:spacing w:before="30"/>
        <w:ind w:right="74"/>
        <w:rPr>
          <w:rFonts w:ascii="Arial" w:hAnsi="Arial" w:cs="Arial"/>
        </w:rPr>
      </w:pPr>
    </w:p>
    <w:p w14:paraId="0A3C039D" w14:textId="77777777" w:rsidR="00950988" w:rsidRPr="00950988" w:rsidRDefault="00950988" w:rsidP="001E0DA2">
      <w:pPr>
        <w:pStyle w:val="Odsekzoznamu"/>
        <w:numPr>
          <w:ilvl w:val="1"/>
          <w:numId w:val="8"/>
        </w:numPr>
        <w:tabs>
          <w:tab w:val="left" w:pos="1213"/>
        </w:tabs>
        <w:spacing w:before="30"/>
        <w:ind w:left="1212" w:right="74" w:hanging="634"/>
        <w:rPr>
          <w:rFonts w:ascii="Arial" w:hAnsi="Arial" w:cs="Arial"/>
        </w:rPr>
      </w:pPr>
      <w:r w:rsidRPr="00950988">
        <w:rPr>
          <w:rFonts w:ascii="Arial" w:hAnsi="Arial" w:cs="Arial"/>
        </w:rPr>
        <w:t>Verejný obstarávateľ má za to, že predložením ponuky uchádzač zodpovedá aj za zabezpečenie súhlasov všetkých ostatných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3B634287" w14:textId="77777777" w:rsidR="00950988" w:rsidRDefault="00950988" w:rsidP="00950988">
      <w:pPr>
        <w:tabs>
          <w:tab w:val="left" w:pos="1213"/>
        </w:tabs>
        <w:spacing w:before="74"/>
        <w:ind w:left="567" w:right="74"/>
      </w:pPr>
    </w:p>
    <w:p w14:paraId="3A22EC23" w14:textId="77777777" w:rsidR="00950988" w:rsidRDefault="00950988" w:rsidP="00950988">
      <w:pPr>
        <w:pStyle w:val="Nadpis1"/>
        <w:tabs>
          <w:tab w:val="left" w:pos="579"/>
        </w:tabs>
        <w:ind w:left="705" w:right="74" w:firstLine="0"/>
        <w:rPr>
          <w:rFonts w:ascii="Arial" w:hAnsi="Arial" w:cs="Arial"/>
          <w:caps/>
          <w:color w:val="17365D" w:themeColor="text2" w:themeShade="BF"/>
          <w:sz w:val="26"/>
          <w:szCs w:val="26"/>
        </w:rPr>
      </w:pPr>
    </w:p>
    <w:p w14:paraId="0AF0DE2A" w14:textId="6DFB0843" w:rsidR="00197FEA" w:rsidRDefault="00EE662A" w:rsidP="001E0DA2">
      <w:pPr>
        <w:pStyle w:val="Nadpis1"/>
        <w:numPr>
          <w:ilvl w:val="0"/>
          <w:numId w:val="8"/>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47" w:name="_Toc121297667"/>
      <w:r>
        <w:rPr>
          <w:rFonts w:ascii="Arial" w:hAnsi="Arial" w:cs="Arial"/>
          <w:caps/>
          <w:color w:val="17365D" w:themeColor="text2" w:themeShade="BF"/>
          <w:sz w:val="26"/>
          <w:szCs w:val="26"/>
        </w:rPr>
        <w:t>konflikt záujmov</w:t>
      </w:r>
      <w:bookmarkEnd w:id="47"/>
    </w:p>
    <w:p w14:paraId="4682AF9A" w14:textId="2DAFC210" w:rsidR="000A7E4E" w:rsidRPr="000A7E4E" w:rsidRDefault="000A7E4E" w:rsidP="001E0DA2">
      <w:pPr>
        <w:pStyle w:val="Odsekzoznamu"/>
        <w:numPr>
          <w:ilvl w:val="1"/>
          <w:numId w:val="8"/>
        </w:numPr>
        <w:tabs>
          <w:tab w:val="left" w:pos="1213"/>
        </w:tabs>
        <w:spacing w:before="30"/>
        <w:ind w:left="1212" w:right="74" w:hanging="634"/>
        <w:rPr>
          <w:rFonts w:ascii="Arial" w:hAnsi="Arial" w:cs="Arial"/>
        </w:rPr>
      </w:pPr>
      <w:r w:rsidRPr="000A7E4E">
        <w:rPr>
          <w:rFonts w:ascii="Arial" w:hAnsi="Arial" w:cs="Arial"/>
        </w:rPr>
        <w:t xml:space="preserve">Verejný obstarávateľ je povinný zabezpečiť, aby vo verejnom obstarávaní nedošlo ku konfliktu záujmov, ktorý by mohol narušiť alebo obmedziť hospodársku súťaž alebo porušiť princíp transparentnosti a princíp rovnakého zaobchádzania. </w:t>
      </w:r>
    </w:p>
    <w:p w14:paraId="1E977E64" w14:textId="77777777" w:rsidR="000A7E4E" w:rsidRPr="000A7E4E" w:rsidRDefault="000A7E4E" w:rsidP="00725977">
      <w:pPr>
        <w:pStyle w:val="Odsekzoznamu"/>
        <w:tabs>
          <w:tab w:val="left" w:pos="1213"/>
        </w:tabs>
        <w:spacing w:before="30"/>
        <w:ind w:right="74" w:firstLine="0"/>
        <w:rPr>
          <w:rFonts w:ascii="Arial" w:hAnsi="Arial" w:cs="Arial"/>
        </w:rPr>
      </w:pPr>
    </w:p>
    <w:p w14:paraId="34D874D5" w14:textId="27253692" w:rsidR="000A7E4E" w:rsidRPr="000A7E4E" w:rsidRDefault="000A7E4E" w:rsidP="001E0DA2">
      <w:pPr>
        <w:pStyle w:val="Odsekzoznamu"/>
        <w:numPr>
          <w:ilvl w:val="1"/>
          <w:numId w:val="8"/>
        </w:numPr>
        <w:tabs>
          <w:tab w:val="left" w:pos="1213"/>
        </w:tabs>
        <w:spacing w:before="30"/>
        <w:ind w:left="1212" w:right="74" w:hanging="634"/>
        <w:rPr>
          <w:rFonts w:ascii="Arial" w:hAnsi="Arial" w:cs="Arial"/>
        </w:rPr>
      </w:pPr>
      <w:r w:rsidRPr="000A7E4E">
        <w:rPr>
          <w:rFonts w:ascii="Arial" w:hAnsi="Arial" w:cs="Arial"/>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 </w:t>
      </w:r>
    </w:p>
    <w:p w14:paraId="36A287B6" w14:textId="150D8965" w:rsidR="00EE662A" w:rsidRDefault="00EE662A" w:rsidP="00EE662A">
      <w:pPr>
        <w:pStyle w:val="Nadpis1"/>
        <w:tabs>
          <w:tab w:val="left" w:pos="579"/>
        </w:tabs>
        <w:ind w:right="74"/>
        <w:rPr>
          <w:rFonts w:ascii="Arial" w:hAnsi="Arial" w:cs="Arial"/>
          <w:caps/>
          <w:color w:val="17365D" w:themeColor="text2" w:themeShade="BF"/>
          <w:sz w:val="26"/>
          <w:szCs w:val="26"/>
        </w:rPr>
      </w:pPr>
    </w:p>
    <w:p w14:paraId="435CB252" w14:textId="77777777" w:rsidR="00A44F8D" w:rsidRDefault="00A44F8D" w:rsidP="00EE662A">
      <w:pPr>
        <w:pStyle w:val="Nadpis1"/>
        <w:tabs>
          <w:tab w:val="left" w:pos="579"/>
        </w:tabs>
        <w:ind w:right="74"/>
        <w:rPr>
          <w:rFonts w:ascii="Arial" w:hAnsi="Arial" w:cs="Arial"/>
          <w:caps/>
          <w:color w:val="17365D" w:themeColor="text2" w:themeShade="BF"/>
          <w:sz w:val="26"/>
          <w:szCs w:val="26"/>
        </w:rPr>
      </w:pPr>
    </w:p>
    <w:p w14:paraId="4D690D42" w14:textId="3643B227" w:rsidR="00197FEA" w:rsidRDefault="00A44F8D" w:rsidP="001E0DA2">
      <w:pPr>
        <w:pStyle w:val="Nadpis1"/>
        <w:numPr>
          <w:ilvl w:val="0"/>
          <w:numId w:val="8"/>
        </w:numPr>
        <w:tabs>
          <w:tab w:val="left" w:pos="579"/>
        </w:tabs>
        <w:ind w:right="74"/>
        <w:rPr>
          <w:rFonts w:ascii="Arial" w:hAnsi="Arial" w:cs="Arial"/>
          <w:caps/>
          <w:color w:val="17365D" w:themeColor="text2" w:themeShade="BF"/>
          <w:sz w:val="26"/>
          <w:szCs w:val="26"/>
        </w:rPr>
      </w:pPr>
      <w:r>
        <w:rPr>
          <w:rFonts w:ascii="Arial" w:hAnsi="Arial" w:cs="Arial"/>
          <w:caps/>
          <w:color w:val="17365D" w:themeColor="text2" w:themeShade="BF"/>
          <w:sz w:val="26"/>
          <w:szCs w:val="26"/>
        </w:rPr>
        <w:t xml:space="preserve"> </w:t>
      </w:r>
      <w:bookmarkStart w:id="48" w:name="_Toc121297668"/>
      <w:r>
        <w:rPr>
          <w:rFonts w:ascii="Arial" w:hAnsi="Arial" w:cs="Arial"/>
          <w:caps/>
          <w:color w:val="17365D" w:themeColor="text2" w:themeShade="BF"/>
          <w:sz w:val="26"/>
          <w:szCs w:val="26"/>
        </w:rPr>
        <w:t>generálna klauzula</w:t>
      </w:r>
      <w:bookmarkEnd w:id="48"/>
    </w:p>
    <w:p w14:paraId="4DD531D0" w14:textId="46082381" w:rsidR="004F6037" w:rsidRPr="004F6037" w:rsidRDefault="004F6037" w:rsidP="001E0DA2">
      <w:pPr>
        <w:pStyle w:val="Odsekzoznamu"/>
        <w:numPr>
          <w:ilvl w:val="1"/>
          <w:numId w:val="8"/>
        </w:numPr>
        <w:tabs>
          <w:tab w:val="left" w:pos="1213"/>
        </w:tabs>
        <w:spacing w:before="30"/>
        <w:ind w:left="1212" w:right="74" w:hanging="634"/>
        <w:rPr>
          <w:rFonts w:ascii="Arial" w:hAnsi="Arial" w:cs="Arial"/>
        </w:rPr>
      </w:pPr>
      <w:r w:rsidRPr="004F6037">
        <w:rPr>
          <w:rFonts w:ascii="Arial" w:hAnsi="Arial" w:cs="Arial"/>
        </w:rPr>
        <w:t>Verejný obstarávateľ bude pri uskutočňovaní tohto postupu zadávania zákazky postupovať v súlade so zákonom č. 343/2015 Z.</w:t>
      </w:r>
      <w:r>
        <w:rPr>
          <w:rFonts w:ascii="Arial" w:hAnsi="Arial" w:cs="Arial"/>
        </w:rPr>
        <w:t xml:space="preserve"> </w:t>
      </w:r>
      <w:r w:rsidRPr="004F6037">
        <w:rPr>
          <w:rFonts w:ascii="Arial" w:hAnsi="Arial" w:cs="Arial"/>
        </w:rPr>
        <w:t>z. o verejnom obstarávaní a o zmene a doplnen</w:t>
      </w:r>
      <w:r>
        <w:rPr>
          <w:rFonts w:ascii="Arial" w:hAnsi="Arial" w:cs="Arial"/>
        </w:rPr>
        <w:t>í</w:t>
      </w:r>
      <w:r w:rsidRPr="004F6037">
        <w:rPr>
          <w:rFonts w:ascii="Arial" w:hAnsi="Arial" w:cs="Arial"/>
        </w:rPr>
        <w:t xml:space="preserve"> niektorých zákonov</w:t>
      </w:r>
      <w:r w:rsidR="002D629A">
        <w:rPr>
          <w:rFonts w:ascii="Arial" w:hAnsi="Arial" w:cs="Arial"/>
        </w:rPr>
        <w:t xml:space="preserve"> v</w:t>
      </w:r>
      <w:r w:rsidR="00432B2F">
        <w:rPr>
          <w:rFonts w:ascii="Arial" w:hAnsi="Arial" w:cs="Arial"/>
        </w:rPr>
        <w:t> </w:t>
      </w:r>
      <w:r w:rsidR="002D629A">
        <w:rPr>
          <w:rFonts w:ascii="Arial" w:hAnsi="Arial" w:cs="Arial"/>
        </w:rPr>
        <w:t>zn</w:t>
      </w:r>
      <w:r w:rsidR="00432B2F">
        <w:rPr>
          <w:rFonts w:ascii="Arial" w:hAnsi="Arial" w:cs="Arial"/>
        </w:rPr>
        <w:t>ení neskorších predpisov</w:t>
      </w:r>
      <w:r w:rsidRPr="004F6037">
        <w:rPr>
          <w:rFonts w:ascii="Arial" w:hAnsi="Arial" w:cs="Arial"/>
        </w:rPr>
        <w:t xml:space="preserve">, prípadne inými platnými všeobecne záväznými právnymi predpismi. Všetky ostatné informácie, úkony a lehoty </w:t>
      </w:r>
      <w:r w:rsidRPr="004F6037">
        <w:rPr>
          <w:rFonts w:ascii="Arial" w:hAnsi="Arial" w:cs="Arial"/>
        </w:rPr>
        <w:lastRenderedPageBreak/>
        <w:t>sa nachádzajú v zákone o verejnom obstarávaní.</w:t>
      </w:r>
    </w:p>
    <w:p w14:paraId="5BDFBBAE" w14:textId="287D975A" w:rsidR="00687EEE" w:rsidRDefault="00687EEE" w:rsidP="00687EEE">
      <w:bookmarkStart w:id="49" w:name="_bookmark16"/>
      <w:bookmarkStart w:id="50" w:name="_bookmark3"/>
      <w:bookmarkStart w:id="51" w:name="_bookmark25"/>
      <w:bookmarkStart w:id="52" w:name="_bookmark26"/>
      <w:bookmarkStart w:id="53" w:name="_bookmark27"/>
      <w:bookmarkStart w:id="54" w:name="_bookmark28"/>
      <w:bookmarkStart w:id="55" w:name="_bookmark29"/>
      <w:bookmarkStart w:id="56" w:name="_bookmark31"/>
      <w:bookmarkStart w:id="57" w:name="_bookmark32"/>
      <w:bookmarkEnd w:id="49"/>
      <w:bookmarkEnd w:id="50"/>
      <w:bookmarkEnd w:id="51"/>
      <w:bookmarkEnd w:id="52"/>
      <w:bookmarkEnd w:id="53"/>
      <w:bookmarkEnd w:id="54"/>
      <w:bookmarkEnd w:id="55"/>
      <w:bookmarkEnd w:id="56"/>
      <w:bookmarkEnd w:id="57"/>
    </w:p>
    <w:p w14:paraId="75241AE7" w14:textId="16CF867E" w:rsidR="00C73703" w:rsidRDefault="00C73703" w:rsidP="00687EEE">
      <w:pPr>
        <w:rPr>
          <w:rFonts w:ascii="Arial" w:hAnsi="Arial" w:cs="Arial"/>
          <w:b/>
          <w:bCs/>
          <w:caps/>
          <w:color w:val="17365D" w:themeColor="text2" w:themeShade="BF"/>
          <w:sz w:val="26"/>
          <w:szCs w:val="26"/>
        </w:rPr>
      </w:pPr>
      <w:r w:rsidRPr="00B06178">
        <w:rPr>
          <w:rFonts w:ascii="Arial" w:hAnsi="Arial" w:cs="Arial"/>
          <w:b/>
          <w:bCs/>
          <w:caps/>
          <w:color w:val="17365D" w:themeColor="text2" w:themeShade="BF"/>
          <w:sz w:val="26"/>
          <w:szCs w:val="26"/>
        </w:rPr>
        <w:t>Prílohy:</w:t>
      </w:r>
    </w:p>
    <w:p w14:paraId="11AA7CDF" w14:textId="77777777" w:rsidR="003E5462" w:rsidRPr="00B06178" w:rsidRDefault="003E5462" w:rsidP="00687EEE">
      <w:pPr>
        <w:rPr>
          <w:rFonts w:ascii="Arial" w:hAnsi="Arial" w:cs="Arial"/>
          <w:b/>
          <w:bCs/>
          <w:caps/>
          <w:color w:val="17365D" w:themeColor="text2" w:themeShade="BF"/>
          <w:sz w:val="26"/>
          <w:szCs w:val="26"/>
        </w:rPr>
      </w:pPr>
    </w:p>
    <w:p w14:paraId="616EE5FD" w14:textId="77777777" w:rsidR="003E5462" w:rsidRPr="003E5462" w:rsidRDefault="003E5462" w:rsidP="003E5462">
      <w:pPr>
        <w:tabs>
          <w:tab w:val="left" w:pos="1102"/>
        </w:tabs>
        <w:ind w:firstLine="426"/>
        <w:rPr>
          <w:rFonts w:ascii="Arial" w:hAnsi="Arial" w:cs="Arial"/>
        </w:rPr>
      </w:pPr>
      <w:r w:rsidRPr="003E5462">
        <w:rPr>
          <w:rFonts w:ascii="Arial" w:hAnsi="Arial" w:cs="Arial"/>
        </w:rPr>
        <w:t xml:space="preserve">Príloha č. 1 Opis predmetu zákazky </w:t>
      </w:r>
    </w:p>
    <w:p w14:paraId="767A0083" w14:textId="77777777" w:rsidR="003E5462" w:rsidRPr="003E5462" w:rsidRDefault="003E5462" w:rsidP="003E5462">
      <w:pPr>
        <w:tabs>
          <w:tab w:val="left" w:pos="1102"/>
        </w:tabs>
        <w:ind w:firstLine="426"/>
        <w:rPr>
          <w:rFonts w:ascii="Arial" w:hAnsi="Arial" w:cs="Arial"/>
        </w:rPr>
      </w:pPr>
      <w:r w:rsidRPr="003E5462">
        <w:rPr>
          <w:rFonts w:ascii="Arial" w:hAnsi="Arial" w:cs="Arial"/>
        </w:rPr>
        <w:t xml:space="preserve">Príloha č. 2. Návrh na plnenie kritérií </w:t>
      </w:r>
    </w:p>
    <w:p w14:paraId="4172871E" w14:textId="77777777" w:rsidR="003E5462" w:rsidRPr="003E5462" w:rsidRDefault="003E5462" w:rsidP="003E5462">
      <w:pPr>
        <w:tabs>
          <w:tab w:val="left" w:pos="1102"/>
        </w:tabs>
        <w:ind w:firstLine="426"/>
        <w:rPr>
          <w:rFonts w:ascii="Arial" w:hAnsi="Arial" w:cs="Arial"/>
        </w:rPr>
      </w:pPr>
      <w:r w:rsidRPr="003E5462">
        <w:rPr>
          <w:rFonts w:ascii="Arial" w:hAnsi="Arial" w:cs="Arial"/>
        </w:rPr>
        <w:t xml:space="preserve">Príloha č. 2a. Štruktúrovaná cenová ponuka </w:t>
      </w:r>
    </w:p>
    <w:p w14:paraId="61B66888" w14:textId="77777777" w:rsidR="003E5462" w:rsidRPr="003E5462" w:rsidRDefault="003E5462" w:rsidP="003E5462">
      <w:pPr>
        <w:tabs>
          <w:tab w:val="left" w:pos="1102"/>
        </w:tabs>
        <w:ind w:firstLine="426"/>
        <w:rPr>
          <w:rFonts w:ascii="Arial" w:hAnsi="Arial" w:cs="Arial"/>
        </w:rPr>
      </w:pPr>
      <w:r w:rsidRPr="003E5462">
        <w:rPr>
          <w:rFonts w:ascii="Arial" w:hAnsi="Arial" w:cs="Arial"/>
        </w:rPr>
        <w:t>Príloha č. 3. Návrh rámcovej dohody</w:t>
      </w:r>
    </w:p>
    <w:p w14:paraId="2DD5130E" w14:textId="4DE7CF0B" w:rsidR="003E5462" w:rsidRPr="003E5462" w:rsidRDefault="003E5462" w:rsidP="003E5462">
      <w:pPr>
        <w:tabs>
          <w:tab w:val="left" w:pos="1102"/>
        </w:tabs>
        <w:ind w:firstLine="426"/>
        <w:rPr>
          <w:rFonts w:ascii="Arial" w:hAnsi="Arial" w:cs="Arial"/>
        </w:rPr>
      </w:pPr>
      <w:r w:rsidRPr="003E5462">
        <w:rPr>
          <w:rFonts w:ascii="Arial" w:hAnsi="Arial" w:cs="Arial"/>
        </w:rPr>
        <w:t xml:space="preserve">Príloha č. 4 </w:t>
      </w:r>
      <w:r>
        <w:rPr>
          <w:rFonts w:ascii="Arial" w:hAnsi="Arial" w:cs="Arial"/>
        </w:rPr>
        <w:t xml:space="preserve"> </w:t>
      </w:r>
      <w:r w:rsidRPr="003E5462">
        <w:rPr>
          <w:rFonts w:ascii="Arial" w:hAnsi="Arial" w:cs="Arial"/>
        </w:rPr>
        <w:t>Čestné vyhlásenie dodávateľa</w:t>
      </w:r>
    </w:p>
    <w:p w14:paraId="72DF870F" w14:textId="77A958EE" w:rsidR="006326F1" w:rsidRPr="003E5462" w:rsidRDefault="006326F1" w:rsidP="003E5462">
      <w:pPr>
        <w:widowControl/>
        <w:autoSpaceDE/>
        <w:autoSpaceDN/>
        <w:spacing w:line="276" w:lineRule="auto"/>
        <w:ind w:left="1418" w:hanging="992"/>
        <w:jc w:val="both"/>
        <w:rPr>
          <w:bCs/>
          <w:sz w:val="24"/>
          <w:szCs w:val="24"/>
        </w:rPr>
      </w:pPr>
      <w:r w:rsidRPr="007B5399">
        <w:rPr>
          <w:rFonts w:ascii="Arial" w:hAnsi="Arial" w:cs="Arial"/>
        </w:rPr>
        <w:t xml:space="preserve">Príloha č. </w:t>
      </w:r>
      <w:r w:rsidR="003E5462">
        <w:rPr>
          <w:rFonts w:ascii="Arial" w:hAnsi="Arial" w:cs="Arial"/>
        </w:rPr>
        <w:t>5</w:t>
      </w:r>
      <w:r>
        <w:rPr>
          <w:rFonts w:ascii="Arial" w:hAnsi="Arial" w:cs="Arial"/>
        </w:rPr>
        <w:t xml:space="preserve"> </w:t>
      </w:r>
      <w:r w:rsidR="003E5462">
        <w:rPr>
          <w:rFonts w:ascii="Arial" w:hAnsi="Arial" w:cs="Arial"/>
        </w:rPr>
        <w:t xml:space="preserve"> </w:t>
      </w:r>
      <w:r w:rsidRPr="007B5399">
        <w:rPr>
          <w:rFonts w:ascii="Arial" w:hAnsi="Arial" w:cs="Arial"/>
        </w:rPr>
        <w:t>Všeobecné informácie o uchádzačovi</w:t>
      </w:r>
    </w:p>
    <w:p w14:paraId="1B462966" w14:textId="77777777" w:rsidR="00C73703" w:rsidRPr="003E5462" w:rsidRDefault="00C73703" w:rsidP="00687EEE">
      <w:pPr>
        <w:rPr>
          <w:bCs/>
          <w:sz w:val="24"/>
          <w:szCs w:val="24"/>
        </w:rPr>
      </w:pPr>
    </w:p>
    <w:sectPr w:rsidR="00C73703" w:rsidRPr="003E5462" w:rsidSect="00406FF6">
      <w:headerReference w:type="default" r:id="rId23"/>
      <w:footerReference w:type="default" r:id="rId24"/>
      <w:pgSz w:w="11920" w:h="16850"/>
      <w:pgMar w:top="1559" w:right="1005" w:bottom="1191" w:left="1202" w:header="710" w:footer="110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5F60" w14:textId="77777777" w:rsidR="00E52F00" w:rsidRDefault="00E52F00">
      <w:r>
        <w:separator/>
      </w:r>
    </w:p>
  </w:endnote>
  <w:endnote w:type="continuationSeparator" w:id="0">
    <w:p w14:paraId="25D9AAA7" w14:textId="77777777" w:rsidR="00E52F00" w:rsidRDefault="00E52F00">
      <w:r>
        <w:continuationSeparator/>
      </w:r>
    </w:p>
  </w:endnote>
  <w:endnote w:type="continuationNotice" w:id="1">
    <w:p w14:paraId="569C91A2" w14:textId="77777777" w:rsidR="00E52F00" w:rsidRDefault="00E52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F0FA" w14:textId="4348930B" w:rsidR="00BE746A" w:rsidRDefault="004968AE">
    <w:pPr>
      <w:pStyle w:val="Zkladntext"/>
      <w:spacing w:line="14" w:lineRule="auto"/>
      <w:ind w:left="0"/>
      <w:jc w:val="left"/>
      <w:rPr>
        <w:sz w:val="20"/>
      </w:rPr>
    </w:pPr>
    <w:r>
      <w:rPr>
        <w:noProof/>
      </w:rPr>
      <mc:AlternateContent>
        <mc:Choice Requires="wps">
          <w:drawing>
            <wp:anchor distT="0" distB="0" distL="114300" distR="114300" simplePos="0" relativeHeight="251658241" behindDoc="1" locked="0" layoutInCell="1" allowOverlap="1" wp14:anchorId="158AFA35" wp14:editId="69CD129F">
              <wp:simplePos x="0" y="0"/>
              <wp:positionH relativeFrom="page">
                <wp:align>center</wp:align>
              </wp:positionH>
              <wp:positionV relativeFrom="bottomMargin">
                <wp:posOffset>235528</wp:posOffset>
              </wp:positionV>
              <wp:extent cx="219710" cy="165735"/>
              <wp:effectExtent l="0" t="0" r="889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94B0" w14:textId="77777777" w:rsidR="00BE746A" w:rsidRPr="00B67335" w:rsidRDefault="005224C1">
                          <w:pPr>
                            <w:pStyle w:val="Zkladntext"/>
                            <w:spacing w:line="245" w:lineRule="exact"/>
                            <w:ind w:left="60"/>
                            <w:jc w:val="left"/>
                            <w:rPr>
                              <w:rFonts w:ascii="Arial" w:hAnsi="Arial" w:cs="Arial"/>
                              <w:sz w:val="20"/>
                              <w:szCs w:val="20"/>
                            </w:rPr>
                          </w:pPr>
                          <w:r w:rsidRPr="00B67335">
                            <w:rPr>
                              <w:rFonts w:ascii="Arial" w:hAnsi="Arial" w:cs="Arial"/>
                              <w:sz w:val="20"/>
                              <w:szCs w:val="20"/>
                            </w:rPr>
                            <w:fldChar w:fldCharType="begin"/>
                          </w:r>
                          <w:r w:rsidRPr="00B67335">
                            <w:rPr>
                              <w:rFonts w:ascii="Arial" w:hAnsi="Arial" w:cs="Arial"/>
                              <w:sz w:val="20"/>
                              <w:szCs w:val="20"/>
                            </w:rPr>
                            <w:instrText xml:space="preserve"> PAGE </w:instrText>
                          </w:r>
                          <w:r w:rsidRPr="00B67335">
                            <w:rPr>
                              <w:rFonts w:ascii="Arial" w:hAnsi="Arial" w:cs="Arial"/>
                              <w:sz w:val="20"/>
                              <w:szCs w:val="20"/>
                            </w:rPr>
                            <w:fldChar w:fldCharType="separate"/>
                          </w:r>
                          <w:r w:rsidRPr="00B67335">
                            <w:rPr>
                              <w:rFonts w:ascii="Arial" w:hAnsi="Arial" w:cs="Arial"/>
                              <w:sz w:val="20"/>
                              <w:szCs w:val="20"/>
                            </w:rPr>
                            <w:t>10</w:t>
                          </w:r>
                          <w:r w:rsidRPr="00B67335">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FA35" id="_x0000_t202" coordsize="21600,21600" o:spt="202" path="m,l,21600r21600,l21600,xe">
              <v:stroke joinstyle="miter"/>
              <v:path gradientshapeok="t" o:connecttype="rect"/>
            </v:shapetype>
            <v:shape id="Text Box 1" o:spid="_x0000_s1028" type="#_x0000_t202" style="position:absolute;margin-left:0;margin-top:18.55pt;width:17.3pt;height:13.0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8H2QEAAJc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" filled="f" stroked="f">
              <v:textbox inset="0,0,0,0">
                <w:txbxContent>
                  <w:p w14:paraId="235494B0" w14:textId="77777777" w:rsidR="00BE746A" w:rsidRPr="00B67335" w:rsidRDefault="005224C1">
                    <w:pPr>
                      <w:pStyle w:val="Zkladntext"/>
                      <w:spacing w:line="245" w:lineRule="exact"/>
                      <w:ind w:left="60"/>
                      <w:jc w:val="left"/>
                      <w:rPr>
                        <w:rFonts w:ascii="Arial" w:hAnsi="Arial" w:cs="Arial"/>
                        <w:sz w:val="20"/>
                        <w:szCs w:val="20"/>
                      </w:rPr>
                    </w:pPr>
                    <w:r w:rsidRPr="00B67335">
                      <w:rPr>
                        <w:rFonts w:ascii="Arial" w:hAnsi="Arial" w:cs="Arial"/>
                        <w:sz w:val="20"/>
                        <w:szCs w:val="20"/>
                      </w:rPr>
                      <w:fldChar w:fldCharType="begin"/>
                    </w:r>
                    <w:r w:rsidRPr="00B67335">
                      <w:rPr>
                        <w:rFonts w:ascii="Arial" w:hAnsi="Arial" w:cs="Arial"/>
                        <w:sz w:val="20"/>
                        <w:szCs w:val="20"/>
                      </w:rPr>
                      <w:instrText xml:space="preserve"> PAGE </w:instrText>
                    </w:r>
                    <w:r w:rsidRPr="00B67335">
                      <w:rPr>
                        <w:rFonts w:ascii="Arial" w:hAnsi="Arial" w:cs="Arial"/>
                        <w:sz w:val="20"/>
                        <w:szCs w:val="20"/>
                      </w:rPr>
                      <w:fldChar w:fldCharType="separate"/>
                    </w:r>
                    <w:r w:rsidRPr="00B67335">
                      <w:rPr>
                        <w:rFonts w:ascii="Arial" w:hAnsi="Arial" w:cs="Arial"/>
                        <w:sz w:val="20"/>
                        <w:szCs w:val="20"/>
                      </w:rPr>
                      <w:t>10</w:t>
                    </w:r>
                    <w:r w:rsidRPr="00B67335">
                      <w:rPr>
                        <w:rFonts w:ascii="Arial" w:hAnsi="Arial" w:cs="Arial"/>
                        <w:sz w:val="20"/>
                        <w:szCs w:val="20"/>
                      </w:rPr>
                      <w:fldChar w:fldCharType="end"/>
                    </w:r>
                  </w:p>
                </w:txbxContent>
              </v:textbox>
              <w10:wrap anchorx="page" anchory="margin"/>
            </v:shape>
          </w:pict>
        </mc:Fallback>
      </mc:AlternateContent>
    </w:r>
    <w:r w:rsidR="00406FF6">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4DED" w14:textId="77777777" w:rsidR="00E52F00" w:rsidRDefault="00E52F00">
      <w:r>
        <w:separator/>
      </w:r>
    </w:p>
  </w:footnote>
  <w:footnote w:type="continuationSeparator" w:id="0">
    <w:p w14:paraId="13F341F3" w14:textId="77777777" w:rsidR="00E52F00" w:rsidRDefault="00E52F00">
      <w:r>
        <w:continuationSeparator/>
      </w:r>
    </w:p>
  </w:footnote>
  <w:footnote w:type="continuationNotice" w:id="1">
    <w:p w14:paraId="05C055FF" w14:textId="77777777" w:rsidR="00E52F00" w:rsidRDefault="00E52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5BB" w14:textId="1163333B" w:rsidR="00BE746A" w:rsidRDefault="00895790">
    <w:pPr>
      <w:pStyle w:val="Zkladntext"/>
      <w:spacing w:line="14" w:lineRule="auto"/>
      <w:ind w:left="0"/>
      <w:jc w:val="left"/>
      <w:rPr>
        <w:sz w:val="20"/>
      </w:rPr>
    </w:pPr>
    <w:r>
      <w:rPr>
        <w:noProof/>
      </w:rPr>
      <mc:AlternateContent>
        <mc:Choice Requires="wps">
          <w:drawing>
            <wp:anchor distT="0" distB="0" distL="114300" distR="114300" simplePos="0" relativeHeight="251658242" behindDoc="0" locked="0" layoutInCell="1" allowOverlap="1" wp14:anchorId="70BDDDCB" wp14:editId="10DC5118">
              <wp:simplePos x="0" y="0"/>
              <wp:positionH relativeFrom="column">
                <wp:posOffset>97790</wp:posOffset>
              </wp:positionH>
              <wp:positionV relativeFrom="paragraph">
                <wp:posOffset>-283210</wp:posOffset>
              </wp:positionV>
              <wp:extent cx="1234440" cy="441960"/>
              <wp:effectExtent l="0" t="0" r="3810" b="0"/>
              <wp:wrapNone/>
              <wp:docPr id="41" name="Textové pole 41"/>
              <wp:cNvGraphicFramePr/>
              <a:graphic xmlns:a="http://schemas.openxmlformats.org/drawingml/2006/main">
                <a:graphicData uri="http://schemas.microsoft.com/office/word/2010/wordprocessingShape">
                  <wps:wsp>
                    <wps:cNvSpPr txBox="1"/>
                    <wps:spPr>
                      <a:xfrm>
                        <a:off x="0" y="0"/>
                        <a:ext cx="1234440" cy="441960"/>
                      </a:xfrm>
                      <a:prstGeom prst="rect">
                        <a:avLst/>
                      </a:prstGeom>
                      <a:solidFill>
                        <a:schemeClr val="lt1"/>
                      </a:solidFill>
                      <a:ln w="6350">
                        <a:noFill/>
                      </a:ln>
                    </wps:spPr>
                    <wps:txbx>
                      <w:txbxContent>
                        <w:p w14:paraId="4E3FBFBD" w14:textId="25AA5821" w:rsidR="00E705F4" w:rsidRDefault="00E705F4">
                          <w:r w:rsidRPr="00EE3912">
                            <w:rPr>
                              <w:noProof/>
                            </w:rPr>
                            <w:drawing>
                              <wp:inline distT="0" distB="0" distL="0" distR="0" wp14:anchorId="13039E11" wp14:editId="0CD3AEDF">
                                <wp:extent cx="1066800" cy="4267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6816" cy="4307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DDDCB" id="_x0000_t202" coordsize="21600,21600" o:spt="202" path="m,l,21600r21600,l21600,xe">
              <v:stroke joinstyle="miter"/>
              <v:path gradientshapeok="t" o:connecttype="rect"/>
            </v:shapetype>
            <v:shape id="Textové pole 41" o:spid="_x0000_s1026" type="#_x0000_t202" style="position:absolute;margin-left:7.7pt;margin-top:-22.3pt;width:97.2pt;height:3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" fillcolor="white [3201]" stroked="f" strokeweight=".5pt">
              <v:textbox>
                <w:txbxContent>
                  <w:p w14:paraId="4E3FBFBD" w14:textId="25AA5821" w:rsidR="00E705F4" w:rsidRDefault="00E705F4">
                    <w:r w:rsidRPr="00EE3912">
                      <w:rPr>
                        <w:noProof/>
                      </w:rPr>
                      <w:drawing>
                        <wp:inline distT="0" distB="0" distL="0" distR="0" wp14:anchorId="13039E11" wp14:editId="0CD3AEDF">
                          <wp:extent cx="1066800" cy="4267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6816" cy="430726"/>
                                  </a:xfrm>
                                  <a:prstGeom prst="rect">
                                    <a:avLst/>
                                  </a:prstGeom>
                                </pic:spPr>
                              </pic:pic>
                            </a:graphicData>
                          </a:graphic>
                        </wp:inline>
                      </w:drawing>
                    </w:r>
                  </w:p>
                </w:txbxContent>
              </v:textbox>
            </v:shape>
          </w:pict>
        </mc:Fallback>
      </mc:AlternateContent>
    </w:r>
    <w:r w:rsidR="000C41B1">
      <w:rPr>
        <w:noProof/>
      </w:rPr>
      <mc:AlternateContent>
        <mc:Choice Requires="wps">
          <w:drawing>
            <wp:anchor distT="0" distB="0" distL="114300" distR="114300" simplePos="0" relativeHeight="251658240" behindDoc="1" locked="0" layoutInCell="1" allowOverlap="1" wp14:anchorId="3C409B1A" wp14:editId="5D43A64D">
              <wp:simplePos x="0" y="0"/>
              <wp:positionH relativeFrom="margin">
                <wp:posOffset>-336550</wp:posOffset>
              </wp:positionH>
              <wp:positionV relativeFrom="page">
                <wp:posOffset>441960</wp:posOffset>
              </wp:positionV>
              <wp:extent cx="6810375" cy="462915"/>
              <wp:effectExtent l="0" t="0" r="952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7ADB" w14:textId="74AD7828" w:rsidR="00BE746A" w:rsidRPr="006D3B36" w:rsidRDefault="006D3B36" w:rsidP="004D56B0">
                          <w:pPr>
                            <w:spacing w:before="10" w:line="244" w:lineRule="auto"/>
                            <w:ind w:left="20" w:right="-6"/>
                            <w:jc w:val="right"/>
                            <w:rPr>
                              <w:rFonts w:ascii="Arial" w:hAnsi="Arial" w:cs="Arial"/>
                              <w:b/>
                              <w:bCs/>
                              <w:sz w:val="20"/>
                            </w:rPr>
                          </w:pPr>
                          <w:r w:rsidRPr="006D3B36">
                            <w:rPr>
                              <w:rFonts w:ascii="Arial" w:hAnsi="Arial" w:cs="Arial"/>
                              <w:b/>
                              <w:bCs/>
                              <w:sz w:val="20"/>
                            </w:rPr>
                            <w:t>SÚŤAŽNÉ PODKLADY</w:t>
                          </w:r>
                        </w:p>
                        <w:p w14:paraId="0F245593" w14:textId="3C032066" w:rsidR="003A19D3" w:rsidRPr="004D56B0" w:rsidRDefault="009C3306" w:rsidP="004D56B0">
                          <w:pPr>
                            <w:pBdr>
                              <w:bottom w:val="single" w:sz="12" w:space="1" w:color="auto"/>
                            </w:pBdr>
                            <w:spacing w:before="10" w:line="244" w:lineRule="auto"/>
                            <w:ind w:left="20" w:right="-6"/>
                            <w:jc w:val="right"/>
                            <w:rPr>
                              <w:rFonts w:ascii="Arial" w:hAnsi="Arial" w:cs="Arial"/>
                              <w:sz w:val="20"/>
                            </w:rPr>
                          </w:pPr>
                          <w:r>
                            <w:rPr>
                              <w:rFonts w:ascii="Arial" w:hAnsi="Arial" w:cs="Arial"/>
                              <w:b/>
                              <w:bCs/>
                              <w:sz w:val="20"/>
                            </w:rPr>
                            <w:t>Pod</w:t>
                          </w:r>
                          <w:r w:rsidR="006D3B36" w:rsidRPr="006D3B36">
                            <w:rPr>
                              <w:rFonts w:ascii="Arial" w:hAnsi="Arial" w:cs="Arial"/>
                              <w:b/>
                              <w:bCs/>
                              <w:sz w:val="20"/>
                            </w:rPr>
                            <w:t>limitná zákazka</w:t>
                          </w:r>
                          <w:r w:rsidR="003A19D3" w:rsidRPr="006D3B36">
                            <w:rPr>
                              <w:rFonts w:ascii="Arial" w:hAnsi="Arial" w:cs="Arial"/>
                              <w:b/>
                              <w:bCs/>
                              <w:sz w:val="20"/>
                            </w:rPr>
                            <w:t xml:space="preserve"> „</w:t>
                          </w:r>
                          <w:r w:rsidR="009D5925" w:rsidRPr="009D5925">
                            <w:rPr>
                              <w:rFonts w:ascii="Arial" w:hAnsi="Arial" w:cs="Arial"/>
                              <w:b/>
                              <w:bCs/>
                              <w:i/>
                              <w:iCs/>
                              <w:sz w:val="20"/>
                            </w:rPr>
                            <w:t>Povinné zmluvné poistenie motorových vozidiel</w:t>
                          </w:r>
                          <w:r w:rsidR="009D5925">
                            <w:rPr>
                              <w:rFonts w:ascii="Arial" w:hAnsi="Arial" w:cs="Arial"/>
                              <w:b/>
                              <w:bCs/>
                              <w:i/>
                              <w:iCs/>
                              <w:sz w:val="20"/>
                            </w:rPr>
                            <w:t>“</w:t>
                          </w:r>
                          <w:r w:rsidR="003A19D3" w:rsidRPr="004D56B0">
                            <w:rPr>
                              <w:rFonts w:ascii="Arial" w:hAnsi="Arial" w:cs="Arial"/>
                              <w:sz w:val="20"/>
                            </w:rPr>
                            <w:t>“</w:t>
                          </w:r>
                        </w:p>
                        <w:p w14:paraId="0B3AF1B0" w14:textId="34EF2A46" w:rsidR="004D56B0" w:rsidRDefault="001077DA">
                          <w:pPr>
                            <w:spacing w:before="10" w:line="244" w:lineRule="auto"/>
                            <w:ind w:left="20" w:right="-6"/>
                            <w:rPr>
                              <w:sz w:val="20"/>
                            </w:rPr>
                          </w:pP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9B1A" id="Text Box 2" o:spid="_x0000_s1027" type="#_x0000_t202" style="position:absolute;margin-left:-26.5pt;margin-top:34.8pt;width:536.25pt;height:3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" filled="f" stroked="f">
              <v:textbox inset="0,0,0,0">
                <w:txbxContent>
                  <w:p w14:paraId="0FAD7ADB" w14:textId="74AD7828" w:rsidR="00BE746A" w:rsidRPr="006D3B36" w:rsidRDefault="006D3B36" w:rsidP="004D56B0">
                    <w:pPr>
                      <w:spacing w:before="10" w:line="244" w:lineRule="auto"/>
                      <w:ind w:left="20" w:right="-6"/>
                      <w:jc w:val="right"/>
                      <w:rPr>
                        <w:rFonts w:ascii="Arial" w:hAnsi="Arial" w:cs="Arial"/>
                        <w:b/>
                        <w:bCs/>
                        <w:sz w:val="20"/>
                      </w:rPr>
                    </w:pPr>
                    <w:r w:rsidRPr="006D3B36">
                      <w:rPr>
                        <w:rFonts w:ascii="Arial" w:hAnsi="Arial" w:cs="Arial"/>
                        <w:b/>
                        <w:bCs/>
                        <w:sz w:val="20"/>
                      </w:rPr>
                      <w:t>SÚŤAŽNÉ PODKLADY</w:t>
                    </w:r>
                  </w:p>
                  <w:p w14:paraId="0F245593" w14:textId="3C032066" w:rsidR="003A19D3" w:rsidRPr="004D56B0" w:rsidRDefault="009C3306" w:rsidP="004D56B0">
                    <w:pPr>
                      <w:pBdr>
                        <w:bottom w:val="single" w:sz="12" w:space="1" w:color="auto"/>
                      </w:pBdr>
                      <w:spacing w:before="10" w:line="244" w:lineRule="auto"/>
                      <w:ind w:left="20" w:right="-6"/>
                      <w:jc w:val="right"/>
                      <w:rPr>
                        <w:rFonts w:ascii="Arial" w:hAnsi="Arial" w:cs="Arial"/>
                        <w:sz w:val="20"/>
                      </w:rPr>
                    </w:pPr>
                    <w:r>
                      <w:rPr>
                        <w:rFonts w:ascii="Arial" w:hAnsi="Arial" w:cs="Arial"/>
                        <w:b/>
                        <w:bCs/>
                        <w:sz w:val="20"/>
                      </w:rPr>
                      <w:t>Pod</w:t>
                    </w:r>
                    <w:r w:rsidR="006D3B36" w:rsidRPr="006D3B36">
                      <w:rPr>
                        <w:rFonts w:ascii="Arial" w:hAnsi="Arial" w:cs="Arial"/>
                        <w:b/>
                        <w:bCs/>
                        <w:sz w:val="20"/>
                      </w:rPr>
                      <w:t>limitná zákazka</w:t>
                    </w:r>
                    <w:r w:rsidR="003A19D3" w:rsidRPr="006D3B36">
                      <w:rPr>
                        <w:rFonts w:ascii="Arial" w:hAnsi="Arial" w:cs="Arial"/>
                        <w:b/>
                        <w:bCs/>
                        <w:sz w:val="20"/>
                      </w:rPr>
                      <w:t xml:space="preserve"> „</w:t>
                    </w:r>
                    <w:r w:rsidR="009D5925" w:rsidRPr="009D5925">
                      <w:rPr>
                        <w:rFonts w:ascii="Arial" w:hAnsi="Arial" w:cs="Arial"/>
                        <w:b/>
                        <w:bCs/>
                        <w:i/>
                        <w:iCs/>
                        <w:sz w:val="20"/>
                      </w:rPr>
                      <w:t>Povinné zmluvné poistenie motorových vozidiel</w:t>
                    </w:r>
                    <w:r w:rsidR="009D5925">
                      <w:rPr>
                        <w:rFonts w:ascii="Arial" w:hAnsi="Arial" w:cs="Arial"/>
                        <w:b/>
                        <w:bCs/>
                        <w:i/>
                        <w:iCs/>
                        <w:sz w:val="20"/>
                      </w:rPr>
                      <w:t>“</w:t>
                    </w:r>
                    <w:r w:rsidR="003A19D3" w:rsidRPr="004D56B0">
                      <w:rPr>
                        <w:rFonts w:ascii="Arial" w:hAnsi="Arial" w:cs="Arial"/>
                        <w:sz w:val="20"/>
                      </w:rPr>
                      <w:t>“</w:t>
                    </w:r>
                  </w:p>
                  <w:p w14:paraId="0B3AF1B0" w14:textId="34EF2A46" w:rsidR="004D56B0" w:rsidRDefault="001077DA">
                    <w:pPr>
                      <w:spacing w:before="10" w:line="244" w:lineRule="auto"/>
                      <w:ind w:left="20" w:right="-6"/>
                      <w:rPr>
                        <w:sz w:val="20"/>
                      </w:rPr>
                    </w:pPr>
                    <w:r>
                      <w:rPr>
                        <w:sz w:val="20"/>
                      </w:rPr>
                      <w:t>„</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92C"/>
    <w:multiLevelType w:val="hybridMultilevel"/>
    <w:tmpl w:val="9DE01E14"/>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1"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2" w15:restartNumberingAfterBreak="0">
    <w:nsid w:val="1D8228BE"/>
    <w:multiLevelType w:val="hybridMultilevel"/>
    <w:tmpl w:val="724E9AB0"/>
    <w:lvl w:ilvl="0" w:tplc="B8E01E8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C0765B"/>
    <w:multiLevelType w:val="multilevel"/>
    <w:tmpl w:val="61021798"/>
    <w:lvl w:ilvl="0">
      <w:start w:val="1"/>
      <w:numFmt w:val="decimal"/>
      <w:lvlText w:val="%1."/>
      <w:lvlJc w:val="left"/>
      <w:pPr>
        <w:ind w:left="705" w:hanging="360"/>
      </w:pPr>
      <w:rPr>
        <w:b/>
        <w:bCs/>
        <w:color w:val="17365D" w:themeColor="text2" w:themeShade="BF"/>
      </w:rPr>
    </w:lvl>
    <w:lvl w:ilvl="1">
      <w:start w:val="1"/>
      <w:numFmt w:val="decimal"/>
      <w:isLgl/>
      <w:lvlText w:val="%1.%2."/>
      <w:lvlJc w:val="left"/>
      <w:pPr>
        <w:ind w:left="1065" w:hanging="720"/>
      </w:pPr>
      <w:rPr>
        <w:rFonts w:ascii="Arial" w:hAnsi="Arial" w:cs="Arial" w:hint="default"/>
        <w:b w:val="0"/>
        <w:bCs w:val="0"/>
        <w:color w:val="auto"/>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 w15:restartNumberingAfterBreak="0">
    <w:nsid w:val="2B860092"/>
    <w:multiLevelType w:val="multilevel"/>
    <w:tmpl w:val="2BC46A4C"/>
    <w:lvl w:ilvl="0">
      <w:start w:val="24"/>
      <w:numFmt w:val="decimal"/>
      <w:lvlText w:val="%1."/>
      <w:lvlJc w:val="left"/>
      <w:pPr>
        <w:ind w:left="705" w:hanging="360"/>
      </w:pPr>
      <w:rPr>
        <w:rFonts w:hint="default"/>
        <w:b/>
        <w:bCs/>
        <w:color w:val="17365D" w:themeColor="text2" w:themeShade="BF"/>
      </w:rPr>
    </w:lvl>
    <w:lvl w:ilvl="1">
      <w:start w:val="1"/>
      <w:numFmt w:val="decimal"/>
      <w:isLgl/>
      <w:lvlText w:val="%1.%2."/>
      <w:lvlJc w:val="left"/>
      <w:pPr>
        <w:ind w:left="1065" w:hanging="720"/>
      </w:pPr>
      <w:rPr>
        <w:rFonts w:ascii="Arial" w:hAnsi="Arial" w:cs="Arial" w:hint="default"/>
        <w:b w:val="0"/>
        <w:bCs w:val="0"/>
      </w:rPr>
    </w:lvl>
    <w:lvl w:ilvl="2">
      <w:start w:val="2"/>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5" w15:restartNumberingAfterBreak="0">
    <w:nsid w:val="47D209BE"/>
    <w:multiLevelType w:val="multilevel"/>
    <w:tmpl w:val="BAC4918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6A8B2904"/>
    <w:multiLevelType w:val="hybridMultilevel"/>
    <w:tmpl w:val="196E0FE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16cid:durableId="1183402753">
    <w:abstractNumId w:val="3"/>
  </w:num>
  <w:num w:numId="2" w16cid:durableId="1274822374">
    <w:abstractNumId w:val="2"/>
  </w:num>
  <w:num w:numId="3" w16cid:durableId="77291090">
    <w:abstractNumId w:val="5"/>
  </w:num>
  <w:num w:numId="4" w16cid:durableId="1926835399">
    <w:abstractNumId w:val="6"/>
  </w:num>
  <w:num w:numId="5" w16cid:durableId="985091412">
    <w:abstractNumId w:val="1"/>
  </w:num>
  <w:num w:numId="6" w16cid:durableId="927933069">
    <w:abstractNumId w:val="7"/>
  </w:num>
  <w:num w:numId="7" w16cid:durableId="1528564165">
    <w:abstractNumId w:val="0"/>
  </w:num>
  <w:num w:numId="8" w16cid:durableId="14254760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3B5E"/>
    <w:rsid w:val="0000710E"/>
    <w:rsid w:val="000109E7"/>
    <w:rsid w:val="00010C97"/>
    <w:rsid w:val="000116F7"/>
    <w:rsid w:val="00012B7F"/>
    <w:rsid w:val="00013865"/>
    <w:rsid w:val="00014EAA"/>
    <w:rsid w:val="000157F1"/>
    <w:rsid w:val="00015942"/>
    <w:rsid w:val="00016715"/>
    <w:rsid w:val="00017DD9"/>
    <w:rsid w:val="0002083C"/>
    <w:rsid w:val="0002135F"/>
    <w:rsid w:val="0002177E"/>
    <w:rsid w:val="00021F4A"/>
    <w:rsid w:val="00023FD1"/>
    <w:rsid w:val="000264A6"/>
    <w:rsid w:val="000301DC"/>
    <w:rsid w:val="00031147"/>
    <w:rsid w:val="000320ED"/>
    <w:rsid w:val="00032B01"/>
    <w:rsid w:val="00033E05"/>
    <w:rsid w:val="00035806"/>
    <w:rsid w:val="000359E6"/>
    <w:rsid w:val="00036E70"/>
    <w:rsid w:val="0003732E"/>
    <w:rsid w:val="000379E0"/>
    <w:rsid w:val="00037EBD"/>
    <w:rsid w:val="000412B1"/>
    <w:rsid w:val="000416E7"/>
    <w:rsid w:val="00041AA4"/>
    <w:rsid w:val="0004443D"/>
    <w:rsid w:val="00044E27"/>
    <w:rsid w:val="00045269"/>
    <w:rsid w:val="00046047"/>
    <w:rsid w:val="00047598"/>
    <w:rsid w:val="000509FF"/>
    <w:rsid w:val="000514F7"/>
    <w:rsid w:val="00053DFA"/>
    <w:rsid w:val="000556DE"/>
    <w:rsid w:val="00055DAF"/>
    <w:rsid w:val="0005736B"/>
    <w:rsid w:val="000602B6"/>
    <w:rsid w:val="00060B0D"/>
    <w:rsid w:val="00061543"/>
    <w:rsid w:val="0006377F"/>
    <w:rsid w:val="00064202"/>
    <w:rsid w:val="00065631"/>
    <w:rsid w:val="00065ABF"/>
    <w:rsid w:val="000708BC"/>
    <w:rsid w:val="00070AD8"/>
    <w:rsid w:val="00071BC1"/>
    <w:rsid w:val="00071F37"/>
    <w:rsid w:val="0007244A"/>
    <w:rsid w:val="000740DD"/>
    <w:rsid w:val="000762B7"/>
    <w:rsid w:val="000818C3"/>
    <w:rsid w:val="000830D9"/>
    <w:rsid w:val="00084128"/>
    <w:rsid w:val="00084838"/>
    <w:rsid w:val="0008582F"/>
    <w:rsid w:val="00086DAF"/>
    <w:rsid w:val="00087DA0"/>
    <w:rsid w:val="0009264A"/>
    <w:rsid w:val="00093631"/>
    <w:rsid w:val="00093C0E"/>
    <w:rsid w:val="00095727"/>
    <w:rsid w:val="0009586F"/>
    <w:rsid w:val="00095B21"/>
    <w:rsid w:val="00095B44"/>
    <w:rsid w:val="00095CBE"/>
    <w:rsid w:val="0009610F"/>
    <w:rsid w:val="000967FA"/>
    <w:rsid w:val="00097767"/>
    <w:rsid w:val="000A748B"/>
    <w:rsid w:val="000A7E4E"/>
    <w:rsid w:val="000B2267"/>
    <w:rsid w:val="000B2D64"/>
    <w:rsid w:val="000B47E9"/>
    <w:rsid w:val="000B641A"/>
    <w:rsid w:val="000B79F8"/>
    <w:rsid w:val="000C18B5"/>
    <w:rsid w:val="000C23C3"/>
    <w:rsid w:val="000C412B"/>
    <w:rsid w:val="000C41B1"/>
    <w:rsid w:val="000C43FD"/>
    <w:rsid w:val="000C755B"/>
    <w:rsid w:val="000C79E4"/>
    <w:rsid w:val="000D1937"/>
    <w:rsid w:val="000D2F8B"/>
    <w:rsid w:val="000D4C41"/>
    <w:rsid w:val="000D4FC3"/>
    <w:rsid w:val="000D63BF"/>
    <w:rsid w:val="000D6C4E"/>
    <w:rsid w:val="000E0020"/>
    <w:rsid w:val="000E53E8"/>
    <w:rsid w:val="000E603C"/>
    <w:rsid w:val="000E6361"/>
    <w:rsid w:val="000F0259"/>
    <w:rsid w:val="000F1360"/>
    <w:rsid w:val="000F13C5"/>
    <w:rsid w:val="000F18A9"/>
    <w:rsid w:val="000F1922"/>
    <w:rsid w:val="000F2AE4"/>
    <w:rsid w:val="000F7F47"/>
    <w:rsid w:val="00100449"/>
    <w:rsid w:val="00100C0E"/>
    <w:rsid w:val="00101B3F"/>
    <w:rsid w:val="00101C87"/>
    <w:rsid w:val="00103039"/>
    <w:rsid w:val="00103AAE"/>
    <w:rsid w:val="00105A37"/>
    <w:rsid w:val="001070CD"/>
    <w:rsid w:val="001077DA"/>
    <w:rsid w:val="00107D6F"/>
    <w:rsid w:val="00110657"/>
    <w:rsid w:val="00111F56"/>
    <w:rsid w:val="00114574"/>
    <w:rsid w:val="001155AE"/>
    <w:rsid w:val="0011603A"/>
    <w:rsid w:val="00121025"/>
    <w:rsid w:val="00121FE1"/>
    <w:rsid w:val="001233ED"/>
    <w:rsid w:val="00123771"/>
    <w:rsid w:val="00124E23"/>
    <w:rsid w:val="00124E4C"/>
    <w:rsid w:val="0012572F"/>
    <w:rsid w:val="001302F6"/>
    <w:rsid w:val="00131A7C"/>
    <w:rsid w:val="00131DC0"/>
    <w:rsid w:val="00132041"/>
    <w:rsid w:val="00132D16"/>
    <w:rsid w:val="001345BD"/>
    <w:rsid w:val="001356D0"/>
    <w:rsid w:val="00135D80"/>
    <w:rsid w:val="001360CD"/>
    <w:rsid w:val="00137829"/>
    <w:rsid w:val="001420FD"/>
    <w:rsid w:val="00142345"/>
    <w:rsid w:val="00142EDB"/>
    <w:rsid w:val="001453CD"/>
    <w:rsid w:val="0015239E"/>
    <w:rsid w:val="001535A1"/>
    <w:rsid w:val="00154F36"/>
    <w:rsid w:val="0015536B"/>
    <w:rsid w:val="0015556F"/>
    <w:rsid w:val="00157A89"/>
    <w:rsid w:val="00162F0B"/>
    <w:rsid w:val="00164327"/>
    <w:rsid w:val="0016462D"/>
    <w:rsid w:val="0016500D"/>
    <w:rsid w:val="00165CE8"/>
    <w:rsid w:val="0016650C"/>
    <w:rsid w:val="00166A86"/>
    <w:rsid w:val="00171A9D"/>
    <w:rsid w:val="001721CE"/>
    <w:rsid w:val="00176FE3"/>
    <w:rsid w:val="001803C8"/>
    <w:rsid w:val="00180A84"/>
    <w:rsid w:val="001813D4"/>
    <w:rsid w:val="00182234"/>
    <w:rsid w:val="00182D23"/>
    <w:rsid w:val="00185D5E"/>
    <w:rsid w:val="00186C99"/>
    <w:rsid w:val="00187535"/>
    <w:rsid w:val="001877EB"/>
    <w:rsid w:val="00190D13"/>
    <w:rsid w:val="00191527"/>
    <w:rsid w:val="001919E7"/>
    <w:rsid w:val="00191D52"/>
    <w:rsid w:val="001928E1"/>
    <w:rsid w:val="001929C0"/>
    <w:rsid w:val="00194AC8"/>
    <w:rsid w:val="00195BDF"/>
    <w:rsid w:val="00197E22"/>
    <w:rsid w:val="00197FEA"/>
    <w:rsid w:val="001A32E1"/>
    <w:rsid w:val="001A42AA"/>
    <w:rsid w:val="001A5E83"/>
    <w:rsid w:val="001B0A3B"/>
    <w:rsid w:val="001B1412"/>
    <w:rsid w:val="001B46D9"/>
    <w:rsid w:val="001B661F"/>
    <w:rsid w:val="001B6A6D"/>
    <w:rsid w:val="001B73D5"/>
    <w:rsid w:val="001C04BB"/>
    <w:rsid w:val="001C188A"/>
    <w:rsid w:val="001C38AF"/>
    <w:rsid w:val="001C3C57"/>
    <w:rsid w:val="001C3CC2"/>
    <w:rsid w:val="001C44E3"/>
    <w:rsid w:val="001C5D23"/>
    <w:rsid w:val="001C69F9"/>
    <w:rsid w:val="001C72CC"/>
    <w:rsid w:val="001D17EF"/>
    <w:rsid w:val="001D5546"/>
    <w:rsid w:val="001D6C74"/>
    <w:rsid w:val="001E07A0"/>
    <w:rsid w:val="001E0DA2"/>
    <w:rsid w:val="001E1F3C"/>
    <w:rsid w:val="001E214F"/>
    <w:rsid w:val="001E3A8A"/>
    <w:rsid w:val="001E452E"/>
    <w:rsid w:val="001E6B42"/>
    <w:rsid w:val="001E7C57"/>
    <w:rsid w:val="001F0C3C"/>
    <w:rsid w:val="001F12FA"/>
    <w:rsid w:val="001F174A"/>
    <w:rsid w:val="001F195A"/>
    <w:rsid w:val="001F25CD"/>
    <w:rsid w:val="001F3D78"/>
    <w:rsid w:val="001F4B10"/>
    <w:rsid w:val="001F6429"/>
    <w:rsid w:val="002021E7"/>
    <w:rsid w:val="002027DD"/>
    <w:rsid w:val="00204349"/>
    <w:rsid w:val="00206D60"/>
    <w:rsid w:val="00207552"/>
    <w:rsid w:val="00212EC9"/>
    <w:rsid w:val="0021492C"/>
    <w:rsid w:val="002160A1"/>
    <w:rsid w:val="00216110"/>
    <w:rsid w:val="002171A9"/>
    <w:rsid w:val="00217498"/>
    <w:rsid w:val="00222008"/>
    <w:rsid w:val="00222E4B"/>
    <w:rsid w:val="00224AF5"/>
    <w:rsid w:val="00226407"/>
    <w:rsid w:val="00230CF2"/>
    <w:rsid w:val="00231C71"/>
    <w:rsid w:val="00231D3C"/>
    <w:rsid w:val="002329EB"/>
    <w:rsid w:val="00234949"/>
    <w:rsid w:val="00235059"/>
    <w:rsid w:val="0023554A"/>
    <w:rsid w:val="002416E5"/>
    <w:rsid w:val="00244E4D"/>
    <w:rsid w:val="00245DE1"/>
    <w:rsid w:val="00246EAA"/>
    <w:rsid w:val="00246F2D"/>
    <w:rsid w:val="002471DD"/>
    <w:rsid w:val="00250346"/>
    <w:rsid w:val="002503F5"/>
    <w:rsid w:val="00252A22"/>
    <w:rsid w:val="002535A5"/>
    <w:rsid w:val="0025567D"/>
    <w:rsid w:val="00256CA6"/>
    <w:rsid w:val="00260B27"/>
    <w:rsid w:val="00262D92"/>
    <w:rsid w:val="00263881"/>
    <w:rsid w:val="002700D4"/>
    <w:rsid w:val="00270E2C"/>
    <w:rsid w:val="00270F4F"/>
    <w:rsid w:val="0027203B"/>
    <w:rsid w:val="0027455D"/>
    <w:rsid w:val="0027780F"/>
    <w:rsid w:val="0028129D"/>
    <w:rsid w:val="002813A5"/>
    <w:rsid w:val="0028320A"/>
    <w:rsid w:val="00286321"/>
    <w:rsid w:val="00290D55"/>
    <w:rsid w:val="00291F59"/>
    <w:rsid w:val="00295954"/>
    <w:rsid w:val="00296B30"/>
    <w:rsid w:val="002971E3"/>
    <w:rsid w:val="002A0283"/>
    <w:rsid w:val="002A32DF"/>
    <w:rsid w:val="002A3A6F"/>
    <w:rsid w:val="002A3CB8"/>
    <w:rsid w:val="002A6C31"/>
    <w:rsid w:val="002A722C"/>
    <w:rsid w:val="002B111D"/>
    <w:rsid w:val="002B2760"/>
    <w:rsid w:val="002B3E58"/>
    <w:rsid w:val="002B3FB5"/>
    <w:rsid w:val="002B786A"/>
    <w:rsid w:val="002C0156"/>
    <w:rsid w:val="002C23A5"/>
    <w:rsid w:val="002C306D"/>
    <w:rsid w:val="002C3BFE"/>
    <w:rsid w:val="002C44B2"/>
    <w:rsid w:val="002C5428"/>
    <w:rsid w:val="002C63A7"/>
    <w:rsid w:val="002C6442"/>
    <w:rsid w:val="002C7AA4"/>
    <w:rsid w:val="002D0E76"/>
    <w:rsid w:val="002D3C02"/>
    <w:rsid w:val="002D3E91"/>
    <w:rsid w:val="002D4001"/>
    <w:rsid w:val="002D4053"/>
    <w:rsid w:val="002D4CE1"/>
    <w:rsid w:val="002D629A"/>
    <w:rsid w:val="002D6A99"/>
    <w:rsid w:val="002D7865"/>
    <w:rsid w:val="002E0738"/>
    <w:rsid w:val="002E1E55"/>
    <w:rsid w:val="002E36A1"/>
    <w:rsid w:val="002E3F0A"/>
    <w:rsid w:val="002E596B"/>
    <w:rsid w:val="002E6701"/>
    <w:rsid w:val="002F0258"/>
    <w:rsid w:val="002F7551"/>
    <w:rsid w:val="00302024"/>
    <w:rsid w:val="00303335"/>
    <w:rsid w:val="0030381E"/>
    <w:rsid w:val="0030480C"/>
    <w:rsid w:val="003050A1"/>
    <w:rsid w:val="00305724"/>
    <w:rsid w:val="0030659B"/>
    <w:rsid w:val="003067A6"/>
    <w:rsid w:val="00306A22"/>
    <w:rsid w:val="00307212"/>
    <w:rsid w:val="003073D6"/>
    <w:rsid w:val="003074B4"/>
    <w:rsid w:val="003074C8"/>
    <w:rsid w:val="00307BDE"/>
    <w:rsid w:val="003100B7"/>
    <w:rsid w:val="00310BA3"/>
    <w:rsid w:val="00310CEA"/>
    <w:rsid w:val="003114BD"/>
    <w:rsid w:val="00311A8C"/>
    <w:rsid w:val="003131F1"/>
    <w:rsid w:val="0031502E"/>
    <w:rsid w:val="003153FD"/>
    <w:rsid w:val="00315B01"/>
    <w:rsid w:val="00316087"/>
    <w:rsid w:val="00317A1B"/>
    <w:rsid w:val="00325BED"/>
    <w:rsid w:val="0032627C"/>
    <w:rsid w:val="00326B69"/>
    <w:rsid w:val="00331B23"/>
    <w:rsid w:val="00332B89"/>
    <w:rsid w:val="00335277"/>
    <w:rsid w:val="00340B9C"/>
    <w:rsid w:val="00344184"/>
    <w:rsid w:val="00345375"/>
    <w:rsid w:val="00346284"/>
    <w:rsid w:val="003473B0"/>
    <w:rsid w:val="00347A72"/>
    <w:rsid w:val="003501A8"/>
    <w:rsid w:val="00351AB0"/>
    <w:rsid w:val="00353553"/>
    <w:rsid w:val="003539B5"/>
    <w:rsid w:val="00354242"/>
    <w:rsid w:val="00354776"/>
    <w:rsid w:val="00356313"/>
    <w:rsid w:val="00357863"/>
    <w:rsid w:val="0036011B"/>
    <w:rsid w:val="0036083B"/>
    <w:rsid w:val="0036258F"/>
    <w:rsid w:val="00362755"/>
    <w:rsid w:val="00362927"/>
    <w:rsid w:val="00363E35"/>
    <w:rsid w:val="00365987"/>
    <w:rsid w:val="00367796"/>
    <w:rsid w:val="00370FE2"/>
    <w:rsid w:val="003711A2"/>
    <w:rsid w:val="00371545"/>
    <w:rsid w:val="00371573"/>
    <w:rsid w:val="003724CC"/>
    <w:rsid w:val="0037319E"/>
    <w:rsid w:val="00373761"/>
    <w:rsid w:val="003762CC"/>
    <w:rsid w:val="00377C21"/>
    <w:rsid w:val="00381C0A"/>
    <w:rsid w:val="00383790"/>
    <w:rsid w:val="0038438A"/>
    <w:rsid w:val="0039031C"/>
    <w:rsid w:val="00390B6C"/>
    <w:rsid w:val="00391335"/>
    <w:rsid w:val="00393FDA"/>
    <w:rsid w:val="00394380"/>
    <w:rsid w:val="003947C4"/>
    <w:rsid w:val="00394A47"/>
    <w:rsid w:val="003A032C"/>
    <w:rsid w:val="003A19D3"/>
    <w:rsid w:val="003A275E"/>
    <w:rsid w:val="003A306C"/>
    <w:rsid w:val="003A349E"/>
    <w:rsid w:val="003A4230"/>
    <w:rsid w:val="003A4322"/>
    <w:rsid w:val="003A6B3A"/>
    <w:rsid w:val="003A7269"/>
    <w:rsid w:val="003B274E"/>
    <w:rsid w:val="003B2D29"/>
    <w:rsid w:val="003B2E70"/>
    <w:rsid w:val="003B3218"/>
    <w:rsid w:val="003B670B"/>
    <w:rsid w:val="003B7606"/>
    <w:rsid w:val="003B7EF7"/>
    <w:rsid w:val="003C022E"/>
    <w:rsid w:val="003C0974"/>
    <w:rsid w:val="003C1B1C"/>
    <w:rsid w:val="003C3136"/>
    <w:rsid w:val="003C4E61"/>
    <w:rsid w:val="003C708E"/>
    <w:rsid w:val="003C79FB"/>
    <w:rsid w:val="003C7F74"/>
    <w:rsid w:val="003D0448"/>
    <w:rsid w:val="003D0EEB"/>
    <w:rsid w:val="003D1384"/>
    <w:rsid w:val="003D1FA8"/>
    <w:rsid w:val="003D3A7D"/>
    <w:rsid w:val="003D5121"/>
    <w:rsid w:val="003D7BE7"/>
    <w:rsid w:val="003E06C4"/>
    <w:rsid w:val="003E21D1"/>
    <w:rsid w:val="003E2B49"/>
    <w:rsid w:val="003E47E6"/>
    <w:rsid w:val="003E487B"/>
    <w:rsid w:val="003E521C"/>
    <w:rsid w:val="003E5462"/>
    <w:rsid w:val="003E7625"/>
    <w:rsid w:val="003F0E56"/>
    <w:rsid w:val="003F2BA7"/>
    <w:rsid w:val="003F2F60"/>
    <w:rsid w:val="003F370C"/>
    <w:rsid w:val="003F3C1C"/>
    <w:rsid w:val="003F73C7"/>
    <w:rsid w:val="003F7CCC"/>
    <w:rsid w:val="00403DE6"/>
    <w:rsid w:val="00405D0D"/>
    <w:rsid w:val="00406FF6"/>
    <w:rsid w:val="0041198F"/>
    <w:rsid w:val="00415604"/>
    <w:rsid w:val="00417589"/>
    <w:rsid w:val="00417A6C"/>
    <w:rsid w:val="00417DA6"/>
    <w:rsid w:val="00422330"/>
    <w:rsid w:val="00423E16"/>
    <w:rsid w:val="00426F38"/>
    <w:rsid w:val="00431323"/>
    <w:rsid w:val="004321B6"/>
    <w:rsid w:val="004321BA"/>
    <w:rsid w:val="00432400"/>
    <w:rsid w:val="0043261B"/>
    <w:rsid w:val="004326F3"/>
    <w:rsid w:val="00432B2F"/>
    <w:rsid w:val="00433204"/>
    <w:rsid w:val="0043659D"/>
    <w:rsid w:val="004378E7"/>
    <w:rsid w:val="00437D52"/>
    <w:rsid w:val="00440EBB"/>
    <w:rsid w:val="0044132B"/>
    <w:rsid w:val="00444003"/>
    <w:rsid w:val="00444713"/>
    <w:rsid w:val="00445F37"/>
    <w:rsid w:val="00447DFF"/>
    <w:rsid w:val="004501D6"/>
    <w:rsid w:val="004540AD"/>
    <w:rsid w:val="00455795"/>
    <w:rsid w:val="00456A03"/>
    <w:rsid w:val="00467364"/>
    <w:rsid w:val="00467AA7"/>
    <w:rsid w:val="00467C4F"/>
    <w:rsid w:val="00471ECE"/>
    <w:rsid w:val="00471FA8"/>
    <w:rsid w:val="004740FC"/>
    <w:rsid w:val="00474165"/>
    <w:rsid w:val="004779F0"/>
    <w:rsid w:val="00482B06"/>
    <w:rsid w:val="00486F50"/>
    <w:rsid w:val="0049418A"/>
    <w:rsid w:val="004968AE"/>
    <w:rsid w:val="0049788A"/>
    <w:rsid w:val="004A090C"/>
    <w:rsid w:val="004A3A0F"/>
    <w:rsid w:val="004A44CD"/>
    <w:rsid w:val="004A4DAE"/>
    <w:rsid w:val="004A70BD"/>
    <w:rsid w:val="004B02D9"/>
    <w:rsid w:val="004B11D3"/>
    <w:rsid w:val="004B361F"/>
    <w:rsid w:val="004B6431"/>
    <w:rsid w:val="004B755F"/>
    <w:rsid w:val="004B76A1"/>
    <w:rsid w:val="004C1E80"/>
    <w:rsid w:val="004C22BE"/>
    <w:rsid w:val="004C3475"/>
    <w:rsid w:val="004C7A0F"/>
    <w:rsid w:val="004D02A1"/>
    <w:rsid w:val="004D14A2"/>
    <w:rsid w:val="004D1FA5"/>
    <w:rsid w:val="004D4746"/>
    <w:rsid w:val="004D56B0"/>
    <w:rsid w:val="004D5BDD"/>
    <w:rsid w:val="004D68A5"/>
    <w:rsid w:val="004D7193"/>
    <w:rsid w:val="004D7C69"/>
    <w:rsid w:val="004E03A7"/>
    <w:rsid w:val="004E27F4"/>
    <w:rsid w:val="004E2B41"/>
    <w:rsid w:val="004F0ADB"/>
    <w:rsid w:val="004F0D15"/>
    <w:rsid w:val="004F5216"/>
    <w:rsid w:val="004F5647"/>
    <w:rsid w:val="004F6037"/>
    <w:rsid w:val="004F6A7A"/>
    <w:rsid w:val="004F7499"/>
    <w:rsid w:val="004F7C0C"/>
    <w:rsid w:val="00503876"/>
    <w:rsid w:val="00503E6E"/>
    <w:rsid w:val="00506E43"/>
    <w:rsid w:val="00507184"/>
    <w:rsid w:val="005078CA"/>
    <w:rsid w:val="00511A5A"/>
    <w:rsid w:val="00512008"/>
    <w:rsid w:val="00512285"/>
    <w:rsid w:val="0051344A"/>
    <w:rsid w:val="00517C97"/>
    <w:rsid w:val="0052088B"/>
    <w:rsid w:val="005224C1"/>
    <w:rsid w:val="005242BA"/>
    <w:rsid w:val="00524424"/>
    <w:rsid w:val="00525559"/>
    <w:rsid w:val="0052558C"/>
    <w:rsid w:val="00525804"/>
    <w:rsid w:val="00527419"/>
    <w:rsid w:val="00530079"/>
    <w:rsid w:val="0053485B"/>
    <w:rsid w:val="00540502"/>
    <w:rsid w:val="00541B3C"/>
    <w:rsid w:val="00542F2F"/>
    <w:rsid w:val="00543864"/>
    <w:rsid w:val="00545851"/>
    <w:rsid w:val="00546D77"/>
    <w:rsid w:val="005516E0"/>
    <w:rsid w:val="00553BEE"/>
    <w:rsid w:val="00557637"/>
    <w:rsid w:val="00557939"/>
    <w:rsid w:val="00557D9D"/>
    <w:rsid w:val="00560247"/>
    <w:rsid w:val="005604F1"/>
    <w:rsid w:val="00561F93"/>
    <w:rsid w:val="005638E1"/>
    <w:rsid w:val="005651C6"/>
    <w:rsid w:val="00565A01"/>
    <w:rsid w:val="00566D39"/>
    <w:rsid w:val="00570273"/>
    <w:rsid w:val="00572C61"/>
    <w:rsid w:val="00580013"/>
    <w:rsid w:val="005808CC"/>
    <w:rsid w:val="00584A58"/>
    <w:rsid w:val="00584B27"/>
    <w:rsid w:val="00587E36"/>
    <w:rsid w:val="00596513"/>
    <w:rsid w:val="00597A60"/>
    <w:rsid w:val="005A00F3"/>
    <w:rsid w:val="005A14DB"/>
    <w:rsid w:val="005A1E90"/>
    <w:rsid w:val="005A1FAD"/>
    <w:rsid w:val="005A2D62"/>
    <w:rsid w:val="005A2F83"/>
    <w:rsid w:val="005A3527"/>
    <w:rsid w:val="005A5D96"/>
    <w:rsid w:val="005A7C8F"/>
    <w:rsid w:val="005B2FCE"/>
    <w:rsid w:val="005B4DE8"/>
    <w:rsid w:val="005B677F"/>
    <w:rsid w:val="005B68B9"/>
    <w:rsid w:val="005B7D66"/>
    <w:rsid w:val="005C0F28"/>
    <w:rsid w:val="005C10A8"/>
    <w:rsid w:val="005C1577"/>
    <w:rsid w:val="005C16F9"/>
    <w:rsid w:val="005C5742"/>
    <w:rsid w:val="005C7E7A"/>
    <w:rsid w:val="005D0B48"/>
    <w:rsid w:val="005D25F8"/>
    <w:rsid w:val="005D28C4"/>
    <w:rsid w:val="005D4A11"/>
    <w:rsid w:val="005D6581"/>
    <w:rsid w:val="005D765B"/>
    <w:rsid w:val="005D79D6"/>
    <w:rsid w:val="005E0640"/>
    <w:rsid w:val="005E0899"/>
    <w:rsid w:val="005E47F0"/>
    <w:rsid w:val="005E4C20"/>
    <w:rsid w:val="005E5440"/>
    <w:rsid w:val="005F39E3"/>
    <w:rsid w:val="005F40E3"/>
    <w:rsid w:val="005F4790"/>
    <w:rsid w:val="005F50F6"/>
    <w:rsid w:val="005F6AA8"/>
    <w:rsid w:val="006010AA"/>
    <w:rsid w:val="00603208"/>
    <w:rsid w:val="006050D0"/>
    <w:rsid w:val="00606657"/>
    <w:rsid w:val="00610F79"/>
    <w:rsid w:val="006122F2"/>
    <w:rsid w:val="006141A8"/>
    <w:rsid w:val="00615593"/>
    <w:rsid w:val="00616276"/>
    <w:rsid w:val="006167F3"/>
    <w:rsid w:val="0062247C"/>
    <w:rsid w:val="0062358A"/>
    <w:rsid w:val="00624D55"/>
    <w:rsid w:val="0062562C"/>
    <w:rsid w:val="00626235"/>
    <w:rsid w:val="00627489"/>
    <w:rsid w:val="00631F6B"/>
    <w:rsid w:val="006326F1"/>
    <w:rsid w:val="00633C7C"/>
    <w:rsid w:val="00635817"/>
    <w:rsid w:val="00636C3D"/>
    <w:rsid w:val="006375D9"/>
    <w:rsid w:val="00641159"/>
    <w:rsid w:val="00641EEA"/>
    <w:rsid w:val="00642973"/>
    <w:rsid w:val="00643899"/>
    <w:rsid w:val="006438C4"/>
    <w:rsid w:val="0064489A"/>
    <w:rsid w:val="006470BC"/>
    <w:rsid w:val="00647CA2"/>
    <w:rsid w:val="0065087B"/>
    <w:rsid w:val="00650F4D"/>
    <w:rsid w:val="0065308F"/>
    <w:rsid w:val="006534CE"/>
    <w:rsid w:val="00654061"/>
    <w:rsid w:val="00654418"/>
    <w:rsid w:val="0065464F"/>
    <w:rsid w:val="00654D16"/>
    <w:rsid w:val="00654DE5"/>
    <w:rsid w:val="0065662E"/>
    <w:rsid w:val="00660965"/>
    <w:rsid w:val="0066165A"/>
    <w:rsid w:val="00664933"/>
    <w:rsid w:val="00667CF1"/>
    <w:rsid w:val="006715F1"/>
    <w:rsid w:val="006732F3"/>
    <w:rsid w:val="00673C15"/>
    <w:rsid w:val="00675059"/>
    <w:rsid w:val="00676C56"/>
    <w:rsid w:val="006820A8"/>
    <w:rsid w:val="00683281"/>
    <w:rsid w:val="00683CE3"/>
    <w:rsid w:val="00686DA9"/>
    <w:rsid w:val="00687E01"/>
    <w:rsid w:val="00687EEE"/>
    <w:rsid w:val="00690923"/>
    <w:rsid w:val="00690E69"/>
    <w:rsid w:val="00692181"/>
    <w:rsid w:val="00693775"/>
    <w:rsid w:val="006945D1"/>
    <w:rsid w:val="00695BAB"/>
    <w:rsid w:val="0069708B"/>
    <w:rsid w:val="006A1152"/>
    <w:rsid w:val="006A120F"/>
    <w:rsid w:val="006A1518"/>
    <w:rsid w:val="006A2A23"/>
    <w:rsid w:val="006A54DA"/>
    <w:rsid w:val="006A668C"/>
    <w:rsid w:val="006A7DA2"/>
    <w:rsid w:val="006B06D2"/>
    <w:rsid w:val="006B1764"/>
    <w:rsid w:val="006B2090"/>
    <w:rsid w:val="006B5746"/>
    <w:rsid w:val="006B59B4"/>
    <w:rsid w:val="006B6136"/>
    <w:rsid w:val="006C005A"/>
    <w:rsid w:val="006C485C"/>
    <w:rsid w:val="006C7073"/>
    <w:rsid w:val="006C71AB"/>
    <w:rsid w:val="006D083F"/>
    <w:rsid w:val="006D29EE"/>
    <w:rsid w:val="006D3B36"/>
    <w:rsid w:val="006D7640"/>
    <w:rsid w:val="006E1F4D"/>
    <w:rsid w:val="006E2ED2"/>
    <w:rsid w:val="006E3216"/>
    <w:rsid w:val="006E4002"/>
    <w:rsid w:val="006E7706"/>
    <w:rsid w:val="006F03E6"/>
    <w:rsid w:val="006F0904"/>
    <w:rsid w:val="006F322B"/>
    <w:rsid w:val="006F5642"/>
    <w:rsid w:val="006F5ED8"/>
    <w:rsid w:val="007004E1"/>
    <w:rsid w:val="00701B95"/>
    <w:rsid w:val="00701CDC"/>
    <w:rsid w:val="007022F9"/>
    <w:rsid w:val="00704857"/>
    <w:rsid w:val="00705DD8"/>
    <w:rsid w:val="007106FC"/>
    <w:rsid w:val="0071103A"/>
    <w:rsid w:val="00711586"/>
    <w:rsid w:val="007169A8"/>
    <w:rsid w:val="00716B8C"/>
    <w:rsid w:val="00720D50"/>
    <w:rsid w:val="00720DE0"/>
    <w:rsid w:val="00723040"/>
    <w:rsid w:val="0072323A"/>
    <w:rsid w:val="00723E3A"/>
    <w:rsid w:val="00725977"/>
    <w:rsid w:val="00726BAA"/>
    <w:rsid w:val="00727E52"/>
    <w:rsid w:val="0073024F"/>
    <w:rsid w:val="00735819"/>
    <w:rsid w:val="00737BC8"/>
    <w:rsid w:val="00741516"/>
    <w:rsid w:val="00742A05"/>
    <w:rsid w:val="00742F89"/>
    <w:rsid w:val="00745996"/>
    <w:rsid w:val="007469CA"/>
    <w:rsid w:val="00746D3B"/>
    <w:rsid w:val="007517BE"/>
    <w:rsid w:val="0075183D"/>
    <w:rsid w:val="00751BDD"/>
    <w:rsid w:val="00752105"/>
    <w:rsid w:val="0075539B"/>
    <w:rsid w:val="00760C74"/>
    <w:rsid w:val="00763DDE"/>
    <w:rsid w:val="007702EC"/>
    <w:rsid w:val="00773335"/>
    <w:rsid w:val="0077388E"/>
    <w:rsid w:val="00773AC9"/>
    <w:rsid w:val="00776431"/>
    <w:rsid w:val="00777842"/>
    <w:rsid w:val="007806EB"/>
    <w:rsid w:val="00782645"/>
    <w:rsid w:val="007831C2"/>
    <w:rsid w:val="00784E48"/>
    <w:rsid w:val="00785D29"/>
    <w:rsid w:val="00793947"/>
    <w:rsid w:val="00796E7E"/>
    <w:rsid w:val="0079749E"/>
    <w:rsid w:val="00797EAB"/>
    <w:rsid w:val="007A1979"/>
    <w:rsid w:val="007A2138"/>
    <w:rsid w:val="007A54D0"/>
    <w:rsid w:val="007A572A"/>
    <w:rsid w:val="007A5EF0"/>
    <w:rsid w:val="007A7856"/>
    <w:rsid w:val="007A78F9"/>
    <w:rsid w:val="007A7B0E"/>
    <w:rsid w:val="007B0888"/>
    <w:rsid w:val="007B0E82"/>
    <w:rsid w:val="007B36C2"/>
    <w:rsid w:val="007B7B89"/>
    <w:rsid w:val="007B7CB0"/>
    <w:rsid w:val="007C02EE"/>
    <w:rsid w:val="007C048E"/>
    <w:rsid w:val="007C4C1C"/>
    <w:rsid w:val="007C57EB"/>
    <w:rsid w:val="007C60DC"/>
    <w:rsid w:val="007C6770"/>
    <w:rsid w:val="007C6D46"/>
    <w:rsid w:val="007C73AF"/>
    <w:rsid w:val="007C7D1D"/>
    <w:rsid w:val="007D0205"/>
    <w:rsid w:val="007D1B67"/>
    <w:rsid w:val="007D1C82"/>
    <w:rsid w:val="007D2601"/>
    <w:rsid w:val="007D2B9E"/>
    <w:rsid w:val="007D5C2F"/>
    <w:rsid w:val="007E18A9"/>
    <w:rsid w:val="007E1C5E"/>
    <w:rsid w:val="007E420E"/>
    <w:rsid w:val="007E48C9"/>
    <w:rsid w:val="007E6564"/>
    <w:rsid w:val="007E7E29"/>
    <w:rsid w:val="007F1DB9"/>
    <w:rsid w:val="007F254C"/>
    <w:rsid w:val="00800F33"/>
    <w:rsid w:val="00801080"/>
    <w:rsid w:val="00802BC1"/>
    <w:rsid w:val="0080303F"/>
    <w:rsid w:val="0080378E"/>
    <w:rsid w:val="00803C0B"/>
    <w:rsid w:val="008060E6"/>
    <w:rsid w:val="00806193"/>
    <w:rsid w:val="00807E52"/>
    <w:rsid w:val="008124A8"/>
    <w:rsid w:val="00813100"/>
    <w:rsid w:val="00815EBD"/>
    <w:rsid w:val="00816374"/>
    <w:rsid w:val="00816846"/>
    <w:rsid w:val="0082033C"/>
    <w:rsid w:val="008224B6"/>
    <w:rsid w:val="008234C4"/>
    <w:rsid w:val="0082513C"/>
    <w:rsid w:val="0082587B"/>
    <w:rsid w:val="0082631A"/>
    <w:rsid w:val="00826472"/>
    <w:rsid w:val="008329B6"/>
    <w:rsid w:val="00833219"/>
    <w:rsid w:val="008335EC"/>
    <w:rsid w:val="008335FE"/>
    <w:rsid w:val="008377B3"/>
    <w:rsid w:val="008411C9"/>
    <w:rsid w:val="00842D62"/>
    <w:rsid w:val="00845106"/>
    <w:rsid w:val="0084512F"/>
    <w:rsid w:val="008508D2"/>
    <w:rsid w:val="00850944"/>
    <w:rsid w:val="00850E76"/>
    <w:rsid w:val="00852650"/>
    <w:rsid w:val="008538AD"/>
    <w:rsid w:val="00853A03"/>
    <w:rsid w:val="00854366"/>
    <w:rsid w:val="008543E9"/>
    <w:rsid w:val="0085583D"/>
    <w:rsid w:val="00857837"/>
    <w:rsid w:val="008579E0"/>
    <w:rsid w:val="008603D1"/>
    <w:rsid w:val="00860623"/>
    <w:rsid w:val="0086105B"/>
    <w:rsid w:val="008624C1"/>
    <w:rsid w:val="00863567"/>
    <w:rsid w:val="008636AA"/>
    <w:rsid w:val="0086494C"/>
    <w:rsid w:val="0086500B"/>
    <w:rsid w:val="00865139"/>
    <w:rsid w:val="008653C6"/>
    <w:rsid w:val="0086571C"/>
    <w:rsid w:val="0086585D"/>
    <w:rsid w:val="00865DE1"/>
    <w:rsid w:val="008669D8"/>
    <w:rsid w:val="008731FF"/>
    <w:rsid w:val="00875106"/>
    <w:rsid w:val="00875355"/>
    <w:rsid w:val="008763BC"/>
    <w:rsid w:val="008801ED"/>
    <w:rsid w:val="00881761"/>
    <w:rsid w:val="00883070"/>
    <w:rsid w:val="00885A7F"/>
    <w:rsid w:val="00887EE9"/>
    <w:rsid w:val="008922CA"/>
    <w:rsid w:val="00893606"/>
    <w:rsid w:val="00893995"/>
    <w:rsid w:val="00893C75"/>
    <w:rsid w:val="00895790"/>
    <w:rsid w:val="00896232"/>
    <w:rsid w:val="0089648D"/>
    <w:rsid w:val="00897EFF"/>
    <w:rsid w:val="008A0070"/>
    <w:rsid w:val="008A0445"/>
    <w:rsid w:val="008A3788"/>
    <w:rsid w:val="008A4F2D"/>
    <w:rsid w:val="008A5E0A"/>
    <w:rsid w:val="008A7649"/>
    <w:rsid w:val="008B0836"/>
    <w:rsid w:val="008B0FDB"/>
    <w:rsid w:val="008B11C4"/>
    <w:rsid w:val="008B382B"/>
    <w:rsid w:val="008B48DD"/>
    <w:rsid w:val="008B5AFC"/>
    <w:rsid w:val="008B6AB4"/>
    <w:rsid w:val="008B6B00"/>
    <w:rsid w:val="008B7A3B"/>
    <w:rsid w:val="008C0625"/>
    <w:rsid w:val="008C4B38"/>
    <w:rsid w:val="008C57D1"/>
    <w:rsid w:val="008D039D"/>
    <w:rsid w:val="008D27DE"/>
    <w:rsid w:val="008D2E0E"/>
    <w:rsid w:val="008D74DF"/>
    <w:rsid w:val="008E117B"/>
    <w:rsid w:val="008E201D"/>
    <w:rsid w:val="008E22A2"/>
    <w:rsid w:val="008E2AE2"/>
    <w:rsid w:val="008E2D5A"/>
    <w:rsid w:val="008E3B0F"/>
    <w:rsid w:val="008E541A"/>
    <w:rsid w:val="008E6E76"/>
    <w:rsid w:val="008E7D05"/>
    <w:rsid w:val="008F249A"/>
    <w:rsid w:val="008F24C8"/>
    <w:rsid w:val="008F432B"/>
    <w:rsid w:val="008F4D03"/>
    <w:rsid w:val="008F4F45"/>
    <w:rsid w:val="008F629E"/>
    <w:rsid w:val="008F6750"/>
    <w:rsid w:val="00900FCD"/>
    <w:rsid w:val="0090150D"/>
    <w:rsid w:val="00901F59"/>
    <w:rsid w:val="00902C6B"/>
    <w:rsid w:val="009050F4"/>
    <w:rsid w:val="0090593B"/>
    <w:rsid w:val="00906074"/>
    <w:rsid w:val="009063EB"/>
    <w:rsid w:val="00912D64"/>
    <w:rsid w:val="00913519"/>
    <w:rsid w:val="009144CD"/>
    <w:rsid w:val="00914A33"/>
    <w:rsid w:val="009160C3"/>
    <w:rsid w:val="00916FDA"/>
    <w:rsid w:val="009221ED"/>
    <w:rsid w:val="0092277B"/>
    <w:rsid w:val="00924918"/>
    <w:rsid w:val="00924BCF"/>
    <w:rsid w:val="00930B5C"/>
    <w:rsid w:val="0093152B"/>
    <w:rsid w:val="00932C2E"/>
    <w:rsid w:val="009346D9"/>
    <w:rsid w:val="009348BC"/>
    <w:rsid w:val="00935524"/>
    <w:rsid w:val="00935F93"/>
    <w:rsid w:val="00936C16"/>
    <w:rsid w:val="009406C8"/>
    <w:rsid w:val="00941BB2"/>
    <w:rsid w:val="00942855"/>
    <w:rsid w:val="00946F36"/>
    <w:rsid w:val="00950988"/>
    <w:rsid w:val="0095253B"/>
    <w:rsid w:val="0095370F"/>
    <w:rsid w:val="00953A56"/>
    <w:rsid w:val="00954F3B"/>
    <w:rsid w:val="00955881"/>
    <w:rsid w:val="00956C82"/>
    <w:rsid w:val="00962D35"/>
    <w:rsid w:val="00963DDF"/>
    <w:rsid w:val="009653D9"/>
    <w:rsid w:val="00966659"/>
    <w:rsid w:val="00966B44"/>
    <w:rsid w:val="00966D2C"/>
    <w:rsid w:val="00967199"/>
    <w:rsid w:val="00971896"/>
    <w:rsid w:val="009725C7"/>
    <w:rsid w:val="00974A7E"/>
    <w:rsid w:val="00974E45"/>
    <w:rsid w:val="00980361"/>
    <w:rsid w:val="009813F9"/>
    <w:rsid w:val="00981F72"/>
    <w:rsid w:val="00981FA4"/>
    <w:rsid w:val="00982A97"/>
    <w:rsid w:val="00983511"/>
    <w:rsid w:val="009835EB"/>
    <w:rsid w:val="00983C78"/>
    <w:rsid w:val="00985159"/>
    <w:rsid w:val="00986170"/>
    <w:rsid w:val="0098649B"/>
    <w:rsid w:val="00986D92"/>
    <w:rsid w:val="009902F5"/>
    <w:rsid w:val="00991167"/>
    <w:rsid w:val="009914B2"/>
    <w:rsid w:val="009932B8"/>
    <w:rsid w:val="00993457"/>
    <w:rsid w:val="00993562"/>
    <w:rsid w:val="00993A84"/>
    <w:rsid w:val="009947F6"/>
    <w:rsid w:val="009963C0"/>
    <w:rsid w:val="009A1D21"/>
    <w:rsid w:val="009A3C47"/>
    <w:rsid w:val="009A47EC"/>
    <w:rsid w:val="009A70B1"/>
    <w:rsid w:val="009A79EA"/>
    <w:rsid w:val="009B0ED6"/>
    <w:rsid w:val="009B28F7"/>
    <w:rsid w:val="009B67B7"/>
    <w:rsid w:val="009B74BE"/>
    <w:rsid w:val="009C07B8"/>
    <w:rsid w:val="009C2CA1"/>
    <w:rsid w:val="009C3306"/>
    <w:rsid w:val="009C568F"/>
    <w:rsid w:val="009C5B29"/>
    <w:rsid w:val="009C7C23"/>
    <w:rsid w:val="009D317A"/>
    <w:rsid w:val="009D4E13"/>
    <w:rsid w:val="009D5925"/>
    <w:rsid w:val="009E033C"/>
    <w:rsid w:val="009E11F5"/>
    <w:rsid w:val="009E6A43"/>
    <w:rsid w:val="009E78DC"/>
    <w:rsid w:val="009F2F43"/>
    <w:rsid w:val="009F3839"/>
    <w:rsid w:val="009F38F9"/>
    <w:rsid w:val="009F42AC"/>
    <w:rsid w:val="009F4E81"/>
    <w:rsid w:val="00A004BE"/>
    <w:rsid w:val="00A0382B"/>
    <w:rsid w:val="00A03DF2"/>
    <w:rsid w:val="00A0411C"/>
    <w:rsid w:val="00A04CBF"/>
    <w:rsid w:val="00A05E91"/>
    <w:rsid w:val="00A10053"/>
    <w:rsid w:val="00A1702A"/>
    <w:rsid w:val="00A17D59"/>
    <w:rsid w:val="00A207B6"/>
    <w:rsid w:val="00A208C8"/>
    <w:rsid w:val="00A211BA"/>
    <w:rsid w:val="00A2344B"/>
    <w:rsid w:val="00A23A28"/>
    <w:rsid w:val="00A25293"/>
    <w:rsid w:val="00A25616"/>
    <w:rsid w:val="00A263C3"/>
    <w:rsid w:val="00A27F70"/>
    <w:rsid w:val="00A307DF"/>
    <w:rsid w:val="00A30DCC"/>
    <w:rsid w:val="00A344C8"/>
    <w:rsid w:val="00A3610D"/>
    <w:rsid w:val="00A3781A"/>
    <w:rsid w:val="00A40AB0"/>
    <w:rsid w:val="00A4256F"/>
    <w:rsid w:val="00A43B75"/>
    <w:rsid w:val="00A448A5"/>
    <w:rsid w:val="00A44F8D"/>
    <w:rsid w:val="00A47971"/>
    <w:rsid w:val="00A5078A"/>
    <w:rsid w:val="00A507F4"/>
    <w:rsid w:val="00A50B74"/>
    <w:rsid w:val="00A562F2"/>
    <w:rsid w:val="00A61906"/>
    <w:rsid w:val="00A629D2"/>
    <w:rsid w:val="00A62D08"/>
    <w:rsid w:val="00A63B22"/>
    <w:rsid w:val="00A64515"/>
    <w:rsid w:val="00A669E0"/>
    <w:rsid w:val="00A6700E"/>
    <w:rsid w:val="00A678FE"/>
    <w:rsid w:val="00A700A4"/>
    <w:rsid w:val="00A7073E"/>
    <w:rsid w:val="00A70C9A"/>
    <w:rsid w:val="00A70F86"/>
    <w:rsid w:val="00A7399A"/>
    <w:rsid w:val="00A76357"/>
    <w:rsid w:val="00A800CB"/>
    <w:rsid w:val="00A80649"/>
    <w:rsid w:val="00A839F4"/>
    <w:rsid w:val="00A84E92"/>
    <w:rsid w:val="00A853FE"/>
    <w:rsid w:val="00A85609"/>
    <w:rsid w:val="00A85C9C"/>
    <w:rsid w:val="00A85CD6"/>
    <w:rsid w:val="00A875BC"/>
    <w:rsid w:val="00A87B00"/>
    <w:rsid w:val="00A87B88"/>
    <w:rsid w:val="00A90F8A"/>
    <w:rsid w:val="00A91EE5"/>
    <w:rsid w:val="00A94B11"/>
    <w:rsid w:val="00A94BDD"/>
    <w:rsid w:val="00A94BE4"/>
    <w:rsid w:val="00A964B9"/>
    <w:rsid w:val="00A976B2"/>
    <w:rsid w:val="00AA0129"/>
    <w:rsid w:val="00AA0332"/>
    <w:rsid w:val="00AA0388"/>
    <w:rsid w:val="00AA0E34"/>
    <w:rsid w:val="00AA0EFA"/>
    <w:rsid w:val="00AA1628"/>
    <w:rsid w:val="00AA1D87"/>
    <w:rsid w:val="00AA6051"/>
    <w:rsid w:val="00AA7718"/>
    <w:rsid w:val="00AB0629"/>
    <w:rsid w:val="00AB07A4"/>
    <w:rsid w:val="00AB112F"/>
    <w:rsid w:val="00AB2816"/>
    <w:rsid w:val="00AB2A01"/>
    <w:rsid w:val="00AB3808"/>
    <w:rsid w:val="00AB463B"/>
    <w:rsid w:val="00AB7E71"/>
    <w:rsid w:val="00AC1ABE"/>
    <w:rsid w:val="00AC2842"/>
    <w:rsid w:val="00AC2CAE"/>
    <w:rsid w:val="00AC424E"/>
    <w:rsid w:val="00AC509C"/>
    <w:rsid w:val="00AC706A"/>
    <w:rsid w:val="00AD16E6"/>
    <w:rsid w:val="00AD189C"/>
    <w:rsid w:val="00AD3B84"/>
    <w:rsid w:val="00AD3FB4"/>
    <w:rsid w:val="00AD530A"/>
    <w:rsid w:val="00AD5860"/>
    <w:rsid w:val="00AD68FE"/>
    <w:rsid w:val="00AD6C7D"/>
    <w:rsid w:val="00AD789F"/>
    <w:rsid w:val="00AD7BF9"/>
    <w:rsid w:val="00AE45E8"/>
    <w:rsid w:val="00AE50C7"/>
    <w:rsid w:val="00AE5FEF"/>
    <w:rsid w:val="00AE635B"/>
    <w:rsid w:val="00AE65E4"/>
    <w:rsid w:val="00AE67E8"/>
    <w:rsid w:val="00AF0883"/>
    <w:rsid w:val="00AF09D5"/>
    <w:rsid w:val="00AF1009"/>
    <w:rsid w:val="00AF13E7"/>
    <w:rsid w:val="00AF2BB3"/>
    <w:rsid w:val="00AF2DB3"/>
    <w:rsid w:val="00AF3318"/>
    <w:rsid w:val="00B024FE"/>
    <w:rsid w:val="00B03227"/>
    <w:rsid w:val="00B0439E"/>
    <w:rsid w:val="00B06178"/>
    <w:rsid w:val="00B102CC"/>
    <w:rsid w:val="00B103AE"/>
    <w:rsid w:val="00B10650"/>
    <w:rsid w:val="00B120AA"/>
    <w:rsid w:val="00B13F50"/>
    <w:rsid w:val="00B1489D"/>
    <w:rsid w:val="00B15412"/>
    <w:rsid w:val="00B168D5"/>
    <w:rsid w:val="00B16E14"/>
    <w:rsid w:val="00B175FD"/>
    <w:rsid w:val="00B225F7"/>
    <w:rsid w:val="00B22AE1"/>
    <w:rsid w:val="00B2449B"/>
    <w:rsid w:val="00B25634"/>
    <w:rsid w:val="00B26232"/>
    <w:rsid w:val="00B273C7"/>
    <w:rsid w:val="00B3097A"/>
    <w:rsid w:val="00B30A1C"/>
    <w:rsid w:val="00B31AF6"/>
    <w:rsid w:val="00B33106"/>
    <w:rsid w:val="00B33FD7"/>
    <w:rsid w:val="00B340A6"/>
    <w:rsid w:val="00B34D3D"/>
    <w:rsid w:val="00B36365"/>
    <w:rsid w:val="00B37602"/>
    <w:rsid w:val="00B4308D"/>
    <w:rsid w:val="00B4338D"/>
    <w:rsid w:val="00B50401"/>
    <w:rsid w:val="00B513A9"/>
    <w:rsid w:val="00B5173C"/>
    <w:rsid w:val="00B52867"/>
    <w:rsid w:val="00B529C0"/>
    <w:rsid w:val="00B547B7"/>
    <w:rsid w:val="00B54D60"/>
    <w:rsid w:val="00B550AE"/>
    <w:rsid w:val="00B55235"/>
    <w:rsid w:val="00B5637E"/>
    <w:rsid w:val="00B6034B"/>
    <w:rsid w:val="00B62722"/>
    <w:rsid w:val="00B63205"/>
    <w:rsid w:val="00B6386B"/>
    <w:rsid w:val="00B661AB"/>
    <w:rsid w:val="00B67335"/>
    <w:rsid w:val="00B6763E"/>
    <w:rsid w:val="00B67AA3"/>
    <w:rsid w:val="00B731B2"/>
    <w:rsid w:val="00B74A78"/>
    <w:rsid w:val="00B775A5"/>
    <w:rsid w:val="00B77B33"/>
    <w:rsid w:val="00B80B48"/>
    <w:rsid w:val="00B81AE1"/>
    <w:rsid w:val="00B8241D"/>
    <w:rsid w:val="00B83449"/>
    <w:rsid w:val="00B834FC"/>
    <w:rsid w:val="00B860F1"/>
    <w:rsid w:val="00B8618F"/>
    <w:rsid w:val="00B87825"/>
    <w:rsid w:val="00B90ECF"/>
    <w:rsid w:val="00B966BD"/>
    <w:rsid w:val="00B97E32"/>
    <w:rsid w:val="00BA1C67"/>
    <w:rsid w:val="00BB2C20"/>
    <w:rsid w:val="00BB2CC2"/>
    <w:rsid w:val="00BB3E37"/>
    <w:rsid w:val="00BB47DB"/>
    <w:rsid w:val="00BB4990"/>
    <w:rsid w:val="00BB4FC1"/>
    <w:rsid w:val="00BB6D76"/>
    <w:rsid w:val="00BC01CB"/>
    <w:rsid w:val="00BC21BB"/>
    <w:rsid w:val="00BC2F6E"/>
    <w:rsid w:val="00BC381A"/>
    <w:rsid w:val="00BD12B5"/>
    <w:rsid w:val="00BD1ACF"/>
    <w:rsid w:val="00BD24E8"/>
    <w:rsid w:val="00BD3BE3"/>
    <w:rsid w:val="00BD5CE2"/>
    <w:rsid w:val="00BE1898"/>
    <w:rsid w:val="00BE18B0"/>
    <w:rsid w:val="00BE2EB5"/>
    <w:rsid w:val="00BE4BED"/>
    <w:rsid w:val="00BE4F99"/>
    <w:rsid w:val="00BE6422"/>
    <w:rsid w:val="00BE746A"/>
    <w:rsid w:val="00BF1257"/>
    <w:rsid w:val="00BF1E68"/>
    <w:rsid w:val="00BF2DA2"/>
    <w:rsid w:val="00BF3B4C"/>
    <w:rsid w:val="00BF460D"/>
    <w:rsid w:val="00BF478D"/>
    <w:rsid w:val="00BF4AEC"/>
    <w:rsid w:val="00BF6F44"/>
    <w:rsid w:val="00C04D97"/>
    <w:rsid w:val="00C05C6E"/>
    <w:rsid w:val="00C0739C"/>
    <w:rsid w:val="00C11CB2"/>
    <w:rsid w:val="00C133CF"/>
    <w:rsid w:val="00C20BD5"/>
    <w:rsid w:val="00C21157"/>
    <w:rsid w:val="00C23613"/>
    <w:rsid w:val="00C24ED6"/>
    <w:rsid w:val="00C250C6"/>
    <w:rsid w:val="00C264A7"/>
    <w:rsid w:val="00C26BEE"/>
    <w:rsid w:val="00C26CCF"/>
    <w:rsid w:val="00C31A4A"/>
    <w:rsid w:val="00C3337B"/>
    <w:rsid w:val="00C333DE"/>
    <w:rsid w:val="00C35CF1"/>
    <w:rsid w:val="00C44CB8"/>
    <w:rsid w:val="00C46526"/>
    <w:rsid w:val="00C54265"/>
    <w:rsid w:val="00C55F20"/>
    <w:rsid w:val="00C57481"/>
    <w:rsid w:val="00C57673"/>
    <w:rsid w:val="00C57E88"/>
    <w:rsid w:val="00C6013B"/>
    <w:rsid w:val="00C60B5D"/>
    <w:rsid w:val="00C61B82"/>
    <w:rsid w:val="00C64AB0"/>
    <w:rsid w:val="00C64F72"/>
    <w:rsid w:val="00C679F4"/>
    <w:rsid w:val="00C7033A"/>
    <w:rsid w:val="00C726CB"/>
    <w:rsid w:val="00C73703"/>
    <w:rsid w:val="00C740F2"/>
    <w:rsid w:val="00C7443E"/>
    <w:rsid w:val="00C75987"/>
    <w:rsid w:val="00C764BF"/>
    <w:rsid w:val="00C76BAE"/>
    <w:rsid w:val="00C76F68"/>
    <w:rsid w:val="00C80942"/>
    <w:rsid w:val="00C8236C"/>
    <w:rsid w:val="00C82459"/>
    <w:rsid w:val="00C8266F"/>
    <w:rsid w:val="00C82890"/>
    <w:rsid w:val="00C85B0E"/>
    <w:rsid w:val="00C867AD"/>
    <w:rsid w:val="00C9043D"/>
    <w:rsid w:val="00C91028"/>
    <w:rsid w:val="00C92348"/>
    <w:rsid w:val="00C94025"/>
    <w:rsid w:val="00C94D64"/>
    <w:rsid w:val="00C96C6F"/>
    <w:rsid w:val="00C9721D"/>
    <w:rsid w:val="00CA1497"/>
    <w:rsid w:val="00CA158F"/>
    <w:rsid w:val="00CA3CC1"/>
    <w:rsid w:val="00CA7867"/>
    <w:rsid w:val="00CB0AC2"/>
    <w:rsid w:val="00CB2BEB"/>
    <w:rsid w:val="00CB33E3"/>
    <w:rsid w:val="00CB415E"/>
    <w:rsid w:val="00CB41BE"/>
    <w:rsid w:val="00CB55D6"/>
    <w:rsid w:val="00CB68D5"/>
    <w:rsid w:val="00CB6997"/>
    <w:rsid w:val="00CC05E5"/>
    <w:rsid w:val="00CC18B0"/>
    <w:rsid w:val="00CC19A0"/>
    <w:rsid w:val="00CC1A52"/>
    <w:rsid w:val="00CC2BD1"/>
    <w:rsid w:val="00CC3C1F"/>
    <w:rsid w:val="00CC4661"/>
    <w:rsid w:val="00CC5391"/>
    <w:rsid w:val="00CD0174"/>
    <w:rsid w:val="00CD228F"/>
    <w:rsid w:val="00CD4E96"/>
    <w:rsid w:val="00CE258F"/>
    <w:rsid w:val="00CE2954"/>
    <w:rsid w:val="00CE4661"/>
    <w:rsid w:val="00CE6328"/>
    <w:rsid w:val="00CE69FB"/>
    <w:rsid w:val="00CE7FF6"/>
    <w:rsid w:val="00CF1839"/>
    <w:rsid w:val="00CF1F87"/>
    <w:rsid w:val="00CF209E"/>
    <w:rsid w:val="00CF2E81"/>
    <w:rsid w:val="00CF31ED"/>
    <w:rsid w:val="00CF48DC"/>
    <w:rsid w:val="00CF6BD7"/>
    <w:rsid w:val="00D01AF3"/>
    <w:rsid w:val="00D0225E"/>
    <w:rsid w:val="00D04F04"/>
    <w:rsid w:val="00D05DB5"/>
    <w:rsid w:val="00D118C0"/>
    <w:rsid w:val="00D12BDB"/>
    <w:rsid w:val="00D13A62"/>
    <w:rsid w:val="00D13D01"/>
    <w:rsid w:val="00D1744D"/>
    <w:rsid w:val="00D17F54"/>
    <w:rsid w:val="00D24234"/>
    <w:rsid w:val="00D24637"/>
    <w:rsid w:val="00D2510A"/>
    <w:rsid w:val="00D25FDF"/>
    <w:rsid w:val="00D27AB5"/>
    <w:rsid w:val="00D305D6"/>
    <w:rsid w:val="00D3296E"/>
    <w:rsid w:val="00D33634"/>
    <w:rsid w:val="00D339F5"/>
    <w:rsid w:val="00D340B8"/>
    <w:rsid w:val="00D367F5"/>
    <w:rsid w:val="00D378E3"/>
    <w:rsid w:val="00D37C15"/>
    <w:rsid w:val="00D37EFA"/>
    <w:rsid w:val="00D418EF"/>
    <w:rsid w:val="00D439B4"/>
    <w:rsid w:val="00D43AF3"/>
    <w:rsid w:val="00D43C3F"/>
    <w:rsid w:val="00D43FC7"/>
    <w:rsid w:val="00D467BA"/>
    <w:rsid w:val="00D46BB2"/>
    <w:rsid w:val="00D4700A"/>
    <w:rsid w:val="00D47320"/>
    <w:rsid w:val="00D539F3"/>
    <w:rsid w:val="00D55D0F"/>
    <w:rsid w:val="00D55E22"/>
    <w:rsid w:val="00D61BFB"/>
    <w:rsid w:val="00D634CE"/>
    <w:rsid w:val="00D637E7"/>
    <w:rsid w:val="00D64A44"/>
    <w:rsid w:val="00D662D5"/>
    <w:rsid w:val="00D667ED"/>
    <w:rsid w:val="00D6760C"/>
    <w:rsid w:val="00D7205D"/>
    <w:rsid w:val="00D728DD"/>
    <w:rsid w:val="00D72917"/>
    <w:rsid w:val="00D73A16"/>
    <w:rsid w:val="00D74176"/>
    <w:rsid w:val="00D741F5"/>
    <w:rsid w:val="00D74AF9"/>
    <w:rsid w:val="00D8460D"/>
    <w:rsid w:val="00D847C9"/>
    <w:rsid w:val="00D84F7D"/>
    <w:rsid w:val="00D84F9B"/>
    <w:rsid w:val="00D8567F"/>
    <w:rsid w:val="00D858CE"/>
    <w:rsid w:val="00D9101D"/>
    <w:rsid w:val="00D91181"/>
    <w:rsid w:val="00D92513"/>
    <w:rsid w:val="00D92A4D"/>
    <w:rsid w:val="00D92DA8"/>
    <w:rsid w:val="00D932DA"/>
    <w:rsid w:val="00D94766"/>
    <w:rsid w:val="00D97164"/>
    <w:rsid w:val="00D97C58"/>
    <w:rsid w:val="00DA2280"/>
    <w:rsid w:val="00DA3675"/>
    <w:rsid w:val="00DA39A5"/>
    <w:rsid w:val="00DA42FF"/>
    <w:rsid w:val="00DA5473"/>
    <w:rsid w:val="00DA5A79"/>
    <w:rsid w:val="00DA7697"/>
    <w:rsid w:val="00DB0CD1"/>
    <w:rsid w:val="00DB17CB"/>
    <w:rsid w:val="00DB5767"/>
    <w:rsid w:val="00DB7013"/>
    <w:rsid w:val="00DC39AA"/>
    <w:rsid w:val="00DC69C1"/>
    <w:rsid w:val="00DD0303"/>
    <w:rsid w:val="00DD169D"/>
    <w:rsid w:val="00DD2426"/>
    <w:rsid w:val="00DD24C8"/>
    <w:rsid w:val="00DD41BB"/>
    <w:rsid w:val="00DD5669"/>
    <w:rsid w:val="00DD5A1A"/>
    <w:rsid w:val="00DD5CDC"/>
    <w:rsid w:val="00DD5D18"/>
    <w:rsid w:val="00DD6751"/>
    <w:rsid w:val="00DE0EB8"/>
    <w:rsid w:val="00DE3C48"/>
    <w:rsid w:val="00DE4621"/>
    <w:rsid w:val="00DE4DB7"/>
    <w:rsid w:val="00DE706B"/>
    <w:rsid w:val="00DE74E9"/>
    <w:rsid w:val="00DF014F"/>
    <w:rsid w:val="00DF320D"/>
    <w:rsid w:val="00DF5227"/>
    <w:rsid w:val="00DF53B3"/>
    <w:rsid w:val="00DF5457"/>
    <w:rsid w:val="00DF5AAF"/>
    <w:rsid w:val="00DF668B"/>
    <w:rsid w:val="00DF7EEC"/>
    <w:rsid w:val="00E003FA"/>
    <w:rsid w:val="00E0062E"/>
    <w:rsid w:val="00E034C5"/>
    <w:rsid w:val="00E03B2F"/>
    <w:rsid w:val="00E0447A"/>
    <w:rsid w:val="00E05605"/>
    <w:rsid w:val="00E05953"/>
    <w:rsid w:val="00E114A7"/>
    <w:rsid w:val="00E12DFB"/>
    <w:rsid w:val="00E148D2"/>
    <w:rsid w:val="00E16F58"/>
    <w:rsid w:val="00E229BF"/>
    <w:rsid w:val="00E23BA3"/>
    <w:rsid w:val="00E25353"/>
    <w:rsid w:val="00E270D3"/>
    <w:rsid w:val="00E30457"/>
    <w:rsid w:val="00E313F2"/>
    <w:rsid w:val="00E31541"/>
    <w:rsid w:val="00E317C3"/>
    <w:rsid w:val="00E31D10"/>
    <w:rsid w:val="00E35F1B"/>
    <w:rsid w:val="00E4057C"/>
    <w:rsid w:val="00E41782"/>
    <w:rsid w:val="00E42730"/>
    <w:rsid w:val="00E428FA"/>
    <w:rsid w:val="00E44C68"/>
    <w:rsid w:val="00E47AB3"/>
    <w:rsid w:val="00E509C9"/>
    <w:rsid w:val="00E52F00"/>
    <w:rsid w:val="00E53406"/>
    <w:rsid w:val="00E534BB"/>
    <w:rsid w:val="00E53F8A"/>
    <w:rsid w:val="00E5659C"/>
    <w:rsid w:val="00E56B9A"/>
    <w:rsid w:val="00E573AE"/>
    <w:rsid w:val="00E62866"/>
    <w:rsid w:val="00E634FB"/>
    <w:rsid w:val="00E63FAA"/>
    <w:rsid w:val="00E65E65"/>
    <w:rsid w:val="00E65F11"/>
    <w:rsid w:val="00E67158"/>
    <w:rsid w:val="00E672D9"/>
    <w:rsid w:val="00E705F4"/>
    <w:rsid w:val="00E7068D"/>
    <w:rsid w:val="00E72269"/>
    <w:rsid w:val="00E74BB9"/>
    <w:rsid w:val="00E77BB1"/>
    <w:rsid w:val="00E87B5F"/>
    <w:rsid w:val="00E87EEA"/>
    <w:rsid w:val="00E91DF0"/>
    <w:rsid w:val="00E926AE"/>
    <w:rsid w:val="00E9284C"/>
    <w:rsid w:val="00E92DBA"/>
    <w:rsid w:val="00E93F58"/>
    <w:rsid w:val="00E97309"/>
    <w:rsid w:val="00E97671"/>
    <w:rsid w:val="00EA2D9B"/>
    <w:rsid w:val="00EA3D2E"/>
    <w:rsid w:val="00EA4343"/>
    <w:rsid w:val="00EA5576"/>
    <w:rsid w:val="00EA6E3A"/>
    <w:rsid w:val="00EB1637"/>
    <w:rsid w:val="00EB3B53"/>
    <w:rsid w:val="00EB5408"/>
    <w:rsid w:val="00EC19DA"/>
    <w:rsid w:val="00EC255E"/>
    <w:rsid w:val="00EC4C2E"/>
    <w:rsid w:val="00EC4FF5"/>
    <w:rsid w:val="00EC5C48"/>
    <w:rsid w:val="00ED0214"/>
    <w:rsid w:val="00ED134B"/>
    <w:rsid w:val="00ED6CF4"/>
    <w:rsid w:val="00ED6F36"/>
    <w:rsid w:val="00ED732D"/>
    <w:rsid w:val="00ED7F15"/>
    <w:rsid w:val="00EE3DE4"/>
    <w:rsid w:val="00EE59E6"/>
    <w:rsid w:val="00EE662A"/>
    <w:rsid w:val="00EF04E3"/>
    <w:rsid w:val="00EF22E6"/>
    <w:rsid w:val="00EF2F15"/>
    <w:rsid w:val="00EF30F2"/>
    <w:rsid w:val="00EF4DF6"/>
    <w:rsid w:val="00EF59C2"/>
    <w:rsid w:val="00F01C7A"/>
    <w:rsid w:val="00F03D80"/>
    <w:rsid w:val="00F05483"/>
    <w:rsid w:val="00F0550F"/>
    <w:rsid w:val="00F13282"/>
    <w:rsid w:val="00F13285"/>
    <w:rsid w:val="00F1779D"/>
    <w:rsid w:val="00F20656"/>
    <w:rsid w:val="00F22DA3"/>
    <w:rsid w:val="00F25929"/>
    <w:rsid w:val="00F276B7"/>
    <w:rsid w:val="00F31142"/>
    <w:rsid w:val="00F3122E"/>
    <w:rsid w:val="00F31C85"/>
    <w:rsid w:val="00F32AEA"/>
    <w:rsid w:val="00F34470"/>
    <w:rsid w:val="00F36D13"/>
    <w:rsid w:val="00F40051"/>
    <w:rsid w:val="00F42227"/>
    <w:rsid w:val="00F42E33"/>
    <w:rsid w:val="00F44253"/>
    <w:rsid w:val="00F449FF"/>
    <w:rsid w:val="00F44BCD"/>
    <w:rsid w:val="00F44F03"/>
    <w:rsid w:val="00F45636"/>
    <w:rsid w:val="00F4564E"/>
    <w:rsid w:val="00F456EF"/>
    <w:rsid w:val="00F457BD"/>
    <w:rsid w:val="00F476B2"/>
    <w:rsid w:val="00F5123B"/>
    <w:rsid w:val="00F51CEA"/>
    <w:rsid w:val="00F52773"/>
    <w:rsid w:val="00F54AFE"/>
    <w:rsid w:val="00F5596D"/>
    <w:rsid w:val="00F55C1C"/>
    <w:rsid w:val="00F56171"/>
    <w:rsid w:val="00F56F85"/>
    <w:rsid w:val="00F5791F"/>
    <w:rsid w:val="00F61623"/>
    <w:rsid w:val="00F61E39"/>
    <w:rsid w:val="00F62322"/>
    <w:rsid w:val="00F624EE"/>
    <w:rsid w:val="00F642ED"/>
    <w:rsid w:val="00F64BDF"/>
    <w:rsid w:val="00F65AAB"/>
    <w:rsid w:val="00F668D8"/>
    <w:rsid w:val="00F700C6"/>
    <w:rsid w:val="00F741F1"/>
    <w:rsid w:val="00F749F4"/>
    <w:rsid w:val="00F75C11"/>
    <w:rsid w:val="00F769DC"/>
    <w:rsid w:val="00F8157F"/>
    <w:rsid w:val="00F85AB7"/>
    <w:rsid w:val="00F91509"/>
    <w:rsid w:val="00F93D11"/>
    <w:rsid w:val="00F94CCA"/>
    <w:rsid w:val="00F954D1"/>
    <w:rsid w:val="00F970D8"/>
    <w:rsid w:val="00FA0979"/>
    <w:rsid w:val="00FA0C49"/>
    <w:rsid w:val="00FA2FB6"/>
    <w:rsid w:val="00FA365A"/>
    <w:rsid w:val="00FA5F41"/>
    <w:rsid w:val="00FA7713"/>
    <w:rsid w:val="00FB4777"/>
    <w:rsid w:val="00FB61A6"/>
    <w:rsid w:val="00FC0F29"/>
    <w:rsid w:val="00FC106E"/>
    <w:rsid w:val="00FC39AC"/>
    <w:rsid w:val="00FC47AA"/>
    <w:rsid w:val="00FC622D"/>
    <w:rsid w:val="00FC65D3"/>
    <w:rsid w:val="00FD13E2"/>
    <w:rsid w:val="00FD19E1"/>
    <w:rsid w:val="00FD3A95"/>
    <w:rsid w:val="00FD3D3C"/>
    <w:rsid w:val="00FD4865"/>
    <w:rsid w:val="00FD4FEF"/>
    <w:rsid w:val="00FD52DB"/>
    <w:rsid w:val="00FD7E39"/>
    <w:rsid w:val="00FE0195"/>
    <w:rsid w:val="00FE1DE2"/>
    <w:rsid w:val="00FE5B78"/>
    <w:rsid w:val="00FE5D8B"/>
    <w:rsid w:val="00FE74F3"/>
    <w:rsid w:val="00FF164B"/>
    <w:rsid w:val="00FF3911"/>
    <w:rsid w:val="00FF42C5"/>
    <w:rsid w:val="00FF5992"/>
    <w:rsid w:val="00FF72A7"/>
    <w:rsid w:val="00FF7EC5"/>
    <w:rsid w:val="0A106E1A"/>
    <w:rsid w:val="15794402"/>
    <w:rsid w:val="205F22F3"/>
    <w:rsid w:val="399FEA27"/>
    <w:rsid w:val="53A6AC83"/>
    <w:rsid w:val="57E12000"/>
    <w:rsid w:val="63B70ED1"/>
    <w:rsid w:val="67034F01"/>
    <w:rsid w:val="72272DFA"/>
    <w:rsid w:val="76F8C28A"/>
    <w:rsid w:val="7D897E9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5B7BA64A-DF5C-4ADF-8E27-597AE0BA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4"/>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1"/>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Nad,Odstavec cíl se seznamem,Odstavec_muj,ODRAZKY PRVA UROVEN,Bullet List,FooterText,numbered,Paragraphe de list"/>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Nad Char,Odstavec cíl se seznamem Char,Odstavec_muj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styleId="PouitHypertextovPrepojenie">
    <w:name w:val="FollowedHyperlink"/>
    <w:basedOn w:val="Predvolenpsmoodseku"/>
    <w:uiPriority w:val="99"/>
    <w:semiHidden/>
    <w:unhideWhenUsed/>
    <w:rsid w:val="009F2F43"/>
    <w:rPr>
      <w:color w:val="800080" w:themeColor="followedHyperlink"/>
      <w:u w:val="single"/>
    </w:rPr>
  </w:style>
  <w:style w:type="table" w:customStyle="1" w:styleId="TableNormal1">
    <w:name w:val="Table Normal1"/>
    <w:uiPriority w:val="2"/>
    <w:semiHidden/>
    <w:unhideWhenUsed/>
    <w:qFormat/>
    <w:rsid w:val="001E0DA2"/>
    <w:tblPr>
      <w:tblInd w:w="0" w:type="dxa"/>
      <w:tblCellMar>
        <w:top w:w="0" w:type="dxa"/>
        <w:left w:w="0" w:type="dxa"/>
        <w:bottom w:w="0" w:type="dxa"/>
        <w:right w:w="0" w:type="dxa"/>
      </w:tblCellMar>
    </w:tblPr>
  </w:style>
  <w:style w:type="paragraph" w:styleId="Bezriadkovania">
    <w:name w:val="No Spacing"/>
    <w:uiPriority w:val="1"/>
    <w:qFormat/>
    <w:rsid w:val="00CC2BD1"/>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6188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10802" TargetMode="External"/><Relationship Id="rId7" Type="http://schemas.openxmlformats.org/officeDocument/2006/relationships/endnotes" Target="endnotes.xml"/><Relationship Id="rId12" Type="http://schemas.openxmlformats.org/officeDocument/2006/relationships/hyperlink" Target="https://josephine.proebiz.com/sk/tender/35601/summary"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sk/tender/34661/summary"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5601/summar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108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7239</Words>
  <Characters>41264</Characters>
  <Application>Microsoft Office Word</Application>
  <DocSecurity>0</DocSecurity>
  <Lines>343</Lines>
  <Paragraphs>96</Paragraphs>
  <ScaleCrop>false</ScaleCrop>
  <Company/>
  <LinksUpToDate>false</LinksUpToDate>
  <CharactersWithSpaces>48407</CharactersWithSpaces>
  <SharedDoc>false</SharedDoc>
  <HLinks>
    <vt:vector size="276" baseType="variant">
      <vt:variant>
        <vt:i4>5963843</vt:i4>
      </vt:variant>
      <vt:variant>
        <vt:i4>234</vt:i4>
      </vt:variant>
      <vt:variant>
        <vt:i4>0</vt:i4>
      </vt:variant>
      <vt:variant>
        <vt:i4>5</vt:i4>
      </vt:variant>
      <vt:variant>
        <vt:lpwstr>https://www.slov-lex.sk/pravne-predpisy/SK/ZZ/2015/343/20210802</vt:lpwstr>
      </vt:variant>
      <vt:variant>
        <vt:lpwstr>paragraf-40.odsek-7</vt:lpwstr>
      </vt:variant>
      <vt:variant>
        <vt:i4>3276924</vt:i4>
      </vt:variant>
      <vt:variant>
        <vt:i4>231</vt:i4>
      </vt:variant>
      <vt:variant>
        <vt:i4>0</vt:i4>
      </vt:variant>
      <vt:variant>
        <vt:i4>5</vt:i4>
      </vt:variant>
      <vt:variant>
        <vt:lpwstr>https://www.slov-lex.sk/pravne-predpisy/SK/ZZ/2015/343/20210802</vt:lpwstr>
      </vt:variant>
      <vt:variant>
        <vt:lpwstr>paragraf-40.odsek-6.pismeno-a</vt:lpwstr>
      </vt:variant>
      <vt:variant>
        <vt:i4>2949238</vt:i4>
      </vt:variant>
      <vt:variant>
        <vt:i4>228</vt:i4>
      </vt:variant>
      <vt:variant>
        <vt:i4>0</vt:i4>
      </vt:variant>
      <vt:variant>
        <vt:i4>5</vt:i4>
      </vt:variant>
      <vt:variant>
        <vt:lpwstr>https://www.uvo.gov.sk/jednotny-europsky-dokument-pre-verejne-obstaravanie-602.html</vt:lpwstr>
      </vt:variant>
      <vt:variant>
        <vt:lpwstr/>
      </vt:variant>
      <vt:variant>
        <vt:i4>2293804</vt:i4>
      </vt:variant>
      <vt:variant>
        <vt:i4>225</vt:i4>
      </vt:variant>
      <vt:variant>
        <vt:i4>0</vt:i4>
      </vt:variant>
      <vt:variant>
        <vt:i4>5</vt:i4>
      </vt:variant>
      <vt:variant>
        <vt:lpwstr>https://josephine.proebiz.com/</vt:lpwstr>
      </vt:variant>
      <vt:variant>
        <vt:lpwstr/>
      </vt:variant>
      <vt:variant>
        <vt:i4>2293804</vt:i4>
      </vt:variant>
      <vt:variant>
        <vt:i4>222</vt:i4>
      </vt:variant>
      <vt:variant>
        <vt:i4>0</vt:i4>
      </vt:variant>
      <vt:variant>
        <vt:i4>5</vt:i4>
      </vt:variant>
      <vt:variant>
        <vt:lpwstr>https://josephine.proebiz.com/</vt:lpwstr>
      </vt:variant>
      <vt:variant>
        <vt:lpwstr/>
      </vt:variant>
      <vt:variant>
        <vt:i4>2293804</vt:i4>
      </vt:variant>
      <vt:variant>
        <vt:i4>219</vt:i4>
      </vt:variant>
      <vt:variant>
        <vt:i4>0</vt:i4>
      </vt:variant>
      <vt:variant>
        <vt:i4>5</vt:i4>
      </vt:variant>
      <vt:variant>
        <vt:lpwstr>https://josephine.proebiz.com/</vt:lpwstr>
      </vt:variant>
      <vt:variant>
        <vt:lpwstr/>
      </vt:variant>
      <vt:variant>
        <vt:i4>6225992</vt:i4>
      </vt:variant>
      <vt:variant>
        <vt:i4>216</vt:i4>
      </vt:variant>
      <vt:variant>
        <vt:i4>0</vt:i4>
      </vt:variant>
      <vt:variant>
        <vt:i4>5</vt:i4>
      </vt:variant>
      <vt:variant>
        <vt:lpwstr>https://josephine.proebiz.com/sk/tender/34661/summary</vt:lpwstr>
      </vt:variant>
      <vt:variant>
        <vt:lpwstr/>
      </vt:variant>
      <vt:variant>
        <vt:i4>2293804</vt:i4>
      </vt:variant>
      <vt:variant>
        <vt:i4>213</vt:i4>
      </vt:variant>
      <vt:variant>
        <vt:i4>0</vt:i4>
      </vt:variant>
      <vt:variant>
        <vt:i4>5</vt:i4>
      </vt:variant>
      <vt:variant>
        <vt:lpwstr>https://josephine.proebiz.com/</vt:lpwstr>
      </vt:variant>
      <vt:variant>
        <vt:lpwstr/>
      </vt:variant>
      <vt:variant>
        <vt:i4>2293804</vt:i4>
      </vt:variant>
      <vt:variant>
        <vt:i4>210</vt:i4>
      </vt:variant>
      <vt:variant>
        <vt:i4>0</vt:i4>
      </vt:variant>
      <vt:variant>
        <vt:i4>5</vt:i4>
      </vt:variant>
      <vt:variant>
        <vt:lpwstr>https://josephine.proebiz.com/</vt:lpwstr>
      </vt:variant>
      <vt:variant>
        <vt:lpwstr/>
      </vt:variant>
      <vt:variant>
        <vt:i4>2293804</vt:i4>
      </vt:variant>
      <vt:variant>
        <vt:i4>207</vt:i4>
      </vt:variant>
      <vt:variant>
        <vt:i4>0</vt:i4>
      </vt:variant>
      <vt:variant>
        <vt:i4>5</vt:i4>
      </vt:variant>
      <vt:variant>
        <vt:lpwstr>https://josephine.proebiz.com/</vt:lpwstr>
      </vt:variant>
      <vt:variant>
        <vt:lpwstr/>
      </vt:variant>
      <vt:variant>
        <vt:i4>2293804</vt:i4>
      </vt:variant>
      <vt:variant>
        <vt:i4>204</vt:i4>
      </vt:variant>
      <vt:variant>
        <vt:i4>0</vt:i4>
      </vt:variant>
      <vt:variant>
        <vt:i4>5</vt:i4>
      </vt:variant>
      <vt:variant>
        <vt:lpwstr>https://josephine.proebiz.com/</vt:lpwstr>
      </vt:variant>
      <vt:variant>
        <vt:lpwstr/>
      </vt:variant>
      <vt:variant>
        <vt:i4>5767240</vt:i4>
      </vt:variant>
      <vt:variant>
        <vt:i4>201</vt:i4>
      </vt:variant>
      <vt:variant>
        <vt:i4>0</vt:i4>
      </vt:variant>
      <vt:variant>
        <vt:i4>5</vt:i4>
      </vt:variant>
      <vt:variant>
        <vt:lpwstr>https://josephine.proebiz.com/sk/tender/35601/summary</vt:lpwstr>
      </vt:variant>
      <vt:variant>
        <vt:lpwstr/>
      </vt:variant>
      <vt:variant>
        <vt:i4>2293804</vt:i4>
      </vt:variant>
      <vt:variant>
        <vt:i4>198</vt:i4>
      </vt:variant>
      <vt:variant>
        <vt:i4>0</vt:i4>
      </vt:variant>
      <vt:variant>
        <vt:i4>5</vt:i4>
      </vt:variant>
      <vt:variant>
        <vt:lpwstr>https://josephine.proebiz.com/</vt:lpwstr>
      </vt:variant>
      <vt:variant>
        <vt:lpwstr/>
      </vt:variant>
      <vt:variant>
        <vt:i4>7798905</vt:i4>
      </vt:variant>
      <vt:variant>
        <vt:i4>195</vt:i4>
      </vt:variant>
      <vt:variant>
        <vt:i4>0</vt:i4>
      </vt:variant>
      <vt:variant>
        <vt:i4>5</vt:i4>
      </vt:variant>
      <vt:variant>
        <vt:lpwstr>http://www.olo.sk/</vt:lpwstr>
      </vt:variant>
      <vt:variant>
        <vt:lpwstr/>
      </vt:variant>
      <vt:variant>
        <vt:i4>1572914</vt:i4>
      </vt:variant>
      <vt:variant>
        <vt:i4>188</vt:i4>
      </vt:variant>
      <vt:variant>
        <vt:i4>0</vt:i4>
      </vt:variant>
      <vt:variant>
        <vt:i4>5</vt:i4>
      </vt:variant>
      <vt:variant>
        <vt:lpwstr/>
      </vt:variant>
      <vt:variant>
        <vt:lpwstr>_Toc80113886</vt:lpwstr>
      </vt:variant>
      <vt:variant>
        <vt:i4>1769522</vt:i4>
      </vt:variant>
      <vt:variant>
        <vt:i4>182</vt:i4>
      </vt:variant>
      <vt:variant>
        <vt:i4>0</vt:i4>
      </vt:variant>
      <vt:variant>
        <vt:i4>5</vt:i4>
      </vt:variant>
      <vt:variant>
        <vt:lpwstr/>
      </vt:variant>
      <vt:variant>
        <vt:lpwstr>_Toc80113885</vt:lpwstr>
      </vt:variant>
      <vt:variant>
        <vt:i4>1703986</vt:i4>
      </vt:variant>
      <vt:variant>
        <vt:i4>176</vt:i4>
      </vt:variant>
      <vt:variant>
        <vt:i4>0</vt:i4>
      </vt:variant>
      <vt:variant>
        <vt:i4>5</vt:i4>
      </vt:variant>
      <vt:variant>
        <vt:lpwstr/>
      </vt:variant>
      <vt:variant>
        <vt:lpwstr>_Toc80113884</vt:lpwstr>
      </vt:variant>
      <vt:variant>
        <vt:i4>1900594</vt:i4>
      </vt:variant>
      <vt:variant>
        <vt:i4>170</vt:i4>
      </vt:variant>
      <vt:variant>
        <vt:i4>0</vt:i4>
      </vt:variant>
      <vt:variant>
        <vt:i4>5</vt:i4>
      </vt:variant>
      <vt:variant>
        <vt:lpwstr/>
      </vt:variant>
      <vt:variant>
        <vt:lpwstr>_Toc80113883</vt:lpwstr>
      </vt:variant>
      <vt:variant>
        <vt:i4>1835058</vt:i4>
      </vt:variant>
      <vt:variant>
        <vt:i4>164</vt:i4>
      </vt:variant>
      <vt:variant>
        <vt:i4>0</vt:i4>
      </vt:variant>
      <vt:variant>
        <vt:i4>5</vt:i4>
      </vt:variant>
      <vt:variant>
        <vt:lpwstr/>
      </vt:variant>
      <vt:variant>
        <vt:lpwstr>_Toc80113882</vt:lpwstr>
      </vt:variant>
      <vt:variant>
        <vt:i4>2031666</vt:i4>
      </vt:variant>
      <vt:variant>
        <vt:i4>158</vt:i4>
      </vt:variant>
      <vt:variant>
        <vt:i4>0</vt:i4>
      </vt:variant>
      <vt:variant>
        <vt:i4>5</vt:i4>
      </vt:variant>
      <vt:variant>
        <vt:lpwstr/>
      </vt:variant>
      <vt:variant>
        <vt:lpwstr>_Toc80113881</vt:lpwstr>
      </vt:variant>
      <vt:variant>
        <vt:i4>1966130</vt:i4>
      </vt:variant>
      <vt:variant>
        <vt:i4>152</vt:i4>
      </vt:variant>
      <vt:variant>
        <vt:i4>0</vt:i4>
      </vt:variant>
      <vt:variant>
        <vt:i4>5</vt:i4>
      </vt:variant>
      <vt:variant>
        <vt:lpwstr/>
      </vt:variant>
      <vt:variant>
        <vt:lpwstr>_Toc80113880</vt:lpwstr>
      </vt:variant>
      <vt:variant>
        <vt:i4>1507389</vt:i4>
      </vt:variant>
      <vt:variant>
        <vt:i4>146</vt:i4>
      </vt:variant>
      <vt:variant>
        <vt:i4>0</vt:i4>
      </vt:variant>
      <vt:variant>
        <vt:i4>5</vt:i4>
      </vt:variant>
      <vt:variant>
        <vt:lpwstr/>
      </vt:variant>
      <vt:variant>
        <vt:lpwstr>_Toc80113879</vt:lpwstr>
      </vt:variant>
      <vt:variant>
        <vt:i4>1441853</vt:i4>
      </vt:variant>
      <vt:variant>
        <vt:i4>140</vt:i4>
      </vt:variant>
      <vt:variant>
        <vt:i4>0</vt:i4>
      </vt:variant>
      <vt:variant>
        <vt:i4>5</vt:i4>
      </vt:variant>
      <vt:variant>
        <vt:lpwstr/>
      </vt:variant>
      <vt:variant>
        <vt:lpwstr>_Toc80113878</vt:lpwstr>
      </vt:variant>
      <vt:variant>
        <vt:i4>1638461</vt:i4>
      </vt:variant>
      <vt:variant>
        <vt:i4>134</vt:i4>
      </vt:variant>
      <vt:variant>
        <vt:i4>0</vt:i4>
      </vt:variant>
      <vt:variant>
        <vt:i4>5</vt:i4>
      </vt:variant>
      <vt:variant>
        <vt:lpwstr/>
      </vt:variant>
      <vt:variant>
        <vt:lpwstr>_Toc80113877</vt:lpwstr>
      </vt:variant>
      <vt:variant>
        <vt:i4>1572925</vt:i4>
      </vt:variant>
      <vt:variant>
        <vt:i4>128</vt:i4>
      </vt:variant>
      <vt:variant>
        <vt:i4>0</vt:i4>
      </vt:variant>
      <vt:variant>
        <vt:i4>5</vt:i4>
      </vt:variant>
      <vt:variant>
        <vt:lpwstr/>
      </vt:variant>
      <vt:variant>
        <vt:lpwstr>_Toc80113876</vt:lpwstr>
      </vt:variant>
      <vt:variant>
        <vt:i4>1769533</vt:i4>
      </vt:variant>
      <vt:variant>
        <vt:i4>122</vt:i4>
      </vt:variant>
      <vt:variant>
        <vt:i4>0</vt:i4>
      </vt:variant>
      <vt:variant>
        <vt:i4>5</vt:i4>
      </vt:variant>
      <vt:variant>
        <vt:lpwstr/>
      </vt:variant>
      <vt:variant>
        <vt:lpwstr>_Toc80113875</vt:lpwstr>
      </vt:variant>
      <vt:variant>
        <vt:i4>1703997</vt:i4>
      </vt:variant>
      <vt:variant>
        <vt:i4>116</vt:i4>
      </vt:variant>
      <vt:variant>
        <vt:i4>0</vt:i4>
      </vt:variant>
      <vt:variant>
        <vt:i4>5</vt:i4>
      </vt:variant>
      <vt:variant>
        <vt:lpwstr/>
      </vt:variant>
      <vt:variant>
        <vt:lpwstr>_Toc80113874</vt:lpwstr>
      </vt:variant>
      <vt:variant>
        <vt:i4>1900605</vt:i4>
      </vt:variant>
      <vt:variant>
        <vt:i4>110</vt:i4>
      </vt:variant>
      <vt:variant>
        <vt:i4>0</vt:i4>
      </vt:variant>
      <vt:variant>
        <vt:i4>5</vt:i4>
      </vt:variant>
      <vt:variant>
        <vt:lpwstr/>
      </vt:variant>
      <vt:variant>
        <vt:lpwstr>_Toc80113873</vt:lpwstr>
      </vt:variant>
      <vt:variant>
        <vt:i4>1835069</vt:i4>
      </vt:variant>
      <vt:variant>
        <vt:i4>104</vt:i4>
      </vt:variant>
      <vt:variant>
        <vt:i4>0</vt:i4>
      </vt:variant>
      <vt:variant>
        <vt:i4>5</vt:i4>
      </vt:variant>
      <vt:variant>
        <vt:lpwstr/>
      </vt:variant>
      <vt:variant>
        <vt:lpwstr>_Toc80113872</vt:lpwstr>
      </vt:variant>
      <vt:variant>
        <vt:i4>2031677</vt:i4>
      </vt:variant>
      <vt:variant>
        <vt:i4>98</vt:i4>
      </vt:variant>
      <vt:variant>
        <vt:i4>0</vt:i4>
      </vt:variant>
      <vt:variant>
        <vt:i4>5</vt:i4>
      </vt:variant>
      <vt:variant>
        <vt:lpwstr/>
      </vt:variant>
      <vt:variant>
        <vt:lpwstr>_Toc80113871</vt:lpwstr>
      </vt:variant>
      <vt:variant>
        <vt:i4>1966141</vt:i4>
      </vt:variant>
      <vt:variant>
        <vt:i4>92</vt:i4>
      </vt:variant>
      <vt:variant>
        <vt:i4>0</vt:i4>
      </vt:variant>
      <vt:variant>
        <vt:i4>5</vt:i4>
      </vt:variant>
      <vt:variant>
        <vt:lpwstr/>
      </vt:variant>
      <vt:variant>
        <vt:lpwstr>_Toc80113870</vt:lpwstr>
      </vt:variant>
      <vt:variant>
        <vt:i4>1507388</vt:i4>
      </vt:variant>
      <vt:variant>
        <vt:i4>86</vt:i4>
      </vt:variant>
      <vt:variant>
        <vt:i4>0</vt:i4>
      </vt:variant>
      <vt:variant>
        <vt:i4>5</vt:i4>
      </vt:variant>
      <vt:variant>
        <vt:lpwstr/>
      </vt:variant>
      <vt:variant>
        <vt:lpwstr>_Toc80113869</vt:lpwstr>
      </vt:variant>
      <vt:variant>
        <vt:i4>1441852</vt:i4>
      </vt:variant>
      <vt:variant>
        <vt:i4>80</vt:i4>
      </vt:variant>
      <vt:variant>
        <vt:i4>0</vt:i4>
      </vt:variant>
      <vt:variant>
        <vt:i4>5</vt:i4>
      </vt:variant>
      <vt:variant>
        <vt:lpwstr/>
      </vt:variant>
      <vt:variant>
        <vt:lpwstr>_Toc80113868</vt:lpwstr>
      </vt:variant>
      <vt:variant>
        <vt:i4>1638460</vt:i4>
      </vt:variant>
      <vt:variant>
        <vt:i4>74</vt:i4>
      </vt:variant>
      <vt:variant>
        <vt:i4>0</vt:i4>
      </vt:variant>
      <vt:variant>
        <vt:i4>5</vt:i4>
      </vt:variant>
      <vt:variant>
        <vt:lpwstr/>
      </vt:variant>
      <vt:variant>
        <vt:lpwstr>_Toc80113867</vt:lpwstr>
      </vt:variant>
      <vt:variant>
        <vt:i4>1572924</vt:i4>
      </vt:variant>
      <vt:variant>
        <vt:i4>68</vt:i4>
      </vt:variant>
      <vt:variant>
        <vt:i4>0</vt:i4>
      </vt:variant>
      <vt:variant>
        <vt:i4>5</vt:i4>
      </vt:variant>
      <vt:variant>
        <vt:lpwstr/>
      </vt:variant>
      <vt:variant>
        <vt:lpwstr>_Toc80113866</vt:lpwstr>
      </vt:variant>
      <vt:variant>
        <vt:i4>1769532</vt:i4>
      </vt:variant>
      <vt:variant>
        <vt:i4>62</vt:i4>
      </vt:variant>
      <vt:variant>
        <vt:i4>0</vt:i4>
      </vt:variant>
      <vt:variant>
        <vt:i4>5</vt:i4>
      </vt:variant>
      <vt:variant>
        <vt:lpwstr/>
      </vt:variant>
      <vt:variant>
        <vt:lpwstr>_Toc80113865</vt:lpwstr>
      </vt:variant>
      <vt:variant>
        <vt:i4>1703996</vt:i4>
      </vt:variant>
      <vt:variant>
        <vt:i4>56</vt:i4>
      </vt:variant>
      <vt:variant>
        <vt:i4>0</vt:i4>
      </vt:variant>
      <vt:variant>
        <vt:i4>5</vt:i4>
      </vt:variant>
      <vt:variant>
        <vt:lpwstr/>
      </vt:variant>
      <vt:variant>
        <vt:lpwstr>_Toc80113864</vt:lpwstr>
      </vt:variant>
      <vt:variant>
        <vt:i4>1900604</vt:i4>
      </vt:variant>
      <vt:variant>
        <vt:i4>50</vt:i4>
      </vt:variant>
      <vt:variant>
        <vt:i4>0</vt:i4>
      </vt:variant>
      <vt:variant>
        <vt:i4>5</vt:i4>
      </vt:variant>
      <vt:variant>
        <vt:lpwstr/>
      </vt:variant>
      <vt:variant>
        <vt:lpwstr>_Toc80113863</vt:lpwstr>
      </vt:variant>
      <vt:variant>
        <vt:i4>1835068</vt:i4>
      </vt:variant>
      <vt:variant>
        <vt:i4>44</vt:i4>
      </vt:variant>
      <vt:variant>
        <vt:i4>0</vt:i4>
      </vt:variant>
      <vt:variant>
        <vt:i4>5</vt:i4>
      </vt:variant>
      <vt:variant>
        <vt:lpwstr/>
      </vt:variant>
      <vt:variant>
        <vt:lpwstr>_Toc80113862</vt:lpwstr>
      </vt:variant>
      <vt:variant>
        <vt:i4>2031676</vt:i4>
      </vt:variant>
      <vt:variant>
        <vt:i4>38</vt:i4>
      </vt:variant>
      <vt:variant>
        <vt:i4>0</vt:i4>
      </vt:variant>
      <vt:variant>
        <vt:i4>5</vt:i4>
      </vt:variant>
      <vt:variant>
        <vt:lpwstr/>
      </vt:variant>
      <vt:variant>
        <vt:lpwstr>_Toc80113861</vt:lpwstr>
      </vt:variant>
      <vt:variant>
        <vt:i4>1966140</vt:i4>
      </vt:variant>
      <vt:variant>
        <vt:i4>32</vt:i4>
      </vt:variant>
      <vt:variant>
        <vt:i4>0</vt:i4>
      </vt:variant>
      <vt:variant>
        <vt:i4>5</vt:i4>
      </vt:variant>
      <vt:variant>
        <vt:lpwstr/>
      </vt:variant>
      <vt:variant>
        <vt:lpwstr>_Toc80113860</vt:lpwstr>
      </vt:variant>
      <vt:variant>
        <vt:i4>1507391</vt:i4>
      </vt:variant>
      <vt:variant>
        <vt:i4>26</vt:i4>
      </vt:variant>
      <vt:variant>
        <vt:i4>0</vt:i4>
      </vt:variant>
      <vt:variant>
        <vt:i4>5</vt:i4>
      </vt:variant>
      <vt:variant>
        <vt:lpwstr/>
      </vt:variant>
      <vt:variant>
        <vt:lpwstr>_Toc80113859</vt:lpwstr>
      </vt:variant>
      <vt:variant>
        <vt:i4>1441855</vt:i4>
      </vt:variant>
      <vt:variant>
        <vt:i4>20</vt:i4>
      </vt:variant>
      <vt:variant>
        <vt:i4>0</vt:i4>
      </vt:variant>
      <vt:variant>
        <vt:i4>5</vt:i4>
      </vt:variant>
      <vt:variant>
        <vt:lpwstr/>
      </vt:variant>
      <vt:variant>
        <vt:lpwstr>_Toc80113858</vt:lpwstr>
      </vt:variant>
      <vt:variant>
        <vt:i4>1638463</vt:i4>
      </vt:variant>
      <vt:variant>
        <vt:i4>14</vt:i4>
      </vt:variant>
      <vt:variant>
        <vt:i4>0</vt:i4>
      </vt:variant>
      <vt:variant>
        <vt:i4>5</vt:i4>
      </vt:variant>
      <vt:variant>
        <vt:lpwstr/>
      </vt:variant>
      <vt:variant>
        <vt:lpwstr>_Toc80113857</vt:lpwstr>
      </vt:variant>
      <vt:variant>
        <vt:i4>1572927</vt:i4>
      </vt:variant>
      <vt:variant>
        <vt:i4>8</vt:i4>
      </vt:variant>
      <vt:variant>
        <vt:i4>0</vt:i4>
      </vt:variant>
      <vt:variant>
        <vt:i4>5</vt:i4>
      </vt:variant>
      <vt:variant>
        <vt:lpwstr/>
      </vt:variant>
      <vt:variant>
        <vt:lpwstr>_Toc80113856</vt:lpwstr>
      </vt:variant>
      <vt:variant>
        <vt:i4>1769535</vt:i4>
      </vt:variant>
      <vt:variant>
        <vt:i4>2</vt:i4>
      </vt:variant>
      <vt:variant>
        <vt:i4>0</vt:i4>
      </vt:variant>
      <vt:variant>
        <vt:i4>5</vt:i4>
      </vt:variant>
      <vt:variant>
        <vt:lpwstr/>
      </vt:variant>
      <vt:variant>
        <vt:lpwstr>_Toc80113855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Čukašová Michaela</cp:lastModifiedBy>
  <cp:revision>82</cp:revision>
  <cp:lastPrinted>2021-10-28T07:00:00Z</cp:lastPrinted>
  <dcterms:created xsi:type="dcterms:W3CDTF">2022-12-06T09:28:00Z</dcterms:created>
  <dcterms:modified xsi:type="dcterms:W3CDTF">2022-12-08T07:42:00Z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