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21AC7617"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457356">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64C2701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4E13CE">
        <w:rPr>
          <w:rFonts w:asciiTheme="minorHAnsi" w:hAnsiTheme="minorHAnsi" w:cstheme="minorHAnsi"/>
          <w:b/>
          <w:sz w:val="20"/>
          <w:szCs w:val="20"/>
        </w:rPr>
        <w:t>zemiakov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73196F">
        <w:rPr>
          <w:rFonts w:asciiTheme="minorHAnsi" w:hAnsiTheme="minorHAnsi" w:cstheme="minorHAnsi"/>
          <w:b/>
          <w:sz w:val="20"/>
          <w:szCs w:val="20"/>
        </w:rPr>
        <w:t>2</w:t>
      </w:r>
      <w:r w:rsidR="004E773F">
        <w:rPr>
          <w:rFonts w:asciiTheme="minorHAnsi" w:hAnsiTheme="minorHAnsi" w:cstheme="minorHAnsi"/>
          <w:b/>
          <w:sz w:val="20"/>
          <w:szCs w:val="20"/>
        </w:rPr>
        <w:t>7</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523846E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A801E5">
        <w:rPr>
          <w:rFonts w:asciiTheme="minorHAnsi" w:hAnsiTheme="minorHAnsi" w:cstheme="minorHAnsi"/>
          <w:sz w:val="20"/>
          <w:szCs w:val="20"/>
        </w:rPr>
        <w:t>december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17555803"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457356">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457356">
        <w:rPr>
          <w:rFonts w:ascii="Open Sans" w:hAnsi="Open Sans"/>
          <w:color w:val="333333"/>
          <w:sz w:val="20"/>
          <w:szCs w:val="20"/>
          <w:shd w:val="clear" w:color="auto" w:fill="FFFFFF"/>
        </w:rPr>
        <w:t>Bravčové mäso</w:t>
      </w:r>
      <w:r w:rsidR="00EA297F">
        <w:rPr>
          <w:rFonts w:asciiTheme="minorHAnsi" w:hAnsiTheme="minorHAnsi" w:cstheme="minorHAnsi"/>
          <w:sz w:val="20"/>
          <w:szCs w:val="20"/>
        </w:rPr>
        <w:t xml:space="preserve">. Predmetom zákazky je dodávka </w:t>
      </w:r>
      <w:r w:rsidR="00457356">
        <w:rPr>
          <w:rFonts w:asciiTheme="minorHAnsi" w:hAnsiTheme="minorHAnsi" w:cstheme="minorHAnsi"/>
          <w:sz w:val="20"/>
          <w:szCs w:val="20"/>
        </w:rPr>
        <w:t>čerstvého bravčového mäsa v kuchynskej úprave od</w:t>
      </w:r>
      <w:r w:rsidR="00EA297F">
        <w:rPr>
          <w:rFonts w:asciiTheme="minorHAnsi" w:hAnsiTheme="minorHAnsi" w:cstheme="minorHAnsi"/>
          <w:sz w:val="20"/>
          <w:szCs w:val="20"/>
        </w:rPr>
        <w:t xml:space="preserve"> farmárov</w:t>
      </w:r>
      <w:r w:rsidR="00457356">
        <w:rPr>
          <w:rFonts w:asciiTheme="minorHAnsi" w:hAnsiTheme="minorHAnsi" w:cstheme="minorHAnsi"/>
          <w:sz w:val="20"/>
          <w:szCs w:val="20"/>
        </w:rPr>
        <w:t xml:space="preserve"> (resp. zoznamu farmárov)</w:t>
      </w:r>
      <w:r w:rsidR="00EA297F">
        <w:rPr>
          <w:rFonts w:asciiTheme="minorHAnsi" w:hAnsiTheme="minorHAnsi" w:cstheme="minorHAnsi"/>
          <w:sz w:val="20"/>
          <w:szCs w:val="20"/>
        </w:rPr>
        <w:t xml:space="preserve"> pre</w:t>
      </w:r>
      <w:r w:rsidR="00AE791B">
        <w:rPr>
          <w:rFonts w:asciiTheme="minorHAnsi" w:hAnsiTheme="minorHAnsi" w:cstheme="minorHAnsi"/>
          <w:sz w:val="20"/>
          <w:szCs w:val="20"/>
        </w:rPr>
        <w:t xml:space="preserve"> organizácie v zriaďovateľskej pôsobnosti Banskobystrického samosprávneho kraja</w:t>
      </w:r>
      <w:r w:rsidR="00A801E5">
        <w:rPr>
          <w:rFonts w:asciiTheme="minorHAnsi" w:hAnsiTheme="minorHAnsi" w:cstheme="minorHAnsi"/>
          <w:sz w:val="20"/>
          <w:szCs w:val="20"/>
        </w:rPr>
        <w:t xml:space="preserve"> v rámci </w:t>
      </w:r>
      <w:r w:rsidR="00457356">
        <w:rPr>
          <w:rFonts w:asciiTheme="minorHAnsi" w:hAnsiTheme="minorHAnsi" w:cstheme="minorHAnsi"/>
          <w:sz w:val="20"/>
          <w:szCs w:val="20"/>
        </w:rPr>
        <w:t xml:space="preserve">11 </w:t>
      </w:r>
      <w:r w:rsidR="00A801E5">
        <w:rPr>
          <w:rFonts w:asciiTheme="minorHAnsi" w:hAnsiTheme="minorHAnsi" w:cstheme="minorHAnsi"/>
          <w:sz w:val="20"/>
          <w:szCs w:val="20"/>
        </w:rPr>
        <w:t xml:space="preserve">okresov: </w:t>
      </w:r>
      <w:r w:rsidR="00A801E5" w:rsidRPr="00A801E5">
        <w:rPr>
          <w:rFonts w:asciiTheme="minorHAnsi" w:hAnsiTheme="minorHAnsi" w:cstheme="minorHAnsi"/>
          <w:b/>
          <w:bCs/>
          <w:sz w:val="20"/>
          <w:szCs w:val="20"/>
        </w:rPr>
        <w:t>Banská Bystrica, Zvolen, Detva, Krupina, Banská Štiavnica, Žiar nad Hronom, Žarnovica, Brezno</w:t>
      </w:r>
      <w:r w:rsidR="00457356">
        <w:rPr>
          <w:rFonts w:asciiTheme="minorHAnsi" w:hAnsiTheme="minorHAnsi" w:cstheme="minorHAnsi"/>
          <w:b/>
          <w:bCs/>
          <w:sz w:val="20"/>
          <w:szCs w:val="20"/>
        </w:rPr>
        <w:t>, Lučenec, Revúca, Rimavská Sobota, Veľký Krtíš</w:t>
      </w:r>
      <w:r w:rsidR="00D868FC">
        <w:rPr>
          <w:rFonts w:asciiTheme="minorHAnsi" w:hAnsiTheme="minorHAnsi" w:cstheme="minorHAnsi"/>
          <w:sz w:val="20"/>
          <w:szCs w:val="20"/>
        </w:rPr>
        <w:t>.</w:t>
      </w:r>
      <w:r w:rsidR="00457356">
        <w:rPr>
          <w:rFonts w:asciiTheme="minorHAnsi" w:hAnsiTheme="minorHAnsi" w:cstheme="minorHAnsi"/>
          <w:sz w:val="20"/>
          <w:szCs w:val="20"/>
        </w:rPr>
        <w:t xml:space="preserve"> Zákazka je rozdelená na 11 častí – podľa okresov. Každý okres má súbor položiek uvedených v prílohe č. 1 Katalóg, ktoré uchádzač ocení (ocení okresy, v ktorých vie zabezpečiť distribúciu súboru položiek).</w:t>
      </w:r>
    </w:p>
    <w:p w14:paraId="0F46E83D" w14:textId="77777777" w:rsidR="00EA297F" w:rsidRDefault="00EA297F" w:rsidP="00E61A86">
      <w:pPr>
        <w:pStyle w:val="tl1"/>
        <w:jc w:val="both"/>
        <w:rPr>
          <w:rFonts w:asciiTheme="minorHAnsi" w:hAnsiTheme="minorHAnsi" w:cstheme="minorHAnsi"/>
          <w:sz w:val="20"/>
          <w:szCs w:val="20"/>
        </w:rPr>
      </w:pPr>
    </w:p>
    <w:p w14:paraId="6D442E27" w14:textId="63A51119"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457356">
        <w:rPr>
          <w:rFonts w:asciiTheme="minorHAnsi" w:eastAsia="Arial" w:hAnsiTheme="minorHAnsi" w:cstheme="minorHAnsi"/>
          <w:b/>
          <w:sz w:val="20"/>
          <w:szCs w:val="20"/>
        </w:rPr>
        <w:t>bravčového mäsa</w:t>
      </w:r>
      <w:r w:rsidR="001C3150">
        <w:rPr>
          <w:rFonts w:asciiTheme="minorHAnsi" w:eastAsia="Arial" w:hAnsiTheme="minorHAnsi" w:cstheme="minorHAnsi"/>
          <w:b/>
          <w:sz w:val="20"/>
          <w:szCs w:val="20"/>
        </w:rPr>
        <w:t xml:space="preserve"> </w:t>
      </w:r>
      <w:r w:rsidR="001B6363">
        <w:rPr>
          <w:rFonts w:asciiTheme="minorHAnsi" w:eastAsia="Arial" w:hAnsiTheme="minorHAnsi" w:cstheme="minorHAnsi"/>
          <w:b/>
          <w:sz w:val="20"/>
          <w:szCs w:val="20"/>
        </w:rPr>
        <w:t>(položky</w:t>
      </w:r>
      <w:r w:rsidR="00457356">
        <w:rPr>
          <w:rFonts w:asciiTheme="minorHAnsi" w:eastAsia="Arial" w:hAnsiTheme="minorHAnsi" w:cstheme="minorHAnsi"/>
          <w:b/>
          <w:sz w:val="20"/>
          <w:szCs w:val="20"/>
        </w:rPr>
        <w:t xml:space="preserve"> podľa okresov uvedených v</w:t>
      </w:r>
      <w:r w:rsidR="001B6363">
        <w:rPr>
          <w:rFonts w:asciiTheme="minorHAnsi" w:eastAsia="Arial" w:hAnsiTheme="minorHAnsi" w:cstheme="minorHAnsi"/>
          <w:b/>
          <w:sz w:val="20"/>
          <w:szCs w:val="20"/>
        </w:rPr>
        <w:t xml:space="preserve"> príloh</w:t>
      </w:r>
      <w:r w:rsidR="00457356">
        <w:rPr>
          <w:rFonts w:asciiTheme="minorHAnsi" w:eastAsia="Arial" w:hAnsiTheme="minorHAnsi" w:cstheme="minorHAnsi"/>
          <w:b/>
          <w:sz w:val="20"/>
          <w:szCs w:val="20"/>
        </w:rPr>
        <w:t>e</w:t>
      </w:r>
      <w:r w:rsidR="001B6363">
        <w:rPr>
          <w:rFonts w:asciiTheme="minorHAnsi" w:eastAsia="Arial" w:hAnsiTheme="minorHAnsi" w:cstheme="minorHAnsi"/>
          <w:b/>
          <w:sz w:val="20"/>
          <w:szCs w:val="20"/>
        </w:rPr>
        <w:t xml:space="preserve"> č. 1_Katalóg</w:t>
      </w:r>
      <w:r w:rsidR="00457356">
        <w:rPr>
          <w:rFonts w:asciiTheme="minorHAnsi" w:eastAsia="Arial" w:hAnsiTheme="minorHAnsi" w:cstheme="minorHAnsi"/>
          <w:b/>
          <w:sz w:val="20"/>
          <w:szCs w:val="20"/>
        </w:rPr>
        <w:t xml:space="preserve"> – nutné filtrovať po okresoch</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6EB3B63A" w14:textId="417F54B6"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B23C20">
        <w:rPr>
          <w:rFonts w:asciiTheme="minorHAnsi" w:eastAsia="Calibri" w:hAnsiTheme="minorHAnsi" w:cstheme="minorHAnsi"/>
          <w:sz w:val="20"/>
          <w:szCs w:val="20"/>
        </w:rPr>
        <w:t>zemiakov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w:t>
      </w:r>
      <w:r w:rsidR="00B23C20">
        <w:rPr>
          <w:rFonts w:asciiTheme="minorHAnsi" w:eastAsia="Calibri" w:hAnsiTheme="minorHAnsi" w:cstheme="minorHAnsi"/>
          <w:sz w:val="20"/>
          <w:szCs w:val="20"/>
        </w:rPr>
        <w:t>dopestovaných zemiakov od prvovýrobcov, predaj zemiakov prvovýrobcov, ktorých uchádzač uvedie v ponuke.</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4EB597F" w:rsidR="0004668B" w:rsidRPr="003C74C3" w:rsidRDefault="0004668B" w:rsidP="000E52A2">
      <w:pPr>
        <w:pStyle w:val="Bezriadkovania"/>
        <w:spacing w:line="276" w:lineRule="auto"/>
        <w:jc w:val="both"/>
        <w:rPr>
          <w:rFonts w:asciiTheme="minorHAnsi" w:hAnsiTheme="minorHAnsi" w:cstheme="minorHAnsi"/>
          <w:b/>
          <w:bCs/>
          <w:sz w:val="20"/>
          <w:szCs w:val="20"/>
        </w:rPr>
      </w:pPr>
      <w:r w:rsidRPr="000C1D00">
        <w:rPr>
          <w:rFonts w:asciiTheme="minorHAnsi" w:hAnsiTheme="minorHAnsi" w:cstheme="minorHAnsi"/>
          <w:b/>
          <w:bCs/>
          <w:sz w:val="20"/>
          <w:szCs w:val="20"/>
        </w:rPr>
        <w:t>Celková PHZ:</w:t>
      </w:r>
      <w:r w:rsidR="00342FCA" w:rsidRPr="000C1D00">
        <w:rPr>
          <w:rFonts w:asciiTheme="minorHAnsi" w:hAnsiTheme="minorHAnsi" w:cstheme="minorHAnsi"/>
          <w:b/>
          <w:bCs/>
          <w:sz w:val="20"/>
          <w:szCs w:val="20"/>
        </w:rPr>
        <w:t xml:space="preserve"> </w:t>
      </w:r>
      <w:r w:rsidR="00457356">
        <w:rPr>
          <w:rFonts w:asciiTheme="minorHAnsi" w:hAnsiTheme="minorHAnsi" w:cstheme="minorHAnsi"/>
          <w:b/>
          <w:bCs/>
          <w:sz w:val="20"/>
          <w:szCs w:val="20"/>
        </w:rPr>
        <w:t>239 670,00 €</w:t>
      </w:r>
      <w:r w:rsidR="003C74C3" w:rsidRPr="000C1D00">
        <w:rPr>
          <w:rFonts w:asciiTheme="minorHAnsi" w:hAnsiTheme="minorHAnsi" w:cstheme="minorHAnsi"/>
          <w:b/>
          <w:bCs/>
          <w:sz w:val="20"/>
          <w:szCs w:val="20"/>
        </w:rPr>
        <w:t xml:space="preserve"> bez DPH.</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0E13384A"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w:t>
      </w:r>
      <w:r w:rsidR="000C1D00">
        <w:rPr>
          <w:rFonts w:asciiTheme="minorHAnsi" w:hAnsiTheme="minorHAnsi" w:cstheme="minorHAnsi"/>
          <w:b/>
          <w:bCs/>
          <w:sz w:val="20"/>
          <w:szCs w:val="20"/>
        </w:rPr>
        <w:t xml:space="preserve"> na</w:t>
      </w:r>
      <w:r w:rsidR="00457356">
        <w:rPr>
          <w:rFonts w:asciiTheme="minorHAnsi" w:hAnsiTheme="minorHAnsi" w:cstheme="minorHAnsi"/>
          <w:b/>
          <w:bCs/>
          <w:sz w:val="20"/>
          <w:szCs w:val="20"/>
        </w:rPr>
        <w:t xml:space="preserve"> súbor</w:t>
      </w:r>
      <w:r w:rsidR="000C1D00">
        <w:rPr>
          <w:rFonts w:asciiTheme="minorHAnsi" w:hAnsiTheme="minorHAnsi" w:cstheme="minorHAnsi"/>
          <w:b/>
          <w:bCs/>
          <w:sz w:val="20"/>
          <w:szCs w:val="20"/>
        </w:rPr>
        <w:t xml:space="preserve"> </w:t>
      </w:r>
      <w:r w:rsidR="00A801E5">
        <w:rPr>
          <w:rFonts w:asciiTheme="minorHAnsi" w:hAnsiTheme="minorHAnsi" w:cstheme="minorHAnsi"/>
          <w:b/>
          <w:bCs/>
          <w:sz w:val="20"/>
          <w:szCs w:val="20"/>
        </w:rPr>
        <w:t>polož</w:t>
      </w:r>
      <w:r w:rsidR="00457356">
        <w:rPr>
          <w:rFonts w:asciiTheme="minorHAnsi" w:hAnsiTheme="minorHAnsi" w:cstheme="minorHAnsi"/>
          <w:b/>
          <w:bCs/>
          <w:sz w:val="20"/>
          <w:szCs w:val="20"/>
        </w:rPr>
        <w:t>iek</w:t>
      </w:r>
      <w:r w:rsidRPr="00713203">
        <w:rPr>
          <w:rFonts w:asciiTheme="minorHAnsi" w:hAnsiTheme="minorHAnsi" w:cstheme="minorHAnsi"/>
          <w:b/>
          <w:bCs/>
          <w:sz w:val="20"/>
          <w:szCs w:val="20"/>
        </w:rPr>
        <w:t>, v</w:t>
      </w:r>
      <w:r w:rsidR="00457356">
        <w:rPr>
          <w:rFonts w:asciiTheme="minorHAnsi" w:hAnsiTheme="minorHAnsi" w:cstheme="minorHAnsi"/>
          <w:b/>
          <w:bCs/>
          <w:sz w:val="20"/>
          <w:szCs w:val="20"/>
        </w:rPr>
        <w:t> rámci okresu, v </w:t>
      </w:r>
      <w:r w:rsidRPr="00713203">
        <w:rPr>
          <w:rFonts w:asciiTheme="minorHAnsi" w:hAnsiTheme="minorHAnsi" w:cstheme="minorHAnsi"/>
          <w:b/>
          <w:bCs/>
          <w:sz w:val="20"/>
          <w:szCs w:val="20"/>
        </w:rPr>
        <w:t>kto</w:t>
      </w:r>
      <w:r w:rsidR="00457356">
        <w:rPr>
          <w:rFonts w:asciiTheme="minorHAnsi" w:hAnsiTheme="minorHAnsi" w:cstheme="minorHAnsi"/>
          <w:b/>
          <w:bCs/>
          <w:sz w:val="20"/>
          <w:szCs w:val="20"/>
        </w:rPr>
        <w:t>rom</w:t>
      </w:r>
      <w:r w:rsidRPr="00713203">
        <w:rPr>
          <w:rFonts w:asciiTheme="minorHAnsi" w:hAnsiTheme="minorHAnsi" w:cstheme="minorHAnsi"/>
          <w:b/>
          <w:bCs/>
          <w:sz w:val="20"/>
          <w:szCs w:val="20"/>
        </w:rPr>
        <w:t xml:space="preserve"> vie zabezpečiť distribúciu</w:t>
      </w:r>
      <w:r w:rsidR="000C1D00">
        <w:rPr>
          <w:rFonts w:asciiTheme="minorHAnsi" w:hAnsiTheme="minorHAnsi" w:cstheme="minorHAnsi"/>
          <w:b/>
          <w:bCs/>
          <w:sz w:val="20"/>
          <w:szCs w:val="20"/>
        </w:rPr>
        <w:t>.</w:t>
      </w:r>
      <w:r w:rsidR="006579AA">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Distribúcia zahŕňa okresy: </w:t>
      </w:r>
      <w:r w:rsidR="00457356" w:rsidRPr="00A801E5">
        <w:rPr>
          <w:rFonts w:asciiTheme="minorHAnsi" w:hAnsiTheme="minorHAnsi" w:cstheme="minorHAnsi"/>
          <w:b/>
          <w:bCs/>
          <w:sz w:val="20"/>
          <w:szCs w:val="20"/>
        </w:rPr>
        <w:t>Banská Bystrica, Zvolen, Detva, Krupina, Banská Štiavnica, Žiar nad Hronom, Žarnovica, Brezno</w:t>
      </w:r>
      <w:r w:rsidR="00457356">
        <w:rPr>
          <w:rFonts w:asciiTheme="minorHAnsi" w:hAnsiTheme="minorHAnsi" w:cstheme="minorHAnsi"/>
          <w:b/>
          <w:bCs/>
          <w:sz w:val="20"/>
          <w:szCs w:val="20"/>
        </w:rPr>
        <w:t>, Lučenec, Revúca, Rimavská Sobota, Veľký Krtíš</w:t>
      </w:r>
      <w:r w:rsidR="00A801E5">
        <w:rPr>
          <w:rFonts w:asciiTheme="minorHAnsi" w:hAnsiTheme="minorHAnsi" w:cstheme="minorHAnsi"/>
          <w:b/>
          <w:bCs/>
          <w:sz w:val="20"/>
          <w:szCs w:val="20"/>
        </w:rPr>
        <w:t>.</w:t>
      </w:r>
      <w:r w:rsidR="00457356">
        <w:rPr>
          <w:rFonts w:asciiTheme="minorHAnsi" w:hAnsiTheme="minorHAnsi" w:cstheme="minorHAnsi"/>
          <w:b/>
          <w:bCs/>
          <w:sz w:val="20"/>
          <w:szCs w:val="20"/>
        </w:rPr>
        <w:t xml:space="preserve"> Každý okres tvorí samostatnú časť predmetu zákazky.</w:t>
      </w:r>
      <w:r w:rsidR="00A801E5">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w:t>
      </w:r>
      <w:r w:rsidR="000C1D00">
        <w:rPr>
          <w:rFonts w:asciiTheme="minorHAnsi" w:hAnsiTheme="minorHAnsi" w:cstheme="minorHAnsi"/>
          <w:sz w:val="20"/>
          <w:szCs w:val="20"/>
        </w:rPr>
        <w:t>položky</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w:t>
      </w:r>
      <w:r w:rsidR="00A801E5">
        <w:rPr>
          <w:rFonts w:asciiTheme="minorHAnsi" w:hAnsiTheme="minorHAnsi" w:cstheme="minorHAnsi"/>
          <w:b/>
          <w:bCs/>
          <w:sz w:val="20"/>
          <w:szCs w:val="20"/>
        </w:rPr>
        <w:t xml:space="preserve">položiek </w:t>
      </w:r>
      <w:r w:rsidR="00825F37">
        <w:rPr>
          <w:rFonts w:asciiTheme="minorHAnsi" w:hAnsiTheme="minorHAnsi" w:cstheme="minorHAnsi"/>
          <w:b/>
          <w:bCs/>
          <w:sz w:val="20"/>
          <w:szCs w:val="20"/>
        </w:rPr>
        <w:t>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21420D9"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42FCA">
        <w:rPr>
          <w:rFonts w:asciiTheme="minorHAnsi" w:hAnsiTheme="minorHAnsi" w:cstheme="minorHAnsi"/>
          <w:b/>
          <w:sz w:val="20"/>
          <w:szCs w:val="20"/>
        </w:rPr>
        <w:t>1</w:t>
      </w:r>
      <w:r w:rsidR="00A801E5">
        <w:rPr>
          <w:rFonts w:asciiTheme="minorHAnsi" w:hAnsiTheme="minorHAnsi" w:cstheme="minorHAnsi"/>
          <w:b/>
          <w:sz w:val="20"/>
          <w:szCs w:val="20"/>
        </w:rPr>
        <w:t>9</w:t>
      </w:r>
      <w:r w:rsidR="006F03DA">
        <w:rPr>
          <w:rFonts w:asciiTheme="minorHAnsi" w:hAnsiTheme="minorHAnsi" w:cstheme="minorHAnsi"/>
          <w:b/>
          <w:sz w:val="20"/>
          <w:szCs w:val="20"/>
        </w:rPr>
        <w:t>.</w:t>
      </w:r>
      <w:r w:rsidR="002648DC">
        <w:rPr>
          <w:rFonts w:asciiTheme="minorHAnsi" w:hAnsiTheme="minorHAnsi" w:cstheme="minorHAnsi"/>
          <w:b/>
          <w:sz w:val="20"/>
          <w:szCs w:val="20"/>
        </w:rPr>
        <w:t>12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640D5F">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1E07774C"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w:t>
      </w:r>
      <w:r w:rsidR="000C1D00">
        <w:rPr>
          <w:rFonts w:asciiTheme="minorHAnsi" w:hAnsiTheme="minorHAnsi" w:cstheme="minorHAnsi"/>
          <w:sz w:val="20"/>
          <w:szCs w:val="20"/>
        </w:rPr>
        <w:t xml:space="preserve">položky </w:t>
      </w:r>
      <w:r w:rsidRPr="008D38EA">
        <w:rPr>
          <w:rFonts w:asciiTheme="minorHAnsi" w:hAnsiTheme="minorHAnsi" w:cstheme="minorHAnsi"/>
          <w:sz w:val="20"/>
          <w:szCs w:val="20"/>
        </w:rPr>
        <w:t>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18C945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42FCA" w:rsidRPr="00342FCA">
        <w:rPr>
          <w:rFonts w:asciiTheme="minorHAnsi" w:eastAsia="TimesNewRomanPSMT" w:hAnsiTheme="minorHAnsi" w:cstheme="minorHAnsi"/>
          <w:b/>
          <w:bCs/>
          <w:color w:val="000000"/>
          <w:sz w:val="20"/>
          <w:szCs w:val="20"/>
        </w:rPr>
        <w:t>1</w:t>
      </w:r>
      <w:r w:rsidR="00A801E5">
        <w:rPr>
          <w:rFonts w:asciiTheme="minorHAnsi" w:eastAsia="TimesNewRomanPSMT" w:hAnsiTheme="minorHAnsi" w:cstheme="minorHAnsi"/>
          <w:b/>
          <w:bCs/>
          <w:color w:val="000000"/>
          <w:sz w:val="20"/>
          <w:szCs w:val="20"/>
        </w:rPr>
        <w:t>9</w:t>
      </w:r>
      <w:r w:rsidR="006F03DA" w:rsidRPr="00A466DE">
        <w:rPr>
          <w:rFonts w:asciiTheme="minorHAnsi" w:eastAsia="TimesNewRomanPSMT" w:hAnsiTheme="minorHAnsi" w:cstheme="minorHAnsi"/>
          <w:b/>
          <w:bCs/>
          <w:color w:val="000000"/>
          <w:sz w:val="20"/>
          <w:szCs w:val="20"/>
        </w:rPr>
        <w:t>.</w:t>
      </w:r>
      <w:r w:rsidR="002648DC">
        <w:rPr>
          <w:rFonts w:asciiTheme="minorHAnsi" w:eastAsia="TimesNewRomanPSMT" w:hAnsiTheme="minorHAnsi" w:cstheme="minorHAnsi"/>
          <w:b/>
          <w:bCs/>
          <w:color w:val="000000"/>
          <w:sz w:val="20"/>
          <w:szCs w:val="20"/>
        </w:rPr>
        <w:t>12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w:t>
      </w:r>
      <w:r w:rsidR="00640D5F">
        <w:rPr>
          <w:rFonts w:asciiTheme="minorHAnsi" w:eastAsia="TimesNewRomanPSMT" w:hAnsiTheme="minorHAnsi" w:cstheme="minorHAnsi"/>
          <w:b/>
          <w:bCs/>
          <w:color w:val="000000"/>
          <w:sz w:val="20"/>
          <w:szCs w:val="20"/>
        </w:rPr>
        <w:t xml:space="preserve"> 11</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825D597"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A801E5">
        <w:rPr>
          <w:rFonts w:asciiTheme="minorHAnsi" w:hAnsiTheme="minorHAnsi" w:cstheme="minorHAnsi"/>
          <w:b/>
          <w:bCs/>
          <w:color w:val="000000"/>
          <w:sz w:val="20"/>
          <w:szCs w:val="20"/>
        </w:rPr>
        <w:t xml:space="preserve"> </w:t>
      </w:r>
      <w:r w:rsidR="00640D5F">
        <w:rPr>
          <w:rFonts w:asciiTheme="minorHAnsi" w:hAnsiTheme="minorHAnsi" w:cstheme="minorHAnsi"/>
          <w:b/>
          <w:bCs/>
          <w:color w:val="000000"/>
          <w:sz w:val="20"/>
          <w:szCs w:val="20"/>
        </w:rPr>
        <w:t>súboru položiek v rámci okresu</w:t>
      </w:r>
      <w:r w:rsidR="00C941FB">
        <w:rPr>
          <w:rFonts w:asciiTheme="minorHAnsi" w:hAnsiTheme="minorHAnsi" w:cstheme="minorHAnsi"/>
          <w:b/>
          <w:bCs/>
          <w:color w:val="000000"/>
          <w:sz w:val="20"/>
          <w:szCs w:val="20"/>
        </w:rPr>
        <w:t xml:space="preserve"> (teda najnižšia celková cena </w:t>
      </w:r>
      <w:r w:rsidR="00640D5F">
        <w:rPr>
          <w:rFonts w:asciiTheme="minorHAnsi" w:hAnsiTheme="minorHAnsi" w:cstheme="minorHAnsi"/>
          <w:b/>
          <w:bCs/>
          <w:color w:val="000000"/>
          <w:sz w:val="20"/>
          <w:szCs w:val="20"/>
        </w:rPr>
        <w:t xml:space="preserve">súboru položiek </w:t>
      </w:r>
      <w:r w:rsidR="00C941FB">
        <w:rPr>
          <w:rFonts w:asciiTheme="minorHAnsi" w:hAnsiTheme="minorHAnsi" w:cstheme="minorHAnsi"/>
          <w:b/>
          <w:bCs/>
          <w:color w:val="000000"/>
          <w:sz w:val="20"/>
          <w:szCs w:val="20"/>
        </w:rPr>
        <w:t>/s DPH/</w:t>
      </w:r>
      <w:r w:rsidR="000C1D00">
        <w:rPr>
          <w:rFonts w:asciiTheme="minorHAnsi" w:hAnsiTheme="minorHAnsi" w:cstheme="minorHAnsi"/>
          <w:b/>
          <w:bCs/>
          <w:color w:val="000000"/>
          <w:sz w:val="20"/>
          <w:szCs w:val="20"/>
        </w:rPr>
        <w:t xml:space="preserve"> v rámci </w:t>
      </w:r>
      <w:r w:rsidR="00A801E5">
        <w:rPr>
          <w:rFonts w:asciiTheme="minorHAnsi" w:hAnsiTheme="minorHAnsi" w:cstheme="minorHAnsi"/>
          <w:b/>
          <w:bCs/>
          <w:color w:val="000000"/>
          <w:sz w:val="20"/>
          <w:szCs w:val="20"/>
        </w:rPr>
        <w:t>okres</w:t>
      </w:r>
      <w:r w:rsidR="00640D5F">
        <w:rPr>
          <w:rFonts w:asciiTheme="minorHAnsi" w:hAnsiTheme="minorHAnsi" w:cstheme="minorHAnsi"/>
          <w:b/>
          <w:bCs/>
          <w:color w:val="000000"/>
          <w:sz w:val="20"/>
          <w:szCs w:val="20"/>
        </w:rPr>
        <w:t>u, na ktorý uchádzač predkladá ponuku</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7B06D504"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1C3150">
        <w:rPr>
          <w:rFonts w:asciiTheme="minorHAnsi" w:eastAsia="TimesNewRomanPSMT" w:hAnsiTheme="minorHAnsi" w:cstheme="minorHAnsi"/>
          <w:color w:val="000000"/>
          <w:sz w:val="20"/>
          <w:szCs w:val="20"/>
        </w:rPr>
        <w:t>Rámcová dohoda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95B4" w14:textId="77777777" w:rsidR="00EB51EF" w:rsidRDefault="00EB51EF" w:rsidP="00137D21">
      <w:r>
        <w:separator/>
      </w:r>
    </w:p>
  </w:endnote>
  <w:endnote w:type="continuationSeparator" w:id="0">
    <w:p w14:paraId="16535468" w14:textId="77777777" w:rsidR="00EB51EF" w:rsidRDefault="00EB51EF"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roman"/>
    <w:pitch w:val="default"/>
  </w:font>
  <w:font w:name="TimesNewRomanPSMT">
    <w:altName w:val="Yu Gothic"/>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B888" w14:textId="77777777" w:rsidR="00EB51EF" w:rsidRDefault="00EB51EF" w:rsidP="00137D21">
      <w:r>
        <w:separator/>
      </w:r>
    </w:p>
  </w:footnote>
  <w:footnote w:type="continuationSeparator" w:id="0">
    <w:p w14:paraId="7667DD12" w14:textId="77777777" w:rsidR="00EB51EF" w:rsidRDefault="00EB51EF"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1D00"/>
    <w:rsid w:val="000C2E2B"/>
    <w:rsid w:val="000E52A2"/>
    <w:rsid w:val="00137935"/>
    <w:rsid w:val="00137D21"/>
    <w:rsid w:val="00146C29"/>
    <w:rsid w:val="00195CD2"/>
    <w:rsid w:val="001B6363"/>
    <w:rsid w:val="001C3150"/>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A64F7"/>
    <w:rsid w:val="002D2626"/>
    <w:rsid w:val="002E3ECD"/>
    <w:rsid w:val="003113CA"/>
    <w:rsid w:val="00316250"/>
    <w:rsid w:val="00335D82"/>
    <w:rsid w:val="00342FCA"/>
    <w:rsid w:val="0034454F"/>
    <w:rsid w:val="00371510"/>
    <w:rsid w:val="003A122D"/>
    <w:rsid w:val="003A220C"/>
    <w:rsid w:val="003A5CD5"/>
    <w:rsid w:val="003C74C3"/>
    <w:rsid w:val="003D1E0C"/>
    <w:rsid w:val="003D5EC6"/>
    <w:rsid w:val="003E50A2"/>
    <w:rsid w:val="003F4D15"/>
    <w:rsid w:val="0043566D"/>
    <w:rsid w:val="00457356"/>
    <w:rsid w:val="0046615C"/>
    <w:rsid w:val="004826E1"/>
    <w:rsid w:val="004C11E6"/>
    <w:rsid w:val="004D6867"/>
    <w:rsid w:val="004E13CE"/>
    <w:rsid w:val="004E773F"/>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0D5F"/>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D164F"/>
    <w:rsid w:val="009E08D8"/>
    <w:rsid w:val="009E61BA"/>
    <w:rsid w:val="009F10BD"/>
    <w:rsid w:val="00A10C4D"/>
    <w:rsid w:val="00A217E9"/>
    <w:rsid w:val="00A45672"/>
    <w:rsid w:val="00A45ED7"/>
    <w:rsid w:val="00A466DE"/>
    <w:rsid w:val="00A5402D"/>
    <w:rsid w:val="00A719CC"/>
    <w:rsid w:val="00A801E5"/>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B51EF"/>
    <w:rsid w:val="00EE414D"/>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3019</Words>
  <Characters>17213</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4</cp:revision>
  <dcterms:created xsi:type="dcterms:W3CDTF">2022-12-06T14:29:00Z</dcterms:created>
  <dcterms:modified xsi:type="dcterms:W3CDTF">2022-12-07T09:12:00Z</dcterms:modified>
</cp:coreProperties>
</file>