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AE9D8" w14:textId="48679C71" w:rsidR="00F65937" w:rsidRPr="00C863C9" w:rsidRDefault="00967E7E" w:rsidP="00F65937">
      <w:pPr>
        <w:spacing w:after="0" w:line="271" w:lineRule="auto"/>
        <w:ind w:left="886" w:right="866"/>
        <w:jc w:val="center"/>
        <w:rPr>
          <w:b/>
          <w:sz w:val="22"/>
        </w:rPr>
      </w:pPr>
      <w:r w:rsidRPr="00C863C9">
        <w:rPr>
          <w:b/>
          <w:sz w:val="22"/>
        </w:rPr>
        <w:t xml:space="preserve">Opis predmetu zákazky </w:t>
      </w:r>
    </w:p>
    <w:p w14:paraId="49E96455" w14:textId="77777777" w:rsidR="00C863C9" w:rsidRPr="00C863C9" w:rsidRDefault="00C863C9" w:rsidP="00F65937">
      <w:pPr>
        <w:spacing w:after="0" w:line="271" w:lineRule="auto"/>
        <w:ind w:left="886" w:right="866"/>
        <w:jc w:val="center"/>
        <w:rPr>
          <w:b/>
          <w:sz w:val="22"/>
        </w:rPr>
      </w:pPr>
    </w:p>
    <w:p w14:paraId="49C8EAFC" w14:textId="77777777" w:rsidR="00C863C9" w:rsidRPr="00C863C9" w:rsidRDefault="00C863C9" w:rsidP="00C863C9">
      <w:pPr>
        <w:ind w:left="0"/>
        <w:rPr>
          <w:bCs/>
          <w:i/>
          <w:iCs/>
          <w:sz w:val="22"/>
        </w:rPr>
      </w:pPr>
      <w:r w:rsidRPr="00C863C9">
        <w:rPr>
          <w:bCs/>
          <w:sz w:val="22"/>
        </w:rPr>
        <w:t xml:space="preserve">Tento dokument slúži ako špecifikácia pre verejné obstaranie s názvom </w:t>
      </w:r>
      <w:r w:rsidRPr="00C863C9">
        <w:rPr>
          <w:bCs/>
          <w:i/>
          <w:iCs/>
          <w:sz w:val="22"/>
        </w:rPr>
        <w:t xml:space="preserve">„Rekondičné pobyty pre zamestnancov OLO </w:t>
      </w:r>
      <w:proofErr w:type="spellStart"/>
      <w:r w:rsidRPr="00C863C9">
        <w:rPr>
          <w:bCs/>
          <w:i/>
          <w:iCs/>
          <w:sz w:val="22"/>
        </w:rPr>
        <w:t>a.s</w:t>
      </w:r>
      <w:proofErr w:type="spellEnd"/>
      <w:r w:rsidRPr="00C863C9">
        <w:rPr>
          <w:bCs/>
          <w:i/>
          <w:iCs/>
          <w:sz w:val="22"/>
        </w:rPr>
        <w:t>.“.</w:t>
      </w:r>
    </w:p>
    <w:p w14:paraId="3AAAE9D9" w14:textId="77777777" w:rsidR="00F65937" w:rsidRPr="00C863C9" w:rsidRDefault="00F65937" w:rsidP="00F65937">
      <w:pPr>
        <w:spacing w:after="22" w:line="259" w:lineRule="auto"/>
        <w:ind w:left="19" w:right="0" w:firstLine="0"/>
        <w:jc w:val="left"/>
        <w:rPr>
          <w:sz w:val="22"/>
        </w:rPr>
      </w:pPr>
    </w:p>
    <w:p w14:paraId="3AAAE9DB" w14:textId="77777777" w:rsidR="00F65937" w:rsidRPr="00C863C9" w:rsidRDefault="00F65937" w:rsidP="009013D8">
      <w:pPr>
        <w:ind w:left="0" w:right="0" w:firstLine="0"/>
        <w:rPr>
          <w:sz w:val="22"/>
        </w:rPr>
      </w:pPr>
      <w:r w:rsidRPr="00C863C9">
        <w:rPr>
          <w:sz w:val="22"/>
        </w:rPr>
        <w:t xml:space="preserve">Identifikácia zákazky: </w:t>
      </w:r>
    </w:p>
    <w:tbl>
      <w:tblPr>
        <w:tblStyle w:val="TableGrid"/>
        <w:tblW w:w="9303" w:type="dxa"/>
        <w:tblInd w:w="19" w:type="dxa"/>
        <w:tblCellMar>
          <w:top w:w="9" w:type="dxa"/>
          <w:left w:w="108" w:type="dxa"/>
          <w:bottom w:w="10" w:type="dxa"/>
          <w:right w:w="51" w:type="dxa"/>
        </w:tblCellMar>
        <w:tblLook w:val="04A0" w:firstRow="1" w:lastRow="0" w:firstColumn="1" w:lastColumn="0" w:noHBand="0" w:noVBand="1"/>
      </w:tblPr>
      <w:tblGrid>
        <w:gridCol w:w="4484"/>
        <w:gridCol w:w="4819"/>
      </w:tblGrid>
      <w:tr w:rsidR="00F65937" w:rsidRPr="00C863C9" w14:paraId="3AAAE9DE" w14:textId="77777777" w:rsidTr="00C909E4">
        <w:trPr>
          <w:trHeight w:val="446"/>
        </w:trPr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AE9DC" w14:textId="77777777" w:rsidR="00F65937" w:rsidRPr="00C863C9" w:rsidRDefault="00F65937" w:rsidP="004A0D8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C863C9">
              <w:rPr>
                <w:sz w:val="22"/>
              </w:rPr>
              <w:t xml:space="preserve">Druh zákazky (tovar, služba, stavebné práce) 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AE9DD" w14:textId="77777777" w:rsidR="00F65937" w:rsidRPr="00C863C9" w:rsidRDefault="001C7588" w:rsidP="004A0D8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C863C9">
              <w:rPr>
                <w:sz w:val="22"/>
              </w:rPr>
              <w:t>služba</w:t>
            </w:r>
          </w:p>
        </w:tc>
      </w:tr>
      <w:tr w:rsidR="00F65937" w:rsidRPr="00C863C9" w14:paraId="3AAAE9E1" w14:textId="77777777" w:rsidTr="00C909E4">
        <w:trPr>
          <w:trHeight w:val="444"/>
        </w:trPr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AE9DF" w14:textId="39191857" w:rsidR="00F65937" w:rsidRPr="00C863C9" w:rsidRDefault="00F65937" w:rsidP="004A0D8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C863C9">
              <w:rPr>
                <w:sz w:val="22"/>
              </w:rPr>
              <w:t xml:space="preserve">CPV- spoločný slovník obstarávania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34967" w14:textId="77777777" w:rsidR="00710861" w:rsidRPr="00710861" w:rsidRDefault="00710861" w:rsidP="00710861">
            <w:pPr>
              <w:spacing w:after="0" w:line="259" w:lineRule="auto"/>
              <w:ind w:left="0" w:right="0" w:firstLine="0"/>
              <w:jc w:val="left"/>
              <w:rPr>
                <w:color w:val="333333"/>
                <w:sz w:val="22"/>
                <w:shd w:val="clear" w:color="auto" w:fill="FFFFFF"/>
              </w:rPr>
            </w:pPr>
            <w:r w:rsidRPr="00710861">
              <w:rPr>
                <w:color w:val="333333"/>
                <w:sz w:val="22"/>
                <w:shd w:val="clear" w:color="auto" w:fill="FFFFFF"/>
              </w:rPr>
              <w:t>98332000-9 Kúpeľné služby</w:t>
            </w:r>
          </w:p>
          <w:p w14:paraId="6DD3DFA3" w14:textId="77777777" w:rsidR="00710861" w:rsidRPr="00710861" w:rsidRDefault="00710861" w:rsidP="00710861">
            <w:pPr>
              <w:spacing w:after="0" w:line="259" w:lineRule="auto"/>
              <w:ind w:left="0" w:right="0" w:firstLine="0"/>
              <w:jc w:val="left"/>
              <w:rPr>
                <w:color w:val="333333"/>
                <w:sz w:val="22"/>
                <w:shd w:val="clear" w:color="auto" w:fill="FFFFFF"/>
              </w:rPr>
            </w:pPr>
            <w:r w:rsidRPr="00710861">
              <w:rPr>
                <w:color w:val="333333"/>
                <w:sz w:val="22"/>
                <w:shd w:val="clear" w:color="auto" w:fill="FFFFFF"/>
              </w:rPr>
              <w:t>85312500-4 Rehabilitačné služby</w:t>
            </w:r>
          </w:p>
          <w:p w14:paraId="74376DB8" w14:textId="77777777" w:rsidR="00710861" w:rsidRPr="00710861" w:rsidRDefault="00710861" w:rsidP="00710861">
            <w:pPr>
              <w:spacing w:after="0" w:line="259" w:lineRule="auto"/>
              <w:ind w:left="0" w:right="0" w:firstLine="0"/>
              <w:jc w:val="left"/>
              <w:rPr>
                <w:color w:val="333333"/>
                <w:sz w:val="22"/>
                <w:shd w:val="clear" w:color="auto" w:fill="FFFFFF"/>
              </w:rPr>
            </w:pPr>
            <w:r w:rsidRPr="00710861">
              <w:rPr>
                <w:color w:val="333333"/>
                <w:sz w:val="22"/>
                <w:shd w:val="clear" w:color="auto" w:fill="FFFFFF"/>
              </w:rPr>
              <w:t>85100000-0 Zdravotnícke služby</w:t>
            </w:r>
          </w:p>
          <w:p w14:paraId="0D790F47" w14:textId="77777777" w:rsidR="00710861" w:rsidRPr="00710861" w:rsidRDefault="00710861" w:rsidP="00710861">
            <w:pPr>
              <w:spacing w:after="0" w:line="259" w:lineRule="auto"/>
              <w:ind w:left="0" w:right="0" w:firstLine="0"/>
              <w:jc w:val="left"/>
              <w:rPr>
                <w:color w:val="333333"/>
                <w:sz w:val="22"/>
                <w:shd w:val="clear" w:color="auto" w:fill="FFFFFF"/>
              </w:rPr>
            </w:pPr>
            <w:r w:rsidRPr="00710861">
              <w:rPr>
                <w:color w:val="333333"/>
                <w:sz w:val="22"/>
                <w:shd w:val="clear" w:color="auto" w:fill="FFFFFF"/>
              </w:rPr>
              <w:t>98341000-5 Ubytovacie služby</w:t>
            </w:r>
          </w:p>
          <w:p w14:paraId="3AAAE9E0" w14:textId="784BCBC4" w:rsidR="00F65937" w:rsidRPr="00C863C9" w:rsidRDefault="00710861" w:rsidP="0071086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710861">
              <w:rPr>
                <w:color w:val="333333"/>
                <w:sz w:val="22"/>
                <w:shd w:val="clear" w:color="auto" w:fill="FFFFFF"/>
              </w:rPr>
              <w:t>55300000-3 Reštauračné služby a podávanie jedál</w:t>
            </w:r>
          </w:p>
        </w:tc>
      </w:tr>
      <w:tr w:rsidR="00F65937" w:rsidRPr="00C863C9" w14:paraId="3AAAE9E4" w14:textId="77777777" w:rsidTr="00C909E4">
        <w:trPr>
          <w:trHeight w:val="446"/>
        </w:trPr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AE9E2" w14:textId="77777777" w:rsidR="00F65937" w:rsidRPr="00C863C9" w:rsidRDefault="00F65937" w:rsidP="004A0D8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C863C9">
              <w:rPr>
                <w:sz w:val="22"/>
              </w:rPr>
              <w:t xml:space="preserve">Názov zákazky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AE9E3" w14:textId="7C3B555A" w:rsidR="00F65937" w:rsidRPr="00C863C9" w:rsidRDefault="001C7588" w:rsidP="00DD0FC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C863C9">
              <w:rPr>
                <w:sz w:val="22"/>
              </w:rPr>
              <w:t>Rekondičn</w:t>
            </w:r>
            <w:r w:rsidR="0030174F">
              <w:rPr>
                <w:sz w:val="22"/>
              </w:rPr>
              <w:t>é</w:t>
            </w:r>
            <w:r w:rsidRPr="00C863C9">
              <w:rPr>
                <w:sz w:val="22"/>
              </w:rPr>
              <w:t xml:space="preserve"> pobyt</w:t>
            </w:r>
            <w:r w:rsidR="0030174F">
              <w:rPr>
                <w:sz w:val="22"/>
              </w:rPr>
              <w:t>y</w:t>
            </w:r>
            <w:r w:rsidRPr="00C863C9">
              <w:rPr>
                <w:sz w:val="22"/>
              </w:rPr>
              <w:t xml:space="preserve"> pre zamestnancov </w:t>
            </w:r>
            <w:r w:rsidR="0030174F" w:rsidRPr="0030174F">
              <w:rPr>
                <w:sz w:val="22"/>
              </w:rPr>
              <w:t xml:space="preserve">OLO </w:t>
            </w:r>
            <w:proofErr w:type="spellStart"/>
            <w:r w:rsidR="0030174F" w:rsidRPr="0030174F">
              <w:rPr>
                <w:sz w:val="22"/>
              </w:rPr>
              <w:t>a.s</w:t>
            </w:r>
            <w:proofErr w:type="spellEnd"/>
            <w:r w:rsidR="0030174F" w:rsidRPr="0030174F">
              <w:rPr>
                <w:sz w:val="22"/>
              </w:rPr>
              <w:t>.</w:t>
            </w:r>
          </w:p>
        </w:tc>
      </w:tr>
      <w:tr w:rsidR="001C7588" w:rsidRPr="00C863C9" w14:paraId="3AAAE9E7" w14:textId="77777777" w:rsidTr="00C909E4">
        <w:trPr>
          <w:trHeight w:val="682"/>
        </w:trPr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AE9E5" w14:textId="77777777" w:rsidR="001C7588" w:rsidRPr="00C863C9" w:rsidRDefault="001C7588" w:rsidP="004A0D8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C863C9">
              <w:rPr>
                <w:sz w:val="22"/>
              </w:rPr>
              <w:t xml:space="preserve">Typ zmluvy, požiadavka na uzatvorenie rámcovej dohody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AE9E6" w14:textId="77777777" w:rsidR="001C7588" w:rsidRPr="00C863C9" w:rsidRDefault="001C7588" w:rsidP="008739AF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C863C9">
              <w:rPr>
                <w:sz w:val="22"/>
              </w:rPr>
              <w:t xml:space="preserve">Rámcová zmluva o poskytovaní služieb </w:t>
            </w:r>
          </w:p>
        </w:tc>
      </w:tr>
    </w:tbl>
    <w:p w14:paraId="3AAAE9E8" w14:textId="77777777" w:rsidR="007D66E5" w:rsidRPr="00C863C9" w:rsidRDefault="007D66E5" w:rsidP="007D66E5">
      <w:pPr>
        <w:spacing w:after="0" w:line="259" w:lineRule="auto"/>
        <w:ind w:left="0" w:right="0" w:firstLine="0"/>
        <w:rPr>
          <w:color w:val="333333"/>
          <w:sz w:val="22"/>
          <w:shd w:val="clear" w:color="auto" w:fill="FFFFFF"/>
        </w:rPr>
      </w:pPr>
    </w:p>
    <w:p w14:paraId="7D67EA58" w14:textId="77777777" w:rsidR="00C863C9" w:rsidRPr="00C863C9" w:rsidRDefault="00C863C9" w:rsidP="00C863C9">
      <w:pPr>
        <w:spacing w:line="276" w:lineRule="auto"/>
        <w:ind w:left="0"/>
        <w:rPr>
          <w:sz w:val="22"/>
        </w:rPr>
      </w:pPr>
      <w:r w:rsidRPr="00C863C9">
        <w:rPr>
          <w:sz w:val="22"/>
        </w:rPr>
        <w:t xml:space="preserve">Predmetom verejného obstarávania je výber poskytovateľa rekondičných pobytov v kúpeľnom zariadení v súlade s § 11 zákon č.124/2006 </w:t>
      </w:r>
      <w:proofErr w:type="spellStart"/>
      <w:r w:rsidRPr="00C863C9">
        <w:rPr>
          <w:sz w:val="22"/>
        </w:rPr>
        <w:t>Z.z</w:t>
      </w:r>
      <w:proofErr w:type="spellEnd"/>
      <w:r w:rsidRPr="00C863C9">
        <w:rPr>
          <w:sz w:val="22"/>
        </w:rPr>
        <w:t xml:space="preserve">. o bezpečnosti a ochrane zdravia pri práci a o zmene a doplnení niektorých zákonov v znení neskorších predpisov a vyhláškou č. 148/2010 Z. z. Ministerstva zdravotníctva SR o podrobnostiach o účele, obsahu a rámcových programoch rekondičného pobytu pre zamestnancov verejného obstarávateľa (ďalej len ako „zákon o BOZP“). Verejný obstarávateľ požaduje vykonanie rekondičných pobytov v kúpeľných zariadeniach, ktoré musia spĺňať požiadavky na ubytovanie a stravovanie podľa zákona č. 355/2007 Z. z. o ochrane, podpore a rozvoji verejného zdravia a o zmene a doplnení niektorých zákonov v znení neskorších predpisov. </w:t>
      </w:r>
    </w:p>
    <w:p w14:paraId="16962835" w14:textId="6C167161" w:rsidR="00C863C9" w:rsidRPr="00C863C9" w:rsidRDefault="00C863C9" w:rsidP="004D556F">
      <w:pPr>
        <w:spacing w:before="240" w:line="276" w:lineRule="auto"/>
        <w:ind w:left="0"/>
        <w:rPr>
          <w:sz w:val="22"/>
        </w:rPr>
      </w:pPr>
      <w:r w:rsidRPr="00C863C9">
        <w:rPr>
          <w:sz w:val="22"/>
        </w:rPr>
        <w:t>Podľa zákona o</w:t>
      </w:r>
      <w:r w:rsidR="004D556F">
        <w:rPr>
          <w:sz w:val="22"/>
        </w:rPr>
        <w:t> </w:t>
      </w:r>
      <w:r w:rsidRPr="00C863C9">
        <w:rPr>
          <w:sz w:val="22"/>
        </w:rPr>
        <w:t>BOZP</w:t>
      </w:r>
      <w:r w:rsidR="004D556F">
        <w:rPr>
          <w:sz w:val="22"/>
        </w:rPr>
        <w:t xml:space="preserve"> </w:t>
      </w:r>
      <w:r w:rsidRPr="00C863C9">
        <w:rPr>
          <w:sz w:val="22"/>
        </w:rPr>
        <w:t>je zamestnávateľ v záujme predchádzania vzniku chorôb z povolania povinný zabezpečovať rekondičný pobyt zamestnancovi, ktorý vykonáva vybrané povolanie.</w:t>
      </w:r>
    </w:p>
    <w:p w14:paraId="19914502" w14:textId="26128CF6" w:rsidR="00C863C9" w:rsidRPr="00C863C9" w:rsidRDefault="00C863C9" w:rsidP="006D6453">
      <w:pPr>
        <w:spacing w:before="240" w:line="276" w:lineRule="auto"/>
        <w:ind w:left="0"/>
        <w:rPr>
          <w:sz w:val="22"/>
        </w:rPr>
      </w:pPr>
      <w:r w:rsidRPr="00C863C9">
        <w:rPr>
          <w:sz w:val="22"/>
        </w:rPr>
        <w:t>Rekondičný pobyt je aj rehabilitácia v súvislosti s prácou, ktorú zamestnávateľ zabezpečuje zamestnancovi priebežne počas výkonu práce. Na účel poskytovania rekondičného pobytu je vybraným povolaním povolanie, v ktorom sa vykonáva práca zaradená orgánom štátnej správy na úseku verejného zdravotníctva do tretej alebo štvrtej kategórie a rekondičný pobyt splní podmienku účelnosti z hľadiska prevencie profesionálneho poškodenia zdravia. Dĺžka rekondičného pobytu je najmenej sedem dní, dĺžka rehabilitácie v súvislosti s prácou je najmenej 80 hodín v priebehu dvoch rokov na jedného zamestnanca</w:t>
      </w:r>
      <w:r w:rsidR="00C05526">
        <w:rPr>
          <w:sz w:val="22"/>
        </w:rPr>
        <w:t>.</w:t>
      </w:r>
    </w:p>
    <w:p w14:paraId="02289313" w14:textId="77777777" w:rsidR="00C863C9" w:rsidRPr="00C863C9" w:rsidRDefault="00C863C9" w:rsidP="007D66E5">
      <w:pPr>
        <w:spacing w:after="0" w:line="259" w:lineRule="auto"/>
        <w:ind w:left="0" w:right="0" w:firstLine="0"/>
        <w:rPr>
          <w:color w:val="333333"/>
          <w:sz w:val="22"/>
          <w:shd w:val="clear" w:color="auto" w:fill="FFFFFF"/>
        </w:rPr>
      </w:pPr>
    </w:p>
    <w:p w14:paraId="3AAAE9EB" w14:textId="6BDA6B6D" w:rsidR="007D66E5" w:rsidRPr="00C863C9" w:rsidRDefault="007D66E5" w:rsidP="007D66E5">
      <w:pPr>
        <w:spacing w:after="0" w:line="259" w:lineRule="auto"/>
        <w:ind w:left="0" w:right="0" w:firstLine="0"/>
        <w:rPr>
          <w:sz w:val="22"/>
        </w:rPr>
      </w:pPr>
      <w:r w:rsidRPr="00C863C9">
        <w:rPr>
          <w:sz w:val="22"/>
        </w:rPr>
        <w:t xml:space="preserve">Rekondičný pobyt je určený pre zamestnancov vykonávajúcich rizikovú prácu na závode Spaľovňa odpadu (podľa §11 zák. 124/2006 </w:t>
      </w:r>
      <w:proofErr w:type="spellStart"/>
      <w:r w:rsidRPr="00C863C9">
        <w:rPr>
          <w:sz w:val="22"/>
        </w:rPr>
        <w:t>Z.z</w:t>
      </w:r>
      <w:proofErr w:type="spellEnd"/>
      <w:r w:rsidRPr="00C863C9">
        <w:rPr>
          <w:sz w:val="22"/>
        </w:rPr>
        <w:t>. o bezpečnosti a ochrane zdravia pri práci)</w:t>
      </w:r>
      <w:r w:rsidR="00C05526">
        <w:rPr>
          <w:sz w:val="22"/>
        </w:rPr>
        <w:t>.</w:t>
      </w:r>
    </w:p>
    <w:p w14:paraId="3AAAE9EC" w14:textId="77777777" w:rsidR="007D66E5" w:rsidRPr="00C863C9" w:rsidRDefault="007D66E5" w:rsidP="007D66E5">
      <w:pPr>
        <w:spacing w:after="0" w:line="259" w:lineRule="auto"/>
        <w:ind w:left="0" w:right="0" w:firstLine="0"/>
        <w:rPr>
          <w:sz w:val="22"/>
        </w:rPr>
      </w:pPr>
    </w:p>
    <w:p w14:paraId="3AAAE9ED" w14:textId="6077A64C" w:rsidR="007D66E5" w:rsidRDefault="007D66E5" w:rsidP="007D66E5">
      <w:pPr>
        <w:spacing w:after="0" w:line="259" w:lineRule="auto"/>
        <w:ind w:left="0" w:right="0" w:firstLine="0"/>
        <w:rPr>
          <w:sz w:val="22"/>
        </w:rPr>
      </w:pPr>
      <w:r w:rsidRPr="00C863C9">
        <w:rPr>
          <w:sz w:val="22"/>
        </w:rPr>
        <w:t xml:space="preserve">Dĺžka rekondičného pobytu je 7 dní/ 6 nocí. Zamestnancovi sa musí celý čas rekondičného pobytu zabezpečiť programovo riadený zdravotný režim, ubytovanie a celodenné stravovanie. </w:t>
      </w:r>
    </w:p>
    <w:p w14:paraId="69338B99" w14:textId="797F6331" w:rsidR="00E0304E" w:rsidRDefault="00E0304E" w:rsidP="007D66E5">
      <w:pPr>
        <w:spacing w:after="0" w:line="259" w:lineRule="auto"/>
        <w:ind w:left="0" w:right="0" w:firstLine="0"/>
        <w:rPr>
          <w:sz w:val="22"/>
        </w:rPr>
      </w:pPr>
    </w:p>
    <w:p w14:paraId="270D3D3F" w14:textId="084B48F7" w:rsidR="00E0304E" w:rsidRPr="004C5B29" w:rsidRDefault="00E0304E" w:rsidP="007D66E5">
      <w:pPr>
        <w:spacing w:after="0" w:line="259" w:lineRule="auto"/>
        <w:ind w:left="0" w:right="0" w:firstLine="0"/>
        <w:rPr>
          <w:b/>
          <w:bCs/>
          <w:color w:val="FF0000"/>
          <w:sz w:val="22"/>
        </w:rPr>
      </w:pPr>
      <w:r w:rsidRPr="004C5B29">
        <w:rPr>
          <w:b/>
          <w:bCs/>
          <w:color w:val="FF0000"/>
          <w:sz w:val="22"/>
        </w:rPr>
        <w:t>Zariadenie, v ktorom bude uskutočnený rekondičný pobyt ne</w:t>
      </w:r>
      <w:r w:rsidR="007D6762" w:rsidRPr="004C5B29">
        <w:rPr>
          <w:b/>
          <w:bCs/>
          <w:color w:val="FF0000"/>
          <w:sz w:val="22"/>
        </w:rPr>
        <w:t xml:space="preserve">smie byť vzdialený od </w:t>
      </w:r>
      <w:r w:rsidR="0031077B" w:rsidRPr="004C5B29">
        <w:rPr>
          <w:b/>
          <w:bCs/>
          <w:color w:val="FF0000"/>
          <w:sz w:val="22"/>
        </w:rPr>
        <w:t xml:space="preserve">mesta Bratislava viac ako </w:t>
      </w:r>
      <w:r w:rsidR="00A70326" w:rsidRPr="004C5B29">
        <w:rPr>
          <w:b/>
          <w:bCs/>
          <w:color w:val="FF0000"/>
          <w:sz w:val="22"/>
        </w:rPr>
        <w:t>250 km.</w:t>
      </w:r>
    </w:p>
    <w:p w14:paraId="3AAAE9EE" w14:textId="77777777" w:rsidR="007D66E5" w:rsidRPr="00C863C9" w:rsidRDefault="007D66E5" w:rsidP="007D66E5">
      <w:pPr>
        <w:spacing w:after="0" w:line="259" w:lineRule="auto"/>
        <w:ind w:left="0" w:right="0" w:firstLine="0"/>
        <w:jc w:val="left"/>
        <w:rPr>
          <w:sz w:val="22"/>
        </w:rPr>
      </w:pPr>
    </w:p>
    <w:p w14:paraId="3AAAE9EF" w14:textId="77777777" w:rsidR="007D66E5" w:rsidRPr="00C863C9" w:rsidRDefault="007D66E5" w:rsidP="007D66E5">
      <w:pPr>
        <w:spacing w:after="0" w:line="259" w:lineRule="auto"/>
        <w:ind w:left="0" w:right="0" w:firstLine="0"/>
        <w:rPr>
          <w:sz w:val="22"/>
        </w:rPr>
      </w:pPr>
      <w:r w:rsidRPr="00C863C9">
        <w:rPr>
          <w:sz w:val="22"/>
        </w:rPr>
        <w:t xml:space="preserve">Rekondičný pobyt odborne vedie a usmerňuje zdravotnícky pracovník s odbornou spôsobilosťou najmä v študijnom odbore fyzioterapia a v špecializačnom odbore </w:t>
      </w:r>
      <w:proofErr w:type="spellStart"/>
      <w:r w:rsidRPr="00C863C9">
        <w:rPr>
          <w:sz w:val="22"/>
        </w:rPr>
        <w:t>fyziatria</w:t>
      </w:r>
      <w:proofErr w:type="spellEnd"/>
      <w:r w:rsidRPr="00C863C9">
        <w:rPr>
          <w:sz w:val="22"/>
        </w:rPr>
        <w:t xml:space="preserve">, balneológia a liečebná </w:t>
      </w:r>
      <w:r w:rsidRPr="00C863C9">
        <w:rPr>
          <w:sz w:val="22"/>
        </w:rPr>
        <w:lastRenderedPageBreak/>
        <w:t xml:space="preserve">rehabilitácia, ktorý vypracuje program rekondičného pobytu podľa rámcového programu s prihliadnutím na expozíciu zamestnancov faktorom práce a pracovného prostredia a na odporúčania Pracovnej zdravotnej služby /PZS/. </w:t>
      </w:r>
    </w:p>
    <w:p w14:paraId="1E507F25" w14:textId="77777777" w:rsidR="00200FA0" w:rsidRPr="00C863C9" w:rsidRDefault="00200FA0" w:rsidP="007D66E5">
      <w:pPr>
        <w:spacing w:after="0" w:line="259" w:lineRule="auto"/>
        <w:ind w:left="0" w:right="0" w:firstLine="0"/>
        <w:rPr>
          <w:sz w:val="22"/>
        </w:rPr>
      </w:pPr>
    </w:p>
    <w:p w14:paraId="3AAAE9F1" w14:textId="77777777" w:rsidR="007D66E5" w:rsidRPr="00C863C9" w:rsidRDefault="007D66E5" w:rsidP="007D66E5">
      <w:pPr>
        <w:spacing w:after="0" w:line="259" w:lineRule="auto"/>
        <w:ind w:left="0" w:right="0" w:firstLine="0"/>
        <w:rPr>
          <w:sz w:val="22"/>
        </w:rPr>
      </w:pPr>
      <w:r w:rsidRPr="00C863C9">
        <w:rPr>
          <w:sz w:val="22"/>
        </w:rPr>
        <w:t>Odporúčanie PZS :</w:t>
      </w:r>
    </w:p>
    <w:p w14:paraId="3AAAE9F2" w14:textId="77777777" w:rsidR="007D66E5" w:rsidRPr="00C863C9" w:rsidRDefault="007D66E5" w:rsidP="007D66E5">
      <w:pPr>
        <w:spacing w:after="0" w:line="259" w:lineRule="auto"/>
        <w:ind w:left="0" w:right="0" w:firstLine="0"/>
        <w:rPr>
          <w:sz w:val="22"/>
        </w:rPr>
      </w:pPr>
    </w:p>
    <w:p w14:paraId="3AAAE9F3" w14:textId="1F2B180C" w:rsidR="007D66E5" w:rsidRPr="00C863C9" w:rsidRDefault="007D66E5" w:rsidP="007D66E5">
      <w:pPr>
        <w:pStyle w:val="Odsekzoznamu"/>
        <w:spacing w:after="23" w:line="259" w:lineRule="auto"/>
        <w:ind w:left="0" w:right="0" w:firstLine="0"/>
        <w:rPr>
          <w:sz w:val="22"/>
        </w:rPr>
      </w:pPr>
      <w:r w:rsidRPr="00C863C9">
        <w:rPr>
          <w:sz w:val="22"/>
        </w:rPr>
        <w:t>Rizikové práce (hluk, pevný aerosól kategória 3</w:t>
      </w:r>
      <w:r w:rsidR="00F652B0" w:rsidRPr="00C863C9">
        <w:rPr>
          <w:sz w:val="22"/>
        </w:rPr>
        <w:t xml:space="preserve">, </w:t>
      </w:r>
      <w:r w:rsidR="00F652B0" w:rsidRPr="00543492">
        <w:rPr>
          <w:color w:val="auto"/>
          <w:sz w:val="22"/>
        </w:rPr>
        <w:t>kategória 4</w:t>
      </w:r>
      <w:r w:rsidRPr="00C863C9">
        <w:rPr>
          <w:sz w:val="22"/>
        </w:rPr>
        <w:t>) spĺňajú podmienky účelnosti rekondičného pobytu z hľadiska prevencie profesionálneho poškodenia zdravia. Procedúry v odporučenom rámcovom program</w:t>
      </w:r>
      <w:r w:rsidR="00DC0DE6" w:rsidRPr="00C863C9">
        <w:rPr>
          <w:sz w:val="22"/>
        </w:rPr>
        <w:t>e</w:t>
      </w:r>
      <w:r w:rsidRPr="00C863C9">
        <w:rPr>
          <w:sz w:val="22"/>
        </w:rPr>
        <w:t xml:space="preserve"> rekondičného pobytu pre zamestnancov exponovaných hluku, prachu </w:t>
      </w:r>
      <w:r w:rsidR="00BF7A47" w:rsidRPr="00C863C9">
        <w:rPr>
          <w:sz w:val="22"/>
        </w:rPr>
        <w:t xml:space="preserve">môžu byť nahradené ekvivalentnými procedúrami s prihliadnutím na expozíciu zamestnancov faktorom práce a pracovného prostredia. </w:t>
      </w:r>
    </w:p>
    <w:p w14:paraId="3AAAE9F4" w14:textId="77777777" w:rsidR="007D66E5" w:rsidRPr="00C863C9" w:rsidRDefault="007D66E5" w:rsidP="007D66E5">
      <w:pPr>
        <w:pStyle w:val="Odsekzoznamu"/>
        <w:spacing w:after="23" w:line="259" w:lineRule="auto"/>
        <w:ind w:left="379" w:right="0" w:firstLine="0"/>
        <w:jc w:val="left"/>
        <w:rPr>
          <w:sz w:val="22"/>
        </w:rPr>
      </w:pPr>
    </w:p>
    <w:p w14:paraId="3AAAEA1C" w14:textId="77777777" w:rsidR="00BF7A47" w:rsidRPr="00135F44" w:rsidRDefault="00BF7A47" w:rsidP="00BF7A47">
      <w:pPr>
        <w:spacing w:after="0" w:line="259" w:lineRule="auto"/>
        <w:ind w:left="0" w:right="0" w:firstLine="0"/>
        <w:jc w:val="left"/>
        <w:rPr>
          <w:color w:val="333333"/>
          <w:sz w:val="22"/>
          <w:u w:val="single"/>
          <w:shd w:val="clear" w:color="auto" w:fill="FFFFFF"/>
        </w:rPr>
      </w:pPr>
      <w:r w:rsidRPr="00135F44">
        <w:rPr>
          <w:color w:val="333333"/>
          <w:sz w:val="22"/>
          <w:u w:val="single"/>
          <w:shd w:val="clear" w:color="auto" w:fill="FFFFFF"/>
        </w:rPr>
        <w:t>Súčasťou rekondičného pobytu v danom kúpeľnom zariadení musí byť:</w:t>
      </w:r>
    </w:p>
    <w:p w14:paraId="2DE4A8EB" w14:textId="1DCE7286" w:rsidR="00962DAE" w:rsidRDefault="00BF7A47" w:rsidP="00962DAE">
      <w:pPr>
        <w:spacing w:after="0" w:line="259" w:lineRule="auto"/>
        <w:ind w:left="0" w:right="0" w:firstLine="0"/>
        <w:jc w:val="left"/>
        <w:rPr>
          <w:color w:val="333333"/>
          <w:sz w:val="22"/>
          <w:shd w:val="clear" w:color="auto" w:fill="FFFFFF"/>
        </w:rPr>
      </w:pPr>
      <w:r w:rsidRPr="00C863C9">
        <w:rPr>
          <w:b/>
          <w:color w:val="333333"/>
          <w:sz w:val="22"/>
          <w:shd w:val="clear" w:color="auto" w:fill="FFFFFF"/>
        </w:rPr>
        <w:t>Zabezpečenie lekárskej starostlivosti:</w:t>
      </w:r>
      <w:r w:rsidRPr="00C863C9">
        <w:rPr>
          <w:color w:val="333333"/>
          <w:sz w:val="22"/>
        </w:rPr>
        <w:br/>
      </w:r>
      <w:r w:rsidRPr="00C863C9">
        <w:rPr>
          <w:color w:val="333333"/>
          <w:sz w:val="22"/>
          <w:shd w:val="clear" w:color="auto" w:fill="FFFFFF"/>
        </w:rPr>
        <w:t>- vstupná lekárska prehliadka, na základe ktorej bude vypracovaný individuálny rehabilitačný program pre každého účastníka rekondičného pobytu,</w:t>
      </w:r>
    </w:p>
    <w:p w14:paraId="140C3FA5" w14:textId="77777777" w:rsidR="00962DAE" w:rsidRPr="00962DAE" w:rsidRDefault="00962DAE" w:rsidP="00962DAE">
      <w:pPr>
        <w:spacing w:after="0" w:line="259" w:lineRule="auto"/>
        <w:ind w:left="0" w:right="0" w:firstLine="0"/>
        <w:jc w:val="left"/>
        <w:rPr>
          <w:color w:val="333333"/>
          <w:sz w:val="22"/>
          <w:shd w:val="clear" w:color="auto" w:fill="FFFFFF"/>
        </w:rPr>
      </w:pPr>
    </w:p>
    <w:p w14:paraId="288EC7C6" w14:textId="0A7D7325" w:rsidR="00962DAE" w:rsidRDefault="00BF7A47" w:rsidP="00962DAE">
      <w:pPr>
        <w:spacing w:after="0" w:line="259" w:lineRule="auto"/>
        <w:ind w:left="0" w:right="0" w:firstLine="0"/>
        <w:jc w:val="left"/>
        <w:rPr>
          <w:color w:val="333333"/>
          <w:sz w:val="22"/>
          <w:shd w:val="clear" w:color="auto" w:fill="FFFFFF"/>
        </w:rPr>
      </w:pPr>
      <w:r w:rsidRPr="00C863C9">
        <w:rPr>
          <w:b/>
          <w:color w:val="333333"/>
          <w:sz w:val="22"/>
          <w:shd w:val="clear" w:color="auto" w:fill="FFFFFF"/>
        </w:rPr>
        <w:t>Zabezpečenie liečebno-rehabilitačných procedúr:</w:t>
      </w:r>
      <w:r w:rsidRPr="00C863C9">
        <w:rPr>
          <w:color w:val="333333"/>
          <w:sz w:val="22"/>
        </w:rPr>
        <w:br/>
      </w:r>
      <w:r w:rsidRPr="00C863C9">
        <w:rPr>
          <w:color w:val="333333"/>
          <w:sz w:val="22"/>
          <w:shd w:val="clear" w:color="auto" w:fill="FFFFFF"/>
        </w:rPr>
        <w:t xml:space="preserve">- minimálne 3 liečebné procedúry denne pre každého účastníka rekondičného pobytu. </w:t>
      </w:r>
    </w:p>
    <w:p w14:paraId="032389F5" w14:textId="77777777" w:rsidR="00962DAE" w:rsidRDefault="00962DAE" w:rsidP="00962DAE">
      <w:pPr>
        <w:spacing w:after="0" w:line="259" w:lineRule="auto"/>
        <w:ind w:left="0" w:right="0" w:firstLine="0"/>
        <w:jc w:val="left"/>
        <w:rPr>
          <w:b/>
          <w:color w:val="333333"/>
          <w:sz w:val="22"/>
          <w:shd w:val="clear" w:color="auto" w:fill="FFFFFF"/>
        </w:rPr>
      </w:pPr>
    </w:p>
    <w:p w14:paraId="1D211BD2" w14:textId="0106A381" w:rsidR="00962DAE" w:rsidRDefault="00BF7A47" w:rsidP="00962DAE">
      <w:pPr>
        <w:spacing w:after="0" w:line="259" w:lineRule="auto"/>
        <w:ind w:left="0" w:right="0" w:firstLine="0"/>
        <w:jc w:val="left"/>
        <w:rPr>
          <w:color w:val="333333"/>
          <w:sz w:val="22"/>
          <w:shd w:val="clear" w:color="auto" w:fill="FFFFFF"/>
        </w:rPr>
      </w:pPr>
      <w:r w:rsidRPr="00C863C9">
        <w:rPr>
          <w:b/>
          <w:color w:val="333333"/>
          <w:sz w:val="22"/>
          <w:shd w:val="clear" w:color="auto" w:fill="FFFFFF"/>
        </w:rPr>
        <w:t>Zabezpečenie celodennej stravy :</w:t>
      </w:r>
      <w:r w:rsidRPr="00C863C9">
        <w:rPr>
          <w:color w:val="333333"/>
          <w:sz w:val="22"/>
        </w:rPr>
        <w:br/>
      </w:r>
      <w:r w:rsidRPr="00C863C9">
        <w:rPr>
          <w:color w:val="333333"/>
          <w:sz w:val="22"/>
          <w:shd w:val="clear" w:color="auto" w:fill="FFFFFF"/>
        </w:rPr>
        <w:t>- požaduje sa zabezpečiť stravovanie</w:t>
      </w:r>
      <w:r w:rsidR="00962DAE">
        <w:rPr>
          <w:color w:val="333333"/>
          <w:sz w:val="22"/>
          <w:shd w:val="clear" w:color="auto" w:fill="FFFFFF"/>
        </w:rPr>
        <w:t>-</w:t>
      </w:r>
      <w:r w:rsidR="00935070">
        <w:rPr>
          <w:color w:val="333333"/>
          <w:sz w:val="22"/>
          <w:shd w:val="clear" w:color="auto" w:fill="FFFFFF"/>
        </w:rPr>
        <w:t xml:space="preserve"> </w:t>
      </w:r>
      <w:r w:rsidR="00962DAE">
        <w:rPr>
          <w:color w:val="333333"/>
          <w:sz w:val="22"/>
          <w:shd w:val="clear" w:color="auto" w:fill="FFFFFF"/>
        </w:rPr>
        <w:t xml:space="preserve">plná penzia - </w:t>
      </w:r>
      <w:r w:rsidRPr="00C863C9">
        <w:rPr>
          <w:color w:val="333333"/>
          <w:sz w:val="22"/>
          <w:shd w:val="clear" w:color="auto" w:fill="FFFFFF"/>
        </w:rPr>
        <w:t>3 x denne</w:t>
      </w:r>
    </w:p>
    <w:p w14:paraId="7F09116A" w14:textId="77777777" w:rsidR="00962DAE" w:rsidRDefault="00962DAE" w:rsidP="00962DAE">
      <w:pPr>
        <w:spacing w:after="0" w:line="259" w:lineRule="auto"/>
        <w:ind w:left="0" w:right="0" w:firstLine="0"/>
        <w:jc w:val="left"/>
        <w:rPr>
          <w:color w:val="333333"/>
          <w:sz w:val="22"/>
          <w:shd w:val="clear" w:color="auto" w:fill="FFFFFF"/>
        </w:rPr>
      </w:pPr>
    </w:p>
    <w:p w14:paraId="3AAAEA20" w14:textId="090B9A0A" w:rsidR="00BF7A47" w:rsidRPr="00C863C9" w:rsidRDefault="00BF7A47" w:rsidP="00962DAE">
      <w:pPr>
        <w:spacing w:after="0" w:line="259" w:lineRule="auto"/>
        <w:ind w:left="0" w:right="0" w:firstLine="0"/>
        <w:jc w:val="left"/>
        <w:rPr>
          <w:color w:val="333333"/>
          <w:sz w:val="22"/>
          <w:shd w:val="clear" w:color="auto" w:fill="FFFFFF"/>
        </w:rPr>
      </w:pPr>
      <w:r w:rsidRPr="00C863C9">
        <w:rPr>
          <w:b/>
          <w:color w:val="333333"/>
          <w:sz w:val="22"/>
          <w:shd w:val="clear" w:color="auto" w:fill="FFFFFF"/>
        </w:rPr>
        <w:t>Zabezpečenie ubytovania:</w:t>
      </w:r>
    </w:p>
    <w:p w14:paraId="3AAAEA21" w14:textId="77777777" w:rsidR="00BF7A47" w:rsidRPr="00C863C9" w:rsidRDefault="00BF7A47" w:rsidP="00962DAE">
      <w:pPr>
        <w:spacing w:after="0" w:line="259" w:lineRule="auto"/>
        <w:ind w:left="0" w:right="0" w:firstLine="0"/>
        <w:jc w:val="left"/>
        <w:rPr>
          <w:color w:val="333333"/>
          <w:sz w:val="22"/>
          <w:shd w:val="clear" w:color="auto" w:fill="FFFFFF"/>
        </w:rPr>
      </w:pPr>
      <w:r w:rsidRPr="00C863C9">
        <w:rPr>
          <w:color w:val="333333"/>
          <w:sz w:val="22"/>
          <w:shd w:val="clear" w:color="auto" w:fill="FFFFFF"/>
        </w:rPr>
        <w:t xml:space="preserve">- požaduje sa nasledovná úroveň ubytovania: </w:t>
      </w:r>
    </w:p>
    <w:p w14:paraId="3AAAEA22" w14:textId="77777777" w:rsidR="00BF7A47" w:rsidRPr="00C863C9" w:rsidRDefault="00BF7A47" w:rsidP="00962DAE">
      <w:pPr>
        <w:spacing w:after="0" w:line="259" w:lineRule="auto"/>
        <w:ind w:left="0" w:right="0" w:firstLine="0"/>
        <w:rPr>
          <w:color w:val="333333"/>
          <w:sz w:val="22"/>
          <w:shd w:val="clear" w:color="auto" w:fill="FFFFFF"/>
        </w:rPr>
      </w:pPr>
      <w:r w:rsidRPr="00C863C9">
        <w:rPr>
          <w:color w:val="333333"/>
          <w:sz w:val="22"/>
          <w:shd w:val="clear" w:color="auto" w:fill="FFFFFF"/>
        </w:rPr>
        <w:t>J</w:t>
      </w:r>
      <w:r w:rsidR="00835AB7" w:rsidRPr="00C863C9">
        <w:rPr>
          <w:color w:val="333333"/>
          <w:sz w:val="22"/>
          <w:shd w:val="clear" w:color="auto" w:fill="FFFFFF"/>
        </w:rPr>
        <w:t>ednoposteľ</w:t>
      </w:r>
      <w:r w:rsidRPr="00C863C9">
        <w:rPr>
          <w:color w:val="333333"/>
          <w:sz w:val="22"/>
          <w:shd w:val="clear" w:color="auto" w:fill="FFFFFF"/>
        </w:rPr>
        <w:t>ová izba so zodpovedajúcim štandardom WC, kúpeľňa s vaňou alebo sprchou, televízorom</w:t>
      </w:r>
      <w:r w:rsidR="00835AB7" w:rsidRPr="00C863C9">
        <w:rPr>
          <w:color w:val="333333"/>
          <w:sz w:val="22"/>
          <w:shd w:val="clear" w:color="auto" w:fill="FFFFFF"/>
        </w:rPr>
        <w:t xml:space="preserve">. Požaduje sa  </w:t>
      </w:r>
      <w:r w:rsidRPr="00C863C9">
        <w:rPr>
          <w:color w:val="333333"/>
          <w:sz w:val="22"/>
          <w:shd w:val="clear" w:color="auto" w:fill="FFFFFF"/>
        </w:rPr>
        <w:t>možnosť</w:t>
      </w:r>
      <w:r w:rsidR="00835AB7" w:rsidRPr="00C863C9">
        <w:rPr>
          <w:color w:val="333333"/>
          <w:sz w:val="22"/>
          <w:shd w:val="clear" w:color="auto" w:fill="FFFFFF"/>
        </w:rPr>
        <w:t xml:space="preserve"> zamestnanca individuálne si priplatiť za druhú osobu a požadovať </w:t>
      </w:r>
      <w:r w:rsidRPr="00C863C9">
        <w:rPr>
          <w:color w:val="333333"/>
          <w:sz w:val="22"/>
          <w:shd w:val="clear" w:color="auto" w:fill="FFFFFF"/>
        </w:rPr>
        <w:t>dvojposteľovú izb</w:t>
      </w:r>
      <w:r w:rsidR="00835AB7" w:rsidRPr="00C863C9">
        <w:rPr>
          <w:color w:val="333333"/>
          <w:sz w:val="22"/>
          <w:shd w:val="clear" w:color="auto" w:fill="FFFFFF"/>
        </w:rPr>
        <w:t>u</w:t>
      </w:r>
      <w:r w:rsidRPr="00C863C9">
        <w:rPr>
          <w:color w:val="333333"/>
          <w:sz w:val="22"/>
          <w:shd w:val="clear" w:color="auto" w:fill="FFFFFF"/>
        </w:rPr>
        <w:t xml:space="preserve">. </w:t>
      </w:r>
    </w:p>
    <w:p w14:paraId="3AAAEA23" w14:textId="77777777" w:rsidR="00835AB7" w:rsidRPr="00C863C9" w:rsidRDefault="00835AB7" w:rsidP="00962DAE">
      <w:pPr>
        <w:spacing w:after="0" w:line="259" w:lineRule="auto"/>
        <w:ind w:left="0" w:right="0" w:firstLine="0"/>
        <w:rPr>
          <w:color w:val="333333"/>
          <w:sz w:val="22"/>
          <w:shd w:val="clear" w:color="auto" w:fill="FFFFFF"/>
        </w:rPr>
      </w:pPr>
    </w:p>
    <w:p w14:paraId="3AAAEA24" w14:textId="7A4970E6" w:rsidR="00BF7A47" w:rsidRDefault="00BF7A47" w:rsidP="00962DAE">
      <w:pPr>
        <w:spacing w:after="0" w:line="259" w:lineRule="auto"/>
        <w:ind w:left="0" w:right="0" w:firstLine="60"/>
        <w:jc w:val="left"/>
        <w:rPr>
          <w:color w:val="333333"/>
          <w:sz w:val="22"/>
          <w:shd w:val="clear" w:color="auto" w:fill="FFFFFF"/>
        </w:rPr>
      </w:pPr>
      <w:r w:rsidRPr="00C863C9">
        <w:rPr>
          <w:color w:val="333333"/>
          <w:sz w:val="22"/>
          <w:shd w:val="clear" w:color="auto" w:fill="FFFFFF"/>
        </w:rPr>
        <w:t xml:space="preserve">- požadovaná kategória ubytovacieho zariadenia je hotel s označením triedy minimálne </w:t>
      </w:r>
      <w:r w:rsidR="00DC0DE6" w:rsidRPr="00C863C9">
        <w:rPr>
          <w:color w:val="333333"/>
          <w:sz w:val="22"/>
          <w:shd w:val="clear" w:color="auto" w:fill="FFFFFF"/>
        </w:rPr>
        <w:t>troch</w:t>
      </w:r>
      <w:r w:rsidRPr="00C863C9">
        <w:rPr>
          <w:color w:val="333333"/>
          <w:sz w:val="22"/>
          <w:shd w:val="clear" w:color="auto" w:fill="FFFFFF"/>
        </w:rPr>
        <w:t xml:space="preserve"> hviezdičiek podľa </w:t>
      </w:r>
      <w:proofErr w:type="spellStart"/>
      <w:r w:rsidRPr="00C863C9">
        <w:rPr>
          <w:color w:val="333333"/>
          <w:sz w:val="22"/>
          <w:shd w:val="clear" w:color="auto" w:fill="FFFFFF"/>
        </w:rPr>
        <w:t>ust</w:t>
      </w:r>
      <w:proofErr w:type="spellEnd"/>
      <w:r w:rsidRPr="00C863C9">
        <w:rPr>
          <w:color w:val="333333"/>
          <w:sz w:val="22"/>
          <w:shd w:val="clear" w:color="auto" w:fill="FFFFFF"/>
        </w:rPr>
        <w:t xml:space="preserve">, Vyhlášky Ministerstva hospodárstva Slovenskej republiky č. 277/2008 </w:t>
      </w:r>
      <w:proofErr w:type="spellStart"/>
      <w:r w:rsidRPr="00C863C9">
        <w:rPr>
          <w:color w:val="333333"/>
          <w:sz w:val="22"/>
          <w:shd w:val="clear" w:color="auto" w:fill="FFFFFF"/>
        </w:rPr>
        <w:t>Z.z</w:t>
      </w:r>
      <w:proofErr w:type="spellEnd"/>
      <w:r w:rsidRPr="00C863C9">
        <w:rPr>
          <w:color w:val="333333"/>
          <w:sz w:val="22"/>
          <w:shd w:val="clear" w:color="auto" w:fill="FFFFFF"/>
        </w:rPr>
        <w:t>., ktorou sa ustanovujú kvalifikačné znaky na ubytovacie zariadenia pri ich zaraďovaní do kategórií a tried,</w:t>
      </w:r>
      <w:r w:rsidRPr="00C863C9">
        <w:rPr>
          <w:color w:val="333333"/>
          <w:sz w:val="22"/>
        </w:rPr>
        <w:br/>
      </w:r>
      <w:r w:rsidRPr="00C863C9">
        <w:rPr>
          <w:color w:val="333333"/>
          <w:sz w:val="22"/>
        </w:rPr>
        <w:br/>
      </w:r>
      <w:r w:rsidR="005D1145" w:rsidRPr="00C863C9">
        <w:rPr>
          <w:b/>
          <w:color w:val="333333"/>
          <w:sz w:val="22"/>
          <w:shd w:val="clear" w:color="auto" w:fill="FFFFFF"/>
        </w:rPr>
        <w:t>Rozsah zákazky</w:t>
      </w:r>
      <w:r w:rsidRPr="00C863C9">
        <w:rPr>
          <w:color w:val="333333"/>
          <w:sz w:val="22"/>
        </w:rPr>
        <w:br/>
      </w:r>
      <w:r w:rsidR="00D200B3">
        <w:rPr>
          <w:color w:val="333333"/>
          <w:sz w:val="22"/>
          <w:shd w:val="clear" w:color="auto" w:fill="FFFFFF"/>
        </w:rPr>
        <w:t>- r</w:t>
      </w:r>
      <w:r w:rsidRPr="00C863C9">
        <w:rPr>
          <w:color w:val="333333"/>
          <w:sz w:val="22"/>
          <w:shd w:val="clear" w:color="auto" w:fill="FFFFFF"/>
        </w:rPr>
        <w:t xml:space="preserve">ekondičné pobyty budú poskytované počas celého obdobia platnosti zmluvy. </w:t>
      </w:r>
    </w:p>
    <w:p w14:paraId="6E7D18FE" w14:textId="5034C8C6" w:rsidR="00AC5209" w:rsidRDefault="00AC5209" w:rsidP="00962DAE">
      <w:pPr>
        <w:spacing w:after="0" w:line="259" w:lineRule="auto"/>
        <w:ind w:left="0" w:right="0" w:firstLine="60"/>
        <w:jc w:val="left"/>
        <w:rPr>
          <w:color w:val="333333"/>
          <w:sz w:val="22"/>
          <w:shd w:val="clear" w:color="auto" w:fill="FFFFFF"/>
        </w:rPr>
      </w:pPr>
    </w:p>
    <w:p w14:paraId="1407418E" w14:textId="5540B228" w:rsidR="00AC5209" w:rsidRDefault="00AC5209" w:rsidP="00962DAE">
      <w:pPr>
        <w:spacing w:after="0" w:line="259" w:lineRule="auto"/>
        <w:ind w:left="0" w:right="0" w:firstLine="60"/>
        <w:jc w:val="left"/>
        <w:rPr>
          <w:b/>
          <w:color w:val="333333"/>
          <w:sz w:val="22"/>
          <w:shd w:val="clear" w:color="auto" w:fill="FFFFFF"/>
        </w:rPr>
      </w:pPr>
      <w:r>
        <w:rPr>
          <w:b/>
          <w:color w:val="333333"/>
          <w:sz w:val="22"/>
          <w:shd w:val="clear" w:color="auto" w:fill="FFFFFF"/>
        </w:rPr>
        <w:t>Iné požiadavky</w:t>
      </w:r>
    </w:p>
    <w:p w14:paraId="08C3A02E" w14:textId="2CAF8C10" w:rsidR="00AC5209" w:rsidRPr="00200FA0" w:rsidRDefault="00200FA0" w:rsidP="00200FA0">
      <w:pPr>
        <w:pStyle w:val="Odsekzoznamu"/>
        <w:numPr>
          <w:ilvl w:val="0"/>
          <w:numId w:val="4"/>
        </w:numPr>
        <w:spacing w:after="0" w:line="259" w:lineRule="auto"/>
        <w:ind w:left="142" w:right="0" w:hanging="142"/>
        <w:jc w:val="left"/>
        <w:rPr>
          <w:color w:val="333333"/>
          <w:sz w:val="22"/>
          <w:shd w:val="clear" w:color="auto" w:fill="FFFFFF"/>
        </w:rPr>
      </w:pPr>
      <w:r>
        <w:rPr>
          <w:color w:val="333333"/>
          <w:sz w:val="22"/>
          <w:shd w:val="clear" w:color="auto" w:fill="FFFFFF"/>
        </w:rPr>
        <w:t>v</w:t>
      </w:r>
      <w:r w:rsidR="00AC5209" w:rsidRPr="00200FA0">
        <w:rPr>
          <w:color w:val="333333"/>
          <w:sz w:val="22"/>
          <w:shd w:val="clear" w:color="auto" w:fill="FFFFFF"/>
        </w:rPr>
        <w:t xml:space="preserve"> cene musí byť </w:t>
      </w:r>
      <w:r w:rsidR="006A4F5B">
        <w:rPr>
          <w:color w:val="333333"/>
          <w:sz w:val="22"/>
          <w:shd w:val="clear" w:color="auto" w:fill="FFFFFF"/>
        </w:rPr>
        <w:t>zahrnuté miestne dane a všetky poplatky</w:t>
      </w:r>
    </w:p>
    <w:p w14:paraId="3AAAEA25" w14:textId="77777777" w:rsidR="00BF7A47" w:rsidRPr="00C863C9" w:rsidRDefault="00BF7A47" w:rsidP="00962DAE">
      <w:pPr>
        <w:spacing w:after="0" w:line="259" w:lineRule="auto"/>
        <w:ind w:left="0" w:right="0" w:firstLine="0"/>
        <w:rPr>
          <w:color w:val="333333"/>
          <w:sz w:val="22"/>
          <w:shd w:val="clear" w:color="auto" w:fill="FFFFFF"/>
        </w:rPr>
      </w:pPr>
    </w:p>
    <w:p w14:paraId="3AAAEA26" w14:textId="7E95CF7F" w:rsidR="00BF7A47" w:rsidRPr="00C863C9" w:rsidRDefault="00BF7A47" w:rsidP="005D1145">
      <w:pPr>
        <w:spacing w:after="0" w:line="259" w:lineRule="auto"/>
        <w:ind w:left="0" w:right="0" w:firstLine="0"/>
        <w:jc w:val="left"/>
        <w:rPr>
          <w:sz w:val="22"/>
        </w:rPr>
      </w:pPr>
      <w:r w:rsidRPr="00C863C9">
        <w:rPr>
          <w:color w:val="333333"/>
          <w:sz w:val="22"/>
          <w:shd w:val="clear" w:color="auto" w:fill="FFFFFF"/>
        </w:rPr>
        <w:t xml:space="preserve">Rekondičný pobyt bude trvať 7 dní s tým, </w:t>
      </w:r>
      <w:r w:rsidR="00D77FB5" w:rsidRPr="00C863C9">
        <w:rPr>
          <w:color w:val="333333"/>
          <w:sz w:val="22"/>
          <w:shd w:val="clear" w:color="auto" w:fill="FFFFFF"/>
        </w:rPr>
        <w:t xml:space="preserve">že </w:t>
      </w:r>
      <w:r w:rsidRPr="00C863C9">
        <w:rPr>
          <w:color w:val="333333"/>
          <w:sz w:val="22"/>
          <w:shd w:val="clear" w:color="auto" w:fill="FFFFFF"/>
        </w:rPr>
        <w:t xml:space="preserve">je poskytnutý 6 x nocľah a 6 x plná penzia. </w:t>
      </w:r>
      <w:r w:rsidRPr="00C863C9">
        <w:rPr>
          <w:b/>
          <w:bCs/>
          <w:color w:val="333333"/>
          <w:sz w:val="22"/>
          <w:shd w:val="clear" w:color="auto" w:fill="FFFFFF"/>
        </w:rPr>
        <w:t xml:space="preserve">Maximálny celkový počet rekondičných pobytov je </w:t>
      </w:r>
      <w:r w:rsidR="00B24411">
        <w:rPr>
          <w:b/>
          <w:bCs/>
          <w:color w:val="333333"/>
          <w:sz w:val="22"/>
          <w:shd w:val="clear" w:color="auto" w:fill="FFFFFF"/>
        </w:rPr>
        <w:t>67</w:t>
      </w:r>
      <w:r w:rsidRPr="00C863C9">
        <w:rPr>
          <w:b/>
          <w:bCs/>
          <w:color w:val="333333"/>
          <w:sz w:val="22"/>
          <w:shd w:val="clear" w:color="auto" w:fill="FFFFFF"/>
        </w:rPr>
        <w:t xml:space="preserve"> ks</w:t>
      </w:r>
      <w:r w:rsidRPr="00C863C9">
        <w:rPr>
          <w:color w:val="333333"/>
          <w:sz w:val="22"/>
          <w:shd w:val="clear" w:color="auto" w:fill="FFFFFF"/>
        </w:rPr>
        <w:t xml:space="preserve"> počas platnosti rámcovej dohody </w:t>
      </w:r>
      <w:r w:rsidR="007C5A5C">
        <w:rPr>
          <w:color w:val="333333"/>
          <w:sz w:val="22"/>
          <w:shd w:val="clear" w:color="auto" w:fill="FFFFFF"/>
        </w:rPr>
        <w:t>do 31.12.2024</w:t>
      </w:r>
      <w:r w:rsidR="00955515">
        <w:rPr>
          <w:color w:val="333333"/>
          <w:sz w:val="22"/>
          <w:shd w:val="clear" w:color="auto" w:fill="FFFFFF"/>
        </w:rPr>
        <w:t xml:space="preserve">. </w:t>
      </w:r>
      <w:r w:rsidR="005D1145" w:rsidRPr="00C863C9">
        <w:rPr>
          <w:color w:val="333333"/>
          <w:sz w:val="22"/>
          <w:shd w:val="clear" w:color="auto" w:fill="FFFFFF"/>
        </w:rPr>
        <w:t xml:space="preserve">Obstarávateľ nie je </w:t>
      </w:r>
      <w:r w:rsidRPr="00C863C9">
        <w:rPr>
          <w:color w:val="333333"/>
          <w:sz w:val="22"/>
          <w:shd w:val="clear" w:color="auto" w:fill="FFFFFF"/>
        </w:rPr>
        <w:t>povinný vyčerpať uvedený maximálny počet pobytov.</w:t>
      </w:r>
      <w:r w:rsidRPr="00C863C9">
        <w:rPr>
          <w:color w:val="333333"/>
          <w:sz w:val="22"/>
        </w:rPr>
        <w:br/>
      </w:r>
    </w:p>
    <w:p w14:paraId="3AAAEA27" w14:textId="77777777" w:rsidR="007D66E5" w:rsidRPr="00C863C9" w:rsidRDefault="005D1145" w:rsidP="005D1145">
      <w:pPr>
        <w:spacing w:after="23" w:line="259" w:lineRule="auto"/>
        <w:ind w:left="0" w:right="0" w:firstLine="0"/>
        <w:jc w:val="left"/>
        <w:rPr>
          <w:color w:val="333333"/>
          <w:sz w:val="22"/>
          <w:shd w:val="clear" w:color="auto" w:fill="FFFFFF"/>
        </w:rPr>
      </w:pPr>
      <w:r w:rsidRPr="00C863C9">
        <w:rPr>
          <w:color w:val="333333"/>
          <w:sz w:val="22"/>
          <w:shd w:val="clear" w:color="auto" w:fill="FFFFFF"/>
        </w:rPr>
        <w:t>Maximálny celkový počet rekondičných pobytov počas obdobia:</w:t>
      </w:r>
    </w:p>
    <w:p w14:paraId="3AAAEA28" w14:textId="77777777" w:rsidR="005D1145" w:rsidRPr="00C863C9" w:rsidRDefault="005D1145" w:rsidP="005D1145">
      <w:pPr>
        <w:spacing w:after="23" w:line="259" w:lineRule="auto"/>
        <w:ind w:left="0" w:right="0" w:firstLine="0"/>
        <w:jc w:val="left"/>
        <w:rPr>
          <w:color w:val="333333"/>
          <w:sz w:val="22"/>
          <w:shd w:val="clear" w:color="auto" w:fill="FFFFFF"/>
        </w:rPr>
      </w:pPr>
    </w:p>
    <w:p w14:paraId="3AAAEA29" w14:textId="0682DBBB" w:rsidR="005D1145" w:rsidRPr="00C863C9" w:rsidRDefault="005D1145" w:rsidP="005D1145">
      <w:pPr>
        <w:spacing w:after="23" w:line="259" w:lineRule="auto"/>
        <w:ind w:left="0" w:right="0" w:firstLine="0"/>
        <w:jc w:val="left"/>
        <w:rPr>
          <w:color w:val="333333"/>
          <w:sz w:val="22"/>
          <w:shd w:val="clear" w:color="auto" w:fill="FFFFFF"/>
        </w:rPr>
      </w:pPr>
      <w:r w:rsidRPr="00C863C9">
        <w:rPr>
          <w:color w:val="333333"/>
          <w:sz w:val="22"/>
          <w:shd w:val="clear" w:color="auto" w:fill="FFFFFF"/>
        </w:rPr>
        <w:t>Rok 202</w:t>
      </w:r>
      <w:r w:rsidR="008B48C9">
        <w:rPr>
          <w:color w:val="333333"/>
          <w:sz w:val="22"/>
          <w:shd w:val="clear" w:color="auto" w:fill="FFFFFF"/>
        </w:rPr>
        <w:t>3</w:t>
      </w:r>
      <w:r w:rsidRPr="00C863C9">
        <w:rPr>
          <w:color w:val="333333"/>
          <w:sz w:val="22"/>
          <w:shd w:val="clear" w:color="auto" w:fill="FFFFFF"/>
        </w:rPr>
        <w:t xml:space="preserve"> – </w:t>
      </w:r>
      <w:r w:rsidR="008B48C9">
        <w:rPr>
          <w:color w:val="333333"/>
          <w:sz w:val="22"/>
          <w:shd w:val="clear" w:color="auto" w:fill="FFFFFF"/>
        </w:rPr>
        <w:t>57</w:t>
      </w:r>
    </w:p>
    <w:p w14:paraId="3AAAEA2A" w14:textId="4EF6366F" w:rsidR="005D1145" w:rsidRPr="00C863C9" w:rsidRDefault="005D1145" w:rsidP="005D1145">
      <w:pPr>
        <w:spacing w:after="23" w:line="259" w:lineRule="auto"/>
        <w:ind w:left="0" w:right="0" w:firstLine="0"/>
        <w:jc w:val="left"/>
        <w:rPr>
          <w:color w:val="333333"/>
          <w:sz w:val="22"/>
          <w:shd w:val="clear" w:color="auto" w:fill="FFFFFF"/>
        </w:rPr>
      </w:pPr>
      <w:r w:rsidRPr="00C863C9">
        <w:rPr>
          <w:color w:val="333333"/>
          <w:sz w:val="22"/>
          <w:shd w:val="clear" w:color="auto" w:fill="FFFFFF"/>
        </w:rPr>
        <w:t>Rok 202</w:t>
      </w:r>
      <w:r w:rsidR="00F81E11">
        <w:rPr>
          <w:color w:val="333333"/>
          <w:sz w:val="22"/>
          <w:shd w:val="clear" w:color="auto" w:fill="FFFFFF"/>
        </w:rPr>
        <w:t>4</w:t>
      </w:r>
      <w:r w:rsidRPr="00C863C9">
        <w:rPr>
          <w:color w:val="333333"/>
          <w:sz w:val="22"/>
          <w:shd w:val="clear" w:color="auto" w:fill="FFFFFF"/>
        </w:rPr>
        <w:t xml:space="preserve"> – </w:t>
      </w:r>
      <w:r w:rsidR="00F81E11">
        <w:rPr>
          <w:color w:val="333333"/>
          <w:sz w:val="22"/>
          <w:shd w:val="clear" w:color="auto" w:fill="FFFFFF"/>
        </w:rPr>
        <w:t>10</w:t>
      </w:r>
    </w:p>
    <w:p w14:paraId="3AAAEA31" w14:textId="77777777" w:rsidR="00EA357C" w:rsidRPr="00C863C9" w:rsidRDefault="00EA357C">
      <w:pPr>
        <w:rPr>
          <w:sz w:val="22"/>
        </w:rPr>
      </w:pPr>
    </w:p>
    <w:sectPr w:rsidR="00EA357C" w:rsidRPr="00C863C9" w:rsidSect="00BF7A47">
      <w:pgSz w:w="11906" w:h="16838"/>
      <w:pgMar w:top="1417" w:right="1417" w:bottom="1417" w:left="1417" w:header="70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8E92D" w14:textId="77777777" w:rsidR="00FC3176" w:rsidRDefault="00FC3176" w:rsidP="00BF7A47">
      <w:pPr>
        <w:spacing w:after="0" w:line="240" w:lineRule="auto"/>
      </w:pPr>
      <w:r>
        <w:separator/>
      </w:r>
    </w:p>
  </w:endnote>
  <w:endnote w:type="continuationSeparator" w:id="0">
    <w:p w14:paraId="671A515A" w14:textId="77777777" w:rsidR="00FC3176" w:rsidRDefault="00FC3176" w:rsidP="00BF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C0085" w14:textId="77777777" w:rsidR="00FC3176" w:rsidRDefault="00FC3176" w:rsidP="00BF7A47">
      <w:pPr>
        <w:spacing w:after="0" w:line="240" w:lineRule="auto"/>
      </w:pPr>
      <w:r>
        <w:separator/>
      </w:r>
    </w:p>
  </w:footnote>
  <w:footnote w:type="continuationSeparator" w:id="0">
    <w:p w14:paraId="30801DF8" w14:textId="77777777" w:rsidR="00FC3176" w:rsidRDefault="00FC3176" w:rsidP="00BF7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3795"/>
    <w:multiLevelType w:val="multilevel"/>
    <w:tmpl w:val="DD0CA27C"/>
    <w:lvl w:ilvl="0">
      <w:start w:val="1"/>
      <w:numFmt w:val="decimal"/>
      <w:lvlText w:val="%1."/>
      <w:lvlJc w:val="left"/>
      <w:pPr>
        <w:tabs>
          <w:tab w:val="num" w:pos="414"/>
        </w:tabs>
        <w:ind w:left="414" w:hanging="41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B17181C"/>
    <w:multiLevelType w:val="hybridMultilevel"/>
    <w:tmpl w:val="7B30606C"/>
    <w:lvl w:ilvl="0" w:tplc="9CFE466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153386E"/>
    <w:multiLevelType w:val="hybridMultilevel"/>
    <w:tmpl w:val="8140DD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E00EDE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63B12"/>
    <w:multiLevelType w:val="hybridMultilevel"/>
    <w:tmpl w:val="79483DEA"/>
    <w:lvl w:ilvl="0" w:tplc="5A805A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933996">
    <w:abstractNumId w:val="2"/>
  </w:num>
  <w:num w:numId="2" w16cid:durableId="320930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702133">
    <w:abstractNumId w:val="1"/>
  </w:num>
  <w:num w:numId="4" w16cid:durableId="596213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937"/>
    <w:rsid w:val="000C0B9A"/>
    <w:rsid w:val="00105051"/>
    <w:rsid w:val="00135F44"/>
    <w:rsid w:val="00170917"/>
    <w:rsid w:val="001C7588"/>
    <w:rsid w:val="00200FA0"/>
    <w:rsid w:val="00213937"/>
    <w:rsid w:val="00267163"/>
    <w:rsid w:val="002E6E8C"/>
    <w:rsid w:val="0030174F"/>
    <w:rsid w:val="0031077B"/>
    <w:rsid w:val="003770F3"/>
    <w:rsid w:val="00381EFD"/>
    <w:rsid w:val="00411BF5"/>
    <w:rsid w:val="00427974"/>
    <w:rsid w:val="00480D45"/>
    <w:rsid w:val="004C5B29"/>
    <w:rsid w:val="004D556F"/>
    <w:rsid w:val="004F436B"/>
    <w:rsid w:val="00500B5A"/>
    <w:rsid w:val="00543492"/>
    <w:rsid w:val="005B7B45"/>
    <w:rsid w:val="005D1145"/>
    <w:rsid w:val="006A4F5B"/>
    <w:rsid w:val="006C4D84"/>
    <w:rsid w:val="006D6453"/>
    <w:rsid w:val="006E3A15"/>
    <w:rsid w:val="00710861"/>
    <w:rsid w:val="00732218"/>
    <w:rsid w:val="00774DFC"/>
    <w:rsid w:val="007A7D79"/>
    <w:rsid w:val="007C5A5C"/>
    <w:rsid w:val="007D66E5"/>
    <w:rsid w:val="007D6762"/>
    <w:rsid w:val="007F5364"/>
    <w:rsid w:val="00823A37"/>
    <w:rsid w:val="00835AB7"/>
    <w:rsid w:val="00861854"/>
    <w:rsid w:val="008B48C9"/>
    <w:rsid w:val="00900363"/>
    <w:rsid w:val="009013D8"/>
    <w:rsid w:val="00935070"/>
    <w:rsid w:val="00955515"/>
    <w:rsid w:val="00962DAE"/>
    <w:rsid w:val="00967E7E"/>
    <w:rsid w:val="009945BE"/>
    <w:rsid w:val="009F2E09"/>
    <w:rsid w:val="00A05258"/>
    <w:rsid w:val="00A70326"/>
    <w:rsid w:val="00AC5209"/>
    <w:rsid w:val="00B24411"/>
    <w:rsid w:val="00B828F6"/>
    <w:rsid w:val="00BE6C86"/>
    <w:rsid w:val="00BF7A47"/>
    <w:rsid w:val="00C05526"/>
    <w:rsid w:val="00C863C9"/>
    <w:rsid w:val="00C909E4"/>
    <w:rsid w:val="00CB3159"/>
    <w:rsid w:val="00CD6DF9"/>
    <w:rsid w:val="00D200B3"/>
    <w:rsid w:val="00D77FB5"/>
    <w:rsid w:val="00D9745B"/>
    <w:rsid w:val="00DA6FD0"/>
    <w:rsid w:val="00DB29EA"/>
    <w:rsid w:val="00DC0DE6"/>
    <w:rsid w:val="00DD0FCE"/>
    <w:rsid w:val="00E0304E"/>
    <w:rsid w:val="00E460EE"/>
    <w:rsid w:val="00EA357C"/>
    <w:rsid w:val="00ED2822"/>
    <w:rsid w:val="00F27F5D"/>
    <w:rsid w:val="00F652B0"/>
    <w:rsid w:val="00F65937"/>
    <w:rsid w:val="00F81E11"/>
    <w:rsid w:val="00F84D3F"/>
    <w:rsid w:val="00FC3176"/>
    <w:rsid w:val="00FD3532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AE9D8"/>
  <w15:docId w15:val="{9E685EE0-D7F2-456E-9B55-05E9B6CD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5937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rsid w:val="00F6593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65937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F65937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customStyle="1" w:styleId="Default">
    <w:name w:val="Default"/>
    <w:rsid w:val="00F6593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C758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C758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7588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7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7588"/>
    <w:rPr>
      <w:rFonts w:ascii="Tahoma" w:eastAsia="Times New Roman" w:hAnsi="Tahoma" w:cs="Tahoma"/>
      <w:color w:val="000000"/>
      <w:sz w:val="16"/>
      <w:szCs w:val="16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C758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C7588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table" w:customStyle="1" w:styleId="TableNormal">
    <w:name w:val="Table Normal"/>
    <w:uiPriority w:val="2"/>
    <w:semiHidden/>
    <w:unhideWhenUsed/>
    <w:qFormat/>
    <w:rsid w:val="000C0B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0C0B9A"/>
    <w:pPr>
      <w:widowControl w:val="0"/>
      <w:autoSpaceDE w:val="0"/>
      <w:autoSpaceDN w:val="0"/>
      <w:spacing w:after="0" w:line="252" w:lineRule="exact"/>
      <w:ind w:left="69" w:right="0" w:firstLine="0"/>
      <w:jc w:val="center"/>
    </w:pPr>
    <w:rPr>
      <w:rFonts w:ascii="Calibri" w:eastAsia="Calibri" w:hAnsi="Calibri" w:cs="Calibri"/>
      <w:color w:val="auto"/>
      <w:sz w:val="22"/>
      <w:lang w:bidi="sk-SK"/>
    </w:rPr>
  </w:style>
  <w:style w:type="paragraph" w:styleId="Hlavika">
    <w:name w:val="header"/>
    <w:basedOn w:val="Normlny"/>
    <w:link w:val="HlavikaChar"/>
    <w:uiPriority w:val="99"/>
    <w:unhideWhenUsed/>
    <w:rsid w:val="00BF7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F7A47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F7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F7A47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Revzia">
    <w:name w:val="Revision"/>
    <w:hidden/>
    <w:uiPriority w:val="99"/>
    <w:semiHidden/>
    <w:rsid w:val="00480D4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D3643-489F-4A1C-951D-6035B92EC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Mištinová Dagmar</dc:creator>
  <cp:lastModifiedBy>Tóthová Michaela</cp:lastModifiedBy>
  <cp:revision>50</cp:revision>
  <cp:lastPrinted>2020-02-06T08:44:00Z</cp:lastPrinted>
  <dcterms:created xsi:type="dcterms:W3CDTF">2020-01-28T13:09:00Z</dcterms:created>
  <dcterms:modified xsi:type="dcterms:W3CDTF">2022-12-20T15:05:00Z</dcterms:modified>
</cp:coreProperties>
</file>